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1990F" w14:textId="77777777" w:rsidR="00843CB7" w:rsidRPr="00347BA7" w:rsidRDefault="00624D11" w:rsidP="00347BA7">
      <w:pPr>
        <w:spacing w:after="200" w:line="240" w:lineRule="auto"/>
        <w:ind w:right="4"/>
        <w:jc w:val="center"/>
        <w:rPr>
          <w:rFonts w:eastAsiaTheme="minorEastAsia"/>
          <w:b/>
          <w:color w:val="0070C0"/>
          <w:sz w:val="36"/>
          <w:szCs w:val="32"/>
        </w:rPr>
      </w:pPr>
      <w:bookmarkStart w:id="0" w:name="_Toc508706680"/>
      <w:bookmarkStart w:id="1" w:name="_Toc510355559"/>
      <w:r>
        <w:rPr>
          <w:b/>
          <w:color w:val="0070C0"/>
          <w:sz w:val="36"/>
        </w:rPr>
        <w:t>Modelos de acuerdo</w:t>
      </w:r>
      <w:bookmarkEnd w:id="0"/>
      <w:bookmarkEnd w:id="1"/>
    </w:p>
    <w:p w14:paraId="6209A84B" w14:textId="77777777" w:rsidR="00347BA7" w:rsidRPr="00A75DCC" w:rsidRDefault="00347BA7" w:rsidP="00347BA7">
      <w:pPr>
        <w:pStyle w:val="TOCHeading"/>
        <w:spacing w:before="360" w:after="360"/>
        <w:rPr>
          <w:rFonts w:ascii="Arial" w:hAnsi="Arial" w:cs="Arial"/>
          <w:b w:val="0"/>
          <w:szCs w:val="32"/>
        </w:rPr>
      </w:pPr>
      <w:bookmarkStart w:id="2" w:name="_Toc510355560"/>
      <w:r>
        <w:rPr>
          <w:rFonts w:ascii="Arial" w:hAnsi="Arial"/>
          <w:color w:val="auto"/>
          <w:sz w:val="22"/>
        </w:rPr>
        <w:t>Versión de 25 de julio de 2018</w:t>
      </w:r>
    </w:p>
    <w:p w14:paraId="278A28E7" w14:textId="0FB9AB31" w:rsidR="00C62A3E" w:rsidRPr="00347BA7" w:rsidRDefault="00C62A3E" w:rsidP="007663BB">
      <w:pPr>
        <w:pStyle w:val="TOCHeading"/>
        <w:outlineLvl w:val="0"/>
        <w:rPr>
          <w:rFonts w:ascii="Arial" w:eastAsiaTheme="majorEastAsia" w:hAnsi="Arial" w:cs="Arial"/>
          <w:color w:val="0070C0"/>
          <w:sz w:val="26"/>
        </w:rPr>
      </w:pPr>
      <w:bookmarkStart w:id="3" w:name="_Toc173749143"/>
      <w:r>
        <w:rPr>
          <w:rFonts w:ascii="Arial" w:hAnsi="Arial"/>
          <w:color w:val="0070C0"/>
          <w:sz w:val="26"/>
        </w:rPr>
        <w:t>Índice</w:t>
      </w:r>
      <w:bookmarkEnd w:id="2"/>
      <w:bookmarkEnd w:id="3"/>
    </w:p>
    <w:p w14:paraId="7A4FEFB8" w14:textId="77777777" w:rsidR="00595689" w:rsidRDefault="00595689" w:rsidP="00595689">
      <w:pPr>
        <w:rPr>
          <w:lang w:val="en-US" w:eastAsia="ja-JP"/>
        </w:rPr>
      </w:pPr>
    </w:p>
    <w:p w14:paraId="66DB07DD" w14:textId="7049AD6D" w:rsidR="00B33BEF" w:rsidRDefault="00B33BEF" w:rsidP="00595689">
      <w:pPr>
        <w:rPr>
          <w:lang w:val="en-US" w:eastAsia="ja-JP"/>
        </w:rPr>
      </w:pPr>
    </w:p>
    <w:p w14:paraId="6993C590" w14:textId="10FDC63B" w:rsidR="003615E0" w:rsidRDefault="00F76118">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r>
        <w:rPr>
          <w:smallCaps/>
        </w:rPr>
        <w:fldChar w:fldCharType="begin"/>
      </w:r>
      <w:r>
        <w:rPr>
          <w:smallCaps/>
        </w:rPr>
        <w:instrText xml:space="preserve"> TOC \h \z \t "Heading1,1" </w:instrText>
      </w:r>
      <w:r>
        <w:rPr>
          <w:smallCaps/>
        </w:rPr>
        <w:fldChar w:fldCharType="separate"/>
      </w:r>
      <w:hyperlink w:anchor="_Toc175142351" w:history="1">
        <w:r w:rsidR="003615E0" w:rsidRPr="005F3486">
          <w:rPr>
            <w:rStyle w:val="Hyperlink"/>
            <w:noProof/>
          </w:rPr>
          <w:t>Acuerdo de transferencia de material en el ámbito académico</w:t>
        </w:r>
        <w:r w:rsidR="003615E0">
          <w:rPr>
            <w:noProof/>
            <w:webHidden/>
          </w:rPr>
          <w:tab/>
        </w:r>
        <w:r w:rsidR="003615E0">
          <w:rPr>
            <w:noProof/>
            <w:webHidden/>
          </w:rPr>
          <w:fldChar w:fldCharType="begin"/>
        </w:r>
        <w:r w:rsidR="003615E0">
          <w:rPr>
            <w:noProof/>
            <w:webHidden/>
          </w:rPr>
          <w:instrText xml:space="preserve"> PAGEREF _Toc175142351 \h </w:instrText>
        </w:r>
        <w:r w:rsidR="003615E0">
          <w:rPr>
            <w:noProof/>
            <w:webHidden/>
          </w:rPr>
        </w:r>
        <w:r w:rsidR="003615E0">
          <w:rPr>
            <w:noProof/>
            <w:webHidden/>
          </w:rPr>
          <w:fldChar w:fldCharType="separate"/>
        </w:r>
        <w:r w:rsidR="003615E0">
          <w:rPr>
            <w:noProof/>
            <w:webHidden/>
          </w:rPr>
          <w:t>3</w:t>
        </w:r>
        <w:r w:rsidR="003615E0">
          <w:rPr>
            <w:noProof/>
            <w:webHidden/>
          </w:rPr>
          <w:fldChar w:fldCharType="end"/>
        </w:r>
      </w:hyperlink>
    </w:p>
    <w:p w14:paraId="650F213E" w14:textId="0FDF207A"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2" w:history="1">
        <w:r w:rsidRPr="005F3486">
          <w:rPr>
            <w:rStyle w:val="Hyperlink"/>
            <w:noProof/>
          </w:rPr>
          <w:t>Acuerdo de transferencia de material en el ámbito comercial</w:t>
        </w:r>
        <w:r>
          <w:rPr>
            <w:noProof/>
            <w:webHidden/>
          </w:rPr>
          <w:tab/>
        </w:r>
        <w:r>
          <w:rPr>
            <w:noProof/>
            <w:webHidden/>
          </w:rPr>
          <w:fldChar w:fldCharType="begin"/>
        </w:r>
        <w:r>
          <w:rPr>
            <w:noProof/>
            <w:webHidden/>
          </w:rPr>
          <w:instrText xml:space="preserve"> PAGEREF _Toc175142352 \h </w:instrText>
        </w:r>
        <w:r>
          <w:rPr>
            <w:noProof/>
            <w:webHidden/>
          </w:rPr>
        </w:r>
        <w:r>
          <w:rPr>
            <w:noProof/>
            <w:webHidden/>
          </w:rPr>
          <w:fldChar w:fldCharType="separate"/>
        </w:r>
        <w:r>
          <w:rPr>
            <w:noProof/>
            <w:webHidden/>
          </w:rPr>
          <w:t>8</w:t>
        </w:r>
        <w:r>
          <w:rPr>
            <w:noProof/>
            <w:webHidden/>
          </w:rPr>
          <w:fldChar w:fldCharType="end"/>
        </w:r>
      </w:hyperlink>
    </w:p>
    <w:p w14:paraId="107B3200" w14:textId="1FFD2D18"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3" w:history="1">
        <w:r w:rsidRPr="005F3486">
          <w:rPr>
            <w:rStyle w:val="Hyperlink"/>
            <w:noProof/>
          </w:rPr>
          <w:t>ACUERDO DE INVESTIGACIÓN POR CONTRATO</w:t>
        </w:r>
        <w:r>
          <w:rPr>
            <w:noProof/>
            <w:webHidden/>
          </w:rPr>
          <w:tab/>
        </w:r>
        <w:r>
          <w:rPr>
            <w:noProof/>
            <w:webHidden/>
          </w:rPr>
          <w:fldChar w:fldCharType="begin"/>
        </w:r>
        <w:r>
          <w:rPr>
            <w:noProof/>
            <w:webHidden/>
          </w:rPr>
          <w:instrText xml:space="preserve"> PAGEREF _Toc175142353 \h </w:instrText>
        </w:r>
        <w:r>
          <w:rPr>
            <w:noProof/>
            <w:webHidden/>
          </w:rPr>
        </w:r>
        <w:r>
          <w:rPr>
            <w:noProof/>
            <w:webHidden/>
          </w:rPr>
          <w:fldChar w:fldCharType="separate"/>
        </w:r>
        <w:r>
          <w:rPr>
            <w:noProof/>
            <w:webHidden/>
          </w:rPr>
          <w:t>16</w:t>
        </w:r>
        <w:r>
          <w:rPr>
            <w:noProof/>
            <w:webHidden/>
          </w:rPr>
          <w:fldChar w:fldCharType="end"/>
        </w:r>
      </w:hyperlink>
    </w:p>
    <w:p w14:paraId="6139E1BF" w14:textId="77D02F3F"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4" w:history="1">
        <w:r w:rsidRPr="005F3486">
          <w:rPr>
            <w:rStyle w:val="Hyperlink"/>
            <w:noProof/>
          </w:rPr>
          <w:t>ACUERDO DE INVESTIGACIÓN PATROCINADA</w:t>
        </w:r>
        <w:r>
          <w:rPr>
            <w:noProof/>
            <w:webHidden/>
          </w:rPr>
          <w:tab/>
        </w:r>
        <w:r>
          <w:rPr>
            <w:noProof/>
            <w:webHidden/>
          </w:rPr>
          <w:fldChar w:fldCharType="begin"/>
        </w:r>
        <w:r>
          <w:rPr>
            <w:noProof/>
            <w:webHidden/>
          </w:rPr>
          <w:instrText xml:space="preserve"> PAGEREF _Toc175142354 \h </w:instrText>
        </w:r>
        <w:r>
          <w:rPr>
            <w:noProof/>
            <w:webHidden/>
          </w:rPr>
        </w:r>
        <w:r>
          <w:rPr>
            <w:noProof/>
            <w:webHidden/>
          </w:rPr>
          <w:fldChar w:fldCharType="separate"/>
        </w:r>
        <w:r>
          <w:rPr>
            <w:noProof/>
            <w:webHidden/>
          </w:rPr>
          <w:t>33</w:t>
        </w:r>
        <w:r>
          <w:rPr>
            <w:noProof/>
            <w:webHidden/>
          </w:rPr>
          <w:fldChar w:fldCharType="end"/>
        </w:r>
      </w:hyperlink>
    </w:p>
    <w:p w14:paraId="04963BA0" w14:textId="1993213B"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5" w:history="1">
        <w:r w:rsidRPr="005F3486">
          <w:rPr>
            <w:rStyle w:val="Hyperlink"/>
            <w:noProof/>
          </w:rPr>
          <w:t>ACUERDO DE INVESTIGACIÓN EN COLABORACIÓN ENTRE INSTITUCIONES DE INVESTIGACIÓN</w:t>
        </w:r>
        <w:r>
          <w:rPr>
            <w:noProof/>
            <w:webHidden/>
          </w:rPr>
          <w:tab/>
        </w:r>
        <w:r>
          <w:rPr>
            <w:noProof/>
            <w:webHidden/>
          </w:rPr>
          <w:fldChar w:fldCharType="begin"/>
        </w:r>
        <w:r>
          <w:rPr>
            <w:noProof/>
            <w:webHidden/>
          </w:rPr>
          <w:instrText xml:space="preserve"> PAGEREF _Toc175142355 \h </w:instrText>
        </w:r>
        <w:r>
          <w:rPr>
            <w:noProof/>
            <w:webHidden/>
          </w:rPr>
        </w:r>
        <w:r>
          <w:rPr>
            <w:noProof/>
            <w:webHidden/>
          </w:rPr>
          <w:fldChar w:fldCharType="separate"/>
        </w:r>
        <w:r>
          <w:rPr>
            <w:noProof/>
            <w:webHidden/>
          </w:rPr>
          <w:t>51</w:t>
        </w:r>
        <w:r>
          <w:rPr>
            <w:noProof/>
            <w:webHidden/>
          </w:rPr>
          <w:fldChar w:fldCharType="end"/>
        </w:r>
      </w:hyperlink>
    </w:p>
    <w:p w14:paraId="127A176F" w14:textId="79469175"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6" w:history="1">
        <w:r w:rsidRPr="005F3486">
          <w:rPr>
            <w:rStyle w:val="Hyperlink"/>
            <w:noProof/>
          </w:rPr>
          <w:t>ACUERDO DE CONSULTORÍA</w:t>
        </w:r>
        <w:r>
          <w:rPr>
            <w:noProof/>
            <w:webHidden/>
          </w:rPr>
          <w:tab/>
        </w:r>
        <w:r>
          <w:rPr>
            <w:noProof/>
            <w:webHidden/>
          </w:rPr>
          <w:fldChar w:fldCharType="begin"/>
        </w:r>
        <w:r>
          <w:rPr>
            <w:noProof/>
            <w:webHidden/>
          </w:rPr>
          <w:instrText xml:space="preserve"> PAGEREF _Toc175142356 \h </w:instrText>
        </w:r>
        <w:r>
          <w:rPr>
            <w:noProof/>
            <w:webHidden/>
          </w:rPr>
        </w:r>
        <w:r>
          <w:rPr>
            <w:noProof/>
            <w:webHidden/>
          </w:rPr>
          <w:fldChar w:fldCharType="separate"/>
        </w:r>
        <w:r>
          <w:rPr>
            <w:noProof/>
            <w:webHidden/>
          </w:rPr>
          <w:t>69</w:t>
        </w:r>
        <w:r>
          <w:rPr>
            <w:noProof/>
            <w:webHidden/>
          </w:rPr>
          <w:fldChar w:fldCharType="end"/>
        </w:r>
      </w:hyperlink>
    </w:p>
    <w:p w14:paraId="70E1BA8A" w14:textId="7CEFDD91"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7" w:history="1">
        <w:r w:rsidRPr="005F3486">
          <w:rPr>
            <w:rStyle w:val="Hyperlink"/>
            <w:noProof/>
          </w:rPr>
          <w:t>ACUERDO DE LICENCIA EXCLUSIVA DE PI</w:t>
        </w:r>
        <w:r>
          <w:rPr>
            <w:noProof/>
            <w:webHidden/>
          </w:rPr>
          <w:tab/>
        </w:r>
        <w:r>
          <w:rPr>
            <w:noProof/>
            <w:webHidden/>
          </w:rPr>
          <w:fldChar w:fldCharType="begin"/>
        </w:r>
        <w:r>
          <w:rPr>
            <w:noProof/>
            <w:webHidden/>
          </w:rPr>
          <w:instrText xml:space="preserve"> PAGEREF _Toc175142357 \h </w:instrText>
        </w:r>
        <w:r>
          <w:rPr>
            <w:noProof/>
            <w:webHidden/>
          </w:rPr>
        </w:r>
        <w:r>
          <w:rPr>
            <w:noProof/>
            <w:webHidden/>
          </w:rPr>
          <w:fldChar w:fldCharType="separate"/>
        </w:r>
        <w:r>
          <w:rPr>
            <w:noProof/>
            <w:webHidden/>
          </w:rPr>
          <w:t>80</w:t>
        </w:r>
        <w:r>
          <w:rPr>
            <w:noProof/>
            <w:webHidden/>
          </w:rPr>
          <w:fldChar w:fldCharType="end"/>
        </w:r>
      </w:hyperlink>
    </w:p>
    <w:p w14:paraId="1EBE2956" w14:textId="2CEBE2D5"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8" w:history="1">
        <w:r w:rsidRPr="005F3486">
          <w:rPr>
            <w:rStyle w:val="Hyperlink"/>
            <w:noProof/>
          </w:rPr>
          <w:t>ACUERDO DE LICENCIA EXCLUSIVA DE PI Y TECNOLOGÍA</w:t>
        </w:r>
        <w:r>
          <w:rPr>
            <w:noProof/>
            <w:webHidden/>
          </w:rPr>
          <w:tab/>
        </w:r>
        <w:r>
          <w:rPr>
            <w:noProof/>
            <w:webHidden/>
          </w:rPr>
          <w:fldChar w:fldCharType="begin"/>
        </w:r>
        <w:r>
          <w:rPr>
            <w:noProof/>
            <w:webHidden/>
          </w:rPr>
          <w:instrText xml:space="preserve"> PAGEREF _Toc175142358 \h </w:instrText>
        </w:r>
        <w:r>
          <w:rPr>
            <w:noProof/>
            <w:webHidden/>
          </w:rPr>
        </w:r>
        <w:r>
          <w:rPr>
            <w:noProof/>
            <w:webHidden/>
          </w:rPr>
          <w:fldChar w:fldCharType="separate"/>
        </w:r>
        <w:r>
          <w:rPr>
            <w:noProof/>
            <w:webHidden/>
          </w:rPr>
          <w:t>101</w:t>
        </w:r>
        <w:r>
          <w:rPr>
            <w:noProof/>
            <w:webHidden/>
          </w:rPr>
          <w:fldChar w:fldCharType="end"/>
        </w:r>
      </w:hyperlink>
    </w:p>
    <w:p w14:paraId="00447C9F" w14:textId="2799E50B"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59" w:history="1">
        <w:r w:rsidRPr="005F3486">
          <w:rPr>
            <w:rStyle w:val="Hyperlink"/>
            <w:noProof/>
          </w:rPr>
          <w:t>ACUERDO DE LICENCIA EXCLUSIVA DE TECNOLOGÍA</w:t>
        </w:r>
        <w:r>
          <w:rPr>
            <w:noProof/>
            <w:webHidden/>
          </w:rPr>
          <w:tab/>
        </w:r>
        <w:r>
          <w:rPr>
            <w:noProof/>
            <w:webHidden/>
          </w:rPr>
          <w:fldChar w:fldCharType="begin"/>
        </w:r>
        <w:r>
          <w:rPr>
            <w:noProof/>
            <w:webHidden/>
          </w:rPr>
          <w:instrText xml:space="preserve"> PAGEREF _Toc175142359 \h </w:instrText>
        </w:r>
        <w:r>
          <w:rPr>
            <w:noProof/>
            <w:webHidden/>
          </w:rPr>
        </w:r>
        <w:r>
          <w:rPr>
            <w:noProof/>
            <w:webHidden/>
          </w:rPr>
          <w:fldChar w:fldCharType="separate"/>
        </w:r>
        <w:r>
          <w:rPr>
            <w:noProof/>
            <w:webHidden/>
          </w:rPr>
          <w:t>128</w:t>
        </w:r>
        <w:r>
          <w:rPr>
            <w:noProof/>
            <w:webHidden/>
          </w:rPr>
          <w:fldChar w:fldCharType="end"/>
        </w:r>
      </w:hyperlink>
    </w:p>
    <w:p w14:paraId="5E6D91F6" w14:textId="271414B6"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0" w:history="1">
        <w:r w:rsidRPr="005F3486">
          <w:rPr>
            <w:rStyle w:val="Hyperlink"/>
            <w:noProof/>
          </w:rPr>
          <w:t>ACUERDO DE LICENCIA DE DERECHOS DE AUTOR</w:t>
        </w:r>
        <w:r>
          <w:rPr>
            <w:noProof/>
            <w:webHidden/>
          </w:rPr>
          <w:tab/>
        </w:r>
        <w:r>
          <w:rPr>
            <w:noProof/>
            <w:webHidden/>
          </w:rPr>
          <w:fldChar w:fldCharType="begin"/>
        </w:r>
        <w:r>
          <w:rPr>
            <w:noProof/>
            <w:webHidden/>
          </w:rPr>
          <w:instrText xml:space="preserve"> PAGEREF _Toc175142360 \h </w:instrText>
        </w:r>
        <w:r>
          <w:rPr>
            <w:noProof/>
            <w:webHidden/>
          </w:rPr>
        </w:r>
        <w:r>
          <w:rPr>
            <w:noProof/>
            <w:webHidden/>
          </w:rPr>
          <w:fldChar w:fldCharType="separate"/>
        </w:r>
        <w:r>
          <w:rPr>
            <w:noProof/>
            <w:webHidden/>
          </w:rPr>
          <w:t>152</w:t>
        </w:r>
        <w:r>
          <w:rPr>
            <w:noProof/>
            <w:webHidden/>
          </w:rPr>
          <w:fldChar w:fldCharType="end"/>
        </w:r>
      </w:hyperlink>
    </w:p>
    <w:p w14:paraId="2C857F09" w14:textId="5582BDC0"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1" w:history="1">
        <w:r w:rsidRPr="005F3486">
          <w:rPr>
            <w:rStyle w:val="Hyperlink"/>
            <w:noProof/>
          </w:rPr>
          <w:t>ACUERDO DE LICENCIA INTERINSTITUCIONAL</w:t>
        </w:r>
        <w:r>
          <w:rPr>
            <w:noProof/>
            <w:webHidden/>
          </w:rPr>
          <w:tab/>
        </w:r>
        <w:r>
          <w:rPr>
            <w:noProof/>
            <w:webHidden/>
          </w:rPr>
          <w:fldChar w:fldCharType="begin"/>
        </w:r>
        <w:r>
          <w:rPr>
            <w:noProof/>
            <w:webHidden/>
          </w:rPr>
          <w:instrText xml:space="preserve"> PAGEREF _Toc175142361 \h </w:instrText>
        </w:r>
        <w:r>
          <w:rPr>
            <w:noProof/>
            <w:webHidden/>
          </w:rPr>
        </w:r>
        <w:r>
          <w:rPr>
            <w:noProof/>
            <w:webHidden/>
          </w:rPr>
          <w:fldChar w:fldCharType="separate"/>
        </w:r>
        <w:r>
          <w:rPr>
            <w:noProof/>
            <w:webHidden/>
          </w:rPr>
          <w:t>166</w:t>
        </w:r>
        <w:r>
          <w:rPr>
            <w:noProof/>
            <w:webHidden/>
          </w:rPr>
          <w:fldChar w:fldCharType="end"/>
        </w:r>
      </w:hyperlink>
    </w:p>
    <w:p w14:paraId="18673704" w14:textId="5636360E"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2" w:history="1">
        <w:r w:rsidRPr="005F3486">
          <w:rPr>
            <w:rStyle w:val="Hyperlink"/>
            <w:noProof/>
          </w:rPr>
          <w:t>DIRECTRICES 03: DERECHO DE PRIMERA NEGOCIACIÓN Y OPCIÓN DE LICENCIA</w:t>
        </w:r>
        <w:r>
          <w:rPr>
            <w:noProof/>
            <w:webHidden/>
          </w:rPr>
          <w:tab/>
        </w:r>
        <w:r>
          <w:rPr>
            <w:noProof/>
            <w:webHidden/>
          </w:rPr>
          <w:fldChar w:fldCharType="begin"/>
        </w:r>
        <w:r>
          <w:rPr>
            <w:noProof/>
            <w:webHidden/>
          </w:rPr>
          <w:instrText xml:space="preserve"> PAGEREF _Toc175142362 \h </w:instrText>
        </w:r>
        <w:r>
          <w:rPr>
            <w:noProof/>
            <w:webHidden/>
          </w:rPr>
        </w:r>
        <w:r>
          <w:rPr>
            <w:noProof/>
            <w:webHidden/>
          </w:rPr>
          <w:fldChar w:fldCharType="separate"/>
        </w:r>
        <w:r>
          <w:rPr>
            <w:noProof/>
            <w:webHidden/>
          </w:rPr>
          <w:t>187</w:t>
        </w:r>
        <w:r>
          <w:rPr>
            <w:noProof/>
            <w:webHidden/>
          </w:rPr>
          <w:fldChar w:fldCharType="end"/>
        </w:r>
      </w:hyperlink>
    </w:p>
    <w:p w14:paraId="4AB65783" w14:textId="2BF7F7BB"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3" w:history="1">
        <w:r w:rsidRPr="005F3486">
          <w:rPr>
            <w:rStyle w:val="Hyperlink"/>
            <w:noProof/>
          </w:rPr>
          <w:t>DIRECTRICES 04: CONSECUENCIAS DE LA COTITULARIDAD DE LA PI</w:t>
        </w:r>
        <w:r>
          <w:rPr>
            <w:noProof/>
            <w:webHidden/>
          </w:rPr>
          <w:tab/>
        </w:r>
        <w:r>
          <w:rPr>
            <w:noProof/>
            <w:webHidden/>
          </w:rPr>
          <w:fldChar w:fldCharType="begin"/>
        </w:r>
        <w:r>
          <w:rPr>
            <w:noProof/>
            <w:webHidden/>
          </w:rPr>
          <w:instrText xml:space="preserve"> PAGEREF _Toc175142363 \h </w:instrText>
        </w:r>
        <w:r>
          <w:rPr>
            <w:noProof/>
            <w:webHidden/>
          </w:rPr>
        </w:r>
        <w:r>
          <w:rPr>
            <w:noProof/>
            <w:webHidden/>
          </w:rPr>
          <w:fldChar w:fldCharType="separate"/>
        </w:r>
        <w:r>
          <w:rPr>
            <w:noProof/>
            <w:webHidden/>
          </w:rPr>
          <w:t>195</w:t>
        </w:r>
        <w:r>
          <w:rPr>
            <w:noProof/>
            <w:webHidden/>
          </w:rPr>
          <w:fldChar w:fldCharType="end"/>
        </w:r>
      </w:hyperlink>
    </w:p>
    <w:p w14:paraId="50482C3B" w14:textId="68B98027"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4" w:history="1">
        <w:r w:rsidRPr="005F3486">
          <w:rPr>
            <w:rStyle w:val="Hyperlink"/>
            <w:noProof/>
          </w:rPr>
          <w:t>DIRECTRICES 05: ACUERDOS DE TRANSFERENCIA DE MATERIAL</w:t>
        </w:r>
        <w:r>
          <w:rPr>
            <w:noProof/>
            <w:webHidden/>
          </w:rPr>
          <w:tab/>
        </w:r>
        <w:r>
          <w:rPr>
            <w:noProof/>
            <w:webHidden/>
          </w:rPr>
          <w:fldChar w:fldCharType="begin"/>
        </w:r>
        <w:r>
          <w:rPr>
            <w:noProof/>
            <w:webHidden/>
          </w:rPr>
          <w:instrText xml:space="preserve"> PAGEREF _Toc175142364 \h </w:instrText>
        </w:r>
        <w:r>
          <w:rPr>
            <w:noProof/>
            <w:webHidden/>
          </w:rPr>
        </w:r>
        <w:r>
          <w:rPr>
            <w:noProof/>
            <w:webHidden/>
          </w:rPr>
          <w:fldChar w:fldCharType="separate"/>
        </w:r>
        <w:r>
          <w:rPr>
            <w:noProof/>
            <w:webHidden/>
          </w:rPr>
          <w:t>203</w:t>
        </w:r>
        <w:r>
          <w:rPr>
            <w:noProof/>
            <w:webHidden/>
          </w:rPr>
          <w:fldChar w:fldCharType="end"/>
        </w:r>
      </w:hyperlink>
    </w:p>
    <w:p w14:paraId="7BD5C5FF" w14:textId="68A7D783"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5" w:history="1">
        <w:r w:rsidRPr="005F3486">
          <w:rPr>
            <w:rStyle w:val="Hyperlink"/>
            <w:noProof/>
          </w:rPr>
          <w:t>DIRECTRICES 06: ACUERDOS DE INVESTIGACIÓN</w:t>
        </w:r>
        <w:r>
          <w:rPr>
            <w:noProof/>
            <w:webHidden/>
          </w:rPr>
          <w:tab/>
        </w:r>
        <w:r>
          <w:rPr>
            <w:noProof/>
            <w:webHidden/>
          </w:rPr>
          <w:fldChar w:fldCharType="begin"/>
        </w:r>
        <w:r>
          <w:rPr>
            <w:noProof/>
            <w:webHidden/>
          </w:rPr>
          <w:instrText xml:space="preserve"> PAGEREF _Toc175142365 \h </w:instrText>
        </w:r>
        <w:r>
          <w:rPr>
            <w:noProof/>
            <w:webHidden/>
          </w:rPr>
        </w:r>
        <w:r>
          <w:rPr>
            <w:noProof/>
            <w:webHidden/>
          </w:rPr>
          <w:fldChar w:fldCharType="separate"/>
        </w:r>
        <w:r>
          <w:rPr>
            <w:noProof/>
            <w:webHidden/>
          </w:rPr>
          <w:t>209</w:t>
        </w:r>
        <w:r>
          <w:rPr>
            <w:noProof/>
            <w:webHidden/>
          </w:rPr>
          <w:fldChar w:fldCharType="end"/>
        </w:r>
      </w:hyperlink>
    </w:p>
    <w:p w14:paraId="5319BD6C" w14:textId="48E23249"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6" w:history="1">
        <w:r w:rsidRPr="005F3486">
          <w:rPr>
            <w:rStyle w:val="Hyperlink"/>
            <w:noProof/>
          </w:rPr>
          <w:t>DIRECTRICES 07: ACUERDOS DE CONSULTORÍA</w:t>
        </w:r>
        <w:r>
          <w:rPr>
            <w:noProof/>
            <w:webHidden/>
          </w:rPr>
          <w:tab/>
        </w:r>
        <w:r>
          <w:rPr>
            <w:noProof/>
            <w:webHidden/>
          </w:rPr>
          <w:fldChar w:fldCharType="begin"/>
        </w:r>
        <w:r>
          <w:rPr>
            <w:noProof/>
            <w:webHidden/>
          </w:rPr>
          <w:instrText xml:space="preserve"> PAGEREF _Toc175142366 \h </w:instrText>
        </w:r>
        <w:r>
          <w:rPr>
            <w:noProof/>
            <w:webHidden/>
          </w:rPr>
        </w:r>
        <w:r>
          <w:rPr>
            <w:noProof/>
            <w:webHidden/>
          </w:rPr>
          <w:fldChar w:fldCharType="separate"/>
        </w:r>
        <w:r>
          <w:rPr>
            <w:noProof/>
            <w:webHidden/>
          </w:rPr>
          <w:t>230</w:t>
        </w:r>
        <w:r>
          <w:rPr>
            <w:noProof/>
            <w:webHidden/>
          </w:rPr>
          <w:fldChar w:fldCharType="end"/>
        </w:r>
      </w:hyperlink>
    </w:p>
    <w:p w14:paraId="1D84C6C2" w14:textId="00DC837F"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7" w:history="1">
        <w:r w:rsidRPr="005F3486">
          <w:rPr>
            <w:rStyle w:val="Hyperlink"/>
            <w:noProof/>
          </w:rPr>
          <w:t>DIRECTRICES 08: ACUERDOS DE LICENCIA EXCLUSIVA DE PI Y TECNOLOGÍA</w:t>
        </w:r>
        <w:r>
          <w:rPr>
            <w:noProof/>
            <w:webHidden/>
          </w:rPr>
          <w:tab/>
        </w:r>
        <w:r>
          <w:rPr>
            <w:noProof/>
            <w:webHidden/>
          </w:rPr>
          <w:fldChar w:fldCharType="begin"/>
        </w:r>
        <w:r>
          <w:rPr>
            <w:noProof/>
            <w:webHidden/>
          </w:rPr>
          <w:instrText xml:space="preserve"> PAGEREF _Toc175142367 \h </w:instrText>
        </w:r>
        <w:r>
          <w:rPr>
            <w:noProof/>
            <w:webHidden/>
          </w:rPr>
        </w:r>
        <w:r>
          <w:rPr>
            <w:noProof/>
            <w:webHidden/>
          </w:rPr>
          <w:fldChar w:fldCharType="separate"/>
        </w:r>
        <w:r>
          <w:rPr>
            <w:noProof/>
            <w:webHidden/>
          </w:rPr>
          <w:t>234</w:t>
        </w:r>
        <w:r>
          <w:rPr>
            <w:noProof/>
            <w:webHidden/>
          </w:rPr>
          <w:fldChar w:fldCharType="end"/>
        </w:r>
      </w:hyperlink>
    </w:p>
    <w:p w14:paraId="09C9B0E2" w14:textId="60363A81"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8" w:history="1">
        <w:r w:rsidRPr="005F3486">
          <w:rPr>
            <w:rStyle w:val="Hyperlink"/>
            <w:noProof/>
          </w:rPr>
          <w:t>DIRECTRICES 09: ACUERDOS DE LICENCIA DE DERECHOS DE AUTOR</w:t>
        </w:r>
        <w:r>
          <w:rPr>
            <w:noProof/>
            <w:webHidden/>
          </w:rPr>
          <w:tab/>
        </w:r>
        <w:r>
          <w:rPr>
            <w:noProof/>
            <w:webHidden/>
          </w:rPr>
          <w:fldChar w:fldCharType="begin"/>
        </w:r>
        <w:r>
          <w:rPr>
            <w:noProof/>
            <w:webHidden/>
          </w:rPr>
          <w:instrText xml:space="preserve"> PAGEREF _Toc175142368 \h </w:instrText>
        </w:r>
        <w:r>
          <w:rPr>
            <w:noProof/>
            <w:webHidden/>
          </w:rPr>
        </w:r>
        <w:r>
          <w:rPr>
            <w:noProof/>
            <w:webHidden/>
          </w:rPr>
          <w:fldChar w:fldCharType="separate"/>
        </w:r>
        <w:r>
          <w:rPr>
            <w:noProof/>
            <w:webHidden/>
          </w:rPr>
          <w:t>253</w:t>
        </w:r>
        <w:r>
          <w:rPr>
            <w:noProof/>
            <w:webHidden/>
          </w:rPr>
          <w:fldChar w:fldCharType="end"/>
        </w:r>
      </w:hyperlink>
    </w:p>
    <w:p w14:paraId="19938E9E" w14:textId="1661178C" w:rsidR="003615E0" w:rsidRDefault="003615E0">
      <w:pPr>
        <w:pStyle w:val="TOC1"/>
        <w:tabs>
          <w:tab w:val="right" w:leader="dot" w:pos="9204"/>
        </w:tabs>
        <w:rPr>
          <w:rFonts w:asciiTheme="minorHAnsi" w:eastAsiaTheme="minorEastAsia" w:hAnsiTheme="minorHAnsi" w:cstheme="minorBidi"/>
          <w:bCs w:val="0"/>
          <w:caps w:val="0"/>
          <w:noProof/>
          <w:kern w:val="2"/>
          <w:sz w:val="24"/>
          <w:szCs w:val="24"/>
          <w:lang w:val="en-US"/>
          <w14:ligatures w14:val="standardContextual"/>
        </w:rPr>
      </w:pPr>
      <w:hyperlink w:anchor="_Toc175142369" w:history="1">
        <w:r w:rsidRPr="005F3486">
          <w:rPr>
            <w:rStyle w:val="Hyperlink"/>
            <w:noProof/>
          </w:rPr>
          <w:t>DIRECTRICES 10: ACUERDOS DE LICENCIA INTERINSTITUCIONAL</w:t>
        </w:r>
        <w:r>
          <w:rPr>
            <w:noProof/>
            <w:webHidden/>
          </w:rPr>
          <w:tab/>
        </w:r>
        <w:r>
          <w:rPr>
            <w:noProof/>
            <w:webHidden/>
          </w:rPr>
          <w:fldChar w:fldCharType="begin"/>
        </w:r>
        <w:r>
          <w:rPr>
            <w:noProof/>
            <w:webHidden/>
          </w:rPr>
          <w:instrText xml:space="preserve"> PAGEREF _Toc175142369 \h </w:instrText>
        </w:r>
        <w:r>
          <w:rPr>
            <w:noProof/>
            <w:webHidden/>
          </w:rPr>
        </w:r>
        <w:r>
          <w:rPr>
            <w:noProof/>
            <w:webHidden/>
          </w:rPr>
          <w:fldChar w:fldCharType="separate"/>
        </w:r>
        <w:r>
          <w:rPr>
            <w:noProof/>
            <w:webHidden/>
          </w:rPr>
          <w:t>257</w:t>
        </w:r>
        <w:r>
          <w:rPr>
            <w:noProof/>
            <w:webHidden/>
          </w:rPr>
          <w:fldChar w:fldCharType="end"/>
        </w:r>
      </w:hyperlink>
    </w:p>
    <w:p w14:paraId="5FCDE62A" w14:textId="4CD305EF" w:rsidR="00C62A3E" w:rsidRDefault="00F76118" w:rsidP="00F76118">
      <w:pPr>
        <w:tabs>
          <w:tab w:val="right" w:leader="dot" w:pos="9639"/>
        </w:tabs>
        <w:ind w:right="-1"/>
      </w:pPr>
      <w:r>
        <w:rPr>
          <w:smallCaps/>
        </w:rPr>
        <w:fldChar w:fldCharType="end"/>
      </w:r>
    </w:p>
    <w:p w14:paraId="7903D02A" w14:textId="77777777" w:rsidR="00295BBC" w:rsidRDefault="00295BBC" w:rsidP="00FE7837"/>
    <w:p w14:paraId="2255E594" w14:textId="77777777" w:rsidR="00295BBC" w:rsidRDefault="00295BBC" w:rsidP="00FE7837"/>
    <w:p w14:paraId="54551E3B" w14:textId="77777777" w:rsidR="00295BBC" w:rsidRDefault="00295BBC" w:rsidP="00FE7837"/>
    <w:p w14:paraId="60759180" w14:textId="77777777" w:rsidR="00295BBC" w:rsidRDefault="00295BBC" w:rsidP="00FE7837"/>
    <w:p w14:paraId="195BD410" w14:textId="77777777" w:rsidR="00295BBC" w:rsidRDefault="00295BBC" w:rsidP="00FE7837">
      <w:r>
        <w:br w:type="page"/>
      </w:r>
    </w:p>
    <w:p w14:paraId="72E32740" w14:textId="77777777" w:rsidR="00F63FD7" w:rsidRPr="003D7DB9" w:rsidRDefault="00F63FD7" w:rsidP="003D7DB9">
      <w:pPr>
        <w:jc w:val="left"/>
        <w:rPr>
          <w:b/>
          <w:bCs/>
          <w:sz w:val="36"/>
          <w:szCs w:val="36"/>
        </w:rPr>
      </w:pPr>
      <w:bookmarkStart w:id="4" w:name="_Toc520101190"/>
      <w:bookmarkStart w:id="5" w:name="_Toc173749144"/>
      <w:bookmarkStart w:id="6" w:name="_Toc510355561"/>
      <w:bookmarkStart w:id="7" w:name="_Toc510537931"/>
      <w:r>
        <w:rPr>
          <w:b/>
          <w:color w:val="0070C0"/>
          <w:sz w:val="36"/>
        </w:rPr>
        <w:lastRenderedPageBreak/>
        <w:t>Autoría y reconocimientos</w:t>
      </w:r>
      <w:bookmarkEnd w:id="4"/>
      <w:bookmarkEnd w:id="5"/>
      <w:r>
        <w:rPr>
          <w:b/>
          <w:color w:val="0070C0"/>
          <w:sz w:val="36"/>
        </w:rPr>
        <w:br/>
      </w:r>
    </w:p>
    <w:p w14:paraId="0F65C05C" w14:textId="77777777" w:rsidR="00F63FD7" w:rsidRPr="00046EFC" w:rsidRDefault="00F63FD7" w:rsidP="00046EFC">
      <w:pPr>
        <w:spacing w:line="240" w:lineRule="auto"/>
        <w:rPr>
          <w:rFonts w:eastAsiaTheme="majorEastAsia"/>
          <w:b/>
          <w:bCs/>
          <w:color w:val="0070C0"/>
        </w:rPr>
      </w:pPr>
      <w:r>
        <w:t xml:space="preserve">Los modelos de acuerdo se elaboraron bajo la dirección y gestión de la Sra. </w:t>
      </w:r>
      <w:r>
        <w:rPr>
          <w:color w:val="000000" w:themeColor="text1"/>
        </w:rPr>
        <w:t xml:space="preserve">Olga </w:t>
      </w:r>
      <w:proofErr w:type="spellStart"/>
      <w:r>
        <w:rPr>
          <w:color w:val="000000" w:themeColor="text1"/>
        </w:rPr>
        <w:t>Spasić</w:t>
      </w:r>
      <w:proofErr w:type="spellEnd"/>
      <w:r>
        <w:rPr>
          <w:color w:val="000000" w:themeColor="text1"/>
        </w:rPr>
        <w:t xml:space="preserve"> (jefa de Proyecto) y su autor es el Sr. D. Patrick </w:t>
      </w:r>
      <w:proofErr w:type="spellStart"/>
      <w:r>
        <w:rPr>
          <w:color w:val="000000" w:themeColor="text1"/>
        </w:rPr>
        <w:t>O'Reilley</w:t>
      </w:r>
      <w:proofErr w:type="spellEnd"/>
      <w:r>
        <w:rPr>
          <w:color w:val="000000" w:themeColor="text1"/>
        </w:rPr>
        <w:t>.</w:t>
      </w:r>
    </w:p>
    <w:p w14:paraId="4D913182" w14:textId="77777777" w:rsidR="00347BA7" w:rsidRPr="00046EFC" w:rsidRDefault="00347BA7" w:rsidP="00347BA7">
      <w:pPr>
        <w:shd w:val="clear" w:color="auto" w:fill="FFFFFF"/>
        <w:spacing w:line="240" w:lineRule="auto"/>
        <w:rPr>
          <w:rFonts w:eastAsiaTheme="majorEastAsia"/>
          <w:b/>
          <w:bCs/>
          <w:color w:val="0070C0"/>
        </w:rPr>
      </w:pPr>
      <w:r>
        <w:t xml:space="preserve">Estos modelos de acuerdo forman parte de la publicación de la Organización Mundial de la Propiedad Intelectual (OMPI) titulada </w:t>
      </w:r>
      <w:r>
        <w:rPr>
          <w:b/>
          <w:color w:val="000000" w:themeColor="text1"/>
        </w:rPr>
        <w:t>Guía práctica sobre propiedad intelectual (PI) para instituciones académicas y de investigación: conectar la investigación académica con la economía y la sociedad</w:t>
      </w:r>
      <w:r>
        <w:t xml:space="preserve">. </w:t>
      </w:r>
    </w:p>
    <w:p w14:paraId="562528E2" w14:textId="77777777" w:rsidR="00F63FD7" w:rsidRPr="00046EFC" w:rsidRDefault="00F63FD7" w:rsidP="00046EFC">
      <w:pPr>
        <w:spacing w:after="0" w:line="240" w:lineRule="auto"/>
        <w:jc w:val="left"/>
        <w:rPr>
          <w:rFonts w:eastAsiaTheme="majorEastAsia"/>
          <w:b/>
          <w:bCs/>
          <w:color w:val="0070C0"/>
          <w:lang w:eastAsia="en-ZA"/>
        </w:rPr>
      </w:pPr>
    </w:p>
    <w:p w14:paraId="6A9E4C14" w14:textId="77777777" w:rsidR="00F63FD7" w:rsidRPr="003615E0" w:rsidRDefault="00F63FD7" w:rsidP="00046EFC">
      <w:pPr>
        <w:spacing w:after="0" w:line="240" w:lineRule="auto"/>
        <w:jc w:val="left"/>
        <w:rPr>
          <w:rFonts w:eastAsiaTheme="majorEastAsia"/>
          <w:b/>
          <w:bCs/>
          <w:color w:val="0070C0"/>
          <w:lang w:eastAsia="en-ZA"/>
        </w:rPr>
      </w:pPr>
    </w:p>
    <w:p w14:paraId="55D97D45" w14:textId="77777777" w:rsidR="00F63FD7" w:rsidRPr="003615E0" w:rsidRDefault="00F63FD7" w:rsidP="00046EFC">
      <w:pPr>
        <w:spacing w:after="0" w:line="240" w:lineRule="auto"/>
        <w:jc w:val="left"/>
        <w:rPr>
          <w:rFonts w:eastAsiaTheme="majorEastAsia"/>
          <w:b/>
          <w:bCs/>
          <w:color w:val="0070C0"/>
          <w:lang w:eastAsia="en-ZA"/>
        </w:rPr>
      </w:pPr>
    </w:p>
    <w:p w14:paraId="13A7B063" w14:textId="77777777" w:rsidR="00F63FD7" w:rsidRPr="003615E0" w:rsidRDefault="00F63FD7" w:rsidP="00046EFC">
      <w:pPr>
        <w:spacing w:after="0" w:line="240" w:lineRule="auto"/>
        <w:jc w:val="left"/>
        <w:rPr>
          <w:rFonts w:eastAsiaTheme="majorEastAsia"/>
          <w:b/>
          <w:bCs/>
          <w:color w:val="0070C0"/>
          <w:lang w:eastAsia="en-ZA"/>
        </w:rPr>
      </w:pPr>
    </w:p>
    <w:p w14:paraId="23268428" w14:textId="77777777" w:rsidR="00F63FD7" w:rsidRPr="003615E0" w:rsidRDefault="00F63FD7" w:rsidP="00046EFC">
      <w:pPr>
        <w:spacing w:after="0" w:line="240" w:lineRule="auto"/>
        <w:jc w:val="left"/>
        <w:rPr>
          <w:rFonts w:eastAsiaTheme="majorEastAsia"/>
          <w:b/>
          <w:bCs/>
          <w:color w:val="0070C0"/>
          <w:lang w:eastAsia="en-ZA"/>
        </w:rPr>
      </w:pPr>
    </w:p>
    <w:p w14:paraId="17A8C33B" w14:textId="77777777" w:rsidR="00F63FD7" w:rsidRPr="003615E0" w:rsidRDefault="00F63FD7" w:rsidP="00046EFC">
      <w:pPr>
        <w:spacing w:after="0" w:line="240" w:lineRule="auto"/>
        <w:jc w:val="left"/>
        <w:rPr>
          <w:rFonts w:eastAsiaTheme="majorEastAsia"/>
          <w:b/>
          <w:bCs/>
          <w:color w:val="0070C0"/>
          <w:lang w:eastAsia="en-ZA"/>
        </w:rPr>
      </w:pPr>
    </w:p>
    <w:p w14:paraId="405679F6" w14:textId="77777777" w:rsidR="00F63FD7" w:rsidRPr="003615E0" w:rsidRDefault="00F63FD7" w:rsidP="00046EFC">
      <w:pPr>
        <w:spacing w:after="0" w:line="240" w:lineRule="auto"/>
        <w:jc w:val="left"/>
        <w:rPr>
          <w:rFonts w:eastAsiaTheme="majorEastAsia"/>
          <w:b/>
          <w:bCs/>
          <w:color w:val="0070C0"/>
          <w:lang w:eastAsia="en-ZA"/>
        </w:rPr>
      </w:pPr>
    </w:p>
    <w:p w14:paraId="5091AFCD" w14:textId="77777777" w:rsidR="00F63FD7" w:rsidRPr="003615E0" w:rsidRDefault="00F63FD7" w:rsidP="00046EFC">
      <w:pPr>
        <w:spacing w:after="0" w:line="240" w:lineRule="auto"/>
        <w:jc w:val="left"/>
        <w:rPr>
          <w:rFonts w:eastAsiaTheme="majorEastAsia"/>
          <w:b/>
          <w:bCs/>
          <w:color w:val="0070C0"/>
          <w:lang w:eastAsia="en-ZA"/>
        </w:rPr>
      </w:pPr>
    </w:p>
    <w:p w14:paraId="001238B9" w14:textId="77777777" w:rsidR="00046EFC" w:rsidRDefault="00046EFC" w:rsidP="00861580">
      <w:pPr>
        <w:spacing w:before="120" w:after="120"/>
        <w:rPr>
          <w:color w:val="000000" w:themeColor="text1"/>
        </w:rPr>
      </w:pPr>
    </w:p>
    <w:p w14:paraId="5616BE3D" w14:textId="77777777" w:rsidR="00046EFC" w:rsidRDefault="00046EFC" w:rsidP="00861580">
      <w:pPr>
        <w:spacing w:before="120" w:after="120"/>
        <w:rPr>
          <w:color w:val="000000" w:themeColor="text1"/>
        </w:rPr>
      </w:pPr>
    </w:p>
    <w:p w14:paraId="418D0A5F" w14:textId="77777777" w:rsidR="00F124DC" w:rsidRDefault="00F124DC" w:rsidP="00861580">
      <w:pPr>
        <w:spacing w:before="120" w:after="120"/>
        <w:rPr>
          <w:color w:val="000000" w:themeColor="text1"/>
        </w:rPr>
      </w:pPr>
    </w:p>
    <w:p w14:paraId="5AD3A851" w14:textId="77777777" w:rsidR="00F124DC" w:rsidRDefault="00F124DC" w:rsidP="00861580">
      <w:pPr>
        <w:spacing w:before="120" w:after="120"/>
        <w:rPr>
          <w:color w:val="000000" w:themeColor="text1"/>
        </w:rPr>
      </w:pPr>
    </w:p>
    <w:p w14:paraId="04ED020C" w14:textId="77777777" w:rsidR="00861580" w:rsidRPr="0042059F" w:rsidRDefault="00861580" w:rsidP="00861580">
      <w:pPr>
        <w:spacing w:before="120" w:after="120"/>
        <w:rPr>
          <w:color w:val="000000" w:themeColor="text1"/>
        </w:rPr>
      </w:pPr>
      <w:r>
        <w:rPr>
          <w:color w:val="000000" w:themeColor="text1"/>
        </w:rPr>
        <w:t>La presente publicación forma parte de la Guía práctica sobre PI para instituciones académicas y de investigación</w:t>
      </w:r>
      <w:r w:rsidR="00347BA7" w:rsidRPr="0042059F">
        <w:rPr>
          <w:rStyle w:val="FootnoteReference"/>
          <w:b/>
          <w:color w:val="000000" w:themeColor="text1"/>
          <w:lang w:val="en-US"/>
        </w:rPr>
        <w:footnoteReference w:id="1"/>
      </w:r>
      <w:r>
        <w:rPr>
          <w:color w:val="000000" w:themeColor="text1"/>
        </w:rPr>
        <w:t>, que también comprende las siguientes herramientas:</w:t>
      </w:r>
    </w:p>
    <w:p w14:paraId="137438F0" w14:textId="77777777" w:rsidR="00861580" w:rsidRPr="0042059F" w:rsidRDefault="00861580" w:rsidP="00861580">
      <w:pPr>
        <w:pStyle w:val="ListParagraph"/>
        <w:numPr>
          <w:ilvl w:val="0"/>
          <w:numId w:val="146"/>
        </w:numPr>
        <w:spacing w:after="200"/>
        <w:contextualSpacing/>
        <w:jc w:val="left"/>
        <w:rPr>
          <w:sz w:val="22"/>
        </w:rPr>
      </w:pPr>
      <w:r>
        <w:rPr>
          <w:color w:val="0070C0"/>
          <w:sz w:val="22"/>
        </w:rPr>
        <w:t>Plantilla de política en materia de PI para instituciones académicas y de investigación:</w:t>
      </w:r>
      <w:r>
        <w:rPr>
          <w:color w:val="000000" w:themeColor="text1"/>
          <w:sz w:val="22"/>
        </w:rPr>
        <w:t xml:space="preserve"> un compendio de los aspectos esenciales de las políticas de PI. Autores: Sra. Lien </w:t>
      </w:r>
      <w:proofErr w:type="spellStart"/>
      <w:r>
        <w:rPr>
          <w:color w:val="000000" w:themeColor="text1"/>
          <w:sz w:val="22"/>
        </w:rPr>
        <w:t>Verbauwhede</w:t>
      </w:r>
      <w:proofErr w:type="spellEnd"/>
      <w:r>
        <w:rPr>
          <w:color w:val="000000" w:themeColor="text1"/>
          <w:sz w:val="22"/>
        </w:rPr>
        <w:t xml:space="preserve"> </w:t>
      </w:r>
      <w:proofErr w:type="spellStart"/>
      <w:r>
        <w:rPr>
          <w:color w:val="000000" w:themeColor="text1"/>
          <w:sz w:val="22"/>
        </w:rPr>
        <w:t>Koglin</w:t>
      </w:r>
      <w:proofErr w:type="spellEnd"/>
      <w:r>
        <w:rPr>
          <w:color w:val="000000" w:themeColor="text1"/>
          <w:sz w:val="22"/>
        </w:rPr>
        <w:t xml:space="preserve">, Sr. Richard </w:t>
      </w:r>
      <w:proofErr w:type="spellStart"/>
      <w:r>
        <w:rPr>
          <w:color w:val="000000" w:themeColor="text1"/>
          <w:sz w:val="22"/>
        </w:rPr>
        <w:t>Cahoon</w:t>
      </w:r>
      <w:proofErr w:type="spellEnd"/>
      <w:r>
        <w:rPr>
          <w:color w:val="000000" w:themeColor="text1"/>
          <w:sz w:val="22"/>
        </w:rPr>
        <w:t xml:space="preserve">, Sr. Mohammed </w:t>
      </w:r>
      <w:proofErr w:type="spellStart"/>
      <w:r>
        <w:rPr>
          <w:color w:val="000000" w:themeColor="text1"/>
          <w:sz w:val="22"/>
        </w:rPr>
        <w:t>Aljafari</w:t>
      </w:r>
      <w:proofErr w:type="spellEnd"/>
      <w:r>
        <w:rPr>
          <w:color w:val="000000" w:themeColor="text1"/>
          <w:sz w:val="22"/>
        </w:rPr>
        <w:t xml:space="preserve">, Sra. </w:t>
      </w:r>
      <w:proofErr w:type="spellStart"/>
      <w:r>
        <w:rPr>
          <w:color w:val="000000" w:themeColor="text1"/>
          <w:sz w:val="22"/>
        </w:rPr>
        <w:t>Hagit</w:t>
      </w:r>
      <w:proofErr w:type="spellEnd"/>
      <w:r>
        <w:rPr>
          <w:color w:val="000000" w:themeColor="text1"/>
          <w:sz w:val="22"/>
        </w:rPr>
        <w:t xml:space="preserve"> Messer-</w:t>
      </w:r>
      <w:proofErr w:type="spellStart"/>
      <w:r>
        <w:rPr>
          <w:color w:val="000000" w:themeColor="text1"/>
          <w:sz w:val="22"/>
        </w:rPr>
        <w:t>Yaron</w:t>
      </w:r>
      <w:proofErr w:type="spellEnd"/>
      <w:r>
        <w:rPr>
          <w:color w:val="000000" w:themeColor="text1"/>
          <w:sz w:val="22"/>
        </w:rPr>
        <w:t xml:space="preserve">, Sr. </w:t>
      </w:r>
      <w:proofErr w:type="spellStart"/>
      <w:r>
        <w:rPr>
          <w:color w:val="000000" w:themeColor="text1"/>
          <w:sz w:val="22"/>
        </w:rPr>
        <w:t>Barthelemy</w:t>
      </w:r>
      <w:proofErr w:type="spellEnd"/>
      <w:r>
        <w:rPr>
          <w:color w:val="000000" w:themeColor="text1"/>
          <w:sz w:val="22"/>
        </w:rPr>
        <w:t xml:space="preserve"> </w:t>
      </w:r>
      <w:proofErr w:type="spellStart"/>
      <w:r>
        <w:rPr>
          <w:color w:val="000000" w:themeColor="text1"/>
          <w:sz w:val="22"/>
        </w:rPr>
        <w:t>Nyasse</w:t>
      </w:r>
      <w:proofErr w:type="spellEnd"/>
      <w:r>
        <w:rPr>
          <w:color w:val="000000" w:themeColor="text1"/>
          <w:sz w:val="22"/>
        </w:rPr>
        <w:t xml:space="preserve">, Sra. María del Pilar Noriega Escobar y Sra. Tana </w:t>
      </w:r>
      <w:proofErr w:type="spellStart"/>
      <w:r>
        <w:rPr>
          <w:color w:val="000000" w:themeColor="text1"/>
          <w:sz w:val="22"/>
        </w:rPr>
        <w:t>Pistorius</w:t>
      </w:r>
      <w:proofErr w:type="spellEnd"/>
      <w:r>
        <w:rPr>
          <w:color w:val="000000" w:themeColor="text1"/>
          <w:sz w:val="22"/>
        </w:rPr>
        <w:t>.</w:t>
      </w:r>
    </w:p>
    <w:p w14:paraId="6CB919F7" w14:textId="77777777" w:rsidR="00861580" w:rsidRPr="0042059F" w:rsidRDefault="00861580" w:rsidP="00861580">
      <w:pPr>
        <w:pStyle w:val="ListParagraph"/>
        <w:numPr>
          <w:ilvl w:val="0"/>
          <w:numId w:val="146"/>
        </w:numPr>
        <w:spacing w:after="200"/>
        <w:contextualSpacing/>
        <w:jc w:val="left"/>
        <w:rPr>
          <w:color w:val="000000" w:themeColor="text1"/>
          <w:sz w:val="22"/>
        </w:rPr>
      </w:pPr>
      <w:r>
        <w:rPr>
          <w:color w:val="0070C0"/>
          <w:sz w:val="22"/>
        </w:rPr>
        <w:t>Directrices para la personalización de la plantilla de política en materia de PI:</w:t>
      </w:r>
      <w:r>
        <w:rPr>
          <w:color w:val="000000" w:themeColor="text1"/>
          <w:sz w:val="22"/>
        </w:rPr>
        <w:t xml:space="preserve"> una guía explicativa para adaptar la plantilla de política de PI a los diversos marcos jurídicos, contextos culturales y ecosistemas locales en los que operan las instituciones. Autores: Sra. Lien </w:t>
      </w:r>
      <w:proofErr w:type="spellStart"/>
      <w:r>
        <w:rPr>
          <w:color w:val="000000" w:themeColor="text1"/>
          <w:sz w:val="22"/>
        </w:rPr>
        <w:t>Verbauwhede</w:t>
      </w:r>
      <w:proofErr w:type="spellEnd"/>
      <w:r>
        <w:rPr>
          <w:color w:val="000000" w:themeColor="text1"/>
          <w:sz w:val="22"/>
        </w:rPr>
        <w:t xml:space="preserve"> </w:t>
      </w:r>
      <w:proofErr w:type="spellStart"/>
      <w:r>
        <w:rPr>
          <w:color w:val="000000" w:themeColor="text1"/>
          <w:sz w:val="22"/>
        </w:rPr>
        <w:t>Koglin</w:t>
      </w:r>
      <w:proofErr w:type="spellEnd"/>
      <w:r>
        <w:rPr>
          <w:color w:val="000000" w:themeColor="text1"/>
          <w:sz w:val="22"/>
        </w:rPr>
        <w:t xml:space="preserve">, Sra. Kerry Faul y Sr. Richard </w:t>
      </w:r>
      <w:proofErr w:type="spellStart"/>
      <w:r>
        <w:rPr>
          <w:color w:val="000000" w:themeColor="text1"/>
          <w:sz w:val="22"/>
        </w:rPr>
        <w:t>Cahoon</w:t>
      </w:r>
      <w:proofErr w:type="spellEnd"/>
      <w:r>
        <w:rPr>
          <w:color w:val="000000" w:themeColor="text1"/>
          <w:sz w:val="22"/>
        </w:rPr>
        <w:t xml:space="preserve">. </w:t>
      </w:r>
    </w:p>
    <w:p w14:paraId="1425FD36" w14:textId="77777777" w:rsidR="00861580" w:rsidRPr="0042059F" w:rsidRDefault="00861580" w:rsidP="00861580">
      <w:pPr>
        <w:pStyle w:val="ListParagraph"/>
        <w:numPr>
          <w:ilvl w:val="0"/>
          <w:numId w:val="146"/>
        </w:numPr>
        <w:spacing w:after="200"/>
        <w:contextualSpacing/>
        <w:jc w:val="left"/>
        <w:rPr>
          <w:sz w:val="22"/>
        </w:rPr>
      </w:pPr>
      <w:r>
        <w:rPr>
          <w:color w:val="0070C0"/>
          <w:sz w:val="22"/>
        </w:rPr>
        <w:t>Lista de verificación para los redactores de políticas en materia de PI:</w:t>
      </w:r>
      <w:r>
        <w:rPr>
          <w:color w:val="000000" w:themeColor="text1"/>
          <w:sz w:val="22"/>
        </w:rPr>
        <w:t xml:space="preserve"> ofrece una orientación práctica e información paso a paso acerca de las distintas etapas del proceso de creación o mejora de una política de PI. Autor: Sra. Lien </w:t>
      </w:r>
      <w:proofErr w:type="spellStart"/>
      <w:r>
        <w:rPr>
          <w:color w:val="000000" w:themeColor="text1"/>
          <w:sz w:val="22"/>
        </w:rPr>
        <w:t>Verbauwhede</w:t>
      </w:r>
      <w:proofErr w:type="spellEnd"/>
      <w:r>
        <w:rPr>
          <w:color w:val="000000" w:themeColor="text1"/>
          <w:sz w:val="22"/>
        </w:rPr>
        <w:t xml:space="preserve"> </w:t>
      </w:r>
      <w:proofErr w:type="spellStart"/>
      <w:r>
        <w:rPr>
          <w:color w:val="000000" w:themeColor="text1"/>
          <w:sz w:val="22"/>
        </w:rPr>
        <w:t>Koglin</w:t>
      </w:r>
      <w:proofErr w:type="spellEnd"/>
      <w:r>
        <w:rPr>
          <w:color w:val="000000" w:themeColor="text1"/>
          <w:sz w:val="22"/>
        </w:rPr>
        <w:t>.</w:t>
      </w:r>
    </w:p>
    <w:p w14:paraId="106FCA6D" w14:textId="77777777" w:rsidR="00861580" w:rsidRPr="0042059F" w:rsidRDefault="00861580" w:rsidP="00046EFC">
      <w:pPr>
        <w:pStyle w:val="ListParagraph"/>
        <w:numPr>
          <w:ilvl w:val="0"/>
          <w:numId w:val="146"/>
        </w:numPr>
        <w:spacing w:after="200"/>
        <w:contextualSpacing/>
        <w:jc w:val="left"/>
        <w:rPr>
          <w:sz w:val="22"/>
        </w:rPr>
      </w:pPr>
      <w:r>
        <w:rPr>
          <w:color w:val="0070C0"/>
          <w:sz w:val="22"/>
        </w:rPr>
        <w:t xml:space="preserve">Mapa de los activos de PI correspondientes al sector académico: </w:t>
      </w:r>
      <w:r>
        <w:rPr>
          <w:color w:val="000000" w:themeColor="text1"/>
          <w:sz w:val="22"/>
        </w:rPr>
        <w:t xml:space="preserve">diseñado para ayudar al usuario de la guía práctica a comprender el amplio abanico de activos </w:t>
      </w:r>
      <w:r>
        <w:rPr>
          <w:color w:val="000000" w:themeColor="text1"/>
          <w:sz w:val="22"/>
        </w:rPr>
        <w:lastRenderedPageBreak/>
        <w:t xml:space="preserve">potenciales que posee o puede poseer una institución académica. Se ha elaborado bajo la dirección y gestión de la Sra. Olga </w:t>
      </w:r>
      <w:proofErr w:type="spellStart"/>
      <w:r>
        <w:rPr>
          <w:color w:val="000000" w:themeColor="text1"/>
          <w:sz w:val="22"/>
        </w:rPr>
        <w:t>Spasić</w:t>
      </w:r>
      <w:proofErr w:type="spellEnd"/>
      <w:r>
        <w:rPr>
          <w:color w:val="000000" w:themeColor="text1"/>
          <w:sz w:val="22"/>
        </w:rPr>
        <w:t xml:space="preserve"> (jefa de Proyecto). Autores: </w:t>
      </w:r>
      <w:r>
        <w:rPr>
          <w:color w:val="000000" w:themeColor="text1"/>
          <w:sz w:val="22"/>
        </w:rPr>
        <w:br/>
        <w:t>Sr. Steven Tan y Dr. John Fraser.</w:t>
      </w:r>
    </w:p>
    <w:p w14:paraId="2BB567DA" w14:textId="77777777" w:rsidR="00595689" w:rsidRPr="0042059F" w:rsidRDefault="00861580" w:rsidP="00046EFC">
      <w:pPr>
        <w:pStyle w:val="ListParagraph"/>
        <w:numPr>
          <w:ilvl w:val="0"/>
          <w:numId w:val="146"/>
        </w:numPr>
        <w:rPr>
          <w:color w:val="000000" w:themeColor="text1"/>
          <w:sz w:val="22"/>
        </w:rPr>
      </w:pPr>
      <w:r>
        <w:rPr>
          <w:color w:val="0070C0"/>
          <w:sz w:val="22"/>
        </w:rPr>
        <w:t>Casos prácticos:</w:t>
      </w:r>
      <w:r>
        <w:rPr>
          <w:color w:val="000000" w:themeColor="text1"/>
          <w:sz w:val="22"/>
        </w:rPr>
        <w:t xml:space="preserve"> cinco casos prácticos hipotéticos, que corresponden y hacen referencia a varios de los modelos de acuerdo. Se han elaborado bajo la dirección y gestión de la Sra. Olga </w:t>
      </w:r>
      <w:proofErr w:type="spellStart"/>
      <w:r>
        <w:rPr>
          <w:color w:val="000000" w:themeColor="text1"/>
          <w:sz w:val="22"/>
        </w:rPr>
        <w:t>Spasić</w:t>
      </w:r>
      <w:proofErr w:type="spellEnd"/>
      <w:r>
        <w:rPr>
          <w:color w:val="000000" w:themeColor="text1"/>
          <w:sz w:val="22"/>
        </w:rPr>
        <w:t xml:space="preserve"> (jefa de Proyecto).  Autores: Sra. </w:t>
      </w:r>
      <w:proofErr w:type="spellStart"/>
      <w:r>
        <w:rPr>
          <w:color w:val="000000" w:themeColor="text1"/>
          <w:sz w:val="22"/>
        </w:rPr>
        <w:t>Hagit</w:t>
      </w:r>
      <w:proofErr w:type="spellEnd"/>
      <w:r>
        <w:rPr>
          <w:color w:val="000000" w:themeColor="text1"/>
          <w:sz w:val="22"/>
        </w:rPr>
        <w:t xml:space="preserve"> Messer-</w:t>
      </w:r>
      <w:proofErr w:type="spellStart"/>
      <w:r>
        <w:rPr>
          <w:color w:val="000000" w:themeColor="text1"/>
          <w:sz w:val="22"/>
        </w:rPr>
        <w:t>Yaron</w:t>
      </w:r>
      <w:proofErr w:type="spellEnd"/>
      <w:r>
        <w:rPr>
          <w:color w:val="000000" w:themeColor="text1"/>
          <w:sz w:val="22"/>
        </w:rPr>
        <w:t xml:space="preserve"> y Dra. Keren Primor.</w:t>
      </w:r>
    </w:p>
    <w:p w14:paraId="695DEF22" w14:textId="77777777" w:rsidR="00895210" w:rsidRPr="00BF14D6" w:rsidRDefault="00BF14D6" w:rsidP="004B456A">
      <w:pPr>
        <w:pStyle w:val="Heading10"/>
      </w:pPr>
      <w:bookmarkStart w:id="8" w:name="_Toc173749145"/>
      <w:bookmarkStart w:id="9" w:name="_Toc175142351"/>
      <w:r>
        <w:t>Acuerdo de transferencia de material en el ámbito académico</w:t>
      </w:r>
      <w:bookmarkEnd w:id="6"/>
      <w:bookmarkEnd w:id="7"/>
      <w:bookmarkEnd w:id="8"/>
      <w:bookmarkEnd w:id="9"/>
    </w:p>
    <w:p w14:paraId="53ABDC7E" w14:textId="77777777" w:rsidR="00895210" w:rsidRPr="00501872" w:rsidRDefault="00895210" w:rsidP="00FE7837"/>
    <w:p w14:paraId="0336B242" w14:textId="77777777" w:rsidR="00895210" w:rsidRPr="00501872" w:rsidRDefault="00CE55BC" w:rsidP="00FE7837">
      <w:r>
        <w:rPr>
          <w:b/>
          <w:u w:val="single"/>
        </w:rPr>
        <w:t>EN VIRTUD DEL PRESENTE ACUERDO,</w:t>
      </w:r>
      <w:r>
        <w:t xml:space="preserve"> efectivo a partir del día ......... [día] de ...................... [mes] de .......... [año] </w:t>
      </w:r>
    </w:p>
    <w:p w14:paraId="64613157" w14:textId="77777777" w:rsidR="00895210" w:rsidRPr="00501872" w:rsidRDefault="00895210" w:rsidP="00FE7837"/>
    <w:tbl>
      <w:tblPr>
        <w:tblW w:w="0" w:type="auto"/>
        <w:tblLayout w:type="fixed"/>
        <w:tblLook w:val="0000" w:firstRow="0" w:lastRow="0" w:firstColumn="0" w:lastColumn="0" w:noHBand="0" w:noVBand="0"/>
      </w:tblPr>
      <w:tblGrid>
        <w:gridCol w:w="8647"/>
      </w:tblGrid>
      <w:tr w:rsidR="00CE55BC" w:rsidRPr="00501872" w14:paraId="682D3FA4" w14:textId="77777777" w:rsidTr="00CE55BC">
        <w:tc>
          <w:tcPr>
            <w:tcW w:w="8647" w:type="dxa"/>
            <w:tcBorders>
              <w:top w:val="nil"/>
              <w:left w:val="nil"/>
              <w:bottom w:val="nil"/>
              <w:right w:val="nil"/>
            </w:tcBorders>
          </w:tcPr>
          <w:p w14:paraId="7FAECC9E" w14:textId="77777777" w:rsidR="00CE55BC" w:rsidRPr="00501872" w:rsidRDefault="00CE55BC" w:rsidP="00FE7837">
            <w:r>
              <w:rPr>
                <w:b/>
                <w:u w:val="single"/>
              </w:rPr>
              <w:t>*</w:t>
            </w:r>
            <w:r w:rsidRPr="00501872">
              <w:rPr>
                <w:rStyle w:val="FootnoteReference"/>
                <w:b/>
                <w:u w:val="single"/>
              </w:rPr>
              <w:footnoteReference w:id="2"/>
            </w:r>
            <w:r>
              <w:t>____________, *</w:t>
            </w:r>
            <w:r w:rsidRPr="00501872">
              <w:rPr>
                <w:rStyle w:val="FootnoteReference"/>
              </w:rPr>
              <w:footnoteReference w:id="3"/>
            </w:r>
            <w:r>
              <w:t>_____________, domiciliada en *</w:t>
            </w:r>
            <w:r w:rsidRPr="00501872">
              <w:rPr>
                <w:rStyle w:val="FootnoteReference"/>
              </w:rPr>
              <w:footnoteReference w:id="4"/>
            </w:r>
            <w:r>
              <w:t xml:space="preserve"> ______________ (“la Parte Propietaria”)</w:t>
            </w:r>
          </w:p>
          <w:p w14:paraId="6FECBD76" w14:textId="77777777" w:rsidR="00CE55BC" w:rsidRPr="00501872" w:rsidRDefault="00CE55BC" w:rsidP="00FE7837"/>
        </w:tc>
      </w:tr>
      <w:tr w:rsidR="00CE55BC" w:rsidRPr="00501872" w14:paraId="3982814E" w14:textId="77777777" w:rsidTr="00CE55BC">
        <w:tc>
          <w:tcPr>
            <w:tcW w:w="8647" w:type="dxa"/>
            <w:tcBorders>
              <w:top w:val="nil"/>
              <w:left w:val="nil"/>
              <w:bottom w:val="nil"/>
              <w:right w:val="nil"/>
            </w:tcBorders>
          </w:tcPr>
          <w:p w14:paraId="2AEF6673" w14:textId="77777777" w:rsidR="00CE55BC" w:rsidRPr="00501872" w:rsidRDefault="00C206CE" w:rsidP="00FE7837">
            <w:r>
              <w:t>Y</w:t>
            </w:r>
          </w:p>
          <w:p w14:paraId="3D3A0486" w14:textId="77777777" w:rsidR="00CE55BC" w:rsidRPr="00501872" w:rsidRDefault="00CE55BC" w:rsidP="00FE7837">
            <w:r>
              <w:t>* ____________, a ___________, domiciliada en ____________________ *</w:t>
            </w:r>
            <w:r w:rsidRPr="00501872">
              <w:rPr>
                <w:rStyle w:val="FootnoteReference"/>
              </w:rPr>
              <w:footnoteReference w:id="5"/>
            </w:r>
            <w:r>
              <w:t xml:space="preserve"> (la Parte Receptora)</w:t>
            </w:r>
          </w:p>
          <w:p w14:paraId="75CC4BBD" w14:textId="77777777" w:rsidR="00CE55BC" w:rsidRPr="00501872" w:rsidRDefault="00CE55BC" w:rsidP="00FE7837"/>
        </w:tc>
      </w:tr>
    </w:tbl>
    <w:p w14:paraId="5EA759B0" w14:textId="77777777" w:rsidR="00CE55BC" w:rsidRPr="00501872" w:rsidRDefault="00CE55BC" w:rsidP="00FE7837">
      <w:r>
        <w:t>CONVIENEN LO SIGUIENTE:</w:t>
      </w:r>
    </w:p>
    <w:p w14:paraId="5528924C" w14:textId="77777777" w:rsidR="00895210" w:rsidRPr="00A541FF" w:rsidRDefault="00895210" w:rsidP="007663BB">
      <w:pPr>
        <w:outlineLvl w:val="0"/>
        <w:rPr>
          <w:u w:val="single"/>
        </w:rPr>
      </w:pPr>
      <w:bookmarkStart w:id="10" w:name="_Toc510355562"/>
      <w:bookmarkStart w:id="11" w:name="_Toc173749146"/>
      <w:r>
        <w:rPr>
          <w:u w:val="single"/>
        </w:rPr>
        <w:t>ANTECEDENTES:</w:t>
      </w:r>
      <w:bookmarkEnd w:id="10"/>
      <w:bookmarkEnd w:id="11"/>
    </w:p>
    <w:p w14:paraId="108153E4" w14:textId="77777777" w:rsidR="0004634D" w:rsidRPr="00501872" w:rsidRDefault="0004634D" w:rsidP="00E737CC">
      <w:pPr>
        <w:pStyle w:val="BodyTextIndent2"/>
        <w:tabs>
          <w:tab w:val="clear" w:pos="720"/>
          <w:tab w:val="left" w:pos="567"/>
        </w:tabs>
        <w:ind w:hanging="1418"/>
        <w:jc w:val="left"/>
      </w:pPr>
      <w:r>
        <w:t>A.</w:t>
      </w:r>
      <w:r>
        <w:tab/>
        <w:t>La Parte Propietaria posee o tiene derechos sobre el Material.</w:t>
      </w:r>
    </w:p>
    <w:p w14:paraId="4C7C02FB" w14:textId="77777777" w:rsidR="00854E62" w:rsidRPr="00501872" w:rsidRDefault="0004634D" w:rsidP="00E737CC">
      <w:pPr>
        <w:pStyle w:val="BodyTextIndent2"/>
        <w:tabs>
          <w:tab w:val="clear" w:pos="720"/>
          <w:tab w:val="left" w:pos="567"/>
        </w:tabs>
        <w:ind w:hanging="1418"/>
        <w:jc w:val="left"/>
      </w:pPr>
      <w:r>
        <w:t>B.</w:t>
      </w:r>
      <w:r>
        <w:tab/>
        <w:t>La Parte Receptora ha solicitado a la Parte Propietaria que le proporcione una muestra del Material.</w:t>
      </w:r>
    </w:p>
    <w:p w14:paraId="4C8B3704" w14:textId="77777777" w:rsidR="00854E62" w:rsidRPr="00501872" w:rsidRDefault="00854E62" w:rsidP="00E737CC">
      <w:pPr>
        <w:pStyle w:val="BodyTextIndent2"/>
        <w:tabs>
          <w:tab w:val="clear" w:pos="720"/>
          <w:tab w:val="left" w:pos="567"/>
        </w:tabs>
        <w:jc w:val="left"/>
      </w:pPr>
    </w:p>
    <w:p w14:paraId="13CA7A82" w14:textId="77777777" w:rsidR="00895210" w:rsidRPr="002E2E92" w:rsidRDefault="00895210" w:rsidP="00E737CC">
      <w:pPr>
        <w:pStyle w:val="Heading3"/>
      </w:pPr>
      <w:bookmarkStart w:id="12" w:name="_Toc510355563"/>
      <w:bookmarkStart w:id="13" w:name="_Toc510537932"/>
      <w:r>
        <w:t>1.</w:t>
      </w:r>
      <w:r>
        <w:tab/>
        <w:t>DEFINICIONES</w:t>
      </w:r>
      <w:bookmarkEnd w:id="12"/>
      <w:bookmarkEnd w:id="13"/>
    </w:p>
    <w:p w14:paraId="59CA8FD6" w14:textId="77777777" w:rsidR="00895210" w:rsidRPr="00501872" w:rsidRDefault="00C53C20" w:rsidP="00E737CC">
      <w:pPr>
        <w:pStyle w:val="BodyTextIndent2"/>
        <w:tabs>
          <w:tab w:val="clear" w:pos="720"/>
          <w:tab w:val="left" w:pos="567"/>
        </w:tabs>
        <w:ind w:left="0" w:firstLine="0"/>
        <w:jc w:val="left"/>
      </w:pPr>
      <w:r>
        <w:t>A los efectos del presente Acuerdo, se entenderá por:</w:t>
      </w:r>
    </w:p>
    <w:p w14:paraId="4AFCF0F0" w14:textId="77777777" w:rsidR="00F92442" w:rsidRPr="00501872" w:rsidRDefault="00F92442" w:rsidP="00E737CC">
      <w:pPr>
        <w:pStyle w:val="BodyTextIndent2"/>
        <w:tabs>
          <w:tab w:val="clear" w:pos="720"/>
          <w:tab w:val="left" w:pos="567"/>
        </w:tabs>
        <w:ind w:left="0" w:firstLine="0"/>
        <w:jc w:val="left"/>
      </w:pPr>
      <w:r>
        <w:rPr>
          <w:b/>
        </w:rPr>
        <w:lastRenderedPageBreak/>
        <w:t>Investigador</w:t>
      </w:r>
      <w:r>
        <w:t>: *</w:t>
      </w:r>
      <w:r w:rsidR="009505AD" w:rsidRPr="00501872">
        <w:rPr>
          <w:rStyle w:val="FootnoteReference"/>
        </w:rPr>
        <w:footnoteReference w:id="6"/>
      </w:r>
    </w:p>
    <w:p w14:paraId="64B40C1D" w14:textId="77777777" w:rsidR="00F92442" w:rsidRPr="00501872" w:rsidRDefault="00F92442" w:rsidP="00E737CC">
      <w:pPr>
        <w:pStyle w:val="BodyTextIndent2"/>
        <w:tabs>
          <w:tab w:val="clear" w:pos="720"/>
          <w:tab w:val="left" w:pos="567"/>
        </w:tabs>
        <w:ind w:left="0" w:firstLine="0"/>
        <w:jc w:val="left"/>
      </w:pPr>
      <w:r>
        <w:rPr>
          <w:b/>
        </w:rPr>
        <w:t>Material:</w:t>
      </w:r>
      <w:r>
        <w:t xml:space="preserve"> *</w:t>
      </w:r>
      <w:r w:rsidR="009505AD" w:rsidRPr="00501872">
        <w:rPr>
          <w:rStyle w:val="FootnoteReference"/>
        </w:rPr>
        <w:footnoteReference w:id="7"/>
      </w:r>
    </w:p>
    <w:p w14:paraId="6A41A813" w14:textId="77777777" w:rsidR="00854E62" w:rsidRPr="00501872" w:rsidRDefault="00F92442" w:rsidP="00E737CC">
      <w:pPr>
        <w:pStyle w:val="BodyTextIndent2"/>
        <w:tabs>
          <w:tab w:val="clear" w:pos="720"/>
        </w:tabs>
        <w:ind w:left="0" w:firstLine="0"/>
        <w:jc w:val="left"/>
      </w:pPr>
      <w:r>
        <w:rPr>
          <w:b/>
        </w:rPr>
        <w:t>Nueva PI:</w:t>
      </w:r>
      <w:r>
        <w:t xml:space="preserve"> invenciones (patentables o no); descubrimientos; hechos; datos; ideas; modo, método o proceso de fabricación; método o principio de construcción; composición o formulación química; técnicas; productos; prototipos; procesos; conocimientos especializados; rutinas; especificaciones; dibujos; secretos comerciales; métodos tecnológicos; obras respecto de las cuales subsisten derechos de autor; y otros conocimientos, derivados del uso del Material por la Parte Receptora.</w:t>
      </w:r>
    </w:p>
    <w:p w14:paraId="73D9BE2F" w14:textId="77777777" w:rsidR="00895210" w:rsidRDefault="00895210" w:rsidP="00E737CC">
      <w:pPr>
        <w:pStyle w:val="BodyTextIndent2"/>
        <w:tabs>
          <w:tab w:val="clear" w:pos="720"/>
          <w:tab w:val="left" w:pos="567"/>
        </w:tabs>
        <w:ind w:left="567" w:hanging="567"/>
        <w:jc w:val="left"/>
      </w:pPr>
      <w:r>
        <w:rPr>
          <w:b/>
        </w:rPr>
        <w:t>Objeto:</w:t>
      </w:r>
      <w:r>
        <w:t xml:space="preserve"> la finalidad de la investigación.</w:t>
      </w:r>
    </w:p>
    <w:p w14:paraId="036216C0" w14:textId="77777777" w:rsidR="004B11CA" w:rsidRPr="00501872" w:rsidRDefault="004B11CA" w:rsidP="00E737CC">
      <w:pPr>
        <w:pStyle w:val="BodyTextIndent2"/>
        <w:tabs>
          <w:tab w:val="clear" w:pos="720"/>
          <w:tab w:val="left" w:pos="567"/>
        </w:tabs>
        <w:ind w:left="567" w:hanging="567"/>
        <w:jc w:val="left"/>
      </w:pPr>
    </w:p>
    <w:p w14:paraId="650F7906" w14:textId="77777777" w:rsidR="009505AD" w:rsidRPr="004B11CA" w:rsidRDefault="009505AD" w:rsidP="00E737CC">
      <w:pPr>
        <w:pStyle w:val="Heading3"/>
      </w:pPr>
      <w:bookmarkStart w:id="14" w:name="_Toc510355564"/>
      <w:bookmarkStart w:id="15" w:name="_Toc510537933"/>
      <w:r>
        <w:t>2.</w:t>
      </w:r>
      <w:r>
        <w:tab/>
        <w:t>SUMINISTRO DEL MATERIAL</w:t>
      </w:r>
      <w:bookmarkEnd w:id="14"/>
      <w:bookmarkEnd w:id="15"/>
    </w:p>
    <w:p w14:paraId="1DA2BAA4" w14:textId="77777777" w:rsidR="009505AD" w:rsidRPr="00501872" w:rsidRDefault="00C206CE" w:rsidP="00E737CC">
      <w:pPr>
        <w:pStyle w:val="BodyTextIndent2"/>
        <w:tabs>
          <w:tab w:val="clear" w:pos="720"/>
          <w:tab w:val="left" w:pos="567"/>
        </w:tabs>
        <w:ind w:hanging="1418"/>
        <w:jc w:val="left"/>
      </w:pPr>
      <w:r>
        <w:t>2.1</w:t>
      </w:r>
      <w:r>
        <w:tab/>
        <w:t>La Parte Propietaria suministrará el Material a la Parte Receptora.</w:t>
      </w:r>
    </w:p>
    <w:p w14:paraId="06DEE8CB" w14:textId="77777777" w:rsidR="007E46F3" w:rsidRPr="00501872" w:rsidRDefault="00C206CE" w:rsidP="00E737CC">
      <w:pPr>
        <w:pStyle w:val="BodyTextIndent2"/>
        <w:tabs>
          <w:tab w:val="clear" w:pos="720"/>
        </w:tabs>
        <w:ind w:left="0" w:firstLine="0"/>
        <w:jc w:val="left"/>
      </w:pPr>
      <w:r>
        <w:t>2.2</w:t>
      </w:r>
      <w:r>
        <w:tab/>
        <w:t>Si la Parte Propietaria exige a la Parte Receptora el reembolso de gastos varios en concepto de transporte del Material, la Parte Propietaria presentará la factura correspondiente a la Parte Receptora, que deberá pagar en un plazo de treinta (30) días.</w:t>
      </w:r>
    </w:p>
    <w:p w14:paraId="3095649A" w14:textId="77777777" w:rsidR="009505AD" w:rsidRPr="00501872" w:rsidRDefault="009505AD" w:rsidP="00E737CC">
      <w:pPr>
        <w:pStyle w:val="BodyTextIndent2"/>
        <w:tabs>
          <w:tab w:val="clear" w:pos="720"/>
          <w:tab w:val="left" w:pos="567"/>
        </w:tabs>
        <w:ind w:hanging="1418"/>
        <w:jc w:val="left"/>
      </w:pPr>
    </w:p>
    <w:p w14:paraId="6E412BE7" w14:textId="77777777" w:rsidR="009505AD" w:rsidRPr="004B11CA" w:rsidRDefault="009505AD" w:rsidP="00E737CC">
      <w:pPr>
        <w:pStyle w:val="Heading3"/>
      </w:pPr>
      <w:bookmarkStart w:id="16" w:name="_Toc510355565"/>
      <w:bookmarkStart w:id="17" w:name="_Toc510537934"/>
      <w:r>
        <w:t>3.</w:t>
      </w:r>
      <w:r>
        <w:tab/>
        <w:t>POSESIÓN DEL MATERIAL</w:t>
      </w:r>
      <w:bookmarkEnd w:id="16"/>
      <w:bookmarkEnd w:id="17"/>
    </w:p>
    <w:p w14:paraId="553E3374" w14:textId="77777777" w:rsidR="009505AD" w:rsidRPr="00501872" w:rsidRDefault="009505AD" w:rsidP="00E737CC">
      <w:pPr>
        <w:pStyle w:val="BodyTextIndent2"/>
        <w:tabs>
          <w:tab w:val="clear" w:pos="720"/>
        </w:tabs>
        <w:ind w:left="0" w:firstLine="0"/>
        <w:jc w:val="left"/>
      </w:pPr>
      <w:r>
        <w:t>3.1</w:t>
      </w:r>
      <w:r>
        <w:tab/>
        <w:t>La Parte Receptora manifiesta que cuenta con cualquier aprobación reglamentaria, licencia o consentimiento necesario o exigido por toda legislación, o toda agencia gubernamental u otro organismo a los fines de recibir y tener en su posesión el Material.</w:t>
      </w:r>
    </w:p>
    <w:p w14:paraId="4E48D0C4" w14:textId="77777777" w:rsidR="009505AD" w:rsidRPr="00501872" w:rsidRDefault="009505AD" w:rsidP="00E737CC">
      <w:pPr>
        <w:pStyle w:val="BodyTextIndent2"/>
        <w:tabs>
          <w:tab w:val="clear" w:pos="720"/>
        </w:tabs>
        <w:ind w:left="0" w:firstLine="0"/>
        <w:jc w:val="left"/>
      </w:pPr>
      <w:r>
        <w:t>3.2</w:t>
      </w:r>
      <w:r>
        <w:tab/>
        <w:t>La Parte Receptora acepta que el acceso al Material estará limitado únicamente al Investigador y a las personas que están bajo su supervisión.</w:t>
      </w:r>
    </w:p>
    <w:p w14:paraId="5A7DD10F" w14:textId="77777777" w:rsidR="009505AD" w:rsidRPr="00501872" w:rsidRDefault="009505AD" w:rsidP="00E737CC">
      <w:pPr>
        <w:pStyle w:val="BodyTextIndent2"/>
        <w:tabs>
          <w:tab w:val="clear" w:pos="720"/>
        </w:tabs>
        <w:ind w:left="0" w:firstLine="0"/>
        <w:jc w:val="left"/>
      </w:pPr>
      <w:r>
        <w:t>3.3</w:t>
      </w:r>
      <w:r>
        <w:tab/>
        <w:t>La Parte Receptora manifiesta que el Investigador es su empleado.</w:t>
      </w:r>
    </w:p>
    <w:p w14:paraId="27CA0ED5" w14:textId="77777777" w:rsidR="00AD6C3D" w:rsidRPr="00501872" w:rsidRDefault="00AD6C3D" w:rsidP="00E737CC">
      <w:pPr>
        <w:pStyle w:val="BodyTextIndent2"/>
        <w:tabs>
          <w:tab w:val="clear" w:pos="720"/>
        </w:tabs>
        <w:ind w:left="0" w:firstLine="0"/>
        <w:jc w:val="left"/>
      </w:pPr>
      <w:r>
        <w:t>3.4</w:t>
      </w:r>
      <w:r>
        <w:tab/>
        <w:t>La Parte Receptora se compromete a no ceder ni permitir la cesión del Material, o de cualquier parte del Material, a otra persona, sin el consentimiento previo por escrito de la Parte Propietaria.</w:t>
      </w:r>
    </w:p>
    <w:p w14:paraId="0DA7C7D1" w14:textId="77777777" w:rsidR="00AD6C3D" w:rsidRPr="00501872" w:rsidRDefault="00AD6C3D" w:rsidP="00E737CC">
      <w:pPr>
        <w:pStyle w:val="BodyTextIndent2"/>
        <w:tabs>
          <w:tab w:val="clear" w:pos="720"/>
          <w:tab w:val="left" w:pos="567"/>
        </w:tabs>
        <w:ind w:hanging="1418"/>
        <w:jc w:val="left"/>
      </w:pPr>
    </w:p>
    <w:p w14:paraId="78A94682" w14:textId="77777777" w:rsidR="009505AD" w:rsidRPr="004B11CA" w:rsidRDefault="009505AD" w:rsidP="00E737CC">
      <w:pPr>
        <w:pStyle w:val="Heading3"/>
      </w:pPr>
      <w:bookmarkStart w:id="18" w:name="_Toc510355566"/>
      <w:bookmarkStart w:id="19" w:name="_Toc510537935"/>
      <w:r>
        <w:t>4.</w:t>
      </w:r>
      <w:r>
        <w:tab/>
        <w:t>SEGURIDAD</w:t>
      </w:r>
      <w:bookmarkEnd w:id="18"/>
      <w:bookmarkEnd w:id="19"/>
    </w:p>
    <w:p w14:paraId="1102E22A" w14:textId="77777777" w:rsidR="009505AD" w:rsidRPr="00501872" w:rsidRDefault="009505AD" w:rsidP="00E737CC">
      <w:pPr>
        <w:pStyle w:val="BodyTextIndent2"/>
        <w:tabs>
          <w:tab w:val="clear" w:pos="720"/>
        </w:tabs>
        <w:ind w:left="0" w:firstLine="0"/>
        <w:jc w:val="left"/>
      </w:pPr>
      <w:r>
        <w:t>4.1</w:t>
      </w:r>
      <w:r>
        <w:tab/>
        <w:t>La Parte Receptora reconoce que el Material puede ser tóxico o contener agentes infecciosos u otras sustancias peligrosas o nocivas para las personas o los bienes.</w:t>
      </w:r>
    </w:p>
    <w:p w14:paraId="36AB1F54" w14:textId="77777777" w:rsidR="009505AD" w:rsidRPr="00501872" w:rsidRDefault="009505AD" w:rsidP="00E737CC">
      <w:pPr>
        <w:pStyle w:val="BodyTextIndent2"/>
        <w:tabs>
          <w:tab w:val="clear" w:pos="720"/>
        </w:tabs>
        <w:ind w:left="0" w:firstLine="0"/>
        <w:jc w:val="left"/>
      </w:pPr>
      <w:r>
        <w:t>4.2</w:t>
      </w:r>
      <w:r>
        <w:tab/>
        <w:t>La Parte Receptora debe manipular y almacenar de forma segura el Material, y asegurarse de que sus empleados manipulan y almacenan el Material de forma segura en un modo diseñado adecuadamente para evitar cualquier daño personal o patrimonial.</w:t>
      </w:r>
    </w:p>
    <w:p w14:paraId="5DDDAA96" w14:textId="77777777" w:rsidR="009505AD" w:rsidRPr="00501872" w:rsidRDefault="009505AD" w:rsidP="00E737CC">
      <w:pPr>
        <w:pStyle w:val="BodyTextIndent2"/>
        <w:tabs>
          <w:tab w:val="clear" w:pos="720"/>
        </w:tabs>
        <w:ind w:left="0" w:firstLine="0"/>
        <w:jc w:val="left"/>
      </w:pPr>
      <w:r>
        <w:t>4.3</w:t>
      </w:r>
      <w:r>
        <w:tab/>
        <w:t>La Parte Receptora manifiesta que tiene conocimiento de los requisitos de manipulación y almacenamiento seguros del Material, y que dispone de todas las instalaciones necesarias para garantizar la manipulación y el almacenamiento seguros del Material.</w:t>
      </w:r>
    </w:p>
    <w:p w14:paraId="1BE62ADD" w14:textId="77777777" w:rsidR="009505AD" w:rsidRPr="00501872" w:rsidRDefault="009505AD" w:rsidP="00E737CC">
      <w:pPr>
        <w:pStyle w:val="BodyTextIndent2"/>
        <w:tabs>
          <w:tab w:val="clear" w:pos="720"/>
          <w:tab w:val="left" w:pos="567"/>
        </w:tabs>
        <w:ind w:left="709"/>
        <w:jc w:val="left"/>
      </w:pPr>
    </w:p>
    <w:p w14:paraId="6807291D" w14:textId="77777777" w:rsidR="009505AD" w:rsidRPr="004B11CA" w:rsidRDefault="009505AD" w:rsidP="00E737CC">
      <w:pPr>
        <w:pStyle w:val="Heading3"/>
      </w:pPr>
      <w:bookmarkStart w:id="20" w:name="_Toc510355567"/>
      <w:bookmarkStart w:id="21" w:name="_Toc510537936"/>
      <w:r>
        <w:lastRenderedPageBreak/>
        <w:t>5.</w:t>
      </w:r>
      <w:r>
        <w:tab/>
        <w:t>USO DEL MATERIAL</w:t>
      </w:r>
      <w:bookmarkEnd w:id="20"/>
      <w:bookmarkEnd w:id="21"/>
    </w:p>
    <w:p w14:paraId="75C12CA7" w14:textId="77777777" w:rsidR="009505AD" w:rsidRPr="00501872" w:rsidRDefault="009505AD" w:rsidP="00E737CC">
      <w:pPr>
        <w:pStyle w:val="BodyTextIndent2"/>
        <w:tabs>
          <w:tab w:val="clear" w:pos="720"/>
        </w:tabs>
        <w:ind w:left="0" w:firstLine="0"/>
        <w:jc w:val="left"/>
      </w:pPr>
      <w:r>
        <w:t>5.1</w:t>
      </w:r>
      <w:r>
        <w:tab/>
        <w:t>La Parte Receptora podrá usar el Material únicamente para los fines del presente Acuerdo, y para ningún otro fin.</w:t>
      </w:r>
    </w:p>
    <w:p w14:paraId="0EDAEAD2" w14:textId="77777777" w:rsidR="009505AD" w:rsidRPr="00501872" w:rsidRDefault="00AD6C3D" w:rsidP="00E737CC">
      <w:pPr>
        <w:pStyle w:val="BodyTextIndent2"/>
        <w:tabs>
          <w:tab w:val="clear" w:pos="720"/>
        </w:tabs>
        <w:ind w:left="0" w:firstLine="0"/>
        <w:jc w:val="left"/>
      </w:pPr>
      <w:r>
        <w:t>5.2</w:t>
      </w:r>
      <w:r>
        <w:tab/>
        <w:t>La Parte Receptora será responsable del uso del Material por parte de sus empleados o agentes.</w:t>
      </w:r>
    </w:p>
    <w:p w14:paraId="7F6F4058" w14:textId="77777777" w:rsidR="00AD6C3D" w:rsidRPr="00501872" w:rsidRDefault="00AD6C3D" w:rsidP="00E737CC">
      <w:pPr>
        <w:pStyle w:val="BodyTextIndent2"/>
        <w:tabs>
          <w:tab w:val="clear" w:pos="720"/>
        </w:tabs>
        <w:ind w:left="0" w:firstLine="0"/>
        <w:jc w:val="left"/>
      </w:pPr>
      <w:r>
        <w:t>5.3</w:t>
      </w:r>
      <w:r>
        <w:tab/>
        <w:t>La Parte Receptora</w:t>
      </w:r>
      <w:bookmarkStart w:id="22" w:name="_Hlk491778215"/>
      <w:r>
        <w:t xml:space="preserve">, en nombre propio y de sus agentes, asume todos los riesgos asociados al </w:t>
      </w:r>
      <w:bookmarkEnd w:id="22"/>
      <w:r>
        <w:t>uso del Material.</w:t>
      </w:r>
    </w:p>
    <w:p w14:paraId="6A0469CD" w14:textId="77777777" w:rsidR="009505AD" w:rsidRPr="00501872" w:rsidRDefault="009505AD" w:rsidP="00E737CC">
      <w:pPr>
        <w:pStyle w:val="BodyTextIndent2"/>
        <w:tabs>
          <w:tab w:val="clear" w:pos="720"/>
        </w:tabs>
        <w:ind w:left="0" w:firstLine="0"/>
        <w:jc w:val="left"/>
      </w:pPr>
      <w:r>
        <w:t>5.4</w:t>
      </w:r>
      <w:r>
        <w:tab/>
        <w:t>La Parte Receptora no podrá utilizar el Material con fines comerciales.</w:t>
      </w:r>
    </w:p>
    <w:p w14:paraId="465BC4CC" w14:textId="77777777" w:rsidR="009505AD" w:rsidRPr="00501872" w:rsidRDefault="009505AD" w:rsidP="00E737CC">
      <w:pPr>
        <w:pStyle w:val="BodyTextIndent2"/>
        <w:tabs>
          <w:tab w:val="clear" w:pos="720"/>
        </w:tabs>
        <w:ind w:left="0" w:firstLine="0"/>
        <w:jc w:val="left"/>
      </w:pPr>
      <w:r>
        <w:t>5.6</w:t>
      </w:r>
      <w:r>
        <w:tab/>
        <w:t>La Parte Receptora no podrá utilizar el Material con seres humanos.</w:t>
      </w:r>
    </w:p>
    <w:p w14:paraId="4999B275" w14:textId="77777777" w:rsidR="009505AD" w:rsidRPr="00501872" w:rsidRDefault="00AD6C3D" w:rsidP="00E737CC">
      <w:pPr>
        <w:pStyle w:val="BodyTextIndent2"/>
        <w:tabs>
          <w:tab w:val="clear" w:pos="720"/>
        </w:tabs>
        <w:ind w:left="0" w:firstLine="0"/>
        <w:jc w:val="left"/>
      </w:pPr>
      <w:r>
        <w:t>5.7</w:t>
      </w:r>
      <w:r>
        <w:tab/>
        <w:t>La Parte Receptora deberá cumplir todas las leyes y todos los códigos de conducta aplicables en relación con el uso del Material.</w:t>
      </w:r>
    </w:p>
    <w:p w14:paraId="285FFF02" w14:textId="77777777" w:rsidR="009505AD" w:rsidRPr="00501872" w:rsidRDefault="00AD6C3D" w:rsidP="00E737CC">
      <w:pPr>
        <w:pStyle w:val="BodyTextIndent2"/>
        <w:tabs>
          <w:tab w:val="clear" w:pos="720"/>
        </w:tabs>
        <w:ind w:left="0" w:firstLine="0"/>
        <w:jc w:val="left"/>
      </w:pPr>
      <w:r>
        <w:t>5.8</w:t>
      </w:r>
      <w:r>
        <w:tab/>
        <w:t>Cuando se requiera la aprobación ética por parte de cualquier persona u organismo para utilizar el Material, la Parte Receptora deberá:</w:t>
      </w:r>
    </w:p>
    <w:p w14:paraId="05C6B4AA" w14:textId="77777777" w:rsidR="009505AD" w:rsidRPr="00501872" w:rsidRDefault="009505AD" w:rsidP="00E737CC">
      <w:pPr>
        <w:pStyle w:val="BodyTextIndent2"/>
        <w:tabs>
          <w:tab w:val="clear" w:pos="720"/>
        </w:tabs>
        <w:ind w:left="0" w:firstLine="0"/>
        <w:jc w:val="left"/>
      </w:pPr>
      <w:r>
        <w:tab/>
        <w:t>a)</w:t>
      </w:r>
      <w:r>
        <w:tab/>
        <w:t>obtener dicha aprobación ética, y</w:t>
      </w:r>
    </w:p>
    <w:p w14:paraId="330D956E" w14:textId="77777777" w:rsidR="009505AD" w:rsidRPr="00501872" w:rsidRDefault="009505AD" w:rsidP="00E737CC">
      <w:pPr>
        <w:pStyle w:val="BodyTextIndent2"/>
        <w:tabs>
          <w:tab w:val="clear" w:pos="720"/>
        </w:tabs>
        <w:ind w:left="0" w:firstLine="0"/>
        <w:jc w:val="left"/>
      </w:pPr>
      <w:r>
        <w:tab/>
        <w:t>b)</w:t>
      </w:r>
      <w:r>
        <w:tab/>
        <w:t>cumplir todas las condiciones que motivaron dicha aprobación ética.</w:t>
      </w:r>
    </w:p>
    <w:p w14:paraId="2B2A753A" w14:textId="77777777" w:rsidR="009505AD" w:rsidRPr="00501872" w:rsidRDefault="00AD6C3D" w:rsidP="00E737CC">
      <w:pPr>
        <w:pStyle w:val="BodyTextIndent2"/>
        <w:tabs>
          <w:tab w:val="clear" w:pos="720"/>
        </w:tabs>
        <w:ind w:left="0" w:firstLine="0"/>
        <w:jc w:val="left"/>
      </w:pPr>
      <w:r>
        <w:t>5.9</w:t>
      </w:r>
      <w:r>
        <w:tab/>
        <w:t>La Parte Receptora no podrá presentar ninguna solicitud de patente, ni ninguna otra solicitud de protección jurídica respecto del Material, sin el consentimiento previo por escrito de la Parte Propietaria.</w:t>
      </w:r>
    </w:p>
    <w:p w14:paraId="16E00ADD" w14:textId="77777777" w:rsidR="009505AD" w:rsidRPr="00501872" w:rsidRDefault="009505AD" w:rsidP="00E737CC">
      <w:pPr>
        <w:tabs>
          <w:tab w:val="left" w:pos="567"/>
        </w:tabs>
        <w:jc w:val="left"/>
      </w:pPr>
    </w:p>
    <w:p w14:paraId="2C0D7D21" w14:textId="77777777" w:rsidR="009505AD" w:rsidRPr="004B11CA" w:rsidRDefault="00CA3810" w:rsidP="00E737CC">
      <w:pPr>
        <w:pStyle w:val="Heading3"/>
      </w:pPr>
      <w:bookmarkStart w:id="23" w:name="_Toc510355568"/>
      <w:bookmarkStart w:id="24" w:name="_Toc510537937"/>
      <w:r>
        <w:t>6.</w:t>
      </w:r>
      <w:r>
        <w:tab/>
        <w:t>NUEVA PI</w:t>
      </w:r>
      <w:bookmarkEnd w:id="23"/>
      <w:bookmarkEnd w:id="24"/>
    </w:p>
    <w:p w14:paraId="1C862159" w14:textId="77777777" w:rsidR="009505AD" w:rsidRPr="00501872" w:rsidRDefault="00AD6C3D" w:rsidP="00E737CC">
      <w:pPr>
        <w:pStyle w:val="BodyTextIndent2"/>
        <w:tabs>
          <w:tab w:val="clear" w:pos="720"/>
          <w:tab w:val="left" w:pos="567"/>
        </w:tabs>
        <w:ind w:hanging="1418"/>
        <w:jc w:val="left"/>
      </w:pPr>
      <w:r>
        <w:t>6.1</w:t>
      </w:r>
      <w:r>
        <w:tab/>
        <w:t>La titularidad de cualquier nueva PI recaerá en la Parte Receptora.</w:t>
      </w:r>
    </w:p>
    <w:p w14:paraId="60BA1C4F" w14:textId="77777777" w:rsidR="009505AD" w:rsidRPr="00501872" w:rsidRDefault="00AD6C3D" w:rsidP="00E737CC">
      <w:pPr>
        <w:pStyle w:val="BodyTextIndent2"/>
        <w:tabs>
          <w:tab w:val="clear" w:pos="720"/>
          <w:tab w:val="left" w:pos="567"/>
        </w:tabs>
        <w:ind w:hanging="1418"/>
        <w:jc w:val="left"/>
      </w:pPr>
      <w:r>
        <w:t>6.2</w:t>
      </w:r>
      <w:r>
        <w:tab/>
        <w:t>*La Parte Receptora no está obligada a divulgar la nueva PI a la Parte Propietaria, pero puede hacerlo.</w:t>
      </w:r>
    </w:p>
    <w:p w14:paraId="5EDCFFC1" w14:textId="77777777" w:rsidR="008A4263" w:rsidRPr="00501872" w:rsidRDefault="008A4263" w:rsidP="00E737CC">
      <w:pPr>
        <w:pStyle w:val="BodyTextIndent2"/>
        <w:tabs>
          <w:tab w:val="clear" w:pos="720"/>
          <w:tab w:val="left" w:pos="567"/>
        </w:tabs>
        <w:ind w:hanging="1418"/>
        <w:jc w:val="left"/>
      </w:pPr>
    </w:p>
    <w:p w14:paraId="5F4C6F05" w14:textId="77777777" w:rsidR="008A4263" w:rsidRPr="00501872" w:rsidRDefault="008A4263" w:rsidP="00E737CC">
      <w:pPr>
        <w:pStyle w:val="BodyTextIndent2"/>
        <w:tabs>
          <w:tab w:val="clear" w:pos="720"/>
        </w:tabs>
        <w:ind w:left="426" w:hanging="426"/>
        <w:jc w:val="left"/>
      </w:pPr>
      <w:r>
        <w:t>**</w:t>
      </w:r>
      <w:r>
        <w:tab/>
        <w:t>Como contraprestación en favor de la Parte Propietaria por autorizar la transferencia del Material a la Parte Receptora y el uso del Material por esta, la Parte Receptora revelará a la Parte Propietaria cualquier nueva PI respecto de la cual haya presentado una solicitud de patente y, por el presente acuerdo, concede a la Parte Propietaria una licencia no exclusiva y exenta de regalías sobre dicha nueva PI únicamente con fines de investigación</w:t>
      </w:r>
      <w:r w:rsidR="00D64E3A" w:rsidRPr="00501872">
        <w:rPr>
          <w:rStyle w:val="FootnoteReference"/>
        </w:rPr>
        <w:footnoteReference w:id="8"/>
      </w:r>
      <w:r>
        <w:t>.</w:t>
      </w:r>
    </w:p>
    <w:p w14:paraId="124BFFD7" w14:textId="77777777" w:rsidR="004B11CA" w:rsidRDefault="004B11CA" w:rsidP="00E737CC">
      <w:pPr>
        <w:pStyle w:val="BodyTextIndent2"/>
        <w:tabs>
          <w:tab w:val="clear" w:pos="720"/>
          <w:tab w:val="left" w:pos="567"/>
        </w:tabs>
        <w:ind w:hanging="1418"/>
        <w:jc w:val="left"/>
        <w:rPr>
          <w:u w:val="single"/>
        </w:rPr>
      </w:pPr>
    </w:p>
    <w:p w14:paraId="08A29999" w14:textId="77777777" w:rsidR="00AD6C3D" w:rsidRPr="004B11CA" w:rsidRDefault="00CA3810" w:rsidP="00E737CC">
      <w:pPr>
        <w:pStyle w:val="Heading3"/>
      </w:pPr>
      <w:bookmarkStart w:id="25" w:name="_Toc510355569"/>
      <w:bookmarkStart w:id="26" w:name="_Toc510537938"/>
      <w:r>
        <w:t>7.</w:t>
      </w:r>
      <w:r>
        <w:tab/>
        <w:t>PUBLICACIONES</w:t>
      </w:r>
      <w:bookmarkEnd w:id="25"/>
      <w:bookmarkEnd w:id="26"/>
    </w:p>
    <w:p w14:paraId="60EB48CA" w14:textId="77777777" w:rsidR="00AD6C3D" w:rsidRPr="00501872" w:rsidRDefault="00CA3810" w:rsidP="00E737CC">
      <w:pPr>
        <w:pStyle w:val="BodyTextIndent2"/>
        <w:tabs>
          <w:tab w:val="clear" w:pos="720"/>
        </w:tabs>
        <w:ind w:left="0" w:firstLine="0"/>
        <w:jc w:val="left"/>
      </w:pPr>
      <w:r>
        <w:t>7.1</w:t>
      </w:r>
      <w:r>
        <w:tab/>
        <w:t>La Parte Receptora podrá presentar un artículo que haga referencia al Material, sin el consentimiento previo por escrito de la Parte Propietaria.</w:t>
      </w:r>
    </w:p>
    <w:p w14:paraId="3D544ECA" w14:textId="77777777" w:rsidR="00854E62" w:rsidRPr="00501872" w:rsidRDefault="00CA3810" w:rsidP="00E737CC">
      <w:pPr>
        <w:pStyle w:val="BodyTextIndent2"/>
        <w:tabs>
          <w:tab w:val="clear" w:pos="720"/>
        </w:tabs>
        <w:ind w:left="0" w:firstLine="0"/>
        <w:jc w:val="left"/>
      </w:pPr>
      <w:r>
        <w:t>7.2</w:t>
      </w:r>
      <w:r>
        <w:tab/>
        <w:t>Cualquier publicación de este tipo debe reconocer que el Material es propiedad de la Parte Propietaria y que esta suministró el Material a la Parte Receptora.</w:t>
      </w:r>
    </w:p>
    <w:p w14:paraId="665F7A51" w14:textId="77777777" w:rsidR="00895210" w:rsidRPr="000A4908" w:rsidRDefault="00895210" w:rsidP="000A4908">
      <w:pPr>
        <w:pStyle w:val="BodyTextIndent2"/>
        <w:tabs>
          <w:tab w:val="clear" w:pos="720"/>
          <w:tab w:val="left" w:pos="567"/>
        </w:tabs>
        <w:ind w:hanging="1418"/>
        <w:jc w:val="left"/>
        <w:rPr>
          <w:u w:val="single"/>
        </w:rPr>
      </w:pPr>
    </w:p>
    <w:p w14:paraId="77E45495" w14:textId="77777777" w:rsidR="00895210" w:rsidRPr="004B11CA" w:rsidRDefault="001C307C" w:rsidP="00E737CC">
      <w:pPr>
        <w:pStyle w:val="Heading3"/>
      </w:pPr>
      <w:bookmarkStart w:id="27" w:name="_Toc510355570"/>
      <w:bookmarkStart w:id="28" w:name="_Toc510537939"/>
      <w:r>
        <w:t>8.</w:t>
      </w:r>
      <w:r>
        <w:tab/>
        <w:t>LEGISLACIÓN APLICABLE</w:t>
      </w:r>
      <w:bookmarkEnd w:id="27"/>
      <w:bookmarkEnd w:id="28"/>
    </w:p>
    <w:p w14:paraId="0D8DCC32" w14:textId="77777777" w:rsidR="00895210" w:rsidRPr="00501872" w:rsidRDefault="00895210" w:rsidP="00E737CC">
      <w:pPr>
        <w:pStyle w:val="BodyTextIndent2"/>
        <w:tabs>
          <w:tab w:val="clear" w:pos="720"/>
        </w:tabs>
        <w:ind w:left="0" w:firstLine="0"/>
        <w:jc w:val="left"/>
      </w:pPr>
      <w:r>
        <w:t>El presente Acuerdo se celebra y suscribe en [estado y/o país]</w:t>
      </w:r>
      <w:r w:rsidR="006A0F95" w:rsidRPr="00501872">
        <w:rPr>
          <w:rStyle w:val="FootnoteReference"/>
        </w:rPr>
        <w:footnoteReference w:id="9"/>
      </w:r>
      <w:r>
        <w:t>, y se interpretará y aplicará con arreglo a la legislación [adjetivo correspondiente].  Las Partes acuerdan someterse a la competencia no exclusiva de los tribunales de dicho lugar.</w:t>
      </w:r>
    </w:p>
    <w:p w14:paraId="13DF5B94" w14:textId="77777777" w:rsidR="003207E6" w:rsidRPr="00501872" w:rsidRDefault="003207E6" w:rsidP="00E737CC">
      <w:pPr>
        <w:pStyle w:val="BodyTextIndent2"/>
        <w:tabs>
          <w:tab w:val="clear" w:pos="720"/>
          <w:tab w:val="left" w:pos="567"/>
        </w:tabs>
        <w:ind w:hanging="1418"/>
        <w:jc w:val="left"/>
      </w:pPr>
    </w:p>
    <w:p w14:paraId="7AC90631" w14:textId="77777777" w:rsidR="003207E6" w:rsidRPr="004B11CA" w:rsidRDefault="003207E6" w:rsidP="00E737CC">
      <w:pPr>
        <w:pStyle w:val="Heading3"/>
      </w:pPr>
      <w:bookmarkStart w:id="29" w:name="_Toc510355571"/>
      <w:bookmarkStart w:id="30" w:name="_Toc510537940"/>
      <w:r>
        <w:t>9.</w:t>
      </w:r>
      <w:r>
        <w:tab/>
        <w:t>SIN CONCESIÓN DE LICENCIA</w:t>
      </w:r>
      <w:bookmarkEnd w:id="29"/>
      <w:bookmarkEnd w:id="30"/>
    </w:p>
    <w:p w14:paraId="0CFF864E" w14:textId="77777777" w:rsidR="003207E6" w:rsidRPr="00501872" w:rsidRDefault="003207E6" w:rsidP="00E737CC">
      <w:pPr>
        <w:pStyle w:val="BodyTextIndent2"/>
        <w:tabs>
          <w:tab w:val="clear" w:pos="720"/>
        </w:tabs>
        <w:ind w:left="0" w:firstLine="0"/>
        <w:jc w:val="left"/>
      </w:pPr>
      <w:bookmarkStart w:id="31" w:name="_Hlk491782775"/>
      <w:r>
        <w:t>Ninguna disposición del presente Acuerdo otorga a la Parte Receptora derecho o licencia alguna para utilizar o ejercer cualquier PI de titularidad de la Parte Propietaria, quedando entendido, sin embargo, que la Parte Propietaria no hará valer sus derechos de PI contra el uso del Material por la Parte Receptora según lo previsto en el presente Acuerdo.</w:t>
      </w:r>
      <w:bookmarkEnd w:id="31"/>
    </w:p>
    <w:p w14:paraId="41D02598" w14:textId="77777777" w:rsidR="00895210" w:rsidRPr="00501872" w:rsidRDefault="00295BBC" w:rsidP="00E737CC">
      <w:pPr>
        <w:pStyle w:val="BodyTextIndent2"/>
        <w:jc w:val="left"/>
      </w:pPr>
      <w:r>
        <w:br w:type="page"/>
      </w:r>
    </w:p>
    <w:p w14:paraId="693F0817" w14:textId="77777777" w:rsidR="00895210" w:rsidRPr="004B11CA" w:rsidRDefault="00895210" w:rsidP="00E737CC">
      <w:pPr>
        <w:jc w:val="left"/>
        <w:outlineLvl w:val="0"/>
        <w:rPr>
          <w:b/>
        </w:rPr>
      </w:pPr>
      <w:bookmarkStart w:id="32" w:name="_Toc510355572"/>
      <w:bookmarkStart w:id="33" w:name="_Toc173749147"/>
      <w:r>
        <w:rPr>
          <w:b/>
        </w:rPr>
        <w:lastRenderedPageBreak/>
        <w:t>FIRMAS DE LAS PARTES</w:t>
      </w:r>
      <w:bookmarkEnd w:id="32"/>
      <w:bookmarkEnd w:id="33"/>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501872" w14:paraId="77C8D634" w14:textId="77777777" w:rsidTr="004B11CA">
        <w:tc>
          <w:tcPr>
            <w:tcW w:w="2235" w:type="dxa"/>
            <w:tcBorders>
              <w:top w:val="nil"/>
              <w:left w:val="nil"/>
              <w:bottom w:val="nil"/>
              <w:right w:val="nil"/>
            </w:tcBorders>
          </w:tcPr>
          <w:p w14:paraId="32264C53" w14:textId="77777777" w:rsidR="006A0F95" w:rsidRPr="00295BBC" w:rsidRDefault="00792C3F" w:rsidP="00E737CC">
            <w:pPr>
              <w:jc w:val="left"/>
              <w:rPr>
                <w:b/>
              </w:rPr>
            </w:pPr>
            <w:r>
              <w:rPr>
                <w:b/>
              </w:rPr>
              <w:t>FIRMADO</w:t>
            </w:r>
            <w:r>
              <w:t xml:space="preserve"> </w:t>
            </w:r>
            <w:r>
              <w:rPr>
                <w:b/>
              </w:rPr>
              <w:t xml:space="preserve">en nombre de </w:t>
            </w:r>
          </w:p>
          <w:p w14:paraId="024ACA32" w14:textId="77777777" w:rsidR="00792C3F" w:rsidRPr="00501872" w:rsidRDefault="00792C3F" w:rsidP="00E737CC">
            <w:pPr>
              <w:jc w:val="left"/>
            </w:pPr>
          </w:p>
          <w:p w14:paraId="0A3BA2EE" w14:textId="77777777" w:rsidR="00792C3F" w:rsidRPr="00501872" w:rsidRDefault="00792C3F" w:rsidP="00E737CC">
            <w:pPr>
              <w:jc w:val="left"/>
            </w:pPr>
          </w:p>
        </w:tc>
        <w:tc>
          <w:tcPr>
            <w:tcW w:w="2851" w:type="dxa"/>
            <w:tcBorders>
              <w:top w:val="nil"/>
              <w:left w:val="nil"/>
              <w:bottom w:val="nil"/>
              <w:right w:val="nil"/>
            </w:tcBorders>
          </w:tcPr>
          <w:p w14:paraId="2CE631DF" w14:textId="77777777" w:rsidR="006A0F95" w:rsidRPr="00501872" w:rsidRDefault="00644FBC" w:rsidP="00E737CC">
            <w:pPr>
              <w:jc w:val="left"/>
            </w:pPr>
            <w:r>
              <w:t>*</w:t>
            </w:r>
          </w:p>
        </w:tc>
        <w:tc>
          <w:tcPr>
            <w:tcW w:w="2252" w:type="dxa"/>
            <w:tcBorders>
              <w:top w:val="nil"/>
              <w:left w:val="nil"/>
              <w:bottom w:val="nil"/>
              <w:right w:val="nil"/>
            </w:tcBorders>
          </w:tcPr>
          <w:p w14:paraId="16140555" w14:textId="77777777" w:rsidR="00792C3F" w:rsidRPr="00295BBC" w:rsidRDefault="00644FBC" w:rsidP="00E737CC">
            <w:pPr>
              <w:jc w:val="left"/>
              <w:rPr>
                <w:b/>
                <w:caps/>
              </w:rPr>
            </w:pPr>
            <w:r>
              <w:rPr>
                <w:b/>
              </w:rPr>
              <w:t>FIRMADO</w:t>
            </w:r>
            <w:r>
              <w:t xml:space="preserve"> </w:t>
            </w:r>
            <w:r>
              <w:rPr>
                <w:b/>
              </w:rPr>
              <w:t>en nombre de</w:t>
            </w:r>
          </w:p>
          <w:p w14:paraId="191D437E" w14:textId="77777777" w:rsidR="006A0F95" w:rsidRPr="00501872" w:rsidRDefault="006A0F95" w:rsidP="00E737CC">
            <w:pPr>
              <w:jc w:val="left"/>
            </w:pPr>
          </w:p>
        </w:tc>
        <w:tc>
          <w:tcPr>
            <w:tcW w:w="2126" w:type="dxa"/>
            <w:tcBorders>
              <w:top w:val="nil"/>
              <w:left w:val="nil"/>
              <w:bottom w:val="nil"/>
              <w:right w:val="nil"/>
            </w:tcBorders>
          </w:tcPr>
          <w:p w14:paraId="12B2FE0C" w14:textId="77777777" w:rsidR="006A0F95" w:rsidRPr="00501872" w:rsidRDefault="00644FBC" w:rsidP="00E737CC">
            <w:pPr>
              <w:jc w:val="left"/>
            </w:pPr>
            <w:r>
              <w:t>*</w:t>
            </w:r>
          </w:p>
        </w:tc>
      </w:tr>
      <w:tr w:rsidR="00792C3F" w:rsidRPr="00501872" w14:paraId="7F79415F" w14:textId="77777777" w:rsidTr="004B11CA">
        <w:tc>
          <w:tcPr>
            <w:tcW w:w="2235" w:type="dxa"/>
            <w:tcBorders>
              <w:top w:val="nil"/>
              <w:left w:val="nil"/>
              <w:bottom w:val="nil"/>
              <w:right w:val="nil"/>
            </w:tcBorders>
          </w:tcPr>
          <w:p w14:paraId="6ECE8827" w14:textId="77777777" w:rsidR="00792C3F" w:rsidRPr="00501872" w:rsidRDefault="00792C3F" w:rsidP="00E737CC">
            <w:pPr>
              <w:jc w:val="left"/>
            </w:pPr>
            <w:r>
              <w:t>Firma</w:t>
            </w:r>
          </w:p>
        </w:tc>
        <w:tc>
          <w:tcPr>
            <w:tcW w:w="2851" w:type="dxa"/>
            <w:tcBorders>
              <w:top w:val="nil"/>
              <w:left w:val="nil"/>
              <w:right w:val="nil"/>
            </w:tcBorders>
          </w:tcPr>
          <w:p w14:paraId="044A4120" w14:textId="77777777" w:rsidR="00792C3F" w:rsidRPr="00501872" w:rsidRDefault="00792C3F" w:rsidP="00E737CC">
            <w:pPr>
              <w:jc w:val="left"/>
            </w:pPr>
          </w:p>
        </w:tc>
        <w:tc>
          <w:tcPr>
            <w:tcW w:w="2252" w:type="dxa"/>
            <w:tcBorders>
              <w:top w:val="nil"/>
              <w:left w:val="nil"/>
              <w:bottom w:val="nil"/>
              <w:right w:val="nil"/>
            </w:tcBorders>
          </w:tcPr>
          <w:p w14:paraId="2FB10CF7" w14:textId="77777777" w:rsidR="00792C3F" w:rsidRPr="00501872" w:rsidRDefault="00792C3F" w:rsidP="00E737CC">
            <w:pPr>
              <w:jc w:val="left"/>
            </w:pPr>
            <w:r>
              <w:t>Firma</w:t>
            </w:r>
          </w:p>
        </w:tc>
        <w:tc>
          <w:tcPr>
            <w:tcW w:w="2126" w:type="dxa"/>
            <w:tcBorders>
              <w:top w:val="nil"/>
              <w:left w:val="nil"/>
              <w:right w:val="nil"/>
            </w:tcBorders>
          </w:tcPr>
          <w:p w14:paraId="364B3D3E" w14:textId="77777777" w:rsidR="00792C3F" w:rsidRPr="00501872" w:rsidRDefault="00792C3F" w:rsidP="00E737CC">
            <w:pPr>
              <w:jc w:val="left"/>
            </w:pPr>
          </w:p>
        </w:tc>
      </w:tr>
      <w:tr w:rsidR="00792C3F" w:rsidRPr="00501872" w14:paraId="7843AB39" w14:textId="77777777" w:rsidTr="004B11CA">
        <w:tc>
          <w:tcPr>
            <w:tcW w:w="2235" w:type="dxa"/>
            <w:tcBorders>
              <w:top w:val="nil"/>
              <w:left w:val="nil"/>
              <w:bottom w:val="nil"/>
              <w:right w:val="nil"/>
            </w:tcBorders>
          </w:tcPr>
          <w:p w14:paraId="69CDCF26" w14:textId="77777777" w:rsidR="00792C3F" w:rsidRPr="00501872" w:rsidRDefault="00792C3F" w:rsidP="00E737CC">
            <w:pPr>
              <w:jc w:val="left"/>
            </w:pPr>
          </w:p>
          <w:p w14:paraId="1790C58A" w14:textId="77777777" w:rsidR="00792C3F" w:rsidRPr="00501872" w:rsidRDefault="00792C3F" w:rsidP="00E737CC">
            <w:pPr>
              <w:jc w:val="left"/>
            </w:pPr>
            <w:r>
              <w:t>Nombre en letra de imprenta</w:t>
            </w:r>
          </w:p>
        </w:tc>
        <w:tc>
          <w:tcPr>
            <w:tcW w:w="2851" w:type="dxa"/>
            <w:tcBorders>
              <w:left w:val="nil"/>
              <w:right w:val="nil"/>
            </w:tcBorders>
          </w:tcPr>
          <w:p w14:paraId="27F705B8" w14:textId="77777777" w:rsidR="00792C3F" w:rsidRPr="00501872" w:rsidRDefault="00792C3F" w:rsidP="00E737CC">
            <w:pPr>
              <w:jc w:val="left"/>
            </w:pPr>
          </w:p>
        </w:tc>
        <w:tc>
          <w:tcPr>
            <w:tcW w:w="2252" w:type="dxa"/>
            <w:tcBorders>
              <w:top w:val="nil"/>
              <w:left w:val="nil"/>
              <w:bottom w:val="nil"/>
              <w:right w:val="nil"/>
            </w:tcBorders>
          </w:tcPr>
          <w:p w14:paraId="4AA31B5E" w14:textId="77777777" w:rsidR="00792C3F" w:rsidRPr="00501872" w:rsidRDefault="00792C3F" w:rsidP="00E737CC">
            <w:pPr>
              <w:jc w:val="left"/>
            </w:pPr>
          </w:p>
          <w:p w14:paraId="6E5DAF7A" w14:textId="77777777" w:rsidR="00792C3F" w:rsidRPr="00501872" w:rsidRDefault="00792C3F" w:rsidP="00E737CC">
            <w:pPr>
              <w:jc w:val="left"/>
            </w:pPr>
            <w:r>
              <w:t>Nombre en letra de imprenta</w:t>
            </w:r>
          </w:p>
        </w:tc>
        <w:tc>
          <w:tcPr>
            <w:tcW w:w="2126" w:type="dxa"/>
            <w:tcBorders>
              <w:left w:val="nil"/>
              <w:right w:val="nil"/>
            </w:tcBorders>
          </w:tcPr>
          <w:p w14:paraId="1B21BC5B" w14:textId="77777777" w:rsidR="00792C3F" w:rsidRPr="00501872" w:rsidRDefault="00792C3F" w:rsidP="00E737CC">
            <w:pPr>
              <w:jc w:val="left"/>
            </w:pPr>
          </w:p>
        </w:tc>
      </w:tr>
      <w:tr w:rsidR="00792C3F" w:rsidRPr="00501872" w14:paraId="600BAA9C" w14:textId="77777777" w:rsidTr="004B11CA">
        <w:tc>
          <w:tcPr>
            <w:tcW w:w="2235" w:type="dxa"/>
            <w:tcBorders>
              <w:top w:val="nil"/>
              <w:left w:val="nil"/>
              <w:bottom w:val="nil"/>
              <w:right w:val="nil"/>
            </w:tcBorders>
          </w:tcPr>
          <w:p w14:paraId="570CA470" w14:textId="77777777" w:rsidR="00792C3F" w:rsidRPr="00501872" w:rsidRDefault="00792C3F" w:rsidP="00E737CC">
            <w:pPr>
              <w:jc w:val="left"/>
            </w:pPr>
          </w:p>
          <w:p w14:paraId="1B0D4AE9" w14:textId="77777777" w:rsidR="00792C3F" w:rsidRPr="00501872" w:rsidRDefault="00792C3F" w:rsidP="00E737CC">
            <w:pPr>
              <w:jc w:val="left"/>
            </w:pPr>
            <w:r>
              <w:t>Fecha</w:t>
            </w:r>
          </w:p>
        </w:tc>
        <w:tc>
          <w:tcPr>
            <w:tcW w:w="2851" w:type="dxa"/>
            <w:tcBorders>
              <w:left w:val="nil"/>
              <w:right w:val="nil"/>
            </w:tcBorders>
          </w:tcPr>
          <w:p w14:paraId="67FF8789" w14:textId="77777777" w:rsidR="00792C3F" w:rsidRPr="00501872" w:rsidRDefault="00792C3F" w:rsidP="00E737CC">
            <w:pPr>
              <w:jc w:val="left"/>
            </w:pPr>
          </w:p>
        </w:tc>
        <w:tc>
          <w:tcPr>
            <w:tcW w:w="2252" w:type="dxa"/>
            <w:tcBorders>
              <w:top w:val="nil"/>
              <w:left w:val="nil"/>
              <w:bottom w:val="nil"/>
              <w:right w:val="nil"/>
            </w:tcBorders>
          </w:tcPr>
          <w:p w14:paraId="50FF8A21" w14:textId="77777777" w:rsidR="00792C3F" w:rsidRPr="00501872" w:rsidRDefault="00792C3F" w:rsidP="00E737CC">
            <w:pPr>
              <w:jc w:val="left"/>
            </w:pPr>
          </w:p>
          <w:p w14:paraId="7662FB63" w14:textId="77777777" w:rsidR="00792C3F" w:rsidRPr="00501872" w:rsidRDefault="00792C3F" w:rsidP="00E737CC">
            <w:pPr>
              <w:jc w:val="left"/>
            </w:pPr>
            <w:r>
              <w:t>Fecha</w:t>
            </w:r>
          </w:p>
        </w:tc>
        <w:tc>
          <w:tcPr>
            <w:tcW w:w="2126" w:type="dxa"/>
            <w:tcBorders>
              <w:left w:val="nil"/>
              <w:bottom w:val="single" w:sz="4" w:space="0" w:color="auto"/>
              <w:right w:val="nil"/>
            </w:tcBorders>
          </w:tcPr>
          <w:p w14:paraId="4E52F847" w14:textId="77777777" w:rsidR="00792C3F" w:rsidRPr="00501872" w:rsidRDefault="00792C3F" w:rsidP="00E737CC">
            <w:pPr>
              <w:jc w:val="left"/>
            </w:pPr>
          </w:p>
        </w:tc>
      </w:tr>
    </w:tbl>
    <w:p w14:paraId="3A9D1550" w14:textId="77777777" w:rsidR="00E614C6" w:rsidRPr="00BF14D6" w:rsidRDefault="00C828F9" w:rsidP="004B456A">
      <w:pPr>
        <w:pStyle w:val="Heading10"/>
      </w:pPr>
      <w:r>
        <w:br w:type="page"/>
      </w:r>
      <w:bookmarkStart w:id="34" w:name="_Toc510355573"/>
      <w:bookmarkStart w:id="35" w:name="_Toc510537941"/>
      <w:bookmarkStart w:id="36" w:name="_Toc173749148"/>
      <w:bookmarkStart w:id="37" w:name="_Toc175142352"/>
      <w:r>
        <w:lastRenderedPageBreak/>
        <w:t>Acuerdo de transferencia de material en el ámbito comercial</w:t>
      </w:r>
      <w:bookmarkEnd w:id="34"/>
      <w:bookmarkEnd w:id="35"/>
      <w:bookmarkEnd w:id="36"/>
      <w:bookmarkEnd w:id="37"/>
    </w:p>
    <w:p w14:paraId="37477475" w14:textId="77777777" w:rsidR="00E614C6" w:rsidRPr="00223567" w:rsidRDefault="00E614C6" w:rsidP="00E737CC">
      <w:pPr>
        <w:jc w:val="left"/>
      </w:pPr>
    </w:p>
    <w:p w14:paraId="4B4B708A" w14:textId="77777777" w:rsidR="00E614C6" w:rsidRPr="00223567" w:rsidRDefault="00E614C6" w:rsidP="00E737CC">
      <w:pPr>
        <w:jc w:val="left"/>
      </w:pPr>
      <w:r>
        <w:rPr>
          <w:b/>
          <w:u w:val="single"/>
        </w:rPr>
        <w:t>EN VIRTUD DEL PRESENTE ACUERDO,</w:t>
      </w:r>
      <w:r>
        <w:t xml:space="preserve"> efectivo a partir del día ......... [día] de ...................... [mes] de .......... [año] </w:t>
      </w:r>
    </w:p>
    <w:p w14:paraId="28293547" w14:textId="77777777" w:rsidR="00E614C6" w:rsidRPr="00223567" w:rsidRDefault="00E614C6" w:rsidP="00E737CC">
      <w:pPr>
        <w:jc w:val="left"/>
      </w:pPr>
    </w:p>
    <w:tbl>
      <w:tblPr>
        <w:tblW w:w="0" w:type="auto"/>
        <w:tblLayout w:type="fixed"/>
        <w:tblLook w:val="0000" w:firstRow="0" w:lastRow="0" w:firstColumn="0" w:lastColumn="0" w:noHBand="0" w:noVBand="0"/>
      </w:tblPr>
      <w:tblGrid>
        <w:gridCol w:w="8647"/>
      </w:tblGrid>
      <w:tr w:rsidR="00E614C6" w:rsidRPr="00223567" w14:paraId="2A35942A" w14:textId="77777777">
        <w:tc>
          <w:tcPr>
            <w:tcW w:w="8647" w:type="dxa"/>
            <w:tcBorders>
              <w:top w:val="nil"/>
              <w:left w:val="nil"/>
              <w:bottom w:val="nil"/>
              <w:right w:val="nil"/>
            </w:tcBorders>
          </w:tcPr>
          <w:p w14:paraId="4FEDA1C9" w14:textId="77777777" w:rsidR="00E614C6" w:rsidRPr="00223567" w:rsidRDefault="00E614C6" w:rsidP="00E737CC">
            <w:pPr>
              <w:jc w:val="left"/>
            </w:pPr>
            <w:r>
              <w:rPr>
                <w:b/>
                <w:u w:val="single"/>
              </w:rPr>
              <w:t>*</w:t>
            </w:r>
            <w:r w:rsidRPr="00223567">
              <w:rPr>
                <w:rStyle w:val="FootnoteReference"/>
                <w:b/>
                <w:u w:val="single"/>
              </w:rPr>
              <w:footnoteReference w:id="10"/>
            </w:r>
            <w:r>
              <w:t>____________, *</w:t>
            </w:r>
            <w:r w:rsidRPr="00223567">
              <w:rPr>
                <w:rStyle w:val="FootnoteReference"/>
              </w:rPr>
              <w:footnoteReference w:id="11"/>
            </w:r>
            <w:r>
              <w:t>_____________, domiciliada en *</w:t>
            </w:r>
            <w:r w:rsidRPr="00223567">
              <w:rPr>
                <w:rStyle w:val="FootnoteReference"/>
              </w:rPr>
              <w:footnoteReference w:id="12"/>
            </w:r>
            <w:r>
              <w:t xml:space="preserve"> ______________ (“la Parte Propietaria”)</w:t>
            </w:r>
          </w:p>
          <w:p w14:paraId="6A647050" w14:textId="77777777" w:rsidR="00E614C6" w:rsidRPr="00223567" w:rsidRDefault="00E614C6" w:rsidP="00E737CC">
            <w:pPr>
              <w:jc w:val="left"/>
            </w:pPr>
          </w:p>
        </w:tc>
      </w:tr>
      <w:tr w:rsidR="00E614C6" w:rsidRPr="00223567" w14:paraId="26B1BF4D" w14:textId="77777777" w:rsidTr="001F18A3">
        <w:trPr>
          <w:trHeight w:val="1715"/>
        </w:trPr>
        <w:tc>
          <w:tcPr>
            <w:tcW w:w="8647" w:type="dxa"/>
            <w:tcBorders>
              <w:top w:val="nil"/>
              <w:left w:val="nil"/>
              <w:bottom w:val="nil"/>
              <w:right w:val="nil"/>
            </w:tcBorders>
          </w:tcPr>
          <w:p w14:paraId="6481E6B2" w14:textId="77777777" w:rsidR="00E614C6" w:rsidRPr="00223567" w:rsidRDefault="00E614C6" w:rsidP="00E737CC">
            <w:pPr>
              <w:jc w:val="left"/>
            </w:pPr>
            <w:r>
              <w:t>Y</w:t>
            </w:r>
          </w:p>
          <w:p w14:paraId="667C39E4" w14:textId="77777777" w:rsidR="00E614C6" w:rsidRPr="00223567" w:rsidRDefault="00E614C6" w:rsidP="00E737CC">
            <w:pPr>
              <w:jc w:val="left"/>
            </w:pPr>
          </w:p>
          <w:p w14:paraId="46C5CA00" w14:textId="77777777" w:rsidR="00E614C6" w:rsidRPr="00223567" w:rsidRDefault="00E614C6" w:rsidP="00E737CC">
            <w:pPr>
              <w:jc w:val="left"/>
            </w:pPr>
            <w:r>
              <w:rPr>
                <w:b/>
              </w:rPr>
              <w:t xml:space="preserve">*____________, </w:t>
            </w:r>
            <w:r>
              <w:t>*______________, domiciliada en *</w:t>
            </w:r>
            <w:r w:rsidRPr="00223567">
              <w:rPr>
                <w:rStyle w:val="FootnoteReference"/>
              </w:rPr>
              <w:footnoteReference w:id="13"/>
            </w:r>
            <w:r>
              <w:t>______________ (“la Parte Receptora”)</w:t>
            </w:r>
          </w:p>
          <w:p w14:paraId="2CE34A9A" w14:textId="77777777" w:rsidR="00E614C6" w:rsidRPr="00223567" w:rsidRDefault="00E614C6" w:rsidP="00E737CC">
            <w:pPr>
              <w:jc w:val="left"/>
            </w:pPr>
          </w:p>
        </w:tc>
      </w:tr>
    </w:tbl>
    <w:p w14:paraId="0C04C026" w14:textId="77777777" w:rsidR="00817BCD" w:rsidRPr="00223567" w:rsidRDefault="00817BCD" w:rsidP="00E737CC">
      <w:pPr>
        <w:jc w:val="left"/>
      </w:pPr>
      <w:r>
        <w:t>CONVIENEN LO SIGUIENTE:</w:t>
      </w:r>
    </w:p>
    <w:p w14:paraId="2D4C16BF" w14:textId="77777777" w:rsidR="00E614C6" w:rsidRPr="002E2E92" w:rsidRDefault="00E614C6" w:rsidP="00E737CC">
      <w:pPr>
        <w:jc w:val="left"/>
        <w:outlineLvl w:val="0"/>
        <w:rPr>
          <w:u w:val="single"/>
        </w:rPr>
      </w:pPr>
      <w:bookmarkStart w:id="38" w:name="_Toc510355574"/>
      <w:bookmarkStart w:id="39" w:name="_Toc173749149"/>
      <w:r>
        <w:rPr>
          <w:u w:val="single"/>
        </w:rPr>
        <w:t>ANTECEDENTES:</w:t>
      </w:r>
      <w:bookmarkEnd w:id="38"/>
      <w:bookmarkEnd w:id="39"/>
    </w:p>
    <w:p w14:paraId="5B1165EA" w14:textId="77777777" w:rsidR="00E614C6" w:rsidRPr="00223567" w:rsidRDefault="00E614C6" w:rsidP="00E737CC">
      <w:pPr>
        <w:pStyle w:val="BodyTextIndent2"/>
        <w:tabs>
          <w:tab w:val="clear" w:pos="720"/>
          <w:tab w:val="left" w:pos="567"/>
        </w:tabs>
        <w:ind w:left="567" w:hanging="567"/>
        <w:jc w:val="left"/>
      </w:pPr>
      <w:r>
        <w:t>A.</w:t>
      </w:r>
      <w:r>
        <w:tab/>
        <w:t>La Parte Propietaria posee o tiene derechos sobre el Material.</w:t>
      </w:r>
    </w:p>
    <w:p w14:paraId="457FBB9E" w14:textId="77777777" w:rsidR="00E614C6" w:rsidRPr="00223567" w:rsidRDefault="00E614C6" w:rsidP="00E737CC">
      <w:pPr>
        <w:pStyle w:val="BodyTextIndent2"/>
        <w:tabs>
          <w:tab w:val="clear" w:pos="720"/>
          <w:tab w:val="left" w:pos="567"/>
        </w:tabs>
        <w:ind w:left="567" w:hanging="567"/>
        <w:jc w:val="left"/>
      </w:pPr>
      <w:r>
        <w:t>B.</w:t>
      </w:r>
      <w:r>
        <w:tab/>
        <w:t>La Parte Receptora ha solicitado a la Parte Propietaria que le proporcione una muestra del Material, así como la Información Confidencial</w:t>
      </w:r>
    </w:p>
    <w:p w14:paraId="504D6EAB" w14:textId="77777777" w:rsidR="00E614C6" w:rsidRPr="00223567" w:rsidRDefault="00E614C6" w:rsidP="00E737CC">
      <w:pPr>
        <w:pStyle w:val="BodyTextIndent2"/>
        <w:tabs>
          <w:tab w:val="clear" w:pos="720"/>
          <w:tab w:val="left" w:pos="567"/>
        </w:tabs>
        <w:ind w:left="567" w:hanging="567"/>
        <w:jc w:val="left"/>
      </w:pPr>
      <w:r>
        <w:t>C.</w:t>
      </w:r>
      <w:r>
        <w:tab/>
        <w:t>El Material y la Información Confidencial tienen un valor único para la Parte Propietaria, y esta sufrirá un daño irreparable por cualquier uso o divulgación no autorizada del Material o de la Información Confidencial.</w:t>
      </w:r>
    </w:p>
    <w:p w14:paraId="459B80E5" w14:textId="77777777" w:rsidR="00E614C6" w:rsidRPr="00223567" w:rsidRDefault="00E614C6" w:rsidP="00E737CC">
      <w:pPr>
        <w:jc w:val="left"/>
        <w:outlineLvl w:val="0"/>
      </w:pPr>
      <w:bookmarkStart w:id="40" w:name="_Toc510355575"/>
      <w:bookmarkStart w:id="41" w:name="_Toc173749150"/>
      <w:r>
        <w:t>EL PRESENTE ACUERDO ESTABLECE</w:t>
      </w:r>
      <w:bookmarkEnd w:id="40"/>
      <w:bookmarkEnd w:id="41"/>
      <w:r>
        <w:t xml:space="preserve"> </w:t>
      </w:r>
    </w:p>
    <w:p w14:paraId="79ACA4CF" w14:textId="77777777" w:rsidR="00E614C6" w:rsidRPr="002E2E92" w:rsidRDefault="00E614C6" w:rsidP="00E737CC">
      <w:pPr>
        <w:pStyle w:val="Heading3"/>
      </w:pPr>
      <w:bookmarkStart w:id="42" w:name="_Toc510355576"/>
      <w:bookmarkStart w:id="43" w:name="_Toc510537942"/>
      <w:r>
        <w:t>1.</w:t>
      </w:r>
      <w:r>
        <w:tab/>
        <w:t>DEFINICIONES</w:t>
      </w:r>
      <w:bookmarkEnd w:id="42"/>
      <w:bookmarkEnd w:id="43"/>
    </w:p>
    <w:p w14:paraId="6F3B8E4F" w14:textId="77777777" w:rsidR="00E614C6" w:rsidRPr="00223567" w:rsidRDefault="00E614C6" w:rsidP="00E737CC">
      <w:pPr>
        <w:pStyle w:val="BodyTextIndent2"/>
        <w:tabs>
          <w:tab w:val="clear" w:pos="720"/>
          <w:tab w:val="left" w:pos="567"/>
        </w:tabs>
        <w:ind w:left="709"/>
        <w:jc w:val="left"/>
      </w:pPr>
      <w:r>
        <w:t>A los efectos del presente Acuerdo, se entenderá por:</w:t>
      </w:r>
    </w:p>
    <w:p w14:paraId="5ACF694E" w14:textId="77777777" w:rsidR="00E614C6" w:rsidRPr="00223567" w:rsidRDefault="00E614C6" w:rsidP="00E737CC">
      <w:pPr>
        <w:spacing w:line="240" w:lineRule="auto"/>
        <w:jc w:val="left"/>
      </w:pPr>
      <w:r>
        <w:rPr>
          <w:b/>
        </w:rPr>
        <w:t>Empresa Vinculada:</w:t>
      </w:r>
      <w:r>
        <w:t xml:space="preserve"> toda empresa o entidad comercial no empresarial que controla a una parte, está bajo el control de una parte o está bajo control común con una parte y, a estos fines, se entiende por control la propiedad o el control directo o indirecto de al menos el 50 % de las acciones con derecho a voto por parte de otra empresa, o tener directa o indirectamente el poder de dirigir o determinar la dirección de la administración y las políticas de otra empresa o entidad comercial no empresarial.</w:t>
      </w:r>
    </w:p>
    <w:p w14:paraId="6207B1DF" w14:textId="77777777" w:rsidR="00E614C6" w:rsidRPr="00223567" w:rsidRDefault="00E614C6" w:rsidP="00E737CC">
      <w:pPr>
        <w:pStyle w:val="BodyTextIndent2"/>
        <w:tabs>
          <w:tab w:val="clear" w:pos="720"/>
        </w:tabs>
        <w:ind w:left="0" w:firstLine="0"/>
        <w:jc w:val="left"/>
      </w:pPr>
      <w:r>
        <w:rPr>
          <w:b/>
        </w:rPr>
        <w:lastRenderedPageBreak/>
        <w:t>Información Confidencial</w:t>
      </w:r>
      <w:r>
        <w:t xml:space="preserve">: cualquier información etiquetada o calificada en el momento de su divulgación en virtud del presente Acuerdo como confidencial o de propiedad de la Parte Propietaria, incluidas invenciones; descubrimientos; hechos; datos; ideas; modos, métodos o procesos de fabricación; métodos o principios de construcción; composiciones o 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  La Información Confidencial también puede incluir específicamente, sin limitación, * </w:t>
      </w:r>
      <w:r w:rsidRPr="00223567">
        <w:rPr>
          <w:rStyle w:val="FootnoteReference"/>
        </w:rPr>
        <w:footnoteReference w:id="14"/>
      </w:r>
      <w:r>
        <w:t>.</w:t>
      </w:r>
    </w:p>
    <w:p w14:paraId="5C3F9E5D" w14:textId="77777777" w:rsidR="00E614C6" w:rsidRPr="00223567" w:rsidRDefault="00E614C6" w:rsidP="00E737CC">
      <w:pPr>
        <w:pStyle w:val="BodyTextIndent2"/>
        <w:tabs>
          <w:tab w:val="clear" w:pos="720"/>
        </w:tabs>
        <w:ind w:left="0" w:firstLine="0"/>
        <w:jc w:val="left"/>
      </w:pPr>
      <w:r>
        <w:rPr>
          <w:b/>
        </w:rPr>
        <w:t>Derivado:</w:t>
      </w:r>
      <w:r>
        <w:t xml:space="preserve"> cualquier material derivado o basado en el Material, sea o no progenie, y sea modificado o no.</w:t>
      </w:r>
    </w:p>
    <w:p w14:paraId="0FAB3446" w14:textId="77777777" w:rsidR="00E614C6" w:rsidRPr="00223567" w:rsidRDefault="00E614C6" w:rsidP="00E737CC">
      <w:pPr>
        <w:pStyle w:val="BodyTextIndent2"/>
        <w:tabs>
          <w:tab w:val="clear" w:pos="720"/>
          <w:tab w:val="left" w:pos="567"/>
        </w:tabs>
        <w:ind w:left="709"/>
        <w:jc w:val="left"/>
      </w:pPr>
      <w:r>
        <w:t>Investigador: *</w:t>
      </w:r>
      <w:r w:rsidRPr="00223567">
        <w:rPr>
          <w:rStyle w:val="FootnoteReference"/>
        </w:rPr>
        <w:footnoteReference w:id="15"/>
      </w:r>
    </w:p>
    <w:p w14:paraId="360116C8" w14:textId="77777777" w:rsidR="00E614C6" w:rsidRPr="00223567" w:rsidRDefault="00E614C6" w:rsidP="00E737CC">
      <w:pPr>
        <w:pStyle w:val="BodyTextIndent2"/>
        <w:tabs>
          <w:tab w:val="clear" w:pos="720"/>
          <w:tab w:val="left" w:pos="567"/>
        </w:tabs>
        <w:ind w:left="709"/>
        <w:jc w:val="left"/>
      </w:pPr>
      <w:r>
        <w:rPr>
          <w:b/>
        </w:rPr>
        <w:t>Material:</w:t>
      </w:r>
      <w:r>
        <w:t xml:space="preserve"> *</w:t>
      </w:r>
      <w:r w:rsidRPr="00223567">
        <w:rPr>
          <w:rStyle w:val="FootnoteReference"/>
        </w:rPr>
        <w:footnoteReference w:id="16"/>
      </w:r>
    </w:p>
    <w:p w14:paraId="62D3B6B8" w14:textId="77777777" w:rsidR="00E614C6" w:rsidRPr="00223567" w:rsidRDefault="00E614C6" w:rsidP="00E737CC">
      <w:pPr>
        <w:pStyle w:val="BodyTextIndent2"/>
        <w:tabs>
          <w:tab w:val="clear" w:pos="720"/>
        </w:tabs>
        <w:ind w:left="0" w:firstLine="0"/>
        <w:jc w:val="left"/>
      </w:pPr>
      <w:r>
        <w:rPr>
          <w:b/>
        </w:rPr>
        <w:t>Nueva PI:</w:t>
      </w:r>
      <w:r>
        <w:t xml:space="preserve"> aquellos de los enumerados a continuación que resulten de la posesión o el uso por la Parte Receptora del Material o de la Información Confidencial en virtud del presente Acuerdo:</w:t>
      </w:r>
    </w:p>
    <w:p w14:paraId="6F15964B" w14:textId="77777777" w:rsidR="00E614C6" w:rsidRPr="00223567" w:rsidRDefault="00E614C6" w:rsidP="00E737CC">
      <w:pPr>
        <w:pStyle w:val="BodyTextIndent2"/>
        <w:tabs>
          <w:tab w:val="clear" w:pos="720"/>
        </w:tabs>
        <w:ind w:left="1134" w:hanging="567"/>
        <w:jc w:val="left"/>
      </w:pPr>
      <w:r>
        <w:t>a)</w:t>
      </w:r>
      <w:r>
        <w:tab/>
        <w:t>Derivados.</w:t>
      </w:r>
    </w:p>
    <w:p w14:paraId="2A33B934" w14:textId="77777777" w:rsidR="00E614C6" w:rsidRPr="00223567" w:rsidRDefault="00E614C6" w:rsidP="00E737CC">
      <w:pPr>
        <w:pStyle w:val="BodyTextIndent2"/>
        <w:tabs>
          <w:tab w:val="clear" w:pos="720"/>
        </w:tabs>
        <w:ind w:left="1134" w:hanging="567"/>
        <w:jc w:val="left"/>
      </w:pPr>
      <w:r>
        <w:t>b)</w:t>
      </w:r>
      <w:r>
        <w:tab/>
        <w:t>Invenciones (patentables o no); descubrimientos; hechos; datos; ideas; manera, método o proceso de fabricación; método o principio de construcción; composición o formulación química; técnicas; productos; prototipos; procesos; conocimientos especializados; rutinas; especificaciones; dibujos; secretos comerciales; métodos tecnológicos; obras respecto de las cuales subsistan derechos de autor; y otros conocimientos.</w:t>
      </w:r>
    </w:p>
    <w:p w14:paraId="1D54C068" w14:textId="77777777" w:rsidR="00E614C6" w:rsidRPr="00223567" w:rsidRDefault="00E614C6" w:rsidP="00E737CC">
      <w:pPr>
        <w:pStyle w:val="BodyTextIndent2"/>
        <w:tabs>
          <w:tab w:val="clear" w:pos="720"/>
          <w:tab w:val="left" w:pos="567"/>
        </w:tabs>
        <w:ind w:left="709"/>
        <w:jc w:val="left"/>
      </w:pPr>
      <w:r>
        <w:rPr>
          <w:b/>
        </w:rPr>
        <w:t>Objeto:</w:t>
      </w:r>
      <w:r>
        <w:t xml:space="preserve"> utilizar el Material con arreglo al Plan de Trabajo.</w:t>
      </w:r>
    </w:p>
    <w:p w14:paraId="57661851" w14:textId="77777777" w:rsidR="00E614C6" w:rsidRPr="00223567" w:rsidRDefault="00E614C6" w:rsidP="00E737CC">
      <w:pPr>
        <w:pStyle w:val="BodyTextIndent2"/>
        <w:tabs>
          <w:tab w:val="clear" w:pos="720"/>
          <w:tab w:val="left" w:pos="567"/>
        </w:tabs>
        <w:ind w:left="709"/>
        <w:jc w:val="left"/>
      </w:pPr>
      <w:r>
        <w:rPr>
          <w:b/>
        </w:rPr>
        <w:t>Plan de Trabajo:</w:t>
      </w:r>
      <w:r>
        <w:t xml:space="preserve"> el plan de trabajo establecido en el Anexo</w:t>
      </w:r>
      <w:r w:rsidRPr="00223567">
        <w:rPr>
          <w:rStyle w:val="FootnoteReference"/>
        </w:rPr>
        <w:footnoteReference w:id="17"/>
      </w:r>
      <w:r>
        <w:t>.</w:t>
      </w:r>
    </w:p>
    <w:p w14:paraId="02BFC0A8" w14:textId="77777777" w:rsidR="00E614C6" w:rsidRPr="00223567" w:rsidRDefault="00E614C6" w:rsidP="00E737CC">
      <w:pPr>
        <w:tabs>
          <w:tab w:val="left" w:pos="567"/>
        </w:tabs>
        <w:ind w:left="709" w:hanging="709"/>
        <w:jc w:val="left"/>
      </w:pPr>
    </w:p>
    <w:p w14:paraId="114EAFB8" w14:textId="77777777" w:rsidR="00E614C6" w:rsidRPr="00817BCD" w:rsidRDefault="00E614C6" w:rsidP="00E737CC">
      <w:pPr>
        <w:pStyle w:val="Heading3"/>
      </w:pPr>
      <w:bookmarkStart w:id="44" w:name="_Toc510355577"/>
      <w:bookmarkStart w:id="45" w:name="_Toc510537943"/>
      <w:r>
        <w:t>2.</w:t>
      </w:r>
      <w:r>
        <w:tab/>
        <w:t>SUMINISTRO DEL MATERIAL</w:t>
      </w:r>
      <w:bookmarkEnd w:id="44"/>
      <w:bookmarkEnd w:id="45"/>
    </w:p>
    <w:p w14:paraId="12B7F2A7" w14:textId="77777777" w:rsidR="00E614C6" w:rsidRPr="00223567" w:rsidRDefault="00E614C6" w:rsidP="00E737CC">
      <w:pPr>
        <w:pStyle w:val="BodyTextIndent2"/>
        <w:tabs>
          <w:tab w:val="clear" w:pos="720"/>
          <w:tab w:val="left" w:pos="567"/>
        </w:tabs>
        <w:ind w:left="709"/>
        <w:jc w:val="left"/>
      </w:pPr>
      <w:r>
        <w:t>2.1</w:t>
      </w:r>
      <w:r>
        <w:tab/>
        <w:t>La Parte Propietaria suministrará el Material a la Parte Receptora.</w:t>
      </w:r>
    </w:p>
    <w:p w14:paraId="35E49BC1" w14:textId="77777777" w:rsidR="00E614C6" w:rsidRPr="00223567" w:rsidRDefault="00E614C6" w:rsidP="00E737CC">
      <w:pPr>
        <w:pStyle w:val="BodyTextIndent2"/>
        <w:tabs>
          <w:tab w:val="clear" w:pos="720"/>
        </w:tabs>
        <w:ind w:left="0" w:firstLine="0"/>
        <w:jc w:val="left"/>
      </w:pPr>
      <w:r>
        <w:t>2.2</w:t>
      </w:r>
      <w:r>
        <w:tab/>
        <w:t>Si la Parte Propietaria exige a la Parte Receptora el reembolso de gastos varios en concepto de transporte del Material, la Parte Propietaria presentará la factura correspondiente a la Parte Receptora, que deberá pagar en un plazo de treinta (30) días.</w:t>
      </w:r>
    </w:p>
    <w:p w14:paraId="1E37FF9A" w14:textId="77777777" w:rsidR="00E614C6" w:rsidRPr="00223567" w:rsidRDefault="00E614C6" w:rsidP="00E737CC">
      <w:pPr>
        <w:pStyle w:val="BodyTextIndent2"/>
        <w:tabs>
          <w:tab w:val="clear" w:pos="720"/>
          <w:tab w:val="left" w:pos="567"/>
        </w:tabs>
        <w:ind w:left="709"/>
        <w:jc w:val="left"/>
      </w:pPr>
    </w:p>
    <w:p w14:paraId="65556B2B" w14:textId="77777777" w:rsidR="00E614C6" w:rsidRPr="00817BCD" w:rsidRDefault="00E614C6" w:rsidP="00E737CC">
      <w:pPr>
        <w:pStyle w:val="Heading3"/>
      </w:pPr>
      <w:bookmarkStart w:id="46" w:name="_Toc510355578"/>
      <w:bookmarkStart w:id="47" w:name="_Toc510537944"/>
      <w:r>
        <w:lastRenderedPageBreak/>
        <w:t>3.</w:t>
      </w:r>
      <w:r>
        <w:tab/>
        <w:t>POSESIÓN DEL MATERIAL</w:t>
      </w:r>
      <w:bookmarkEnd w:id="46"/>
      <w:bookmarkEnd w:id="47"/>
    </w:p>
    <w:p w14:paraId="18FD419E" w14:textId="77777777" w:rsidR="00E614C6" w:rsidRPr="00223567" w:rsidRDefault="00E614C6" w:rsidP="00E737CC">
      <w:pPr>
        <w:pStyle w:val="BodyTextIndent2"/>
        <w:tabs>
          <w:tab w:val="clear" w:pos="720"/>
        </w:tabs>
        <w:ind w:left="0" w:firstLine="0"/>
        <w:jc w:val="left"/>
      </w:pPr>
      <w:r>
        <w:t>3.1</w:t>
      </w:r>
      <w:r>
        <w:tab/>
        <w:t>La Parte Receptora manifiesta que cuenta con cualquier aprobación reglamentaria, licencia o consentimiento necesario o exigido por toda legislación, o toda agencia gubernamental u otro organismo para recibir y tener en su posesión el Material.</w:t>
      </w:r>
    </w:p>
    <w:p w14:paraId="46CAFA94" w14:textId="77777777" w:rsidR="00E614C6" w:rsidRPr="00223567" w:rsidRDefault="00E614C6" w:rsidP="00E737CC">
      <w:pPr>
        <w:pStyle w:val="BodyTextIndent2"/>
        <w:tabs>
          <w:tab w:val="clear" w:pos="720"/>
        </w:tabs>
        <w:ind w:left="0" w:firstLine="0"/>
        <w:jc w:val="left"/>
      </w:pPr>
      <w:r>
        <w:t>3.2</w:t>
      </w:r>
      <w:r>
        <w:tab/>
        <w:t>La Parte Receptora acepta que el acceso al Material estará limitado únicamente al Investigador y a las personas que están bajo su supervisión.</w:t>
      </w:r>
    </w:p>
    <w:p w14:paraId="73FBD1BC" w14:textId="77777777" w:rsidR="00E614C6" w:rsidRPr="00223567" w:rsidRDefault="00E614C6" w:rsidP="00E737CC">
      <w:pPr>
        <w:pStyle w:val="BodyTextIndent2"/>
        <w:tabs>
          <w:tab w:val="clear" w:pos="720"/>
        </w:tabs>
        <w:ind w:left="0" w:firstLine="0"/>
        <w:jc w:val="left"/>
      </w:pPr>
      <w:r>
        <w:t>3.3</w:t>
      </w:r>
      <w:r>
        <w:tab/>
        <w:t>La Parte Receptora manifiesta que el Investigador es su empleado.</w:t>
      </w:r>
    </w:p>
    <w:p w14:paraId="1EAA0E90" w14:textId="77777777" w:rsidR="00E614C6" w:rsidRPr="00223567" w:rsidRDefault="00E614C6" w:rsidP="00E737CC">
      <w:pPr>
        <w:pStyle w:val="BodyTextIndent2"/>
        <w:tabs>
          <w:tab w:val="clear" w:pos="720"/>
        </w:tabs>
        <w:ind w:left="0" w:firstLine="0"/>
        <w:jc w:val="left"/>
      </w:pPr>
      <w:r>
        <w:t>3.4</w:t>
      </w:r>
      <w:r>
        <w:tab/>
        <w:t>La Parte Receptora se compromete a no ceder ni permitir la cesión del Material, o de cualquier parte del Material, a otra persona, sin el consentimiento previo por escrito de la Parte Propietaria.</w:t>
      </w:r>
    </w:p>
    <w:p w14:paraId="7CFD6820" w14:textId="77777777" w:rsidR="00E614C6" w:rsidRPr="00223567" w:rsidRDefault="00E614C6" w:rsidP="00E737CC">
      <w:pPr>
        <w:pStyle w:val="BodyTextIndent2"/>
        <w:tabs>
          <w:tab w:val="clear" w:pos="720"/>
        </w:tabs>
        <w:ind w:left="0" w:firstLine="0"/>
        <w:jc w:val="left"/>
      </w:pPr>
      <w:r>
        <w:t>3.5</w:t>
      </w:r>
      <w:r>
        <w:tab/>
        <w:t>La Parte Receptora, a petición por escrito de la Parte Propietaria, deberá devolver sin demora a la Parte Receptora todas cantidades de Material transferido.</w:t>
      </w:r>
    </w:p>
    <w:p w14:paraId="20908E36" w14:textId="77777777" w:rsidR="00E614C6" w:rsidRPr="00223567" w:rsidRDefault="00E614C6" w:rsidP="00E737CC">
      <w:pPr>
        <w:pStyle w:val="BodyTextIndent2"/>
        <w:tabs>
          <w:tab w:val="clear" w:pos="720"/>
          <w:tab w:val="left" w:pos="567"/>
        </w:tabs>
        <w:ind w:left="709"/>
        <w:jc w:val="left"/>
      </w:pPr>
    </w:p>
    <w:p w14:paraId="64AC6763" w14:textId="77777777" w:rsidR="00E614C6" w:rsidRPr="00817BCD" w:rsidRDefault="00E614C6" w:rsidP="00E737CC">
      <w:pPr>
        <w:pStyle w:val="Heading3"/>
      </w:pPr>
      <w:bookmarkStart w:id="48" w:name="_Toc510355579"/>
      <w:bookmarkStart w:id="49" w:name="_Toc510537945"/>
      <w:r>
        <w:t>4.</w:t>
      </w:r>
      <w:r>
        <w:tab/>
        <w:t>SEGURIDAD</w:t>
      </w:r>
      <w:bookmarkEnd w:id="48"/>
      <w:bookmarkEnd w:id="49"/>
    </w:p>
    <w:p w14:paraId="45071C87" w14:textId="77777777" w:rsidR="00E614C6" w:rsidRPr="00223567" w:rsidRDefault="00E614C6" w:rsidP="00E737CC">
      <w:pPr>
        <w:pStyle w:val="BodyTextIndent2"/>
        <w:tabs>
          <w:tab w:val="clear" w:pos="720"/>
        </w:tabs>
        <w:ind w:left="0" w:firstLine="0"/>
        <w:jc w:val="left"/>
      </w:pPr>
      <w:r>
        <w:t>4.1</w:t>
      </w:r>
      <w:r>
        <w:tab/>
        <w:t>La Parte Receptora reconoce que el Material puede ser tóxico o contener agentes infecciosos u otras sustancias peligrosas o nocivas para las personas o los bienes.</w:t>
      </w:r>
    </w:p>
    <w:p w14:paraId="3CDE3F89" w14:textId="77777777" w:rsidR="00E614C6" w:rsidRPr="00223567" w:rsidRDefault="00E614C6" w:rsidP="00E737CC">
      <w:pPr>
        <w:pStyle w:val="BodyTextIndent2"/>
        <w:tabs>
          <w:tab w:val="clear" w:pos="720"/>
        </w:tabs>
        <w:ind w:left="0" w:firstLine="0"/>
        <w:jc w:val="left"/>
      </w:pPr>
      <w:r>
        <w:t>4.2</w:t>
      </w:r>
      <w:r>
        <w:tab/>
        <w:t>La Parte Receptora debe manipular y almacenar de forma segura el Material, y asegurarse de que sus empleados manipulan y almacenan el Material de forma segura en un modo diseñado adecuadamente para evitar cualquier daño personal o patrimonial.</w:t>
      </w:r>
    </w:p>
    <w:p w14:paraId="3538321A" w14:textId="77777777" w:rsidR="00E614C6" w:rsidRPr="00223567" w:rsidRDefault="00E614C6" w:rsidP="00E737CC">
      <w:pPr>
        <w:pStyle w:val="BodyTextIndent2"/>
        <w:tabs>
          <w:tab w:val="clear" w:pos="720"/>
        </w:tabs>
        <w:ind w:left="0" w:firstLine="0"/>
        <w:jc w:val="left"/>
      </w:pPr>
      <w:r>
        <w:t>4.3</w:t>
      </w:r>
      <w:r>
        <w:tab/>
        <w:t>La Parte Receptora manifiesta que tiene conocimiento de los requisitos de manipulación y almacenamiento seguros del Material, y que dispone de todas las instalaciones necesarias para garantizar la manipulación y el almacenamiento seguros del Material.</w:t>
      </w:r>
    </w:p>
    <w:p w14:paraId="47E6E649" w14:textId="77777777" w:rsidR="00E614C6" w:rsidRPr="00223567" w:rsidRDefault="00E614C6" w:rsidP="00E737CC">
      <w:pPr>
        <w:pStyle w:val="BodyTextIndent2"/>
        <w:tabs>
          <w:tab w:val="clear" w:pos="720"/>
          <w:tab w:val="left" w:pos="567"/>
        </w:tabs>
        <w:ind w:left="709"/>
        <w:jc w:val="left"/>
      </w:pPr>
    </w:p>
    <w:p w14:paraId="001D6C5E" w14:textId="77777777" w:rsidR="00E614C6" w:rsidRPr="00223567" w:rsidRDefault="00E614C6" w:rsidP="00E737CC">
      <w:pPr>
        <w:pStyle w:val="Heading3"/>
      </w:pPr>
      <w:bookmarkStart w:id="50" w:name="_Toc510355580"/>
      <w:bookmarkStart w:id="51" w:name="_Toc510537946"/>
      <w:r>
        <w:t>5.</w:t>
      </w:r>
      <w:r>
        <w:tab/>
        <w:t>USO DEL MATERIAL</w:t>
      </w:r>
      <w:bookmarkEnd w:id="50"/>
      <w:bookmarkEnd w:id="51"/>
    </w:p>
    <w:p w14:paraId="03D31091" w14:textId="77777777" w:rsidR="00E614C6" w:rsidRPr="00223567" w:rsidRDefault="00E614C6" w:rsidP="00E737CC">
      <w:pPr>
        <w:pStyle w:val="BodyTextIndent2"/>
        <w:tabs>
          <w:tab w:val="clear" w:pos="720"/>
        </w:tabs>
        <w:ind w:left="0" w:firstLine="0"/>
        <w:jc w:val="left"/>
      </w:pPr>
      <w:r>
        <w:t>5.1</w:t>
      </w:r>
      <w:r>
        <w:tab/>
        <w:t>La Parte Receptora podrá usar el Material únicamente para los fines del presente Acuerdo, y para ningún otro fin.</w:t>
      </w:r>
    </w:p>
    <w:p w14:paraId="532F49EA" w14:textId="77777777" w:rsidR="00E614C6" w:rsidRPr="00223567" w:rsidRDefault="00E614C6" w:rsidP="00E737CC">
      <w:pPr>
        <w:pStyle w:val="BodyTextIndent2"/>
        <w:tabs>
          <w:tab w:val="clear" w:pos="720"/>
        </w:tabs>
        <w:ind w:left="0" w:firstLine="0"/>
        <w:jc w:val="left"/>
      </w:pPr>
      <w:r>
        <w:t>5.2</w:t>
      </w:r>
      <w:r>
        <w:tab/>
        <w:t>La Parte Receptora será responsable del uso del Material por parte de sus empleados o agentes.</w:t>
      </w:r>
    </w:p>
    <w:p w14:paraId="583389E8" w14:textId="77777777" w:rsidR="00E614C6" w:rsidRPr="00223567" w:rsidRDefault="00E614C6" w:rsidP="00E737CC">
      <w:pPr>
        <w:pStyle w:val="BodyTextIndent2"/>
        <w:tabs>
          <w:tab w:val="clear" w:pos="720"/>
        </w:tabs>
        <w:ind w:left="0" w:firstLine="0"/>
        <w:jc w:val="left"/>
      </w:pPr>
      <w:r>
        <w:t>5.3</w:t>
      </w:r>
      <w:r>
        <w:tab/>
        <w:t>La Parte Receptora, en nombre propio y de sus agentes, asume todos los riesgos asociados al uso del Material.</w:t>
      </w:r>
    </w:p>
    <w:p w14:paraId="4C3E728E" w14:textId="77777777" w:rsidR="00E614C6" w:rsidRPr="00223567" w:rsidRDefault="00E614C6" w:rsidP="00E737CC">
      <w:pPr>
        <w:pStyle w:val="BodyTextIndent2"/>
        <w:tabs>
          <w:tab w:val="clear" w:pos="720"/>
        </w:tabs>
        <w:ind w:left="0" w:firstLine="0"/>
        <w:jc w:val="left"/>
      </w:pPr>
      <w:r>
        <w:t>5.4</w:t>
      </w:r>
      <w:r>
        <w:tab/>
        <w:t>La Parte Receptora no podrá utilizar el Material con fines comerciales.</w:t>
      </w:r>
    </w:p>
    <w:p w14:paraId="12BD934C" w14:textId="77777777" w:rsidR="00E614C6" w:rsidRPr="00223567" w:rsidRDefault="00E614C6" w:rsidP="00E737CC">
      <w:pPr>
        <w:pStyle w:val="BodyTextIndent2"/>
        <w:tabs>
          <w:tab w:val="clear" w:pos="720"/>
        </w:tabs>
        <w:ind w:left="0" w:firstLine="0"/>
        <w:jc w:val="left"/>
      </w:pPr>
      <w:r>
        <w:t>5.5</w:t>
      </w:r>
      <w:r>
        <w:tab/>
        <w:t>La Parte Receptora podrá utilizar el Material únicamente con arreglo al Plan de Trabajo.</w:t>
      </w:r>
    </w:p>
    <w:p w14:paraId="0DC878B2" w14:textId="77777777" w:rsidR="00E614C6" w:rsidRPr="00223567" w:rsidRDefault="00E614C6" w:rsidP="00E737CC">
      <w:pPr>
        <w:pStyle w:val="BodyTextIndent2"/>
        <w:tabs>
          <w:tab w:val="clear" w:pos="720"/>
        </w:tabs>
        <w:ind w:left="0" w:firstLine="0"/>
        <w:jc w:val="left"/>
      </w:pPr>
      <w:r>
        <w:t>5.6</w:t>
      </w:r>
      <w:r>
        <w:tab/>
        <w:t>La Parte Receptora no podrá analizar, modificar ni realizar experimentos con el Material, ni utilizar el Material en seres humanos, a menos que esté previsto en el Plan de Trabajo, y en ese caso, únicamente en la medida permitida en el Plan de Trabajo.</w:t>
      </w:r>
    </w:p>
    <w:p w14:paraId="5ECAECF9" w14:textId="77777777" w:rsidR="00E614C6" w:rsidRPr="00223567" w:rsidRDefault="00E614C6" w:rsidP="00E737CC">
      <w:pPr>
        <w:pStyle w:val="BodyTextIndent2"/>
        <w:tabs>
          <w:tab w:val="clear" w:pos="720"/>
        </w:tabs>
        <w:ind w:left="0" w:firstLine="0"/>
        <w:jc w:val="left"/>
      </w:pPr>
      <w:r>
        <w:t>5.7</w:t>
      </w:r>
      <w:r>
        <w:tab/>
        <w:t>La Parte Receptora deberá cumplir todas las leyes y todos los códigos de conducta aplicables en relación con el uso del Material.</w:t>
      </w:r>
    </w:p>
    <w:p w14:paraId="29F20205" w14:textId="77777777" w:rsidR="00E614C6" w:rsidRPr="00223567" w:rsidRDefault="00E614C6" w:rsidP="00E737CC">
      <w:pPr>
        <w:pStyle w:val="BodyTextIndent2"/>
        <w:tabs>
          <w:tab w:val="clear" w:pos="720"/>
        </w:tabs>
        <w:ind w:left="0" w:firstLine="0"/>
        <w:jc w:val="left"/>
      </w:pPr>
      <w:r>
        <w:t>5.8</w:t>
      </w:r>
      <w:r>
        <w:tab/>
        <w:t>Cuando se requiera la aprobación ética por parte de cualquier persona u organismo para utilizar el Material, la Parte Receptora deberá:</w:t>
      </w:r>
    </w:p>
    <w:p w14:paraId="4444536E" w14:textId="77777777" w:rsidR="00E614C6" w:rsidRPr="00223567" w:rsidRDefault="00E614C6" w:rsidP="00E737CC">
      <w:pPr>
        <w:pStyle w:val="BodyTextIndent2"/>
        <w:tabs>
          <w:tab w:val="clear" w:pos="720"/>
          <w:tab w:val="left" w:pos="567"/>
        </w:tabs>
        <w:ind w:left="709"/>
        <w:jc w:val="left"/>
      </w:pPr>
      <w:r>
        <w:tab/>
        <w:t>a)</w:t>
      </w:r>
      <w:r>
        <w:tab/>
        <w:t>obtener dicha aprobación ética, y</w:t>
      </w:r>
    </w:p>
    <w:p w14:paraId="0C418618" w14:textId="77777777" w:rsidR="00E614C6" w:rsidRPr="00223567" w:rsidRDefault="00E614C6" w:rsidP="00E737CC">
      <w:pPr>
        <w:pStyle w:val="BodyTextIndent2"/>
        <w:tabs>
          <w:tab w:val="clear" w:pos="720"/>
          <w:tab w:val="left" w:pos="567"/>
        </w:tabs>
        <w:ind w:left="709"/>
        <w:jc w:val="left"/>
      </w:pPr>
      <w:r>
        <w:tab/>
        <w:t>b)</w:t>
      </w:r>
      <w:r>
        <w:tab/>
        <w:t>cumplir todas las condiciones que motivaron dicha aprobación ética.</w:t>
      </w:r>
    </w:p>
    <w:p w14:paraId="48C2061C" w14:textId="77777777" w:rsidR="00E614C6" w:rsidRPr="00223567" w:rsidRDefault="00E614C6" w:rsidP="00E737CC">
      <w:pPr>
        <w:pStyle w:val="BodyTextIndent2"/>
        <w:tabs>
          <w:tab w:val="clear" w:pos="720"/>
        </w:tabs>
        <w:ind w:left="0" w:firstLine="0"/>
        <w:jc w:val="left"/>
      </w:pPr>
      <w:r>
        <w:lastRenderedPageBreak/>
        <w:t>5.9</w:t>
      </w:r>
      <w:r>
        <w:tab/>
        <w:t>La Parte Receptora no podrá presentar ninguna solicitud de patente, ni ninguna otra solicitud de protección jurídica respecto del Material, sin el consentimiento previo por escrito de la Parte Propietaria.</w:t>
      </w:r>
    </w:p>
    <w:p w14:paraId="56712D46" w14:textId="77777777" w:rsidR="00E614C6" w:rsidRPr="00223567" w:rsidRDefault="00E614C6" w:rsidP="00E737CC">
      <w:pPr>
        <w:tabs>
          <w:tab w:val="left" w:pos="567"/>
        </w:tabs>
        <w:ind w:left="709" w:hanging="709"/>
        <w:jc w:val="left"/>
      </w:pPr>
    </w:p>
    <w:p w14:paraId="4EE2ACBF" w14:textId="77777777" w:rsidR="00E614C6" w:rsidRPr="00817BCD" w:rsidRDefault="00E614C6" w:rsidP="00E737CC">
      <w:pPr>
        <w:pStyle w:val="Heading3"/>
      </w:pPr>
      <w:bookmarkStart w:id="52" w:name="_Toc510355581"/>
      <w:bookmarkStart w:id="53" w:name="_Toc510537947"/>
      <w:r>
        <w:t>6.</w:t>
      </w:r>
      <w:r>
        <w:tab/>
        <w:t>NUEVA PI - Versión 1</w:t>
      </w:r>
      <w:r w:rsidRPr="00BF14D6">
        <w:rPr>
          <w:rStyle w:val="FootnoteReference"/>
          <w:b w:val="0"/>
          <w:sz w:val="22"/>
        </w:rPr>
        <w:footnoteReference w:id="18"/>
      </w:r>
      <w:bookmarkEnd w:id="52"/>
      <w:bookmarkEnd w:id="53"/>
    </w:p>
    <w:p w14:paraId="6909FED0" w14:textId="77777777" w:rsidR="00E614C6" w:rsidRPr="00223567" w:rsidRDefault="00E614C6" w:rsidP="00E737CC">
      <w:pPr>
        <w:pStyle w:val="BodyTextIndent2"/>
        <w:tabs>
          <w:tab w:val="clear" w:pos="720"/>
        </w:tabs>
        <w:ind w:left="0" w:firstLine="0"/>
        <w:jc w:val="left"/>
      </w:pPr>
      <w:r>
        <w:t>6.1</w:t>
      </w:r>
      <w:r>
        <w:tab/>
        <w:t>La Parte Receptora deberá revelar con prontitud cualquier nueva PI a la Parte Propietaria.</w:t>
      </w:r>
    </w:p>
    <w:p w14:paraId="3F817330" w14:textId="77777777" w:rsidR="00E614C6" w:rsidRPr="00223567" w:rsidRDefault="00E614C6" w:rsidP="00E737CC">
      <w:pPr>
        <w:pStyle w:val="BodyTextIndent2"/>
        <w:tabs>
          <w:tab w:val="clear" w:pos="720"/>
        </w:tabs>
        <w:ind w:left="0" w:firstLine="0"/>
        <w:jc w:val="left"/>
      </w:pPr>
      <w:r>
        <w:t>6.2</w:t>
      </w:r>
      <w:r>
        <w:tab/>
        <w:t>Por el presente acuerdo, la Parte Receptora cede a la Parte Propietaria cualquier Nueva PI y los derechos de PI correspondientes.  La Parte Receptora se compromete a firmar todos los documentos razonablemente necesarios para confirmar esta cesión.</w:t>
      </w:r>
    </w:p>
    <w:p w14:paraId="642CDB6A" w14:textId="77777777" w:rsidR="00E614C6" w:rsidRDefault="00E614C6" w:rsidP="00E737CC">
      <w:pPr>
        <w:pStyle w:val="BodyTextIndent2"/>
        <w:tabs>
          <w:tab w:val="clear" w:pos="720"/>
        </w:tabs>
        <w:ind w:left="0" w:firstLine="0"/>
        <w:jc w:val="left"/>
      </w:pPr>
      <w:r>
        <w:t>6.3</w:t>
      </w:r>
      <w:r>
        <w:tab/>
        <w:t>La Parte Receptora acepta que cualquier Nueva PI será Información Confidencial de la Parte Propietaria sujeta a lo dispuesto en el presente Acuerdo.</w:t>
      </w:r>
    </w:p>
    <w:p w14:paraId="27EA6FB0" w14:textId="77777777" w:rsidR="00817BCD" w:rsidRPr="00223567" w:rsidRDefault="00817BCD" w:rsidP="00E737CC">
      <w:pPr>
        <w:pStyle w:val="BodyTextIndent2"/>
        <w:tabs>
          <w:tab w:val="clear" w:pos="720"/>
          <w:tab w:val="left" w:pos="567"/>
        </w:tabs>
        <w:ind w:left="709"/>
        <w:jc w:val="left"/>
      </w:pPr>
    </w:p>
    <w:p w14:paraId="67CB8847" w14:textId="77777777" w:rsidR="00E614C6" w:rsidRPr="00817BCD" w:rsidRDefault="00E614C6" w:rsidP="00E737CC">
      <w:pPr>
        <w:pStyle w:val="Heading3"/>
      </w:pPr>
      <w:bookmarkStart w:id="54" w:name="_Toc510355582"/>
      <w:bookmarkStart w:id="55" w:name="_Toc510537948"/>
      <w:r>
        <w:t>6.</w:t>
      </w:r>
      <w:r>
        <w:tab/>
        <w:t>NUEVA PI - Versión 2</w:t>
      </w:r>
      <w:bookmarkEnd w:id="54"/>
      <w:bookmarkEnd w:id="55"/>
    </w:p>
    <w:p w14:paraId="063807BA" w14:textId="77777777" w:rsidR="00E614C6" w:rsidRPr="00223567" w:rsidRDefault="00E614C6" w:rsidP="00E737CC">
      <w:pPr>
        <w:pStyle w:val="BodyTextIndent2"/>
        <w:tabs>
          <w:tab w:val="clear" w:pos="720"/>
        </w:tabs>
        <w:ind w:left="0" w:firstLine="0"/>
        <w:jc w:val="left"/>
      </w:pPr>
      <w:r>
        <w:t>6.1</w:t>
      </w:r>
      <w:r>
        <w:tab/>
        <w:t>La titularidad de cualquier Nueva PI recaerá en la Parte Receptora.</w:t>
      </w:r>
    </w:p>
    <w:p w14:paraId="2E8D2EAE" w14:textId="77777777" w:rsidR="00E614C6" w:rsidRPr="00223567" w:rsidRDefault="00E614C6" w:rsidP="00E737CC">
      <w:pPr>
        <w:pStyle w:val="BodyTextIndent2"/>
        <w:tabs>
          <w:tab w:val="clear" w:pos="720"/>
        </w:tabs>
        <w:ind w:left="0" w:firstLine="0"/>
        <w:jc w:val="left"/>
      </w:pPr>
      <w:r>
        <w:t>6.2</w:t>
      </w:r>
      <w:r>
        <w:tab/>
        <w:t>La Parte Receptora deberá revelar cualquier Nueva PI a la Parte Propietaria.  Dicha Nueva PI será Información Confidencial de la Parte Receptora y la Parte Propietaria la mantendrá confidencial y no la utilizará para ningún fin sin la aprobación previa de la Parte Receptora.</w:t>
      </w:r>
    </w:p>
    <w:p w14:paraId="7944A751" w14:textId="77777777" w:rsidR="00E614C6" w:rsidRPr="00223567" w:rsidRDefault="00E614C6" w:rsidP="00E737CC">
      <w:pPr>
        <w:pStyle w:val="BodyTextIndent2"/>
        <w:tabs>
          <w:tab w:val="clear" w:pos="720"/>
        </w:tabs>
        <w:ind w:left="0" w:firstLine="0"/>
        <w:jc w:val="left"/>
      </w:pPr>
      <w:r>
        <w:t>6.3</w:t>
      </w:r>
      <w:r>
        <w:tab/>
        <w:t>La Parte Receptora concede a la Parte Propietaria un derecho de tanteo, que está podrá ejercer en los tres meses siguientes a la notificación prevista en la cláusula 6.2, a los fines de negociar una licencia exclusiva, mundial y sujeta al pago de regalías para comercializar la Nueva PI en los términos que las partes negocien de buena fe</w:t>
      </w:r>
      <w:r w:rsidRPr="00223567">
        <w:rPr>
          <w:rStyle w:val="FootnoteReference"/>
        </w:rPr>
        <w:footnoteReference w:id="19"/>
      </w:r>
      <w:r>
        <w:t>.</w:t>
      </w:r>
    </w:p>
    <w:p w14:paraId="59D3D406" w14:textId="77777777" w:rsidR="00E614C6" w:rsidRPr="00223567" w:rsidRDefault="00E614C6" w:rsidP="00E737CC">
      <w:pPr>
        <w:tabs>
          <w:tab w:val="left" w:pos="567"/>
        </w:tabs>
        <w:ind w:left="709" w:hanging="709"/>
        <w:jc w:val="left"/>
      </w:pPr>
    </w:p>
    <w:p w14:paraId="2E79BEED" w14:textId="77777777" w:rsidR="00E614C6" w:rsidRPr="00817BCD" w:rsidRDefault="00E614C6" w:rsidP="00E737CC">
      <w:pPr>
        <w:pStyle w:val="Heading3"/>
      </w:pPr>
      <w:bookmarkStart w:id="56" w:name="_Toc510355583"/>
      <w:bookmarkStart w:id="57" w:name="_Toc510537949"/>
      <w:r>
        <w:t>6.</w:t>
      </w:r>
      <w:r>
        <w:tab/>
        <w:t>NUEVA PI - Versión 3</w:t>
      </w:r>
      <w:bookmarkEnd w:id="56"/>
      <w:bookmarkEnd w:id="57"/>
    </w:p>
    <w:p w14:paraId="0F9E4E49" w14:textId="77777777" w:rsidR="00E614C6" w:rsidRPr="00223567" w:rsidRDefault="00E614C6" w:rsidP="00E737CC">
      <w:pPr>
        <w:pStyle w:val="BodyTextIndent2"/>
        <w:tabs>
          <w:tab w:val="clear" w:pos="720"/>
        </w:tabs>
        <w:ind w:left="0" w:firstLine="0"/>
        <w:jc w:val="left"/>
      </w:pPr>
      <w:r>
        <w:t>6.1</w:t>
      </w:r>
      <w:r>
        <w:tab/>
        <w:t>La Parte Receptora deberá revelar cualquier Nueva PI a la Parte Propietaria. Dicha Nueva PI será Información Confidencial de ambas partes y cada una de ellas la mantendrá confidencial en beneficio de la otra.</w:t>
      </w:r>
    </w:p>
    <w:p w14:paraId="472E053C" w14:textId="77777777" w:rsidR="00E614C6" w:rsidRPr="00223567" w:rsidRDefault="00E614C6" w:rsidP="00E737CC">
      <w:pPr>
        <w:pStyle w:val="BodyTextIndent2"/>
        <w:tabs>
          <w:tab w:val="clear" w:pos="720"/>
        </w:tabs>
        <w:ind w:left="0" w:firstLine="0"/>
        <w:jc w:val="left"/>
      </w:pPr>
      <w:r>
        <w:t>6.2</w:t>
      </w:r>
      <w:r>
        <w:tab/>
        <w:t>Por el presente acuerdo, la Parte Receptora cede a la Parte Propietaria una participación igual e indivisa del 50 % en cualquier Nueva PI y en cualquier propiedad intelectual derivada de la misma.  La Parte Receptora firmará todos los documentos razonablemente necesarios para confirmar esta cesión.</w:t>
      </w:r>
    </w:p>
    <w:p w14:paraId="4B8BA9E9" w14:textId="77777777" w:rsidR="00E614C6" w:rsidRPr="00223567" w:rsidRDefault="00E614C6" w:rsidP="00E737CC">
      <w:pPr>
        <w:pStyle w:val="BodyTextIndent2"/>
        <w:tabs>
          <w:tab w:val="clear" w:pos="720"/>
        </w:tabs>
        <w:ind w:left="0" w:firstLine="0"/>
        <w:jc w:val="left"/>
      </w:pPr>
      <w:r>
        <w:t>6.3</w:t>
      </w:r>
      <w:r>
        <w:tab/>
        <w:t xml:space="preserve">La Parte Propietaria y la Parte Receptora cooperarán en la obtención de protección de la PI de cualquier Nueva PI y compartirán a partes iguales los costos conexos. </w:t>
      </w:r>
    </w:p>
    <w:p w14:paraId="480224B0" w14:textId="77777777" w:rsidR="00E614C6" w:rsidRPr="00223567" w:rsidRDefault="00E614C6" w:rsidP="00E737CC">
      <w:pPr>
        <w:pStyle w:val="BodyTextIndent2"/>
        <w:tabs>
          <w:tab w:val="clear" w:pos="720"/>
        </w:tabs>
        <w:ind w:left="0" w:firstLine="0"/>
        <w:jc w:val="left"/>
      </w:pPr>
      <w:r>
        <w:t>6.4</w:t>
      </w:r>
      <w:r>
        <w:tab/>
        <w:t xml:space="preserve">Tanto la Parte Propietaria como la Parte Receptora podrán explotar cualquier Nueva PI en sus respectivos negocios sin tener que rendir cuentas a la otra.  Si una de las partes concede una licencia a un tercero sobre cualquier Nueva PI, deberá notificarlo a la otra parte y abonarle la mitad de toda contraprestación percibida por dicha licencia.  Ninguna de las </w:t>
      </w:r>
      <w:r>
        <w:lastRenderedPageBreak/>
        <w:t>partes podrá ceder su participación en cualquier Nueva PI a ningún tercero sin la aprobación previa de la otra parte.</w:t>
      </w:r>
    </w:p>
    <w:p w14:paraId="15465400" w14:textId="77777777" w:rsidR="00E614C6" w:rsidRPr="00223567" w:rsidRDefault="00E614C6" w:rsidP="00E737CC">
      <w:pPr>
        <w:tabs>
          <w:tab w:val="left" w:pos="567"/>
        </w:tabs>
        <w:ind w:left="709" w:hanging="709"/>
        <w:jc w:val="left"/>
      </w:pPr>
    </w:p>
    <w:p w14:paraId="4611323B" w14:textId="77777777" w:rsidR="00E614C6" w:rsidRPr="00817BCD" w:rsidRDefault="00E614C6" w:rsidP="00E737CC">
      <w:pPr>
        <w:pStyle w:val="Heading3"/>
      </w:pPr>
      <w:bookmarkStart w:id="58" w:name="_Toc510355584"/>
      <w:bookmarkStart w:id="59" w:name="_Toc510537950"/>
      <w:r>
        <w:t>7.</w:t>
      </w:r>
      <w:r>
        <w:tab/>
        <w:t>PUBLICACIONES</w:t>
      </w:r>
      <w:bookmarkEnd w:id="58"/>
      <w:bookmarkEnd w:id="59"/>
    </w:p>
    <w:p w14:paraId="1CC0DE0C" w14:textId="77777777" w:rsidR="00E614C6" w:rsidRPr="00223567" w:rsidRDefault="00E614C6" w:rsidP="00E737CC">
      <w:pPr>
        <w:pStyle w:val="BodyTextIndent2"/>
        <w:tabs>
          <w:tab w:val="clear" w:pos="720"/>
        </w:tabs>
        <w:ind w:left="0" w:firstLine="0"/>
        <w:jc w:val="left"/>
      </w:pPr>
      <w:r>
        <w:t>7.1</w:t>
      </w:r>
      <w:r>
        <w:tab/>
        <w:t>La Parte Receptora no podrá presentar ningún artículo que contenga referencia alguna al Material, sin el consentimiento previo por escrito de la Parte Propietaria.  La Parte Propietaria podrá condicionar su consentimiento a que se le atribuya la propiedad y denegar su consentimiento si la publicación interfiere con sus intereses comerciales.</w:t>
      </w:r>
    </w:p>
    <w:p w14:paraId="2E133951" w14:textId="77777777" w:rsidR="00E614C6" w:rsidRPr="00223567" w:rsidRDefault="00E614C6" w:rsidP="00E737CC">
      <w:pPr>
        <w:pStyle w:val="BodyTextIndent2"/>
        <w:tabs>
          <w:tab w:val="clear" w:pos="720"/>
          <w:tab w:val="left" w:pos="567"/>
        </w:tabs>
        <w:ind w:left="709"/>
        <w:jc w:val="left"/>
      </w:pPr>
    </w:p>
    <w:p w14:paraId="328AB2CA" w14:textId="77777777" w:rsidR="00E614C6" w:rsidRPr="00817BCD" w:rsidRDefault="00E614C6" w:rsidP="00E737CC">
      <w:pPr>
        <w:pStyle w:val="Heading3"/>
      </w:pPr>
      <w:bookmarkStart w:id="60" w:name="_Toc510355585"/>
      <w:bookmarkStart w:id="61" w:name="_Toc510537951"/>
      <w:r>
        <w:t>8.</w:t>
      </w:r>
      <w:r>
        <w:tab/>
        <w:t>DIVULGACIÓN DE LA INFORMACIÓN CONFIDENCIAL</w:t>
      </w:r>
      <w:bookmarkEnd w:id="60"/>
      <w:bookmarkEnd w:id="61"/>
      <w:r>
        <w:t xml:space="preserve"> </w:t>
      </w:r>
    </w:p>
    <w:p w14:paraId="0DF9CB79" w14:textId="77777777" w:rsidR="00E614C6" w:rsidRPr="00223567" w:rsidRDefault="00E614C6" w:rsidP="00E737CC">
      <w:pPr>
        <w:pStyle w:val="BodyTextIndent2"/>
        <w:tabs>
          <w:tab w:val="clear" w:pos="720"/>
        </w:tabs>
        <w:ind w:left="0" w:firstLine="0"/>
        <w:jc w:val="left"/>
      </w:pPr>
      <w:r>
        <w:t>8.1</w:t>
      </w:r>
      <w:r>
        <w:tab/>
        <w:t>La Parte Propietaria podrá revelar su propia Información Confidencial a la Parte Receptora en la medida en que dicha información, a la discreción razonable de la Parte Propietaria, sea útil para utilizar el Material para los fines del presente Acuerdo.</w:t>
      </w:r>
    </w:p>
    <w:p w14:paraId="42FF9D80" w14:textId="77777777" w:rsidR="00E614C6" w:rsidRPr="00223567" w:rsidRDefault="00E614C6" w:rsidP="00E737CC">
      <w:pPr>
        <w:pStyle w:val="BodyTextIndent2"/>
        <w:tabs>
          <w:tab w:val="clear" w:pos="720"/>
        </w:tabs>
        <w:ind w:left="0" w:firstLine="0"/>
        <w:jc w:val="left"/>
      </w:pPr>
      <w:r>
        <w:t>8.2</w:t>
      </w:r>
      <w:r>
        <w:tab/>
        <w:t>Si la Información Confidencial se divulga verbalmente, deberá ser confirmada por escrito por la Parte Propietaria en un plazo de treinta (30) días a partir de la fecha de la divulgación verbal, y el presente Acuerdo se aplicará a una divulgación verbal únicamente en la medida en que se confirme por escrito dentro de dicho plazo.</w:t>
      </w:r>
    </w:p>
    <w:p w14:paraId="634A0859" w14:textId="77777777" w:rsidR="00E614C6" w:rsidRPr="00223567" w:rsidRDefault="00E614C6" w:rsidP="00E737CC">
      <w:pPr>
        <w:tabs>
          <w:tab w:val="left" w:pos="567"/>
        </w:tabs>
        <w:ind w:left="709" w:hanging="709"/>
        <w:jc w:val="left"/>
      </w:pPr>
    </w:p>
    <w:p w14:paraId="2A2F17CC" w14:textId="77777777" w:rsidR="00E614C6" w:rsidRPr="00817BCD" w:rsidRDefault="00E614C6" w:rsidP="00E737CC">
      <w:pPr>
        <w:pStyle w:val="Heading3"/>
      </w:pPr>
      <w:bookmarkStart w:id="62" w:name="_Toc510355586"/>
      <w:bookmarkStart w:id="63" w:name="_Toc510537952"/>
      <w:r>
        <w:t>9.</w:t>
      </w:r>
      <w:r>
        <w:tab/>
        <w:t>CONFIDENCIALIDAD</w:t>
      </w:r>
      <w:bookmarkEnd w:id="62"/>
      <w:bookmarkEnd w:id="63"/>
    </w:p>
    <w:p w14:paraId="6BB0C24D" w14:textId="77777777" w:rsidR="00E614C6" w:rsidRPr="00223567" w:rsidRDefault="00E614C6" w:rsidP="00E737CC">
      <w:pPr>
        <w:pStyle w:val="BodyTextIndent2"/>
        <w:tabs>
          <w:tab w:val="clear" w:pos="720"/>
        </w:tabs>
        <w:ind w:left="0" w:firstLine="0"/>
        <w:jc w:val="left"/>
      </w:pPr>
      <w:r>
        <w:t>9.1</w:t>
      </w:r>
      <w:r>
        <w:tab/>
        <w:t>La Parte Receptora deberá mantener la Información Confidencial de la Parte Propietaria en secreto y confidencial.</w:t>
      </w:r>
    </w:p>
    <w:p w14:paraId="771AF1F7" w14:textId="77777777" w:rsidR="00E614C6" w:rsidRPr="00223567" w:rsidRDefault="00E614C6" w:rsidP="00E737CC">
      <w:pPr>
        <w:pStyle w:val="BodyTextIndent2"/>
        <w:tabs>
          <w:tab w:val="clear" w:pos="720"/>
        </w:tabs>
        <w:ind w:left="0" w:firstLine="0"/>
        <w:jc w:val="left"/>
      </w:pPr>
      <w:r>
        <w:t>9.2</w:t>
      </w:r>
      <w:r>
        <w:tab/>
        <w:t>Salvo lo dispuesto en las cláusulas 11, 12, 13 o 14 del presente Acuerdo, la Parte Receptora no deberá revelar a ninguna persona, ni dar a conocer de ningún modo parte alguna de la Información Confidencial de la Parte Propietaria.</w:t>
      </w:r>
    </w:p>
    <w:p w14:paraId="5FC18372" w14:textId="77777777" w:rsidR="00E614C6" w:rsidRPr="00223567" w:rsidRDefault="00E614C6" w:rsidP="00E737CC">
      <w:pPr>
        <w:pStyle w:val="BodyTextIndent2"/>
        <w:tabs>
          <w:tab w:val="clear" w:pos="720"/>
        </w:tabs>
        <w:ind w:left="0" w:firstLine="0"/>
        <w:jc w:val="left"/>
      </w:pPr>
      <w:r>
        <w:t>9.3</w:t>
      </w:r>
      <w:r>
        <w:tab/>
        <w:t>La Parte Receptora deberá guardar la Información Confidencial en un lugar seguro para garantizar que las personas no autorizadas no tengan acceso a ella.</w:t>
      </w:r>
    </w:p>
    <w:p w14:paraId="1DDC89DA" w14:textId="77777777" w:rsidR="00E614C6" w:rsidRPr="00223567" w:rsidRDefault="00E614C6" w:rsidP="00E737CC">
      <w:pPr>
        <w:pStyle w:val="BodyTextIndent2"/>
        <w:tabs>
          <w:tab w:val="clear" w:pos="720"/>
        </w:tabs>
        <w:ind w:left="0" w:firstLine="0"/>
        <w:jc w:val="left"/>
      </w:pPr>
      <w:r>
        <w:t>9.4</w:t>
      </w:r>
      <w:r>
        <w:tab/>
        <w:t>La Parte Receptora reconoce que la indemnización por daños y perjuicios sería un recurso insuficiente para la Parte Propietaria en caso de cualquier incumplimiento del presente Acuerdo, y que únicamente un mandamiento judicial podría resultar eficaz para proteger de forma idónea los intereses de la Parte Propietaria.</w:t>
      </w:r>
    </w:p>
    <w:p w14:paraId="30A13714" w14:textId="77777777" w:rsidR="00E614C6" w:rsidRPr="00223567" w:rsidRDefault="00E614C6" w:rsidP="00E737CC">
      <w:pPr>
        <w:tabs>
          <w:tab w:val="left" w:pos="567"/>
        </w:tabs>
        <w:ind w:left="709" w:hanging="709"/>
        <w:jc w:val="left"/>
      </w:pPr>
    </w:p>
    <w:p w14:paraId="33CACDA9" w14:textId="77777777" w:rsidR="00E614C6" w:rsidRPr="00817BCD" w:rsidRDefault="00E614C6" w:rsidP="00E737CC">
      <w:pPr>
        <w:pStyle w:val="Heading3"/>
      </w:pPr>
      <w:bookmarkStart w:id="64" w:name="_Toc510355587"/>
      <w:bookmarkStart w:id="65" w:name="_Toc510537953"/>
      <w:r>
        <w:t>10.</w:t>
      </w:r>
      <w:r>
        <w:tab/>
        <w:t>USO DE LA INFORMACIÓN CONFIDENCIAL</w:t>
      </w:r>
      <w:bookmarkEnd w:id="64"/>
      <w:bookmarkEnd w:id="65"/>
    </w:p>
    <w:p w14:paraId="0640AC9B" w14:textId="77777777" w:rsidR="00E614C6" w:rsidRPr="00223567" w:rsidRDefault="00E614C6" w:rsidP="00E737CC">
      <w:pPr>
        <w:pStyle w:val="BodyTextIndent2"/>
        <w:tabs>
          <w:tab w:val="clear" w:pos="720"/>
        </w:tabs>
        <w:ind w:left="0" w:firstLine="0"/>
        <w:jc w:val="left"/>
      </w:pPr>
      <w:r>
        <w:t>5.1</w:t>
      </w:r>
      <w:r>
        <w:tab/>
        <w:t>La Parte Receptora podrá utilizar la Información Confidencial de la Parte Propietaria únicamente para los fines del presente Acuerdo, y para ningún otro fin.</w:t>
      </w:r>
    </w:p>
    <w:p w14:paraId="7A2A7279" w14:textId="77777777" w:rsidR="00E614C6" w:rsidRPr="00223567" w:rsidRDefault="00E614C6" w:rsidP="00E737CC">
      <w:pPr>
        <w:tabs>
          <w:tab w:val="left" w:pos="567"/>
        </w:tabs>
        <w:ind w:left="709" w:hanging="709"/>
        <w:jc w:val="left"/>
      </w:pPr>
    </w:p>
    <w:p w14:paraId="497686B0" w14:textId="77777777" w:rsidR="00E614C6" w:rsidRPr="00817BCD" w:rsidRDefault="00E614C6" w:rsidP="00E737CC">
      <w:pPr>
        <w:pStyle w:val="Heading3"/>
      </w:pPr>
      <w:bookmarkStart w:id="66" w:name="_Toc510355588"/>
      <w:bookmarkStart w:id="67" w:name="_Toc510537954"/>
      <w:r>
        <w:t>11.</w:t>
      </w:r>
      <w:r>
        <w:tab/>
        <w:t>DIVULGACIÓN CON CONSENTIMIENTO</w:t>
      </w:r>
      <w:bookmarkEnd w:id="66"/>
      <w:bookmarkEnd w:id="67"/>
    </w:p>
    <w:p w14:paraId="6319FC28" w14:textId="77777777" w:rsidR="00E614C6" w:rsidRPr="00223567" w:rsidRDefault="00E614C6" w:rsidP="00E737CC">
      <w:pPr>
        <w:pStyle w:val="BodyTextIndent2"/>
        <w:tabs>
          <w:tab w:val="clear" w:pos="720"/>
        </w:tabs>
        <w:ind w:left="0" w:firstLine="0"/>
        <w:jc w:val="left"/>
      </w:pPr>
      <w:r>
        <w:t>11.1 La Parte Propietaria podrá dar su consentimiento para que la Parte Receptora pueda revelar información o podrá eximir a la Parte Receptora del cumplimiento de la totalidad o de parte del presente Acuerdo.  Dicho consentimiento debe constar por escrito.</w:t>
      </w:r>
    </w:p>
    <w:p w14:paraId="76EB6BC9" w14:textId="77777777" w:rsidR="00E614C6" w:rsidRPr="00223567" w:rsidRDefault="00E614C6" w:rsidP="00E737CC">
      <w:pPr>
        <w:pStyle w:val="BodyTextIndent2"/>
        <w:tabs>
          <w:tab w:val="clear" w:pos="720"/>
        </w:tabs>
        <w:ind w:left="0" w:firstLine="0"/>
        <w:jc w:val="left"/>
      </w:pPr>
      <w:r>
        <w:t>11.2</w:t>
      </w:r>
      <w:r>
        <w:tab/>
        <w:t xml:space="preserve">La Parte Propietaria podrá dar su consentimiento de conformidad con la cláusula 11.1 sujeto a condiciones, incluida la condición de que la persona a quien la Parte Receptora </w:t>
      </w:r>
      <w:r>
        <w:lastRenderedPageBreak/>
        <w:t>pretende revelar información firme a favor de la Parte Propietaria un Acuerdo de Confidencialidad en los mismos términos que el presente Acuerdo.</w:t>
      </w:r>
    </w:p>
    <w:p w14:paraId="4092F561" w14:textId="77777777" w:rsidR="00E614C6" w:rsidRPr="00223567" w:rsidRDefault="00E614C6" w:rsidP="00E737CC">
      <w:pPr>
        <w:pStyle w:val="BodyTextIndent2"/>
        <w:tabs>
          <w:tab w:val="clear" w:pos="720"/>
          <w:tab w:val="left" w:pos="567"/>
        </w:tabs>
        <w:ind w:left="709"/>
        <w:jc w:val="left"/>
      </w:pPr>
    </w:p>
    <w:p w14:paraId="60DC71B6" w14:textId="77777777" w:rsidR="00E614C6" w:rsidRPr="00817BCD" w:rsidRDefault="00E614C6" w:rsidP="00E737CC">
      <w:pPr>
        <w:pStyle w:val="Heading3"/>
      </w:pPr>
      <w:bookmarkStart w:id="68" w:name="_Toc510355589"/>
      <w:bookmarkStart w:id="69" w:name="_Toc510537955"/>
      <w:r>
        <w:t>12.</w:t>
      </w:r>
      <w:r>
        <w:tab/>
        <w:t>DIVULGACIÓN DE INFORMACIÓN A LOS EMPLEADOS Y DIRECTIVOS</w:t>
      </w:r>
      <w:bookmarkEnd w:id="68"/>
      <w:bookmarkEnd w:id="69"/>
    </w:p>
    <w:p w14:paraId="04034D67" w14:textId="77777777" w:rsidR="00E614C6" w:rsidRPr="00223567" w:rsidRDefault="00E614C6" w:rsidP="00E737CC">
      <w:pPr>
        <w:pStyle w:val="BodyTextIndent2"/>
        <w:tabs>
          <w:tab w:val="clear" w:pos="720"/>
        </w:tabs>
        <w:ind w:left="0" w:firstLine="0"/>
        <w:jc w:val="left"/>
      </w:pPr>
      <w:r>
        <w:t>La Parte Receptora solo podrá revelar la Información Confidencial de la Parte Propietaria a sus directores, funcionarios o empleados en la medida en que estén sujetos respecto de la Parte Receptora a las mismas obligaciones de confidencialidad que el presente Acuerdo impone a dicha parte y que necesiten conocerla para cumplir el Objeto del presente Acuerdo.</w:t>
      </w:r>
    </w:p>
    <w:p w14:paraId="0DBD2CAE" w14:textId="77777777" w:rsidR="00E614C6" w:rsidRPr="00223567" w:rsidRDefault="00E614C6" w:rsidP="00E737CC">
      <w:pPr>
        <w:tabs>
          <w:tab w:val="left" w:pos="567"/>
        </w:tabs>
        <w:ind w:left="709" w:hanging="709"/>
        <w:jc w:val="left"/>
      </w:pPr>
    </w:p>
    <w:p w14:paraId="2D67D4E5" w14:textId="77777777" w:rsidR="00E614C6" w:rsidRPr="00817BCD" w:rsidRDefault="00E614C6" w:rsidP="00E737CC">
      <w:pPr>
        <w:pStyle w:val="Heading3"/>
      </w:pPr>
      <w:bookmarkStart w:id="70" w:name="_Toc510355590"/>
      <w:bookmarkStart w:id="71" w:name="_Toc510537956"/>
      <w:r>
        <w:t>13.</w:t>
      </w:r>
      <w:r>
        <w:tab/>
        <w:t>DIVULGACIÓN DE INFORMACIÓN A LAS EMPRESAS VINCULADAS Y LOS ASESORES</w:t>
      </w:r>
      <w:bookmarkEnd w:id="70"/>
      <w:bookmarkEnd w:id="71"/>
    </w:p>
    <w:p w14:paraId="035F2C30" w14:textId="77777777" w:rsidR="00E614C6" w:rsidRPr="00223567" w:rsidRDefault="00E614C6" w:rsidP="00D00A41">
      <w:pPr>
        <w:spacing w:line="240" w:lineRule="auto"/>
        <w:jc w:val="left"/>
      </w:pPr>
      <w:r>
        <w:t>13.1</w:t>
      </w:r>
      <w:r>
        <w:tab/>
        <w:t>La Parte Receptora no podrá revelar Información confidencial de la Parte Propietaria a ninguna de las empresas vinculadas, consultores o asesores de la Parte Receptora sin el consentimiento previo por escrito de la Parte Propietaria.</w:t>
      </w:r>
    </w:p>
    <w:p w14:paraId="752EDC7D" w14:textId="77777777" w:rsidR="00E614C6" w:rsidRPr="00223567" w:rsidRDefault="00E614C6" w:rsidP="00D00A41">
      <w:pPr>
        <w:spacing w:line="240" w:lineRule="auto"/>
        <w:jc w:val="left"/>
      </w:pPr>
      <w:r>
        <w:t>13.2</w:t>
      </w:r>
      <w:r>
        <w:tab/>
        <w:t>La Parte Propietaria podrá dar su consentimiento de conformidad con la cláusula 13.1 únicamente tras la recepción de un acuerdo por escrito entre la Parte Propietaria y la Empresa Vinculada, consultor o asesor al que la Parte Receptora pretenda revelar información, en los mismos términos que el presente Acuerdo, firmado por dicha Empresa Vinculada, consultor o asesor.</w:t>
      </w:r>
    </w:p>
    <w:p w14:paraId="21CDAA50" w14:textId="77777777" w:rsidR="00E614C6" w:rsidRPr="00223567" w:rsidRDefault="00E614C6" w:rsidP="00E737CC">
      <w:pPr>
        <w:tabs>
          <w:tab w:val="left" w:pos="567"/>
        </w:tabs>
        <w:ind w:left="709" w:hanging="709"/>
        <w:jc w:val="left"/>
      </w:pPr>
    </w:p>
    <w:p w14:paraId="6A0B7F20" w14:textId="77777777" w:rsidR="00E614C6" w:rsidRPr="00817BCD" w:rsidRDefault="00E614C6" w:rsidP="00E737CC">
      <w:pPr>
        <w:pStyle w:val="Heading3"/>
      </w:pPr>
      <w:bookmarkStart w:id="72" w:name="_Toc510355591"/>
      <w:bookmarkStart w:id="73" w:name="_Toc510537957"/>
      <w:r>
        <w:t>14.</w:t>
      </w:r>
      <w:r>
        <w:tab/>
        <w:t>OBLIGACIÓN JURÍDICA DE DIVULGACIÓN</w:t>
      </w:r>
      <w:bookmarkEnd w:id="72"/>
      <w:bookmarkEnd w:id="73"/>
    </w:p>
    <w:p w14:paraId="5618D414" w14:textId="77777777" w:rsidR="00E614C6" w:rsidRPr="00223567" w:rsidRDefault="00E614C6" w:rsidP="00E737CC">
      <w:pPr>
        <w:pStyle w:val="BodyTextIndent2"/>
        <w:tabs>
          <w:tab w:val="clear" w:pos="720"/>
        </w:tabs>
        <w:ind w:left="0" w:firstLine="0"/>
        <w:jc w:val="left"/>
      </w:pPr>
      <w:r>
        <w:t>14.1</w:t>
      </w:r>
      <w:r>
        <w:tab/>
        <w:t>Si la ley obliga a la Parte Receptora a divulgar cualquier parte de la Información Confidencial de la Parte Propietaria, la Parte Receptora deberá notificar sin demora a la Parte Propietaria sobre dicho requerimiento y facilitarle información detallada.</w:t>
      </w:r>
    </w:p>
    <w:p w14:paraId="118CDADC" w14:textId="77777777" w:rsidR="00E614C6" w:rsidRPr="00223567" w:rsidRDefault="00E614C6" w:rsidP="00E737CC">
      <w:pPr>
        <w:pStyle w:val="BodyTextIndent2"/>
        <w:tabs>
          <w:tab w:val="clear" w:pos="720"/>
        </w:tabs>
        <w:ind w:left="0" w:firstLine="0"/>
        <w:jc w:val="left"/>
      </w:pPr>
      <w:r>
        <w:t>14.2</w:t>
      </w:r>
      <w:r>
        <w:tab/>
        <w:t>A menos que la Parte Propietaria consiga que la Parte Receptora quede eximida de su obligación jurídica de divulgar la Información Confidencial que ha recibido de la Parte Propietaria, la Parte Receptora quedará eximida de las obligaciones que le incumben en virtud del presente Acuerdo, pero únicamente en la medida de la obligación jurídica de divulgación a la que esté sujeta.</w:t>
      </w:r>
    </w:p>
    <w:p w14:paraId="63B4EA5C" w14:textId="77777777" w:rsidR="00E614C6" w:rsidRPr="00223567" w:rsidRDefault="00E614C6" w:rsidP="00E737CC">
      <w:pPr>
        <w:pStyle w:val="BodyTextIndent2"/>
        <w:tabs>
          <w:tab w:val="clear" w:pos="720"/>
          <w:tab w:val="left" w:pos="567"/>
        </w:tabs>
        <w:ind w:left="709"/>
        <w:jc w:val="left"/>
      </w:pPr>
    </w:p>
    <w:p w14:paraId="2E8FAD5B" w14:textId="77777777" w:rsidR="00E614C6" w:rsidRPr="00817BCD" w:rsidRDefault="00E614C6" w:rsidP="00E737CC">
      <w:pPr>
        <w:pStyle w:val="Heading3"/>
      </w:pPr>
      <w:bookmarkStart w:id="74" w:name="_Toc510355592"/>
      <w:bookmarkStart w:id="75" w:name="_Toc510537958"/>
      <w:r>
        <w:t>15.</w:t>
      </w:r>
      <w:r>
        <w:tab/>
        <w:t>DURACIÓN DE LA CONFIDENCIALIDAD</w:t>
      </w:r>
      <w:bookmarkEnd w:id="74"/>
      <w:bookmarkEnd w:id="75"/>
    </w:p>
    <w:p w14:paraId="58FA3F0B" w14:textId="77777777" w:rsidR="00E614C6" w:rsidRPr="00223567" w:rsidRDefault="00E614C6" w:rsidP="00E737CC">
      <w:pPr>
        <w:pStyle w:val="BodyTextIndent2"/>
        <w:tabs>
          <w:tab w:val="clear" w:pos="720"/>
        </w:tabs>
        <w:ind w:left="0" w:firstLine="0"/>
        <w:jc w:val="left"/>
      </w:pPr>
      <w:r>
        <w:t>Salvo terminación anticipada por las partes, el presente Acuerdo expirará en el _*__ aniversario de la Fecha Efectiva.</w:t>
      </w:r>
    </w:p>
    <w:p w14:paraId="135171AD" w14:textId="77777777" w:rsidR="00E614C6" w:rsidRPr="00223567" w:rsidRDefault="00E614C6" w:rsidP="00D00A41">
      <w:pPr>
        <w:pStyle w:val="BodyTextIndent2"/>
        <w:tabs>
          <w:tab w:val="clear" w:pos="720"/>
          <w:tab w:val="left" w:pos="567"/>
        </w:tabs>
        <w:ind w:left="567" w:hanging="567"/>
        <w:jc w:val="left"/>
      </w:pPr>
      <w:r>
        <w:t>*</w:t>
      </w:r>
      <w:r w:rsidRPr="00223567">
        <w:rPr>
          <w:rStyle w:val="FootnoteReference"/>
        </w:rPr>
        <w:footnoteReference w:id="20"/>
      </w:r>
      <w:r>
        <w:tab/>
        <w:t>La duración de las obligaciones de la Parte Receptora en virtud del presente Acuerdo es de *</w:t>
      </w:r>
      <w:r w:rsidRPr="00223567">
        <w:rPr>
          <w:rStyle w:val="FootnoteReference"/>
        </w:rPr>
        <w:footnoteReference w:id="21"/>
      </w:r>
      <w:r>
        <w:t xml:space="preserve"> años tras la expiración o terminación del Acuerdo.</w:t>
      </w:r>
    </w:p>
    <w:p w14:paraId="3682A3CF" w14:textId="77777777" w:rsidR="00E614C6" w:rsidRPr="00223567" w:rsidRDefault="00E614C6" w:rsidP="00D00A41">
      <w:pPr>
        <w:pStyle w:val="BodyTextIndent2"/>
        <w:tabs>
          <w:tab w:val="clear" w:pos="720"/>
          <w:tab w:val="left" w:pos="567"/>
        </w:tabs>
        <w:ind w:left="567" w:hanging="567"/>
        <w:jc w:val="left"/>
      </w:pPr>
      <w:r>
        <w:t>*</w:t>
      </w:r>
      <w:r>
        <w:tab/>
        <w:t>Las obligaciones de la Parte Receptora en virtud del presente Acuerdo continuarán indefinidamente, y cesarán únicamente en la medida en que una parte de la Información Confidencial de la Parte Propietaria pase a estar sujeta a la cláusula 16.</w:t>
      </w:r>
    </w:p>
    <w:p w14:paraId="4CD30B40" w14:textId="77777777" w:rsidR="00E614C6" w:rsidRPr="00223567" w:rsidRDefault="00E614C6" w:rsidP="00E737CC">
      <w:pPr>
        <w:tabs>
          <w:tab w:val="left" w:pos="567"/>
        </w:tabs>
        <w:ind w:left="709" w:hanging="709"/>
        <w:jc w:val="left"/>
      </w:pPr>
    </w:p>
    <w:p w14:paraId="576361ED" w14:textId="77777777" w:rsidR="00E614C6" w:rsidRPr="00817BCD" w:rsidRDefault="00E614C6" w:rsidP="00E737CC">
      <w:pPr>
        <w:pStyle w:val="Heading3"/>
      </w:pPr>
      <w:bookmarkStart w:id="76" w:name="_Toc510355593"/>
      <w:bookmarkStart w:id="77" w:name="_Toc510537959"/>
      <w:r>
        <w:t>16.</w:t>
      </w:r>
      <w:r>
        <w:tab/>
        <w:t>FIN DE LA CONFIDENCIALIDAD</w:t>
      </w:r>
      <w:bookmarkEnd w:id="76"/>
      <w:bookmarkEnd w:id="77"/>
    </w:p>
    <w:p w14:paraId="1AB0AC79" w14:textId="77777777" w:rsidR="00E614C6" w:rsidRPr="00223567" w:rsidRDefault="00E614C6" w:rsidP="00E737CC">
      <w:pPr>
        <w:pStyle w:val="BodyTextIndent2"/>
        <w:tabs>
          <w:tab w:val="clear" w:pos="720"/>
        </w:tabs>
        <w:ind w:left="0" w:firstLine="0"/>
        <w:jc w:val="left"/>
      </w:pPr>
      <w:r>
        <w:t>La Parte Receptora quedará eximida de las obligaciones de confidencialidad que le incumben en virtud del presente Acuerdo con respecto a cualquier parte de la Información Confidencial de la Parte Propietaria respecto de la cual la Parte Receptora pueda demostrar que:</w:t>
      </w:r>
    </w:p>
    <w:p w14:paraId="06D55C9A" w14:textId="77777777" w:rsidR="00E614C6" w:rsidRPr="00223567" w:rsidRDefault="00E614C6" w:rsidP="00D00A41">
      <w:pPr>
        <w:pStyle w:val="BodyTextIndent2"/>
        <w:tabs>
          <w:tab w:val="clear" w:pos="720"/>
          <w:tab w:val="left" w:pos="567"/>
        </w:tabs>
        <w:ind w:left="567" w:hanging="567"/>
        <w:jc w:val="left"/>
      </w:pPr>
      <w:r>
        <w:t>a)</w:t>
      </w:r>
      <w:r>
        <w:tab/>
        <w:t>estaba en posesión de la Parte Receptora en la fecha de la divulgación; o</w:t>
      </w:r>
    </w:p>
    <w:p w14:paraId="424E2DBA" w14:textId="77777777" w:rsidR="00E614C6" w:rsidRPr="00223567" w:rsidRDefault="00E614C6" w:rsidP="00D00A41">
      <w:pPr>
        <w:pStyle w:val="BodyTextIndent2"/>
        <w:tabs>
          <w:tab w:val="clear" w:pos="720"/>
          <w:tab w:val="left" w:pos="567"/>
        </w:tabs>
        <w:ind w:left="567" w:hanging="567"/>
        <w:jc w:val="left"/>
      </w:pPr>
      <w:r>
        <w:t>b)</w:t>
      </w:r>
      <w:r>
        <w:tab/>
        <w:t>forma parte o pase a formar parte del dominio público por un motivo distinto al incumplimiento del presente Acuerdo; o</w:t>
      </w:r>
    </w:p>
    <w:p w14:paraId="4C3D11BC" w14:textId="77777777" w:rsidR="00E614C6" w:rsidRPr="00223567" w:rsidRDefault="00E614C6" w:rsidP="00D00A41">
      <w:pPr>
        <w:pStyle w:val="BodyTextIndent2"/>
        <w:tabs>
          <w:tab w:val="clear" w:pos="720"/>
          <w:tab w:val="left" w:pos="567"/>
        </w:tabs>
        <w:ind w:left="567" w:hanging="567"/>
        <w:jc w:val="left"/>
      </w:pPr>
      <w:r>
        <w:t>c)</w:t>
      </w:r>
      <w:r>
        <w:tab/>
        <w:t>se recibió de buena fe de una persona facultada para proporcionarla a la Parte Receptora sin obligación de confidencialidad; o</w:t>
      </w:r>
    </w:p>
    <w:p w14:paraId="5DDE38FB" w14:textId="77777777" w:rsidR="00E614C6" w:rsidRPr="00223567" w:rsidRDefault="00E614C6" w:rsidP="00D00A41">
      <w:pPr>
        <w:pStyle w:val="BodyTextIndent2"/>
        <w:tabs>
          <w:tab w:val="clear" w:pos="720"/>
          <w:tab w:val="left" w:pos="567"/>
        </w:tabs>
        <w:ind w:left="567" w:hanging="567"/>
        <w:jc w:val="left"/>
      </w:pPr>
      <w:r>
        <w:t>d)</w:t>
      </w:r>
      <w:r>
        <w:tab/>
        <w:t>haya sido desarrollada de forma independiente por empleados de la Parte Receptora que no hayan tenido acceso a la Información Confidencial.</w:t>
      </w:r>
    </w:p>
    <w:p w14:paraId="313CCD4D" w14:textId="77777777" w:rsidR="00E614C6" w:rsidRPr="00223567" w:rsidRDefault="00E614C6" w:rsidP="00E737CC">
      <w:pPr>
        <w:pStyle w:val="BodyTextIndent2"/>
        <w:tabs>
          <w:tab w:val="clear" w:pos="720"/>
          <w:tab w:val="left" w:pos="567"/>
        </w:tabs>
        <w:ind w:left="709"/>
        <w:jc w:val="left"/>
      </w:pPr>
    </w:p>
    <w:p w14:paraId="049CCDD4" w14:textId="77777777" w:rsidR="00E614C6" w:rsidRPr="00817BCD" w:rsidRDefault="00E614C6" w:rsidP="00E737CC">
      <w:pPr>
        <w:pStyle w:val="Heading3"/>
      </w:pPr>
      <w:bookmarkStart w:id="78" w:name="_Toc510355594"/>
      <w:bookmarkStart w:id="79" w:name="_Toc510537960"/>
      <w:r>
        <w:t>17.</w:t>
      </w:r>
      <w:r>
        <w:tab/>
        <w:t>DEVOLUCIÓN DE LA INFORMACIÓN CONFIDENCIAL</w:t>
      </w:r>
      <w:bookmarkEnd w:id="78"/>
      <w:bookmarkEnd w:id="79"/>
    </w:p>
    <w:p w14:paraId="0E91031A" w14:textId="77777777" w:rsidR="00E614C6" w:rsidRPr="00223567" w:rsidRDefault="00E614C6" w:rsidP="00E737CC">
      <w:pPr>
        <w:pStyle w:val="BodyTextIndent2"/>
        <w:tabs>
          <w:tab w:val="clear" w:pos="720"/>
        </w:tabs>
        <w:ind w:left="0" w:firstLine="0"/>
        <w:jc w:val="left"/>
      </w:pPr>
      <w:r>
        <w:t>17.1</w:t>
      </w:r>
      <w:r>
        <w:tab/>
        <w:t>La Parte Propietaria podrá exigir en cualquier momento a la Parte Receptora, mediante petición por escrito, la devolución sin demora de la Información Confidencial de la Parte Propietaria.</w:t>
      </w:r>
    </w:p>
    <w:p w14:paraId="6C30C20D" w14:textId="77777777" w:rsidR="00E614C6" w:rsidRPr="00223567" w:rsidRDefault="00E614C6" w:rsidP="00E737CC">
      <w:pPr>
        <w:pStyle w:val="BodyTextIndent2"/>
        <w:tabs>
          <w:tab w:val="clear" w:pos="720"/>
        </w:tabs>
        <w:ind w:left="0" w:firstLine="0"/>
        <w:jc w:val="left"/>
      </w:pPr>
      <w:r>
        <w:t>17.2</w:t>
      </w:r>
      <w:r>
        <w:tab/>
        <w:t xml:space="preserve">En un plazo de siete (7) días a partir de la recepción de dicha petición, la Parte Receptora deberá devolver a la Parte Propietaria toda la Información Confidencial de la Parte Propietaria que esté en su posesión junto con todos los ejemplares de </w:t>
      </w:r>
      <w:proofErr w:type="gramStart"/>
      <w:r>
        <w:t>la misma</w:t>
      </w:r>
      <w:proofErr w:type="gramEnd"/>
      <w:r>
        <w:t>.</w:t>
      </w:r>
    </w:p>
    <w:p w14:paraId="2591631C" w14:textId="77777777" w:rsidR="00E614C6" w:rsidRPr="00223567" w:rsidRDefault="00E614C6" w:rsidP="00E737CC">
      <w:pPr>
        <w:pStyle w:val="BodyTextIndent2"/>
        <w:tabs>
          <w:tab w:val="clear" w:pos="720"/>
        </w:tabs>
        <w:ind w:left="0" w:firstLine="0"/>
        <w:jc w:val="left"/>
      </w:pPr>
      <w:r>
        <w:t>17.3</w:t>
      </w:r>
      <w:r>
        <w:tab/>
        <w:t>Cualquier parte de la Información Confidencial de la Parte Propietaria que no pueda ser devuelta por la Parte Receptora a la Parte Propietaria será completamente destruida de la manera y en el momento que indique la Parte Propietaria, incluida la eliminación de todos los registros informáticos y dispositivos de almacenamiento electrónico o magnético.</w:t>
      </w:r>
    </w:p>
    <w:p w14:paraId="559402B6" w14:textId="77777777" w:rsidR="00E614C6" w:rsidRPr="00223567" w:rsidRDefault="00E614C6" w:rsidP="00E737CC">
      <w:pPr>
        <w:pStyle w:val="BodyTextIndent2"/>
        <w:tabs>
          <w:tab w:val="clear" w:pos="720"/>
        </w:tabs>
        <w:ind w:left="0" w:firstLine="0"/>
        <w:jc w:val="left"/>
      </w:pPr>
      <w:r>
        <w:t>17.4</w:t>
      </w:r>
      <w:r>
        <w:tab/>
        <w:t>No obstante lo dispuesto en las cláusulas 17.2 y 17.3, la Parte Receptora podrá conservar un ejemplar de la Información Confidencial de la Parte Propietaria con fines de archivo y prueba.</w:t>
      </w:r>
    </w:p>
    <w:p w14:paraId="2A38DC48" w14:textId="77777777" w:rsidR="00E614C6" w:rsidRPr="00223567" w:rsidRDefault="00E614C6" w:rsidP="00E737CC">
      <w:pPr>
        <w:pStyle w:val="Heading3"/>
      </w:pPr>
      <w:bookmarkStart w:id="80" w:name="_Toc510355595"/>
      <w:bookmarkStart w:id="81" w:name="_Toc510537961"/>
      <w:r>
        <w:t>18.</w:t>
      </w:r>
      <w:r>
        <w:tab/>
        <w:t>LEGISLACIÓN APLICABLE</w:t>
      </w:r>
      <w:bookmarkEnd w:id="80"/>
      <w:bookmarkEnd w:id="81"/>
    </w:p>
    <w:p w14:paraId="626779AA" w14:textId="77777777" w:rsidR="00E614C6" w:rsidRPr="00223567" w:rsidRDefault="00E614C6" w:rsidP="00E737CC">
      <w:pPr>
        <w:pStyle w:val="BodyTextIndent2"/>
        <w:tabs>
          <w:tab w:val="clear" w:pos="720"/>
        </w:tabs>
        <w:ind w:left="0" w:firstLine="0"/>
        <w:jc w:val="left"/>
      </w:pPr>
      <w:r>
        <w:t>El presente Acuerdo se celebra y suscribe en [estado y/o país]</w:t>
      </w:r>
      <w:r w:rsidRPr="00223567">
        <w:rPr>
          <w:rStyle w:val="FootnoteReference"/>
        </w:rPr>
        <w:footnoteReference w:id="22"/>
      </w:r>
      <w:r>
        <w:t>, y se interpretará y aplicará con arreglo a la legislación [adjetivo correspondiente].  Las Partes acuerdan someterse a la competencia no exclusiva de los tribunales de dicho lugar.</w:t>
      </w:r>
    </w:p>
    <w:p w14:paraId="36B361D9" w14:textId="77777777" w:rsidR="00E614C6" w:rsidRPr="00223567" w:rsidRDefault="00E614C6" w:rsidP="00E737CC">
      <w:pPr>
        <w:pStyle w:val="BodyTextIndent2"/>
        <w:tabs>
          <w:tab w:val="clear" w:pos="720"/>
          <w:tab w:val="left" w:pos="567"/>
        </w:tabs>
        <w:ind w:left="709"/>
        <w:jc w:val="left"/>
      </w:pPr>
    </w:p>
    <w:p w14:paraId="1ABD9BAC" w14:textId="77777777" w:rsidR="00E614C6" w:rsidRPr="00223567" w:rsidRDefault="00E614C6" w:rsidP="00E737CC">
      <w:pPr>
        <w:pStyle w:val="Heading3"/>
      </w:pPr>
      <w:bookmarkStart w:id="82" w:name="_Toc510355596"/>
      <w:bookmarkStart w:id="83" w:name="_Toc510537962"/>
      <w:r>
        <w:t>19.</w:t>
      </w:r>
      <w:r>
        <w:tab/>
        <w:t>SIN CONCESIÓN DE LICENCIA</w:t>
      </w:r>
      <w:bookmarkEnd w:id="82"/>
      <w:bookmarkEnd w:id="83"/>
    </w:p>
    <w:p w14:paraId="7709E727" w14:textId="77777777" w:rsidR="00E614C6" w:rsidRPr="00223567" w:rsidRDefault="00E614C6" w:rsidP="00E737CC">
      <w:pPr>
        <w:pStyle w:val="BodyTextIndent2"/>
        <w:tabs>
          <w:tab w:val="clear" w:pos="720"/>
        </w:tabs>
        <w:ind w:left="0" w:firstLine="0"/>
        <w:jc w:val="left"/>
      </w:pPr>
      <w:r>
        <w:t>Ninguna disposición del presente Acuerdo otorga a la Parte Receptora derecho o licencia alguna para utilizar o poner en práctica cualquier PI de titularidad de la Parte Propietaria, quedando entendido, sin embargo, que la Parte Propietaria no hará valer sus derechos de PI contra el uso del Material por la Parte Receptora según lo previsto en el presente Acuerdo.</w:t>
      </w:r>
    </w:p>
    <w:p w14:paraId="51F5C2EC" w14:textId="77777777" w:rsidR="00E614C6" w:rsidRDefault="00E614C6" w:rsidP="00E737CC">
      <w:pPr>
        <w:pStyle w:val="BodyTextIndent2"/>
        <w:jc w:val="left"/>
      </w:pPr>
    </w:p>
    <w:p w14:paraId="5C43A608" w14:textId="77777777" w:rsidR="00E614C6" w:rsidRPr="00974AC9" w:rsidRDefault="00E614C6" w:rsidP="00E737CC">
      <w:pPr>
        <w:jc w:val="left"/>
        <w:outlineLvl w:val="0"/>
        <w:rPr>
          <w:b/>
        </w:rPr>
      </w:pPr>
      <w:bookmarkStart w:id="84" w:name="_Toc510355597"/>
      <w:bookmarkStart w:id="85" w:name="_Toc173749151"/>
      <w:r>
        <w:rPr>
          <w:b/>
        </w:rPr>
        <w:t>FIRMAS DE LAS PARTES</w:t>
      </w:r>
      <w:bookmarkEnd w:id="84"/>
      <w:bookmarkEnd w:id="85"/>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223567" w14:paraId="7C5C1561" w14:textId="77777777" w:rsidTr="00974AC9">
        <w:tc>
          <w:tcPr>
            <w:tcW w:w="2235" w:type="dxa"/>
            <w:tcBorders>
              <w:top w:val="nil"/>
              <w:left w:val="nil"/>
              <w:bottom w:val="nil"/>
              <w:right w:val="nil"/>
            </w:tcBorders>
          </w:tcPr>
          <w:p w14:paraId="2A4579FE" w14:textId="77777777" w:rsidR="00E614C6" w:rsidRPr="00295BBC" w:rsidRDefault="00E614C6" w:rsidP="00E737CC">
            <w:pPr>
              <w:jc w:val="left"/>
              <w:rPr>
                <w:b/>
              </w:rPr>
            </w:pPr>
            <w:r>
              <w:rPr>
                <w:b/>
              </w:rPr>
              <w:lastRenderedPageBreak/>
              <w:t xml:space="preserve">FIRMADO en nombre de </w:t>
            </w:r>
          </w:p>
          <w:p w14:paraId="4665CD21" w14:textId="77777777" w:rsidR="00E614C6" w:rsidRPr="00223567" w:rsidRDefault="00E614C6" w:rsidP="00E737CC">
            <w:pPr>
              <w:jc w:val="left"/>
            </w:pPr>
          </w:p>
        </w:tc>
        <w:tc>
          <w:tcPr>
            <w:tcW w:w="2851" w:type="dxa"/>
            <w:tcBorders>
              <w:top w:val="nil"/>
              <w:left w:val="nil"/>
              <w:bottom w:val="nil"/>
              <w:right w:val="nil"/>
            </w:tcBorders>
          </w:tcPr>
          <w:p w14:paraId="4A7B4C3F" w14:textId="77777777" w:rsidR="00E614C6" w:rsidRPr="00223567" w:rsidRDefault="00E614C6" w:rsidP="00E737CC">
            <w:pPr>
              <w:jc w:val="left"/>
            </w:pPr>
            <w:r>
              <w:t>*</w:t>
            </w:r>
          </w:p>
        </w:tc>
        <w:tc>
          <w:tcPr>
            <w:tcW w:w="2252" w:type="dxa"/>
            <w:tcBorders>
              <w:top w:val="nil"/>
              <w:left w:val="nil"/>
              <w:bottom w:val="nil"/>
              <w:right w:val="nil"/>
            </w:tcBorders>
          </w:tcPr>
          <w:p w14:paraId="7728DDE2" w14:textId="77777777" w:rsidR="00E614C6" w:rsidRPr="00295BBC" w:rsidRDefault="00E614C6" w:rsidP="00E737CC">
            <w:pPr>
              <w:jc w:val="left"/>
              <w:rPr>
                <w:b/>
                <w:caps/>
              </w:rPr>
            </w:pPr>
            <w:r>
              <w:rPr>
                <w:b/>
              </w:rPr>
              <w:t>FIRMADO en nombre de</w:t>
            </w:r>
          </w:p>
          <w:p w14:paraId="75D50E80" w14:textId="77777777" w:rsidR="00E614C6" w:rsidRPr="00223567" w:rsidRDefault="00E614C6" w:rsidP="00E737CC">
            <w:pPr>
              <w:jc w:val="left"/>
            </w:pPr>
          </w:p>
        </w:tc>
        <w:tc>
          <w:tcPr>
            <w:tcW w:w="2126" w:type="dxa"/>
            <w:tcBorders>
              <w:top w:val="nil"/>
              <w:left w:val="nil"/>
              <w:bottom w:val="nil"/>
              <w:right w:val="nil"/>
            </w:tcBorders>
          </w:tcPr>
          <w:p w14:paraId="099A37D1" w14:textId="77777777" w:rsidR="00E614C6" w:rsidRPr="00223567" w:rsidRDefault="00E614C6" w:rsidP="00E737CC">
            <w:pPr>
              <w:jc w:val="left"/>
            </w:pPr>
            <w:r>
              <w:t>*</w:t>
            </w:r>
          </w:p>
        </w:tc>
      </w:tr>
      <w:tr w:rsidR="00E614C6" w:rsidRPr="00223567" w14:paraId="208E3076" w14:textId="77777777" w:rsidTr="00974AC9">
        <w:tc>
          <w:tcPr>
            <w:tcW w:w="2235" w:type="dxa"/>
            <w:tcBorders>
              <w:top w:val="nil"/>
              <w:left w:val="nil"/>
              <w:bottom w:val="nil"/>
              <w:right w:val="nil"/>
            </w:tcBorders>
          </w:tcPr>
          <w:p w14:paraId="73AD1CE0" w14:textId="77777777" w:rsidR="00E614C6" w:rsidRPr="00223567" w:rsidRDefault="00E614C6" w:rsidP="00E737CC">
            <w:pPr>
              <w:jc w:val="left"/>
            </w:pPr>
            <w:r>
              <w:t>Firma</w:t>
            </w:r>
          </w:p>
        </w:tc>
        <w:tc>
          <w:tcPr>
            <w:tcW w:w="2851" w:type="dxa"/>
            <w:tcBorders>
              <w:top w:val="nil"/>
              <w:left w:val="nil"/>
              <w:right w:val="nil"/>
            </w:tcBorders>
          </w:tcPr>
          <w:p w14:paraId="5339BA48" w14:textId="77777777" w:rsidR="00E614C6" w:rsidRPr="00223567" w:rsidRDefault="00E614C6" w:rsidP="00E737CC">
            <w:pPr>
              <w:jc w:val="left"/>
            </w:pPr>
          </w:p>
        </w:tc>
        <w:tc>
          <w:tcPr>
            <w:tcW w:w="2252" w:type="dxa"/>
            <w:tcBorders>
              <w:top w:val="nil"/>
              <w:left w:val="nil"/>
              <w:bottom w:val="nil"/>
              <w:right w:val="nil"/>
            </w:tcBorders>
          </w:tcPr>
          <w:p w14:paraId="68AC2E33" w14:textId="77777777" w:rsidR="00E614C6" w:rsidRPr="00223567" w:rsidRDefault="00E614C6" w:rsidP="00E737CC">
            <w:pPr>
              <w:jc w:val="left"/>
            </w:pPr>
            <w:r>
              <w:t>Firma</w:t>
            </w:r>
          </w:p>
        </w:tc>
        <w:tc>
          <w:tcPr>
            <w:tcW w:w="2126" w:type="dxa"/>
            <w:tcBorders>
              <w:top w:val="nil"/>
              <w:left w:val="nil"/>
              <w:right w:val="nil"/>
            </w:tcBorders>
          </w:tcPr>
          <w:p w14:paraId="307556C2" w14:textId="77777777" w:rsidR="00E614C6" w:rsidRPr="00223567" w:rsidRDefault="00E614C6" w:rsidP="00E737CC">
            <w:pPr>
              <w:jc w:val="left"/>
            </w:pPr>
          </w:p>
        </w:tc>
      </w:tr>
      <w:tr w:rsidR="00E614C6" w:rsidRPr="00223567" w14:paraId="112E08D3" w14:textId="77777777" w:rsidTr="00974AC9">
        <w:tc>
          <w:tcPr>
            <w:tcW w:w="2235" w:type="dxa"/>
            <w:tcBorders>
              <w:top w:val="nil"/>
              <w:left w:val="nil"/>
              <w:bottom w:val="nil"/>
              <w:right w:val="nil"/>
            </w:tcBorders>
          </w:tcPr>
          <w:p w14:paraId="09E5EC7F" w14:textId="77777777" w:rsidR="00E614C6" w:rsidRPr="00223567" w:rsidRDefault="00E614C6" w:rsidP="00E737CC">
            <w:pPr>
              <w:jc w:val="left"/>
            </w:pPr>
          </w:p>
          <w:p w14:paraId="54AE7E81" w14:textId="77777777" w:rsidR="00E614C6" w:rsidRPr="00223567" w:rsidRDefault="00E614C6" w:rsidP="00E737CC">
            <w:pPr>
              <w:jc w:val="left"/>
            </w:pPr>
            <w:r>
              <w:t>Nombre en letra de imprenta</w:t>
            </w:r>
          </w:p>
        </w:tc>
        <w:tc>
          <w:tcPr>
            <w:tcW w:w="2851" w:type="dxa"/>
            <w:tcBorders>
              <w:left w:val="nil"/>
              <w:right w:val="nil"/>
            </w:tcBorders>
          </w:tcPr>
          <w:p w14:paraId="453807CF" w14:textId="77777777" w:rsidR="00E614C6" w:rsidRPr="00223567" w:rsidRDefault="00E614C6" w:rsidP="00E737CC">
            <w:pPr>
              <w:jc w:val="left"/>
            </w:pPr>
          </w:p>
        </w:tc>
        <w:tc>
          <w:tcPr>
            <w:tcW w:w="2252" w:type="dxa"/>
            <w:tcBorders>
              <w:top w:val="nil"/>
              <w:left w:val="nil"/>
              <w:bottom w:val="nil"/>
              <w:right w:val="nil"/>
            </w:tcBorders>
          </w:tcPr>
          <w:p w14:paraId="11906E16" w14:textId="77777777" w:rsidR="00E614C6" w:rsidRPr="00223567" w:rsidRDefault="00E614C6" w:rsidP="00E737CC">
            <w:pPr>
              <w:jc w:val="left"/>
            </w:pPr>
          </w:p>
          <w:p w14:paraId="6CDC0C52" w14:textId="77777777" w:rsidR="00E614C6" w:rsidRPr="00223567" w:rsidRDefault="00E614C6" w:rsidP="00E737CC">
            <w:pPr>
              <w:jc w:val="left"/>
            </w:pPr>
            <w:r>
              <w:t>Nombre en letra de imprenta</w:t>
            </w:r>
          </w:p>
        </w:tc>
        <w:tc>
          <w:tcPr>
            <w:tcW w:w="2126" w:type="dxa"/>
            <w:tcBorders>
              <w:left w:val="nil"/>
              <w:right w:val="nil"/>
            </w:tcBorders>
          </w:tcPr>
          <w:p w14:paraId="50D186D2" w14:textId="77777777" w:rsidR="00E614C6" w:rsidRPr="00223567" w:rsidRDefault="00E614C6" w:rsidP="00E737CC">
            <w:pPr>
              <w:jc w:val="left"/>
            </w:pPr>
          </w:p>
        </w:tc>
      </w:tr>
      <w:tr w:rsidR="00E614C6" w:rsidRPr="00223567" w14:paraId="515ABA31" w14:textId="77777777" w:rsidTr="00974AC9">
        <w:tc>
          <w:tcPr>
            <w:tcW w:w="2235" w:type="dxa"/>
            <w:tcBorders>
              <w:top w:val="nil"/>
              <w:left w:val="nil"/>
              <w:bottom w:val="nil"/>
              <w:right w:val="nil"/>
            </w:tcBorders>
          </w:tcPr>
          <w:p w14:paraId="2E1534A9" w14:textId="77777777" w:rsidR="00E614C6" w:rsidRPr="00223567" w:rsidRDefault="00E614C6" w:rsidP="00E737CC">
            <w:pPr>
              <w:jc w:val="left"/>
            </w:pPr>
          </w:p>
          <w:p w14:paraId="7E91FF19" w14:textId="77777777" w:rsidR="00E614C6" w:rsidRPr="00223567" w:rsidRDefault="00E614C6" w:rsidP="00E737CC">
            <w:pPr>
              <w:jc w:val="left"/>
            </w:pPr>
            <w:r>
              <w:t>Fecha</w:t>
            </w:r>
          </w:p>
        </w:tc>
        <w:tc>
          <w:tcPr>
            <w:tcW w:w="2851" w:type="dxa"/>
            <w:tcBorders>
              <w:left w:val="nil"/>
              <w:right w:val="nil"/>
            </w:tcBorders>
          </w:tcPr>
          <w:p w14:paraId="41F45BC4" w14:textId="77777777" w:rsidR="00E614C6" w:rsidRPr="00223567" w:rsidRDefault="00E614C6" w:rsidP="00E737CC">
            <w:pPr>
              <w:jc w:val="left"/>
            </w:pPr>
          </w:p>
        </w:tc>
        <w:tc>
          <w:tcPr>
            <w:tcW w:w="2252" w:type="dxa"/>
            <w:tcBorders>
              <w:top w:val="nil"/>
              <w:left w:val="nil"/>
              <w:bottom w:val="nil"/>
              <w:right w:val="nil"/>
            </w:tcBorders>
          </w:tcPr>
          <w:p w14:paraId="56714771" w14:textId="77777777" w:rsidR="00E614C6" w:rsidRPr="00223567" w:rsidRDefault="00E614C6" w:rsidP="00E737CC">
            <w:pPr>
              <w:jc w:val="left"/>
            </w:pPr>
          </w:p>
          <w:p w14:paraId="52CEA0B4" w14:textId="77777777" w:rsidR="00E614C6" w:rsidRPr="00223567" w:rsidRDefault="00E614C6" w:rsidP="00E737CC">
            <w:pPr>
              <w:jc w:val="left"/>
            </w:pPr>
            <w:r>
              <w:t>Fecha</w:t>
            </w:r>
          </w:p>
        </w:tc>
        <w:tc>
          <w:tcPr>
            <w:tcW w:w="2126" w:type="dxa"/>
            <w:tcBorders>
              <w:left w:val="nil"/>
              <w:bottom w:val="single" w:sz="4" w:space="0" w:color="auto"/>
              <w:right w:val="nil"/>
            </w:tcBorders>
          </w:tcPr>
          <w:p w14:paraId="5BF7ED62" w14:textId="77777777" w:rsidR="00E614C6" w:rsidRPr="00223567" w:rsidRDefault="00E614C6" w:rsidP="00E737CC">
            <w:pPr>
              <w:jc w:val="left"/>
            </w:pPr>
          </w:p>
        </w:tc>
      </w:tr>
    </w:tbl>
    <w:p w14:paraId="20A5D1BB" w14:textId="77777777" w:rsidR="00E614C6" w:rsidRPr="00223567" w:rsidRDefault="00E614C6" w:rsidP="00E737CC">
      <w:pPr>
        <w:jc w:val="left"/>
      </w:pPr>
    </w:p>
    <w:p w14:paraId="146BA3F1" w14:textId="77777777" w:rsidR="00E614C6" w:rsidRPr="00B9614B" w:rsidRDefault="00E614C6" w:rsidP="00E737CC">
      <w:pPr>
        <w:jc w:val="left"/>
      </w:pPr>
    </w:p>
    <w:p w14:paraId="007D0017" w14:textId="77777777" w:rsidR="00E614C6" w:rsidRPr="00B9614B" w:rsidRDefault="00E614C6" w:rsidP="00E737CC">
      <w:pPr>
        <w:jc w:val="left"/>
      </w:pPr>
    </w:p>
    <w:p w14:paraId="567913EC" w14:textId="77777777" w:rsidR="00E614C6" w:rsidRPr="00B9614B" w:rsidRDefault="00E614C6" w:rsidP="00E737CC">
      <w:pPr>
        <w:jc w:val="left"/>
      </w:pPr>
    </w:p>
    <w:p w14:paraId="7DFE2CF5" w14:textId="77777777" w:rsidR="00E614C6" w:rsidRPr="00BF14D6" w:rsidRDefault="00C828F9" w:rsidP="004B456A">
      <w:pPr>
        <w:pStyle w:val="Heading10"/>
      </w:pPr>
      <w:r>
        <w:br w:type="page"/>
      </w:r>
      <w:bookmarkStart w:id="86" w:name="_Toc510355598"/>
      <w:bookmarkStart w:id="87" w:name="_Toc510537963"/>
      <w:bookmarkStart w:id="88" w:name="_Toc173749152"/>
      <w:bookmarkStart w:id="89" w:name="_Toc175142353"/>
      <w:r>
        <w:lastRenderedPageBreak/>
        <w:t>ACUERDO DE INVESTIGACIÓN POR CONTRATO</w:t>
      </w:r>
      <w:bookmarkEnd w:id="86"/>
      <w:bookmarkEnd w:id="87"/>
      <w:bookmarkEnd w:id="88"/>
      <w:bookmarkEnd w:id="89"/>
    </w:p>
    <w:p w14:paraId="1B0FB1B6" w14:textId="77777777" w:rsidR="00A541FF" w:rsidRDefault="00A541FF" w:rsidP="00E737CC">
      <w:pPr>
        <w:jc w:val="left"/>
        <w:rPr>
          <w:b/>
        </w:rPr>
      </w:pPr>
    </w:p>
    <w:p w14:paraId="44214C96" w14:textId="77777777" w:rsidR="00E614C6" w:rsidRPr="00974AC9" w:rsidRDefault="00E614C6" w:rsidP="00E737CC">
      <w:pPr>
        <w:jc w:val="left"/>
        <w:outlineLvl w:val="0"/>
        <w:rPr>
          <w:b/>
        </w:rPr>
      </w:pPr>
      <w:bookmarkStart w:id="90" w:name="_Toc510355599"/>
      <w:bookmarkStart w:id="91" w:name="_Toc173749153"/>
      <w:r>
        <w:rPr>
          <w:b/>
        </w:rPr>
        <w:t>Nota introductoria</w:t>
      </w:r>
      <w:bookmarkEnd w:id="90"/>
      <w:bookmarkEnd w:id="91"/>
    </w:p>
    <w:p w14:paraId="4C83FC8B" w14:textId="77777777" w:rsidR="00E614C6" w:rsidRPr="00B9614B" w:rsidRDefault="00E614C6" w:rsidP="00D00A41">
      <w:pPr>
        <w:spacing w:line="240" w:lineRule="auto"/>
        <w:jc w:val="left"/>
      </w:pPr>
      <w:r>
        <w:t>Se facilitan cuatro modelos de acuerdos de investigación, cada uno de los cuales corresponde a un tipo distinto de relación de investigación.  Las directrices le ayudarán a elegir entre los cuatro el modelo más adecuado para una situación específica.</w:t>
      </w:r>
    </w:p>
    <w:p w14:paraId="7E7C4978" w14:textId="77777777" w:rsidR="00E614C6" w:rsidRPr="00B9614B" w:rsidRDefault="00E614C6" w:rsidP="00D00A41">
      <w:pPr>
        <w:spacing w:line="240" w:lineRule="auto"/>
        <w:jc w:val="left"/>
      </w:pPr>
      <w:r>
        <w:t>Estos cuatro modelos distintos son:</w:t>
      </w:r>
    </w:p>
    <w:p w14:paraId="011B6CCB" w14:textId="77777777" w:rsidR="00E614C6" w:rsidRPr="00B9614B" w:rsidRDefault="00E614C6" w:rsidP="00D00A41">
      <w:pPr>
        <w:tabs>
          <w:tab w:val="left" w:pos="567"/>
        </w:tabs>
        <w:spacing w:line="240" w:lineRule="auto"/>
        <w:ind w:left="567" w:hanging="567"/>
        <w:jc w:val="left"/>
        <w:outlineLvl w:val="0"/>
      </w:pPr>
      <w:bookmarkStart w:id="92" w:name="_Toc510355600"/>
      <w:bookmarkStart w:id="93" w:name="_Toc173749154"/>
      <w:r>
        <w:t>1.</w:t>
      </w:r>
      <w:r>
        <w:tab/>
      </w:r>
      <w:r>
        <w:rPr>
          <w:b/>
        </w:rPr>
        <w:t>Acuerdo de investigación por contrato</w:t>
      </w:r>
      <w:bookmarkEnd w:id="92"/>
      <w:bookmarkEnd w:id="93"/>
    </w:p>
    <w:p w14:paraId="14296650" w14:textId="77777777" w:rsidR="00E614C6" w:rsidRPr="00B9614B" w:rsidRDefault="00D00A41" w:rsidP="00D00A41">
      <w:pPr>
        <w:tabs>
          <w:tab w:val="left" w:pos="567"/>
        </w:tabs>
        <w:spacing w:line="240" w:lineRule="auto"/>
        <w:ind w:left="567" w:hanging="567"/>
        <w:jc w:val="left"/>
      </w:pPr>
      <w:r>
        <w:tab/>
        <w:t>Este acuerdo puede utilizarse cuando una empresa desea contratar los servicios de una universidad, pagando la tarifa comercial completa, para realizar una investigación específica, que deberá llevarse a cabo en las instalaciones de la universidad, y dicha empresa pretende obtener la titularidad de la PI derivada de la investigación.</w:t>
      </w:r>
    </w:p>
    <w:p w14:paraId="1346D83E" w14:textId="77777777" w:rsidR="00E614C6" w:rsidRPr="00B9614B" w:rsidRDefault="00E614C6" w:rsidP="00D00A41">
      <w:pPr>
        <w:tabs>
          <w:tab w:val="left" w:pos="567"/>
        </w:tabs>
        <w:spacing w:line="240" w:lineRule="auto"/>
        <w:ind w:left="567" w:hanging="567"/>
        <w:jc w:val="left"/>
        <w:outlineLvl w:val="0"/>
      </w:pPr>
      <w:bookmarkStart w:id="94" w:name="_Toc510355601"/>
      <w:bookmarkStart w:id="95" w:name="_Toc173749155"/>
      <w:r>
        <w:t>2.</w:t>
      </w:r>
      <w:r>
        <w:tab/>
      </w:r>
      <w:r>
        <w:rPr>
          <w:b/>
        </w:rPr>
        <w:t>Acuerdo de investigación patrocinada</w:t>
      </w:r>
      <w:bookmarkEnd w:id="94"/>
      <w:bookmarkEnd w:id="95"/>
    </w:p>
    <w:p w14:paraId="1FE284F3" w14:textId="77777777" w:rsidR="00E614C6" w:rsidRPr="00B9614B" w:rsidRDefault="00D00A41" w:rsidP="00D00A41">
      <w:pPr>
        <w:tabs>
          <w:tab w:val="left" w:pos="567"/>
        </w:tabs>
        <w:spacing w:line="240" w:lineRule="auto"/>
        <w:ind w:left="567" w:hanging="567"/>
        <w:jc w:val="left"/>
      </w:pPr>
      <w:r>
        <w:tab/>
        <w:t>Este acuerdo puede utilizarse cuando una empresa desea prestar ayuda financiera o en especie para que una universidad o una institución de investigación lleve a cabo una investigación específica.</w:t>
      </w:r>
    </w:p>
    <w:p w14:paraId="501325DF" w14:textId="77777777" w:rsidR="00E614C6" w:rsidRPr="00B9614B" w:rsidRDefault="00E614C6" w:rsidP="00D00A41">
      <w:pPr>
        <w:tabs>
          <w:tab w:val="left" w:pos="567"/>
        </w:tabs>
        <w:spacing w:line="240" w:lineRule="auto"/>
        <w:ind w:left="567" w:hanging="567"/>
        <w:jc w:val="left"/>
        <w:outlineLvl w:val="0"/>
      </w:pPr>
      <w:bookmarkStart w:id="96" w:name="_Toc510355602"/>
      <w:bookmarkStart w:id="97" w:name="_Toc173749156"/>
      <w:r>
        <w:t>3.</w:t>
      </w:r>
      <w:r>
        <w:tab/>
      </w:r>
      <w:r>
        <w:rPr>
          <w:b/>
        </w:rPr>
        <w:t>Acuerdo de investigación en colaboración con una empresa</w:t>
      </w:r>
      <w:bookmarkEnd w:id="96"/>
      <w:bookmarkEnd w:id="97"/>
    </w:p>
    <w:p w14:paraId="09A0B811" w14:textId="77777777" w:rsidR="00E614C6" w:rsidRPr="00B9614B" w:rsidRDefault="00D00A41" w:rsidP="00D00A41">
      <w:pPr>
        <w:tabs>
          <w:tab w:val="left" w:pos="567"/>
        </w:tabs>
        <w:spacing w:line="240" w:lineRule="auto"/>
        <w:ind w:left="567" w:hanging="567"/>
        <w:jc w:val="left"/>
      </w:pPr>
      <w:r>
        <w:tab/>
        <w:t xml:space="preserve">Este acuerdo puede utilizarse cuando una universidad (u otra institución de investigación) y una empresa desean realizar una investigación por separado, pero dirigida a un objetivo común, y cada una de ellas podría crear una nueva </w:t>
      </w:r>
      <w:proofErr w:type="spellStart"/>
      <w:r>
        <w:t>Pl</w:t>
      </w:r>
      <w:proofErr w:type="spellEnd"/>
      <w:r>
        <w:t xml:space="preserve"> por separado o conjuntamente.</w:t>
      </w:r>
    </w:p>
    <w:p w14:paraId="75C20A16" w14:textId="77777777" w:rsidR="00E614C6" w:rsidRPr="00B9614B" w:rsidRDefault="00E614C6" w:rsidP="00D00A41">
      <w:pPr>
        <w:tabs>
          <w:tab w:val="left" w:pos="567"/>
        </w:tabs>
        <w:spacing w:line="240" w:lineRule="auto"/>
        <w:ind w:left="567" w:hanging="567"/>
        <w:jc w:val="left"/>
        <w:outlineLvl w:val="0"/>
      </w:pPr>
      <w:bookmarkStart w:id="98" w:name="_Toc510355603"/>
      <w:bookmarkStart w:id="99" w:name="_Toc173749157"/>
      <w:r>
        <w:t>4.</w:t>
      </w:r>
      <w:r>
        <w:tab/>
      </w:r>
      <w:r>
        <w:rPr>
          <w:b/>
        </w:rPr>
        <w:t>Acuerdo de investigación en colaboración entre instituciones de investigación</w:t>
      </w:r>
      <w:bookmarkEnd w:id="98"/>
      <w:bookmarkEnd w:id="99"/>
    </w:p>
    <w:p w14:paraId="3009EAC0" w14:textId="77777777" w:rsidR="00E614C6" w:rsidRDefault="00D00A41" w:rsidP="00D00A41">
      <w:pPr>
        <w:tabs>
          <w:tab w:val="left" w:pos="567"/>
        </w:tabs>
        <w:spacing w:line="240" w:lineRule="auto"/>
        <w:ind w:left="567" w:hanging="567"/>
        <w:jc w:val="left"/>
      </w:pPr>
      <w:r>
        <w:tab/>
        <w:t>Este acuerdo puede utilizarse cuando dos instituciones de investigación (por ejemplo, dos universidades) participarán en investigaciones afines, y cada una de ellas podría crear una nueva PI por separado o conjuntamente.</w:t>
      </w:r>
    </w:p>
    <w:p w14:paraId="077F8BDD" w14:textId="77777777" w:rsidR="002D59B8" w:rsidRPr="00B9614B" w:rsidRDefault="002D59B8" w:rsidP="00D00A41">
      <w:pPr>
        <w:spacing w:line="240" w:lineRule="auto"/>
        <w:jc w:val="left"/>
      </w:pPr>
      <w:r>
        <w:br w:type="page"/>
      </w:r>
    </w:p>
    <w:p w14:paraId="43255508" w14:textId="77777777" w:rsidR="00E614C6" w:rsidRPr="00B9614B" w:rsidRDefault="00E614C6" w:rsidP="00E737CC">
      <w:pPr>
        <w:jc w:val="left"/>
      </w:pPr>
    </w:p>
    <w:p w14:paraId="0A3BF325" w14:textId="77777777" w:rsidR="00E614C6" w:rsidRPr="00B9614B" w:rsidRDefault="00E614C6" w:rsidP="00E737CC">
      <w:pPr>
        <w:jc w:val="left"/>
      </w:pPr>
    </w:p>
    <w:p w14:paraId="38EB80BF" w14:textId="77777777" w:rsidR="00E614C6" w:rsidRPr="00B9614B" w:rsidRDefault="00E614C6" w:rsidP="00E737CC">
      <w:pPr>
        <w:jc w:val="left"/>
      </w:pPr>
    </w:p>
    <w:p w14:paraId="3DB702F8" w14:textId="77777777" w:rsidR="00E614C6" w:rsidRPr="00B9614B" w:rsidRDefault="00E614C6" w:rsidP="00E737CC">
      <w:pPr>
        <w:jc w:val="left"/>
      </w:pPr>
    </w:p>
    <w:p w14:paraId="30F9A6EE" w14:textId="77777777" w:rsidR="00E614C6" w:rsidRPr="00B9614B" w:rsidRDefault="00E614C6" w:rsidP="00E737CC">
      <w:pPr>
        <w:jc w:val="left"/>
      </w:pPr>
    </w:p>
    <w:p w14:paraId="7485D332" w14:textId="77777777" w:rsidR="00E614C6" w:rsidRPr="00974AC9" w:rsidRDefault="00E614C6" w:rsidP="00E737CC">
      <w:pPr>
        <w:jc w:val="left"/>
        <w:outlineLvl w:val="0"/>
        <w:rPr>
          <w:b/>
          <w:sz w:val="28"/>
          <w:szCs w:val="28"/>
        </w:rPr>
      </w:pPr>
      <w:bookmarkStart w:id="100" w:name="_Toc510355604"/>
      <w:bookmarkStart w:id="101" w:name="_Toc173749158"/>
      <w:r>
        <w:rPr>
          <w:b/>
          <w:sz w:val="28"/>
        </w:rPr>
        <w:t>ACUERDO DE INVESTIGACIÓN POR CONTRATO</w:t>
      </w:r>
      <w:bookmarkEnd w:id="100"/>
      <w:bookmarkEnd w:id="101"/>
    </w:p>
    <w:p w14:paraId="4D042418" w14:textId="77777777" w:rsidR="00E614C6" w:rsidRPr="00B9614B" w:rsidRDefault="00E614C6" w:rsidP="00E737CC">
      <w:pPr>
        <w:jc w:val="left"/>
      </w:pPr>
    </w:p>
    <w:p w14:paraId="32E97B2B" w14:textId="77777777" w:rsidR="00E614C6" w:rsidRPr="00B9614B" w:rsidRDefault="00E614C6" w:rsidP="00E737CC">
      <w:pPr>
        <w:jc w:val="left"/>
      </w:pPr>
    </w:p>
    <w:p w14:paraId="42270147" w14:textId="77777777" w:rsidR="00E614C6" w:rsidRPr="00B9614B" w:rsidRDefault="00E614C6" w:rsidP="00E737CC">
      <w:pPr>
        <w:jc w:val="left"/>
      </w:pPr>
    </w:p>
    <w:p w14:paraId="6D68E6C5" w14:textId="77777777" w:rsidR="00E614C6" w:rsidRPr="00B9614B" w:rsidRDefault="00E614C6" w:rsidP="00E737CC">
      <w:pPr>
        <w:jc w:val="left"/>
      </w:pPr>
    </w:p>
    <w:p w14:paraId="6C69F592" w14:textId="77777777" w:rsidR="00E614C6" w:rsidRPr="00974AC9" w:rsidRDefault="00E614C6" w:rsidP="00E737CC">
      <w:pPr>
        <w:jc w:val="left"/>
        <w:outlineLvl w:val="0"/>
        <w:rPr>
          <w:b/>
          <w:sz w:val="28"/>
          <w:szCs w:val="28"/>
        </w:rPr>
      </w:pPr>
      <w:bookmarkStart w:id="102" w:name="_Toc510355605"/>
      <w:bookmarkStart w:id="103" w:name="_Toc173749159"/>
      <w:r>
        <w:rPr>
          <w:b/>
          <w:sz w:val="28"/>
        </w:rPr>
        <w:t>Nombre de la Parte 1</w:t>
      </w:r>
      <w:bookmarkEnd w:id="102"/>
      <w:bookmarkEnd w:id="103"/>
    </w:p>
    <w:p w14:paraId="37FED25B" w14:textId="77777777" w:rsidR="00E614C6" w:rsidRPr="00974AC9" w:rsidRDefault="00E614C6" w:rsidP="00E737CC">
      <w:pPr>
        <w:jc w:val="left"/>
        <w:rPr>
          <w:b/>
          <w:sz w:val="28"/>
          <w:szCs w:val="28"/>
        </w:rPr>
      </w:pPr>
    </w:p>
    <w:p w14:paraId="45D8D1B0" w14:textId="77777777" w:rsidR="00E614C6" w:rsidRPr="00974AC9" w:rsidRDefault="00E614C6" w:rsidP="00E737CC">
      <w:pPr>
        <w:jc w:val="left"/>
        <w:rPr>
          <w:b/>
          <w:sz w:val="28"/>
          <w:szCs w:val="28"/>
        </w:rPr>
      </w:pPr>
    </w:p>
    <w:p w14:paraId="29F1249B" w14:textId="77777777" w:rsidR="00E614C6" w:rsidRPr="00974AC9" w:rsidRDefault="00E614C6" w:rsidP="00E737CC">
      <w:pPr>
        <w:jc w:val="left"/>
        <w:rPr>
          <w:b/>
          <w:sz w:val="28"/>
          <w:szCs w:val="28"/>
        </w:rPr>
      </w:pPr>
    </w:p>
    <w:p w14:paraId="231615B8" w14:textId="77777777" w:rsidR="00E614C6" w:rsidRPr="00974AC9" w:rsidRDefault="00E614C6" w:rsidP="00E737CC">
      <w:pPr>
        <w:jc w:val="left"/>
        <w:rPr>
          <w:b/>
          <w:sz w:val="28"/>
          <w:szCs w:val="28"/>
        </w:rPr>
      </w:pPr>
    </w:p>
    <w:p w14:paraId="214BEB4B" w14:textId="77777777" w:rsidR="00E614C6" w:rsidRPr="00974AC9" w:rsidRDefault="00E614C6" w:rsidP="00E737CC">
      <w:pPr>
        <w:jc w:val="left"/>
        <w:rPr>
          <w:b/>
          <w:sz w:val="28"/>
          <w:szCs w:val="28"/>
        </w:rPr>
      </w:pPr>
    </w:p>
    <w:p w14:paraId="788E5F9A" w14:textId="77777777" w:rsidR="00E614C6" w:rsidRPr="00974AC9" w:rsidRDefault="00E614C6" w:rsidP="00E737CC">
      <w:pPr>
        <w:jc w:val="left"/>
        <w:rPr>
          <w:b/>
          <w:sz w:val="28"/>
          <w:szCs w:val="28"/>
        </w:rPr>
      </w:pPr>
    </w:p>
    <w:p w14:paraId="08F6A277" w14:textId="77777777" w:rsidR="00E614C6" w:rsidRPr="00974AC9" w:rsidRDefault="00E614C6" w:rsidP="00E737CC">
      <w:pPr>
        <w:jc w:val="left"/>
        <w:rPr>
          <w:b/>
          <w:sz w:val="28"/>
          <w:szCs w:val="28"/>
        </w:rPr>
      </w:pPr>
    </w:p>
    <w:p w14:paraId="78C36B18" w14:textId="77777777" w:rsidR="00E614C6" w:rsidRPr="00974AC9" w:rsidRDefault="00E614C6" w:rsidP="00E737CC">
      <w:pPr>
        <w:jc w:val="left"/>
        <w:outlineLvl w:val="0"/>
        <w:rPr>
          <w:b/>
          <w:sz w:val="28"/>
          <w:szCs w:val="28"/>
        </w:rPr>
      </w:pPr>
      <w:bookmarkStart w:id="104" w:name="_Toc510355606"/>
      <w:bookmarkStart w:id="105" w:name="_Toc173749160"/>
      <w:r>
        <w:rPr>
          <w:b/>
          <w:sz w:val="28"/>
        </w:rPr>
        <w:t>Nombre de la Parte 2</w:t>
      </w:r>
      <w:bookmarkEnd w:id="104"/>
      <w:bookmarkEnd w:id="105"/>
    </w:p>
    <w:p w14:paraId="7BF07CF0" w14:textId="77777777" w:rsidR="00E614C6" w:rsidRPr="00974AC9" w:rsidRDefault="00E614C6" w:rsidP="00E737CC">
      <w:pPr>
        <w:jc w:val="left"/>
        <w:rPr>
          <w:b/>
          <w:sz w:val="28"/>
          <w:szCs w:val="28"/>
        </w:rPr>
      </w:pPr>
    </w:p>
    <w:p w14:paraId="53F601E4" w14:textId="77777777" w:rsidR="00E614C6" w:rsidRPr="00B9614B" w:rsidRDefault="0040691C" w:rsidP="00E737CC">
      <w:pPr>
        <w:jc w:val="left"/>
      </w:pPr>
      <w:r>
        <w:br w:type="page"/>
      </w:r>
    </w:p>
    <w:p w14:paraId="1FB367AA" w14:textId="77777777" w:rsidR="00E614C6" w:rsidRPr="00BA520D" w:rsidRDefault="00E614C6" w:rsidP="00E737CC">
      <w:pPr>
        <w:pStyle w:val="Style1"/>
        <w:jc w:val="left"/>
        <w:outlineLvl w:val="0"/>
        <w:rPr>
          <w:sz w:val="24"/>
          <w:szCs w:val="24"/>
        </w:rPr>
      </w:pPr>
      <w:bookmarkStart w:id="106" w:name="_Toc510355607"/>
      <w:bookmarkStart w:id="107" w:name="_Toc173749161"/>
      <w:r>
        <w:rPr>
          <w:sz w:val="24"/>
        </w:rPr>
        <w:lastRenderedPageBreak/>
        <w:t>ACUERDO DE INVESTIGACIÓN POR CONTRATO</w:t>
      </w:r>
      <w:bookmarkEnd w:id="106"/>
      <w:bookmarkEnd w:id="107"/>
    </w:p>
    <w:p w14:paraId="409CA472" w14:textId="77777777" w:rsidR="00E614C6" w:rsidRPr="00B9614B" w:rsidRDefault="00E614C6" w:rsidP="00E737CC">
      <w:pPr>
        <w:jc w:val="left"/>
      </w:pPr>
    </w:p>
    <w:p w14:paraId="545D9263" w14:textId="77777777" w:rsidR="00E614C6" w:rsidRPr="00B9614B" w:rsidRDefault="00E614C6" w:rsidP="00E737CC">
      <w:pPr>
        <w:jc w:val="left"/>
      </w:pPr>
      <w:r>
        <w:rPr>
          <w:b/>
          <w:u w:val="single"/>
        </w:rPr>
        <w:t>EN VIRTUD DEL PRESENTE ACUERDO,</w:t>
      </w:r>
      <w:r>
        <w:t xml:space="preserve"> efectivo a partir del día ......... [día] de ...................... [mes] de .......... [año] </w:t>
      </w:r>
    </w:p>
    <w:p w14:paraId="24C5CC2A" w14:textId="77777777" w:rsidR="00E614C6" w:rsidRPr="00B9614B" w:rsidRDefault="00E614C6" w:rsidP="00E737CC">
      <w:pPr>
        <w:jc w:val="left"/>
      </w:pPr>
    </w:p>
    <w:tbl>
      <w:tblPr>
        <w:tblW w:w="0" w:type="auto"/>
        <w:tblLayout w:type="fixed"/>
        <w:tblLook w:val="0000" w:firstRow="0" w:lastRow="0" w:firstColumn="0" w:lastColumn="0" w:noHBand="0" w:noVBand="0"/>
      </w:tblPr>
      <w:tblGrid>
        <w:gridCol w:w="8647"/>
      </w:tblGrid>
      <w:tr w:rsidR="00E614C6" w:rsidRPr="00B9614B" w14:paraId="7EBE48CA" w14:textId="77777777" w:rsidTr="004B76A4">
        <w:tc>
          <w:tcPr>
            <w:tcW w:w="8647" w:type="dxa"/>
            <w:tcBorders>
              <w:top w:val="nil"/>
              <w:left w:val="nil"/>
              <w:bottom w:val="nil"/>
              <w:right w:val="nil"/>
            </w:tcBorders>
          </w:tcPr>
          <w:p w14:paraId="533625D2" w14:textId="77777777" w:rsidR="00E614C6" w:rsidRPr="00B9614B" w:rsidRDefault="00E614C6" w:rsidP="00E737CC">
            <w:pPr>
              <w:jc w:val="left"/>
            </w:pPr>
            <w:r>
              <w:rPr>
                <w:b/>
                <w:u w:val="single"/>
              </w:rPr>
              <w:t>*</w:t>
            </w:r>
            <w:r w:rsidRPr="00B9614B">
              <w:rPr>
                <w:rStyle w:val="FootnoteReference"/>
                <w:b/>
                <w:u w:val="single"/>
              </w:rPr>
              <w:footnoteReference w:id="23"/>
            </w:r>
            <w:r>
              <w:rPr>
                <w:u w:val="single"/>
              </w:rPr>
              <w:t>____________, *</w:t>
            </w:r>
            <w:r w:rsidRPr="00B9614B">
              <w:rPr>
                <w:rStyle w:val="FootnoteReference"/>
                <w:u w:val="single"/>
              </w:rPr>
              <w:footnoteReference w:id="24"/>
            </w:r>
            <w:r>
              <w:rPr>
                <w:u w:val="single"/>
              </w:rPr>
              <w:t xml:space="preserve">_____________, </w:t>
            </w:r>
            <w:r>
              <w:t>domiciliada en *</w:t>
            </w:r>
            <w:r w:rsidRPr="00B9614B">
              <w:rPr>
                <w:rStyle w:val="FootnoteReference"/>
              </w:rPr>
              <w:footnoteReference w:id="25"/>
            </w:r>
            <w:r>
              <w:t xml:space="preserve"> ______________ (“P1”)</w:t>
            </w:r>
            <w:r w:rsidRPr="00B9614B">
              <w:rPr>
                <w:rStyle w:val="FootnoteReference"/>
              </w:rPr>
              <w:footnoteReference w:id="26"/>
            </w:r>
          </w:p>
          <w:p w14:paraId="5F55DCD4" w14:textId="77777777" w:rsidR="00E614C6" w:rsidRPr="00B9614B" w:rsidRDefault="00E614C6" w:rsidP="00E737CC">
            <w:pPr>
              <w:jc w:val="left"/>
            </w:pPr>
          </w:p>
          <w:p w14:paraId="7C058E4C" w14:textId="77777777" w:rsidR="00E614C6" w:rsidRPr="00B9614B" w:rsidRDefault="00E614C6" w:rsidP="00E737CC">
            <w:pPr>
              <w:jc w:val="left"/>
            </w:pPr>
            <w:r>
              <w:t>Y</w:t>
            </w:r>
          </w:p>
          <w:p w14:paraId="7C30FF47" w14:textId="77777777" w:rsidR="00E614C6" w:rsidRPr="00B9614B" w:rsidRDefault="00E614C6" w:rsidP="00E737CC">
            <w:pPr>
              <w:jc w:val="left"/>
            </w:pPr>
          </w:p>
        </w:tc>
      </w:tr>
      <w:tr w:rsidR="00E614C6" w:rsidRPr="00B9614B" w14:paraId="2CF9A536" w14:textId="77777777" w:rsidTr="004B76A4">
        <w:tc>
          <w:tcPr>
            <w:tcW w:w="8647" w:type="dxa"/>
            <w:tcBorders>
              <w:top w:val="nil"/>
              <w:left w:val="nil"/>
              <w:bottom w:val="nil"/>
              <w:right w:val="nil"/>
            </w:tcBorders>
          </w:tcPr>
          <w:p w14:paraId="64FB7347" w14:textId="77777777" w:rsidR="00E614C6" w:rsidRPr="00B9614B" w:rsidRDefault="00E614C6" w:rsidP="00E737CC">
            <w:pPr>
              <w:jc w:val="left"/>
            </w:pPr>
            <w:r>
              <w:t>*_____________, _____________, domiciliada en _____________ *</w:t>
            </w:r>
            <w:r w:rsidRPr="00B9614B">
              <w:rPr>
                <w:rStyle w:val="FootnoteReference"/>
              </w:rPr>
              <w:footnoteReference w:id="27"/>
            </w:r>
            <w:r>
              <w:t xml:space="preserve"> (“P2”)</w:t>
            </w:r>
            <w:r w:rsidRPr="00B9614B">
              <w:rPr>
                <w:rStyle w:val="FootnoteReference"/>
              </w:rPr>
              <w:footnoteReference w:id="28"/>
            </w:r>
          </w:p>
          <w:p w14:paraId="1D825B6A" w14:textId="77777777" w:rsidR="00E614C6" w:rsidRPr="00B9614B" w:rsidRDefault="00E614C6" w:rsidP="00E737CC">
            <w:pPr>
              <w:jc w:val="left"/>
            </w:pPr>
          </w:p>
        </w:tc>
      </w:tr>
    </w:tbl>
    <w:p w14:paraId="0043C8D6" w14:textId="77777777" w:rsidR="00BA520D" w:rsidRDefault="00BA520D" w:rsidP="00E737CC">
      <w:pPr>
        <w:jc w:val="left"/>
      </w:pPr>
      <w:r>
        <w:t>CONVIENEN LO SIGUIENTE:</w:t>
      </w:r>
    </w:p>
    <w:p w14:paraId="437C6068" w14:textId="77777777" w:rsidR="00E614C6" w:rsidRPr="00BA520D" w:rsidRDefault="00E614C6" w:rsidP="00E737CC">
      <w:pPr>
        <w:jc w:val="left"/>
        <w:outlineLvl w:val="0"/>
        <w:rPr>
          <w:u w:val="single"/>
        </w:rPr>
      </w:pPr>
      <w:bookmarkStart w:id="108" w:name="_Toc510355608"/>
      <w:bookmarkStart w:id="109" w:name="_Toc173749162"/>
      <w:r>
        <w:rPr>
          <w:u w:val="single"/>
        </w:rPr>
        <w:t>ANTECEDENTES</w:t>
      </w:r>
      <w:bookmarkEnd w:id="108"/>
      <w:bookmarkEnd w:id="109"/>
    </w:p>
    <w:p w14:paraId="158B4522" w14:textId="77777777" w:rsidR="00E614C6" w:rsidRPr="00B9614B" w:rsidRDefault="00BA520D" w:rsidP="00D00A41">
      <w:pPr>
        <w:tabs>
          <w:tab w:val="left" w:pos="567"/>
        </w:tabs>
        <w:ind w:left="567" w:hanging="567"/>
        <w:jc w:val="left"/>
      </w:pPr>
      <w:r>
        <w:t>A.</w:t>
      </w:r>
      <w:r>
        <w:tab/>
        <w:t>P1 cuenta con las competencias y los recursos necesarios para llevar a cabo el Programa de Investigación.</w:t>
      </w:r>
    </w:p>
    <w:p w14:paraId="1AE7F8EE" w14:textId="77777777" w:rsidR="00E614C6" w:rsidRPr="00B9614B" w:rsidRDefault="00BA520D" w:rsidP="00D00A41">
      <w:pPr>
        <w:tabs>
          <w:tab w:val="left" w:pos="567"/>
        </w:tabs>
        <w:ind w:left="567" w:hanging="567"/>
        <w:jc w:val="left"/>
      </w:pPr>
      <w:r>
        <w:t>B.</w:t>
      </w:r>
      <w:r>
        <w:tab/>
        <w:t>P2 ha solicitado a P1 que lleve a cabo el Programa de Investigación.</w:t>
      </w:r>
    </w:p>
    <w:p w14:paraId="50457231" w14:textId="77777777" w:rsidR="00E614C6" w:rsidRPr="00B9614B" w:rsidRDefault="00BA520D" w:rsidP="00D00A41">
      <w:pPr>
        <w:tabs>
          <w:tab w:val="left" w:pos="567"/>
        </w:tabs>
        <w:ind w:left="567" w:hanging="567"/>
        <w:jc w:val="left"/>
      </w:pPr>
      <w:r>
        <w:t>C.</w:t>
      </w:r>
      <w:r>
        <w:tab/>
        <w:t>Las partes han convenido en que el Programa de Investigación se llevará a cabo de conformidad con los términos del presente Acuerdo.</w:t>
      </w:r>
    </w:p>
    <w:p w14:paraId="133A9054" w14:textId="77777777" w:rsidR="00E614C6" w:rsidRPr="00B9614B" w:rsidRDefault="00E614C6" w:rsidP="00E737CC">
      <w:pPr>
        <w:jc w:val="left"/>
      </w:pPr>
    </w:p>
    <w:p w14:paraId="48BFA7C7" w14:textId="77777777" w:rsidR="00E614C6" w:rsidRPr="000D0E4B" w:rsidRDefault="00295BBC" w:rsidP="00E737CC">
      <w:pPr>
        <w:pStyle w:val="Heading3"/>
        <w:rPr>
          <w:szCs w:val="24"/>
        </w:rPr>
      </w:pPr>
      <w:bookmarkStart w:id="110" w:name="_Toc496861644"/>
      <w:bookmarkStart w:id="111" w:name="_Toc501318049"/>
      <w:bookmarkStart w:id="112" w:name="_Toc29002831"/>
      <w:bookmarkStart w:id="113" w:name="_Toc494186615"/>
      <w:bookmarkStart w:id="114" w:name="_Toc510355609"/>
      <w:bookmarkStart w:id="115" w:name="_Toc510537964"/>
      <w:r>
        <w:t>1.</w:t>
      </w:r>
      <w:r>
        <w:tab/>
      </w:r>
      <w:r>
        <w:rPr>
          <w:rStyle w:val="Heading3Char"/>
          <w:b/>
        </w:rPr>
        <w:t>DEFINICIONES E INTERPRETACIÓN</w:t>
      </w:r>
      <w:bookmarkEnd w:id="110"/>
      <w:bookmarkEnd w:id="111"/>
      <w:bookmarkEnd w:id="112"/>
      <w:bookmarkEnd w:id="113"/>
      <w:bookmarkEnd w:id="114"/>
      <w:bookmarkEnd w:id="115"/>
    </w:p>
    <w:p w14:paraId="7B945F25" w14:textId="77777777" w:rsidR="00E614C6" w:rsidRPr="00B9614B" w:rsidRDefault="00E614C6" w:rsidP="00E737CC">
      <w:pPr>
        <w:pStyle w:val="Heading4"/>
      </w:pPr>
      <w:bookmarkStart w:id="116" w:name="_Toc496861645"/>
      <w:bookmarkStart w:id="117" w:name="_Toc501318050"/>
      <w:bookmarkStart w:id="118" w:name="_Toc29002832"/>
      <w:bookmarkStart w:id="119" w:name="_Toc494186616"/>
      <w:r>
        <w:t>1.1</w:t>
      </w:r>
      <w:r>
        <w:tab/>
        <w:t>Definiciones</w:t>
      </w:r>
      <w:bookmarkEnd w:id="116"/>
      <w:bookmarkEnd w:id="117"/>
      <w:bookmarkEnd w:id="118"/>
      <w:bookmarkEnd w:id="119"/>
    </w:p>
    <w:p w14:paraId="06131730" w14:textId="77777777" w:rsidR="00E614C6" w:rsidRPr="00B9614B" w:rsidRDefault="00E614C6" w:rsidP="00D00A41">
      <w:pPr>
        <w:spacing w:line="240" w:lineRule="auto"/>
        <w:jc w:val="left"/>
      </w:pPr>
      <w:r>
        <w:t>A los efectos del presente Acuerdo, se entenderá por:</w:t>
      </w:r>
    </w:p>
    <w:p w14:paraId="256D52F2" w14:textId="77777777" w:rsidR="00E614C6" w:rsidRPr="00B9614B" w:rsidRDefault="00E614C6" w:rsidP="00D00A41">
      <w:pPr>
        <w:spacing w:line="240" w:lineRule="auto"/>
        <w:jc w:val="left"/>
      </w:pPr>
      <w:r>
        <w:rPr>
          <w:b/>
        </w:rPr>
        <w:t xml:space="preserve">Comercializar: </w:t>
      </w:r>
      <w:r>
        <w:t xml:space="preserve">vender, arrendar o ceder de cualquier otra manera un producto o servicio a un tercero a cambio de dinero en efectivo u otra contraprestación, o anunciar o promocionar dicha venta, arrendamiento u otra cesión. </w:t>
      </w:r>
    </w:p>
    <w:p w14:paraId="6E13E4D4" w14:textId="77777777" w:rsidR="00E614C6" w:rsidRPr="00B9614B" w:rsidRDefault="00E614C6" w:rsidP="00D00A41">
      <w:pPr>
        <w:spacing w:line="240" w:lineRule="auto"/>
        <w:jc w:val="left"/>
      </w:pPr>
      <w:r>
        <w:rPr>
          <w:b/>
        </w:rPr>
        <w:t>Información confidencial</w:t>
      </w:r>
      <w:r>
        <w:t xml:space="preserve">: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w:t>
      </w:r>
      <w:r>
        <w:lastRenderedPageBreak/>
        <w:t>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r w:rsidRPr="00B9614B">
        <w:rPr>
          <w:vertAlign w:val="superscript"/>
        </w:rPr>
        <w:footnoteReference w:id="29"/>
      </w:r>
      <w:r>
        <w:t xml:space="preserve">. </w:t>
      </w:r>
    </w:p>
    <w:p w14:paraId="0C3E8DD5" w14:textId="77777777" w:rsidR="00E614C6" w:rsidRPr="00B9614B" w:rsidRDefault="00E614C6" w:rsidP="00D00A41">
      <w:pPr>
        <w:spacing w:line="240" w:lineRule="auto"/>
        <w:jc w:val="left"/>
      </w:pPr>
      <w:r>
        <w:rPr>
          <w:b/>
        </w:rPr>
        <w:t xml:space="preserve">Parte Divulgadora: </w:t>
      </w:r>
      <w:r>
        <w:t>la parte en este Acuerdo que revela Información Confidencial.</w:t>
      </w:r>
    </w:p>
    <w:p w14:paraId="56D3DEBF" w14:textId="77777777" w:rsidR="00E614C6" w:rsidRPr="00B9614B" w:rsidRDefault="00E614C6" w:rsidP="00D00A41">
      <w:pPr>
        <w:spacing w:line="240" w:lineRule="auto"/>
        <w:jc w:val="left"/>
      </w:pPr>
      <w:r>
        <w:rPr>
          <w:b/>
        </w:rPr>
        <w:t xml:space="preserve">Propiedad Intelectual o PI: </w:t>
      </w:r>
      <w:r>
        <w:t>a) concepciones, ideas, innovaciones, descubrimientos, invenciones, procesos, máquinas, material biológico, fórmulas, equipos, composiciones de materia, formulaciones, planes, especificaciones, dibujos, mejoras, perfeccionamientos, modificaciones, desarrollos tecnológicos, conocimientos especializados, demostraciones, métodos, técnicas, sistemas, diseños, sistemas y planes de producción, software,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 y b) cualquier patente, solicitud de patente, derecho a solicitar una patente o derecho similar, derechos de autor u otros derechos conexos, derecho sobre esquemas de trazado de circuitos integrados, derecho de obtentor, derecho o registro de diseño industrial, o derecho de secreto comercial con respecto a cualquiera de los anteriores.</w:t>
      </w:r>
    </w:p>
    <w:p w14:paraId="19153256" w14:textId="77777777" w:rsidR="00E614C6" w:rsidRPr="00B9614B" w:rsidRDefault="00E614C6" w:rsidP="00D00A41">
      <w:pPr>
        <w:spacing w:line="240" w:lineRule="auto"/>
        <w:jc w:val="left"/>
      </w:pPr>
      <w:r>
        <w:rPr>
          <w:b/>
        </w:rPr>
        <w:t xml:space="preserve">Personal Clave: </w:t>
      </w:r>
      <w:r>
        <w:t>las personas así descritas en el Programa de Investigación</w:t>
      </w:r>
      <w:r w:rsidRPr="00B9614B">
        <w:rPr>
          <w:rStyle w:val="FootnoteReference"/>
        </w:rPr>
        <w:footnoteReference w:id="30"/>
      </w:r>
      <w:r>
        <w:t xml:space="preserve">. </w:t>
      </w:r>
    </w:p>
    <w:p w14:paraId="5D38C4C3" w14:textId="77777777" w:rsidR="00E614C6" w:rsidRPr="00B9614B" w:rsidRDefault="00E614C6" w:rsidP="00D00A41">
      <w:pPr>
        <w:spacing w:line="240" w:lineRule="auto"/>
        <w:jc w:val="left"/>
      </w:pPr>
      <w:r>
        <w:rPr>
          <w:b/>
        </w:rPr>
        <w:t xml:space="preserve">Hito: </w:t>
      </w:r>
      <w:r>
        <w:t>acontecimiento así descrito en el Programa de Investigación</w:t>
      </w:r>
      <w:r w:rsidRPr="00B9614B">
        <w:rPr>
          <w:rStyle w:val="FootnoteReference"/>
        </w:rPr>
        <w:footnoteReference w:id="31"/>
      </w:r>
      <w:r>
        <w:t>.</w:t>
      </w:r>
    </w:p>
    <w:p w14:paraId="65E15D88" w14:textId="77777777" w:rsidR="00E614C6" w:rsidRPr="00B9614B" w:rsidRDefault="00E614C6" w:rsidP="00D00A41">
      <w:pPr>
        <w:spacing w:line="240" w:lineRule="auto"/>
        <w:jc w:val="left"/>
      </w:pPr>
      <w:r>
        <w:rPr>
          <w:b/>
        </w:rPr>
        <w:t>PI del Proyecto:</w:t>
      </w:r>
      <w:r>
        <w:t xml:space="preserve"> la PI derivada de la realización del Programa de Investigación, con exclusión de los derechos de autor que subsisten en cualquier Tesis de Estudiante.</w:t>
      </w:r>
    </w:p>
    <w:p w14:paraId="11CE0B71" w14:textId="77777777" w:rsidR="00E614C6" w:rsidRPr="00B9614B" w:rsidRDefault="00E614C6" w:rsidP="00D00A41">
      <w:pPr>
        <w:spacing w:line="240" w:lineRule="auto"/>
        <w:jc w:val="left"/>
      </w:pPr>
      <w:r>
        <w:rPr>
          <w:b/>
        </w:rPr>
        <w:t xml:space="preserve">Propuesta de Publicación: </w:t>
      </w:r>
      <w:r>
        <w:t>manuscrito o resumen destinado a su publicación, ponencia o resumen destinado a su presentación verbal, o cualquier presentación de póster, que incluye cualquier referencia a la PI del Proyecto.</w:t>
      </w:r>
    </w:p>
    <w:p w14:paraId="2899AA25" w14:textId="77777777" w:rsidR="00E614C6" w:rsidRPr="00B9614B" w:rsidRDefault="00E614C6" w:rsidP="00D00A41">
      <w:pPr>
        <w:spacing w:line="240" w:lineRule="auto"/>
        <w:jc w:val="left"/>
      </w:pPr>
      <w:r>
        <w:rPr>
          <w:b/>
        </w:rPr>
        <w:t>Parte Receptora:</w:t>
      </w:r>
      <w:r>
        <w:t xml:space="preserve"> la parte en este Acuerdo que recibe la Información Confidencial.</w:t>
      </w:r>
    </w:p>
    <w:p w14:paraId="2A211AD8" w14:textId="77777777" w:rsidR="00E614C6" w:rsidRPr="00B9614B" w:rsidRDefault="00E614C6" w:rsidP="00D00A41">
      <w:pPr>
        <w:spacing w:line="240" w:lineRule="auto"/>
        <w:jc w:val="left"/>
      </w:pPr>
      <w:r>
        <w:rPr>
          <w:b/>
        </w:rPr>
        <w:t>Fondos de Investigación</w:t>
      </w:r>
      <w:r>
        <w:t>: los fondos mencionados en el Anexo 2.</w:t>
      </w:r>
    </w:p>
    <w:p w14:paraId="530F9C4C" w14:textId="77777777" w:rsidR="00E614C6" w:rsidRPr="00B9614B" w:rsidRDefault="00E614C6" w:rsidP="00D00A41">
      <w:pPr>
        <w:spacing w:line="240" w:lineRule="auto"/>
        <w:jc w:val="left"/>
      </w:pPr>
      <w:r>
        <w:rPr>
          <w:b/>
        </w:rPr>
        <w:t>Programa de Investigación:</w:t>
      </w:r>
      <w:r>
        <w:t xml:space="preserve"> el programa de investigación descrito en el Anexo 1.</w:t>
      </w:r>
    </w:p>
    <w:p w14:paraId="18EBE28F" w14:textId="77777777" w:rsidR="00E614C6" w:rsidRPr="00B9614B" w:rsidRDefault="00E614C6" w:rsidP="00D00A41">
      <w:pPr>
        <w:spacing w:line="240" w:lineRule="auto"/>
        <w:jc w:val="left"/>
      </w:pPr>
      <w:r>
        <w:rPr>
          <w:b/>
        </w:rPr>
        <w:t>Tesis de Estudiante:</w:t>
      </w:r>
      <w:r>
        <w:t xml:space="preserve"> la tesis de un estudiante que incluye cualquier referencia a la PI del Proyecto y que debe ser objeto de examen para completar los requisitos necesarios a efectos de reconocimiento académico.</w:t>
      </w:r>
    </w:p>
    <w:p w14:paraId="2C5F3E59" w14:textId="77777777" w:rsidR="00E614C6" w:rsidRPr="00B9614B" w:rsidRDefault="00E614C6" w:rsidP="00D00A41">
      <w:pPr>
        <w:pStyle w:val="Heading3"/>
        <w:spacing w:line="240" w:lineRule="auto"/>
      </w:pPr>
      <w:bookmarkStart w:id="120" w:name="_Toc496861646"/>
      <w:bookmarkStart w:id="121" w:name="_Toc501318051"/>
      <w:bookmarkStart w:id="122" w:name="_Toc29002833"/>
      <w:bookmarkStart w:id="123" w:name="_Toc494186617"/>
      <w:bookmarkStart w:id="124" w:name="_Toc510355610"/>
      <w:bookmarkStart w:id="125" w:name="_Toc510537965"/>
      <w:r>
        <w:t>1.2</w:t>
      </w:r>
      <w:r>
        <w:tab/>
        <w:t>Interpretación</w:t>
      </w:r>
      <w:bookmarkEnd w:id="120"/>
      <w:bookmarkEnd w:id="121"/>
      <w:bookmarkEnd w:id="122"/>
      <w:bookmarkEnd w:id="123"/>
      <w:bookmarkEnd w:id="124"/>
      <w:bookmarkEnd w:id="125"/>
    </w:p>
    <w:p w14:paraId="5CE7B139" w14:textId="77777777" w:rsidR="00E614C6" w:rsidRPr="00B9614B" w:rsidRDefault="00E614C6" w:rsidP="00D00A41">
      <w:pPr>
        <w:spacing w:line="240" w:lineRule="auto"/>
        <w:jc w:val="left"/>
      </w:pPr>
      <w:r>
        <w:t>a)</w:t>
      </w:r>
      <w:r>
        <w:tab/>
        <w:t xml:space="preserve">Toda referencia a una parte en el presente Acuerdo se entenderá como referencia al albacea, administrador, herederos, sucesores, cesionarios autorizados, tutor o al síndico de la </w:t>
      </w:r>
      <w:r>
        <w:lastRenderedPageBreak/>
        <w:t>quiebra de dicha parte, todos los cuales, respectivamente, están obligados por las disposiciones del presente Acuerdo.</w:t>
      </w:r>
    </w:p>
    <w:p w14:paraId="3F86D031" w14:textId="77777777" w:rsidR="00E614C6" w:rsidRPr="00B9614B" w:rsidRDefault="00E614C6" w:rsidP="00D00A41">
      <w:pPr>
        <w:spacing w:line="240" w:lineRule="auto"/>
        <w:jc w:val="left"/>
      </w:pPr>
      <w:r>
        <w:t>b)</w:t>
      </w:r>
      <w:r>
        <w:tab/>
        <w:t>Los títulos del presente Acuerdo se incluyen exclusivamente a título orientativo, y no afectan al significado ni a la interpretación del resto de las disposiciones del Acuerdo.</w:t>
      </w:r>
    </w:p>
    <w:p w14:paraId="31EDC4A3" w14:textId="77777777" w:rsidR="00E614C6" w:rsidRPr="00B9614B" w:rsidRDefault="00E614C6" w:rsidP="00D00A41">
      <w:pPr>
        <w:spacing w:line="240" w:lineRule="auto"/>
        <w:jc w:val="left"/>
      </w:pPr>
      <w:r>
        <w:t>c)</w:t>
      </w:r>
      <w:r>
        <w:tab/>
        <w:t>Las palabras y expresiones utilizadas en singular o plural en el presente Acuerdo denotarán también el plural o el singular, respectivamente.</w:t>
      </w:r>
    </w:p>
    <w:p w14:paraId="099D7D15" w14:textId="77777777" w:rsidR="00E614C6" w:rsidRPr="00B9614B" w:rsidRDefault="00E614C6" w:rsidP="00D00A41">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79D43643" w14:textId="77777777" w:rsidR="00E614C6" w:rsidRPr="00B9614B" w:rsidRDefault="00E614C6" w:rsidP="00D00A41">
      <w:pPr>
        <w:spacing w:line="240" w:lineRule="auto"/>
        <w:jc w:val="left"/>
      </w:pPr>
      <w:r>
        <w:t>e)</w:t>
      </w:r>
      <w:r>
        <w:tab/>
        <w:t>Las palabras o expresiones de la misma familia que una palabra a la que se le atribuye un significado específico en el presente Acuerdo tendrán el significado correspondiente.</w:t>
      </w:r>
    </w:p>
    <w:p w14:paraId="5D32ABEA" w14:textId="77777777" w:rsidR="00E614C6" w:rsidRPr="00B9614B" w:rsidRDefault="00E614C6" w:rsidP="00D00A41">
      <w:pPr>
        <w:spacing w:line="240" w:lineRule="auto"/>
        <w:jc w:val="left"/>
      </w:pPr>
      <w:r>
        <w:t>f)</w:t>
      </w:r>
      <w:r>
        <w:tab/>
        <w:t>Cuando una de las partes en este Acuerdo esté constituida por más de una persona, los acuerdos y obligaciones que corresponden a esa parte en virtud del presente Acuerdo son vinculantes para cada una de esas personas de forma conjunta y solidaria.</w:t>
      </w:r>
    </w:p>
    <w:p w14:paraId="7BFA0858" w14:textId="77777777" w:rsidR="00E614C6" w:rsidRPr="00B9614B" w:rsidRDefault="00E614C6" w:rsidP="00D00A41">
      <w:pPr>
        <w:spacing w:line="240" w:lineRule="auto"/>
        <w:jc w:val="left"/>
      </w:pPr>
    </w:p>
    <w:p w14:paraId="421F1E17" w14:textId="77777777" w:rsidR="00E614C6" w:rsidRPr="00B9614B" w:rsidRDefault="00E614C6" w:rsidP="00D00A41">
      <w:pPr>
        <w:pStyle w:val="Heading3"/>
        <w:spacing w:line="240" w:lineRule="auto"/>
      </w:pPr>
      <w:bookmarkStart w:id="126" w:name="_Toc494186618"/>
      <w:bookmarkStart w:id="127" w:name="_Toc510355611"/>
      <w:bookmarkStart w:id="128" w:name="_Toc510537966"/>
      <w:bookmarkStart w:id="129" w:name="_Toc496861650"/>
      <w:bookmarkStart w:id="130" w:name="_Toc501318055"/>
      <w:bookmarkStart w:id="131" w:name="_Toc29002837"/>
      <w:r>
        <w:t>2.</w:t>
      </w:r>
      <w:r>
        <w:tab/>
        <w:t>DURACIÓN</w:t>
      </w:r>
      <w:bookmarkEnd w:id="126"/>
      <w:bookmarkEnd w:id="127"/>
      <w:bookmarkEnd w:id="128"/>
      <w:r>
        <w:t xml:space="preserve"> </w:t>
      </w:r>
      <w:bookmarkEnd w:id="129"/>
      <w:bookmarkEnd w:id="130"/>
      <w:bookmarkEnd w:id="131"/>
    </w:p>
    <w:p w14:paraId="3ED23797" w14:textId="77777777" w:rsidR="00E614C6" w:rsidRPr="00B9614B" w:rsidRDefault="00E614C6" w:rsidP="00D00A41">
      <w:pPr>
        <w:pStyle w:val="BodyTextIndent"/>
        <w:tabs>
          <w:tab w:val="clear" w:pos="720"/>
        </w:tabs>
        <w:spacing w:line="240" w:lineRule="auto"/>
        <w:ind w:left="0" w:firstLine="0"/>
        <w:jc w:val="left"/>
      </w:pPr>
      <w:r>
        <w:t>a)</w:t>
      </w:r>
      <w:r>
        <w:tab/>
        <w:t xml:space="preserve">El presente Acuerdo entrará en vigor en la fecha efectiva establecida en el preámbulo </w:t>
      </w:r>
      <w:proofErr w:type="gramStart"/>
      <w:r>
        <w:t>del mismo</w:t>
      </w:r>
      <w:proofErr w:type="gramEnd"/>
      <w:r>
        <w:t>.</w:t>
      </w:r>
    </w:p>
    <w:p w14:paraId="21AB7087" w14:textId="77777777" w:rsidR="00E614C6" w:rsidRPr="00B9614B" w:rsidRDefault="00E614C6" w:rsidP="00D00A41">
      <w:pPr>
        <w:pStyle w:val="BodyTextIndent"/>
        <w:tabs>
          <w:tab w:val="clear" w:pos="720"/>
        </w:tabs>
        <w:spacing w:line="240" w:lineRule="auto"/>
        <w:ind w:left="0" w:firstLine="0"/>
        <w:jc w:val="left"/>
      </w:pPr>
      <w:r>
        <w:t>b)</w:t>
      </w:r>
      <w:r>
        <w:tab/>
        <w:t xml:space="preserve">Salvo terminación anticipada, el presente Acuerdo expirará en la fecha en que cada una de las partes haya cumplido todas las obligaciones que le incumben en virtud </w:t>
      </w:r>
      <w:proofErr w:type="gramStart"/>
      <w:r>
        <w:t>del mismo</w:t>
      </w:r>
      <w:proofErr w:type="gramEnd"/>
      <w:r>
        <w:t>, o en el ____ aniversario de la fecha efectiva, si este último es anterior.  Las partes podrán prorrogar el presente Acuerdo mediante una cláusula adicional por escrito.</w:t>
      </w:r>
    </w:p>
    <w:p w14:paraId="4908A842" w14:textId="77777777" w:rsidR="00E614C6" w:rsidRPr="00B9614B" w:rsidRDefault="00E614C6" w:rsidP="00D00A41">
      <w:pPr>
        <w:spacing w:line="240" w:lineRule="auto"/>
        <w:jc w:val="left"/>
      </w:pPr>
    </w:p>
    <w:p w14:paraId="6C2BD52C" w14:textId="77777777" w:rsidR="00E614C6" w:rsidRPr="00B9614B" w:rsidRDefault="00E614C6" w:rsidP="00D00A41">
      <w:pPr>
        <w:pStyle w:val="Heading3"/>
        <w:spacing w:line="240" w:lineRule="auto"/>
      </w:pPr>
      <w:bookmarkStart w:id="132" w:name="_Toc496861651"/>
      <w:bookmarkStart w:id="133" w:name="_Toc501318056"/>
      <w:bookmarkStart w:id="134" w:name="_Toc29002838"/>
      <w:bookmarkStart w:id="135" w:name="_Toc494186619"/>
      <w:bookmarkStart w:id="136" w:name="_Toc510355612"/>
      <w:bookmarkStart w:id="137" w:name="_Toc510537967"/>
      <w:r>
        <w:t>3.</w:t>
      </w:r>
      <w:r>
        <w:tab/>
        <w:t>PROGRAMA DE INVESTIGACIÓN</w:t>
      </w:r>
      <w:bookmarkEnd w:id="132"/>
      <w:bookmarkEnd w:id="133"/>
      <w:bookmarkEnd w:id="134"/>
      <w:bookmarkEnd w:id="135"/>
      <w:bookmarkEnd w:id="136"/>
      <w:bookmarkEnd w:id="137"/>
    </w:p>
    <w:p w14:paraId="689DFA15" w14:textId="77777777" w:rsidR="00E614C6" w:rsidRPr="00B9614B" w:rsidRDefault="00E614C6" w:rsidP="00D00A41">
      <w:pPr>
        <w:pStyle w:val="Heading4"/>
        <w:spacing w:line="240" w:lineRule="auto"/>
      </w:pPr>
      <w:bookmarkStart w:id="138" w:name="_Toc496861652"/>
      <w:bookmarkStart w:id="139" w:name="_Toc501318057"/>
      <w:bookmarkStart w:id="140" w:name="_Toc29002839"/>
      <w:bookmarkStart w:id="141" w:name="_Toc494186620"/>
      <w:r>
        <w:t>3.1</w:t>
      </w:r>
      <w:r>
        <w:tab/>
        <w:t>Realización del Programa de Investigación</w:t>
      </w:r>
      <w:bookmarkEnd w:id="138"/>
      <w:bookmarkEnd w:id="139"/>
      <w:bookmarkEnd w:id="140"/>
      <w:bookmarkEnd w:id="141"/>
    </w:p>
    <w:p w14:paraId="0F8FF6A3" w14:textId="77777777" w:rsidR="00E614C6" w:rsidRPr="00B9614B" w:rsidRDefault="00E614C6" w:rsidP="00D00A41">
      <w:pPr>
        <w:spacing w:line="240" w:lineRule="auto"/>
        <w:jc w:val="left"/>
      </w:pPr>
      <w:r>
        <w:t>a)</w:t>
      </w:r>
      <w:r>
        <w:tab/>
        <w:t xml:space="preserve">P1 deberá realizar el Programa de Investigación. </w:t>
      </w:r>
    </w:p>
    <w:p w14:paraId="20F57A1F" w14:textId="77777777" w:rsidR="00E614C6" w:rsidRPr="00B9614B" w:rsidRDefault="00E614C6" w:rsidP="00D00A41">
      <w:pPr>
        <w:spacing w:line="240" w:lineRule="auto"/>
        <w:jc w:val="left"/>
      </w:pPr>
      <w:r>
        <w:t>b)</w:t>
      </w:r>
      <w:r>
        <w:tab/>
        <w:t>P1 no podrá subcontratar la realización de ninguna parte del Programa de Investigación a otra persona, sin previo consentimiento por escrito de P2.</w:t>
      </w:r>
    </w:p>
    <w:p w14:paraId="045AC5DE" w14:textId="77777777" w:rsidR="00E614C6" w:rsidRPr="00B9614B" w:rsidRDefault="00E614C6" w:rsidP="00D00A41">
      <w:pPr>
        <w:spacing w:line="240" w:lineRule="auto"/>
        <w:jc w:val="left"/>
      </w:pPr>
      <w:r>
        <w:t>c)</w:t>
      </w:r>
      <w:r>
        <w:tab/>
        <w:t>P1 no deberá incluir a ningún estudiante en la realización del Programa de Investigación, sin previo consentimiento por escrito de P2.</w:t>
      </w:r>
    </w:p>
    <w:p w14:paraId="29657785" w14:textId="77777777" w:rsidR="00E614C6" w:rsidRPr="00B9614B" w:rsidRDefault="00E614C6" w:rsidP="00D00A41">
      <w:pPr>
        <w:spacing w:line="240" w:lineRule="auto"/>
        <w:jc w:val="left"/>
      </w:pPr>
      <w:r>
        <w:t>d)</w:t>
      </w:r>
      <w:r>
        <w:tab/>
        <w:t>P1 deberá mantener informada a P2 de todos los progresos en la realización del Programa de Investigación.</w:t>
      </w:r>
    </w:p>
    <w:p w14:paraId="34A6E0B0" w14:textId="77777777" w:rsidR="00E614C6" w:rsidRPr="00B9614B" w:rsidRDefault="00E614C6" w:rsidP="00D00A41">
      <w:pPr>
        <w:spacing w:line="240" w:lineRule="auto"/>
        <w:jc w:val="left"/>
      </w:pPr>
      <w:r>
        <w:t>e)</w:t>
      </w:r>
      <w:r>
        <w:tab/>
        <w:t xml:space="preserve">Si el Programa de Investigación hace referencia a cualquier Propiedad Intelectual que P2 debe poner a disposición de P1 para que el Programa de Investigación pueda llevarse a cabo, P2 deberá conceder a P1 una licencia no exclusiva que le permita utilizar dicha Propiedad Intelectual únicamente para llevar a cabo el Programa de Investigación, y únicamente durante el periodo de vigencia del presente Acuerdo. </w:t>
      </w:r>
    </w:p>
    <w:p w14:paraId="0106A2B2" w14:textId="77777777" w:rsidR="000D0E4B" w:rsidRDefault="00E614C6" w:rsidP="00D00A41">
      <w:pPr>
        <w:pStyle w:val="Heading4"/>
        <w:spacing w:line="240" w:lineRule="auto"/>
      </w:pPr>
      <w:r>
        <w:t>3.2</w:t>
      </w:r>
      <w:r>
        <w:tab/>
        <w:t xml:space="preserve">Diligencia </w:t>
      </w:r>
    </w:p>
    <w:p w14:paraId="769C4992" w14:textId="77777777" w:rsidR="00E614C6" w:rsidRPr="00B9614B" w:rsidRDefault="00E614C6" w:rsidP="00D00A41">
      <w:pPr>
        <w:spacing w:line="240" w:lineRule="auto"/>
        <w:jc w:val="left"/>
      </w:pPr>
      <w:r>
        <w:t>El Programa de Investigación debe ser llevado a cabo</w:t>
      </w:r>
      <w:r>
        <w:rPr>
          <w:b/>
        </w:rPr>
        <w:t xml:space="preserve"> </w:t>
      </w:r>
      <w:r>
        <w:t>de manera diligente, competente y célere por personas debidamente cualificadas, y de conformidad con principios científicos y éticos aceptados, normas y procedimientos de laboratorio aprobados, así como con cualquier código aplicable adoptado por un consejo de investigación, cualquier convenio de investigación aplicable y todas las leyes, reglamentos y requisitos jurídicos aplicables.</w:t>
      </w:r>
    </w:p>
    <w:p w14:paraId="64BF6E1C" w14:textId="77777777" w:rsidR="000D0E4B" w:rsidRDefault="00E614C6" w:rsidP="00D00A41">
      <w:pPr>
        <w:pStyle w:val="Heading4"/>
        <w:spacing w:line="240" w:lineRule="auto"/>
      </w:pPr>
      <w:bookmarkStart w:id="142" w:name="_Toc496861653"/>
      <w:bookmarkStart w:id="143" w:name="_Toc501318058"/>
      <w:bookmarkStart w:id="144" w:name="_Toc29002840"/>
      <w:r>
        <w:lastRenderedPageBreak/>
        <w:t>3.3</w:t>
      </w:r>
      <w:r>
        <w:tab/>
        <w:t>Requisitos éticos y reglamentarios</w:t>
      </w:r>
      <w:bookmarkEnd w:id="142"/>
      <w:bookmarkEnd w:id="143"/>
      <w:bookmarkEnd w:id="144"/>
      <w:r>
        <w:t xml:space="preserve"> </w:t>
      </w:r>
    </w:p>
    <w:p w14:paraId="1EF00828" w14:textId="77777777" w:rsidR="00E614C6" w:rsidRPr="00B9614B" w:rsidRDefault="00E614C6" w:rsidP="00D00A41">
      <w:pPr>
        <w:spacing w:line="240" w:lineRule="auto"/>
        <w:jc w:val="left"/>
      </w:pPr>
      <w:r>
        <w:t>Si la realización del Programa de Investigación exige la obtención de cualquier consentimiento, licencia, permiso o aprobación por parte de un comité de ética o similar, o de la autoridad reglamentaria, el presente Acuerdo estará supeditado a la obtención de dicho consentimiento, licencia, permiso o aprobación.  Las partes realizarán todos los esfuerzos razonables para obtener dicho consentimiento, licencia, permiso o aprobación, y el Programa de Investigación comenzará únicamente una vez obtenido dicho consentimiento, licencia, permiso o aprobación.  Las partes se comprometen a cumplir cualquier condición que exija dicho consentimiento, licencia, permiso o aprobación.  Ninguna de las partes manifiesta o declara que dicho consentimiento, licencia, permiso o aprobación puede obtenerse efectivamente, y ninguna de las partes será responsable ante la otra si dicho consentimiento, licencia, permiso o aprobación no se obtiene.  Si dicho consentimiento, licencia, permiso o aprobación no se obtiene en el plazo de [plazo]</w:t>
      </w:r>
      <w:r w:rsidRPr="00B9614B">
        <w:rPr>
          <w:vertAlign w:val="superscript"/>
        </w:rPr>
        <w:footnoteReference w:id="32"/>
      </w:r>
      <w:r>
        <w:t xml:space="preserve"> a partir de la fecha efectiva del presente Acuerdo, o en cualquier otro plazo que las partes acuerden por escrito, cualquiera de las partes podrá poner término al presente Acuerdo mediante notificación por escrito a la otra, y si el presente Acuerdo se resuelve en virtud de esta cláusula, ninguna de las partes tendrá responsabilidad u obligación alguna ante a la otra. </w:t>
      </w:r>
    </w:p>
    <w:p w14:paraId="7975B427" w14:textId="77777777" w:rsidR="000D0E4B" w:rsidRDefault="00E614C6" w:rsidP="00D00A41">
      <w:pPr>
        <w:pStyle w:val="Heading3"/>
        <w:spacing w:line="240" w:lineRule="auto"/>
      </w:pPr>
      <w:bookmarkStart w:id="145" w:name="_Toc496861655"/>
      <w:bookmarkStart w:id="146" w:name="_Toc501318060"/>
      <w:bookmarkStart w:id="147" w:name="_Toc29002842"/>
      <w:bookmarkStart w:id="148" w:name="_Toc510355613"/>
      <w:bookmarkStart w:id="149" w:name="_Toc510537968"/>
      <w:bookmarkStart w:id="150" w:name="_Toc494186621"/>
      <w:r>
        <w:t>3.4</w:t>
      </w:r>
      <w:r>
        <w:tab/>
        <w:t>Modificaciones del Programa de Investigación</w:t>
      </w:r>
      <w:bookmarkEnd w:id="145"/>
      <w:bookmarkEnd w:id="146"/>
      <w:bookmarkEnd w:id="147"/>
      <w:bookmarkEnd w:id="148"/>
      <w:bookmarkEnd w:id="149"/>
      <w:r>
        <w:t xml:space="preserve"> </w:t>
      </w:r>
    </w:p>
    <w:p w14:paraId="338D4344" w14:textId="77777777" w:rsidR="00E614C6" w:rsidRPr="00B9614B" w:rsidRDefault="00E614C6" w:rsidP="00D00A41">
      <w:pPr>
        <w:spacing w:line="240" w:lineRule="auto"/>
        <w:jc w:val="left"/>
      </w:pPr>
      <w:r>
        <w:t>El Programa de Investigación no podrá modificarse salvo por decisión de las partes mediante una cláusula adicional por escrito.</w:t>
      </w:r>
      <w:bookmarkEnd w:id="150"/>
    </w:p>
    <w:p w14:paraId="4D5A4E5C" w14:textId="77777777" w:rsidR="000D0E4B" w:rsidRDefault="00E614C6" w:rsidP="00D00A41">
      <w:pPr>
        <w:pStyle w:val="Heading4"/>
        <w:spacing w:line="240" w:lineRule="auto"/>
      </w:pPr>
      <w:bookmarkStart w:id="151" w:name="_Toc496861656"/>
      <w:bookmarkStart w:id="152" w:name="_Toc501318061"/>
      <w:bookmarkStart w:id="153" w:name="_Toc29002843"/>
      <w:r>
        <w:t>3.5</w:t>
      </w:r>
      <w:r>
        <w:tab/>
        <w:t>Hitos</w:t>
      </w:r>
      <w:bookmarkEnd w:id="151"/>
      <w:bookmarkEnd w:id="152"/>
      <w:bookmarkEnd w:id="153"/>
      <w:r w:rsidRPr="00D00A41">
        <w:rPr>
          <w:rStyle w:val="FootnoteReference"/>
          <w:b w:val="0"/>
          <w:sz w:val="22"/>
        </w:rPr>
        <w:footnoteReference w:id="33"/>
      </w:r>
      <w:r>
        <w:t xml:space="preserve"> </w:t>
      </w:r>
    </w:p>
    <w:p w14:paraId="1C7D0447" w14:textId="77777777" w:rsidR="00E614C6" w:rsidRPr="00B9614B" w:rsidRDefault="00E614C6" w:rsidP="00D00A41">
      <w:pPr>
        <w:spacing w:line="240" w:lineRule="auto"/>
        <w:jc w:val="left"/>
      </w:pPr>
      <w:r>
        <w:t>Las partes deberán realizar todos los esfuerzos razonables para alcanzar los Hitos en las fechas de cumplimiento fijadas en el Programa de Investigación, o antes de dichas fechas.  Ningún Hito ni la fecha de su cumplimiento podrá modificarse salvo por decisión de las partes mediante una cláusula adicional por escrito.</w:t>
      </w:r>
    </w:p>
    <w:p w14:paraId="0319DE01" w14:textId="77777777" w:rsidR="00E614C6" w:rsidRPr="00B9614B" w:rsidRDefault="00E614C6" w:rsidP="00D00A41">
      <w:pPr>
        <w:pStyle w:val="BodyTextIndent"/>
        <w:spacing w:line="240" w:lineRule="auto"/>
        <w:jc w:val="left"/>
      </w:pPr>
    </w:p>
    <w:p w14:paraId="12668769" w14:textId="77777777" w:rsidR="00E614C6" w:rsidRPr="00B9614B" w:rsidRDefault="00E614C6" w:rsidP="00D00A41">
      <w:pPr>
        <w:pStyle w:val="Heading3"/>
        <w:spacing w:line="240" w:lineRule="auto"/>
      </w:pPr>
      <w:bookmarkStart w:id="154" w:name="_Toc496861658"/>
      <w:bookmarkStart w:id="155" w:name="_Toc501318063"/>
      <w:bookmarkStart w:id="156" w:name="_Toc29002845"/>
      <w:bookmarkStart w:id="157" w:name="_Toc494186622"/>
      <w:bookmarkStart w:id="158" w:name="_Toc510355614"/>
      <w:bookmarkStart w:id="159" w:name="_Toc510537969"/>
      <w:r>
        <w:t>4.</w:t>
      </w:r>
      <w:r>
        <w:tab/>
        <w:t>FONDOS DE INVESTIGACIÓN</w:t>
      </w:r>
      <w:bookmarkEnd w:id="154"/>
      <w:bookmarkEnd w:id="155"/>
      <w:bookmarkEnd w:id="156"/>
      <w:bookmarkEnd w:id="157"/>
      <w:bookmarkEnd w:id="158"/>
      <w:bookmarkEnd w:id="159"/>
    </w:p>
    <w:p w14:paraId="02657FB9" w14:textId="77777777" w:rsidR="00E614C6" w:rsidRPr="00B9614B" w:rsidRDefault="00E614C6" w:rsidP="00D00A41">
      <w:pPr>
        <w:pStyle w:val="Heading4"/>
        <w:spacing w:line="240" w:lineRule="auto"/>
      </w:pPr>
      <w:bookmarkStart w:id="160" w:name="_Toc496861660"/>
      <w:bookmarkStart w:id="161" w:name="_Toc501318065"/>
      <w:bookmarkStart w:id="162" w:name="_Toc29002847"/>
      <w:bookmarkStart w:id="163" w:name="_Toc494186623"/>
      <w:r>
        <w:t>4.1</w:t>
      </w:r>
      <w:r>
        <w:tab/>
        <w:t>Fondos de Investigación</w:t>
      </w:r>
      <w:bookmarkEnd w:id="160"/>
      <w:bookmarkEnd w:id="161"/>
      <w:bookmarkEnd w:id="162"/>
      <w:bookmarkEnd w:id="163"/>
    </w:p>
    <w:p w14:paraId="0AE185A5" w14:textId="77777777" w:rsidR="00E614C6" w:rsidRPr="00B9614B" w:rsidRDefault="00E614C6" w:rsidP="00D00A41">
      <w:pPr>
        <w:spacing w:line="240" w:lineRule="auto"/>
        <w:jc w:val="left"/>
      </w:pPr>
      <w:r>
        <w:t>a)</w:t>
      </w:r>
      <w:r>
        <w:tab/>
        <w:t>P2 deberá liberar los Fondos de Investigación en favor de P1, en la forma y tramos descritos en el Anexo 2.</w:t>
      </w:r>
    </w:p>
    <w:p w14:paraId="08D0CF95" w14:textId="77777777" w:rsidR="00E614C6" w:rsidRPr="00B9614B" w:rsidRDefault="00E614C6" w:rsidP="00D00A41">
      <w:pPr>
        <w:spacing w:line="240" w:lineRule="auto"/>
        <w:jc w:val="left"/>
      </w:pPr>
      <w:r>
        <w:t>b)</w:t>
      </w:r>
      <w:r>
        <w:tab/>
        <w:t>Los Fondos de Investigación incluyen todos los impuestos o tasas aplicables</w:t>
      </w:r>
      <w:r w:rsidRPr="00B9614B">
        <w:rPr>
          <w:rStyle w:val="FootnoteReference"/>
        </w:rPr>
        <w:footnoteReference w:id="34"/>
      </w:r>
      <w:r>
        <w:t>.</w:t>
      </w:r>
    </w:p>
    <w:p w14:paraId="4DB839EC" w14:textId="77777777" w:rsidR="00E614C6" w:rsidRPr="00B9614B" w:rsidRDefault="00E614C6" w:rsidP="00D00A41">
      <w:pPr>
        <w:pStyle w:val="Heading4"/>
        <w:spacing w:line="240" w:lineRule="auto"/>
      </w:pPr>
      <w:bookmarkStart w:id="164" w:name="_Toc496861661"/>
      <w:bookmarkStart w:id="165" w:name="_Toc501318066"/>
      <w:bookmarkStart w:id="166" w:name="_Toc29002848"/>
      <w:bookmarkStart w:id="167" w:name="_Toc494186624"/>
      <w:r>
        <w:t>4.2</w:t>
      </w:r>
      <w:r>
        <w:tab/>
        <w:t>Facturas relativas a los Fondos de Investigación</w:t>
      </w:r>
      <w:bookmarkEnd w:id="164"/>
      <w:bookmarkEnd w:id="165"/>
      <w:bookmarkEnd w:id="166"/>
      <w:bookmarkEnd w:id="167"/>
    </w:p>
    <w:p w14:paraId="2F92E329" w14:textId="77777777" w:rsidR="00E614C6" w:rsidRPr="00B9614B" w:rsidRDefault="00E614C6" w:rsidP="00D00A41">
      <w:pPr>
        <w:spacing w:line="240" w:lineRule="auto"/>
        <w:jc w:val="left"/>
      </w:pPr>
      <w:r>
        <w:t>a)</w:t>
      </w:r>
      <w:r>
        <w:tab/>
        <w:t>P1 deberá presentar una factura a P2 para acceder a cada tramo de los Fondos de Investigación mencionados en el Anexo 2.</w:t>
      </w:r>
    </w:p>
    <w:p w14:paraId="31217955" w14:textId="77777777" w:rsidR="00E614C6" w:rsidRPr="00B9614B" w:rsidRDefault="00E614C6" w:rsidP="00D00A41">
      <w:pPr>
        <w:spacing w:line="240" w:lineRule="auto"/>
        <w:jc w:val="left"/>
      </w:pPr>
      <w:r>
        <w:t>b)</w:t>
      </w:r>
      <w:r>
        <w:tab/>
        <w:t>P2 deberá pagar las facturas en un plazo de treinta (30) días a partir de la fecha de recepción de la factura, o en la fecha de vencimiento del pago establecida en el Anexo 2, si esta última es posterior.</w:t>
      </w:r>
    </w:p>
    <w:p w14:paraId="6C3878C2" w14:textId="77777777" w:rsidR="00E614C6" w:rsidRPr="00B9614B" w:rsidRDefault="00E614C6" w:rsidP="00D00A41">
      <w:pPr>
        <w:pStyle w:val="Heading3"/>
        <w:spacing w:line="240" w:lineRule="auto"/>
      </w:pPr>
      <w:bookmarkStart w:id="168" w:name="_Toc465731734"/>
      <w:bookmarkStart w:id="169" w:name="_Toc506827690"/>
      <w:bookmarkStart w:id="170" w:name="_Toc512824171"/>
      <w:bookmarkStart w:id="171" w:name="_Toc29002851"/>
      <w:bookmarkStart w:id="172" w:name="_Toc494186625"/>
      <w:bookmarkStart w:id="173" w:name="_Toc510355615"/>
      <w:bookmarkStart w:id="174" w:name="_Toc510537970"/>
      <w:r>
        <w:lastRenderedPageBreak/>
        <w:t>4.3</w:t>
      </w:r>
      <w:r>
        <w:tab/>
        <w:t>Intereses</w:t>
      </w:r>
      <w:bookmarkEnd w:id="168"/>
      <w:bookmarkEnd w:id="169"/>
      <w:bookmarkEnd w:id="170"/>
      <w:bookmarkEnd w:id="171"/>
      <w:bookmarkEnd w:id="172"/>
      <w:bookmarkEnd w:id="173"/>
      <w:bookmarkEnd w:id="174"/>
    </w:p>
    <w:p w14:paraId="4D7DA43C" w14:textId="77777777" w:rsidR="00E614C6" w:rsidRPr="00B9614B" w:rsidRDefault="00E614C6" w:rsidP="00D00A41">
      <w:pPr>
        <w:spacing w:line="240" w:lineRule="auto"/>
        <w:jc w:val="left"/>
      </w:pPr>
      <w:r>
        <w:t>En caso de impago de cualquier importe adeudado por P2 a P1 en virtud del presente Acuerdo, P2 deberá abonar intereses sobre el importe no pagado, desde la fecha de vencimiento del pago, hasta la fecha de pago efectiva, con un tipo de interés del *</w:t>
      </w:r>
      <w:r w:rsidRPr="00B9614B">
        <w:rPr>
          <w:rStyle w:val="FootnoteReference"/>
        </w:rPr>
        <w:footnoteReference w:id="35"/>
      </w:r>
      <w:r>
        <w:t xml:space="preserve"> anual.</w:t>
      </w:r>
    </w:p>
    <w:p w14:paraId="68127214" w14:textId="77777777" w:rsidR="00E614C6" w:rsidRPr="00B9614B" w:rsidRDefault="00E614C6" w:rsidP="00D00A41">
      <w:pPr>
        <w:spacing w:line="240" w:lineRule="auto"/>
        <w:jc w:val="left"/>
      </w:pPr>
    </w:p>
    <w:p w14:paraId="26AF52C4" w14:textId="77777777" w:rsidR="00E614C6" w:rsidRPr="00B9614B" w:rsidRDefault="00E614C6" w:rsidP="00D00A41">
      <w:pPr>
        <w:pStyle w:val="Heading3"/>
        <w:spacing w:line="240" w:lineRule="auto"/>
      </w:pPr>
      <w:bookmarkStart w:id="175" w:name="_Toc496861663"/>
      <w:bookmarkStart w:id="176" w:name="_Toc501318068"/>
      <w:bookmarkStart w:id="177" w:name="_Toc29002852"/>
      <w:bookmarkStart w:id="178" w:name="_Toc494186626"/>
      <w:bookmarkStart w:id="179" w:name="_Toc510355616"/>
      <w:bookmarkStart w:id="180" w:name="_Toc510537971"/>
      <w:r>
        <w:t>5.</w:t>
      </w:r>
      <w:r>
        <w:tab/>
        <w:t>PERSONAL CLAVE</w:t>
      </w:r>
      <w:bookmarkEnd w:id="175"/>
      <w:bookmarkEnd w:id="176"/>
      <w:bookmarkEnd w:id="177"/>
      <w:r w:rsidRPr="00B9614B">
        <w:rPr>
          <w:rStyle w:val="FootnoteReference"/>
          <w:sz w:val="22"/>
        </w:rPr>
        <w:footnoteReference w:id="36"/>
      </w:r>
      <w:bookmarkEnd w:id="178"/>
      <w:bookmarkEnd w:id="179"/>
      <w:bookmarkEnd w:id="180"/>
    </w:p>
    <w:p w14:paraId="2F06F974" w14:textId="77777777" w:rsidR="00E614C6" w:rsidRPr="00B9614B" w:rsidRDefault="00E614C6" w:rsidP="00D00A41">
      <w:pPr>
        <w:pStyle w:val="Heading4"/>
        <w:spacing w:line="240" w:lineRule="auto"/>
      </w:pPr>
      <w:r>
        <w:t>5.1</w:t>
      </w:r>
      <w:r>
        <w:tab/>
        <w:t>Utilización de Personal Clave</w:t>
      </w:r>
    </w:p>
    <w:p w14:paraId="399C9F39" w14:textId="77777777" w:rsidR="00E614C6" w:rsidRPr="00B9614B" w:rsidRDefault="00E614C6" w:rsidP="00D00A41">
      <w:pPr>
        <w:spacing w:line="240" w:lineRule="auto"/>
        <w:jc w:val="left"/>
      </w:pPr>
      <w:r>
        <w:t>P1 debe garantizar la participación de su Personal Clave en el Programa de Investigación.</w:t>
      </w:r>
    </w:p>
    <w:p w14:paraId="48951D81" w14:textId="77777777" w:rsidR="00E614C6" w:rsidRPr="00B9614B" w:rsidRDefault="00E614C6" w:rsidP="00D00A41">
      <w:pPr>
        <w:pStyle w:val="Heading4"/>
        <w:spacing w:line="240" w:lineRule="auto"/>
      </w:pPr>
      <w:r>
        <w:t>5.2</w:t>
      </w:r>
      <w:r>
        <w:tab/>
        <w:t>Sustitución de un miembro del Personal Clave que deja de participar en el Programa de Investigación</w:t>
      </w:r>
    </w:p>
    <w:p w14:paraId="1B99C8DD" w14:textId="77777777" w:rsidR="00E614C6" w:rsidRPr="00B9614B" w:rsidRDefault="00E614C6" w:rsidP="00D00A41">
      <w:pPr>
        <w:spacing w:line="240" w:lineRule="auto"/>
        <w:jc w:val="left"/>
      </w:pPr>
      <w:r>
        <w:t>Si, por cualquier motivo, una persona que forma parte del Personal Clave dejara de participar en el Programa de Investigación, P1 deberá notificarlo por escrito a P2 a la mayor brevedad posible, y si P2 exige que dicha persona sea sustituida por otra con un nivel análogo de conocimientos especializados, P1 deberá hacerlo en un plazo razonable.  P2 podrá poner término al presente Acuerdo previa notificación por escrito a P1 con 30 días de antelación si cualquier miembro del Personal Clave deja de participar en el Programa de Investigación, o si P1 no sustituye a dicho miembro del Personal Clave cuando así lo solicite P2.</w:t>
      </w:r>
    </w:p>
    <w:p w14:paraId="75BB8872" w14:textId="77777777" w:rsidR="00E614C6" w:rsidRPr="00B9614B" w:rsidRDefault="00E614C6" w:rsidP="00D00A41">
      <w:pPr>
        <w:spacing w:line="240" w:lineRule="auto"/>
        <w:jc w:val="left"/>
      </w:pPr>
    </w:p>
    <w:p w14:paraId="366E662A" w14:textId="77777777" w:rsidR="00E614C6" w:rsidRPr="00B9614B" w:rsidRDefault="00E614C6" w:rsidP="00D00A41">
      <w:pPr>
        <w:pStyle w:val="Heading3"/>
        <w:spacing w:line="240" w:lineRule="auto"/>
      </w:pPr>
      <w:bookmarkStart w:id="181" w:name="_Toc496861682"/>
      <w:bookmarkStart w:id="182" w:name="_Toc501318087"/>
      <w:bookmarkStart w:id="183" w:name="_Toc29002871"/>
      <w:bookmarkStart w:id="184" w:name="_Toc494186627"/>
      <w:bookmarkStart w:id="185" w:name="_Toc510355617"/>
      <w:bookmarkStart w:id="186" w:name="_Toc510537972"/>
      <w:r>
        <w:t>6.</w:t>
      </w:r>
      <w:r>
        <w:tab/>
        <w:t>INFORMES</w:t>
      </w:r>
      <w:bookmarkEnd w:id="181"/>
      <w:bookmarkEnd w:id="182"/>
      <w:bookmarkEnd w:id="183"/>
      <w:bookmarkEnd w:id="184"/>
      <w:bookmarkEnd w:id="185"/>
      <w:bookmarkEnd w:id="186"/>
    </w:p>
    <w:p w14:paraId="445230B3" w14:textId="77777777" w:rsidR="00E614C6" w:rsidRPr="00B9614B" w:rsidRDefault="00E614C6" w:rsidP="00D00A41">
      <w:pPr>
        <w:pStyle w:val="Heading4"/>
        <w:spacing w:line="240" w:lineRule="auto"/>
      </w:pPr>
      <w:bookmarkStart w:id="187" w:name="_Toc496861683"/>
      <w:bookmarkStart w:id="188" w:name="_Toc501318088"/>
      <w:bookmarkStart w:id="189" w:name="_Toc29002872"/>
      <w:bookmarkStart w:id="190" w:name="_Toc494186628"/>
      <w:r>
        <w:t>6.1</w:t>
      </w:r>
      <w:r>
        <w:tab/>
        <w:t>Informes intermedios</w:t>
      </w:r>
      <w:bookmarkEnd w:id="187"/>
      <w:bookmarkEnd w:id="188"/>
      <w:bookmarkEnd w:id="189"/>
      <w:bookmarkEnd w:id="190"/>
    </w:p>
    <w:p w14:paraId="20231BE5" w14:textId="77777777" w:rsidR="00E614C6" w:rsidRPr="00B9614B" w:rsidRDefault="00E614C6" w:rsidP="00D00A41">
      <w:pPr>
        <w:spacing w:line="240" w:lineRule="auto"/>
        <w:jc w:val="left"/>
      </w:pPr>
      <w:r>
        <w:t>Si el Programa de Investigación tiene una duración prevista de seis meses o más, P1 deberá presentar a P2, o disponer que se presenten a P2, informes intermedios a lo largo de la duración del Programa de Investigación, como mínimo con una frecuencia trimestral.  Cada informe intermedio deberá indicar los progresos del Programa de Investigación hasta la fecha, el calendario de las actividades previstas para completar el programa, cualquier nueva PI del Proyecto derivada del Programa de Investigación, y cualquier otra cuestión solicitada por P2 que sea razonablemente pertinente.</w:t>
      </w:r>
    </w:p>
    <w:p w14:paraId="7DF1E400" w14:textId="77777777" w:rsidR="00E614C6" w:rsidRPr="00B9614B" w:rsidRDefault="00E614C6" w:rsidP="00D00A41">
      <w:pPr>
        <w:pStyle w:val="Heading4"/>
        <w:spacing w:line="240" w:lineRule="auto"/>
      </w:pPr>
      <w:bookmarkStart w:id="191" w:name="_Toc496861684"/>
      <w:bookmarkStart w:id="192" w:name="_Toc501318089"/>
      <w:bookmarkStart w:id="193" w:name="_Toc29002873"/>
      <w:bookmarkStart w:id="194" w:name="_Toc494186629"/>
      <w:r>
        <w:t>6.2</w:t>
      </w:r>
      <w:r>
        <w:tab/>
        <w:t>Informe final</w:t>
      </w:r>
      <w:bookmarkEnd w:id="191"/>
      <w:bookmarkEnd w:id="192"/>
      <w:bookmarkEnd w:id="193"/>
      <w:bookmarkEnd w:id="194"/>
    </w:p>
    <w:p w14:paraId="43C4BC9A" w14:textId="77777777" w:rsidR="00E614C6" w:rsidRPr="00B9614B" w:rsidRDefault="00E614C6" w:rsidP="00D00A41">
      <w:pPr>
        <w:spacing w:line="240" w:lineRule="auto"/>
        <w:jc w:val="left"/>
      </w:pPr>
      <w:r>
        <w:t>P1 deberá presentar a P2, o disponer que se presente a P2, un informe final en un plazo de treinta (30) días a partir de la finalización del Programa de Investigación.  El informe final deberá indicar los progresos hacia los objetivos del Programa de Investigación, cualquier investigación adicional que pueda ser necesaria para alcanzar los objetivos (si no se alcanzaron), cualquier nueva PI del Proyecto derivada del Programa de Investigación, y cualquier otra cuestión solicitada por P2 que sea razonablemente pertinente.</w:t>
      </w:r>
    </w:p>
    <w:p w14:paraId="6D84294C" w14:textId="77777777" w:rsidR="00E614C6" w:rsidRPr="00B9614B" w:rsidRDefault="00E614C6" w:rsidP="00D00A41">
      <w:pPr>
        <w:spacing w:line="240" w:lineRule="auto"/>
        <w:jc w:val="left"/>
      </w:pPr>
    </w:p>
    <w:p w14:paraId="02314226" w14:textId="77777777" w:rsidR="00E614C6" w:rsidRPr="00B9614B" w:rsidRDefault="00E614C6" w:rsidP="00D00A41">
      <w:pPr>
        <w:pStyle w:val="Heading3"/>
        <w:spacing w:line="240" w:lineRule="auto"/>
      </w:pPr>
      <w:bookmarkStart w:id="195" w:name="_Toc496861691"/>
      <w:bookmarkStart w:id="196" w:name="_Toc501318096"/>
      <w:bookmarkStart w:id="197" w:name="_Toc29002880"/>
      <w:bookmarkStart w:id="198" w:name="_Toc494186630"/>
      <w:bookmarkStart w:id="199" w:name="_Toc510355618"/>
      <w:bookmarkStart w:id="200" w:name="_Toc510537973"/>
      <w:r>
        <w:t>7.</w:t>
      </w:r>
      <w:r>
        <w:tab/>
        <w:t>PROPIEDAD INTELECTUAL</w:t>
      </w:r>
      <w:bookmarkEnd w:id="195"/>
      <w:bookmarkEnd w:id="196"/>
      <w:bookmarkEnd w:id="197"/>
      <w:bookmarkEnd w:id="198"/>
      <w:bookmarkEnd w:id="199"/>
      <w:bookmarkEnd w:id="200"/>
    </w:p>
    <w:p w14:paraId="36C350E5" w14:textId="77777777" w:rsidR="00E614C6" w:rsidRPr="00B9614B" w:rsidRDefault="00E614C6" w:rsidP="00D00A41">
      <w:pPr>
        <w:pStyle w:val="Heading3"/>
        <w:spacing w:line="240" w:lineRule="auto"/>
      </w:pPr>
      <w:bookmarkStart w:id="201" w:name="_Toc496861692"/>
      <w:bookmarkStart w:id="202" w:name="_Toc501318097"/>
      <w:bookmarkStart w:id="203" w:name="_Toc29002881"/>
      <w:bookmarkStart w:id="204" w:name="_Toc494186631"/>
      <w:bookmarkStart w:id="205" w:name="_Toc510355619"/>
      <w:bookmarkStart w:id="206" w:name="_Toc510537974"/>
      <w:r>
        <w:t>7.1</w:t>
      </w:r>
      <w:r>
        <w:tab/>
        <w:t>Titularidad</w:t>
      </w:r>
      <w:bookmarkEnd w:id="201"/>
      <w:bookmarkEnd w:id="202"/>
      <w:bookmarkEnd w:id="203"/>
      <w:r>
        <w:t xml:space="preserve"> de la propiedad intelectual</w:t>
      </w:r>
      <w:bookmarkEnd w:id="204"/>
      <w:bookmarkEnd w:id="205"/>
      <w:bookmarkEnd w:id="206"/>
    </w:p>
    <w:p w14:paraId="7E0337A8" w14:textId="77777777" w:rsidR="00E614C6" w:rsidRPr="00B9614B" w:rsidRDefault="00E614C6" w:rsidP="00D00A41">
      <w:pPr>
        <w:spacing w:line="240" w:lineRule="auto"/>
        <w:jc w:val="left"/>
      </w:pPr>
      <w:r>
        <w:t xml:space="preserve">La titularidad exclusiva de la PI del Proyecto recaerá en P2 desde el momento de su creación.  Por el presente acuerdo, P1 cede a P2 la titularidad de toda la PI del Proyecto y toda la </w:t>
      </w:r>
      <w:r>
        <w:lastRenderedPageBreak/>
        <w:t>propiedad intelectual conexa.  P2 reconoce que esta cesión no conlleva ningún derecho sobre los derechos de autor que subsisten en cualquier Tesis de Estudiante.</w:t>
      </w:r>
    </w:p>
    <w:p w14:paraId="5C7B3066" w14:textId="77777777" w:rsidR="00E614C6" w:rsidRPr="00B9614B" w:rsidRDefault="00E614C6" w:rsidP="00D00A41">
      <w:pPr>
        <w:spacing w:line="240" w:lineRule="auto"/>
        <w:jc w:val="left"/>
      </w:pPr>
      <w:r>
        <w:t>La PI del Proyecto, desde el momento de su creación, formará parte de la Información Confidencial de P2.</w:t>
      </w:r>
    </w:p>
    <w:p w14:paraId="7CFCA95E" w14:textId="77777777" w:rsidR="00E614C6" w:rsidRPr="00B9614B" w:rsidRDefault="00E614C6" w:rsidP="00D00A41">
      <w:pPr>
        <w:pStyle w:val="Heading4"/>
        <w:spacing w:line="240" w:lineRule="auto"/>
      </w:pPr>
      <w:bookmarkStart w:id="207" w:name="_Toc494186632"/>
      <w:r>
        <w:t>7.2</w:t>
      </w:r>
      <w:r>
        <w:tab/>
        <w:t>Documentos adicionales</w:t>
      </w:r>
      <w:bookmarkEnd w:id="207"/>
    </w:p>
    <w:p w14:paraId="03FA8612" w14:textId="77777777" w:rsidR="00E614C6" w:rsidRPr="00B9614B" w:rsidRDefault="00E614C6" w:rsidP="00D00A41">
      <w:pPr>
        <w:spacing w:line="240" w:lineRule="auto"/>
        <w:jc w:val="left"/>
      </w:pPr>
      <w:r>
        <w:t>P1 deberá, a petición de P2, firmar cualquier otro documento que P2 pueda razonablemente solicitar para registrar los derechos de P2 como titular de la PI del Proyecto.  P1 también deberá asegurarse de que sus empleados firmen cualquier documento que P2 pueda razonablemente solicitar para registrar los derechos de P2 sobre la PI del Proyecto.</w:t>
      </w:r>
    </w:p>
    <w:p w14:paraId="3CF60B06" w14:textId="77777777" w:rsidR="00E614C6" w:rsidRPr="00B9614B" w:rsidRDefault="00E614C6" w:rsidP="00D00A41">
      <w:pPr>
        <w:pStyle w:val="Heading4"/>
        <w:spacing w:line="240" w:lineRule="auto"/>
      </w:pPr>
      <w:bookmarkStart w:id="208" w:name="_Toc494186633"/>
      <w:r>
        <w:t>7.3</w:t>
      </w:r>
      <w:r>
        <w:tab/>
        <w:t>Obtención de patente y protección en relación con la PI del Proyecto</w:t>
      </w:r>
      <w:bookmarkEnd w:id="208"/>
    </w:p>
    <w:p w14:paraId="4611BEA5" w14:textId="77777777" w:rsidR="00E614C6" w:rsidRPr="00B9614B" w:rsidRDefault="00E614C6" w:rsidP="00D00A41">
      <w:pPr>
        <w:spacing w:line="240" w:lineRule="auto"/>
        <w:jc w:val="left"/>
      </w:pPr>
      <w:r>
        <w:t>P2</w:t>
      </w:r>
      <w:bookmarkStart w:id="209" w:name="_Hlk492555313"/>
      <w:r>
        <w:t xml:space="preserve">, a su entera discreción, puede </w:t>
      </w:r>
      <w:bookmarkEnd w:id="209"/>
      <w:r>
        <w:t xml:space="preserve">optar por obtener cualquier forma de protección, como la protección por patente, o renunciar a cualquier forma de protección de cualquier PI del Proyecto. </w:t>
      </w:r>
    </w:p>
    <w:p w14:paraId="31CB9523" w14:textId="77777777" w:rsidR="00E614C6" w:rsidRPr="00B9614B" w:rsidRDefault="00E614C6" w:rsidP="00D00A41">
      <w:pPr>
        <w:pStyle w:val="Heading4"/>
        <w:spacing w:line="240" w:lineRule="auto"/>
      </w:pPr>
      <w:bookmarkStart w:id="210" w:name="_Toc494186634"/>
      <w:r>
        <w:t>7.4</w:t>
      </w:r>
      <w:r>
        <w:tab/>
        <w:t>Uso y comercialización de la PI del Proyecto</w:t>
      </w:r>
      <w:bookmarkEnd w:id="210"/>
    </w:p>
    <w:p w14:paraId="6A252758" w14:textId="77777777" w:rsidR="00E614C6" w:rsidRDefault="00E614C6" w:rsidP="00D00A41">
      <w:pPr>
        <w:spacing w:line="240" w:lineRule="auto"/>
        <w:jc w:val="left"/>
      </w:pPr>
      <w:r>
        <w:t xml:space="preserve">P2, a su entera discreción, podrá decidir todas las cuestiones relativas al uso y la comercialización de la PI del Proyecto. </w:t>
      </w:r>
    </w:p>
    <w:p w14:paraId="2E634DAF" w14:textId="77777777" w:rsidR="000A4908" w:rsidRPr="00B9614B" w:rsidRDefault="000A4908" w:rsidP="00D00A41">
      <w:pPr>
        <w:spacing w:line="240" w:lineRule="auto"/>
        <w:jc w:val="left"/>
      </w:pPr>
    </w:p>
    <w:p w14:paraId="32A80FF0" w14:textId="77777777" w:rsidR="00E614C6" w:rsidRPr="00B9614B" w:rsidRDefault="00E614C6" w:rsidP="00D00A41">
      <w:pPr>
        <w:pStyle w:val="Heading4"/>
        <w:spacing w:line="240" w:lineRule="auto"/>
      </w:pPr>
      <w:r>
        <w:t>7.5</w:t>
      </w:r>
      <w:r>
        <w:tab/>
        <w:t>Licencia sobre la PI del Proyecto</w:t>
      </w:r>
      <w:r w:rsidRPr="001E11F5">
        <w:rPr>
          <w:b w:val="0"/>
          <w:sz w:val="22"/>
          <w:vertAlign w:val="superscript"/>
        </w:rPr>
        <w:footnoteReference w:id="37"/>
      </w:r>
    </w:p>
    <w:p w14:paraId="74782A19" w14:textId="77777777" w:rsidR="00E614C6" w:rsidRPr="00B9614B" w:rsidRDefault="00E614C6" w:rsidP="00D00A41">
      <w:pPr>
        <w:spacing w:line="240" w:lineRule="auto"/>
        <w:jc w:val="left"/>
      </w:pPr>
      <w:r>
        <w:t>P2 concede a P1 una licencia perpetua, mundial, exenta de regalías y no exclusiva para utilizar la PI del Proyecto únicamente con fines de investigación, que admite la concesión de sublicencias en condiciones similares a las de los propios colaboradores de investigación de P1.  Ni P1 ni sus colaboradores tienen derecho o licencia alguna para Comercializar cualquier PI del Proyecto sin el consentimiento previo por escrito de P2.</w:t>
      </w:r>
    </w:p>
    <w:p w14:paraId="40F3FEF6" w14:textId="77777777" w:rsidR="00E614C6" w:rsidRPr="00B9614B" w:rsidRDefault="00E614C6" w:rsidP="00D00A41">
      <w:pPr>
        <w:spacing w:line="240" w:lineRule="auto"/>
        <w:jc w:val="left"/>
      </w:pPr>
    </w:p>
    <w:p w14:paraId="6B890333" w14:textId="77777777" w:rsidR="00E614C6" w:rsidRPr="00B9614B" w:rsidRDefault="00E614C6" w:rsidP="00D00A41">
      <w:pPr>
        <w:pStyle w:val="Heading3"/>
        <w:spacing w:line="240" w:lineRule="auto"/>
      </w:pPr>
      <w:bookmarkStart w:id="211" w:name="_Toc496861699"/>
      <w:bookmarkStart w:id="212" w:name="_Toc501318104"/>
      <w:bookmarkStart w:id="213" w:name="_Toc29002888"/>
      <w:bookmarkStart w:id="214" w:name="_Toc494186635"/>
      <w:bookmarkStart w:id="215" w:name="_Toc510355620"/>
      <w:bookmarkStart w:id="216" w:name="_Toc510537975"/>
      <w:r>
        <w:t>8.</w:t>
      </w:r>
      <w:r>
        <w:tab/>
        <w:t>INFORMACIÓN CONFIDENCIAL</w:t>
      </w:r>
      <w:bookmarkEnd w:id="211"/>
      <w:bookmarkEnd w:id="212"/>
      <w:bookmarkEnd w:id="213"/>
      <w:bookmarkEnd w:id="214"/>
      <w:bookmarkEnd w:id="215"/>
      <w:bookmarkEnd w:id="216"/>
    </w:p>
    <w:p w14:paraId="024CA195" w14:textId="77777777" w:rsidR="00E614C6" w:rsidRPr="00B9614B" w:rsidRDefault="00E614C6" w:rsidP="00D00A41">
      <w:pPr>
        <w:pStyle w:val="Heading4"/>
        <w:spacing w:line="240" w:lineRule="auto"/>
      </w:pPr>
      <w:bookmarkStart w:id="217" w:name="_Toc496861701"/>
      <w:bookmarkStart w:id="218" w:name="_Toc501318106"/>
      <w:bookmarkStart w:id="219" w:name="_Toc29002890"/>
      <w:bookmarkStart w:id="220" w:name="_Toc494186636"/>
      <w:r>
        <w:t>8.1</w:t>
      </w:r>
      <w:r>
        <w:tab/>
        <w:t>Uso y divulgación de la Información Confidencial</w:t>
      </w:r>
      <w:bookmarkEnd w:id="217"/>
      <w:bookmarkEnd w:id="218"/>
      <w:bookmarkEnd w:id="219"/>
      <w:bookmarkEnd w:id="220"/>
    </w:p>
    <w:p w14:paraId="50DF93E4" w14:textId="77777777" w:rsidR="00E614C6" w:rsidRPr="00B9614B" w:rsidRDefault="00E614C6" w:rsidP="00D00A41">
      <w:pPr>
        <w:spacing w:line="240" w:lineRule="auto"/>
        <w:jc w:val="left"/>
      </w:pPr>
      <w:r>
        <w:t>La Parte Receptora deberá utilizar la Información Confidencial exclusivamente para los fines del presente Acuerdo, y para ningún otro fin, y deberá mantener la Información Confidencial en secreto y confidencial, y no revelar, comunicar ni dar a conocer de otro modo a ninguna persona parte alguna de la Información Confidencial sin el consentimiento previo por escrito de la Parte Divulgadora, que esta podrá conceder o negarse a conceder a su entera discreción.</w:t>
      </w:r>
    </w:p>
    <w:p w14:paraId="2C39659A" w14:textId="77777777" w:rsidR="00E614C6" w:rsidRPr="00B9614B" w:rsidRDefault="00E614C6" w:rsidP="00D00A41">
      <w:pPr>
        <w:pStyle w:val="Heading4"/>
        <w:spacing w:line="240" w:lineRule="auto"/>
      </w:pPr>
      <w:bookmarkStart w:id="221" w:name="_Toc496861703"/>
      <w:bookmarkStart w:id="222" w:name="_Toc501318108"/>
      <w:bookmarkStart w:id="223" w:name="_Toc29002892"/>
      <w:bookmarkStart w:id="224" w:name="_Toc494186637"/>
      <w:r>
        <w:t>8.2</w:t>
      </w:r>
      <w:r>
        <w:tab/>
        <w:t>Exención de obligaciones de la Parte Receptora</w:t>
      </w:r>
      <w:bookmarkEnd w:id="221"/>
      <w:bookmarkEnd w:id="222"/>
      <w:bookmarkEnd w:id="223"/>
      <w:bookmarkEnd w:id="224"/>
    </w:p>
    <w:p w14:paraId="30FB9246" w14:textId="77777777" w:rsidR="00E614C6" w:rsidRPr="00B9614B" w:rsidRDefault="00E614C6" w:rsidP="00D00A41">
      <w:pPr>
        <w:spacing w:line="240" w:lineRule="auto"/>
        <w:jc w:val="left"/>
      </w:pPr>
      <w:r>
        <w:t>La Parte Receptora queda eximida de las obligaciones que le incumben en virtud de la cláusula 8.1 con respecto a cualquier Información Confidencial que:</w:t>
      </w:r>
    </w:p>
    <w:p w14:paraId="3E274C4A" w14:textId="77777777" w:rsidR="00E614C6" w:rsidRPr="00B9614B" w:rsidRDefault="00E614C6" w:rsidP="001E11F5">
      <w:pPr>
        <w:spacing w:line="240" w:lineRule="auto"/>
        <w:ind w:left="567" w:hanging="567"/>
        <w:jc w:val="left"/>
      </w:pPr>
      <w:r>
        <w:t>i)</w:t>
      </w:r>
      <w:r>
        <w:tab/>
        <w:t>la Parte Receptora pueda demostrar que estaba legítimamente en su posesión en la fecha de la divulgación y sin sujeción a obligación alguna de confidencialidad, o</w:t>
      </w:r>
    </w:p>
    <w:p w14:paraId="04A689F4" w14:textId="77777777" w:rsidR="00E614C6" w:rsidRPr="00B9614B" w:rsidRDefault="00E614C6" w:rsidP="001E11F5">
      <w:pPr>
        <w:spacing w:line="240" w:lineRule="auto"/>
        <w:ind w:left="567" w:hanging="567"/>
        <w:jc w:val="left"/>
      </w:pPr>
      <w:proofErr w:type="spellStart"/>
      <w:r>
        <w:t>ii</w:t>
      </w:r>
      <w:proofErr w:type="spellEnd"/>
      <w:r>
        <w:t>)</w:t>
      </w:r>
      <w:r>
        <w:tab/>
        <w:t>pase a formar parte del dominio público por un motivo distinto al incumplimiento del presente Acuerdo, o</w:t>
      </w:r>
    </w:p>
    <w:p w14:paraId="04070BAB" w14:textId="77777777" w:rsidR="00E614C6" w:rsidRPr="00B9614B" w:rsidRDefault="00E614C6" w:rsidP="001E11F5">
      <w:pPr>
        <w:spacing w:line="240" w:lineRule="auto"/>
        <w:ind w:left="567" w:hanging="567"/>
        <w:jc w:val="left"/>
      </w:pPr>
      <w:proofErr w:type="spellStart"/>
      <w:r>
        <w:lastRenderedPageBreak/>
        <w:t>iii</w:t>
      </w:r>
      <w:proofErr w:type="spellEnd"/>
      <w:r>
        <w:t>)</w:t>
      </w:r>
      <w:r>
        <w:tab/>
        <w:t>la Parte Receptora pueda demostrar que le fue comunicada de buena fe por un tercero sin obligación alguna de confidencialidad.</w:t>
      </w:r>
    </w:p>
    <w:p w14:paraId="1D57512D" w14:textId="77777777" w:rsidR="00E614C6" w:rsidRPr="00B9614B" w:rsidRDefault="00E614C6" w:rsidP="00D00A41">
      <w:pPr>
        <w:spacing w:line="240" w:lineRule="auto"/>
        <w:jc w:val="left"/>
      </w:pPr>
      <w:r>
        <w:t xml:space="preserve">La Parte Receptora también quedará eximida de las obligaciones que le incumben en virtud de la cláusula 8.1 en la medida en que esté sujeta a una obligación jurídica de revelar la Información Confidencial, siempre que haya notificado a la Parte Divulgadora dicha obligación jurídica y, de ser posible, haya aplazado la divulgación a fin de que la Parte Divulgadora, si decide hacerlo, tenga la posibilidad de solicitar la exención de la obligación jurídica de divulgación exigida a la Parte Receptora. </w:t>
      </w:r>
    </w:p>
    <w:p w14:paraId="39D1EBB6" w14:textId="77777777" w:rsidR="00E614C6" w:rsidRPr="00B9614B" w:rsidRDefault="00E614C6" w:rsidP="00D00A41">
      <w:pPr>
        <w:pStyle w:val="Heading4"/>
        <w:spacing w:line="240" w:lineRule="auto"/>
      </w:pPr>
      <w:bookmarkStart w:id="225" w:name="_Toc496861708"/>
      <w:bookmarkStart w:id="226" w:name="_Toc501318113"/>
      <w:bookmarkStart w:id="227" w:name="_Toc29002897"/>
      <w:bookmarkStart w:id="228" w:name="_Toc494186638"/>
      <w:r>
        <w:t>8.3</w:t>
      </w:r>
      <w:r>
        <w:tab/>
        <w:t>Subsistencia de las obligaciones</w:t>
      </w:r>
      <w:bookmarkEnd w:id="225"/>
      <w:bookmarkEnd w:id="226"/>
      <w:bookmarkEnd w:id="227"/>
      <w:bookmarkEnd w:id="228"/>
      <w:r>
        <w:t xml:space="preserve"> </w:t>
      </w:r>
    </w:p>
    <w:p w14:paraId="454C8015" w14:textId="77777777" w:rsidR="00E614C6" w:rsidRPr="00B9614B" w:rsidRDefault="00E614C6" w:rsidP="00D00A41">
      <w:pPr>
        <w:spacing w:line="240" w:lineRule="auto"/>
        <w:jc w:val="left"/>
      </w:pPr>
      <w:r>
        <w:t>Las obligaciones que incumben a cada parte en virtud de la cláusula 8 permanecerán vigentes con posterioridad a la expiración o terminación del presente Acuerdo.</w:t>
      </w:r>
    </w:p>
    <w:p w14:paraId="22DA6CBD" w14:textId="77777777" w:rsidR="00E614C6" w:rsidRPr="00B9614B" w:rsidRDefault="00E614C6" w:rsidP="00D00A41">
      <w:pPr>
        <w:spacing w:line="240" w:lineRule="auto"/>
        <w:jc w:val="left"/>
      </w:pPr>
    </w:p>
    <w:p w14:paraId="308A5099" w14:textId="77777777" w:rsidR="00E614C6" w:rsidRPr="00B9614B" w:rsidRDefault="00E614C6" w:rsidP="00D00A41">
      <w:pPr>
        <w:pStyle w:val="Heading3"/>
        <w:spacing w:line="240" w:lineRule="auto"/>
      </w:pPr>
      <w:bookmarkStart w:id="229" w:name="_Toc494186639"/>
      <w:bookmarkStart w:id="230" w:name="_Toc510355621"/>
      <w:bookmarkStart w:id="231" w:name="_Toc510537976"/>
      <w:r>
        <w:t>9.</w:t>
      </w:r>
      <w:r>
        <w:tab/>
        <w:t>PUBLICACIÓN ACADÉMICA</w:t>
      </w:r>
      <w:bookmarkEnd w:id="229"/>
      <w:bookmarkEnd w:id="230"/>
      <w:bookmarkEnd w:id="231"/>
    </w:p>
    <w:p w14:paraId="4542D16D" w14:textId="77777777" w:rsidR="00E614C6" w:rsidRPr="00B9614B" w:rsidRDefault="00E614C6" w:rsidP="00D00A41">
      <w:pPr>
        <w:pStyle w:val="Heading4"/>
        <w:spacing w:line="240" w:lineRule="auto"/>
      </w:pPr>
      <w:bookmarkStart w:id="232" w:name="_Toc494186640"/>
      <w:r>
        <w:t>9.1</w:t>
      </w:r>
      <w:r>
        <w:tab/>
        <w:t>Aprobación de las propuestas de publicación</w:t>
      </w:r>
      <w:bookmarkEnd w:id="232"/>
    </w:p>
    <w:p w14:paraId="2F692641" w14:textId="26DA5420" w:rsidR="00E614C6" w:rsidRPr="00B9614B" w:rsidRDefault="00E614C6" w:rsidP="00D00A41">
      <w:pPr>
        <w:spacing w:line="240" w:lineRule="auto"/>
        <w:jc w:val="left"/>
      </w:pPr>
      <w:r>
        <w:t xml:space="preserve">P1 debe remitir a P2 un ejemplar de cualquier Propuesta de Publicación.  P2, en un plazo de treinta (30) días a partir de la fecha de recepción de una Propuesta de Publicación, puede oponerse a su publicación.  P1 puede publicar o autorizar la publicación de una Propuesta de Publicación si P2 otorga su consentimiento por escrito para tal fin, P2 otorga su consentimiento por escrito para tal fin tras una revisión en consulta con P1, o P2 no se opone a la publicación en un plazo de 30 (días) a partir de la recepción de la Propuesta de Publicación. </w:t>
      </w:r>
    </w:p>
    <w:p w14:paraId="6FED556A" w14:textId="77777777" w:rsidR="00E614C6" w:rsidRPr="00B9614B" w:rsidRDefault="00E0461F" w:rsidP="00D00A41">
      <w:pPr>
        <w:pStyle w:val="Heading4"/>
        <w:spacing w:line="240" w:lineRule="auto"/>
      </w:pPr>
      <w:bookmarkStart w:id="233" w:name="_Toc494186641"/>
      <w:r>
        <w:t>9.2</w:t>
      </w:r>
      <w:r>
        <w:tab/>
        <w:t>Información Confidencial de la otra parte</w:t>
      </w:r>
      <w:bookmarkEnd w:id="233"/>
      <w:r>
        <w:t xml:space="preserve"> </w:t>
      </w:r>
    </w:p>
    <w:p w14:paraId="7EF2C07C" w14:textId="77777777" w:rsidR="00E614C6" w:rsidRPr="00B9614B" w:rsidRDefault="00E614C6" w:rsidP="00D00A41">
      <w:pPr>
        <w:spacing w:line="240" w:lineRule="auto"/>
        <w:jc w:val="left"/>
      </w:pPr>
      <w:r>
        <w:t>Una Propuesta de Publicación o Tesis de Estudiante no podrá contener Información Confidencial de ninguna de las partes sin su consentimiento previo por escrito.</w:t>
      </w:r>
    </w:p>
    <w:p w14:paraId="41CF545A" w14:textId="77777777" w:rsidR="00E614C6" w:rsidRPr="00B9614B" w:rsidRDefault="00E614C6" w:rsidP="00D00A41">
      <w:pPr>
        <w:spacing w:line="240" w:lineRule="auto"/>
        <w:jc w:val="left"/>
      </w:pPr>
    </w:p>
    <w:p w14:paraId="49E3CB8C" w14:textId="77777777" w:rsidR="00E614C6" w:rsidRPr="00B9614B" w:rsidRDefault="00E614C6" w:rsidP="00D00A41">
      <w:pPr>
        <w:pStyle w:val="Heading3"/>
        <w:spacing w:line="240" w:lineRule="auto"/>
      </w:pPr>
      <w:bookmarkStart w:id="234" w:name="_Toc496861717"/>
      <w:bookmarkStart w:id="235" w:name="_Toc501318122"/>
      <w:bookmarkStart w:id="236" w:name="_Toc29002906"/>
      <w:bookmarkStart w:id="237" w:name="_Toc494186642"/>
      <w:bookmarkStart w:id="238" w:name="_Toc510355622"/>
      <w:bookmarkStart w:id="239" w:name="_Toc510537977"/>
      <w:r>
        <w:t>10.</w:t>
      </w:r>
      <w:r>
        <w:tab/>
        <w:t>EXCLUSIÓN DE GARANTÍAS</w:t>
      </w:r>
      <w:bookmarkEnd w:id="234"/>
      <w:bookmarkEnd w:id="235"/>
      <w:bookmarkEnd w:id="236"/>
      <w:bookmarkEnd w:id="237"/>
      <w:bookmarkEnd w:id="238"/>
      <w:bookmarkEnd w:id="239"/>
    </w:p>
    <w:p w14:paraId="4304A54F" w14:textId="77777777" w:rsidR="00E614C6" w:rsidRPr="00B9614B" w:rsidRDefault="00E614C6" w:rsidP="00D00A41">
      <w:pPr>
        <w:pStyle w:val="Heading4"/>
        <w:spacing w:line="240" w:lineRule="auto"/>
      </w:pPr>
      <w:bookmarkStart w:id="240" w:name="_Toc496861718"/>
      <w:bookmarkStart w:id="241" w:name="_Toc501318123"/>
      <w:bookmarkStart w:id="242" w:name="_Toc29002907"/>
      <w:bookmarkStart w:id="243" w:name="_Toc494186643"/>
      <w:r>
        <w:t>10.1</w:t>
      </w:r>
      <w:r>
        <w:tab/>
        <w:t>Incertidumbre inherente a la investigación</w:t>
      </w:r>
      <w:bookmarkEnd w:id="240"/>
      <w:bookmarkEnd w:id="241"/>
      <w:bookmarkEnd w:id="242"/>
      <w:bookmarkEnd w:id="243"/>
    </w:p>
    <w:p w14:paraId="24468D4F" w14:textId="77777777" w:rsidR="00E614C6" w:rsidRPr="00B9614B" w:rsidRDefault="00E614C6" w:rsidP="00D00A41">
      <w:pPr>
        <w:spacing w:line="240" w:lineRule="auto"/>
        <w:jc w:val="left"/>
      </w:pPr>
      <w:r>
        <w:t>P2 reconoce la incertidumbre inherente a los resultados del Programa de Investigación.</w:t>
      </w:r>
    </w:p>
    <w:p w14:paraId="41A7DFB9" w14:textId="77777777" w:rsidR="00E614C6" w:rsidRPr="00B9614B" w:rsidRDefault="00E614C6" w:rsidP="00D00A41">
      <w:pPr>
        <w:pStyle w:val="Heading4"/>
        <w:spacing w:line="240" w:lineRule="auto"/>
      </w:pPr>
      <w:bookmarkStart w:id="244" w:name="_Toc496861719"/>
      <w:bookmarkStart w:id="245" w:name="_Toc501318124"/>
      <w:bookmarkStart w:id="246" w:name="_Toc29002908"/>
      <w:bookmarkStart w:id="247" w:name="_Toc494186644"/>
      <w:r>
        <w:t>10.2</w:t>
      </w:r>
      <w:r>
        <w:tab/>
        <w:t>Reconocimientos</w:t>
      </w:r>
      <w:bookmarkEnd w:id="244"/>
      <w:bookmarkEnd w:id="245"/>
      <w:bookmarkEnd w:id="246"/>
      <w:bookmarkEnd w:id="247"/>
      <w:r>
        <w:t xml:space="preserve"> </w:t>
      </w:r>
    </w:p>
    <w:p w14:paraId="603E95BF" w14:textId="77777777" w:rsidR="00E614C6" w:rsidRPr="00B9614B" w:rsidRDefault="00E614C6" w:rsidP="00D00A41">
      <w:pPr>
        <w:spacing w:line="240" w:lineRule="auto"/>
        <w:jc w:val="left"/>
      </w:pPr>
      <w:r>
        <w:t>Cada una de las partes reconoce que:</w:t>
      </w:r>
    </w:p>
    <w:p w14:paraId="5C039C8C" w14:textId="77777777" w:rsidR="00E614C6" w:rsidRPr="00B9614B" w:rsidRDefault="00E614C6" w:rsidP="00D00A41">
      <w:pPr>
        <w:spacing w:line="240" w:lineRule="auto"/>
        <w:jc w:val="left"/>
      </w:pPr>
      <w:r>
        <w:t>a)</w:t>
      </w:r>
      <w:r>
        <w:tab/>
        <w:t>excepto las garantías expresamente otorgadas por P1 en virtud del presente Acuerdo, no existen otros términos o garantías que sean vinculantes para P1 o entre P1 y P2,</w:t>
      </w:r>
    </w:p>
    <w:p w14:paraId="119990BC" w14:textId="77777777" w:rsidR="00E614C6" w:rsidRPr="00B9614B" w:rsidRDefault="00E614C6" w:rsidP="00D00A41">
      <w:pPr>
        <w:spacing w:line="240" w:lineRule="auto"/>
        <w:jc w:val="left"/>
      </w:pPr>
      <w:r>
        <w:t>b)</w:t>
      </w:r>
      <w:r>
        <w:tab/>
        <w:t>P1 no ha establecido, ni persona alguna en nombre de P1 ha establecido, ninguna garantía, compromiso o entendimiento que no esté expresamente establecida en el presente Acuerdo.</w:t>
      </w:r>
    </w:p>
    <w:p w14:paraId="4B524906" w14:textId="77777777" w:rsidR="00E614C6" w:rsidRPr="00B9614B" w:rsidRDefault="00E614C6" w:rsidP="00D00A41">
      <w:pPr>
        <w:spacing w:line="240" w:lineRule="auto"/>
        <w:jc w:val="left"/>
      </w:pPr>
      <w:r>
        <w:t>c)</w:t>
      </w:r>
      <w:r>
        <w:tab/>
        <w:t>dentro de los límites máximos permitidos por la ley, no existen garantías jurídicas que sean vinculantes para P1.</w:t>
      </w:r>
    </w:p>
    <w:p w14:paraId="2EC84505" w14:textId="77777777" w:rsidR="00E614C6" w:rsidRPr="00B9614B" w:rsidRDefault="00E614C6" w:rsidP="00D00A41">
      <w:pPr>
        <w:spacing w:line="240" w:lineRule="auto"/>
        <w:jc w:val="left"/>
      </w:pPr>
      <w:r>
        <w:t>d)</w:t>
      </w:r>
      <w:r>
        <w:tab/>
        <w:t>antes de la firma del presente Acuerdo, no se ha realizado ninguna declaración o promesa de ningún tipo que no conste expresamente en el mismo.</w:t>
      </w:r>
    </w:p>
    <w:p w14:paraId="540CA27D" w14:textId="77777777" w:rsidR="00E614C6" w:rsidRPr="00B9614B" w:rsidRDefault="00E614C6" w:rsidP="00D00A41">
      <w:pPr>
        <w:pStyle w:val="Heading4"/>
        <w:spacing w:line="240" w:lineRule="auto"/>
      </w:pPr>
      <w:bookmarkStart w:id="248" w:name="_Toc496861721"/>
      <w:bookmarkStart w:id="249" w:name="_Toc501318126"/>
      <w:bookmarkStart w:id="250" w:name="_Toc29002909"/>
      <w:bookmarkStart w:id="251" w:name="_Toc494186645"/>
      <w:r>
        <w:lastRenderedPageBreak/>
        <w:t>10.3</w:t>
      </w:r>
      <w:r>
        <w:tab/>
        <w:t>Ninguna otra garantía</w:t>
      </w:r>
      <w:bookmarkEnd w:id="248"/>
      <w:bookmarkEnd w:id="249"/>
      <w:bookmarkEnd w:id="250"/>
      <w:bookmarkEnd w:id="251"/>
    </w:p>
    <w:p w14:paraId="03C26ECE" w14:textId="77777777" w:rsidR="00E614C6" w:rsidRPr="00B9614B" w:rsidRDefault="00E614C6" w:rsidP="00D00A41">
      <w:pPr>
        <w:spacing w:line="240" w:lineRule="auto"/>
        <w:jc w:val="left"/>
      </w:pPr>
      <w:r>
        <w:t xml:space="preserve">P2 reconoce que P1 no ha otorgado ni otorga garantía alguna, ni ha hecho ni hace declaración alguna respecto de: </w:t>
      </w:r>
    </w:p>
    <w:p w14:paraId="55217CB2" w14:textId="77777777" w:rsidR="00E614C6" w:rsidRPr="00B9614B" w:rsidRDefault="00E614C6" w:rsidP="00D00A41">
      <w:pPr>
        <w:spacing w:line="240" w:lineRule="auto"/>
        <w:jc w:val="left"/>
      </w:pPr>
      <w:r>
        <w:t>a)</w:t>
      </w:r>
      <w:r>
        <w:tab/>
        <w:t>la seguridad de la PI del Proyecto,</w:t>
      </w:r>
    </w:p>
    <w:p w14:paraId="00B9AAC9" w14:textId="77777777" w:rsidR="00E614C6" w:rsidRPr="00B9614B" w:rsidRDefault="00E614C6" w:rsidP="00D00A41">
      <w:pPr>
        <w:spacing w:line="240" w:lineRule="auto"/>
        <w:jc w:val="left"/>
      </w:pPr>
      <w:r>
        <w:t>b)</w:t>
      </w:r>
      <w:r>
        <w:tab/>
        <w:t>la Comercialización de los productos derivados de la PI del Proyecto,</w:t>
      </w:r>
    </w:p>
    <w:p w14:paraId="6DD986A2" w14:textId="77777777" w:rsidR="00E614C6" w:rsidRPr="00B9614B" w:rsidRDefault="00E614C6" w:rsidP="00D00A41">
      <w:pPr>
        <w:spacing w:line="240" w:lineRule="auto"/>
        <w:jc w:val="left"/>
      </w:pPr>
      <w:r>
        <w:t>c)</w:t>
      </w:r>
      <w:r>
        <w:tab/>
        <w:t>la capacidad de comercialización de dichos productos,</w:t>
      </w:r>
    </w:p>
    <w:p w14:paraId="4D0ED5BC" w14:textId="77777777" w:rsidR="00E614C6" w:rsidRPr="00B9614B" w:rsidRDefault="00E614C6" w:rsidP="00D00A41">
      <w:pPr>
        <w:spacing w:line="240" w:lineRule="auto"/>
        <w:jc w:val="left"/>
      </w:pPr>
      <w:r>
        <w:t>d)</w:t>
      </w:r>
      <w:r>
        <w:tab/>
        <w:t>los beneficios o ingresos que puedan derivarse de la Comercialización de dichos productos,</w:t>
      </w:r>
    </w:p>
    <w:p w14:paraId="4D2A6D6E" w14:textId="77777777" w:rsidR="00E614C6" w:rsidRPr="00B9614B" w:rsidRDefault="00E614C6" w:rsidP="00D00A41">
      <w:pPr>
        <w:spacing w:line="240" w:lineRule="auto"/>
        <w:jc w:val="left"/>
      </w:pPr>
      <w:r>
        <w:t>e)</w:t>
      </w:r>
      <w:r>
        <w:tab/>
        <w:t>las perspectivas de Comercialización de cualquier parte de la PI del Proyecto,</w:t>
      </w:r>
    </w:p>
    <w:p w14:paraId="6FB4F085" w14:textId="77777777" w:rsidR="00E614C6" w:rsidRPr="00B9614B" w:rsidRDefault="00E614C6" w:rsidP="00D00A41">
      <w:pPr>
        <w:spacing w:line="240" w:lineRule="auto"/>
        <w:jc w:val="left"/>
      </w:pPr>
      <w:r>
        <w:t>f)</w:t>
      </w:r>
      <w:r>
        <w:tab/>
        <w:t>cualquier resultado de la investigación,</w:t>
      </w:r>
    </w:p>
    <w:p w14:paraId="0B7C1D2C" w14:textId="77777777" w:rsidR="00E614C6" w:rsidRPr="00B9614B" w:rsidRDefault="00E614C6" w:rsidP="00D00A41">
      <w:pPr>
        <w:spacing w:line="240" w:lineRule="auto"/>
        <w:jc w:val="left"/>
      </w:pPr>
      <w:r>
        <w:t>g)</w:t>
      </w:r>
      <w:r>
        <w:tab/>
        <w:t>la patentabilidad de cualquier PI del Proyecto,</w:t>
      </w:r>
    </w:p>
    <w:p w14:paraId="3377E864" w14:textId="77777777" w:rsidR="00E614C6" w:rsidRPr="00B9614B" w:rsidRDefault="00E614C6" w:rsidP="00D00A41">
      <w:pPr>
        <w:spacing w:line="240" w:lineRule="auto"/>
        <w:jc w:val="left"/>
      </w:pPr>
      <w:r>
        <w:t>h)</w:t>
      </w:r>
      <w:r>
        <w:tab/>
        <w:t>la validez u observancia de cualquier patente que reivindique cualquier PI del Proyecto, y</w:t>
      </w:r>
    </w:p>
    <w:p w14:paraId="1A1B2224" w14:textId="77777777" w:rsidR="00E614C6" w:rsidRPr="00B9614B" w:rsidRDefault="00E614C6" w:rsidP="00D00A41">
      <w:pPr>
        <w:spacing w:line="240" w:lineRule="auto"/>
        <w:jc w:val="left"/>
      </w:pPr>
      <w:r>
        <w:t>i)</w:t>
      </w:r>
      <w:r>
        <w:tab/>
        <w:t>la certeza o la posibilidad de alcanzar algún Hito</w:t>
      </w:r>
      <w:r w:rsidRPr="00B9614B">
        <w:rPr>
          <w:rStyle w:val="FootnoteReference"/>
        </w:rPr>
        <w:footnoteReference w:id="38"/>
      </w:r>
      <w:r>
        <w:t>.</w:t>
      </w:r>
    </w:p>
    <w:p w14:paraId="1DF98271" w14:textId="77777777" w:rsidR="00E614C6" w:rsidRDefault="00E614C6" w:rsidP="00D00A41">
      <w:pPr>
        <w:spacing w:line="240" w:lineRule="auto"/>
        <w:jc w:val="left"/>
      </w:pPr>
    </w:p>
    <w:p w14:paraId="080DE7D8" w14:textId="77777777" w:rsidR="000A4908" w:rsidRDefault="000A4908" w:rsidP="00D00A41">
      <w:pPr>
        <w:spacing w:line="240" w:lineRule="auto"/>
        <w:jc w:val="left"/>
      </w:pPr>
    </w:p>
    <w:p w14:paraId="18840530" w14:textId="77777777" w:rsidR="000A4908" w:rsidRPr="00B9614B" w:rsidRDefault="000A4908" w:rsidP="00D00A41">
      <w:pPr>
        <w:spacing w:line="240" w:lineRule="auto"/>
        <w:jc w:val="left"/>
      </w:pPr>
    </w:p>
    <w:p w14:paraId="1BC7D35D" w14:textId="77777777" w:rsidR="00E614C6" w:rsidRPr="00B9614B" w:rsidRDefault="00E614C6" w:rsidP="00D00A41">
      <w:pPr>
        <w:pStyle w:val="Heading3"/>
        <w:spacing w:line="240" w:lineRule="auto"/>
      </w:pPr>
      <w:bookmarkStart w:id="252" w:name="_Toc494186646"/>
      <w:bookmarkStart w:id="253" w:name="_Toc510355623"/>
      <w:bookmarkStart w:id="254" w:name="_Toc510537978"/>
      <w:bookmarkStart w:id="255" w:name="_Toc496861722"/>
      <w:bookmarkStart w:id="256" w:name="_Toc501318127"/>
      <w:bookmarkStart w:id="257" w:name="_Toc29002910"/>
      <w:r>
        <w:t>11.</w:t>
      </w:r>
      <w:r>
        <w:tab/>
        <w:t>RESPONSABILIDADES</w:t>
      </w:r>
      <w:bookmarkEnd w:id="252"/>
      <w:bookmarkEnd w:id="253"/>
      <w:bookmarkEnd w:id="254"/>
      <w:r>
        <w:t xml:space="preserve"> </w:t>
      </w:r>
      <w:bookmarkEnd w:id="255"/>
      <w:bookmarkEnd w:id="256"/>
      <w:bookmarkEnd w:id="257"/>
    </w:p>
    <w:p w14:paraId="5C0450DA" w14:textId="77777777" w:rsidR="00E614C6" w:rsidRPr="00B9614B" w:rsidRDefault="00E614C6" w:rsidP="00D00A41">
      <w:pPr>
        <w:pStyle w:val="Heading4"/>
        <w:spacing w:line="240" w:lineRule="auto"/>
      </w:pPr>
      <w:bookmarkStart w:id="258" w:name="_Toc496861725"/>
      <w:bookmarkStart w:id="259" w:name="_Toc501318130"/>
      <w:bookmarkStart w:id="260" w:name="_Toc29002913"/>
      <w:bookmarkStart w:id="261" w:name="_Toc494186647"/>
      <w:r>
        <w:t>11.1</w:t>
      </w:r>
      <w:r>
        <w:tab/>
        <w:t>Limitación de responsabilidad</w:t>
      </w:r>
      <w:bookmarkEnd w:id="258"/>
      <w:bookmarkEnd w:id="259"/>
      <w:bookmarkEnd w:id="260"/>
      <w:bookmarkEnd w:id="261"/>
    </w:p>
    <w:p w14:paraId="2C9EB2A2" w14:textId="77777777" w:rsidR="00E614C6" w:rsidRPr="00B9614B" w:rsidRDefault="00E614C6" w:rsidP="00D00A41">
      <w:pPr>
        <w:spacing w:line="240" w:lineRule="auto"/>
        <w:jc w:val="left"/>
      </w:pPr>
      <w:r>
        <w:t>a)</w:t>
      </w:r>
      <w:r>
        <w:tab/>
        <w:t>Sin perjuicio de cualquier disposición en contrario en el presente Acuerdo, la responsabilidad total de una parte en virtud del presente Acuerdo, independientemente de las razones por las que la otra parte esté legitimada para reclamar daños y perjuicios (incluido incumplimiento esencial, negligencia, declaración falsa u otra reclamación contractual o extracontractual), se limitará, respecto del conjunto de todas las reclamaciones y causas de acción, a los daños y perjuicios directos reales, pero en ningún caso excederá:</w:t>
      </w:r>
    </w:p>
    <w:p w14:paraId="5F37B8DB" w14:textId="77777777" w:rsidR="00E614C6" w:rsidRPr="00B9614B" w:rsidRDefault="00E614C6" w:rsidP="00D00A41">
      <w:pPr>
        <w:spacing w:line="240" w:lineRule="auto"/>
        <w:jc w:val="left"/>
      </w:pPr>
      <w:r>
        <w:tab/>
        <w:t>i)</w:t>
      </w:r>
      <w:r>
        <w:tab/>
        <w:t>el importe abonado a dicha parte en virtud del presente Acuerdo, o</w:t>
      </w:r>
    </w:p>
    <w:p w14:paraId="77BB98C0" w14:textId="77777777" w:rsidR="00E614C6" w:rsidRPr="00B9614B" w:rsidRDefault="00E614C6" w:rsidP="00D00A41">
      <w:pPr>
        <w:spacing w:line="240" w:lineRule="auto"/>
        <w:jc w:val="left"/>
      </w:pPr>
      <w:r>
        <w:tab/>
      </w:r>
      <w:proofErr w:type="spellStart"/>
      <w:r>
        <w:t>ii</w:t>
      </w:r>
      <w:proofErr w:type="spellEnd"/>
      <w:r>
        <w:t>)</w:t>
      </w:r>
      <w:r>
        <w:tab/>
        <w:t>10,00 dólares de Estados Unidos de América</w:t>
      </w:r>
      <w:r w:rsidRPr="00B9614B">
        <w:rPr>
          <w:rStyle w:val="FootnoteReference"/>
        </w:rPr>
        <w:footnoteReference w:id="39"/>
      </w:r>
      <w:r>
        <w:t>,</w:t>
      </w:r>
    </w:p>
    <w:p w14:paraId="72DFECDE" w14:textId="77777777" w:rsidR="00E614C6" w:rsidRPr="00B9614B" w:rsidRDefault="00E614C6" w:rsidP="00D00A41">
      <w:pPr>
        <w:spacing w:line="240" w:lineRule="auto"/>
        <w:jc w:val="left"/>
      </w:pPr>
      <w:r>
        <w:t>si este último es más elevado.</w:t>
      </w:r>
    </w:p>
    <w:p w14:paraId="138EE8E0" w14:textId="77777777" w:rsidR="00E614C6" w:rsidRPr="00B9614B" w:rsidRDefault="00E614C6" w:rsidP="00D00A41">
      <w:pPr>
        <w:spacing w:line="240" w:lineRule="auto"/>
        <w:jc w:val="left"/>
      </w:pPr>
      <w:r>
        <w:t>b)</w:t>
      </w:r>
      <w:r>
        <w:tab/>
        <w:t xml:space="preserve">La letra a) no se aplica cuando una de las partes incumple las obligaciones de confidencialidad que le incumben en virtud del presente Acuerdo. </w:t>
      </w:r>
    </w:p>
    <w:p w14:paraId="6C88A653" w14:textId="77777777" w:rsidR="00E614C6" w:rsidRPr="00B9614B" w:rsidRDefault="00E614C6" w:rsidP="00D00A41">
      <w:pPr>
        <w:pStyle w:val="Heading4"/>
        <w:spacing w:line="240" w:lineRule="auto"/>
      </w:pPr>
      <w:bookmarkStart w:id="262" w:name="_Toc496861726"/>
      <w:bookmarkStart w:id="263" w:name="_Toc501318131"/>
      <w:bookmarkStart w:id="264" w:name="_Toc29002914"/>
      <w:bookmarkStart w:id="265" w:name="_Toc494186648"/>
      <w:r>
        <w:rPr>
          <w:highlight w:val="magenta"/>
        </w:rPr>
        <w:t>11.2</w:t>
      </w:r>
      <w:r>
        <w:rPr>
          <w:highlight w:val="magenta"/>
        </w:rPr>
        <w:tab/>
        <w:t>Indemnidad</w:t>
      </w:r>
      <w:bookmarkEnd w:id="262"/>
      <w:bookmarkEnd w:id="263"/>
      <w:bookmarkEnd w:id="264"/>
      <w:bookmarkEnd w:id="265"/>
      <w:r>
        <w:t xml:space="preserve"> </w:t>
      </w:r>
    </w:p>
    <w:p w14:paraId="5161ACE5" w14:textId="77777777" w:rsidR="00E614C6" w:rsidRPr="00B9614B" w:rsidRDefault="00E614C6" w:rsidP="00D00A41">
      <w:pPr>
        <w:spacing w:line="240" w:lineRule="auto"/>
        <w:jc w:val="left"/>
      </w:pPr>
      <w:r>
        <w:t>a)</w:t>
      </w:r>
      <w:r>
        <w:tab/>
        <w:t xml:space="preserve">Cada una de las partes indemnizará y mantendrá indemne a la otra parte, a sus directivos, empleados, subcontratistas y agentes, frente a cualquier acción, reclamación, procedimiento o demanda (incluidas las incoadas por terceros) que pueda interponerse contra una de ellas o contra ambas, ya sea por separado o conjuntamente, por cualquier pérdida, muerte, lesión, enfermedad o daño (ya sea personal o material) que se derive del uso de la PI </w:t>
      </w:r>
      <w:r>
        <w:lastRenderedPageBreak/>
        <w:t>del Proyecto por la propia parte, incluida la Comercialización de la PI del Proyecto por la propia parte (si procede).</w:t>
      </w:r>
    </w:p>
    <w:p w14:paraId="2B32B904" w14:textId="77777777" w:rsidR="00E614C6" w:rsidRPr="00B9614B" w:rsidRDefault="00E614C6" w:rsidP="00D00A41">
      <w:pPr>
        <w:spacing w:line="240" w:lineRule="auto"/>
        <w:jc w:val="left"/>
      </w:pPr>
      <w:r>
        <w:t>b)</w:t>
      </w:r>
      <w:r>
        <w:tab/>
        <w:t>La obligación de mantener indemne a P1 y a sus funcionarios, empleados, subcontratistas y agentes establecida en la letra a) es una obligación continua, separada e independiente de otras obligaciones, y subsistirá a la expiración o terminación del presente Acuerdo.</w:t>
      </w:r>
    </w:p>
    <w:p w14:paraId="53F0908A" w14:textId="77777777" w:rsidR="00E614C6" w:rsidRPr="00B9614B" w:rsidRDefault="00E614C6" w:rsidP="00D00A41">
      <w:pPr>
        <w:spacing w:line="240" w:lineRule="auto"/>
        <w:jc w:val="left"/>
      </w:pPr>
    </w:p>
    <w:p w14:paraId="4EE5DFEA" w14:textId="77777777" w:rsidR="00E614C6" w:rsidRPr="00B9614B" w:rsidRDefault="00E614C6" w:rsidP="00D00A41">
      <w:pPr>
        <w:pStyle w:val="Heading3"/>
        <w:spacing w:line="240" w:lineRule="auto"/>
      </w:pPr>
      <w:bookmarkStart w:id="266" w:name="_Toc496861734"/>
      <w:bookmarkStart w:id="267" w:name="_Toc501318139"/>
      <w:bookmarkStart w:id="268" w:name="_Toc29002922"/>
      <w:bookmarkStart w:id="269" w:name="_Toc494186649"/>
      <w:bookmarkStart w:id="270" w:name="_Toc510355624"/>
      <w:bookmarkStart w:id="271" w:name="_Toc510537979"/>
      <w:r>
        <w:t>12.</w:t>
      </w:r>
      <w:r>
        <w:tab/>
        <w:t>SOLUCIÓN DE CONTROVERSIAS</w:t>
      </w:r>
      <w:bookmarkEnd w:id="266"/>
      <w:bookmarkEnd w:id="267"/>
      <w:bookmarkEnd w:id="268"/>
      <w:bookmarkEnd w:id="269"/>
      <w:bookmarkEnd w:id="270"/>
      <w:bookmarkEnd w:id="271"/>
    </w:p>
    <w:p w14:paraId="63CBEF6B" w14:textId="77777777" w:rsidR="00E614C6" w:rsidRPr="00B9614B" w:rsidRDefault="00E614C6" w:rsidP="00D00A41">
      <w:pPr>
        <w:spacing w:line="240" w:lineRule="auto"/>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de solución extrajudicial de controversias.  Si no se llega a un acuerdo sobre un método de solución extrajudicial, en un plazo de diez (10) días a partir de la fecha de la sesión de mediación de un día, cualquiera de las partes podrá iniciar un procedimiento judicial.</w:t>
      </w:r>
    </w:p>
    <w:p w14:paraId="21ACCCCA" w14:textId="77777777" w:rsidR="00E614C6" w:rsidRPr="00B9614B" w:rsidRDefault="00E614C6" w:rsidP="00D00A41">
      <w:pPr>
        <w:spacing w:line="240" w:lineRule="auto"/>
        <w:jc w:val="left"/>
      </w:pPr>
      <w:r>
        <w:t xml:space="preserve">Las partes acuerdan no entablar o iniciar de otro modo un procedimiento judicial o arbitral en relación con la controversia en curso de examen en virtud de la presente cláusula 13 antes o durante dicho examen.  Cada una de las partes acepta además que mantendrá confidencial cualquier información revelada por la otra parte durante esas conversaciones (excepto la información que ya sea de dominio público). </w:t>
      </w:r>
    </w:p>
    <w:p w14:paraId="7D3930F4" w14:textId="77777777" w:rsidR="00E614C6" w:rsidRPr="00B9614B" w:rsidRDefault="00E614C6" w:rsidP="00D00A41">
      <w:pPr>
        <w:spacing w:line="240" w:lineRule="auto"/>
        <w:jc w:val="left"/>
      </w:pPr>
    </w:p>
    <w:p w14:paraId="1617FD19" w14:textId="77777777" w:rsidR="00E614C6" w:rsidRPr="00B9614B" w:rsidRDefault="00E614C6" w:rsidP="00D00A41">
      <w:pPr>
        <w:pStyle w:val="Heading3"/>
        <w:spacing w:line="240" w:lineRule="auto"/>
      </w:pPr>
      <w:bookmarkStart w:id="272" w:name="_Toc456988545"/>
      <w:bookmarkStart w:id="273" w:name="_Toc496861740"/>
      <w:bookmarkStart w:id="274" w:name="_Toc501318145"/>
      <w:bookmarkStart w:id="275" w:name="_Toc29002928"/>
      <w:bookmarkStart w:id="276" w:name="_Toc494186650"/>
      <w:bookmarkStart w:id="277" w:name="_Toc510355625"/>
      <w:bookmarkStart w:id="278" w:name="_Toc510537980"/>
      <w:r>
        <w:t>13.</w:t>
      </w:r>
      <w:r>
        <w:tab/>
        <w:t>TERMINACIÓN</w:t>
      </w:r>
      <w:bookmarkEnd w:id="272"/>
      <w:bookmarkEnd w:id="273"/>
      <w:bookmarkEnd w:id="274"/>
      <w:bookmarkEnd w:id="275"/>
      <w:bookmarkEnd w:id="276"/>
      <w:bookmarkEnd w:id="277"/>
      <w:bookmarkEnd w:id="278"/>
    </w:p>
    <w:p w14:paraId="315576AF" w14:textId="77777777" w:rsidR="00E614C6" w:rsidRPr="00B9614B" w:rsidRDefault="00E614C6" w:rsidP="00D00A41">
      <w:pPr>
        <w:pStyle w:val="Heading4"/>
        <w:spacing w:line="240" w:lineRule="auto"/>
      </w:pPr>
      <w:bookmarkStart w:id="279" w:name="_Toc456988546"/>
      <w:bookmarkStart w:id="280" w:name="_Toc496861741"/>
      <w:bookmarkStart w:id="281" w:name="_Toc501318146"/>
      <w:bookmarkStart w:id="282" w:name="_Toc29002929"/>
      <w:bookmarkStart w:id="283" w:name="_Toc494186651"/>
      <w:r>
        <w:t>13.1</w:t>
      </w:r>
      <w:r>
        <w:tab/>
        <w:t>Terminación por incumplimiento</w:t>
      </w:r>
      <w:bookmarkEnd w:id="279"/>
      <w:bookmarkEnd w:id="280"/>
      <w:bookmarkEnd w:id="281"/>
      <w:bookmarkEnd w:id="282"/>
      <w:bookmarkEnd w:id="283"/>
      <w:r>
        <w:t xml:space="preserve"> </w:t>
      </w:r>
    </w:p>
    <w:p w14:paraId="36B6DFCE" w14:textId="77777777" w:rsidR="00E614C6" w:rsidRPr="00B9614B" w:rsidRDefault="00E614C6" w:rsidP="00D00A41">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20B4BF93" w14:textId="77777777" w:rsidR="00E614C6" w:rsidRPr="00B9614B" w:rsidRDefault="00E614C6" w:rsidP="00D00A41">
      <w:pPr>
        <w:pStyle w:val="Heading4"/>
        <w:spacing w:line="240" w:lineRule="auto"/>
      </w:pPr>
      <w:bookmarkStart w:id="284" w:name="_Toc456988547"/>
      <w:bookmarkStart w:id="285" w:name="_Toc496861742"/>
      <w:bookmarkStart w:id="286" w:name="_Toc501318147"/>
      <w:bookmarkStart w:id="287" w:name="_Toc29002930"/>
      <w:bookmarkStart w:id="288" w:name="_Toc494186652"/>
      <w:r>
        <w:t>13.2</w:t>
      </w:r>
      <w:r>
        <w:tab/>
        <w:t>Terminación por un Supuesto de Incumplimiento</w:t>
      </w:r>
      <w:bookmarkEnd w:id="284"/>
      <w:bookmarkEnd w:id="285"/>
      <w:bookmarkEnd w:id="286"/>
      <w:bookmarkEnd w:id="287"/>
      <w:bookmarkEnd w:id="288"/>
    </w:p>
    <w:p w14:paraId="512626CB" w14:textId="77777777" w:rsidR="00E614C6" w:rsidRPr="00B9614B" w:rsidRDefault="00E614C6" w:rsidP="00D00A41">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3FAB2305" w14:textId="77777777" w:rsidR="00E614C6" w:rsidRPr="00B9614B" w:rsidRDefault="00E614C6" w:rsidP="00D00A41">
      <w:pPr>
        <w:spacing w:line="240" w:lineRule="auto"/>
        <w:ind w:left="720" w:hanging="720"/>
        <w:jc w:val="left"/>
      </w:pPr>
      <w:r>
        <w:t>a)</w:t>
      </w:r>
      <w:r>
        <w:tab/>
        <w:t>si una de las partes cede o subcontrata la ejecución del presente Acuerdo a otra persona sin el consentimiento previo por escrito de la otra parte, o</w:t>
      </w:r>
    </w:p>
    <w:p w14:paraId="236B5886" w14:textId="77777777" w:rsidR="00E614C6" w:rsidRPr="00B9614B" w:rsidRDefault="00E614C6" w:rsidP="00D00A41">
      <w:pPr>
        <w:spacing w:line="240" w:lineRule="auto"/>
        <w:jc w:val="left"/>
      </w:pPr>
      <w:r>
        <w:lastRenderedPageBreak/>
        <w:t>b)</w:t>
      </w:r>
      <w:r>
        <w:tab/>
        <w:t>si una de las partes se declara insolvente o es objeto de un procedimiento de saneamiento o de liquidación</w:t>
      </w:r>
      <w:r w:rsidRPr="00B9614B">
        <w:rPr>
          <w:rStyle w:val="FootnoteReference"/>
        </w:rPr>
        <w:footnoteReference w:id="40"/>
      </w:r>
      <w:r>
        <w:t>.</w:t>
      </w:r>
    </w:p>
    <w:p w14:paraId="682FE11F" w14:textId="77777777" w:rsidR="00E614C6" w:rsidRPr="00B9614B" w:rsidRDefault="00E614C6" w:rsidP="00D00A41">
      <w:pPr>
        <w:pStyle w:val="Heading4"/>
        <w:spacing w:line="240" w:lineRule="auto"/>
      </w:pPr>
      <w:bookmarkStart w:id="289" w:name="_Toc496861744"/>
      <w:bookmarkStart w:id="290" w:name="_Toc501318149"/>
      <w:bookmarkStart w:id="291" w:name="_Toc29002932"/>
      <w:bookmarkStart w:id="292" w:name="_Toc494186653"/>
      <w:r>
        <w:t>13.3</w:t>
      </w:r>
      <w:r>
        <w:tab/>
        <w:t>La terminación no afecta a los derechos u obligaciones anteriores ni a los derechos adquiridos</w:t>
      </w:r>
      <w:bookmarkEnd w:id="289"/>
      <w:bookmarkEnd w:id="290"/>
      <w:bookmarkEnd w:id="291"/>
      <w:bookmarkEnd w:id="292"/>
    </w:p>
    <w:p w14:paraId="0FDC574E" w14:textId="77777777" w:rsidR="00E614C6" w:rsidRPr="00B9614B" w:rsidRDefault="00E614C6" w:rsidP="00D00A41">
      <w:pPr>
        <w:spacing w:line="240" w:lineRule="auto"/>
        <w:jc w:val="left"/>
      </w:pPr>
      <w:r>
        <w:t>a)</w:t>
      </w:r>
      <w:r>
        <w:tab/>
        <w:t>La terminación del presente Acuerdo por cualquiera de las partes no eximirá a la otra parte del cumplimiento de todas las obligaciones:</w:t>
      </w:r>
    </w:p>
    <w:p w14:paraId="130DF42D" w14:textId="77777777" w:rsidR="00E614C6" w:rsidRPr="00B9614B" w:rsidRDefault="00E614C6" w:rsidP="001E11F5">
      <w:pPr>
        <w:spacing w:line="240" w:lineRule="auto"/>
        <w:ind w:left="1134" w:hanging="567"/>
        <w:jc w:val="left"/>
      </w:pPr>
      <w:r>
        <w:t>i)</w:t>
      </w:r>
      <w:r>
        <w:tab/>
        <w:t>exigibles antes de la fecha efectiva de terminación del presente Acuerdo, o</w:t>
      </w:r>
    </w:p>
    <w:p w14:paraId="195D159A" w14:textId="77777777" w:rsidR="00E614C6" w:rsidRPr="00B9614B" w:rsidRDefault="00E614C6" w:rsidP="001E11F5">
      <w:pPr>
        <w:spacing w:line="240" w:lineRule="auto"/>
        <w:ind w:left="1134" w:hanging="567"/>
        <w:jc w:val="left"/>
      </w:pPr>
      <w:proofErr w:type="spellStart"/>
      <w:r>
        <w:t>ii</w:t>
      </w:r>
      <w:proofErr w:type="spellEnd"/>
      <w:r>
        <w:t>)</w:t>
      </w:r>
      <w:r>
        <w:tab/>
        <w:t>exigibles como consecuencia de dicha terminación.</w:t>
      </w:r>
    </w:p>
    <w:p w14:paraId="231271B7" w14:textId="77777777" w:rsidR="00E614C6" w:rsidRDefault="00E614C6" w:rsidP="00D00A41">
      <w:pPr>
        <w:spacing w:line="240" w:lineRule="auto"/>
        <w:jc w:val="left"/>
      </w:pPr>
      <w:r>
        <w:t>b)</w:t>
      </w:r>
      <w:r>
        <w:tab/>
        <w:t>La terminación del presente Acuerdo no afectará a los derechos adquiridos de cualquiera de las partes antes de la terminación, o que se deriven de la terminación, los cuales se conservarán.</w:t>
      </w:r>
    </w:p>
    <w:p w14:paraId="15A138DF" w14:textId="77777777" w:rsidR="000B075F" w:rsidRPr="00B9614B" w:rsidRDefault="000B075F" w:rsidP="00D00A41">
      <w:pPr>
        <w:spacing w:line="240" w:lineRule="auto"/>
        <w:jc w:val="left"/>
      </w:pPr>
    </w:p>
    <w:p w14:paraId="650F901C" w14:textId="77777777" w:rsidR="00E614C6" w:rsidRPr="00B9614B" w:rsidRDefault="00E614C6" w:rsidP="00D00A41">
      <w:pPr>
        <w:pStyle w:val="Heading3"/>
        <w:spacing w:line="240" w:lineRule="auto"/>
      </w:pPr>
      <w:bookmarkStart w:id="293" w:name="_Toc496861757"/>
      <w:bookmarkStart w:id="294" w:name="_Toc501318162"/>
      <w:bookmarkStart w:id="295" w:name="_Toc29002945"/>
      <w:bookmarkStart w:id="296" w:name="_Toc494186654"/>
      <w:bookmarkStart w:id="297" w:name="_Toc510355626"/>
      <w:bookmarkStart w:id="298" w:name="_Toc510537981"/>
      <w:r>
        <w:t>14.</w:t>
      </w:r>
      <w:r>
        <w:tab/>
        <w:t>TERMINACIÓN E INFORMACIÓN CONFIDENCIAL</w:t>
      </w:r>
      <w:bookmarkEnd w:id="293"/>
      <w:bookmarkEnd w:id="294"/>
      <w:bookmarkEnd w:id="295"/>
      <w:bookmarkEnd w:id="296"/>
      <w:bookmarkEnd w:id="297"/>
      <w:bookmarkEnd w:id="298"/>
    </w:p>
    <w:p w14:paraId="21187EDB" w14:textId="77777777" w:rsidR="00E614C6" w:rsidRPr="00B9614B" w:rsidRDefault="00E614C6" w:rsidP="00D00A41">
      <w:pPr>
        <w:pStyle w:val="Heading4"/>
        <w:spacing w:line="240" w:lineRule="auto"/>
      </w:pPr>
      <w:bookmarkStart w:id="299" w:name="_Toc496861758"/>
      <w:bookmarkStart w:id="300" w:name="_Toc501318163"/>
      <w:bookmarkStart w:id="301" w:name="_Toc29002946"/>
      <w:bookmarkStart w:id="302" w:name="_Toc494186655"/>
      <w:r>
        <w:t>14.1</w:t>
      </w:r>
      <w:r>
        <w:tab/>
        <w:t>Devolución de la Información Confidencial</w:t>
      </w:r>
      <w:bookmarkEnd w:id="299"/>
      <w:bookmarkEnd w:id="300"/>
      <w:bookmarkEnd w:id="301"/>
      <w:bookmarkEnd w:id="302"/>
    </w:p>
    <w:p w14:paraId="43C754A0" w14:textId="77777777" w:rsidR="00E614C6" w:rsidRPr="00B9614B" w:rsidRDefault="00E614C6" w:rsidP="00D00A41">
      <w:pPr>
        <w:spacing w:line="240" w:lineRule="auto"/>
        <w:jc w:val="left"/>
      </w:pPr>
      <w:r>
        <w:t xml:space="preserve">A partir de la terminación o expiración del presente Acuerdo, por cualquier motivo, a menos que las partes celebren un nuevo Acuerdo con respecto a la Información Confidencial, la Parte Receptora deberá devolver de inmediato a la Parte Divulgadora, previa solicitud por escrito, toda la Información Confidencial que esté en su poder y todos los elementos tangibles que contengan cualquier Información Confidencial o resúmenes de </w:t>
      </w:r>
      <w:proofErr w:type="gramStart"/>
      <w:r>
        <w:t>la misma</w:t>
      </w:r>
      <w:proofErr w:type="gramEnd"/>
      <w:r>
        <w:t xml:space="preserve">.  </w:t>
      </w:r>
    </w:p>
    <w:p w14:paraId="51065963" w14:textId="77777777" w:rsidR="00E614C6" w:rsidRPr="00B9614B" w:rsidRDefault="00E614C6" w:rsidP="00D00A41">
      <w:pPr>
        <w:pStyle w:val="Heading4"/>
        <w:spacing w:line="240" w:lineRule="auto"/>
      </w:pPr>
      <w:bookmarkStart w:id="303" w:name="_Toc496861759"/>
      <w:bookmarkStart w:id="304" w:name="_Toc501318164"/>
      <w:bookmarkStart w:id="305" w:name="_Toc29002947"/>
      <w:bookmarkStart w:id="306" w:name="_Toc494186656"/>
      <w:r>
        <w:t>14.2</w:t>
      </w:r>
      <w:r>
        <w:tab/>
        <w:t>Destrucción de la Información Confidencial</w:t>
      </w:r>
      <w:bookmarkEnd w:id="303"/>
      <w:bookmarkEnd w:id="304"/>
      <w:bookmarkEnd w:id="305"/>
      <w:bookmarkEnd w:id="306"/>
    </w:p>
    <w:p w14:paraId="7BA00DF1" w14:textId="77777777" w:rsidR="00E614C6" w:rsidRPr="00B9614B" w:rsidRDefault="00E614C6" w:rsidP="00D00A41">
      <w:pPr>
        <w:spacing w:line="240" w:lineRule="auto"/>
        <w:jc w:val="left"/>
        <w:rPr>
          <w:u w:val="single"/>
        </w:rPr>
      </w:pPr>
      <w:r>
        <w:t xml:space="preserve">Cualquier parte de la Información Confidencial que la Parte Receptora no pueda devolver de forma adecuada a la Parte Divulgadora deberá ser destruida por completo según las instrucciones de esta. </w:t>
      </w:r>
    </w:p>
    <w:p w14:paraId="4643D4BB" w14:textId="77777777" w:rsidR="00E614C6" w:rsidRPr="00B9614B" w:rsidRDefault="00E614C6" w:rsidP="00D00A41">
      <w:pPr>
        <w:spacing w:line="240" w:lineRule="auto"/>
        <w:jc w:val="left"/>
      </w:pPr>
    </w:p>
    <w:p w14:paraId="3344DF47" w14:textId="77777777" w:rsidR="00E614C6" w:rsidRPr="00B9614B" w:rsidRDefault="00E614C6" w:rsidP="00D00A41">
      <w:pPr>
        <w:pStyle w:val="Heading3"/>
        <w:spacing w:line="240" w:lineRule="auto"/>
      </w:pPr>
      <w:bookmarkStart w:id="307" w:name="_Toc496861760"/>
      <w:bookmarkStart w:id="308" w:name="_Toc501318165"/>
      <w:bookmarkStart w:id="309" w:name="_Toc29002948"/>
      <w:bookmarkStart w:id="310" w:name="_Toc494186657"/>
      <w:bookmarkStart w:id="311" w:name="_Toc510355627"/>
      <w:bookmarkStart w:id="312" w:name="_Toc510537982"/>
      <w:r>
        <w:t>15.</w:t>
      </w:r>
      <w:r>
        <w:tab/>
        <w:t>SERVICIO DE NOTIFICACIONES</w:t>
      </w:r>
      <w:bookmarkEnd w:id="307"/>
      <w:bookmarkEnd w:id="308"/>
      <w:bookmarkEnd w:id="309"/>
      <w:bookmarkEnd w:id="310"/>
      <w:bookmarkEnd w:id="311"/>
      <w:bookmarkEnd w:id="312"/>
    </w:p>
    <w:p w14:paraId="74367C5C" w14:textId="77777777" w:rsidR="00E614C6" w:rsidRPr="00B9614B" w:rsidRDefault="00E614C6" w:rsidP="00D00A41">
      <w:pPr>
        <w:spacing w:line="240" w:lineRule="auto"/>
        <w:jc w:val="left"/>
      </w:pPr>
      <w:bookmarkStart w:id="313" w:name="_Toc494186658"/>
      <w:bookmarkStart w:id="314" w:name="_Toc496861761"/>
      <w:bookmarkStart w:id="315" w:name="_Toc501318166"/>
      <w:bookmarkStart w:id="316" w:name="_Toc29002949"/>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bookmarkEnd w:id="313"/>
    </w:p>
    <w:bookmarkEnd w:id="314"/>
    <w:bookmarkEnd w:id="315"/>
    <w:bookmarkEnd w:id="316"/>
    <w:p w14:paraId="694DBFE5" w14:textId="77777777" w:rsidR="00E614C6" w:rsidRPr="00B9614B" w:rsidRDefault="00E614C6" w:rsidP="00D00A41">
      <w:pPr>
        <w:spacing w:line="240" w:lineRule="auto"/>
        <w:jc w:val="left"/>
      </w:pPr>
    </w:p>
    <w:p w14:paraId="66C79260" w14:textId="77777777" w:rsidR="00E614C6" w:rsidRPr="00B9614B" w:rsidRDefault="00E614C6" w:rsidP="00D00A41">
      <w:pPr>
        <w:pStyle w:val="Heading3"/>
        <w:spacing w:line="240" w:lineRule="auto"/>
      </w:pPr>
      <w:bookmarkStart w:id="317" w:name="_Toc274712615"/>
      <w:bookmarkStart w:id="318" w:name="_Toc494186659"/>
      <w:bookmarkStart w:id="319" w:name="_Toc510355628"/>
      <w:bookmarkStart w:id="320" w:name="_Toc510537983"/>
      <w:r>
        <w:lastRenderedPageBreak/>
        <w:t>16.</w:t>
      </w:r>
      <w:r>
        <w:tab/>
        <w:t>CONSIDERACIONES GENERALES</w:t>
      </w:r>
      <w:bookmarkEnd w:id="317"/>
      <w:bookmarkEnd w:id="318"/>
      <w:bookmarkEnd w:id="319"/>
      <w:bookmarkEnd w:id="320"/>
    </w:p>
    <w:p w14:paraId="11475315" w14:textId="77777777" w:rsidR="00E614C6" w:rsidRPr="00B9614B" w:rsidRDefault="00E614C6" w:rsidP="00D00A41">
      <w:pPr>
        <w:pStyle w:val="Heading4"/>
        <w:spacing w:line="240" w:lineRule="auto"/>
      </w:pPr>
      <w:bookmarkStart w:id="321" w:name="_Toc274712616"/>
      <w:bookmarkStart w:id="322" w:name="_Toc494186660"/>
      <w:r>
        <w:t>16.1</w:t>
      </w:r>
      <w:r>
        <w:tab/>
        <w:t>Prohibición de cesión o subcontratación</w:t>
      </w:r>
      <w:bookmarkEnd w:id="321"/>
      <w:bookmarkEnd w:id="322"/>
      <w:r>
        <w:t xml:space="preserve"> </w:t>
      </w:r>
    </w:p>
    <w:p w14:paraId="784AF6CF" w14:textId="77777777" w:rsidR="00E614C6" w:rsidRPr="00B9614B" w:rsidRDefault="00E614C6" w:rsidP="00D00A41">
      <w:pPr>
        <w:spacing w:line="240" w:lineRule="auto"/>
        <w:jc w:val="left"/>
      </w:pPr>
      <w:r>
        <w:t>Ninguna de las partes podrá ceder, subcontratar o transferir ninguno de sus derechos u obligaciones en virtud del presente Acuerdo a ninguna persona, sin el consentimiento previo por escrito de la otra parte.</w:t>
      </w:r>
    </w:p>
    <w:p w14:paraId="6EEB6D84" w14:textId="77777777" w:rsidR="00E614C6" w:rsidRPr="00B9614B" w:rsidRDefault="00E614C6" w:rsidP="00D00A41">
      <w:pPr>
        <w:pStyle w:val="Heading4"/>
        <w:spacing w:line="240" w:lineRule="auto"/>
      </w:pPr>
      <w:bookmarkStart w:id="323" w:name="_Toc274712617"/>
      <w:bookmarkStart w:id="324" w:name="_Toc494186661"/>
      <w:r>
        <w:t>16.2</w:t>
      </w:r>
      <w:r>
        <w:tab/>
        <w:t>Relación entre las partes</w:t>
      </w:r>
      <w:bookmarkEnd w:id="323"/>
      <w:bookmarkEnd w:id="324"/>
      <w:r>
        <w:t xml:space="preserve"> </w:t>
      </w:r>
    </w:p>
    <w:p w14:paraId="58D546C8" w14:textId="77777777" w:rsidR="00E614C6" w:rsidRPr="00B9614B" w:rsidRDefault="00E614C6" w:rsidP="00D00A41">
      <w:pPr>
        <w:spacing w:line="240" w:lineRule="auto"/>
        <w:jc w:val="left"/>
      </w:pPr>
      <w:r>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09093ACE" w14:textId="77777777" w:rsidR="00E614C6" w:rsidRPr="00B9614B" w:rsidRDefault="00E614C6" w:rsidP="00D00A41">
      <w:pPr>
        <w:pStyle w:val="Heading4"/>
        <w:spacing w:line="240" w:lineRule="auto"/>
      </w:pPr>
      <w:bookmarkStart w:id="325" w:name="_Toc274712618"/>
      <w:bookmarkStart w:id="326" w:name="_Toc494186662"/>
      <w:r>
        <w:t>16.3</w:t>
      </w:r>
      <w:r>
        <w:tab/>
        <w:t>Ejemplares suscritos</w:t>
      </w:r>
      <w:bookmarkEnd w:id="325"/>
      <w:bookmarkEnd w:id="326"/>
      <w:r>
        <w:t xml:space="preserve"> </w:t>
      </w:r>
    </w:p>
    <w:p w14:paraId="4221A3A3" w14:textId="77777777" w:rsidR="00E614C6" w:rsidRPr="00B9614B" w:rsidRDefault="00E614C6" w:rsidP="00D00A41">
      <w:pPr>
        <w:spacing w:line="240" w:lineRule="auto"/>
        <w:jc w:val="left"/>
      </w:pPr>
      <w:r>
        <w:t>El presente Acuerdo podrá ser suscrito en ejemplares separados, pero que en conjunto constituirán un único acuerdo.</w:t>
      </w:r>
    </w:p>
    <w:p w14:paraId="1F8F83E7" w14:textId="77777777" w:rsidR="00E614C6" w:rsidRPr="00B9614B" w:rsidRDefault="00E614C6" w:rsidP="00D00A41">
      <w:pPr>
        <w:pStyle w:val="Heading4"/>
        <w:spacing w:line="240" w:lineRule="auto"/>
      </w:pPr>
      <w:bookmarkStart w:id="327" w:name="_Toc274712619"/>
      <w:bookmarkStart w:id="328" w:name="_Toc494186663"/>
      <w:r>
        <w:t>16.4</w:t>
      </w:r>
      <w:r>
        <w:tab/>
        <w:t>Costos jurídicos</w:t>
      </w:r>
      <w:bookmarkEnd w:id="327"/>
      <w:bookmarkEnd w:id="328"/>
    </w:p>
    <w:p w14:paraId="5FC3E6AB" w14:textId="77777777" w:rsidR="00E614C6" w:rsidRPr="00B9614B" w:rsidRDefault="00E614C6" w:rsidP="00D00A41">
      <w:pPr>
        <w:spacing w:line="240" w:lineRule="auto"/>
        <w:jc w:val="left"/>
      </w:pPr>
      <w:r>
        <w:t>Cada parte será responsable de los honorarios y costos jurídicos en que incurra en relación con la preparación, negociación y formalización del presente Acuerdo.</w:t>
      </w:r>
    </w:p>
    <w:p w14:paraId="79751F56" w14:textId="77777777" w:rsidR="00E614C6" w:rsidRPr="00B9614B" w:rsidRDefault="00E614C6" w:rsidP="00D00A41">
      <w:pPr>
        <w:pStyle w:val="Heading4"/>
        <w:spacing w:line="240" w:lineRule="auto"/>
      </w:pPr>
      <w:bookmarkStart w:id="329" w:name="_Toc274712620"/>
      <w:bookmarkStart w:id="330" w:name="_Toc494186664"/>
      <w:r>
        <w:t>16.5</w:t>
      </w:r>
      <w:r>
        <w:tab/>
        <w:t>Garantía de autoridad</w:t>
      </w:r>
      <w:bookmarkEnd w:id="329"/>
      <w:bookmarkEnd w:id="330"/>
    </w:p>
    <w:p w14:paraId="1D4011B1" w14:textId="77777777" w:rsidR="00E614C6" w:rsidRPr="00B9614B" w:rsidRDefault="00E614C6" w:rsidP="00D00A41">
      <w:pPr>
        <w:spacing w:line="240" w:lineRule="auto"/>
        <w:jc w:val="left"/>
      </w:pPr>
      <w:r>
        <w:t xml:space="preserve">Cuando el presente Acuerdo haya sido firmado por una persona por cuenta y en nombre de una de las partes en el mismo, dicha persona: </w:t>
      </w:r>
    </w:p>
    <w:p w14:paraId="3DF3790F" w14:textId="77777777" w:rsidR="00E614C6" w:rsidRPr="00B9614B" w:rsidRDefault="00E614C6" w:rsidP="00D00A41">
      <w:pPr>
        <w:spacing w:line="240" w:lineRule="auto"/>
        <w:jc w:val="left"/>
      </w:pPr>
      <w:r>
        <w:t>a)</w:t>
      </w:r>
      <w:r>
        <w:tab/>
        <w:t>manifiesta que la persona es el agente autorizado de esa parte, con autoridad expresa para celebrar y firmar el presente Acuerdo por cuenta y en nombre de esa parte y, de ese modo, para vincularla con las obligaciones que le incumben en virtud del presente Acuerdo; y</w:t>
      </w:r>
    </w:p>
    <w:p w14:paraId="40781269" w14:textId="77777777" w:rsidR="00E614C6" w:rsidRPr="00B9614B" w:rsidRDefault="00E614C6" w:rsidP="00D00A41">
      <w:pPr>
        <w:spacing w:line="240" w:lineRule="auto"/>
        <w:jc w:val="left"/>
      </w:pPr>
      <w:r>
        <w:t>b)</w:t>
      </w:r>
      <w:r>
        <w:tab/>
        <w:t>reconoce que la otra parte del presente Acuerdo no lo habría suscrito en ausencia de la garantía de autoridad recogida en la letra a).</w:t>
      </w:r>
    </w:p>
    <w:p w14:paraId="59671771" w14:textId="77777777" w:rsidR="00E614C6" w:rsidRPr="00B9614B" w:rsidRDefault="00E614C6" w:rsidP="00D00A41">
      <w:pPr>
        <w:pStyle w:val="Heading4"/>
        <w:spacing w:line="240" w:lineRule="auto"/>
      </w:pPr>
      <w:bookmarkStart w:id="331" w:name="_Toc274712621"/>
      <w:bookmarkStart w:id="332" w:name="_Toc494186665"/>
      <w:r>
        <w:t>16.6</w:t>
      </w:r>
      <w:r>
        <w:tab/>
        <w:t>Acuerdo completo</w:t>
      </w:r>
      <w:bookmarkEnd w:id="331"/>
      <w:bookmarkEnd w:id="332"/>
    </w:p>
    <w:p w14:paraId="62FB26F6" w14:textId="77777777" w:rsidR="00E614C6" w:rsidRPr="00B9614B" w:rsidRDefault="00E614C6" w:rsidP="00D00A41">
      <w:pPr>
        <w:spacing w:line="240" w:lineRule="auto"/>
        <w:jc w:val="left"/>
      </w:pPr>
      <w:r>
        <w:t xml:space="preserve">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 </w:t>
      </w:r>
    </w:p>
    <w:p w14:paraId="58128E32" w14:textId="77777777" w:rsidR="00E614C6" w:rsidRPr="00B9614B" w:rsidRDefault="00E614C6" w:rsidP="00D00A41">
      <w:pPr>
        <w:pStyle w:val="Heading4"/>
        <w:spacing w:line="240" w:lineRule="auto"/>
      </w:pPr>
      <w:bookmarkStart w:id="333" w:name="_Toc274712622"/>
      <w:bookmarkStart w:id="334" w:name="_Toc494186666"/>
      <w:r>
        <w:t>16.7</w:t>
      </w:r>
      <w:r>
        <w:tab/>
        <w:t>Modificaciones</w:t>
      </w:r>
      <w:bookmarkEnd w:id="333"/>
      <w:bookmarkEnd w:id="334"/>
    </w:p>
    <w:p w14:paraId="5AE60468" w14:textId="77777777" w:rsidR="00E614C6" w:rsidRPr="00B9614B" w:rsidRDefault="00E614C6" w:rsidP="00D00A41">
      <w:pPr>
        <w:spacing w:line="240" w:lineRule="auto"/>
        <w:jc w:val="left"/>
      </w:pPr>
      <w:r>
        <w:t>Ninguna modificación del presente Acuerdo será vinculante para las partes a menos que dicha modificación conste en una cláusula adicional por escrito y firmada por todas las partes en el presente Acuerdo.</w:t>
      </w:r>
    </w:p>
    <w:p w14:paraId="4543E75E" w14:textId="77777777" w:rsidR="00E614C6" w:rsidRPr="00B9614B" w:rsidRDefault="00E614C6" w:rsidP="00D00A41">
      <w:pPr>
        <w:pStyle w:val="Heading3"/>
        <w:spacing w:line="240" w:lineRule="auto"/>
      </w:pPr>
      <w:bookmarkStart w:id="335" w:name="_Toc274712623"/>
      <w:bookmarkStart w:id="336" w:name="_Toc494186667"/>
      <w:bookmarkStart w:id="337" w:name="_Toc510355629"/>
      <w:bookmarkStart w:id="338" w:name="_Toc510537984"/>
      <w:r>
        <w:t>16.8</w:t>
      </w:r>
      <w:r>
        <w:tab/>
        <w:t>Renuncia</w:t>
      </w:r>
      <w:bookmarkEnd w:id="335"/>
      <w:bookmarkEnd w:id="336"/>
      <w:bookmarkEnd w:id="337"/>
      <w:bookmarkEnd w:id="338"/>
      <w:r>
        <w:t xml:space="preserve"> </w:t>
      </w:r>
    </w:p>
    <w:p w14:paraId="590FD5F7" w14:textId="77777777" w:rsidR="00E614C6" w:rsidRPr="00B9614B" w:rsidRDefault="00E614C6" w:rsidP="00D00A41">
      <w:pPr>
        <w:spacing w:line="240" w:lineRule="auto"/>
        <w:jc w:val="left"/>
      </w:pPr>
      <w:r>
        <w:t>Cualquier renuncia solo será efectiva si se establece expresamente por escrito y está firmada por la parte que la realiza.</w:t>
      </w:r>
    </w:p>
    <w:p w14:paraId="4F90563F" w14:textId="77777777" w:rsidR="00E614C6" w:rsidRPr="00B9614B" w:rsidRDefault="00E614C6" w:rsidP="00D00A41">
      <w:pPr>
        <w:pStyle w:val="Heading4"/>
        <w:spacing w:line="240" w:lineRule="auto"/>
      </w:pPr>
      <w:bookmarkStart w:id="339" w:name="_Toc274712624"/>
      <w:bookmarkStart w:id="340" w:name="_Toc494186668"/>
      <w:r>
        <w:lastRenderedPageBreak/>
        <w:t>16.9</w:t>
      </w:r>
      <w:r>
        <w:tab/>
        <w:t>Legislación aplicable</w:t>
      </w:r>
      <w:bookmarkEnd w:id="339"/>
      <w:bookmarkEnd w:id="340"/>
    </w:p>
    <w:p w14:paraId="6F498FD7" w14:textId="77777777" w:rsidR="00E614C6" w:rsidRPr="00B9614B" w:rsidRDefault="00E614C6" w:rsidP="00D00A41">
      <w:pPr>
        <w:spacing w:line="240" w:lineRule="auto"/>
        <w:jc w:val="left"/>
      </w:pPr>
      <w:r>
        <w:t>a)</w:t>
      </w:r>
      <w:r>
        <w:tab/>
        <w:t>Las partes acuerdan que el presente Acuerdo se celebra y suscribe en *</w:t>
      </w:r>
      <w:r w:rsidRPr="00B9614B">
        <w:rPr>
          <w:rStyle w:val="FootnoteReference"/>
        </w:rPr>
        <w:footnoteReference w:id="41"/>
      </w:r>
      <w:r>
        <w:t>.</w:t>
      </w:r>
    </w:p>
    <w:p w14:paraId="74202CF4" w14:textId="77777777" w:rsidR="00E614C6" w:rsidRPr="00B9614B" w:rsidRDefault="00E614C6" w:rsidP="00D00A41">
      <w:pPr>
        <w:spacing w:line="240" w:lineRule="auto"/>
        <w:jc w:val="left"/>
      </w:pPr>
      <w:r>
        <w:t>b)</w:t>
      </w:r>
      <w:r>
        <w:tab/>
        <w:t>Las partes acuerdan someterse a la jurisdicción no exclusiva de la legislación en vigor en *.</w:t>
      </w:r>
    </w:p>
    <w:p w14:paraId="1169849B" w14:textId="77777777" w:rsidR="00E614C6" w:rsidRPr="00B9614B" w:rsidRDefault="00E614C6" w:rsidP="00D00A41">
      <w:pPr>
        <w:pStyle w:val="Heading4"/>
        <w:spacing w:line="240" w:lineRule="auto"/>
      </w:pPr>
      <w:bookmarkStart w:id="341" w:name="_Toc274712625"/>
      <w:bookmarkStart w:id="342" w:name="_Toc494186669"/>
      <w:r>
        <w:t>16.10</w:t>
      </w:r>
      <w:r>
        <w:tab/>
        <w:t>Divisibilidad</w:t>
      </w:r>
      <w:bookmarkEnd w:id="341"/>
      <w:bookmarkEnd w:id="342"/>
      <w:r>
        <w:t xml:space="preserve"> </w:t>
      </w:r>
    </w:p>
    <w:p w14:paraId="1810DA72" w14:textId="77777777" w:rsidR="00E614C6" w:rsidRPr="00B9614B" w:rsidRDefault="00E614C6" w:rsidP="00D00A41">
      <w:pPr>
        <w:spacing w:line="240" w:lineRule="auto"/>
        <w:jc w:val="left"/>
      </w:pPr>
      <w:r>
        <w:t>Si un tribunal declara que una parte del presente Acuerdo es o podría resultar nula, anulable, ilegal o inaplicable, o que la aplicación de cualquier parte del presente Acuerdo a cualquier persona o circunstancia es o podría resultar inválida o inaplicable, dicha parte será considerada como divisible y no afectará a la validez de los términos restantes del presente Acuerdo.</w:t>
      </w:r>
    </w:p>
    <w:p w14:paraId="5998FA5D" w14:textId="77777777" w:rsidR="00E614C6" w:rsidRPr="005F62BD" w:rsidRDefault="00E614C6" w:rsidP="00D00A41">
      <w:pPr>
        <w:spacing w:line="240" w:lineRule="auto"/>
        <w:jc w:val="left"/>
        <w:outlineLvl w:val="0"/>
        <w:rPr>
          <w:b/>
        </w:rPr>
      </w:pPr>
      <w:bookmarkStart w:id="343" w:name="_Toc458168942"/>
      <w:r>
        <w:br w:type="page"/>
      </w:r>
      <w:bookmarkStart w:id="344" w:name="_Toc510355630"/>
      <w:bookmarkStart w:id="345" w:name="_Toc173749163"/>
      <w:r>
        <w:rPr>
          <w:b/>
        </w:rPr>
        <w:lastRenderedPageBreak/>
        <w:t>FIRMAS DE LAS PARTES</w:t>
      </w:r>
      <w:bookmarkEnd w:id="344"/>
      <w:bookmarkEnd w:id="345"/>
    </w:p>
    <w:p w14:paraId="5CC9AF67" w14:textId="77777777" w:rsidR="00E614C6" w:rsidRPr="00B9614B" w:rsidRDefault="00E614C6" w:rsidP="00D00A41">
      <w:pPr>
        <w:spacing w:line="240" w:lineRule="auto"/>
        <w:jc w:val="left"/>
      </w:pPr>
    </w:p>
    <w:tbl>
      <w:tblPr>
        <w:tblW w:w="9889" w:type="dxa"/>
        <w:tblLayout w:type="fixed"/>
        <w:tblLook w:val="0000" w:firstRow="0" w:lastRow="0" w:firstColumn="0" w:lastColumn="0" w:noHBand="0" w:noVBand="0"/>
      </w:tblPr>
      <w:tblGrid>
        <w:gridCol w:w="4503"/>
        <w:gridCol w:w="850"/>
        <w:gridCol w:w="4536"/>
      </w:tblGrid>
      <w:tr w:rsidR="00E614C6" w:rsidRPr="00B9614B" w14:paraId="3B14065E" w14:textId="77777777" w:rsidTr="005F62BD">
        <w:tc>
          <w:tcPr>
            <w:tcW w:w="4503" w:type="dxa"/>
          </w:tcPr>
          <w:p w14:paraId="405AF8A8" w14:textId="77777777" w:rsidR="00E614C6" w:rsidRPr="00B9614B" w:rsidRDefault="00E614C6" w:rsidP="00D00A41">
            <w:pPr>
              <w:spacing w:line="240" w:lineRule="auto"/>
              <w:jc w:val="left"/>
            </w:pPr>
            <w:r>
              <w:rPr>
                <w:b/>
              </w:rPr>
              <w:t>FIRMADO</w:t>
            </w:r>
          </w:p>
          <w:p w14:paraId="7D0210A1" w14:textId="77777777" w:rsidR="00E614C6" w:rsidRPr="005F62BD" w:rsidRDefault="00E614C6" w:rsidP="00D00A41">
            <w:pPr>
              <w:spacing w:line="240" w:lineRule="auto"/>
              <w:jc w:val="left"/>
              <w:rPr>
                <w:b/>
              </w:rPr>
            </w:pPr>
            <w:r>
              <w:t xml:space="preserve">por </w:t>
            </w:r>
            <w:r>
              <w:rPr>
                <w:b/>
              </w:rPr>
              <w:t>[NOMBRE DE LA PARTE P1]</w:t>
            </w:r>
          </w:p>
          <w:p w14:paraId="5344FB41" w14:textId="77777777" w:rsidR="00E614C6" w:rsidRPr="00B9614B" w:rsidRDefault="00E614C6" w:rsidP="00D00A41">
            <w:pPr>
              <w:spacing w:line="240" w:lineRule="auto"/>
              <w:jc w:val="left"/>
            </w:pPr>
            <w:r>
              <w:t>en presencia de</w:t>
            </w:r>
          </w:p>
        </w:tc>
        <w:tc>
          <w:tcPr>
            <w:tcW w:w="850" w:type="dxa"/>
          </w:tcPr>
          <w:p w14:paraId="1867D5BE" w14:textId="77777777" w:rsidR="00E614C6" w:rsidRPr="00B9614B" w:rsidRDefault="00E614C6" w:rsidP="00D00A41">
            <w:pPr>
              <w:spacing w:line="240" w:lineRule="auto"/>
              <w:jc w:val="left"/>
            </w:pPr>
            <w:r>
              <w:t>)</w:t>
            </w:r>
          </w:p>
          <w:p w14:paraId="627F876E" w14:textId="77777777" w:rsidR="00E614C6" w:rsidRPr="00B9614B" w:rsidRDefault="00E614C6" w:rsidP="00D00A41">
            <w:pPr>
              <w:spacing w:line="240" w:lineRule="auto"/>
              <w:jc w:val="left"/>
            </w:pPr>
            <w:r>
              <w:t>)</w:t>
            </w:r>
          </w:p>
          <w:p w14:paraId="517B63A6" w14:textId="77777777" w:rsidR="00E614C6" w:rsidRPr="00B9614B" w:rsidRDefault="00E614C6" w:rsidP="00D00A41">
            <w:pPr>
              <w:spacing w:line="240" w:lineRule="auto"/>
              <w:jc w:val="left"/>
            </w:pPr>
            <w:r>
              <w:t>)</w:t>
            </w:r>
          </w:p>
          <w:p w14:paraId="05AAA53C" w14:textId="77777777" w:rsidR="00E614C6" w:rsidRPr="00B9614B" w:rsidRDefault="00E614C6" w:rsidP="00D00A41">
            <w:pPr>
              <w:spacing w:line="240" w:lineRule="auto"/>
              <w:jc w:val="left"/>
            </w:pPr>
            <w:r>
              <w:t>)</w:t>
            </w:r>
          </w:p>
        </w:tc>
        <w:tc>
          <w:tcPr>
            <w:tcW w:w="4536" w:type="dxa"/>
          </w:tcPr>
          <w:p w14:paraId="7E919EAC" w14:textId="77777777" w:rsidR="00E614C6" w:rsidRPr="00B9614B" w:rsidRDefault="00E614C6" w:rsidP="00D00A41">
            <w:pPr>
              <w:spacing w:line="240" w:lineRule="auto"/>
              <w:jc w:val="left"/>
            </w:pPr>
            <w:r>
              <w:t>_______________________________</w:t>
            </w:r>
          </w:p>
          <w:p w14:paraId="33812F4F" w14:textId="77777777" w:rsidR="00E614C6" w:rsidRPr="00B9614B" w:rsidRDefault="00E614C6" w:rsidP="00D00A41">
            <w:pPr>
              <w:spacing w:line="240" w:lineRule="auto"/>
              <w:jc w:val="left"/>
            </w:pPr>
            <w:r>
              <w:t>Firma</w:t>
            </w:r>
          </w:p>
          <w:p w14:paraId="7E00C93B" w14:textId="77777777" w:rsidR="00E614C6" w:rsidRPr="00B9614B" w:rsidRDefault="00E614C6" w:rsidP="00D00A41">
            <w:pPr>
              <w:spacing w:line="240" w:lineRule="auto"/>
              <w:jc w:val="left"/>
            </w:pPr>
            <w:r>
              <w:t>_______________________________</w:t>
            </w:r>
          </w:p>
          <w:p w14:paraId="7F34CCF9" w14:textId="77777777" w:rsidR="00E614C6" w:rsidRPr="00B9614B" w:rsidRDefault="00E614C6" w:rsidP="00D00A41">
            <w:pPr>
              <w:spacing w:line="240" w:lineRule="auto"/>
              <w:jc w:val="left"/>
            </w:pPr>
            <w:r>
              <w:t>Nombre completo del firmante en letras de imprenta</w:t>
            </w:r>
          </w:p>
          <w:p w14:paraId="27A86611" w14:textId="77777777" w:rsidR="00E614C6" w:rsidRPr="00B9614B" w:rsidRDefault="00E614C6" w:rsidP="00D00A41">
            <w:pPr>
              <w:spacing w:line="240" w:lineRule="auto"/>
              <w:jc w:val="left"/>
            </w:pPr>
            <w:r>
              <w:t>_______________________________</w:t>
            </w:r>
            <w:r>
              <w:br/>
              <w:t>Fecha</w:t>
            </w:r>
            <w:r w:rsidRPr="00B9614B">
              <w:rPr>
                <w:rStyle w:val="FootnoteReference"/>
              </w:rPr>
              <w:footnoteReference w:id="42"/>
            </w:r>
          </w:p>
          <w:p w14:paraId="02606C87" w14:textId="77777777" w:rsidR="00E614C6" w:rsidRPr="00B9614B" w:rsidRDefault="00E614C6" w:rsidP="00D00A41">
            <w:pPr>
              <w:spacing w:line="240" w:lineRule="auto"/>
              <w:jc w:val="left"/>
            </w:pPr>
            <w:r>
              <w:t>_______________________________</w:t>
            </w:r>
          </w:p>
          <w:p w14:paraId="48301C0F" w14:textId="77777777" w:rsidR="00E614C6" w:rsidRPr="00B9614B" w:rsidRDefault="00E614C6" w:rsidP="00D00A41">
            <w:pPr>
              <w:spacing w:line="240" w:lineRule="auto"/>
              <w:jc w:val="left"/>
            </w:pPr>
            <w:r>
              <w:t>Firma del testigo</w:t>
            </w:r>
          </w:p>
          <w:p w14:paraId="78B13AF3" w14:textId="77777777" w:rsidR="00E614C6" w:rsidRPr="00B9614B" w:rsidRDefault="00E614C6" w:rsidP="00D00A41">
            <w:pPr>
              <w:spacing w:line="240" w:lineRule="auto"/>
              <w:jc w:val="left"/>
            </w:pPr>
            <w:r>
              <w:t>_______________________________</w:t>
            </w:r>
          </w:p>
          <w:p w14:paraId="422F6268" w14:textId="77777777" w:rsidR="00E614C6" w:rsidRPr="00B9614B" w:rsidRDefault="00E614C6" w:rsidP="00D00A41">
            <w:pPr>
              <w:spacing w:line="240" w:lineRule="auto"/>
              <w:jc w:val="left"/>
            </w:pPr>
            <w:r>
              <w:t>Nombre completo del testigo en letras de imprenta</w:t>
            </w:r>
          </w:p>
          <w:p w14:paraId="2EDEF970" w14:textId="77777777" w:rsidR="00E614C6" w:rsidRPr="00B9614B" w:rsidRDefault="00E614C6" w:rsidP="00D00A41">
            <w:pPr>
              <w:spacing w:line="240" w:lineRule="auto"/>
              <w:jc w:val="left"/>
            </w:pPr>
          </w:p>
        </w:tc>
      </w:tr>
      <w:tr w:rsidR="00E614C6" w:rsidRPr="00B9614B" w14:paraId="0C51686C" w14:textId="77777777" w:rsidTr="005F62BD">
        <w:tc>
          <w:tcPr>
            <w:tcW w:w="4503" w:type="dxa"/>
          </w:tcPr>
          <w:p w14:paraId="0A452556" w14:textId="77777777" w:rsidR="00E614C6" w:rsidRPr="005F62BD" w:rsidRDefault="00E614C6" w:rsidP="00D00A41">
            <w:pPr>
              <w:spacing w:line="240" w:lineRule="auto"/>
              <w:jc w:val="left"/>
              <w:rPr>
                <w:b/>
              </w:rPr>
            </w:pPr>
            <w:r>
              <w:rPr>
                <w:b/>
              </w:rPr>
              <w:t xml:space="preserve">FIRMADO </w:t>
            </w:r>
          </w:p>
          <w:p w14:paraId="19B5F7E9" w14:textId="77777777" w:rsidR="00E614C6" w:rsidRPr="00B9614B" w:rsidRDefault="00E614C6" w:rsidP="00D00A41">
            <w:pPr>
              <w:spacing w:line="240" w:lineRule="auto"/>
              <w:jc w:val="left"/>
            </w:pPr>
            <w:r>
              <w:t xml:space="preserve">por </w:t>
            </w:r>
            <w:r>
              <w:rPr>
                <w:b/>
              </w:rPr>
              <w:t>[NOMBRE DE LA PARTE P2]</w:t>
            </w:r>
          </w:p>
          <w:p w14:paraId="74F46ACD" w14:textId="77777777" w:rsidR="00E614C6" w:rsidRPr="00B9614B" w:rsidRDefault="00E614C6" w:rsidP="00D00A41">
            <w:pPr>
              <w:spacing w:line="240" w:lineRule="auto"/>
              <w:jc w:val="left"/>
            </w:pPr>
            <w:r>
              <w:t>en presencia de</w:t>
            </w:r>
          </w:p>
        </w:tc>
        <w:tc>
          <w:tcPr>
            <w:tcW w:w="850" w:type="dxa"/>
          </w:tcPr>
          <w:p w14:paraId="5FB22D69" w14:textId="77777777" w:rsidR="00E614C6" w:rsidRPr="00B9614B" w:rsidRDefault="00E614C6" w:rsidP="00D00A41">
            <w:pPr>
              <w:spacing w:line="240" w:lineRule="auto"/>
              <w:jc w:val="left"/>
            </w:pPr>
            <w:r>
              <w:t>)</w:t>
            </w:r>
          </w:p>
          <w:p w14:paraId="5185078F" w14:textId="77777777" w:rsidR="00E614C6" w:rsidRPr="00B9614B" w:rsidRDefault="00E614C6" w:rsidP="00D00A41">
            <w:pPr>
              <w:spacing w:line="240" w:lineRule="auto"/>
              <w:jc w:val="left"/>
            </w:pPr>
            <w:r>
              <w:t>)</w:t>
            </w:r>
          </w:p>
          <w:p w14:paraId="777FE0CC" w14:textId="77777777" w:rsidR="00E614C6" w:rsidRPr="00B9614B" w:rsidRDefault="00E614C6" w:rsidP="00D00A41">
            <w:pPr>
              <w:spacing w:line="240" w:lineRule="auto"/>
              <w:jc w:val="left"/>
            </w:pPr>
            <w:r>
              <w:t>)</w:t>
            </w:r>
          </w:p>
          <w:p w14:paraId="7FDFE8DE" w14:textId="77777777" w:rsidR="00E614C6" w:rsidRPr="00B9614B" w:rsidRDefault="00E614C6" w:rsidP="00D00A41">
            <w:pPr>
              <w:spacing w:line="240" w:lineRule="auto"/>
              <w:jc w:val="left"/>
            </w:pPr>
            <w:r>
              <w:t>)</w:t>
            </w:r>
          </w:p>
        </w:tc>
        <w:tc>
          <w:tcPr>
            <w:tcW w:w="4536" w:type="dxa"/>
          </w:tcPr>
          <w:p w14:paraId="4BF5891B" w14:textId="77777777" w:rsidR="00E614C6" w:rsidRPr="00B9614B" w:rsidRDefault="00E614C6" w:rsidP="00D00A41">
            <w:pPr>
              <w:spacing w:line="240" w:lineRule="auto"/>
              <w:jc w:val="left"/>
            </w:pPr>
            <w:r>
              <w:t>_______________________________</w:t>
            </w:r>
          </w:p>
          <w:p w14:paraId="25999F69" w14:textId="77777777" w:rsidR="00E614C6" w:rsidRPr="00B9614B" w:rsidRDefault="00E614C6" w:rsidP="00D00A41">
            <w:pPr>
              <w:spacing w:line="240" w:lineRule="auto"/>
              <w:jc w:val="left"/>
            </w:pPr>
            <w:r>
              <w:t>Firma</w:t>
            </w:r>
          </w:p>
          <w:p w14:paraId="11854761" w14:textId="77777777" w:rsidR="00E614C6" w:rsidRPr="00B9614B" w:rsidRDefault="00E614C6" w:rsidP="00D00A41">
            <w:pPr>
              <w:spacing w:line="240" w:lineRule="auto"/>
              <w:jc w:val="left"/>
            </w:pPr>
            <w:r>
              <w:t>_______________________________</w:t>
            </w:r>
          </w:p>
          <w:p w14:paraId="41100B9C" w14:textId="77777777" w:rsidR="00E614C6" w:rsidRPr="00B9614B" w:rsidRDefault="00E614C6" w:rsidP="00D00A41">
            <w:pPr>
              <w:spacing w:line="240" w:lineRule="auto"/>
              <w:jc w:val="left"/>
            </w:pPr>
            <w:r>
              <w:t>Nombre completo del firmante en letras de imprenta</w:t>
            </w:r>
          </w:p>
          <w:p w14:paraId="1F9A426E" w14:textId="77777777" w:rsidR="00E614C6" w:rsidRPr="00B9614B" w:rsidRDefault="00E614C6" w:rsidP="00D00A41">
            <w:pPr>
              <w:spacing w:line="240" w:lineRule="auto"/>
              <w:jc w:val="left"/>
            </w:pPr>
            <w:r>
              <w:t>_______________________________</w:t>
            </w:r>
            <w:r>
              <w:br/>
              <w:t>Fecha</w:t>
            </w:r>
          </w:p>
          <w:p w14:paraId="7BF338DE" w14:textId="77777777" w:rsidR="00E614C6" w:rsidRPr="00B9614B" w:rsidRDefault="00E614C6" w:rsidP="00D00A41">
            <w:pPr>
              <w:spacing w:line="240" w:lineRule="auto"/>
              <w:jc w:val="left"/>
            </w:pPr>
            <w:r>
              <w:t>_______________________________</w:t>
            </w:r>
          </w:p>
          <w:p w14:paraId="3CD9A4B8" w14:textId="77777777" w:rsidR="00E614C6" w:rsidRPr="00B9614B" w:rsidRDefault="00E614C6" w:rsidP="00D00A41">
            <w:pPr>
              <w:spacing w:line="240" w:lineRule="auto"/>
              <w:jc w:val="left"/>
            </w:pPr>
            <w:r>
              <w:t>Firma del testigo</w:t>
            </w:r>
          </w:p>
          <w:p w14:paraId="0490FB4B" w14:textId="77777777" w:rsidR="00E614C6" w:rsidRPr="00B9614B" w:rsidRDefault="00E614C6" w:rsidP="00D00A41">
            <w:pPr>
              <w:spacing w:line="240" w:lineRule="auto"/>
              <w:jc w:val="left"/>
            </w:pPr>
            <w:r>
              <w:t>_______________________________</w:t>
            </w:r>
          </w:p>
          <w:p w14:paraId="4905148F" w14:textId="77777777" w:rsidR="00E614C6" w:rsidRPr="00B9614B" w:rsidRDefault="00E614C6" w:rsidP="00D00A41">
            <w:pPr>
              <w:spacing w:line="240" w:lineRule="auto"/>
              <w:jc w:val="left"/>
            </w:pPr>
            <w:r>
              <w:t xml:space="preserve">Nombre completo del testigo en letras de imprenta </w:t>
            </w:r>
          </w:p>
          <w:p w14:paraId="62F28126" w14:textId="77777777" w:rsidR="00E614C6" w:rsidRPr="00B9614B" w:rsidRDefault="00E614C6" w:rsidP="00D00A41">
            <w:pPr>
              <w:spacing w:line="240" w:lineRule="auto"/>
              <w:jc w:val="left"/>
            </w:pPr>
          </w:p>
        </w:tc>
      </w:tr>
      <w:bookmarkEnd w:id="343"/>
    </w:tbl>
    <w:p w14:paraId="2A1FB401" w14:textId="77777777" w:rsidR="005F62BD" w:rsidRDefault="005F62BD" w:rsidP="00D00A41">
      <w:pPr>
        <w:spacing w:line="240" w:lineRule="auto"/>
        <w:jc w:val="left"/>
        <w:sectPr w:rsidR="005F62BD" w:rsidSect="003D7DB9">
          <w:headerReference w:type="default" r:id="rId8"/>
          <w:footerReference w:type="even" r:id="rId9"/>
          <w:footerReference w:type="default" r:id="rId10"/>
          <w:footerReference w:type="first" r:id="rId11"/>
          <w:pgSz w:w="11907" w:h="16840" w:code="9"/>
          <w:pgMar w:top="1134" w:right="1275" w:bottom="1134" w:left="1418" w:header="454" w:footer="227" w:gutter="0"/>
          <w:cols w:space="720"/>
          <w:docGrid w:linePitch="299"/>
        </w:sectPr>
      </w:pPr>
    </w:p>
    <w:p w14:paraId="1D4949C1" w14:textId="77777777" w:rsidR="00E614C6" w:rsidRPr="005F62BD" w:rsidRDefault="00E614C6" w:rsidP="00E737CC">
      <w:pPr>
        <w:jc w:val="left"/>
        <w:outlineLvl w:val="0"/>
        <w:rPr>
          <w:b/>
          <w:sz w:val="32"/>
          <w:szCs w:val="32"/>
        </w:rPr>
      </w:pPr>
      <w:bookmarkStart w:id="346" w:name="_Toc496861774"/>
      <w:bookmarkStart w:id="347" w:name="_Toc501318179"/>
      <w:bookmarkStart w:id="348" w:name="_Toc29002962"/>
      <w:bookmarkStart w:id="349" w:name="_Toc494186670"/>
      <w:bookmarkStart w:id="350" w:name="_Toc510355631"/>
      <w:bookmarkStart w:id="351" w:name="_Toc173749164"/>
      <w:r>
        <w:rPr>
          <w:b/>
          <w:sz w:val="32"/>
        </w:rPr>
        <w:lastRenderedPageBreak/>
        <w:t>ANEXO 1:  PROGRAMA DE INVESTIGACIÓN</w:t>
      </w:r>
      <w:bookmarkEnd w:id="346"/>
      <w:bookmarkEnd w:id="347"/>
      <w:bookmarkEnd w:id="348"/>
      <w:bookmarkEnd w:id="349"/>
      <w:bookmarkEnd w:id="350"/>
      <w:bookmarkEnd w:id="351"/>
    </w:p>
    <w:p w14:paraId="1F9F3E38" w14:textId="77777777" w:rsidR="00E614C6" w:rsidRPr="00B9614B" w:rsidRDefault="00E614C6" w:rsidP="00E737CC">
      <w:pPr>
        <w:jc w:val="left"/>
      </w:pPr>
    </w:p>
    <w:p w14:paraId="3B229A4C" w14:textId="77777777" w:rsidR="00E614C6" w:rsidRPr="00B9614B" w:rsidRDefault="00E614C6" w:rsidP="00E737CC">
      <w:pPr>
        <w:jc w:val="left"/>
      </w:pPr>
    </w:p>
    <w:p w14:paraId="3986390A" w14:textId="77777777" w:rsidR="00E614C6" w:rsidRPr="00B9614B" w:rsidRDefault="00E614C6" w:rsidP="00E737CC">
      <w:pPr>
        <w:jc w:val="left"/>
      </w:pPr>
      <w:r>
        <w:br w:type="page"/>
      </w:r>
    </w:p>
    <w:p w14:paraId="6D470FE5" w14:textId="77777777" w:rsidR="00E614C6" w:rsidRPr="00537B67" w:rsidRDefault="00E614C6" w:rsidP="00E737CC">
      <w:pPr>
        <w:jc w:val="left"/>
        <w:outlineLvl w:val="0"/>
        <w:rPr>
          <w:b/>
          <w:sz w:val="32"/>
          <w:szCs w:val="32"/>
        </w:rPr>
      </w:pPr>
      <w:bookmarkStart w:id="352" w:name="_Toc496861775"/>
      <w:bookmarkStart w:id="353" w:name="_Toc501318180"/>
      <w:bookmarkStart w:id="354" w:name="_Toc29002963"/>
      <w:bookmarkStart w:id="355" w:name="_Toc494186671"/>
      <w:bookmarkStart w:id="356" w:name="_Toc510355632"/>
      <w:bookmarkStart w:id="357" w:name="_Toc173749165"/>
      <w:r>
        <w:rPr>
          <w:b/>
          <w:sz w:val="32"/>
        </w:rPr>
        <w:lastRenderedPageBreak/>
        <w:t>ANEXO 2:  FONDOS DE INVESTIGACIÓN</w:t>
      </w:r>
      <w:bookmarkEnd w:id="352"/>
      <w:bookmarkEnd w:id="353"/>
      <w:bookmarkEnd w:id="354"/>
      <w:bookmarkEnd w:id="355"/>
      <w:bookmarkEnd w:id="356"/>
      <w:bookmarkEnd w:id="357"/>
    </w:p>
    <w:p w14:paraId="5A39A72C" w14:textId="77777777" w:rsidR="00E614C6" w:rsidRPr="00B9614B" w:rsidRDefault="00E614C6" w:rsidP="00E737CC">
      <w:pPr>
        <w:jc w:val="left"/>
      </w:pPr>
    </w:p>
    <w:p w14:paraId="70CF1ADF" w14:textId="77777777" w:rsidR="00E614C6" w:rsidRPr="006E1880" w:rsidRDefault="000B075F" w:rsidP="00E737CC">
      <w:pPr>
        <w:jc w:val="left"/>
      </w:pPr>
      <w:r>
        <w:br w:type="page"/>
      </w:r>
    </w:p>
    <w:p w14:paraId="5446DFB0" w14:textId="77777777" w:rsidR="00E614C6" w:rsidRPr="00BF14D6" w:rsidRDefault="00E614C6" w:rsidP="004B456A">
      <w:pPr>
        <w:pStyle w:val="Heading10"/>
      </w:pPr>
      <w:bookmarkStart w:id="358" w:name="_Toc510355633"/>
      <w:bookmarkStart w:id="359" w:name="_Toc510537985"/>
      <w:bookmarkStart w:id="360" w:name="_Toc173749166"/>
      <w:bookmarkStart w:id="361" w:name="_Toc175142354"/>
      <w:r>
        <w:lastRenderedPageBreak/>
        <w:t>ACUERDO DE INVESTIGACIÓN PATROCINADA</w:t>
      </w:r>
      <w:bookmarkEnd w:id="358"/>
      <w:bookmarkEnd w:id="359"/>
      <w:bookmarkEnd w:id="360"/>
      <w:bookmarkEnd w:id="361"/>
    </w:p>
    <w:p w14:paraId="3E003463" w14:textId="77777777" w:rsidR="000B075F" w:rsidRPr="006E1880" w:rsidRDefault="000B075F" w:rsidP="001E11F5">
      <w:pPr>
        <w:spacing w:line="240" w:lineRule="auto"/>
        <w:jc w:val="left"/>
      </w:pPr>
    </w:p>
    <w:p w14:paraId="28E67E73" w14:textId="77777777" w:rsidR="00E614C6" w:rsidRPr="00685FBC" w:rsidRDefault="00E614C6" w:rsidP="001E11F5">
      <w:pPr>
        <w:spacing w:line="240" w:lineRule="auto"/>
        <w:jc w:val="left"/>
        <w:outlineLvl w:val="0"/>
        <w:rPr>
          <w:b/>
          <w:sz w:val="24"/>
          <w:szCs w:val="24"/>
        </w:rPr>
      </w:pPr>
      <w:bookmarkStart w:id="362" w:name="_Toc510355634"/>
      <w:bookmarkStart w:id="363" w:name="_Toc173749167"/>
      <w:r>
        <w:rPr>
          <w:b/>
          <w:sz w:val="24"/>
        </w:rPr>
        <w:t>Nota introductoria</w:t>
      </w:r>
      <w:bookmarkEnd w:id="362"/>
      <w:bookmarkEnd w:id="363"/>
    </w:p>
    <w:p w14:paraId="2D8DDC5E" w14:textId="77777777" w:rsidR="00E614C6" w:rsidRPr="006E1880" w:rsidRDefault="00E614C6" w:rsidP="001E11F5">
      <w:pPr>
        <w:spacing w:line="240" w:lineRule="auto"/>
        <w:jc w:val="left"/>
      </w:pPr>
      <w:r>
        <w:t>Se facilitan cuatro modelos de acuerdos de investigación, cada uno de los cuales corresponde a un tipo distinto de relación de investigación.  Las directrices le ayudarán a elegir entre los cuatro el modelo más adecuado para una situación específica.</w:t>
      </w:r>
    </w:p>
    <w:p w14:paraId="364BCCC7" w14:textId="77777777" w:rsidR="00E614C6" w:rsidRPr="006E1880" w:rsidRDefault="00E614C6" w:rsidP="001E11F5">
      <w:pPr>
        <w:spacing w:line="240" w:lineRule="auto"/>
        <w:jc w:val="left"/>
      </w:pPr>
      <w:r>
        <w:t>Estos cuatro modelos distintos son:</w:t>
      </w:r>
    </w:p>
    <w:p w14:paraId="14FBC4D7" w14:textId="77777777" w:rsidR="00E614C6" w:rsidRPr="006E1880" w:rsidRDefault="00E614C6" w:rsidP="00245C3B">
      <w:pPr>
        <w:spacing w:after="120" w:line="240" w:lineRule="auto"/>
        <w:ind w:left="567" w:hanging="567"/>
        <w:jc w:val="left"/>
        <w:outlineLvl w:val="0"/>
      </w:pPr>
      <w:bookmarkStart w:id="364" w:name="_Toc510355635"/>
      <w:bookmarkStart w:id="365" w:name="_Toc173749168"/>
      <w:r>
        <w:t>1.</w:t>
      </w:r>
      <w:r>
        <w:tab/>
        <w:t>Acuerdo de investigación por contrato</w:t>
      </w:r>
      <w:bookmarkEnd w:id="364"/>
      <w:bookmarkEnd w:id="365"/>
    </w:p>
    <w:p w14:paraId="19BB17B7" w14:textId="77777777" w:rsidR="00E614C6" w:rsidRPr="006E1880" w:rsidRDefault="00E614C6" w:rsidP="00245C3B">
      <w:pPr>
        <w:spacing w:after="120" w:line="240" w:lineRule="auto"/>
        <w:ind w:left="567"/>
        <w:jc w:val="left"/>
      </w:pPr>
      <w:r>
        <w:t>Este acuerdo puede utilizarse cuando una empresa desea contratar los servicios de una universidad, pagando la tarifa comercial completa, para realizar una investigación específica, que deberá llevarse a cabo en las instalaciones de la universidad, y dicha empresa pretende obtener la titularidad de la PI derivada de la investigación.</w:t>
      </w:r>
    </w:p>
    <w:p w14:paraId="39899661" w14:textId="77777777" w:rsidR="00E614C6" w:rsidRPr="006E1880" w:rsidRDefault="00E614C6" w:rsidP="00245C3B">
      <w:pPr>
        <w:spacing w:after="120" w:line="240" w:lineRule="auto"/>
        <w:ind w:left="567" w:hanging="567"/>
        <w:jc w:val="left"/>
        <w:outlineLvl w:val="0"/>
      </w:pPr>
      <w:bookmarkStart w:id="366" w:name="_Toc510355636"/>
      <w:bookmarkStart w:id="367" w:name="_Toc173749169"/>
      <w:r>
        <w:t>2.</w:t>
      </w:r>
      <w:r>
        <w:tab/>
        <w:t>Acuerdo de investigación patrocinada</w:t>
      </w:r>
      <w:bookmarkEnd w:id="366"/>
      <w:bookmarkEnd w:id="367"/>
    </w:p>
    <w:p w14:paraId="6E5AEB57" w14:textId="77777777" w:rsidR="00E614C6" w:rsidRPr="006E1880" w:rsidRDefault="00E614C6" w:rsidP="00245C3B">
      <w:pPr>
        <w:spacing w:after="120" w:line="240" w:lineRule="auto"/>
        <w:ind w:left="567"/>
        <w:jc w:val="left"/>
      </w:pPr>
      <w:r>
        <w:t>Este acuerdo puede utilizarse cuando una empresa desea prestar ayuda financiera o en especie para que una universidad o una institución de investigación lleve a cabo una investigación específica.</w:t>
      </w:r>
    </w:p>
    <w:p w14:paraId="31035C39" w14:textId="77777777" w:rsidR="00E614C6" w:rsidRPr="006E1880" w:rsidRDefault="00E614C6" w:rsidP="00245C3B">
      <w:pPr>
        <w:spacing w:after="120" w:line="240" w:lineRule="auto"/>
        <w:ind w:left="567" w:hanging="567"/>
        <w:jc w:val="left"/>
        <w:outlineLvl w:val="0"/>
      </w:pPr>
      <w:bookmarkStart w:id="368" w:name="_Toc510355637"/>
      <w:bookmarkStart w:id="369" w:name="_Toc173749170"/>
      <w:r>
        <w:t>3.</w:t>
      </w:r>
      <w:r>
        <w:tab/>
        <w:t>Acuerdo de investigación en colaboración con una empresa</w:t>
      </w:r>
      <w:bookmarkEnd w:id="368"/>
      <w:bookmarkEnd w:id="369"/>
    </w:p>
    <w:p w14:paraId="68F5B4AC" w14:textId="77777777" w:rsidR="00E614C6" w:rsidRPr="006E1880" w:rsidRDefault="00E614C6" w:rsidP="00245C3B">
      <w:pPr>
        <w:spacing w:after="120" w:line="240" w:lineRule="auto"/>
        <w:ind w:left="567"/>
        <w:jc w:val="left"/>
      </w:pPr>
      <w:r>
        <w:t xml:space="preserve">Este acuerdo puede utilizarse cuando una universidad (u otra institución de investigación) y una empresa desean realizar una investigación por separado, pero dirigida a un objetivo común, y cada una de ellas podría crear una nueva </w:t>
      </w:r>
      <w:proofErr w:type="spellStart"/>
      <w:r>
        <w:t>Pl</w:t>
      </w:r>
      <w:proofErr w:type="spellEnd"/>
      <w:r>
        <w:t xml:space="preserve"> por separado o conjuntamente.</w:t>
      </w:r>
    </w:p>
    <w:p w14:paraId="35210CA4" w14:textId="77777777" w:rsidR="00E614C6" w:rsidRPr="006E1880" w:rsidRDefault="00E614C6" w:rsidP="00245C3B">
      <w:pPr>
        <w:spacing w:after="120" w:line="240" w:lineRule="auto"/>
        <w:ind w:left="567" w:hanging="567"/>
        <w:jc w:val="left"/>
        <w:outlineLvl w:val="0"/>
      </w:pPr>
      <w:bookmarkStart w:id="370" w:name="_Toc510355638"/>
      <w:bookmarkStart w:id="371" w:name="_Toc173749171"/>
      <w:r>
        <w:t>4.</w:t>
      </w:r>
      <w:r>
        <w:tab/>
        <w:t>Acuerdo de investigación en colaboración entre instituciones de investigación.</w:t>
      </w:r>
      <w:bookmarkEnd w:id="370"/>
      <w:bookmarkEnd w:id="371"/>
    </w:p>
    <w:p w14:paraId="4FEEC778" w14:textId="77777777" w:rsidR="00E614C6" w:rsidRPr="006E1880" w:rsidRDefault="00E614C6" w:rsidP="00245C3B">
      <w:pPr>
        <w:spacing w:after="120" w:line="240" w:lineRule="auto"/>
        <w:ind w:left="567"/>
        <w:jc w:val="left"/>
      </w:pPr>
      <w:r>
        <w:t>Este acuerdo puede utilizarse cuando dos instituciones de investigación (por ejemplo, dos universidades) participarán en investigaciones afines, y cada una de ellas podría crear una nueva PI por separado o conjuntamente.</w:t>
      </w:r>
    </w:p>
    <w:p w14:paraId="166722E9" w14:textId="77777777" w:rsidR="00E614C6" w:rsidRPr="006E1880" w:rsidRDefault="00E614C6" w:rsidP="001E11F5">
      <w:pPr>
        <w:spacing w:line="240" w:lineRule="auto"/>
        <w:jc w:val="left"/>
      </w:pPr>
    </w:p>
    <w:p w14:paraId="0DB2EFBB" w14:textId="77777777" w:rsidR="00E614C6" w:rsidRPr="006E1880" w:rsidRDefault="00E614C6" w:rsidP="00E737CC">
      <w:pPr>
        <w:jc w:val="left"/>
      </w:pPr>
      <w:r>
        <w:br w:type="page"/>
      </w:r>
    </w:p>
    <w:p w14:paraId="24A39D6C" w14:textId="77777777" w:rsidR="00E614C6" w:rsidRPr="006D69A2" w:rsidRDefault="00E614C6" w:rsidP="00E737CC">
      <w:pPr>
        <w:jc w:val="left"/>
        <w:outlineLvl w:val="0"/>
        <w:rPr>
          <w:b/>
          <w:sz w:val="24"/>
          <w:szCs w:val="24"/>
        </w:rPr>
      </w:pPr>
      <w:bookmarkStart w:id="372" w:name="_Toc510355639"/>
      <w:bookmarkStart w:id="373" w:name="_Toc173749172"/>
      <w:r>
        <w:rPr>
          <w:b/>
          <w:sz w:val="24"/>
        </w:rPr>
        <w:lastRenderedPageBreak/>
        <w:t>ACUERDO DE INVESTIGACIÓN PATROCINADA</w:t>
      </w:r>
      <w:bookmarkEnd w:id="372"/>
      <w:bookmarkEnd w:id="373"/>
    </w:p>
    <w:p w14:paraId="33DAEC76" w14:textId="77777777" w:rsidR="00E614C6" w:rsidRPr="006E1880" w:rsidRDefault="00E614C6" w:rsidP="00E737CC">
      <w:pPr>
        <w:jc w:val="left"/>
      </w:pPr>
    </w:p>
    <w:p w14:paraId="70AE357E" w14:textId="77777777" w:rsidR="00E614C6" w:rsidRPr="006E1880" w:rsidRDefault="00E614C6" w:rsidP="00E737CC">
      <w:pPr>
        <w:jc w:val="left"/>
      </w:pPr>
    </w:p>
    <w:p w14:paraId="66471FAD" w14:textId="77777777" w:rsidR="00E614C6" w:rsidRPr="006E1880" w:rsidRDefault="00E614C6" w:rsidP="00E737CC">
      <w:pPr>
        <w:jc w:val="left"/>
      </w:pPr>
    </w:p>
    <w:p w14:paraId="51972842" w14:textId="77777777" w:rsidR="00E614C6" w:rsidRPr="006E1880" w:rsidRDefault="00E614C6" w:rsidP="00E737CC">
      <w:pPr>
        <w:jc w:val="left"/>
      </w:pPr>
    </w:p>
    <w:p w14:paraId="2EF041D9" w14:textId="77777777" w:rsidR="00E614C6" w:rsidRPr="006D69A2" w:rsidRDefault="00E614C6" w:rsidP="00E737CC">
      <w:pPr>
        <w:jc w:val="left"/>
        <w:outlineLvl w:val="0"/>
        <w:rPr>
          <w:b/>
          <w:sz w:val="24"/>
          <w:szCs w:val="24"/>
        </w:rPr>
      </w:pPr>
      <w:bookmarkStart w:id="374" w:name="_Toc510355640"/>
      <w:bookmarkStart w:id="375" w:name="_Toc173749173"/>
      <w:r>
        <w:rPr>
          <w:b/>
          <w:sz w:val="24"/>
        </w:rPr>
        <w:t>Nombre de la Parte 1</w:t>
      </w:r>
      <w:bookmarkEnd w:id="374"/>
      <w:bookmarkEnd w:id="375"/>
    </w:p>
    <w:p w14:paraId="521ADB73" w14:textId="77777777" w:rsidR="00E614C6" w:rsidRPr="006D69A2" w:rsidRDefault="00E614C6" w:rsidP="00E737CC">
      <w:pPr>
        <w:jc w:val="left"/>
        <w:rPr>
          <w:b/>
          <w:sz w:val="24"/>
          <w:szCs w:val="24"/>
        </w:rPr>
      </w:pPr>
    </w:p>
    <w:p w14:paraId="6B61BEC4" w14:textId="77777777" w:rsidR="00E614C6" w:rsidRPr="006D69A2" w:rsidRDefault="00E614C6" w:rsidP="00E737CC">
      <w:pPr>
        <w:jc w:val="left"/>
        <w:rPr>
          <w:b/>
          <w:sz w:val="24"/>
          <w:szCs w:val="24"/>
        </w:rPr>
      </w:pPr>
    </w:p>
    <w:p w14:paraId="1FE045F0" w14:textId="77777777" w:rsidR="00E614C6" w:rsidRPr="006D69A2" w:rsidRDefault="00E614C6" w:rsidP="00E737CC">
      <w:pPr>
        <w:jc w:val="left"/>
        <w:rPr>
          <w:b/>
          <w:sz w:val="24"/>
          <w:szCs w:val="24"/>
        </w:rPr>
      </w:pPr>
    </w:p>
    <w:p w14:paraId="79E7CED7" w14:textId="77777777" w:rsidR="00E614C6" w:rsidRPr="006D69A2" w:rsidRDefault="00E614C6" w:rsidP="00E737CC">
      <w:pPr>
        <w:jc w:val="left"/>
        <w:rPr>
          <w:b/>
          <w:sz w:val="24"/>
          <w:szCs w:val="24"/>
        </w:rPr>
      </w:pPr>
    </w:p>
    <w:p w14:paraId="4CF71952" w14:textId="77777777" w:rsidR="00E614C6" w:rsidRPr="006D69A2" w:rsidRDefault="00E614C6" w:rsidP="00E737CC">
      <w:pPr>
        <w:jc w:val="left"/>
        <w:rPr>
          <w:b/>
          <w:sz w:val="24"/>
          <w:szCs w:val="24"/>
        </w:rPr>
      </w:pPr>
    </w:p>
    <w:p w14:paraId="3E934B83" w14:textId="77777777" w:rsidR="00E614C6" w:rsidRPr="006D69A2" w:rsidRDefault="00E614C6" w:rsidP="00E737CC">
      <w:pPr>
        <w:jc w:val="left"/>
        <w:rPr>
          <w:b/>
          <w:sz w:val="24"/>
          <w:szCs w:val="24"/>
        </w:rPr>
      </w:pPr>
    </w:p>
    <w:p w14:paraId="33C4A992" w14:textId="77777777" w:rsidR="00E614C6" w:rsidRPr="006D69A2" w:rsidRDefault="00E614C6" w:rsidP="00E737CC">
      <w:pPr>
        <w:jc w:val="left"/>
        <w:rPr>
          <w:b/>
          <w:sz w:val="24"/>
          <w:szCs w:val="24"/>
        </w:rPr>
      </w:pPr>
    </w:p>
    <w:p w14:paraId="1AAA1CBC" w14:textId="77777777" w:rsidR="00E614C6" w:rsidRPr="006D69A2" w:rsidRDefault="00E614C6" w:rsidP="00E737CC">
      <w:pPr>
        <w:jc w:val="left"/>
        <w:outlineLvl w:val="0"/>
        <w:rPr>
          <w:b/>
          <w:sz w:val="24"/>
          <w:szCs w:val="24"/>
        </w:rPr>
      </w:pPr>
      <w:bookmarkStart w:id="376" w:name="_Toc510355641"/>
      <w:bookmarkStart w:id="377" w:name="_Toc173749174"/>
      <w:r>
        <w:rPr>
          <w:b/>
          <w:sz w:val="24"/>
        </w:rPr>
        <w:t>Nombre de la Parte 2</w:t>
      </w:r>
      <w:bookmarkEnd w:id="376"/>
      <w:bookmarkEnd w:id="377"/>
    </w:p>
    <w:p w14:paraId="0B1D11D8" w14:textId="77777777" w:rsidR="00E614C6" w:rsidRPr="006E1880" w:rsidRDefault="00E614C6" w:rsidP="00E737CC">
      <w:pPr>
        <w:jc w:val="left"/>
      </w:pPr>
    </w:p>
    <w:p w14:paraId="75425220" w14:textId="77777777" w:rsidR="00E614C6" w:rsidRPr="006E1880" w:rsidRDefault="00E614C6" w:rsidP="00E737CC">
      <w:pPr>
        <w:jc w:val="left"/>
      </w:pPr>
    </w:p>
    <w:p w14:paraId="0C557A7B" w14:textId="77777777" w:rsidR="00E614C6" w:rsidRPr="006E1880" w:rsidRDefault="006D69A2" w:rsidP="00E737CC">
      <w:pPr>
        <w:jc w:val="left"/>
      </w:pPr>
      <w:r>
        <w:br w:type="page"/>
      </w:r>
    </w:p>
    <w:p w14:paraId="4648870B" w14:textId="77777777" w:rsidR="00E614C6" w:rsidRPr="006E1880" w:rsidRDefault="00E614C6" w:rsidP="00E737CC">
      <w:pPr>
        <w:pStyle w:val="Style1"/>
        <w:jc w:val="left"/>
        <w:outlineLvl w:val="0"/>
      </w:pPr>
      <w:bookmarkStart w:id="378" w:name="_Toc510355642"/>
      <w:bookmarkStart w:id="379" w:name="_Toc173749175"/>
      <w:r>
        <w:lastRenderedPageBreak/>
        <w:t>ACUERDO DE INVESTIGACIÓN PATROCINADA</w:t>
      </w:r>
      <w:bookmarkEnd w:id="378"/>
      <w:bookmarkEnd w:id="379"/>
    </w:p>
    <w:p w14:paraId="677179F9" w14:textId="77777777" w:rsidR="00E614C6" w:rsidRPr="006E1880" w:rsidRDefault="00E614C6" w:rsidP="00E737CC">
      <w:pPr>
        <w:jc w:val="left"/>
      </w:pPr>
    </w:p>
    <w:p w14:paraId="07614284" w14:textId="77777777" w:rsidR="00E614C6" w:rsidRPr="006E1880" w:rsidRDefault="00E614C6" w:rsidP="00E737CC">
      <w:pPr>
        <w:jc w:val="left"/>
      </w:pPr>
      <w:r>
        <w:rPr>
          <w:b/>
          <w:u w:val="single"/>
        </w:rPr>
        <w:t>EN VIRTUD DEL PRESENTE ACUERDO,</w:t>
      </w:r>
      <w:r>
        <w:t xml:space="preserve"> efectivo a partir del día ......... [día] de ...................... [mes] de .......... [año] </w:t>
      </w:r>
    </w:p>
    <w:p w14:paraId="39417B80" w14:textId="77777777" w:rsidR="00E614C6" w:rsidRPr="006E1880" w:rsidRDefault="00E614C6" w:rsidP="00E737CC">
      <w:pPr>
        <w:jc w:val="left"/>
      </w:pPr>
    </w:p>
    <w:tbl>
      <w:tblPr>
        <w:tblW w:w="0" w:type="auto"/>
        <w:tblLayout w:type="fixed"/>
        <w:tblLook w:val="0000" w:firstRow="0" w:lastRow="0" w:firstColumn="0" w:lastColumn="0" w:noHBand="0" w:noVBand="0"/>
      </w:tblPr>
      <w:tblGrid>
        <w:gridCol w:w="8647"/>
      </w:tblGrid>
      <w:tr w:rsidR="00E614C6" w:rsidRPr="006E1880" w14:paraId="18519F44" w14:textId="77777777" w:rsidTr="004B76A4">
        <w:tc>
          <w:tcPr>
            <w:tcW w:w="8647" w:type="dxa"/>
            <w:tcBorders>
              <w:top w:val="nil"/>
              <w:left w:val="nil"/>
              <w:bottom w:val="nil"/>
              <w:right w:val="nil"/>
            </w:tcBorders>
          </w:tcPr>
          <w:p w14:paraId="202BA429" w14:textId="77777777" w:rsidR="00E614C6" w:rsidRPr="006E1880" w:rsidRDefault="00E614C6" w:rsidP="00E737CC">
            <w:pPr>
              <w:jc w:val="left"/>
            </w:pPr>
            <w:r>
              <w:rPr>
                <w:b/>
                <w:u w:val="single"/>
              </w:rPr>
              <w:t>*</w:t>
            </w:r>
            <w:r w:rsidRPr="006E1880">
              <w:rPr>
                <w:rStyle w:val="FootnoteReference"/>
                <w:b/>
                <w:u w:val="single"/>
              </w:rPr>
              <w:footnoteReference w:id="43"/>
            </w:r>
            <w:r>
              <w:rPr>
                <w:u w:val="single"/>
              </w:rPr>
              <w:t>____________, *</w:t>
            </w:r>
            <w:r w:rsidRPr="006E1880">
              <w:rPr>
                <w:rStyle w:val="FootnoteReference"/>
                <w:u w:val="single"/>
              </w:rPr>
              <w:footnoteReference w:id="44"/>
            </w:r>
            <w:r>
              <w:rPr>
                <w:u w:val="single"/>
              </w:rPr>
              <w:t xml:space="preserve">_____________, </w:t>
            </w:r>
            <w:r>
              <w:t>domiciliada en *</w:t>
            </w:r>
            <w:r w:rsidRPr="006E1880">
              <w:rPr>
                <w:rStyle w:val="FootnoteReference"/>
              </w:rPr>
              <w:footnoteReference w:id="45"/>
            </w:r>
            <w:r>
              <w:t xml:space="preserve"> ______________ (“P1”)</w:t>
            </w:r>
            <w:r w:rsidRPr="006E1880">
              <w:rPr>
                <w:rStyle w:val="FootnoteReference"/>
              </w:rPr>
              <w:footnoteReference w:id="46"/>
            </w:r>
          </w:p>
          <w:p w14:paraId="45457762" w14:textId="77777777" w:rsidR="00E614C6" w:rsidRPr="006E1880" w:rsidRDefault="00E614C6" w:rsidP="00E737CC">
            <w:pPr>
              <w:jc w:val="left"/>
            </w:pPr>
          </w:p>
          <w:p w14:paraId="1501D72D" w14:textId="77777777" w:rsidR="00E614C6" w:rsidRPr="006E1880" w:rsidRDefault="00E614C6" w:rsidP="00E737CC">
            <w:pPr>
              <w:jc w:val="left"/>
            </w:pPr>
            <w:r>
              <w:t>Y</w:t>
            </w:r>
          </w:p>
          <w:p w14:paraId="02A89465" w14:textId="77777777" w:rsidR="00E614C6" w:rsidRPr="006E1880" w:rsidRDefault="00E614C6" w:rsidP="00E737CC">
            <w:pPr>
              <w:jc w:val="left"/>
            </w:pPr>
          </w:p>
        </w:tc>
      </w:tr>
      <w:tr w:rsidR="00E614C6" w:rsidRPr="006E1880" w14:paraId="095F9C87" w14:textId="77777777" w:rsidTr="004B76A4">
        <w:tc>
          <w:tcPr>
            <w:tcW w:w="8647" w:type="dxa"/>
            <w:tcBorders>
              <w:top w:val="nil"/>
              <w:left w:val="nil"/>
              <w:bottom w:val="nil"/>
              <w:right w:val="nil"/>
            </w:tcBorders>
          </w:tcPr>
          <w:p w14:paraId="0E57AC81" w14:textId="77777777" w:rsidR="00E614C6" w:rsidRPr="006E1880" w:rsidRDefault="00E614C6" w:rsidP="00E737CC">
            <w:pPr>
              <w:jc w:val="left"/>
            </w:pPr>
            <w:r>
              <w:t>*_____________, _____________, domiciliada en _____________ *</w:t>
            </w:r>
            <w:r w:rsidRPr="006E1880">
              <w:rPr>
                <w:rStyle w:val="FootnoteReference"/>
              </w:rPr>
              <w:footnoteReference w:id="47"/>
            </w:r>
            <w:r>
              <w:t xml:space="preserve"> (“P2”)</w:t>
            </w:r>
            <w:r w:rsidRPr="006E1880">
              <w:rPr>
                <w:rStyle w:val="FootnoteReference"/>
              </w:rPr>
              <w:footnoteReference w:id="48"/>
            </w:r>
          </w:p>
          <w:p w14:paraId="54818F34" w14:textId="77777777" w:rsidR="00E614C6" w:rsidRPr="006E1880" w:rsidRDefault="00E614C6" w:rsidP="00E737CC">
            <w:pPr>
              <w:jc w:val="left"/>
            </w:pPr>
          </w:p>
        </w:tc>
      </w:tr>
    </w:tbl>
    <w:p w14:paraId="3404AA54" w14:textId="77777777" w:rsidR="00E614C6" w:rsidRPr="006E1880" w:rsidRDefault="006D69A2" w:rsidP="00E737CC">
      <w:pPr>
        <w:jc w:val="left"/>
      </w:pPr>
      <w:r>
        <w:t>CONVIENEN LO SIGUIENTE:</w:t>
      </w:r>
    </w:p>
    <w:p w14:paraId="320736B4" w14:textId="77777777" w:rsidR="00E614C6" w:rsidRPr="006D69A2" w:rsidRDefault="00E614C6" w:rsidP="00E737CC">
      <w:pPr>
        <w:jc w:val="left"/>
        <w:outlineLvl w:val="0"/>
        <w:rPr>
          <w:u w:val="single"/>
        </w:rPr>
      </w:pPr>
      <w:bookmarkStart w:id="380" w:name="_Toc510355643"/>
      <w:bookmarkStart w:id="381" w:name="_Toc173749176"/>
      <w:r>
        <w:rPr>
          <w:u w:val="single"/>
        </w:rPr>
        <w:t>ANTECEDENTES</w:t>
      </w:r>
      <w:bookmarkEnd w:id="380"/>
      <w:bookmarkEnd w:id="381"/>
    </w:p>
    <w:p w14:paraId="59CA573A" w14:textId="77777777" w:rsidR="00E614C6" w:rsidRPr="006E1880" w:rsidRDefault="00E614C6" w:rsidP="001E11F5">
      <w:pPr>
        <w:tabs>
          <w:tab w:val="left" w:pos="567"/>
        </w:tabs>
        <w:jc w:val="left"/>
      </w:pPr>
      <w:r>
        <w:t>A.</w:t>
      </w:r>
      <w:r>
        <w:tab/>
        <w:t>P1 cuenta con las competencias y los recursos necesarios para llevar a cabo el Programa de Investigación.</w:t>
      </w:r>
    </w:p>
    <w:p w14:paraId="428142FB" w14:textId="77777777" w:rsidR="00E614C6" w:rsidRPr="006E1880" w:rsidRDefault="00E614C6" w:rsidP="001E11F5">
      <w:pPr>
        <w:tabs>
          <w:tab w:val="left" w:pos="567"/>
        </w:tabs>
        <w:jc w:val="left"/>
      </w:pPr>
      <w:r>
        <w:t>B.</w:t>
      </w:r>
      <w:r>
        <w:tab/>
        <w:t>P2 ha solicitado a P1 que lleve a cabo el Programa de Investigación.</w:t>
      </w:r>
    </w:p>
    <w:p w14:paraId="73F37B23" w14:textId="77777777" w:rsidR="00E614C6" w:rsidRPr="006E1880" w:rsidRDefault="00E614C6" w:rsidP="001E11F5">
      <w:pPr>
        <w:tabs>
          <w:tab w:val="left" w:pos="567"/>
        </w:tabs>
        <w:jc w:val="left"/>
      </w:pPr>
      <w:r>
        <w:t>C.</w:t>
      </w:r>
      <w:r>
        <w:tab/>
        <w:t>Las partes han convenido en que el Programa de Investigación se llevará a cabo de conformidad con los términos del presente Acuerdo.</w:t>
      </w:r>
    </w:p>
    <w:p w14:paraId="5EC7D364" w14:textId="77777777" w:rsidR="00E614C6" w:rsidRPr="006E1880" w:rsidRDefault="00E614C6" w:rsidP="00E737CC">
      <w:pPr>
        <w:jc w:val="left"/>
      </w:pPr>
    </w:p>
    <w:p w14:paraId="33058FE6" w14:textId="77777777" w:rsidR="00E614C6" w:rsidRPr="006E1880" w:rsidRDefault="00E614C6" w:rsidP="001E11F5">
      <w:pPr>
        <w:pStyle w:val="Heading3"/>
        <w:spacing w:line="240" w:lineRule="auto"/>
      </w:pPr>
      <w:bookmarkStart w:id="382" w:name="_Toc494186672"/>
      <w:bookmarkStart w:id="383" w:name="_Toc510355644"/>
      <w:bookmarkStart w:id="384" w:name="_Toc510537986"/>
      <w:r>
        <w:t>1.</w:t>
      </w:r>
      <w:r>
        <w:tab/>
        <w:t>DEFINICIONES E INTERPRETACIÓN</w:t>
      </w:r>
      <w:bookmarkEnd w:id="382"/>
      <w:bookmarkEnd w:id="383"/>
      <w:bookmarkEnd w:id="384"/>
    </w:p>
    <w:p w14:paraId="776E4BF5" w14:textId="77777777" w:rsidR="00E614C6" w:rsidRPr="006E1880" w:rsidRDefault="00E614C6" w:rsidP="001E11F5">
      <w:pPr>
        <w:pStyle w:val="Heading4"/>
        <w:spacing w:line="240" w:lineRule="auto"/>
      </w:pPr>
      <w:bookmarkStart w:id="385" w:name="_Toc494186673"/>
      <w:r>
        <w:t>1.1</w:t>
      </w:r>
      <w:r>
        <w:tab/>
        <w:t>Definiciones</w:t>
      </w:r>
      <w:bookmarkEnd w:id="385"/>
    </w:p>
    <w:p w14:paraId="5D64FB4D" w14:textId="77777777" w:rsidR="00E614C6" w:rsidRPr="006E1880" w:rsidRDefault="00E614C6" w:rsidP="001E11F5">
      <w:pPr>
        <w:spacing w:line="240" w:lineRule="auto"/>
        <w:jc w:val="left"/>
      </w:pPr>
      <w:r>
        <w:t>A los efectos del presente Acuerdo, se entenderá por:</w:t>
      </w:r>
    </w:p>
    <w:p w14:paraId="06099836" w14:textId="77777777" w:rsidR="00E614C6" w:rsidRPr="006E1880" w:rsidRDefault="00E614C6" w:rsidP="001E11F5">
      <w:pPr>
        <w:spacing w:line="240" w:lineRule="auto"/>
        <w:jc w:val="left"/>
      </w:pPr>
      <w:r>
        <w:rPr>
          <w:b/>
        </w:rPr>
        <w:t xml:space="preserve">Comercializar: </w:t>
      </w:r>
      <w:r>
        <w:t xml:space="preserve">vender, arrendar o ceder de cualquier otra manera un producto o servicio a un tercero a cambio de dinero en efectivo u otra contraprestación, o anunciar o promocionar dicha venta, arrendamiento u otra cesión. </w:t>
      </w:r>
    </w:p>
    <w:p w14:paraId="3920FDEC" w14:textId="77777777" w:rsidR="00E614C6" w:rsidRPr="006E1880" w:rsidRDefault="00E614C6" w:rsidP="001E11F5">
      <w:pPr>
        <w:spacing w:line="240" w:lineRule="auto"/>
        <w:jc w:val="left"/>
      </w:pPr>
      <w:r>
        <w:rPr>
          <w:b/>
        </w:rPr>
        <w:t>Información Confidencial</w:t>
      </w:r>
      <w:r>
        <w:t xml:space="preserve">: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formulaciones </w:t>
      </w:r>
      <w:r>
        <w:lastRenderedPageBreak/>
        <w:t>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r w:rsidRPr="006E1880">
        <w:rPr>
          <w:vertAlign w:val="superscript"/>
        </w:rPr>
        <w:footnoteReference w:id="49"/>
      </w:r>
      <w:r>
        <w:t xml:space="preserve">. </w:t>
      </w:r>
    </w:p>
    <w:p w14:paraId="41BA2A50" w14:textId="77777777" w:rsidR="00E614C6" w:rsidRPr="006E1880" w:rsidRDefault="00E614C6" w:rsidP="00E737CC">
      <w:pPr>
        <w:jc w:val="left"/>
      </w:pPr>
      <w:r>
        <w:rPr>
          <w:b/>
        </w:rPr>
        <w:t xml:space="preserve">Parte Divulgadora: </w:t>
      </w:r>
      <w:r>
        <w:t>la parte en este Acuerdo que revela Información Confidencial.</w:t>
      </w:r>
    </w:p>
    <w:p w14:paraId="1DF62844" w14:textId="77777777" w:rsidR="00E614C6" w:rsidRPr="006E1880" w:rsidRDefault="00E614C6" w:rsidP="000A5191">
      <w:pPr>
        <w:spacing w:line="240" w:lineRule="auto"/>
        <w:jc w:val="left"/>
      </w:pPr>
      <w:r>
        <w:rPr>
          <w:b/>
        </w:rPr>
        <w:t xml:space="preserve">Propiedad Intelectual o PI: </w:t>
      </w:r>
      <w:r>
        <w:t>a) concepciones, ideas, innovaciones, descubrimientos, invenciones, procesos, máquinas, material biológico, fórmulas, equipos, composiciones de materia, formulaciones, planes, especificaciones, dibujos, mejoras, perfeccionamientos, modificaciones, desarrollos tecnológicos, conocimientos especializados, demostraciones, métodos, técnicas, sistemas, diseños, sistemas y planes de producción, software,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 y b) cualquier patente, solicitud de patente, derecho a solicitar una patente o derecho similar, derechos de autor u otros derechos conexos, derecho sobre esquemas de trazado de circuitos integrados, derecho de obtentor, derecho o registro de diseño industrial, o derecho de secreto comercial con respecto a cualquiera de los anteriores.</w:t>
      </w:r>
    </w:p>
    <w:p w14:paraId="07736D15" w14:textId="77777777" w:rsidR="00E614C6" w:rsidRPr="006E1880" w:rsidRDefault="00E614C6" w:rsidP="000A5191">
      <w:pPr>
        <w:spacing w:line="240" w:lineRule="auto"/>
        <w:jc w:val="left"/>
      </w:pPr>
      <w:r>
        <w:rPr>
          <w:b/>
        </w:rPr>
        <w:t xml:space="preserve">Personal Clave: </w:t>
      </w:r>
      <w:r>
        <w:t>las personas así descritas en el Programa de Investigación</w:t>
      </w:r>
      <w:r w:rsidRPr="006E1880">
        <w:rPr>
          <w:rStyle w:val="FootnoteReference"/>
        </w:rPr>
        <w:footnoteReference w:id="50"/>
      </w:r>
      <w:r>
        <w:t xml:space="preserve">. </w:t>
      </w:r>
    </w:p>
    <w:p w14:paraId="722C70D4" w14:textId="77777777" w:rsidR="00E614C6" w:rsidRPr="006E1880" w:rsidRDefault="00E614C6" w:rsidP="000A5191">
      <w:pPr>
        <w:spacing w:line="240" w:lineRule="auto"/>
        <w:jc w:val="left"/>
      </w:pPr>
      <w:r>
        <w:rPr>
          <w:b/>
        </w:rPr>
        <w:t xml:space="preserve">Hito: </w:t>
      </w:r>
      <w:r>
        <w:t>acontecimiento así descrito en el Programa de Investigación</w:t>
      </w:r>
      <w:r w:rsidRPr="006E1880">
        <w:rPr>
          <w:rStyle w:val="FootnoteReference"/>
        </w:rPr>
        <w:footnoteReference w:id="51"/>
      </w:r>
      <w:r>
        <w:t>.</w:t>
      </w:r>
    </w:p>
    <w:p w14:paraId="2DF169AE" w14:textId="77777777" w:rsidR="00E614C6" w:rsidRPr="006E1880" w:rsidRDefault="00E614C6" w:rsidP="000A5191">
      <w:pPr>
        <w:spacing w:line="240" w:lineRule="auto"/>
        <w:jc w:val="left"/>
      </w:pPr>
      <w:r>
        <w:rPr>
          <w:b/>
        </w:rPr>
        <w:t>PI del Proyecto:</w:t>
      </w:r>
      <w:r>
        <w:t xml:space="preserve"> la PI derivada de la realización del Programa de Investigación, con exclusión de los derechos de autor que subsisten en cualquier Tesis de Estudiante.</w:t>
      </w:r>
    </w:p>
    <w:p w14:paraId="21700B02" w14:textId="77777777" w:rsidR="00E614C6" w:rsidRPr="006E1880" w:rsidRDefault="00E614C6" w:rsidP="000A5191">
      <w:pPr>
        <w:spacing w:line="240" w:lineRule="auto"/>
        <w:jc w:val="left"/>
      </w:pPr>
      <w:r>
        <w:rPr>
          <w:b/>
        </w:rPr>
        <w:t xml:space="preserve">Propuesta de Publicación: </w:t>
      </w:r>
      <w:r>
        <w:t>manuscrito o resumen destinado a su publicación, ponencia o resumen destinado a su presentación verbal, o cualquier presentación de póster, que incluye cualquier referencia a la PI del Proyecto.</w:t>
      </w:r>
    </w:p>
    <w:p w14:paraId="62631A8D" w14:textId="77777777" w:rsidR="00E614C6" w:rsidRPr="006E1880" w:rsidRDefault="00E614C6" w:rsidP="000A5191">
      <w:pPr>
        <w:spacing w:line="240" w:lineRule="auto"/>
        <w:jc w:val="left"/>
      </w:pPr>
      <w:r>
        <w:rPr>
          <w:b/>
        </w:rPr>
        <w:t>Parte Receptora:</w:t>
      </w:r>
      <w:r>
        <w:t xml:space="preserve"> la parte en este Acuerdo que recibe la Información Confidencial.</w:t>
      </w:r>
    </w:p>
    <w:p w14:paraId="0EFE705D" w14:textId="77777777" w:rsidR="00E614C6" w:rsidRPr="006E1880" w:rsidRDefault="00E614C6" w:rsidP="000A5191">
      <w:pPr>
        <w:spacing w:line="240" w:lineRule="auto"/>
        <w:jc w:val="left"/>
      </w:pPr>
      <w:r>
        <w:rPr>
          <w:b/>
        </w:rPr>
        <w:t>Fondos de investigación</w:t>
      </w:r>
      <w:r>
        <w:t>: los fondos mencionados en el Anexo 2</w:t>
      </w:r>
    </w:p>
    <w:p w14:paraId="52294ACB" w14:textId="77777777" w:rsidR="00E614C6" w:rsidRPr="006E1880" w:rsidRDefault="00E614C6" w:rsidP="000A5191">
      <w:pPr>
        <w:spacing w:line="240" w:lineRule="auto"/>
        <w:jc w:val="left"/>
      </w:pPr>
      <w:r>
        <w:rPr>
          <w:b/>
        </w:rPr>
        <w:t>Programa de Investigación:</w:t>
      </w:r>
      <w:r>
        <w:t xml:space="preserve"> el programa de investigación descrito en el Anexo 1.</w:t>
      </w:r>
    </w:p>
    <w:p w14:paraId="152731A1" w14:textId="77777777" w:rsidR="00E614C6" w:rsidRPr="006E1880" w:rsidRDefault="00E614C6" w:rsidP="000A5191">
      <w:pPr>
        <w:spacing w:line="240" w:lineRule="auto"/>
        <w:jc w:val="left"/>
      </w:pPr>
      <w:r>
        <w:rPr>
          <w:b/>
        </w:rPr>
        <w:t>Tesis de Estudiante:</w:t>
      </w:r>
      <w:r>
        <w:t xml:space="preserve"> la tesis de un estudiante que incluye cualquier referencia a la PI del Proyecto y que debe ser objeto de examen para completar los requisitos necesarios a efectos de reconocimiento académico.</w:t>
      </w:r>
    </w:p>
    <w:p w14:paraId="1BA7A5D6" w14:textId="77777777" w:rsidR="00E614C6" w:rsidRPr="006E1880" w:rsidRDefault="00E614C6" w:rsidP="000A5191">
      <w:pPr>
        <w:pStyle w:val="Heading4"/>
        <w:spacing w:line="240" w:lineRule="auto"/>
      </w:pPr>
      <w:bookmarkStart w:id="386" w:name="_Toc494186674"/>
      <w:r>
        <w:t>1.2</w:t>
      </w:r>
      <w:r>
        <w:tab/>
        <w:t>Interpretación</w:t>
      </w:r>
      <w:bookmarkEnd w:id="386"/>
    </w:p>
    <w:p w14:paraId="0991CD00" w14:textId="77777777" w:rsidR="00E614C6" w:rsidRPr="006E1880" w:rsidRDefault="00E614C6" w:rsidP="001E11F5">
      <w:pPr>
        <w:spacing w:line="240" w:lineRule="auto"/>
        <w:jc w:val="left"/>
      </w:pPr>
      <w:r>
        <w:t>a)</w:t>
      </w:r>
      <w:r>
        <w:tab/>
        <w:t xml:space="preserve">Toda referencia a una parte en el presente Acuerdo se entenderá como referencia al albacea, administrador, herederos, sucesores, cesionarios autorizados, tutor o al síndico de la </w:t>
      </w:r>
      <w:r>
        <w:lastRenderedPageBreak/>
        <w:t>quiebra de dicha parte, todos los cuales, respectivamente, están obligados por las disposiciones del presente Acuerdo.</w:t>
      </w:r>
    </w:p>
    <w:p w14:paraId="39722CB4" w14:textId="77777777" w:rsidR="00E614C6" w:rsidRPr="006E1880" w:rsidRDefault="00E614C6" w:rsidP="001E11F5">
      <w:pPr>
        <w:spacing w:line="240" w:lineRule="auto"/>
        <w:jc w:val="left"/>
      </w:pPr>
      <w:r>
        <w:t>b)</w:t>
      </w:r>
      <w:r>
        <w:tab/>
        <w:t>Los títulos del presente Acuerdo se incluyen exclusivamente a título orientativo, y no afectan al significado ni a la interpretación del resto de las disposiciones del Acuerdo.</w:t>
      </w:r>
    </w:p>
    <w:p w14:paraId="6C29B59A" w14:textId="77777777" w:rsidR="00E614C6" w:rsidRPr="006E1880" w:rsidRDefault="00E614C6" w:rsidP="001E11F5">
      <w:pPr>
        <w:spacing w:line="240" w:lineRule="auto"/>
        <w:jc w:val="left"/>
      </w:pPr>
      <w:r>
        <w:t>c)</w:t>
      </w:r>
      <w:r>
        <w:tab/>
        <w:t>Las palabras y expresiones utilizadas en singular o plural en el presente Acuerdo denotarán también el plural o el singular, respectivamente.</w:t>
      </w:r>
    </w:p>
    <w:p w14:paraId="1728C856" w14:textId="77777777" w:rsidR="00E614C6" w:rsidRPr="006E1880" w:rsidRDefault="00E614C6" w:rsidP="001E11F5">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129A5A98" w14:textId="77777777" w:rsidR="00E614C6" w:rsidRPr="006E1880" w:rsidRDefault="00E614C6" w:rsidP="001E11F5">
      <w:pPr>
        <w:spacing w:line="240" w:lineRule="auto"/>
        <w:jc w:val="left"/>
      </w:pPr>
      <w:r>
        <w:t>e)</w:t>
      </w:r>
      <w:r>
        <w:tab/>
        <w:t>Las palabras o expresiones de la misma familia que una palabra a la que se le atribuye un significado específico en el presente Acuerdo tendrán el significado correspondiente.</w:t>
      </w:r>
    </w:p>
    <w:p w14:paraId="46923A68" w14:textId="77777777" w:rsidR="00E614C6" w:rsidRPr="006E1880" w:rsidRDefault="00E614C6" w:rsidP="001E11F5">
      <w:pPr>
        <w:spacing w:line="240" w:lineRule="auto"/>
        <w:jc w:val="left"/>
      </w:pPr>
      <w:r>
        <w:t>f)</w:t>
      </w:r>
      <w:r>
        <w:tab/>
        <w:t>Cuando una de las partes en este Acuerdo esté constituida por más de una persona, los acuerdos y obligaciones que corresponden a esa parte en virtud del presente Acuerdo son vinculantes para cada una de esas personas de forma conjunta y solidaria.</w:t>
      </w:r>
    </w:p>
    <w:p w14:paraId="72D782AB" w14:textId="77777777" w:rsidR="00E614C6" w:rsidRPr="006E1880" w:rsidRDefault="00E614C6" w:rsidP="001E11F5">
      <w:pPr>
        <w:spacing w:line="240" w:lineRule="auto"/>
        <w:jc w:val="left"/>
      </w:pPr>
    </w:p>
    <w:p w14:paraId="50BCC09F" w14:textId="77777777" w:rsidR="00E614C6" w:rsidRPr="006E1880" w:rsidRDefault="00E614C6" w:rsidP="001E11F5">
      <w:pPr>
        <w:pStyle w:val="Heading3"/>
        <w:spacing w:line="240" w:lineRule="auto"/>
      </w:pPr>
      <w:bookmarkStart w:id="387" w:name="_Toc494186675"/>
      <w:bookmarkStart w:id="388" w:name="_Toc510355645"/>
      <w:bookmarkStart w:id="389" w:name="_Toc510537987"/>
      <w:r>
        <w:t>2.</w:t>
      </w:r>
      <w:r>
        <w:tab/>
        <w:t>DURACIÓN</w:t>
      </w:r>
      <w:bookmarkEnd w:id="387"/>
      <w:bookmarkEnd w:id="388"/>
      <w:bookmarkEnd w:id="389"/>
      <w:r>
        <w:t xml:space="preserve"> </w:t>
      </w:r>
    </w:p>
    <w:p w14:paraId="7436802E" w14:textId="77777777" w:rsidR="00E614C6" w:rsidRPr="006E1880" w:rsidRDefault="00E614C6" w:rsidP="001E11F5">
      <w:pPr>
        <w:pStyle w:val="BodyTextIndent"/>
        <w:spacing w:line="240" w:lineRule="auto"/>
        <w:jc w:val="left"/>
      </w:pPr>
      <w:r>
        <w:t>a)</w:t>
      </w:r>
      <w:r>
        <w:tab/>
        <w:t xml:space="preserve">El presente Acuerdo entrará en vigor en la fecha efectiva establecida en el preámbulo </w:t>
      </w:r>
      <w:proofErr w:type="gramStart"/>
      <w:r>
        <w:t>del mismo</w:t>
      </w:r>
      <w:proofErr w:type="gramEnd"/>
      <w:r>
        <w:t>.</w:t>
      </w:r>
    </w:p>
    <w:p w14:paraId="69E05E8B" w14:textId="77777777" w:rsidR="00E614C6" w:rsidRPr="006E1880" w:rsidRDefault="00E614C6" w:rsidP="001E11F5">
      <w:pPr>
        <w:pStyle w:val="BodyTextIndent"/>
        <w:spacing w:line="240" w:lineRule="auto"/>
        <w:jc w:val="left"/>
      </w:pPr>
      <w:r>
        <w:t>b)</w:t>
      </w:r>
      <w:r>
        <w:tab/>
        <w:t xml:space="preserve">Salvo terminación anticipada, el presente Acuerdo expirará en la fecha en que cada una de las partes haya cumplido todas las obligaciones que le incumben en virtud </w:t>
      </w:r>
      <w:proofErr w:type="gramStart"/>
      <w:r>
        <w:t>del mismo</w:t>
      </w:r>
      <w:proofErr w:type="gramEnd"/>
      <w:r>
        <w:t>, o en el ____ aniversario de la fecha efectiva, si este último es anterior.  Las partes podrán prorrogar el presente Acuerdo mediante una cláusula adicional por escrito.</w:t>
      </w:r>
    </w:p>
    <w:p w14:paraId="5F97E1D2" w14:textId="77777777" w:rsidR="00E614C6" w:rsidRPr="006E1880" w:rsidRDefault="00E614C6" w:rsidP="001E11F5">
      <w:pPr>
        <w:spacing w:line="240" w:lineRule="auto"/>
        <w:jc w:val="left"/>
      </w:pPr>
    </w:p>
    <w:p w14:paraId="60BF21A2" w14:textId="77777777" w:rsidR="00E614C6" w:rsidRPr="006E1880" w:rsidRDefault="00E614C6" w:rsidP="001E11F5">
      <w:pPr>
        <w:pStyle w:val="Heading3"/>
        <w:spacing w:line="240" w:lineRule="auto"/>
      </w:pPr>
      <w:bookmarkStart w:id="390" w:name="_Toc494186676"/>
      <w:bookmarkStart w:id="391" w:name="_Toc510355646"/>
      <w:bookmarkStart w:id="392" w:name="_Toc510537988"/>
      <w:r>
        <w:t>3.</w:t>
      </w:r>
      <w:r>
        <w:tab/>
        <w:t>PROGRAMA DE INVESTIGACIÓN</w:t>
      </w:r>
      <w:bookmarkEnd w:id="390"/>
      <w:bookmarkEnd w:id="391"/>
      <w:bookmarkEnd w:id="392"/>
    </w:p>
    <w:p w14:paraId="1F7A36B8" w14:textId="77777777" w:rsidR="00E614C6" w:rsidRPr="006E1880" w:rsidRDefault="00E614C6" w:rsidP="001E11F5">
      <w:pPr>
        <w:pStyle w:val="Heading4"/>
        <w:spacing w:line="240" w:lineRule="auto"/>
      </w:pPr>
      <w:bookmarkStart w:id="393" w:name="_Toc494186677"/>
      <w:r>
        <w:t>3.1</w:t>
      </w:r>
      <w:r>
        <w:tab/>
        <w:t>Realización del Programa de Investigación</w:t>
      </w:r>
      <w:bookmarkEnd w:id="393"/>
    </w:p>
    <w:p w14:paraId="2E91F5C7" w14:textId="77777777" w:rsidR="00E614C6" w:rsidRPr="006E1880" w:rsidRDefault="00E614C6" w:rsidP="001E11F5">
      <w:pPr>
        <w:spacing w:line="240" w:lineRule="auto"/>
        <w:jc w:val="left"/>
      </w:pPr>
      <w:r>
        <w:t>a)</w:t>
      </w:r>
      <w:r>
        <w:tab/>
        <w:t xml:space="preserve">P1 deberá realizar el Programa de Investigación. </w:t>
      </w:r>
    </w:p>
    <w:p w14:paraId="308EB154" w14:textId="77777777" w:rsidR="00E614C6" w:rsidRPr="006E1880" w:rsidRDefault="00E614C6" w:rsidP="001E11F5">
      <w:pPr>
        <w:spacing w:line="240" w:lineRule="auto"/>
        <w:jc w:val="left"/>
      </w:pPr>
      <w:r>
        <w:t>b)</w:t>
      </w:r>
      <w:r>
        <w:tab/>
        <w:t>P1 no podrá subcontratar la realización de ninguna parte del Programa de Investigación a otra persona, sin previo consentimiento por escrito de P2.</w:t>
      </w:r>
    </w:p>
    <w:p w14:paraId="6D35BBC7" w14:textId="77777777" w:rsidR="00E614C6" w:rsidRPr="006E1880" w:rsidRDefault="00E614C6" w:rsidP="001E11F5">
      <w:pPr>
        <w:spacing w:line="240" w:lineRule="auto"/>
        <w:jc w:val="left"/>
      </w:pPr>
      <w:r>
        <w:t>c)</w:t>
      </w:r>
      <w:r>
        <w:tab/>
        <w:t>P1 no deberá incluir a ningún estudiante en la realización del Programa de Investigación, sin previo consentimiento por escrito de P2.</w:t>
      </w:r>
    </w:p>
    <w:p w14:paraId="4171C072" w14:textId="77777777" w:rsidR="00E614C6" w:rsidRPr="006E1880" w:rsidRDefault="00E614C6" w:rsidP="001E11F5">
      <w:pPr>
        <w:spacing w:line="240" w:lineRule="auto"/>
        <w:jc w:val="left"/>
      </w:pPr>
      <w:r>
        <w:t>d)</w:t>
      </w:r>
      <w:r>
        <w:tab/>
        <w:t>P1 deberá mantener informada a P2 de todos los progresos en la realización del Programa de Investigación.</w:t>
      </w:r>
    </w:p>
    <w:p w14:paraId="43F0B8B2" w14:textId="77777777" w:rsidR="00E614C6" w:rsidRPr="006E1880" w:rsidRDefault="00E614C6" w:rsidP="001E11F5">
      <w:pPr>
        <w:spacing w:line="240" w:lineRule="auto"/>
        <w:jc w:val="left"/>
      </w:pPr>
      <w:r>
        <w:t>e)</w:t>
      </w:r>
      <w:r>
        <w:tab/>
        <w:t xml:space="preserve">Si el Programa de Investigación hace referencia a cualquier Propiedad Intelectual que P2 debe poner a disposición de P1 para que el Programa de Investigación pueda llevarse a cabo, P2 deberá conceder a P1 una licencia no exclusiva que le permita utilizar dicha Propiedad Intelectual únicamente para llevar a cabo el Programa de Investigación, y únicamente durante el periodo de vigencia del presente Acuerdo. </w:t>
      </w:r>
    </w:p>
    <w:p w14:paraId="04EA51FE" w14:textId="77777777" w:rsidR="006D69A2" w:rsidRDefault="00E614C6" w:rsidP="001E11F5">
      <w:pPr>
        <w:pStyle w:val="Heading4"/>
        <w:spacing w:line="240" w:lineRule="auto"/>
      </w:pPr>
      <w:r>
        <w:t>3.2</w:t>
      </w:r>
      <w:r>
        <w:tab/>
        <w:t xml:space="preserve">Diligencia </w:t>
      </w:r>
    </w:p>
    <w:p w14:paraId="2C584222" w14:textId="77777777" w:rsidR="00E614C6" w:rsidRPr="006E1880" w:rsidRDefault="00E614C6" w:rsidP="001E11F5">
      <w:pPr>
        <w:spacing w:line="240" w:lineRule="auto"/>
        <w:jc w:val="left"/>
      </w:pPr>
      <w:r>
        <w:t>El Programa de Investigación debe ser llevado a cabo</w:t>
      </w:r>
      <w:r>
        <w:rPr>
          <w:b/>
        </w:rPr>
        <w:t xml:space="preserve"> </w:t>
      </w:r>
      <w:r>
        <w:t xml:space="preserve">de manera diligente, competente y célere por personas debidamente cualificadas, y de conformidad con principios científicos y éticos aceptados, normas y procedimientos de laboratorio aprobados, así como con cualquier </w:t>
      </w:r>
      <w:r>
        <w:lastRenderedPageBreak/>
        <w:t>código aplicable adoptado por un consejo de investigación, cualquier convenio de investigación aplicable y todas las leyes, reglamentos y requisitos jurídicos aplicables.</w:t>
      </w:r>
    </w:p>
    <w:p w14:paraId="50EDE96B" w14:textId="77777777" w:rsidR="006D69A2" w:rsidRDefault="00E614C6" w:rsidP="001E11F5">
      <w:pPr>
        <w:pStyle w:val="Heading4"/>
        <w:spacing w:line="240" w:lineRule="auto"/>
      </w:pPr>
      <w:r>
        <w:t>3.3</w:t>
      </w:r>
      <w:r>
        <w:tab/>
        <w:t xml:space="preserve">Requisitos éticos y reglamentarios </w:t>
      </w:r>
    </w:p>
    <w:p w14:paraId="52208A42" w14:textId="77777777" w:rsidR="00E614C6" w:rsidRPr="006E1880" w:rsidRDefault="00E614C6" w:rsidP="001E11F5">
      <w:pPr>
        <w:spacing w:line="240" w:lineRule="auto"/>
        <w:jc w:val="left"/>
      </w:pPr>
      <w:r>
        <w:t>Si la realización del Programa de Investigación exige la obtención de cualquier consentimiento, licencia, permiso o aprobación por parte de un comité de ética o similar, o de la autoridad reglamentaria, el presente Acuerdo estará supeditado a la obtención de dicho consentimiento, licencia, permiso o aprobación.  Las partes realizarán todos los esfuerzos razonables para obtener dicho consentimiento, licencia, permiso o aprobación, y el Programa de Investigación comenzará únicamente una vez obtenido dicho consentimiento, licencia, permiso o aprobación.  Las partes se comprometen a cumplir cualquier condición que exija dicho consentimiento, licencia, permiso o aprobación.  Ninguna de las partes manifiesta o declara que dicho consentimiento, licencia, permiso o aprobación puede obtenerse efectivamente, y ninguna de las partes será responsable ante la otra si dicho consentimiento, licencia, permiso o aprobación no se obtiene.  Si dicho consentimiento, licencia, permiso o aprobación no se obtiene en el plazo de [plazo]</w:t>
      </w:r>
      <w:r w:rsidRPr="001E11F5">
        <w:rPr>
          <w:vertAlign w:val="superscript"/>
        </w:rPr>
        <w:footnoteReference w:id="52"/>
      </w:r>
      <w:r>
        <w:t xml:space="preserve"> a partir de la fecha efectiva del presente Acuerdo, o en cualquier otro plazo que las partes acuerden por escrito, cualquiera de las partes podrá poner término al presente Acuerdo mediante notificación por escrito a la otra, y si el presente Acuerdo se resuelve en virtud de esta cláusula, ninguna de las partes tendrá responsabilidad u obligación alguna ante a la otra. </w:t>
      </w:r>
    </w:p>
    <w:p w14:paraId="4564DE64" w14:textId="77777777" w:rsidR="006D69A2" w:rsidRDefault="00E614C6" w:rsidP="001E11F5">
      <w:pPr>
        <w:pStyle w:val="Heading4"/>
        <w:spacing w:line="240" w:lineRule="auto"/>
      </w:pPr>
      <w:bookmarkStart w:id="394" w:name="_Toc494186678"/>
      <w:r>
        <w:t>3.4</w:t>
      </w:r>
      <w:r>
        <w:tab/>
        <w:t xml:space="preserve">Modificaciones del Programa de Investigación </w:t>
      </w:r>
    </w:p>
    <w:p w14:paraId="49B4890E" w14:textId="77777777" w:rsidR="00E614C6" w:rsidRPr="006E1880" w:rsidRDefault="00E614C6" w:rsidP="001E11F5">
      <w:pPr>
        <w:spacing w:line="240" w:lineRule="auto"/>
        <w:jc w:val="left"/>
      </w:pPr>
      <w:r>
        <w:t>El Programa de Investigación no podrá modificarse salvo por decisión de las partes mediante una cláusula adicional por escrito.</w:t>
      </w:r>
      <w:bookmarkEnd w:id="394"/>
    </w:p>
    <w:p w14:paraId="2DFAB90D" w14:textId="77777777" w:rsidR="006D69A2" w:rsidRDefault="00E614C6" w:rsidP="001E11F5">
      <w:pPr>
        <w:pStyle w:val="Heading4"/>
        <w:spacing w:line="240" w:lineRule="auto"/>
      </w:pPr>
      <w:r>
        <w:t>3.5</w:t>
      </w:r>
      <w:r>
        <w:tab/>
        <w:t>Hitos</w:t>
      </w:r>
      <w:r w:rsidRPr="001E11F5">
        <w:rPr>
          <w:rStyle w:val="FootnoteReference"/>
          <w:b w:val="0"/>
          <w:sz w:val="22"/>
        </w:rPr>
        <w:footnoteReference w:id="53"/>
      </w:r>
      <w:r>
        <w:t xml:space="preserve"> </w:t>
      </w:r>
    </w:p>
    <w:p w14:paraId="0699EED5" w14:textId="77777777" w:rsidR="00E614C6" w:rsidRPr="006E1880" w:rsidRDefault="00E614C6" w:rsidP="001E11F5">
      <w:pPr>
        <w:pStyle w:val="BodyTextIndent"/>
        <w:tabs>
          <w:tab w:val="clear" w:pos="720"/>
        </w:tabs>
        <w:spacing w:line="240" w:lineRule="auto"/>
        <w:ind w:left="0" w:firstLine="0"/>
        <w:jc w:val="left"/>
      </w:pPr>
      <w:r>
        <w:t>Las partes deberán realizar todos los esfuerzos razonables para alcanzar los Hitos en las fechas de cumplimiento fijadas en el Programa de Investigación, o antes de dichas fechas.  Ningún Hito ni la fecha de su cumplimiento podrá modificarse salvo por decisión de las partes mediante una cláusula adicional por escrito.</w:t>
      </w:r>
    </w:p>
    <w:p w14:paraId="5A6C2351" w14:textId="77777777" w:rsidR="00E614C6" w:rsidRPr="006E1880" w:rsidRDefault="00E614C6" w:rsidP="001E11F5">
      <w:pPr>
        <w:pStyle w:val="BodyTextIndent"/>
        <w:spacing w:line="240" w:lineRule="auto"/>
        <w:jc w:val="left"/>
      </w:pPr>
    </w:p>
    <w:p w14:paraId="0193AE46" w14:textId="77777777" w:rsidR="00E614C6" w:rsidRPr="006E1880" w:rsidRDefault="00E614C6" w:rsidP="001E11F5">
      <w:pPr>
        <w:pStyle w:val="Heading3"/>
        <w:spacing w:line="240" w:lineRule="auto"/>
      </w:pPr>
      <w:bookmarkStart w:id="395" w:name="_Toc494186679"/>
      <w:bookmarkStart w:id="396" w:name="_Toc510355647"/>
      <w:bookmarkStart w:id="397" w:name="_Toc510537989"/>
      <w:r>
        <w:t>4.</w:t>
      </w:r>
      <w:r>
        <w:tab/>
        <w:t>FONDOS DE INVESTIGACIÓN</w:t>
      </w:r>
      <w:bookmarkEnd w:id="395"/>
      <w:bookmarkEnd w:id="396"/>
      <w:bookmarkEnd w:id="397"/>
    </w:p>
    <w:p w14:paraId="199170B9" w14:textId="77777777" w:rsidR="00E614C6" w:rsidRPr="006E1880" w:rsidRDefault="00E614C6" w:rsidP="001E11F5">
      <w:pPr>
        <w:pStyle w:val="Heading4"/>
        <w:spacing w:line="240" w:lineRule="auto"/>
      </w:pPr>
      <w:bookmarkStart w:id="398" w:name="_Toc494186680"/>
      <w:r>
        <w:t>4.1</w:t>
      </w:r>
      <w:r>
        <w:tab/>
        <w:t>Fondos de Investigación</w:t>
      </w:r>
      <w:bookmarkEnd w:id="398"/>
    </w:p>
    <w:p w14:paraId="7B9E3302" w14:textId="77777777" w:rsidR="00E614C6" w:rsidRPr="006E1880" w:rsidRDefault="00E614C6" w:rsidP="001E11F5">
      <w:pPr>
        <w:pStyle w:val="BodyTextIndent"/>
        <w:spacing w:line="240" w:lineRule="auto"/>
        <w:jc w:val="left"/>
      </w:pPr>
      <w:r>
        <w:t>a)</w:t>
      </w:r>
      <w:r>
        <w:tab/>
        <w:t>P2 deberá liberar los Fondos de Investigación en favor de P1, en la forma y tramos descritos en el Anexo 2.</w:t>
      </w:r>
    </w:p>
    <w:p w14:paraId="7F17DC34" w14:textId="77777777" w:rsidR="00E614C6" w:rsidRPr="006E1880" w:rsidRDefault="00E614C6" w:rsidP="001E11F5">
      <w:pPr>
        <w:pStyle w:val="BodyTextIndent"/>
        <w:spacing w:line="240" w:lineRule="auto"/>
        <w:jc w:val="left"/>
      </w:pPr>
      <w:r>
        <w:t>b)</w:t>
      </w:r>
      <w:r>
        <w:tab/>
        <w:t>Los Fondos de Investigación incluyen todos los impuestos o tasas aplicables</w:t>
      </w:r>
      <w:r w:rsidRPr="006E1880">
        <w:rPr>
          <w:rStyle w:val="FootnoteReference"/>
        </w:rPr>
        <w:footnoteReference w:id="54"/>
      </w:r>
      <w:r>
        <w:t>.</w:t>
      </w:r>
    </w:p>
    <w:p w14:paraId="5167C4E1" w14:textId="77777777" w:rsidR="00E614C6" w:rsidRPr="006E1880" w:rsidRDefault="00E614C6" w:rsidP="001E11F5">
      <w:pPr>
        <w:pStyle w:val="Heading4"/>
        <w:spacing w:line="240" w:lineRule="auto"/>
      </w:pPr>
      <w:bookmarkStart w:id="399" w:name="_Toc494186681"/>
      <w:r>
        <w:t>4.2</w:t>
      </w:r>
      <w:r>
        <w:tab/>
        <w:t>Facturas relativas a los Fondos de Investigación</w:t>
      </w:r>
      <w:bookmarkEnd w:id="399"/>
    </w:p>
    <w:p w14:paraId="14F8CDAC" w14:textId="77777777" w:rsidR="00E614C6" w:rsidRPr="006E1880" w:rsidRDefault="00E614C6" w:rsidP="001E11F5">
      <w:pPr>
        <w:spacing w:line="240" w:lineRule="auto"/>
        <w:jc w:val="left"/>
      </w:pPr>
      <w:r>
        <w:t>a)</w:t>
      </w:r>
      <w:r>
        <w:tab/>
        <w:t>P1 deberá presentar una factura a P2 para acceder a cada tramo de los Fondos de Investigación mencionados en el Anexo 2.</w:t>
      </w:r>
    </w:p>
    <w:p w14:paraId="27F70279" w14:textId="77777777" w:rsidR="00E614C6" w:rsidRPr="006E1880" w:rsidRDefault="00E614C6" w:rsidP="001E11F5">
      <w:pPr>
        <w:pStyle w:val="BodyTextIndent3"/>
        <w:spacing w:line="240" w:lineRule="auto"/>
        <w:jc w:val="left"/>
      </w:pPr>
      <w:r>
        <w:lastRenderedPageBreak/>
        <w:t>b)</w:t>
      </w:r>
      <w:r>
        <w:tab/>
        <w:t>P2 deberá pagar las facturas en un plazo de treinta (30) días a partir de la fecha de recepción de la factura, o en la fecha de vencimiento del pago establecida en el Anexo 2, si esta última es posterior.</w:t>
      </w:r>
    </w:p>
    <w:p w14:paraId="4A269E45" w14:textId="77777777" w:rsidR="00E614C6" w:rsidRPr="006E1880" w:rsidRDefault="00E614C6" w:rsidP="001E11F5">
      <w:pPr>
        <w:pStyle w:val="Heading4"/>
        <w:spacing w:line="240" w:lineRule="auto"/>
      </w:pPr>
      <w:bookmarkStart w:id="400" w:name="_Toc494186682"/>
      <w:r>
        <w:t>4.3</w:t>
      </w:r>
      <w:r>
        <w:tab/>
        <w:t>Intereses</w:t>
      </w:r>
      <w:bookmarkEnd w:id="400"/>
    </w:p>
    <w:p w14:paraId="46928D64" w14:textId="77777777" w:rsidR="00E614C6" w:rsidRPr="006E1880" w:rsidRDefault="00E614C6" w:rsidP="001E11F5">
      <w:pPr>
        <w:spacing w:line="240" w:lineRule="auto"/>
        <w:jc w:val="left"/>
      </w:pPr>
      <w:r>
        <w:t>En caso de impago de cualquier importe adeudado por P2 a P1 en virtud del presente Acuerdo, P2 deberá abonar intereses sobre el importe no pagado, desde la fecha de vencimiento del pago, hasta la fecha de pago efectiva, con un tipo de interés del *</w:t>
      </w:r>
      <w:r w:rsidRPr="006E1880">
        <w:rPr>
          <w:rStyle w:val="FootnoteReference"/>
        </w:rPr>
        <w:footnoteReference w:id="55"/>
      </w:r>
      <w:r>
        <w:t xml:space="preserve"> anual.</w:t>
      </w:r>
    </w:p>
    <w:p w14:paraId="7F470460" w14:textId="77777777" w:rsidR="00E614C6" w:rsidRPr="006E1880" w:rsidRDefault="00E614C6" w:rsidP="001E11F5">
      <w:pPr>
        <w:spacing w:line="240" w:lineRule="auto"/>
        <w:jc w:val="left"/>
      </w:pPr>
    </w:p>
    <w:p w14:paraId="627FC8EA" w14:textId="77777777" w:rsidR="00E614C6" w:rsidRPr="006E1880" w:rsidRDefault="00E614C6" w:rsidP="001E11F5">
      <w:pPr>
        <w:pStyle w:val="Heading3"/>
        <w:spacing w:line="240" w:lineRule="auto"/>
      </w:pPr>
      <w:bookmarkStart w:id="401" w:name="_Toc494186683"/>
      <w:bookmarkStart w:id="402" w:name="_Toc510355648"/>
      <w:bookmarkStart w:id="403" w:name="_Toc510537990"/>
      <w:r>
        <w:t>5.</w:t>
      </w:r>
      <w:r>
        <w:tab/>
        <w:t>PERSONAL CLAVE</w:t>
      </w:r>
      <w:r w:rsidRPr="006E1880">
        <w:rPr>
          <w:rStyle w:val="FootnoteReference"/>
          <w:sz w:val="22"/>
        </w:rPr>
        <w:footnoteReference w:id="56"/>
      </w:r>
      <w:bookmarkEnd w:id="401"/>
      <w:bookmarkEnd w:id="402"/>
      <w:bookmarkEnd w:id="403"/>
    </w:p>
    <w:p w14:paraId="5B4BA487" w14:textId="77777777" w:rsidR="00E614C6" w:rsidRPr="006E1880" w:rsidRDefault="00E614C6" w:rsidP="001E11F5">
      <w:pPr>
        <w:pStyle w:val="Heading4"/>
        <w:spacing w:line="240" w:lineRule="auto"/>
      </w:pPr>
      <w:r>
        <w:t>5.1</w:t>
      </w:r>
      <w:r>
        <w:tab/>
        <w:t>Utilización de Personal Clave</w:t>
      </w:r>
    </w:p>
    <w:p w14:paraId="7FF3C1FB" w14:textId="77777777" w:rsidR="00E614C6" w:rsidRPr="006E1880" w:rsidRDefault="00E614C6" w:rsidP="001E11F5">
      <w:pPr>
        <w:spacing w:line="240" w:lineRule="auto"/>
        <w:jc w:val="left"/>
      </w:pPr>
      <w:r>
        <w:t>P1 debe garantizar la participación de su Personal Clave en el Programa de Investigación.</w:t>
      </w:r>
    </w:p>
    <w:p w14:paraId="4565AC73" w14:textId="77777777" w:rsidR="00E614C6" w:rsidRPr="006E1880" w:rsidRDefault="00E614C6" w:rsidP="001E11F5">
      <w:pPr>
        <w:pStyle w:val="Heading4"/>
        <w:spacing w:line="240" w:lineRule="auto"/>
      </w:pPr>
      <w:r>
        <w:t>5.2</w:t>
      </w:r>
      <w:r>
        <w:tab/>
        <w:t>Sustitución de un miembro del Personal Clave que deja de participar en el Programa de Investigación</w:t>
      </w:r>
    </w:p>
    <w:p w14:paraId="689591C4" w14:textId="77777777" w:rsidR="00E614C6" w:rsidRPr="006E1880" w:rsidRDefault="00E614C6" w:rsidP="001E11F5">
      <w:pPr>
        <w:spacing w:line="240" w:lineRule="auto"/>
        <w:jc w:val="left"/>
      </w:pPr>
      <w:r>
        <w:t>Si, por cualquier motivo, una persona que forma parte del Personal Clave dejara de participar en el Programa de Investigación, P1 deberá notificarlo por escrito a P2 a la mayor brevedad posible, y si P2 exige que dicha persona sea sustituida por otra con un nivel análogo de conocimientos especializados, P1 deberá hacerlo en un plazo razonable.  P2 podrá poner término al presente Acuerdo previa notificación por escrito a P1 con 30 días de antelación si cualquier miembro del Personal Clave deja de participar en el Programa de Investigación, o si P1 no sustituye a dicho miembro del Personal Clave cuando así lo solicite P2.</w:t>
      </w:r>
    </w:p>
    <w:p w14:paraId="4D05EBD0" w14:textId="77777777" w:rsidR="00E614C6" w:rsidRPr="006E1880" w:rsidRDefault="00E614C6" w:rsidP="001E11F5">
      <w:pPr>
        <w:spacing w:line="240" w:lineRule="auto"/>
        <w:jc w:val="left"/>
      </w:pPr>
    </w:p>
    <w:p w14:paraId="77345BB5" w14:textId="77777777" w:rsidR="00E614C6" w:rsidRPr="006E1880" w:rsidRDefault="00E614C6" w:rsidP="001E11F5">
      <w:pPr>
        <w:pStyle w:val="Heading3"/>
        <w:spacing w:line="240" w:lineRule="auto"/>
      </w:pPr>
      <w:bookmarkStart w:id="404" w:name="_Toc494186684"/>
      <w:bookmarkStart w:id="405" w:name="_Toc510355649"/>
      <w:bookmarkStart w:id="406" w:name="_Toc510537991"/>
      <w:r>
        <w:t>6.</w:t>
      </w:r>
      <w:r>
        <w:tab/>
        <w:t>INFORMES</w:t>
      </w:r>
      <w:bookmarkEnd w:id="404"/>
      <w:bookmarkEnd w:id="405"/>
      <w:bookmarkEnd w:id="406"/>
    </w:p>
    <w:p w14:paraId="2EAF2418" w14:textId="77777777" w:rsidR="00E614C6" w:rsidRPr="006E1880" w:rsidRDefault="00E614C6" w:rsidP="001E11F5">
      <w:pPr>
        <w:pStyle w:val="Heading4"/>
        <w:spacing w:line="240" w:lineRule="auto"/>
      </w:pPr>
      <w:bookmarkStart w:id="407" w:name="_Toc494186685"/>
      <w:r>
        <w:t>6.1</w:t>
      </w:r>
      <w:r>
        <w:tab/>
        <w:t>Informes intermedios</w:t>
      </w:r>
      <w:bookmarkEnd w:id="407"/>
    </w:p>
    <w:p w14:paraId="10087195" w14:textId="77777777" w:rsidR="00E614C6" w:rsidRPr="006E1880" w:rsidRDefault="00E614C6" w:rsidP="001E11F5">
      <w:pPr>
        <w:spacing w:line="240" w:lineRule="auto"/>
        <w:jc w:val="left"/>
      </w:pPr>
      <w:r>
        <w:t>Si el Programa de Investigación tiene una duración prevista de seis meses o más, P1 deberá presentar a P2, o disponer que se presenten a P2, informes intermedios a lo largo de la duración del Programa de Investigación, como mínimo con una frecuencia trimestral.  Cada informe intermedio deberá indicar los progresos del Programa de Investigación hasta la fecha, el calendario de las actividades previstas para completar el programa, cualquier nueva PI del Proyecto derivada del Programa de Investigación, y cualquier otra cuestión solicitada por P2 que sea razonablemente pertinente.</w:t>
      </w:r>
    </w:p>
    <w:p w14:paraId="2EFA11D5" w14:textId="77777777" w:rsidR="00E614C6" w:rsidRPr="006E1880" w:rsidRDefault="00E614C6" w:rsidP="001E11F5">
      <w:pPr>
        <w:pStyle w:val="Heading4"/>
        <w:spacing w:line="240" w:lineRule="auto"/>
      </w:pPr>
      <w:bookmarkStart w:id="408" w:name="_Toc494186686"/>
      <w:r>
        <w:t>6.2</w:t>
      </w:r>
      <w:r>
        <w:tab/>
        <w:t>Informe final</w:t>
      </w:r>
      <w:bookmarkEnd w:id="408"/>
    </w:p>
    <w:p w14:paraId="4A8AF4C4" w14:textId="77777777" w:rsidR="00E614C6" w:rsidRPr="006E1880" w:rsidRDefault="00E614C6" w:rsidP="001E11F5">
      <w:pPr>
        <w:spacing w:line="240" w:lineRule="auto"/>
        <w:jc w:val="left"/>
      </w:pPr>
      <w:r>
        <w:t>P1 deberá presentar a P2, o disponer que se presente a P2, un informe final en un plazo de treinta (30) días a partir de la finalización del Programa de Investigación.  El informe final deberá indicar los progresos hacia los objetivos del Programa de Investigación, cualquier investigación adicional que pueda ser necesaria para alcanzar los objetivos (si no se alcanzaron), cualquier nueva PI del Proyecto derivada del Programa de Investigación, y cualquier otra cuestión solicitada por P2 que sea razonablemente pertinente.</w:t>
      </w:r>
    </w:p>
    <w:p w14:paraId="4FDCDB9E" w14:textId="77777777" w:rsidR="00E614C6" w:rsidRPr="006E1880" w:rsidRDefault="00E614C6" w:rsidP="001E11F5">
      <w:pPr>
        <w:spacing w:line="240" w:lineRule="auto"/>
        <w:jc w:val="left"/>
      </w:pPr>
    </w:p>
    <w:p w14:paraId="66E22320" w14:textId="77777777" w:rsidR="00E614C6" w:rsidRPr="006E1880" w:rsidRDefault="00E614C6" w:rsidP="001E11F5">
      <w:pPr>
        <w:pStyle w:val="Heading3"/>
        <w:spacing w:line="240" w:lineRule="auto"/>
      </w:pPr>
      <w:bookmarkStart w:id="409" w:name="_Toc494186687"/>
      <w:bookmarkStart w:id="410" w:name="_Toc510355650"/>
      <w:bookmarkStart w:id="411" w:name="_Toc510537992"/>
      <w:r>
        <w:lastRenderedPageBreak/>
        <w:t>7.</w:t>
      </w:r>
      <w:r>
        <w:tab/>
        <w:t>PROPIEDAD INTELECTUAL</w:t>
      </w:r>
      <w:bookmarkEnd w:id="409"/>
      <w:bookmarkEnd w:id="410"/>
      <w:bookmarkEnd w:id="411"/>
    </w:p>
    <w:p w14:paraId="0C6A5D97" w14:textId="77777777" w:rsidR="00E614C6" w:rsidRPr="006E1880" w:rsidRDefault="00E614C6" w:rsidP="001E11F5">
      <w:pPr>
        <w:pStyle w:val="Heading4"/>
        <w:spacing w:line="240" w:lineRule="auto"/>
      </w:pPr>
      <w:bookmarkStart w:id="412" w:name="_Toc494186688"/>
      <w:r>
        <w:t>7.1</w:t>
      </w:r>
      <w:r>
        <w:tab/>
        <w:t>Titularidad de la propiedad intelectual</w:t>
      </w:r>
      <w:bookmarkEnd w:id="412"/>
      <w:r>
        <w:t xml:space="preserve"> </w:t>
      </w:r>
    </w:p>
    <w:p w14:paraId="679530F6" w14:textId="77777777" w:rsidR="00E614C6" w:rsidRPr="006E1880" w:rsidRDefault="00E614C6" w:rsidP="001E11F5">
      <w:pPr>
        <w:spacing w:line="240" w:lineRule="auto"/>
        <w:jc w:val="left"/>
      </w:pPr>
      <w:r>
        <w:t xml:space="preserve">La titularidad exclusiva de la PI del Proyecto recaerá en P1 desde el momento de su creación.  </w:t>
      </w:r>
    </w:p>
    <w:p w14:paraId="618435AA" w14:textId="77777777" w:rsidR="00E614C6" w:rsidRPr="006E1880" w:rsidRDefault="00E614C6" w:rsidP="001E11F5">
      <w:pPr>
        <w:spacing w:line="240" w:lineRule="auto"/>
        <w:jc w:val="left"/>
      </w:pPr>
      <w:r>
        <w:t>La PI del Proyecto, desde el momento de su creación, formará parte de la Información Confidencial de P1.</w:t>
      </w:r>
    </w:p>
    <w:p w14:paraId="280BB4F8" w14:textId="77777777" w:rsidR="00E614C6" w:rsidRPr="006E1880" w:rsidRDefault="00E614C6" w:rsidP="001E11F5">
      <w:pPr>
        <w:pStyle w:val="Heading4"/>
        <w:spacing w:line="240" w:lineRule="auto"/>
      </w:pPr>
      <w:bookmarkStart w:id="413" w:name="_Toc494186689"/>
      <w:r>
        <w:t>7.2</w:t>
      </w:r>
      <w:r>
        <w:tab/>
        <w:t>Opción de licencia</w:t>
      </w:r>
      <w:r w:rsidRPr="000A5191">
        <w:rPr>
          <w:rStyle w:val="FootnoteReference"/>
          <w:b w:val="0"/>
          <w:sz w:val="22"/>
        </w:rPr>
        <w:footnoteReference w:id="57"/>
      </w:r>
      <w:bookmarkEnd w:id="413"/>
    </w:p>
    <w:p w14:paraId="642A4B62" w14:textId="77777777" w:rsidR="00E614C6" w:rsidRPr="006E1880" w:rsidRDefault="00E614C6" w:rsidP="001E11F5">
      <w:pPr>
        <w:numPr>
          <w:ilvl w:val="0"/>
          <w:numId w:val="2"/>
        </w:numPr>
        <w:spacing w:line="240" w:lineRule="auto"/>
        <w:ind w:left="0" w:firstLine="0"/>
        <w:jc w:val="left"/>
      </w:pPr>
      <w:r>
        <w:t>P1 concede a P2 una opción de licencia exclusiva, con regalías, para Comercializar la PI del Proyecto y cualquier PI derivada de la PI del Proyecto.</w:t>
      </w:r>
    </w:p>
    <w:p w14:paraId="459ADEC5" w14:textId="77777777" w:rsidR="00E614C6" w:rsidRPr="006E1880" w:rsidRDefault="00E614C6" w:rsidP="001E11F5">
      <w:pPr>
        <w:numPr>
          <w:ilvl w:val="0"/>
          <w:numId w:val="2"/>
        </w:numPr>
        <w:spacing w:line="240" w:lineRule="auto"/>
        <w:ind w:left="0" w:firstLine="0"/>
        <w:jc w:val="left"/>
      </w:pPr>
      <w:r>
        <w:t>P2 podrá ejercer la opción mediante notificación escrita a P1 recibida en un plazo de seis (6) meses después de la presentación del Informe Final (</w:t>
      </w:r>
      <w:r>
        <w:rPr>
          <w:b/>
        </w:rPr>
        <w:t>“Periodo de Opción”</w:t>
      </w:r>
      <w:r>
        <w:t>).  Si P2 ejerce la opción dentro del Período de Opción, las partes negociarán de buena fe los términos de una licencia exclusiva y sujeta al pago de regalías.  Si P2 no ejerce la opción dentro del Período de Opción, o si las partes no llegan a un acuerdo en un plazo de seis (6) meses a partir de la fecha en que P1 recibió la notificación de P2 sobre el hecho que ha ejercido la opción (</w:t>
      </w:r>
      <w:r>
        <w:rPr>
          <w:b/>
        </w:rPr>
        <w:t>“Período de Negociación”</w:t>
      </w:r>
      <w:r>
        <w:t>), la opción expirará y P2 no tendrá más derechos sobre la PI del Proyecto.</w:t>
      </w:r>
    </w:p>
    <w:p w14:paraId="6161022F" w14:textId="77777777" w:rsidR="00E614C6" w:rsidRPr="006E1880" w:rsidRDefault="00E614C6" w:rsidP="001E11F5">
      <w:pPr>
        <w:pStyle w:val="Heading4"/>
        <w:spacing w:line="240" w:lineRule="auto"/>
      </w:pPr>
      <w:bookmarkStart w:id="414" w:name="_Toc494186690"/>
      <w:r>
        <w:t>7.3</w:t>
      </w:r>
      <w:r>
        <w:tab/>
        <w:t>Obtención de patente y protección en relación con la PI del Proyecto</w:t>
      </w:r>
      <w:bookmarkEnd w:id="414"/>
    </w:p>
    <w:p w14:paraId="619D9E03" w14:textId="77777777" w:rsidR="00E614C6" w:rsidRPr="006E1880" w:rsidRDefault="00E614C6" w:rsidP="001E11F5">
      <w:pPr>
        <w:numPr>
          <w:ilvl w:val="0"/>
          <w:numId w:val="1"/>
        </w:numPr>
        <w:spacing w:line="240" w:lineRule="auto"/>
        <w:ind w:left="0" w:firstLine="0"/>
        <w:jc w:val="left"/>
      </w:pPr>
      <w:r>
        <w:t xml:space="preserve">P1, a su entera discreción, puede optar por obtener cualquier forma de protección, como la protección por patente, o renunciar a cualquier forma de protección de cualquier PI del Proyecto. </w:t>
      </w:r>
    </w:p>
    <w:p w14:paraId="76C3CA3B" w14:textId="77777777" w:rsidR="00E614C6" w:rsidRPr="006E1880" w:rsidRDefault="00E614C6" w:rsidP="001E11F5">
      <w:pPr>
        <w:numPr>
          <w:ilvl w:val="0"/>
          <w:numId w:val="1"/>
        </w:numPr>
        <w:spacing w:line="240" w:lineRule="auto"/>
        <w:ind w:left="0" w:firstLine="0"/>
        <w:jc w:val="left"/>
      </w:pPr>
      <w:r>
        <w:t>Si, antes del vencimiento del Periodo de Opción (o del Periodo de Negociación si se ejerce la opción), P2 solicita a P1 que presente una solicitud de patente sobre la PI del Proyecto, P1 hará todo lo razonablemente posible para presentar dicha solicitud, y la titularidad de dicha solicitud y de cualquier patente resultante recaerá en P1.  P1 ofrecerá a P2 la oportunidad de realizar consultas sobre el alcance y el contenido de cualquier solicitud de patente de este tipo, pero P1 conservará el control exclusivo de la misma.  P2 reembolsará a P1 todos los gastos razonables en los que incurra P1 en relación con la preparación, presentación y mantenimiento de dicha solicitud de patente.  P2 notificará con suficiente antelación a P1 los países en los que desea obtener protección por patente sobre la PI del Proyecto a fin de que P1 pueda cumplir los requisitos de procedimiento exigidos por el derecho de patentes de dichos países o por los tratados aplicables en materia de presentación de solicitudes de patente.</w:t>
      </w:r>
    </w:p>
    <w:p w14:paraId="50321DE9" w14:textId="77777777" w:rsidR="00E614C6" w:rsidRPr="006E1880" w:rsidRDefault="00E614C6" w:rsidP="001E11F5">
      <w:pPr>
        <w:numPr>
          <w:ilvl w:val="0"/>
          <w:numId w:val="1"/>
        </w:numPr>
        <w:spacing w:line="240" w:lineRule="auto"/>
        <w:ind w:left="0" w:firstLine="0"/>
        <w:jc w:val="left"/>
      </w:pPr>
      <w:r>
        <w:t>P2, mediante notificación por escrito a P1 con un mes de antelación, podrá optar por dejar de reembolsar los gastos relativos a las patentes relacionados con cualquier solicitud de patente o patente sobre la PI del Proyecto, siempre que P2 siga siendo responsable de todos los gastos razonables incurridos antes de la fecha efectiva de esta decisión por parte de P2.</w:t>
      </w:r>
    </w:p>
    <w:p w14:paraId="2DB263D0" w14:textId="77777777" w:rsidR="00E614C6" w:rsidRPr="006E1880" w:rsidRDefault="00E614C6" w:rsidP="001E11F5">
      <w:pPr>
        <w:numPr>
          <w:ilvl w:val="0"/>
          <w:numId w:val="1"/>
        </w:numPr>
        <w:spacing w:line="240" w:lineRule="auto"/>
        <w:ind w:left="0" w:firstLine="0"/>
        <w:jc w:val="left"/>
      </w:pPr>
      <w:r>
        <w:t>Si las partes llegan a un acuerdo sobre la concesión de licencia antes de que expire el Periodo de Negociación, las obligaciones respectivas de las partes en virtud de la cláusula 7.3)b) y c) serán sustituidas por los términos acordados en el marco del acuerdo de licencia.</w:t>
      </w:r>
    </w:p>
    <w:p w14:paraId="2FABF92E" w14:textId="77777777" w:rsidR="00E614C6" w:rsidRPr="006E1880" w:rsidRDefault="00E614C6" w:rsidP="001E11F5">
      <w:pPr>
        <w:numPr>
          <w:ilvl w:val="0"/>
          <w:numId w:val="1"/>
        </w:numPr>
        <w:spacing w:line="240" w:lineRule="auto"/>
        <w:ind w:left="0" w:firstLine="0"/>
        <w:jc w:val="left"/>
      </w:pPr>
      <w:r>
        <w:t xml:space="preserve">Si P2 no ejerce la opción durante el Periodo de Opción, o las partes no llegan a un acuerdo durante el Periodo de Negociación, la obligación de reembolso de P2 expirará en la </w:t>
      </w:r>
      <w:r>
        <w:lastRenderedPageBreak/>
        <w:t>última fecha del Periodo correspondiente, y P1, a su entera discreción, podrá continuar o abandonar cualquier solicitud de patente sobre la PI del Proyecto.</w:t>
      </w:r>
    </w:p>
    <w:p w14:paraId="738332A6" w14:textId="77777777" w:rsidR="00E614C6" w:rsidRPr="006E1880" w:rsidRDefault="00E614C6" w:rsidP="001E11F5">
      <w:pPr>
        <w:spacing w:line="240" w:lineRule="auto"/>
        <w:jc w:val="left"/>
      </w:pPr>
    </w:p>
    <w:p w14:paraId="0B3AFB73" w14:textId="77777777" w:rsidR="00E614C6" w:rsidRPr="006E1880" w:rsidRDefault="00E614C6" w:rsidP="001E11F5">
      <w:pPr>
        <w:pStyle w:val="Heading3"/>
        <w:spacing w:line="240" w:lineRule="auto"/>
      </w:pPr>
      <w:bookmarkStart w:id="415" w:name="_Toc494186691"/>
      <w:bookmarkStart w:id="416" w:name="_Toc510355651"/>
      <w:bookmarkStart w:id="417" w:name="_Toc510537993"/>
      <w:r>
        <w:t>8.</w:t>
      </w:r>
      <w:r>
        <w:tab/>
        <w:t>INFORMACIÓN</w:t>
      </w:r>
      <w:r>
        <w:rPr>
          <w:rStyle w:val="Heading3Char"/>
        </w:rPr>
        <w:t xml:space="preserve"> CONFIDENCIAL</w:t>
      </w:r>
      <w:bookmarkEnd w:id="415"/>
      <w:bookmarkEnd w:id="416"/>
      <w:bookmarkEnd w:id="417"/>
    </w:p>
    <w:p w14:paraId="70CD290A" w14:textId="77777777" w:rsidR="00E614C6" w:rsidRPr="006E1880" w:rsidRDefault="00E614C6" w:rsidP="001E11F5">
      <w:pPr>
        <w:pStyle w:val="Heading4"/>
        <w:spacing w:line="240" w:lineRule="auto"/>
      </w:pPr>
      <w:bookmarkStart w:id="418" w:name="_Toc494186692"/>
      <w:r>
        <w:t>8.1</w:t>
      </w:r>
      <w:r>
        <w:tab/>
        <w:t>Uso y divulgación de la Información Confidencial</w:t>
      </w:r>
      <w:bookmarkEnd w:id="418"/>
      <w:r>
        <w:t xml:space="preserve"> </w:t>
      </w:r>
    </w:p>
    <w:p w14:paraId="09AC62AA" w14:textId="77777777" w:rsidR="00E614C6" w:rsidRPr="006E1880" w:rsidRDefault="00E614C6" w:rsidP="001E11F5">
      <w:pPr>
        <w:spacing w:line="240" w:lineRule="auto"/>
        <w:jc w:val="left"/>
      </w:pPr>
      <w:r>
        <w:t>La Parte Receptora deberá utilizar la Información Confidencial exclusivamente para los fines del presente Acuerdo, y para ningún otro fin, y deberá mantener la Información Confidencial en secreto y confidencial, y no revelar, comunicar ni dar a conocer de otro modo a ninguna persona parte alguna de la Información Confidencial sin el consentimiento previo por escrito de la Parte Divulgadora, que esta podrá conceder o negarse a conceder a su entera discreción.</w:t>
      </w:r>
    </w:p>
    <w:p w14:paraId="3551DB51" w14:textId="77777777" w:rsidR="00E614C6" w:rsidRPr="006E1880" w:rsidRDefault="00E614C6" w:rsidP="001E11F5">
      <w:pPr>
        <w:pStyle w:val="Heading4"/>
        <w:spacing w:line="240" w:lineRule="auto"/>
      </w:pPr>
      <w:bookmarkStart w:id="419" w:name="_Toc494186693"/>
      <w:r>
        <w:t>8.2</w:t>
      </w:r>
      <w:r>
        <w:tab/>
        <w:t>Exención de obligaciones de la Parte Receptora</w:t>
      </w:r>
      <w:bookmarkEnd w:id="419"/>
    </w:p>
    <w:p w14:paraId="205777D0" w14:textId="77777777" w:rsidR="00E614C6" w:rsidRPr="006E1880" w:rsidRDefault="00E614C6" w:rsidP="001E11F5">
      <w:pPr>
        <w:spacing w:line="240" w:lineRule="auto"/>
        <w:jc w:val="left"/>
      </w:pPr>
      <w:r>
        <w:t>La Parte Receptora queda eximida de las obligaciones que le incumben en virtud de la cláusula 8.1 con respecto a cualquier Información Confidencial que:</w:t>
      </w:r>
    </w:p>
    <w:p w14:paraId="569C21AE" w14:textId="77777777" w:rsidR="00E614C6" w:rsidRPr="006E1880" w:rsidRDefault="00E614C6" w:rsidP="008371C7">
      <w:pPr>
        <w:spacing w:line="240" w:lineRule="auto"/>
        <w:ind w:left="1134" w:hanging="567"/>
        <w:jc w:val="left"/>
      </w:pPr>
      <w:r>
        <w:t>i)</w:t>
      </w:r>
      <w:r>
        <w:tab/>
        <w:t>la Parte Receptora pueda demostrar que estaba legítimamente en su posesión en la fecha de la divulgación y sin sujeción a obligación alguna de confidencialidad, o</w:t>
      </w:r>
    </w:p>
    <w:p w14:paraId="3EC4F61D" w14:textId="77777777" w:rsidR="00E614C6" w:rsidRPr="006E1880" w:rsidRDefault="00E614C6" w:rsidP="008371C7">
      <w:pPr>
        <w:spacing w:line="240" w:lineRule="auto"/>
        <w:ind w:left="1134" w:hanging="567"/>
        <w:jc w:val="left"/>
      </w:pPr>
      <w:proofErr w:type="spellStart"/>
      <w:r>
        <w:t>ii</w:t>
      </w:r>
      <w:proofErr w:type="spellEnd"/>
      <w:r>
        <w:t>)</w:t>
      </w:r>
      <w:r>
        <w:tab/>
        <w:t>pase a formar parte del dominio público por un motivo distinto al incumplimiento del presente Acuerdo, o</w:t>
      </w:r>
    </w:p>
    <w:p w14:paraId="25229193" w14:textId="77777777" w:rsidR="00E614C6" w:rsidRPr="006E1880" w:rsidRDefault="00E614C6" w:rsidP="008371C7">
      <w:pPr>
        <w:spacing w:line="240" w:lineRule="auto"/>
        <w:ind w:left="1134" w:hanging="567"/>
        <w:jc w:val="left"/>
      </w:pPr>
      <w:proofErr w:type="spellStart"/>
      <w:r>
        <w:t>iii</w:t>
      </w:r>
      <w:proofErr w:type="spellEnd"/>
      <w:r>
        <w:t>)</w:t>
      </w:r>
      <w:r>
        <w:tab/>
        <w:t>la Parte Receptora pueda demostrar que le fue comunicada de buena fe por un tercero sin obligación alguna de confidencialidad.</w:t>
      </w:r>
    </w:p>
    <w:p w14:paraId="3A37827A" w14:textId="77777777" w:rsidR="00E614C6" w:rsidRPr="006E1880" w:rsidRDefault="00E614C6" w:rsidP="001E11F5">
      <w:pPr>
        <w:spacing w:line="240" w:lineRule="auto"/>
        <w:jc w:val="left"/>
      </w:pPr>
      <w:r>
        <w:t xml:space="preserve">La Parte Receptora también quedará eximida de las obligaciones que le incumben en virtud de la cláusula 8.1 en la medida en que esté sujeta a una obligación jurídica de revelar la Información Confidencial, siempre que haya notificado a la Parte Divulgadora dicha obligación jurídica y, de ser posible, haya aplazado la divulgación a fin de que la Parte Divulgadora, si decide hacerlo, tenga la posibilidad de solicitar la exención de la obligación jurídica de divulgación exigida a la Parte Receptora. </w:t>
      </w:r>
    </w:p>
    <w:p w14:paraId="7E95667F" w14:textId="77777777" w:rsidR="00E614C6" w:rsidRPr="006E1880" w:rsidRDefault="00E614C6" w:rsidP="001E11F5">
      <w:pPr>
        <w:pStyle w:val="Heading4"/>
        <w:spacing w:line="240" w:lineRule="auto"/>
      </w:pPr>
      <w:bookmarkStart w:id="420" w:name="_Toc494186694"/>
      <w:r>
        <w:t>8.3</w:t>
      </w:r>
      <w:r>
        <w:tab/>
        <w:t>Subsistencia de las obligaciones</w:t>
      </w:r>
      <w:bookmarkEnd w:id="420"/>
      <w:r>
        <w:t xml:space="preserve"> </w:t>
      </w:r>
    </w:p>
    <w:p w14:paraId="448A10B8" w14:textId="77777777" w:rsidR="00E614C6" w:rsidRPr="006E1880" w:rsidRDefault="00E614C6" w:rsidP="001E11F5">
      <w:pPr>
        <w:spacing w:line="240" w:lineRule="auto"/>
        <w:jc w:val="left"/>
      </w:pPr>
      <w:r>
        <w:t>Las obligaciones que incumben a cada parte en virtud de la cláusula 8 permanecerán vigentes con posterioridad a la expiración o terminación del presente Acuerdo.</w:t>
      </w:r>
    </w:p>
    <w:p w14:paraId="7FB042F9" w14:textId="77777777" w:rsidR="00E614C6" w:rsidRPr="006E1880" w:rsidRDefault="00E614C6" w:rsidP="001E11F5">
      <w:pPr>
        <w:pStyle w:val="Heading4"/>
        <w:spacing w:line="240" w:lineRule="auto"/>
      </w:pPr>
      <w:r>
        <w:t>8.4</w:t>
      </w:r>
      <w:r>
        <w:tab/>
        <w:t>Uso y divulgación de la PI del Proyecto por parte de P1</w:t>
      </w:r>
    </w:p>
    <w:p w14:paraId="28064C62" w14:textId="77777777" w:rsidR="00E614C6" w:rsidRPr="006E1880" w:rsidRDefault="00E614C6" w:rsidP="001E11F5">
      <w:pPr>
        <w:spacing w:line="240" w:lineRule="auto"/>
        <w:jc w:val="left"/>
      </w:pPr>
      <w:r>
        <w:t xml:space="preserve">Hasta la expiración del Periodo de Negociación si P2 ejerce la opción, o del Periodo de Opción si P2 no ejerce la opción, P1 tratará la PI del Proyecto como Información Confidencial de P2 y no la utilizará ni la revelará a ninguna persona sin el consentimiento de P2.  La obligación de P1 en virtud de esta cláusula 8.4 no se aplicará a la PI del Proyecto que estaría sujeta a exención en virtud de la cláusula 8.2 o a la PI del Proyecto contenida en cualquier solicitud de patente presentada en virtud de la cláusula 7.3)b).  Tras la expiración del Período de Negociación si P2 ejerce la opción, o del Período de Opción si P2 no ejerce la opción, P1 podrá utilizar y divulgar la PI del Proyecto a su discreción, a menos que esté restringida por los términos acordados en el marco de un acuerdo de licencia en virtud de la cláusula 7.2)b).  </w:t>
      </w:r>
    </w:p>
    <w:p w14:paraId="14AD243F" w14:textId="77777777" w:rsidR="00E614C6" w:rsidRPr="006E1880" w:rsidRDefault="00E614C6" w:rsidP="001E11F5">
      <w:pPr>
        <w:spacing w:line="240" w:lineRule="auto"/>
        <w:jc w:val="left"/>
      </w:pPr>
    </w:p>
    <w:p w14:paraId="515433CB" w14:textId="77777777" w:rsidR="00E614C6" w:rsidRPr="006E1880" w:rsidRDefault="00E614C6" w:rsidP="001E11F5">
      <w:pPr>
        <w:pStyle w:val="Heading3"/>
        <w:spacing w:line="240" w:lineRule="auto"/>
      </w:pPr>
      <w:bookmarkStart w:id="421" w:name="_Toc494186695"/>
      <w:bookmarkStart w:id="422" w:name="_Toc510355652"/>
      <w:bookmarkStart w:id="423" w:name="_Toc510537994"/>
      <w:r>
        <w:lastRenderedPageBreak/>
        <w:t>9.</w:t>
      </w:r>
      <w:r>
        <w:tab/>
        <w:t>PUBLICACIÓN ACADÉMICA</w:t>
      </w:r>
      <w:bookmarkEnd w:id="421"/>
      <w:bookmarkEnd w:id="422"/>
      <w:bookmarkEnd w:id="423"/>
    </w:p>
    <w:p w14:paraId="2653C159" w14:textId="77777777" w:rsidR="00E614C6" w:rsidRPr="006E1880" w:rsidRDefault="00E614C6" w:rsidP="001E11F5">
      <w:pPr>
        <w:pStyle w:val="Heading4"/>
        <w:spacing w:line="240" w:lineRule="auto"/>
      </w:pPr>
      <w:bookmarkStart w:id="424" w:name="_Toc494186696"/>
      <w:r>
        <w:t>9.1</w:t>
      </w:r>
      <w:r>
        <w:tab/>
        <w:t>Aprobación de las propuestas de publicación</w:t>
      </w:r>
      <w:bookmarkEnd w:id="424"/>
    </w:p>
    <w:p w14:paraId="762D3B8F" w14:textId="77777777" w:rsidR="00E614C6" w:rsidRPr="006E1880" w:rsidRDefault="00E614C6" w:rsidP="001E11F5">
      <w:pPr>
        <w:numPr>
          <w:ilvl w:val="0"/>
          <w:numId w:val="3"/>
        </w:numPr>
        <w:spacing w:line="240" w:lineRule="auto"/>
        <w:ind w:left="0" w:firstLine="0"/>
        <w:jc w:val="left"/>
      </w:pPr>
      <w:r>
        <w:t xml:space="preserve">P1 debe entregar a P2 un ejemplar de cualquier Propuesta de Publicación que estaría destinada a publicación o divulgación antes de que </w:t>
      </w:r>
      <w:bookmarkStart w:id="425" w:name="_Hlk492635511"/>
      <w:r>
        <w:t>expire el Periodo de Negociación si P2 ejerce la opción, o el Periodo de Opción si P2 no ejerce la opción.</w:t>
      </w:r>
      <w:bookmarkEnd w:id="425"/>
      <w:r>
        <w:t xml:space="preserve">  P2, en un plazo de treinta (30) días a partir de la fecha de recepción de una Propuesta de Publicación, puede oponerse a su publicación en la medida que incluya cualquier PI del Proyecto. P1 puede proceder a una revisión de la Propuesta de Publicación en respuesta a las objeciones de P2.  </w:t>
      </w:r>
    </w:p>
    <w:p w14:paraId="4052E10C" w14:textId="77777777" w:rsidR="00E614C6" w:rsidRPr="006E1880" w:rsidRDefault="00E614C6" w:rsidP="001E11F5">
      <w:pPr>
        <w:numPr>
          <w:ilvl w:val="0"/>
          <w:numId w:val="3"/>
        </w:numPr>
        <w:spacing w:line="240" w:lineRule="auto"/>
        <w:ind w:left="0" w:firstLine="0"/>
        <w:jc w:val="left"/>
      </w:pPr>
      <w:r>
        <w:t xml:space="preserve">Si P2 lo solicita, P1 presentará solicitudes de patentes sobre la PI del Proyecto incluida en la Propuesta de Publicación según lo dispuesto en la cláusula 7.3)b) y se abstendrá de autorizar la publicación de la Propuesta de Publicación hasta después de que se hayan presentado dichas solicitudes.  </w:t>
      </w:r>
    </w:p>
    <w:p w14:paraId="46906C31" w14:textId="67402F93" w:rsidR="00E614C6" w:rsidRPr="006E1880" w:rsidRDefault="00E614C6" w:rsidP="001E11F5">
      <w:pPr>
        <w:numPr>
          <w:ilvl w:val="0"/>
          <w:numId w:val="3"/>
        </w:numPr>
        <w:spacing w:line="240" w:lineRule="auto"/>
        <w:ind w:left="0" w:firstLine="0"/>
        <w:jc w:val="left"/>
      </w:pPr>
      <w:r>
        <w:t xml:space="preserve">P1 puede publicar o autorizar la publicación de una Propuesta de Publicación si P2 otorga su consentimiento por escrito para tal fin, P2 otorga su consentimiento por escrito para tal fin tras una revisión en consulta con P1, todas las solicitudes de patentes requeridas en virtud de la cláusula 9.1)b) se han presentado, o P2 no se opone a la publicación en un plazo de 30 (días) a partir de la recepción de la Propuesta de Publicación. </w:t>
      </w:r>
    </w:p>
    <w:p w14:paraId="2D935DAE" w14:textId="77777777" w:rsidR="00275199" w:rsidRDefault="00E614C6" w:rsidP="001E11F5">
      <w:pPr>
        <w:pStyle w:val="Heading4"/>
        <w:spacing w:line="240" w:lineRule="auto"/>
      </w:pPr>
      <w:r>
        <w:t>9.2</w:t>
      </w:r>
      <w:r>
        <w:tab/>
        <w:t>Tesis de Estudiante</w:t>
      </w:r>
    </w:p>
    <w:p w14:paraId="097DB9CD" w14:textId="77777777" w:rsidR="00E614C6" w:rsidRPr="006E1880" w:rsidRDefault="00E614C6" w:rsidP="001E11F5">
      <w:pPr>
        <w:spacing w:line="240" w:lineRule="auto"/>
        <w:jc w:val="left"/>
      </w:pPr>
      <w:r>
        <w:t xml:space="preserve">Cualquier Tesis de Estudiante que contiene una PI del Proyecto y que está destinada a su publicación o catalogación en una biblioteca, se considera como una Propuesta de Publicación sujeta a la presente cláusula 9.  Si dicha Tesis de Estudiante debe ser objeto de un examen antes de que expire el Periodo de Negociación si P2 ejerce la opción, o el Periodo de Opción si P2 no ejerce la opción, los examinadores deberán aceptar las obligaciones de confidencialidad previstas en la cláusula 8.  </w:t>
      </w:r>
    </w:p>
    <w:p w14:paraId="374D9BEE" w14:textId="77777777" w:rsidR="00275199" w:rsidRDefault="00E614C6" w:rsidP="001E11F5">
      <w:pPr>
        <w:pStyle w:val="Heading4"/>
        <w:spacing w:line="240" w:lineRule="auto"/>
      </w:pPr>
      <w:bookmarkStart w:id="426" w:name="_Toc494186697"/>
      <w:r>
        <w:t>9.3</w:t>
      </w:r>
      <w:r>
        <w:tab/>
        <w:t>Información Confidencial de la otra parte</w:t>
      </w:r>
    </w:p>
    <w:p w14:paraId="3763C49D" w14:textId="77777777" w:rsidR="00E614C6" w:rsidRPr="006E1880" w:rsidRDefault="00E614C6" w:rsidP="001E11F5">
      <w:pPr>
        <w:spacing w:line="240" w:lineRule="auto"/>
        <w:jc w:val="left"/>
      </w:pPr>
      <w:r>
        <w:t>Una Propuesta de Publicación o Tesis de Estudiante no podrá contener Información Confidencial de otra parte sin su consentimiento previo por escrito.</w:t>
      </w:r>
      <w:bookmarkEnd w:id="426"/>
    </w:p>
    <w:p w14:paraId="097A9BFF" w14:textId="77777777" w:rsidR="00E614C6" w:rsidRPr="006E1880" w:rsidRDefault="00E614C6" w:rsidP="001E11F5">
      <w:pPr>
        <w:spacing w:line="240" w:lineRule="auto"/>
        <w:jc w:val="left"/>
      </w:pPr>
    </w:p>
    <w:p w14:paraId="3FBF3AC3" w14:textId="77777777" w:rsidR="00E614C6" w:rsidRPr="006E1880" w:rsidRDefault="00E614C6" w:rsidP="001E11F5">
      <w:pPr>
        <w:pStyle w:val="Heading3"/>
        <w:spacing w:line="240" w:lineRule="auto"/>
      </w:pPr>
      <w:bookmarkStart w:id="427" w:name="_Toc494186698"/>
      <w:bookmarkStart w:id="428" w:name="_Toc510355653"/>
      <w:bookmarkStart w:id="429" w:name="_Toc510537995"/>
      <w:r>
        <w:t>11.</w:t>
      </w:r>
      <w:r>
        <w:tab/>
        <w:t>EXCLUSIÓN DE GARANTÍAS</w:t>
      </w:r>
      <w:bookmarkEnd w:id="427"/>
      <w:bookmarkEnd w:id="428"/>
      <w:bookmarkEnd w:id="429"/>
    </w:p>
    <w:p w14:paraId="263E1C5D" w14:textId="77777777" w:rsidR="00E614C6" w:rsidRPr="006E1880" w:rsidRDefault="00E614C6" w:rsidP="001E11F5">
      <w:pPr>
        <w:pStyle w:val="Heading4"/>
        <w:spacing w:line="240" w:lineRule="auto"/>
      </w:pPr>
      <w:bookmarkStart w:id="430" w:name="_Toc494186699"/>
      <w:r>
        <w:t>11.1</w:t>
      </w:r>
      <w:r>
        <w:tab/>
        <w:t>Incertidumbre inherente a la investigación</w:t>
      </w:r>
      <w:bookmarkEnd w:id="430"/>
    </w:p>
    <w:p w14:paraId="37D2E73D" w14:textId="77777777" w:rsidR="00E614C6" w:rsidRPr="006E1880" w:rsidRDefault="00E614C6" w:rsidP="001E11F5">
      <w:pPr>
        <w:spacing w:line="240" w:lineRule="auto"/>
        <w:jc w:val="left"/>
      </w:pPr>
      <w:r>
        <w:t>P2 reconoce la incertidumbre inherente a los resultados del Programa de Investigación.</w:t>
      </w:r>
    </w:p>
    <w:p w14:paraId="30FDE5A1" w14:textId="77777777" w:rsidR="00E614C6" w:rsidRPr="006E1880" w:rsidRDefault="00E614C6" w:rsidP="001E11F5">
      <w:pPr>
        <w:pStyle w:val="Heading4"/>
        <w:spacing w:line="240" w:lineRule="auto"/>
      </w:pPr>
      <w:bookmarkStart w:id="431" w:name="_Toc494186700"/>
      <w:r>
        <w:t>11.2</w:t>
      </w:r>
      <w:r>
        <w:tab/>
        <w:t>Reconocimientos</w:t>
      </w:r>
      <w:bookmarkEnd w:id="431"/>
      <w:r>
        <w:t xml:space="preserve"> </w:t>
      </w:r>
    </w:p>
    <w:p w14:paraId="175F1C7F" w14:textId="77777777" w:rsidR="00E614C6" w:rsidRPr="006E1880" w:rsidRDefault="00E614C6" w:rsidP="001E11F5">
      <w:pPr>
        <w:spacing w:line="240" w:lineRule="auto"/>
        <w:jc w:val="left"/>
      </w:pPr>
      <w:r>
        <w:t>Cada una de las partes reconoce que:</w:t>
      </w:r>
    </w:p>
    <w:p w14:paraId="36D4E0CB" w14:textId="77777777" w:rsidR="00E614C6" w:rsidRPr="006E1880" w:rsidRDefault="00E614C6" w:rsidP="001E11F5">
      <w:pPr>
        <w:pStyle w:val="BodyTextIndent"/>
        <w:tabs>
          <w:tab w:val="clear" w:pos="720"/>
        </w:tabs>
        <w:spacing w:line="240" w:lineRule="auto"/>
        <w:ind w:left="0" w:firstLine="0"/>
        <w:jc w:val="left"/>
      </w:pPr>
      <w:r>
        <w:t>a)</w:t>
      </w:r>
      <w:r>
        <w:tab/>
        <w:t>excepto las garantías expresamente otorgadas por P1 en virtud del presente Acuerdo, no existen otros términos o garantías que sean vinculantes para P1 o entre P1 y P2,</w:t>
      </w:r>
    </w:p>
    <w:p w14:paraId="1FC0AF7A" w14:textId="77777777" w:rsidR="00E614C6" w:rsidRPr="006E1880" w:rsidRDefault="00E614C6" w:rsidP="001E11F5">
      <w:pPr>
        <w:spacing w:line="240" w:lineRule="auto"/>
        <w:jc w:val="left"/>
      </w:pPr>
      <w:r>
        <w:t>b)</w:t>
      </w:r>
      <w:r>
        <w:tab/>
        <w:t>P1 no ha establecido, ni persona alguna en nombre de P1 ha establecido, ninguna garantía, compromiso o entendimiento que no esté expresamente establecida en el presente Acuerdo.</w:t>
      </w:r>
    </w:p>
    <w:p w14:paraId="3E18AC18" w14:textId="77777777" w:rsidR="00E614C6" w:rsidRPr="006E1880" w:rsidRDefault="00E614C6" w:rsidP="001E11F5">
      <w:pPr>
        <w:spacing w:line="240" w:lineRule="auto"/>
        <w:jc w:val="left"/>
      </w:pPr>
      <w:r>
        <w:t>c)</w:t>
      </w:r>
      <w:r>
        <w:tab/>
        <w:t>dentro de los límites máximos permitidos por la ley, no existen garantías jurídicas que sean vinculantes para P1.</w:t>
      </w:r>
    </w:p>
    <w:p w14:paraId="538EE737" w14:textId="77777777" w:rsidR="00E614C6" w:rsidRPr="006E1880" w:rsidRDefault="00E614C6" w:rsidP="001E11F5">
      <w:pPr>
        <w:spacing w:line="240" w:lineRule="auto"/>
        <w:jc w:val="left"/>
      </w:pPr>
      <w:r>
        <w:t>d)</w:t>
      </w:r>
      <w:r>
        <w:tab/>
        <w:t>antes de la firma del presente Acuerdo, no se ha realizado ninguna declaración o promesa de ningún tipo que no conste expresamente en el mismo.</w:t>
      </w:r>
    </w:p>
    <w:p w14:paraId="2C49024C" w14:textId="77777777" w:rsidR="00E614C6" w:rsidRPr="006E1880" w:rsidRDefault="00E614C6" w:rsidP="001E11F5">
      <w:pPr>
        <w:pStyle w:val="Heading4"/>
        <w:spacing w:line="240" w:lineRule="auto"/>
      </w:pPr>
      <w:bookmarkStart w:id="432" w:name="_Toc494186701"/>
      <w:r>
        <w:lastRenderedPageBreak/>
        <w:t>11.3</w:t>
      </w:r>
      <w:r>
        <w:tab/>
        <w:t>Ninguna otra garantía</w:t>
      </w:r>
      <w:bookmarkEnd w:id="432"/>
    </w:p>
    <w:p w14:paraId="07E9E4DF" w14:textId="77777777" w:rsidR="00E614C6" w:rsidRPr="006E1880" w:rsidRDefault="00E614C6" w:rsidP="001E11F5">
      <w:pPr>
        <w:spacing w:line="240" w:lineRule="auto"/>
        <w:jc w:val="left"/>
      </w:pPr>
      <w:r>
        <w:t xml:space="preserve">P2 reconoce que P1 no ha otorgado ni otorga garantía alguna, ni ha hecho ni hace declaración alguna respecto de: </w:t>
      </w:r>
    </w:p>
    <w:p w14:paraId="32FDE886" w14:textId="77777777" w:rsidR="00E614C6" w:rsidRPr="006E1880" w:rsidRDefault="00E614C6" w:rsidP="001E11F5">
      <w:pPr>
        <w:spacing w:line="240" w:lineRule="auto"/>
        <w:jc w:val="left"/>
      </w:pPr>
      <w:r>
        <w:t>a)</w:t>
      </w:r>
      <w:r>
        <w:tab/>
        <w:t>la seguridad de la PI del Proyecto,</w:t>
      </w:r>
    </w:p>
    <w:p w14:paraId="51CE2848" w14:textId="77777777" w:rsidR="00E614C6" w:rsidRPr="006E1880" w:rsidRDefault="00E614C6" w:rsidP="001E11F5">
      <w:pPr>
        <w:spacing w:line="240" w:lineRule="auto"/>
        <w:jc w:val="left"/>
      </w:pPr>
      <w:r>
        <w:t>b)</w:t>
      </w:r>
      <w:r>
        <w:tab/>
        <w:t>la Comercialización de los productos derivados de la PI del Proyecto,</w:t>
      </w:r>
    </w:p>
    <w:p w14:paraId="6CEC368F" w14:textId="77777777" w:rsidR="00E614C6" w:rsidRPr="006E1880" w:rsidRDefault="00E614C6" w:rsidP="001E11F5">
      <w:pPr>
        <w:spacing w:line="240" w:lineRule="auto"/>
        <w:jc w:val="left"/>
      </w:pPr>
      <w:r>
        <w:t>c)</w:t>
      </w:r>
      <w:r>
        <w:tab/>
        <w:t>la capacidad de comercialización de dichos productos,</w:t>
      </w:r>
    </w:p>
    <w:p w14:paraId="3CF5F513" w14:textId="77777777" w:rsidR="00E614C6" w:rsidRPr="006E1880" w:rsidRDefault="00E614C6" w:rsidP="001E11F5">
      <w:pPr>
        <w:spacing w:line="240" w:lineRule="auto"/>
        <w:jc w:val="left"/>
      </w:pPr>
      <w:r>
        <w:t>d)</w:t>
      </w:r>
      <w:r>
        <w:tab/>
        <w:t>los beneficios o ingresos que puedan derivarse de la Comercialización de dichos productos,</w:t>
      </w:r>
    </w:p>
    <w:p w14:paraId="42C7ADBF" w14:textId="77777777" w:rsidR="00E614C6" w:rsidRPr="006E1880" w:rsidRDefault="00E614C6" w:rsidP="001E11F5">
      <w:pPr>
        <w:spacing w:line="240" w:lineRule="auto"/>
        <w:jc w:val="left"/>
      </w:pPr>
      <w:r>
        <w:t>e)</w:t>
      </w:r>
      <w:r>
        <w:tab/>
        <w:t>las perspectivas de Comercialización de cualquier parte de la PI del Proyecto,</w:t>
      </w:r>
    </w:p>
    <w:p w14:paraId="01615C0C" w14:textId="77777777" w:rsidR="00E614C6" w:rsidRPr="006E1880" w:rsidRDefault="00E614C6" w:rsidP="001E11F5">
      <w:pPr>
        <w:spacing w:line="240" w:lineRule="auto"/>
        <w:jc w:val="left"/>
      </w:pPr>
      <w:r>
        <w:t>f)</w:t>
      </w:r>
      <w:r>
        <w:tab/>
        <w:t>cualquier resultado de la investigación,</w:t>
      </w:r>
    </w:p>
    <w:p w14:paraId="0F14DBCE" w14:textId="77777777" w:rsidR="00E614C6" w:rsidRPr="006E1880" w:rsidRDefault="00E614C6" w:rsidP="001E11F5">
      <w:pPr>
        <w:spacing w:line="240" w:lineRule="auto"/>
        <w:jc w:val="left"/>
      </w:pPr>
      <w:r>
        <w:t>g)</w:t>
      </w:r>
      <w:r>
        <w:tab/>
        <w:t>la patentabilidad de cualquier PI del Proyecto,</w:t>
      </w:r>
    </w:p>
    <w:p w14:paraId="2E411E18" w14:textId="77777777" w:rsidR="00E614C6" w:rsidRPr="006E1880" w:rsidRDefault="00E614C6" w:rsidP="001E11F5">
      <w:pPr>
        <w:spacing w:line="240" w:lineRule="auto"/>
        <w:jc w:val="left"/>
      </w:pPr>
      <w:r>
        <w:t>h)</w:t>
      </w:r>
      <w:r>
        <w:tab/>
        <w:t>la validez u observancia de cualquier patente que reivindique cualquier PI del Proyecto, y</w:t>
      </w:r>
    </w:p>
    <w:p w14:paraId="132C3CCD" w14:textId="77777777" w:rsidR="00E614C6" w:rsidRPr="006E1880" w:rsidRDefault="00E614C6" w:rsidP="001E11F5">
      <w:pPr>
        <w:spacing w:line="240" w:lineRule="auto"/>
        <w:jc w:val="left"/>
      </w:pPr>
      <w:r>
        <w:t>i)</w:t>
      </w:r>
      <w:r>
        <w:tab/>
        <w:t>la certeza o la posibilidad de alcanzar algún Hito</w:t>
      </w:r>
      <w:r w:rsidRPr="006E1880">
        <w:rPr>
          <w:rStyle w:val="FootnoteReference"/>
        </w:rPr>
        <w:footnoteReference w:id="58"/>
      </w:r>
      <w:r>
        <w:t>.</w:t>
      </w:r>
    </w:p>
    <w:p w14:paraId="2325378A" w14:textId="77777777" w:rsidR="00E614C6" w:rsidRPr="006E1880" w:rsidRDefault="00E614C6" w:rsidP="001E11F5">
      <w:pPr>
        <w:spacing w:line="240" w:lineRule="auto"/>
        <w:jc w:val="left"/>
      </w:pPr>
    </w:p>
    <w:p w14:paraId="65D067A9" w14:textId="77777777" w:rsidR="00E614C6" w:rsidRPr="006E1880" w:rsidRDefault="00E614C6" w:rsidP="001E11F5">
      <w:pPr>
        <w:pStyle w:val="Heading3"/>
        <w:spacing w:line="240" w:lineRule="auto"/>
      </w:pPr>
      <w:bookmarkStart w:id="433" w:name="_Toc494186702"/>
      <w:bookmarkStart w:id="434" w:name="_Toc510355654"/>
      <w:bookmarkStart w:id="435" w:name="_Toc510537996"/>
      <w:r>
        <w:t>12.</w:t>
      </w:r>
      <w:r>
        <w:tab/>
        <w:t>RESPONSABILIDADES</w:t>
      </w:r>
      <w:bookmarkEnd w:id="433"/>
      <w:bookmarkEnd w:id="434"/>
      <w:bookmarkEnd w:id="435"/>
      <w:r>
        <w:t xml:space="preserve"> </w:t>
      </w:r>
    </w:p>
    <w:p w14:paraId="07259B46" w14:textId="77777777" w:rsidR="00E614C6" w:rsidRPr="006E1880" w:rsidRDefault="00E614C6" w:rsidP="001E11F5">
      <w:pPr>
        <w:pStyle w:val="Heading4"/>
        <w:spacing w:line="240" w:lineRule="auto"/>
      </w:pPr>
      <w:bookmarkStart w:id="436" w:name="_Toc494186703"/>
      <w:r>
        <w:t>12.1</w:t>
      </w:r>
      <w:r>
        <w:tab/>
        <w:t>Limitación de responsabilidad</w:t>
      </w:r>
      <w:bookmarkEnd w:id="436"/>
    </w:p>
    <w:p w14:paraId="48C27231" w14:textId="77777777" w:rsidR="00E614C6" w:rsidRPr="006E1880" w:rsidRDefault="00E614C6" w:rsidP="001E11F5">
      <w:pPr>
        <w:spacing w:line="240" w:lineRule="auto"/>
        <w:jc w:val="left"/>
      </w:pPr>
      <w:r>
        <w:t>a)</w:t>
      </w:r>
      <w:r>
        <w:tab/>
        <w:t>Sin perjuicio de cualquier disposición en contrario en el presente Acuerdo, la responsabilidad total de una parte en virtud del presente Acuerdo, independientemente de las razones por las que la otra parte esté legitimada para reclamar daños y perjuicios (incluido incumplimiento esencial, negligencia, declaración falsa u otra reclamación contractual o extracontractual), se limitará, respecto del conjunto de todas las reclamaciones y causas de acción, a los daños y perjuicios directos reales, pero en ningún caso excederá:</w:t>
      </w:r>
    </w:p>
    <w:p w14:paraId="66A3B09E" w14:textId="77777777" w:rsidR="00E614C6" w:rsidRPr="006E1880" w:rsidRDefault="00E614C6" w:rsidP="001E11F5">
      <w:pPr>
        <w:spacing w:line="240" w:lineRule="auto"/>
        <w:jc w:val="left"/>
      </w:pPr>
      <w:r>
        <w:tab/>
        <w:t>i)</w:t>
      </w:r>
      <w:r>
        <w:tab/>
        <w:t>el importe abonado a dicha parte en virtud del presente Acuerdo, o</w:t>
      </w:r>
    </w:p>
    <w:p w14:paraId="30BB900A" w14:textId="77777777" w:rsidR="00E614C6" w:rsidRPr="006E1880" w:rsidRDefault="00E614C6" w:rsidP="001E11F5">
      <w:pPr>
        <w:spacing w:line="240" w:lineRule="auto"/>
        <w:jc w:val="left"/>
      </w:pPr>
      <w:r>
        <w:tab/>
      </w:r>
      <w:proofErr w:type="spellStart"/>
      <w:r>
        <w:t>ii</w:t>
      </w:r>
      <w:proofErr w:type="spellEnd"/>
      <w:r>
        <w:t>)</w:t>
      </w:r>
      <w:r>
        <w:tab/>
        <w:t>10,00 dólares de Estados Unidos de América</w:t>
      </w:r>
      <w:r w:rsidRPr="006E1880">
        <w:rPr>
          <w:rStyle w:val="FootnoteReference"/>
        </w:rPr>
        <w:footnoteReference w:id="59"/>
      </w:r>
      <w:r>
        <w:t>,</w:t>
      </w:r>
    </w:p>
    <w:p w14:paraId="2691A607" w14:textId="77777777" w:rsidR="00E614C6" w:rsidRPr="006E1880" w:rsidRDefault="00E614C6" w:rsidP="001E11F5">
      <w:pPr>
        <w:spacing w:line="240" w:lineRule="auto"/>
        <w:jc w:val="left"/>
      </w:pPr>
      <w:r>
        <w:t>si este último es más elevado.</w:t>
      </w:r>
    </w:p>
    <w:p w14:paraId="3C9B1E94" w14:textId="77777777" w:rsidR="00E614C6" w:rsidRPr="006E1880" w:rsidRDefault="00E614C6" w:rsidP="001E11F5">
      <w:pPr>
        <w:spacing w:line="240" w:lineRule="auto"/>
        <w:jc w:val="left"/>
      </w:pPr>
      <w:r>
        <w:t>b)</w:t>
      </w:r>
      <w:r>
        <w:tab/>
        <w:t xml:space="preserve">La letra a) no se aplica cuando una de las partes incumple las obligaciones de confidencialidad que le incumben en virtud del presente Acuerdo. </w:t>
      </w:r>
    </w:p>
    <w:p w14:paraId="25F0EAE9" w14:textId="77777777" w:rsidR="00E614C6" w:rsidRPr="006E1880" w:rsidRDefault="00E614C6" w:rsidP="001E11F5">
      <w:pPr>
        <w:pStyle w:val="Heading4"/>
        <w:spacing w:line="240" w:lineRule="auto"/>
      </w:pPr>
      <w:bookmarkStart w:id="437" w:name="_Toc494186704"/>
      <w:r>
        <w:t>12.2</w:t>
      </w:r>
      <w:r>
        <w:tab/>
        <w:t>Indemnidad</w:t>
      </w:r>
      <w:bookmarkEnd w:id="437"/>
      <w:r>
        <w:t xml:space="preserve"> </w:t>
      </w:r>
    </w:p>
    <w:p w14:paraId="2670A9A3" w14:textId="77777777" w:rsidR="00E614C6" w:rsidRPr="006E1880" w:rsidRDefault="00E614C6" w:rsidP="001E11F5">
      <w:pPr>
        <w:spacing w:line="240" w:lineRule="auto"/>
        <w:jc w:val="left"/>
      </w:pPr>
      <w:r>
        <w:t>a)</w:t>
      </w:r>
      <w:r>
        <w:tab/>
        <w:t>Cada una de las partes indemnizará y mantendrá indemne a la otra parte, a sus directivos, empleados, subcontratistas y agentes, frente a cualquier acción, reclamación, procedimiento o demanda (incluidas las incoadas por terceros) que pueda interponerse contra una de ellas o contra ambas, ya sea por separado o conjuntamente, por cualquier pérdida, muerte, lesión, enfermedad o daño (ya sea personal o material) que se derive del uso de la PI del Proyecto por la propia parte, incluida la Comercialización de la PI del Proyecto por la propia parte (si procede).</w:t>
      </w:r>
    </w:p>
    <w:p w14:paraId="4B28A682" w14:textId="77777777" w:rsidR="00E614C6" w:rsidRPr="006E1880" w:rsidRDefault="00E614C6" w:rsidP="001E11F5">
      <w:pPr>
        <w:spacing w:line="240" w:lineRule="auto"/>
        <w:jc w:val="left"/>
      </w:pPr>
      <w:r>
        <w:lastRenderedPageBreak/>
        <w:t>b)</w:t>
      </w:r>
      <w:r>
        <w:tab/>
        <w:t>La obligación de mantener indemne a P1 y a sus funcionarios, empleados, subcontratistas y agentes establecida en la letra a) es una obligación continua, separada e independiente de otras obligaciones, y subsistirá a la expiración o terminación del presente Acuerdo.</w:t>
      </w:r>
    </w:p>
    <w:p w14:paraId="7188B053" w14:textId="77777777" w:rsidR="00E614C6" w:rsidRPr="006E1880" w:rsidRDefault="00E614C6" w:rsidP="001E11F5">
      <w:pPr>
        <w:spacing w:line="240" w:lineRule="auto"/>
        <w:jc w:val="left"/>
      </w:pPr>
    </w:p>
    <w:p w14:paraId="23E15DF6" w14:textId="77777777" w:rsidR="00E614C6" w:rsidRPr="006E1880" w:rsidRDefault="00E614C6" w:rsidP="001E11F5">
      <w:pPr>
        <w:pStyle w:val="Heading3"/>
        <w:spacing w:line="240" w:lineRule="auto"/>
      </w:pPr>
      <w:bookmarkStart w:id="438" w:name="_Toc494186705"/>
      <w:bookmarkStart w:id="439" w:name="_Toc510355655"/>
      <w:bookmarkStart w:id="440" w:name="_Toc510537997"/>
      <w:r>
        <w:t>13.</w:t>
      </w:r>
      <w:r>
        <w:tab/>
        <w:t>SOLUCIÓN DE CONTROVERSIAS</w:t>
      </w:r>
      <w:bookmarkEnd w:id="438"/>
      <w:bookmarkEnd w:id="439"/>
      <w:bookmarkEnd w:id="440"/>
    </w:p>
    <w:p w14:paraId="17DE58F2" w14:textId="77777777" w:rsidR="00E614C6" w:rsidRPr="006E1880" w:rsidRDefault="00E614C6" w:rsidP="001E11F5">
      <w:pPr>
        <w:spacing w:line="240" w:lineRule="auto"/>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de solución extrajudicial de controversias.  Si no se llega a un acuerdo sobre un método de solución extrajudicial, en un plazo de diez (10) días a partir de la fecha de la sesión de mediación de un día, cualquiera de las partes podrá iniciar un procedimiento judicial.</w:t>
      </w:r>
    </w:p>
    <w:p w14:paraId="480706B1" w14:textId="77777777" w:rsidR="00E614C6" w:rsidRPr="006E1880" w:rsidRDefault="00E614C6" w:rsidP="001E11F5">
      <w:pPr>
        <w:spacing w:line="240" w:lineRule="auto"/>
        <w:jc w:val="left"/>
      </w:pPr>
      <w:r>
        <w:t xml:space="preserve">Las partes acuerdan no entablar o iniciar de otro modo un procedimiento judicial o arbitral en relación con la controversia en curso de examen en virtud de la presente cláusula 13 antes o durante dicho examen.  Cada una de las partes acepta además que mantendrá confidencial cualquier información revelada por la otra parte durante esas conversaciones (excepto la información que ya sea de dominio público). </w:t>
      </w:r>
    </w:p>
    <w:p w14:paraId="509898C7" w14:textId="77777777" w:rsidR="00E614C6" w:rsidRPr="006E1880" w:rsidRDefault="00E614C6" w:rsidP="001E11F5">
      <w:pPr>
        <w:spacing w:line="240" w:lineRule="auto"/>
        <w:jc w:val="left"/>
      </w:pPr>
    </w:p>
    <w:p w14:paraId="0929FA64" w14:textId="77777777" w:rsidR="00E614C6" w:rsidRPr="006E1880" w:rsidRDefault="00E614C6" w:rsidP="001E11F5">
      <w:pPr>
        <w:pStyle w:val="Heading3"/>
        <w:spacing w:line="240" w:lineRule="auto"/>
      </w:pPr>
      <w:bookmarkStart w:id="441" w:name="_Toc494186706"/>
      <w:bookmarkStart w:id="442" w:name="_Toc510355656"/>
      <w:bookmarkStart w:id="443" w:name="_Toc510537998"/>
      <w:r>
        <w:t>14.</w:t>
      </w:r>
      <w:r>
        <w:tab/>
        <w:t>TERMINACIÓN</w:t>
      </w:r>
      <w:bookmarkEnd w:id="441"/>
      <w:bookmarkEnd w:id="442"/>
      <w:bookmarkEnd w:id="443"/>
    </w:p>
    <w:p w14:paraId="2A77779E" w14:textId="77777777" w:rsidR="00E614C6" w:rsidRPr="006E1880" w:rsidRDefault="00E614C6" w:rsidP="001E11F5">
      <w:pPr>
        <w:pStyle w:val="Heading4"/>
        <w:spacing w:line="240" w:lineRule="auto"/>
      </w:pPr>
      <w:bookmarkStart w:id="444" w:name="_Toc494186707"/>
      <w:r>
        <w:t>14.1</w:t>
      </w:r>
      <w:r>
        <w:tab/>
        <w:t>Terminación por Incumplimiento</w:t>
      </w:r>
      <w:bookmarkEnd w:id="444"/>
      <w:r>
        <w:t xml:space="preserve"> </w:t>
      </w:r>
    </w:p>
    <w:p w14:paraId="44349F19" w14:textId="77777777" w:rsidR="00E614C6" w:rsidRPr="006E1880" w:rsidRDefault="00E614C6" w:rsidP="001E11F5">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31C84C7D" w14:textId="77777777" w:rsidR="00E614C6" w:rsidRPr="006E1880" w:rsidRDefault="00E614C6" w:rsidP="001E11F5">
      <w:pPr>
        <w:pStyle w:val="Heading4"/>
        <w:spacing w:line="240" w:lineRule="auto"/>
      </w:pPr>
      <w:bookmarkStart w:id="445" w:name="_Toc494186708"/>
      <w:r>
        <w:t>14.2</w:t>
      </w:r>
      <w:r>
        <w:tab/>
        <w:t>Terminación por un Supuesto de Incumplimiento</w:t>
      </w:r>
      <w:bookmarkEnd w:id="445"/>
    </w:p>
    <w:p w14:paraId="6C2B190C" w14:textId="77777777" w:rsidR="00E614C6" w:rsidRPr="006E1880" w:rsidRDefault="00E614C6" w:rsidP="001E11F5">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4C6CBFB2" w14:textId="77777777" w:rsidR="00E614C6" w:rsidRPr="006E1880" w:rsidRDefault="00E614C6" w:rsidP="001E11F5">
      <w:pPr>
        <w:spacing w:line="240" w:lineRule="auto"/>
        <w:jc w:val="left"/>
      </w:pPr>
      <w:r>
        <w:t>a)</w:t>
      </w:r>
      <w:r>
        <w:tab/>
        <w:t>si una de las partes cede o subcontrata la ejecución del presente Acuerdo a otra persona sin el consentimiento previo por escrito de la otra parte, o</w:t>
      </w:r>
    </w:p>
    <w:p w14:paraId="0302DD85" w14:textId="77777777" w:rsidR="00E614C6" w:rsidRPr="006E1880" w:rsidRDefault="00E614C6" w:rsidP="001E11F5">
      <w:pPr>
        <w:spacing w:line="240" w:lineRule="auto"/>
        <w:jc w:val="left"/>
      </w:pPr>
      <w:r>
        <w:lastRenderedPageBreak/>
        <w:t>b)</w:t>
      </w:r>
      <w:r>
        <w:tab/>
        <w:t>si una de las partes se declara insolvente o es objeto de un procedimiento de saneamiento o de liquidación</w:t>
      </w:r>
      <w:r w:rsidRPr="006E1880">
        <w:rPr>
          <w:rStyle w:val="FootnoteReference"/>
        </w:rPr>
        <w:footnoteReference w:id="60"/>
      </w:r>
      <w:r>
        <w:t>.</w:t>
      </w:r>
    </w:p>
    <w:p w14:paraId="1FF8E03B" w14:textId="77777777" w:rsidR="00E614C6" w:rsidRPr="006E1880" w:rsidRDefault="00E614C6" w:rsidP="001E11F5">
      <w:pPr>
        <w:pStyle w:val="Heading4"/>
        <w:spacing w:line="240" w:lineRule="auto"/>
      </w:pPr>
      <w:bookmarkStart w:id="446" w:name="_Toc494186709"/>
      <w:r>
        <w:t>14.3</w:t>
      </w:r>
      <w:r>
        <w:tab/>
        <w:t>La terminación no afecta a los derechos u obligaciones anteriores ni a los derechos adquiridos</w:t>
      </w:r>
      <w:bookmarkEnd w:id="446"/>
    </w:p>
    <w:p w14:paraId="29BEF1A8" w14:textId="77777777" w:rsidR="00E614C6" w:rsidRPr="006E1880" w:rsidRDefault="00E614C6" w:rsidP="001E11F5">
      <w:pPr>
        <w:spacing w:line="240" w:lineRule="auto"/>
        <w:jc w:val="left"/>
      </w:pPr>
      <w:r>
        <w:t>a)</w:t>
      </w:r>
      <w:r>
        <w:tab/>
        <w:t>La terminación del presente Acuerdo por cualquiera de las partes no eximirá a la otra parte del cumplimiento de todas las obligaciones:</w:t>
      </w:r>
    </w:p>
    <w:p w14:paraId="1D4989AF" w14:textId="77777777" w:rsidR="00E614C6" w:rsidRPr="006E1880" w:rsidRDefault="00E614C6" w:rsidP="001E11F5">
      <w:pPr>
        <w:spacing w:line="240" w:lineRule="auto"/>
        <w:jc w:val="left"/>
      </w:pPr>
      <w:r>
        <w:tab/>
        <w:t>i)</w:t>
      </w:r>
      <w:r>
        <w:tab/>
        <w:t>exigibles antes de la fecha efectiva de terminación del presente Acuerdo, o</w:t>
      </w:r>
    </w:p>
    <w:p w14:paraId="2933B546" w14:textId="77777777" w:rsidR="00E614C6" w:rsidRPr="006E1880" w:rsidRDefault="00E614C6" w:rsidP="001E11F5">
      <w:pPr>
        <w:spacing w:line="240" w:lineRule="auto"/>
        <w:jc w:val="left"/>
      </w:pPr>
      <w:r>
        <w:tab/>
      </w:r>
      <w:proofErr w:type="spellStart"/>
      <w:r>
        <w:t>ii</w:t>
      </w:r>
      <w:proofErr w:type="spellEnd"/>
      <w:r>
        <w:t>)</w:t>
      </w:r>
      <w:r>
        <w:tab/>
        <w:t>exigibles como consecuencia de dicha terminación.</w:t>
      </w:r>
    </w:p>
    <w:p w14:paraId="3FBE08D5" w14:textId="77777777" w:rsidR="00E614C6" w:rsidRPr="006E1880" w:rsidRDefault="00E614C6" w:rsidP="001E11F5">
      <w:pPr>
        <w:spacing w:line="240" w:lineRule="auto"/>
        <w:jc w:val="left"/>
      </w:pPr>
      <w:r>
        <w:t>b)</w:t>
      </w:r>
      <w:r>
        <w:tab/>
        <w:t>La terminación del presente Acuerdo no afectará a los derechos adquiridos de cualquiera de las partes antes de la terminación, o que se deriven de la terminación, los cuales se conservarán.</w:t>
      </w:r>
    </w:p>
    <w:p w14:paraId="7865BB60" w14:textId="77777777" w:rsidR="00E614C6" w:rsidRPr="006E1880" w:rsidRDefault="00E614C6" w:rsidP="001E11F5">
      <w:pPr>
        <w:spacing w:line="240" w:lineRule="auto"/>
        <w:jc w:val="left"/>
      </w:pPr>
    </w:p>
    <w:p w14:paraId="71D25692" w14:textId="77777777" w:rsidR="00E614C6" w:rsidRPr="006E1880" w:rsidRDefault="00E614C6" w:rsidP="001E11F5">
      <w:pPr>
        <w:pStyle w:val="Heading3"/>
        <w:spacing w:line="240" w:lineRule="auto"/>
      </w:pPr>
      <w:bookmarkStart w:id="447" w:name="_Toc494186710"/>
      <w:bookmarkStart w:id="448" w:name="_Toc510355657"/>
      <w:bookmarkStart w:id="449" w:name="_Toc510537999"/>
      <w:r>
        <w:t>15.</w:t>
      </w:r>
      <w:r>
        <w:tab/>
        <w:t>TERMINACIÓN E INFORMACIÓN CONFIDENCIAL</w:t>
      </w:r>
      <w:bookmarkEnd w:id="447"/>
      <w:bookmarkEnd w:id="448"/>
      <w:bookmarkEnd w:id="449"/>
    </w:p>
    <w:p w14:paraId="2D501341" w14:textId="77777777" w:rsidR="00E614C6" w:rsidRPr="006E1880" w:rsidRDefault="00E614C6" w:rsidP="001E11F5">
      <w:pPr>
        <w:pStyle w:val="Heading4"/>
        <w:spacing w:line="240" w:lineRule="auto"/>
      </w:pPr>
      <w:bookmarkStart w:id="450" w:name="_Toc494186711"/>
      <w:r>
        <w:t>15.1</w:t>
      </w:r>
      <w:r>
        <w:tab/>
        <w:t>Devolución de la Información Confidencial</w:t>
      </w:r>
      <w:bookmarkEnd w:id="450"/>
    </w:p>
    <w:p w14:paraId="73FF73F6" w14:textId="77777777" w:rsidR="00E614C6" w:rsidRPr="006E1880" w:rsidRDefault="00E614C6" w:rsidP="001E11F5">
      <w:pPr>
        <w:spacing w:line="240" w:lineRule="auto"/>
        <w:jc w:val="left"/>
      </w:pPr>
      <w:r>
        <w:t xml:space="preserve">A partir de la terminación o expiración del presente Acuerdo, por cualquier motivo, a menos que las partes celebren un nuevo Acuerdo con respecto a la Información Confidencial, la Parte Receptora deberá devolver de inmediato a la Parte Divulgadora, previa solicitud por escrito, toda la Información Confidencial que esté en su poder y todos los elementos tangibles que contengan cualquier Información Confidencial o resúmenes de </w:t>
      </w:r>
      <w:proofErr w:type="gramStart"/>
      <w:r>
        <w:t>la misma</w:t>
      </w:r>
      <w:proofErr w:type="gramEnd"/>
      <w:r>
        <w:t xml:space="preserve">.  </w:t>
      </w:r>
    </w:p>
    <w:p w14:paraId="2A108BEB" w14:textId="77777777" w:rsidR="00E614C6" w:rsidRPr="006E1880" w:rsidRDefault="00E614C6" w:rsidP="001E11F5">
      <w:pPr>
        <w:pStyle w:val="Heading4"/>
        <w:spacing w:line="240" w:lineRule="auto"/>
      </w:pPr>
      <w:bookmarkStart w:id="451" w:name="_Toc494186712"/>
      <w:r>
        <w:t>15.2</w:t>
      </w:r>
      <w:r>
        <w:tab/>
        <w:t>Destrucción de la Información Confidencial</w:t>
      </w:r>
      <w:bookmarkEnd w:id="451"/>
    </w:p>
    <w:p w14:paraId="57D49168" w14:textId="77777777" w:rsidR="00E614C6" w:rsidRPr="006E1880" w:rsidRDefault="00E614C6" w:rsidP="001E11F5">
      <w:pPr>
        <w:spacing w:line="240" w:lineRule="auto"/>
        <w:jc w:val="left"/>
        <w:rPr>
          <w:u w:val="single"/>
        </w:rPr>
      </w:pPr>
      <w:r>
        <w:t xml:space="preserve">Cualquier parte de la Información Confidencial que la Parte Receptora no pueda devolver de forma adecuada a la Parte Divulgadora deberá ser destruida según las instrucciones de esta. </w:t>
      </w:r>
    </w:p>
    <w:p w14:paraId="10DB3739" w14:textId="77777777" w:rsidR="00E614C6" w:rsidRPr="006E1880" w:rsidRDefault="00E614C6" w:rsidP="001E11F5">
      <w:pPr>
        <w:spacing w:line="240" w:lineRule="auto"/>
        <w:jc w:val="left"/>
      </w:pPr>
    </w:p>
    <w:p w14:paraId="44E24386" w14:textId="77777777" w:rsidR="00E614C6" w:rsidRPr="006E1880" w:rsidRDefault="00E614C6" w:rsidP="001E11F5">
      <w:pPr>
        <w:pStyle w:val="Heading3"/>
        <w:spacing w:line="240" w:lineRule="auto"/>
      </w:pPr>
      <w:bookmarkStart w:id="452" w:name="_Toc494186713"/>
      <w:bookmarkStart w:id="453" w:name="_Toc510355658"/>
      <w:bookmarkStart w:id="454" w:name="_Toc510538000"/>
      <w:r>
        <w:t>16.</w:t>
      </w:r>
      <w:r>
        <w:tab/>
        <w:t>SERVICIO DE NOTIFICACIONES</w:t>
      </w:r>
      <w:bookmarkEnd w:id="452"/>
      <w:bookmarkEnd w:id="453"/>
      <w:bookmarkEnd w:id="454"/>
    </w:p>
    <w:p w14:paraId="37453FE6" w14:textId="77777777" w:rsidR="00E614C6" w:rsidRPr="006E1880" w:rsidRDefault="00E614C6" w:rsidP="001E11F5">
      <w:pPr>
        <w:spacing w:line="240" w:lineRule="auto"/>
        <w:jc w:val="left"/>
      </w:pPr>
      <w:bookmarkStart w:id="455" w:name="_Toc494186714"/>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bookmarkEnd w:id="455"/>
    </w:p>
    <w:p w14:paraId="76B13AAF" w14:textId="77777777" w:rsidR="00E614C6" w:rsidRPr="006E1880" w:rsidRDefault="00E614C6" w:rsidP="001E11F5">
      <w:pPr>
        <w:spacing w:line="240" w:lineRule="auto"/>
        <w:jc w:val="left"/>
      </w:pPr>
    </w:p>
    <w:p w14:paraId="08254D81" w14:textId="77777777" w:rsidR="00E614C6" w:rsidRPr="006E1880" w:rsidRDefault="00E614C6" w:rsidP="001E11F5">
      <w:pPr>
        <w:pStyle w:val="Heading3"/>
        <w:spacing w:line="240" w:lineRule="auto"/>
      </w:pPr>
      <w:bookmarkStart w:id="456" w:name="_Toc494186715"/>
      <w:bookmarkStart w:id="457" w:name="_Toc510355659"/>
      <w:bookmarkStart w:id="458" w:name="_Toc510538001"/>
      <w:r>
        <w:lastRenderedPageBreak/>
        <w:t>17.</w:t>
      </w:r>
      <w:r>
        <w:tab/>
        <w:t>CONSIDERACIONES GENERALES</w:t>
      </w:r>
      <w:bookmarkEnd w:id="456"/>
      <w:bookmarkEnd w:id="457"/>
      <w:bookmarkEnd w:id="458"/>
    </w:p>
    <w:p w14:paraId="1A1B0025" w14:textId="77777777" w:rsidR="00E614C6" w:rsidRPr="006E1880" w:rsidRDefault="00E614C6" w:rsidP="001E11F5">
      <w:pPr>
        <w:pStyle w:val="Heading4"/>
        <w:spacing w:line="240" w:lineRule="auto"/>
      </w:pPr>
      <w:bookmarkStart w:id="459" w:name="_Toc494186716"/>
      <w:r>
        <w:t>17.1</w:t>
      </w:r>
      <w:r>
        <w:tab/>
        <w:t>Prohibición de cesión o subcontratación</w:t>
      </w:r>
      <w:bookmarkEnd w:id="459"/>
      <w:r>
        <w:t xml:space="preserve"> </w:t>
      </w:r>
    </w:p>
    <w:p w14:paraId="18E13A59" w14:textId="77777777" w:rsidR="00E614C6" w:rsidRPr="006E1880" w:rsidRDefault="00E614C6" w:rsidP="001E11F5">
      <w:pPr>
        <w:spacing w:line="240" w:lineRule="auto"/>
        <w:jc w:val="left"/>
      </w:pPr>
      <w:r>
        <w:t>Ninguna de las partes podrá ceder, subcontratar o transferir ninguno de sus derechos u obligaciones en virtud del presente Acuerdo a ninguna persona, sin el consentimiento previo por escrito de la otra parte.</w:t>
      </w:r>
    </w:p>
    <w:p w14:paraId="138836EF" w14:textId="77777777" w:rsidR="00E614C6" w:rsidRPr="006E1880" w:rsidRDefault="00E614C6" w:rsidP="001E11F5">
      <w:pPr>
        <w:pStyle w:val="Heading4"/>
        <w:spacing w:line="240" w:lineRule="auto"/>
      </w:pPr>
      <w:bookmarkStart w:id="460" w:name="_Toc494186717"/>
      <w:r>
        <w:t>17.2</w:t>
      </w:r>
      <w:r>
        <w:tab/>
        <w:t>Relación entre las partes</w:t>
      </w:r>
      <w:bookmarkEnd w:id="460"/>
      <w:r>
        <w:t xml:space="preserve"> </w:t>
      </w:r>
    </w:p>
    <w:p w14:paraId="6BB0370E" w14:textId="77777777" w:rsidR="00E614C6" w:rsidRPr="006E1880" w:rsidRDefault="00E614C6" w:rsidP="001E11F5">
      <w:pPr>
        <w:spacing w:line="240" w:lineRule="auto"/>
        <w:jc w:val="left"/>
      </w:pPr>
      <w:r>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623CF1D2" w14:textId="77777777" w:rsidR="00E614C6" w:rsidRPr="006E1880" w:rsidRDefault="00E614C6" w:rsidP="001E11F5">
      <w:pPr>
        <w:pStyle w:val="Heading4"/>
        <w:spacing w:line="240" w:lineRule="auto"/>
      </w:pPr>
      <w:bookmarkStart w:id="461" w:name="_Toc494186718"/>
      <w:r>
        <w:t>17.3</w:t>
      </w:r>
      <w:r>
        <w:tab/>
        <w:t>Ejemplares suscritos</w:t>
      </w:r>
      <w:bookmarkEnd w:id="461"/>
      <w:r>
        <w:t xml:space="preserve"> </w:t>
      </w:r>
    </w:p>
    <w:p w14:paraId="5715E81E" w14:textId="77777777" w:rsidR="00E614C6" w:rsidRPr="006E1880" w:rsidRDefault="00E614C6" w:rsidP="001E11F5">
      <w:pPr>
        <w:spacing w:line="240" w:lineRule="auto"/>
        <w:jc w:val="left"/>
      </w:pPr>
      <w:r>
        <w:t>El presente Acuerdo podrá ser suscrito en ejemplares separados, pero que en conjunto constituirán un único acuerdo.</w:t>
      </w:r>
    </w:p>
    <w:p w14:paraId="7E76B723" w14:textId="77777777" w:rsidR="00E614C6" w:rsidRPr="006E1880" w:rsidRDefault="00E614C6" w:rsidP="001E11F5">
      <w:pPr>
        <w:pStyle w:val="Heading4"/>
        <w:spacing w:line="240" w:lineRule="auto"/>
      </w:pPr>
      <w:bookmarkStart w:id="462" w:name="_Toc494186719"/>
      <w:r>
        <w:t>17.4</w:t>
      </w:r>
      <w:r>
        <w:tab/>
        <w:t>Costos</w:t>
      </w:r>
      <w:r>
        <w:rPr>
          <w:rStyle w:val="Heading3Char"/>
        </w:rPr>
        <w:t xml:space="preserve"> jurídicos</w:t>
      </w:r>
      <w:bookmarkEnd w:id="462"/>
    </w:p>
    <w:p w14:paraId="2B5CBDAA" w14:textId="77777777" w:rsidR="00E614C6" w:rsidRPr="006E1880" w:rsidRDefault="00E614C6" w:rsidP="001E11F5">
      <w:pPr>
        <w:spacing w:line="240" w:lineRule="auto"/>
        <w:jc w:val="left"/>
      </w:pPr>
      <w:r>
        <w:t>Cada parte será responsable de los honorarios y costos jurídicos en que incurra en relación con la preparación, negociación y formalización del presente Acuerdo.</w:t>
      </w:r>
    </w:p>
    <w:p w14:paraId="1FE4F7A7" w14:textId="77777777" w:rsidR="00E614C6" w:rsidRPr="006E1880" w:rsidRDefault="00E614C6" w:rsidP="001E11F5">
      <w:pPr>
        <w:pStyle w:val="Heading4"/>
        <w:spacing w:line="240" w:lineRule="auto"/>
      </w:pPr>
      <w:bookmarkStart w:id="463" w:name="_Toc494186720"/>
      <w:r>
        <w:t>17.5</w:t>
      </w:r>
      <w:r>
        <w:tab/>
        <w:t>Garantía de autoridad</w:t>
      </w:r>
      <w:bookmarkEnd w:id="463"/>
    </w:p>
    <w:p w14:paraId="2DFD93CA" w14:textId="77777777" w:rsidR="00E614C6" w:rsidRPr="006E1880" w:rsidRDefault="00E614C6" w:rsidP="001E11F5">
      <w:pPr>
        <w:spacing w:line="240" w:lineRule="auto"/>
        <w:jc w:val="left"/>
      </w:pPr>
      <w:r>
        <w:t xml:space="preserve">Cuando el presente Acuerdo haya sido firmado por una persona por cuenta y en nombre de una de las partes en el mismo, dicha persona: </w:t>
      </w:r>
    </w:p>
    <w:p w14:paraId="741B8937" w14:textId="77777777" w:rsidR="00E614C6" w:rsidRPr="006E1880" w:rsidRDefault="00E614C6" w:rsidP="001E11F5">
      <w:pPr>
        <w:spacing w:line="240" w:lineRule="auto"/>
        <w:jc w:val="left"/>
      </w:pPr>
      <w:r>
        <w:t>a)</w:t>
      </w:r>
      <w:r>
        <w:tab/>
        <w:t>garantiza que la persona es el agente autorizado de esa parte con autoridad expresa para celebrar y firmar el presente Acuerdo por cuenta y en nombre de esa parte y, de ese modo, para vincular a esa parte a las obligaciones que le incumben en virtud del presente Acuerdo; y</w:t>
      </w:r>
    </w:p>
    <w:p w14:paraId="5F6C0534" w14:textId="77777777" w:rsidR="00E614C6" w:rsidRPr="006E1880" w:rsidRDefault="00E614C6" w:rsidP="001E11F5">
      <w:pPr>
        <w:spacing w:line="240" w:lineRule="auto"/>
        <w:jc w:val="left"/>
      </w:pPr>
      <w:r>
        <w:t>b)</w:t>
      </w:r>
      <w:r>
        <w:tab/>
        <w:t>reconoce que la otra parte del presente Acuerdo no lo habría suscrito en ausencia de la garantía de autoridad recogida en la letra a).</w:t>
      </w:r>
    </w:p>
    <w:p w14:paraId="4E109067" w14:textId="77777777" w:rsidR="00E614C6" w:rsidRPr="006E1880" w:rsidRDefault="00E614C6" w:rsidP="001E11F5">
      <w:pPr>
        <w:pStyle w:val="Heading3"/>
        <w:spacing w:line="240" w:lineRule="auto"/>
      </w:pPr>
      <w:bookmarkStart w:id="464" w:name="_Toc494186721"/>
      <w:bookmarkStart w:id="465" w:name="_Toc510355660"/>
      <w:bookmarkStart w:id="466" w:name="_Toc510538002"/>
      <w:r>
        <w:t>17.6</w:t>
      </w:r>
      <w:r>
        <w:tab/>
        <w:t>Acuerdo completo</w:t>
      </w:r>
      <w:bookmarkEnd w:id="464"/>
      <w:bookmarkEnd w:id="465"/>
      <w:bookmarkEnd w:id="466"/>
    </w:p>
    <w:p w14:paraId="6C80AA90" w14:textId="77777777" w:rsidR="00E614C6" w:rsidRPr="006E1880" w:rsidRDefault="00E614C6" w:rsidP="001E11F5">
      <w:pPr>
        <w:spacing w:line="240" w:lineRule="auto"/>
        <w:jc w:val="left"/>
      </w:pPr>
      <w:r>
        <w:t xml:space="preserve">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 </w:t>
      </w:r>
    </w:p>
    <w:p w14:paraId="1F1C4CC7" w14:textId="77777777" w:rsidR="00E614C6" w:rsidRPr="006E1880" w:rsidRDefault="00E614C6" w:rsidP="001E11F5">
      <w:pPr>
        <w:pStyle w:val="Heading4"/>
        <w:spacing w:line="240" w:lineRule="auto"/>
      </w:pPr>
      <w:bookmarkStart w:id="467" w:name="_Toc494186722"/>
      <w:r>
        <w:t>17.7</w:t>
      </w:r>
      <w:r>
        <w:tab/>
        <w:t>Modificaciones</w:t>
      </w:r>
      <w:bookmarkEnd w:id="467"/>
    </w:p>
    <w:p w14:paraId="1BBA2884" w14:textId="77777777" w:rsidR="00E614C6" w:rsidRPr="006E1880" w:rsidRDefault="00E614C6" w:rsidP="001E11F5">
      <w:pPr>
        <w:spacing w:line="240" w:lineRule="auto"/>
        <w:jc w:val="left"/>
      </w:pPr>
      <w:r>
        <w:t>Ninguna modificación del presente Acuerdo será vinculante para las partes a menos que dicha modificación conste en una cláusula adicional por escrito y firmada por todas las partes en el presente Acuerdo.</w:t>
      </w:r>
    </w:p>
    <w:p w14:paraId="4FB10899" w14:textId="77777777" w:rsidR="00E614C6" w:rsidRPr="006E1880" w:rsidRDefault="00E614C6" w:rsidP="001E11F5">
      <w:pPr>
        <w:pStyle w:val="Heading4"/>
        <w:spacing w:line="240" w:lineRule="auto"/>
      </w:pPr>
      <w:bookmarkStart w:id="468" w:name="_Toc494186723"/>
      <w:r>
        <w:t>17.8</w:t>
      </w:r>
      <w:r>
        <w:tab/>
        <w:t>Renuncia</w:t>
      </w:r>
      <w:bookmarkEnd w:id="468"/>
      <w:r>
        <w:t xml:space="preserve"> </w:t>
      </w:r>
    </w:p>
    <w:p w14:paraId="55A3BBB5" w14:textId="77777777" w:rsidR="00E614C6" w:rsidRPr="006E1880" w:rsidRDefault="00E614C6" w:rsidP="001E11F5">
      <w:pPr>
        <w:spacing w:line="240" w:lineRule="auto"/>
        <w:jc w:val="left"/>
      </w:pPr>
      <w:r>
        <w:t>Cualquier renuncia solo será efectiva si se establece expresamente por escrito y está firmada por la parte que la realiza.</w:t>
      </w:r>
    </w:p>
    <w:p w14:paraId="0564FEB3" w14:textId="77777777" w:rsidR="00E614C6" w:rsidRPr="006E1880" w:rsidRDefault="00E614C6" w:rsidP="001E11F5">
      <w:pPr>
        <w:pStyle w:val="Heading4"/>
        <w:spacing w:line="240" w:lineRule="auto"/>
      </w:pPr>
      <w:bookmarkStart w:id="469" w:name="_Toc494186724"/>
      <w:r>
        <w:lastRenderedPageBreak/>
        <w:t>17.9</w:t>
      </w:r>
      <w:r>
        <w:tab/>
        <w:t>Legislación aplicable</w:t>
      </w:r>
      <w:bookmarkEnd w:id="469"/>
    </w:p>
    <w:p w14:paraId="0E8BDABE" w14:textId="77777777" w:rsidR="00E614C6" w:rsidRPr="006E1880" w:rsidRDefault="00E614C6" w:rsidP="001E11F5">
      <w:pPr>
        <w:spacing w:line="240" w:lineRule="auto"/>
        <w:jc w:val="left"/>
      </w:pPr>
      <w:r>
        <w:t>a)</w:t>
      </w:r>
      <w:r>
        <w:tab/>
        <w:t>Las partes convienen en que el presente Acuerdo se celebra y suscribe en *</w:t>
      </w:r>
      <w:r w:rsidRPr="006E1880">
        <w:rPr>
          <w:rStyle w:val="FootnoteReference"/>
        </w:rPr>
        <w:footnoteReference w:id="61"/>
      </w:r>
      <w:r>
        <w:t xml:space="preserve"> y se interpretará con arreglo a la legislación [adjetivo correspondiente].</w:t>
      </w:r>
    </w:p>
    <w:p w14:paraId="265369F7" w14:textId="77777777" w:rsidR="00E614C6" w:rsidRPr="006E1880" w:rsidRDefault="00E614C6" w:rsidP="001E11F5">
      <w:pPr>
        <w:spacing w:line="240" w:lineRule="auto"/>
        <w:jc w:val="left"/>
      </w:pPr>
      <w:r>
        <w:t>b)</w:t>
      </w:r>
      <w:r>
        <w:tab/>
        <w:t>Las partes acuerdan someterse a la jurisdicción no exclusiva de la legislación en vigor en *.</w:t>
      </w:r>
    </w:p>
    <w:p w14:paraId="6914F262" w14:textId="77777777" w:rsidR="00E614C6" w:rsidRPr="006E1880" w:rsidRDefault="00E614C6" w:rsidP="001E11F5">
      <w:pPr>
        <w:pStyle w:val="Heading4"/>
        <w:spacing w:line="240" w:lineRule="auto"/>
      </w:pPr>
      <w:bookmarkStart w:id="470" w:name="_Toc494186725"/>
      <w:r>
        <w:t>17.10</w:t>
      </w:r>
      <w:r>
        <w:tab/>
        <w:t>Divisibilidad</w:t>
      </w:r>
      <w:bookmarkEnd w:id="470"/>
      <w:r>
        <w:t xml:space="preserve"> </w:t>
      </w:r>
    </w:p>
    <w:p w14:paraId="63A388A5" w14:textId="77777777" w:rsidR="00E614C6" w:rsidRPr="006E1880" w:rsidRDefault="00E614C6" w:rsidP="001E11F5">
      <w:pPr>
        <w:spacing w:line="240" w:lineRule="auto"/>
        <w:jc w:val="left"/>
      </w:pPr>
      <w:r>
        <w:t>Si un tribunal declara que una parte del presente Acuerdo es o podría resultar nula, anulable, ilegal o inaplicable, o que la aplicación de cualquier parte del presente Acuerdo a cualquier persona o circunstancia es o podría resultar inválida o inaplicable, dicha parte será considerada como divisible y no afectará a la validez de los términos restantes del presente Acuerdo.</w:t>
      </w:r>
    </w:p>
    <w:p w14:paraId="13BE0320" w14:textId="77777777" w:rsidR="00E614C6" w:rsidRDefault="00E614C6" w:rsidP="001E11F5">
      <w:pPr>
        <w:spacing w:line="240" w:lineRule="auto"/>
        <w:jc w:val="left"/>
      </w:pPr>
    </w:p>
    <w:p w14:paraId="7B8AACA7" w14:textId="77777777" w:rsidR="008933D7" w:rsidRDefault="008933D7" w:rsidP="001E11F5">
      <w:pPr>
        <w:spacing w:line="240" w:lineRule="auto"/>
        <w:jc w:val="left"/>
      </w:pPr>
    </w:p>
    <w:p w14:paraId="120E6E31" w14:textId="77777777" w:rsidR="008933D7" w:rsidRDefault="008933D7" w:rsidP="001E11F5">
      <w:pPr>
        <w:spacing w:line="240" w:lineRule="auto"/>
        <w:jc w:val="left"/>
      </w:pPr>
    </w:p>
    <w:p w14:paraId="4EA61A74" w14:textId="77777777" w:rsidR="008933D7" w:rsidRPr="006E1880" w:rsidRDefault="00E36658" w:rsidP="001E11F5">
      <w:pPr>
        <w:spacing w:line="240" w:lineRule="auto"/>
        <w:jc w:val="left"/>
      </w:pPr>
      <w:r>
        <w:br w:type="page"/>
      </w:r>
    </w:p>
    <w:p w14:paraId="5551A703" w14:textId="77777777" w:rsidR="00E614C6" w:rsidRPr="0080707A" w:rsidRDefault="00E614C6" w:rsidP="001E11F5">
      <w:pPr>
        <w:spacing w:line="240" w:lineRule="auto"/>
        <w:jc w:val="left"/>
        <w:outlineLvl w:val="0"/>
        <w:rPr>
          <w:b/>
        </w:rPr>
      </w:pPr>
      <w:bookmarkStart w:id="471" w:name="_Toc510355661"/>
      <w:bookmarkStart w:id="472" w:name="_Toc173749177"/>
      <w:r>
        <w:rPr>
          <w:b/>
        </w:rPr>
        <w:lastRenderedPageBreak/>
        <w:t>FIRMAS DE LAS PARTES</w:t>
      </w:r>
      <w:bookmarkEnd w:id="471"/>
      <w:bookmarkEnd w:id="472"/>
    </w:p>
    <w:tbl>
      <w:tblPr>
        <w:tblW w:w="9889" w:type="dxa"/>
        <w:tblLayout w:type="fixed"/>
        <w:tblLook w:val="0000" w:firstRow="0" w:lastRow="0" w:firstColumn="0" w:lastColumn="0" w:noHBand="0" w:noVBand="0"/>
      </w:tblPr>
      <w:tblGrid>
        <w:gridCol w:w="4503"/>
        <w:gridCol w:w="850"/>
        <w:gridCol w:w="4536"/>
      </w:tblGrid>
      <w:tr w:rsidR="00E614C6" w:rsidRPr="006E1880" w14:paraId="5C238095" w14:textId="77777777" w:rsidTr="0080707A">
        <w:tc>
          <w:tcPr>
            <w:tcW w:w="4503" w:type="dxa"/>
          </w:tcPr>
          <w:p w14:paraId="3880F3E2" w14:textId="77777777" w:rsidR="00E614C6" w:rsidRPr="0080707A" w:rsidRDefault="00E614C6" w:rsidP="001E11F5">
            <w:pPr>
              <w:spacing w:line="240" w:lineRule="auto"/>
              <w:jc w:val="left"/>
              <w:rPr>
                <w:b/>
              </w:rPr>
            </w:pPr>
            <w:r>
              <w:rPr>
                <w:b/>
              </w:rPr>
              <w:t>FIRMADO</w:t>
            </w:r>
          </w:p>
          <w:p w14:paraId="4618FE1E" w14:textId="77777777" w:rsidR="00E614C6" w:rsidRPr="006E1880" w:rsidRDefault="00E614C6" w:rsidP="001E11F5">
            <w:pPr>
              <w:spacing w:line="240" w:lineRule="auto"/>
              <w:jc w:val="left"/>
            </w:pPr>
            <w:r>
              <w:t xml:space="preserve">por </w:t>
            </w:r>
            <w:r>
              <w:rPr>
                <w:b/>
              </w:rPr>
              <w:t>[NOMBRE DE LA PARTE P1]</w:t>
            </w:r>
          </w:p>
          <w:p w14:paraId="47D996A5" w14:textId="77777777" w:rsidR="00E614C6" w:rsidRPr="006E1880" w:rsidRDefault="00E614C6" w:rsidP="001E11F5">
            <w:pPr>
              <w:spacing w:line="240" w:lineRule="auto"/>
              <w:jc w:val="left"/>
            </w:pPr>
            <w:r>
              <w:t>en presencia de</w:t>
            </w:r>
          </w:p>
        </w:tc>
        <w:tc>
          <w:tcPr>
            <w:tcW w:w="850" w:type="dxa"/>
          </w:tcPr>
          <w:p w14:paraId="0175184E" w14:textId="77777777" w:rsidR="00E614C6" w:rsidRPr="006E1880" w:rsidRDefault="00E614C6" w:rsidP="001E11F5">
            <w:pPr>
              <w:spacing w:line="240" w:lineRule="auto"/>
              <w:jc w:val="left"/>
            </w:pPr>
            <w:r>
              <w:t>)</w:t>
            </w:r>
          </w:p>
          <w:p w14:paraId="04320C15" w14:textId="77777777" w:rsidR="00E614C6" w:rsidRPr="006E1880" w:rsidRDefault="00E614C6" w:rsidP="001E11F5">
            <w:pPr>
              <w:spacing w:line="240" w:lineRule="auto"/>
              <w:jc w:val="left"/>
            </w:pPr>
            <w:r>
              <w:t>)</w:t>
            </w:r>
          </w:p>
          <w:p w14:paraId="0F062766" w14:textId="77777777" w:rsidR="00E614C6" w:rsidRPr="006E1880" w:rsidRDefault="00E614C6" w:rsidP="001E11F5">
            <w:pPr>
              <w:spacing w:line="240" w:lineRule="auto"/>
              <w:jc w:val="left"/>
            </w:pPr>
            <w:r>
              <w:t>)</w:t>
            </w:r>
          </w:p>
          <w:p w14:paraId="7A2221A4" w14:textId="77777777" w:rsidR="00E614C6" w:rsidRPr="006E1880" w:rsidRDefault="00E614C6" w:rsidP="001E11F5">
            <w:pPr>
              <w:spacing w:line="240" w:lineRule="auto"/>
              <w:jc w:val="left"/>
            </w:pPr>
            <w:r>
              <w:t>)</w:t>
            </w:r>
          </w:p>
        </w:tc>
        <w:tc>
          <w:tcPr>
            <w:tcW w:w="4536" w:type="dxa"/>
          </w:tcPr>
          <w:p w14:paraId="0A718A3F" w14:textId="77777777" w:rsidR="00E614C6" w:rsidRPr="006E1880" w:rsidRDefault="00E614C6" w:rsidP="001E11F5">
            <w:pPr>
              <w:spacing w:line="240" w:lineRule="auto"/>
              <w:jc w:val="left"/>
            </w:pPr>
          </w:p>
          <w:p w14:paraId="40D14DB5" w14:textId="77777777" w:rsidR="00E614C6" w:rsidRPr="006E1880" w:rsidRDefault="00E614C6" w:rsidP="001E11F5">
            <w:pPr>
              <w:spacing w:line="240" w:lineRule="auto"/>
              <w:jc w:val="left"/>
            </w:pPr>
            <w:r>
              <w:t>_______________________________</w:t>
            </w:r>
          </w:p>
          <w:p w14:paraId="389EE2C9" w14:textId="77777777" w:rsidR="00E614C6" w:rsidRPr="006E1880" w:rsidRDefault="00E614C6" w:rsidP="001E11F5">
            <w:pPr>
              <w:spacing w:line="240" w:lineRule="auto"/>
              <w:jc w:val="left"/>
            </w:pPr>
            <w:r>
              <w:t>Firma</w:t>
            </w:r>
          </w:p>
          <w:p w14:paraId="426EFE2E" w14:textId="77777777" w:rsidR="00E614C6" w:rsidRPr="006E1880" w:rsidRDefault="00E614C6" w:rsidP="001E11F5">
            <w:pPr>
              <w:spacing w:line="240" w:lineRule="auto"/>
              <w:jc w:val="left"/>
            </w:pPr>
            <w:r>
              <w:t>_______________________________</w:t>
            </w:r>
          </w:p>
          <w:p w14:paraId="3719F74A" w14:textId="77777777" w:rsidR="00E614C6" w:rsidRPr="006E1880" w:rsidRDefault="00E614C6" w:rsidP="001E11F5">
            <w:pPr>
              <w:spacing w:line="240" w:lineRule="auto"/>
              <w:jc w:val="left"/>
            </w:pPr>
            <w:r>
              <w:t>Nombre completo del firmante en letras de imprenta</w:t>
            </w:r>
          </w:p>
          <w:p w14:paraId="7A309DC8" w14:textId="77777777" w:rsidR="00E614C6" w:rsidRPr="006E1880" w:rsidRDefault="00E614C6" w:rsidP="001E11F5">
            <w:pPr>
              <w:spacing w:line="240" w:lineRule="auto"/>
              <w:jc w:val="left"/>
            </w:pPr>
            <w:r>
              <w:t>_______________________________</w:t>
            </w:r>
            <w:r>
              <w:br/>
              <w:t>Fecha</w:t>
            </w:r>
            <w:r w:rsidRPr="006E1880">
              <w:rPr>
                <w:rStyle w:val="FootnoteReference"/>
              </w:rPr>
              <w:footnoteReference w:id="62"/>
            </w:r>
          </w:p>
          <w:p w14:paraId="362201EF" w14:textId="77777777" w:rsidR="00E614C6" w:rsidRPr="006E1880" w:rsidRDefault="00E614C6" w:rsidP="001E11F5">
            <w:pPr>
              <w:spacing w:line="240" w:lineRule="auto"/>
              <w:jc w:val="left"/>
            </w:pPr>
            <w:r>
              <w:t>_______________________________</w:t>
            </w:r>
          </w:p>
          <w:p w14:paraId="51B10677" w14:textId="77777777" w:rsidR="00E614C6" w:rsidRPr="006E1880" w:rsidRDefault="00E614C6" w:rsidP="001E11F5">
            <w:pPr>
              <w:spacing w:line="240" w:lineRule="auto"/>
              <w:jc w:val="left"/>
            </w:pPr>
            <w:r>
              <w:t>Firma del testigo</w:t>
            </w:r>
          </w:p>
          <w:p w14:paraId="0F51D881" w14:textId="77777777" w:rsidR="00E614C6" w:rsidRPr="006E1880" w:rsidRDefault="00E614C6" w:rsidP="001E11F5">
            <w:pPr>
              <w:spacing w:line="240" w:lineRule="auto"/>
              <w:jc w:val="left"/>
            </w:pPr>
            <w:r>
              <w:t>_______________________________</w:t>
            </w:r>
          </w:p>
          <w:p w14:paraId="51EB7519" w14:textId="77777777" w:rsidR="00E614C6" w:rsidRPr="006E1880" w:rsidRDefault="00E614C6" w:rsidP="001E11F5">
            <w:pPr>
              <w:spacing w:line="240" w:lineRule="auto"/>
              <w:jc w:val="left"/>
            </w:pPr>
            <w:r>
              <w:t>Nombre completo del testigo en letras de imprenta</w:t>
            </w:r>
          </w:p>
          <w:p w14:paraId="50F82EAD" w14:textId="77777777" w:rsidR="00E614C6" w:rsidRPr="006E1880" w:rsidRDefault="00E614C6" w:rsidP="001E11F5">
            <w:pPr>
              <w:spacing w:line="240" w:lineRule="auto"/>
              <w:jc w:val="left"/>
            </w:pPr>
          </w:p>
        </w:tc>
      </w:tr>
      <w:tr w:rsidR="00E614C6" w:rsidRPr="006E1880" w14:paraId="2C915B99" w14:textId="77777777" w:rsidTr="0080707A">
        <w:tc>
          <w:tcPr>
            <w:tcW w:w="4503" w:type="dxa"/>
          </w:tcPr>
          <w:p w14:paraId="5908B6E2" w14:textId="77777777" w:rsidR="00E614C6" w:rsidRPr="0080707A" w:rsidRDefault="00E614C6" w:rsidP="001E11F5">
            <w:pPr>
              <w:spacing w:line="240" w:lineRule="auto"/>
              <w:jc w:val="left"/>
              <w:rPr>
                <w:b/>
              </w:rPr>
            </w:pPr>
            <w:r>
              <w:rPr>
                <w:b/>
              </w:rPr>
              <w:t xml:space="preserve">FIRMADO </w:t>
            </w:r>
          </w:p>
          <w:p w14:paraId="3E5CE560" w14:textId="77777777" w:rsidR="00E614C6" w:rsidRPr="006E1880" w:rsidRDefault="00E614C6" w:rsidP="001E11F5">
            <w:pPr>
              <w:spacing w:line="240" w:lineRule="auto"/>
              <w:jc w:val="left"/>
            </w:pPr>
            <w:r>
              <w:t xml:space="preserve">por </w:t>
            </w:r>
            <w:r>
              <w:rPr>
                <w:b/>
              </w:rPr>
              <w:t>[NOMBRE DE LA PARTE P2]</w:t>
            </w:r>
          </w:p>
          <w:p w14:paraId="0CD87596" w14:textId="77777777" w:rsidR="00E614C6" w:rsidRPr="006E1880" w:rsidRDefault="00E614C6" w:rsidP="001E11F5">
            <w:pPr>
              <w:spacing w:line="240" w:lineRule="auto"/>
              <w:jc w:val="left"/>
            </w:pPr>
            <w:r>
              <w:t>en presencia de</w:t>
            </w:r>
          </w:p>
        </w:tc>
        <w:tc>
          <w:tcPr>
            <w:tcW w:w="850" w:type="dxa"/>
          </w:tcPr>
          <w:p w14:paraId="6723A992" w14:textId="77777777" w:rsidR="00E614C6" w:rsidRPr="006E1880" w:rsidRDefault="00E614C6" w:rsidP="001E11F5">
            <w:pPr>
              <w:spacing w:line="240" w:lineRule="auto"/>
              <w:jc w:val="left"/>
            </w:pPr>
            <w:r>
              <w:t>)</w:t>
            </w:r>
          </w:p>
          <w:p w14:paraId="5E2D3B13" w14:textId="77777777" w:rsidR="00E614C6" w:rsidRPr="006E1880" w:rsidRDefault="00E614C6" w:rsidP="001E11F5">
            <w:pPr>
              <w:spacing w:line="240" w:lineRule="auto"/>
              <w:jc w:val="left"/>
            </w:pPr>
            <w:r>
              <w:t>)</w:t>
            </w:r>
          </w:p>
          <w:p w14:paraId="08403D78" w14:textId="77777777" w:rsidR="00E614C6" w:rsidRPr="006E1880" w:rsidRDefault="00E614C6" w:rsidP="001E11F5">
            <w:pPr>
              <w:spacing w:line="240" w:lineRule="auto"/>
              <w:jc w:val="left"/>
            </w:pPr>
            <w:r>
              <w:t>)</w:t>
            </w:r>
          </w:p>
          <w:p w14:paraId="2382D7D9" w14:textId="77777777" w:rsidR="00E614C6" w:rsidRPr="006E1880" w:rsidRDefault="00E614C6" w:rsidP="001E11F5">
            <w:pPr>
              <w:spacing w:line="240" w:lineRule="auto"/>
              <w:jc w:val="left"/>
            </w:pPr>
            <w:r>
              <w:t>)</w:t>
            </w:r>
          </w:p>
        </w:tc>
        <w:tc>
          <w:tcPr>
            <w:tcW w:w="4536" w:type="dxa"/>
          </w:tcPr>
          <w:p w14:paraId="6D9F5C99" w14:textId="77777777" w:rsidR="00E614C6" w:rsidRPr="006E1880" w:rsidRDefault="00E614C6" w:rsidP="001E11F5">
            <w:pPr>
              <w:spacing w:line="240" w:lineRule="auto"/>
              <w:jc w:val="left"/>
            </w:pPr>
            <w:r>
              <w:t>_______________________________</w:t>
            </w:r>
          </w:p>
          <w:p w14:paraId="15B03F56" w14:textId="77777777" w:rsidR="00E614C6" w:rsidRPr="006E1880" w:rsidRDefault="00E614C6" w:rsidP="001E11F5">
            <w:pPr>
              <w:spacing w:line="240" w:lineRule="auto"/>
              <w:jc w:val="left"/>
            </w:pPr>
            <w:r>
              <w:t>Firma</w:t>
            </w:r>
          </w:p>
          <w:p w14:paraId="257A937F" w14:textId="77777777" w:rsidR="00E614C6" w:rsidRPr="006E1880" w:rsidRDefault="00E614C6" w:rsidP="001E11F5">
            <w:pPr>
              <w:spacing w:line="240" w:lineRule="auto"/>
              <w:jc w:val="left"/>
            </w:pPr>
            <w:r>
              <w:t>_______________________________</w:t>
            </w:r>
          </w:p>
          <w:p w14:paraId="6A792D06" w14:textId="77777777" w:rsidR="00E614C6" w:rsidRPr="006E1880" w:rsidRDefault="00E614C6" w:rsidP="001E11F5">
            <w:pPr>
              <w:spacing w:line="240" w:lineRule="auto"/>
              <w:jc w:val="left"/>
            </w:pPr>
            <w:r>
              <w:t>Nombre completo del firmante en letras de imprenta</w:t>
            </w:r>
          </w:p>
          <w:p w14:paraId="45C140BB" w14:textId="77777777" w:rsidR="00E614C6" w:rsidRPr="006E1880" w:rsidRDefault="00E614C6" w:rsidP="001E11F5">
            <w:pPr>
              <w:spacing w:line="240" w:lineRule="auto"/>
              <w:jc w:val="left"/>
            </w:pPr>
            <w:r>
              <w:t>_______________________________</w:t>
            </w:r>
            <w:r>
              <w:br/>
              <w:t>Fecha</w:t>
            </w:r>
          </w:p>
          <w:p w14:paraId="21DD21F3" w14:textId="77777777" w:rsidR="00E614C6" w:rsidRPr="006E1880" w:rsidRDefault="00E614C6" w:rsidP="001E11F5">
            <w:pPr>
              <w:spacing w:line="240" w:lineRule="auto"/>
              <w:jc w:val="left"/>
            </w:pPr>
            <w:r>
              <w:t>_______________________________</w:t>
            </w:r>
          </w:p>
          <w:p w14:paraId="3B6C1CDA" w14:textId="77777777" w:rsidR="00E614C6" w:rsidRPr="006E1880" w:rsidRDefault="00E614C6" w:rsidP="001E11F5">
            <w:pPr>
              <w:spacing w:line="240" w:lineRule="auto"/>
              <w:jc w:val="left"/>
            </w:pPr>
            <w:r>
              <w:t>Firma del testigo</w:t>
            </w:r>
          </w:p>
          <w:p w14:paraId="3D9BAC2A" w14:textId="77777777" w:rsidR="00E614C6" w:rsidRPr="006E1880" w:rsidRDefault="00E614C6" w:rsidP="001E11F5">
            <w:pPr>
              <w:spacing w:line="240" w:lineRule="auto"/>
              <w:jc w:val="left"/>
            </w:pPr>
            <w:r>
              <w:t>_______________________________</w:t>
            </w:r>
          </w:p>
          <w:p w14:paraId="1828A05A" w14:textId="77777777" w:rsidR="00E614C6" w:rsidRPr="006E1880" w:rsidRDefault="00E614C6" w:rsidP="001E11F5">
            <w:pPr>
              <w:spacing w:line="240" w:lineRule="auto"/>
              <w:jc w:val="left"/>
            </w:pPr>
            <w:r>
              <w:t xml:space="preserve">Nombre completo del testigo en letras de imprenta </w:t>
            </w:r>
          </w:p>
          <w:p w14:paraId="699C4F0B" w14:textId="77777777" w:rsidR="00E614C6" w:rsidRPr="006E1880" w:rsidRDefault="00E614C6" w:rsidP="001E11F5">
            <w:pPr>
              <w:spacing w:line="240" w:lineRule="auto"/>
              <w:jc w:val="left"/>
            </w:pPr>
          </w:p>
        </w:tc>
      </w:tr>
    </w:tbl>
    <w:p w14:paraId="5F73C70F" w14:textId="77777777" w:rsidR="00E614C6" w:rsidRPr="006E1880" w:rsidRDefault="00E614C6" w:rsidP="001E11F5">
      <w:pPr>
        <w:spacing w:line="240" w:lineRule="auto"/>
        <w:jc w:val="left"/>
      </w:pPr>
    </w:p>
    <w:p w14:paraId="77A8796A" w14:textId="77777777" w:rsidR="00E614C6" w:rsidRPr="006E1880" w:rsidRDefault="00E614C6" w:rsidP="001E11F5">
      <w:pPr>
        <w:spacing w:line="240" w:lineRule="auto"/>
        <w:jc w:val="left"/>
      </w:pPr>
    </w:p>
    <w:p w14:paraId="1546D816" w14:textId="77777777" w:rsidR="00E614C6" w:rsidRPr="006E1880" w:rsidRDefault="00E614C6" w:rsidP="001E11F5">
      <w:pPr>
        <w:spacing w:line="240" w:lineRule="auto"/>
        <w:jc w:val="left"/>
      </w:pPr>
    </w:p>
    <w:p w14:paraId="59DC9224" w14:textId="77777777" w:rsidR="00E614C6" w:rsidRPr="006E1880" w:rsidRDefault="00E614C6" w:rsidP="001E11F5">
      <w:pPr>
        <w:spacing w:line="240" w:lineRule="auto"/>
        <w:jc w:val="left"/>
      </w:pPr>
      <w:r>
        <w:br w:type="page"/>
      </w:r>
    </w:p>
    <w:p w14:paraId="7DDF5A39" w14:textId="77777777" w:rsidR="00E614C6" w:rsidRPr="006E1880" w:rsidRDefault="00E614C6" w:rsidP="001E11F5">
      <w:pPr>
        <w:spacing w:line="240" w:lineRule="auto"/>
        <w:jc w:val="left"/>
      </w:pPr>
    </w:p>
    <w:p w14:paraId="7C95332A" w14:textId="77777777" w:rsidR="00E614C6" w:rsidRPr="0080707A" w:rsidRDefault="00E614C6" w:rsidP="001E11F5">
      <w:pPr>
        <w:spacing w:line="240" w:lineRule="auto"/>
        <w:jc w:val="left"/>
        <w:outlineLvl w:val="0"/>
        <w:rPr>
          <w:b/>
          <w:sz w:val="28"/>
          <w:szCs w:val="28"/>
        </w:rPr>
      </w:pPr>
      <w:bookmarkStart w:id="473" w:name="_Toc494186726"/>
      <w:bookmarkStart w:id="474" w:name="_Toc510355662"/>
      <w:bookmarkStart w:id="475" w:name="_Toc173749178"/>
      <w:r>
        <w:rPr>
          <w:b/>
          <w:sz w:val="28"/>
        </w:rPr>
        <w:t>ANEXO 1:  PROGRAMA DE INVESTIGACIÓN</w:t>
      </w:r>
      <w:bookmarkEnd w:id="473"/>
      <w:bookmarkEnd w:id="474"/>
      <w:bookmarkEnd w:id="475"/>
    </w:p>
    <w:p w14:paraId="02D8D935" w14:textId="77777777" w:rsidR="00E614C6" w:rsidRPr="006E1880" w:rsidRDefault="00E614C6" w:rsidP="001E11F5">
      <w:pPr>
        <w:spacing w:line="240" w:lineRule="auto"/>
        <w:jc w:val="left"/>
      </w:pPr>
    </w:p>
    <w:p w14:paraId="54117EF9" w14:textId="77777777" w:rsidR="00E614C6" w:rsidRPr="006E1880" w:rsidRDefault="00E614C6" w:rsidP="001E11F5">
      <w:pPr>
        <w:spacing w:line="240" w:lineRule="auto"/>
        <w:jc w:val="left"/>
      </w:pPr>
    </w:p>
    <w:p w14:paraId="3E41038E" w14:textId="77777777" w:rsidR="00E614C6" w:rsidRPr="006E1880" w:rsidRDefault="00E614C6" w:rsidP="001E11F5">
      <w:pPr>
        <w:spacing w:line="240" w:lineRule="auto"/>
        <w:jc w:val="left"/>
      </w:pPr>
      <w:r>
        <w:br w:type="page"/>
      </w:r>
    </w:p>
    <w:p w14:paraId="5F323B0C" w14:textId="77777777" w:rsidR="00E614C6" w:rsidRPr="0080707A" w:rsidRDefault="00E614C6" w:rsidP="001E11F5">
      <w:pPr>
        <w:spacing w:line="240" w:lineRule="auto"/>
        <w:jc w:val="left"/>
        <w:outlineLvl w:val="0"/>
        <w:rPr>
          <w:b/>
          <w:sz w:val="28"/>
          <w:szCs w:val="28"/>
        </w:rPr>
      </w:pPr>
      <w:bookmarkStart w:id="476" w:name="_Toc494186727"/>
      <w:bookmarkStart w:id="477" w:name="_Toc510355663"/>
      <w:bookmarkStart w:id="478" w:name="_Toc173749179"/>
      <w:r>
        <w:rPr>
          <w:b/>
          <w:sz w:val="28"/>
        </w:rPr>
        <w:lastRenderedPageBreak/>
        <w:t>ANEXO 2:  FONDOS DE INVESTIGACIÓN</w:t>
      </w:r>
      <w:bookmarkEnd w:id="476"/>
      <w:bookmarkEnd w:id="477"/>
      <w:bookmarkEnd w:id="478"/>
    </w:p>
    <w:p w14:paraId="25101ABF" w14:textId="77777777" w:rsidR="00E614C6" w:rsidRPr="006E1880" w:rsidRDefault="00E614C6" w:rsidP="001E11F5">
      <w:pPr>
        <w:spacing w:line="240" w:lineRule="auto"/>
        <w:jc w:val="left"/>
      </w:pPr>
    </w:p>
    <w:p w14:paraId="75DECDA0" w14:textId="77777777" w:rsidR="00E614C6" w:rsidRPr="006E1880" w:rsidRDefault="00E614C6" w:rsidP="001E11F5">
      <w:pPr>
        <w:spacing w:line="240" w:lineRule="auto"/>
        <w:jc w:val="left"/>
      </w:pPr>
    </w:p>
    <w:p w14:paraId="7F8374D3" w14:textId="77777777" w:rsidR="00E614C6" w:rsidRPr="006E1880" w:rsidRDefault="00E614C6" w:rsidP="001E11F5">
      <w:pPr>
        <w:spacing w:line="240" w:lineRule="auto"/>
        <w:jc w:val="left"/>
      </w:pPr>
    </w:p>
    <w:p w14:paraId="7125ACAC" w14:textId="77777777" w:rsidR="00E614C6" w:rsidRPr="006E1880" w:rsidRDefault="00E614C6" w:rsidP="001E11F5">
      <w:pPr>
        <w:spacing w:line="240" w:lineRule="auto"/>
        <w:jc w:val="left"/>
      </w:pPr>
    </w:p>
    <w:p w14:paraId="4D5E4396" w14:textId="77777777" w:rsidR="00E614C6" w:rsidRPr="00A418C8" w:rsidRDefault="000B075F" w:rsidP="001E11F5">
      <w:pPr>
        <w:spacing w:line="240" w:lineRule="auto"/>
        <w:jc w:val="left"/>
      </w:pPr>
      <w:r>
        <w:br w:type="page"/>
      </w:r>
    </w:p>
    <w:p w14:paraId="3453AA22" w14:textId="77777777" w:rsidR="00E614C6" w:rsidRPr="000A5191" w:rsidRDefault="00E614C6" w:rsidP="004B456A">
      <w:pPr>
        <w:pStyle w:val="Heading10"/>
      </w:pPr>
      <w:bookmarkStart w:id="479" w:name="_Toc510355664"/>
      <w:bookmarkStart w:id="480" w:name="_Toc510538003"/>
      <w:bookmarkStart w:id="481" w:name="_Toc173749180"/>
      <w:bookmarkStart w:id="482" w:name="_Toc175142355"/>
      <w:r>
        <w:lastRenderedPageBreak/>
        <w:t>ACUERDO DE INVESTIGACIÓN EN COLABORACIÓN ENTRE INSTITUCIONES DE INVESTIGACIÓN</w:t>
      </w:r>
      <w:bookmarkEnd w:id="479"/>
      <w:bookmarkEnd w:id="480"/>
      <w:bookmarkEnd w:id="481"/>
      <w:bookmarkEnd w:id="482"/>
    </w:p>
    <w:p w14:paraId="08B2AFA0" w14:textId="77777777" w:rsidR="00E614C6" w:rsidRDefault="00E614C6" w:rsidP="001E11F5">
      <w:pPr>
        <w:spacing w:line="240" w:lineRule="auto"/>
        <w:jc w:val="left"/>
      </w:pPr>
    </w:p>
    <w:p w14:paraId="4A08355C" w14:textId="77777777" w:rsidR="00E614C6" w:rsidRPr="0080707A" w:rsidRDefault="00E614C6" w:rsidP="001E11F5">
      <w:pPr>
        <w:spacing w:line="240" w:lineRule="auto"/>
        <w:jc w:val="left"/>
        <w:outlineLvl w:val="0"/>
        <w:rPr>
          <w:b/>
          <w:sz w:val="24"/>
          <w:szCs w:val="24"/>
        </w:rPr>
      </w:pPr>
      <w:bookmarkStart w:id="483" w:name="_Toc510355665"/>
      <w:bookmarkStart w:id="484" w:name="_Toc173749181"/>
      <w:r>
        <w:rPr>
          <w:b/>
          <w:sz w:val="24"/>
        </w:rPr>
        <w:t>Nota introductoria</w:t>
      </w:r>
      <w:bookmarkEnd w:id="483"/>
      <w:bookmarkEnd w:id="484"/>
    </w:p>
    <w:p w14:paraId="37F3F904" w14:textId="77777777" w:rsidR="00E614C6" w:rsidRPr="00A418C8" w:rsidRDefault="00E614C6" w:rsidP="001E11F5">
      <w:pPr>
        <w:spacing w:line="240" w:lineRule="auto"/>
        <w:jc w:val="left"/>
      </w:pPr>
      <w:r>
        <w:t>Se facilitan cuatro modelos de acuerdos de investigación, cada uno de los cuales corresponde a un tipo distinto de relación de investigación. Las directrices le ayudarán a elegir entre los cuatro el modelo más adecuado para una situación específica.</w:t>
      </w:r>
    </w:p>
    <w:p w14:paraId="25A4EC31" w14:textId="77777777" w:rsidR="00E614C6" w:rsidRPr="00A418C8" w:rsidRDefault="00E614C6" w:rsidP="001E11F5">
      <w:pPr>
        <w:spacing w:line="240" w:lineRule="auto"/>
        <w:jc w:val="left"/>
      </w:pPr>
      <w:r>
        <w:t>Estos cuatro modelos distintos son:</w:t>
      </w:r>
    </w:p>
    <w:p w14:paraId="4305D031" w14:textId="77777777" w:rsidR="00E614C6" w:rsidRPr="00A418C8" w:rsidRDefault="00E614C6" w:rsidP="00245C3B">
      <w:pPr>
        <w:spacing w:after="120" w:line="240" w:lineRule="auto"/>
        <w:jc w:val="left"/>
        <w:outlineLvl w:val="0"/>
      </w:pPr>
      <w:bookmarkStart w:id="485" w:name="_Toc510355666"/>
      <w:bookmarkStart w:id="486" w:name="_Toc173749182"/>
      <w:r>
        <w:t>1.</w:t>
      </w:r>
      <w:r>
        <w:tab/>
        <w:t>Acuerdo de investigación por contrato</w:t>
      </w:r>
      <w:bookmarkEnd w:id="485"/>
      <w:bookmarkEnd w:id="486"/>
    </w:p>
    <w:p w14:paraId="5110D113" w14:textId="77777777" w:rsidR="00E614C6" w:rsidRPr="00A418C8" w:rsidRDefault="00E614C6" w:rsidP="00245C3B">
      <w:pPr>
        <w:spacing w:after="120" w:line="240" w:lineRule="auto"/>
        <w:ind w:left="567"/>
        <w:jc w:val="left"/>
      </w:pPr>
      <w:r>
        <w:t>Este acuerdo puede utilizarse cuando una empresa desea contratar los servicios de una universidad, pagando la tarifa comercial completa, para realizar una investigación específica, que deberá llevarse a cabo en las instalaciones de la universidad, y dicha empresa pretende obtener la titularidad de la PI derivada de la investigación.</w:t>
      </w:r>
    </w:p>
    <w:p w14:paraId="0D31A79D" w14:textId="77777777" w:rsidR="00E614C6" w:rsidRPr="00A418C8" w:rsidRDefault="00E614C6" w:rsidP="00245C3B">
      <w:pPr>
        <w:spacing w:after="120" w:line="240" w:lineRule="auto"/>
        <w:jc w:val="left"/>
        <w:outlineLvl w:val="0"/>
      </w:pPr>
      <w:bookmarkStart w:id="487" w:name="_Toc510355667"/>
      <w:bookmarkStart w:id="488" w:name="_Toc173749183"/>
      <w:r>
        <w:t>2.</w:t>
      </w:r>
      <w:r>
        <w:tab/>
        <w:t>Acuerdo de investigación patrocinada</w:t>
      </w:r>
      <w:bookmarkEnd w:id="487"/>
      <w:bookmarkEnd w:id="488"/>
    </w:p>
    <w:p w14:paraId="44F7E01E" w14:textId="77777777" w:rsidR="00E614C6" w:rsidRPr="00A418C8" w:rsidRDefault="00E614C6" w:rsidP="00245C3B">
      <w:pPr>
        <w:spacing w:after="120" w:line="240" w:lineRule="auto"/>
        <w:ind w:left="567"/>
        <w:jc w:val="left"/>
      </w:pPr>
      <w:r>
        <w:t>Este acuerdo puede utilizarse cuando una empresa desea prestar ayuda financiera o en especie para que una universidad o una institución de investigación lleve a cabo una investigación específica.</w:t>
      </w:r>
    </w:p>
    <w:p w14:paraId="745DAD92" w14:textId="77777777" w:rsidR="00E614C6" w:rsidRPr="00A418C8" w:rsidRDefault="00E614C6" w:rsidP="00245C3B">
      <w:pPr>
        <w:spacing w:after="120" w:line="240" w:lineRule="auto"/>
        <w:jc w:val="left"/>
        <w:outlineLvl w:val="0"/>
      </w:pPr>
      <w:bookmarkStart w:id="489" w:name="_Toc510355668"/>
      <w:bookmarkStart w:id="490" w:name="_Toc173749184"/>
      <w:r>
        <w:t>3.</w:t>
      </w:r>
      <w:r>
        <w:tab/>
        <w:t>Acuerdo de investigación en colaboración con una empresa</w:t>
      </w:r>
      <w:bookmarkEnd w:id="489"/>
      <w:bookmarkEnd w:id="490"/>
    </w:p>
    <w:p w14:paraId="48D8AF9A" w14:textId="77777777" w:rsidR="00E614C6" w:rsidRPr="00A418C8" w:rsidRDefault="00E614C6" w:rsidP="00245C3B">
      <w:pPr>
        <w:spacing w:after="120" w:line="240" w:lineRule="auto"/>
        <w:ind w:left="567"/>
        <w:jc w:val="left"/>
      </w:pPr>
      <w:r>
        <w:t xml:space="preserve">Este acuerdo puede utilizarse cuando una universidad (u otra institución de investigación) y una empresa desean realizar una investigación por separado, pero dirigida a un objetivo común, y cada una de ellas podría crear una nueva </w:t>
      </w:r>
      <w:proofErr w:type="spellStart"/>
      <w:r>
        <w:t>Pl</w:t>
      </w:r>
      <w:proofErr w:type="spellEnd"/>
      <w:r>
        <w:t xml:space="preserve"> por separado o conjuntamente.</w:t>
      </w:r>
    </w:p>
    <w:p w14:paraId="3BD580A3" w14:textId="77777777" w:rsidR="00E614C6" w:rsidRPr="00A418C8" w:rsidRDefault="00E614C6" w:rsidP="00245C3B">
      <w:pPr>
        <w:spacing w:after="120" w:line="240" w:lineRule="auto"/>
        <w:jc w:val="left"/>
        <w:outlineLvl w:val="0"/>
      </w:pPr>
      <w:bookmarkStart w:id="491" w:name="_Toc510355669"/>
      <w:bookmarkStart w:id="492" w:name="_Toc173749185"/>
      <w:r>
        <w:t>4.</w:t>
      </w:r>
      <w:r>
        <w:tab/>
        <w:t>Acuerdo de investigación en colaboración entre instituciones de investigación.</w:t>
      </w:r>
      <w:bookmarkEnd w:id="491"/>
      <w:bookmarkEnd w:id="492"/>
    </w:p>
    <w:p w14:paraId="08B4B0F4" w14:textId="77777777" w:rsidR="00E614C6" w:rsidRPr="00A418C8" w:rsidRDefault="00E614C6" w:rsidP="00245C3B">
      <w:pPr>
        <w:spacing w:after="120" w:line="240" w:lineRule="auto"/>
        <w:ind w:left="567"/>
        <w:jc w:val="left"/>
      </w:pPr>
      <w:r>
        <w:t>Este acuerdo puede utilizarse cuando dos instituciones de investigación (por ejemplo, dos universidades) participarán en investigaciones afines, y cada una de ellas podría crear una nueva PI por separado o conjuntamente.</w:t>
      </w:r>
    </w:p>
    <w:p w14:paraId="16F53BE9" w14:textId="77777777" w:rsidR="00E614C6" w:rsidRPr="00A418C8" w:rsidRDefault="00E614C6" w:rsidP="00245C3B">
      <w:pPr>
        <w:spacing w:after="120" w:line="240" w:lineRule="auto"/>
        <w:jc w:val="left"/>
      </w:pPr>
    </w:p>
    <w:p w14:paraId="5908271F" w14:textId="77777777" w:rsidR="00E614C6" w:rsidRPr="00A418C8" w:rsidRDefault="00E614C6" w:rsidP="001E11F5">
      <w:pPr>
        <w:spacing w:line="240" w:lineRule="auto"/>
        <w:jc w:val="left"/>
      </w:pPr>
      <w:r>
        <w:br w:type="page"/>
      </w:r>
    </w:p>
    <w:p w14:paraId="28D1A30F" w14:textId="77777777" w:rsidR="00E614C6" w:rsidRPr="00A418C8" w:rsidRDefault="00E614C6" w:rsidP="001E11F5">
      <w:pPr>
        <w:spacing w:line="240" w:lineRule="auto"/>
        <w:jc w:val="left"/>
      </w:pPr>
    </w:p>
    <w:p w14:paraId="0D694547" w14:textId="77777777" w:rsidR="00E614C6" w:rsidRPr="00A418C8" w:rsidRDefault="00E614C6" w:rsidP="001E11F5">
      <w:pPr>
        <w:spacing w:line="240" w:lineRule="auto"/>
        <w:jc w:val="left"/>
      </w:pPr>
    </w:p>
    <w:p w14:paraId="1A936B91" w14:textId="77777777" w:rsidR="00E614C6" w:rsidRPr="00A418C8" w:rsidRDefault="00E614C6" w:rsidP="001E11F5">
      <w:pPr>
        <w:spacing w:line="240" w:lineRule="auto"/>
        <w:jc w:val="left"/>
      </w:pPr>
    </w:p>
    <w:p w14:paraId="24926B0D" w14:textId="77777777" w:rsidR="00E614C6" w:rsidRPr="00A418C8" w:rsidRDefault="00E614C6" w:rsidP="001E11F5">
      <w:pPr>
        <w:spacing w:line="240" w:lineRule="auto"/>
        <w:jc w:val="left"/>
      </w:pPr>
    </w:p>
    <w:p w14:paraId="20218F3E" w14:textId="77777777" w:rsidR="00E614C6" w:rsidRPr="00A418C8" w:rsidRDefault="00E614C6" w:rsidP="001E11F5">
      <w:pPr>
        <w:spacing w:line="240" w:lineRule="auto"/>
        <w:jc w:val="left"/>
      </w:pPr>
    </w:p>
    <w:p w14:paraId="4280F5DF" w14:textId="77777777" w:rsidR="00E614C6" w:rsidRPr="001C0B90" w:rsidRDefault="001C0B90" w:rsidP="001E11F5">
      <w:pPr>
        <w:spacing w:line="240" w:lineRule="auto"/>
        <w:jc w:val="left"/>
        <w:rPr>
          <w:b/>
          <w:sz w:val="24"/>
          <w:szCs w:val="24"/>
        </w:rPr>
      </w:pPr>
      <w:r>
        <w:rPr>
          <w:b/>
          <w:sz w:val="24"/>
        </w:rPr>
        <w:t>ACUERDO DE INVESTIGACIÓN EN COLABORACIÓN ENTRE INSTITUCIONES DE INVESTIGACIÓN</w:t>
      </w:r>
    </w:p>
    <w:p w14:paraId="68653643" w14:textId="77777777" w:rsidR="00E614C6" w:rsidRPr="00A418C8" w:rsidRDefault="00E614C6" w:rsidP="001E11F5">
      <w:pPr>
        <w:spacing w:line="240" w:lineRule="auto"/>
        <w:jc w:val="left"/>
      </w:pPr>
    </w:p>
    <w:p w14:paraId="0DDFA8C5" w14:textId="77777777" w:rsidR="00E614C6" w:rsidRPr="00A418C8" w:rsidRDefault="00E614C6" w:rsidP="001E11F5">
      <w:pPr>
        <w:spacing w:line="240" w:lineRule="auto"/>
        <w:jc w:val="left"/>
      </w:pPr>
    </w:p>
    <w:p w14:paraId="585A4DC7" w14:textId="77777777" w:rsidR="00E614C6" w:rsidRPr="00A418C8" w:rsidRDefault="00E614C6" w:rsidP="001E11F5">
      <w:pPr>
        <w:spacing w:line="240" w:lineRule="auto"/>
        <w:jc w:val="left"/>
      </w:pPr>
    </w:p>
    <w:p w14:paraId="1B66BEAF" w14:textId="77777777" w:rsidR="00E614C6" w:rsidRPr="00A418C8" w:rsidRDefault="00E614C6" w:rsidP="001E11F5">
      <w:pPr>
        <w:spacing w:line="240" w:lineRule="auto"/>
        <w:jc w:val="left"/>
      </w:pPr>
    </w:p>
    <w:p w14:paraId="4FAE0EEC" w14:textId="77777777" w:rsidR="00E614C6" w:rsidRPr="001C0B90" w:rsidRDefault="00E614C6" w:rsidP="00E737CC">
      <w:pPr>
        <w:jc w:val="left"/>
        <w:outlineLvl w:val="0"/>
        <w:rPr>
          <w:b/>
          <w:sz w:val="24"/>
          <w:szCs w:val="24"/>
        </w:rPr>
      </w:pPr>
      <w:bookmarkStart w:id="493" w:name="_Toc510355670"/>
      <w:bookmarkStart w:id="494" w:name="_Toc173749186"/>
      <w:r>
        <w:rPr>
          <w:b/>
          <w:sz w:val="24"/>
        </w:rPr>
        <w:t>Nombre de la Parte 1</w:t>
      </w:r>
      <w:bookmarkEnd w:id="493"/>
      <w:bookmarkEnd w:id="494"/>
    </w:p>
    <w:p w14:paraId="637F5B49" w14:textId="77777777" w:rsidR="00E614C6" w:rsidRPr="001C0B90" w:rsidRDefault="00E614C6" w:rsidP="00E737CC">
      <w:pPr>
        <w:jc w:val="left"/>
        <w:rPr>
          <w:b/>
          <w:sz w:val="24"/>
          <w:szCs w:val="24"/>
        </w:rPr>
      </w:pPr>
    </w:p>
    <w:p w14:paraId="27DDDA69" w14:textId="77777777" w:rsidR="00E614C6" w:rsidRPr="001C0B90" w:rsidRDefault="00E614C6" w:rsidP="00E737CC">
      <w:pPr>
        <w:jc w:val="left"/>
        <w:rPr>
          <w:b/>
          <w:sz w:val="24"/>
          <w:szCs w:val="24"/>
        </w:rPr>
      </w:pPr>
    </w:p>
    <w:p w14:paraId="0510AE49" w14:textId="77777777" w:rsidR="00E614C6" w:rsidRPr="001C0B90" w:rsidRDefault="00E614C6" w:rsidP="00E737CC">
      <w:pPr>
        <w:jc w:val="left"/>
        <w:rPr>
          <w:b/>
          <w:sz w:val="24"/>
          <w:szCs w:val="24"/>
        </w:rPr>
      </w:pPr>
    </w:p>
    <w:p w14:paraId="6BFAEC93" w14:textId="77777777" w:rsidR="00E614C6" w:rsidRPr="001C0B90" w:rsidRDefault="00E614C6" w:rsidP="00E737CC">
      <w:pPr>
        <w:jc w:val="left"/>
        <w:rPr>
          <w:b/>
          <w:sz w:val="24"/>
          <w:szCs w:val="24"/>
        </w:rPr>
      </w:pPr>
    </w:p>
    <w:p w14:paraId="1452BD3D" w14:textId="77777777" w:rsidR="00E614C6" w:rsidRPr="001C0B90" w:rsidRDefault="00E614C6" w:rsidP="00E737CC">
      <w:pPr>
        <w:jc w:val="left"/>
        <w:rPr>
          <w:b/>
          <w:sz w:val="24"/>
          <w:szCs w:val="24"/>
        </w:rPr>
      </w:pPr>
    </w:p>
    <w:p w14:paraId="45328E1F" w14:textId="77777777" w:rsidR="00E614C6" w:rsidRPr="001C0B90" w:rsidRDefault="00E614C6" w:rsidP="00E737CC">
      <w:pPr>
        <w:jc w:val="left"/>
        <w:rPr>
          <w:b/>
          <w:sz w:val="24"/>
          <w:szCs w:val="24"/>
        </w:rPr>
      </w:pPr>
    </w:p>
    <w:p w14:paraId="3F83279C" w14:textId="77777777" w:rsidR="00E614C6" w:rsidRPr="001C0B90" w:rsidRDefault="00E614C6" w:rsidP="00E737CC">
      <w:pPr>
        <w:jc w:val="left"/>
        <w:rPr>
          <w:b/>
          <w:sz w:val="24"/>
          <w:szCs w:val="24"/>
        </w:rPr>
      </w:pPr>
    </w:p>
    <w:p w14:paraId="2593582D" w14:textId="77777777" w:rsidR="00E614C6" w:rsidRPr="001C0B90" w:rsidRDefault="00E614C6" w:rsidP="00E737CC">
      <w:pPr>
        <w:jc w:val="left"/>
        <w:outlineLvl w:val="0"/>
        <w:rPr>
          <w:b/>
          <w:sz w:val="24"/>
          <w:szCs w:val="24"/>
        </w:rPr>
      </w:pPr>
      <w:bookmarkStart w:id="495" w:name="_Toc510355671"/>
      <w:bookmarkStart w:id="496" w:name="_Toc173749187"/>
      <w:r>
        <w:rPr>
          <w:b/>
          <w:sz w:val="24"/>
        </w:rPr>
        <w:t>Nombre de la Parte 2</w:t>
      </w:r>
      <w:bookmarkEnd w:id="495"/>
      <w:bookmarkEnd w:id="496"/>
    </w:p>
    <w:p w14:paraId="20AA7B49" w14:textId="77777777" w:rsidR="00E614C6" w:rsidRPr="00A418C8" w:rsidRDefault="00E614C6" w:rsidP="00E737CC">
      <w:pPr>
        <w:jc w:val="left"/>
      </w:pPr>
    </w:p>
    <w:p w14:paraId="47485731" w14:textId="77777777" w:rsidR="00E614C6" w:rsidRPr="00A418C8" w:rsidRDefault="00E614C6" w:rsidP="00E737CC">
      <w:pPr>
        <w:jc w:val="left"/>
      </w:pPr>
    </w:p>
    <w:p w14:paraId="3D45CB11" w14:textId="77777777" w:rsidR="00E614C6" w:rsidRPr="0040691C" w:rsidRDefault="001C0B90" w:rsidP="00E737CC">
      <w:pPr>
        <w:jc w:val="left"/>
        <w:outlineLvl w:val="0"/>
        <w:rPr>
          <w:b/>
          <w:sz w:val="24"/>
          <w:szCs w:val="24"/>
          <w:u w:val="single"/>
        </w:rPr>
      </w:pPr>
      <w:r>
        <w:br w:type="page"/>
      </w:r>
      <w:bookmarkStart w:id="497" w:name="_Toc510355672"/>
      <w:bookmarkStart w:id="498" w:name="_Toc173749188"/>
      <w:r>
        <w:rPr>
          <w:b/>
          <w:sz w:val="24"/>
          <w:u w:val="single"/>
        </w:rPr>
        <w:lastRenderedPageBreak/>
        <w:t>ACUERDO DE INVESTIGACIÓN EN COLABORACIÓN</w:t>
      </w:r>
      <w:bookmarkEnd w:id="497"/>
      <w:bookmarkEnd w:id="498"/>
    </w:p>
    <w:p w14:paraId="398C23F7" w14:textId="77777777" w:rsidR="00E614C6" w:rsidRPr="00A418C8" w:rsidRDefault="00E614C6" w:rsidP="00E737CC">
      <w:pPr>
        <w:jc w:val="left"/>
      </w:pPr>
    </w:p>
    <w:p w14:paraId="504C9DEF" w14:textId="77777777" w:rsidR="00E614C6" w:rsidRPr="00A418C8" w:rsidRDefault="00E614C6" w:rsidP="00E737CC">
      <w:pPr>
        <w:jc w:val="left"/>
      </w:pPr>
    </w:p>
    <w:p w14:paraId="2653C68C" w14:textId="77777777" w:rsidR="00E614C6" w:rsidRPr="00A418C8" w:rsidRDefault="00E614C6" w:rsidP="00E737CC">
      <w:pPr>
        <w:jc w:val="left"/>
      </w:pPr>
      <w:r>
        <w:rPr>
          <w:b/>
          <w:u w:val="single"/>
        </w:rPr>
        <w:t>EN VIRTUD DEL PRESENTE ACUERDO,</w:t>
      </w:r>
      <w:r>
        <w:t xml:space="preserve"> efectivo a partir del día ......... [día] de ...................... [mes] de .......... [año] </w:t>
      </w:r>
    </w:p>
    <w:tbl>
      <w:tblPr>
        <w:tblW w:w="0" w:type="auto"/>
        <w:tblLayout w:type="fixed"/>
        <w:tblLook w:val="0000" w:firstRow="0" w:lastRow="0" w:firstColumn="0" w:lastColumn="0" w:noHBand="0" w:noVBand="0"/>
      </w:tblPr>
      <w:tblGrid>
        <w:gridCol w:w="8647"/>
      </w:tblGrid>
      <w:tr w:rsidR="00E614C6" w:rsidRPr="00A418C8" w14:paraId="4B4667B3" w14:textId="77777777" w:rsidTr="004B76A4">
        <w:tc>
          <w:tcPr>
            <w:tcW w:w="8647" w:type="dxa"/>
            <w:tcBorders>
              <w:top w:val="nil"/>
              <w:left w:val="nil"/>
              <w:bottom w:val="nil"/>
              <w:right w:val="nil"/>
            </w:tcBorders>
          </w:tcPr>
          <w:p w14:paraId="76F4B1D6" w14:textId="77777777" w:rsidR="00E614C6" w:rsidRPr="00A418C8" w:rsidRDefault="00E614C6" w:rsidP="00E737CC">
            <w:pPr>
              <w:jc w:val="left"/>
            </w:pPr>
            <w:r>
              <w:rPr>
                <w:b/>
                <w:u w:val="single"/>
              </w:rPr>
              <w:t>*</w:t>
            </w:r>
            <w:r w:rsidRPr="00A418C8">
              <w:rPr>
                <w:rStyle w:val="FootnoteReference"/>
                <w:b/>
                <w:u w:val="single"/>
              </w:rPr>
              <w:footnoteReference w:id="63"/>
            </w:r>
            <w:r>
              <w:rPr>
                <w:u w:val="single"/>
              </w:rPr>
              <w:t>____________, *</w:t>
            </w:r>
            <w:r w:rsidRPr="00A418C8">
              <w:rPr>
                <w:rStyle w:val="FootnoteReference"/>
                <w:u w:val="single"/>
              </w:rPr>
              <w:footnoteReference w:id="64"/>
            </w:r>
            <w:r>
              <w:rPr>
                <w:u w:val="single"/>
              </w:rPr>
              <w:t xml:space="preserve">_____________, </w:t>
            </w:r>
            <w:r>
              <w:t>domiciliada en *</w:t>
            </w:r>
            <w:r w:rsidRPr="00A418C8">
              <w:rPr>
                <w:rStyle w:val="FootnoteReference"/>
              </w:rPr>
              <w:footnoteReference w:id="65"/>
            </w:r>
            <w:r>
              <w:t xml:space="preserve"> ______________ (“P1”)</w:t>
            </w:r>
            <w:r w:rsidRPr="00A418C8">
              <w:rPr>
                <w:rStyle w:val="FootnoteReference"/>
              </w:rPr>
              <w:footnoteReference w:id="66"/>
            </w:r>
          </w:p>
          <w:p w14:paraId="24575BCD" w14:textId="77777777" w:rsidR="00E614C6" w:rsidRPr="00A418C8" w:rsidRDefault="00E614C6" w:rsidP="00E737CC">
            <w:pPr>
              <w:jc w:val="left"/>
            </w:pPr>
          </w:p>
          <w:p w14:paraId="46698118" w14:textId="77777777" w:rsidR="00E614C6" w:rsidRPr="00A418C8" w:rsidRDefault="00E614C6" w:rsidP="00E737CC">
            <w:pPr>
              <w:jc w:val="left"/>
            </w:pPr>
            <w:r>
              <w:t>Y</w:t>
            </w:r>
          </w:p>
          <w:p w14:paraId="588A4358" w14:textId="77777777" w:rsidR="00E614C6" w:rsidRPr="00A418C8" w:rsidRDefault="00E614C6" w:rsidP="00E737CC">
            <w:pPr>
              <w:jc w:val="left"/>
            </w:pPr>
          </w:p>
        </w:tc>
      </w:tr>
      <w:tr w:rsidR="00E614C6" w:rsidRPr="00A418C8" w14:paraId="7838AA4B" w14:textId="77777777" w:rsidTr="004B76A4">
        <w:tc>
          <w:tcPr>
            <w:tcW w:w="8647" w:type="dxa"/>
            <w:tcBorders>
              <w:top w:val="nil"/>
              <w:left w:val="nil"/>
              <w:bottom w:val="nil"/>
              <w:right w:val="nil"/>
            </w:tcBorders>
          </w:tcPr>
          <w:p w14:paraId="67052AF9" w14:textId="77777777" w:rsidR="00E614C6" w:rsidRPr="00A418C8" w:rsidRDefault="00E614C6" w:rsidP="00E737CC">
            <w:pPr>
              <w:jc w:val="left"/>
            </w:pPr>
            <w:r>
              <w:t>*_____________, _____________, domiciliada en _____________ *</w:t>
            </w:r>
            <w:r w:rsidRPr="00A418C8">
              <w:rPr>
                <w:rStyle w:val="FootnoteReference"/>
              </w:rPr>
              <w:footnoteReference w:id="67"/>
            </w:r>
            <w:r>
              <w:t xml:space="preserve"> (“P2”)</w:t>
            </w:r>
            <w:r w:rsidRPr="00A418C8">
              <w:rPr>
                <w:rStyle w:val="FootnoteReference"/>
              </w:rPr>
              <w:footnoteReference w:id="68"/>
            </w:r>
          </w:p>
          <w:p w14:paraId="4C4E7057" w14:textId="77777777" w:rsidR="00E614C6" w:rsidRPr="00A418C8" w:rsidRDefault="00E614C6" w:rsidP="00E737CC">
            <w:pPr>
              <w:jc w:val="left"/>
            </w:pPr>
          </w:p>
        </w:tc>
      </w:tr>
    </w:tbl>
    <w:p w14:paraId="30EA06A5" w14:textId="77777777" w:rsidR="001C0B90" w:rsidRPr="00A418C8" w:rsidRDefault="001C0B90" w:rsidP="00E737CC">
      <w:pPr>
        <w:jc w:val="left"/>
      </w:pPr>
      <w:r>
        <w:t>CONVIENEN LO SIGUIENTE:</w:t>
      </w:r>
    </w:p>
    <w:p w14:paraId="1D0DA41C" w14:textId="77777777" w:rsidR="00E614C6" w:rsidRPr="001C0B90" w:rsidRDefault="00E614C6" w:rsidP="00E737CC">
      <w:pPr>
        <w:jc w:val="left"/>
        <w:outlineLvl w:val="0"/>
        <w:rPr>
          <w:u w:val="single"/>
        </w:rPr>
      </w:pPr>
      <w:bookmarkStart w:id="500" w:name="_Toc510355673"/>
      <w:bookmarkStart w:id="501" w:name="_Toc173749189"/>
      <w:r>
        <w:rPr>
          <w:u w:val="single"/>
        </w:rPr>
        <w:t>ANTECEDENTES</w:t>
      </w:r>
      <w:bookmarkEnd w:id="500"/>
      <w:bookmarkEnd w:id="501"/>
    </w:p>
    <w:p w14:paraId="2F5D9A8B" w14:textId="77777777" w:rsidR="00E614C6" w:rsidRPr="00A418C8" w:rsidRDefault="00E614C6" w:rsidP="00A2365C">
      <w:pPr>
        <w:spacing w:line="240" w:lineRule="auto"/>
        <w:jc w:val="left"/>
      </w:pPr>
    </w:p>
    <w:p w14:paraId="34FE8E34" w14:textId="77777777" w:rsidR="00E614C6" w:rsidRPr="00A418C8" w:rsidRDefault="00E614C6" w:rsidP="00A2365C">
      <w:pPr>
        <w:spacing w:line="240" w:lineRule="auto"/>
        <w:jc w:val="left"/>
      </w:pPr>
      <w:r>
        <w:t>A.</w:t>
      </w:r>
      <w:r>
        <w:tab/>
        <w:t>P1 y P2 disponen de las competencias y los recursos necesarios para llevar a cabo de forma conjunta el Programa de Investigación.</w:t>
      </w:r>
    </w:p>
    <w:p w14:paraId="24A23436" w14:textId="77777777" w:rsidR="00E614C6" w:rsidRPr="00A418C8" w:rsidRDefault="00E614C6" w:rsidP="00A2365C">
      <w:pPr>
        <w:spacing w:line="240" w:lineRule="auto"/>
        <w:jc w:val="left"/>
      </w:pPr>
      <w:r>
        <w:t>C.</w:t>
      </w:r>
      <w:r>
        <w:tab/>
        <w:t>Las partes han acordado que llevarán a cabo el Programa de Investigación de conformidad con los términos del presente Acuerdo.</w:t>
      </w:r>
    </w:p>
    <w:p w14:paraId="7DB9D4DA" w14:textId="77777777" w:rsidR="00E614C6" w:rsidRPr="00A418C8" w:rsidRDefault="00E614C6" w:rsidP="00A2365C">
      <w:pPr>
        <w:spacing w:line="240" w:lineRule="auto"/>
        <w:jc w:val="left"/>
      </w:pPr>
    </w:p>
    <w:p w14:paraId="5D27BC35" w14:textId="77777777" w:rsidR="00E614C6" w:rsidRPr="00A418C8" w:rsidRDefault="00E614C6" w:rsidP="00E737CC">
      <w:pPr>
        <w:pStyle w:val="Heading3"/>
      </w:pPr>
      <w:bookmarkStart w:id="502" w:name="_Toc494186728"/>
      <w:bookmarkStart w:id="503" w:name="_Toc510355674"/>
      <w:bookmarkStart w:id="504" w:name="_Toc510538004"/>
      <w:r>
        <w:t>1.</w:t>
      </w:r>
      <w:r>
        <w:tab/>
        <w:t>DEFINICIONES E INTERPRETACIÓN</w:t>
      </w:r>
      <w:bookmarkEnd w:id="502"/>
      <w:bookmarkEnd w:id="503"/>
      <w:bookmarkEnd w:id="504"/>
    </w:p>
    <w:p w14:paraId="586C37C3" w14:textId="77777777" w:rsidR="00E614C6" w:rsidRPr="00A418C8" w:rsidRDefault="00E614C6" w:rsidP="00A2365C">
      <w:pPr>
        <w:pStyle w:val="Heading4"/>
        <w:spacing w:line="240" w:lineRule="auto"/>
      </w:pPr>
      <w:bookmarkStart w:id="505" w:name="_Toc494186729"/>
      <w:r>
        <w:t>1.1</w:t>
      </w:r>
      <w:r>
        <w:tab/>
        <w:t>Definiciones</w:t>
      </w:r>
      <w:bookmarkEnd w:id="505"/>
    </w:p>
    <w:p w14:paraId="4AA40D01" w14:textId="77777777" w:rsidR="00E614C6" w:rsidRPr="00A418C8" w:rsidRDefault="00E614C6" w:rsidP="00A2365C">
      <w:pPr>
        <w:spacing w:line="240" w:lineRule="auto"/>
        <w:jc w:val="left"/>
      </w:pPr>
      <w:r>
        <w:t>A los efectos del presente Acuerdo, se entenderá por:</w:t>
      </w:r>
    </w:p>
    <w:p w14:paraId="1293BF0D" w14:textId="77777777" w:rsidR="00E614C6" w:rsidRPr="00A418C8" w:rsidRDefault="00E614C6" w:rsidP="00A2365C">
      <w:pPr>
        <w:spacing w:line="240" w:lineRule="auto"/>
        <w:jc w:val="left"/>
      </w:pPr>
      <w:r>
        <w:rPr>
          <w:b/>
        </w:rPr>
        <w:t xml:space="preserve">PI ya Existente: </w:t>
      </w:r>
      <w:r>
        <w:t>la PI de titularidad de una de las partes antes de la Fecha Efectiva del presente Acuerdo.</w:t>
      </w:r>
    </w:p>
    <w:p w14:paraId="4915077A" w14:textId="77777777" w:rsidR="00E614C6" w:rsidRPr="00A418C8" w:rsidRDefault="00E614C6" w:rsidP="00A2365C">
      <w:pPr>
        <w:spacing w:line="240" w:lineRule="auto"/>
        <w:jc w:val="left"/>
      </w:pPr>
      <w:r>
        <w:rPr>
          <w:b/>
        </w:rPr>
        <w:t xml:space="preserve">Comercializar: </w:t>
      </w:r>
      <w:r>
        <w:t xml:space="preserve">vender, arrendar o ceder de cualquier otra manera un producto o servicio a un tercero a cambio de dinero en efectivo u otra contraprestación, o anunciar o promocionar dicha venta, arrendamiento u otra cesión. </w:t>
      </w:r>
    </w:p>
    <w:p w14:paraId="46CC9E2C" w14:textId="77777777" w:rsidR="00E614C6" w:rsidRPr="00A418C8" w:rsidRDefault="00E614C6" w:rsidP="008371C7">
      <w:pPr>
        <w:spacing w:line="240" w:lineRule="auto"/>
        <w:jc w:val="left"/>
      </w:pPr>
      <w:r>
        <w:rPr>
          <w:b/>
        </w:rPr>
        <w:lastRenderedPageBreak/>
        <w:t>Información Confidencial</w:t>
      </w:r>
      <w:r>
        <w:t>: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r w:rsidRPr="00A418C8">
        <w:rPr>
          <w:vertAlign w:val="superscript"/>
        </w:rPr>
        <w:footnoteReference w:id="69"/>
      </w:r>
      <w:r>
        <w:t xml:space="preserve">. </w:t>
      </w:r>
    </w:p>
    <w:p w14:paraId="32DCE96F" w14:textId="77777777" w:rsidR="00E614C6" w:rsidRPr="00A418C8" w:rsidRDefault="00E614C6" w:rsidP="008371C7">
      <w:pPr>
        <w:spacing w:line="240" w:lineRule="auto"/>
        <w:jc w:val="left"/>
      </w:pPr>
      <w:r>
        <w:rPr>
          <w:b/>
        </w:rPr>
        <w:t xml:space="preserve">Parte Divulgadora: </w:t>
      </w:r>
      <w:r>
        <w:t>la parte en este Acuerdo que revela Información Confidencial.</w:t>
      </w:r>
    </w:p>
    <w:p w14:paraId="5FF40CEE" w14:textId="77777777" w:rsidR="00E614C6" w:rsidRPr="00A418C8" w:rsidRDefault="00E614C6" w:rsidP="008371C7">
      <w:pPr>
        <w:spacing w:line="240" w:lineRule="auto"/>
        <w:jc w:val="left"/>
      </w:pPr>
      <w:r>
        <w:rPr>
          <w:b/>
        </w:rPr>
        <w:t xml:space="preserve">Propiedad Intelectual o PI: </w:t>
      </w:r>
      <w:r>
        <w:t>a) concepciones, ideas, innovaciones, descubrimientos, invenciones, procesos, máquinas, material biológico, fórmulas, equipos, composiciones de materia, formulaciones, planes, especificaciones, dibujos, mejoras, perfeccionamientos, modificaciones, desarrollos tecnológicos, conocimientos especializados, demostraciones, métodos, técnicas, sistemas, diseños, sistemas y planes de producción, software,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 y b) cualquier patente, solicitud de patente, derecho a solicitar una patente o derecho similar, derechos de autor u otros derechos conexos, derecho sobre esquemas de trazado de circuitos integrados, derecho de obtentor, derecho o registro de diseño industrial, o derecho de secreto comercial con respecto a cualquiera de los anteriores.</w:t>
      </w:r>
    </w:p>
    <w:p w14:paraId="30A0FCD9" w14:textId="77777777" w:rsidR="00E614C6" w:rsidRPr="00A418C8" w:rsidRDefault="00E614C6" w:rsidP="008371C7">
      <w:pPr>
        <w:spacing w:line="240" w:lineRule="auto"/>
        <w:jc w:val="left"/>
      </w:pPr>
      <w:r>
        <w:rPr>
          <w:b/>
        </w:rPr>
        <w:t xml:space="preserve">Personal Clave: </w:t>
      </w:r>
      <w:r>
        <w:t>las personas así descritas en el Programa de Investigación</w:t>
      </w:r>
      <w:r w:rsidRPr="00A418C8">
        <w:rPr>
          <w:rStyle w:val="FootnoteReference"/>
        </w:rPr>
        <w:footnoteReference w:id="70"/>
      </w:r>
      <w:r>
        <w:t xml:space="preserve">. </w:t>
      </w:r>
    </w:p>
    <w:p w14:paraId="2B10EA5F" w14:textId="77777777" w:rsidR="00E614C6" w:rsidRPr="00A418C8" w:rsidRDefault="00E614C6" w:rsidP="008371C7">
      <w:pPr>
        <w:spacing w:line="240" w:lineRule="auto"/>
        <w:jc w:val="left"/>
      </w:pPr>
      <w:r>
        <w:rPr>
          <w:b/>
        </w:rPr>
        <w:t xml:space="preserve">Hito: </w:t>
      </w:r>
      <w:r>
        <w:t>acontecimiento así descrito en el Programa de Investigación</w:t>
      </w:r>
      <w:r w:rsidRPr="00A418C8">
        <w:rPr>
          <w:rStyle w:val="FootnoteReference"/>
        </w:rPr>
        <w:footnoteReference w:id="71"/>
      </w:r>
      <w:r>
        <w:t>.</w:t>
      </w:r>
    </w:p>
    <w:p w14:paraId="42FC1AAC" w14:textId="77777777" w:rsidR="00E614C6" w:rsidRPr="00A418C8" w:rsidRDefault="00E614C6" w:rsidP="008371C7">
      <w:pPr>
        <w:spacing w:line="240" w:lineRule="auto"/>
        <w:jc w:val="left"/>
      </w:pPr>
      <w:r>
        <w:rPr>
          <w:b/>
        </w:rPr>
        <w:t>Periodo de Negociación</w:t>
      </w:r>
      <w:r>
        <w:t xml:space="preserve"> tiene el significado que se le atribuye en la cláusula 8.4)a).</w:t>
      </w:r>
    </w:p>
    <w:p w14:paraId="5C98225B" w14:textId="77777777" w:rsidR="00E614C6" w:rsidRPr="00A418C8" w:rsidRDefault="00E614C6" w:rsidP="008371C7">
      <w:pPr>
        <w:spacing w:line="240" w:lineRule="auto"/>
        <w:jc w:val="left"/>
      </w:pPr>
      <w:r>
        <w:rPr>
          <w:b/>
        </w:rPr>
        <w:t>PI del Proyecto:</w:t>
      </w:r>
      <w:r>
        <w:t xml:space="preserve"> la PI derivada de la realización del Programa de Investigación, con exclusión de los derechos de autor que subsisten en cualquier Tesis de Estudiante.</w:t>
      </w:r>
    </w:p>
    <w:p w14:paraId="536AF026" w14:textId="77777777" w:rsidR="00E614C6" w:rsidRPr="00A418C8" w:rsidRDefault="00E614C6" w:rsidP="008371C7">
      <w:pPr>
        <w:spacing w:line="240" w:lineRule="auto"/>
        <w:jc w:val="left"/>
      </w:pPr>
      <w:r>
        <w:rPr>
          <w:b/>
        </w:rPr>
        <w:t xml:space="preserve">Propuesta de Publicación: </w:t>
      </w:r>
      <w:r>
        <w:t>manuscrito o resumen destinado a su publicación, ponencia o resumen destinado a su presentación verbal, o cualquier presentación de póster, que incluye cualquier referencia a la PI del Proyecto.</w:t>
      </w:r>
    </w:p>
    <w:p w14:paraId="488BBBA5" w14:textId="77777777" w:rsidR="00E614C6" w:rsidRPr="00A418C8" w:rsidRDefault="00E614C6" w:rsidP="008371C7">
      <w:pPr>
        <w:spacing w:line="240" w:lineRule="auto"/>
        <w:jc w:val="left"/>
      </w:pPr>
      <w:r>
        <w:rPr>
          <w:b/>
        </w:rPr>
        <w:t>Parte Receptora:</w:t>
      </w:r>
      <w:r>
        <w:t xml:space="preserve"> la parte en este Acuerdo que recibe la Información Confidencial.</w:t>
      </w:r>
    </w:p>
    <w:p w14:paraId="33AA7A9D" w14:textId="77777777" w:rsidR="00E614C6" w:rsidRPr="00A418C8" w:rsidRDefault="00E614C6" w:rsidP="008371C7">
      <w:pPr>
        <w:spacing w:line="240" w:lineRule="auto"/>
        <w:jc w:val="left"/>
      </w:pPr>
      <w:r>
        <w:rPr>
          <w:b/>
        </w:rPr>
        <w:t>Fondos de investigación</w:t>
      </w:r>
      <w:r>
        <w:t>: los fondos mencionados en el Anexo 2</w:t>
      </w:r>
      <w:r w:rsidRPr="00A418C8">
        <w:rPr>
          <w:rStyle w:val="FootnoteReference"/>
        </w:rPr>
        <w:footnoteReference w:id="72"/>
      </w:r>
      <w:r>
        <w:t>.</w:t>
      </w:r>
    </w:p>
    <w:p w14:paraId="2E2EB26D" w14:textId="77777777" w:rsidR="00E614C6" w:rsidRPr="00A418C8" w:rsidRDefault="00E614C6" w:rsidP="008371C7">
      <w:pPr>
        <w:spacing w:line="240" w:lineRule="auto"/>
        <w:jc w:val="left"/>
      </w:pPr>
      <w:r>
        <w:rPr>
          <w:b/>
        </w:rPr>
        <w:t>Programa de Investigación:</w:t>
      </w:r>
      <w:r>
        <w:t xml:space="preserve"> el programa de investigación descrito en el Anexo 1.</w:t>
      </w:r>
    </w:p>
    <w:p w14:paraId="507FCDD2" w14:textId="77777777" w:rsidR="00E614C6" w:rsidRPr="00A418C8" w:rsidRDefault="00E614C6" w:rsidP="008371C7">
      <w:pPr>
        <w:spacing w:line="240" w:lineRule="auto"/>
        <w:jc w:val="left"/>
      </w:pPr>
      <w:r>
        <w:rPr>
          <w:b/>
        </w:rPr>
        <w:lastRenderedPageBreak/>
        <w:t>Comité Directivo de Investigación:</w:t>
      </w:r>
      <w:r>
        <w:t xml:space="preserve"> el comité creado en virtud de la cláusula __ del presente Acuerdo.</w:t>
      </w:r>
    </w:p>
    <w:p w14:paraId="5207E367" w14:textId="77777777" w:rsidR="00E614C6" w:rsidRPr="00A418C8" w:rsidRDefault="00E614C6" w:rsidP="008371C7">
      <w:pPr>
        <w:spacing w:line="240" w:lineRule="auto"/>
        <w:jc w:val="left"/>
      </w:pPr>
      <w:r>
        <w:rPr>
          <w:b/>
        </w:rPr>
        <w:t>Tesis de Estudiante:</w:t>
      </w:r>
      <w:r>
        <w:t xml:space="preserve"> la tesis de un estudiante que incluye cualquier referencia a la PI del Proyecto y que debe ser objeto de examen para completar los requisitos necesarios a efectos de reconocimiento académico.</w:t>
      </w:r>
    </w:p>
    <w:p w14:paraId="13ABD8C3" w14:textId="77777777" w:rsidR="00E614C6" w:rsidRPr="00A418C8" w:rsidRDefault="00E614C6" w:rsidP="008371C7">
      <w:pPr>
        <w:pStyle w:val="Heading4"/>
        <w:spacing w:line="240" w:lineRule="auto"/>
      </w:pPr>
      <w:bookmarkStart w:id="506" w:name="_Toc494186730"/>
      <w:r>
        <w:t>1.2</w:t>
      </w:r>
      <w:r>
        <w:tab/>
        <w:t>Interpretación</w:t>
      </w:r>
      <w:bookmarkEnd w:id="506"/>
    </w:p>
    <w:p w14:paraId="42A76B5C" w14:textId="77777777" w:rsidR="00E614C6" w:rsidRPr="00A418C8" w:rsidRDefault="00E614C6" w:rsidP="008371C7">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2BCE7CF1" w14:textId="77777777" w:rsidR="00E614C6" w:rsidRPr="00A418C8" w:rsidRDefault="00E614C6" w:rsidP="008371C7">
      <w:pPr>
        <w:spacing w:line="240" w:lineRule="auto"/>
        <w:jc w:val="left"/>
      </w:pPr>
      <w:r>
        <w:t>b)</w:t>
      </w:r>
      <w:r>
        <w:tab/>
        <w:t>Los títulos del presente Acuerdo se incluyen exclusivamente a título orientativo, y no afectan al significado ni a la interpretación del resto de las disposiciones del Acuerdo.</w:t>
      </w:r>
    </w:p>
    <w:p w14:paraId="2B9BFF32" w14:textId="77777777" w:rsidR="00E614C6" w:rsidRPr="00A418C8" w:rsidRDefault="00E614C6" w:rsidP="008371C7">
      <w:pPr>
        <w:spacing w:line="240" w:lineRule="auto"/>
        <w:jc w:val="left"/>
      </w:pPr>
      <w:r>
        <w:t>c)</w:t>
      </w:r>
      <w:r>
        <w:tab/>
        <w:t>Las palabras y expresiones utilizadas en singular o plural en el presente Acuerdo denotarán también el plural o el singular, respectivamente.</w:t>
      </w:r>
    </w:p>
    <w:p w14:paraId="1A99EC3F" w14:textId="77777777" w:rsidR="00E614C6" w:rsidRPr="00A418C8" w:rsidRDefault="00E614C6" w:rsidP="008371C7">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1E08E084" w14:textId="77777777" w:rsidR="00E614C6" w:rsidRPr="00A418C8" w:rsidRDefault="00E614C6" w:rsidP="008371C7">
      <w:pPr>
        <w:spacing w:line="240" w:lineRule="auto"/>
        <w:jc w:val="left"/>
      </w:pPr>
      <w:r>
        <w:t>e)</w:t>
      </w:r>
      <w:r>
        <w:tab/>
        <w:t>Las palabras o expresiones de la misma familia que una palabra a la que se le atribuye un significado específico en el presente Acuerdo tendrán el significado correspondiente.</w:t>
      </w:r>
    </w:p>
    <w:p w14:paraId="5599E133" w14:textId="77777777" w:rsidR="00E614C6" w:rsidRPr="00A418C8" w:rsidRDefault="00E614C6" w:rsidP="008371C7">
      <w:pPr>
        <w:spacing w:line="240" w:lineRule="auto"/>
        <w:jc w:val="left"/>
      </w:pPr>
      <w:r>
        <w:t>f)</w:t>
      </w:r>
      <w:r>
        <w:tab/>
        <w:t>Cuando una de las partes en este Acuerdo esté constituida por más de una persona, los acuerdos y obligaciones que corresponden a esa parte en virtud del presente Acuerdo son vinculantes para cada una de esas personas de forma conjunta y solidaria.</w:t>
      </w:r>
    </w:p>
    <w:p w14:paraId="0B6132AE" w14:textId="77777777" w:rsidR="00E614C6" w:rsidRPr="00A418C8" w:rsidRDefault="00E614C6" w:rsidP="008371C7">
      <w:pPr>
        <w:spacing w:line="240" w:lineRule="auto"/>
        <w:jc w:val="left"/>
      </w:pPr>
    </w:p>
    <w:p w14:paraId="2AE1E5D3" w14:textId="77777777" w:rsidR="00E614C6" w:rsidRPr="00A418C8" w:rsidRDefault="00E614C6" w:rsidP="008371C7">
      <w:pPr>
        <w:pStyle w:val="Heading3"/>
        <w:spacing w:line="240" w:lineRule="auto"/>
      </w:pPr>
      <w:bookmarkStart w:id="507" w:name="_Toc494186731"/>
      <w:bookmarkStart w:id="508" w:name="_Toc510355675"/>
      <w:bookmarkStart w:id="509" w:name="_Toc510538005"/>
      <w:r>
        <w:t>2.</w:t>
      </w:r>
      <w:r>
        <w:tab/>
        <w:t>DURACIÓN</w:t>
      </w:r>
      <w:bookmarkEnd w:id="507"/>
      <w:bookmarkEnd w:id="508"/>
      <w:bookmarkEnd w:id="509"/>
      <w:r>
        <w:t xml:space="preserve"> </w:t>
      </w:r>
    </w:p>
    <w:p w14:paraId="373A945D" w14:textId="77777777" w:rsidR="00E614C6" w:rsidRPr="00A418C8" w:rsidRDefault="00E614C6" w:rsidP="008371C7">
      <w:pPr>
        <w:pStyle w:val="BodyTextIndent"/>
        <w:tabs>
          <w:tab w:val="clear" w:pos="720"/>
        </w:tabs>
        <w:spacing w:line="240" w:lineRule="auto"/>
        <w:ind w:left="0" w:firstLine="0"/>
        <w:jc w:val="left"/>
      </w:pPr>
      <w:r>
        <w:t>a)</w:t>
      </w:r>
      <w:r>
        <w:tab/>
        <w:t xml:space="preserve">El presente Acuerdo entrará en vigor en la fecha efectiva establecida en el preámbulo </w:t>
      </w:r>
      <w:proofErr w:type="gramStart"/>
      <w:r>
        <w:t>del mismo</w:t>
      </w:r>
      <w:proofErr w:type="gramEnd"/>
      <w:r>
        <w:t>.</w:t>
      </w:r>
    </w:p>
    <w:p w14:paraId="5D5A7CEA" w14:textId="77777777" w:rsidR="00E614C6" w:rsidRPr="00A418C8" w:rsidRDefault="00E614C6" w:rsidP="008371C7">
      <w:pPr>
        <w:pStyle w:val="BodyTextIndent"/>
        <w:tabs>
          <w:tab w:val="clear" w:pos="720"/>
        </w:tabs>
        <w:spacing w:line="240" w:lineRule="auto"/>
        <w:ind w:left="0" w:firstLine="0"/>
        <w:jc w:val="left"/>
      </w:pPr>
      <w:r>
        <w:t>b)</w:t>
      </w:r>
      <w:r>
        <w:tab/>
        <w:t xml:space="preserve">Salvo terminación anticipada, el presente Acuerdo expirará en la fecha en que cada una de las partes haya cumplido todas las obligaciones que le incumben en virtud </w:t>
      </w:r>
      <w:proofErr w:type="gramStart"/>
      <w:r>
        <w:t>del mismo</w:t>
      </w:r>
      <w:proofErr w:type="gramEnd"/>
      <w:r>
        <w:t>, o en el *</w:t>
      </w:r>
      <w:r w:rsidRPr="00A418C8">
        <w:rPr>
          <w:rStyle w:val="FootnoteReference"/>
        </w:rPr>
        <w:footnoteReference w:id="73"/>
      </w:r>
      <w:r>
        <w:t>____ aniversario de la fecha efectiva, si este último es anterior.  Las partes podrán prorrogar el presente Acuerdo mediante una cláusula adicional por escrito.</w:t>
      </w:r>
    </w:p>
    <w:p w14:paraId="737701A2" w14:textId="77777777" w:rsidR="00E614C6" w:rsidRPr="00A418C8" w:rsidRDefault="00E614C6" w:rsidP="008371C7">
      <w:pPr>
        <w:spacing w:line="240" w:lineRule="auto"/>
        <w:jc w:val="left"/>
      </w:pPr>
    </w:p>
    <w:p w14:paraId="3786A1E2" w14:textId="77777777" w:rsidR="00E614C6" w:rsidRPr="00A418C8" w:rsidRDefault="00E614C6" w:rsidP="008371C7">
      <w:pPr>
        <w:pStyle w:val="Heading3"/>
        <w:spacing w:line="240" w:lineRule="auto"/>
      </w:pPr>
      <w:bookmarkStart w:id="511" w:name="_Toc494186732"/>
      <w:bookmarkStart w:id="512" w:name="_Toc510355676"/>
      <w:bookmarkStart w:id="513" w:name="_Toc510538006"/>
      <w:r>
        <w:t>3.</w:t>
      </w:r>
      <w:r>
        <w:tab/>
        <w:t>PROGRAMA DE INVESTIGACIÓN</w:t>
      </w:r>
      <w:bookmarkEnd w:id="511"/>
      <w:bookmarkEnd w:id="512"/>
      <w:bookmarkEnd w:id="513"/>
    </w:p>
    <w:p w14:paraId="42FD22A9" w14:textId="77777777" w:rsidR="00E614C6" w:rsidRPr="00A418C8" w:rsidRDefault="00E614C6" w:rsidP="008371C7">
      <w:pPr>
        <w:pStyle w:val="Heading4"/>
        <w:spacing w:line="240" w:lineRule="auto"/>
      </w:pPr>
      <w:bookmarkStart w:id="514" w:name="_Toc494186733"/>
      <w:r>
        <w:t>3.1</w:t>
      </w:r>
      <w:r>
        <w:tab/>
        <w:t>Realización del Programa de Investigación</w:t>
      </w:r>
      <w:bookmarkEnd w:id="514"/>
    </w:p>
    <w:p w14:paraId="042772C8" w14:textId="77777777" w:rsidR="00E614C6" w:rsidRPr="00A418C8" w:rsidRDefault="00E614C6" w:rsidP="008371C7">
      <w:pPr>
        <w:spacing w:line="240" w:lineRule="auto"/>
        <w:jc w:val="left"/>
      </w:pPr>
      <w:r>
        <w:t>a)</w:t>
      </w:r>
      <w:r>
        <w:tab/>
        <w:t xml:space="preserve">Tanto P1 como P2 llevarán a cabo el Programa de Investigación ejecutando las etapas y tareas que se les asignen en el Programa de Investigación. </w:t>
      </w:r>
    </w:p>
    <w:p w14:paraId="786B1DC6" w14:textId="77777777" w:rsidR="00E614C6" w:rsidRPr="00A418C8" w:rsidRDefault="00E614C6" w:rsidP="008371C7">
      <w:pPr>
        <w:spacing w:line="240" w:lineRule="auto"/>
        <w:jc w:val="left"/>
      </w:pPr>
      <w:r>
        <w:t>b)</w:t>
      </w:r>
      <w:r>
        <w:tab/>
        <w:t>Ninguna de las partes podrá subcontratar la realización de ninguna parte del Programa de Investigación a otra persona, sin previo consentimiento por escrito de la otra parte.</w:t>
      </w:r>
    </w:p>
    <w:p w14:paraId="40621AD5" w14:textId="77777777" w:rsidR="00E614C6" w:rsidRPr="00A418C8" w:rsidRDefault="00E614C6" w:rsidP="008371C7">
      <w:pPr>
        <w:spacing w:line="240" w:lineRule="auto"/>
        <w:jc w:val="left"/>
      </w:pPr>
      <w:r>
        <w:lastRenderedPageBreak/>
        <w:t>d)</w:t>
      </w:r>
      <w:r>
        <w:tab/>
        <w:t>Cada una de las partes deberá mantener informada a la otra parte de todos los avances en la realización del Programa de Investigación.</w:t>
      </w:r>
    </w:p>
    <w:p w14:paraId="0EAC386C" w14:textId="77777777" w:rsidR="00E614C6" w:rsidRPr="00A418C8" w:rsidRDefault="00E614C6" w:rsidP="008371C7">
      <w:pPr>
        <w:spacing w:line="240" w:lineRule="auto"/>
        <w:jc w:val="left"/>
      </w:pPr>
      <w:r>
        <w:t>d)</w:t>
      </w:r>
      <w:r>
        <w:tab/>
        <w:t xml:space="preserve">Si en el marco del Programa de Investigación se requiere la cesión de la PI ya Existente de una parte en beneficio de la otra, la parte que cede la PI ya Existente concede a la otra parte una licencia no exclusiva para utilizar dicha PI ya Existente únicamente para llevar a cabo el Programa de Investigación, y únicamente durante la vigencia del presente Acuerdo. </w:t>
      </w:r>
    </w:p>
    <w:p w14:paraId="7FFD2EF1" w14:textId="77777777" w:rsidR="001B77C8" w:rsidRDefault="00E614C6" w:rsidP="008371C7">
      <w:pPr>
        <w:pStyle w:val="Heading4"/>
        <w:spacing w:line="240" w:lineRule="auto"/>
      </w:pPr>
      <w:r>
        <w:t>3.2</w:t>
      </w:r>
      <w:r>
        <w:tab/>
        <w:t xml:space="preserve">Diligencia </w:t>
      </w:r>
    </w:p>
    <w:p w14:paraId="2EFEDE18" w14:textId="77777777" w:rsidR="00E614C6" w:rsidRPr="00A418C8" w:rsidRDefault="00E614C6" w:rsidP="008371C7">
      <w:pPr>
        <w:spacing w:line="240" w:lineRule="auto"/>
        <w:jc w:val="left"/>
      </w:pPr>
      <w:r>
        <w:t>Las partes acuerdan realizar el Programa de Investigación de manera diligente, competente y célere, por personas debidamente cualificadas y de conformidad con principios científicos y éticos, normas y procedimientos de laboratorio aprobados, así como con cualquier código aplicable adoptado por un consejo de investigación, con cualquier convenio de investigación aplicable y con todas las leyes, reglamentos y requisitos jurídicos aplicables.</w:t>
      </w:r>
    </w:p>
    <w:p w14:paraId="029B1304" w14:textId="77777777" w:rsidR="001B77C8" w:rsidRDefault="00E614C6" w:rsidP="008371C7">
      <w:pPr>
        <w:pStyle w:val="Heading4"/>
        <w:spacing w:line="240" w:lineRule="auto"/>
      </w:pPr>
      <w:r>
        <w:t>3.3</w:t>
      </w:r>
      <w:r>
        <w:tab/>
        <w:t xml:space="preserve">Requisitos éticos y reglamentarios </w:t>
      </w:r>
    </w:p>
    <w:p w14:paraId="12354132" w14:textId="77777777" w:rsidR="00E614C6" w:rsidRPr="00A418C8" w:rsidRDefault="00E614C6" w:rsidP="008371C7">
      <w:pPr>
        <w:spacing w:line="240" w:lineRule="auto"/>
        <w:jc w:val="left"/>
      </w:pPr>
      <w:r>
        <w:t>Si la realización del Programa de Investigación exige la obtención de cualquier consentimiento, licencia, permiso o aprobación por parte de un comité de ética o similar, o de la autoridad reglamentaria, el presente Acuerdo estará supeditado a la obtención de dicho consentimiento, licencia, permiso o aprobación.  Las partes realizarán todos los esfuerzos razonables para obtener dicho consentimiento, licencia, permiso o aprobación, y el Programa de Investigación comenzará únicamente una vez obtenido dicho consentimiento, licencia, permiso o aprobación.  Las partes se comprometen a cumplir cualquier condición que exija dicho consentimiento, licencia, permiso o aprobación.  Ninguna de las partes manifiesta o declara que dicho consentimiento, licencia, permiso o aprobación puede obtenerse efectivamente, y ninguna de las partes será responsable ante la otra si dicho consentimiento, licencia, permiso o aprobación no se obtiene.  Si dicho consentimiento, licencia, permiso o aprobación no se obtiene en el plazo de [plazo]</w:t>
      </w:r>
      <w:r w:rsidRPr="00A418C8">
        <w:rPr>
          <w:vertAlign w:val="superscript"/>
        </w:rPr>
        <w:footnoteReference w:id="74"/>
      </w:r>
      <w:r>
        <w:t xml:space="preserve"> a partir de la fecha efectiva del presente Acuerdo, o en cualquier otro plazo que las partes acuerden por escrito, cualquiera de las partes podrá poner término al presente Acuerdo mediante notificación por escrito a la otra, y si el presente Acuerdo se resuelve en virtud de esta cláusula, ninguna de las partes tendrá responsabilidad u obligación alguna ante a la otra. </w:t>
      </w:r>
    </w:p>
    <w:p w14:paraId="2012CC3F" w14:textId="77777777" w:rsidR="001B77C8" w:rsidRDefault="00E614C6" w:rsidP="008371C7">
      <w:pPr>
        <w:pStyle w:val="Heading4"/>
        <w:spacing w:line="240" w:lineRule="auto"/>
      </w:pPr>
      <w:bookmarkStart w:id="515" w:name="_Toc494186734"/>
      <w:r>
        <w:t>3.4</w:t>
      </w:r>
      <w:r>
        <w:tab/>
        <w:t xml:space="preserve">Modificaciones del Programa de Investigación </w:t>
      </w:r>
    </w:p>
    <w:p w14:paraId="0C325665" w14:textId="77777777" w:rsidR="00E614C6" w:rsidRPr="00A418C8" w:rsidRDefault="00E614C6" w:rsidP="008371C7">
      <w:pPr>
        <w:spacing w:line="240" w:lineRule="auto"/>
        <w:jc w:val="left"/>
      </w:pPr>
      <w:r>
        <w:t>El Programa de Investigación no podrá modificarse salvo por decisión de las partes mediante una cláusula adicional por escrito.</w:t>
      </w:r>
      <w:bookmarkEnd w:id="515"/>
    </w:p>
    <w:p w14:paraId="02291B70" w14:textId="77777777" w:rsidR="001B77C8" w:rsidRDefault="00E614C6" w:rsidP="008371C7">
      <w:pPr>
        <w:pStyle w:val="Heading4"/>
        <w:spacing w:line="240" w:lineRule="auto"/>
      </w:pPr>
      <w:r>
        <w:t>3.5</w:t>
      </w:r>
      <w:r>
        <w:tab/>
        <w:t>Hitos</w:t>
      </w:r>
      <w:r w:rsidRPr="00344C6F">
        <w:rPr>
          <w:rStyle w:val="FootnoteReference"/>
          <w:b w:val="0"/>
          <w:sz w:val="22"/>
        </w:rPr>
        <w:footnoteReference w:id="75"/>
      </w:r>
      <w:r>
        <w:t xml:space="preserve"> </w:t>
      </w:r>
    </w:p>
    <w:p w14:paraId="7E0E5ABF" w14:textId="77777777" w:rsidR="00E614C6" w:rsidRPr="00A418C8" w:rsidRDefault="00E614C6" w:rsidP="008371C7">
      <w:pPr>
        <w:pStyle w:val="BodyTextIndent"/>
        <w:tabs>
          <w:tab w:val="clear" w:pos="720"/>
        </w:tabs>
        <w:spacing w:line="240" w:lineRule="auto"/>
        <w:ind w:left="0" w:firstLine="0"/>
        <w:jc w:val="left"/>
      </w:pPr>
      <w:r>
        <w:t>Las partes acuerdan realizar todos los esfuerzos razonables para alcanzar los Hitos que se les ha asignado en las fechas de cumplimiento fijadas en el Programa de Investigación, o antes de dichas fechas.  Ningún Hito ni la fecha de su cumplimiento podrá modificarse salvo por decisión de las partes mediante una cláusula adicional por escrito.</w:t>
      </w:r>
    </w:p>
    <w:p w14:paraId="07BC4109" w14:textId="77777777" w:rsidR="00E614C6" w:rsidRPr="00A418C8" w:rsidRDefault="00E614C6" w:rsidP="008371C7">
      <w:pPr>
        <w:pStyle w:val="BodyTextIndent"/>
        <w:spacing w:line="240" w:lineRule="auto"/>
        <w:jc w:val="left"/>
      </w:pPr>
    </w:p>
    <w:p w14:paraId="5C17B32F" w14:textId="77777777" w:rsidR="00E614C6" w:rsidRPr="00A418C8" w:rsidRDefault="00E614C6" w:rsidP="008371C7">
      <w:pPr>
        <w:pStyle w:val="Heading3"/>
        <w:spacing w:line="240" w:lineRule="auto"/>
      </w:pPr>
      <w:bookmarkStart w:id="516" w:name="_Toc494186735"/>
      <w:bookmarkStart w:id="517" w:name="_Toc510355677"/>
      <w:bookmarkStart w:id="518" w:name="_Toc510538007"/>
      <w:r>
        <w:lastRenderedPageBreak/>
        <w:t>4.</w:t>
      </w:r>
      <w:r>
        <w:tab/>
        <w:t>FONDOS DE INVESTIGACIÓN</w:t>
      </w:r>
      <w:r w:rsidRPr="00A418C8">
        <w:rPr>
          <w:rStyle w:val="FootnoteReference"/>
          <w:sz w:val="22"/>
        </w:rPr>
        <w:footnoteReference w:id="76"/>
      </w:r>
      <w:bookmarkEnd w:id="516"/>
      <w:bookmarkEnd w:id="517"/>
      <w:bookmarkEnd w:id="518"/>
    </w:p>
    <w:p w14:paraId="144205C4" w14:textId="77777777" w:rsidR="00E614C6" w:rsidRPr="00A418C8" w:rsidRDefault="00E614C6" w:rsidP="008371C7">
      <w:pPr>
        <w:pStyle w:val="Heading4"/>
        <w:spacing w:line="240" w:lineRule="auto"/>
      </w:pPr>
      <w:bookmarkStart w:id="519" w:name="_Toc494186736"/>
      <w:r>
        <w:t>4.1</w:t>
      </w:r>
      <w:r>
        <w:tab/>
        <w:t>Fondos de Investigación</w:t>
      </w:r>
      <w:bookmarkEnd w:id="519"/>
    </w:p>
    <w:p w14:paraId="43E3F510" w14:textId="77777777" w:rsidR="00E614C6" w:rsidRPr="00A418C8" w:rsidRDefault="00E614C6" w:rsidP="008371C7">
      <w:pPr>
        <w:pStyle w:val="BodyTextIndent"/>
        <w:tabs>
          <w:tab w:val="clear" w:pos="720"/>
        </w:tabs>
        <w:spacing w:line="240" w:lineRule="auto"/>
        <w:ind w:left="0" w:firstLine="0"/>
        <w:jc w:val="left"/>
      </w:pPr>
      <w:r>
        <w:t>a)</w:t>
      </w:r>
      <w:r>
        <w:tab/>
        <w:t>P2 deberá liberar los Fondos de Investigación en favor de P1, en la forma y tramos descritos en el Anexo 2.</w:t>
      </w:r>
    </w:p>
    <w:p w14:paraId="1B3D3DE2" w14:textId="77777777" w:rsidR="00E614C6" w:rsidRPr="00A418C8" w:rsidRDefault="00E614C6" w:rsidP="008371C7">
      <w:pPr>
        <w:pStyle w:val="BodyTextIndent"/>
        <w:spacing w:line="240" w:lineRule="auto"/>
        <w:jc w:val="left"/>
      </w:pPr>
      <w:r>
        <w:t>b)</w:t>
      </w:r>
      <w:r>
        <w:tab/>
        <w:t>Los Fondos de Investigación incluyen todos los impuestos o tasas aplicables</w:t>
      </w:r>
      <w:r w:rsidRPr="00A418C8">
        <w:rPr>
          <w:rStyle w:val="FootnoteReference"/>
        </w:rPr>
        <w:footnoteReference w:id="77"/>
      </w:r>
      <w:r>
        <w:t>.</w:t>
      </w:r>
    </w:p>
    <w:p w14:paraId="177BBD21" w14:textId="77777777" w:rsidR="00E614C6" w:rsidRPr="00A418C8" w:rsidRDefault="00E614C6" w:rsidP="008371C7">
      <w:pPr>
        <w:spacing w:line="240" w:lineRule="auto"/>
        <w:jc w:val="left"/>
      </w:pPr>
    </w:p>
    <w:p w14:paraId="01134D0B" w14:textId="77777777" w:rsidR="00E614C6" w:rsidRPr="00A418C8" w:rsidRDefault="00E614C6" w:rsidP="008371C7">
      <w:pPr>
        <w:pStyle w:val="Heading4"/>
        <w:spacing w:line="240" w:lineRule="auto"/>
      </w:pPr>
      <w:bookmarkStart w:id="520" w:name="_Toc494186737"/>
      <w:r>
        <w:t>4.2</w:t>
      </w:r>
      <w:r>
        <w:tab/>
        <w:t>Facturas relativas a los Fondos de Investigación</w:t>
      </w:r>
      <w:bookmarkEnd w:id="520"/>
    </w:p>
    <w:p w14:paraId="5C7F5F5C" w14:textId="77777777" w:rsidR="00E614C6" w:rsidRPr="00A418C8" w:rsidRDefault="00E614C6" w:rsidP="008371C7">
      <w:pPr>
        <w:spacing w:line="240" w:lineRule="auto"/>
        <w:jc w:val="left"/>
      </w:pPr>
      <w:r>
        <w:t>a)</w:t>
      </w:r>
      <w:r>
        <w:tab/>
        <w:t>P1 deberá presentar una factura a P2 para acceder a cada tramo de los Fondos de Investigación mencionados en el Anexo 2.</w:t>
      </w:r>
    </w:p>
    <w:p w14:paraId="1D7A2763" w14:textId="77777777" w:rsidR="00E614C6" w:rsidRPr="00A418C8" w:rsidRDefault="00E614C6" w:rsidP="008371C7">
      <w:pPr>
        <w:pStyle w:val="BodyTextIndent3"/>
        <w:spacing w:line="240" w:lineRule="auto"/>
        <w:ind w:left="0" w:firstLine="0"/>
        <w:jc w:val="left"/>
      </w:pPr>
      <w:r>
        <w:t>b)</w:t>
      </w:r>
      <w:r>
        <w:tab/>
        <w:t>P2 deberá pagar las facturas en un plazo de treinta (30) días a partir de la fecha de recepción de la factura, o en la fecha de vencimiento del pago establecida en el Anexo 2, si esta última es posterior.</w:t>
      </w:r>
    </w:p>
    <w:p w14:paraId="7245D388" w14:textId="77777777" w:rsidR="00E614C6" w:rsidRPr="00A418C8" w:rsidRDefault="00E614C6" w:rsidP="008371C7">
      <w:pPr>
        <w:pStyle w:val="Heading4"/>
        <w:spacing w:line="240" w:lineRule="auto"/>
      </w:pPr>
      <w:bookmarkStart w:id="521" w:name="_Toc494186738"/>
      <w:r>
        <w:t>4.3</w:t>
      </w:r>
      <w:r>
        <w:tab/>
        <w:t>Intereses</w:t>
      </w:r>
      <w:bookmarkEnd w:id="521"/>
    </w:p>
    <w:p w14:paraId="7BD10F0D" w14:textId="77777777" w:rsidR="00E614C6" w:rsidRPr="00A418C8" w:rsidRDefault="00E614C6" w:rsidP="008371C7">
      <w:pPr>
        <w:spacing w:line="240" w:lineRule="auto"/>
        <w:jc w:val="left"/>
      </w:pPr>
      <w:r>
        <w:t>En caso de impago de cualquier importe adeudado por P2 a P1 en virtud del presente Acuerdo, P2 deberá abonar intereses sobre el importe no pagado, desde la fecha de vencimiento del pago, hasta la fecha de pago efectiva, con un tipo de interés del *</w:t>
      </w:r>
      <w:r w:rsidRPr="00A418C8">
        <w:rPr>
          <w:rStyle w:val="FootnoteReference"/>
        </w:rPr>
        <w:footnoteReference w:id="78"/>
      </w:r>
      <w:r>
        <w:t xml:space="preserve"> anual.</w:t>
      </w:r>
    </w:p>
    <w:p w14:paraId="1E3B4F4D" w14:textId="77777777" w:rsidR="00E614C6" w:rsidRPr="00A418C8" w:rsidRDefault="00E614C6" w:rsidP="008371C7">
      <w:pPr>
        <w:spacing w:line="240" w:lineRule="auto"/>
        <w:jc w:val="left"/>
      </w:pPr>
    </w:p>
    <w:p w14:paraId="645DEDE6" w14:textId="77777777" w:rsidR="00E614C6" w:rsidRPr="00A418C8" w:rsidRDefault="00E614C6" w:rsidP="008371C7">
      <w:pPr>
        <w:pStyle w:val="Heading3"/>
        <w:spacing w:line="240" w:lineRule="auto"/>
      </w:pPr>
      <w:bookmarkStart w:id="522" w:name="_Toc494186739"/>
      <w:bookmarkStart w:id="523" w:name="_Toc510355678"/>
      <w:bookmarkStart w:id="524" w:name="_Toc510538008"/>
      <w:r>
        <w:t>5.</w:t>
      </w:r>
      <w:r>
        <w:tab/>
        <w:t>PERSONAL CLAVE</w:t>
      </w:r>
      <w:r w:rsidRPr="000A5191">
        <w:rPr>
          <w:rStyle w:val="FootnoteReference"/>
          <w:b w:val="0"/>
          <w:sz w:val="22"/>
        </w:rPr>
        <w:footnoteReference w:id="79"/>
      </w:r>
      <w:bookmarkEnd w:id="522"/>
      <w:bookmarkEnd w:id="523"/>
      <w:bookmarkEnd w:id="524"/>
    </w:p>
    <w:p w14:paraId="027C81DA" w14:textId="77777777" w:rsidR="00E614C6" w:rsidRPr="00A418C8" w:rsidRDefault="00E614C6" w:rsidP="008371C7">
      <w:pPr>
        <w:pStyle w:val="Heading4"/>
        <w:spacing w:line="240" w:lineRule="auto"/>
      </w:pPr>
      <w:r>
        <w:t>5.1</w:t>
      </w:r>
      <w:r>
        <w:tab/>
        <w:t>Utilización de Personal Clave</w:t>
      </w:r>
    </w:p>
    <w:p w14:paraId="7D8E2DE1" w14:textId="77777777" w:rsidR="00E614C6" w:rsidRPr="00A418C8" w:rsidRDefault="00E614C6" w:rsidP="008371C7">
      <w:pPr>
        <w:spacing w:line="240" w:lineRule="auto"/>
        <w:jc w:val="left"/>
      </w:pPr>
      <w:r>
        <w:t>Cada una de las partes que emplea Personal Clave debe garantizar su participación en el Programa de Investigación.</w:t>
      </w:r>
    </w:p>
    <w:p w14:paraId="52831EF4" w14:textId="77777777" w:rsidR="00E614C6" w:rsidRPr="00A418C8" w:rsidRDefault="00E614C6" w:rsidP="008371C7">
      <w:pPr>
        <w:pStyle w:val="Heading4"/>
        <w:spacing w:line="240" w:lineRule="auto"/>
      </w:pPr>
      <w:r>
        <w:t>5.2</w:t>
      </w:r>
      <w:r>
        <w:tab/>
        <w:t>Sustitución de un miembro del Personal Clave que deja de participar en el Programa de Investigación</w:t>
      </w:r>
    </w:p>
    <w:p w14:paraId="0B475E1F" w14:textId="77777777" w:rsidR="00E614C6" w:rsidRPr="00A418C8" w:rsidRDefault="00E614C6" w:rsidP="008371C7">
      <w:pPr>
        <w:spacing w:line="240" w:lineRule="auto"/>
        <w:jc w:val="left"/>
      </w:pPr>
      <w:r>
        <w:t>Si, por cualquier motivo, una persona que forma parte del Personal Clave dejara de participar en el Programa de Investigación, la parte que emplea a esa persona deberá notificarlo por escrito a la otra parte a la mayor brevedad posible, y si la otra parte exige que dicha persona sea sustituida por otra con un nivel análogo de conocimientos especializados, la parte empleadora deberá hacerlo en un plazo razonable.  Si cualquier Personal Clave deja de participar en el Programa de Investigación y la parte empleadora no sustituye a dicho Personal Clave cuando lo solicite la otra parte, esta última podrá poner término al presente Acuerdo mediante notificación por escrito con 30 días de antelación.</w:t>
      </w:r>
    </w:p>
    <w:p w14:paraId="4BF278D1" w14:textId="77777777" w:rsidR="00E614C6" w:rsidRPr="00A418C8" w:rsidRDefault="00E614C6" w:rsidP="008371C7">
      <w:pPr>
        <w:spacing w:line="240" w:lineRule="auto"/>
        <w:jc w:val="left"/>
      </w:pPr>
    </w:p>
    <w:p w14:paraId="3011D48D" w14:textId="77777777" w:rsidR="00E614C6" w:rsidRPr="00A418C8" w:rsidRDefault="00E614C6" w:rsidP="008371C7">
      <w:pPr>
        <w:pStyle w:val="Heading3"/>
        <w:spacing w:line="240" w:lineRule="auto"/>
      </w:pPr>
      <w:bookmarkStart w:id="525" w:name="_Toc494186740"/>
      <w:bookmarkStart w:id="526" w:name="_Toc510355679"/>
      <w:bookmarkStart w:id="527" w:name="_Toc510538009"/>
      <w:r>
        <w:lastRenderedPageBreak/>
        <w:t>6.</w:t>
      </w:r>
      <w:r>
        <w:tab/>
        <w:t>COMITÉ DIRECTIVO DE INVESTIGACIÓN</w:t>
      </w:r>
      <w:bookmarkEnd w:id="525"/>
      <w:bookmarkEnd w:id="526"/>
      <w:bookmarkEnd w:id="527"/>
    </w:p>
    <w:p w14:paraId="3713EAE8" w14:textId="77777777" w:rsidR="008C0757" w:rsidRDefault="00E614C6" w:rsidP="008371C7">
      <w:pPr>
        <w:pStyle w:val="Heading4"/>
        <w:spacing w:line="240" w:lineRule="auto"/>
      </w:pPr>
      <w:bookmarkStart w:id="528" w:name="_Toc494186741"/>
      <w:r>
        <w:t>6.1</w:t>
      </w:r>
      <w:r>
        <w:tab/>
        <w:t>Composición</w:t>
      </w:r>
    </w:p>
    <w:p w14:paraId="12279D47" w14:textId="77777777" w:rsidR="00E614C6" w:rsidRPr="00A418C8" w:rsidRDefault="00E614C6" w:rsidP="008371C7">
      <w:pPr>
        <w:spacing w:line="240" w:lineRule="auto"/>
        <w:jc w:val="left"/>
      </w:pPr>
      <w:r>
        <w:t>Cada una de las partes designará a dos empleados cualificados como sus representantes en el Comité Directivo de Investigación.  Cada una de las partes podrá sustituir a sus representantes en el Comité Directivo de Investigación mediante notificación por escrito a la otra parte.</w:t>
      </w:r>
      <w:bookmarkEnd w:id="528"/>
    </w:p>
    <w:p w14:paraId="14C95BDA" w14:textId="77777777" w:rsidR="00F42F2D" w:rsidRDefault="00E614C6" w:rsidP="008371C7">
      <w:pPr>
        <w:pStyle w:val="Heading4"/>
        <w:spacing w:line="240" w:lineRule="auto"/>
      </w:pPr>
      <w:r>
        <w:t>6.2</w:t>
      </w:r>
      <w:r>
        <w:tab/>
        <w:t xml:space="preserve">Reuniones y gestión </w:t>
      </w:r>
    </w:p>
    <w:p w14:paraId="0BD5705F" w14:textId="77777777" w:rsidR="00E614C6" w:rsidRPr="00A418C8" w:rsidRDefault="00E614C6" w:rsidP="008371C7">
      <w:pPr>
        <w:spacing w:line="240" w:lineRule="auto"/>
        <w:jc w:val="left"/>
      </w:pPr>
      <w:r>
        <w:t xml:space="preserve">El Comité Directivo de Investigación elegirá a un presidente entre sus miembros por mayoría de votos.  El presidente convocará las reuniones del Comité Directivo de Investigación en persona o por videoconferencia o conferencia telefónica cuando sea necesario, pero como mínimo una vez cada tres meses.  Cualquier miembro del Comité Directivo de Investigación podrá exigir al presidente, mediante notificación por escrito, que convoque una reunión en los 14 días siguientes a dicha notificación.  Se alcanzará el quórum en una reunión si se cuenta con la presencia de un representante de cada parte.  El Comité Directivo de Investigación levantará acta completa de cada reunión y entregará un ejemplar de </w:t>
      </w:r>
      <w:proofErr w:type="gramStart"/>
      <w:r>
        <w:t>la misma</w:t>
      </w:r>
      <w:proofErr w:type="gramEnd"/>
      <w:r>
        <w:t xml:space="preserve"> a cada una de las partes en los diez días siguientes a cada reunión.  Todas las decisiones del Comité Directivo de Investigación se adoptarán por unanimidad y se comunicarán por escrito a ambas partes.  Si el Comité Directivo de Investigación no puede llegar a un acuerdo unánime sobre una decisión necesaria, las partes adoptarán la decisión en cuestión.  Cada una de las partes será responsable de los gastos incurridos por sus representantes en el Comité Directivo de Investigación, y los gastos incurridos conjuntamente por todos los representantes serán compartidos a partes iguales por las partes.</w:t>
      </w:r>
    </w:p>
    <w:p w14:paraId="1644AC81" w14:textId="77777777" w:rsidR="00F42F2D" w:rsidRDefault="00E614C6" w:rsidP="008371C7">
      <w:pPr>
        <w:pStyle w:val="Heading4"/>
        <w:spacing w:line="240" w:lineRule="auto"/>
      </w:pPr>
      <w:r>
        <w:t>6.3</w:t>
      </w:r>
      <w:r>
        <w:tab/>
        <w:t xml:space="preserve">Informes </w:t>
      </w:r>
    </w:p>
    <w:p w14:paraId="639A88FC" w14:textId="77777777" w:rsidR="00E614C6" w:rsidRPr="00A418C8" w:rsidRDefault="00E614C6" w:rsidP="008371C7">
      <w:pPr>
        <w:spacing w:line="240" w:lineRule="auto"/>
        <w:jc w:val="left"/>
      </w:pPr>
      <w:r>
        <w:t>Cada una de las partes entregará a cada miembro del Comité Directivo de Investigación informes escritos sobre los avances y problemas relativos al Programa de Investigación según el calendario y el contenido especificados por dicho Comité.</w:t>
      </w:r>
    </w:p>
    <w:p w14:paraId="3A860742" w14:textId="77777777" w:rsidR="00F42F2D" w:rsidRDefault="00E614C6" w:rsidP="008371C7">
      <w:pPr>
        <w:pStyle w:val="Heading4"/>
        <w:spacing w:line="240" w:lineRule="auto"/>
      </w:pPr>
      <w:r>
        <w:t>6.4</w:t>
      </w:r>
      <w:r>
        <w:tab/>
        <w:t xml:space="preserve">Responsabilidad y autoridad </w:t>
      </w:r>
    </w:p>
    <w:p w14:paraId="42D15567" w14:textId="77777777" w:rsidR="00E614C6" w:rsidRPr="00A418C8" w:rsidRDefault="00E614C6" w:rsidP="008371C7">
      <w:pPr>
        <w:spacing w:line="240" w:lineRule="auto"/>
        <w:jc w:val="left"/>
      </w:pPr>
      <w:r>
        <w:t>El Comité Directivo de Investigación se encargará de la gestión del Programa de Investigación.  No obstante lo dispuesto en la cláusula 3.4 anterior, el Comité Directivo de Investigación, tras considerar los progresos y los recursos del Programa de Investigación, podrá modificar el Programa de Investigación siempre que dicha modificación no incremente los costos ni suponga mayores pagos por parte de P2 a P1.  El Comité Directivo de Investigación decidirá en qué momento el Programa de Investigación puede darse por concluido o ya no tiene razón de ser, y emitirá un informe final por escrito (“Informe Final”) dirigido a cada una de las partes.</w:t>
      </w:r>
    </w:p>
    <w:p w14:paraId="73C635DE" w14:textId="77777777" w:rsidR="00E614C6" w:rsidRPr="00A418C8" w:rsidRDefault="00E614C6" w:rsidP="008371C7">
      <w:pPr>
        <w:spacing w:line="240" w:lineRule="auto"/>
        <w:jc w:val="left"/>
      </w:pPr>
    </w:p>
    <w:p w14:paraId="160D839B" w14:textId="77777777" w:rsidR="00E614C6" w:rsidRPr="007D1692" w:rsidRDefault="00E614C6" w:rsidP="008371C7">
      <w:pPr>
        <w:spacing w:line="240" w:lineRule="auto"/>
        <w:jc w:val="left"/>
        <w:outlineLvl w:val="0"/>
        <w:rPr>
          <w:b/>
          <w:sz w:val="26"/>
          <w:szCs w:val="26"/>
        </w:rPr>
      </w:pPr>
      <w:bookmarkStart w:id="529" w:name="_Toc494186742"/>
      <w:bookmarkStart w:id="530" w:name="_Toc510355680"/>
      <w:bookmarkStart w:id="531" w:name="_Toc173749190"/>
      <w:r>
        <w:rPr>
          <w:b/>
          <w:sz w:val="26"/>
        </w:rPr>
        <w:t>ELEGIR ENTRE LAS DOS VERSIONES DE LA CLÁUSULA 7</w:t>
      </w:r>
      <w:bookmarkEnd w:id="529"/>
      <w:bookmarkEnd w:id="530"/>
      <w:bookmarkEnd w:id="531"/>
    </w:p>
    <w:p w14:paraId="1F7E91D3" w14:textId="77777777" w:rsidR="00E614C6" w:rsidRPr="00E36658" w:rsidRDefault="00E614C6" w:rsidP="008371C7">
      <w:pPr>
        <w:numPr>
          <w:ilvl w:val="0"/>
          <w:numId w:val="28"/>
        </w:numPr>
        <w:spacing w:line="240" w:lineRule="auto"/>
        <w:jc w:val="left"/>
        <w:rPr>
          <w:sz w:val="24"/>
          <w:szCs w:val="24"/>
        </w:rPr>
      </w:pPr>
      <w:r>
        <w:rPr>
          <w:sz w:val="24"/>
        </w:rPr>
        <w:t>VERSIÓN 1 – TITULARIDAD DE LA PI DEL PROYECTO BASADA EN LA CALIDAD DE INVENTOR O CREACIÓN</w:t>
      </w:r>
    </w:p>
    <w:p w14:paraId="55AD0E30" w14:textId="77777777" w:rsidR="00E614C6" w:rsidRPr="00E36658" w:rsidRDefault="00E614C6" w:rsidP="008371C7">
      <w:pPr>
        <w:numPr>
          <w:ilvl w:val="0"/>
          <w:numId w:val="28"/>
        </w:numPr>
        <w:spacing w:line="240" w:lineRule="auto"/>
        <w:jc w:val="left"/>
        <w:rPr>
          <w:sz w:val="24"/>
          <w:szCs w:val="24"/>
        </w:rPr>
      </w:pPr>
      <w:r>
        <w:rPr>
          <w:sz w:val="24"/>
        </w:rPr>
        <w:t>VERSIÓN 2 – COTITULARIDAD DE LA PI DEL PROYECTO EN TODOS LOS CASOS</w:t>
      </w:r>
    </w:p>
    <w:p w14:paraId="6B062CAA" w14:textId="77777777" w:rsidR="00E614C6" w:rsidRPr="00A418C8" w:rsidRDefault="00E614C6" w:rsidP="008371C7">
      <w:pPr>
        <w:spacing w:line="240" w:lineRule="auto"/>
        <w:jc w:val="left"/>
      </w:pPr>
    </w:p>
    <w:p w14:paraId="66EC5ECE" w14:textId="77777777" w:rsidR="00E614C6" w:rsidRPr="00A418C8" w:rsidRDefault="00E614C6" w:rsidP="008371C7">
      <w:pPr>
        <w:pStyle w:val="Heading3"/>
        <w:spacing w:line="240" w:lineRule="auto"/>
      </w:pPr>
      <w:bookmarkStart w:id="532" w:name="_Toc494186743"/>
      <w:bookmarkStart w:id="533" w:name="_Toc510355681"/>
      <w:bookmarkStart w:id="534" w:name="_Toc510538010"/>
      <w:bookmarkStart w:id="535" w:name="_Hlk492818953"/>
      <w:r>
        <w:lastRenderedPageBreak/>
        <w:t>7.</w:t>
      </w:r>
      <w:r>
        <w:tab/>
        <w:t>PROPIEDAD INTELECTUAL (versión 1)</w:t>
      </w:r>
      <w:bookmarkEnd w:id="532"/>
      <w:bookmarkEnd w:id="533"/>
      <w:bookmarkEnd w:id="534"/>
    </w:p>
    <w:p w14:paraId="14FDF827" w14:textId="77777777" w:rsidR="00F42F2D" w:rsidRDefault="00E614C6" w:rsidP="008371C7">
      <w:pPr>
        <w:pStyle w:val="Heading4"/>
        <w:spacing w:line="240" w:lineRule="auto"/>
      </w:pPr>
      <w:bookmarkStart w:id="536" w:name="_Toc494186744"/>
      <w:r>
        <w:t>7.1</w:t>
      </w:r>
      <w:r>
        <w:tab/>
        <w:t xml:space="preserve">PI ya Existente  </w:t>
      </w:r>
    </w:p>
    <w:p w14:paraId="6E25B88C" w14:textId="77777777" w:rsidR="00E614C6" w:rsidRPr="00A418C8" w:rsidRDefault="00E614C6" w:rsidP="008371C7">
      <w:pPr>
        <w:spacing w:line="240" w:lineRule="auto"/>
        <w:jc w:val="left"/>
      </w:pPr>
      <w:r>
        <w:t>Cada parte conservará su propia PI ya Existente.  A excepción de la licencia limitada concedida en virtud de la cláusula 3.1)d) o de una licencia concedida en virtud de la cláusula 7.4, ninguna de las partes tiene derecho alguno sobre la PI ya Existente de la otra parte.</w:t>
      </w:r>
      <w:bookmarkEnd w:id="536"/>
    </w:p>
    <w:p w14:paraId="3825BE88" w14:textId="77777777" w:rsidR="00E614C6" w:rsidRPr="00A418C8" w:rsidRDefault="00E614C6" w:rsidP="008371C7">
      <w:pPr>
        <w:pStyle w:val="Heading4"/>
        <w:spacing w:line="240" w:lineRule="auto"/>
      </w:pPr>
      <w:bookmarkStart w:id="537" w:name="_Toc494186745"/>
      <w:r>
        <w:t>7.2</w:t>
      </w:r>
      <w:r>
        <w:tab/>
        <w:t>Titularidad de la PI del Proyecto</w:t>
      </w:r>
      <w:bookmarkEnd w:id="537"/>
    </w:p>
    <w:p w14:paraId="1B0B41FF" w14:textId="77777777" w:rsidR="00E614C6" w:rsidRPr="00A418C8" w:rsidRDefault="00E614C6" w:rsidP="008371C7">
      <w:pPr>
        <w:numPr>
          <w:ilvl w:val="0"/>
          <w:numId w:val="4"/>
        </w:numPr>
        <w:spacing w:line="240" w:lineRule="auto"/>
        <w:ind w:left="0" w:firstLine="0"/>
        <w:jc w:val="left"/>
      </w:pPr>
      <w:r>
        <w:t>La titularidad exclusiva de cualquier PI del Proyecto</w:t>
      </w:r>
      <w:bookmarkEnd w:id="535"/>
      <w:r>
        <w:t xml:space="preserve"> inventada o creada únicamente por los empleados de P1, recaerá en P1. </w:t>
      </w:r>
    </w:p>
    <w:p w14:paraId="19EF9E45" w14:textId="77777777" w:rsidR="00E614C6" w:rsidRPr="00A418C8" w:rsidRDefault="00E614C6" w:rsidP="008371C7">
      <w:pPr>
        <w:numPr>
          <w:ilvl w:val="0"/>
          <w:numId w:val="4"/>
        </w:numPr>
        <w:spacing w:line="240" w:lineRule="auto"/>
        <w:ind w:left="0" w:firstLine="0"/>
        <w:jc w:val="left"/>
      </w:pPr>
      <w:r>
        <w:t xml:space="preserve"> La titularidad exclusiva de cualquier PI del Proyecto inventada o creada únicamente por los empleados de P2, recaerá en P2. </w:t>
      </w:r>
    </w:p>
    <w:p w14:paraId="18976D3F" w14:textId="77777777" w:rsidR="00E614C6" w:rsidRPr="00A418C8" w:rsidRDefault="00E614C6" w:rsidP="008371C7">
      <w:pPr>
        <w:numPr>
          <w:ilvl w:val="0"/>
          <w:numId w:val="4"/>
        </w:numPr>
        <w:spacing w:line="240" w:lineRule="auto"/>
        <w:ind w:left="0" w:firstLine="0"/>
        <w:jc w:val="left"/>
      </w:pPr>
      <w:r>
        <w:t>P1 y P2 serán cotitulares de cualquier PI del Proyecto inventada o creada conjuntamente por empleados de P1 y P2 (“PI Conjunta”)</w:t>
      </w:r>
      <w:r w:rsidRPr="00A418C8">
        <w:rPr>
          <w:rStyle w:val="FootnoteReference"/>
        </w:rPr>
        <w:footnoteReference w:id="80"/>
      </w:r>
      <w:r>
        <w:t>.</w:t>
      </w:r>
    </w:p>
    <w:p w14:paraId="0446DBDD" w14:textId="77777777" w:rsidR="00E614C6" w:rsidRPr="00A418C8" w:rsidRDefault="00E614C6" w:rsidP="008371C7">
      <w:pPr>
        <w:numPr>
          <w:ilvl w:val="0"/>
          <w:numId w:val="4"/>
        </w:numPr>
        <w:spacing w:line="240" w:lineRule="auto"/>
        <w:ind w:left="0" w:firstLine="0"/>
        <w:jc w:val="left"/>
      </w:pPr>
      <w:bookmarkStart w:id="539" w:name="_Hlk492819294"/>
      <w:r>
        <w:t>La PI del Proyecto no incluye los derechos de autor que subsisten en toda Tesis de Estudiante.</w:t>
      </w:r>
    </w:p>
    <w:p w14:paraId="2D6D55D3" w14:textId="77777777" w:rsidR="00E614C6" w:rsidRPr="00A418C8" w:rsidRDefault="00E614C6" w:rsidP="008371C7">
      <w:pPr>
        <w:pStyle w:val="Heading4"/>
        <w:spacing w:line="240" w:lineRule="auto"/>
      </w:pPr>
      <w:bookmarkStart w:id="540" w:name="_Toc494186746"/>
      <w:bookmarkEnd w:id="539"/>
      <w:r>
        <w:t>7.3</w:t>
      </w:r>
      <w:r>
        <w:tab/>
        <w:t>Protección de la PI del Proyecto</w:t>
      </w:r>
      <w:bookmarkEnd w:id="540"/>
    </w:p>
    <w:p w14:paraId="56823D64" w14:textId="77777777" w:rsidR="00E614C6" w:rsidRPr="00F42F2D" w:rsidRDefault="00E614C6" w:rsidP="008371C7">
      <w:pPr>
        <w:numPr>
          <w:ilvl w:val="0"/>
          <w:numId w:val="29"/>
        </w:numPr>
        <w:spacing w:line="240" w:lineRule="auto"/>
        <w:ind w:left="0" w:firstLine="0"/>
        <w:jc w:val="left"/>
      </w:pPr>
      <w:bookmarkStart w:id="541" w:name="_Toc494186747"/>
      <w:r>
        <w:t>Cada una de las partes, a su entera discreción, puede optar por obtener cualquier forma de protección, como la protección por patente, o renunciar a cualquier forma de protección de cualquier PI del Proyecto que posea de forma exclusiva.</w:t>
      </w:r>
      <w:bookmarkEnd w:id="541"/>
    </w:p>
    <w:p w14:paraId="5D7A18F1" w14:textId="77777777" w:rsidR="00E614C6" w:rsidRPr="00F42F2D" w:rsidRDefault="00E614C6" w:rsidP="008371C7">
      <w:pPr>
        <w:numPr>
          <w:ilvl w:val="0"/>
          <w:numId w:val="29"/>
        </w:numPr>
        <w:spacing w:line="240" w:lineRule="auto"/>
        <w:ind w:left="0" w:firstLine="0"/>
        <w:jc w:val="left"/>
      </w:pPr>
      <w:bookmarkStart w:id="542" w:name="_Toc494186748"/>
      <w:bookmarkStart w:id="543" w:name="_Hlk492819484"/>
      <w:r>
        <w:t xml:space="preserve">Las partes cooperarán en la obtención de protección, como la protección por patente, de la PI Conjunta y compartirán a partes iguales los costos de </w:t>
      </w:r>
      <w:proofErr w:type="gramStart"/>
      <w:r>
        <w:t>la misma</w:t>
      </w:r>
      <w:proofErr w:type="gramEnd"/>
      <w:r>
        <w:t>.</w:t>
      </w:r>
      <w:bookmarkEnd w:id="542"/>
      <w:r>
        <w:t xml:space="preserve">  </w:t>
      </w:r>
    </w:p>
    <w:p w14:paraId="301BB9CE" w14:textId="77777777" w:rsidR="00E614C6" w:rsidRPr="00F42F2D" w:rsidRDefault="00E614C6" w:rsidP="008371C7">
      <w:pPr>
        <w:numPr>
          <w:ilvl w:val="0"/>
          <w:numId w:val="29"/>
        </w:numPr>
        <w:spacing w:line="240" w:lineRule="auto"/>
        <w:ind w:left="0" w:firstLine="0"/>
        <w:jc w:val="left"/>
      </w:pPr>
      <w:bookmarkStart w:id="544" w:name="_Toc494186749"/>
      <w:r>
        <w:t>Si una parte opta por no asumir el costo relativo a la obtención de protección de una PI Conjunta específica y la otra parte opta por asumir el control y la totalidad del costo relativo a la obtención de dicha protección, por el presente acuerdo esa parte cede a la otra parte su participación en dicha PI Conjunta específica.  Dicha parte firmará todos los documentos razonables para confirmar que la otra parte es la única titular de la PI Conjunta en cuestión.</w:t>
      </w:r>
      <w:bookmarkEnd w:id="544"/>
    </w:p>
    <w:p w14:paraId="32B3EF06" w14:textId="77777777" w:rsidR="00E614C6" w:rsidRPr="00F42F2D" w:rsidRDefault="00E614C6" w:rsidP="008371C7">
      <w:pPr>
        <w:numPr>
          <w:ilvl w:val="0"/>
          <w:numId w:val="29"/>
        </w:numPr>
        <w:spacing w:line="240" w:lineRule="auto"/>
        <w:ind w:left="0" w:firstLine="0"/>
        <w:jc w:val="left"/>
      </w:pPr>
      <w:bookmarkStart w:id="545" w:name="_Toc494186750"/>
      <w:r>
        <w:t>Si ninguna de las partes opta por asumir el costo relativo a la obtención de protección de una PI Conjunta concreta, no se solicitará protección o, si ya se ha solicitado, se abandonará.</w:t>
      </w:r>
      <w:bookmarkEnd w:id="545"/>
    </w:p>
    <w:p w14:paraId="3BE59531" w14:textId="77777777" w:rsidR="00E614C6" w:rsidRPr="00F42F2D" w:rsidRDefault="00E614C6" w:rsidP="008371C7">
      <w:pPr>
        <w:numPr>
          <w:ilvl w:val="0"/>
          <w:numId w:val="29"/>
        </w:numPr>
        <w:spacing w:line="240" w:lineRule="auto"/>
        <w:ind w:left="0" w:firstLine="0"/>
        <w:jc w:val="left"/>
      </w:pPr>
      <w:bookmarkStart w:id="546" w:name="_Toc494186751"/>
      <w:r>
        <w:t>A menos que se acuerde una licencia en virtud de la cláusula 7.4, cada una de las partes podrá explotar la PI Conjunta, directamente o mediante licencia, sin la aprobación previa de la otra parte y sin rendirle cuentas.</w:t>
      </w:r>
      <w:bookmarkEnd w:id="546"/>
      <w:r>
        <w:t xml:space="preserve">  </w:t>
      </w:r>
    </w:p>
    <w:p w14:paraId="719954BC" w14:textId="77777777" w:rsidR="00E614C6" w:rsidRPr="00F42F2D" w:rsidRDefault="00E614C6" w:rsidP="008371C7">
      <w:pPr>
        <w:numPr>
          <w:ilvl w:val="0"/>
          <w:numId w:val="29"/>
        </w:numPr>
        <w:spacing w:line="240" w:lineRule="auto"/>
        <w:ind w:left="0" w:firstLine="0"/>
        <w:jc w:val="left"/>
      </w:pPr>
      <w:bookmarkStart w:id="547" w:name="_Toc494186752"/>
      <w:r>
        <w:t>Cada una de las partes podrá ceder su participación en cualquier PI Conjunta a un tercero sin la aprobación previa de la otra parte y sin rendirle cuentas.  Cualquier cesión de este tipo deberá estar sujeta a la aceptación por parte del tercero de quedar vinculado por el presente Acuerdo respecto de la PI Conjunta cedida.</w:t>
      </w:r>
      <w:bookmarkEnd w:id="547"/>
      <w:r>
        <w:t xml:space="preserve">  </w:t>
      </w:r>
    </w:p>
    <w:p w14:paraId="2254ABA2" w14:textId="77777777" w:rsidR="00E614C6" w:rsidRPr="00F42F2D" w:rsidRDefault="00E614C6" w:rsidP="008371C7">
      <w:pPr>
        <w:numPr>
          <w:ilvl w:val="0"/>
          <w:numId w:val="29"/>
        </w:numPr>
        <w:spacing w:line="240" w:lineRule="auto"/>
        <w:ind w:left="0" w:firstLine="0"/>
        <w:jc w:val="left"/>
      </w:pPr>
      <w:r>
        <w:t>En la medida exigida por la legislación aplicable, las partes cooperarán en la aplicación de medidas de observancia de los derechos relativos a la PI Conjunta, siempre que la parte que inicie dicha aplicación asuma todos los costos o la responsabilidad en que incurra la otra parte debido a tal aplicación.</w:t>
      </w:r>
    </w:p>
    <w:p w14:paraId="254918BB" w14:textId="77777777" w:rsidR="00E614C6" w:rsidRPr="00A418C8" w:rsidRDefault="00E614C6" w:rsidP="008371C7">
      <w:pPr>
        <w:pStyle w:val="Heading4"/>
        <w:spacing w:line="240" w:lineRule="auto"/>
      </w:pPr>
      <w:bookmarkStart w:id="548" w:name="_Toc494186753"/>
      <w:bookmarkEnd w:id="543"/>
      <w:r>
        <w:lastRenderedPageBreak/>
        <w:t>7.4</w:t>
      </w:r>
      <w:r>
        <w:tab/>
        <w:t>Comercialización de la PI del Proyecto</w:t>
      </w:r>
      <w:bookmarkEnd w:id="548"/>
    </w:p>
    <w:p w14:paraId="00467E3A" w14:textId="77777777" w:rsidR="00E614C6" w:rsidRPr="00A418C8" w:rsidRDefault="00E614C6" w:rsidP="008371C7">
      <w:pPr>
        <w:numPr>
          <w:ilvl w:val="0"/>
          <w:numId w:val="30"/>
        </w:numPr>
        <w:spacing w:line="240" w:lineRule="auto"/>
        <w:ind w:left="0" w:firstLine="0"/>
        <w:jc w:val="left"/>
      </w:pPr>
      <w:r>
        <w:t>En un plazo de treinta (30) días a partir de la fecha de presentación del Informe Final a cada una de las partes, las partes examinarán de buena fe las perspectivas de Comercialización de la PI del Proyecto.  Teniendo en cuenta la naturaleza de la PI del Proyecto y el mercado potencial de la misma, la PI ya Existente que puede ser necesaria para Comercializar la PI del Proyecto y la parte que es titular de esa PI ya Existente, así como el interés y la capacidad de cada parte para Comercializar la PI del Proyecto, las partes decidirán qué parte se encargará de Comercializar la PI del Proyecto.</w:t>
      </w:r>
    </w:p>
    <w:p w14:paraId="2B6524B4" w14:textId="77777777" w:rsidR="00E614C6" w:rsidRPr="00A418C8" w:rsidRDefault="00E614C6" w:rsidP="008371C7">
      <w:pPr>
        <w:numPr>
          <w:ilvl w:val="0"/>
          <w:numId w:val="30"/>
        </w:numPr>
        <w:spacing w:line="240" w:lineRule="auto"/>
        <w:ind w:left="0" w:firstLine="0"/>
        <w:jc w:val="left"/>
      </w:pPr>
      <w:r>
        <w:t>Si las partes optan por que una de ellas comercialice la PI del Proyecto, las partes, en un plazo de noventa (90) días a partir de la presentación del Informe Final a cada una de las partes (“Periodo de Negociación”), negociarán una licencia exclusiva sujeta al pago de regalías en favor de dicha parte sobre la PI del Proyecto que es propiedad exclusiva de la otra parte y sobre su participación en la PI Conjunta.  Cualquier licencia de este tipo implicará a su vez la concesión a esa parte de una licencia no exclusiva y exenta de regalías sobre la PI del Proyecto únicamente con fines de investigación no comercial.</w:t>
      </w:r>
    </w:p>
    <w:p w14:paraId="623DD89E" w14:textId="77777777" w:rsidR="00E614C6" w:rsidRPr="00A418C8" w:rsidRDefault="00E614C6" w:rsidP="008371C7">
      <w:pPr>
        <w:numPr>
          <w:ilvl w:val="0"/>
          <w:numId w:val="30"/>
        </w:numPr>
        <w:spacing w:line="240" w:lineRule="auto"/>
        <w:ind w:left="0" w:firstLine="0"/>
        <w:jc w:val="left"/>
      </w:pPr>
      <w:r>
        <w:t>Si las partes no consiguen llegar a un acuerdo sobre la parte que se encargará de la Comercialización de la PI Conjunta o sobre los términos de la concesión de licencia a una de las partes, cada una de ellas será libre de Comercializar la PI del Proyecto con sujeción a los derechos de la otra parte sobre la PI ya Existente y la PI del Proyecto que sea de propiedad exclusiva.</w:t>
      </w:r>
    </w:p>
    <w:p w14:paraId="79AC1BB5" w14:textId="77777777" w:rsidR="00E614C6" w:rsidRPr="00A418C8" w:rsidRDefault="00E614C6" w:rsidP="008371C7">
      <w:pPr>
        <w:pStyle w:val="Heading2"/>
        <w:spacing w:line="240" w:lineRule="auto"/>
      </w:pPr>
    </w:p>
    <w:p w14:paraId="5AAFE7B0" w14:textId="77777777" w:rsidR="00E614C6" w:rsidRPr="00A418C8" w:rsidRDefault="00E614C6" w:rsidP="008371C7">
      <w:pPr>
        <w:pStyle w:val="Heading3"/>
        <w:spacing w:line="240" w:lineRule="auto"/>
      </w:pPr>
      <w:bookmarkStart w:id="549" w:name="_Toc494186754"/>
      <w:bookmarkStart w:id="550" w:name="_Toc510355682"/>
      <w:bookmarkStart w:id="551" w:name="_Toc510538011"/>
      <w:r>
        <w:t>7.</w:t>
      </w:r>
      <w:r>
        <w:tab/>
        <w:t>PROPIEDAD INTELECTUAL (versión 2)</w:t>
      </w:r>
      <w:bookmarkEnd w:id="549"/>
      <w:bookmarkEnd w:id="550"/>
      <w:bookmarkEnd w:id="551"/>
    </w:p>
    <w:p w14:paraId="29582B5F" w14:textId="77777777" w:rsidR="00F42F2D" w:rsidRDefault="00E614C6" w:rsidP="008371C7">
      <w:pPr>
        <w:pStyle w:val="Heading4"/>
        <w:spacing w:line="240" w:lineRule="auto"/>
      </w:pPr>
      <w:bookmarkStart w:id="552" w:name="_Toc494186755"/>
      <w:r>
        <w:t>7.1</w:t>
      </w:r>
      <w:r>
        <w:tab/>
        <w:t>PI ya Existente</w:t>
      </w:r>
    </w:p>
    <w:p w14:paraId="3684AC96" w14:textId="77777777" w:rsidR="00E614C6" w:rsidRPr="00A418C8" w:rsidRDefault="00E614C6" w:rsidP="008371C7">
      <w:pPr>
        <w:spacing w:line="240" w:lineRule="auto"/>
        <w:jc w:val="left"/>
      </w:pPr>
      <w:r>
        <w:t>Cada parte conservará su propia PI ya Existente.  A excepción de la licencia limitada concedida en virtud de la cláusula 3.1)d) o de una licencia concedida en virtud de la cláusula 7.4, ninguna de las partes tiene derecho alguno sobre la PI ya Existente de la otra parte.</w:t>
      </w:r>
      <w:bookmarkEnd w:id="552"/>
    </w:p>
    <w:p w14:paraId="1ADDBE80" w14:textId="77777777" w:rsidR="00E614C6" w:rsidRPr="00A418C8" w:rsidRDefault="00E614C6" w:rsidP="008371C7">
      <w:pPr>
        <w:pStyle w:val="Heading4"/>
        <w:spacing w:line="240" w:lineRule="auto"/>
      </w:pPr>
      <w:bookmarkStart w:id="553" w:name="_Toc494186756"/>
      <w:r>
        <w:t>7.2</w:t>
      </w:r>
      <w:r>
        <w:tab/>
        <w:t>Titularidad de la PI del Proyecto</w:t>
      </w:r>
      <w:bookmarkEnd w:id="553"/>
    </w:p>
    <w:p w14:paraId="47E1FD55" w14:textId="77777777" w:rsidR="00E614C6" w:rsidRPr="00A418C8" w:rsidRDefault="00E614C6" w:rsidP="008371C7">
      <w:pPr>
        <w:numPr>
          <w:ilvl w:val="0"/>
          <w:numId w:val="5"/>
        </w:numPr>
        <w:spacing w:line="240" w:lineRule="auto"/>
        <w:ind w:left="0" w:firstLine="0"/>
        <w:jc w:val="left"/>
      </w:pPr>
      <w:r>
        <w:t>Toda la PI del Proyecto será de titularidad conjunta en igual proporción.</w:t>
      </w:r>
    </w:p>
    <w:p w14:paraId="43C06EA2" w14:textId="77777777" w:rsidR="00E614C6" w:rsidRPr="00A418C8" w:rsidRDefault="00E614C6" w:rsidP="008371C7">
      <w:pPr>
        <w:numPr>
          <w:ilvl w:val="0"/>
          <w:numId w:val="5"/>
        </w:numPr>
        <w:spacing w:line="240" w:lineRule="auto"/>
        <w:ind w:left="0" w:firstLine="0"/>
        <w:jc w:val="left"/>
      </w:pPr>
      <w:r>
        <w:t>La PI del Proyecto no incluye los derechos de autor que subsisten en toda Tesis de Estudiante.</w:t>
      </w:r>
    </w:p>
    <w:p w14:paraId="48612500" w14:textId="77777777" w:rsidR="00E614C6" w:rsidRPr="00A418C8" w:rsidRDefault="00E614C6" w:rsidP="008371C7">
      <w:pPr>
        <w:pStyle w:val="Heading4"/>
        <w:spacing w:line="240" w:lineRule="auto"/>
      </w:pPr>
      <w:r>
        <w:t>7.3</w:t>
      </w:r>
      <w:r>
        <w:tab/>
        <w:t>Protección de la PI del Proyecto</w:t>
      </w:r>
    </w:p>
    <w:p w14:paraId="51D55D45" w14:textId="77777777" w:rsidR="00E614C6" w:rsidRPr="00A418C8" w:rsidRDefault="00E614C6" w:rsidP="008371C7">
      <w:pPr>
        <w:numPr>
          <w:ilvl w:val="0"/>
          <w:numId w:val="31"/>
        </w:numPr>
        <w:spacing w:line="240" w:lineRule="auto"/>
        <w:ind w:left="0" w:firstLine="0"/>
        <w:jc w:val="left"/>
      </w:pPr>
      <w:bookmarkStart w:id="554" w:name="_Toc494186757"/>
      <w:r>
        <w:t xml:space="preserve">Las partes cooperarán en la obtención de protección, como la protección por patente, de la PI del Proyecto y compartirán a partes iguales los costos de </w:t>
      </w:r>
      <w:proofErr w:type="gramStart"/>
      <w:r>
        <w:t>la misma</w:t>
      </w:r>
      <w:proofErr w:type="gramEnd"/>
      <w:r>
        <w:t>.</w:t>
      </w:r>
      <w:bookmarkEnd w:id="554"/>
      <w:r>
        <w:t xml:space="preserve">  </w:t>
      </w:r>
    </w:p>
    <w:p w14:paraId="01680BF8" w14:textId="77777777" w:rsidR="00E614C6" w:rsidRPr="00A418C8" w:rsidRDefault="00E614C6" w:rsidP="008371C7">
      <w:pPr>
        <w:numPr>
          <w:ilvl w:val="0"/>
          <w:numId w:val="31"/>
        </w:numPr>
        <w:spacing w:line="240" w:lineRule="auto"/>
        <w:ind w:left="0" w:firstLine="0"/>
        <w:jc w:val="left"/>
      </w:pPr>
      <w:bookmarkStart w:id="555" w:name="_Toc494186758"/>
      <w:r>
        <w:t>Si una parte opta por no asumir el costo relativo a la obtención de protección de la PI del Proyecto específica y la otra parte opta por asumir el control y la totalidad del costo relativo a la obtención de dicha protección, por el presente acuerdo esa parte cede a la otra parte su participación en dicha PI del Proyecto específica.  Dicha parte firmará todos los documentos razonables para confirmar que la otra parte es la única titular de la PI del Proyecto en cuestión.</w:t>
      </w:r>
      <w:bookmarkEnd w:id="555"/>
    </w:p>
    <w:p w14:paraId="0F9FCBCA" w14:textId="77777777" w:rsidR="00E614C6" w:rsidRPr="00A418C8" w:rsidRDefault="00E614C6" w:rsidP="008371C7">
      <w:pPr>
        <w:numPr>
          <w:ilvl w:val="0"/>
          <w:numId w:val="31"/>
        </w:numPr>
        <w:spacing w:line="240" w:lineRule="auto"/>
        <w:ind w:left="0" w:firstLine="0"/>
        <w:jc w:val="left"/>
      </w:pPr>
      <w:bookmarkStart w:id="556" w:name="_Toc494186759"/>
      <w:r>
        <w:t>Si ninguna de las partes opta por asumir el costo relativo a la obtención de protección de una PI del Proyecto específica, no se solicitará protección o, si ya se ha solicitado, se abandonará.</w:t>
      </w:r>
      <w:bookmarkEnd w:id="556"/>
    </w:p>
    <w:p w14:paraId="0059BBAF" w14:textId="77777777" w:rsidR="00E614C6" w:rsidRPr="00A418C8" w:rsidRDefault="00E614C6" w:rsidP="008371C7">
      <w:pPr>
        <w:numPr>
          <w:ilvl w:val="0"/>
          <w:numId w:val="31"/>
        </w:numPr>
        <w:spacing w:line="240" w:lineRule="auto"/>
        <w:ind w:left="0" w:firstLine="0"/>
        <w:jc w:val="left"/>
      </w:pPr>
      <w:bookmarkStart w:id="557" w:name="_Toc494186760"/>
      <w:r>
        <w:t>A menos que se acuerde una licencia en virtud de la cláusula 7.4, cada una de las partes podrá explotar la PI del Proyecto, directamente o mediante licencia, sin la aprobación previa de la otra parte y sin rendirle cuentas.</w:t>
      </w:r>
      <w:bookmarkEnd w:id="557"/>
      <w:r>
        <w:t xml:space="preserve">  </w:t>
      </w:r>
    </w:p>
    <w:p w14:paraId="0D81E981" w14:textId="77777777" w:rsidR="00E614C6" w:rsidRPr="00A418C8" w:rsidRDefault="00E614C6" w:rsidP="008371C7">
      <w:pPr>
        <w:numPr>
          <w:ilvl w:val="0"/>
          <w:numId w:val="31"/>
        </w:numPr>
        <w:spacing w:line="240" w:lineRule="auto"/>
        <w:ind w:left="0" w:firstLine="0"/>
        <w:jc w:val="left"/>
      </w:pPr>
      <w:bookmarkStart w:id="558" w:name="_Toc494186761"/>
      <w:r>
        <w:lastRenderedPageBreak/>
        <w:t>Cada una de las partes podrá ceder su participación en cualquier PI de Proyecto a terceros sin la aprobación previa de la otra parte y sin rendirle cuentas.  Cualquier cesión de este tipo deberá estar sujeta a la aceptación por parte del tercero de quedar vinculado por el presente Acuerdo respecto a la PI del Proyecto cedida.</w:t>
      </w:r>
      <w:bookmarkEnd w:id="558"/>
      <w:r>
        <w:t xml:space="preserve">  </w:t>
      </w:r>
    </w:p>
    <w:p w14:paraId="4BE7A92E" w14:textId="77777777" w:rsidR="00E614C6" w:rsidRPr="00A418C8" w:rsidRDefault="00E614C6" w:rsidP="008371C7">
      <w:pPr>
        <w:numPr>
          <w:ilvl w:val="0"/>
          <w:numId w:val="31"/>
        </w:numPr>
        <w:spacing w:line="240" w:lineRule="auto"/>
        <w:ind w:left="0" w:firstLine="0"/>
        <w:jc w:val="left"/>
      </w:pPr>
      <w:r>
        <w:t>En la medida exigida por la legislación aplicable, las partes cooperarán en la aplicación de medidas de observancia de los derechos relativos a la PI del Proyecto, siempre que la parte que inicie dicha aplicación asuma todos los costos o la responsabilidad en que incurra la otra parte debido a tal aplicación.</w:t>
      </w:r>
    </w:p>
    <w:p w14:paraId="115239D3" w14:textId="77777777" w:rsidR="00E614C6" w:rsidRPr="00A418C8" w:rsidRDefault="00E614C6" w:rsidP="008371C7">
      <w:pPr>
        <w:pStyle w:val="Heading4"/>
        <w:spacing w:line="240" w:lineRule="auto"/>
      </w:pPr>
      <w:r>
        <w:t>7.4</w:t>
      </w:r>
      <w:r>
        <w:tab/>
        <w:t>Comercialización de la PI del Proyecto</w:t>
      </w:r>
    </w:p>
    <w:p w14:paraId="1A811B70" w14:textId="77777777" w:rsidR="00E614C6" w:rsidRPr="00A418C8" w:rsidRDefault="00E614C6" w:rsidP="008371C7">
      <w:pPr>
        <w:numPr>
          <w:ilvl w:val="0"/>
          <w:numId w:val="32"/>
        </w:numPr>
        <w:spacing w:line="240" w:lineRule="auto"/>
        <w:ind w:left="0" w:firstLine="0"/>
        <w:jc w:val="left"/>
      </w:pPr>
      <w:r>
        <w:t>En un plazo de treinta (30) días a partir de la fecha de presentación del Informe Final a cada una de las partes, las partes examinarán de buena fe las perspectivas de Comercialización de la PI del Proyecto.  Teniendo en cuenta la naturaleza de la PI del Proyecto y el mercado potencial de la misma, la PI ya Existente que puede ser necesaria para Comercializar la PI del Proyecto y la parte que es titular de esa PI ya Existente, así como el interés y la capacidad de cada parte para Comercializar la PI del Proyecto, las partes decidirán qué parte se encargará de Comercializar la PI del Proyecto.</w:t>
      </w:r>
    </w:p>
    <w:p w14:paraId="66064B9C" w14:textId="77777777" w:rsidR="00E614C6" w:rsidRPr="00A418C8" w:rsidRDefault="00E614C6" w:rsidP="008371C7">
      <w:pPr>
        <w:numPr>
          <w:ilvl w:val="0"/>
          <w:numId w:val="32"/>
        </w:numPr>
        <w:spacing w:line="240" w:lineRule="auto"/>
        <w:ind w:left="0" w:firstLine="0"/>
        <w:jc w:val="left"/>
      </w:pPr>
      <w:r>
        <w:t>Si las partes eligen que una parte comercialice la PI del Proyecto, las partes, en un plazo de sesenta (60) días a partir esa decisión negociarán una licencia exclusiva y sujeta al pago de regalías en favor de esa parte sobre la participación de la otra parte en la PI del Proyecto.  Cualquier licencia de este tipo implicará a su vez la concesión a esa parte de una licencia no exclusiva y exenta de regalías sobre la PI del Proyecto únicamente con fines de investigación no comercial.</w:t>
      </w:r>
    </w:p>
    <w:p w14:paraId="1A8F9B28" w14:textId="77777777" w:rsidR="00E614C6" w:rsidRPr="00A418C8" w:rsidRDefault="00E614C6" w:rsidP="008371C7">
      <w:pPr>
        <w:numPr>
          <w:ilvl w:val="0"/>
          <w:numId w:val="32"/>
        </w:numPr>
        <w:spacing w:line="240" w:lineRule="auto"/>
        <w:ind w:left="0" w:firstLine="0"/>
        <w:jc w:val="left"/>
      </w:pPr>
      <w:r>
        <w:t>Si las partes no consiguen llegar a un acuerdo sobre la parte que se encargará de la Comercialización de la PI Conjunta o sobre los términos de la concesión de licencia a una de las partes, cada una de ellas será libre de Comercializar la PI del Proyecto con sujeción a los derechos de la otra parte sobre la PI ya Existente.</w:t>
      </w:r>
    </w:p>
    <w:p w14:paraId="12400E33" w14:textId="77777777" w:rsidR="00E614C6" w:rsidRPr="00A418C8" w:rsidRDefault="00E614C6" w:rsidP="008371C7">
      <w:pPr>
        <w:spacing w:line="240" w:lineRule="auto"/>
        <w:jc w:val="left"/>
      </w:pPr>
    </w:p>
    <w:p w14:paraId="3E6D64A3" w14:textId="77777777" w:rsidR="00E614C6" w:rsidRPr="00A418C8" w:rsidRDefault="00E614C6" w:rsidP="008371C7">
      <w:pPr>
        <w:pStyle w:val="Heading3"/>
        <w:spacing w:line="240" w:lineRule="auto"/>
      </w:pPr>
      <w:bookmarkStart w:id="559" w:name="_Toc494186762"/>
      <w:bookmarkStart w:id="560" w:name="_Toc510355683"/>
      <w:bookmarkStart w:id="561" w:name="_Toc510538012"/>
      <w:r>
        <w:t>8.</w:t>
      </w:r>
      <w:r>
        <w:tab/>
        <w:t>INFORMACIÓN CONFIDENCIAL</w:t>
      </w:r>
      <w:bookmarkEnd w:id="559"/>
      <w:bookmarkEnd w:id="560"/>
      <w:bookmarkEnd w:id="561"/>
    </w:p>
    <w:p w14:paraId="05BA9E34" w14:textId="77777777" w:rsidR="00E614C6" w:rsidRPr="00A418C8" w:rsidRDefault="00E614C6" w:rsidP="008371C7">
      <w:pPr>
        <w:pStyle w:val="Heading4"/>
        <w:spacing w:line="240" w:lineRule="auto"/>
      </w:pPr>
      <w:bookmarkStart w:id="562" w:name="_Toc494186763"/>
      <w:r>
        <w:t>8.1</w:t>
      </w:r>
      <w:r>
        <w:tab/>
        <w:t>Uso y divulgación de la Información Confidencial</w:t>
      </w:r>
      <w:bookmarkEnd w:id="562"/>
    </w:p>
    <w:p w14:paraId="6353F453" w14:textId="77777777" w:rsidR="00E614C6" w:rsidRPr="00A418C8" w:rsidRDefault="00E614C6" w:rsidP="008371C7">
      <w:pPr>
        <w:spacing w:line="240" w:lineRule="auto"/>
        <w:jc w:val="left"/>
      </w:pPr>
      <w:r>
        <w:tab/>
        <w:t>La Parte Receptora deberá utilizar la Información Confidencial exclusivamente para los fines del presente Acuerdo, y para ningún otro fin, y deberá mantener la Información Confidencial en secreto y confidencial, y no revelar, comunicar ni dar a conocer de otro modo a ninguna persona parte alguna de la Información Confidencial sin el consentimiento previo por escrito de la Parte Divulgadora, que esta podrá conceder o negarse a conceder a su entera discreción.</w:t>
      </w:r>
    </w:p>
    <w:p w14:paraId="26D10047" w14:textId="77777777" w:rsidR="00E614C6" w:rsidRPr="00A418C8" w:rsidRDefault="00E614C6" w:rsidP="008371C7">
      <w:pPr>
        <w:pStyle w:val="Heading4"/>
        <w:spacing w:line="240" w:lineRule="auto"/>
      </w:pPr>
      <w:bookmarkStart w:id="563" w:name="_Toc494186764"/>
      <w:r>
        <w:t>8.2</w:t>
      </w:r>
      <w:r>
        <w:tab/>
        <w:t>Exención de obligaciones de la Parte Receptora</w:t>
      </w:r>
      <w:bookmarkEnd w:id="563"/>
    </w:p>
    <w:p w14:paraId="3B045B64" w14:textId="77777777" w:rsidR="00E614C6" w:rsidRPr="00A418C8" w:rsidRDefault="00E614C6" w:rsidP="008371C7">
      <w:pPr>
        <w:spacing w:line="240" w:lineRule="auto"/>
        <w:jc w:val="left"/>
      </w:pPr>
      <w:r>
        <w:t>La Parte Receptora queda eximida de las obligaciones que le incumben en virtud de la cláusula 8.1 con respecto a cualquier Información Confidencial que:</w:t>
      </w:r>
    </w:p>
    <w:p w14:paraId="3132DCA0" w14:textId="77777777" w:rsidR="00E614C6" w:rsidRPr="00A418C8" w:rsidRDefault="00E614C6" w:rsidP="008371C7">
      <w:pPr>
        <w:spacing w:line="240" w:lineRule="auto"/>
        <w:ind w:left="993" w:hanging="567"/>
        <w:jc w:val="left"/>
      </w:pPr>
      <w:r>
        <w:t>i)</w:t>
      </w:r>
      <w:r>
        <w:tab/>
        <w:t>la Parte Receptora pueda demostrar que estaba legítimamente en su posesión en la fecha de la divulgación y sin sujeción a obligación alguna de confidencialidad, o</w:t>
      </w:r>
    </w:p>
    <w:p w14:paraId="0746C30A" w14:textId="77777777" w:rsidR="00E614C6" w:rsidRPr="00A418C8" w:rsidRDefault="00E614C6" w:rsidP="008371C7">
      <w:pPr>
        <w:spacing w:line="240" w:lineRule="auto"/>
        <w:ind w:left="993" w:hanging="567"/>
        <w:jc w:val="left"/>
      </w:pPr>
      <w:proofErr w:type="spellStart"/>
      <w:r>
        <w:t>ii</w:t>
      </w:r>
      <w:proofErr w:type="spellEnd"/>
      <w:r>
        <w:t>)</w:t>
      </w:r>
      <w:r>
        <w:tab/>
        <w:t>pase a formar parte del dominio público por un motivo distinto al incumplimiento del presente Acuerdo, o</w:t>
      </w:r>
    </w:p>
    <w:p w14:paraId="40B5131A" w14:textId="77777777" w:rsidR="00E614C6" w:rsidRPr="00A418C8" w:rsidRDefault="00E614C6" w:rsidP="008371C7">
      <w:pPr>
        <w:spacing w:line="240" w:lineRule="auto"/>
        <w:ind w:left="993" w:hanging="567"/>
        <w:jc w:val="left"/>
      </w:pPr>
      <w:proofErr w:type="spellStart"/>
      <w:r>
        <w:t>iii</w:t>
      </w:r>
      <w:proofErr w:type="spellEnd"/>
      <w:r>
        <w:t>)</w:t>
      </w:r>
      <w:r>
        <w:tab/>
        <w:t>la Parte Receptora pueda demostrar que le fue comunicada de buena fe por un tercero sin obligación alguna de confidencialidad.</w:t>
      </w:r>
    </w:p>
    <w:p w14:paraId="7DAA9652" w14:textId="77777777" w:rsidR="00E614C6" w:rsidRPr="00A418C8" w:rsidRDefault="00E614C6" w:rsidP="008371C7">
      <w:pPr>
        <w:spacing w:line="240" w:lineRule="auto"/>
        <w:jc w:val="left"/>
      </w:pPr>
      <w:r>
        <w:lastRenderedPageBreak/>
        <w:t xml:space="preserve">La Parte Receptora también quedará eximida de las obligaciones que le incumben en virtud de la cláusula 8.1 en la medida en que esté sujeta a una obligación jurídica de revelar la Información Confidencial, siempre que haya notificado a la Parte Divulgadora dicha obligación jurídica y, de ser posible, haya aplazado la divulgación a fin de que la Parte Divulgadora, si decide hacerlo, tenga la posibilidad de solicitar la exención de la obligación jurídica de divulgación exigida a la Parte Receptora. </w:t>
      </w:r>
    </w:p>
    <w:p w14:paraId="1455CBBE" w14:textId="77777777" w:rsidR="00E614C6" w:rsidRPr="00A418C8" w:rsidRDefault="00E614C6" w:rsidP="008371C7">
      <w:pPr>
        <w:pStyle w:val="Heading4"/>
        <w:spacing w:line="240" w:lineRule="auto"/>
      </w:pPr>
      <w:bookmarkStart w:id="564" w:name="_Toc494186765"/>
      <w:r>
        <w:t>8.3</w:t>
      </w:r>
      <w:r>
        <w:tab/>
        <w:t>Subsistencia de las obligaciones</w:t>
      </w:r>
      <w:bookmarkEnd w:id="564"/>
    </w:p>
    <w:p w14:paraId="3A75E68E" w14:textId="77777777" w:rsidR="00E614C6" w:rsidRPr="00A418C8" w:rsidRDefault="00E614C6" w:rsidP="008371C7">
      <w:pPr>
        <w:spacing w:line="240" w:lineRule="auto"/>
        <w:jc w:val="left"/>
      </w:pPr>
      <w:r>
        <w:t>Las obligaciones que incumben a cada parte en virtud de la cláusula 8 permanecerán vigentes con posterioridad a la expiración o terminación del presente Acuerdo.</w:t>
      </w:r>
    </w:p>
    <w:p w14:paraId="581AA7B5" w14:textId="77777777" w:rsidR="00E614C6" w:rsidRPr="00A418C8" w:rsidRDefault="00E614C6" w:rsidP="008371C7">
      <w:pPr>
        <w:pStyle w:val="Heading4"/>
        <w:spacing w:line="240" w:lineRule="auto"/>
      </w:pPr>
      <w:r>
        <w:t>8.4</w:t>
      </w:r>
      <w:r>
        <w:tab/>
        <w:t>Uso y divulgación de la PI del Proyecto</w:t>
      </w:r>
    </w:p>
    <w:p w14:paraId="11A0A798" w14:textId="77777777" w:rsidR="00E614C6" w:rsidRDefault="00E614C6" w:rsidP="008371C7">
      <w:pPr>
        <w:numPr>
          <w:ilvl w:val="0"/>
          <w:numId w:val="6"/>
        </w:numPr>
        <w:spacing w:line="240" w:lineRule="auto"/>
        <w:ind w:left="0" w:firstLine="0"/>
        <w:jc w:val="left"/>
      </w:pPr>
      <w:r>
        <w:t>Cada una de las partes tratará la PI del Proyecto como Información Confidencial de la otra parte y no la utilizará ni la revelará a ninguna persona sin el consentimiento de la otra parte hasta 90 días después de la presentación del Informe Final (“Periodo de Negociación”) a las partes.  La obligación que incumbe a una parte en virtud de esta cláusula 8.4 no se aplicará a la PI del Proyecto que estuviera sujeta a una exención con arreglo a cláusula 8.2.</w:t>
      </w:r>
    </w:p>
    <w:p w14:paraId="5B4A27B7" w14:textId="77777777" w:rsidR="00E614C6" w:rsidRPr="00A418C8" w:rsidRDefault="00E614C6" w:rsidP="008371C7">
      <w:pPr>
        <w:numPr>
          <w:ilvl w:val="0"/>
          <w:numId w:val="6"/>
        </w:numPr>
        <w:spacing w:line="240" w:lineRule="auto"/>
        <w:ind w:left="0" w:firstLine="0"/>
        <w:jc w:val="left"/>
      </w:pPr>
      <w:r>
        <w:t>Tras la expiración del Periodo de Negociación, a menos que un acuerdo de licencia convenido en virtud de la cláusula 7.4 disponga lo contrario, cada una de las partes podrá divulgar y utilizar libremente la PI del Proyecto de la que sea titular de forma exclusiva o conjunta.  La frase anterior no concede a ninguna de las partes derecho alguno a explotar los derechos de PI o los derechos de PI ya Existentes que sean de titularidad exclusiva de la otra parte.</w:t>
      </w:r>
    </w:p>
    <w:p w14:paraId="46E28BD8" w14:textId="77777777" w:rsidR="00E614C6" w:rsidRPr="00A418C8" w:rsidRDefault="00E614C6" w:rsidP="008371C7">
      <w:pPr>
        <w:spacing w:line="240" w:lineRule="auto"/>
        <w:jc w:val="left"/>
      </w:pPr>
    </w:p>
    <w:p w14:paraId="7C1BBAAD" w14:textId="77777777" w:rsidR="00E614C6" w:rsidRPr="00A418C8" w:rsidRDefault="00E614C6" w:rsidP="008371C7">
      <w:pPr>
        <w:pStyle w:val="Heading3"/>
        <w:spacing w:line="240" w:lineRule="auto"/>
      </w:pPr>
      <w:bookmarkStart w:id="565" w:name="_Toc494186766"/>
      <w:bookmarkStart w:id="566" w:name="_Toc510355684"/>
      <w:bookmarkStart w:id="567" w:name="_Toc510538013"/>
      <w:r>
        <w:t>9.</w:t>
      </w:r>
      <w:r>
        <w:tab/>
        <w:t>PUBLICACIÓN ACADÉMICA</w:t>
      </w:r>
      <w:bookmarkEnd w:id="565"/>
      <w:bookmarkEnd w:id="566"/>
      <w:bookmarkEnd w:id="567"/>
    </w:p>
    <w:p w14:paraId="4ED57D8D" w14:textId="77777777" w:rsidR="001960AD" w:rsidRDefault="001960AD" w:rsidP="008371C7">
      <w:pPr>
        <w:pStyle w:val="Heading4"/>
        <w:spacing w:line="240" w:lineRule="auto"/>
      </w:pPr>
      <w:bookmarkStart w:id="568" w:name="_Hlk492972178"/>
      <w:bookmarkStart w:id="569" w:name="_Toc494186767"/>
      <w:r>
        <w:t>9.1</w:t>
      </w:r>
      <w:r>
        <w:tab/>
        <w:t>Propuestas de publicación antes de la expiración del Período de Negociación</w:t>
      </w:r>
      <w:bookmarkEnd w:id="568"/>
    </w:p>
    <w:p w14:paraId="6F3E6A0E" w14:textId="77777777" w:rsidR="00E614C6" w:rsidRPr="00A418C8" w:rsidRDefault="00E614C6" w:rsidP="008371C7">
      <w:pPr>
        <w:spacing w:line="240" w:lineRule="auto"/>
        <w:jc w:val="left"/>
      </w:pPr>
      <w:r>
        <w:t>Cada parte entregará a la otra parte cualquier Propuesta de Publicación. Antes de que expire el Periodo de Negociación, una de las partes no podrá publicar la Propuesta de Publicación sin la aprobación de la otra parte.  Si, en un plazo de treinta (30) días a partir de la fecha de recepción de la Propuesta de Publicación, la otra parte no aprueba la publicación o solicita por escrito una revisión específica o un aplazamiento para permitir la presentación de solicitudes de patente, la Propuesta de Publicación podrá presentarse para su publicación.  Las partes cooperarán para evitar poner en peligro la posible protección por patente de la PI del Proyecto.</w:t>
      </w:r>
      <w:bookmarkEnd w:id="569"/>
      <w:r>
        <w:t xml:space="preserve">  </w:t>
      </w:r>
    </w:p>
    <w:p w14:paraId="48778123" w14:textId="77777777" w:rsidR="001960AD" w:rsidRDefault="001960AD" w:rsidP="008371C7">
      <w:pPr>
        <w:pStyle w:val="Heading4"/>
        <w:spacing w:line="240" w:lineRule="auto"/>
      </w:pPr>
      <w:bookmarkStart w:id="570" w:name="_Toc494186768"/>
      <w:r>
        <w:t>9.2</w:t>
      </w:r>
      <w:r>
        <w:tab/>
        <w:t>Propuestas de publicación antes de la expiración del Período de Negociación</w:t>
      </w:r>
    </w:p>
    <w:p w14:paraId="2BA204D7" w14:textId="77777777" w:rsidR="00E614C6" w:rsidRPr="00A418C8" w:rsidRDefault="00E614C6" w:rsidP="008371C7">
      <w:pPr>
        <w:spacing w:line="240" w:lineRule="auto"/>
        <w:jc w:val="left"/>
      </w:pPr>
      <w:r>
        <w:t>Siempre que una Propuesta de Publicación no revele la Información Confidencial de una de las partes, infrinja los Derechos Existentes que son de titularidad exclusiva de una de las partes, o viole un acuerdo de licencia pactado en virtud de la cláusula 7.4, cada una de las partes podrá publicar o autorizar la publicación de cualquier Propuesta de Publicación sin el consentimiento de la otra parte en cualquier momento una vez transcurrido el Periodo de Negociación.</w:t>
      </w:r>
      <w:bookmarkEnd w:id="570"/>
      <w:r>
        <w:t xml:space="preserve">  </w:t>
      </w:r>
    </w:p>
    <w:p w14:paraId="01A07FE1" w14:textId="77777777" w:rsidR="001960AD" w:rsidRDefault="00E614C6" w:rsidP="008371C7">
      <w:pPr>
        <w:pStyle w:val="Heading4"/>
        <w:spacing w:line="240" w:lineRule="auto"/>
      </w:pPr>
      <w:r>
        <w:t>9.3</w:t>
      </w:r>
      <w:r>
        <w:tab/>
        <w:t>Tesis de Estudiante</w:t>
      </w:r>
    </w:p>
    <w:p w14:paraId="05569111" w14:textId="77777777" w:rsidR="00E614C6" w:rsidRPr="00A418C8" w:rsidRDefault="00E614C6" w:rsidP="008371C7">
      <w:pPr>
        <w:spacing w:line="240" w:lineRule="auto"/>
        <w:jc w:val="left"/>
      </w:pPr>
      <w:r>
        <w:t>Cualquier Tesis de Estudiante que contiene una PI del Proyecto y que está destinada a su publicación o catalogación en una biblioteca, se considera como una Propuesta de Publicación sujeta a la presente cláusula 9.  Si dicha Tesis de Estudiante debe ser objeto de un examen antes de que expire el Periodo de Negociación, los examinadores deberán aceptar las obligaciones de confidencialidad previstas en la cláusula 8.</w:t>
      </w:r>
    </w:p>
    <w:p w14:paraId="6507E0BD" w14:textId="77777777" w:rsidR="001960AD" w:rsidRDefault="00E614C6" w:rsidP="008371C7">
      <w:pPr>
        <w:pStyle w:val="Heading4"/>
        <w:spacing w:line="240" w:lineRule="auto"/>
      </w:pPr>
      <w:bookmarkStart w:id="571" w:name="_Toc494186769"/>
      <w:r>
        <w:lastRenderedPageBreak/>
        <w:t>9.4</w:t>
      </w:r>
      <w:r>
        <w:tab/>
        <w:t>Información Confidencial de la otra parte</w:t>
      </w:r>
    </w:p>
    <w:p w14:paraId="7A459465" w14:textId="77777777" w:rsidR="00E614C6" w:rsidRPr="00A418C8" w:rsidRDefault="00E614C6" w:rsidP="008371C7">
      <w:pPr>
        <w:spacing w:line="240" w:lineRule="auto"/>
        <w:jc w:val="left"/>
      </w:pPr>
      <w:r>
        <w:t>Una Propuesta de Publicación o Tesis de Estudiante no podrá contener Información Confidencial de otra parte sin su consentimiento previo por escrito.</w:t>
      </w:r>
      <w:bookmarkEnd w:id="571"/>
    </w:p>
    <w:p w14:paraId="5A5AF08F" w14:textId="77777777" w:rsidR="00E614C6" w:rsidRPr="00A418C8" w:rsidRDefault="00E614C6" w:rsidP="008371C7">
      <w:pPr>
        <w:spacing w:line="240" w:lineRule="auto"/>
        <w:jc w:val="left"/>
      </w:pPr>
    </w:p>
    <w:p w14:paraId="6DCB802E" w14:textId="77777777" w:rsidR="00E614C6" w:rsidRPr="00A418C8" w:rsidRDefault="00E614C6" w:rsidP="008371C7">
      <w:pPr>
        <w:pStyle w:val="Heading3"/>
        <w:spacing w:line="240" w:lineRule="auto"/>
      </w:pPr>
      <w:bookmarkStart w:id="572" w:name="_Toc494186770"/>
      <w:bookmarkStart w:id="573" w:name="_Toc510355685"/>
      <w:bookmarkStart w:id="574" w:name="_Toc510538014"/>
      <w:r>
        <w:t>11.</w:t>
      </w:r>
      <w:r>
        <w:tab/>
        <w:t>EXCLUSIÓN DE GARANTÍAS</w:t>
      </w:r>
      <w:bookmarkEnd w:id="572"/>
      <w:bookmarkEnd w:id="573"/>
      <w:bookmarkEnd w:id="574"/>
    </w:p>
    <w:p w14:paraId="33014392" w14:textId="77777777" w:rsidR="00E614C6" w:rsidRPr="00A418C8" w:rsidRDefault="00E614C6" w:rsidP="008371C7">
      <w:pPr>
        <w:pStyle w:val="Heading4"/>
        <w:spacing w:line="240" w:lineRule="auto"/>
      </w:pPr>
      <w:bookmarkStart w:id="575" w:name="_Toc494186771"/>
      <w:r>
        <w:t>11.1</w:t>
      </w:r>
      <w:r>
        <w:tab/>
        <w:t>Incertidumbre inherente a la investigación</w:t>
      </w:r>
      <w:bookmarkEnd w:id="575"/>
    </w:p>
    <w:p w14:paraId="528A1061" w14:textId="77777777" w:rsidR="00E614C6" w:rsidRPr="00A418C8" w:rsidRDefault="00E614C6" w:rsidP="008371C7">
      <w:pPr>
        <w:spacing w:line="240" w:lineRule="auto"/>
        <w:jc w:val="left"/>
      </w:pPr>
      <w:r>
        <w:t>Las partes reconocen la incertidumbre inherente a los resultados del Programa de Investigación.</w:t>
      </w:r>
    </w:p>
    <w:p w14:paraId="15A33900" w14:textId="77777777" w:rsidR="00E614C6" w:rsidRPr="00A418C8" w:rsidRDefault="00E614C6" w:rsidP="008371C7">
      <w:pPr>
        <w:pStyle w:val="Heading4"/>
        <w:spacing w:line="240" w:lineRule="auto"/>
      </w:pPr>
      <w:bookmarkStart w:id="576" w:name="_Toc494186772"/>
      <w:r>
        <w:t>11.2</w:t>
      </w:r>
      <w:r>
        <w:tab/>
        <w:t>Reconocimientos</w:t>
      </w:r>
      <w:bookmarkEnd w:id="576"/>
      <w:r>
        <w:t xml:space="preserve"> </w:t>
      </w:r>
    </w:p>
    <w:p w14:paraId="31CE6DB9" w14:textId="77777777" w:rsidR="00E614C6" w:rsidRPr="00A418C8" w:rsidRDefault="00E614C6" w:rsidP="008371C7">
      <w:pPr>
        <w:spacing w:line="240" w:lineRule="auto"/>
        <w:jc w:val="left"/>
      </w:pPr>
      <w:r>
        <w:t>Cada una de las partes reconoce que:</w:t>
      </w:r>
    </w:p>
    <w:p w14:paraId="575418F0" w14:textId="77777777" w:rsidR="00E614C6" w:rsidRPr="00A418C8" w:rsidRDefault="00E614C6" w:rsidP="008371C7">
      <w:pPr>
        <w:spacing w:line="240" w:lineRule="auto"/>
        <w:jc w:val="left"/>
      </w:pPr>
      <w:r>
        <w:t>a)</w:t>
      </w:r>
      <w:r>
        <w:tab/>
        <w:t xml:space="preserve">excepto las garantías expresamente mencionadas en el presente </w:t>
      </w:r>
      <w:proofErr w:type="gramStart"/>
      <w:r>
        <w:t>Acuerdo,</w:t>
      </w:r>
      <w:proofErr w:type="gramEnd"/>
      <w:r>
        <w:t xml:space="preserve"> no existen otros términos o garantías que sean vinculantes para cualquiera de las partes,</w:t>
      </w:r>
    </w:p>
    <w:p w14:paraId="504D9B02" w14:textId="77777777" w:rsidR="00E614C6" w:rsidRPr="00A418C8" w:rsidRDefault="00E614C6" w:rsidP="008371C7">
      <w:pPr>
        <w:spacing w:line="240" w:lineRule="auto"/>
        <w:jc w:val="left"/>
      </w:pPr>
      <w:r>
        <w:t>b)</w:t>
      </w:r>
      <w:r>
        <w:tab/>
        <w:t>ninguna parte ha establecido, ni persona alguna en nombre de una de las partes ha establecido, ninguna garantía, compromiso o entendimiento que no esté expresamente establecida en el presente Acuerdo.</w:t>
      </w:r>
    </w:p>
    <w:p w14:paraId="4C40842D" w14:textId="77777777" w:rsidR="00E614C6" w:rsidRPr="00A418C8" w:rsidRDefault="00E614C6" w:rsidP="008371C7">
      <w:pPr>
        <w:spacing w:line="240" w:lineRule="auto"/>
        <w:jc w:val="left"/>
      </w:pPr>
      <w:r>
        <w:t>c)</w:t>
      </w:r>
      <w:r>
        <w:tab/>
        <w:t>dentro de los límites máximos permitidos por la ley, no hay garantías previstas por la ley que sean vinculantes para cualquiera de las partes, y</w:t>
      </w:r>
    </w:p>
    <w:p w14:paraId="621B9421" w14:textId="77777777" w:rsidR="00E614C6" w:rsidRPr="00A418C8" w:rsidRDefault="00E614C6" w:rsidP="008371C7">
      <w:pPr>
        <w:spacing w:line="240" w:lineRule="auto"/>
        <w:jc w:val="left"/>
      </w:pPr>
      <w:r>
        <w:t>d)</w:t>
      </w:r>
      <w:r>
        <w:tab/>
        <w:t>antes de la firma del presente Acuerdo, no se ha realizado ninguna declaración o promesa de ningún tipo que no conste expresamente en el mismo.</w:t>
      </w:r>
    </w:p>
    <w:p w14:paraId="570E9166" w14:textId="77777777" w:rsidR="00E614C6" w:rsidRPr="00A418C8" w:rsidRDefault="00E614C6" w:rsidP="008371C7">
      <w:pPr>
        <w:pStyle w:val="Heading4"/>
        <w:spacing w:line="240" w:lineRule="auto"/>
      </w:pPr>
      <w:bookmarkStart w:id="577" w:name="_Toc494186773"/>
      <w:r>
        <w:t>11.3</w:t>
      </w:r>
      <w:r>
        <w:tab/>
        <w:t>Ninguna otra garantía</w:t>
      </w:r>
      <w:bookmarkEnd w:id="577"/>
    </w:p>
    <w:p w14:paraId="64ECE6F8" w14:textId="77777777" w:rsidR="00E614C6" w:rsidRPr="00A418C8" w:rsidRDefault="00E614C6" w:rsidP="008371C7">
      <w:pPr>
        <w:spacing w:line="240" w:lineRule="auto"/>
        <w:jc w:val="left"/>
      </w:pPr>
      <w:r>
        <w:t xml:space="preserve">El Licenciatario reconoce que ninguna de las partes ha otorgado u otorga garantía alguna, ni ha hecho declaración alguna respecto de: </w:t>
      </w:r>
    </w:p>
    <w:p w14:paraId="6F65AE07" w14:textId="77777777" w:rsidR="00E614C6" w:rsidRPr="00A418C8" w:rsidRDefault="00E614C6" w:rsidP="008371C7">
      <w:pPr>
        <w:spacing w:line="240" w:lineRule="auto"/>
        <w:jc w:val="left"/>
      </w:pPr>
      <w:r>
        <w:t>a)</w:t>
      </w:r>
      <w:r>
        <w:tab/>
        <w:t>la seguridad de la PI del Proyecto,</w:t>
      </w:r>
    </w:p>
    <w:p w14:paraId="2AD23F00" w14:textId="77777777" w:rsidR="00E614C6" w:rsidRPr="00A418C8" w:rsidRDefault="00E614C6" w:rsidP="008371C7">
      <w:pPr>
        <w:spacing w:line="240" w:lineRule="auto"/>
        <w:jc w:val="left"/>
      </w:pPr>
      <w:r>
        <w:t>b)</w:t>
      </w:r>
      <w:r>
        <w:tab/>
        <w:t>la Comercialización de los productos derivados de la PI del Proyecto,</w:t>
      </w:r>
    </w:p>
    <w:p w14:paraId="5EC7B199" w14:textId="77777777" w:rsidR="00E614C6" w:rsidRPr="00A418C8" w:rsidRDefault="00E614C6" w:rsidP="008371C7">
      <w:pPr>
        <w:spacing w:line="240" w:lineRule="auto"/>
        <w:jc w:val="left"/>
      </w:pPr>
      <w:r>
        <w:t>c)</w:t>
      </w:r>
      <w:r>
        <w:tab/>
        <w:t>la capacidad de comercialización de dichos productos,</w:t>
      </w:r>
    </w:p>
    <w:p w14:paraId="2DF5292D" w14:textId="77777777" w:rsidR="00E614C6" w:rsidRPr="00A418C8" w:rsidRDefault="00E614C6" w:rsidP="008371C7">
      <w:pPr>
        <w:spacing w:line="240" w:lineRule="auto"/>
        <w:jc w:val="left"/>
      </w:pPr>
      <w:r>
        <w:t>d)</w:t>
      </w:r>
      <w:r>
        <w:tab/>
        <w:t>los beneficios o ingresos que puedan derivarse de la Comercialización de dichos productos,</w:t>
      </w:r>
    </w:p>
    <w:p w14:paraId="31398116" w14:textId="77777777" w:rsidR="00E614C6" w:rsidRPr="00A418C8" w:rsidRDefault="00E614C6" w:rsidP="008371C7">
      <w:pPr>
        <w:spacing w:line="240" w:lineRule="auto"/>
        <w:jc w:val="left"/>
      </w:pPr>
      <w:r>
        <w:t>e)</w:t>
      </w:r>
      <w:r>
        <w:tab/>
        <w:t>las perspectivas de Comercialización de cualquier parte de la PI del Proyecto,</w:t>
      </w:r>
    </w:p>
    <w:p w14:paraId="0619E563" w14:textId="77777777" w:rsidR="00E614C6" w:rsidRPr="00A418C8" w:rsidRDefault="00E614C6" w:rsidP="008371C7">
      <w:pPr>
        <w:spacing w:line="240" w:lineRule="auto"/>
        <w:jc w:val="left"/>
      </w:pPr>
      <w:r>
        <w:t>f)</w:t>
      </w:r>
      <w:r>
        <w:tab/>
        <w:t>cualquier resultado de la investigación,</w:t>
      </w:r>
    </w:p>
    <w:p w14:paraId="2A81C9E1" w14:textId="77777777" w:rsidR="00E614C6" w:rsidRPr="00A418C8" w:rsidRDefault="00E614C6" w:rsidP="008371C7">
      <w:pPr>
        <w:spacing w:line="240" w:lineRule="auto"/>
        <w:jc w:val="left"/>
      </w:pPr>
      <w:r>
        <w:t>g)</w:t>
      </w:r>
      <w:r>
        <w:tab/>
        <w:t>la patentabilidad de cualquier PI del Proyecto,</w:t>
      </w:r>
    </w:p>
    <w:p w14:paraId="502A7815" w14:textId="77777777" w:rsidR="00E614C6" w:rsidRPr="00A418C8" w:rsidRDefault="00E614C6" w:rsidP="008371C7">
      <w:pPr>
        <w:spacing w:line="240" w:lineRule="auto"/>
        <w:jc w:val="left"/>
      </w:pPr>
      <w:r>
        <w:t>h)</w:t>
      </w:r>
      <w:r>
        <w:tab/>
        <w:t>la validez u observancia de cualquier patente que reivindique cualquier PI del Proyecto, y</w:t>
      </w:r>
    </w:p>
    <w:p w14:paraId="084D9214" w14:textId="77777777" w:rsidR="00E614C6" w:rsidRPr="00A418C8" w:rsidRDefault="00E614C6" w:rsidP="008371C7">
      <w:pPr>
        <w:spacing w:line="240" w:lineRule="auto"/>
        <w:jc w:val="left"/>
      </w:pPr>
      <w:r>
        <w:t>i)</w:t>
      </w:r>
      <w:r>
        <w:tab/>
        <w:t>la certeza o la posibilidad de alcanzar algún Hito</w:t>
      </w:r>
      <w:r w:rsidRPr="00A418C8">
        <w:rPr>
          <w:rStyle w:val="FootnoteReference"/>
        </w:rPr>
        <w:footnoteReference w:id="81"/>
      </w:r>
      <w:r>
        <w:t>.</w:t>
      </w:r>
    </w:p>
    <w:p w14:paraId="22E9B194" w14:textId="77777777" w:rsidR="00E614C6" w:rsidRPr="00A418C8" w:rsidRDefault="00E614C6" w:rsidP="008371C7">
      <w:pPr>
        <w:spacing w:line="240" w:lineRule="auto"/>
        <w:jc w:val="left"/>
      </w:pPr>
    </w:p>
    <w:p w14:paraId="7A4E49F6" w14:textId="77777777" w:rsidR="00E614C6" w:rsidRPr="00A418C8" w:rsidRDefault="00E614C6" w:rsidP="008371C7">
      <w:pPr>
        <w:pStyle w:val="Heading3"/>
        <w:spacing w:line="240" w:lineRule="auto"/>
      </w:pPr>
      <w:bookmarkStart w:id="578" w:name="_Toc494186774"/>
      <w:bookmarkStart w:id="579" w:name="_Toc510355686"/>
      <w:bookmarkStart w:id="580" w:name="_Toc510538015"/>
      <w:r>
        <w:lastRenderedPageBreak/>
        <w:t>12.</w:t>
      </w:r>
      <w:r>
        <w:tab/>
        <w:t>RESPONSABILIDADES</w:t>
      </w:r>
      <w:bookmarkEnd w:id="578"/>
      <w:bookmarkEnd w:id="579"/>
      <w:bookmarkEnd w:id="580"/>
      <w:r>
        <w:t xml:space="preserve"> </w:t>
      </w:r>
    </w:p>
    <w:p w14:paraId="28786259" w14:textId="77777777" w:rsidR="00E614C6" w:rsidRPr="00A418C8" w:rsidRDefault="00E614C6" w:rsidP="008371C7">
      <w:pPr>
        <w:pStyle w:val="Heading4"/>
        <w:spacing w:line="240" w:lineRule="auto"/>
      </w:pPr>
      <w:bookmarkStart w:id="581" w:name="_Toc494186775"/>
      <w:r>
        <w:t>12.1</w:t>
      </w:r>
      <w:r>
        <w:tab/>
        <w:t>Limitación de responsabilidad</w:t>
      </w:r>
      <w:bookmarkEnd w:id="581"/>
    </w:p>
    <w:p w14:paraId="2D61AD1A" w14:textId="77777777" w:rsidR="00E614C6" w:rsidRDefault="00E614C6" w:rsidP="008371C7">
      <w:pPr>
        <w:spacing w:line="240" w:lineRule="auto"/>
        <w:jc w:val="left"/>
      </w:pPr>
      <w:r>
        <w:t>a)</w:t>
      </w:r>
      <w:r>
        <w:tab/>
        <w:t>Sin perjuicio de cualquier disposición en contrario en el presente Acuerdo, la responsabilidad total de una parte en virtud del presente Acuerdo, independientemente de las razones por las que la otra parte esté legitimada para reclamar daños y perjuicios (incluido incumplimiento esencial, negligencia, declaración falsa u otra reclamación contractual o extracontractual), se limitará, respecto del conjunto de todas las reclamaciones y causas de acción, a los daños y perjuicios directos reales, pero en ningún caso excederá:</w:t>
      </w:r>
    </w:p>
    <w:p w14:paraId="173A7DD6" w14:textId="77777777" w:rsidR="00A2365C" w:rsidRPr="00A418C8" w:rsidRDefault="00A2365C" w:rsidP="008371C7">
      <w:pPr>
        <w:spacing w:line="240" w:lineRule="auto"/>
        <w:jc w:val="left"/>
      </w:pPr>
    </w:p>
    <w:p w14:paraId="39FA47D8" w14:textId="77777777" w:rsidR="00E614C6" w:rsidRPr="00A418C8" w:rsidRDefault="00E614C6" w:rsidP="008371C7">
      <w:pPr>
        <w:spacing w:line="240" w:lineRule="auto"/>
        <w:jc w:val="left"/>
      </w:pPr>
      <w:r>
        <w:tab/>
        <w:t>i)</w:t>
      </w:r>
      <w:r>
        <w:tab/>
        <w:t>el importe abonado a dicha parte en virtud del presente Acuerdo, o</w:t>
      </w:r>
    </w:p>
    <w:p w14:paraId="51A2FFC9" w14:textId="77777777" w:rsidR="00E614C6" w:rsidRPr="00A418C8" w:rsidRDefault="00E614C6" w:rsidP="00A2365C">
      <w:pPr>
        <w:spacing w:line="240" w:lineRule="auto"/>
        <w:jc w:val="left"/>
      </w:pPr>
      <w:r>
        <w:tab/>
      </w:r>
      <w:proofErr w:type="spellStart"/>
      <w:r>
        <w:t>ii</w:t>
      </w:r>
      <w:proofErr w:type="spellEnd"/>
      <w:r>
        <w:t>) 10,00 dólares de Estados Unidos de América</w:t>
      </w:r>
      <w:r w:rsidRPr="00A418C8">
        <w:rPr>
          <w:rStyle w:val="FootnoteReference"/>
        </w:rPr>
        <w:footnoteReference w:id="82"/>
      </w:r>
      <w:r>
        <w:t>, el importe que sea más elevado.</w:t>
      </w:r>
    </w:p>
    <w:p w14:paraId="753BA572" w14:textId="77777777" w:rsidR="00E614C6" w:rsidRDefault="00E614C6" w:rsidP="008371C7">
      <w:pPr>
        <w:spacing w:line="240" w:lineRule="auto"/>
        <w:jc w:val="left"/>
      </w:pPr>
      <w:r>
        <w:t>b)</w:t>
      </w:r>
      <w:r>
        <w:tab/>
        <w:t>La letra a) no se aplica cuando una de las partes incumple las obligaciones de confidencialidad que le incumben en virtud del presente Acuerdo.</w:t>
      </w:r>
    </w:p>
    <w:p w14:paraId="0C47080B" w14:textId="77777777" w:rsidR="00A27304" w:rsidRPr="00A418C8" w:rsidRDefault="00A27304" w:rsidP="008371C7">
      <w:pPr>
        <w:spacing w:line="240" w:lineRule="auto"/>
        <w:jc w:val="left"/>
      </w:pPr>
    </w:p>
    <w:p w14:paraId="1C0C4AC4" w14:textId="77777777" w:rsidR="00E614C6" w:rsidRPr="00A418C8" w:rsidRDefault="00E614C6" w:rsidP="008371C7">
      <w:pPr>
        <w:pStyle w:val="Heading4"/>
        <w:spacing w:line="240" w:lineRule="auto"/>
      </w:pPr>
      <w:bookmarkStart w:id="582" w:name="_Toc494186776"/>
      <w:r>
        <w:t>12.2</w:t>
      </w:r>
      <w:r>
        <w:tab/>
        <w:t>Indemnidad</w:t>
      </w:r>
      <w:bookmarkEnd w:id="582"/>
    </w:p>
    <w:p w14:paraId="1E9D0098" w14:textId="77777777" w:rsidR="00E614C6" w:rsidRPr="00A418C8" w:rsidRDefault="00E614C6" w:rsidP="008371C7">
      <w:pPr>
        <w:spacing w:line="240" w:lineRule="auto"/>
        <w:jc w:val="left"/>
      </w:pPr>
      <w:r>
        <w:t>a)</w:t>
      </w:r>
      <w:r>
        <w:tab/>
        <w:t>Cada una de las partes indemnizará y mantendrá indemne a la otra parte, a sus directivos, empleados, subcontratistas y agentes, frente a cualquier acción, reclamación, procedimiento o demanda (incluidas las incoadas por terceros) que pueda interponerse contra una de ellas o contra ambas, ya sea por separado o conjuntamente, por cualquier pérdida, muerte, lesión, enfermedad o daño (ya sea personal o material) que se derive del uso de la PI del Proyecto por la propia parte, incluida la Comercialización de la PI del Proyecto por la propia parte (si procede).</w:t>
      </w:r>
    </w:p>
    <w:p w14:paraId="082C9453" w14:textId="77777777" w:rsidR="00E614C6" w:rsidRPr="00A418C8" w:rsidRDefault="00E614C6" w:rsidP="008371C7">
      <w:pPr>
        <w:spacing w:line="240" w:lineRule="auto"/>
        <w:jc w:val="left"/>
      </w:pPr>
      <w:r>
        <w:t>b)</w:t>
      </w:r>
      <w:r>
        <w:tab/>
        <w:t>La obligación de mantener indemne a P1 y a sus funcionarios, empleados, subcontratistas y agentes establecida en la letra a) es una obligación continua, separada e independiente de otras obligaciones, y subsistirá a la expiración o terminación del presente Acuerdo.</w:t>
      </w:r>
    </w:p>
    <w:p w14:paraId="3142E41C" w14:textId="77777777" w:rsidR="00E614C6" w:rsidRPr="00A418C8" w:rsidRDefault="00E614C6" w:rsidP="008371C7">
      <w:pPr>
        <w:spacing w:line="240" w:lineRule="auto"/>
        <w:jc w:val="left"/>
      </w:pPr>
    </w:p>
    <w:p w14:paraId="6E35C33C" w14:textId="77777777" w:rsidR="00E614C6" w:rsidRPr="00A418C8" w:rsidRDefault="00E614C6" w:rsidP="008371C7">
      <w:pPr>
        <w:pStyle w:val="Heading3"/>
        <w:spacing w:line="240" w:lineRule="auto"/>
      </w:pPr>
      <w:bookmarkStart w:id="583" w:name="_Toc494186777"/>
      <w:bookmarkStart w:id="584" w:name="_Toc510355687"/>
      <w:bookmarkStart w:id="585" w:name="_Toc510538016"/>
      <w:r>
        <w:t>13.</w:t>
      </w:r>
      <w:r>
        <w:tab/>
        <w:t>SOLUCIÓN DE CONTROVERSIAS</w:t>
      </w:r>
      <w:bookmarkEnd w:id="583"/>
      <w:bookmarkEnd w:id="584"/>
      <w:bookmarkEnd w:id="585"/>
    </w:p>
    <w:p w14:paraId="1F8FD66D" w14:textId="77777777" w:rsidR="00E614C6" w:rsidRPr="00A418C8" w:rsidRDefault="00E614C6" w:rsidP="008371C7">
      <w:pPr>
        <w:spacing w:line="240" w:lineRule="auto"/>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de solución extrajudicial de controversias.  Si no se llega a un acuerdo sobre un método de solución extrajudicial, en un plazo de diez (10) días a partir de la fecha de la sesión de mediación de un día, cualquiera de las partes podrá iniciar un procedimiento judicial.</w:t>
      </w:r>
    </w:p>
    <w:p w14:paraId="6C21D05D" w14:textId="77777777" w:rsidR="00E614C6" w:rsidRPr="00A418C8" w:rsidRDefault="00E614C6" w:rsidP="008371C7">
      <w:pPr>
        <w:spacing w:line="240" w:lineRule="auto"/>
        <w:jc w:val="left"/>
      </w:pPr>
      <w:r>
        <w:lastRenderedPageBreak/>
        <w:t xml:space="preserve">Las partes acuerdan no entablar o iniciar de otro modo un procedimiento judicial o arbitral en relación con la controversia en curso de examen en virtud de la presente cláusula 13 antes o durante dicho examen.  Cada una de las partes acepta además que mantendrá confidencial cualquier información revelada por la otra parte durante esas conversaciones (excepto la información que ya sea de dominio público). </w:t>
      </w:r>
    </w:p>
    <w:p w14:paraId="68436589" w14:textId="77777777" w:rsidR="00E614C6" w:rsidRPr="00A418C8" w:rsidRDefault="00E614C6" w:rsidP="008371C7">
      <w:pPr>
        <w:spacing w:line="240" w:lineRule="auto"/>
        <w:jc w:val="left"/>
      </w:pPr>
    </w:p>
    <w:p w14:paraId="7C9B2C61" w14:textId="77777777" w:rsidR="00E614C6" w:rsidRPr="00A418C8" w:rsidRDefault="00E614C6" w:rsidP="008371C7">
      <w:pPr>
        <w:pStyle w:val="Heading3"/>
        <w:spacing w:line="240" w:lineRule="auto"/>
      </w:pPr>
      <w:bookmarkStart w:id="586" w:name="_Toc494186778"/>
      <w:bookmarkStart w:id="587" w:name="_Toc510355688"/>
      <w:bookmarkStart w:id="588" w:name="_Toc510538017"/>
      <w:r>
        <w:t>14.</w:t>
      </w:r>
      <w:r>
        <w:tab/>
        <w:t>TERMINACIÓN</w:t>
      </w:r>
      <w:bookmarkEnd w:id="586"/>
      <w:bookmarkEnd w:id="587"/>
      <w:bookmarkEnd w:id="588"/>
    </w:p>
    <w:p w14:paraId="68028FDA" w14:textId="77777777" w:rsidR="00E614C6" w:rsidRPr="00A418C8" w:rsidRDefault="00E614C6" w:rsidP="008371C7">
      <w:pPr>
        <w:pStyle w:val="Heading4"/>
        <w:spacing w:line="240" w:lineRule="auto"/>
      </w:pPr>
      <w:bookmarkStart w:id="589" w:name="_Toc494186779"/>
      <w:r>
        <w:t>14.1</w:t>
      </w:r>
      <w:r>
        <w:tab/>
        <w:t>Terminación por Incumplimiento</w:t>
      </w:r>
      <w:bookmarkEnd w:id="589"/>
      <w:r>
        <w:t xml:space="preserve"> </w:t>
      </w:r>
    </w:p>
    <w:p w14:paraId="45559FE5" w14:textId="77777777" w:rsidR="00E614C6" w:rsidRPr="00A418C8" w:rsidRDefault="00E614C6" w:rsidP="008371C7">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00E3FE25" w14:textId="77777777" w:rsidR="00E614C6" w:rsidRPr="00A418C8" w:rsidRDefault="00E614C6" w:rsidP="008371C7">
      <w:pPr>
        <w:pStyle w:val="Heading4"/>
        <w:spacing w:line="240" w:lineRule="auto"/>
      </w:pPr>
      <w:bookmarkStart w:id="590" w:name="_Toc494186780"/>
      <w:r>
        <w:t>14.2</w:t>
      </w:r>
      <w:r>
        <w:tab/>
        <w:t>Terminación por un Supuesto de Incumplimiento</w:t>
      </w:r>
      <w:bookmarkEnd w:id="590"/>
    </w:p>
    <w:p w14:paraId="45997EC6" w14:textId="77777777" w:rsidR="00E614C6" w:rsidRPr="00A418C8" w:rsidRDefault="00E614C6" w:rsidP="008371C7">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2CA147A6" w14:textId="77777777" w:rsidR="00E614C6" w:rsidRPr="00A418C8" w:rsidRDefault="00E614C6" w:rsidP="008371C7">
      <w:pPr>
        <w:spacing w:line="240" w:lineRule="auto"/>
        <w:jc w:val="left"/>
      </w:pPr>
      <w:r>
        <w:t>a)</w:t>
      </w:r>
      <w:r>
        <w:tab/>
        <w:t>si una de las partes cede o subcontrata la ejecución del presente Acuerdo a otra persona sin el consentimiento previo por escrito de la otra parte, o</w:t>
      </w:r>
    </w:p>
    <w:p w14:paraId="424688D1" w14:textId="77777777" w:rsidR="00E614C6" w:rsidRPr="00A418C8" w:rsidRDefault="00E614C6" w:rsidP="008371C7">
      <w:pPr>
        <w:spacing w:line="240" w:lineRule="auto"/>
        <w:jc w:val="left"/>
      </w:pPr>
      <w:r>
        <w:t>b)</w:t>
      </w:r>
      <w:r>
        <w:tab/>
        <w:t>si una de las partes se declara insolvente o es objeto de un procedimiento de saneamiento o de liquidación</w:t>
      </w:r>
      <w:r w:rsidRPr="00A418C8">
        <w:rPr>
          <w:rStyle w:val="FootnoteReference"/>
        </w:rPr>
        <w:footnoteReference w:id="83"/>
      </w:r>
      <w:r>
        <w:t>.</w:t>
      </w:r>
    </w:p>
    <w:p w14:paraId="26FB87C7" w14:textId="77777777" w:rsidR="00E614C6" w:rsidRPr="00A418C8" w:rsidRDefault="00E614C6" w:rsidP="008371C7">
      <w:pPr>
        <w:spacing w:line="240" w:lineRule="auto"/>
        <w:jc w:val="left"/>
      </w:pPr>
    </w:p>
    <w:p w14:paraId="1A94AC92" w14:textId="77777777" w:rsidR="00E614C6" w:rsidRPr="00A418C8" w:rsidRDefault="00E614C6" w:rsidP="008371C7">
      <w:pPr>
        <w:pStyle w:val="Heading4"/>
        <w:spacing w:line="240" w:lineRule="auto"/>
      </w:pPr>
      <w:bookmarkStart w:id="591" w:name="_Toc494186781"/>
      <w:r>
        <w:t>14.3</w:t>
      </w:r>
      <w:r>
        <w:tab/>
        <w:t>La terminación no afecta a los derechos u obligaciones anteriores ni a los derechos adquiridos</w:t>
      </w:r>
      <w:bookmarkEnd w:id="591"/>
    </w:p>
    <w:p w14:paraId="54AD1742" w14:textId="77777777" w:rsidR="00E614C6" w:rsidRPr="00A418C8" w:rsidRDefault="00E614C6" w:rsidP="008371C7">
      <w:pPr>
        <w:spacing w:line="240" w:lineRule="auto"/>
        <w:jc w:val="left"/>
      </w:pPr>
      <w:r>
        <w:t>a)</w:t>
      </w:r>
      <w:r>
        <w:tab/>
        <w:t>La terminación del presente Acuerdo por cualquiera de las partes no eximirá a la otra parte del cumplimiento de todas las obligaciones:</w:t>
      </w:r>
    </w:p>
    <w:p w14:paraId="0F621DFD" w14:textId="77777777" w:rsidR="00E614C6" w:rsidRPr="00A418C8" w:rsidRDefault="00E614C6" w:rsidP="008371C7">
      <w:pPr>
        <w:spacing w:line="240" w:lineRule="auto"/>
        <w:jc w:val="left"/>
      </w:pPr>
      <w:r>
        <w:tab/>
        <w:t>i)</w:t>
      </w:r>
      <w:r>
        <w:tab/>
        <w:t>exigibles antes de la fecha efectiva de terminación del presente Acuerdo, o</w:t>
      </w:r>
    </w:p>
    <w:p w14:paraId="422532AD" w14:textId="77777777" w:rsidR="00E614C6" w:rsidRPr="00A418C8" w:rsidRDefault="00E614C6" w:rsidP="008371C7">
      <w:pPr>
        <w:spacing w:line="240" w:lineRule="auto"/>
        <w:jc w:val="left"/>
      </w:pPr>
      <w:r>
        <w:tab/>
      </w:r>
      <w:proofErr w:type="spellStart"/>
      <w:r>
        <w:t>ii</w:t>
      </w:r>
      <w:proofErr w:type="spellEnd"/>
      <w:r>
        <w:t>)</w:t>
      </w:r>
      <w:r>
        <w:tab/>
        <w:t>exigibles como consecuencia de dicha terminación.</w:t>
      </w:r>
    </w:p>
    <w:p w14:paraId="2815E06E" w14:textId="77777777" w:rsidR="00E614C6" w:rsidRPr="00A418C8" w:rsidRDefault="00E614C6" w:rsidP="008371C7">
      <w:pPr>
        <w:spacing w:line="240" w:lineRule="auto"/>
        <w:jc w:val="left"/>
      </w:pPr>
      <w:r>
        <w:t>b)</w:t>
      </w:r>
      <w:r>
        <w:tab/>
        <w:t>La terminación del presente Acuerdo no afectará a los derechos adquiridos de cualquiera de las partes antes de la terminación, o que se deriven de la terminación, los cuales se conservarán.</w:t>
      </w:r>
    </w:p>
    <w:p w14:paraId="6A4F9DAC" w14:textId="77777777" w:rsidR="00E614C6" w:rsidRPr="00A418C8" w:rsidRDefault="00E614C6" w:rsidP="008371C7">
      <w:pPr>
        <w:spacing w:line="240" w:lineRule="auto"/>
        <w:jc w:val="left"/>
      </w:pPr>
    </w:p>
    <w:p w14:paraId="0B60B4CA" w14:textId="77777777" w:rsidR="00E614C6" w:rsidRPr="00A418C8" w:rsidRDefault="00E614C6" w:rsidP="008371C7">
      <w:pPr>
        <w:pStyle w:val="Heading3"/>
        <w:spacing w:line="240" w:lineRule="auto"/>
      </w:pPr>
      <w:bookmarkStart w:id="592" w:name="_Toc494186782"/>
      <w:bookmarkStart w:id="593" w:name="_Toc510355689"/>
      <w:bookmarkStart w:id="594" w:name="_Toc510538018"/>
      <w:r>
        <w:lastRenderedPageBreak/>
        <w:t>15.</w:t>
      </w:r>
      <w:r>
        <w:tab/>
        <w:t>TERMINACIÓN E INFORMACIÓN CONFIDENCIAL</w:t>
      </w:r>
      <w:bookmarkEnd w:id="592"/>
      <w:bookmarkEnd w:id="593"/>
      <w:bookmarkEnd w:id="594"/>
    </w:p>
    <w:p w14:paraId="1804730A" w14:textId="77777777" w:rsidR="00E614C6" w:rsidRPr="00A418C8" w:rsidRDefault="00E614C6" w:rsidP="008371C7">
      <w:pPr>
        <w:pStyle w:val="Heading4"/>
        <w:spacing w:line="240" w:lineRule="auto"/>
      </w:pPr>
      <w:bookmarkStart w:id="595" w:name="_Toc494186783"/>
      <w:r>
        <w:t>15.1</w:t>
      </w:r>
      <w:r>
        <w:tab/>
        <w:t>Devolución de la Información Confidencial</w:t>
      </w:r>
      <w:bookmarkEnd w:id="595"/>
    </w:p>
    <w:p w14:paraId="7DBE0F4F" w14:textId="77777777" w:rsidR="00E614C6" w:rsidRPr="00A418C8" w:rsidRDefault="00E614C6" w:rsidP="008371C7">
      <w:pPr>
        <w:spacing w:line="240" w:lineRule="auto"/>
        <w:jc w:val="left"/>
      </w:pPr>
      <w:r>
        <w:t xml:space="preserve">A partir de la terminación o expiración del presente Acuerdo, por cualquier motivo, a menos que las partes celebren un nuevo Acuerdo con respecto a la Información Confidencial, la Parte Receptora deberá devolver de inmediato a la Parte Divulgadora, previa solicitud por escrito, toda la Información Confidencial que esté en su poder y todos los elementos tangibles que contengan cualquier Información Confidencial o resúmenes de </w:t>
      </w:r>
      <w:proofErr w:type="gramStart"/>
      <w:r>
        <w:t>la misma</w:t>
      </w:r>
      <w:proofErr w:type="gramEnd"/>
      <w:r>
        <w:t xml:space="preserve">.  </w:t>
      </w:r>
    </w:p>
    <w:p w14:paraId="7F5E513E" w14:textId="77777777" w:rsidR="00E614C6" w:rsidRPr="00A418C8" w:rsidRDefault="00E614C6" w:rsidP="008371C7">
      <w:pPr>
        <w:pStyle w:val="Heading4"/>
        <w:spacing w:line="240" w:lineRule="auto"/>
      </w:pPr>
      <w:bookmarkStart w:id="596" w:name="_Toc494186784"/>
      <w:r>
        <w:t>15.2</w:t>
      </w:r>
      <w:r>
        <w:tab/>
        <w:t>Destrucción de la Información Confidencial</w:t>
      </w:r>
      <w:bookmarkEnd w:id="596"/>
    </w:p>
    <w:p w14:paraId="605FA7FD" w14:textId="77777777" w:rsidR="00E614C6" w:rsidRPr="00A418C8" w:rsidRDefault="00E614C6" w:rsidP="008371C7">
      <w:pPr>
        <w:spacing w:line="240" w:lineRule="auto"/>
        <w:jc w:val="left"/>
        <w:rPr>
          <w:u w:val="single"/>
        </w:rPr>
      </w:pPr>
      <w:r>
        <w:t xml:space="preserve">Cualquier parte de la Información Confidencial que la Parte Receptora no pueda devolver de forma adecuada a la Parte Divulgadora deberá ser destruida según las instrucciones de esta. </w:t>
      </w:r>
    </w:p>
    <w:p w14:paraId="50BC877A" w14:textId="77777777" w:rsidR="00E614C6" w:rsidRPr="00A418C8" w:rsidRDefault="00E614C6" w:rsidP="008371C7">
      <w:pPr>
        <w:spacing w:line="240" w:lineRule="auto"/>
        <w:jc w:val="left"/>
      </w:pPr>
    </w:p>
    <w:p w14:paraId="6BA622BE" w14:textId="77777777" w:rsidR="00E614C6" w:rsidRPr="00A418C8" w:rsidRDefault="00E614C6" w:rsidP="008371C7">
      <w:pPr>
        <w:pStyle w:val="Heading3"/>
        <w:spacing w:line="240" w:lineRule="auto"/>
      </w:pPr>
      <w:bookmarkStart w:id="597" w:name="_Toc494186785"/>
      <w:bookmarkStart w:id="598" w:name="_Toc510355690"/>
      <w:bookmarkStart w:id="599" w:name="_Toc510538019"/>
      <w:r>
        <w:t>16.</w:t>
      </w:r>
      <w:r>
        <w:tab/>
        <w:t>SERVICIO DE NOTIFICACIONES</w:t>
      </w:r>
      <w:bookmarkEnd w:id="597"/>
      <w:bookmarkEnd w:id="598"/>
      <w:bookmarkEnd w:id="599"/>
    </w:p>
    <w:p w14:paraId="5F8FC18B" w14:textId="77777777" w:rsidR="00E614C6" w:rsidRPr="00A418C8" w:rsidRDefault="00E614C6" w:rsidP="008371C7">
      <w:pPr>
        <w:spacing w:line="240" w:lineRule="auto"/>
        <w:jc w:val="left"/>
      </w:pPr>
      <w:bookmarkStart w:id="600" w:name="_Toc494186786"/>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bookmarkEnd w:id="600"/>
    </w:p>
    <w:p w14:paraId="2900C857" w14:textId="77777777" w:rsidR="00E614C6" w:rsidRPr="00A418C8" w:rsidRDefault="00E614C6" w:rsidP="008371C7">
      <w:pPr>
        <w:spacing w:line="240" w:lineRule="auto"/>
        <w:jc w:val="left"/>
      </w:pPr>
    </w:p>
    <w:p w14:paraId="1E127917" w14:textId="77777777" w:rsidR="00E614C6" w:rsidRPr="00A418C8" w:rsidRDefault="00E614C6" w:rsidP="008371C7">
      <w:pPr>
        <w:pStyle w:val="Heading3"/>
        <w:spacing w:line="240" w:lineRule="auto"/>
      </w:pPr>
      <w:bookmarkStart w:id="601" w:name="_Toc494186787"/>
      <w:bookmarkStart w:id="602" w:name="_Toc510355691"/>
      <w:bookmarkStart w:id="603" w:name="_Toc510538020"/>
      <w:r>
        <w:t>17.</w:t>
      </w:r>
      <w:r>
        <w:tab/>
        <w:t>CONSIDERACIONES GENERALES</w:t>
      </w:r>
      <w:bookmarkEnd w:id="601"/>
      <w:bookmarkEnd w:id="602"/>
      <w:bookmarkEnd w:id="603"/>
    </w:p>
    <w:p w14:paraId="45BC25C5" w14:textId="77777777" w:rsidR="00E614C6" w:rsidRPr="00A418C8" w:rsidRDefault="00E614C6" w:rsidP="008371C7">
      <w:pPr>
        <w:pStyle w:val="Heading4"/>
        <w:spacing w:line="240" w:lineRule="auto"/>
      </w:pPr>
      <w:bookmarkStart w:id="604" w:name="_Toc494186788"/>
      <w:r>
        <w:t>17.1</w:t>
      </w:r>
      <w:r>
        <w:tab/>
        <w:t>Prohibición de cesión o subcontratación</w:t>
      </w:r>
      <w:bookmarkEnd w:id="604"/>
      <w:r>
        <w:t xml:space="preserve"> </w:t>
      </w:r>
    </w:p>
    <w:p w14:paraId="5E01DC2B" w14:textId="77777777" w:rsidR="00E614C6" w:rsidRPr="00A418C8" w:rsidRDefault="00E614C6" w:rsidP="008371C7">
      <w:pPr>
        <w:spacing w:line="240" w:lineRule="auto"/>
        <w:jc w:val="left"/>
      </w:pPr>
      <w:r>
        <w:t>Ninguna de las partes podrá ceder, subcontratar o transferir ninguno de sus derechos u obligaciones en virtud del presente Acuerdo a ninguna persona, sin el consentimiento previo por escrito de la otra parte.</w:t>
      </w:r>
    </w:p>
    <w:p w14:paraId="08684327" w14:textId="77777777" w:rsidR="00E614C6" w:rsidRPr="00A418C8" w:rsidRDefault="00E614C6" w:rsidP="008371C7">
      <w:pPr>
        <w:pStyle w:val="Heading4"/>
        <w:spacing w:line="240" w:lineRule="auto"/>
      </w:pPr>
      <w:bookmarkStart w:id="605" w:name="_Toc494186789"/>
      <w:r>
        <w:t>17.2</w:t>
      </w:r>
      <w:r>
        <w:tab/>
        <w:t>Relación entre las Partes</w:t>
      </w:r>
      <w:bookmarkEnd w:id="605"/>
      <w:r>
        <w:t xml:space="preserve"> </w:t>
      </w:r>
    </w:p>
    <w:p w14:paraId="22E4E75E" w14:textId="77777777" w:rsidR="00E614C6" w:rsidRPr="00A418C8" w:rsidRDefault="00E614C6" w:rsidP="008371C7">
      <w:pPr>
        <w:spacing w:line="240" w:lineRule="auto"/>
        <w:jc w:val="left"/>
      </w:pPr>
      <w:r>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428CBD77" w14:textId="77777777" w:rsidR="00E614C6" w:rsidRPr="00A418C8" w:rsidRDefault="00E614C6" w:rsidP="008371C7">
      <w:pPr>
        <w:pStyle w:val="Heading4"/>
        <w:spacing w:line="240" w:lineRule="auto"/>
      </w:pPr>
      <w:bookmarkStart w:id="606" w:name="_Toc494186790"/>
      <w:r>
        <w:t>17.3</w:t>
      </w:r>
      <w:r>
        <w:tab/>
        <w:t>Ejemplares suscritos</w:t>
      </w:r>
      <w:bookmarkEnd w:id="606"/>
      <w:r>
        <w:t xml:space="preserve"> </w:t>
      </w:r>
    </w:p>
    <w:p w14:paraId="2C4D608A" w14:textId="77777777" w:rsidR="00E614C6" w:rsidRPr="00A418C8" w:rsidRDefault="00E614C6" w:rsidP="008371C7">
      <w:pPr>
        <w:spacing w:line="240" w:lineRule="auto"/>
        <w:jc w:val="left"/>
      </w:pPr>
      <w:r>
        <w:t>El presente Acuerdo podrá ser suscrito en ejemplares separados, pero que en conjunto constituirán un único acuerdo.</w:t>
      </w:r>
    </w:p>
    <w:p w14:paraId="2F7D4D99" w14:textId="77777777" w:rsidR="00E614C6" w:rsidRPr="00A418C8" w:rsidRDefault="00E614C6" w:rsidP="008371C7">
      <w:pPr>
        <w:pStyle w:val="Heading4"/>
        <w:spacing w:line="240" w:lineRule="auto"/>
      </w:pPr>
      <w:bookmarkStart w:id="607" w:name="_Toc494186791"/>
      <w:r>
        <w:t>17.4</w:t>
      </w:r>
      <w:r>
        <w:tab/>
        <w:t>Costos jurídicos</w:t>
      </w:r>
      <w:bookmarkEnd w:id="607"/>
    </w:p>
    <w:p w14:paraId="7516BAA6" w14:textId="77777777" w:rsidR="00E614C6" w:rsidRPr="00A418C8" w:rsidRDefault="00E614C6" w:rsidP="008371C7">
      <w:pPr>
        <w:spacing w:line="240" w:lineRule="auto"/>
        <w:jc w:val="left"/>
      </w:pPr>
      <w:r>
        <w:t>Cada parte será responsable de los honorarios y costos jurídicos en que incurra en relación con la preparación, negociación y formalización del presente Acuerdo.</w:t>
      </w:r>
    </w:p>
    <w:p w14:paraId="04036ADE" w14:textId="77777777" w:rsidR="00E614C6" w:rsidRPr="00A418C8" w:rsidRDefault="00E614C6" w:rsidP="008371C7">
      <w:pPr>
        <w:pStyle w:val="Heading4"/>
        <w:spacing w:line="240" w:lineRule="auto"/>
      </w:pPr>
      <w:bookmarkStart w:id="608" w:name="_Toc494186792"/>
      <w:r>
        <w:lastRenderedPageBreak/>
        <w:t>17.5</w:t>
      </w:r>
      <w:r>
        <w:tab/>
        <w:t>Garantía de autoridad</w:t>
      </w:r>
      <w:bookmarkEnd w:id="608"/>
    </w:p>
    <w:p w14:paraId="1227842B" w14:textId="77777777" w:rsidR="00E614C6" w:rsidRPr="00A418C8" w:rsidRDefault="00E614C6" w:rsidP="008371C7">
      <w:pPr>
        <w:spacing w:line="240" w:lineRule="auto"/>
        <w:jc w:val="left"/>
      </w:pPr>
      <w:r>
        <w:t xml:space="preserve">Cuando el presente Acuerdo haya sido firmado por una persona por cuenta y en nombre de una de las partes en el mismo, dicha persona: </w:t>
      </w:r>
    </w:p>
    <w:p w14:paraId="11061DF8" w14:textId="77777777" w:rsidR="00E614C6" w:rsidRPr="00A418C8" w:rsidRDefault="00E614C6" w:rsidP="008371C7">
      <w:pPr>
        <w:spacing w:line="240" w:lineRule="auto"/>
        <w:jc w:val="left"/>
      </w:pPr>
      <w:r>
        <w:t>a)</w:t>
      </w:r>
      <w:r>
        <w:tab/>
        <w:t>garantiza que la persona es el agente autorizado de esa parte, con autoridad expresa para celebrar y firmar el presente Acuerdo por cuenta y en nombre de esa parte y, de ese modo, para vincularla con las obligaciones que le incumben en virtud del presente Acuerdo; y</w:t>
      </w:r>
    </w:p>
    <w:p w14:paraId="32B87D59" w14:textId="77777777" w:rsidR="00E614C6" w:rsidRPr="00A418C8" w:rsidRDefault="00E614C6" w:rsidP="008371C7">
      <w:pPr>
        <w:spacing w:line="240" w:lineRule="auto"/>
        <w:jc w:val="left"/>
      </w:pPr>
      <w:r>
        <w:t>b)</w:t>
      </w:r>
      <w:r>
        <w:tab/>
        <w:t>reconoce que la otra parte del presente Acuerdo no lo habría suscrito en ausencia de la garantía de autoridad recogida en la letra a).</w:t>
      </w:r>
    </w:p>
    <w:p w14:paraId="6AAD9965" w14:textId="77777777" w:rsidR="00E614C6" w:rsidRPr="00A418C8" w:rsidRDefault="00E614C6" w:rsidP="008371C7">
      <w:pPr>
        <w:pStyle w:val="Heading4"/>
        <w:spacing w:line="240" w:lineRule="auto"/>
      </w:pPr>
      <w:bookmarkStart w:id="609" w:name="_Toc494186793"/>
      <w:r>
        <w:t>17.6</w:t>
      </w:r>
      <w:r>
        <w:tab/>
        <w:t>Acuerdo completo</w:t>
      </w:r>
      <w:bookmarkEnd w:id="609"/>
    </w:p>
    <w:p w14:paraId="20E29E45" w14:textId="77777777" w:rsidR="00E614C6" w:rsidRPr="00A418C8" w:rsidRDefault="00E614C6" w:rsidP="008371C7">
      <w:pPr>
        <w:spacing w:line="240" w:lineRule="auto"/>
        <w:jc w:val="left"/>
      </w:pPr>
      <w:r>
        <w:t xml:space="preserve">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 </w:t>
      </w:r>
    </w:p>
    <w:p w14:paraId="30DE8A18" w14:textId="77777777" w:rsidR="00E614C6" w:rsidRPr="00A418C8" w:rsidRDefault="00E614C6" w:rsidP="008371C7">
      <w:pPr>
        <w:pStyle w:val="Heading4"/>
        <w:spacing w:line="240" w:lineRule="auto"/>
      </w:pPr>
      <w:bookmarkStart w:id="610" w:name="_Toc494186794"/>
      <w:r>
        <w:t>17.7</w:t>
      </w:r>
      <w:r>
        <w:tab/>
        <w:t>Modificaciones</w:t>
      </w:r>
      <w:bookmarkEnd w:id="610"/>
    </w:p>
    <w:p w14:paraId="64648A11" w14:textId="77777777" w:rsidR="00E614C6" w:rsidRPr="00A418C8" w:rsidRDefault="00E614C6" w:rsidP="008371C7">
      <w:pPr>
        <w:spacing w:line="240" w:lineRule="auto"/>
        <w:jc w:val="left"/>
      </w:pPr>
      <w:r>
        <w:t>Ninguna modificación del presente Acuerdo será vinculante para las partes a menos que dicha modificación conste en una cláusula adicional por escrito y firmada por todas las partes en el presente Acuerdo.</w:t>
      </w:r>
    </w:p>
    <w:p w14:paraId="001195BB" w14:textId="77777777" w:rsidR="00E614C6" w:rsidRPr="00A418C8" w:rsidRDefault="00E614C6" w:rsidP="008371C7">
      <w:pPr>
        <w:pStyle w:val="Heading4"/>
        <w:spacing w:line="240" w:lineRule="auto"/>
      </w:pPr>
      <w:bookmarkStart w:id="611" w:name="_Toc494186795"/>
      <w:r>
        <w:t>17.8</w:t>
      </w:r>
      <w:r>
        <w:tab/>
        <w:t>Renuncia</w:t>
      </w:r>
      <w:bookmarkEnd w:id="611"/>
      <w:r>
        <w:t xml:space="preserve"> </w:t>
      </w:r>
    </w:p>
    <w:p w14:paraId="3DA9DB75" w14:textId="77777777" w:rsidR="00E614C6" w:rsidRPr="00A418C8" w:rsidRDefault="00E614C6" w:rsidP="008371C7">
      <w:pPr>
        <w:spacing w:line="240" w:lineRule="auto"/>
        <w:jc w:val="left"/>
      </w:pPr>
      <w:r>
        <w:t>Cualquier renuncia solo será efectiva si se establece expresamente por escrito y está firmada por la parte que la realiza.</w:t>
      </w:r>
    </w:p>
    <w:p w14:paraId="3854FE02" w14:textId="77777777" w:rsidR="00E614C6" w:rsidRPr="00A418C8" w:rsidRDefault="00E614C6" w:rsidP="008371C7">
      <w:pPr>
        <w:pStyle w:val="Heading4"/>
        <w:spacing w:line="240" w:lineRule="auto"/>
      </w:pPr>
      <w:bookmarkStart w:id="612" w:name="_Toc494186796"/>
      <w:r>
        <w:t>17.9</w:t>
      </w:r>
      <w:r>
        <w:tab/>
        <w:t>Legislación aplicable</w:t>
      </w:r>
      <w:bookmarkEnd w:id="612"/>
    </w:p>
    <w:p w14:paraId="2FA1666C" w14:textId="77777777" w:rsidR="00E614C6" w:rsidRPr="00A418C8" w:rsidRDefault="00E614C6" w:rsidP="008371C7">
      <w:pPr>
        <w:spacing w:line="240" w:lineRule="auto"/>
        <w:jc w:val="left"/>
      </w:pPr>
      <w:r>
        <w:t>a)</w:t>
      </w:r>
      <w:r>
        <w:tab/>
        <w:t>Las partes convienen en que el presente Acuerdo se celebra y suscribe en *</w:t>
      </w:r>
      <w:r w:rsidRPr="00A418C8">
        <w:rPr>
          <w:rStyle w:val="FootnoteReference"/>
        </w:rPr>
        <w:footnoteReference w:id="84"/>
      </w:r>
      <w:r>
        <w:t xml:space="preserve"> y se interpretará con arreglo a la legislación [adjetivo correspondiente].</w:t>
      </w:r>
    </w:p>
    <w:p w14:paraId="5DE312F3" w14:textId="77777777" w:rsidR="00E614C6" w:rsidRPr="00A418C8" w:rsidRDefault="00E614C6" w:rsidP="008371C7">
      <w:pPr>
        <w:spacing w:line="240" w:lineRule="auto"/>
        <w:jc w:val="left"/>
      </w:pPr>
      <w:r>
        <w:t>b)</w:t>
      </w:r>
      <w:r>
        <w:tab/>
        <w:t>Las partes acuerdan someterse a la jurisdicción no exclusiva de la legislación en vigor en *.</w:t>
      </w:r>
    </w:p>
    <w:p w14:paraId="6B5AECAF" w14:textId="77777777" w:rsidR="00E614C6" w:rsidRPr="00A418C8" w:rsidRDefault="00E614C6" w:rsidP="00A27304">
      <w:pPr>
        <w:pStyle w:val="Heading4"/>
        <w:tabs>
          <w:tab w:val="clear" w:pos="567"/>
          <w:tab w:val="left" w:pos="851"/>
        </w:tabs>
        <w:spacing w:line="240" w:lineRule="auto"/>
      </w:pPr>
      <w:bookmarkStart w:id="613" w:name="_Toc494186797"/>
      <w:r>
        <w:t>17.10</w:t>
      </w:r>
      <w:r>
        <w:tab/>
        <w:t>Divisibilidad</w:t>
      </w:r>
      <w:bookmarkEnd w:id="613"/>
      <w:r>
        <w:t xml:space="preserve"> </w:t>
      </w:r>
    </w:p>
    <w:p w14:paraId="1A36F1CF" w14:textId="77777777" w:rsidR="00E614C6" w:rsidRPr="00A418C8" w:rsidRDefault="00E614C6" w:rsidP="008371C7">
      <w:pPr>
        <w:spacing w:line="240" w:lineRule="auto"/>
        <w:jc w:val="left"/>
      </w:pPr>
      <w:r>
        <w:t>Si un tribunal declara que una parte del presente Acuerdo es o podría resultar nula, anulable, ilegal o inaplicable, o que la aplicación de cualquier parte del presente Acuerdo a cualquier persona o circunstancia es o podría resultar inválida o inaplicable, dicha parte será considerada como divisible y no afectará a la validez de los términos restantes del presente Acuerdo.</w:t>
      </w:r>
    </w:p>
    <w:p w14:paraId="48E74BF8" w14:textId="77777777" w:rsidR="00344C6F" w:rsidRDefault="00344C6F" w:rsidP="008371C7">
      <w:pPr>
        <w:spacing w:line="240" w:lineRule="auto"/>
        <w:jc w:val="left"/>
      </w:pPr>
    </w:p>
    <w:p w14:paraId="6C5A44A7" w14:textId="77777777" w:rsidR="00A27304" w:rsidRPr="00A418C8" w:rsidRDefault="00A27304" w:rsidP="008371C7">
      <w:pPr>
        <w:spacing w:line="240" w:lineRule="auto"/>
        <w:jc w:val="left"/>
      </w:pPr>
    </w:p>
    <w:p w14:paraId="5E08B985" w14:textId="77777777" w:rsidR="00A27304" w:rsidRDefault="00A27304">
      <w:pPr>
        <w:spacing w:after="0" w:line="240" w:lineRule="auto"/>
        <w:jc w:val="left"/>
        <w:rPr>
          <w:b/>
        </w:rPr>
      </w:pPr>
      <w:bookmarkStart w:id="614" w:name="_Toc510355692"/>
      <w:r>
        <w:br w:type="page"/>
      </w:r>
    </w:p>
    <w:p w14:paraId="0FC21117" w14:textId="77777777" w:rsidR="00E614C6" w:rsidRPr="00760C15" w:rsidRDefault="00E614C6" w:rsidP="00E737CC">
      <w:pPr>
        <w:jc w:val="left"/>
        <w:outlineLvl w:val="0"/>
        <w:rPr>
          <w:b/>
        </w:rPr>
      </w:pPr>
      <w:bookmarkStart w:id="615" w:name="_Toc173749191"/>
      <w:r>
        <w:rPr>
          <w:b/>
        </w:rPr>
        <w:lastRenderedPageBreak/>
        <w:t>FIRMAS DE LAS PARTES</w:t>
      </w:r>
      <w:bookmarkEnd w:id="614"/>
      <w:bookmarkEnd w:id="615"/>
    </w:p>
    <w:tbl>
      <w:tblPr>
        <w:tblW w:w="9464" w:type="dxa"/>
        <w:tblLayout w:type="fixed"/>
        <w:tblLook w:val="0000" w:firstRow="0" w:lastRow="0" w:firstColumn="0" w:lastColumn="0" w:noHBand="0" w:noVBand="0"/>
      </w:tblPr>
      <w:tblGrid>
        <w:gridCol w:w="4503"/>
        <w:gridCol w:w="850"/>
        <w:gridCol w:w="4111"/>
      </w:tblGrid>
      <w:tr w:rsidR="00E614C6" w:rsidRPr="00A418C8" w14:paraId="018EBB86" w14:textId="77777777" w:rsidTr="00760C15">
        <w:tc>
          <w:tcPr>
            <w:tcW w:w="4503" w:type="dxa"/>
          </w:tcPr>
          <w:p w14:paraId="231656CE" w14:textId="77777777" w:rsidR="00E614C6" w:rsidRPr="00760C15" w:rsidRDefault="00E614C6" w:rsidP="00E737CC">
            <w:pPr>
              <w:jc w:val="left"/>
              <w:rPr>
                <w:b/>
              </w:rPr>
            </w:pPr>
            <w:r>
              <w:rPr>
                <w:b/>
              </w:rPr>
              <w:t>FIRMADO</w:t>
            </w:r>
          </w:p>
          <w:p w14:paraId="2B0CE033" w14:textId="77777777" w:rsidR="00E614C6" w:rsidRPr="00A418C8" w:rsidRDefault="00E614C6" w:rsidP="00E737CC">
            <w:pPr>
              <w:jc w:val="left"/>
            </w:pPr>
            <w:r>
              <w:t xml:space="preserve">por </w:t>
            </w:r>
            <w:r>
              <w:rPr>
                <w:b/>
              </w:rPr>
              <w:t>[NOMBRE DE LA PARTE P1]</w:t>
            </w:r>
          </w:p>
          <w:p w14:paraId="2801C352" w14:textId="77777777" w:rsidR="00E614C6" w:rsidRPr="00A418C8" w:rsidRDefault="00E614C6" w:rsidP="00E737CC">
            <w:pPr>
              <w:jc w:val="left"/>
            </w:pPr>
            <w:r>
              <w:t>en presencia de</w:t>
            </w:r>
          </w:p>
        </w:tc>
        <w:tc>
          <w:tcPr>
            <w:tcW w:w="850" w:type="dxa"/>
          </w:tcPr>
          <w:p w14:paraId="66AEDC81" w14:textId="77777777" w:rsidR="00E614C6" w:rsidRPr="00A418C8" w:rsidRDefault="00E614C6" w:rsidP="00E737CC">
            <w:pPr>
              <w:jc w:val="left"/>
            </w:pPr>
            <w:r>
              <w:t>)</w:t>
            </w:r>
          </w:p>
          <w:p w14:paraId="5D4E3826" w14:textId="77777777" w:rsidR="00E614C6" w:rsidRPr="00A418C8" w:rsidRDefault="00E614C6" w:rsidP="00E737CC">
            <w:pPr>
              <w:jc w:val="left"/>
            </w:pPr>
            <w:r>
              <w:t>)</w:t>
            </w:r>
          </w:p>
          <w:p w14:paraId="1CCCEA3D" w14:textId="77777777" w:rsidR="00E614C6" w:rsidRPr="00A418C8" w:rsidRDefault="00E614C6" w:rsidP="00E737CC">
            <w:pPr>
              <w:jc w:val="left"/>
            </w:pPr>
            <w:r>
              <w:t>)</w:t>
            </w:r>
          </w:p>
          <w:p w14:paraId="7C42F73B" w14:textId="77777777" w:rsidR="00E614C6" w:rsidRPr="00A418C8" w:rsidRDefault="00E614C6" w:rsidP="00E737CC">
            <w:pPr>
              <w:jc w:val="left"/>
            </w:pPr>
            <w:r>
              <w:t>)</w:t>
            </w:r>
          </w:p>
        </w:tc>
        <w:tc>
          <w:tcPr>
            <w:tcW w:w="4111" w:type="dxa"/>
          </w:tcPr>
          <w:p w14:paraId="301380CE" w14:textId="77777777" w:rsidR="00E614C6" w:rsidRPr="00A418C8" w:rsidRDefault="00E614C6" w:rsidP="00E737CC">
            <w:pPr>
              <w:jc w:val="left"/>
            </w:pPr>
            <w:r>
              <w:t>_______________________________</w:t>
            </w:r>
          </w:p>
          <w:p w14:paraId="774127BD" w14:textId="77777777" w:rsidR="00E614C6" w:rsidRPr="00A418C8" w:rsidRDefault="00E614C6" w:rsidP="00E737CC">
            <w:pPr>
              <w:jc w:val="left"/>
            </w:pPr>
            <w:r>
              <w:t>Firma</w:t>
            </w:r>
          </w:p>
          <w:p w14:paraId="199E73C0" w14:textId="77777777" w:rsidR="00E614C6" w:rsidRPr="00A418C8" w:rsidRDefault="00E614C6" w:rsidP="00E737CC">
            <w:pPr>
              <w:jc w:val="left"/>
            </w:pPr>
            <w:r>
              <w:t>_______________________________</w:t>
            </w:r>
          </w:p>
          <w:p w14:paraId="6ECB4A6A" w14:textId="77777777" w:rsidR="00E614C6" w:rsidRPr="00A418C8" w:rsidRDefault="00E614C6" w:rsidP="00E737CC">
            <w:pPr>
              <w:jc w:val="left"/>
            </w:pPr>
            <w:r>
              <w:t>Nombre completo del firmante en letras de imprenta</w:t>
            </w:r>
          </w:p>
          <w:p w14:paraId="07F2B128" w14:textId="77777777" w:rsidR="00E614C6" w:rsidRPr="00A418C8" w:rsidRDefault="00E614C6" w:rsidP="00E737CC">
            <w:pPr>
              <w:jc w:val="left"/>
            </w:pPr>
            <w:r>
              <w:t>_______________________________ Fecha</w:t>
            </w:r>
            <w:r w:rsidRPr="00A418C8">
              <w:rPr>
                <w:rStyle w:val="FootnoteReference"/>
              </w:rPr>
              <w:footnoteReference w:id="85"/>
            </w:r>
          </w:p>
          <w:p w14:paraId="04830DB2" w14:textId="77777777" w:rsidR="00E614C6" w:rsidRPr="00A418C8" w:rsidRDefault="00E614C6" w:rsidP="00E737CC">
            <w:pPr>
              <w:jc w:val="left"/>
            </w:pPr>
            <w:r>
              <w:t>_______________________________</w:t>
            </w:r>
          </w:p>
          <w:p w14:paraId="32B1280D" w14:textId="77777777" w:rsidR="00E614C6" w:rsidRPr="00A418C8" w:rsidRDefault="00E614C6" w:rsidP="00E737CC">
            <w:pPr>
              <w:jc w:val="left"/>
            </w:pPr>
            <w:r>
              <w:t>Firma del testigo</w:t>
            </w:r>
          </w:p>
          <w:p w14:paraId="515A5203" w14:textId="77777777" w:rsidR="00E614C6" w:rsidRPr="00A418C8" w:rsidRDefault="00E614C6" w:rsidP="00E737CC">
            <w:pPr>
              <w:jc w:val="left"/>
            </w:pPr>
            <w:r>
              <w:t>_______________________________</w:t>
            </w:r>
          </w:p>
          <w:p w14:paraId="11092E62" w14:textId="77777777" w:rsidR="00E614C6" w:rsidRPr="00A418C8" w:rsidRDefault="00E614C6" w:rsidP="00E737CC">
            <w:pPr>
              <w:jc w:val="left"/>
            </w:pPr>
            <w:r>
              <w:t>Nombre completo del testigo en letras de imprenta</w:t>
            </w:r>
          </w:p>
          <w:p w14:paraId="284531A8" w14:textId="77777777" w:rsidR="00E614C6" w:rsidRPr="00A418C8" w:rsidRDefault="00E614C6" w:rsidP="00E737CC">
            <w:pPr>
              <w:jc w:val="left"/>
            </w:pPr>
          </w:p>
        </w:tc>
      </w:tr>
      <w:tr w:rsidR="00E614C6" w:rsidRPr="00A418C8" w14:paraId="6F068465" w14:textId="77777777" w:rsidTr="00760C15">
        <w:tc>
          <w:tcPr>
            <w:tcW w:w="4503" w:type="dxa"/>
          </w:tcPr>
          <w:p w14:paraId="5BBCADB7" w14:textId="77777777" w:rsidR="00E614C6" w:rsidRPr="00D224A3" w:rsidRDefault="00E614C6" w:rsidP="00E737CC">
            <w:pPr>
              <w:jc w:val="left"/>
              <w:rPr>
                <w:b/>
              </w:rPr>
            </w:pPr>
            <w:r>
              <w:rPr>
                <w:b/>
              </w:rPr>
              <w:t xml:space="preserve">FIRMADO </w:t>
            </w:r>
          </w:p>
          <w:p w14:paraId="70611B7F" w14:textId="77777777" w:rsidR="00E614C6" w:rsidRPr="00A418C8" w:rsidRDefault="00E614C6" w:rsidP="00E737CC">
            <w:pPr>
              <w:jc w:val="left"/>
            </w:pPr>
            <w:r>
              <w:t xml:space="preserve">por </w:t>
            </w:r>
            <w:r>
              <w:rPr>
                <w:b/>
              </w:rPr>
              <w:t>[NOMBRE DE LA PARTE P2]</w:t>
            </w:r>
          </w:p>
          <w:p w14:paraId="5868D085" w14:textId="77777777" w:rsidR="00E614C6" w:rsidRPr="00A418C8" w:rsidRDefault="00E614C6" w:rsidP="00E737CC">
            <w:pPr>
              <w:jc w:val="left"/>
            </w:pPr>
            <w:r>
              <w:t>en presencia de</w:t>
            </w:r>
          </w:p>
        </w:tc>
        <w:tc>
          <w:tcPr>
            <w:tcW w:w="850" w:type="dxa"/>
          </w:tcPr>
          <w:p w14:paraId="4814620C" w14:textId="77777777" w:rsidR="00E614C6" w:rsidRPr="00A418C8" w:rsidRDefault="00E614C6" w:rsidP="00E737CC">
            <w:pPr>
              <w:jc w:val="left"/>
            </w:pPr>
            <w:r>
              <w:t>)</w:t>
            </w:r>
          </w:p>
          <w:p w14:paraId="51023722" w14:textId="77777777" w:rsidR="00E614C6" w:rsidRPr="00A418C8" w:rsidRDefault="00E614C6" w:rsidP="00E737CC">
            <w:pPr>
              <w:jc w:val="left"/>
            </w:pPr>
            <w:r>
              <w:t>)</w:t>
            </w:r>
          </w:p>
          <w:p w14:paraId="5D09E5D9" w14:textId="77777777" w:rsidR="00E614C6" w:rsidRPr="00A418C8" w:rsidRDefault="00E614C6" w:rsidP="00E737CC">
            <w:pPr>
              <w:jc w:val="left"/>
            </w:pPr>
            <w:r>
              <w:t>)</w:t>
            </w:r>
          </w:p>
          <w:p w14:paraId="5FC38F25" w14:textId="77777777" w:rsidR="00E614C6" w:rsidRPr="00A418C8" w:rsidRDefault="00E614C6" w:rsidP="00E737CC">
            <w:pPr>
              <w:jc w:val="left"/>
            </w:pPr>
            <w:r>
              <w:t>)</w:t>
            </w:r>
          </w:p>
        </w:tc>
        <w:tc>
          <w:tcPr>
            <w:tcW w:w="4111" w:type="dxa"/>
          </w:tcPr>
          <w:p w14:paraId="6C576C0F" w14:textId="77777777" w:rsidR="00E614C6" w:rsidRPr="00A418C8" w:rsidRDefault="00E614C6" w:rsidP="00E737CC">
            <w:pPr>
              <w:jc w:val="left"/>
            </w:pPr>
            <w:r>
              <w:t>_______________________________</w:t>
            </w:r>
          </w:p>
          <w:p w14:paraId="70D971AF" w14:textId="77777777" w:rsidR="00E614C6" w:rsidRPr="00A418C8" w:rsidRDefault="00E614C6" w:rsidP="00E737CC">
            <w:pPr>
              <w:jc w:val="left"/>
            </w:pPr>
            <w:r>
              <w:t>Firma</w:t>
            </w:r>
          </w:p>
          <w:p w14:paraId="60EB38B0" w14:textId="77777777" w:rsidR="00E614C6" w:rsidRPr="00A418C8" w:rsidRDefault="00E614C6" w:rsidP="00E737CC">
            <w:pPr>
              <w:jc w:val="left"/>
            </w:pPr>
            <w:r>
              <w:t>_______________________________</w:t>
            </w:r>
          </w:p>
          <w:p w14:paraId="3AEAAA5B" w14:textId="77777777" w:rsidR="00E614C6" w:rsidRPr="00A418C8" w:rsidRDefault="00E614C6" w:rsidP="00E737CC">
            <w:pPr>
              <w:jc w:val="left"/>
            </w:pPr>
            <w:r>
              <w:t>Nombre completo del firmante en letras de imprenta</w:t>
            </w:r>
          </w:p>
          <w:p w14:paraId="5796268B" w14:textId="77777777" w:rsidR="00E614C6" w:rsidRPr="00A418C8" w:rsidRDefault="00E614C6" w:rsidP="00E737CC">
            <w:pPr>
              <w:jc w:val="left"/>
            </w:pPr>
            <w:r>
              <w:t>_______________________________</w:t>
            </w:r>
            <w:r>
              <w:br/>
              <w:t>Fecha</w:t>
            </w:r>
          </w:p>
          <w:p w14:paraId="36519942" w14:textId="77777777" w:rsidR="00E614C6" w:rsidRPr="00A418C8" w:rsidRDefault="00E614C6" w:rsidP="00E737CC">
            <w:pPr>
              <w:jc w:val="left"/>
            </w:pPr>
            <w:r>
              <w:t>_______________________________</w:t>
            </w:r>
          </w:p>
          <w:p w14:paraId="73714EFE" w14:textId="77777777" w:rsidR="00E614C6" w:rsidRPr="00A418C8" w:rsidRDefault="00E614C6" w:rsidP="00E737CC">
            <w:pPr>
              <w:jc w:val="left"/>
            </w:pPr>
            <w:r>
              <w:t>Firma del testigo</w:t>
            </w:r>
          </w:p>
          <w:p w14:paraId="5CF05431" w14:textId="77777777" w:rsidR="00E614C6" w:rsidRPr="00A418C8" w:rsidRDefault="00E614C6" w:rsidP="00E737CC">
            <w:pPr>
              <w:jc w:val="left"/>
            </w:pPr>
            <w:r>
              <w:t>_______________________________</w:t>
            </w:r>
          </w:p>
          <w:p w14:paraId="0ADAC7A0" w14:textId="77777777" w:rsidR="00E614C6" w:rsidRPr="00A418C8" w:rsidRDefault="00E614C6" w:rsidP="00E737CC">
            <w:pPr>
              <w:jc w:val="left"/>
            </w:pPr>
            <w:r>
              <w:t xml:space="preserve">Nombre completo del testigo en letras de imprenta </w:t>
            </w:r>
          </w:p>
          <w:p w14:paraId="06290737" w14:textId="77777777" w:rsidR="00E614C6" w:rsidRPr="00A418C8" w:rsidRDefault="00E614C6" w:rsidP="00E737CC">
            <w:pPr>
              <w:jc w:val="left"/>
            </w:pPr>
          </w:p>
        </w:tc>
      </w:tr>
    </w:tbl>
    <w:p w14:paraId="68121877" w14:textId="77777777" w:rsidR="00E614C6" w:rsidRPr="00A418C8" w:rsidRDefault="00E614C6" w:rsidP="00E737CC">
      <w:pPr>
        <w:jc w:val="left"/>
      </w:pPr>
      <w:r>
        <w:br w:type="page"/>
      </w:r>
    </w:p>
    <w:p w14:paraId="19417E26" w14:textId="77777777" w:rsidR="00E614C6" w:rsidRPr="00A2365C" w:rsidRDefault="00E614C6" w:rsidP="004B456A">
      <w:pPr>
        <w:pStyle w:val="Heading10"/>
      </w:pPr>
      <w:bookmarkStart w:id="616" w:name="_Toc510355693"/>
      <w:bookmarkStart w:id="617" w:name="_Toc510538021"/>
      <w:bookmarkStart w:id="618" w:name="_Toc173749192"/>
      <w:bookmarkStart w:id="619" w:name="_Toc175142356"/>
      <w:r>
        <w:lastRenderedPageBreak/>
        <w:t>ACUERDO DE CONSULTORÍA</w:t>
      </w:r>
      <w:bookmarkEnd w:id="616"/>
      <w:bookmarkEnd w:id="617"/>
      <w:bookmarkEnd w:id="618"/>
      <w:bookmarkEnd w:id="619"/>
    </w:p>
    <w:p w14:paraId="00914762" w14:textId="77777777" w:rsidR="00E614C6" w:rsidRPr="00FF0978" w:rsidRDefault="00E614C6" w:rsidP="00A17E5B">
      <w:pPr>
        <w:pStyle w:val="Style1"/>
        <w:spacing w:line="240" w:lineRule="auto"/>
        <w:jc w:val="left"/>
      </w:pPr>
    </w:p>
    <w:p w14:paraId="606C2A54" w14:textId="77777777" w:rsidR="00E614C6" w:rsidRPr="00FF0978" w:rsidRDefault="00E614C6" w:rsidP="00A17E5B">
      <w:pPr>
        <w:pStyle w:val="Style1"/>
        <w:spacing w:line="240" w:lineRule="auto"/>
        <w:jc w:val="left"/>
      </w:pPr>
    </w:p>
    <w:p w14:paraId="30A0CD68" w14:textId="77777777" w:rsidR="00E614C6" w:rsidRPr="00FF0978" w:rsidRDefault="00E614C6" w:rsidP="00A17E5B">
      <w:pPr>
        <w:spacing w:line="240" w:lineRule="auto"/>
        <w:jc w:val="left"/>
      </w:pPr>
      <w:r>
        <w:rPr>
          <w:b/>
          <w:u w:val="single"/>
        </w:rPr>
        <w:t>EN VIRTUD DEL PRESENTE ACUERDO,</w:t>
      </w:r>
      <w:r>
        <w:t xml:space="preserve"> efectivo a partir del día ......... [día] de ...................... [mes] de .......... [año] </w:t>
      </w:r>
    </w:p>
    <w:p w14:paraId="23F4DB83" w14:textId="77777777" w:rsidR="00E614C6" w:rsidRPr="00FF0978" w:rsidRDefault="00E614C6" w:rsidP="00A17E5B">
      <w:pPr>
        <w:spacing w:line="240" w:lineRule="auto"/>
        <w:jc w:val="left"/>
      </w:pPr>
    </w:p>
    <w:tbl>
      <w:tblPr>
        <w:tblW w:w="0" w:type="auto"/>
        <w:tblLayout w:type="fixed"/>
        <w:tblLook w:val="0000" w:firstRow="0" w:lastRow="0" w:firstColumn="0" w:lastColumn="0" w:noHBand="0" w:noVBand="0"/>
      </w:tblPr>
      <w:tblGrid>
        <w:gridCol w:w="8647"/>
      </w:tblGrid>
      <w:tr w:rsidR="00E614C6" w:rsidRPr="00FF0978" w14:paraId="7F165793" w14:textId="77777777" w:rsidTr="004B76A4">
        <w:tc>
          <w:tcPr>
            <w:tcW w:w="8647" w:type="dxa"/>
            <w:tcBorders>
              <w:top w:val="nil"/>
              <w:left w:val="nil"/>
              <w:bottom w:val="nil"/>
              <w:right w:val="nil"/>
            </w:tcBorders>
          </w:tcPr>
          <w:p w14:paraId="0395E412" w14:textId="77777777" w:rsidR="00E614C6" w:rsidRPr="00FF0978" w:rsidRDefault="00E614C6" w:rsidP="00A17E5B">
            <w:pPr>
              <w:spacing w:line="240" w:lineRule="auto"/>
              <w:jc w:val="left"/>
            </w:pPr>
            <w:r>
              <w:rPr>
                <w:b/>
                <w:u w:val="single"/>
              </w:rPr>
              <w:t>*</w:t>
            </w:r>
            <w:r w:rsidRPr="00FF0978">
              <w:rPr>
                <w:b/>
                <w:u w:val="single"/>
                <w:vertAlign w:val="superscript"/>
              </w:rPr>
              <w:footnoteReference w:id="86"/>
            </w:r>
            <w:r>
              <w:rPr>
                <w:u w:val="single"/>
              </w:rPr>
              <w:t>____________, *</w:t>
            </w:r>
            <w:r w:rsidRPr="00FF0978">
              <w:rPr>
                <w:u w:val="single"/>
                <w:vertAlign w:val="superscript"/>
              </w:rPr>
              <w:footnoteReference w:id="87"/>
            </w:r>
            <w:r>
              <w:rPr>
                <w:u w:val="single"/>
              </w:rPr>
              <w:t xml:space="preserve">_____________, </w:t>
            </w:r>
            <w:r>
              <w:t>domiciliada en *</w:t>
            </w:r>
            <w:r w:rsidRPr="00FF0978">
              <w:rPr>
                <w:vertAlign w:val="superscript"/>
              </w:rPr>
              <w:footnoteReference w:id="88"/>
            </w:r>
            <w:r>
              <w:t xml:space="preserve"> ______________ (“la Universidad”)</w:t>
            </w:r>
          </w:p>
          <w:p w14:paraId="285B31D9" w14:textId="77777777" w:rsidR="00E614C6" w:rsidRPr="00FF0978" w:rsidRDefault="00E614C6" w:rsidP="00A17E5B">
            <w:pPr>
              <w:spacing w:line="240" w:lineRule="auto"/>
              <w:jc w:val="left"/>
            </w:pPr>
          </w:p>
          <w:p w14:paraId="4D942B39" w14:textId="77777777" w:rsidR="00E614C6" w:rsidRPr="00FF0978" w:rsidRDefault="00E614C6" w:rsidP="00A17E5B">
            <w:pPr>
              <w:spacing w:line="240" w:lineRule="auto"/>
              <w:jc w:val="left"/>
            </w:pPr>
            <w:r>
              <w:t>Y</w:t>
            </w:r>
          </w:p>
          <w:p w14:paraId="484AF7EF" w14:textId="77777777" w:rsidR="00E614C6" w:rsidRPr="00FF0978" w:rsidRDefault="00E614C6" w:rsidP="00A17E5B">
            <w:pPr>
              <w:spacing w:line="240" w:lineRule="auto"/>
              <w:jc w:val="left"/>
            </w:pPr>
          </w:p>
        </w:tc>
      </w:tr>
      <w:tr w:rsidR="00E614C6" w:rsidRPr="00FF0978" w14:paraId="2822E18B" w14:textId="77777777" w:rsidTr="004B76A4">
        <w:tc>
          <w:tcPr>
            <w:tcW w:w="8647" w:type="dxa"/>
            <w:tcBorders>
              <w:top w:val="nil"/>
              <w:left w:val="nil"/>
              <w:bottom w:val="nil"/>
              <w:right w:val="nil"/>
            </w:tcBorders>
          </w:tcPr>
          <w:p w14:paraId="172A94BF" w14:textId="77777777" w:rsidR="00E614C6" w:rsidRPr="00FF0978" w:rsidRDefault="00E614C6" w:rsidP="00A17E5B">
            <w:pPr>
              <w:spacing w:line="240" w:lineRule="auto"/>
              <w:jc w:val="left"/>
            </w:pPr>
            <w:r>
              <w:t>*_____________, _____________, domiciliada en _____________ *</w:t>
            </w:r>
            <w:r w:rsidRPr="00FF0978">
              <w:rPr>
                <w:vertAlign w:val="superscript"/>
              </w:rPr>
              <w:footnoteReference w:id="89"/>
            </w:r>
            <w:r>
              <w:t xml:space="preserve"> (“la Empresa”)</w:t>
            </w:r>
          </w:p>
          <w:p w14:paraId="57991E0E" w14:textId="77777777" w:rsidR="00E614C6" w:rsidRPr="00FF0978" w:rsidRDefault="00E614C6" w:rsidP="00A17E5B">
            <w:pPr>
              <w:spacing w:line="240" w:lineRule="auto"/>
              <w:jc w:val="left"/>
            </w:pPr>
          </w:p>
        </w:tc>
      </w:tr>
    </w:tbl>
    <w:p w14:paraId="5D335EE5" w14:textId="77777777" w:rsidR="00D224A3" w:rsidRDefault="00D224A3" w:rsidP="00A17E5B">
      <w:pPr>
        <w:spacing w:line="240" w:lineRule="auto"/>
        <w:jc w:val="left"/>
      </w:pPr>
      <w:r>
        <w:t>CONVIENEN LO SIGUIENTE:</w:t>
      </w:r>
    </w:p>
    <w:p w14:paraId="16CC6963" w14:textId="77777777" w:rsidR="00E614C6" w:rsidRPr="00D224A3" w:rsidRDefault="00E614C6" w:rsidP="00A17E5B">
      <w:pPr>
        <w:spacing w:line="240" w:lineRule="auto"/>
        <w:jc w:val="left"/>
        <w:outlineLvl w:val="0"/>
        <w:rPr>
          <w:u w:val="single"/>
        </w:rPr>
      </w:pPr>
      <w:bookmarkStart w:id="620" w:name="_Toc510355694"/>
      <w:bookmarkStart w:id="621" w:name="_Toc173749193"/>
      <w:r>
        <w:rPr>
          <w:u w:val="single"/>
        </w:rPr>
        <w:t>ANTECEDENTES</w:t>
      </w:r>
      <w:bookmarkEnd w:id="620"/>
      <w:bookmarkEnd w:id="621"/>
    </w:p>
    <w:p w14:paraId="3AF3A78C" w14:textId="77777777" w:rsidR="00E614C6" w:rsidRPr="00FF0978" w:rsidRDefault="00E614C6" w:rsidP="00A17E5B">
      <w:pPr>
        <w:spacing w:line="240" w:lineRule="auto"/>
        <w:jc w:val="left"/>
      </w:pPr>
      <w:r>
        <w:t>A.</w:t>
      </w:r>
      <w:r>
        <w:tab/>
        <w:t>La Empresa ha solicitado a la Universidad la prestación de Servicios.</w:t>
      </w:r>
    </w:p>
    <w:p w14:paraId="306F829F" w14:textId="77777777" w:rsidR="00E614C6" w:rsidRPr="00FF0978" w:rsidRDefault="00E614C6" w:rsidP="00A17E5B">
      <w:pPr>
        <w:spacing w:line="240" w:lineRule="auto"/>
        <w:jc w:val="left"/>
      </w:pPr>
      <w:r>
        <w:t>B.</w:t>
      </w:r>
      <w:r>
        <w:tab/>
        <w:t>La Universidad acepta prestar los Servicios en las condiciones previstas en el presente Acuerdo.</w:t>
      </w:r>
    </w:p>
    <w:p w14:paraId="40F2E2A8" w14:textId="77777777" w:rsidR="00E614C6" w:rsidRPr="00FF0978" w:rsidRDefault="00E614C6" w:rsidP="00A17E5B">
      <w:pPr>
        <w:spacing w:line="240" w:lineRule="auto"/>
        <w:jc w:val="left"/>
      </w:pPr>
    </w:p>
    <w:p w14:paraId="40EE1927" w14:textId="77777777" w:rsidR="00E614C6" w:rsidRPr="006A5015" w:rsidRDefault="00E614C6" w:rsidP="00A17E5B">
      <w:pPr>
        <w:spacing w:line="240" w:lineRule="auto"/>
        <w:jc w:val="left"/>
        <w:outlineLvl w:val="0"/>
        <w:rPr>
          <w:sz w:val="24"/>
          <w:szCs w:val="24"/>
        </w:rPr>
      </w:pPr>
      <w:bookmarkStart w:id="622" w:name="_Toc510355695"/>
      <w:bookmarkStart w:id="623" w:name="_Toc173749194"/>
      <w:r>
        <w:rPr>
          <w:sz w:val="24"/>
        </w:rPr>
        <w:t>EL PRESENTE ACUERDO ESTABLECE</w:t>
      </w:r>
      <w:bookmarkEnd w:id="622"/>
      <w:bookmarkEnd w:id="623"/>
    </w:p>
    <w:p w14:paraId="0947CA02" w14:textId="77777777" w:rsidR="00E614C6" w:rsidRPr="00FF0978" w:rsidRDefault="00E614C6" w:rsidP="00A17E5B">
      <w:pPr>
        <w:pStyle w:val="Heading3"/>
        <w:spacing w:line="240" w:lineRule="auto"/>
      </w:pPr>
      <w:bookmarkStart w:id="624" w:name="_Toc510355696"/>
      <w:bookmarkStart w:id="625" w:name="_Toc510538022"/>
      <w:r>
        <w:t>1.</w:t>
      </w:r>
      <w:r>
        <w:tab/>
        <w:t>INTERPRETACIÓN</w:t>
      </w:r>
      <w:bookmarkEnd w:id="624"/>
      <w:bookmarkEnd w:id="625"/>
    </w:p>
    <w:p w14:paraId="221D643A" w14:textId="77777777" w:rsidR="00E614C6" w:rsidRPr="00FF0978" w:rsidRDefault="00E614C6" w:rsidP="00A17E5B">
      <w:pPr>
        <w:spacing w:line="240" w:lineRule="auto"/>
        <w:jc w:val="left"/>
        <w:outlineLvl w:val="0"/>
      </w:pPr>
      <w:bookmarkStart w:id="626" w:name="_Toc510538023"/>
      <w:bookmarkStart w:id="627" w:name="_Toc510355697"/>
      <w:bookmarkStart w:id="628" w:name="_Toc173749195"/>
      <w:r>
        <w:rPr>
          <w:rStyle w:val="Heading3Char"/>
          <w:b w:val="0"/>
        </w:rPr>
        <w:t>1.1</w:t>
      </w:r>
      <w:bookmarkEnd w:id="626"/>
      <w:r>
        <w:rPr>
          <w:rStyle w:val="Heading3Char"/>
        </w:rPr>
        <w:tab/>
      </w:r>
      <w:r>
        <w:t>En el cuadro descriptivo</w:t>
      </w:r>
      <w:r w:rsidRPr="00FF0978">
        <w:rPr>
          <w:rStyle w:val="FootnoteReference"/>
        </w:rPr>
        <w:footnoteReference w:id="90"/>
      </w:r>
      <w:r>
        <w:t xml:space="preserve"> adjunto se definen los siguientes términos utilizados en el presente Acuerdo:</w:t>
      </w:r>
      <w:bookmarkEnd w:id="627"/>
      <w:bookmarkEnd w:id="628"/>
    </w:p>
    <w:p w14:paraId="5C9AD312" w14:textId="77777777" w:rsidR="00E614C6" w:rsidRPr="00FF0978" w:rsidRDefault="00E614C6" w:rsidP="00A17E5B">
      <w:pPr>
        <w:pStyle w:val="BodyText2"/>
        <w:spacing w:after="120" w:line="240" w:lineRule="auto"/>
        <w:jc w:val="left"/>
      </w:pPr>
      <w:r>
        <w:tab/>
        <w:t>Representante de la empresa,</w:t>
      </w:r>
    </w:p>
    <w:p w14:paraId="3AA036C0" w14:textId="77777777" w:rsidR="00E614C6" w:rsidRPr="00FF0978" w:rsidRDefault="00E614C6" w:rsidP="00A17E5B">
      <w:pPr>
        <w:pStyle w:val="BodyText2"/>
        <w:spacing w:after="120" w:line="240" w:lineRule="auto"/>
        <w:jc w:val="left"/>
      </w:pPr>
      <w:r>
        <w:tab/>
        <w:t xml:space="preserve">Entregable, </w:t>
      </w:r>
    </w:p>
    <w:p w14:paraId="2F613C17" w14:textId="77777777" w:rsidR="00E614C6" w:rsidRPr="00FF0978" w:rsidRDefault="00E614C6" w:rsidP="00A17E5B">
      <w:pPr>
        <w:pStyle w:val="BodyText2"/>
        <w:spacing w:after="120" w:line="240" w:lineRule="auto"/>
        <w:jc w:val="left"/>
      </w:pPr>
      <w:r>
        <w:tab/>
        <w:t xml:space="preserve">Gastos, </w:t>
      </w:r>
    </w:p>
    <w:p w14:paraId="404B1E1D" w14:textId="77777777" w:rsidR="00E614C6" w:rsidRPr="00FF0978" w:rsidRDefault="00E614C6" w:rsidP="00A17E5B">
      <w:pPr>
        <w:pStyle w:val="BodyText2"/>
        <w:spacing w:after="120" w:line="240" w:lineRule="auto"/>
        <w:jc w:val="left"/>
      </w:pPr>
      <w:r>
        <w:tab/>
        <w:t xml:space="preserve">Tasas, </w:t>
      </w:r>
    </w:p>
    <w:p w14:paraId="1CCF1D9F" w14:textId="77777777" w:rsidR="00E614C6" w:rsidRPr="00FF0978" w:rsidRDefault="00E614C6" w:rsidP="00A17E5B">
      <w:pPr>
        <w:pStyle w:val="BodyText2"/>
        <w:spacing w:after="120" w:line="240" w:lineRule="auto"/>
        <w:jc w:val="left"/>
      </w:pPr>
      <w:r>
        <w:tab/>
        <w:t xml:space="preserve">Personal, </w:t>
      </w:r>
    </w:p>
    <w:p w14:paraId="50B0237E" w14:textId="77777777" w:rsidR="00E614C6" w:rsidRPr="00FF0978" w:rsidRDefault="00E614C6" w:rsidP="00A17E5B">
      <w:pPr>
        <w:pStyle w:val="BodyText2"/>
        <w:spacing w:after="120" w:line="240" w:lineRule="auto"/>
        <w:jc w:val="left"/>
      </w:pPr>
      <w:r>
        <w:tab/>
        <w:t>Servicios,</w:t>
      </w:r>
    </w:p>
    <w:p w14:paraId="104E8499" w14:textId="77777777" w:rsidR="00E614C6" w:rsidRPr="00FF0978" w:rsidRDefault="00E614C6" w:rsidP="00A17E5B">
      <w:pPr>
        <w:pStyle w:val="BodyText2"/>
        <w:spacing w:after="120" w:line="240" w:lineRule="auto"/>
        <w:jc w:val="left"/>
      </w:pPr>
      <w:r>
        <w:tab/>
        <w:t>Plazo,</w:t>
      </w:r>
    </w:p>
    <w:p w14:paraId="2F41A3AC" w14:textId="77777777" w:rsidR="00E614C6" w:rsidRPr="00FF0978" w:rsidRDefault="00E614C6" w:rsidP="00A17E5B">
      <w:pPr>
        <w:pStyle w:val="BodyText2"/>
        <w:spacing w:after="120" w:line="240" w:lineRule="auto"/>
        <w:jc w:val="left"/>
      </w:pPr>
      <w:r>
        <w:lastRenderedPageBreak/>
        <w:tab/>
        <w:t>Representante de la Universidad.</w:t>
      </w:r>
    </w:p>
    <w:p w14:paraId="0430B8E8" w14:textId="77777777" w:rsidR="00E614C6" w:rsidRPr="00FF0978" w:rsidRDefault="00E614C6" w:rsidP="00A17E5B">
      <w:pPr>
        <w:pStyle w:val="BodyText2"/>
        <w:spacing w:line="240" w:lineRule="auto"/>
        <w:jc w:val="left"/>
      </w:pPr>
    </w:p>
    <w:p w14:paraId="5C325154" w14:textId="77777777" w:rsidR="001A6726" w:rsidRDefault="001A6726" w:rsidP="00A17E5B">
      <w:pPr>
        <w:pStyle w:val="Heading4"/>
        <w:spacing w:line="240" w:lineRule="auto"/>
      </w:pPr>
      <w:r>
        <w:t>1.2</w:t>
      </w:r>
      <w:r>
        <w:tab/>
        <w:t>Definiciones</w:t>
      </w:r>
    </w:p>
    <w:p w14:paraId="1166F470" w14:textId="77777777" w:rsidR="00E614C6" w:rsidRPr="00FF0978" w:rsidRDefault="001A6726" w:rsidP="00A17E5B">
      <w:pPr>
        <w:spacing w:line="240" w:lineRule="auto"/>
        <w:jc w:val="left"/>
      </w:pPr>
      <w:r>
        <w:t>A los efectos del presente Acuerdo, se entenderá por:</w:t>
      </w:r>
    </w:p>
    <w:p w14:paraId="35BC15E6" w14:textId="77777777" w:rsidR="00E614C6" w:rsidRPr="00FF0978" w:rsidRDefault="00E614C6" w:rsidP="00A17E5B">
      <w:pPr>
        <w:spacing w:line="240" w:lineRule="auto"/>
        <w:jc w:val="left"/>
      </w:pPr>
      <w:r>
        <w:rPr>
          <w:b/>
        </w:rPr>
        <w:t xml:space="preserve">información confidencial: </w:t>
      </w:r>
      <w:r>
        <w:t>cualquier información que, en el momento de su divulgación en virtud del presente Acuerdo, esté etiquetada o marcada como confidencial o de dominio privado.  La información confidencial también incluye, entre otros, el material de la empresa, los entregables y la propiedad intelectual, estén o no etiquetados o marcados como confidenciales.</w:t>
      </w:r>
    </w:p>
    <w:p w14:paraId="0BA0EEA7" w14:textId="77777777" w:rsidR="00E614C6" w:rsidRPr="00FF0978" w:rsidRDefault="00E614C6" w:rsidP="00A17E5B">
      <w:pPr>
        <w:spacing w:line="240" w:lineRule="auto"/>
        <w:jc w:val="left"/>
        <w:rPr>
          <w:b/>
        </w:rPr>
      </w:pPr>
      <w:r>
        <w:rPr>
          <w:b/>
        </w:rPr>
        <w:t xml:space="preserve">Material de la Empresa: </w:t>
      </w:r>
      <w:r>
        <w:t>toda la información y documentos, en su caso, proporcionados por la Empresa a la Universidad para facilitar su desempeño en la prestación de los Servicios</w:t>
      </w:r>
      <w:r>
        <w:rPr>
          <w:b/>
        </w:rPr>
        <w:t>.</w:t>
      </w:r>
    </w:p>
    <w:p w14:paraId="37F024D5" w14:textId="77777777" w:rsidR="00E614C6" w:rsidRPr="00FF0978" w:rsidRDefault="00E614C6" w:rsidP="00A17E5B">
      <w:pPr>
        <w:spacing w:line="240" w:lineRule="auto"/>
        <w:jc w:val="left"/>
      </w:pPr>
      <w:r>
        <w:rPr>
          <w:b/>
        </w:rPr>
        <w:t>Propiedad Intelectual o PI:</w:t>
      </w:r>
      <w:r>
        <w:t xml:space="preserve"> concepciones, ideas, innovaciones, descubrimientos, invenciones, procesos, máquinas, material biológico, fórmulas, equipos, composiciones de materia, formulaciones, planes, especificaciones, dibujos, mejoras, perfeccionamientos, modificaciones, desarrollos tecnológicos, conocimientos especializados, demostraciones, métodos, técnicas, sistemas, diseños, sistemas y planes de producción, software,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 que surjan durante la prestación de los Servicios, y cualquier patente, solicitud de patente, derecho a solicitar una patente o derecho similar, derechos de autor u otros derechos conexos, derecho sobre esquemas de trazado de circuitos integrados, derecho de obtentor, derecho o registro de diseño industrial, o derecho de secreto comercial con respecto a cualquiera de los anteriores.  La propiedad intelectual incluye específicamente, entre otros, los datos analíticos, de pruebas y de otro tipo derivados de la prestación de los servicios y los derechos de autor subsistentes en los entregables</w:t>
      </w:r>
      <w:r w:rsidRPr="00FF0978">
        <w:rPr>
          <w:rStyle w:val="FootnoteReference"/>
        </w:rPr>
        <w:footnoteReference w:id="91"/>
      </w:r>
      <w:r>
        <w:t>.</w:t>
      </w:r>
    </w:p>
    <w:p w14:paraId="12C1C0A5" w14:textId="77777777" w:rsidR="00E614C6" w:rsidRPr="00FF0978" w:rsidRDefault="00E614C6" w:rsidP="00A17E5B">
      <w:pPr>
        <w:spacing w:line="240" w:lineRule="auto"/>
        <w:jc w:val="left"/>
      </w:pPr>
      <w:r>
        <w:rPr>
          <w:b/>
        </w:rPr>
        <w:t>Derechos Morales:</w:t>
      </w:r>
      <w:r>
        <w:t xml:space="preserve"> el derecho de los autores a la atribución de la paternidad, el derecho a la integridad y el derecho a que no se atribuya falsamente la paternidad.</w:t>
      </w:r>
    </w:p>
    <w:p w14:paraId="2E083570" w14:textId="77777777" w:rsidR="00E614C6" w:rsidRPr="00FF0978" w:rsidRDefault="00E614C6" w:rsidP="00A17E5B">
      <w:pPr>
        <w:pStyle w:val="Heading4"/>
        <w:spacing w:line="240" w:lineRule="auto"/>
      </w:pPr>
      <w:r>
        <w:t>1.3</w:t>
      </w:r>
      <w:r>
        <w:tab/>
        <w:t>Interpretación</w:t>
      </w:r>
    </w:p>
    <w:p w14:paraId="0BF6C5B5" w14:textId="77777777" w:rsidR="00E614C6" w:rsidRPr="00FF0978" w:rsidRDefault="00E614C6" w:rsidP="00A17E5B">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150B7730" w14:textId="77777777" w:rsidR="00E614C6" w:rsidRPr="00FF0978" w:rsidRDefault="00E614C6" w:rsidP="00A17E5B">
      <w:pPr>
        <w:spacing w:line="240" w:lineRule="auto"/>
        <w:jc w:val="left"/>
      </w:pPr>
      <w:r>
        <w:t>b)</w:t>
      </w:r>
      <w:r>
        <w:tab/>
        <w:t>Los títulos del presente Acuerdo se incluyen exclusivamente a título orientativo, y no afectan al significado ni a la interpretación del resto de las disposiciones del Acuerdo.</w:t>
      </w:r>
    </w:p>
    <w:p w14:paraId="73E83C62" w14:textId="77777777" w:rsidR="00E614C6" w:rsidRPr="00FF0978" w:rsidRDefault="00E614C6" w:rsidP="00A17E5B">
      <w:pPr>
        <w:spacing w:line="240" w:lineRule="auto"/>
        <w:jc w:val="left"/>
      </w:pPr>
      <w:r>
        <w:t>c)</w:t>
      </w:r>
      <w:r>
        <w:tab/>
        <w:t>Las palabras y expresiones utilizadas en singular o plural en el presente Acuerdo denotarán también el plural o el singular, respectivamente.</w:t>
      </w:r>
    </w:p>
    <w:p w14:paraId="2F61748A" w14:textId="77777777" w:rsidR="00E614C6" w:rsidRPr="00FF0978" w:rsidRDefault="00E614C6" w:rsidP="00A17E5B">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48C08C34" w14:textId="77777777" w:rsidR="00E614C6" w:rsidRPr="00FF0978" w:rsidRDefault="00E614C6" w:rsidP="00A17E5B">
      <w:pPr>
        <w:spacing w:line="240" w:lineRule="auto"/>
        <w:jc w:val="left"/>
      </w:pPr>
      <w:r>
        <w:lastRenderedPageBreak/>
        <w:t>e)</w:t>
      </w:r>
      <w:r>
        <w:tab/>
        <w:t>Las palabras o expresiones de la misma familia que una palabra a la que se le atribuye un significado específico en el presente Acuerdo tendrán el significado correspondiente.</w:t>
      </w:r>
    </w:p>
    <w:p w14:paraId="1DCF77F7" w14:textId="77777777" w:rsidR="00E614C6" w:rsidRPr="00FF0978" w:rsidRDefault="00E614C6" w:rsidP="00A17E5B">
      <w:pPr>
        <w:spacing w:line="240" w:lineRule="auto"/>
        <w:jc w:val="left"/>
      </w:pPr>
      <w:r>
        <w:t>f)</w:t>
      </w:r>
      <w:r>
        <w:tab/>
        <w:t>Cuando una de las partes en este Acuerdo esté constituida por más de una persona, los acuerdos y obligaciones que corresponden a esa parte en virtud del presente Acuerdo son vinculantes para cada una de esas personas de forma conjunta y solidaria.</w:t>
      </w:r>
    </w:p>
    <w:p w14:paraId="3B3A06BD" w14:textId="77777777" w:rsidR="00E614C6" w:rsidRPr="00FF0978" w:rsidRDefault="00E614C6" w:rsidP="00A17E5B">
      <w:pPr>
        <w:pStyle w:val="BodyText2"/>
        <w:spacing w:line="240" w:lineRule="auto"/>
        <w:jc w:val="left"/>
      </w:pPr>
    </w:p>
    <w:p w14:paraId="3C21497E" w14:textId="77777777" w:rsidR="00E614C6" w:rsidRPr="00FF0978" w:rsidRDefault="00E614C6" w:rsidP="00A17E5B">
      <w:pPr>
        <w:pStyle w:val="Heading3"/>
        <w:spacing w:line="240" w:lineRule="auto"/>
      </w:pPr>
      <w:bookmarkStart w:id="629" w:name="_Toc510355698"/>
      <w:bookmarkStart w:id="630" w:name="_Toc510538024"/>
      <w:r>
        <w:t>2.</w:t>
      </w:r>
      <w:r>
        <w:tab/>
        <w:t>SERVICIOS</w:t>
      </w:r>
      <w:bookmarkEnd w:id="629"/>
      <w:bookmarkEnd w:id="630"/>
    </w:p>
    <w:p w14:paraId="640D2F87" w14:textId="77777777" w:rsidR="00E614C6" w:rsidRPr="00FF0978" w:rsidRDefault="00E614C6" w:rsidP="00A17E5B">
      <w:pPr>
        <w:pStyle w:val="BodyText2"/>
        <w:spacing w:line="240" w:lineRule="auto"/>
        <w:jc w:val="left"/>
      </w:pPr>
      <w:r>
        <w:t>2.1</w:t>
      </w:r>
      <w:r>
        <w:tab/>
        <w:t>La Universidad prestará los Servicios de forma rápida, diligente y empleando a personas debidamente cualificadas.</w:t>
      </w:r>
    </w:p>
    <w:p w14:paraId="68E53631" w14:textId="77777777" w:rsidR="00E614C6" w:rsidRPr="00FF0978" w:rsidRDefault="00E614C6" w:rsidP="00A17E5B">
      <w:pPr>
        <w:pStyle w:val="BodyText2"/>
        <w:spacing w:line="240" w:lineRule="auto"/>
        <w:jc w:val="left"/>
      </w:pPr>
      <w:r>
        <w:t>2.2</w:t>
      </w:r>
      <w:r>
        <w:tab/>
        <w:t>Para ayudar a la Universidad a llevar a cabo los Servicios, la Empresa proporcionará el Material de la Empresa, si lo hubiera, a la Universidad.</w:t>
      </w:r>
    </w:p>
    <w:p w14:paraId="3C5CE213" w14:textId="77777777" w:rsidR="00E614C6" w:rsidRPr="00FF0978" w:rsidRDefault="00E614C6" w:rsidP="00A17E5B">
      <w:pPr>
        <w:pStyle w:val="BodyText2"/>
        <w:spacing w:line="240" w:lineRule="auto"/>
        <w:jc w:val="left"/>
      </w:pPr>
      <w:r>
        <w:t>2.3</w:t>
      </w:r>
      <w:r>
        <w:tab/>
        <w:t xml:space="preserve">La Universidad hará todo lo razonablemente posible para completar los Servicios dentro del Plazo. </w:t>
      </w:r>
    </w:p>
    <w:p w14:paraId="5259B86F" w14:textId="77777777" w:rsidR="00E614C6" w:rsidRPr="00FF0978" w:rsidRDefault="00E614C6" w:rsidP="00A17E5B">
      <w:pPr>
        <w:pStyle w:val="BodyText2"/>
        <w:spacing w:line="240" w:lineRule="auto"/>
        <w:jc w:val="left"/>
      </w:pPr>
      <w:r>
        <w:t>2.4</w:t>
      </w:r>
      <w:r>
        <w:tab/>
        <w:t>La coordinación entre la Empresa y la Universidad se llevará a cabo por medio del Representante de la Empresa y el Representante de la Universidad.</w:t>
      </w:r>
    </w:p>
    <w:p w14:paraId="570569BE" w14:textId="77777777" w:rsidR="00E614C6" w:rsidRDefault="00E614C6" w:rsidP="00A17E5B">
      <w:pPr>
        <w:pStyle w:val="BodyText2"/>
        <w:spacing w:line="240" w:lineRule="auto"/>
        <w:jc w:val="left"/>
      </w:pPr>
      <w:r>
        <w:t>2.5</w:t>
      </w:r>
      <w:r>
        <w:tab/>
        <w:t>La Empresa y la Universidad podrán cambiar a sus respectivos representantes mediante notificación por escrito a la otra parte.</w:t>
      </w:r>
    </w:p>
    <w:p w14:paraId="05B67BB0" w14:textId="77777777" w:rsidR="00D224A3" w:rsidRPr="00FF0978" w:rsidRDefault="00D224A3" w:rsidP="00A17E5B">
      <w:pPr>
        <w:pStyle w:val="BodyText2"/>
        <w:spacing w:line="240" w:lineRule="auto"/>
        <w:jc w:val="left"/>
      </w:pPr>
    </w:p>
    <w:p w14:paraId="44B3C45D" w14:textId="77777777" w:rsidR="00E614C6" w:rsidRPr="00FF0978" w:rsidRDefault="00E614C6" w:rsidP="00A17E5B">
      <w:pPr>
        <w:pStyle w:val="Heading3"/>
        <w:spacing w:line="240" w:lineRule="auto"/>
      </w:pPr>
      <w:bookmarkStart w:id="631" w:name="_Toc510355699"/>
      <w:bookmarkStart w:id="632" w:name="_Toc510538025"/>
      <w:r>
        <w:t>3.</w:t>
      </w:r>
      <w:r>
        <w:tab/>
        <w:t>ENTREGABLES</w:t>
      </w:r>
      <w:bookmarkEnd w:id="631"/>
      <w:bookmarkEnd w:id="632"/>
    </w:p>
    <w:p w14:paraId="3F80EAD1" w14:textId="77777777" w:rsidR="00E614C6" w:rsidRDefault="00E614C6" w:rsidP="00A17E5B">
      <w:pPr>
        <w:pStyle w:val="BodyText2"/>
        <w:spacing w:line="240" w:lineRule="auto"/>
        <w:jc w:val="left"/>
      </w:pPr>
      <w:r>
        <w:t>La Universidad hará todos los esfuerzos razonables para proporcionar los entregables a la Empresa en las fechas de entrega establecidas en el cuadro descriptivo.</w:t>
      </w:r>
    </w:p>
    <w:p w14:paraId="4FBD3542" w14:textId="77777777" w:rsidR="00D224A3" w:rsidRPr="00FF0978" w:rsidRDefault="00D224A3" w:rsidP="00A17E5B">
      <w:pPr>
        <w:pStyle w:val="BodyText2"/>
        <w:spacing w:line="240" w:lineRule="auto"/>
        <w:jc w:val="left"/>
      </w:pPr>
    </w:p>
    <w:p w14:paraId="28B0FCF2" w14:textId="77777777" w:rsidR="00E614C6" w:rsidRPr="00FF0978" w:rsidRDefault="00E614C6" w:rsidP="00A17E5B">
      <w:pPr>
        <w:pStyle w:val="Heading3"/>
        <w:spacing w:line="240" w:lineRule="auto"/>
      </w:pPr>
      <w:bookmarkStart w:id="633" w:name="_Toc510355700"/>
      <w:bookmarkStart w:id="634" w:name="_Toc510538026"/>
      <w:r>
        <w:t>4.</w:t>
      </w:r>
      <w:r>
        <w:tab/>
        <w:t>PERSONAL</w:t>
      </w:r>
      <w:bookmarkEnd w:id="633"/>
      <w:bookmarkEnd w:id="634"/>
    </w:p>
    <w:p w14:paraId="28E48CD5" w14:textId="77777777" w:rsidR="00E614C6" w:rsidRPr="00FF0978" w:rsidRDefault="00E614C6" w:rsidP="00A17E5B">
      <w:pPr>
        <w:spacing w:line="240" w:lineRule="auto"/>
        <w:jc w:val="left"/>
      </w:pPr>
      <w:r>
        <w:t xml:space="preserve">Si en el Cuadro Descriptivo se designa con nombre propio a las personas que conforman el Personal, la Universidad contratará a esas personas para realizar los Servicios, y a ninguna otra persona, sin el consentimiento previo por escrito de la Empresa. Si alguno de los miembros del Personal dejara de prestar los Servicios o </w:t>
      </w:r>
      <w:proofErr w:type="gramStart"/>
      <w:r>
        <w:t>dejara</w:t>
      </w:r>
      <w:proofErr w:type="gramEnd"/>
      <w:r>
        <w:t xml:space="preserve"> de estar disponible para prestarlos, dicho Personal será sustituido en un plazo razonable por personas aprobadas por escrito por la Empresa, que de ese modo pasarán a formar parte del Personal a efectos del presente Acuerdo.  Si el Personal no es sustituido en un plazo razonable, o el Personal de remplazo no es aprobado por la Empresa, y la Empresa así lo notifica a la Universidad, tanto la Empresa como la Universidad podrán poner término al presente Acuerdo mediante notificación por escrito a la otra parte.</w:t>
      </w:r>
    </w:p>
    <w:p w14:paraId="62FB94B4" w14:textId="77777777" w:rsidR="00E614C6" w:rsidRPr="00FF0978" w:rsidRDefault="00E614C6" w:rsidP="00A17E5B">
      <w:pPr>
        <w:pStyle w:val="BodyText2"/>
        <w:spacing w:line="240" w:lineRule="auto"/>
        <w:jc w:val="left"/>
      </w:pPr>
    </w:p>
    <w:p w14:paraId="6884A89C" w14:textId="77777777" w:rsidR="00E614C6" w:rsidRPr="00FF0978" w:rsidRDefault="00E614C6" w:rsidP="00A17E5B">
      <w:pPr>
        <w:pStyle w:val="Heading3"/>
        <w:spacing w:line="240" w:lineRule="auto"/>
      </w:pPr>
      <w:bookmarkStart w:id="635" w:name="_Toc510355701"/>
      <w:bookmarkStart w:id="636" w:name="_Toc510538027"/>
      <w:r>
        <w:t>5.</w:t>
      </w:r>
      <w:r>
        <w:tab/>
        <w:t>HONORARIOS Y GASTOS</w:t>
      </w:r>
      <w:bookmarkEnd w:id="635"/>
      <w:bookmarkEnd w:id="636"/>
    </w:p>
    <w:p w14:paraId="4445661A" w14:textId="77777777" w:rsidR="00E614C6" w:rsidRPr="00FF0978" w:rsidRDefault="00E614C6" w:rsidP="00A17E5B">
      <w:pPr>
        <w:spacing w:line="240" w:lineRule="auto"/>
        <w:jc w:val="left"/>
      </w:pPr>
      <w:r>
        <w:t>5.1</w:t>
      </w:r>
      <w:r>
        <w:tab/>
        <w:t>La Empresa abonará las Tasas a la Universidad, en la forma y plazos indicados en el Cuadro Descriptivo.</w:t>
      </w:r>
    </w:p>
    <w:p w14:paraId="356ACFD5" w14:textId="77777777" w:rsidR="00E614C6" w:rsidRPr="00FF0978" w:rsidRDefault="00E614C6" w:rsidP="00A17E5B">
      <w:pPr>
        <w:spacing w:line="240" w:lineRule="auto"/>
        <w:jc w:val="left"/>
      </w:pPr>
      <w:r>
        <w:t>5.2</w:t>
      </w:r>
      <w:r>
        <w:tab/>
        <w:t xml:space="preserve">Si el Cuadro Descriptivo hace referencia a Gastos, la Universidad podrá incurrir en Gastos, hasta el importe máximo indicado en dicho Cuadro, sin la aprobación previa por escrito de la Empresa.  Si la Universidad necesita incurrir en algún gasto que no esté contemplado en el Cuadro Descriptivo, o que exceda el importe máximo especificado en este cuadro, la </w:t>
      </w:r>
      <w:r>
        <w:lastRenderedPageBreak/>
        <w:t>Universidad deberá obtener la aprobación previa por escrito de la Empresa antes de incurrir en dicho gasto.</w:t>
      </w:r>
    </w:p>
    <w:p w14:paraId="5DB3F6CB" w14:textId="77777777" w:rsidR="00E614C6" w:rsidRPr="00FF0978" w:rsidRDefault="00E614C6" w:rsidP="00A17E5B">
      <w:pPr>
        <w:spacing w:line="240" w:lineRule="auto"/>
        <w:jc w:val="left"/>
      </w:pPr>
      <w:r>
        <w:t>5.3</w:t>
      </w:r>
      <w:r>
        <w:tab/>
        <w:t>La Universidad proporcionará facturas a la Empresa en relación con los Honorarios, Gastos y otros gastos aprobados, en las que se describirán a) los Servicios prestados, b) las horas o días trabajados si los Honorarios se basan en el tiempo dedicado, c) los hitos alcanzados si los Honorarios son pagaderos en función de la consecución de hitos, y d) todos los Gastos u otros gastos aprobados en los que se haya incurrido.  Cada factura irá acompañada de los documentos justificativos de cada tasa, gasto u otro gasto aprobado que se reclame.  La Empresa pagará las facturas correctamente presentadas en un plazo de treinta (30) días a partir de la fecha de recepción de la factura.</w:t>
      </w:r>
    </w:p>
    <w:p w14:paraId="5C0FB079" w14:textId="77777777" w:rsidR="00E614C6" w:rsidRPr="00FF0978" w:rsidRDefault="00E614C6" w:rsidP="00E737CC">
      <w:pPr>
        <w:pStyle w:val="BodyText2"/>
        <w:jc w:val="left"/>
      </w:pPr>
    </w:p>
    <w:p w14:paraId="60F1ECEB" w14:textId="77777777" w:rsidR="00E614C6" w:rsidRPr="00FF0978" w:rsidRDefault="00E614C6" w:rsidP="00E737CC">
      <w:pPr>
        <w:pStyle w:val="Heading3"/>
      </w:pPr>
      <w:bookmarkStart w:id="637" w:name="_Toc510355702"/>
      <w:bookmarkStart w:id="638" w:name="_Toc510538028"/>
      <w:r>
        <w:t>6.</w:t>
      </w:r>
      <w:r>
        <w:tab/>
        <w:t>INFORMES</w:t>
      </w:r>
      <w:bookmarkEnd w:id="637"/>
      <w:bookmarkEnd w:id="638"/>
    </w:p>
    <w:p w14:paraId="3C1AE0D8" w14:textId="77777777" w:rsidR="00E614C6" w:rsidRPr="00FF0978" w:rsidRDefault="00E614C6" w:rsidP="00A27304">
      <w:pPr>
        <w:spacing w:line="240" w:lineRule="auto"/>
        <w:jc w:val="left"/>
      </w:pPr>
      <w:r>
        <w:t xml:space="preserve">6.1 </w:t>
      </w:r>
      <w:r>
        <w:tab/>
        <w:t>Si se indica que se trata de un entregable, la Universidad presentará informes provisionales por escrito a la Empresa, con la frecuencia establecida en el Cuadro Descriptivo, sobre los progresos logrados en la prestación de los Servicios.  Los informes provisionales señalarán cualquier aspecto relacionado con los Servicios que la Empresa requiera razonablemente y así lo notifique por escrito.</w:t>
      </w:r>
    </w:p>
    <w:p w14:paraId="6E308067" w14:textId="77777777" w:rsidR="00E614C6" w:rsidRPr="00FF0978" w:rsidRDefault="00E614C6" w:rsidP="00A17E5B">
      <w:pPr>
        <w:pStyle w:val="BodyText2"/>
        <w:spacing w:line="240" w:lineRule="auto"/>
        <w:jc w:val="left"/>
      </w:pPr>
      <w:r>
        <w:t>6.2</w:t>
      </w:r>
      <w:r>
        <w:tab/>
        <w:t>Si se indica como un entregable, la Universidad presentará un informe final por escrito a la Empresa con respecto a la finalización de los Servicios.  El informe final se presentará sin demora a la Empresa tras la finalización de los Servicios.  En el informe final se señalará cualquier aspecto relacionado con los Servicios que la Empresa notifique por escrito que requiere razonablemente.</w:t>
      </w:r>
    </w:p>
    <w:p w14:paraId="55BAE9A0" w14:textId="77777777" w:rsidR="00E614C6" w:rsidRPr="00FF0978" w:rsidRDefault="00E614C6" w:rsidP="00A17E5B">
      <w:pPr>
        <w:pStyle w:val="BodyText2"/>
        <w:spacing w:line="240" w:lineRule="auto"/>
        <w:jc w:val="left"/>
      </w:pPr>
    </w:p>
    <w:p w14:paraId="7EA182DA" w14:textId="77777777" w:rsidR="00E614C6" w:rsidRPr="00FF0978" w:rsidRDefault="00E614C6" w:rsidP="00A17E5B">
      <w:pPr>
        <w:pStyle w:val="Heading3"/>
        <w:spacing w:line="240" w:lineRule="auto"/>
      </w:pPr>
      <w:bookmarkStart w:id="639" w:name="_Toc510355703"/>
      <w:bookmarkStart w:id="640" w:name="_Toc510538029"/>
      <w:r>
        <w:t>7.</w:t>
      </w:r>
      <w:r>
        <w:tab/>
        <w:t>PROPIEDAD INTELECTUAL</w:t>
      </w:r>
      <w:bookmarkEnd w:id="639"/>
      <w:bookmarkEnd w:id="640"/>
    </w:p>
    <w:p w14:paraId="1525DC56" w14:textId="77777777" w:rsidR="00E614C6" w:rsidRPr="00FF0978" w:rsidRDefault="00E614C6" w:rsidP="00A17E5B">
      <w:pPr>
        <w:spacing w:line="240" w:lineRule="auto"/>
        <w:jc w:val="left"/>
      </w:pPr>
      <w:r>
        <w:t>7.1</w:t>
      </w:r>
      <w:r>
        <w:tab/>
        <w:t>Toda la PI derivada de la prestación de los Servicios será de titularidad exclusiva de la Empresa, y la Universidad por el presente acuerdo cede la PI a la Empresa</w:t>
      </w:r>
      <w:r w:rsidRPr="00FF0978">
        <w:rPr>
          <w:rStyle w:val="FootnoteReference"/>
        </w:rPr>
        <w:footnoteReference w:id="92"/>
      </w:r>
      <w:r>
        <w:t xml:space="preserve">.  </w:t>
      </w:r>
    </w:p>
    <w:p w14:paraId="68827B86" w14:textId="77777777" w:rsidR="00E614C6" w:rsidRDefault="00E614C6" w:rsidP="00A17E5B">
      <w:pPr>
        <w:spacing w:line="240" w:lineRule="auto"/>
        <w:jc w:val="left"/>
      </w:pPr>
      <w:r>
        <w:t>7.2</w:t>
      </w:r>
      <w:r>
        <w:tab/>
        <w:t>La Universidad firmará, y se asegurará de que el resto del personal que participe en los Servicios firme, cualquier documento razonablemente requerido por la Empresa para registrar la titularidad de la Empresa sobre la PI.</w:t>
      </w:r>
    </w:p>
    <w:p w14:paraId="70C9AAEE" w14:textId="77777777" w:rsidR="00E614C6" w:rsidRPr="00FF0978" w:rsidRDefault="00E614C6" w:rsidP="00A17E5B">
      <w:pPr>
        <w:pStyle w:val="BodyText2"/>
        <w:spacing w:line="240" w:lineRule="auto"/>
        <w:jc w:val="left"/>
      </w:pPr>
    </w:p>
    <w:p w14:paraId="03AF51D8" w14:textId="77777777" w:rsidR="00E614C6" w:rsidRPr="00FF0978" w:rsidRDefault="00E614C6" w:rsidP="00A17E5B">
      <w:pPr>
        <w:pStyle w:val="Heading3"/>
        <w:spacing w:line="240" w:lineRule="auto"/>
      </w:pPr>
      <w:bookmarkStart w:id="641" w:name="_Toc510355704"/>
      <w:bookmarkStart w:id="642" w:name="_Toc510538030"/>
      <w:r>
        <w:t>8.</w:t>
      </w:r>
      <w:r>
        <w:tab/>
        <w:t>DERECHOS</w:t>
      </w:r>
      <w:r>
        <w:rPr>
          <w:rStyle w:val="Heading3Char"/>
        </w:rPr>
        <w:t xml:space="preserve"> MORALES</w:t>
      </w:r>
      <w:bookmarkEnd w:id="641"/>
      <w:bookmarkEnd w:id="642"/>
    </w:p>
    <w:p w14:paraId="77E375CD" w14:textId="77777777" w:rsidR="00E614C6" w:rsidRPr="00FF0978" w:rsidRDefault="00E614C6" w:rsidP="00A17E5B">
      <w:pPr>
        <w:spacing w:line="240" w:lineRule="auto"/>
        <w:jc w:val="left"/>
      </w:pPr>
      <w:r>
        <w:t>La Universidad debe obtener del Personal y del resto de su personal encargado de prestar los Servicios el consentimiento por escrito sobre las siguientes clases o tipos de actos u omisiones en relación con sus Derechos Morales y con cualquier obra en la que subsistan derechos de autor y que esté incluida en los entregables:</w:t>
      </w:r>
    </w:p>
    <w:p w14:paraId="6C2B2B5C" w14:textId="77777777" w:rsidR="00E614C6" w:rsidRPr="00FF0978" w:rsidRDefault="00E614C6" w:rsidP="00A17E5B">
      <w:pPr>
        <w:pStyle w:val="BodyText2"/>
        <w:spacing w:line="240" w:lineRule="auto"/>
        <w:jc w:val="left"/>
      </w:pPr>
      <w:r>
        <w:t>a)</w:t>
      </w:r>
      <w:r>
        <w:tab/>
        <w:t>utilizar, reproducir, comunicar, modificar o adaptar la totalidad o parte de una obra, con o sin atribución de la paternidad,</w:t>
      </w:r>
    </w:p>
    <w:p w14:paraId="4F2B6C38" w14:textId="77777777" w:rsidR="00E614C6" w:rsidRPr="00FF0978" w:rsidRDefault="00E614C6" w:rsidP="00A17E5B">
      <w:pPr>
        <w:pStyle w:val="BodyText2"/>
        <w:spacing w:line="240" w:lineRule="auto"/>
        <w:jc w:val="left"/>
      </w:pPr>
      <w:r>
        <w:t>b)</w:t>
      </w:r>
      <w:r>
        <w:tab/>
        <w:t>añadir una obra, o suprimir partes de una obra, y</w:t>
      </w:r>
    </w:p>
    <w:p w14:paraId="4FE38DAA" w14:textId="77777777" w:rsidR="00E614C6" w:rsidRPr="00FF0978" w:rsidRDefault="00E614C6" w:rsidP="00A17E5B">
      <w:pPr>
        <w:pStyle w:val="BodyText2"/>
        <w:spacing w:line="240" w:lineRule="auto"/>
        <w:jc w:val="left"/>
      </w:pPr>
      <w:r>
        <w:t>c)</w:t>
      </w:r>
      <w:r>
        <w:tab/>
        <w:t>usar una obra en un contexto distinto del previsto inicialmente,</w:t>
      </w:r>
    </w:p>
    <w:p w14:paraId="67BE8D1F" w14:textId="77777777" w:rsidR="00E614C6" w:rsidRPr="00FF0978" w:rsidRDefault="00E614C6" w:rsidP="00A17E5B">
      <w:pPr>
        <w:pStyle w:val="BodyText2"/>
        <w:spacing w:line="240" w:lineRule="auto"/>
        <w:jc w:val="left"/>
      </w:pPr>
      <w:r>
        <w:lastRenderedPageBreak/>
        <w:tab/>
        <w:t>pero sin falsa atribución de la paternidad.</w:t>
      </w:r>
    </w:p>
    <w:p w14:paraId="1438BA5A" w14:textId="77777777" w:rsidR="00E614C6" w:rsidRPr="00FF0978" w:rsidRDefault="00E614C6" w:rsidP="00A17E5B">
      <w:pPr>
        <w:pStyle w:val="BodyText2"/>
        <w:spacing w:line="240" w:lineRule="auto"/>
        <w:jc w:val="left"/>
      </w:pPr>
    </w:p>
    <w:p w14:paraId="5F51CB3C" w14:textId="77777777" w:rsidR="00E614C6" w:rsidRPr="00FF0978" w:rsidRDefault="00E614C6" w:rsidP="00A17E5B">
      <w:pPr>
        <w:pStyle w:val="Heading3"/>
        <w:spacing w:line="240" w:lineRule="auto"/>
      </w:pPr>
      <w:bookmarkStart w:id="643" w:name="_Toc510355705"/>
      <w:bookmarkStart w:id="644" w:name="_Toc510538031"/>
      <w:r>
        <w:t>9.</w:t>
      </w:r>
      <w:r>
        <w:tab/>
        <w:t>CONFIDENCIALIDAD</w:t>
      </w:r>
      <w:bookmarkEnd w:id="643"/>
      <w:bookmarkEnd w:id="644"/>
    </w:p>
    <w:p w14:paraId="5FEEB402" w14:textId="77777777" w:rsidR="00E614C6" w:rsidRPr="00FF0978" w:rsidRDefault="00E614C6" w:rsidP="00A17E5B">
      <w:pPr>
        <w:pStyle w:val="BodyText2"/>
        <w:spacing w:line="240" w:lineRule="auto"/>
        <w:jc w:val="left"/>
      </w:pPr>
      <w:r>
        <w:t>9.1</w:t>
      </w:r>
      <w:r>
        <w:tab/>
        <w:t xml:space="preserve">A menos que la Empresa autorice lo contrario por escrito, la Universidad deberá utilizar la Información Confidencial únicamente para los fines para los que fue revelada y para ningún otro fin, deberá mantener la Información Confidencial en secreto </w:t>
      </w:r>
      <w:proofErr w:type="gramStart"/>
      <w:r>
        <w:t>y  confidencial</w:t>
      </w:r>
      <w:proofErr w:type="gramEnd"/>
      <w:r>
        <w:t>, y no deberá revelar, comunicar o dar a conocer de otro modo a ninguna persona parte alguna de la Información Confidencial.</w:t>
      </w:r>
    </w:p>
    <w:p w14:paraId="637C8A30" w14:textId="77777777" w:rsidR="00E614C6" w:rsidRPr="00FF0978" w:rsidRDefault="00E614C6" w:rsidP="00A17E5B">
      <w:pPr>
        <w:pStyle w:val="BodyText2"/>
        <w:spacing w:line="240" w:lineRule="auto"/>
        <w:jc w:val="left"/>
      </w:pPr>
      <w:r>
        <w:t>9.2</w:t>
      </w:r>
      <w:r>
        <w:tab/>
        <w:t>La Universidad queda eximida de las obligaciones que le incumben en virtud de la cláusula 9.1 con respecto a cualquier Información Confidencial que:</w:t>
      </w:r>
    </w:p>
    <w:p w14:paraId="3BCE4EFF" w14:textId="77777777" w:rsidR="00E614C6" w:rsidRPr="00FF0978" w:rsidRDefault="00E614C6" w:rsidP="00A17E5B">
      <w:pPr>
        <w:pStyle w:val="BodyText2"/>
        <w:spacing w:line="240" w:lineRule="auto"/>
        <w:ind w:left="567"/>
        <w:jc w:val="left"/>
      </w:pPr>
      <w:r>
        <w:t>a)</w:t>
      </w:r>
      <w:r>
        <w:tab/>
        <w:t>la Universidad pueda demostrar que estaba en su posesión en la fecha en la que Empresa la reveló a la Universidad y sin sujeción a obligación alguna de confidencialidad, o</w:t>
      </w:r>
    </w:p>
    <w:p w14:paraId="74B95444" w14:textId="77777777" w:rsidR="00E614C6" w:rsidRPr="00FF0978" w:rsidRDefault="00E614C6" w:rsidP="00A17E5B">
      <w:pPr>
        <w:pStyle w:val="BodyText2"/>
        <w:spacing w:line="240" w:lineRule="auto"/>
        <w:ind w:left="567"/>
        <w:jc w:val="left"/>
      </w:pPr>
      <w:r>
        <w:t>b)</w:t>
      </w:r>
      <w:r>
        <w:tab/>
        <w:t>pase a formar parte del dominio público por un motivo distinto al incumplimiento del presente Acuerdo, o</w:t>
      </w:r>
    </w:p>
    <w:p w14:paraId="04E2A76C" w14:textId="77777777" w:rsidR="00E614C6" w:rsidRPr="00FF0978" w:rsidRDefault="00E614C6" w:rsidP="00A17E5B">
      <w:pPr>
        <w:pStyle w:val="BodyText2"/>
        <w:spacing w:line="240" w:lineRule="auto"/>
        <w:ind w:left="567"/>
        <w:jc w:val="left"/>
      </w:pPr>
      <w:r>
        <w:t>c)</w:t>
      </w:r>
      <w:r>
        <w:tab/>
        <w:t>la Universidad pueda demostrar que le fue comunicada de buena fe por un tercero sin obligación alguna de confidencialidad.</w:t>
      </w:r>
    </w:p>
    <w:p w14:paraId="063D914F" w14:textId="77777777" w:rsidR="00E614C6" w:rsidRPr="00FF0978" w:rsidRDefault="00E614C6" w:rsidP="00A17E5B">
      <w:pPr>
        <w:pStyle w:val="BodyText2"/>
        <w:spacing w:line="240" w:lineRule="auto"/>
        <w:jc w:val="left"/>
      </w:pPr>
      <w:r>
        <w:t>9.3</w:t>
      </w:r>
      <w:r>
        <w:tab/>
        <w:t>La Universidad también queda eximida de las obligaciones que le incumben en virtud de la cláusula 9.1 en la medida en que esté sujeta a una obligación jurídica de revelar la Información Confidencial, y en tal caso la Universidad debe:</w:t>
      </w:r>
    </w:p>
    <w:p w14:paraId="02FC4A96" w14:textId="77777777" w:rsidR="00E614C6" w:rsidRPr="00FF0978" w:rsidRDefault="00E614C6" w:rsidP="00A17E5B">
      <w:pPr>
        <w:pStyle w:val="BodyText2"/>
        <w:spacing w:line="240" w:lineRule="auto"/>
        <w:ind w:left="567"/>
        <w:jc w:val="left"/>
      </w:pPr>
      <w:r>
        <w:t>a)</w:t>
      </w:r>
      <w:r>
        <w:tab/>
        <w:t>notificar a la Empresa la obligación jurídica, y</w:t>
      </w:r>
    </w:p>
    <w:p w14:paraId="23C60987" w14:textId="77777777" w:rsidR="00E614C6" w:rsidRPr="00FF0978" w:rsidRDefault="00E614C6" w:rsidP="00A17E5B">
      <w:pPr>
        <w:pStyle w:val="BodyText2"/>
        <w:spacing w:line="240" w:lineRule="auto"/>
        <w:ind w:left="567"/>
        <w:jc w:val="left"/>
      </w:pPr>
      <w:r>
        <w:t>b)</w:t>
      </w:r>
      <w:r>
        <w:tab/>
        <w:t xml:space="preserve">si es posible, aplazar la divulgación a fin de que la Empresa, si decide hacerlo, tenga la posibilidad de solicitar la exención de la obligación jurídica de divulgación exigida a la Universidad. </w:t>
      </w:r>
    </w:p>
    <w:p w14:paraId="7F6839E3" w14:textId="77777777" w:rsidR="00E614C6" w:rsidRPr="00FF0978" w:rsidRDefault="00E614C6" w:rsidP="00A17E5B">
      <w:pPr>
        <w:pStyle w:val="BodyText2"/>
        <w:spacing w:line="240" w:lineRule="auto"/>
        <w:jc w:val="left"/>
      </w:pPr>
      <w:r>
        <w:t>9.4</w:t>
      </w:r>
      <w:r>
        <w:tab/>
        <w:t>La Universidad devolverá a la Empresa todos los ejemplares del Material de la Empresa, a petición de esta.</w:t>
      </w:r>
    </w:p>
    <w:p w14:paraId="5C81B2FF" w14:textId="77777777" w:rsidR="00E614C6" w:rsidRPr="00FF0978" w:rsidRDefault="00E614C6" w:rsidP="00A17E5B">
      <w:pPr>
        <w:pStyle w:val="BodyText2"/>
        <w:spacing w:line="240" w:lineRule="auto"/>
        <w:jc w:val="left"/>
      </w:pPr>
      <w:r>
        <w:t>9.5</w:t>
      </w:r>
      <w:r>
        <w:tab/>
        <w:t>La Universidad se asegurará de que el Personal cumpla las cláusulas 9.1 a 9.4.</w:t>
      </w:r>
    </w:p>
    <w:p w14:paraId="76BCD273" w14:textId="77777777" w:rsidR="00E614C6" w:rsidRPr="00FF0978" w:rsidRDefault="00E614C6" w:rsidP="00A17E5B">
      <w:pPr>
        <w:pStyle w:val="BodyText2"/>
        <w:spacing w:line="240" w:lineRule="auto"/>
        <w:jc w:val="left"/>
      </w:pPr>
      <w:bookmarkStart w:id="645" w:name="_Toc384295722"/>
      <w:r>
        <w:t>9.6</w:t>
      </w:r>
      <w:bookmarkEnd w:id="645"/>
      <w:r>
        <w:tab/>
        <w:t>Las obligaciones que incumben a cada parte en virtud de la cláusula 9 permanecerán vigentes con posterioridad a la terminación del presente Acuerdo.</w:t>
      </w:r>
    </w:p>
    <w:p w14:paraId="44E2829C" w14:textId="77777777" w:rsidR="00E614C6" w:rsidRPr="00FF0978" w:rsidRDefault="00E614C6" w:rsidP="00A17E5B">
      <w:pPr>
        <w:pStyle w:val="BodyText2"/>
        <w:spacing w:line="240" w:lineRule="auto"/>
        <w:jc w:val="left"/>
      </w:pPr>
    </w:p>
    <w:p w14:paraId="40B965D3" w14:textId="77777777" w:rsidR="00E614C6" w:rsidRPr="00FF0978" w:rsidRDefault="00E614C6" w:rsidP="00A17E5B">
      <w:pPr>
        <w:pStyle w:val="Heading3"/>
        <w:spacing w:line="240" w:lineRule="auto"/>
      </w:pPr>
      <w:bookmarkStart w:id="646" w:name="_Toc510355706"/>
      <w:bookmarkStart w:id="647" w:name="_Toc510538032"/>
      <w:r>
        <w:t>10.</w:t>
      </w:r>
      <w:r>
        <w:tab/>
        <w:t>CESIÓN Y SUBCONTRATACIÓN</w:t>
      </w:r>
      <w:bookmarkEnd w:id="646"/>
      <w:bookmarkEnd w:id="647"/>
    </w:p>
    <w:p w14:paraId="2384309D" w14:textId="77777777" w:rsidR="00E614C6" w:rsidRPr="00FF0978" w:rsidRDefault="00E614C6" w:rsidP="00A17E5B">
      <w:pPr>
        <w:pStyle w:val="BodyText2"/>
        <w:spacing w:line="240" w:lineRule="auto"/>
        <w:jc w:val="left"/>
      </w:pPr>
      <w:r>
        <w:t>10.1</w:t>
      </w:r>
      <w:r>
        <w:tab/>
        <w:t>La Universidad no podrá ceder el presente Acuerdo sin previo consentimiento por escrito de la Empresa.</w:t>
      </w:r>
    </w:p>
    <w:p w14:paraId="2149AC29" w14:textId="77777777" w:rsidR="00E614C6" w:rsidRPr="00FF0978" w:rsidRDefault="00E614C6" w:rsidP="00A17E5B">
      <w:pPr>
        <w:pStyle w:val="BodyText2"/>
        <w:spacing w:line="240" w:lineRule="auto"/>
        <w:jc w:val="left"/>
      </w:pPr>
      <w:r>
        <w:t>10.2</w:t>
      </w:r>
      <w:r>
        <w:tab/>
        <w:t>La Universidad no podrá subcontratar la prestación ninguna parte de los Servicios sin previo consentimiento por escrito de la Empresa.</w:t>
      </w:r>
    </w:p>
    <w:p w14:paraId="225E726B" w14:textId="77777777" w:rsidR="002D59B8" w:rsidRPr="00FF0978" w:rsidRDefault="002D59B8" w:rsidP="00A17E5B">
      <w:pPr>
        <w:pStyle w:val="BodyText2"/>
        <w:spacing w:line="240" w:lineRule="auto"/>
        <w:jc w:val="left"/>
      </w:pPr>
    </w:p>
    <w:p w14:paraId="1C583E54" w14:textId="77777777" w:rsidR="00E614C6" w:rsidRPr="00FF0978" w:rsidRDefault="00E614C6" w:rsidP="00A17E5B">
      <w:pPr>
        <w:pStyle w:val="Heading3"/>
        <w:spacing w:line="240" w:lineRule="auto"/>
      </w:pPr>
      <w:bookmarkStart w:id="648" w:name="_Toc510355707"/>
      <w:bookmarkStart w:id="649" w:name="_Toc510538033"/>
      <w:r>
        <w:t>11.</w:t>
      </w:r>
      <w:r>
        <w:tab/>
        <w:t>CALIDAD DE AGENCIA</w:t>
      </w:r>
      <w:bookmarkEnd w:id="648"/>
      <w:bookmarkEnd w:id="649"/>
    </w:p>
    <w:p w14:paraId="005BCCA0" w14:textId="77777777" w:rsidR="00E614C6" w:rsidRPr="00FF0978" w:rsidRDefault="00E614C6" w:rsidP="00A17E5B">
      <w:pPr>
        <w:pStyle w:val="BodyText2"/>
        <w:spacing w:line="240" w:lineRule="auto"/>
        <w:jc w:val="left"/>
      </w:pPr>
      <w:r>
        <w:t>11.1 La Universidad no es agente de la Empresa.</w:t>
      </w:r>
    </w:p>
    <w:p w14:paraId="5CC5BAC3" w14:textId="77777777" w:rsidR="00E614C6" w:rsidRPr="00FF0978" w:rsidRDefault="00E614C6" w:rsidP="00A17E5B">
      <w:pPr>
        <w:pStyle w:val="BodyText2"/>
        <w:spacing w:line="240" w:lineRule="auto"/>
        <w:jc w:val="left"/>
      </w:pPr>
      <w:r>
        <w:t>11.2</w:t>
      </w:r>
      <w:r>
        <w:tab/>
        <w:t>La Universidad no tiene autoridad para vincular a la Empresa, y no actuará como agente o representante de la Empresa.</w:t>
      </w:r>
    </w:p>
    <w:p w14:paraId="289AC43A" w14:textId="77777777" w:rsidR="00E614C6" w:rsidRPr="00FF0978" w:rsidRDefault="00E614C6" w:rsidP="00A17E5B">
      <w:pPr>
        <w:pStyle w:val="BodyText2"/>
        <w:spacing w:line="240" w:lineRule="auto"/>
        <w:jc w:val="left"/>
      </w:pPr>
    </w:p>
    <w:p w14:paraId="5466B0D2" w14:textId="77777777" w:rsidR="00E614C6" w:rsidRPr="00FF0978" w:rsidRDefault="00E614C6" w:rsidP="00A17E5B">
      <w:pPr>
        <w:pStyle w:val="Heading3"/>
        <w:spacing w:line="240" w:lineRule="auto"/>
      </w:pPr>
      <w:bookmarkStart w:id="650" w:name="_Toc510355708"/>
      <w:bookmarkStart w:id="651" w:name="_Toc510538034"/>
      <w:r>
        <w:t>12.</w:t>
      </w:r>
      <w:r>
        <w:tab/>
        <w:t>SEGURO</w:t>
      </w:r>
      <w:bookmarkEnd w:id="650"/>
      <w:bookmarkEnd w:id="651"/>
    </w:p>
    <w:p w14:paraId="029A5AA2" w14:textId="77777777" w:rsidR="00E614C6" w:rsidRPr="00FF0978" w:rsidRDefault="00E614C6" w:rsidP="00A17E5B">
      <w:pPr>
        <w:spacing w:line="240" w:lineRule="auto"/>
        <w:jc w:val="left"/>
      </w:pPr>
      <w:r>
        <w:t>La Universidad manifiesta que ha suscrito todas las pólizas de seguro que sea razonablemente prudente suscribir y mantendrá la suscripción a lo largo de la prestación de los Servicios, por importes de seguro que sean prudentes, teniendo en cuenta la naturaleza de los Servicios que van a prestarse, incluido el seguro de responsabilidad profesional.</w:t>
      </w:r>
    </w:p>
    <w:p w14:paraId="7693B35E" w14:textId="77777777" w:rsidR="00E614C6" w:rsidRPr="00FF0978" w:rsidRDefault="00E614C6" w:rsidP="00A17E5B">
      <w:pPr>
        <w:spacing w:line="240" w:lineRule="auto"/>
        <w:jc w:val="left"/>
      </w:pPr>
    </w:p>
    <w:p w14:paraId="1B551809" w14:textId="77777777" w:rsidR="00E614C6" w:rsidRPr="00FF0978" w:rsidRDefault="00E614C6" w:rsidP="00A17E5B">
      <w:pPr>
        <w:pStyle w:val="Heading3"/>
        <w:spacing w:line="240" w:lineRule="auto"/>
      </w:pPr>
      <w:bookmarkStart w:id="652" w:name="_Toc384295740"/>
      <w:bookmarkStart w:id="653" w:name="_Toc510355709"/>
      <w:bookmarkStart w:id="654" w:name="_Toc510538035"/>
      <w:r>
        <w:t>13.</w:t>
      </w:r>
      <w:r>
        <w:tab/>
        <w:t>RESPONSABILIDADES</w:t>
      </w:r>
      <w:bookmarkEnd w:id="652"/>
      <w:bookmarkEnd w:id="653"/>
      <w:bookmarkEnd w:id="654"/>
      <w:r>
        <w:t xml:space="preserve"> </w:t>
      </w:r>
    </w:p>
    <w:p w14:paraId="2A87D7A1" w14:textId="77777777" w:rsidR="00E614C6" w:rsidRPr="00FF0978" w:rsidRDefault="00E614C6" w:rsidP="00A17E5B">
      <w:pPr>
        <w:spacing w:line="240" w:lineRule="auto"/>
        <w:jc w:val="left"/>
      </w:pPr>
      <w:r>
        <w:t>13.1</w:t>
      </w:r>
      <w:r>
        <w:tab/>
        <w:t>Sin perjuicio de cualquier disposición en contrario en el presente Acuerdo, la responsabilidad total de la Universidad en virtud del presente Acuerdo, independientemente de las razones por las que la otra parte esté legitimada para reclamar daños y perjuicios (incluido incumplimiento esencial, negligencia, declaración falsa u otra reclamación contractual o extracontractual), se limitará para el conjunto de todas las reclamaciones y causas de acción a los daños y perjuicios directos reales a un importe igual al importe pagado a la Universidad en virtud del presente Acuerdo y recibido por esta, y 10,00 dólares de Estados Unidos de América</w:t>
      </w:r>
      <w:r w:rsidRPr="00FF0978">
        <w:rPr>
          <w:vertAlign w:val="superscript"/>
        </w:rPr>
        <w:footnoteReference w:id="93"/>
      </w:r>
      <w:r>
        <w:t>, si este es superior.</w:t>
      </w:r>
    </w:p>
    <w:p w14:paraId="38680478" w14:textId="77777777" w:rsidR="00E614C6" w:rsidRPr="00FF0978" w:rsidRDefault="00E614C6" w:rsidP="00A17E5B">
      <w:pPr>
        <w:spacing w:line="240" w:lineRule="auto"/>
        <w:jc w:val="left"/>
      </w:pPr>
      <w:r>
        <w:t>b)</w:t>
      </w:r>
      <w:r>
        <w:tab/>
        <w:t xml:space="preserve">La cláusula 13.1 no se aplica cuando una de las partes incumple las obligaciones de confidencialidad que le incumben en virtud del presente Acuerdo. </w:t>
      </w:r>
    </w:p>
    <w:p w14:paraId="0980464A" w14:textId="77777777" w:rsidR="00E614C6" w:rsidRPr="00FF0978" w:rsidRDefault="00E614C6" w:rsidP="00A17E5B">
      <w:pPr>
        <w:spacing w:line="240" w:lineRule="auto"/>
        <w:jc w:val="left"/>
      </w:pPr>
      <w:r>
        <w:t>13.3</w:t>
      </w:r>
      <w:r>
        <w:tab/>
        <w:t xml:space="preserve">Si es factible, y a discreción de la Universidad, esta podrá optar por volver a prestar los Servicios, en lugar de pagar a la Empresa los daños y perjuicios directos reales y limitados de conformidad con la cláusula 13.1. </w:t>
      </w:r>
    </w:p>
    <w:p w14:paraId="19153E6E" w14:textId="77777777" w:rsidR="00E614C6" w:rsidRPr="00FF0978" w:rsidRDefault="00E614C6" w:rsidP="00A17E5B">
      <w:pPr>
        <w:spacing w:line="240" w:lineRule="auto"/>
        <w:jc w:val="left"/>
      </w:pPr>
      <w:r>
        <w:t>13.4</w:t>
      </w:r>
      <w:r>
        <w:tab/>
        <w:t xml:space="preserve"> La Empresa indemnizará y mantendrá indemne a la Universidad, a sus directivos, empleados, subcontratistas y agentes, frente a cualquier acción, reclamación, procedimiento o demanda incoada por terceros, que pueda interponerse contra una de ellas o contra ambas, ya sea por separado o conjuntamente, por cualquier pérdida, muerte, lesión, enfermedad o daño (ya sea personal o material) que se derive del uso de la PI por la propia parte.  Esta obligación de mantener indemne es una obligación continua, separada e independiente de otras obligaciones, y subsistirá a la expiración o terminación del presente Acuerdo.</w:t>
      </w:r>
    </w:p>
    <w:p w14:paraId="5F08C89E" w14:textId="77777777" w:rsidR="00E614C6" w:rsidRPr="00FF0978" w:rsidRDefault="00E614C6" w:rsidP="00A17E5B">
      <w:pPr>
        <w:pStyle w:val="BodyText2"/>
        <w:spacing w:line="240" w:lineRule="auto"/>
        <w:jc w:val="left"/>
      </w:pPr>
    </w:p>
    <w:p w14:paraId="6F053A40" w14:textId="77777777" w:rsidR="00E614C6" w:rsidRPr="00FF0978" w:rsidRDefault="00E614C6" w:rsidP="00A17E5B">
      <w:pPr>
        <w:pStyle w:val="Heading3"/>
        <w:spacing w:line="240" w:lineRule="auto"/>
      </w:pPr>
      <w:bookmarkStart w:id="655" w:name="_Toc510355710"/>
      <w:bookmarkStart w:id="656" w:name="_Toc510538036"/>
      <w:r>
        <w:t>14.</w:t>
      </w:r>
      <w:r>
        <w:tab/>
        <w:t>PERIODO DE VIGENCIA Y TERMINACIÓN</w:t>
      </w:r>
      <w:bookmarkEnd w:id="655"/>
      <w:bookmarkEnd w:id="656"/>
    </w:p>
    <w:p w14:paraId="369895D2" w14:textId="77777777" w:rsidR="00E614C6" w:rsidRPr="00FF0978" w:rsidRDefault="00E614C6" w:rsidP="00A17E5B">
      <w:pPr>
        <w:spacing w:line="240" w:lineRule="auto"/>
        <w:jc w:val="left"/>
      </w:pPr>
      <w:r>
        <w:t>14.1</w:t>
      </w:r>
      <w:r>
        <w:tab/>
        <w:t>El presente Acuerdo expirará en el primer aniversario de la Fecha Efectiva o al expirar el Plazo, si este último es anterior.  Las partes podrán prorrogar el periodo de vigencia del presente Acuerdo mediante acuerdo por escrito.</w:t>
      </w:r>
    </w:p>
    <w:p w14:paraId="16B87AC6" w14:textId="77777777" w:rsidR="00E614C6" w:rsidRPr="00FF0978" w:rsidRDefault="00E614C6" w:rsidP="00A17E5B">
      <w:pPr>
        <w:spacing w:line="240" w:lineRule="auto"/>
        <w:jc w:val="left"/>
      </w:pPr>
      <w:r>
        <w:t>14.2</w:t>
      </w:r>
      <w:r>
        <w:tab/>
        <w:t>La Empresa podrá poner término al presente Acuerdo en cualquier momento, sin indicar motivo alguno, mediante notificación por escrito a la Universidad, que surtirá efecto:</w:t>
      </w:r>
    </w:p>
    <w:p w14:paraId="3E4ABD78" w14:textId="77777777" w:rsidR="00E614C6" w:rsidRPr="00FF0978" w:rsidRDefault="00E614C6" w:rsidP="00A17E5B">
      <w:pPr>
        <w:pStyle w:val="BodyText2"/>
        <w:spacing w:line="240" w:lineRule="auto"/>
        <w:jc w:val="left"/>
      </w:pPr>
      <w:r>
        <w:tab/>
        <w:t>a)</w:t>
      </w:r>
      <w:r>
        <w:tab/>
        <w:t>siete días después de la notificación, cuando el Plazo sea inferior a seis (6) meses,</w:t>
      </w:r>
    </w:p>
    <w:p w14:paraId="54537FA1" w14:textId="77777777" w:rsidR="00E614C6" w:rsidRPr="00FF0978" w:rsidRDefault="00E614C6" w:rsidP="00A17E5B">
      <w:pPr>
        <w:pStyle w:val="BodyText2"/>
        <w:spacing w:line="240" w:lineRule="auto"/>
        <w:jc w:val="left"/>
      </w:pPr>
      <w:r>
        <w:tab/>
        <w:t>b)</w:t>
      </w:r>
      <w:r>
        <w:tab/>
        <w:t>14 días después de la notificación, cuando el Plazo esté comprendido entre seis y 12 meses, y</w:t>
      </w:r>
    </w:p>
    <w:p w14:paraId="225437EE" w14:textId="77777777" w:rsidR="00E614C6" w:rsidRPr="00FF0978" w:rsidRDefault="00E614C6" w:rsidP="00A17E5B">
      <w:pPr>
        <w:pStyle w:val="BodyText2"/>
        <w:spacing w:line="240" w:lineRule="auto"/>
        <w:jc w:val="left"/>
      </w:pPr>
      <w:r>
        <w:tab/>
        <w:t>c)</w:t>
      </w:r>
      <w:r>
        <w:tab/>
        <w:t>21 días después de la notificación, cuando el Plazo sea superior a 12 meses.</w:t>
      </w:r>
    </w:p>
    <w:p w14:paraId="13F26348" w14:textId="77777777" w:rsidR="00E614C6" w:rsidRPr="00FF0978" w:rsidRDefault="006D08EB" w:rsidP="00A17E5B">
      <w:pPr>
        <w:spacing w:line="240" w:lineRule="auto"/>
        <w:jc w:val="left"/>
      </w:pPr>
      <w:r>
        <w:t>14.2</w:t>
      </w:r>
      <w:r>
        <w:tab/>
        <w:t xml:space="preserve">Si una de las partes no cumple alguna de las obligaciones contenidas en el presente Acuerdo, y dicho incumplimiento se ha cometido durante al menos 14 días, la parte cumplidora </w:t>
      </w:r>
      <w:r>
        <w:lastRenderedPageBreak/>
        <w:t>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54D76F03" w14:textId="77777777" w:rsidR="00E614C6" w:rsidRPr="00FF0978" w:rsidRDefault="00E614C6" w:rsidP="00A17E5B">
      <w:pPr>
        <w:spacing w:line="240" w:lineRule="auto"/>
        <w:jc w:val="left"/>
      </w:pPr>
      <w:r>
        <w:t>14.3</w:t>
      </w:r>
      <w:r>
        <w:tab/>
        <w:t>A partir de la fecha efectiva de cualquier terminación, la Universidad no incurrirá en ningún Gasto, ni en ningún gasto aprobado.</w:t>
      </w:r>
    </w:p>
    <w:p w14:paraId="67CAA639" w14:textId="77777777" w:rsidR="00E614C6" w:rsidRPr="00FF0978" w:rsidRDefault="00E614C6" w:rsidP="00A17E5B">
      <w:pPr>
        <w:spacing w:line="240" w:lineRule="auto"/>
        <w:jc w:val="left"/>
      </w:pPr>
      <w:r>
        <w:t>14.4</w:t>
      </w:r>
      <w:r>
        <w:tab/>
        <w:t>La Empresa pagará cualquier parte de las Tasas adeudadas a la Universidad hasta la fecha de terminación efectiva, así como cualquier Gasto o gasto aprobado en el que se haya incurrido inevitablemente hasta la fecha de terminación efectiva, pero no está obligada a realizar ningún otro pago a la Universidad.</w:t>
      </w:r>
    </w:p>
    <w:p w14:paraId="6457B444" w14:textId="77777777" w:rsidR="00E614C6" w:rsidRPr="00FF0978" w:rsidRDefault="00E614C6" w:rsidP="00A17E5B">
      <w:pPr>
        <w:pStyle w:val="BodyText2"/>
        <w:spacing w:line="240" w:lineRule="auto"/>
        <w:jc w:val="left"/>
      </w:pPr>
    </w:p>
    <w:p w14:paraId="13AB938F" w14:textId="77777777" w:rsidR="00E614C6" w:rsidRPr="00FF0978" w:rsidRDefault="00E614C6" w:rsidP="00A17E5B">
      <w:pPr>
        <w:pStyle w:val="Heading3"/>
        <w:spacing w:line="240" w:lineRule="auto"/>
      </w:pPr>
      <w:bookmarkStart w:id="657" w:name="_Toc510355711"/>
      <w:bookmarkStart w:id="658" w:name="_Toc510538037"/>
      <w:r>
        <w:t>15.</w:t>
      </w:r>
      <w:r>
        <w:tab/>
        <w:t>RETRASO</w:t>
      </w:r>
      <w:bookmarkEnd w:id="657"/>
      <w:bookmarkEnd w:id="658"/>
    </w:p>
    <w:p w14:paraId="38489C48" w14:textId="77777777" w:rsidR="00E614C6" w:rsidRPr="00FF0978" w:rsidRDefault="00E614C6" w:rsidP="00A17E5B">
      <w:pPr>
        <w:pStyle w:val="BodyText2"/>
        <w:spacing w:line="240" w:lineRule="auto"/>
        <w:jc w:val="left"/>
      </w:pPr>
      <w:r>
        <w:t>15.1</w:t>
      </w:r>
      <w:r>
        <w:tab/>
        <w:t>El plazo se ampliará en función de los periodos de retraso que se produzcan fuera del control de la Universidad.</w:t>
      </w:r>
    </w:p>
    <w:p w14:paraId="54A04CFF" w14:textId="77777777" w:rsidR="00E614C6" w:rsidRPr="00FF0978" w:rsidRDefault="00E614C6" w:rsidP="00A17E5B">
      <w:pPr>
        <w:pStyle w:val="BodyText2"/>
        <w:spacing w:line="240" w:lineRule="auto"/>
        <w:jc w:val="left"/>
      </w:pPr>
      <w:r>
        <w:t>15.2</w:t>
      </w:r>
      <w:r>
        <w:tab/>
        <w:t>Si se produce algún retraso o retrasos por un periodo total superior al 25 % de la duración del Plazo, cualquiera de las partes podrá poner término al presente Acuerdo mediante notificación por escrito a la otra.</w:t>
      </w:r>
    </w:p>
    <w:p w14:paraId="24B6C07C" w14:textId="77777777" w:rsidR="00E614C6" w:rsidRPr="00FF0978" w:rsidRDefault="00E614C6" w:rsidP="00A17E5B">
      <w:pPr>
        <w:pStyle w:val="BodyText2"/>
        <w:spacing w:line="240" w:lineRule="auto"/>
        <w:jc w:val="left"/>
      </w:pPr>
    </w:p>
    <w:p w14:paraId="12031377" w14:textId="77777777" w:rsidR="00E614C6" w:rsidRPr="00FF0978" w:rsidRDefault="00E614C6" w:rsidP="00A17E5B">
      <w:pPr>
        <w:pStyle w:val="Heading3"/>
        <w:spacing w:line="240" w:lineRule="auto"/>
      </w:pPr>
      <w:bookmarkStart w:id="659" w:name="_Toc510355712"/>
      <w:bookmarkStart w:id="660" w:name="_Toc510538038"/>
      <w:r>
        <w:t>16.</w:t>
      </w:r>
      <w:r>
        <w:tab/>
        <w:t>SERVICIO DE NOTIFICACIONES</w:t>
      </w:r>
      <w:bookmarkEnd w:id="659"/>
      <w:bookmarkEnd w:id="660"/>
    </w:p>
    <w:p w14:paraId="1B0E7B79" w14:textId="77777777" w:rsidR="00E614C6" w:rsidRPr="00FF0978" w:rsidRDefault="00E614C6" w:rsidP="00A17E5B">
      <w:pPr>
        <w:spacing w:line="240" w:lineRule="auto"/>
        <w:jc w:val="left"/>
      </w:pPr>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p>
    <w:p w14:paraId="15A39020" w14:textId="77777777" w:rsidR="00E614C6" w:rsidRPr="00FF0978" w:rsidRDefault="00E614C6" w:rsidP="00A17E5B">
      <w:pPr>
        <w:pStyle w:val="BodyText2"/>
        <w:spacing w:line="240" w:lineRule="auto"/>
        <w:jc w:val="left"/>
      </w:pPr>
    </w:p>
    <w:p w14:paraId="3EDCD3D2" w14:textId="77777777" w:rsidR="00E614C6" w:rsidRPr="00FF0978" w:rsidRDefault="00E614C6" w:rsidP="00A17E5B">
      <w:pPr>
        <w:pStyle w:val="Heading3"/>
        <w:spacing w:line="240" w:lineRule="auto"/>
      </w:pPr>
      <w:bookmarkStart w:id="661" w:name="_Toc510355713"/>
      <w:bookmarkStart w:id="662" w:name="_Toc510538039"/>
      <w:r>
        <w:t>17.</w:t>
      </w:r>
      <w:r>
        <w:tab/>
        <w:t>ACUERDO COMPLETO</w:t>
      </w:r>
      <w:bookmarkEnd w:id="661"/>
      <w:bookmarkEnd w:id="662"/>
    </w:p>
    <w:p w14:paraId="38B701F8" w14:textId="77777777" w:rsidR="00E614C6" w:rsidRPr="00FF0978" w:rsidRDefault="00E614C6" w:rsidP="00A17E5B">
      <w:pPr>
        <w:spacing w:line="240" w:lineRule="auto"/>
        <w:jc w:val="left"/>
      </w:pPr>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p>
    <w:p w14:paraId="5FD36966" w14:textId="77777777" w:rsidR="00E614C6" w:rsidRPr="00FF0978" w:rsidRDefault="00E614C6" w:rsidP="00A17E5B">
      <w:pPr>
        <w:pStyle w:val="BodyText2"/>
        <w:spacing w:line="240" w:lineRule="auto"/>
        <w:jc w:val="left"/>
      </w:pPr>
    </w:p>
    <w:p w14:paraId="4C7F53E2" w14:textId="77777777" w:rsidR="00E614C6" w:rsidRPr="00FF0978" w:rsidRDefault="00E614C6" w:rsidP="00A17E5B">
      <w:pPr>
        <w:pStyle w:val="Heading3"/>
        <w:spacing w:line="240" w:lineRule="auto"/>
      </w:pPr>
      <w:bookmarkStart w:id="663" w:name="_Toc510355714"/>
      <w:bookmarkStart w:id="664" w:name="_Toc510538040"/>
      <w:r>
        <w:t>18.</w:t>
      </w:r>
      <w:r>
        <w:tab/>
        <w:t>MODIFICACIONES</w:t>
      </w:r>
      <w:bookmarkEnd w:id="663"/>
      <w:bookmarkEnd w:id="664"/>
    </w:p>
    <w:p w14:paraId="4BC1D92C" w14:textId="77777777" w:rsidR="00E614C6" w:rsidRPr="00FF0978" w:rsidRDefault="00E614C6" w:rsidP="00A17E5B">
      <w:pPr>
        <w:spacing w:line="240" w:lineRule="auto"/>
        <w:jc w:val="left"/>
      </w:pPr>
      <w:r>
        <w:t>Ninguna modificación del presente Acuerdo, ni del Cuadro Descriptivo, será vinculante para las partes a menos que dicha modificación conste en una cláusula adicional por escrito y firmada por los funcionarios o directores de las partes.</w:t>
      </w:r>
    </w:p>
    <w:p w14:paraId="66B53F2E" w14:textId="77777777" w:rsidR="00E614C6" w:rsidRPr="00FF0978" w:rsidRDefault="00E614C6" w:rsidP="00A17E5B">
      <w:pPr>
        <w:pStyle w:val="BodyText2"/>
        <w:spacing w:line="240" w:lineRule="auto"/>
        <w:jc w:val="left"/>
      </w:pPr>
    </w:p>
    <w:p w14:paraId="5245AB84" w14:textId="77777777" w:rsidR="00E614C6" w:rsidRPr="00FF0978" w:rsidRDefault="00E614C6" w:rsidP="00A17E5B">
      <w:pPr>
        <w:pStyle w:val="Heading3"/>
        <w:spacing w:line="240" w:lineRule="auto"/>
      </w:pPr>
      <w:bookmarkStart w:id="665" w:name="_Toc510355715"/>
      <w:bookmarkStart w:id="666" w:name="_Toc510538041"/>
      <w:r>
        <w:t>19.</w:t>
      </w:r>
      <w:r>
        <w:tab/>
        <w:t>LEGISLACIÓN APLICABLE</w:t>
      </w:r>
      <w:bookmarkEnd w:id="665"/>
      <w:bookmarkEnd w:id="666"/>
      <w:r>
        <w:t xml:space="preserve"> </w:t>
      </w:r>
    </w:p>
    <w:p w14:paraId="55D1BEB1" w14:textId="77777777" w:rsidR="00E614C6" w:rsidRPr="00FF0978" w:rsidRDefault="00E614C6" w:rsidP="00A17E5B">
      <w:pPr>
        <w:pStyle w:val="BodyText2"/>
        <w:spacing w:line="240" w:lineRule="auto"/>
        <w:jc w:val="left"/>
      </w:pPr>
      <w:r>
        <w:t>El presente Acuerdo se celebra y suscribe en [estado y/o país]</w:t>
      </w:r>
      <w:r w:rsidRPr="00FF0978">
        <w:rPr>
          <w:rStyle w:val="FootnoteReference"/>
        </w:rPr>
        <w:footnoteReference w:id="94"/>
      </w:r>
      <w:r>
        <w:t>.  Las Partes acuerdan someterse a la competencia no exclusiva de los tribunales de dicho lugar.</w:t>
      </w:r>
    </w:p>
    <w:p w14:paraId="6A8D8109" w14:textId="77777777" w:rsidR="00E614C6" w:rsidRPr="00FF0978" w:rsidRDefault="00E614C6" w:rsidP="00A17E5B">
      <w:pPr>
        <w:spacing w:line="240" w:lineRule="auto"/>
        <w:jc w:val="left"/>
      </w:pPr>
    </w:p>
    <w:p w14:paraId="519C3652" w14:textId="77777777" w:rsidR="00A2365C" w:rsidRDefault="00A2365C">
      <w:pPr>
        <w:spacing w:after="0" w:line="240" w:lineRule="auto"/>
        <w:jc w:val="left"/>
        <w:rPr>
          <w:b/>
        </w:rPr>
      </w:pPr>
      <w:bookmarkStart w:id="667" w:name="_Toc510355716"/>
      <w:r>
        <w:br w:type="page"/>
      </w:r>
    </w:p>
    <w:p w14:paraId="70DCD1E3" w14:textId="77777777" w:rsidR="00E614C6" w:rsidRPr="006D08EB" w:rsidRDefault="00E614C6" w:rsidP="00A17E5B">
      <w:pPr>
        <w:spacing w:line="240" w:lineRule="auto"/>
        <w:jc w:val="left"/>
        <w:outlineLvl w:val="0"/>
        <w:rPr>
          <w:b/>
        </w:rPr>
      </w:pPr>
      <w:bookmarkStart w:id="668" w:name="_Toc173749196"/>
      <w:r>
        <w:rPr>
          <w:b/>
        </w:rPr>
        <w:lastRenderedPageBreak/>
        <w:t>FIRMAS DE LAS PARTES</w:t>
      </w:r>
      <w:bookmarkEnd w:id="667"/>
      <w:bookmarkEnd w:id="668"/>
    </w:p>
    <w:p w14:paraId="626CD318" w14:textId="77777777" w:rsidR="00E614C6" w:rsidRPr="00FF0978" w:rsidRDefault="00E614C6" w:rsidP="00A17E5B">
      <w:pPr>
        <w:spacing w:line="240" w:lineRule="auto"/>
        <w:jc w:val="left"/>
      </w:pPr>
    </w:p>
    <w:p w14:paraId="03EB33A3" w14:textId="77777777" w:rsidR="00E614C6" w:rsidRPr="00FF0978" w:rsidRDefault="00E614C6" w:rsidP="00A17E5B">
      <w:pPr>
        <w:pStyle w:val="Footer"/>
        <w:spacing w:line="240" w:lineRule="auto"/>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5"/>
        <w:gridCol w:w="751"/>
        <w:gridCol w:w="4157"/>
      </w:tblGrid>
      <w:tr w:rsidR="00E614C6" w:rsidRPr="00FF0978" w14:paraId="21593D2B" w14:textId="77777777" w:rsidTr="004B76A4">
        <w:tc>
          <w:tcPr>
            <w:tcW w:w="4536" w:type="dxa"/>
            <w:tcBorders>
              <w:top w:val="nil"/>
              <w:left w:val="nil"/>
              <w:bottom w:val="nil"/>
              <w:right w:val="nil"/>
            </w:tcBorders>
          </w:tcPr>
          <w:p w14:paraId="7128A79D" w14:textId="77777777" w:rsidR="00E614C6" w:rsidRPr="006A5015" w:rsidRDefault="00E614C6" w:rsidP="00A17E5B">
            <w:pPr>
              <w:spacing w:line="240" w:lineRule="auto"/>
              <w:jc w:val="left"/>
              <w:rPr>
                <w:b/>
              </w:rPr>
            </w:pPr>
            <w:r>
              <w:rPr>
                <w:b/>
              </w:rPr>
              <w:t xml:space="preserve">FIRMADO en nombre de </w:t>
            </w:r>
          </w:p>
          <w:p w14:paraId="3FB3231A" w14:textId="77777777" w:rsidR="00E614C6" w:rsidRPr="00FF0978" w:rsidRDefault="00E614C6" w:rsidP="00A17E5B">
            <w:pPr>
              <w:spacing w:line="240" w:lineRule="auto"/>
              <w:jc w:val="left"/>
            </w:pPr>
            <w:r>
              <w:rPr>
                <w:b/>
              </w:rPr>
              <w:t>La Universidad</w:t>
            </w:r>
            <w:r>
              <w:t xml:space="preserve"> </w:t>
            </w:r>
          </w:p>
        </w:tc>
        <w:tc>
          <w:tcPr>
            <w:tcW w:w="850" w:type="dxa"/>
            <w:tcBorders>
              <w:top w:val="nil"/>
              <w:left w:val="nil"/>
              <w:bottom w:val="nil"/>
              <w:right w:val="nil"/>
            </w:tcBorders>
          </w:tcPr>
          <w:p w14:paraId="56567A08" w14:textId="77777777" w:rsidR="00E614C6" w:rsidRPr="00FF0978" w:rsidRDefault="00E614C6" w:rsidP="00A17E5B">
            <w:pPr>
              <w:spacing w:line="240" w:lineRule="auto"/>
              <w:jc w:val="left"/>
            </w:pPr>
          </w:p>
        </w:tc>
        <w:tc>
          <w:tcPr>
            <w:tcW w:w="4678" w:type="dxa"/>
            <w:tcBorders>
              <w:top w:val="nil"/>
              <w:left w:val="nil"/>
              <w:bottom w:val="nil"/>
              <w:right w:val="nil"/>
            </w:tcBorders>
          </w:tcPr>
          <w:p w14:paraId="4E9459B9" w14:textId="77777777" w:rsidR="00E614C6" w:rsidRPr="006A5015" w:rsidRDefault="00E614C6" w:rsidP="00A17E5B">
            <w:pPr>
              <w:spacing w:line="240" w:lineRule="auto"/>
              <w:jc w:val="left"/>
              <w:rPr>
                <w:b/>
              </w:rPr>
            </w:pPr>
            <w:r>
              <w:rPr>
                <w:b/>
              </w:rPr>
              <w:t xml:space="preserve">FIRMADO en nombre de </w:t>
            </w:r>
          </w:p>
          <w:p w14:paraId="2C42FFBA" w14:textId="77777777" w:rsidR="00E614C6" w:rsidRPr="00FF0978" w:rsidRDefault="00E614C6" w:rsidP="00A17E5B">
            <w:pPr>
              <w:spacing w:line="240" w:lineRule="auto"/>
              <w:jc w:val="left"/>
            </w:pPr>
            <w:r>
              <w:rPr>
                <w:b/>
              </w:rPr>
              <w:t>La Empresa</w:t>
            </w:r>
          </w:p>
        </w:tc>
      </w:tr>
      <w:tr w:rsidR="00E614C6" w:rsidRPr="00FF0978" w14:paraId="1C182E8D" w14:textId="77777777" w:rsidTr="004B76A4">
        <w:tc>
          <w:tcPr>
            <w:tcW w:w="4536" w:type="dxa"/>
            <w:tcBorders>
              <w:top w:val="nil"/>
              <w:left w:val="nil"/>
              <w:bottom w:val="nil"/>
              <w:right w:val="nil"/>
            </w:tcBorders>
          </w:tcPr>
          <w:p w14:paraId="778C4FBE" w14:textId="77777777" w:rsidR="00E614C6" w:rsidRPr="00FF0978" w:rsidRDefault="00E614C6" w:rsidP="00A17E5B">
            <w:pPr>
              <w:spacing w:line="240" w:lineRule="auto"/>
              <w:jc w:val="left"/>
            </w:pPr>
          </w:p>
        </w:tc>
        <w:tc>
          <w:tcPr>
            <w:tcW w:w="850" w:type="dxa"/>
            <w:tcBorders>
              <w:top w:val="nil"/>
              <w:left w:val="nil"/>
              <w:bottom w:val="nil"/>
              <w:right w:val="nil"/>
            </w:tcBorders>
          </w:tcPr>
          <w:p w14:paraId="5CDC23E8" w14:textId="77777777" w:rsidR="00E614C6" w:rsidRPr="00FF0978" w:rsidRDefault="00E614C6" w:rsidP="00A17E5B">
            <w:pPr>
              <w:spacing w:line="240" w:lineRule="auto"/>
              <w:jc w:val="left"/>
            </w:pPr>
          </w:p>
        </w:tc>
        <w:tc>
          <w:tcPr>
            <w:tcW w:w="4678" w:type="dxa"/>
            <w:tcBorders>
              <w:top w:val="nil"/>
              <w:left w:val="nil"/>
              <w:bottom w:val="nil"/>
              <w:right w:val="nil"/>
            </w:tcBorders>
          </w:tcPr>
          <w:p w14:paraId="045A6D1A" w14:textId="77777777" w:rsidR="00E614C6" w:rsidRPr="00FF0978" w:rsidRDefault="00E614C6" w:rsidP="00A17E5B">
            <w:pPr>
              <w:spacing w:line="240" w:lineRule="auto"/>
              <w:jc w:val="left"/>
            </w:pPr>
          </w:p>
        </w:tc>
      </w:tr>
      <w:tr w:rsidR="00E614C6" w:rsidRPr="00FF0978" w14:paraId="756528C3" w14:textId="77777777" w:rsidTr="004B76A4">
        <w:tc>
          <w:tcPr>
            <w:tcW w:w="4536" w:type="dxa"/>
            <w:tcBorders>
              <w:top w:val="nil"/>
              <w:left w:val="nil"/>
              <w:bottom w:val="nil"/>
              <w:right w:val="nil"/>
            </w:tcBorders>
          </w:tcPr>
          <w:p w14:paraId="66BEA239" w14:textId="77777777" w:rsidR="00E614C6" w:rsidRPr="00FF0978" w:rsidRDefault="00E614C6" w:rsidP="00A17E5B">
            <w:pPr>
              <w:spacing w:line="240" w:lineRule="auto"/>
              <w:jc w:val="left"/>
            </w:pPr>
          </w:p>
        </w:tc>
        <w:tc>
          <w:tcPr>
            <w:tcW w:w="850" w:type="dxa"/>
            <w:tcBorders>
              <w:top w:val="nil"/>
              <w:left w:val="nil"/>
              <w:bottom w:val="nil"/>
              <w:right w:val="nil"/>
            </w:tcBorders>
          </w:tcPr>
          <w:p w14:paraId="3A625E17" w14:textId="77777777" w:rsidR="00E614C6" w:rsidRPr="00FF0978" w:rsidRDefault="00E614C6" w:rsidP="00A17E5B">
            <w:pPr>
              <w:spacing w:line="240" w:lineRule="auto"/>
              <w:jc w:val="left"/>
            </w:pPr>
          </w:p>
        </w:tc>
        <w:tc>
          <w:tcPr>
            <w:tcW w:w="4678" w:type="dxa"/>
            <w:tcBorders>
              <w:top w:val="nil"/>
              <w:left w:val="nil"/>
              <w:bottom w:val="nil"/>
              <w:right w:val="nil"/>
            </w:tcBorders>
          </w:tcPr>
          <w:p w14:paraId="6AC07C15" w14:textId="77777777" w:rsidR="00E614C6" w:rsidRPr="00FF0978" w:rsidRDefault="00E614C6" w:rsidP="00A17E5B">
            <w:pPr>
              <w:spacing w:line="240" w:lineRule="auto"/>
              <w:jc w:val="left"/>
            </w:pPr>
          </w:p>
        </w:tc>
      </w:tr>
      <w:tr w:rsidR="00E614C6" w:rsidRPr="00FF0978" w14:paraId="185F4ED6" w14:textId="77777777" w:rsidTr="004B76A4">
        <w:tc>
          <w:tcPr>
            <w:tcW w:w="4536" w:type="dxa"/>
            <w:tcBorders>
              <w:top w:val="nil"/>
              <w:left w:val="nil"/>
              <w:bottom w:val="single" w:sz="4" w:space="0" w:color="auto"/>
              <w:right w:val="nil"/>
            </w:tcBorders>
          </w:tcPr>
          <w:p w14:paraId="44D9B9B3" w14:textId="77777777" w:rsidR="00E614C6" w:rsidRPr="00FF0978" w:rsidRDefault="00E614C6" w:rsidP="00A17E5B">
            <w:pPr>
              <w:spacing w:line="240" w:lineRule="auto"/>
              <w:jc w:val="left"/>
            </w:pPr>
          </w:p>
        </w:tc>
        <w:tc>
          <w:tcPr>
            <w:tcW w:w="850" w:type="dxa"/>
            <w:tcBorders>
              <w:top w:val="nil"/>
              <w:left w:val="nil"/>
              <w:bottom w:val="nil"/>
              <w:right w:val="nil"/>
            </w:tcBorders>
          </w:tcPr>
          <w:p w14:paraId="6FB5E16A" w14:textId="77777777" w:rsidR="00E614C6" w:rsidRPr="00FF0978" w:rsidRDefault="00E614C6" w:rsidP="00A17E5B">
            <w:pPr>
              <w:spacing w:line="240" w:lineRule="auto"/>
              <w:jc w:val="left"/>
            </w:pPr>
          </w:p>
        </w:tc>
        <w:tc>
          <w:tcPr>
            <w:tcW w:w="4678" w:type="dxa"/>
            <w:tcBorders>
              <w:top w:val="nil"/>
              <w:left w:val="nil"/>
              <w:bottom w:val="single" w:sz="4" w:space="0" w:color="auto"/>
              <w:right w:val="nil"/>
            </w:tcBorders>
          </w:tcPr>
          <w:p w14:paraId="2F959419" w14:textId="77777777" w:rsidR="00E614C6" w:rsidRPr="00FF0978" w:rsidRDefault="00E614C6" w:rsidP="00A17E5B">
            <w:pPr>
              <w:spacing w:line="240" w:lineRule="auto"/>
              <w:jc w:val="left"/>
            </w:pPr>
          </w:p>
        </w:tc>
      </w:tr>
      <w:tr w:rsidR="00E614C6" w:rsidRPr="00FF0978" w14:paraId="39F3F600" w14:textId="77777777" w:rsidTr="004B76A4">
        <w:tc>
          <w:tcPr>
            <w:tcW w:w="4536" w:type="dxa"/>
            <w:tcBorders>
              <w:top w:val="single" w:sz="4" w:space="0" w:color="auto"/>
              <w:left w:val="nil"/>
              <w:bottom w:val="nil"/>
              <w:right w:val="nil"/>
            </w:tcBorders>
          </w:tcPr>
          <w:p w14:paraId="1B6033B9" w14:textId="77777777" w:rsidR="00E614C6" w:rsidRPr="00FF0978" w:rsidRDefault="00E614C6" w:rsidP="00A17E5B">
            <w:pPr>
              <w:spacing w:line="240" w:lineRule="auto"/>
              <w:jc w:val="left"/>
            </w:pPr>
            <w:r>
              <w:t>Firma del Funcionario Autorizado</w:t>
            </w:r>
          </w:p>
        </w:tc>
        <w:tc>
          <w:tcPr>
            <w:tcW w:w="850" w:type="dxa"/>
            <w:tcBorders>
              <w:top w:val="nil"/>
              <w:left w:val="nil"/>
              <w:bottom w:val="nil"/>
              <w:right w:val="nil"/>
            </w:tcBorders>
          </w:tcPr>
          <w:p w14:paraId="54ACFABA" w14:textId="77777777" w:rsidR="00E614C6" w:rsidRPr="00FF0978" w:rsidRDefault="00E614C6" w:rsidP="00A17E5B">
            <w:pPr>
              <w:spacing w:line="240" w:lineRule="auto"/>
              <w:jc w:val="left"/>
            </w:pPr>
          </w:p>
        </w:tc>
        <w:tc>
          <w:tcPr>
            <w:tcW w:w="4678" w:type="dxa"/>
            <w:tcBorders>
              <w:top w:val="single" w:sz="4" w:space="0" w:color="auto"/>
              <w:left w:val="nil"/>
              <w:bottom w:val="nil"/>
              <w:right w:val="nil"/>
            </w:tcBorders>
          </w:tcPr>
          <w:p w14:paraId="0B1B8618" w14:textId="77777777" w:rsidR="00E614C6" w:rsidRPr="00FF0978" w:rsidRDefault="00E614C6" w:rsidP="00A17E5B">
            <w:pPr>
              <w:spacing w:line="240" w:lineRule="auto"/>
              <w:jc w:val="left"/>
            </w:pPr>
            <w:r>
              <w:t>Firma del Funcionario Autorizado</w:t>
            </w:r>
          </w:p>
        </w:tc>
      </w:tr>
      <w:tr w:rsidR="00E614C6" w:rsidRPr="00FF0978" w14:paraId="363E92DB" w14:textId="77777777" w:rsidTr="004B76A4">
        <w:tc>
          <w:tcPr>
            <w:tcW w:w="4536" w:type="dxa"/>
            <w:tcBorders>
              <w:top w:val="nil"/>
              <w:left w:val="nil"/>
              <w:bottom w:val="nil"/>
              <w:right w:val="nil"/>
            </w:tcBorders>
          </w:tcPr>
          <w:p w14:paraId="5F312914" w14:textId="77777777" w:rsidR="00E614C6" w:rsidRPr="00FF0978" w:rsidRDefault="00E614C6" w:rsidP="00A17E5B">
            <w:pPr>
              <w:spacing w:line="240" w:lineRule="auto"/>
              <w:jc w:val="left"/>
            </w:pPr>
          </w:p>
        </w:tc>
        <w:tc>
          <w:tcPr>
            <w:tcW w:w="850" w:type="dxa"/>
            <w:tcBorders>
              <w:top w:val="nil"/>
              <w:left w:val="nil"/>
              <w:bottom w:val="nil"/>
              <w:right w:val="nil"/>
            </w:tcBorders>
          </w:tcPr>
          <w:p w14:paraId="7C01BE40" w14:textId="77777777" w:rsidR="00E614C6" w:rsidRPr="00FF0978" w:rsidRDefault="00E614C6" w:rsidP="00A17E5B">
            <w:pPr>
              <w:spacing w:line="240" w:lineRule="auto"/>
              <w:jc w:val="left"/>
            </w:pPr>
          </w:p>
        </w:tc>
        <w:tc>
          <w:tcPr>
            <w:tcW w:w="4678" w:type="dxa"/>
            <w:tcBorders>
              <w:top w:val="nil"/>
              <w:left w:val="nil"/>
              <w:bottom w:val="nil"/>
              <w:right w:val="nil"/>
            </w:tcBorders>
          </w:tcPr>
          <w:p w14:paraId="69ECA338" w14:textId="77777777" w:rsidR="00E614C6" w:rsidRPr="00FF0978" w:rsidRDefault="00E614C6" w:rsidP="00A17E5B">
            <w:pPr>
              <w:spacing w:line="240" w:lineRule="auto"/>
              <w:jc w:val="left"/>
            </w:pPr>
          </w:p>
        </w:tc>
      </w:tr>
      <w:tr w:rsidR="00E614C6" w:rsidRPr="00FF0978" w14:paraId="70A50930" w14:textId="77777777" w:rsidTr="004B76A4">
        <w:tc>
          <w:tcPr>
            <w:tcW w:w="4536" w:type="dxa"/>
            <w:tcBorders>
              <w:top w:val="nil"/>
              <w:left w:val="nil"/>
              <w:bottom w:val="single" w:sz="4" w:space="0" w:color="auto"/>
              <w:right w:val="nil"/>
            </w:tcBorders>
          </w:tcPr>
          <w:p w14:paraId="1994AA89" w14:textId="77777777" w:rsidR="00E614C6" w:rsidRPr="00FF0978" w:rsidRDefault="00E614C6" w:rsidP="00A17E5B">
            <w:pPr>
              <w:spacing w:line="240" w:lineRule="auto"/>
              <w:jc w:val="left"/>
            </w:pPr>
          </w:p>
        </w:tc>
        <w:tc>
          <w:tcPr>
            <w:tcW w:w="850" w:type="dxa"/>
            <w:tcBorders>
              <w:top w:val="nil"/>
              <w:left w:val="nil"/>
              <w:bottom w:val="nil"/>
              <w:right w:val="nil"/>
            </w:tcBorders>
          </w:tcPr>
          <w:p w14:paraId="775F0E7A" w14:textId="77777777" w:rsidR="00E614C6" w:rsidRPr="00FF0978" w:rsidRDefault="00E614C6" w:rsidP="00A17E5B">
            <w:pPr>
              <w:spacing w:line="240" w:lineRule="auto"/>
              <w:jc w:val="left"/>
            </w:pPr>
          </w:p>
        </w:tc>
        <w:tc>
          <w:tcPr>
            <w:tcW w:w="4678" w:type="dxa"/>
            <w:tcBorders>
              <w:top w:val="nil"/>
              <w:left w:val="nil"/>
              <w:bottom w:val="single" w:sz="4" w:space="0" w:color="auto"/>
              <w:right w:val="nil"/>
            </w:tcBorders>
          </w:tcPr>
          <w:p w14:paraId="14BB4DD1" w14:textId="77777777" w:rsidR="00E614C6" w:rsidRPr="00FF0978" w:rsidRDefault="00E614C6" w:rsidP="00A17E5B">
            <w:pPr>
              <w:spacing w:line="240" w:lineRule="auto"/>
              <w:jc w:val="left"/>
            </w:pPr>
          </w:p>
        </w:tc>
      </w:tr>
      <w:tr w:rsidR="00E614C6" w:rsidRPr="00FF0978" w14:paraId="38C96ADB" w14:textId="77777777" w:rsidTr="004B76A4">
        <w:tc>
          <w:tcPr>
            <w:tcW w:w="4536" w:type="dxa"/>
            <w:tcBorders>
              <w:top w:val="single" w:sz="4" w:space="0" w:color="auto"/>
              <w:left w:val="nil"/>
              <w:bottom w:val="nil"/>
              <w:right w:val="nil"/>
            </w:tcBorders>
          </w:tcPr>
          <w:p w14:paraId="065E7479" w14:textId="77777777" w:rsidR="00E614C6" w:rsidRPr="00FF0978" w:rsidRDefault="00E614C6" w:rsidP="00A17E5B">
            <w:pPr>
              <w:spacing w:line="240" w:lineRule="auto"/>
              <w:jc w:val="left"/>
            </w:pPr>
            <w:r>
              <w:t>Firma del Testigo</w:t>
            </w:r>
          </w:p>
        </w:tc>
        <w:tc>
          <w:tcPr>
            <w:tcW w:w="850" w:type="dxa"/>
            <w:tcBorders>
              <w:top w:val="nil"/>
              <w:left w:val="nil"/>
              <w:bottom w:val="nil"/>
              <w:right w:val="nil"/>
            </w:tcBorders>
          </w:tcPr>
          <w:p w14:paraId="70A6E726" w14:textId="77777777" w:rsidR="00E614C6" w:rsidRPr="00FF0978" w:rsidRDefault="00E614C6" w:rsidP="00A17E5B">
            <w:pPr>
              <w:spacing w:line="240" w:lineRule="auto"/>
              <w:jc w:val="left"/>
            </w:pPr>
          </w:p>
        </w:tc>
        <w:tc>
          <w:tcPr>
            <w:tcW w:w="4678" w:type="dxa"/>
            <w:tcBorders>
              <w:top w:val="single" w:sz="4" w:space="0" w:color="auto"/>
              <w:left w:val="nil"/>
              <w:bottom w:val="nil"/>
              <w:right w:val="nil"/>
            </w:tcBorders>
          </w:tcPr>
          <w:p w14:paraId="4DFE888D" w14:textId="77777777" w:rsidR="00E614C6" w:rsidRPr="00FF0978" w:rsidRDefault="00E614C6" w:rsidP="00A17E5B">
            <w:pPr>
              <w:spacing w:line="240" w:lineRule="auto"/>
              <w:jc w:val="left"/>
            </w:pPr>
            <w:r>
              <w:t>Firma del Testigo</w:t>
            </w:r>
          </w:p>
        </w:tc>
      </w:tr>
    </w:tbl>
    <w:p w14:paraId="22152109" w14:textId="77777777" w:rsidR="00E614C6" w:rsidRPr="00FF0978" w:rsidRDefault="00E614C6" w:rsidP="00A17E5B">
      <w:pPr>
        <w:spacing w:line="240" w:lineRule="auto"/>
        <w:jc w:val="left"/>
      </w:pPr>
    </w:p>
    <w:p w14:paraId="1FA12911" w14:textId="77777777" w:rsidR="00E614C6" w:rsidRPr="006D08EB" w:rsidRDefault="00E614C6" w:rsidP="00A17E5B">
      <w:pPr>
        <w:spacing w:line="240" w:lineRule="auto"/>
        <w:jc w:val="left"/>
        <w:outlineLvl w:val="0"/>
        <w:rPr>
          <w:b/>
        </w:rPr>
      </w:pPr>
      <w:r>
        <w:br w:type="page"/>
      </w:r>
      <w:bookmarkStart w:id="669" w:name="_Toc510355717"/>
      <w:bookmarkStart w:id="670" w:name="_Toc173749197"/>
      <w:r>
        <w:rPr>
          <w:b/>
        </w:rPr>
        <w:lastRenderedPageBreak/>
        <w:t>NOTA:</w:t>
      </w:r>
      <w:bookmarkEnd w:id="669"/>
      <w:bookmarkEnd w:id="670"/>
    </w:p>
    <w:p w14:paraId="04B14001" w14:textId="77777777"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 xml:space="preserve">La tercera columna contiene orientaciones para rellenar la segunda columna. </w:t>
      </w:r>
    </w:p>
    <w:p w14:paraId="1EF11D23" w14:textId="77777777"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Cuando haya terminado:</w:t>
      </w:r>
    </w:p>
    <w:p w14:paraId="22F79917" w14:textId="77777777"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1.</w:t>
      </w:r>
      <w:r>
        <w:tab/>
        <w:t xml:space="preserve">suprima la tercera columna, </w:t>
      </w:r>
    </w:p>
    <w:p w14:paraId="0FB8C4E0" w14:textId="77777777"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2.</w:t>
      </w:r>
      <w:r>
        <w:tab/>
        <w:t>amplíe la segunda columna para que ocupe el resto de la página</w:t>
      </w:r>
    </w:p>
    <w:p w14:paraId="3E657DB9" w14:textId="77777777"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3.</w:t>
      </w:r>
      <w:r>
        <w:tab/>
        <w:t>suprima esta Nota.</w:t>
      </w:r>
    </w:p>
    <w:p w14:paraId="5694EC76" w14:textId="77777777" w:rsidR="00E614C6" w:rsidRPr="00A17E5B" w:rsidRDefault="00E614C6" w:rsidP="00A17E5B">
      <w:pPr>
        <w:pStyle w:val="BodyText2"/>
        <w:spacing w:line="240" w:lineRule="auto"/>
        <w:jc w:val="left"/>
        <w:rPr>
          <w:sz w:val="20"/>
          <w:szCs w:val="20"/>
        </w:rPr>
      </w:pPr>
    </w:p>
    <w:p w14:paraId="2A4044EF" w14:textId="77777777" w:rsidR="00E614C6" w:rsidRPr="006D08EB" w:rsidRDefault="00E614C6" w:rsidP="00A17E5B">
      <w:pPr>
        <w:pStyle w:val="BodyText2"/>
        <w:spacing w:line="240" w:lineRule="auto"/>
        <w:jc w:val="left"/>
        <w:rPr>
          <w:b/>
        </w:rPr>
      </w:pPr>
      <w:r>
        <w:rPr>
          <w:b/>
        </w:rPr>
        <w:t>CUADRO DESCRIPTIVO</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90"/>
        <w:gridCol w:w="4794"/>
        <w:gridCol w:w="2753"/>
      </w:tblGrid>
      <w:tr w:rsidR="00E614C6" w:rsidRPr="00FF0978" w14:paraId="443E9555" w14:textId="77777777" w:rsidTr="006D08EB">
        <w:tc>
          <w:tcPr>
            <w:tcW w:w="1695" w:type="dxa"/>
            <w:tcBorders>
              <w:top w:val="single" w:sz="4" w:space="0" w:color="auto"/>
              <w:bottom w:val="single" w:sz="6" w:space="0" w:color="auto"/>
            </w:tcBorders>
            <w:shd w:val="clear" w:color="auto" w:fill="E0E0E0"/>
          </w:tcPr>
          <w:p w14:paraId="7EA14509" w14:textId="77777777" w:rsidR="00E614C6" w:rsidRPr="006D08EB" w:rsidRDefault="00E614C6" w:rsidP="00A17E5B">
            <w:pPr>
              <w:pStyle w:val="BodyText2"/>
              <w:spacing w:line="240" w:lineRule="auto"/>
              <w:jc w:val="left"/>
              <w:rPr>
                <w:b/>
                <w:sz w:val="20"/>
                <w:szCs w:val="20"/>
              </w:rPr>
            </w:pPr>
            <w:r>
              <w:rPr>
                <w:b/>
                <w:sz w:val="20"/>
              </w:rPr>
              <w:t>Representante de la Empresa</w:t>
            </w:r>
          </w:p>
        </w:tc>
        <w:tc>
          <w:tcPr>
            <w:tcW w:w="4947" w:type="dxa"/>
          </w:tcPr>
          <w:p w14:paraId="0BE25DAA" w14:textId="77777777"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3124"/>
            </w:tblGrid>
            <w:tr w:rsidR="00E614C6" w:rsidRPr="00FF0978" w14:paraId="2E89454B" w14:textId="77777777" w:rsidTr="006D08EB">
              <w:tc>
                <w:tcPr>
                  <w:tcW w:w="1448" w:type="dxa"/>
                </w:tcPr>
                <w:p w14:paraId="062FEBBF" w14:textId="77777777" w:rsidR="00E614C6" w:rsidRPr="006D08EB" w:rsidRDefault="00E614C6" w:rsidP="00A17E5B">
                  <w:pPr>
                    <w:pStyle w:val="BodyText2"/>
                    <w:spacing w:line="240" w:lineRule="auto"/>
                    <w:jc w:val="left"/>
                    <w:rPr>
                      <w:sz w:val="20"/>
                      <w:szCs w:val="20"/>
                    </w:rPr>
                  </w:pPr>
                  <w:r>
                    <w:rPr>
                      <w:sz w:val="20"/>
                    </w:rPr>
                    <w:t>Nombre</w:t>
                  </w:r>
                </w:p>
              </w:tc>
              <w:tc>
                <w:tcPr>
                  <w:tcW w:w="3170" w:type="dxa"/>
                </w:tcPr>
                <w:p w14:paraId="7773BF92" w14:textId="77777777" w:rsidR="00E614C6" w:rsidRPr="00FF0978" w:rsidRDefault="00E614C6" w:rsidP="00A17E5B">
                  <w:pPr>
                    <w:pStyle w:val="BodyText2"/>
                    <w:spacing w:line="240" w:lineRule="auto"/>
                    <w:jc w:val="left"/>
                  </w:pPr>
                </w:p>
              </w:tc>
            </w:tr>
            <w:tr w:rsidR="00E614C6" w:rsidRPr="00FF0978" w14:paraId="3FB8CD8A" w14:textId="77777777" w:rsidTr="006D08EB">
              <w:tc>
                <w:tcPr>
                  <w:tcW w:w="1448" w:type="dxa"/>
                </w:tcPr>
                <w:p w14:paraId="63340E75" w14:textId="77777777" w:rsidR="00E614C6" w:rsidRPr="006D08EB" w:rsidRDefault="00E614C6" w:rsidP="00A17E5B">
                  <w:pPr>
                    <w:pStyle w:val="BodyText2"/>
                    <w:spacing w:line="240" w:lineRule="auto"/>
                    <w:jc w:val="left"/>
                    <w:rPr>
                      <w:sz w:val="20"/>
                      <w:szCs w:val="20"/>
                    </w:rPr>
                  </w:pPr>
                  <w:r>
                    <w:rPr>
                      <w:sz w:val="20"/>
                    </w:rPr>
                    <w:t>Cargo</w:t>
                  </w:r>
                </w:p>
              </w:tc>
              <w:tc>
                <w:tcPr>
                  <w:tcW w:w="3170" w:type="dxa"/>
                </w:tcPr>
                <w:p w14:paraId="5F1B91E4" w14:textId="77777777" w:rsidR="00E614C6" w:rsidRPr="00FF0978" w:rsidRDefault="00E614C6" w:rsidP="00A17E5B">
                  <w:pPr>
                    <w:pStyle w:val="BodyText2"/>
                    <w:spacing w:line="240" w:lineRule="auto"/>
                    <w:jc w:val="left"/>
                  </w:pPr>
                </w:p>
              </w:tc>
            </w:tr>
            <w:tr w:rsidR="00E614C6" w:rsidRPr="00FF0978" w14:paraId="1E6BD75F" w14:textId="77777777" w:rsidTr="006D08EB">
              <w:tc>
                <w:tcPr>
                  <w:tcW w:w="1448" w:type="dxa"/>
                </w:tcPr>
                <w:p w14:paraId="2FB20EAF" w14:textId="77777777" w:rsidR="00E614C6" w:rsidRPr="006D08EB" w:rsidRDefault="00E614C6" w:rsidP="00A17E5B">
                  <w:pPr>
                    <w:pStyle w:val="BodyText2"/>
                    <w:spacing w:line="240" w:lineRule="auto"/>
                    <w:jc w:val="left"/>
                    <w:rPr>
                      <w:sz w:val="20"/>
                      <w:szCs w:val="20"/>
                    </w:rPr>
                  </w:pPr>
                  <w:r>
                    <w:rPr>
                      <w:sz w:val="20"/>
                    </w:rPr>
                    <w:t>Dirección</w:t>
                  </w:r>
                </w:p>
              </w:tc>
              <w:tc>
                <w:tcPr>
                  <w:tcW w:w="3170" w:type="dxa"/>
                </w:tcPr>
                <w:p w14:paraId="5CEA2A76" w14:textId="77777777" w:rsidR="00E614C6" w:rsidRPr="00FF0978" w:rsidRDefault="00E614C6" w:rsidP="00A17E5B">
                  <w:pPr>
                    <w:pStyle w:val="BodyText2"/>
                    <w:spacing w:line="240" w:lineRule="auto"/>
                    <w:jc w:val="left"/>
                  </w:pPr>
                </w:p>
              </w:tc>
            </w:tr>
            <w:tr w:rsidR="00E614C6" w:rsidRPr="00FF0978" w14:paraId="61358B67" w14:textId="77777777" w:rsidTr="006D08EB">
              <w:tc>
                <w:tcPr>
                  <w:tcW w:w="1448" w:type="dxa"/>
                </w:tcPr>
                <w:p w14:paraId="2A321D92" w14:textId="77777777" w:rsidR="00E614C6" w:rsidRPr="006D08EB" w:rsidRDefault="00E614C6" w:rsidP="00A17E5B">
                  <w:pPr>
                    <w:pStyle w:val="BodyText2"/>
                    <w:spacing w:line="240" w:lineRule="auto"/>
                    <w:jc w:val="left"/>
                    <w:rPr>
                      <w:sz w:val="20"/>
                      <w:szCs w:val="20"/>
                    </w:rPr>
                  </w:pPr>
                  <w:r>
                    <w:rPr>
                      <w:sz w:val="20"/>
                    </w:rPr>
                    <w:t>Teléfono</w:t>
                  </w:r>
                </w:p>
              </w:tc>
              <w:tc>
                <w:tcPr>
                  <w:tcW w:w="3170" w:type="dxa"/>
                </w:tcPr>
                <w:p w14:paraId="5FA53D82" w14:textId="77777777" w:rsidR="00E614C6" w:rsidRPr="00FF0978" w:rsidRDefault="00E614C6" w:rsidP="00A17E5B">
                  <w:pPr>
                    <w:pStyle w:val="BodyText2"/>
                    <w:spacing w:line="240" w:lineRule="auto"/>
                    <w:jc w:val="left"/>
                  </w:pPr>
                </w:p>
              </w:tc>
            </w:tr>
            <w:tr w:rsidR="00E614C6" w:rsidRPr="00FF0978" w14:paraId="05C8BE07" w14:textId="77777777" w:rsidTr="006D08EB">
              <w:tc>
                <w:tcPr>
                  <w:tcW w:w="1448" w:type="dxa"/>
                </w:tcPr>
                <w:p w14:paraId="5E31CCD3" w14:textId="77777777" w:rsidR="00E614C6" w:rsidRPr="006D08EB" w:rsidRDefault="00E614C6" w:rsidP="00A17E5B">
                  <w:pPr>
                    <w:pStyle w:val="BodyText2"/>
                    <w:spacing w:line="240" w:lineRule="auto"/>
                    <w:jc w:val="left"/>
                    <w:rPr>
                      <w:sz w:val="20"/>
                      <w:szCs w:val="20"/>
                    </w:rPr>
                  </w:pPr>
                  <w:r>
                    <w:rPr>
                      <w:sz w:val="20"/>
                    </w:rPr>
                    <w:t>Facsímil</w:t>
                  </w:r>
                </w:p>
              </w:tc>
              <w:tc>
                <w:tcPr>
                  <w:tcW w:w="3170" w:type="dxa"/>
                </w:tcPr>
                <w:p w14:paraId="378BB5C3" w14:textId="77777777" w:rsidR="00E614C6" w:rsidRPr="00FF0978" w:rsidRDefault="00E614C6" w:rsidP="00A17E5B">
                  <w:pPr>
                    <w:pStyle w:val="BodyText2"/>
                    <w:spacing w:line="240" w:lineRule="auto"/>
                    <w:jc w:val="left"/>
                  </w:pPr>
                </w:p>
              </w:tc>
            </w:tr>
            <w:tr w:rsidR="00E614C6" w:rsidRPr="00FF0978" w14:paraId="3FBCC367" w14:textId="77777777" w:rsidTr="006D08EB">
              <w:tc>
                <w:tcPr>
                  <w:tcW w:w="1448" w:type="dxa"/>
                </w:tcPr>
                <w:p w14:paraId="012ED143" w14:textId="77777777" w:rsidR="00E614C6" w:rsidRPr="006D08EB" w:rsidRDefault="00E614C6" w:rsidP="00A17E5B">
                  <w:pPr>
                    <w:pStyle w:val="BodyText2"/>
                    <w:spacing w:line="240" w:lineRule="auto"/>
                    <w:jc w:val="left"/>
                    <w:rPr>
                      <w:sz w:val="20"/>
                      <w:szCs w:val="20"/>
                    </w:rPr>
                  </w:pPr>
                  <w:r>
                    <w:rPr>
                      <w:sz w:val="20"/>
                    </w:rPr>
                    <w:t>Correo electrónico</w:t>
                  </w:r>
                </w:p>
              </w:tc>
              <w:tc>
                <w:tcPr>
                  <w:tcW w:w="3170" w:type="dxa"/>
                </w:tcPr>
                <w:p w14:paraId="7C1EAC16" w14:textId="77777777" w:rsidR="00E614C6" w:rsidRPr="00FF0978" w:rsidRDefault="00E614C6" w:rsidP="00A17E5B">
                  <w:pPr>
                    <w:pStyle w:val="BodyText2"/>
                    <w:spacing w:line="240" w:lineRule="auto"/>
                    <w:jc w:val="left"/>
                  </w:pPr>
                </w:p>
              </w:tc>
            </w:tr>
          </w:tbl>
          <w:p w14:paraId="47A10BBA" w14:textId="77777777" w:rsidR="00E614C6" w:rsidRPr="00FF0978" w:rsidRDefault="00E614C6" w:rsidP="00A17E5B">
            <w:pPr>
              <w:pStyle w:val="BodyText2"/>
              <w:spacing w:line="240" w:lineRule="auto"/>
              <w:jc w:val="left"/>
            </w:pPr>
            <w:r>
              <w:t>.</w:t>
            </w:r>
          </w:p>
        </w:tc>
        <w:tc>
          <w:tcPr>
            <w:tcW w:w="2821" w:type="dxa"/>
          </w:tcPr>
          <w:p w14:paraId="084BB916" w14:textId="77777777" w:rsidR="00E614C6" w:rsidRPr="006D08EB" w:rsidRDefault="00E614C6" w:rsidP="00A17E5B">
            <w:pPr>
              <w:pStyle w:val="BodyText2"/>
              <w:spacing w:line="240" w:lineRule="auto"/>
              <w:jc w:val="left"/>
              <w:rPr>
                <w:sz w:val="20"/>
                <w:szCs w:val="20"/>
              </w:rPr>
            </w:pPr>
            <w:r>
              <w:rPr>
                <w:sz w:val="20"/>
              </w:rPr>
              <w:t xml:space="preserve">Indique el nombre, el cargo, el número de teléfono, el número de fax y la dirección de correo electrónico del Representante de la Empresa en este Proyecto. </w:t>
            </w:r>
          </w:p>
          <w:p w14:paraId="5C0844A7" w14:textId="77777777" w:rsidR="00E614C6" w:rsidRPr="006D08EB" w:rsidRDefault="00E614C6" w:rsidP="00A17E5B">
            <w:pPr>
              <w:pStyle w:val="BodyText2"/>
              <w:spacing w:line="240" w:lineRule="auto"/>
              <w:jc w:val="left"/>
              <w:rPr>
                <w:sz w:val="20"/>
                <w:szCs w:val="20"/>
              </w:rPr>
            </w:pPr>
          </w:p>
        </w:tc>
      </w:tr>
      <w:tr w:rsidR="00E614C6" w:rsidRPr="00FF0978" w14:paraId="467607BA" w14:textId="77777777" w:rsidTr="006D08EB">
        <w:tc>
          <w:tcPr>
            <w:tcW w:w="1695" w:type="dxa"/>
            <w:tcBorders>
              <w:top w:val="single" w:sz="6" w:space="0" w:color="auto"/>
              <w:bottom w:val="single" w:sz="6" w:space="0" w:color="auto"/>
            </w:tcBorders>
            <w:shd w:val="clear" w:color="auto" w:fill="E0E0E0"/>
          </w:tcPr>
          <w:p w14:paraId="2FF3AF7A" w14:textId="77777777" w:rsidR="00E614C6" w:rsidRPr="006D08EB" w:rsidRDefault="00E614C6" w:rsidP="00A17E5B">
            <w:pPr>
              <w:pStyle w:val="BodyText2"/>
              <w:spacing w:line="240" w:lineRule="auto"/>
              <w:jc w:val="left"/>
              <w:rPr>
                <w:b/>
                <w:sz w:val="20"/>
                <w:szCs w:val="20"/>
              </w:rPr>
            </w:pPr>
            <w:r>
              <w:rPr>
                <w:b/>
                <w:sz w:val="20"/>
              </w:rPr>
              <w:t>Entregables</w:t>
            </w:r>
          </w:p>
        </w:tc>
        <w:tc>
          <w:tcPr>
            <w:tcW w:w="4947" w:type="dxa"/>
          </w:tcPr>
          <w:p w14:paraId="329FADBE" w14:textId="77777777"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402"/>
            </w:tblGrid>
            <w:tr w:rsidR="00E614C6" w:rsidRPr="00FF0978" w14:paraId="0F1BC955" w14:textId="77777777">
              <w:tc>
                <w:tcPr>
                  <w:tcW w:w="1021" w:type="dxa"/>
                </w:tcPr>
                <w:p w14:paraId="32D9245F" w14:textId="77777777" w:rsidR="00E614C6" w:rsidRPr="006D08EB" w:rsidRDefault="00E614C6" w:rsidP="00A17E5B">
                  <w:pPr>
                    <w:pStyle w:val="BodyText2"/>
                    <w:spacing w:line="240" w:lineRule="auto"/>
                    <w:jc w:val="left"/>
                    <w:rPr>
                      <w:sz w:val="20"/>
                      <w:szCs w:val="20"/>
                    </w:rPr>
                  </w:pPr>
                  <w:r>
                    <w:rPr>
                      <w:sz w:val="20"/>
                    </w:rPr>
                    <w:t>Fecha límite</w:t>
                  </w:r>
                </w:p>
              </w:tc>
              <w:tc>
                <w:tcPr>
                  <w:tcW w:w="3402" w:type="dxa"/>
                </w:tcPr>
                <w:p w14:paraId="4F551BE4" w14:textId="77777777" w:rsidR="00E614C6" w:rsidRPr="006D08EB" w:rsidRDefault="00E614C6" w:rsidP="00A17E5B">
                  <w:pPr>
                    <w:pStyle w:val="BodyText2"/>
                    <w:spacing w:line="240" w:lineRule="auto"/>
                    <w:jc w:val="left"/>
                    <w:rPr>
                      <w:sz w:val="20"/>
                      <w:szCs w:val="20"/>
                    </w:rPr>
                  </w:pPr>
                  <w:r>
                    <w:rPr>
                      <w:sz w:val="20"/>
                    </w:rPr>
                    <w:t>Entregable</w:t>
                  </w:r>
                </w:p>
              </w:tc>
            </w:tr>
            <w:tr w:rsidR="00E614C6" w:rsidRPr="00FF0978" w14:paraId="11E3B9F6" w14:textId="77777777">
              <w:tc>
                <w:tcPr>
                  <w:tcW w:w="1021" w:type="dxa"/>
                </w:tcPr>
                <w:p w14:paraId="38076AA4" w14:textId="77777777" w:rsidR="00E614C6" w:rsidRPr="00FF0978" w:rsidRDefault="00E614C6" w:rsidP="00A17E5B">
                  <w:pPr>
                    <w:pStyle w:val="BodyText2"/>
                    <w:spacing w:line="240" w:lineRule="auto"/>
                    <w:jc w:val="left"/>
                  </w:pPr>
                </w:p>
              </w:tc>
              <w:tc>
                <w:tcPr>
                  <w:tcW w:w="3402" w:type="dxa"/>
                </w:tcPr>
                <w:p w14:paraId="0F92E83A" w14:textId="77777777" w:rsidR="00E614C6" w:rsidRPr="00FF0978" w:rsidRDefault="00E614C6" w:rsidP="00A17E5B">
                  <w:pPr>
                    <w:pStyle w:val="BodyText2"/>
                    <w:spacing w:line="240" w:lineRule="auto"/>
                    <w:jc w:val="left"/>
                  </w:pPr>
                </w:p>
              </w:tc>
            </w:tr>
            <w:tr w:rsidR="00E614C6" w:rsidRPr="00FF0978" w14:paraId="242D0EA2" w14:textId="77777777">
              <w:tc>
                <w:tcPr>
                  <w:tcW w:w="1021" w:type="dxa"/>
                </w:tcPr>
                <w:p w14:paraId="6861D161" w14:textId="77777777" w:rsidR="00E614C6" w:rsidRPr="00FF0978" w:rsidRDefault="00E614C6" w:rsidP="00A17E5B">
                  <w:pPr>
                    <w:pStyle w:val="BodyText2"/>
                    <w:spacing w:line="240" w:lineRule="auto"/>
                    <w:jc w:val="left"/>
                  </w:pPr>
                </w:p>
              </w:tc>
              <w:tc>
                <w:tcPr>
                  <w:tcW w:w="3402" w:type="dxa"/>
                </w:tcPr>
                <w:p w14:paraId="0BAA6D3A" w14:textId="77777777" w:rsidR="00E614C6" w:rsidRPr="00FF0978" w:rsidRDefault="00E614C6" w:rsidP="00A17E5B">
                  <w:pPr>
                    <w:pStyle w:val="BodyText2"/>
                    <w:spacing w:line="240" w:lineRule="auto"/>
                    <w:jc w:val="left"/>
                  </w:pPr>
                </w:p>
              </w:tc>
            </w:tr>
            <w:tr w:rsidR="00E614C6" w:rsidRPr="00FF0978" w14:paraId="2B7EFDA4" w14:textId="77777777">
              <w:tc>
                <w:tcPr>
                  <w:tcW w:w="1021" w:type="dxa"/>
                </w:tcPr>
                <w:p w14:paraId="6F97180B" w14:textId="77777777" w:rsidR="00E614C6" w:rsidRPr="00FF0978" w:rsidRDefault="00E614C6" w:rsidP="00A17E5B">
                  <w:pPr>
                    <w:pStyle w:val="BodyText2"/>
                    <w:spacing w:line="240" w:lineRule="auto"/>
                    <w:jc w:val="left"/>
                  </w:pPr>
                </w:p>
              </w:tc>
              <w:tc>
                <w:tcPr>
                  <w:tcW w:w="3402" w:type="dxa"/>
                </w:tcPr>
                <w:p w14:paraId="12824ADF" w14:textId="77777777" w:rsidR="00E614C6" w:rsidRPr="00FF0978" w:rsidRDefault="00E614C6" w:rsidP="00A17E5B">
                  <w:pPr>
                    <w:pStyle w:val="BodyText2"/>
                    <w:spacing w:line="240" w:lineRule="auto"/>
                    <w:jc w:val="left"/>
                  </w:pPr>
                </w:p>
              </w:tc>
            </w:tr>
          </w:tbl>
          <w:p w14:paraId="41D551FF" w14:textId="77777777" w:rsidR="00E614C6" w:rsidRPr="00FF0978" w:rsidRDefault="00E614C6" w:rsidP="00A17E5B">
            <w:pPr>
              <w:pStyle w:val="BodyText2"/>
              <w:spacing w:line="240" w:lineRule="auto"/>
              <w:jc w:val="left"/>
            </w:pPr>
            <w:r>
              <w:t>.</w:t>
            </w:r>
          </w:p>
        </w:tc>
        <w:tc>
          <w:tcPr>
            <w:tcW w:w="2821" w:type="dxa"/>
          </w:tcPr>
          <w:p w14:paraId="2FB7802D" w14:textId="77777777" w:rsidR="00E614C6" w:rsidRPr="006D08EB" w:rsidRDefault="00E614C6" w:rsidP="00A17E5B">
            <w:pPr>
              <w:pStyle w:val="BodyText2"/>
              <w:spacing w:line="240" w:lineRule="auto"/>
              <w:jc w:val="left"/>
              <w:rPr>
                <w:sz w:val="20"/>
                <w:szCs w:val="20"/>
              </w:rPr>
            </w:pPr>
            <w:r>
              <w:rPr>
                <w:sz w:val="20"/>
              </w:rPr>
              <w:t>Describa los productos que la Universidad entregará a la Empresa.  Por ejemplo, informes provisionales, informes finales, archivos electrónicos, encuestas, datos, etc.  Si procede, indique también las fechas de suministro de los entregables.</w:t>
            </w:r>
          </w:p>
          <w:p w14:paraId="2DBCFE56" w14:textId="77777777" w:rsidR="00E614C6" w:rsidRPr="006D08EB" w:rsidRDefault="00E614C6" w:rsidP="00A17E5B">
            <w:pPr>
              <w:pStyle w:val="BodyText2"/>
              <w:spacing w:line="240" w:lineRule="auto"/>
              <w:jc w:val="left"/>
              <w:rPr>
                <w:sz w:val="20"/>
                <w:szCs w:val="20"/>
              </w:rPr>
            </w:pPr>
          </w:p>
        </w:tc>
      </w:tr>
      <w:tr w:rsidR="00E614C6" w:rsidRPr="00FF0978" w14:paraId="3147E4E1" w14:textId="77777777" w:rsidTr="006D08EB">
        <w:tc>
          <w:tcPr>
            <w:tcW w:w="1695" w:type="dxa"/>
            <w:tcBorders>
              <w:top w:val="single" w:sz="6" w:space="0" w:color="auto"/>
              <w:bottom w:val="single" w:sz="6" w:space="0" w:color="auto"/>
            </w:tcBorders>
            <w:shd w:val="clear" w:color="auto" w:fill="E0E0E0"/>
          </w:tcPr>
          <w:p w14:paraId="39134649" w14:textId="77777777" w:rsidR="00E614C6" w:rsidRPr="006D08EB" w:rsidRDefault="00E614C6" w:rsidP="00A17E5B">
            <w:pPr>
              <w:pStyle w:val="BodyText2"/>
              <w:spacing w:line="240" w:lineRule="auto"/>
              <w:jc w:val="left"/>
              <w:rPr>
                <w:b/>
                <w:sz w:val="20"/>
                <w:szCs w:val="20"/>
              </w:rPr>
            </w:pPr>
            <w:r>
              <w:rPr>
                <w:b/>
                <w:sz w:val="20"/>
              </w:rPr>
              <w:t xml:space="preserve">Gastos </w:t>
            </w:r>
          </w:p>
        </w:tc>
        <w:tc>
          <w:tcPr>
            <w:tcW w:w="4947" w:type="dxa"/>
          </w:tcPr>
          <w:p w14:paraId="337C1E96" w14:textId="77777777"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1275"/>
            </w:tblGrid>
            <w:tr w:rsidR="00E614C6" w:rsidRPr="00FF0978" w14:paraId="38EA6FA5" w14:textId="77777777">
              <w:tc>
                <w:tcPr>
                  <w:tcW w:w="3148" w:type="dxa"/>
                </w:tcPr>
                <w:p w14:paraId="3BAE1F95" w14:textId="77777777" w:rsidR="00E614C6" w:rsidRPr="006D08EB" w:rsidRDefault="00E614C6" w:rsidP="00A17E5B">
                  <w:pPr>
                    <w:pStyle w:val="BodyText2"/>
                    <w:spacing w:line="240" w:lineRule="auto"/>
                    <w:jc w:val="left"/>
                    <w:rPr>
                      <w:sz w:val="20"/>
                      <w:szCs w:val="20"/>
                    </w:rPr>
                  </w:pPr>
                  <w:r>
                    <w:rPr>
                      <w:sz w:val="20"/>
                    </w:rPr>
                    <w:t>Gasto</w:t>
                  </w:r>
                </w:p>
              </w:tc>
              <w:tc>
                <w:tcPr>
                  <w:tcW w:w="1275" w:type="dxa"/>
                </w:tcPr>
                <w:p w14:paraId="21FE6EB9" w14:textId="77777777" w:rsidR="00E614C6" w:rsidRPr="006D08EB" w:rsidRDefault="00E614C6" w:rsidP="00A17E5B">
                  <w:pPr>
                    <w:pStyle w:val="BodyText2"/>
                    <w:spacing w:line="240" w:lineRule="auto"/>
                    <w:jc w:val="left"/>
                    <w:rPr>
                      <w:sz w:val="20"/>
                      <w:szCs w:val="20"/>
                    </w:rPr>
                  </w:pPr>
                  <w:r>
                    <w:rPr>
                      <w:sz w:val="20"/>
                    </w:rPr>
                    <w:t>Importe</w:t>
                  </w:r>
                </w:p>
              </w:tc>
            </w:tr>
            <w:tr w:rsidR="00E614C6" w:rsidRPr="00FF0978" w14:paraId="54A91419" w14:textId="77777777">
              <w:tc>
                <w:tcPr>
                  <w:tcW w:w="3148" w:type="dxa"/>
                </w:tcPr>
                <w:p w14:paraId="14C9EEE0" w14:textId="77777777" w:rsidR="00E614C6" w:rsidRPr="00FF0978" w:rsidRDefault="00E614C6" w:rsidP="00A17E5B">
                  <w:pPr>
                    <w:pStyle w:val="BodyText2"/>
                    <w:spacing w:line="240" w:lineRule="auto"/>
                    <w:jc w:val="left"/>
                  </w:pPr>
                </w:p>
              </w:tc>
              <w:tc>
                <w:tcPr>
                  <w:tcW w:w="1275" w:type="dxa"/>
                </w:tcPr>
                <w:p w14:paraId="21DDCA5D" w14:textId="77777777" w:rsidR="00E614C6" w:rsidRPr="00FF0978" w:rsidRDefault="00E614C6" w:rsidP="00A17E5B">
                  <w:pPr>
                    <w:pStyle w:val="BodyText2"/>
                    <w:spacing w:line="240" w:lineRule="auto"/>
                    <w:jc w:val="left"/>
                  </w:pPr>
                </w:p>
              </w:tc>
            </w:tr>
            <w:tr w:rsidR="00E614C6" w:rsidRPr="00FF0978" w14:paraId="10D5B622" w14:textId="77777777">
              <w:tc>
                <w:tcPr>
                  <w:tcW w:w="3148" w:type="dxa"/>
                </w:tcPr>
                <w:p w14:paraId="7574D367" w14:textId="77777777" w:rsidR="00E614C6" w:rsidRPr="00FF0978" w:rsidRDefault="00E614C6" w:rsidP="00A17E5B">
                  <w:pPr>
                    <w:pStyle w:val="BodyText2"/>
                    <w:spacing w:line="240" w:lineRule="auto"/>
                    <w:jc w:val="left"/>
                  </w:pPr>
                </w:p>
              </w:tc>
              <w:tc>
                <w:tcPr>
                  <w:tcW w:w="1275" w:type="dxa"/>
                </w:tcPr>
                <w:p w14:paraId="1DDF0BD5" w14:textId="77777777" w:rsidR="00E614C6" w:rsidRPr="00FF0978" w:rsidRDefault="00E614C6" w:rsidP="00A17E5B">
                  <w:pPr>
                    <w:pStyle w:val="BodyText2"/>
                    <w:spacing w:line="240" w:lineRule="auto"/>
                    <w:jc w:val="left"/>
                  </w:pPr>
                </w:p>
              </w:tc>
            </w:tr>
            <w:tr w:rsidR="00E614C6" w:rsidRPr="00FF0978" w14:paraId="19C2EAA7" w14:textId="77777777">
              <w:tc>
                <w:tcPr>
                  <w:tcW w:w="3148" w:type="dxa"/>
                </w:tcPr>
                <w:p w14:paraId="71B90253" w14:textId="77777777" w:rsidR="00E614C6" w:rsidRPr="00FF0978" w:rsidRDefault="00E614C6" w:rsidP="00A17E5B">
                  <w:pPr>
                    <w:pStyle w:val="BodyText2"/>
                    <w:spacing w:line="240" w:lineRule="auto"/>
                    <w:jc w:val="left"/>
                  </w:pPr>
                </w:p>
              </w:tc>
              <w:tc>
                <w:tcPr>
                  <w:tcW w:w="1275" w:type="dxa"/>
                </w:tcPr>
                <w:p w14:paraId="619B3165" w14:textId="77777777" w:rsidR="00E614C6" w:rsidRPr="00FF0978" w:rsidRDefault="00E614C6" w:rsidP="00A17E5B">
                  <w:pPr>
                    <w:pStyle w:val="BodyText2"/>
                    <w:spacing w:line="240" w:lineRule="auto"/>
                    <w:jc w:val="left"/>
                  </w:pPr>
                </w:p>
              </w:tc>
            </w:tr>
          </w:tbl>
          <w:p w14:paraId="65B0BEEA" w14:textId="77777777" w:rsidR="00E614C6" w:rsidRPr="00FF0978" w:rsidRDefault="00E614C6" w:rsidP="00A17E5B">
            <w:pPr>
              <w:pStyle w:val="BodyText2"/>
              <w:spacing w:line="240" w:lineRule="auto"/>
              <w:jc w:val="left"/>
            </w:pPr>
            <w:r>
              <w:t>.</w:t>
            </w:r>
          </w:p>
        </w:tc>
        <w:tc>
          <w:tcPr>
            <w:tcW w:w="2821" w:type="dxa"/>
          </w:tcPr>
          <w:p w14:paraId="48990454" w14:textId="77777777" w:rsidR="00E614C6" w:rsidRPr="006D08EB" w:rsidRDefault="00E614C6" w:rsidP="00A17E5B">
            <w:pPr>
              <w:pStyle w:val="BodyText2"/>
              <w:spacing w:line="240" w:lineRule="auto"/>
              <w:jc w:val="left"/>
              <w:rPr>
                <w:sz w:val="20"/>
                <w:szCs w:val="20"/>
              </w:rPr>
            </w:pPr>
            <w:r>
              <w:rPr>
                <w:sz w:val="20"/>
              </w:rPr>
              <w:t>Si la Universidad puede incurrir en gastos sin aprobación previa, indique el tipo de gasto y el importe máximo permitido por debajo del cual no es necesaria una aprobación previa.  Indique la moneda aplicable.  Si no se han aprobado gastos, indique simplemente “No procede”.</w:t>
            </w:r>
          </w:p>
        </w:tc>
      </w:tr>
      <w:tr w:rsidR="00E614C6" w:rsidRPr="00FF0978" w14:paraId="14430599" w14:textId="77777777" w:rsidTr="006D08EB">
        <w:trPr>
          <w:trHeight w:val="3246"/>
        </w:trPr>
        <w:tc>
          <w:tcPr>
            <w:tcW w:w="1695" w:type="dxa"/>
            <w:tcBorders>
              <w:top w:val="single" w:sz="6" w:space="0" w:color="auto"/>
              <w:bottom w:val="single" w:sz="6" w:space="0" w:color="auto"/>
            </w:tcBorders>
            <w:shd w:val="clear" w:color="auto" w:fill="E0E0E0"/>
          </w:tcPr>
          <w:p w14:paraId="2E2467D4" w14:textId="77777777" w:rsidR="00E614C6" w:rsidRPr="006D08EB" w:rsidRDefault="00E614C6" w:rsidP="00A17E5B">
            <w:pPr>
              <w:pStyle w:val="BodyText2"/>
              <w:spacing w:line="240" w:lineRule="auto"/>
              <w:jc w:val="left"/>
              <w:rPr>
                <w:b/>
                <w:sz w:val="20"/>
                <w:szCs w:val="20"/>
              </w:rPr>
            </w:pPr>
            <w:r>
              <w:rPr>
                <w:b/>
                <w:sz w:val="20"/>
              </w:rPr>
              <w:lastRenderedPageBreak/>
              <w:t>Tasas</w:t>
            </w:r>
          </w:p>
          <w:p w14:paraId="45AFEC8F" w14:textId="77777777" w:rsidR="00E614C6" w:rsidRPr="006D08EB" w:rsidRDefault="00E614C6" w:rsidP="00A17E5B">
            <w:pPr>
              <w:pStyle w:val="BodyText2"/>
              <w:spacing w:line="240" w:lineRule="auto"/>
              <w:jc w:val="left"/>
              <w:rPr>
                <w:b/>
                <w:sz w:val="20"/>
                <w:szCs w:val="20"/>
              </w:rPr>
            </w:pPr>
          </w:p>
        </w:tc>
        <w:tc>
          <w:tcPr>
            <w:tcW w:w="4947" w:type="dxa"/>
          </w:tcPr>
          <w:p w14:paraId="0912FACD" w14:textId="77777777" w:rsidR="00E614C6" w:rsidRPr="00FF0978" w:rsidRDefault="00E614C6" w:rsidP="00A17E5B">
            <w:pPr>
              <w:pStyle w:val="BodyText2"/>
              <w:spacing w:line="240" w:lineRule="auto"/>
              <w:jc w:val="left"/>
            </w:pPr>
          </w:p>
        </w:tc>
        <w:tc>
          <w:tcPr>
            <w:tcW w:w="2821" w:type="dxa"/>
          </w:tcPr>
          <w:p w14:paraId="382C3D93" w14:textId="77777777" w:rsidR="00E614C6" w:rsidRPr="006D08EB" w:rsidRDefault="00E614C6" w:rsidP="00A17E5B">
            <w:pPr>
              <w:pStyle w:val="BodyText2"/>
              <w:spacing w:line="240" w:lineRule="auto"/>
              <w:jc w:val="left"/>
              <w:rPr>
                <w:sz w:val="20"/>
                <w:szCs w:val="20"/>
              </w:rPr>
            </w:pPr>
            <w:r>
              <w:rPr>
                <w:sz w:val="20"/>
              </w:rPr>
              <w:t xml:space="preserve">Describa las tasas pagaderas y si se pagan por hora, por día o de otra manera.  Si serán pagaderas por tramo únicamente a condición de alcanzar un hito, describa detalladamente dichos tramos y los hitos que han de alcanzarse.  Por ejemplo, un hito puede ser el suministro de un entregable.  Si las tasas no deben superar un importe máximo establecido, indique dicho importe. </w:t>
            </w:r>
          </w:p>
        </w:tc>
      </w:tr>
      <w:tr w:rsidR="00E614C6" w:rsidRPr="00FF0978" w14:paraId="3FFA7470" w14:textId="77777777" w:rsidTr="006D08EB">
        <w:tc>
          <w:tcPr>
            <w:tcW w:w="1695" w:type="dxa"/>
            <w:tcBorders>
              <w:top w:val="single" w:sz="6" w:space="0" w:color="auto"/>
              <w:bottom w:val="single" w:sz="6" w:space="0" w:color="auto"/>
            </w:tcBorders>
            <w:shd w:val="clear" w:color="auto" w:fill="E0E0E0"/>
          </w:tcPr>
          <w:p w14:paraId="6A3A8636" w14:textId="77777777" w:rsidR="00E614C6" w:rsidRPr="006D08EB" w:rsidRDefault="00E614C6" w:rsidP="00A17E5B">
            <w:pPr>
              <w:pStyle w:val="BodyText2"/>
              <w:spacing w:line="240" w:lineRule="auto"/>
              <w:jc w:val="left"/>
              <w:rPr>
                <w:b/>
                <w:sz w:val="20"/>
                <w:szCs w:val="20"/>
              </w:rPr>
            </w:pPr>
            <w:r>
              <w:rPr>
                <w:b/>
                <w:sz w:val="20"/>
              </w:rPr>
              <w:t>Personal</w:t>
            </w:r>
          </w:p>
        </w:tc>
        <w:tc>
          <w:tcPr>
            <w:tcW w:w="4947" w:type="dxa"/>
          </w:tcPr>
          <w:p w14:paraId="623BB855" w14:textId="77777777" w:rsidR="00E614C6" w:rsidRPr="00FF0978" w:rsidRDefault="00E614C6" w:rsidP="00A17E5B">
            <w:pPr>
              <w:pStyle w:val="BodyText2"/>
              <w:spacing w:line="240" w:lineRule="auto"/>
              <w:jc w:val="left"/>
            </w:pPr>
          </w:p>
        </w:tc>
        <w:tc>
          <w:tcPr>
            <w:tcW w:w="2821" w:type="dxa"/>
          </w:tcPr>
          <w:p w14:paraId="281B723E" w14:textId="77777777" w:rsidR="00E614C6" w:rsidRPr="006D08EB" w:rsidRDefault="00E614C6" w:rsidP="00A17E5B">
            <w:pPr>
              <w:pStyle w:val="BodyText2"/>
              <w:spacing w:line="240" w:lineRule="auto"/>
              <w:jc w:val="left"/>
              <w:rPr>
                <w:sz w:val="20"/>
                <w:szCs w:val="20"/>
              </w:rPr>
            </w:pPr>
            <w:r>
              <w:rPr>
                <w:sz w:val="20"/>
              </w:rPr>
              <w:t>Indique el personal que la Universidad contratará para llevar a cabo los Servicios y quienes son las personas clave cuyos conocimientos especializados garantizarán la prestación de los Servicios.</w:t>
            </w:r>
          </w:p>
        </w:tc>
      </w:tr>
      <w:tr w:rsidR="00E614C6" w:rsidRPr="00FF0978" w14:paraId="67E6DDF3" w14:textId="77777777" w:rsidTr="006D08EB">
        <w:tc>
          <w:tcPr>
            <w:tcW w:w="1695" w:type="dxa"/>
            <w:tcBorders>
              <w:top w:val="single" w:sz="6" w:space="0" w:color="auto"/>
              <w:bottom w:val="single" w:sz="6" w:space="0" w:color="auto"/>
            </w:tcBorders>
            <w:shd w:val="clear" w:color="auto" w:fill="E0E0E0"/>
          </w:tcPr>
          <w:p w14:paraId="0651C435" w14:textId="77777777" w:rsidR="00E614C6" w:rsidRPr="006D08EB" w:rsidRDefault="00E614C6" w:rsidP="00A17E5B">
            <w:pPr>
              <w:pStyle w:val="BodyText2"/>
              <w:spacing w:line="240" w:lineRule="auto"/>
              <w:jc w:val="left"/>
              <w:rPr>
                <w:b/>
                <w:sz w:val="20"/>
                <w:szCs w:val="20"/>
              </w:rPr>
            </w:pPr>
            <w:r>
              <w:rPr>
                <w:b/>
                <w:sz w:val="20"/>
              </w:rPr>
              <w:t>Servicios</w:t>
            </w:r>
          </w:p>
        </w:tc>
        <w:tc>
          <w:tcPr>
            <w:tcW w:w="4947" w:type="dxa"/>
          </w:tcPr>
          <w:p w14:paraId="09E0DEBA" w14:textId="77777777" w:rsidR="00E614C6" w:rsidRPr="00FF0978" w:rsidRDefault="00E614C6" w:rsidP="00A17E5B">
            <w:pPr>
              <w:pStyle w:val="BodyText2"/>
              <w:spacing w:line="240" w:lineRule="auto"/>
              <w:jc w:val="left"/>
            </w:pPr>
          </w:p>
        </w:tc>
        <w:tc>
          <w:tcPr>
            <w:tcW w:w="2821" w:type="dxa"/>
          </w:tcPr>
          <w:p w14:paraId="12CD4543" w14:textId="77777777" w:rsidR="00E614C6" w:rsidRPr="006D08EB" w:rsidRDefault="00E614C6" w:rsidP="00A17E5B">
            <w:pPr>
              <w:pStyle w:val="BodyText2"/>
              <w:spacing w:line="240" w:lineRule="auto"/>
              <w:jc w:val="left"/>
              <w:rPr>
                <w:sz w:val="20"/>
                <w:szCs w:val="20"/>
              </w:rPr>
            </w:pPr>
            <w:r>
              <w:rPr>
                <w:sz w:val="20"/>
              </w:rPr>
              <w:t>Describa los servicios que prestará la Universidad.  Los Servicios deben describirse con precisión para que no haya lugar a discrepancias respecto de las obligaciones que tiene la Universidad con la Empresa.</w:t>
            </w:r>
          </w:p>
        </w:tc>
      </w:tr>
      <w:tr w:rsidR="00E614C6" w:rsidRPr="00FF0978" w14:paraId="66832EDD" w14:textId="77777777" w:rsidTr="006D08EB">
        <w:tc>
          <w:tcPr>
            <w:tcW w:w="1695" w:type="dxa"/>
            <w:tcBorders>
              <w:top w:val="single" w:sz="6" w:space="0" w:color="auto"/>
              <w:bottom w:val="single" w:sz="4" w:space="0" w:color="auto"/>
            </w:tcBorders>
            <w:shd w:val="clear" w:color="auto" w:fill="E0E0E0"/>
          </w:tcPr>
          <w:p w14:paraId="1EDD9F7A" w14:textId="77777777" w:rsidR="00E614C6" w:rsidRPr="006D08EB" w:rsidRDefault="00E614C6" w:rsidP="00A17E5B">
            <w:pPr>
              <w:pStyle w:val="BodyText2"/>
              <w:spacing w:line="240" w:lineRule="auto"/>
              <w:jc w:val="left"/>
              <w:rPr>
                <w:b/>
                <w:sz w:val="20"/>
                <w:szCs w:val="20"/>
              </w:rPr>
            </w:pPr>
            <w:r>
              <w:rPr>
                <w:b/>
                <w:sz w:val="20"/>
              </w:rPr>
              <w:t>Plazo</w:t>
            </w:r>
          </w:p>
        </w:tc>
        <w:tc>
          <w:tcPr>
            <w:tcW w:w="4947" w:type="dxa"/>
          </w:tcPr>
          <w:p w14:paraId="373BC9E3" w14:textId="77777777" w:rsidR="00E614C6" w:rsidRPr="00FF0978" w:rsidRDefault="00E614C6" w:rsidP="00A17E5B">
            <w:pPr>
              <w:pStyle w:val="BodyText2"/>
              <w:spacing w:line="240" w:lineRule="auto"/>
              <w:jc w:val="left"/>
            </w:pPr>
          </w:p>
        </w:tc>
        <w:tc>
          <w:tcPr>
            <w:tcW w:w="2821" w:type="dxa"/>
          </w:tcPr>
          <w:p w14:paraId="0BBCD6A5" w14:textId="77777777" w:rsidR="00E614C6" w:rsidRPr="006D08EB" w:rsidRDefault="00E614C6" w:rsidP="00A17E5B">
            <w:pPr>
              <w:pStyle w:val="BodyText2"/>
              <w:spacing w:line="240" w:lineRule="auto"/>
              <w:jc w:val="left"/>
              <w:rPr>
                <w:sz w:val="20"/>
                <w:szCs w:val="20"/>
              </w:rPr>
            </w:pPr>
            <w:r>
              <w:rPr>
                <w:sz w:val="20"/>
              </w:rPr>
              <w:t>Indique el plazo de la prestación de los servicios. Indique una fecha límite para la finalización de los Servicios.  Esta fecha debe coincidir con la fecha de suministro del último entregable.</w:t>
            </w:r>
          </w:p>
        </w:tc>
      </w:tr>
      <w:tr w:rsidR="00E614C6" w:rsidRPr="00FF0978" w14:paraId="1060D2DA" w14:textId="77777777" w:rsidTr="006D08EB">
        <w:tc>
          <w:tcPr>
            <w:tcW w:w="1695" w:type="dxa"/>
            <w:tcBorders>
              <w:top w:val="single" w:sz="6" w:space="0" w:color="auto"/>
              <w:left w:val="single" w:sz="4" w:space="0" w:color="auto"/>
              <w:bottom w:val="single" w:sz="4" w:space="0" w:color="auto"/>
              <w:right w:val="single" w:sz="6" w:space="0" w:color="auto"/>
            </w:tcBorders>
            <w:shd w:val="clear" w:color="auto" w:fill="E0E0E0"/>
          </w:tcPr>
          <w:p w14:paraId="51A9B398" w14:textId="77777777" w:rsidR="00E614C6" w:rsidRPr="006D08EB" w:rsidRDefault="00E614C6" w:rsidP="00A17E5B">
            <w:pPr>
              <w:pStyle w:val="BodyText2"/>
              <w:spacing w:line="240" w:lineRule="auto"/>
              <w:jc w:val="left"/>
              <w:rPr>
                <w:b/>
                <w:sz w:val="20"/>
                <w:szCs w:val="20"/>
              </w:rPr>
            </w:pPr>
            <w:r>
              <w:rPr>
                <w:b/>
                <w:sz w:val="20"/>
              </w:rPr>
              <w:t>Representante de la Universidad</w:t>
            </w:r>
          </w:p>
        </w:tc>
        <w:tc>
          <w:tcPr>
            <w:tcW w:w="4947" w:type="dxa"/>
            <w:tcBorders>
              <w:top w:val="single" w:sz="6" w:space="0" w:color="auto"/>
              <w:left w:val="single" w:sz="6" w:space="0" w:color="auto"/>
              <w:bottom w:val="single" w:sz="4" w:space="0" w:color="auto"/>
              <w:right w:val="single" w:sz="6" w:space="0" w:color="auto"/>
            </w:tcBorders>
          </w:tcPr>
          <w:p w14:paraId="765BA9DA" w14:textId="77777777" w:rsidR="00E614C6" w:rsidRPr="00FF0978" w:rsidRDefault="00E614C6" w:rsidP="00A17E5B">
            <w:pPr>
              <w:pStyle w:val="BodyText2"/>
              <w:spacing w:after="6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3362"/>
            </w:tblGrid>
            <w:tr w:rsidR="00E614C6" w:rsidRPr="00FF0978" w14:paraId="48CD8080" w14:textId="77777777" w:rsidTr="004B76A4">
              <w:tc>
                <w:tcPr>
                  <w:tcW w:w="1061" w:type="dxa"/>
                </w:tcPr>
                <w:p w14:paraId="35901605" w14:textId="77777777" w:rsidR="00E614C6" w:rsidRPr="006D08EB" w:rsidRDefault="00E614C6" w:rsidP="00A17E5B">
                  <w:pPr>
                    <w:pStyle w:val="BodyText2"/>
                    <w:spacing w:line="240" w:lineRule="auto"/>
                    <w:jc w:val="left"/>
                    <w:rPr>
                      <w:sz w:val="20"/>
                      <w:szCs w:val="20"/>
                    </w:rPr>
                  </w:pPr>
                  <w:r>
                    <w:rPr>
                      <w:sz w:val="20"/>
                    </w:rPr>
                    <w:t>Nombre</w:t>
                  </w:r>
                </w:p>
              </w:tc>
              <w:tc>
                <w:tcPr>
                  <w:tcW w:w="3362" w:type="dxa"/>
                </w:tcPr>
                <w:p w14:paraId="73A9812D" w14:textId="77777777" w:rsidR="00E614C6" w:rsidRPr="00FF0978" w:rsidRDefault="00E614C6" w:rsidP="00A17E5B">
                  <w:pPr>
                    <w:pStyle w:val="BodyText2"/>
                    <w:spacing w:line="240" w:lineRule="auto"/>
                    <w:jc w:val="left"/>
                  </w:pPr>
                </w:p>
              </w:tc>
            </w:tr>
            <w:tr w:rsidR="00E614C6" w:rsidRPr="00FF0978" w14:paraId="6ADE27EF" w14:textId="77777777" w:rsidTr="004B76A4">
              <w:tc>
                <w:tcPr>
                  <w:tcW w:w="1061" w:type="dxa"/>
                </w:tcPr>
                <w:p w14:paraId="0EC790BC" w14:textId="77777777" w:rsidR="00E614C6" w:rsidRPr="006D08EB" w:rsidRDefault="00E614C6" w:rsidP="00A17E5B">
                  <w:pPr>
                    <w:pStyle w:val="BodyText2"/>
                    <w:spacing w:line="240" w:lineRule="auto"/>
                    <w:jc w:val="left"/>
                    <w:rPr>
                      <w:sz w:val="20"/>
                      <w:szCs w:val="20"/>
                    </w:rPr>
                  </w:pPr>
                  <w:r>
                    <w:rPr>
                      <w:sz w:val="20"/>
                    </w:rPr>
                    <w:t>Cargo</w:t>
                  </w:r>
                </w:p>
              </w:tc>
              <w:tc>
                <w:tcPr>
                  <w:tcW w:w="3362" w:type="dxa"/>
                </w:tcPr>
                <w:p w14:paraId="190834CC" w14:textId="77777777" w:rsidR="00E614C6" w:rsidRPr="00FF0978" w:rsidRDefault="00E614C6" w:rsidP="00A17E5B">
                  <w:pPr>
                    <w:pStyle w:val="BodyText2"/>
                    <w:spacing w:line="240" w:lineRule="auto"/>
                    <w:jc w:val="left"/>
                  </w:pPr>
                </w:p>
              </w:tc>
            </w:tr>
            <w:tr w:rsidR="00E614C6" w:rsidRPr="00FF0978" w14:paraId="03145713" w14:textId="77777777" w:rsidTr="004B76A4">
              <w:tc>
                <w:tcPr>
                  <w:tcW w:w="1061" w:type="dxa"/>
                </w:tcPr>
                <w:p w14:paraId="67AEF402" w14:textId="77777777" w:rsidR="00E614C6" w:rsidRPr="006D08EB" w:rsidRDefault="00E614C6" w:rsidP="00A17E5B">
                  <w:pPr>
                    <w:pStyle w:val="BodyText2"/>
                    <w:spacing w:line="240" w:lineRule="auto"/>
                    <w:jc w:val="left"/>
                    <w:rPr>
                      <w:sz w:val="20"/>
                      <w:szCs w:val="20"/>
                    </w:rPr>
                  </w:pPr>
                  <w:r>
                    <w:rPr>
                      <w:sz w:val="20"/>
                    </w:rPr>
                    <w:t>Dirección</w:t>
                  </w:r>
                </w:p>
              </w:tc>
              <w:tc>
                <w:tcPr>
                  <w:tcW w:w="3362" w:type="dxa"/>
                </w:tcPr>
                <w:p w14:paraId="3DD3D80E" w14:textId="77777777" w:rsidR="00E614C6" w:rsidRPr="00FF0978" w:rsidRDefault="00E614C6" w:rsidP="00A17E5B">
                  <w:pPr>
                    <w:pStyle w:val="BodyText2"/>
                    <w:spacing w:line="240" w:lineRule="auto"/>
                    <w:jc w:val="left"/>
                  </w:pPr>
                </w:p>
              </w:tc>
            </w:tr>
            <w:tr w:rsidR="00E614C6" w:rsidRPr="00FF0978" w14:paraId="2C748B80" w14:textId="77777777" w:rsidTr="004B76A4">
              <w:tc>
                <w:tcPr>
                  <w:tcW w:w="1061" w:type="dxa"/>
                </w:tcPr>
                <w:p w14:paraId="3E5D1A0B" w14:textId="77777777" w:rsidR="00E614C6" w:rsidRPr="006D08EB" w:rsidRDefault="00E614C6" w:rsidP="00A17E5B">
                  <w:pPr>
                    <w:pStyle w:val="BodyText2"/>
                    <w:spacing w:line="240" w:lineRule="auto"/>
                    <w:jc w:val="left"/>
                    <w:rPr>
                      <w:sz w:val="20"/>
                      <w:szCs w:val="20"/>
                    </w:rPr>
                  </w:pPr>
                  <w:r>
                    <w:rPr>
                      <w:sz w:val="20"/>
                    </w:rPr>
                    <w:t>Teléfono</w:t>
                  </w:r>
                </w:p>
              </w:tc>
              <w:tc>
                <w:tcPr>
                  <w:tcW w:w="3362" w:type="dxa"/>
                </w:tcPr>
                <w:p w14:paraId="14BCDCEF" w14:textId="77777777" w:rsidR="00E614C6" w:rsidRPr="00FF0978" w:rsidRDefault="00E614C6" w:rsidP="00A17E5B">
                  <w:pPr>
                    <w:pStyle w:val="BodyText2"/>
                    <w:spacing w:line="240" w:lineRule="auto"/>
                    <w:jc w:val="left"/>
                  </w:pPr>
                </w:p>
              </w:tc>
            </w:tr>
            <w:tr w:rsidR="00E614C6" w:rsidRPr="00FF0978" w14:paraId="04DC4EB6" w14:textId="77777777" w:rsidTr="004B76A4">
              <w:tc>
                <w:tcPr>
                  <w:tcW w:w="1061" w:type="dxa"/>
                </w:tcPr>
                <w:p w14:paraId="0E187CB4" w14:textId="77777777" w:rsidR="00E614C6" w:rsidRPr="006D08EB" w:rsidRDefault="00E614C6" w:rsidP="00A17E5B">
                  <w:pPr>
                    <w:pStyle w:val="BodyText2"/>
                    <w:spacing w:line="240" w:lineRule="auto"/>
                    <w:jc w:val="left"/>
                    <w:rPr>
                      <w:sz w:val="20"/>
                      <w:szCs w:val="20"/>
                    </w:rPr>
                  </w:pPr>
                  <w:r>
                    <w:rPr>
                      <w:sz w:val="20"/>
                    </w:rPr>
                    <w:t>Facsímil</w:t>
                  </w:r>
                </w:p>
              </w:tc>
              <w:tc>
                <w:tcPr>
                  <w:tcW w:w="3362" w:type="dxa"/>
                </w:tcPr>
                <w:p w14:paraId="5C74B8A4" w14:textId="77777777" w:rsidR="00E614C6" w:rsidRPr="00FF0978" w:rsidRDefault="00E614C6" w:rsidP="00A17E5B">
                  <w:pPr>
                    <w:pStyle w:val="BodyText2"/>
                    <w:spacing w:line="240" w:lineRule="auto"/>
                    <w:jc w:val="left"/>
                  </w:pPr>
                </w:p>
              </w:tc>
            </w:tr>
            <w:tr w:rsidR="00E614C6" w:rsidRPr="00FF0978" w14:paraId="58DE07D5" w14:textId="77777777" w:rsidTr="004B76A4">
              <w:tc>
                <w:tcPr>
                  <w:tcW w:w="1061" w:type="dxa"/>
                </w:tcPr>
                <w:p w14:paraId="12C45B82" w14:textId="77777777" w:rsidR="00E614C6" w:rsidRPr="006D08EB" w:rsidRDefault="00E614C6" w:rsidP="00A17E5B">
                  <w:pPr>
                    <w:pStyle w:val="BodyText2"/>
                    <w:spacing w:line="240" w:lineRule="auto"/>
                    <w:jc w:val="left"/>
                    <w:rPr>
                      <w:sz w:val="20"/>
                      <w:szCs w:val="20"/>
                    </w:rPr>
                  </w:pPr>
                  <w:r>
                    <w:rPr>
                      <w:sz w:val="20"/>
                    </w:rPr>
                    <w:t>Correo electrónico</w:t>
                  </w:r>
                </w:p>
              </w:tc>
              <w:tc>
                <w:tcPr>
                  <w:tcW w:w="3362" w:type="dxa"/>
                </w:tcPr>
                <w:p w14:paraId="11F75755" w14:textId="77777777" w:rsidR="00E614C6" w:rsidRPr="00FF0978" w:rsidRDefault="00E614C6" w:rsidP="00A17E5B">
                  <w:pPr>
                    <w:pStyle w:val="BodyText2"/>
                    <w:spacing w:line="240" w:lineRule="auto"/>
                    <w:jc w:val="left"/>
                  </w:pPr>
                </w:p>
              </w:tc>
            </w:tr>
          </w:tbl>
          <w:p w14:paraId="58DF59CF" w14:textId="77777777" w:rsidR="00E614C6" w:rsidRPr="00FF0978" w:rsidRDefault="00E614C6" w:rsidP="00A17E5B">
            <w:pPr>
              <w:pStyle w:val="BodyText2"/>
              <w:spacing w:line="240" w:lineRule="auto"/>
              <w:jc w:val="left"/>
            </w:pPr>
          </w:p>
        </w:tc>
        <w:tc>
          <w:tcPr>
            <w:tcW w:w="2821" w:type="dxa"/>
            <w:tcBorders>
              <w:top w:val="single" w:sz="6" w:space="0" w:color="auto"/>
              <w:left w:val="single" w:sz="6" w:space="0" w:color="auto"/>
              <w:bottom w:val="single" w:sz="4" w:space="0" w:color="auto"/>
              <w:right w:val="single" w:sz="4" w:space="0" w:color="auto"/>
            </w:tcBorders>
          </w:tcPr>
          <w:p w14:paraId="0B853577" w14:textId="77777777" w:rsidR="00E614C6" w:rsidRPr="006D08EB" w:rsidRDefault="00E614C6" w:rsidP="00A17E5B">
            <w:pPr>
              <w:pStyle w:val="BodyText2"/>
              <w:spacing w:line="240" w:lineRule="auto"/>
              <w:jc w:val="left"/>
              <w:rPr>
                <w:sz w:val="20"/>
                <w:szCs w:val="20"/>
              </w:rPr>
            </w:pPr>
            <w:r>
              <w:rPr>
                <w:sz w:val="20"/>
              </w:rPr>
              <w:t xml:space="preserve">Indique el nombre, el cargo, el número de teléfono, el número de fax y la dirección de correo electrónico del Representante de la Universidad en este Proyecto. </w:t>
            </w:r>
          </w:p>
        </w:tc>
      </w:tr>
    </w:tbl>
    <w:p w14:paraId="6D85A6A5" w14:textId="77777777" w:rsidR="006A5015" w:rsidRPr="006A5015" w:rsidRDefault="007D1692" w:rsidP="00A17E5B">
      <w:pPr>
        <w:pStyle w:val="Heading8"/>
        <w:spacing w:line="240" w:lineRule="auto"/>
        <w:jc w:val="left"/>
      </w:pPr>
      <w:r>
        <w:br w:type="page"/>
      </w:r>
    </w:p>
    <w:p w14:paraId="3B5703A6" w14:textId="77777777" w:rsidR="00E614C6" w:rsidRPr="00A2365C" w:rsidRDefault="00E614C6" w:rsidP="004B456A">
      <w:pPr>
        <w:pStyle w:val="Heading10"/>
      </w:pPr>
      <w:bookmarkStart w:id="671" w:name="_Toc510355718"/>
      <w:bookmarkStart w:id="672" w:name="_Toc510538042"/>
      <w:bookmarkStart w:id="673" w:name="_Toc173749198"/>
      <w:bookmarkStart w:id="674" w:name="_Toc175142357"/>
      <w:r>
        <w:lastRenderedPageBreak/>
        <w:t>ACUERDO DE LICENCIA EXCLUSIVA DE PI</w:t>
      </w:r>
      <w:bookmarkEnd w:id="671"/>
      <w:bookmarkEnd w:id="672"/>
      <w:bookmarkEnd w:id="673"/>
      <w:bookmarkEnd w:id="674"/>
    </w:p>
    <w:p w14:paraId="1433CCF3" w14:textId="77777777" w:rsidR="00E614C6" w:rsidRPr="008C19FB" w:rsidRDefault="00E614C6" w:rsidP="00A17E5B">
      <w:pPr>
        <w:spacing w:line="240" w:lineRule="auto"/>
        <w:jc w:val="left"/>
      </w:pPr>
    </w:p>
    <w:p w14:paraId="224A515C" w14:textId="77777777" w:rsidR="00E614C6" w:rsidRPr="007204E8" w:rsidRDefault="00E614C6" w:rsidP="00A17E5B">
      <w:pPr>
        <w:spacing w:line="240" w:lineRule="auto"/>
        <w:jc w:val="left"/>
        <w:outlineLvl w:val="0"/>
        <w:rPr>
          <w:b/>
        </w:rPr>
      </w:pPr>
      <w:bookmarkStart w:id="675" w:name="_Toc510355719"/>
      <w:bookmarkStart w:id="676" w:name="_Toc173749199"/>
      <w:r>
        <w:rPr>
          <w:b/>
        </w:rPr>
        <w:t>Nota introductoria</w:t>
      </w:r>
      <w:bookmarkEnd w:id="675"/>
      <w:bookmarkEnd w:id="676"/>
    </w:p>
    <w:p w14:paraId="181FEA0D" w14:textId="77777777" w:rsidR="00E614C6" w:rsidRPr="008C19FB" w:rsidRDefault="00E614C6" w:rsidP="00A17E5B">
      <w:pPr>
        <w:spacing w:line="240" w:lineRule="auto"/>
        <w:jc w:val="left"/>
      </w:pPr>
    </w:p>
    <w:p w14:paraId="1B62ADF8" w14:textId="77777777" w:rsidR="00E614C6" w:rsidRPr="008C19FB" w:rsidRDefault="00E614C6" w:rsidP="00A17E5B">
      <w:pPr>
        <w:spacing w:line="240" w:lineRule="auto"/>
        <w:jc w:val="left"/>
      </w:pPr>
      <w:r>
        <w:t>Este modelo es adecuado para todo acuerdo de licencia exclusiva de patente mediante el cual la universidad concede una licencia de patente a un socio comercial con fines de comercialización.</w:t>
      </w:r>
    </w:p>
    <w:p w14:paraId="33B8D43E" w14:textId="77777777" w:rsidR="00E614C6" w:rsidRPr="008C19FB" w:rsidRDefault="00E614C6" w:rsidP="00A17E5B">
      <w:pPr>
        <w:spacing w:line="240" w:lineRule="auto"/>
        <w:jc w:val="left"/>
      </w:pPr>
      <w:r>
        <w:t>Es conveniente cuando el objeto de la licencia es una patente, una solicitud de patente o una PI destinada a ser patentada, o una obra protegida por derechos de autor, como los programas informáticos, estén o no patentados o destinados a ser patentados.</w:t>
      </w:r>
    </w:p>
    <w:p w14:paraId="54B31D7F" w14:textId="77777777" w:rsidR="00E614C6" w:rsidRPr="008C19FB" w:rsidRDefault="00E614C6" w:rsidP="00A17E5B">
      <w:pPr>
        <w:spacing w:line="240" w:lineRule="auto"/>
        <w:jc w:val="left"/>
      </w:pPr>
      <w:r>
        <w:t>Este modelo asume que no se intercambiará información confidencial y que el Licenciatario no tendrá control sobre las publicaciones.</w:t>
      </w:r>
    </w:p>
    <w:p w14:paraId="767F7C35" w14:textId="77777777" w:rsidR="007204E8" w:rsidRDefault="00E614C6" w:rsidP="00A17E5B">
      <w:pPr>
        <w:spacing w:line="240" w:lineRule="auto"/>
        <w:jc w:val="left"/>
      </w:pPr>
      <w:r>
        <w:t>Este modelo no es adecuado para conceder licencias de software a usuarios finales.</w:t>
      </w:r>
    </w:p>
    <w:p w14:paraId="13CCECC0" w14:textId="77777777" w:rsidR="006A5015" w:rsidRDefault="006A5015" w:rsidP="00E737CC">
      <w:pPr>
        <w:jc w:val="left"/>
        <w:rPr>
          <w:b/>
          <w:sz w:val="24"/>
          <w:szCs w:val="24"/>
          <w:u w:val="single"/>
        </w:rPr>
      </w:pPr>
    </w:p>
    <w:p w14:paraId="37A34004" w14:textId="77777777" w:rsidR="006A5015" w:rsidRDefault="006A5015" w:rsidP="00E737CC">
      <w:pPr>
        <w:jc w:val="left"/>
        <w:rPr>
          <w:b/>
          <w:sz w:val="24"/>
          <w:szCs w:val="24"/>
          <w:u w:val="single"/>
        </w:rPr>
      </w:pPr>
      <w:r>
        <w:br w:type="page"/>
      </w:r>
    </w:p>
    <w:p w14:paraId="0CDBB11F" w14:textId="77777777" w:rsidR="00E614C6" w:rsidRPr="007204E8" w:rsidRDefault="00E614C6" w:rsidP="00E737CC">
      <w:pPr>
        <w:jc w:val="left"/>
        <w:outlineLvl w:val="0"/>
        <w:rPr>
          <w:b/>
          <w:sz w:val="24"/>
          <w:szCs w:val="24"/>
          <w:u w:val="single"/>
        </w:rPr>
      </w:pPr>
      <w:bookmarkStart w:id="677" w:name="_Toc510355720"/>
      <w:bookmarkStart w:id="678" w:name="_Toc173749200"/>
      <w:r>
        <w:rPr>
          <w:b/>
          <w:sz w:val="24"/>
          <w:u w:val="single"/>
        </w:rPr>
        <w:lastRenderedPageBreak/>
        <w:t>ACUERDO DE LICENCIA EXCLUSIVA DE PI</w:t>
      </w:r>
      <w:bookmarkEnd w:id="677"/>
      <w:bookmarkEnd w:id="678"/>
    </w:p>
    <w:p w14:paraId="6326B9AB" w14:textId="77777777" w:rsidR="00E614C6" w:rsidRPr="008C19FB" w:rsidRDefault="00E614C6" w:rsidP="00E737CC">
      <w:pPr>
        <w:pStyle w:val="Style1"/>
        <w:jc w:val="left"/>
      </w:pPr>
    </w:p>
    <w:p w14:paraId="5FADB2EE" w14:textId="77777777" w:rsidR="00E614C6" w:rsidRPr="008C19FB" w:rsidRDefault="00E614C6" w:rsidP="00E737CC">
      <w:pPr>
        <w:jc w:val="left"/>
      </w:pPr>
      <w:r>
        <w:rPr>
          <w:b/>
          <w:u w:val="single"/>
        </w:rPr>
        <w:t>EN VIRTUD DEL PRESENTE ACUERDO,</w:t>
      </w:r>
      <w:r>
        <w:t xml:space="preserve"> efectivo a partir del día ......... [día] de ...................... [mes] de .......... [año] </w:t>
      </w:r>
    </w:p>
    <w:p w14:paraId="25B63E30" w14:textId="77777777" w:rsidR="00E614C6" w:rsidRPr="008C19FB" w:rsidRDefault="00E614C6" w:rsidP="00E737CC">
      <w:pPr>
        <w:jc w:val="left"/>
      </w:pPr>
    </w:p>
    <w:tbl>
      <w:tblPr>
        <w:tblW w:w="0" w:type="auto"/>
        <w:tblLayout w:type="fixed"/>
        <w:tblLook w:val="0000" w:firstRow="0" w:lastRow="0" w:firstColumn="0" w:lastColumn="0" w:noHBand="0" w:noVBand="0"/>
      </w:tblPr>
      <w:tblGrid>
        <w:gridCol w:w="8647"/>
      </w:tblGrid>
      <w:tr w:rsidR="00E614C6" w:rsidRPr="008C19FB" w14:paraId="5C0370C9" w14:textId="77777777" w:rsidTr="004B76A4">
        <w:tc>
          <w:tcPr>
            <w:tcW w:w="8647" w:type="dxa"/>
            <w:tcBorders>
              <w:top w:val="nil"/>
              <w:left w:val="nil"/>
              <w:bottom w:val="nil"/>
              <w:right w:val="nil"/>
            </w:tcBorders>
          </w:tcPr>
          <w:p w14:paraId="5B7C763A" w14:textId="77777777" w:rsidR="00E614C6" w:rsidRPr="008C19FB" w:rsidRDefault="00E614C6" w:rsidP="00E737CC">
            <w:pPr>
              <w:jc w:val="left"/>
            </w:pPr>
            <w:r>
              <w:rPr>
                <w:b/>
                <w:u w:val="single"/>
              </w:rPr>
              <w:t>*</w:t>
            </w:r>
            <w:r w:rsidRPr="008C19FB">
              <w:rPr>
                <w:b/>
                <w:u w:val="single"/>
                <w:vertAlign w:val="superscript"/>
              </w:rPr>
              <w:footnoteReference w:id="95"/>
            </w:r>
            <w:r>
              <w:rPr>
                <w:u w:val="single"/>
              </w:rPr>
              <w:t>____________, *</w:t>
            </w:r>
            <w:r w:rsidRPr="008C19FB">
              <w:rPr>
                <w:u w:val="single"/>
                <w:vertAlign w:val="superscript"/>
              </w:rPr>
              <w:footnoteReference w:id="96"/>
            </w:r>
            <w:r>
              <w:rPr>
                <w:u w:val="single"/>
              </w:rPr>
              <w:t xml:space="preserve">_____________, </w:t>
            </w:r>
            <w:r>
              <w:t>domiciliada en *</w:t>
            </w:r>
            <w:r w:rsidRPr="008C19FB">
              <w:rPr>
                <w:vertAlign w:val="superscript"/>
              </w:rPr>
              <w:footnoteReference w:id="97"/>
            </w:r>
            <w:r>
              <w:t xml:space="preserve"> ______________ (“la Universidad”)</w:t>
            </w:r>
          </w:p>
          <w:p w14:paraId="50D07127" w14:textId="77777777" w:rsidR="00E614C6" w:rsidRPr="008C19FB" w:rsidRDefault="00E614C6" w:rsidP="00E737CC">
            <w:pPr>
              <w:jc w:val="left"/>
            </w:pPr>
            <w:r>
              <w:t>Y</w:t>
            </w:r>
          </w:p>
          <w:p w14:paraId="6791B617" w14:textId="77777777" w:rsidR="00E614C6" w:rsidRPr="008C19FB" w:rsidRDefault="00E614C6" w:rsidP="00E737CC">
            <w:pPr>
              <w:jc w:val="left"/>
            </w:pPr>
          </w:p>
        </w:tc>
      </w:tr>
      <w:tr w:rsidR="00E614C6" w:rsidRPr="008C19FB" w14:paraId="4EA6F06B" w14:textId="77777777" w:rsidTr="004B76A4">
        <w:tc>
          <w:tcPr>
            <w:tcW w:w="8647" w:type="dxa"/>
            <w:tcBorders>
              <w:top w:val="nil"/>
              <w:left w:val="nil"/>
              <w:bottom w:val="nil"/>
              <w:right w:val="nil"/>
            </w:tcBorders>
          </w:tcPr>
          <w:p w14:paraId="0B0AC675" w14:textId="77777777" w:rsidR="00E614C6" w:rsidRPr="008C19FB" w:rsidRDefault="00E614C6" w:rsidP="00E737CC">
            <w:pPr>
              <w:jc w:val="left"/>
            </w:pPr>
            <w:r>
              <w:t>*_____________, _____________, domiciliada en _____________ *</w:t>
            </w:r>
            <w:r w:rsidRPr="008C19FB">
              <w:rPr>
                <w:vertAlign w:val="superscript"/>
              </w:rPr>
              <w:footnoteReference w:id="98"/>
            </w:r>
            <w:r>
              <w:t xml:space="preserve"> (“el Licenciatario”)</w:t>
            </w:r>
          </w:p>
          <w:p w14:paraId="376C3E83" w14:textId="77777777" w:rsidR="00E614C6" w:rsidRPr="008C19FB" w:rsidRDefault="00E614C6" w:rsidP="00E737CC">
            <w:pPr>
              <w:jc w:val="left"/>
            </w:pPr>
          </w:p>
        </w:tc>
      </w:tr>
    </w:tbl>
    <w:p w14:paraId="756227FD" w14:textId="77777777" w:rsidR="00E511A2" w:rsidRPr="008C19FB" w:rsidRDefault="00E511A2" w:rsidP="00A17E5B">
      <w:pPr>
        <w:spacing w:line="240" w:lineRule="auto"/>
        <w:jc w:val="left"/>
      </w:pPr>
      <w:r>
        <w:t>CONVIENEN LO SIGUIENTE:</w:t>
      </w:r>
    </w:p>
    <w:p w14:paraId="51A4FD0F" w14:textId="77777777" w:rsidR="00E614C6" w:rsidRPr="00E511A2" w:rsidRDefault="00E614C6" w:rsidP="00A17E5B">
      <w:pPr>
        <w:spacing w:line="240" w:lineRule="auto"/>
        <w:jc w:val="left"/>
        <w:outlineLvl w:val="0"/>
        <w:rPr>
          <w:u w:val="single"/>
        </w:rPr>
      </w:pPr>
      <w:bookmarkStart w:id="679" w:name="_Toc510355721"/>
      <w:bookmarkStart w:id="680" w:name="_Toc173749201"/>
      <w:r>
        <w:rPr>
          <w:u w:val="single"/>
        </w:rPr>
        <w:t>ANTECEDENTES</w:t>
      </w:r>
      <w:bookmarkEnd w:id="679"/>
      <w:bookmarkEnd w:id="680"/>
    </w:p>
    <w:p w14:paraId="418D14DF" w14:textId="77777777" w:rsidR="00E614C6" w:rsidRPr="008C19FB" w:rsidRDefault="00E614C6" w:rsidP="00A17E5B">
      <w:pPr>
        <w:spacing w:line="240" w:lineRule="auto"/>
        <w:jc w:val="left"/>
      </w:pPr>
      <w:r>
        <w:t>A.</w:t>
      </w:r>
      <w:r>
        <w:tab/>
        <w:t xml:space="preserve">La Universidad es la titular de la PI en Licencia, tal como se define este término más abajo. </w:t>
      </w:r>
    </w:p>
    <w:p w14:paraId="5C66827B" w14:textId="77777777" w:rsidR="00E614C6" w:rsidRPr="008C19FB" w:rsidRDefault="00E614C6" w:rsidP="00A17E5B">
      <w:pPr>
        <w:spacing w:line="240" w:lineRule="auto"/>
        <w:jc w:val="left"/>
      </w:pPr>
      <w:r>
        <w:t>B.</w:t>
      </w:r>
      <w:r>
        <w:tab/>
        <w:t>La Universidad acepta conceder una licencia al Licenciatario para Comercializar la PI en Licencia en las condiciones previstas en el presente Acuerdo.</w:t>
      </w:r>
    </w:p>
    <w:p w14:paraId="63A88FDC" w14:textId="77777777" w:rsidR="00E614C6" w:rsidRPr="008C19FB" w:rsidRDefault="00E614C6" w:rsidP="00A17E5B">
      <w:pPr>
        <w:spacing w:line="240" w:lineRule="auto"/>
        <w:jc w:val="left"/>
      </w:pPr>
    </w:p>
    <w:p w14:paraId="54A3C955" w14:textId="77777777" w:rsidR="00E614C6" w:rsidRPr="008C19FB" w:rsidRDefault="00E614C6" w:rsidP="00A17E5B">
      <w:pPr>
        <w:pStyle w:val="Heading3"/>
        <w:spacing w:line="240" w:lineRule="auto"/>
      </w:pPr>
      <w:bookmarkStart w:id="681" w:name="_Toc465731711"/>
      <w:bookmarkStart w:id="682" w:name="_Toc506827663"/>
      <w:bookmarkStart w:id="683" w:name="_Toc512824144"/>
      <w:bookmarkStart w:id="684" w:name="_Toc494186800"/>
      <w:bookmarkStart w:id="685" w:name="_Toc510355722"/>
      <w:bookmarkStart w:id="686" w:name="_Toc510538043"/>
      <w:r>
        <w:t>1.</w:t>
      </w:r>
      <w:r>
        <w:tab/>
        <w:t>DISPOSICIONES PRELIMINARES</w:t>
      </w:r>
      <w:bookmarkEnd w:id="681"/>
      <w:bookmarkEnd w:id="682"/>
      <w:bookmarkEnd w:id="683"/>
      <w:bookmarkEnd w:id="684"/>
      <w:bookmarkEnd w:id="685"/>
      <w:bookmarkEnd w:id="686"/>
    </w:p>
    <w:p w14:paraId="2A6F96A0" w14:textId="77777777" w:rsidR="00E614C6" w:rsidRPr="008C19FB" w:rsidRDefault="00E614C6" w:rsidP="00A17E5B">
      <w:pPr>
        <w:pStyle w:val="Heading4"/>
        <w:spacing w:line="240" w:lineRule="auto"/>
      </w:pPr>
      <w:bookmarkStart w:id="687" w:name="_Toc465731712"/>
      <w:bookmarkStart w:id="688" w:name="_Toc506827664"/>
      <w:bookmarkStart w:id="689" w:name="_Toc512824145"/>
      <w:bookmarkStart w:id="690" w:name="_Toc494186801"/>
      <w:r>
        <w:t>1.1</w:t>
      </w:r>
      <w:r>
        <w:tab/>
        <w:t>Definiciones</w:t>
      </w:r>
      <w:bookmarkEnd w:id="687"/>
      <w:bookmarkEnd w:id="688"/>
      <w:bookmarkEnd w:id="689"/>
      <w:bookmarkEnd w:id="690"/>
    </w:p>
    <w:p w14:paraId="15F23C50" w14:textId="77777777" w:rsidR="00E614C6" w:rsidRPr="008C19FB" w:rsidRDefault="00E614C6" w:rsidP="00A17E5B">
      <w:pPr>
        <w:spacing w:line="240" w:lineRule="auto"/>
        <w:jc w:val="left"/>
      </w:pPr>
      <w:r>
        <w:t>A los efectos del presente Acuerdo, se entenderá por:</w:t>
      </w:r>
    </w:p>
    <w:p w14:paraId="090087C8" w14:textId="77777777" w:rsidR="00E614C6" w:rsidRPr="008C19FB" w:rsidRDefault="00E614C6" w:rsidP="00A17E5B">
      <w:pPr>
        <w:spacing w:line="240" w:lineRule="auto"/>
        <w:jc w:val="left"/>
      </w:pPr>
      <w:r>
        <w:rPr>
          <w:b/>
        </w:rPr>
        <w:t>Empresa Vinculada:</w:t>
      </w:r>
      <w:r>
        <w:t xml:space="preserve"> toda empresa o entidad comercial no empresarial que controla a una parte, está bajo el control de una parte o está bajo control común con una parte y, a estos fines, se entiende por control la propiedad o el control directo o indirecto de al menos el 50 % de las acciones con derecho a voto por parte de otra empresa, o tener directa o indirectamente el poder de dirigir o determinar la dirección de la administración y las políticas de otra empresa o entidad comercial no empresarial.</w:t>
      </w:r>
    </w:p>
    <w:p w14:paraId="7465B867" w14:textId="77777777" w:rsidR="00E614C6" w:rsidRPr="008C19FB" w:rsidRDefault="00E614C6" w:rsidP="00A17E5B">
      <w:pPr>
        <w:spacing w:line="240" w:lineRule="auto"/>
        <w:jc w:val="left"/>
        <w:rPr>
          <w:b/>
        </w:rPr>
      </w:pPr>
      <w:r>
        <w:rPr>
          <w:b/>
        </w:rPr>
        <w:t xml:space="preserve">Comercializar: </w:t>
      </w:r>
      <w:r>
        <w:t xml:space="preserve">fabricar, utilizar, vender, poner a la venta, importar, copiar o distribuir cualquier producto, proceso u obra original a título oneroso, incluidas, sin limitación, todas las actividades dirigidas a comercializar, promocionar, fabricar, empaquetar y distribuir productos o servicios, poner a la venta y vender productos o servicios, importar productos para la venta, autorizar o conceder licencias a terceros para realizar cualesquiera de las actividades anteriores, o utilizar </w:t>
      </w:r>
      <w:r>
        <w:lastRenderedPageBreak/>
        <w:t>productos para prestar servicios, donde en cada caso, productos incluye programas de software.</w:t>
      </w:r>
    </w:p>
    <w:p w14:paraId="7D6042D2" w14:textId="77777777" w:rsidR="00E614C6" w:rsidRPr="008C19FB" w:rsidRDefault="00E614C6" w:rsidP="00A17E5B">
      <w:pPr>
        <w:spacing w:line="240" w:lineRule="auto"/>
        <w:jc w:val="left"/>
      </w:pPr>
      <w:r>
        <w:rPr>
          <w:b/>
        </w:rPr>
        <w:t>Fecha Efectiva:</w:t>
      </w:r>
      <w:r>
        <w:t xml:space="preserve"> la fecha establecida al principio del presente Acuerdo o, si no se establece ninguna fecha, la fecha de la firma de la última parte en firmar el presente Acuerdo.</w:t>
      </w:r>
    </w:p>
    <w:p w14:paraId="70F078C8" w14:textId="77777777" w:rsidR="00E614C6" w:rsidRPr="008C19FB" w:rsidRDefault="00E614C6" w:rsidP="00A17E5B">
      <w:pPr>
        <w:spacing w:line="240" w:lineRule="auto"/>
        <w:jc w:val="left"/>
      </w:pPr>
      <w:r>
        <w:rPr>
          <w:b/>
        </w:rPr>
        <w:t>Campo:</w:t>
      </w:r>
      <w:r w:rsidRPr="00E44E4B">
        <w:rPr>
          <w:rStyle w:val="FootnoteReference"/>
        </w:rPr>
        <w:footnoteReference w:id="99"/>
      </w:r>
      <w:r>
        <w:t xml:space="preserve"> *</w:t>
      </w:r>
    </w:p>
    <w:p w14:paraId="545692A8" w14:textId="77777777" w:rsidR="00E614C6" w:rsidRPr="008C19FB" w:rsidRDefault="00E614C6" w:rsidP="00A17E5B">
      <w:pPr>
        <w:spacing w:line="240" w:lineRule="auto"/>
        <w:jc w:val="left"/>
      </w:pPr>
      <w:r>
        <w:rPr>
          <w:b/>
        </w:rPr>
        <w:t>Propiedad Intelectual o</w:t>
      </w:r>
      <w:r>
        <w:t xml:space="preserve"> </w:t>
      </w:r>
      <w:r>
        <w:rPr>
          <w:b/>
        </w:rPr>
        <w:t xml:space="preserve">PI: </w:t>
      </w:r>
      <w:r>
        <w:t>cualquier derecho jurídicamente exigible sobre cualquier Tecnología, entre otros, sin limitación, Patentes y las invenciones reivindicadas; derechos de autor y obras originales protegidas por derechos de autor, incluidos los programas informáticos; derechos de diseño industrial y patentes de diseño; esquemas de trazado de circuitos integrados; y derechos de obtentor u otros derechos sobre variedades vegetales.</w:t>
      </w:r>
    </w:p>
    <w:p w14:paraId="18451691" w14:textId="77777777" w:rsidR="00E614C6" w:rsidRPr="008C19FB" w:rsidRDefault="00E614C6" w:rsidP="00A17E5B">
      <w:pPr>
        <w:spacing w:line="240" w:lineRule="auto"/>
        <w:jc w:val="left"/>
      </w:pPr>
      <w:r>
        <w:rPr>
          <w:b/>
        </w:rPr>
        <w:t>PI en Licencia:</w:t>
      </w:r>
      <w:r>
        <w:t xml:space="preserve"> PI cuya titularidad o control recae en la Universidad como consta en el Anexo 1</w:t>
      </w:r>
      <w:r w:rsidRPr="008C19FB">
        <w:rPr>
          <w:rStyle w:val="FootnoteReference"/>
        </w:rPr>
        <w:footnoteReference w:id="100"/>
      </w:r>
      <w:r>
        <w:t xml:space="preserve"> del presente Acuerdo.</w:t>
      </w:r>
    </w:p>
    <w:p w14:paraId="2D7F82DB" w14:textId="77777777" w:rsidR="00E614C6" w:rsidRPr="008C19FB" w:rsidRDefault="00E614C6" w:rsidP="00A17E5B">
      <w:pPr>
        <w:spacing w:line="240" w:lineRule="auto"/>
        <w:jc w:val="left"/>
      </w:pPr>
      <w:r>
        <w:rPr>
          <w:b/>
        </w:rPr>
        <w:t xml:space="preserve">Producto en Licencia: </w:t>
      </w:r>
      <w:r>
        <w:t>cualquier producto o servicio cuya fabricación, uso, venta, oferta para la venta, importación, copia o distribución infrinja cualquier PI en Licencia.</w:t>
      </w:r>
    </w:p>
    <w:p w14:paraId="0FCBDEA8" w14:textId="77777777" w:rsidR="00E614C6" w:rsidRPr="008C19FB" w:rsidRDefault="00E614C6" w:rsidP="00A17E5B">
      <w:pPr>
        <w:spacing w:line="240" w:lineRule="auto"/>
        <w:jc w:val="left"/>
        <w:outlineLvl w:val="0"/>
      </w:pPr>
      <w:bookmarkStart w:id="691" w:name="_Toc510355723"/>
      <w:bookmarkStart w:id="692" w:name="_Toc173749202"/>
      <w:r>
        <w:rPr>
          <w:b/>
        </w:rPr>
        <w:t>Precio de Venta Neto:</w:t>
      </w:r>
      <w:bookmarkEnd w:id="691"/>
      <w:bookmarkEnd w:id="692"/>
    </w:p>
    <w:p w14:paraId="1B29975E" w14:textId="77777777" w:rsidR="00E614C6" w:rsidRPr="008C19FB" w:rsidRDefault="00E614C6" w:rsidP="00A17E5B">
      <w:pPr>
        <w:spacing w:line="240" w:lineRule="auto"/>
        <w:jc w:val="left"/>
      </w:pPr>
      <w:r>
        <w:t>a)</w:t>
      </w:r>
      <w:r>
        <w:tab/>
        <w:t xml:space="preserve">El precio bruto facturado de un Producto en Licencia vendido a un Tercero por o en nombre del Licenciatario o de un </w:t>
      </w:r>
      <w:proofErr w:type="spellStart"/>
      <w:r>
        <w:t>Sublicenciatario</w:t>
      </w:r>
      <w:proofErr w:type="spellEnd"/>
      <w:r>
        <w:t xml:space="preserve">, menos lo siguiente, siempre que se incluya en el precio facturado, se indique por separado en la factura y se pague o acredite el importe correspondiente, según sea el caso, al Tercero:  i) créditos, bonificaciones, descuentos y rebajas concedidos al Tercero, así como los reintegros realizados en su cuenta, por los Productos en Licencia estropeados, dañados, caducos, rechazados o devueltos; </w:t>
      </w:r>
      <w:proofErr w:type="spellStart"/>
      <w:r>
        <w:t>ii</w:t>
      </w:r>
      <w:proofErr w:type="spellEnd"/>
      <w:r>
        <w:t xml:space="preserve">) los gastos reales de flete, franqueo, transporte y seguro incurridos para la entrega de los Productos en Licencia; </w:t>
      </w:r>
      <w:proofErr w:type="spellStart"/>
      <w:r>
        <w:t>iii</w:t>
      </w:r>
      <w:proofErr w:type="spellEnd"/>
      <w:r>
        <w:t xml:space="preserve">) los descuentos razonables y habituales por pago en efectivo, por volumen y comerciales efectivamente concedidos al Tercero; </w:t>
      </w:r>
      <w:proofErr w:type="spellStart"/>
      <w:r>
        <w:t>iv</w:t>
      </w:r>
      <w:proofErr w:type="spellEnd"/>
      <w:r>
        <w:t>) los impuestos por ventas, uso, valor añadido y otros impuestos directos siempre que hayan sido facturados y pagados por el Tercero; y v) los derechos de aduana, recargos y otros gravámenes impuestos por el gobierno incurridos en relación con la exportación o importación de los Productos en Licencia.</w:t>
      </w:r>
    </w:p>
    <w:p w14:paraId="25A0BDCD" w14:textId="77777777" w:rsidR="00E614C6" w:rsidRPr="008C19FB" w:rsidRDefault="00E614C6" w:rsidP="00A17E5B">
      <w:pPr>
        <w:spacing w:line="240" w:lineRule="auto"/>
        <w:jc w:val="left"/>
      </w:pPr>
      <w:r>
        <w:t>b)</w:t>
      </w:r>
      <w:r>
        <w:tab/>
        <w:t xml:space="preserve">En el caso de venta, préstamo, arrendamiento, consignación, distribución o transferencia de Productos en Licencia i) a una Empresa Vinculada u otra entidad relacionada con el Licenciatario, </w:t>
      </w:r>
      <w:proofErr w:type="spellStart"/>
      <w:r>
        <w:t>ii</w:t>
      </w:r>
      <w:proofErr w:type="spellEnd"/>
      <w:r>
        <w:t xml:space="preserve">) a un usuario final que tenga una relación comercial especial con el Licenciatario o una Empresa Vinculada del mismo, </w:t>
      </w:r>
      <w:proofErr w:type="spellStart"/>
      <w:r>
        <w:t>iii</w:t>
      </w:r>
      <w:proofErr w:type="spellEnd"/>
      <w:r>
        <w:t xml:space="preserve">) a un usuario final que no pague en efectivo por el Producto en Licencia, o que pague en efectivo por un Producto en Licencia agrupado en un paquete con otro producto del Licenciatario sin asignación del pago a cada producto incluido en el paquete, o </w:t>
      </w:r>
      <w:proofErr w:type="spellStart"/>
      <w:r>
        <w:t>iv</w:t>
      </w:r>
      <w:proofErr w:type="spellEnd"/>
      <w:r>
        <w:t xml:space="preserve">) a un Tercero que no realice una transacción en condiciones de mercado, el Precio de Venta Neto será el Precio Medio de Venta Neto (tal como se define este término más abajo) de las ventas a usuarios finales de dicho Producto en Licencia calculado con arreglo a la letra a) de la presente cláusula.  Tal y como se utiliza en el presente documento, el término “Precio Medio de Venta Neto” significa x) el Precio de Venta Neto (calculado para las transferencias contempladas en la letra a) de esta cláusula), durante un periodo de un año anterior a la fecha de transferencia establecida en la letra b) de esta cláusula, del mismo tipo y modelo de producto (según sea el caso) y en el mismo país que el cesionario; y) si no se dispone de datos sobre el Precio Medio de Venta Neto durante el periodo de un año mencionado, el precio de lista de dicho producto para usuarios finales en el mismo país del cesionario publicado por el Licenciatario, la Empresa Vinculada o el distribuidor; </w:t>
      </w:r>
      <w:r>
        <w:lastRenderedPageBreak/>
        <w:t>o z) si no se dispone de datos en virtud de las letras x) o y), el valor justo de mercado (con referencia al precio de venta de productos comparables).</w:t>
      </w:r>
    </w:p>
    <w:p w14:paraId="229E3458" w14:textId="77777777" w:rsidR="00E614C6" w:rsidRPr="008C19FB" w:rsidRDefault="00E614C6" w:rsidP="00A17E5B">
      <w:pPr>
        <w:spacing w:line="240" w:lineRule="auto"/>
        <w:jc w:val="left"/>
      </w:pPr>
      <w:r>
        <w:t>c)</w:t>
      </w:r>
      <w:r>
        <w:tab/>
        <w:t xml:space="preserve">Cuando los Productos en Licencia se vendan a una Empresa Vinculada del Licenciatario con fines de reventa, el Precio de Venta Neto será el Precio de Venta Neto determinado conforme a las letras a) y b) de esta cláusula al que la Empresa Vinculada vende el Producto en Licencia. </w:t>
      </w:r>
    </w:p>
    <w:p w14:paraId="2A4AE9C3" w14:textId="77777777" w:rsidR="00E614C6" w:rsidRPr="008C19FB" w:rsidRDefault="00E614C6" w:rsidP="00A17E5B">
      <w:pPr>
        <w:spacing w:line="240" w:lineRule="auto"/>
        <w:jc w:val="left"/>
      </w:pPr>
      <w:r>
        <w:rPr>
          <w:b/>
        </w:rPr>
        <w:t xml:space="preserve">Patentes: </w:t>
      </w:r>
      <w:r>
        <w:t>a) las solicitudes de patente presentadas en cualquier país (incluidas las solicitudes provisionales, las solicitudes de continuación, las solicitudes de continuación de tramitación, las solicitudes de continuación en parte, las solicitudes divisionales, las solicitudes sustitutivas o las solicitudes abandonadas y las solicitudes de certificados de invención), incluidas, sin limitación, las solicitudes de patente en virtud de los Tratados y Convenios Internacionales, incluidos el Tratado de Cooperación en materia de Patentes y el Convenio sobre la Patente Europea; b) todas las patentes concedidas o derivadas de dichas solicitudes de patente (incluidos los certificados de invención); c) todas las patentes y solicitudes de patentes basadas en cualquiera de las anteriores, correspondientes a cualquiera de las anteriores, o que reivindiquen la(s) fecha(s) de prioridad de cualquiera de las anteriores; d) todas las nuevas concesiones, sustituciones, confirmaciones, registros, renovaciones, patentes de adición, validaciones, nuevos exámenes, adiciones, continuaciones, solicitudes de continuación de examen, continuaciones en parte, o divisiones o reivindicaciones de prioridad respecto de cualquiera de las anteriores; y e) extensiones de plazo, certificados complementarios de protección y otras medidas gubernamentales que proporcionen derechos exclusivos sobre un producto después de la fecha de expiración original de la patente</w:t>
      </w:r>
      <w:r w:rsidRPr="008C19FB">
        <w:rPr>
          <w:rStyle w:val="FootnoteReference"/>
        </w:rPr>
        <w:footnoteReference w:id="101"/>
      </w:r>
      <w:r>
        <w:t>.</w:t>
      </w:r>
    </w:p>
    <w:p w14:paraId="16F6B6DC" w14:textId="77777777" w:rsidR="00E614C6" w:rsidRPr="008C19FB" w:rsidRDefault="00E614C6" w:rsidP="00A17E5B">
      <w:pPr>
        <w:spacing w:line="240" w:lineRule="auto"/>
        <w:jc w:val="left"/>
      </w:pPr>
      <w:r>
        <w:rPr>
          <w:b/>
        </w:rPr>
        <w:t>Periodo de Regalías:</w:t>
      </w:r>
      <w:r>
        <w:t xml:space="preserve"> cada periodo consecutivo de tres meses que finaliza el 31 de marzo, el 30 de junio, el 30 de septiembre y el 31 de diciembre de cada año civil.</w:t>
      </w:r>
    </w:p>
    <w:p w14:paraId="11D1C14F" w14:textId="77777777" w:rsidR="00E614C6" w:rsidRPr="008C19FB" w:rsidRDefault="00E614C6" w:rsidP="00A17E5B">
      <w:pPr>
        <w:spacing w:line="240" w:lineRule="auto"/>
        <w:jc w:val="left"/>
      </w:pPr>
      <w:r>
        <w:rPr>
          <w:b/>
        </w:rPr>
        <w:t>Tasas de Sublicencia:</w:t>
      </w:r>
      <w:r>
        <w:t xml:space="preserve"> todo importe a tanto alzado u otros pagos en metálico, pero sin </w:t>
      </w:r>
      <w:bookmarkStart w:id="693" w:name="_Hlk493749622"/>
      <w:r>
        <w:t>incluir regalías o pagos basados en las ventas</w:t>
      </w:r>
      <w:bookmarkEnd w:id="693"/>
      <w:r>
        <w:t>, recibidos por el Licenciatario por parte de una Empresa Vinculada o un Tercero en contraprestación por una sublicencia en el marco de la PI en Licencia concedida por el Licenciatario en virtud del presente Acuerdo.  Las Tasas de Sublicencia también incluyen cualquier importe que tal Empresa Vinculada o Tercero beneficiario de la sublicencia estaba obligado a pagar en concepto de derechos de sublicencia, incluidas las regalías u otros pagos basados en las ventas, pero que quedó eximido de hacerlo debido a un derecho de compensación o a una obligación de retención fiscal impuesta a la Empresa Vinculada o al Tercero y por el cual el Licenciatario percibe el correspondiente crédito fiscal.</w:t>
      </w:r>
    </w:p>
    <w:p w14:paraId="36F1ADB2" w14:textId="77777777" w:rsidR="00E614C6" w:rsidRPr="008C19FB" w:rsidRDefault="00E614C6" w:rsidP="00A17E5B">
      <w:pPr>
        <w:spacing w:line="240" w:lineRule="auto"/>
        <w:jc w:val="left"/>
      </w:pPr>
      <w:proofErr w:type="spellStart"/>
      <w:r>
        <w:rPr>
          <w:b/>
        </w:rPr>
        <w:t>Sublicenciatario</w:t>
      </w:r>
      <w:proofErr w:type="spellEnd"/>
      <w:r>
        <w:rPr>
          <w:b/>
        </w:rPr>
        <w:t>:</w:t>
      </w:r>
      <w:r>
        <w:t xml:space="preserve"> tiene el significado que se le atribuye en la cláusula 4.1.</w:t>
      </w:r>
    </w:p>
    <w:p w14:paraId="70A14FC4" w14:textId="77777777" w:rsidR="00E614C6" w:rsidRPr="008C19FB" w:rsidRDefault="00E614C6" w:rsidP="00A17E5B">
      <w:pPr>
        <w:spacing w:line="240" w:lineRule="auto"/>
        <w:jc w:val="left"/>
      </w:pPr>
      <w:r>
        <w:rPr>
          <w:b/>
        </w:rPr>
        <w:t>Tecnología:</w:t>
      </w:r>
      <w:r>
        <w:t xml:space="preserve"> concepciones, ideas, innovaciones, descubrimientos, invenciones, procesos, máquinas, material biológico, fórmulas, equipos, composiciones de materia, formulaciones, planes, especificaciones, dibujos, mejoras, perfeccionamientos, modificaciones, desarrollos tecnológicos, métodos, técnicas, sistemas, diseños, sistemas y planes de producción, información científica, información técnica o de ingeniería, algoritmos, conceptos, ideas, métodos, metodologías, incluidos métodos comerciales, programas informáticos,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w:t>
      </w:r>
    </w:p>
    <w:p w14:paraId="777E04B1" w14:textId="77777777" w:rsidR="00E614C6" w:rsidRPr="008C19FB" w:rsidRDefault="00E614C6" w:rsidP="00A17E5B">
      <w:pPr>
        <w:spacing w:line="240" w:lineRule="auto"/>
        <w:jc w:val="left"/>
      </w:pPr>
      <w:r>
        <w:rPr>
          <w:b/>
        </w:rPr>
        <w:lastRenderedPageBreak/>
        <w:t xml:space="preserve">Territorio: </w:t>
      </w:r>
      <w:r>
        <w:t>el mundo entero *</w:t>
      </w:r>
      <w:r w:rsidRPr="008C19FB">
        <w:rPr>
          <w:rStyle w:val="FootnoteReference"/>
        </w:rPr>
        <w:footnoteReference w:id="102"/>
      </w:r>
      <w:r>
        <w:t>.</w:t>
      </w:r>
    </w:p>
    <w:p w14:paraId="3886E91F" w14:textId="323C4C67" w:rsidR="00E614C6" w:rsidRPr="008C19FB" w:rsidRDefault="00E614C6" w:rsidP="00A17E5B">
      <w:pPr>
        <w:spacing w:line="240" w:lineRule="auto"/>
        <w:jc w:val="left"/>
      </w:pPr>
      <w:r>
        <w:rPr>
          <w:b/>
        </w:rPr>
        <w:t>Tercero:</w:t>
      </w:r>
      <w:r>
        <w:t xml:space="preserve"> cualquier persona o entidad que no sea parte en este Acuerdo o una Empresa Vinculada de la misma.</w:t>
      </w:r>
    </w:p>
    <w:p w14:paraId="2AAA169E" w14:textId="77777777" w:rsidR="00E614C6" w:rsidRPr="008C19FB" w:rsidRDefault="00E614C6" w:rsidP="00A17E5B">
      <w:pPr>
        <w:spacing w:line="240" w:lineRule="auto"/>
        <w:jc w:val="left"/>
      </w:pPr>
    </w:p>
    <w:p w14:paraId="5A326265" w14:textId="77777777" w:rsidR="00E614C6" w:rsidRPr="008C19FB" w:rsidRDefault="00E614C6" w:rsidP="00A17E5B">
      <w:pPr>
        <w:pStyle w:val="Heading4"/>
        <w:spacing w:line="240" w:lineRule="auto"/>
      </w:pPr>
      <w:bookmarkStart w:id="694" w:name="_Toc465731713"/>
      <w:bookmarkStart w:id="695" w:name="_Toc506827665"/>
      <w:bookmarkStart w:id="696" w:name="_Toc512824146"/>
      <w:bookmarkStart w:id="697" w:name="_Toc494186802"/>
      <w:r>
        <w:t>1.2</w:t>
      </w:r>
      <w:r>
        <w:tab/>
        <w:t>Interpretación</w:t>
      </w:r>
      <w:bookmarkEnd w:id="694"/>
      <w:bookmarkEnd w:id="695"/>
      <w:bookmarkEnd w:id="696"/>
      <w:bookmarkEnd w:id="697"/>
    </w:p>
    <w:p w14:paraId="59F5A2F8" w14:textId="77777777" w:rsidR="00E614C6" w:rsidRPr="008C19FB" w:rsidRDefault="00E614C6" w:rsidP="00A17E5B">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3F79DB9C" w14:textId="77777777" w:rsidR="00E614C6" w:rsidRPr="008C19FB" w:rsidRDefault="00E614C6" w:rsidP="00A17E5B">
      <w:pPr>
        <w:spacing w:line="240" w:lineRule="auto"/>
        <w:jc w:val="left"/>
      </w:pPr>
      <w:r>
        <w:t>b)</w:t>
      </w:r>
      <w:r>
        <w:tab/>
        <w:t>Los títulos del presente Acuerdo se incluyen exclusivamente a título orientativo, y no afectan al significado ni a la interpretación del resto de las disposiciones del Acuerdo.</w:t>
      </w:r>
    </w:p>
    <w:p w14:paraId="40EACF81" w14:textId="77777777" w:rsidR="00E614C6" w:rsidRPr="008C19FB" w:rsidRDefault="00E614C6" w:rsidP="00A17E5B">
      <w:pPr>
        <w:spacing w:line="240" w:lineRule="auto"/>
        <w:jc w:val="left"/>
      </w:pPr>
      <w:r>
        <w:t>c)</w:t>
      </w:r>
      <w:r>
        <w:tab/>
        <w:t>Las palabras y expresiones utilizadas en singular o plural en el presente Acuerdo denotarán también el plural o el singular, respectivamente.</w:t>
      </w:r>
    </w:p>
    <w:p w14:paraId="0B276DEB" w14:textId="06A8BDB8" w:rsidR="00E614C6" w:rsidRPr="008C19FB" w:rsidRDefault="00E614C6" w:rsidP="00A17E5B">
      <w:pPr>
        <w:spacing w:line="240" w:lineRule="auto"/>
        <w:jc w:val="left"/>
      </w:pPr>
      <w:r>
        <w:t>d)</w:t>
      </w:r>
      <w:r>
        <w:tab/>
        <w:t xml:space="preserve">Las palabras y expresiones utilizadas en el presente Acuerdo que denoten a personas incluyen a todas las personas, entidades y asociaciones, incluidas sociedades, fideicomisos, personas jurídicas, órganos creados por ley, asociaciones y empresas conjuntas. </w:t>
      </w:r>
    </w:p>
    <w:p w14:paraId="02B092FD" w14:textId="77777777" w:rsidR="00E614C6" w:rsidRPr="008C19FB" w:rsidRDefault="00E614C6" w:rsidP="00A17E5B">
      <w:pPr>
        <w:spacing w:line="240" w:lineRule="auto"/>
        <w:jc w:val="left"/>
      </w:pPr>
      <w:r>
        <w:t>e)</w:t>
      </w:r>
      <w:r>
        <w:tab/>
        <w:t>Las palabras o expresiones de la misma familia que una palabra a la que se le atribuye un significado específico en el presente Acuerdo tendrán el significado correspondiente.</w:t>
      </w:r>
    </w:p>
    <w:p w14:paraId="4B039361" w14:textId="77777777" w:rsidR="00E614C6" w:rsidRPr="008C19FB" w:rsidRDefault="00E614C6" w:rsidP="00A17E5B">
      <w:pPr>
        <w:spacing w:line="240" w:lineRule="auto"/>
        <w:jc w:val="left"/>
      </w:pPr>
      <w:r>
        <w:t>f)</w:t>
      </w:r>
      <w:r>
        <w:tab/>
        <w:t>Cuando una de las partes en este Acuerdo esté constituida por más de una persona, los acuerdos y obligaciones que le incumben a esa parte en virtud del presente Acuerdo son vinculantes para cada una de las personas de forma conjunta y solidaria.</w:t>
      </w:r>
    </w:p>
    <w:p w14:paraId="6339D52B" w14:textId="77777777" w:rsidR="00E614C6" w:rsidRPr="008C19FB" w:rsidRDefault="00E614C6" w:rsidP="00A17E5B">
      <w:pPr>
        <w:spacing w:line="240" w:lineRule="auto"/>
        <w:jc w:val="left"/>
      </w:pPr>
      <w:r>
        <w:t>g)</w:t>
      </w:r>
      <w:r>
        <w:tab/>
        <w:t>La palabra “incluido” y la expresión “entre otros” y sus formas en femenino y plural, si procede, no indican limitación.</w:t>
      </w:r>
    </w:p>
    <w:p w14:paraId="3CB3B6CD" w14:textId="77777777" w:rsidR="00E614C6" w:rsidRPr="008C19FB" w:rsidRDefault="00E614C6" w:rsidP="00A17E5B">
      <w:pPr>
        <w:spacing w:line="240" w:lineRule="auto"/>
        <w:jc w:val="left"/>
      </w:pPr>
    </w:p>
    <w:p w14:paraId="5578AAB1" w14:textId="77777777" w:rsidR="00E614C6" w:rsidRPr="008C19FB" w:rsidRDefault="00E614C6" w:rsidP="00A17E5B">
      <w:pPr>
        <w:pStyle w:val="Heading3"/>
        <w:spacing w:line="240" w:lineRule="auto"/>
      </w:pPr>
      <w:bookmarkStart w:id="698" w:name="_Toc465731714"/>
      <w:bookmarkStart w:id="699" w:name="_Toc506827666"/>
      <w:bookmarkStart w:id="700" w:name="_Toc512824147"/>
      <w:bookmarkStart w:id="701" w:name="_Toc494186803"/>
      <w:bookmarkStart w:id="702" w:name="_Toc510355724"/>
      <w:bookmarkStart w:id="703" w:name="_Toc510538044"/>
      <w:r>
        <w:t>2.</w:t>
      </w:r>
      <w:r>
        <w:tab/>
        <w:t>PERIODO DE VIGENCIA</w:t>
      </w:r>
      <w:bookmarkEnd w:id="698"/>
      <w:bookmarkEnd w:id="699"/>
      <w:bookmarkEnd w:id="700"/>
      <w:bookmarkEnd w:id="701"/>
      <w:bookmarkEnd w:id="702"/>
      <w:bookmarkEnd w:id="703"/>
    </w:p>
    <w:p w14:paraId="11392870" w14:textId="77777777" w:rsidR="00E614C6" w:rsidRPr="008C19FB" w:rsidRDefault="00E614C6" w:rsidP="00A17E5B">
      <w:pPr>
        <w:pStyle w:val="Heading4"/>
        <w:spacing w:line="240" w:lineRule="auto"/>
      </w:pPr>
      <w:r>
        <w:t>2.1</w:t>
      </w:r>
      <w:r>
        <w:tab/>
        <w:t>Periodo de Vigencia del Acuerdo</w:t>
      </w:r>
    </w:p>
    <w:p w14:paraId="58D105E3" w14:textId="77777777" w:rsidR="00E614C6" w:rsidRPr="008C19FB" w:rsidRDefault="00E614C6" w:rsidP="00A17E5B">
      <w:pPr>
        <w:spacing w:line="240" w:lineRule="auto"/>
        <w:jc w:val="left"/>
      </w:pPr>
      <w:r>
        <w:t xml:space="preserve">El presente Acuerdo, salvo que se resuelva conforme a sus propios términos, permanecerá en vigor desde la Fecha Efectiva hasta la fecha de expiración de la última PI en Licencia. </w:t>
      </w:r>
    </w:p>
    <w:p w14:paraId="65DBADF4" w14:textId="77777777" w:rsidR="00E614C6" w:rsidRPr="008C19FB" w:rsidRDefault="00A2365C" w:rsidP="00A17E5B">
      <w:pPr>
        <w:pStyle w:val="Heading4"/>
        <w:spacing w:line="240" w:lineRule="auto"/>
      </w:pPr>
      <w:r>
        <w:t>2.2</w:t>
      </w:r>
      <w:r>
        <w:tab/>
        <w:t>Periodo de Regalías</w:t>
      </w:r>
    </w:p>
    <w:p w14:paraId="37AD5756" w14:textId="77777777" w:rsidR="00E614C6" w:rsidRPr="008C19FB" w:rsidRDefault="00E614C6" w:rsidP="00A17E5B">
      <w:pPr>
        <w:spacing w:line="240" w:lineRule="auto"/>
        <w:jc w:val="left"/>
      </w:pPr>
      <w:r>
        <w:t>La obligación de pagar regalías en virtud del presente Acuerdo expirará, país por país, en la fecha en que se abandone, caduque o se declare inválida la última PI en Licencia en dicho país.</w:t>
      </w:r>
    </w:p>
    <w:p w14:paraId="0FFC5516" w14:textId="77777777" w:rsidR="00E614C6" w:rsidRPr="008C19FB" w:rsidRDefault="00E614C6" w:rsidP="00A17E5B">
      <w:pPr>
        <w:spacing w:line="240" w:lineRule="auto"/>
        <w:jc w:val="left"/>
      </w:pPr>
    </w:p>
    <w:p w14:paraId="5E58F479" w14:textId="77777777" w:rsidR="00E614C6" w:rsidRPr="008C19FB" w:rsidRDefault="00E614C6" w:rsidP="00A17E5B">
      <w:pPr>
        <w:pStyle w:val="Heading3"/>
        <w:spacing w:line="240" w:lineRule="auto"/>
      </w:pPr>
      <w:bookmarkStart w:id="704" w:name="_Toc465731715"/>
      <w:bookmarkStart w:id="705" w:name="_Toc506827667"/>
      <w:bookmarkStart w:id="706" w:name="_Toc512824148"/>
      <w:bookmarkStart w:id="707" w:name="_Toc494186804"/>
      <w:bookmarkStart w:id="708" w:name="_Toc510355725"/>
      <w:bookmarkStart w:id="709" w:name="_Toc510538045"/>
      <w:r>
        <w:lastRenderedPageBreak/>
        <w:t>3.</w:t>
      </w:r>
      <w:r>
        <w:tab/>
        <w:t>CONCESIÓN DE LICENCIA</w:t>
      </w:r>
      <w:bookmarkEnd w:id="704"/>
      <w:bookmarkEnd w:id="705"/>
      <w:bookmarkEnd w:id="706"/>
      <w:bookmarkEnd w:id="707"/>
      <w:bookmarkEnd w:id="708"/>
      <w:bookmarkEnd w:id="709"/>
    </w:p>
    <w:p w14:paraId="15A7AABD" w14:textId="77777777" w:rsidR="00E614C6" w:rsidRPr="008C19FB" w:rsidRDefault="00E614C6" w:rsidP="00A17E5B">
      <w:pPr>
        <w:pStyle w:val="Heading4"/>
        <w:spacing w:line="240" w:lineRule="auto"/>
      </w:pPr>
      <w:bookmarkStart w:id="710" w:name="_Toc494186805"/>
      <w:bookmarkStart w:id="711" w:name="_Toc465731716"/>
      <w:bookmarkStart w:id="712" w:name="_Toc506827668"/>
      <w:bookmarkStart w:id="713" w:name="_Toc512824149"/>
      <w:r>
        <w:t>3.1</w:t>
      </w:r>
      <w:r>
        <w:tab/>
        <w:t>Concesión de licencia</w:t>
      </w:r>
      <w:bookmarkStart w:id="714" w:name="_Hlk493584482"/>
      <w:r w:rsidRPr="00E44E4B">
        <w:rPr>
          <w:rStyle w:val="FootnoteReference"/>
          <w:b w:val="0"/>
          <w:sz w:val="22"/>
        </w:rPr>
        <w:footnoteReference w:id="103"/>
      </w:r>
      <w:bookmarkEnd w:id="710"/>
      <w:bookmarkEnd w:id="714"/>
      <w:r>
        <w:t xml:space="preserve"> </w:t>
      </w:r>
      <w:bookmarkEnd w:id="711"/>
      <w:bookmarkEnd w:id="712"/>
      <w:bookmarkEnd w:id="713"/>
    </w:p>
    <w:p w14:paraId="5C4DD3E6" w14:textId="77777777" w:rsidR="00E614C6" w:rsidRPr="008C19FB" w:rsidRDefault="00E614C6" w:rsidP="00A17E5B">
      <w:pPr>
        <w:pStyle w:val="BodyText2"/>
        <w:spacing w:line="240" w:lineRule="auto"/>
        <w:jc w:val="left"/>
      </w:pPr>
      <w:r>
        <w:t>a)</w:t>
      </w:r>
      <w:r>
        <w:tab/>
        <w:t xml:space="preserve">La Universidad concede al Licenciatario una licencia exclusiva </w:t>
      </w:r>
      <w:bookmarkStart w:id="715" w:name="_Hlk493498854"/>
      <w:r>
        <w:t>sobre la PI en Licencia</w:t>
      </w:r>
      <w:bookmarkEnd w:id="715"/>
      <w:r>
        <w:t xml:space="preserve"> para Comercializar los Productos en Licencia en el Territorio y en el Campo definidos.</w:t>
      </w:r>
    </w:p>
    <w:p w14:paraId="30C70415" w14:textId="77777777" w:rsidR="00E614C6" w:rsidRPr="008C19FB" w:rsidRDefault="00E614C6" w:rsidP="00A17E5B">
      <w:pPr>
        <w:pStyle w:val="BodyText2"/>
        <w:spacing w:line="240" w:lineRule="auto"/>
        <w:jc w:val="left"/>
      </w:pPr>
      <w:r>
        <w:t>b)</w:t>
      </w:r>
      <w:r>
        <w:tab/>
        <w:t>La Universidad concede al Licenciatario una licencia no exclusiva sobre la PI en Licencia para llevar a cabo actividades de investigación y desarrollo en el Territorio y en el Campo definidos.</w:t>
      </w:r>
    </w:p>
    <w:p w14:paraId="5DF47830" w14:textId="77777777" w:rsidR="00E614C6" w:rsidRPr="008C19FB" w:rsidRDefault="00E614C6" w:rsidP="00A17E5B">
      <w:pPr>
        <w:pStyle w:val="BodyText2"/>
        <w:spacing w:line="240" w:lineRule="auto"/>
        <w:jc w:val="left"/>
      </w:pPr>
      <w:r>
        <w:t>c)</w:t>
      </w:r>
      <w:r>
        <w:tab/>
        <w:t xml:space="preserve">El Licenciatario acepta que no tiene ningún derecho o licencia sobre la PI en Licencia fuera del Territorio o fuera del Campo definidos. </w:t>
      </w:r>
    </w:p>
    <w:p w14:paraId="06B3AC1F" w14:textId="77777777" w:rsidR="00E614C6" w:rsidRPr="008C19FB" w:rsidRDefault="00E614C6" w:rsidP="00A17E5B">
      <w:pPr>
        <w:pStyle w:val="Heading4"/>
        <w:spacing w:line="240" w:lineRule="auto"/>
      </w:pPr>
      <w:bookmarkStart w:id="716" w:name="_Toc474035736"/>
      <w:bookmarkStart w:id="717" w:name="_Toc506827670"/>
      <w:bookmarkStart w:id="718" w:name="_Toc512824151"/>
      <w:bookmarkStart w:id="719" w:name="_Toc494186806"/>
      <w:r>
        <w:t>3.2</w:t>
      </w:r>
      <w:r>
        <w:tab/>
        <w:t>Acuerdos</w:t>
      </w:r>
      <w:bookmarkEnd w:id="716"/>
      <w:r>
        <w:t xml:space="preserve"> separados</w:t>
      </w:r>
      <w:bookmarkEnd w:id="717"/>
      <w:bookmarkEnd w:id="718"/>
      <w:bookmarkEnd w:id="719"/>
      <w:r>
        <w:t xml:space="preserve"> </w:t>
      </w:r>
    </w:p>
    <w:p w14:paraId="35DEDD35" w14:textId="77777777" w:rsidR="00E614C6" w:rsidRPr="008C19FB" w:rsidRDefault="00E614C6" w:rsidP="00A17E5B">
      <w:pPr>
        <w:spacing w:line="240" w:lineRule="auto"/>
        <w:jc w:val="left"/>
      </w:pPr>
      <w:bookmarkStart w:id="720" w:name="_Toc494186807"/>
      <w:r>
        <w:t>El presente Acuerdo funciona como un acuerdo separado en relación con cada PI en Licencia en cada país. Si cualquier PI en Licencia es abandonada, expira o se declara inválida en un país, el presente Acuerdo dejará de aplicarse a dicha PI en Licencia sin afectar a la continuidad de la aplicación del presente Acuerdo en relación con cualquier otra PI en Licencia.</w:t>
      </w:r>
      <w:bookmarkEnd w:id="720"/>
    </w:p>
    <w:p w14:paraId="41D8F9B8" w14:textId="77777777" w:rsidR="00E614C6" w:rsidRPr="008C19FB" w:rsidRDefault="00E614C6" w:rsidP="00A17E5B">
      <w:pPr>
        <w:pStyle w:val="Heading4"/>
        <w:spacing w:line="240" w:lineRule="auto"/>
      </w:pPr>
      <w:bookmarkStart w:id="721" w:name="_Toc506827671"/>
      <w:bookmarkStart w:id="722" w:name="_Toc512824152"/>
      <w:bookmarkStart w:id="723" w:name="_Toc494186808"/>
      <w:r>
        <w:t>3.3</w:t>
      </w:r>
      <w:r>
        <w:tab/>
        <w:t>Registro de la licencia</w:t>
      </w:r>
      <w:bookmarkEnd w:id="721"/>
      <w:bookmarkEnd w:id="722"/>
      <w:bookmarkEnd w:id="723"/>
      <w:r>
        <w:t xml:space="preserve"> </w:t>
      </w:r>
    </w:p>
    <w:p w14:paraId="3BF0DBEA" w14:textId="77777777" w:rsidR="00E614C6" w:rsidRPr="008C19FB" w:rsidRDefault="00E614C6" w:rsidP="00A17E5B">
      <w:pPr>
        <w:spacing w:line="240" w:lineRule="auto"/>
        <w:jc w:val="left"/>
      </w:pPr>
      <w:bookmarkStart w:id="724" w:name="_Toc494186809"/>
      <w:bookmarkStart w:id="725" w:name="_Hlk493584787"/>
      <w:r>
        <w:t>Cuando así lo exija o permita la ley, el Licenciatario podrá registrar el presente Acuerdo o sus datos, y la Universidad prestará asistencia para dicho registro a cargo del Licenciatario.</w:t>
      </w:r>
      <w:bookmarkEnd w:id="724"/>
    </w:p>
    <w:bookmarkEnd w:id="725"/>
    <w:p w14:paraId="22317235" w14:textId="77777777" w:rsidR="00E614C6" w:rsidRPr="008C19FB" w:rsidRDefault="00E614C6" w:rsidP="00A17E5B">
      <w:pPr>
        <w:spacing w:line="240" w:lineRule="auto"/>
        <w:jc w:val="left"/>
      </w:pPr>
    </w:p>
    <w:p w14:paraId="5DF718B2" w14:textId="77777777" w:rsidR="00E614C6" w:rsidRPr="008C19FB" w:rsidRDefault="00E614C6" w:rsidP="00A17E5B">
      <w:pPr>
        <w:pStyle w:val="Heading3"/>
        <w:spacing w:line="240" w:lineRule="auto"/>
      </w:pPr>
      <w:bookmarkStart w:id="726" w:name="_Toc494186810"/>
      <w:bookmarkStart w:id="727" w:name="_Toc510355726"/>
      <w:bookmarkStart w:id="728" w:name="_Toc510538046"/>
      <w:r>
        <w:t>4.</w:t>
      </w:r>
      <w:r>
        <w:tab/>
        <w:t>CONCESIÓN DE SUBLICENCIAS</w:t>
      </w:r>
      <w:r w:rsidRPr="008C19FB">
        <w:rPr>
          <w:rStyle w:val="FootnoteReference"/>
          <w:sz w:val="22"/>
        </w:rPr>
        <w:footnoteReference w:id="104"/>
      </w:r>
      <w:bookmarkEnd w:id="726"/>
      <w:bookmarkEnd w:id="727"/>
      <w:bookmarkEnd w:id="728"/>
      <w:r>
        <w:t xml:space="preserve"> </w:t>
      </w:r>
    </w:p>
    <w:p w14:paraId="6B7B3C67" w14:textId="77777777" w:rsidR="00E614C6" w:rsidRPr="008C19FB" w:rsidRDefault="00E614C6" w:rsidP="00A17E5B">
      <w:pPr>
        <w:pStyle w:val="Heading4"/>
        <w:spacing w:line="240" w:lineRule="auto"/>
      </w:pPr>
      <w:r>
        <w:t>4.1</w:t>
      </w:r>
      <w:r>
        <w:tab/>
        <w:t xml:space="preserve">Concesión </w:t>
      </w:r>
    </w:p>
    <w:p w14:paraId="71C93027" w14:textId="77777777" w:rsidR="00E614C6" w:rsidRPr="008C19FB" w:rsidRDefault="00E614C6" w:rsidP="00A17E5B">
      <w:pPr>
        <w:spacing w:line="240" w:lineRule="auto"/>
        <w:jc w:val="left"/>
      </w:pPr>
      <w:r>
        <w:t>La Universidad otorga al Licenciatario el derecho a conceder sublicencias a cualquier Empresa Vinculada o Tercero</w:t>
      </w:r>
      <w:r>
        <w:rPr>
          <w:b/>
        </w:rPr>
        <w:t xml:space="preserve"> (</w:t>
      </w:r>
      <w:proofErr w:type="spellStart"/>
      <w:r>
        <w:rPr>
          <w:b/>
        </w:rPr>
        <w:t>Sublicenciatario</w:t>
      </w:r>
      <w:proofErr w:type="spellEnd"/>
      <w:r>
        <w:t>) para Comercializar la PI en Licencia.</w:t>
      </w:r>
      <w:bookmarkStart w:id="729" w:name="_Hlk493585338"/>
      <w:r w:rsidRPr="008C19FB">
        <w:rPr>
          <w:rStyle w:val="FootnoteReference"/>
        </w:rPr>
        <w:footnoteReference w:id="105"/>
      </w:r>
      <w:bookmarkEnd w:id="729"/>
      <w:r>
        <w:t xml:space="preserve">  </w:t>
      </w:r>
    </w:p>
    <w:p w14:paraId="4E49485F" w14:textId="77777777" w:rsidR="00E614C6" w:rsidRPr="008C19FB" w:rsidRDefault="00E614C6" w:rsidP="00A17E5B">
      <w:pPr>
        <w:pStyle w:val="Heading4"/>
        <w:spacing w:line="240" w:lineRule="auto"/>
      </w:pPr>
      <w:r>
        <w:t>4.2</w:t>
      </w:r>
      <w:r>
        <w:tab/>
        <w:t xml:space="preserve">Términos de las sublicencias </w:t>
      </w:r>
    </w:p>
    <w:p w14:paraId="6C6A3642" w14:textId="77777777" w:rsidR="00E614C6" w:rsidRPr="008C19FB" w:rsidRDefault="00E614C6" w:rsidP="00A17E5B">
      <w:pPr>
        <w:spacing w:line="240" w:lineRule="auto"/>
        <w:jc w:val="left"/>
      </w:pPr>
      <w:bookmarkStart w:id="730" w:name="_Hlk493585430"/>
      <w:r>
        <w:t xml:space="preserve">Cada una de dichas sublicencias i) deberá concederse por escrito y se entregará un ejemplar firmado de la misma a la Universidad en un plazo de treinta (30) días a partir de la firma, </w:t>
      </w:r>
      <w:proofErr w:type="spellStart"/>
      <w:r>
        <w:t>ii</w:t>
      </w:r>
      <w:proofErr w:type="spellEnd"/>
      <w:r>
        <w:t xml:space="preserve">) no puede conceder derechos que sean mayores o imponer obligaciones que sean menores que las que incumben al Licenciatario en virtud del presente Acuerdo, </w:t>
      </w:r>
      <w:proofErr w:type="spellStart"/>
      <w:r>
        <w:t>iii</w:t>
      </w:r>
      <w:proofErr w:type="spellEnd"/>
      <w:r>
        <w:t xml:space="preserve">) debe designar a la Universidad como beneficiario previsto con derecho a hacer valer sus derechos si el Licenciatario no lo hace, </w:t>
      </w:r>
      <w:proofErr w:type="spellStart"/>
      <w:r>
        <w:t>iv</w:t>
      </w:r>
      <w:proofErr w:type="spellEnd"/>
      <w:r>
        <w:t xml:space="preserve">) debe facultar a la Universidad para auditar las cuentas del </w:t>
      </w:r>
      <w:proofErr w:type="spellStart"/>
      <w:r>
        <w:t>Sublicenciatario</w:t>
      </w:r>
      <w:proofErr w:type="spellEnd"/>
      <w:r>
        <w:t xml:space="preserve"> relacionadas con la sublicencia si el Licenciatario no lo hace, v) debe prever su terminación automática de modo que coincida con la terminación del presente Acuerdo, vi) no otorga al </w:t>
      </w:r>
      <w:proofErr w:type="spellStart"/>
      <w:r>
        <w:t>Sublicenciatario</w:t>
      </w:r>
      <w:proofErr w:type="spellEnd"/>
      <w:r>
        <w:t xml:space="preserve"> el derecho a conceder sublicencias, y </w:t>
      </w:r>
      <w:proofErr w:type="spellStart"/>
      <w:r>
        <w:t>vii</w:t>
      </w:r>
      <w:proofErr w:type="spellEnd"/>
      <w:r>
        <w:t>) no puede combinar la contraprestación correspondiente a la sublicencia con otros beneficios en favor del Licenciatario.</w:t>
      </w:r>
    </w:p>
    <w:bookmarkEnd w:id="730"/>
    <w:p w14:paraId="41B06256" w14:textId="77777777" w:rsidR="00E614C6" w:rsidRPr="008C19FB" w:rsidRDefault="00E614C6" w:rsidP="00A17E5B">
      <w:pPr>
        <w:pStyle w:val="BodyText2"/>
        <w:spacing w:line="240" w:lineRule="auto"/>
        <w:jc w:val="left"/>
      </w:pPr>
    </w:p>
    <w:p w14:paraId="26B9477F" w14:textId="77777777" w:rsidR="00E614C6" w:rsidRPr="008C19FB" w:rsidRDefault="00E614C6" w:rsidP="00A17E5B">
      <w:pPr>
        <w:pStyle w:val="Heading3"/>
        <w:spacing w:line="240" w:lineRule="auto"/>
      </w:pPr>
      <w:bookmarkStart w:id="731" w:name="_Toc506827693"/>
      <w:bookmarkStart w:id="732" w:name="_Toc512824174"/>
      <w:bookmarkStart w:id="733" w:name="_Toc494186811"/>
      <w:bookmarkStart w:id="734" w:name="_Toc510355727"/>
      <w:bookmarkStart w:id="735" w:name="_Toc510538047"/>
      <w:r>
        <w:lastRenderedPageBreak/>
        <w:t>5.</w:t>
      </w:r>
      <w:r>
        <w:tab/>
        <w:t>TÉRMINOS FINANCIEROS</w:t>
      </w:r>
      <w:bookmarkEnd w:id="731"/>
      <w:bookmarkEnd w:id="732"/>
      <w:bookmarkEnd w:id="733"/>
      <w:bookmarkEnd w:id="734"/>
      <w:bookmarkEnd w:id="735"/>
    </w:p>
    <w:p w14:paraId="2CF8AD34" w14:textId="77777777" w:rsidR="00E614C6" w:rsidRPr="008C19FB" w:rsidRDefault="00E614C6" w:rsidP="00A17E5B">
      <w:pPr>
        <w:pStyle w:val="Heading4"/>
        <w:spacing w:line="240" w:lineRule="auto"/>
      </w:pPr>
      <w:bookmarkStart w:id="736" w:name="_Toc494186812"/>
      <w:r>
        <w:t>5.1</w:t>
      </w:r>
      <w:r>
        <w:tab/>
        <w:t>Pago inicial</w:t>
      </w:r>
      <w:r w:rsidRPr="00E44E4B">
        <w:rPr>
          <w:rStyle w:val="FootnoteReference"/>
          <w:b w:val="0"/>
        </w:rPr>
        <w:footnoteReference w:id="106"/>
      </w:r>
      <w:bookmarkEnd w:id="736"/>
      <w:r>
        <w:t xml:space="preserve"> </w:t>
      </w:r>
    </w:p>
    <w:p w14:paraId="5B19641A" w14:textId="77777777" w:rsidR="00E614C6" w:rsidRPr="008C19FB" w:rsidRDefault="00E614C6" w:rsidP="00A17E5B">
      <w:pPr>
        <w:spacing w:line="240" w:lineRule="auto"/>
        <w:jc w:val="left"/>
      </w:pPr>
      <w:bookmarkStart w:id="737" w:name="_Toc494186813"/>
      <w:bookmarkStart w:id="738" w:name="_Hlk493589453"/>
      <w:r>
        <w:t>El Licenciatario deberá abonar a la Universidad un pago inicial de *</w:t>
      </w:r>
      <w:r w:rsidRPr="008C19FB">
        <w:rPr>
          <w:rStyle w:val="FootnoteReference"/>
          <w:b/>
        </w:rPr>
        <w:footnoteReference w:id="107"/>
      </w:r>
      <w:r>
        <w:t xml:space="preserve"> dólares de los Estados Unidos de América, en un plazo de catorce (14) días a partir de la recepción de la factura correspondiente presentada por la Universidad.  El Licenciatario podrá o no imponer un pago inicial a cualquier </w:t>
      </w:r>
      <w:proofErr w:type="spellStart"/>
      <w:r>
        <w:t>Sublicenciatario</w:t>
      </w:r>
      <w:proofErr w:type="spellEnd"/>
      <w:r>
        <w:t>.</w:t>
      </w:r>
      <w:bookmarkEnd w:id="737"/>
    </w:p>
    <w:bookmarkEnd w:id="738"/>
    <w:p w14:paraId="78222CD5" w14:textId="77777777" w:rsidR="00E614C6" w:rsidRPr="008C19FB" w:rsidRDefault="00E614C6" w:rsidP="00A17E5B">
      <w:pPr>
        <w:pStyle w:val="Heading4"/>
        <w:spacing w:line="240" w:lineRule="auto"/>
      </w:pPr>
      <w:r>
        <w:t>5.2</w:t>
      </w:r>
      <w:r>
        <w:tab/>
        <w:t>Pagos por hitos</w:t>
      </w:r>
      <w:r w:rsidRPr="008C19FB">
        <w:rPr>
          <w:rStyle w:val="FootnoteReference"/>
          <w:b w:val="0"/>
        </w:rPr>
        <w:footnoteReference w:id="108"/>
      </w:r>
      <w:r>
        <w:t xml:space="preserve"> </w:t>
      </w:r>
    </w:p>
    <w:p w14:paraId="521EDD17" w14:textId="77777777" w:rsidR="00E614C6" w:rsidRPr="008C19FB" w:rsidRDefault="00E614C6" w:rsidP="00A17E5B">
      <w:pPr>
        <w:spacing w:line="240" w:lineRule="auto"/>
        <w:jc w:val="left"/>
      </w:pPr>
      <w:r>
        <w:t>a)</w:t>
      </w:r>
      <w:r>
        <w:tab/>
        <w:t xml:space="preserve">El Licenciatario deberá pagar a la Universidad los siguientes importes, en relación con cada uno de los siguientes hitos, independientemente de que sea el propio Licenciatario, una Empresa Vinculada o un </w:t>
      </w:r>
      <w:proofErr w:type="spellStart"/>
      <w:r>
        <w:t>Sublicenciatario</w:t>
      </w:r>
      <w:proofErr w:type="spellEnd"/>
      <w:r>
        <w:t xml:space="preserve"> el que alcanzó el hito.</w:t>
      </w:r>
    </w:p>
    <w:p w14:paraId="0514A2FC" w14:textId="77777777" w:rsidR="00FC2179" w:rsidRPr="008C19FB" w:rsidRDefault="00FC2179"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8C19FB" w14:paraId="4104066A" w14:textId="77777777" w:rsidTr="00E511A2">
        <w:trPr>
          <w:jc w:val="center"/>
        </w:trPr>
        <w:tc>
          <w:tcPr>
            <w:tcW w:w="567" w:type="dxa"/>
            <w:tcBorders>
              <w:bottom w:val="single" w:sz="4" w:space="0" w:color="auto"/>
            </w:tcBorders>
            <w:shd w:val="clear" w:color="auto" w:fill="E0E0E0"/>
          </w:tcPr>
          <w:p w14:paraId="03BD590B" w14:textId="77777777" w:rsidR="00E614C6" w:rsidRPr="008C19FB" w:rsidRDefault="00E614C6" w:rsidP="00A17E5B">
            <w:pPr>
              <w:spacing w:line="240" w:lineRule="auto"/>
              <w:jc w:val="left"/>
            </w:pPr>
            <w:r>
              <w:t>No</w:t>
            </w:r>
          </w:p>
        </w:tc>
        <w:tc>
          <w:tcPr>
            <w:tcW w:w="6237" w:type="dxa"/>
            <w:tcBorders>
              <w:bottom w:val="single" w:sz="4" w:space="0" w:color="auto"/>
            </w:tcBorders>
            <w:shd w:val="clear" w:color="auto" w:fill="E0E0E0"/>
          </w:tcPr>
          <w:p w14:paraId="120DB704" w14:textId="77777777" w:rsidR="00E614C6" w:rsidRPr="008C19FB" w:rsidRDefault="00E614C6" w:rsidP="00A17E5B">
            <w:pPr>
              <w:spacing w:line="240" w:lineRule="auto"/>
              <w:jc w:val="left"/>
            </w:pPr>
            <w:r>
              <w:t>Hito</w:t>
            </w:r>
          </w:p>
        </w:tc>
        <w:tc>
          <w:tcPr>
            <w:tcW w:w="1467" w:type="dxa"/>
            <w:tcBorders>
              <w:bottom w:val="single" w:sz="4" w:space="0" w:color="auto"/>
            </w:tcBorders>
            <w:shd w:val="clear" w:color="auto" w:fill="E0E0E0"/>
          </w:tcPr>
          <w:p w14:paraId="3332DAE3" w14:textId="77777777" w:rsidR="00E614C6" w:rsidRPr="008C19FB" w:rsidRDefault="00E614C6" w:rsidP="00A17E5B">
            <w:pPr>
              <w:spacing w:line="240" w:lineRule="auto"/>
              <w:jc w:val="left"/>
            </w:pPr>
            <w:r>
              <w:t>$</w:t>
            </w:r>
          </w:p>
        </w:tc>
      </w:tr>
      <w:tr w:rsidR="00E614C6" w:rsidRPr="008C19FB" w14:paraId="6D05F3AB" w14:textId="77777777" w:rsidTr="00E511A2">
        <w:trPr>
          <w:trHeight w:hRule="exact" w:val="45"/>
          <w:jc w:val="center"/>
        </w:trPr>
        <w:tc>
          <w:tcPr>
            <w:tcW w:w="567" w:type="dxa"/>
            <w:shd w:val="clear" w:color="auto" w:fill="000000"/>
          </w:tcPr>
          <w:p w14:paraId="5276E314" w14:textId="77777777" w:rsidR="00E614C6" w:rsidRPr="008C19FB" w:rsidRDefault="00E614C6" w:rsidP="00A17E5B">
            <w:pPr>
              <w:spacing w:line="240" w:lineRule="auto"/>
              <w:jc w:val="left"/>
            </w:pPr>
          </w:p>
        </w:tc>
        <w:tc>
          <w:tcPr>
            <w:tcW w:w="6237" w:type="dxa"/>
            <w:shd w:val="clear" w:color="auto" w:fill="000000"/>
          </w:tcPr>
          <w:p w14:paraId="35F2568D" w14:textId="77777777" w:rsidR="00E614C6" w:rsidRPr="008C19FB" w:rsidRDefault="00E614C6" w:rsidP="00A17E5B">
            <w:pPr>
              <w:spacing w:line="240" w:lineRule="auto"/>
              <w:jc w:val="left"/>
            </w:pPr>
          </w:p>
        </w:tc>
        <w:tc>
          <w:tcPr>
            <w:tcW w:w="1467" w:type="dxa"/>
            <w:shd w:val="clear" w:color="auto" w:fill="000000"/>
          </w:tcPr>
          <w:p w14:paraId="2CEF225C" w14:textId="77777777" w:rsidR="00E614C6" w:rsidRPr="008C19FB" w:rsidRDefault="00E614C6" w:rsidP="00A17E5B">
            <w:pPr>
              <w:spacing w:line="240" w:lineRule="auto"/>
              <w:jc w:val="left"/>
            </w:pPr>
          </w:p>
        </w:tc>
      </w:tr>
      <w:tr w:rsidR="00E614C6" w:rsidRPr="008C19FB" w14:paraId="291F2C19" w14:textId="77777777" w:rsidTr="00E511A2">
        <w:trPr>
          <w:jc w:val="center"/>
        </w:trPr>
        <w:tc>
          <w:tcPr>
            <w:tcW w:w="567" w:type="dxa"/>
          </w:tcPr>
          <w:p w14:paraId="1861D591" w14:textId="77777777" w:rsidR="00E614C6" w:rsidRPr="008C19FB" w:rsidRDefault="00E614C6" w:rsidP="00A17E5B">
            <w:pPr>
              <w:numPr>
                <w:ilvl w:val="0"/>
                <w:numId w:val="7"/>
              </w:numPr>
              <w:spacing w:line="240" w:lineRule="auto"/>
              <w:jc w:val="left"/>
            </w:pPr>
          </w:p>
        </w:tc>
        <w:tc>
          <w:tcPr>
            <w:tcW w:w="6237" w:type="dxa"/>
          </w:tcPr>
          <w:p w14:paraId="7C4AEB9F" w14:textId="77777777" w:rsidR="00E614C6" w:rsidRPr="008C19FB" w:rsidRDefault="00E614C6" w:rsidP="00A17E5B">
            <w:pPr>
              <w:spacing w:line="240" w:lineRule="auto"/>
              <w:jc w:val="left"/>
            </w:pPr>
            <w:r w:rsidRPr="008C19FB">
              <w:rPr>
                <w:rStyle w:val="FootnoteReference"/>
              </w:rPr>
              <w:footnoteReference w:id="109"/>
            </w:r>
          </w:p>
        </w:tc>
        <w:tc>
          <w:tcPr>
            <w:tcW w:w="1467" w:type="dxa"/>
          </w:tcPr>
          <w:p w14:paraId="613E2BB2" w14:textId="77777777" w:rsidR="00E614C6" w:rsidRPr="008C19FB" w:rsidRDefault="00E614C6" w:rsidP="00A17E5B">
            <w:pPr>
              <w:spacing w:line="240" w:lineRule="auto"/>
              <w:jc w:val="left"/>
            </w:pPr>
            <w:r w:rsidRPr="008C19FB">
              <w:rPr>
                <w:rStyle w:val="FootnoteReference"/>
              </w:rPr>
              <w:footnoteReference w:id="110"/>
            </w:r>
          </w:p>
        </w:tc>
      </w:tr>
      <w:tr w:rsidR="00E614C6" w:rsidRPr="008C19FB" w14:paraId="0AC2DC7D" w14:textId="77777777" w:rsidTr="00E511A2">
        <w:trPr>
          <w:jc w:val="center"/>
        </w:trPr>
        <w:tc>
          <w:tcPr>
            <w:tcW w:w="567" w:type="dxa"/>
          </w:tcPr>
          <w:p w14:paraId="2BEB8C28" w14:textId="77777777" w:rsidR="00E614C6" w:rsidRPr="008C19FB" w:rsidRDefault="00E614C6" w:rsidP="00A17E5B">
            <w:pPr>
              <w:numPr>
                <w:ilvl w:val="0"/>
                <w:numId w:val="7"/>
              </w:numPr>
              <w:spacing w:line="240" w:lineRule="auto"/>
              <w:jc w:val="left"/>
            </w:pPr>
          </w:p>
        </w:tc>
        <w:tc>
          <w:tcPr>
            <w:tcW w:w="6237" w:type="dxa"/>
          </w:tcPr>
          <w:p w14:paraId="066CA28B" w14:textId="77777777" w:rsidR="00E614C6" w:rsidRPr="008C19FB" w:rsidRDefault="00E614C6" w:rsidP="00A17E5B">
            <w:pPr>
              <w:spacing w:line="240" w:lineRule="auto"/>
              <w:jc w:val="left"/>
            </w:pPr>
          </w:p>
        </w:tc>
        <w:tc>
          <w:tcPr>
            <w:tcW w:w="1467" w:type="dxa"/>
          </w:tcPr>
          <w:p w14:paraId="10A450F7" w14:textId="77777777" w:rsidR="00E614C6" w:rsidRPr="008C19FB" w:rsidRDefault="00E614C6" w:rsidP="00A17E5B">
            <w:pPr>
              <w:spacing w:line="240" w:lineRule="auto"/>
              <w:jc w:val="left"/>
            </w:pPr>
          </w:p>
        </w:tc>
      </w:tr>
      <w:tr w:rsidR="00E614C6" w:rsidRPr="008C19FB" w14:paraId="1B1110A3" w14:textId="77777777" w:rsidTr="00E511A2">
        <w:trPr>
          <w:jc w:val="center"/>
        </w:trPr>
        <w:tc>
          <w:tcPr>
            <w:tcW w:w="567" w:type="dxa"/>
          </w:tcPr>
          <w:p w14:paraId="70916932" w14:textId="77777777" w:rsidR="00E614C6" w:rsidRPr="008C19FB" w:rsidRDefault="00E614C6" w:rsidP="00A17E5B">
            <w:pPr>
              <w:numPr>
                <w:ilvl w:val="0"/>
                <w:numId w:val="7"/>
              </w:numPr>
              <w:spacing w:line="240" w:lineRule="auto"/>
              <w:jc w:val="left"/>
            </w:pPr>
          </w:p>
        </w:tc>
        <w:tc>
          <w:tcPr>
            <w:tcW w:w="6237" w:type="dxa"/>
          </w:tcPr>
          <w:p w14:paraId="157D8F70" w14:textId="77777777" w:rsidR="00E614C6" w:rsidRPr="008C19FB" w:rsidRDefault="00E614C6" w:rsidP="00A17E5B">
            <w:pPr>
              <w:spacing w:line="240" w:lineRule="auto"/>
              <w:jc w:val="left"/>
            </w:pPr>
          </w:p>
        </w:tc>
        <w:tc>
          <w:tcPr>
            <w:tcW w:w="1467" w:type="dxa"/>
          </w:tcPr>
          <w:p w14:paraId="0CF4814D" w14:textId="77777777" w:rsidR="00E614C6" w:rsidRPr="008C19FB" w:rsidRDefault="00E614C6" w:rsidP="00A17E5B">
            <w:pPr>
              <w:spacing w:line="240" w:lineRule="auto"/>
              <w:jc w:val="left"/>
            </w:pPr>
          </w:p>
        </w:tc>
      </w:tr>
    </w:tbl>
    <w:p w14:paraId="78B7F063" w14:textId="77777777" w:rsidR="00E614C6" w:rsidRPr="008C19FB" w:rsidRDefault="00E614C6" w:rsidP="00A17E5B">
      <w:pPr>
        <w:spacing w:line="240" w:lineRule="auto"/>
        <w:jc w:val="left"/>
      </w:pPr>
    </w:p>
    <w:p w14:paraId="438E087D" w14:textId="77777777" w:rsidR="00E614C6" w:rsidRPr="008C19FB" w:rsidRDefault="00E614C6" w:rsidP="00A17E5B">
      <w:pPr>
        <w:spacing w:line="240" w:lineRule="auto"/>
        <w:jc w:val="left"/>
      </w:pPr>
      <w:r>
        <w:t>b)</w:t>
      </w:r>
      <w:r>
        <w:tab/>
      </w:r>
      <w:bookmarkStart w:id="739" w:name="_Hlk493589527"/>
      <w:r>
        <w:t>El Licenciatario deberá notificar con prontitud y por escrito a la Universidad la consecución o finalización de cada hito y deberá abonar el importe asociado a cada hito en el plazo de catorce (14) días a partir de la fecha de recepción de la factura correspondiente de la Universidad</w:t>
      </w:r>
      <w:bookmarkEnd w:id="739"/>
      <w:r>
        <w:t>.</w:t>
      </w:r>
    </w:p>
    <w:p w14:paraId="3AE88D6F" w14:textId="77777777" w:rsidR="00E614C6" w:rsidRPr="008C19FB" w:rsidRDefault="00E614C6" w:rsidP="00A17E5B">
      <w:pPr>
        <w:pStyle w:val="Heading4"/>
        <w:spacing w:line="240" w:lineRule="auto"/>
      </w:pPr>
      <w:bookmarkStart w:id="740" w:name="_Toc506827694"/>
      <w:bookmarkStart w:id="741" w:name="_Toc512824175"/>
      <w:bookmarkStart w:id="742" w:name="_Toc494186814"/>
      <w:r>
        <w:t>5.3</w:t>
      </w:r>
      <w:r>
        <w:tab/>
      </w:r>
      <w:bookmarkEnd w:id="740"/>
      <w:bookmarkEnd w:id="741"/>
      <w:r>
        <w:t>Contraprestación</w:t>
      </w:r>
      <w:bookmarkEnd w:id="742"/>
    </w:p>
    <w:p w14:paraId="0686B5FE" w14:textId="77777777" w:rsidR="00E614C6" w:rsidRPr="008C19FB" w:rsidRDefault="00E614C6" w:rsidP="00A17E5B">
      <w:pPr>
        <w:numPr>
          <w:ilvl w:val="0"/>
          <w:numId w:val="10"/>
        </w:numPr>
        <w:spacing w:line="240" w:lineRule="auto"/>
        <w:ind w:left="0" w:firstLine="0"/>
        <w:jc w:val="left"/>
      </w:pPr>
      <w:bookmarkStart w:id="743" w:name="_Hlk493589596"/>
      <w:r>
        <w:t>El Licenciatario deberá efectuar un pago a la Universidad en concepto de regalías del *</w:t>
      </w:r>
      <w:r w:rsidRPr="008C19FB">
        <w:rPr>
          <w:rStyle w:val="FootnoteReference"/>
        </w:rPr>
        <w:footnoteReference w:id="111"/>
      </w:r>
      <w:r>
        <w:t xml:space="preserve"> por ciento sobre el Precio de Venta Neto de los Productos en Licencia vendidos por el Licenciatario o en su nombre por cualquier </w:t>
      </w:r>
      <w:proofErr w:type="spellStart"/>
      <w:r>
        <w:t>Sublicenciatario</w:t>
      </w:r>
      <w:proofErr w:type="spellEnd"/>
      <w:r>
        <w:t xml:space="preserve"> o cualquier Empresa Vinculada.</w:t>
      </w:r>
    </w:p>
    <w:p w14:paraId="79007C81" w14:textId="77777777" w:rsidR="00E614C6" w:rsidRPr="008C19FB" w:rsidRDefault="00E614C6" w:rsidP="00A17E5B">
      <w:pPr>
        <w:numPr>
          <w:ilvl w:val="0"/>
          <w:numId w:val="10"/>
        </w:numPr>
        <w:spacing w:line="240" w:lineRule="auto"/>
        <w:ind w:left="0" w:firstLine="0"/>
        <w:jc w:val="left"/>
      </w:pPr>
      <w:r>
        <w:t xml:space="preserve">Además de las regalías pagaderas por las ventas realizadas por los </w:t>
      </w:r>
      <w:proofErr w:type="spellStart"/>
      <w:r>
        <w:t>Sublicenciatarios</w:t>
      </w:r>
      <w:proofErr w:type="spellEnd"/>
      <w:r>
        <w:t>, el Licenciatario deberá abonar a la Universidad el *</w:t>
      </w:r>
      <w:r w:rsidRPr="008C19FB">
        <w:rPr>
          <w:rStyle w:val="FootnoteReference"/>
        </w:rPr>
        <w:footnoteReference w:id="112"/>
      </w:r>
      <w:r>
        <w:t xml:space="preserve"> por ciento de las Tasas de Sublicencia percibidas.</w:t>
      </w:r>
    </w:p>
    <w:p w14:paraId="22B559A6" w14:textId="77777777" w:rsidR="00E614C6" w:rsidRPr="008C19FB" w:rsidRDefault="00E614C6" w:rsidP="00A17E5B">
      <w:pPr>
        <w:pStyle w:val="Heading4"/>
        <w:spacing w:line="240" w:lineRule="auto"/>
      </w:pPr>
      <w:bookmarkStart w:id="744" w:name="_Toc494186815"/>
      <w:bookmarkStart w:id="745" w:name="_Toc506827695"/>
      <w:bookmarkStart w:id="746" w:name="_Toc512824176"/>
      <w:bookmarkEnd w:id="743"/>
      <w:r>
        <w:t>5.4</w:t>
      </w:r>
      <w:r>
        <w:tab/>
      </w:r>
      <w:bookmarkStart w:id="747" w:name="_Hlk493589639"/>
      <w:r>
        <w:t>Importe mínimo de regalías</w:t>
      </w:r>
      <w:r w:rsidRPr="002363CA">
        <w:rPr>
          <w:rStyle w:val="FootnoteReference"/>
          <w:b w:val="0"/>
          <w:sz w:val="22"/>
        </w:rPr>
        <w:footnoteReference w:id="113"/>
      </w:r>
      <w:bookmarkEnd w:id="744"/>
      <w:r>
        <w:t xml:space="preserve">  </w:t>
      </w:r>
    </w:p>
    <w:p w14:paraId="223D07A7" w14:textId="77777777" w:rsidR="00E614C6" w:rsidRPr="008C19FB" w:rsidRDefault="00E614C6" w:rsidP="00A17E5B">
      <w:pPr>
        <w:numPr>
          <w:ilvl w:val="0"/>
          <w:numId w:val="33"/>
        </w:numPr>
        <w:spacing w:line="240" w:lineRule="auto"/>
        <w:ind w:left="0" w:firstLine="0"/>
        <w:jc w:val="left"/>
      </w:pPr>
      <w:r>
        <w:t xml:space="preserve">Si al final de un año civil completo durante el periodo de vigencia de este Acuerdo, las regalías pagaderas en virtud de la cláusula 5.3)a) no igualan o superan la cantidad </w:t>
      </w:r>
      <w:r>
        <w:lastRenderedPageBreak/>
        <w:t>especificada en el siguiente cuadro, el Licenciatario podrá pagar a la Universidad la diferencia entre las regalías devengadas y la cantidad especificada para mantener vigente el Acuerdo.</w:t>
      </w:r>
    </w:p>
    <w:p w14:paraId="1A5B5D0C" w14:textId="77777777" w:rsidR="00E614C6" w:rsidRPr="008C19FB"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614C6" w:rsidRPr="003615E0" w14:paraId="7D916E00" w14:textId="77777777" w:rsidTr="00E511A2">
        <w:trPr>
          <w:jc w:val="center"/>
        </w:trPr>
        <w:tc>
          <w:tcPr>
            <w:tcW w:w="4072" w:type="dxa"/>
            <w:tcBorders>
              <w:bottom w:val="single" w:sz="4" w:space="0" w:color="auto"/>
            </w:tcBorders>
            <w:shd w:val="clear" w:color="auto" w:fill="E0E0E0"/>
          </w:tcPr>
          <w:p w14:paraId="3E0D64DC" w14:textId="77777777" w:rsidR="00E614C6" w:rsidRPr="008C19FB" w:rsidRDefault="00E614C6" w:rsidP="00A17E5B">
            <w:pPr>
              <w:spacing w:line="240" w:lineRule="auto"/>
              <w:jc w:val="left"/>
            </w:pPr>
            <w:r>
              <w:t xml:space="preserve">Año Civil </w:t>
            </w:r>
          </w:p>
        </w:tc>
        <w:tc>
          <w:tcPr>
            <w:tcW w:w="4050" w:type="dxa"/>
            <w:tcBorders>
              <w:bottom w:val="single" w:sz="4" w:space="0" w:color="auto"/>
            </w:tcBorders>
            <w:shd w:val="clear" w:color="auto" w:fill="E0E0E0"/>
          </w:tcPr>
          <w:p w14:paraId="22E31B0C" w14:textId="77777777" w:rsidR="00E614C6" w:rsidRPr="003615E0" w:rsidRDefault="00E614C6" w:rsidP="00A17E5B">
            <w:pPr>
              <w:spacing w:line="240" w:lineRule="auto"/>
              <w:jc w:val="left"/>
              <w:rPr>
                <w:lang w:val="pt-BR"/>
              </w:rPr>
            </w:pPr>
            <w:r w:rsidRPr="003615E0">
              <w:rPr>
                <w:lang w:val="pt-BR"/>
              </w:rPr>
              <w:t>Importe mínimo anual de regalías.</w:t>
            </w:r>
          </w:p>
        </w:tc>
      </w:tr>
      <w:tr w:rsidR="00E614C6" w:rsidRPr="003615E0" w14:paraId="2E0509E0" w14:textId="77777777" w:rsidTr="00E511A2">
        <w:trPr>
          <w:trHeight w:hRule="exact" w:val="45"/>
          <w:jc w:val="center"/>
        </w:trPr>
        <w:tc>
          <w:tcPr>
            <w:tcW w:w="4072" w:type="dxa"/>
            <w:shd w:val="clear" w:color="auto" w:fill="000000"/>
          </w:tcPr>
          <w:p w14:paraId="4F36039D" w14:textId="77777777" w:rsidR="00E614C6" w:rsidRPr="003615E0" w:rsidRDefault="00E614C6" w:rsidP="00A17E5B">
            <w:pPr>
              <w:spacing w:line="240" w:lineRule="auto"/>
              <w:jc w:val="left"/>
              <w:rPr>
                <w:lang w:val="pt-BR"/>
              </w:rPr>
            </w:pPr>
          </w:p>
        </w:tc>
        <w:tc>
          <w:tcPr>
            <w:tcW w:w="4050" w:type="dxa"/>
            <w:shd w:val="clear" w:color="auto" w:fill="000000"/>
          </w:tcPr>
          <w:p w14:paraId="66358390" w14:textId="77777777" w:rsidR="00E614C6" w:rsidRPr="003615E0" w:rsidRDefault="00E614C6" w:rsidP="00A17E5B">
            <w:pPr>
              <w:spacing w:line="240" w:lineRule="auto"/>
              <w:jc w:val="left"/>
              <w:rPr>
                <w:lang w:val="pt-BR"/>
              </w:rPr>
            </w:pPr>
          </w:p>
        </w:tc>
      </w:tr>
      <w:tr w:rsidR="00E614C6" w:rsidRPr="008C19FB" w14:paraId="0B398A24" w14:textId="77777777" w:rsidTr="00E511A2">
        <w:trPr>
          <w:jc w:val="center"/>
        </w:trPr>
        <w:tc>
          <w:tcPr>
            <w:tcW w:w="4072" w:type="dxa"/>
          </w:tcPr>
          <w:p w14:paraId="125892B2" w14:textId="77777777" w:rsidR="00E614C6" w:rsidRPr="008C19FB" w:rsidRDefault="00E614C6" w:rsidP="00A17E5B">
            <w:pPr>
              <w:spacing w:line="240" w:lineRule="auto"/>
              <w:jc w:val="left"/>
            </w:pPr>
            <w:r w:rsidRPr="008C19FB">
              <w:rPr>
                <w:rStyle w:val="FootnoteReference"/>
              </w:rPr>
              <w:footnoteReference w:id="114"/>
            </w:r>
          </w:p>
        </w:tc>
        <w:tc>
          <w:tcPr>
            <w:tcW w:w="4050" w:type="dxa"/>
          </w:tcPr>
          <w:p w14:paraId="6B00729B" w14:textId="77777777" w:rsidR="00E614C6" w:rsidRPr="008C19FB" w:rsidRDefault="00E614C6" w:rsidP="00A17E5B">
            <w:pPr>
              <w:spacing w:line="240" w:lineRule="auto"/>
              <w:jc w:val="left"/>
              <w:rPr>
                <w:rStyle w:val="FootnoteReference"/>
              </w:rPr>
            </w:pPr>
            <w:r w:rsidRPr="008C19FB">
              <w:rPr>
                <w:rStyle w:val="FootnoteReference"/>
              </w:rPr>
              <w:footnoteReference w:id="115"/>
            </w:r>
          </w:p>
        </w:tc>
      </w:tr>
      <w:tr w:rsidR="00E614C6" w:rsidRPr="008C19FB" w14:paraId="3824ECAD" w14:textId="77777777" w:rsidTr="00E511A2">
        <w:trPr>
          <w:jc w:val="center"/>
        </w:trPr>
        <w:tc>
          <w:tcPr>
            <w:tcW w:w="4072" w:type="dxa"/>
          </w:tcPr>
          <w:p w14:paraId="397534DC" w14:textId="77777777" w:rsidR="00E614C6" w:rsidRPr="008C19FB" w:rsidRDefault="00E614C6" w:rsidP="00A17E5B">
            <w:pPr>
              <w:spacing w:line="240" w:lineRule="auto"/>
              <w:jc w:val="left"/>
            </w:pPr>
          </w:p>
        </w:tc>
        <w:tc>
          <w:tcPr>
            <w:tcW w:w="4050" w:type="dxa"/>
          </w:tcPr>
          <w:p w14:paraId="6079B516" w14:textId="77777777" w:rsidR="00E614C6" w:rsidRPr="008C19FB" w:rsidRDefault="00E614C6" w:rsidP="00A17E5B">
            <w:pPr>
              <w:spacing w:line="240" w:lineRule="auto"/>
              <w:jc w:val="left"/>
            </w:pPr>
          </w:p>
        </w:tc>
      </w:tr>
      <w:tr w:rsidR="00E614C6" w:rsidRPr="008C19FB" w14:paraId="020B95A8" w14:textId="77777777" w:rsidTr="00E511A2">
        <w:trPr>
          <w:jc w:val="center"/>
        </w:trPr>
        <w:tc>
          <w:tcPr>
            <w:tcW w:w="4072" w:type="dxa"/>
          </w:tcPr>
          <w:p w14:paraId="7B9880F6" w14:textId="77777777" w:rsidR="00E614C6" w:rsidRPr="008C19FB" w:rsidRDefault="00E614C6" w:rsidP="00A17E5B">
            <w:pPr>
              <w:spacing w:line="240" w:lineRule="auto"/>
              <w:jc w:val="left"/>
            </w:pPr>
            <w:r>
              <w:t>[añada filas si es necesario]</w:t>
            </w:r>
          </w:p>
        </w:tc>
        <w:tc>
          <w:tcPr>
            <w:tcW w:w="4050" w:type="dxa"/>
          </w:tcPr>
          <w:p w14:paraId="24984E96" w14:textId="77777777" w:rsidR="00E614C6" w:rsidRPr="008C19FB" w:rsidRDefault="00E614C6" w:rsidP="00A17E5B">
            <w:pPr>
              <w:spacing w:line="240" w:lineRule="auto"/>
              <w:jc w:val="left"/>
            </w:pPr>
          </w:p>
        </w:tc>
      </w:tr>
    </w:tbl>
    <w:p w14:paraId="1178F43F" w14:textId="77777777" w:rsidR="00E614C6" w:rsidRPr="008C19FB" w:rsidRDefault="00E614C6" w:rsidP="00A17E5B">
      <w:pPr>
        <w:spacing w:line="240" w:lineRule="auto"/>
        <w:jc w:val="left"/>
      </w:pPr>
    </w:p>
    <w:p w14:paraId="683EE0CA" w14:textId="77777777" w:rsidR="00E614C6" w:rsidRPr="008C19FB" w:rsidRDefault="00E614C6" w:rsidP="00A17E5B">
      <w:pPr>
        <w:numPr>
          <w:ilvl w:val="0"/>
          <w:numId w:val="33"/>
        </w:numPr>
        <w:spacing w:line="240" w:lineRule="auto"/>
        <w:ind w:left="0" w:firstLine="0"/>
        <w:jc w:val="left"/>
      </w:pPr>
      <w:bookmarkStart w:id="748" w:name="_Toc494186816"/>
      <w:r>
        <w:t>Si el Licenciatario no paga la diferencia entre las regalías devengadas y el importe mínimo de regalías en un plazo de cuarenta y cinco (45) días a partir del 31 de diciembre, la Universidad podrá enviar una notificación de terminación del presente Acuerdo de conformidad con la cláusula 15.</w:t>
      </w:r>
      <w:bookmarkEnd w:id="747"/>
      <w:r w:rsidRPr="002363CA">
        <w:rPr>
          <w:rStyle w:val="FootnoteReference"/>
        </w:rPr>
        <w:footnoteReference w:id="116"/>
      </w:r>
      <w:bookmarkEnd w:id="748"/>
    </w:p>
    <w:p w14:paraId="4F42964D" w14:textId="77777777" w:rsidR="00E614C6" w:rsidRPr="008C19FB" w:rsidRDefault="00E614C6" w:rsidP="00A17E5B">
      <w:pPr>
        <w:pStyle w:val="Heading4"/>
        <w:spacing w:line="240" w:lineRule="auto"/>
      </w:pPr>
      <w:bookmarkStart w:id="749" w:name="_Toc494186817"/>
      <w:r>
        <w:t>5.5</w:t>
      </w:r>
      <w:r>
        <w:tab/>
        <w:t>Asesoramiento y pago en materia de regalías</w:t>
      </w:r>
      <w:bookmarkEnd w:id="745"/>
      <w:bookmarkEnd w:id="746"/>
      <w:bookmarkEnd w:id="749"/>
    </w:p>
    <w:p w14:paraId="488CD78C" w14:textId="77777777" w:rsidR="00E614C6" w:rsidRPr="008C19FB" w:rsidRDefault="00E614C6" w:rsidP="00A17E5B">
      <w:pPr>
        <w:numPr>
          <w:ilvl w:val="0"/>
          <w:numId w:val="34"/>
        </w:numPr>
        <w:spacing w:line="240" w:lineRule="auto"/>
        <w:ind w:left="0" w:firstLine="0"/>
        <w:jc w:val="left"/>
      </w:pPr>
      <w:bookmarkStart w:id="750" w:name="_Hlk493589777"/>
      <w:r>
        <w:t xml:space="preserve">En un plazo de cuarenta y cinco (45) días a partir del último día del Periodo de Regalías, el Licenciatario deberá remitir a la Universidad una declaración por escrito en la que suministre la siguiente información en relación con el Periodo de Regalías correspondiente i) la cantidad de Productos en Licencia vendidos por o en nombre del Licenciatario, cualquier </w:t>
      </w:r>
      <w:proofErr w:type="spellStart"/>
      <w:r>
        <w:t>Sublicenciatario</w:t>
      </w:r>
      <w:proofErr w:type="spellEnd"/>
      <w:r>
        <w:t xml:space="preserve"> o cualquier Empresa Vinculada, </w:t>
      </w:r>
      <w:proofErr w:type="spellStart"/>
      <w:r>
        <w:t>ii</w:t>
      </w:r>
      <w:proofErr w:type="spellEnd"/>
      <w:r>
        <w:t xml:space="preserve">) el precio de venta bruto en * </w:t>
      </w:r>
      <w:r w:rsidRPr="008C19FB">
        <w:rPr>
          <w:rStyle w:val="FootnoteReference"/>
        </w:rPr>
        <w:footnoteReference w:id="117"/>
      </w:r>
      <w:r>
        <w:t xml:space="preserve"> para cada uno de esos Productos en Licencia, </w:t>
      </w:r>
      <w:proofErr w:type="spellStart"/>
      <w:r>
        <w:t>iii</w:t>
      </w:r>
      <w:proofErr w:type="spellEnd"/>
      <w:r>
        <w:t xml:space="preserve">) si el precio de venta bruto estuviera expresado en otra divisa, el método y el tipo de conversión de la divisa, </w:t>
      </w:r>
      <w:proofErr w:type="spellStart"/>
      <w:r>
        <w:t>iv</w:t>
      </w:r>
      <w:proofErr w:type="spellEnd"/>
      <w:r>
        <w:t xml:space="preserve">) el Precio de Venta Neto de cada uno de esos Productos y el método utilizado para determinar el Precio de Venta Neto, v) las regalías pagaderas y el método de cálculo de dichas regalías, vi) cualesquiera Tasas de Sublicencia percibidas y </w:t>
      </w:r>
      <w:proofErr w:type="spellStart"/>
      <w:r>
        <w:t>vii</w:t>
      </w:r>
      <w:proofErr w:type="spellEnd"/>
      <w:r>
        <w:t xml:space="preserve">) el importe de las Tasas de Sublicencia pagaderas.  </w:t>
      </w:r>
    </w:p>
    <w:p w14:paraId="5E35EBF3" w14:textId="77777777" w:rsidR="00E614C6" w:rsidRPr="008C19FB" w:rsidRDefault="00E614C6" w:rsidP="00A17E5B">
      <w:pPr>
        <w:numPr>
          <w:ilvl w:val="0"/>
          <w:numId w:val="34"/>
        </w:numPr>
        <w:spacing w:line="240" w:lineRule="auto"/>
        <w:ind w:left="0" w:firstLine="0"/>
        <w:jc w:val="left"/>
      </w:pPr>
      <w:r>
        <w:t xml:space="preserve">El Licenciatario adjuntará, a cada declaración escrita, copias de cada uno de los informes y declaraciones que haya recibido de los </w:t>
      </w:r>
      <w:proofErr w:type="spellStart"/>
      <w:r>
        <w:t>Sublicenciatarios</w:t>
      </w:r>
      <w:proofErr w:type="spellEnd"/>
      <w:r>
        <w:t xml:space="preserve"> durante el Periodo de Regalías.</w:t>
      </w:r>
    </w:p>
    <w:p w14:paraId="55A9BE2A" w14:textId="77777777" w:rsidR="00E614C6" w:rsidRPr="008C19FB" w:rsidRDefault="00E614C6" w:rsidP="00A17E5B">
      <w:pPr>
        <w:numPr>
          <w:ilvl w:val="0"/>
          <w:numId w:val="34"/>
        </w:numPr>
        <w:spacing w:line="240" w:lineRule="auto"/>
        <w:ind w:left="0" w:firstLine="0"/>
        <w:jc w:val="left"/>
      </w:pPr>
      <w:r>
        <w:t>El Licenciatario, al momento de presentar cada declaración escrita, abonará a la Universidad con fondos inmediatamente disponibles todas las regalías y Tasas de Sublicencia pagaderas para el Periodo de Regalías mediante transferencia bancaria electrónica a una cuenta bancaria comunicada por escrito por la Universidad.</w:t>
      </w:r>
    </w:p>
    <w:p w14:paraId="6BF138E2" w14:textId="77777777" w:rsidR="00E614C6" w:rsidRPr="008C19FB" w:rsidRDefault="00E614C6" w:rsidP="00A17E5B">
      <w:pPr>
        <w:pStyle w:val="Heading4"/>
        <w:spacing w:line="240" w:lineRule="auto"/>
      </w:pPr>
      <w:bookmarkStart w:id="751" w:name="_Toc506827697"/>
      <w:bookmarkStart w:id="752" w:name="_Toc512824178"/>
      <w:bookmarkStart w:id="753" w:name="_Toc494186818"/>
      <w:bookmarkEnd w:id="750"/>
      <w:r>
        <w:t>5.5</w:t>
      </w:r>
      <w:r>
        <w:tab/>
        <w:t>Retención fiscal</w:t>
      </w:r>
      <w:bookmarkEnd w:id="751"/>
      <w:bookmarkEnd w:id="752"/>
      <w:bookmarkEnd w:id="753"/>
      <w:r>
        <w:t xml:space="preserve"> </w:t>
      </w:r>
    </w:p>
    <w:p w14:paraId="202017F6" w14:textId="77777777" w:rsidR="00E614C6" w:rsidRPr="008C19FB" w:rsidRDefault="00E614C6" w:rsidP="00A17E5B">
      <w:pPr>
        <w:spacing w:line="240" w:lineRule="auto"/>
        <w:jc w:val="left"/>
      </w:pPr>
      <w:bookmarkStart w:id="754" w:name="_Toc494186819"/>
      <w:r>
        <w:t>Si cualquier regalía o pago adeudado a la Universidad por el Licenciatario está sujeto a retenciones fiscales, el Licenciatario podrá reducir el importe correspondiente a las retenciones fiscales del importe de las regalías pagaderas, siempre que el Licenciatario proporcione a la Universidad copias de los recibos de esos pagos.</w:t>
      </w:r>
      <w:bookmarkEnd w:id="754"/>
    </w:p>
    <w:p w14:paraId="0A43F48A" w14:textId="77777777" w:rsidR="00E614C6" w:rsidRPr="008C19FB" w:rsidRDefault="00E614C6" w:rsidP="00A17E5B">
      <w:pPr>
        <w:pStyle w:val="Heading4"/>
        <w:spacing w:line="240" w:lineRule="auto"/>
      </w:pPr>
      <w:bookmarkStart w:id="755" w:name="_Toc506827699"/>
      <w:bookmarkStart w:id="756" w:name="_Toc512824180"/>
      <w:bookmarkStart w:id="757" w:name="_Toc494186820"/>
      <w:r>
        <w:lastRenderedPageBreak/>
        <w:t>5.6</w:t>
      </w:r>
      <w:r>
        <w:tab/>
        <w:t>Intereses</w:t>
      </w:r>
      <w:bookmarkEnd w:id="755"/>
      <w:bookmarkEnd w:id="756"/>
      <w:bookmarkEnd w:id="757"/>
      <w:r>
        <w:t xml:space="preserve">  </w:t>
      </w:r>
    </w:p>
    <w:p w14:paraId="6C090023" w14:textId="77777777" w:rsidR="00E614C6" w:rsidRPr="008C19FB" w:rsidRDefault="00E614C6" w:rsidP="00A17E5B">
      <w:pPr>
        <w:spacing w:line="240" w:lineRule="auto"/>
        <w:jc w:val="left"/>
      </w:pPr>
      <w:bookmarkStart w:id="758" w:name="_Toc494186821"/>
      <w:bookmarkStart w:id="759" w:name="_Hlk493589824"/>
      <w:r>
        <w:t>En caso de impago de cualquier importe adeudado por el Licenciatario a la Universidad en virtud del presente Acuerdo, el Licenciatario deberá abonar intereses sobre dicho importe, desde la fecha de vencimiento del pago hasta la fecha de pago efectiva, con un tipo de interés del 18 % o el tipo máximo permitido por la legislación aplicable, si este es inferior.</w:t>
      </w:r>
      <w:bookmarkEnd w:id="758"/>
      <w:r>
        <w:t xml:space="preserve"> </w:t>
      </w:r>
      <w:bookmarkEnd w:id="759"/>
    </w:p>
    <w:p w14:paraId="30572CC9" w14:textId="77777777" w:rsidR="00E614C6" w:rsidRPr="008C19FB" w:rsidRDefault="00E614C6" w:rsidP="00A17E5B">
      <w:pPr>
        <w:spacing w:line="240" w:lineRule="auto"/>
        <w:jc w:val="left"/>
      </w:pPr>
    </w:p>
    <w:p w14:paraId="1B5DEE6B" w14:textId="77777777" w:rsidR="00E614C6" w:rsidRPr="008C19FB" w:rsidRDefault="00E614C6" w:rsidP="00A17E5B">
      <w:pPr>
        <w:pStyle w:val="Heading3"/>
        <w:spacing w:line="240" w:lineRule="auto"/>
      </w:pPr>
      <w:bookmarkStart w:id="760" w:name="_Toc465731735"/>
      <w:bookmarkStart w:id="761" w:name="_Toc506827700"/>
      <w:bookmarkStart w:id="762" w:name="_Toc512824183"/>
      <w:bookmarkStart w:id="763" w:name="_Toc494186822"/>
      <w:bookmarkStart w:id="764" w:name="_Toc510355728"/>
      <w:bookmarkStart w:id="765" w:name="_Toc510538048"/>
      <w:r>
        <w:t>6.</w:t>
      </w:r>
      <w:r>
        <w:tab/>
        <w:t>CONTABILIDAD</w:t>
      </w:r>
      <w:bookmarkEnd w:id="760"/>
      <w:bookmarkEnd w:id="761"/>
      <w:bookmarkEnd w:id="762"/>
      <w:bookmarkEnd w:id="763"/>
      <w:bookmarkEnd w:id="764"/>
      <w:bookmarkEnd w:id="765"/>
    </w:p>
    <w:p w14:paraId="7D9038B6" w14:textId="77777777" w:rsidR="00E614C6" w:rsidRPr="008C19FB" w:rsidRDefault="00E614C6" w:rsidP="00A17E5B">
      <w:pPr>
        <w:pStyle w:val="Heading4"/>
        <w:spacing w:line="240" w:lineRule="auto"/>
      </w:pPr>
      <w:bookmarkStart w:id="766" w:name="_Toc465731736"/>
      <w:bookmarkStart w:id="767" w:name="_Toc506827701"/>
      <w:bookmarkStart w:id="768" w:name="_Toc512824184"/>
      <w:bookmarkStart w:id="769" w:name="_Toc494186823"/>
      <w:r>
        <w:t>6.1</w:t>
      </w:r>
      <w:r>
        <w:tab/>
        <w:t>Cuentas y registros contables que el Licenciatario está obligado a llevar</w:t>
      </w:r>
      <w:bookmarkEnd w:id="766"/>
      <w:bookmarkEnd w:id="767"/>
      <w:bookmarkEnd w:id="768"/>
      <w:bookmarkEnd w:id="769"/>
      <w:r>
        <w:t xml:space="preserve"> </w:t>
      </w:r>
    </w:p>
    <w:p w14:paraId="20DCA703" w14:textId="77777777" w:rsidR="00E614C6" w:rsidRPr="008C19FB" w:rsidRDefault="00E614C6" w:rsidP="00A17E5B">
      <w:pPr>
        <w:spacing w:line="240" w:lineRule="auto"/>
        <w:jc w:val="left"/>
      </w:pPr>
      <w:bookmarkStart w:id="770" w:name="_Toc494186824"/>
      <w:bookmarkStart w:id="771" w:name="_Hlk493589910"/>
      <w:r>
        <w:t xml:space="preserve">El Licenciatario debe llevar y asegurarse de que cada Empresa Vinculada y </w:t>
      </w:r>
      <w:proofErr w:type="spellStart"/>
      <w:r>
        <w:t>Sublicenciatario</w:t>
      </w:r>
      <w:proofErr w:type="spellEnd"/>
      <w:r>
        <w:t xml:space="preserve"> lleve, cuentas y registros verdaderos y exactos de i) las cantidades de los Productos producidas, vendidas y en existencias; </w:t>
      </w:r>
      <w:proofErr w:type="spellStart"/>
      <w:r>
        <w:t>ii</w:t>
      </w:r>
      <w:proofErr w:type="spellEnd"/>
      <w:r>
        <w:t xml:space="preserve">) el precio de venta bruto al que se venden las cantidades de los Productos; </w:t>
      </w:r>
      <w:proofErr w:type="spellStart"/>
      <w:r>
        <w:t>iii</w:t>
      </w:r>
      <w:proofErr w:type="spellEnd"/>
      <w:r>
        <w:t xml:space="preserve">) todos los demás registros contables, de existencias, pedidos, facturación de compras y entregas en relación con los Productos que exijan las buenas prácticas contables; </w:t>
      </w:r>
      <w:proofErr w:type="spellStart"/>
      <w:r>
        <w:t>iv</w:t>
      </w:r>
      <w:proofErr w:type="spellEnd"/>
      <w:r>
        <w:t xml:space="preserve">) las Tasas de Sublicencia adeudadas y percibidas; v) las Sublicencias concedidas; vi) la correspondencia con y de los </w:t>
      </w:r>
      <w:proofErr w:type="spellStart"/>
      <w:r>
        <w:t>Sublicenciatarios</w:t>
      </w:r>
      <w:proofErr w:type="spellEnd"/>
      <w:r>
        <w:t xml:space="preserve">; y </w:t>
      </w:r>
      <w:proofErr w:type="spellStart"/>
      <w:r>
        <w:t>vii</w:t>
      </w:r>
      <w:proofErr w:type="spellEnd"/>
      <w:r>
        <w:t xml:space="preserve">) los documentos relacionados de algún modo con los negocios de los </w:t>
      </w:r>
      <w:proofErr w:type="spellStart"/>
      <w:r>
        <w:t>Sublicenciatarios</w:t>
      </w:r>
      <w:proofErr w:type="spellEnd"/>
      <w:r>
        <w:t>.</w:t>
      </w:r>
      <w:bookmarkEnd w:id="770"/>
    </w:p>
    <w:bookmarkEnd w:id="771"/>
    <w:p w14:paraId="4BFFF289" w14:textId="77777777" w:rsidR="00E614C6" w:rsidRPr="008C19FB" w:rsidRDefault="00E614C6" w:rsidP="00A17E5B">
      <w:pPr>
        <w:spacing w:line="240" w:lineRule="auto"/>
        <w:jc w:val="left"/>
      </w:pPr>
    </w:p>
    <w:p w14:paraId="35084072" w14:textId="77777777" w:rsidR="00E614C6" w:rsidRPr="008C19FB" w:rsidRDefault="00E614C6" w:rsidP="00A17E5B">
      <w:pPr>
        <w:pStyle w:val="Heading4"/>
        <w:spacing w:line="240" w:lineRule="auto"/>
      </w:pPr>
      <w:bookmarkStart w:id="772" w:name="_Toc465731737"/>
      <w:bookmarkStart w:id="773" w:name="_Toc506827702"/>
      <w:bookmarkStart w:id="774" w:name="_Toc512824185"/>
      <w:bookmarkStart w:id="775" w:name="_Toc494186825"/>
      <w:r>
        <w:t>6.2</w:t>
      </w:r>
      <w:r>
        <w:tab/>
        <w:t>Inspección de las cuentas por parte de la Universidad</w:t>
      </w:r>
      <w:bookmarkEnd w:id="772"/>
      <w:bookmarkEnd w:id="773"/>
      <w:bookmarkEnd w:id="774"/>
      <w:bookmarkEnd w:id="775"/>
    </w:p>
    <w:p w14:paraId="189D249E" w14:textId="77777777" w:rsidR="00E614C6" w:rsidRPr="008C19FB" w:rsidRDefault="00E614C6" w:rsidP="00A17E5B">
      <w:pPr>
        <w:numPr>
          <w:ilvl w:val="0"/>
          <w:numId w:val="12"/>
        </w:numPr>
        <w:spacing w:line="240" w:lineRule="auto"/>
        <w:ind w:left="0" w:firstLine="0"/>
        <w:jc w:val="left"/>
      </w:pPr>
      <w:bookmarkStart w:id="776" w:name="_Hlk493589946"/>
      <w:r>
        <w:t>La Universidad, a su cargo, podrá designar a una persona cualificada para que realice una inspección de los libros y registros que el Licenciatario o una Empresa Vinculada debe llevar en virtud de la cláusula 6.1.  Dicha persona, previa notificación por escrito con siete días de antelación, durante el horario de trabajo normal, podrá inspeccionar y copiar todas las cuentas y registros que deben llevarse en virtud de la cláusula 6.1, en el lugar donde se conservan normalmente.  La Universidad podrá realizar una inspección de este tipo una sola vez en un período de 12 meses.  El Licenciatario acepta cooperar razonablemente con dicha persona para facilitar la inspección.</w:t>
      </w:r>
    </w:p>
    <w:p w14:paraId="5F9274A6" w14:textId="77777777" w:rsidR="00E614C6" w:rsidRPr="008C19FB" w:rsidRDefault="00E614C6" w:rsidP="00A17E5B">
      <w:pPr>
        <w:numPr>
          <w:ilvl w:val="0"/>
          <w:numId w:val="12"/>
        </w:numPr>
        <w:spacing w:line="240" w:lineRule="auto"/>
        <w:ind w:left="0" w:firstLine="0"/>
        <w:jc w:val="left"/>
      </w:pPr>
      <w:r>
        <w:t>Si tras una inspección de las cuentas, la Universidad detecta un pago insuficiente en relación con los importes que el Licenciatario debe abonar a la Universidad en virtud del presente Acuerdo, y el pago insuficiente supera el cinco por ciento (5 %) del importe que debiera haber pagado, el Licenciatario reembolsará a la Universidad todos los gastos razonables incurridos en relación con dicha inspección.</w:t>
      </w:r>
    </w:p>
    <w:p w14:paraId="1091E770" w14:textId="77777777" w:rsidR="00E614C6" w:rsidRPr="008C19FB" w:rsidRDefault="00E614C6" w:rsidP="00A17E5B">
      <w:pPr>
        <w:numPr>
          <w:ilvl w:val="0"/>
          <w:numId w:val="12"/>
        </w:numPr>
        <w:spacing w:line="240" w:lineRule="auto"/>
        <w:ind w:left="0" w:firstLine="0"/>
        <w:jc w:val="left"/>
      </w:pPr>
      <w:r>
        <w:t xml:space="preserve">Si el Licenciatario opta por realizar una inspección de las cuentas de cualquier </w:t>
      </w:r>
      <w:proofErr w:type="spellStart"/>
      <w:r>
        <w:t>Sublicenciatario</w:t>
      </w:r>
      <w:proofErr w:type="spellEnd"/>
      <w:r>
        <w:t xml:space="preserve">, el Licenciatario remitirá con antelación una notificación de dicha inspección, en la que se indicarán los motivos de </w:t>
      </w:r>
      <w:proofErr w:type="gramStart"/>
      <w:r>
        <w:t>la misma</w:t>
      </w:r>
      <w:proofErr w:type="gramEnd"/>
      <w:r>
        <w:t xml:space="preserve">.  El Licenciatario entregará a la Universidad un ejemplar de los informes referentes a los resultados de dicha inspección. </w:t>
      </w:r>
    </w:p>
    <w:bookmarkEnd w:id="776"/>
    <w:p w14:paraId="48687314" w14:textId="77777777" w:rsidR="00E614C6" w:rsidRPr="008C19FB" w:rsidRDefault="00E614C6" w:rsidP="00A17E5B">
      <w:pPr>
        <w:spacing w:line="240" w:lineRule="auto"/>
        <w:jc w:val="left"/>
      </w:pPr>
    </w:p>
    <w:p w14:paraId="6A13935D" w14:textId="77777777" w:rsidR="00E614C6" w:rsidRPr="008C19FB" w:rsidRDefault="00E614C6" w:rsidP="00A17E5B">
      <w:pPr>
        <w:pStyle w:val="Heading3"/>
        <w:spacing w:line="240" w:lineRule="auto"/>
      </w:pPr>
      <w:bookmarkStart w:id="777" w:name="_Toc494186826"/>
      <w:bookmarkStart w:id="778" w:name="_Toc510355729"/>
      <w:bookmarkStart w:id="779" w:name="_Toc510538049"/>
      <w:r>
        <w:lastRenderedPageBreak/>
        <w:t>7.</w:t>
      </w:r>
      <w:r>
        <w:tab/>
        <w:t>OBLIGACIONES DE DILIGENCIA</w:t>
      </w:r>
      <w:r w:rsidRPr="008C19FB">
        <w:rPr>
          <w:rStyle w:val="FootnoteReference"/>
          <w:sz w:val="22"/>
        </w:rPr>
        <w:footnoteReference w:id="118"/>
      </w:r>
      <w:bookmarkEnd w:id="777"/>
      <w:bookmarkEnd w:id="778"/>
      <w:bookmarkEnd w:id="779"/>
    </w:p>
    <w:p w14:paraId="0C095378" w14:textId="77777777" w:rsidR="00E614C6" w:rsidRPr="008C19FB" w:rsidRDefault="00E614C6" w:rsidP="00A17E5B">
      <w:pPr>
        <w:pStyle w:val="Heading4"/>
        <w:spacing w:line="240" w:lineRule="auto"/>
      </w:pPr>
      <w:bookmarkStart w:id="780" w:name="_Toc465731755"/>
      <w:bookmarkStart w:id="781" w:name="_Toc506827720"/>
      <w:bookmarkStart w:id="782" w:name="_Toc512824194"/>
      <w:bookmarkStart w:id="783" w:name="_Toc494186827"/>
      <w:bookmarkStart w:id="784" w:name="_Hlk493590075"/>
      <w:r>
        <w:t>7.1</w:t>
      </w:r>
      <w:r>
        <w:tab/>
        <w:t>Diligencia</w:t>
      </w:r>
      <w:bookmarkEnd w:id="780"/>
      <w:r>
        <w:t xml:space="preserve"> </w:t>
      </w:r>
      <w:bookmarkEnd w:id="781"/>
      <w:bookmarkEnd w:id="782"/>
      <w:r>
        <w:t>del Licenciatario</w:t>
      </w:r>
      <w:r w:rsidRPr="008C19FB">
        <w:rPr>
          <w:rStyle w:val="FootnoteReference"/>
        </w:rPr>
        <w:footnoteReference w:id="119"/>
      </w:r>
      <w:bookmarkEnd w:id="783"/>
      <w:r>
        <w:t xml:space="preserve"> </w:t>
      </w:r>
    </w:p>
    <w:p w14:paraId="5CD3DFA9" w14:textId="77777777" w:rsidR="00E614C6" w:rsidRPr="008C19FB" w:rsidRDefault="00E614C6" w:rsidP="00A17E5B">
      <w:pPr>
        <w:spacing w:line="240" w:lineRule="auto"/>
        <w:jc w:val="left"/>
      </w:pPr>
      <w:bookmarkStart w:id="785" w:name="_Toc494186828"/>
      <w:r>
        <w:t>El Licenciatario deberá realizar esfuerzos comercialmente razonables para desarrollar, fabricar, promocionar, comercializar y vender los Productos en Licencia, y estos esfuerzos no deberán ser inferiores a los realizados para introducir en el mercado sus propios productos comparables.  Se presumirá que el Licenciatario ha cumplido sus obligaciones si:</w:t>
      </w:r>
      <w:bookmarkEnd w:id="785"/>
    </w:p>
    <w:p w14:paraId="473831A8" w14:textId="77777777" w:rsidR="00E614C6" w:rsidRPr="008C19FB" w:rsidRDefault="00E614C6" w:rsidP="00A17E5B">
      <w:pPr>
        <w:numPr>
          <w:ilvl w:val="0"/>
          <w:numId w:val="35"/>
        </w:numPr>
        <w:spacing w:line="240" w:lineRule="auto"/>
        <w:ind w:left="0" w:firstLine="0"/>
        <w:jc w:val="left"/>
      </w:pPr>
      <w:r>
        <w:t>Antes de la primera venta comercial de un Producto en Licencia, el Licenciatario presupuesta y gasta en el desarrollo de los Productos en Licencia los importes especificados a continuación:</w:t>
      </w:r>
    </w:p>
    <w:p w14:paraId="51D5DD03" w14:textId="77777777" w:rsidR="00E614C6" w:rsidRPr="008C19FB"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C19FB" w14:paraId="742BA3EC" w14:textId="77777777" w:rsidTr="006A5015">
        <w:trPr>
          <w:jc w:val="center"/>
        </w:trPr>
        <w:tc>
          <w:tcPr>
            <w:tcW w:w="567" w:type="dxa"/>
            <w:tcBorders>
              <w:bottom w:val="single" w:sz="4" w:space="0" w:color="auto"/>
            </w:tcBorders>
            <w:shd w:val="clear" w:color="auto" w:fill="E0E0E0"/>
          </w:tcPr>
          <w:p w14:paraId="148C93E9" w14:textId="77777777" w:rsidR="00E614C6" w:rsidRPr="008C19FB" w:rsidRDefault="00E614C6" w:rsidP="005B1AF1">
            <w:pPr>
              <w:spacing w:line="240" w:lineRule="auto"/>
              <w:jc w:val="left"/>
            </w:pPr>
            <w:r>
              <w:t>No</w:t>
            </w:r>
          </w:p>
        </w:tc>
        <w:tc>
          <w:tcPr>
            <w:tcW w:w="4111" w:type="dxa"/>
            <w:tcBorders>
              <w:bottom w:val="single" w:sz="4" w:space="0" w:color="auto"/>
            </w:tcBorders>
            <w:shd w:val="clear" w:color="auto" w:fill="E0E0E0"/>
          </w:tcPr>
          <w:p w14:paraId="7013009F" w14:textId="77777777" w:rsidR="00E614C6" w:rsidRPr="008C19FB" w:rsidRDefault="00E614C6" w:rsidP="005B1AF1">
            <w:pPr>
              <w:spacing w:line="240" w:lineRule="auto"/>
              <w:jc w:val="left"/>
            </w:pPr>
            <w:r>
              <w:t xml:space="preserve">Año </w:t>
            </w:r>
          </w:p>
        </w:tc>
        <w:tc>
          <w:tcPr>
            <w:tcW w:w="3685" w:type="dxa"/>
            <w:tcBorders>
              <w:bottom w:val="single" w:sz="4" w:space="0" w:color="auto"/>
            </w:tcBorders>
            <w:shd w:val="clear" w:color="auto" w:fill="E0E0E0"/>
          </w:tcPr>
          <w:p w14:paraId="240BCFB2" w14:textId="77777777" w:rsidR="00E614C6" w:rsidRPr="008C19FB" w:rsidRDefault="00E614C6" w:rsidP="005B1AF1">
            <w:pPr>
              <w:spacing w:line="240" w:lineRule="auto"/>
              <w:jc w:val="left"/>
            </w:pPr>
            <w:r>
              <w:t xml:space="preserve">Gasto mínimo </w:t>
            </w:r>
          </w:p>
        </w:tc>
      </w:tr>
      <w:tr w:rsidR="00E614C6" w:rsidRPr="008C19FB" w14:paraId="7FE43185" w14:textId="77777777" w:rsidTr="006A5015">
        <w:trPr>
          <w:trHeight w:hRule="exact" w:val="45"/>
          <w:jc w:val="center"/>
        </w:trPr>
        <w:tc>
          <w:tcPr>
            <w:tcW w:w="567" w:type="dxa"/>
            <w:shd w:val="clear" w:color="auto" w:fill="000000"/>
          </w:tcPr>
          <w:p w14:paraId="493C80C8" w14:textId="77777777" w:rsidR="00E614C6" w:rsidRPr="008C19FB" w:rsidRDefault="00E614C6" w:rsidP="005B1AF1">
            <w:pPr>
              <w:spacing w:line="240" w:lineRule="auto"/>
              <w:jc w:val="left"/>
            </w:pPr>
          </w:p>
        </w:tc>
        <w:tc>
          <w:tcPr>
            <w:tcW w:w="4111" w:type="dxa"/>
            <w:shd w:val="clear" w:color="auto" w:fill="000000"/>
          </w:tcPr>
          <w:p w14:paraId="31254FCD" w14:textId="77777777" w:rsidR="00E614C6" w:rsidRPr="008C19FB" w:rsidRDefault="00E614C6" w:rsidP="005B1AF1">
            <w:pPr>
              <w:spacing w:line="240" w:lineRule="auto"/>
              <w:jc w:val="left"/>
            </w:pPr>
          </w:p>
        </w:tc>
        <w:tc>
          <w:tcPr>
            <w:tcW w:w="3685" w:type="dxa"/>
            <w:shd w:val="clear" w:color="auto" w:fill="000000"/>
          </w:tcPr>
          <w:p w14:paraId="7F732876" w14:textId="77777777" w:rsidR="00E614C6" w:rsidRPr="008C19FB" w:rsidRDefault="00E614C6" w:rsidP="005B1AF1">
            <w:pPr>
              <w:spacing w:line="240" w:lineRule="auto"/>
              <w:jc w:val="left"/>
            </w:pPr>
          </w:p>
        </w:tc>
      </w:tr>
      <w:tr w:rsidR="00E614C6" w:rsidRPr="008C19FB" w14:paraId="7E24DB0C" w14:textId="77777777" w:rsidTr="006A5015">
        <w:trPr>
          <w:jc w:val="center"/>
        </w:trPr>
        <w:tc>
          <w:tcPr>
            <w:tcW w:w="567" w:type="dxa"/>
          </w:tcPr>
          <w:p w14:paraId="704CC8DA" w14:textId="77777777" w:rsidR="00E614C6" w:rsidRPr="008C19FB" w:rsidRDefault="00E614C6" w:rsidP="005B1AF1">
            <w:pPr>
              <w:numPr>
                <w:ilvl w:val="0"/>
                <w:numId w:val="8"/>
              </w:numPr>
              <w:spacing w:line="240" w:lineRule="auto"/>
              <w:jc w:val="left"/>
            </w:pPr>
          </w:p>
        </w:tc>
        <w:tc>
          <w:tcPr>
            <w:tcW w:w="4111" w:type="dxa"/>
          </w:tcPr>
          <w:p w14:paraId="4CC2580B" w14:textId="77777777" w:rsidR="00E614C6" w:rsidRPr="008C19FB" w:rsidRDefault="00E614C6" w:rsidP="005B1AF1">
            <w:pPr>
              <w:spacing w:line="240" w:lineRule="auto"/>
              <w:jc w:val="left"/>
            </w:pPr>
            <w:r w:rsidRPr="008C19FB">
              <w:rPr>
                <w:rStyle w:val="FootnoteReference"/>
              </w:rPr>
              <w:footnoteReference w:id="120"/>
            </w:r>
          </w:p>
        </w:tc>
        <w:tc>
          <w:tcPr>
            <w:tcW w:w="3685" w:type="dxa"/>
          </w:tcPr>
          <w:p w14:paraId="56B879C8" w14:textId="77777777" w:rsidR="00E614C6" w:rsidRPr="008C19FB" w:rsidRDefault="00E614C6" w:rsidP="005B1AF1">
            <w:pPr>
              <w:spacing w:line="240" w:lineRule="auto"/>
              <w:jc w:val="left"/>
            </w:pPr>
            <w:r w:rsidRPr="008C19FB">
              <w:rPr>
                <w:rStyle w:val="FootnoteReference"/>
              </w:rPr>
              <w:footnoteReference w:id="121"/>
            </w:r>
          </w:p>
        </w:tc>
      </w:tr>
      <w:tr w:rsidR="00E614C6" w:rsidRPr="008C19FB" w14:paraId="30414395" w14:textId="77777777" w:rsidTr="006A5015">
        <w:trPr>
          <w:jc w:val="center"/>
        </w:trPr>
        <w:tc>
          <w:tcPr>
            <w:tcW w:w="567" w:type="dxa"/>
          </w:tcPr>
          <w:p w14:paraId="66F4630D" w14:textId="77777777" w:rsidR="00E614C6" w:rsidRPr="008C19FB" w:rsidRDefault="00E614C6" w:rsidP="005B1AF1">
            <w:pPr>
              <w:numPr>
                <w:ilvl w:val="0"/>
                <w:numId w:val="8"/>
              </w:numPr>
              <w:spacing w:line="240" w:lineRule="auto"/>
              <w:jc w:val="left"/>
            </w:pPr>
          </w:p>
        </w:tc>
        <w:tc>
          <w:tcPr>
            <w:tcW w:w="4111" w:type="dxa"/>
          </w:tcPr>
          <w:p w14:paraId="4888E820" w14:textId="77777777" w:rsidR="00E614C6" w:rsidRPr="008C19FB" w:rsidRDefault="00E614C6" w:rsidP="005B1AF1">
            <w:pPr>
              <w:spacing w:line="240" w:lineRule="auto"/>
              <w:jc w:val="left"/>
            </w:pPr>
          </w:p>
        </w:tc>
        <w:tc>
          <w:tcPr>
            <w:tcW w:w="3685" w:type="dxa"/>
          </w:tcPr>
          <w:p w14:paraId="473DFDE0" w14:textId="77777777" w:rsidR="00E614C6" w:rsidRPr="008C19FB" w:rsidRDefault="00E614C6" w:rsidP="005B1AF1">
            <w:pPr>
              <w:spacing w:line="240" w:lineRule="auto"/>
              <w:jc w:val="left"/>
            </w:pPr>
          </w:p>
        </w:tc>
      </w:tr>
      <w:tr w:rsidR="00E614C6" w:rsidRPr="008C19FB" w14:paraId="59716CAF" w14:textId="77777777" w:rsidTr="006A5015">
        <w:trPr>
          <w:jc w:val="center"/>
        </w:trPr>
        <w:tc>
          <w:tcPr>
            <w:tcW w:w="567" w:type="dxa"/>
          </w:tcPr>
          <w:p w14:paraId="52CA705D" w14:textId="77777777" w:rsidR="00E614C6" w:rsidRPr="008C19FB" w:rsidRDefault="00E614C6" w:rsidP="005B1AF1">
            <w:pPr>
              <w:numPr>
                <w:ilvl w:val="0"/>
                <w:numId w:val="8"/>
              </w:numPr>
              <w:spacing w:line="240" w:lineRule="auto"/>
              <w:jc w:val="left"/>
            </w:pPr>
          </w:p>
        </w:tc>
        <w:tc>
          <w:tcPr>
            <w:tcW w:w="4111" w:type="dxa"/>
          </w:tcPr>
          <w:p w14:paraId="3B457355" w14:textId="77777777" w:rsidR="00E614C6" w:rsidRPr="008C19FB" w:rsidRDefault="00E614C6" w:rsidP="005B1AF1">
            <w:pPr>
              <w:spacing w:line="240" w:lineRule="auto"/>
              <w:jc w:val="left"/>
            </w:pPr>
            <w:r>
              <w:t>[añada filas si es necesario]</w:t>
            </w:r>
          </w:p>
        </w:tc>
        <w:tc>
          <w:tcPr>
            <w:tcW w:w="3685" w:type="dxa"/>
          </w:tcPr>
          <w:p w14:paraId="72664BA8" w14:textId="77777777" w:rsidR="00E614C6" w:rsidRPr="008C19FB" w:rsidRDefault="00E614C6" w:rsidP="005B1AF1">
            <w:pPr>
              <w:spacing w:line="240" w:lineRule="auto"/>
              <w:jc w:val="left"/>
            </w:pPr>
          </w:p>
        </w:tc>
      </w:tr>
    </w:tbl>
    <w:p w14:paraId="6F634AC4" w14:textId="77777777" w:rsidR="00E614C6" w:rsidRPr="008C19FB" w:rsidRDefault="00E614C6" w:rsidP="005B1AF1">
      <w:pPr>
        <w:spacing w:line="240" w:lineRule="auto"/>
        <w:jc w:val="left"/>
      </w:pPr>
    </w:p>
    <w:p w14:paraId="4F382F32" w14:textId="77777777" w:rsidR="00E614C6" w:rsidRPr="008C19FB" w:rsidRDefault="00E614C6" w:rsidP="005B1AF1">
      <w:pPr>
        <w:numPr>
          <w:ilvl w:val="0"/>
          <w:numId w:val="35"/>
        </w:numPr>
        <w:spacing w:line="240" w:lineRule="auto"/>
        <w:ind w:left="0" w:firstLine="0"/>
        <w:jc w:val="left"/>
      </w:pPr>
      <w:r>
        <w:t>Antes de la primera venta comercial de un Producto en Licencia, el Licenciatario presupuesta y gasta en promoción y marketing de los Productos en Licencia los importes especificados a continuación:</w:t>
      </w:r>
    </w:p>
    <w:p w14:paraId="397783E1" w14:textId="77777777" w:rsidR="00E614C6" w:rsidRPr="008C19FB"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C19FB" w14:paraId="28176006" w14:textId="77777777" w:rsidTr="006A5015">
        <w:trPr>
          <w:jc w:val="center"/>
        </w:trPr>
        <w:tc>
          <w:tcPr>
            <w:tcW w:w="567" w:type="dxa"/>
            <w:tcBorders>
              <w:bottom w:val="single" w:sz="4" w:space="0" w:color="auto"/>
            </w:tcBorders>
            <w:shd w:val="clear" w:color="auto" w:fill="E0E0E0"/>
          </w:tcPr>
          <w:p w14:paraId="390B2C1A" w14:textId="77777777" w:rsidR="00E614C6" w:rsidRPr="008C19FB" w:rsidRDefault="00E614C6" w:rsidP="005B1AF1">
            <w:pPr>
              <w:spacing w:line="240" w:lineRule="auto"/>
              <w:jc w:val="left"/>
            </w:pPr>
            <w:r>
              <w:t>No</w:t>
            </w:r>
          </w:p>
        </w:tc>
        <w:tc>
          <w:tcPr>
            <w:tcW w:w="4111" w:type="dxa"/>
            <w:tcBorders>
              <w:bottom w:val="single" w:sz="4" w:space="0" w:color="auto"/>
            </w:tcBorders>
            <w:shd w:val="clear" w:color="auto" w:fill="E0E0E0"/>
          </w:tcPr>
          <w:p w14:paraId="7CA7A15B" w14:textId="77777777" w:rsidR="00E614C6" w:rsidRPr="008C19FB" w:rsidRDefault="00E614C6" w:rsidP="005B1AF1">
            <w:pPr>
              <w:spacing w:line="240" w:lineRule="auto"/>
              <w:jc w:val="left"/>
            </w:pPr>
            <w:r>
              <w:t xml:space="preserve">Año </w:t>
            </w:r>
          </w:p>
        </w:tc>
        <w:tc>
          <w:tcPr>
            <w:tcW w:w="3685" w:type="dxa"/>
            <w:tcBorders>
              <w:bottom w:val="single" w:sz="4" w:space="0" w:color="auto"/>
            </w:tcBorders>
            <w:shd w:val="clear" w:color="auto" w:fill="E0E0E0"/>
          </w:tcPr>
          <w:p w14:paraId="45E61DF0" w14:textId="77777777" w:rsidR="00E614C6" w:rsidRPr="008C19FB" w:rsidRDefault="00E614C6" w:rsidP="005B1AF1">
            <w:pPr>
              <w:spacing w:line="240" w:lineRule="auto"/>
              <w:jc w:val="left"/>
            </w:pPr>
            <w:r>
              <w:t xml:space="preserve">Gasto mínimo </w:t>
            </w:r>
          </w:p>
        </w:tc>
      </w:tr>
      <w:tr w:rsidR="00E614C6" w:rsidRPr="008C19FB" w14:paraId="3F40ECEF" w14:textId="77777777" w:rsidTr="006A5015">
        <w:trPr>
          <w:trHeight w:hRule="exact" w:val="45"/>
          <w:jc w:val="center"/>
        </w:trPr>
        <w:tc>
          <w:tcPr>
            <w:tcW w:w="567" w:type="dxa"/>
            <w:shd w:val="clear" w:color="auto" w:fill="000000"/>
          </w:tcPr>
          <w:p w14:paraId="23CB85DF" w14:textId="77777777" w:rsidR="00E614C6" w:rsidRPr="008C19FB" w:rsidRDefault="00E614C6" w:rsidP="005B1AF1">
            <w:pPr>
              <w:spacing w:line="240" w:lineRule="auto"/>
              <w:jc w:val="left"/>
            </w:pPr>
          </w:p>
        </w:tc>
        <w:tc>
          <w:tcPr>
            <w:tcW w:w="4111" w:type="dxa"/>
            <w:shd w:val="clear" w:color="auto" w:fill="000000"/>
          </w:tcPr>
          <w:p w14:paraId="51DB7E9F" w14:textId="77777777" w:rsidR="00E614C6" w:rsidRPr="008C19FB" w:rsidRDefault="00E614C6" w:rsidP="005B1AF1">
            <w:pPr>
              <w:spacing w:line="240" w:lineRule="auto"/>
              <w:jc w:val="left"/>
            </w:pPr>
          </w:p>
        </w:tc>
        <w:tc>
          <w:tcPr>
            <w:tcW w:w="3685" w:type="dxa"/>
            <w:shd w:val="clear" w:color="auto" w:fill="000000"/>
          </w:tcPr>
          <w:p w14:paraId="6C9585F5" w14:textId="77777777" w:rsidR="00E614C6" w:rsidRPr="008C19FB" w:rsidRDefault="00E614C6" w:rsidP="005B1AF1">
            <w:pPr>
              <w:spacing w:line="240" w:lineRule="auto"/>
              <w:jc w:val="left"/>
            </w:pPr>
          </w:p>
        </w:tc>
      </w:tr>
      <w:tr w:rsidR="00E614C6" w:rsidRPr="008C19FB" w14:paraId="1E736ADC" w14:textId="77777777" w:rsidTr="006A5015">
        <w:trPr>
          <w:jc w:val="center"/>
        </w:trPr>
        <w:tc>
          <w:tcPr>
            <w:tcW w:w="567" w:type="dxa"/>
          </w:tcPr>
          <w:p w14:paraId="38CE5A13" w14:textId="77777777" w:rsidR="00E614C6" w:rsidRPr="008C19FB" w:rsidRDefault="00E614C6" w:rsidP="005B1AF1">
            <w:pPr>
              <w:numPr>
                <w:ilvl w:val="0"/>
                <w:numId w:val="9"/>
              </w:numPr>
              <w:spacing w:line="240" w:lineRule="auto"/>
              <w:jc w:val="left"/>
            </w:pPr>
          </w:p>
        </w:tc>
        <w:tc>
          <w:tcPr>
            <w:tcW w:w="4111" w:type="dxa"/>
          </w:tcPr>
          <w:p w14:paraId="5F626F28" w14:textId="77777777" w:rsidR="00E614C6" w:rsidRPr="008C19FB" w:rsidRDefault="00E614C6" w:rsidP="005B1AF1">
            <w:pPr>
              <w:spacing w:line="240" w:lineRule="auto"/>
              <w:jc w:val="left"/>
            </w:pPr>
            <w:r w:rsidRPr="008C19FB">
              <w:rPr>
                <w:rStyle w:val="FootnoteReference"/>
              </w:rPr>
              <w:footnoteReference w:id="122"/>
            </w:r>
          </w:p>
        </w:tc>
        <w:tc>
          <w:tcPr>
            <w:tcW w:w="3685" w:type="dxa"/>
          </w:tcPr>
          <w:p w14:paraId="5E4F2CB8" w14:textId="77777777" w:rsidR="00E614C6" w:rsidRPr="008C19FB" w:rsidRDefault="00E614C6" w:rsidP="005B1AF1">
            <w:pPr>
              <w:spacing w:line="240" w:lineRule="auto"/>
              <w:jc w:val="left"/>
            </w:pPr>
            <w:r w:rsidRPr="008C19FB">
              <w:rPr>
                <w:rStyle w:val="FootnoteReference"/>
              </w:rPr>
              <w:footnoteReference w:id="123"/>
            </w:r>
          </w:p>
        </w:tc>
      </w:tr>
      <w:tr w:rsidR="00E614C6" w:rsidRPr="008C19FB" w14:paraId="01439459" w14:textId="77777777" w:rsidTr="006A5015">
        <w:trPr>
          <w:jc w:val="center"/>
        </w:trPr>
        <w:tc>
          <w:tcPr>
            <w:tcW w:w="567" w:type="dxa"/>
          </w:tcPr>
          <w:p w14:paraId="4CD72F7F" w14:textId="77777777" w:rsidR="00E614C6" w:rsidRPr="008C19FB" w:rsidRDefault="00E614C6" w:rsidP="005B1AF1">
            <w:pPr>
              <w:numPr>
                <w:ilvl w:val="0"/>
                <w:numId w:val="9"/>
              </w:numPr>
              <w:spacing w:line="240" w:lineRule="auto"/>
              <w:jc w:val="left"/>
            </w:pPr>
          </w:p>
        </w:tc>
        <w:tc>
          <w:tcPr>
            <w:tcW w:w="4111" w:type="dxa"/>
          </w:tcPr>
          <w:p w14:paraId="7645F01A" w14:textId="77777777" w:rsidR="00E614C6" w:rsidRPr="008C19FB" w:rsidRDefault="00E614C6" w:rsidP="005B1AF1">
            <w:pPr>
              <w:spacing w:line="240" w:lineRule="auto"/>
              <w:jc w:val="left"/>
            </w:pPr>
          </w:p>
        </w:tc>
        <w:tc>
          <w:tcPr>
            <w:tcW w:w="3685" w:type="dxa"/>
          </w:tcPr>
          <w:p w14:paraId="741914E5" w14:textId="77777777" w:rsidR="00E614C6" w:rsidRPr="008C19FB" w:rsidRDefault="00E614C6" w:rsidP="005B1AF1">
            <w:pPr>
              <w:spacing w:line="240" w:lineRule="auto"/>
              <w:jc w:val="left"/>
            </w:pPr>
          </w:p>
        </w:tc>
      </w:tr>
      <w:tr w:rsidR="00E614C6" w:rsidRPr="008C19FB" w14:paraId="58F6AE57" w14:textId="77777777" w:rsidTr="006A5015">
        <w:trPr>
          <w:jc w:val="center"/>
        </w:trPr>
        <w:tc>
          <w:tcPr>
            <w:tcW w:w="567" w:type="dxa"/>
          </w:tcPr>
          <w:p w14:paraId="189ED740" w14:textId="77777777" w:rsidR="00E614C6" w:rsidRPr="008C19FB" w:rsidRDefault="00E614C6" w:rsidP="005B1AF1">
            <w:pPr>
              <w:numPr>
                <w:ilvl w:val="0"/>
                <w:numId w:val="9"/>
              </w:numPr>
              <w:spacing w:line="240" w:lineRule="auto"/>
              <w:jc w:val="left"/>
            </w:pPr>
          </w:p>
        </w:tc>
        <w:tc>
          <w:tcPr>
            <w:tcW w:w="4111" w:type="dxa"/>
          </w:tcPr>
          <w:p w14:paraId="20B47F94" w14:textId="77777777" w:rsidR="00E614C6" w:rsidRPr="008C19FB" w:rsidRDefault="00E614C6" w:rsidP="005B1AF1">
            <w:pPr>
              <w:spacing w:line="240" w:lineRule="auto"/>
              <w:jc w:val="left"/>
            </w:pPr>
            <w:r>
              <w:t>[añada filas si es necesario]</w:t>
            </w:r>
          </w:p>
        </w:tc>
        <w:tc>
          <w:tcPr>
            <w:tcW w:w="3685" w:type="dxa"/>
          </w:tcPr>
          <w:p w14:paraId="478F2120" w14:textId="77777777" w:rsidR="00E614C6" w:rsidRPr="008C19FB" w:rsidRDefault="00E614C6" w:rsidP="005B1AF1">
            <w:pPr>
              <w:spacing w:line="240" w:lineRule="auto"/>
              <w:jc w:val="left"/>
            </w:pPr>
          </w:p>
        </w:tc>
      </w:tr>
    </w:tbl>
    <w:p w14:paraId="0A8B1C5F" w14:textId="77777777" w:rsidR="00E614C6" w:rsidRPr="008C19FB" w:rsidRDefault="00E614C6" w:rsidP="005B1AF1">
      <w:pPr>
        <w:spacing w:line="240" w:lineRule="auto"/>
        <w:jc w:val="left"/>
      </w:pPr>
    </w:p>
    <w:p w14:paraId="15CC170C" w14:textId="77777777" w:rsidR="00E614C6" w:rsidRPr="008C19FB" w:rsidRDefault="00E614C6" w:rsidP="005B1AF1">
      <w:pPr>
        <w:numPr>
          <w:ilvl w:val="0"/>
          <w:numId w:val="35"/>
        </w:numPr>
        <w:spacing w:line="240" w:lineRule="auto"/>
        <w:ind w:left="0" w:firstLine="0"/>
        <w:jc w:val="left"/>
      </w:pPr>
      <w:r>
        <w:t xml:space="preserve">El Licenciatario realiza la primera venta comercial de un Producto en Licencia, directamente o a través de un </w:t>
      </w:r>
      <w:proofErr w:type="spellStart"/>
      <w:r>
        <w:t>Sublicenciatario</w:t>
      </w:r>
      <w:proofErr w:type="spellEnd"/>
      <w:r>
        <w:t xml:space="preserve"> o Empresa Vinculada, en los países o regiones y en las fechas especificadas a continuación:</w:t>
      </w:r>
    </w:p>
    <w:p w14:paraId="519CD31E" w14:textId="77777777" w:rsidR="00E614C6" w:rsidRPr="008C19FB"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8C19FB" w14:paraId="0BE26CE6" w14:textId="77777777" w:rsidTr="006A5015">
        <w:trPr>
          <w:jc w:val="center"/>
        </w:trPr>
        <w:tc>
          <w:tcPr>
            <w:tcW w:w="4702" w:type="dxa"/>
            <w:tcBorders>
              <w:bottom w:val="single" w:sz="4" w:space="0" w:color="auto"/>
            </w:tcBorders>
            <w:shd w:val="clear" w:color="auto" w:fill="E0E0E0"/>
          </w:tcPr>
          <w:p w14:paraId="085C02BD" w14:textId="77777777" w:rsidR="00E614C6" w:rsidRPr="008C19FB" w:rsidRDefault="00E614C6" w:rsidP="005B1AF1">
            <w:pPr>
              <w:spacing w:line="240" w:lineRule="auto"/>
              <w:jc w:val="left"/>
            </w:pPr>
            <w:r>
              <w:t xml:space="preserve">País o Región </w:t>
            </w:r>
          </w:p>
        </w:tc>
        <w:tc>
          <w:tcPr>
            <w:tcW w:w="3690" w:type="dxa"/>
            <w:tcBorders>
              <w:bottom w:val="single" w:sz="4" w:space="0" w:color="auto"/>
            </w:tcBorders>
            <w:shd w:val="clear" w:color="auto" w:fill="E0E0E0"/>
          </w:tcPr>
          <w:p w14:paraId="4CE1C229" w14:textId="77777777" w:rsidR="00E614C6" w:rsidRPr="008C19FB" w:rsidRDefault="00E614C6" w:rsidP="005B1AF1">
            <w:pPr>
              <w:spacing w:line="240" w:lineRule="auto"/>
              <w:jc w:val="left"/>
            </w:pPr>
            <w:r>
              <w:t>Fecha</w:t>
            </w:r>
          </w:p>
        </w:tc>
      </w:tr>
      <w:tr w:rsidR="00E614C6" w:rsidRPr="008C19FB" w14:paraId="49C6F73C" w14:textId="77777777" w:rsidTr="006A5015">
        <w:trPr>
          <w:trHeight w:hRule="exact" w:val="45"/>
          <w:jc w:val="center"/>
        </w:trPr>
        <w:tc>
          <w:tcPr>
            <w:tcW w:w="4702" w:type="dxa"/>
            <w:shd w:val="clear" w:color="auto" w:fill="000000"/>
          </w:tcPr>
          <w:p w14:paraId="08786A68" w14:textId="77777777" w:rsidR="00E614C6" w:rsidRPr="008C19FB" w:rsidRDefault="00E614C6" w:rsidP="005B1AF1">
            <w:pPr>
              <w:spacing w:line="240" w:lineRule="auto"/>
              <w:jc w:val="left"/>
            </w:pPr>
          </w:p>
        </w:tc>
        <w:tc>
          <w:tcPr>
            <w:tcW w:w="3690" w:type="dxa"/>
            <w:shd w:val="clear" w:color="auto" w:fill="000000"/>
          </w:tcPr>
          <w:p w14:paraId="0E96C9C3" w14:textId="77777777" w:rsidR="00E614C6" w:rsidRPr="008C19FB" w:rsidRDefault="00E614C6" w:rsidP="005B1AF1">
            <w:pPr>
              <w:spacing w:line="240" w:lineRule="auto"/>
              <w:jc w:val="left"/>
            </w:pPr>
          </w:p>
        </w:tc>
      </w:tr>
      <w:tr w:rsidR="00E614C6" w:rsidRPr="008C19FB" w14:paraId="69E6FA33" w14:textId="77777777" w:rsidTr="006A5015">
        <w:trPr>
          <w:jc w:val="center"/>
        </w:trPr>
        <w:tc>
          <w:tcPr>
            <w:tcW w:w="4702" w:type="dxa"/>
          </w:tcPr>
          <w:p w14:paraId="710797E1" w14:textId="77777777" w:rsidR="00E614C6" w:rsidRPr="008C19FB" w:rsidRDefault="00E614C6" w:rsidP="005B1AF1">
            <w:pPr>
              <w:spacing w:line="240" w:lineRule="auto"/>
              <w:jc w:val="left"/>
            </w:pPr>
            <w:r w:rsidRPr="008C19FB">
              <w:rPr>
                <w:rStyle w:val="FootnoteReference"/>
              </w:rPr>
              <w:lastRenderedPageBreak/>
              <w:footnoteReference w:id="124"/>
            </w:r>
          </w:p>
        </w:tc>
        <w:tc>
          <w:tcPr>
            <w:tcW w:w="3690" w:type="dxa"/>
          </w:tcPr>
          <w:p w14:paraId="4B5A7FD5" w14:textId="77777777" w:rsidR="00E614C6" w:rsidRPr="008C19FB" w:rsidRDefault="00E614C6" w:rsidP="005B1AF1">
            <w:pPr>
              <w:spacing w:line="240" w:lineRule="auto"/>
              <w:jc w:val="left"/>
              <w:rPr>
                <w:rStyle w:val="FootnoteReference"/>
              </w:rPr>
            </w:pPr>
            <w:r w:rsidRPr="008C19FB">
              <w:rPr>
                <w:rStyle w:val="FootnoteReference"/>
              </w:rPr>
              <w:footnoteReference w:id="125"/>
            </w:r>
          </w:p>
        </w:tc>
      </w:tr>
      <w:tr w:rsidR="00E614C6" w:rsidRPr="008C19FB" w14:paraId="6ACEB55B" w14:textId="77777777" w:rsidTr="006A5015">
        <w:trPr>
          <w:jc w:val="center"/>
        </w:trPr>
        <w:tc>
          <w:tcPr>
            <w:tcW w:w="4702" w:type="dxa"/>
          </w:tcPr>
          <w:p w14:paraId="5D195EFA" w14:textId="77777777" w:rsidR="00E614C6" w:rsidRPr="008C19FB" w:rsidRDefault="00E614C6" w:rsidP="005B1AF1">
            <w:pPr>
              <w:spacing w:line="240" w:lineRule="auto"/>
              <w:jc w:val="left"/>
            </w:pPr>
          </w:p>
        </w:tc>
        <w:tc>
          <w:tcPr>
            <w:tcW w:w="3690" w:type="dxa"/>
          </w:tcPr>
          <w:p w14:paraId="315D7E9A" w14:textId="77777777" w:rsidR="00E614C6" w:rsidRPr="008C19FB" w:rsidRDefault="00E614C6" w:rsidP="005B1AF1">
            <w:pPr>
              <w:spacing w:line="240" w:lineRule="auto"/>
              <w:jc w:val="left"/>
            </w:pPr>
          </w:p>
        </w:tc>
      </w:tr>
      <w:tr w:rsidR="00E614C6" w:rsidRPr="008C19FB" w14:paraId="489C3AA8" w14:textId="77777777" w:rsidTr="006A5015">
        <w:trPr>
          <w:jc w:val="center"/>
        </w:trPr>
        <w:tc>
          <w:tcPr>
            <w:tcW w:w="4702" w:type="dxa"/>
          </w:tcPr>
          <w:p w14:paraId="171054FA" w14:textId="77777777" w:rsidR="00E614C6" w:rsidRPr="008C19FB" w:rsidRDefault="00E614C6" w:rsidP="005B1AF1">
            <w:pPr>
              <w:spacing w:line="240" w:lineRule="auto"/>
              <w:jc w:val="left"/>
            </w:pPr>
            <w:r>
              <w:t>[añada filas si es necesario]</w:t>
            </w:r>
          </w:p>
        </w:tc>
        <w:tc>
          <w:tcPr>
            <w:tcW w:w="3690" w:type="dxa"/>
          </w:tcPr>
          <w:p w14:paraId="6898CA78" w14:textId="77777777" w:rsidR="00E614C6" w:rsidRPr="008C19FB" w:rsidRDefault="00E614C6" w:rsidP="005B1AF1">
            <w:pPr>
              <w:spacing w:line="240" w:lineRule="auto"/>
              <w:jc w:val="left"/>
            </w:pPr>
          </w:p>
        </w:tc>
      </w:tr>
    </w:tbl>
    <w:p w14:paraId="2C830970" w14:textId="77777777" w:rsidR="00E614C6" w:rsidRPr="008C19FB" w:rsidRDefault="00E614C6" w:rsidP="005B1AF1">
      <w:pPr>
        <w:spacing w:line="240" w:lineRule="auto"/>
        <w:jc w:val="left"/>
      </w:pPr>
    </w:p>
    <w:p w14:paraId="3A0DCF53" w14:textId="77777777" w:rsidR="00E614C6" w:rsidRPr="008C19FB" w:rsidRDefault="00E614C6" w:rsidP="005B1AF1">
      <w:pPr>
        <w:numPr>
          <w:ilvl w:val="0"/>
          <w:numId w:val="35"/>
        </w:numPr>
        <w:spacing w:line="240" w:lineRule="auto"/>
        <w:ind w:left="0" w:firstLine="0"/>
        <w:jc w:val="left"/>
      </w:pPr>
      <w:r>
        <w:t>La Universidad podrá auditar los registros del Licenciatario para confirmar el cumplimiento de cualquier obligación de diligencia.</w:t>
      </w:r>
    </w:p>
    <w:p w14:paraId="3ED7817D" w14:textId="77777777" w:rsidR="00E614C6" w:rsidRPr="008C19FB" w:rsidRDefault="00E614C6" w:rsidP="005B1AF1">
      <w:pPr>
        <w:numPr>
          <w:ilvl w:val="0"/>
          <w:numId w:val="35"/>
        </w:numPr>
        <w:spacing w:line="240" w:lineRule="auto"/>
        <w:ind w:left="0" w:firstLine="0"/>
        <w:jc w:val="left"/>
      </w:pPr>
      <w:r>
        <w:t>El incumplimiento de una o más de las obligaciones de diligencia anteriores facultará a la Universidad para poner término al presente Acuerdo en virtud de la cláusula 15.1, pero la Universidad no tendrá derecho a indemnización por daños y perjuicios por motivo de dicho incumplimiento</w:t>
      </w:r>
      <w:r w:rsidRPr="008C19FB">
        <w:rPr>
          <w:rStyle w:val="FootnoteReference"/>
        </w:rPr>
        <w:footnoteReference w:id="126"/>
      </w:r>
      <w:r>
        <w:t>.</w:t>
      </w:r>
    </w:p>
    <w:p w14:paraId="6C8F662F" w14:textId="77777777" w:rsidR="00E614C6" w:rsidRPr="008C19FB" w:rsidRDefault="00E614C6" w:rsidP="005B1AF1">
      <w:pPr>
        <w:numPr>
          <w:ilvl w:val="0"/>
          <w:numId w:val="35"/>
        </w:numPr>
        <w:spacing w:line="240" w:lineRule="auto"/>
        <w:ind w:left="0" w:firstLine="0"/>
        <w:jc w:val="left"/>
      </w:pPr>
      <w:r>
        <w:t>Las partes podrán renunciar a imponer o modificar cualquier obligación de diligencia mediante acuerdo por escrito.</w:t>
      </w:r>
    </w:p>
    <w:bookmarkEnd w:id="784"/>
    <w:p w14:paraId="545007BE" w14:textId="77777777" w:rsidR="00E614C6" w:rsidRPr="008C19FB" w:rsidRDefault="00E614C6" w:rsidP="005B1AF1">
      <w:pPr>
        <w:spacing w:line="240" w:lineRule="auto"/>
        <w:jc w:val="left"/>
      </w:pPr>
    </w:p>
    <w:p w14:paraId="1D45E8CE" w14:textId="77777777" w:rsidR="00E614C6" w:rsidRPr="008C19FB" w:rsidRDefault="00E614C6" w:rsidP="005B1AF1">
      <w:pPr>
        <w:pStyle w:val="Heading3"/>
        <w:spacing w:line="240" w:lineRule="auto"/>
      </w:pPr>
      <w:bookmarkStart w:id="786" w:name="_Toc465731753"/>
      <w:bookmarkStart w:id="787" w:name="_Toc506827718"/>
      <w:bookmarkStart w:id="788" w:name="_Toc512824192"/>
      <w:bookmarkStart w:id="789" w:name="_Toc494186829"/>
      <w:bookmarkStart w:id="790" w:name="_Toc510355730"/>
      <w:bookmarkStart w:id="791" w:name="_Toc510538050"/>
      <w:r>
        <w:t>8.</w:t>
      </w:r>
      <w:r>
        <w:tab/>
        <w:t>OBLIGACIONES GENERALES DEL LICENCIATARIO</w:t>
      </w:r>
      <w:bookmarkEnd w:id="786"/>
      <w:bookmarkEnd w:id="787"/>
      <w:bookmarkEnd w:id="788"/>
      <w:bookmarkEnd w:id="789"/>
      <w:bookmarkEnd w:id="790"/>
      <w:bookmarkEnd w:id="791"/>
    </w:p>
    <w:p w14:paraId="1E00E614" w14:textId="77777777" w:rsidR="00E614C6" w:rsidRPr="008C19FB" w:rsidRDefault="00E614C6" w:rsidP="005B1AF1">
      <w:pPr>
        <w:pStyle w:val="Heading4"/>
        <w:spacing w:line="240" w:lineRule="auto"/>
      </w:pPr>
      <w:bookmarkStart w:id="792" w:name="_Toc465731757"/>
      <w:bookmarkStart w:id="793" w:name="_Toc506827722"/>
      <w:bookmarkStart w:id="794" w:name="_Toc512824196"/>
      <w:bookmarkStart w:id="795" w:name="_Toc494186830"/>
      <w:r>
        <w:t>8.1</w:t>
      </w:r>
      <w:r>
        <w:tab/>
      </w:r>
      <w:bookmarkStart w:id="796" w:name="_Toc465731758"/>
      <w:bookmarkStart w:id="797" w:name="_Toc506827723"/>
      <w:bookmarkStart w:id="798" w:name="_Toc512824197"/>
      <w:bookmarkEnd w:id="792"/>
      <w:bookmarkEnd w:id="793"/>
      <w:bookmarkEnd w:id="794"/>
      <w:r>
        <w:t>Autorizaciones reglamentarias</w:t>
      </w:r>
      <w:bookmarkEnd w:id="795"/>
      <w:bookmarkEnd w:id="796"/>
      <w:bookmarkEnd w:id="797"/>
      <w:bookmarkEnd w:id="798"/>
      <w:r>
        <w:t xml:space="preserve">  </w:t>
      </w:r>
    </w:p>
    <w:p w14:paraId="23874C6F" w14:textId="77777777" w:rsidR="00E614C6" w:rsidRPr="008C19FB" w:rsidRDefault="00E614C6" w:rsidP="005B1AF1">
      <w:pPr>
        <w:spacing w:line="240" w:lineRule="auto"/>
        <w:jc w:val="left"/>
      </w:pPr>
      <w:bookmarkStart w:id="799" w:name="_Toc494186831"/>
      <w:bookmarkStart w:id="800" w:name="_Hlk493590238"/>
      <w:r>
        <w:t xml:space="preserve">El Licenciatario deberá, a su cargo, i) solicitar y obtener todas las autorizaciones reglamentarias, licencias, permisos y aprobaciones de cualquier gobierno, agencia gubernamental u organismo regulador que puedan ser necesarias para Comercializar los Productos en Licencia en el Territorio, </w:t>
      </w:r>
      <w:proofErr w:type="spellStart"/>
      <w:r>
        <w:t>ii</w:t>
      </w:r>
      <w:proofErr w:type="spellEnd"/>
      <w:r>
        <w:t xml:space="preserve">) notificar a la Universidad la presentación de cada una de dichas solicitudes; y </w:t>
      </w:r>
      <w:proofErr w:type="spellStart"/>
      <w:r>
        <w:t>iii</w:t>
      </w:r>
      <w:proofErr w:type="spellEnd"/>
      <w:r>
        <w:t>) notificar a la Universidad el resultado de cada una de dichas solicitudes.</w:t>
      </w:r>
      <w:bookmarkEnd w:id="799"/>
    </w:p>
    <w:p w14:paraId="188BF686" w14:textId="77777777" w:rsidR="00E614C6" w:rsidRPr="008C19FB" w:rsidRDefault="00E614C6" w:rsidP="005B1AF1">
      <w:pPr>
        <w:pStyle w:val="Heading4"/>
        <w:spacing w:line="240" w:lineRule="auto"/>
      </w:pPr>
      <w:bookmarkStart w:id="801" w:name="_Toc465731759"/>
      <w:bookmarkStart w:id="802" w:name="_Toc506827724"/>
      <w:bookmarkStart w:id="803" w:name="_Toc512824198"/>
      <w:bookmarkStart w:id="804" w:name="_Toc494186832"/>
      <w:bookmarkEnd w:id="800"/>
      <w:r>
        <w:t>8.2</w:t>
      </w:r>
      <w:r>
        <w:tab/>
        <w:t>Utilización de los números de patente</w:t>
      </w:r>
      <w:bookmarkEnd w:id="801"/>
      <w:bookmarkEnd w:id="802"/>
      <w:bookmarkEnd w:id="803"/>
      <w:bookmarkEnd w:id="804"/>
    </w:p>
    <w:p w14:paraId="4C7D2EFF" w14:textId="77777777" w:rsidR="00E614C6" w:rsidRPr="008C19FB" w:rsidRDefault="00E614C6" w:rsidP="005B1AF1">
      <w:pPr>
        <w:spacing w:line="240" w:lineRule="auto"/>
        <w:jc w:val="left"/>
      </w:pPr>
      <w:bookmarkStart w:id="805" w:name="_Toc494186833"/>
      <w:bookmarkStart w:id="806" w:name="_Hlk493590282"/>
      <w:r>
        <w:t>El Licenciatario deberá asegurarse de que los Productos en Licencia y sus envases incorporen una referencia a los números de patente incluidos en la PI en Licencia que se refieran a dicho Producto en Licencia, cuando la ausencia de cualquier forma de dicha referencia pueda afectar negativamente a los derechos conferidos por dichas Patentes.</w:t>
      </w:r>
      <w:bookmarkEnd w:id="805"/>
    </w:p>
    <w:p w14:paraId="7980CEF0" w14:textId="77777777" w:rsidR="00E614C6" w:rsidRPr="008C19FB" w:rsidRDefault="00E614C6" w:rsidP="005B1AF1">
      <w:pPr>
        <w:pStyle w:val="Heading4"/>
        <w:spacing w:line="240" w:lineRule="auto"/>
      </w:pPr>
      <w:bookmarkStart w:id="807" w:name="_Toc512824199"/>
      <w:bookmarkStart w:id="808" w:name="_Toc494186834"/>
      <w:bookmarkEnd w:id="806"/>
      <w:r>
        <w:t>8.3</w:t>
      </w:r>
      <w:r>
        <w:tab/>
        <w:t>Norma de fabricación</w:t>
      </w:r>
      <w:bookmarkEnd w:id="807"/>
      <w:bookmarkEnd w:id="808"/>
    </w:p>
    <w:p w14:paraId="5D8FD960" w14:textId="77777777" w:rsidR="00E614C6" w:rsidRPr="008C19FB" w:rsidRDefault="00E614C6" w:rsidP="005B1AF1">
      <w:pPr>
        <w:spacing w:line="240" w:lineRule="auto"/>
        <w:jc w:val="left"/>
      </w:pPr>
      <w:bookmarkStart w:id="809" w:name="_Toc494186835"/>
      <w:bookmarkStart w:id="810" w:name="_Hlk493590339"/>
      <w:r>
        <w:t>El Licenciatario deberá fabricar los Productos en Licencia con un alto nivel de calidad y cumplir las normas establecidas por cualquier organismo regulador que tenga autoridad sobre los Productos.</w:t>
      </w:r>
      <w:bookmarkEnd w:id="809"/>
    </w:p>
    <w:p w14:paraId="72933261" w14:textId="77777777" w:rsidR="00E614C6" w:rsidRPr="008C19FB" w:rsidRDefault="00E614C6" w:rsidP="005B1AF1">
      <w:pPr>
        <w:pStyle w:val="Heading4"/>
        <w:spacing w:line="240" w:lineRule="auto"/>
      </w:pPr>
      <w:bookmarkStart w:id="811" w:name="_Toc512824200"/>
      <w:bookmarkStart w:id="812" w:name="_Toc494186836"/>
      <w:bookmarkEnd w:id="810"/>
      <w:r>
        <w:t>8.4</w:t>
      </w:r>
      <w:r>
        <w:tab/>
        <w:t>Cumplimiento de la legislación</w:t>
      </w:r>
      <w:bookmarkEnd w:id="811"/>
      <w:bookmarkEnd w:id="812"/>
    </w:p>
    <w:p w14:paraId="1400B2C5" w14:textId="77777777" w:rsidR="00E614C6" w:rsidRPr="008C19FB" w:rsidRDefault="00E614C6" w:rsidP="005B1AF1">
      <w:pPr>
        <w:spacing w:line="240" w:lineRule="auto"/>
        <w:jc w:val="left"/>
      </w:pPr>
      <w:bookmarkStart w:id="813" w:name="_Toc494186837"/>
      <w:r>
        <w:t>El Licenciatario deberá cumplir con todas las leyes aplicables a la Comercialización de la PI en Licencia.</w:t>
      </w:r>
      <w:bookmarkEnd w:id="813"/>
    </w:p>
    <w:p w14:paraId="79D6E909" w14:textId="77777777" w:rsidR="00E614C6" w:rsidRPr="008C19FB" w:rsidRDefault="00E614C6" w:rsidP="005B1AF1">
      <w:pPr>
        <w:pStyle w:val="Heading4"/>
        <w:spacing w:line="240" w:lineRule="auto"/>
      </w:pPr>
      <w:bookmarkStart w:id="814" w:name="_Toc465731760"/>
      <w:bookmarkStart w:id="815" w:name="_Toc506827725"/>
      <w:bookmarkStart w:id="816" w:name="_Toc512824201"/>
      <w:bookmarkStart w:id="817" w:name="_Toc494186838"/>
      <w:r>
        <w:t>8.5</w:t>
      </w:r>
      <w:r>
        <w:tab/>
        <w:t>Prohibición de conducta engañosa o fraudulenta</w:t>
      </w:r>
      <w:bookmarkEnd w:id="814"/>
      <w:bookmarkEnd w:id="815"/>
      <w:bookmarkEnd w:id="816"/>
      <w:bookmarkEnd w:id="817"/>
    </w:p>
    <w:p w14:paraId="44B6E452" w14:textId="77777777" w:rsidR="00E614C6" w:rsidRPr="008C19FB" w:rsidRDefault="00E614C6" w:rsidP="005B1AF1">
      <w:pPr>
        <w:spacing w:line="240" w:lineRule="auto"/>
        <w:jc w:val="left"/>
      </w:pPr>
      <w:bookmarkStart w:id="818" w:name="_Toc494186839"/>
      <w:bookmarkStart w:id="819" w:name="_Hlk493590404"/>
      <w:r>
        <w:t>El Licenciatario no deberá adoptar ninguna conducta engañosa o que pueda inducir a error o engaño en relación con la Comercialización de la PI en Licencia.</w:t>
      </w:r>
      <w:bookmarkEnd w:id="818"/>
    </w:p>
    <w:p w14:paraId="376206EA" w14:textId="77777777" w:rsidR="00E614C6" w:rsidRPr="008C19FB" w:rsidRDefault="00E614C6" w:rsidP="005B1AF1">
      <w:pPr>
        <w:pStyle w:val="Heading4"/>
        <w:spacing w:line="240" w:lineRule="auto"/>
      </w:pPr>
      <w:bookmarkStart w:id="820" w:name="_Toc465731762"/>
      <w:bookmarkStart w:id="821" w:name="_Toc506827727"/>
      <w:bookmarkStart w:id="822" w:name="_Toc512824203"/>
      <w:bookmarkStart w:id="823" w:name="_Toc494186840"/>
      <w:bookmarkEnd w:id="819"/>
      <w:r>
        <w:lastRenderedPageBreak/>
        <w:t>8.6</w:t>
      </w:r>
      <w:r>
        <w:tab/>
        <w:t>Presentación de informes por parte del Licenciatario</w:t>
      </w:r>
      <w:bookmarkEnd w:id="820"/>
      <w:bookmarkEnd w:id="821"/>
      <w:bookmarkEnd w:id="822"/>
      <w:bookmarkEnd w:id="823"/>
    </w:p>
    <w:p w14:paraId="46B012C7" w14:textId="77777777" w:rsidR="00E614C6" w:rsidRPr="008C19FB" w:rsidRDefault="00E614C6" w:rsidP="005B1AF1">
      <w:pPr>
        <w:spacing w:line="240" w:lineRule="auto"/>
        <w:jc w:val="left"/>
      </w:pPr>
      <w:bookmarkStart w:id="824" w:name="_Hlk493590459"/>
      <w:bookmarkStart w:id="825" w:name="_Toc494186841"/>
      <w:r>
        <w:t>El Licenciatario deberá presentar a la Universidad, como máximo una vez cada año natural, un informe por escrito, en el plazo de dos (2) meses a partir de la fecha en que la Universidad solicite el informe, detallando los progresos en el desarrollo (si procede) y la Comercialización de la PI en Licencia, las posibles concesiones de sublicencias y otros asuntos que la Universidad solicite razonablemente.</w:t>
      </w:r>
      <w:bookmarkEnd w:id="824"/>
      <w:bookmarkEnd w:id="825"/>
      <w:r>
        <w:t xml:space="preserve">  </w:t>
      </w:r>
    </w:p>
    <w:p w14:paraId="6BCD38FA" w14:textId="77777777" w:rsidR="00E614C6" w:rsidRPr="008C19FB" w:rsidRDefault="00E614C6" w:rsidP="005B1AF1">
      <w:pPr>
        <w:spacing w:line="240" w:lineRule="auto"/>
        <w:jc w:val="left"/>
      </w:pPr>
    </w:p>
    <w:p w14:paraId="3B0FC31C" w14:textId="77777777" w:rsidR="00E614C6" w:rsidRPr="008C19FB" w:rsidRDefault="00E614C6" w:rsidP="005B1AF1">
      <w:pPr>
        <w:pStyle w:val="Heading3"/>
        <w:spacing w:line="240" w:lineRule="auto"/>
      </w:pPr>
      <w:bookmarkStart w:id="826" w:name="_Toc465731782"/>
      <w:bookmarkStart w:id="827" w:name="_Toc506827747"/>
      <w:bookmarkStart w:id="828" w:name="_Toc512824223"/>
      <w:bookmarkStart w:id="829" w:name="_Toc494186842"/>
      <w:bookmarkStart w:id="830" w:name="_Toc510355731"/>
      <w:bookmarkStart w:id="831" w:name="_Toc510538051"/>
      <w:r>
        <w:t>9.</w:t>
      </w:r>
      <w:r>
        <w:tab/>
        <w:t>PROPIEDAD INTELECTUAL</w:t>
      </w:r>
      <w:bookmarkEnd w:id="826"/>
      <w:bookmarkEnd w:id="827"/>
      <w:bookmarkEnd w:id="828"/>
      <w:bookmarkEnd w:id="829"/>
      <w:bookmarkEnd w:id="830"/>
      <w:bookmarkEnd w:id="831"/>
    </w:p>
    <w:p w14:paraId="66BCDF6A" w14:textId="77777777" w:rsidR="00E614C6" w:rsidRPr="008C19FB" w:rsidRDefault="00E614C6" w:rsidP="005B1AF1">
      <w:pPr>
        <w:pStyle w:val="Heading4"/>
        <w:spacing w:line="240" w:lineRule="auto"/>
      </w:pPr>
      <w:bookmarkStart w:id="832" w:name="_Toc465731789"/>
      <w:bookmarkStart w:id="833" w:name="_Toc506827755"/>
      <w:bookmarkStart w:id="834" w:name="_Toc512824231"/>
      <w:bookmarkStart w:id="835" w:name="_Toc494186843"/>
      <w:r>
        <w:t>9.1</w:t>
      </w:r>
      <w:r>
        <w:tab/>
        <w:t>Titularidad</w:t>
      </w:r>
      <w:bookmarkEnd w:id="832"/>
      <w:bookmarkEnd w:id="833"/>
      <w:bookmarkEnd w:id="834"/>
      <w:bookmarkEnd w:id="835"/>
    </w:p>
    <w:p w14:paraId="76D3C1F7" w14:textId="77777777" w:rsidR="00E614C6" w:rsidRDefault="00E614C6" w:rsidP="005B1AF1">
      <w:pPr>
        <w:spacing w:line="240" w:lineRule="auto"/>
        <w:jc w:val="left"/>
      </w:pPr>
      <w:bookmarkStart w:id="836" w:name="_Hlk493590537"/>
      <w:bookmarkStart w:id="837" w:name="_Toc494186844"/>
      <w:r>
        <w:t xml:space="preserve">El Licenciatario acepta que la titularidad de la PI en Licencia recae en la Universidad.  El Licenciatario no se </w:t>
      </w:r>
      <w:proofErr w:type="gramStart"/>
      <w:r>
        <w:t>declarará como</w:t>
      </w:r>
      <w:proofErr w:type="gramEnd"/>
      <w:r>
        <w:t xml:space="preserve"> titular de cualquier PI en Licencia.  En la medida en que sea jurídicamente exigible, el Licenciatario se compromete a no impugnar directa o indirectamente la titularidad o los derechos de la Universidad sobre la PI en Licencia o la validez de cualquier PI en Licencia.</w:t>
      </w:r>
      <w:bookmarkEnd w:id="836"/>
      <w:bookmarkEnd w:id="837"/>
    </w:p>
    <w:p w14:paraId="34C5267A" w14:textId="77777777" w:rsidR="00E44E4B" w:rsidRPr="008C19FB" w:rsidRDefault="00E44E4B" w:rsidP="005B1AF1">
      <w:pPr>
        <w:spacing w:line="240" w:lineRule="auto"/>
        <w:jc w:val="left"/>
      </w:pPr>
    </w:p>
    <w:p w14:paraId="0A61F901" w14:textId="77777777" w:rsidR="00E614C6" w:rsidRPr="008C19FB" w:rsidRDefault="00E614C6" w:rsidP="005B1AF1">
      <w:pPr>
        <w:pStyle w:val="Heading4"/>
        <w:spacing w:line="240" w:lineRule="auto"/>
      </w:pPr>
      <w:bookmarkStart w:id="838" w:name="_Toc465731790"/>
      <w:bookmarkStart w:id="839" w:name="_Toc506827756"/>
      <w:bookmarkStart w:id="840" w:name="_Toc512824232"/>
      <w:bookmarkStart w:id="841" w:name="_Toc494186845"/>
      <w:r>
        <w:t>9.2</w:t>
      </w:r>
      <w:r>
        <w:tab/>
        <w:t>Notificación de infracción</w:t>
      </w:r>
      <w:bookmarkEnd w:id="838"/>
      <w:bookmarkEnd w:id="839"/>
      <w:bookmarkEnd w:id="840"/>
      <w:bookmarkEnd w:id="841"/>
    </w:p>
    <w:p w14:paraId="6B9A574E" w14:textId="77777777" w:rsidR="00E614C6" w:rsidRPr="008C19FB" w:rsidRDefault="00E614C6" w:rsidP="005B1AF1">
      <w:pPr>
        <w:spacing w:line="240" w:lineRule="auto"/>
        <w:jc w:val="left"/>
      </w:pPr>
      <w:bookmarkStart w:id="842" w:name="_Hlk493590645"/>
      <w:bookmarkStart w:id="843" w:name="_Toc494186846"/>
      <w:r>
        <w:t>Si alguna de las partes tiene conocimiento o cree que una persona no autorizada ha entrado en posesión de cualquier parte de la PI en Licencia, que alguna persona ha hecho un uso indebido o no autorizado de la PI en Licencia, o que alguna persona no autorizada está haciendo algo que contraviene los derechos que confiere la PI en Licencia o que se derivan de la misma, dicha parte deberá facilitar de inmediato información detallada a la otra parte.</w:t>
      </w:r>
      <w:bookmarkEnd w:id="842"/>
      <w:bookmarkEnd w:id="843"/>
    </w:p>
    <w:p w14:paraId="1B14312B" w14:textId="77777777" w:rsidR="00E614C6" w:rsidRPr="008C19FB" w:rsidRDefault="00E614C6" w:rsidP="005B1AF1">
      <w:pPr>
        <w:pStyle w:val="Heading4"/>
        <w:spacing w:line="240" w:lineRule="auto"/>
      </w:pPr>
      <w:bookmarkStart w:id="844" w:name="_Toc494186847"/>
      <w:r>
        <w:t>9.3</w:t>
      </w:r>
      <w:r>
        <w:tab/>
        <w:t>El Licenciatario opta por incoar procedimientos por infracción</w:t>
      </w:r>
      <w:bookmarkEnd w:id="844"/>
    </w:p>
    <w:p w14:paraId="70AEEC66" w14:textId="77777777" w:rsidR="00E614C6" w:rsidRPr="008C19FB" w:rsidRDefault="00E614C6" w:rsidP="005B1AF1">
      <w:pPr>
        <w:spacing w:line="240" w:lineRule="auto"/>
        <w:jc w:val="left"/>
      </w:pPr>
      <w:r>
        <w:t>a)</w:t>
      </w:r>
      <w:r>
        <w:tab/>
      </w:r>
      <w:bookmarkStart w:id="845" w:name="_Hlk493590721"/>
      <w:r>
        <w:t>Las partes reconocen que, en calidad de licenciatario exclusivo, el Licenciatario está legitimado para incoar procedimientos por infracción de la PI en Licencia, y en consecuencia, si el Licenciatario opta por entablar un procedimiento contra un infractor, tendrá el control exclusivo sobre dicho procedimiento y será el único responsable de todos los honorarios y costos jurídicos derivados</w:t>
      </w:r>
      <w:bookmarkEnd w:id="845"/>
      <w:r>
        <w:t>.</w:t>
      </w:r>
    </w:p>
    <w:p w14:paraId="01B00496" w14:textId="77777777" w:rsidR="00E614C6" w:rsidRPr="008C19FB" w:rsidRDefault="00E614C6" w:rsidP="005B1AF1">
      <w:pPr>
        <w:spacing w:line="240" w:lineRule="auto"/>
        <w:jc w:val="left"/>
      </w:pPr>
      <w:r>
        <w:t>b)</w:t>
      </w:r>
      <w:r>
        <w:tab/>
      </w:r>
      <w:bookmarkStart w:id="846" w:name="_Hlk493590921"/>
      <w:r>
        <w:t>La Universidad deberá prestar al Licenciatario, a cargo de este, toda la asistencia que le solicite en relación con dichos procedimientos.  La Universidad no podrá estar sometida a la obligación de participar como parte en los procedimientos, pero puede aceptar hacerlo, a cargo del Licenciatario, si así lo exige la legislación aplicable.</w:t>
      </w:r>
    </w:p>
    <w:bookmarkEnd w:id="846"/>
    <w:p w14:paraId="58ACA7F6" w14:textId="77777777" w:rsidR="00E614C6" w:rsidRPr="008C19FB" w:rsidRDefault="00E614C6" w:rsidP="005B1AF1">
      <w:pPr>
        <w:spacing w:line="240" w:lineRule="auto"/>
        <w:jc w:val="left"/>
      </w:pPr>
      <w:r>
        <w:t>Sobre los daños y perjuicios o sobre la liquidación que el Licenciatario perciba como resultado de tales procedimientos, el Licenciatario deberá abonar a la Universidad un importe que represente las regalías que el Licenciatario hubiera tenido que abonar a la Universidad en virtud del presente Acuerdo sobre los ingresos por ventas en relación con los cuales se evaluó el resarcimiento por daños y perjuicios o la liquidación en favor del Licenciatario (a diferencia del importe real recuperado por daños y perjuicios), o el 50 % del importe neto realmente recuperado tras la deducción de todos los gastos razonables incurridos por el Licenciatario en relación con dichos procedimientos, si este último es inferior.</w:t>
      </w:r>
    </w:p>
    <w:p w14:paraId="72B46E6B" w14:textId="77777777" w:rsidR="00E614C6" w:rsidRPr="008C19FB" w:rsidRDefault="00E614C6" w:rsidP="005B1AF1">
      <w:pPr>
        <w:pStyle w:val="Heading4"/>
        <w:spacing w:line="240" w:lineRule="auto"/>
      </w:pPr>
      <w:bookmarkStart w:id="847" w:name="_Toc465731794"/>
      <w:bookmarkStart w:id="848" w:name="_Toc506827760"/>
      <w:bookmarkStart w:id="849" w:name="_Toc512824236"/>
      <w:bookmarkStart w:id="850" w:name="_Toc494186848"/>
      <w:r>
        <w:t>9.4</w:t>
      </w:r>
      <w:r>
        <w:tab/>
        <w:t>El Licenciatario opta por no incoar procedimientos por infracción</w:t>
      </w:r>
      <w:bookmarkEnd w:id="847"/>
      <w:bookmarkEnd w:id="848"/>
      <w:bookmarkEnd w:id="849"/>
      <w:bookmarkEnd w:id="850"/>
    </w:p>
    <w:p w14:paraId="0EFCFEDA" w14:textId="77777777" w:rsidR="00E614C6" w:rsidRPr="008C19FB" w:rsidRDefault="00E614C6" w:rsidP="005B1AF1">
      <w:pPr>
        <w:spacing w:line="240" w:lineRule="auto"/>
        <w:jc w:val="left"/>
      </w:pPr>
      <w:bookmarkStart w:id="851" w:name="_Hlk493591001"/>
      <w:r>
        <w:t xml:space="preserve">Si, tras la petición formulada por la Universidad, el Licenciatario opta por no incoar procedimientos por infracción de la PI en Licencia y la Universidad desea hacerlo: </w:t>
      </w:r>
    </w:p>
    <w:p w14:paraId="1AC9ADF7" w14:textId="77777777" w:rsidR="00E614C6" w:rsidRPr="008C19FB" w:rsidRDefault="00E614C6" w:rsidP="005B1AF1">
      <w:pPr>
        <w:spacing w:line="240" w:lineRule="auto"/>
        <w:jc w:val="left"/>
      </w:pPr>
      <w:r>
        <w:lastRenderedPageBreak/>
        <w:t>a)</w:t>
      </w:r>
      <w:r>
        <w:tab/>
        <w:t>el Licenciatario deberá prestar a la Universidad, a cargo de esta, toda la asistencia que esta le solicite en relación con dichos procedimientos, incluso participar como parte en los procedimientos si así lo exige la ley; y</w:t>
      </w:r>
    </w:p>
    <w:p w14:paraId="46239C1F" w14:textId="77777777" w:rsidR="00E614C6" w:rsidRPr="008C19FB" w:rsidRDefault="00E614C6" w:rsidP="005B1AF1">
      <w:pPr>
        <w:spacing w:line="240" w:lineRule="auto"/>
        <w:jc w:val="left"/>
      </w:pPr>
      <w:r>
        <w:t>b)</w:t>
      </w:r>
      <w:r>
        <w:tab/>
        <w:t>la Universidad será la única que controle los procedimientos, será la única responsable de todos los honorarios y costos jurídicos con respecto a dichos procedimientos, y será la única que se beneficie de cualquier indemnización por daños y perjuicios u otras sumas de dinero derivadas de dichos procedimientos.</w:t>
      </w:r>
    </w:p>
    <w:bookmarkEnd w:id="851"/>
    <w:p w14:paraId="5F291E5D" w14:textId="77777777" w:rsidR="00E614C6" w:rsidRPr="008C19FB" w:rsidRDefault="00E614C6" w:rsidP="005B1AF1">
      <w:pPr>
        <w:spacing w:line="240" w:lineRule="auto"/>
        <w:jc w:val="left"/>
      </w:pPr>
    </w:p>
    <w:p w14:paraId="477EAC1A" w14:textId="77777777" w:rsidR="00E614C6" w:rsidRPr="008C19FB" w:rsidRDefault="00E614C6" w:rsidP="005B1AF1">
      <w:pPr>
        <w:pStyle w:val="Heading3"/>
        <w:spacing w:line="240" w:lineRule="auto"/>
      </w:pPr>
      <w:bookmarkStart w:id="852" w:name="_Toc494186849"/>
      <w:bookmarkStart w:id="853" w:name="_Toc510355732"/>
      <w:bookmarkStart w:id="854" w:name="_Toc510538052"/>
      <w:r>
        <w:t>10.</w:t>
      </w:r>
      <w:r>
        <w:tab/>
        <w:t>PATENTES</w:t>
      </w:r>
      <w:bookmarkEnd w:id="852"/>
      <w:bookmarkEnd w:id="853"/>
      <w:bookmarkEnd w:id="854"/>
    </w:p>
    <w:p w14:paraId="619D44E0" w14:textId="77777777" w:rsidR="00E614C6" w:rsidRPr="008C19FB" w:rsidRDefault="00E614C6" w:rsidP="005B1AF1">
      <w:pPr>
        <w:pStyle w:val="Heading4"/>
        <w:spacing w:line="240" w:lineRule="auto"/>
      </w:pPr>
      <w:bookmarkStart w:id="855" w:name="_Toc465731785"/>
      <w:bookmarkStart w:id="856" w:name="_Toc506827750"/>
      <w:bookmarkStart w:id="857" w:name="_Toc512824226"/>
      <w:bookmarkStart w:id="858" w:name="_Toc494186850"/>
      <w:bookmarkStart w:id="859" w:name="_Hlk493591203"/>
      <w:r>
        <w:t>10.1</w:t>
      </w:r>
      <w:r>
        <w:tab/>
        <w:t>Solicitudes de Patente</w:t>
      </w:r>
      <w:bookmarkEnd w:id="855"/>
      <w:bookmarkEnd w:id="856"/>
      <w:bookmarkEnd w:id="857"/>
      <w:bookmarkEnd w:id="858"/>
    </w:p>
    <w:p w14:paraId="696820A3" w14:textId="77777777" w:rsidR="00E614C6" w:rsidRPr="008C19FB" w:rsidRDefault="00E614C6" w:rsidP="005B1AF1">
      <w:pPr>
        <w:spacing w:line="240" w:lineRule="auto"/>
        <w:jc w:val="left"/>
      </w:pPr>
      <w:bookmarkStart w:id="860" w:name="_Toc494186851"/>
      <w:r>
        <w:t>En la medida en que la PI en Licencia incluya Patentes:</w:t>
      </w:r>
      <w:bookmarkEnd w:id="860"/>
    </w:p>
    <w:p w14:paraId="5AB8F032" w14:textId="77777777" w:rsidR="00E614C6" w:rsidRPr="008C19FB" w:rsidRDefault="00E614C6" w:rsidP="005B1AF1">
      <w:pPr>
        <w:numPr>
          <w:ilvl w:val="0"/>
          <w:numId w:val="15"/>
        </w:numPr>
        <w:spacing w:line="240" w:lineRule="auto"/>
        <w:ind w:left="0" w:firstLine="0"/>
        <w:jc w:val="left"/>
      </w:pPr>
      <w:r>
        <w:t xml:space="preserve">La Universidad asumirá el control y la gestión de la tramitación de todas las solicitudes de patente pendientes y el mantenimiento de todas las patentes concedidas en el marco de la PI en Licencia.  La Universidad consultará con el Licenciatario toda acción que pueda tener un efecto sobre el alcance, el contenido, el tiempo de tramitación o la concesión de todas las Patentes comprendidas en la PI en Licencia.  La Universidad deberá tener en cuenta todos los comentarios y sugerencias del Licenciatario cuando sean aplicables a los derechos adquiridos por el Licenciatario en virtud del presente Acuerdo. </w:t>
      </w:r>
    </w:p>
    <w:p w14:paraId="03E385FC" w14:textId="77777777" w:rsidR="00E614C6" w:rsidRPr="008C19FB" w:rsidRDefault="00E614C6" w:rsidP="005B1AF1">
      <w:pPr>
        <w:numPr>
          <w:ilvl w:val="0"/>
          <w:numId w:val="15"/>
        </w:numPr>
        <w:spacing w:line="240" w:lineRule="auto"/>
        <w:ind w:left="0" w:firstLine="0"/>
        <w:jc w:val="left"/>
      </w:pPr>
      <w:r>
        <w:t xml:space="preserve">La Universidad deberá proporcionar al Licenciatario acceso a todos los documentos y correspondencia relativos a todas las solicitudes de patentes vinculadas a la PI en Licencia, o copias de </w:t>
      </w:r>
      <w:proofErr w:type="gramStart"/>
      <w:r>
        <w:t>los mismos</w:t>
      </w:r>
      <w:proofErr w:type="gramEnd"/>
      <w:r>
        <w:t xml:space="preserve">, y si la Universidad recurre a abogados de patentes externos, deberá darles instrucciones para que estos faciliten dicho acceso o copias al Licenciatario. </w:t>
      </w:r>
    </w:p>
    <w:p w14:paraId="4A97C387" w14:textId="77777777" w:rsidR="00E614C6" w:rsidRPr="008C19FB" w:rsidRDefault="00E614C6" w:rsidP="005B1AF1">
      <w:pPr>
        <w:numPr>
          <w:ilvl w:val="0"/>
          <w:numId w:val="15"/>
        </w:numPr>
        <w:spacing w:line="240" w:lineRule="auto"/>
        <w:ind w:left="0" w:firstLine="0"/>
        <w:jc w:val="left"/>
      </w:pPr>
      <w:r>
        <w:t xml:space="preserve">El Licenciatario podrá solicitar a la Universidad que se encargue de la presentación de solicitudes de Patente en otros países.  En la medida que sea jurídicamente viable y dichas Patentes formen parte de la PI en Licencia, la Universidad presentará las solicitudes de patente correspondientes y esas Patentes pasarán a formar parte de la PI en Licencia.  </w:t>
      </w:r>
    </w:p>
    <w:p w14:paraId="3B34E79D" w14:textId="77777777" w:rsidR="00E614C6" w:rsidRPr="008C19FB" w:rsidRDefault="00E614C6" w:rsidP="005B1AF1">
      <w:pPr>
        <w:numPr>
          <w:ilvl w:val="0"/>
          <w:numId w:val="15"/>
        </w:numPr>
        <w:spacing w:line="240" w:lineRule="auto"/>
        <w:ind w:left="0" w:firstLine="0"/>
        <w:jc w:val="left"/>
      </w:pPr>
      <w:r>
        <w:t xml:space="preserve">Si la Universidad opta por no solicitar o abandonar una Patente que forma parte de la PI en Licencia, deberá notificarlo por escrito al Licenciatario con suficiente antelación para que el Licenciatario pueda asumir el control de dicha Patente sin que se produzca una pérdida de derechos.  Si el Licenciatario opta por asumir el control de dicha Patente, en la medida en que sea jurídicamente viable, la Universidad cederá dicha Patente al Licenciatario y, en caso contrario, el Licenciatario obtendrá a partir de ese momento una licencia exclusiva y exenta de regalías sobre dicha Patente.  </w:t>
      </w:r>
      <w:bookmarkStart w:id="861" w:name="_Hlk493578420"/>
      <w:r>
        <w:t>Esta cláusula 10.1)d) se aplica únicamente a la Patente específica que la Universidad no desea conservar y no a las Patentes correspondientes obtenidas en otros países.</w:t>
      </w:r>
      <w:bookmarkEnd w:id="861"/>
    </w:p>
    <w:p w14:paraId="77A63624" w14:textId="77777777" w:rsidR="00E614C6" w:rsidRPr="008C19FB" w:rsidRDefault="00E614C6" w:rsidP="005B1AF1">
      <w:pPr>
        <w:pStyle w:val="Heading4"/>
        <w:spacing w:line="240" w:lineRule="auto"/>
      </w:pPr>
      <w:bookmarkStart w:id="862" w:name="_Toc506827751"/>
      <w:bookmarkStart w:id="863" w:name="_Toc512824227"/>
      <w:bookmarkStart w:id="864" w:name="_Toc494186852"/>
      <w:r>
        <w:t>10.2</w:t>
      </w:r>
      <w:r>
        <w:tab/>
      </w:r>
      <w:bookmarkEnd w:id="862"/>
      <w:bookmarkEnd w:id="863"/>
      <w:r>
        <w:t>Reembolso de los gastos</w:t>
      </w:r>
      <w:bookmarkEnd w:id="864"/>
    </w:p>
    <w:p w14:paraId="3E78078D" w14:textId="77777777" w:rsidR="00E614C6" w:rsidRPr="008C19FB" w:rsidRDefault="00E614C6" w:rsidP="005B1AF1">
      <w:pPr>
        <w:numPr>
          <w:ilvl w:val="0"/>
          <w:numId w:val="14"/>
        </w:numPr>
        <w:spacing w:line="240" w:lineRule="auto"/>
        <w:ind w:left="0" w:firstLine="0"/>
        <w:jc w:val="left"/>
      </w:pPr>
      <w:r>
        <w:t>El Licenciatario deberá reembolsar a la Universidad todos los gastos razonables incurridos en relación con el control, la gestión y el mantenimiento de Patentes comprendidas en el marco de la PI en Licencia.  La Universidad remitirá al Licenciatario las facturas correspondientes a dicho reembolso, incluidas copias de los documentos justificativos de los gastos incurridos.  El Licenciatario debe pagar las facturas en un plazo de catorce (14) días a partir de la fecha de recepción.</w:t>
      </w:r>
    </w:p>
    <w:p w14:paraId="1DC68B75" w14:textId="77777777" w:rsidR="00E614C6" w:rsidRPr="008C19FB" w:rsidRDefault="00E614C6" w:rsidP="005B1AF1">
      <w:pPr>
        <w:numPr>
          <w:ilvl w:val="0"/>
          <w:numId w:val="14"/>
        </w:numPr>
        <w:spacing w:line="240" w:lineRule="auto"/>
        <w:ind w:left="0" w:firstLine="0"/>
        <w:jc w:val="left"/>
      </w:pPr>
      <w:r>
        <w:t xml:space="preserve">Si la licencia concedida en virtud del presente Acuerdo está limitada a un Campo, entonces, si la Universidad concede una licencia sobre la PI en Licencia fuera del Campo definido y obtiene de un Tercero licenciatario el reembolso de los gastos relativos al control, la gestión y el mantenimiento de la Patente, el Licenciatario deberá reembolsar posteriormente a </w:t>
      </w:r>
      <w:r>
        <w:lastRenderedPageBreak/>
        <w:t>la Universidad únicamente la parte proporcional de los gastos incurridos con respecto a las Patentes concedidas en licencia a dicho Tercero.</w:t>
      </w:r>
    </w:p>
    <w:p w14:paraId="64E0DC2C" w14:textId="77777777" w:rsidR="00E614C6" w:rsidRPr="008C19FB" w:rsidRDefault="00E614C6" w:rsidP="005B1AF1">
      <w:pPr>
        <w:numPr>
          <w:ilvl w:val="0"/>
          <w:numId w:val="14"/>
        </w:numPr>
        <w:spacing w:line="240" w:lineRule="auto"/>
        <w:ind w:left="0" w:firstLine="0"/>
        <w:jc w:val="left"/>
      </w:pPr>
      <w:r>
        <w:t>Si el Licenciatario no desea reembolsar o seguir reembolsando a la Universidad los gastos asociados al control, la gestión o el mantenimiento de una Patente, el Licenciatario deberá notificar por escrito a la Universidad dicha decisión con 30 días de antelación.  Si la Universidad desea proseguir con el control, la gestión y el mantenimiento de dicha Patente, podrá hacerlo a su cargo.  Si el Licenciatario opta por no reembolsar los costos relativos a una Patente específica, esta dejará de formar parte de la PI en Licencia y el Licenciatario no tendrá más derechos sobre dicha Patente a partir de la fecha de notificación.  Esta cláusula 10.2)b) se aplica únicamente a la Patente específica que el Licenciatario no desea conservar y no a las Patentes correspondientes obtenidas en otros países.</w:t>
      </w:r>
    </w:p>
    <w:bookmarkEnd w:id="859"/>
    <w:p w14:paraId="216B6791" w14:textId="77777777" w:rsidR="00E614C6" w:rsidRPr="008C19FB" w:rsidRDefault="00E614C6" w:rsidP="005B1AF1">
      <w:pPr>
        <w:spacing w:line="240" w:lineRule="auto"/>
        <w:jc w:val="left"/>
      </w:pPr>
    </w:p>
    <w:p w14:paraId="3070E883" w14:textId="77777777" w:rsidR="00E614C6" w:rsidRPr="008C19FB" w:rsidRDefault="00E614C6" w:rsidP="005B1AF1">
      <w:pPr>
        <w:pStyle w:val="Heading3"/>
        <w:spacing w:line="240" w:lineRule="auto"/>
      </w:pPr>
      <w:bookmarkStart w:id="865" w:name="_Toc465731814"/>
      <w:bookmarkStart w:id="866" w:name="_Toc506827780"/>
      <w:bookmarkStart w:id="867" w:name="_Toc512824256"/>
      <w:bookmarkStart w:id="868" w:name="_Toc494186853"/>
      <w:bookmarkStart w:id="869" w:name="_Toc510355733"/>
      <w:bookmarkStart w:id="870" w:name="_Toc510538053"/>
      <w:r>
        <w:t>11.</w:t>
      </w:r>
      <w:r>
        <w:tab/>
        <w:t>SEGURO</w:t>
      </w:r>
      <w:bookmarkEnd w:id="865"/>
      <w:bookmarkEnd w:id="866"/>
      <w:bookmarkEnd w:id="867"/>
      <w:bookmarkEnd w:id="868"/>
      <w:bookmarkEnd w:id="869"/>
      <w:bookmarkEnd w:id="870"/>
      <w:r>
        <w:t xml:space="preserve"> </w:t>
      </w:r>
    </w:p>
    <w:p w14:paraId="7694C453" w14:textId="77777777" w:rsidR="00E614C6" w:rsidRPr="008C19FB" w:rsidRDefault="00E614C6" w:rsidP="005B1AF1">
      <w:pPr>
        <w:pStyle w:val="Heading4"/>
        <w:spacing w:line="240" w:lineRule="auto"/>
      </w:pPr>
      <w:bookmarkStart w:id="871" w:name="_Toc465731815"/>
      <w:bookmarkStart w:id="872" w:name="_Toc506827781"/>
      <w:bookmarkStart w:id="873" w:name="_Toc512824257"/>
      <w:bookmarkStart w:id="874" w:name="_Toc494186854"/>
      <w:r>
        <w:t>11.1</w:t>
      </w:r>
      <w:r>
        <w:tab/>
        <w:t>Suscripción de un seguro por parte del Licenciatario</w:t>
      </w:r>
      <w:bookmarkEnd w:id="871"/>
      <w:bookmarkEnd w:id="872"/>
      <w:bookmarkEnd w:id="873"/>
      <w:bookmarkEnd w:id="874"/>
    </w:p>
    <w:p w14:paraId="443CA315" w14:textId="77777777" w:rsidR="00E614C6" w:rsidRPr="008C19FB" w:rsidRDefault="00E614C6" w:rsidP="005B1AF1">
      <w:pPr>
        <w:spacing w:line="240" w:lineRule="auto"/>
        <w:jc w:val="left"/>
      </w:pPr>
      <w:bookmarkStart w:id="875" w:name="_Hlk493593768"/>
      <w:r>
        <w:t>a)</w:t>
      </w:r>
      <w:r>
        <w:tab/>
        <w:t>Antes de que el Licenciatario pueda Comercializar la PI en Licencia o vender cualquier Producto en Licencia, el Licenciatario deberá suscribir una póliza de seguro de responsabilidad civil de productos que cubra todos los riesgos habituales que cubren dichas pólizas, incluida cualquier pérdida, daño o lesión, de cualquier tipo y forma, personal o material, sea especial, directa, indirecta o resultante, incluidas las pérdidas financieras indirectas, que sufra cualquier persona, y que resulte de la Comercialización de la PI en Licencia o del uso de los Productos en Licencia, por un importe no inferior a 10 000 000,00 dólares de los Estados Unidos de América por cada reclamación o cualquier otra cantidad razonable que la Universidad notifique periódicamente al Licenciatario.</w:t>
      </w:r>
    </w:p>
    <w:p w14:paraId="65492B14" w14:textId="77777777" w:rsidR="00E614C6" w:rsidRPr="008C19FB" w:rsidRDefault="00E614C6" w:rsidP="005B1AF1">
      <w:pPr>
        <w:spacing w:line="240" w:lineRule="auto"/>
        <w:jc w:val="left"/>
      </w:pPr>
      <w:r>
        <w:t>b)</w:t>
      </w:r>
      <w:r>
        <w:tab/>
        <w:t xml:space="preserve">Antes de que cualquier </w:t>
      </w:r>
      <w:proofErr w:type="spellStart"/>
      <w:r>
        <w:t>Sublicenciatario</w:t>
      </w:r>
      <w:proofErr w:type="spellEnd"/>
      <w:r>
        <w:t xml:space="preserve"> pueda Comercializar cualquier PI en Licencia o vender cualquier Producto en Licencia, el Licenciatario debe asegurarse de que el </w:t>
      </w:r>
      <w:proofErr w:type="spellStart"/>
      <w:r>
        <w:t>Sublicenciatario</w:t>
      </w:r>
      <w:proofErr w:type="spellEnd"/>
      <w:r>
        <w:t xml:space="preserve"> suscriba una póliza de seguro de responsabilidad civil de productos que tenga el mismo alcance que el previsto en la cláusula 11.1)a). </w:t>
      </w:r>
      <w:bookmarkEnd w:id="875"/>
    </w:p>
    <w:p w14:paraId="43067EEC" w14:textId="77777777" w:rsidR="00E614C6" w:rsidRPr="008C19FB" w:rsidRDefault="00E614C6" w:rsidP="005B1AF1">
      <w:pPr>
        <w:spacing w:line="240" w:lineRule="auto"/>
        <w:jc w:val="left"/>
      </w:pPr>
    </w:p>
    <w:p w14:paraId="6B4009B6" w14:textId="77777777" w:rsidR="00E614C6" w:rsidRPr="008C19FB" w:rsidRDefault="00E614C6" w:rsidP="005B1AF1">
      <w:pPr>
        <w:pStyle w:val="Heading4"/>
        <w:spacing w:line="240" w:lineRule="auto"/>
      </w:pPr>
      <w:bookmarkStart w:id="876" w:name="_Toc494186855"/>
      <w:r>
        <w:t>11.2</w:t>
      </w:r>
      <w:r>
        <w:tab/>
        <w:t>Suscripción de un seguro de compensación sin culpa para ensayos clínicos por parte del Licenciatario</w:t>
      </w:r>
      <w:bookmarkEnd w:id="876"/>
    </w:p>
    <w:p w14:paraId="12C16D20" w14:textId="77777777" w:rsidR="00E614C6" w:rsidRPr="008C19FB" w:rsidRDefault="00E614C6" w:rsidP="005B1AF1">
      <w:pPr>
        <w:spacing w:line="240" w:lineRule="auto"/>
        <w:jc w:val="left"/>
      </w:pPr>
      <w:bookmarkStart w:id="877" w:name="_Hlk493593829"/>
      <w:r>
        <w:t xml:space="preserve">Antes de que el Licenciatario o un </w:t>
      </w:r>
      <w:proofErr w:type="spellStart"/>
      <w:r>
        <w:t>Sublicenciatario</w:t>
      </w:r>
      <w:proofErr w:type="spellEnd"/>
      <w:r>
        <w:t xml:space="preserve"> pueda iniciar cualquier ensayo clínico en relación con cualquier PI en Licencia, el Licenciatario deberá suscribir, o deberá asegurarse de que todo </w:t>
      </w:r>
      <w:proofErr w:type="spellStart"/>
      <w:r>
        <w:t>Sublicenciatario</w:t>
      </w:r>
      <w:proofErr w:type="spellEnd"/>
      <w:r>
        <w:t xml:space="preserve"> suscriba, una póliza de seguro de compensación sin culpa para ensayos clínicos que cubra todos los riesgos habituales cubiertos por dichas pólizas, incluida cualquier pérdida, daño, lesión o muerte, sea especial, directa, indirecta o consecuencial, incluidas las pérdidas financieras indirectas, que sufra cualquier persona, y que resulte del ensayo clínico, por una cantidad no inferior a 5.000.000,00 dólares de los Estados Unidos de América por cada reclamación o cualquier otra cantidad razonable que la Universidad notifique periódicamente al Licenciatario.</w:t>
      </w:r>
    </w:p>
    <w:p w14:paraId="21842E95" w14:textId="77777777" w:rsidR="00E614C6" w:rsidRPr="008C19FB" w:rsidRDefault="00E614C6" w:rsidP="005B1AF1">
      <w:pPr>
        <w:pStyle w:val="Heading4"/>
        <w:spacing w:line="240" w:lineRule="auto"/>
      </w:pPr>
      <w:bookmarkStart w:id="878" w:name="_Toc465731816"/>
      <w:bookmarkStart w:id="879" w:name="_Toc506827783"/>
      <w:bookmarkStart w:id="880" w:name="_Toc512824259"/>
      <w:bookmarkStart w:id="881" w:name="_Toc494186856"/>
      <w:bookmarkEnd w:id="877"/>
      <w:r>
        <w:t>11.3</w:t>
      </w:r>
      <w:r>
        <w:tab/>
        <w:t>Mantenimiento de un seguro por parte del Licenciatario</w:t>
      </w:r>
      <w:bookmarkEnd w:id="878"/>
      <w:bookmarkEnd w:id="879"/>
      <w:bookmarkEnd w:id="880"/>
      <w:bookmarkEnd w:id="881"/>
    </w:p>
    <w:p w14:paraId="66FBC851" w14:textId="77777777" w:rsidR="00E614C6" w:rsidRPr="008C19FB" w:rsidRDefault="00E614C6" w:rsidP="005B1AF1">
      <w:pPr>
        <w:spacing w:line="240" w:lineRule="auto"/>
        <w:jc w:val="left"/>
      </w:pPr>
      <w:bookmarkStart w:id="882" w:name="_Toc494186857"/>
      <w:r>
        <w:t>El Licenciatario deberá mantener la póliza de seguro mencionada en las cláusulas 11.1 y 11.2 hasta la fecha en que se cumplan siete años contados a partir de la fecha de la última venta de un Producto en Licencia.</w:t>
      </w:r>
      <w:bookmarkEnd w:id="882"/>
      <w:r>
        <w:t xml:space="preserve"> </w:t>
      </w:r>
    </w:p>
    <w:p w14:paraId="6440C27C" w14:textId="77777777" w:rsidR="00E614C6" w:rsidRPr="008C19FB" w:rsidRDefault="00E614C6" w:rsidP="005B1AF1">
      <w:pPr>
        <w:pStyle w:val="Heading4"/>
        <w:spacing w:line="240" w:lineRule="auto"/>
      </w:pPr>
      <w:bookmarkStart w:id="883" w:name="_Toc465731817"/>
      <w:bookmarkStart w:id="884" w:name="_Toc506827784"/>
      <w:bookmarkStart w:id="885" w:name="_Toc512824260"/>
      <w:bookmarkStart w:id="886" w:name="_Toc494186858"/>
      <w:r>
        <w:lastRenderedPageBreak/>
        <w:t>13.4</w:t>
      </w:r>
      <w:r>
        <w:tab/>
        <w:t>Presentación de un ejemplar del seguro por parte del Licenciatario</w:t>
      </w:r>
      <w:bookmarkEnd w:id="883"/>
      <w:bookmarkEnd w:id="884"/>
      <w:bookmarkEnd w:id="885"/>
      <w:bookmarkEnd w:id="886"/>
    </w:p>
    <w:p w14:paraId="237200F1" w14:textId="77777777" w:rsidR="00E614C6" w:rsidRPr="008C19FB" w:rsidRDefault="00E614C6" w:rsidP="005B1AF1">
      <w:pPr>
        <w:spacing w:line="240" w:lineRule="auto"/>
        <w:jc w:val="left"/>
      </w:pPr>
      <w:bookmarkStart w:id="887" w:name="_Toc494186859"/>
      <w:r>
        <w:t>El Licenciatario deberá presentar a la Universidad, cuando esta así lo solicite, la póliza de seguro mencionada en la cláusula 11.1 u 11.2, o un certificado de vigencia emitido por el asegurador con respecto a dicho seguro, con fines de inspección por parte de la Universidad.</w:t>
      </w:r>
      <w:bookmarkEnd w:id="887"/>
    </w:p>
    <w:p w14:paraId="679AD49F" w14:textId="77777777" w:rsidR="00E614C6" w:rsidRPr="008C19FB" w:rsidRDefault="00E614C6" w:rsidP="005B1AF1">
      <w:pPr>
        <w:pStyle w:val="Heading4"/>
        <w:spacing w:line="240" w:lineRule="auto"/>
      </w:pPr>
      <w:bookmarkStart w:id="888" w:name="_Toc465731818"/>
      <w:bookmarkStart w:id="889" w:name="_Toc506827785"/>
      <w:bookmarkStart w:id="890" w:name="_Toc512824261"/>
      <w:bookmarkStart w:id="891" w:name="_Toc494186860"/>
      <w:r>
        <w:t>13.5</w:t>
      </w:r>
      <w:r>
        <w:tab/>
        <w:t>Suscripción de un seguro por parte de la Universidad si el Licenciatario no lo hace</w:t>
      </w:r>
      <w:bookmarkEnd w:id="888"/>
      <w:bookmarkEnd w:id="889"/>
      <w:bookmarkEnd w:id="890"/>
      <w:bookmarkEnd w:id="891"/>
    </w:p>
    <w:p w14:paraId="39DBC502" w14:textId="77777777" w:rsidR="00E614C6" w:rsidRPr="008C19FB" w:rsidRDefault="00E614C6" w:rsidP="005B1AF1">
      <w:pPr>
        <w:spacing w:line="240" w:lineRule="auto"/>
        <w:jc w:val="left"/>
      </w:pPr>
      <w:bookmarkStart w:id="892" w:name="_Toc494186861"/>
      <w:r>
        <w:t xml:space="preserve">Si el Licenciatario no mantiene vigentes las pólizas de seguro exigidas en las cláusulas 11.1 y 11.2, la Universidad podrá </w:t>
      </w:r>
      <w:bookmarkStart w:id="893" w:name="_Hlk493593959"/>
      <w:r>
        <w:t>obtener dicho seguro, y el Licenciatario deberá reembolsar a la Universidad todos los gastos en que incurra por tal motivo.</w:t>
      </w:r>
      <w:bookmarkEnd w:id="892"/>
      <w:bookmarkEnd w:id="893"/>
    </w:p>
    <w:p w14:paraId="3F21B11F" w14:textId="77777777" w:rsidR="00E614C6" w:rsidRPr="008C19FB" w:rsidRDefault="00E614C6" w:rsidP="005B1AF1">
      <w:pPr>
        <w:spacing w:line="240" w:lineRule="auto"/>
        <w:jc w:val="left"/>
      </w:pPr>
    </w:p>
    <w:p w14:paraId="0A94D279" w14:textId="77777777" w:rsidR="00E614C6" w:rsidRPr="008C19FB" w:rsidRDefault="00E614C6" w:rsidP="005B1AF1">
      <w:pPr>
        <w:pStyle w:val="Heading3"/>
        <w:spacing w:line="240" w:lineRule="auto"/>
      </w:pPr>
      <w:bookmarkStart w:id="894" w:name="_Toc465731819"/>
      <w:bookmarkStart w:id="895" w:name="_Toc506827791"/>
      <w:bookmarkStart w:id="896" w:name="_Toc512824267"/>
      <w:bookmarkStart w:id="897" w:name="_Toc494186862"/>
      <w:bookmarkStart w:id="898" w:name="_Toc510355734"/>
      <w:bookmarkStart w:id="899" w:name="_Toc510538054"/>
      <w:r>
        <w:t>12.</w:t>
      </w:r>
      <w:r>
        <w:tab/>
        <w:t>GARANTÍAS</w:t>
      </w:r>
      <w:bookmarkEnd w:id="894"/>
      <w:bookmarkEnd w:id="895"/>
      <w:bookmarkEnd w:id="896"/>
      <w:bookmarkEnd w:id="897"/>
      <w:bookmarkEnd w:id="898"/>
      <w:bookmarkEnd w:id="899"/>
    </w:p>
    <w:p w14:paraId="0A5B2821" w14:textId="77777777" w:rsidR="00E614C6" w:rsidRPr="008C19FB" w:rsidRDefault="00E614C6" w:rsidP="005B1AF1">
      <w:pPr>
        <w:pStyle w:val="Heading4"/>
        <w:spacing w:line="240" w:lineRule="auto"/>
      </w:pPr>
      <w:bookmarkStart w:id="900" w:name="_Toc476444658"/>
      <w:bookmarkStart w:id="901" w:name="_Toc506827792"/>
      <w:bookmarkStart w:id="902" w:name="_Toc512824268"/>
      <w:bookmarkStart w:id="903" w:name="_Toc494186863"/>
      <w:r>
        <w:t>12.1</w:t>
      </w:r>
      <w:r>
        <w:tab/>
        <w:t>Incertidumbre inherente a la comercialización</w:t>
      </w:r>
      <w:bookmarkEnd w:id="900"/>
      <w:bookmarkEnd w:id="901"/>
      <w:bookmarkEnd w:id="902"/>
      <w:bookmarkEnd w:id="903"/>
    </w:p>
    <w:p w14:paraId="661F27FE" w14:textId="77777777" w:rsidR="00E614C6" w:rsidRPr="008C19FB" w:rsidRDefault="00E614C6" w:rsidP="005B1AF1">
      <w:pPr>
        <w:spacing w:line="240" w:lineRule="auto"/>
        <w:jc w:val="left"/>
      </w:pPr>
      <w:bookmarkStart w:id="904" w:name="_Toc494186864"/>
      <w:r>
        <w:t>El Licenciatario reconoce la incertidumbre inherente a la comercialización de la nueva tecnología.</w:t>
      </w:r>
      <w:bookmarkEnd w:id="904"/>
    </w:p>
    <w:p w14:paraId="544E2958" w14:textId="77777777" w:rsidR="00E614C6" w:rsidRPr="008C19FB" w:rsidRDefault="00E614C6" w:rsidP="005B1AF1">
      <w:pPr>
        <w:pStyle w:val="Heading4"/>
        <w:spacing w:line="240" w:lineRule="auto"/>
      </w:pPr>
      <w:bookmarkStart w:id="905" w:name="_Toc465731820"/>
      <w:bookmarkStart w:id="906" w:name="_Toc506827793"/>
      <w:bookmarkStart w:id="907" w:name="_Toc512824269"/>
      <w:bookmarkStart w:id="908" w:name="_Toc494186865"/>
      <w:r>
        <w:t>12.2</w:t>
      </w:r>
      <w:r>
        <w:tab/>
        <w:t>Garantías otorgadas por la Universidad</w:t>
      </w:r>
      <w:bookmarkEnd w:id="905"/>
      <w:bookmarkEnd w:id="906"/>
      <w:bookmarkEnd w:id="907"/>
      <w:bookmarkEnd w:id="908"/>
    </w:p>
    <w:p w14:paraId="5594E84A" w14:textId="77777777" w:rsidR="00E614C6" w:rsidRPr="008C19FB" w:rsidRDefault="00E614C6" w:rsidP="005B1AF1">
      <w:pPr>
        <w:numPr>
          <w:ilvl w:val="0"/>
          <w:numId w:val="16"/>
        </w:numPr>
        <w:spacing w:line="240" w:lineRule="auto"/>
        <w:ind w:left="0" w:firstLine="0"/>
        <w:jc w:val="left"/>
      </w:pPr>
      <w:bookmarkStart w:id="909" w:name="_Hlk493594001"/>
      <w:r>
        <w:t>En relación con las Patentes comprendidas en la PI en Licencia, la Universidad manifiesta al Licenciatario que a la Fecha Efectiva, según su leal saber y entender, la Universidad es la única titular de dichas Patentes y de las invenciones divulgadas y reivindicadas en las mismas, tanto desde el punto de vista jurídico como patrimonial, y que el uso de dichas invenciones tal y como se reivindica en dichas Patentes no infringe ninguna patente u otros derechos de PI de ningún Tercero que hayan sido publicados a la Fecha Efectiva.</w:t>
      </w:r>
    </w:p>
    <w:p w14:paraId="4CA0381F" w14:textId="77777777" w:rsidR="00E614C6" w:rsidRPr="008C19FB" w:rsidRDefault="00E614C6" w:rsidP="005B1AF1">
      <w:pPr>
        <w:numPr>
          <w:ilvl w:val="0"/>
          <w:numId w:val="16"/>
        </w:numPr>
        <w:tabs>
          <w:tab w:val="left" w:pos="567"/>
        </w:tabs>
        <w:spacing w:line="240" w:lineRule="auto"/>
        <w:ind w:left="0" w:firstLine="0"/>
        <w:jc w:val="left"/>
      </w:pPr>
      <w:r>
        <w:t>En relación con los derechos de autor comprendidos en la PI en Licencia, la Universidad manifiesta al Licenciatario que a la Fecha Efectiva, según su leal saber y entender, la Universidad es la única titular de las obras protegidas por derechos de autor, tanto desde el punto de vista jurídico como patrimonial, y que la copia, publicación y distribución de las obras protegidas por derechos de autor no infringe los derechos de autor de ningún Tercero sobre una obra que haya sido publicada a la Fecha Efectiva.</w:t>
      </w:r>
    </w:p>
    <w:p w14:paraId="3995E3EA" w14:textId="77777777" w:rsidR="00E614C6" w:rsidRPr="008C19FB" w:rsidRDefault="00E614C6" w:rsidP="005B1AF1">
      <w:pPr>
        <w:numPr>
          <w:ilvl w:val="0"/>
          <w:numId w:val="16"/>
        </w:numPr>
        <w:spacing w:line="240" w:lineRule="auto"/>
        <w:ind w:left="0" w:firstLine="0"/>
        <w:jc w:val="left"/>
      </w:pPr>
      <w:r>
        <w:t>La Universidad manifiesta además al Licenciatario que:</w:t>
      </w:r>
    </w:p>
    <w:p w14:paraId="46555C01" w14:textId="77777777" w:rsidR="00E614C6" w:rsidRPr="008C19FB" w:rsidRDefault="00E614C6" w:rsidP="005B1AF1">
      <w:pPr>
        <w:spacing w:line="240" w:lineRule="auto"/>
        <w:ind w:left="1134" w:hanging="567"/>
        <w:jc w:val="left"/>
      </w:pPr>
      <w:r>
        <w:t>i)</w:t>
      </w:r>
      <w:r>
        <w:tab/>
        <w:t>la PI en Licencia no está comprometida, hipotecada o sujeta a cargas de ningún tipo, ni sujeta a ningún gravamen;</w:t>
      </w:r>
    </w:p>
    <w:p w14:paraId="53B75D97" w14:textId="77777777" w:rsidR="00E614C6" w:rsidRPr="008C19FB" w:rsidRDefault="00E614C6" w:rsidP="005B1AF1">
      <w:pPr>
        <w:spacing w:line="240" w:lineRule="auto"/>
        <w:ind w:left="1134" w:hanging="567"/>
        <w:jc w:val="left"/>
      </w:pPr>
      <w:proofErr w:type="spellStart"/>
      <w:r>
        <w:t>ii</w:t>
      </w:r>
      <w:proofErr w:type="spellEnd"/>
      <w:r>
        <w:t>)</w:t>
      </w:r>
      <w:r>
        <w:tab/>
        <w:t>no existe ningún litigio pendiente en relación con la PI en Licencia, y no hay ninguna reclamación o demanda que se haya recibido de ningún Tercero en relación con la PI en Licencia; y</w:t>
      </w:r>
    </w:p>
    <w:p w14:paraId="3C8E51C8" w14:textId="77777777" w:rsidR="00E614C6" w:rsidRPr="008C19FB" w:rsidRDefault="00E614C6" w:rsidP="005B1AF1">
      <w:pPr>
        <w:spacing w:line="240" w:lineRule="auto"/>
        <w:ind w:left="1134" w:hanging="567"/>
        <w:jc w:val="left"/>
      </w:pPr>
      <w:proofErr w:type="spellStart"/>
      <w:r>
        <w:t>iii</w:t>
      </w:r>
      <w:proofErr w:type="spellEnd"/>
      <w:r>
        <w:t>)</w:t>
      </w:r>
      <w:r>
        <w:tab/>
        <w:t>no se ha concedido ninguna licencia o derecho sobre la PI en Licencia que entre en conflicto con el derecho concedido al Licenciatario en virtud del presente Acuerdo.</w:t>
      </w:r>
    </w:p>
    <w:p w14:paraId="3AE43D06" w14:textId="77777777" w:rsidR="00E614C6" w:rsidRPr="008C19FB" w:rsidRDefault="00E614C6" w:rsidP="005B1AF1">
      <w:pPr>
        <w:spacing w:line="240" w:lineRule="auto"/>
        <w:jc w:val="left"/>
      </w:pPr>
    </w:p>
    <w:p w14:paraId="6105E113" w14:textId="77777777" w:rsidR="00E614C6" w:rsidRPr="008C19FB" w:rsidRDefault="00E614C6" w:rsidP="005B1AF1">
      <w:pPr>
        <w:pStyle w:val="Heading4"/>
        <w:spacing w:line="240" w:lineRule="auto"/>
      </w:pPr>
      <w:bookmarkStart w:id="910" w:name="_Toc465731821"/>
      <w:bookmarkStart w:id="911" w:name="_Toc506827794"/>
      <w:bookmarkStart w:id="912" w:name="_Toc512824270"/>
      <w:bookmarkStart w:id="913" w:name="_Toc494186866"/>
      <w:bookmarkEnd w:id="909"/>
      <w:r>
        <w:t>12.3</w:t>
      </w:r>
      <w:r>
        <w:tab/>
        <w:t>Reconocimientos</w:t>
      </w:r>
      <w:bookmarkEnd w:id="910"/>
      <w:bookmarkEnd w:id="911"/>
      <w:bookmarkEnd w:id="912"/>
      <w:bookmarkEnd w:id="913"/>
    </w:p>
    <w:p w14:paraId="39988433" w14:textId="77777777" w:rsidR="00E614C6" w:rsidRPr="008C19FB" w:rsidRDefault="00E614C6" w:rsidP="005B1AF1">
      <w:pPr>
        <w:spacing w:line="240" w:lineRule="auto"/>
        <w:jc w:val="left"/>
      </w:pPr>
      <w:r>
        <w:t>Cada una de las partes reconoce que:</w:t>
      </w:r>
    </w:p>
    <w:p w14:paraId="2B145A64" w14:textId="77777777" w:rsidR="00E614C6" w:rsidRPr="008C19FB" w:rsidRDefault="00E614C6" w:rsidP="005B1AF1">
      <w:pPr>
        <w:spacing w:line="240" w:lineRule="auto"/>
        <w:jc w:val="left"/>
      </w:pPr>
      <w:r>
        <w:t>a)</w:t>
      </w:r>
      <w:r>
        <w:tab/>
        <w:t xml:space="preserve">excepto las garantías otorgadas por la Universidad expresamente establecidas en el presente </w:t>
      </w:r>
      <w:proofErr w:type="gramStart"/>
      <w:r>
        <w:t>Acuerdo,</w:t>
      </w:r>
      <w:proofErr w:type="gramEnd"/>
      <w:r>
        <w:t xml:space="preserve"> no existen otros términos o garantías vinculantes para la Universidad o entre la Universidad y el Licenciatario,</w:t>
      </w:r>
    </w:p>
    <w:p w14:paraId="46DC7B34" w14:textId="77777777" w:rsidR="00E614C6" w:rsidRPr="008C19FB" w:rsidRDefault="00E614C6" w:rsidP="005B1AF1">
      <w:pPr>
        <w:spacing w:line="240" w:lineRule="auto"/>
        <w:jc w:val="left"/>
      </w:pPr>
      <w:r>
        <w:lastRenderedPageBreak/>
        <w:t>b)</w:t>
      </w:r>
      <w:r>
        <w:tab/>
        <w:t>la Universidad no ha establecido, ni persona alguna en nombre de la Universidad ha establecido, ninguna condición, garantía, compromiso o entendimiento que no esté expresamente establecida en el presente Acuerdo.</w:t>
      </w:r>
    </w:p>
    <w:p w14:paraId="136F61AB" w14:textId="77777777" w:rsidR="00E614C6" w:rsidRPr="008C19FB" w:rsidRDefault="00E614C6" w:rsidP="005B1AF1">
      <w:pPr>
        <w:spacing w:line="240" w:lineRule="auto"/>
        <w:jc w:val="left"/>
      </w:pPr>
      <w:r>
        <w:t>c)</w:t>
      </w:r>
      <w:r>
        <w:tab/>
        <w:t>dentro de los límites máximos permitidos por la ley, no hay garantías jurídicas que sean vinculantes para la Universidad.</w:t>
      </w:r>
    </w:p>
    <w:p w14:paraId="3302A68D" w14:textId="77777777" w:rsidR="00E614C6" w:rsidRPr="008C19FB" w:rsidRDefault="00E614C6" w:rsidP="005B1AF1">
      <w:pPr>
        <w:spacing w:line="240" w:lineRule="auto"/>
        <w:jc w:val="left"/>
      </w:pPr>
      <w:r>
        <w:t>d)</w:t>
      </w:r>
      <w:r>
        <w:tab/>
        <w:t>antes de la firma del presente Acuerdo, no se ha realizado ninguna declaración o promesa de ningún tipo que no conste expresamente en el mismo.</w:t>
      </w:r>
    </w:p>
    <w:p w14:paraId="07BC495D" w14:textId="77777777" w:rsidR="00E614C6" w:rsidRPr="008C19FB" w:rsidRDefault="00E614C6" w:rsidP="005B1AF1">
      <w:pPr>
        <w:pStyle w:val="Heading4"/>
        <w:spacing w:line="240" w:lineRule="auto"/>
      </w:pPr>
      <w:bookmarkStart w:id="914" w:name="_Toc465731822"/>
      <w:bookmarkStart w:id="915" w:name="_Toc506827795"/>
      <w:bookmarkStart w:id="916" w:name="_Toc512824271"/>
      <w:bookmarkStart w:id="917" w:name="_Toc494186867"/>
      <w:r>
        <w:t>12.4</w:t>
      </w:r>
      <w:r>
        <w:tab/>
        <w:t>Ninguna otra garantía</w:t>
      </w:r>
      <w:bookmarkEnd w:id="914"/>
      <w:bookmarkEnd w:id="915"/>
      <w:bookmarkEnd w:id="916"/>
      <w:bookmarkEnd w:id="917"/>
    </w:p>
    <w:p w14:paraId="5D573BF7" w14:textId="77777777" w:rsidR="00E614C6" w:rsidRPr="008C19FB" w:rsidRDefault="00E614C6" w:rsidP="005B1AF1">
      <w:pPr>
        <w:spacing w:line="240" w:lineRule="auto"/>
        <w:jc w:val="left"/>
      </w:pPr>
      <w:r>
        <w:t xml:space="preserve">El Licenciatario reconoce que la Universidad no ha otorgado ni otorga garantía alguna, ni ha hecho ni hace declaración alguna respecto de: </w:t>
      </w:r>
    </w:p>
    <w:p w14:paraId="76A461FF" w14:textId="77777777" w:rsidR="00E614C6" w:rsidRPr="008C19FB" w:rsidRDefault="00E614C6" w:rsidP="005B1AF1">
      <w:pPr>
        <w:spacing w:line="240" w:lineRule="auto"/>
        <w:jc w:val="left"/>
      </w:pPr>
      <w:r>
        <w:t>a)</w:t>
      </w:r>
      <w:r>
        <w:tab/>
        <w:t>la seguridad de la PI en Licencia o de los Productos en Licencia;</w:t>
      </w:r>
    </w:p>
    <w:p w14:paraId="1B5069BA" w14:textId="77777777" w:rsidR="00E614C6" w:rsidRPr="008C19FB" w:rsidRDefault="00E614C6" w:rsidP="005B1AF1">
      <w:pPr>
        <w:spacing w:line="240" w:lineRule="auto"/>
        <w:jc w:val="left"/>
      </w:pPr>
      <w:r>
        <w:t>b)</w:t>
      </w:r>
      <w:r>
        <w:tab/>
        <w:t>la Comercialización de la PI en Licencia o de los Productos en Licencia;</w:t>
      </w:r>
    </w:p>
    <w:p w14:paraId="76F4C23C" w14:textId="77777777" w:rsidR="00E614C6" w:rsidRPr="008C19FB" w:rsidRDefault="00E614C6" w:rsidP="005B1AF1">
      <w:pPr>
        <w:spacing w:line="240" w:lineRule="auto"/>
        <w:jc w:val="left"/>
      </w:pPr>
      <w:r>
        <w:t>c)</w:t>
      </w:r>
      <w:r>
        <w:tab/>
        <w:t>la capacidad de comercialización de la PI en Licencia o de los Productos en Licencia;</w:t>
      </w:r>
    </w:p>
    <w:p w14:paraId="26CC6472" w14:textId="77777777" w:rsidR="00E614C6" w:rsidRPr="008C19FB" w:rsidRDefault="00E614C6" w:rsidP="005B1AF1">
      <w:pPr>
        <w:spacing w:line="240" w:lineRule="auto"/>
        <w:jc w:val="left"/>
      </w:pPr>
      <w:r>
        <w:t>d)</w:t>
      </w:r>
      <w:r>
        <w:tab/>
        <w:t>los beneficios o ingresos que puedan derivarse de la Comercialización de la PI en Licencia o de los Productos en Licencia;</w:t>
      </w:r>
    </w:p>
    <w:p w14:paraId="0A362B94" w14:textId="77777777" w:rsidR="00E614C6" w:rsidRPr="008C19FB" w:rsidRDefault="00E614C6" w:rsidP="005B1AF1">
      <w:pPr>
        <w:spacing w:line="240" w:lineRule="auto"/>
        <w:jc w:val="left"/>
      </w:pPr>
      <w:r>
        <w:t>e)</w:t>
      </w:r>
      <w:r>
        <w:tab/>
        <w:t>las perspectivas de Comercialización o de éxito de cualquier parte de la PI en Licencia o de los Productos en Licencia;</w:t>
      </w:r>
    </w:p>
    <w:p w14:paraId="5B328F27" w14:textId="77777777" w:rsidR="00E614C6" w:rsidRPr="008C19FB" w:rsidRDefault="00E614C6" w:rsidP="005B1AF1">
      <w:pPr>
        <w:spacing w:line="240" w:lineRule="auto"/>
        <w:jc w:val="left"/>
      </w:pPr>
      <w:r>
        <w:t>f)</w:t>
      </w:r>
      <w:r>
        <w:tab/>
        <w:t>si es posible conceder una patente, o concederla con las reivindicaciones solicitadas, o con reivindicaciones limitadas; o</w:t>
      </w:r>
    </w:p>
    <w:p w14:paraId="3DAAA276" w14:textId="77777777" w:rsidR="00E614C6" w:rsidRPr="008C19FB" w:rsidRDefault="00E614C6" w:rsidP="005B1AF1">
      <w:pPr>
        <w:spacing w:line="240" w:lineRule="auto"/>
        <w:jc w:val="left"/>
      </w:pPr>
      <w:r>
        <w:t>g)</w:t>
      </w:r>
      <w:r>
        <w:tab/>
        <w:t>si una patente concedida puede ser declarada inválida o su registro se puede cancelar.</w:t>
      </w:r>
    </w:p>
    <w:p w14:paraId="562753CB" w14:textId="77777777" w:rsidR="00E614C6" w:rsidRPr="008C19FB" w:rsidRDefault="00E614C6" w:rsidP="005B1AF1">
      <w:pPr>
        <w:spacing w:line="240" w:lineRule="auto"/>
        <w:jc w:val="left"/>
      </w:pPr>
    </w:p>
    <w:p w14:paraId="3DC68529" w14:textId="77777777" w:rsidR="00E614C6" w:rsidRPr="008C19FB" w:rsidRDefault="00E614C6" w:rsidP="005B1AF1">
      <w:pPr>
        <w:pStyle w:val="Heading3"/>
        <w:spacing w:line="240" w:lineRule="auto"/>
      </w:pPr>
      <w:bookmarkStart w:id="918" w:name="_Toc465731823"/>
      <w:bookmarkStart w:id="919" w:name="_Toc506827796"/>
      <w:bookmarkStart w:id="920" w:name="_Toc512824272"/>
      <w:bookmarkStart w:id="921" w:name="_Toc494186868"/>
      <w:bookmarkStart w:id="922" w:name="_Toc510355735"/>
      <w:bookmarkStart w:id="923" w:name="_Toc510538055"/>
      <w:r>
        <w:t>13.</w:t>
      </w:r>
      <w:r>
        <w:tab/>
        <w:t>EXENCIÓN DE RESPONSABILIDAD E INDEMNIDAD</w:t>
      </w:r>
      <w:bookmarkEnd w:id="918"/>
      <w:bookmarkEnd w:id="919"/>
      <w:bookmarkEnd w:id="920"/>
      <w:bookmarkEnd w:id="921"/>
      <w:bookmarkEnd w:id="922"/>
      <w:bookmarkEnd w:id="923"/>
    </w:p>
    <w:p w14:paraId="03EF5DC0" w14:textId="77777777" w:rsidR="00E614C6" w:rsidRPr="008C19FB" w:rsidRDefault="00E614C6" w:rsidP="005B1AF1">
      <w:pPr>
        <w:pStyle w:val="Heading4"/>
        <w:spacing w:line="240" w:lineRule="auto"/>
      </w:pPr>
      <w:bookmarkStart w:id="924" w:name="_Toc476444662"/>
      <w:bookmarkStart w:id="925" w:name="_Toc506827797"/>
      <w:bookmarkStart w:id="926" w:name="_Toc512824273"/>
      <w:bookmarkStart w:id="927" w:name="_Toc494186869"/>
      <w:r>
        <w:t>13.1</w:t>
      </w:r>
      <w:r>
        <w:tab/>
        <w:t>Exención de responsabilidad</w:t>
      </w:r>
      <w:bookmarkEnd w:id="924"/>
      <w:bookmarkEnd w:id="925"/>
      <w:bookmarkEnd w:id="926"/>
      <w:bookmarkEnd w:id="927"/>
    </w:p>
    <w:p w14:paraId="10EC38CA" w14:textId="77777777" w:rsidR="00E614C6" w:rsidRDefault="00E614C6" w:rsidP="005B1AF1">
      <w:pPr>
        <w:spacing w:line="240" w:lineRule="auto"/>
        <w:jc w:val="left"/>
      </w:pPr>
      <w:r>
        <w:t>a)</w:t>
      </w:r>
      <w:r>
        <w:tab/>
        <w:t>El Licenciatario exime a la Universidad, a sus directivos, empleados, subcontratistas y agentes, de toda responsabilidad frente a todas las acciones, reclamaciones, procedimientos o demandas relativas a cualquier pérdida, muerte, lesión, enfermedad o daño que se derive de la Comercialización o del uso de la PI en Licencia, o de cualquier producto derivado de la PI en Licencia.</w:t>
      </w:r>
    </w:p>
    <w:p w14:paraId="514B4D09" w14:textId="77777777" w:rsidR="005B1AF1" w:rsidRPr="008C19FB" w:rsidRDefault="005B1AF1" w:rsidP="005B1AF1">
      <w:pPr>
        <w:spacing w:line="240" w:lineRule="auto"/>
        <w:jc w:val="left"/>
      </w:pPr>
    </w:p>
    <w:p w14:paraId="50D74030" w14:textId="77777777" w:rsidR="00E614C6" w:rsidRPr="008C19FB" w:rsidRDefault="00E614C6" w:rsidP="005B1AF1">
      <w:pPr>
        <w:spacing w:line="240" w:lineRule="auto"/>
        <w:jc w:val="left"/>
      </w:pPr>
      <w:r>
        <w:t>b)</w:t>
      </w:r>
      <w:r>
        <w:tab/>
        <w:t>Dentro de los límites máximos permitidos por la ley, la Universidad, sus directivos, empleados, subcontratistas y agentes no responderán frente al Licenciatario por ningún daño especial, indirecto o consecuencial, incluidas las pérdidas financieras indirectas, que resulte de la Comercialización o del uso de la PI en Licencia, o de cualquier producto derivado de la PI en Licencia.</w:t>
      </w:r>
    </w:p>
    <w:p w14:paraId="6CC65D2F" w14:textId="77777777" w:rsidR="00E614C6" w:rsidRPr="008C19FB" w:rsidRDefault="00E614C6" w:rsidP="005B1AF1">
      <w:pPr>
        <w:pStyle w:val="Heading4"/>
        <w:spacing w:line="240" w:lineRule="auto"/>
      </w:pPr>
      <w:bookmarkStart w:id="928" w:name="_Toc476444665"/>
      <w:bookmarkStart w:id="929" w:name="_Toc506827799"/>
      <w:bookmarkStart w:id="930" w:name="_Toc512824275"/>
      <w:bookmarkStart w:id="931" w:name="_Toc494186870"/>
      <w:r>
        <w:t>13.2</w:t>
      </w:r>
      <w:r>
        <w:tab/>
        <w:t>Indemnidad</w:t>
      </w:r>
      <w:bookmarkEnd w:id="928"/>
      <w:bookmarkEnd w:id="929"/>
      <w:bookmarkEnd w:id="930"/>
      <w:bookmarkEnd w:id="931"/>
    </w:p>
    <w:p w14:paraId="10F1B58F" w14:textId="77777777" w:rsidR="00E614C6" w:rsidRPr="008C19FB" w:rsidRDefault="00E614C6" w:rsidP="005B1AF1">
      <w:pPr>
        <w:spacing w:line="240" w:lineRule="auto"/>
        <w:jc w:val="left"/>
      </w:pPr>
      <w:r>
        <w:t>a)</w:t>
      </w:r>
      <w:r>
        <w:tab/>
        <w:t>El Licenciatario indemnizará y mantendrá indemne a la Universidad, a sus directivos, empleados, subcontratistas y agentes, frente a cualquier acción, reclamación, procedimiento o demanda (incluidas las incoadas por terceros) que pueda interponerse contra una de ellas o contra ambas, ya sea por separado o conjuntamente, por cualquier pérdida, muerte, lesión, enfermedad o daño que se derive de la Comercialización o el uso de la PI en Licencia, o de cualquier producto derivado de la PI en Licencia.</w:t>
      </w:r>
    </w:p>
    <w:p w14:paraId="23CEEE91" w14:textId="77777777" w:rsidR="00E614C6" w:rsidRPr="008C19FB" w:rsidRDefault="00E614C6" w:rsidP="005B1AF1">
      <w:pPr>
        <w:spacing w:line="240" w:lineRule="auto"/>
        <w:jc w:val="left"/>
      </w:pPr>
      <w:r>
        <w:lastRenderedPageBreak/>
        <w:t>b)</w:t>
      </w:r>
      <w:r>
        <w:tab/>
        <w:t>La obligación de mantener indemne a la Universidad y a sus funcionarios, empleados, subcontratistas y agentes establecida en la letra a) es una obligación continua, separada e independiente de otras obligaciones, y subsistirá a la expiración o terminación de este Acuerdo.</w:t>
      </w:r>
    </w:p>
    <w:p w14:paraId="54A2EC51" w14:textId="77777777" w:rsidR="00E614C6" w:rsidRPr="008C19FB" w:rsidRDefault="00E614C6" w:rsidP="005B1AF1">
      <w:pPr>
        <w:spacing w:line="240" w:lineRule="auto"/>
        <w:jc w:val="left"/>
      </w:pPr>
    </w:p>
    <w:p w14:paraId="0950CFBF" w14:textId="77777777" w:rsidR="00E614C6" w:rsidRPr="008C19FB" w:rsidRDefault="00E614C6" w:rsidP="005B1AF1">
      <w:pPr>
        <w:pStyle w:val="Heading3"/>
        <w:spacing w:line="240" w:lineRule="auto"/>
      </w:pPr>
      <w:bookmarkStart w:id="932" w:name="_Toc465731846"/>
      <w:bookmarkStart w:id="933" w:name="_Toc506827816"/>
      <w:bookmarkStart w:id="934" w:name="_Toc512824292"/>
      <w:bookmarkStart w:id="935" w:name="_Toc494186871"/>
      <w:bookmarkStart w:id="936" w:name="_Toc510355736"/>
      <w:bookmarkStart w:id="937" w:name="_Toc510538056"/>
      <w:r>
        <w:t>14.</w:t>
      </w:r>
      <w:r>
        <w:tab/>
        <w:t>SOLUCIÓN DE CONTROVERSIAS</w:t>
      </w:r>
      <w:bookmarkEnd w:id="932"/>
      <w:bookmarkEnd w:id="933"/>
      <w:bookmarkEnd w:id="934"/>
      <w:bookmarkEnd w:id="935"/>
      <w:bookmarkEnd w:id="936"/>
      <w:bookmarkEnd w:id="937"/>
    </w:p>
    <w:p w14:paraId="7C3E9093" w14:textId="77777777" w:rsidR="00E614C6" w:rsidRPr="008C19FB" w:rsidRDefault="00E614C6" w:rsidP="005B1AF1">
      <w:pPr>
        <w:numPr>
          <w:ilvl w:val="0"/>
          <w:numId w:val="17"/>
        </w:numPr>
        <w:spacing w:line="240" w:lineRule="auto"/>
        <w:ind w:left="0" w:firstLine="0"/>
        <w:jc w:val="left"/>
      </w:pPr>
      <w:bookmarkStart w:id="938" w:name="_Hlk493596244"/>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extrajudiciales de solución de controversias, entre otros, nuevas negociaciones, mediación, conciliación, arbitraje y decisión de experto.  Si en un plazo de diez (10) días tras la sesión de mediación de un día no se llega a un acuerdo sobre un método extrajudicial para solucionar la controversia, cualquiera de las Partes podrá iniciar un procedimiento judicial.</w:t>
      </w:r>
    </w:p>
    <w:p w14:paraId="073D4E78" w14:textId="77777777" w:rsidR="00E614C6" w:rsidRPr="008C19FB" w:rsidRDefault="00E614C6" w:rsidP="005B1AF1">
      <w:pPr>
        <w:numPr>
          <w:ilvl w:val="0"/>
          <w:numId w:val="17"/>
        </w:numPr>
        <w:spacing w:line="240" w:lineRule="auto"/>
        <w:ind w:left="0" w:firstLine="0"/>
        <w:jc w:val="left"/>
      </w:pPr>
      <w:r>
        <w:t>Las partes acuerdan no entablar o iniciar de otro modo un procedimiento judicial o arbitral en relación con la controversia en curso de examen en virtud de la presente cláusula 13 antes o durante dicho examen. Cada una de las partes acepta además que mantendrá confidencial cualquier información revelada por la otra parte durante esas conversaciones (excepto la información que ya sea de dominio público).</w:t>
      </w:r>
    </w:p>
    <w:p w14:paraId="55F7F6D5" w14:textId="77777777" w:rsidR="00E614C6" w:rsidRPr="008C19FB" w:rsidRDefault="00E614C6" w:rsidP="005B1AF1">
      <w:pPr>
        <w:spacing w:line="240" w:lineRule="auto"/>
        <w:jc w:val="left"/>
      </w:pPr>
      <w:bookmarkStart w:id="939" w:name="_Toc506827827"/>
      <w:bookmarkStart w:id="940" w:name="_Toc512824303"/>
      <w:bookmarkEnd w:id="938"/>
    </w:p>
    <w:p w14:paraId="24C52DC9" w14:textId="77777777" w:rsidR="00E614C6" w:rsidRPr="008C19FB" w:rsidRDefault="00E614C6" w:rsidP="005B1AF1">
      <w:pPr>
        <w:pStyle w:val="Heading3"/>
        <w:spacing w:line="240" w:lineRule="auto"/>
      </w:pPr>
      <w:bookmarkStart w:id="941" w:name="_Toc494186872"/>
      <w:bookmarkStart w:id="942" w:name="_Toc510355737"/>
      <w:bookmarkStart w:id="943" w:name="_Toc510538057"/>
      <w:r>
        <w:t>15.</w:t>
      </w:r>
      <w:r>
        <w:tab/>
        <w:t>TERMINACIÓN</w:t>
      </w:r>
      <w:bookmarkEnd w:id="939"/>
      <w:bookmarkEnd w:id="940"/>
      <w:bookmarkEnd w:id="941"/>
      <w:bookmarkEnd w:id="942"/>
      <w:bookmarkEnd w:id="943"/>
    </w:p>
    <w:p w14:paraId="3B7A3AC8" w14:textId="77777777" w:rsidR="00E614C6" w:rsidRPr="008C19FB" w:rsidRDefault="00E614C6" w:rsidP="005B1AF1">
      <w:pPr>
        <w:pStyle w:val="Heading4"/>
        <w:spacing w:line="240" w:lineRule="auto"/>
      </w:pPr>
      <w:bookmarkStart w:id="944" w:name="_Toc506827828"/>
      <w:bookmarkStart w:id="945" w:name="_Toc512824304"/>
      <w:bookmarkStart w:id="946" w:name="_Toc494186873"/>
      <w:r>
        <w:t>15.1</w:t>
      </w:r>
      <w:r>
        <w:tab/>
        <w:t>Terminación por Incumplimiento</w:t>
      </w:r>
      <w:bookmarkEnd w:id="944"/>
      <w:bookmarkEnd w:id="945"/>
      <w:bookmarkEnd w:id="946"/>
    </w:p>
    <w:p w14:paraId="5B2DDE6D" w14:textId="77777777" w:rsidR="00E614C6" w:rsidRPr="008C19FB" w:rsidRDefault="00E614C6" w:rsidP="005B1AF1">
      <w:pPr>
        <w:spacing w:line="240" w:lineRule="auto"/>
        <w:jc w:val="left"/>
      </w:pPr>
      <w:bookmarkStart w:id="947" w:name="_Hlk493596306"/>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09BAD84A" w14:textId="77777777" w:rsidR="00E614C6" w:rsidRPr="008C19FB" w:rsidRDefault="00E614C6" w:rsidP="005B1AF1">
      <w:pPr>
        <w:pStyle w:val="Heading3"/>
        <w:spacing w:line="240" w:lineRule="auto"/>
      </w:pPr>
      <w:bookmarkStart w:id="948" w:name="_Toc506827829"/>
      <w:bookmarkStart w:id="949" w:name="_Toc512824305"/>
      <w:bookmarkStart w:id="950" w:name="_Toc494186874"/>
      <w:bookmarkStart w:id="951" w:name="_Toc510355738"/>
      <w:bookmarkStart w:id="952" w:name="_Toc510538058"/>
      <w:bookmarkEnd w:id="947"/>
      <w:r>
        <w:t>15.2</w:t>
      </w:r>
      <w:r>
        <w:tab/>
        <w:t>Terminación por un Supuesto de Incumplimiento</w:t>
      </w:r>
      <w:bookmarkEnd w:id="948"/>
      <w:bookmarkEnd w:id="949"/>
      <w:bookmarkEnd w:id="950"/>
      <w:bookmarkEnd w:id="951"/>
      <w:bookmarkEnd w:id="952"/>
    </w:p>
    <w:p w14:paraId="60083671" w14:textId="77777777" w:rsidR="00E614C6" w:rsidRPr="008C19FB" w:rsidRDefault="00E614C6" w:rsidP="005B1AF1">
      <w:pPr>
        <w:spacing w:line="240" w:lineRule="auto"/>
        <w:jc w:val="left"/>
      </w:pPr>
      <w:bookmarkStart w:id="953" w:name="_Hlk493596359"/>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361D89A8" w14:textId="77777777" w:rsidR="00E614C6" w:rsidRPr="008C19FB" w:rsidRDefault="00E614C6" w:rsidP="005B1AF1">
      <w:pPr>
        <w:spacing w:line="240" w:lineRule="auto"/>
        <w:jc w:val="left"/>
      </w:pPr>
      <w:r>
        <w:t>a)</w:t>
      </w:r>
      <w:r>
        <w:tab/>
        <w:t xml:space="preserve">si una de las partes cede o subcontrata la ejecución de este Acuerdo a otra persona (con exclusión de los </w:t>
      </w:r>
      <w:proofErr w:type="spellStart"/>
      <w:r>
        <w:t>Sublicenciatarios</w:t>
      </w:r>
      <w:proofErr w:type="spellEnd"/>
      <w:r>
        <w:t>) sin el consentimiento previo por escrito de la otra parte, o</w:t>
      </w:r>
    </w:p>
    <w:p w14:paraId="2636CE7F" w14:textId="77777777" w:rsidR="00E614C6" w:rsidRPr="008C19FB" w:rsidRDefault="00E614C6" w:rsidP="005B1AF1">
      <w:pPr>
        <w:spacing w:line="240" w:lineRule="auto"/>
        <w:jc w:val="left"/>
      </w:pPr>
      <w:r>
        <w:lastRenderedPageBreak/>
        <w:t>b)</w:t>
      </w:r>
      <w:r>
        <w:tab/>
        <w:t>si una de las partes se declara insolvente o es objeto de un procedimiento de saneamiento o de liquidación.</w:t>
      </w:r>
      <w:bookmarkStart w:id="954" w:name="_Hlk493596418"/>
      <w:r w:rsidRPr="008C19FB">
        <w:rPr>
          <w:vertAlign w:val="superscript"/>
        </w:rPr>
        <w:footnoteReference w:id="127"/>
      </w:r>
      <w:bookmarkEnd w:id="954"/>
    </w:p>
    <w:p w14:paraId="1F9C9729" w14:textId="77777777" w:rsidR="00E614C6" w:rsidRPr="008C19FB" w:rsidRDefault="00E614C6" w:rsidP="005B1AF1">
      <w:pPr>
        <w:pStyle w:val="Heading4"/>
        <w:spacing w:line="240" w:lineRule="auto"/>
      </w:pPr>
      <w:bookmarkStart w:id="955" w:name="_Toc506827833"/>
      <w:bookmarkStart w:id="956" w:name="_Toc512824309"/>
      <w:bookmarkStart w:id="957" w:name="_Toc494186875"/>
      <w:bookmarkEnd w:id="953"/>
      <w:r>
        <w:t>15.3</w:t>
      </w:r>
      <w:r>
        <w:tab/>
        <w:t>La terminación no afecta a los derechos u obligaciones anteriores ni a los derechos adquiridos</w:t>
      </w:r>
      <w:bookmarkEnd w:id="955"/>
      <w:bookmarkEnd w:id="956"/>
      <w:bookmarkEnd w:id="957"/>
    </w:p>
    <w:p w14:paraId="555FBC23" w14:textId="77777777" w:rsidR="00E614C6" w:rsidRPr="008C19FB" w:rsidRDefault="00E614C6" w:rsidP="005B1AF1">
      <w:pPr>
        <w:spacing w:line="240" w:lineRule="auto"/>
        <w:jc w:val="left"/>
      </w:pPr>
      <w:r>
        <w:t>a)</w:t>
      </w:r>
      <w:r>
        <w:tab/>
        <w:t>La terminación del presente Acuerdo por cualquiera de las partes no eximirá a la otra parte del cumplimiento de todas las obligaciones:</w:t>
      </w:r>
    </w:p>
    <w:p w14:paraId="54C1660D" w14:textId="77777777" w:rsidR="00E614C6" w:rsidRPr="008C19FB" w:rsidRDefault="00E614C6" w:rsidP="005B1AF1">
      <w:pPr>
        <w:spacing w:line="240" w:lineRule="auto"/>
        <w:ind w:left="1134" w:hanging="567"/>
        <w:jc w:val="left"/>
      </w:pPr>
      <w:r>
        <w:t>i)</w:t>
      </w:r>
      <w:r>
        <w:tab/>
        <w:t>exigibles antes de la fecha efectiva de terminación del presente Acuerdo, o</w:t>
      </w:r>
    </w:p>
    <w:p w14:paraId="1A74EAAD" w14:textId="77777777" w:rsidR="00E614C6" w:rsidRPr="008C19FB" w:rsidRDefault="00E614C6" w:rsidP="005B1AF1">
      <w:pPr>
        <w:spacing w:line="240" w:lineRule="auto"/>
        <w:ind w:left="1134" w:hanging="567"/>
        <w:jc w:val="left"/>
      </w:pPr>
      <w:proofErr w:type="spellStart"/>
      <w:r>
        <w:t>ii</w:t>
      </w:r>
      <w:proofErr w:type="spellEnd"/>
      <w:r>
        <w:t>)</w:t>
      </w:r>
      <w:r>
        <w:tab/>
        <w:t>exigibles como consecuencia de dicha terminación.</w:t>
      </w:r>
    </w:p>
    <w:p w14:paraId="125B9C2F" w14:textId="77777777" w:rsidR="00E614C6" w:rsidRPr="008C19FB" w:rsidRDefault="00E614C6" w:rsidP="005B1AF1">
      <w:pPr>
        <w:numPr>
          <w:ilvl w:val="0"/>
          <w:numId w:val="18"/>
        </w:numPr>
        <w:spacing w:line="240" w:lineRule="auto"/>
        <w:ind w:left="0" w:firstLine="0"/>
        <w:jc w:val="left"/>
      </w:pPr>
      <w:r>
        <w:t>La terminación del presente Acuerdo no afectará a los derechos adquiridos de cualquiera de las partes antes de la terminación, o que surjan en relación con la terminación, los cuales se conservarán.</w:t>
      </w:r>
    </w:p>
    <w:p w14:paraId="5F83666D" w14:textId="77777777" w:rsidR="00E614C6" w:rsidRPr="008C19FB" w:rsidRDefault="00E614C6" w:rsidP="005B1AF1">
      <w:pPr>
        <w:spacing w:line="240" w:lineRule="auto"/>
        <w:jc w:val="left"/>
      </w:pPr>
    </w:p>
    <w:p w14:paraId="4EFD5C02" w14:textId="77777777" w:rsidR="00E614C6" w:rsidRPr="008C19FB" w:rsidRDefault="00E614C6" w:rsidP="005B1AF1">
      <w:pPr>
        <w:pStyle w:val="Heading3"/>
        <w:spacing w:line="240" w:lineRule="auto"/>
      </w:pPr>
      <w:bookmarkStart w:id="958" w:name="_Toc465731867"/>
      <w:bookmarkStart w:id="959" w:name="_Toc506827837"/>
      <w:bookmarkStart w:id="960" w:name="_Toc512824313"/>
      <w:bookmarkStart w:id="961" w:name="_Toc494186876"/>
      <w:bookmarkStart w:id="962" w:name="_Toc510355739"/>
      <w:bookmarkStart w:id="963" w:name="_Toc510538059"/>
      <w:r>
        <w:t>16.</w:t>
      </w:r>
      <w:r>
        <w:tab/>
        <w:t>SERVICIO DE NOTIFICACIONES</w:t>
      </w:r>
      <w:bookmarkEnd w:id="958"/>
      <w:bookmarkEnd w:id="959"/>
      <w:bookmarkEnd w:id="960"/>
      <w:bookmarkEnd w:id="961"/>
      <w:bookmarkEnd w:id="962"/>
      <w:bookmarkEnd w:id="963"/>
    </w:p>
    <w:p w14:paraId="68BF8E98" w14:textId="77777777" w:rsidR="00E614C6" w:rsidRPr="008C19FB" w:rsidRDefault="00E614C6" w:rsidP="005B1AF1">
      <w:pPr>
        <w:spacing w:line="240" w:lineRule="auto"/>
        <w:jc w:val="left"/>
      </w:pPr>
      <w:bookmarkStart w:id="964" w:name="_Hlk493596664"/>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bookmarkEnd w:id="964"/>
    </w:p>
    <w:p w14:paraId="17CE3D34" w14:textId="77777777" w:rsidR="00E614C6" w:rsidRPr="008C19FB" w:rsidRDefault="00E614C6" w:rsidP="005B1AF1">
      <w:pPr>
        <w:spacing w:line="240" w:lineRule="auto"/>
        <w:jc w:val="left"/>
      </w:pPr>
    </w:p>
    <w:p w14:paraId="5E0EC184" w14:textId="77777777" w:rsidR="00E614C6" w:rsidRPr="008C19FB" w:rsidRDefault="00E614C6" w:rsidP="005B1AF1">
      <w:pPr>
        <w:pStyle w:val="Heading3"/>
        <w:spacing w:line="240" w:lineRule="auto"/>
      </w:pPr>
      <w:bookmarkStart w:id="965" w:name="_Toc465731872"/>
      <w:bookmarkStart w:id="966" w:name="_Toc506827842"/>
      <w:bookmarkStart w:id="967" w:name="_Toc512824318"/>
      <w:bookmarkStart w:id="968" w:name="_Toc494186877"/>
      <w:bookmarkStart w:id="969" w:name="_Toc510355740"/>
      <w:bookmarkStart w:id="970" w:name="_Toc510538060"/>
      <w:r>
        <w:t>20.</w:t>
      </w:r>
      <w:r>
        <w:tab/>
      </w:r>
      <w:r>
        <w:rPr>
          <w:rStyle w:val="Heading3Char"/>
        </w:rPr>
        <w:t>CONSIDERACIONES GENERALES</w:t>
      </w:r>
      <w:bookmarkEnd w:id="965"/>
      <w:bookmarkEnd w:id="966"/>
      <w:bookmarkEnd w:id="967"/>
      <w:bookmarkEnd w:id="968"/>
      <w:bookmarkEnd w:id="969"/>
      <w:bookmarkEnd w:id="970"/>
    </w:p>
    <w:p w14:paraId="7722C5AF" w14:textId="77777777" w:rsidR="00E614C6" w:rsidRPr="008C19FB" w:rsidRDefault="00E614C6" w:rsidP="005B1AF1">
      <w:pPr>
        <w:pStyle w:val="Heading4"/>
        <w:spacing w:line="240" w:lineRule="auto"/>
      </w:pPr>
      <w:bookmarkStart w:id="971" w:name="_Toc494186878"/>
      <w:r>
        <w:t>20.1</w:t>
      </w:r>
      <w:r>
        <w:tab/>
        <w:t>Prohibición de cesión o subcontratación por el Licenciatario</w:t>
      </w:r>
      <w:bookmarkEnd w:id="971"/>
    </w:p>
    <w:p w14:paraId="0C06B786" w14:textId="77777777" w:rsidR="00E614C6" w:rsidRPr="008C19FB" w:rsidRDefault="00E614C6" w:rsidP="005B1AF1">
      <w:pPr>
        <w:spacing w:line="240" w:lineRule="auto"/>
        <w:jc w:val="left"/>
      </w:pPr>
      <w:bookmarkStart w:id="972" w:name="_Hlk493596702"/>
      <w:r>
        <w:t>Excepto en el caso de las Sublicencias concedidas en virtud de la cláusula 4</w:t>
      </w:r>
      <w:bookmarkEnd w:id="972"/>
      <w:r>
        <w:t>, el Licenciatario no podrá ceder, subcontratar o transferir ninguno de sus derechos u obligaciones en virtud del presente Acuerdo a ninguna persona, sin el consentimiento previo por escrito de la Universidad, que esta no podrá denegar sin justificación razonable.</w:t>
      </w:r>
    </w:p>
    <w:p w14:paraId="78BB4759" w14:textId="77777777" w:rsidR="00E614C6" w:rsidRPr="008C19FB" w:rsidRDefault="00E614C6" w:rsidP="005B1AF1">
      <w:pPr>
        <w:pStyle w:val="Heading4"/>
        <w:spacing w:line="240" w:lineRule="auto"/>
      </w:pPr>
      <w:bookmarkStart w:id="973" w:name="_Toc494186879"/>
      <w:r>
        <w:t>20.2</w:t>
      </w:r>
      <w:r>
        <w:tab/>
        <w:t>Relación entre las partes</w:t>
      </w:r>
      <w:bookmarkEnd w:id="973"/>
    </w:p>
    <w:p w14:paraId="43AD1FF6" w14:textId="77777777" w:rsidR="00E614C6" w:rsidRPr="008C19FB" w:rsidRDefault="00E614C6" w:rsidP="005B1AF1">
      <w:pPr>
        <w:spacing w:line="240" w:lineRule="auto"/>
        <w:jc w:val="left"/>
      </w:pPr>
      <w:r>
        <w:t>a)</w:t>
      </w:r>
      <w:r>
        <w:tab/>
        <w:t>La relación entre las partes es una relación de licenciante y licenciatario, y nada se interpretará en el sentido de que una de las partes pueda actuar de agente, socio, partícipe en una empresa conjunta o representante de la otra.</w:t>
      </w:r>
    </w:p>
    <w:p w14:paraId="63AFF94E" w14:textId="77777777" w:rsidR="00E614C6" w:rsidRPr="008C19FB" w:rsidRDefault="00E614C6" w:rsidP="005B1AF1">
      <w:pPr>
        <w:spacing w:line="240" w:lineRule="auto"/>
        <w:jc w:val="left"/>
      </w:pPr>
      <w:r>
        <w:t>b)</w:t>
      </w:r>
      <w:r>
        <w:tab/>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70FC167A" w14:textId="77777777" w:rsidR="00E614C6" w:rsidRPr="008C19FB" w:rsidRDefault="00E614C6" w:rsidP="005B1AF1">
      <w:pPr>
        <w:pStyle w:val="Heading4"/>
        <w:spacing w:line="240" w:lineRule="auto"/>
      </w:pPr>
      <w:bookmarkStart w:id="974" w:name="_Toc494186880"/>
      <w:r>
        <w:lastRenderedPageBreak/>
        <w:t>20.3</w:t>
      </w:r>
      <w:r>
        <w:tab/>
        <w:t>Otras garantías</w:t>
      </w:r>
      <w:bookmarkEnd w:id="974"/>
    </w:p>
    <w:p w14:paraId="11F72ACD" w14:textId="77777777" w:rsidR="00E614C6" w:rsidRPr="008C19FB" w:rsidRDefault="00E614C6" w:rsidP="005B1AF1">
      <w:pPr>
        <w:spacing w:line="240" w:lineRule="auto"/>
        <w:jc w:val="left"/>
      </w:pPr>
      <w:r>
        <w:t>Cada una de las partes deberá, a petición de la otra, realizar todos los actos y formalizar todos los acuerdos, garantías y demás documentos e instrumentos que dicha parte razonablemente solicite para perfeccionar los derechos y facultades otorgados, creados o destinados a ser otorgados o creados por el presente Acuerdo, o para dar pleno vigor y efecto o facilitar las transacciones previstas en el presente Acuerdo.</w:t>
      </w:r>
    </w:p>
    <w:p w14:paraId="5231C447" w14:textId="77777777" w:rsidR="00E614C6" w:rsidRPr="008C19FB" w:rsidRDefault="00E614C6" w:rsidP="005B1AF1">
      <w:pPr>
        <w:pStyle w:val="Heading4"/>
        <w:spacing w:line="240" w:lineRule="auto"/>
      </w:pPr>
      <w:bookmarkStart w:id="975" w:name="_Toc465731873"/>
      <w:bookmarkStart w:id="976" w:name="_Toc506827843"/>
      <w:bookmarkStart w:id="977" w:name="_Toc512824319"/>
      <w:bookmarkStart w:id="978" w:name="_Toc494186881"/>
      <w:r>
        <w:t>20.4</w:t>
      </w:r>
      <w:r>
        <w:tab/>
        <w:t>Ejemplares suscritos</w:t>
      </w:r>
      <w:bookmarkEnd w:id="975"/>
      <w:bookmarkEnd w:id="976"/>
      <w:bookmarkEnd w:id="977"/>
      <w:bookmarkEnd w:id="978"/>
    </w:p>
    <w:p w14:paraId="5A43AE69" w14:textId="77777777" w:rsidR="00E614C6" w:rsidRPr="008C19FB" w:rsidRDefault="00E614C6" w:rsidP="005B1AF1">
      <w:pPr>
        <w:spacing w:line="240" w:lineRule="auto"/>
        <w:jc w:val="left"/>
      </w:pPr>
      <w:r>
        <w:t>El presente Acuerdo podrá ser suscrito en ejemplares separados, pero que en conjunto constituirán un único acuerdo.</w:t>
      </w:r>
    </w:p>
    <w:p w14:paraId="7186CB15" w14:textId="77777777" w:rsidR="00E614C6" w:rsidRPr="008C19FB" w:rsidRDefault="00E614C6" w:rsidP="005B1AF1">
      <w:pPr>
        <w:pStyle w:val="Heading4"/>
        <w:spacing w:line="240" w:lineRule="auto"/>
      </w:pPr>
      <w:bookmarkStart w:id="979" w:name="_Toc465731874"/>
      <w:bookmarkStart w:id="980" w:name="_Toc506827844"/>
      <w:bookmarkStart w:id="981" w:name="_Toc512824320"/>
      <w:bookmarkStart w:id="982" w:name="_Toc494186882"/>
      <w:r>
        <w:t>20.5</w:t>
      </w:r>
      <w:r>
        <w:tab/>
        <w:t>Costos jurídicos</w:t>
      </w:r>
      <w:bookmarkEnd w:id="979"/>
      <w:bookmarkEnd w:id="980"/>
      <w:bookmarkEnd w:id="981"/>
      <w:bookmarkEnd w:id="982"/>
    </w:p>
    <w:p w14:paraId="5B29D5C5" w14:textId="77777777" w:rsidR="00E614C6" w:rsidRPr="008C19FB" w:rsidRDefault="00E614C6" w:rsidP="005B1AF1">
      <w:pPr>
        <w:spacing w:line="240" w:lineRule="auto"/>
        <w:jc w:val="left"/>
      </w:pPr>
      <w:r>
        <w:t>Cada parte será responsable de los honorarios y costos jurídicos en que incurra en relación con la preparación, negociación y formalización del presente Acuerdo.</w:t>
      </w:r>
    </w:p>
    <w:p w14:paraId="6EFACB31" w14:textId="77777777" w:rsidR="00E614C6" w:rsidRPr="008C19FB" w:rsidRDefault="00E614C6" w:rsidP="005B1AF1">
      <w:pPr>
        <w:pStyle w:val="Heading4"/>
        <w:spacing w:line="240" w:lineRule="auto"/>
      </w:pPr>
      <w:bookmarkStart w:id="983" w:name="_Toc465731875"/>
      <w:bookmarkStart w:id="984" w:name="_Toc506827845"/>
      <w:bookmarkStart w:id="985" w:name="_Toc512824321"/>
      <w:bookmarkStart w:id="986" w:name="_Toc494186883"/>
      <w:r>
        <w:t>20.6</w:t>
      </w:r>
      <w:r>
        <w:tab/>
        <w:t>Garantía de autoridad</w:t>
      </w:r>
      <w:bookmarkEnd w:id="983"/>
      <w:bookmarkEnd w:id="984"/>
      <w:bookmarkEnd w:id="985"/>
      <w:bookmarkEnd w:id="986"/>
    </w:p>
    <w:p w14:paraId="265214D5" w14:textId="77777777" w:rsidR="00E614C6" w:rsidRPr="008C19FB" w:rsidRDefault="00E614C6" w:rsidP="005B1AF1">
      <w:pPr>
        <w:spacing w:line="240" w:lineRule="auto"/>
        <w:jc w:val="left"/>
      </w:pPr>
      <w:r>
        <w:t xml:space="preserve">Cuando el presente Acuerdo haya sido firmado por una persona por cuenta y en nombre de una de las partes en el mismo, dicha persona: </w:t>
      </w:r>
    </w:p>
    <w:p w14:paraId="35F5F6F0" w14:textId="77777777" w:rsidR="00E614C6" w:rsidRPr="008C19FB" w:rsidRDefault="00E614C6" w:rsidP="005B1AF1">
      <w:pPr>
        <w:spacing w:line="240" w:lineRule="auto"/>
        <w:jc w:val="left"/>
      </w:pPr>
      <w:r>
        <w:t>a)</w:t>
      </w:r>
      <w:r>
        <w:tab/>
        <w:t>garantiza que la persona es el agente autorizado de esa parte con autoridad expresa para celebrar y firmar el presente Acuerdo por cuenta y en nombre de esa parte y, de ese modo, para vincular a esa parte a las obligaciones que le incumben en virtud del presente Acuerdo; y</w:t>
      </w:r>
    </w:p>
    <w:p w14:paraId="380F1A92" w14:textId="77777777" w:rsidR="00E614C6" w:rsidRPr="008C19FB" w:rsidRDefault="00E614C6" w:rsidP="005B1AF1">
      <w:pPr>
        <w:spacing w:line="240" w:lineRule="auto"/>
        <w:jc w:val="left"/>
      </w:pPr>
      <w:r>
        <w:t>b)</w:t>
      </w:r>
      <w:r>
        <w:tab/>
        <w:t>reconoce que la otra parte del presente Acuerdo no lo habría suscrito en ausencia de la garantía de autoridad recogida en la letra a).</w:t>
      </w:r>
    </w:p>
    <w:p w14:paraId="367B3486" w14:textId="77777777" w:rsidR="00E614C6" w:rsidRPr="008C19FB" w:rsidRDefault="00E614C6" w:rsidP="005B1AF1">
      <w:pPr>
        <w:pStyle w:val="Heading4"/>
        <w:spacing w:line="240" w:lineRule="auto"/>
      </w:pPr>
      <w:bookmarkStart w:id="987" w:name="_Toc465731876"/>
      <w:bookmarkStart w:id="988" w:name="_Toc506827846"/>
      <w:bookmarkStart w:id="989" w:name="_Toc512824322"/>
      <w:bookmarkStart w:id="990" w:name="_Toc494186884"/>
      <w:r>
        <w:t>20.7</w:t>
      </w:r>
      <w:r>
        <w:tab/>
        <w:t>Acuerdo completo</w:t>
      </w:r>
      <w:bookmarkEnd w:id="987"/>
      <w:bookmarkEnd w:id="988"/>
      <w:bookmarkEnd w:id="989"/>
      <w:bookmarkEnd w:id="990"/>
    </w:p>
    <w:p w14:paraId="2F9AB838" w14:textId="77777777" w:rsidR="00E614C6" w:rsidRPr="008C19FB" w:rsidRDefault="00E614C6" w:rsidP="005B1AF1">
      <w:pPr>
        <w:spacing w:line="240" w:lineRule="auto"/>
        <w:jc w:val="left"/>
      </w:pPr>
      <w:bookmarkStart w:id="991" w:name="_Hlk493596765"/>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bookmarkEnd w:id="991"/>
    </w:p>
    <w:p w14:paraId="5D9A1761" w14:textId="77777777" w:rsidR="00E614C6" w:rsidRPr="008C19FB" w:rsidRDefault="00E614C6" w:rsidP="005B1AF1">
      <w:pPr>
        <w:pStyle w:val="Heading4"/>
        <w:spacing w:line="240" w:lineRule="auto"/>
      </w:pPr>
      <w:bookmarkStart w:id="992" w:name="_Toc465731877"/>
      <w:bookmarkStart w:id="993" w:name="_Toc506827847"/>
      <w:bookmarkStart w:id="994" w:name="_Toc512824323"/>
      <w:bookmarkStart w:id="995" w:name="_Toc494186885"/>
      <w:r>
        <w:t>20.8</w:t>
      </w:r>
      <w:r>
        <w:tab/>
        <w:t>Modificaciones</w:t>
      </w:r>
      <w:bookmarkEnd w:id="992"/>
      <w:bookmarkEnd w:id="993"/>
      <w:bookmarkEnd w:id="994"/>
      <w:bookmarkEnd w:id="995"/>
    </w:p>
    <w:p w14:paraId="7B7FD8AC" w14:textId="77777777" w:rsidR="00E614C6" w:rsidRPr="008C19FB" w:rsidRDefault="00E614C6" w:rsidP="005B1AF1">
      <w:pPr>
        <w:spacing w:line="240" w:lineRule="auto"/>
        <w:jc w:val="left"/>
      </w:pPr>
      <w:r>
        <w:t>Ninguna modificación del presente Acuerdo será vinculante para las partes a menos que dicha modificación conste en una cláusula adicional por escrito y firmada por los funcionarios o directores de todas las partes en el presente Acuerdo.</w:t>
      </w:r>
    </w:p>
    <w:p w14:paraId="72A84906" w14:textId="77777777" w:rsidR="00E614C6" w:rsidRPr="008C19FB" w:rsidRDefault="00E614C6" w:rsidP="005B1AF1">
      <w:pPr>
        <w:pStyle w:val="Heading4"/>
        <w:spacing w:line="240" w:lineRule="auto"/>
      </w:pPr>
      <w:bookmarkStart w:id="996" w:name="_Toc465731878"/>
      <w:bookmarkStart w:id="997" w:name="_Toc506827848"/>
      <w:bookmarkStart w:id="998" w:name="_Toc512824324"/>
      <w:bookmarkStart w:id="999" w:name="_Toc494186886"/>
      <w:r>
        <w:t>20.9</w:t>
      </w:r>
      <w:r>
        <w:tab/>
        <w:t>Renuncia</w:t>
      </w:r>
      <w:bookmarkEnd w:id="996"/>
      <w:bookmarkEnd w:id="997"/>
      <w:bookmarkEnd w:id="998"/>
      <w:bookmarkEnd w:id="999"/>
    </w:p>
    <w:p w14:paraId="3D0665D6" w14:textId="77777777" w:rsidR="00E614C6" w:rsidRPr="008C19FB" w:rsidRDefault="00E614C6" w:rsidP="005B1AF1">
      <w:pPr>
        <w:spacing w:line="240" w:lineRule="auto"/>
        <w:jc w:val="left"/>
      </w:pPr>
      <w:r>
        <w:t>a)</w:t>
      </w:r>
      <w:r>
        <w:tab/>
        <w:t>El hecho de que cualquiera de las partes no ejerza o demore en ejercer cualquier derecho otorgado en virtud del presente Acuerdo, o no insista o demore en insistir en el cumplimiento estricto por la otra parte de cualquier obligación derivada del presente Acuerdo, no constituirá renuncia alguna a los derechos de cualquiera de las partes a exigir el cumplimiento estricto de los términos del presente Acuerdo.</w:t>
      </w:r>
    </w:p>
    <w:p w14:paraId="397DA9EB" w14:textId="77777777" w:rsidR="00E614C6" w:rsidRPr="008C19FB" w:rsidRDefault="00E614C6" w:rsidP="005B1AF1">
      <w:pPr>
        <w:spacing w:line="240" w:lineRule="auto"/>
        <w:jc w:val="left"/>
      </w:pPr>
      <w:r>
        <w:t>b)</w:t>
      </w:r>
      <w:r>
        <w:tab/>
        <w:t xml:space="preserve">La renuncia por cualquiera de las partes respecto de un incumplimiento concreto de la otra parte no afectará a los derechos de cada una de las partes ni menoscabará dichos derechos, con respecto a cualquier incumplimiento anterior o posterior de la misma o de distinta naturaleza.  </w:t>
      </w:r>
    </w:p>
    <w:p w14:paraId="24EC7AC8" w14:textId="77777777" w:rsidR="00E614C6" w:rsidRPr="008C19FB" w:rsidRDefault="00E614C6" w:rsidP="005B1AF1">
      <w:pPr>
        <w:spacing w:line="240" w:lineRule="auto"/>
        <w:jc w:val="left"/>
      </w:pPr>
      <w:r>
        <w:t>c)</w:t>
      </w:r>
      <w:r>
        <w:tab/>
        <w:t xml:space="preserve">Cualquier demora u omisión por cualquiera de las partes respecto del ejercicio de cualquier derecho derivado de un incumplimiento no afectará al derecho de dicha parte, ni </w:t>
      </w:r>
      <w:r>
        <w:lastRenderedPageBreak/>
        <w:t>menoscabará dicho derecho, con respecto a dicho incumplimiento o a cualquier incumplimiento posterior o a la persistencia de cualquier incumplimiento.</w:t>
      </w:r>
    </w:p>
    <w:p w14:paraId="1F2F1F67" w14:textId="77777777" w:rsidR="00E614C6" w:rsidRPr="008C19FB" w:rsidRDefault="00E614C6" w:rsidP="005B1AF1">
      <w:pPr>
        <w:spacing w:line="240" w:lineRule="auto"/>
        <w:jc w:val="left"/>
      </w:pPr>
      <w:r>
        <w:t>d)</w:t>
      </w:r>
      <w:r>
        <w:tab/>
        <w:t>Cualquier renuncia solo será efectiva si se establece expresamente por escrito y está firmada por la parte que la realiza.</w:t>
      </w:r>
    </w:p>
    <w:p w14:paraId="6DD4769A" w14:textId="77777777" w:rsidR="00E614C6" w:rsidRPr="008C19FB" w:rsidRDefault="00E614C6" w:rsidP="00743E89">
      <w:pPr>
        <w:pStyle w:val="Heading4"/>
        <w:tabs>
          <w:tab w:val="clear" w:pos="567"/>
          <w:tab w:val="left" w:pos="851"/>
        </w:tabs>
        <w:spacing w:line="240" w:lineRule="auto"/>
      </w:pPr>
      <w:bookmarkStart w:id="1000" w:name="_Toc384295520"/>
      <w:bookmarkStart w:id="1001" w:name="_Toc494186887"/>
      <w:r>
        <w:t>20.10</w:t>
      </w:r>
      <w:r>
        <w:tab/>
        <w:t>Legislación aplicable</w:t>
      </w:r>
      <w:bookmarkEnd w:id="1000"/>
      <w:bookmarkEnd w:id="1001"/>
    </w:p>
    <w:p w14:paraId="0AD6D707" w14:textId="77777777" w:rsidR="00E614C6" w:rsidRPr="008C19FB" w:rsidRDefault="00E614C6" w:rsidP="005B1AF1">
      <w:pPr>
        <w:spacing w:line="240" w:lineRule="auto"/>
        <w:jc w:val="left"/>
      </w:pPr>
      <w:r>
        <w:t>a)</w:t>
      </w:r>
      <w:r>
        <w:tab/>
      </w:r>
      <w:bookmarkStart w:id="1002" w:name="_Hlk493596807"/>
      <w:r>
        <w:t>Las partes acuerdan que el presente Acuerdo se celebra y suscribe en *</w:t>
      </w:r>
      <w:r w:rsidRPr="008C19FB">
        <w:rPr>
          <w:rStyle w:val="FootnoteReference"/>
        </w:rPr>
        <w:footnoteReference w:id="128"/>
      </w:r>
      <w:r>
        <w:t xml:space="preserve"> y se interpretará con arreglo a la legislación [adjetivo correspondiente].</w:t>
      </w:r>
    </w:p>
    <w:bookmarkEnd w:id="1002"/>
    <w:p w14:paraId="6F03DC5D" w14:textId="77777777" w:rsidR="00E614C6" w:rsidRPr="008C19FB" w:rsidRDefault="00E614C6" w:rsidP="005B1AF1">
      <w:pPr>
        <w:spacing w:line="240" w:lineRule="auto"/>
        <w:jc w:val="left"/>
      </w:pPr>
      <w:r>
        <w:t>b)</w:t>
      </w:r>
      <w:r>
        <w:tab/>
        <w:t>Las partes acuerdan someterse a la jurisdicción no exclusiva de la legislación en vigor en *.</w:t>
      </w:r>
    </w:p>
    <w:p w14:paraId="0229DE2A" w14:textId="77777777" w:rsidR="00E614C6" w:rsidRPr="008C19FB" w:rsidRDefault="00E614C6" w:rsidP="005B1AF1">
      <w:pPr>
        <w:pStyle w:val="Heading4"/>
        <w:spacing w:line="240" w:lineRule="auto"/>
      </w:pPr>
      <w:bookmarkStart w:id="1003" w:name="_Toc465731880"/>
      <w:bookmarkStart w:id="1004" w:name="_Toc506827850"/>
      <w:bookmarkStart w:id="1005" w:name="_Toc512824326"/>
      <w:bookmarkStart w:id="1006" w:name="_Toc494186888"/>
      <w:r>
        <w:t>20.11</w:t>
      </w:r>
      <w:r>
        <w:tab/>
        <w:t>Divisibilidad</w:t>
      </w:r>
      <w:bookmarkEnd w:id="1003"/>
      <w:bookmarkEnd w:id="1004"/>
      <w:bookmarkEnd w:id="1005"/>
      <w:bookmarkEnd w:id="1006"/>
    </w:p>
    <w:p w14:paraId="1B3CA6D6" w14:textId="77777777" w:rsidR="00E614C6" w:rsidRPr="008C19FB" w:rsidRDefault="00E614C6" w:rsidP="005B1AF1">
      <w:pPr>
        <w:spacing w:line="240" w:lineRule="auto"/>
        <w:jc w:val="left"/>
      </w:pPr>
      <w:bookmarkStart w:id="1007" w:name="_Hlk493596834"/>
      <w:r>
        <w:t>Si un tribunal declara que una parte del presente Acuerdo es o podría resultar nula, anulable, ilegal o inexigible, o que la aplicación de cualquier parte del presente Acuerdo a cualquier persona o circunstancia es o podría resultar inválida o inexigible, dicha parte será considerada como divisible y no afectará a la validez de los términos restantes del presente Acuerdo.</w:t>
      </w:r>
    </w:p>
    <w:p w14:paraId="00D90E5B" w14:textId="77777777" w:rsidR="00E614C6" w:rsidRPr="00E04AFD" w:rsidRDefault="00E614C6" w:rsidP="00E737CC">
      <w:pPr>
        <w:jc w:val="left"/>
        <w:outlineLvl w:val="0"/>
        <w:rPr>
          <w:b/>
        </w:rPr>
      </w:pPr>
      <w:bookmarkStart w:id="1008" w:name="_Toc510355742"/>
      <w:bookmarkStart w:id="1009" w:name="_Toc173749203"/>
      <w:bookmarkEnd w:id="1007"/>
      <w:r>
        <w:rPr>
          <w:b/>
        </w:rPr>
        <w:t>FIRMAS DE LAS PARTES</w:t>
      </w:r>
      <w:bookmarkEnd w:id="1008"/>
      <w:bookmarkEnd w:id="1009"/>
    </w:p>
    <w:p w14:paraId="22085C6D" w14:textId="77777777" w:rsidR="00E614C6" w:rsidRPr="008C19FB" w:rsidRDefault="00E614C6" w:rsidP="00E737CC">
      <w:pPr>
        <w:jc w:val="left"/>
      </w:pPr>
    </w:p>
    <w:tbl>
      <w:tblPr>
        <w:tblW w:w="0" w:type="auto"/>
        <w:tblLayout w:type="fixed"/>
        <w:tblLook w:val="0000" w:firstRow="0" w:lastRow="0" w:firstColumn="0" w:lastColumn="0" w:noHBand="0" w:noVBand="0"/>
      </w:tblPr>
      <w:tblGrid>
        <w:gridCol w:w="4219"/>
        <w:gridCol w:w="1134"/>
        <w:gridCol w:w="4111"/>
      </w:tblGrid>
      <w:tr w:rsidR="00E614C6" w:rsidRPr="008C19FB" w14:paraId="0080DB7F" w14:textId="77777777" w:rsidTr="00E04AFD">
        <w:tc>
          <w:tcPr>
            <w:tcW w:w="4219" w:type="dxa"/>
          </w:tcPr>
          <w:p w14:paraId="35CE9140" w14:textId="77777777" w:rsidR="00E614C6" w:rsidRPr="00E04AFD" w:rsidRDefault="00E614C6" w:rsidP="00E737CC">
            <w:pPr>
              <w:jc w:val="left"/>
              <w:rPr>
                <w:b/>
              </w:rPr>
            </w:pPr>
            <w:r>
              <w:rPr>
                <w:b/>
              </w:rPr>
              <w:t>FIRMADO</w:t>
            </w:r>
          </w:p>
          <w:p w14:paraId="50A70673" w14:textId="77777777" w:rsidR="00E614C6" w:rsidRPr="008C19FB" w:rsidRDefault="00E614C6" w:rsidP="00E737CC">
            <w:pPr>
              <w:jc w:val="left"/>
            </w:pPr>
            <w:r>
              <w:t>por la Universidad</w:t>
            </w:r>
          </w:p>
          <w:p w14:paraId="32AF42CB" w14:textId="77777777" w:rsidR="00E614C6" w:rsidRPr="008C19FB" w:rsidRDefault="00E614C6" w:rsidP="00E737CC">
            <w:pPr>
              <w:jc w:val="left"/>
            </w:pPr>
            <w:r>
              <w:t>en presencia de</w:t>
            </w:r>
          </w:p>
        </w:tc>
        <w:tc>
          <w:tcPr>
            <w:tcW w:w="1134" w:type="dxa"/>
          </w:tcPr>
          <w:p w14:paraId="08A2377F" w14:textId="77777777" w:rsidR="00E614C6" w:rsidRPr="008C19FB" w:rsidRDefault="00E614C6" w:rsidP="00E737CC">
            <w:pPr>
              <w:jc w:val="left"/>
            </w:pPr>
            <w:r>
              <w:t>)</w:t>
            </w:r>
          </w:p>
          <w:p w14:paraId="5237BD21" w14:textId="77777777" w:rsidR="00E614C6" w:rsidRPr="008C19FB" w:rsidRDefault="00E614C6" w:rsidP="00E737CC">
            <w:pPr>
              <w:jc w:val="left"/>
            </w:pPr>
            <w:r>
              <w:t>)</w:t>
            </w:r>
          </w:p>
          <w:p w14:paraId="3F5F8B75" w14:textId="77777777" w:rsidR="00E614C6" w:rsidRPr="008C19FB" w:rsidRDefault="00E614C6" w:rsidP="00E737CC">
            <w:pPr>
              <w:jc w:val="left"/>
            </w:pPr>
            <w:r>
              <w:t>)</w:t>
            </w:r>
          </w:p>
          <w:p w14:paraId="4F75D3A1" w14:textId="77777777" w:rsidR="00E614C6" w:rsidRPr="008C19FB" w:rsidRDefault="00E614C6" w:rsidP="00E737CC">
            <w:pPr>
              <w:jc w:val="left"/>
            </w:pPr>
            <w:r>
              <w:t>)</w:t>
            </w:r>
          </w:p>
        </w:tc>
        <w:tc>
          <w:tcPr>
            <w:tcW w:w="4111" w:type="dxa"/>
          </w:tcPr>
          <w:p w14:paraId="7644B64E" w14:textId="77777777" w:rsidR="00E614C6" w:rsidRPr="008C19FB" w:rsidRDefault="00E614C6" w:rsidP="00E737CC">
            <w:pPr>
              <w:jc w:val="left"/>
            </w:pPr>
          </w:p>
          <w:p w14:paraId="4512C0FA" w14:textId="77777777" w:rsidR="00E614C6" w:rsidRPr="008C19FB" w:rsidRDefault="00E614C6" w:rsidP="00E737CC">
            <w:pPr>
              <w:jc w:val="left"/>
            </w:pPr>
            <w:r>
              <w:t>_______________________________</w:t>
            </w:r>
          </w:p>
          <w:p w14:paraId="7B820D5C" w14:textId="77777777" w:rsidR="00E614C6" w:rsidRPr="008C19FB" w:rsidRDefault="00E614C6" w:rsidP="00E737CC">
            <w:pPr>
              <w:jc w:val="left"/>
            </w:pPr>
            <w:r>
              <w:t>Firma</w:t>
            </w:r>
          </w:p>
          <w:p w14:paraId="47477AC2" w14:textId="77777777" w:rsidR="00E614C6" w:rsidRPr="008C19FB" w:rsidRDefault="00E614C6" w:rsidP="00E737CC">
            <w:pPr>
              <w:jc w:val="left"/>
            </w:pPr>
            <w:r>
              <w:t>_______________________________</w:t>
            </w:r>
          </w:p>
          <w:p w14:paraId="1C3D3387" w14:textId="77777777" w:rsidR="00E614C6" w:rsidRPr="008C19FB" w:rsidRDefault="00E614C6" w:rsidP="00E737CC">
            <w:pPr>
              <w:jc w:val="left"/>
            </w:pPr>
            <w:r>
              <w:t>Nombre completo del firmante en letras de imprenta</w:t>
            </w:r>
          </w:p>
          <w:p w14:paraId="72EE8DB8" w14:textId="77777777" w:rsidR="00E614C6" w:rsidRPr="008C19FB" w:rsidRDefault="00E614C6" w:rsidP="00E737CC">
            <w:pPr>
              <w:jc w:val="left"/>
            </w:pPr>
            <w:r>
              <w:t>_______________________________</w:t>
            </w:r>
          </w:p>
          <w:p w14:paraId="44BFB737" w14:textId="77777777" w:rsidR="00E614C6" w:rsidRPr="008C19FB" w:rsidRDefault="00E614C6" w:rsidP="00E737CC">
            <w:pPr>
              <w:jc w:val="left"/>
            </w:pPr>
            <w:r>
              <w:t>Firma del testigo</w:t>
            </w:r>
          </w:p>
          <w:p w14:paraId="09E49E10" w14:textId="77777777" w:rsidR="00E614C6" w:rsidRPr="008C19FB" w:rsidRDefault="00E614C6" w:rsidP="00E737CC">
            <w:pPr>
              <w:jc w:val="left"/>
            </w:pPr>
            <w:r>
              <w:t>_______________________________</w:t>
            </w:r>
          </w:p>
          <w:p w14:paraId="22908090" w14:textId="77777777" w:rsidR="00E614C6" w:rsidRPr="008C19FB" w:rsidRDefault="00E614C6" w:rsidP="00E737CC">
            <w:pPr>
              <w:jc w:val="left"/>
            </w:pPr>
            <w:r>
              <w:t>Nombre completo del testigo en letras de imprenta</w:t>
            </w:r>
          </w:p>
          <w:p w14:paraId="1CA0E95C" w14:textId="77777777" w:rsidR="00E614C6" w:rsidRPr="008C19FB" w:rsidRDefault="00E614C6" w:rsidP="00E737CC">
            <w:pPr>
              <w:jc w:val="left"/>
            </w:pPr>
            <w:r>
              <w:t>Fecha _________________________</w:t>
            </w:r>
          </w:p>
          <w:p w14:paraId="6425281D" w14:textId="77777777" w:rsidR="00E614C6" w:rsidRPr="008C19FB" w:rsidRDefault="00E614C6" w:rsidP="00E737CC">
            <w:pPr>
              <w:jc w:val="left"/>
            </w:pPr>
          </w:p>
        </w:tc>
      </w:tr>
      <w:tr w:rsidR="00E614C6" w:rsidRPr="008C19FB" w14:paraId="64A5B141" w14:textId="77777777" w:rsidTr="00E04AFD">
        <w:tc>
          <w:tcPr>
            <w:tcW w:w="4219" w:type="dxa"/>
          </w:tcPr>
          <w:p w14:paraId="6A714D62" w14:textId="77777777" w:rsidR="00E614C6" w:rsidRPr="00E04AFD" w:rsidRDefault="00E614C6" w:rsidP="00E737CC">
            <w:pPr>
              <w:jc w:val="left"/>
              <w:rPr>
                <w:b/>
              </w:rPr>
            </w:pPr>
            <w:r>
              <w:rPr>
                <w:b/>
              </w:rPr>
              <w:t>FIRMADO</w:t>
            </w:r>
          </w:p>
          <w:p w14:paraId="17B295ED" w14:textId="77777777" w:rsidR="00E614C6" w:rsidRPr="008C19FB" w:rsidRDefault="00E614C6" w:rsidP="00E737CC">
            <w:pPr>
              <w:jc w:val="left"/>
            </w:pPr>
            <w:r>
              <w:t>por el LICENCIATARIO</w:t>
            </w:r>
          </w:p>
          <w:p w14:paraId="392E6490" w14:textId="77777777" w:rsidR="00E614C6" w:rsidRPr="008C19FB" w:rsidRDefault="00E614C6" w:rsidP="00E737CC">
            <w:pPr>
              <w:jc w:val="left"/>
            </w:pPr>
            <w:r>
              <w:t>en presencia de</w:t>
            </w:r>
          </w:p>
        </w:tc>
        <w:tc>
          <w:tcPr>
            <w:tcW w:w="1134" w:type="dxa"/>
          </w:tcPr>
          <w:p w14:paraId="43D4BC62" w14:textId="77777777" w:rsidR="00E614C6" w:rsidRPr="008C19FB" w:rsidRDefault="00E614C6" w:rsidP="00E737CC">
            <w:pPr>
              <w:jc w:val="left"/>
            </w:pPr>
            <w:r>
              <w:t>)</w:t>
            </w:r>
          </w:p>
          <w:p w14:paraId="534BCDCC" w14:textId="77777777" w:rsidR="00E614C6" w:rsidRPr="008C19FB" w:rsidRDefault="00E614C6" w:rsidP="00E737CC">
            <w:pPr>
              <w:jc w:val="left"/>
            </w:pPr>
            <w:r>
              <w:t>)</w:t>
            </w:r>
          </w:p>
          <w:p w14:paraId="1E22EEEB" w14:textId="77777777" w:rsidR="00E614C6" w:rsidRPr="008C19FB" w:rsidRDefault="00E614C6" w:rsidP="00E737CC">
            <w:pPr>
              <w:jc w:val="left"/>
            </w:pPr>
            <w:r>
              <w:t>)</w:t>
            </w:r>
          </w:p>
          <w:p w14:paraId="3D345EC0" w14:textId="77777777" w:rsidR="00E614C6" w:rsidRPr="008C19FB" w:rsidRDefault="00E614C6" w:rsidP="00E737CC">
            <w:pPr>
              <w:jc w:val="left"/>
            </w:pPr>
            <w:r>
              <w:lastRenderedPageBreak/>
              <w:t>)</w:t>
            </w:r>
          </w:p>
        </w:tc>
        <w:tc>
          <w:tcPr>
            <w:tcW w:w="4111" w:type="dxa"/>
          </w:tcPr>
          <w:p w14:paraId="1D23BA21" w14:textId="77777777" w:rsidR="00E614C6" w:rsidRPr="008C19FB" w:rsidRDefault="00E614C6" w:rsidP="00E737CC">
            <w:pPr>
              <w:jc w:val="left"/>
            </w:pPr>
          </w:p>
          <w:p w14:paraId="7EA83750" w14:textId="77777777" w:rsidR="00E614C6" w:rsidRPr="008C19FB" w:rsidRDefault="00E614C6" w:rsidP="00E737CC">
            <w:pPr>
              <w:jc w:val="left"/>
            </w:pPr>
            <w:r>
              <w:t>_______________________________</w:t>
            </w:r>
          </w:p>
          <w:p w14:paraId="165EE22A" w14:textId="77777777" w:rsidR="00E614C6" w:rsidRPr="008C19FB" w:rsidRDefault="00E614C6" w:rsidP="00E737CC">
            <w:pPr>
              <w:jc w:val="left"/>
            </w:pPr>
            <w:r>
              <w:t>Firma</w:t>
            </w:r>
          </w:p>
          <w:p w14:paraId="51172086" w14:textId="77777777" w:rsidR="00E614C6" w:rsidRPr="008C19FB" w:rsidRDefault="00E614C6" w:rsidP="00E737CC">
            <w:pPr>
              <w:jc w:val="left"/>
            </w:pPr>
            <w:r>
              <w:lastRenderedPageBreak/>
              <w:t>_______________________________</w:t>
            </w:r>
          </w:p>
          <w:p w14:paraId="7F47A884" w14:textId="77777777" w:rsidR="00E614C6" w:rsidRPr="008C19FB" w:rsidRDefault="00E614C6" w:rsidP="00E737CC">
            <w:pPr>
              <w:jc w:val="left"/>
            </w:pPr>
            <w:r>
              <w:t>Nombre completo del firmante en letras de imprenta</w:t>
            </w:r>
          </w:p>
          <w:p w14:paraId="7B18C91C" w14:textId="77777777" w:rsidR="00E614C6" w:rsidRPr="008C19FB" w:rsidRDefault="00E614C6" w:rsidP="00E737CC">
            <w:pPr>
              <w:jc w:val="left"/>
            </w:pPr>
            <w:r>
              <w:t>_______________________________</w:t>
            </w:r>
          </w:p>
          <w:p w14:paraId="00E82C70" w14:textId="77777777" w:rsidR="00E614C6" w:rsidRPr="008C19FB" w:rsidRDefault="00E614C6" w:rsidP="00E737CC">
            <w:pPr>
              <w:jc w:val="left"/>
            </w:pPr>
            <w:r>
              <w:t>Firma del testigo</w:t>
            </w:r>
          </w:p>
          <w:p w14:paraId="65FD8280" w14:textId="77777777" w:rsidR="00E614C6" w:rsidRPr="008C19FB" w:rsidRDefault="00E614C6" w:rsidP="00E737CC">
            <w:pPr>
              <w:jc w:val="left"/>
            </w:pPr>
            <w:r>
              <w:t>_______________________________</w:t>
            </w:r>
          </w:p>
          <w:p w14:paraId="49846315" w14:textId="77777777" w:rsidR="00E614C6" w:rsidRPr="008C19FB" w:rsidRDefault="00E614C6" w:rsidP="00E737CC">
            <w:pPr>
              <w:jc w:val="left"/>
            </w:pPr>
            <w:r>
              <w:t>Nombre completo del testigo en letras de imprenta</w:t>
            </w:r>
          </w:p>
          <w:p w14:paraId="76DA0839" w14:textId="77777777" w:rsidR="00E614C6" w:rsidRPr="008C19FB" w:rsidRDefault="00E614C6" w:rsidP="00E737CC">
            <w:pPr>
              <w:jc w:val="left"/>
            </w:pPr>
            <w:r>
              <w:t>Fecha _________________________</w:t>
            </w:r>
          </w:p>
          <w:p w14:paraId="257A6C9E" w14:textId="77777777" w:rsidR="00E614C6" w:rsidRPr="008C19FB" w:rsidRDefault="00E614C6" w:rsidP="00E737CC">
            <w:pPr>
              <w:jc w:val="left"/>
            </w:pPr>
          </w:p>
        </w:tc>
      </w:tr>
    </w:tbl>
    <w:p w14:paraId="438DEBDF" w14:textId="77777777" w:rsidR="00E614C6" w:rsidRPr="008C19FB" w:rsidRDefault="00E614C6" w:rsidP="00E737CC">
      <w:pPr>
        <w:jc w:val="left"/>
      </w:pPr>
    </w:p>
    <w:p w14:paraId="369E9B03" w14:textId="77777777" w:rsidR="00E614C6" w:rsidRPr="008C19FB" w:rsidRDefault="00E614C6" w:rsidP="00E737CC">
      <w:pPr>
        <w:jc w:val="left"/>
      </w:pPr>
    </w:p>
    <w:p w14:paraId="048C55F2" w14:textId="77777777" w:rsidR="00E614C6" w:rsidRPr="00A27688" w:rsidRDefault="00E614C6" w:rsidP="00E737CC">
      <w:pPr>
        <w:jc w:val="left"/>
        <w:outlineLvl w:val="0"/>
        <w:rPr>
          <w:b/>
          <w:sz w:val="24"/>
          <w:szCs w:val="24"/>
          <w:u w:val="single"/>
        </w:rPr>
      </w:pPr>
      <w:bookmarkStart w:id="1010" w:name="_Toc494186889"/>
      <w:bookmarkStart w:id="1011" w:name="_Toc510355743"/>
      <w:bookmarkStart w:id="1012" w:name="_Toc173749204"/>
      <w:bookmarkStart w:id="1013" w:name="_Hlk493596914"/>
      <w:r>
        <w:rPr>
          <w:b/>
          <w:sz w:val="24"/>
          <w:u w:val="single"/>
        </w:rPr>
        <w:t>ANEXO 1:  PI EN LICENCIA</w:t>
      </w:r>
      <w:bookmarkEnd w:id="1010"/>
      <w:bookmarkEnd w:id="1011"/>
      <w:bookmarkEnd w:id="1012"/>
    </w:p>
    <w:p w14:paraId="16C9C702" w14:textId="77777777" w:rsidR="00E614C6" w:rsidRPr="008C19FB" w:rsidRDefault="00E614C6" w:rsidP="00E737CC">
      <w:pPr>
        <w:jc w:val="left"/>
      </w:pPr>
    </w:p>
    <w:p w14:paraId="55E46401" w14:textId="77777777" w:rsidR="00E614C6" w:rsidRPr="008C19FB" w:rsidRDefault="00E614C6" w:rsidP="00E737CC">
      <w:pPr>
        <w:jc w:val="left"/>
      </w:pPr>
    </w:p>
    <w:p w14:paraId="35DD50C2" w14:textId="77777777" w:rsidR="00E614C6" w:rsidRPr="008C19FB" w:rsidRDefault="00E614C6" w:rsidP="00E737CC">
      <w:pPr>
        <w:jc w:val="left"/>
        <w:outlineLvl w:val="0"/>
      </w:pPr>
      <w:bookmarkStart w:id="1014" w:name="_Toc510355744"/>
      <w:bookmarkStart w:id="1015" w:name="_Toc173749205"/>
      <w:r>
        <w:rPr>
          <w:b/>
        </w:rPr>
        <w:t>Patentes</w:t>
      </w:r>
      <w:r w:rsidRPr="008C19FB">
        <w:rPr>
          <w:rStyle w:val="FootnoteReference"/>
          <w:b/>
        </w:rPr>
        <w:footnoteReference w:id="129"/>
      </w:r>
      <w:bookmarkEnd w:id="1014"/>
      <w:bookmarkEnd w:id="1015"/>
    </w:p>
    <w:p w14:paraId="066FE684" w14:textId="77777777" w:rsidR="00E614C6" w:rsidRPr="008C19FB" w:rsidRDefault="00E614C6" w:rsidP="00E737CC">
      <w:pPr>
        <w:jc w:val="left"/>
      </w:pPr>
    </w:p>
    <w:p w14:paraId="0DEB06BC" w14:textId="77777777" w:rsidR="00E614C6" w:rsidRPr="008C19FB" w:rsidRDefault="00E614C6" w:rsidP="00E737CC">
      <w:pPr>
        <w:jc w:val="left"/>
      </w:pPr>
      <w:r>
        <w:tab/>
      </w:r>
      <w:bookmarkStart w:id="1016" w:name="_Hlk493579535"/>
    </w:p>
    <w:p w14:paraId="0C6E174B" w14:textId="77777777" w:rsidR="00E614C6" w:rsidRPr="008C19FB" w:rsidRDefault="00E614C6" w:rsidP="00E737CC">
      <w:pPr>
        <w:jc w:val="left"/>
        <w:outlineLvl w:val="0"/>
      </w:pPr>
      <w:bookmarkStart w:id="1017" w:name="_Toc510355745"/>
      <w:bookmarkStart w:id="1018" w:name="_Toc173749206"/>
      <w:r>
        <w:rPr>
          <w:b/>
        </w:rPr>
        <w:t>Derechos de autor</w:t>
      </w:r>
      <w:r w:rsidRPr="008C19FB">
        <w:rPr>
          <w:rStyle w:val="FootnoteReference"/>
          <w:b/>
        </w:rPr>
        <w:footnoteReference w:id="130"/>
      </w:r>
      <w:bookmarkEnd w:id="1017"/>
      <w:bookmarkEnd w:id="1018"/>
      <w:r>
        <w:t xml:space="preserve"> </w:t>
      </w:r>
    </w:p>
    <w:p w14:paraId="7680462D" w14:textId="77777777" w:rsidR="00E614C6" w:rsidRPr="008C19FB" w:rsidRDefault="00E614C6" w:rsidP="00E737CC">
      <w:pPr>
        <w:jc w:val="left"/>
      </w:pPr>
    </w:p>
    <w:p w14:paraId="32111373" w14:textId="77777777" w:rsidR="00E614C6" w:rsidRPr="008C19FB" w:rsidRDefault="00E614C6" w:rsidP="00E737CC">
      <w:pPr>
        <w:jc w:val="left"/>
      </w:pPr>
      <w:r>
        <w:tab/>
      </w:r>
      <w:bookmarkEnd w:id="1013"/>
      <w:bookmarkEnd w:id="1016"/>
    </w:p>
    <w:p w14:paraId="5423FA38" w14:textId="77777777" w:rsidR="00E614C6" w:rsidRPr="003D4418" w:rsidRDefault="00E614C6" w:rsidP="00E737CC">
      <w:pPr>
        <w:pStyle w:val="Heading8"/>
        <w:jc w:val="left"/>
      </w:pPr>
    </w:p>
    <w:p w14:paraId="03430F36" w14:textId="77777777" w:rsidR="00E614C6" w:rsidRPr="003D4418" w:rsidRDefault="00F23B2C" w:rsidP="00E737CC">
      <w:pPr>
        <w:pStyle w:val="Heading8"/>
        <w:jc w:val="left"/>
      </w:pPr>
      <w:r>
        <w:br w:type="page"/>
      </w:r>
    </w:p>
    <w:p w14:paraId="3EAB4E6D" w14:textId="77777777" w:rsidR="00E614C6" w:rsidRPr="003D4418" w:rsidRDefault="00E614C6" w:rsidP="005B1AF1">
      <w:pPr>
        <w:spacing w:line="240" w:lineRule="auto"/>
        <w:jc w:val="left"/>
      </w:pPr>
    </w:p>
    <w:p w14:paraId="4CEC9433" w14:textId="77777777" w:rsidR="00E614C6" w:rsidRPr="002363CA" w:rsidRDefault="00761F04" w:rsidP="004B456A">
      <w:pPr>
        <w:pStyle w:val="Heading10"/>
      </w:pPr>
      <w:bookmarkStart w:id="1019" w:name="_Toc510355746"/>
      <w:bookmarkStart w:id="1020" w:name="_Toc510538061"/>
      <w:bookmarkStart w:id="1021" w:name="_Toc173749207"/>
      <w:bookmarkStart w:id="1022" w:name="_Toc175142358"/>
      <w:r>
        <w:t>ACUERDO DE LICENCIA EXCLUSIVA DE PI Y TECNOLOGÍA</w:t>
      </w:r>
      <w:bookmarkEnd w:id="1019"/>
      <w:bookmarkEnd w:id="1020"/>
      <w:bookmarkEnd w:id="1021"/>
      <w:bookmarkEnd w:id="1022"/>
    </w:p>
    <w:p w14:paraId="2AFE48E3" w14:textId="77777777" w:rsidR="00E614C6" w:rsidRPr="003D4418" w:rsidRDefault="00E614C6" w:rsidP="005B1AF1">
      <w:pPr>
        <w:spacing w:line="240" w:lineRule="auto"/>
        <w:jc w:val="left"/>
      </w:pPr>
    </w:p>
    <w:p w14:paraId="783EF691" w14:textId="77777777" w:rsidR="00E614C6" w:rsidRPr="00761F04" w:rsidRDefault="00E614C6" w:rsidP="005B1AF1">
      <w:pPr>
        <w:spacing w:line="240" w:lineRule="auto"/>
        <w:jc w:val="left"/>
        <w:outlineLvl w:val="0"/>
        <w:rPr>
          <w:b/>
        </w:rPr>
      </w:pPr>
      <w:bookmarkStart w:id="1023" w:name="_Toc510355747"/>
      <w:bookmarkStart w:id="1024" w:name="_Toc173749208"/>
      <w:r>
        <w:rPr>
          <w:b/>
        </w:rPr>
        <w:t>Nota introductoria</w:t>
      </w:r>
      <w:bookmarkEnd w:id="1023"/>
      <w:bookmarkEnd w:id="1024"/>
    </w:p>
    <w:p w14:paraId="22860B2B" w14:textId="77777777" w:rsidR="00E614C6" w:rsidRPr="003D4418" w:rsidRDefault="00E614C6" w:rsidP="005B1AF1">
      <w:pPr>
        <w:spacing w:line="240" w:lineRule="auto"/>
        <w:jc w:val="left"/>
      </w:pPr>
      <w:r>
        <w:t>Este modelo es adecuado para cualquier acuerdo de licencia exclusiva de patente y de tecnología mediante el cual la universidad concede una licencia sobre sus patentes y la tecnología no patentada conexa a un socio comercial con fines de comercialización.</w:t>
      </w:r>
    </w:p>
    <w:p w14:paraId="0B673915" w14:textId="77777777" w:rsidR="00E614C6" w:rsidRPr="003D4418" w:rsidRDefault="00E614C6" w:rsidP="005B1AF1">
      <w:pPr>
        <w:spacing w:line="240" w:lineRule="auto"/>
        <w:jc w:val="left"/>
      </w:pPr>
      <w:r>
        <w:t>Es adecuado cuando el objeto de la licencia es:</w:t>
      </w:r>
    </w:p>
    <w:p w14:paraId="1205808C" w14:textId="77777777" w:rsidR="00E614C6" w:rsidRPr="003D4418" w:rsidRDefault="00E614C6" w:rsidP="005B1AF1">
      <w:pPr>
        <w:spacing w:line="240" w:lineRule="auto"/>
        <w:jc w:val="left"/>
      </w:pPr>
      <w:r>
        <w:t>1.</w:t>
      </w:r>
      <w:r>
        <w:tab/>
        <w:t>una patente, una solicitud de patente o una PI destinada a ser patentada</w:t>
      </w:r>
    </w:p>
    <w:p w14:paraId="78212AE3" w14:textId="77777777" w:rsidR="00E614C6" w:rsidRPr="003615E0" w:rsidRDefault="00E614C6" w:rsidP="005B1AF1">
      <w:pPr>
        <w:spacing w:line="240" w:lineRule="auto"/>
        <w:jc w:val="left"/>
        <w:rPr>
          <w:lang w:val="pt-BR"/>
        </w:rPr>
      </w:pPr>
      <w:r w:rsidRPr="003615E0">
        <w:rPr>
          <w:lang w:val="pt-BR"/>
        </w:rPr>
        <w:t>2.</w:t>
      </w:r>
      <w:r w:rsidRPr="003615E0">
        <w:rPr>
          <w:lang w:val="pt-BR"/>
        </w:rPr>
        <w:tab/>
        <w:t>programas informáticos, patentados o no, o destinados a ser patentados</w:t>
      </w:r>
    </w:p>
    <w:p w14:paraId="2B7730DD" w14:textId="77777777" w:rsidR="00E614C6" w:rsidRPr="003D4418" w:rsidRDefault="00E614C6" w:rsidP="005B1AF1">
      <w:pPr>
        <w:spacing w:line="240" w:lineRule="auto"/>
        <w:jc w:val="left"/>
      </w:pPr>
      <w:r>
        <w:t>3.</w:t>
      </w:r>
      <w:r>
        <w:tab/>
        <w:t>conocimientos especializados</w:t>
      </w:r>
    </w:p>
    <w:p w14:paraId="169A656E" w14:textId="77777777" w:rsidR="00E614C6" w:rsidRPr="003D4418" w:rsidRDefault="00E614C6" w:rsidP="005B1AF1">
      <w:pPr>
        <w:spacing w:line="240" w:lineRule="auto"/>
        <w:jc w:val="left"/>
      </w:pPr>
      <w:r>
        <w:t>4.</w:t>
      </w:r>
      <w:r>
        <w:tab/>
        <w:t>cualquier combinación de los anteriores.</w:t>
      </w:r>
    </w:p>
    <w:p w14:paraId="3C31E9F4" w14:textId="77777777" w:rsidR="00761F04" w:rsidRDefault="00E614C6" w:rsidP="005B1AF1">
      <w:pPr>
        <w:spacing w:line="240" w:lineRule="auto"/>
        <w:jc w:val="left"/>
      </w:pPr>
      <w:r>
        <w:t>Este modelo no es adecuado para conceder licencias de software a usuarios finales.</w:t>
      </w:r>
    </w:p>
    <w:p w14:paraId="61E909EF" w14:textId="77777777" w:rsidR="003E4CE3" w:rsidRDefault="003E4CE3" w:rsidP="005B1AF1">
      <w:pPr>
        <w:spacing w:line="240" w:lineRule="auto"/>
        <w:jc w:val="left"/>
      </w:pPr>
    </w:p>
    <w:p w14:paraId="442EFCED" w14:textId="77777777" w:rsidR="003E4CE3" w:rsidRPr="003D4418" w:rsidRDefault="003E4CE3" w:rsidP="005B1AF1">
      <w:pPr>
        <w:spacing w:line="240" w:lineRule="auto"/>
        <w:jc w:val="left"/>
      </w:pPr>
      <w:r>
        <w:br w:type="page"/>
      </w:r>
    </w:p>
    <w:p w14:paraId="59A9E78A" w14:textId="77777777" w:rsidR="00E614C6" w:rsidRPr="003E4CE3" w:rsidRDefault="00761F04" w:rsidP="005B1AF1">
      <w:pPr>
        <w:spacing w:line="240" w:lineRule="auto"/>
        <w:jc w:val="left"/>
        <w:outlineLvl w:val="0"/>
        <w:rPr>
          <w:b/>
          <w:sz w:val="24"/>
          <w:szCs w:val="24"/>
          <w:u w:val="single"/>
        </w:rPr>
      </w:pPr>
      <w:bookmarkStart w:id="1025" w:name="_Toc510355748"/>
      <w:bookmarkStart w:id="1026" w:name="_Toc173749209"/>
      <w:r>
        <w:rPr>
          <w:b/>
          <w:sz w:val="24"/>
          <w:u w:val="single"/>
        </w:rPr>
        <w:lastRenderedPageBreak/>
        <w:t>ACUERDO DE LICENCIA EXCLUSIVA DE PI Y TECNOLOGÍA</w:t>
      </w:r>
      <w:bookmarkEnd w:id="1025"/>
      <w:bookmarkEnd w:id="1026"/>
    </w:p>
    <w:p w14:paraId="662471FF" w14:textId="77777777" w:rsidR="00E614C6" w:rsidRPr="003D4418" w:rsidRDefault="00E614C6" w:rsidP="005B1AF1">
      <w:pPr>
        <w:spacing w:line="240" w:lineRule="auto"/>
        <w:jc w:val="left"/>
      </w:pPr>
    </w:p>
    <w:p w14:paraId="1F362DD0" w14:textId="77777777" w:rsidR="00E614C6" w:rsidRPr="003D4418" w:rsidRDefault="00E614C6" w:rsidP="005B1AF1">
      <w:pPr>
        <w:spacing w:line="240" w:lineRule="auto"/>
        <w:jc w:val="left"/>
      </w:pPr>
      <w:r>
        <w:rPr>
          <w:b/>
          <w:u w:val="single"/>
        </w:rPr>
        <w:t>EN VIRTUD DEL PRESENTE ACUERDO,</w:t>
      </w:r>
      <w:r>
        <w:t xml:space="preserve"> efectivo a partir del día ......... [día] de ...................... [mes] de .......... [año] </w:t>
      </w:r>
    </w:p>
    <w:p w14:paraId="7C8846CC" w14:textId="77777777" w:rsidR="00E614C6" w:rsidRPr="003D4418" w:rsidRDefault="00E614C6" w:rsidP="005B1AF1">
      <w:pPr>
        <w:spacing w:line="240" w:lineRule="auto"/>
        <w:jc w:val="left"/>
      </w:pPr>
    </w:p>
    <w:tbl>
      <w:tblPr>
        <w:tblW w:w="0" w:type="auto"/>
        <w:tblLayout w:type="fixed"/>
        <w:tblLook w:val="0000" w:firstRow="0" w:lastRow="0" w:firstColumn="0" w:lastColumn="0" w:noHBand="0" w:noVBand="0"/>
      </w:tblPr>
      <w:tblGrid>
        <w:gridCol w:w="8647"/>
      </w:tblGrid>
      <w:tr w:rsidR="00E614C6" w:rsidRPr="003D4418" w14:paraId="0B68FB0A" w14:textId="77777777" w:rsidTr="004B76A4">
        <w:tc>
          <w:tcPr>
            <w:tcW w:w="8647" w:type="dxa"/>
            <w:tcBorders>
              <w:top w:val="nil"/>
              <w:left w:val="nil"/>
              <w:bottom w:val="nil"/>
              <w:right w:val="nil"/>
            </w:tcBorders>
          </w:tcPr>
          <w:p w14:paraId="1310EFD5" w14:textId="77777777" w:rsidR="00E614C6" w:rsidRPr="003D4418" w:rsidRDefault="00E614C6" w:rsidP="005B1AF1">
            <w:pPr>
              <w:spacing w:line="240" w:lineRule="auto"/>
              <w:jc w:val="left"/>
            </w:pPr>
            <w:r>
              <w:rPr>
                <w:b/>
                <w:u w:val="single"/>
              </w:rPr>
              <w:t>*</w:t>
            </w:r>
            <w:r w:rsidRPr="003D4418">
              <w:rPr>
                <w:b/>
                <w:u w:val="single"/>
                <w:vertAlign w:val="superscript"/>
              </w:rPr>
              <w:footnoteReference w:id="131"/>
            </w:r>
            <w:r>
              <w:rPr>
                <w:u w:val="single"/>
              </w:rPr>
              <w:t>____________, *</w:t>
            </w:r>
            <w:r w:rsidRPr="003D4418">
              <w:rPr>
                <w:u w:val="single"/>
                <w:vertAlign w:val="superscript"/>
              </w:rPr>
              <w:footnoteReference w:id="132"/>
            </w:r>
            <w:r>
              <w:rPr>
                <w:u w:val="single"/>
              </w:rPr>
              <w:t xml:space="preserve">_____________, </w:t>
            </w:r>
            <w:r>
              <w:t>domiciliada en *</w:t>
            </w:r>
            <w:r w:rsidRPr="003D4418">
              <w:rPr>
                <w:vertAlign w:val="superscript"/>
              </w:rPr>
              <w:footnoteReference w:id="133"/>
            </w:r>
            <w:r>
              <w:t xml:space="preserve"> ______________ (“la Universidad”)</w:t>
            </w:r>
          </w:p>
          <w:p w14:paraId="0BCD6B44" w14:textId="77777777" w:rsidR="00E614C6" w:rsidRPr="003D4418" w:rsidRDefault="00E614C6" w:rsidP="005B1AF1">
            <w:pPr>
              <w:spacing w:line="240" w:lineRule="auto"/>
              <w:jc w:val="left"/>
            </w:pPr>
          </w:p>
          <w:p w14:paraId="6298BB9C" w14:textId="77777777" w:rsidR="00E614C6" w:rsidRPr="003D4418" w:rsidRDefault="00E614C6" w:rsidP="005B1AF1">
            <w:pPr>
              <w:spacing w:line="240" w:lineRule="auto"/>
              <w:jc w:val="left"/>
            </w:pPr>
            <w:r>
              <w:t>Y</w:t>
            </w:r>
          </w:p>
          <w:p w14:paraId="18623A73" w14:textId="77777777" w:rsidR="00E614C6" w:rsidRPr="003D4418" w:rsidRDefault="00E614C6" w:rsidP="005B1AF1">
            <w:pPr>
              <w:spacing w:line="240" w:lineRule="auto"/>
              <w:jc w:val="left"/>
            </w:pPr>
          </w:p>
        </w:tc>
      </w:tr>
      <w:tr w:rsidR="00E614C6" w:rsidRPr="003D4418" w14:paraId="6B09A823" w14:textId="77777777" w:rsidTr="004B76A4">
        <w:tc>
          <w:tcPr>
            <w:tcW w:w="8647" w:type="dxa"/>
            <w:tcBorders>
              <w:top w:val="nil"/>
              <w:left w:val="nil"/>
              <w:bottom w:val="nil"/>
              <w:right w:val="nil"/>
            </w:tcBorders>
          </w:tcPr>
          <w:p w14:paraId="55735705" w14:textId="77777777" w:rsidR="00E614C6" w:rsidRPr="003D4418" w:rsidRDefault="00E614C6" w:rsidP="005B1AF1">
            <w:pPr>
              <w:spacing w:line="240" w:lineRule="auto"/>
              <w:jc w:val="left"/>
            </w:pPr>
            <w:r>
              <w:t>*_____________, _____________, domiciliada en _____________ *</w:t>
            </w:r>
            <w:r w:rsidRPr="003D4418">
              <w:rPr>
                <w:vertAlign w:val="superscript"/>
              </w:rPr>
              <w:footnoteReference w:id="134"/>
            </w:r>
            <w:r>
              <w:t xml:space="preserve"> (“el Licenciatario”)</w:t>
            </w:r>
          </w:p>
          <w:p w14:paraId="44DE30FC" w14:textId="77777777" w:rsidR="00E614C6" w:rsidRPr="003D4418" w:rsidRDefault="00E614C6" w:rsidP="005B1AF1">
            <w:pPr>
              <w:spacing w:line="240" w:lineRule="auto"/>
              <w:jc w:val="left"/>
            </w:pPr>
          </w:p>
          <w:p w14:paraId="1B0A090B" w14:textId="77777777" w:rsidR="00E614C6" w:rsidRPr="003D4418" w:rsidRDefault="00761F04" w:rsidP="005B1AF1">
            <w:pPr>
              <w:spacing w:line="240" w:lineRule="auto"/>
              <w:jc w:val="left"/>
            </w:pPr>
            <w:r>
              <w:t>CONVIENEN LO SIGUIENTE:</w:t>
            </w:r>
          </w:p>
        </w:tc>
      </w:tr>
    </w:tbl>
    <w:p w14:paraId="6C8428F2" w14:textId="77777777" w:rsidR="00E614C6" w:rsidRPr="00761F04" w:rsidRDefault="00E614C6" w:rsidP="005B1AF1">
      <w:pPr>
        <w:spacing w:line="240" w:lineRule="auto"/>
        <w:jc w:val="left"/>
        <w:rPr>
          <w:u w:val="single"/>
        </w:rPr>
      </w:pPr>
      <w:r>
        <w:rPr>
          <w:u w:val="single"/>
        </w:rPr>
        <w:t>ANTECEDENTES</w:t>
      </w:r>
    </w:p>
    <w:p w14:paraId="2523AADA" w14:textId="77777777" w:rsidR="00E614C6" w:rsidRPr="003D4418" w:rsidRDefault="00E614C6" w:rsidP="005B1AF1">
      <w:pPr>
        <w:spacing w:line="240" w:lineRule="auto"/>
        <w:jc w:val="left"/>
      </w:pPr>
      <w:r>
        <w:t>A.</w:t>
      </w:r>
      <w:r>
        <w:tab/>
        <w:t xml:space="preserve">La Universidad es la titular de la PI en Licencia y de la Tecnología en Licencia, tal como se definen estos términos más abajo. </w:t>
      </w:r>
    </w:p>
    <w:p w14:paraId="645E2610" w14:textId="77777777" w:rsidR="00E614C6" w:rsidRPr="003D4418" w:rsidRDefault="00E614C6" w:rsidP="005B1AF1">
      <w:pPr>
        <w:spacing w:line="240" w:lineRule="auto"/>
        <w:jc w:val="left"/>
      </w:pPr>
      <w:r>
        <w:t>B.</w:t>
      </w:r>
      <w:r>
        <w:tab/>
        <w:t>La Universidad acepta conceder una licencia al Licenciatario para Comercializar la PI en Licencia y la Tecnología en Licencia en las condiciones previstas en el presente Acuerdo.</w:t>
      </w:r>
    </w:p>
    <w:p w14:paraId="0AE72ED9" w14:textId="77777777" w:rsidR="002643BD" w:rsidRDefault="002643BD" w:rsidP="005B1AF1">
      <w:pPr>
        <w:pStyle w:val="Heading3"/>
        <w:spacing w:line="240" w:lineRule="auto"/>
      </w:pPr>
      <w:bookmarkStart w:id="1027" w:name="_Toc494186890"/>
    </w:p>
    <w:p w14:paraId="61FCF80C" w14:textId="77777777" w:rsidR="00E614C6" w:rsidRPr="003D4418" w:rsidRDefault="00E614C6" w:rsidP="005B1AF1">
      <w:pPr>
        <w:pStyle w:val="Heading3"/>
        <w:spacing w:line="240" w:lineRule="auto"/>
      </w:pPr>
      <w:bookmarkStart w:id="1028" w:name="_Toc510355749"/>
      <w:bookmarkStart w:id="1029" w:name="_Toc510538062"/>
      <w:r>
        <w:t>1.</w:t>
      </w:r>
      <w:r>
        <w:tab/>
        <w:t>DISPOSICIONES PRELIMINARES</w:t>
      </w:r>
      <w:bookmarkEnd w:id="1027"/>
      <w:bookmarkEnd w:id="1028"/>
      <w:bookmarkEnd w:id="1029"/>
    </w:p>
    <w:p w14:paraId="40C4CD8F" w14:textId="77777777" w:rsidR="00E614C6" w:rsidRPr="00761F04" w:rsidRDefault="00E614C6" w:rsidP="005B1AF1">
      <w:pPr>
        <w:pStyle w:val="Heading4"/>
        <w:spacing w:line="240" w:lineRule="auto"/>
      </w:pPr>
      <w:bookmarkStart w:id="1030" w:name="_Toc494186891"/>
      <w:r>
        <w:t>1.1</w:t>
      </w:r>
      <w:r>
        <w:tab/>
        <w:t>Definiciones</w:t>
      </w:r>
      <w:bookmarkEnd w:id="1030"/>
    </w:p>
    <w:p w14:paraId="590EC1B0" w14:textId="77777777" w:rsidR="00E614C6" w:rsidRPr="003D4418" w:rsidRDefault="00E614C6" w:rsidP="005B1AF1">
      <w:pPr>
        <w:spacing w:line="240" w:lineRule="auto"/>
        <w:jc w:val="left"/>
      </w:pPr>
      <w:r>
        <w:t>A los efectos del presente Acuerdo, se entenderá por:</w:t>
      </w:r>
    </w:p>
    <w:p w14:paraId="26295581" w14:textId="77777777" w:rsidR="00E614C6" w:rsidRPr="003D4418" w:rsidRDefault="00E614C6" w:rsidP="005B1AF1">
      <w:pPr>
        <w:spacing w:line="240" w:lineRule="auto"/>
        <w:jc w:val="left"/>
      </w:pPr>
      <w:r>
        <w:rPr>
          <w:b/>
        </w:rPr>
        <w:t>Empresa Vinculada:</w:t>
      </w:r>
      <w:r>
        <w:t xml:space="preserve"> toda empresa o entidad comercial no empresarial que controla a una parte, está bajo el control de una parte o está bajo control común con una parte y, a estos fines, se entiende por control la propiedad o el control directo o indirecto de al menos el 50 % de las acciones con derecho a voto por parte de otra empresa, o tener directa o indirectamente el poder de dirigir o determinar la dirección de la administración y las políticas de otra empresa o entidad comercial no empresarial.</w:t>
      </w:r>
    </w:p>
    <w:p w14:paraId="1AC2042A" w14:textId="77777777" w:rsidR="00E614C6" w:rsidRPr="003D4418" w:rsidRDefault="00E614C6" w:rsidP="005B1AF1">
      <w:pPr>
        <w:spacing w:line="240" w:lineRule="auto"/>
        <w:jc w:val="left"/>
        <w:rPr>
          <w:b/>
        </w:rPr>
      </w:pPr>
      <w:r>
        <w:rPr>
          <w:b/>
        </w:rPr>
        <w:t xml:space="preserve">Comercializar: </w:t>
      </w:r>
      <w:r>
        <w:t xml:space="preserve">fabricar, utilizar, vender, poner a la venta, importar, copiar o distribuir cualquier producto, proceso u obra original a título oneroso, incluidas, sin limitación, todas las actividades dirigidas a comercializar, promocionar, fabricar, empaquetar y distribuir productos o servicios, poner a la venta y vender productos o servicios, importar productos para la venta, autorizar o conceder licencias a terceros para realizar cualesquiera de las actividades anteriores, o utilizar </w:t>
      </w:r>
      <w:r>
        <w:lastRenderedPageBreak/>
        <w:t>productos para prestar servicios, donde en cada caso, productos incluye programas de software.</w:t>
      </w:r>
    </w:p>
    <w:p w14:paraId="202691FB" w14:textId="77777777" w:rsidR="00E614C6" w:rsidRPr="003D4418" w:rsidRDefault="00E614C6" w:rsidP="005B1AF1">
      <w:pPr>
        <w:spacing w:line="240" w:lineRule="auto"/>
        <w:jc w:val="left"/>
      </w:pPr>
      <w:r>
        <w:rPr>
          <w:b/>
        </w:rPr>
        <w:t>Información Confidencial</w:t>
      </w:r>
      <w:r>
        <w:t>: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p>
    <w:p w14:paraId="02BB120B" w14:textId="77777777" w:rsidR="00E614C6" w:rsidRPr="003D4418" w:rsidRDefault="00E614C6" w:rsidP="005B1AF1">
      <w:pPr>
        <w:spacing w:line="240" w:lineRule="auto"/>
        <w:jc w:val="left"/>
      </w:pPr>
      <w:r>
        <w:rPr>
          <w:b/>
        </w:rPr>
        <w:t xml:space="preserve">Parte Divulgadora: </w:t>
      </w:r>
      <w:r>
        <w:t>la parte en este Acuerdo que revela Información Confidencial.</w:t>
      </w:r>
    </w:p>
    <w:p w14:paraId="5DAFEAE3" w14:textId="77777777" w:rsidR="00E614C6" w:rsidRPr="003D4418" w:rsidRDefault="00E614C6" w:rsidP="005B1AF1">
      <w:pPr>
        <w:spacing w:line="240" w:lineRule="auto"/>
        <w:jc w:val="left"/>
      </w:pPr>
      <w:r>
        <w:rPr>
          <w:b/>
        </w:rPr>
        <w:t>Fecha Efectiva:</w:t>
      </w:r>
      <w:r>
        <w:t xml:space="preserve"> la fecha establecida al principio del presente Acuerdo o, si no se establece ninguna fecha, la fecha de la firma de la última parte en firmar el presente Acuerdo.</w:t>
      </w:r>
    </w:p>
    <w:p w14:paraId="40D2FDD4" w14:textId="77777777" w:rsidR="00E614C6" w:rsidRPr="003D4418" w:rsidRDefault="00E614C6" w:rsidP="005B1AF1">
      <w:pPr>
        <w:spacing w:line="240" w:lineRule="auto"/>
        <w:jc w:val="left"/>
      </w:pPr>
      <w:r>
        <w:rPr>
          <w:b/>
        </w:rPr>
        <w:t>Campo:</w:t>
      </w:r>
      <w:r w:rsidRPr="003D4418">
        <w:rPr>
          <w:rStyle w:val="FootnoteReference"/>
          <w:b/>
        </w:rPr>
        <w:footnoteReference w:id="135"/>
      </w:r>
      <w:r>
        <w:t xml:space="preserve"> *</w:t>
      </w:r>
    </w:p>
    <w:p w14:paraId="7960860E" w14:textId="77777777" w:rsidR="00E614C6" w:rsidRPr="003D4418" w:rsidRDefault="00E614C6" w:rsidP="005B1AF1">
      <w:pPr>
        <w:spacing w:line="240" w:lineRule="auto"/>
        <w:jc w:val="left"/>
      </w:pPr>
      <w:r>
        <w:rPr>
          <w:b/>
        </w:rPr>
        <w:t>Propiedad Intelectual o</w:t>
      </w:r>
      <w:r>
        <w:t xml:space="preserve"> </w:t>
      </w:r>
      <w:r>
        <w:rPr>
          <w:b/>
        </w:rPr>
        <w:t xml:space="preserve">PI: </w:t>
      </w:r>
      <w:r>
        <w:t>cualquier derecho jurídicamente exigible sobre cualquier Tecnología, entre otros, sin limitación, Patentes y las invenciones reivindicadas; derechos de autor y obras originales protegidas por derechos de autor, incluidos los programas informáticos; derechos de diseño industrial y patentes de diseño; esquemas de trazado de circuitos integrados; y derechos de obtentor u otros derechos sobre variedades vegetales.</w:t>
      </w:r>
    </w:p>
    <w:p w14:paraId="0703B157" w14:textId="77777777" w:rsidR="00E614C6" w:rsidRPr="003D4418" w:rsidRDefault="00E614C6" w:rsidP="005B1AF1">
      <w:pPr>
        <w:spacing w:line="240" w:lineRule="auto"/>
        <w:jc w:val="left"/>
      </w:pPr>
      <w:r>
        <w:rPr>
          <w:b/>
        </w:rPr>
        <w:t>PI en Licencia:</w:t>
      </w:r>
      <w:r>
        <w:t xml:space="preserve"> PI cuya titularidad o control recae en la Universidad como consta en el Anexo 1</w:t>
      </w:r>
      <w:r w:rsidRPr="003D4418">
        <w:rPr>
          <w:rStyle w:val="FootnoteReference"/>
        </w:rPr>
        <w:footnoteReference w:id="136"/>
      </w:r>
      <w:r>
        <w:t xml:space="preserve"> del presente Acuerdo.</w:t>
      </w:r>
    </w:p>
    <w:p w14:paraId="33B6F999" w14:textId="77777777" w:rsidR="00E614C6" w:rsidRPr="003D4418" w:rsidRDefault="00E614C6" w:rsidP="005B1AF1">
      <w:pPr>
        <w:spacing w:line="240" w:lineRule="auto"/>
        <w:jc w:val="left"/>
      </w:pPr>
      <w:r>
        <w:rPr>
          <w:b/>
        </w:rPr>
        <w:t xml:space="preserve">Producto en Licencia: </w:t>
      </w:r>
      <w:r>
        <w:t xml:space="preserve">cualquier producto o servicio cuya fabricación, uso, venta, oferta para la venta, importación, copia o distribución infrinja cualquier PI en Licencia </w:t>
      </w:r>
      <w:bookmarkStart w:id="1031" w:name="_Hlk493429155"/>
      <w:r>
        <w:t>o que utilice o incorpore cualquier Tecnología en Licencia</w:t>
      </w:r>
      <w:bookmarkEnd w:id="1031"/>
      <w:r>
        <w:t>.</w:t>
      </w:r>
    </w:p>
    <w:p w14:paraId="0D9235C1" w14:textId="77777777" w:rsidR="00E614C6" w:rsidRPr="003D4418" w:rsidRDefault="00E614C6" w:rsidP="005B1AF1">
      <w:pPr>
        <w:spacing w:line="240" w:lineRule="auto"/>
        <w:jc w:val="left"/>
      </w:pPr>
      <w:r>
        <w:rPr>
          <w:b/>
        </w:rPr>
        <w:t xml:space="preserve">Tecnología en Licencia: </w:t>
      </w:r>
      <w:r>
        <w:t>tecnología cuya titularidad o control recae en la Universidad, que constituye Información Confidencial de la Universidad y que se resume en el Anexo 2</w:t>
      </w:r>
      <w:r w:rsidRPr="003D4418">
        <w:rPr>
          <w:rStyle w:val="FootnoteReference"/>
        </w:rPr>
        <w:footnoteReference w:id="137"/>
      </w:r>
      <w:r>
        <w:t xml:space="preserve"> del presente Acuerdo.</w:t>
      </w:r>
    </w:p>
    <w:p w14:paraId="3D24F86B" w14:textId="77777777" w:rsidR="00E614C6" w:rsidRPr="003D4418" w:rsidRDefault="00E614C6" w:rsidP="005B1AF1">
      <w:pPr>
        <w:spacing w:line="240" w:lineRule="auto"/>
        <w:jc w:val="left"/>
        <w:outlineLvl w:val="0"/>
      </w:pPr>
      <w:bookmarkStart w:id="1032" w:name="_Toc510355750"/>
      <w:bookmarkStart w:id="1033" w:name="_Toc173749210"/>
      <w:r>
        <w:rPr>
          <w:b/>
        </w:rPr>
        <w:t>Precio de Venta Neto:</w:t>
      </w:r>
      <w:bookmarkEnd w:id="1032"/>
      <w:bookmarkEnd w:id="1033"/>
    </w:p>
    <w:p w14:paraId="4E5AE967" w14:textId="77777777" w:rsidR="00E614C6" w:rsidRDefault="00E614C6" w:rsidP="005B1AF1">
      <w:pPr>
        <w:spacing w:line="240" w:lineRule="auto"/>
        <w:jc w:val="left"/>
      </w:pPr>
      <w:r>
        <w:t>a)</w:t>
      </w:r>
      <w:r>
        <w:tab/>
        <w:t xml:space="preserve">El precio bruto facturado de un Producto en Licencia vendido a un Tercero por o en nombre del Licenciatario o de un </w:t>
      </w:r>
      <w:proofErr w:type="spellStart"/>
      <w:r>
        <w:t>Sublicenciatario</w:t>
      </w:r>
      <w:proofErr w:type="spellEnd"/>
      <w:r>
        <w:t xml:space="preserve">, menos lo siguiente, siempre que se incluya en el precio facturado, se indique por separado en la factura y se pague o acredite el importe correspondiente, según sea el caso, al Tercero:  i) créditos, bonificaciones, descuentos y rebajas concedidos al Tercero, así como los reintegros realizados en su cuenta, por los Productos en Licencia estropeados, dañados, caducos, rechazados o devueltos; </w:t>
      </w:r>
      <w:proofErr w:type="spellStart"/>
      <w:r>
        <w:t>ii</w:t>
      </w:r>
      <w:proofErr w:type="spellEnd"/>
      <w:r>
        <w:t xml:space="preserve">) los gastos reales de flete, franqueo, transporte y seguro incurridos para la entrega de los Productos en Licencia; </w:t>
      </w:r>
      <w:proofErr w:type="spellStart"/>
      <w:r>
        <w:t>iii</w:t>
      </w:r>
      <w:proofErr w:type="spellEnd"/>
      <w:r>
        <w:t xml:space="preserve">) los descuentos razonables y habituales por pago en efectivo, por volumen y comerciales efectivamente concedidos al Tercero; </w:t>
      </w:r>
      <w:proofErr w:type="spellStart"/>
      <w:r>
        <w:t>iv</w:t>
      </w:r>
      <w:proofErr w:type="spellEnd"/>
      <w:r>
        <w:t xml:space="preserve">) los impuestos por ventas, uso, valor </w:t>
      </w:r>
      <w:r>
        <w:lastRenderedPageBreak/>
        <w:t>añadido y otros impuestos directos siempre que hayan sido facturados y pagados por el Tercero; y v) los derechos de aduana, recargos y otros gravámenes impuestos por el gobierno incurridos en relación con la exportación o importación de los Productos en Licencia.</w:t>
      </w:r>
    </w:p>
    <w:p w14:paraId="10B8E7AB" w14:textId="77777777" w:rsidR="002643BD" w:rsidRPr="003D4418" w:rsidRDefault="002643BD" w:rsidP="005B1AF1">
      <w:pPr>
        <w:spacing w:line="240" w:lineRule="auto"/>
        <w:jc w:val="left"/>
      </w:pPr>
    </w:p>
    <w:p w14:paraId="209C3708" w14:textId="77777777" w:rsidR="00E614C6" w:rsidRPr="003D4418" w:rsidRDefault="00E614C6" w:rsidP="005B1AF1">
      <w:pPr>
        <w:spacing w:line="240" w:lineRule="auto"/>
        <w:jc w:val="left"/>
      </w:pPr>
      <w:r>
        <w:t>b)</w:t>
      </w:r>
      <w:r>
        <w:tab/>
        <w:t xml:space="preserve">En el caso de venta, préstamo, arrendamiento, consignación, distribución o transferencia de Productos en Licencia i) a una Empresa Vinculada u otra entidad relacionada con el Licenciatario, </w:t>
      </w:r>
      <w:proofErr w:type="spellStart"/>
      <w:r>
        <w:t>ii</w:t>
      </w:r>
      <w:proofErr w:type="spellEnd"/>
      <w:r>
        <w:t xml:space="preserve">) a un usuario final que tenga una relación comercial especial con el Licenciatario o una Empresa Vinculada del mismo, </w:t>
      </w:r>
      <w:proofErr w:type="spellStart"/>
      <w:r>
        <w:t>iii</w:t>
      </w:r>
      <w:proofErr w:type="spellEnd"/>
      <w:r>
        <w:t xml:space="preserve">) a un usuario final que no pague en efectivo por el Producto en Licencia, o que pague en efectivo por un Producto en Licencia agrupado en un paquete con otro producto del Licenciatario sin asignación del pago a cada producto incluido en el paquete, o </w:t>
      </w:r>
      <w:proofErr w:type="spellStart"/>
      <w:r>
        <w:t>iv</w:t>
      </w:r>
      <w:proofErr w:type="spellEnd"/>
      <w:r>
        <w:t>) a un Tercero que no realice una transacción en condiciones de mercado, el Precio de Venta Neto será el Precio Medio de Venta Neto (tal como se define este término más abajo) de las ventas a usuarios finales de dicho Producto en Licencia calculado con arreglo a la letra a) de la presente cláusula.  Tal y como se utiliza en el presente documento, el término “Precio Medio de Venta Neto” significa x) el Precio de Venta Neto (calculado para las transferencias contempladas en la letra a) de esta cláusula), durante un periodo de un año anterior a la fecha de transferencia establecida en la letra b) de esta cláusula, del mismo tipo y modelo de producto (según sea el caso) y en el mismo país que el cesionario; y) si no se dispone de datos sobre el Precio Medio de Venta Neto durante el periodo de un año mencionado, el precio de lista de dicho producto para usuarios finales en el mismo país del cesionario publicado por el Licenciatario, la Empresa Vinculada o el distribuidor; o z) si no se dispone de datos en virtud de las letras x) o y), el valor justo de mercado (con referencia al precio de venta de productos comparables).</w:t>
      </w:r>
    </w:p>
    <w:p w14:paraId="23F7F251" w14:textId="77777777" w:rsidR="00E614C6" w:rsidRPr="003D4418" w:rsidRDefault="00E614C6" w:rsidP="005B1AF1">
      <w:pPr>
        <w:spacing w:line="240" w:lineRule="auto"/>
        <w:jc w:val="left"/>
      </w:pPr>
      <w:r>
        <w:t>c)</w:t>
      </w:r>
      <w:r>
        <w:tab/>
        <w:t xml:space="preserve">Cuando los Productos en Licencia se vendan a una Empresa Vinculada del Licenciatario con fines de reventa, el Precio de Venta Neto será el Precio de Venta Neto determinado conforme a las letras a) y b) de esta cláusula al que la Empresa Vinculada vende el Producto en Licencia. </w:t>
      </w:r>
    </w:p>
    <w:p w14:paraId="7A17E10B" w14:textId="77777777" w:rsidR="00E614C6" w:rsidRPr="003D4418" w:rsidRDefault="00E614C6" w:rsidP="005B1AF1">
      <w:pPr>
        <w:spacing w:line="240" w:lineRule="auto"/>
        <w:jc w:val="left"/>
      </w:pPr>
      <w:r>
        <w:rPr>
          <w:b/>
        </w:rPr>
        <w:t xml:space="preserve">Patentes: </w:t>
      </w:r>
      <w:r>
        <w:t>a) las solicitudes de patente presentadas en cualquier país (incluidas las solicitudes provisionales, las solicitudes de continuación, las solicitudes de continuación de tramitación, las solicitudes de continuación en parte, las solicitudes divisionales, las solicitudes sustitutivas o las solicitudes abandonadas y las solicitudes de certificados de invención), incluidas, sin limitación, las solicitudes de patente en virtud de los Tratados y Convenios Internacionales, incluidos el Tratado de Cooperación en materia de Patentes y el Convenio sobre la Patente Europea; b) todas las patentes concedidas o derivadas de dichas solicitudes de patente (incluidos los certificados de invención); c) todas las patentes y solicitudes de patentes basadas en cualquiera de las anteriores, correspondientes a cualquiera de las anteriores, o que reivindiquen la(s) fecha(s) de prioridad de cualquiera de las anteriores; d) todas las nuevas concesiones, sustituciones, confirmaciones, registros, renovaciones, patentes de adición, validaciones, nuevos exámenes, adiciones, continuaciones, solicitudes de continuación de examen, continuaciones en parte, o divisiones o reivindicaciones de prioridad respecto de cualquiera de las anteriores; y e) extensiones de plazo, certificados complementarios de protección y otras medidas gubernamentales que proporcionen derechos exclusivos sobre un producto después de la fecha de expiración original de la patente</w:t>
      </w:r>
      <w:r w:rsidRPr="003D4418">
        <w:rPr>
          <w:rStyle w:val="FootnoteReference"/>
        </w:rPr>
        <w:footnoteReference w:id="138"/>
      </w:r>
      <w:r>
        <w:t>.</w:t>
      </w:r>
    </w:p>
    <w:p w14:paraId="0121581D" w14:textId="77777777" w:rsidR="00E614C6" w:rsidRPr="003D4418" w:rsidRDefault="00E614C6" w:rsidP="005B1AF1">
      <w:pPr>
        <w:spacing w:line="240" w:lineRule="auto"/>
        <w:jc w:val="left"/>
      </w:pPr>
      <w:r>
        <w:rPr>
          <w:b/>
        </w:rPr>
        <w:t>Propuesta de Publicación:</w:t>
      </w:r>
      <w:r>
        <w:t xml:space="preserve"> manuscrito o resumen destinado a su publicación, ponencia o resumen destinado a su presentación verbal, o cualquier presentación de póster, que incluye cualquier referencia a la Información Confidencial o la Tecnología en Licencia.</w:t>
      </w:r>
    </w:p>
    <w:p w14:paraId="773E0069" w14:textId="77777777" w:rsidR="00E614C6" w:rsidRPr="003D4418" w:rsidRDefault="00E614C6" w:rsidP="005B1AF1">
      <w:pPr>
        <w:spacing w:line="240" w:lineRule="auto"/>
        <w:jc w:val="left"/>
      </w:pPr>
      <w:r>
        <w:rPr>
          <w:b/>
        </w:rPr>
        <w:lastRenderedPageBreak/>
        <w:t>Dominio público:</w:t>
      </w:r>
      <w:r>
        <w:t xml:space="preserve"> el acervo general de conocimientos conocidos o en general disponibles y reconocibles por los miembros de la comunidad.</w:t>
      </w:r>
    </w:p>
    <w:p w14:paraId="20A2BEF9" w14:textId="77777777" w:rsidR="00E614C6" w:rsidRPr="003D4418" w:rsidRDefault="00E614C6" w:rsidP="005B1AF1">
      <w:pPr>
        <w:spacing w:line="240" w:lineRule="auto"/>
        <w:jc w:val="left"/>
      </w:pPr>
      <w:r>
        <w:rPr>
          <w:b/>
        </w:rPr>
        <w:t>Parte Receptora:</w:t>
      </w:r>
      <w:r>
        <w:t xml:space="preserve"> la parte en este Acuerdo que recibe la Información Confidencial.</w:t>
      </w:r>
    </w:p>
    <w:p w14:paraId="1E851B05" w14:textId="77777777" w:rsidR="00E614C6" w:rsidRPr="003D4418" w:rsidRDefault="00E614C6" w:rsidP="005B1AF1">
      <w:pPr>
        <w:spacing w:line="240" w:lineRule="auto"/>
        <w:jc w:val="left"/>
      </w:pPr>
      <w:r>
        <w:rPr>
          <w:b/>
        </w:rPr>
        <w:t>Periodo de Regalías:</w:t>
      </w:r>
      <w:r>
        <w:t xml:space="preserve"> cada periodo consecutivo que finaliza el 31 de marzo, el 30 de junio, el 30 de septiembre y el 31 de diciembre de cada año.</w:t>
      </w:r>
    </w:p>
    <w:p w14:paraId="736A4A02" w14:textId="77777777" w:rsidR="00E614C6" w:rsidRPr="003D4418" w:rsidRDefault="00E614C6" w:rsidP="005B1AF1">
      <w:pPr>
        <w:spacing w:line="240" w:lineRule="auto"/>
        <w:jc w:val="left"/>
      </w:pPr>
      <w:r>
        <w:rPr>
          <w:b/>
        </w:rPr>
        <w:t>Tesis de Estudiante:</w:t>
      </w:r>
      <w:r>
        <w:t xml:space="preserve"> la tesis de un estudiante que debe ser objeto de examen a fin de completar los requisitos necesarios a efectos de reconocimiento académico, que incluye cualquier referencia a cualquier parte de la Tecnología en Licencia o de la Información Confidencial, o que incluye cualquier parte de </w:t>
      </w:r>
      <w:proofErr w:type="gramStart"/>
      <w:r>
        <w:t>las mismas</w:t>
      </w:r>
      <w:proofErr w:type="gramEnd"/>
      <w:r>
        <w:t>.</w:t>
      </w:r>
    </w:p>
    <w:p w14:paraId="4FA61B99" w14:textId="77777777" w:rsidR="00E614C6" w:rsidRPr="003D4418" w:rsidRDefault="00E614C6" w:rsidP="005B1AF1">
      <w:pPr>
        <w:spacing w:line="240" w:lineRule="auto"/>
        <w:jc w:val="left"/>
      </w:pPr>
      <w:r>
        <w:rPr>
          <w:b/>
        </w:rPr>
        <w:t>Tasas de Sublicencia:</w:t>
      </w:r>
      <w:r>
        <w:t xml:space="preserve"> todo importe a tanto alzado u otros pagos en metálico, pero sin incluir regalías u otros pagos basados en las ventas, recibidos por el Licenciatario por parte de una Empresa Vinculada o un Tercero en contraprestación por una sublicencia en el marco de la PI en Licencia o de la Tecnología en Licencia concedida por el Licenciatario en virtud del presente Acuerdo.  Las Tasas de Sublicencia también incluyen cualquier importe que tal Empresa Vinculada o Tercero beneficiario de la sublicencia estaba obligado a pagar en concepto de derechos de sublicencia, incluidas las regalías u otros pagos basados en las ventas, pero que quedó eximido de hacerlo debido a un derecho de compensación o a una obligación de retención fiscal impuesta a la Empresa Vinculada o al Tercero y por el cual el Licenciatario percibe el correspondiente crédito fiscal.</w:t>
      </w:r>
    </w:p>
    <w:p w14:paraId="327D9393" w14:textId="77777777" w:rsidR="00E614C6" w:rsidRPr="003D4418" w:rsidRDefault="00E614C6" w:rsidP="005B1AF1">
      <w:pPr>
        <w:spacing w:line="240" w:lineRule="auto"/>
        <w:jc w:val="left"/>
      </w:pPr>
      <w:proofErr w:type="spellStart"/>
      <w:r>
        <w:rPr>
          <w:b/>
        </w:rPr>
        <w:t>Sublicenciatario</w:t>
      </w:r>
      <w:proofErr w:type="spellEnd"/>
      <w:r>
        <w:rPr>
          <w:b/>
        </w:rPr>
        <w:t>:</w:t>
      </w:r>
      <w:r>
        <w:t xml:space="preserve"> tiene el significado que se le atribuye en la cláusula 4.1.</w:t>
      </w:r>
    </w:p>
    <w:p w14:paraId="169343D3" w14:textId="77777777" w:rsidR="00E614C6" w:rsidRPr="003D4418" w:rsidRDefault="00E614C6" w:rsidP="005B1AF1">
      <w:pPr>
        <w:spacing w:line="240" w:lineRule="auto"/>
        <w:jc w:val="left"/>
      </w:pPr>
      <w:r>
        <w:rPr>
          <w:b/>
        </w:rPr>
        <w:t>Tecnología:</w:t>
      </w:r>
      <w:r>
        <w:t xml:space="preserve"> concepciones, ideas, innovaciones, descubrimientos, invenciones, procesos, máquinas, material biológico, fórmulas, equipos, composiciones de materia, formulaciones, planes, especificaciones, dibujos, mejoras, perfeccionamientos, modificaciones, desarrollos tecnológicos, métodos, técnicas, sistemas, diseños, sistemas y planes de producción, información científica, información técnica o de ingeniería, algoritmos, conceptos, ideas, métodos, metodologías, incluidos métodos comerciales, programas informáticos,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w:t>
      </w:r>
    </w:p>
    <w:p w14:paraId="2A9DABD4" w14:textId="77777777" w:rsidR="00E614C6" w:rsidRPr="003D4418" w:rsidRDefault="00E614C6" w:rsidP="005B1AF1">
      <w:pPr>
        <w:spacing w:line="240" w:lineRule="auto"/>
        <w:jc w:val="left"/>
      </w:pPr>
      <w:r>
        <w:rPr>
          <w:b/>
        </w:rPr>
        <w:t xml:space="preserve">Territorio: </w:t>
      </w:r>
      <w:r>
        <w:t>el mundo entero *</w:t>
      </w:r>
      <w:r w:rsidRPr="003D4418">
        <w:rPr>
          <w:rStyle w:val="FootnoteReference"/>
        </w:rPr>
        <w:footnoteReference w:id="139"/>
      </w:r>
      <w:r>
        <w:t>.</w:t>
      </w:r>
    </w:p>
    <w:p w14:paraId="7DD5A400" w14:textId="77777777" w:rsidR="00E614C6" w:rsidRPr="003D4418" w:rsidRDefault="00E614C6" w:rsidP="005B1AF1">
      <w:pPr>
        <w:spacing w:line="240" w:lineRule="auto"/>
        <w:jc w:val="left"/>
      </w:pPr>
      <w:r>
        <w:rPr>
          <w:b/>
        </w:rPr>
        <w:t>Tercero:</w:t>
      </w:r>
      <w:r>
        <w:t xml:space="preserve"> cualquier persona o entidad que no sea parte en este Acuerdo o una Empresa Vinculada de la misma.</w:t>
      </w:r>
    </w:p>
    <w:p w14:paraId="080198DA" w14:textId="77777777" w:rsidR="00E614C6" w:rsidRPr="003D4418" w:rsidRDefault="00E614C6" w:rsidP="005B1AF1">
      <w:pPr>
        <w:spacing w:line="240" w:lineRule="auto"/>
        <w:jc w:val="left"/>
      </w:pPr>
    </w:p>
    <w:p w14:paraId="4051989F" w14:textId="77777777" w:rsidR="00E614C6" w:rsidRPr="003D4418" w:rsidRDefault="00E614C6" w:rsidP="005B1AF1">
      <w:pPr>
        <w:pStyle w:val="Heading4"/>
        <w:spacing w:line="240" w:lineRule="auto"/>
      </w:pPr>
      <w:bookmarkStart w:id="1034" w:name="_Toc494186892"/>
      <w:r>
        <w:t>1.2</w:t>
      </w:r>
      <w:r>
        <w:tab/>
        <w:t>Interpretación</w:t>
      </w:r>
      <w:bookmarkEnd w:id="1034"/>
    </w:p>
    <w:p w14:paraId="1558D2CC" w14:textId="77777777" w:rsidR="00E614C6" w:rsidRPr="003D4418" w:rsidRDefault="00E614C6" w:rsidP="005B1AF1">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0B9B9715" w14:textId="77777777" w:rsidR="00E614C6" w:rsidRPr="003D4418" w:rsidRDefault="00E614C6" w:rsidP="005B1AF1">
      <w:pPr>
        <w:spacing w:line="240" w:lineRule="auto"/>
        <w:jc w:val="left"/>
      </w:pPr>
      <w:r>
        <w:t>b)</w:t>
      </w:r>
      <w:r>
        <w:tab/>
        <w:t>Los títulos del presente Acuerdo se incluyen exclusivamente a título orientativo, y no afectan al significado ni a la interpretación del resto de las disposiciones del Acuerdo.</w:t>
      </w:r>
    </w:p>
    <w:p w14:paraId="6AFFB23B" w14:textId="77777777" w:rsidR="00E614C6" w:rsidRPr="003D4418" w:rsidRDefault="00E614C6" w:rsidP="005B1AF1">
      <w:pPr>
        <w:spacing w:line="240" w:lineRule="auto"/>
        <w:jc w:val="left"/>
      </w:pPr>
      <w:r>
        <w:lastRenderedPageBreak/>
        <w:t>c)</w:t>
      </w:r>
      <w:r>
        <w:tab/>
        <w:t>Las palabras y expresiones utilizadas en singular o plural en el presente Acuerdo denotarán también el plural o el singular, respectivamente.</w:t>
      </w:r>
    </w:p>
    <w:p w14:paraId="6E6564B6" w14:textId="77777777" w:rsidR="00E614C6" w:rsidRPr="003D4418" w:rsidRDefault="00E614C6" w:rsidP="005B1AF1">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42D58DE2" w14:textId="77777777" w:rsidR="00E614C6" w:rsidRPr="003D4418" w:rsidRDefault="00E614C6" w:rsidP="005B1AF1">
      <w:pPr>
        <w:spacing w:line="240" w:lineRule="auto"/>
        <w:jc w:val="left"/>
      </w:pPr>
      <w:r>
        <w:t>e)</w:t>
      </w:r>
      <w:r>
        <w:tab/>
        <w:t>Las palabras o expresiones de la misma familia que una palabra a la que se le atribuye un significado específico en el presente Acuerdo tendrán el significado correspondiente.</w:t>
      </w:r>
    </w:p>
    <w:p w14:paraId="15B0E302" w14:textId="77777777" w:rsidR="00E614C6" w:rsidRPr="003D4418" w:rsidRDefault="00E614C6" w:rsidP="005B1AF1">
      <w:pPr>
        <w:spacing w:line="240" w:lineRule="auto"/>
        <w:jc w:val="left"/>
      </w:pPr>
      <w:r>
        <w:t>f)</w:t>
      </w:r>
      <w:r>
        <w:tab/>
        <w:t>Cuando una de las partes en este Acuerdo esté constituida por más de una persona, los acuerdos y obligaciones que le incumben a esa parte en virtud del presente Acuerdo son vinculantes para cada una de las personas de forma conjunta y solidaria.</w:t>
      </w:r>
    </w:p>
    <w:p w14:paraId="3E017747" w14:textId="77777777" w:rsidR="00E614C6" w:rsidRPr="003D4418" w:rsidRDefault="00E614C6" w:rsidP="005B1AF1">
      <w:pPr>
        <w:spacing w:line="240" w:lineRule="auto"/>
        <w:jc w:val="left"/>
      </w:pPr>
      <w:r>
        <w:t>g)</w:t>
      </w:r>
      <w:r>
        <w:tab/>
        <w:t>La palabra “incluido” y la expresión “entre otros” y sus formas en femenino y plural, si procede, no indican limitación.</w:t>
      </w:r>
    </w:p>
    <w:p w14:paraId="5949B76F" w14:textId="77777777" w:rsidR="00E614C6" w:rsidRPr="003D4418" w:rsidRDefault="00E614C6" w:rsidP="005B1AF1">
      <w:pPr>
        <w:spacing w:line="240" w:lineRule="auto"/>
        <w:jc w:val="left"/>
      </w:pPr>
    </w:p>
    <w:p w14:paraId="7C0EF297" w14:textId="77777777" w:rsidR="00E614C6" w:rsidRPr="003D4418" w:rsidRDefault="00E614C6" w:rsidP="005B1AF1">
      <w:pPr>
        <w:pStyle w:val="Heading3"/>
        <w:spacing w:line="240" w:lineRule="auto"/>
      </w:pPr>
      <w:bookmarkStart w:id="1035" w:name="_Toc494186893"/>
      <w:bookmarkStart w:id="1036" w:name="_Toc510355751"/>
      <w:bookmarkStart w:id="1037" w:name="_Toc510538063"/>
      <w:r>
        <w:t>2.</w:t>
      </w:r>
      <w:r>
        <w:tab/>
        <w:t>PERIODO DE VIGENCIA</w:t>
      </w:r>
      <w:bookmarkEnd w:id="1035"/>
      <w:bookmarkEnd w:id="1036"/>
      <w:bookmarkEnd w:id="1037"/>
    </w:p>
    <w:p w14:paraId="647D7FD1" w14:textId="77777777" w:rsidR="00E614C6" w:rsidRPr="003D4418" w:rsidRDefault="00E614C6" w:rsidP="005B1AF1">
      <w:pPr>
        <w:pStyle w:val="Heading4"/>
        <w:spacing w:line="240" w:lineRule="auto"/>
      </w:pPr>
      <w:r>
        <w:t>2.1</w:t>
      </w:r>
      <w:r>
        <w:tab/>
        <w:t>Periodo de Vigencia del Acuerdo</w:t>
      </w:r>
    </w:p>
    <w:p w14:paraId="3D9D6398" w14:textId="77777777" w:rsidR="00E614C6" w:rsidRPr="003D4418" w:rsidRDefault="00E614C6" w:rsidP="005B1AF1">
      <w:pPr>
        <w:spacing w:line="240" w:lineRule="auto"/>
        <w:jc w:val="left"/>
      </w:pPr>
      <w:r>
        <w:t xml:space="preserve">El presente Acuerdo, salvo que se resuelva conforme a sus propios términos, permanecerá en vigor desde la Fecha Efectiva hasta la fecha de expiración de la PI en Licencia o el vigésimo aniversario de la Fecha Efectiva, si esta última es posterior. </w:t>
      </w:r>
    </w:p>
    <w:p w14:paraId="5A02A2EC" w14:textId="77777777" w:rsidR="00E614C6" w:rsidRPr="003D4418" w:rsidRDefault="00E614C6" w:rsidP="005B1AF1">
      <w:pPr>
        <w:pStyle w:val="Heading4"/>
        <w:spacing w:line="240" w:lineRule="auto"/>
      </w:pPr>
      <w:r>
        <w:t>2.2</w:t>
      </w:r>
      <w:r>
        <w:tab/>
        <w:t>Periodo de Regalías</w:t>
      </w:r>
    </w:p>
    <w:p w14:paraId="3231165F" w14:textId="77777777" w:rsidR="00E614C6" w:rsidRPr="003D4418" w:rsidRDefault="00E614C6" w:rsidP="005B1AF1">
      <w:pPr>
        <w:spacing w:line="240" w:lineRule="auto"/>
        <w:jc w:val="left"/>
      </w:pPr>
      <w:r>
        <w:t>La obligación de pagar regalías en virtud del presente Acuerdo expirará, país por país, en la fecha en que se abandone, expire o se declare inválida la última PI en Licencia en dicho país o en el vigésimo aniversario de la Fecha Efectiva, si este último es posterior.  Si en un país no existe la modalidad de PI en Licencia, la obligación de pagar regalías expirará en la fecha en que toda la Tecnología en Licencia sustancial pase a ser de Dominio Público en dicho país o en el vigésimo aniversario de la Fecha Efectiva, si este último es anterior.</w:t>
      </w:r>
    </w:p>
    <w:p w14:paraId="2033FDCD" w14:textId="77777777" w:rsidR="00E614C6" w:rsidRPr="003D4418" w:rsidRDefault="00E614C6" w:rsidP="005B1AF1">
      <w:pPr>
        <w:pStyle w:val="Heading3"/>
        <w:spacing w:line="240" w:lineRule="auto"/>
      </w:pPr>
      <w:bookmarkStart w:id="1038" w:name="_Toc510355752"/>
      <w:bookmarkStart w:id="1039" w:name="_Toc510538064"/>
      <w:r>
        <w:t>3.</w:t>
      </w:r>
      <w:r>
        <w:tab/>
        <w:t>CONCESIÓN DE LICENCIA</w:t>
      </w:r>
      <w:bookmarkEnd w:id="1038"/>
      <w:bookmarkEnd w:id="1039"/>
    </w:p>
    <w:p w14:paraId="059C594C" w14:textId="77777777" w:rsidR="00E614C6" w:rsidRPr="003D4418" w:rsidRDefault="00E614C6" w:rsidP="005B1AF1">
      <w:pPr>
        <w:pStyle w:val="Heading4"/>
        <w:spacing w:line="240" w:lineRule="auto"/>
      </w:pPr>
      <w:bookmarkStart w:id="1040" w:name="_Toc494186894"/>
      <w:r>
        <w:t>3.1</w:t>
      </w:r>
      <w:r>
        <w:tab/>
        <w:t>Concesión de licencia</w:t>
      </w:r>
      <w:r w:rsidRPr="00743E89">
        <w:rPr>
          <w:rStyle w:val="FootnoteReference"/>
          <w:b w:val="0"/>
          <w:sz w:val="22"/>
        </w:rPr>
        <w:footnoteReference w:id="140"/>
      </w:r>
      <w:bookmarkEnd w:id="1040"/>
      <w:r>
        <w:t xml:space="preserve"> </w:t>
      </w:r>
    </w:p>
    <w:p w14:paraId="5A1A7872" w14:textId="77777777" w:rsidR="00E614C6" w:rsidRPr="003D4418" w:rsidRDefault="00E614C6" w:rsidP="005B1AF1">
      <w:pPr>
        <w:pStyle w:val="BodyText2"/>
        <w:spacing w:line="240" w:lineRule="auto"/>
        <w:jc w:val="left"/>
      </w:pPr>
      <w:r>
        <w:t>a)</w:t>
      </w:r>
      <w:r>
        <w:tab/>
        <w:t>La Universidad concede al Licenciatario una licencia exclusiva sobre la PI en Licencia y la Tecnología en Licencia para Comercializar los Productos en Licencia en el Territorio y en el Campo definidos.</w:t>
      </w:r>
    </w:p>
    <w:p w14:paraId="448BA453" w14:textId="77777777" w:rsidR="00E614C6" w:rsidRPr="003D4418" w:rsidRDefault="00E614C6" w:rsidP="005B1AF1">
      <w:pPr>
        <w:pStyle w:val="BodyText2"/>
        <w:spacing w:line="240" w:lineRule="auto"/>
        <w:jc w:val="left"/>
      </w:pPr>
      <w:r>
        <w:t>b)</w:t>
      </w:r>
      <w:r>
        <w:tab/>
        <w:t>La Universidad concede al Licenciatario una licencia no exclusiva en el Territorio para utilizar la PI en Licencia y la Tecnología en Licencia con fines de investigación y desarrollo.</w:t>
      </w:r>
    </w:p>
    <w:p w14:paraId="3C2BE81B" w14:textId="77777777" w:rsidR="00E614C6" w:rsidRPr="003D4418" w:rsidRDefault="00E614C6" w:rsidP="005B1AF1">
      <w:pPr>
        <w:pStyle w:val="BodyText2"/>
        <w:spacing w:line="240" w:lineRule="auto"/>
        <w:jc w:val="left"/>
      </w:pPr>
      <w:r>
        <w:t>c)</w:t>
      </w:r>
      <w:r>
        <w:tab/>
        <w:t>El Licenciatario acepta que no tiene ningún derecho sobre la PI en Licencia o la Tecnología en Licencia fuera del Territorio o fuera del Campo definidos.</w:t>
      </w:r>
    </w:p>
    <w:p w14:paraId="7B74397C" w14:textId="77777777" w:rsidR="00E614C6" w:rsidRPr="003D4418" w:rsidRDefault="00E614C6" w:rsidP="005B1AF1">
      <w:pPr>
        <w:pStyle w:val="Heading4"/>
        <w:spacing w:line="240" w:lineRule="auto"/>
      </w:pPr>
      <w:bookmarkStart w:id="1041" w:name="_Toc494186895"/>
      <w:r>
        <w:t>3.2</w:t>
      </w:r>
      <w:r>
        <w:tab/>
        <w:t>Acuerdos separados</w:t>
      </w:r>
      <w:bookmarkEnd w:id="1041"/>
    </w:p>
    <w:p w14:paraId="34CE368B" w14:textId="77777777" w:rsidR="00E614C6" w:rsidRPr="003D4418" w:rsidRDefault="00E614C6" w:rsidP="005B1AF1">
      <w:pPr>
        <w:spacing w:line="240" w:lineRule="auto"/>
        <w:jc w:val="left"/>
      </w:pPr>
      <w:r>
        <w:t xml:space="preserve">El presente Acuerdo funciona como un acuerdo separado en relación con cada Patente comprendida en la PI en Licencia en cada país y con la Tecnología en Licencia, con la intención y el propósito de que, si la legislación de un país permite a cualquiera de las partes poner término al presente Acuerdo en razón de que alguna Patente deje de estar en vigor, y una de las partes así lo hace, dicha terminación se aplicará a la Patente que haya dejado de </w:t>
      </w:r>
      <w:r>
        <w:lastRenderedPageBreak/>
        <w:t>estar en vigor, sin que ello afecte a la continuidad de la vigencia del presente Acuerdo en relación con todas las Patentes restantes comprendidas en la PI en Licencia y con la Tecnología en Licencia.</w:t>
      </w:r>
    </w:p>
    <w:p w14:paraId="660F4CEF" w14:textId="77777777" w:rsidR="00E614C6" w:rsidRPr="003D4418" w:rsidRDefault="00E614C6" w:rsidP="005B1AF1">
      <w:pPr>
        <w:pStyle w:val="Heading4"/>
        <w:spacing w:line="240" w:lineRule="auto"/>
      </w:pPr>
      <w:bookmarkStart w:id="1042" w:name="_Toc494186896"/>
      <w:r>
        <w:t>3.3</w:t>
      </w:r>
      <w:r>
        <w:tab/>
        <w:t>Registro de la licencia</w:t>
      </w:r>
      <w:bookmarkEnd w:id="1042"/>
    </w:p>
    <w:p w14:paraId="74074FE0" w14:textId="77777777" w:rsidR="00E614C6" w:rsidRPr="003D4418" w:rsidRDefault="00E614C6" w:rsidP="005B1AF1">
      <w:pPr>
        <w:spacing w:line="240" w:lineRule="auto"/>
        <w:jc w:val="left"/>
      </w:pPr>
      <w:bookmarkStart w:id="1043" w:name="_Toc494186897"/>
      <w:bookmarkStart w:id="1044" w:name="_Toc384628000"/>
      <w:r>
        <w:t>Cuando así lo exija o permita la ley, el Licenciatario podrá registrar el presente Acuerdo o sus datos, y la Universidad prestará asistencia para dicho registro a cargo del Licenciatario.</w:t>
      </w:r>
      <w:bookmarkEnd w:id="1043"/>
    </w:p>
    <w:p w14:paraId="57904985" w14:textId="77777777" w:rsidR="00E614C6" w:rsidRPr="003D4418" w:rsidRDefault="00E614C6" w:rsidP="005B1AF1">
      <w:pPr>
        <w:pStyle w:val="Heading4"/>
        <w:spacing w:line="240" w:lineRule="auto"/>
      </w:pPr>
      <w:bookmarkStart w:id="1045" w:name="_Toc494186898"/>
      <w:r>
        <w:t>3.3</w:t>
      </w:r>
      <w:r>
        <w:tab/>
        <w:t>Asistencia técnica</w:t>
      </w:r>
      <w:bookmarkEnd w:id="1044"/>
      <w:r w:rsidRPr="003D4418">
        <w:rPr>
          <w:rStyle w:val="FootnoteReference"/>
        </w:rPr>
        <w:footnoteReference w:id="141"/>
      </w:r>
      <w:bookmarkEnd w:id="1045"/>
      <w:r>
        <w:t xml:space="preserve"> </w:t>
      </w:r>
    </w:p>
    <w:p w14:paraId="55616AFA" w14:textId="77777777" w:rsidR="00E614C6" w:rsidRPr="003D4418" w:rsidRDefault="00E614C6" w:rsidP="005B1AF1">
      <w:pPr>
        <w:spacing w:line="240" w:lineRule="auto"/>
        <w:jc w:val="left"/>
      </w:pPr>
      <w:r>
        <w:t>a)</w:t>
      </w:r>
      <w:r>
        <w:tab/>
        <w:t>Durante un máximo de _*</w:t>
      </w:r>
      <w:r w:rsidRPr="003D4418">
        <w:rPr>
          <w:rStyle w:val="FootnoteReference"/>
        </w:rPr>
        <w:footnoteReference w:id="142"/>
      </w:r>
      <w:r>
        <w:t>__ horas-hombre a lo largo de un periodo de _*</w:t>
      </w:r>
      <w:r w:rsidRPr="003D4418">
        <w:rPr>
          <w:rStyle w:val="FootnoteReference"/>
        </w:rPr>
        <w:footnoteReference w:id="143"/>
      </w:r>
      <w:r>
        <w:t>___ meses a partir de la Fecha Efectiva, la Universidad proporcionará asistencia técnica al Licenciatario para ayudarle a comprender y asimilar la Tecnología en Licencia, sin cargo alguno.</w:t>
      </w:r>
    </w:p>
    <w:p w14:paraId="1551D5BC" w14:textId="77777777" w:rsidR="00E614C6" w:rsidRPr="003D4418" w:rsidRDefault="00E614C6" w:rsidP="005B1AF1">
      <w:pPr>
        <w:spacing w:line="240" w:lineRule="auto"/>
        <w:jc w:val="left"/>
      </w:pPr>
      <w:r>
        <w:t>b)</w:t>
      </w:r>
      <w:r>
        <w:tab/>
        <w:t>Cualquier asistencia técnica adicional que el Licenciatario pueda solicitar podrá ser proporcionada por la Universidad, a su discreción, bajo los términos de un acuerdo de servicios que las partes negociarán de buena fe, y a las tarifas aplicadas por la Universidad para la prestación de servicios.</w:t>
      </w:r>
    </w:p>
    <w:p w14:paraId="7F8149C3" w14:textId="77777777" w:rsidR="00E614C6" w:rsidRPr="003D4418" w:rsidRDefault="00E614C6" w:rsidP="005B1AF1">
      <w:pPr>
        <w:pStyle w:val="BodyText2"/>
        <w:spacing w:line="240" w:lineRule="auto"/>
        <w:jc w:val="left"/>
      </w:pPr>
    </w:p>
    <w:p w14:paraId="1DF7AE16" w14:textId="77777777" w:rsidR="00E614C6" w:rsidRPr="003D4418" w:rsidRDefault="00E614C6" w:rsidP="005B1AF1">
      <w:pPr>
        <w:pStyle w:val="Heading3"/>
        <w:spacing w:line="240" w:lineRule="auto"/>
      </w:pPr>
      <w:bookmarkStart w:id="1046" w:name="_Toc494186899"/>
      <w:bookmarkStart w:id="1047" w:name="_Toc510355753"/>
      <w:bookmarkStart w:id="1048" w:name="_Toc510538065"/>
      <w:r>
        <w:t>4.</w:t>
      </w:r>
      <w:r>
        <w:tab/>
        <w:t>CONCESIÓN DE SUBLICENCIAS</w:t>
      </w:r>
      <w:bookmarkEnd w:id="1046"/>
      <w:bookmarkEnd w:id="1047"/>
      <w:bookmarkEnd w:id="1048"/>
      <w:r>
        <w:t xml:space="preserve"> </w:t>
      </w:r>
    </w:p>
    <w:p w14:paraId="41DE395D" w14:textId="77777777" w:rsidR="00E614C6" w:rsidRPr="003D4418" w:rsidRDefault="00E614C6" w:rsidP="005B1AF1">
      <w:pPr>
        <w:pStyle w:val="Heading4"/>
        <w:spacing w:line="240" w:lineRule="auto"/>
      </w:pPr>
      <w:bookmarkStart w:id="1049" w:name="_Toc465731722"/>
      <w:bookmarkStart w:id="1050" w:name="_Toc506827677"/>
      <w:bookmarkStart w:id="1051" w:name="_Toc512824158"/>
      <w:bookmarkStart w:id="1052" w:name="_Toc494186900"/>
      <w:r>
        <w:t>4.1</w:t>
      </w:r>
      <w:r>
        <w:tab/>
        <w:t>Concesión</w:t>
      </w:r>
      <w:bookmarkEnd w:id="1049"/>
      <w:bookmarkEnd w:id="1050"/>
      <w:bookmarkEnd w:id="1051"/>
      <w:bookmarkEnd w:id="1052"/>
    </w:p>
    <w:p w14:paraId="054B878B" w14:textId="77777777" w:rsidR="00E614C6" w:rsidRPr="003D4418" w:rsidRDefault="00E614C6" w:rsidP="005B1AF1">
      <w:pPr>
        <w:spacing w:line="240" w:lineRule="auto"/>
        <w:jc w:val="left"/>
      </w:pPr>
      <w:r>
        <w:t>La Universidad concede al Licenciatario el derecho a conceder una sublicencia a cualquier Empresa Vinculada o Tercero</w:t>
      </w:r>
      <w:r>
        <w:rPr>
          <w:b/>
        </w:rPr>
        <w:t xml:space="preserve"> (</w:t>
      </w:r>
      <w:proofErr w:type="spellStart"/>
      <w:r>
        <w:rPr>
          <w:b/>
        </w:rPr>
        <w:t>Sublicenciatario</w:t>
      </w:r>
      <w:proofErr w:type="spellEnd"/>
      <w:r>
        <w:t>) para Comercializar la PI en Licencia o la Tecnología en Licencia.</w:t>
      </w:r>
      <w:r>
        <w:rPr>
          <w:rStyle w:val="FootnoteReference"/>
        </w:rPr>
        <w:t xml:space="preserve"> </w:t>
      </w:r>
      <w:r w:rsidRPr="003D4418">
        <w:rPr>
          <w:rStyle w:val="FootnoteReference"/>
        </w:rPr>
        <w:footnoteReference w:id="144"/>
      </w:r>
    </w:p>
    <w:p w14:paraId="3D9BA268" w14:textId="77777777" w:rsidR="00E614C6" w:rsidRPr="003D4418" w:rsidRDefault="00E614C6" w:rsidP="005B1AF1">
      <w:pPr>
        <w:pStyle w:val="Heading4"/>
        <w:spacing w:line="240" w:lineRule="auto"/>
      </w:pPr>
      <w:bookmarkStart w:id="1053" w:name="_Toc494186901"/>
      <w:bookmarkStart w:id="1054" w:name="_Toc465731723"/>
      <w:bookmarkStart w:id="1055" w:name="_Toc506827678"/>
      <w:bookmarkStart w:id="1056" w:name="_Toc512824159"/>
      <w:r>
        <w:t>4.2</w:t>
      </w:r>
      <w:r>
        <w:tab/>
        <w:t>Términos de las sublicencias</w:t>
      </w:r>
      <w:bookmarkEnd w:id="1053"/>
    </w:p>
    <w:p w14:paraId="16B2517E" w14:textId="77777777" w:rsidR="00E614C6" w:rsidRPr="003D4418" w:rsidRDefault="00E614C6" w:rsidP="005B1AF1">
      <w:pPr>
        <w:spacing w:line="240" w:lineRule="auto"/>
        <w:jc w:val="left"/>
      </w:pPr>
      <w:bookmarkStart w:id="1057" w:name="_Toc494186902"/>
      <w:r>
        <w:t xml:space="preserve">Cada una de dichas sublicencias i) debe concederse por escrito y un ejemplar firmado de la misma debe remitirse a la Universidad en un plazo de 30 días a partir de la firma, </w:t>
      </w:r>
      <w:proofErr w:type="spellStart"/>
      <w:r>
        <w:t>ii</w:t>
      </w:r>
      <w:proofErr w:type="spellEnd"/>
      <w:r>
        <w:t xml:space="preserve">) no puede conceder derechos que sean mayores o imponer obligaciones que sean menores que las que incumben al Licenciatario en virtud del presente Acuerdo, </w:t>
      </w:r>
      <w:proofErr w:type="spellStart"/>
      <w:r>
        <w:t>iii</w:t>
      </w:r>
      <w:proofErr w:type="spellEnd"/>
      <w:r>
        <w:t xml:space="preserve">) debe designar a la Universidad como beneficiario previsto con derecho a hacer valer sus derechos si el Licenciatario no lo hace, </w:t>
      </w:r>
      <w:proofErr w:type="spellStart"/>
      <w:r>
        <w:t>iv</w:t>
      </w:r>
      <w:proofErr w:type="spellEnd"/>
      <w:r>
        <w:t xml:space="preserve">) debe facultar a la Universidad para auditar las cuentas del </w:t>
      </w:r>
      <w:proofErr w:type="spellStart"/>
      <w:r>
        <w:t>Sublicenciatario</w:t>
      </w:r>
      <w:proofErr w:type="spellEnd"/>
      <w:r>
        <w:t xml:space="preserve"> relacionadas con la sublicencia si el Licenciatario no lo hace, v) debe prever su terminación automática de modo que coincida con la terminación del presente Acuerdo, vi) no otorga al </w:t>
      </w:r>
      <w:proofErr w:type="spellStart"/>
      <w:r>
        <w:t>Sublicenciatario</w:t>
      </w:r>
      <w:proofErr w:type="spellEnd"/>
      <w:r>
        <w:t xml:space="preserve"> el derecho a conceder sublicencias, y </w:t>
      </w:r>
      <w:proofErr w:type="spellStart"/>
      <w:r>
        <w:t>vii</w:t>
      </w:r>
      <w:proofErr w:type="spellEnd"/>
      <w:r>
        <w:t>) no puede combinar la contraprestación correspondiente a la sublicencia con otros beneficios en favor del Licenciatario.</w:t>
      </w:r>
      <w:bookmarkEnd w:id="1057"/>
    </w:p>
    <w:bookmarkEnd w:id="1054"/>
    <w:bookmarkEnd w:id="1055"/>
    <w:bookmarkEnd w:id="1056"/>
    <w:p w14:paraId="51ECFCDB" w14:textId="77777777" w:rsidR="00E614C6" w:rsidRPr="003D4418" w:rsidRDefault="00E614C6" w:rsidP="005B1AF1">
      <w:pPr>
        <w:spacing w:line="240" w:lineRule="auto"/>
        <w:jc w:val="left"/>
      </w:pPr>
    </w:p>
    <w:p w14:paraId="0BAD2C3D" w14:textId="77777777" w:rsidR="00E614C6" w:rsidRPr="003D4418" w:rsidRDefault="00E614C6" w:rsidP="005B1AF1">
      <w:pPr>
        <w:pStyle w:val="Heading3"/>
        <w:spacing w:line="240" w:lineRule="auto"/>
      </w:pPr>
      <w:bookmarkStart w:id="1058" w:name="_Toc494186903"/>
      <w:bookmarkStart w:id="1059" w:name="_Toc510355754"/>
      <w:bookmarkStart w:id="1060" w:name="_Toc510538066"/>
      <w:r>
        <w:lastRenderedPageBreak/>
        <w:t>5.</w:t>
      </w:r>
      <w:r>
        <w:tab/>
        <w:t>TÉRMINOS FINANCIEROS</w:t>
      </w:r>
      <w:bookmarkEnd w:id="1058"/>
      <w:bookmarkEnd w:id="1059"/>
      <w:bookmarkEnd w:id="1060"/>
    </w:p>
    <w:p w14:paraId="0D86C900" w14:textId="77777777" w:rsidR="00E614C6" w:rsidRPr="003D4418" w:rsidRDefault="00E614C6" w:rsidP="005B1AF1">
      <w:pPr>
        <w:pStyle w:val="Heading4"/>
        <w:spacing w:line="240" w:lineRule="auto"/>
      </w:pPr>
      <w:bookmarkStart w:id="1061" w:name="_Toc494186904"/>
      <w:r>
        <w:t>5.1</w:t>
      </w:r>
      <w:r>
        <w:tab/>
        <w:t>Pago inicial</w:t>
      </w:r>
      <w:r w:rsidRPr="002363CA">
        <w:rPr>
          <w:rStyle w:val="FootnoteReference"/>
          <w:b w:val="0"/>
          <w:sz w:val="22"/>
        </w:rPr>
        <w:footnoteReference w:id="145"/>
      </w:r>
      <w:bookmarkEnd w:id="1061"/>
      <w:r>
        <w:t xml:space="preserve"> </w:t>
      </w:r>
    </w:p>
    <w:p w14:paraId="06D9B841" w14:textId="77777777" w:rsidR="00E614C6" w:rsidRPr="003D4418" w:rsidRDefault="00E614C6" w:rsidP="005B1AF1">
      <w:pPr>
        <w:spacing w:line="240" w:lineRule="auto"/>
        <w:jc w:val="left"/>
      </w:pPr>
      <w:bookmarkStart w:id="1062" w:name="_Toc494186905"/>
      <w:r>
        <w:t>El Licenciatario deberá abonar a la Universidad un pago inicial de *</w:t>
      </w:r>
      <w:r w:rsidRPr="003D4418">
        <w:rPr>
          <w:vertAlign w:val="superscript"/>
        </w:rPr>
        <w:footnoteReference w:id="146"/>
      </w:r>
      <w:r>
        <w:t xml:space="preserve"> dólares de los Estados Unidos de América, en un plazo de catorce (14) días a partir de la recepción de la factura correspondiente presentada por la Universidad.  El Licenciatario podrá o no imponer un pago inicial a cualquier </w:t>
      </w:r>
      <w:proofErr w:type="spellStart"/>
      <w:r>
        <w:t>Sublicenciatario</w:t>
      </w:r>
      <w:proofErr w:type="spellEnd"/>
      <w:r>
        <w:t>.</w:t>
      </w:r>
      <w:bookmarkEnd w:id="1062"/>
    </w:p>
    <w:p w14:paraId="697E5261" w14:textId="77777777" w:rsidR="00E614C6" w:rsidRPr="003D4418" w:rsidRDefault="00E614C6" w:rsidP="005B1AF1">
      <w:pPr>
        <w:pStyle w:val="Heading4"/>
        <w:spacing w:line="240" w:lineRule="auto"/>
      </w:pPr>
      <w:r>
        <w:t>5.2</w:t>
      </w:r>
      <w:r>
        <w:tab/>
        <w:t>Pagos por hitos</w:t>
      </w:r>
      <w:r w:rsidRPr="00743E89">
        <w:rPr>
          <w:rStyle w:val="FootnoteReference"/>
          <w:b w:val="0"/>
          <w:sz w:val="22"/>
        </w:rPr>
        <w:footnoteReference w:id="147"/>
      </w:r>
      <w:r>
        <w:t xml:space="preserve"> </w:t>
      </w:r>
    </w:p>
    <w:p w14:paraId="2E2B38FE" w14:textId="77777777" w:rsidR="00E614C6" w:rsidRPr="003D4418" w:rsidRDefault="00E614C6" w:rsidP="005B1AF1">
      <w:pPr>
        <w:spacing w:line="240" w:lineRule="auto"/>
        <w:jc w:val="left"/>
      </w:pPr>
      <w:r>
        <w:t>a)</w:t>
      </w:r>
      <w:r>
        <w:tab/>
        <w:t xml:space="preserve">El Licenciatario deberá pagar a la Universidad los siguientes importes, en relación con cada uno de los siguientes hitos, independientemente de que sea el propio Licenciatario, una Empresa Vinculada o un </w:t>
      </w:r>
      <w:proofErr w:type="spellStart"/>
      <w:r>
        <w:t>Sublicenciatario</w:t>
      </w:r>
      <w:proofErr w:type="spellEnd"/>
      <w:r>
        <w:t xml:space="preserve"> el que alcanzó el hito.</w:t>
      </w:r>
    </w:p>
    <w:p w14:paraId="4B363560" w14:textId="77777777" w:rsidR="00743E89" w:rsidRPr="003D4418" w:rsidRDefault="00743E89"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3D4418" w14:paraId="7F8DCE83" w14:textId="77777777" w:rsidTr="002643BD">
        <w:trPr>
          <w:jc w:val="center"/>
        </w:trPr>
        <w:tc>
          <w:tcPr>
            <w:tcW w:w="567" w:type="dxa"/>
            <w:tcBorders>
              <w:bottom w:val="single" w:sz="4" w:space="0" w:color="auto"/>
            </w:tcBorders>
            <w:shd w:val="clear" w:color="auto" w:fill="E0E0E0"/>
          </w:tcPr>
          <w:p w14:paraId="79AA7A30" w14:textId="77777777" w:rsidR="00E614C6" w:rsidRPr="003D4418" w:rsidRDefault="00E614C6" w:rsidP="005B1AF1">
            <w:pPr>
              <w:spacing w:line="240" w:lineRule="auto"/>
              <w:jc w:val="left"/>
            </w:pPr>
            <w:r>
              <w:t>No</w:t>
            </w:r>
          </w:p>
        </w:tc>
        <w:tc>
          <w:tcPr>
            <w:tcW w:w="6237" w:type="dxa"/>
            <w:tcBorders>
              <w:bottom w:val="single" w:sz="4" w:space="0" w:color="auto"/>
            </w:tcBorders>
            <w:shd w:val="clear" w:color="auto" w:fill="E0E0E0"/>
          </w:tcPr>
          <w:p w14:paraId="1C1E8D3C" w14:textId="77777777" w:rsidR="00E614C6" w:rsidRPr="003D4418" w:rsidRDefault="00E614C6" w:rsidP="005B1AF1">
            <w:pPr>
              <w:spacing w:line="240" w:lineRule="auto"/>
              <w:jc w:val="left"/>
            </w:pPr>
            <w:r>
              <w:t>Hito</w:t>
            </w:r>
          </w:p>
        </w:tc>
        <w:tc>
          <w:tcPr>
            <w:tcW w:w="1467" w:type="dxa"/>
            <w:tcBorders>
              <w:bottom w:val="single" w:sz="4" w:space="0" w:color="auto"/>
            </w:tcBorders>
            <w:shd w:val="clear" w:color="auto" w:fill="E0E0E0"/>
          </w:tcPr>
          <w:p w14:paraId="5B1CEBC5" w14:textId="77777777" w:rsidR="00E614C6" w:rsidRPr="003D4418" w:rsidRDefault="00E614C6" w:rsidP="005B1AF1">
            <w:pPr>
              <w:spacing w:line="240" w:lineRule="auto"/>
              <w:jc w:val="left"/>
            </w:pPr>
            <w:r>
              <w:t>$</w:t>
            </w:r>
          </w:p>
        </w:tc>
      </w:tr>
      <w:tr w:rsidR="00E614C6" w:rsidRPr="003D4418" w14:paraId="0B06C3B4" w14:textId="77777777" w:rsidTr="002643BD">
        <w:trPr>
          <w:trHeight w:hRule="exact" w:val="45"/>
          <w:jc w:val="center"/>
        </w:trPr>
        <w:tc>
          <w:tcPr>
            <w:tcW w:w="567" w:type="dxa"/>
            <w:shd w:val="clear" w:color="auto" w:fill="000000"/>
          </w:tcPr>
          <w:p w14:paraId="7E3871A5" w14:textId="77777777" w:rsidR="00E614C6" w:rsidRPr="003D4418" w:rsidRDefault="00E614C6" w:rsidP="005B1AF1">
            <w:pPr>
              <w:spacing w:line="240" w:lineRule="auto"/>
              <w:jc w:val="left"/>
            </w:pPr>
          </w:p>
        </w:tc>
        <w:tc>
          <w:tcPr>
            <w:tcW w:w="6237" w:type="dxa"/>
            <w:shd w:val="clear" w:color="auto" w:fill="000000"/>
          </w:tcPr>
          <w:p w14:paraId="566CC319" w14:textId="77777777" w:rsidR="00E614C6" w:rsidRPr="003D4418" w:rsidRDefault="00E614C6" w:rsidP="005B1AF1">
            <w:pPr>
              <w:spacing w:line="240" w:lineRule="auto"/>
              <w:jc w:val="left"/>
            </w:pPr>
          </w:p>
        </w:tc>
        <w:tc>
          <w:tcPr>
            <w:tcW w:w="1467" w:type="dxa"/>
            <w:shd w:val="clear" w:color="auto" w:fill="000000"/>
          </w:tcPr>
          <w:p w14:paraId="25856F2C" w14:textId="77777777" w:rsidR="00E614C6" w:rsidRPr="003D4418" w:rsidRDefault="00E614C6" w:rsidP="005B1AF1">
            <w:pPr>
              <w:spacing w:line="240" w:lineRule="auto"/>
              <w:jc w:val="left"/>
            </w:pPr>
          </w:p>
        </w:tc>
      </w:tr>
      <w:tr w:rsidR="00E614C6" w:rsidRPr="003D4418" w14:paraId="427F4580" w14:textId="77777777" w:rsidTr="002643BD">
        <w:trPr>
          <w:jc w:val="center"/>
        </w:trPr>
        <w:tc>
          <w:tcPr>
            <w:tcW w:w="567" w:type="dxa"/>
          </w:tcPr>
          <w:p w14:paraId="1D8E8644" w14:textId="77777777" w:rsidR="00E614C6" w:rsidRPr="003D4418" w:rsidRDefault="00E614C6" w:rsidP="005B1AF1">
            <w:pPr>
              <w:numPr>
                <w:ilvl w:val="0"/>
                <w:numId w:val="7"/>
              </w:numPr>
              <w:spacing w:line="240" w:lineRule="auto"/>
              <w:jc w:val="left"/>
            </w:pPr>
          </w:p>
        </w:tc>
        <w:tc>
          <w:tcPr>
            <w:tcW w:w="6237" w:type="dxa"/>
          </w:tcPr>
          <w:p w14:paraId="7FC1A92E" w14:textId="77777777" w:rsidR="00E614C6" w:rsidRPr="003D4418" w:rsidRDefault="00E614C6" w:rsidP="005B1AF1">
            <w:pPr>
              <w:spacing w:line="240" w:lineRule="auto"/>
              <w:jc w:val="left"/>
            </w:pPr>
            <w:r w:rsidRPr="003D4418">
              <w:rPr>
                <w:rStyle w:val="FootnoteReference"/>
              </w:rPr>
              <w:footnoteReference w:id="148"/>
            </w:r>
          </w:p>
        </w:tc>
        <w:tc>
          <w:tcPr>
            <w:tcW w:w="1467" w:type="dxa"/>
          </w:tcPr>
          <w:p w14:paraId="438438AE" w14:textId="77777777" w:rsidR="00E614C6" w:rsidRPr="003D4418" w:rsidRDefault="00E614C6" w:rsidP="005B1AF1">
            <w:pPr>
              <w:spacing w:line="240" w:lineRule="auto"/>
              <w:jc w:val="left"/>
            </w:pPr>
            <w:r w:rsidRPr="003D4418">
              <w:rPr>
                <w:rStyle w:val="FootnoteReference"/>
              </w:rPr>
              <w:footnoteReference w:id="149"/>
            </w:r>
          </w:p>
        </w:tc>
      </w:tr>
      <w:tr w:rsidR="00E614C6" w:rsidRPr="003D4418" w14:paraId="26E8F587" w14:textId="77777777" w:rsidTr="002643BD">
        <w:trPr>
          <w:jc w:val="center"/>
        </w:trPr>
        <w:tc>
          <w:tcPr>
            <w:tcW w:w="567" w:type="dxa"/>
          </w:tcPr>
          <w:p w14:paraId="279A149F" w14:textId="77777777" w:rsidR="00E614C6" w:rsidRPr="003D4418" w:rsidRDefault="00E614C6" w:rsidP="005B1AF1">
            <w:pPr>
              <w:numPr>
                <w:ilvl w:val="0"/>
                <w:numId w:val="7"/>
              </w:numPr>
              <w:spacing w:line="240" w:lineRule="auto"/>
              <w:jc w:val="left"/>
            </w:pPr>
          </w:p>
        </w:tc>
        <w:tc>
          <w:tcPr>
            <w:tcW w:w="6237" w:type="dxa"/>
          </w:tcPr>
          <w:p w14:paraId="5D15D86C" w14:textId="77777777" w:rsidR="00E614C6" w:rsidRPr="003D4418" w:rsidRDefault="00E614C6" w:rsidP="005B1AF1">
            <w:pPr>
              <w:spacing w:line="240" w:lineRule="auto"/>
              <w:jc w:val="left"/>
            </w:pPr>
          </w:p>
        </w:tc>
        <w:tc>
          <w:tcPr>
            <w:tcW w:w="1467" w:type="dxa"/>
          </w:tcPr>
          <w:p w14:paraId="2A1C9E13" w14:textId="77777777" w:rsidR="00E614C6" w:rsidRPr="003D4418" w:rsidRDefault="00E614C6" w:rsidP="005B1AF1">
            <w:pPr>
              <w:spacing w:line="240" w:lineRule="auto"/>
              <w:jc w:val="left"/>
            </w:pPr>
          </w:p>
        </w:tc>
      </w:tr>
      <w:tr w:rsidR="00E614C6" w:rsidRPr="003D4418" w14:paraId="490A8C63" w14:textId="77777777" w:rsidTr="002643BD">
        <w:trPr>
          <w:jc w:val="center"/>
        </w:trPr>
        <w:tc>
          <w:tcPr>
            <w:tcW w:w="567" w:type="dxa"/>
          </w:tcPr>
          <w:p w14:paraId="521FFF7A" w14:textId="77777777" w:rsidR="00E614C6" w:rsidRPr="003D4418" w:rsidRDefault="00E614C6" w:rsidP="005B1AF1">
            <w:pPr>
              <w:numPr>
                <w:ilvl w:val="0"/>
                <w:numId w:val="7"/>
              </w:numPr>
              <w:spacing w:line="240" w:lineRule="auto"/>
              <w:jc w:val="left"/>
            </w:pPr>
          </w:p>
        </w:tc>
        <w:tc>
          <w:tcPr>
            <w:tcW w:w="6237" w:type="dxa"/>
          </w:tcPr>
          <w:p w14:paraId="3098D771" w14:textId="77777777" w:rsidR="00E614C6" w:rsidRPr="003D4418" w:rsidRDefault="00E614C6" w:rsidP="005B1AF1">
            <w:pPr>
              <w:spacing w:line="240" w:lineRule="auto"/>
              <w:jc w:val="left"/>
            </w:pPr>
          </w:p>
        </w:tc>
        <w:tc>
          <w:tcPr>
            <w:tcW w:w="1467" w:type="dxa"/>
          </w:tcPr>
          <w:p w14:paraId="728DE802" w14:textId="77777777" w:rsidR="00E614C6" w:rsidRPr="003D4418" w:rsidRDefault="00E614C6" w:rsidP="005B1AF1">
            <w:pPr>
              <w:spacing w:line="240" w:lineRule="auto"/>
              <w:jc w:val="left"/>
            </w:pPr>
          </w:p>
        </w:tc>
      </w:tr>
    </w:tbl>
    <w:p w14:paraId="34B88EF4" w14:textId="77777777" w:rsidR="00E614C6" w:rsidRPr="003D4418" w:rsidRDefault="00E614C6" w:rsidP="005B1AF1">
      <w:pPr>
        <w:spacing w:line="240" w:lineRule="auto"/>
        <w:jc w:val="left"/>
      </w:pPr>
    </w:p>
    <w:p w14:paraId="2750EA14" w14:textId="77777777" w:rsidR="00E614C6" w:rsidRPr="003D4418" w:rsidRDefault="00E614C6" w:rsidP="005B1AF1">
      <w:pPr>
        <w:spacing w:line="240" w:lineRule="auto"/>
        <w:jc w:val="left"/>
      </w:pPr>
      <w:r>
        <w:t>b)</w:t>
      </w:r>
      <w:r>
        <w:tab/>
        <w:t>El Licenciatario deberá notificar con prontitud y por escrito a la Universidad la consecución o finalización de cada hito y deberá abonar el importe asociado al hito correspondiente en el plazo de catorce (14) días a partir de la fecha de recepción de la factura correspondiente de la Universidad.</w:t>
      </w:r>
    </w:p>
    <w:p w14:paraId="6630C706" w14:textId="77777777" w:rsidR="00E614C6" w:rsidRPr="003D4418" w:rsidRDefault="00E614C6" w:rsidP="005B1AF1">
      <w:pPr>
        <w:pStyle w:val="Heading4"/>
        <w:spacing w:line="240" w:lineRule="auto"/>
      </w:pPr>
      <w:bookmarkStart w:id="1063" w:name="_Toc494186906"/>
      <w:r>
        <w:t>5.3</w:t>
      </w:r>
      <w:r>
        <w:tab/>
        <w:t>Contraprestación</w:t>
      </w:r>
      <w:bookmarkEnd w:id="1063"/>
    </w:p>
    <w:p w14:paraId="78500F23" w14:textId="77777777" w:rsidR="00E614C6" w:rsidRPr="003D4418" w:rsidRDefault="00E614C6" w:rsidP="005B1AF1">
      <w:pPr>
        <w:numPr>
          <w:ilvl w:val="0"/>
          <w:numId w:val="37"/>
        </w:numPr>
        <w:spacing w:line="240" w:lineRule="auto"/>
        <w:ind w:left="0" w:firstLine="0"/>
        <w:jc w:val="left"/>
      </w:pPr>
      <w:r>
        <w:t>El Licenciatario deberá efectuar un pago a la Universidad en concepto de regalías del *</w:t>
      </w:r>
      <w:r w:rsidRPr="003D4418">
        <w:rPr>
          <w:rStyle w:val="FootnoteReference"/>
        </w:rPr>
        <w:footnoteReference w:id="150"/>
      </w:r>
      <w:r>
        <w:t xml:space="preserve"> por ciento sobre el Precio de Venta Neto de los Productos en Licencia vendidos por el Licenciatario o en su nombre por cualquier </w:t>
      </w:r>
      <w:proofErr w:type="spellStart"/>
      <w:r>
        <w:t>Sublicenciatario</w:t>
      </w:r>
      <w:proofErr w:type="spellEnd"/>
      <w:r>
        <w:t xml:space="preserve"> o cualquier Empresa Vinculada.</w:t>
      </w:r>
    </w:p>
    <w:p w14:paraId="3261A960" w14:textId="77777777" w:rsidR="00E614C6" w:rsidRPr="003D4418" w:rsidRDefault="00E614C6" w:rsidP="005B1AF1">
      <w:pPr>
        <w:numPr>
          <w:ilvl w:val="0"/>
          <w:numId w:val="37"/>
        </w:numPr>
        <w:spacing w:line="240" w:lineRule="auto"/>
        <w:ind w:left="0" w:firstLine="0"/>
        <w:jc w:val="left"/>
      </w:pPr>
      <w:r>
        <w:t xml:space="preserve">Además de las regalías pagaderas por las ventas realizadas por los </w:t>
      </w:r>
      <w:proofErr w:type="spellStart"/>
      <w:r>
        <w:t>Sublicenciatarios</w:t>
      </w:r>
      <w:proofErr w:type="spellEnd"/>
      <w:r>
        <w:t>, el Licenciatario deberá abonar a la Universidad el *</w:t>
      </w:r>
      <w:r w:rsidRPr="003D4418">
        <w:rPr>
          <w:rStyle w:val="FootnoteReference"/>
        </w:rPr>
        <w:footnoteReference w:id="151"/>
      </w:r>
      <w:r>
        <w:t xml:space="preserve"> por ciento de las Tasas de Sublicencia percibidas.</w:t>
      </w:r>
    </w:p>
    <w:p w14:paraId="67ABA4DC" w14:textId="77777777" w:rsidR="00E614C6" w:rsidRPr="003D4418" w:rsidRDefault="00E614C6" w:rsidP="005B1AF1">
      <w:pPr>
        <w:pStyle w:val="Heading4"/>
        <w:spacing w:line="240" w:lineRule="auto"/>
      </w:pPr>
      <w:bookmarkStart w:id="1064" w:name="_Toc494186907"/>
      <w:r>
        <w:t>5.4</w:t>
      </w:r>
      <w:r>
        <w:tab/>
        <w:t>Importe mínimo de regalías</w:t>
      </w:r>
      <w:r w:rsidRPr="00743E89">
        <w:rPr>
          <w:rStyle w:val="FootnoteReference"/>
          <w:b w:val="0"/>
          <w:sz w:val="22"/>
        </w:rPr>
        <w:footnoteReference w:id="152"/>
      </w:r>
      <w:bookmarkEnd w:id="1064"/>
      <w:r>
        <w:t xml:space="preserve">  </w:t>
      </w:r>
    </w:p>
    <w:p w14:paraId="3EE075B9" w14:textId="77777777" w:rsidR="00E614C6" w:rsidRPr="003D4418" w:rsidRDefault="00E614C6" w:rsidP="005B1AF1">
      <w:pPr>
        <w:numPr>
          <w:ilvl w:val="0"/>
          <w:numId w:val="36"/>
        </w:numPr>
        <w:spacing w:line="240" w:lineRule="auto"/>
        <w:ind w:left="0" w:firstLine="0"/>
        <w:jc w:val="left"/>
      </w:pPr>
      <w:r>
        <w:t xml:space="preserve">Si al final de un año civil completo durante el periodo de vigencia de este Acuerdo, las regalías pagaderas en virtud de la cláusula 5.3)a) no igualan o superan la cantidad </w:t>
      </w:r>
      <w:r>
        <w:lastRenderedPageBreak/>
        <w:t>especificada en el siguiente cuadro, el Licenciatario podrá pagar a la Universidad la diferencia entre las regalías devengadas y la cantidad especificada para mantener vigente el Acuerdo.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3615E0" w14:paraId="22474B9A" w14:textId="77777777" w:rsidTr="00F23B2C">
        <w:trPr>
          <w:jc w:val="center"/>
        </w:trPr>
        <w:tc>
          <w:tcPr>
            <w:tcW w:w="4033" w:type="dxa"/>
            <w:tcBorders>
              <w:bottom w:val="single" w:sz="4" w:space="0" w:color="auto"/>
            </w:tcBorders>
            <w:shd w:val="clear" w:color="auto" w:fill="E0E0E0"/>
          </w:tcPr>
          <w:p w14:paraId="4410FFF7" w14:textId="77777777" w:rsidR="00E614C6" w:rsidRPr="003D4418" w:rsidRDefault="00E614C6" w:rsidP="005B1AF1">
            <w:pPr>
              <w:spacing w:line="240" w:lineRule="auto"/>
              <w:jc w:val="left"/>
            </w:pPr>
            <w:r>
              <w:t xml:space="preserve">Año Civil </w:t>
            </w:r>
          </w:p>
        </w:tc>
        <w:tc>
          <w:tcPr>
            <w:tcW w:w="4012" w:type="dxa"/>
            <w:tcBorders>
              <w:bottom w:val="single" w:sz="4" w:space="0" w:color="auto"/>
            </w:tcBorders>
            <w:shd w:val="clear" w:color="auto" w:fill="E0E0E0"/>
          </w:tcPr>
          <w:p w14:paraId="5B3884B0" w14:textId="77777777" w:rsidR="00E614C6" w:rsidRPr="003615E0" w:rsidRDefault="00E614C6" w:rsidP="005B1AF1">
            <w:pPr>
              <w:spacing w:line="240" w:lineRule="auto"/>
              <w:jc w:val="left"/>
              <w:rPr>
                <w:lang w:val="pt-BR"/>
              </w:rPr>
            </w:pPr>
            <w:r w:rsidRPr="003615E0">
              <w:rPr>
                <w:lang w:val="pt-BR"/>
              </w:rPr>
              <w:t>Importe mínimo anual de regalías.</w:t>
            </w:r>
          </w:p>
        </w:tc>
      </w:tr>
      <w:tr w:rsidR="00E614C6" w:rsidRPr="003615E0" w14:paraId="4CFE4930" w14:textId="77777777" w:rsidTr="00F23B2C">
        <w:trPr>
          <w:trHeight w:hRule="exact" w:val="45"/>
          <w:jc w:val="center"/>
        </w:trPr>
        <w:tc>
          <w:tcPr>
            <w:tcW w:w="4033" w:type="dxa"/>
            <w:shd w:val="clear" w:color="auto" w:fill="000000"/>
          </w:tcPr>
          <w:p w14:paraId="242C097F" w14:textId="77777777" w:rsidR="00E614C6" w:rsidRPr="003615E0" w:rsidRDefault="00E614C6" w:rsidP="005B1AF1">
            <w:pPr>
              <w:spacing w:line="240" w:lineRule="auto"/>
              <w:jc w:val="left"/>
              <w:rPr>
                <w:lang w:val="pt-BR"/>
              </w:rPr>
            </w:pPr>
          </w:p>
        </w:tc>
        <w:tc>
          <w:tcPr>
            <w:tcW w:w="4012" w:type="dxa"/>
            <w:shd w:val="clear" w:color="auto" w:fill="000000"/>
          </w:tcPr>
          <w:p w14:paraId="4875099B" w14:textId="77777777" w:rsidR="00E614C6" w:rsidRPr="003615E0" w:rsidRDefault="00E614C6" w:rsidP="005B1AF1">
            <w:pPr>
              <w:spacing w:line="240" w:lineRule="auto"/>
              <w:jc w:val="left"/>
              <w:rPr>
                <w:lang w:val="pt-BR"/>
              </w:rPr>
            </w:pPr>
          </w:p>
        </w:tc>
      </w:tr>
      <w:tr w:rsidR="00E614C6" w:rsidRPr="003D4418" w14:paraId="109DEE28" w14:textId="77777777" w:rsidTr="00F23B2C">
        <w:trPr>
          <w:jc w:val="center"/>
        </w:trPr>
        <w:tc>
          <w:tcPr>
            <w:tcW w:w="4033" w:type="dxa"/>
          </w:tcPr>
          <w:p w14:paraId="524A9406" w14:textId="77777777" w:rsidR="00E614C6" w:rsidRPr="003D4418" w:rsidRDefault="00E614C6" w:rsidP="005B1AF1">
            <w:pPr>
              <w:spacing w:line="240" w:lineRule="auto"/>
              <w:jc w:val="left"/>
            </w:pPr>
            <w:r w:rsidRPr="003D4418">
              <w:rPr>
                <w:rStyle w:val="FootnoteReference"/>
              </w:rPr>
              <w:footnoteReference w:id="153"/>
            </w:r>
          </w:p>
        </w:tc>
        <w:tc>
          <w:tcPr>
            <w:tcW w:w="4012" w:type="dxa"/>
          </w:tcPr>
          <w:p w14:paraId="121D7F00" w14:textId="77777777" w:rsidR="00E614C6" w:rsidRPr="003D4418" w:rsidRDefault="00E614C6" w:rsidP="005B1AF1">
            <w:pPr>
              <w:spacing w:line="240" w:lineRule="auto"/>
              <w:jc w:val="left"/>
              <w:rPr>
                <w:rStyle w:val="FootnoteReference"/>
              </w:rPr>
            </w:pPr>
            <w:r w:rsidRPr="003D4418">
              <w:rPr>
                <w:rStyle w:val="FootnoteReference"/>
              </w:rPr>
              <w:footnoteReference w:id="154"/>
            </w:r>
          </w:p>
        </w:tc>
      </w:tr>
      <w:tr w:rsidR="00E614C6" w:rsidRPr="003D4418" w14:paraId="0992BC10" w14:textId="77777777" w:rsidTr="00F23B2C">
        <w:trPr>
          <w:jc w:val="center"/>
        </w:trPr>
        <w:tc>
          <w:tcPr>
            <w:tcW w:w="4033" w:type="dxa"/>
          </w:tcPr>
          <w:p w14:paraId="15C62F21" w14:textId="77777777" w:rsidR="00E614C6" w:rsidRPr="003D4418" w:rsidRDefault="00E614C6" w:rsidP="005B1AF1">
            <w:pPr>
              <w:spacing w:line="240" w:lineRule="auto"/>
              <w:jc w:val="left"/>
            </w:pPr>
          </w:p>
        </w:tc>
        <w:tc>
          <w:tcPr>
            <w:tcW w:w="4012" w:type="dxa"/>
          </w:tcPr>
          <w:p w14:paraId="6F0ABA1C" w14:textId="77777777" w:rsidR="00E614C6" w:rsidRPr="003D4418" w:rsidRDefault="00E614C6" w:rsidP="005B1AF1">
            <w:pPr>
              <w:spacing w:line="240" w:lineRule="auto"/>
              <w:jc w:val="left"/>
            </w:pPr>
          </w:p>
        </w:tc>
      </w:tr>
      <w:tr w:rsidR="00E614C6" w:rsidRPr="003D4418" w14:paraId="1C7F4AF8" w14:textId="77777777" w:rsidTr="00F23B2C">
        <w:trPr>
          <w:jc w:val="center"/>
        </w:trPr>
        <w:tc>
          <w:tcPr>
            <w:tcW w:w="4033" w:type="dxa"/>
          </w:tcPr>
          <w:p w14:paraId="5D4556E7" w14:textId="77777777" w:rsidR="00E614C6" w:rsidRPr="003D4418" w:rsidRDefault="00E614C6" w:rsidP="005B1AF1">
            <w:pPr>
              <w:spacing w:line="240" w:lineRule="auto"/>
              <w:jc w:val="left"/>
            </w:pPr>
            <w:r>
              <w:t>[añada filas si es necesario]</w:t>
            </w:r>
          </w:p>
        </w:tc>
        <w:tc>
          <w:tcPr>
            <w:tcW w:w="4012" w:type="dxa"/>
          </w:tcPr>
          <w:p w14:paraId="4823B263" w14:textId="77777777" w:rsidR="00E614C6" w:rsidRPr="003D4418" w:rsidRDefault="00E614C6" w:rsidP="005B1AF1">
            <w:pPr>
              <w:spacing w:line="240" w:lineRule="auto"/>
              <w:jc w:val="left"/>
            </w:pPr>
          </w:p>
        </w:tc>
      </w:tr>
    </w:tbl>
    <w:p w14:paraId="5A6BDF1D" w14:textId="77777777" w:rsidR="00E614C6" w:rsidRPr="003D4418" w:rsidRDefault="00E614C6" w:rsidP="005B1AF1">
      <w:pPr>
        <w:spacing w:line="240" w:lineRule="auto"/>
        <w:jc w:val="left"/>
      </w:pPr>
    </w:p>
    <w:p w14:paraId="775B3F43" w14:textId="77777777" w:rsidR="00E614C6" w:rsidRPr="003D4418" w:rsidRDefault="00E614C6" w:rsidP="005B1AF1">
      <w:pPr>
        <w:numPr>
          <w:ilvl w:val="0"/>
          <w:numId w:val="36"/>
        </w:numPr>
        <w:spacing w:line="240" w:lineRule="auto"/>
        <w:ind w:left="0" w:firstLine="0"/>
        <w:jc w:val="left"/>
      </w:pPr>
      <w:bookmarkStart w:id="1065" w:name="_Toc494186908"/>
      <w:r>
        <w:t>Si el Licenciatario no paga la diferencia entre las regalías devengadas y el importe mínimo de regalías en un plazo de cuarenta y cinco (45) días a partir del 31 de diciembre, la Universidad podrá enviar una notificación de terminación del presente Acuerdo de conformidad con la cláusula 17</w:t>
      </w:r>
      <w:r w:rsidRPr="00743E89">
        <w:rPr>
          <w:rStyle w:val="FootnoteReference"/>
        </w:rPr>
        <w:footnoteReference w:id="155"/>
      </w:r>
      <w:r>
        <w:t>.</w:t>
      </w:r>
      <w:bookmarkEnd w:id="1065"/>
    </w:p>
    <w:p w14:paraId="0296E47B" w14:textId="77777777" w:rsidR="00E614C6" w:rsidRPr="003D4418" w:rsidRDefault="00E614C6" w:rsidP="005B1AF1">
      <w:pPr>
        <w:pStyle w:val="Heading4"/>
        <w:spacing w:line="240" w:lineRule="auto"/>
      </w:pPr>
      <w:bookmarkStart w:id="1066" w:name="_Toc494186909"/>
      <w:r>
        <w:t>5.5</w:t>
      </w:r>
      <w:r>
        <w:tab/>
        <w:t>Asesoramiento y pago en materia de regalías</w:t>
      </w:r>
      <w:bookmarkEnd w:id="1066"/>
    </w:p>
    <w:p w14:paraId="71C7EEF7" w14:textId="77777777" w:rsidR="00E614C6" w:rsidRPr="003D4418" w:rsidRDefault="00E614C6" w:rsidP="005B1AF1">
      <w:pPr>
        <w:numPr>
          <w:ilvl w:val="0"/>
          <w:numId w:val="11"/>
        </w:numPr>
        <w:spacing w:line="240" w:lineRule="auto"/>
        <w:ind w:left="0" w:firstLine="0"/>
        <w:jc w:val="left"/>
      </w:pPr>
      <w:r>
        <w:t xml:space="preserve">En un plazo de cuarenta y cinco (45) días a partir del último día del Periodo de Regalías, el Licenciatario deberá remitir a la Universidad una declaración por escrito en la que suministre la siguiente información en relación con el Periodo de Regalías correspondiente i) la cantidad de Productos en Licencia vendidos por o en nombre del Licenciatario, cualquier </w:t>
      </w:r>
      <w:proofErr w:type="spellStart"/>
      <w:r>
        <w:t>Sublicenciatario</w:t>
      </w:r>
      <w:proofErr w:type="spellEnd"/>
      <w:r>
        <w:t xml:space="preserve"> o cualquier Empresa Vinculada, </w:t>
      </w:r>
      <w:proofErr w:type="spellStart"/>
      <w:r>
        <w:t>ii</w:t>
      </w:r>
      <w:proofErr w:type="spellEnd"/>
      <w:r>
        <w:t xml:space="preserve">) el precio de venta bruto en * </w:t>
      </w:r>
      <w:r w:rsidRPr="003D4418">
        <w:rPr>
          <w:rStyle w:val="FootnoteReference"/>
        </w:rPr>
        <w:footnoteReference w:id="156"/>
      </w:r>
      <w:r>
        <w:t xml:space="preserve"> para cada uno de esos Productos en Licencia, </w:t>
      </w:r>
      <w:proofErr w:type="spellStart"/>
      <w:r>
        <w:t>iii</w:t>
      </w:r>
      <w:proofErr w:type="spellEnd"/>
      <w:r>
        <w:t xml:space="preserve">) si el precio de venta bruto estuviera expresado en otra divisa, el método y el tipo de conversión de la divisa, </w:t>
      </w:r>
      <w:proofErr w:type="spellStart"/>
      <w:r>
        <w:t>iv</w:t>
      </w:r>
      <w:proofErr w:type="spellEnd"/>
      <w:r>
        <w:t xml:space="preserve">) el Precio de Venta Neto de cada uno de esos Productos y el método utilizado para determinar el Precio de Venta Neto, v) las regalías pagaderas y el método de cálculo de dichas regalías, vi) cualesquiera Tasas de Sublicencia percibidas y </w:t>
      </w:r>
      <w:proofErr w:type="spellStart"/>
      <w:r>
        <w:t>vii</w:t>
      </w:r>
      <w:proofErr w:type="spellEnd"/>
      <w:r>
        <w:t xml:space="preserve">) el importe de las Tasas de Sublicencia pagaderas.  </w:t>
      </w:r>
    </w:p>
    <w:p w14:paraId="1E2760FD" w14:textId="77777777" w:rsidR="00E614C6" w:rsidRPr="003D4418" w:rsidRDefault="00E614C6" w:rsidP="005B1AF1">
      <w:pPr>
        <w:numPr>
          <w:ilvl w:val="0"/>
          <w:numId w:val="11"/>
        </w:numPr>
        <w:spacing w:line="240" w:lineRule="auto"/>
        <w:ind w:left="0" w:firstLine="0"/>
        <w:jc w:val="left"/>
      </w:pPr>
      <w:r>
        <w:t xml:space="preserve">El Licenciatario adjuntará, a cada declaración escrita, copias de cada uno de los informes y declaraciones que haya recibido de los </w:t>
      </w:r>
      <w:proofErr w:type="spellStart"/>
      <w:r>
        <w:t>Sublicenciatarios</w:t>
      </w:r>
      <w:proofErr w:type="spellEnd"/>
      <w:r>
        <w:t xml:space="preserve"> durante el Periodo de Regalías.</w:t>
      </w:r>
    </w:p>
    <w:p w14:paraId="67C079A3" w14:textId="77777777" w:rsidR="00E614C6" w:rsidRPr="003D4418" w:rsidRDefault="00E614C6" w:rsidP="005B1AF1">
      <w:pPr>
        <w:numPr>
          <w:ilvl w:val="0"/>
          <w:numId w:val="11"/>
        </w:numPr>
        <w:spacing w:line="240" w:lineRule="auto"/>
        <w:ind w:left="0" w:firstLine="0"/>
        <w:jc w:val="left"/>
      </w:pPr>
      <w:r>
        <w:t>El Licenciatario, al momento de presentar cada declaración escrita, abonará a la Universidad con fondos inmediatamente disponibles todas las regalías y Tasas de Sublicencia pagaderas para el Periodo de Regalías mediante transferencia bancaria electrónica a una cuenta bancaria comunicada por escrito por la Universidad.</w:t>
      </w:r>
    </w:p>
    <w:p w14:paraId="5E07571A" w14:textId="77777777" w:rsidR="00E614C6" w:rsidRPr="003D4418" w:rsidRDefault="00E614C6" w:rsidP="005B1AF1">
      <w:pPr>
        <w:pStyle w:val="Heading4"/>
        <w:spacing w:line="240" w:lineRule="auto"/>
      </w:pPr>
      <w:bookmarkStart w:id="1067" w:name="_Toc494186910"/>
      <w:r>
        <w:t>5.6</w:t>
      </w:r>
      <w:r>
        <w:tab/>
        <w:t>Retención fiscal</w:t>
      </w:r>
      <w:bookmarkEnd w:id="1067"/>
    </w:p>
    <w:p w14:paraId="5AA56812" w14:textId="77777777" w:rsidR="00E614C6" w:rsidRPr="003D4418" w:rsidRDefault="00E614C6" w:rsidP="005B1AF1">
      <w:pPr>
        <w:spacing w:line="240" w:lineRule="auto"/>
        <w:jc w:val="left"/>
      </w:pPr>
      <w:r>
        <w:t>Si cualquier regalía o pago adeudado a la Universidad por el Licenciatario está sujeto a retenciones fiscales, el Licenciatario podrá reducir el importe correspondiente a las retenciones fiscales del importe de las regalías pagaderas, siempre que el Licenciatario proporcione a la Universidad copias de los recibos de esos pagos.</w:t>
      </w:r>
    </w:p>
    <w:p w14:paraId="16965C66" w14:textId="77777777" w:rsidR="00E614C6" w:rsidRPr="003D4418" w:rsidRDefault="00E614C6" w:rsidP="005B1AF1">
      <w:pPr>
        <w:pStyle w:val="Heading4"/>
        <w:spacing w:line="240" w:lineRule="auto"/>
      </w:pPr>
      <w:bookmarkStart w:id="1068" w:name="_Toc494186911"/>
      <w:r>
        <w:t>5.7</w:t>
      </w:r>
      <w:r>
        <w:tab/>
        <w:t>Intereses</w:t>
      </w:r>
      <w:bookmarkEnd w:id="1068"/>
    </w:p>
    <w:p w14:paraId="21637113" w14:textId="77777777" w:rsidR="00E614C6" w:rsidRPr="003D4418" w:rsidRDefault="00E614C6" w:rsidP="005B1AF1">
      <w:pPr>
        <w:spacing w:line="240" w:lineRule="auto"/>
        <w:jc w:val="left"/>
      </w:pPr>
      <w:r>
        <w:t xml:space="preserve">En caso de impago de cualquier importe adeudado por el Licenciatario a la Universidad en virtud del presente Acuerdo, el Licenciatario deberá abonar intereses sobre dicho importe, </w:t>
      </w:r>
      <w:r>
        <w:lastRenderedPageBreak/>
        <w:t>desde la fecha de vencimiento del pago hasta la fecha de pago efectiva, con un tipo de interés del 18 % o el tipo máximo permitido por la legislación aplicable, si este es inferior.</w:t>
      </w:r>
    </w:p>
    <w:p w14:paraId="7EF5AC55" w14:textId="77777777" w:rsidR="00E614C6" w:rsidRPr="003D4418" w:rsidRDefault="00E614C6" w:rsidP="005B1AF1">
      <w:pPr>
        <w:pStyle w:val="Heading3"/>
        <w:spacing w:line="240" w:lineRule="auto"/>
      </w:pPr>
      <w:bookmarkStart w:id="1069" w:name="_Toc494186912"/>
      <w:bookmarkStart w:id="1070" w:name="_Toc510355755"/>
      <w:bookmarkStart w:id="1071" w:name="_Toc510538067"/>
      <w:r>
        <w:t>6.</w:t>
      </w:r>
      <w:r>
        <w:tab/>
        <w:t>CONTABILIDAD</w:t>
      </w:r>
      <w:bookmarkEnd w:id="1069"/>
      <w:bookmarkEnd w:id="1070"/>
      <w:bookmarkEnd w:id="1071"/>
    </w:p>
    <w:p w14:paraId="31E12F31" w14:textId="77777777" w:rsidR="00E614C6" w:rsidRPr="003D4418" w:rsidRDefault="00E614C6" w:rsidP="005B1AF1">
      <w:pPr>
        <w:pStyle w:val="Heading4"/>
        <w:spacing w:line="240" w:lineRule="auto"/>
      </w:pPr>
      <w:bookmarkStart w:id="1072" w:name="_Toc494186913"/>
      <w:r>
        <w:t>6.1</w:t>
      </w:r>
      <w:r>
        <w:tab/>
        <w:t>Cuentas y registros contables que el Licenciatario está obligado a llevar</w:t>
      </w:r>
      <w:bookmarkEnd w:id="1072"/>
    </w:p>
    <w:p w14:paraId="26DC3D73" w14:textId="77777777" w:rsidR="00E614C6" w:rsidRPr="003D4418" w:rsidRDefault="00E614C6" w:rsidP="005B1AF1">
      <w:pPr>
        <w:spacing w:line="240" w:lineRule="auto"/>
        <w:jc w:val="left"/>
      </w:pPr>
      <w:bookmarkStart w:id="1073" w:name="_Toc494186914"/>
      <w:r>
        <w:t xml:space="preserve">El Licenciatario debe llevar y asegurarse de que cada Empresa Vinculada y </w:t>
      </w:r>
      <w:proofErr w:type="spellStart"/>
      <w:r>
        <w:t>Sublicenciatario</w:t>
      </w:r>
      <w:proofErr w:type="spellEnd"/>
      <w:r>
        <w:t xml:space="preserve"> lleve, cuentas y registros verdaderos y exactos de i) las cantidades de los Productos producidas, vendidas y en existencias; </w:t>
      </w:r>
      <w:proofErr w:type="spellStart"/>
      <w:r>
        <w:t>ii</w:t>
      </w:r>
      <w:proofErr w:type="spellEnd"/>
      <w:r>
        <w:t xml:space="preserve">) el precio de venta bruto al que se venden las cantidades de los Productos; </w:t>
      </w:r>
      <w:proofErr w:type="spellStart"/>
      <w:r>
        <w:t>iii</w:t>
      </w:r>
      <w:proofErr w:type="spellEnd"/>
      <w:r>
        <w:t xml:space="preserve">) todos los demás registros contables, de existencias, pedidos, facturación de compras y entregas en relación con los Productos que exijan las buenas prácticas contables; </w:t>
      </w:r>
      <w:proofErr w:type="spellStart"/>
      <w:r>
        <w:t>iv</w:t>
      </w:r>
      <w:proofErr w:type="spellEnd"/>
      <w:r>
        <w:t xml:space="preserve">) las Tasas de Sublicencia adeudadas y percibidas; v) las Sublicencias concedidas; vi) la correspondencia con y de los </w:t>
      </w:r>
      <w:proofErr w:type="spellStart"/>
      <w:r>
        <w:t>Sublicenciatarios</w:t>
      </w:r>
      <w:proofErr w:type="spellEnd"/>
      <w:r>
        <w:t xml:space="preserve">; y </w:t>
      </w:r>
      <w:proofErr w:type="spellStart"/>
      <w:r>
        <w:t>vii</w:t>
      </w:r>
      <w:proofErr w:type="spellEnd"/>
      <w:r>
        <w:t xml:space="preserve">) los documentos relacionados de algún modo con los negocios de los </w:t>
      </w:r>
      <w:proofErr w:type="spellStart"/>
      <w:r>
        <w:t>Sublicenciatarios</w:t>
      </w:r>
      <w:proofErr w:type="spellEnd"/>
      <w:r>
        <w:t>.</w:t>
      </w:r>
      <w:bookmarkEnd w:id="1073"/>
    </w:p>
    <w:p w14:paraId="6A2E25AA" w14:textId="77777777" w:rsidR="00E614C6" w:rsidRPr="003D4418" w:rsidRDefault="00E614C6" w:rsidP="005B1AF1">
      <w:pPr>
        <w:pStyle w:val="Heading4"/>
        <w:spacing w:line="240" w:lineRule="auto"/>
      </w:pPr>
      <w:bookmarkStart w:id="1074" w:name="_Toc494186915"/>
      <w:r>
        <w:t>6.2</w:t>
      </w:r>
      <w:r>
        <w:tab/>
        <w:t>Inspección de las cuentas por parte de la Universidad</w:t>
      </w:r>
      <w:bookmarkEnd w:id="1074"/>
    </w:p>
    <w:p w14:paraId="0767D024" w14:textId="77777777" w:rsidR="00E614C6" w:rsidRPr="003D4418" w:rsidRDefault="00E614C6" w:rsidP="005B1AF1">
      <w:pPr>
        <w:numPr>
          <w:ilvl w:val="0"/>
          <w:numId w:val="62"/>
        </w:numPr>
        <w:spacing w:line="240" w:lineRule="auto"/>
        <w:ind w:left="0" w:firstLine="0"/>
        <w:jc w:val="left"/>
      </w:pPr>
      <w:r>
        <w:t>La Universidad, a su cargo, podrá designar a una persona cualificada para que realice una inspección de los libros y registros que el Licenciatario o una Empresa Vinculada debe llevar en virtud de la cláusula 6.1. Dicha persona, previa notificación por escrito con siete días de antelación, durante el horario de trabajo normal, podrá inspeccionar y copiar todas las cuentas y registros que deben llevarse en virtud de la cláusula 6.1, en el lugar donde se conservan normalmente.  La Universidad podrá realizar una inspección de este tipo una sola vez en un período de 12 meses.  El Licenciatario acepta cooperar razonablemente con dicha persona para facilitar la inspección.</w:t>
      </w:r>
    </w:p>
    <w:p w14:paraId="34A89F57" w14:textId="77777777" w:rsidR="00E614C6" w:rsidRPr="003D4418" w:rsidRDefault="00E614C6" w:rsidP="005B1AF1">
      <w:pPr>
        <w:numPr>
          <w:ilvl w:val="0"/>
          <w:numId w:val="62"/>
        </w:numPr>
        <w:spacing w:line="240" w:lineRule="auto"/>
        <w:ind w:left="0" w:firstLine="0"/>
        <w:jc w:val="left"/>
      </w:pPr>
      <w:r>
        <w:t>Si tras una inspección de las cuentas, la Universidad detecta un pago insuficiente en relación con los importes que el Licenciatario debe abonar a la Universidad en virtud del presente Acuerdo, y el pago insuficiente supera el cinco por ciento (5 %) del importe que debiera haber pagado, el Licenciatario reembolsará a la Universidad todos los gastos razonables incurridos en relación con dicha inspección.</w:t>
      </w:r>
    </w:p>
    <w:p w14:paraId="43F5912A" w14:textId="77777777" w:rsidR="00E614C6" w:rsidRPr="003D4418" w:rsidRDefault="00E614C6" w:rsidP="005B1AF1">
      <w:pPr>
        <w:numPr>
          <w:ilvl w:val="0"/>
          <w:numId w:val="62"/>
        </w:numPr>
        <w:spacing w:line="240" w:lineRule="auto"/>
        <w:ind w:left="0" w:firstLine="0"/>
        <w:jc w:val="left"/>
      </w:pPr>
      <w:r>
        <w:t xml:space="preserve">Si el Licenciatario opta por realizar una inspección de las cuentas de cualquier </w:t>
      </w:r>
      <w:proofErr w:type="spellStart"/>
      <w:r>
        <w:t>Sublicenciatario</w:t>
      </w:r>
      <w:proofErr w:type="spellEnd"/>
      <w:r>
        <w:t xml:space="preserve">, el Licenciatario remitirá con antelación una notificación de dicha inspección, en la que se indicarán los motivos de </w:t>
      </w:r>
      <w:proofErr w:type="gramStart"/>
      <w:r>
        <w:t>la misma</w:t>
      </w:r>
      <w:proofErr w:type="gramEnd"/>
      <w:r>
        <w:t xml:space="preserve">.  El Licenciatario entregará a la Universidad un ejemplar de los informes referentes a los resultados de dicha inspección. </w:t>
      </w:r>
    </w:p>
    <w:p w14:paraId="3ECED9D1" w14:textId="77777777" w:rsidR="00E614C6" w:rsidRPr="003D4418" w:rsidRDefault="00E614C6" w:rsidP="005B1AF1">
      <w:pPr>
        <w:spacing w:line="240" w:lineRule="auto"/>
        <w:jc w:val="left"/>
      </w:pPr>
    </w:p>
    <w:p w14:paraId="2086ED70" w14:textId="77777777" w:rsidR="00E614C6" w:rsidRPr="003D4418" w:rsidRDefault="00E614C6" w:rsidP="005B1AF1">
      <w:pPr>
        <w:pStyle w:val="Heading3"/>
        <w:spacing w:line="240" w:lineRule="auto"/>
      </w:pPr>
      <w:bookmarkStart w:id="1075" w:name="_Toc494186916"/>
      <w:bookmarkStart w:id="1076" w:name="_Toc510355756"/>
      <w:bookmarkStart w:id="1077" w:name="_Toc510538068"/>
      <w:r>
        <w:t>7.</w:t>
      </w:r>
      <w:r>
        <w:tab/>
        <w:t>OBLIGACIONES DE DILIGENCIA</w:t>
      </w:r>
      <w:r w:rsidRPr="00743E89">
        <w:rPr>
          <w:rStyle w:val="FootnoteReference"/>
          <w:b w:val="0"/>
          <w:sz w:val="22"/>
        </w:rPr>
        <w:footnoteReference w:id="157"/>
      </w:r>
      <w:bookmarkEnd w:id="1075"/>
      <w:bookmarkEnd w:id="1076"/>
      <w:bookmarkEnd w:id="1077"/>
    </w:p>
    <w:p w14:paraId="734F923D" w14:textId="77777777" w:rsidR="00E614C6" w:rsidRPr="003D4418" w:rsidRDefault="00E614C6" w:rsidP="005B1AF1">
      <w:pPr>
        <w:pStyle w:val="Heading4"/>
        <w:spacing w:line="240" w:lineRule="auto"/>
      </w:pPr>
      <w:bookmarkStart w:id="1078" w:name="_Toc494186917"/>
      <w:r>
        <w:t>7.1</w:t>
      </w:r>
      <w:r>
        <w:tab/>
        <w:t>Diligencia del Licenciatario</w:t>
      </w:r>
      <w:r w:rsidRPr="00743E89">
        <w:rPr>
          <w:rStyle w:val="FootnoteReference"/>
          <w:b w:val="0"/>
          <w:sz w:val="22"/>
        </w:rPr>
        <w:footnoteReference w:id="158"/>
      </w:r>
      <w:bookmarkEnd w:id="1078"/>
      <w:r>
        <w:rPr>
          <w:b w:val="0"/>
        </w:rPr>
        <w:t xml:space="preserve"> </w:t>
      </w:r>
    </w:p>
    <w:p w14:paraId="4EAA22F9" w14:textId="77777777" w:rsidR="00E614C6" w:rsidRPr="003D4418" w:rsidRDefault="00E614C6" w:rsidP="005B1AF1">
      <w:pPr>
        <w:spacing w:line="240" w:lineRule="auto"/>
        <w:jc w:val="left"/>
      </w:pPr>
      <w:bookmarkStart w:id="1079" w:name="_Toc494186918"/>
      <w:r>
        <w:t>El Licenciatario deberá realizar esfuerzos comercialmente razonables para desarrollar, fabricar, promocionar, comercializar y vender los Productos en Licencia, y estos esfuerzos no deberán ser inferiores a los realizados para introducir en el mercado sus propios productos comparables.  Se presumirá que el Licenciatario ha cumplido sus obligaciones si:</w:t>
      </w:r>
      <w:bookmarkEnd w:id="1079"/>
    </w:p>
    <w:p w14:paraId="700C8B30" w14:textId="77777777" w:rsidR="00E614C6" w:rsidRDefault="00E614C6" w:rsidP="005B1AF1">
      <w:pPr>
        <w:numPr>
          <w:ilvl w:val="0"/>
          <w:numId w:val="63"/>
        </w:numPr>
        <w:spacing w:line="240" w:lineRule="auto"/>
        <w:ind w:left="0" w:firstLine="0"/>
        <w:jc w:val="left"/>
      </w:pPr>
      <w:r>
        <w:lastRenderedPageBreak/>
        <w:t>Antes de la primera venta comercial de un Producto en Licencia, el Licenciatario presupuesta y gasta en el desarrollo de los Productos en Licencia los importes especificados a continuación:</w:t>
      </w:r>
    </w:p>
    <w:p w14:paraId="2C449D63" w14:textId="77777777" w:rsidR="00BC6BA5" w:rsidRDefault="00BC6BA5" w:rsidP="00BC6BA5">
      <w:pPr>
        <w:spacing w:line="240" w:lineRule="auto"/>
        <w:jc w:val="left"/>
      </w:pPr>
    </w:p>
    <w:p w14:paraId="5F5696A3" w14:textId="77777777" w:rsidR="00BC6BA5" w:rsidRDefault="00BC6BA5" w:rsidP="00BC6BA5">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5645CF" w14:paraId="5CBC709D" w14:textId="77777777" w:rsidTr="005645CF">
        <w:trPr>
          <w:jc w:val="center"/>
        </w:trPr>
        <w:tc>
          <w:tcPr>
            <w:tcW w:w="563" w:type="dxa"/>
            <w:tcBorders>
              <w:bottom w:val="single" w:sz="4" w:space="0" w:color="auto"/>
            </w:tcBorders>
            <w:shd w:val="clear" w:color="auto" w:fill="E0E0E0"/>
          </w:tcPr>
          <w:p w14:paraId="17DDC37C" w14:textId="77777777" w:rsidR="00E614C6" w:rsidRPr="005645CF" w:rsidRDefault="00E614C6" w:rsidP="005B1AF1">
            <w:pPr>
              <w:spacing w:line="240" w:lineRule="auto"/>
              <w:jc w:val="left"/>
              <w:rPr>
                <w:sz w:val="20"/>
                <w:szCs w:val="20"/>
              </w:rPr>
            </w:pPr>
            <w:r>
              <w:rPr>
                <w:sz w:val="20"/>
              </w:rPr>
              <w:t>No</w:t>
            </w:r>
          </w:p>
        </w:tc>
        <w:tc>
          <w:tcPr>
            <w:tcW w:w="3931" w:type="dxa"/>
            <w:tcBorders>
              <w:bottom w:val="single" w:sz="4" w:space="0" w:color="auto"/>
            </w:tcBorders>
            <w:shd w:val="clear" w:color="auto" w:fill="E0E0E0"/>
          </w:tcPr>
          <w:p w14:paraId="31A11E7A" w14:textId="77777777" w:rsidR="00E614C6" w:rsidRPr="005645CF" w:rsidRDefault="00E614C6" w:rsidP="005B1AF1">
            <w:pPr>
              <w:spacing w:line="240" w:lineRule="auto"/>
              <w:jc w:val="left"/>
              <w:rPr>
                <w:sz w:val="20"/>
                <w:szCs w:val="20"/>
              </w:rPr>
            </w:pPr>
            <w:r>
              <w:rPr>
                <w:sz w:val="20"/>
              </w:rPr>
              <w:t xml:space="preserve">Año </w:t>
            </w:r>
          </w:p>
        </w:tc>
        <w:tc>
          <w:tcPr>
            <w:tcW w:w="3551" w:type="dxa"/>
            <w:tcBorders>
              <w:bottom w:val="single" w:sz="4" w:space="0" w:color="auto"/>
            </w:tcBorders>
            <w:shd w:val="clear" w:color="auto" w:fill="E0E0E0"/>
          </w:tcPr>
          <w:p w14:paraId="0D1AEB2A" w14:textId="77777777" w:rsidR="00E614C6" w:rsidRPr="005645CF" w:rsidRDefault="00E614C6" w:rsidP="005B1AF1">
            <w:pPr>
              <w:spacing w:line="240" w:lineRule="auto"/>
              <w:jc w:val="left"/>
              <w:rPr>
                <w:sz w:val="20"/>
                <w:szCs w:val="20"/>
              </w:rPr>
            </w:pPr>
            <w:r>
              <w:rPr>
                <w:sz w:val="20"/>
              </w:rPr>
              <w:t xml:space="preserve">Gasto mínimo </w:t>
            </w:r>
          </w:p>
        </w:tc>
      </w:tr>
      <w:tr w:rsidR="00E614C6" w:rsidRPr="005645CF" w14:paraId="5BA77A2B" w14:textId="77777777" w:rsidTr="005645CF">
        <w:trPr>
          <w:trHeight w:hRule="exact" w:val="45"/>
          <w:jc w:val="center"/>
        </w:trPr>
        <w:tc>
          <w:tcPr>
            <w:tcW w:w="563" w:type="dxa"/>
            <w:shd w:val="clear" w:color="auto" w:fill="000000"/>
          </w:tcPr>
          <w:p w14:paraId="44392661" w14:textId="77777777" w:rsidR="00E614C6" w:rsidRPr="005645CF" w:rsidRDefault="00E614C6" w:rsidP="005B1AF1">
            <w:pPr>
              <w:spacing w:line="240" w:lineRule="auto"/>
              <w:jc w:val="left"/>
              <w:rPr>
                <w:sz w:val="20"/>
                <w:szCs w:val="20"/>
              </w:rPr>
            </w:pPr>
          </w:p>
        </w:tc>
        <w:tc>
          <w:tcPr>
            <w:tcW w:w="3931" w:type="dxa"/>
            <w:shd w:val="clear" w:color="auto" w:fill="000000"/>
          </w:tcPr>
          <w:p w14:paraId="5F822DEE" w14:textId="77777777" w:rsidR="00E614C6" w:rsidRPr="005645CF" w:rsidRDefault="00E614C6" w:rsidP="005B1AF1">
            <w:pPr>
              <w:spacing w:line="240" w:lineRule="auto"/>
              <w:jc w:val="left"/>
              <w:rPr>
                <w:sz w:val="20"/>
                <w:szCs w:val="20"/>
              </w:rPr>
            </w:pPr>
          </w:p>
        </w:tc>
        <w:tc>
          <w:tcPr>
            <w:tcW w:w="3551" w:type="dxa"/>
            <w:shd w:val="clear" w:color="auto" w:fill="000000"/>
          </w:tcPr>
          <w:p w14:paraId="2028E35F" w14:textId="77777777" w:rsidR="00E614C6" w:rsidRPr="005645CF" w:rsidRDefault="00E614C6" w:rsidP="005B1AF1">
            <w:pPr>
              <w:spacing w:line="240" w:lineRule="auto"/>
              <w:jc w:val="left"/>
              <w:rPr>
                <w:sz w:val="20"/>
                <w:szCs w:val="20"/>
              </w:rPr>
            </w:pPr>
          </w:p>
        </w:tc>
      </w:tr>
      <w:tr w:rsidR="00E614C6" w:rsidRPr="005645CF" w14:paraId="05668CB7" w14:textId="77777777" w:rsidTr="005645CF">
        <w:trPr>
          <w:jc w:val="center"/>
        </w:trPr>
        <w:tc>
          <w:tcPr>
            <w:tcW w:w="563" w:type="dxa"/>
          </w:tcPr>
          <w:p w14:paraId="4306A87A" w14:textId="77777777" w:rsidR="00E614C6" w:rsidRPr="005645CF" w:rsidRDefault="00E614C6" w:rsidP="00743E89">
            <w:pPr>
              <w:numPr>
                <w:ilvl w:val="0"/>
                <w:numId w:val="144"/>
              </w:numPr>
              <w:spacing w:line="240" w:lineRule="auto"/>
              <w:jc w:val="left"/>
              <w:rPr>
                <w:sz w:val="20"/>
                <w:szCs w:val="20"/>
              </w:rPr>
            </w:pPr>
          </w:p>
        </w:tc>
        <w:tc>
          <w:tcPr>
            <w:tcW w:w="3931" w:type="dxa"/>
          </w:tcPr>
          <w:p w14:paraId="717A1687" w14:textId="77777777" w:rsidR="00E614C6" w:rsidRPr="005645CF" w:rsidRDefault="00E614C6" w:rsidP="005B1AF1">
            <w:pPr>
              <w:spacing w:line="240" w:lineRule="auto"/>
              <w:jc w:val="left"/>
              <w:rPr>
                <w:sz w:val="20"/>
                <w:szCs w:val="20"/>
              </w:rPr>
            </w:pPr>
            <w:r w:rsidRPr="005645CF">
              <w:rPr>
                <w:rStyle w:val="FootnoteReference"/>
                <w:sz w:val="20"/>
                <w:szCs w:val="20"/>
              </w:rPr>
              <w:footnoteReference w:id="159"/>
            </w:r>
          </w:p>
        </w:tc>
        <w:tc>
          <w:tcPr>
            <w:tcW w:w="3551" w:type="dxa"/>
          </w:tcPr>
          <w:p w14:paraId="73BF1A72" w14:textId="77777777" w:rsidR="00E614C6" w:rsidRPr="005645CF" w:rsidRDefault="00E614C6" w:rsidP="005B1AF1">
            <w:pPr>
              <w:spacing w:line="240" w:lineRule="auto"/>
              <w:jc w:val="left"/>
              <w:rPr>
                <w:sz w:val="20"/>
                <w:szCs w:val="20"/>
              </w:rPr>
            </w:pPr>
            <w:r w:rsidRPr="005645CF">
              <w:rPr>
                <w:rStyle w:val="FootnoteReference"/>
                <w:sz w:val="20"/>
                <w:szCs w:val="20"/>
              </w:rPr>
              <w:footnoteReference w:id="160"/>
            </w:r>
          </w:p>
        </w:tc>
      </w:tr>
      <w:tr w:rsidR="00E614C6" w:rsidRPr="005645CF" w14:paraId="225F1DFD" w14:textId="77777777" w:rsidTr="005645CF">
        <w:trPr>
          <w:jc w:val="center"/>
        </w:trPr>
        <w:tc>
          <w:tcPr>
            <w:tcW w:w="563" w:type="dxa"/>
          </w:tcPr>
          <w:p w14:paraId="4A31015A" w14:textId="77777777" w:rsidR="00E614C6" w:rsidRPr="005645CF" w:rsidRDefault="00E614C6" w:rsidP="00743E89">
            <w:pPr>
              <w:numPr>
                <w:ilvl w:val="0"/>
                <w:numId w:val="144"/>
              </w:numPr>
              <w:spacing w:line="240" w:lineRule="auto"/>
              <w:jc w:val="left"/>
              <w:rPr>
                <w:sz w:val="20"/>
                <w:szCs w:val="20"/>
              </w:rPr>
            </w:pPr>
          </w:p>
        </w:tc>
        <w:tc>
          <w:tcPr>
            <w:tcW w:w="3931" w:type="dxa"/>
          </w:tcPr>
          <w:p w14:paraId="550DAE5D" w14:textId="77777777" w:rsidR="00E614C6" w:rsidRPr="005645CF" w:rsidRDefault="00E614C6" w:rsidP="005B1AF1">
            <w:pPr>
              <w:spacing w:line="240" w:lineRule="auto"/>
              <w:jc w:val="left"/>
              <w:rPr>
                <w:sz w:val="20"/>
                <w:szCs w:val="20"/>
              </w:rPr>
            </w:pPr>
          </w:p>
        </w:tc>
        <w:tc>
          <w:tcPr>
            <w:tcW w:w="3551" w:type="dxa"/>
          </w:tcPr>
          <w:p w14:paraId="08E7095E" w14:textId="77777777" w:rsidR="00E614C6" w:rsidRPr="005645CF" w:rsidRDefault="00E614C6" w:rsidP="005B1AF1">
            <w:pPr>
              <w:spacing w:line="240" w:lineRule="auto"/>
              <w:jc w:val="left"/>
              <w:rPr>
                <w:sz w:val="20"/>
                <w:szCs w:val="20"/>
              </w:rPr>
            </w:pPr>
          </w:p>
        </w:tc>
      </w:tr>
      <w:tr w:rsidR="00E614C6" w:rsidRPr="005645CF" w14:paraId="619E15F7" w14:textId="77777777" w:rsidTr="005645CF">
        <w:trPr>
          <w:jc w:val="center"/>
        </w:trPr>
        <w:tc>
          <w:tcPr>
            <w:tcW w:w="563" w:type="dxa"/>
          </w:tcPr>
          <w:p w14:paraId="360E2749" w14:textId="77777777" w:rsidR="00E614C6" w:rsidRPr="005645CF" w:rsidRDefault="00E614C6" w:rsidP="00743E89">
            <w:pPr>
              <w:numPr>
                <w:ilvl w:val="0"/>
                <w:numId w:val="144"/>
              </w:numPr>
              <w:spacing w:line="240" w:lineRule="auto"/>
              <w:jc w:val="left"/>
              <w:rPr>
                <w:sz w:val="20"/>
                <w:szCs w:val="20"/>
              </w:rPr>
            </w:pPr>
          </w:p>
        </w:tc>
        <w:tc>
          <w:tcPr>
            <w:tcW w:w="3931" w:type="dxa"/>
          </w:tcPr>
          <w:p w14:paraId="5805F415" w14:textId="77777777" w:rsidR="00E614C6" w:rsidRPr="005645CF" w:rsidRDefault="00E614C6" w:rsidP="005B1AF1">
            <w:pPr>
              <w:spacing w:line="240" w:lineRule="auto"/>
              <w:jc w:val="left"/>
              <w:rPr>
                <w:sz w:val="20"/>
                <w:szCs w:val="20"/>
              </w:rPr>
            </w:pPr>
            <w:r>
              <w:rPr>
                <w:sz w:val="20"/>
              </w:rPr>
              <w:t>[añada filas si es necesario]</w:t>
            </w:r>
          </w:p>
        </w:tc>
        <w:tc>
          <w:tcPr>
            <w:tcW w:w="3551" w:type="dxa"/>
          </w:tcPr>
          <w:p w14:paraId="7771BE4A" w14:textId="77777777" w:rsidR="00E614C6" w:rsidRPr="005645CF" w:rsidRDefault="00E614C6" w:rsidP="005B1AF1">
            <w:pPr>
              <w:spacing w:line="240" w:lineRule="auto"/>
              <w:jc w:val="left"/>
              <w:rPr>
                <w:sz w:val="20"/>
                <w:szCs w:val="20"/>
              </w:rPr>
            </w:pPr>
          </w:p>
        </w:tc>
      </w:tr>
    </w:tbl>
    <w:p w14:paraId="08BD92F4" w14:textId="77777777" w:rsidR="005645CF" w:rsidRDefault="005645CF" w:rsidP="005B1AF1">
      <w:pPr>
        <w:spacing w:line="240" w:lineRule="auto"/>
        <w:jc w:val="left"/>
      </w:pPr>
    </w:p>
    <w:p w14:paraId="6BBB5588" w14:textId="77777777" w:rsidR="00E614C6" w:rsidRPr="003D4418" w:rsidRDefault="00E614C6" w:rsidP="00D64201">
      <w:pPr>
        <w:numPr>
          <w:ilvl w:val="0"/>
          <w:numId w:val="63"/>
        </w:numPr>
        <w:spacing w:line="240" w:lineRule="auto"/>
        <w:ind w:left="0" w:firstLine="0"/>
        <w:jc w:val="left"/>
      </w:pPr>
      <w:r>
        <w:t>Antes de la primera venta comercial de un Producto en Licencia, el Licenciatario presupuesta y gasta en promoción y marketing de los Productos en Licencia los importes especificados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5645CF" w14:paraId="11E6DA9D" w14:textId="77777777" w:rsidTr="005645CF">
        <w:trPr>
          <w:jc w:val="center"/>
        </w:trPr>
        <w:tc>
          <w:tcPr>
            <w:tcW w:w="567" w:type="dxa"/>
            <w:tcBorders>
              <w:bottom w:val="single" w:sz="4" w:space="0" w:color="auto"/>
            </w:tcBorders>
            <w:shd w:val="clear" w:color="auto" w:fill="E0E0E0"/>
          </w:tcPr>
          <w:p w14:paraId="0CCD39C5" w14:textId="77777777" w:rsidR="00E614C6" w:rsidRPr="005645CF" w:rsidRDefault="00E614C6" w:rsidP="005B1AF1">
            <w:pPr>
              <w:spacing w:line="240" w:lineRule="auto"/>
              <w:jc w:val="left"/>
              <w:rPr>
                <w:sz w:val="20"/>
                <w:szCs w:val="20"/>
              </w:rPr>
            </w:pPr>
            <w:r>
              <w:rPr>
                <w:sz w:val="20"/>
              </w:rPr>
              <w:t>No</w:t>
            </w:r>
          </w:p>
        </w:tc>
        <w:tc>
          <w:tcPr>
            <w:tcW w:w="4111" w:type="dxa"/>
            <w:tcBorders>
              <w:bottom w:val="single" w:sz="4" w:space="0" w:color="auto"/>
            </w:tcBorders>
            <w:shd w:val="clear" w:color="auto" w:fill="E0E0E0"/>
          </w:tcPr>
          <w:p w14:paraId="382DFBAE" w14:textId="77777777" w:rsidR="00E614C6" w:rsidRPr="005645CF" w:rsidRDefault="00E614C6" w:rsidP="005B1AF1">
            <w:pPr>
              <w:spacing w:line="240" w:lineRule="auto"/>
              <w:jc w:val="left"/>
              <w:rPr>
                <w:sz w:val="20"/>
                <w:szCs w:val="20"/>
              </w:rPr>
            </w:pPr>
            <w:r>
              <w:rPr>
                <w:sz w:val="20"/>
              </w:rPr>
              <w:t xml:space="preserve">Año </w:t>
            </w:r>
          </w:p>
        </w:tc>
        <w:tc>
          <w:tcPr>
            <w:tcW w:w="3685" w:type="dxa"/>
            <w:tcBorders>
              <w:bottom w:val="single" w:sz="4" w:space="0" w:color="auto"/>
            </w:tcBorders>
            <w:shd w:val="clear" w:color="auto" w:fill="E0E0E0"/>
          </w:tcPr>
          <w:p w14:paraId="571D1621" w14:textId="77777777" w:rsidR="00E614C6" w:rsidRPr="005645CF" w:rsidRDefault="00E614C6" w:rsidP="005B1AF1">
            <w:pPr>
              <w:spacing w:line="240" w:lineRule="auto"/>
              <w:jc w:val="left"/>
              <w:rPr>
                <w:sz w:val="20"/>
                <w:szCs w:val="20"/>
              </w:rPr>
            </w:pPr>
            <w:r>
              <w:rPr>
                <w:sz w:val="20"/>
              </w:rPr>
              <w:t xml:space="preserve">Gasto mínimo </w:t>
            </w:r>
          </w:p>
        </w:tc>
      </w:tr>
      <w:tr w:rsidR="00E614C6" w:rsidRPr="005645CF" w14:paraId="6A2FD36E" w14:textId="77777777" w:rsidTr="005645CF">
        <w:trPr>
          <w:trHeight w:hRule="exact" w:val="45"/>
          <w:jc w:val="center"/>
        </w:trPr>
        <w:tc>
          <w:tcPr>
            <w:tcW w:w="567" w:type="dxa"/>
            <w:shd w:val="clear" w:color="auto" w:fill="000000"/>
          </w:tcPr>
          <w:p w14:paraId="605D7EB8" w14:textId="77777777" w:rsidR="00E614C6" w:rsidRPr="005645CF" w:rsidRDefault="00E614C6" w:rsidP="005B1AF1">
            <w:pPr>
              <w:spacing w:line="240" w:lineRule="auto"/>
              <w:jc w:val="left"/>
              <w:rPr>
                <w:sz w:val="20"/>
                <w:szCs w:val="20"/>
              </w:rPr>
            </w:pPr>
          </w:p>
        </w:tc>
        <w:tc>
          <w:tcPr>
            <w:tcW w:w="4111" w:type="dxa"/>
            <w:shd w:val="clear" w:color="auto" w:fill="000000"/>
          </w:tcPr>
          <w:p w14:paraId="7DD32FD5" w14:textId="77777777" w:rsidR="00E614C6" w:rsidRPr="005645CF" w:rsidRDefault="00E614C6" w:rsidP="005B1AF1">
            <w:pPr>
              <w:spacing w:line="240" w:lineRule="auto"/>
              <w:jc w:val="left"/>
              <w:rPr>
                <w:sz w:val="20"/>
                <w:szCs w:val="20"/>
              </w:rPr>
            </w:pPr>
          </w:p>
        </w:tc>
        <w:tc>
          <w:tcPr>
            <w:tcW w:w="3685" w:type="dxa"/>
            <w:shd w:val="clear" w:color="auto" w:fill="000000"/>
          </w:tcPr>
          <w:p w14:paraId="29DEFA2A" w14:textId="77777777" w:rsidR="00E614C6" w:rsidRPr="005645CF" w:rsidRDefault="00E614C6" w:rsidP="005B1AF1">
            <w:pPr>
              <w:spacing w:line="240" w:lineRule="auto"/>
              <w:jc w:val="left"/>
              <w:rPr>
                <w:sz w:val="20"/>
                <w:szCs w:val="20"/>
              </w:rPr>
            </w:pPr>
          </w:p>
        </w:tc>
      </w:tr>
      <w:tr w:rsidR="00E614C6" w:rsidRPr="005645CF" w14:paraId="1277A578" w14:textId="77777777" w:rsidTr="005645CF">
        <w:trPr>
          <w:jc w:val="center"/>
        </w:trPr>
        <w:tc>
          <w:tcPr>
            <w:tcW w:w="567" w:type="dxa"/>
          </w:tcPr>
          <w:p w14:paraId="47CF0950" w14:textId="77777777" w:rsidR="00E614C6" w:rsidRPr="005645CF" w:rsidRDefault="00E614C6" w:rsidP="00743E89">
            <w:pPr>
              <w:numPr>
                <w:ilvl w:val="0"/>
                <w:numId w:val="145"/>
              </w:numPr>
              <w:spacing w:line="240" w:lineRule="auto"/>
              <w:jc w:val="left"/>
              <w:rPr>
                <w:sz w:val="20"/>
                <w:szCs w:val="20"/>
              </w:rPr>
            </w:pPr>
          </w:p>
        </w:tc>
        <w:tc>
          <w:tcPr>
            <w:tcW w:w="4111" w:type="dxa"/>
          </w:tcPr>
          <w:p w14:paraId="6CA5208B" w14:textId="77777777" w:rsidR="00E614C6" w:rsidRPr="005645CF" w:rsidRDefault="00E614C6" w:rsidP="005B1AF1">
            <w:pPr>
              <w:spacing w:line="240" w:lineRule="auto"/>
              <w:jc w:val="left"/>
              <w:rPr>
                <w:sz w:val="20"/>
                <w:szCs w:val="20"/>
              </w:rPr>
            </w:pPr>
            <w:r w:rsidRPr="005645CF">
              <w:rPr>
                <w:rStyle w:val="FootnoteReference"/>
                <w:sz w:val="20"/>
                <w:szCs w:val="20"/>
              </w:rPr>
              <w:footnoteReference w:id="161"/>
            </w:r>
          </w:p>
        </w:tc>
        <w:tc>
          <w:tcPr>
            <w:tcW w:w="3685" w:type="dxa"/>
          </w:tcPr>
          <w:p w14:paraId="15DE7693" w14:textId="77777777" w:rsidR="00E614C6" w:rsidRPr="005645CF" w:rsidRDefault="00E614C6" w:rsidP="005B1AF1">
            <w:pPr>
              <w:spacing w:line="240" w:lineRule="auto"/>
              <w:jc w:val="left"/>
              <w:rPr>
                <w:sz w:val="20"/>
                <w:szCs w:val="20"/>
              </w:rPr>
            </w:pPr>
            <w:r w:rsidRPr="005645CF">
              <w:rPr>
                <w:rStyle w:val="FootnoteReference"/>
                <w:sz w:val="20"/>
                <w:szCs w:val="20"/>
              </w:rPr>
              <w:footnoteReference w:id="162"/>
            </w:r>
          </w:p>
        </w:tc>
      </w:tr>
      <w:tr w:rsidR="00E614C6" w:rsidRPr="005645CF" w14:paraId="50A7FB61" w14:textId="77777777" w:rsidTr="005645CF">
        <w:trPr>
          <w:jc w:val="center"/>
        </w:trPr>
        <w:tc>
          <w:tcPr>
            <w:tcW w:w="567" w:type="dxa"/>
          </w:tcPr>
          <w:p w14:paraId="1313ABB0" w14:textId="77777777" w:rsidR="00E614C6" w:rsidRPr="005645CF" w:rsidRDefault="00E614C6" w:rsidP="00743E89">
            <w:pPr>
              <w:numPr>
                <w:ilvl w:val="0"/>
                <w:numId w:val="145"/>
              </w:numPr>
              <w:spacing w:line="240" w:lineRule="auto"/>
              <w:jc w:val="left"/>
              <w:rPr>
                <w:sz w:val="20"/>
                <w:szCs w:val="20"/>
              </w:rPr>
            </w:pPr>
          </w:p>
        </w:tc>
        <w:tc>
          <w:tcPr>
            <w:tcW w:w="4111" w:type="dxa"/>
          </w:tcPr>
          <w:p w14:paraId="74AE302A" w14:textId="77777777" w:rsidR="00E614C6" w:rsidRPr="005645CF" w:rsidRDefault="00E614C6" w:rsidP="005B1AF1">
            <w:pPr>
              <w:spacing w:line="240" w:lineRule="auto"/>
              <w:jc w:val="left"/>
              <w:rPr>
                <w:sz w:val="20"/>
                <w:szCs w:val="20"/>
              </w:rPr>
            </w:pPr>
          </w:p>
        </w:tc>
        <w:tc>
          <w:tcPr>
            <w:tcW w:w="3685" w:type="dxa"/>
          </w:tcPr>
          <w:p w14:paraId="597AA20F" w14:textId="77777777" w:rsidR="00E614C6" w:rsidRPr="005645CF" w:rsidRDefault="00E614C6" w:rsidP="005B1AF1">
            <w:pPr>
              <w:spacing w:line="240" w:lineRule="auto"/>
              <w:jc w:val="left"/>
              <w:rPr>
                <w:sz w:val="20"/>
                <w:szCs w:val="20"/>
              </w:rPr>
            </w:pPr>
          </w:p>
        </w:tc>
      </w:tr>
      <w:tr w:rsidR="00E614C6" w:rsidRPr="005645CF" w14:paraId="566F8FF6" w14:textId="77777777" w:rsidTr="005645CF">
        <w:trPr>
          <w:jc w:val="center"/>
        </w:trPr>
        <w:tc>
          <w:tcPr>
            <w:tcW w:w="567" w:type="dxa"/>
          </w:tcPr>
          <w:p w14:paraId="5763A196" w14:textId="77777777" w:rsidR="00E614C6" w:rsidRPr="005645CF" w:rsidRDefault="00E614C6" w:rsidP="00743E89">
            <w:pPr>
              <w:numPr>
                <w:ilvl w:val="0"/>
                <w:numId w:val="145"/>
              </w:numPr>
              <w:spacing w:line="240" w:lineRule="auto"/>
              <w:jc w:val="left"/>
              <w:rPr>
                <w:sz w:val="20"/>
                <w:szCs w:val="20"/>
              </w:rPr>
            </w:pPr>
          </w:p>
        </w:tc>
        <w:tc>
          <w:tcPr>
            <w:tcW w:w="4111" w:type="dxa"/>
          </w:tcPr>
          <w:p w14:paraId="243AE02B" w14:textId="77777777" w:rsidR="00E614C6" w:rsidRPr="005645CF" w:rsidRDefault="00E614C6" w:rsidP="005B1AF1">
            <w:pPr>
              <w:spacing w:line="240" w:lineRule="auto"/>
              <w:jc w:val="left"/>
              <w:rPr>
                <w:sz w:val="20"/>
                <w:szCs w:val="20"/>
              </w:rPr>
            </w:pPr>
            <w:r>
              <w:rPr>
                <w:sz w:val="20"/>
              </w:rPr>
              <w:t>[añada filas si es necesario]</w:t>
            </w:r>
          </w:p>
        </w:tc>
        <w:tc>
          <w:tcPr>
            <w:tcW w:w="3685" w:type="dxa"/>
          </w:tcPr>
          <w:p w14:paraId="01B6A1F3" w14:textId="77777777" w:rsidR="00E614C6" w:rsidRPr="005645CF" w:rsidRDefault="00E614C6" w:rsidP="005B1AF1">
            <w:pPr>
              <w:spacing w:line="240" w:lineRule="auto"/>
              <w:jc w:val="left"/>
              <w:rPr>
                <w:sz w:val="20"/>
                <w:szCs w:val="20"/>
              </w:rPr>
            </w:pPr>
          </w:p>
        </w:tc>
      </w:tr>
    </w:tbl>
    <w:p w14:paraId="10F2C26A" w14:textId="77777777" w:rsidR="00E614C6" w:rsidRPr="003D4418" w:rsidRDefault="00E614C6" w:rsidP="005B1AF1">
      <w:pPr>
        <w:spacing w:line="240" w:lineRule="auto"/>
        <w:jc w:val="left"/>
      </w:pPr>
    </w:p>
    <w:p w14:paraId="4C191228" w14:textId="77777777" w:rsidR="00E614C6" w:rsidRDefault="00E614C6" w:rsidP="005B1AF1">
      <w:pPr>
        <w:numPr>
          <w:ilvl w:val="0"/>
          <w:numId w:val="63"/>
        </w:numPr>
        <w:spacing w:line="240" w:lineRule="auto"/>
        <w:ind w:left="0" w:firstLine="0"/>
        <w:jc w:val="left"/>
      </w:pPr>
      <w:r>
        <w:t xml:space="preserve">El Licenciatario realiza la primera venta comercial de un Producto en Licencia, directamente o a través de un </w:t>
      </w:r>
      <w:proofErr w:type="spellStart"/>
      <w:r>
        <w:t>Sublicenciatario</w:t>
      </w:r>
      <w:proofErr w:type="spellEnd"/>
      <w:r>
        <w:t xml:space="preserve"> o Empresa Vinculada, en los países o regiones y en las fechas especificadas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3534"/>
      </w:tblGrid>
      <w:tr w:rsidR="00E614C6" w:rsidRPr="005645CF" w14:paraId="4380818D" w14:textId="77777777" w:rsidTr="005645CF">
        <w:trPr>
          <w:jc w:val="center"/>
        </w:trPr>
        <w:tc>
          <w:tcPr>
            <w:tcW w:w="4511" w:type="dxa"/>
            <w:tcBorders>
              <w:bottom w:val="single" w:sz="4" w:space="0" w:color="auto"/>
            </w:tcBorders>
            <w:shd w:val="clear" w:color="auto" w:fill="E0E0E0"/>
          </w:tcPr>
          <w:p w14:paraId="78DA6477" w14:textId="77777777" w:rsidR="00E614C6" w:rsidRPr="005645CF" w:rsidRDefault="00E614C6" w:rsidP="005B1AF1">
            <w:pPr>
              <w:spacing w:line="240" w:lineRule="auto"/>
              <w:jc w:val="left"/>
              <w:rPr>
                <w:sz w:val="20"/>
                <w:szCs w:val="20"/>
              </w:rPr>
            </w:pPr>
            <w:r>
              <w:rPr>
                <w:sz w:val="20"/>
              </w:rPr>
              <w:t xml:space="preserve">País o Región </w:t>
            </w:r>
          </w:p>
        </w:tc>
        <w:tc>
          <w:tcPr>
            <w:tcW w:w="3534" w:type="dxa"/>
            <w:tcBorders>
              <w:bottom w:val="single" w:sz="4" w:space="0" w:color="auto"/>
            </w:tcBorders>
            <w:shd w:val="clear" w:color="auto" w:fill="E0E0E0"/>
          </w:tcPr>
          <w:p w14:paraId="6D4D248F" w14:textId="77777777" w:rsidR="00E614C6" w:rsidRPr="005645CF" w:rsidRDefault="00E614C6" w:rsidP="005B1AF1">
            <w:pPr>
              <w:spacing w:line="240" w:lineRule="auto"/>
              <w:jc w:val="left"/>
              <w:rPr>
                <w:sz w:val="20"/>
                <w:szCs w:val="20"/>
              </w:rPr>
            </w:pPr>
            <w:r>
              <w:rPr>
                <w:sz w:val="20"/>
              </w:rPr>
              <w:t>Fecha</w:t>
            </w:r>
          </w:p>
        </w:tc>
      </w:tr>
      <w:tr w:rsidR="00E614C6" w:rsidRPr="005645CF" w14:paraId="7B6726A1" w14:textId="77777777" w:rsidTr="005645CF">
        <w:trPr>
          <w:trHeight w:hRule="exact" w:val="45"/>
          <w:jc w:val="center"/>
        </w:trPr>
        <w:tc>
          <w:tcPr>
            <w:tcW w:w="4511" w:type="dxa"/>
            <w:shd w:val="clear" w:color="auto" w:fill="000000"/>
          </w:tcPr>
          <w:p w14:paraId="33F6E4F3" w14:textId="77777777" w:rsidR="00E614C6" w:rsidRPr="005645CF" w:rsidRDefault="00E614C6" w:rsidP="005B1AF1">
            <w:pPr>
              <w:spacing w:line="240" w:lineRule="auto"/>
              <w:jc w:val="left"/>
              <w:rPr>
                <w:sz w:val="20"/>
                <w:szCs w:val="20"/>
              </w:rPr>
            </w:pPr>
          </w:p>
        </w:tc>
        <w:tc>
          <w:tcPr>
            <w:tcW w:w="3534" w:type="dxa"/>
            <w:shd w:val="clear" w:color="auto" w:fill="000000"/>
          </w:tcPr>
          <w:p w14:paraId="21BA193E" w14:textId="77777777" w:rsidR="00E614C6" w:rsidRPr="005645CF" w:rsidRDefault="00E614C6" w:rsidP="005B1AF1">
            <w:pPr>
              <w:spacing w:line="240" w:lineRule="auto"/>
              <w:jc w:val="left"/>
              <w:rPr>
                <w:sz w:val="20"/>
                <w:szCs w:val="20"/>
              </w:rPr>
            </w:pPr>
          </w:p>
        </w:tc>
      </w:tr>
      <w:tr w:rsidR="00E614C6" w:rsidRPr="005645CF" w14:paraId="4F22AFB9" w14:textId="77777777" w:rsidTr="005645CF">
        <w:trPr>
          <w:jc w:val="center"/>
        </w:trPr>
        <w:tc>
          <w:tcPr>
            <w:tcW w:w="4511" w:type="dxa"/>
          </w:tcPr>
          <w:p w14:paraId="3F41D6CA" w14:textId="77777777" w:rsidR="00E614C6" w:rsidRPr="005645CF" w:rsidRDefault="00E614C6" w:rsidP="005B1AF1">
            <w:pPr>
              <w:spacing w:line="240" w:lineRule="auto"/>
              <w:jc w:val="left"/>
              <w:rPr>
                <w:sz w:val="20"/>
                <w:szCs w:val="20"/>
              </w:rPr>
            </w:pPr>
            <w:r w:rsidRPr="005645CF">
              <w:rPr>
                <w:rStyle w:val="FootnoteReference"/>
                <w:sz w:val="20"/>
                <w:szCs w:val="20"/>
              </w:rPr>
              <w:footnoteReference w:id="163"/>
            </w:r>
          </w:p>
        </w:tc>
        <w:tc>
          <w:tcPr>
            <w:tcW w:w="3534" w:type="dxa"/>
          </w:tcPr>
          <w:p w14:paraId="5BD9D73A" w14:textId="77777777" w:rsidR="00E614C6" w:rsidRPr="005645CF" w:rsidRDefault="00E614C6" w:rsidP="005B1AF1">
            <w:pPr>
              <w:spacing w:line="240" w:lineRule="auto"/>
              <w:jc w:val="left"/>
              <w:rPr>
                <w:rStyle w:val="FootnoteReference"/>
                <w:sz w:val="20"/>
                <w:szCs w:val="20"/>
              </w:rPr>
            </w:pPr>
            <w:r w:rsidRPr="005645CF">
              <w:rPr>
                <w:rStyle w:val="FootnoteReference"/>
                <w:sz w:val="20"/>
                <w:szCs w:val="20"/>
              </w:rPr>
              <w:footnoteReference w:id="164"/>
            </w:r>
          </w:p>
        </w:tc>
      </w:tr>
      <w:tr w:rsidR="00E614C6" w:rsidRPr="005645CF" w14:paraId="4E908BB7" w14:textId="77777777" w:rsidTr="005645CF">
        <w:trPr>
          <w:jc w:val="center"/>
        </w:trPr>
        <w:tc>
          <w:tcPr>
            <w:tcW w:w="4511" w:type="dxa"/>
          </w:tcPr>
          <w:p w14:paraId="00BC3C61" w14:textId="77777777" w:rsidR="00E614C6" w:rsidRPr="005645CF" w:rsidRDefault="00E614C6" w:rsidP="005B1AF1">
            <w:pPr>
              <w:spacing w:line="240" w:lineRule="auto"/>
              <w:jc w:val="left"/>
              <w:rPr>
                <w:sz w:val="20"/>
                <w:szCs w:val="20"/>
              </w:rPr>
            </w:pPr>
          </w:p>
        </w:tc>
        <w:tc>
          <w:tcPr>
            <w:tcW w:w="3534" w:type="dxa"/>
          </w:tcPr>
          <w:p w14:paraId="5065057E" w14:textId="77777777" w:rsidR="00E614C6" w:rsidRPr="005645CF" w:rsidRDefault="00E614C6" w:rsidP="005B1AF1">
            <w:pPr>
              <w:spacing w:line="240" w:lineRule="auto"/>
              <w:jc w:val="left"/>
              <w:rPr>
                <w:sz w:val="20"/>
                <w:szCs w:val="20"/>
              </w:rPr>
            </w:pPr>
          </w:p>
        </w:tc>
      </w:tr>
      <w:tr w:rsidR="00E614C6" w:rsidRPr="005645CF" w14:paraId="4EC32981" w14:textId="77777777" w:rsidTr="005645CF">
        <w:trPr>
          <w:jc w:val="center"/>
        </w:trPr>
        <w:tc>
          <w:tcPr>
            <w:tcW w:w="4511" w:type="dxa"/>
          </w:tcPr>
          <w:p w14:paraId="1A4CC1BA" w14:textId="77777777" w:rsidR="00E614C6" w:rsidRPr="005645CF" w:rsidRDefault="00E614C6" w:rsidP="005B1AF1">
            <w:pPr>
              <w:spacing w:line="240" w:lineRule="auto"/>
              <w:jc w:val="left"/>
              <w:rPr>
                <w:sz w:val="20"/>
                <w:szCs w:val="20"/>
              </w:rPr>
            </w:pPr>
            <w:r>
              <w:rPr>
                <w:sz w:val="20"/>
              </w:rPr>
              <w:t>[añada filas si es necesario]</w:t>
            </w:r>
          </w:p>
        </w:tc>
        <w:tc>
          <w:tcPr>
            <w:tcW w:w="3534" w:type="dxa"/>
          </w:tcPr>
          <w:p w14:paraId="0DB0B2AC" w14:textId="77777777" w:rsidR="00E614C6" w:rsidRPr="005645CF" w:rsidRDefault="00E614C6" w:rsidP="005B1AF1">
            <w:pPr>
              <w:spacing w:line="240" w:lineRule="auto"/>
              <w:jc w:val="left"/>
              <w:rPr>
                <w:sz w:val="20"/>
                <w:szCs w:val="20"/>
              </w:rPr>
            </w:pPr>
          </w:p>
        </w:tc>
      </w:tr>
    </w:tbl>
    <w:p w14:paraId="301C1C78" w14:textId="77777777" w:rsidR="00E614C6" w:rsidRPr="003D4418" w:rsidRDefault="00E614C6" w:rsidP="005B1AF1">
      <w:pPr>
        <w:spacing w:line="240" w:lineRule="auto"/>
        <w:jc w:val="left"/>
      </w:pPr>
    </w:p>
    <w:p w14:paraId="417D02EE" w14:textId="77777777" w:rsidR="00E614C6" w:rsidRPr="003D4418" w:rsidRDefault="00E614C6" w:rsidP="005B1AF1">
      <w:pPr>
        <w:numPr>
          <w:ilvl w:val="0"/>
          <w:numId w:val="63"/>
        </w:numPr>
        <w:spacing w:line="240" w:lineRule="auto"/>
        <w:ind w:left="0" w:firstLine="0"/>
        <w:jc w:val="left"/>
      </w:pPr>
      <w:r>
        <w:t>La Universidad podrá auditar los registros del Licenciatario para confirmar el cumplimiento de cualquier obligación de diligencia.</w:t>
      </w:r>
    </w:p>
    <w:p w14:paraId="73E64E68" w14:textId="77777777" w:rsidR="00E614C6" w:rsidRPr="003D4418" w:rsidRDefault="00E614C6" w:rsidP="005B1AF1">
      <w:pPr>
        <w:numPr>
          <w:ilvl w:val="0"/>
          <w:numId w:val="63"/>
        </w:numPr>
        <w:spacing w:line="240" w:lineRule="auto"/>
        <w:ind w:left="0" w:firstLine="0"/>
        <w:jc w:val="left"/>
      </w:pPr>
      <w:r>
        <w:t xml:space="preserve">El incumplimiento de una o más de las obligaciones de diligencia anteriores facultará a la Universidad para poner término al presente Acuerdo en virtud de la cláusula 17.1, pero la </w:t>
      </w:r>
      <w:r>
        <w:lastRenderedPageBreak/>
        <w:t>Universidad no tendrá derecho a indemnización por daños y perjuicios por motivo de dicho incumplimiento</w:t>
      </w:r>
      <w:r w:rsidRPr="003D4418">
        <w:rPr>
          <w:rStyle w:val="FootnoteReference"/>
        </w:rPr>
        <w:footnoteReference w:id="165"/>
      </w:r>
      <w:r>
        <w:t>.</w:t>
      </w:r>
    </w:p>
    <w:p w14:paraId="655AE5D6" w14:textId="77777777" w:rsidR="00E614C6" w:rsidRPr="003D4418" w:rsidRDefault="00E614C6" w:rsidP="005B1AF1">
      <w:pPr>
        <w:numPr>
          <w:ilvl w:val="0"/>
          <w:numId w:val="63"/>
        </w:numPr>
        <w:spacing w:line="240" w:lineRule="auto"/>
        <w:ind w:left="0" w:firstLine="0"/>
        <w:jc w:val="left"/>
      </w:pPr>
      <w:r>
        <w:t>Las partes podrán renunciar a imponer o modificar cualquier obligación de diligencia mediante acuerdo por escrito.</w:t>
      </w:r>
    </w:p>
    <w:p w14:paraId="6B303EE5" w14:textId="77777777" w:rsidR="00E614C6" w:rsidRPr="003D4418" w:rsidRDefault="00E614C6" w:rsidP="005B1AF1">
      <w:pPr>
        <w:spacing w:line="240" w:lineRule="auto"/>
        <w:jc w:val="left"/>
      </w:pPr>
    </w:p>
    <w:p w14:paraId="34E9D692" w14:textId="77777777" w:rsidR="00E614C6" w:rsidRPr="003D4418" w:rsidRDefault="00E614C6" w:rsidP="005B1AF1">
      <w:pPr>
        <w:pStyle w:val="Heading3"/>
        <w:spacing w:line="240" w:lineRule="auto"/>
      </w:pPr>
      <w:bookmarkStart w:id="1080" w:name="_Toc494186919"/>
      <w:bookmarkStart w:id="1081" w:name="_Toc510355757"/>
      <w:bookmarkStart w:id="1082" w:name="_Toc510538069"/>
      <w:r>
        <w:t>8.</w:t>
      </w:r>
      <w:r>
        <w:tab/>
        <w:t>OBLIGACIONES GENERALES DEL LICENCIATARIO</w:t>
      </w:r>
      <w:bookmarkEnd w:id="1080"/>
      <w:bookmarkEnd w:id="1081"/>
      <w:bookmarkEnd w:id="1082"/>
    </w:p>
    <w:p w14:paraId="09D970CA" w14:textId="77777777" w:rsidR="00E614C6" w:rsidRPr="003D4418" w:rsidRDefault="00E614C6" w:rsidP="005B1AF1">
      <w:pPr>
        <w:pStyle w:val="Heading4"/>
        <w:spacing w:line="240" w:lineRule="auto"/>
      </w:pPr>
      <w:bookmarkStart w:id="1083" w:name="_Toc494186920"/>
      <w:r>
        <w:t>8.1</w:t>
      </w:r>
      <w:r>
        <w:tab/>
        <w:t>Autorizaciones reglamentarias</w:t>
      </w:r>
      <w:bookmarkEnd w:id="1083"/>
    </w:p>
    <w:p w14:paraId="75C8AF60" w14:textId="77777777" w:rsidR="00E614C6" w:rsidRPr="003D4418" w:rsidRDefault="00E614C6" w:rsidP="005B1AF1">
      <w:pPr>
        <w:spacing w:line="240" w:lineRule="auto"/>
        <w:jc w:val="left"/>
      </w:pPr>
      <w:bookmarkStart w:id="1084" w:name="_Toc494186921"/>
      <w:r>
        <w:t xml:space="preserve">El Licenciatario deberá, a su cargo, i) solicitar y obtener todas las autorizaciones reglamentarias, licencias, permisos y aprobaciones de cualquier gobierno, agencia gubernamental u organismo regulador que puedan ser necesarias para Comercializar los Productos en Licencia en el Territorio, </w:t>
      </w:r>
      <w:proofErr w:type="spellStart"/>
      <w:r>
        <w:t>ii</w:t>
      </w:r>
      <w:proofErr w:type="spellEnd"/>
      <w:r>
        <w:t xml:space="preserve">) notificar a la Universidad la presentación de cada una de las solicitudes correspondientes; y </w:t>
      </w:r>
      <w:proofErr w:type="spellStart"/>
      <w:r>
        <w:t>iii</w:t>
      </w:r>
      <w:proofErr w:type="spellEnd"/>
      <w:r>
        <w:t>) notificar a la Universidad el resultado de cada una de dichas solicitudes.</w:t>
      </w:r>
      <w:bookmarkEnd w:id="1084"/>
    </w:p>
    <w:p w14:paraId="2EFCE658" w14:textId="77777777" w:rsidR="00E614C6" w:rsidRPr="003D4418" w:rsidRDefault="00E614C6" w:rsidP="005B1AF1">
      <w:pPr>
        <w:pStyle w:val="Heading4"/>
        <w:spacing w:line="240" w:lineRule="auto"/>
      </w:pPr>
      <w:bookmarkStart w:id="1085" w:name="_Toc494186922"/>
      <w:r>
        <w:t>8.2</w:t>
      </w:r>
      <w:r>
        <w:tab/>
        <w:t>Utilización de los números de patente</w:t>
      </w:r>
      <w:bookmarkEnd w:id="1085"/>
    </w:p>
    <w:p w14:paraId="371D8A2C" w14:textId="77777777" w:rsidR="00E614C6" w:rsidRPr="003D4418" w:rsidRDefault="00E614C6" w:rsidP="005B1AF1">
      <w:pPr>
        <w:spacing w:line="240" w:lineRule="auto"/>
        <w:jc w:val="left"/>
      </w:pPr>
      <w:bookmarkStart w:id="1086" w:name="_Toc494186923"/>
      <w:r>
        <w:t>El Licenciatario deberá asegurarse de que los Productos en Licencia y sus envases incorporen una referencia a los números de patente incluidos en la PI en Licencia que se refieran a dicho Producto en Licencia, cuando la ausencia de cualquier forma de dicha referencia pueda afectar negativamente a los derechos conferidos por dichas Patentes.</w:t>
      </w:r>
      <w:bookmarkEnd w:id="1086"/>
    </w:p>
    <w:p w14:paraId="034A896A" w14:textId="77777777" w:rsidR="00E614C6" w:rsidRPr="003D4418" w:rsidRDefault="00E614C6" w:rsidP="005B1AF1">
      <w:pPr>
        <w:pStyle w:val="Heading4"/>
        <w:spacing w:line="240" w:lineRule="auto"/>
      </w:pPr>
      <w:bookmarkStart w:id="1087" w:name="_Toc494186924"/>
      <w:r>
        <w:t>8.3</w:t>
      </w:r>
      <w:r>
        <w:tab/>
        <w:t>Norma de fabricación</w:t>
      </w:r>
      <w:bookmarkEnd w:id="1087"/>
    </w:p>
    <w:p w14:paraId="5D86494D" w14:textId="77777777" w:rsidR="00E614C6" w:rsidRPr="003D4418" w:rsidRDefault="00E614C6" w:rsidP="005B1AF1">
      <w:pPr>
        <w:spacing w:line="240" w:lineRule="auto"/>
        <w:jc w:val="left"/>
      </w:pPr>
      <w:bookmarkStart w:id="1088" w:name="_Toc494186925"/>
      <w:r>
        <w:t>El Licenciatario deberá fabricar los Productos en Licencia con un alto nivel de calidad y cumplir las normas establecidas por cualquier organismo regulador que tenga autoridad sobre los Productos.</w:t>
      </w:r>
      <w:bookmarkEnd w:id="1088"/>
    </w:p>
    <w:p w14:paraId="03B6E5BF" w14:textId="77777777" w:rsidR="00E614C6" w:rsidRPr="003D4418" w:rsidRDefault="00E614C6" w:rsidP="005B1AF1">
      <w:pPr>
        <w:pStyle w:val="Heading4"/>
        <w:spacing w:line="240" w:lineRule="auto"/>
      </w:pPr>
      <w:bookmarkStart w:id="1089" w:name="_Toc494186926"/>
      <w:r>
        <w:t>8.5</w:t>
      </w:r>
      <w:r>
        <w:tab/>
        <w:t>Cumplimiento de la legislación</w:t>
      </w:r>
      <w:bookmarkEnd w:id="1089"/>
      <w:r>
        <w:t xml:space="preserve"> </w:t>
      </w:r>
    </w:p>
    <w:p w14:paraId="1A98818B" w14:textId="77777777" w:rsidR="00E614C6" w:rsidRPr="003D4418" w:rsidRDefault="00E614C6" w:rsidP="005B1AF1">
      <w:pPr>
        <w:spacing w:line="240" w:lineRule="auto"/>
        <w:jc w:val="left"/>
      </w:pPr>
      <w:r>
        <w:t>El Licenciatario deberá cumplir con todas las leyes aplicables a la Comercialización de la PI en Licencia y la Tecnología en Licencia.</w:t>
      </w:r>
    </w:p>
    <w:p w14:paraId="67AE6AF7" w14:textId="77777777" w:rsidR="00E614C6" w:rsidRPr="003D4418" w:rsidRDefault="00E614C6" w:rsidP="005B1AF1">
      <w:pPr>
        <w:pStyle w:val="Heading4"/>
        <w:spacing w:line="240" w:lineRule="auto"/>
      </w:pPr>
      <w:bookmarkStart w:id="1090" w:name="_Toc494186927"/>
      <w:r>
        <w:t>8.6</w:t>
      </w:r>
      <w:r>
        <w:tab/>
        <w:t>Prohibición de conducta engañosa o fraudulenta</w:t>
      </w:r>
      <w:bookmarkEnd w:id="1090"/>
    </w:p>
    <w:p w14:paraId="294A6BC9" w14:textId="77777777" w:rsidR="00E614C6" w:rsidRPr="003D4418" w:rsidRDefault="00E614C6" w:rsidP="005B1AF1">
      <w:pPr>
        <w:spacing w:line="240" w:lineRule="auto"/>
        <w:jc w:val="left"/>
      </w:pPr>
      <w:bookmarkStart w:id="1091" w:name="_Toc494186928"/>
      <w:r>
        <w:t>El Licenciatario no deberá adoptar ninguna conducta engañosa o que pueda inducir a error o engaño en relación con la Comercialización de la PI en Licencia o la Tecnología en Licencia.</w:t>
      </w:r>
      <w:bookmarkEnd w:id="1091"/>
    </w:p>
    <w:p w14:paraId="2715C0A2" w14:textId="77777777" w:rsidR="00E614C6" w:rsidRPr="003D4418" w:rsidRDefault="00E614C6" w:rsidP="005B1AF1">
      <w:pPr>
        <w:pStyle w:val="Heading4"/>
        <w:spacing w:line="240" w:lineRule="auto"/>
      </w:pPr>
      <w:bookmarkStart w:id="1092" w:name="_Toc494186929"/>
      <w:r>
        <w:t>8.7</w:t>
      </w:r>
      <w:r>
        <w:tab/>
        <w:t>Presentación de informes por parte del Licenciatario</w:t>
      </w:r>
      <w:bookmarkEnd w:id="1092"/>
      <w:r>
        <w:t xml:space="preserve"> </w:t>
      </w:r>
    </w:p>
    <w:p w14:paraId="088BCCB0" w14:textId="77777777" w:rsidR="00E614C6" w:rsidRPr="003D4418" w:rsidRDefault="00E614C6" w:rsidP="005B1AF1">
      <w:pPr>
        <w:spacing w:line="240" w:lineRule="auto"/>
        <w:jc w:val="left"/>
      </w:pPr>
      <w:r>
        <w:t>El Licenciatario deberá proporcionar a la Universidad, como máximo una vez cada año natural, un informe por escrito, en el plazo de dos (2) meses a partir de la fecha en que la Universidad solicite el informe, detallando los progresos en el desarrollo (si procede) y la Comercialización de la PI en Licencia y la Tecnología en Licencia, las posibles concesiones de sublicencias y otros asuntos que la Universidad solicite razonablemente.</w:t>
      </w:r>
    </w:p>
    <w:p w14:paraId="76383A80" w14:textId="77777777" w:rsidR="00E614C6" w:rsidRPr="003D4418" w:rsidRDefault="00E614C6" w:rsidP="005B1AF1">
      <w:pPr>
        <w:spacing w:line="240" w:lineRule="auto"/>
        <w:jc w:val="left"/>
      </w:pPr>
    </w:p>
    <w:p w14:paraId="6629340A" w14:textId="77777777" w:rsidR="00E614C6" w:rsidRPr="003D4418" w:rsidRDefault="00E614C6" w:rsidP="005B1AF1">
      <w:pPr>
        <w:pStyle w:val="Heading3"/>
        <w:spacing w:line="240" w:lineRule="auto"/>
      </w:pPr>
      <w:bookmarkStart w:id="1093" w:name="_Toc494186930"/>
      <w:bookmarkStart w:id="1094" w:name="_Toc510355758"/>
      <w:bookmarkStart w:id="1095" w:name="_Toc510538070"/>
      <w:r>
        <w:lastRenderedPageBreak/>
        <w:t>9.</w:t>
      </w:r>
      <w:r>
        <w:tab/>
        <w:t>PROPIEDAD INTELECTUAL</w:t>
      </w:r>
      <w:bookmarkEnd w:id="1093"/>
      <w:bookmarkEnd w:id="1094"/>
      <w:bookmarkEnd w:id="1095"/>
    </w:p>
    <w:p w14:paraId="55BE4111" w14:textId="77777777" w:rsidR="00E614C6" w:rsidRPr="003D4418" w:rsidRDefault="00E614C6" w:rsidP="005B1AF1">
      <w:pPr>
        <w:pStyle w:val="Heading4"/>
        <w:spacing w:line="240" w:lineRule="auto"/>
      </w:pPr>
      <w:bookmarkStart w:id="1096" w:name="_Toc494186931"/>
      <w:r>
        <w:t>9.1</w:t>
      </w:r>
      <w:r>
        <w:tab/>
        <w:t>Titularidad</w:t>
      </w:r>
      <w:bookmarkEnd w:id="1096"/>
    </w:p>
    <w:p w14:paraId="7ED3166B" w14:textId="77777777" w:rsidR="00E614C6" w:rsidRPr="003D4418" w:rsidRDefault="00E614C6" w:rsidP="005B1AF1">
      <w:pPr>
        <w:spacing w:line="240" w:lineRule="auto"/>
        <w:jc w:val="left"/>
      </w:pPr>
      <w:r>
        <w:t xml:space="preserve">El Licenciatario acepta que la titularidad de PI en Licencia y la Tecnología en Licencia recae en la Universidad. El Licenciatario no se </w:t>
      </w:r>
      <w:proofErr w:type="gramStart"/>
      <w:r>
        <w:t>declarará como</w:t>
      </w:r>
      <w:proofErr w:type="gramEnd"/>
      <w:r>
        <w:t xml:space="preserve"> titular de cualquier PI en Licencia o Tecnología en Licencia.  En la medida en que sea jurídicamente exigible, el Licenciatario se compromete a no impugnar directa o indirectamente la titularidad o los derechos de la Universidad sobre la PI en Licencia o la Tecnología en Licencia o la validez de cualquier PI en Licencia.</w:t>
      </w:r>
    </w:p>
    <w:p w14:paraId="031000A2" w14:textId="77777777" w:rsidR="00E614C6" w:rsidRPr="003D4418" w:rsidRDefault="00E614C6" w:rsidP="005B1AF1">
      <w:pPr>
        <w:pStyle w:val="Heading4"/>
        <w:spacing w:line="240" w:lineRule="auto"/>
      </w:pPr>
      <w:bookmarkStart w:id="1097" w:name="_Toc494186932"/>
      <w:r>
        <w:t>9.2</w:t>
      </w:r>
      <w:r>
        <w:tab/>
        <w:t>Notificación de infracción</w:t>
      </w:r>
      <w:bookmarkEnd w:id="1097"/>
    </w:p>
    <w:p w14:paraId="17F500C6" w14:textId="77777777" w:rsidR="00E614C6" w:rsidRPr="003D4418" w:rsidRDefault="00E614C6" w:rsidP="005B1AF1">
      <w:pPr>
        <w:spacing w:line="240" w:lineRule="auto"/>
        <w:jc w:val="left"/>
      </w:pPr>
      <w:r>
        <w:t>Si alguna de las partes tiene conocimiento o cree que una persona no autorizada ha entrado en posesión de cualquier parte de la PI en Licencia o de la Tecnología en Licencia, que alguna persona ha hecho un uso indebido o no autorizado de la PI en Licencia o de la Tecnología en Licencia, o que alguna persona no autorizada está haciendo algo que contraviene los derechos que confiere la PI en Licencia o la Tecnología en Licencia o que se derivan de las mismas, dicha parte deberá facilitar de inmediato información detallada a la otra parte.</w:t>
      </w:r>
    </w:p>
    <w:p w14:paraId="2D2B6F12" w14:textId="77777777" w:rsidR="00E614C6" w:rsidRPr="003D4418" w:rsidRDefault="00E614C6" w:rsidP="005B1AF1">
      <w:pPr>
        <w:pStyle w:val="Heading4"/>
        <w:spacing w:line="240" w:lineRule="auto"/>
      </w:pPr>
      <w:bookmarkStart w:id="1098" w:name="_Toc494186933"/>
      <w:r>
        <w:t>9.3</w:t>
      </w:r>
      <w:r>
        <w:tab/>
        <w:t>El Licenciatario opta por incoar procedimientos por infracción o por apropiación indebida</w:t>
      </w:r>
      <w:bookmarkEnd w:id="1098"/>
    </w:p>
    <w:p w14:paraId="7650C66D" w14:textId="77777777" w:rsidR="00E614C6" w:rsidRPr="003D4418" w:rsidRDefault="00E614C6" w:rsidP="005B1AF1">
      <w:pPr>
        <w:numPr>
          <w:ilvl w:val="0"/>
          <w:numId w:val="19"/>
        </w:numPr>
        <w:spacing w:line="240" w:lineRule="auto"/>
        <w:ind w:left="0" w:firstLine="0"/>
        <w:jc w:val="left"/>
      </w:pPr>
      <w:r>
        <w:t>Las partes reconocen que, en calidad de licenciatario exclusivo, el Licenciatario está legitimado para incoar procedimientos por infracción de la PI en Licencia, y en consecuencia, si el Licenciatario opta por entablar un procedimiento contra un infractor, tendrá el control exclusivo sobre dicho procedimiento y será el único responsable de todos los honorarios y costos jurídicos derivados.</w:t>
      </w:r>
    </w:p>
    <w:p w14:paraId="13D928FB" w14:textId="77777777" w:rsidR="00E614C6" w:rsidRPr="003D4418" w:rsidRDefault="00E614C6" w:rsidP="005B1AF1">
      <w:pPr>
        <w:numPr>
          <w:ilvl w:val="0"/>
          <w:numId w:val="19"/>
        </w:numPr>
        <w:spacing w:line="240" w:lineRule="auto"/>
        <w:ind w:left="0" w:firstLine="0"/>
        <w:jc w:val="left"/>
      </w:pPr>
      <w:r>
        <w:t>Las partes reconocen que, en calidad de licenciatario exclusivo, el Licenciatario está legitimado para incoar procedimientos por apropiación indebida de la Tecnología en Licencia concedida al Licenciatario, y en consecuencia, si el Licenciatario opta por entablar un procedimiento por apropiación indebida contra una persona, tendrá el control exclusivo sobre dicho procedimiento y será el único responsable de todos los honorarios y costos jurídicos derivados.</w:t>
      </w:r>
    </w:p>
    <w:p w14:paraId="0D05CF86" w14:textId="77777777" w:rsidR="00E614C6" w:rsidRPr="003D4418" w:rsidRDefault="00E614C6" w:rsidP="005B1AF1">
      <w:pPr>
        <w:numPr>
          <w:ilvl w:val="0"/>
          <w:numId w:val="19"/>
        </w:numPr>
        <w:spacing w:line="240" w:lineRule="auto"/>
        <w:ind w:left="0" w:firstLine="0"/>
        <w:jc w:val="left"/>
      </w:pPr>
      <w:r>
        <w:t>La Universidad deberá prestar al Licenciatario, a cargo de este, toda la asistencia que le solicite en relación con cualquiera de los procedimientos anteriores.  La Universidad no podrá estar sometida a la obligación de participar como parte en los procedimientos, pero puede aceptar hacerlo, a cargo del Licenciatario, si así lo exige la legislación aplicable.</w:t>
      </w:r>
    </w:p>
    <w:p w14:paraId="32F6ECD8" w14:textId="77777777" w:rsidR="00E614C6" w:rsidRPr="003D4418" w:rsidRDefault="00E614C6" w:rsidP="005B1AF1">
      <w:pPr>
        <w:numPr>
          <w:ilvl w:val="0"/>
          <w:numId w:val="19"/>
        </w:numPr>
        <w:spacing w:line="240" w:lineRule="auto"/>
        <w:ind w:left="0" w:firstLine="0"/>
        <w:jc w:val="left"/>
      </w:pPr>
      <w:r>
        <w:t xml:space="preserve">Sobre los daños y perjuicios o sobre la liquidación que el Licenciatario perciba como resultado de tales procedimientos, el Licenciatario deberá abonar a la Universidad un importe que represente las regalías que el Licenciatario hubiera tenido que abonar a la Universidad sobre los ingresos por ventas en relación con los cuales se evaluó el resarcimiento por daños y perjuicios o la liquidación en favor del Licenciatario (a diferencia del importe real recuperado por daños y perjuicios), o el 50 % del importe neto realmente recuperado tras la deducción de todos los gastos razonables incurridos por el Licenciatario en relación con dichos procedimientos, si este último es inferior.  </w:t>
      </w:r>
    </w:p>
    <w:p w14:paraId="45E8F7E7" w14:textId="77777777" w:rsidR="00E614C6" w:rsidRPr="003D4418" w:rsidRDefault="00E614C6" w:rsidP="005B1AF1">
      <w:pPr>
        <w:pStyle w:val="Heading4"/>
        <w:spacing w:line="240" w:lineRule="auto"/>
      </w:pPr>
      <w:bookmarkStart w:id="1099" w:name="_Toc494186934"/>
      <w:r>
        <w:t>9.4</w:t>
      </w:r>
      <w:r>
        <w:tab/>
        <w:t>El Licenciatario opta por no incoar procedimientos por infracción</w:t>
      </w:r>
      <w:bookmarkEnd w:id="1099"/>
    </w:p>
    <w:p w14:paraId="157B462B" w14:textId="77777777" w:rsidR="00E614C6" w:rsidRPr="003D4418" w:rsidRDefault="00E614C6" w:rsidP="005B1AF1">
      <w:pPr>
        <w:spacing w:line="240" w:lineRule="auto"/>
        <w:jc w:val="left"/>
      </w:pPr>
      <w:r>
        <w:t xml:space="preserve">Si, tras la petición formulada por la Universidad, el Licenciatario opta por no incoar procedimientos por infracción de la PI en Licencia o por apropiación indebida de la Tecnología en Licencia y la Universidad desea hacerlo: </w:t>
      </w:r>
    </w:p>
    <w:p w14:paraId="353F8CA7" w14:textId="77777777" w:rsidR="00E614C6" w:rsidRPr="003D4418" w:rsidRDefault="00E614C6" w:rsidP="005B1AF1">
      <w:pPr>
        <w:spacing w:line="240" w:lineRule="auto"/>
        <w:jc w:val="left"/>
      </w:pPr>
      <w:r>
        <w:lastRenderedPageBreak/>
        <w:t>a)</w:t>
      </w:r>
      <w:r>
        <w:tab/>
        <w:t>el Licenciatario deberá prestar a la Universidad, a cargo de esta, toda la asistencia que esta le solicite en relación con dichos procedimientos, incluso participar como parte en los procedimientos si así lo exige la ley; y</w:t>
      </w:r>
    </w:p>
    <w:p w14:paraId="6203C2E0" w14:textId="77777777" w:rsidR="00E614C6" w:rsidRPr="003D4418" w:rsidRDefault="00E614C6" w:rsidP="005B1AF1">
      <w:pPr>
        <w:spacing w:line="240" w:lineRule="auto"/>
        <w:jc w:val="left"/>
      </w:pPr>
      <w:r>
        <w:t>b)</w:t>
      </w:r>
      <w:r>
        <w:tab/>
        <w:t>la Universidad será la única que controle los procedimientos, será la única responsable de todos los honorarios y costos jurídicos con respecto a dichos procedimientos, y será la única que se beneficie de cualquier indemnización por daños y perjuicios u otras sumas de dinero derivadas de dichos procedimientos.</w:t>
      </w:r>
    </w:p>
    <w:p w14:paraId="4557EDE8" w14:textId="77777777" w:rsidR="00E614C6" w:rsidRPr="003D4418" w:rsidRDefault="00E614C6" w:rsidP="005B1AF1">
      <w:pPr>
        <w:spacing w:line="240" w:lineRule="auto"/>
        <w:jc w:val="left"/>
      </w:pPr>
    </w:p>
    <w:p w14:paraId="594EB1A6" w14:textId="77777777" w:rsidR="00E614C6" w:rsidRPr="003D4418" w:rsidRDefault="00E614C6" w:rsidP="005B1AF1">
      <w:pPr>
        <w:pStyle w:val="Heading3"/>
        <w:spacing w:line="240" w:lineRule="auto"/>
      </w:pPr>
      <w:bookmarkStart w:id="1100" w:name="_Toc494186935"/>
      <w:bookmarkStart w:id="1101" w:name="_Toc510355759"/>
      <w:bookmarkStart w:id="1102" w:name="_Toc510538071"/>
      <w:r>
        <w:t>10.</w:t>
      </w:r>
      <w:r>
        <w:tab/>
        <w:t>PATENTES</w:t>
      </w:r>
      <w:bookmarkEnd w:id="1100"/>
      <w:bookmarkEnd w:id="1101"/>
      <w:bookmarkEnd w:id="1102"/>
    </w:p>
    <w:p w14:paraId="3B021B60" w14:textId="77777777" w:rsidR="00E614C6" w:rsidRPr="003D4418" w:rsidRDefault="00E614C6" w:rsidP="005B1AF1">
      <w:pPr>
        <w:pStyle w:val="Heading4"/>
        <w:spacing w:line="240" w:lineRule="auto"/>
      </w:pPr>
      <w:bookmarkStart w:id="1103" w:name="_Toc494186936"/>
      <w:r>
        <w:t>10.1</w:t>
      </w:r>
      <w:r>
        <w:tab/>
        <w:t>Solicitudes de Patente</w:t>
      </w:r>
      <w:bookmarkEnd w:id="1103"/>
    </w:p>
    <w:p w14:paraId="5AE10532" w14:textId="77777777" w:rsidR="00E614C6" w:rsidRPr="003D4418" w:rsidRDefault="00E614C6" w:rsidP="005B1AF1">
      <w:pPr>
        <w:spacing w:line="240" w:lineRule="auto"/>
        <w:jc w:val="left"/>
      </w:pPr>
      <w:bookmarkStart w:id="1104" w:name="_Toc494186937"/>
      <w:r>
        <w:t>En la medida en que la PI en Licencia incluya Patentes:</w:t>
      </w:r>
      <w:bookmarkEnd w:id="1104"/>
    </w:p>
    <w:p w14:paraId="05912868" w14:textId="77777777" w:rsidR="00E614C6" w:rsidRPr="003D4418" w:rsidRDefault="00E614C6" w:rsidP="005B1AF1">
      <w:pPr>
        <w:numPr>
          <w:ilvl w:val="1"/>
          <w:numId w:val="61"/>
        </w:numPr>
        <w:spacing w:line="240" w:lineRule="auto"/>
        <w:ind w:left="0" w:firstLine="0"/>
        <w:jc w:val="left"/>
      </w:pPr>
      <w:r>
        <w:t xml:space="preserve">La Universidad asumirá el control y la gestión de la tramitación de todas las solicitudes de patente pendientes y el mantenimiento de todas las patentes concedidas en el marco de la PI en Licencia.  La Universidad consultará con el Licenciatario toda acción que pueda tener un efecto sobre el alcance, el contenido, el tiempo de tramitación o la concesión de todas las Patentes comprendidas en la PI en Licencia.  La Universidad deberá tener en cuenta todos los comentarios y sugerencias del Licenciatario cuando sean aplicables a los derechos adquiridos por el Licenciatario en virtud del presente Acuerdo. </w:t>
      </w:r>
    </w:p>
    <w:p w14:paraId="2CC7DE12" w14:textId="77777777" w:rsidR="00E614C6" w:rsidRPr="003D4418" w:rsidRDefault="00E614C6" w:rsidP="005B1AF1">
      <w:pPr>
        <w:numPr>
          <w:ilvl w:val="1"/>
          <w:numId w:val="61"/>
        </w:numPr>
        <w:spacing w:line="240" w:lineRule="auto"/>
        <w:ind w:left="0" w:firstLine="0"/>
        <w:jc w:val="left"/>
      </w:pPr>
      <w:r>
        <w:t xml:space="preserve">La Universidad deberá proporcionar al Licenciatario acceso a todos los documentos y correspondencia relativos a todas las solicitudes de patentes vinculadas a la PI en Licencia, o copias de </w:t>
      </w:r>
      <w:proofErr w:type="gramStart"/>
      <w:r>
        <w:t>los mismos</w:t>
      </w:r>
      <w:proofErr w:type="gramEnd"/>
      <w:r>
        <w:t xml:space="preserve">, y si la Universidad recurre a abogados de patentes externos, deberá darles instrucciones para que estos faciliten dicho acceso o copias al Licenciatario. </w:t>
      </w:r>
    </w:p>
    <w:p w14:paraId="0A9F2C8A" w14:textId="77777777" w:rsidR="00E614C6" w:rsidRPr="003D4418" w:rsidRDefault="00E614C6" w:rsidP="005B1AF1">
      <w:pPr>
        <w:numPr>
          <w:ilvl w:val="1"/>
          <w:numId w:val="61"/>
        </w:numPr>
        <w:spacing w:line="240" w:lineRule="auto"/>
        <w:ind w:left="0" w:firstLine="0"/>
        <w:jc w:val="left"/>
      </w:pPr>
      <w:r>
        <w:t xml:space="preserve">El Licenciatario podrá solicitar a la Universidad que se encargue de la presentación de solicitudes de Patente en otros países.  En la medida que sea jurídicamente viable y dichas Patentes formen parte de la PI en Licencia, la Universidad presentará las solicitudes de patente correspondientes y esas Patentes pasarán a formar parte de la PI en Licencia.  </w:t>
      </w:r>
    </w:p>
    <w:p w14:paraId="177C4F00" w14:textId="77777777" w:rsidR="00E614C6" w:rsidRPr="003D4418" w:rsidRDefault="00E614C6" w:rsidP="005B1AF1">
      <w:pPr>
        <w:numPr>
          <w:ilvl w:val="1"/>
          <w:numId w:val="61"/>
        </w:numPr>
        <w:spacing w:line="240" w:lineRule="auto"/>
        <w:ind w:left="0" w:firstLine="0"/>
        <w:jc w:val="left"/>
      </w:pPr>
      <w:r>
        <w:t>Si la Universidad opta por no solicitar o abandonar una Patente que forma parte de la PI en Licencia, deberá notificarlo por escrito al Licenciatario con suficiente antelación para que el Licenciatario pueda asumir el control de dicha Patente sin que se produzca una pérdida de derechos.  Si el Licenciatario opta por asumir el control de dicha Patente, en la medida en que sea jurídicamente viable, la Universidad cederá dicha Patente al Licenciatario y, en caso contrario, el Licenciatario obtendrá a partir de ese momento una licencia exclusiva y exenta de regalías sobre dicha Patente.  Esta cláusula 10.1)d) se aplica únicamente a la Patente específica que la Universidad no desea conservar y no a las Patentes correspondientes obtenidas en otros países.</w:t>
      </w:r>
    </w:p>
    <w:p w14:paraId="16EF7491" w14:textId="77777777" w:rsidR="00E614C6" w:rsidRPr="003D4418" w:rsidRDefault="00E614C6" w:rsidP="005B1AF1">
      <w:pPr>
        <w:pStyle w:val="Heading4"/>
        <w:spacing w:line="240" w:lineRule="auto"/>
      </w:pPr>
      <w:bookmarkStart w:id="1105" w:name="_Toc494186938"/>
      <w:r>
        <w:t>10.2</w:t>
      </w:r>
      <w:r>
        <w:tab/>
        <w:t>Reembolso de los gastos</w:t>
      </w:r>
      <w:bookmarkEnd w:id="1105"/>
    </w:p>
    <w:p w14:paraId="7B578FAD" w14:textId="77777777" w:rsidR="00E614C6" w:rsidRDefault="00E614C6" w:rsidP="005B1AF1">
      <w:pPr>
        <w:numPr>
          <w:ilvl w:val="0"/>
          <w:numId w:val="64"/>
        </w:numPr>
        <w:spacing w:line="240" w:lineRule="auto"/>
        <w:ind w:left="0" w:firstLine="0"/>
        <w:jc w:val="left"/>
      </w:pPr>
      <w:r>
        <w:t>El Licenciatario deberá reembolsar a la Universidad todos los gastos razonables incurridos en relación con la tramitación y el mantenimiento de Patentes comprendidas en el marco de la PI en Licencia.  La Universidad remitirá al Licenciatario las facturas correspondientes a dicho reembolso, incluidas copias de los documentos justificativos de los gastos incurridos.  El Licenciatario debe pagar las facturas en un plazo de catorce (14) días a partir de la fecha de recepción.</w:t>
      </w:r>
    </w:p>
    <w:p w14:paraId="692FD81B" w14:textId="77777777" w:rsidR="00E614C6" w:rsidRPr="003D4418" w:rsidRDefault="00E614C6" w:rsidP="005B1AF1">
      <w:pPr>
        <w:numPr>
          <w:ilvl w:val="0"/>
          <w:numId w:val="64"/>
        </w:numPr>
        <w:spacing w:line="240" w:lineRule="auto"/>
        <w:ind w:left="0" w:firstLine="0"/>
        <w:jc w:val="left"/>
      </w:pPr>
      <w:r>
        <w:t xml:space="preserve">Si la licencia concedida en virtud del presente Acuerdo está limitada a un Campo definido, entonces, si la Universidad concede una licencia sobre la PI en Licencia fuera del Campo y obtiene de un Tercero licenciatario el reembolso de los gastos relativos al control, la gestión de la tramitación y el mantenimiento de la Patente, el Licenciatario deberá reembolsar </w:t>
      </w:r>
      <w:r>
        <w:lastRenderedPageBreak/>
        <w:t>posteriormente a la Universidad únicamente la parte proporcional de los gastos incurridos con respecto a las Patentes concedidas en licencia a dicho Tercero.</w:t>
      </w:r>
    </w:p>
    <w:p w14:paraId="6B82722D" w14:textId="77777777" w:rsidR="00E614C6" w:rsidRPr="003D4418" w:rsidRDefault="00E614C6" w:rsidP="005B1AF1">
      <w:pPr>
        <w:numPr>
          <w:ilvl w:val="0"/>
          <w:numId w:val="64"/>
        </w:numPr>
        <w:spacing w:line="240" w:lineRule="auto"/>
        <w:ind w:left="0" w:firstLine="0"/>
        <w:jc w:val="left"/>
      </w:pPr>
      <w:r>
        <w:t>Si el Licenciatario no desea reembolsar o seguir reembolsando a la Universidad los gastos asociados al control, la gestión o el mantenimiento de una Patente, el Licenciatario deberá notificar por escrito a la Universidad dicha decisión con 30 días de antelación.  Si la Universidad desea proseguir con el control, la gestión y el mantenimiento de dicha Patente, podrá hacerlo a su cargo.  Si el Licenciatario opta por no reembolsar los costos relativos a una Patente específica, esta dejará de formar parte de la PI en Licencia y el Licenciatario no tendrá más derechos sobre dicha Patente a partir de la fecha de notificación.  Esta cláusula 10.2)b) se aplica únicamente a la Patente específica que el Licenciatario no desea conservar y no a las Patentes correspondientes obtenidas en otros países.</w:t>
      </w:r>
    </w:p>
    <w:p w14:paraId="0663178C" w14:textId="77777777" w:rsidR="00E614C6" w:rsidRPr="003D4418" w:rsidRDefault="00E614C6" w:rsidP="005B1AF1">
      <w:pPr>
        <w:pStyle w:val="BodyText2"/>
        <w:spacing w:line="240" w:lineRule="auto"/>
        <w:jc w:val="left"/>
      </w:pPr>
    </w:p>
    <w:p w14:paraId="228AF841" w14:textId="77777777" w:rsidR="00E614C6" w:rsidRPr="003D4418" w:rsidRDefault="00E614C6" w:rsidP="005B1AF1">
      <w:pPr>
        <w:pStyle w:val="Heading3"/>
        <w:spacing w:line="240" w:lineRule="auto"/>
      </w:pPr>
      <w:bookmarkStart w:id="1106" w:name="_Toc454542544"/>
      <w:bookmarkStart w:id="1107" w:name="_Toc465731795"/>
      <w:bookmarkStart w:id="1108" w:name="_Toc506827761"/>
      <w:bookmarkStart w:id="1109" w:name="_Toc512824237"/>
      <w:bookmarkStart w:id="1110" w:name="_Toc494186939"/>
      <w:bookmarkStart w:id="1111" w:name="_Toc510355760"/>
      <w:bookmarkStart w:id="1112" w:name="_Toc510538072"/>
      <w:r>
        <w:t>11.</w:t>
      </w:r>
      <w:r>
        <w:tab/>
        <w:t>INFORMACIÓN CONFIDENCIAL</w:t>
      </w:r>
      <w:bookmarkEnd w:id="1106"/>
      <w:bookmarkEnd w:id="1107"/>
      <w:bookmarkEnd w:id="1108"/>
      <w:bookmarkEnd w:id="1109"/>
      <w:bookmarkEnd w:id="1110"/>
      <w:bookmarkEnd w:id="1111"/>
      <w:bookmarkEnd w:id="1112"/>
    </w:p>
    <w:p w14:paraId="48629766" w14:textId="77777777" w:rsidR="00E614C6" w:rsidRPr="003D4418" w:rsidRDefault="00E614C6" w:rsidP="005B1AF1">
      <w:pPr>
        <w:pStyle w:val="Heading4"/>
        <w:spacing w:line="240" w:lineRule="auto"/>
      </w:pPr>
      <w:bookmarkStart w:id="1113" w:name="_Toc454542545"/>
      <w:bookmarkStart w:id="1114" w:name="_Toc465731796"/>
      <w:bookmarkStart w:id="1115" w:name="_Toc506827762"/>
      <w:bookmarkStart w:id="1116" w:name="_Toc512824238"/>
      <w:bookmarkStart w:id="1117" w:name="_Toc494186940"/>
      <w:r>
        <w:t>11.1</w:t>
      </w:r>
      <w:r>
        <w:tab/>
        <w:t>Titularidad y divulgación de la Información Confidencial</w:t>
      </w:r>
      <w:bookmarkEnd w:id="1113"/>
      <w:bookmarkEnd w:id="1114"/>
      <w:bookmarkEnd w:id="1115"/>
      <w:bookmarkEnd w:id="1116"/>
      <w:bookmarkEnd w:id="1117"/>
      <w:r>
        <w:t xml:space="preserve"> </w:t>
      </w:r>
    </w:p>
    <w:p w14:paraId="09571054" w14:textId="77777777" w:rsidR="00E614C6" w:rsidRPr="003D4418" w:rsidRDefault="00E614C6" w:rsidP="005B1AF1">
      <w:pPr>
        <w:spacing w:line="240" w:lineRule="auto"/>
        <w:jc w:val="left"/>
      </w:pPr>
      <w:r>
        <w:t>Toda la Tecnología en Licencia revelada al Licenciatario es Información Confidencial y propiedad de la Universidad.  Cualquier otra Información Confidencial revelada por la Universidad al Licenciatario será de propiedad de la Universidad.</w:t>
      </w:r>
    </w:p>
    <w:p w14:paraId="6C1A2C0C" w14:textId="77777777" w:rsidR="00E614C6" w:rsidRPr="003D4418" w:rsidRDefault="00E614C6" w:rsidP="005B1AF1">
      <w:pPr>
        <w:spacing w:line="240" w:lineRule="auto"/>
        <w:jc w:val="left"/>
      </w:pPr>
      <w:r>
        <w:t>Cualquier Información Confidencial revelada por el Licenciatario a la Universidad es propiedad del Licenciatario.</w:t>
      </w:r>
    </w:p>
    <w:p w14:paraId="4318B7C7" w14:textId="77777777" w:rsidR="00E614C6" w:rsidRPr="003D4418" w:rsidRDefault="00E614C6" w:rsidP="005B1AF1">
      <w:pPr>
        <w:pStyle w:val="Heading4"/>
        <w:spacing w:line="240" w:lineRule="auto"/>
      </w:pPr>
      <w:bookmarkStart w:id="1118" w:name="_Toc454542546"/>
      <w:bookmarkStart w:id="1119" w:name="_Toc465731797"/>
      <w:bookmarkStart w:id="1120" w:name="_Toc506827763"/>
      <w:bookmarkStart w:id="1121" w:name="_Toc512824239"/>
      <w:bookmarkStart w:id="1122" w:name="_Toc494186941"/>
      <w:r>
        <w:t>11.2</w:t>
      </w:r>
      <w:r>
        <w:tab/>
        <w:t>Uso de la Información Confidencial</w:t>
      </w:r>
      <w:bookmarkEnd w:id="1118"/>
      <w:bookmarkEnd w:id="1119"/>
      <w:bookmarkEnd w:id="1120"/>
      <w:bookmarkEnd w:id="1121"/>
      <w:bookmarkEnd w:id="1122"/>
      <w:r>
        <w:t xml:space="preserve"> </w:t>
      </w:r>
    </w:p>
    <w:p w14:paraId="264F2B08" w14:textId="77777777" w:rsidR="00E614C6" w:rsidRPr="003D4418" w:rsidRDefault="00E614C6" w:rsidP="005B1AF1">
      <w:pPr>
        <w:spacing w:line="240" w:lineRule="auto"/>
        <w:jc w:val="left"/>
      </w:pPr>
      <w:r>
        <w:t>La Parte Receptora debe utilizar la Información Confidencial exclusivamente para los fines expresamente previstos en el presente Acuerdo, y para ningún otro fin, y deberá mantener la Información Confidencial en secreto y confidencial, y no revelar, comunicar ni dar a conocer de ningún otro modo a ninguna persona parte alguna de la Información Confidencial sin el consentimiento previo por escrito de la Parte Divulgadora, que esta podrá conceder o negarse a conceder a su entera discreción.</w:t>
      </w:r>
    </w:p>
    <w:p w14:paraId="46328E4C" w14:textId="77777777" w:rsidR="00E614C6" w:rsidRPr="003D4418" w:rsidRDefault="00E614C6" w:rsidP="005B1AF1">
      <w:pPr>
        <w:pStyle w:val="Heading4"/>
        <w:spacing w:line="240" w:lineRule="auto"/>
      </w:pPr>
      <w:bookmarkStart w:id="1123" w:name="_Toc454542548"/>
      <w:bookmarkStart w:id="1124" w:name="_Toc465731799"/>
      <w:bookmarkStart w:id="1125" w:name="_Toc506827765"/>
      <w:bookmarkStart w:id="1126" w:name="_Toc512824241"/>
      <w:bookmarkStart w:id="1127" w:name="_Toc494186942"/>
      <w:r>
        <w:t>11.3</w:t>
      </w:r>
      <w:r>
        <w:tab/>
        <w:t>Exención de obligaciones de la Parte Receptora</w:t>
      </w:r>
      <w:bookmarkEnd w:id="1123"/>
      <w:bookmarkEnd w:id="1124"/>
      <w:bookmarkEnd w:id="1125"/>
      <w:bookmarkEnd w:id="1126"/>
      <w:bookmarkEnd w:id="1127"/>
    </w:p>
    <w:p w14:paraId="1C89E2E3" w14:textId="77777777" w:rsidR="00E614C6" w:rsidRPr="003D4418" w:rsidRDefault="00E614C6" w:rsidP="005B1AF1">
      <w:pPr>
        <w:numPr>
          <w:ilvl w:val="0"/>
          <w:numId w:val="65"/>
        </w:numPr>
        <w:spacing w:line="240" w:lineRule="auto"/>
        <w:ind w:left="0" w:firstLine="0"/>
        <w:jc w:val="left"/>
      </w:pPr>
      <w:r>
        <w:t>La Parte Receptora queda eximida de las obligaciones que le incumben en virtud de la cláusula 11.2 con respecto a cualquier Información Confidencial que:</w:t>
      </w:r>
    </w:p>
    <w:p w14:paraId="70D1D9CE" w14:textId="77777777" w:rsidR="00E614C6" w:rsidRPr="003D4418" w:rsidRDefault="00E614C6" w:rsidP="00D64201">
      <w:pPr>
        <w:spacing w:line="240" w:lineRule="auto"/>
        <w:ind w:left="1134" w:hanging="567"/>
        <w:jc w:val="left"/>
      </w:pPr>
      <w:r>
        <w:t>i)</w:t>
      </w:r>
      <w:r>
        <w:tab/>
        <w:t>la Parte Receptora pueda demostrar que estaba legítimamente en su posesión en la fecha de la divulgación y sin sujeción a obligación alguna de confidencialidad, o</w:t>
      </w:r>
    </w:p>
    <w:p w14:paraId="3D9DAEA5" w14:textId="77777777" w:rsidR="00E614C6" w:rsidRPr="003D4418" w:rsidRDefault="00E614C6" w:rsidP="00D64201">
      <w:pPr>
        <w:spacing w:line="240" w:lineRule="auto"/>
        <w:ind w:left="1134" w:hanging="567"/>
        <w:jc w:val="left"/>
      </w:pPr>
      <w:proofErr w:type="spellStart"/>
      <w:r>
        <w:t>ii</w:t>
      </w:r>
      <w:proofErr w:type="spellEnd"/>
      <w:r>
        <w:t>)</w:t>
      </w:r>
      <w:r>
        <w:tab/>
        <w:t>pase a formar parte del Dominio Público por un motivo distinto al incumplimiento del presente Acuerdo, o</w:t>
      </w:r>
    </w:p>
    <w:p w14:paraId="6541BEB0" w14:textId="77777777" w:rsidR="00E614C6" w:rsidRPr="003D4418" w:rsidRDefault="00E614C6" w:rsidP="00D64201">
      <w:pPr>
        <w:spacing w:line="240" w:lineRule="auto"/>
        <w:ind w:left="1134" w:hanging="567"/>
        <w:jc w:val="left"/>
      </w:pPr>
      <w:proofErr w:type="spellStart"/>
      <w:r>
        <w:t>iii</w:t>
      </w:r>
      <w:proofErr w:type="spellEnd"/>
      <w:r>
        <w:t>)</w:t>
      </w:r>
      <w:r>
        <w:tab/>
        <w:t>la Parte Receptora pueda demostrar que le fue comunicada de buena fe por un tercero sin obligación alguna de confidencialidad.</w:t>
      </w:r>
    </w:p>
    <w:p w14:paraId="263D6278" w14:textId="77777777" w:rsidR="00E614C6" w:rsidRPr="003D4418" w:rsidRDefault="00E614C6" w:rsidP="005B1AF1">
      <w:pPr>
        <w:numPr>
          <w:ilvl w:val="0"/>
          <w:numId w:val="65"/>
        </w:numPr>
        <w:spacing w:line="240" w:lineRule="auto"/>
        <w:ind w:left="0" w:firstLine="0"/>
        <w:jc w:val="left"/>
      </w:pPr>
      <w:r>
        <w:t xml:space="preserve">La exención de las obligaciones previstas en la cláusula 11.2 con respecto a cualquier parte de la Tecnología en Licencia no eximirá al Licenciatario de otras obligaciones en virtud del presente Acuerdo, a menos que dicha parte de la Tecnología en Licencia haya pasado a ser de Dominio Público por causas ajenas al Licenciatario.  </w:t>
      </w:r>
    </w:p>
    <w:p w14:paraId="1BF76B17" w14:textId="77777777" w:rsidR="00E614C6" w:rsidRPr="003D4418" w:rsidRDefault="00E614C6" w:rsidP="005B1AF1">
      <w:pPr>
        <w:numPr>
          <w:ilvl w:val="0"/>
          <w:numId w:val="65"/>
        </w:numPr>
        <w:spacing w:line="240" w:lineRule="auto"/>
        <w:ind w:left="0" w:firstLine="0"/>
        <w:jc w:val="left"/>
      </w:pPr>
      <w:r>
        <w:t xml:space="preserve">La Parte Receptora también quedará eximida de las obligaciones que le incumben en virtud de la cláusula 11.2 en la medida en que esté sujeta a una obligación jurídica de revelar la Información Confidencial, siempre que haya notificado a la Parte Divulgadora dicha obligación jurídica y, de ser posible, haya aplazado la divulgación a fin de que la Parte Divulgadora, si decide hacerlo, tenga la posibilidad de solicitar la exención de la obligación jurídica de </w:t>
      </w:r>
      <w:r>
        <w:lastRenderedPageBreak/>
        <w:t>divulgación exigida a la Parte Receptora.  La divulgación forzosa de la Tecnología en Licencia no eximirá al Licenciatario de sus obligaciones en virtud del presente Acuerdo mientras el Licenciatario utilice tal Tecnología en Licencia.</w:t>
      </w:r>
    </w:p>
    <w:p w14:paraId="7DD40E7E" w14:textId="77777777" w:rsidR="00E614C6" w:rsidRPr="003D4418" w:rsidRDefault="00E614C6" w:rsidP="005B1AF1">
      <w:pPr>
        <w:pStyle w:val="Heading4"/>
        <w:spacing w:line="240" w:lineRule="auto"/>
      </w:pPr>
      <w:bookmarkStart w:id="1128" w:name="_Toc454542549"/>
      <w:bookmarkStart w:id="1129" w:name="_Toc465731800"/>
      <w:bookmarkStart w:id="1130" w:name="_Toc506827766"/>
      <w:bookmarkStart w:id="1131" w:name="_Toc512824242"/>
      <w:bookmarkStart w:id="1132" w:name="_Toc494186943"/>
      <w:r>
        <w:t>11.4</w:t>
      </w:r>
      <w:r>
        <w:tab/>
        <w:t>Indemnización por daños y perjuicios: recurso insuficiente</w:t>
      </w:r>
      <w:bookmarkEnd w:id="1128"/>
      <w:bookmarkEnd w:id="1129"/>
      <w:bookmarkEnd w:id="1130"/>
      <w:bookmarkEnd w:id="1131"/>
      <w:bookmarkEnd w:id="1132"/>
      <w:r>
        <w:t xml:space="preserve"> </w:t>
      </w:r>
    </w:p>
    <w:p w14:paraId="4B3D005E" w14:textId="77777777" w:rsidR="00E614C6" w:rsidRPr="003D4418" w:rsidRDefault="00E614C6" w:rsidP="005B1AF1">
      <w:pPr>
        <w:spacing w:line="240" w:lineRule="auto"/>
        <w:jc w:val="left"/>
      </w:pPr>
      <w:r>
        <w:t>La Parte Receptora reconoce que:</w:t>
      </w:r>
    </w:p>
    <w:p w14:paraId="7E43F514" w14:textId="77777777" w:rsidR="00E614C6" w:rsidRPr="003D4418" w:rsidRDefault="00E614C6" w:rsidP="005B1AF1">
      <w:pPr>
        <w:spacing w:line="240" w:lineRule="auto"/>
        <w:jc w:val="left"/>
      </w:pPr>
      <w:r>
        <w:t>a)</w:t>
      </w:r>
      <w:r>
        <w:tab/>
        <w:t>la indemnización por daños y perjuicios sería un recurso insuficiente para la Parte Divulgadora en caso de incumplimiento de la cláusula 11.2 y que únicamente una medida cautelar u otro recurso de equidad podría resultar eficaz para proteger de forma idónea los intereses de la Parte Divulgadora; y</w:t>
      </w:r>
    </w:p>
    <w:p w14:paraId="101E05CB" w14:textId="77777777" w:rsidR="00E614C6" w:rsidRPr="003D4418" w:rsidRDefault="00E614C6" w:rsidP="005B1AF1">
      <w:pPr>
        <w:spacing w:line="240" w:lineRule="auto"/>
        <w:jc w:val="left"/>
      </w:pPr>
      <w:r>
        <w:t>b)</w:t>
      </w:r>
      <w:r>
        <w:tab/>
        <w:t>la Parte Divulgadora no habría suscrito el presente Acuerdo en ausencia de la declaración de reconocimiento efectuada por la Parte Receptora en la letra a).</w:t>
      </w:r>
    </w:p>
    <w:p w14:paraId="6AD0E43B" w14:textId="77777777" w:rsidR="00E614C6" w:rsidRPr="003D4418" w:rsidRDefault="00E614C6" w:rsidP="005B1AF1">
      <w:pPr>
        <w:pStyle w:val="Heading4"/>
        <w:spacing w:line="240" w:lineRule="auto"/>
      </w:pPr>
      <w:bookmarkStart w:id="1133" w:name="_Toc454542550"/>
      <w:bookmarkStart w:id="1134" w:name="_Toc465731801"/>
      <w:bookmarkStart w:id="1135" w:name="_Toc506827767"/>
      <w:bookmarkStart w:id="1136" w:name="_Toc512824243"/>
      <w:bookmarkStart w:id="1137" w:name="_Toc494186944"/>
      <w:r>
        <w:t>11.5</w:t>
      </w:r>
      <w:r>
        <w:tab/>
        <w:t>Divulgación a directores y empleados</w:t>
      </w:r>
      <w:bookmarkEnd w:id="1133"/>
      <w:bookmarkEnd w:id="1134"/>
      <w:bookmarkEnd w:id="1135"/>
      <w:bookmarkEnd w:id="1136"/>
      <w:bookmarkEnd w:id="1137"/>
    </w:p>
    <w:p w14:paraId="6AD0A112" w14:textId="77777777" w:rsidR="00E614C6" w:rsidRPr="003D4418" w:rsidRDefault="00E614C6" w:rsidP="005B1AF1">
      <w:pPr>
        <w:spacing w:line="240" w:lineRule="auto"/>
        <w:jc w:val="left"/>
      </w:pPr>
      <w:r>
        <w:t>a)</w:t>
      </w:r>
      <w:r>
        <w:tab/>
        <w:t>La Parte Receptora podrá revelar la Información Confidencial a sus directores y empleados en la medida que sea necesario para que pueda aprovechar plenamente la Información Confidencial a efectos del presente Acuerdo.</w:t>
      </w:r>
    </w:p>
    <w:p w14:paraId="60C01045" w14:textId="77777777" w:rsidR="00E614C6" w:rsidRPr="003D4418" w:rsidRDefault="00E614C6" w:rsidP="005B1AF1">
      <w:pPr>
        <w:spacing w:line="240" w:lineRule="auto"/>
        <w:jc w:val="left"/>
      </w:pPr>
      <w:r>
        <w:t>b)</w:t>
      </w:r>
      <w:r>
        <w:tab/>
        <w:t>La Parte Receptora manifiesta que antes de revelar Información Confidencial a las personas que está autorizada para hacerlo, estas deberán estar sujetas a una obligación de confidencialidad por contrato o de otro tipo respecto de la propia Parte Receptora, al menos en la misma medida impuesta a esta última en virtud del presente Acuerdo.</w:t>
      </w:r>
    </w:p>
    <w:p w14:paraId="433D1416" w14:textId="77777777" w:rsidR="00E614C6" w:rsidRPr="003D4418" w:rsidRDefault="00E614C6" w:rsidP="005B1AF1">
      <w:pPr>
        <w:spacing w:line="240" w:lineRule="auto"/>
        <w:jc w:val="left"/>
      </w:pPr>
      <w:r>
        <w:t>c)</w:t>
      </w:r>
      <w:r>
        <w:tab/>
        <w:t>La Parte Divulgadora podrá exigir que no se revele la Información Confidencial a los directores o empleados de la Parte Receptora a menos que cada una de dichas personas suscriba un compromiso de confidencialidad en los términos que la Parte Divulgadora exija razonablemente.</w:t>
      </w:r>
    </w:p>
    <w:p w14:paraId="193874D9" w14:textId="77777777" w:rsidR="00E614C6" w:rsidRPr="003D4418" w:rsidRDefault="00E614C6" w:rsidP="005B1AF1">
      <w:pPr>
        <w:pStyle w:val="Heading4"/>
        <w:spacing w:line="240" w:lineRule="auto"/>
      </w:pPr>
      <w:bookmarkStart w:id="1138" w:name="_Toc506827768"/>
      <w:bookmarkStart w:id="1139" w:name="_Toc512824244"/>
      <w:bookmarkStart w:id="1140" w:name="_Toc494186945"/>
      <w:r>
        <w:t>11.6</w:t>
      </w:r>
      <w:r>
        <w:tab/>
        <w:t>Divulgación con fines de comercialización</w:t>
      </w:r>
      <w:bookmarkEnd w:id="1138"/>
      <w:bookmarkEnd w:id="1139"/>
      <w:bookmarkEnd w:id="1140"/>
    </w:p>
    <w:p w14:paraId="25E76F0B" w14:textId="77777777" w:rsidR="00E614C6" w:rsidRPr="003D4418" w:rsidRDefault="00E614C6" w:rsidP="005B1AF1">
      <w:pPr>
        <w:spacing w:line="240" w:lineRule="auto"/>
        <w:jc w:val="left"/>
      </w:pPr>
      <w:r>
        <w:t>a)</w:t>
      </w:r>
      <w:r>
        <w:tab/>
        <w:t>El Licenciatario podrá, sin el consentimiento previo por escrito de la Universidad, revelar la Información Confidencial que sea razonablemente necesaria para ejercer sus derechos en virtud del presente Acuerdo.</w:t>
      </w:r>
    </w:p>
    <w:p w14:paraId="3A9BB40A" w14:textId="77777777" w:rsidR="00E614C6" w:rsidRPr="003D4418" w:rsidRDefault="00E614C6" w:rsidP="005B1AF1">
      <w:pPr>
        <w:spacing w:line="240" w:lineRule="auto"/>
        <w:jc w:val="left"/>
      </w:pPr>
      <w:r>
        <w:t>b)</w:t>
      </w:r>
      <w:r>
        <w:tab/>
        <w:t>El Licenciatario deberá asegurarse de que la divulgación de Información Confidencial de conformidad con la letra a) de la cláusula 11.6 se realice en esos términos o se restrinja de modo que:</w:t>
      </w:r>
    </w:p>
    <w:p w14:paraId="0256C292" w14:textId="77777777" w:rsidR="00E614C6" w:rsidRPr="003D4418" w:rsidRDefault="00E614C6" w:rsidP="00743E89">
      <w:pPr>
        <w:pStyle w:val="BodyText2"/>
        <w:tabs>
          <w:tab w:val="left" w:pos="567"/>
          <w:tab w:val="left" w:pos="1134"/>
        </w:tabs>
        <w:spacing w:line="240" w:lineRule="auto"/>
        <w:ind w:left="1134" w:hanging="1134"/>
        <w:jc w:val="left"/>
      </w:pPr>
      <w:r>
        <w:tab/>
        <w:t>i)</w:t>
      </w:r>
      <w:r>
        <w:tab/>
        <w:t>proteja la Información Confidencial contra usos o divulgaciones no autorizados o indebidos, y</w:t>
      </w:r>
    </w:p>
    <w:p w14:paraId="557313D5" w14:textId="77777777" w:rsidR="00E614C6" w:rsidRPr="003D4418" w:rsidRDefault="00E614C6" w:rsidP="00743E89">
      <w:pPr>
        <w:pStyle w:val="BodyText2"/>
        <w:tabs>
          <w:tab w:val="left" w:pos="567"/>
          <w:tab w:val="left" w:pos="1134"/>
        </w:tabs>
        <w:spacing w:line="240" w:lineRule="auto"/>
        <w:ind w:left="1134" w:hanging="1134"/>
        <w:jc w:val="left"/>
      </w:pPr>
      <w:r>
        <w:tab/>
      </w:r>
      <w:proofErr w:type="spellStart"/>
      <w:r>
        <w:t>ii</w:t>
      </w:r>
      <w:proofErr w:type="spellEnd"/>
      <w:r>
        <w:t>)</w:t>
      </w:r>
      <w:r>
        <w:tab/>
        <w:t>no afecte a ninguna posible solicitud futura de patente en relación con lo que se va a divulgar.</w:t>
      </w:r>
    </w:p>
    <w:p w14:paraId="3ACCC672" w14:textId="77777777" w:rsidR="00E614C6" w:rsidRPr="003D4418" w:rsidRDefault="00E614C6" w:rsidP="005B1AF1">
      <w:pPr>
        <w:pStyle w:val="Heading4"/>
        <w:spacing w:line="240" w:lineRule="auto"/>
      </w:pPr>
      <w:bookmarkStart w:id="1141" w:name="_Toc454542551"/>
      <w:bookmarkStart w:id="1142" w:name="_Toc465731803"/>
      <w:bookmarkStart w:id="1143" w:name="_Toc506827769"/>
      <w:bookmarkStart w:id="1144" w:name="_Toc512824245"/>
      <w:bookmarkStart w:id="1145" w:name="_Toc494186946"/>
      <w:r>
        <w:t>11.7</w:t>
      </w:r>
      <w:r>
        <w:tab/>
        <w:t>Violación de la confidencialidad</w:t>
      </w:r>
      <w:bookmarkEnd w:id="1141"/>
      <w:bookmarkEnd w:id="1142"/>
      <w:bookmarkEnd w:id="1143"/>
      <w:bookmarkEnd w:id="1144"/>
      <w:bookmarkEnd w:id="1145"/>
    </w:p>
    <w:p w14:paraId="5CE5DBC1" w14:textId="77777777" w:rsidR="00E614C6" w:rsidRPr="003D4418" w:rsidRDefault="00E614C6" w:rsidP="005B1AF1">
      <w:pPr>
        <w:spacing w:line="240" w:lineRule="auto"/>
        <w:jc w:val="left"/>
      </w:pPr>
      <w:r>
        <w:t>Si la Parte Receptora tiene conocimiento o cree que:</w:t>
      </w:r>
    </w:p>
    <w:p w14:paraId="792C5ADE" w14:textId="77777777" w:rsidR="00E614C6" w:rsidRPr="003D4418" w:rsidRDefault="00E614C6" w:rsidP="005B1AF1">
      <w:pPr>
        <w:spacing w:line="240" w:lineRule="auto"/>
        <w:jc w:val="left"/>
      </w:pPr>
      <w:r>
        <w:t>a)</w:t>
      </w:r>
      <w:r>
        <w:tab/>
        <w:t>cualquier persona no autorizada ha entrado en posesión de cualquier parte de la Información Confidencial;</w:t>
      </w:r>
    </w:p>
    <w:p w14:paraId="35A6FC19" w14:textId="77777777" w:rsidR="00E614C6" w:rsidRPr="003D4418" w:rsidRDefault="00E614C6" w:rsidP="005B1AF1">
      <w:pPr>
        <w:spacing w:line="240" w:lineRule="auto"/>
        <w:jc w:val="left"/>
      </w:pPr>
      <w:r>
        <w:t>b)</w:t>
      </w:r>
      <w:r>
        <w:tab/>
        <w:t>cualquier persona ha hecho un uso indebido o no autorizado de la Información Confidencial; o</w:t>
      </w:r>
    </w:p>
    <w:p w14:paraId="622211E3" w14:textId="77777777" w:rsidR="00E614C6" w:rsidRPr="003D4418" w:rsidRDefault="00E614C6" w:rsidP="005B1AF1">
      <w:pPr>
        <w:spacing w:line="240" w:lineRule="auto"/>
        <w:jc w:val="left"/>
      </w:pPr>
      <w:r>
        <w:t>c)</w:t>
      </w:r>
      <w:r>
        <w:tab/>
        <w:t>cualquier persona no autorizada está haciendo algo que contraviene los derechos asociados a la Información Confidencial o que se derivan de esta,</w:t>
      </w:r>
    </w:p>
    <w:p w14:paraId="50152441" w14:textId="77777777" w:rsidR="00E614C6" w:rsidRPr="003D4418" w:rsidRDefault="00E614C6" w:rsidP="005B1AF1">
      <w:pPr>
        <w:spacing w:line="240" w:lineRule="auto"/>
        <w:jc w:val="left"/>
      </w:pPr>
      <w:r>
        <w:lastRenderedPageBreak/>
        <w:t>la Parte Receptora deberá facilitar de inmediato información detallada a la Parte Divulgadora, y deberá proporcionarle toda la asistencia e información que pueda solicitar con respecto a dicha información.</w:t>
      </w:r>
    </w:p>
    <w:p w14:paraId="561CB5F1" w14:textId="77777777" w:rsidR="00E614C6" w:rsidRPr="003D4418" w:rsidRDefault="00E614C6" w:rsidP="005B1AF1">
      <w:pPr>
        <w:pStyle w:val="Heading4"/>
        <w:spacing w:line="240" w:lineRule="auto"/>
      </w:pPr>
      <w:bookmarkStart w:id="1146" w:name="_Toc454542552"/>
      <w:bookmarkStart w:id="1147" w:name="_Toc465731804"/>
      <w:bookmarkStart w:id="1148" w:name="_Toc506827770"/>
      <w:bookmarkStart w:id="1149" w:name="_Toc512824246"/>
      <w:bookmarkStart w:id="1150" w:name="_Toc494186947"/>
      <w:r>
        <w:t>11.9</w:t>
      </w:r>
      <w:r>
        <w:tab/>
        <w:t>Declaraciones públicas</w:t>
      </w:r>
      <w:bookmarkEnd w:id="1146"/>
      <w:bookmarkEnd w:id="1147"/>
      <w:bookmarkEnd w:id="1148"/>
      <w:bookmarkEnd w:id="1149"/>
      <w:bookmarkEnd w:id="1150"/>
      <w:r>
        <w:t xml:space="preserve"> </w:t>
      </w:r>
    </w:p>
    <w:p w14:paraId="267CC0B5" w14:textId="77777777" w:rsidR="00E614C6" w:rsidRPr="003D4418" w:rsidRDefault="00E614C6" w:rsidP="005B1AF1">
      <w:pPr>
        <w:spacing w:line="240" w:lineRule="auto"/>
        <w:jc w:val="left"/>
      </w:pPr>
      <w:r>
        <w:t>Ninguna de las partes podrá hacer declaraciones públicas o a los medios de comunicación en relación con el presente Acuerdo sin el consentimiento de la otra parte.</w:t>
      </w:r>
    </w:p>
    <w:p w14:paraId="1AF9B7A6" w14:textId="77777777" w:rsidR="00E614C6" w:rsidRPr="003D4418" w:rsidRDefault="00E614C6" w:rsidP="005B1AF1">
      <w:pPr>
        <w:pStyle w:val="Heading4"/>
        <w:spacing w:line="240" w:lineRule="auto"/>
      </w:pPr>
      <w:bookmarkStart w:id="1151" w:name="_Toc454542553"/>
      <w:bookmarkStart w:id="1152" w:name="_Toc465731805"/>
      <w:bookmarkStart w:id="1153" w:name="_Toc506827771"/>
      <w:bookmarkStart w:id="1154" w:name="_Toc512824247"/>
      <w:bookmarkStart w:id="1155" w:name="_Toc494186948"/>
      <w:r>
        <w:t>11.10</w:t>
      </w:r>
      <w:r>
        <w:tab/>
        <w:t>Subsistencia de las obligaciones</w:t>
      </w:r>
      <w:bookmarkEnd w:id="1151"/>
      <w:bookmarkEnd w:id="1152"/>
      <w:bookmarkEnd w:id="1153"/>
      <w:bookmarkEnd w:id="1154"/>
      <w:bookmarkEnd w:id="1155"/>
      <w:r>
        <w:t xml:space="preserve"> </w:t>
      </w:r>
    </w:p>
    <w:p w14:paraId="79071140" w14:textId="77777777" w:rsidR="00E614C6" w:rsidRPr="003D4418" w:rsidRDefault="00E614C6" w:rsidP="005B1AF1">
      <w:pPr>
        <w:spacing w:line="240" w:lineRule="auto"/>
        <w:jc w:val="left"/>
      </w:pPr>
      <w:r>
        <w:t>La terminación del presente Acuerdo no afectará a las obligaciones de cada una de las partes en este Acuerdo relativas a la Información Confidencial de la otra, establecidas en esta cláusula 11.</w:t>
      </w:r>
    </w:p>
    <w:p w14:paraId="1F2DBC10" w14:textId="77777777" w:rsidR="00E614C6" w:rsidRPr="003D4418" w:rsidRDefault="00E614C6" w:rsidP="005B1AF1">
      <w:pPr>
        <w:spacing w:line="240" w:lineRule="auto"/>
        <w:jc w:val="left"/>
      </w:pPr>
    </w:p>
    <w:p w14:paraId="3894765F" w14:textId="77777777" w:rsidR="00E614C6" w:rsidRPr="003D4418" w:rsidRDefault="00E614C6" w:rsidP="005B1AF1">
      <w:pPr>
        <w:pStyle w:val="Heading3"/>
        <w:spacing w:line="240" w:lineRule="auto"/>
      </w:pPr>
      <w:bookmarkStart w:id="1156" w:name="_Toc454542554"/>
      <w:bookmarkStart w:id="1157" w:name="_Toc465731806"/>
      <w:bookmarkStart w:id="1158" w:name="_Toc506827772"/>
      <w:bookmarkStart w:id="1159" w:name="_Toc512824248"/>
      <w:bookmarkStart w:id="1160" w:name="_Toc494186949"/>
      <w:bookmarkStart w:id="1161" w:name="_Toc510355761"/>
      <w:bookmarkStart w:id="1162" w:name="_Toc510538073"/>
      <w:r>
        <w:t>12.</w:t>
      </w:r>
      <w:r>
        <w:tab/>
        <w:t>PUBLICACIONES</w:t>
      </w:r>
      <w:bookmarkEnd w:id="1156"/>
      <w:bookmarkEnd w:id="1157"/>
      <w:bookmarkEnd w:id="1158"/>
      <w:bookmarkEnd w:id="1159"/>
      <w:bookmarkEnd w:id="1160"/>
      <w:bookmarkEnd w:id="1161"/>
      <w:bookmarkEnd w:id="1162"/>
    </w:p>
    <w:p w14:paraId="328DFC12" w14:textId="77777777" w:rsidR="00E614C6" w:rsidRPr="003D4418" w:rsidRDefault="00E614C6" w:rsidP="005B1AF1">
      <w:pPr>
        <w:pStyle w:val="Heading4"/>
        <w:spacing w:line="240" w:lineRule="auto"/>
      </w:pPr>
      <w:bookmarkStart w:id="1163" w:name="_Toc454542555"/>
      <w:bookmarkStart w:id="1164" w:name="_Toc465731807"/>
      <w:bookmarkStart w:id="1165" w:name="_Toc506827773"/>
      <w:bookmarkStart w:id="1166" w:name="_Toc512824249"/>
      <w:bookmarkStart w:id="1167" w:name="_Toc494186950"/>
      <w:r>
        <w:t>12.1</w:t>
      </w:r>
      <w:r>
        <w:tab/>
        <w:t>Examen de las publicaciones por parte del Licenciatario</w:t>
      </w:r>
      <w:bookmarkEnd w:id="1163"/>
      <w:bookmarkEnd w:id="1164"/>
      <w:bookmarkEnd w:id="1165"/>
      <w:bookmarkEnd w:id="1166"/>
      <w:bookmarkEnd w:id="1167"/>
      <w:r>
        <w:t xml:space="preserve"> </w:t>
      </w:r>
    </w:p>
    <w:p w14:paraId="0C0C050D" w14:textId="77777777" w:rsidR="00E614C6" w:rsidRPr="003D4418" w:rsidRDefault="00E614C6" w:rsidP="005B1AF1">
      <w:pPr>
        <w:spacing w:line="240" w:lineRule="auto"/>
        <w:jc w:val="left"/>
      </w:pPr>
      <w:r>
        <w:t>La Universidad debe remitir al Licenciatario un ejemplar de cualquier Propuesta de Publicación.  El Licenciatario, en un plazo de treinta (30) días a partir de la fecha de recepción de una Propuesta de Publicación, puede oponerse a su publicación por considerar que revela Tecnología en Licencia no protegida por la PI en Licencia.</w:t>
      </w:r>
    </w:p>
    <w:p w14:paraId="442A7447" w14:textId="77777777" w:rsidR="00E614C6" w:rsidRPr="003D4418" w:rsidRDefault="00E614C6" w:rsidP="005B1AF1">
      <w:pPr>
        <w:pStyle w:val="Heading4"/>
        <w:spacing w:line="240" w:lineRule="auto"/>
      </w:pPr>
      <w:bookmarkStart w:id="1168" w:name="_Toc454542557"/>
      <w:bookmarkStart w:id="1169" w:name="_Toc465731809"/>
      <w:bookmarkStart w:id="1170" w:name="_Toc506827775"/>
      <w:bookmarkStart w:id="1171" w:name="_Toc512824251"/>
      <w:bookmarkStart w:id="1172" w:name="_Toc494186951"/>
      <w:r>
        <w:t>12.2</w:t>
      </w:r>
      <w:r>
        <w:tab/>
        <w:t>Autorización de la publicación por parte de la Universidad</w:t>
      </w:r>
      <w:bookmarkEnd w:id="1168"/>
      <w:bookmarkEnd w:id="1169"/>
      <w:bookmarkEnd w:id="1170"/>
      <w:bookmarkEnd w:id="1171"/>
      <w:bookmarkEnd w:id="1172"/>
    </w:p>
    <w:p w14:paraId="2BBB963F" w14:textId="77777777" w:rsidR="00E614C6" w:rsidRPr="003D4418" w:rsidRDefault="00E614C6" w:rsidP="005B1AF1">
      <w:pPr>
        <w:spacing w:line="240" w:lineRule="auto"/>
        <w:jc w:val="left"/>
      </w:pPr>
      <w:r>
        <w:t>La Universidad puede publicar o autorizar la publicación de una Propuesta de Publicación si:</w:t>
      </w:r>
    </w:p>
    <w:p w14:paraId="567FA92E" w14:textId="77777777" w:rsidR="00E614C6" w:rsidRPr="003D4418" w:rsidRDefault="00E614C6" w:rsidP="005B1AF1">
      <w:pPr>
        <w:spacing w:line="240" w:lineRule="auto"/>
        <w:jc w:val="left"/>
      </w:pPr>
      <w:r>
        <w:t>a)</w:t>
      </w:r>
      <w:r>
        <w:tab/>
        <w:t>el contenido de la Propuesta de Publicación a la que se opone el Licenciatario es objeto de una Patente que ya ha sido concedida o solicitada; o</w:t>
      </w:r>
    </w:p>
    <w:p w14:paraId="7A8A2FAF" w14:textId="77777777" w:rsidR="00E614C6" w:rsidRPr="003D4418" w:rsidRDefault="00E614C6" w:rsidP="005B1AF1">
      <w:pPr>
        <w:spacing w:line="240" w:lineRule="auto"/>
        <w:jc w:val="left"/>
      </w:pPr>
      <w:r>
        <w:t>b)</w:t>
      </w:r>
      <w:r>
        <w:tab/>
        <w:t xml:space="preserve">el Licenciatario no se opone a su publicación en un plazo de treinta (30) días a partir de su recepción; o </w:t>
      </w:r>
    </w:p>
    <w:p w14:paraId="225454F2" w14:textId="77777777" w:rsidR="00E614C6" w:rsidRPr="003D4418" w:rsidRDefault="00E614C6" w:rsidP="005B1AF1">
      <w:pPr>
        <w:spacing w:line="240" w:lineRule="auto"/>
        <w:jc w:val="left"/>
      </w:pPr>
      <w:r>
        <w:t>d)</w:t>
      </w:r>
      <w:r>
        <w:tab/>
        <w:t xml:space="preserve">la Universidad y el Licenciatario convienen en una revisión aceptable de la Propuesta de Publicación. </w:t>
      </w:r>
    </w:p>
    <w:p w14:paraId="184B91DF" w14:textId="77777777" w:rsidR="00E614C6" w:rsidRPr="003D4418" w:rsidRDefault="00E614C6" w:rsidP="005B1AF1">
      <w:pPr>
        <w:pStyle w:val="Heading4"/>
        <w:spacing w:line="240" w:lineRule="auto"/>
      </w:pPr>
      <w:bookmarkStart w:id="1173" w:name="_Toc454542559"/>
      <w:bookmarkStart w:id="1174" w:name="_Toc465731811"/>
      <w:bookmarkStart w:id="1175" w:name="_Toc506827777"/>
      <w:bookmarkStart w:id="1176" w:name="_Toc512824253"/>
      <w:bookmarkStart w:id="1177" w:name="_Toc494186952"/>
      <w:r>
        <w:t>12.3</w:t>
      </w:r>
      <w:r>
        <w:tab/>
        <w:t>Tesis de Estudiante</w:t>
      </w:r>
      <w:bookmarkEnd w:id="1173"/>
      <w:bookmarkEnd w:id="1174"/>
      <w:bookmarkEnd w:id="1175"/>
      <w:bookmarkEnd w:id="1176"/>
      <w:bookmarkEnd w:id="1177"/>
    </w:p>
    <w:p w14:paraId="2627D634" w14:textId="77777777" w:rsidR="00E614C6" w:rsidRPr="003D4418" w:rsidRDefault="00E614C6" w:rsidP="005B1AF1">
      <w:pPr>
        <w:spacing w:line="240" w:lineRule="auto"/>
        <w:jc w:val="left"/>
      </w:pPr>
      <w:r>
        <w:t>Una Tesis de Estudiante constituirá una Propuesta de Publicación, y se tratará de conformidad con las cláusulas 12.1 y 12.2.</w:t>
      </w:r>
    </w:p>
    <w:p w14:paraId="61515996" w14:textId="77777777" w:rsidR="00E614C6" w:rsidRPr="003D4418" w:rsidRDefault="00E614C6" w:rsidP="005B1AF1">
      <w:pPr>
        <w:pStyle w:val="Heading4"/>
        <w:spacing w:line="240" w:lineRule="auto"/>
      </w:pPr>
      <w:bookmarkStart w:id="1178" w:name="_Toc454542560"/>
      <w:bookmarkStart w:id="1179" w:name="_Toc465731812"/>
      <w:bookmarkStart w:id="1180" w:name="_Toc506827778"/>
      <w:bookmarkStart w:id="1181" w:name="_Toc512824254"/>
      <w:bookmarkStart w:id="1182" w:name="_Toc494186953"/>
      <w:r>
        <w:t>12.4</w:t>
      </w:r>
      <w:r>
        <w:tab/>
        <w:t>Examen de Tesis de Estudiante</w:t>
      </w:r>
      <w:bookmarkEnd w:id="1178"/>
      <w:bookmarkEnd w:id="1179"/>
      <w:bookmarkEnd w:id="1180"/>
      <w:bookmarkEnd w:id="1181"/>
      <w:bookmarkEnd w:id="1182"/>
    </w:p>
    <w:p w14:paraId="08E6C163" w14:textId="77777777" w:rsidR="00E614C6" w:rsidRPr="003D4418" w:rsidRDefault="00E614C6" w:rsidP="005B1AF1">
      <w:pPr>
        <w:spacing w:line="240" w:lineRule="auto"/>
        <w:jc w:val="left"/>
      </w:pPr>
      <w:r>
        <w:t>a)</w:t>
      </w:r>
      <w:r>
        <w:tab/>
        <w:t>Durante el plazo mencionado en la cláusula 12.1, el Licenciatario podrá notificar a la Universidad su decisión de exigir que cualquier examen de una Tesis de Estudiante esté a cargo de examinadores sujetos a obligaciones de confidencialidad.  En ausencia de tal notificación, la Universidad podrá autorizar el examen de una Tesis de Estudiante y su depósito en cualquier biblioteca.</w:t>
      </w:r>
    </w:p>
    <w:p w14:paraId="1795AA0A" w14:textId="77777777" w:rsidR="00E614C6" w:rsidRPr="003D4418" w:rsidRDefault="00E614C6" w:rsidP="005B1AF1">
      <w:pPr>
        <w:spacing w:line="240" w:lineRule="auto"/>
        <w:jc w:val="left"/>
      </w:pPr>
      <w:r>
        <w:t>b)</w:t>
      </w:r>
      <w:r>
        <w:tab/>
        <w:t>Si el Licenciatario notifica a la Universidad su decisión de exigir que cualquier examen de una Tesis de Estudiante esté a cargo de examinadores sujetos a obligaciones de confidencialidad, la Universidad deberá garantizar que:</w:t>
      </w:r>
    </w:p>
    <w:p w14:paraId="63A90883" w14:textId="77777777" w:rsidR="00E614C6" w:rsidRPr="003D4418" w:rsidRDefault="00E614C6" w:rsidP="00BC6BA5">
      <w:pPr>
        <w:pStyle w:val="BodyTextIndent2"/>
        <w:tabs>
          <w:tab w:val="clear" w:pos="720"/>
          <w:tab w:val="left" w:pos="567"/>
        </w:tabs>
        <w:spacing w:line="240" w:lineRule="auto"/>
        <w:ind w:left="1134" w:hanging="567"/>
        <w:jc w:val="left"/>
      </w:pPr>
      <w:r>
        <w:t>i)</w:t>
      </w:r>
      <w:r>
        <w:tab/>
        <w:t>el examen de la Tesis de Estudiante esté a cargo de examinadores sujetos a obligaciones de confidencialidad; y</w:t>
      </w:r>
    </w:p>
    <w:p w14:paraId="66B88359" w14:textId="77777777" w:rsidR="00E614C6" w:rsidRPr="003D4418" w:rsidRDefault="00E614C6" w:rsidP="00BC6BA5">
      <w:pPr>
        <w:pStyle w:val="BodyTextIndent2"/>
        <w:tabs>
          <w:tab w:val="clear" w:pos="720"/>
          <w:tab w:val="left" w:pos="567"/>
        </w:tabs>
        <w:spacing w:line="240" w:lineRule="auto"/>
        <w:ind w:left="1134" w:hanging="567"/>
        <w:jc w:val="left"/>
      </w:pPr>
      <w:proofErr w:type="spellStart"/>
      <w:r>
        <w:t>ii</w:t>
      </w:r>
      <w:proofErr w:type="spellEnd"/>
      <w:r>
        <w:t>)</w:t>
      </w:r>
      <w:r>
        <w:tab/>
        <w:t>el depósito de la Tesis de Estudiante en cualquier biblioteca se aplace hasta que se produzca uno de los supuestos especificados en la cláusula 12.2.</w:t>
      </w:r>
    </w:p>
    <w:p w14:paraId="4F93CD8A" w14:textId="77777777" w:rsidR="00E614C6" w:rsidRPr="003D4418" w:rsidRDefault="00E614C6" w:rsidP="005B1AF1">
      <w:pPr>
        <w:spacing w:line="240" w:lineRule="auto"/>
        <w:jc w:val="left"/>
      </w:pPr>
    </w:p>
    <w:p w14:paraId="744109A9" w14:textId="77777777" w:rsidR="00E614C6" w:rsidRPr="003D4418" w:rsidRDefault="00E614C6" w:rsidP="005B1AF1">
      <w:pPr>
        <w:pStyle w:val="Heading4"/>
        <w:spacing w:line="240" w:lineRule="auto"/>
      </w:pPr>
      <w:bookmarkStart w:id="1183" w:name="_Toc454542561"/>
      <w:bookmarkStart w:id="1184" w:name="_Toc465731813"/>
      <w:bookmarkStart w:id="1185" w:name="_Toc506827779"/>
      <w:bookmarkStart w:id="1186" w:name="_Toc512824255"/>
      <w:bookmarkStart w:id="1187" w:name="_Toc494186954"/>
      <w:r>
        <w:t>12.5</w:t>
      </w:r>
      <w:r>
        <w:tab/>
        <w:t>Propuestas de Publicación e Información Confidencial del Licenciatario</w:t>
      </w:r>
      <w:bookmarkEnd w:id="1183"/>
      <w:bookmarkEnd w:id="1184"/>
      <w:bookmarkEnd w:id="1185"/>
      <w:bookmarkEnd w:id="1186"/>
      <w:bookmarkEnd w:id="1187"/>
      <w:r>
        <w:t xml:space="preserve"> </w:t>
      </w:r>
    </w:p>
    <w:p w14:paraId="7E1C9320" w14:textId="77777777" w:rsidR="00E614C6" w:rsidRPr="003D4418" w:rsidRDefault="00E614C6" w:rsidP="005B1AF1">
      <w:pPr>
        <w:spacing w:line="240" w:lineRule="auto"/>
        <w:jc w:val="left"/>
      </w:pPr>
      <w:r>
        <w:t>Las Propuestas de Publicación y Tesis de Estudiante no deben contener ninguna Información Confidencial de propiedad del Licenciatario.</w:t>
      </w:r>
    </w:p>
    <w:p w14:paraId="294520D9" w14:textId="77777777" w:rsidR="00E614C6" w:rsidRPr="003D4418" w:rsidRDefault="00E614C6" w:rsidP="005B1AF1">
      <w:pPr>
        <w:spacing w:line="240" w:lineRule="auto"/>
        <w:jc w:val="left"/>
      </w:pPr>
    </w:p>
    <w:p w14:paraId="5C09DFCD" w14:textId="77777777" w:rsidR="00E614C6" w:rsidRPr="003D4418" w:rsidRDefault="00E614C6" w:rsidP="005B1AF1">
      <w:pPr>
        <w:pStyle w:val="Heading3"/>
        <w:spacing w:line="240" w:lineRule="auto"/>
      </w:pPr>
      <w:bookmarkStart w:id="1188" w:name="_Toc494186955"/>
      <w:bookmarkStart w:id="1189" w:name="_Toc510355762"/>
      <w:bookmarkStart w:id="1190" w:name="_Toc510538074"/>
      <w:r>
        <w:t>13.</w:t>
      </w:r>
      <w:r>
        <w:tab/>
        <w:t>SEGURO</w:t>
      </w:r>
      <w:bookmarkEnd w:id="1188"/>
      <w:bookmarkEnd w:id="1189"/>
      <w:bookmarkEnd w:id="1190"/>
      <w:r>
        <w:t xml:space="preserve"> </w:t>
      </w:r>
    </w:p>
    <w:p w14:paraId="01DB9371" w14:textId="77777777" w:rsidR="00E614C6" w:rsidRPr="003D4418" w:rsidRDefault="00E614C6" w:rsidP="005B1AF1">
      <w:pPr>
        <w:pStyle w:val="Heading4"/>
        <w:spacing w:line="240" w:lineRule="auto"/>
      </w:pPr>
      <w:bookmarkStart w:id="1191" w:name="_Toc494186956"/>
      <w:r>
        <w:t>13.1</w:t>
      </w:r>
      <w:r>
        <w:tab/>
        <w:t>Suscripción de un seguro por parte del Licenciatario</w:t>
      </w:r>
      <w:bookmarkEnd w:id="1191"/>
    </w:p>
    <w:p w14:paraId="5FB412F7" w14:textId="77777777" w:rsidR="00E614C6" w:rsidRPr="003D4418" w:rsidRDefault="00E614C6" w:rsidP="005B1AF1">
      <w:pPr>
        <w:numPr>
          <w:ilvl w:val="0"/>
          <w:numId w:val="21"/>
        </w:numPr>
        <w:spacing w:line="240" w:lineRule="auto"/>
        <w:ind w:left="0" w:firstLine="0"/>
        <w:jc w:val="left"/>
      </w:pPr>
      <w:r>
        <w:t>a)</w:t>
      </w:r>
      <w:r>
        <w:tab/>
        <w:t>Antes de que el Licenciatario pueda Comercializar la PI en Licencia o la Tecnología en Licencia o vender cualquier Producto en Licencia, el Licenciatario deberá suscribir una póliza de seguro de responsabilidad civil de productos que cubra todos los riesgos habituales que cubren dichas pólizas, incluida cualquier pérdida, daño o lesión, de cualquier tipo y forma, personal o material, sea especial, directa, indirecta o consecuencial, incluidas las pérdidas financieras indirectas, que sufra cualquier persona, y que resulte de la Comercialización de la PI en Licencia o del uso de los Productos en Licencia, por un importe no inferior a 10 000 000,00 dólares de los Estados Unidos de América por cada reclamación o cualquier otra cantidad razonable que la Universidad notifique periódicamente al Licenciatario.</w:t>
      </w:r>
    </w:p>
    <w:p w14:paraId="1A48816D" w14:textId="77777777" w:rsidR="00E614C6" w:rsidRPr="003D4418" w:rsidRDefault="00E614C6" w:rsidP="005B1AF1">
      <w:pPr>
        <w:numPr>
          <w:ilvl w:val="0"/>
          <w:numId w:val="21"/>
        </w:numPr>
        <w:spacing w:line="240" w:lineRule="auto"/>
        <w:ind w:left="0" w:firstLine="0"/>
        <w:jc w:val="left"/>
      </w:pPr>
      <w:r>
        <w:t>b)</w:t>
      </w:r>
      <w:r>
        <w:tab/>
        <w:t xml:space="preserve">Antes de que cualquier </w:t>
      </w:r>
      <w:proofErr w:type="spellStart"/>
      <w:r>
        <w:t>Sublicenciatario</w:t>
      </w:r>
      <w:proofErr w:type="spellEnd"/>
      <w:r>
        <w:t xml:space="preserve"> pueda Comercializar cualquier PI en Licencia o Tecnología en Licencia o vender cualquier Producto en Licencia, el Licenciatario debe asegurarse de que el </w:t>
      </w:r>
      <w:proofErr w:type="spellStart"/>
      <w:r>
        <w:t>Sublicenciatario</w:t>
      </w:r>
      <w:proofErr w:type="spellEnd"/>
      <w:r>
        <w:t xml:space="preserve"> suscriba una póliza de seguro de responsabilidad civil de productos que tenga el mismo alcance que el exigido en la cláusula 13.1)a).</w:t>
      </w:r>
    </w:p>
    <w:p w14:paraId="6A99E818" w14:textId="77777777" w:rsidR="00E614C6" w:rsidRPr="003D4418" w:rsidRDefault="00E614C6" w:rsidP="005B1AF1">
      <w:pPr>
        <w:pStyle w:val="Heading4"/>
        <w:spacing w:line="240" w:lineRule="auto"/>
      </w:pPr>
      <w:bookmarkStart w:id="1192" w:name="_Toc494186957"/>
      <w:r>
        <w:t>13.2</w:t>
      </w:r>
      <w:r>
        <w:tab/>
        <w:t>Suscripción de un seguro de compensación sin culpa para ensayos clínicos por parte del Licenciatario</w:t>
      </w:r>
      <w:bookmarkEnd w:id="1192"/>
    </w:p>
    <w:p w14:paraId="2D69D515" w14:textId="77777777" w:rsidR="00E614C6" w:rsidRPr="003D4418" w:rsidRDefault="00E614C6" w:rsidP="005B1AF1">
      <w:pPr>
        <w:spacing w:line="240" w:lineRule="auto"/>
        <w:jc w:val="left"/>
      </w:pPr>
      <w:r>
        <w:t xml:space="preserve">Antes de que el Licenciatario o un </w:t>
      </w:r>
      <w:proofErr w:type="spellStart"/>
      <w:r>
        <w:t>Sublicenciatario</w:t>
      </w:r>
      <w:proofErr w:type="spellEnd"/>
      <w:r>
        <w:t xml:space="preserve"> pueda iniciar cualquier ensayo clínico en relación con cualquier PI en Licencia, o Tecnología en Licencia, el Licenciatario deberá suscribir, o deberá asegurarse de que todo </w:t>
      </w:r>
      <w:proofErr w:type="spellStart"/>
      <w:r>
        <w:t>Sublicenciatario</w:t>
      </w:r>
      <w:proofErr w:type="spellEnd"/>
      <w:r>
        <w:t xml:space="preserve"> suscriba, una póliza de seguro de compensación sin culpa para ensayos clínicos que cubra todos los riesgos habituales cubiertos por dichas pólizas, incluida cualquier pérdida, daño, lesión o muerte, sea especial, directa, indirecta o consecuencial, incluidas las pérdidas financieras indirectas, que sufra cualquier persona, que resulte del ensayo clínico, por una cantidad no inferior a 5 000 000,00 dólares de los Estados Unidos de América por cada reclamación o cualquier otra cantidad razonable que la Universidad notifique periódicamente al Licenciatario.</w:t>
      </w:r>
    </w:p>
    <w:p w14:paraId="502063D7" w14:textId="77777777" w:rsidR="00E614C6" w:rsidRPr="003D4418" w:rsidRDefault="00E614C6" w:rsidP="005B1AF1">
      <w:pPr>
        <w:pStyle w:val="Heading4"/>
        <w:spacing w:line="240" w:lineRule="auto"/>
      </w:pPr>
      <w:bookmarkStart w:id="1193" w:name="_Toc494186958"/>
      <w:r>
        <w:t>13.3</w:t>
      </w:r>
      <w:r>
        <w:tab/>
        <w:t>Mantenimiento de un seguro por parte del Licenciatario</w:t>
      </w:r>
      <w:bookmarkEnd w:id="1193"/>
    </w:p>
    <w:p w14:paraId="05A30773" w14:textId="77777777" w:rsidR="00E614C6" w:rsidRPr="003D4418" w:rsidRDefault="00E614C6" w:rsidP="005B1AF1">
      <w:pPr>
        <w:spacing w:line="240" w:lineRule="auto"/>
        <w:jc w:val="left"/>
      </w:pPr>
      <w:r>
        <w:t xml:space="preserve">El Licenciatario deberá mantener la póliza de seguro prevista en las cláusulas 13.1 y 13.2 hasta la fecha en que se cumplan siete años contados a partir de la fecha de la última venta de un Producto. </w:t>
      </w:r>
    </w:p>
    <w:p w14:paraId="5A61802C" w14:textId="77777777" w:rsidR="00E614C6" w:rsidRPr="003D4418" w:rsidRDefault="00E614C6" w:rsidP="005B1AF1">
      <w:pPr>
        <w:pStyle w:val="Heading4"/>
        <w:spacing w:line="240" w:lineRule="auto"/>
      </w:pPr>
      <w:bookmarkStart w:id="1194" w:name="_Toc494186959"/>
      <w:r>
        <w:t>13.4</w:t>
      </w:r>
      <w:r>
        <w:tab/>
        <w:t>Presentación de un ejemplar del seguro por parte del Licenciatario</w:t>
      </w:r>
      <w:bookmarkEnd w:id="1194"/>
    </w:p>
    <w:p w14:paraId="697EF711" w14:textId="77777777" w:rsidR="00E614C6" w:rsidRPr="003D4418" w:rsidRDefault="00E614C6" w:rsidP="005B1AF1">
      <w:pPr>
        <w:spacing w:line="240" w:lineRule="auto"/>
        <w:jc w:val="left"/>
      </w:pPr>
      <w:r>
        <w:t>El Licenciatario deberá presentar a la Universidad, cuando esta así lo solicite, la póliza de seguro mencionada en la cláusula 13.1 o 13.2, o un certificado de vigencia emitido por el asegurador con respecto a dicho seguro, con fines de inspección por parte de la Universidad.</w:t>
      </w:r>
    </w:p>
    <w:p w14:paraId="46D93445" w14:textId="77777777" w:rsidR="00E614C6" w:rsidRPr="003D4418" w:rsidRDefault="00E614C6" w:rsidP="005B1AF1">
      <w:pPr>
        <w:pStyle w:val="Heading4"/>
        <w:spacing w:line="240" w:lineRule="auto"/>
      </w:pPr>
      <w:bookmarkStart w:id="1195" w:name="_Toc494186960"/>
      <w:r>
        <w:t>13.5</w:t>
      </w:r>
      <w:r>
        <w:tab/>
        <w:t>Suscripción de un seguro por parte de la Universidad si el Licenciatario no lo hace</w:t>
      </w:r>
      <w:bookmarkEnd w:id="1195"/>
    </w:p>
    <w:p w14:paraId="15B726E4" w14:textId="77777777" w:rsidR="00E614C6" w:rsidRPr="003D4418" w:rsidRDefault="00E614C6" w:rsidP="005B1AF1">
      <w:pPr>
        <w:spacing w:line="240" w:lineRule="auto"/>
        <w:jc w:val="left"/>
      </w:pPr>
      <w:r>
        <w:t>Si el Licenciatario no mantiene vigentes las pólizas de seguro exigidas en virtud de las cláusulas 13.1 y 13.2, la Universidad podrá obtener dicho seguro, y el Licenciatario deberá reembolsar a la Universidad todos los gastos en que incurra por tal motivo.</w:t>
      </w:r>
    </w:p>
    <w:p w14:paraId="2E5BBAEB" w14:textId="77777777" w:rsidR="00E614C6" w:rsidRPr="003D4418" w:rsidRDefault="00E614C6" w:rsidP="005B1AF1">
      <w:pPr>
        <w:spacing w:line="240" w:lineRule="auto"/>
        <w:jc w:val="left"/>
      </w:pPr>
    </w:p>
    <w:p w14:paraId="101E84CB" w14:textId="77777777" w:rsidR="00E614C6" w:rsidRPr="003D4418" w:rsidRDefault="00E614C6" w:rsidP="005B1AF1">
      <w:pPr>
        <w:pStyle w:val="Heading3"/>
        <w:spacing w:line="240" w:lineRule="auto"/>
      </w:pPr>
      <w:bookmarkStart w:id="1196" w:name="_Toc494186961"/>
      <w:bookmarkStart w:id="1197" w:name="_Toc510355763"/>
      <w:bookmarkStart w:id="1198" w:name="_Toc510538075"/>
      <w:r>
        <w:t>14.</w:t>
      </w:r>
      <w:r>
        <w:tab/>
        <w:t>GARANTÍAS</w:t>
      </w:r>
      <w:bookmarkEnd w:id="1196"/>
      <w:bookmarkEnd w:id="1197"/>
      <w:bookmarkEnd w:id="1198"/>
    </w:p>
    <w:p w14:paraId="7DD914CB" w14:textId="77777777" w:rsidR="00E614C6" w:rsidRPr="003D4418" w:rsidRDefault="00E614C6" w:rsidP="005B1AF1">
      <w:pPr>
        <w:pStyle w:val="Heading4"/>
        <w:spacing w:line="240" w:lineRule="auto"/>
      </w:pPr>
      <w:bookmarkStart w:id="1199" w:name="_Toc494186962"/>
      <w:r>
        <w:t>14.1</w:t>
      </w:r>
      <w:r>
        <w:tab/>
        <w:t>Incertidumbre inherente a la comercialización</w:t>
      </w:r>
      <w:bookmarkEnd w:id="1199"/>
    </w:p>
    <w:p w14:paraId="0BFFA0AB" w14:textId="77777777" w:rsidR="00E614C6" w:rsidRPr="003D4418" w:rsidRDefault="00E614C6" w:rsidP="005B1AF1">
      <w:pPr>
        <w:spacing w:line="240" w:lineRule="auto"/>
        <w:jc w:val="left"/>
      </w:pPr>
      <w:r>
        <w:t>El Licenciatario reconoce la incertidumbre inherente a la comercialización de la nueva tecnología.</w:t>
      </w:r>
    </w:p>
    <w:p w14:paraId="68C36968" w14:textId="77777777" w:rsidR="00E614C6" w:rsidRPr="003D4418" w:rsidRDefault="00E614C6" w:rsidP="005B1AF1">
      <w:pPr>
        <w:pStyle w:val="Heading4"/>
        <w:spacing w:line="240" w:lineRule="auto"/>
      </w:pPr>
      <w:bookmarkStart w:id="1200" w:name="_Toc494186963"/>
      <w:r>
        <w:t>14.2</w:t>
      </w:r>
      <w:r>
        <w:tab/>
        <w:t>Garantías otorgadas por la Universidad</w:t>
      </w:r>
      <w:bookmarkEnd w:id="1200"/>
    </w:p>
    <w:p w14:paraId="2BAF97D8" w14:textId="77777777" w:rsidR="00E614C6" w:rsidRPr="003D4418" w:rsidRDefault="00E614C6" w:rsidP="005B1AF1">
      <w:pPr>
        <w:numPr>
          <w:ilvl w:val="0"/>
          <w:numId w:val="22"/>
        </w:numPr>
        <w:spacing w:line="240" w:lineRule="auto"/>
        <w:ind w:left="0" w:firstLine="0"/>
        <w:jc w:val="left"/>
      </w:pPr>
      <w:r>
        <w:t>En relación con las Patentes comprendidas en la PI en Licencia, la Universidad manifiesta al Licenciatario que a la Fecha Efectiva, según su leal saber y entender, la Universidad es la única titular de dichas Patentes y de las invenciones divulgadas y reivindicadas en las mismas, tanto desde el punto de vista jurídico como patrimonial, y que el uso de dichas invenciones tal y como se reivindica en dichas Patentes no infringe ninguna patente u otros derechos de PI de ningún Tercero que hayan sido publicados a la Fecha Efectiva.</w:t>
      </w:r>
    </w:p>
    <w:p w14:paraId="0A6103E0" w14:textId="77777777" w:rsidR="00E614C6" w:rsidRPr="003D4418" w:rsidRDefault="00E614C6" w:rsidP="005B1AF1">
      <w:pPr>
        <w:numPr>
          <w:ilvl w:val="0"/>
          <w:numId w:val="22"/>
        </w:numPr>
        <w:spacing w:line="240" w:lineRule="auto"/>
        <w:ind w:left="0" w:firstLine="0"/>
        <w:jc w:val="left"/>
      </w:pPr>
      <w:r>
        <w:t>En relación con los derechos de autor comprendidos en la PI en Licencia, la Universidad manifiesta al Licenciatario que a la Fecha Efectiva, según su leal saber y entender, la Universidad es la única titular de las obras protegidas por derechos de autor, tanto desde el punto de vista jurídico como patrimonial, y que la copia, publicación y distribución de las obras protegidas por derechos de autor no infringe los derechos de autor de ningún Tercero sobre una obra que haya sido publicada a la Fecha Efectiva.</w:t>
      </w:r>
    </w:p>
    <w:p w14:paraId="46DE6A03" w14:textId="77777777" w:rsidR="00E614C6" w:rsidRPr="003D4418" w:rsidRDefault="00E614C6" w:rsidP="005B1AF1">
      <w:pPr>
        <w:numPr>
          <w:ilvl w:val="0"/>
          <w:numId w:val="22"/>
        </w:numPr>
        <w:spacing w:line="240" w:lineRule="auto"/>
        <w:ind w:left="0" w:firstLine="0"/>
        <w:jc w:val="left"/>
      </w:pPr>
      <w:r>
        <w:t>En relación con la Tecnología en Licencia, la Universidad manifiesta al Licenciatario que a la Fecha Efectiva, según su leal saber y entender, la Universidad es la única titular de la Tecnología en Licencia, tanto desde el punto de vista jurídico como patrimonial, y tiene el derecho de divulgarla y de autorizar al Licenciatario a utilizarla conforme a los términos del presente Acuerdo, y que la Universidad no ha recibido ningún aviso o reclamación de un Tercero aduciendo que el uso de la Tecnología en Licencia infringe cualquier patente u otros derechos de PI de un Tercero que hayan sido publicados a la Fecha Efectiva.</w:t>
      </w:r>
    </w:p>
    <w:p w14:paraId="5D95D36C" w14:textId="77777777" w:rsidR="00E614C6" w:rsidRPr="003D4418" w:rsidRDefault="00E614C6" w:rsidP="005B1AF1">
      <w:pPr>
        <w:numPr>
          <w:ilvl w:val="0"/>
          <w:numId w:val="22"/>
        </w:numPr>
        <w:spacing w:line="240" w:lineRule="auto"/>
        <w:ind w:left="0" w:firstLine="0"/>
        <w:jc w:val="left"/>
      </w:pPr>
      <w:r>
        <w:t>La Universidad manifiesta además al Licenciatario que:</w:t>
      </w:r>
    </w:p>
    <w:p w14:paraId="57DCCA5F" w14:textId="77777777" w:rsidR="00E614C6" w:rsidRPr="003D4418" w:rsidRDefault="00E614C6" w:rsidP="00D64201">
      <w:pPr>
        <w:spacing w:line="240" w:lineRule="auto"/>
        <w:ind w:left="1134" w:hanging="567"/>
        <w:jc w:val="left"/>
      </w:pPr>
      <w:r>
        <w:t>i)</w:t>
      </w:r>
      <w:r>
        <w:tab/>
      </w:r>
      <w:bookmarkStart w:id="1201" w:name="_Hlk493594504"/>
      <w:r>
        <w:t>la PI en Licencia y la Tecnología en Licencia</w:t>
      </w:r>
      <w:bookmarkEnd w:id="1201"/>
      <w:r>
        <w:t xml:space="preserve"> no están comprometidas, hipotecadas o sujetas a cargas de ningún tipo, ni sujetas a ningún gravamen;</w:t>
      </w:r>
    </w:p>
    <w:p w14:paraId="4C4C8D2E" w14:textId="77777777" w:rsidR="00E614C6" w:rsidRPr="003D4418" w:rsidRDefault="00E614C6" w:rsidP="00D64201">
      <w:pPr>
        <w:spacing w:line="240" w:lineRule="auto"/>
        <w:ind w:left="1134" w:hanging="567"/>
        <w:jc w:val="left"/>
      </w:pPr>
      <w:proofErr w:type="spellStart"/>
      <w:r>
        <w:t>ii</w:t>
      </w:r>
      <w:proofErr w:type="spellEnd"/>
      <w:r>
        <w:t>)</w:t>
      </w:r>
      <w:r>
        <w:tab/>
        <w:t>no hay ningún litigio pendiente en relación con la PI en Licencia o la Tecnología en Licencia, y no hay ninguna reclamación o demanda que se haya recibido de ningún Tercero en relación con la PI en Licencia o la Tecnología en Licencia; y</w:t>
      </w:r>
    </w:p>
    <w:p w14:paraId="2FD1026A" w14:textId="77777777" w:rsidR="00E614C6" w:rsidRPr="003D4418" w:rsidRDefault="00E614C6" w:rsidP="00D64201">
      <w:pPr>
        <w:spacing w:line="240" w:lineRule="auto"/>
        <w:ind w:left="1134" w:hanging="567"/>
        <w:jc w:val="left"/>
      </w:pPr>
      <w:proofErr w:type="spellStart"/>
      <w:r>
        <w:t>iii</w:t>
      </w:r>
      <w:proofErr w:type="spellEnd"/>
      <w:r>
        <w:t>)</w:t>
      </w:r>
      <w:r>
        <w:tab/>
        <w:t>no se ha concedido ninguna licencia o derecho sobre la PI en Licencia y la Tecnología en Licencia que entre en conflicto con el derecho concedido al Licenciatario en virtud del presente Acuerdo.</w:t>
      </w:r>
    </w:p>
    <w:p w14:paraId="00567B25" w14:textId="77777777" w:rsidR="00E614C6" w:rsidRPr="003D4418" w:rsidRDefault="00E614C6" w:rsidP="005B1AF1">
      <w:pPr>
        <w:spacing w:line="240" w:lineRule="auto"/>
        <w:jc w:val="left"/>
      </w:pPr>
    </w:p>
    <w:p w14:paraId="10BEFDBB" w14:textId="77777777" w:rsidR="00E614C6" w:rsidRPr="003D4418" w:rsidRDefault="00E614C6" w:rsidP="005B1AF1">
      <w:pPr>
        <w:pStyle w:val="Heading4"/>
        <w:spacing w:line="240" w:lineRule="auto"/>
      </w:pPr>
      <w:bookmarkStart w:id="1202" w:name="_Toc494186964"/>
      <w:r>
        <w:t>14.3</w:t>
      </w:r>
      <w:r>
        <w:tab/>
        <w:t>Reconocimientos</w:t>
      </w:r>
      <w:bookmarkEnd w:id="1202"/>
      <w:r>
        <w:t xml:space="preserve"> </w:t>
      </w:r>
    </w:p>
    <w:p w14:paraId="0A18A6C3" w14:textId="77777777" w:rsidR="00E614C6" w:rsidRPr="003D4418" w:rsidRDefault="00E614C6" w:rsidP="005B1AF1">
      <w:pPr>
        <w:spacing w:line="240" w:lineRule="auto"/>
        <w:jc w:val="left"/>
      </w:pPr>
      <w:r>
        <w:t>Cada una de las partes reconoce que:</w:t>
      </w:r>
    </w:p>
    <w:p w14:paraId="6EC22EAE" w14:textId="77777777" w:rsidR="00E614C6" w:rsidRPr="003D4418" w:rsidRDefault="00E614C6" w:rsidP="005B1AF1">
      <w:pPr>
        <w:spacing w:line="240" w:lineRule="auto"/>
        <w:jc w:val="left"/>
      </w:pPr>
      <w:r>
        <w:t>a)</w:t>
      </w:r>
      <w:r>
        <w:tab/>
        <w:t xml:space="preserve">excepto las garantías otorgadas por la Universidad expresamente mencionadas en el presente </w:t>
      </w:r>
      <w:proofErr w:type="gramStart"/>
      <w:r>
        <w:t>Acuerdo,</w:t>
      </w:r>
      <w:proofErr w:type="gramEnd"/>
      <w:r>
        <w:t xml:space="preserve"> no existen otros términos o garantías vinculantes para la Universidad o entre la Universidad y el Licenciatario,</w:t>
      </w:r>
    </w:p>
    <w:p w14:paraId="2A85C32D" w14:textId="77777777" w:rsidR="00E614C6" w:rsidRPr="003D4418" w:rsidRDefault="00E614C6" w:rsidP="005B1AF1">
      <w:pPr>
        <w:spacing w:line="240" w:lineRule="auto"/>
        <w:jc w:val="left"/>
      </w:pPr>
      <w:r>
        <w:t>b)</w:t>
      </w:r>
      <w:r>
        <w:tab/>
        <w:t>la Universidad no ha establecido, ni persona alguna en nombre de la Universidad ha establecido, ninguna condición, garantía, compromiso o entendimiento que no esté expresamente establecida en el presente Acuerdo.</w:t>
      </w:r>
    </w:p>
    <w:p w14:paraId="689D6C0A" w14:textId="77777777" w:rsidR="00E614C6" w:rsidRPr="003D4418" w:rsidRDefault="00E614C6" w:rsidP="005B1AF1">
      <w:pPr>
        <w:spacing w:line="240" w:lineRule="auto"/>
        <w:jc w:val="left"/>
      </w:pPr>
      <w:r>
        <w:lastRenderedPageBreak/>
        <w:t>c)</w:t>
      </w:r>
      <w:r>
        <w:tab/>
        <w:t>dentro de los límites máximos permitidos por la ley, no hay garantías jurídicas que sean vinculantes para la Universidad.</w:t>
      </w:r>
    </w:p>
    <w:p w14:paraId="7A469B8A" w14:textId="77777777" w:rsidR="00E614C6" w:rsidRPr="003D4418" w:rsidRDefault="00E614C6" w:rsidP="005B1AF1">
      <w:pPr>
        <w:spacing w:line="240" w:lineRule="auto"/>
        <w:jc w:val="left"/>
      </w:pPr>
      <w:r>
        <w:t>d)</w:t>
      </w:r>
      <w:r>
        <w:tab/>
        <w:t>antes de la firma del presente Acuerdo, no se ha realizado ninguna declaración o promesa de ningún tipo que no conste expresamente en el mismo.</w:t>
      </w:r>
    </w:p>
    <w:p w14:paraId="01C9EA28" w14:textId="77777777" w:rsidR="00E614C6" w:rsidRPr="003D4418" w:rsidRDefault="00E614C6" w:rsidP="005B1AF1">
      <w:pPr>
        <w:pStyle w:val="Heading4"/>
        <w:spacing w:line="240" w:lineRule="auto"/>
      </w:pPr>
      <w:bookmarkStart w:id="1203" w:name="_Toc494186965"/>
      <w:r>
        <w:t>14.4</w:t>
      </w:r>
      <w:r>
        <w:tab/>
        <w:t>Ninguna otra garantía</w:t>
      </w:r>
      <w:bookmarkEnd w:id="1203"/>
    </w:p>
    <w:p w14:paraId="3A28BF19" w14:textId="77777777" w:rsidR="00E614C6" w:rsidRPr="003D4418" w:rsidRDefault="00E614C6" w:rsidP="005B1AF1">
      <w:pPr>
        <w:spacing w:line="240" w:lineRule="auto"/>
        <w:jc w:val="left"/>
      </w:pPr>
      <w:r>
        <w:t xml:space="preserve">El Licenciatario reconoce que la Universidad no ha otorgado ni otorga garantía alguna, ni ha hecho ni hace declaración alguna respecto de: </w:t>
      </w:r>
    </w:p>
    <w:p w14:paraId="4837EF43" w14:textId="77777777" w:rsidR="00E614C6" w:rsidRPr="003D4418" w:rsidRDefault="00E614C6" w:rsidP="005B1AF1">
      <w:pPr>
        <w:spacing w:line="240" w:lineRule="auto"/>
        <w:jc w:val="left"/>
      </w:pPr>
      <w:r>
        <w:t>a)</w:t>
      </w:r>
      <w:r>
        <w:tab/>
      </w:r>
      <w:bookmarkStart w:id="1204" w:name="_Hlk493596032"/>
      <w:r>
        <w:t>la seguridad de la PI en Licencia, la Tecnología en Licencia o de los Productos en Licencia;</w:t>
      </w:r>
      <w:bookmarkEnd w:id="1204"/>
    </w:p>
    <w:p w14:paraId="24E2AB44" w14:textId="77777777" w:rsidR="00E614C6" w:rsidRPr="003D4418" w:rsidRDefault="00E614C6" w:rsidP="005B1AF1">
      <w:pPr>
        <w:spacing w:line="240" w:lineRule="auto"/>
        <w:jc w:val="left"/>
      </w:pPr>
      <w:r>
        <w:t>b)</w:t>
      </w:r>
      <w:r>
        <w:tab/>
        <w:t>la Comercialización de la PI en Licencia, la Tecnología en Licencia o de los Productos en Licencia;</w:t>
      </w:r>
    </w:p>
    <w:p w14:paraId="26D125F3" w14:textId="77777777" w:rsidR="00E614C6" w:rsidRPr="003D4418" w:rsidRDefault="00E614C6" w:rsidP="005B1AF1">
      <w:pPr>
        <w:spacing w:line="240" w:lineRule="auto"/>
        <w:jc w:val="left"/>
      </w:pPr>
      <w:r>
        <w:t>c)</w:t>
      </w:r>
      <w:r>
        <w:tab/>
        <w:t>la capacidad de comercialización de la PI en Licencia, de la Tecnología en Licencia o de los Productos en Licencia;</w:t>
      </w:r>
    </w:p>
    <w:p w14:paraId="40A99160" w14:textId="77777777" w:rsidR="00E614C6" w:rsidRPr="003D4418" w:rsidRDefault="00E614C6" w:rsidP="005B1AF1">
      <w:pPr>
        <w:spacing w:line="240" w:lineRule="auto"/>
        <w:jc w:val="left"/>
      </w:pPr>
      <w:r>
        <w:t>d)</w:t>
      </w:r>
      <w:r>
        <w:tab/>
        <w:t>los beneficios o ingresos que puedan derivarse de la Comercialización de la PI en Licencia, la Tecnología en Licencia o los Productos en Licencia;</w:t>
      </w:r>
    </w:p>
    <w:p w14:paraId="443AEF42" w14:textId="77777777" w:rsidR="00E614C6" w:rsidRPr="003D4418" w:rsidRDefault="00E614C6" w:rsidP="005B1AF1">
      <w:pPr>
        <w:spacing w:line="240" w:lineRule="auto"/>
        <w:jc w:val="left"/>
      </w:pPr>
      <w:r>
        <w:t>e)</w:t>
      </w:r>
      <w:r>
        <w:tab/>
        <w:t>las perspectivas de Comercialización o de éxito de cualquier parte de la PI en Licencia, de la Tecnología en Licencia o de los Productos en Licencia;</w:t>
      </w:r>
    </w:p>
    <w:p w14:paraId="23F99996" w14:textId="77777777" w:rsidR="00E614C6" w:rsidRPr="003D4418" w:rsidRDefault="00E614C6" w:rsidP="005B1AF1">
      <w:pPr>
        <w:spacing w:line="240" w:lineRule="auto"/>
        <w:jc w:val="left"/>
      </w:pPr>
      <w:r>
        <w:t>f)</w:t>
      </w:r>
      <w:r>
        <w:tab/>
        <w:t>si se concederá una patente a partir de una solicitud de patente presentada, o si concederá con las reivindicaciones solicitadas, o con reivindicaciones limitadas; y</w:t>
      </w:r>
    </w:p>
    <w:p w14:paraId="3985C478" w14:textId="77777777" w:rsidR="00E614C6" w:rsidRPr="003D4418" w:rsidRDefault="00E614C6" w:rsidP="005B1AF1">
      <w:pPr>
        <w:spacing w:line="240" w:lineRule="auto"/>
        <w:jc w:val="left"/>
      </w:pPr>
      <w:r>
        <w:t>g)</w:t>
      </w:r>
      <w:r>
        <w:tab/>
        <w:t>si una patente concedida puede ser declarada inválida o su registro se puede cancelar.</w:t>
      </w:r>
    </w:p>
    <w:p w14:paraId="5BCEF32D" w14:textId="77777777" w:rsidR="00E614C6" w:rsidRPr="003D4418" w:rsidRDefault="00E614C6" w:rsidP="005B1AF1">
      <w:pPr>
        <w:spacing w:line="240" w:lineRule="auto"/>
        <w:jc w:val="left"/>
      </w:pPr>
    </w:p>
    <w:p w14:paraId="2D53FF68" w14:textId="77777777" w:rsidR="00E614C6" w:rsidRPr="003D4418" w:rsidRDefault="00E614C6" w:rsidP="005B1AF1">
      <w:pPr>
        <w:pStyle w:val="Heading3"/>
        <w:spacing w:line="240" w:lineRule="auto"/>
      </w:pPr>
      <w:bookmarkStart w:id="1205" w:name="_Toc494186966"/>
      <w:bookmarkStart w:id="1206" w:name="_Toc510355764"/>
      <w:bookmarkStart w:id="1207" w:name="_Toc510538076"/>
      <w:r>
        <w:t>15.</w:t>
      </w:r>
      <w:r>
        <w:tab/>
        <w:t>EXENCIÓN DE RESPONSABILIDAD E INDEMNIDAD</w:t>
      </w:r>
      <w:bookmarkEnd w:id="1205"/>
      <w:bookmarkEnd w:id="1206"/>
      <w:bookmarkEnd w:id="1207"/>
    </w:p>
    <w:p w14:paraId="0A7A0E81" w14:textId="77777777" w:rsidR="00E614C6" w:rsidRPr="003D4418" w:rsidRDefault="00E614C6" w:rsidP="005B1AF1">
      <w:pPr>
        <w:pStyle w:val="Heading4"/>
        <w:spacing w:line="240" w:lineRule="auto"/>
      </w:pPr>
      <w:bookmarkStart w:id="1208" w:name="_Toc494186967"/>
      <w:r>
        <w:t>15.1</w:t>
      </w:r>
      <w:r>
        <w:tab/>
        <w:t>Exención de responsabilidad</w:t>
      </w:r>
      <w:bookmarkEnd w:id="1208"/>
    </w:p>
    <w:p w14:paraId="078B168D" w14:textId="77777777" w:rsidR="00E614C6" w:rsidRPr="003D4418" w:rsidRDefault="00E614C6" w:rsidP="005B1AF1">
      <w:pPr>
        <w:spacing w:line="240" w:lineRule="auto"/>
        <w:jc w:val="left"/>
      </w:pPr>
      <w:r>
        <w:t>a)</w:t>
      </w:r>
      <w:r>
        <w:tab/>
        <w:t>El Licenciatario exime a la Universidad, a sus directivos, empleados, subcontratistas y agentes, de toda responsabilidad frente a todas las acciones, reclamaciones, procedimientos o demandas relativas a cualquier pérdida, muerte, lesión, enfermedad o daño que se derive de la Comercialización o del uso de la PI en Licencia o de la Tecnología en Licencia, o de cualquier producto derivado de las mismas.</w:t>
      </w:r>
    </w:p>
    <w:p w14:paraId="7DECCEB9" w14:textId="77777777" w:rsidR="00E614C6" w:rsidRPr="003D4418" w:rsidRDefault="00E614C6" w:rsidP="005B1AF1">
      <w:pPr>
        <w:spacing w:line="240" w:lineRule="auto"/>
        <w:jc w:val="left"/>
      </w:pPr>
      <w:r>
        <w:t>b)</w:t>
      </w:r>
      <w:r>
        <w:tab/>
        <w:t>Dentro de los límites máximos permitidos por la ley, la Universidad, sus directivos, empleados, subcontratistas y agentes no responderán frente al Licenciatario por ningún daño especial, indirecto o consecuencial, incluidas las pérdidas financieras indirectas, que resulte de la Comercialización o del uso de la PI en Licencia, o de la Tecnología en Licencia, o cualquier producto derivado de las mismas.</w:t>
      </w:r>
    </w:p>
    <w:p w14:paraId="00C3958F" w14:textId="77777777" w:rsidR="00E614C6" w:rsidRPr="003D4418" w:rsidRDefault="00E614C6" w:rsidP="005B1AF1">
      <w:pPr>
        <w:spacing w:line="240" w:lineRule="auto"/>
        <w:jc w:val="left"/>
      </w:pPr>
    </w:p>
    <w:p w14:paraId="6A4D3649" w14:textId="77777777" w:rsidR="00E614C6" w:rsidRPr="003D4418" w:rsidRDefault="00E614C6" w:rsidP="005B1AF1">
      <w:pPr>
        <w:pStyle w:val="Heading4"/>
        <w:spacing w:line="240" w:lineRule="auto"/>
      </w:pPr>
      <w:bookmarkStart w:id="1209" w:name="_Toc476444663"/>
      <w:bookmarkStart w:id="1210" w:name="_Toc506827798"/>
      <w:bookmarkStart w:id="1211" w:name="_Toc512824274"/>
      <w:bookmarkStart w:id="1212" w:name="_Toc494186968"/>
      <w:r>
        <w:t>15.2</w:t>
      </w:r>
      <w:r>
        <w:tab/>
        <w:t>Exención de responsabilidad y confidencialidad</w:t>
      </w:r>
      <w:bookmarkEnd w:id="1209"/>
      <w:bookmarkEnd w:id="1210"/>
      <w:bookmarkEnd w:id="1211"/>
      <w:bookmarkEnd w:id="1212"/>
    </w:p>
    <w:p w14:paraId="2F287639" w14:textId="77777777" w:rsidR="00E614C6" w:rsidRPr="003D4418" w:rsidRDefault="00E614C6" w:rsidP="005B1AF1">
      <w:pPr>
        <w:spacing w:line="240" w:lineRule="auto"/>
        <w:jc w:val="left"/>
      </w:pPr>
      <w:r>
        <w:t>La cláusula 15.1 no se aplicará en relación con cualquier incumplimiento por parte de la Universidad, sus directivos, empleados, subcontratistas o agentes, de cualquier obligación de confidencialidad prevista en el presente Acuerdo.</w:t>
      </w:r>
    </w:p>
    <w:p w14:paraId="3E4C36A2" w14:textId="77777777" w:rsidR="00E614C6" w:rsidRPr="003D4418" w:rsidRDefault="00E614C6" w:rsidP="005B1AF1">
      <w:pPr>
        <w:pStyle w:val="Heading4"/>
        <w:spacing w:line="240" w:lineRule="auto"/>
      </w:pPr>
      <w:bookmarkStart w:id="1213" w:name="_Toc494186969"/>
      <w:r>
        <w:t>15.3</w:t>
      </w:r>
      <w:r>
        <w:tab/>
        <w:t>Indemnidad</w:t>
      </w:r>
      <w:bookmarkEnd w:id="1213"/>
      <w:r>
        <w:t xml:space="preserve"> </w:t>
      </w:r>
    </w:p>
    <w:p w14:paraId="0CD8BB19" w14:textId="77777777" w:rsidR="00E614C6" w:rsidRPr="003D4418" w:rsidRDefault="00E614C6" w:rsidP="005B1AF1">
      <w:pPr>
        <w:spacing w:line="240" w:lineRule="auto"/>
        <w:jc w:val="left"/>
      </w:pPr>
      <w:r>
        <w:t>a)</w:t>
      </w:r>
      <w:r>
        <w:tab/>
        <w:t xml:space="preserve">El Licenciatario indemnizará y mantendrá indemne a la Universidad, a sus directivos, empleados, subcontratistas y agentes, frente a cualquier acción, reclamación, procedimiento o </w:t>
      </w:r>
      <w:r>
        <w:lastRenderedPageBreak/>
        <w:t>demanda (incluidas las incoadas por terceros) que pueda interponerse contra una de ellas o contra ambas, ya sea por separado o conjuntamente, por cualquier pérdida, muerte, lesión, enfermedad o daño que se derive de la Comercialización o el uso de la PI en Licencia, de la Tecnología en Licencia, o de cualquier producto derivado de las mismas.</w:t>
      </w:r>
    </w:p>
    <w:p w14:paraId="718E642D" w14:textId="77777777" w:rsidR="00E614C6" w:rsidRPr="003D4418" w:rsidRDefault="00E614C6" w:rsidP="005B1AF1">
      <w:pPr>
        <w:spacing w:line="240" w:lineRule="auto"/>
        <w:jc w:val="left"/>
      </w:pPr>
      <w:r>
        <w:t>b)</w:t>
      </w:r>
      <w:r>
        <w:tab/>
        <w:t>La obligación de mantener indemne a la Universidad y a sus funcionarios, empleados, subcontratistas y agentes establecida en la letra a) es una obligación continua, separada e independiente de otras obligaciones, y subsistirá a la expiración o terminación de este Acuerdo.</w:t>
      </w:r>
    </w:p>
    <w:p w14:paraId="7EA61817" w14:textId="77777777" w:rsidR="00E614C6" w:rsidRPr="003D4418" w:rsidRDefault="00E614C6" w:rsidP="005B1AF1">
      <w:pPr>
        <w:spacing w:line="240" w:lineRule="auto"/>
        <w:jc w:val="left"/>
      </w:pPr>
    </w:p>
    <w:p w14:paraId="44F73366" w14:textId="77777777" w:rsidR="00E614C6" w:rsidRPr="003D4418" w:rsidRDefault="00E614C6" w:rsidP="005B1AF1">
      <w:pPr>
        <w:pStyle w:val="Heading3"/>
        <w:spacing w:line="240" w:lineRule="auto"/>
      </w:pPr>
      <w:bookmarkStart w:id="1214" w:name="_Toc494186970"/>
      <w:bookmarkStart w:id="1215" w:name="_Toc510355765"/>
      <w:bookmarkStart w:id="1216" w:name="_Toc510538077"/>
      <w:r>
        <w:t>16.</w:t>
      </w:r>
      <w:r>
        <w:tab/>
        <w:t>SOLUCIÓN DE CONTROVERSIAS</w:t>
      </w:r>
      <w:bookmarkEnd w:id="1214"/>
      <w:bookmarkEnd w:id="1215"/>
      <w:bookmarkEnd w:id="1216"/>
    </w:p>
    <w:p w14:paraId="5A7BB26F" w14:textId="77777777" w:rsidR="00E614C6" w:rsidRPr="003D4418" w:rsidRDefault="00E614C6" w:rsidP="005B1AF1">
      <w:pPr>
        <w:numPr>
          <w:ilvl w:val="0"/>
          <w:numId w:val="38"/>
        </w:numPr>
        <w:spacing w:line="240" w:lineRule="auto"/>
        <w:ind w:left="0" w:firstLine="0"/>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extrajudiciales de solución de controversias, entre otros, nuevas negociaciones, mediación, conciliación, arbitraje y decisión de experto.  Si en un plazo de diez (10) días tras la sesión de mediación de un día no se llega a un acuerdo sobre un método extrajudicial para solucionar la controversia, cualquiera de las Partes podrá iniciar un procedimiento judicial.</w:t>
      </w:r>
    </w:p>
    <w:p w14:paraId="5679391E" w14:textId="77777777" w:rsidR="00E614C6" w:rsidRPr="003D4418" w:rsidRDefault="00E614C6" w:rsidP="005B1AF1">
      <w:pPr>
        <w:numPr>
          <w:ilvl w:val="0"/>
          <w:numId w:val="38"/>
        </w:numPr>
        <w:spacing w:line="240" w:lineRule="auto"/>
        <w:ind w:left="0" w:firstLine="0"/>
        <w:jc w:val="left"/>
      </w:pPr>
      <w:r>
        <w:t>Las partes acuerdan no entablar o iniciar de otro modo un procedimiento judicial o arbitral en relación con una controversia que estén examinando en virtud de la presente cláusula 16, antes o durante dicho examen. Cada una de las partes acepta además que mantendrá confidencial cualquier información revelada por la otra parte durante esas conversaciones (excepto la información que ya sea de dominio público).</w:t>
      </w:r>
    </w:p>
    <w:p w14:paraId="03912A37" w14:textId="77777777" w:rsidR="00E614C6" w:rsidRPr="003D4418" w:rsidRDefault="00E614C6" w:rsidP="005B1AF1">
      <w:pPr>
        <w:pStyle w:val="Heading3"/>
        <w:spacing w:line="240" w:lineRule="auto"/>
      </w:pPr>
      <w:bookmarkStart w:id="1217" w:name="_Toc494186971"/>
      <w:bookmarkStart w:id="1218" w:name="_Toc510355766"/>
      <w:bookmarkStart w:id="1219" w:name="_Toc510538078"/>
      <w:r>
        <w:t>17.</w:t>
      </w:r>
      <w:r>
        <w:tab/>
        <w:t>TERMINACIÓN</w:t>
      </w:r>
      <w:bookmarkEnd w:id="1217"/>
      <w:bookmarkEnd w:id="1218"/>
      <w:bookmarkEnd w:id="1219"/>
    </w:p>
    <w:p w14:paraId="730D2C2F" w14:textId="77777777" w:rsidR="00E614C6" w:rsidRPr="003D4418" w:rsidRDefault="00E614C6" w:rsidP="005B1AF1">
      <w:pPr>
        <w:pStyle w:val="Heading4"/>
        <w:spacing w:line="240" w:lineRule="auto"/>
      </w:pPr>
      <w:bookmarkStart w:id="1220" w:name="_Toc494186972"/>
      <w:r>
        <w:t>17.1</w:t>
      </w:r>
      <w:r>
        <w:tab/>
        <w:t>Terminación por Incumplimiento</w:t>
      </w:r>
      <w:bookmarkEnd w:id="1220"/>
      <w:r>
        <w:t xml:space="preserve"> </w:t>
      </w:r>
    </w:p>
    <w:p w14:paraId="5B650DB8" w14:textId="77777777" w:rsidR="00E614C6" w:rsidRPr="003D4418" w:rsidRDefault="00E614C6" w:rsidP="005B1AF1">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4ECC356B" w14:textId="77777777" w:rsidR="00E614C6" w:rsidRPr="003D4418" w:rsidRDefault="00E614C6" w:rsidP="005B1AF1">
      <w:pPr>
        <w:pStyle w:val="Heading4"/>
        <w:spacing w:line="240" w:lineRule="auto"/>
      </w:pPr>
      <w:r>
        <w:t>17.2</w:t>
      </w:r>
      <w:r>
        <w:tab/>
        <w:t>Terminación por un Supuesto de Incumplimiento</w:t>
      </w:r>
    </w:p>
    <w:p w14:paraId="0B2A2117" w14:textId="77777777" w:rsidR="00E614C6" w:rsidRPr="003D4418" w:rsidRDefault="00E614C6" w:rsidP="005B1AF1">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6A443350" w14:textId="77777777" w:rsidR="00E614C6" w:rsidRPr="003D4418" w:rsidRDefault="00E614C6" w:rsidP="005B1AF1">
      <w:pPr>
        <w:numPr>
          <w:ilvl w:val="0"/>
          <w:numId w:val="23"/>
        </w:numPr>
        <w:spacing w:line="240" w:lineRule="auto"/>
        <w:ind w:left="0" w:firstLine="0"/>
        <w:jc w:val="left"/>
      </w:pPr>
      <w:proofErr w:type="spellStart"/>
      <w:r>
        <w:t>si</w:t>
      </w:r>
      <w:proofErr w:type="spellEnd"/>
      <w:r>
        <w:t xml:space="preserve"> una de las partes cede o subcontrata la ejecución del presente Acuerdo a otra persona sin el consentimiento previo por escrito de la otra parte, o</w:t>
      </w:r>
    </w:p>
    <w:p w14:paraId="55717A99" w14:textId="77777777" w:rsidR="00E614C6" w:rsidRPr="003D4418" w:rsidRDefault="00E614C6" w:rsidP="005B1AF1">
      <w:pPr>
        <w:numPr>
          <w:ilvl w:val="0"/>
          <w:numId w:val="23"/>
        </w:numPr>
        <w:spacing w:line="240" w:lineRule="auto"/>
        <w:ind w:left="0" w:firstLine="0"/>
        <w:jc w:val="left"/>
      </w:pPr>
      <w:proofErr w:type="spellStart"/>
      <w:r>
        <w:lastRenderedPageBreak/>
        <w:t>si</w:t>
      </w:r>
      <w:proofErr w:type="spellEnd"/>
      <w:r>
        <w:t xml:space="preserve"> una de las partes se declara insolvente o es objeto de un procedimiento de saneamiento o de liquidación.</w:t>
      </w:r>
      <w:r>
        <w:rPr>
          <w:vertAlign w:val="superscript"/>
        </w:rPr>
        <w:t xml:space="preserve"> </w:t>
      </w:r>
      <w:r w:rsidRPr="003D4418">
        <w:rPr>
          <w:vertAlign w:val="superscript"/>
        </w:rPr>
        <w:footnoteReference w:id="166"/>
      </w:r>
    </w:p>
    <w:p w14:paraId="7D79270E" w14:textId="77777777" w:rsidR="00E614C6" w:rsidRPr="003D4418" w:rsidRDefault="00E614C6" w:rsidP="005B1AF1">
      <w:pPr>
        <w:spacing w:line="240" w:lineRule="auto"/>
        <w:jc w:val="left"/>
      </w:pPr>
    </w:p>
    <w:p w14:paraId="2BDC3E5F" w14:textId="77777777" w:rsidR="00E614C6" w:rsidRPr="003D4418" w:rsidRDefault="00E614C6" w:rsidP="005B1AF1">
      <w:pPr>
        <w:pStyle w:val="Heading4"/>
        <w:spacing w:line="240" w:lineRule="auto"/>
      </w:pPr>
      <w:bookmarkStart w:id="1221" w:name="_Toc494186973"/>
      <w:r>
        <w:t>17.3</w:t>
      </w:r>
      <w:r>
        <w:tab/>
        <w:t>La terminación no afecta a los derechos u obligaciones anteriores ni a los derechos adquiridos</w:t>
      </w:r>
      <w:bookmarkEnd w:id="1221"/>
    </w:p>
    <w:p w14:paraId="3B5186C6" w14:textId="77777777" w:rsidR="00E614C6" w:rsidRPr="003D4418" w:rsidRDefault="00E614C6" w:rsidP="005B1AF1">
      <w:pPr>
        <w:spacing w:line="240" w:lineRule="auto"/>
        <w:jc w:val="left"/>
      </w:pPr>
      <w:r>
        <w:t>a)</w:t>
      </w:r>
      <w:r>
        <w:tab/>
        <w:t>La terminación del presente Acuerdo por cualquiera de las partes no eximirá a la otra parte del cumplimiento de todas las obligaciones:</w:t>
      </w:r>
    </w:p>
    <w:p w14:paraId="41AC1F9D" w14:textId="77777777" w:rsidR="00E614C6" w:rsidRPr="003D4418" w:rsidRDefault="00E614C6" w:rsidP="005B1AF1">
      <w:pPr>
        <w:spacing w:line="240" w:lineRule="auto"/>
        <w:jc w:val="left"/>
      </w:pPr>
      <w:r>
        <w:tab/>
        <w:t>i)</w:t>
      </w:r>
      <w:r>
        <w:tab/>
        <w:t>exigibles antes de la fecha efectiva de terminación del presente Acuerdo, o</w:t>
      </w:r>
    </w:p>
    <w:p w14:paraId="0345A108" w14:textId="77777777" w:rsidR="00E614C6" w:rsidRPr="003D4418" w:rsidRDefault="00E614C6" w:rsidP="005B1AF1">
      <w:pPr>
        <w:spacing w:line="240" w:lineRule="auto"/>
        <w:jc w:val="left"/>
      </w:pPr>
      <w:r>
        <w:tab/>
      </w:r>
      <w:proofErr w:type="spellStart"/>
      <w:r>
        <w:t>ii</w:t>
      </w:r>
      <w:proofErr w:type="spellEnd"/>
      <w:r>
        <w:t>)</w:t>
      </w:r>
      <w:r>
        <w:tab/>
        <w:t>exigibles como consecuencia de dicha terminación.</w:t>
      </w:r>
    </w:p>
    <w:p w14:paraId="213F5EF7" w14:textId="77777777" w:rsidR="00E614C6" w:rsidRPr="003D4418" w:rsidRDefault="00E614C6" w:rsidP="005B1AF1">
      <w:pPr>
        <w:spacing w:line="240" w:lineRule="auto"/>
        <w:jc w:val="left"/>
      </w:pPr>
      <w:r>
        <w:t>b)</w:t>
      </w:r>
      <w:r>
        <w:tab/>
        <w:t>La terminación del presente Acuerdo no afectará a los derechos adquiridos de cualquiera de las partes antes de la terminación, o que surjan en relación con la terminación, los cuales se conservarán.</w:t>
      </w:r>
    </w:p>
    <w:p w14:paraId="172ADFE9" w14:textId="77777777" w:rsidR="00E614C6" w:rsidRPr="003D4418" w:rsidRDefault="00E614C6" w:rsidP="005B1AF1">
      <w:pPr>
        <w:spacing w:line="240" w:lineRule="auto"/>
        <w:jc w:val="left"/>
      </w:pPr>
    </w:p>
    <w:p w14:paraId="62DC9E45" w14:textId="77777777" w:rsidR="00E614C6" w:rsidRPr="003D4418" w:rsidRDefault="00E614C6" w:rsidP="005B1AF1">
      <w:pPr>
        <w:pStyle w:val="Heading3"/>
        <w:spacing w:line="240" w:lineRule="auto"/>
      </w:pPr>
      <w:bookmarkStart w:id="1222" w:name="_Toc465731864"/>
      <w:bookmarkStart w:id="1223" w:name="_Toc506827834"/>
      <w:bookmarkStart w:id="1224" w:name="_Toc512824310"/>
      <w:bookmarkStart w:id="1225" w:name="_Toc494186974"/>
      <w:bookmarkStart w:id="1226" w:name="_Toc510355767"/>
      <w:bookmarkStart w:id="1227" w:name="_Toc510538079"/>
      <w:r>
        <w:t>18.</w:t>
      </w:r>
      <w:r>
        <w:tab/>
        <w:t>TERMINACIÓN E INFORMACIÓN CONFIDENCIAL</w:t>
      </w:r>
      <w:bookmarkEnd w:id="1222"/>
      <w:bookmarkEnd w:id="1223"/>
      <w:bookmarkEnd w:id="1224"/>
      <w:bookmarkEnd w:id="1225"/>
      <w:bookmarkEnd w:id="1226"/>
      <w:bookmarkEnd w:id="1227"/>
    </w:p>
    <w:p w14:paraId="44B0B8D9" w14:textId="77777777" w:rsidR="00E614C6" w:rsidRPr="003D4418" w:rsidRDefault="00E614C6" w:rsidP="005B1AF1">
      <w:pPr>
        <w:pStyle w:val="Heading4"/>
        <w:spacing w:line="240" w:lineRule="auto"/>
      </w:pPr>
      <w:bookmarkStart w:id="1228" w:name="_Toc465731865"/>
      <w:bookmarkStart w:id="1229" w:name="_Toc506827835"/>
      <w:bookmarkStart w:id="1230" w:name="_Toc512824311"/>
      <w:bookmarkStart w:id="1231" w:name="_Toc494186975"/>
      <w:r>
        <w:t>18.1</w:t>
      </w:r>
      <w:r>
        <w:tab/>
        <w:t>Devolución de la Información Confidencial</w:t>
      </w:r>
      <w:bookmarkEnd w:id="1228"/>
      <w:bookmarkEnd w:id="1229"/>
      <w:bookmarkEnd w:id="1230"/>
      <w:bookmarkEnd w:id="1231"/>
    </w:p>
    <w:p w14:paraId="4AB0395E" w14:textId="77777777" w:rsidR="00E614C6" w:rsidRPr="003D4418" w:rsidRDefault="00E614C6" w:rsidP="005B1AF1">
      <w:pPr>
        <w:spacing w:line="240" w:lineRule="auto"/>
        <w:jc w:val="left"/>
      </w:pPr>
      <w:r>
        <w:t xml:space="preserve">A partir de la terminación o expiración del presente Acuerdo, por cualquier motivo, a menos que las partes celebren un nuevo Acuerdo con respecto a la Información Confidencial, la Parte Receptora deberá devolver de inmediato a la Parte Divulgadora, previa solicitud por escrito, toda la Información Confidencial que esté en su poder y todos los elementos tangibles que contengan cualquier Información Confidencial o resúmenes de </w:t>
      </w:r>
      <w:proofErr w:type="gramStart"/>
      <w:r>
        <w:t>la misma</w:t>
      </w:r>
      <w:proofErr w:type="gramEnd"/>
      <w:r>
        <w:t>.</w:t>
      </w:r>
    </w:p>
    <w:p w14:paraId="6595B180" w14:textId="77777777" w:rsidR="00E614C6" w:rsidRPr="003D4418" w:rsidRDefault="00E614C6" w:rsidP="005B1AF1">
      <w:pPr>
        <w:pStyle w:val="Heading4"/>
        <w:spacing w:line="240" w:lineRule="auto"/>
      </w:pPr>
      <w:bookmarkStart w:id="1232" w:name="_Toc465731866"/>
      <w:bookmarkStart w:id="1233" w:name="_Toc506827836"/>
      <w:bookmarkStart w:id="1234" w:name="_Toc512824312"/>
      <w:bookmarkStart w:id="1235" w:name="_Toc494186976"/>
      <w:r>
        <w:t>18.2</w:t>
      </w:r>
      <w:r>
        <w:tab/>
        <w:t>Destrucción de la Información Confidencial</w:t>
      </w:r>
      <w:bookmarkEnd w:id="1232"/>
      <w:bookmarkEnd w:id="1233"/>
      <w:bookmarkEnd w:id="1234"/>
      <w:bookmarkEnd w:id="1235"/>
    </w:p>
    <w:p w14:paraId="3AC759FC" w14:textId="77777777" w:rsidR="00E614C6" w:rsidRPr="003D4418" w:rsidRDefault="00E614C6" w:rsidP="005B1AF1">
      <w:pPr>
        <w:spacing w:line="240" w:lineRule="auto"/>
        <w:jc w:val="left"/>
      </w:pPr>
      <w:r>
        <w:t>Cualquier parte de la Información Confidencial que la Parte Receptora no pueda devolver de forma adecuada a la Parte Divulgadora deberá ser destruida según las instrucciones de esta.</w:t>
      </w:r>
    </w:p>
    <w:p w14:paraId="0CD3F443" w14:textId="77777777" w:rsidR="00E614C6" w:rsidRPr="003D4418" w:rsidRDefault="00E614C6" w:rsidP="005B1AF1">
      <w:pPr>
        <w:spacing w:line="240" w:lineRule="auto"/>
        <w:jc w:val="left"/>
      </w:pPr>
    </w:p>
    <w:p w14:paraId="3A4E6E67" w14:textId="77777777" w:rsidR="00E614C6" w:rsidRPr="003D4418" w:rsidRDefault="00E614C6" w:rsidP="005B1AF1">
      <w:pPr>
        <w:pStyle w:val="Heading3"/>
        <w:spacing w:line="240" w:lineRule="auto"/>
      </w:pPr>
      <w:bookmarkStart w:id="1236" w:name="_Toc494186977"/>
      <w:bookmarkStart w:id="1237" w:name="_Toc510355768"/>
      <w:bookmarkStart w:id="1238" w:name="_Toc510538080"/>
      <w:r>
        <w:t>19.</w:t>
      </w:r>
      <w:r>
        <w:tab/>
        <w:t>SERVICIO DE NOTIFICACIONES</w:t>
      </w:r>
      <w:bookmarkEnd w:id="1236"/>
      <w:bookmarkEnd w:id="1237"/>
      <w:bookmarkEnd w:id="1238"/>
    </w:p>
    <w:p w14:paraId="6DEE4ADE" w14:textId="77777777" w:rsidR="00E614C6" w:rsidRPr="003D4418" w:rsidRDefault="00E614C6" w:rsidP="005B1AF1">
      <w:pPr>
        <w:spacing w:line="240" w:lineRule="auto"/>
        <w:jc w:val="left"/>
      </w:pPr>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p>
    <w:p w14:paraId="69BB249A" w14:textId="77777777" w:rsidR="00E614C6" w:rsidRPr="003D4418" w:rsidRDefault="00E614C6" w:rsidP="005B1AF1">
      <w:pPr>
        <w:spacing w:line="240" w:lineRule="auto"/>
        <w:jc w:val="left"/>
      </w:pPr>
    </w:p>
    <w:p w14:paraId="4B780ED2" w14:textId="77777777" w:rsidR="00E614C6" w:rsidRPr="003D4418" w:rsidRDefault="00E614C6" w:rsidP="005B1AF1">
      <w:pPr>
        <w:pStyle w:val="Heading3"/>
        <w:spacing w:line="240" w:lineRule="auto"/>
      </w:pPr>
      <w:bookmarkStart w:id="1239" w:name="_Toc494186978"/>
      <w:bookmarkStart w:id="1240" w:name="_Toc510355769"/>
      <w:bookmarkStart w:id="1241" w:name="_Toc510538081"/>
      <w:r>
        <w:lastRenderedPageBreak/>
        <w:t>20.</w:t>
      </w:r>
      <w:r>
        <w:tab/>
        <w:t>CONSIDERACIONES GENERALES</w:t>
      </w:r>
      <w:bookmarkEnd w:id="1239"/>
      <w:bookmarkEnd w:id="1240"/>
      <w:bookmarkEnd w:id="1241"/>
    </w:p>
    <w:p w14:paraId="57DD7730" w14:textId="77777777" w:rsidR="00E614C6" w:rsidRPr="003D4418" w:rsidRDefault="00E614C6" w:rsidP="005B1AF1">
      <w:pPr>
        <w:pStyle w:val="Heading4"/>
        <w:spacing w:line="240" w:lineRule="auto"/>
      </w:pPr>
      <w:bookmarkStart w:id="1242" w:name="_Toc494186979"/>
      <w:r>
        <w:t>20.1</w:t>
      </w:r>
      <w:r>
        <w:tab/>
        <w:t>Prohibición de cesión o subcontratación por el Licenciatario</w:t>
      </w:r>
      <w:bookmarkEnd w:id="1242"/>
    </w:p>
    <w:p w14:paraId="663251AA" w14:textId="77777777" w:rsidR="00E614C6" w:rsidRPr="003D4418" w:rsidRDefault="00E614C6" w:rsidP="005B1AF1">
      <w:pPr>
        <w:spacing w:line="240" w:lineRule="auto"/>
        <w:jc w:val="left"/>
      </w:pPr>
      <w:r>
        <w:t>Excepto en el caso de las Sublicencias concedidas en virtud de la cláusula 4, el Licenciatario no podrá ceder, subcontratar o transferir ninguno de sus derechos u obligaciones en virtud del presente Acuerdo a ninguna persona, sin el consentimiento previo por escrito de la Universidad, que esta no podrá denegar sin justificación razonable.</w:t>
      </w:r>
    </w:p>
    <w:p w14:paraId="3373CFCF" w14:textId="77777777" w:rsidR="00E614C6" w:rsidRPr="003D4418" w:rsidRDefault="00E614C6" w:rsidP="005B1AF1">
      <w:pPr>
        <w:pStyle w:val="Heading4"/>
        <w:spacing w:line="240" w:lineRule="auto"/>
      </w:pPr>
      <w:bookmarkStart w:id="1243" w:name="_Toc494186980"/>
      <w:r>
        <w:t>20.2</w:t>
      </w:r>
      <w:r>
        <w:tab/>
        <w:t>Relación entre las Partes</w:t>
      </w:r>
      <w:bookmarkEnd w:id="1243"/>
    </w:p>
    <w:p w14:paraId="7CF804FF" w14:textId="77777777" w:rsidR="00E614C6" w:rsidRPr="003D4418" w:rsidRDefault="00E614C6" w:rsidP="005B1AF1">
      <w:pPr>
        <w:spacing w:line="240" w:lineRule="auto"/>
        <w:jc w:val="left"/>
      </w:pPr>
      <w:r>
        <w:t>a)</w:t>
      </w:r>
      <w:r>
        <w:tab/>
        <w:t>Las partes tienen una relación de licenciante y licenciatario, y nada se entenderá o interpretará de manera que constituya a una parte en agente, socio o representante de la otra parte, o en partícipe en una empresa conjunta con la otra parte.</w:t>
      </w:r>
    </w:p>
    <w:p w14:paraId="51E4B1CE" w14:textId="77777777" w:rsidR="00E614C6" w:rsidRPr="003D4418" w:rsidRDefault="00E614C6" w:rsidP="005B1AF1">
      <w:pPr>
        <w:spacing w:line="240" w:lineRule="auto"/>
        <w:jc w:val="left"/>
      </w:pPr>
      <w:r>
        <w:t>b)</w:t>
      </w:r>
      <w:r>
        <w:tab/>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4D861FC0" w14:textId="77777777" w:rsidR="00E614C6" w:rsidRPr="003D4418" w:rsidRDefault="00E614C6" w:rsidP="005B1AF1">
      <w:pPr>
        <w:pStyle w:val="Heading4"/>
        <w:spacing w:line="240" w:lineRule="auto"/>
      </w:pPr>
      <w:bookmarkStart w:id="1244" w:name="_Toc494186981"/>
      <w:r>
        <w:t>20.3</w:t>
      </w:r>
      <w:r>
        <w:tab/>
        <w:t>Otras garantías</w:t>
      </w:r>
      <w:bookmarkEnd w:id="1244"/>
    </w:p>
    <w:p w14:paraId="2D7CE284" w14:textId="77777777" w:rsidR="00E614C6" w:rsidRPr="003D4418" w:rsidRDefault="00E614C6" w:rsidP="005B1AF1">
      <w:pPr>
        <w:spacing w:line="240" w:lineRule="auto"/>
        <w:jc w:val="left"/>
      </w:pPr>
      <w:r>
        <w:t>Cada una de las partes deberá, a petición de la otra, realizar todos los actos y formalizar todos los acuerdos, garantías y demás documentos e instrumentos que dicha parte razonablemente solicite para perfeccionar los derechos y facultades otorgados, creados o destinados a ser otorgados o creados por el presente Acuerdo, o para dar pleno vigor y efecto o facilitar las transacciones previstas en el presente Acuerdo.</w:t>
      </w:r>
    </w:p>
    <w:p w14:paraId="2B0AACA9" w14:textId="77777777" w:rsidR="00E614C6" w:rsidRPr="003D4418" w:rsidRDefault="00E614C6" w:rsidP="005B1AF1">
      <w:pPr>
        <w:pStyle w:val="Heading4"/>
        <w:spacing w:line="240" w:lineRule="auto"/>
      </w:pPr>
      <w:bookmarkStart w:id="1245" w:name="_Toc494186982"/>
      <w:r>
        <w:t>20.4</w:t>
      </w:r>
      <w:r>
        <w:tab/>
        <w:t>Ejemplares suscritos</w:t>
      </w:r>
      <w:bookmarkEnd w:id="1245"/>
      <w:r>
        <w:t xml:space="preserve"> </w:t>
      </w:r>
    </w:p>
    <w:p w14:paraId="538E868A" w14:textId="77777777" w:rsidR="00E614C6" w:rsidRPr="003D4418" w:rsidRDefault="00E614C6" w:rsidP="005B1AF1">
      <w:pPr>
        <w:spacing w:line="240" w:lineRule="auto"/>
        <w:jc w:val="left"/>
      </w:pPr>
      <w:r>
        <w:t>El presente Acuerdo podrá ser suscrito en ejemplares separados, pero que en conjunto constituirán un único acuerdo.</w:t>
      </w:r>
    </w:p>
    <w:p w14:paraId="1DCC5059" w14:textId="77777777" w:rsidR="00E614C6" w:rsidRPr="003D4418" w:rsidRDefault="00E614C6" w:rsidP="005B1AF1">
      <w:pPr>
        <w:pStyle w:val="Heading4"/>
        <w:spacing w:line="240" w:lineRule="auto"/>
      </w:pPr>
      <w:bookmarkStart w:id="1246" w:name="_Toc494186983"/>
      <w:r>
        <w:t>20.5</w:t>
      </w:r>
      <w:r>
        <w:tab/>
        <w:t>Costos jurídicos</w:t>
      </w:r>
      <w:bookmarkEnd w:id="1246"/>
    </w:p>
    <w:p w14:paraId="4233359B" w14:textId="77777777" w:rsidR="00E614C6" w:rsidRPr="003D4418" w:rsidRDefault="00E614C6" w:rsidP="005B1AF1">
      <w:pPr>
        <w:spacing w:line="240" w:lineRule="auto"/>
        <w:jc w:val="left"/>
      </w:pPr>
      <w:r>
        <w:t>Cada parte será responsable de los honorarios y costos jurídicos en que incurra en relación con la preparación, negociación y formalización del presente Acuerdo.</w:t>
      </w:r>
    </w:p>
    <w:p w14:paraId="419C5BE4" w14:textId="77777777" w:rsidR="00E614C6" w:rsidRPr="003D4418" w:rsidRDefault="00E614C6" w:rsidP="005B1AF1">
      <w:pPr>
        <w:pStyle w:val="Heading4"/>
        <w:spacing w:line="240" w:lineRule="auto"/>
      </w:pPr>
      <w:bookmarkStart w:id="1247" w:name="_Toc494186984"/>
      <w:r>
        <w:t>20.6</w:t>
      </w:r>
      <w:r>
        <w:tab/>
        <w:t>Garantía de autoridad</w:t>
      </w:r>
      <w:bookmarkEnd w:id="1247"/>
    </w:p>
    <w:p w14:paraId="267E18D7" w14:textId="77777777" w:rsidR="00E614C6" w:rsidRPr="003D4418" w:rsidRDefault="00E614C6" w:rsidP="005B1AF1">
      <w:pPr>
        <w:spacing w:line="240" w:lineRule="auto"/>
        <w:jc w:val="left"/>
      </w:pPr>
      <w:r>
        <w:t xml:space="preserve">Cuando el presente Acuerdo haya sido firmado por una persona por cuenta y en nombre de una de las partes en el mismo, dicha persona: </w:t>
      </w:r>
    </w:p>
    <w:p w14:paraId="4E8BAFDE" w14:textId="77777777" w:rsidR="00E614C6" w:rsidRPr="003D4418" w:rsidRDefault="00E614C6" w:rsidP="005B1AF1">
      <w:pPr>
        <w:spacing w:line="240" w:lineRule="auto"/>
        <w:jc w:val="left"/>
      </w:pPr>
      <w:r>
        <w:t>a)</w:t>
      </w:r>
      <w:r>
        <w:tab/>
        <w:t>garantiza que la persona es el agente autorizado de esa parte con autoridad expresa para celebrar y firmar el presente Acuerdo por cuenta y en nombre de esa parte y, de ese modo, para vincular a esa parte a las obligaciones que le incumben en virtud del presente Acuerdo; y</w:t>
      </w:r>
    </w:p>
    <w:p w14:paraId="5FE6C797" w14:textId="77777777" w:rsidR="00E614C6" w:rsidRPr="003D4418" w:rsidRDefault="00E614C6" w:rsidP="005B1AF1">
      <w:pPr>
        <w:spacing w:line="240" w:lineRule="auto"/>
        <w:jc w:val="left"/>
      </w:pPr>
      <w:r>
        <w:t>b)</w:t>
      </w:r>
      <w:r>
        <w:tab/>
        <w:t>reconoce que la otra parte del presente Acuerdo no lo habría suscrito en ausencia de la garantía de autoridad recogida en la letra a).</w:t>
      </w:r>
    </w:p>
    <w:p w14:paraId="3383D3EF" w14:textId="77777777" w:rsidR="00E614C6" w:rsidRPr="003D4418" w:rsidRDefault="00E614C6" w:rsidP="005B1AF1">
      <w:pPr>
        <w:pStyle w:val="Heading4"/>
        <w:spacing w:line="240" w:lineRule="auto"/>
      </w:pPr>
      <w:bookmarkStart w:id="1248" w:name="_Toc494186985"/>
      <w:r>
        <w:t>20.7</w:t>
      </w:r>
      <w:r>
        <w:tab/>
        <w:t>Acuerdo completo</w:t>
      </w:r>
      <w:bookmarkEnd w:id="1248"/>
    </w:p>
    <w:p w14:paraId="636636C3" w14:textId="77777777" w:rsidR="00E614C6" w:rsidRPr="003D4418" w:rsidRDefault="00E614C6" w:rsidP="005B1AF1">
      <w:pPr>
        <w:spacing w:line="240" w:lineRule="auto"/>
        <w:jc w:val="left"/>
      </w:pPr>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p>
    <w:p w14:paraId="634FC6DB" w14:textId="77777777" w:rsidR="00E614C6" w:rsidRPr="003D4418" w:rsidRDefault="00E614C6" w:rsidP="005B1AF1">
      <w:pPr>
        <w:pStyle w:val="Heading4"/>
        <w:spacing w:line="240" w:lineRule="auto"/>
      </w:pPr>
      <w:bookmarkStart w:id="1249" w:name="_Toc494186986"/>
      <w:r>
        <w:lastRenderedPageBreak/>
        <w:t>20.8</w:t>
      </w:r>
      <w:r>
        <w:tab/>
        <w:t>Modificaciones</w:t>
      </w:r>
      <w:bookmarkEnd w:id="1249"/>
    </w:p>
    <w:p w14:paraId="068CAE9B" w14:textId="77777777" w:rsidR="00E614C6" w:rsidRPr="003D4418" w:rsidRDefault="00E614C6" w:rsidP="005B1AF1">
      <w:pPr>
        <w:spacing w:line="240" w:lineRule="auto"/>
        <w:jc w:val="left"/>
      </w:pPr>
      <w:r>
        <w:t>Ninguna modificación del presente Acuerdo será vinculante para las partes a menos que dicha modificación conste en una cláusula adicional por escrito y firmada por los funcionarios o directores de todas las partes en el presente Acuerdo.</w:t>
      </w:r>
    </w:p>
    <w:p w14:paraId="5E132B20" w14:textId="77777777" w:rsidR="00E614C6" w:rsidRPr="003D4418" w:rsidRDefault="00E614C6" w:rsidP="005B1AF1">
      <w:pPr>
        <w:pStyle w:val="Heading4"/>
        <w:spacing w:line="240" w:lineRule="auto"/>
      </w:pPr>
      <w:bookmarkStart w:id="1250" w:name="_Toc494186987"/>
      <w:r>
        <w:t>20.9</w:t>
      </w:r>
      <w:r>
        <w:tab/>
        <w:t>Renuncia</w:t>
      </w:r>
      <w:bookmarkEnd w:id="1250"/>
    </w:p>
    <w:p w14:paraId="206A5B05" w14:textId="77777777" w:rsidR="00E614C6" w:rsidRPr="003D4418" w:rsidRDefault="00E614C6" w:rsidP="005B1AF1">
      <w:pPr>
        <w:spacing w:line="240" w:lineRule="auto"/>
        <w:jc w:val="left"/>
      </w:pPr>
      <w:r>
        <w:t>a)</w:t>
      </w:r>
      <w:r>
        <w:tab/>
        <w:t xml:space="preserve">El hecho de que cualquiera de las partes no ejerza o demore en ejercer cualquier derecho otorgado en virtud del presente Acuerdo, o no insista o demore en insistir en el cumplimiento estricto por la otra parte de cualquier obligación derivada del presente Acuerdo, no constituirá renuncia alguna a los derechos de cualquiera de las partes a exigir el cumplimiento estricto de los términos del presente Acuerdo.  </w:t>
      </w:r>
    </w:p>
    <w:p w14:paraId="2B3293FA" w14:textId="77777777" w:rsidR="00E614C6" w:rsidRPr="003D4418" w:rsidRDefault="00E614C6" w:rsidP="005B1AF1">
      <w:pPr>
        <w:spacing w:line="240" w:lineRule="auto"/>
        <w:jc w:val="left"/>
      </w:pPr>
      <w:r>
        <w:t>b)</w:t>
      </w:r>
      <w:r>
        <w:tab/>
        <w:t xml:space="preserve">La renuncia por cualquiera de las partes respecto de un incumplimiento concreto de la otra parte no afectará a los derechos de cada una de las partes ni menoscabará dichos derechos, con respecto a cualquier incumplimiento anterior o posterior de la misma o de distinta naturaleza.  </w:t>
      </w:r>
    </w:p>
    <w:p w14:paraId="4E63AA65" w14:textId="77777777" w:rsidR="00E614C6" w:rsidRPr="003D4418" w:rsidRDefault="00E614C6" w:rsidP="005B1AF1">
      <w:pPr>
        <w:spacing w:line="240" w:lineRule="auto"/>
        <w:jc w:val="left"/>
      </w:pPr>
      <w:r>
        <w:t>c)</w:t>
      </w:r>
      <w:r>
        <w:tab/>
        <w:t>Cualquier demora u omisión por cualquiera de las partes respecto del ejercicio de cualquier derecho derivado de un incumplimiento no afectará al derecho de dicha parte, ni menoscabará dicho derecho, con respecto a dicho incumplimiento o a cualquier incumplimiento posterior o a la persistencia de cualquier incumplimiento.</w:t>
      </w:r>
    </w:p>
    <w:p w14:paraId="608CD6F5" w14:textId="77777777" w:rsidR="00E614C6" w:rsidRPr="003D4418" w:rsidRDefault="00E614C6" w:rsidP="005B1AF1">
      <w:pPr>
        <w:spacing w:line="240" w:lineRule="auto"/>
        <w:jc w:val="left"/>
      </w:pPr>
      <w:r>
        <w:t>d)</w:t>
      </w:r>
      <w:r>
        <w:tab/>
        <w:t>Cualquier renuncia solo será efectiva si se establece expresamente por escrito y está firmada por la parte que la realiza.</w:t>
      </w:r>
    </w:p>
    <w:p w14:paraId="161F4EEC" w14:textId="77777777" w:rsidR="00E614C6" w:rsidRPr="003D4418" w:rsidRDefault="00E614C6" w:rsidP="00BC6BA5">
      <w:pPr>
        <w:pStyle w:val="Heading4"/>
        <w:tabs>
          <w:tab w:val="clear" w:pos="567"/>
          <w:tab w:val="left" w:pos="851"/>
        </w:tabs>
        <w:spacing w:line="240" w:lineRule="auto"/>
      </w:pPr>
      <w:bookmarkStart w:id="1251" w:name="_Toc494186988"/>
      <w:r>
        <w:t>20.10</w:t>
      </w:r>
      <w:r>
        <w:tab/>
        <w:t>Legislación aplicable</w:t>
      </w:r>
      <w:bookmarkEnd w:id="1251"/>
    </w:p>
    <w:p w14:paraId="4A236603" w14:textId="77777777" w:rsidR="00E614C6" w:rsidRPr="003D4418" w:rsidRDefault="00E614C6" w:rsidP="005B1AF1">
      <w:pPr>
        <w:spacing w:line="240" w:lineRule="auto"/>
        <w:jc w:val="left"/>
      </w:pPr>
      <w:r>
        <w:t>a)</w:t>
      </w:r>
      <w:r>
        <w:tab/>
        <w:t>Las partes convienen en que el presente Acuerdo se celebra y suscribe en *</w:t>
      </w:r>
      <w:r w:rsidRPr="003D4418">
        <w:rPr>
          <w:rStyle w:val="FootnoteReference"/>
        </w:rPr>
        <w:footnoteReference w:id="167"/>
      </w:r>
      <w:r>
        <w:t xml:space="preserve"> y se interpretará con arreglo a la legislación [adjetivo correspondiente].</w:t>
      </w:r>
    </w:p>
    <w:p w14:paraId="4B0D565C" w14:textId="77777777" w:rsidR="00E614C6" w:rsidRPr="003D4418" w:rsidRDefault="00E614C6" w:rsidP="005B1AF1">
      <w:pPr>
        <w:spacing w:line="240" w:lineRule="auto"/>
        <w:jc w:val="left"/>
      </w:pPr>
      <w:r>
        <w:t>b)</w:t>
      </w:r>
      <w:r>
        <w:tab/>
        <w:t>Las partes acuerdan someterse a la jurisdicción no exclusiva de la legislación en vigor en *.</w:t>
      </w:r>
    </w:p>
    <w:p w14:paraId="59B6D605" w14:textId="77777777" w:rsidR="00E614C6" w:rsidRPr="003D4418" w:rsidRDefault="00E614C6" w:rsidP="00BC6BA5">
      <w:pPr>
        <w:pStyle w:val="Heading4"/>
        <w:tabs>
          <w:tab w:val="clear" w:pos="567"/>
          <w:tab w:val="left" w:pos="851"/>
        </w:tabs>
        <w:spacing w:line="240" w:lineRule="auto"/>
      </w:pPr>
      <w:bookmarkStart w:id="1252" w:name="_Toc494186989"/>
      <w:r>
        <w:t>20.11</w:t>
      </w:r>
      <w:r>
        <w:tab/>
        <w:t>Divisibilidad</w:t>
      </w:r>
      <w:bookmarkEnd w:id="1252"/>
      <w:r>
        <w:t xml:space="preserve"> </w:t>
      </w:r>
    </w:p>
    <w:p w14:paraId="563D6C69" w14:textId="77777777" w:rsidR="00E614C6" w:rsidRPr="003D4418" w:rsidRDefault="00E614C6" w:rsidP="005B1AF1">
      <w:pPr>
        <w:spacing w:line="240" w:lineRule="auto"/>
        <w:jc w:val="left"/>
      </w:pPr>
      <w:r>
        <w:t>Si un tribunal declara que una parte del presente Acuerdo es o podría resultar nula, anulable, ilegal o inexigible, o que la aplicación de cualquier parte del presente Acuerdo a cualquier persona o circunstancia es o podría resultar inválida o inexigible, dicha parte será considerada como divisible y no afectará a la validez de los términos restantes del presente Acuerdo.</w:t>
      </w:r>
    </w:p>
    <w:p w14:paraId="0D74D5E2" w14:textId="77777777" w:rsidR="00E614C6" w:rsidRPr="003D4418" w:rsidRDefault="00E614C6" w:rsidP="005B1AF1">
      <w:pPr>
        <w:spacing w:line="240" w:lineRule="auto"/>
        <w:jc w:val="left"/>
      </w:pPr>
    </w:p>
    <w:p w14:paraId="563DFB7E" w14:textId="77777777" w:rsidR="00E614C6" w:rsidRPr="00D21A13" w:rsidRDefault="00E614C6" w:rsidP="005B1AF1">
      <w:pPr>
        <w:spacing w:line="240" w:lineRule="auto"/>
        <w:jc w:val="left"/>
        <w:outlineLvl w:val="0"/>
        <w:rPr>
          <w:b/>
        </w:rPr>
      </w:pPr>
      <w:bookmarkStart w:id="1253" w:name="_Toc510355770"/>
      <w:bookmarkStart w:id="1254" w:name="_Toc173749211"/>
      <w:r>
        <w:rPr>
          <w:b/>
        </w:rPr>
        <w:t>SIGUE LA PÁGINA DE FIRMAS</w:t>
      </w:r>
      <w:bookmarkEnd w:id="1253"/>
      <w:bookmarkEnd w:id="1254"/>
    </w:p>
    <w:p w14:paraId="22E5FA0D" w14:textId="77777777" w:rsidR="00E614C6" w:rsidRPr="00D21A13" w:rsidRDefault="00E614C6" w:rsidP="005B1AF1">
      <w:pPr>
        <w:spacing w:line="240" w:lineRule="auto"/>
        <w:jc w:val="left"/>
        <w:outlineLvl w:val="0"/>
        <w:rPr>
          <w:b/>
        </w:rPr>
      </w:pPr>
      <w:r>
        <w:br w:type="page"/>
      </w:r>
      <w:bookmarkStart w:id="1255" w:name="_Toc510355771"/>
      <w:bookmarkStart w:id="1256" w:name="_Toc173749212"/>
      <w:r>
        <w:rPr>
          <w:b/>
        </w:rPr>
        <w:lastRenderedPageBreak/>
        <w:t>FIRMAS DE LAS PARTES</w:t>
      </w:r>
      <w:bookmarkEnd w:id="1255"/>
      <w:bookmarkEnd w:id="1256"/>
    </w:p>
    <w:p w14:paraId="6BB68010" w14:textId="77777777" w:rsidR="00E614C6" w:rsidRPr="003D4418"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3D4418" w14:paraId="658A5D54" w14:textId="77777777">
        <w:tc>
          <w:tcPr>
            <w:tcW w:w="4219" w:type="dxa"/>
          </w:tcPr>
          <w:p w14:paraId="535BE09E" w14:textId="77777777" w:rsidR="00E614C6" w:rsidRPr="00DC10E5" w:rsidRDefault="00E614C6" w:rsidP="00E737CC">
            <w:pPr>
              <w:jc w:val="left"/>
              <w:rPr>
                <w:b/>
              </w:rPr>
            </w:pPr>
            <w:r>
              <w:rPr>
                <w:b/>
              </w:rPr>
              <w:t>FIRMADO</w:t>
            </w:r>
          </w:p>
          <w:p w14:paraId="06C50284" w14:textId="77777777" w:rsidR="00E614C6" w:rsidRPr="00DC10E5" w:rsidRDefault="00E614C6" w:rsidP="00E737CC">
            <w:pPr>
              <w:jc w:val="left"/>
              <w:rPr>
                <w:b/>
              </w:rPr>
            </w:pPr>
            <w:r>
              <w:rPr>
                <w:b/>
              </w:rPr>
              <w:t>por la Universidad</w:t>
            </w:r>
          </w:p>
          <w:p w14:paraId="4EFE31C2" w14:textId="77777777" w:rsidR="00E614C6" w:rsidRPr="003D4418" w:rsidRDefault="00E614C6" w:rsidP="00E737CC">
            <w:pPr>
              <w:jc w:val="left"/>
            </w:pPr>
            <w:r>
              <w:rPr>
                <w:b/>
              </w:rPr>
              <w:t>en presencia de</w:t>
            </w:r>
          </w:p>
        </w:tc>
        <w:tc>
          <w:tcPr>
            <w:tcW w:w="1134" w:type="dxa"/>
          </w:tcPr>
          <w:p w14:paraId="08C7B4F9" w14:textId="77777777" w:rsidR="00E614C6" w:rsidRPr="003D4418" w:rsidRDefault="00E614C6" w:rsidP="00E737CC">
            <w:pPr>
              <w:jc w:val="left"/>
            </w:pPr>
            <w:r>
              <w:t>)</w:t>
            </w:r>
          </w:p>
          <w:p w14:paraId="70767199" w14:textId="77777777" w:rsidR="00E614C6" w:rsidRPr="003D4418" w:rsidRDefault="00E614C6" w:rsidP="00E737CC">
            <w:pPr>
              <w:jc w:val="left"/>
            </w:pPr>
            <w:r>
              <w:t>)</w:t>
            </w:r>
          </w:p>
          <w:p w14:paraId="0AF0DCD1" w14:textId="77777777" w:rsidR="00E614C6" w:rsidRPr="003D4418" w:rsidRDefault="00E614C6" w:rsidP="00E737CC">
            <w:pPr>
              <w:jc w:val="left"/>
            </w:pPr>
            <w:r>
              <w:t>)</w:t>
            </w:r>
          </w:p>
          <w:p w14:paraId="5553F67F" w14:textId="77777777" w:rsidR="00E614C6" w:rsidRPr="003D4418" w:rsidRDefault="00E614C6" w:rsidP="00E737CC">
            <w:pPr>
              <w:jc w:val="left"/>
            </w:pPr>
            <w:r>
              <w:t>)</w:t>
            </w:r>
          </w:p>
        </w:tc>
        <w:tc>
          <w:tcPr>
            <w:tcW w:w="4536" w:type="dxa"/>
          </w:tcPr>
          <w:p w14:paraId="1124454D" w14:textId="77777777" w:rsidR="00E614C6" w:rsidRPr="003D4418" w:rsidRDefault="00E614C6" w:rsidP="00E737CC">
            <w:pPr>
              <w:jc w:val="left"/>
            </w:pPr>
          </w:p>
          <w:p w14:paraId="37834250" w14:textId="77777777" w:rsidR="00E614C6" w:rsidRPr="003D4418" w:rsidRDefault="00E614C6" w:rsidP="00E737CC">
            <w:pPr>
              <w:jc w:val="left"/>
            </w:pPr>
            <w:r>
              <w:t>_______________________________</w:t>
            </w:r>
          </w:p>
          <w:p w14:paraId="4193B866" w14:textId="77777777" w:rsidR="00E614C6" w:rsidRPr="003D4418" w:rsidRDefault="00E614C6" w:rsidP="00E737CC">
            <w:pPr>
              <w:jc w:val="left"/>
            </w:pPr>
            <w:r>
              <w:t>Firma</w:t>
            </w:r>
          </w:p>
          <w:p w14:paraId="5B1609E1" w14:textId="77777777" w:rsidR="00E614C6" w:rsidRPr="003D4418" w:rsidRDefault="00E614C6" w:rsidP="00E737CC">
            <w:pPr>
              <w:jc w:val="left"/>
            </w:pPr>
            <w:r>
              <w:t>_______________________________</w:t>
            </w:r>
          </w:p>
          <w:p w14:paraId="7785DAFF" w14:textId="77777777" w:rsidR="00E614C6" w:rsidRPr="003D4418" w:rsidRDefault="00E614C6" w:rsidP="00E737CC">
            <w:pPr>
              <w:jc w:val="left"/>
            </w:pPr>
            <w:r>
              <w:t>Nombre completo del firmante en letras de imprenta</w:t>
            </w:r>
          </w:p>
          <w:p w14:paraId="652F55CE" w14:textId="77777777" w:rsidR="00E614C6" w:rsidRPr="003D4418" w:rsidRDefault="00E614C6" w:rsidP="00E737CC">
            <w:pPr>
              <w:jc w:val="left"/>
            </w:pPr>
            <w:r>
              <w:t>_______________________________</w:t>
            </w:r>
          </w:p>
          <w:p w14:paraId="63FBB2B3" w14:textId="77777777" w:rsidR="00E614C6" w:rsidRPr="003D4418" w:rsidRDefault="00E614C6" w:rsidP="00E737CC">
            <w:pPr>
              <w:jc w:val="left"/>
            </w:pPr>
            <w:r>
              <w:t>Firma del testigo</w:t>
            </w:r>
          </w:p>
          <w:p w14:paraId="4A036853" w14:textId="77777777" w:rsidR="00E614C6" w:rsidRPr="003D4418" w:rsidRDefault="00E614C6" w:rsidP="00E737CC">
            <w:pPr>
              <w:jc w:val="left"/>
            </w:pPr>
            <w:r>
              <w:t>_______________________________</w:t>
            </w:r>
          </w:p>
          <w:p w14:paraId="7FC6162F" w14:textId="77777777" w:rsidR="00E614C6" w:rsidRPr="003D4418" w:rsidRDefault="00E614C6" w:rsidP="00E737CC">
            <w:pPr>
              <w:jc w:val="left"/>
            </w:pPr>
            <w:r>
              <w:t>Nombre completo del testigo en letras de imprenta</w:t>
            </w:r>
          </w:p>
          <w:p w14:paraId="6D4E07B3" w14:textId="77777777" w:rsidR="00E614C6" w:rsidRPr="003D4418" w:rsidRDefault="00E614C6" w:rsidP="00E737CC">
            <w:pPr>
              <w:jc w:val="left"/>
            </w:pPr>
            <w:r>
              <w:t>Fecha: ____________________</w:t>
            </w:r>
          </w:p>
        </w:tc>
      </w:tr>
      <w:tr w:rsidR="00E614C6" w:rsidRPr="003D4418" w14:paraId="0E5B701B" w14:textId="77777777">
        <w:tc>
          <w:tcPr>
            <w:tcW w:w="4219" w:type="dxa"/>
          </w:tcPr>
          <w:p w14:paraId="082B50BC" w14:textId="77777777" w:rsidR="00E614C6" w:rsidRPr="00DC10E5" w:rsidRDefault="00E614C6" w:rsidP="00E737CC">
            <w:pPr>
              <w:jc w:val="left"/>
              <w:rPr>
                <w:b/>
              </w:rPr>
            </w:pPr>
            <w:r>
              <w:rPr>
                <w:b/>
              </w:rPr>
              <w:t>FIRMADO</w:t>
            </w:r>
          </w:p>
          <w:p w14:paraId="00C50163" w14:textId="77777777" w:rsidR="00E614C6" w:rsidRPr="00DC10E5" w:rsidRDefault="00E614C6" w:rsidP="00E737CC">
            <w:pPr>
              <w:jc w:val="left"/>
              <w:rPr>
                <w:b/>
              </w:rPr>
            </w:pPr>
            <w:r>
              <w:rPr>
                <w:b/>
              </w:rPr>
              <w:t>por el LICENCIATARIO</w:t>
            </w:r>
          </w:p>
          <w:p w14:paraId="20D2D236" w14:textId="77777777" w:rsidR="00E614C6" w:rsidRPr="003D4418" w:rsidRDefault="00E614C6" w:rsidP="00E737CC">
            <w:pPr>
              <w:jc w:val="left"/>
            </w:pPr>
            <w:r>
              <w:rPr>
                <w:b/>
              </w:rPr>
              <w:t>en presencia de</w:t>
            </w:r>
          </w:p>
        </w:tc>
        <w:tc>
          <w:tcPr>
            <w:tcW w:w="1134" w:type="dxa"/>
          </w:tcPr>
          <w:p w14:paraId="52D731A4" w14:textId="77777777" w:rsidR="00E614C6" w:rsidRPr="003D4418" w:rsidRDefault="00E614C6" w:rsidP="00E737CC">
            <w:pPr>
              <w:jc w:val="left"/>
            </w:pPr>
            <w:r>
              <w:t>)</w:t>
            </w:r>
          </w:p>
          <w:p w14:paraId="2498459F" w14:textId="77777777" w:rsidR="00E614C6" w:rsidRPr="003D4418" w:rsidRDefault="00E614C6" w:rsidP="00E737CC">
            <w:pPr>
              <w:jc w:val="left"/>
            </w:pPr>
            <w:r>
              <w:t>)</w:t>
            </w:r>
          </w:p>
          <w:p w14:paraId="00B3A940" w14:textId="77777777" w:rsidR="00E614C6" w:rsidRPr="003D4418" w:rsidRDefault="00E614C6" w:rsidP="00E737CC">
            <w:pPr>
              <w:jc w:val="left"/>
            </w:pPr>
            <w:r>
              <w:t>)</w:t>
            </w:r>
          </w:p>
          <w:p w14:paraId="0770B07B" w14:textId="77777777" w:rsidR="00E614C6" w:rsidRPr="003D4418" w:rsidRDefault="00E614C6" w:rsidP="00E737CC">
            <w:pPr>
              <w:jc w:val="left"/>
            </w:pPr>
            <w:r>
              <w:t>)</w:t>
            </w:r>
          </w:p>
        </w:tc>
        <w:tc>
          <w:tcPr>
            <w:tcW w:w="4536" w:type="dxa"/>
          </w:tcPr>
          <w:p w14:paraId="092F02F4" w14:textId="77777777" w:rsidR="00E614C6" w:rsidRPr="003D4418" w:rsidRDefault="00E614C6" w:rsidP="00E737CC">
            <w:pPr>
              <w:jc w:val="left"/>
            </w:pPr>
            <w:r>
              <w:t>_______________________________</w:t>
            </w:r>
          </w:p>
          <w:p w14:paraId="6B910652" w14:textId="77777777" w:rsidR="00E614C6" w:rsidRPr="003D4418" w:rsidRDefault="00E614C6" w:rsidP="00E737CC">
            <w:pPr>
              <w:jc w:val="left"/>
            </w:pPr>
            <w:r>
              <w:t>Firma</w:t>
            </w:r>
          </w:p>
          <w:p w14:paraId="35AC5869" w14:textId="77777777" w:rsidR="00E614C6" w:rsidRPr="003D4418" w:rsidRDefault="00E614C6" w:rsidP="00E737CC">
            <w:pPr>
              <w:jc w:val="left"/>
            </w:pPr>
            <w:r>
              <w:t>_______________________________</w:t>
            </w:r>
          </w:p>
          <w:p w14:paraId="2FC8837F" w14:textId="77777777" w:rsidR="00E614C6" w:rsidRPr="003D4418" w:rsidRDefault="00E614C6" w:rsidP="00E737CC">
            <w:pPr>
              <w:jc w:val="left"/>
            </w:pPr>
            <w:r>
              <w:t>Nombre completo del firmante en letras de imprenta</w:t>
            </w:r>
          </w:p>
          <w:p w14:paraId="3A696053" w14:textId="77777777" w:rsidR="00E614C6" w:rsidRPr="003D4418" w:rsidRDefault="00E614C6" w:rsidP="00E737CC">
            <w:pPr>
              <w:jc w:val="left"/>
            </w:pPr>
            <w:r>
              <w:t>_______________________________</w:t>
            </w:r>
          </w:p>
          <w:p w14:paraId="77A12B0A" w14:textId="77777777" w:rsidR="00E614C6" w:rsidRPr="003D4418" w:rsidRDefault="00E614C6" w:rsidP="00E737CC">
            <w:pPr>
              <w:jc w:val="left"/>
            </w:pPr>
            <w:r>
              <w:t>Firma del testigo</w:t>
            </w:r>
          </w:p>
          <w:p w14:paraId="7CFD0522" w14:textId="77777777" w:rsidR="00E614C6" w:rsidRPr="003D4418" w:rsidRDefault="00E614C6" w:rsidP="00E737CC">
            <w:pPr>
              <w:jc w:val="left"/>
            </w:pPr>
            <w:r>
              <w:t>_______________________________</w:t>
            </w:r>
          </w:p>
          <w:p w14:paraId="11BAD5C7" w14:textId="77777777" w:rsidR="00E614C6" w:rsidRPr="003D4418" w:rsidRDefault="00E614C6" w:rsidP="00E737CC">
            <w:pPr>
              <w:jc w:val="left"/>
            </w:pPr>
            <w:r>
              <w:t>Nombre completo del testigo en letras de imprenta</w:t>
            </w:r>
          </w:p>
          <w:p w14:paraId="47A7E079" w14:textId="77777777" w:rsidR="00E614C6" w:rsidRPr="003D4418" w:rsidRDefault="00E614C6" w:rsidP="00E737CC">
            <w:pPr>
              <w:jc w:val="left"/>
            </w:pPr>
            <w:r>
              <w:t>Fecha: _____________________</w:t>
            </w:r>
          </w:p>
        </w:tc>
      </w:tr>
    </w:tbl>
    <w:p w14:paraId="64E86FBB" w14:textId="77777777" w:rsidR="00E614C6" w:rsidRPr="003D4418" w:rsidRDefault="00E614C6" w:rsidP="00E737CC">
      <w:pPr>
        <w:jc w:val="left"/>
      </w:pPr>
    </w:p>
    <w:p w14:paraId="4413546A" w14:textId="77777777" w:rsidR="00E614C6" w:rsidRPr="003D4418" w:rsidRDefault="00E614C6" w:rsidP="00E737CC">
      <w:pPr>
        <w:jc w:val="left"/>
      </w:pPr>
    </w:p>
    <w:p w14:paraId="349A4D89" w14:textId="77777777" w:rsidR="00E614C6" w:rsidRPr="003D4418" w:rsidRDefault="00E614C6" w:rsidP="00E737CC">
      <w:pPr>
        <w:jc w:val="left"/>
      </w:pPr>
      <w:r>
        <w:br w:type="page"/>
      </w:r>
    </w:p>
    <w:p w14:paraId="1E9D513F" w14:textId="77777777" w:rsidR="00E614C6" w:rsidRPr="00263CC4" w:rsidRDefault="00E614C6" w:rsidP="00E737CC">
      <w:pPr>
        <w:jc w:val="left"/>
        <w:outlineLvl w:val="0"/>
        <w:rPr>
          <w:b/>
          <w:sz w:val="24"/>
          <w:szCs w:val="24"/>
        </w:rPr>
      </w:pPr>
      <w:bookmarkStart w:id="1257" w:name="_Toc494186990"/>
      <w:bookmarkStart w:id="1258" w:name="_Toc510355772"/>
      <w:bookmarkStart w:id="1259" w:name="_Toc173749213"/>
      <w:r>
        <w:rPr>
          <w:b/>
          <w:sz w:val="24"/>
        </w:rPr>
        <w:lastRenderedPageBreak/>
        <w:t>ANEXO 1:  PI EN LICENCIA</w:t>
      </w:r>
      <w:bookmarkEnd w:id="1257"/>
      <w:bookmarkEnd w:id="1258"/>
      <w:bookmarkEnd w:id="1259"/>
    </w:p>
    <w:p w14:paraId="14429483" w14:textId="77777777" w:rsidR="00E614C6" w:rsidRPr="003D4418" w:rsidRDefault="00E614C6" w:rsidP="00E737CC">
      <w:pPr>
        <w:jc w:val="left"/>
      </w:pPr>
    </w:p>
    <w:p w14:paraId="59482906" w14:textId="77777777" w:rsidR="00E614C6" w:rsidRPr="003D4418" w:rsidRDefault="00E614C6" w:rsidP="00E737CC">
      <w:pPr>
        <w:jc w:val="left"/>
      </w:pPr>
    </w:p>
    <w:p w14:paraId="405AB74D" w14:textId="77777777" w:rsidR="00E614C6" w:rsidRPr="003D4418" w:rsidRDefault="00E614C6" w:rsidP="00E737CC">
      <w:pPr>
        <w:jc w:val="left"/>
        <w:outlineLvl w:val="0"/>
      </w:pPr>
      <w:bookmarkStart w:id="1260" w:name="_Toc510355773"/>
      <w:bookmarkStart w:id="1261" w:name="_Toc173749214"/>
      <w:r>
        <w:rPr>
          <w:b/>
        </w:rPr>
        <w:t>Patentes</w:t>
      </w:r>
      <w:r w:rsidRPr="00BC6BA5">
        <w:rPr>
          <w:rStyle w:val="FootnoteReference"/>
        </w:rPr>
        <w:footnoteReference w:id="168"/>
      </w:r>
      <w:bookmarkEnd w:id="1260"/>
      <w:bookmarkEnd w:id="1261"/>
    </w:p>
    <w:p w14:paraId="7336E2EE" w14:textId="77777777" w:rsidR="00E614C6" w:rsidRPr="003D4418" w:rsidRDefault="00E614C6" w:rsidP="00E737CC">
      <w:pPr>
        <w:jc w:val="left"/>
      </w:pPr>
    </w:p>
    <w:p w14:paraId="1BACBC20" w14:textId="77777777" w:rsidR="00E614C6" w:rsidRPr="003D4418" w:rsidRDefault="00E614C6" w:rsidP="00E737CC">
      <w:pPr>
        <w:jc w:val="left"/>
      </w:pPr>
      <w:r>
        <w:tab/>
      </w:r>
    </w:p>
    <w:p w14:paraId="4CB9CE3F" w14:textId="77777777" w:rsidR="00E614C6" w:rsidRPr="003D4418" w:rsidRDefault="00E614C6" w:rsidP="00E737CC">
      <w:pPr>
        <w:jc w:val="left"/>
        <w:outlineLvl w:val="0"/>
      </w:pPr>
      <w:bookmarkStart w:id="1262" w:name="_Toc510355774"/>
      <w:bookmarkStart w:id="1263" w:name="_Toc173749215"/>
      <w:r>
        <w:rPr>
          <w:b/>
        </w:rPr>
        <w:t>Derechos de autor</w:t>
      </w:r>
      <w:r w:rsidRPr="00BC6BA5">
        <w:rPr>
          <w:rStyle w:val="FootnoteReference"/>
        </w:rPr>
        <w:footnoteReference w:id="169"/>
      </w:r>
      <w:bookmarkEnd w:id="1262"/>
      <w:bookmarkEnd w:id="1263"/>
      <w:r>
        <w:t xml:space="preserve"> </w:t>
      </w:r>
    </w:p>
    <w:p w14:paraId="0F2A30B0" w14:textId="77777777" w:rsidR="00E614C6" w:rsidRPr="003D4418" w:rsidRDefault="00E614C6" w:rsidP="00E737CC">
      <w:pPr>
        <w:jc w:val="left"/>
      </w:pPr>
    </w:p>
    <w:p w14:paraId="609A95B2" w14:textId="77777777" w:rsidR="00E614C6" w:rsidRPr="003D4418" w:rsidRDefault="00E614C6" w:rsidP="00E737CC">
      <w:pPr>
        <w:jc w:val="left"/>
      </w:pPr>
      <w:r>
        <w:tab/>
      </w:r>
    </w:p>
    <w:p w14:paraId="256DABA0" w14:textId="77777777" w:rsidR="00E614C6" w:rsidRPr="003D4418" w:rsidRDefault="00E614C6" w:rsidP="00E737CC">
      <w:pPr>
        <w:jc w:val="left"/>
      </w:pPr>
      <w:r>
        <w:br w:type="page"/>
      </w:r>
    </w:p>
    <w:p w14:paraId="7B5DEA6B" w14:textId="77777777" w:rsidR="00E614C6" w:rsidRPr="00263CC4" w:rsidRDefault="00E614C6" w:rsidP="00E737CC">
      <w:pPr>
        <w:jc w:val="left"/>
        <w:outlineLvl w:val="0"/>
        <w:rPr>
          <w:b/>
          <w:sz w:val="24"/>
          <w:szCs w:val="24"/>
        </w:rPr>
      </w:pPr>
      <w:bookmarkStart w:id="1264" w:name="_Toc459633956"/>
      <w:bookmarkStart w:id="1265" w:name="_Toc465731882"/>
      <w:bookmarkStart w:id="1266" w:name="_Toc506827852"/>
      <w:bookmarkStart w:id="1267" w:name="_Toc512824328"/>
      <w:bookmarkStart w:id="1268" w:name="_Toc494186991"/>
      <w:bookmarkStart w:id="1269" w:name="_Toc510355775"/>
      <w:bookmarkStart w:id="1270" w:name="_Toc173749216"/>
      <w:r>
        <w:rPr>
          <w:b/>
          <w:sz w:val="24"/>
        </w:rPr>
        <w:lastRenderedPageBreak/>
        <w:t>ANEXO 2</w:t>
      </w:r>
      <w:bookmarkEnd w:id="1264"/>
      <w:r>
        <w:t>:</w:t>
      </w:r>
      <w:r>
        <w:rPr>
          <w:b/>
          <w:sz w:val="24"/>
        </w:rPr>
        <w:t xml:space="preserve">  </w:t>
      </w:r>
      <w:bookmarkEnd w:id="1265"/>
      <w:bookmarkEnd w:id="1266"/>
      <w:bookmarkEnd w:id="1267"/>
      <w:r>
        <w:rPr>
          <w:b/>
          <w:sz w:val="24"/>
        </w:rPr>
        <w:t>TECNOLOGÍA EN LICENCIA</w:t>
      </w:r>
      <w:bookmarkEnd w:id="1268"/>
      <w:bookmarkEnd w:id="1269"/>
      <w:bookmarkEnd w:id="1270"/>
    </w:p>
    <w:p w14:paraId="5CF70E25" w14:textId="77777777" w:rsidR="00E614C6" w:rsidRPr="003D4418" w:rsidRDefault="00E614C6" w:rsidP="00E737CC">
      <w:pPr>
        <w:jc w:val="left"/>
      </w:pPr>
    </w:p>
    <w:p w14:paraId="0CE68446" w14:textId="77777777" w:rsidR="00E614C6" w:rsidRPr="003D4418" w:rsidRDefault="00E614C6" w:rsidP="00E737CC">
      <w:pPr>
        <w:jc w:val="left"/>
      </w:pPr>
    </w:p>
    <w:p w14:paraId="026D3B50" w14:textId="77777777" w:rsidR="00E614C6" w:rsidRPr="003D4418" w:rsidRDefault="00E614C6" w:rsidP="00E737CC">
      <w:pPr>
        <w:jc w:val="left"/>
        <w:outlineLvl w:val="0"/>
      </w:pPr>
      <w:bookmarkStart w:id="1271" w:name="_Toc510355776"/>
      <w:bookmarkStart w:id="1272" w:name="_Toc173749217"/>
      <w:r>
        <w:t>Describa detalladamente la tecnología concedida en licencia.</w:t>
      </w:r>
      <w:bookmarkEnd w:id="1271"/>
      <w:bookmarkEnd w:id="1272"/>
    </w:p>
    <w:p w14:paraId="33892349" w14:textId="77777777" w:rsidR="00E614C6" w:rsidRPr="00A966AD" w:rsidRDefault="00E614C6" w:rsidP="00E737CC">
      <w:pPr>
        <w:pStyle w:val="Heading8"/>
        <w:jc w:val="left"/>
      </w:pPr>
    </w:p>
    <w:p w14:paraId="2F1B7C58" w14:textId="77777777" w:rsidR="00E614C6" w:rsidRPr="00A966AD" w:rsidRDefault="00E614C6" w:rsidP="00E737CC">
      <w:pPr>
        <w:pStyle w:val="Heading8"/>
        <w:jc w:val="left"/>
      </w:pPr>
    </w:p>
    <w:p w14:paraId="4C7DF7C3" w14:textId="77777777" w:rsidR="00E614C6" w:rsidRPr="00A966AD" w:rsidRDefault="00E614C6" w:rsidP="00E737CC">
      <w:pPr>
        <w:jc w:val="left"/>
      </w:pPr>
    </w:p>
    <w:p w14:paraId="1796CBBC" w14:textId="77777777" w:rsidR="00E614C6" w:rsidRPr="00A966AD" w:rsidRDefault="00E614C6" w:rsidP="00E737CC">
      <w:pPr>
        <w:jc w:val="left"/>
      </w:pPr>
    </w:p>
    <w:p w14:paraId="0F12A140" w14:textId="77777777" w:rsidR="00E614C6" w:rsidRPr="00A966AD" w:rsidRDefault="00E614C6" w:rsidP="00E737CC">
      <w:pPr>
        <w:jc w:val="left"/>
      </w:pPr>
    </w:p>
    <w:p w14:paraId="58C0BF55" w14:textId="77777777" w:rsidR="00E614C6" w:rsidRPr="00A966AD" w:rsidRDefault="00E614C6" w:rsidP="00E737CC">
      <w:pPr>
        <w:jc w:val="left"/>
      </w:pPr>
    </w:p>
    <w:p w14:paraId="75790AB9" w14:textId="77777777" w:rsidR="00E614C6" w:rsidRPr="00A966AD" w:rsidRDefault="00E614C6" w:rsidP="00E737CC">
      <w:pPr>
        <w:jc w:val="left"/>
      </w:pPr>
    </w:p>
    <w:p w14:paraId="3F9D5C29" w14:textId="77777777" w:rsidR="00E614C6" w:rsidRPr="00A966AD" w:rsidRDefault="007D5975" w:rsidP="00E737CC">
      <w:pPr>
        <w:jc w:val="left"/>
      </w:pPr>
      <w:r>
        <w:br w:type="page"/>
      </w:r>
    </w:p>
    <w:p w14:paraId="12E55B9A" w14:textId="77777777" w:rsidR="00E614C6" w:rsidRPr="00BC6BA5" w:rsidRDefault="00E614C6" w:rsidP="004B456A">
      <w:pPr>
        <w:pStyle w:val="Heading10"/>
      </w:pPr>
      <w:bookmarkStart w:id="1273" w:name="_Toc510355777"/>
      <w:bookmarkStart w:id="1274" w:name="_Toc510538082"/>
      <w:bookmarkStart w:id="1275" w:name="_Toc173749218"/>
      <w:bookmarkStart w:id="1276" w:name="_Toc175142359"/>
      <w:r>
        <w:lastRenderedPageBreak/>
        <w:t>ACUERDO DE LICENCIA EXCLUSIVA DE TECNOLOGÍA</w:t>
      </w:r>
      <w:bookmarkEnd w:id="1273"/>
      <w:bookmarkEnd w:id="1274"/>
      <w:bookmarkEnd w:id="1275"/>
      <w:bookmarkEnd w:id="1276"/>
    </w:p>
    <w:p w14:paraId="03F7DA19" w14:textId="77777777" w:rsidR="00E614C6" w:rsidRPr="00A966AD" w:rsidRDefault="00E614C6" w:rsidP="00E737CC">
      <w:pPr>
        <w:jc w:val="left"/>
      </w:pPr>
    </w:p>
    <w:p w14:paraId="56769891" w14:textId="77777777" w:rsidR="00E614C6" w:rsidRPr="006629C0" w:rsidRDefault="00E614C6" w:rsidP="00E737CC">
      <w:pPr>
        <w:jc w:val="left"/>
        <w:outlineLvl w:val="0"/>
        <w:rPr>
          <w:b/>
        </w:rPr>
      </w:pPr>
      <w:bookmarkStart w:id="1277" w:name="_Toc510355778"/>
      <w:bookmarkStart w:id="1278" w:name="_Toc173749219"/>
      <w:r>
        <w:rPr>
          <w:b/>
        </w:rPr>
        <w:t>Nota introductoria</w:t>
      </w:r>
      <w:bookmarkEnd w:id="1277"/>
      <w:bookmarkEnd w:id="1278"/>
    </w:p>
    <w:p w14:paraId="1EC7E851" w14:textId="77777777" w:rsidR="00E614C6" w:rsidRPr="00A966AD" w:rsidRDefault="00E614C6" w:rsidP="00E737CC">
      <w:pPr>
        <w:jc w:val="left"/>
      </w:pPr>
      <w:r>
        <w:t>Este modelo es adecuado para todo acuerdo de licencia exclusiva de tecnología mediante el cual la universidad concede una licencia sobre una tecnología propia no patentada a un socio comercial con fines de comercialización.  No se incluye una licencia de patente.</w:t>
      </w:r>
    </w:p>
    <w:p w14:paraId="762825A4" w14:textId="77777777" w:rsidR="00E614C6" w:rsidRPr="00A966AD" w:rsidRDefault="00E614C6" w:rsidP="00E737CC">
      <w:pPr>
        <w:jc w:val="left"/>
      </w:pPr>
      <w:r>
        <w:t>Es adecuado cuando el objeto de la licencia es:</w:t>
      </w:r>
    </w:p>
    <w:p w14:paraId="7D3909F2" w14:textId="77777777" w:rsidR="00E614C6" w:rsidRPr="00A966AD" w:rsidRDefault="00E614C6" w:rsidP="00E737CC">
      <w:pPr>
        <w:jc w:val="left"/>
      </w:pPr>
      <w:r>
        <w:t>1.</w:t>
      </w:r>
      <w:r>
        <w:tab/>
        <w:t>conocimientos especializados, secretos comerciales u otra información no patentada</w:t>
      </w:r>
    </w:p>
    <w:p w14:paraId="103F9568" w14:textId="77777777" w:rsidR="00E614C6" w:rsidRPr="00A966AD" w:rsidRDefault="00E614C6" w:rsidP="00E737CC">
      <w:pPr>
        <w:jc w:val="left"/>
      </w:pPr>
      <w:r>
        <w:t>Este modelo no es adecuado para conceder licencias de software a usuarios finales.</w:t>
      </w:r>
    </w:p>
    <w:p w14:paraId="7253806F" w14:textId="77777777" w:rsidR="00E614C6" w:rsidRPr="00A966AD" w:rsidRDefault="00E614C6" w:rsidP="00E737CC">
      <w:pPr>
        <w:jc w:val="left"/>
      </w:pPr>
    </w:p>
    <w:p w14:paraId="0873115F" w14:textId="77777777" w:rsidR="00E614C6" w:rsidRPr="00A966AD" w:rsidRDefault="00E614C6" w:rsidP="00E737CC">
      <w:pPr>
        <w:jc w:val="left"/>
      </w:pPr>
    </w:p>
    <w:p w14:paraId="416E247B" w14:textId="77777777" w:rsidR="007D5975" w:rsidRDefault="00DC10E5" w:rsidP="00E737CC">
      <w:pPr>
        <w:jc w:val="left"/>
      </w:pPr>
      <w:r>
        <w:br w:type="page"/>
      </w:r>
    </w:p>
    <w:p w14:paraId="397A5AA6" w14:textId="77777777" w:rsidR="00E614C6" w:rsidRPr="00DC10E5" w:rsidRDefault="00E03042" w:rsidP="00E737CC">
      <w:pPr>
        <w:jc w:val="left"/>
        <w:outlineLvl w:val="0"/>
        <w:rPr>
          <w:b/>
          <w:u w:val="single"/>
        </w:rPr>
      </w:pPr>
      <w:bookmarkStart w:id="1279" w:name="_Toc510355779"/>
      <w:bookmarkStart w:id="1280" w:name="_Toc173749220"/>
      <w:r>
        <w:rPr>
          <w:b/>
          <w:u w:val="single"/>
        </w:rPr>
        <w:lastRenderedPageBreak/>
        <w:t>ACUERDO DE LICENCIA EXCLUSIVA DE TECNOLOGÍA</w:t>
      </w:r>
      <w:bookmarkEnd w:id="1279"/>
      <w:bookmarkEnd w:id="1280"/>
    </w:p>
    <w:p w14:paraId="25F47596" w14:textId="77777777" w:rsidR="00E614C6" w:rsidRPr="00A966AD" w:rsidRDefault="00E614C6" w:rsidP="00E737CC">
      <w:pPr>
        <w:pStyle w:val="Style1"/>
        <w:jc w:val="left"/>
      </w:pPr>
    </w:p>
    <w:p w14:paraId="2E4FC8D2" w14:textId="77777777" w:rsidR="00E614C6" w:rsidRPr="00A966AD" w:rsidRDefault="00E614C6" w:rsidP="00E737CC">
      <w:pPr>
        <w:jc w:val="left"/>
      </w:pPr>
      <w:r>
        <w:rPr>
          <w:b/>
          <w:u w:val="single"/>
        </w:rPr>
        <w:t>EN VIRTUD DEL PRESENTE ACUERDO,</w:t>
      </w:r>
      <w:r>
        <w:t xml:space="preserve"> efectivo a partir del día ......... [día] de ...................... [mes] de .......... [año] </w:t>
      </w:r>
    </w:p>
    <w:p w14:paraId="45D7E526" w14:textId="77777777" w:rsidR="00E614C6" w:rsidRPr="00A966AD" w:rsidRDefault="00E614C6" w:rsidP="00E737CC">
      <w:pPr>
        <w:jc w:val="left"/>
      </w:pPr>
    </w:p>
    <w:tbl>
      <w:tblPr>
        <w:tblW w:w="0" w:type="auto"/>
        <w:tblLayout w:type="fixed"/>
        <w:tblLook w:val="0000" w:firstRow="0" w:lastRow="0" w:firstColumn="0" w:lastColumn="0" w:noHBand="0" w:noVBand="0"/>
      </w:tblPr>
      <w:tblGrid>
        <w:gridCol w:w="8647"/>
      </w:tblGrid>
      <w:tr w:rsidR="00E614C6" w:rsidRPr="00A966AD" w14:paraId="559393C0" w14:textId="77777777" w:rsidTr="004B76A4">
        <w:tc>
          <w:tcPr>
            <w:tcW w:w="8647" w:type="dxa"/>
            <w:tcBorders>
              <w:top w:val="nil"/>
              <w:left w:val="nil"/>
              <w:bottom w:val="nil"/>
              <w:right w:val="nil"/>
            </w:tcBorders>
          </w:tcPr>
          <w:p w14:paraId="067EB9E0" w14:textId="77777777" w:rsidR="00E614C6" w:rsidRPr="00A966AD" w:rsidRDefault="00E614C6" w:rsidP="00E737CC">
            <w:pPr>
              <w:jc w:val="left"/>
            </w:pPr>
            <w:r>
              <w:rPr>
                <w:b/>
                <w:u w:val="single"/>
              </w:rPr>
              <w:t>*</w:t>
            </w:r>
            <w:r w:rsidRPr="00A966AD">
              <w:rPr>
                <w:b/>
                <w:u w:val="single"/>
                <w:vertAlign w:val="superscript"/>
              </w:rPr>
              <w:footnoteReference w:id="170"/>
            </w:r>
            <w:r>
              <w:rPr>
                <w:u w:val="single"/>
              </w:rPr>
              <w:t>____________, *</w:t>
            </w:r>
            <w:r w:rsidRPr="00A966AD">
              <w:rPr>
                <w:u w:val="single"/>
                <w:vertAlign w:val="superscript"/>
              </w:rPr>
              <w:footnoteReference w:id="171"/>
            </w:r>
            <w:r>
              <w:rPr>
                <w:u w:val="single"/>
              </w:rPr>
              <w:t xml:space="preserve">_____________, </w:t>
            </w:r>
            <w:r>
              <w:t>domiciliada en *</w:t>
            </w:r>
            <w:r w:rsidRPr="00A966AD">
              <w:rPr>
                <w:vertAlign w:val="superscript"/>
              </w:rPr>
              <w:footnoteReference w:id="172"/>
            </w:r>
            <w:r>
              <w:t xml:space="preserve"> ______________ (“la Universidad”)</w:t>
            </w:r>
          </w:p>
          <w:p w14:paraId="46AD7C66" w14:textId="77777777" w:rsidR="00E614C6" w:rsidRPr="00A966AD" w:rsidRDefault="00E614C6" w:rsidP="00E737CC">
            <w:pPr>
              <w:jc w:val="left"/>
            </w:pPr>
          </w:p>
          <w:p w14:paraId="088A2D79" w14:textId="77777777" w:rsidR="00E614C6" w:rsidRPr="00A966AD" w:rsidRDefault="00E614C6" w:rsidP="00E737CC">
            <w:pPr>
              <w:jc w:val="left"/>
            </w:pPr>
            <w:r>
              <w:t>Y</w:t>
            </w:r>
          </w:p>
          <w:p w14:paraId="37FF3B52" w14:textId="77777777" w:rsidR="00E614C6" w:rsidRPr="00A966AD" w:rsidRDefault="00E614C6" w:rsidP="00E737CC">
            <w:pPr>
              <w:jc w:val="left"/>
            </w:pPr>
          </w:p>
        </w:tc>
      </w:tr>
      <w:tr w:rsidR="00E614C6" w:rsidRPr="00A966AD" w14:paraId="64C893C9" w14:textId="77777777" w:rsidTr="004B76A4">
        <w:tc>
          <w:tcPr>
            <w:tcW w:w="8647" w:type="dxa"/>
            <w:tcBorders>
              <w:top w:val="nil"/>
              <w:left w:val="nil"/>
              <w:bottom w:val="nil"/>
              <w:right w:val="nil"/>
            </w:tcBorders>
          </w:tcPr>
          <w:p w14:paraId="19981A39" w14:textId="77777777" w:rsidR="00E614C6" w:rsidRPr="00A966AD" w:rsidRDefault="00E614C6" w:rsidP="00E737CC">
            <w:pPr>
              <w:jc w:val="left"/>
            </w:pPr>
            <w:r>
              <w:t>*_____________, _____________, domiciliada en _____________ *</w:t>
            </w:r>
            <w:r w:rsidRPr="00A966AD">
              <w:rPr>
                <w:vertAlign w:val="superscript"/>
              </w:rPr>
              <w:footnoteReference w:id="173"/>
            </w:r>
            <w:r>
              <w:t xml:space="preserve"> (“el Licenciatario”)</w:t>
            </w:r>
          </w:p>
          <w:p w14:paraId="7B32BEA4" w14:textId="77777777" w:rsidR="00E614C6" w:rsidRPr="00A966AD" w:rsidRDefault="00E614C6" w:rsidP="00E737CC">
            <w:pPr>
              <w:jc w:val="left"/>
            </w:pPr>
          </w:p>
        </w:tc>
      </w:tr>
    </w:tbl>
    <w:p w14:paraId="7DDA69BF" w14:textId="77777777" w:rsidR="00E03042" w:rsidRDefault="00E03042" w:rsidP="00457C12">
      <w:pPr>
        <w:spacing w:line="240" w:lineRule="auto"/>
        <w:jc w:val="left"/>
      </w:pPr>
      <w:r>
        <w:t>CONVIENEN LO SIGUIENTE:</w:t>
      </w:r>
    </w:p>
    <w:p w14:paraId="3F17BB86" w14:textId="77777777" w:rsidR="00E614C6" w:rsidRPr="00E03042" w:rsidRDefault="00E614C6" w:rsidP="00457C12">
      <w:pPr>
        <w:spacing w:line="240" w:lineRule="auto"/>
        <w:jc w:val="left"/>
        <w:outlineLvl w:val="0"/>
        <w:rPr>
          <w:u w:val="single"/>
        </w:rPr>
      </w:pPr>
      <w:bookmarkStart w:id="1281" w:name="_Toc510355780"/>
      <w:bookmarkStart w:id="1282" w:name="_Toc173749221"/>
      <w:r>
        <w:rPr>
          <w:u w:val="single"/>
        </w:rPr>
        <w:t>ANTECEDENTES</w:t>
      </w:r>
      <w:bookmarkEnd w:id="1281"/>
      <w:bookmarkEnd w:id="1282"/>
    </w:p>
    <w:p w14:paraId="0C81D654" w14:textId="77777777" w:rsidR="00E614C6" w:rsidRPr="00A966AD" w:rsidRDefault="00E614C6" w:rsidP="00457C12">
      <w:pPr>
        <w:spacing w:line="240" w:lineRule="auto"/>
        <w:jc w:val="left"/>
      </w:pPr>
      <w:r>
        <w:t>A.</w:t>
      </w:r>
      <w:r>
        <w:tab/>
        <w:t xml:space="preserve">La Universidad es la titular de la Tecnología en Licencia, tal como se define este término más abajo. </w:t>
      </w:r>
    </w:p>
    <w:p w14:paraId="6C081567" w14:textId="77777777" w:rsidR="00E614C6" w:rsidRPr="00A966AD" w:rsidRDefault="00E614C6" w:rsidP="00457C12">
      <w:pPr>
        <w:spacing w:line="240" w:lineRule="auto"/>
        <w:jc w:val="left"/>
      </w:pPr>
      <w:r>
        <w:t>B.</w:t>
      </w:r>
      <w:r>
        <w:tab/>
        <w:t>La Universidad acepta conceder una licencia al Licenciatario para Comercializar la Tecnología en Licencia en las condiciones previstas en el presente Acuerdo.</w:t>
      </w:r>
    </w:p>
    <w:p w14:paraId="0D29F5CD" w14:textId="77777777" w:rsidR="00E614C6" w:rsidRPr="00A966AD" w:rsidRDefault="00E614C6" w:rsidP="00457C12">
      <w:pPr>
        <w:spacing w:line="240" w:lineRule="auto"/>
        <w:jc w:val="left"/>
      </w:pPr>
    </w:p>
    <w:p w14:paraId="1DC763CF" w14:textId="77777777" w:rsidR="00E614C6" w:rsidRPr="00A966AD" w:rsidRDefault="00E614C6" w:rsidP="00457C12">
      <w:pPr>
        <w:pStyle w:val="Heading3"/>
        <w:spacing w:line="240" w:lineRule="auto"/>
      </w:pPr>
      <w:bookmarkStart w:id="1283" w:name="_Toc494186992"/>
      <w:bookmarkStart w:id="1284" w:name="_Toc510355781"/>
      <w:bookmarkStart w:id="1285" w:name="_Toc510538083"/>
      <w:r>
        <w:t>1.</w:t>
      </w:r>
      <w:r>
        <w:tab/>
        <w:t>DISPOSICIONES PRELIMINARES</w:t>
      </w:r>
      <w:bookmarkEnd w:id="1283"/>
      <w:bookmarkEnd w:id="1284"/>
      <w:bookmarkEnd w:id="1285"/>
    </w:p>
    <w:p w14:paraId="054CC7BB" w14:textId="77777777" w:rsidR="00E614C6" w:rsidRPr="00A966AD" w:rsidRDefault="00E614C6" w:rsidP="00457C12">
      <w:pPr>
        <w:pStyle w:val="Heading4"/>
        <w:spacing w:line="240" w:lineRule="auto"/>
      </w:pPr>
      <w:bookmarkStart w:id="1286" w:name="_Toc494186993"/>
      <w:r>
        <w:t>1.1</w:t>
      </w:r>
      <w:r>
        <w:tab/>
        <w:t>Definiciones</w:t>
      </w:r>
      <w:bookmarkEnd w:id="1286"/>
    </w:p>
    <w:p w14:paraId="6D970801" w14:textId="77777777" w:rsidR="00E614C6" w:rsidRPr="00A966AD" w:rsidRDefault="00E614C6" w:rsidP="00457C12">
      <w:pPr>
        <w:spacing w:line="240" w:lineRule="auto"/>
        <w:jc w:val="left"/>
      </w:pPr>
      <w:r>
        <w:t>A los efectos del presente Acuerdo, se entenderá por:</w:t>
      </w:r>
    </w:p>
    <w:p w14:paraId="561AFB9C" w14:textId="77777777" w:rsidR="00E614C6" w:rsidRPr="00A966AD" w:rsidRDefault="00E614C6" w:rsidP="00457C12">
      <w:pPr>
        <w:spacing w:line="240" w:lineRule="auto"/>
        <w:jc w:val="left"/>
      </w:pPr>
      <w:r>
        <w:rPr>
          <w:b/>
        </w:rPr>
        <w:t>Empresa Vinculada:</w:t>
      </w:r>
      <w:r>
        <w:t xml:space="preserve"> toda empresa o entidad comercial no empresarial que controla a una parte, está bajo el control de una parte o está bajo control común con una parte y, a estos fines, se entiende por control la propiedad o el control directo o indirecto de al menos el 50 % de las acciones con derecho a voto por parte de otra empresa, o tener directa o indirectamente el poder de dirigir o determinar la dirección de la administración y las políticas de otra empresa o entidad comercial no empresarial.</w:t>
      </w:r>
    </w:p>
    <w:p w14:paraId="64336337" w14:textId="77777777" w:rsidR="00E614C6" w:rsidRPr="00A966AD" w:rsidRDefault="00E614C6" w:rsidP="00BC6BA5">
      <w:pPr>
        <w:spacing w:line="240" w:lineRule="auto"/>
        <w:jc w:val="left"/>
        <w:rPr>
          <w:b/>
        </w:rPr>
      </w:pPr>
      <w:r>
        <w:rPr>
          <w:b/>
        </w:rPr>
        <w:t xml:space="preserve">Comercializar: </w:t>
      </w:r>
      <w:r>
        <w:t xml:space="preserve">fabricar, utilizar, vender, poner a la venta, importar, copiar o distribuir cualquier producto, proceso u obra original a título oneroso, incluidas, sin limitación, todas las actividades dirigidas a comercializar, promocionar, fabricar, empaquetar y distribuir productos o servicios, poner a la venta y vender productos o servicios, importar productos para la venta, autorizar o </w:t>
      </w:r>
      <w:r>
        <w:lastRenderedPageBreak/>
        <w:t>conceder licencias a terceros para realizar cualesquiera de las actividades anteriores, o utilizar productos para prestar servicios, donde en cada caso, productos incluye programas de software.</w:t>
      </w:r>
    </w:p>
    <w:p w14:paraId="22722321" w14:textId="77777777" w:rsidR="00E614C6" w:rsidRPr="00A966AD" w:rsidRDefault="00E614C6" w:rsidP="00BC6BA5">
      <w:pPr>
        <w:spacing w:line="240" w:lineRule="auto"/>
        <w:jc w:val="left"/>
      </w:pPr>
      <w:r>
        <w:rPr>
          <w:b/>
        </w:rPr>
        <w:t>Información Confidencial</w:t>
      </w:r>
      <w:r>
        <w:t>: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p>
    <w:p w14:paraId="0FBA5CEB" w14:textId="77777777" w:rsidR="00E614C6" w:rsidRPr="00A966AD" w:rsidRDefault="00E614C6" w:rsidP="00457C12">
      <w:pPr>
        <w:spacing w:line="240" w:lineRule="auto"/>
        <w:jc w:val="left"/>
      </w:pPr>
      <w:r>
        <w:rPr>
          <w:b/>
        </w:rPr>
        <w:t xml:space="preserve">Parte Divulgadora: </w:t>
      </w:r>
      <w:r>
        <w:t>la parte en este Acuerdo que revela Información Confidencial.</w:t>
      </w:r>
    </w:p>
    <w:p w14:paraId="7B8B521F" w14:textId="77777777" w:rsidR="00E614C6" w:rsidRPr="00A966AD" w:rsidRDefault="00E614C6" w:rsidP="00457C12">
      <w:pPr>
        <w:spacing w:line="240" w:lineRule="auto"/>
        <w:jc w:val="left"/>
      </w:pPr>
      <w:r>
        <w:rPr>
          <w:b/>
        </w:rPr>
        <w:t>Fecha Efectiva:</w:t>
      </w:r>
      <w:r>
        <w:t xml:space="preserve"> la fecha establecida al principio del presente Acuerdo o, si no se establece ninguna fecha, la fecha de la firma de la última parte en firmar el presente Acuerdo.</w:t>
      </w:r>
    </w:p>
    <w:p w14:paraId="2ADA7CA7" w14:textId="77777777" w:rsidR="00E614C6" w:rsidRPr="00A966AD" w:rsidRDefault="00E614C6" w:rsidP="00457C12">
      <w:pPr>
        <w:spacing w:line="240" w:lineRule="auto"/>
        <w:jc w:val="left"/>
      </w:pPr>
      <w:r>
        <w:rPr>
          <w:b/>
        </w:rPr>
        <w:t>Campo:</w:t>
      </w:r>
      <w:r w:rsidRPr="00A966AD">
        <w:rPr>
          <w:rStyle w:val="FootnoteReference"/>
          <w:b/>
        </w:rPr>
        <w:footnoteReference w:id="174"/>
      </w:r>
      <w:r>
        <w:t xml:space="preserve"> *</w:t>
      </w:r>
    </w:p>
    <w:p w14:paraId="1AECE338" w14:textId="77777777" w:rsidR="00E614C6" w:rsidRPr="00A966AD" w:rsidRDefault="00E614C6" w:rsidP="00457C12">
      <w:pPr>
        <w:spacing w:line="240" w:lineRule="auto"/>
        <w:jc w:val="left"/>
      </w:pPr>
      <w:r>
        <w:rPr>
          <w:b/>
        </w:rPr>
        <w:t xml:space="preserve">Producto en Licencia: </w:t>
      </w:r>
      <w:r>
        <w:t>cualquier producto o servicio cuya fabricación, uso, venta, oferta para la venta, importación, copia o distribución utilice o incorpore cualquier Tecnología en Licencia.</w:t>
      </w:r>
    </w:p>
    <w:p w14:paraId="0CD598F0" w14:textId="77777777" w:rsidR="00E614C6" w:rsidRPr="00A966AD" w:rsidRDefault="00E614C6" w:rsidP="00457C12">
      <w:pPr>
        <w:spacing w:line="240" w:lineRule="auto"/>
        <w:jc w:val="left"/>
      </w:pPr>
      <w:r>
        <w:rPr>
          <w:b/>
        </w:rPr>
        <w:t xml:space="preserve">Tecnología en Licencia: </w:t>
      </w:r>
      <w:r>
        <w:t>tecnología cuya titularidad o control recae en la Universidad, que constituye Información Confidencial de la Universidad y que se resume en el Anexo 1</w:t>
      </w:r>
      <w:r w:rsidRPr="00A966AD">
        <w:rPr>
          <w:rStyle w:val="FootnoteReference"/>
        </w:rPr>
        <w:footnoteReference w:id="175"/>
      </w:r>
      <w:r>
        <w:t xml:space="preserve"> del presente Acuerdo.</w:t>
      </w:r>
    </w:p>
    <w:p w14:paraId="7958EE80" w14:textId="77777777" w:rsidR="00E614C6" w:rsidRPr="00A966AD" w:rsidRDefault="00E614C6" w:rsidP="00457C12">
      <w:pPr>
        <w:spacing w:line="240" w:lineRule="auto"/>
        <w:jc w:val="left"/>
        <w:outlineLvl w:val="0"/>
      </w:pPr>
      <w:bookmarkStart w:id="1287" w:name="_Toc510355782"/>
      <w:bookmarkStart w:id="1288" w:name="_Toc173749222"/>
      <w:r>
        <w:rPr>
          <w:b/>
        </w:rPr>
        <w:t>Precio de Venta Neto:</w:t>
      </w:r>
      <w:r w:rsidRPr="00A966AD">
        <w:rPr>
          <w:rStyle w:val="FootnoteReference"/>
        </w:rPr>
        <w:footnoteReference w:id="176"/>
      </w:r>
      <w:bookmarkEnd w:id="1287"/>
      <w:bookmarkEnd w:id="1288"/>
    </w:p>
    <w:p w14:paraId="63C290FF" w14:textId="77777777" w:rsidR="00E614C6" w:rsidRPr="00A966AD" w:rsidRDefault="00E614C6" w:rsidP="00457C12">
      <w:pPr>
        <w:spacing w:line="240" w:lineRule="auto"/>
        <w:jc w:val="left"/>
      </w:pPr>
      <w:r>
        <w:t>a)</w:t>
      </w:r>
      <w:r>
        <w:tab/>
        <w:t xml:space="preserve">El precio bruto facturado de un Producto en Licencia vendido a un Tercero por o en nombre del Licenciatario o de un </w:t>
      </w:r>
      <w:proofErr w:type="spellStart"/>
      <w:r>
        <w:t>Sublicenciatario</w:t>
      </w:r>
      <w:proofErr w:type="spellEnd"/>
      <w:r>
        <w:t xml:space="preserve">, menos lo siguiente, siempre que se incluya en el precio facturado, se indique por separado en la factura y se pague o acredite el importe correspondiente, según sea el caso, al Tercero:  i) créditos, bonificaciones, descuentos y rebajas concedidos al Tercero, así como los reintegros realizados en su cuenta, por los Productos en Licencia estropeados, dañados, caducos, rechazados o devueltos; </w:t>
      </w:r>
      <w:proofErr w:type="spellStart"/>
      <w:r>
        <w:t>ii</w:t>
      </w:r>
      <w:proofErr w:type="spellEnd"/>
      <w:r>
        <w:t xml:space="preserve">) los gastos reales de flete, franqueo, transporte y seguro incurridos para la entrega de los Productos en Licencia; </w:t>
      </w:r>
      <w:proofErr w:type="spellStart"/>
      <w:r>
        <w:t>iii</w:t>
      </w:r>
      <w:proofErr w:type="spellEnd"/>
      <w:r>
        <w:t xml:space="preserve">) los descuentos razonables y habituales por pago en efectivo, por volumen y comerciales efectivamente concedidos al Tercero; </w:t>
      </w:r>
      <w:proofErr w:type="spellStart"/>
      <w:r>
        <w:t>iv</w:t>
      </w:r>
      <w:proofErr w:type="spellEnd"/>
      <w:r>
        <w:t>) los impuestos por ventas, uso, valor añadido y otros impuestos directos siempre que hayan sido facturados y pagados por el Tercero; y v) los derechos de aduana, recargos y otros gravámenes impuestos por el gobierno incurridos en relación con la exportación o importación de los Productos en Licencia.</w:t>
      </w:r>
    </w:p>
    <w:p w14:paraId="3A416113" w14:textId="77777777" w:rsidR="00E614C6" w:rsidRPr="00A966AD" w:rsidRDefault="00E614C6" w:rsidP="00457C12">
      <w:pPr>
        <w:spacing w:line="240" w:lineRule="auto"/>
        <w:jc w:val="left"/>
      </w:pPr>
      <w:r>
        <w:t>b)</w:t>
      </w:r>
      <w:r>
        <w:tab/>
        <w:t xml:space="preserve">En el caso de venta, préstamo, arrendamiento, consignación, distribución o transferencia de Productos en Licencia i) a una Empresa Vinculada u otra entidad relacionada con el </w:t>
      </w:r>
      <w:r>
        <w:lastRenderedPageBreak/>
        <w:t xml:space="preserve">Licenciatario, </w:t>
      </w:r>
      <w:proofErr w:type="spellStart"/>
      <w:r>
        <w:t>ii</w:t>
      </w:r>
      <w:proofErr w:type="spellEnd"/>
      <w:r>
        <w:t xml:space="preserve">) a un usuario final que tenga una relación comercial especial con el Licenciatario o una Empresa Vinculada del mismo, </w:t>
      </w:r>
      <w:proofErr w:type="spellStart"/>
      <w:r>
        <w:t>iii</w:t>
      </w:r>
      <w:proofErr w:type="spellEnd"/>
      <w:r>
        <w:t xml:space="preserve">) a un usuario final que no pague en efectivo por el Producto en Licencia, o que pague en efectivo por un Producto en Licencia agrupado en un paquete con otro producto del Licenciatario sin asignación del pago a cada producto incluido en el paquete, o </w:t>
      </w:r>
      <w:proofErr w:type="spellStart"/>
      <w:r>
        <w:t>iv</w:t>
      </w:r>
      <w:proofErr w:type="spellEnd"/>
      <w:r>
        <w:t>) a un Tercero que no realice una transacción en condiciones de mercado, el Precio de Venta Neto será el Precio Medio de Venta Neto (tal como se define este término más abajo) de las ventas a usuarios finales de dicho Producto en Licencia calculado con arreglo a la letra a) de la presente cláusula.  Tal y como se utiliza en el presente documento, el término “Precio Medio de Venta Neto” significa (x) el Precio de Venta Neto (calculado para las transferencias contempladas en la letra a) de esta cláusula), durante un periodo de un año anterior a la fecha de transferencia establecida en la letra b) de esta cláusula, del mismo tipo y modelo de producto (según sea el caso) y en el mismo país que el cesionario; y) si no se dispone de datos sobre el Precio Medio de Venta Neto durante el periodo de un año mencionado, el precio de lista de dicho producto para usuarios finales en el mismo país del cesionario publicado por el Licenciatario, la Empresa Vinculada o el distribuidor; o z) si no se dispone de datos en virtud de las letras x) o y), el valor justo de mercado (con referencia al precio de venta de productos comparables).</w:t>
      </w:r>
    </w:p>
    <w:p w14:paraId="7935F8F4" w14:textId="77777777" w:rsidR="00E614C6" w:rsidRPr="00A966AD" w:rsidRDefault="00E614C6" w:rsidP="00457C12">
      <w:pPr>
        <w:spacing w:line="240" w:lineRule="auto"/>
        <w:jc w:val="left"/>
      </w:pPr>
      <w:r>
        <w:t>c)</w:t>
      </w:r>
      <w:r>
        <w:tab/>
        <w:t xml:space="preserve">Cuando los Productos en Licencia se vendan a una Empresa Vinculada del Licenciatario con fines de reventa, el Precio de Venta Neto será el Precio de Venta Neto determinado conforme a las letras a) y b) de esta cláusula al que la Empresa Vinculada vende el Producto en Licencia. </w:t>
      </w:r>
    </w:p>
    <w:p w14:paraId="269CADCA" w14:textId="77777777" w:rsidR="00E614C6" w:rsidRPr="00A966AD" w:rsidRDefault="00E614C6" w:rsidP="00457C12">
      <w:pPr>
        <w:spacing w:line="240" w:lineRule="auto"/>
        <w:jc w:val="left"/>
      </w:pPr>
      <w:r>
        <w:rPr>
          <w:b/>
        </w:rPr>
        <w:t>Propuesta de Publicación:</w:t>
      </w:r>
      <w:r>
        <w:t xml:space="preserve"> manuscrito o resumen destinado a su publicación, ponencia o resumen destinado a su presentación verbal, o cualquier presentación de póster, que incluye cualquier referencia a la Información Confidencial o la Tecnología en Licencia.</w:t>
      </w:r>
    </w:p>
    <w:p w14:paraId="63C3EFAE" w14:textId="77777777" w:rsidR="00E614C6" w:rsidRPr="00A966AD" w:rsidRDefault="00E614C6" w:rsidP="00457C12">
      <w:pPr>
        <w:spacing w:line="240" w:lineRule="auto"/>
        <w:jc w:val="left"/>
      </w:pPr>
      <w:r>
        <w:rPr>
          <w:b/>
        </w:rPr>
        <w:t>Dominio público:</w:t>
      </w:r>
      <w:r>
        <w:t xml:space="preserve"> el acervo general de conocimientos conocidos o en general disponibles y reconocibles por los miembros de la comunidad.</w:t>
      </w:r>
    </w:p>
    <w:p w14:paraId="6ECEC31F" w14:textId="77777777" w:rsidR="00E614C6" w:rsidRPr="00A966AD" w:rsidRDefault="00E614C6" w:rsidP="00457C12">
      <w:pPr>
        <w:spacing w:line="240" w:lineRule="auto"/>
        <w:jc w:val="left"/>
      </w:pPr>
      <w:r>
        <w:rPr>
          <w:b/>
        </w:rPr>
        <w:t>Parte Receptora:</w:t>
      </w:r>
      <w:r>
        <w:t xml:space="preserve"> la parte en este Acuerdo que recibe la Información Confidencial.</w:t>
      </w:r>
    </w:p>
    <w:p w14:paraId="0D205F18" w14:textId="77777777" w:rsidR="00E614C6" w:rsidRPr="00A966AD" w:rsidRDefault="00E614C6" w:rsidP="00457C12">
      <w:pPr>
        <w:spacing w:line="240" w:lineRule="auto"/>
        <w:jc w:val="left"/>
      </w:pPr>
      <w:r>
        <w:rPr>
          <w:b/>
        </w:rPr>
        <w:t>Periodo de Regalías:</w:t>
      </w:r>
      <w:r>
        <w:t xml:space="preserve"> cada periodo consecutivo que finaliza el 31 de marzo, el 30 de junio, el 30 de septiembre y el 31 de diciembre de cada año.</w:t>
      </w:r>
    </w:p>
    <w:p w14:paraId="2DECE5AD" w14:textId="77777777" w:rsidR="00E614C6" w:rsidRPr="00A966AD" w:rsidRDefault="00E614C6" w:rsidP="00457C12">
      <w:pPr>
        <w:spacing w:line="240" w:lineRule="auto"/>
        <w:jc w:val="left"/>
      </w:pPr>
      <w:r>
        <w:rPr>
          <w:b/>
        </w:rPr>
        <w:t>Tesis de Estudiante:</w:t>
      </w:r>
      <w:r>
        <w:t xml:space="preserve"> la tesis de un estudiante que debe ser objeto de examen a fin de completar los requisitos necesarios a efectos de reconocimiento académico, que incluye cualquier referencia a cualquier parte de la Tecnología en Licencia o de la Información Confidencial, o que incluye cualquier parte de </w:t>
      </w:r>
      <w:proofErr w:type="gramStart"/>
      <w:r>
        <w:t>las mismas</w:t>
      </w:r>
      <w:proofErr w:type="gramEnd"/>
      <w:r>
        <w:t>.</w:t>
      </w:r>
    </w:p>
    <w:p w14:paraId="7433DC09" w14:textId="77777777" w:rsidR="00E614C6" w:rsidRPr="00A966AD" w:rsidRDefault="00E614C6" w:rsidP="00457C12">
      <w:pPr>
        <w:spacing w:line="240" w:lineRule="auto"/>
        <w:jc w:val="left"/>
      </w:pPr>
      <w:r>
        <w:rPr>
          <w:b/>
        </w:rPr>
        <w:t>Tasas de Sublicencia:</w:t>
      </w:r>
      <w:r>
        <w:t xml:space="preserve"> todo importe a tanto alzado, regalías u otros pagos en metálico, pero sin incluir regalías u otros pagos basados en las ventas, recibidos por el Licenciatario por parte de una Empresa Vinculada o un Tercero en contraprestación por una sublicencia en el marco de la PI de la Universidad o de la Tecnología en Licencia concedida por el Licenciatario en virtud del presente Acuerdo.  Las Tasas de Sublicencia también incluyen cualquier importe que tal Empresa Vinculada o Tercero beneficiario de la sublicencia estaba obligado a pagar en concepto de derechos de sublicencia, incluidas las regalías u otros pagos basados en las ventas, pero que quedó eximido de hacerlo debido a un derecho de compensación o a una obligación de retención fiscal impuesta a la Empresa Vinculada o al Tercero y por el cual el Licenciatario percibe el correspondiente crédito fiscal.</w:t>
      </w:r>
    </w:p>
    <w:p w14:paraId="048D3C56" w14:textId="77777777" w:rsidR="00E614C6" w:rsidRPr="00A966AD" w:rsidRDefault="00E614C6" w:rsidP="00457C12">
      <w:pPr>
        <w:spacing w:line="240" w:lineRule="auto"/>
        <w:jc w:val="left"/>
      </w:pPr>
      <w:proofErr w:type="spellStart"/>
      <w:r>
        <w:rPr>
          <w:b/>
        </w:rPr>
        <w:t>Sublicenciatario</w:t>
      </w:r>
      <w:proofErr w:type="spellEnd"/>
      <w:r>
        <w:rPr>
          <w:b/>
        </w:rPr>
        <w:t>:</w:t>
      </w:r>
      <w:r>
        <w:t xml:space="preserve"> tiene el significado que se le atribuye en la cláusula 4.1.</w:t>
      </w:r>
    </w:p>
    <w:p w14:paraId="3950547B" w14:textId="77777777" w:rsidR="00E614C6" w:rsidRPr="00A966AD" w:rsidRDefault="00E614C6" w:rsidP="00457C12">
      <w:pPr>
        <w:spacing w:line="240" w:lineRule="auto"/>
        <w:jc w:val="left"/>
      </w:pPr>
      <w:r>
        <w:rPr>
          <w:b/>
        </w:rPr>
        <w:t>Tecnología:</w:t>
      </w:r>
      <w:r>
        <w:t xml:space="preserve"> concepciones, ideas, innovaciones, descubrimientos, invenciones, procesos, máquinas, material biológico, fórmulas, equipos, composiciones de materia, formulaciones, planes, especificaciones, dibujos, mejoras, perfeccionamientos, modificaciones, desarrollos tecnológicos, métodos, técnicas, sistemas, diseños, sistemas y planes de producción, </w:t>
      </w:r>
      <w:r>
        <w:lastRenderedPageBreak/>
        <w:t>información científica, información técnica o de ingeniería, algoritmos, conceptos, ideas, métodos, metodologías, incluidos métodos comerciales, programas informáticos,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w:t>
      </w:r>
    </w:p>
    <w:p w14:paraId="59C5D716" w14:textId="77777777" w:rsidR="00E614C6" w:rsidRPr="00A966AD" w:rsidRDefault="00E614C6" w:rsidP="00457C12">
      <w:pPr>
        <w:spacing w:line="240" w:lineRule="auto"/>
        <w:jc w:val="left"/>
      </w:pPr>
      <w:r>
        <w:rPr>
          <w:b/>
        </w:rPr>
        <w:t xml:space="preserve">Territorio: </w:t>
      </w:r>
      <w:r>
        <w:t>el mundo entero *</w:t>
      </w:r>
      <w:r w:rsidRPr="00A966AD">
        <w:rPr>
          <w:rStyle w:val="FootnoteReference"/>
        </w:rPr>
        <w:footnoteReference w:id="177"/>
      </w:r>
      <w:r>
        <w:t>.</w:t>
      </w:r>
    </w:p>
    <w:p w14:paraId="15D9501F" w14:textId="77777777" w:rsidR="00E614C6" w:rsidRPr="00A966AD" w:rsidRDefault="00E614C6" w:rsidP="00457C12">
      <w:pPr>
        <w:spacing w:line="240" w:lineRule="auto"/>
        <w:jc w:val="left"/>
      </w:pPr>
      <w:r>
        <w:rPr>
          <w:b/>
        </w:rPr>
        <w:t>Tercero:</w:t>
      </w:r>
      <w:r>
        <w:t xml:space="preserve"> cualquier persona o entidad que no sea parte en este Acuerdo o una Empresa Vinculada de la misma.</w:t>
      </w:r>
    </w:p>
    <w:p w14:paraId="4CE362AB" w14:textId="77777777" w:rsidR="00E614C6" w:rsidRPr="00A966AD" w:rsidRDefault="00E614C6" w:rsidP="00457C12">
      <w:pPr>
        <w:pStyle w:val="Heading4"/>
        <w:spacing w:line="240" w:lineRule="auto"/>
      </w:pPr>
      <w:bookmarkStart w:id="1289" w:name="_Toc494186994"/>
      <w:r>
        <w:t>1.2</w:t>
      </w:r>
      <w:r>
        <w:tab/>
        <w:t>Interpretación</w:t>
      </w:r>
      <w:bookmarkEnd w:id="1289"/>
    </w:p>
    <w:p w14:paraId="4A4D16CF" w14:textId="77777777" w:rsidR="00E614C6" w:rsidRPr="00A966AD" w:rsidRDefault="00E614C6" w:rsidP="00457C12">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0A70D121" w14:textId="77777777" w:rsidR="00E614C6" w:rsidRPr="00A966AD" w:rsidRDefault="00E614C6" w:rsidP="00457C12">
      <w:pPr>
        <w:spacing w:line="240" w:lineRule="auto"/>
        <w:jc w:val="left"/>
      </w:pPr>
      <w:r>
        <w:t>b)</w:t>
      </w:r>
      <w:r>
        <w:tab/>
        <w:t>Los títulos del presente Acuerdo se incluyen exclusivamente a título orientativo, y no afectan al significado ni a la interpretación del resto de las disposiciones del Acuerdo.</w:t>
      </w:r>
    </w:p>
    <w:p w14:paraId="25138EDF" w14:textId="77777777" w:rsidR="00E614C6" w:rsidRPr="00A966AD" w:rsidRDefault="00E614C6" w:rsidP="00457C12">
      <w:pPr>
        <w:spacing w:line="240" w:lineRule="auto"/>
        <w:jc w:val="left"/>
      </w:pPr>
      <w:r>
        <w:t>c)</w:t>
      </w:r>
      <w:r>
        <w:tab/>
        <w:t>Las palabras y expresiones utilizadas en singular o plural en el presente Acuerdo denotarán también el plural o el singular, respectivamente.</w:t>
      </w:r>
    </w:p>
    <w:p w14:paraId="7A5CB71B" w14:textId="77777777" w:rsidR="00E614C6" w:rsidRPr="00A966AD" w:rsidRDefault="00E614C6" w:rsidP="00457C12">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51E98C8E" w14:textId="77777777" w:rsidR="00E614C6" w:rsidRPr="00A966AD" w:rsidRDefault="00E614C6" w:rsidP="00457C12">
      <w:pPr>
        <w:spacing w:line="240" w:lineRule="auto"/>
        <w:jc w:val="left"/>
      </w:pPr>
      <w:r>
        <w:t>e)</w:t>
      </w:r>
      <w:r>
        <w:tab/>
        <w:t>Las palabras o expresiones de la misma familia que una palabra a la que se le atribuye un significado específico en el presente Acuerdo tendrán el significado correspondiente.</w:t>
      </w:r>
    </w:p>
    <w:p w14:paraId="07C20645" w14:textId="77777777" w:rsidR="00E614C6" w:rsidRPr="00A966AD" w:rsidRDefault="00E614C6" w:rsidP="00457C12">
      <w:pPr>
        <w:spacing w:line="240" w:lineRule="auto"/>
        <w:jc w:val="left"/>
      </w:pPr>
      <w:r>
        <w:t>f)</w:t>
      </w:r>
      <w:r>
        <w:tab/>
        <w:t>Cuando una de las partes en este Acuerdo esté constituida por más de una persona, los acuerdos y obligaciones que le incumben a esa parte en virtud del presente Acuerdo son vinculantes para cada una de las personas de forma conjunta y solidaria.</w:t>
      </w:r>
    </w:p>
    <w:p w14:paraId="39774103" w14:textId="77777777" w:rsidR="00E614C6" w:rsidRPr="00A966AD" w:rsidRDefault="00E614C6" w:rsidP="00457C12">
      <w:pPr>
        <w:spacing w:line="240" w:lineRule="auto"/>
        <w:jc w:val="left"/>
      </w:pPr>
      <w:r>
        <w:t>g)</w:t>
      </w:r>
      <w:r>
        <w:tab/>
        <w:t>La palabra “incluido” y la expresión “entre otros” y sus formas en femenino y plural, si procede, no indican limitación.</w:t>
      </w:r>
    </w:p>
    <w:p w14:paraId="2F05CF8E" w14:textId="77777777" w:rsidR="00E614C6" w:rsidRPr="00A966AD" w:rsidRDefault="00E614C6" w:rsidP="00457C12">
      <w:pPr>
        <w:spacing w:line="240" w:lineRule="auto"/>
        <w:jc w:val="left"/>
      </w:pPr>
    </w:p>
    <w:p w14:paraId="0CF84EA9" w14:textId="77777777" w:rsidR="00E614C6" w:rsidRPr="00A966AD" w:rsidRDefault="00E614C6" w:rsidP="00457C12">
      <w:pPr>
        <w:pStyle w:val="Heading3"/>
        <w:spacing w:line="240" w:lineRule="auto"/>
      </w:pPr>
      <w:bookmarkStart w:id="1290" w:name="_Toc494186995"/>
      <w:bookmarkStart w:id="1291" w:name="_Toc510355783"/>
      <w:bookmarkStart w:id="1292" w:name="_Toc510538084"/>
      <w:r>
        <w:t>2.</w:t>
      </w:r>
      <w:r>
        <w:tab/>
        <w:t>PERIODO DE VIGENCIA</w:t>
      </w:r>
      <w:bookmarkEnd w:id="1290"/>
      <w:bookmarkEnd w:id="1291"/>
      <w:bookmarkEnd w:id="1292"/>
    </w:p>
    <w:p w14:paraId="2CEE553B" w14:textId="77777777" w:rsidR="00E614C6" w:rsidRPr="00A966AD" w:rsidRDefault="00E614C6" w:rsidP="00457C12">
      <w:pPr>
        <w:pStyle w:val="Heading4"/>
        <w:spacing w:line="240" w:lineRule="auto"/>
      </w:pPr>
      <w:r>
        <w:t>2.1</w:t>
      </w:r>
      <w:r>
        <w:tab/>
        <w:t>Periodo de Vigencia del Acuerdo</w:t>
      </w:r>
    </w:p>
    <w:p w14:paraId="4E4875E0" w14:textId="77777777" w:rsidR="00E614C6" w:rsidRPr="00A966AD" w:rsidRDefault="00E614C6" w:rsidP="00457C12">
      <w:pPr>
        <w:spacing w:line="240" w:lineRule="auto"/>
        <w:jc w:val="left"/>
      </w:pPr>
      <w:r>
        <w:t>El presente Acuerdo, salvo que se resuelva conforme a sus propios términos, permanecerá en vigor desde la Fecha Efectiva hasta el vigésimo aniversario de la Fecha Efectiva o la fecha en que toda la Tecnología en Licencia pase a formar parte del Dominio Público, si esta última es anterior.</w:t>
      </w:r>
    </w:p>
    <w:p w14:paraId="4CDEEA1E" w14:textId="77777777" w:rsidR="00E614C6" w:rsidRPr="00A966AD" w:rsidRDefault="00E614C6" w:rsidP="00457C12">
      <w:pPr>
        <w:pStyle w:val="Heading4"/>
        <w:spacing w:line="240" w:lineRule="auto"/>
      </w:pPr>
      <w:r>
        <w:t>2.2</w:t>
      </w:r>
      <w:r>
        <w:tab/>
        <w:t>Periodo de Regalías</w:t>
      </w:r>
    </w:p>
    <w:p w14:paraId="1EC84F47" w14:textId="77777777" w:rsidR="00E614C6" w:rsidRDefault="00E614C6" w:rsidP="00457C12">
      <w:pPr>
        <w:spacing w:line="240" w:lineRule="auto"/>
        <w:jc w:val="left"/>
      </w:pPr>
      <w:r>
        <w:t>La obligación de pagar regalías en virtud del presente Acuerdo expirará, país por país, en el vigésimo aniversario de la Fecha Efectiva o la fecha en que toda la Tecnología en Licencia pase a formar parte del Dominio Público, si esta última es anterior.</w:t>
      </w:r>
    </w:p>
    <w:p w14:paraId="05960A1F" w14:textId="77777777" w:rsidR="00E03042" w:rsidRPr="00A966AD" w:rsidRDefault="00E03042" w:rsidP="00457C12">
      <w:pPr>
        <w:spacing w:line="240" w:lineRule="auto"/>
        <w:jc w:val="left"/>
      </w:pPr>
    </w:p>
    <w:p w14:paraId="680F0AFF" w14:textId="77777777" w:rsidR="00E614C6" w:rsidRPr="00A966AD" w:rsidRDefault="00E614C6" w:rsidP="00457C12">
      <w:pPr>
        <w:pStyle w:val="Heading3"/>
        <w:spacing w:line="240" w:lineRule="auto"/>
      </w:pPr>
      <w:bookmarkStart w:id="1293" w:name="_Toc510355784"/>
      <w:bookmarkStart w:id="1294" w:name="_Toc510538085"/>
      <w:r>
        <w:t>3.</w:t>
      </w:r>
      <w:r>
        <w:tab/>
        <w:t>CONCESIÓN DE LICENCIA</w:t>
      </w:r>
      <w:bookmarkEnd w:id="1293"/>
      <w:bookmarkEnd w:id="1294"/>
    </w:p>
    <w:p w14:paraId="2425BA45" w14:textId="77777777" w:rsidR="00E614C6" w:rsidRPr="00A966AD" w:rsidRDefault="00E614C6" w:rsidP="00457C12">
      <w:pPr>
        <w:pStyle w:val="Heading4"/>
        <w:spacing w:line="240" w:lineRule="auto"/>
      </w:pPr>
      <w:bookmarkStart w:id="1295" w:name="_Toc494186996"/>
      <w:r>
        <w:t>3.1</w:t>
      </w:r>
      <w:r>
        <w:tab/>
        <w:t>Concesión de licencia</w:t>
      </w:r>
      <w:r w:rsidRPr="00A966AD">
        <w:rPr>
          <w:rStyle w:val="FootnoteReference"/>
        </w:rPr>
        <w:footnoteReference w:id="178"/>
      </w:r>
      <w:bookmarkEnd w:id="1295"/>
      <w:r>
        <w:t xml:space="preserve"> </w:t>
      </w:r>
    </w:p>
    <w:p w14:paraId="5667B68B" w14:textId="77777777" w:rsidR="00E614C6" w:rsidRPr="00A966AD" w:rsidRDefault="00E614C6" w:rsidP="00457C12">
      <w:pPr>
        <w:spacing w:line="240" w:lineRule="auto"/>
        <w:jc w:val="left"/>
      </w:pPr>
      <w:r>
        <w:t>a)</w:t>
      </w:r>
      <w:r>
        <w:tab/>
        <w:t>La Universidad concede al Licenciatario una licencia exclusiva sobre la Tecnología en Licencia para Comercializar los Productos en Licencia en el Territorio y en el Campo definidos.</w:t>
      </w:r>
    </w:p>
    <w:p w14:paraId="63D2C54A" w14:textId="77777777" w:rsidR="00E614C6" w:rsidRPr="00A966AD" w:rsidRDefault="00E614C6" w:rsidP="00457C12">
      <w:pPr>
        <w:spacing w:line="240" w:lineRule="auto"/>
        <w:jc w:val="left"/>
      </w:pPr>
      <w:r>
        <w:t>b)</w:t>
      </w:r>
      <w:r>
        <w:tab/>
        <w:t>La Universidad concede al Licenciatario una licencia no exclusiva en el Territorio para utilizar la Tecnología en Licencia con fines de investigación y desarrollo.</w:t>
      </w:r>
    </w:p>
    <w:p w14:paraId="27E79D13" w14:textId="77777777" w:rsidR="00E614C6" w:rsidRPr="00A966AD" w:rsidRDefault="00E614C6" w:rsidP="00457C12">
      <w:pPr>
        <w:pStyle w:val="BodyText2"/>
        <w:spacing w:line="240" w:lineRule="auto"/>
        <w:jc w:val="left"/>
      </w:pPr>
      <w:r>
        <w:t>c)</w:t>
      </w:r>
      <w:r>
        <w:tab/>
        <w:t>El Licenciatario reconoce que no tiene ningún derecho sobre la Tecnología en Licencia fuera del Territorio o fuera del Campo definidos.</w:t>
      </w:r>
    </w:p>
    <w:p w14:paraId="7B8198AC" w14:textId="77777777" w:rsidR="00E614C6" w:rsidRPr="00A966AD" w:rsidRDefault="00E614C6" w:rsidP="00457C12">
      <w:pPr>
        <w:pStyle w:val="Heading4"/>
        <w:spacing w:line="240" w:lineRule="auto"/>
      </w:pPr>
      <w:bookmarkStart w:id="1296" w:name="_Toc494186997"/>
      <w:r>
        <w:t>3.2</w:t>
      </w:r>
      <w:r>
        <w:tab/>
        <w:t>Registro de la licencia</w:t>
      </w:r>
      <w:bookmarkEnd w:id="1296"/>
    </w:p>
    <w:p w14:paraId="35CAF639" w14:textId="77777777" w:rsidR="00E614C6" w:rsidRPr="00A966AD" w:rsidRDefault="00E614C6" w:rsidP="00457C12">
      <w:pPr>
        <w:spacing w:line="240" w:lineRule="auto"/>
        <w:jc w:val="left"/>
      </w:pPr>
      <w:bookmarkStart w:id="1297" w:name="_Toc494186998"/>
      <w:r>
        <w:t>Cuando así lo exija o permita la ley, el Licenciatario podrá registrar el presente Acuerdo o sus datos, y la Universidad prestará asistencia para dicho registro a cargo del Licenciatario.</w:t>
      </w:r>
      <w:bookmarkEnd w:id="1297"/>
    </w:p>
    <w:p w14:paraId="4654A65F" w14:textId="77777777" w:rsidR="00E614C6" w:rsidRPr="00A966AD" w:rsidRDefault="00E614C6" w:rsidP="00457C12">
      <w:pPr>
        <w:pStyle w:val="Heading4"/>
        <w:spacing w:line="240" w:lineRule="auto"/>
      </w:pPr>
      <w:bookmarkStart w:id="1298" w:name="_Toc494186999"/>
      <w:r>
        <w:t>3.3</w:t>
      </w:r>
      <w:r>
        <w:tab/>
        <w:t>Asistencia técnica</w:t>
      </w:r>
      <w:r w:rsidRPr="00A966AD">
        <w:rPr>
          <w:rStyle w:val="FootnoteReference"/>
        </w:rPr>
        <w:footnoteReference w:id="179"/>
      </w:r>
      <w:bookmarkEnd w:id="1298"/>
      <w:r>
        <w:t xml:space="preserve"> </w:t>
      </w:r>
    </w:p>
    <w:p w14:paraId="387F7729" w14:textId="77777777" w:rsidR="00E614C6" w:rsidRPr="00A966AD" w:rsidRDefault="00E614C6" w:rsidP="00457C12">
      <w:pPr>
        <w:spacing w:line="240" w:lineRule="auto"/>
        <w:jc w:val="left"/>
      </w:pPr>
      <w:r>
        <w:t>a)</w:t>
      </w:r>
      <w:r>
        <w:tab/>
        <w:t>Durante un máximo de _*</w:t>
      </w:r>
      <w:r w:rsidRPr="00A966AD">
        <w:rPr>
          <w:rStyle w:val="FootnoteReference"/>
        </w:rPr>
        <w:footnoteReference w:id="180"/>
      </w:r>
      <w:r>
        <w:t>__ horas-hombre a lo largo de un periodo de _*</w:t>
      </w:r>
      <w:r w:rsidRPr="00A966AD">
        <w:rPr>
          <w:rStyle w:val="FootnoteReference"/>
        </w:rPr>
        <w:footnoteReference w:id="181"/>
      </w:r>
      <w:r>
        <w:t>___ meses a partir de la Fecha Efectiva, la Universidad proporcionará asistencia técnica al Licenciatario para ayudarle a comprender y asimilar la Tecnología en Licencia, sin cargo alguno.</w:t>
      </w:r>
    </w:p>
    <w:p w14:paraId="0D0B21E9" w14:textId="77777777" w:rsidR="00E614C6" w:rsidRPr="00A966AD" w:rsidRDefault="00E614C6" w:rsidP="00457C12">
      <w:pPr>
        <w:spacing w:line="240" w:lineRule="auto"/>
        <w:jc w:val="left"/>
      </w:pPr>
      <w:r>
        <w:t>b)</w:t>
      </w:r>
      <w:r>
        <w:tab/>
        <w:t>Cualquier asistencia técnica adicional que el Licenciatario pueda solicitar podrá ser proporcionada por la Universidad, a su discreción, bajo los términos de un acuerdo de servicios que las partes negociarán de buena fe, y a las tarifas aplicadas por la Universidad para la prestación de servicios.</w:t>
      </w:r>
    </w:p>
    <w:p w14:paraId="7F209C17" w14:textId="77777777" w:rsidR="00E614C6" w:rsidRPr="00A966AD" w:rsidRDefault="00E614C6" w:rsidP="00457C12">
      <w:pPr>
        <w:pStyle w:val="BodyText2"/>
        <w:spacing w:line="240" w:lineRule="auto"/>
        <w:jc w:val="left"/>
      </w:pPr>
    </w:p>
    <w:p w14:paraId="21112441" w14:textId="77777777" w:rsidR="00E614C6" w:rsidRPr="00A966AD" w:rsidRDefault="00E614C6" w:rsidP="00457C12">
      <w:pPr>
        <w:pStyle w:val="Heading3"/>
        <w:spacing w:line="240" w:lineRule="auto"/>
      </w:pPr>
      <w:bookmarkStart w:id="1299" w:name="_Toc494187000"/>
      <w:bookmarkStart w:id="1300" w:name="_Toc510355785"/>
      <w:bookmarkStart w:id="1301" w:name="_Toc510538086"/>
      <w:r>
        <w:t>4.</w:t>
      </w:r>
      <w:r>
        <w:tab/>
        <w:t>CONCESIÓN DE SUBLICENCIAS</w:t>
      </w:r>
      <w:bookmarkEnd w:id="1299"/>
      <w:bookmarkEnd w:id="1300"/>
      <w:bookmarkEnd w:id="1301"/>
      <w:r>
        <w:t xml:space="preserve"> </w:t>
      </w:r>
    </w:p>
    <w:p w14:paraId="29A89BDE" w14:textId="77777777" w:rsidR="00E614C6" w:rsidRPr="00A966AD" w:rsidRDefault="00E614C6" w:rsidP="00457C12">
      <w:pPr>
        <w:pStyle w:val="Heading4"/>
        <w:spacing w:line="240" w:lineRule="auto"/>
      </w:pPr>
      <w:bookmarkStart w:id="1302" w:name="_Toc494187001"/>
      <w:r>
        <w:t>4.1</w:t>
      </w:r>
      <w:r>
        <w:tab/>
        <w:t>Concesión</w:t>
      </w:r>
      <w:bookmarkEnd w:id="1302"/>
    </w:p>
    <w:p w14:paraId="44706DB6" w14:textId="77777777" w:rsidR="00E614C6" w:rsidRPr="00A966AD" w:rsidRDefault="00E614C6" w:rsidP="00457C12">
      <w:pPr>
        <w:spacing w:line="240" w:lineRule="auto"/>
        <w:jc w:val="left"/>
      </w:pPr>
      <w:r>
        <w:t>La Universidad concede al Licenciatario el derecho a conceder una sublicencia a cualquier Empresa Vinculada o Tercero</w:t>
      </w:r>
      <w:r>
        <w:rPr>
          <w:b/>
        </w:rPr>
        <w:t xml:space="preserve"> (</w:t>
      </w:r>
      <w:proofErr w:type="spellStart"/>
      <w:r>
        <w:rPr>
          <w:b/>
        </w:rPr>
        <w:t>Sublicenciatario</w:t>
      </w:r>
      <w:proofErr w:type="spellEnd"/>
      <w:r>
        <w:t>) para Comercializar la Tecnología en Licencia.</w:t>
      </w:r>
      <w:r>
        <w:rPr>
          <w:rStyle w:val="FootnoteReference"/>
        </w:rPr>
        <w:t xml:space="preserve"> </w:t>
      </w:r>
      <w:r w:rsidRPr="00A966AD">
        <w:rPr>
          <w:rStyle w:val="FootnoteReference"/>
        </w:rPr>
        <w:footnoteReference w:id="182"/>
      </w:r>
    </w:p>
    <w:p w14:paraId="282DC5B2" w14:textId="77777777" w:rsidR="00E614C6" w:rsidRPr="00A966AD" w:rsidRDefault="00E614C6" w:rsidP="00457C12">
      <w:pPr>
        <w:pStyle w:val="Heading4"/>
        <w:spacing w:line="240" w:lineRule="auto"/>
      </w:pPr>
      <w:bookmarkStart w:id="1303" w:name="_Toc494187002"/>
      <w:r>
        <w:t>4.2</w:t>
      </w:r>
      <w:r>
        <w:tab/>
        <w:t>Términos de las sublicencias</w:t>
      </w:r>
      <w:bookmarkEnd w:id="1303"/>
    </w:p>
    <w:p w14:paraId="7F060AB0" w14:textId="77777777" w:rsidR="00E614C6" w:rsidRPr="00A966AD" w:rsidRDefault="00E614C6" w:rsidP="00457C12">
      <w:pPr>
        <w:spacing w:line="240" w:lineRule="auto"/>
        <w:jc w:val="left"/>
      </w:pPr>
      <w:bookmarkStart w:id="1304" w:name="_Toc494187003"/>
      <w:r>
        <w:t xml:space="preserve">Cada una de dichas sublicencias i) debe concederse por escrito y un ejemplar firmado de la misma debe remitirse a la Universidad en un plazo de 30 días a partir de la firma, </w:t>
      </w:r>
      <w:proofErr w:type="spellStart"/>
      <w:r>
        <w:t>ii</w:t>
      </w:r>
      <w:proofErr w:type="spellEnd"/>
      <w:r>
        <w:t xml:space="preserve">) no puede conceder derechos que sean mayores o imponer obligaciones que sean menores que las que incumben al Licenciatario en virtud del presente Acuerdo, </w:t>
      </w:r>
      <w:proofErr w:type="spellStart"/>
      <w:r>
        <w:t>iii</w:t>
      </w:r>
      <w:proofErr w:type="spellEnd"/>
      <w:r>
        <w:t xml:space="preserve">) debe designar a la Universidad como beneficiario previsto con derecho a hacer valer sus derechos si el Licenciatario no lo hace, </w:t>
      </w:r>
      <w:proofErr w:type="spellStart"/>
      <w:r>
        <w:t>iv</w:t>
      </w:r>
      <w:proofErr w:type="spellEnd"/>
      <w:r>
        <w:t xml:space="preserve">) debe facultar a la Universidad para auditar las cuentas del </w:t>
      </w:r>
      <w:proofErr w:type="spellStart"/>
      <w:r>
        <w:t>Sublicenciatario</w:t>
      </w:r>
      <w:proofErr w:type="spellEnd"/>
      <w:r>
        <w:t xml:space="preserve"> </w:t>
      </w:r>
      <w:r>
        <w:lastRenderedPageBreak/>
        <w:t xml:space="preserve">relacionadas con la sublicencia si el Licenciatario no lo hace, v) debe prever su terminación automática de modo que coincida con la terminación del presente Acuerdo, vi) no otorga al </w:t>
      </w:r>
      <w:proofErr w:type="spellStart"/>
      <w:r>
        <w:t>Sublicenciatario</w:t>
      </w:r>
      <w:proofErr w:type="spellEnd"/>
      <w:r>
        <w:t xml:space="preserve"> el derecho a conceder sublicencias, y </w:t>
      </w:r>
      <w:proofErr w:type="spellStart"/>
      <w:r>
        <w:t>vii</w:t>
      </w:r>
      <w:proofErr w:type="spellEnd"/>
      <w:r>
        <w:t>) no puede combinar la contraprestación correspondiente a la sublicencia con otros beneficios en favor del Licenciatario.</w:t>
      </w:r>
      <w:bookmarkEnd w:id="1304"/>
    </w:p>
    <w:p w14:paraId="25D4F7A7" w14:textId="77777777" w:rsidR="00E614C6" w:rsidRPr="00A966AD" w:rsidRDefault="00E614C6" w:rsidP="00457C12">
      <w:pPr>
        <w:spacing w:line="240" w:lineRule="auto"/>
        <w:jc w:val="left"/>
      </w:pPr>
    </w:p>
    <w:p w14:paraId="762D82ED" w14:textId="77777777" w:rsidR="00E614C6" w:rsidRPr="00A966AD" w:rsidRDefault="00E614C6" w:rsidP="00457C12">
      <w:pPr>
        <w:pStyle w:val="Heading3"/>
        <w:spacing w:line="240" w:lineRule="auto"/>
      </w:pPr>
      <w:bookmarkStart w:id="1305" w:name="_Toc494187004"/>
      <w:bookmarkStart w:id="1306" w:name="_Toc510355786"/>
      <w:bookmarkStart w:id="1307" w:name="_Toc510538087"/>
      <w:r>
        <w:t>5.</w:t>
      </w:r>
      <w:r>
        <w:tab/>
        <w:t>TÉRMINOS FINANCIEROS</w:t>
      </w:r>
      <w:bookmarkEnd w:id="1305"/>
      <w:bookmarkEnd w:id="1306"/>
      <w:bookmarkEnd w:id="1307"/>
    </w:p>
    <w:p w14:paraId="4B04C651" w14:textId="77777777" w:rsidR="00E614C6" w:rsidRPr="00A966AD" w:rsidRDefault="00E614C6" w:rsidP="00457C12">
      <w:pPr>
        <w:pStyle w:val="Heading4"/>
        <w:spacing w:line="240" w:lineRule="auto"/>
      </w:pPr>
      <w:bookmarkStart w:id="1308" w:name="_Toc494187005"/>
      <w:r>
        <w:t>5.1</w:t>
      </w:r>
      <w:r>
        <w:tab/>
        <w:t>Pago inicial</w:t>
      </w:r>
      <w:r w:rsidRPr="00A966AD">
        <w:rPr>
          <w:rStyle w:val="FootnoteReference"/>
        </w:rPr>
        <w:footnoteReference w:id="183"/>
      </w:r>
      <w:bookmarkEnd w:id="1308"/>
      <w:r>
        <w:t xml:space="preserve"> </w:t>
      </w:r>
    </w:p>
    <w:p w14:paraId="1138F3F6" w14:textId="77777777" w:rsidR="00E614C6" w:rsidRPr="00A966AD" w:rsidRDefault="00E614C6" w:rsidP="00457C12">
      <w:pPr>
        <w:spacing w:line="240" w:lineRule="auto"/>
        <w:jc w:val="left"/>
      </w:pPr>
      <w:bookmarkStart w:id="1309" w:name="_Toc494187006"/>
      <w:r>
        <w:t>El Licenciatario deberá abonar a la Universidad un pago inicial de *</w:t>
      </w:r>
      <w:r w:rsidRPr="00A966AD">
        <w:rPr>
          <w:vertAlign w:val="superscript"/>
        </w:rPr>
        <w:footnoteReference w:id="184"/>
      </w:r>
      <w:r>
        <w:t xml:space="preserve"> dólares de los Estados Unidos de América, en un plazo de catorce (14) días a partir de la recepción de la factura correspondiente presentada por la Universidad.  El Licenciatario podrá o no imponer un pago inicial a cualquier </w:t>
      </w:r>
      <w:proofErr w:type="spellStart"/>
      <w:r>
        <w:t>Sublicenciatario</w:t>
      </w:r>
      <w:proofErr w:type="spellEnd"/>
      <w:r>
        <w:t>.</w:t>
      </w:r>
      <w:bookmarkEnd w:id="1309"/>
    </w:p>
    <w:p w14:paraId="50F3D25F" w14:textId="77777777" w:rsidR="00E614C6" w:rsidRPr="00A966AD" w:rsidRDefault="00E614C6" w:rsidP="00457C12">
      <w:pPr>
        <w:pStyle w:val="Heading4"/>
        <w:spacing w:line="240" w:lineRule="auto"/>
      </w:pPr>
      <w:r>
        <w:t>5.2</w:t>
      </w:r>
      <w:r>
        <w:tab/>
        <w:t>Pagos por hitos</w:t>
      </w:r>
      <w:r w:rsidRPr="00A966AD">
        <w:rPr>
          <w:rStyle w:val="FootnoteReference"/>
          <w:b w:val="0"/>
        </w:rPr>
        <w:footnoteReference w:id="185"/>
      </w:r>
      <w:r>
        <w:t xml:space="preserve"> </w:t>
      </w:r>
    </w:p>
    <w:p w14:paraId="34DA7495" w14:textId="77777777" w:rsidR="00E614C6" w:rsidRDefault="00E614C6" w:rsidP="00457C12">
      <w:pPr>
        <w:spacing w:line="240" w:lineRule="auto"/>
        <w:jc w:val="left"/>
      </w:pPr>
      <w:r>
        <w:t>a)</w:t>
      </w:r>
      <w:r>
        <w:tab/>
        <w:t xml:space="preserve">El Licenciatario deberá pagar a la Universidad los siguientes importes, en relación con cada uno de los siguientes hitos, independientemente de que sea el propio Licenciatario, una Empresa Vinculada o un </w:t>
      </w:r>
      <w:proofErr w:type="spellStart"/>
      <w:r>
        <w:t>Sublicenciatario</w:t>
      </w:r>
      <w:proofErr w:type="spellEnd"/>
      <w:r>
        <w:t xml:space="preserve"> el que alcanzó el hito.</w:t>
      </w:r>
    </w:p>
    <w:p w14:paraId="3BB74B73" w14:textId="77777777" w:rsidR="00457C12" w:rsidRDefault="00457C12" w:rsidP="00457C12">
      <w:pPr>
        <w:spacing w:line="240" w:lineRule="auto"/>
        <w:jc w:val="left"/>
      </w:pPr>
    </w:p>
    <w:p w14:paraId="01D65405" w14:textId="77777777" w:rsidR="00BC6BA5" w:rsidRDefault="00BC6BA5" w:rsidP="00457C12">
      <w:pPr>
        <w:spacing w:line="240" w:lineRule="auto"/>
        <w:jc w:val="left"/>
      </w:pPr>
    </w:p>
    <w:p w14:paraId="1662041C" w14:textId="77777777" w:rsidR="00BC6BA5" w:rsidRDefault="00BC6BA5" w:rsidP="00457C12">
      <w:pPr>
        <w:spacing w:line="240" w:lineRule="auto"/>
        <w:jc w:val="left"/>
      </w:pPr>
    </w:p>
    <w:p w14:paraId="494453CE" w14:textId="77777777" w:rsidR="00BC6BA5" w:rsidRDefault="00BC6BA5" w:rsidP="00457C12">
      <w:pPr>
        <w:spacing w:line="240" w:lineRule="auto"/>
        <w:jc w:val="left"/>
      </w:pPr>
    </w:p>
    <w:p w14:paraId="5D4FE811" w14:textId="77777777" w:rsidR="00BC6BA5" w:rsidRPr="00A966AD" w:rsidRDefault="00BC6BA5"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051"/>
        <w:gridCol w:w="1430"/>
      </w:tblGrid>
      <w:tr w:rsidR="00E614C6" w:rsidRPr="00A966AD" w14:paraId="5C06BF43" w14:textId="77777777" w:rsidTr="00DC10E5">
        <w:trPr>
          <w:jc w:val="center"/>
        </w:trPr>
        <w:tc>
          <w:tcPr>
            <w:tcW w:w="564" w:type="dxa"/>
            <w:tcBorders>
              <w:bottom w:val="single" w:sz="4" w:space="0" w:color="auto"/>
            </w:tcBorders>
            <w:shd w:val="clear" w:color="auto" w:fill="E0E0E0"/>
          </w:tcPr>
          <w:p w14:paraId="5D86B309" w14:textId="77777777" w:rsidR="00E614C6" w:rsidRPr="00A966AD" w:rsidRDefault="00E614C6" w:rsidP="00457C12">
            <w:pPr>
              <w:spacing w:line="240" w:lineRule="auto"/>
              <w:jc w:val="left"/>
            </w:pPr>
            <w:r>
              <w:t>No</w:t>
            </w:r>
          </w:p>
        </w:tc>
        <w:tc>
          <w:tcPr>
            <w:tcW w:w="6051" w:type="dxa"/>
            <w:tcBorders>
              <w:bottom w:val="single" w:sz="4" w:space="0" w:color="auto"/>
            </w:tcBorders>
            <w:shd w:val="clear" w:color="auto" w:fill="E0E0E0"/>
          </w:tcPr>
          <w:p w14:paraId="138F3877" w14:textId="77777777" w:rsidR="00E614C6" w:rsidRPr="00A966AD" w:rsidRDefault="00E614C6" w:rsidP="00457C12">
            <w:pPr>
              <w:spacing w:line="240" w:lineRule="auto"/>
              <w:jc w:val="left"/>
            </w:pPr>
            <w:r>
              <w:t>Hito</w:t>
            </w:r>
          </w:p>
        </w:tc>
        <w:tc>
          <w:tcPr>
            <w:tcW w:w="1430" w:type="dxa"/>
            <w:tcBorders>
              <w:bottom w:val="single" w:sz="4" w:space="0" w:color="auto"/>
            </w:tcBorders>
            <w:shd w:val="clear" w:color="auto" w:fill="E0E0E0"/>
          </w:tcPr>
          <w:p w14:paraId="7875D8B0" w14:textId="77777777" w:rsidR="00E614C6" w:rsidRPr="00A966AD" w:rsidRDefault="00E614C6" w:rsidP="00457C12">
            <w:pPr>
              <w:spacing w:line="240" w:lineRule="auto"/>
              <w:jc w:val="left"/>
            </w:pPr>
            <w:r>
              <w:t>$</w:t>
            </w:r>
          </w:p>
        </w:tc>
      </w:tr>
      <w:tr w:rsidR="00E614C6" w:rsidRPr="00A966AD" w14:paraId="641641C8" w14:textId="77777777" w:rsidTr="00DC10E5">
        <w:trPr>
          <w:trHeight w:hRule="exact" w:val="45"/>
          <w:jc w:val="center"/>
        </w:trPr>
        <w:tc>
          <w:tcPr>
            <w:tcW w:w="564" w:type="dxa"/>
            <w:shd w:val="clear" w:color="auto" w:fill="000000"/>
          </w:tcPr>
          <w:p w14:paraId="09E459C4" w14:textId="77777777" w:rsidR="00E614C6" w:rsidRPr="00A966AD" w:rsidRDefault="00E614C6" w:rsidP="00457C12">
            <w:pPr>
              <w:spacing w:line="240" w:lineRule="auto"/>
              <w:jc w:val="left"/>
            </w:pPr>
          </w:p>
        </w:tc>
        <w:tc>
          <w:tcPr>
            <w:tcW w:w="6051" w:type="dxa"/>
            <w:shd w:val="clear" w:color="auto" w:fill="000000"/>
          </w:tcPr>
          <w:p w14:paraId="18546150" w14:textId="77777777" w:rsidR="00E614C6" w:rsidRPr="00A966AD" w:rsidRDefault="00E614C6" w:rsidP="00457C12">
            <w:pPr>
              <w:spacing w:line="240" w:lineRule="auto"/>
              <w:jc w:val="left"/>
            </w:pPr>
          </w:p>
        </w:tc>
        <w:tc>
          <w:tcPr>
            <w:tcW w:w="1430" w:type="dxa"/>
            <w:shd w:val="clear" w:color="auto" w:fill="000000"/>
          </w:tcPr>
          <w:p w14:paraId="7825FADF" w14:textId="77777777" w:rsidR="00E614C6" w:rsidRPr="00A966AD" w:rsidRDefault="00E614C6" w:rsidP="00457C12">
            <w:pPr>
              <w:spacing w:line="240" w:lineRule="auto"/>
              <w:jc w:val="left"/>
            </w:pPr>
          </w:p>
        </w:tc>
      </w:tr>
      <w:tr w:rsidR="00E614C6" w:rsidRPr="00A966AD" w14:paraId="47D0BB1C" w14:textId="77777777" w:rsidTr="00DC10E5">
        <w:trPr>
          <w:jc w:val="center"/>
        </w:trPr>
        <w:tc>
          <w:tcPr>
            <w:tcW w:w="564" w:type="dxa"/>
          </w:tcPr>
          <w:p w14:paraId="44E690C3" w14:textId="77777777" w:rsidR="00E614C6" w:rsidRPr="00A966AD" w:rsidRDefault="00E614C6" w:rsidP="00457C12">
            <w:pPr>
              <w:numPr>
                <w:ilvl w:val="0"/>
                <w:numId w:val="7"/>
              </w:numPr>
              <w:spacing w:line="240" w:lineRule="auto"/>
              <w:jc w:val="left"/>
            </w:pPr>
          </w:p>
        </w:tc>
        <w:tc>
          <w:tcPr>
            <w:tcW w:w="6051" w:type="dxa"/>
          </w:tcPr>
          <w:p w14:paraId="5C4C7363" w14:textId="77777777" w:rsidR="00E614C6" w:rsidRPr="00A966AD" w:rsidRDefault="00E614C6" w:rsidP="00457C12">
            <w:pPr>
              <w:spacing w:line="240" w:lineRule="auto"/>
              <w:jc w:val="left"/>
            </w:pPr>
            <w:r w:rsidRPr="00A966AD">
              <w:rPr>
                <w:rStyle w:val="FootnoteReference"/>
              </w:rPr>
              <w:footnoteReference w:id="186"/>
            </w:r>
          </w:p>
        </w:tc>
        <w:tc>
          <w:tcPr>
            <w:tcW w:w="1430" w:type="dxa"/>
          </w:tcPr>
          <w:p w14:paraId="7BF3820A" w14:textId="77777777" w:rsidR="00E614C6" w:rsidRPr="00A966AD" w:rsidRDefault="00E614C6" w:rsidP="00457C12">
            <w:pPr>
              <w:spacing w:line="240" w:lineRule="auto"/>
              <w:jc w:val="left"/>
            </w:pPr>
            <w:r w:rsidRPr="00A966AD">
              <w:rPr>
                <w:rStyle w:val="FootnoteReference"/>
              </w:rPr>
              <w:footnoteReference w:id="187"/>
            </w:r>
          </w:p>
        </w:tc>
      </w:tr>
      <w:tr w:rsidR="00E614C6" w:rsidRPr="00A966AD" w14:paraId="62EF6DC1" w14:textId="77777777" w:rsidTr="00DC10E5">
        <w:trPr>
          <w:jc w:val="center"/>
        </w:trPr>
        <w:tc>
          <w:tcPr>
            <w:tcW w:w="564" w:type="dxa"/>
          </w:tcPr>
          <w:p w14:paraId="2DA6F638" w14:textId="77777777" w:rsidR="00E614C6" w:rsidRPr="00A966AD" w:rsidRDefault="00E614C6" w:rsidP="00457C12">
            <w:pPr>
              <w:numPr>
                <w:ilvl w:val="0"/>
                <w:numId w:val="7"/>
              </w:numPr>
              <w:spacing w:line="240" w:lineRule="auto"/>
              <w:jc w:val="left"/>
            </w:pPr>
          </w:p>
        </w:tc>
        <w:tc>
          <w:tcPr>
            <w:tcW w:w="6051" w:type="dxa"/>
          </w:tcPr>
          <w:p w14:paraId="79407C09" w14:textId="77777777" w:rsidR="00E614C6" w:rsidRPr="00A966AD" w:rsidRDefault="00E614C6" w:rsidP="00457C12">
            <w:pPr>
              <w:spacing w:line="240" w:lineRule="auto"/>
              <w:jc w:val="left"/>
            </w:pPr>
          </w:p>
        </w:tc>
        <w:tc>
          <w:tcPr>
            <w:tcW w:w="1430" w:type="dxa"/>
          </w:tcPr>
          <w:p w14:paraId="39E3603A" w14:textId="77777777" w:rsidR="00E614C6" w:rsidRPr="00A966AD" w:rsidRDefault="00E614C6" w:rsidP="00457C12">
            <w:pPr>
              <w:spacing w:line="240" w:lineRule="auto"/>
              <w:jc w:val="left"/>
            </w:pPr>
          </w:p>
        </w:tc>
      </w:tr>
      <w:tr w:rsidR="00E614C6" w:rsidRPr="00A966AD" w14:paraId="5F4E4E17" w14:textId="77777777" w:rsidTr="00DC10E5">
        <w:trPr>
          <w:jc w:val="center"/>
        </w:trPr>
        <w:tc>
          <w:tcPr>
            <w:tcW w:w="564" w:type="dxa"/>
          </w:tcPr>
          <w:p w14:paraId="16527968" w14:textId="77777777" w:rsidR="00E614C6" w:rsidRPr="00A966AD" w:rsidRDefault="00E614C6" w:rsidP="00457C12">
            <w:pPr>
              <w:numPr>
                <w:ilvl w:val="0"/>
                <w:numId w:val="7"/>
              </w:numPr>
              <w:spacing w:line="240" w:lineRule="auto"/>
              <w:jc w:val="left"/>
            </w:pPr>
          </w:p>
        </w:tc>
        <w:tc>
          <w:tcPr>
            <w:tcW w:w="6051" w:type="dxa"/>
          </w:tcPr>
          <w:p w14:paraId="75083AA8" w14:textId="77777777" w:rsidR="00E614C6" w:rsidRPr="00A966AD" w:rsidRDefault="00E614C6" w:rsidP="00457C12">
            <w:pPr>
              <w:spacing w:line="240" w:lineRule="auto"/>
              <w:jc w:val="left"/>
            </w:pPr>
          </w:p>
        </w:tc>
        <w:tc>
          <w:tcPr>
            <w:tcW w:w="1430" w:type="dxa"/>
          </w:tcPr>
          <w:p w14:paraId="57BF41DB" w14:textId="77777777" w:rsidR="00E614C6" w:rsidRPr="00A966AD" w:rsidRDefault="00E614C6" w:rsidP="00457C12">
            <w:pPr>
              <w:spacing w:line="240" w:lineRule="auto"/>
              <w:jc w:val="left"/>
            </w:pPr>
          </w:p>
        </w:tc>
      </w:tr>
    </w:tbl>
    <w:p w14:paraId="5A16B8E6" w14:textId="77777777" w:rsidR="00E614C6" w:rsidRPr="00A966AD" w:rsidRDefault="00E614C6" w:rsidP="00457C12">
      <w:pPr>
        <w:spacing w:line="240" w:lineRule="auto"/>
        <w:jc w:val="left"/>
      </w:pPr>
    </w:p>
    <w:p w14:paraId="34C022A7" w14:textId="77777777" w:rsidR="00E614C6" w:rsidRPr="00A966AD" w:rsidRDefault="00E614C6" w:rsidP="00457C12">
      <w:pPr>
        <w:spacing w:line="240" w:lineRule="auto"/>
        <w:jc w:val="left"/>
      </w:pPr>
      <w:r>
        <w:t>b)</w:t>
      </w:r>
      <w:r>
        <w:tab/>
        <w:t>El Licenciatario deberá notificar con prontitud y por escrito a la Universidad la consecución o finalización de cada hito y deberá abonar el importe asociado al hito correspondiente en el plazo de catorce (14) días a partir de la fecha de recepción de la factura correspondiente de la Universidad.</w:t>
      </w:r>
    </w:p>
    <w:p w14:paraId="49FE2501" w14:textId="77777777" w:rsidR="00E614C6" w:rsidRPr="00A966AD" w:rsidRDefault="00E614C6" w:rsidP="00457C12">
      <w:pPr>
        <w:pStyle w:val="Heading4"/>
        <w:spacing w:line="240" w:lineRule="auto"/>
      </w:pPr>
      <w:bookmarkStart w:id="1310" w:name="_Toc494187007"/>
      <w:r>
        <w:lastRenderedPageBreak/>
        <w:t>5.3</w:t>
      </w:r>
      <w:r>
        <w:tab/>
        <w:t>Contraprestación</w:t>
      </w:r>
      <w:bookmarkEnd w:id="1310"/>
    </w:p>
    <w:p w14:paraId="35DE6404" w14:textId="77777777" w:rsidR="00E614C6" w:rsidRPr="00A966AD" w:rsidRDefault="00E614C6" w:rsidP="00457C12">
      <w:pPr>
        <w:numPr>
          <w:ilvl w:val="0"/>
          <w:numId w:val="39"/>
        </w:numPr>
        <w:spacing w:line="240" w:lineRule="auto"/>
        <w:ind w:left="0" w:firstLine="0"/>
        <w:jc w:val="left"/>
      </w:pPr>
      <w:r>
        <w:t>El Licenciatario deberá efectuar un pago a la Universidad en concepto de regalías del *</w:t>
      </w:r>
      <w:r w:rsidRPr="00A966AD">
        <w:rPr>
          <w:rStyle w:val="FootnoteReference"/>
        </w:rPr>
        <w:footnoteReference w:id="188"/>
      </w:r>
      <w:r>
        <w:t xml:space="preserve"> por ciento sobre el Precio de Venta Neto de los Productos en Licencia</w:t>
      </w:r>
      <w:r w:rsidRPr="00A966AD">
        <w:rPr>
          <w:rStyle w:val="FootnoteReference"/>
        </w:rPr>
        <w:footnoteReference w:id="189"/>
      </w:r>
      <w:r>
        <w:t xml:space="preserve"> vendidos por el Licenciatario o en su nombre por cualquier </w:t>
      </w:r>
      <w:proofErr w:type="spellStart"/>
      <w:r>
        <w:t>Sublicenciatario</w:t>
      </w:r>
      <w:proofErr w:type="spellEnd"/>
      <w:r>
        <w:t xml:space="preserve"> o cualquier Empresa Vinculada.</w:t>
      </w:r>
    </w:p>
    <w:p w14:paraId="2FAFC053" w14:textId="77777777" w:rsidR="00E614C6" w:rsidRPr="00A966AD" w:rsidRDefault="00E614C6" w:rsidP="00457C12">
      <w:pPr>
        <w:numPr>
          <w:ilvl w:val="0"/>
          <w:numId w:val="39"/>
        </w:numPr>
        <w:spacing w:line="240" w:lineRule="auto"/>
        <w:ind w:left="0" w:firstLine="0"/>
        <w:jc w:val="left"/>
      </w:pPr>
      <w:r>
        <w:t xml:space="preserve">Además de las regalías pagaderas por las ventas realizadas por los </w:t>
      </w:r>
      <w:proofErr w:type="spellStart"/>
      <w:r>
        <w:t>Sublicenciatarios</w:t>
      </w:r>
      <w:proofErr w:type="spellEnd"/>
      <w:r>
        <w:t>, el Licenciatario deberá abonar a la Universidad el *</w:t>
      </w:r>
      <w:r w:rsidRPr="00A966AD">
        <w:rPr>
          <w:rStyle w:val="FootnoteReference"/>
        </w:rPr>
        <w:footnoteReference w:id="190"/>
      </w:r>
      <w:r>
        <w:t xml:space="preserve"> por ciento de las Tasas de Sublicencia percibidas.</w:t>
      </w:r>
    </w:p>
    <w:p w14:paraId="047205F3" w14:textId="77777777" w:rsidR="00E614C6" w:rsidRPr="00A966AD" w:rsidRDefault="00E614C6" w:rsidP="00457C12">
      <w:pPr>
        <w:pStyle w:val="Heading4"/>
        <w:spacing w:line="240" w:lineRule="auto"/>
      </w:pPr>
      <w:bookmarkStart w:id="1311" w:name="_Toc494187008"/>
      <w:r>
        <w:t>5.4</w:t>
      </w:r>
      <w:r>
        <w:tab/>
        <w:t>Importe mínimo de regalías</w:t>
      </w:r>
      <w:r w:rsidRPr="00A966AD">
        <w:rPr>
          <w:rStyle w:val="FootnoteReference"/>
        </w:rPr>
        <w:footnoteReference w:id="191"/>
      </w:r>
      <w:bookmarkEnd w:id="1311"/>
      <w:r>
        <w:t xml:space="preserve">  </w:t>
      </w:r>
    </w:p>
    <w:p w14:paraId="255AEDEE" w14:textId="77777777" w:rsidR="00E614C6" w:rsidRDefault="00E614C6" w:rsidP="00457C12">
      <w:pPr>
        <w:numPr>
          <w:ilvl w:val="0"/>
          <w:numId w:val="13"/>
        </w:numPr>
        <w:spacing w:line="240" w:lineRule="auto"/>
        <w:ind w:left="0" w:firstLine="0"/>
        <w:jc w:val="left"/>
      </w:pPr>
      <w:r>
        <w:t>Si al final de un año civil completo durante el periodo de vigencia de este Acuerdo, las regalías pagaderas en virtud de la cláusula 5.3)a) no igualan o superan la cantidad especificada en el siguiente cuadro, el Licenciatario podrá pagar a la Universidad la diferencia entre las regalías devengadas y la cantidad especificada para mantener vigente el Acuerdo.</w:t>
      </w:r>
    </w:p>
    <w:p w14:paraId="2C669536" w14:textId="77777777" w:rsidR="00457C12" w:rsidRPr="00A966AD" w:rsidRDefault="00457C12"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3615E0" w14:paraId="3D57A048" w14:textId="77777777" w:rsidTr="00812B17">
        <w:trPr>
          <w:jc w:val="center"/>
        </w:trPr>
        <w:tc>
          <w:tcPr>
            <w:tcW w:w="4033" w:type="dxa"/>
            <w:tcBorders>
              <w:bottom w:val="single" w:sz="4" w:space="0" w:color="auto"/>
            </w:tcBorders>
            <w:shd w:val="clear" w:color="auto" w:fill="E0E0E0"/>
          </w:tcPr>
          <w:p w14:paraId="7676F29C" w14:textId="77777777" w:rsidR="00E614C6" w:rsidRPr="00812B17" w:rsidRDefault="00E614C6" w:rsidP="00457C12">
            <w:pPr>
              <w:spacing w:line="240" w:lineRule="auto"/>
              <w:jc w:val="left"/>
              <w:rPr>
                <w:sz w:val="20"/>
                <w:szCs w:val="20"/>
              </w:rPr>
            </w:pPr>
            <w:r>
              <w:rPr>
                <w:sz w:val="20"/>
              </w:rPr>
              <w:t xml:space="preserve">Año Civil </w:t>
            </w:r>
          </w:p>
        </w:tc>
        <w:tc>
          <w:tcPr>
            <w:tcW w:w="4012" w:type="dxa"/>
            <w:tcBorders>
              <w:bottom w:val="single" w:sz="4" w:space="0" w:color="auto"/>
            </w:tcBorders>
            <w:shd w:val="clear" w:color="auto" w:fill="E0E0E0"/>
          </w:tcPr>
          <w:p w14:paraId="4C463B24" w14:textId="77777777" w:rsidR="00E614C6" w:rsidRPr="003615E0" w:rsidRDefault="00E614C6" w:rsidP="00457C12">
            <w:pPr>
              <w:spacing w:line="240" w:lineRule="auto"/>
              <w:jc w:val="left"/>
              <w:rPr>
                <w:sz w:val="20"/>
                <w:szCs w:val="20"/>
                <w:lang w:val="pt-BR"/>
              </w:rPr>
            </w:pPr>
            <w:r w:rsidRPr="003615E0">
              <w:rPr>
                <w:sz w:val="20"/>
                <w:lang w:val="pt-BR"/>
              </w:rPr>
              <w:t>Importe mínimo anual de regalías.</w:t>
            </w:r>
          </w:p>
        </w:tc>
      </w:tr>
      <w:tr w:rsidR="00E614C6" w:rsidRPr="003615E0" w14:paraId="0D33344A" w14:textId="77777777" w:rsidTr="00812B17">
        <w:trPr>
          <w:trHeight w:hRule="exact" w:val="45"/>
          <w:jc w:val="center"/>
        </w:trPr>
        <w:tc>
          <w:tcPr>
            <w:tcW w:w="4033" w:type="dxa"/>
            <w:shd w:val="clear" w:color="auto" w:fill="000000"/>
          </w:tcPr>
          <w:p w14:paraId="65ACB994" w14:textId="77777777" w:rsidR="00E614C6" w:rsidRPr="003615E0" w:rsidRDefault="00E614C6" w:rsidP="00457C12">
            <w:pPr>
              <w:spacing w:line="240" w:lineRule="auto"/>
              <w:jc w:val="left"/>
              <w:rPr>
                <w:sz w:val="20"/>
                <w:szCs w:val="20"/>
                <w:lang w:val="pt-BR"/>
              </w:rPr>
            </w:pPr>
          </w:p>
        </w:tc>
        <w:tc>
          <w:tcPr>
            <w:tcW w:w="4012" w:type="dxa"/>
            <w:shd w:val="clear" w:color="auto" w:fill="000000"/>
          </w:tcPr>
          <w:p w14:paraId="2E585149" w14:textId="77777777" w:rsidR="00E614C6" w:rsidRPr="003615E0" w:rsidRDefault="00E614C6" w:rsidP="00457C12">
            <w:pPr>
              <w:spacing w:line="240" w:lineRule="auto"/>
              <w:jc w:val="left"/>
              <w:rPr>
                <w:sz w:val="20"/>
                <w:szCs w:val="20"/>
                <w:lang w:val="pt-BR"/>
              </w:rPr>
            </w:pPr>
          </w:p>
        </w:tc>
      </w:tr>
      <w:tr w:rsidR="00E614C6" w:rsidRPr="00812B17" w14:paraId="05085817" w14:textId="77777777" w:rsidTr="00812B17">
        <w:trPr>
          <w:jc w:val="center"/>
        </w:trPr>
        <w:tc>
          <w:tcPr>
            <w:tcW w:w="4033" w:type="dxa"/>
          </w:tcPr>
          <w:p w14:paraId="0069BB66" w14:textId="77777777" w:rsidR="00E614C6" w:rsidRPr="00812B17" w:rsidRDefault="00E614C6" w:rsidP="00457C12">
            <w:pPr>
              <w:spacing w:line="240" w:lineRule="auto"/>
              <w:jc w:val="left"/>
              <w:rPr>
                <w:sz w:val="20"/>
                <w:szCs w:val="20"/>
              </w:rPr>
            </w:pPr>
            <w:r w:rsidRPr="00812B17">
              <w:rPr>
                <w:rStyle w:val="FootnoteReference"/>
                <w:sz w:val="20"/>
                <w:szCs w:val="20"/>
              </w:rPr>
              <w:footnoteReference w:id="192"/>
            </w:r>
          </w:p>
        </w:tc>
        <w:tc>
          <w:tcPr>
            <w:tcW w:w="4012" w:type="dxa"/>
          </w:tcPr>
          <w:p w14:paraId="7346FA97" w14:textId="77777777" w:rsidR="00E614C6" w:rsidRPr="00812B17" w:rsidRDefault="00E614C6" w:rsidP="00457C12">
            <w:pPr>
              <w:spacing w:line="240" w:lineRule="auto"/>
              <w:jc w:val="left"/>
              <w:rPr>
                <w:rStyle w:val="FootnoteReference"/>
                <w:sz w:val="20"/>
                <w:szCs w:val="20"/>
              </w:rPr>
            </w:pPr>
            <w:r w:rsidRPr="00812B17">
              <w:rPr>
                <w:rStyle w:val="FootnoteReference"/>
                <w:sz w:val="20"/>
                <w:szCs w:val="20"/>
              </w:rPr>
              <w:footnoteReference w:id="193"/>
            </w:r>
          </w:p>
        </w:tc>
      </w:tr>
      <w:tr w:rsidR="00E614C6" w:rsidRPr="00812B17" w14:paraId="125D3ECC" w14:textId="77777777" w:rsidTr="00812B17">
        <w:trPr>
          <w:jc w:val="center"/>
        </w:trPr>
        <w:tc>
          <w:tcPr>
            <w:tcW w:w="4033" w:type="dxa"/>
          </w:tcPr>
          <w:p w14:paraId="2C281524" w14:textId="77777777" w:rsidR="00E614C6" w:rsidRPr="00812B17" w:rsidRDefault="00E614C6" w:rsidP="00457C12">
            <w:pPr>
              <w:spacing w:line="240" w:lineRule="auto"/>
              <w:jc w:val="left"/>
              <w:rPr>
                <w:sz w:val="20"/>
                <w:szCs w:val="20"/>
              </w:rPr>
            </w:pPr>
          </w:p>
        </w:tc>
        <w:tc>
          <w:tcPr>
            <w:tcW w:w="4012" w:type="dxa"/>
          </w:tcPr>
          <w:p w14:paraId="18BFD50E" w14:textId="77777777" w:rsidR="00E614C6" w:rsidRPr="00812B17" w:rsidRDefault="00E614C6" w:rsidP="00457C12">
            <w:pPr>
              <w:spacing w:line="240" w:lineRule="auto"/>
              <w:jc w:val="left"/>
              <w:rPr>
                <w:sz w:val="20"/>
                <w:szCs w:val="20"/>
              </w:rPr>
            </w:pPr>
          </w:p>
        </w:tc>
      </w:tr>
      <w:tr w:rsidR="00E614C6" w:rsidRPr="00812B17" w14:paraId="41D7AE0D" w14:textId="77777777" w:rsidTr="00812B17">
        <w:trPr>
          <w:jc w:val="center"/>
        </w:trPr>
        <w:tc>
          <w:tcPr>
            <w:tcW w:w="4033" w:type="dxa"/>
          </w:tcPr>
          <w:p w14:paraId="1E3EE13E" w14:textId="77777777" w:rsidR="00E614C6" w:rsidRPr="00812B17" w:rsidRDefault="00E614C6" w:rsidP="00457C12">
            <w:pPr>
              <w:spacing w:line="240" w:lineRule="auto"/>
              <w:jc w:val="left"/>
              <w:rPr>
                <w:sz w:val="20"/>
                <w:szCs w:val="20"/>
              </w:rPr>
            </w:pPr>
            <w:r>
              <w:rPr>
                <w:sz w:val="20"/>
              </w:rPr>
              <w:t>[añada filas si es necesario]</w:t>
            </w:r>
          </w:p>
        </w:tc>
        <w:tc>
          <w:tcPr>
            <w:tcW w:w="4012" w:type="dxa"/>
          </w:tcPr>
          <w:p w14:paraId="6D53C5C9" w14:textId="77777777" w:rsidR="00E614C6" w:rsidRPr="00812B17" w:rsidRDefault="00E614C6" w:rsidP="00457C12">
            <w:pPr>
              <w:spacing w:line="240" w:lineRule="auto"/>
              <w:jc w:val="left"/>
              <w:rPr>
                <w:sz w:val="20"/>
                <w:szCs w:val="20"/>
              </w:rPr>
            </w:pPr>
          </w:p>
        </w:tc>
      </w:tr>
    </w:tbl>
    <w:p w14:paraId="0A3CF048" w14:textId="77777777" w:rsidR="00E614C6" w:rsidRPr="00A966AD" w:rsidRDefault="00E614C6" w:rsidP="00457C12">
      <w:pPr>
        <w:spacing w:line="240" w:lineRule="auto"/>
        <w:jc w:val="left"/>
      </w:pPr>
    </w:p>
    <w:p w14:paraId="5EDABF8A" w14:textId="77777777" w:rsidR="00E614C6" w:rsidRPr="00A966AD" w:rsidRDefault="00E614C6" w:rsidP="00457C12">
      <w:pPr>
        <w:numPr>
          <w:ilvl w:val="0"/>
          <w:numId w:val="40"/>
        </w:numPr>
        <w:spacing w:line="240" w:lineRule="auto"/>
        <w:ind w:left="0" w:firstLine="0"/>
        <w:jc w:val="left"/>
      </w:pPr>
      <w:bookmarkStart w:id="1312" w:name="_Toc494187009"/>
      <w:r>
        <w:t>Si el Licenciatario no paga la diferencia entre las regalías devengadas y el importe mínimo de regalías en un plazo de cuarenta y cinco (45) días a partir del 31 de diciembre, la Universidad podrá enviar una notificación de terminación del presente Acuerdo de conformidad con la cláusula 17</w:t>
      </w:r>
      <w:r w:rsidRPr="00A966AD">
        <w:rPr>
          <w:rStyle w:val="FootnoteReference"/>
          <w:b/>
        </w:rPr>
        <w:footnoteReference w:id="194"/>
      </w:r>
      <w:r>
        <w:t>.</w:t>
      </w:r>
      <w:bookmarkEnd w:id="1312"/>
    </w:p>
    <w:p w14:paraId="08F2F29E" w14:textId="77777777" w:rsidR="00E614C6" w:rsidRPr="00A966AD" w:rsidRDefault="00E614C6" w:rsidP="00457C12">
      <w:pPr>
        <w:pStyle w:val="Heading4"/>
        <w:spacing w:line="240" w:lineRule="auto"/>
      </w:pPr>
      <w:bookmarkStart w:id="1313" w:name="_Toc494187010"/>
      <w:r>
        <w:t>5.5</w:t>
      </w:r>
      <w:r>
        <w:tab/>
        <w:t>Asesoramiento y pago en materia de regalías</w:t>
      </w:r>
      <w:bookmarkEnd w:id="1313"/>
    </w:p>
    <w:p w14:paraId="6B5256EF" w14:textId="77777777" w:rsidR="00E614C6" w:rsidRPr="00A966AD" w:rsidRDefault="00E614C6" w:rsidP="00457C12">
      <w:pPr>
        <w:numPr>
          <w:ilvl w:val="0"/>
          <w:numId w:val="41"/>
        </w:numPr>
        <w:spacing w:line="240" w:lineRule="auto"/>
        <w:ind w:left="0" w:firstLine="0"/>
        <w:jc w:val="left"/>
      </w:pPr>
      <w:r>
        <w:t xml:space="preserve">En un plazo de cuarenta y cinco (45) días a partir del último día del Periodo de Regalías, el Licenciatario deberá remitir a la Universidad una declaración por escrito en la que suministre la siguiente información en relación con el Periodo de Regalías correspondiente i) la cantidad de Productos en Licencia vendidos por o en nombre del Licenciatario, cualquier </w:t>
      </w:r>
      <w:proofErr w:type="spellStart"/>
      <w:r>
        <w:t>Sublicenciatario</w:t>
      </w:r>
      <w:proofErr w:type="spellEnd"/>
      <w:r>
        <w:t xml:space="preserve"> o cualquier Empresa Vinculada, </w:t>
      </w:r>
      <w:proofErr w:type="spellStart"/>
      <w:r>
        <w:t>ii</w:t>
      </w:r>
      <w:proofErr w:type="spellEnd"/>
      <w:r>
        <w:t xml:space="preserve">) el precio de venta bruto en * </w:t>
      </w:r>
      <w:r w:rsidRPr="00A966AD">
        <w:rPr>
          <w:rStyle w:val="FootnoteReference"/>
        </w:rPr>
        <w:footnoteReference w:id="195"/>
      </w:r>
      <w:r>
        <w:t xml:space="preserve"> para cada uno de esos Productos en Licencia, </w:t>
      </w:r>
      <w:proofErr w:type="spellStart"/>
      <w:r>
        <w:t>iii</w:t>
      </w:r>
      <w:proofErr w:type="spellEnd"/>
      <w:r>
        <w:t xml:space="preserve">) si el precio de venta bruto estuviera expresado en otra divisa, el método y el tipo de conversión de la divisa, </w:t>
      </w:r>
      <w:proofErr w:type="spellStart"/>
      <w:r>
        <w:t>iv</w:t>
      </w:r>
      <w:proofErr w:type="spellEnd"/>
      <w:r>
        <w:t xml:space="preserve">) el Precio de Venta Neto de cada uno </w:t>
      </w:r>
      <w:r>
        <w:lastRenderedPageBreak/>
        <w:t xml:space="preserve">de esos Productos y el método utilizado para determinar el Precio de Venta Neto, v) las regalías pagaderas y el método de cálculo de dichas regalías, vi) cualesquiera Tasas de Sublicencia percibidas y </w:t>
      </w:r>
      <w:proofErr w:type="spellStart"/>
      <w:r>
        <w:t>vii</w:t>
      </w:r>
      <w:proofErr w:type="spellEnd"/>
      <w:r>
        <w:t xml:space="preserve">) el importe de las Tasas de Sublicencia pagaderas.  </w:t>
      </w:r>
    </w:p>
    <w:p w14:paraId="50DE103A" w14:textId="77777777" w:rsidR="00E614C6" w:rsidRPr="00A966AD" w:rsidRDefault="00E614C6" w:rsidP="00457C12">
      <w:pPr>
        <w:numPr>
          <w:ilvl w:val="0"/>
          <w:numId w:val="41"/>
        </w:numPr>
        <w:spacing w:line="240" w:lineRule="auto"/>
        <w:ind w:left="0" w:firstLine="0"/>
        <w:jc w:val="left"/>
      </w:pPr>
      <w:r>
        <w:t xml:space="preserve">El Licenciatario adjuntará, a cada declaración escrita, copias de cada uno de los informes y declaraciones que haya recibido de los </w:t>
      </w:r>
      <w:proofErr w:type="spellStart"/>
      <w:r>
        <w:t>Sublicenciatarios</w:t>
      </w:r>
      <w:proofErr w:type="spellEnd"/>
      <w:r>
        <w:t xml:space="preserve"> durante el Periodo de Regalías.</w:t>
      </w:r>
    </w:p>
    <w:p w14:paraId="72214F38" w14:textId="77777777" w:rsidR="00E614C6" w:rsidRPr="00A966AD" w:rsidRDefault="00E614C6" w:rsidP="00457C12">
      <w:pPr>
        <w:numPr>
          <w:ilvl w:val="0"/>
          <w:numId w:val="41"/>
        </w:numPr>
        <w:spacing w:line="240" w:lineRule="auto"/>
        <w:ind w:left="0" w:firstLine="0"/>
        <w:jc w:val="left"/>
      </w:pPr>
      <w:r>
        <w:t>El Licenciatario, al momento de presentar cada declaración escrita, abonará a la Universidad con fondos inmediatamente disponibles todas las regalías y Tasas de Sublicencia pagaderas en el Periodo de Regalías mediante transferencia bancaria electrónica a una cuenta bancaria comunicada por escrito por la Universidad.</w:t>
      </w:r>
    </w:p>
    <w:p w14:paraId="02E9027F" w14:textId="77777777" w:rsidR="00E614C6" w:rsidRPr="00A966AD" w:rsidRDefault="00E614C6" w:rsidP="00457C12">
      <w:pPr>
        <w:pStyle w:val="Heading4"/>
        <w:spacing w:line="240" w:lineRule="auto"/>
      </w:pPr>
      <w:bookmarkStart w:id="1314" w:name="_Toc494187011"/>
      <w:r>
        <w:t>5.6</w:t>
      </w:r>
      <w:r>
        <w:tab/>
        <w:t>Retención fiscal</w:t>
      </w:r>
      <w:bookmarkEnd w:id="1314"/>
    </w:p>
    <w:p w14:paraId="40116C06" w14:textId="77777777" w:rsidR="00E614C6" w:rsidRPr="00A966AD" w:rsidRDefault="00E614C6" w:rsidP="00457C12">
      <w:pPr>
        <w:spacing w:line="240" w:lineRule="auto"/>
        <w:jc w:val="left"/>
      </w:pPr>
      <w:r>
        <w:t>Si cualquier regalía o pago adeudado a la Universidad por el Licenciatario está sujeto a retenciones fiscales, el Licenciatario podrá reducir el importe correspondiente a las retenciones fiscales del importe de las regalías pagaderas, siempre que el Licenciatario proporcione a la Universidad copias de los recibos de esos pagos.</w:t>
      </w:r>
    </w:p>
    <w:p w14:paraId="7769EA43" w14:textId="77777777" w:rsidR="00E614C6" w:rsidRPr="00A966AD" w:rsidRDefault="00E614C6" w:rsidP="00457C12">
      <w:pPr>
        <w:pStyle w:val="Heading4"/>
        <w:spacing w:line="240" w:lineRule="auto"/>
      </w:pPr>
      <w:bookmarkStart w:id="1315" w:name="_Toc494187012"/>
      <w:r>
        <w:t>5.7</w:t>
      </w:r>
      <w:r>
        <w:tab/>
        <w:t>Intereses</w:t>
      </w:r>
      <w:bookmarkEnd w:id="1315"/>
    </w:p>
    <w:p w14:paraId="354CF324" w14:textId="77777777" w:rsidR="00E614C6" w:rsidRPr="00A966AD" w:rsidRDefault="00E614C6" w:rsidP="00457C12">
      <w:pPr>
        <w:spacing w:line="240" w:lineRule="auto"/>
        <w:jc w:val="left"/>
      </w:pPr>
      <w:r>
        <w:t>En caso de impago de cualquier importe adeudado por el Licenciatario a la Universidad en virtud del presente Acuerdo, el Licenciatario deberá abonar intereses sobre dicho importe, desde la fecha de vencimiento del pago hasta la fecha de pago efectiva, con un tipo de interés del 18 % o el tipo máximo permitido por la legislación aplicable, si este es inferior.</w:t>
      </w:r>
    </w:p>
    <w:p w14:paraId="64188E02" w14:textId="77777777" w:rsidR="00E614C6" w:rsidRPr="00A966AD" w:rsidRDefault="00E614C6" w:rsidP="00457C12">
      <w:pPr>
        <w:spacing w:line="240" w:lineRule="auto"/>
        <w:jc w:val="left"/>
      </w:pPr>
    </w:p>
    <w:p w14:paraId="1D0CCC14" w14:textId="77777777" w:rsidR="00E614C6" w:rsidRPr="00A966AD" w:rsidRDefault="00E614C6" w:rsidP="00457C12">
      <w:pPr>
        <w:pStyle w:val="Heading3"/>
        <w:spacing w:line="240" w:lineRule="auto"/>
      </w:pPr>
      <w:bookmarkStart w:id="1316" w:name="_Toc494187013"/>
      <w:bookmarkStart w:id="1317" w:name="_Toc510355787"/>
      <w:bookmarkStart w:id="1318" w:name="_Toc510538088"/>
      <w:r>
        <w:t>6.</w:t>
      </w:r>
      <w:r>
        <w:tab/>
        <w:t>CONTABILIDAD</w:t>
      </w:r>
      <w:bookmarkEnd w:id="1316"/>
      <w:bookmarkEnd w:id="1317"/>
      <w:bookmarkEnd w:id="1318"/>
    </w:p>
    <w:p w14:paraId="0EFDDD95" w14:textId="77777777" w:rsidR="00E614C6" w:rsidRPr="00A966AD" w:rsidRDefault="00E614C6" w:rsidP="00457C12">
      <w:pPr>
        <w:pStyle w:val="Heading4"/>
        <w:spacing w:line="240" w:lineRule="auto"/>
      </w:pPr>
      <w:bookmarkStart w:id="1319" w:name="_Toc494187014"/>
      <w:r>
        <w:t>6.1</w:t>
      </w:r>
      <w:r>
        <w:tab/>
        <w:t>Cuentas y registros contables que el Licenciatario está obligado a llevar</w:t>
      </w:r>
      <w:bookmarkEnd w:id="1319"/>
    </w:p>
    <w:p w14:paraId="3C2A4717" w14:textId="77777777" w:rsidR="00E614C6" w:rsidRPr="00A966AD" w:rsidRDefault="00E614C6" w:rsidP="00457C12">
      <w:pPr>
        <w:spacing w:line="240" w:lineRule="auto"/>
        <w:jc w:val="left"/>
      </w:pPr>
      <w:bookmarkStart w:id="1320" w:name="_Toc494187015"/>
      <w:r>
        <w:t xml:space="preserve">El Licenciatario debe llevar y asegurarse de que cada Empresa Vinculada y </w:t>
      </w:r>
      <w:proofErr w:type="spellStart"/>
      <w:r>
        <w:t>Sublicenciatario</w:t>
      </w:r>
      <w:proofErr w:type="spellEnd"/>
      <w:r>
        <w:t xml:space="preserve"> lleve, cuentas y registros verdaderos y exactos de i) las cantidades de los Productos producidas, vendidas y en existencias; </w:t>
      </w:r>
      <w:proofErr w:type="spellStart"/>
      <w:r>
        <w:t>ii</w:t>
      </w:r>
      <w:proofErr w:type="spellEnd"/>
      <w:r>
        <w:t xml:space="preserve">) el precio de venta bruto al que se venden las cantidades de los Productos; </w:t>
      </w:r>
      <w:proofErr w:type="spellStart"/>
      <w:r>
        <w:t>iii</w:t>
      </w:r>
      <w:proofErr w:type="spellEnd"/>
      <w:r>
        <w:t xml:space="preserve">) todos los demás registros contables, de existencias, pedidos, facturación de compras y entregas en relación con los Productos que exijan las buenas prácticas contables; </w:t>
      </w:r>
      <w:proofErr w:type="spellStart"/>
      <w:r>
        <w:t>iv</w:t>
      </w:r>
      <w:proofErr w:type="spellEnd"/>
      <w:r>
        <w:t xml:space="preserve">) las Tasas de Sublicencia adeudadas y percibidas; v) las Sublicencias concedidas; vi) la correspondencia con y de los </w:t>
      </w:r>
      <w:proofErr w:type="spellStart"/>
      <w:r>
        <w:t>Sublicenciatarios</w:t>
      </w:r>
      <w:proofErr w:type="spellEnd"/>
      <w:r>
        <w:t xml:space="preserve">; y </w:t>
      </w:r>
      <w:proofErr w:type="spellStart"/>
      <w:r>
        <w:t>vii</w:t>
      </w:r>
      <w:proofErr w:type="spellEnd"/>
      <w:r>
        <w:t xml:space="preserve">) los documentos relacionados de algún modo con los negocios de los </w:t>
      </w:r>
      <w:proofErr w:type="spellStart"/>
      <w:r>
        <w:t>Sublicenciatarios</w:t>
      </w:r>
      <w:proofErr w:type="spellEnd"/>
      <w:r>
        <w:t>.</w:t>
      </w:r>
      <w:bookmarkEnd w:id="1320"/>
    </w:p>
    <w:p w14:paraId="3CF60C68" w14:textId="77777777" w:rsidR="00E614C6" w:rsidRPr="00A966AD" w:rsidRDefault="00E614C6" w:rsidP="00457C12">
      <w:pPr>
        <w:spacing w:line="240" w:lineRule="auto"/>
        <w:jc w:val="left"/>
      </w:pPr>
    </w:p>
    <w:p w14:paraId="4646BD75" w14:textId="77777777" w:rsidR="00E614C6" w:rsidRPr="00A966AD" w:rsidRDefault="00E614C6" w:rsidP="00457C12">
      <w:pPr>
        <w:pStyle w:val="Heading4"/>
        <w:spacing w:line="240" w:lineRule="auto"/>
      </w:pPr>
      <w:bookmarkStart w:id="1321" w:name="_Toc494187016"/>
      <w:r>
        <w:t>6.2</w:t>
      </w:r>
      <w:r>
        <w:tab/>
        <w:t>Inspección de las cuentas por parte de la Universidad</w:t>
      </w:r>
      <w:bookmarkEnd w:id="1321"/>
    </w:p>
    <w:p w14:paraId="22DF1CE1" w14:textId="77777777" w:rsidR="00E614C6" w:rsidRPr="00A966AD" w:rsidRDefault="00E614C6" w:rsidP="00457C12">
      <w:pPr>
        <w:numPr>
          <w:ilvl w:val="0"/>
          <w:numId w:val="42"/>
        </w:numPr>
        <w:spacing w:line="240" w:lineRule="auto"/>
        <w:ind w:left="0" w:firstLine="0"/>
        <w:jc w:val="left"/>
      </w:pPr>
      <w:r>
        <w:t>La Universidad, a su cargo, podrá designar a una persona cualificada para que realice una inspección de los libros y registros que el Licenciatario o una Empresa Vinculada debe llevar en virtud de la cláusula 6.1.  Dicha persona, previa notificación por escrito con siete días de antelación, durante el horario de trabajo normal, podrá inspeccionar y copiar todas las cuentas y registros que deben llevarse en virtud de la cláusula 6.1, en el lugar donde se conservan normalmente.  La Universidad podrá realizar una inspección de este tipo una sola vez en un período de 12 meses.  El Licenciatario acepta cooperar razonablemente con dicha persona para facilitar la inspección.</w:t>
      </w:r>
    </w:p>
    <w:p w14:paraId="6463A260" w14:textId="77777777" w:rsidR="00E614C6" w:rsidRPr="00A966AD" w:rsidRDefault="00E614C6" w:rsidP="00457C12">
      <w:pPr>
        <w:numPr>
          <w:ilvl w:val="0"/>
          <w:numId w:val="42"/>
        </w:numPr>
        <w:spacing w:line="240" w:lineRule="auto"/>
        <w:ind w:left="0" w:firstLine="0"/>
        <w:jc w:val="left"/>
      </w:pPr>
      <w:r>
        <w:t>Si tras una inspección de las cuentas, la Universidad detecta un pago insuficiente en relación con los importes que el Licenciatario debe abonar a la Universidad en virtud del presente Acuerdo, y el pago insuficiente supera el cinco por ciento (5 %) del importe que debiera haber pagado, el Licenciatario reembolsará a la Universidad todos los gastos razonables incurridos en relación con dicha inspección.</w:t>
      </w:r>
    </w:p>
    <w:p w14:paraId="5D593762" w14:textId="77777777" w:rsidR="00E614C6" w:rsidRPr="00A966AD" w:rsidRDefault="00E614C6" w:rsidP="00457C12">
      <w:pPr>
        <w:numPr>
          <w:ilvl w:val="0"/>
          <w:numId w:val="42"/>
        </w:numPr>
        <w:spacing w:line="240" w:lineRule="auto"/>
        <w:ind w:left="0" w:firstLine="0"/>
        <w:jc w:val="left"/>
      </w:pPr>
      <w:r>
        <w:lastRenderedPageBreak/>
        <w:t xml:space="preserve">Si el Licenciatario opta por realizar una inspección de las cuentas de cualquier </w:t>
      </w:r>
      <w:proofErr w:type="spellStart"/>
      <w:r>
        <w:t>Sublicenciatario</w:t>
      </w:r>
      <w:proofErr w:type="spellEnd"/>
      <w:r>
        <w:t xml:space="preserve">, el Licenciatario remitirá con antelación una notificación de dicha inspección, en la que se indicarán los motivos de </w:t>
      </w:r>
      <w:proofErr w:type="gramStart"/>
      <w:r>
        <w:t>la misma</w:t>
      </w:r>
      <w:proofErr w:type="gramEnd"/>
      <w:r>
        <w:t xml:space="preserve">.  El Licenciatario entregará a la Universidad un ejemplar de los informes referentes a los resultados de dicha inspección. </w:t>
      </w:r>
    </w:p>
    <w:p w14:paraId="42AE83C4" w14:textId="77777777" w:rsidR="00E614C6" w:rsidRPr="00A966AD" w:rsidRDefault="00E614C6" w:rsidP="00457C12">
      <w:pPr>
        <w:spacing w:line="240" w:lineRule="auto"/>
        <w:jc w:val="left"/>
      </w:pPr>
    </w:p>
    <w:p w14:paraId="3C01D5E3" w14:textId="77777777" w:rsidR="00E614C6" w:rsidRPr="00A966AD" w:rsidRDefault="00E614C6" w:rsidP="00457C12">
      <w:pPr>
        <w:pStyle w:val="Heading3"/>
        <w:spacing w:line="240" w:lineRule="auto"/>
      </w:pPr>
      <w:bookmarkStart w:id="1322" w:name="_Toc494187017"/>
      <w:bookmarkStart w:id="1323" w:name="_Toc510355788"/>
      <w:bookmarkStart w:id="1324" w:name="_Toc510538089"/>
      <w:r>
        <w:t>7.</w:t>
      </w:r>
      <w:r>
        <w:tab/>
        <w:t>OBLIGACIONES DE DILIGENCIA</w:t>
      </w:r>
      <w:r w:rsidRPr="007C3D3D">
        <w:rPr>
          <w:rStyle w:val="FootnoteReference"/>
          <w:b w:val="0"/>
          <w:sz w:val="22"/>
        </w:rPr>
        <w:footnoteReference w:id="196"/>
      </w:r>
      <w:bookmarkEnd w:id="1322"/>
      <w:bookmarkEnd w:id="1323"/>
      <w:bookmarkEnd w:id="1324"/>
    </w:p>
    <w:p w14:paraId="2D773D95" w14:textId="77777777" w:rsidR="00E614C6" w:rsidRPr="00A966AD" w:rsidRDefault="00E614C6" w:rsidP="00457C12">
      <w:pPr>
        <w:pStyle w:val="Heading4"/>
        <w:spacing w:line="240" w:lineRule="auto"/>
      </w:pPr>
      <w:bookmarkStart w:id="1325" w:name="_Toc494187018"/>
      <w:r>
        <w:t>7.1</w:t>
      </w:r>
      <w:r>
        <w:tab/>
        <w:t>Diligencia del Licenciatario</w:t>
      </w:r>
      <w:r w:rsidRPr="007C3D3D">
        <w:rPr>
          <w:rStyle w:val="FootnoteReference"/>
          <w:b w:val="0"/>
          <w:sz w:val="22"/>
        </w:rPr>
        <w:footnoteReference w:id="197"/>
      </w:r>
      <w:bookmarkEnd w:id="1325"/>
      <w:r>
        <w:rPr>
          <w:b w:val="0"/>
          <w:sz w:val="22"/>
        </w:rPr>
        <w:t xml:space="preserve"> </w:t>
      </w:r>
    </w:p>
    <w:p w14:paraId="528247FB" w14:textId="77777777" w:rsidR="00E614C6" w:rsidRPr="00A966AD" w:rsidRDefault="00E614C6" w:rsidP="00457C12">
      <w:pPr>
        <w:spacing w:line="240" w:lineRule="auto"/>
        <w:jc w:val="left"/>
      </w:pPr>
      <w:bookmarkStart w:id="1326" w:name="_Toc494187019"/>
      <w:r>
        <w:t>El Licenciatario deberá realizar esfuerzos comercialmente razonables para desarrollar, fabricar, promocionar, comercializar y vender los Productos en Licencia, y estos esfuerzos no deberán ser inferiores a los realizados para introducir en el mercado sus propios productos comparables.  Se presumirá que el Licenciatario ha cumplido sus obligaciones si:</w:t>
      </w:r>
      <w:bookmarkEnd w:id="1326"/>
    </w:p>
    <w:p w14:paraId="6B1053A1" w14:textId="77777777" w:rsidR="00E614C6" w:rsidRDefault="00E614C6" w:rsidP="00457C12">
      <w:pPr>
        <w:numPr>
          <w:ilvl w:val="0"/>
          <w:numId w:val="43"/>
        </w:numPr>
        <w:spacing w:line="240" w:lineRule="auto"/>
        <w:ind w:left="0" w:firstLine="0"/>
        <w:jc w:val="left"/>
      </w:pPr>
      <w:r>
        <w:t>Antes de la primera venta comercial de un Producto en Licencia, el Licenciatario presupuesta y gasta en el desarrollo de los Productos en Licencia los importes especificados a continuación:</w:t>
      </w:r>
    </w:p>
    <w:p w14:paraId="6C653375" w14:textId="77777777" w:rsidR="00C9781E" w:rsidRPr="00A966AD" w:rsidRDefault="00C9781E" w:rsidP="00C9781E">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A966AD" w14:paraId="396BAD22" w14:textId="77777777" w:rsidTr="00812B17">
        <w:trPr>
          <w:jc w:val="center"/>
        </w:trPr>
        <w:tc>
          <w:tcPr>
            <w:tcW w:w="563" w:type="dxa"/>
            <w:tcBorders>
              <w:bottom w:val="single" w:sz="4" w:space="0" w:color="auto"/>
            </w:tcBorders>
            <w:shd w:val="clear" w:color="auto" w:fill="E0E0E0"/>
          </w:tcPr>
          <w:p w14:paraId="017405F8" w14:textId="77777777" w:rsidR="00E614C6" w:rsidRPr="00A966AD" w:rsidRDefault="00E614C6" w:rsidP="00457C12">
            <w:pPr>
              <w:spacing w:line="240" w:lineRule="auto"/>
              <w:jc w:val="left"/>
            </w:pPr>
            <w:r>
              <w:t>No</w:t>
            </w:r>
          </w:p>
        </w:tc>
        <w:tc>
          <w:tcPr>
            <w:tcW w:w="3931" w:type="dxa"/>
            <w:tcBorders>
              <w:bottom w:val="single" w:sz="4" w:space="0" w:color="auto"/>
            </w:tcBorders>
            <w:shd w:val="clear" w:color="auto" w:fill="E0E0E0"/>
          </w:tcPr>
          <w:p w14:paraId="5B15B550" w14:textId="77777777" w:rsidR="00E614C6" w:rsidRPr="00A966AD" w:rsidRDefault="00E614C6" w:rsidP="00457C12">
            <w:pPr>
              <w:spacing w:line="240" w:lineRule="auto"/>
              <w:jc w:val="left"/>
            </w:pPr>
            <w:r>
              <w:t xml:space="preserve">Año </w:t>
            </w:r>
          </w:p>
        </w:tc>
        <w:tc>
          <w:tcPr>
            <w:tcW w:w="3551" w:type="dxa"/>
            <w:tcBorders>
              <w:bottom w:val="single" w:sz="4" w:space="0" w:color="auto"/>
            </w:tcBorders>
            <w:shd w:val="clear" w:color="auto" w:fill="E0E0E0"/>
          </w:tcPr>
          <w:p w14:paraId="6AD99D12" w14:textId="77777777" w:rsidR="00E614C6" w:rsidRPr="00A966AD" w:rsidRDefault="00E614C6" w:rsidP="00457C12">
            <w:pPr>
              <w:spacing w:line="240" w:lineRule="auto"/>
              <w:jc w:val="left"/>
            </w:pPr>
            <w:r>
              <w:t xml:space="preserve">Gasto mínimo </w:t>
            </w:r>
          </w:p>
        </w:tc>
      </w:tr>
      <w:tr w:rsidR="00E614C6" w:rsidRPr="00A966AD" w14:paraId="7413B999" w14:textId="77777777" w:rsidTr="00812B17">
        <w:trPr>
          <w:trHeight w:hRule="exact" w:val="45"/>
          <w:jc w:val="center"/>
        </w:trPr>
        <w:tc>
          <w:tcPr>
            <w:tcW w:w="563" w:type="dxa"/>
            <w:shd w:val="clear" w:color="auto" w:fill="000000"/>
          </w:tcPr>
          <w:p w14:paraId="72DDB2E9" w14:textId="77777777" w:rsidR="00E614C6" w:rsidRPr="00A966AD" w:rsidRDefault="00E614C6" w:rsidP="00457C12">
            <w:pPr>
              <w:spacing w:line="240" w:lineRule="auto"/>
              <w:jc w:val="left"/>
            </w:pPr>
          </w:p>
        </w:tc>
        <w:tc>
          <w:tcPr>
            <w:tcW w:w="3931" w:type="dxa"/>
            <w:shd w:val="clear" w:color="auto" w:fill="000000"/>
          </w:tcPr>
          <w:p w14:paraId="3E259260" w14:textId="77777777" w:rsidR="00E614C6" w:rsidRPr="00A966AD" w:rsidRDefault="00E614C6" w:rsidP="00457C12">
            <w:pPr>
              <w:spacing w:line="240" w:lineRule="auto"/>
              <w:jc w:val="left"/>
            </w:pPr>
          </w:p>
        </w:tc>
        <w:tc>
          <w:tcPr>
            <w:tcW w:w="3551" w:type="dxa"/>
            <w:shd w:val="clear" w:color="auto" w:fill="000000"/>
          </w:tcPr>
          <w:p w14:paraId="426D3EEC" w14:textId="77777777" w:rsidR="00E614C6" w:rsidRPr="00A966AD" w:rsidRDefault="00E614C6" w:rsidP="00457C12">
            <w:pPr>
              <w:spacing w:line="240" w:lineRule="auto"/>
              <w:jc w:val="left"/>
            </w:pPr>
          </w:p>
        </w:tc>
      </w:tr>
      <w:tr w:rsidR="00E614C6" w:rsidRPr="00A966AD" w14:paraId="28920C0C" w14:textId="77777777" w:rsidTr="00812B17">
        <w:trPr>
          <w:jc w:val="center"/>
        </w:trPr>
        <w:tc>
          <w:tcPr>
            <w:tcW w:w="563" w:type="dxa"/>
          </w:tcPr>
          <w:p w14:paraId="33C428EE" w14:textId="77777777" w:rsidR="00E614C6" w:rsidRPr="00A966AD" w:rsidRDefault="00E614C6" w:rsidP="00457C12">
            <w:pPr>
              <w:spacing w:line="240" w:lineRule="auto"/>
              <w:jc w:val="left"/>
            </w:pPr>
          </w:p>
        </w:tc>
        <w:tc>
          <w:tcPr>
            <w:tcW w:w="3931" w:type="dxa"/>
          </w:tcPr>
          <w:p w14:paraId="0763002A" w14:textId="77777777" w:rsidR="00E614C6" w:rsidRPr="00A966AD" w:rsidRDefault="00E614C6" w:rsidP="00457C12">
            <w:pPr>
              <w:spacing w:line="240" w:lineRule="auto"/>
              <w:jc w:val="left"/>
            </w:pPr>
            <w:r w:rsidRPr="00A966AD">
              <w:rPr>
                <w:rStyle w:val="FootnoteReference"/>
              </w:rPr>
              <w:footnoteReference w:id="198"/>
            </w:r>
          </w:p>
        </w:tc>
        <w:tc>
          <w:tcPr>
            <w:tcW w:w="3551" w:type="dxa"/>
          </w:tcPr>
          <w:p w14:paraId="7C0A0C98" w14:textId="77777777" w:rsidR="00E614C6" w:rsidRPr="00A966AD" w:rsidRDefault="00E614C6" w:rsidP="00457C12">
            <w:pPr>
              <w:spacing w:line="240" w:lineRule="auto"/>
              <w:jc w:val="left"/>
            </w:pPr>
            <w:r w:rsidRPr="00A966AD">
              <w:rPr>
                <w:rStyle w:val="FootnoteReference"/>
              </w:rPr>
              <w:footnoteReference w:id="199"/>
            </w:r>
          </w:p>
        </w:tc>
      </w:tr>
      <w:tr w:rsidR="00E614C6" w:rsidRPr="00A966AD" w14:paraId="3EA982F2" w14:textId="77777777" w:rsidTr="00812B17">
        <w:trPr>
          <w:jc w:val="center"/>
        </w:trPr>
        <w:tc>
          <w:tcPr>
            <w:tcW w:w="563" w:type="dxa"/>
          </w:tcPr>
          <w:p w14:paraId="05E4E056" w14:textId="77777777" w:rsidR="00E614C6" w:rsidRPr="00A966AD" w:rsidRDefault="00E614C6" w:rsidP="00457C12">
            <w:pPr>
              <w:spacing w:line="240" w:lineRule="auto"/>
              <w:jc w:val="left"/>
            </w:pPr>
          </w:p>
        </w:tc>
        <w:tc>
          <w:tcPr>
            <w:tcW w:w="3931" w:type="dxa"/>
          </w:tcPr>
          <w:p w14:paraId="387EEAA8" w14:textId="77777777" w:rsidR="00E614C6" w:rsidRPr="00A966AD" w:rsidRDefault="00E614C6" w:rsidP="00457C12">
            <w:pPr>
              <w:spacing w:line="240" w:lineRule="auto"/>
              <w:jc w:val="left"/>
            </w:pPr>
          </w:p>
        </w:tc>
        <w:tc>
          <w:tcPr>
            <w:tcW w:w="3551" w:type="dxa"/>
          </w:tcPr>
          <w:p w14:paraId="77FCF755" w14:textId="77777777" w:rsidR="00E614C6" w:rsidRPr="00A966AD" w:rsidRDefault="00E614C6" w:rsidP="00457C12">
            <w:pPr>
              <w:spacing w:line="240" w:lineRule="auto"/>
              <w:jc w:val="left"/>
            </w:pPr>
          </w:p>
        </w:tc>
      </w:tr>
      <w:tr w:rsidR="00E614C6" w:rsidRPr="00A966AD" w14:paraId="3E39C759" w14:textId="77777777" w:rsidTr="00812B17">
        <w:trPr>
          <w:jc w:val="center"/>
        </w:trPr>
        <w:tc>
          <w:tcPr>
            <w:tcW w:w="563" w:type="dxa"/>
          </w:tcPr>
          <w:p w14:paraId="08115C8D" w14:textId="77777777" w:rsidR="00E614C6" w:rsidRPr="00A966AD" w:rsidRDefault="00E614C6" w:rsidP="00457C12">
            <w:pPr>
              <w:spacing w:line="240" w:lineRule="auto"/>
              <w:jc w:val="left"/>
            </w:pPr>
          </w:p>
        </w:tc>
        <w:tc>
          <w:tcPr>
            <w:tcW w:w="3931" w:type="dxa"/>
          </w:tcPr>
          <w:p w14:paraId="1D185083" w14:textId="77777777" w:rsidR="00E614C6" w:rsidRPr="00A966AD" w:rsidRDefault="00E614C6" w:rsidP="00457C12">
            <w:pPr>
              <w:spacing w:line="240" w:lineRule="auto"/>
              <w:jc w:val="left"/>
            </w:pPr>
            <w:r>
              <w:t>[añada filas si es necesario]</w:t>
            </w:r>
          </w:p>
        </w:tc>
        <w:tc>
          <w:tcPr>
            <w:tcW w:w="3551" w:type="dxa"/>
          </w:tcPr>
          <w:p w14:paraId="48D56969" w14:textId="77777777" w:rsidR="00E614C6" w:rsidRPr="00A966AD" w:rsidRDefault="00E614C6" w:rsidP="00457C12">
            <w:pPr>
              <w:spacing w:line="240" w:lineRule="auto"/>
              <w:jc w:val="left"/>
            </w:pPr>
          </w:p>
        </w:tc>
      </w:tr>
    </w:tbl>
    <w:p w14:paraId="49A171E1" w14:textId="77777777" w:rsidR="00E614C6" w:rsidRPr="00A966AD" w:rsidRDefault="00E614C6" w:rsidP="00457C12">
      <w:pPr>
        <w:spacing w:line="240" w:lineRule="auto"/>
        <w:jc w:val="left"/>
      </w:pPr>
    </w:p>
    <w:p w14:paraId="519AA8B1" w14:textId="77777777" w:rsidR="00E614C6" w:rsidRPr="00A966AD" w:rsidRDefault="00E614C6" w:rsidP="00457C12">
      <w:pPr>
        <w:numPr>
          <w:ilvl w:val="0"/>
          <w:numId w:val="43"/>
        </w:numPr>
        <w:spacing w:line="240" w:lineRule="auto"/>
        <w:ind w:left="0" w:firstLine="0"/>
        <w:jc w:val="left"/>
      </w:pPr>
      <w:r>
        <w:t>Antes de la primera venta comercial de un Producto en Licencia, el Licenciatario presupuesta y gasta en promoción y marketing de los Productos en Licencia los importes especificados a continuación:</w:t>
      </w:r>
    </w:p>
    <w:p w14:paraId="354673FB" w14:textId="77777777" w:rsidR="00E614C6" w:rsidRPr="00A966AD" w:rsidRDefault="00E614C6"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12B17" w14:paraId="007D9C44" w14:textId="77777777" w:rsidTr="00812B17">
        <w:trPr>
          <w:jc w:val="center"/>
        </w:trPr>
        <w:tc>
          <w:tcPr>
            <w:tcW w:w="567" w:type="dxa"/>
            <w:tcBorders>
              <w:bottom w:val="single" w:sz="4" w:space="0" w:color="auto"/>
            </w:tcBorders>
            <w:shd w:val="clear" w:color="auto" w:fill="E0E0E0"/>
          </w:tcPr>
          <w:p w14:paraId="6ADC2A50" w14:textId="77777777" w:rsidR="00E614C6" w:rsidRPr="00812B17" w:rsidRDefault="00E614C6" w:rsidP="00457C12">
            <w:pPr>
              <w:spacing w:line="240" w:lineRule="auto"/>
              <w:jc w:val="left"/>
              <w:rPr>
                <w:sz w:val="20"/>
                <w:szCs w:val="20"/>
              </w:rPr>
            </w:pPr>
            <w:r>
              <w:rPr>
                <w:sz w:val="20"/>
              </w:rPr>
              <w:t>No</w:t>
            </w:r>
          </w:p>
        </w:tc>
        <w:tc>
          <w:tcPr>
            <w:tcW w:w="4111" w:type="dxa"/>
            <w:tcBorders>
              <w:bottom w:val="single" w:sz="4" w:space="0" w:color="auto"/>
            </w:tcBorders>
            <w:shd w:val="clear" w:color="auto" w:fill="E0E0E0"/>
          </w:tcPr>
          <w:p w14:paraId="1B503FDE" w14:textId="77777777" w:rsidR="00E614C6" w:rsidRPr="00812B17" w:rsidRDefault="00E614C6" w:rsidP="00457C12">
            <w:pPr>
              <w:spacing w:line="240" w:lineRule="auto"/>
              <w:jc w:val="left"/>
              <w:rPr>
                <w:sz w:val="20"/>
                <w:szCs w:val="20"/>
              </w:rPr>
            </w:pPr>
            <w:r>
              <w:rPr>
                <w:sz w:val="20"/>
              </w:rPr>
              <w:t xml:space="preserve">Año </w:t>
            </w:r>
          </w:p>
        </w:tc>
        <w:tc>
          <w:tcPr>
            <w:tcW w:w="3685" w:type="dxa"/>
            <w:tcBorders>
              <w:bottom w:val="single" w:sz="4" w:space="0" w:color="auto"/>
            </w:tcBorders>
            <w:shd w:val="clear" w:color="auto" w:fill="E0E0E0"/>
          </w:tcPr>
          <w:p w14:paraId="70AEE46A" w14:textId="77777777" w:rsidR="00E614C6" w:rsidRPr="00812B17" w:rsidRDefault="00E614C6" w:rsidP="00457C12">
            <w:pPr>
              <w:spacing w:line="240" w:lineRule="auto"/>
              <w:jc w:val="left"/>
              <w:rPr>
                <w:sz w:val="20"/>
                <w:szCs w:val="20"/>
              </w:rPr>
            </w:pPr>
            <w:r>
              <w:rPr>
                <w:sz w:val="20"/>
              </w:rPr>
              <w:t xml:space="preserve">Gasto mínimo </w:t>
            </w:r>
          </w:p>
        </w:tc>
      </w:tr>
      <w:tr w:rsidR="00E614C6" w:rsidRPr="00812B17" w14:paraId="41C40685" w14:textId="77777777" w:rsidTr="00812B17">
        <w:trPr>
          <w:trHeight w:hRule="exact" w:val="45"/>
          <w:jc w:val="center"/>
        </w:trPr>
        <w:tc>
          <w:tcPr>
            <w:tcW w:w="567" w:type="dxa"/>
            <w:shd w:val="clear" w:color="auto" w:fill="000000"/>
          </w:tcPr>
          <w:p w14:paraId="6DE08397" w14:textId="77777777" w:rsidR="00E614C6" w:rsidRPr="00812B17" w:rsidRDefault="00E614C6" w:rsidP="00457C12">
            <w:pPr>
              <w:spacing w:line="240" w:lineRule="auto"/>
              <w:jc w:val="left"/>
              <w:rPr>
                <w:sz w:val="20"/>
                <w:szCs w:val="20"/>
              </w:rPr>
            </w:pPr>
          </w:p>
        </w:tc>
        <w:tc>
          <w:tcPr>
            <w:tcW w:w="4111" w:type="dxa"/>
            <w:shd w:val="clear" w:color="auto" w:fill="000000"/>
          </w:tcPr>
          <w:p w14:paraId="59251C1C" w14:textId="77777777" w:rsidR="00E614C6" w:rsidRPr="00812B17" w:rsidRDefault="00E614C6" w:rsidP="00457C12">
            <w:pPr>
              <w:spacing w:line="240" w:lineRule="auto"/>
              <w:jc w:val="left"/>
              <w:rPr>
                <w:sz w:val="20"/>
                <w:szCs w:val="20"/>
              </w:rPr>
            </w:pPr>
          </w:p>
        </w:tc>
        <w:tc>
          <w:tcPr>
            <w:tcW w:w="3685" w:type="dxa"/>
            <w:shd w:val="clear" w:color="auto" w:fill="000000"/>
          </w:tcPr>
          <w:p w14:paraId="7FB444E5" w14:textId="77777777" w:rsidR="00E614C6" w:rsidRPr="00812B17" w:rsidRDefault="00E614C6" w:rsidP="00457C12">
            <w:pPr>
              <w:spacing w:line="240" w:lineRule="auto"/>
              <w:jc w:val="left"/>
              <w:rPr>
                <w:sz w:val="20"/>
                <w:szCs w:val="20"/>
              </w:rPr>
            </w:pPr>
          </w:p>
        </w:tc>
      </w:tr>
      <w:tr w:rsidR="00E614C6" w:rsidRPr="00812B17" w14:paraId="70AD9818" w14:textId="77777777" w:rsidTr="00812B17">
        <w:trPr>
          <w:jc w:val="center"/>
        </w:trPr>
        <w:tc>
          <w:tcPr>
            <w:tcW w:w="567" w:type="dxa"/>
          </w:tcPr>
          <w:p w14:paraId="183AE393" w14:textId="77777777" w:rsidR="00E614C6" w:rsidRPr="00812B17" w:rsidRDefault="00E614C6" w:rsidP="00743E89">
            <w:pPr>
              <w:numPr>
                <w:ilvl w:val="0"/>
                <w:numId w:val="145"/>
              </w:numPr>
              <w:spacing w:line="240" w:lineRule="auto"/>
              <w:jc w:val="left"/>
              <w:rPr>
                <w:sz w:val="20"/>
                <w:szCs w:val="20"/>
              </w:rPr>
            </w:pPr>
          </w:p>
        </w:tc>
        <w:tc>
          <w:tcPr>
            <w:tcW w:w="4111" w:type="dxa"/>
          </w:tcPr>
          <w:p w14:paraId="26394E47" w14:textId="77777777" w:rsidR="00E614C6" w:rsidRPr="00812B17" w:rsidRDefault="00E614C6" w:rsidP="00457C12">
            <w:pPr>
              <w:spacing w:line="240" w:lineRule="auto"/>
              <w:jc w:val="left"/>
              <w:rPr>
                <w:sz w:val="20"/>
                <w:szCs w:val="20"/>
              </w:rPr>
            </w:pPr>
            <w:r w:rsidRPr="00812B17">
              <w:rPr>
                <w:rStyle w:val="FootnoteReference"/>
                <w:sz w:val="20"/>
                <w:szCs w:val="20"/>
              </w:rPr>
              <w:footnoteReference w:id="200"/>
            </w:r>
          </w:p>
        </w:tc>
        <w:tc>
          <w:tcPr>
            <w:tcW w:w="3685" w:type="dxa"/>
          </w:tcPr>
          <w:p w14:paraId="7F7CC564" w14:textId="77777777" w:rsidR="00E614C6" w:rsidRPr="00812B17" w:rsidRDefault="00E614C6" w:rsidP="00457C12">
            <w:pPr>
              <w:spacing w:line="240" w:lineRule="auto"/>
              <w:jc w:val="left"/>
              <w:rPr>
                <w:sz w:val="20"/>
                <w:szCs w:val="20"/>
              </w:rPr>
            </w:pPr>
            <w:r w:rsidRPr="00812B17">
              <w:rPr>
                <w:rStyle w:val="FootnoteReference"/>
                <w:sz w:val="20"/>
                <w:szCs w:val="20"/>
              </w:rPr>
              <w:footnoteReference w:id="201"/>
            </w:r>
          </w:p>
        </w:tc>
      </w:tr>
      <w:tr w:rsidR="00E614C6" w:rsidRPr="00812B17" w14:paraId="3BD39BCC" w14:textId="77777777" w:rsidTr="00812B17">
        <w:trPr>
          <w:jc w:val="center"/>
        </w:trPr>
        <w:tc>
          <w:tcPr>
            <w:tcW w:w="567" w:type="dxa"/>
          </w:tcPr>
          <w:p w14:paraId="4EB0B9D8" w14:textId="77777777" w:rsidR="00E614C6" w:rsidRPr="00812B17" w:rsidRDefault="00E614C6" w:rsidP="00743E89">
            <w:pPr>
              <w:numPr>
                <w:ilvl w:val="0"/>
                <w:numId w:val="145"/>
              </w:numPr>
              <w:spacing w:line="240" w:lineRule="auto"/>
              <w:jc w:val="left"/>
              <w:rPr>
                <w:sz w:val="20"/>
                <w:szCs w:val="20"/>
              </w:rPr>
            </w:pPr>
          </w:p>
        </w:tc>
        <w:tc>
          <w:tcPr>
            <w:tcW w:w="4111" w:type="dxa"/>
          </w:tcPr>
          <w:p w14:paraId="6CD66750" w14:textId="77777777" w:rsidR="00E614C6" w:rsidRPr="00812B17" w:rsidRDefault="00E614C6" w:rsidP="00457C12">
            <w:pPr>
              <w:spacing w:line="240" w:lineRule="auto"/>
              <w:jc w:val="left"/>
              <w:rPr>
                <w:sz w:val="20"/>
                <w:szCs w:val="20"/>
              </w:rPr>
            </w:pPr>
          </w:p>
        </w:tc>
        <w:tc>
          <w:tcPr>
            <w:tcW w:w="3685" w:type="dxa"/>
          </w:tcPr>
          <w:p w14:paraId="78464BB7" w14:textId="77777777" w:rsidR="00E614C6" w:rsidRPr="00812B17" w:rsidRDefault="00E614C6" w:rsidP="00457C12">
            <w:pPr>
              <w:spacing w:line="240" w:lineRule="auto"/>
              <w:jc w:val="left"/>
              <w:rPr>
                <w:sz w:val="20"/>
                <w:szCs w:val="20"/>
              </w:rPr>
            </w:pPr>
          </w:p>
        </w:tc>
      </w:tr>
      <w:tr w:rsidR="00E614C6" w:rsidRPr="00812B17" w14:paraId="5DB0D78B" w14:textId="77777777" w:rsidTr="00812B17">
        <w:trPr>
          <w:jc w:val="center"/>
        </w:trPr>
        <w:tc>
          <w:tcPr>
            <w:tcW w:w="567" w:type="dxa"/>
          </w:tcPr>
          <w:p w14:paraId="400CC5BD" w14:textId="77777777" w:rsidR="00E614C6" w:rsidRPr="00812B17" w:rsidRDefault="00E614C6" w:rsidP="00743E89">
            <w:pPr>
              <w:numPr>
                <w:ilvl w:val="0"/>
                <w:numId w:val="145"/>
              </w:numPr>
              <w:spacing w:line="240" w:lineRule="auto"/>
              <w:jc w:val="left"/>
              <w:rPr>
                <w:sz w:val="20"/>
                <w:szCs w:val="20"/>
              </w:rPr>
            </w:pPr>
          </w:p>
        </w:tc>
        <w:tc>
          <w:tcPr>
            <w:tcW w:w="4111" w:type="dxa"/>
          </w:tcPr>
          <w:p w14:paraId="450ABB54" w14:textId="77777777" w:rsidR="00E614C6" w:rsidRPr="00812B17" w:rsidRDefault="00E614C6" w:rsidP="00457C12">
            <w:pPr>
              <w:spacing w:line="240" w:lineRule="auto"/>
              <w:jc w:val="left"/>
              <w:rPr>
                <w:sz w:val="20"/>
                <w:szCs w:val="20"/>
              </w:rPr>
            </w:pPr>
            <w:r>
              <w:rPr>
                <w:sz w:val="20"/>
              </w:rPr>
              <w:t>[añada filas si es necesario]</w:t>
            </w:r>
          </w:p>
        </w:tc>
        <w:tc>
          <w:tcPr>
            <w:tcW w:w="3685" w:type="dxa"/>
          </w:tcPr>
          <w:p w14:paraId="47C14CEC" w14:textId="77777777" w:rsidR="00E614C6" w:rsidRPr="00812B17" w:rsidRDefault="00E614C6" w:rsidP="00457C12">
            <w:pPr>
              <w:spacing w:line="240" w:lineRule="auto"/>
              <w:jc w:val="left"/>
              <w:rPr>
                <w:sz w:val="20"/>
                <w:szCs w:val="20"/>
              </w:rPr>
            </w:pPr>
          </w:p>
        </w:tc>
      </w:tr>
    </w:tbl>
    <w:p w14:paraId="6449D938" w14:textId="77777777" w:rsidR="00E614C6" w:rsidRPr="00A966AD" w:rsidRDefault="00E614C6" w:rsidP="00457C12">
      <w:pPr>
        <w:spacing w:line="240" w:lineRule="auto"/>
        <w:jc w:val="left"/>
      </w:pPr>
    </w:p>
    <w:p w14:paraId="001F1E80" w14:textId="77777777" w:rsidR="00E614C6" w:rsidRPr="00A966AD" w:rsidRDefault="00E614C6" w:rsidP="00457C12">
      <w:pPr>
        <w:numPr>
          <w:ilvl w:val="0"/>
          <w:numId w:val="43"/>
        </w:numPr>
        <w:spacing w:line="240" w:lineRule="auto"/>
        <w:ind w:left="0" w:firstLine="0"/>
        <w:jc w:val="left"/>
      </w:pPr>
      <w:r>
        <w:lastRenderedPageBreak/>
        <w:t xml:space="preserve">El Licenciatario realiza la primera venta comercial de un Producto en Licencia, directamente o a través de un </w:t>
      </w:r>
      <w:proofErr w:type="spellStart"/>
      <w:r>
        <w:t>Sublicenciatario</w:t>
      </w:r>
      <w:proofErr w:type="spellEnd"/>
      <w:r>
        <w:t xml:space="preserve"> o Empresa Vinculada, en los países o regiones y en las fechas especificadas a continuación:</w:t>
      </w:r>
    </w:p>
    <w:p w14:paraId="44E1D038" w14:textId="77777777" w:rsidR="00E614C6" w:rsidRPr="00A966AD" w:rsidRDefault="00E614C6" w:rsidP="00457C12">
      <w:pPr>
        <w:spacing w:line="240" w:lineRule="auto"/>
        <w:ind w:firstLine="14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A966AD" w14:paraId="0AD1D0F6" w14:textId="77777777" w:rsidTr="00A84215">
        <w:trPr>
          <w:jc w:val="center"/>
        </w:trPr>
        <w:tc>
          <w:tcPr>
            <w:tcW w:w="4702" w:type="dxa"/>
            <w:tcBorders>
              <w:bottom w:val="single" w:sz="4" w:space="0" w:color="auto"/>
            </w:tcBorders>
            <w:shd w:val="clear" w:color="auto" w:fill="E0E0E0"/>
          </w:tcPr>
          <w:p w14:paraId="25FDC545" w14:textId="77777777" w:rsidR="00E614C6" w:rsidRPr="00A966AD" w:rsidRDefault="00E614C6" w:rsidP="00457C12">
            <w:pPr>
              <w:spacing w:line="240" w:lineRule="auto"/>
              <w:ind w:firstLine="142"/>
              <w:jc w:val="left"/>
            </w:pPr>
            <w:r>
              <w:t xml:space="preserve">País o Región </w:t>
            </w:r>
          </w:p>
        </w:tc>
        <w:tc>
          <w:tcPr>
            <w:tcW w:w="3690" w:type="dxa"/>
            <w:tcBorders>
              <w:bottom w:val="single" w:sz="4" w:space="0" w:color="auto"/>
            </w:tcBorders>
            <w:shd w:val="clear" w:color="auto" w:fill="E0E0E0"/>
          </w:tcPr>
          <w:p w14:paraId="1385B086" w14:textId="77777777" w:rsidR="00E614C6" w:rsidRPr="00A966AD" w:rsidRDefault="00E614C6" w:rsidP="00457C12">
            <w:pPr>
              <w:spacing w:line="240" w:lineRule="auto"/>
              <w:ind w:firstLine="142"/>
              <w:jc w:val="left"/>
            </w:pPr>
            <w:r>
              <w:t>Fecha</w:t>
            </w:r>
          </w:p>
        </w:tc>
      </w:tr>
      <w:tr w:rsidR="00E614C6" w:rsidRPr="00A966AD" w14:paraId="50C8C77F" w14:textId="77777777" w:rsidTr="00A84215">
        <w:trPr>
          <w:trHeight w:hRule="exact" w:val="45"/>
          <w:jc w:val="center"/>
        </w:trPr>
        <w:tc>
          <w:tcPr>
            <w:tcW w:w="4702" w:type="dxa"/>
            <w:shd w:val="clear" w:color="auto" w:fill="000000"/>
          </w:tcPr>
          <w:p w14:paraId="2E4A1D66" w14:textId="77777777" w:rsidR="00E614C6" w:rsidRPr="00A966AD" w:rsidRDefault="00E614C6" w:rsidP="00457C12">
            <w:pPr>
              <w:spacing w:line="240" w:lineRule="auto"/>
              <w:ind w:firstLine="142"/>
              <w:jc w:val="left"/>
            </w:pPr>
          </w:p>
        </w:tc>
        <w:tc>
          <w:tcPr>
            <w:tcW w:w="3690" w:type="dxa"/>
            <w:shd w:val="clear" w:color="auto" w:fill="000000"/>
          </w:tcPr>
          <w:p w14:paraId="6C569616" w14:textId="77777777" w:rsidR="00E614C6" w:rsidRPr="00A966AD" w:rsidRDefault="00E614C6" w:rsidP="00457C12">
            <w:pPr>
              <w:spacing w:line="240" w:lineRule="auto"/>
              <w:ind w:firstLine="142"/>
              <w:jc w:val="left"/>
            </w:pPr>
          </w:p>
        </w:tc>
      </w:tr>
      <w:tr w:rsidR="00E614C6" w:rsidRPr="00A966AD" w14:paraId="3ED1612B" w14:textId="77777777" w:rsidTr="00A84215">
        <w:trPr>
          <w:jc w:val="center"/>
        </w:trPr>
        <w:tc>
          <w:tcPr>
            <w:tcW w:w="4702" w:type="dxa"/>
          </w:tcPr>
          <w:p w14:paraId="419A3691" w14:textId="77777777" w:rsidR="00E614C6" w:rsidRPr="00A966AD" w:rsidRDefault="00E614C6" w:rsidP="00457C12">
            <w:pPr>
              <w:spacing w:line="240" w:lineRule="auto"/>
              <w:ind w:firstLine="142"/>
              <w:jc w:val="left"/>
            </w:pPr>
            <w:r w:rsidRPr="00A966AD">
              <w:rPr>
                <w:rStyle w:val="FootnoteReference"/>
              </w:rPr>
              <w:footnoteReference w:id="202"/>
            </w:r>
          </w:p>
        </w:tc>
        <w:tc>
          <w:tcPr>
            <w:tcW w:w="3690" w:type="dxa"/>
          </w:tcPr>
          <w:p w14:paraId="542C33F0" w14:textId="77777777" w:rsidR="00E614C6" w:rsidRPr="00A966AD" w:rsidRDefault="00E614C6" w:rsidP="00457C12">
            <w:pPr>
              <w:spacing w:line="240" w:lineRule="auto"/>
              <w:ind w:firstLine="142"/>
              <w:jc w:val="left"/>
              <w:rPr>
                <w:rStyle w:val="FootnoteReference"/>
              </w:rPr>
            </w:pPr>
            <w:r w:rsidRPr="00A966AD">
              <w:rPr>
                <w:rStyle w:val="FootnoteReference"/>
              </w:rPr>
              <w:footnoteReference w:id="203"/>
            </w:r>
          </w:p>
        </w:tc>
      </w:tr>
      <w:tr w:rsidR="00E614C6" w:rsidRPr="00A966AD" w14:paraId="112CA47B" w14:textId="77777777" w:rsidTr="00A84215">
        <w:trPr>
          <w:jc w:val="center"/>
        </w:trPr>
        <w:tc>
          <w:tcPr>
            <w:tcW w:w="4702" w:type="dxa"/>
          </w:tcPr>
          <w:p w14:paraId="01898671" w14:textId="77777777" w:rsidR="00E614C6" w:rsidRPr="00A966AD" w:rsidRDefault="00E614C6" w:rsidP="00457C12">
            <w:pPr>
              <w:spacing w:line="240" w:lineRule="auto"/>
              <w:ind w:firstLine="142"/>
              <w:jc w:val="left"/>
            </w:pPr>
          </w:p>
        </w:tc>
        <w:tc>
          <w:tcPr>
            <w:tcW w:w="3690" w:type="dxa"/>
          </w:tcPr>
          <w:p w14:paraId="13F74C09" w14:textId="77777777" w:rsidR="00E614C6" w:rsidRPr="00A966AD" w:rsidRDefault="00E614C6" w:rsidP="00457C12">
            <w:pPr>
              <w:spacing w:line="240" w:lineRule="auto"/>
              <w:ind w:firstLine="142"/>
              <w:jc w:val="left"/>
            </w:pPr>
          </w:p>
        </w:tc>
      </w:tr>
      <w:tr w:rsidR="00E614C6" w:rsidRPr="00A966AD" w14:paraId="7C896206" w14:textId="77777777" w:rsidTr="00A84215">
        <w:trPr>
          <w:jc w:val="center"/>
        </w:trPr>
        <w:tc>
          <w:tcPr>
            <w:tcW w:w="4702" w:type="dxa"/>
          </w:tcPr>
          <w:p w14:paraId="78AEABEE" w14:textId="77777777" w:rsidR="00E614C6" w:rsidRPr="00A966AD" w:rsidRDefault="00E614C6" w:rsidP="00457C12">
            <w:pPr>
              <w:spacing w:line="240" w:lineRule="auto"/>
              <w:ind w:firstLine="142"/>
              <w:jc w:val="left"/>
            </w:pPr>
            <w:r>
              <w:t>[añada filas si es necesario]</w:t>
            </w:r>
          </w:p>
        </w:tc>
        <w:tc>
          <w:tcPr>
            <w:tcW w:w="3690" w:type="dxa"/>
          </w:tcPr>
          <w:p w14:paraId="6006B638" w14:textId="77777777" w:rsidR="00E614C6" w:rsidRPr="00A966AD" w:rsidRDefault="00E614C6" w:rsidP="00457C12">
            <w:pPr>
              <w:spacing w:line="240" w:lineRule="auto"/>
              <w:ind w:firstLine="142"/>
              <w:jc w:val="left"/>
            </w:pPr>
          </w:p>
        </w:tc>
      </w:tr>
    </w:tbl>
    <w:p w14:paraId="3D827EA9" w14:textId="77777777" w:rsidR="00E614C6" w:rsidRPr="00A966AD" w:rsidRDefault="00E614C6" w:rsidP="00457C12">
      <w:pPr>
        <w:spacing w:line="240" w:lineRule="auto"/>
        <w:ind w:firstLine="142"/>
        <w:jc w:val="left"/>
      </w:pPr>
    </w:p>
    <w:p w14:paraId="5241E43F" w14:textId="77777777" w:rsidR="00E614C6" w:rsidRPr="00A966AD" w:rsidRDefault="00E614C6" w:rsidP="00457C12">
      <w:pPr>
        <w:numPr>
          <w:ilvl w:val="0"/>
          <w:numId w:val="43"/>
        </w:numPr>
        <w:spacing w:line="240" w:lineRule="auto"/>
        <w:ind w:left="0" w:firstLine="0"/>
        <w:jc w:val="left"/>
      </w:pPr>
      <w:r>
        <w:t>La Universidad podrá auditar los registros del Licenciatario para confirmar el cumplimiento de cualquier obligación de diligencia.</w:t>
      </w:r>
    </w:p>
    <w:p w14:paraId="44DE3055" w14:textId="77777777" w:rsidR="00E614C6" w:rsidRPr="00A966AD" w:rsidRDefault="00E614C6" w:rsidP="00457C12">
      <w:pPr>
        <w:numPr>
          <w:ilvl w:val="0"/>
          <w:numId w:val="43"/>
        </w:numPr>
        <w:spacing w:line="240" w:lineRule="auto"/>
        <w:ind w:left="0" w:firstLine="0"/>
        <w:jc w:val="left"/>
      </w:pPr>
      <w:r>
        <w:t>El incumplimiento de una o más de las obligaciones de diligencia anteriores facultará a la Universidad para poner término al presente Acuerdo en virtud de la cláusula 17.1, pero la Universidad no tendrá derecho a indemnización por daños y perjuicios por motivo de dicho incumplimiento</w:t>
      </w:r>
      <w:r w:rsidRPr="00A966AD">
        <w:rPr>
          <w:rStyle w:val="FootnoteReference"/>
        </w:rPr>
        <w:footnoteReference w:id="204"/>
      </w:r>
      <w:r>
        <w:t>.</w:t>
      </w:r>
    </w:p>
    <w:p w14:paraId="1AF118DA" w14:textId="77777777" w:rsidR="00E614C6" w:rsidRPr="00A966AD" w:rsidRDefault="00E614C6" w:rsidP="00457C12">
      <w:pPr>
        <w:numPr>
          <w:ilvl w:val="0"/>
          <w:numId w:val="43"/>
        </w:numPr>
        <w:spacing w:line="240" w:lineRule="auto"/>
        <w:ind w:left="0" w:firstLine="0"/>
        <w:jc w:val="left"/>
      </w:pPr>
      <w:r>
        <w:t>Las partes podrán renunciar a imponer o modificar cualquier obligación de diligencia mediante acuerdo por escrito.</w:t>
      </w:r>
    </w:p>
    <w:p w14:paraId="2E533338" w14:textId="77777777" w:rsidR="00E614C6" w:rsidRPr="00A966AD" w:rsidRDefault="00E614C6" w:rsidP="00457C12">
      <w:pPr>
        <w:spacing w:line="240" w:lineRule="auto"/>
        <w:jc w:val="left"/>
      </w:pPr>
    </w:p>
    <w:p w14:paraId="48E0C4E2" w14:textId="77777777" w:rsidR="00E614C6" w:rsidRPr="00A966AD" w:rsidRDefault="00E614C6" w:rsidP="00457C12">
      <w:pPr>
        <w:pStyle w:val="Heading3"/>
        <w:spacing w:line="240" w:lineRule="auto"/>
      </w:pPr>
      <w:bookmarkStart w:id="1327" w:name="_Toc494187020"/>
      <w:bookmarkStart w:id="1328" w:name="_Toc510355789"/>
      <w:bookmarkStart w:id="1329" w:name="_Toc510538090"/>
      <w:r>
        <w:t>8.</w:t>
      </w:r>
      <w:r>
        <w:tab/>
        <w:t>OBLIGACIONES GENERALES DEL LICENCIATARIO</w:t>
      </w:r>
      <w:bookmarkEnd w:id="1327"/>
      <w:bookmarkEnd w:id="1328"/>
      <w:bookmarkEnd w:id="1329"/>
    </w:p>
    <w:p w14:paraId="71EDEE43" w14:textId="77777777" w:rsidR="00E614C6" w:rsidRPr="00A966AD" w:rsidRDefault="00E614C6" w:rsidP="00457C12">
      <w:pPr>
        <w:pStyle w:val="Heading4"/>
        <w:spacing w:line="240" w:lineRule="auto"/>
      </w:pPr>
      <w:bookmarkStart w:id="1330" w:name="_Toc494187021"/>
      <w:r>
        <w:t>8.1</w:t>
      </w:r>
      <w:r>
        <w:tab/>
        <w:t>Autorizaciones reglamentarias</w:t>
      </w:r>
      <w:bookmarkEnd w:id="1330"/>
    </w:p>
    <w:p w14:paraId="4FDA6A36" w14:textId="77777777" w:rsidR="00E614C6" w:rsidRPr="00A966AD" w:rsidRDefault="00E614C6" w:rsidP="00457C12">
      <w:pPr>
        <w:spacing w:line="240" w:lineRule="auto"/>
        <w:jc w:val="left"/>
      </w:pPr>
      <w:bookmarkStart w:id="1331" w:name="_Toc494187022"/>
      <w:r>
        <w:t xml:space="preserve">El Licenciatario deberá, a su cargo, i) solicitar y obtener todas las autorizaciones reglamentarias, licencias, permisos y aprobaciones de cualquier gobierno, agencia gubernamental u organismo regulador que puedan ser necesarias para Comercializar los Productos en Licencia en el Territorio, </w:t>
      </w:r>
      <w:proofErr w:type="spellStart"/>
      <w:r>
        <w:t>ii</w:t>
      </w:r>
      <w:proofErr w:type="spellEnd"/>
      <w:r>
        <w:t xml:space="preserve">) notificar a la Universidad la presentación de cada una de las solicitudes correspondientes; y </w:t>
      </w:r>
      <w:proofErr w:type="spellStart"/>
      <w:r>
        <w:t>iii</w:t>
      </w:r>
      <w:proofErr w:type="spellEnd"/>
      <w:r>
        <w:t>) notificar a la Universidad el resultado de cada una de dichas solicitudes.</w:t>
      </w:r>
      <w:bookmarkEnd w:id="1331"/>
    </w:p>
    <w:p w14:paraId="09298CC9" w14:textId="77777777" w:rsidR="00E614C6" w:rsidRPr="00A966AD" w:rsidRDefault="00E614C6" w:rsidP="00457C12">
      <w:pPr>
        <w:pStyle w:val="Heading4"/>
        <w:spacing w:line="240" w:lineRule="auto"/>
      </w:pPr>
      <w:bookmarkStart w:id="1332" w:name="_Toc494187023"/>
      <w:r>
        <w:t>8.2</w:t>
      </w:r>
      <w:r>
        <w:tab/>
        <w:t>Norma de fabricación</w:t>
      </w:r>
      <w:bookmarkEnd w:id="1332"/>
    </w:p>
    <w:p w14:paraId="1A0AB577" w14:textId="77777777" w:rsidR="00E614C6" w:rsidRPr="00A966AD" w:rsidRDefault="00E614C6" w:rsidP="00457C12">
      <w:pPr>
        <w:spacing w:line="240" w:lineRule="auto"/>
        <w:jc w:val="left"/>
      </w:pPr>
      <w:bookmarkStart w:id="1333" w:name="_Toc494187024"/>
      <w:r>
        <w:t>El Licenciatario deberá fabricar los Productos en Licencia con un alto nivel de calidad y cumplir las normas establecidas por cualquier organismo regulador que tenga autoridad sobre los Productos.</w:t>
      </w:r>
      <w:bookmarkEnd w:id="1333"/>
    </w:p>
    <w:p w14:paraId="27E063C8" w14:textId="77777777" w:rsidR="00E614C6" w:rsidRPr="00A966AD" w:rsidRDefault="00E614C6" w:rsidP="00457C12">
      <w:pPr>
        <w:pStyle w:val="Heading4"/>
        <w:spacing w:line="240" w:lineRule="auto"/>
      </w:pPr>
      <w:bookmarkStart w:id="1334" w:name="_Toc494187025"/>
      <w:r>
        <w:t>8.3</w:t>
      </w:r>
      <w:r>
        <w:tab/>
        <w:t>Cumplimiento de la legislación</w:t>
      </w:r>
      <w:bookmarkEnd w:id="1334"/>
      <w:r>
        <w:t xml:space="preserve"> </w:t>
      </w:r>
    </w:p>
    <w:p w14:paraId="6660C96B" w14:textId="77777777" w:rsidR="00E614C6" w:rsidRPr="00A966AD" w:rsidRDefault="00E614C6" w:rsidP="00457C12">
      <w:pPr>
        <w:spacing w:line="240" w:lineRule="auto"/>
        <w:jc w:val="left"/>
      </w:pPr>
      <w:r>
        <w:t>El Licenciatario deberá cumplir con todas las leyes aplicables a la Comercialización de la Tecnología en Licencia.</w:t>
      </w:r>
    </w:p>
    <w:p w14:paraId="2A1BFEF1" w14:textId="77777777" w:rsidR="00E614C6" w:rsidRPr="00A966AD" w:rsidRDefault="00E614C6" w:rsidP="00457C12">
      <w:pPr>
        <w:spacing w:line="240" w:lineRule="auto"/>
        <w:jc w:val="left"/>
      </w:pPr>
    </w:p>
    <w:p w14:paraId="0F101AB4" w14:textId="77777777" w:rsidR="00E614C6" w:rsidRPr="00A966AD" w:rsidRDefault="00E614C6" w:rsidP="00457C12">
      <w:pPr>
        <w:pStyle w:val="Heading4"/>
        <w:spacing w:line="240" w:lineRule="auto"/>
      </w:pPr>
      <w:bookmarkStart w:id="1335" w:name="_Toc494187026"/>
      <w:r>
        <w:lastRenderedPageBreak/>
        <w:t>8.4</w:t>
      </w:r>
      <w:r>
        <w:tab/>
        <w:t>Prohibición de conducta engañosa o fraudulenta</w:t>
      </w:r>
      <w:bookmarkEnd w:id="1335"/>
    </w:p>
    <w:p w14:paraId="77DD12E0" w14:textId="77777777" w:rsidR="00E614C6" w:rsidRDefault="00E614C6" w:rsidP="00457C12">
      <w:pPr>
        <w:spacing w:line="240" w:lineRule="auto"/>
        <w:jc w:val="left"/>
      </w:pPr>
      <w:bookmarkStart w:id="1336" w:name="_Toc494187027"/>
      <w:r>
        <w:t>El Licenciatario no debe adoptar ninguna conducta engañosa o que pueda inducir a error o engaño en relación con la Comercialización de la Tecnología en Licencia.</w:t>
      </w:r>
      <w:bookmarkEnd w:id="1336"/>
    </w:p>
    <w:p w14:paraId="772A1102" w14:textId="77777777" w:rsidR="00D326F7" w:rsidRPr="00A966AD" w:rsidRDefault="00D326F7" w:rsidP="00457C12">
      <w:pPr>
        <w:spacing w:line="240" w:lineRule="auto"/>
        <w:jc w:val="left"/>
      </w:pPr>
    </w:p>
    <w:p w14:paraId="23DB80D3" w14:textId="77777777" w:rsidR="00E614C6" w:rsidRPr="00A966AD" w:rsidRDefault="00E614C6" w:rsidP="00457C12">
      <w:pPr>
        <w:pStyle w:val="Heading4"/>
        <w:spacing w:line="240" w:lineRule="auto"/>
      </w:pPr>
      <w:bookmarkStart w:id="1337" w:name="_Toc494187028"/>
      <w:r>
        <w:t>8.5</w:t>
      </w:r>
      <w:r>
        <w:tab/>
        <w:t>Presentación de informes por parte del Licenciatario</w:t>
      </w:r>
      <w:bookmarkEnd w:id="1337"/>
      <w:r>
        <w:t xml:space="preserve"> </w:t>
      </w:r>
    </w:p>
    <w:p w14:paraId="36E9E550" w14:textId="77777777" w:rsidR="00E614C6" w:rsidRPr="00A966AD" w:rsidRDefault="00E614C6" w:rsidP="00457C12">
      <w:pPr>
        <w:spacing w:line="240" w:lineRule="auto"/>
        <w:jc w:val="left"/>
      </w:pPr>
      <w:r>
        <w:t>El Licenciatario deberá presentar a la Universidad, como máximo una vez cada año natural, un informe por escrito, en el plazo de dos (2) meses a partir de la fecha en que la Universidad solicite el informe, detallando los progresos relativos al desarrollo (si procede) y la Comercialización de la Tecnología en Licencia, las posibles concesiones de sublicencias y otros asuntos que la Universidad solicite razonablemente.</w:t>
      </w:r>
    </w:p>
    <w:p w14:paraId="460EEC8D" w14:textId="77777777" w:rsidR="00E614C6" w:rsidRPr="00A966AD" w:rsidRDefault="00E614C6" w:rsidP="00457C12">
      <w:pPr>
        <w:spacing w:line="240" w:lineRule="auto"/>
        <w:jc w:val="left"/>
      </w:pPr>
    </w:p>
    <w:p w14:paraId="4595C9CB" w14:textId="77777777" w:rsidR="00E614C6" w:rsidRPr="00A966AD" w:rsidRDefault="00E614C6" w:rsidP="00457C12">
      <w:pPr>
        <w:pStyle w:val="Heading3"/>
        <w:spacing w:line="240" w:lineRule="auto"/>
      </w:pPr>
      <w:bookmarkStart w:id="1338" w:name="_Toc494187029"/>
      <w:bookmarkStart w:id="1339" w:name="_Toc510355790"/>
      <w:bookmarkStart w:id="1340" w:name="_Toc510538091"/>
      <w:r>
        <w:t>9.</w:t>
      </w:r>
      <w:r>
        <w:tab/>
        <w:t>PROPIEDAD INTELECTUAL</w:t>
      </w:r>
      <w:bookmarkEnd w:id="1338"/>
      <w:bookmarkEnd w:id="1339"/>
      <w:bookmarkEnd w:id="1340"/>
    </w:p>
    <w:p w14:paraId="1E6B5228" w14:textId="77777777" w:rsidR="00E614C6" w:rsidRPr="00A966AD" w:rsidRDefault="00E614C6" w:rsidP="00457C12">
      <w:pPr>
        <w:pStyle w:val="Heading4"/>
        <w:spacing w:line="240" w:lineRule="auto"/>
      </w:pPr>
      <w:bookmarkStart w:id="1341" w:name="_Toc494187030"/>
      <w:r>
        <w:t>9.1</w:t>
      </w:r>
      <w:r>
        <w:tab/>
        <w:t>Titularidad</w:t>
      </w:r>
      <w:bookmarkEnd w:id="1341"/>
      <w:r>
        <w:t xml:space="preserve"> </w:t>
      </w:r>
    </w:p>
    <w:p w14:paraId="163B811B" w14:textId="77777777" w:rsidR="00E614C6" w:rsidRPr="00A966AD" w:rsidRDefault="00E614C6" w:rsidP="00457C12">
      <w:pPr>
        <w:spacing w:line="240" w:lineRule="auto"/>
        <w:jc w:val="left"/>
      </w:pPr>
      <w:r>
        <w:t xml:space="preserve">El Licenciatario acepta que la titularidad de Tecnología en Licencia recae en la Universidad.  El Licenciatario no se </w:t>
      </w:r>
      <w:proofErr w:type="gramStart"/>
      <w:r>
        <w:t>declarará como</w:t>
      </w:r>
      <w:proofErr w:type="gramEnd"/>
      <w:r>
        <w:t xml:space="preserve"> titular de cualquier Tecnología en Licencia.  El Licenciatario se compromete a no impugnar directa o indirectamente la titularidad o los derechos de la Universidad sobre la Tecnología en Licencia.</w:t>
      </w:r>
    </w:p>
    <w:p w14:paraId="03D4A19C" w14:textId="77777777" w:rsidR="00E614C6" w:rsidRPr="00A966AD" w:rsidRDefault="00E614C6" w:rsidP="00457C12">
      <w:pPr>
        <w:pStyle w:val="Heading4"/>
        <w:spacing w:line="240" w:lineRule="auto"/>
      </w:pPr>
      <w:bookmarkStart w:id="1342" w:name="_Toc494187031"/>
      <w:r>
        <w:t>9.2</w:t>
      </w:r>
      <w:r>
        <w:tab/>
        <w:t>Apropiación indebida</w:t>
      </w:r>
      <w:bookmarkEnd w:id="1342"/>
    </w:p>
    <w:p w14:paraId="0F488503" w14:textId="77777777" w:rsidR="00E614C6" w:rsidRPr="00A966AD" w:rsidRDefault="00E614C6" w:rsidP="00457C12">
      <w:pPr>
        <w:spacing w:line="240" w:lineRule="auto"/>
        <w:jc w:val="left"/>
      </w:pPr>
      <w:r>
        <w:t>Si alguna de las partes tiene conocimiento o cree que una persona no autorizada ha entrado en posesión de cualquier parte de la Tecnología en Licencia, que alguna persona ha hecho un uso indebido o no autorizado de la Tecnología en Licencia, o que alguna persona no autorizada está haciendo algo que contraviene los derechos que confiere la Tecnología en Licencia o que se derivan de la misma, dicha parte deberá facilitar de inmediato información detallada a la otra parte.</w:t>
      </w:r>
    </w:p>
    <w:p w14:paraId="6C23856D" w14:textId="77777777" w:rsidR="00E614C6" w:rsidRPr="00A966AD" w:rsidRDefault="00E614C6" w:rsidP="00457C12">
      <w:pPr>
        <w:pStyle w:val="Heading4"/>
        <w:spacing w:line="240" w:lineRule="auto"/>
      </w:pPr>
      <w:bookmarkStart w:id="1343" w:name="_Toc494187032"/>
      <w:r>
        <w:t>9.3</w:t>
      </w:r>
      <w:r>
        <w:tab/>
        <w:t>El Licenciatario opta por incoar procedimientos por apropiación indebida</w:t>
      </w:r>
      <w:bookmarkEnd w:id="1343"/>
    </w:p>
    <w:p w14:paraId="29C28F6D" w14:textId="77777777" w:rsidR="00E614C6" w:rsidRPr="00A966AD" w:rsidRDefault="00E614C6" w:rsidP="00457C12">
      <w:pPr>
        <w:numPr>
          <w:ilvl w:val="0"/>
          <w:numId w:val="44"/>
        </w:numPr>
        <w:spacing w:line="240" w:lineRule="auto"/>
        <w:ind w:left="0" w:firstLine="0"/>
        <w:jc w:val="left"/>
      </w:pPr>
      <w:r>
        <w:t>Las partes reconocen que, en calidad de licenciatario exclusivo, el Licenciatario está legitimado para incoar procedimientos por apropiación indebida de la Tecnología en Licencia concedida al Licenciatario, y en consecuencia, si el Licenciatario opta por entablar un procedimiento por apropiación indebida contra una persona, tendrá el control exclusivo sobre dicho procedimiento y será el único responsable de todos los honorarios y costos jurídicos derivados.</w:t>
      </w:r>
    </w:p>
    <w:p w14:paraId="28050092" w14:textId="77777777" w:rsidR="00E614C6" w:rsidRPr="00A966AD" w:rsidRDefault="00E614C6" w:rsidP="00457C12">
      <w:pPr>
        <w:numPr>
          <w:ilvl w:val="0"/>
          <w:numId w:val="44"/>
        </w:numPr>
        <w:spacing w:line="240" w:lineRule="auto"/>
        <w:ind w:left="0" w:firstLine="0"/>
        <w:jc w:val="left"/>
      </w:pPr>
      <w:r>
        <w:t>La Universidad deberá prestar al Licenciatario, a cargo de este, toda la asistencia que le solicite en relación con cualquiera de los procedimientos anteriores.  La Universidad no podrá estar sometida a la obligación de participar como parte en los procedimientos, pero puede aceptar hacerlo, a cargo del Licenciatario, si así lo exige la legislación aplicable.</w:t>
      </w:r>
    </w:p>
    <w:p w14:paraId="62F3AED0" w14:textId="77777777" w:rsidR="00E614C6" w:rsidRPr="00A966AD" w:rsidRDefault="00E614C6" w:rsidP="00457C12">
      <w:pPr>
        <w:numPr>
          <w:ilvl w:val="0"/>
          <w:numId w:val="44"/>
        </w:numPr>
        <w:spacing w:line="240" w:lineRule="auto"/>
        <w:ind w:left="0" w:firstLine="0"/>
        <w:jc w:val="left"/>
      </w:pPr>
      <w:r>
        <w:t>Sobre los daños y perjuicios o sobre la liquidación que el Licenciatario perciba como resultado de tales procedimientos, el Licenciatario deberá abonar a la Universidad un importe que represente las regalías que el Licenciatario hubiera tenido que abonar a la Universidad sobre los ingresos por ventas en relación con los cuales se evaluó el resarcimiento por daños y perjuicios o la liquidación en favor del Licenciatario (a diferencia del importe real recuperado por daños y perjuicios), o el 50 % del importe neto realmente recuperado tras la deducción de todos los gastos razonables incurridos por el Licenciatario en relación con dichos procedimientos, si este último es inferior.</w:t>
      </w:r>
    </w:p>
    <w:p w14:paraId="3986503B" w14:textId="77777777" w:rsidR="00E614C6" w:rsidRPr="00A966AD" w:rsidRDefault="00E614C6" w:rsidP="00457C12">
      <w:pPr>
        <w:pStyle w:val="Heading4"/>
        <w:spacing w:line="240" w:lineRule="auto"/>
      </w:pPr>
      <w:bookmarkStart w:id="1344" w:name="_Toc494187033"/>
      <w:r>
        <w:lastRenderedPageBreak/>
        <w:t>9.4</w:t>
      </w:r>
      <w:r>
        <w:tab/>
        <w:t>El Licenciatario opta por no incoar procedimientos</w:t>
      </w:r>
      <w:bookmarkEnd w:id="1344"/>
    </w:p>
    <w:p w14:paraId="70C0CC22" w14:textId="77777777" w:rsidR="00E614C6" w:rsidRPr="00A966AD" w:rsidRDefault="00E614C6" w:rsidP="00457C12">
      <w:pPr>
        <w:spacing w:line="240" w:lineRule="auto"/>
        <w:jc w:val="left"/>
      </w:pPr>
      <w:r>
        <w:t xml:space="preserve">Si, tras la petición formulada por la Universidad, el Licenciatario opta por no incoar un procedimiento contra una persona que se apropie indebidamente de la Tecnología en Licencia y la Universidad desea hacerlo: </w:t>
      </w:r>
    </w:p>
    <w:p w14:paraId="2F64395A" w14:textId="77777777" w:rsidR="00E614C6" w:rsidRPr="00A966AD" w:rsidRDefault="00E614C6" w:rsidP="00457C12">
      <w:pPr>
        <w:spacing w:line="240" w:lineRule="auto"/>
        <w:jc w:val="left"/>
      </w:pPr>
      <w:r>
        <w:t>a)</w:t>
      </w:r>
      <w:r>
        <w:tab/>
        <w:t>el Licenciatario deberá prestar a la Universidad, a cargo de esta, toda la asistencia que esta le solicite en relación con dichos procedimientos, incluso participar como parte en los procedimientos si así lo exige la ley; y</w:t>
      </w:r>
    </w:p>
    <w:p w14:paraId="32F8F50F" w14:textId="77777777" w:rsidR="00E614C6" w:rsidRPr="00A966AD" w:rsidRDefault="00E614C6" w:rsidP="00457C12">
      <w:pPr>
        <w:spacing w:line="240" w:lineRule="auto"/>
        <w:jc w:val="left"/>
      </w:pPr>
      <w:r>
        <w:t>b)</w:t>
      </w:r>
      <w:r>
        <w:tab/>
        <w:t>la Universidad será la única que controle los procedimientos, será la única responsable de todos los honorarios y costos jurídicos con respecto a dichos procedimientos, y será la única que se beneficie de cualquier indemnización por daños y perjuicios u otras sumas de dinero derivadas de dichos procedimientos.</w:t>
      </w:r>
    </w:p>
    <w:p w14:paraId="13DDFF3E" w14:textId="77777777" w:rsidR="00E614C6" w:rsidRPr="00A966AD" w:rsidRDefault="00E614C6" w:rsidP="00457C12">
      <w:pPr>
        <w:spacing w:line="240" w:lineRule="auto"/>
        <w:jc w:val="left"/>
      </w:pPr>
    </w:p>
    <w:p w14:paraId="4695A93E" w14:textId="77777777" w:rsidR="00E614C6" w:rsidRPr="00A966AD" w:rsidRDefault="00E614C6" w:rsidP="00457C12">
      <w:pPr>
        <w:pStyle w:val="Heading3"/>
        <w:spacing w:line="240" w:lineRule="auto"/>
      </w:pPr>
      <w:bookmarkStart w:id="1345" w:name="_Toc494187034"/>
      <w:bookmarkStart w:id="1346" w:name="_Toc510355791"/>
      <w:bookmarkStart w:id="1347" w:name="_Toc510538092"/>
      <w:r>
        <w:t>10.</w:t>
      </w:r>
      <w:r>
        <w:tab/>
        <w:t>INFORMACIÓN CONFIDENCIAL</w:t>
      </w:r>
      <w:bookmarkEnd w:id="1345"/>
      <w:bookmarkEnd w:id="1346"/>
      <w:bookmarkEnd w:id="1347"/>
    </w:p>
    <w:p w14:paraId="768A8071" w14:textId="77777777" w:rsidR="00E614C6" w:rsidRPr="00A966AD" w:rsidRDefault="00E614C6" w:rsidP="00457C12">
      <w:pPr>
        <w:pStyle w:val="Heading4"/>
        <w:spacing w:line="240" w:lineRule="auto"/>
      </w:pPr>
      <w:bookmarkStart w:id="1348" w:name="_Toc494187035"/>
      <w:r>
        <w:t>10.1</w:t>
      </w:r>
      <w:r>
        <w:tab/>
        <w:t>Titularidad y divulgación de la Información Confidencial</w:t>
      </w:r>
      <w:bookmarkEnd w:id="1348"/>
      <w:r>
        <w:t xml:space="preserve"> </w:t>
      </w:r>
    </w:p>
    <w:p w14:paraId="3A6E75D9" w14:textId="77777777" w:rsidR="00E614C6" w:rsidRPr="00A966AD" w:rsidRDefault="00E614C6" w:rsidP="00457C12">
      <w:pPr>
        <w:spacing w:line="240" w:lineRule="auto"/>
        <w:jc w:val="left"/>
      </w:pPr>
      <w:r>
        <w:t>Toda la Tecnología en Licencia revelada al Licenciatario es Información Confidencial y propiedad de la Universidad. Cualquier otra Información Confidencial revelada por la Universidad al Licenciatario será de propiedad de la Universidad.</w:t>
      </w:r>
    </w:p>
    <w:p w14:paraId="3AABD6FB" w14:textId="77777777" w:rsidR="00E614C6" w:rsidRPr="00A966AD" w:rsidRDefault="00E614C6" w:rsidP="00457C12">
      <w:pPr>
        <w:spacing w:line="240" w:lineRule="auto"/>
        <w:jc w:val="left"/>
      </w:pPr>
      <w:r>
        <w:t>Cualquier Información Confidencial revelada por el Licenciatario a la Universidad es propiedad del Licenciatario.</w:t>
      </w:r>
    </w:p>
    <w:p w14:paraId="6D632A28" w14:textId="77777777" w:rsidR="00E614C6" w:rsidRPr="00A966AD" w:rsidRDefault="00E614C6" w:rsidP="00457C12">
      <w:pPr>
        <w:pStyle w:val="Heading4"/>
        <w:spacing w:line="240" w:lineRule="auto"/>
      </w:pPr>
      <w:bookmarkStart w:id="1349" w:name="_Toc494187036"/>
      <w:r>
        <w:t>10.2</w:t>
      </w:r>
      <w:r>
        <w:tab/>
        <w:t>Uso de la Información Confidencial</w:t>
      </w:r>
      <w:bookmarkEnd w:id="1349"/>
      <w:r>
        <w:t xml:space="preserve"> </w:t>
      </w:r>
    </w:p>
    <w:p w14:paraId="10552B9B" w14:textId="77777777" w:rsidR="00E614C6" w:rsidRPr="00A966AD" w:rsidRDefault="00E614C6" w:rsidP="00457C12">
      <w:pPr>
        <w:spacing w:line="240" w:lineRule="auto"/>
        <w:jc w:val="left"/>
      </w:pPr>
      <w:r>
        <w:t>La Parte Receptora debe utilizar la Información Confidencial exclusivamente para los fines expresamente previstos en el presente Acuerdo, y para ningún otro fin, y deberá mantener la Información Confidencial en secreto y confidencial, y no revelar, comunicar ni dar a conocer de ningún otro modo a ninguna persona parte alguna de la Información Confidencial sin el consentimiento previo por escrito de la Parte Divulgadora, que esta podrá conceder o negarse a conceder a su entera discreción.</w:t>
      </w:r>
    </w:p>
    <w:p w14:paraId="2E76A284" w14:textId="77777777" w:rsidR="00E614C6" w:rsidRPr="00A966AD" w:rsidRDefault="00E614C6" w:rsidP="00457C12">
      <w:pPr>
        <w:pStyle w:val="Heading4"/>
        <w:spacing w:line="240" w:lineRule="auto"/>
      </w:pPr>
      <w:bookmarkStart w:id="1350" w:name="_Toc494187037"/>
      <w:r>
        <w:t>10.3</w:t>
      </w:r>
      <w:r>
        <w:tab/>
        <w:t>Exención de obligaciones de la Parte Receptora</w:t>
      </w:r>
      <w:bookmarkEnd w:id="1350"/>
    </w:p>
    <w:p w14:paraId="18456731" w14:textId="77777777" w:rsidR="00E614C6" w:rsidRPr="00A966AD" w:rsidRDefault="00E614C6" w:rsidP="00457C12">
      <w:pPr>
        <w:numPr>
          <w:ilvl w:val="0"/>
          <w:numId w:val="20"/>
        </w:numPr>
        <w:spacing w:line="240" w:lineRule="auto"/>
        <w:ind w:left="0" w:firstLine="0"/>
        <w:jc w:val="left"/>
      </w:pPr>
      <w:r>
        <w:t>La Parte Receptora queda eximida de las obligaciones que le incumben en virtud de la cláusula 10.2 con respecto a cualquier Información Confidencial que:</w:t>
      </w:r>
    </w:p>
    <w:p w14:paraId="39946FFC" w14:textId="77777777" w:rsidR="00E614C6" w:rsidRPr="00A966AD" w:rsidRDefault="00E614C6" w:rsidP="00C9781E">
      <w:pPr>
        <w:spacing w:line="240" w:lineRule="auto"/>
        <w:ind w:left="1134" w:hanging="567"/>
        <w:jc w:val="left"/>
      </w:pPr>
      <w:r>
        <w:t>i)</w:t>
      </w:r>
      <w:r>
        <w:tab/>
        <w:t>la Parte Receptora pueda demostrar que estaba legítimamente en su posesión en la fecha de la divulgación y sin sujeción a obligación alguna de confidencialidad, o</w:t>
      </w:r>
    </w:p>
    <w:p w14:paraId="0E98DE55" w14:textId="77777777" w:rsidR="00E614C6" w:rsidRPr="00A966AD" w:rsidRDefault="00E614C6" w:rsidP="00C9781E">
      <w:pPr>
        <w:spacing w:line="240" w:lineRule="auto"/>
        <w:ind w:left="1134" w:hanging="567"/>
        <w:jc w:val="left"/>
      </w:pPr>
      <w:proofErr w:type="spellStart"/>
      <w:r>
        <w:t>ii</w:t>
      </w:r>
      <w:proofErr w:type="spellEnd"/>
      <w:r>
        <w:t>)</w:t>
      </w:r>
      <w:r>
        <w:tab/>
        <w:t>pase a formar parte del Dominio Público por un motivo distinto al incumplimiento del presente Acuerdo, o</w:t>
      </w:r>
    </w:p>
    <w:p w14:paraId="199616CF" w14:textId="77777777" w:rsidR="00E614C6" w:rsidRPr="00A966AD" w:rsidRDefault="00E614C6" w:rsidP="00C9781E">
      <w:pPr>
        <w:spacing w:line="240" w:lineRule="auto"/>
        <w:ind w:left="1134" w:hanging="567"/>
        <w:jc w:val="left"/>
      </w:pPr>
      <w:proofErr w:type="spellStart"/>
      <w:r>
        <w:t>iii</w:t>
      </w:r>
      <w:proofErr w:type="spellEnd"/>
      <w:r>
        <w:t>)</w:t>
      </w:r>
      <w:r>
        <w:tab/>
        <w:t>la Parte Receptora pueda demostrar que le fue comunicada de buena fe por un tercero sin obligación alguna de confidencialidad.</w:t>
      </w:r>
    </w:p>
    <w:p w14:paraId="2DF5B1F5" w14:textId="77777777" w:rsidR="00E614C6" w:rsidRPr="00A966AD" w:rsidRDefault="00E614C6" w:rsidP="00457C12">
      <w:pPr>
        <w:numPr>
          <w:ilvl w:val="0"/>
          <w:numId w:val="20"/>
        </w:numPr>
        <w:spacing w:line="240" w:lineRule="auto"/>
        <w:ind w:left="0" w:firstLine="0"/>
        <w:jc w:val="left"/>
      </w:pPr>
      <w:r>
        <w:t xml:space="preserve">La exención de las obligaciones previstas en la cláusula 10.2 con respecto a cualquier parte de la Tecnología en Licencia no eximirá al Licenciatario de otras obligaciones en virtud del presente Acuerdo, a menos que dicha parte de la Tecnología en Licencia haya pasado a ser de Dominio Público por causas ajenas al Licenciatario.  </w:t>
      </w:r>
    </w:p>
    <w:p w14:paraId="45B8C4AB" w14:textId="77777777" w:rsidR="00E614C6" w:rsidRPr="00A966AD" w:rsidRDefault="00E614C6" w:rsidP="00457C12">
      <w:pPr>
        <w:numPr>
          <w:ilvl w:val="0"/>
          <w:numId w:val="20"/>
        </w:numPr>
        <w:spacing w:line="240" w:lineRule="auto"/>
        <w:ind w:left="0" w:firstLine="0"/>
        <w:jc w:val="left"/>
      </w:pPr>
      <w:r>
        <w:t xml:space="preserve">La Parte Receptora también quedará eximida de las obligaciones que le incumben en virtud de la cláusula 10.2 en la medida en que esté sujeta a una obligación jurídica de revelar la Información Confidencial, siempre que haya notificado a la Parte Divulgadora dicha obligación jurídica y, de ser posible, haya aplazado la divulgación a fin de que la Parte Divulgadora, si </w:t>
      </w:r>
      <w:r>
        <w:lastRenderedPageBreak/>
        <w:t>decide hacerlo, tenga la posibilidad de solicitar la exención de la obligación jurídica de divulgación exigida a la Parte Receptora.  La divulgación forzosa de la Tecnología en Licencia no eximirá al Licenciatario de sus obligaciones en virtud del presente Acuerdo mientras el Licenciatario utilice tal Tecnología en Licencia.</w:t>
      </w:r>
    </w:p>
    <w:p w14:paraId="5C5DA498" w14:textId="77777777" w:rsidR="00E614C6" w:rsidRPr="00A966AD" w:rsidRDefault="00E614C6" w:rsidP="00457C12">
      <w:pPr>
        <w:spacing w:line="240" w:lineRule="auto"/>
        <w:jc w:val="left"/>
      </w:pPr>
    </w:p>
    <w:p w14:paraId="0F803835" w14:textId="77777777" w:rsidR="00E614C6" w:rsidRPr="00A966AD" w:rsidRDefault="00E614C6" w:rsidP="00457C12">
      <w:pPr>
        <w:pStyle w:val="Heading4"/>
        <w:spacing w:line="240" w:lineRule="auto"/>
      </w:pPr>
      <w:bookmarkStart w:id="1351" w:name="_Toc494187038"/>
      <w:r>
        <w:t>10.4</w:t>
      </w:r>
      <w:r>
        <w:tab/>
        <w:t>Indemnización por daños y perjuicios: recurso insuficiente</w:t>
      </w:r>
      <w:bookmarkEnd w:id="1351"/>
      <w:r>
        <w:t xml:space="preserve"> </w:t>
      </w:r>
    </w:p>
    <w:p w14:paraId="44F90CB0" w14:textId="77777777" w:rsidR="00E614C6" w:rsidRPr="00A966AD" w:rsidRDefault="00E614C6" w:rsidP="00457C12">
      <w:pPr>
        <w:spacing w:line="240" w:lineRule="auto"/>
        <w:jc w:val="left"/>
      </w:pPr>
      <w:r>
        <w:t>La Parte Receptora reconoce que:</w:t>
      </w:r>
    </w:p>
    <w:p w14:paraId="2168A810" w14:textId="77777777" w:rsidR="00E614C6" w:rsidRPr="00A966AD" w:rsidRDefault="00E614C6" w:rsidP="00457C12">
      <w:pPr>
        <w:spacing w:line="240" w:lineRule="auto"/>
        <w:jc w:val="left"/>
      </w:pPr>
      <w:r>
        <w:t>a)</w:t>
      </w:r>
      <w:r>
        <w:tab/>
        <w:t>la indemnización por daños y perjuicios sería un recurso insuficiente para la Parte Divulgadora en caso de incumplimiento de la cláusula 10.2 y que únicamente una medida cautelar u otro recurso de equidad podría resultar eficaz para proteger de forma idónea los intereses de la Parte Divulgadora; y</w:t>
      </w:r>
    </w:p>
    <w:p w14:paraId="47042569" w14:textId="77777777" w:rsidR="00E614C6" w:rsidRPr="00A966AD" w:rsidRDefault="00E614C6" w:rsidP="00457C12">
      <w:pPr>
        <w:spacing w:line="240" w:lineRule="auto"/>
        <w:jc w:val="left"/>
      </w:pPr>
      <w:r>
        <w:t>b)</w:t>
      </w:r>
      <w:r>
        <w:tab/>
        <w:t>la Parte Divulgadora no habría suscrito el presente Acuerdo en ausencia de la declaración de reconocimiento efectuada por la Parte Receptora en la letra a).</w:t>
      </w:r>
    </w:p>
    <w:p w14:paraId="051BFE72" w14:textId="77777777" w:rsidR="00E614C6" w:rsidRPr="00A966AD" w:rsidRDefault="00E614C6" w:rsidP="00457C12">
      <w:pPr>
        <w:pStyle w:val="Heading4"/>
        <w:spacing w:line="240" w:lineRule="auto"/>
      </w:pPr>
      <w:bookmarkStart w:id="1352" w:name="_Toc494187039"/>
      <w:r>
        <w:t>10.5</w:t>
      </w:r>
      <w:r>
        <w:tab/>
        <w:t>Divulgación a directores y empleados</w:t>
      </w:r>
      <w:bookmarkEnd w:id="1352"/>
    </w:p>
    <w:p w14:paraId="1DFD11F7" w14:textId="77777777" w:rsidR="00E614C6" w:rsidRPr="00A966AD" w:rsidRDefault="00E614C6" w:rsidP="00457C12">
      <w:pPr>
        <w:spacing w:line="240" w:lineRule="auto"/>
        <w:jc w:val="left"/>
      </w:pPr>
      <w:r>
        <w:t>a)</w:t>
      </w:r>
      <w:r>
        <w:tab/>
        <w:t>La Parte Receptora podrá revelar la Información Confidencial a sus directores y empleados en la medida que sea necesario para que pueda aprovechar plenamente la Información Confidencial a efectos del presente Acuerdo.</w:t>
      </w:r>
    </w:p>
    <w:p w14:paraId="10A6ED33" w14:textId="77777777" w:rsidR="00E614C6" w:rsidRPr="00A966AD" w:rsidRDefault="00E614C6" w:rsidP="00457C12">
      <w:pPr>
        <w:spacing w:line="240" w:lineRule="auto"/>
        <w:jc w:val="left"/>
      </w:pPr>
      <w:r>
        <w:t>b)</w:t>
      </w:r>
      <w:r>
        <w:tab/>
        <w:t>La Parte Receptora manifiesta que antes de revelar Información Confidencial a las personas que está autorizada para hacerlo, estas deberán estar sujetas a una obligación de confidencialidad por contrato o de otro tipo respecto de la propia Parte Receptora, al menos en la misma medida impuesta a esta última en virtud del presente Acuerdo.</w:t>
      </w:r>
    </w:p>
    <w:p w14:paraId="6EE68767" w14:textId="77777777" w:rsidR="00E614C6" w:rsidRPr="00A966AD" w:rsidRDefault="00E614C6" w:rsidP="00457C12">
      <w:pPr>
        <w:spacing w:line="240" w:lineRule="auto"/>
        <w:jc w:val="left"/>
      </w:pPr>
      <w:r>
        <w:t>c)</w:t>
      </w:r>
      <w:r>
        <w:tab/>
        <w:t>La Parte Divulgadora podrá exigir que no se revele la Información Confidencial a los directores o empleados de la Parte Receptora a menos que cada una de dichas personas suscriba un compromiso de confidencialidad en los términos que la Parte Divulgadora exija razonablemente.</w:t>
      </w:r>
    </w:p>
    <w:p w14:paraId="1CE57E5F" w14:textId="77777777" w:rsidR="00E614C6" w:rsidRPr="00A966AD" w:rsidRDefault="00E614C6" w:rsidP="00457C12">
      <w:pPr>
        <w:pStyle w:val="Heading4"/>
        <w:spacing w:line="240" w:lineRule="auto"/>
      </w:pPr>
      <w:bookmarkStart w:id="1353" w:name="_Toc494187040"/>
      <w:r>
        <w:t>10.6</w:t>
      </w:r>
      <w:r>
        <w:tab/>
        <w:t>Divulgación con fines de comercialización</w:t>
      </w:r>
      <w:bookmarkEnd w:id="1353"/>
    </w:p>
    <w:p w14:paraId="2B2DB10B" w14:textId="77777777" w:rsidR="00E614C6" w:rsidRPr="00A966AD" w:rsidRDefault="00E614C6" w:rsidP="00457C12">
      <w:pPr>
        <w:spacing w:line="240" w:lineRule="auto"/>
        <w:jc w:val="left"/>
      </w:pPr>
      <w:r>
        <w:t>a)</w:t>
      </w:r>
      <w:r>
        <w:tab/>
        <w:t>El Licenciatario podrá, sin el consentimiento previo por escrito de la Universidad, revelar la Información Confidencial a fin de ejercer sus derechos en virtud del presente Acuerdo.</w:t>
      </w:r>
    </w:p>
    <w:p w14:paraId="12EDC51F" w14:textId="77777777" w:rsidR="00E614C6" w:rsidRPr="00A966AD" w:rsidRDefault="00E614C6" w:rsidP="00457C12">
      <w:pPr>
        <w:spacing w:line="240" w:lineRule="auto"/>
        <w:jc w:val="left"/>
      </w:pPr>
      <w:r>
        <w:t>b)</w:t>
      </w:r>
      <w:r>
        <w:tab/>
        <w:t>El Licenciatario deberá asegurarse de que la divulgación de Información Confidencial de conformidad con la letra a) se realice en esos términos o se restrinja de modo que:</w:t>
      </w:r>
    </w:p>
    <w:p w14:paraId="46AFECBC" w14:textId="77777777" w:rsidR="00E614C6" w:rsidRPr="00A966AD" w:rsidRDefault="00E614C6" w:rsidP="00457C12">
      <w:pPr>
        <w:pStyle w:val="BodyText2"/>
        <w:spacing w:line="240" w:lineRule="auto"/>
        <w:jc w:val="left"/>
      </w:pPr>
      <w:r>
        <w:tab/>
        <w:t>i)</w:t>
      </w:r>
      <w:r>
        <w:tab/>
        <w:t>proteja la Información Confidencial contra usos o divulgaciones no autorizados o indebidos, y</w:t>
      </w:r>
    </w:p>
    <w:p w14:paraId="6619C428" w14:textId="77777777" w:rsidR="00E614C6" w:rsidRPr="00A966AD" w:rsidRDefault="00E614C6" w:rsidP="00457C12">
      <w:pPr>
        <w:pStyle w:val="BodyText2"/>
        <w:spacing w:line="240" w:lineRule="auto"/>
        <w:jc w:val="left"/>
      </w:pPr>
      <w:r>
        <w:tab/>
      </w:r>
      <w:proofErr w:type="spellStart"/>
      <w:r>
        <w:t>ii</w:t>
      </w:r>
      <w:proofErr w:type="spellEnd"/>
      <w:r>
        <w:t>)</w:t>
      </w:r>
      <w:r>
        <w:tab/>
        <w:t>no afecte a ninguna posible solicitud futura de patente en relación con lo que se va a divulgar.</w:t>
      </w:r>
    </w:p>
    <w:p w14:paraId="058726E6" w14:textId="77777777" w:rsidR="00E614C6" w:rsidRPr="00A966AD" w:rsidRDefault="00E614C6" w:rsidP="00457C12">
      <w:pPr>
        <w:pStyle w:val="Heading4"/>
        <w:spacing w:line="240" w:lineRule="auto"/>
      </w:pPr>
      <w:bookmarkStart w:id="1354" w:name="_Toc494187041"/>
      <w:r>
        <w:t>10.7</w:t>
      </w:r>
      <w:r>
        <w:tab/>
        <w:t>Violación de la confidencialidad</w:t>
      </w:r>
      <w:bookmarkEnd w:id="1354"/>
    </w:p>
    <w:p w14:paraId="2CEBFC67" w14:textId="77777777" w:rsidR="00E614C6" w:rsidRPr="00A966AD" w:rsidRDefault="00E614C6" w:rsidP="00457C12">
      <w:pPr>
        <w:spacing w:line="240" w:lineRule="auto"/>
        <w:jc w:val="left"/>
      </w:pPr>
      <w:r>
        <w:t>Si la Parte Receptora tiene conocimiento o cree que:</w:t>
      </w:r>
    </w:p>
    <w:p w14:paraId="743ED3C1" w14:textId="77777777" w:rsidR="00E614C6" w:rsidRPr="00A966AD" w:rsidRDefault="00E614C6" w:rsidP="00457C12">
      <w:pPr>
        <w:spacing w:line="240" w:lineRule="auto"/>
        <w:jc w:val="left"/>
      </w:pPr>
      <w:r>
        <w:t>a)</w:t>
      </w:r>
      <w:r>
        <w:tab/>
        <w:t>cualquier persona no autorizada ha entrado en posesión de cualquier parte de la Información Confidencial;</w:t>
      </w:r>
    </w:p>
    <w:p w14:paraId="294E993D" w14:textId="77777777" w:rsidR="00E614C6" w:rsidRPr="00A966AD" w:rsidRDefault="00E614C6" w:rsidP="00457C12">
      <w:pPr>
        <w:spacing w:line="240" w:lineRule="auto"/>
        <w:jc w:val="left"/>
      </w:pPr>
      <w:r>
        <w:t>b)</w:t>
      </w:r>
      <w:r>
        <w:tab/>
        <w:t>cualquier persona ha hecho un uso indebido o no autorizado de la Información Confidencial; o</w:t>
      </w:r>
    </w:p>
    <w:p w14:paraId="47597208" w14:textId="77777777" w:rsidR="00E614C6" w:rsidRPr="00A966AD" w:rsidRDefault="00E614C6" w:rsidP="00457C12">
      <w:pPr>
        <w:spacing w:line="240" w:lineRule="auto"/>
        <w:jc w:val="left"/>
      </w:pPr>
      <w:r>
        <w:t>c)</w:t>
      </w:r>
      <w:r>
        <w:tab/>
        <w:t>cualquier persona no autorizada está haciendo algo que contraviene los derechos asociados a la Información Confidencial o que se derivan de esta,</w:t>
      </w:r>
    </w:p>
    <w:p w14:paraId="4D787193" w14:textId="77777777" w:rsidR="00E614C6" w:rsidRPr="00A966AD" w:rsidRDefault="00E614C6" w:rsidP="00457C12">
      <w:pPr>
        <w:spacing w:line="240" w:lineRule="auto"/>
        <w:jc w:val="left"/>
      </w:pPr>
      <w:r>
        <w:lastRenderedPageBreak/>
        <w:t>la Parte Receptora deberá facilitar de inmediato información detallada a la Parte Divulgadora, y deberá proporcionarle toda la asistencia e información que pueda solicitar con respecto a dicha información.</w:t>
      </w:r>
    </w:p>
    <w:p w14:paraId="20A9F7FC" w14:textId="77777777" w:rsidR="00E614C6" w:rsidRPr="00A966AD" w:rsidRDefault="00E614C6" w:rsidP="00457C12">
      <w:pPr>
        <w:spacing w:line="240" w:lineRule="auto"/>
        <w:jc w:val="left"/>
      </w:pPr>
    </w:p>
    <w:p w14:paraId="339B4162" w14:textId="77777777" w:rsidR="00E614C6" w:rsidRPr="00A966AD" w:rsidRDefault="00E614C6" w:rsidP="00457C12">
      <w:pPr>
        <w:pStyle w:val="Heading4"/>
        <w:spacing w:line="240" w:lineRule="auto"/>
      </w:pPr>
      <w:bookmarkStart w:id="1355" w:name="_Toc494187042"/>
      <w:r>
        <w:t>10.9</w:t>
      </w:r>
      <w:r>
        <w:tab/>
        <w:t>Declaraciones públicas</w:t>
      </w:r>
      <w:bookmarkEnd w:id="1355"/>
      <w:r>
        <w:t xml:space="preserve"> </w:t>
      </w:r>
    </w:p>
    <w:p w14:paraId="66282756" w14:textId="77777777" w:rsidR="00E614C6" w:rsidRPr="00A966AD" w:rsidRDefault="00E614C6" w:rsidP="00457C12">
      <w:pPr>
        <w:spacing w:line="240" w:lineRule="auto"/>
        <w:jc w:val="left"/>
      </w:pPr>
      <w:r>
        <w:t>Ninguna de las partes podrá hacer declaraciones públicas o a los medios de comunicación en relación con el presente Acuerdo sin el consentimiento de la otra parte.</w:t>
      </w:r>
    </w:p>
    <w:p w14:paraId="2D7A0D2C" w14:textId="77777777" w:rsidR="00E614C6" w:rsidRPr="00A966AD" w:rsidRDefault="00E614C6" w:rsidP="00457C12">
      <w:pPr>
        <w:pStyle w:val="Heading4"/>
        <w:spacing w:line="240" w:lineRule="auto"/>
      </w:pPr>
      <w:bookmarkStart w:id="1356" w:name="_Toc494187043"/>
      <w:r>
        <w:t>10.10</w:t>
      </w:r>
      <w:r>
        <w:tab/>
        <w:t>Subsistencia de las obligaciones</w:t>
      </w:r>
      <w:bookmarkEnd w:id="1356"/>
      <w:r>
        <w:t xml:space="preserve"> </w:t>
      </w:r>
    </w:p>
    <w:p w14:paraId="3E581F49" w14:textId="77777777" w:rsidR="00E614C6" w:rsidRPr="00A966AD" w:rsidRDefault="00E614C6" w:rsidP="00457C12">
      <w:pPr>
        <w:spacing w:line="240" w:lineRule="auto"/>
        <w:jc w:val="left"/>
      </w:pPr>
      <w:r>
        <w:t>La terminación del presente Acuerdo no afectará a las obligaciones de cada una de las partes en este Acuerdo relativas a la Información Confidencial de la otra, establecidas en esta cláusula 10.</w:t>
      </w:r>
    </w:p>
    <w:p w14:paraId="55B5063D" w14:textId="77777777" w:rsidR="00E614C6" w:rsidRPr="00A966AD" w:rsidRDefault="00E614C6" w:rsidP="00457C12">
      <w:pPr>
        <w:spacing w:line="240" w:lineRule="auto"/>
        <w:jc w:val="left"/>
      </w:pPr>
    </w:p>
    <w:p w14:paraId="1CBD4062" w14:textId="77777777" w:rsidR="00E614C6" w:rsidRPr="00A966AD" w:rsidRDefault="00E614C6" w:rsidP="00457C12">
      <w:pPr>
        <w:pStyle w:val="Heading3"/>
        <w:spacing w:line="240" w:lineRule="auto"/>
      </w:pPr>
      <w:bookmarkStart w:id="1357" w:name="_Toc494187044"/>
      <w:bookmarkStart w:id="1358" w:name="_Toc510355792"/>
      <w:bookmarkStart w:id="1359" w:name="_Toc510538093"/>
      <w:r>
        <w:t>11.</w:t>
      </w:r>
      <w:r>
        <w:tab/>
        <w:t>PUBLICACIONES</w:t>
      </w:r>
      <w:bookmarkEnd w:id="1357"/>
      <w:bookmarkEnd w:id="1358"/>
      <w:bookmarkEnd w:id="1359"/>
    </w:p>
    <w:p w14:paraId="235BAA7F" w14:textId="77777777" w:rsidR="00E614C6" w:rsidRPr="00A966AD" w:rsidRDefault="00E614C6" w:rsidP="00457C12">
      <w:pPr>
        <w:pStyle w:val="Heading4"/>
        <w:spacing w:line="240" w:lineRule="auto"/>
      </w:pPr>
      <w:bookmarkStart w:id="1360" w:name="_Toc494187045"/>
      <w:r>
        <w:t>11.1</w:t>
      </w:r>
      <w:r>
        <w:tab/>
        <w:t>Examen de las publicaciones por parte del Licenciatario</w:t>
      </w:r>
      <w:bookmarkEnd w:id="1360"/>
    </w:p>
    <w:p w14:paraId="0EA89B23" w14:textId="77777777" w:rsidR="00E614C6" w:rsidRPr="00A966AD" w:rsidRDefault="00E614C6" w:rsidP="00457C12">
      <w:pPr>
        <w:spacing w:line="240" w:lineRule="auto"/>
        <w:jc w:val="left"/>
      </w:pPr>
      <w:r>
        <w:t>La Universidad debe remitir al Licenciatario un ejemplar de cualquier Propuesta de Publicación.  El Licenciatario, en un plazo de treinta (30) días a partir de la fecha de recepción de una Propuesta de Publicación, puede oponerse a su publicación por considerar que revela Tecnología en Licencia no protegida por patente.</w:t>
      </w:r>
    </w:p>
    <w:p w14:paraId="75544EC0" w14:textId="77777777" w:rsidR="00E614C6" w:rsidRPr="00A966AD" w:rsidRDefault="00E614C6" w:rsidP="00457C12">
      <w:pPr>
        <w:pStyle w:val="Heading4"/>
        <w:spacing w:line="240" w:lineRule="auto"/>
      </w:pPr>
      <w:bookmarkStart w:id="1361" w:name="_Toc494187046"/>
      <w:r>
        <w:t>11.2</w:t>
      </w:r>
      <w:r>
        <w:tab/>
        <w:t>Autorización de la publicación por parte de la Universidad</w:t>
      </w:r>
      <w:bookmarkEnd w:id="1361"/>
    </w:p>
    <w:p w14:paraId="3E5E0F11" w14:textId="77777777" w:rsidR="00E614C6" w:rsidRPr="00A966AD" w:rsidRDefault="00E614C6" w:rsidP="00457C12">
      <w:pPr>
        <w:spacing w:line="240" w:lineRule="auto"/>
        <w:jc w:val="left"/>
      </w:pPr>
      <w:r>
        <w:t>La Universidad puede publicar o autorizar la publicación de una Propuesta de Publicación si:</w:t>
      </w:r>
    </w:p>
    <w:p w14:paraId="3974C7A2" w14:textId="77777777" w:rsidR="00E614C6" w:rsidRPr="00A966AD" w:rsidRDefault="00E614C6" w:rsidP="00457C12">
      <w:pPr>
        <w:numPr>
          <w:ilvl w:val="1"/>
          <w:numId w:val="45"/>
        </w:numPr>
        <w:spacing w:line="240" w:lineRule="auto"/>
        <w:ind w:left="0" w:firstLine="0"/>
        <w:jc w:val="left"/>
      </w:pPr>
      <w:r>
        <w:t>el contenido de la Propuesta de Publicación a la que se opone el Licenciatario es objeto de una patente que ha ya sido concedida o solicitada; o</w:t>
      </w:r>
    </w:p>
    <w:p w14:paraId="501B5E21" w14:textId="77777777" w:rsidR="00E614C6" w:rsidRPr="00A966AD" w:rsidRDefault="00E614C6" w:rsidP="00457C12">
      <w:pPr>
        <w:numPr>
          <w:ilvl w:val="1"/>
          <w:numId w:val="45"/>
        </w:numPr>
        <w:spacing w:line="240" w:lineRule="auto"/>
        <w:ind w:left="0" w:firstLine="0"/>
        <w:jc w:val="left"/>
      </w:pPr>
      <w:r>
        <w:t xml:space="preserve">el Licenciatario no se opone a su publicación en un plazo de treinta (30) días a partir de su recepción; o </w:t>
      </w:r>
    </w:p>
    <w:p w14:paraId="44F6EE61" w14:textId="77777777" w:rsidR="00E614C6" w:rsidRPr="00A966AD" w:rsidRDefault="00E614C6" w:rsidP="00457C12">
      <w:pPr>
        <w:numPr>
          <w:ilvl w:val="1"/>
          <w:numId w:val="45"/>
        </w:numPr>
        <w:spacing w:line="240" w:lineRule="auto"/>
        <w:ind w:left="0" w:firstLine="0"/>
        <w:jc w:val="left"/>
      </w:pPr>
      <w:r>
        <w:t xml:space="preserve">la Universidad y el Licenciatario convienen en una revisión aceptable de la Propuesta de Publicación. </w:t>
      </w:r>
    </w:p>
    <w:p w14:paraId="5023E9A3" w14:textId="77777777" w:rsidR="00E614C6" w:rsidRPr="00A966AD" w:rsidRDefault="00E614C6" w:rsidP="00457C12">
      <w:pPr>
        <w:pStyle w:val="Heading4"/>
        <w:spacing w:line="240" w:lineRule="auto"/>
      </w:pPr>
      <w:bookmarkStart w:id="1362" w:name="_Toc494187047"/>
      <w:r>
        <w:t>11.3</w:t>
      </w:r>
      <w:r>
        <w:tab/>
        <w:t>Tesis de Estudiante</w:t>
      </w:r>
      <w:bookmarkEnd w:id="1362"/>
    </w:p>
    <w:p w14:paraId="0CC6E95C" w14:textId="77777777" w:rsidR="00E614C6" w:rsidRPr="00A966AD" w:rsidRDefault="00E614C6" w:rsidP="00457C12">
      <w:pPr>
        <w:spacing w:line="240" w:lineRule="auto"/>
        <w:jc w:val="left"/>
      </w:pPr>
      <w:r>
        <w:t>Una Tesis de Estudiante constituirá una Propuesta de Publicación, y se tratará de conformidad con las cláusulas 12.1 y 12.2.</w:t>
      </w:r>
    </w:p>
    <w:p w14:paraId="45F32B6A" w14:textId="77777777" w:rsidR="00E614C6" w:rsidRPr="00A966AD" w:rsidRDefault="00E614C6" w:rsidP="00457C12">
      <w:pPr>
        <w:pStyle w:val="Heading4"/>
        <w:spacing w:line="240" w:lineRule="auto"/>
      </w:pPr>
      <w:bookmarkStart w:id="1363" w:name="_Toc494187048"/>
      <w:r>
        <w:t>11.4</w:t>
      </w:r>
      <w:r>
        <w:tab/>
        <w:t>Examen de Tesis de Estudiante</w:t>
      </w:r>
      <w:bookmarkEnd w:id="1363"/>
    </w:p>
    <w:p w14:paraId="1CD555CE" w14:textId="77777777" w:rsidR="00E614C6" w:rsidRPr="00A966AD" w:rsidRDefault="00E614C6" w:rsidP="00457C12">
      <w:pPr>
        <w:spacing w:line="240" w:lineRule="auto"/>
        <w:jc w:val="left"/>
      </w:pPr>
      <w:r>
        <w:t>a)</w:t>
      </w:r>
      <w:r>
        <w:tab/>
        <w:t>Durante el plazo mencionado en la cláusula 11.1, el Licenciatario podrá notificar a la Universidad su decisión de exigir que cualquier examen de una Tesis de Estudiante esté a cargo de examinadores sujetos a obligaciones de confidencialidad.  En ausencia de tal notificación, la Universidad podrá autorizar el examen de una Tesis de Estudiante y su depósito en cualquier biblioteca.</w:t>
      </w:r>
    </w:p>
    <w:p w14:paraId="3F498093" w14:textId="77777777" w:rsidR="00E614C6" w:rsidRPr="00A966AD" w:rsidRDefault="00E614C6" w:rsidP="00457C12">
      <w:pPr>
        <w:spacing w:line="240" w:lineRule="auto"/>
        <w:jc w:val="left"/>
      </w:pPr>
      <w:r>
        <w:t>b)</w:t>
      </w:r>
      <w:r>
        <w:tab/>
        <w:t>Si el Licenciatario notifica a la Universidad su decisión de exigir que cualquier examen de una Tesis de Estudiante esté a cargo de examinadores sujetos a obligaciones de confidencialidad, la Universidad deberá garantizar que:</w:t>
      </w:r>
    </w:p>
    <w:p w14:paraId="01D65ED9" w14:textId="77777777" w:rsidR="00E614C6" w:rsidRPr="00A966AD" w:rsidRDefault="00E614C6" w:rsidP="00C9781E">
      <w:pPr>
        <w:pStyle w:val="BodyTextIndent2"/>
        <w:tabs>
          <w:tab w:val="clear" w:pos="720"/>
        </w:tabs>
        <w:spacing w:line="240" w:lineRule="auto"/>
        <w:ind w:left="1134" w:hanging="567"/>
        <w:jc w:val="left"/>
      </w:pPr>
      <w:r>
        <w:t>i)</w:t>
      </w:r>
      <w:r>
        <w:tab/>
        <w:t>el examen de la Tesis de Estudiante esté a cargo de examinadores sujetos a obligaciones de confidencialidad; y</w:t>
      </w:r>
    </w:p>
    <w:p w14:paraId="18015D56" w14:textId="77777777" w:rsidR="00E614C6" w:rsidRPr="00A966AD" w:rsidRDefault="00E614C6" w:rsidP="00C9781E">
      <w:pPr>
        <w:pStyle w:val="BodyTextIndent2"/>
        <w:tabs>
          <w:tab w:val="clear" w:pos="720"/>
        </w:tabs>
        <w:spacing w:line="240" w:lineRule="auto"/>
        <w:ind w:left="1134" w:hanging="567"/>
        <w:jc w:val="left"/>
      </w:pPr>
      <w:proofErr w:type="spellStart"/>
      <w:r>
        <w:lastRenderedPageBreak/>
        <w:t>ii</w:t>
      </w:r>
      <w:proofErr w:type="spellEnd"/>
      <w:r>
        <w:t>)</w:t>
      </w:r>
      <w:r>
        <w:tab/>
        <w:t>el depósito de la Tesis de Estudiante en cualquier biblioteca se aplace hasta que se produzca uno de los supuestos especificados en la cláusula 11.2.</w:t>
      </w:r>
    </w:p>
    <w:p w14:paraId="0766700F" w14:textId="77777777" w:rsidR="00E614C6" w:rsidRPr="00A966AD" w:rsidRDefault="00E614C6" w:rsidP="00457C12">
      <w:pPr>
        <w:pStyle w:val="Heading4"/>
        <w:spacing w:line="240" w:lineRule="auto"/>
      </w:pPr>
      <w:bookmarkStart w:id="1364" w:name="_Toc494187049"/>
      <w:r>
        <w:t>11.5</w:t>
      </w:r>
      <w:r>
        <w:tab/>
        <w:t>Propuestas de Publicación e Información Confidencial del Licenciatario</w:t>
      </w:r>
      <w:bookmarkEnd w:id="1364"/>
      <w:r>
        <w:t xml:space="preserve"> </w:t>
      </w:r>
    </w:p>
    <w:p w14:paraId="7FE5A252" w14:textId="77777777" w:rsidR="00E614C6" w:rsidRPr="00A966AD" w:rsidRDefault="00E614C6" w:rsidP="00457C12">
      <w:pPr>
        <w:spacing w:line="240" w:lineRule="auto"/>
        <w:jc w:val="left"/>
      </w:pPr>
      <w:r>
        <w:t>Las Propuestas de Publicación y Tesis de Estudiante no deben contener ninguna Información Confidencial de propiedad del Licenciatario.</w:t>
      </w:r>
    </w:p>
    <w:p w14:paraId="279130CE" w14:textId="77777777" w:rsidR="00E614C6" w:rsidRPr="00A966AD" w:rsidRDefault="00E614C6" w:rsidP="00457C12">
      <w:pPr>
        <w:spacing w:line="240" w:lineRule="auto"/>
        <w:jc w:val="left"/>
      </w:pPr>
    </w:p>
    <w:p w14:paraId="080A22FC" w14:textId="77777777" w:rsidR="00E614C6" w:rsidRPr="00A966AD" w:rsidRDefault="00E614C6" w:rsidP="00457C12">
      <w:pPr>
        <w:pStyle w:val="Heading3"/>
        <w:spacing w:line="240" w:lineRule="auto"/>
      </w:pPr>
      <w:bookmarkStart w:id="1365" w:name="_Toc494187050"/>
      <w:bookmarkStart w:id="1366" w:name="_Toc510355793"/>
      <w:bookmarkStart w:id="1367" w:name="_Toc510538094"/>
      <w:r>
        <w:t>12.</w:t>
      </w:r>
      <w:r>
        <w:tab/>
        <w:t>SEGURO</w:t>
      </w:r>
      <w:bookmarkEnd w:id="1365"/>
      <w:bookmarkEnd w:id="1366"/>
      <w:bookmarkEnd w:id="1367"/>
      <w:r>
        <w:t xml:space="preserve"> </w:t>
      </w:r>
    </w:p>
    <w:p w14:paraId="07ECD05A" w14:textId="77777777" w:rsidR="00E614C6" w:rsidRPr="00A966AD" w:rsidRDefault="00E614C6" w:rsidP="00457C12">
      <w:pPr>
        <w:pStyle w:val="Heading4"/>
        <w:spacing w:line="240" w:lineRule="auto"/>
      </w:pPr>
      <w:bookmarkStart w:id="1368" w:name="_Toc494187051"/>
      <w:r>
        <w:t>12.1</w:t>
      </w:r>
      <w:r>
        <w:tab/>
        <w:t>Suscripción de un seguro por parte del Licenciatario</w:t>
      </w:r>
      <w:bookmarkEnd w:id="1368"/>
    </w:p>
    <w:p w14:paraId="2301C604" w14:textId="77777777" w:rsidR="00E614C6" w:rsidRPr="00A966AD" w:rsidRDefault="00E614C6" w:rsidP="00457C12">
      <w:pPr>
        <w:numPr>
          <w:ilvl w:val="0"/>
          <w:numId w:val="46"/>
        </w:numPr>
        <w:spacing w:line="240" w:lineRule="auto"/>
        <w:ind w:left="0" w:firstLine="0"/>
        <w:jc w:val="left"/>
      </w:pPr>
      <w:r>
        <w:t>a)</w:t>
      </w:r>
      <w:r>
        <w:tab/>
        <w:t>Antes de que el Licenciatario pueda Comercializar la Tecnología en Licencia o vender cualquier Producto en Licencia, el Licenciatario deberá suscribir una póliza de seguro de responsabilidad civil de productos que cubra todos los riesgos habituales que cubren dichas pólizas, incluida cualquier pérdida, daño o lesión, de cualquier tipo y forma, personal o material, sea especial, directa, indirecta o consecuencial, incluidas las pérdidas financieras indirectas, que sufra cualquier persona, y que resulte de la Comercialización de la PI de la Universidad o del uso de los Productos en Licencia, por un importe no inferior a 10 000 000,00 dólares de los Estados Unidos de América por cada reclamación o cualquier otra cantidad razonable que la Universidad notifique periódicamente al Licenciatario.</w:t>
      </w:r>
    </w:p>
    <w:p w14:paraId="16165F92" w14:textId="77777777" w:rsidR="00E614C6" w:rsidRPr="00A966AD" w:rsidRDefault="00E614C6" w:rsidP="00457C12">
      <w:pPr>
        <w:numPr>
          <w:ilvl w:val="0"/>
          <w:numId w:val="46"/>
        </w:numPr>
        <w:spacing w:line="240" w:lineRule="auto"/>
        <w:ind w:left="0" w:firstLine="0"/>
        <w:jc w:val="left"/>
      </w:pPr>
      <w:r>
        <w:t>b)</w:t>
      </w:r>
      <w:r>
        <w:tab/>
        <w:t xml:space="preserve">Antes de que cualquier </w:t>
      </w:r>
      <w:proofErr w:type="spellStart"/>
      <w:r>
        <w:t>Sublicenciatario</w:t>
      </w:r>
      <w:proofErr w:type="spellEnd"/>
      <w:r>
        <w:t xml:space="preserve"> pueda Comercializar cualquier Tecnología en Licencia o vender cualquier Producto en Licencia, el Licenciatario debe asegurarse de que el </w:t>
      </w:r>
      <w:proofErr w:type="spellStart"/>
      <w:r>
        <w:t>Sublicenciatario</w:t>
      </w:r>
      <w:proofErr w:type="spellEnd"/>
      <w:r>
        <w:t xml:space="preserve"> suscriba una póliza de seguro de responsabilidad civil de productos que tenga el mismo alcance que el exigido en la cláusula 12.1)a).</w:t>
      </w:r>
    </w:p>
    <w:p w14:paraId="735D2EE4" w14:textId="77777777" w:rsidR="00E614C6" w:rsidRPr="00A966AD" w:rsidRDefault="00E614C6" w:rsidP="00457C12">
      <w:pPr>
        <w:pStyle w:val="Heading4"/>
        <w:spacing w:line="240" w:lineRule="auto"/>
      </w:pPr>
      <w:bookmarkStart w:id="1369" w:name="_Toc494187052"/>
      <w:r>
        <w:t>12.2</w:t>
      </w:r>
      <w:r>
        <w:tab/>
        <w:t>Suscripción de un seguro de compensación sin culpa para ensayos clínicos por parte del Licenciatario</w:t>
      </w:r>
      <w:bookmarkEnd w:id="1369"/>
    </w:p>
    <w:p w14:paraId="58DCCC46" w14:textId="77777777" w:rsidR="00E614C6" w:rsidRPr="00A966AD" w:rsidRDefault="00E614C6" w:rsidP="00457C12">
      <w:pPr>
        <w:spacing w:line="240" w:lineRule="auto"/>
        <w:jc w:val="left"/>
      </w:pPr>
      <w:r>
        <w:t xml:space="preserve">Antes de que el Licenciatario o un </w:t>
      </w:r>
      <w:proofErr w:type="spellStart"/>
      <w:r>
        <w:t>Sublicenciatario</w:t>
      </w:r>
      <w:proofErr w:type="spellEnd"/>
      <w:r>
        <w:t xml:space="preserve"> pueda iniciar cualquier ensayo clínico en relación con cualquier Tecnología en Licencia, el Licenciatario deberá suscribir, o deberá asegurarse de que todo </w:t>
      </w:r>
      <w:proofErr w:type="spellStart"/>
      <w:r>
        <w:t>Sublicenciatario</w:t>
      </w:r>
      <w:proofErr w:type="spellEnd"/>
      <w:r>
        <w:t xml:space="preserve"> suscriba, una póliza de seguro de compensación sin culpa para ensayos clínicos que cubra todos los riesgos habituales cubiertos por dichas pólizas, incluida cualquier pérdida, daño, lesión o muerte, sea especial, directa, indirecta o consecuencial, incluidas las pérdidas financieras indirectas, que sufra cualquier persona, y que resulte del ensayo clínico, por una cantidad no inferior a 5 000 000,00 dólares de los Estados Unidos de América por cada reclamación o cualquier otra cantidad razonable que la Universidad notifique periódicamente al Licenciatario.</w:t>
      </w:r>
    </w:p>
    <w:p w14:paraId="2995858E" w14:textId="77777777" w:rsidR="00E614C6" w:rsidRPr="00A966AD" w:rsidRDefault="00E614C6" w:rsidP="00457C12">
      <w:pPr>
        <w:pStyle w:val="Heading4"/>
        <w:spacing w:line="240" w:lineRule="auto"/>
      </w:pPr>
      <w:bookmarkStart w:id="1370" w:name="_Toc494187053"/>
      <w:r>
        <w:t>12.3</w:t>
      </w:r>
      <w:r>
        <w:tab/>
        <w:t>Mantenimiento de un seguro por parte del Licenciatario</w:t>
      </w:r>
      <w:bookmarkEnd w:id="1370"/>
    </w:p>
    <w:p w14:paraId="6831502E" w14:textId="77777777" w:rsidR="00E614C6" w:rsidRPr="00A966AD" w:rsidRDefault="00E614C6" w:rsidP="00457C12">
      <w:pPr>
        <w:spacing w:line="240" w:lineRule="auto"/>
        <w:jc w:val="left"/>
      </w:pPr>
      <w:r>
        <w:t xml:space="preserve">El Licenciatario deberá mantener la póliza de seguro prevista en las cláusulas 12.1 y 12.2 hasta la fecha en que se cumplan siete años contados a partir de la fecha de la última venta de un Producto. </w:t>
      </w:r>
    </w:p>
    <w:p w14:paraId="46DDEC5F" w14:textId="77777777" w:rsidR="00E614C6" w:rsidRPr="00A966AD" w:rsidRDefault="00E614C6" w:rsidP="00457C12">
      <w:pPr>
        <w:pStyle w:val="Heading4"/>
        <w:spacing w:line="240" w:lineRule="auto"/>
      </w:pPr>
      <w:bookmarkStart w:id="1371" w:name="_Toc494187054"/>
      <w:r>
        <w:t>12.4</w:t>
      </w:r>
      <w:r>
        <w:tab/>
        <w:t>Presentación de un ejemplar del seguro por parte del Licenciatario</w:t>
      </w:r>
      <w:bookmarkEnd w:id="1371"/>
    </w:p>
    <w:p w14:paraId="4AC1D56C" w14:textId="77777777" w:rsidR="00E614C6" w:rsidRPr="00A966AD" w:rsidRDefault="00E614C6" w:rsidP="00457C12">
      <w:pPr>
        <w:spacing w:line="240" w:lineRule="auto"/>
        <w:jc w:val="left"/>
      </w:pPr>
      <w:r>
        <w:t>El Licenciatario deberá presentar a la Universidad, cuando esta así lo solicite, la póliza de seguro mencionada en la cláusula 12.1 o 12.2, o un certificado de vigencia emitido por el asegurador con respecto a dicho seguro, con fines de inspección por parte de la Universidad.</w:t>
      </w:r>
    </w:p>
    <w:p w14:paraId="09257312" w14:textId="77777777" w:rsidR="00E614C6" w:rsidRPr="00A966AD" w:rsidRDefault="00E614C6" w:rsidP="00457C12">
      <w:pPr>
        <w:pStyle w:val="Heading4"/>
        <w:spacing w:line="240" w:lineRule="auto"/>
      </w:pPr>
      <w:bookmarkStart w:id="1372" w:name="_Toc494187055"/>
      <w:r>
        <w:lastRenderedPageBreak/>
        <w:t>12.5</w:t>
      </w:r>
      <w:r>
        <w:tab/>
        <w:t>Suscripción de un seguro por parte de la Universidad si el Licenciatario no lo hace</w:t>
      </w:r>
      <w:bookmarkEnd w:id="1372"/>
    </w:p>
    <w:p w14:paraId="7CBC1D0D" w14:textId="77777777" w:rsidR="00E614C6" w:rsidRPr="00A966AD" w:rsidRDefault="00E614C6" w:rsidP="00457C12">
      <w:pPr>
        <w:spacing w:line="240" w:lineRule="auto"/>
        <w:jc w:val="left"/>
      </w:pPr>
      <w:r>
        <w:t>Si el Licenciatario no mantiene vigentes las pólizas de seguro exigidas en virtud de las cláusulas 12.1 y 12.2, la Universidad podrá obtener dicho seguro, y el Licenciatario deberá reembolsar a la Universidad todos los gastos en que incurra por tal motivo.</w:t>
      </w:r>
    </w:p>
    <w:p w14:paraId="57B37FAC" w14:textId="77777777" w:rsidR="00E614C6" w:rsidRPr="00A966AD" w:rsidRDefault="00E614C6" w:rsidP="00457C12">
      <w:pPr>
        <w:spacing w:line="240" w:lineRule="auto"/>
        <w:jc w:val="left"/>
      </w:pPr>
    </w:p>
    <w:p w14:paraId="1C35BE61" w14:textId="77777777" w:rsidR="00E614C6" w:rsidRPr="00A966AD" w:rsidRDefault="00E614C6" w:rsidP="00457C12">
      <w:pPr>
        <w:pStyle w:val="Heading3"/>
        <w:spacing w:line="240" w:lineRule="auto"/>
      </w:pPr>
      <w:bookmarkStart w:id="1373" w:name="_Toc494187056"/>
      <w:bookmarkStart w:id="1374" w:name="_Toc510355794"/>
      <w:bookmarkStart w:id="1375" w:name="_Toc510538095"/>
      <w:r>
        <w:t>13.</w:t>
      </w:r>
      <w:r>
        <w:tab/>
        <w:t>GARANTÍAS</w:t>
      </w:r>
      <w:bookmarkEnd w:id="1373"/>
      <w:bookmarkEnd w:id="1374"/>
      <w:bookmarkEnd w:id="1375"/>
    </w:p>
    <w:p w14:paraId="54D5615C" w14:textId="77777777" w:rsidR="00E614C6" w:rsidRPr="00A966AD" w:rsidRDefault="00E614C6" w:rsidP="00457C12">
      <w:pPr>
        <w:pStyle w:val="Heading4"/>
        <w:spacing w:line="240" w:lineRule="auto"/>
      </w:pPr>
      <w:bookmarkStart w:id="1376" w:name="_Toc494187057"/>
      <w:r>
        <w:t>13.1</w:t>
      </w:r>
      <w:r>
        <w:tab/>
        <w:t>Incertidumbre inherente a la comercialización</w:t>
      </w:r>
      <w:bookmarkEnd w:id="1376"/>
    </w:p>
    <w:p w14:paraId="1904E343" w14:textId="77777777" w:rsidR="00E614C6" w:rsidRPr="00A966AD" w:rsidRDefault="00E614C6" w:rsidP="00457C12">
      <w:pPr>
        <w:spacing w:line="240" w:lineRule="auto"/>
        <w:jc w:val="left"/>
      </w:pPr>
      <w:r>
        <w:t>El Licenciatario reconoce la incertidumbre inherente a la comercialización de la nueva tecnología.</w:t>
      </w:r>
    </w:p>
    <w:p w14:paraId="6B8F36D6" w14:textId="77777777" w:rsidR="00E614C6" w:rsidRPr="00A966AD" w:rsidRDefault="00E614C6" w:rsidP="00457C12">
      <w:pPr>
        <w:spacing w:line="240" w:lineRule="auto"/>
        <w:jc w:val="left"/>
      </w:pPr>
    </w:p>
    <w:p w14:paraId="7037A41A" w14:textId="77777777" w:rsidR="00E614C6" w:rsidRPr="00A966AD" w:rsidRDefault="00E614C6" w:rsidP="00457C12">
      <w:pPr>
        <w:pStyle w:val="Heading4"/>
        <w:spacing w:line="240" w:lineRule="auto"/>
      </w:pPr>
      <w:bookmarkStart w:id="1377" w:name="_Toc494187058"/>
      <w:r>
        <w:t>13.2</w:t>
      </w:r>
      <w:r>
        <w:tab/>
        <w:t>Garantías otorgadas por la Universidad</w:t>
      </w:r>
      <w:bookmarkEnd w:id="1377"/>
    </w:p>
    <w:p w14:paraId="219F7D19" w14:textId="77777777" w:rsidR="00E614C6" w:rsidRPr="00A966AD" w:rsidRDefault="00E614C6" w:rsidP="00457C12">
      <w:pPr>
        <w:numPr>
          <w:ilvl w:val="0"/>
          <w:numId w:val="47"/>
        </w:numPr>
        <w:spacing w:line="240" w:lineRule="auto"/>
        <w:ind w:left="0" w:firstLine="0"/>
        <w:jc w:val="left"/>
      </w:pPr>
      <w:r>
        <w:t>La Universidad manifiesta al Licenciatario que a la Fecha Efectiva, según su leal saber y entender, la Universidad es la única titular de la Tecnología en Licencia, tanto desde el punto de vista jurídico como patrimonial, y tiene el derecho de divulgarla y de autorizar al Licenciatario a utilizarla conforme a los términos de este Acuerdo, y que la Universidad no ha recibido ningún aviso o reclamación de un Tercero aduciendo que el uso de la Tecnología en Licencia infringe cualquier patente u otros derechos de PI de un Tercero que hayan sido publicados a la Fecha Efectiva.</w:t>
      </w:r>
    </w:p>
    <w:p w14:paraId="7E8EE119" w14:textId="77777777" w:rsidR="00E614C6" w:rsidRPr="00A966AD" w:rsidRDefault="00E614C6" w:rsidP="00457C12">
      <w:pPr>
        <w:numPr>
          <w:ilvl w:val="0"/>
          <w:numId w:val="47"/>
        </w:numPr>
        <w:spacing w:line="240" w:lineRule="auto"/>
        <w:ind w:left="0" w:firstLine="0"/>
        <w:jc w:val="left"/>
      </w:pPr>
      <w:r>
        <w:t>La Universidad manifiesta además al Licenciatario que:</w:t>
      </w:r>
    </w:p>
    <w:p w14:paraId="4A5E850D" w14:textId="77777777" w:rsidR="00E614C6" w:rsidRPr="00A966AD" w:rsidRDefault="00E614C6" w:rsidP="00C9781E">
      <w:pPr>
        <w:spacing w:line="240" w:lineRule="auto"/>
        <w:ind w:left="1134" w:hanging="567"/>
        <w:jc w:val="left"/>
      </w:pPr>
      <w:r>
        <w:t>i)</w:t>
      </w:r>
      <w:r>
        <w:tab/>
        <w:t>la Tecnología en Licencia no está comprometida, hipotecada o sujeta a cargas de ningún tipo, ni sujeta a ningún gravamen;</w:t>
      </w:r>
    </w:p>
    <w:p w14:paraId="27231F10" w14:textId="77777777" w:rsidR="00E614C6" w:rsidRPr="00A966AD" w:rsidRDefault="00E614C6" w:rsidP="00C9781E">
      <w:pPr>
        <w:spacing w:line="240" w:lineRule="auto"/>
        <w:ind w:left="1134" w:hanging="567"/>
        <w:jc w:val="left"/>
      </w:pPr>
      <w:proofErr w:type="spellStart"/>
      <w:r>
        <w:t>ii</w:t>
      </w:r>
      <w:proofErr w:type="spellEnd"/>
      <w:r>
        <w:t>)</w:t>
      </w:r>
      <w:r>
        <w:tab/>
        <w:t>no hay ningún litigio pendiente en relación con la Tecnología en Licencia, y no hay ninguna reclamación o demanda que se haya recibido de ningún Tercero en relación con la Tecnología en Licencia; y</w:t>
      </w:r>
    </w:p>
    <w:p w14:paraId="096B6C67" w14:textId="77777777" w:rsidR="00E614C6" w:rsidRPr="00A966AD" w:rsidRDefault="00E614C6" w:rsidP="00C9781E">
      <w:pPr>
        <w:spacing w:line="240" w:lineRule="auto"/>
        <w:ind w:left="1134" w:hanging="567"/>
        <w:jc w:val="left"/>
      </w:pPr>
      <w:proofErr w:type="spellStart"/>
      <w:r>
        <w:t>iii</w:t>
      </w:r>
      <w:proofErr w:type="spellEnd"/>
      <w:r>
        <w:t>)</w:t>
      </w:r>
      <w:r>
        <w:tab/>
        <w:t>no se ha concedido ninguna licencia o derecho sobre la Tecnología en Licencia que entre en conflicto con el derecho concedido al Licenciatario en virtud del presente Acuerdo.</w:t>
      </w:r>
    </w:p>
    <w:p w14:paraId="792A58BF" w14:textId="77777777" w:rsidR="00E614C6" w:rsidRPr="00A966AD" w:rsidRDefault="00E614C6" w:rsidP="00457C12">
      <w:pPr>
        <w:pStyle w:val="Heading4"/>
        <w:spacing w:line="240" w:lineRule="auto"/>
      </w:pPr>
      <w:bookmarkStart w:id="1378" w:name="_Toc494187059"/>
      <w:r>
        <w:t>13.3</w:t>
      </w:r>
      <w:r>
        <w:tab/>
        <w:t>Reconocimientos</w:t>
      </w:r>
      <w:bookmarkEnd w:id="1378"/>
      <w:r>
        <w:t xml:space="preserve"> </w:t>
      </w:r>
    </w:p>
    <w:p w14:paraId="689B9377" w14:textId="77777777" w:rsidR="00E614C6" w:rsidRPr="00A966AD" w:rsidRDefault="00E614C6" w:rsidP="00457C12">
      <w:pPr>
        <w:spacing w:line="240" w:lineRule="auto"/>
        <w:jc w:val="left"/>
      </w:pPr>
      <w:r>
        <w:t>Cada una de las partes reconoce que:</w:t>
      </w:r>
    </w:p>
    <w:p w14:paraId="337534A4" w14:textId="77777777" w:rsidR="00E614C6" w:rsidRPr="00A966AD" w:rsidRDefault="00E614C6" w:rsidP="00457C12">
      <w:pPr>
        <w:spacing w:line="240" w:lineRule="auto"/>
        <w:jc w:val="left"/>
      </w:pPr>
      <w:r>
        <w:t>a)</w:t>
      </w:r>
      <w:r>
        <w:tab/>
        <w:t xml:space="preserve">excepto las garantías otorgadas por la Universidad expresamente mencionadas en el presente </w:t>
      </w:r>
      <w:proofErr w:type="gramStart"/>
      <w:r>
        <w:t>Acuerdo,</w:t>
      </w:r>
      <w:proofErr w:type="gramEnd"/>
      <w:r>
        <w:t xml:space="preserve"> no existen otros términos o garantías vinculantes para la Universidad o entre la Universidad y el Licenciatario,</w:t>
      </w:r>
    </w:p>
    <w:p w14:paraId="32714D72" w14:textId="77777777" w:rsidR="00E614C6" w:rsidRPr="00A966AD" w:rsidRDefault="00E614C6" w:rsidP="00457C12">
      <w:pPr>
        <w:spacing w:line="240" w:lineRule="auto"/>
        <w:jc w:val="left"/>
      </w:pPr>
      <w:r>
        <w:t>b)</w:t>
      </w:r>
      <w:r>
        <w:tab/>
        <w:t>la Universidad no ha establecido, ni persona alguna en nombre de la Universidad ha establecido, ninguna condición, garantía, compromiso o entendimiento que no esté expresamente establecida en el presente Acuerdo.</w:t>
      </w:r>
    </w:p>
    <w:p w14:paraId="3FB4EE66" w14:textId="77777777" w:rsidR="00E614C6" w:rsidRPr="00A966AD" w:rsidRDefault="00E614C6" w:rsidP="00457C12">
      <w:pPr>
        <w:spacing w:line="240" w:lineRule="auto"/>
        <w:jc w:val="left"/>
      </w:pPr>
      <w:r>
        <w:t>c)</w:t>
      </w:r>
      <w:r>
        <w:tab/>
        <w:t>dentro de los límites máximos permitidos por la ley, no hay garantías jurídicas que sean vinculantes para la Universidad.</w:t>
      </w:r>
    </w:p>
    <w:p w14:paraId="1B2A8CAF" w14:textId="77777777" w:rsidR="00E614C6" w:rsidRPr="00A966AD" w:rsidRDefault="00E614C6" w:rsidP="00457C12">
      <w:pPr>
        <w:spacing w:line="240" w:lineRule="auto"/>
        <w:jc w:val="left"/>
      </w:pPr>
      <w:r>
        <w:t>d)</w:t>
      </w:r>
      <w:r>
        <w:tab/>
        <w:t>antes de la firma del presente Acuerdo, no se ha realizado ninguna declaración o promesa de ningún tipo que no conste expresamente en el mismo.</w:t>
      </w:r>
    </w:p>
    <w:p w14:paraId="4A63CFF1" w14:textId="77777777" w:rsidR="00E614C6" w:rsidRPr="00A966AD" w:rsidRDefault="00E614C6" w:rsidP="00457C12">
      <w:pPr>
        <w:pStyle w:val="Heading4"/>
        <w:spacing w:line="240" w:lineRule="auto"/>
      </w:pPr>
      <w:bookmarkStart w:id="1379" w:name="_Toc494187060"/>
      <w:r>
        <w:lastRenderedPageBreak/>
        <w:t>13.4</w:t>
      </w:r>
      <w:r>
        <w:tab/>
        <w:t>Ninguna otra garantía</w:t>
      </w:r>
      <w:bookmarkEnd w:id="1379"/>
    </w:p>
    <w:p w14:paraId="722D3D7E" w14:textId="77777777" w:rsidR="00E614C6" w:rsidRPr="00A966AD" w:rsidRDefault="00E614C6" w:rsidP="00457C12">
      <w:pPr>
        <w:spacing w:line="240" w:lineRule="auto"/>
        <w:jc w:val="left"/>
      </w:pPr>
      <w:r>
        <w:t xml:space="preserve">El Licenciatario reconoce que la Universidad no ha otorgado ni otorga garantía alguna, ni ha hecho ni hace declaración alguna respecto de: </w:t>
      </w:r>
    </w:p>
    <w:p w14:paraId="4C9D0F05" w14:textId="77777777" w:rsidR="00E614C6" w:rsidRPr="00A966AD" w:rsidRDefault="00E614C6" w:rsidP="00457C12">
      <w:pPr>
        <w:spacing w:line="240" w:lineRule="auto"/>
        <w:jc w:val="left"/>
      </w:pPr>
      <w:r>
        <w:t>a)</w:t>
      </w:r>
      <w:r>
        <w:tab/>
        <w:t>la seguridad de la Tecnología en Licencia o de los Productos en Licencia;</w:t>
      </w:r>
    </w:p>
    <w:p w14:paraId="40562395" w14:textId="77777777" w:rsidR="00E614C6" w:rsidRPr="00A966AD" w:rsidRDefault="00E614C6" w:rsidP="00457C12">
      <w:pPr>
        <w:spacing w:line="240" w:lineRule="auto"/>
        <w:jc w:val="left"/>
      </w:pPr>
      <w:r>
        <w:t>b)</w:t>
      </w:r>
      <w:r>
        <w:tab/>
        <w:t>la Comercialización de la Tecnología en Licencia o de los Productos en Licencia;</w:t>
      </w:r>
    </w:p>
    <w:p w14:paraId="439FF321" w14:textId="77777777" w:rsidR="00E614C6" w:rsidRPr="00A966AD" w:rsidRDefault="00E614C6" w:rsidP="00457C12">
      <w:pPr>
        <w:spacing w:line="240" w:lineRule="auto"/>
        <w:jc w:val="left"/>
      </w:pPr>
      <w:r>
        <w:t>c)</w:t>
      </w:r>
      <w:r>
        <w:tab/>
        <w:t>la capacidad de comercialización de la Tecnología en Licencia o de los Productos en Licencia;</w:t>
      </w:r>
    </w:p>
    <w:p w14:paraId="6A3F1752" w14:textId="77777777" w:rsidR="00E614C6" w:rsidRPr="00A966AD" w:rsidRDefault="00E614C6" w:rsidP="00457C12">
      <w:pPr>
        <w:spacing w:line="240" w:lineRule="auto"/>
        <w:jc w:val="left"/>
      </w:pPr>
      <w:r>
        <w:t>d)</w:t>
      </w:r>
      <w:r>
        <w:tab/>
        <w:t>los beneficios o ingresos que puedan derivarse de la Comercialización de la Tecnología en Licencia o de los Productos en Licencia;</w:t>
      </w:r>
    </w:p>
    <w:p w14:paraId="116E98EE" w14:textId="77777777" w:rsidR="00E614C6" w:rsidRPr="00A966AD" w:rsidRDefault="00E614C6" w:rsidP="00457C12">
      <w:pPr>
        <w:spacing w:line="240" w:lineRule="auto"/>
        <w:jc w:val="left"/>
      </w:pPr>
      <w:r>
        <w:t>e)</w:t>
      </w:r>
      <w:r>
        <w:tab/>
        <w:t>las perspectivas de Comercialización o de éxito de la Tecnología en Licencia o de los Productos en Licencia;</w:t>
      </w:r>
    </w:p>
    <w:p w14:paraId="5AEDAAC4" w14:textId="77777777" w:rsidR="00E614C6" w:rsidRPr="00A966AD" w:rsidRDefault="00E614C6" w:rsidP="00457C12">
      <w:pPr>
        <w:spacing w:line="240" w:lineRule="auto"/>
        <w:jc w:val="left"/>
      </w:pPr>
      <w:r>
        <w:t>f)</w:t>
      </w:r>
      <w:r>
        <w:tab/>
        <w:t>si se concederá una patente a partir de una solicitud de patente presentada, o si concederá con las reivindicaciones solicitadas, o con reivindicaciones limitadas; y</w:t>
      </w:r>
    </w:p>
    <w:p w14:paraId="6ABD05E8" w14:textId="77777777" w:rsidR="00E614C6" w:rsidRPr="00A966AD" w:rsidRDefault="00E614C6" w:rsidP="00457C12">
      <w:pPr>
        <w:spacing w:line="240" w:lineRule="auto"/>
        <w:jc w:val="left"/>
      </w:pPr>
      <w:r>
        <w:t>g)</w:t>
      </w:r>
      <w:r>
        <w:tab/>
        <w:t>si una patente concedida puede ser declarada inválida o su registro se puede cancelar.</w:t>
      </w:r>
    </w:p>
    <w:p w14:paraId="709873EA" w14:textId="77777777" w:rsidR="00E614C6" w:rsidRPr="00A966AD" w:rsidRDefault="00E614C6" w:rsidP="00457C12">
      <w:pPr>
        <w:spacing w:line="240" w:lineRule="auto"/>
        <w:jc w:val="left"/>
      </w:pPr>
    </w:p>
    <w:p w14:paraId="23A3C1A9" w14:textId="77777777" w:rsidR="00E614C6" w:rsidRPr="00A966AD" w:rsidRDefault="00E614C6" w:rsidP="00457C12">
      <w:pPr>
        <w:pStyle w:val="Heading3"/>
        <w:spacing w:line="240" w:lineRule="auto"/>
      </w:pPr>
      <w:bookmarkStart w:id="1380" w:name="_Toc494187061"/>
      <w:bookmarkStart w:id="1381" w:name="_Toc510355795"/>
      <w:bookmarkStart w:id="1382" w:name="_Toc510538096"/>
      <w:r>
        <w:t>14.</w:t>
      </w:r>
      <w:r>
        <w:tab/>
        <w:t>EXENCIÓN DE RESPONSABILIDAD E INDEMNIDAD</w:t>
      </w:r>
      <w:bookmarkEnd w:id="1380"/>
      <w:bookmarkEnd w:id="1381"/>
      <w:bookmarkEnd w:id="1382"/>
    </w:p>
    <w:p w14:paraId="5C49285D" w14:textId="77777777" w:rsidR="00E614C6" w:rsidRPr="00A966AD" w:rsidRDefault="00E614C6" w:rsidP="00457C12">
      <w:pPr>
        <w:pStyle w:val="Heading4"/>
        <w:spacing w:line="240" w:lineRule="auto"/>
      </w:pPr>
      <w:bookmarkStart w:id="1383" w:name="_Toc494187062"/>
      <w:r>
        <w:t>14.1</w:t>
      </w:r>
      <w:r>
        <w:tab/>
        <w:t>Exención de responsabilidad</w:t>
      </w:r>
      <w:bookmarkEnd w:id="1383"/>
    </w:p>
    <w:p w14:paraId="7D9E6BEC" w14:textId="77777777" w:rsidR="00E614C6" w:rsidRPr="00A966AD" w:rsidRDefault="00E614C6" w:rsidP="00457C12">
      <w:pPr>
        <w:spacing w:line="240" w:lineRule="auto"/>
        <w:jc w:val="left"/>
      </w:pPr>
      <w:r>
        <w:t>a)</w:t>
      </w:r>
      <w:r>
        <w:tab/>
        <w:t>El Licenciatario exime a la Universidad, a sus directivos, empleados, subcontratistas y agentes, de toda responsabilidad frente a todas las acciones, reclamaciones, procedimientos o demandas relativas a cualquier pérdida, muerte, lesión, enfermedad o daño que se derive de la Comercialización o del uso de la Tecnología en Licencia, o de cualquier producto derivado de la Tecnología en Licencia.</w:t>
      </w:r>
    </w:p>
    <w:p w14:paraId="419F2B67" w14:textId="77777777" w:rsidR="00E614C6" w:rsidRPr="00A966AD" w:rsidRDefault="00E614C6" w:rsidP="00457C12">
      <w:pPr>
        <w:spacing w:line="240" w:lineRule="auto"/>
        <w:jc w:val="left"/>
      </w:pPr>
      <w:r>
        <w:t>b)</w:t>
      </w:r>
      <w:r>
        <w:tab/>
        <w:t>Dentro de los límites máximos permitidos por la ley, la Universidad, sus directivos, empleados, subcontratistas y agentes no responderán frente al Licenciatario por ningún daño especial o indirecto, incluidas las pérdidas financieras indirectas, que resulte de la Comercialización o del uso de la Tecnología en Licencia, o de cualquier producto derivado de la Tecnología en Licencia.</w:t>
      </w:r>
    </w:p>
    <w:p w14:paraId="1250F333" w14:textId="77777777" w:rsidR="00E614C6" w:rsidRPr="00A966AD" w:rsidRDefault="00E614C6" w:rsidP="00457C12">
      <w:pPr>
        <w:pStyle w:val="Heading4"/>
        <w:spacing w:line="240" w:lineRule="auto"/>
      </w:pPr>
      <w:bookmarkStart w:id="1384" w:name="_Toc494187063"/>
      <w:r>
        <w:t>14.2</w:t>
      </w:r>
      <w:r>
        <w:tab/>
        <w:t>Exención de responsabilidad y confidencialidad</w:t>
      </w:r>
      <w:bookmarkEnd w:id="1384"/>
    </w:p>
    <w:p w14:paraId="468EAAC4" w14:textId="77777777" w:rsidR="00E614C6" w:rsidRPr="00A966AD" w:rsidRDefault="00E614C6" w:rsidP="00457C12">
      <w:pPr>
        <w:spacing w:line="240" w:lineRule="auto"/>
        <w:jc w:val="left"/>
      </w:pPr>
      <w:r>
        <w:t>La cláusula 15.1 no se aplicará en relación con cualquier incumplimiento por parte de la Universidad, sus directivos, empleados, subcontratistas o agentes, de cualquier obligación de confidencialidad prevista en el presente Acuerdo.</w:t>
      </w:r>
    </w:p>
    <w:p w14:paraId="6A3A06BB" w14:textId="77777777" w:rsidR="00E614C6" w:rsidRPr="00A966AD" w:rsidRDefault="00E614C6" w:rsidP="00457C12">
      <w:pPr>
        <w:pStyle w:val="Heading4"/>
        <w:spacing w:line="240" w:lineRule="auto"/>
      </w:pPr>
      <w:bookmarkStart w:id="1385" w:name="_Toc494187064"/>
      <w:r>
        <w:t>14.3</w:t>
      </w:r>
      <w:r>
        <w:tab/>
        <w:t>Indemnidad</w:t>
      </w:r>
      <w:bookmarkEnd w:id="1385"/>
      <w:r>
        <w:t xml:space="preserve"> </w:t>
      </w:r>
    </w:p>
    <w:p w14:paraId="4F21127E" w14:textId="77777777" w:rsidR="00E614C6" w:rsidRPr="00A966AD" w:rsidRDefault="00E614C6" w:rsidP="00457C12">
      <w:pPr>
        <w:spacing w:line="240" w:lineRule="auto"/>
        <w:jc w:val="left"/>
      </w:pPr>
      <w:r>
        <w:t>a)</w:t>
      </w:r>
      <w:r>
        <w:tab/>
        <w:t>El Licenciatario indemnizará y mantendrá indemne a la Universidad, a sus directivos, empleados, subcontratistas y agentes, frente a cualquier acción, reclamación, procedimiento o demanda (incluidas las incoadas por terceros) que pueda interponerse contra una de ellas o contra ambas, ya sea por separado o conjuntamente, por cualquier pérdida, muerte, lesión, enfermedad o daño que se derive de la Comercialización o el uso de la Tecnología en Licencia, o de cualquier producto derivado de la Tecnología en Licencia.</w:t>
      </w:r>
    </w:p>
    <w:p w14:paraId="42CF4E74" w14:textId="77777777" w:rsidR="00E614C6" w:rsidRPr="00A966AD" w:rsidRDefault="00E614C6" w:rsidP="00457C12">
      <w:pPr>
        <w:spacing w:line="240" w:lineRule="auto"/>
        <w:jc w:val="left"/>
      </w:pPr>
      <w:r>
        <w:t>b)</w:t>
      </w:r>
      <w:r>
        <w:tab/>
        <w:t>La obligación de mantener indemne a la Universidad y a sus funcionarios, empleados, subcontratistas y agentes establecida en la letra a) es una obligación continua, separada e independiente de otras obligaciones, y subsistirá a la expiración o terminación de este Acuerdo.</w:t>
      </w:r>
    </w:p>
    <w:p w14:paraId="26019A73" w14:textId="77777777" w:rsidR="00E614C6" w:rsidRPr="00A966AD" w:rsidRDefault="00E614C6" w:rsidP="00457C12">
      <w:pPr>
        <w:spacing w:line="240" w:lineRule="auto"/>
        <w:jc w:val="left"/>
      </w:pPr>
    </w:p>
    <w:p w14:paraId="268EED3E" w14:textId="77777777" w:rsidR="00E614C6" w:rsidRPr="00A966AD" w:rsidRDefault="00E614C6" w:rsidP="00457C12">
      <w:pPr>
        <w:pStyle w:val="Heading3"/>
        <w:spacing w:line="240" w:lineRule="auto"/>
      </w:pPr>
      <w:bookmarkStart w:id="1386" w:name="_Toc494187065"/>
      <w:bookmarkStart w:id="1387" w:name="_Toc510355796"/>
      <w:bookmarkStart w:id="1388" w:name="_Toc510538097"/>
      <w:r>
        <w:lastRenderedPageBreak/>
        <w:t>15.</w:t>
      </w:r>
      <w:r>
        <w:tab/>
        <w:t>SOLUCIÓN DE CONTROVERSIAS</w:t>
      </w:r>
      <w:bookmarkEnd w:id="1386"/>
      <w:bookmarkEnd w:id="1387"/>
      <w:bookmarkEnd w:id="1388"/>
    </w:p>
    <w:p w14:paraId="54303798" w14:textId="77777777" w:rsidR="00E614C6" w:rsidRPr="00A966AD" w:rsidRDefault="00E614C6" w:rsidP="00457C12">
      <w:pPr>
        <w:numPr>
          <w:ilvl w:val="0"/>
          <w:numId w:val="48"/>
        </w:numPr>
        <w:spacing w:line="240" w:lineRule="auto"/>
        <w:ind w:left="0" w:firstLine="0"/>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extrajudiciales de solución de controversias, entre otros, nuevas negociaciones, mediación, conciliación, arbitraje y decisión de experto.  Si no se llega a un acuerdo sobre un método de solución extrajudicial, en un plazo de diez (10) días a partir de la fecha de la sesión de mediación de un día, cualquiera de las partes podrá iniciar un procedimiento judicial.</w:t>
      </w:r>
    </w:p>
    <w:p w14:paraId="58D1946A" w14:textId="77777777" w:rsidR="00E614C6" w:rsidRPr="00A966AD" w:rsidRDefault="00E614C6" w:rsidP="00457C12">
      <w:pPr>
        <w:numPr>
          <w:ilvl w:val="0"/>
          <w:numId w:val="48"/>
        </w:numPr>
        <w:spacing w:line="240" w:lineRule="auto"/>
        <w:ind w:left="0" w:firstLine="0"/>
        <w:jc w:val="left"/>
      </w:pPr>
      <w:r>
        <w:t>Las partes acuerdan no entablar o iniciar de otro modo un procedimiento judicial o arbitral en relación con una controversia que estén examinando en virtud de la presente cláusula 16, antes o durante dicho examen. Cada una de las partes acepta además que mantendrá confidencial cualquier información revelada por la otra parte durante esas conversaciones (excepto la información que ya sea de dominio público).</w:t>
      </w:r>
    </w:p>
    <w:p w14:paraId="7B378A4F" w14:textId="77777777" w:rsidR="00E614C6" w:rsidRPr="00A966AD" w:rsidRDefault="00E614C6" w:rsidP="00457C12">
      <w:pPr>
        <w:spacing w:line="240" w:lineRule="auto"/>
        <w:jc w:val="left"/>
      </w:pPr>
    </w:p>
    <w:p w14:paraId="1CC1F6CE" w14:textId="77777777" w:rsidR="00E614C6" w:rsidRPr="00A966AD" w:rsidRDefault="00E614C6" w:rsidP="00457C12">
      <w:pPr>
        <w:pStyle w:val="Heading3"/>
        <w:spacing w:line="240" w:lineRule="auto"/>
      </w:pPr>
      <w:bookmarkStart w:id="1389" w:name="_Toc494187066"/>
      <w:bookmarkStart w:id="1390" w:name="_Toc510355797"/>
      <w:bookmarkStart w:id="1391" w:name="_Toc510538098"/>
      <w:r>
        <w:t>16.</w:t>
      </w:r>
      <w:r>
        <w:tab/>
        <w:t>TERMINACIÓN</w:t>
      </w:r>
      <w:bookmarkEnd w:id="1389"/>
      <w:bookmarkEnd w:id="1390"/>
      <w:bookmarkEnd w:id="1391"/>
    </w:p>
    <w:p w14:paraId="58260B49" w14:textId="77777777" w:rsidR="00E614C6" w:rsidRPr="00A966AD" w:rsidRDefault="00E614C6" w:rsidP="00457C12">
      <w:pPr>
        <w:pStyle w:val="Heading4"/>
        <w:spacing w:line="240" w:lineRule="auto"/>
      </w:pPr>
      <w:bookmarkStart w:id="1392" w:name="_Toc494187067"/>
      <w:r>
        <w:t>16.1</w:t>
      </w:r>
      <w:r>
        <w:tab/>
        <w:t>Terminación por Incumplimiento</w:t>
      </w:r>
      <w:bookmarkEnd w:id="1392"/>
      <w:r>
        <w:t xml:space="preserve"> </w:t>
      </w:r>
    </w:p>
    <w:p w14:paraId="468BD02D" w14:textId="77777777" w:rsidR="00E614C6" w:rsidRPr="00A966AD" w:rsidRDefault="00E614C6" w:rsidP="00457C12">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7CBE3452" w14:textId="77777777" w:rsidR="00E614C6" w:rsidRPr="00A966AD" w:rsidRDefault="00E614C6" w:rsidP="00457C12">
      <w:pPr>
        <w:pStyle w:val="Heading4"/>
        <w:spacing w:line="240" w:lineRule="auto"/>
      </w:pPr>
      <w:r>
        <w:t>16.2</w:t>
      </w:r>
      <w:r>
        <w:tab/>
        <w:t>Terminación por un Supuesto de Incumplimiento</w:t>
      </w:r>
    </w:p>
    <w:p w14:paraId="27EA3629" w14:textId="77777777" w:rsidR="00E614C6" w:rsidRPr="00A966AD" w:rsidRDefault="00E614C6" w:rsidP="00457C12">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5F2C8CD9" w14:textId="77777777" w:rsidR="00E614C6" w:rsidRPr="00A966AD" w:rsidRDefault="00E614C6" w:rsidP="00457C12">
      <w:pPr>
        <w:numPr>
          <w:ilvl w:val="0"/>
          <w:numId w:val="49"/>
        </w:numPr>
        <w:spacing w:line="240" w:lineRule="auto"/>
        <w:ind w:left="0" w:firstLine="0"/>
        <w:jc w:val="left"/>
      </w:pPr>
      <w:proofErr w:type="spellStart"/>
      <w:r>
        <w:t>si</w:t>
      </w:r>
      <w:proofErr w:type="spellEnd"/>
      <w:r>
        <w:t xml:space="preserve"> una de las partes cede o subcontrata la ejecución del presente Acuerdo a otra persona sin el consentimiento previo por escrito de la otra parte, o</w:t>
      </w:r>
    </w:p>
    <w:p w14:paraId="4B244563" w14:textId="77777777" w:rsidR="00E614C6" w:rsidRPr="00A966AD" w:rsidRDefault="00E614C6" w:rsidP="00457C12">
      <w:pPr>
        <w:numPr>
          <w:ilvl w:val="0"/>
          <w:numId w:val="49"/>
        </w:numPr>
        <w:spacing w:line="240" w:lineRule="auto"/>
        <w:ind w:left="0" w:firstLine="0"/>
        <w:jc w:val="left"/>
      </w:pPr>
      <w:proofErr w:type="spellStart"/>
      <w:r>
        <w:t>si</w:t>
      </w:r>
      <w:proofErr w:type="spellEnd"/>
      <w:r>
        <w:t xml:space="preserve"> una de las partes se declara insolvente o es objeto de un procedimiento de saneamiento o de liquidación.</w:t>
      </w:r>
      <w:r>
        <w:rPr>
          <w:vertAlign w:val="superscript"/>
        </w:rPr>
        <w:t xml:space="preserve"> </w:t>
      </w:r>
      <w:r w:rsidRPr="00A966AD">
        <w:rPr>
          <w:vertAlign w:val="superscript"/>
        </w:rPr>
        <w:footnoteReference w:id="205"/>
      </w:r>
    </w:p>
    <w:p w14:paraId="4986B7AA" w14:textId="77777777" w:rsidR="00E614C6" w:rsidRPr="00A966AD" w:rsidRDefault="00E614C6" w:rsidP="00457C12">
      <w:pPr>
        <w:pStyle w:val="Heading4"/>
        <w:spacing w:line="240" w:lineRule="auto"/>
      </w:pPr>
      <w:bookmarkStart w:id="1393" w:name="_Toc494187068"/>
      <w:r>
        <w:lastRenderedPageBreak/>
        <w:t>16.3</w:t>
      </w:r>
      <w:r>
        <w:tab/>
        <w:t>La terminación no afecta a los derechos u obligaciones anteriores ni a los derechos adquiridos</w:t>
      </w:r>
      <w:bookmarkEnd w:id="1393"/>
    </w:p>
    <w:p w14:paraId="5040C049" w14:textId="77777777" w:rsidR="00E614C6" w:rsidRPr="00A966AD" w:rsidRDefault="00E614C6" w:rsidP="00457C12">
      <w:pPr>
        <w:spacing w:line="240" w:lineRule="auto"/>
        <w:jc w:val="left"/>
      </w:pPr>
      <w:r>
        <w:t>a)</w:t>
      </w:r>
      <w:r>
        <w:tab/>
        <w:t>La terminación del presente Acuerdo por cualquiera de las partes no eximirá a la otra parte del cumplimiento de todas las obligaciones:</w:t>
      </w:r>
    </w:p>
    <w:p w14:paraId="5F1D8DF4" w14:textId="77777777" w:rsidR="00E614C6" w:rsidRPr="00A966AD" w:rsidRDefault="00E614C6" w:rsidP="00457C12">
      <w:pPr>
        <w:spacing w:line="240" w:lineRule="auto"/>
        <w:jc w:val="left"/>
      </w:pPr>
      <w:r>
        <w:tab/>
        <w:t>i)</w:t>
      </w:r>
      <w:r>
        <w:tab/>
        <w:t>exigibles antes de la fecha efectiva de terminación del presente Acuerdo, o</w:t>
      </w:r>
    </w:p>
    <w:p w14:paraId="0BDBB6E4" w14:textId="77777777" w:rsidR="00E614C6" w:rsidRPr="00A966AD" w:rsidRDefault="00E614C6" w:rsidP="00457C12">
      <w:pPr>
        <w:spacing w:line="240" w:lineRule="auto"/>
        <w:jc w:val="left"/>
      </w:pPr>
      <w:r>
        <w:tab/>
      </w:r>
      <w:proofErr w:type="spellStart"/>
      <w:r>
        <w:t>ii</w:t>
      </w:r>
      <w:proofErr w:type="spellEnd"/>
      <w:r>
        <w:t>)</w:t>
      </w:r>
      <w:r>
        <w:tab/>
        <w:t>exigibles como consecuencia de dicha terminación.</w:t>
      </w:r>
    </w:p>
    <w:p w14:paraId="0703F5DD" w14:textId="77777777" w:rsidR="00E614C6" w:rsidRPr="00A966AD" w:rsidRDefault="00E614C6" w:rsidP="00457C12">
      <w:pPr>
        <w:spacing w:line="240" w:lineRule="auto"/>
        <w:jc w:val="left"/>
      </w:pPr>
      <w:r>
        <w:t>b)</w:t>
      </w:r>
      <w:r>
        <w:tab/>
        <w:t>La terminación del presente Acuerdo no afectará a los derechos adquiridos de cualquiera de las partes antes de la terminación, o que surjan en relación con la terminación, los cuales se conservarán.</w:t>
      </w:r>
    </w:p>
    <w:p w14:paraId="3DFBD921" w14:textId="77777777" w:rsidR="00E614C6" w:rsidRPr="00A966AD" w:rsidRDefault="00E614C6" w:rsidP="00457C12">
      <w:pPr>
        <w:spacing w:line="240" w:lineRule="auto"/>
        <w:jc w:val="left"/>
      </w:pPr>
    </w:p>
    <w:p w14:paraId="01C5A986" w14:textId="77777777" w:rsidR="00E614C6" w:rsidRPr="00A966AD" w:rsidRDefault="00E614C6" w:rsidP="00457C12">
      <w:pPr>
        <w:pStyle w:val="Heading3"/>
        <w:spacing w:line="240" w:lineRule="auto"/>
      </w:pPr>
      <w:bookmarkStart w:id="1394" w:name="_Toc494187069"/>
      <w:bookmarkStart w:id="1395" w:name="_Toc510355798"/>
      <w:bookmarkStart w:id="1396" w:name="_Toc510538099"/>
      <w:r>
        <w:t>17.</w:t>
      </w:r>
      <w:r>
        <w:tab/>
        <w:t>TERMINACIÓN E INFORMACIÓN CONFIDENCIAL</w:t>
      </w:r>
      <w:bookmarkEnd w:id="1394"/>
      <w:bookmarkEnd w:id="1395"/>
      <w:bookmarkEnd w:id="1396"/>
    </w:p>
    <w:p w14:paraId="170527B0" w14:textId="77777777" w:rsidR="00E614C6" w:rsidRPr="00A966AD" w:rsidRDefault="00E614C6" w:rsidP="00457C12">
      <w:pPr>
        <w:pStyle w:val="Heading4"/>
        <w:spacing w:line="240" w:lineRule="auto"/>
      </w:pPr>
      <w:bookmarkStart w:id="1397" w:name="_Toc494187070"/>
      <w:r>
        <w:t>17.1</w:t>
      </w:r>
      <w:r>
        <w:tab/>
        <w:t>Devolución de la Información Confidencial</w:t>
      </w:r>
      <w:bookmarkEnd w:id="1397"/>
    </w:p>
    <w:p w14:paraId="3BD052A6" w14:textId="77777777" w:rsidR="00E614C6" w:rsidRPr="00A966AD" w:rsidRDefault="00E614C6" w:rsidP="00457C12">
      <w:pPr>
        <w:spacing w:line="240" w:lineRule="auto"/>
        <w:jc w:val="left"/>
      </w:pPr>
      <w:r>
        <w:t xml:space="preserve">A partir de la terminación o expiración del presente Acuerdo, por cualquier motivo, a menos que las partes celebren un nuevo Acuerdo con respecto a la Información Confidencial, la Parte Receptora deberá devolver de inmediato a la Parte Divulgadora, previa solicitud por escrito, toda la Información Confidencial que esté en su poder y todos los elementos tangibles que contengan cualquier Información Confidencial o resúmenes de </w:t>
      </w:r>
      <w:proofErr w:type="gramStart"/>
      <w:r>
        <w:t>la misma</w:t>
      </w:r>
      <w:proofErr w:type="gramEnd"/>
      <w:r>
        <w:t>.</w:t>
      </w:r>
    </w:p>
    <w:p w14:paraId="41FF6E44" w14:textId="77777777" w:rsidR="00E614C6" w:rsidRPr="00A966AD" w:rsidRDefault="00E614C6" w:rsidP="00457C12">
      <w:pPr>
        <w:pStyle w:val="Heading4"/>
        <w:spacing w:line="240" w:lineRule="auto"/>
      </w:pPr>
      <w:bookmarkStart w:id="1398" w:name="_Toc494187071"/>
      <w:r>
        <w:t>17.2</w:t>
      </w:r>
      <w:r>
        <w:tab/>
        <w:t>Destrucción de la Información Confidencial</w:t>
      </w:r>
      <w:bookmarkEnd w:id="1398"/>
    </w:p>
    <w:p w14:paraId="7F35F6DF" w14:textId="77777777" w:rsidR="00E614C6" w:rsidRPr="00A966AD" w:rsidRDefault="00E614C6" w:rsidP="00457C12">
      <w:pPr>
        <w:spacing w:line="240" w:lineRule="auto"/>
        <w:jc w:val="left"/>
      </w:pPr>
      <w:r>
        <w:t>Cualquier parte de la Información Confidencial que la Parte Receptora no pueda devolver de forma adecuada a la Parte Divulgadora deberá ser destruida según las instrucciones de esta.</w:t>
      </w:r>
    </w:p>
    <w:p w14:paraId="544CD6DA" w14:textId="77777777" w:rsidR="00E614C6" w:rsidRPr="00A966AD" w:rsidRDefault="00E614C6" w:rsidP="00457C12">
      <w:pPr>
        <w:spacing w:line="240" w:lineRule="auto"/>
        <w:jc w:val="left"/>
      </w:pPr>
    </w:p>
    <w:p w14:paraId="22DB3D31" w14:textId="77777777" w:rsidR="00E614C6" w:rsidRPr="00A966AD" w:rsidRDefault="00E614C6" w:rsidP="00457C12">
      <w:pPr>
        <w:pStyle w:val="Heading3"/>
        <w:spacing w:line="240" w:lineRule="auto"/>
      </w:pPr>
      <w:bookmarkStart w:id="1399" w:name="_Toc494187072"/>
      <w:bookmarkStart w:id="1400" w:name="_Toc510355799"/>
      <w:bookmarkStart w:id="1401" w:name="_Toc510538100"/>
      <w:r>
        <w:t>18.</w:t>
      </w:r>
      <w:r>
        <w:tab/>
        <w:t>SERVICIO DE NOTIFICACIONES</w:t>
      </w:r>
      <w:bookmarkEnd w:id="1399"/>
      <w:bookmarkEnd w:id="1400"/>
      <w:bookmarkEnd w:id="1401"/>
    </w:p>
    <w:p w14:paraId="4FC74C07" w14:textId="77777777" w:rsidR="00E614C6" w:rsidRPr="00A966AD" w:rsidRDefault="00E614C6" w:rsidP="00457C12">
      <w:pPr>
        <w:spacing w:line="240" w:lineRule="auto"/>
        <w:jc w:val="left"/>
      </w:pPr>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p>
    <w:p w14:paraId="2BBC9078" w14:textId="77777777" w:rsidR="00E614C6" w:rsidRPr="00A966AD" w:rsidRDefault="00E614C6" w:rsidP="00457C12">
      <w:pPr>
        <w:spacing w:line="240" w:lineRule="auto"/>
        <w:jc w:val="left"/>
      </w:pPr>
    </w:p>
    <w:p w14:paraId="7BFF22F5" w14:textId="77777777" w:rsidR="00E614C6" w:rsidRPr="00A966AD" w:rsidRDefault="00E614C6" w:rsidP="00457C12">
      <w:pPr>
        <w:pStyle w:val="Heading3"/>
        <w:spacing w:line="240" w:lineRule="auto"/>
      </w:pPr>
      <w:bookmarkStart w:id="1402" w:name="_Toc494187073"/>
      <w:bookmarkStart w:id="1403" w:name="_Toc510355800"/>
      <w:bookmarkStart w:id="1404" w:name="_Toc510538101"/>
      <w:r>
        <w:t>19.</w:t>
      </w:r>
      <w:r>
        <w:tab/>
        <w:t>CONSIDERACIONES GENERALES</w:t>
      </w:r>
      <w:bookmarkEnd w:id="1402"/>
      <w:bookmarkEnd w:id="1403"/>
      <w:bookmarkEnd w:id="1404"/>
    </w:p>
    <w:p w14:paraId="05ED0945" w14:textId="77777777" w:rsidR="00E614C6" w:rsidRPr="00A966AD" w:rsidRDefault="00E614C6" w:rsidP="00457C12">
      <w:pPr>
        <w:pStyle w:val="Heading4"/>
        <w:spacing w:line="240" w:lineRule="auto"/>
      </w:pPr>
      <w:bookmarkStart w:id="1405" w:name="_Toc494187074"/>
      <w:r>
        <w:t>19.1</w:t>
      </w:r>
      <w:r>
        <w:tab/>
        <w:t>Prohibición de cesión o subcontratación por el Licenciatario</w:t>
      </w:r>
      <w:bookmarkEnd w:id="1405"/>
    </w:p>
    <w:p w14:paraId="71893DB5" w14:textId="77777777" w:rsidR="00E614C6" w:rsidRPr="00A966AD" w:rsidRDefault="00E614C6" w:rsidP="00457C12">
      <w:pPr>
        <w:spacing w:line="240" w:lineRule="auto"/>
        <w:jc w:val="left"/>
      </w:pPr>
      <w:r>
        <w:t>Excepto en el caso de las Sublicencias concedidas en virtud de la cláusula 4, el Licenciatario no podrá ceder, subcontratar o transferir ninguno de sus derechos u obligaciones en virtud del presente Acuerdo a ninguna persona, sin el consentimiento previo por escrito de la Universidad, que esta no podrá denegar sin justificación razonable.</w:t>
      </w:r>
    </w:p>
    <w:p w14:paraId="391137F3" w14:textId="77777777" w:rsidR="00E614C6" w:rsidRPr="00A966AD" w:rsidRDefault="00E614C6" w:rsidP="00457C12">
      <w:pPr>
        <w:pStyle w:val="Heading4"/>
        <w:spacing w:line="240" w:lineRule="auto"/>
      </w:pPr>
      <w:bookmarkStart w:id="1406" w:name="_Toc494187075"/>
      <w:r>
        <w:lastRenderedPageBreak/>
        <w:t>19.2</w:t>
      </w:r>
      <w:r>
        <w:tab/>
        <w:t>Relación entre las Partes</w:t>
      </w:r>
      <w:bookmarkEnd w:id="1406"/>
    </w:p>
    <w:p w14:paraId="649C2E08" w14:textId="77777777" w:rsidR="00E614C6" w:rsidRPr="00A966AD" w:rsidRDefault="00E614C6" w:rsidP="00457C12">
      <w:pPr>
        <w:spacing w:line="240" w:lineRule="auto"/>
        <w:jc w:val="left"/>
      </w:pPr>
      <w:r>
        <w:t>a)</w:t>
      </w:r>
      <w:r>
        <w:tab/>
        <w:t>Las partes tienen una relación de licenciante y licenciatario, y nada se entenderá o interpretará de manera que constituya a una parte en agente, socio o representante de la otra parte, o en partícipe en una empresa conjunta con la otra parte.</w:t>
      </w:r>
    </w:p>
    <w:p w14:paraId="569ED10E" w14:textId="77777777" w:rsidR="00E614C6" w:rsidRPr="00A966AD" w:rsidRDefault="00E614C6" w:rsidP="00457C12">
      <w:pPr>
        <w:spacing w:line="240" w:lineRule="auto"/>
        <w:jc w:val="left"/>
      </w:pPr>
      <w:r>
        <w:t>b)</w:t>
      </w:r>
      <w:r>
        <w:tab/>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25C6F25C" w14:textId="77777777" w:rsidR="00E614C6" w:rsidRPr="00A966AD" w:rsidRDefault="00E614C6" w:rsidP="00457C12">
      <w:pPr>
        <w:pStyle w:val="Heading4"/>
        <w:spacing w:line="240" w:lineRule="auto"/>
      </w:pPr>
      <w:bookmarkStart w:id="1407" w:name="_Toc494187076"/>
      <w:r>
        <w:t>19.3</w:t>
      </w:r>
      <w:r>
        <w:tab/>
        <w:t>Otras garantías</w:t>
      </w:r>
      <w:bookmarkEnd w:id="1407"/>
    </w:p>
    <w:p w14:paraId="5C4C78F4" w14:textId="77777777" w:rsidR="00E614C6" w:rsidRPr="00A966AD" w:rsidRDefault="00E614C6" w:rsidP="00457C12">
      <w:pPr>
        <w:spacing w:line="240" w:lineRule="auto"/>
        <w:jc w:val="left"/>
      </w:pPr>
      <w:r>
        <w:t>Cada una de las partes deberá, a petición de la otra, realizar todos los actos y formalizar todos los acuerdos, garantías y demás documentos e instrumentos que dicha parte razonablemente solicite para perfeccionar los derechos y facultades otorgados, creados o destinados a ser otorgados o creados por el presente Acuerdo, o para dar pleno vigor y efecto o facilitar las transacciones previstas en el presente Acuerdo.</w:t>
      </w:r>
    </w:p>
    <w:p w14:paraId="7CC9180E" w14:textId="77777777" w:rsidR="00E614C6" w:rsidRPr="00A966AD" w:rsidRDefault="00E614C6" w:rsidP="00457C12">
      <w:pPr>
        <w:pStyle w:val="Heading4"/>
        <w:spacing w:line="240" w:lineRule="auto"/>
      </w:pPr>
      <w:bookmarkStart w:id="1408" w:name="_Toc494187077"/>
      <w:r>
        <w:t>19.4</w:t>
      </w:r>
      <w:r>
        <w:tab/>
        <w:t>Ejemplares suscritos</w:t>
      </w:r>
      <w:bookmarkEnd w:id="1408"/>
      <w:r>
        <w:t xml:space="preserve"> </w:t>
      </w:r>
    </w:p>
    <w:p w14:paraId="49ACD51C" w14:textId="77777777" w:rsidR="00E614C6" w:rsidRPr="00A966AD" w:rsidRDefault="00E614C6" w:rsidP="00457C12">
      <w:pPr>
        <w:spacing w:line="240" w:lineRule="auto"/>
        <w:jc w:val="left"/>
      </w:pPr>
      <w:r>
        <w:t>El presente Acuerdo podrá ser suscrito en ejemplares separados, pero que en conjunto constituirán un único acuerdo.</w:t>
      </w:r>
    </w:p>
    <w:p w14:paraId="06786F1D" w14:textId="77777777" w:rsidR="00E614C6" w:rsidRPr="00A966AD" w:rsidRDefault="00E614C6" w:rsidP="00457C12">
      <w:pPr>
        <w:pStyle w:val="Heading4"/>
        <w:spacing w:line="240" w:lineRule="auto"/>
      </w:pPr>
      <w:bookmarkStart w:id="1409" w:name="_Toc494187078"/>
      <w:r>
        <w:t>19.5</w:t>
      </w:r>
      <w:r>
        <w:tab/>
        <w:t>Costos jurídicos</w:t>
      </w:r>
      <w:bookmarkEnd w:id="1409"/>
    </w:p>
    <w:p w14:paraId="554B5A24" w14:textId="77777777" w:rsidR="00E614C6" w:rsidRPr="00A966AD" w:rsidRDefault="00E614C6" w:rsidP="00457C12">
      <w:pPr>
        <w:spacing w:line="240" w:lineRule="auto"/>
        <w:jc w:val="left"/>
      </w:pPr>
      <w:r>
        <w:t>Cada parte será responsable de los honorarios y costos jurídicos en que incurra en relación con la preparación, negociación y formalización del presente Acuerdo.</w:t>
      </w:r>
    </w:p>
    <w:p w14:paraId="46CDF02B" w14:textId="77777777" w:rsidR="00E614C6" w:rsidRPr="00A966AD" w:rsidRDefault="00E614C6" w:rsidP="00457C12">
      <w:pPr>
        <w:pStyle w:val="Heading4"/>
        <w:spacing w:line="240" w:lineRule="auto"/>
      </w:pPr>
      <w:bookmarkStart w:id="1410" w:name="_Toc494187079"/>
      <w:r>
        <w:t>19.6</w:t>
      </w:r>
      <w:r>
        <w:tab/>
        <w:t>Garantía de autoridad</w:t>
      </w:r>
      <w:bookmarkEnd w:id="1410"/>
    </w:p>
    <w:p w14:paraId="65837A56" w14:textId="77777777" w:rsidR="00E614C6" w:rsidRPr="00A966AD" w:rsidRDefault="00E614C6" w:rsidP="00457C12">
      <w:pPr>
        <w:spacing w:line="240" w:lineRule="auto"/>
        <w:jc w:val="left"/>
      </w:pPr>
      <w:r>
        <w:t xml:space="preserve">Cuando el presente Acuerdo haya sido firmado por una persona por cuenta y en nombre de una de las partes en el mismo, dicha persona: </w:t>
      </w:r>
    </w:p>
    <w:p w14:paraId="7FF9117A" w14:textId="77777777" w:rsidR="00E614C6" w:rsidRPr="00A966AD" w:rsidRDefault="00E614C6" w:rsidP="00457C12">
      <w:pPr>
        <w:spacing w:line="240" w:lineRule="auto"/>
        <w:jc w:val="left"/>
      </w:pPr>
      <w:r>
        <w:t>a)</w:t>
      </w:r>
      <w:r>
        <w:tab/>
        <w:t>manifiesta que la persona es el agente autorizado de esa parte, con autoridad expresa para celebrar y firmar el presente Acuerdo por cuenta y en nombre de esa parte y, de ese modo, para vincularla con las obligaciones que le incumben en virtud del presente Acuerdo; y</w:t>
      </w:r>
    </w:p>
    <w:p w14:paraId="1120662A" w14:textId="77777777" w:rsidR="00E614C6" w:rsidRPr="00A966AD" w:rsidRDefault="00E614C6" w:rsidP="00457C12">
      <w:pPr>
        <w:spacing w:line="240" w:lineRule="auto"/>
        <w:jc w:val="left"/>
      </w:pPr>
      <w:r>
        <w:t>b)</w:t>
      </w:r>
      <w:r>
        <w:tab/>
        <w:t>reconoce que la otra parte del presente Acuerdo no lo habría suscrito en ausencia de la garantía de autoridad recogida en la letra a).</w:t>
      </w:r>
    </w:p>
    <w:p w14:paraId="22FC2204" w14:textId="77777777" w:rsidR="00E614C6" w:rsidRPr="00A966AD" w:rsidRDefault="00E614C6" w:rsidP="00457C12">
      <w:pPr>
        <w:pStyle w:val="Heading4"/>
        <w:spacing w:line="240" w:lineRule="auto"/>
      </w:pPr>
      <w:bookmarkStart w:id="1411" w:name="_Toc494187080"/>
      <w:r>
        <w:t>19.7</w:t>
      </w:r>
      <w:r>
        <w:tab/>
        <w:t>Acuerdo completo</w:t>
      </w:r>
      <w:bookmarkEnd w:id="1411"/>
    </w:p>
    <w:p w14:paraId="3DB1B53E" w14:textId="77777777" w:rsidR="00E614C6" w:rsidRPr="00A966AD" w:rsidRDefault="00E614C6" w:rsidP="00457C12">
      <w:pPr>
        <w:spacing w:line="240" w:lineRule="auto"/>
        <w:jc w:val="left"/>
      </w:pPr>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p>
    <w:p w14:paraId="6582D16E" w14:textId="77777777" w:rsidR="00E614C6" w:rsidRPr="00A966AD" w:rsidRDefault="00E614C6" w:rsidP="00457C12">
      <w:pPr>
        <w:pStyle w:val="Heading4"/>
        <w:spacing w:line="240" w:lineRule="auto"/>
      </w:pPr>
      <w:bookmarkStart w:id="1412" w:name="_Toc494187081"/>
      <w:r>
        <w:t>19.8</w:t>
      </w:r>
      <w:r>
        <w:tab/>
        <w:t>Modificaciones</w:t>
      </w:r>
      <w:bookmarkEnd w:id="1412"/>
    </w:p>
    <w:p w14:paraId="66A954DB" w14:textId="77777777" w:rsidR="00E614C6" w:rsidRPr="00A966AD" w:rsidRDefault="00E614C6" w:rsidP="00457C12">
      <w:pPr>
        <w:spacing w:line="240" w:lineRule="auto"/>
        <w:jc w:val="left"/>
      </w:pPr>
      <w:r>
        <w:t>Ninguna modificación del presente Acuerdo será vinculante para las partes a menos que dicha modificación conste en una cláusula adicional por escrito y firmada por los funcionarios o directores de todas las partes en el presente Acuerdo.</w:t>
      </w:r>
    </w:p>
    <w:p w14:paraId="092944FB" w14:textId="77777777" w:rsidR="00E614C6" w:rsidRPr="00A966AD" w:rsidRDefault="00E614C6" w:rsidP="00457C12">
      <w:pPr>
        <w:pStyle w:val="Heading4"/>
        <w:spacing w:line="240" w:lineRule="auto"/>
      </w:pPr>
      <w:bookmarkStart w:id="1413" w:name="_Toc494187082"/>
      <w:r>
        <w:t>19.9</w:t>
      </w:r>
      <w:r>
        <w:tab/>
        <w:t>Renuncia</w:t>
      </w:r>
      <w:bookmarkEnd w:id="1413"/>
      <w:r>
        <w:t xml:space="preserve"> </w:t>
      </w:r>
    </w:p>
    <w:p w14:paraId="0F48087C" w14:textId="77777777" w:rsidR="00E614C6" w:rsidRPr="00A966AD" w:rsidRDefault="00E614C6" w:rsidP="00457C12">
      <w:pPr>
        <w:spacing w:line="240" w:lineRule="auto"/>
        <w:jc w:val="left"/>
      </w:pPr>
      <w:r>
        <w:t>a)</w:t>
      </w:r>
      <w:r>
        <w:tab/>
        <w:t xml:space="preserve">El hecho de que cualquiera de las partes no ejerza o demore en ejercer cualquier derecho otorgado en virtud del presente Acuerdo, o no insista o demore en insistir en el cumplimiento estricto por la otra parte de cualquier obligación derivada del presente Acuerdo, </w:t>
      </w:r>
      <w:r>
        <w:lastRenderedPageBreak/>
        <w:t>no constituirá renuncia alguna a los derechos de cualquiera de las partes a exigir el cumplimiento estricto de los términos del presente Acuerdo.</w:t>
      </w:r>
    </w:p>
    <w:p w14:paraId="597A3278" w14:textId="77777777" w:rsidR="00E614C6" w:rsidRPr="00A966AD" w:rsidRDefault="00E614C6" w:rsidP="00457C12">
      <w:pPr>
        <w:spacing w:line="240" w:lineRule="auto"/>
        <w:jc w:val="left"/>
      </w:pPr>
      <w:r>
        <w:t>b)</w:t>
      </w:r>
      <w:r>
        <w:tab/>
        <w:t xml:space="preserve">La renuncia por cualquiera de las partes respecto de un incumplimiento concreto de la otra parte no afectará a los derechos de cada una de las partes ni menoscabará dichos derechos, con respecto a cualquier incumplimiento anterior o posterior de la misma o de distinta naturaleza.  </w:t>
      </w:r>
    </w:p>
    <w:p w14:paraId="3FEF12FD" w14:textId="77777777" w:rsidR="00E614C6" w:rsidRPr="00A966AD" w:rsidRDefault="00E614C6" w:rsidP="00457C12">
      <w:pPr>
        <w:spacing w:line="240" w:lineRule="auto"/>
        <w:jc w:val="left"/>
      </w:pPr>
      <w:r>
        <w:t>c)</w:t>
      </w:r>
      <w:r>
        <w:tab/>
        <w:t>Cualquier demora u omisión por cualquiera de las partes respecto del ejercicio de cualquier derecho derivado de un incumplimiento no afectará al derecho de dicha parte, ni menoscabará dicho derecho, con respecto a dicho incumplimiento o a cualquier incumplimiento posterior o a la persistencia de cualquier incumplimiento.</w:t>
      </w:r>
    </w:p>
    <w:p w14:paraId="51B8553E" w14:textId="77777777" w:rsidR="00E614C6" w:rsidRPr="00A966AD" w:rsidRDefault="00E614C6" w:rsidP="00457C12">
      <w:pPr>
        <w:spacing w:line="240" w:lineRule="auto"/>
        <w:jc w:val="left"/>
      </w:pPr>
      <w:r>
        <w:t>d)</w:t>
      </w:r>
      <w:r>
        <w:tab/>
        <w:t>Cualquier renuncia solo será efectiva si se establece expresamente por escrito y está firmada por la parte que la realiza.</w:t>
      </w:r>
    </w:p>
    <w:p w14:paraId="27AB037E" w14:textId="77777777" w:rsidR="00E614C6" w:rsidRPr="00A966AD" w:rsidRDefault="00E614C6" w:rsidP="00457C12">
      <w:pPr>
        <w:pStyle w:val="Heading4"/>
        <w:spacing w:line="240" w:lineRule="auto"/>
      </w:pPr>
      <w:bookmarkStart w:id="1414" w:name="_Toc494187083"/>
      <w:r>
        <w:t>19.10</w:t>
      </w:r>
      <w:r>
        <w:tab/>
        <w:t>Legislación aplicable</w:t>
      </w:r>
      <w:bookmarkEnd w:id="1414"/>
    </w:p>
    <w:p w14:paraId="66B1B5B0" w14:textId="77777777" w:rsidR="00E614C6" w:rsidRPr="00A966AD" w:rsidRDefault="00E614C6" w:rsidP="00457C12">
      <w:pPr>
        <w:spacing w:line="240" w:lineRule="auto"/>
        <w:jc w:val="left"/>
      </w:pPr>
      <w:r>
        <w:t>a)</w:t>
      </w:r>
      <w:r>
        <w:tab/>
        <w:t>Las partes convienen en que el presente Acuerdo se celebra y suscribe en *</w:t>
      </w:r>
      <w:r w:rsidRPr="00A966AD">
        <w:rPr>
          <w:rStyle w:val="FootnoteReference"/>
        </w:rPr>
        <w:footnoteReference w:id="206"/>
      </w:r>
      <w:r>
        <w:t xml:space="preserve"> y se interpretará con arreglo a la legislación [adjetivo correspondiente].</w:t>
      </w:r>
    </w:p>
    <w:p w14:paraId="4A9414A0" w14:textId="77777777" w:rsidR="00E614C6" w:rsidRPr="00A966AD" w:rsidRDefault="00E614C6" w:rsidP="00457C12">
      <w:pPr>
        <w:spacing w:line="240" w:lineRule="auto"/>
        <w:jc w:val="left"/>
      </w:pPr>
      <w:r>
        <w:t>b)</w:t>
      </w:r>
      <w:r>
        <w:tab/>
        <w:t>Las partes acuerdan someterse a la jurisdicción no exclusiva de la legislación en vigor en *.</w:t>
      </w:r>
    </w:p>
    <w:p w14:paraId="2DE82959" w14:textId="77777777" w:rsidR="00E614C6" w:rsidRPr="00A966AD" w:rsidRDefault="00E614C6" w:rsidP="00457C12">
      <w:pPr>
        <w:pStyle w:val="Heading4"/>
        <w:spacing w:line="240" w:lineRule="auto"/>
      </w:pPr>
      <w:bookmarkStart w:id="1415" w:name="_Toc494187084"/>
      <w:r>
        <w:t>19.11</w:t>
      </w:r>
      <w:r>
        <w:tab/>
        <w:t>Divisibilidad</w:t>
      </w:r>
      <w:bookmarkEnd w:id="1415"/>
      <w:r>
        <w:t xml:space="preserve"> </w:t>
      </w:r>
    </w:p>
    <w:p w14:paraId="3E871266" w14:textId="77777777" w:rsidR="00E614C6" w:rsidRPr="00A966AD" w:rsidRDefault="00E614C6" w:rsidP="00457C12">
      <w:pPr>
        <w:spacing w:line="240" w:lineRule="auto"/>
        <w:jc w:val="left"/>
      </w:pPr>
      <w:r>
        <w:t>Si un tribunal declara que una parte del presente Acuerdo es o podría resultar nula, anulable, ilegal o inexigible, o que la aplicación de cualquier parte del presente Acuerdo a cualquier persona o circunstancia es o podría resultar inválida o inexigible, dicha parte será considerada como divisible y no afectará a la validez de los términos restantes del presente Acuerdo.</w:t>
      </w:r>
    </w:p>
    <w:p w14:paraId="5ED9AF71" w14:textId="77777777" w:rsidR="00E614C6" w:rsidRPr="00A966AD" w:rsidRDefault="00E614C6" w:rsidP="00457C12">
      <w:pPr>
        <w:spacing w:line="240" w:lineRule="auto"/>
        <w:jc w:val="left"/>
      </w:pPr>
    </w:p>
    <w:p w14:paraId="602C5A77" w14:textId="77777777" w:rsidR="00E614C6" w:rsidRPr="00297A03" w:rsidRDefault="00E614C6" w:rsidP="00457C12">
      <w:pPr>
        <w:spacing w:line="240" w:lineRule="auto"/>
        <w:jc w:val="left"/>
        <w:outlineLvl w:val="0"/>
        <w:rPr>
          <w:b/>
        </w:rPr>
      </w:pPr>
      <w:bookmarkStart w:id="1416" w:name="_Toc510355801"/>
      <w:bookmarkStart w:id="1417" w:name="_Toc173749223"/>
      <w:r>
        <w:rPr>
          <w:b/>
        </w:rPr>
        <w:t>SIGUE LA PÁGINA DE FIRMAS</w:t>
      </w:r>
      <w:bookmarkEnd w:id="1416"/>
      <w:bookmarkEnd w:id="1417"/>
    </w:p>
    <w:p w14:paraId="20976DF6" w14:textId="77777777" w:rsidR="00E614C6" w:rsidRPr="00297A03" w:rsidRDefault="00E614C6" w:rsidP="00457C12">
      <w:pPr>
        <w:spacing w:line="240" w:lineRule="auto"/>
        <w:jc w:val="left"/>
        <w:outlineLvl w:val="0"/>
        <w:rPr>
          <w:b/>
        </w:rPr>
      </w:pPr>
      <w:r>
        <w:br w:type="page"/>
      </w:r>
      <w:bookmarkStart w:id="1418" w:name="_Toc510355802"/>
      <w:bookmarkStart w:id="1419" w:name="_Toc173749224"/>
      <w:r>
        <w:rPr>
          <w:b/>
        </w:rPr>
        <w:lastRenderedPageBreak/>
        <w:t>FIRMAS DE LAS PARTES</w:t>
      </w:r>
      <w:bookmarkEnd w:id="1418"/>
      <w:bookmarkEnd w:id="1419"/>
    </w:p>
    <w:p w14:paraId="6C622AF7" w14:textId="77777777" w:rsidR="00E614C6" w:rsidRPr="00A966AD"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A966AD" w14:paraId="03B2EA79" w14:textId="77777777">
        <w:tc>
          <w:tcPr>
            <w:tcW w:w="4219" w:type="dxa"/>
          </w:tcPr>
          <w:p w14:paraId="0D173334" w14:textId="77777777" w:rsidR="00E614C6" w:rsidRPr="00A0667F" w:rsidRDefault="00E614C6" w:rsidP="00E737CC">
            <w:pPr>
              <w:pStyle w:val="Heading8"/>
              <w:jc w:val="left"/>
              <w:rPr>
                <w:u w:val="none"/>
              </w:rPr>
            </w:pPr>
            <w:r>
              <w:rPr>
                <w:u w:val="none"/>
              </w:rPr>
              <w:t>FIRMADO</w:t>
            </w:r>
          </w:p>
          <w:p w14:paraId="4E1413E7" w14:textId="77777777" w:rsidR="00E614C6" w:rsidRPr="00A0667F" w:rsidRDefault="00E614C6" w:rsidP="00E737CC">
            <w:pPr>
              <w:jc w:val="left"/>
              <w:rPr>
                <w:b/>
              </w:rPr>
            </w:pPr>
            <w:r>
              <w:rPr>
                <w:b/>
              </w:rPr>
              <w:t>por la Universidad</w:t>
            </w:r>
          </w:p>
          <w:p w14:paraId="734C5FBA" w14:textId="77777777" w:rsidR="00E614C6" w:rsidRPr="00A966AD" w:rsidRDefault="00E614C6" w:rsidP="00E737CC">
            <w:pPr>
              <w:jc w:val="left"/>
            </w:pPr>
            <w:r>
              <w:rPr>
                <w:b/>
              </w:rPr>
              <w:t>en presencia de</w:t>
            </w:r>
          </w:p>
        </w:tc>
        <w:tc>
          <w:tcPr>
            <w:tcW w:w="1134" w:type="dxa"/>
          </w:tcPr>
          <w:p w14:paraId="54016877" w14:textId="77777777" w:rsidR="00E614C6" w:rsidRPr="00A966AD" w:rsidRDefault="00E614C6" w:rsidP="00E737CC">
            <w:pPr>
              <w:jc w:val="left"/>
            </w:pPr>
            <w:r>
              <w:t>)</w:t>
            </w:r>
          </w:p>
          <w:p w14:paraId="55118DD9" w14:textId="77777777" w:rsidR="00E614C6" w:rsidRPr="00A966AD" w:rsidRDefault="00E614C6" w:rsidP="00E737CC">
            <w:pPr>
              <w:jc w:val="left"/>
            </w:pPr>
            <w:r>
              <w:t>)</w:t>
            </w:r>
          </w:p>
          <w:p w14:paraId="1D7B97E6" w14:textId="77777777" w:rsidR="00E614C6" w:rsidRPr="00A966AD" w:rsidRDefault="00E614C6" w:rsidP="00E737CC">
            <w:pPr>
              <w:jc w:val="left"/>
            </w:pPr>
            <w:r>
              <w:t>)</w:t>
            </w:r>
          </w:p>
          <w:p w14:paraId="297F12C5" w14:textId="77777777" w:rsidR="00E614C6" w:rsidRPr="00A966AD" w:rsidRDefault="00E614C6" w:rsidP="00E737CC">
            <w:pPr>
              <w:jc w:val="left"/>
            </w:pPr>
            <w:r>
              <w:t>)</w:t>
            </w:r>
          </w:p>
        </w:tc>
        <w:tc>
          <w:tcPr>
            <w:tcW w:w="4536" w:type="dxa"/>
          </w:tcPr>
          <w:p w14:paraId="0AFFDC99" w14:textId="77777777" w:rsidR="00E614C6" w:rsidRPr="00A966AD" w:rsidRDefault="00E614C6" w:rsidP="00E737CC">
            <w:pPr>
              <w:jc w:val="left"/>
            </w:pPr>
            <w:r>
              <w:t>_______________________________</w:t>
            </w:r>
          </w:p>
          <w:p w14:paraId="14BE8292" w14:textId="77777777" w:rsidR="00E614C6" w:rsidRPr="00A966AD" w:rsidRDefault="00E614C6" w:rsidP="00E737CC">
            <w:pPr>
              <w:jc w:val="left"/>
            </w:pPr>
            <w:r>
              <w:t>Firma</w:t>
            </w:r>
          </w:p>
          <w:p w14:paraId="6BA3DC39" w14:textId="77777777" w:rsidR="00E614C6" w:rsidRPr="00A966AD" w:rsidRDefault="00E614C6" w:rsidP="00E737CC">
            <w:pPr>
              <w:jc w:val="left"/>
            </w:pPr>
            <w:r>
              <w:t>_______________________________</w:t>
            </w:r>
          </w:p>
          <w:p w14:paraId="084477F6" w14:textId="77777777" w:rsidR="00E614C6" w:rsidRPr="00A966AD" w:rsidRDefault="00E614C6" w:rsidP="00E737CC">
            <w:pPr>
              <w:jc w:val="left"/>
            </w:pPr>
            <w:r>
              <w:t>Nombre completo del firmante en letras de imprenta</w:t>
            </w:r>
          </w:p>
          <w:p w14:paraId="45BAD895" w14:textId="77777777" w:rsidR="00E614C6" w:rsidRPr="00A966AD" w:rsidRDefault="00E614C6" w:rsidP="00E737CC">
            <w:pPr>
              <w:jc w:val="left"/>
            </w:pPr>
            <w:r>
              <w:t>_______________________________</w:t>
            </w:r>
          </w:p>
          <w:p w14:paraId="2C139928" w14:textId="77777777" w:rsidR="00E614C6" w:rsidRPr="00A966AD" w:rsidRDefault="00E614C6" w:rsidP="00E737CC">
            <w:pPr>
              <w:jc w:val="left"/>
            </w:pPr>
            <w:r>
              <w:t>Firma del testigo</w:t>
            </w:r>
          </w:p>
          <w:p w14:paraId="06E762E2" w14:textId="77777777" w:rsidR="00E614C6" w:rsidRPr="00A966AD" w:rsidRDefault="00E614C6" w:rsidP="00E737CC">
            <w:pPr>
              <w:jc w:val="left"/>
            </w:pPr>
            <w:r>
              <w:t>_______________________________</w:t>
            </w:r>
          </w:p>
          <w:p w14:paraId="75C93949" w14:textId="77777777" w:rsidR="00E614C6" w:rsidRPr="00A966AD" w:rsidRDefault="00E614C6" w:rsidP="00E737CC">
            <w:pPr>
              <w:jc w:val="left"/>
            </w:pPr>
            <w:r>
              <w:t>Nombre completo del testigo en letras de imprenta</w:t>
            </w:r>
          </w:p>
          <w:p w14:paraId="43A7A6C5" w14:textId="77777777" w:rsidR="00E614C6" w:rsidRPr="00A966AD" w:rsidRDefault="00E614C6" w:rsidP="00E737CC">
            <w:pPr>
              <w:jc w:val="left"/>
            </w:pPr>
          </w:p>
          <w:p w14:paraId="11B5BA25" w14:textId="77777777" w:rsidR="00E614C6" w:rsidRPr="00A966AD" w:rsidRDefault="00E614C6" w:rsidP="00E737CC">
            <w:pPr>
              <w:jc w:val="left"/>
            </w:pPr>
            <w:r>
              <w:t>Fecha: ____________________</w:t>
            </w:r>
          </w:p>
        </w:tc>
      </w:tr>
      <w:tr w:rsidR="00E614C6" w:rsidRPr="00A966AD" w14:paraId="50F4B7FA" w14:textId="77777777">
        <w:tc>
          <w:tcPr>
            <w:tcW w:w="4219" w:type="dxa"/>
          </w:tcPr>
          <w:p w14:paraId="01D9CCF2" w14:textId="77777777" w:rsidR="00E614C6" w:rsidRPr="00A0667F" w:rsidRDefault="00E614C6" w:rsidP="00E737CC">
            <w:pPr>
              <w:pStyle w:val="Heading8"/>
              <w:jc w:val="left"/>
              <w:rPr>
                <w:u w:val="none"/>
              </w:rPr>
            </w:pPr>
            <w:r>
              <w:rPr>
                <w:u w:val="none"/>
              </w:rPr>
              <w:t>FIRMADO</w:t>
            </w:r>
          </w:p>
          <w:p w14:paraId="1B98211B" w14:textId="77777777" w:rsidR="00E614C6" w:rsidRPr="00A0667F" w:rsidRDefault="00E614C6" w:rsidP="00E737CC">
            <w:pPr>
              <w:jc w:val="left"/>
              <w:rPr>
                <w:b/>
              </w:rPr>
            </w:pPr>
            <w:r>
              <w:rPr>
                <w:b/>
              </w:rPr>
              <w:t>por el LICENCIATARIO</w:t>
            </w:r>
          </w:p>
          <w:p w14:paraId="363ABD56" w14:textId="77777777" w:rsidR="00E614C6" w:rsidRPr="00A966AD" w:rsidRDefault="00E614C6" w:rsidP="00E737CC">
            <w:pPr>
              <w:jc w:val="left"/>
            </w:pPr>
            <w:r>
              <w:rPr>
                <w:b/>
              </w:rPr>
              <w:t>en presencia de</w:t>
            </w:r>
          </w:p>
        </w:tc>
        <w:tc>
          <w:tcPr>
            <w:tcW w:w="1134" w:type="dxa"/>
          </w:tcPr>
          <w:p w14:paraId="067E6363" w14:textId="77777777" w:rsidR="00E614C6" w:rsidRPr="00A966AD" w:rsidRDefault="00E614C6" w:rsidP="00E737CC">
            <w:pPr>
              <w:jc w:val="left"/>
            </w:pPr>
            <w:r>
              <w:t>)</w:t>
            </w:r>
          </w:p>
          <w:p w14:paraId="39B789F5" w14:textId="77777777" w:rsidR="00E614C6" w:rsidRPr="00A966AD" w:rsidRDefault="00E614C6" w:rsidP="00E737CC">
            <w:pPr>
              <w:jc w:val="left"/>
            </w:pPr>
            <w:r>
              <w:t>)</w:t>
            </w:r>
          </w:p>
          <w:p w14:paraId="5134504C" w14:textId="77777777" w:rsidR="00E614C6" w:rsidRPr="00A966AD" w:rsidRDefault="00E614C6" w:rsidP="00E737CC">
            <w:pPr>
              <w:jc w:val="left"/>
            </w:pPr>
            <w:r>
              <w:t>)</w:t>
            </w:r>
          </w:p>
          <w:p w14:paraId="5EF95AB6" w14:textId="77777777" w:rsidR="00E614C6" w:rsidRPr="00A966AD" w:rsidRDefault="00E614C6" w:rsidP="00E737CC">
            <w:pPr>
              <w:jc w:val="left"/>
            </w:pPr>
            <w:r>
              <w:t>)</w:t>
            </w:r>
          </w:p>
        </w:tc>
        <w:tc>
          <w:tcPr>
            <w:tcW w:w="4536" w:type="dxa"/>
          </w:tcPr>
          <w:p w14:paraId="1F19CF90" w14:textId="77777777" w:rsidR="00E614C6" w:rsidRPr="00A966AD" w:rsidRDefault="00E614C6" w:rsidP="00E737CC">
            <w:pPr>
              <w:jc w:val="left"/>
            </w:pPr>
          </w:p>
          <w:p w14:paraId="3C3C79D1" w14:textId="77777777" w:rsidR="00E614C6" w:rsidRPr="00A966AD" w:rsidRDefault="00E614C6" w:rsidP="00E737CC">
            <w:pPr>
              <w:jc w:val="left"/>
            </w:pPr>
            <w:r>
              <w:t>_______________________________</w:t>
            </w:r>
          </w:p>
          <w:p w14:paraId="771A0ABC" w14:textId="77777777" w:rsidR="00E614C6" w:rsidRPr="00A966AD" w:rsidRDefault="00E614C6" w:rsidP="00E737CC">
            <w:pPr>
              <w:jc w:val="left"/>
            </w:pPr>
            <w:r>
              <w:t>Firma</w:t>
            </w:r>
          </w:p>
          <w:p w14:paraId="3D1AB6E6" w14:textId="77777777" w:rsidR="00E614C6" w:rsidRPr="00A966AD" w:rsidRDefault="00E614C6" w:rsidP="00E737CC">
            <w:pPr>
              <w:jc w:val="left"/>
            </w:pPr>
            <w:r>
              <w:t>_______________________________</w:t>
            </w:r>
          </w:p>
          <w:p w14:paraId="44E75EE9" w14:textId="77777777" w:rsidR="00E614C6" w:rsidRPr="00A966AD" w:rsidRDefault="00E614C6" w:rsidP="00E737CC">
            <w:pPr>
              <w:jc w:val="left"/>
            </w:pPr>
            <w:r>
              <w:t>Nombre completo del firmante en letras de imprenta</w:t>
            </w:r>
          </w:p>
          <w:p w14:paraId="7B30E3D0" w14:textId="77777777" w:rsidR="00E614C6" w:rsidRPr="00A966AD" w:rsidRDefault="00E614C6" w:rsidP="00E737CC">
            <w:pPr>
              <w:jc w:val="left"/>
            </w:pPr>
            <w:r>
              <w:t>_______________________________</w:t>
            </w:r>
          </w:p>
          <w:p w14:paraId="1DA0943B" w14:textId="77777777" w:rsidR="00E614C6" w:rsidRPr="00A966AD" w:rsidRDefault="00E614C6" w:rsidP="00E737CC">
            <w:pPr>
              <w:jc w:val="left"/>
            </w:pPr>
            <w:r>
              <w:t>Firma del testigo</w:t>
            </w:r>
          </w:p>
          <w:p w14:paraId="3463640A" w14:textId="77777777" w:rsidR="00E614C6" w:rsidRPr="00A966AD" w:rsidRDefault="00E614C6" w:rsidP="00E737CC">
            <w:pPr>
              <w:jc w:val="left"/>
            </w:pPr>
            <w:r>
              <w:t>_______________________________</w:t>
            </w:r>
          </w:p>
          <w:p w14:paraId="6401ADD8" w14:textId="77777777" w:rsidR="00E614C6" w:rsidRPr="00A966AD" w:rsidRDefault="00E614C6" w:rsidP="00E737CC">
            <w:pPr>
              <w:jc w:val="left"/>
            </w:pPr>
            <w:r>
              <w:t>Nombre completo del testigo en letras de imprenta</w:t>
            </w:r>
          </w:p>
          <w:p w14:paraId="2F772BFC" w14:textId="77777777" w:rsidR="00E614C6" w:rsidRPr="00A966AD" w:rsidRDefault="00E614C6" w:rsidP="00E737CC">
            <w:pPr>
              <w:jc w:val="left"/>
            </w:pPr>
          </w:p>
          <w:p w14:paraId="09DF2756" w14:textId="77777777" w:rsidR="00E614C6" w:rsidRPr="00A966AD" w:rsidRDefault="00E614C6" w:rsidP="00E737CC">
            <w:pPr>
              <w:jc w:val="left"/>
            </w:pPr>
            <w:r>
              <w:t>Fecha: ____________________</w:t>
            </w:r>
          </w:p>
        </w:tc>
      </w:tr>
    </w:tbl>
    <w:p w14:paraId="5742D254" w14:textId="77777777" w:rsidR="00E614C6" w:rsidRPr="00A966AD" w:rsidRDefault="00E614C6" w:rsidP="00E737CC">
      <w:pPr>
        <w:jc w:val="left"/>
      </w:pPr>
    </w:p>
    <w:p w14:paraId="398BB88F" w14:textId="77777777" w:rsidR="00E614C6" w:rsidRPr="00A966AD" w:rsidRDefault="00E614C6" w:rsidP="00E737CC">
      <w:pPr>
        <w:jc w:val="left"/>
      </w:pPr>
    </w:p>
    <w:p w14:paraId="403409D6" w14:textId="77777777" w:rsidR="00E614C6" w:rsidRPr="00A966AD" w:rsidRDefault="00E614C6" w:rsidP="00E737CC">
      <w:pPr>
        <w:jc w:val="left"/>
      </w:pPr>
      <w:r>
        <w:br w:type="page"/>
      </w:r>
    </w:p>
    <w:p w14:paraId="276A1FF3" w14:textId="77777777" w:rsidR="00E614C6" w:rsidRPr="00573A27" w:rsidRDefault="00E614C6" w:rsidP="00E737CC">
      <w:pPr>
        <w:jc w:val="left"/>
        <w:outlineLvl w:val="0"/>
        <w:rPr>
          <w:b/>
          <w:sz w:val="24"/>
          <w:szCs w:val="24"/>
          <w:u w:val="single"/>
        </w:rPr>
      </w:pPr>
      <w:bookmarkStart w:id="1420" w:name="_Toc494187085"/>
      <w:bookmarkStart w:id="1421" w:name="_Toc510355803"/>
      <w:bookmarkStart w:id="1422" w:name="_Toc173749225"/>
      <w:r>
        <w:rPr>
          <w:b/>
          <w:sz w:val="24"/>
          <w:u w:val="single"/>
        </w:rPr>
        <w:lastRenderedPageBreak/>
        <w:t>ANEXO 1:  TECNOLOGÍA EN LICENCIA</w:t>
      </w:r>
      <w:bookmarkEnd w:id="1420"/>
      <w:bookmarkEnd w:id="1421"/>
      <w:bookmarkEnd w:id="1422"/>
    </w:p>
    <w:p w14:paraId="2D587283" w14:textId="77777777" w:rsidR="00E614C6" w:rsidRPr="00A966AD" w:rsidRDefault="00E614C6" w:rsidP="00E737CC">
      <w:pPr>
        <w:jc w:val="left"/>
      </w:pPr>
    </w:p>
    <w:p w14:paraId="352DDF23" w14:textId="77777777" w:rsidR="00E614C6" w:rsidRPr="00A966AD" w:rsidRDefault="00E614C6" w:rsidP="00E737CC">
      <w:pPr>
        <w:jc w:val="left"/>
      </w:pPr>
    </w:p>
    <w:p w14:paraId="3BD6097F" w14:textId="77777777" w:rsidR="00E614C6" w:rsidRPr="00A966AD" w:rsidRDefault="00E614C6" w:rsidP="00E737CC">
      <w:pPr>
        <w:jc w:val="left"/>
        <w:outlineLvl w:val="0"/>
      </w:pPr>
      <w:bookmarkStart w:id="1423" w:name="_Toc510355804"/>
      <w:bookmarkStart w:id="1424" w:name="_Toc173749226"/>
      <w:r>
        <w:t>Describa detalladamente la tecnología concedida en licencia.</w:t>
      </w:r>
      <w:bookmarkEnd w:id="1423"/>
      <w:bookmarkEnd w:id="1424"/>
    </w:p>
    <w:p w14:paraId="1D37276E" w14:textId="77777777" w:rsidR="00E614C6" w:rsidRPr="0052173C" w:rsidRDefault="00E614C6" w:rsidP="00E737CC">
      <w:pPr>
        <w:pStyle w:val="Header"/>
        <w:jc w:val="left"/>
      </w:pPr>
    </w:p>
    <w:p w14:paraId="67F055B7" w14:textId="77777777" w:rsidR="00E614C6" w:rsidRPr="0052173C" w:rsidRDefault="00E614C6" w:rsidP="00E737CC">
      <w:pPr>
        <w:pStyle w:val="Header"/>
        <w:jc w:val="left"/>
      </w:pPr>
    </w:p>
    <w:p w14:paraId="0A153483" w14:textId="77777777" w:rsidR="00E614C6" w:rsidRPr="0052173C" w:rsidRDefault="00E614C6" w:rsidP="00E737CC">
      <w:pPr>
        <w:pStyle w:val="Header"/>
        <w:jc w:val="left"/>
      </w:pPr>
    </w:p>
    <w:p w14:paraId="6A8C2FB3" w14:textId="77777777" w:rsidR="00E614C6" w:rsidRPr="0052173C" w:rsidRDefault="00E614C6" w:rsidP="00E737CC">
      <w:pPr>
        <w:pStyle w:val="Header"/>
        <w:jc w:val="left"/>
      </w:pPr>
    </w:p>
    <w:p w14:paraId="1F0EC304" w14:textId="77777777" w:rsidR="00E614C6" w:rsidRPr="0052173C" w:rsidRDefault="00E614C6" w:rsidP="00E737CC">
      <w:pPr>
        <w:pStyle w:val="Header"/>
        <w:jc w:val="left"/>
      </w:pPr>
    </w:p>
    <w:p w14:paraId="145C33E4" w14:textId="77777777" w:rsidR="00E614C6" w:rsidRPr="0052173C" w:rsidRDefault="00E614C6" w:rsidP="00E737CC">
      <w:pPr>
        <w:pStyle w:val="Header"/>
        <w:jc w:val="left"/>
      </w:pPr>
    </w:p>
    <w:p w14:paraId="303F7796" w14:textId="77777777" w:rsidR="00E614C6" w:rsidRPr="0052173C" w:rsidRDefault="00E614C6" w:rsidP="00E737CC">
      <w:pPr>
        <w:pStyle w:val="Header"/>
        <w:jc w:val="left"/>
      </w:pPr>
    </w:p>
    <w:p w14:paraId="0DDB9375" w14:textId="77777777" w:rsidR="00E614C6" w:rsidRPr="0052173C" w:rsidRDefault="00E614C6" w:rsidP="00E737CC">
      <w:pPr>
        <w:pStyle w:val="Header"/>
        <w:jc w:val="left"/>
      </w:pPr>
    </w:p>
    <w:p w14:paraId="3BB49A70" w14:textId="77777777" w:rsidR="00E614C6" w:rsidRPr="0052173C" w:rsidRDefault="00A0667F" w:rsidP="00E737CC">
      <w:pPr>
        <w:pStyle w:val="Header"/>
        <w:jc w:val="left"/>
      </w:pPr>
      <w:r>
        <w:br w:type="page"/>
      </w:r>
    </w:p>
    <w:p w14:paraId="1A95979A" w14:textId="77777777" w:rsidR="00E614C6" w:rsidRPr="00D326F7" w:rsidRDefault="007D5975" w:rsidP="004B456A">
      <w:pPr>
        <w:pStyle w:val="Heading10"/>
      </w:pPr>
      <w:bookmarkStart w:id="1425" w:name="_Toc510355805"/>
      <w:bookmarkStart w:id="1426" w:name="_Toc510538102"/>
      <w:bookmarkStart w:id="1427" w:name="_Toc173749227"/>
      <w:bookmarkStart w:id="1428" w:name="_Toc175142360"/>
      <w:r>
        <w:lastRenderedPageBreak/>
        <w:t>ACUERDO DE LICENCIA DE DERECHOS DE AUTOR</w:t>
      </w:r>
      <w:bookmarkEnd w:id="1425"/>
      <w:bookmarkEnd w:id="1426"/>
      <w:bookmarkEnd w:id="1427"/>
      <w:bookmarkEnd w:id="1428"/>
    </w:p>
    <w:p w14:paraId="77E5AB69" w14:textId="77777777" w:rsidR="007D5975" w:rsidRDefault="007D5975" w:rsidP="0018608C">
      <w:pPr>
        <w:pStyle w:val="Header"/>
        <w:spacing w:line="240" w:lineRule="auto"/>
        <w:jc w:val="left"/>
      </w:pPr>
    </w:p>
    <w:p w14:paraId="40EDCB63" w14:textId="77777777" w:rsidR="00E614C6" w:rsidRPr="0052173C" w:rsidRDefault="00E614C6" w:rsidP="0018608C">
      <w:pPr>
        <w:pStyle w:val="Header"/>
        <w:spacing w:line="240" w:lineRule="auto"/>
        <w:jc w:val="left"/>
      </w:pPr>
      <w:r>
        <w:rPr>
          <w:b/>
        </w:rPr>
        <w:t>Nota</w:t>
      </w:r>
      <w:r>
        <w:t>:</w:t>
      </w:r>
    </w:p>
    <w:p w14:paraId="7DA072B2" w14:textId="77777777" w:rsidR="00E614C6" w:rsidRPr="0052173C" w:rsidRDefault="00E614C6" w:rsidP="0018608C">
      <w:pPr>
        <w:pStyle w:val="Header"/>
        <w:spacing w:line="240" w:lineRule="auto"/>
        <w:jc w:val="left"/>
      </w:pPr>
      <w:r>
        <w:t>Este modelo es adecuado para la concesión de licencias sobre obras protegidas por derechos de autor.</w:t>
      </w:r>
    </w:p>
    <w:p w14:paraId="0F5D1FC9" w14:textId="77777777" w:rsidR="00E614C6" w:rsidRPr="0052173C" w:rsidRDefault="00E614C6" w:rsidP="0018608C">
      <w:pPr>
        <w:pStyle w:val="Header"/>
        <w:spacing w:line="240" w:lineRule="auto"/>
        <w:jc w:val="left"/>
      </w:pPr>
      <w:r>
        <w:t>Este modelo no es adecuado para conceder licencias de software a usuarios finales.</w:t>
      </w:r>
    </w:p>
    <w:p w14:paraId="02992516" w14:textId="77777777" w:rsidR="00E614C6" w:rsidRPr="0052173C" w:rsidRDefault="00E614C6" w:rsidP="00E737CC">
      <w:pPr>
        <w:pStyle w:val="Header"/>
        <w:jc w:val="left"/>
      </w:pPr>
      <w:r>
        <w:br w:type="page"/>
      </w:r>
    </w:p>
    <w:p w14:paraId="48305FE9" w14:textId="77777777" w:rsidR="00E614C6" w:rsidRPr="00A0667F" w:rsidRDefault="00E614C6" w:rsidP="00E737CC">
      <w:pPr>
        <w:jc w:val="left"/>
        <w:outlineLvl w:val="0"/>
        <w:rPr>
          <w:b/>
          <w:sz w:val="24"/>
          <w:szCs w:val="24"/>
          <w:u w:val="single"/>
        </w:rPr>
      </w:pPr>
      <w:bookmarkStart w:id="1429" w:name="_Toc510355806"/>
      <w:bookmarkStart w:id="1430" w:name="_Toc173749228"/>
      <w:r>
        <w:rPr>
          <w:b/>
          <w:sz w:val="24"/>
          <w:u w:val="single"/>
        </w:rPr>
        <w:lastRenderedPageBreak/>
        <w:t>ACUERDO DE LICENCIA DE DERECHOS DE AUTOR</w:t>
      </w:r>
      <w:bookmarkEnd w:id="1429"/>
      <w:bookmarkEnd w:id="1430"/>
    </w:p>
    <w:p w14:paraId="02DC39DA" w14:textId="77777777" w:rsidR="00E614C6" w:rsidRPr="0052173C" w:rsidRDefault="00E614C6" w:rsidP="0018608C">
      <w:pPr>
        <w:spacing w:line="240" w:lineRule="auto"/>
        <w:jc w:val="left"/>
      </w:pPr>
    </w:p>
    <w:p w14:paraId="55A42042" w14:textId="77777777" w:rsidR="00E614C6" w:rsidRPr="0052173C" w:rsidRDefault="00E614C6" w:rsidP="0018608C">
      <w:pPr>
        <w:spacing w:line="240" w:lineRule="auto"/>
        <w:jc w:val="left"/>
      </w:pPr>
      <w:r>
        <w:rPr>
          <w:b/>
          <w:u w:val="single"/>
        </w:rPr>
        <w:t>EN VIRTUD DEL PRESENTE ACUERDO,</w:t>
      </w:r>
      <w:r>
        <w:t xml:space="preserve"> efectivo a partir del día ......... [día] de ...................... [mes] de .......... [año] </w:t>
      </w:r>
    </w:p>
    <w:p w14:paraId="1476696F" w14:textId="77777777" w:rsidR="00E614C6" w:rsidRPr="0052173C" w:rsidRDefault="00E614C6" w:rsidP="0018608C">
      <w:pPr>
        <w:spacing w:line="240" w:lineRule="auto"/>
        <w:jc w:val="left"/>
      </w:pPr>
    </w:p>
    <w:tbl>
      <w:tblPr>
        <w:tblW w:w="0" w:type="auto"/>
        <w:tblLayout w:type="fixed"/>
        <w:tblLook w:val="0000" w:firstRow="0" w:lastRow="0" w:firstColumn="0" w:lastColumn="0" w:noHBand="0" w:noVBand="0"/>
      </w:tblPr>
      <w:tblGrid>
        <w:gridCol w:w="8647"/>
      </w:tblGrid>
      <w:tr w:rsidR="00E614C6" w:rsidRPr="0052173C" w14:paraId="59B11446" w14:textId="77777777" w:rsidTr="004B76A4">
        <w:tc>
          <w:tcPr>
            <w:tcW w:w="8647" w:type="dxa"/>
            <w:tcBorders>
              <w:top w:val="nil"/>
              <w:left w:val="nil"/>
              <w:bottom w:val="nil"/>
              <w:right w:val="nil"/>
            </w:tcBorders>
          </w:tcPr>
          <w:p w14:paraId="1DB78F8F" w14:textId="77777777" w:rsidR="00E614C6" w:rsidRPr="0052173C" w:rsidRDefault="00E614C6" w:rsidP="0018608C">
            <w:pPr>
              <w:spacing w:line="240" w:lineRule="auto"/>
              <w:jc w:val="left"/>
            </w:pPr>
            <w:r>
              <w:rPr>
                <w:b/>
                <w:u w:val="single"/>
              </w:rPr>
              <w:t>*</w:t>
            </w:r>
            <w:r w:rsidRPr="0052173C">
              <w:rPr>
                <w:b/>
                <w:u w:val="single"/>
                <w:vertAlign w:val="superscript"/>
              </w:rPr>
              <w:footnoteReference w:id="207"/>
            </w:r>
            <w:r>
              <w:rPr>
                <w:u w:val="single"/>
              </w:rPr>
              <w:t>____________, *</w:t>
            </w:r>
            <w:r w:rsidRPr="0052173C">
              <w:rPr>
                <w:u w:val="single"/>
                <w:vertAlign w:val="superscript"/>
              </w:rPr>
              <w:footnoteReference w:id="208"/>
            </w:r>
            <w:r>
              <w:rPr>
                <w:u w:val="single"/>
              </w:rPr>
              <w:t xml:space="preserve">_____________, </w:t>
            </w:r>
            <w:r>
              <w:t>domiciliada en *</w:t>
            </w:r>
            <w:r w:rsidRPr="0052173C">
              <w:rPr>
                <w:vertAlign w:val="superscript"/>
              </w:rPr>
              <w:footnoteReference w:id="209"/>
            </w:r>
            <w:r>
              <w:t xml:space="preserve"> ______________ (“la Universidad”)</w:t>
            </w:r>
          </w:p>
          <w:p w14:paraId="260B1853" w14:textId="77777777" w:rsidR="00E614C6" w:rsidRPr="0052173C" w:rsidRDefault="00E614C6" w:rsidP="0018608C">
            <w:pPr>
              <w:spacing w:line="240" w:lineRule="auto"/>
              <w:jc w:val="left"/>
            </w:pPr>
          </w:p>
          <w:p w14:paraId="12B0E48C" w14:textId="77777777" w:rsidR="00E614C6" w:rsidRPr="0052173C" w:rsidRDefault="00E614C6" w:rsidP="0018608C">
            <w:pPr>
              <w:spacing w:line="240" w:lineRule="auto"/>
              <w:jc w:val="left"/>
            </w:pPr>
            <w:r>
              <w:t>Y</w:t>
            </w:r>
          </w:p>
          <w:p w14:paraId="273C91C6" w14:textId="77777777" w:rsidR="00E614C6" w:rsidRPr="0052173C" w:rsidRDefault="00E614C6" w:rsidP="0018608C">
            <w:pPr>
              <w:spacing w:line="240" w:lineRule="auto"/>
              <w:jc w:val="left"/>
            </w:pPr>
          </w:p>
        </w:tc>
      </w:tr>
      <w:tr w:rsidR="00E614C6" w:rsidRPr="0052173C" w14:paraId="5C589F12" w14:textId="77777777" w:rsidTr="004B76A4">
        <w:tc>
          <w:tcPr>
            <w:tcW w:w="8647" w:type="dxa"/>
            <w:tcBorders>
              <w:top w:val="nil"/>
              <w:left w:val="nil"/>
              <w:bottom w:val="nil"/>
              <w:right w:val="nil"/>
            </w:tcBorders>
          </w:tcPr>
          <w:p w14:paraId="796395DF" w14:textId="77777777" w:rsidR="00E614C6" w:rsidRPr="0052173C" w:rsidRDefault="00E614C6" w:rsidP="0018608C">
            <w:pPr>
              <w:spacing w:line="240" w:lineRule="auto"/>
              <w:jc w:val="left"/>
            </w:pPr>
            <w:r>
              <w:t>*_____________, _____________, domiciliada en _____________ *</w:t>
            </w:r>
            <w:r w:rsidRPr="0052173C">
              <w:rPr>
                <w:vertAlign w:val="superscript"/>
              </w:rPr>
              <w:footnoteReference w:id="210"/>
            </w:r>
            <w:r>
              <w:t xml:space="preserve"> (“el Licenciatario”)</w:t>
            </w:r>
          </w:p>
          <w:p w14:paraId="7C79810C" w14:textId="77777777" w:rsidR="00E614C6" w:rsidRPr="0052173C" w:rsidRDefault="00E614C6" w:rsidP="0018608C">
            <w:pPr>
              <w:spacing w:line="240" w:lineRule="auto"/>
              <w:jc w:val="left"/>
            </w:pPr>
          </w:p>
        </w:tc>
      </w:tr>
    </w:tbl>
    <w:p w14:paraId="4EDB5D2A" w14:textId="77777777" w:rsidR="00297A03" w:rsidRDefault="00297A03" w:rsidP="0018608C">
      <w:pPr>
        <w:spacing w:line="240" w:lineRule="auto"/>
        <w:jc w:val="left"/>
      </w:pPr>
      <w:r>
        <w:t>CONVIENEN LO SIGUIENTE:</w:t>
      </w:r>
    </w:p>
    <w:p w14:paraId="5091F61D" w14:textId="77777777" w:rsidR="00E614C6" w:rsidRPr="00297A03" w:rsidRDefault="00E614C6" w:rsidP="0018608C">
      <w:pPr>
        <w:spacing w:line="240" w:lineRule="auto"/>
        <w:jc w:val="left"/>
        <w:outlineLvl w:val="0"/>
        <w:rPr>
          <w:u w:val="single"/>
        </w:rPr>
      </w:pPr>
      <w:bookmarkStart w:id="1431" w:name="_Toc510355807"/>
      <w:bookmarkStart w:id="1432" w:name="_Toc173749229"/>
      <w:r>
        <w:rPr>
          <w:u w:val="single"/>
        </w:rPr>
        <w:t>ANTECEDENTES</w:t>
      </w:r>
      <w:bookmarkEnd w:id="1431"/>
      <w:bookmarkEnd w:id="1432"/>
    </w:p>
    <w:p w14:paraId="0A9B98EB" w14:textId="77777777" w:rsidR="00E614C6" w:rsidRPr="0052173C" w:rsidRDefault="00297A03" w:rsidP="0018608C">
      <w:pPr>
        <w:spacing w:line="240" w:lineRule="auto"/>
        <w:jc w:val="left"/>
      </w:pPr>
      <w:r>
        <w:t>A.</w:t>
      </w:r>
      <w:r>
        <w:tab/>
        <w:t>La Universidad posee los derechos de autor sobre el Material.</w:t>
      </w:r>
    </w:p>
    <w:p w14:paraId="0E4635CF" w14:textId="77777777" w:rsidR="00E614C6" w:rsidRPr="0052173C" w:rsidRDefault="00E614C6" w:rsidP="0018608C">
      <w:pPr>
        <w:spacing w:line="240" w:lineRule="auto"/>
        <w:jc w:val="left"/>
      </w:pPr>
      <w:r>
        <w:t>B.</w:t>
      </w:r>
      <w:r>
        <w:tab/>
        <w:t>La Universidad acepta conceder una licencia al Licenciatario para ejercitar sus Derechos y utilizar el Material para los fines y en las condiciones del presente Acuerdo.</w:t>
      </w:r>
    </w:p>
    <w:p w14:paraId="368AEFC9" w14:textId="77777777" w:rsidR="00E614C6" w:rsidRPr="0052173C" w:rsidRDefault="00E614C6" w:rsidP="0018608C">
      <w:pPr>
        <w:spacing w:line="240" w:lineRule="auto"/>
        <w:jc w:val="left"/>
      </w:pPr>
    </w:p>
    <w:p w14:paraId="0B1DC498" w14:textId="77777777" w:rsidR="00E614C6" w:rsidRPr="0052173C" w:rsidRDefault="00E614C6" w:rsidP="0018608C">
      <w:pPr>
        <w:spacing w:line="240" w:lineRule="auto"/>
        <w:jc w:val="left"/>
        <w:outlineLvl w:val="0"/>
      </w:pPr>
      <w:bookmarkStart w:id="1433" w:name="_Toc510355808"/>
      <w:bookmarkStart w:id="1434" w:name="_Toc173749230"/>
      <w:r>
        <w:t>EL PRESENTE ACUERDO ESTABLECE</w:t>
      </w:r>
      <w:bookmarkEnd w:id="1433"/>
      <w:bookmarkEnd w:id="1434"/>
    </w:p>
    <w:p w14:paraId="100BB524" w14:textId="77777777" w:rsidR="00E614C6" w:rsidRPr="0052173C" w:rsidRDefault="00E614C6" w:rsidP="0018608C">
      <w:pPr>
        <w:spacing w:line="240" w:lineRule="auto"/>
        <w:jc w:val="left"/>
      </w:pPr>
    </w:p>
    <w:p w14:paraId="2C30E937" w14:textId="77777777" w:rsidR="00E614C6" w:rsidRPr="0052173C" w:rsidRDefault="00E614C6" w:rsidP="0018608C">
      <w:pPr>
        <w:pStyle w:val="Heading3"/>
        <w:spacing w:line="240" w:lineRule="auto"/>
      </w:pPr>
      <w:bookmarkStart w:id="1435" w:name="_Toc474031171"/>
      <w:bookmarkStart w:id="1436" w:name="_Toc523025802"/>
      <w:bookmarkStart w:id="1437" w:name="_Toc63820820"/>
      <w:bookmarkStart w:id="1438" w:name="_Toc494187086"/>
      <w:bookmarkStart w:id="1439" w:name="_Toc510355809"/>
      <w:bookmarkStart w:id="1440" w:name="_Toc510538103"/>
      <w:r>
        <w:t>1.</w:t>
      </w:r>
      <w:r>
        <w:tab/>
        <w:t>DEFINICIONES</w:t>
      </w:r>
      <w:bookmarkEnd w:id="1435"/>
      <w:r>
        <w:t xml:space="preserve"> </w:t>
      </w:r>
      <w:bookmarkEnd w:id="1436"/>
      <w:r>
        <w:t>E INTERPRETACIÓN</w:t>
      </w:r>
      <w:bookmarkEnd w:id="1437"/>
      <w:bookmarkEnd w:id="1438"/>
      <w:bookmarkEnd w:id="1439"/>
      <w:bookmarkEnd w:id="1440"/>
    </w:p>
    <w:p w14:paraId="6B6FB33A" w14:textId="77777777" w:rsidR="00E614C6" w:rsidRPr="0052173C" w:rsidRDefault="00E614C6" w:rsidP="0018608C">
      <w:pPr>
        <w:pStyle w:val="Heading4"/>
        <w:spacing w:line="240" w:lineRule="auto"/>
      </w:pPr>
      <w:bookmarkStart w:id="1441" w:name="_Toc494187087"/>
      <w:bookmarkStart w:id="1442" w:name="_Toc63820821"/>
      <w:r>
        <w:t>1.1</w:t>
      </w:r>
      <w:r>
        <w:tab/>
        <w:t>Cuadro Descriptivo</w:t>
      </w:r>
      <w:bookmarkEnd w:id="1441"/>
      <w:r>
        <w:t xml:space="preserve"> </w:t>
      </w:r>
      <w:bookmarkEnd w:id="1442"/>
    </w:p>
    <w:p w14:paraId="373BA684" w14:textId="77777777" w:rsidR="00E614C6" w:rsidRPr="0052173C" w:rsidRDefault="00E614C6" w:rsidP="0018608C">
      <w:pPr>
        <w:spacing w:line="240" w:lineRule="auto"/>
        <w:jc w:val="left"/>
      </w:pPr>
      <w:r>
        <w:t>1.1</w:t>
      </w:r>
      <w:r>
        <w:tab/>
        <w:t>En el Cuadro Descriptivo</w:t>
      </w:r>
      <w:r w:rsidRPr="0052173C">
        <w:rPr>
          <w:rStyle w:val="FootnoteReference"/>
        </w:rPr>
        <w:footnoteReference w:id="211"/>
      </w:r>
      <w:r>
        <w:t xml:space="preserve"> adjunto se definen los siguientes términos utilizados en el presente Acuerdo:</w:t>
      </w:r>
    </w:p>
    <w:p w14:paraId="066FE5E8" w14:textId="77777777" w:rsidR="00E614C6" w:rsidRPr="0052173C" w:rsidRDefault="00E614C6" w:rsidP="00D326F7">
      <w:pPr>
        <w:spacing w:after="60" w:line="240" w:lineRule="auto"/>
        <w:ind w:firstLine="567"/>
        <w:jc w:val="left"/>
      </w:pPr>
      <w:r>
        <w:t>Entregables</w:t>
      </w:r>
    </w:p>
    <w:p w14:paraId="0DD3A17E" w14:textId="77777777" w:rsidR="00E614C6" w:rsidRPr="0052173C" w:rsidRDefault="00E614C6" w:rsidP="00D326F7">
      <w:pPr>
        <w:spacing w:after="60" w:line="240" w:lineRule="auto"/>
        <w:ind w:firstLine="567"/>
        <w:jc w:val="left"/>
      </w:pPr>
      <w:r>
        <w:t>Tasas de Licencia</w:t>
      </w:r>
    </w:p>
    <w:p w14:paraId="0AE718B2" w14:textId="77777777" w:rsidR="00E614C6" w:rsidRPr="0052173C" w:rsidRDefault="00E614C6" w:rsidP="00D326F7">
      <w:pPr>
        <w:spacing w:after="60" w:line="240" w:lineRule="auto"/>
        <w:ind w:firstLine="567"/>
        <w:jc w:val="left"/>
      </w:pPr>
      <w:r>
        <w:t>Material</w:t>
      </w:r>
    </w:p>
    <w:p w14:paraId="5EAB27CC" w14:textId="77777777" w:rsidR="00E614C6" w:rsidRPr="0052173C" w:rsidRDefault="00E614C6" w:rsidP="00D326F7">
      <w:pPr>
        <w:spacing w:after="60" w:line="240" w:lineRule="auto"/>
        <w:ind w:firstLine="567"/>
        <w:jc w:val="left"/>
      </w:pPr>
      <w:r>
        <w:t>Objeto</w:t>
      </w:r>
    </w:p>
    <w:p w14:paraId="6722B3B8" w14:textId="77777777" w:rsidR="00E614C6" w:rsidRPr="0052173C" w:rsidRDefault="00E614C6" w:rsidP="00D326F7">
      <w:pPr>
        <w:pStyle w:val="BodyText2"/>
        <w:spacing w:after="60" w:line="240" w:lineRule="auto"/>
        <w:ind w:firstLine="567"/>
        <w:jc w:val="left"/>
      </w:pPr>
      <w:r>
        <w:t>Derechos</w:t>
      </w:r>
    </w:p>
    <w:p w14:paraId="3955884A" w14:textId="77777777" w:rsidR="00E614C6" w:rsidRPr="0052173C" w:rsidRDefault="00E614C6" w:rsidP="00D326F7">
      <w:pPr>
        <w:pStyle w:val="BodyText2"/>
        <w:spacing w:after="60" w:line="240" w:lineRule="auto"/>
        <w:ind w:firstLine="567"/>
        <w:jc w:val="left"/>
      </w:pPr>
      <w:r>
        <w:t>Regalías</w:t>
      </w:r>
    </w:p>
    <w:p w14:paraId="215A4EAF" w14:textId="77777777" w:rsidR="00E614C6" w:rsidRPr="0052173C" w:rsidRDefault="00E614C6" w:rsidP="00D326F7">
      <w:pPr>
        <w:pStyle w:val="BodyText2"/>
        <w:spacing w:after="60" w:line="240" w:lineRule="auto"/>
        <w:ind w:firstLine="567"/>
        <w:jc w:val="left"/>
      </w:pPr>
      <w:r>
        <w:lastRenderedPageBreak/>
        <w:t>Periodo de vigencia</w:t>
      </w:r>
    </w:p>
    <w:p w14:paraId="20895436" w14:textId="77777777" w:rsidR="00E614C6" w:rsidRPr="0052173C" w:rsidRDefault="00E614C6" w:rsidP="00D326F7">
      <w:pPr>
        <w:pStyle w:val="BodyText2"/>
        <w:spacing w:after="60" w:line="240" w:lineRule="auto"/>
        <w:ind w:firstLine="567"/>
        <w:jc w:val="left"/>
      </w:pPr>
      <w:r>
        <w:t>Territorio</w:t>
      </w:r>
    </w:p>
    <w:p w14:paraId="4F705DC7" w14:textId="77777777" w:rsidR="00E614C6" w:rsidRPr="0052173C" w:rsidRDefault="00E614C6" w:rsidP="0018608C">
      <w:pPr>
        <w:spacing w:line="240" w:lineRule="auto"/>
        <w:jc w:val="left"/>
      </w:pPr>
    </w:p>
    <w:p w14:paraId="24CA840B" w14:textId="77777777" w:rsidR="00E614C6" w:rsidRPr="0052173C" w:rsidRDefault="00E614C6" w:rsidP="0018608C">
      <w:pPr>
        <w:pStyle w:val="Heading4"/>
        <w:spacing w:line="240" w:lineRule="auto"/>
      </w:pPr>
      <w:bookmarkStart w:id="1443" w:name="_Toc494187088"/>
      <w:r>
        <w:t>1.2</w:t>
      </w:r>
      <w:r>
        <w:tab/>
        <w:t>Definiciones</w:t>
      </w:r>
      <w:bookmarkEnd w:id="1443"/>
      <w:r>
        <w:t xml:space="preserve"> </w:t>
      </w:r>
    </w:p>
    <w:p w14:paraId="0838714B" w14:textId="77777777" w:rsidR="00E614C6" w:rsidRPr="0052173C" w:rsidRDefault="00E614C6" w:rsidP="0018608C">
      <w:pPr>
        <w:spacing w:line="240" w:lineRule="auto"/>
        <w:jc w:val="left"/>
      </w:pPr>
      <w:r>
        <w:t>A los efectos del presente Acuerdo, se entenderá por:</w:t>
      </w:r>
    </w:p>
    <w:p w14:paraId="785EEECF" w14:textId="77777777" w:rsidR="00E614C6" w:rsidRPr="0052173C" w:rsidRDefault="00E614C6" w:rsidP="0018608C">
      <w:pPr>
        <w:spacing w:line="240" w:lineRule="auto"/>
        <w:jc w:val="left"/>
      </w:pPr>
      <w:r>
        <w:rPr>
          <w:b/>
        </w:rPr>
        <w:t>Fecha Efectiva:</w:t>
      </w:r>
      <w:r>
        <w:t xml:space="preserve"> la fecha establecida al principio del presente Acuerdo o, si no se establece ninguna fecha, la fecha de la firma de la última parte en firmar el presente Acuerdo.</w:t>
      </w:r>
    </w:p>
    <w:p w14:paraId="6CFC6D9D" w14:textId="77777777" w:rsidR="00E614C6" w:rsidRPr="0052173C" w:rsidRDefault="00E614C6" w:rsidP="0018608C">
      <w:pPr>
        <w:spacing w:line="240" w:lineRule="auto"/>
        <w:jc w:val="left"/>
        <w:rPr>
          <w:b/>
        </w:rPr>
      </w:pPr>
      <w:r>
        <w:rPr>
          <w:b/>
        </w:rPr>
        <w:t>Derechos Morales:</w:t>
      </w:r>
      <w:r>
        <w:t xml:space="preserve"> el derecho de los autores a la atribución de la paternidad, el derecho a la </w:t>
      </w:r>
      <w:proofErr w:type="gramStart"/>
      <w:r>
        <w:t>integridad  y</w:t>
      </w:r>
      <w:proofErr w:type="gramEnd"/>
      <w:r>
        <w:t xml:space="preserve"> el derecho a que no se atribuya falsamente la paternidad.</w:t>
      </w:r>
    </w:p>
    <w:p w14:paraId="2B0607F6" w14:textId="77777777" w:rsidR="00E614C6" w:rsidRPr="0052173C" w:rsidRDefault="00E614C6" w:rsidP="0018608C">
      <w:pPr>
        <w:spacing w:line="240" w:lineRule="auto"/>
        <w:jc w:val="left"/>
      </w:pPr>
      <w:r>
        <w:rPr>
          <w:b/>
        </w:rPr>
        <w:t>Periodo de Regalías:</w:t>
      </w:r>
      <w:r>
        <w:t xml:space="preserve"> cada periodo consecutivo que finaliza el 31 de marzo, el 30 de junio, el 30 de septiembre y el 31 de diciembre de cada año.</w:t>
      </w:r>
    </w:p>
    <w:p w14:paraId="216C3FD0" w14:textId="77777777" w:rsidR="00E614C6" w:rsidRPr="0052173C" w:rsidRDefault="00E614C6" w:rsidP="0018608C">
      <w:pPr>
        <w:pStyle w:val="Heading4"/>
        <w:spacing w:line="240" w:lineRule="auto"/>
      </w:pPr>
      <w:bookmarkStart w:id="1444" w:name="_Toc494187089"/>
      <w:r>
        <w:t>1.3</w:t>
      </w:r>
      <w:r>
        <w:tab/>
        <w:t>Referencia al Material</w:t>
      </w:r>
      <w:bookmarkEnd w:id="1444"/>
      <w:r>
        <w:t xml:space="preserve"> </w:t>
      </w:r>
    </w:p>
    <w:p w14:paraId="50D8C110" w14:textId="77777777" w:rsidR="00E614C6" w:rsidRPr="0052173C" w:rsidRDefault="00E614C6" w:rsidP="0018608C">
      <w:pPr>
        <w:spacing w:line="240" w:lineRule="auto"/>
        <w:jc w:val="left"/>
      </w:pPr>
      <w:r>
        <w:t xml:space="preserve">Toda referencia al Material en el presente </w:t>
      </w:r>
      <w:proofErr w:type="gramStart"/>
      <w:r>
        <w:t>Acuerdo,</w:t>
      </w:r>
      <w:proofErr w:type="gramEnd"/>
      <w:r>
        <w:t xml:space="preserve"> se entenderá como referencia a las obras descritas como Material en el Cuadro Descriptivo, y a los derechos de autor que subsisten en dichas obras.</w:t>
      </w:r>
    </w:p>
    <w:p w14:paraId="26736CFD" w14:textId="77777777" w:rsidR="00E614C6" w:rsidRPr="0052173C" w:rsidRDefault="00E614C6" w:rsidP="0018608C">
      <w:pPr>
        <w:pStyle w:val="Heading4"/>
        <w:spacing w:line="240" w:lineRule="auto"/>
      </w:pPr>
      <w:bookmarkStart w:id="1445" w:name="_Toc63820822"/>
      <w:bookmarkStart w:id="1446" w:name="_Toc494187090"/>
      <w:r>
        <w:t>1.4</w:t>
      </w:r>
      <w:r>
        <w:tab/>
        <w:t>Interpretación</w:t>
      </w:r>
      <w:bookmarkEnd w:id="1445"/>
      <w:bookmarkEnd w:id="1446"/>
    </w:p>
    <w:p w14:paraId="3528E826" w14:textId="77777777" w:rsidR="00E614C6" w:rsidRPr="0052173C" w:rsidRDefault="00E614C6" w:rsidP="0018608C">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7D5EC328" w14:textId="77777777" w:rsidR="00E614C6" w:rsidRPr="0052173C" w:rsidRDefault="00E614C6" w:rsidP="0018608C">
      <w:pPr>
        <w:spacing w:line="240" w:lineRule="auto"/>
        <w:jc w:val="left"/>
      </w:pPr>
      <w:r>
        <w:t>b)</w:t>
      </w:r>
      <w:r>
        <w:tab/>
        <w:t>Los títulos del presente Acuerdo se incluyen exclusivamente a título orientativo, y no afectan al significado ni a la interpretación del resto de las disposiciones del Acuerdo.</w:t>
      </w:r>
    </w:p>
    <w:p w14:paraId="3771CF11" w14:textId="77777777" w:rsidR="00E614C6" w:rsidRPr="0052173C" w:rsidRDefault="00E614C6" w:rsidP="0018608C">
      <w:pPr>
        <w:spacing w:line="240" w:lineRule="auto"/>
        <w:jc w:val="left"/>
      </w:pPr>
      <w:r>
        <w:t>c)</w:t>
      </w:r>
      <w:r>
        <w:tab/>
        <w:t>Las palabras y expresiones utilizadas en singular o plural en el presente Acuerdo denotarán también el plural o el singular, respectivamente.</w:t>
      </w:r>
    </w:p>
    <w:p w14:paraId="24218AA1" w14:textId="77777777" w:rsidR="00E614C6" w:rsidRPr="0052173C" w:rsidRDefault="00E614C6" w:rsidP="0018608C">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35D018F5" w14:textId="77777777" w:rsidR="00E614C6" w:rsidRPr="0052173C" w:rsidRDefault="00E614C6" w:rsidP="0018608C">
      <w:pPr>
        <w:spacing w:line="240" w:lineRule="auto"/>
        <w:jc w:val="left"/>
      </w:pPr>
      <w:r>
        <w:t>e)</w:t>
      </w:r>
      <w:r>
        <w:tab/>
        <w:t>Las palabras o expresiones de la misma familia que una palabra a la que se le atribuye un significado específico en el presente Acuerdo tendrán el significado correspondiente.</w:t>
      </w:r>
    </w:p>
    <w:p w14:paraId="0B5A3A03" w14:textId="77777777" w:rsidR="00E614C6" w:rsidRPr="0052173C" w:rsidRDefault="00E614C6" w:rsidP="0018608C">
      <w:pPr>
        <w:spacing w:line="240" w:lineRule="auto"/>
        <w:jc w:val="left"/>
      </w:pPr>
      <w:r>
        <w:t>f)</w:t>
      </w:r>
      <w:r>
        <w:tab/>
        <w:t>Cuando una de las partes en este Acuerdo esté constituida por más de una persona, los acuerdos y obligaciones que le incumben a esa parte en virtud del presente Acuerdo son vinculantes para cada una de las personas de forma conjunta y solidaria.</w:t>
      </w:r>
    </w:p>
    <w:p w14:paraId="1F7031C0" w14:textId="77777777" w:rsidR="00E614C6" w:rsidRPr="0052173C" w:rsidRDefault="00E614C6" w:rsidP="0018608C">
      <w:pPr>
        <w:spacing w:line="240" w:lineRule="auto"/>
        <w:jc w:val="left"/>
      </w:pPr>
      <w:r>
        <w:t>g)</w:t>
      </w:r>
      <w:r>
        <w:tab/>
        <w:t>La palabra “incluido” y la expresión “entre otros” y sus formas en femenino y plural, si procede, no indican limitación.</w:t>
      </w:r>
    </w:p>
    <w:p w14:paraId="2E31501E" w14:textId="77777777" w:rsidR="00E614C6" w:rsidRPr="0052173C" w:rsidRDefault="00E614C6" w:rsidP="0018608C">
      <w:pPr>
        <w:spacing w:line="240" w:lineRule="auto"/>
        <w:jc w:val="left"/>
      </w:pPr>
      <w:r>
        <w:t>h)</w:t>
      </w:r>
      <w:r>
        <w:tab/>
        <w:t xml:space="preserve">Si algo debe hacerse un día inhábil, puede hacerse al siguiente día hábil. </w:t>
      </w:r>
    </w:p>
    <w:p w14:paraId="34DB5FAC" w14:textId="77777777" w:rsidR="00E614C6" w:rsidRPr="0052173C" w:rsidRDefault="00E614C6" w:rsidP="0018608C">
      <w:pPr>
        <w:spacing w:line="240" w:lineRule="auto"/>
        <w:jc w:val="left"/>
      </w:pPr>
      <w:r>
        <w:t>i)</w:t>
      </w:r>
      <w:r>
        <w:tab/>
        <w:t>Toda referencia a una ley se entenderá hecha a dicha ley, en su versión modificada y vigente en su momento.</w:t>
      </w:r>
    </w:p>
    <w:p w14:paraId="5EF21BFB" w14:textId="77777777" w:rsidR="00E614C6" w:rsidRPr="0052173C" w:rsidRDefault="00E614C6" w:rsidP="0018608C">
      <w:pPr>
        <w:spacing w:line="240" w:lineRule="auto"/>
        <w:jc w:val="left"/>
      </w:pPr>
    </w:p>
    <w:p w14:paraId="09284580" w14:textId="77777777" w:rsidR="00E614C6" w:rsidRPr="0052173C" w:rsidRDefault="00E614C6" w:rsidP="0018608C">
      <w:pPr>
        <w:pStyle w:val="Heading3"/>
        <w:spacing w:line="240" w:lineRule="auto"/>
      </w:pPr>
      <w:bookmarkStart w:id="1447" w:name="_Toc494187091"/>
      <w:bookmarkStart w:id="1448" w:name="_Toc510355810"/>
      <w:bookmarkStart w:id="1449" w:name="_Toc510538104"/>
      <w:r>
        <w:t>2.</w:t>
      </w:r>
      <w:r>
        <w:tab/>
        <w:t>DURACIÓN</w:t>
      </w:r>
      <w:bookmarkEnd w:id="1447"/>
      <w:bookmarkEnd w:id="1448"/>
      <w:bookmarkEnd w:id="1449"/>
      <w:r>
        <w:t xml:space="preserve"> </w:t>
      </w:r>
    </w:p>
    <w:p w14:paraId="68FF06C1" w14:textId="77777777" w:rsidR="00E614C6" w:rsidRPr="0052173C" w:rsidRDefault="00E614C6" w:rsidP="0018608C">
      <w:pPr>
        <w:spacing w:line="240" w:lineRule="auto"/>
        <w:jc w:val="left"/>
      </w:pPr>
      <w:r>
        <w:t>La duración del presente Acuerdo corresponde al Periodo de Vigencia.  La duración del presente Acuerdo podrá ampliarse mediante acuerdo escrito entre las partes.</w:t>
      </w:r>
    </w:p>
    <w:p w14:paraId="1AB3105A" w14:textId="77777777" w:rsidR="00E614C6" w:rsidRPr="0052173C" w:rsidRDefault="00E614C6" w:rsidP="0018608C">
      <w:pPr>
        <w:spacing w:line="240" w:lineRule="auto"/>
        <w:jc w:val="left"/>
      </w:pPr>
    </w:p>
    <w:p w14:paraId="6287184C" w14:textId="77777777" w:rsidR="00E614C6" w:rsidRPr="0052173C" w:rsidRDefault="00E614C6" w:rsidP="0018608C">
      <w:pPr>
        <w:pStyle w:val="Heading3"/>
        <w:spacing w:line="240" w:lineRule="auto"/>
      </w:pPr>
      <w:bookmarkStart w:id="1450" w:name="_Toc474031172"/>
      <w:bookmarkStart w:id="1451" w:name="_Toc523025803"/>
      <w:bookmarkStart w:id="1452" w:name="_Toc63820823"/>
      <w:bookmarkStart w:id="1453" w:name="_Toc494187092"/>
      <w:bookmarkStart w:id="1454" w:name="_Toc510355811"/>
      <w:bookmarkStart w:id="1455" w:name="_Toc510538105"/>
      <w:r>
        <w:t>3.</w:t>
      </w:r>
      <w:r>
        <w:tab/>
        <w:t>CONCESIÓN DE LICENCIA</w:t>
      </w:r>
      <w:bookmarkEnd w:id="1450"/>
      <w:bookmarkEnd w:id="1451"/>
      <w:bookmarkEnd w:id="1452"/>
      <w:bookmarkEnd w:id="1453"/>
      <w:bookmarkEnd w:id="1454"/>
      <w:bookmarkEnd w:id="1455"/>
    </w:p>
    <w:p w14:paraId="73BC0003" w14:textId="77777777" w:rsidR="00E614C6" w:rsidRPr="0052173C" w:rsidRDefault="00E614C6" w:rsidP="0018608C">
      <w:pPr>
        <w:pStyle w:val="Heading4"/>
        <w:spacing w:line="240" w:lineRule="auto"/>
      </w:pPr>
      <w:bookmarkStart w:id="1456" w:name="_Toc474031173"/>
      <w:bookmarkStart w:id="1457" w:name="_Toc523025804"/>
      <w:bookmarkStart w:id="1458" w:name="_Toc63820824"/>
      <w:bookmarkStart w:id="1459" w:name="_Toc494187093"/>
      <w:r>
        <w:t>3.1</w:t>
      </w:r>
      <w:r>
        <w:tab/>
        <w:t>Concesión de licencia al Licenciatario</w:t>
      </w:r>
      <w:bookmarkEnd w:id="1456"/>
      <w:bookmarkEnd w:id="1457"/>
      <w:bookmarkEnd w:id="1458"/>
      <w:bookmarkEnd w:id="1459"/>
    </w:p>
    <w:p w14:paraId="0E595C38" w14:textId="77777777" w:rsidR="00E614C6" w:rsidRPr="0052173C" w:rsidRDefault="00E614C6" w:rsidP="0018608C">
      <w:pPr>
        <w:spacing w:line="240" w:lineRule="auto"/>
        <w:jc w:val="left"/>
      </w:pPr>
      <w:r>
        <w:t>La Universidad concede al Licenciatario una licencia [no exclusiva] [exclusiva]</w:t>
      </w:r>
      <w:r w:rsidRPr="0052173C">
        <w:rPr>
          <w:rStyle w:val="FootnoteReference"/>
        </w:rPr>
        <w:footnoteReference w:id="212"/>
      </w:r>
      <w:r>
        <w:t xml:space="preserve"> sobre el Material, durante el Periodo de Vigencia en el Territorio, para ejercer los Derechos relacionados con los derechos de autor sobre el Material, pero únicamente para los fines del presente Acuerdo.</w:t>
      </w:r>
    </w:p>
    <w:p w14:paraId="15337DD4" w14:textId="77777777" w:rsidR="00E614C6" w:rsidRPr="0052173C" w:rsidRDefault="00E614C6" w:rsidP="0018608C">
      <w:pPr>
        <w:pStyle w:val="Heading4"/>
        <w:spacing w:line="240" w:lineRule="auto"/>
      </w:pPr>
      <w:bookmarkStart w:id="1460" w:name="_Toc474031174"/>
      <w:bookmarkStart w:id="1461" w:name="_Toc523025805"/>
      <w:bookmarkStart w:id="1462" w:name="_Toc63820825"/>
      <w:bookmarkStart w:id="1463" w:name="_Toc494187094"/>
      <w:r>
        <w:t>3.2</w:t>
      </w:r>
      <w:r>
        <w:tab/>
        <w:t>Entregables</w:t>
      </w:r>
      <w:bookmarkEnd w:id="1460"/>
      <w:bookmarkEnd w:id="1461"/>
      <w:bookmarkEnd w:id="1462"/>
      <w:bookmarkEnd w:id="1463"/>
    </w:p>
    <w:p w14:paraId="736EEB4E" w14:textId="77777777" w:rsidR="00E614C6" w:rsidRPr="0052173C" w:rsidRDefault="00E614C6" w:rsidP="0018608C">
      <w:pPr>
        <w:spacing w:line="240" w:lineRule="auto"/>
        <w:jc w:val="left"/>
      </w:pPr>
      <w:r>
        <w:t>Inmediatamente después de la fecha efectiva, la Universidad proporcionará los entregables al Licenciatario en el formato mencionado en el cuadro descriptivo.</w:t>
      </w:r>
    </w:p>
    <w:p w14:paraId="0145FF82" w14:textId="77777777" w:rsidR="00E614C6" w:rsidRPr="0052173C" w:rsidRDefault="00E614C6" w:rsidP="0018608C">
      <w:pPr>
        <w:pStyle w:val="Heading4"/>
        <w:spacing w:line="240" w:lineRule="auto"/>
      </w:pPr>
      <w:bookmarkStart w:id="1464" w:name="_Toc474031175"/>
      <w:bookmarkStart w:id="1465" w:name="_Toc523025806"/>
      <w:bookmarkStart w:id="1466" w:name="_Toc63820826"/>
      <w:bookmarkStart w:id="1467" w:name="_Toc494187095"/>
      <w:r>
        <w:t>3.3</w:t>
      </w:r>
      <w:r>
        <w:tab/>
        <w:t>Sublicencias</w:t>
      </w:r>
      <w:bookmarkEnd w:id="1464"/>
      <w:bookmarkEnd w:id="1465"/>
      <w:bookmarkEnd w:id="1466"/>
      <w:bookmarkEnd w:id="1467"/>
    </w:p>
    <w:p w14:paraId="7567CE8D" w14:textId="77777777" w:rsidR="00E614C6" w:rsidRPr="0052173C" w:rsidRDefault="00E614C6" w:rsidP="0018608C">
      <w:pPr>
        <w:shd w:val="clear" w:color="auto" w:fill="FFFFFF"/>
        <w:spacing w:line="240" w:lineRule="auto"/>
        <w:jc w:val="left"/>
      </w:pPr>
      <w:r>
        <w:t>Elija una de las tres versiones de esta cláusula</w:t>
      </w:r>
    </w:p>
    <w:p w14:paraId="2A6BFD7F" w14:textId="77777777" w:rsidR="00E614C6" w:rsidRPr="0052173C" w:rsidRDefault="00E614C6" w:rsidP="0018608C">
      <w:pPr>
        <w:numPr>
          <w:ilvl w:val="0"/>
          <w:numId w:val="50"/>
        </w:numPr>
        <w:spacing w:line="240" w:lineRule="auto"/>
        <w:ind w:left="567" w:hanging="567"/>
        <w:jc w:val="left"/>
      </w:pPr>
      <w:r>
        <w:t>Los derechos concedidos al Licenciatario son personales y, en consecuencia, el Licenciatario no podrá conceder sublicencias sobre el Material sin previo consentimiento por escrito de la Universidad.</w:t>
      </w:r>
    </w:p>
    <w:p w14:paraId="0BE8C356" w14:textId="77777777" w:rsidR="00E614C6" w:rsidRPr="0052173C" w:rsidRDefault="00E614C6" w:rsidP="0018608C">
      <w:pPr>
        <w:numPr>
          <w:ilvl w:val="0"/>
          <w:numId w:val="50"/>
        </w:numPr>
        <w:spacing w:line="240" w:lineRule="auto"/>
        <w:ind w:left="567" w:hanging="567"/>
        <w:jc w:val="left"/>
      </w:pPr>
      <w:r>
        <w:t>El Licenciatario podrá conceder sublicencias sobre el Material en el Territorio, para ejercer los Derechos relacionados con los derechos de autor sobre el Material, pero únicamente para los fines del presente Acuerdo, con el previo consentimiento por escrito de la Universidad, que esta no denegará, retrasará ni condicionará sin justificación.</w:t>
      </w:r>
    </w:p>
    <w:p w14:paraId="7B9A77AE" w14:textId="77777777" w:rsidR="00E614C6" w:rsidRPr="0052173C" w:rsidRDefault="00E614C6" w:rsidP="0018608C">
      <w:pPr>
        <w:numPr>
          <w:ilvl w:val="0"/>
          <w:numId w:val="50"/>
        </w:numPr>
        <w:spacing w:line="240" w:lineRule="auto"/>
        <w:ind w:left="567" w:hanging="567"/>
        <w:jc w:val="left"/>
      </w:pPr>
      <w:r>
        <w:t>El Licenciatario podrá conceder sublicencias sobre el Material en el Territorio, para ejercer los Derechos relacionados con los derechos de autor sobre el Material, pero únicamente para los fines del presente Acuerdo, sin el consentimiento previo de la Universidad.</w:t>
      </w:r>
    </w:p>
    <w:p w14:paraId="6FEE4C50" w14:textId="77777777" w:rsidR="00E614C6" w:rsidRPr="0052173C" w:rsidRDefault="00E614C6" w:rsidP="0018608C">
      <w:pPr>
        <w:spacing w:line="240" w:lineRule="auto"/>
        <w:jc w:val="left"/>
      </w:pPr>
    </w:p>
    <w:p w14:paraId="23F28DE1" w14:textId="77777777" w:rsidR="00E614C6" w:rsidRPr="0052173C" w:rsidRDefault="00E614C6" w:rsidP="0018608C">
      <w:pPr>
        <w:pStyle w:val="Heading3"/>
        <w:spacing w:line="240" w:lineRule="auto"/>
      </w:pPr>
      <w:bookmarkStart w:id="1468" w:name="_Toc474031182"/>
      <w:bookmarkStart w:id="1469" w:name="_Toc523025807"/>
      <w:bookmarkStart w:id="1470" w:name="_Toc63820827"/>
      <w:bookmarkStart w:id="1471" w:name="_Toc494187096"/>
      <w:bookmarkStart w:id="1472" w:name="_Toc510355812"/>
      <w:bookmarkStart w:id="1473" w:name="_Toc510538106"/>
      <w:r>
        <w:t>4.</w:t>
      </w:r>
      <w:r>
        <w:tab/>
        <w:t>MATERIAL</w:t>
      </w:r>
      <w:bookmarkEnd w:id="1468"/>
      <w:bookmarkEnd w:id="1469"/>
      <w:bookmarkEnd w:id="1470"/>
      <w:bookmarkEnd w:id="1471"/>
      <w:bookmarkEnd w:id="1472"/>
      <w:bookmarkEnd w:id="1473"/>
    </w:p>
    <w:p w14:paraId="2B39AB1C" w14:textId="77777777" w:rsidR="00E614C6" w:rsidRPr="0052173C" w:rsidRDefault="00E614C6" w:rsidP="0018608C">
      <w:pPr>
        <w:pStyle w:val="Heading4"/>
        <w:spacing w:line="240" w:lineRule="auto"/>
      </w:pPr>
      <w:bookmarkStart w:id="1474" w:name="_Toc494187097"/>
      <w:bookmarkStart w:id="1475" w:name="_Toc474031183"/>
      <w:bookmarkStart w:id="1476" w:name="_Toc523025808"/>
      <w:bookmarkStart w:id="1477" w:name="_Toc63820828"/>
      <w:r>
        <w:t>4.1</w:t>
      </w:r>
      <w:r>
        <w:tab/>
        <w:t>Territorio</w:t>
      </w:r>
      <w:bookmarkEnd w:id="1474"/>
      <w:r>
        <w:t xml:space="preserve"> </w:t>
      </w:r>
      <w:bookmarkEnd w:id="1475"/>
      <w:bookmarkEnd w:id="1476"/>
      <w:bookmarkEnd w:id="1477"/>
    </w:p>
    <w:p w14:paraId="5E6617C1" w14:textId="77777777" w:rsidR="00E614C6" w:rsidRPr="0052173C" w:rsidRDefault="00E614C6" w:rsidP="0018608C">
      <w:pPr>
        <w:spacing w:line="240" w:lineRule="auto"/>
        <w:jc w:val="left"/>
      </w:pPr>
      <w:r>
        <w:t>El Licenciatario no podrá ejercer ningún Derecho sobre el Material fuera del Territorio.</w:t>
      </w:r>
    </w:p>
    <w:p w14:paraId="0DAA2500" w14:textId="77777777" w:rsidR="00E614C6" w:rsidRPr="0052173C" w:rsidRDefault="00E614C6" w:rsidP="0018608C">
      <w:pPr>
        <w:pStyle w:val="Heading4"/>
        <w:spacing w:line="240" w:lineRule="auto"/>
      </w:pPr>
      <w:bookmarkStart w:id="1478" w:name="_Toc494187098"/>
      <w:bookmarkStart w:id="1479" w:name="_Toc474031184"/>
      <w:bookmarkStart w:id="1480" w:name="_Toc523025809"/>
      <w:bookmarkStart w:id="1481" w:name="_Toc63820829"/>
      <w:r>
        <w:t>4.2</w:t>
      </w:r>
      <w:r>
        <w:tab/>
        <w:t>Derechos</w:t>
      </w:r>
      <w:bookmarkEnd w:id="1478"/>
      <w:r>
        <w:t xml:space="preserve"> </w:t>
      </w:r>
      <w:bookmarkEnd w:id="1479"/>
      <w:bookmarkEnd w:id="1480"/>
      <w:bookmarkEnd w:id="1481"/>
    </w:p>
    <w:p w14:paraId="535A3B54" w14:textId="77777777" w:rsidR="00E614C6" w:rsidRPr="0052173C" w:rsidRDefault="00E614C6" w:rsidP="0018608C">
      <w:pPr>
        <w:spacing w:line="240" w:lineRule="auto"/>
        <w:jc w:val="left"/>
      </w:pPr>
      <w:r>
        <w:t>El Licenciatario no podrá ejercer ninguno de los derechos asociados a los derechos de autor sobre el Material, salvo los Derechos concedidos en virtud el presente Acuerdo.</w:t>
      </w:r>
    </w:p>
    <w:p w14:paraId="47A2E68C" w14:textId="77777777" w:rsidR="00E614C6" w:rsidRPr="0052173C" w:rsidRDefault="00E614C6" w:rsidP="0018608C">
      <w:pPr>
        <w:pStyle w:val="Heading4"/>
        <w:spacing w:line="240" w:lineRule="auto"/>
      </w:pPr>
      <w:bookmarkStart w:id="1482" w:name="_Toc494187099"/>
      <w:r>
        <w:t>4.3 Objeto</w:t>
      </w:r>
      <w:bookmarkEnd w:id="1482"/>
      <w:r>
        <w:t xml:space="preserve"> </w:t>
      </w:r>
    </w:p>
    <w:p w14:paraId="4F736B51" w14:textId="77777777" w:rsidR="00E614C6" w:rsidRPr="0052173C" w:rsidRDefault="00E614C6" w:rsidP="0018608C">
      <w:pPr>
        <w:spacing w:line="240" w:lineRule="auto"/>
        <w:jc w:val="left"/>
      </w:pPr>
      <w:r>
        <w:t>El Licenciatario no podrá utilizar el Material para ningún otro fin distinto del Objeto.</w:t>
      </w:r>
    </w:p>
    <w:p w14:paraId="19E8CFD4" w14:textId="77777777" w:rsidR="00E614C6" w:rsidRPr="0052173C" w:rsidRDefault="00E614C6" w:rsidP="0018608C">
      <w:pPr>
        <w:pStyle w:val="Heading4"/>
        <w:spacing w:line="240" w:lineRule="auto"/>
      </w:pPr>
      <w:bookmarkStart w:id="1483" w:name="_Toc474031186"/>
      <w:bookmarkStart w:id="1484" w:name="_Toc523025810"/>
      <w:bookmarkStart w:id="1485" w:name="_Toc63820830"/>
      <w:bookmarkStart w:id="1486" w:name="_Toc494187100"/>
      <w:r>
        <w:t>4.4</w:t>
      </w:r>
      <w:r>
        <w:tab/>
        <w:t>Reproducción</w:t>
      </w:r>
      <w:bookmarkEnd w:id="1483"/>
      <w:bookmarkEnd w:id="1484"/>
      <w:bookmarkEnd w:id="1485"/>
      <w:bookmarkEnd w:id="1486"/>
    </w:p>
    <w:p w14:paraId="1379C3D9" w14:textId="77777777" w:rsidR="00E614C6" w:rsidRPr="0052173C" w:rsidRDefault="00E614C6" w:rsidP="0018608C">
      <w:pPr>
        <w:spacing w:line="240" w:lineRule="auto"/>
        <w:jc w:val="left"/>
      </w:pPr>
      <w:r>
        <w:t>El Licenciatario podrá reproducir el Material en la medida permitida por los Derechos y el Objeto, y conservar un ejemplar con fines de archivo o copia de seguridad.  El Licenciatario no podrá reproducir el Material de ningún otro modo.</w:t>
      </w:r>
    </w:p>
    <w:p w14:paraId="415B086A" w14:textId="77777777" w:rsidR="00E614C6" w:rsidRPr="0052173C" w:rsidRDefault="00E614C6" w:rsidP="0018608C">
      <w:pPr>
        <w:pStyle w:val="Heading4"/>
        <w:spacing w:line="240" w:lineRule="auto"/>
      </w:pPr>
      <w:bookmarkStart w:id="1487" w:name="_Toc494187101"/>
      <w:bookmarkStart w:id="1488" w:name="_Toc523025811"/>
      <w:bookmarkStart w:id="1489" w:name="_Toc63820831"/>
      <w:r>
        <w:lastRenderedPageBreak/>
        <w:t>4.5</w:t>
      </w:r>
      <w:r>
        <w:tab/>
        <w:t>Prohibiciones</w:t>
      </w:r>
      <w:bookmarkEnd w:id="1487"/>
      <w:r>
        <w:t xml:space="preserve"> </w:t>
      </w:r>
      <w:bookmarkEnd w:id="1488"/>
      <w:bookmarkEnd w:id="1489"/>
    </w:p>
    <w:p w14:paraId="5C5EA745" w14:textId="77777777" w:rsidR="00E614C6" w:rsidRPr="0052173C" w:rsidRDefault="00E614C6" w:rsidP="0018608C">
      <w:pPr>
        <w:spacing w:line="240" w:lineRule="auto"/>
        <w:jc w:val="left"/>
      </w:pPr>
      <w:r>
        <w:t>El Licenciatario no podrá publicar, distribuir, alterar, adaptar o traducir el Material salvo en los casos expresamente permitidos en virtud de los Derechos y del Objeto.</w:t>
      </w:r>
    </w:p>
    <w:p w14:paraId="3643D6F6" w14:textId="77777777" w:rsidR="00E614C6" w:rsidRPr="0052173C" w:rsidRDefault="00E614C6" w:rsidP="0018608C">
      <w:pPr>
        <w:pStyle w:val="Heading4"/>
        <w:spacing w:line="240" w:lineRule="auto"/>
      </w:pPr>
      <w:bookmarkStart w:id="1490" w:name="_Toc523025814"/>
      <w:bookmarkStart w:id="1491" w:name="_Toc63820834"/>
      <w:bookmarkStart w:id="1492" w:name="_Toc494187102"/>
      <w:r>
        <w:t>4.6</w:t>
      </w:r>
      <w:r>
        <w:tab/>
        <w:t>Nombre de la Universidad</w:t>
      </w:r>
      <w:bookmarkEnd w:id="1490"/>
      <w:bookmarkEnd w:id="1491"/>
      <w:bookmarkEnd w:id="1492"/>
    </w:p>
    <w:p w14:paraId="639A6D7D" w14:textId="77777777" w:rsidR="00E614C6" w:rsidRPr="0052173C" w:rsidRDefault="00E614C6" w:rsidP="0018608C">
      <w:pPr>
        <w:spacing w:line="240" w:lineRule="auto"/>
        <w:jc w:val="left"/>
      </w:pPr>
      <w:r>
        <w:t>El Licenciatario no podrá retirar el nombre de la Universidad del Material.</w:t>
      </w:r>
    </w:p>
    <w:p w14:paraId="3667313F" w14:textId="77777777" w:rsidR="00E614C6" w:rsidRPr="0052173C" w:rsidRDefault="00E614C6" w:rsidP="0018608C">
      <w:pPr>
        <w:pStyle w:val="Heading4"/>
        <w:spacing w:line="240" w:lineRule="auto"/>
      </w:pPr>
      <w:bookmarkStart w:id="1493" w:name="_Toc523025816"/>
      <w:bookmarkStart w:id="1494" w:name="_Toc63820836"/>
      <w:bookmarkStart w:id="1495" w:name="_Toc494187103"/>
      <w:r>
        <w:t>4.7</w:t>
      </w:r>
      <w:r>
        <w:tab/>
        <w:t>Aviso sobre los derechos de autor</w:t>
      </w:r>
      <w:bookmarkEnd w:id="1493"/>
      <w:bookmarkEnd w:id="1494"/>
      <w:bookmarkEnd w:id="1495"/>
    </w:p>
    <w:p w14:paraId="2FD919C0" w14:textId="77777777" w:rsidR="00E614C6" w:rsidRPr="0052173C" w:rsidRDefault="00E614C6" w:rsidP="0018608C">
      <w:pPr>
        <w:spacing w:line="240" w:lineRule="auto"/>
        <w:jc w:val="left"/>
      </w:pPr>
      <w:r>
        <w:t>El Licenciatario debe conservar todo aviso que esté incorporado en el Material sobre los derechos de autor de la Universidad sobre el Material, debe asegurarse de que todos los ejemplares del Material realizados por el Licenciatario lleven el mismo aviso, y no debe borrar, alterar o eliminar ningún aviso de este tipo.</w:t>
      </w:r>
    </w:p>
    <w:p w14:paraId="36BDA8C0" w14:textId="77777777" w:rsidR="00E614C6" w:rsidRPr="0052173C" w:rsidRDefault="00E614C6" w:rsidP="0018608C">
      <w:pPr>
        <w:spacing w:line="240" w:lineRule="auto"/>
        <w:jc w:val="left"/>
      </w:pPr>
    </w:p>
    <w:p w14:paraId="24FFAAF6" w14:textId="77777777" w:rsidR="00E614C6" w:rsidRPr="0052173C" w:rsidRDefault="00E614C6" w:rsidP="0018608C">
      <w:pPr>
        <w:pStyle w:val="Heading3"/>
        <w:spacing w:line="240" w:lineRule="auto"/>
      </w:pPr>
      <w:bookmarkStart w:id="1496" w:name="_Toc474031219"/>
      <w:bookmarkStart w:id="1497" w:name="_Toc523025817"/>
      <w:bookmarkStart w:id="1498" w:name="_Toc63820837"/>
      <w:bookmarkStart w:id="1499" w:name="_Toc494187104"/>
      <w:bookmarkStart w:id="1500" w:name="_Toc510355813"/>
      <w:bookmarkStart w:id="1501" w:name="_Toc510538107"/>
      <w:r>
        <w:t>5.</w:t>
      </w:r>
      <w:r>
        <w:tab/>
        <w:t>TÉRMINOS FINANCIEROS</w:t>
      </w:r>
      <w:bookmarkEnd w:id="1496"/>
      <w:bookmarkEnd w:id="1497"/>
      <w:bookmarkEnd w:id="1498"/>
      <w:bookmarkEnd w:id="1499"/>
      <w:bookmarkEnd w:id="1500"/>
      <w:bookmarkEnd w:id="1501"/>
    </w:p>
    <w:p w14:paraId="7F4E77B4" w14:textId="77777777" w:rsidR="00E614C6" w:rsidRPr="0052173C" w:rsidRDefault="00E614C6" w:rsidP="0018608C">
      <w:pPr>
        <w:pStyle w:val="Heading4"/>
        <w:spacing w:line="240" w:lineRule="auto"/>
      </w:pPr>
      <w:bookmarkStart w:id="1502" w:name="_Toc494187105"/>
      <w:r>
        <w:t>5.1</w:t>
      </w:r>
      <w:r>
        <w:tab/>
        <w:t>Tasas de Licencia</w:t>
      </w:r>
      <w:bookmarkEnd w:id="1502"/>
      <w:r>
        <w:t xml:space="preserve"> </w:t>
      </w:r>
    </w:p>
    <w:p w14:paraId="00533A84" w14:textId="77777777" w:rsidR="00E614C6" w:rsidRPr="0052173C" w:rsidRDefault="00E614C6" w:rsidP="0018608C">
      <w:pPr>
        <w:spacing w:line="240" w:lineRule="auto"/>
        <w:jc w:val="left"/>
      </w:pPr>
      <w:r>
        <w:t>El Licenciatario debe abonar las Tasas de Licencia a la Universidad en la forma prevista en el Cuadro Descriptivo. En caso necesario, la Universidad proporcionará al Licenciatario una factura para el pago de las Tasas de Licencia al menos 30 días antes de la fecha de vencimiento del pago.  b)</w:t>
      </w:r>
      <w:r>
        <w:tab/>
        <w:t>El Licenciatario deberá pagar las facturas en un plazo de treinta (30) días a partir de la fecha de la factura, o en la fecha de vencimiento del pago establecida en el Cuadro Descriptivo, si esta fuera posterior.</w:t>
      </w:r>
    </w:p>
    <w:p w14:paraId="13F892D4" w14:textId="77777777" w:rsidR="00E614C6" w:rsidRPr="0052173C" w:rsidRDefault="00E614C6" w:rsidP="0018608C">
      <w:pPr>
        <w:pStyle w:val="Heading4"/>
        <w:spacing w:line="240" w:lineRule="auto"/>
      </w:pPr>
      <w:bookmarkStart w:id="1503" w:name="_Toc474031220"/>
      <w:bookmarkStart w:id="1504" w:name="_Toc523025818"/>
      <w:bookmarkStart w:id="1505" w:name="_Toc63820838"/>
      <w:bookmarkStart w:id="1506" w:name="_Toc494187106"/>
      <w:r>
        <w:t>5.2</w:t>
      </w:r>
      <w:r>
        <w:tab/>
        <w:t>Regalías</w:t>
      </w:r>
      <w:bookmarkEnd w:id="1503"/>
      <w:bookmarkEnd w:id="1504"/>
      <w:bookmarkEnd w:id="1505"/>
      <w:bookmarkEnd w:id="1506"/>
    </w:p>
    <w:p w14:paraId="42257D53" w14:textId="77777777" w:rsidR="00E614C6" w:rsidRPr="0052173C" w:rsidRDefault="00E614C6" w:rsidP="0018608C">
      <w:pPr>
        <w:spacing w:line="240" w:lineRule="auto"/>
        <w:jc w:val="left"/>
      </w:pPr>
      <w:r>
        <w:t>a)</w:t>
      </w:r>
      <w:r>
        <w:tab/>
        <w:t>El Licenciatario debe abonar Regalías a la Universidad.</w:t>
      </w:r>
    </w:p>
    <w:p w14:paraId="3345A4BD" w14:textId="77777777" w:rsidR="00E614C6" w:rsidRPr="0052173C" w:rsidRDefault="00E614C6" w:rsidP="0018608C">
      <w:pPr>
        <w:spacing w:line="240" w:lineRule="auto"/>
        <w:jc w:val="left"/>
      </w:pPr>
      <w:r>
        <w:t>b)</w:t>
      </w:r>
      <w:r>
        <w:tab/>
        <w:t xml:space="preserve">En el plazo de treinta (30) días a partir del último día de cada Periodo de Regalías, el Licenciatario deberá remitir a la Universidad una declaración por escrito indicando el importe de las Regalías para el Periodo de Regalías al que se refiere la declaración y realizar el pago de las regalías, mediante transferencia bancaria electrónica, a una cuenta designada por escrito por la Universidad. </w:t>
      </w:r>
    </w:p>
    <w:p w14:paraId="11CDAC92" w14:textId="77777777" w:rsidR="00E614C6" w:rsidRPr="007D5975" w:rsidRDefault="00E614C6" w:rsidP="0018608C">
      <w:pPr>
        <w:pStyle w:val="Heading4"/>
        <w:spacing w:line="240" w:lineRule="auto"/>
      </w:pPr>
      <w:bookmarkStart w:id="1507" w:name="_Toc385852112"/>
      <w:r>
        <w:t>5.3</w:t>
      </w:r>
      <w:r>
        <w:tab/>
        <w:t>Retención fiscal</w:t>
      </w:r>
      <w:bookmarkEnd w:id="1507"/>
    </w:p>
    <w:p w14:paraId="1A622293" w14:textId="77777777" w:rsidR="00E614C6" w:rsidRPr="0052173C" w:rsidRDefault="00E614C6" w:rsidP="0018608C">
      <w:pPr>
        <w:spacing w:line="240" w:lineRule="auto"/>
        <w:jc w:val="left"/>
      </w:pPr>
      <w:r>
        <w:t>Si cualquier regalía o pago adeudado a la Universidad por el Licenciatario está sujeto a retenciones fiscales, el Licenciatario podrá reducir el importe correspondiente a las retenciones fiscales del importe de las regalías pagaderas a la Universidad, siempre que el Licenciatario proporcione a la Universidad copias de los recibos de esos pagos.</w:t>
      </w:r>
    </w:p>
    <w:p w14:paraId="41D52A75" w14:textId="77777777" w:rsidR="00E614C6" w:rsidRPr="007D5975" w:rsidRDefault="00E614C6" w:rsidP="0018608C">
      <w:pPr>
        <w:pStyle w:val="Heading4"/>
        <w:spacing w:line="240" w:lineRule="auto"/>
      </w:pPr>
      <w:bookmarkStart w:id="1508" w:name="_Toc385852113"/>
      <w:r>
        <w:t>5.4</w:t>
      </w:r>
      <w:r>
        <w:tab/>
        <w:t>Intereses</w:t>
      </w:r>
      <w:bookmarkEnd w:id="1508"/>
    </w:p>
    <w:p w14:paraId="29CAA82A" w14:textId="77777777" w:rsidR="00E614C6" w:rsidRPr="0052173C" w:rsidRDefault="00E614C6" w:rsidP="0018608C">
      <w:pPr>
        <w:spacing w:line="240" w:lineRule="auto"/>
        <w:jc w:val="left"/>
      </w:pPr>
      <w:r>
        <w:t>En caso de impago de cualquier importe adeudado por el Licenciatario a la Universidad en virtud del presente Acuerdo, el Licenciatario deberá abonar intereses sobre dicho importe, desde la fecha de vencimiento del pago hasta la fecha de pago efectiva, con un tipo de interés del 18 % o el tipo máximo permitido por la legislación aplicable, si este es inferior.</w:t>
      </w:r>
    </w:p>
    <w:p w14:paraId="5EA22F0B" w14:textId="77777777" w:rsidR="00E614C6" w:rsidRPr="0052173C" w:rsidRDefault="00E614C6" w:rsidP="0018608C">
      <w:pPr>
        <w:spacing w:line="240" w:lineRule="auto"/>
        <w:jc w:val="left"/>
      </w:pPr>
    </w:p>
    <w:p w14:paraId="0EF3A665" w14:textId="77777777" w:rsidR="00E614C6" w:rsidRPr="0052173C" w:rsidRDefault="00E614C6" w:rsidP="0018608C">
      <w:pPr>
        <w:pStyle w:val="Heading3"/>
        <w:spacing w:line="240" w:lineRule="auto"/>
      </w:pPr>
      <w:bookmarkStart w:id="1509" w:name="_Toc474031226"/>
      <w:bookmarkStart w:id="1510" w:name="_Toc523025822"/>
      <w:bookmarkStart w:id="1511" w:name="_Toc63820842"/>
      <w:bookmarkStart w:id="1512" w:name="_Toc494187107"/>
      <w:bookmarkStart w:id="1513" w:name="_Toc510355814"/>
      <w:bookmarkStart w:id="1514" w:name="_Toc510538108"/>
      <w:r>
        <w:lastRenderedPageBreak/>
        <w:t>6.</w:t>
      </w:r>
      <w:r>
        <w:tab/>
        <w:t>CONTABILIDAD</w:t>
      </w:r>
      <w:bookmarkEnd w:id="1509"/>
      <w:bookmarkEnd w:id="1510"/>
      <w:bookmarkEnd w:id="1511"/>
      <w:bookmarkEnd w:id="1512"/>
      <w:bookmarkEnd w:id="1513"/>
      <w:bookmarkEnd w:id="1514"/>
    </w:p>
    <w:p w14:paraId="34432BA9" w14:textId="77777777" w:rsidR="00E614C6" w:rsidRPr="0052173C" w:rsidRDefault="00E614C6" w:rsidP="0018608C">
      <w:pPr>
        <w:pStyle w:val="Heading4"/>
        <w:spacing w:line="240" w:lineRule="auto"/>
      </w:pPr>
      <w:bookmarkStart w:id="1515" w:name="_Toc474031227"/>
      <w:bookmarkStart w:id="1516" w:name="_Toc523025823"/>
      <w:bookmarkStart w:id="1517" w:name="_Toc63820843"/>
      <w:bookmarkStart w:id="1518" w:name="_Toc494187108"/>
      <w:r>
        <w:t>6.1</w:t>
      </w:r>
      <w:r>
        <w:tab/>
        <w:t>Cuentas y registros contables que el Licenciatario está obligado a llevar</w:t>
      </w:r>
      <w:bookmarkEnd w:id="1515"/>
      <w:bookmarkEnd w:id="1516"/>
      <w:bookmarkEnd w:id="1517"/>
      <w:bookmarkEnd w:id="1518"/>
    </w:p>
    <w:p w14:paraId="0FEECA5D" w14:textId="77777777" w:rsidR="00E614C6" w:rsidRPr="0052173C" w:rsidRDefault="00E614C6" w:rsidP="0018608C">
      <w:pPr>
        <w:spacing w:line="240" w:lineRule="auto"/>
        <w:jc w:val="left"/>
      </w:pPr>
      <w:r>
        <w:t>El Licenciatario deberá llevar una contabilidad y unos registros verdaderos y exactos de todas las transacciones relativas al Material sobre las que se calculan las Regalías.</w:t>
      </w:r>
    </w:p>
    <w:p w14:paraId="56D60EB3" w14:textId="77777777" w:rsidR="00E614C6" w:rsidRPr="0052173C" w:rsidRDefault="00E614C6" w:rsidP="0018608C">
      <w:pPr>
        <w:pStyle w:val="Heading4"/>
        <w:spacing w:line="240" w:lineRule="auto"/>
      </w:pPr>
      <w:bookmarkStart w:id="1519" w:name="_Toc474031228"/>
      <w:bookmarkStart w:id="1520" w:name="_Toc523025824"/>
      <w:bookmarkStart w:id="1521" w:name="_Toc63820844"/>
      <w:bookmarkStart w:id="1522" w:name="_Toc494187109"/>
      <w:r>
        <w:t>6.2</w:t>
      </w:r>
      <w:r>
        <w:tab/>
        <w:t>Inspección de las cuentas por parte de la Universidad</w:t>
      </w:r>
      <w:bookmarkEnd w:id="1519"/>
      <w:bookmarkEnd w:id="1520"/>
      <w:bookmarkEnd w:id="1521"/>
      <w:bookmarkEnd w:id="1522"/>
    </w:p>
    <w:p w14:paraId="6CFEDCB7" w14:textId="77777777" w:rsidR="00E614C6" w:rsidRPr="0052173C" w:rsidRDefault="00E614C6" w:rsidP="0018608C">
      <w:pPr>
        <w:spacing w:line="240" w:lineRule="auto"/>
        <w:jc w:val="left"/>
      </w:pPr>
      <w:r>
        <w:t>a)</w:t>
      </w:r>
      <w:r>
        <w:tab/>
        <w:t>La Universidad, a su cargo, podrá designar a una persona cualificada para que realice una inspección de los libros y registros que el Licenciatario debe llevar en virtud de la cláusula 6.1.  Dicha persona, previa notificación por escrito con siete días de antelación, durante el horario de trabajo normal, podrá inspeccionar y copiar todas las cuentas y registros que deben llevarse en virtud de la cláusula 6.1, en el lugar donde se conservan normalmente.  La Universidad podrá realizar una inspección de este tipo una sola vez en un período de 12 meses.  El Licenciatario acepta cooperar razonablemente con dicha persona para facilitar la inspección.</w:t>
      </w:r>
    </w:p>
    <w:p w14:paraId="086643B5" w14:textId="77777777" w:rsidR="00E614C6" w:rsidRPr="0052173C" w:rsidRDefault="00E614C6" w:rsidP="0018608C">
      <w:pPr>
        <w:spacing w:line="240" w:lineRule="auto"/>
        <w:jc w:val="left"/>
      </w:pPr>
      <w:r>
        <w:t>b)</w:t>
      </w:r>
      <w:r>
        <w:tab/>
        <w:t>Si tras una inspección de las cuentas, la Universidad detecta un pago insuficiente en relación con los importes que el Licenciatario debe abonar a la Universidad en virtud del presente Acuerdo, y el pago insuficiente supera el cinco por ciento (5 %) del importe que debe pagar el Licenciatario, este reembolsará a la Universidad todos los gastos razonables incurridos en relación con dicha inspección de las cuentas.</w:t>
      </w:r>
    </w:p>
    <w:p w14:paraId="56402788" w14:textId="77777777" w:rsidR="00E614C6" w:rsidRPr="0052173C" w:rsidRDefault="00E614C6" w:rsidP="0018608C">
      <w:pPr>
        <w:spacing w:line="240" w:lineRule="auto"/>
        <w:jc w:val="left"/>
      </w:pPr>
    </w:p>
    <w:p w14:paraId="76396FC2" w14:textId="77777777" w:rsidR="00E614C6" w:rsidRPr="0052173C" w:rsidRDefault="00E614C6" w:rsidP="0018608C">
      <w:pPr>
        <w:pStyle w:val="Heading3"/>
        <w:spacing w:line="240" w:lineRule="auto"/>
      </w:pPr>
      <w:bookmarkStart w:id="1523" w:name="_Toc474031230"/>
      <w:bookmarkStart w:id="1524" w:name="_Toc523025826"/>
      <w:bookmarkStart w:id="1525" w:name="_Toc63820846"/>
      <w:bookmarkStart w:id="1526" w:name="_Toc494187110"/>
      <w:bookmarkStart w:id="1527" w:name="_Toc510355815"/>
      <w:bookmarkStart w:id="1528" w:name="_Toc510538109"/>
      <w:r>
        <w:t>7.</w:t>
      </w:r>
      <w:r>
        <w:tab/>
        <w:t>PROPIEDAD INTELECTUAL</w:t>
      </w:r>
      <w:bookmarkEnd w:id="1523"/>
      <w:bookmarkEnd w:id="1524"/>
      <w:bookmarkEnd w:id="1525"/>
      <w:bookmarkEnd w:id="1526"/>
      <w:bookmarkEnd w:id="1527"/>
      <w:bookmarkEnd w:id="1528"/>
    </w:p>
    <w:p w14:paraId="14816023" w14:textId="77777777" w:rsidR="00E614C6" w:rsidRPr="0052173C" w:rsidRDefault="00E614C6" w:rsidP="0018608C">
      <w:pPr>
        <w:pStyle w:val="Heading4"/>
        <w:spacing w:line="240" w:lineRule="auto"/>
      </w:pPr>
      <w:bookmarkStart w:id="1529" w:name="_Toc474031231"/>
      <w:bookmarkStart w:id="1530" w:name="_Toc523025827"/>
      <w:bookmarkStart w:id="1531" w:name="_Toc63820847"/>
      <w:bookmarkStart w:id="1532" w:name="_Toc494187111"/>
      <w:r>
        <w:t>7.1</w:t>
      </w:r>
      <w:r>
        <w:tab/>
        <w:t>Titularidad</w:t>
      </w:r>
      <w:bookmarkEnd w:id="1529"/>
      <w:bookmarkEnd w:id="1530"/>
      <w:bookmarkEnd w:id="1531"/>
      <w:bookmarkEnd w:id="1532"/>
      <w:r>
        <w:t xml:space="preserve"> </w:t>
      </w:r>
    </w:p>
    <w:p w14:paraId="4251DF87" w14:textId="77777777" w:rsidR="00E614C6" w:rsidRPr="0052173C" w:rsidRDefault="00E614C6" w:rsidP="0018608C">
      <w:pPr>
        <w:spacing w:line="240" w:lineRule="auto"/>
        <w:jc w:val="left"/>
      </w:pPr>
      <w:r>
        <w:t>Las partes reconocen que los derechos de PI, incluidos los derechos de autor subsistentes en el Material, recaen en la Universidad.  El Licenciatario no debe impugnar ni menoscabar, directa o indirectamente, la titularidad ni los derechos de la Universidad sobre el Material, ni declarar que tiene alguna participación en la titularidad de los elementos referidos en el Material.</w:t>
      </w:r>
    </w:p>
    <w:p w14:paraId="59F91C74" w14:textId="77777777" w:rsidR="00E614C6" w:rsidRPr="0052173C" w:rsidRDefault="00E614C6" w:rsidP="0018608C">
      <w:pPr>
        <w:pStyle w:val="Heading4"/>
        <w:spacing w:line="240" w:lineRule="auto"/>
      </w:pPr>
      <w:bookmarkStart w:id="1533" w:name="_Toc63820848"/>
      <w:bookmarkStart w:id="1534" w:name="_Toc494187112"/>
      <w:r>
        <w:t>7.2 Garantías</w:t>
      </w:r>
      <w:bookmarkEnd w:id="1533"/>
      <w:r>
        <w:t xml:space="preserve"> en relación con los derechos de autor</w:t>
      </w:r>
      <w:bookmarkEnd w:id="1534"/>
      <w:r>
        <w:t xml:space="preserve"> </w:t>
      </w:r>
    </w:p>
    <w:p w14:paraId="44C562E2" w14:textId="77777777" w:rsidR="00E614C6" w:rsidRPr="0052173C" w:rsidRDefault="00E614C6" w:rsidP="0018608C">
      <w:pPr>
        <w:numPr>
          <w:ilvl w:val="0"/>
          <w:numId w:val="24"/>
        </w:numPr>
        <w:spacing w:line="240" w:lineRule="auto"/>
        <w:ind w:left="0" w:firstLine="0"/>
        <w:jc w:val="left"/>
      </w:pPr>
      <w:r>
        <w:t>La Universidad manifiesta al Licenciatario que a la Fecha Efectiva, según su leal saber y entender, la Universidad es la única titular de los derechos de autor sobre el Material, tanto desde el punto de vista jurídico como patrimonial, y que la copia, publicación y distribución del Material no infringe los derechos de autor de ningún Tercero sobre una obra que haya sido publicada a la Fecha Efectiva.</w:t>
      </w:r>
    </w:p>
    <w:p w14:paraId="636F62A6" w14:textId="77777777" w:rsidR="00E614C6" w:rsidRPr="0052173C" w:rsidRDefault="00E614C6" w:rsidP="0018608C">
      <w:pPr>
        <w:numPr>
          <w:ilvl w:val="0"/>
          <w:numId w:val="24"/>
        </w:numPr>
        <w:spacing w:line="240" w:lineRule="auto"/>
        <w:ind w:left="0" w:firstLine="0"/>
        <w:jc w:val="left"/>
      </w:pPr>
      <w:r>
        <w:t xml:space="preserve">La Universidad manifiesta además al Licenciatario que i) el Material no está comprometido, hipotecado o sujeto a cargas de ningún tipo, ni sujeto a ningún gravamen; </w:t>
      </w:r>
      <w:proofErr w:type="spellStart"/>
      <w:r>
        <w:t>ii</w:t>
      </w:r>
      <w:proofErr w:type="spellEnd"/>
      <w:r>
        <w:t xml:space="preserve">) no hay ningún litigio pendiente en relación con el Material; </w:t>
      </w:r>
      <w:proofErr w:type="spellStart"/>
      <w:r>
        <w:t>iii</w:t>
      </w:r>
      <w:proofErr w:type="spellEnd"/>
      <w:r>
        <w:t xml:space="preserve">) no hay ninguna reclamación o demanda que se haya recibido de ningún Tercero en relación con el Material; y </w:t>
      </w:r>
      <w:proofErr w:type="spellStart"/>
      <w:r>
        <w:t>iv</w:t>
      </w:r>
      <w:proofErr w:type="spellEnd"/>
      <w:r>
        <w:t>) no se ha concedido ninguna licencia o derecho sobre el Material que entre en conflicto con los derechos concedidos al Licenciatario en virtud del presente Acuerdo.</w:t>
      </w:r>
    </w:p>
    <w:p w14:paraId="43285F62" w14:textId="77777777" w:rsidR="00E614C6" w:rsidRPr="0052173C" w:rsidRDefault="00E614C6" w:rsidP="0018608C">
      <w:pPr>
        <w:pStyle w:val="Heading4"/>
        <w:spacing w:line="240" w:lineRule="auto"/>
      </w:pPr>
      <w:bookmarkStart w:id="1535" w:name="_Toc494187113"/>
      <w:r>
        <w:lastRenderedPageBreak/>
        <w:t>7.3 Garantías en relación con los derechos morales</w:t>
      </w:r>
      <w:r w:rsidRPr="0052173C">
        <w:rPr>
          <w:rStyle w:val="FootnoteReference"/>
        </w:rPr>
        <w:footnoteReference w:id="213"/>
      </w:r>
      <w:bookmarkEnd w:id="1535"/>
    </w:p>
    <w:p w14:paraId="7EE00DB6" w14:textId="77777777" w:rsidR="00E614C6" w:rsidRPr="0052173C" w:rsidRDefault="00E614C6" w:rsidP="0018608C">
      <w:pPr>
        <w:spacing w:line="240" w:lineRule="auto"/>
        <w:jc w:val="left"/>
      </w:pPr>
      <w:r>
        <w:t>La Universidad garantiza que los autores del Material han aceptado las siguientes clases o tipos de actos u omisiones en relación con los Derechos Morales que les corresponden como autores respecto del Material:</w:t>
      </w:r>
    </w:p>
    <w:p w14:paraId="747AFA85" w14:textId="77777777" w:rsidR="00E614C6" w:rsidRPr="0052173C" w:rsidRDefault="00E614C6" w:rsidP="0018608C">
      <w:pPr>
        <w:tabs>
          <w:tab w:val="left" w:pos="567"/>
        </w:tabs>
        <w:spacing w:line="240" w:lineRule="auto"/>
        <w:jc w:val="left"/>
      </w:pPr>
      <w:r>
        <w:t>a)</w:t>
      </w:r>
      <w:r>
        <w:tab/>
        <w:t>utilizar, reproducir, comunicar, modificar o adaptar la totalidad o parte de una obra, con o sin atribución de la paternidad,</w:t>
      </w:r>
    </w:p>
    <w:p w14:paraId="2CE9C6D0" w14:textId="77777777" w:rsidR="00E614C6" w:rsidRPr="0052173C" w:rsidRDefault="00E614C6" w:rsidP="0018608C">
      <w:pPr>
        <w:tabs>
          <w:tab w:val="left" w:pos="567"/>
        </w:tabs>
        <w:spacing w:line="240" w:lineRule="auto"/>
        <w:jc w:val="left"/>
      </w:pPr>
      <w:r>
        <w:t>b)</w:t>
      </w:r>
      <w:r>
        <w:tab/>
        <w:t>añadir una obra, o suprimir partes de una obra, y</w:t>
      </w:r>
    </w:p>
    <w:p w14:paraId="1F7CF534" w14:textId="77777777" w:rsidR="00E614C6" w:rsidRPr="0052173C" w:rsidRDefault="00E614C6" w:rsidP="0018608C">
      <w:pPr>
        <w:tabs>
          <w:tab w:val="left" w:pos="567"/>
        </w:tabs>
        <w:spacing w:line="240" w:lineRule="auto"/>
        <w:jc w:val="left"/>
      </w:pPr>
      <w:r>
        <w:t>c)</w:t>
      </w:r>
      <w:r>
        <w:tab/>
        <w:t>usar una obra en un contexto distinto del previsto inicialmente,</w:t>
      </w:r>
    </w:p>
    <w:p w14:paraId="17D784FD" w14:textId="77777777" w:rsidR="00E614C6" w:rsidRPr="0052173C" w:rsidRDefault="00E614C6" w:rsidP="0018608C">
      <w:pPr>
        <w:spacing w:line="240" w:lineRule="auto"/>
        <w:jc w:val="left"/>
      </w:pPr>
      <w:r>
        <w:t>pero sin falsa atribución de la paternidad.</w:t>
      </w:r>
    </w:p>
    <w:p w14:paraId="4215A11F" w14:textId="77777777" w:rsidR="00E614C6" w:rsidRPr="0052173C" w:rsidRDefault="00E614C6" w:rsidP="0018608C">
      <w:pPr>
        <w:pStyle w:val="Heading4"/>
        <w:spacing w:line="240" w:lineRule="auto"/>
      </w:pPr>
      <w:bookmarkStart w:id="1536" w:name="_Toc474031232"/>
      <w:bookmarkStart w:id="1537" w:name="_Toc523025828"/>
      <w:bookmarkStart w:id="1538" w:name="_Toc63820849"/>
      <w:bookmarkStart w:id="1539" w:name="_Toc494187114"/>
      <w:r>
        <w:t>7.4</w:t>
      </w:r>
      <w:r>
        <w:tab/>
        <w:t>Infracción</w:t>
      </w:r>
      <w:bookmarkEnd w:id="1536"/>
      <w:bookmarkEnd w:id="1537"/>
      <w:bookmarkEnd w:id="1538"/>
      <w:bookmarkEnd w:id="1539"/>
    </w:p>
    <w:p w14:paraId="52D2F97A" w14:textId="77777777" w:rsidR="00E614C6" w:rsidRPr="0052173C" w:rsidRDefault="00E614C6" w:rsidP="0018608C">
      <w:pPr>
        <w:spacing w:line="240" w:lineRule="auto"/>
        <w:jc w:val="left"/>
      </w:pPr>
      <w:r>
        <w:t>Si el Licenciatario tiene conocimiento o cree que una persona no autorizada ha entrado en posesión de cualquier parte del Material, que alguna persona ha hecho un uso indebido o no autorizado del Material, o que alguna persona no autorizada está haciendo algo que contraviene los derechos que confiere el Material o que se derivan del mismo, el Licenciatario deberá facilitar de inmediato información detallada a la Universidad.</w:t>
      </w:r>
    </w:p>
    <w:p w14:paraId="02B9A7A6" w14:textId="77777777" w:rsidR="00E614C6" w:rsidRPr="0052173C" w:rsidRDefault="00E614C6" w:rsidP="0018608C">
      <w:pPr>
        <w:pStyle w:val="Heading4"/>
        <w:spacing w:line="240" w:lineRule="auto"/>
      </w:pPr>
      <w:bookmarkStart w:id="1540" w:name="_Toc385852134"/>
      <w:bookmarkStart w:id="1541" w:name="_Toc494187115"/>
      <w:r>
        <w:t>7.5</w:t>
      </w:r>
      <w:r>
        <w:tab/>
        <w:t>El Licenciatario opta por incoar procedimientos por infracción</w:t>
      </w:r>
      <w:r w:rsidRPr="00D326F7">
        <w:rPr>
          <w:rStyle w:val="FootnoteReference"/>
          <w:b w:val="0"/>
          <w:sz w:val="22"/>
        </w:rPr>
        <w:footnoteReference w:id="214"/>
      </w:r>
      <w:bookmarkEnd w:id="1540"/>
      <w:bookmarkEnd w:id="1541"/>
    </w:p>
    <w:p w14:paraId="2761351E" w14:textId="77777777" w:rsidR="00E614C6" w:rsidRPr="0052173C" w:rsidRDefault="00E614C6" w:rsidP="0018608C">
      <w:pPr>
        <w:numPr>
          <w:ilvl w:val="0"/>
          <w:numId w:val="51"/>
        </w:numPr>
        <w:tabs>
          <w:tab w:val="clear" w:pos="360"/>
        </w:tabs>
        <w:spacing w:line="240" w:lineRule="auto"/>
        <w:ind w:left="0" w:firstLine="0"/>
        <w:jc w:val="left"/>
      </w:pPr>
      <w:bookmarkStart w:id="1542" w:name="_Toc494187116"/>
      <w:r>
        <w:t>Las partes reconocen que, en calidad de licenciatario exclusivo, el Licenciatario está legitimado para incoar procedimientos por infracción del Material en Licencia, y en consecuencia, si el Licenciatario opta por entablar un procedimiento contra un infractor, tendrá el control exclusivo sobre dicho procedimiento y será el único responsable de todos los honorarios y costos jurídicos derivados.</w:t>
      </w:r>
      <w:bookmarkEnd w:id="1542"/>
    </w:p>
    <w:p w14:paraId="573F8103" w14:textId="77777777" w:rsidR="00F95181" w:rsidRDefault="00E614C6" w:rsidP="0018608C">
      <w:pPr>
        <w:numPr>
          <w:ilvl w:val="0"/>
          <w:numId w:val="51"/>
        </w:numPr>
        <w:tabs>
          <w:tab w:val="clear" w:pos="360"/>
        </w:tabs>
        <w:spacing w:line="240" w:lineRule="auto"/>
        <w:ind w:left="0" w:firstLine="0"/>
        <w:jc w:val="left"/>
      </w:pPr>
      <w:bookmarkStart w:id="1543" w:name="_Toc494187117"/>
      <w:r>
        <w:t>La Universidad deberá prestar al Licenciatario, a cargo de este, toda la asistencia que le solicite en relación con cualquiera de los procedimientos anteriores.  La Universidad no podrá estar sometida a la obligación de participar como parte en los procedimientos, pero puede aceptar hacerlo, a cargo del Licenciatario, si así lo exige la legislación aplicable.</w:t>
      </w:r>
      <w:bookmarkStart w:id="1544" w:name="_Toc494187118"/>
      <w:bookmarkEnd w:id="1543"/>
    </w:p>
    <w:p w14:paraId="3A453B03" w14:textId="77777777" w:rsidR="00E614C6" w:rsidRPr="0052173C" w:rsidRDefault="00E614C6" w:rsidP="0018608C">
      <w:pPr>
        <w:numPr>
          <w:ilvl w:val="0"/>
          <w:numId w:val="51"/>
        </w:numPr>
        <w:tabs>
          <w:tab w:val="clear" w:pos="360"/>
        </w:tabs>
        <w:spacing w:line="240" w:lineRule="auto"/>
        <w:ind w:left="0" w:firstLine="0"/>
        <w:jc w:val="left"/>
      </w:pPr>
      <w:r>
        <w:t>Sobre los daños y perjuicios o sobre la liquidación que el Licenciatario perciba como resultado de tales procedimientos, el Licenciatario deberá abonar a la Universidad un importe que represente las regalías que el Licenciatario hubiera tenido que abonar a la Universidad en virtud del presente Acuerdo sobre los ingresos por ventas en relación con los cuales se evaluó el resarcimiento por daños y perjuicios o la liquidación en favor del Licenciatario (a diferencia del importe real recuperado por daños y perjuicios), o el 50 % del importe neto realmente recuperado tras la deducción de todos los gastos razonables incurridos por el Licenciatario en relación con dichos procedimientos, si este último es inferior.</w:t>
      </w:r>
      <w:bookmarkEnd w:id="1544"/>
    </w:p>
    <w:p w14:paraId="0CF5C3A6" w14:textId="77777777" w:rsidR="00E614C6" w:rsidRPr="0052173C" w:rsidRDefault="00E614C6" w:rsidP="0018608C">
      <w:pPr>
        <w:pStyle w:val="Heading4"/>
        <w:spacing w:line="240" w:lineRule="auto"/>
      </w:pPr>
      <w:bookmarkStart w:id="1545" w:name="_Toc385852135"/>
      <w:bookmarkStart w:id="1546" w:name="_Toc494187119"/>
      <w:r>
        <w:t>7.6</w:t>
      </w:r>
      <w:r>
        <w:tab/>
        <w:t>El Licenciatario decide no incoar procedimientos por infracción</w:t>
      </w:r>
      <w:r w:rsidRPr="00D326F7">
        <w:rPr>
          <w:rStyle w:val="FootnoteReference"/>
          <w:b w:val="0"/>
          <w:sz w:val="22"/>
        </w:rPr>
        <w:footnoteReference w:id="215"/>
      </w:r>
      <w:bookmarkEnd w:id="1545"/>
      <w:bookmarkEnd w:id="1546"/>
    </w:p>
    <w:p w14:paraId="4B5F7DD0" w14:textId="77777777" w:rsidR="00E614C6" w:rsidRPr="0052173C" w:rsidRDefault="00E614C6" w:rsidP="0018608C">
      <w:pPr>
        <w:spacing w:line="240" w:lineRule="auto"/>
        <w:jc w:val="left"/>
      </w:pPr>
      <w:r>
        <w:t xml:space="preserve">Si, tras la petición formulada por la Universidad, el Licenciatario opta por no incoar procedimientos por infracción del Material y la Universidad desea hacerlo: </w:t>
      </w:r>
    </w:p>
    <w:p w14:paraId="296A6B7B" w14:textId="77777777" w:rsidR="00E614C6" w:rsidRPr="0052173C" w:rsidRDefault="00E614C6" w:rsidP="0018608C">
      <w:pPr>
        <w:spacing w:line="240" w:lineRule="auto"/>
        <w:jc w:val="left"/>
      </w:pPr>
      <w:r>
        <w:t>a)</w:t>
      </w:r>
      <w:r>
        <w:tab/>
        <w:t>el Licenciatario deberá prestar a la Universidad, a cargo de esta, toda la asistencia que esta le solicite en relación con dichos procedimientos, incluso participar como parte en los procedimientos si así lo exige la ley; y</w:t>
      </w:r>
    </w:p>
    <w:p w14:paraId="72AA1C21" w14:textId="77777777" w:rsidR="00E614C6" w:rsidRPr="0052173C" w:rsidRDefault="00E614C6" w:rsidP="0018608C">
      <w:pPr>
        <w:spacing w:line="240" w:lineRule="auto"/>
        <w:jc w:val="left"/>
      </w:pPr>
      <w:r>
        <w:lastRenderedPageBreak/>
        <w:t>b)</w:t>
      </w:r>
      <w:r>
        <w:tab/>
        <w:t>la Universidad será la única que controle los procedimientos, será la única responsable de todos los honorarios y costos jurídicos con respecto a dichos procedimientos, y será la única que se beneficie de cualquier indemnización por daños y perjuicios u otras sumas de dinero derivadas de dichos procedimientos.</w:t>
      </w:r>
    </w:p>
    <w:p w14:paraId="03062503" w14:textId="77777777" w:rsidR="00E614C6" w:rsidRPr="0052173C" w:rsidRDefault="00E614C6" w:rsidP="0018608C">
      <w:pPr>
        <w:spacing w:line="240" w:lineRule="auto"/>
        <w:jc w:val="left"/>
      </w:pPr>
    </w:p>
    <w:p w14:paraId="1DC6A3DB" w14:textId="77777777" w:rsidR="00E614C6" w:rsidRPr="0052173C" w:rsidRDefault="00E614C6" w:rsidP="0018608C">
      <w:pPr>
        <w:pStyle w:val="Heading3"/>
        <w:spacing w:line="240" w:lineRule="auto"/>
      </w:pPr>
      <w:bookmarkStart w:id="1547" w:name="_Toc384295492"/>
      <w:bookmarkStart w:id="1548" w:name="_Toc494187120"/>
      <w:bookmarkStart w:id="1549" w:name="_Toc510355816"/>
      <w:bookmarkStart w:id="1550" w:name="_Toc510538110"/>
      <w:r>
        <w:t>8.</w:t>
      </w:r>
      <w:r>
        <w:tab/>
        <w:t>SOLUCIÓN DE CONTROVERSIAS</w:t>
      </w:r>
      <w:bookmarkEnd w:id="1547"/>
      <w:bookmarkEnd w:id="1548"/>
      <w:bookmarkEnd w:id="1549"/>
      <w:bookmarkEnd w:id="1550"/>
    </w:p>
    <w:p w14:paraId="6888D223" w14:textId="77777777" w:rsidR="00E614C6" w:rsidRPr="0052173C" w:rsidRDefault="00E614C6" w:rsidP="0018608C">
      <w:pPr>
        <w:numPr>
          <w:ilvl w:val="0"/>
          <w:numId w:val="52"/>
        </w:numPr>
        <w:spacing w:line="240" w:lineRule="auto"/>
        <w:ind w:left="0" w:firstLine="0"/>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pueden solucionar la controversia, cualquiera de las partes podrá solicitar por escrito una solución formal de la controversia.  En un plazo de diez (10) días a partir de la fecha de dicha solicitud por escrito, las partes se reunirán con un mediador imparcial en una sesión de un día exclusivamente para evaluar los métodos extrajudiciales de solución de controversias, entre otros, nuevas negociaciones, mediación, conciliación, arbitraje y decisión de experto.  Si no se llega a un acuerdo sobre un método de solución extrajudicial, en un plazo de diez (10) días a partir de la fecha de la sesión de mediación de un día, cualquiera de las partes podrá iniciar un procedimiento judicial.</w:t>
      </w:r>
    </w:p>
    <w:p w14:paraId="63F287CB" w14:textId="77777777" w:rsidR="00E614C6" w:rsidRPr="0052173C" w:rsidRDefault="00E614C6" w:rsidP="0018608C">
      <w:pPr>
        <w:numPr>
          <w:ilvl w:val="0"/>
          <w:numId w:val="52"/>
        </w:numPr>
        <w:spacing w:line="240" w:lineRule="auto"/>
        <w:ind w:left="0" w:firstLine="0"/>
        <w:jc w:val="left"/>
      </w:pPr>
      <w:r>
        <w:t>Las partes acuerdan no entablar o iniciar de otro modo un procedimiento judicial o arbitral en relación con una controversia que estén examinando en virtud de la presente cláusula 8, antes o durante dicho examen.  Cada una de las partes acepta además que mantendrá confidencial cualquier información revelada por la otra parte durante esas conversaciones (excepto la información que ya sea de dominio público).</w:t>
      </w:r>
    </w:p>
    <w:p w14:paraId="6A5052FB" w14:textId="77777777" w:rsidR="00E614C6" w:rsidRPr="0052173C" w:rsidRDefault="00E614C6" w:rsidP="0018608C">
      <w:pPr>
        <w:spacing w:line="240" w:lineRule="auto"/>
        <w:jc w:val="left"/>
      </w:pPr>
    </w:p>
    <w:p w14:paraId="268C5807" w14:textId="77777777" w:rsidR="00E614C6" w:rsidRPr="0052173C" w:rsidRDefault="00E614C6" w:rsidP="0018608C">
      <w:pPr>
        <w:pStyle w:val="Heading3"/>
        <w:spacing w:line="240" w:lineRule="auto"/>
      </w:pPr>
      <w:bookmarkStart w:id="1551" w:name="_Toc385852192"/>
      <w:bookmarkStart w:id="1552" w:name="_Toc494187121"/>
      <w:bookmarkStart w:id="1553" w:name="_Toc510355817"/>
      <w:bookmarkStart w:id="1554" w:name="_Toc510538111"/>
      <w:r>
        <w:t>9.</w:t>
      </w:r>
      <w:r>
        <w:tab/>
        <w:t>TERMINACIÓN</w:t>
      </w:r>
      <w:bookmarkEnd w:id="1551"/>
      <w:bookmarkEnd w:id="1552"/>
      <w:bookmarkEnd w:id="1553"/>
      <w:bookmarkEnd w:id="1554"/>
    </w:p>
    <w:p w14:paraId="7119CD25" w14:textId="77777777" w:rsidR="00E614C6" w:rsidRPr="0052173C" w:rsidRDefault="00E614C6" w:rsidP="0018608C">
      <w:pPr>
        <w:pStyle w:val="Heading4"/>
        <w:spacing w:line="240" w:lineRule="auto"/>
      </w:pPr>
      <w:bookmarkStart w:id="1555" w:name="_Toc385852193"/>
      <w:bookmarkStart w:id="1556" w:name="_Toc494187122"/>
      <w:r>
        <w:t>9.1</w:t>
      </w:r>
      <w:r>
        <w:tab/>
        <w:t>Terminación por Incumplimiento</w:t>
      </w:r>
      <w:bookmarkEnd w:id="1555"/>
      <w:bookmarkEnd w:id="1556"/>
      <w:r>
        <w:t xml:space="preserve"> </w:t>
      </w:r>
    </w:p>
    <w:p w14:paraId="05E00506" w14:textId="77777777" w:rsidR="00E614C6" w:rsidRPr="0052173C" w:rsidRDefault="00E614C6" w:rsidP="0018608C">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7E2D5EF7" w14:textId="77777777" w:rsidR="00E614C6" w:rsidRPr="0052173C" w:rsidRDefault="00E614C6" w:rsidP="0018608C">
      <w:pPr>
        <w:pStyle w:val="Heading4"/>
        <w:spacing w:line="240" w:lineRule="auto"/>
      </w:pPr>
      <w:bookmarkStart w:id="1557" w:name="_Toc385852194"/>
      <w:bookmarkStart w:id="1558" w:name="_Toc494187123"/>
      <w:r>
        <w:t>9.2</w:t>
      </w:r>
      <w:r>
        <w:tab/>
        <w:t>Terminación por un Supuesto de Incumplimiento</w:t>
      </w:r>
      <w:bookmarkEnd w:id="1557"/>
      <w:bookmarkEnd w:id="1558"/>
    </w:p>
    <w:p w14:paraId="2DA114E1" w14:textId="77777777" w:rsidR="00E614C6" w:rsidRPr="0052173C" w:rsidRDefault="00E614C6" w:rsidP="0018608C">
      <w:pPr>
        <w:spacing w:line="240" w:lineRule="auto"/>
        <w:jc w:val="left"/>
      </w:pPr>
      <w:r>
        <w:t>Si se produce un Supuesto de Incumplimiento, la parte podrá poner término de inmediato al presente Acuerdo mediante notificación por escrito.  A efectos del presente Acuerdo, cada una de las siguientes circunstancias constituirá un Supuesto de Incumplimiento:</w:t>
      </w:r>
    </w:p>
    <w:p w14:paraId="17AACBFD" w14:textId="77777777" w:rsidR="00E614C6" w:rsidRPr="0052173C" w:rsidRDefault="00E614C6" w:rsidP="0018608C">
      <w:pPr>
        <w:spacing w:line="240" w:lineRule="auto"/>
        <w:jc w:val="left"/>
      </w:pPr>
      <w:r>
        <w:t>a)</w:t>
      </w:r>
      <w:r>
        <w:tab/>
        <w:t xml:space="preserve">si una de las partes cede o subcontrata la ejecución de este Acuerdo a otra persona (con exclusión de los </w:t>
      </w:r>
      <w:proofErr w:type="spellStart"/>
      <w:r>
        <w:t>Sublicenciatarios</w:t>
      </w:r>
      <w:proofErr w:type="spellEnd"/>
      <w:r>
        <w:t>) sin el consentimiento previo por escrito de la otra parte, o</w:t>
      </w:r>
    </w:p>
    <w:p w14:paraId="0E6070FF" w14:textId="77777777" w:rsidR="00E614C6" w:rsidRPr="0052173C" w:rsidRDefault="00E614C6" w:rsidP="0018608C">
      <w:pPr>
        <w:spacing w:line="240" w:lineRule="auto"/>
        <w:jc w:val="left"/>
      </w:pPr>
      <w:r>
        <w:lastRenderedPageBreak/>
        <w:t>b)</w:t>
      </w:r>
      <w:r>
        <w:tab/>
        <w:t>si una de las partes se declara insolvente o es objeto de un procedimiento de saneamiento o de liquidación</w:t>
      </w:r>
      <w:r w:rsidRPr="0052173C">
        <w:rPr>
          <w:vertAlign w:val="superscript"/>
        </w:rPr>
        <w:footnoteReference w:id="216"/>
      </w:r>
      <w:r>
        <w:t>.</w:t>
      </w:r>
    </w:p>
    <w:p w14:paraId="24DB9013" w14:textId="77777777" w:rsidR="00E614C6" w:rsidRPr="0052173C" w:rsidRDefault="00E614C6" w:rsidP="0018608C">
      <w:pPr>
        <w:pStyle w:val="Heading4"/>
        <w:spacing w:line="240" w:lineRule="auto"/>
      </w:pPr>
      <w:bookmarkStart w:id="1559" w:name="_Toc474031257"/>
      <w:bookmarkStart w:id="1560" w:name="_Toc523025839"/>
      <w:bookmarkStart w:id="1561" w:name="_Toc63820860"/>
      <w:bookmarkStart w:id="1562" w:name="_Toc494187124"/>
      <w:r>
        <w:t>9.3</w:t>
      </w:r>
      <w:r>
        <w:tab/>
        <w:t>La terminación no afecta a los derechos u obligaciones anteriores ni a los derechos adquiridos</w:t>
      </w:r>
      <w:bookmarkEnd w:id="1559"/>
      <w:bookmarkEnd w:id="1560"/>
      <w:bookmarkEnd w:id="1561"/>
      <w:bookmarkEnd w:id="1562"/>
    </w:p>
    <w:p w14:paraId="1632ED8A" w14:textId="77777777" w:rsidR="00E614C6" w:rsidRPr="0052173C" w:rsidRDefault="00E614C6" w:rsidP="0018608C">
      <w:pPr>
        <w:spacing w:line="240" w:lineRule="auto"/>
        <w:jc w:val="left"/>
      </w:pPr>
      <w:r>
        <w:t>a)</w:t>
      </w:r>
      <w:r>
        <w:tab/>
        <w:t>La terminación del presente Acuerdo por cualquiera de las partes no eximirá a la otra parte del cumplimiento de todas las obligaciones:</w:t>
      </w:r>
    </w:p>
    <w:p w14:paraId="3ACF894C" w14:textId="77777777" w:rsidR="00E614C6" w:rsidRPr="0052173C" w:rsidRDefault="00E614C6" w:rsidP="0018608C">
      <w:pPr>
        <w:spacing w:line="240" w:lineRule="auto"/>
        <w:jc w:val="left"/>
      </w:pPr>
      <w:r>
        <w:tab/>
        <w:t>i)</w:t>
      </w:r>
      <w:r>
        <w:tab/>
        <w:t>exigibles antes de la fecha efectiva de terminación del presente Acuerdo; o</w:t>
      </w:r>
    </w:p>
    <w:p w14:paraId="46D2EAFF" w14:textId="77777777" w:rsidR="00E614C6" w:rsidRPr="0052173C" w:rsidRDefault="00E614C6" w:rsidP="0018608C">
      <w:pPr>
        <w:spacing w:line="240" w:lineRule="auto"/>
        <w:jc w:val="left"/>
      </w:pPr>
      <w:r>
        <w:tab/>
      </w:r>
      <w:proofErr w:type="spellStart"/>
      <w:r>
        <w:t>ii</w:t>
      </w:r>
      <w:proofErr w:type="spellEnd"/>
      <w:r>
        <w:t>)</w:t>
      </w:r>
      <w:r>
        <w:tab/>
        <w:t>exigibles como consecuencia de dicha terminación.</w:t>
      </w:r>
    </w:p>
    <w:p w14:paraId="248E0FEE" w14:textId="77777777" w:rsidR="00E614C6" w:rsidRPr="0052173C" w:rsidRDefault="00E614C6" w:rsidP="0018608C">
      <w:pPr>
        <w:spacing w:line="240" w:lineRule="auto"/>
        <w:jc w:val="left"/>
      </w:pPr>
      <w:r>
        <w:t>b)</w:t>
      </w:r>
      <w:r>
        <w:tab/>
        <w:t>La terminación del presente Acuerdo no afectará a los derechos adquiridos de cualquiera de las partes antes de la terminación, o que surjan en relación con la terminación, los cuales se conservarán.</w:t>
      </w:r>
    </w:p>
    <w:p w14:paraId="7905E863" w14:textId="77777777" w:rsidR="00E614C6" w:rsidRPr="0052173C" w:rsidRDefault="00E614C6" w:rsidP="0018608C">
      <w:pPr>
        <w:spacing w:line="240" w:lineRule="auto"/>
        <w:jc w:val="left"/>
      </w:pPr>
    </w:p>
    <w:p w14:paraId="72B11061" w14:textId="77777777" w:rsidR="00E614C6" w:rsidRPr="0052173C" w:rsidRDefault="00E614C6" w:rsidP="0018608C">
      <w:pPr>
        <w:pStyle w:val="Heading3"/>
        <w:spacing w:line="240" w:lineRule="auto"/>
      </w:pPr>
      <w:bookmarkStart w:id="1563" w:name="_Toc494187125"/>
      <w:bookmarkStart w:id="1564" w:name="_Toc510355818"/>
      <w:bookmarkStart w:id="1565" w:name="_Toc510538112"/>
      <w:r>
        <w:t>10.</w:t>
      </w:r>
      <w:r>
        <w:tab/>
        <w:t>TERMINACIÓN Y MATERIAL</w:t>
      </w:r>
      <w:bookmarkEnd w:id="1563"/>
      <w:bookmarkEnd w:id="1564"/>
      <w:bookmarkEnd w:id="1565"/>
      <w:r>
        <w:t xml:space="preserve"> </w:t>
      </w:r>
    </w:p>
    <w:p w14:paraId="0DCE412B" w14:textId="77777777" w:rsidR="00E614C6" w:rsidRPr="0052173C" w:rsidRDefault="00E614C6" w:rsidP="0018608C">
      <w:pPr>
        <w:spacing w:line="240" w:lineRule="auto"/>
        <w:jc w:val="left"/>
      </w:pPr>
      <w:r>
        <w:t>En caso de que se ponga término al presente Acuerdo, el Licenciatario debe devolver o destruir todos los ejemplares del Material, según las instrucciones de la Universidad.  La Universidad puede designar a una persona para supervisar y verificar el cumplimiento por parte del Licenciatario de sus obligaciones en virtud de esta cláusula. Tras el cumplimiento por parte del Licenciatario de sus obligaciones en virtud de esta cláusula, el Licenciatario deberá certificar por escrito a la Universidad que ha cumplido todas sus obligaciones, y las partes convienen en que dicha certificación será una garantía por parte del Licenciatario de que ha cumplido todas las obligaciones que le incumben en virtud de esta cláusula.</w:t>
      </w:r>
    </w:p>
    <w:p w14:paraId="3CA6BFB3" w14:textId="77777777" w:rsidR="00E614C6" w:rsidRPr="0052173C" w:rsidRDefault="00E614C6" w:rsidP="0018608C">
      <w:pPr>
        <w:spacing w:line="240" w:lineRule="auto"/>
        <w:jc w:val="left"/>
      </w:pPr>
    </w:p>
    <w:p w14:paraId="64150EE4" w14:textId="77777777" w:rsidR="00E614C6" w:rsidRPr="0052173C" w:rsidRDefault="00E614C6" w:rsidP="0018608C">
      <w:pPr>
        <w:pStyle w:val="Heading4"/>
        <w:spacing w:line="240" w:lineRule="auto"/>
      </w:pPr>
      <w:bookmarkStart w:id="1566" w:name="_Toc276292046"/>
      <w:bookmarkStart w:id="1567" w:name="_Toc494187126"/>
      <w:r>
        <w:t>11.</w:t>
      </w:r>
      <w:r>
        <w:tab/>
        <w:t>SERVICIO DE NOTIFICACIONES</w:t>
      </w:r>
      <w:bookmarkEnd w:id="1566"/>
      <w:bookmarkEnd w:id="1567"/>
    </w:p>
    <w:p w14:paraId="16E92B01" w14:textId="77777777" w:rsidR="00E614C6" w:rsidRPr="0052173C" w:rsidRDefault="00E614C6" w:rsidP="0018608C">
      <w:pPr>
        <w:spacing w:line="240" w:lineRule="auto"/>
        <w:jc w:val="left"/>
      </w:pPr>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p>
    <w:p w14:paraId="0A23879A" w14:textId="77777777" w:rsidR="00E614C6" w:rsidRPr="0052173C" w:rsidRDefault="00E614C6" w:rsidP="0018608C">
      <w:pPr>
        <w:spacing w:line="240" w:lineRule="auto"/>
        <w:jc w:val="left"/>
      </w:pPr>
    </w:p>
    <w:p w14:paraId="1015E84E" w14:textId="77777777" w:rsidR="00E614C6" w:rsidRPr="0052173C" w:rsidRDefault="00E614C6" w:rsidP="0018608C">
      <w:pPr>
        <w:pStyle w:val="Heading3"/>
        <w:spacing w:line="240" w:lineRule="auto"/>
      </w:pPr>
      <w:bookmarkStart w:id="1568" w:name="_Toc276292051"/>
      <w:bookmarkStart w:id="1569" w:name="_Toc494187127"/>
      <w:bookmarkStart w:id="1570" w:name="_Toc510355819"/>
      <w:bookmarkStart w:id="1571" w:name="_Toc510538113"/>
      <w:r>
        <w:t>14.</w:t>
      </w:r>
      <w:r>
        <w:tab/>
        <w:t>CONSIDERACIONES GENERALES</w:t>
      </w:r>
      <w:bookmarkEnd w:id="1568"/>
      <w:bookmarkEnd w:id="1569"/>
      <w:bookmarkEnd w:id="1570"/>
      <w:bookmarkEnd w:id="1571"/>
    </w:p>
    <w:p w14:paraId="337DA525" w14:textId="77777777" w:rsidR="00E614C6" w:rsidRPr="0052173C" w:rsidRDefault="00E614C6" w:rsidP="0018608C">
      <w:pPr>
        <w:pStyle w:val="Heading4"/>
        <w:spacing w:line="240" w:lineRule="auto"/>
      </w:pPr>
      <w:bookmarkStart w:id="1572" w:name="_Toc276292052"/>
      <w:bookmarkStart w:id="1573" w:name="_Toc494187128"/>
      <w:r>
        <w:t>14.1</w:t>
      </w:r>
      <w:r>
        <w:tab/>
        <w:t>Prohibición de cesión o subcontratación</w:t>
      </w:r>
      <w:bookmarkEnd w:id="1572"/>
      <w:bookmarkEnd w:id="1573"/>
      <w:r>
        <w:t xml:space="preserve"> </w:t>
      </w:r>
    </w:p>
    <w:p w14:paraId="763547BE" w14:textId="77777777" w:rsidR="00E614C6" w:rsidRPr="0052173C" w:rsidRDefault="00E614C6" w:rsidP="0018608C">
      <w:pPr>
        <w:spacing w:line="240" w:lineRule="auto"/>
        <w:jc w:val="left"/>
      </w:pPr>
      <w:r>
        <w:t xml:space="preserve">Excepto en el caso de las sublicencias autorizadas, el Licenciatario no podrá ceder, subcontratar o transferir ninguno de sus derechos u obligaciones en virtud del presente </w:t>
      </w:r>
      <w:r>
        <w:lastRenderedPageBreak/>
        <w:t>Acuerdo a persona alguna, sin el consentimiento previo por escrito de la Universidad, que esta no podrá denegar sin justificación razonable.</w:t>
      </w:r>
    </w:p>
    <w:p w14:paraId="750E32EA" w14:textId="77777777" w:rsidR="00E614C6" w:rsidRPr="0052173C" w:rsidRDefault="00E614C6" w:rsidP="0018608C">
      <w:pPr>
        <w:pStyle w:val="Heading4"/>
        <w:spacing w:line="240" w:lineRule="auto"/>
      </w:pPr>
      <w:bookmarkStart w:id="1574" w:name="_Toc276292053"/>
      <w:bookmarkStart w:id="1575" w:name="_Toc494187129"/>
      <w:r>
        <w:t>14.2</w:t>
      </w:r>
      <w:r>
        <w:tab/>
        <w:t>Relación entre las Partes</w:t>
      </w:r>
      <w:bookmarkEnd w:id="1574"/>
      <w:bookmarkEnd w:id="1575"/>
      <w:r>
        <w:t xml:space="preserve"> </w:t>
      </w:r>
    </w:p>
    <w:p w14:paraId="3CC4349E" w14:textId="77777777" w:rsidR="00E614C6" w:rsidRPr="0052173C" w:rsidRDefault="00E614C6" w:rsidP="0018608C">
      <w:pPr>
        <w:spacing w:line="240" w:lineRule="auto"/>
        <w:jc w:val="left"/>
      </w:pPr>
      <w:r>
        <w:t>a)</w:t>
      </w:r>
      <w:r>
        <w:tab/>
        <w:t>Las partes tienen una relación de licenciante y licenciatario, y nada se entenderá o interpretará de manera que constituya a una parte en agente, socio o representante de la otra parte, o en partícipe en una empresa conjunta con la otra parte.</w:t>
      </w:r>
    </w:p>
    <w:p w14:paraId="4E2363BE" w14:textId="77777777" w:rsidR="00E614C6" w:rsidRPr="0052173C" w:rsidRDefault="00E614C6" w:rsidP="0018608C">
      <w:pPr>
        <w:spacing w:line="240" w:lineRule="auto"/>
        <w:jc w:val="left"/>
      </w:pPr>
      <w:r>
        <w:t>b)</w:t>
      </w:r>
      <w:r>
        <w:tab/>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3EB661C4" w14:textId="77777777" w:rsidR="00E614C6" w:rsidRPr="0052173C" w:rsidRDefault="00E614C6" w:rsidP="0018608C">
      <w:pPr>
        <w:pStyle w:val="Heading4"/>
        <w:spacing w:line="240" w:lineRule="auto"/>
      </w:pPr>
      <w:bookmarkStart w:id="1576" w:name="_Toc276292054"/>
      <w:bookmarkStart w:id="1577" w:name="_Toc494187130"/>
      <w:r>
        <w:t>14.3</w:t>
      </w:r>
      <w:r>
        <w:tab/>
        <w:t>Ejemplares suscritos</w:t>
      </w:r>
      <w:bookmarkEnd w:id="1576"/>
      <w:bookmarkEnd w:id="1577"/>
      <w:r>
        <w:t xml:space="preserve"> </w:t>
      </w:r>
    </w:p>
    <w:p w14:paraId="75D16BB3" w14:textId="77777777" w:rsidR="00E614C6" w:rsidRPr="0052173C" w:rsidRDefault="00E614C6" w:rsidP="0018608C">
      <w:pPr>
        <w:spacing w:line="240" w:lineRule="auto"/>
        <w:jc w:val="left"/>
      </w:pPr>
      <w:r>
        <w:t>El presente Acuerdo podrá ser suscrito en ejemplares separados, pero que en conjunto constituirán un único acuerdo.</w:t>
      </w:r>
    </w:p>
    <w:p w14:paraId="7E1DA783" w14:textId="77777777" w:rsidR="00E614C6" w:rsidRPr="0052173C" w:rsidRDefault="00E614C6" w:rsidP="0018608C">
      <w:pPr>
        <w:pStyle w:val="Heading4"/>
        <w:spacing w:line="240" w:lineRule="auto"/>
      </w:pPr>
      <w:bookmarkStart w:id="1578" w:name="_Toc276292055"/>
      <w:bookmarkStart w:id="1579" w:name="_Toc494187131"/>
      <w:r>
        <w:t>14.4</w:t>
      </w:r>
      <w:r>
        <w:tab/>
        <w:t>Costos jurídicos</w:t>
      </w:r>
      <w:bookmarkEnd w:id="1578"/>
      <w:bookmarkEnd w:id="1579"/>
    </w:p>
    <w:p w14:paraId="52B04599" w14:textId="77777777" w:rsidR="00E614C6" w:rsidRPr="0052173C" w:rsidRDefault="00E614C6" w:rsidP="0018608C">
      <w:pPr>
        <w:spacing w:line="240" w:lineRule="auto"/>
        <w:jc w:val="left"/>
      </w:pPr>
      <w:r>
        <w:t>Cada parte será responsable de los honorarios y costos jurídicos en que incurra en relación con la preparación, negociación y formalización del presente Acuerdo.</w:t>
      </w:r>
    </w:p>
    <w:p w14:paraId="4F6AE5E8" w14:textId="77777777" w:rsidR="00E614C6" w:rsidRPr="0052173C" w:rsidRDefault="00E614C6" w:rsidP="0018608C">
      <w:pPr>
        <w:pStyle w:val="Heading4"/>
        <w:spacing w:line="240" w:lineRule="auto"/>
      </w:pPr>
      <w:bookmarkStart w:id="1580" w:name="_Toc276292056"/>
      <w:bookmarkStart w:id="1581" w:name="_Toc494187132"/>
      <w:r>
        <w:t>14.5</w:t>
      </w:r>
      <w:r>
        <w:tab/>
        <w:t>Garantía de autoridad</w:t>
      </w:r>
      <w:bookmarkEnd w:id="1580"/>
      <w:bookmarkEnd w:id="1581"/>
    </w:p>
    <w:p w14:paraId="5302E1A0" w14:textId="77777777" w:rsidR="00E614C6" w:rsidRPr="0052173C" w:rsidRDefault="00E614C6" w:rsidP="0018608C">
      <w:pPr>
        <w:spacing w:line="240" w:lineRule="auto"/>
        <w:jc w:val="left"/>
      </w:pPr>
      <w:r>
        <w:t xml:space="preserve">Cuando el presente Acuerdo haya sido firmado por una persona por cuenta y en nombre de una de las partes en el mismo, dicha persona: </w:t>
      </w:r>
    </w:p>
    <w:p w14:paraId="3096A9FE" w14:textId="77777777" w:rsidR="00E614C6" w:rsidRPr="0052173C" w:rsidRDefault="00E614C6" w:rsidP="0018608C">
      <w:pPr>
        <w:spacing w:line="240" w:lineRule="auto"/>
        <w:jc w:val="left"/>
      </w:pPr>
      <w:r>
        <w:t>a)</w:t>
      </w:r>
      <w:r>
        <w:tab/>
        <w:t>manifiesta que la persona es el agente autorizado de esa parte con autoridad expresa para celebrar y firmar el presente Acuerdo por cuenta y en nombre de esa parte y, de ese modo, para vincular a esa parte a las obligaciones que le incumben en virtud del presente Acuerdo; y</w:t>
      </w:r>
    </w:p>
    <w:p w14:paraId="1F043A36" w14:textId="77777777" w:rsidR="00E614C6" w:rsidRPr="0052173C" w:rsidRDefault="00E614C6" w:rsidP="0018608C">
      <w:pPr>
        <w:spacing w:line="240" w:lineRule="auto"/>
        <w:jc w:val="left"/>
      </w:pPr>
      <w:r>
        <w:t>b)</w:t>
      </w:r>
      <w:r>
        <w:tab/>
        <w:t>reconoce que la otra parte del presente Acuerdo no lo habría suscrito en ausencia de la garantía de autoridad recogida en la letra a).</w:t>
      </w:r>
    </w:p>
    <w:p w14:paraId="0039E14B" w14:textId="77777777" w:rsidR="00E614C6" w:rsidRPr="0052173C" w:rsidRDefault="00E614C6" w:rsidP="0018608C">
      <w:pPr>
        <w:pStyle w:val="Heading4"/>
        <w:spacing w:line="240" w:lineRule="auto"/>
      </w:pPr>
      <w:bookmarkStart w:id="1582" w:name="_Toc276292057"/>
      <w:bookmarkStart w:id="1583" w:name="_Toc494187133"/>
      <w:r>
        <w:t>14.6</w:t>
      </w:r>
      <w:r>
        <w:tab/>
        <w:t>Acuerdo completo</w:t>
      </w:r>
      <w:bookmarkEnd w:id="1582"/>
      <w:bookmarkEnd w:id="1583"/>
    </w:p>
    <w:p w14:paraId="4784AC26" w14:textId="77777777" w:rsidR="00E614C6" w:rsidRPr="0052173C" w:rsidRDefault="00E614C6" w:rsidP="0018608C">
      <w:pPr>
        <w:spacing w:line="240" w:lineRule="auto"/>
        <w:jc w:val="left"/>
      </w:pPr>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p>
    <w:p w14:paraId="47CD0699" w14:textId="77777777" w:rsidR="00E614C6" w:rsidRPr="0052173C" w:rsidRDefault="00E614C6" w:rsidP="0018608C">
      <w:pPr>
        <w:pStyle w:val="Heading4"/>
        <w:spacing w:line="240" w:lineRule="auto"/>
      </w:pPr>
      <w:bookmarkStart w:id="1584" w:name="_Toc276292058"/>
      <w:bookmarkStart w:id="1585" w:name="_Toc494187134"/>
      <w:r>
        <w:t>14.7</w:t>
      </w:r>
      <w:r>
        <w:tab/>
        <w:t>Modificaciones</w:t>
      </w:r>
      <w:bookmarkEnd w:id="1584"/>
      <w:bookmarkEnd w:id="1585"/>
    </w:p>
    <w:p w14:paraId="1F82E6D0" w14:textId="77777777" w:rsidR="00E614C6" w:rsidRPr="0052173C" w:rsidRDefault="00E614C6" w:rsidP="0018608C">
      <w:pPr>
        <w:spacing w:line="240" w:lineRule="auto"/>
        <w:jc w:val="left"/>
      </w:pPr>
      <w:r>
        <w:t>Ninguna modificación del presente Acuerdo será vinculante para las partes a menos que dicha modificación conste en una cláusula adicional por escrito y firmada por los funcionarios o directores de todas las partes en el presente Acuerdo.</w:t>
      </w:r>
    </w:p>
    <w:p w14:paraId="7BDD7B1F" w14:textId="77777777" w:rsidR="00E614C6" w:rsidRPr="0052173C" w:rsidRDefault="00E614C6" w:rsidP="0018608C">
      <w:pPr>
        <w:pStyle w:val="Heading4"/>
        <w:spacing w:line="240" w:lineRule="auto"/>
      </w:pPr>
      <w:bookmarkStart w:id="1586" w:name="_Toc276292059"/>
      <w:bookmarkStart w:id="1587" w:name="_Toc494187135"/>
      <w:r>
        <w:t>14.8</w:t>
      </w:r>
      <w:r>
        <w:tab/>
        <w:t>Renuncia</w:t>
      </w:r>
      <w:bookmarkEnd w:id="1586"/>
      <w:bookmarkEnd w:id="1587"/>
      <w:r>
        <w:t xml:space="preserve"> </w:t>
      </w:r>
    </w:p>
    <w:p w14:paraId="7AC951FD" w14:textId="77777777" w:rsidR="00E614C6" w:rsidRPr="0052173C" w:rsidRDefault="00E614C6" w:rsidP="0018608C">
      <w:pPr>
        <w:spacing w:line="240" w:lineRule="auto"/>
        <w:jc w:val="left"/>
      </w:pPr>
      <w:r>
        <w:t>a)</w:t>
      </w:r>
      <w:r>
        <w:tab/>
        <w:t xml:space="preserve">El hecho de que cualquiera de las partes no ejerza o demore en ejercer cualquier derecho otorgado en virtud del presente Acuerdo, o no insista o demore en insistir en el cumplimiento estricto por la otra parte de cualquier obligación derivada del presente Acuerdo, no constituirá renuncia alguna a los derechos de cualquiera de las partes a exigir el cumplimiento estricto de los términos del presente Acuerdo. </w:t>
      </w:r>
    </w:p>
    <w:p w14:paraId="185B4F53" w14:textId="77777777" w:rsidR="00E614C6" w:rsidRPr="0052173C" w:rsidRDefault="00E614C6" w:rsidP="0018608C">
      <w:pPr>
        <w:spacing w:line="240" w:lineRule="auto"/>
        <w:jc w:val="left"/>
      </w:pPr>
      <w:r>
        <w:t>b)</w:t>
      </w:r>
      <w:r>
        <w:tab/>
        <w:t xml:space="preserve">La renuncia por cualquiera de las partes respecto de un incumplimiento concreto de la otra parte no afectará a los derechos de cada una de las partes ni menoscabará dichos </w:t>
      </w:r>
      <w:r>
        <w:lastRenderedPageBreak/>
        <w:t xml:space="preserve">derechos, con respecto a cualquier incumplimiento anterior o posterior de la misma o de distinta naturaleza. </w:t>
      </w:r>
    </w:p>
    <w:p w14:paraId="01FED2BC" w14:textId="77777777" w:rsidR="00E614C6" w:rsidRPr="0052173C" w:rsidRDefault="00E614C6" w:rsidP="0018608C">
      <w:pPr>
        <w:spacing w:line="240" w:lineRule="auto"/>
        <w:jc w:val="left"/>
      </w:pPr>
      <w:r>
        <w:t>c)</w:t>
      </w:r>
      <w:r>
        <w:tab/>
        <w:t>Cualquier demora u omisión por cualquiera de las partes respecto del ejercicio de cualquier derecho derivado de un incumplimiento no afectará al derecho de dicha parte, ni menoscabará dicho derecho, con respecto a dicho incumplimiento o a cualquier incumplimiento posterior o a la persistencia de cualquier incumplimiento.</w:t>
      </w:r>
    </w:p>
    <w:p w14:paraId="27E736E3" w14:textId="77777777" w:rsidR="00E614C6" w:rsidRPr="0052173C" w:rsidRDefault="00E614C6" w:rsidP="0018608C">
      <w:pPr>
        <w:spacing w:line="240" w:lineRule="auto"/>
        <w:jc w:val="left"/>
      </w:pPr>
      <w:r>
        <w:t>d)</w:t>
      </w:r>
      <w:r>
        <w:tab/>
        <w:t>Cualquier renuncia solo será efectiva si se establece expresamente por escrito y está firmada por la parte que la realiza.</w:t>
      </w:r>
    </w:p>
    <w:p w14:paraId="6C316BF8" w14:textId="77777777" w:rsidR="00E614C6" w:rsidRPr="0052173C" w:rsidRDefault="00E614C6" w:rsidP="0018608C">
      <w:pPr>
        <w:pStyle w:val="Heading4"/>
        <w:spacing w:line="240" w:lineRule="auto"/>
      </w:pPr>
      <w:bookmarkStart w:id="1588" w:name="_Toc494187136"/>
      <w:r>
        <w:t>14.9</w:t>
      </w:r>
      <w:r>
        <w:tab/>
        <w:t>Legislación aplicable</w:t>
      </w:r>
      <w:bookmarkEnd w:id="1588"/>
    </w:p>
    <w:p w14:paraId="3F080134" w14:textId="77777777" w:rsidR="00E614C6" w:rsidRPr="0052173C" w:rsidRDefault="00E614C6" w:rsidP="0018608C">
      <w:pPr>
        <w:spacing w:line="240" w:lineRule="auto"/>
        <w:jc w:val="left"/>
      </w:pPr>
      <w:r>
        <w:t>a)</w:t>
      </w:r>
      <w:r>
        <w:tab/>
        <w:t>Las partes convienen en que el presente Acuerdo se celebra y suscribe en *</w:t>
      </w:r>
      <w:r w:rsidRPr="0052173C">
        <w:rPr>
          <w:rStyle w:val="FootnoteReference"/>
        </w:rPr>
        <w:footnoteReference w:id="217"/>
      </w:r>
      <w:r>
        <w:t xml:space="preserve"> y se interpretará con arreglo a la legislación [adjetivo correspondiente].</w:t>
      </w:r>
    </w:p>
    <w:p w14:paraId="31230853" w14:textId="77777777" w:rsidR="00E614C6" w:rsidRPr="0052173C" w:rsidRDefault="00E614C6" w:rsidP="0018608C">
      <w:pPr>
        <w:spacing w:line="240" w:lineRule="auto"/>
        <w:jc w:val="left"/>
      </w:pPr>
      <w:r>
        <w:t>b)</w:t>
      </w:r>
      <w:r>
        <w:tab/>
        <w:t>Las partes acuerdan someterse a la jurisdicción no exclusiva de la legislación en vigor en *.</w:t>
      </w:r>
    </w:p>
    <w:p w14:paraId="2803293A" w14:textId="77777777" w:rsidR="00E614C6" w:rsidRPr="0052173C" w:rsidRDefault="00E614C6" w:rsidP="00D326F7">
      <w:pPr>
        <w:pStyle w:val="Heading4"/>
        <w:tabs>
          <w:tab w:val="clear" w:pos="567"/>
          <w:tab w:val="left" w:pos="851"/>
        </w:tabs>
        <w:spacing w:line="240" w:lineRule="auto"/>
      </w:pPr>
      <w:bookmarkStart w:id="1589" w:name="_Toc276292061"/>
      <w:bookmarkStart w:id="1590" w:name="_Toc494187137"/>
      <w:r>
        <w:t>14.10</w:t>
      </w:r>
      <w:r>
        <w:tab/>
        <w:t>Divisibilidad</w:t>
      </w:r>
      <w:bookmarkEnd w:id="1589"/>
      <w:bookmarkEnd w:id="1590"/>
    </w:p>
    <w:p w14:paraId="1C515E14" w14:textId="77777777" w:rsidR="00E614C6" w:rsidRPr="0052173C" w:rsidRDefault="00E614C6" w:rsidP="0018608C">
      <w:pPr>
        <w:spacing w:line="240" w:lineRule="auto"/>
        <w:jc w:val="left"/>
        <w:rPr>
          <w:u w:val="single"/>
        </w:rPr>
      </w:pPr>
      <w:r>
        <w:t>Si un tribunal declara que una parte del presente Acuerdo es o podría resultar nula, anulable, ilegal o inexigible, o que la aplicación de cualquier parte del presente Acuerdo a cualquier persona o circunstancia es o podría resultar inválida o inexigible, dicha parte será considerada como divisible y no afectará a la validez de los términos restantes del presente Acuerdo.</w:t>
      </w:r>
    </w:p>
    <w:p w14:paraId="7892EE18" w14:textId="77777777" w:rsidR="00D326F7" w:rsidRPr="00A966AD" w:rsidRDefault="00D326F7" w:rsidP="00D326F7">
      <w:pPr>
        <w:spacing w:line="240" w:lineRule="auto"/>
        <w:jc w:val="left"/>
      </w:pPr>
    </w:p>
    <w:p w14:paraId="37C4FDD7" w14:textId="77777777" w:rsidR="00D326F7" w:rsidRPr="00297A03" w:rsidRDefault="00D326F7" w:rsidP="00D326F7">
      <w:pPr>
        <w:spacing w:line="240" w:lineRule="auto"/>
        <w:jc w:val="left"/>
        <w:outlineLvl w:val="0"/>
        <w:rPr>
          <w:b/>
        </w:rPr>
      </w:pPr>
      <w:bookmarkStart w:id="1591" w:name="_Toc173749231"/>
      <w:r>
        <w:rPr>
          <w:b/>
        </w:rPr>
        <w:t>SIGUE LA PÁGINA DE FIRMAS</w:t>
      </w:r>
      <w:bookmarkEnd w:id="1591"/>
    </w:p>
    <w:p w14:paraId="1B4AE2F8" w14:textId="77777777" w:rsidR="00E614C6" w:rsidRPr="0052173C" w:rsidRDefault="00D326F7" w:rsidP="00D326F7">
      <w:pPr>
        <w:spacing w:line="240" w:lineRule="auto"/>
        <w:jc w:val="left"/>
      </w:pPr>
      <w:r>
        <w:br w:type="page"/>
      </w:r>
    </w:p>
    <w:p w14:paraId="22F210F9" w14:textId="77777777" w:rsidR="00E614C6" w:rsidRPr="00F95181" w:rsidRDefault="00E614C6" w:rsidP="0018608C">
      <w:pPr>
        <w:spacing w:line="240" w:lineRule="auto"/>
        <w:jc w:val="left"/>
        <w:outlineLvl w:val="0"/>
        <w:rPr>
          <w:b/>
        </w:rPr>
      </w:pPr>
      <w:bookmarkStart w:id="1592" w:name="_Toc510355820"/>
      <w:bookmarkStart w:id="1593" w:name="_Toc173749232"/>
      <w:r>
        <w:rPr>
          <w:b/>
        </w:rPr>
        <w:lastRenderedPageBreak/>
        <w:t>FIRMAS DE LAS PARTES</w:t>
      </w:r>
      <w:bookmarkEnd w:id="1592"/>
      <w:bookmarkEnd w:id="1593"/>
    </w:p>
    <w:tbl>
      <w:tblPr>
        <w:tblW w:w="9889" w:type="dxa"/>
        <w:tblLayout w:type="fixed"/>
        <w:tblLook w:val="0000" w:firstRow="0" w:lastRow="0" w:firstColumn="0" w:lastColumn="0" w:noHBand="0" w:noVBand="0"/>
      </w:tblPr>
      <w:tblGrid>
        <w:gridCol w:w="4219"/>
        <w:gridCol w:w="1134"/>
        <w:gridCol w:w="4536"/>
      </w:tblGrid>
      <w:tr w:rsidR="00E614C6" w:rsidRPr="0052173C" w14:paraId="7E624818" w14:textId="77777777" w:rsidTr="00F95181">
        <w:tc>
          <w:tcPr>
            <w:tcW w:w="4219" w:type="dxa"/>
          </w:tcPr>
          <w:p w14:paraId="3B81E1DF" w14:textId="77777777" w:rsidR="00E614C6" w:rsidRPr="00A0667F" w:rsidRDefault="00E614C6" w:rsidP="0018608C">
            <w:pPr>
              <w:spacing w:line="240" w:lineRule="auto"/>
              <w:jc w:val="left"/>
              <w:rPr>
                <w:b/>
              </w:rPr>
            </w:pPr>
            <w:r>
              <w:rPr>
                <w:b/>
              </w:rPr>
              <w:t>FIRMADO</w:t>
            </w:r>
          </w:p>
          <w:p w14:paraId="00C2F172" w14:textId="77777777" w:rsidR="00E614C6" w:rsidRPr="00A0667F" w:rsidRDefault="00E614C6" w:rsidP="0018608C">
            <w:pPr>
              <w:spacing w:line="240" w:lineRule="auto"/>
              <w:jc w:val="left"/>
              <w:rPr>
                <w:b/>
              </w:rPr>
            </w:pPr>
            <w:r>
              <w:rPr>
                <w:b/>
              </w:rPr>
              <w:t>por la UNIVERSIDAD</w:t>
            </w:r>
          </w:p>
          <w:p w14:paraId="51B55630" w14:textId="77777777" w:rsidR="00E614C6" w:rsidRPr="0052173C" w:rsidRDefault="00E614C6" w:rsidP="0018608C">
            <w:pPr>
              <w:spacing w:line="240" w:lineRule="auto"/>
              <w:jc w:val="left"/>
            </w:pPr>
            <w:r>
              <w:rPr>
                <w:b/>
              </w:rPr>
              <w:t>en presencia de</w:t>
            </w:r>
          </w:p>
        </w:tc>
        <w:tc>
          <w:tcPr>
            <w:tcW w:w="1134" w:type="dxa"/>
          </w:tcPr>
          <w:p w14:paraId="34B85CFC" w14:textId="77777777" w:rsidR="00E614C6" w:rsidRPr="0052173C" w:rsidRDefault="00E614C6" w:rsidP="0018608C">
            <w:pPr>
              <w:spacing w:line="240" w:lineRule="auto"/>
              <w:jc w:val="left"/>
            </w:pPr>
            <w:r>
              <w:t>)</w:t>
            </w:r>
          </w:p>
          <w:p w14:paraId="1FD403EB" w14:textId="77777777" w:rsidR="00E614C6" w:rsidRPr="0052173C" w:rsidRDefault="00E614C6" w:rsidP="0018608C">
            <w:pPr>
              <w:spacing w:line="240" w:lineRule="auto"/>
              <w:jc w:val="left"/>
            </w:pPr>
            <w:r>
              <w:t>)</w:t>
            </w:r>
          </w:p>
          <w:p w14:paraId="23A71614" w14:textId="77777777" w:rsidR="00E614C6" w:rsidRPr="0052173C" w:rsidRDefault="00E614C6" w:rsidP="0018608C">
            <w:pPr>
              <w:spacing w:line="240" w:lineRule="auto"/>
              <w:jc w:val="left"/>
            </w:pPr>
            <w:r>
              <w:t>)</w:t>
            </w:r>
          </w:p>
          <w:p w14:paraId="5C06D096" w14:textId="77777777" w:rsidR="00E614C6" w:rsidRPr="0052173C" w:rsidRDefault="00E614C6" w:rsidP="0018608C">
            <w:pPr>
              <w:spacing w:line="240" w:lineRule="auto"/>
              <w:jc w:val="left"/>
            </w:pPr>
            <w:r>
              <w:t>)</w:t>
            </w:r>
          </w:p>
        </w:tc>
        <w:tc>
          <w:tcPr>
            <w:tcW w:w="4536" w:type="dxa"/>
          </w:tcPr>
          <w:p w14:paraId="0C7CE3BC" w14:textId="77777777" w:rsidR="00E614C6" w:rsidRPr="0052173C" w:rsidRDefault="00E614C6" w:rsidP="0018608C">
            <w:pPr>
              <w:spacing w:line="240" w:lineRule="auto"/>
              <w:jc w:val="left"/>
            </w:pPr>
            <w:r>
              <w:t>_______________________________</w:t>
            </w:r>
          </w:p>
          <w:p w14:paraId="2E396396" w14:textId="77777777" w:rsidR="00E614C6" w:rsidRPr="0052173C" w:rsidRDefault="00E614C6" w:rsidP="0018608C">
            <w:pPr>
              <w:spacing w:line="240" w:lineRule="auto"/>
              <w:jc w:val="left"/>
            </w:pPr>
            <w:r>
              <w:t>Firma</w:t>
            </w:r>
          </w:p>
          <w:p w14:paraId="6AAE457C" w14:textId="77777777" w:rsidR="00E614C6" w:rsidRPr="0052173C" w:rsidRDefault="00E614C6" w:rsidP="0018608C">
            <w:pPr>
              <w:spacing w:line="240" w:lineRule="auto"/>
              <w:jc w:val="left"/>
            </w:pPr>
            <w:r>
              <w:t>_______________________________</w:t>
            </w:r>
          </w:p>
          <w:p w14:paraId="3AAC97A4" w14:textId="77777777" w:rsidR="00E614C6" w:rsidRPr="0052173C" w:rsidRDefault="00E614C6" w:rsidP="0018608C">
            <w:pPr>
              <w:spacing w:line="240" w:lineRule="auto"/>
              <w:jc w:val="left"/>
            </w:pPr>
            <w:r>
              <w:t>Nombre completo del firmante en letras de imprenta</w:t>
            </w:r>
          </w:p>
          <w:p w14:paraId="0A423025" w14:textId="77777777" w:rsidR="00E614C6" w:rsidRPr="0052173C" w:rsidRDefault="00E614C6" w:rsidP="0018608C">
            <w:pPr>
              <w:spacing w:line="240" w:lineRule="auto"/>
              <w:jc w:val="left"/>
            </w:pPr>
            <w:r>
              <w:t>_______________________________</w:t>
            </w:r>
          </w:p>
          <w:p w14:paraId="283DAC72" w14:textId="77777777" w:rsidR="00E614C6" w:rsidRPr="0052173C" w:rsidRDefault="00E614C6" w:rsidP="0018608C">
            <w:pPr>
              <w:spacing w:line="240" w:lineRule="auto"/>
              <w:jc w:val="left"/>
            </w:pPr>
            <w:r>
              <w:t>Firma del testigo</w:t>
            </w:r>
          </w:p>
          <w:p w14:paraId="610D634F" w14:textId="77777777" w:rsidR="00E614C6" w:rsidRPr="0052173C" w:rsidRDefault="00E614C6" w:rsidP="0018608C">
            <w:pPr>
              <w:spacing w:line="240" w:lineRule="auto"/>
              <w:jc w:val="left"/>
            </w:pPr>
            <w:r>
              <w:t>_______________________________</w:t>
            </w:r>
          </w:p>
          <w:p w14:paraId="59A7BBFE" w14:textId="77777777" w:rsidR="00E614C6" w:rsidRPr="0052173C" w:rsidRDefault="00E614C6" w:rsidP="0018608C">
            <w:pPr>
              <w:spacing w:line="240" w:lineRule="auto"/>
              <w:jc w:val="left"/>
            </w:pPr>
            <w:r>
              <w:t>Nombre completo del testigo en letras de imprenta</w:t>
            </w:r>
          </w:p>
          <w:p w14:paraId="12E3E780" w14:textId="77777777" w:rsidR="00E614C6" w:rsidRPr="0052173C" w:rsidRDefault="00E614C6" w:rsidP="0018608C">
            <w:pPr>
              <w:spacing w:line="240" w:lineRule="auto"/>
              <w:jc w:val="left"/>
            </w:pPr>
          </w:p>
          <w:p w14:paraId="4C34E660" w14:textId="77777777" w:rsidR="00E614C6" w:rsidRPr="0052173C" w:rsidRDefault="00E614C6" w:rsidP="0018608C">
            <w:pPr>
              <w:spacing w:line="240" w:lineRule="auto"/>
              <w:jc w:val="left"/>
            </w:pPr>
            <w:r>
              <w:t>Fecha _________________________</w:t>
            </w:r>
          </w:p>
          <w:p w14:paraId="2476D8A7" w14:textId="77777777" w:rsidR="00E614C6" w:rsidRPr="0052173C" w:rsidRDefault="00E614C6" w:rsidP="0018608C">
            <w:pPr>
              <w:spacing w:line="240" w:lineRule="auto"/>
              <w:jc w:val="left"/>
            </w:pPr>
          </w:p>
        </w:tc>
      </w:tr>
      <w:tr w:rsidR="00E614C6" w:rsidRPr="0052173C" w14:paraId="03681119" w14:textId="77777777" w:rsidTr="00F95181">
        <w:tc>
          <w:tcPr>
            <w:tcW w:w="4219" w:type="dxa"/>
          </w:tcPr>
          <w:p w14:paraId="1B74C139" w14:textId="77777777" w:rsidR="00E614C6" w:rsidRPr="00A0667F" w:rsidRDefault="00E614C6" w:rsidP="0018608C">
            <w:pPr>
              <w:spacing w:line="240" w:lineRule="auto"/>
              <w:jc w:val="left"/>
              <w:rPr>
                <w:b/>
              </w:rPr>
            </w:pPr>
            <w:r>
              <w:rPr>
                <w:b/>
              </w:rPr>
              <w:t>FIRMADO</w:t>
            </w:r>
          </w:p>
          <w:p w14:paraId="69256EF6" w14:textId="77777777" w:rsidR="00E614C6" w:rsidRPr="00A0667F" w:rsidRDefault="00E614C6" w:rsidP="0018608C">
            <w:pPr>
              <w:spacing w:line="240" w:lineRule="auto"/>
              <w:jc w:val="left"/>
              <w:rPr>
                <w:b/>
              </w:rPr>
            </w:pPr>
            <w:r>
              <w:rPr>
                <w:b/>
              </w:rPr>
              <w:t>por el LICENCIATARIO</w:t>
            </w:r>
          </w:p>
          <w:p w14:paraId="5C1EC99A" w14:textId="77777777" w:rsidR="00E614C6" w:rsidRPr="0052173C" w:rsidRDefault="00E614C6" w:rsidP="0018608C">
            <w:pPr>
              <w:spacing w:line="240" w:lineRule="auto"/>
              <w:jc w:val="left"/>
            </w:pPr>
            <w:r>
              <w:rPr>
                <w:b/>
              </w:rPr>
              <w:t>en presencia de</w:t>
            </w:r>
          </w:p>
        </w:tc>
        <w:tc>
          <w:tcPr>
            <w:tcW w:w="1134" w:type="dxa"/>
          </w:tcPr>
          <w:p w14:paraId="24290AEA" w14:textId="77777777" w:rsidR="00E614C6" w:rsidRPr="0052173C" w:rsidRDefault="00E614C6" w:rsidP="0018608C">
            <w:pPr>
              <w:spacing w:line="240" w:lineRule="auto"/>
              <w:jc w:val="left"/>
            </w:pPr>
            <w:r>
              <w:t>)</w:t>
            </w:r>
          </w:p>
          <w:p w14:paraId="5594710C" w14:textId="77777777" w:rsidR="00E614C6" w:rsidRPr="0052173C" w:rsidRDefault="00E614C6" w:rsidP="0018608C">
            <w:pPr>
              <w:spacing w:line="240" w:lineRule="auto"/>
              <w:jc w:val="left"/>
            </w:pPr>
            <w:r>
              <w:t>)</w:t>
            </w:r>
          </w:p>
          <w:p w14:paraId="3AC1C27C" w14:textId="77777777" w:rsidR="00E614C6" w:rsidRPr="0052173C" w:rsidRDefault="00E614C6" w:rsidP="0018608C">
            <w:pPr>
              <w:spacing w:line="240" w:lineRule="auto"/>
              <w:jc w:val="left"/>
            </w:pPr>
            <w:r>
              <w:t>)</w:t>
            </w:r>
          </w:p>
          <w:p w14:paraId="364EE2D1" w14:textId="77777777" w:rsidR="00E614C6" w:rsidRPr="0052173C" w:rsidRDefault="00E614C6" w:rsidP="0018608C">
            <w:pPr>
              <w:spacing w:line="240" w:lineRule="auto"/>
              <w:jc w:val="left"/>
            </w:pPr>
            <w:r>
              <w:t>)</w:t>
            </w:r>
          </w:p>
        </w:tc>
        <w:tc>
          <w:tcPr>
            <w:tcW w:w="4536" w:type="dxa"/>
          </w:tcPr>
          <w:p w14:paraId="0B60489E" w14:textId="77777777" w:rsidR="00E614C6" w:rsidRPr="0052173C" w:rsidRDefault="00E614C6" w:rsidP="0018608C">
            <w:pPr>
              <w:spacing w:line="240" w:lineRule="auto"/>
              <w:jc w:val="left"/>
            </w:pPr>
          </w:p>
          <w:p w14:paraId="07CE7CF7" w14:textId="77777777" w:rsidR="00E614C6" w:rsidRPr="0052173C" w:rsidRDefault="00E614C6" w:rsidP="0018608C">
            <w:pPr>
              <w:spacing w:line="240" w:lineRule="auto"/>
              <w:jc w:val="left"/>
            </w:pPr>
            <w:r>
              <w:t>_______________________________</w:t>
            </w:r>
          </w:p>
          <w:p w14:paraId="179CBF9D" w14:textId="77777777" w:rsidR="00E614C6" w:rsidRPr="0052173C" w:rsidRDefault="00E614C6" w:rsidP="0018608C">
            <w:pPr>
              <w:spacing w:line="240" w:lineRule="auto"/>
              <w:jc w:val="left"/>
            </w:pPr>
            <w:r>
              <w:t>Firma</w:t>
            </w:r>
          </w:p>
          <w:p w14:paraId="736FA021" w14:textId="77777777" w:rsidR="00E614C6" w:rsidRPr="0052173C" w:rsidRDefault="00E614C6" w:rsidP="0018608C">
            <w:pPr>
              <w:spacing w:line="240" w:lineRule="auto"/>
              <w:jc w:val="left"/>
            </w:pPr>
            <w:r>
              <w:t>_______________________________</w:t>
            </w:r>
          </w:p>
          <w:p w14:paraId="1C5F17BD" w14:textId="77777777" w:rsidR="00E614C6" w:rsidRPr="0052173C" w:rsidRDefault="00E614C6" w:rsidP="0018608C">
            <w:pPr>
              <w:spacing w:line="240" w:lineRule="auto"/>
              <w:jc w:val="left"/>
            </w:pPr>
            <w:r>
              <w:t>Nombre completo del firmante en letras de imprenta</w:t>
            </w:r>
          </w:p>
          <w:p w14:paraId="071E69FB" w14:textId="77777777" w:rsidR="00E614C6" w:rsidRPr="0052173C" w:rsidRDefault="00E614C6" w:rsidP="0018608C">
            <w:pPr>
              <w:spacing w:line="240" w:lineRule="auto"/>
              <w:jc w:val="left"/>
            </w:pPr>
            <w:r>
              <w:t>_______________________________</w:t>
            </w:r>
          </w:p>
          <w:p w14:paraId="34D47E21" w14:textId="77777777" w:rsidR="00E614C6" w:rsidRPr="0052173C" w:rsidRDefault="00E614C6" w:rsidP="0018608C">
            <w:pPr>
              <w:spacing w:line="240" w:lineRule="auto"/>
              <w:jc w:val="left"/>
            </w:pPr>
            <w:r>
              <w:t>Firma del testigo</w:t>
            </w:r>
          </w:p>
          <w:p w14:paraId="56F77774" w14:textId="77777777" w:rsidR="00E614C6" w:rsidRPr="0052173C" w:rsidRDefault="00E614C6" w:rsidP="0018608C">
            <w:pPr>
              <w:spacing w:line="240" w:lineRule="auto"/>
              <w:jc w:val="left"/>
            </w:pPr>
            <w:r>
              <w:t>_______________________________</w:t>
            </w:r>
          </w:p>
          <w:p w14:paraId="6EAE7135" w14:textId="77777777" w:rsidR="00E614C6" w:rsidRPr="0052173C" w:rsidRDefault="00E614C6" w:rsidP="0018608C">
            <w:pPr>
              <w:spacing w:line="240" w:lineRule="auto"/>
              <w:jc w:val="left"/>
            </w:pPr>
            <w:r>
              <w:t>Nombre completo del testigo en letras de imprenta</w:t>
            </w:r>
          </w:p>
          <w:p w14:paraId="3539F6D1" w14:textId="77777777" w:rsidR="00E614C6" w:rsidRPr="0052173C" w:rsidRDefault="00E614C6" w:rsidP="0018608C">
            <w:pPr>
              <w:spacing w:line="240" w:lineRule="auto"/>
              <w:jc w:val="left"/>
            </w:pPr>
            <w:r>
              <w:t>Fecha _________________________</w:t>
            </w:r>
          </w:p>
          <w:p w14:paraId="0BBE6D72" w14:textId="77777777" w:rsidR="00E614C6" w:rsidRPr="0052173C" w:rsidRDefault="00E614C6" w:rsidP="0018608C">
            <w:pPr>
              <w:spacing w:line="240" w:lineRule="auto"/>
              <w:jc w:val="left"/>
            </w:pPr>
          </w:p>
          <w:p w14:paraId="237966C3" w14:textId="77777777" w:rsidR="00E614C6" w:rsidRPr="0052173C" w:rsidRDefault="00E614C6" w:rsidP="0018608C">
            <w:pPr>
              <w:spacing w:line="240" w:lineRule="auto"/>
              <w:jc w:val="left"/>
            </w:pPr>
          </w:p>
        </w:tc>
      </w:tr>
    </w:tbl>
    <w:p w14:paraId="4A649FC8" w14:textId="77777777" w:rsidR="00E614C6" w:rsidRPr="00F95181" w:rsidRDefault="00E614C6" w:rsidP="0018608C">
      <w:pPr>
        <w:spacing w:line="240" w:lineRule="auto"/>
        <w:jc w:val="left"/>
        <w:rPr>
          <w:b/>
          <w:sz w:val="24"/>
          <w:szCs w:val="24"/>
        </w:rPr>
      </w:pPr>
      <w:r>
        <w:br w:type="page"/>
      </w:r>
      <w:r>
        <w:rPr>
          <w:b/>
          <w:sz w:val="24"/>
        </w:rPr>
        <w:lastRenderedPageBreak/>
        <w:t>CUADRO DESCRIPTIVO</w:t>
      </w:r>
    </w:p>
    <w:p w14:paraId="1152A23C" w14:textId="77777777" w:rsidR="00E614C6" w:rsidRPr="00F9518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outlineLvl w:val="0"/>
        <w:rPr>
          <w:b/>
        </w:rPr>
      </w:pPr>
      <w:bookmarkStart w:id="1594" w:name="_Toc510355821"/>
      <w:bookmarkStart w:id="1595" w:name="_Toc173749233"/>
      <w:r>
        <w:rPr>
          <w:b/>
        </w:rPr>
        <w:t>NOTA:</w:t>
      </w:r>
      <w:bookmarkEnd w:id="1594"/>
      <w:bookmarkEnd w:id="1595"/>
    </w:p>
    <w:p w14:paraId="2A26A4D3" w14:textId="77777777"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 xml:space="preserve">La tercera columna contiene orientaciones para rellenar la segunda columna. </w:t>
      </w:r>
    </w:p>
    <w:p w14:paraId="278E0201" w14:textId="77777777"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t>Cuando haya terminado:</w:t>
      </w:r>
    </w:p>
    <w:p w14:paraId="0DEFA18E" w14:textId="77777777"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t>1.</w:t>
      </w:r>
      <w:r>
        <w:tab/>
        <w:t xml:space="preserve">suprima la tercera columna, </w:t>
      </w:r>
    </w:p>
    <w:p w14:paraId="3D15791C" w14:textId="77777777"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t>2.</w:t>
      </w:r>
      <w:r>
        <w:tab/>
        <w:t>amplíe la segunda columna para que ocupe el resto de la página</w:t>
      </w:r>
    </w:p>
    <w:p w14:paraId="7BD40DAC" w14:textId="77777777"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t>3.</w:t>
      </w:r>
      <w:r>
        <w:tab/>
        <w:t>suprima esta Nota.</w:t>
      </w:r>
    </w:p>
    <w:p w14:paraId="111D6BE9" w14:textId="77777777" w:rsidR="00E614C6" w:rsidRPr="0052173C" w:rsidRDefault="00E614C6" w:rsidP="0018608C">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545"/>
        <w:gridCol w:w="4261"/>
      </w:tblGrid>
      <w:tr w:rsidR="00E614C6" w:rsidRPr="00F95181" w14:paraId="7337942C" w14:textId="77777777" w:rsidTr="00F95181">
        <w:trPr>
          <w:jc w:val="center"/>
        </w:trPr>
        <w:tc>
          <w:tcPr>
            <w:tcW w:w="1560" w:type="dxa"/>
            <w:shd w:val="clear" w:color="auto" w:fill="auto"/>
          </w:tcPr>
          <w:p w14:paraId="30C176D4" w14:textId="77777777" w:rsidR="00E614C6" w:rsidRPr="00F95181" w:rsidRDefault="00E614C6" w:rsidP="0018608C">
            <w:pPr>
              <w:spacing w:after="60" w:line="240" w:lineRule="auto"/>
              <w:jc w:val="left"/>
              <w:rPr>
                <w:sz w:val="20"/>
                <w:szCs w:val="20"/>
              </w:rPr>
            </w:pPr>
            <w:r>
              <w:rPr>
                <w:sz w:val="20"/>
              </w:rPr>
              <w:t>Entregables</w:t>
            </w:r>
          </w:p>
        </w:tc>
        <w:tc>
          <w:tcPr>
            <w:tcW w:w="3827" w:type="dxa"/>
          </w:tcPr>
          <w:p w14:paraId="08F86ACD" w14:textId="77777777" w:rsidR="00E614C6" w:rsidRPr="00F95181" w:rsidRDefault="00E614C6" w:rsidP="0018608C">
            <w:pPr>
              <w:spacing w:after="60" w:line="240" w:lineRule="auto"/>
              <w:jc w:val="left"/>
              <w:rPr>
                <w:sz w:val="20"/>
                <w:szCs w:val="20"/>
              </w:rPr>
            </w:pPr>
          </w:p>
        </w:tc>
        <w:tc>
          <w:tcPr>
            <w:tcW w:w="4474" w:type="dxa"/>
            <w:shd w:val="clear" w:color="auto" w:fill="auto"/>
          </w:tcPr>
          <w:p w14:paraId="3D25EE66" w14:textId="77777777" w:rsidR="00E614C6" w:rsidRPr="00F95181" w:rsidRDefault="00E614C6" w:rsidP="0018608C">
            <w:pPr>
              <w:spacing w:after="60" w:line="240" w:lineRule="auto"/>
              <w:jc w:val="left"/>
              <w:rPr>
                <w:sz w:val="20"/>
                <w:szCs w:val="20"/>
              </w:rPr>
            </w:pPr>
            <w:r>
              <w:rPr>
                <w:sz w:val="20"/>
              </w:rPr>
              <w:t>Describa los productos que la Universidad debe entregar al Licenciatario. Por ejemplo, si el Material se entregará en papel o en formato electrónico. En este último caso, ¿en qué formato?</w:t>
            </w:r>
          </w:p>
        </w:tc>
      </w:tr>
      <w:tr w:rsidR="00E614C6" w:rsidRPr="00F95181" w14:paraId="3FFC741E" w14:textId="77777777" w:rsidTr="00F95181">
        <w:trPr>
          <w:jc w:val="center"/>
        </w:trPr>
        <w:tc>
          <w:tcPr>
            <w:tcW w:w="1560" w:type="dxa"/>
            <w:shd w:val="clear" w:color="auto" w:fill="auto"/>
          </w:tcPr>
          <w:p w14:paraId="363C4303" w14:textId="77777777" w:rsidR="00E614C6" w:rsidRPr="00F95181" w:rsidRDefault="00E614C6" w:rsidP="0018608C">
            <w:pPr>
              <w:spacing w:after="60" w:line="240" w:lineRule="auto"/>
              <w:jc w:val="left"/>
              <w:rPr>
                <w:sz w:val="20"/>
                <w:szCs w:val="20"/>
              </w:rPr>
            </w:pPr>
            <w:r>
              <w:rPr>
                <w:sz w:val="20"/>
              </w:rPr>
              <w:t>Tasas de Licencia</w:t>
            </w:r>
          </w:p>
        </w:tc>
        <w:tc>
          <w:tcPr>
            <w:tcW w:w="3827" w:type="dxa"/>
          </w:tcPr>
          <w:p w14:paraId="40E39AA3" w14:textId="77777777" w:rsidR="00E614C6" w:rsidRPr="00F95181" w:rsidRDefault="00E614C6" w:rsidP="0018608C">
            <w:pPr>
              <w:spacing w:after="60" w:line="240" w:lineRule="auto"/>
              <w:jc w:val="left"/>
              <w:rPr>
                <w:sz w:val="20"/>
                <w:szCs w:val="20"/>
              </w:rPr>
            </w:pPr>
          </w:p>
        </w:tc>
        <w:tc>
          <w:tcPr>
            <w:tcW w:w="4474" w:type="dxa"/>
            <w:shd w:val="clear" w:color="auto" w:fill="auto"/>
          </w:tcPr>
          <w:p w14:paraId="76B0432B" w14:textId="77777777" w:rsidR="00E614C6" w:rsidRPr="00F95181" w:rsidRDefault="00E614C6" w:rsidP="0018608C">
            <w:pPr>
              <w:spacing w:after="60" w:line="240" w:lineRule="auto"/>
              <w:jc w:val="left"/>
              <w:rPr>
                <w:sz w:val="20"/>
                <w:szCs w:val="20"/>
              </w:rPr>
            </w:pPr>
            <w:r>
              <w:rPr>
                <w:sz w:val="20"/>
              </w:rPr>
              <w:t>Describa la tasas de licencia que deben abonarse.</w:t>
            </w:r>
          </w:p>
          <w:p w14:paraId="630DAE4C" w14:textId="77777777" w:rsidR="00E614C6" w:rsidRPr="00F95181" w:rsidRDefault="00E614C6" w:rsidP="0018608C">
            <w:pPr>
              <w:spacing w:after="60" w:line="240" w:lineRule="auto"/>
              <w:jc w:val="left"/>
              <w:rPr>
                <w:sz w:val="20"/>
                <w:szCs w:val="20"/>
              </w:rPr>
            </w:pPr>
            <w:r>
              <w:rPr>
                <w:sz w:val="20"/>
              </w:rPr>
              <w:t>Las tasas de licencia pueden requerir un pago único o múltiples pagos.</w:t>
            </w:r>
          </w:p>
          <w:p w14:paraId="1EE4862F" w14:textId="77777777" w:rsidR="00E614C6" w:rsidRPr="00F95181" w:rsidRDefault="00E614C6" w:rsidP="0018608C">
            <w:pPr>
              <w:spacing w:after="60" w:line="240" w:lineRule="auto"/>
              <w:jc w:val="left"/>
              <w:rPr>
                <w:sz w:val="20"/>
                <w:szCs w:val="20"/>
              </w:rPr>
            </w:pPr>
            <w:r>
              <w:rPr>
                <w:sz w:val="20"/>
              </w:rPr>
              <w:t>También cabe la posibilidad de que no se apliquen tasas de licencia y que solo sea necesario pagar regalías. Si es así, indique “No aplicable”.</w:t>
            </w:r>
          </w:p>
        </w:tc>
      </w:tr>
      <w:tr w:rsidR="00E614C6" w:rsidRPr="00F95181" w14:paraId="1AAAA115" w14:textId="77777777" w:rsidTr="00F95181">
        <w:trPr>
          <w:jc w:val="center"/>
        </w:trPr>
        <w:tc>
          <w:tcPr>
            <w:tcW w:w="1560" w:type="dxa"/>
            <w:shd w:val="clear" w:color="auto" w:fill="auto"/>
          </w:tcPr>
          <w:p w14:paraId="52FF81D5" w14:textId="77777777" w:rsidR="00E614C6" w:rsidRPr="00F95181" w:rsidRDefault="00E614C6" w:rsidP="0018608C">
            <w:pPr>
              <w:spacing w:after="60" w:line="240" w:lineRule="auto"/>
              <w:jc w:val="left"/>
              <w:rPr>
                <w:sz w:val="20"/>
                <w:szCs w:val="20"/>
              </w:rPr>
            </w:pPr>
            <w:r>
              <w:rPr>
                <w:sz w:val="20"/>
              </w:rPr>
              <w:t>Material</w:t>
            </w:r>
          </w:p>
        </w:tc>
        <w:tc>
          <w:tcPr>
            <w:tcW w:w="3827" w:type="dxa"/>
          </w:tcPr>
          <w:p w14:paraId="2F24A78A" w14:textId="77777777" w:rsidR="00E614C6" w:rsidRPr="00F95181" w:rsidRDefault="00E614C6" w:rsidP="0018608C">
            <w:pPr>
              <w:spacing w:after="60" w:line="240" w:lineRule="auto"/>
              <w:jc w:val="left"/>
              <w:rPr>
                <w:sz w:val="20"/>
                <w:szCs w:val="20"/>
              </w:rPr>
            </w:pPr>
          </w:p>
        </w:tc>
        <w:tc>
          <w:tcPr>
            <w:tcW w:w="4474" w:type="dxa"/>
            <w:shd w:val="clear" w:color="auto" w:fill="auto"/>
          </w:tcPr>
          <w:p w14:paraId="2C3C26D6" w14:textId="77777777" w:rsidR="00E614C6" w:rsidRPr="00F95181" w:rsidRDefault="00E614C6" w:rsidP="0018608C">
            <w:pPr>
              <w:spacing w:after="60" w:line="240" w:lineRule="auto"/>
              <w:jc w:val="left"/>
              <w:rPr>
                <w:sz w:val="20"/>
                <w:szCs w:val="20"/>
              </w:rPr>
            </w:pPr>
            <w:r>
              <w:rPr>
                <w:sz w:val="20"/>
              </w:rPr>
              <w:t>Describa detalladamente el Material concedido en licencia. Enumere con precisión cada elemento por separado para que pueda identificarse y distinguirse de los demás. Si procede, incluya el título, el nombre del autor, el número de versión, el número de catálogo, etc.</w:t>
            </w:r>
          </w:p>
        </w:tc>
      </w:tr>
      <w:tr w:rsidR="00E614C6" w:rsidRPr="00F95181" w14:paraId="769FEEB2" w14:textId="77777777" w:rsidTr="00F95181">
        <w:trPr>
          <w:jc w:val="center"/>
        </w:trPr>
        <w:tc>
          <w:tcPr>
            <w:tcW w:w="1560" w:type="dxa"/>
            <w:shd w:val="clear" w:color="auto" w:fill="auto"/>
          </w:tcPr>
          <w:p w14:paraId="1EF26518" w14:textId="77777777" w:rsidR="00E614C6" w:rsidRPr="00F95181" w:rsidRDefault="00E614C6" w:rsidP="0018608C">
            <w:pPr>
              <w:spacing w:after="60" w:line="240" w:lineRule="auto"/>
              <w:jc w:val="left"/>
              <w:rPr>
                <w:sz w:val="20"/>
                <w:szCs w:val="20"/>
              </w:rPr>
            </w:pPr>
            <w:r>
              <w:rPr>
                <w:sz w:val="20"/>
              </w:rPr>
              <w:t>Objeto</w:t>
            </w:r>
          </w:p>
        </w:tc>
        <w:tc>
          <w:tcPr>
            <w:tcW w:w="3827" w:type="dxa"/>
          </w:tcPr>
          <w:p w14:paraId="541D019D" w14:textId="77777777" w:rsidR="00E614C6" w:rsidRPr="00F95181" w:rsidRDefault="00E614C6" w:rsidP="0018608C">
            <w:pPr>
              <w:spacing w:after="60" w:line="240" w:lineRule="auto"/>
              <w:jc w:val="left"/>
              <w:rPr>
                <w:sz w:val="20"/>
                <w:szCs w:val="20"/>
              </w:rPr>
            </w:pPr>
          </w:p>
        </w:tc>
        <w:tc>
          <w:tcPr>
            <w:tcW w:w="4474" w:type="dxa"/>
            <w:shd w:val="clear" w:color="auto" w:fill="auto"/>
          </w:tcPr>
          <w:p w14:paraId="77D3D134" w14:textId="77777777" w:rsidR="00E614C6" w:rsidRPr="00F95181" w:rsidRDefault="00E614C6" w:rsidP="0018608C">
            <w:pPr>
              <w:spacing w:after="60" w:line="240" w:lineRule="auto"/>
              <w:jc w:val="left"/>
              <w:rPr>
                <w:sz w:val="20"/>
                <w:szCs w:val="20"/>
              </w:rPr>
            </w:pPr>
            <w:r>
              <w:rPr>
                <w:sz w:val="20"/>
              </w:rPr>
              <w:t>Cuál es la finalidad para la cual el Licenciatario puede utilizar el Material. Cabe citar los siguiente ejemplos:</w:t>
            </w:r>
          </w:p>
          <w:p w14:paraId="140DAAAF" w14:textId="77777777" w:rsidR="00E614C6" w:rsidRPr="00F95181" w:rsidRDefault="00E614C6" w:rsidP="0018608C">
            <w:pPr>
              <w:spacing w:after="60" w:line="240" w:lineRule="auto"/>
              <w:jc w:val="left"/>
              <w:rPr>
                <w:sz w:val="20"/>
                <w:szCs w:val="20"/>
              </w:rPr>
            </w:pPr>
            <w:r>
              <w:rPr>
                <w:sz w:val="20"/>
              </w:rPr>
              <w:t>Publicar en forma de libro.</w:t>
            </w:r>
          </w:p>
          <w:p w14:paraId="6B59B98A" w14:textId="77777777" w:rsidR="00E614C6" w:rsidRPr="00F95181" w:rsidRDefault="00E614C6" w:rsidP="0018608C">
            <w:pPr>
              <w:spacing w:after="60" w:line="240" w:lineRule="auto"/>
              <w:jc w:val="left"/>
              <w:rPr>
                <w:sz w:val="20"/>
                <w:szCs w:val="20"/>
              </w:rPr>
            </w:pPr>
            <w:r>
              <w:rPr>
                <w:sz w:val="20"/>
              </w:rPr>
              <w:t>Publicar en línea.</w:t>
            </w:r>
          </w:p>
          <w:p w14:paraId="6C2FC549" w14:textId="77777777" w:rsidR="00E614C6" w:rsidRPr="00F95181" w:rsidRDefault="00E614C6" w:rsidP="0018608C">
            <w:pPr>
              <w:spacing w:after="60" w:line="240" w:lineRule="auto"/>
              <w:jc w:val="left"/>
              <w:rPr>
                <w:sz w:val="20"/>
                <w:szCs w:val="20"/>
              </w:rPr>
            </w:pPr>
            <w:r>
              <w:rPr>
                <w:sz w:val="20"/>
              </w:rPr>
              <w:t>Impartir formación a directivos.</w:t>
            </w:r>
          </w:p>
          <w:p w14:paraId="7FB07FEC" w14:textId="77777777" w:rsidR="00E614C6" w:rsidRPr="00F95181" w:rsidRDefault="00E614C6" w:rsidP="0018608C">
            <w:pPr>
              <w:spacing w:after="60" w:line="240" w:lineRule="auto"/>
              <w:jc w:val="left"/>
              <w:rPr>
                <w:sz w:val="20"/>
                <w:szCs w:val="20"/>
              </w:rPr>
            </w:pPr>
            <w:r>
              <w:rPr>
                <w:sz w:val="20"/>
              </w:rPr>
              <w:t>Utilizar en la enseñanza de cursos universitarios.</w:t>
            </w:r>
          </w:p>
          <w:p w14:paraId="31286B0F" w14:textId="77777777" w:rsidR="00E614C6" w:rsidRPr="00F95181" w:rsidRDefault="00E614C6" w:rsidP="0018608C">
            <w:pPr>
              <w:spacing w:after="60" w:line="240" w:lineRule="auto"/>
              <w:jc w:val="left"/>
              <w:rPr>
                <w:sz w:val="20"/>
                <w:szCs w:val="20"/>
              </w:rPr>
            </w:pPr>
            <w:r>
              <w:rPr>
                <w:sz w:val="20"/>
              </w:rPr>
              <w:t>Si se puede utilizar para cualquier fin, indique “Cualquier fin”</w:t>
            </w:r>
          </w:p>
        </w:tc>
      </w:tr>
      <w:tr w:rsidR="00E614C6" w:rsidRPr="00F95181" w14:paraId="0EB01B1A" w14:textId="77777777" w:rsidTr="0018608C">
        <w:trPr>
          <w:cantSplit/>
          <w:jc w:val="center"/>
        </w:trPr>
        <w:tc>
          <w:tcPr>
            <w:tcW w:w="1560" w:type="dxa"/>
            <w:shd w:val="clear" w:color="auto" w:fill="auto"/>
          </w:tcPr>
          <w:p w14:paraId="7095111B" w14:textId="77777777" w:rsidR="00E614C6" w:rsidRPr="00F95181" w:rsidRDefault="00E614C6" w:rsidP="0018608C">
            <w:pPr>
              <w:spacing w:after="60" w:line="240" w:lineRule="auto"/>
              <w:jc w:val="left"/>
              <w:rPr>
                <w:sz w:val="20"/>
                <w:szCs w:val="20"/>
              </w:rPr>
            </w:pPr>
            <w:r>
              <w:rPr>
                <w:sz w:val="20"/>
              </w:rPr>
              <w:lastRenderedPageBreak/>
              <w:t>Derechos</w:t>
            </w:r>
          </w:p>
        </w:tc>
        <w:tc>
          <w:tcPr>
            <w:tcW w:w="3827" w:type="dxa"/>
          </w:tcPr>
          <w:p w14:paraId="21BE2F1F" w14:textId="77777777" w:rsidR="00E614C6" w:rsidRPr="00F95181" w:rsidRDefault="00E614C6" w:rsidP="0018608C">
            <w:pPr>
              <w:spacing w:after="60" w:line="240" w:lineRule="auto"/>
              <w:jc w:val="left"/>
              <w:rPr>
                <w:sz w:val="20"/>
                <w:szCs w:val="20"/>
              </w:rPr>
            </w:pPr>
          </w:p>
        </w:tc>
        <w:tc>
          <w:tcPr>
            <w:tcW w:w="4474" w:type="dxa"/>
            <w:shd w:val="clear" w:color="auto" w:fill="auto"/>
          </w:tcPr>
          <w:p w14:paraId="18228AE9" w14:textId="77777777" w:rsidR="00E614C6" w:rsidRPr="00F95181" w:rsidRDefault="00E614C6" w:rsidP="0018608C">
            <w:pPr>
              <w:spacing w:after="60" w:line="240" w:lineRule="auto"/>
              <w:jc w:val="left"/>
              <w:rPr>
                <w:sz w:val="20"/>
                <w:szCs w:val="20"/>
              </w:rPr>
            </w:pPr>
            <w:r>
              <w:rPr>
                <w:sz w:val="20"/>
              </w:rPr>
              <w:t>Los derechos de autor abarcan numerosos derechos, entre otros, los derechos de:</w:t>
            </w:r>
          </w:p>
          <w:p w14:paraId="0037CD89" w14:textId="77777777" w:rsidR="00E614C6" w:rsidRPr="00F95181" w:rsidRDefault="00E614C6" w:rsidP="0018608C">
            <w:pPr>
              <w:spacing w:after="60" w:line="240" w:lineRule="auto"/>
              <w:jc w:val="left"/>
              <w:rPr>
                <w:sz w:val="20"/>
                <w:szCs w:val="20"/>
              </w:rPr>
            </w:pPr>
            <w:r>
              <w:rPr>
                <w:sz w:val="20"/>
              </w:rPr>
              <w:t>Publicación</w:t>
            </w:r>
          </w:p>
          <w:p w14:paraId="77D4BFC8" w14:textId="77777777" w:rsidR="00E614C6" w:rsidRPr="00F95181" w:rsidRDefault="00E614C6" w:rsidP="0018608C">
            <w:pPr>
              <w:spacing w:after="60" w:line="240" w:lineRule="auto"/>
              <w:jc w:val="left"/>
              <w:rPr>
                <w:sz w:val="20"/>
                <w:szCs w:val="20"/>
              </w:rPr>
            </w:pPr>
            <w:r>
              <w:rPr>
                <w:sz w:val="20"/>
              </w:rPr>
              <w:t>Reproducción o copia</w:t>
            </w:r>
          </w:p>
          <w:p w14:paraId="37CE52A5" w14:textId="77777777" w:rsidR="00E614C6" w:rsidRPr="00F95181" w:rsidRDefault="00E614C6" w:rsidP="0018608C">
            <w:pPr>
              <w:spacing w:after="60" w:line="240" w:lineRule="auto"/>
              <w:jc w:val="left"/>
              <w:rPr>
                <w:sz w:val="20"/>
                <w:szCs w:val="20"/>
              </w:rPr>
            </w:pPr>
            <w:r>
              <w:rPr>
                <w:sz w:val="20"/>
              </w:rPr>
              <w:t>Venta de ejemplares</w:t>
            </w:r>
          </w:p>
          <w:p w14:paraId="014556E4" w14:textId="77777777" w:rsidR="00E614C6" w:rsidRPr="00F95181" w:rsidRDefault="00E614C6" w:rsidP="0018608C">
            <w:pPr>
              <w:spacing w:after="60" w:line="240" w:lineRule="auto"/>
              <w:jc w:val="left"/>
              <w:rPr>
                <w:sz w:val="20"/>
                <w:szCs w:val="20"/>
              </w:rPr>
            </w:pPr>
            <w:r>
              <w:rPr>
                <w:sz w:val="20"/>
              </w:rPr>
              <w:t xml:space="preserve">Interpretación y ejecución </w:t>
            </w:r>
          </w:p>
          <w:p w14:paraId="5C231F3A" w14:textId="77777777" w:rsidR="00E614C6" w:rsidRPr="00F95181" w:rsidRDefault="00E614C6" w:rsidP="0018608C">
            <w:pPr>
              <w:spacing w:after="60" w:line="240" w:lineRule="auto"/>
              <w:jc w:val="left"/>
              <w:rPr>
                <w:sz w:val="20"/>
                <w:szCs w:val="20"/>
              </w:rPr>
            </w:pPr>
            <w:r>
              <w:rPr>
                <w:sz w:val="20"/>
              </w:rPr>
              <w:t>Puesta a disposición en línea</w:t>
            </w:r>
          </w:p>
          <w:p w14:paraId="4A71C8F7" w14:textId="77777777" w:rsidR="00E614C6" w:rsidRPr="00F95181" w:rsidRDefault="00E614C6" w:rsidP="0018608C">
            <w:pPr>
              <w:spacing w:after="60" w:line="240" w:lineRule="auto"/>
              <w:jc w:val="left"/>
              <w:rPr>
                <w:sz w:val="20"/>
                <w:szCs w:val="20"/>
              </w:rPr>
            </w:pPr>
            <w:r>
              <w:rPr>
                <w:sz w:val="20"/>
              </w:rPr>
              <w:t>Transmisión electrónica</w:t>
            </w:r>
          </w:p>
          <w:p w14:paraId="0A378952" w14:textId="77777777" w:rsidR="00E614C6" w:rsidRPr="00F95181" w:rsidRDefault="00E614C6" w:rsidP="0018608C">
            <w:pPr>
              <w:spacing w:after="60" w:line="240" w:lineRule="auto"/>
              <w:jc w:val="left"/>
              <w:rPr>
                <w:sz w:val="20"/>
                <w:szCs w:val="20"/>
              </w:rPr>
            </w:pPr>
            <w:r>
              <w:rPr>
                <w:sz w:val="20"/>
              </w:rPr>
              <w:t>Traducción</w:t>
            </w:r>
          </w:p>
          <w:p w14:paraId="0F9BBD3F" w14:textId="77777777" w:rsidR="00E614C6" w:rsidRPr="00F95181" w:rsidRDefault="00E614C6" w:rsidP="0018608C">
            <w:pPr>
              <w:spacing w:after="60" w:line="240" w:lineRule="auto"/>
              <w:jc w:val="left"/>
              <w:rPr>
                <w:sz w:val="20"/>
                <w:szCs w:val="20"/>
              </w:rPr>
            </w:pPr>
            <w:r>
              <w:rPr>
                <w:sz w:val="20"/>
              </w:rPr>
              <w:t>Adaptación y otras transformaciones</w:t>
            </w:r>
          </w:p>
          <w:p w14:paraId="64B7E50A" w14:textId="77777777" w:rsidR="00E614C6" w:rsidRPr="00F95181" w:rsidRDefault="00E614C6" w:rsidP="0018608C">
            <w:pPr>
              <w:spacing w:after="60" w:line="240" w:lineRule="auto"/>
              <w:jc w:val="left"/>
              <w:rPr>
                <w:sz w:val="20"/>
                <w:szCs w:val="20"/>
              </w:rPr>
            </w:pPr>
            <w:r>
              <w:rPr>
                <w:sz w:val="20"/>
              </w:rPr>
              <w:t>Importación o exportación</w:t>
            </w:r>
          </w:p>
          <w:p w14:paraId="7DDA9196" w14:textId="77777777" w:rsidR="00E614C6" w:rsidRPr="00F95181" w:rsidRDefault="00E614C6" w:rsidP="0018608C">
            <w:pPr>
              <w:spacing w:after="60" w:line="240" w:lineRule="auto"/>
              <w:jc w:val="left"/>
              <w:rPr>
                <w:sz w:val="20"/>
                <w:szCs w:val="20"/>
              </w:rPr>
            </w:pPr>
            <w:r>
              <w:rPr>
                <w:sz w:val="20"/>
              </w:rPr>
              <w:t>Transmisión por radio o vídeo.</w:t>
            </w:r>
          </w:p>
          <w:p w14:paraId="45102958" w14:textId="77777777" w:rsidR="00E614C6" w:rsidRPr="00F95181" w:rsidRDefault="00E614C6" w:rsidP="0018608C">
            <w:pPr>
              <w:spacing w:after="60" w:line="240" w:lineRule="auto"/>
              <w:jc w:val="left"/>
              <w:rPr>
                <w:sz w:val="20"/>
                <w:szCs w:val="20"/>
              </w:rPr>
            </w:pPr>
            <w:r>
              <w:rPr>
                <w:sz w:val="20"/>
              </w:rPr>
              <w:t>Indique cuáles de estos derechos puede ejercer el Licenciatario. Todos los demás derechos quedarán excluidos.</w:t>
            </w:r>
          </w:p>
          <w:p w14:paraId="180EE692" w14:textId="77777777" w:rsidR="00E614C6" w:rsidRPr="00F95181" w:rsidRDefault="00E614C6" w:rsidP="0018608C">
            <w:pPr>
              <w:spacing w:after="60" w:line="240" w:lineRule="auto"/>
              <w:jc w:val="left"/>
              <w:rPr>
                <w:sz w:val="20"/>
                <w:szCs w:val="20"/>
              </w:rPr>
            </w:pPr>
            <w:r>
              <w:rPr>
                <w:sz w:val="20"/>
              </w:rPr>
              <w:t>Si se desea incluir todos los derechos, indique “Todos los derechos del titular de derechos de autor”</w:t>
            </w:r>
          </w:p>
        </w:tc>
      </w:tr>
      <w:tr w:rsidR="00E614C6" w:rsidRPr="00F95181" w14:paraId="47F9DED9" w14:textId="77777777" w:rsidTr="00F95181">
        <w:trPr>
          <w:jc w:val="center"/>
        </w:trPr>
        <w:tc>
          <w:tcPr>
            <w:tcW w:w="1560" w:type="dxa"/>
            <w:shd w:val="clear" w:color="auto" w:fill="auto"/>
          </w:tcPr>
          <w:p w14:paraId="150C606E" w14:textId="77777777" w:rsidR="00E614C6" w:rsidRPr="00F95181" w:rsidRDefault="00E614C6" w:rsidP="0018608C">
            <w:pPr>
              <w:spacing w:after="60" w:line="240" w:lineRule="auto"/>
              <w:jc w:val="left"/>
              <w:rPr>
                <w:sz w:val="20"/>
                <w:szCs w:val="20"/>
              </w:rPr>
            </w:pPr>
            <w:r>
              <w:rPr>
                <w:sz w:val="20"/>
              </w:rPr>
              <w:t>Regalías</w:t>
            </w:r>
          </w:p>
        </w:tc>
        <w:tc>
          <w:tcPr>
            <w:tcW w:w="3827" w:type="dxa"/>
          </w:tcPr>
          <w:p w14:paraId="16DC2757" w14:textId="77777777" w:rsidR="00E614C6" w:rsidRPr="00F95181" w:rsidRDefault="00E614C6" w:rsidP="0018608C">
            <w:pPr>
              <w:spacing w:after="60" w:line="240" w:lineRule="auto"/>
              <w:jc w:val="left"/>
              <w:rPr>
                <w:sz w:val="20"/>
                <w:szCs w:val="20"/>
              </w:rPr>
            </w:pPr>
          </w:p>
        </w:tc>
        <w:tc>
          <w:tcPr>
            <w:tcW w:w="4474" w:type="dxa"/>
            <w:shd w:val="clear" w:color="auto" w:fill="auto"/>
          </w:tcPr>
          <w:p w14:paraId="16DE041B" w14:textId="77777777" w:rsidR="00E614C6" w:rsidRPr="00F95181" w:rsidRDefault="00E614C6" w:rsidP="0018608C">
            <w:pPr>
              <w:spacing w:after="60" w:line="240" w:lineRule="auto"/>
              <w:jc w:val="left"/>
              <w:rPr>
                <w:sz w:val="20"/>
                <w:szCs w:val="20"/>
              </w:rPr>
            </w:pPr>
            <w:r>
              <w:rPr>
                <w:sz w:val="20"/>
              </w:rPr>
              <w:t>Indique el tipo de regalías aplicable. Indique también la base de cálculo de la tasa de regalías. Por ejemplo:</w:t>
            </w:r>
          </w:p>
          <w:p w14:paraId="5E504EEE" w14:textId="77777777" w:rsidR="00E614C6" w:rsidRPr="00F95181" w:rsidRDefault="00E614C6" w:rsidP="0018608C">
            <w:pPr>
              <w:spacing w:after="60" w:line="240" w:lineRule="auto"/>
              <w:jc w:val="left"/>
              <w:rPr>
                <w:sz w:val="20"/>
                <w:szCs w:val="20"/>
              </w:rPr>
            </w:pPr>
            <w:r>
              <w:rPr>
                <w:sz w:val="20"/>
              </w:rPr>
              <w:t>Una tasa de regalías del * % sobre todos los honorarios en concepto de formación recibidos, entendidos como honorarios facturados y recibidos por la impartición de formación haciendo uso del Material.</w:t>
            </w:r>
          </w:p>
          <w:p w14:paraId="49F0F978" w14:textId="77777777" w:rsidR="00E614C6" w:rsidRPr="00F95181" w:rsidRDefault="00E614C6" w:rsidP="0018608C">
            <w:pPr>
              <w:spacing w:after="60" w:line="240" w:lineRule="auto"/>
              <w:jc w:val="left"/>
              <w:rPr>
                <w:sz w:val="20"/>
                <w:szCs w:val="20"/>
              </w:rPr>
            </w:pPr>
            <w:r>
              <w:rPr>
                <w:sz w:val="20"/>
              </w:rPr>
              <w:t>Una tasa de regalías del * % sobre el precio facturado por la publicación del Material.</w:t>
            </w:r>
          </w:p>
          <w:p w14:paraId="3C9F57D8" w14:textId="77777777" w:rsidR="00E614C6" w:rsidRPr="00F95181" w:rsidRDefault="00E614C6" w:rsidP="0018608C">
            <w:pPr>
              <w:spacing w:after="60" w:line="240" w:lineRule="auto"/>
              <w:jc w:val="left"/>
              <w:rPr>
                <w:sz w:val="20"/>
                <w:szCs w:val="20"/>
              </w:rPr>
            </w:pPr>
            <w:r>
              <w:rPr>
                <w:sz w:val="20"/>
              </w:rPr>
              <w:t>Si no deben pagarse regalías, indique “No aplicable”</w:t>
            </w:r>
          </w:p>
        </w:tc>
      </w:tr>
      <w:tr w:rsidR="00E614C6" w:rsidRPr="00F95181" w14:paraId="5D702A05" w14:textId="77777777" w:rsidTr="00F95181">
        <w:trPr>
          <w:jc w:val="center"/>
        </w:trPr>
        <w:tc>
          <w:tcPr>
            <w:tcW w:w="1560" w:type="dxa"/>
            <w:shd w:val="clear" w:color="auto" w:fill="auto"/>
          </w:tcPr>
          <w:p w14:paraId="57E6FB74" w14:textId="77777777" w:rsidR="00E614C6" w:rsidRPr="00F95181" w:rsidRDefault="00E614C6" w:rsidP="0018608C">
            <w:pPr>
              <w:spacing w:after="60" w:line="240" w:lineRule="auto"/>
              <w:jc w:val="left"/>
              <w:rPr>
                <w:sz w:val="20"/>
                <w:szCs w:val="20"/>
              </w:rPr>
            </w:pPr>
            <w:r>
              <w:rPr>
                <w:sz w:val="20"/>
              </w:rPr>
              <w:t>Periodo de vigencia</w:t>
            </w:r>
          </w:p>
        </w:tc>
        <w:tc>
          <w:tcPr>
            <w:tcW w:w="3827" w:type="dxa"/>
          </w:tcPr>
          <w:p w14:paraId="53497C10" w14:textId="77777777" w:rsidR="00E614C6" w:rsidRPr="00F95181" w:rsidRDefault="00E614C6" w:rsidP="0018608C">
            <w:pPr>
              <w:spacing w:after="60" w:line="240" w:lineRule="auto"/>
              <w:jc w:val="left"/>
              <w:rPr>
                <w:sz w:val="20"/>
                <w:szCs w:val="20"/>
              </w:rPr>
            </w:pPr>
          </w:p>
        </w:tc>
        <w:tc>
          <w:tcPr>
            <w:tcW w:w="4474" w:type="dxa"/>
            <w:shd w:val="clear" w:color="auto" w:fill="auto"/>
          </w:tcPr>
          <w:p w14:paraId="4529535F" w14:textId="77777777" w:rsidR="00E614C6" w:rsidRPr="00F95181" w:rsidRDefault="00E614C6" w:rsidP="0018608C">
            <w:pPr>
              <w:spacing w:after="60" w:line="240" w:lineRule="auto"/>
              <w:jc w:val="left"/>
              <w:rPr>
                <w:sz w:val="20"/>
                <w:szCs w:val="20"/>
              </w:rPr>
            </w:pPr>
            <w:r>
              <w:rPr>
                <w:sz w:val="20"/>
              </w:rPr>
              <w:t>Indique la duración de la licencia.</w:t>
            </w:r>
          </w:p>
        </w:tc>
      </w:tr>
      <w:tr w:rsidR="00E614C6" w:rsidRPr="00F95181" w14:paraId="61752B34" w14:textId="77777777" w:rsidTr="00F95181">
        <w:trPr>
          <w:jc w:val="center"/>
        </w:trPr>
        <w:tc>
          <w:tcPr>
            <w:tcW w:w="1560" w:type="dxa"/>
            <w:shd w:val="clear" w:color="auto" w:fill="auto"/>
          </w:tcPr>
          <w:p w14:paraId="3308D8BC" w14:textId="77777777" w:rsidR="00E614C6" w:rsidRPr="00F95181" w:rsidRDefault="00E614C6" w:rsidP="0018608C">
            <w:pPr>
              <w:spacing w:after="60" w:line="240" w:lineRule="auto"/>
              <w:jc w:val="left"/>
              <w:rPr>
                <w:sz w:val="20"/>
                <w:szCs w:val="20"/>
              </w:rPr>
            </w:pPr>
            <w:r>
              <w:rPr>
                <w:sz w:val="20"/>
              </w:rPr>
              <w:t>Territorio</w:t>
            </w:r>
          </w:p>
        </w:tc>
        <w:tc>
          <w:tcPr>
            <w:tcW w:w="3827" w:type="dxa"/>
          </w:tcPr>
          <w:p w14:paraId="756F72BE" w14:textId="77777777" w:rsidR="00E614C6" w:rsidRPr="00F95181" w:rsidRDefault="00E614C6" w:rsidP="0018608C">
            <w:pPr>
              <w:spacing w:after="60" w:line="240" w:lineRule="auto"/>
              <w:jc w:val="left"/>
              <w:rPr>
                <w:sz w:val="20"/>
                <w:szCs w:val="20"/>
              </w:rPr>
            </w:pPr>
          </w:p>
        </w:tc>
        <w:tc>
          <w:tcPr>
            <w:tcW w:w="4474" w:type="dxa"/>
            <w:shd w:val="clear" w:color="auto" w:fill="auto"/>
          </w:tcPr>
          <w:p w14:paraId="4F91EA0B" w14:textId="77777777" w:rsidR="00E614C6" w:rsidRPr="00F95181" w:rsidRDefault="00E614C6" w:rsidP="0018608C">
            <w:pPr>
              <w:spacing w:after="60" w:line="240" w:lineRule="auto"/>
              <w:jc w:val="left"/>
              <w:rPr>
                <w:sz w:val="20"/>
                <w:szCs w:val="20"/>
              </w:rPr>
            </w:pPr>
            <w:r>
              <w:rPr>
                <w:sz w:val="20"/>
              </w:rPr>
              <w:t>Indique el ámbito territorial de la licencia, a saber, el país o las regiones donde se puede explotar la PI.</w:t>
            </w:r>
          </w:p>
          <w:p w14:paraId="2BCC8E20" w14:textId="77777777" w:rsidR="00E614C6" w:rsidRPr="00F95181" w:rsidRDefault="00E614C6" w:rsidP="0018608C">
            <w:pPr>
              <w:spacing w:after="60" w:line="240" w:lineRule="auto"/>
              <w:jc w:val="left"/>
              <w:rPr>
                <w:sz w:val="20"/>
                <w:szCs w:val="20"/>
              </w:rPr>
            </w:pPr>
            <w:r>
              <w:rPr>
                <w:sz w:val="20"/>
              </w:rPr>
              <w:t>Si se trata de derechos mundiales, indique “El mundo entero”.</w:t>
            </w:r>
          </w:p>
        </w:tc>
      </w:tr>
    </w:tbl>
    <w:p w14:paraId="670751F7" w14:textId="77777777" w:rsidR="00E614C6" w:rsidRPr="0052173C" w:rsidRDefault="00E614C6" w:rsidP="0018608C">
      <w:pPr>
        <w:spacing w:line="240" w:lineRule="auto"/>
        <w:jc w:val="left"/>
      </w:pPr>
    </w:p>
    <w:p w14:paraId="1EE05609" w14:textId="77777777" w:rsidR="00E614C6" w:rsidRPr="003D422B" w:rsidRDefault="00E614C6" w:rsidP="0018608C">
      <w:pPr>
        <w:spacing w:line="240" w:lineRule="auto"/>
        <w:jc w:val="left"/>
      </w:pPr>
    </w:p>
    <w:p w14:paraId="1F5160ED" w14:textId="77777777" w:rsidR="00E614C6" w:rsidRPr="003D422B" w:rsidRDefault="006B6CDD" w:rsidP="00E737CC">
      <w:pPr>
        <w:jc w:val="left"/>
      </w:pPr>
      <w:r>
        <w:br w:type="page"/>
      </w:r>
    </w:p>
    <w:p w14:paraId="10002CC8" w14:textId="77777777" w:rsidR="00E614C6" w:rsidRPr="00D326F7" w:rsidRDefault="008E57FE" w:rsidP="004B456A">
      <w:pPr>
        <w:pStyle w:val="Heading10"/>
      </w:pPr>
      <w:bookmarkStart w:id="1596" w:name="_Toc510355822"/>
      <w:bookmarkStart w:id="1597" w:name="_Toc510538114"/>
      <w:bookmarkStart w:id="1598" w:name="_Toc173749234"/>
      <w:bookmarkStart w:id="1599" w:name="_Toc175142361"/>
      <w:r>
        <w:lastRenderedPageBreak/>
        <w:t>ACUERDO DE LICENCIA INTERINSTITUCIONAL</w:t>
      </w:r>
      <w:bookmarkEnd w:id="1596"/>
      <w:bookmarkEnd w:id="1597"/>
      <w:bookmarkEnd w:id="1598"/>
      <w:bookmarkEnd w:id="1599"/>
    </w:p>
    <w:p w14:paraId="71C2AF79" w14:textId="77777777" w:rsidR="00E614C6" w:rsidRPr="003D422B" w:rsidRDefault="00E614C6" w:rsidP="00395969">
      <w:pPr>
        <w:pStyle w:val="Header"/>
        <w:spacing w:line="240" w:lineRule="auto"/>
        <w:jc w:val="left"/>
      </w:pPr>
    </w:p>
    <w:p w14:paraId="54D2A559" w14:textId="77777777" w:rsidR="00E614C6" w:rsidRPr="008E57FE" w:rsidRDefault="008E57FE" w:rsidP="00395969">
      <w:pPr>
        <w:spacing w:line="240" w:lineRule="auto"/>
        <w:jc w:val="left"/>
        <w:outlineLvl w:val="0"/>
        <w:rPr>
          <w:b/>
        </w:rPr>
      </w:pPr>
      <w:bookmarkStart w:id="1600" w:name="_Toc510355823"/>
      <w:bookmarkStart w:id="1601" w:name="_Toc173749235"/>
      <w:r>
        <w:rPr>
          <w:b/>
        </w:rPr>
        <w:t>ACUERDO DE LICENCIA INTERINSTITUCIONAL</w:t>
      </w:r>
      <w:bookmarkEnd w:id="1600"/>
      <w:bookmarkEnd w:id="1601"/>
    </w:p>
    <w:p w14:paraId="301E32DB" w14:textId="77777777" w:rsidR="00E614C6" w:rsidRPr="003D422B" w:rsidRDefault="00E614C6" w:rsidP="00395969">
      <w:pPr>
        <w:spacing w:line="240" w:lineRule="auto"/>
        <w:jc w:val="left"/>
      </w:pPr>
    </w:p>
    <w:p w14:paraId="1191C823" w14:textId="77777777" w:rsidR="00E614C6" w:rsidRPr="003D422B" w:rsidRDefault="00E614C6" w:rsidP="00395969">
      <w:pPr>
        <w:spacing w:line="240" w:lineRule="auto"/>
        <w:jc w:val="left"/>
      </w:pPr>
      <w:r>
        <w:rPr>
          <w:b/>
          <w:u w:val="single"/>
        </w:rPr>
        <w:t>EN VIRTUD DEL PRESENTE ACUERDO,</w:t>
      </w:r>
      <w:r>
        <w:t xml:space="preserve"> efectivo a partir del día ......... [día] de ...................... [mes] de .......... [año] </w:t>
      </w:r>
    </w:p>
    <w:p w14:paraId="20B7B29F" w14:textId="77777777" w:rsidR="00E614C6" w:rsidRPr="003D422B" w:rsidRDefault="00E614C6" w:rsidP="00395969">
      <w:pPr>
        <w:spacing w:line="240" w:lineRule="auto"/>
        <w:jc w:val="left"/>
      </w:pPr>
    </w:p>
    <w:tbl>
      <w:tblPr>
        <w:tblW w:w="0" w:type="auto"/>
        <w:tblLayout w:type="fixed"/>
        <w:tblLook w:val="0000" w:firstRow="0" w:lastRow="0" w:firstColumn="0" w:lastColumn="0" w:noHBand="0" w:noVBand="0"/>
      </w:tblPr>
      <w:tblGrid>
        <w:gridCol w:w="8647"/>
      </w:tblGrid>
      <w:tr w:rsidR="00E614C6" w:rsidRPr="003D422B" w14:paraId="6D18F194" w14:textId="77777777" w:rsidTr="004B76A4">
        <w:tc>
          <w:tcPr>
            <w:tcW w:w="8647" w:type="dxa"/>
            <w:tcBorders>
              <w:top w:val="nil"/>
              <w:left w:val="nil"/>
              <w:bottom w:val="nil"/>
              <w:right w:val="nil"/>
            </w:tcBorders>
          </w:tcPr>
          <w:p w14:paraId="424C3150" w14:textId="77777777" w:rsidR="00E614C6" w:rsidRPr="003D422B" w:rsidRDefault="00E614C6" w:rsidP="00395969">
            <w:pPr>
              <w:spacing w:line="240" w:lineRule="auto"/>
              <w:jc w:val="left"/>
            </w:pPr>
            <w:r>
              <w:rPr>
                <w:b/>
                <w:u w:val="single"/>
              </w:rPr>
              <w:t>*</w:t>
            </w:r>
            <w:r w:rsidRPr="003D422B">
              <w:rPr>
                <w:b/>
                <w:u w:val="single"/>
                <w:vertAlign w:val="superscript"/>
              </w:rPr>
              <w:footnoteReference w:id="218"/>
            </w:r>
            <w:r>
              <w:rPr>
                <w:u w:val="single"/>
              </w:rPr>
              <w:t>____________, *</w:t>
            </w:r>
            <w:r w:rsidRPr="003D422B">
              <w:rPr>
                <w:u w:val="single"/>
                <w:vertAlign w:val="superscript"/>
              </w:rPr>
              <w:footnoteReference w:id="219"/>
            </w:r>
            <w:r>
              <w:rPr>
                <w:u w:val="single"/>
              </w:rPr>
              <w:t xml:space="preserve">_____________, </w:t>
            </w:r>
            <w:r>
              <w:t>domiciliada en *</w:t>
            </w:r>
            <w:r w:rsidRPr="003D422B">
              <w:rPr>
                <w:vertAlign w:val="superscript"/>
              </w:rPr>
              <w:footnoteReference w:id="220"/>
            </w:r>
            <w:r>
              <w:t xml:space="preserve"> ______________ (“el Licenciante”)</w:t>
            </w:r>
          </w:p>
          <w:p w14:paraId="000CA2B5" w14:textId="77777777" w:rsidR="00E614C6" w:rsidRPr="003D422B" w:rsidRDefault="00E614C6" w:rsidP="00395969">
            <w:pPr>
              <w:spacing w:line="240" w:lineRule="auto"/>
              <w:jc w:val="left"/>
            </w:pPr>
          </w:p>
          <w:p w14:paraId="7FCAA8A8" w14:textId="77777777" w:rsidR="00E614C6" w:rsidRPr="003D422B" w:rsidRDefault="00E614C6" w:rsidP="00395969">
            <w:pPr>
              <w:spacing w:line="240" w:lineRule="auto"/>
              <w:jc w:val="left"/>
            </w:pPr>
            <w:r>
              <w:t>Y</w:t>
            </w:r>
          </w:p>
          <w:p w14:paraId="1CB52A00" w14:textId="77777777" w:rsidR="00E614C6" w:rsidRPr="003D422B" w:rsidRDefault="00E614C6" w:rsidP="00395969">
            <w:pPr>
              <w:spacing w:line="240" w:lineRule="auto"/>
              <w:jc w:val="left"/>
            </w:pPr>
          </w:p>
        </w:tc>
      </w:tr>
      <w:tr w:rsidR="00E614C6" w:rsidRPr="003D422B" w14:paraId="5784CC41" w14:textId="77777777" w:rsidTr="004B76A4">
        <w:tc>
          <w:tcPr>
            <w:tcW w:w="8647" w:type="dxa"/>
            <w:tcBorders>
              <w:top w:val="nil"/>
              <w:left w:val="nil"/>
              <w:bottom w:val="nil"/>
              <w:right w:val="nil"/>
            </w:tcBorders>
          </w:tcPr>
          <w:p w14:paraId="70F8A1B7" w14:textId="77777777" w:rsidR="00E614C6" w:rsidRPr="003D422B" w:rsidRDefault="00E614C6" w:rsidP="00395969">
            <w:pPr>
              <w:spacing w:line="240" w:lineRule="auto"/>
              <w:jc w:val="left"/>
            </w:pPr>
            <w:r>
              <w:t>*_____________, _____________, domiciliada en _____________ *</w:t>
            </w:r>
            <w:r w:rsidRPr="003D422B">
              <w:rPr>
                <w:vertAlign w:val="superscript"/>
              </w:rPr>
              <w:footnoteReference w:id="221"/>
            </w:r>
            <w:r>
              <w:t xml:space="preserve"> (“el Licenciatario”)</w:t>
            </w:r>
          </w:p>
          <w:p w14:paraId="0D60D980" w14:textId="77777777" w:rsidR="00E614C6" w:rsidRPr="003D422B" w:rsidRDefault="00E614C6" w:rsidP="00395969">
            <w:pPr>
              <w:spacing w:line="240" w:lineRule="auto"/>
              <w:jc w:val="left"/>
            </w:pPr>
          </w:p>
        </w:tc>
      </w:tr>
    </w:tbl>
    <w:p w14:paraId="1C9CC1C4" w14:textId="77777777" w:rsidR="00937C96" w:rsidRDefault="00937C96" w:rsidP="00395969">
      <w:pPr>
        <w:spacing w:line="240" w:lineRule="auto"/>
        <w:jc w:val="left"/>
      </w:pPr>
      <w:r>
        <w:t>CONVIENEN LO SIGUIENTE:</w:t>
      </w:r>
    </w:p>
    <w:p w14:paraId="44C2421C" w14:textId="77777777" w:rsidR="00E614C6" w:rsidRPr="003D422B" w:rsidRDefault="00E614C6" w:rsidP="00395969">
      <w:pPr>
        <w:spacing w:line="240" w:lineRule="auto"/>
        <w:jc w:val="left"/>
        <w:outlineLvl w:val="0"/>
      </w:pPr>
      <w:bookmarkStart w:id="1602" w:name="_Toc510355824"/>
      <w:bookmarkStart w:id="1603" w:name="_Toc173749236"/>
      <w:r>
        <w:t>ANTECEDENTES</w:t>
      </w:r>
      <w:bookmarkEnd w:id="1602"/>
      <w:bookmarkEnd w:id="1603"/>
    </w:p>
    <w:p w14:paraId="6B6F1811" w14:textId="77777777" w:rsidR="00E614C6" w:rsidRPr="003D422B" w:rsidRDefault="00E614C6" w:rsidP="00395969">
      <w:pPr>
        <w:spacing w:line="240" w:lineRule="auto"/>
        <w:jc w:val="left"/>
      </w:pPr>
      <w:r>
        <w:t>A.</w:t>
      </w:r>
      <w:r>
        <w:tab/>
        <w:t>El Licenciante y el Licenciatario son cotitulares de la Tecnología.</w:t>
      </w:r>
    </w:p>
    <w:p w14:paraId="1FFB3399" w14:textId="77777777" w:rsidR="00E614C6" w:rsidRPr="003D422B" w:rsidRDefault="00E614C6" w:rsidP="00395969">
      <w:pPr>
        <w:spacing w:line="240" w:lineRule="auto"/>
        <w:jc w:val="left"/>
      </w:pPr>
      <w:r>
        <w:t>B.</w:t>
      </w:r>
      <w:r>
        <w:tab/>
        <w:t>Las partes acuerdan que el Licenciante concederá una licencia al Licenciatario sobre la participación del Licenciante en la Tecnología con fines Comercialización.</w:t>
      </w:r>
    </w:p>
    <w:p w14:paraId="02F72BF5" w14:textId="77777777" w:rsidR="00E614C6" w:rsidRPr="003D422B" w:rsidRDefault="00E614C6" w:rsidP="00395969">
      <w:pPr>
        <w:spacing w:line="240" w:lineRule="auto"/>
        <w:jc w:val="left"/>
      </w:pPr>
      <w:r>
        <w:t>C.</w:t>
      </w:r>
      <w:r>
        <w:tab/>
        <w:t>El Licenciatario comercializará la Tecnología de conformidad con el presente Acuerdo.</w:t>
      </w:r>
    </w:p>
    <w:p w14:paraId="5F5E1265" w14:textId="77777777" w:rsidR="00E614C6" w:rsidRPr="003D422B" w:rsidRDefault="00E614C6" w:rsidP="00395969">
      <w:pPr>
        <w:spacing w:line="240" w:lineRule="auto"/>
        <w:jc w:val="left"/>
      </w:pPr>
    </w:p>
    <w:p w14:paraId="36F495F8" w14:textId="77777777" w:rsidR="00E614C6" w:rsidRPr="003D422B" w:rsidRDefault="00E614C6" w:rsidP="00395969">
      <w:pPr>
        <w:spacing w:line="240" w:lineRule="auto"/>
        <w:jc w:val="left"/>
        <w:outlineLvl w:val="0"/>
      </w:pPr>
      <w:bookmarkStart w:id="1604" w:name="_Toc510355825"/>
      <w:bookmarkStart w:id="1605" w:name="_Toc173749237"/>
      <w:r>
        <w:t>EL PRESENTE ACUERDO ESTABLECE</w:t>
      </w:r>
      <w:r w:rsidRPr="003D422B">
        <w:rPr>
          <w:rStyle w:val="FootnoteReference"/>
          <w:b/>
          <w:u w:val="single"/>
        </w:rPr>
        <w:footnoteReference w:id="222"/>
      </w:r>
      <w:bookmarkEnd w:id="1604"/>
      <w:bookmarkEnd w:id="1605"/>
    </w:p>
    <w:p w14:paraId="602A1D70" w14:textId="77777777" w:rsidR="00E614C6" w:rsidRPr="003D422B" w:rsidRDefault="00E614C6" w:rsidP="00395969">
      <w:pPr>
        <w:pStyle w:val="Heading3"/>
        <w:spacing w:line="240" w:lineRule="auto"/>
      </w:pPr>
      <w:bookmarkStart w:id="1606" w:name="_Toc494187138"/>
      <w:bookmarkStart w:id="1607" w:name="_Toc510355826"/>
      <w:bookmarkStart w:id="1608" w:name="_Toc510538115"/>
      <w:r>
        <w:t>1.</w:t>
      </w:r>
      <w:r>
        <w:tab/>
        <w:t>DEFINICIONES E INTERPRETACIÓN</w:t>
      </w:r>
      <w:bookmarkEnd w:id="1606"/>
      <w:bookmarkEnd w:id="1607"/>
      <w:bookmarkEnd w:id="1608"/>
    </w:p>
    <w:p w14:paraId="4AB8436E" w14:textId="77777777" w:rsidR="00E614C6" w:rsidRPr="003D422B" w:rsidRDefault="00E614C6" w:rsidP="00395969">
      <w:pPr>
        <w:pStyle w:val="Heading4"/>
        <w:spacing w:line="240" w:lineRule="auto"/>
      </w:pPr>
      <w:bookmarkStart w:id="1609" w:name="_Toc494187139"/>
      <w:r>
        <w:t>1.1</w:t>
      </w:r>
      <w:r>
        <w:tab/>
        <w:t>Definiciones</w:t>
      </w:r>
      <w:bookmarkEnd w:id="1609"/>
    </w:p>
    <w:p w14:paraId="19FFA276" w14:textId="77777777" w:rsidR="00E614C6" w:rsidRPr="003D422B" w:rsidRDefault="00E614C6" w:rsidP="00395969">
      <w:pPr>
        <w:spacing w:line="240" w:lineRule="auto"/>
        <w:jc w:val="left"/>
      </w:pPr>
      <w:r>
        <w:t>A los efectos del presente Acuerdo, se entenderá por:</w:t>
      </w:r>
    </w:p>
    <w:p w14:paraId="7F0857FD" w14:textId="77777777" w:rsidR="00E614C6" w:rsidRPr="003D422B" w:rsidRDefault="00E614C6" w:rsidP="00395969">
      <w:pPr>
        <w:spacing w:line="240" w:lineRule="auto"/>
        <w:jc w:val="left"/>
      </w:pPr>
      <w:r>
        <w:rPr>
          <w:b/>
        </w:rPr>
        <w:t>Empresa Vinculada:</w:t>
      </w:r>
      <w:r>
        <w:t xml:space="preserve"> toda entidad que controla a una </w:t>
      </w:r>
      <w:proofErr w:type="gramStart"/>
      <w:r>
        <w:t>parte,</w:t>
      </w:r>
      <w:proofErr w:type="gramEnd"/>
      <w:r>
        <w:t xml:space="preserve"> está bajo el control de una parte o está bajo el control común con una parte y, a estos fines, se entiende por control la propiedad o el control directo o indirecto de al menos el 50 % de las acciones con derecho a voto de otra </w:t>
      </w:r>
      <w:r>
        <w:lastRenderedPageBreak/>
        <w:t>entidad, o tener directa o indirectamente el poder de dirigir o determinar la dirección de la administración y las políticas de otra entidad.</w:t>
      </w:r>
    </w:p>
    <w:p w14:paraId="7E247DEA" w14:textId="77777777" w:rsidR="00E614C6" w:rsidRPr="003D422B" w:rsidRDefault="00E614C6" w:rsidP="00395969">
      <w:pPr>
        <w:spacing w:line="240" w:lineRule="auto"/>
        <w:jc w:val="left"/>
      </w:pPr>
      <w:r>
        <w:rPr>
          <w:b/>
        </w:rPr>
        <w:t>Acuerdo de Comercialización:</w:t>
      </w:r>
      <w:r>
        <w:t xml:space="preserve"> acuerdo entre el Licenciatario y un Tercero por el que se conceden licencias para la Comercialización de la PI Conjunta y la Tecnología Conjunta. </w:t>
      </w:r>
    </w:p>
    <w:p w14:paraId="58FF87B2" w14:textId="77777777" w:rsidR="00E614C6" w:rsidRPr="003D422B" w:rsidRDefault="00E614C6" w:rsidP="00395969">
      <w:pPr>
        <w:spacing w:line="240" w:lineRule="auto"/>
        <w:jc w:val="left"/>
      </w:pPr>
      <w:r>
        <w:rPr>
          <w:b/>
        </w:rPr>
        <w:t>Gastos de Comercialización:</w:t>
      </w:r>
      <w:r>
        <w:t xml:space="preserve"> todos los gastos en que razonablemente incurra el Licenciatario para la Comercialización de la </w:t>
      </w:r>
      <w:bookmarkStart w:id="1610" w:name="_Hlk494024073"/>
      <w:r>
        <w:t>PI Conjunta y la Tecnología Conjunta</w:t>
      </w:r>
      <w:bookmarkEnd w:id="1610"/>
      <w:r>
        <w:t>, incluidos los Gastos relativos a las Patentes, los gastos de viaje y alojamiento, costos jurídicos y otros honorarios y gastos relativos a asesores y consultores.</w:t>
      </w:r>
    </w:p>
    <w:p w14:paraId="5E05A415" w14:textId="77777777" w:rsidR="00E614C6" w:rsidRPr="003D422B" w:rsidRDefault="00E614C6" w:rsidP="00395969">
      <w:pPr>
        <w:spacing w:line="240" w:lineRule="auto"/>
        <w:jc w:val="left"/>
      </w:pPr>
      <w:r>
        <w:rPr>
          <w:b/>
        </w:rPr>
        <w:t xml:space="preserve">Ingresos de Comercialización: </w:t>
      </w:r>
      <w:r>
        <w:t>toda contraprestación recibida por el Licenciatario por la Comercialización de la PI Conjunta y la Tecnología Conjunta, incluidos el pago inicial, las regalías sobre las ventas, las regalías sobre las tasas de sublicencia, los pagos por hitos, otros importes a tanto alzado, los dividendos y el producto de la venta de acciones de una empresa a la que se le haya concedido una licencia sobre la PI Conjunta y la Tecnología Conjunta, así como cualquier otro importe, pero excluye cualquier importe percibido en virtud de un acuerdo de investigación e invertido en la investigación.</w:t>
      </w:r>
    </w:p>
    <w:p w14:paraId="1974B377" w14:textId="77777777" w:rsidR="00E614C6" w:rsidRPr="003D422B" w:rsidRDefault="00E614C6" w:rsidP="00395969">
      <w:pPr>
        <w:spacing w:line="240" w:lineRule="auto"/>
        <w:jc w:val="left"/>
        <w:rPr>
          <w:b/>
        </w:rPr>
      </w:pPr>
      <w:r>
        <w:rPr>
          <w:b/>
        </w:rPr>
        <w:t xml:space="preserve">Comercializar: </w:t>
      </w:r>
      <w:r>
        <w:t>fabricar, utilizar, vender, poner a la venta, importar, copiar o distribuir cualquier producto, proceso u obra original a título oneroso, incluidas, sin limitación, todas las actividades dirigidas a comercializar, promocionar, fabricar, empaquetar y distribuir productos o servicios, poner a la venta y vender productos o servicios, importar productos para la venta, autorizar o conceder licencias a terceros para realizar cualesquiera de las actividades anteriores, o utilizar productos para prestar servicios, donde en cada caso, productos incluye programas de software.</w:t>
      </w:r>
    </w:p>
    <w:p w14:paraId="2D159D0C" w14:textId="77777777" w:rsidR="00E614C6" w:rsidRPr="003D422B" w:rsidRDefault="00E614C6" w:rsidP="00395969">
      <w:pPr>
        <w:spacing w:line="240" w:lineRule="auto"/>
        <w:jc w:val="left"/>
      </w:pPr>
      <w:r>
        <w:rPr>
          <w:b/>
        </w:rPr>
        <w:t>Información Confidencial</w:t>
      </w:r>
      <w:r>
        <w:t>: cualquier información etiquetada o calificada en el momento de su divulgación en virtud del presente Acuerdo como confidencial o de propiedad de la Parte Divulgadora, incluidas invenciones; descubrimientos; hechos; datos; ideas; modos, métodos o procesos de fabricación; métodos o principios de construcción; composiciones o formulaciones químicas; técnicas; productos; prototipos; procesos; nombres; conocimientos especializados; rutinas; especificaciones; dibujos; secretos comerciales; métodos tecnológicos; programas informáticos; obras protegidas por derechos de autor; esquemas de trazado de circuitos impresos; planes de negocio; planes de marketing; estrategias; análisis de mercado; planes de viabilidad; documentos de concepto; informes de experto; previsiones; proyecciones; metodologías; cuentas financieras; estados financieros; estados de flujo de efectivo; valoraciones; y otros conocimientos.</w:t>
      </w:r>
    </w:p>
    <w:p w14:paraId="31368D68" w14:textId="77777777" w:rsidR="00E614C6" w:rsidRPr="003D422B" w:rsidRDefault="00E614C6" w:rsidP="00395969">
      <w:pPr>
        <w:spacing w:line="240" w:lineRule="auto"/>
        <w:jc w:val="left"/>
      </w:pPr>
      <w:r>
        <w:rPr>
          <w:b/>
        </w:rPr>
        <w:t xml:space="preserve">Parte Divulgadora: </w:t>
      </w:r>
      <w:r>
        <w:t>la parte en este Acuerdo que revela Información Confidencial.</w:t>
      </w:r>
    </w:p>
    <w:p w14:paraId="14DBA387" w14:textId="77777777" w:rsidR="00E614C6" w:rsidRPr="003D422B" w:rsidRDefault="00E614C6" w:rsidP="00395969">
      <w:pPr>
        <w:spacing w:line="240" w:lineRule="auto"/>
        <w:jc w:val="left"/>
      </w:pPr>
      <w:r>
        <w:rPr>
          <w:b/>
        </w:rPr>
        <w:t>Fecha Efectiva:</w:t>
      </w:r>
      <w:r>
        <w:t xml:space="preserve"> la fecha establecida al principio del presente Acuerdo o, si no se establece ninguna fecha, la fecha de la firma de la última parte en firmar el presente Acuerdo. </w:t>
      </w:r>
    </w:p>
    <w:p w14:paraId="491D363A" w14:textId="77777777" w:rsidR="00E614C6" w:rsidRPr="003D422B" w:rsidRDefault="00E614C6" w:rsidP="00395969">
      <w:pPr>
        <w:pStyle w:val="BodyTextIndent"/>
        <w:tabs>
          <w:tab w:val="clear" w:pos="720"/>
        </w:tabs>
        <w:spacing w:line="240" w:lineRule="auto"/>
        <w:ind w:left="0" w:firstLine="0"/>
        <w:jc w:val="left"/>
      </w:pPr>
      <w:r>
        <w:rPr>
          <w:b/>
        </w:rPr>
        <w:t xml:space="preserve">Mejora: </w:t>
      </w:r>
      <w:r>
        <w:t xml:space="preserve">cualquier adición, modificación, alteración o cambio que es beneficioso para la PI Conjunta o la Tecnología Conjunta </w:t>
      </w:r>
      <w:proofErr w:type="gramStart"/>
      <w:r>
        <w:t>realizado exclusiva</w:t>
      </w:r>
      <w:proofErr w:type="gramEnd"/>
      <w:r>
        <w:t xml:space="preserve"> o conjuntamente por los empleados de una de las partes. </w:t>
      </w:r>
    </w:p>
    <w:p w14:paraId="00B63427" w14:textId="77777777" w:rsidR="00E614C6" w:rsidRPr="003D422B" w:rsidRDefault="00E614C6" w:rsidP="00395969">
      <w:pPr>
        <w:spacing w:line="240" w:lineRule="auto"/>
        <w:jc w:val="left"/>
      </w:pPr>
      <w:r>
        <w:rPr>
          <w:b/>
        </w:rPr>
        <w:t>Propiedad Intelectual o</w:t>
      </w:r>
      <w:r>
        <w:t xml:space="preserve"> </w:t>
      </w:r>
      <w:r>
        <w:rPr>
          <w:b/>
        </w:rPr>
        <w:t xml:space="preserve">PI: </w:t>
      </w:r>
      <w:r>
        <w:t>cualquier derecho jurídicamente o contractualmente exigible sobre cualquier Tecnología Conjunta, entre otros, sin limitación, Patentes y las invenciones reivindicadas; derechos de autor y obras originales protegidas por derechos de autor, incluidos los programas informáticos; derechos de diseño industrial y patentes de diseño; esquemas de trazado de circuitos integrados; derechos de obtentor u otros derechos sobre variedades vegetales; secretos comerciales y conocimientos especializados.</w:t>
      </w:r>
    </w:p>
    <w:p w14:paraId="68FB70EA" w14:textId="77777777" w:rsidR="00E614C6" w:rsidRPr="003D422B" w:rsidRDefault="00E614C6" w:rsidP="00395969">
      <w:pPr>
        <w:spacing w:line="240" w:lineRule="auto"/>
        <w:jc w:val="left"/>
      </w:pPr>
      <w:r>
        <w:rPr>
          <w:b/>
        </w:rPr>
        <w:t>PI Conjunta:</w:t>
      </w:r>
      <w:r>
        <w:t xml:space="preserve"> la PI en cotitularidad entre el Licenciante y el Licenciatario descrita en el Anexo 1.</w:t>
      </w:r>
    </w:p>
    <w:p w14:paraId="1127BC6B" w14:textId="77777777" w:rsidR="00E614C6" w:rsidRPr="003D422B" w:rsidRDefault="00E614C6" w:rsidP="00395969">
      <w:pPr>
        <w:spacing w:line="240" w:lineRule="auto"/>
        <w:jc w:val="left"/>
      </w:pPr>
      <w:r>
        <w:rPr>
          <w:b/>
        </w:rPr>
        <w:lastRenderedPageBreak/>
        <w:t>Tecnología Conjunta:</w:t>
      </w:r>
      <w:r>
        <w:t xml:space="preserve"> la Tecnología en cotitularidad entre el Licenciante y el Licenciatario descrita en el Anexo 2.</w:t>
      </w:r>
    </w:p>
    <w:p w14:paraId="3C741A08" w14:textId="77777777" w:rsidR="00E614C6" w:rsidRPr="003D422B" w:rsidRDefault="00E614C6" w:rsidP="00395969">
      <w:pPr>
        <w:pStyle w:val="BodyTextIndent"/>
        <w:tabs>
          <w:tab w:val="clear" w:pos="720"/>
        </w:tabs>
        <w:spacing w:line="240" w:lineRule="auto"/>
        <w:ind w:left="0" w:firstLine="0"/>
        <w:jc w:val="left"/>
        <w:rPr>
          <w:b/>
        </w:rPr>
      </w:pPr>
      <w:r>
        <w:rPr>
          <w:b/>
        </w:rPr>
        <w:t xml:space="preserve">PI en Licencia: </w:t>
      </w:r>
      <w:r>
        <w:t>cualquier PI descrita en el Anexo 3 en la cual el Licenciante tiene una participación.</w:t>
      </w:r>
      <w:r>
        <w:rPr>
          <w:b/>
        </w:rPr>
        <w:t xml:space="preserve"> </w:t>
      </w:r>
    </w:p>
    <w:p w14:paraId="4D17717C" w14:textId="77777777" w:rsidR="00E614C6" w:rsidRPr="003D422B" w:rsidRDefault="00E614C6" w:rsidP="00395969">
      <w:pPr>
        <w:spacing w:line="240" w:lineRule="auto"/>
        <w:jc w:val="left"/>
      </w:pPr>
      <w:r>
        <w:rPr>
          <w:b/>
        </w:rPr>
        <w:t xml:space="preserve">Tecnología en Licencia: </w:t>
      </w:r>
      <w:r>
        <w:t>cualquier Tecnología Conjunta descrita en el Anexo 4 en la cual el Licenciante tiene una participación.</w:t>
      </w:r>
    </w:p>
    <w:p w14:paraId="17696DF4" w14:textId="77777777" w:rsidR="00E614C6" w:rsidRPr="003D422B" w:rsidRDefault="00E614C6" w:rsidP="00395969">
      <w:pPr>
        <w:spacing w:line="240" w:lineRule="auto"/>
        <w:jc w:val="left"/>
      </w:pPr>
      <w:r>
        <w:rPr>
          <w:b/>
        </w:rPr>
        <w:t>Proporción de Titularidad:</w:t>
      </w:r>
      <w:r w:rsidRPr="00395969">
        <w:rPr>
          <w:rStyle w:val="FootnoteReference"/>
        </w:rPr>
        <w:footnoteReference w:id="223"/>
      </w:r>
      <w:r>
        <w:t xml:space="preserve"> participación respectiva de las partes en la titularidad de la PI Conjunta y la Tecnología Conjunta:</w:t>
      </w:r>
    </w:p>
    <w:p w14:paraId="42ABDD31" w14:textId="77777777" w:rsidR="00E614C6" w:rsidRPr="003D422B" w:rsidRDefault="00E614C6" w:rsidP="00395969">
      <w:pPr>
        <w:spacing w:line="240" w:lineRule="auto"/>
        <w:jc w:val="left"/>
      </w:pPr>
      <w:r>
        <w:tab/>
        <w:t>a) corresponde al Licenciante: – * %, y</w:t>
      </w:r>
    </w:p>
    <w:p w14:paraId="56517971" w14:textId="77777777" w:rsidR="00E614C6" w:rsidRPr="003D422B" w:rsidRDefault="00E614C6" w:rsidP="00395969">
      <w:pPr>
        <w:spacing w:line="240" w:lineRule="auto"/>
        <w:jc w:val="left"/>
      </w:pPr>
      <w:r>
        <w:tab/>
        <w:t>b) corresponde al Licenciatario: – * %.</w:t>
      </w:r>
    </w:p>
    <w:p w14:paraId="0EACB953" w14:textId="77777777" w:rsidR="00E614C6" w:rsidRPr="003D422B" w:rsidRDefault="00E614C6" w:rsidP="00395969">
      <w:pPr>
        <w:spacing w:line="240" w:lineRule="auto"/>
        <w:jc w:val="left"/>
      </w:pPr>
      <w:r>
        <w:rPr>
          <w:b/>
        </w:rPr>
        <w:t xml:space="preserve">Patentes: </w:t>
      </w:r>
      <w:r>
        <w:t>a) las solicitudes de patente presentadas en cualquier país (incluidas las solicitudes provisionales, las solicitudes de continuación, las solicitudes de continuación de tramitación, las solicitudes de continuación en parte, las solicitudes divisionales, las solicitudes sustitutivas o las solicitudes abandonadas y las solicitudes de certificados de invención), incluidas, sin limitación, las solicitudes de patente en virtud de los Tratados y Convenios Internacionales, incluidos el Tratado de Cooperación en materia de Patentes y el Convenio sobre la Patente Europea; b) todas las patentes concedidas o derivadas de dichas solicitudes de patente (incluidos los certificados de invención); c) todas las patentes y solicitudes de patentes basadas en cualquiera de las anteriores, correspondientes a cualquiera de las anteriores, o que reivindiquen la(s) fecha(s) de prioridad de cualquiera de las anteriores; d) todas las nuevas concesiones, sustituciones, confirmaciones, registros, renovaciones, patentes de adición, validaciones, nuevos exámenes, adiciones, continuaciones, solicitudes de continuación de examen, continuaciones en parte, o divisiones o reivindicaciones de prioridad respecto de cualquiera de las anteriores; y e) extensiones de plazo, certificados complementarios de protección y otras medidas gubernamentales que proporcionen derechos exclusivos sobre un producto después de la fecha de expiración original de la patente</w:t>
      </w:r>
      <w:r w:rsidRPr="003D422B">
        <w:rPr>
          <w:rStyle w:val="FootnoteReference"/>
        </w:rPr>
        <w:footnoteReference w:id="224"/>
      </w:r>
      <w:r>
        <w:t>.</w:t>
      </w:r>
    </w:p>
    <w:p w14:paraId="134E4D64" w14:textId="77777777" w:rsidR="00E614C6" w:rsidRPr="003D422B" w:rsidRDefault="00E614C6" w:rsidP="00395969">
      <w:pPr>
        <w:spacing w:line="240" w:lineRule="auto"/>
        <w:jc w:val="left"/>
      </w:pPr>
      <w:r>
        <w:rPr>
          <w:b/>
        </w:rPr>
        <w:t>Gastos relativos a las Patentes:</w:t>
      </w:r>
      <w:r>
        <w:t xml:space="preserve"> todos los gastos razonables, incluidos los honorarios de abogados, incurridos en relación con la preparación, presentación y tramitación de solicitudes de patentes hasta su concesión o abandono y con el mantenimiento de las patentes</w:t>
      </w:r>
      <w:r w:rsidRPr="003D422B">
        <w:rPr>
          <w:rStyle w:val="FootnoteReference"/>
        </w:rPr>
        <w:footnoteReference w:id="225"/>
      </w:r>
      <w:r>
        <w:t>.</w:t>
      </w:r>
    </w:p>
    <w:p w14:paraId="3DFBBD8F" w14:textId="77777777" w:rsidR="00E614C6" w:rsidRPr="003D422B" w:rsidRDefault="00E614C6" w:rsidP="00395969">
      <w:pPr>
        <w:spacing w:line="240" w:lineRule="auto"/>
        <w:jc w:val="left"/>
      </w:pPr>
      <w:r>
        <w:rPr>
          <w:b/>
        </w:rPr>
        <w:t>Propuesta de Publicación:</w:t>
      </w:r>
      <w:r>
        <w:t xml:space="preserve"> manuscrito o resumen destinado a su publicación, ponencia o resumen destinado a su presentación verbal, o cualquier presentación de póster, que incluye cualquier referencia a la Información Confidencial o la Tecnología Conjunta.</w:t>
      </w:r>
    </w:p>
    <w:p w14:paraId="7DA3F4AE" w14:textId="77777777" w:rsidR="00E614C6" w:rsidRPr="003D422B" w:rsidRDefault="00E614C6" w:rsidP="00395969">
      <w:pPr>
        <w:spacing w:line="240" w:lineRule="auto"/>
        <w:jc w:val="left"/>
      </w:pPr>
      <w:r>
        <w:rPr>
          <w:b/>
        </w:rPr>
        <w:t>Dominio Público:</w:t>
      </w:r>
      <w:r>
        <w:t xml:space="preserve"> el acervo general de conocimientos conocidos o en general disponibles y reconocibles por los miembros de la comunidad.</w:t>
      </w:r>
    </w:p>
    <w:p w14:paraId="15EEC055" w14:textId="77777777" w:rsidR="00E614C6" w:rsidRPr="003D422B" w:rsidRDefault="00E614C6" w:rsidP="00395969">
      <w:pPr>
        <w:spacing w:line="240" w:lineRule="auto"/>
        <w:jc w:val="left"/>
      </w:pPr>
      <w:r>
        <w:rPr>
          <w:b/>
        </w:rPr>
        <w:t>Parte Receptora:</w:t>
      </w:r>
      <w:r>
        <w:t xml:space="preserve"> la parte en este Acuerdo que recibe la Información Confidencial.</w:t>
      </w:r>
    </w:p>
    <w:p w14:paraId="03553FF2" w14:textId="77777777" w:rsidR="00E614C6" w:rsidRPr="003D422B" w:rsidRDefault="00E614C6" w:rsidP="00395969">
      <w:pPr>
        <w:spacing w:line="240" w:lineRule="auto"/>
        <w:jc w:val="left"/>
      </w:pPr>
      <w:r>
        <w:rPr>
          <w:b/>
        </w:rPr>
        <w:t>Periodo de Reparto de Ingresos:</w:t>
      </w:r>
      <w:r>
        <w:t xml:space="preserve"> cada periodo consecutivo que finaliza el 31 de marzo, el 30 de junio, el 30 de septiembre y el 31 de diciembre de cada año.</w:t>
      </w:r>
    </w:p>
    <w:p w14:paraId="7882C9D4" w14:textId="77777777" w:rsidR="00E614C6" w:rsidRPr="003D422B" w:rsidRDefault="00E614C6" w:rsidP="00395969">
      <w:pPr>
        <w:spacing w:line="240" w:lineRule="auto"/>
        <w:jc w:val="left"/>
      </w:pPr>
      <w:r>
        <w:rPr>
          <w:b/>
        </w:rPr>
        <w:t>Tesis de Estudiante:</w:t>
      </w:r>
      <w:r>
        <w:t xml:space="preserve"> la tesis de un estudiante que debe ser objeto de examen a fin de completar los requisitos necesarios a efectos de reconocimiento académico, que incluye </w:t>
      </w:r>
      <w:r>
        <w:lastRenderedPageBreak/>
        <w:t xml:space="preserve">cualquier referencia a cualquier parte de la Tecnología Conjunta o de la Información Confidencial, o que incluye cualquier parte de </w:t>
      </w:r>
      <w:proofErr w:type="gramStart"/>
      <w:r>
        <w:t>las mismas</w:t>
      </w:r>
      <w:proofErr w:type="gramEnd"/>
      <w:r>
        <w:t>.</w:t>
      </w:r>
    </w:p>
    <w:p w14:paraId="4C85BC95" w14:textId="77777777" w:rsidR="00E614C6" w:rsidRPr="003D422B" w:rsidRDefault="00E614C6" w:rsidP="00395969">
      <w:pPr>
        <w:spacing w:line="240" w:lineRule="auto"/>
        <w:jc w:val="left"/>
      </w:pPr>
      <w:r>
        <w:rPr>
          <w:b/>
        </w:rPr>
        <w:t>Tecnología:</w:t>
      </w:r>
      <w:r>
        <w:t xml:space="preserve"> concepciones, ideas, innovaciones, descubrimientos, invenciones, procesos, máquinas, material biológico, fórmulas, equipos, composiciones de materia, formulaciones, planes, especificaciones, dibujos, mejoras, perfeccionamientos, modificaciones, desarrollos tecnológicos, métodos, técnicas, sistemas, diseños, sistemas y planes de producción, información científica, información técnica o de ingeniería, algoritmos, conceptos, ideas, métodos, metodologías, incluidos métodos comerciales, programas informáticos, documentación, datos, programas e información (en forma legible por el ser humano o por máquina), circuitos integrados y sus esquemas de trazado, y obras originales, sean o no patentables, susceptibles de protección por derechos de autor o de cualquier otra forma de protección jurídica.</w:t>
      </w:r>
    </w:p>
    <w:p w14:paraId="41A0868E" w14:textId="77777777" w:rsidR="00E614C6" w:rsidRPr="003D422B" w:rsidRDefault="00E614C6" w:rsidP="00395969">
      <w:pPr>
        <w:spacing w:line="240" w:lineRule="auto"/>
        <w:jc w:val="left"/>
      </w:pPr>
      <w:r>
        <w:rPr>
          <w:b/>
        </w:rPr>
        <w:t xml:space="preserve">Territorio: </w:t>
      </w:r>
      <w:r>
        <w:t>el mundo entero.</w:t>
      </w:r>
    </w:p>
    <w:p w14:paraId="4656DB0A" w14:textId="77777777" w:rsidR="00E614C6" w:rsidRPr="003D422B" w:rsidRDefault="00E614C6" w:rsidP="00395969">
      <w:pPr>
        <w:spacing w:line="240" w:lineRule="auto"/>
        <w:jc w:val="left"/>
      </w:pPr>
      <w:r>
        <w:rPr>
          <w:b/>
        </w:rPr>
        <w:t>Tercero:</w:t>
      </w:r>
      <w:r>
        <w:t xml:space="preserve"> cualquier persona o entidad que no sea parte en este Acuerdo o una Empresa Vinculada de la misma.</w:t>
      </w:r>
    </w:p>
    <w:p w14:paraId="0D1DE63A" w14:textId="77777777" w:rsidR="00E614C6" w:rsidRPr="003D422B" w:rsidRDefault="00E614C6" w:rsidP="00395969">
      <w:pPr>
        <w:pStyle w:val="Heading4"/>
        <w:spacing w:line="240" w:lineRule="auto"/>
      </w:pPr>
      <w:bookmarkStart w:id="1612" w:name="_Toc494187140"/>
      <w:r>
        <w:t>1.2</w:t>
      </w:r>
      <w:r>
        <w:tab/>
        <w:t>Interpretación</w:t>
      </w:r>
      <w:bookmarkEnd w:id="1612"/>
    </w:p>
    <w:p w14:paraId="4F15FF82" w14:textId="77777777" w:rsidR="00E614C6" w:rsidRPr="003D422B" w:rsidRDefault="00E614C6" w:rsidP="00395969">
      <w:pPr>
        <w:spacing w:line="240" w:lineRule="auto"/>
        <w:jc w:val="left"/>
      </w:pPr>
      <w:r>
        <w:t>a)</w:t>
      </w:r>
      <w:r>
        <w:tab/>
        <w:t>Toda referencia a una parte en el presente Acuerdo se entenderá como referencia al albacea, administrador, herederos, sucesores, cesionarios autorizados, tutor o al síndico de la quiebra de dicha parte, todos los cuales, respectivamente, están obligados por las disposiciones del presente Acuerdo.</w:t>
      </w:r>
    </w:p>
    <w:p w14:paraId="19F80029" w14:textId="77777777" w:rsidR="00E614C6" w:rsidRPr="003D422B" w:rsidRDefault="00E614C6" w:rsidP="00395969">
      <w:pPr>
        <w:spacing w:line="240" w:lineRule="auto"/>
        <w:jc w:val="left"/>
      </w:pPr>
      <w:r>
        <w:t>b)</w:t>
      </w:r>
      <w:r>
        <w:tab/>
        <w:t>Los títulos del presente Acuerdo se incluyen exclusivamente a título orientativo, y no afectan al significado ni a la interpretación del resto de las disposiciones del Acuerdo.</w:t>
      </w:r>
    </w:p>
    <w:p w14:paraId="5A2AE7E1" w14:textId="77777777" w:rsidR="00E614C6" w:rsidRPr="003D422B" w:rsidRDefault="00E614C6" w:rsidP="00395969">
      <w:pPr>
        <w:spacing w:line="240" w:lineRule="auto"/>
        <w:jc w:val="left"/>
      </w:pPr>
      <w:r>
        <w:t>c)</w:t>
      </w:r>
      <w:r>
        <w:tab/>
        <w:t>Las palabras y expresiones utilizadas en singular o plural en el presente Acuerdo denotarán también el plural o el singular, respectivamente.</w:t>
      </w:r>
    </w:p>
    <w:p w14:paraId="3B0E8B6A" w14:textId="77777777" w:rsidR="00E614C6" w:rsidRPr="003D422B" w:rsidRDefault="00E614C6" w:rsidP="00395969">
      <w:pPr>
        <w:spacing w:line="240" w:lineRule="auto"/>
        <w:jc w:val="left"/>
      </w:pPr>
      <w:r>
        <w:t>d)</w:t>
      </w:r>
      <w:r>
        <w:tab/>
        <w:t>Las palabras y expresiones utilizadas en el presente Acuerdo que denoten a personas incluyen a todas las personas, entidades y asociaciones, incluidas sociedades, fideicomisos, personas jurídicas, órganos creados por ley, asociaciones y empresas conjuntas.</w:t>
      </w:r>
    </w:p>
    <w:p w14:paraId="380731D5" w14:textId="77777777" w:rsidR="00E614C6" w:rsidRPr="003D422B" w:rsidRDefault="00E614C6" w:rsidP="00395969">
      <w:pPr>
        <w:spacing w:line="240" w:lineRule="auto"/>
        <w:jc w:val="left"/>
      </w:pPr>
      <w:r>
        <w:t>e)</w:t>
      </w:r>
      <w:r>
        <w:tab/>
        <w:t>Las palabras o expresiones de la misma familia que una palabra a la que se le atribuye un significado específico en el presente Acuerdo tendrán el significado correspondiente.</w:t>
      </w:r>
    </w:p>
    <w:p w14:paraId="070F876F" w14:textId="77777777" w:rsidR="00E614C6" w:rsidRPr="003D422B" w:rsidRDefault="00E614C6" w:rsidP="00395969">
      <w:pPr>
        <w:spacing w:line="240" w:lineRule="auto"/>
        <w:jc w:val="left"/>
      </w:pPr>
      <w:r>
        <w:t>f)</w:t>
      </w:r>
      <w:r>
        <w:tab/>
        <w:t>Cuando una de las partes en este Acuerdo esté constituida por más de una persona, los acuerdos y obligaciones que le incumben a esa parte en virtud del presente Acuerdo son vinculantes para cada una de las personas de forma conjunta y solidaria.</w:t>
      </w:r>
    </w:p>
    <w:p w14:paraId="79CB52A3" w14:textId="77777777" w:rsidR="00E614C6" w:rsidRPr="003D422B" w:rsidRDefault="00E614C6" w:rsidP="00395969">
      <w:pPr>
        <w:spacing w:line="240" w:lineRule="auto"/>
        <w:jc w:val="left"/>
      </w:pPr>
      <w:r>
        <w:t>g)</w:t>
      </w:r>
      <w:r>
        <w:tab/>
        <w:t>La palabra “incluido” y la expresión “entre otros” y sus formas en femenino y plural, si procede, no indican limitación.</w:t>
      </w:r>
    </w:p>
    <w:p w14:paraId="082E2297" w14:textId="77777777" w:rsidR="00E614C6" w:rsidRPr="003D422B" w:rsidRDefault="00E614C6" w:rsidP="00395969">
      <w:pPr>
        <w:spacing w:line="240" w:lineRule="auto"/>
        <w:jc w:val="left"/>
      </w:pPr>
      <w:r>
        <w:t>h)</w:t>
      </w:r>
      <w:r>
        <w:tab/>
        <w:t>La referencia a una cantidad de dinero hace referencia a esa cantidad en dólares de los Estados Unidos de América.</w:t>
      </w:r>
    </w:p>
    <w:p w14:paraId="6CF1B991" w14:textId="77777777" w:rsidR="00E614C6" w:rsidRPr="003D422B" w:rsidRDefault="00E614C6" w:rsidP="00395969">
      <w:pPr>
        <w:spacing w:line="240" w:lineRule="auto"/>
        <w:jc w:val="left"/>
      </w:pPr>
      <w:r>
        <w:t>i)</w:t>
      </w:r>
      <w:r>
        <w:tab/>
        <w:t xml:space="preserve">Si algo debe hacerse un día inhábil, puede hacerse al siguiente día hábil. </w:t>
      </w:r>
    </w:p>
    <w:p w14:paraId="1068F128" w14:textId="77777777" w:rsidR="00E614C6" w:rsidRPr="003D422B" w:rsidRDefault="00E614C6" w:rsidP="00395969">
      <w:pPr>
        <w:spacing w:line="240" w:lineRule="auto"/>
        <w:jc w:val="left"/>
      </w:pPr>
      <w:r>
        <w:t>j)</w:t>
      </w:r>
      <w:r>
        <w:tab/>
        <w:t>Toda referencia a una ley se entenderá hecha a dicha ley, en su versión modificada y vigente en su momento.</w:t>
      </w:r>
    </w:p>
    <w:p w14:paraId="24F83A37" w14:textId="77777777" w:rsidR="00E614C6" w:rsidRPr="003D422B" w:rsidRDefault="00E614C6" w:rsidP="00395969">
      <w:pPr>
        <w:spacing w:line="240" w:lineRule="auto"/>
        <w:jc w:val="left"/>
      </w:pPr>
    </w:p>
    <w:p w14:paraId="61DE09AC" w14:textId="77777777" w:rsidR="00E614C6" w:rsidRPr="003D422B" w:rsidRDefault="00E614C6" w:rsidP="00395969">
      <w:pPr>
        <w:pStyle w:val="Heading3"/>
        <w:spacing w:line="240" w:lineRule="auto"/>
      </w:pPr>
      <w:bookmarkStart w:id="1613" w:name="_Toc385852091"/>
      <w:bookmarkStart w:id="1614" w:name="_Toc494187141"/>
      <w:bookmarkStart w:id="1615" w:name="_Toc510355827"/>
      <w:bookmarkStart w:id="1616" w:name="_Toc510538116"/>
      <w:r>
        <w:lastRenderedPageBreak/>
        <w:t>2.</w:t>
      </w:r>
      <w:r>
        <w:tab/>
        <w:t>PERIODO DE VIGENCIA</w:t>
      </w:r>
      <w:bookmarkEnd w:id="1613"/>
      <w:bookmarkEnd w:id="1614"/>
      <w:bookmarkEnd w:id="1615"/>
      <w:bookmarkEnd w:id="1616"/>
    </w:p>
    <w:p w14:paraId="1E260672" w14:textId="77777777" w:rsidR="00E614C6" w:rsidRPr="003D422B" w:rsidRDefault="00E614C6" w:rsidP="00395969">
      <w:pPr>
        <w:pStyle w:val="Heading4"/>
        <w:spacing w:line="240" w:lineRule="auto"/>
      </w:pPr>
      <w:r>
        <w:t>2.1</w:t>
      </w:r>
      <w:r>
        <w:tab/>
        <w:t>Periodo de Vigencia del Acuerdo</w:t>
      </w:r>
      <w:r w:rsidRPr="00395969">
        <w:rPr>
          <w:rStyle w:val="FootnoteReference"/>
          <w:b w:val="0"/>
          <w:sz w:val="22"/>
        </w:rPr>
        <w:footnoteReference w:id="226"/>
      </w:r>
      <w:r>
        <w:t xml:space="preserve">  </w:t>
      </w:r>
    </w:p>
    <w:p w14:paraId="33D1F9AA" w14:textId="77777777" w:rsidR="00E614C6" w:rsidRPr="003D422B" w:rsidRDefault="00E614C6" w:rsidP="00395969">
      <w:pPr>
        <w:spacing w:line="240" w:lineRule="auto"/>
        <w:jc w:val="left"/>
      </w:pPr>
      <w:r>
        <w:t xml:space="preserve">El presente Acuerdo, salvo que se resuelva conforme a sus propios términos, permanecerá en vigor desde la Fecha Efectiva hasta la fecha de expiración de la PI Conjunta o el vigésimo aniversario de la Fecha Efectiva, si esta última es posterior. </w:t>
      </w:r>
    </w:p>
    <w:p w14:paraId="1963B5B8" w14:textId="77777777" w:rsidR="00E614C6" w:rsidRPr="003D422B" w:rsidRDefault="00E614C6" w:rsidP="00395969">
      <w:pPr>
        <w:pStyle w:val="Heading4"/>
        <w:spacing w:line="240" w:lineRule="auto"/>
      </w:pPr>
      <w:r>
        <w:t>2.2</w:t>
      </w:r>
      <w:r>
        <w:tab/>
        <w:t>Plazo de Reparto de Ingresos</w:t>
      </w:r>
      <w:r w:rsidRPr="00395969">
        <w:rPr>
          <w:rStyle w:val="FootnoteReference"/>
          <w:b w:val="0"/>
          <w:sz w:val="22"/>
        </w:rPr>
        <w:footnoteReference w:id="227"/>
      </w:r>
      <w:r>
        <w:t xml:space="preserve">  </w:t>
      </w:r>
    </w:p>
    <w:p w14:paraId="213F07D9" w14:textId="77777777" w:rsidR="00E614C6" w:rsidRPr="003D422B" w:rsidRDefault="00E614C6" w:rsidP="00395969">
      <w:pPr>
        <w:spacing w:line="240" w:lineRule="auto"/>
        <w:jc w:val="left"/>
      </w:pPr>
      <w:r>
        <w:t>La obligación de participación en los ingresos derivados de la Comercialización en virtud del presente Acuerdo expirará, país por país, en la fecha en que se abandone, expire o se declare inválida la última PI Conjunta en dicho país o en el vigésimo aniversario de la Fecha Efectiva, si este último es posterior.  Si en un país no existe la modalidad de PI Conjunta, la obligación de participación en los ingresos expirará en la fecha en que toda la Tecnología Conjunta sustancial pase a ser de Dominio Público en dicho país o en el vigésimo aniversario de la Fecha Efectiva, si este último es anterior</w:t>
      </w:r>
    </w:p>
    <w:p w14:paraId="0A1CC58F" w14:textId="77777777" w:rsidR="00E614C6" w:rsidRPr="003D422B" w:rsidRDefault="00E614C6" w:rsidP="00395969">
      <w:pPr>
        <w:spacing w:line="240" w:lineRule="auto"/>
        <w:jc w:val="left"/>
      </w:pPr>
    </w:p>
    <w:p w14:paraId="0CD3BB7F" w14:textId="77777777" w:rsidR="00E614C6" w:rsidRPr="003D422B" w:rsidRDefault="00E614C6" w:rsidP="00395969">
      <w:pPr>
        <w:pStyle w:val="Heading3"/>
        <w:spacing w:line="240" w:lineRule="auto"/>
      </w:pPr>
      <w:bookmarkStart w:id="1617" w:name="_Toc508700820"/>
      <w:bookmarkStart w:id="1618" w:name="_Toc512835046"/>
      <w:bookmarkStart w:id="1619" w:name="_Toc494187142"/>
      <w:bookmarkStart w:id="1620" w:name="_Toc510355828"/>
      <w:bookmarkStart w:id="1621" w:name="_Toc510538117"/>
      <w:r>
        <w:t>3.</w:t>
      </w:r>
      <w:r>
        <w:tab/>
        <w:t>CONCESIÓN DE LICENCIA</w:t>
      </w:r>
      <w:bookmarkEnd w:id="1617"/>
      <w:bookmarkEnd w:id="1618"/>
      <w:bookmarkEnd w:id="1619"/>
      <w:bookmarkEnd w:id="1620"/>
      <w:bookmarkEnd w:id="1621"/>
    </w:p>
    <w:p w14:paraId="31CCA19F" w14:textId="77777777" w:rsidR="00E614C6" w:rsidRPr="003D422B" w:rsidRDefault="00E614C6" w:rsidP="00395969">
      <w:pPr>
        <w:pStyle w:val="Heading4"/>
        <w:spacing w:line="240" w:lineRule="auto"/>
      </w:pPr>
      <w:bookmarkStart w:id="1622" w:name="_Toc494187143"/>
      <w:bookmarkStart w:id="1623" w:name="_Toc512835047"/>
      <w:r>
        <w:t>3.1</w:t>
      </w:r>
      <w:r>
        <w:tab/>
        <w:t>Concesión</w:t>
      </w:r>
      <w:bookmarkEnd w:id="1622"/>
      <w:r>
        <w:t xml:space="preserve"> </w:t>
      </w:r>
      <w:bookmarkEnd w:id="1623"/>
    </w:p>
    <w:p w14:paraId="12612A3B" w14:textId="77777777" w:rsidR="00E614C6" w:rsidRPr="003D422B" w:rsidRDefault="00E614C6" w:rsidP="00395969">
      <w:pPr>
        <w:pStyle w:val="BodyTextIndent"/>
        <w:tabs>
          <w:tab w:val="clear" w:pos="720"/>
        </w:tabs>
        <w:spacing w:line="240" w:lineRule="auto"/>
        <w:ind w:left="0" w:firstLine="0"/>
        <w:jc w:val="left"/>
      </w:pPr>
      <w:r>
        <w:t>El Licenciante concede al Licenciatario una licencia exclusiva para Comercializar la PI en Licencia y la Tecnología en Licencia en el Territorio.</w:t>
      </w:r>
    </w:p>
    <w:p w14:paraId="349DC844" w14:textId="77777777" w:rsidR="00E614C6" w:rsidRPr="003D422B" w:rsidRDefault="00E614C6" w:rsidP="00395969">
      <w:pPr>
        <w:pStyle w:val="Heading4"/>
        <w:spacing w:line="240" w:lineRule="auto"/>
      </w:pPr>
      <w:bookmarkStart w:id="1624" w:name="_Toc494187144"/>
      <w:bookmarkStart w:id="1625" w:name="_Toc512835049"/>
      <w:r>
        <w:t>3.2</w:t>
      </w:r>
      <w:r>
        <w:tab/>
        <w:t>Comercialización mediante la concesión de licencias</w:t>
      </w:r>
      <w:bookmarkEnd w:id="1624"/>
      <w:r>
        <w:t xml:space="preserve"> </w:t>
      </w:r>
      <w:bookmarkEnd w:id="1625"/>
    </w:p>
    <w:p w14:paraId="2418A056" w14:textId="77777777" w:rsidR="00E614C6" w:rsidRPr="003D422B" w:rsidRDefault="00E614C6" w:rsidP="00395969">
      <w:pPr>
        <w:spacing w:line="240" w:lineRule="auto"/>
        <w:jc w:val="left"/>
      </w:pPr>
      <w:r>
        <w:t xml:space="preserve">El Licenciatario solo podrá Comercializar la PI en Licencia y la Tecnología en Licencia mediante la concesión de licencias a Terceros sobre la </w:t>
      </w:r>
      <w:bookmarkStart w:id="1626" w:name="_Hlk494023710"/>
      <w:r>
        <w:t xml:space="preserve">PI Conjunta y la Tecnología Conjunta </w:t>
      </w:r>
      <w:bookmarkEnd w:id="1626"/>
      <w:r>
        <w:t>.  En consecuencia, el Licenciante concede al Licenciatario el derecho a conceder dichas sublicencias a Terceros sobre la PI en Licencia y la Tecnología en Licencia.</w:t>
      </w:r>
    </w:p>
    <w:p w14:paraId="5FCBCF98" w14:textId="77777777" w:rsidR="00E614C6" w:rsidRPr="003D422B" w:rsidRDefault="00E614C6" w:rsidP="00395969">
      <w:pPr>
        <w:spacing w:line="240" w:lineRule="auto"/>
        <w:jc w:val="left"/>
      </w:pPr>
    </w:p>
    <w:p w14:paraId="28E7D795" w14:textId="77777777" w:rsidR="00E614C6" w:rsidRPr="003D422B" w:rsidRDefault="00E614C6" w:rsidP="00395969">
      <w:pPr>
        <w:pStyle w:val="Heading3"/>
        <w:spacing w:line="240" w:lineRule="auto"/>
      </w:pPr>
      <w:bookmarkStart w:id="1627" w:name="_Toc508700821"/>
      <w:bookmarkStart w:id="1628" w:name="_Toc512835050"/>
      <w:bookmarkStart w:id="1629" w:name="_Toc494187145"/>
      <w:bookmarkStart w:id="1630" w:name="_Toc510355829"/>
      <w:bookmarkStart w:id="1631" w:name="_Toc510538118"/>
      <w:r>
        <w:t>4.</w:t>
      </w:r>
      <w:r>
        <w:tab/>
        <w:t>COMERCIALIZACIÓN DE TECNOLOGÍA</w:t>
      </w:r>
      <w:bookmarkEnd w:id="1627"/>
      <w:bookmarkEnd w:id="1628"/>
      <w:bookmarkEnd w:id="1629"/>
      <w:bookmarkEnd w:id="1630"/>
      <w:bookmarkEnd w:id="1631"/>
    </w:p>
    <w:p w14:paraId="61462F0B" w14:textId="77777777" w:rsidR="00E614C6" w:rsidRPr="003D422B" w:rsidRDefault="00E614C6" w:rsidP="00395969">
      <w:pPr>
        <w:pStyle w:val="Heading4"/>
        <w:spacing w:line="240" w:lineRule="auto"/>
      </w:pPr>
      <w:bookmarkStart w:id="1632" w:name="_Toc508700822"/>
      <w:bookmarkStart w:id="1633" w:name="_Toc512835051"/>
      <w:bookmarkStart w:id="1634" w:name="_Toc494187146"/>
      <w:r>
        <w:t>4.1</w:t>
      </w:r>
      <w:r>
        <w:tab/>
        <w:t>Gastos de Comercialización</w:t>
      </w:r>
      <w:bookmarkEnd w:id="1632"/>
      <w:bookmarkEnd w:id="1633"/>
      <w:bookmarkEnd w:id="1634"/>
    </w:p>
    <w:p w14:paraId="5C879083" w14:textId="77777777" w:rsidR="00E614C6" w:rsidRPr="003D422B" w:rsidRDefault="00E614C6" w:rsidP="00395969">
      <w:pPr>
        <w:spacing w:line="240" w:lineRule="auto"/>
        <w:jc w:val="left"/>
      </w:pPr>
      <w:r>
        <w:t>El Licenciatario será el único responsable de todos los Gastos de Comercialización de la PI Conjunta y la Tecnología Conjunta.</w:t>
      </w:r>
    </w:p>
    <w:p w14:paraId="57BFD16C" w14:textId="77777777" w:rsidR="00E614C6" w:rsidRPr="003D422B" w:rsidRDefault="00E614C6" w:rsidP="00395969">
      <w:pPr>
        <w:pStyle w:val="Heading4"/>
        <w:spacing w:line="240" w:lineRule="auto"/>
      </w:pPr>
      <w:bookmarkStart w:id="1635" w:name="_Toc508700823"/>
      <w:bookmarkStart w:id="1636" w:name="_Toc512835052"/>
      <w:bookmarkStart w:id="1637" w:name="_Toc494187147"/>
      <w:r>
        <w:t>4.2</w:t>
      </w:r>
      <w:r>
        <w:tab/>
        <w:t>Decisiones acerca de la Comercialización</w:t>
      </w:r>
      <w:bookmarkEnd w:id="1635"/>
      <w:bookmarkEnd w:id="1636"/>
      <w:bookmarkEnd w:id="1637"/>
    </w:p>
    <w:p w14:paraId="74D20249" w14:textId="77777777" w:rsidR="00E614C6" w:rsidRPr="003D422B" w:rsidRDefault="00E614C6" w:rsidP="00395969">
      <w:pPr>
        <w:pStyle w:val="BodyTextIndent"/>
        <w:tabs>
          <w:tab w:val="clear" w:pos="720"/>
        </w:tabs>
        <w:spacing w:line="240" w:lineRule="auto"/>
        <w:ind w:left="0" w:firstLine="0"/>
        <w:jc w:val="left"/>
      </w:pPr>
      <w:r>
        <w:t>a)</w:t>
      </w:r>
      <w:r>
        <w:tab/>
        <w:t>El Licenciatario deberá consultar con el Licenciante sobre la forma propuesta de Comercialización de la PI Conjunta y de la Tecnología Conjunta, y las medidas adoptadas en relación con la Comercialización.</w:t>
      </w:r>
    </w:p>
    <w:p w14:paraId="37AE937F" w14:textId="77777777" w:rsidR="00E614C6" w:rsidRPr="003D422B" w:rsidRDefault="00E614C6" w:rsidP="00395969">
      <w:pPr>
        <w:pStyle w:val="BodyTextIndent"/>
        <w:tabs>
          <w:tab w:val="clear" w:pos="720"/>
        </w:tabs>
        <w:spacing w:line="240" w:lineRule="auto"/>
        <w:ind w:left="0" w:firstLine="0"/>
        <w:jc w:val="left"/>
      </w:pPr>
      <w:r>
        <w:t>b)</w:t>
      </w:r>
      <w:r>
        <w:tab/>
        <w:t>El Licenciatario adoptará todas las decisiones relativas a las cuestiones relacionadas con la forma de Comercialización de la PI Conjunta y la Tecnología Conjunta.</w:t>
      </w:r>
    </w:p>
    <w:p w14:paraId="3F5D350C" w14:textId="77777777" w:rsidR="00E614C6" w:rsidRPr="003D422B" w:rsidRDefault="00E614C6" w:rsidP="00395969">
      <w:pPr>
        <w:pStyle w:val="Heading4"/>
        <w:spacing w:line="240" w:lineRule="auto"/>
      </w:pPr>
      <w:bookmarkStart w:id="1638" w:name="_Toc508700824"/>
      <w:bookmarkStart w:id="1639" w:name="_Toc512835053"/>
      <w:bookmarkStart w:id="1640" w:name="_Toc494187148"/>
      <w:r>
        <w:lastRenderedPageBreak/>
        <w:t>4.3</w:t>
      </w:r>
      <w:r>
        <w:tab/>
        <w:t>Esfuerzos Razonables de Comercialización</w:t>
      </w:r>
      <w:bookmarkEnd w:id="1638"/>
      <w:bookmarkEnd w:id="1639"/>
      <w:bookmarkEnd w:id="1640"/>
      <w:r>
        <w:t xml:space="preserve"> </w:t>
      </w:r>
    </w:p>
    <w:p w14:paraId="75C8D2E4" w14:textId="77777777" w:rsidR="00E614C6" w:rsidRPr="003D422B" w:rsidRDefault="00E614C6" w:rsidP="00395969">
      <w:pPr>
        <w:pStyle w:val="BodyTextIndent"/>
        <w:tabs>
          <w:tab w:val="clear" w:pos="720"/>
        </w:tabs>
        <w:spacing w:line="240" w:lineRule="auto"/>
        <w:ind w:left="0" w:firstLine="0"/>
        <w:jc w:val="left"/>
      </w:pPr>
      <w:r>
        <w:t>El Licenciatario realizará todos los esfuerzos razonables necesarios para Comercializar la PI Conjunta y la Tecnología Conjunta.</w:t>
      </w:r>
    </w:p>
    <w:p w14:paraId="344F643F" w14:textId="77777777" w:rsidR="00E614C6" w:rsidRPr="003D422B" w:rsidRDefault="00E614C6" w:rsidP="00395969">
      <w:pPr>
        <w:pStyle w:val="Heading4"/>
        <w:spacing w:line="240" w:lineRule="auto"/>
      </w:pPr>
      <w:bookmarkStart w:id="1641" w:name="_Toc494187149"/>
      <w:bookmarkStart w:id="1642" w:name="_Toc508700825"/>
      <w:bookmarkStart w:id="1643" w:name="_Toc512835054"/>
      <w:r>
        <w:t>4.4</w:t>
      </w:r>
      <w:r>
        <w:tab/>
        <w:t>Comunicaciones</w:t>
      </w:r>
      <w:bookmarkEnd w:id="1641"/>
      <w:r>
        <w:t xml:space="preserve"> </w:t>
      </w:r>
      <w:bookmarkEnd w:id="1642"/>
      <w:bookmarkEnd w:id="1643"/>
    </w:p>
    <w:p w14:paraId="64C5A29F" w14:textId="77777777" w:rsidR="00E614C6" w:rsidRPr="003D422B" w:rsidRDefault="00E614C6" w:rsidP="00395969">
      <w:pPr>
        <w:spacing w:line="240" w:lineRule="auto"/>
        <w:jc w:val="left"/>
      </w:pPr>
      <w:r>
        <w:t>a)</w:t>
      </w:r>
      <w:r>
        <w:tab/>
        <w:t>El Licenciatario mantendrá informado al Licenciante sobre los progresos de la Comercialización de la PI Conjunta y la Tecnología Conjunta.</w:t>
      </w:r>
    </w:p>
    <w:p w14:paraId="0CFC9085" w14:textId="77777777" w:rsidR="00E614C6" w:rsidRPr="003D422B" w:rsidRDefault="00E614C6" w:rsidP="00395969">
      <w:pPr>
        <w:spacing w:line="240" w:lineRule="auto"/>
        <w:jc w:val="left"/>
      </w:pPr>
      <w:r>
        <w:t>b)</w:t>
      </w:r>
      <w:r>
        <w:tab/>
        <w:t>El Licenciatario proporcionará al Licenciante toda la información razonable que el Licenciante pueda solicitar en relación con la Comercialización de la Tecnología.</w:t>
      </w:r>
    </w:p>
    <w:p w14:paraId="5041013A" w14:textId="77777777" w:rsidR="00E614C6" w:rsidRPr="003D422B" w:rsidRDefault="00E614C6" w:rsidP="00395969">
      <w:pPr>
        <w:pStyle w:val="Heading4"/>
        <w:spacing w:line="240" w:lineRule="auto"/>
      </w:pPr>
      <w:bookmarkStart w:id="1644" w:name="_Toc508700826"/>
      <w:bookmarkStart w:id="1645" w:name="_Toc512835055"/>
      <w:bookmarkStart w:id="1646" w:name="_Toc494187150"/>
      <w:r>
        <w:t>4.5</w:t>
      </w:r>
      <w:r>
        <w:tab/>
        <w:t>Transmisión de información</w:t>
      </w:r>
      <w:bookmarkEnd w:id="1644"/>
      <w:bookmarkEnd w:id="1645"/>
      <w:bookmarkEnd w:id="1646"/>
    </w:p>
    <w:p w14:paraId="68D8EFC6" w14:textId="77777777" w:rsidR="00E614C6" w:rsidRPr="003D422B" w:rsidRDefault="00E614C6" w:rsidP="00395969">
      <w:pPr>
        <w:spacing w:line="240" w:lineRule="auto"/>
        <w:jc w:val="left"/>
      </w:pPr>
      <w:r>
        <w:t>El Licenciante proporcionará al Licenciatario toda la información necesaria sobre los clientes potenciales y las perspectivas de Comercialización de la PI Conjunta y la Tecnología Conjunta.</w:t>
      </w:r>
    </w:p>
    <w:p w14:paraId="657379BC" w14:textId="77777777" w:rsidR="00E614C6" w:rsidRPr="003D422B" w:rsidRDefault="00E614C6" w:rsidP="00395969">
      <w:pPr>
        <w:pStyle w:val="Heading4"/>
        <w:spacing w:line="240" w:lineRule="auto"/>
      </w:pPr>
      <w:bookmarkStart w:id="1647" w:name="_Toc494187151"/>
      <w:bookmarkStart w:id="1648" w:name="_Toc508700827"/>
      <w:bookmarkStart w:id="1649" w:name="_Toc512835056"/>
      <w:r>
        <w:t>4.6</w:t>
      </w:r>
      <w:r>
        <w:tab/>
        <w:t>Ejemplares de los acuerdos de comercialización</w:t>
      </w:r>
      <w:bookmarkEnd w:id="1647"/>
      <w:r>
        <w:t xml:space="preserve"> </w:t>
      </w:r>
      <w:bookmarkEnd w:id="1648"/>
      <w:bookmarkEnd w:id="1649"/>
    </w:p>
    <w:p w14:paraId="1A121656" w14:textId="77777777" w:rsidR="00E614C6" w:rsidRPr="003D422B" w:rsidRDefault="00E614C6" w:rsidP="00395969">
      <w:pPr>
        <w:spacing w:line="240" w:lineRule="auto"/>
        <w:jc w:val="left"/>
      </w:pPr>
      <w:r>
        <w:t xml:space="preserve">El Licenciatario deberá remitir al Licenciante un ejemplar auténtico de cada Contrato de Comercialización en el plazo de treinta (30) días a partir de la firma. </w:t>
      </w:r>
    </w:p>
    <w:p w14:paraId="42EFB071" w14:textId="77777777" w:rsidR="00E614C6" w:rsidRPr="003D422B" w:rsidRDefault="00E614C6" w:rsidP="00395969">
      <w:pPr>
        <w:spacing w:line="240" w:lineRule="auto"/>
        <w:jc w:val="left"/>
      </w:pPr>
    </w:p>
    <w:p w14:paraId="0050B8AB" w14:textId="77777777" w:rsidR="00E614C6" w:rsidRPr="003D422B" w:rsidRDefault="00E614C6" w:rsidP="00395969">
      <w:pPr>
        <w:pStyle w:val="Heading3"/>
        <w:spacing w:line="240" w:lineRule="auto"/>
      </w:pPr>
      <w:bookmarkStart w:id="1650" w:name="_Toc508700828"/>
      <w:bookmarkStart w:id="1651" w:name="_Toc512835057"/>
      <w:bookmarkStart w:id="1652" w:name="_Toc494187152"/>
      <w:bookmarkStart w:id="1653" w:name="_Toc510355830"/>
      <w:bookmarkStart w:id="1654" w:name="_Toc510538119"/>
      <w:r>
        <w:t>5.</w:t>
      </w:r>
      <w:r>
        <w:tab/>
        <w:t>INGRESOS DE COMERCIALIZACIÓN</w:t>
      </w:r>
      <w:bookmarkEnd w:id="1650"/>
      <w:bookmarkEnd w:id="1651"/>
      <w:bookmarkEnd w:id="1652"/>
      <w:bookmarkEnd w:id="1653"/>
      <w:bookmarkEnd w:id="1654"/>
    </w:p>
    <w:p w14:paraId="33C934E4" w14:textId="77777777" w:rsidR="00E614C6" w:rsidRPr="003D422B" w:rsidRDefault="00E614C6" w:rsidP="00395969">
      <w:pPr>
        <w:pStyle w:val="Heading4"/>
        <w:spacing w:line="240" w:lineRule="auto"/>
      </w:pPr>
      <w:bookmarkStart w:id="1655" w:name="_Toc508700829"/>
      <w:bookmarkStart w:id="1656" w:name="_Toc512835058"/>
      <w:bookmarkStart w:id="1657" w:name="_Toc494187153"/>
      <w:r>
        <w:t>5.1</w:t>
      </w:r>
      <w:r>
        <w:tab/>
        <w:t>Desembolsos a partir de los Ingresos de Comercialización</w:t>
      </w:r>
      <w:bookmarkEnd w:id="1655"/>
      <w:bookmarkEnd w:id="1656"/>
      <w:bookmarkEnd w:id="1657"/>
    </w:p>
    <w:p w14:paraId="48FECE38" w14:textId="77777777" w:rsidR="00E614C6" w:rsidRPr="003D422B" w:rsidRDefault="00E614C6" w:rsidP="00395969">
      <w:pPr>
        <w:spacing w:line="240" w:lineRule="auto"/>
        <w:jc w:val="left"/>
      </w:pPr>
      <w:r>
        <w:t>Sobre los Ingresos de Comercialización percibidos por el Licenciatario por la Comercialización de la PI Conjunta y la Tecnología Conjunta, el Licenciatario realizará desembolsos en el siguiente orden de prioridad:</w:t>
      </w:r>
    </w:p>
    <w:p w14:paraId="723A15D4" w14:textId="77777777" w:rsidR="00E614C6" w:rsidRPr="003D422B" w:rsidRDefault="00E614C6" w:rsidP="00395969">
      <w:pPr>
        <w:spacing w:line="240" w:lineRule="auto"/>
        <w:jc w:val="left"/>
      </w:pPr>
      <w:r>
        <w:t>a)</w:t>
      </w:r>
      <w:r>
        <w:tab/>
        <w:t xml:space="preserve">en primer lugar, el Licenciatario retendrá un importe igual a los Gastos de Comercialización y Gastos relativos a las Patentes no reembolsados anteriormente, y tanto si se incurrieron antes como después de la fecha del presente Acuerdo; </w:t>
      </w:r>
    </w:p>
    <w:p w14:paraId="39645DE7" w14:textId="77777777" w:rsidR="00E614C6" w:rsidRPr="003D422B" w:rsidRDefault="00E614C6" w:rsidP="00395969">
      <w:pPr>
        <w:spacing w:line="240" w:lineRule="auto"/>
        <w:jc w:val="left"/>
      </w:pPr>
      <w:r>
        <w:t>b)</w:t>
      </w:r>
      <w:r>
        <w:tab/>
        <w:t>en segundo lugar, el Licenciatario retendrá el * %</w:t>
      </w:r>
      <w:r w:rsidRPr="003D422B">
        <w:rPr>
          <w:rStyle w:val="FootnoteReference"/>
        </w:rPr>
        <w:footnoteReference w:id="228"/>
      </w:r>
      <w:r>
        <w:t xml:space="preserve"> del importe restante como compensación por sus actividades de Comercialización;</w:t>
      </w:r>
    </w:p>
    <w:p w14:paraId="5A73325F" w14:textId="77777777" w:rsidR="00E614C6" w:rsidRPr="003D422B" w:rsidRDefault="00E614C6" w:rsidP="00395969">
      <w:pPr>
        <w:spacing w:line="240" w:lineRule="auto"/>
        <w:jc w:val="left"/>
      </w:pPr>
      <w:r>
        <w:t>c)</w:t>
      </w:r>
      <w:r>
        <w:tab/>
        <w:t>en tercer lugar, el pago al Licenciante del importe restante de la Proporción de Titularidad del Licenciante, y</w:t>
      </w:r>
    </w:p>
    <w:p w14:paraId="10603CFB" w14:textId="77777777" w:rsidR="00E614C6" w:rsidRPr="003D422B" w:rsidRDefault="00E614C6" w:rsidP="00395969">
      <w:pPr>
        <w:spacing w:line="240" w:lineRule="auto"/>
        <w:jc w:val="left"/>
      </w:pPr>
      <w:r>
        <w:t>d)</w:t>
      </w:r>
      <w:r>
        <w:tab/>
        <w:t>en cuarto lugar, el Licenciatario retendrá el resto.</w:t>
      </w:r>
    </w:p>
    <w:p w14:paraId="57103430" w14:textId="77777777" w:rsidR="00E614C6" w:rsidRPr="003D422B" w:rsidRDefault="00E614C6" w:rsidP="00395969">
      <w:pPr>
        <w:pStyle w:val="Heading4"/>
        <w:spacing w:line="240" w:lineRule="auto"/>
      </w:pPr>
      <w:bookmarkStart w:id="1658" w:name="_Toc506804805"/>
      <w:bookmarkStart w:id="1659" w:name="_Toc35601751"/>
      <w:bookmarkStart w:id="1660" w:name="_Toc37390846"/>
      <w:bookmarkStart w:id="1661" w:name="_Toc494187154"/>
      <w:r>
        <w:t>5.2 Pago sobre los Ingresos de Comercialización</w:t>
      </w:r>
      <w:bookmarkEnd w:id="1658"/>
      <w:bookmarkEnd w:id="1659"/>
      <w:bookmarkEnd w:id="1660"/>
      <w:bookmarkEnd w:id="1661"/>
    </w:p>
    <w:p w14:paraId="23AEE876" w14:textId="77777777" w:rsidR="00E614C6" w:rsidRPr="003D422B" w:rsidRDefault="00E614C6" w:rsidP="00395969">
      <w:pPr>
        <w:pStyle w:val="BodyTextIndent"/>
        <w:tabs>
          <w:tab w:val="clear" w:pos="720"/>
        </w:tabs>
        <w:spacing w:line="240" w:lineRule="auto"/>
        <w:ind w:left="0" w:firstLine="0"/>
        <w:jc w:val="left"/>
      </w:pPr>
      <w:r>
        <w:t>Dentro de los 30 días siguientes a la finalización de cada Periodo de Reparto de Ingresos, el Licenciatario deberá remitir al Licenciante una declaración escrita en la que consten a) todos los Ingresos de Comercialización percibidos por el Licenciatario durante el Periodo de Reparto de Ingresos, b) el cálculo de las partes de los desembolsos conforme a la cláusula 5.1, y el importe pagadero al Licenciante.  Simultáneamente a la entrega de cada una de dichas declaraciones, el Licenciatario abonará al Licenciante el importe pagadero, mediante transferencia bancaria electrónica, a una cuenta designada por escrito por el Licenciante.</w:t>
      </w:r>
    </w:p>
    <w:p w14:paraId="0818B43D" w14:textId="77777777" w:rsidR="00E614C6" w:rsidRPr="003D422B" w:rsidRDefault="00E614C6" w:rsidP="00395969">
      <w:pPr>
        <w:pStyle w:val="Heading4"/>
        <w:spacing w:line="240" w:lineRule="auto"/>
      </w:pPr>
      <w:bookmarkStart w:id="1662" w:name="_Toc35601752"/>
      <w:bookmarkStart w:id="1663" w:name="_Toc37390847"/>
      <w:bookmarkStart w:id="1664" w:name="_Toc494187155"/>
      <w:r>
        <w:lastRenderedPageBreak/>
        <w:t>5.3</w:t>
      </w:r>
      <w:r>
        <w:tab/>
        <w:t>Contabilidad</w:t>
      </w:r>
      <w:bookmarkEnd w:id="1662"/>
      <w:bookmarkEnd w:id="1663"/>
      <w:bookmarkEnd w:id="1664"/>
    </w:p>
    <w:p w14:paraId="36C73292" w14:textId="77777777" w:rsidR="00E614C6" w:rsidRPr="003D422B" w:rsidRDefault="00E614C6" w:rsidP="00395969">
      <w:pPr>
        <w:spacing w:line="240" w:lineRule="auto"/>
        <w:jc w:val="left"/>
      </w:pPr>
      <w:r>
        <w:t xml:space="preserve">El Licenciatario deberá llevar y mantener todas las cuentas y registros que sean necesarios según las buenas prácticas contables, en relación con la Comercialización de la PI Conjunta y la Tecnología Conjunta, incluidos los acuerdos de comercialización suscritos, las inversiones y acciones en Terceros a los que se conceda en licencia de la PI Conjunta o la Tecnología Conjunta, los Ingresos de Comercialización percibidos, los Gastos de Comercialización incurridos, los Gastos relativos a las Patentes incurridos y las declaraciones de regalías y dividendos procedentes Terceros licenciatarios.  </w:t>
      </w:r>
    </w:p>
    <w:p w14:paraId="12EBDD8A" w14:textId="77777777" w:rsidR="00E614C6" w:rsidRPr="003D422B" w:rsidRDefault="00E614C6" w:rsidP="00395969">
      <w:pPr>
        <w:pStyle w:val="Heading4"/>
        <w:spacing w:line="240" w:lineRule="auto"/>
      </w:pPr>
      <w:bookmarkStart w:id="1665" w:name="_Toc35601753"/>
      <w:bookmarkStart w:id="1666" w:name="_Toc37390848"/>
      <w:bookmarkStart w:id="1667" w:name="_Toc494187156"/>
      <w:r>
        <w:t>5.4</w:t>
      </w:r>
      <w:r>
        <w:tab/>
        <w:t>Inspección de las cuentas</w:t>
      </w:r>
      <w:bookmarkEnd w:id="1665"/>
      <w:bookmarkEnd w:id="1666"/>
      <w:bookmarkEnd w:id="1667"/>
    </w:p>
    <w:p w14:paraId="7D9EAA15" w14:textId="77777777" w:rsidR="00E614C6" w:rsidRPr="003D422B" w:rsidRDefault="00E614C6" w:rsidP="00395969">
      <w:pPr>
        <w:spacing w:line="240" w:lineRule="auto"/>
        <w:jc w:val="left"/>
      </w:pPr>
      <w:r>
        <w:t>a)</w:t>
      </w:r>
      <w:r>
        <w:tab/>
        <w:t>El Licenciante, a su cargo, podrá designar a una persona cualificada para que realice una inspección de los libros y registros que el Licenciatario debe llevar en virtud de la cláusula 5.4.  Dicha persona, previa notificación por escrito con siete días de antelación, durante el horario de trabajo normal, podrá inspeccionar y copiar todas las cuentas y registros que deben llevarse en virtud de la cláusula 7.4, en el lugar donde se conservan normalmente.  El Licenciante podrá realizar una inspección de este tipo una sola vez en un período de 12 meses.  El Licenciatario acepta cooperar razonablemente con dicha persona para facilitar la inspección.</w:t>
      </w:r>
    </w:p>
    <w:p w14:paraId="4AEFD540" w14:textId="77777777" w:rsidR="00E614C6" w:rsidRDefault="00E614C6" w:rsidP="00395969">
      <w:pPr>
        <w:spacing w:line="240" w:lineRule="auto"/>
        <w:jc w:val="left"/>
      </w:pPr>
      <w:r>
        <w:t>b)</w:t>
      </w:r>
      <w:r>
        <w:tab/>
        <w:t>Si tras una inspección de las cuentas, el Licenciante detecta un pago insuficiente en relación con los importes que el Licenciatario debe abonar al Licenciante en virtud del presente Acuerdo, y el pago insuficiente supera el cinco por ciento (5 %) del importe que debe pagar el Licenciatario, este reembolsará al Licenciante todos los gastos razonables incurridos en relación con dicha inspección de las cuentas.</w:t>
      </w:r>
    </w:p>
    <w:p w14:paraId="6DD4C832" w14:textId="77777777" w:rsidR="008C235A" w:rsidRPr="003D422B" w:rsidRDefault="008C235A" w:rsidP="00395969">
      <w:pPr>
        <w:spacing w:line="240" w:lineRule="auto"/>
        <w:jc w:val="left"/>
      </w:pPr>
    </w:p>
    <w:p w14:paraId="17111F1A" w14:textId="77777777" w:rsidR="00E614C6" w:rsidRPr="003D422B" w:rsidRDefault="00E614C6" w:rsidP="00395969">
      <w:pPr>
        <w:pStyle w:val="Heading3"/>
        <w:spacing w:line="240" w:lineRule="auto"/>
      </w:pPr>
      <w:bookmarkStart w:id="1668" w:name="_Toc494187157"/>
      <w:bookmarkStart w:id="1669" w:name="_Toc510355831"/>
      <w:bookmarkStart w:id="1670" w:name="_Toc510538120"/>
      <w:r>
        <w:t>6.</w:t>
      </w:r>
      <w:r>
        <w:tab/>
        <w:t>PROPIEDAD INTELECTUAL</w:t>
      </w:r>
      <w:bookmarkEnd w:id="1668"/>
      <w:bookmarkEnd w:id="1669"/>
      <w:bookmarkEnd w:id="1670"/>
    </w:p>
    <w:p w14:paraId="06E2E285" w14:textId="77777777" w:rsidR="008C235A" w:rsidRDefault="00E614C6" w:rsidP="00395969">
      <w:pPr>
        <w:pStyle w:val="Heading4"/>
        <w:spacing w:line="240" w:lineRule="auto"/>
      </w:pPr>
      <w:bookmarkStart w:id="1671" w:name="_Toc494187158"/>
      <w:r>
        <w:t>6.1</w:t>
      </w:r>
      <w:r>
        <w:tab/>
        <w:t>Titularidad</w:t>
      </w:r>
    </w:p>
    <w:p w14:paraId="4918B306" w14:textId="77777777" w:rsidR="00E614C6" w:rsidRPr="003D422B" w:rsidRDefault="00E614C6" w:rsidP="00395969">
      <w:pPr>
        <w:spacing w:line="240" w:lineRule="auto"/>
        <w:jc w:val="left"/>
      </w:pPr>
      <w:r>
        <w:t>Las partes reconocen que el Licenciante y el Licenciatario son cotitulares, en la Proporción de Titularidad definida, de la PI Conjunta y la Tecnología Conjunta (salvo los derechos de autor que subsisten en cualquier Tesis de Estudiante). El estudiante autor de cualquier Tesis de Estudiante conserva la titularidad de los derechos de autor sobre la misma.</w:t>
      </w:r>
      <w:bookmarkEnd w:id="1671"/>
    </w:p>
    <w:p w14:paraId="5398DB8C" w14:textId="77777777" w:rsidR="008C235A" w:rsidRDefault="00E614C6" w:rsidP="00395969">
      <w:pPr>
        <w:pStyle w:val="Heading4"/>
        <w:spacing w:line="240" w:lineRule="auto"/>
      </w:pPr>
      <w:bookmarkStart w:id="1672" w:name="_Toc496861693"/>
      <w:bookmarkStart w:id="1673" w:name="_Toc501318098"/>
      <w:bookmarkStart w:id="1674" w:name="_Toc29002882"/>
      <w:bookmarkStart w:id="1675" w:name="_Toc494187159"/>
      <w:r>
        <w:t>6.2</w:t>
      </w:r>
      <w:r>
        <w:tab/>
        <w:t>Infracción</w:t>
      </w:r>
      <w:bookmarkEnd w:id="1672"/>
      <w:bookmarkEnd w:id="1673"/>
      <w:bookmarkEnd w:id="1674"/>
    </w:p>
    <w:p w14:paraId="2A2B790E" w14:textId="77777777" w:rsidR="00E614C6" w:rsidRPr="003D422B" w:rsidRDefault="00E614C6" w:rsidP="00395969">
      <w:pPr>
        <w:spacing w:line="240" w:lineRule="auto"/>
        <w:jc w:val="left"/>
      </w:pPr>
      <w:r>
        <w:t>Si alguna de las partes tiene conocimiento o cree que una persona no autorizada ha entrado en posesión de cualquier parte de la PI Conjunta o de la Tecnología Conjunta, que alguna persona ha hecho un uso indebido o no autorizado de la PI Conjunta o de la Tecnología Conjunta, o que alguna persona no autorizada está haciendo algo que contraviene los derechos que confiere la PI Conjunta o la Tecnología Conjunta o que se derivan de las mismas, dicha parte deberá facilitar de inmediato información detallada a la otra parte.</w:t>
      </w:r>
      <w:bookmarkEnd w:id="1675"/>
    </w:p>
    <w:p w14:paraId="60CFD6D7" w14:textId="77777777" w:rsidR="00E614C6" w:rsidRPr="003D422B" w:rsidRDefault="00E614C6" w:rsidP="00395969">
      <w:pPr>
        <w:spacing w:line="240" w:lineRule="auto"/>
        <w:jc w:val="left"/>
      </w:pPr>
    </w:p>
    <w:p w14:paraId="2071DE42" w14:textId="77777777" w:rsidR="00E614C6" w:rsidRPr="003D422B" w:rsidRDefault="00E614C6" w:rsidP="00395969">
      <w:pPr>
        <w:pStyle w:val="Heading3"/>
        <w:spacing w:line="240" w:lineRule="auto"/>
      </w:pPr>
      <w:bookmarkStart w:id="1676" w:name="_Toc496861685"/>
      <w:bookmarkStart w:id="1677" w:name="_Toc501318090"/>
      <w:bookmarkStart w:id="1678" w:name="_Toc29002874"/>
      <w:bookmarkStart w:id="1679" w:name="_Toc494187160"/>
      <w:bookmarkStart w:id="1680" w:name="_Toc510355832"/>
      <w:bookmarkStart w:id="1681" w:name="_Toc510538121"/>
      <w:r>
        <w:t>7.</w:t>
      </w:r>
      <w:r>
        <w:tab/>
        <w:t>PATENTES</w:t>
      </w:r>
      <w:bookmarkEnd w:id="1676"/>
      <w:bookmarkEnd w:id="1677"/>
      <w:bookmarkEnd w:id="1678"/>
      <w:bookmarkEnd w:id="1679"/>
      <w:bookmarkEnd w:id="1680"/>
      <w:bookmarkEnd w:id="1681"/>
    </w:p>
    <w:p w14:paraId="4B684FE2" w14:textId="77777777" w:rsidR="00E614C6" w:rsidRPr="003D422B" w:rsidRDefault="00E614C6" w:rsidP="00395969">
      <w:pPr>
        <w:pStyle w:val="Heading4"/>
        <w:spacing w:line="240" w:lineRule="auto"/>
      </w:pPr>
      <w:bookmarkStart w:id="1682" w:name="_Toc496861686"/>
      <w:bookmarkStart w:id="1683" w:name="_Toc501318091"/>
      <w:bookmarkStart w:id="1684" w:name="_Toc29002875"/>
      <w:bookmarkStart w:id="1685" w:name="_Toc494187161"/>
      <w:r>
        <w:t>7.1</w:t>
      </w:r>
      <w:r>
        <w:tab/>
        <w:t>Solicitudes de patente</w:t>
      </w:r>
      <w:bookmarkEnd w:id="1682"/>
      <w:bookmarkEnd w:id="1683"/>
      <w:bookmarkEnd w:id="1684"/>
      <w:bookmarkEnd w:id="1685"/>
    </w:p>
    <w:p w14:paraId="7BCD7CFF" w14:textId="77777777" w:rsidR="00E614C6" w:rsidRPr="003D422B" w:rsidRDefault="00E614C6" w:rsidP="00395969">
      <w:pPr>
        <w:spacing w:line="240" w:lineRule="auto"/>
        <w:jc w:val="left"/>
      </w:pPr>
      <w:r>
        <w:t xml:space="preserve">El Licenciatario asumirá el control y la gestión de la tramitación de todas las solicitudes de patente pendientes y el mantenimiento de todas las patentes concedidas en el marco de la PI Conjunta.  La Licenciatario consultará con el Licenciante toda acción que pueda tener un efecto sobre el alcance, el contenido, el tiempo de tramitación o la concesión de todas las Patentes vinculadas a la PI Conjunta.  El Licenciatario deberá tener en cuenta todos los comentarios y sugerencias del Licenciante.  El Licenciatario deberá proporcionar al Licenciante acceso a todos los documentos y correspondencia relativos a todas las solicitudes de patentes </w:t>
      </w:r>
      <w:r>
        <w:lastRenderedPageBreak/>
        <w:t xml:space="preserve">vinculadas a la PI Conjunta, o copias de </w:t>
      </w:r>
      <w:proofErr w:type="gramStart"/>
      <w:r>
        <w:t>los mismos</w:t>
      </w:r>
      <w:proofErr w:type="gramEnd"/>
      <w:r>
        <w:t>, y si el Licenciatario recurre a abogados de patentes externos, deberá darles instrucciones que estos faciliten dicho acceso o copias al Licenciante.  Todas las solicitudes de patente vinculadas a la PI Conjunta se presentarán a nombre tanto del Licenciante como del Licenciatario.</w:t>
      </w:r>
    </w:p>
    <w:p w14:paraId="1541320F" w14:textId="77777777" w:rsidR="00E614C6" w:rsidRPr="003D422B" w:rsidRDefault="00E614C6" w:rsidP="00395969">
      <w:pPr>
        <w:pStyle w:val="Heading4"/>
        <w:spacing w:line="240" w:lineRule="auto"/>
      </w:pPr>
      <w:bookmarkStart w:id="1686" w:name="_Toc496861689"/>
      <w:bookmarkStart w:id="1687" w:name="_Toc501318094"/>
      <w:bookmarkStart w:id="1688" w:name="_Toc29002878"/>
      <w:bookmarkStart w:id="1689" w:name="_Toc494187162"/>
      <w:r>
        <w:t>7.2</w:t>
      </w:r>
      <w:r>
        <w:tab/>
        <w:t>Gastos relativos a las Patentes</w:t>
      </w:r>
      <w:bookmarkEnd w:id="1686"/>
      <w:bookmarkEnd w:id="1687"/>
      <w:bookmarkEnd w:id="1688"/>
      <w:bookmarkEnd w:id="1689"/>
      <w:r>
        <w:t xml:space="preserve"> </w:t>
      </w:r>
    </w:p>
    <w:p w14:paraId="012A20D3" w14:textId="77777777" w:rsidR="00E614C6" w:rsidRPr="003D422B" w:rsidRDefault="00E614C6" w:rsidP="00395969">
      <w:pPr>
        <w:pStyle w:val="BodyTextIndent"/>
        <w:spacing w:line="240" w:lineRule="auto"/>
        <w:jc w:val="left"/>
      </w:pPr>
      <w:r>
        <w:t xml:space="preserve">Todos los Gastos relativos a la Patentes correrán a cargo del Licenciatario. </w:t>
      </w:r>
    </w:p>
    <w:p w14:paraId="4839FB0B" w14:textId="77777777" w:rsidR="00E614C6" w:rsidRPr="003D422B" w:rsidRDefault="00E614C6" w:rsidP="00395969">
      <w:pPr>
        <w:spacing w:line="240" w:lineRule="auto"/>
        <w:jc w:val="left"/>
      </w:pPr>
    </w:p>
    <w:p w14:paraId="7360BE45" w14:textId="77777777" w:rsidR="00E614C6" w:rsidRPr="003D422B" w:rsidRDefault="00E614C6" w:rsidP="00395969">
      <w:pPr>
        <w:pStyle w:val="Heading3"/>
        <w:spacing w:line="240" w:lineRule="auto"/>
      </w:pPr>
      <w:bookmarkStart w:id="1690" w:name="_Toc494187163"/>
      <w:bookmarkStart w:id="1691" w:name="_Toc510355833"/>
      <w:bookmarkStart w:id="1692" w:name="_Toc510538122"/>
      <w:r>
        <w:t>8.</w:t>
      </w:r>
      <w:r>
        <w:tab/>
        <w:t>INFORMACIÓN CONFIDENCIAL</w:t>
      </w:r>
      <w:bookmarkEnd w:id="1690"/>
      <w:bookmarkEnd w:id="1691"/>
      <w:bookmarkEnd w:id="1692"/>
    </w:p>
    <w:p w14:paraId="61704A3C" w14:textId="77777777" w:rsidR="00E614C6" w:rsidRPr="003D422B" w:rsidRDefault="00E614C6" w:rsidP="00395969">
      <w:pPr>
        <w:pStyle w:val="Heading4"/>
        <w:spacing w:line="240" w:lineRule="auto"/>
      </w:pPr>
      <w:bookmarkStart w:id="1693" w:name="_Toc496861700"/>
      <w:bookmarkStart w:id="1694" w:name="_Toc501318105"/>
      <w:bookmarkStart w:id="1695" w:name="_Toc29002889"/>
      <w:bookmarkStart w:id="1696" w:name="_Toc494187164"/>
      <w:r>
        <w:t>8.1</w:t>
      </w:r>
      <w:r>
        <w:tab/>
        <w:t>Propiedad de la Información Confidencial</w:t>
      </w:r>
      <w:bookmarkEnd w:id="1693"/>
      <w:bookmarkEnd w:id="1694"/>
      <w:bookmarkEnd w:id="1695"/>
      <w:bookmarkEnd w:id="1696"/>
      <w:r>
        <w:t xml:space="preserve"> </w:t>
      </w:r>
    </w:p>
    <w:p w14:paraId="2BDCD2AA" w14:textId="77777777" w:rsidR="00E614C6" w:rsidRPr="003D422B" w:rsidRDefault="00E614C6" w:rsidP="00395969">
      <w:pPr>
        <w:spacing w:line="240" w:lineRule="auto"/>
        <w:jc w:val="left"/>
      </w:pPr>
      <w:r>
        <w:t xml:space="preserve">La Información Confidencial es propiedad de la Parte Divulgadora.  La Tecnología Conjunta será Información Confidencial tanto del Licenciatario como del Licenciante.  Cada una de las partes será considerada tanto Parte Receptora como Parte Divulgadora a efectos de la presente cláusula 8 con respecto a la Tecnología Conjunta.  </w:t>
      </w:r>
    </w:p>
    <w:p w14:paraId="518A88B1" w14:textId="77777777" w:rsidR="00E614C6" w:rsidRPr="003D422B" w:rsidRDefault="00E614C6" w:rsidP="00395969">
      <w:pPr>
        <w:pStyle w:val="Heading4"/>
        <w:spacing w:line="240" w:lineRule="auto"/>
      </w:pPr>
      <w:bookmarkStart w:id="1697" w:name="_Toc494187165"/>
      <w:r>
        <w:t>8.2</w:t>
      </w:r>
      <w:r>
        <w:tab/>
        <w:t>Uso de la Información Confidencial</w:t>
      </w:r>
      <w:bookmarkEnd w:id="1697"/>
      <w:r>
        <w:t xml:space="preserve"> </w:t>
      </w:r>
    </w:p>
    <w:p w14:paraId="4AAACC56" w14:textId="77777777" w:rsidR="00E614C6" w:rsidRPr="003D422B" w:rsidRDefault="00E614C6" w:rsidP="00395969">
      <w:pPr>
        <w:spacing w:line="240" w:lineRule="auto"/>
        <w:jc w:val="left"/>
      </w:pPr>
      <w:r>
        <w:t xml:space="preserve">La Parte Receptora debe utilizar la Información Confidencial exclusivamente para los fines expresamente previstos en el presente Acuerdo, y para ningún otro fin, y deberá mantener la Información Confidencial en secreto y confidencial, y no revelar, comunicar ni dar a conocer de ningún otro modo a ninguna persona parte alguna de la Información Confidencial sin el consentimiento previo por escrito de la Parte Divulgadora, que esta podrá conceder o negarse a conceder a su entera discreción.  </w:t>
      </w:r>
    </w:p>
    <w:p w14:paraId="156DD783" w14:textId="77777777" w:rsidR="00E614C6" w:rsidRPr="003D422B" w:rsidRDefault="00E614C6" w:rsidP="00395969">
      <w:pPr>
        <w:pStyle w:val="Heading4"/>
        <w:spacing w:line="240" w:lineRule="auto"/>
      </w:pPr>
      <w:bookmarkStart w:id="1698" w:name="_Toc496861702"/>
      <w:bookmarkStart w:id="1699" w:name="_Toc501318107"/>
      <w:bookmarkStart w:id="1700" w:name="_Toc29002891"/>
      <w:bookmarkStart w:id="1701" w:name="_Toc494187166"/>
      <w:r>
        <w:t>8.3</w:t>
      </w:r>
      <w:r>
        <w:tab/>
        <w:t>No divulgación de la Información Confidencial</w:t>
      </w:r>
      <w:bookmarkEnd w:id="1698"/>
      <w:bookmarkEnd w:id="1699"/>
      <w:bookmarkEnd w:id="1700"/>
      <w:bookmarkEnd w:id="1701"/>
      <w:r>
        <w:t xml:space="preserve"> </w:t>
      </w:r>
    </w:p>
    <w:p w14:paraId="31F16F05" w14:textId="77777777" w:rsidR="00E614C6" w:rsidRPr="003D422B" w:rsidRDefault="00E614C6" w:rsidP="00395969">
      <w:pPr>
        <w:spacing w:line="240" w:lineRule="auto"/>
        <w:jc w:val="left"/>
      </w:pPr>
      <w:r>
        <w:t>La Parte Receptora deberá mantener la Información Confidencial en secreto y confidencial, y no revelar, comunicar ni dar a conocer de ningún otro modo a ninguna persona parte alguna de la Información Confidencial sin el consentimiento previo por escrito de la Parte Divulgadora, que esta podrá conceder o negarse a conceder a su entera discreción y sin restricciones.</w:t>
      </w:r>
    </w:p>
    <w:p w14:paraId="163CCFA9" w14:textId="77777777" w:rsidR="00E614C6" w:rsidRPr="003D422B" w:rsidRDefault="00E614C6" w:rsidP="00395969">
      <w:pPr>
        <w:pStyle w:val="Heading4"/>
        <w:spacing w:line="240" w:lineRule="auto"/>
      </w:pPr>
      <w:bookmarkStart w:id="1702" w:name="_Toc494187167"/>
      <w:r>
        <w:t>8.4</w:t>
      </w:r>
      <w:r>
        <w:tab/>
        <w:t>Exención de obligaciones de la Parte Receptora</w:t>
      </w:r>
      <w:bookmarkEnd w:id="1702"/>
    </w:p>
    <w:p w14:paraId="35F74CC1" w14:textId="77777777" w:rsidR="00E614C6" w:rsidRPr="003D422B" w:rsidRDefault="00E614C6" w:rsidP="00395969">
      <w:pPr>
        <w:numPr>
          <w:ilvl w:val="0"/>
          <w:numId w:val="25"/>
        </w:numPr>
        <w:spacing w:line="240" w:lineRule="auto"/>
        <w:ind w:left="0" w:firstLine="0"/>
        <w:jc w:val="left"/>
      </w:pPr>
      <w:r>
        <w:t>La Parte Receptora quedará eximida de las obligaciones que le incumben en virtud de las cláusulas 8.2 y 8.3 con respecto a cualquier Información Confidencial que:</w:t>
      </w:r>
    </w:p>
    <w:p w14:paraId="6B485117" w14:textId="77777777" w:rsidR="00E614C6" w:rsidRPr="003D422B" w:rsidRDefault="00E614C6" w:rsidP="00395969">
      <w:pPr>
        <w:spacing w:line="240" w:lineRule="auto"/>
        <w:ind w:left="1134" w:hanging="567"/>
        <w:jc w:val="left"/>
      </w:pPr>
      <w:r>
        <w:t>i)</w:t>
      </w:r>
      <w:r>
        <w:tab/>
        <w:t>la Parte Receptora pueda demostrar que estaba legítimamente en su posesión en la fecha de la divulgación y sin sujeción a obligación alguna de confidencialidad, o</w:t>
      </w:r>
    </w:p>
    <w:p w14:paraId="505BDC69" w14:textId="77777777" w:rsidR="00E614C6" w:rsidRPr="003D422B" w:rsidRDefault="00E614C6" w:rsidP="00395969">
      <w:pPr>
        <w:spacing w:line="240" w:lineRule="auto"/>
        <w:ind w:left="1134" w:hanging="567"/>
        <w:jc w:val="left"/>
      </w:pPr>
      <w:proofErr w:type="spellStart"/>
      <w:r>
        <w:t>ii</w:t>
      </w:r>
      <w:proofErr w:type="spellEnd"/>
      <w:r>
        <w:t>)</w:t>
      </w:r>
      <w:r>
        <w:tab/>
        <w:t>pase a formar parte del Dominio Público por un motivo distinto al incumplimiento del presente Acuerdo, o</w:t>
      </w:r>
    </w:p>
    <w:p w14:paraId="6F238820" w14:textId="77777777" w:rsidR="00E614C6" w:rsidRPr="003D422B" w:rsidRDefault="00E614C6" w:rsidP="00395969">
      <w:pPr>
        <w:spacing w:line="240" w:lineRule="auto"/>
        <w:ind w:left="1134" w:hanging="567"/>
        <w:jc w:val="left"/>
      </w:pPr>
      <w:proofErr w:type="spellStart"/>
      <w:r>
        <w:t>iii</w:t>
      </w:r>
      <w:proofErr w:type="spellEnd"/>
      <w:r>
        <w:t>)</w:t>
      </w:r>
      <w:r>
        <w:tab/>
        <w:t>la Parte Receptora pueda demostrar que le fue comunicada de buena fe por un tercero sin obligación alguna de confidencialidad.</w:t>
      </w:r>
    </w:p>
    <w:p w14:paraId="412A279D" w14:textId="77777777" w:rsidR="00E614C6" w:rsidRPr="003D422B" w:rsidRDefault="00E614C6" w:rsidP="00395969">
      <w:pPr>
        <w:numPr>
          <w:ilvl w:val="0"/>
          <w:numId w:val="25"/>
        </w:numPr>
        <w:spacing w:line="240" w:lineRule="auto"/>
        <w:ind w:left="0" w:firstLine="0"/>
        <w:jc w:val="left"/>
      </w:pPr>
      <w:r>
        <w:t>La Parte Receptora también quedará eximida de las obligaciones que le incumben en virtud de la cláusula 11.2 en la medida en que esté sujeta a una obligación jurídica de revelar la Información Confidencial, siempre que haya notificado a la Parte Divulgadora dicha obligación jurídica y, de ser posible, haya aplazado la divulgación a fin de que la Parte Divulgadora, si decide hacerlo, tenga la posibilidad de solicitar la exención de la obligación jurídica de divulgación exigida a la Parte Receptora.  La divulgación forzosa de la Tecnología en Licencia no eximirá al Licenciatario de sus obligaciones en virtud del presente Acuerdo mientras el Licenciatario utilice tal Tecnología en Licencia.</w:t>
      </w:r>
    </w:p>
    <w:p w14:paraId="093E92C5" w14:textId="77777777" w:rsidR="00E614C6" w:rsidRPr="003D422B" w:rsidRDefault="00E614C6" w:rsidP="00395969">
      <w:pPr>
        <w:pStyle w:val="Heading4"/>
        <w:spacing w:line="240" w:lineRule="auto"/>
      </w:pPr>
      <w:bookmarkStart w:id="1703" w:name="_Toc496861704"/>
      <w:bookmarkStart w:id="1704" w:name="_Toc501318109"/>
      <w:bookmarkStart w:id="1705" w:name="_Toc29002893"/>
      <w:bookmarkStart w:id="1706" w:name="_Toc494187168"/>
      <w:r>
        <w:lastRenderedPageBreak/>
        <w:t>8.5</w:t>
      </w:r>
      <w:r>
        <w:tab/>
        <w:t>Indemnización por daños y perjuicios: recurso insuficiente</w:t>
      </w:r>
      <w:bookmarkEnd w:id="1703"/>
      <w:bookmarkEnd w:id="1704"/>
      <w:bookmarkEnd w:id="1705"/>
      <w:bookmarkEnd w:id="1706"/>
      <w:r>
        <w:t xml:space="preserve"> </w:t>
      </w:r>
    </w:p>
    <w:p w14:paraId="40915626" w14:textId="77777777" w:rsidR="00E614C6" w:rsidRPr="003D422B" w:rsidRDefault="00E614C6" w:rsidP="00395969">
      <w:pPr>
        <w:spacing w:line="240" w:lineRule="auto"/>
        <w:jc w:val="left"/>
      </w:pPr>
      <w:r>
        <w:t>La Parte Receptora reconoce que:</w:t>
      </w:r>
    </w:p>
    <w:p w14:paraId="22A2CDB1" w14:textId="77777777" w:rsidR="00E614C6" w:rsidRPr="003D422B" w:rsidRDefault="00E614C6" w:rsidP="00395969">
      <w:pPr>
        <w:spacing w:line="240" w:lineRule="auto"/>
        <w:jc w:val="left"/>
      </w:pPr>
      <w:r>
        <w:t>a)</w:t>
      </w:r>
      <w:r>
        <w:tab/>
        <w:t>la indemnización por daños y perjuicios sería un recurso insuficiente para la Parte Divulgadora en caso de incumplimiento de la cláusula 8.2 u 8.3, y que únicamente una medida cautelar u otro recurso de equidad podría resultar eficaz para proteger de forma idónea los intereses de la Parte Divulgadora; y</w:t>
      </w:r>
    </w:p>
    <w:p w14:paraId="5AB9C9A1" w14:textId="77777777" w:rsidR="00E614C6" w:rsidRPr="003D422B" w:rsidRDefault="00E614C6" w:rsidP="00395969">
      <w:pPr>
        <w:spacing w:line="240" w:lineRule="auto"/>
        <w:jc w:val="left"/>
      </w:pPr>
      <w:r>
        <w:t>b)</w:t>
      </w:r>
      <w:r>
        <w:tab/>
        <w:t>la Parte Divulgadora no habría suscrito el presente Acuerdo en ausencia de la declaración de reconocimiento efectuada por la Parte Receptora en la letra a).</w:t>
      </w:r>
    </w:p>
    <w:p w14:paraId="24790686" w14:textId="77777777" w:rsidR="00E614C6" w:rsidRPr="003D422B" w:rsidRDefault="00E614C6" w:rsidP="00395969">
      <w:pPr>
        <w:pStyle w:val="Heading4"/>
        <w:spacing w:line="240" w:lineRule="auto"/>
      </w:pPr>
      <w:bookmarkStart w:id="1707" w:name="_Toc496861705"/>
      <w:bookmarkStart w:id="1708" w:name="_Toc501318110"/>
      <w:bookmarkStart w:id="1709" w:name="_Toc29002894"/>
      <w:bookmarkStart w:id="1710" w:name="_Toc494187169"/>
      <w:r>
        <w:t>8.6</w:t>
      </w:r>
      <w:r>
        <w:tab/>
        <w:t>Divulgación a directores y empleados</w:t>
      </w:r>
      <w:bookmarkEnd w:id="1707"/>
      <w:bookmarkEnd w:id="1708"/>
      <w:bookmarkEnd w:id="1709"/>
      <w:bookmarkEnd w:id="1710"/>
    </w:p>
    <w:p w14:paraId="51FBFEC5" w14:textId="77777777" w:rsidR="00E614C6" w:rsidRPr="003D422B" w:rsidRDefault="00E614C6" w:rsidP="00395969">
      <w:pPr>
        <w:spacing w:line="240" w:lineRule="auto"/>
        <w:jc w:val="left"/>
      </w:pPr>
      <w:r>
        <w:t>a)</w:t>
      </w:r>
      <w:r>
        <w:tab/>
        <w:t>La Parte Receptora podrá revelar la Información Confidencial a sus directores y empleados en la medida que sea necesario para que pueda aprovechar plenamente la Información Confidencial a efectos del presente Acuerdo.</w:t>
      </w:r>
    </w:p>
    <w:p w14:paraId="4B69BF55" w14:textId="77777777" w:rsidR="00E614C6" w:rsidRPr="003D422B" w:rsidRDefault="00E614C6" w:rsidP="00395969">
      <w:pPr>
        <w:spacing w:line="240" w:lineRule="auto"/>
        <w:jc w:val="left"/>
      </w:pPr>
      <w:r>
        <w:t>b)</w:t>
      </w:r>
      <w:r>
        <w:tab/>
        <w:t>La Parte Receptora manifiesta que antes de revelar Información Confidencial a las personas que está autorizada para hacerlo, estas deberán estar sujetas a una obligación de confidencialidad por contrato o de otro tipo respecto de la propia Parte Receptora, al menos en la misma medida impuesta a esta última en virtud del presente Acuerdo.</w:t>
      </w:r>
    </w:p>
    <w:p w14:paraId="32DDEBB5" w14:textId="77777777" w:rsidR="00E614C6" w:rsidRPr="003D422B" w:rsidRDefault="00E614C6" w:rsidP="00395969">
      <w:pPr>
        <w:spacing w:line="240" w:lineRule="auto"/>
        <w:jc w:val="left"/>
      </w:pPr>
      <w:r>
        <w:t>c)</w:t>
      </w:r>
      <w:r>
        <w:tab/>
        <w:t>La Parte Divulgadora podrá exigir que no se revele la Información Confidencial a los directores o empleados de la Parte Receptora a menos que cada una de dichas personas suscriba un compromiso de confidencialidad en los términos que la Parte Divulgadora exija razonablemente.</w:t>
      </w:r>
    </w:p>
    <w:p w14:paraId="06A851B4" w14:textId="77777777" w:rsidR="00E614C6" w:rsidRPr="003D422B" w:rsidRDefault="00E614C6" w:rsidP="00395969">
      <w:pPr>
        <w:pStyle w:val="Heading4"/>
        <w:spacing w:line="240" w:lineRule="auto"/>
      </w:pPr>
      <w:bookmarkStart w:id="1711" w:name="_Toc494187170"/>
      <w:r>
        <w:t>8.7</w:t>
      </w:r>
      <w:r>
        <w:tab/>
        <w:t>Divulgación con fines de Comercialización</w:t>
      </w:r>
      <w:bookmarkEnd w:id="1711"/>
    </w:p>
    <w:p w14:paraId="02531CCB" w14:textId="77777777" w:rsidR="00E614C6" w:rsidRPr="003D422B" w:rsidRDefault="00E614C6" w:rsidP="00395969">
      <w:pPr>
        <w:spacing w:line="240" w:lineRule="auto"/>
        <w:jc w:val="left"/>
      </w:pPr>
      <w:r>
        <w:t>a)</w:t>
      </w:r>
      <w:r>
        <w:tab/>
        <w:t>El Licenciatario podrá, sin el consentimiento previo por escrito del Licenciante, revelar la Información Confidencial a fin de ejercer sus derechos en virtud del presente Acuerdo.</w:t>
      </w:r>
    </w:p>
    <w:p w14:paraId="49844647" w14:textId="77777777" w:rsidR="00E614C6" w:rsidRPr="003D422B" w:rsidRDefault="00E614C6" w:rsidP="00395969">
      <w:pPr>
        <w:spacing w:line="240" w:lineRule="auto"/>
        <w:jc w:val="left"/>
      </w:pPr>
      <w:r>
        <w:t>b)</w:t>
      </w:r>
      <w:r>
        <w:tab/>
        <w:t>El Licenciatario deberá asegurarse de que la divulgación de Información Confidencial de conformidad con la letra a) se realice en esos términos o se restrinja de modo que:</w:t>
      </w:r>
    </w:p>
    <w:p w14:paraId="7288E3EA" w14:textId="77777777" w:rsidR="00E614C6" w:rsidRPr="003D422B" w:rsidRDefault="00E614C6" w:rsidP="00395969">
      <w:pPr>
        <w:pStyle w:val="BodyText2"/>
        <w:spacing w:line="240" w:lineRule="auto"/>
        <w:ind w:left="1134" w:hanging="567"/>
        <w:jc w:val="left"/>
      </w:pPr>
      <w:r>
        <w:t>i)</w:t>
      </w:r>
      <w:r>
        <w:tab/>
        <w:t>proteja la Información Confidencial contra usos o divulgaciones no autorizados o indebidos</w:t>
      </w:r>
    </w:p>
    <w:p w14:paraId="089C7BDA" w14:textId="77777777" w:rsidR="00E614C6" w:rsidRPr="003D422B" w:rsidRDefault="00E614C6" w:rsidP="00395969">
      <w:pPr>
        <w:pStyle w:val="BodyText2"/>
        <w:spacing w:line="240" w:lineRule="auto"/>
        <w:ind w:left="1134" w:hanging="567"/>
        <w:jc w:val="left"/>
      </w:pPr>
      <w:proofErr w:type="spellStart"/>
      <w:r>
        <w:t>ii</w:t>
      </w:r>
      <w:proofErr w:type="spellEnd"/>
      <w:r>
        <w:t>)</w:t>
      </w:r>
      <w:r>
        <w:tab/>
        <w:t>no afecte a ninguna posible solicitud futura de patente en relación con lo que se va a divulgar.</w:t>
      </w:r>
    </w:p>
    <w:p w14:paraId="764806C6" w14:textId="77777777" w:rsidR="00E614C6" w:rsidRPr="003D422B" w:rsidRDefault="00E614C6" w:rsidP="00395969">
      <w:pPr>
        <w:pStyle w:val="Heading4"/>
        <w:spacing w:line="240" w:lineRule="auto"/>
      </w:pPr>
      <w:bookmarkStart w:id="1712" w:name="_Toc496861706"/>
      <w:bookmarkStart w:id="1713" w:name="_Toc501318111"/>
      <w:bookmarkStart w:id="1714" w:name="_Toc29002895"/>
      <w:bookmarkStart w:id="1715" w:name="_Toc494187171"/>
      <w:r>
        <w:t>8.8</w:t>
      </w:r>
      <w:r>
        <w:tab/>
        <w:t>Violación de la confidencialidad</w:t>
      </w:r>
      <w:bookmarkEnd w:id="1712"/>
      <w:bookmarkEnd w:id="1713"/>
      <w:bookmarkEnd w:id="1714"/>
      <w:bookmarkEnd w:id="1715"/>
    </w:p>
    <w:p w14:paraId="4438DD0E" w14:textId="77777777" w:rsidR="00E614C6" w:rsidRPr="003D422B" w:rsidRDefault="00E614C6" w:rsidP="00395969">
      <w:pPr>
        <w:spacing w:line="240" w:lineRule="auto"/>
        <w:jc w:val="left"/>
      </w:pPr>
      <w:r>
        <w:t>Si la Parte Receptora tiene conocimiento o cree que:</w:t>
      </w:r>
    </w:p>
    <w:p w14:paraId="54853721" w14:textId="77777777" w:rsidR="00E614C6" w:rsidRPr="003D422B" w:rsidRDefault="00E614C6" w:rsidP="00395969">
      <w:pPr>
        <w:spacing w:line="240" w:lineRule="auto"/>
        <w:jc w:val="left"/>
      </w:pPr>
      <w:r>
        <w:t>a)</w:t>
      </w:r>
      <w:r>
        <w:tab/>
        <w:t>cualquier persona no autorizada ha entrado en posesión de cualquier parte de la Información Confidencial,</w:t>
      </w:r>
    </w:p>
    <w:p w14:paraId="15A0CD0D" w14:textId="77777777" w:rsidR="00E614C6" w:rsidRPr="003D422B" w:rsidRDefault="00E614C6" w:rsidP="00395969">
      <w:pPr>
        <w:spacing w:line="240" w:lineRule="auto"/>
        <w:jc w:val="left"/>
      </w:pPr>
      <w:r>
        <w:t>b)</w:t>
      </w:r>
      <w:r>
        <w:tab/>
        <w:t>cualquier persona ha hecho un uso indebido o no autorizado de la Información Confidencial, o</w:t>
      </w:r>
    </w:p>
    <w:p w14:paraId="54E719F4" w14:textId="77777777" w:rsidR="00E614C6" w:rsidRPr="003D422B" w:rsidRDefault="00E614C6" w:rsidP="00395969">
      <w:pPr>
        <w:spacing w:line="240" w:lineRule="auto"/>
        <w:jc w:val="left"/>
      </w:pPr>
      <w:r>
        <w:t>c)</w:t>
      </w:r>
      <w:r>
        <w:tab/>
        <w:t>cualquier persona no autorizada está haciendo algo que contraviene los derechos asociados a la Información Confidencial o que se derivan de esta,</w:t>
      </w:r>
    </w:p>
    <w:p w14:paraId="40DB8241" w14:textId="77777777" w:rsidR="00E614C6" w:rsidRPr="003D422B" w:rsidRDefault="00E614C6" w:rsidP="00395969">
      <w:pPr>
        <w:spacing w:line="240" w:lineRule="auto"/>
        <w:jc w:val="left"/>
      </w:pPr>
      <w:r>
        <w:t>La Parte Receptora deberá facilitar de inmediato información detallada a la Parte Divulgadora, y deberá proporcionarle toda la asistencia e información que pueda solicitar con respecto a dicha información.</w:t>
      </w:r>
    </w:p>
    <w:p w14:paraId="4020BE92" w14:textId="77777777" w:rsidR="00E614C6" w:rsidRPr="003D422B" w:rsidRDefault="00E614C6" w:rsidP="00395969">
      <w:pPr>
        <w:pStyle w:val="Heading4"/>
        <w:spacing w:line="240" w:lineRule="auto"/>
      </w:pPr>
      <w:bookmarkStart w:id="1716" w:name="_Toc496861707"/>
      <w:bookmarkStart w:id="1717" w:name="_Toc501318112"/>
      <w:bookmarkStart w:id="1718" w:name="_Toc29002896"/>
      <w:bookmarkStart w:id="1719" w:name="_Toc494187172"/>
      <w:r>
        <w:lastRenderedPageBreak/>
        <w:t>8.9</w:t>
      </w:r>
      <w:r>
        <w:tab/>
        <w:t>Declaraciones públicas</w:t>
      </w:r>
      <w:bookmarkEnd w:id="1716"/>
      <w:bookmarkEnd w:id="1717"/>
      <w:bookmarkEnd w:id="1718"/>
      <w:bookmarkEnd w:id="1719"/>
      <w:r>
        <w:t xml:space="preserve"> </w:t>
      </w:r>
    </w:p>
    <w:p w14:paraId="433BC167" w14:textId="77777777" w:rsidR="00E614C6" w:rsidRPr="003D422B" w:rsidRDefault="00E614C6" w:rsidP="00395969">
      <w:pPr>
        <w:spacing w:line="240" w:lineRule="auto"/>
        <w:jc w:val="left"/>
      </w:pPr>
      <w:r>
        <w:t>Ninguna de las partes podrá hacer declaraciones públicas o a los medios de comunicación en relación con el presente Acuerdo sin el consentimiento de la otra parte.</w:t>
      </w:r>
    </w:p>
    <w:p w14:paraId="66776881" w14:textId="77777777" w:rsidR="00E614C6" w:rsidRPr="003D422B" w:rsidRDefault="00E614C6" w:rsidP="00395969">
      <w:pPr>
        <w:pStyle w:val="Heading4"/>
        <w:spacing w:line="240" w:lineRule="auto"/>
      </w:pPr>
      <w:bookmarkStart w:id="1720" w:name="_Toc494187173"/>
      <w:r>
        <w:t>8.10</w:t>
      </w:r>
      <w:r>
        <w:tab/>
        <w:t>Subsistencia de las obligaciones</w:t>
      </w:r>
      <w:bookmarkEnd w:id="1720"/>
      <w:r>
        <w:t xml:space="preserve"> </w:t>
      </w:r>
    </w:p>
    <w:p w14:paraId="0DF0FFC6" w14:textId="77777777" w:rsidR="00E614C6" w:rsidRPr="003D422B" w:rsidRDefault="00E614C6" w:rsidP="00395969">
      <w:pPr>
        <w:spacing w:line="240" w:lineRule="auto"/>
        <w:jc w:val="left"/>
      </w:pPr>
      <w:r>
        <w:t>La terminación del presente Acuerdo no afectará a las obligaciones de cada una de las partes en este Acuerdo establecidas en las cláusulas 8.1 a 8.8.</w:t>
      </w:r>
    </w:p>
    <w:p w14:paraId="7190F969" w14:textId="77777777" w:rsidR="00E614C6" w:rsidRPr="003D422B" w:rsidRDefault="00E614C6" w:rsidP="00395969">
      <w:pPr>
        <w:spacing w:line="240" w:lineRule="auto"/>
        <w:jc w:val="left"/>
      </w:pPr>
    </w:p>
    <w:p w14:paraId="61BD30F8" w14:textId="77777777" w:rsidR="00E614C6" w:rsidRPr="003D422B" w:rsidRDefault="00E614C6" w:rsidP="00395969">
      <w:pPr>
        <w:pStyle w:val="Heading3"/>
        <w:spacing w:line="240" w:lineRule="auto"/>
      </w:pPr>
      <w:bookmarkStart w:id="1721" w:name="_Toc496861709"/>
      <w:bookmarkStart w:id="1722" w:name="_Toc501318114"/>
      <w:bookmarkStart w:id="1723" w:name="_Toc29002898"/>
      <w:bookmarkStart w:id="1724" w:name="_Toc494187174"/>
      <w:bookmarkStart w:id="1725" w:name="_Toc510355834"/>
      <w:bookmarkStart w:id="1726" w:name="_Toc510538123"/>
      <w:r>
        <w:t>9.</w:t>
      </w:r>
      <w:r>
        <w:tab/>
        <w:t>PUBLICACIONES</w:t>
      </w:r>
      <w:bookmarkEnd w:id="1721"/>
      <w:bookmarkEnd w:id="1722"/>
      <w:bookmarkEnd w:id="1723"/>
      <w:bookmarkEnd w:id="1724"/>
      <w:bookmarkEnd w:id="1725"/>
      <w:bookmarkEnd w:id="1726"/>
    </w:p>
    <w:p w14:paraId="320C95CD" w14:textId="77777777" w:rsidR="00E614C6" w:rsidRPr="003D422B" w:rsidRDefault="00E614C6" w:rsidP="00395969">
      <w:pPr>
        <w:pStyle w:val="Heading4"/>
        <w:spacing w:line="240" w:lineRule="auto"/>
      </w:pPr>
      <w:bookmarkStart w:id="1727" w:name="_Toc496861710"/>
      <w:bookmarkStart w:id="1728" w:name="_Toc501318115"/>
      <w:bookmarkStart w:id="1729" w:name="_Toc29002899"/>
      <w:bookmarkStart w:id="1730" w:name="_Toc494187175"/>
      <w:r>
        <w:t>9.1 Propuesta de Publicación</w:t>
      </w:r>
      <w:bookmarkEnd w:id="1727"/>
      <w:bookmarkEnd w:id="1728"/>
      <w:bookmarkEnd w:id="1729"/>
      <w:bookmarkEnd w:id="1730"/>
    </w:p>
    <w:p w14:paraId="27DBAF0B" w14:textId="77777777" w:rsidR="00E614C6" w:rsidRPr="003D422B" w:rsidRDefault="00E614C6" w:rsidP="00395969">
      <w:pPr>
        <w:spacing w:line="240" w:lineRule="auto"/>
        <w:jc w:val="left"/>
      </w:pPr>
      <w:r>
        <w:t>Cada una de las partes debe remitir a la otra un ejemplar de cualquier Propuesta de Publicación.</w:t>
      </w:r>
    </w:p>
    <w:p w14:paraId="31D6FD1B" w14:textId="77777777" w:rsidR="00E614C6" w:rsidRPr="003D422B" w:rsidRDefault="00E614C6" w:rsidP="00395969">
      <w:pPr>
        <w:pStyle w:val="Heading4"/>
        <w:spacing w:line="240" w:lineRule="auto"/>
      </w:pPr>
      <w:bookmarkStart w:id="1731" w:name="_Toc496861711"/>
      <w:bookmarkStart w:id="1732" w:name="_Toc501318116"/>
      <w:bookmarkStart w:id="1733" w:name="_Toc29002900"/>
      <w:bookmarkStart w:id="1734" w:name="_Toc494187176"/>
      <w:r>
        <w:t>9.2 Objeción a la publicación</w:t>
      </w:r>
      <w:bookmarkEnd w:id="1731"/>
      <w:bookmarkEnd w:id="1732"/>
      <w:bookmarkEnd w:id="1733"/>
      <w:bookmarkEnd w:id="1734"/>
    </w:p>
    <w:p w14:paraId="1FB8D2EC" w14:textId="77777777" w:rsidR="00E614C6" w:rsidRPr="003D422B" w:rsidRDefault="00E614C6" w:rsidP="00395969">
      <w:pPr>
        <w:spacing w:line="240" w:lineRule="auto"/>
        <w:jc w:val="left"/>
      </w:pPr>
      <w:r>
        <w:t xml:space="preserve">Toda parte que reciba una Propuesta de Publicación podrá, en un plazo de treinta (30) días a partir de la fecha en que se le haya notificado la Propuesta de Publicación, oponerse a la publicación de </w:t>
      </w:r>
      <w:proofErr w:type="gramStart"/>
      <w:r>
        <w:t>la misma</w:t>
      </w:r>
      <w:proofErr w:type="gramEnd"/>
      <w:r>
        <w:t>.</w:t>
      </w:r>
    </w:p>
    <w:p w14:paraId="1080609C" w14:textId="77777777" w:rsidR="00E614C6" w:rsidRPr="003D422B" w:rsidRDefault="00E614C6" w:rsidP="00395969">
      <w:pPr>
        <w:pStyle w:val="Heading4"/>
        <w:spacing w:line="240" w:lineRule="auto"/>
      </w:pPr>
      <w:bookmarkStart w:id="1735" w:name="_Toc496861712"/>
      <w:bookmarkStart w:id="1736" w:name="_Toc501318117"/>
      <w:bookmarkStart w:id="1737" w:name="_Toc29002901"/>
      <w:bookmarkStart w:id="1738" w:name="_Toc494187177"/>
      <w:r>
        <w:t>9.3</w:t>
      </w:r>
      <w:r>
        <w:tab/>
        <w:t>Cuándo puede autorizarse una</w:t>
      </w:r>
      <w:bookmarkEnd w:id="1735"/>
      <w:bookmarkEnd w:id="1736"/>
      <w:bookmarkEnd w:id="1737"/>
      <w:r>
        <w:t xml:space="preserve"> publicación</w:t>
      </w:r>
      <w:bookmarkEnd w:id="1738"/>
    </w:p>
    <w:p w14:paraId="2806EEFB" w14:textId="77777777" w:rsidR="00E614C6" w:rsidRPr="003D422B" w:rsidRDefault="00E614C6" w:rsidP="00395969">
      <w:pPr>
        <w:spacing w:line="240" w:lineRule="auto"/>
        <w:jc w:val="left"/>
      </w:pPr>
      <w:r>
        <w:t>Una de las partes puede publicar o autorizar la publicación de una Propuesta de Publicación si:</w:t>
      </w:r>
    </w:p>
    <w:p w14:paraId="2D0AD067" w14:textId="77777777" w:rsidR="00E614C6" w:rsidRPr="003D422B" w:rsidRDefault="00E614C6" w:rsidP="00395969">
      <w:pPr>
        <w:spacing w:line="240" w:lineRule="auto"/>
        <w:jc w:val="left"/>
      </w:pPr>
      <w:r>
        <w:t>a)</w:t>
      </w:r>
      <w:r>
        <w:tab/>
        <w:t>el contenido de la Propuesta de Publicación es objeto de una Patente que ya ha sido concedida; o</w:t>
      </w:r>
    </w:p>
    <w:p w14:paraId="12E9C242" w14:textId="77777777" w:rsidR="00E614C6" w:rsidRPr="003D422B" w:rsidRDefault="00E614C6" w:rsidP="00395969">
      <w:pPr>
        <w:spacing w:line="240" w:lineRule="auto"/>
        <w:jc w:val="left"/>
      </w:pPr>
      <w:r>
        <w:t>b)</w:t>
      </w:r>
      <w:r>
        <w:tab/>
        <w:t>el contenido de la Propuesta de Publicación es objeto de una solicitud de patente o de una patente provisional que ya ha sido presentada, o</w:t>
      </w:r>
    </w:p>
    <w:p w14:paraId="2CCE125A" w14:textId="77777777" w:rsidR="00E614C6" w:rsidRPr="003D422B" w:rsidRDefault="00E614C6" w:rsidP="00395969">
      <w:pPr>
        <w:spacing w:line="240" w:lineRule="auto"/>
        <w:jc w:val="left"/>
      </w:pPr>
      <w:r>
        <w:t>c)</w:t>
      </w:r>
      <w:r>
        <w:tab/>
        <w:t xml:space="preserve">la Propuesta de Publicación fue notificada de conformidad con la cláusula 9.1, y la parte notificada ha informado a la otra de que no se opone a su publicación, o </w:t>
      </w:r>
    </w:p>
    <w:p w14:paraId="78A2DF42" w14:textId="77777777" w:rsidR="00E614C6" w:rsidRPr="003D422B" w:rsidRDefault="00E614C6" w:rsidP="00395969">
      <w:pPr>
        <w:spacing w:line="240" w:lineRule="auto"/>
        <w:jc w:val="left"/>
      </w:pPr>
      <w:r>
        <w:t>d)</w:t>
      </w:r>
      <w:r>
        <w:tab/>
        <w:t>la Propuesta de Publicación fue notificada de conformidad con la cláusula 9.1, pero la parte notificada no se opuso a la publicación dentro del plazo exigido en la cláusula 9.2, o</w:t>
      </w:r>
    </w:p>
    <w:p w14:paraId="1B5BDBA4" w14:textId="77777777" w:rsidR="00E614C6" w:rsidRPr="003D422B" w:rsidRDefault="00E614C6" w:rsidP="00395969">
      <w:pPr>
        <w:spacing w:line="240" w:lineRule="auto"/>
        <w:jc w:val="left"/>
      </w:pPr>
      <w:r>
        <w:t>e)</w:t>
      </w:r>
      <w:r>
        <w:tab/>
        <w:t xml:space="preserve">la Propuesta de Publicación fue notificada de conformidad con la cláusula 9.1, la parte notificada se opone a la publicación dentro del plazo exigido en la cláusula 9.2, y transcurre un plazo de seis (6) meses naturales desde la fecha de la objeción. </w:t>
      </w:r>
    </w:p>
    <w:p w14:paraId="2E05F560" w14:textId="77777777" w:rsidR="00E614C6" w:rsidRPr="003D422B" w:rsidRDefault="00E614C6" w:rsidP="00395969">
      <w:pPr>
        <w:pStyle w:val="Heading4"/>
        <w:spacing w:line="240" w:lineRule="auto"/>
      </w:pPr>
      <w:bookmarkStart w:id="1739" w:name="_Toc496861713"/>
      <w:bookmarkStart w:id="1740" w:name="_Toc501318118"/>
      <w:bookmarkStart w:id="1741" w:name="_Toc29002902"/>
      <w:bookmarkStart w:id="1742" w:name="_Toc494187178"/>
      <w:r>
        <w:t>9.4</w:t>
      </w:r>
      <w:r>
        <w:tab/>
        <w:t>Solicitudes de Patente</w:t>
      </w:r>
      <w:bookmarkEnd w:id="1739"/>
      <w:bookmarkEnd w:id="1740"/>
      <w:bookmarkEnd w:id="1741"/>
      <w:bookmarkEnd w:id="1742"/>
    </w:p>
    <w:p w14:paraId="35A332B3" w14:textId="77777777" w:rsidR="00E614C6" w:rsidRPr="003D422B" w:rsidRDefault="00E614C6" w:rsidP="00395969">
      <w:pPr>
        <w:pStyle w:val="BodyTextIndent3"/>
        <w:spacing w:line="240" w:lineRule="auto"/>
        <w:ind w:left="0" w:firstLine="0"/>
        <w:jc w:val="left"/>
      </w:pPr>
      <w:r>
        <w:t>Si se aplica la cláusula 9.3)e), las partes harán todo lo razonablemente posible para garantizar que el contenido de la Propuesta de Publicación esté protegido mediante la presentación de una solicitud provisional de patente dentro del plazo mencionado en dicha cláusula.</w:t>
      </w:r>
    </w:p>
    <w:p w14:paraId="50DCDA2A" w14:textId="77777777" w:rsidR="00E614C6" w:rsidRPr="003D422B" w:rsidRDefault="00E614C6" w:rsidP="00395969">
      <w:pPr>
        <w:pStyle w:val="Heading4"/>
        <w:spacing w:line="240" w:lineRule="auto"/>
      </w:pPr>
      <w:bookmarkStart w:id="1743" w:name="_Toc496861714"/>
      <w:bookmarkStart w:id="1744" w:name="_Toc501318119"/>
      <w:bookmarkStart w:id="1745" w:name="_Toc29002903"/>
      <w:bookmarkStart w:id="1746" w:name="_Toc494187179"/>
      <w:r>
        <w:t>9.5</w:t>
      </w:r>
      <w:r>
        <w:tab/>
        <w:t>Tesis de Estudiante</w:t>
      </w:r>
      <w:bookmarkEnd w:id="1743"/>
      <w:bookmarkEnd w:id="1744"/>
      <w:bookmarkEnd w:id="1745"/>
      <w:bookmarkEnd w:id="1746"/>
    </w:p>
    <w:p w14:paraId="43AA4EA1" w14:textId="77777777" w:rsidR="00E614C6" w:rsidRPr="003D422B" w:rsidRDefault="00E614C6" w:rsidP="00395969">
      <w:pPr>
        <w:spacing w:line="240" w:lineRule="auto"/>
        <w:jc w:val="left"/>
      </w:pPr>
      <w:r>
        <w:t>Una Tesis de Estudiante, propuesta para su publicación en una revista académica, constituirá una Propuesta de Publicación y se tratará de conformidad con las cláusulas 9.1 y 9.9.</w:t>
      </w:r>
    </w:p>
    <w:p w14:paraId="77975A5D" w14:textId="77777777" w:rsidR="00E614C6" w:rsidRPr="003D422B" w:rsidRDefault="00E614C6" w:rsidP="00395969">
      <w:pPr>
        <w:pStyle w:val="Heading4"/>
        <w:spacing w:line="240" w:lineRule="auto"/>
      </w:pPr>
      <w:bookmarkStart w:id="1747" w:name="_Toc496861715"/>
      <w:bookmarkStart w:id="1748" w:name="_Toc501318120"/>
      <w:bookmarkStart w:id="1749" w:name="_Toc29002904"/>
      <w:bookmarkStart w:id="1750" w:name="_Toc494187180"/>
      <w:r>
        <w:t>9.6</w:t>
      </w:r>
      <w:r>
        <w:tab/>
        <w:t>Examen de Tesis de Estudiante</w:t>
      </w:r>
      <w:bookmarkEnd w:id="1747"/>
      <w:bookmarkEnd w:id="1748"/>
      <w:bookmarkEnd w:id="1749"/>
      <w:bookmarkEnd w:id="1750"/>
    </w:p>
    <w:p w14:paraId="0472A6DD" w14:textId="77777777" w:rsidR="00E614C6" w:rsidRPr="003D422B" w:rsidRDefault="00E614C6" w:rsidP="00395969">
      <w:pPr>
        <w:pStyle w:val="BodyTextIndent"/>
        <w:tabs>
          <w:tab w:val="clear" w:pos="720"/>
        </w:tabs>
        <w:spacing w:line="240" w:lineRule="auto"/>
        <w:ind w:left="0" w:firstLine="0"/>
        <w:jc w:val="left"/>
      </w:pPr>
      <w:r>
        <w:t>a)</w:t>
      </w:r>
      <w:r>
        <w:tab/>
        <w:t>Durante el plazo mencionado en la cláusula 9.2, una parte podrá notificar a la otra su decisión de exigir que cualquier examen de una Tesis de Estudiante esté a cargo de examinadores sujetos a obligaciones de confidencialidad.</w:t>
      </w:r>
    </w:p>
    <w:p w14:paraId="3D78102D" w14:textId="77777777" w:rsidR="00E614C6" w:rsidRPr="003D422B" w:rsidRDefault="00E614C6" w:rsidP="00395969">
      <w:pPr>
        <w:pStyle w:val="BodyTextIndent"/>
        <w:tabs>
          <w:tab w:val="clear" w:pos="720"/>
        </w:tabs>
        <w:spacing w:line="240" w:lineRule="auto"/>
        <w:ind w:left="0" w:firstLine="0"/>
        <w:jc w:val="left"/>
      </w:pPr>
      <w:r>
        <w:lastRenderedPageBreak/>
        <w:t>b)</w:t>
      </w:r>
      <w:r>
        <w:tab/>
        <w:t>Si una de las partes no notifica a la otra su decisión de exigir que cualquier examen de una Tesis de Estudiante esté a cargo de examinadores sujetos a obligaciones de confidencialidad, la parte que propone la Tesis de Estudiante podrá permitir:</w:t>
      </w:r>
    </w:p>
    <w:p w14:paraId="42116869" w14:textId="77777777" w:rsidR="00E614C6" w:rsidRPr="003D422B" w:rsidRDefault="00E614C6" w:rsidP="00395969">
      <w:pPr>
        <w:spacing w:line="240" w:lineRule="auto"/>
        <w:ind w:firstLine="567"/>
        <w:jc w:val="left"/>
      </w:pPr>
      <w:r>
        <w:t>i)</w:t>
      </w:r>
      <w:r>
        <w:tab/>
        <w:t>el examen de la Tesis del Estudiante, y</w:t>
      </w:r>
    </w:p>
    <w:p w14:paraId="30DF6AB9" w14:textId="77777777" w:rsidR="00E614C6" w:rsidRPr="003D422B" w:rsidRDefault="00E614C6" w:rsidP="00395969">
      <w:pPr>
        <w:spacing w:line="240" w:lineRule="auto"/>
        <w:ind w:firstLine="567"/>
        <w:jc w:val="left"/>
      </w:pPr>
      <w:proofErr w:type="spellStart"/>
      <w:r>
        <w:t>ii</w:t>
      </w:r>
      <w:proofErr w:type="spellEnd"/>
      <w:r>
        <w:t>)</w:t>
      </w:r>
      <w:r>
        <w:tab/>
        <w:t>el depósito de la Tesis de Estudiante en cualquier biblioteca.</w:t>
      </w:r>
    </w:p>
    <w:p w14:paraId="060E083D" w14:textId="77777777" w:rsidR="00E614C6" w:rsidRPr="003D422B" w:rsidRDefault="00E614C6" w:rsidP="00395969">
      <w:pPr>
        <w:pStyle w:val="BodyTextIndent"/>
        <w:tabs>
          <w:tab w:val="clear" w:pos="720"/>
        </w:tabs>
        <w:spacing w:line="240" w:lineRule="auto"/>
        <w:ind w:left="0" w:firstLine="0"/>
        <w:jc w:val="left"/>
      </w:pPr>
      <w:r>
        <w:t>b)</w:t>
      </w:r>
      <w:r>
        <w:tab/>
        <w:t>Si una de las partes notifica a la otra su decisión de exigir que cualquier examen de una Tesis de Estudiante esté a cargo de examinadores sujetos a obligaciones de confidencialidad, la parte que propone la Tesis de Estudiante deberá garantizar que:</w:t>
      </w:r>
    </w:p>
    <w:p w14:paraId="635EB525" w14:textId="77777777" w:rsidR="00E614C6" w:rsidRPr="003D422B" w:rsidRDefault="00E614C6" w:rsidP="00395969">
      <w:pPr>
        <w:pStyle w:val="BodyTextIndent2"/>
        <w:tabs>
          <w:tab w:val="clear" w:pos="720"/>
          <w:tab w:val="left" w:pos="1134"/>
        </w:tabs>
        <w:spacing w:line="240" w:lineRule="auto"/>
        <w:ind w:left="1134" w:hanging="567"/>
        <w:jc w:val="left"/>
      </w:pPr>
      <w:r>
        <w:t>i)</w:t>
      </w:r>
      <w:r>
        <w:tab/>
        <w:t>el examen de la Tesis de Estudiante esté a cargo de examinadores sujetos a obligaciones de confidencialidad; y</w:t>
      </w:r>
    </w:p>
    <w:p w14:paraId="435833FE" w14:textId="77777777" w:rsidR="00E614C6" w:rsidRPr="003D422B" w:rsidRDefault="00E614C6" w:rsidP="00395969">
      <w:pPr>
        <w:pStyle w:val="BodyTextIndent2"/>
        <w:tabs>
          <w:tab w:val="clear" w:pos="720"/>
          <w:tab w:val="left" w:pos="1134"/>
        </w:tabs>
        <w:spacing w:line="240" w:lineRule="auto"/>
        <w:ind w:left="1134" w:hanging="567"/>
        <w:jc w:val="left"/>
      </w:pPr>
      <w:proofErr w:type="spellStart"/>
      <w:r>
        <w:t>ii</w:t>
      </w:r>
      <w:proofErr w:type="spellEnd"/>
      <w:r>
        <w:t>)</w:t>
      </w:r>
      <w:r>
        <w:tab/>
        <w:t>el depósito de la Tesis de Estudiante en cualquier biblioteca se aplace hasta que se produzca uno de los supuestos especificados en la cláusula 9.3.</w:t>
      </w:r>
    </w:p>
    <w:p w14:paraId="29CF722A" w14:textId="77777777" w:rsidR="00E614C6" w:rsidRPr="003D422B" w:rsidRDefault="00E614C6" w:rsidP="00395969">
      <w:pPr>
        <w:pStyle w:val="Heading4"/>
        <w:spacing w:line="240" w:lineRule="auto"/>
      </w:pPr>
      <w:bookmarkStart w:id="1751" w:name="_Toc496861716"/>
      <w:bookmarkStart w:id="1752" w:name="_Toc501318121"/>
      <w:bookmarkStart w:id="1753" w:name="_Toc29002905"/>
      <w:bookmarkStart w:id="1754" w:name="_Toc494187181"/>
      <w:r>
        <w:t>9.7</w:t>
      </w:r>
      <w:r>
        <w:tab/>
        <w:t>Propuestas de Publicación e Información Confidencial de una Parte</w:t>
      </w:r>
      <w:bookmarkEnd w:id="1751"/>
      <w:bookmarkEnd w:id="1752"/>
      <w:bookmarkEnd w:id="1753"/>
      <w:bookmarkEnd w:id="1754"/>
      <w:r>
        <w:t xml:space="preserve"> </w:t>
      </w:r>
    </w:p>
    <w:p w14:paraId="165B7566" w14:textId="77777777" w:rsidR="00E614C6" w:rsidRPr="003D422B" w:rsidRDefault="00E614C6" w:rsidP="00395969">
      <w:pPr>
        <w:spacing w:line="240" w:lineRule="auto"/>
        <w:jc w:val="left"/>
      </w:pPr>
      <w:r>
        <w:t>Las Propuestas de Publicación y Tesis de Estudiante no deben contener ninguna Información Confidencial proveniente de la otra parte o de cualquier Tecnología Conjunta.</w:t>
      </w:r>
    </w:p>
    <w:p w14:paraId="4DB3901D" w14:textId="77777777" w:rsidR="00E614C6" w:rsidRPr="003D422B" w:rsidRDefault="00E614C6" w:rsidP="00395969">
      <w:pPr>
        <w:spacing w:line="240" w:lineRule="auto"/>
        <w:jc w:val="left"/>
      </w:pPr>
    </w:p>
    <w:p w14:paraId="7CAC7C00" w14:textId="77777777" w:rsidR="00E614C6" w:rsidRPr="003D422B" w:rsidRDefault="00E614C6" w:rsidP="00395969">
      <w:pPr>
        <w:pStyle w:val="Heading3"/>
        <w:spacing w:line="240" w:lineRule="auto"/>
      </w:pPr>
      <w:bookmarkStart w:id="1755" w:name="_Toc494187182"/>
      <w:bookmarkStart w:id="1756" w:name="_Toc510355835"/>
      <w:bookmarkStart w:id="1757" w:name="_Toc510538124"/>
      <w:r>
        <w:t>10.</w:t>
      </w:r>
      <w:r>
        <w:tab/>
        <w:t>GARANTÍAS</w:t>
      </w:r>
      <w:bookmarkEnd w:id="1755"/>
      <w:bookmarkEnd w:id="1756"/>
      <w:bookmarkEnd w:id="1757"/>
    </w:p>
    <w:p w14:paraId="001E198B" w14:textId="77777777" w:rsidR="00E614C6" w:rsidRPr="003D422B" w:rsidRDefault="00E614C6" w:rsidP="00395969">
      <w:pPr>
        <w:pStyle w:val="Heading4"/>
        <w:spacing w:line="240" w:lineRule="auto"/>
      </w:pPr>
      <w:bookmarkStart w:id="1758" w:name="_Toc494187183"/>
      <w:r>
        <w:t>10.1</w:t>
      </w:r>
      <w:r>
        <w:tab/>
        <w:t>Incertidumbre inherente a la Comercialización</w:t>
      </w:r>
      <w:bookmarkEnd w:id="1758"/>
    </w:p>
    <w:p w14:paraId="1DC6A19F" w14:textId="77777777" w:rsidR="00E614C6" w:rsidRPr="003D422B" w:rsidRDefault="00E614C6" w:rsidP="00395969">
      <w:pPr>
        <w:spacing w:line="240" w:lineRule="auto"/>
        <w:jc w:val="left"/>
      </w:pPr>
      <w:r>
        <w:t>Cada una de las partes reconoce la incertidumbre inherente a la Comercialización de cualquier nueva tecnología.</w:t>
      </w:r>
    </w:p>
    <w:p w14:paraId="6833061C" w14:textId="77777777" w:rsidR="00E614C6" w:rsidRPr="003D422B" w:rsidRDefault="00E614C6" w:rsidP="00395969">
      <w:pPr>
        <w:pStyle w:val="Heading4"/>
        <w:spacing w:line="240" w:lineRule="auto"/>
      </w:pPr>
      <w:bookmarkStart w:id="1759" w:name="_Toc494187184"/>
      <w:r>
        <w:t>10.2</w:t>
      </w:r>
      <w:r>
        <w:tab/>
        <w:t>Garantías otorgadas por el Licenciante</w:t>
      </w:r>
      <w:bookmarkEnd w:id="1759"/>
    </w:p>
    <w:p w14:paraId="087E54FD" w14:textId="77777777" w:rsidR="00E614C6" w:rsidRPr="003D422B" w:rsidRDefault="00E614C6" w:rsidP="00395969">
      <w:pPr>
        <w:numPr>
          <w:ilvl w:val="0"/>
          <w:numId w:val="53"/>
        </w:numPr>
        <w:spacing w:line="240" w:lineRule="auto"/>
        <w:ind w:left="0" w:firstLine="0"/>
        <w:jc w:val="left"/>
      </w:pPr>
      <w:r>
        <w:t>En relación con las Patentes comprendidas en la PI en Licencia, el Licenciante manifiesta al Licenciatario que a la Fecha Efectiva, según su leal saber y entender, el Licenciante es el único titular de dichas Patentes y de las invenciones divulgadas y reivindicadas en las mismas, tanto desde el punto de vista jurídico como patrimonial, y que el uso de dichas invenciones tal y como se reivindica en dichas Patentes no infringe ninguna patente u otros derechos de PI de ningún Tercero que hayan sido publicados a la Fecha Efectiva.</w:t>
      </w:r>
    </w:p>
    <w:p w14:paraId="718F2834" w14:textId="77777777" w:rsidR="00E614C6" w:rsidRPr="003D422B" w:rsidRDefault="00E614C6" w:rsidP="00395969">
      <w:pPr>
        <w:numPr>
          <w:ilvl w:val="0"/>
          <w:numId w:val="53"/>
        </w:numPr>
        <w:spacing w:line="240" w:lineRule="auto"/>
        <w:ind w:left="0" w:firstLine="0"/>
        <w:jc w:val="left"/>
      </w:pPr>
      <w:r>
        <w:t>En relación con la Tecnología en Licencia, el Licenciante manifiesta al Licenciatario que a la Fecha Efectiva, según su leal saber y entender, el Licenciante es el único titular de la Tecnología en Licencia, tanto desde el punto de vista jurídico como patrimonial, y tiene el derecho de divulgarla y de autorizar al Licenciatario a utilizarla conforme a los términos de este Acuerdo, y que el Licenciante no ha recibido ningún aviso o reclamación de un Tercero aduciendo que el uso de la Tecnología en Licencia infringe cualquier patente u otros derechos de PI de un Tercero que hayan sido publicados a la Fecha Efectiva.</w:t>
      </w:r>
    </w:p>
    <w:p w14:paraId="1C0638DF" w14:textId="77777777" w:rsidR="00E614C6" w:rsidRPr="003D422B" w:rsidRDefault="00E614C6" w:rsidP="00395969">
      <w:pPr>
        <w:numPr>
          <w:ilvl w:val="0"/>
          <w:numId w:val="53"/>
        </w:numPr>
        <w:spacing w:line="240" w:lineRule="auto"/>
        <w:ind w:left="0" w:firstLine="0"/>
        <w:jc w:val="left"/>
      </w:pPr>
      <w:r>
        <w:t>El Licenciante manifiesta además lo siguiente al licenciatario:</w:t>
      </w:r>
    </w:p>
    <w:p w14:paraId="35C07EBB" w14:textId="77777777" w:rsidR="00E614C6" w:rsidRPr="003D422B" w:rsidRDefault="00E614C6" w:rsidP="002B7AD3">
      <w:pPr>
        <w:spacing w:line="240" w:lineRule="auto"/>
        <w:ind w:left="1134" w:hanging="567"/>
        <w:jc w:val="left"/>
      </w:pPr>
      <w:r>
        <w:t>i)</w:t>
      </w:r>
      <w:r>
        <w:tab/>
        <w:t>la PI en Licencia y la Tecnología en Licencia no están comprometidas, hipotecadas o sujetas a cargas de ningún tipo, ni sujetas a ningún gravamen;</w:t>
      </w:r>
    </w:p>
    <w:p w14:paraId="34CA9CDB" w14:textId="77777777" w:rsidR="00E614C6" w:rsidRPr="003D422B" w:rsidRDefault="00E614C6" w:rsidP="002B7AD3">
      <w:pPr>
        <w:spacing w:line="240" w:lineRule="auto"/>
        <w:ind w:left="1134" w:hanging="567"/>
        <w:jc w:val="left"/>
      </w:pPr>
      <w:proofErr w:type="spellStart"/>
      <w:r>
        <w:t>ii</w:t>
      </w:r>
      <w:proofErr w:type="spellEnd"/>
      <w:r>
        <w:t>)</w:t>
      </w:r>
      <w:r>
        <w:tab/>
        <w:t>no hay ningún litigio pendiente en relación con la PI en Licencia o la Tecnología en Licencia, y no hay ninguna reclamación o demanda que se haya recibido de ningún Tercero en relación con la PI en Licencia o la Tecnología en Licencia; y</w:t>
      </w:r>
    </w:p>
    <w:p w14:paraId="5BF05DFD" w14:textId="77777777" w:rsidR="00E614C6" w:rsidRPr="003D422B" w:rsidRDefault="00E614C6" w:rsidP="002B7AD3">
      <w:pPr>
        <w:spacing w:line="240" w:lineRule="auto"/>
        <w:ind w:left="1134" w:hanging="567"/>
        <w:jc w:val="left"/>
      </w:pPr>
      <w:proofErr w:type="spellStart"/>
      <w:r>
        <w:lastRenderedPageBreak/>
        <w:t>iii</w:t>
      </w:r>
      <w:proofErr w:type="spellEnd"/>
      <w:r>
        <w:t>)</w:t>
      </w:r>
      <w:r>
        <w:tab/>
        <w:t>no se ha concedido ninguna licencia o derecho sobre la PI en Licencia y la Tecnología en Licencia que entre en conflicto con el derecho concedido al Licenciatario en virtud del presente Acuerdo.</w:t>
      </w:r>
    </w:p>
    <w:p w14:paraId="2F52AA59" w14:textId="77777777" w:rsidR="00E614C6" w:rsidRPr="003D422B" w:rsidRDefault="00E614C6" w:rsidP="00395969">
      <w:pPr>
        <w:pStyle w:val="Heading4"/>
        <w:spacing w:line="240" w:lineRule="auto"/>
      </w:pPr>
      <w:bookmarkStart w:id="1760" w:name="_Toc494187185"/>
      <w:r>
        <w:t>10.3</w:t>
      </w:r>
      <w:r>
        <w:tab/>
        <w:t>Reconocimientos</w:t>
      </w:r>
      <w:bookmarkEnd w:id="1760"/>
      <w:r>
        <w:t xml:space="preserve"> </w:t>
      </w:r>
    </w:p>
    <w:p w14:paraId="115DE057" w14:textId="77777777" w:rsidR="00E614C6" w:rsidRPr="003D422B" w:rsidRDefault="00E614C6" w:rsidP="00395969">
      <w:pPr>
        <w:spacing w:line="240" w:lineRule="auto"/>
        <w:jc w:val="left"/>
      </w:pPr>
      <w:r>
        <w:t>Cada una de las partes reconoce que:</w:t>
      </w:r>
    </w:p>
    <w:p w14:paraId="5974326F" w14:textId="77777777" w:rsidR="00E614C6" w:rsidRPr="003D422B" w:rsidRDefault="00E614C6" w:rsidP="00395969">
      <w:pPr>
        <w:pStyle w:val="BodyTextIndent"/>
        <w:tabs>
          <w:tab w:val="clear" w:pos="720"/>
        </w:tabs>
        <w:spacing w:line="240" w:lineRule="auto"/>
        <w:ind w:left="0" w:firstLine="0"/>
        <w:jc w:val="left"/>
      </w:pPr>
      <w:r>
        <w:t>a)</w:t>
      </w:r>
      <w:r>
        <w:tab/>
        <w:t xml:space="preserve">excepto las garantías expresamente mencionadas en el presente </w:t>
      </w:r>
      <w:proofErr w:type="gramStart"/>
      <w:r>
        <w:t>Acuerdo,</w:t>
      </w:r>
      <w:proofErr w:type="gramEnd"/>
      <w:r>
        <w:t xml:space="preserve"> no existen otros términos o garantías vinculantes para el Licenciatario o entre el Licenciatario y el Licenciante, </w:t>
      </w:r>
    </w:p>
    <w:p w14:paraId="59BFBB71" w14:textId="77777777" w:rsidR="00E614C6" w:rsidRPr="003D422B" w:rsidRDefault="00E614C6" w:rsidP="00395969">
      <w:pPr>
        <w:spacing w:line="240" w:lineRule="auto"/>
        <w:jc w:val="left"/>
      </w:pPr>
      <w:r>
        <w:t>b)</w:t>
      </w:r>
      <w:r>
        <w:tab/>
        <w:t>ninguna parte ha establecido, ni persona alguna en nombre de una de las partes ha establecido, ninguna condición, garantía, compromiso o entendimiento que no esté expresamente establecida en el presente Acuerdo.</w:t>
      </w:r>
    </w:p>
    <w:p w14:paraId="2B86C634" w14:textId="77777777" w:rsidR="00E614C6" w:rsidRPr="003D422B" w:rsidRDefault="00E614C6" w:rsidP="00395969">
      <w:pPr>
        <w:spacing w:line="240" w:lineRule="auto"/>
        <w:jc w:val="left"/>
      </w:pPr>
      <w:r>
        <w:t>c)</w:t>
      </w:r>
      <w:r>
        <w:tab/>
        <w:t>dentro de los límites máximos permitidos por la ley, no hay garantías jurídicas que sean vinculantes para cualquiera de las partes; y</w:t>
      </w:r>
    </w:p>
    <w:p w14:paraId="6C6E7ECC" w14:textId="77777777" w:rsidR="00E614C6" w:rsidRPr="003D422B" w:rsidRDefault="00E614C6" w:rsidP="00395969">
      <w:pPr>
        <w:spacing w:line="240" w:lineRule="auto"/>
        <w:jc w:val="left"/>
      </w:pPr>
      <w:r>
        <w:t>d)</w:t>
      </w:r>
      <w:r>
        <w:tab/>
        <w:t>antes de la firma del presente Acuerdo, no se ha realizado ninguna declaración o promesa de ningún tipo que no conste expresamente en el mismo.</w:t>
      </w:r>
    </w:p>
    <w:p w14:paraId="66034401" w14:textId="77777777" w:rsidR="00E614C6" w:rsidRPr="003D422B" w:rsidRDefault="00E614C6" w:rsidP="00395969">
      <w:pPr>
        <w:pStyle w:val="Heading4"/>
        <w:spacing w:line="240" w:lineRule="auto"/>
      </w:pPr>
      <w:bookmarkStart w:id="1761" w:name="_Toc494187186"/>
      <w:r>
        <w:t>10.4</w:t>
      </w:r>
      <w:r>
        <w:tab/>
        <w:t>Ninguna otra garantía</w:t>
      </w:r>
      <w:bookmarkEnd w:id="1761"/>
    </w:p>
    <w:p w14:paraId="2654C9C9" w14:textId="77777777" w:rsidR="00E614C6" w:rsidRPr="003D422B" w:rsidRDefault="00E614C6" w:rsidP="00395969">
      <w:pPr>
        <w:spacing w:line="240" w:lineRule="auto"/>
        <w:jc w:val="left"/>
      </w:pPr>
      <w:r>
        <w:t xml:space="preserve">Cada una de las partes reconoce que la otra no ha otorgado ni otorga garantía alguna, ni ha hecho ni hace declaración alguna respecto de: </w:t>
      </w:r>
    </w:p>
    <w:p w14:paraId="1DCDDB52" w14:textId="77777777" w:rsidR="00E614C6" w:rsidRPr="003D422B" w:rsidRDefault="00E614C6" w:rsidP="00395969">
      <w:pPr>
        <w:numPr>
          <w:ilvl w:val="0"/>
          <w:numId w:val="54"/>
        </w:numPr>
        <w:spacing w:line="240" w:lineRule="auto"/>
        <w:ind w:left="0" w:firstLine="0"/>
        <w:jc w:val="left"/>
      </w:pPr>
      <w:r>
        <w:t xml:space="preserve">la seguridad de la </w:t>
      </w:r>
      <w:bookmarkStart w:id="1762" w:name="_Hlk494027460"/>
      <w:r>
        <w:t>PI Conjunta o de la Tecnología Conjunta</w:t>
      </w:r>
      <w:bookmarkEnd w:id="1762"/>
      <w:r>
        <w:t xml:space="preserve">, </w:t>
      </w:r>
    </w:p>
    <w:p w14:paraId="7D638E36" w14:textId="77777777" w:rsidR="00E614C6" w:rsidRPr="003D422B" w:rsidRDefault="00E614C6" w:rsidP="00395969">
      <w:pPr>
        <w:numPr>
          <w:ilvl w:val="0"/>
          <w:numId w:val="54"/>
        </w:numPr>
        <w:spacing w:line="240" w:lineRule="auto"/>
        <w:ind w:left="0" w:firstLine="0"/>
        <w:jc w:val="left"/>
      </w:pPr>
      <w:r>
        <w:t>la Comercialización de los productos derivados de la PI Conjunta o de la Tecnología Conjunta,</w:t>
      </w:r>
    </w:p>
    <w:p w14:paraId="6F539B03" w14:textId="77777777" w:rsidR="00E614C6" w:rsidRPr="003D422B" w:rsidRDefault="00E614C6" w:rsidP="00395969">
      <w:pPr>
        <w:numPr>
          <w:ilvl w:val="0"/>
          <w:numId w:val="54"/>
        </w:numPr>
        <w:spacing w:line="240" w:lineRule="auto"/>
        <w:ind w:left="0" w:firstLine="0"/>
        <w:jc w:val="left"/>
      </w:pPr>
      <w:r>
        <w:t>la capacidad de comercialización de dichas aplicaciones o productos,</w:t>
      </w:r>
    </w:p>
    <w:p w14:paraId="756EA36B" w14:textId="77777777" w:rsidR="00E614C6" w:rsidRPr="003D422B" w:rsidRDefault="00E614C6" w:rsidP="00395969">
      <w:pPr>
        <w:numPr>
          <w:ilvl w:val="0"/>
          <w:numId w:val="54"/>
        </w:numPr>
        <w:spacing w:line="240" w:lineRule="auto"/>
        <w:ind w:left="0" w:firstLine="0"/>
        <w:jc w:val="left"/>
      </w:pPr>
      <w:r>
        <w:t>los beneficios o ingresos que puedan derivarse de la Comercialización de dichas aplicaciones o productos,</w:t>
      </w:r>
    </w:p>
    <w:p w14:paraId="30803E47" w14:textId="77777777" w:rsidR="00E614C6" w:rsidRPr="003D422B" w:rsidRDefault="00E614C6" w:rsidP="00395969">
      <w:pPr>
        <w:numPr>
          <w:ilvl w:val="0"/>
          <w:numId w:val="54"/>
        </w:numPr>
        <w:spacing w:line="240" w:lineRule="auto"/>
        <w:ind w:left="0" w:firstLine="0"/>
        <w:jc w:val="left"/>
      </w:pPr>
      <w:r>
        <w:t>las perspectivas de Comercialización de cualquier parte de la PI Conjunta o de la Tecnología Conjunta,</w:t>
      </w:r>
    </w:p>
    <w:p w14:paraId="42E1EDC1" w14:textId="77777777" w:rsidR="00E614C6" w:rsidRPr="003D422B" w:rsidRDefault="00E614C6" w:rsidP="00395969">
      <w:pPr>
        <w:numPr>
          <w:ilvl w:val="0"/>
          <w:numId w:val="54"/>
        </w:numPr>
        <w:spacing w:line="240" w:lineRule="auto"/>
        <w:ind w:left="0" w:firstLine="0"/>
        <w:jc w:val="left"/>
      </w:pPr>
      <w:r>
        <w:t>cualquier resultado de la comercialización,</w:t>
      </w:r>
    </w:p>
    <w:p w14:paraId="706AD549" w14:textId="77777777" w:rsidR="00E614C6" w:rsidRPr="003D422B" w:rsidRDefault="00E614C6" w:rsidP="00395969">
      <w:pPr>
        <w:numPr>
          <w:ilvl w:val="0"/>
          <w:numId w:val="54"/>
        </w:numPr>
        <w:spacing w:line="240" w:lineRule="auto"/>
        <w:ind w:left="0" w:firstLine="0"/>
        <w:jc w:val="left"/>
      </w:pPr>
      <w:r>
        <w:t>si se concederá una patente a partir de una solicitud de patente presentada, o si concederá con las reivindicaciones solicitadas, o con reivindicaciones limitadas; o</w:t>
      </w:r>
    </w:p>
    <w:p w14:paraId="4D8538FF" w14:textId="77777777" w:rsidR="00E614C6" w:rsidRPr="003D422B" w:rsidRDefault="00E614C6" w:rsidP="00395969">
      <w:pPr>
        <w:numPr>
          <w:ilvl w:val="0"/>
          <w:numId w:val="54"/>
        </w:numPr>
        <w:spacing w:line="240" w:lineRule="auto"/>
        <w:ind w:left="0" w:firstLine="0"/>
        <w:jc w:val="left"/>
      </w:pPr>
      <w:proofErr w:type="spellStart"/>
      <w:r>
        <w:t>si</w:t>
      </w:r>
      <w:proofErr w:type="spellEnd"/>
      <w:r>
        <w:t xml:space="preserve"> una patente concedida puede ser declarada inválida o su registro se puede cancelar.</w:t>
      </w:r>
    </w:p>
    <w:p w14:paraId="0AE862A3" w14:textId="77777777" w:rsidR="00E614C6" w:rsidRPr="003D422B" w:rsidRDefault="00E614C6" w:rsidP="00395969">
      <w:pPr>
        <w:spacing w:line="240" w:lineRule="auto"/>
        <w:jc w:val="left"/>
      </w:pPr>
    </w:p>
    <w:p w14:paraId="101CAC15" w14:textId="77777777" w:rsidR="00E614C6" w:rsidRPr="003D422B" w:rsidRDefault="00E614C6" w:rsidP="00395969">
      <w:pPr>
        <w:pStyle w:val="Heading3"/>
        <w:spacing w:line="240" w:lineRule="auto"/>
      </w:pPr>
      <w:bookmarkStart w:id="1763" w:name="_Toc494187187"/>
      <w:bookmarkStart w:id="1764" w:name="_Toc510355836"/>
      <w:bookmarkStart w:id="1765" w:name="_Toc510538125"/>
      <w:r>
        <w:t>11.</w:t>
      </w:r>
      <w:r>
        <w:tab/>
        <w:t>EXENCIÓN DE RESPONSABILIDAD E INDEMNIDAD</w:t>
      </w:r>
      <w:bookmarkEnd w:id="1763"/>
      <w:bookmarkEnd w:id="1764"/>
      <w:bookmarkEnd w:id="1765"/>
    </w:p>
    <w:p w14:paraId="37026331" w14:textId="77777777" w:rsidR="00E614C6" w:rsidRPr="003D422B" w:rsidRDefault="00E614C6" w:rsidP="00395969">
      <w:pPr>
        <w:pStyle w:val="Heading4"/>
        <w:spacing w:line="240" w:lineRule="auto"/>
      </w:pPr>
      <w:bookmarkStart w:id="1766" w:name="_Toc496861723"/>
      <w:bookmarkStart w:id="1767" w:name="_Toc501318128"/>
      <w:bookmarkStart w:id="1768" w:name="_Toc29002911"/>
      <w:bookmarkStart w:id="1769" w:name="_Toc494187188"/>
      <w:r>
        <w:t>11.1</w:t>
      </w:r>
      <w:r>
        <w:tab/>
        <w:t>Exención de responsabilidad</w:t>
      </w:r>
      <w:bookmarkEnd w:id="1766"/>
      <w:bookmarkEnd w:id="1767"/>
      <w:bookmarkEnd w:id="1768"/>
      <w:bookmarkEnd w:id="1769"/>
    </w:p>
    <w:p w14:paraId="71A4262A" w14:textId="77777777" w:rsidR="00E614C6" w:rsidRPr="003D422B" w:rsidRDefault="00E614C6" w:rsidP="00395969">
      <w:pPr>
        <w:spacing w:line="240" w:lineRule="auto"/>
        <w:jc w:val="left"/>
      </w:pPr>
      <w:r>
        <w:t>a)</w:t>
      </w:r>
      <w:r>
        <w:tab/>
        <w:t>Cada una de las partes exime a la otra parte, a sus directivos, empleados, subcontratistas y agentes, exime de toda responsabilidad frente a todas las acciones, reclamaciones, procedimientos o demandas por cualquier pérdida, muerte, lesión, enfermedad o daño (ya sea personal o material), sea especial, indirecta o consecuencial, incluidas las pérdidas financieras indirectas), que resulte de la Comercialización de la PI Conjunta o de la Tecnología Conjunta.</w:t>
      </w:r>
    </w:p>
    <w:p w14:paraId="41591185" w14:textId="77777777" w:rsidR="00E614C6" w:rsidRPr="003D422B" w:rsidRDefault="00E614C6" w:rsidP="00395969">
      <w:pPr>
        <w:spacing w:line="240" w:lineRule="auto"/>
        <w:jc w:val="left"/>
      </w:pPr>
      <w:r>
        <w:t>b)</w:t>
      </w:r>
      <w:r>
        <w:tab/>
        <w:t xml:space="preserve">Dentro de los límites máximos permitidos por la ley, cada una de las partes, sus funcionarios, empleados, subcontratistas y agentes no responderán frente a la otra por ningún </w:t>
      </w:r>
      <w:r>
        <w:lastRenderedPageBreak/>
        <w:t>daño o perjuicio especial, indirecto o consecuencial, incluidas las pérdidas financieras indirectas, que resulte del presente Acuerdo, o de su cumplimiento.</w:t>
      </w:r>
    </w:p>
    <w:p w14:paraId="1101E353" w14:textId="77777777" w:rsidR="00E614C6" w:rsidRPr="003D422B" w:rsidRDefault="00E614C6" w:rsidP="00395969">
      <w:pPr>
        <w:pStyle w:val="Heading4"/>
        <w:spacing w:line="240" w:lineRule="auto"/>
      </w:pPr>
      <w:bookmarkStart w:id="1770" w:name="_Toc385852184"/>
      <w:bookmarkStart w:id="1771" w:name="_Toc494187189"/>
      <w:r>
        <w:t>11.2</w:t>
      </w:r>
      <w:r>
        <w:tab/>
        <w:t>Exención de responsabilidad y confidencialidad</w:t>
      </w:r>
      <w:bookmarkEnd w:id="1770"/>
      <w:bookmarkEnd w:id="1771"/>
    </w:p>
    <w:p w14:paraId="107AAFFC" w14:textId="77777777" w:rsidR="00E614C6" w:rsidRPr="003D422B" w:rsidRDefault="00E614C6" w:rsidP="00395969">
      <w:pPr>
        <w:spacing w:line="240" w:lineRule="auto"/>
        <w:jc w:val="left"/>
      </w:pPr>
      <w:r>
        <w:t>La cláusula 11.1 no se aplicará en relación con cualquier incumplimiento por parte del Licenciante, sus directivos, empleados, subcontratistas o agentes, de cualquier obligación de confidencialidad prevista en el presente Acuerdo.</w:t>
      </w:r>
    </w:p>
    <w:p w14:paraId="4DBE1F4D" w14:textId="77777777" w:rsidR="00E614C6" w:rsidRPr="003D422B" w:rsidRDefault="00E614C6" w:rsidP="00395969">
      <w:pPr>
        <w:pStyle w:val="Heading4"/>
        <w:spacing w:line="240" w:lineRule="auto"/>
      </w:pPr>
      <w:bookmarkStart w:id="1772" w:name="_Toc494187190"/>
      <w:r>
        <w:t>11.3</w:t>
      </w:r>
      <w:r>
        <w:tab/>
        <w:t>Indemnidad</w:t>
      </w:r>
      <w:bookmarkEnd w:id="1772"/>
    </w:p>
    <w:p w14:paraId="11C3B520" w14:textId="77777777" w:rsidR="00E614C6" w:rsidRPr="003D422B" w:rsidRDefault="00E614C6" w:rsidP="00395969">
      <w:pPr>
        <w:spacing w:line="240" w:lineRule="auto"/>
        <w:jc w:val="left"/>
      </w:pPr>
      <w:r>
        <w:t>b)</w:t>
      </w:r>
      <w:r>
        <w:tab/>
        <w:t xml:space="preserve">El Licenciatario debe obtener de cada parte en un Contrato de Comercialización (distinta del Licenciatario) el compromiso de mantener indemne al Licenciante y a sus directivos y empleados frente a todas las acciones, reclamaciones, procedimientos o demandas por cualquier pérdida, muerte, lesión, enfermedad o daño (ya sea personal o material, pero excluidas las pérdidas especiales, indirectas o consecuenciales, incluidas las pérdidas financieras indirectas), que resulte del uso y la Comercialización de la </w:t>
      </w:r>
      <w:bookmarkStart w:id="1773" w:name="_Hlk494027690"/>
      <w:r>
        <w:t>PI en Licencia o la Tecnología en Licencia</w:t>
      </w:r>
      <w:bookmarkEnd w:id="1773"/>
      <w:r>
        <w:t xml:space="preserve"> por la parte y sus licenciatarios y empresas vinculadas.</w:t>
      </w:r>
    </w:p>
    <w:p w14:paraId="1C085289" w14:textId="77777777" w:rsidR="00E614C6" w:rsidRPr="003D422B" w:rsidRDefault="00E614C6" w:rsidP="00395969">
      <w:pPr>
        <w:spacing w:line="240" w:lineRule="auto"/>
        <w:jc w:val="left"/>
      </w:pPr>
      <w:r>
        <w:t>b)</w:t>
      </w:r>
      <w:r>
        <w:tab/>
        <w:t>En la medida en que el Licenciatario no cumpla lo dispuesto en la letra a), o en la medida en que la compensación otorgada por una parte (distinta del Licenciatario) en el marco de un Contrato de Comercialización no esté conforme con lo dispuesto en la letra a), el Licenciatario se compromete a mantener indemne al Licenciante y a sus directivos y empleados frente a cualquier acción, reclamación, procedimiento o demanda y con respecto de cualquier pérdida, muerte, lesión, enfermedad o daño (ya sea personal o material, pero excluidas las pérdidas especiales, indirectas o consecuenciales, incluidas las pérdidas financieras indirectas), que resulte del uso y la Comercialización de la PI en Licencia o la Tecnología en Licencia por la parte y sus licenciatarios y empresas vinculadas.</w:t>
      </w:r>
    </w:p>
    <w:p w14:paraId="0653174F" w14:textId="77777777" w:rsidR="00E614C6" w:rsidRPr="003D422B" w:rsidRDefault="00E614C6" w:rsidP="00395969">
      <w:pPr>
        <w:spacing w:line="240" w:lineRule="auto"/>
        <w:jc w:val="left"/>
      </w:pPr>
    </w:p>
    <w:p w14:paraId="3CB1D464" w14:textId="77777777" w:rsidR="00E614C6" w:rsidRPr="003D422B" w:rsidRDefault="00E614C6" w:rsidP="00395969">
      <w:pPr>
        <w:pStyle w:val="Heading3"/>
        <w:spacing w:line="240" w:lineRule="auto"/>
      </w:pPr>
      <w:bookmarkStart w:id="1774" w:name="_Toc494187191"/>
      <w:bookmarkStart w:id="1775" w:name="_Toc510355837"/>
      <w:bookmarkStart w:id="1776" w:name="_Toc510538126"/>
      <w:r>
        <w:t>12.</w:t>
      </w:r>
      <w:r>
        <w:tab/>
        <w:t>RESOLUCIÓN DE</w:t>
      </w:r>
      <w:r>
        <w:rPr>
          <w:rStyle w:val="Heading3Char"/>
        </w:rPr>
        <w:t xml:space="preserve"> CONTROVERSIAS</w:t>
      </w:r>
      <w:bookmarkEnd w:id="1774"/>
      <w:bookmarkEnd w:id="1775"/>
      <w:bookmarkEnd w:id="1776"/>
    </w:p>
    <w:p w14:paraId="0D2DDDFE" w14:textId="77777777" w:rsidR="00E614C6" w:rsidRPr="003D422B" w:rsidRDefault="00E614C6" w:rsidP="00395969">
      <w:pPr>
        <w:numPr>
          <w:ilvl w:val="0"/>
          <w:numId w:val="55"/>
        </w:numPr>
        <w:spacing w:line="240" w:lineRule="auto"/>
        <w:ind w:left="0" w:firstLine="0"/>
        <w:jc w:val="left"/>
      </w:pPr>
      <w:r>
        <w:t xml:space="preserve">Cualquier controversia derivada directamente de los términos expresos del presente Acuerdo o de los motivos de terminación </w:t>
      </w:r>
      <w:proofErr w:type="gramStart"/>
      <w:r>
        <w:t>del mismo</w:t>
      </w:r>
      <w:proofErr w:type="gramEnd"/>
      <w:r>
        <w:t xml:space="preserve"> se resolverá de la siguiente manera.  En primer lugar, en un plazo de diez (10) días a partir de que cualquiera de las partes determine la existencia de una controversia, cada una de ellas designará a un representante con autoridad para resolver la controversia en cuestión, y dichos representantes, en un plazo de veinte (20) días a partir de la fecha de su designación, se reunirán para intentar solucionar la controversia.  Si los representantes no logran solucionar la controversia, cualquiera de las partes podrá solicitar por escrito una resolución formal de la controversia.  En un plazo de diez (10) días a partir de la fecha de dicha solicitud por escrito, las partes se reunirán con un mediador imparcial en una sesión de un día exclusivamente para evaluar los métodos extrajudiciales de solución de controversias, entre otros, nuevas negociaciones, mediación, conciliación, arbitraje y decisión de experto.  Si no se llega a un acuerdo sobre un método de solución extrajudicial, en un plazo de diez (10) días a partir de la fecha de la sesión de mediación de un día, cualquiera de las partes podrá iniciar un procedimiento judicial.</w:t>
      </w:r>
    </w:p>
    <w:p w14:paraId="33AA0EB3" w14:textId="77777777" w:rsidR="00E614C6" w:rsidRPr="003D422B" w:rsidRDefault="00E614C6" w:rsidP="00395969">
      <w:pPr>
        <w:numPr>
          <w:ilvl w:val="0"/>
          <w:numId w:val="55"/>
        </w:numPr>
        <w:spacing w:line="240" w:lineRule="auto"/>
        <w:ind w:left="0" w:firstLine="0"/>
        <w:jc w:val="left"/>
      </w:pPr>
      <w:r>
        <w:t>Las partes acuerdan no entablar o iniciar de otro modo un procedimiento judicial o arbitral en relación con una controversia que estén examinando en virtud de la presente cláusula 16, antes o durante dicho examen. Cada una de las partes acepta además que mantendrá confidencial cualquier información revelada por la otra parte durante esas conversaciones (excepto la información que ya sea de dominio público).</w:t>
      </w:r>
    </w:p>
    <w:p w14:paraId="1E02B010" w14:textId="77777777" w:rsidR="00E614C6" w:rsidRPr="003D422B" w:rsidRDefault="00E614C6" w:rsidP="00395969">
      <w:pPr>
        <w:spacing w:line="240" w:lineRule="auto"/>
        <w:jc w:val="left"/>
      </w:pPr>
    </w:p>
    <w:p w14:paraId="682910C7" w14:textId="77777777" w:rsidR="00E614C6" w:rsidRPr="003D422B" w:rsidRDefault="00E614C6" w:rsidP="00395969">
      <w:pPr>
        <w:pStyle w:val="Heading3"/>
        <w:spacing w:line="240" w:lineRule="auto"/>
      </w:pPr>
      <w:bookmarkStart w:id="1777" w:name="_Toc494187192"/>
      <w:bookmarkStart w:id="1778" w:name="_Toc510355838"/>
      <w:bookmarkStart w:id="1779" w:name="_Toc510538127"/>
      <w:r>
        <w:lastRenderedPageBreak/>
        <w:t>13.</w:t>
      </w:r>
      <w:r>
        <w:tab/>
        <w:t>TERMINACIÓN</w:t>
      </w:r>
      <w:bookmarkEnd w:id="1777"/>
      <w:bookmarkEnd w:id="1778"/>
      <w:bookmarkEnd w:id="1779"/>
    </w:p>
    <w:p w14:paraId="0A75A0A0" w14:textId="77777777" w:rsidR="00E614C6" w:rsidRPr="003D422B" w:rsidRDefault="00E614C6" w:rsidP="00395969">
      <w:pPr>
        <w:pStyle w:val="Heading4"/>
        <w:spacing w:line="240" w:lineRule="auto"/>
      </w:pPr>
      <w:bookmarkStart w:id="1780" w:name="_Toc494187193"/>
      <w:r>
        <w:t>13.1</w:t>
      </w:r>
      <w:r>
        <w:tab/>
        <w:t>Terminación por Incumplimiento</w:t>
      </w:r>
      <w:bookmarkEnd w:id="1780"/>
      <w:r>
        <w:t xml:space="preserve"> </w:t>
      </w:r>
    </w:p>
    <w:p w14:paraId="5D9FD70A" w14:textId="77777777" w:rsidR="00E614C6" w:rsidRPr="003D422B" w:rsidRDefault="00E614C6" w:rsidP="00395969">
      <w:pPr>
        <w:spacing w:line="240" w:lineRule="auto"/>
        <w:jc w:val="left"/>
      </w:pPr>
      <w:r>
        <w:t>Si una de las partes no cumple alguna de las obligaciones contenidas en el presente Acuerdo, y dicho incumplimiento se ha cometido durante al menos 14 días, la parte cumplidora notificará por escrito a la parte incumplidora que debe subsanar el incumplimiento en un plazo de treinta (30) días a partir de la fecha de dicha notificación, o en un plazo superior que la parte cumplidora pueda conceder a su discreción; y si la parte incumplidora no subsana el incumplimiento en un plazo de treinta (30) días a partir de dicha notificación, la parte cumplidora podrá poner término de inmediato al presente Acuerdo mediante notificación por escrito a la parte incumplidora.</w:t>
      </w:r>
    </w:p>
    <w:p w14:paraId="58098E52" w14:textId="77777777" w:rsidR="00E614C6" w:rsidRPr="003D422B" w:rsidRDefault="00E614C6" w:rsidP="00395969">
      <w:pPr>
        <w:pStyle w:val="Heading4"/>
        <w:spacing w:line="240" w:lineRule="auto"/>
      </w:pPr>
      <w:bookmarkStart w:id="1781" w:name="_Toc494187194"/>
      <w:r>
        <w:t>13.2</w:t>
      </w:r>
      <w:r>
        <w:tab/>
        <w:t>La terminación no afecta a los derechos u obligaciones anteriores ni a los derechos adquiridos</w:t>
      </w:r>
      <w:bookmarkEnd w:id="1781"/>
    </w:p>
    <w:p w14:paraId="01A5CB04" w14:textId="77777777" w:rsidR="00E614C6" w:rsidRPr="003D422B" w:rsidRDefault="00E614C6" w:rsidP="00395969">
      <w:pPr>
        <w:spacing w:line="240" w:lineRule="auto"/>
        <w:jc w:val="left"/>
      </w:pPr>
      <w:r>
        <w:t>a)</w:t>
      </w:r>
      <w:r>
        <w:tab/>
        <w:t>La terminación del presente Acuerdo por cualquiera de las partes no eximirá a la otra parte del cumplimiento de todas las obligaciones:</w:t>
      </w:r>
    </w:p>
    <w:p w14:paraId="506A0928" w14:textId="77777777" w:rsidR="00E614C6" w:rsidRPr="003D422B" w:rsidRDefault="00E614C6" w:rsidP="00395969">
      <w:pPr>
        <w:spacing w:line="240" w:lineRule="auto"/>
        <w:jc w:val="left"/>
      </w:pPr>
      <w:r>
        <w:tab/>
        <w:t>i)</w:t>
      </w:r>
      <w:r>
        <w:tab/>
        <w:t>exigibles antes de la fecha efectiva de terminación del presente Acuerdo, o</w:t>
      </w:r>
    </w:p>
    <w:p w14:paraId="0EEE1FEC" w14:textId="77777777" w:rsidR="00E614C6" w:rsidRPr="003D422B" w:rsidRDefault="00E614C6" w:rsidP="00395969">
      <w:pPr>
        <w:spacing w:line="240" w:lineRule="auto"/>
        <w:jc w:val="left"/>
      </w:pPr>
      <w:r>
        <w:tab/>
      </w:r>
      <w:proofErr w:type="spellStart"/>
      <w:r>
        <w:t>ii</w:t>
      </w:r>
      <w:proofErr w:type="spellEnd"/>
      <w:r>
        <w:t>)</w:t>
      </w:r>
      <w:r>
        <w:tab/>
        <w:t>exigibles como consecuencia de dicha terminación.</w:t>
      </w:r>
    </w:p>
    <w:p w14:paraId="604B5E40" w14:textId="77777777" w:rsidR="00E614C6" w:rsidRPr="003D422B" w:rsidRDefault="00E614C6" w:rsidP="00395969">
      <w:pPr>
        <w:spacing w:line="240" w:lineRule="auto"/>
        <w:jc w:val="left"/>
      </w:pPr>
      <w:r>
        <w:t>b)</w:t>
      </w:r>
      <w:r>
        <w:tab/>
        <w:t>La terminación del presente Acuerdo no afectará a los derechos adquiridos de cualquiera de las partes antes de la terminación, o que surjan en relación con la terminación, los cuales se conservarán.</w:t>
      </w:r>
    </w:p>
    <w:p w14:paraId="466B9BF6" w14:textId="77777777" w:rsidR="00E614C6" w:rsidRPr="003D422B" w:rsidRDefault="00E614C6" w:rsidP="00395969">
      <w:pPr>
        <w:spacing w:line="240" w:lineRule="auto"/>
        <w:jc w:val="left"/>
      </w:pPr>
    </w:p>
    <w:p w14:paraId="294AF69F" w14:textId="77777777" w:rsidR="00E614C6" w:rsidRPr="003D422B" w:rsidRDefault="00E614C6" w:rsidP="00395969">
      <w:pPr>
        <w:pStyle w:val="Heading3"/>
        <w:spacing w:line="240" w:lineRule="auto"/>
      </w:pPr>
      <w:bookmarkStart w:id="1782" w:name="_Toc494187195"/>
      <w:bookmarkStart w:id="1783" w:name="_Toc510355839"/>
      <w:bookmarkStart w:id="1784" w:name="_Toc510538128"/>
      <w:r>
        <w:t>14.</w:t>
      </w:r>
      <w:r>
        <w:tab/>
        <w:t>SERVICIO DE NOTIFICACIONES</w:t>
      </w:r>
      <w:bookmarkEnd w:id="1782"/>
      <w:bookmarkEnd w:id="1783"/>
      <w:bookmarkEnd w:id="1784"/>
    </w:p>
    <w:p w14:paraId="3BE40BD3" w14:textId="77777777" w:rsidR="00E614C6" w:rsidRPr="003D422B" w:rsidRDefault="00E614C6" w:rsidP="00395969">
      <w:pPr>
        <w:spacing w:line="240" w:lineRule="auto"/>
        <w:jc w:val="left"/>
      </w:pPr>
      <w:r>
        <w:t>Todas las notificaciones y demás comunicaciones permitidas o exigidas por el presente Acuerdo se dirigirán por escrito a las partes a sus respectivas direcciones indicadas inicialmente, o a cualquier otra dirección que las partes puedan especificar posteriormente mediante notificación, y se considerarán recibidas 1) en el momento de la entrega en persona; 2) una vez transcurridas setenta y dos (72) horas desde el envío por correo registrado o certificado de primera clase con acuse de recibo y franqueo pagado; 3) una vez transcurridas veinticuatro (24) horas desde el envío por servicio de mensajería rápida con acuse de recibo; o 4) una vez transmitida por correo electrónico o fax confirmado, siempre que, si se envía por correo electrónico o fax, se envíe simultáneamente una copia de dicha notificación por correo certificado con acuse de recibo y franqueo pagado, indicando que el original se envió por correo electrónico o fax y la fecha de su transmisión.</w:t>
      </w:r>
    </w:p>
    <w:p w14:paraId="36A6843B" w14:textId="77777777" w:rsidR="00E614C6" w:rsidRPr="003D422B" w:rsidRDefault="00E614C6" w:rsidP="00395969">
      <w:pPr>
        <w:spacing w:line="240" w:lineRule="auto"/>
        <w:jc w:val="left"/>
      </w:pPr>
    </w:p>
    <w:p w14:paraId="2D2B9876" w14:textId="77777777" w:rsidR="00E614C6" w:rsidRPr="003D422B" w:rsidRDefault="00E614C6" w:rsidP="00395969">
      <w:pPr>
        <w:pStyle w:val="Heading3"/>
        <w:spacing w:line="240" w:lineRule="auto"/>
      </w:pPr>
      <w:bookmarkStart w:id="1785" w:name="_Toc385852205"/>
      <w:bookmarkStart w:id="1786" w:name="_Toc510355840"/>
      <w:bookmarkStart w:id="1787" w:name="_Toc510538129"/>
      <w:r>
        <w:t>15.</w:t>
      </w:r>
      <w:r>
        <w:tab/>
        <w:t>CONSIDERACIONES GENERALES</w:t>
      </w:r>
      <w:bookmarkEnd w:id="1785"/>
      <w:bookmarkEnd w:id="1786"/>
      <w:bookmarkEnd w:id="1787"/>
    </w:p>
    <w:p w14:paraId="7C84B636" w14:textId="77777777" w:rsidR="00E614C6" w:rsidRPr="003D422B" w:rsidRDefault="00E614C6" w:rsidP="00395969">
      <w:pPr>
        <w:pStyle w:val="Heading4"/>
        <w:spacing w:line="240" w:lineRule="auto"/>
      </w:pPr>
      <w:bookmarkStart w:id="1788" w:name="_Toc385852206"/>
      <w:r>
        <w:t>15.1</w:t>
      </w:r>
      <w:r>
        <w:tab/>
        <w:t>Prohibición de cesión o subcontratación por el Licenciatario</w:t>
      </w:r>
      <w:bookmarkEnd w:id="1788"/>
    </w:p>
    <w:p w14:paraId="0A4F4389" w14:textId="77777777" w:rsidR="00E614C6" w:rsidRPr="003D422B" w:rsidRDefault="00E614C6" w:rsidP="00395969">
      <w:pPr>
        <w:spacing w:line="240" w:lineRule="auto"/>
        <w:jc w:val="left"/>
      </w:pPr>
      <w:r>
        <w:t>El Licenciatario no podrá ceder, subcontratar o transferir ninguno de sus derechos u obligaciones en virtud del presente Acuerdo a persona alguna, sin el consentimiento previo por escrito del Licenciante, que este no podrá denegar sin justificación razonable.</w:t>
      </w:r>
    </w:p>
    <w:p w14:paraId="1DDE9372" w14:textId="77777777" w:rsidR="00E614C6" w:rsidRPr="003D422B" w:rsidRDefault="00E614C6" w:rsidP="00395969">
      <w:pPr>
        <w:pStyle w:val="Heading4"/>
        <w:spacing w:line="240" w:lineRule="auto"/>
      </w:pPr>
      <w:bookmarkStart w:id="1789" w:name="_Toc385852207"/>
      <w:r>
        <w:t>15.2</w:t>
      </w:r>
      <w:r>
        <w:tab/>
        <w:t>Relación entre las Partes</w:t>
      </w:r>
      <w:bookmarkEnd w:id="1789"/>
    </w:p>
    <w:p w14:paraId="7ECB4A7C" w14:textId="77777777" w:rsidR="00E614C6" w:rsidRPr="003D422B" w:rsidRDefault="00E614C6" w:rsidP="00395969">
      <w:pPr>
        <w:spacing w:line="240" w:lineRule="auto"/>
        <w:jc w:val="left"/>
      </w:pPr>
      <w:r>
        <w:t>a)</w:t>
      </w:r>
      <w:r>
        <w:tab/>
        <w:t>Las partes tienen una relación de licenciante y licenciatario, y nada se entenderá o interpretará de manera que constituya a una parte en agente, socio o representante de la otra parte, o en partícipe en una empresa conjunta con la otra parte.</w:t>
      </w:r>
    </w:p>
    <w:p w14:paraId="57F58197" w14:textId="77777777" w:rsidR="00E614C6" w:rsidRPr="003D422B" w:rsidRDefault="00E614C6" w:rsidP="00395969">
      <w:pPr>
        <w:spacing w:line="240" w:lineRule="auto"/>
        <w:jc w:val="left"/>
      </w:pPr>
      <w:r>
        <w:lastRenderedPageBreak/>
        <w:t>b)</w:t>
      </w:r>
      <w:r>
        <w:tab/>
        <w:t xml:space="preserve">Ninguna de las partes podrá en ningún momento, sin el consentimiento previo por escrito de la otra, actuar como agente, socio o representante de la otra parte, o como partícipe en una empresa conjunta con la otra parte, ni constituirse en tal. </w:t>
      </w:r>
    </w:p>
    <w:p w14:paraId="00795227" w14:textId="77777777" w:rsidR="00E614C6" w:rsidRPr="003D422B" w:rsidRDefault="00E614C6" w:rsidP="00395969">
      <w:pPr>
        <w:pStyle w:val="Heading4"/>
        <w:spacing w:line="240" w:lineRule="auto"/>
      </w:pPr>
      <w:bookmarkStart w:id="1790" w:name="_Toc385852208"/>
      <w:r>
        <w:t>15.3</w:t>
      </w:r>
      <w:r>
        <w:tab/>
        <w:t>Otras garantías</w:t>
      </w:r>
      <w:bookmarkEnd w:id="1790"/>
    </w:p>
    <w:p w14:paraId="495162E8" w14:textId="77777777" w:rsidR="00E614C6" w:rsidRPr="003D422B" w:rsidRDefault="00E614C6" w:rsidP="00395969">
      <w:pPr>
        <w:spacing w:line="240" w:lineRule="auto"/>
        <w:jc w:val="left"/>
      </w:pPr>
      <w:r>
        <w:t>Cada una de las partes deberá, a petición de la otra, realizar todos los actos y formalizar todos los acuerdos, garantías y demás documentos e instrumentos que dicha parte razonablemente solicite para perfeccionar los derechos y facultades otorgados, creados o destinados a ser otorgados o creados por el presente Acuerdo, o para dar pleno vigor y efecto o facilitar las transacciones previstas en el presente Acuerdo.</w:t>
      </w:r>
    </w:p>
    <w:p w14:paraId="524C35B9" w14:textId="77777777" w:rsidR="00E614C6" w:rsidRPr="003D422B" w:rsidRDefault="00E614C6" w:rsidP="00395969">
      <w:pPr>
        <w:pStyle w:val="Heading4"/>
        <w:spacing w:line="240" w:lineRule="auto"/>
      </w:pPr>
      <w:bookmarkStart w:id="1791" w:name="_Toc385852209"/>
      <w:r>
        <w:t>15.4</w:t>
      </w:r>
      <w:r>
        <w:tab/>
        <w:t>Ejemplares suscritos</w:t>
      </w:r>
      <w:bookmarkEnd w:id="1791"/>
      <w:r>
        <w:t xml:space="preserve"> </w:t>
      </w:r>
    </w:p>
    <w:p w14:paraId="50B5DE89" w14:textId="77777777" w:rsidR="00E614C6" w:rsidRPr="003D422B" w:rsidRDefault="00E614C6" w:rsidP="00395969">
      <w:pPr>
        <w:spacing w:line="240" w:lineRule="auto"/>
        <w:jc w:val="left"/>
      </w:pPr>
      <w:r>
        <w:t>El presente Acuerdo podrá ser suscrito en ejemplares separados, pero que en conjunto constituirán un único acuerdo.</w:t>
      </w:r>
    </w:p>
    <w:p w14:paraId="6C270FEC" w14:textId="77777777" w:rsidR="00E614C6" w:rsidRPr="003D422B" w:rsidRDefault="00E614C6" w:rsidP="00395969">
      <w:pPr>
        <w:pStyle w:val="Heading4"/>
        <w:spacing w:line="240" w:lineRule="auto"/>
      </w:pPr>
      <w:bookmarkStart w:id="1792" w:name="_Toc385852210"/>
      <w:r>
        <w:t>15.5</w:t>
      </w:r>
      <w:r>
        <w:tab/>
        <w:t>Costos jurídicos</w:t>
      </w:r>
      <w:bookmarkEnd w:id="1792"/>
    </w:p>
    <w:p w14:paraId="319ACEFD" w14:textId="77777777" w:rsidR="00E614C6" w:rsidRPr="003D422B" w:rsidRDefault="00E614C6" w:rsidP="00395969">
      <w:pPr>
        <w:spacing w:line="240" w:lineRule="auto"/>
        <w:jc w:val="left"/>
      </w:pPr>
      <w:r>
        <w:t>Cada parte será responsable de los honorarios y costos jurídicos en que incurra en relación con la preparación, negociación y formalización del presente Acuerdo.</w:t>
      </w:r>
    </w:p>
    <w:p w14:paraId="1B039C4D" w14:textId="77777777" w:rsidR="00E614C6" w:rsidRPr="003D422B" w:rsidRDefault="00E614C6" w:rsidP="00395969">
      <w:pPr>
        <w:pStyle w:val="Heading4"/>
        <w:spacing w:line="240" w:lineRule="auto"/>
      </w:pPr>
      <w:bookmarkStart w:id="1793" w:name="_Toc385852211"/>
      <w:r>
        <w:t>15.6</w:t>
      </w:r>
      <w:r>
        <w:tab/>
        <w:t>Garantía de autoridad</w:t>
      </w:r>
      <w:bookmarkEnd w:id="1793"/>
    </w:p>
    <w:p w14:paraId="748FE806" w14:textId="77777777" w:rsidR="00E614C6" w:rsidRPr="003D422B" w:rsidRDefault="00E614C6" w:rsidP="00395969">
      <w:pPr>
        <w:spacing w:line="240" w:lineRule="auto"/>
        <w:jc w:val="left"/>
      </w:pPr>
      <w:r>
        <w:t xml:space="preserve">Cuando el presente Acuerdo haya sido firmado por una persona por cuenta y en nombre de una de las partes en el mismo, dicha persona: </w:t>
      </w:r>
    </w:p>
    <w:p w14:paraId="4FC514E8" w14:textId="77777777" w:rsidR="00E614C6" w:rsidRPr="003D422B" w:rsidRDefault="00E614C6" w:rsidP="00395969">
      <w:pPr>
        <w:spacing w:line="240" w:lineRule="auto"/>
        <w:jc w:val="left"/>
      </w:pPr>
      <w:r>
        <w:t>a)</w:t>
      </w:r>
      <w:r>
        <w:tab/>
        <w:t>manifiesta que la persona es el agente autorizado de esa parte con autoridad expresa para celebrar y firmar el presente Acuerdo por cuenta y en nombre de esa parte y, de ese modo, para vincular a esa parte a las obligaciones que le incumben en virtud del presente Acuerdo; y</w:t>
      </w:r>
    </w:p>
    <w:p w14:paraId="56BFE351" w14:textId="77777777" w:rsidR="00E614C6" w:rsidRPr="003D422B" w:rsidRDefault="00E614C6" w:rsidP="00395969">
      <w:pPr>
        <w:spacing w:line="240" w:lineRule="auto"/>
        <w:jc w:val="left"/>
      </w:pPr>
      <w:r>
        <w:t>b)</w:t>
      </w:r>
      <w:r>
        <w:tab/>
        <w:t>reconoce que la otra parte del presente Acuerdo no lo habría suscrito en ausencia de la garantía de autoridad recogida en la letra a).</w:t>
      </w:r>
    </w:p>
    <w:p w14:paraId="1A808EDE" w14:textId="77777777" w:rsidR="00E614C6" w:rsidRPr="003D422B" w:rsidRDefault="00E614C6" w:rsidP="00395969">
      <w:pPr>
        <w:pStyle w:val="Heading4"/>
        <w:spacing w:line="240" w:lineRule="auto"/>
      </w:pPr>
      <w:bookmarkStart w:id="1794" w:name="_Toc385852212"/>
      <w:r>
        <w:t>15.7</w:t>
      </w:r>
      <w:r>
        <w:tab/>
        <w:t>Acuerdo completo</w:t>
      </w:r>
      <w:bookmarkEnd w:id="1794"/>
    </w:p>
    <w:p w14:paraId="50F59877" w14:textId="77777777" w:rsidR="00E614C6" w:rsidRPr="003D422B" w:rsidRDefault="00E614C6" w:rsidP="00395969">
      <w:pPr>
        <w:spacing w:line="240" w:lineRule="auto"/>
        <w:jc w:val="left"/>
      </w:pPr>
      <w:r>
        <w:t>Las partes reconocen que exclusivamente en relación con el objeto del presente Acuerdo, este fusiona todas las conversaciones entre las partes hasta la fecha del presente Acuerdo; la totalidad del acuerdo entre las partes está contenida en el presente Acuerdo; y no hay acuerdos, entendimientos u otros términos ya sean expresos o implícitos, o acuerdos colaterales en vigor o efecto entre las partes que no estén contenidos en el presente Acuerdo.</w:t>
      </w:r>
    </w:p>
    <w:p w14:paraId="78E6E172" w14:textId="77777777" w:rsidR="00E614C6" w:rsidRPr="003D422B" w:rsidRDefault="00E614C6" w:rsidP="00395969">
      <w:pPr>
        <w:pStyle w:val="Heading4"/>
        <w:spacing w:line="240" w:lineRule="auto"/>
      </w:pPr>
      <w:bookmarkStart w:id="1795" w:name="_Toc385852213"/>
      <w:r>
        <w:t>15.8</w:t>
      </w:r>
      <w:r>
        <w:tab/>
        <w:t>Modificaciones</w:t>
      </w:r>
      <w:bookmarkEnd w:id="1795"/>
    </w:p>
    <w:p w14:paraId="4C63D8E9" w14:textId="77777777" w:rsidR="00E614C6" w:rsidRPr="003D422B" w:rsidRDefault="00E614C6" w:rsidP="00395969">
      <w:pPr>
        <w:spacing w:line="240" w:lineRule="auto"/>
        <w:jc w:val="left"/>
      </w:pPr>
      <w:r>
        <w:t>Ninguna modificación del presente Acuerdo será vinculante para las partes a menos que dicha modificación conste en una cláusula adicional por escrito y firmada por todas las partes en el presente Acuerdo.</w:t>
      </w:r>
    </w:p>
    <w:p w14:paraId="2D853E49" w14:textId="77777777" w:rsidR="00E614C6" w:rsidRPr="003D422B" w:rsidRDefault="00E614C6" w:rsidP="00395969">
      <w:pPr>
        <w:pStyle w:val="Heading4"/>
        <w:spacing w:line="240" w:lineRule="auto"/>
      </w:pPr>
      <w:bookmarkStart w:id="1796" w:name="_Toc385852214"/>
      <w:r>
        <w:t>15.9</w:t>
      </w:r>
      <w:r>
        <w:tab/>
        <w:t>Renuncia</w:t>
      </w:r>
      <w:bookmarkEnd w:id="1796"/>
      <w:r>
        <w:t xml:space="preserve"> </w:t>
      </w:r>
    </w:p>
    <w:p w14:paraId="6BB32F9D" w14:textId="77777777" w:rsidR="00E614C6" w:rsidRPr="003D422B" w:rsidRDefault="00E614C6" w:rsidP="00395969">
      <w:pPr>
        <w:spacing w:line="240" w:lineRule="auto"/>
        <w:jc w:val="left"/>
      </w:pPr>
      <w:r>
        <w:t>a)</w:t>
      </w:r>
      <w:r>
        <w:tab/>
        <w:t>El hecho de que cualquiera de las partes no ejerza o demore en ejercer cualquier derecho otorgado en virtud del presente Acuerdo, o no insista o demore en insistir en el cumplimiento estricto por la otra parte de cualquier obligación derivada del presente Acuerdo, no constituirá renuncia alguna a los derechos de cualquiera de las partes a exigir el cumplimiento estricto de los términos del presente Acuerdo.</w:t>
      </w:r>
    </w:p>
    <w:p w14:paraId="5436839C" w14:textId="77777777" w:rsidR="00E614C6" w:rsidRPr="003D422B" w:rsidRDefault="00E614C6" w:rsidP="00395969">
      <w:pPr>
        <w:spacing w:line="240" w:lineRule="auto"/>
        <w:jc w:val="left"/>
      </w:pPr>
      <w:r>
        <w:t>b)</w:t>
      </w:r>
      <w:r>
        <w:tab/>
        <w:t xml:space="preserve">La renuncia por cualquiera de las partes respecto de un incumplimiento concreto de la otra parte no afectará a los derechos de cada una de las partes ni menoscabará dichos </w:t>
      </w:r>
      <w:r>
        <w:lastRenderedPageBreak/>
        <w:t>derechos, con respecto a cualquier incumplimiento anterior o posterior de la misma o de distinta naturaleza.</w:t>
      </w:r>
    </w:p>
    <w:p w14:paraId="4A63CEF7" w14:textId="77777777" w:rsidR="00E614C6" w:rsidRPr="003D422B" w:rsidRDefault="00E614C6" w:rsidP="00395969">
      <w:pPr>
        <w:spacing w:line="240" w:lineRule="auto"/>
        <w:jc w:val="left"/>
      </w:pPr>
      <w:r>
        <w:t>c)</w:t>
      </w:r>
      <w:r>
        <w:tab/>
        <w:t>Cualquier demora u omisión por cualquiera de las partes respecto del ejercicio de cualquier derecho derivado de un incumplimiento no afectará al derecho de dicha parte, ni menoscabará dicho derecho, con respecto a dicho incumplimiento o a cualquier incumplimiento posterior o a la persistencia de cualquier incumplimiento.</w:t>
      </w:r>
    </w:p>
    <w:p w14:paraId="7207A4A8" w14:textId="77777777" w:rsidR="00E614C6" w:rsidRPr="003D422B" w:rsidRDefault="00E614C6" w:rsidP="00395969">
      <w:pPr>
        <w:spacing w:line="240" w:lineRule="auto"/>
        <w:jc w:val="left"/>
      </w:pPr>
      <w:r>
        <w:t>d)</w:t>
      </w:r>
      <w:r>
        <w:tab/>
        <w:t>Cualquier renuncia solo será efectiva si se establece expresamente por escrito y está firmada por la parte que la realiza.</w:t>
      </w:r>
    </w:p>
    <w:p w14:paraId="2A44B373" w14:textId="77777777" w:rsidR="00E614C6" w:rsidRPr="003D422B" w:rsidRDefault="00E614C6" w:rsidP="006133A4">
      <w:pPr>
        <w:pStyle w:val="Heading4"/>
        <w:tabs>
          <w:tab w:val="clear" w:pos="567"/>
          <w:tab w:val="left" w:pos="851"/>
        </w:tabs>
        <w:spacing w:line="240" w:lineRule="auto"/>
      </w:pPr>
      <w:bookmarkStart w:id="1797" w:name="_Toc385852215"/>
      <w:r>
        <w:t>15.10</w:t>
      </w:r>
      <w:r>
        <w:tab/>
        <w:t>Legislación aplicable</w:t>
      </w:r>
      <w:bookmarkEnd w:id="1797"/>
    </w:p>
    <w:p w14:paraId="28A50457" w14:textId="77777777" w:rsidR="00E614C6" w:rsidRPr="003D422B" w:rsidRDefault="00E614C6" w:rsidP="00395969">
      <w:pPr>
        <w:spacing w:line="240" w:lineRule="auto"/>
        <w:jc w:val="left"/>
      </w:pPr>
      <w:r>
        <w:t>a)</w:t>
      </w:r>
      <w:r>
        <w:tab/>
        <w:t>Las partes convienen en que el presente Acuerdo se celebra y suscribe en *</w:t>
      </w:r>
      <w:r w:rsidRPr="003D422B">
        <w:rPr>
          <w:vertAlign w:val="superscript"/>
        </w:rPr>
        <w:footnoteReference w:id="229"/>
      </w:r>
      <w:r>
        <w:t xml:space="preserve"> y se interpretará con arreglo a la legislación [adjetivo correspondiente].</w:t>
      </w:r>
    </w:p>
    <w:p w14:paraId="5DA454F8" w14:textId="77777777" w:rsidR="00E614C6" w:rsidRPr="003D422B" w:rsidRDefault="00E614C6" w:rsidP="00395969">
      <w:pPr>
        <w:spacing w:line="240" w:lineRule="auto"/>
        <w:jc w:val="left"/>
      </w:pPr>
      <w:r>
        <w:t>b)</w:t>
      </w:r>
      <w:r>
        <w:tab/>
        <w:t>Las partes acuerdan someterse a la jurisdicción no exclusiva de la legislación en vigor en *.</w:t>
      </w:r>
    </w:p>
    <w:p w14:paraId="045CA65C" w14:textId="77777777" w:rsidR="00E614C6" w:rsidRPr="003D422B" w:rsidRDefault="00E614C6" w:rsidP="006133A4">
      <w:pPr>
        <w:pStyle w:val="Heading4"/>
        <w:tabs>
          <w:tab w:val="clear" w:pos="567"/>
          <w:tab w:val="left" w:pos="851"/>
        </w:tabs>
        <w:spacing w:line="240" w:lineRule="auto"/>
      </w:pPr>
      <w:bookmarkStart w:id="1798" w:name="_Toc385852216"/>
      <w:r>
        <w:t>15.11</w:t>
      </w:r>
      <w:r>
        <w:tab/>
        <w:t>Divisibilidad</w:t>
      </w:r>
      <w:bookmarkEnd w:id="1798"/>
      <w:r>
        <w:t xml:space="preserve"> </w:t>
      </w:r>
    </w:p>
    <w:p w14:paraId="7166B8FD" w14:textId="77777777" w:rsidR="00E614C6" w:rsidRPr="003D422B" w:rsidRDefault="00E614C6" w:rsidP="00395969">
      <w:pPr>
        <w:spacing w:line="240" w:lineRule="auto"/>
        <w:jc w:val="left"/>
        <w:rPr>
          <w:u w:val="single"/>
        </w:rPr>
      </w:pPr>
      <w:r>
        <w:t>Si un tribunal declara que una parte del presente Acuerdo es o podría resultar nula, anulable, ilegal o inexigible, o que la aplicación de cualquier parte del presente Acuerdo a cualquier persona o circunstancia es o podría resultar inválida o inexigible, dicha parte será considerada como divisible y no afectará a la validez de los términos restantes del presente Acuerdo.</w:t>
      </w:r>
    </w:p>
    <w:p w14:paraId="0CD3AA24" w14:textId="77777777" w:rsidR="006133A4" w:rsidRPr="003D422B" w:rsidRDefault="006133A4" w:rsidP="006133A4">
      <w:pPr>
        <w:spacing w:line="240" w:lineRule="auto"/>
        <w:jc w:val="left"/>
      </w:pPr>
    </w:p>
    <w:p w14:paraId="2F32CDAB" w14:textId="77777777" w:rsidR="006133A4" w:rsidRPr="00297A03" w:rsidRDefault="006133A4" w:rsidP="006133A4">
      <w:pPr>
        <w:spacing w:line="240" w:lineRule="auto"/>
        <w:jc w:val="left"/>
        <w:outlineLvl w:val="0"/>
        <w:rPr>
          <w:b/>
        </w:rPr>
      </w:pPr>
      <w:bookmarkStart w:id="1799" w:name="_Toc173749238"/>
      <w:r>
        <w:rPr>
          <w:b/>
        </w:rPr>
        <w:t>SIGUE LA PÁGINA DE FIRMAS</w:t>
      </w:r>
      <w:bookmarkEnd w:id="1799"/>
    </w:p>
    <w:p w14:paraId="4B08E180" w14:textId="77777777" w:rsidR="00E614C6" w:rsidRPr="004E7405" w:rsidRDefault="009F62CF" w:rsidP="00E737CC">
      <w:pPr>
        <w:jc w:val="left"/>
        <w:outlineLvl w:val="0"/>
        <w:rPr>
          <w:b/>
        </w:rPr>
      </w:pPr>
      <w:r>
        <w:br w:type="page"/>
      </w:r>
      <w:bookmarkStart w:id="1800" w:name="_Toc510355841"/>
      <w:bookmarkStart w:id="1801" w:name="_Toc173749239"/>
      <w:r>
        <w:rPr>
          <w:b/>
        </w:rPr>
        <w:lastRenderedPageBreak/>
        <w:t>FIRMAS DE LAS PARTES</w:t>
      </w:r>
      <w:bookmarkEnd w:id="1800"/>
      <w:bookmarkEnd w:id="1801"/>
    </w:p>
    <w:p w14:paraId="2EBFD72C" w14:textId="77777777" w:rsidR="00E614C6" w:rsidRPr="003D422B" w:rsidRDefault="00E614C6" w:rsidP="00E737CC">
      <w:pPr>
        <w:jc w:val="left"/>
      </w:pPr>
    </w:p>
    <w:tbl>
      <w:tblPr>
        <w:tblW w:w="0" w:type="auto"/>
        <w:tblLayout w:type="fixed"/>
        <w:tblLook w:val="0000" w:firstRow="0" w:lastRow="0" w:firstColumn="0" w:lastColumn="0" w:noHBand="0" w:noVBand="0"/>
      </w:tblPr>
      <w:tblGrid>
        <w:gridCol w:w="4503"/>
        <w:gridCol w:w="850"/>
        <w:gridCol w:w="4536"/>
      </w:tblGrid>
      <w:tr w:rsidR="00E614C6" w:rsidRPr="003D422B" w14:paraId="4AEC9C4A" w14:textId="77777777">
        <w:tc>
          <w:tcPr>
            <w:tcW w:w="4503" w:type="dxa"/>
          </w:tcPr>
          <w:p w14:paraId="10AE8D80" w14:textId="77777777" w:rsidR="00E614C6" w:rsidRPr="006B6CDD" w:rsidRDefault="00E614C6" w:rsidP="00E737CC">
            <w:pPr>
              <w:spacing w:after="60" w:line="240" w:lineRule="auto"/>
              <w:jc w:val="left"/>
              <w:rPr>
                <w:b/>
              </w:rPr>
            </w:pPr>
            <w:r>
              <w:rPr>
                <w:b/>
              </w:rPr>
              <w:t>FIRMADO</w:t>
            </w:r>
          </w:p>
          <w:p w14:paraId="13772B2A" w14:textId="77777777" w:rsidR="00E614C6" w:rsidRPr="006B6CDD" w:rsidRDefault="00E614C6" w:rsidP="00E737CC">
            <w:pPr>
              <w:spacing w:after="60" w:line="240" w:lineRule="auto"/>
              <w:jc w:val="left"/>
              <w:rPr>
                <w:b/>
              </w:rPr>
            </w:pPr>
            <w:r>
              <w:rPr>
                <w:b/>
              </w:rPr>
              <w:t xml:space="preserve">por el LICENCIANTE </w:t>
            </w:r>
          </w:p>
          <w:p w14:paraId="5DBF9E8E" w14:textId="77777777" w:rsidR="00E614C6" w:rsidRPr="003D422B" w:rsidRDefault="00E614C6" w:rsidP="00E737CC">
            <w:pPr>
              <w:spacing w:after="60" w:line="240" w:lineRule="auto"/>
              <w:jc w:val="left"/>
            </w:pPr>
            <w:r>
              <w:rPr>
                <w:b/>
              </w:rPr>
              <w:t>en presencia de</w:t>
            </w:r>
          </w:p>
        </w:tc>
        <w:tc>
          <w:tcPr>
            <w:tcW w:w="850" w:type="dxa"/>
          </w:tcPr>
          <w:p w14:paraId="1B32A58C" w14:textId="77777777" w:rsidR="00E614C6" w:rsidRPr="003D422B" w:rsidRDefault="00E614C6" w:rsidP="00E737CC">
            <w:pPr>
              <w:spacing w:after="60" w:line="240" w:lineRule="auto"/>
              <w:jc w:val="left"/>
            </w:pPr>
            <w:r>
              <w:t>)</w:t>
            </w:r>
          </w:p>
          <w:p w14:paraId="0105BE49" w14:textId="77777777" w:rsidR="00E614C6" w:rsidRPr="003D422B" w:rsidRDefault="00E614C6" w:rsidP="00E737CC">
            <w:pPr>
              <w:spacing w:after="60" w:line="240" w:lineRule="auto"/>
              <w:jc w:val="left"/>
            </w:pPr>
            <w:r>
              <w:t>)</w:t>
            </w:r>
          </w:p>
          <w:p w14:paraId="5461A280" w14:textId="77777777" w:rsidR="00E614C6" w:rsidRPr="003D422B" w:rsidRDefault="00E614C6" w:rsidP="00E737CC">
            <w:pPr>
              <w:spacing w:after="60" w:line="240" w:lineRule="auto"/>
              <w:jc w:val="left"/>
            </w:pPr>
            <w:r>
              <w:t>)</w:t>
            </w:r>
          </w:p>
          <w:p w14:paraId="40A3FA3E" w14:textId="77777777" w:rsidR="00E614C6" w:rsidRPr="003D422B" w:rsidRDefault="00E614C6" w:rsidP="00E737CC">
            <w:pPr>
              <w:spacing w:after="60" w:line="240" w:lineRule="auto"/>
              <w:jc w:val="left"/>
            </w:pPr>
            <w:r>
              <w:t>)</w:t>
            </w:r>
          </w:p>
        </w:tc>
        <w:tc>
          <w:tcPr>
            <w:tcW w:w="4536" w:type="dxa"/>
          </w:tcPr>
          <w:p w14:paraId="6DC3F77C" w14:textId="77777777" w:rsidR="00E614C6" w:rsidRPr="003D422B" w:rsidRDefault="00E614C6" w:rsidP="00E737CC">
            <w:pPr>
              <w:spacing w:after="60" w:line="240" w:lineRule="auto"/>
              <w:jc w:val="left"/>
            </w:pPr>
          </w:p>
          <w:p w14:paraId="11FA3D85" w14:textId="77777777" w:rsidR="00E614C6" w:rsidRPr="003D422B" w:rsidRDefault="00E614C6" w:rsidP="00E737CC">
            <w:pPr>
              <w:spacing w:after="60" w:line="240" w:lineRule="auto"/>
              <w:jc w:val="left"/>
            </w:pPr>
            <w:r>
              <w:t>_______________________________</w:t>
            </w:r>
          </w:p>
          <w:p w14:paraId="4816D954" w14:textId="77777777" w:rsidR="00E614C6" w:rsidRPr="003D422B" w:rsidRDefault="00E614C6" w:rsidP="00E737CC">
            <w:pPr>
              <w:spacing w:after="60" w:line="240" w:lineRule="auto"/>
              <w:jc w:val="left"/>
            </w:pPr>
            <w:r>
              <w:t>Firma</w:t>
            </w:r>
          </w:p>
          <w:p w14:paraId="2F9C4654" w14:textId="77777777" w:rsidR="00E614C6" w:rsidRPr="003D422B" w:rsidRDefault="00E614C6" w:rsidP="00E737CC">
            <w:pPr>
              <w:spacing w:after="60" w:line="240" w:lineRule="auto"/>
              <w:jc w:val="left"/>
            </w:pPr>
            <w:r>
              <w:t>_______________________________</w:t>
            </w:r>
          </w:p>
          <w:p w14:paraId="1942E40D" w14:textId="77777777" w:rsidR="00E614C6" w:rsidRPr="003D422B" w:rsidRDefault="00E614C6" w:rsidP="00E737CC">
            <w:pPr>
              <w:spacing w:after="60" w:line="240" w:lineRule="auto"/>
              <w:jc w:val="left"/>
            </w:pPr>
            <w:r>
              <w:t>Nombre completo del firmante en letras de imprenta</w:t>
            </w:r>
          </w:p>
          <w:p w14:paraId="363390E7" w14:textId="77777777" w:rsidR="00E614C6" w:rsidRPr="003D422B" w:rsidRDefault="00E614C6" w:rsidP="00E737CC">
            <w:pPr>
              <w:spacing w:after="60" w:line="240" w:lineRule="auto"/>
              <w:jc w:val="left"/>
            </w:pPr>
            <w:r>
              <w:t>_______________________________</w:t>
            </w:r>
          </w:p>
          <w:p w14:paraId="734AC103" w14:textId="77777777" w:rsidR="00E614C6" w:rsidRPr="003D422B" w:rsidRDefault="00E614C6" w:rsidP="00E737CC">
            <w:pPr>
              <w:spacing w:after="60" w:line="240" w:lineRule="auto"/>
              <w:jc w:val="left"/>
            </w:pPr>
            <w:r>
              <w:t>Firma del testigo</w:t>
            </w:r>
          </w:p>
          <w:p w14:paraId="15DB7ACA" w14:textId="77777777" w:rsidR="00E614C6" w:rsidRPr="003D422B" w:rsidRDefault="00E614C6" w:rsidP="00E737CC">
            <w:pPr>
              <w:spacing w:after="60" w:line="240" w:lineRule="auto"/>
              <w:jc w:val="left"/>
            </w:pPr>
            <w:r>
              <w:t>_______________________________</w:t>
            </w:r>
          </w:p>
          <w:p w14:paraId="20026409" w14:textId="77777777" w:rsidR="00E614C6" w:rsidRPr="003D422B" w:rsidRDefault="00E614C6" w:rsidP="00E737CC">
            <w:pPr>
              <w:spacing w:after="60" w:line="240" w:lineRule="auto"/>
              <w:jc w:val="left"/>
            </w:pPr>
            <w:r>
              <w:t>Nombre completo del testigo en letras de imprenta</w:t>
            </w:r>
          </w:p>
          <w:p w14:paraId="16C48025" w14:textId="77777777" w:rsidR="00E614C6" w:rsidRPr="003D422B" w:rsidRDefault="00E614C6" w:rsidP="00E737CC">
            <w:pPr>
              <w:spacing w:after="60" w:line="240" w:lineRule="auto"/>
              <w:jc w:val="left"/>
            </w:pPr>
          </w:p>
          <w:p w14:paraId="0B74BAE0" w14:textId="77777777" w:rsidR="00E614C6" w:rsidRPr="003D422B" w:rsidRDefault="00E614C6" w:rsidP="00E737CC">
            <w:pPr>
              <w:spacing w:after="60" w:line="240" w:lineRule="auto"/>
              <w:jc w:val="left"/>
            </w:pPr>
            <w:r>
              <w:t>Fecha _________________________</w:t>
            </w:r>
          </w:p>
          <w:p w14:paraId="1831D607" w14:textId="77777777" w:rsidR="00E614C6" w:rsidRPr="003D422B" w:rsidRDefault="00E614C6" w:rsidP="00E737CC">
            <w:pPr>
              <w:spacing w:after="60" w:line="240" w:lineRule="auto"/>
              <w:jc w:val="left"/>
            </w:pPr>
          </w:p>
        </w:tc>
      </w:tr>
      <w:tr w:rsidR="00E614C6" w:rsidRPr="003D422B" w14:paraId="7AE05BA6" w14:textId="77777777">
        <w:tc>
          <w:tcPr>
            <w:tcW w:w="4503" w:type="dxa"/>
          </w:tcPr>
          <w:p w14:paraId="7234A33D" w14:textId="77777777" w:rsidR="00E614C6" w:rsidRPr="006B6CDD" w:rsidRDefault="00E614C6" w:rsidP="00E737CC">
            <w:pPr>
              <w:spacing w:after="60" w:line="240" w:lineRule="auto"/>
              <w:jc w:val="left"/>
              <w:rPr>
                <w:b/>
              </w:rPr>
            </w:pPr>
            <w:r>
              <w:rPr>
                <w:b/>
              </w:rPr>
              <w:t xml:space="preserve">FIRMADO </w:t>
            </w:r>
          </w:p>
          <w:p w14:paraId="68674BA0" w14:textId="77777777" w:rsidR="00E614C6" w:rsidRPr="006B6CDD" w:rsidRDefault="00E614C6" w:rsidP="00E737CC">
            <w:pPr>
              <w:spacing w:after="60" w:line="240" w:lineRule="auto"/>
              <w:jc w:val="left"/>
              <w:rPr>
                <w:b/>
              </w:rPr>
            </w:pPr>
            <w:r>
              <w:rPr>
                <w:b/>
              </w:rPr>
              <w:t>por el LICENCIATARIO</w:t>
            </w:r>
          </w:p>
          <w:p w14:paraId="5DCD2BB0" w14:textId="77777777" w:rsidR="00E614C6" w:rsidRPr="003D422B" w:rsidRDefault="00E614C6" w:rsidP="00E737CC">
            <w:pPr>
              <w:spacing w:after="60" w:line="240" w:lineRule="auto"/>
              <w:jc w:val="left"/>
            </w:pPr>
            <w:r>
              <w:rPr>
                <w:b/>
              </w:rPr>
              <w:t>en presencia de</w:t>
            </w:r>
          </w:p>
        </w:tc>
        <w:tc>
          <w:tcPr>
            <w:tcW w:w="850" w:type="dxa"/>
          </w:tcPr>
          <w:p w14:paraId="2311F4BA" w14:textId="77777777" w:rsidR="00E614C6" w:rsidRPr="003D422B" w:rsidRDefault="00E614C6" w:rsidP="00E737CC">
            <w:pPr>
              <w:spacing w:after="60" w:line="240" w:lineRule="auto"/>
              <w:jc w:val="left"/>
            </w:pPr>
            <w:r>
              <w:t>)</w:t>
            </w:r>
          </w:p>
          <w:p w14:paraId="02E64BBB" w14:textId="77777777" w:rsidR="00E614C6" w:rsidRPr="003D422B" w:rsidRDefault="00E614C6" w:rsidP="00E737CC">
            <w:pPr>
              <w:spacing w:after="60" w:line="240" w:lineRule="auto"/>
              <w:jc w:val="left"/>
            </w:pPr>
            <w:r>
              <w:t>)</w:t>
            </w:r>
          </w:p>
          <w:p w14:paraId="57F3F556" w14:textId="77777777" w:rsidR="00E614C6" w:rsidRPr="003D422B" w:rsidRDefault="00E614C6" w:rsidP="00E737CC">
            <w:pPr>
              <w:spacing w:after="60" w:line="240" w:lineRule="auto"/>
              <w:jc w:val="left"/>
            </w:pPr>
            <w:r>
              <w:t>)</w:t>
            </w:r>
          </w:p>
          <w:p w14:paraId="4517CB1F" w14:textId="77777777" w:rsidR="00E614C6" w:rsidRPr="003D422B" w:rsidRDefault="00E614C6" w:rsidP="00E737CC">
            <w:pPr>
              <w:spacing w:after="60" w:line="240" w:lineRule="auto"/>
              <w:jc w:val="left"/>
            </w:pPr>
            <w:r>
              <w:t>)</w:t>
            </w:r>
          </w:p>
        </w:tc>
        <w:tc>
          <w:tcPr>
            <w:tcW w:w="4536" w:type="dxa"/>
          </w:tcPr>
          <w:p w14:paraId="3CD83DCD" w14:textId="77777777" w:rsidR="00E614C6" w:rsidRPr="003D422B" w:rsidRDefault="00E614C6" w:rsidP="00E737CC">
            <w:pPr>
              <w:spacing w:after="60" w:line="240" w:lineRule="auto"/>
              <w:jc w:val="left"/>
            </w:pPr>
            <w:r>
              <w:t>_______________________________</w:t>
            </w:r>
          </w:p>
          <w:p w14:paraId="4EC7BDA2" w14:textId="77777777" w:rsidR="00E614C6" w:rsidRPr="003D422B" w:rsidRDefault="00E614C6" w:rsidP="00E737CC">
            <w:pPr>
              <w:spacing w:after="60" w:line="240" w:lineRule="auto"/>
              <w:jc w:val="left"/>
            </w:pPr>
            <w:r>
              <w:t>Firma</w:t>
            </w:r>
          </w:p>
          <w:p w14:paraId="5FC2D9B9" w14:textId="77777777" w:rsidR="00E614C6" w:rsidRPr="003D422B" w:rsidRDefault="00E614C6" w:rsidP="00E737CC">
            <w:pPr>
              <w:spacing w:after="60" w:line="240" w:lineRule="auto"/>
              <w:jc w:val="left"/>
            </w:pPr>
            <w:r>
              <w:t>_______________________________</w:t>
            </w:r>
          </w:p>
          <w:p w14:paraId="5127814C" w14:textId="77777777" w:rsidR="00E614C6" w:rsidRPr="003D422B" w:rsidRDefault="00E614C6" w:rsidP="00E737CC">
            <w:pPr>
              <w:spacing w:after="60" w:line="240" w:lineRule="auto"/>
              <w:jc w:val="left"/>
            </w:pPr>
            <w:r>
              <w:t>Nombre completo del firmante en letras de imprenta</w:t>
            </w:r>
          </w:p>
          <w:p w14:paraId="73981A72" w14:textId="77777777" w:rsidR="00E614C6" w:rsidRPr="003D422B" w:rsidRDefault="00E614C6" w:rsidP="00E737CC">
            <w:pPr>
              <w:spacing w:after="60" w:line="240" w:lineRule="auto"/>
              <w:jc w:val="left"/>
            </w:pPr>
            <w:r>
              <w:t>_______________________________</w:t>
            </w:r>
          </w:p>
          <w:p w14:paraId="2D3B7F73" w14:textId="77777777" w:rsidR="00E614C6" w:rsidRPr="003D422B" w:rsidRDefault="00E614C6" w:rsidP="00E737CC">
            <w:pPr>
              <w:spacing w:after="60" w:line="240" w:lineRule="auto"/>
              <w:jc w:val="left"/>
            </w:pPr>
            <w:r>
              <w:t>Firma del testigo</w:t>
            </w:r>
          </w:p>
          <w:p w14:paraId="5E953851" w14:textId="77777777" w:rsidR="00E614C6" w:rsidRPr="003D422B" w:rsidRDefault="00E614C6" w:rsidP="00E737CC">
            <w:pPr>
              <w:spacing w:after="60" w:line="240" w:lineRule="auto"/>
              <w:jc w:val="left"/>
            </w:pPr>
            <w:r>
              <w:t>_______________________________</w:t>
            </w:r>
          </w:p>
          <w:p w14:paraId="1D9E5797" w14:textId="77777777" w:rsidR="00E614C6" w:rsidRPr="003D422B" w:rsidRDefault="00E614C6" w:rsidP="00E737CC">
            <w:pPr>
              <w:spacing w:after="60" w:line="240" w:lineRule="auto"/>
              <w:jc w:val="left"/>
            </w:pPr>
            <w:r>
              <w:t>Nombre completo del testigo en letras de imprenta</w:t>
            </w:r>
          </w:p>
          <w:p w14:paraId="5E92FF5D" w14:textId="77777777" w:rsidR="00E614C6" w:rsidRPr="003D422B" w:rsidRDefault="00E614C6" w:rsidP="00E737CC">
            <w:pPr>
              <w:spacing w:after="60" w:line="240" w:lineRule="auto"/>
              <w:jc w:val="left"/>
            </w:pPr>
          </w:p>
          <w:p w14:paraId="485B85E0" w14:textId="77777777" w:rsidR="00E614C6" w:rsidRPr="003D422B" w:rsidRDefault="00E614C6" w:rsidP="00E737CC">
            <w:pPr>
              <w:spacing w:after="60" w:line="240" w:lineRule="auto"/>
              <w:jc w:val="left"/>
            </w:pPr>
            <w:r>
              <w:t xml:space="preserve">Fecha _________________________ </w:t>
            </w:r>
          </w:p>
          <w:p w14:paraId="7A2BBC36" w14:textId="77777777" w:rsidR="00E614C6" w:rsidRPr="003D422B" w:rsidRDefault="00E614C6" w:rsidP="00E737CC">
            <w:pPr>
              <w:spacing w:after="60" w:line="240" w:lineRule="auto"/>
              <w:jc w:val="left"/>
            </w:pPr>
          </w:p>
        </w:tc>
      </w:tr>
    </w:tbl>
    <w:p w14:paraId="0C28EF36" w14:textId="77777777" w:rsidR="00E614C6" w:rsidRPr="003D422B" w:rsidRDefault="00E614C6" w:rsidP="00E737CC">
      <w:pPr>
        <w:jc w:val="left"/>
      </w:pPr>
    </w:p>
    <w:p w14:paraId="196DA07E" w14:textId="77777777" w:rsidR="00E614C6" w:rsidRPr="003D422B" w:rsidRDefault="00E614C6" w:rsidP="00E737CC">
      <w:pPr>
        <w:jc w:val="left"/>
      </w:pPr>
    </w:p>
    <w:p w14:paraId="1DB2CC41" w14:textId="77777777" w:rsidR="00E614C6" w:rsidRPr="003D422B" w:rsidRDefault="00E614C6" w:rsidP="00E737CC">
      <w:pPr>
        <w:jc w:val="left"/>
      </w:pPr>
    </w:p>
    <w:p w14:paraId="6F52A237" w14:textId="77777777" w:rsidR="00E614C6" w:rsidRPr="003D422B" w:rsidRDefault="00E614C6" w:rsidP="00E737CC">
      <w:pPr>
        <w:jc w:val="left"/>
      </w:pPr>
      <w:r>
        <w:br w:type="page"/>
      </w:r>
    </w:p>
    <w:p w14:paraId="5026188F" w14:textId="77777777" w:rsidR="00E614C6" w:rsidRPr="003D422B" w:rsidRDefault="00E614C6" w:rsidP="00E737CC">
      <w:pPr>
        <w:jc w:val="left"/>
      </w:pPr>
    </w:p>
    <w:p w14:paraId="6088F419" w14:textId="77777777" w:rsidR="00E614C6" w:rsidRPr="00573A27" w:rsidRDefault="00E614C6" w:rsidP="00E737CC">
      <w:pPr>
        <w:jc w:val="left"/>
        <w:outlineLvl w:val="0"/>
        <w:rPr>
          <w:b/>
          <w:sz w:val="24"/>
          <w:szCs w:val="24"/>
          <w:u w:val="single"/>
        </w:rPr>
      </w:pPr>
      <w:bookmarkStart w:id="1802" w:name="_Toc494187196"/>
      <w:bookmarkStart w:id="1803" w:name="_Toc510355842"/>
      <w:bookmarkStart w:id="1804" w:name="_Toc173749240"/>
      <w:r>
        <w:rPr>
          <w:b/>
          <w:sz w:val="24"/>
          <w:u w:val="single"/>
        </w:rPr>
        <w:t>ANEXO 1:  PI CONJUNTA</w:t>
      </w:r>
      <w:bookmarkEnd w:id="1802"/>
      <w:bookmarkEnd w:id="1803"/>
      <w:bookmarkEnd w:id="1804"/>
    </w:p>
    <w:p w14:paraId="01094E3C" w14:textId="77777777" w:rsidR="00E614C6" w:rsidRPr="003D422B" w:rsidRDefault="00E614C6" w:rsidP="00E737CC">
      <w:pPr>
        <w:jc w:val="left"/>
      </w:pPr>
    </w:p>
    <w:p w14:paraId="5D0AFD88" w14:textId="77777777" w:rsidR="00E614C6" w:rsidRPr="003D422B" w:rsidRDefault="00E614C6" w:rsidP="00E737CC">
      <w:pPr>
        <w:jc w:val="left"/>
      </w:pPr>
    </w:p>
    <w:p w14:paraId="09AD2AEB" w14:textId="77777777" w:rsidR="00E614C6" w:rsidRPr="003D422B" w:rsidRDefault="00E614C6" w:rsidP="00E737CC">
      <w:pPr>
        <w:jc w:val="left"/>
      </w:pPr>
      <w:r>
        <w:t>1.</w:t>
      </w:r>
      <w:r>
        <w:tab/>
      </w:r>
    </w:p>
    <w:p w14:paraId="53543683" w14:textId="77777777" w:rsidR="00E614C6" w:rsidRPr="003D422B" w:rsidRDefault="00E614C6" w:rsidP="00E737CC">
      <w:pPr>
        <w:jc w:val="left"/>
      </w:pPr>
    </w:p>
    <w:p w14:paraId="60BC21D2" w14:textId="77777777" w:rsidR="00E614C6" w:rsidRPr="003D422B" w:rsidRDefault="00E614C6" w:rsidP="00E737CC">
      <w:pPr>
        <w:jc w:val="left"/>
      </w:pPr>
      <w:r>
        <w:br w:type="page"/>
      </w:r>
    </w:p>
    <w:p w14:paraId="2C6A5426" w14:textId="77777777" w:rsidR="00E614C6" w:rsidRPr="003D422B" w:rsidRDefault="00E614C6" w:rsidP="00E737CC">
      <w:pPr>
        <w:jc w:val="left"/>
      </w:pPr>
    </w:p>
    <w:p w14:paraId="062B0E00" w14:textId="77777777" w:rsidR="00E614C6" w:rsidRPr="003D422B" w:rsidRDefault="00E614C6" w:rsidP="00E737CC">
      <w:pPr>
        <w:jc w:val="left"/>
        <w:outlineLvl w:val="0"/>
      </w:pPr>
      <w:bookmarkStart w:id="1805" w:name="_Toc385852217"/>
      <w:bookmarkStart w:id="1806" w:name="_Toc494187197"/>
      <w:bookmarkStart w:id="1807" w:name="_Toc510355843"/>
      <w:bookmarkStart w:id="1808" w:name="_Toc173749241"/>
      <w:r>
        <w:rPr>
          <w:b/>
          <w:sz w:val="24"/>
          <w:u w:val="single"/>
        </w:rPr>
        <w:t xml:space="preserve">ANEXO 2: </w:t>
      </w:r>
      <w:bookmarkEnd w:id="1805"/>
      <w:r>
        <w:rPr>
          <w:b/>
          <w:sz w:val="24"/>
          <w:u w:val="single"/>
        </w:rPr>
        <w:t xml:space="preserve"> TECNOLOGÍA CONJUNTA</w:t>
      </w:r>
      <w:r w:rsidRPr="003D422B">
        <w:rPr>
          <w:rStyle w:val="FootnoteReference"/>
        </w:rPr>
        <w:footnoteReference w:id="230"/>
      </w:r>
      <w:bookmarkEnd w:id="1806"/>
      <w:bookmarkEnd w:id="1807"/>
      <w:bookmarkEnd w:id="1808"/>
    </w:p>
    <w:p w14:paraId="3CC4C175" w14:textId="77777777" w:rsidR="00E614C6" w:rsidRPr="003D422B" w:rsidRDefault="00E614C6" w:rsidP="00E737CC">
      <w:pPr>
        <w:jc w:val="left"/>
      </w:pPr>
    </w:p>
    <w:p w14:paraId="633E8CD4" w14:textId="77777777" w:rsidR="00E614C6" w:rsidRPr="003D422B" w:rsidRDefault="00E614C6" w:rsidP="00E737CC">
      <w:pPr>
        <w:jc w:val="left"/>
      </w:pPr>
    </w:p>
    <w:p w14:paraId="71AD8D5C" w14:textId="77777777" w:rsidR="00E614C6" w:rsidRPr="003D422B" w:rsidRDefault="00E614C6" w:rsidP="00E737CC">
      <w:pPr>
        <w:jc w:val="left"/>
        <w:outlineLvl w:val="0"/>
      </w:pPr>
      <w:bookmarkStart w:id="1809" w:name="_Toc510355844"/>
      <w:bookmarkStart w:id="1810" w:name="_Toc173749242"/>
      <w:r>
        <w:t>Describa a grandes rasgos la Tecnología en cotitularidad.</w:t>
      </w:r>
      <w:bookmarkEnd w:id="1809"/>
      <w:bookmarkEnd w:id="1810"/>
    </w:p>
    <w:p w14:paraId="2A14F54A" w14:textId="77777777" w:rsidR="00E614C6" w:rsidRPr="003D422B" w:rsidRDefault="00E614C6" w:rsidP="00E737CC">
      <w:pPr>
        <w:jc w:val="left"/>
      </w:pPr>
    </w:p>
    <w:p w14:paraId="0112DCE5" w14:textId="77777777" w:rsidR="00E614C6" w:rsidRPr="003D422B" w:rsidRDefault="00E614C6" w:rsidP="00E737CC">
      <w:pPr>
        <w:jc w:val="left"/>
      </w:pPr>
    </w:p>
    <w:p w14:paraId="4BB0FBD5" w14:textId="77777777" w:rsidR="00E614C6" w:rsidRPr="00573A27" w:rsidRDefault="00E614C6" w:rsidP="00E737CC">
      <w:pPr>
        <w:jc w:val="left"/>
        <w:outlineLvl w:val="0"/>
        <w:rPr>
          <w:b/>
          <w:sz w:val="24"/>
          <w:szCs w:val="24"/>
        </w:rPr>
      </w:pPr>
      <w:r>
        <w:br w:type="page"/>
      </w:r>
      <w:bookmarkStart w:id="1811" w:name="_Toc510355845"/>
      <w:bookmarkStart w:id="1812" w:name="_Toc173749243"/>
      <w:r>
        <w:rPr>
          <w:b/>
          <w:sz w:val="24"/>
        </w:rPr>
        <w:lastRenderedPageBreak/>
        <w:t>ANEXO 3</w:t>
      </w:r>
      <w:bookmarkEnd w:id="1811"/>
      <w:bookmarkEnd w:id="1812"/>
    </w:p>
    <w:p w14:paraId="5FB9EE86" w14:textId="77777777" w:rsidR="00E614C6" w:rsidRPr="00573A27" w:rsidRDefault="00E614C6" w:rsidP="00E737CC">
      <w:pPr>
        <w:jc w:val="left"/>
        <w:rPr>
          <w:b/>
          <w:sz w:val="24"/>
          <w:szCs w:val="24"/>
        </w:rPr>
      </w:pPr>
    </w:p>
    <w:p w14:paraId="7B006F4E" w14:textId="77777777" w:rsidR="00E614C6" w:rsidRPr="00573A27" w:rsidRDefault="00E614C6" w:rsidP="00E737CC">
      <w:pPr>
        <w:jc w:val="left"/>
        <w:outlineLvl w:val="0"/>
        <w:rPr>
          <w:b/>
          <w:sz w:val="24"/>
          <w:szCs w:val="24"/>
        </w:rPr>
      </w:pPr>
      <w:bookmarkStart w:id="1813" w:name="_Toc510355846"/>
      <w:bookmarkStart w:id="1814" w:name="_Toc173749244"/>
      <w:r>
        <w:rPr>
          <w:b/>
          <w:sz w:val="24"/>
        </w:rPr>
        <w:t>PI EN LICENCIA</w:t>
      </w:r>
      <w:bookmarkEnd w:id="1813"/>
      <w:bookmarkEnd w:id="1814"/>
    </w:p>
    <w:p w14:paraId="5ABB015D" w14:textId="77777777" w:rsidR="00E614C6" w:rsidRPr="003D422B" w:rsidRDefault="00E614C6" w:rsidP="00E737CC">
      <w:pPr>
        <w:jc w:val="left"/>
      </w:pPr>
    </w:p>
    <w:p w14:paraId="53303AB4" w14:textId="77777777" w:rsidR="00E614C6" w:rsidRPr="003D422B" w:rsidRDefault="00E614C6" w:rsidP="00E737CC">
      <w:pPr>
        <w:jc w:val="left"/>
      </w:pPr>
    </w:p>
    <w:p w14:paraId="7C48F722" w14:textId="77777777" w:rsidR="00E614C6" w:rsidRPr="003D422B" w:rsidRDefault="00E614C6" w:rsidP="00E737CC">
      <w:pPr>
        <w:jc w:val="left"/>
      </w:pPr>
    </w:p>
    <w:p w14:paraId="163DDB33" w14:textId="77777777" w:rsidR="00E614C6" w:rsidRPr="003D422B" w:rsidRDefault="00E614C6" w:rsidP="00E737CC">
      <w:pPr>
        <w:jc w:val="left"/>
      </w:pPr>
    </w:p>
    <w:p w14:paraId="5E0EF324" w14:textId="77777777" w:rsidR="00E614C6" w:rsidRPr="00573A27" w:rsidRDefault="00E614C6" w:rsidP="00E737CC">
      <w:pPr>
        <w:jc w:val="left"/>
        <w:outlineLvl w:val="0"/>
        <w:rPr>
          <w:b/>
          <w:sz w:val="24"/>
          <w:szCs w:val="24"/>
        </w:rPr>
      </w:pPr>
      <w:r>
        <w:br w:type="page"/>
      </w:r>
      <w:bookmarkStart w:id="1815" w:name="_Toc510355847"/>
      <w:bookmarkStart w:id="1816" w:name="_Toc173749245"/>
      <w:r>
        <w:rPr>
          <w:b/>
          <w:sz w:val="24"/>
        </w:rPr>
        <w:lastRenderedPageBreak/>
        <w:t>ANEXO 4</w:t>
      </w:r>
      <w:bookmarkEnd w:id="1815"/>
      <w:bookmarkEnd w:id="1816"/>
    </w:p>
    <w:p w14:paraId="7E928E15" w14:textId="77777777" w:rsidR="00E614C6" w:rsidRPr="00573A27" w:rsidRDefault="00E614C6" w:rsidP="00E737CC">
      <w:pPr>
        <w:jc w:val="left"/>
        <w:rPr>
          <w:b/>
          <w:sz w:val="24"/>
          <w:szCs w:val="24"/>
        </w:rPr>
      </w:pPr>
    </w:p>
    <w:p w14:paraId="5761ABF2" w14:textId="77777777" w:rsidR="00E614C6" w:rsidRPr="00F86614" w:rsidRDefault="00E614C6" w:rsidP="00E737CC">
      <w:pPr>
        <w:jc w:val="left"/>
        <w:outlineLvl w:val="0"/>
      </w:pPr>
      <w:bookmarkStart w:id="1817" w:name="_Toc510355848"/>
      <w:bookmarkStart w:id="1818" w:name="_Toc173749246"/>
      <w:r>
        <w:rPr>
          <w:b/>
          <w:sz w:val="24"/>
        </w:rPr>
        <w:t>TECNOLOGÍA EN LICENCIA</w:t>
      </w:r>
      <w:bookmarkEnd w:id="1817"/>
      <w:bookmarkEnd w:id="1818"/>
    </w:p>
    <w:p w14:paraId="590E478B" w14:textId="77777777" w:rsidR="00CB3171" w:rsidRDefault="006B6CDD" w:rsidP="00E737CC">
      <w:pPr>
        <w:pStyle w:val="Heading2"/>
      </w:pPr>
      <w:r>
        <w:br w:type="page"/>
      </w:r>
    </w:p>
    <w:p w14:paraId="13DB772A" w14:textId="77777777" w:rsidR="00CB3171" w:rsidRDefault="00CB3171" w:rsidP="00E737CC">
      <w:pPr>
        <w:pStyle w:val="Heading2"/>
      </w:pPr>
    </w:p>
    <w:p w14:paraId="65774DAA" w14:textId="77777777" w:rsidR="00CB3171" w:rsidRDefault="00CB3171" w:rsidP="00E737CC">
      <w:pPr>
        <w:pStyle w:val="Heading2"/>
      </w:pPr>
    </w:p>
    <w:p w14:paraId="2CEB5092" w14:textId="77777777" w:rsidR="00CB3171" w:rsidRDefault="00CB3171" w:rsidP="00E737CC">
      <w:pPr>
        <w:pStyle w:val="Heading2"/>
      </w:pPr>
    </w:p>
    <w:p w14:paraId="5A7EB466" w14:textId="77777777" w:rsidR="00E614C6" w:rsidRPr="006133A4" w:rsidRDefault="00E614C6" w:rsidP="004B456A">
      <w:pPr>
        <w:pStyle w:val="Heading10"/>
      </w:pPr>
      <w:bookmarkStart w:id="1819" w:name="_Toc510355849"/>
      <w:bookmarkStart w:id="1820" w:name="_Toc510538130"/>
      <w:bookmarkStart w:id="1821" w:name="_Toc173749247"/>
      <w:bookmarkStart w:id="1822" w:name="_Toc175142362"/>
      <w:r>
        <w:t>DIRECTRICES 03: DERECHO DE PRIMERA NEGOCIACIÓN Y OPCIÓN DE LICENCIA</w:t>
      </w:r>
      <w:bookmarkEnd w:id="1819"/>
      <w:bookmarkEnd w:id="1820"/>
      <w:bookmarkEnd w:id="1821"/>
      <w:bookmarkEnd w:id="1822"/>
    </w:p>
    <w:p w14:paraId="49DB9235" w14:textId="77777777" w:rsidR="00E614C6" w:rsidRPr="00F86614" w:rsidRDefault="00E614C6" w:rsidP="00E737CC">
      <w:pPr>
        <w:jc w:val="left"/>
      </w:pPr>
    </w:p>
    <w:p w14:paraId="0784DD57" w14:textId="77777777" w:rsidR="00E614C6" w:rsidRPr="00F86614" w:rsidRDefault="00E614C6" w:rsidP="00E737CC">
      <w:pPr>
        <w:jc w:val="left"/>
      </w:pPr>
    </w:p>
    <w:p w14:paraId="0F2BFD2B" w14:textId="77777777" w:rsidR="00E614C6" w:rsidRPr="00882A31" w:rsidRDefault="00CB3171" w:rsidP="002B7AD3">
      <w:pPr>
        <w:pStyle w:val="Heading3"/>
        <w:spacing w:line="240" w:lineRule="auto"/>
      </w:pPr>
      <w:r>
        <w:br w:type="page"/>
      </w:r>
      <w:bookmarkStart w:id="1823" w:name="_Toc494190056"/>
      <w:bookmarkStart w:id="1824" w:name="_Toc510355850"/>
      <w:bookmarkStart w:id="1825" w:name="_Toc510538131"/>
      <w:r>
        <w:lastRenderedPageBreak/>
        <w:t>1.</w:t>
      </w:r>
      <w:r>
        <w:tab/>
        <w:t>INTRODUCCIÓN</w:t>
      </w:r>
      <w:bookmarkEnd w:id="1823"/>
      <w:bookmarkEnd w:id="1824"/>
      <w:bookmarkEnd w:id="1825"/>
    </w:p>
    <w:p w14:paraId="259C14B1" w14:textId="77777777" w:rsidR="00E614C6" w:rsidRPr="00F86614" w:rsidRDefault="00E614C6" w:rsidP="002B7AD3">
      <w:pPr>
        <w:pStyle w:val="Heading4"/>
        <w:spacing w:line="240" w:lineRule="auto"/>
      </w:pPr>
      <w:bookmarkStart w:id="1826" w:name="_Toc494190057"/>
      <w:r>
        <w:t>1.1</w:t>
      </w:r>
      <w:r>
        <w:tab/>
        <w:t>Objeto de las directrices</w:t>
      </w:r>
      <w:bookmarkEnd w:id="1826"/>
      <w:r>
        <w:t xml:space="preserve"> </w:t>
      </w:r>
    </w:p>
    <w:p w14:paraId="6FD29B5F" w14:textId="77777777" w:rsidR="00E614C6" w:rsidRPr="00F86614" w:rsidRDefault="00E614C6" w:rsidP="002B7AD3">
      <w:pPr>
        <w:spacing w:line="240" w:lineRule="auto"/>
        <w:jc w:val="left"/>
      </w:pPr>
      <w:r>
        <w:t>Estas directrices acompañan a los siguientes modelos:</w:t>
      </w:r>
    </w:p>
    <w:p w14:paraId="7D9F79E1" w14:textId="77777777" w:rsidR="00E614C6" w:rsidRPr="00F86614" w:rsidRDefault="00E614C6" w:rsidP="002B7AD3">
      <w:pPr>
        <w:spacing w:line="240" w:lineRule="auto"/>
        <w:jc w:val="left"/>
      </w:pPr>
      <w:r>
        <w:t>1.</w:t>
      </w:r>
      <w:r>
        <w:tab/>
        <w:t xml:space="preserve">Acuerdo de transferencia de material en el ámbito comercial, y </w:t>
      </w:r>
    </w:p>
    <w:p w14:paraId="6A139C01" w14:textId="77777777" w:rsidR="00E614C6" w:rsidRPr="00F86614" w:rsidRDefault="00E614C6" w:rsidP="002B7AD3">
      <w:pPr>
        <w:spacing w:line="240" w:lineRule="auto"/>
        <w:jc w:val="left"/>
      </w:pPr>
      <w:r>
        <w:t>2.</w:t>
      </w:r>
      <w:r>
        <w:tab/>
        <w:t>Acuerdo de investigación</w:t>
      </w:r>
    </w:p>
    <w:p w14:paraId="0D54C887" w14:textId="77777777" w:rsidR="00E614C6" w:rsidRPr="00F86614" w:rsidRDefault="00E614C6" w:rsidP="002B7AD3">
      <w:pPr>
        <w:spacing w:line="240" w:lineRule="auto"/>
        <w:jc w:val="left"/>
      </w:pPr>
      <w:r>
        <w:t>y están destinadas a facilitar su utilización.</w:t>
      </w:r>
    </w:p>
    <w:p w14:paraId="089DA7AE" w14:textId="77777777" w:rsidR="00E614C6" w:rsidRPr="00F86614" w:rsidRDefault="00E614C6" w:rsidP="002B7AD3">
      <w:pPr>
        <w:spacing w:line="240" w:lineRule="auto"/>
        <w:jc w:val="left"/>
      </w:pPr>
    </w:p>
    <w:p w14:paraId="23368060" w14:textId="77777777" w:rsidR="00E614C6" w:rsidRPr="00882A31" w:rsidRDefault="00E614C6" w:rsidP="002B7AD3">
      <w:pPr>
        <w:pStyle w:val="Heading3"/>
        <w:spacing w:line="240" w:lineRule="auto"/>
      </w:pPr>
      <w:bookmarkStart w:id="1827" w:name="_Toc494190058"/>
      <w:bookmarkStart w:id="1828" w:name="_Toc510355851"/>
      <w:bookmarkStart w:id="1829" w:name="_Toc510538132"/>
      <w:r>
        <w:t>2.</w:t>
      </w:r>
      <w:r>
        <w:tab/>
        <w:t>¿QUÉ SE ENTIENDE POR DERECHO DE PRIMERA NEGOCIACIÓN Y OPCIÓN DE LICENCIA?</w:t>
      </w:r>
      <w:bookmarkEnd w:id="1827"/>
      <w:bookmarkEnd w:id="1828"/>
      <w:bookmarkEnd w:id="1829"/>
    </w:p>
    <w:p w14:paraId="7CE7A542" w14:textId="77777777" w:rsidR="00E614C6" w:rsidRPr="00F86614" w:rsidRDefault="00E614C6" w:rsidP="002B7AD3">
      <w:pPr>
        <w:pStyle w:val="Heading4"/>
        <w:spacing w:line="240" w:lineRule="auto"/>
      </w:pPr>
      <w:bookmarkStart w:id="1830" w:name="_Toc494190059"/>
      <w:r>
        <w:t>2.1</w:t>
      </w:r>
      <w:r>
        <w:tab/>
        <w:t>Derechos de preferencia</w:t>
      </w:r>
      <w:bookmarkEnd w:id="1830"/>
      <w:r>
        <w:t xml:space="preserve"> </w:t>
      </w:r>
    </w:p>
    <w:p w14:paraId="5DBBD2A1" w14:textId="77777777" w:rsidR="00E614C6" w:rsidRPr="00F86614" w:rsidRDefault="00E614C6" w:rsidP="002B7AD3">
      <w:pPr>
        <w:spacing w:line="240" w:lineRule="auto"/>
        <w:jc w:val="left"/>
      </w:pPr>
      <w:r>
        <w:t>El derecho de primera negociación para obtener una licencia puede describirse como un derecho de preferencia.  Si el titular de la PI decide conceder una licencia, ante todo debe ofrecerla al titular del derecho de primera negociación.  En cambio, el titular de la PI estará obligado a negociar, si la parte beneficiaria de una opción de licencia decide ejercerla.  Por lo tanto, la diferencia entre ambas modalidades reside en qué parte tiene el control del inicio de las negociaciones.</w:t>
      </w:r>
    </w:p>
    <w:p w14:paraId="098C5BDC" w14:textId="77777777" w:rsidR="00E614C6" w:rsidRPr="00F86614" w:rsidRDefault="00E614C6" w:rsidP="002B7AD3">
      <w:pPr>
        <w:spacing w:line="240" w:lineRule="auto"/>
        <w:jc w:val="left"/>
      </w:pPr>
      <w:r>
        <w:t>La opción de licencia se entiende como un derecho de preferencia cuando se trata de una opción exclusiva, es decir de una opción para obtener una licencia exclusiva.  Puesto que se puede conceder un número ilimitado de licencias no exclusivas, un titular podría conceder múltiples opciones de licencia no exclusiva.  Por consiguiente, es importante definir cuidadosamente la opción de licencia si las partes pretenden que implique un derecho de preferencia.</w:t>
      </w:r>
    </w:p>
    <w:p w14:paraId="68ACB394" w14:textId="77777777" w:rsidR="00E614C6" w:rsidRPr="00F86614" w:rsidRDefault="00E614C6" w:rsidP="002B7AD3">
      <w:pPr>
        <w:spacing w:line="240" w:lineRule="auto"/>
        <w:jc w:val="left"/>
      </w:pPr>
      <w:r>
        <w:t>Cuando un titular de PI concede un derecho de preferencia a un licenciatario potencial, las partes:</w:t>
      </w:r>
    </w:p>
    <w:p w14:paraId="4472187F" w14:textId="77777777" w:rsidR="00E614C6" w:rsidRPr="00F86614" w:rsidRDefault="00E614C6" w:rsidP="002B7AD3">
      <w:pPr>
        <w:numPr>
          <w:ilvl w:val="1"/>
          <w:numId w:val="56"/>
        </w:numPr>
        <w:spacing w:line="240" w:lineRule="auto"/>
        <w:ind w:left="1134" w:hanging="567"/>
        <w:jc w:val="left"/>
      </w:pPr>
      <w:r>
        <w:t>desean aplazar la negociación de las licencias para más adelante, y</w:t>
      </w:r>
    </w:p>
    <w:p w14:paraId="682290E8" w14:textId="77777777" w:rsidR="00E614C6" w:rsidRPr="00F86614" w:rsidRDefault="00E614C6" w:rsidP="002B7AD3">
      <w:pPr>
        <w:numPr>
          <w:ilvl w:val="1"/>
          <w:numId w:val="56"/>
        </w:numPr>
        <w:spacing w:line="240" w:lineRule="auto"/>
        <w:ind w:left="1134" w:hanging="567"/>
        <w:jc w:val="left"/>
      </w:pPr>
      <w:r>
        <w:t>están de acuerdo, no obstante, en que el licenciatario potencial se encuentra en una posición preferente para obtener una licencia, antes que un tercero</w:t>
      </w:r>
    </w:p>
    <w:p w14:paraId="111E0D25" w14:textId="77777777" w:rsidR="00E614C6" w:rsidRPr="00F86614" w:rsidRDefault="00E614C6" w:rsidP="002B7AD3">
      <w:pPr>
        <w:spacing w:line="240" w:lineRule="auto"/>
        <w:jc w:val="left"/>
      </w:pPr>
      <w:r>
        <w:t>Existen muchos otros enfoques para otorgar a una parte una posición preferente sujeta a ciertas condiciones.  El derecho tanteo, por ejemplo, otorga a una parte el derecho a aceptar o rechazar un acuerdo cuyas condiciones ya están fijadas.  Esto coloca al titular de la PI en una situación de desventaja.  El derecho de la otra parte interferirá en las negociaciones con un tercero.  O bien el titular de la PI y el tercero deben negociar un acuerdo que primero debe ofrecerse a la otra parte, o bien la otra parte rechaza el acuerdo y el titular de la PI no puede conceder a un tercero mejores condiciones que las rechazadas por la esa parte.  En los acuerdos de transferencia de material y de investigación, las universidades suelen conceder una opción de licencia o un derecho de primera negociación.  Este último no es lo mismo que un derecho de tanteo.</w:t>
      </w:r>
    </w:p>
    <w:p w14:paraId="48EAF764" w14:textId="77777777" w:rsidR="00E614C6" w:rsidRPr="00F86614" w:rsidRDefault="00E614C6" w:rsidP="002B7AD3">
      <w:pPr>
        <w:spacing w:line="240" w:lineRule="auto"/>
        <w:jc w:val="left"/>
      </w:pPr>
      <w:r>
        <w:t xml:space="preserve">El derecho de primera negociación y la opción de licencia pueden diferir en cuanto a los términos de la licencia que ha de concederse.  En el caso de un derecho de primera negociación, el licenciatario potencial no tiene derecho a una licencia a menos que el titular decida ofrecer una y, por ende, el campo de aplicación de la licencia potencial viene determinado por lo que el titular esté dispuesto a ofrecer.  Si bien el ejercicio del derecho de primera negociación implica entablar negociaciones, el titular puede rechazar las condiciones que difieran sustancialmente de lo que ofreció.  </w:t>
      </w:r>
    </w:p>
    <w:p w14:paraId="7921A4F2" w14:textId="77777777" w:rsidR="00E614C6" w:rsidRPr="00F86614" w:rsidRDefault="00E614C6" w:rsidP="002B7AD3">
      <w:pPr>
        <w:spacing w:line="240" w:lineRule="auto"/>
        <w:jc w:val="left"/>
      </w:pPr>
      <w:r>
        <w:lastRenderedPageBreak/>
        <w:t xml:space="preserve">La opción de licencia otorga al licenciatario potencial el poder de decidir si desea negociar una licencia y, además, el campo de aplicación de la licencia puede ser más amplio.  La opción de licencia exclusiva implica que el titular no podrá negociar con un tercero hasta después de concluir las negociaciones con la parte beneficiaria de la opción.  A menos que el acuerdo defina el campo de aplicación de la licencia potencial, las partes son libres de negociar las condiciones que deseen.  Una opción de licencia exclusiva es efectivamente una opción exclusiva porque el titular no podría conceder una licencia a un tercero mientras exista una opción de licencia exclusiva que no haya sido ejercida.  </w:t>
      </w:r>
    </w:p>
    <w:p w14:paraId="1AC1CE27" w14:textId="77777777" w:rsidR="00E614C6" w:rsidRPr="00F86614" w:rsidRDefault="00E614C6" w:rsidP="002B7AD3">
      <w:pPr>
        <w:spacing w:line="240" w:lineRule="auto"/>
        <w:jc w:val="left"/>
      </w:pPr>
      <w:r>
        <w:t>Tanto en un derecho de primera negociación como en el caso de una opción de licencia, el campo de aplicación de la licencia –al menos en términos generales– puede especificarse en el marco del acuerdo.  En el acuerdo podría especificarse si se trata de una licencia exclusiva o no exclusiva, el campo de aplicación o las limitaciones territoriales, o los tipos o los límites de las contraprestaciones</w:t>
      </w:r>
      <w:r w:rsidRPr="00F86614">
        <w:rPr>
          <w:rStyle w:val="FootnoteReference"/>
        </w:rPr>
        <w:footnoteReference w:id="231"/>
      </w:r>
      <w:r>
        <w:t xml:space="preserve">.  Puede ser de interés para ambas partes definir los límites de las negociaciones opcionales.  </w:t>
      </w:r>
    </w:p>
    <w:p w14:paraId="180E79EC" w14:textId="77777777" w:rsidR="00E614C6" w:rsidRPr="00F86614" w:rsidRDefault="00E614C6" w:rsidP="002B7AD3">
      <w:pPr>
        <w:spacing w:line="240" w:lineRule="auto"/>
        <w:jc w:val="left"/>
      </w:pPr>
      <w:r>
        <w:t>Aunque el concepto de derecho de primera negociación y el de opción de licencia son distintos, en la práctica suelen utilizarse indistintamente.  Consulte, por ejemplo, los modelos de disposiciones presentados a continuación.</w:t>
      </w:r>
    </w:p>
    <w:p w14:paraId="7E681EB5" w14:textId="77777777" w:rsidR="00E614C6" w:rsidRPr="00F86614" w:rsidRDefault="00E614C6" w:rsidP="002B7AD3">
      <w:pPr>
        <w:spacing w:line="240" w:lineRule="auto"/>
        <w:jc w:val="left"/>
      </w:pPr>
      <w:bookmarkStart w:id="1831" w:name="_Hlk493662099"/>
      <w:r>
        <w:t>La Universidad (o la institución de investigación) concede a la Empresa un derecho de primera negociación de una licencia mundial y exclusiva para comercializar la Propiedad Intelectual</w:t>
      </w:r>
      <w:r w:rsidRPr="00F86614">
        <w:rPr>
          <w:rStyle w:val="FootnoteReference"/>
        </w:rPr>
        <w:footnoteReference w:id="232"/>
      </w:r>
      <w:r>
        <w:t xml:space="preserve">.  La Empresa podrá ejercer el derecho de primera negociación mediante notificación por escrito </w:t>
      </w:r>
      <w:bookmarkStart w:id="1832" w:name="_Hlk491938300"/>
      <w:r>
        <w:t>a la Universidad (o institución de investigación</w:t>
      </w:r>
      <w:bookmarkEnd w:id="1832"/>
      <w:r>
        <w:t>) recibida a más tardar tres meses después de la fecha de presentación del Informe Final a la Empresa; de lo contrario, el derecho de primera negociación caduca.  Si la Empresa ejerce el derecho de primera negociación, las partes negociarán de buena fe las condiciones comerciales</w:t>
      </w:r>
      <w:r w:rsidRPr="00F86614">
        <w:rPr>
          <w:rStyle w:val="FootnoteReference"/>
        </w:rPr>
        <w:footnoteReference w:id="233"/>
      </w:r>
      <w:r>
        <w:t xml:space="preserve"> de la licencia que la Universidad (o institución de investigación) pretende conceder a la Empresa. </w:t>
      </w:r>
      <w:bookmarkStart w:id="1833" w:name="_Hlk493662773"/>
      <w:bookmarkEnd w:id="1831"/>
      <w:r>
        <w:t xml:space="preserve"> Las partes negociarán de buena fe los términos de la licencia por un plazo de 90 días a partir de la fecha en la que se ha ejercido el derecho.  </w:t>
      </w:r>
      <w:bookmarkStart w:id="1834" w:name="_Hlk493662756"/>
      <w:bookmarkEnd w:id="1833"/>
      <w:r>
        <w:t>Si las partes no han llegado a un acuerdo antes de que expire el plazo de 90 días y a falta de acuerdo para prorrogar el plazo, el derecho caducará y no se concederá licencia alguna.</w:t>
      </w:r>
      <w:bookmarkEnd w:id="1834"/>
    </w:p>
    <w:p w14:paraId="7B6F0CFF" w14:textId="77777777" w:rsidR="00E614C6" w:rsidRPr="00F86614" w:rsidRDefault="00E614C6" w:rsidP="002B7AD3">
      <w:pPr>
        <w:spacing w:line="240" w:lineRule="auto"/>
        <w:jc w:val="left"/>
      </w:pPr>
      <w:r>
        <w:t xml:space="preserve">La Universidad (o la institución de investigación) concede a la Empresa la opción de licencia mundial y exclusiva para comercializar la PI.  La Empresa podrá ejercer la opción mediante notificación por escrito a la Universidad (o institución de investigación) recibida más tardar tres meses después de la fecha de presentación del Informe Final a la Empresa; de lo contrario, la opción caduca.  Si la Empresa ejerce la opción, las partes negociarán de buena fe las condiciones comerciales de la licencia que la Universidad (o institución de investigación) pretende conceder a la Empresa. </w:t>
      </w:r>
      <w:bookmarkStart w:id="1835" w:name="_Hlk493663360"/>
      <w:r>
        <w:t xml:space="preserve"> Las partes negociarán de buena fe las condiciones de una licencia por un plazo de 90 días a partir de la fecha en la que se ha ejercido la opción.  Si las partes no han llegado a un acuerdo antes de que expire el plazo de 90 días y a falta de acuerdo para prorrogar el plazo, el derecho caducará y no se concederá licencia alguna.</w:t>
      </w:r>
      <w:bookmarkEnd w:id="1835"/>
    </w:p>
    <w:p w14:paraId="6E528D97" w14:textId="77777777" w:rsidR="00E614C6" w:rsidRPr="00F86614" w:rsidRDefault="00E614C6" w:rsidP="002B7AD3">
      <w:pPr>
        <w:spacing w:line="240" w:lineRule="auto"/>
        <w:jc w:val="left"/>
      </w:pPr>
      <w:r>
        <w:t xml:space="preserve">Estos modelos de disposiciones ilustran aspectos importantes de cualquier negociación diferida de este tipo.  En primer lugar, cualquiera de las dos disposiciones exige un plazo dentro del cual el licenciatario potencial debe ejercer el derecho o la opción concedidos.  Si no se fija tal plazo, el derecho o la opción podría extenderse indefinidamente.  Del mismo modo, cada </w:t>
      </w:r>
      <w:r>
        <w:lastRenderedPageBreak/>
        <w:t>disposición fija un plazo para las negociaciones.  Las negociaciones indefinidas no sirven a los intereses de ninguna de las partes, pero a veces se omite fijar un límite temporal debido a que puede percibirse como una ventaja en las negociaciones para una de las partes.  Evidentemente, si las partes actúan de buena fe, el plazo de las negociaciones no representará ventaja alguna, puesto que las partes estarán dispuestas a ampliar el plazo si consideran que es posible llegar a un acuerdo.</w:t>
      </w:r>
    </w:p>
    <w:p w14:paraId="700EDCE7" w14:textId="77777777" w:rsidR="00E614C6" w:rsidRPr="00F86614" w:rsidRDefault="00E614C6" w:rsidP="002B7AD3">
      <w:pPr>
        <w:spacing w:line="240" w:lineRule="auto"/>
        <w:jc w:val="left"/>
      </w:pPr>
      <w:r>
        <w:t xml:space="preserve">Dado que, en sentido estricto, un derecho de primera negociación depende ante todo de que el titular de la </w:t>
      </w:r>
      <w:proofErr w:type="spellStart"/>
      <w:r>
        <w:t>Pl</w:t>
      </w:r>
      <w:proofErr w:type="spellEnd"/>
      <w:r>
        <w:t xml:space="preserve"> decida conceder una licencia, la mera concesión de un derecho de primera negociación puede considerarse una oferta implícita del titular hacia el posible licenciatario, la cual debe ser aceptada dentro del plazo especificado.  Debido a esta confusión, los profesionales redactan con frecuencia el derecho de primera negociación, como en el ejemplo anterior, como si el titular hiciera una oferta por el solo hecho de conceder ese derecho.  Por lo tanto, en la práctica, las dos disposiciones son bastante similares.  Si un titular desea controlar el inicio de las negociaciones, la disposición sobre el derecho de primera negociación podría redactarse de la siguiente manera:</w:t>
      </w:r>
    </w:p>
    <w:p w14:paraId="053D7E49" w14:textId="77777777" w:rsidR="00E614C6" w:rsidRPr="00F86614" w:rsidRDefault="00E614C6" w:rsidP="002B7AD3">
      <w:pPr>
        <w:spacing w:line="240" w:lineRule="auto"/>
        <w:jc w:val="left"/>
      </w:pPr>
      <w:r>
        <w:t>La</w:t>
      </w:r>
      <w:bookmarkStart w:id="1836" w:name="_Hlk493662148"/>
      <w:r>
        <w:t xml:space="preserve"> Universidad (o la institución de investigación)</w:t>
      </w:r>
      <w:bookmarkEnd w:id="1836"/>
      <w:r>
        <w:t xml:space="preserve"> concede a la Empresa el derecho de primera negociación de una licencia mundial y exclusiva para comercializar la PI.  Si la Universidad (o institución de investigación) opta por conceder una licencia para comercializar la PI, notificará dicha decisión por escrito a la Empresa.  La Empresa podrá ejercer el derecho de primera negociación mediante notificación por escrito a la Universidad (o institución de investigación) recibida más tardar 30 días después de que la Empresa reciba la notificación de la decisión de la Universidad; de lo contrario, el derecho de primera negociación caduca. Si la Empresa ejerce el derecho de primera negociación, las partes negociarán de buena fe las condiciones comerciales de la licencia que la Universidad (o institución de investigación) pretender conceder a la Empresa.  Las partes negociarán de buena fe las condiciones de una licencia por un plazo de 90 días a partir de la fecha en la que se ha ejercido la opción.  Si las partes no han llegado a un acuerdo antes de que expire el plazo de 90 días y a falta de acuerdo para prorrogar el plazo, el derecho caducará y no se concederá licencia alguna.</w:t>
      </w:r>
    </w:p>
    <w:p w14:paraId="23226D72" w14:textId="77777777" w:rsidR="00E614C6" w:rsidRPr="00F86614" w:rsidRDefault="00E614C6" w:rsidP="002B7AD3">
      <w:pPr>
        <w:spacing w:line="240" w:lineRule="auto"/>
        <w:jc w:val="left"/>
      </w:pPr>
      <w:r>
        <w:t>Además de especificar un plazo durante el cual debe ejercerse el derecho o la opción, la disposición debe especificar la manera en que se ejercitará el derecho o la opción.  Normalmente, una notificación por escrito recibida por el titular dentro del periodo de vigencia del derecho o la opción.  Sin embargo, se pueden especificar más detalles como el método de entrega de la notificación.</w:t>
      </w:r>
    </w:p>
    <w:p w14:paraId="7ACD675B" w14:textId="77777777" w:rsidR="00E614C6" w:rsidRPr="00F86614" w:rsidRDefault="00E614C6" w:rsidP="002B7AD3">
      <w:pPr>
        <w:pStyle w:val="Heading4"/>
        <w:spacing w:line="240" w:lineRule="auto"/>
      </w:pPr>
      <w:bookmarkStart w:id="1837" w:name="_Toc494190060"/>
      <w:r>
        <w:t>2.2</w:t>
      </w:r>
      <w:r>
        <w:tab/>
        <w:t>Acuerdo de transferencia de material con una Empresa</w:t>
      </w:r>
      <w:bookmarkEnd w:id="1837"/>
    </w:p>
    <w:p w14:paraId="3503100F" w14:textId="77777777" w:rsidR="00E614C6" w:rsidRPr="00F86614" w:rsidRDefault="00E614C6" w:rsidP="002B7AD3">
      <w:pPr>
        <w:spacing w:line="240" w:lineRule="auto"/>
        <w:jc w:val="left"/>
      </w:pPr>
      <w:r>
        <w:t>El derecho de primera negociación de una licencia y la opción de licencia son bastante frecuentes en los acuerdos de transferencia de material mediante los cuales una empresa proporciona material a una universidad o institución de investigación.</w:t>
      </w:r>
    </w:p>
    <w:p w14:paraId="518BEEFB" w14:textId="77777777" w:rsidR="00E614C6" w:rsidRPr="00215D63" w:rsidRDefault="00E614C6" w:rsidP="002B7AD3">
      <w:pPr>
        <w:spacing w:line="240" w:lineRule="auto"/>
        <w:jc w:val="left"/>
        <w:outlineLvl w:val="0"/>
        <w:rPr>
          <w:b/>
        </w:rPr>
      </w:pPr>
      <w:bookmarkStart w:id="1838" w:name="_Toc510355852"/>
      <w:bookmarkStart w:id="1839" w:name="_Toc173749248"/>
      <w:r>
        <w:rPr>
          <w:b/>
        </w:rPr>
        <w:t>El siguiente ejemplo ilustra este uso</w:t>
      </w:r>
      <w:bookmarkEnd w:id="1838"/>
      <w:bookmarkEnd w:id="1839"/>
    </w:p>
    <w:p w14:paraId="005C03BB" w14:textId="77777777" w:rsidR="00E614C6" w:rsidRPr="00F86614" w:rsidRDefault="00E614C6" w:rsidP="002B7AD3">
      <w:pPr>
        <w:spacing w:line="240" w:lineRule="auto"/>
        <w:jc w:val="left"/>
      </w:pPr>
      <w:r>
        <w:t>Una empresa posee un compuesto y la PI conexa.  Una universidad o institución de investigación desea utilizar el compuesto para poder llevar a cabo un determinado programa de investigación.  La empresa está dispuesta a proporcionar el compuesto a la universidad o institución de investigación porque la investigación en cuestión puede añadir valor a la PI existente de la empresa, y puede generar una nueva PI valiosa.  Pero la empresa también se da cuenta de que esa nueva PI de la universidad o de la institución de investigación podría menoscabar su capacidad de comercialización del compuesto.  Por consiguiente, la empresa necesitaría que la universidad o la institución de investigación le concediera una licencia sobre la nueva PI.</w:t>
      </w:r>
    </w:p>
    <w:p w14:paraId="6507C9AA" w14:textId="77777777" w:rsidR="00E614C6" w:rsidRPr="00F86614" w:rsidRDefault="00E614C6" w:rsidP="002B7AD3">
      <w:pPr>
        <w:spacing w:line="240" w:lineRule="auto"/>
        <w:jc w:val="left"/>
      </w:pPr>
      <w:r>
        <w:t xml:space="preserve">Tanto la empresa como la universidad o la institución de investigación son conscientes de que negociar al inicio una licencia en el marco del acuerdo será difícil, si no imposible.  Las partes </w:t>
      </w:r>
      <w:r>
        <w:lastRenderedPageBreak/>
        <w:t xml:space="preserve">tendrían que especular sobre la naturaleza y el alcance de la nueva PI y sobre su valor para llegar a un acuerdo desde un comienzo.  Además, algunas universidades, en virtud de la legislación aplicable, no pueden conceder derechos sobre la PI antes de que exista. </w:t>
      </w:r>
    </w:p>
    <w:p w14:paraId="76D06974" w14:textId="77777777" w:rsidR="00E614C6" w:rsidRPr="00F86614" w:rsidRDefault="00E614C6" w:rsidP="002B7AD3">
      <w:pPr>
        <w:pStyle w:val="Heading4"/>
        <w:spacing w:line="240" w:lineRule="auto"/>
      </w:pPr>
      <w:bookmarkStart w:id="1840" w:name="_Toc494190061"/>
      <w:r>
        <w:t>2.3</w:t>
      </w:r>
      <w:r>
        <w:tab/>
        <w:t>Acuerdo de investigación con una Empresa</w:t>
      </w:r>
      <w:bookmarkEnd w:id="1840"/>
    </w:p>
    <w:p w14:paraId="346A888B" w14:textId="77777777" w:rsidR="00E614C6" w:rsidRDefault="00E614C6" w:rsidP="002B7AD3">
      <w:pPr>
        <w:spacing w:line="240" w:lineRule="auto"/>
        <w:jc w:val="left"/>
      </w:pPr>
      <w:r>
        <w:t>El derecho de primera negociación de una licencia y la opción de licencia son bastantes comunes en los acuerdos de investigación patrocinada mediante los cuales una empresa proporciona fondos de investigación a una universidad o institución de investigación para realizar una investigación específica. En la mayoría de estos acuerdos, la titularidad de la PI derivada de la investigación recaerá en la universidad o institución de investigación.  La empresa, que ha financiado la investigación, pretenderá obtener una licencia sobre dicha PI o, al menos, el derecho a rechazar una licencia.</w:t>
      </w:r>
    </w:p>
    <w:p w14:paraId="76050AA5" w14:textId="77777777" w:rsidR="002B7AD3" w:rsidRPr="00F86614" w:rsidRDefault="002B7AD3" w:rsidP="002B7AD3">
      <w:pPr>
        <w:spacing w:line="240" w:lineRule="auto"/>
        <w:jc w:val="left"/>
      </w:pPr>
    </w:p>
    <w:p w14:paraId="3A764717" w14:textId="77777777" w:rsidR="00E614C6" w:rsidRPr="00F86614" w:rsidRDefault="00E614C6" w:rsidP="002B7AD3">
      <w:pPr>
        <w:spacing w:line="240" w:lineRule="auto"/>
        <w:jc w:val="left"/>
      </w:pPr>
      <w:r>
        <w:t xml:space="preserve">Por estos motivos, ninguna de las partes podrá negociar una licencia al inicio del programa de investigación patrocinada.  Por lo tanto, en el marco de un acuerdo de investigación patrocinada se suele conceder a la empresa el derecho a evaluar cualquier PI derivada de la investigación y un derecho de primera negociación o una opción de licencia.  </w:t>
      </w:r>
    </w:p>
    <w:p w14:paraId="66920D9A" w14:textId="77777777" w:rsidR="00E614C6" w:rsidRPr="00F86614" w:rsidRDefault="00E614C6" w:rsidP="002B7AD3">
      <w:pPr>
        <w:pStyle w:val="Heading4"/>
        <w:spacing w:line="240" w:lineRule="auto"/>
      </w:pPr>
      <w:bookmarkStart w:id="1841" w:name="_Toc494190062"/>
      <w:r>
        <w:t>2.4</w:t>
      </w:r>
      <w:r>
        <w:tab/>
        <w:t>Diferencias entre la obligación de negociar y la obligación de alcanzar un acuerdo</w:t>
      </w:r>
      <w:bookmarkEnd w:id="1841"/>
      <w:r>
        <w:t xml:space="preserve"> </w:t>
      </w:r>
    </w:p>
    <w:p w14:paraId="0C20BB65" w14:textId="77777777" w:rsidR="00E614C6" w:rsidRPr="00F86614" w:rsidRDefault="00E614C6" w:rsidP="002B7AD3">
      <w:pPr>
        <w:spacing w:line="240" w:lineRule="auto"/>
        <w:jc w:val="left"/>
      </w:pPr>
      <w:r>
        <w:t xml:space="preserve">La obligación de negociar no supone que las partes deban de alcanzar un acuerdo. Como en cualquier negociación, las partes pueden tener intereses distintos que exijan un compromiso antes de llegar a un acuerdo.  Algunas veces, las partes no logran ponerse de acuerdo y las negociaciones fracasan.  El ejercicio de un derecho de primera negociación o de una opción de licencia impone únicamente la obligación de negociar de buena fe; no hay garantía de que las partes lleguen a un acuerdo.  </w:t>
      </w:r>
    </w:p>
    <w:p w14:paraId="5EC1BB20" w14:textId="77777777" w:rsidR="00E614C6" w:rsidRPr="00F86614" w:rsidRDefault="00E614C6" w:rsidP="002B7AD3">
      <w:pPr>
        <w:spacing w:line="240" w:lineRule="auto"/>
        <w:jc w:val="left"/>
      </w:pPr>
      <w:r>
        <w:t>¿En qué consiste entonces la obligación de negociar de buena fe?  Se trata de una obligación participar en el proceso de negociación con el deseo y la intención de llegar a un acuerdo, con el fin de explorar puntos de confluencia que permitan llegar a un consenso.  Pero ninguna de las partes tiene la obligación de encontrar realmente un terreno común.  Como en todas las negociaciones, a veces es mejor no llegar a ningún acuerdo que llegar a un mal acuerdo.</w:t>
      </w:r>
    </w:p>
    <w:p w14:paraId="4934A59F" w14:textId="77777777" w:rsidR="00E614C6" w:rsidRPr="00F86614" w:rsidRDefault="00E614C6" w:rsidP="002B7AD3">
      <w:pPr>
        <w:spacing w:line="240" w:lineRule="auto"/>
        <w:jc w:val="left"/>
      </w:pPr>
    </w:p>
    <w:p w14:paraId="03C2AD4A" w14:textId="77777777" w:rsidR="00E614C6" w:rsidRPr="00882A31" w:rsidRDefault="00E614C6" w:rsidP="002B7AD3">
      <w:pPr>
        <w:pStyle w:val="Heading3"/>
        <w:spacing w:line="240" w:lineRule="auto"/>
      </w:pPr>
      <w:bookmarkStart w:id="1842" w:name="_Toc494190063"/>
      <w:bookmarkStart w:id="1843" w:name="_Toc510355853"/>
      <w:bookmarkStart w:id="1844" w:name="_Toc510538133"/>
      <w:r>
        <w:t>3.</w:t>
      </w:r>
      <w:r>
        <w:tab/>
        <w:t>¿CUÁLES SON LAS CONSECUENCIAS JURÍDICAS DE ESTAS OBLIGACIONES?</w:t>
      </w:r>
      <w:bookmarkEnd w:id="1842"/>
      <w:bookmarkEnd w:id="1843"/>
      <w:bookmarkEnd w:id="1844"/>
    </w:p>
    <w:p w14:paraId="5E7EB245" w14:textId="77777777" w:rsidR="00E614C6" w:rsidRPr="00F86614" w:rsidRDefault="00E614C6" w:rsidP="002B7AD3">
      <w:pPr>
        <w:pStyle w:val="Heading4"/>
        <w:spacing w:line="240" w:lineRule="auto"/>
      </w:pPr>
      <w:bookmarkStart w:id="1845" w:name="_Toc494190064"/>
      <w:r>
        <w:t>3.1</w:t>
      </w:r>
      <w:r>
        <w:tab/>
        <w:t>Cuestiones jurídicas planteadas</w:t>
      </w:r>
      <w:bookmarkEnd w:id="1845"/>
      <w:r>
        <w:t xml:space="preserve"> </w:t>
      </w:r>
    </w:p>
    <w:p w14:paraId="3D89D85C" w14:textId="77777777" w:rsidR="00E614C6" w:rsidRPr="00F86614" w:rsidRDefault="00E614C6" w:rsidP="002B7AD3">
      <w:pPr>
        <w:spacing w:line="240" w:lineRule="auto"/>
        <w:jc w:val="left"/>
      </w:pPr>
      <w:r>
        <w:t>Se plantean una serie de cuestiones jurídicas relacionadas con el derecho de primera negociación y la opción de licencia, y la obligación de negociar que suponen.</w:t>
      </w:r>
    </w:p>
    <w:p w14:paraId="6C3E0C59" w14:textId="77777777" w:rsidR="00E614C6" w:rsidRPr="00215D63" w:rsidRDefault="00E614C6" w:rsidP="002B7AD3">
      <w:pPr>
        <w:numPr>
          <w:ilvl w:val="1"/>
          <w:numId w:val="57"/>
        </w:numPr>
        <w:spacing w:line="240" w:lineRule="auto"/>
        <w:ind w:left="1134" w:hanging="567"/>
        <w:jc w:val="left"/>
      </w:pPr>
      <w:r>
        <w:t>¿Incumple una parte si se niega por completo a negociar?</w:t>
      </w:r>
    </w:p>
    <w:p w14:paraId="236CA4C0" w14:textId="77777777" w:rsidR="00E614C6" w:rsidRPr="00215D63" w:rsidRDefault="00E614C6" w:rsidP="002B7AD3">
      <w:pPr>
        <w:numPr>
          <w:ilvl w:val="1"/>
          <w:numId w:val="57"/>
        </w:numPr>
        <w:spacing w:line="240" w:lineRule="auto"/>
        <w:ind w:left="1134" w:hanging="567"/>
        <w:jc w:val="left"/>
      </w:pPr>
      <w:r>
        <w:t>¿Incumple una parte si participa en una negociación pero no está de acuerdo con las propuestas de la otra parte?</w:t>
      </w:r>
    </w:p>
    <w:p w14:paraId="19F91B51" w14:textId="77777777" w:rsidR="00E614C6" w:rsidRPr="00215D63" w:rsidRDefault="00E614C6" w:rsidP="002B7AD3">
      <w:pPr>
        <w:numPr>
          <w:ilvl w:val="1"/>
          <w:numId w:val="57"/>
        </w:numPr>
        <w:spacing w:line="240" w:lineRule="auto"/>
        <w:ind w:left="1134" w:hanging="567"/>
        <w:jc w:val="left"/>
      </w:pPr>
      <w:r>
        <w:t>¿Incumple una parte si rompe las negociaciones?</w:t>
      </w:r>
    </w:p>
    <w:p w14:paraId="0499A36F" w14:textId="77777777" w:rsidR="00E614C6" w:rsidRPr="00215D63" w:rsidRDefault="00E614C6" w:rsidP="002B7AD3">
      <w:pPr>
        <w:numPr>
          <w:ilvl w:val="1"/>
          <w:numId w:val="57"/>
        </w:numPr>
        <w:spacing w:line="240" w:lineRule="auto"/>
        <w:ind w:left="1134" w:hanging="567"/>
        <w:jc w:val="left"/>
      </w:pPr>
      <w:r>
        <w:t>Si una parte incumple, ¿debe indemnizar por daños y perjuicios a la otra?</w:t>
      </w:r>
    </w:p>
    <w:p w14:paraId="151F84DC" w14:textId="77777777" w:rsidR="00E614C6" w:rsidRPr="00215D63" w:rsidRDefault="00E614C6" w:rsidP="002B7AD3">
      <w:pPr>
        <w:numPr>
          <w:ilvl w:val="1"/>
          <w:numId w:val="57"/>
        </w:numPr>
        <w:spacing w:line="240" w:lineRule="auto"/>
        <w:ind w:left="1134" w:hanging="567"/>
        <w:jc w:val="left"/>
      </w:pPr>
      <w:r>
        <w:t>Si debe pagar daños y perjuicios, ¿cómo se evalúan?</w:t>
      </w:r>
    </w:p>
    <w:p w14:paraId="7538B3DA" w14:textId="77777777" w:rsidR="00E614C6" w:rsidRPr="00F86614" w:rsidRDefault="00E614C6" w:rsidP="002B7AD3">
      <w:pPr>
        <w:pStyle w:val="Heading4"/>
        <w:spacing w:line="240" w:lineRule="auto"/>
      </w:pPr>
      <w:bookmarkStart w:id="1846" w:name="_Toc494190065"/>
      <w:r>
        <w:lastRenderedPageBreak/>
        <w:t>3.2 ¿Depende la respuesta a estas preguntas de la ley aplicable?</w:t>
      </w:r>
      <w:bookmarkEnd w:id="1846"/>
      <w:r>
        <w:t xml:space="preserve"> </w:t>
      </w:r>
    </w:p>
    <w:p w14:paraId="1B589A6C" w14:textId="77777777" w:rsidR="00E614C6" w:rsidRPr="00F86614" w:rsidRDefault="00E614C6" w:rsidP="002B7AD3">
      <w:pPr>
        <w:spacing w:line="240" w:lineRule="auto"/>
        <w:jc w:val="left"/>
      </w:pPr>
      <w:r>
        <w:t>Si dos partes que convienen en un derecho de primera negociación o una opción de licencia están domiciliadas en el mismo país o estado, la respuesta a estas preguntas se basará en la legislación de ese país o estado.  Pero, si las partes se encuentran en países o estados distintos, la interpretación del derecho de primera negociación o de la opción de licencia será causa de incertidumbre.  Por esta razón, es una buena práctica incluir una cláusula por la que las partes acuerden la legislación aplicable.</w:t>
      </w:r>
    </w:p>
    <w:p w14:paraId="3128EE30" w14:textId="77777777" w:rsidR="00E614C6" w:rsidRPr="00F86614" w:rsidRDefault="00E614C6" w:rsidP="002B7AD3">
      <w:pPr>
        <w:spacing w:line="240" w:lineRule="auto"/>
        <w:jc w:val="left"/>
      </w:pPr>
      <w:r>
        <w:t xml:space="preserve">Dado que las partes pueden optar por no incluir una cláusula sobre la legislación aplicable o no lograr ponerse </w:t>
      </w:r>
      <w:proofErr w:type="gramStart"/>
      <w:r>
        <w:t>de acuerdo al</w:t>
      </w:r>
      <w:proofErr w:type="gramEnd"/>
      <w:r>
        <w:t xml:space="preserve"> respecto, es importante comprender cómo tratan los distintos países las obligaciones derivadas de una cláusula de derecho de tanteo o de opción.</w:t>
      </w:r>
    </w:p>
    <w:p w14:paraId="0A466FD2" w14:textId="77777777" w:rsidR="00E614C6" w:rsidRPr="00F86614" w:rsidRDefault="00E614C6" w:rsidP="002B7AD3">
      <w:pPr>
        <w:pStyle w:val="Heading4"/>
        <w:spacing w:line="240" w:lineRule="auto"/>
      </w:pPr>
      <w:bookmarkStart w:id="1847" w:name="_Toc494190066"/>
      <w:r>
        <w:t>3.3</w:t>
      </w:r>
      <w:r>
        <w:tab/>
        <w:t>Países estudiados</w:t>
      </w:r>
      <w:bookmarkEnd w:id="1847"/>
      <w:r>
        <w:t xml:space="preserve"> </w:t>
      </w:r>
    </w:p>
    <w:p w14:paraId="4B3C9099" w14:textId="77777777" w:rsidR="00E614C6" w:rsidRPr="00F86614" w:rsidRDefault="00E614C6" w:rsidP="002B7AD3">
      <w:pPr>
        <w:spacing w:line="240" w:lineRule="auto"/>
        <w:jc w:val="left"/>
      </w:pPr>
      <w:r>
        <w:t>La legislación de cada país suele adoptar uno de los siguientes enfoques para responder a estas preguntas:</w:t>
      </w:r>
    </w:p>
    <w:p w14:paraId="6D841818" w14:textId="77777777" w:rsidR="00E614C6" w:rsidRPr="00F86614" w:rsidRDefault="00E614C6" w:rsidP="002B7AD3">
      <w:pPr>
        <w:spacing w:line="240" w:lineRule="auto"/>
        <w:jc w:val="left"/>
        <w:outlineLvl w:val="0"/>
      </w:pPr>
      <w:bookmarkStart w:id="1848" w:name="_Toc510355854"/>
      <w:bookmarkStart w:id="1849" w:name="_Toc173749249"/>
      <w:r>
        <w:t>1.</w:t>
      </w:r>
      <w:r>
        <w:tab/>
        <w:t>Las obligaciones de negociar son nulas y jurídicamente inexigibles.</w:t>
      </w:r>
      <w:bookmarkEnd w:id="1848"/>
      <w:bookmarkEnd w:id="1849"/>
    </w:p>
    <w:p w14:paraId="7F9D3ABD" w14:textId="77777777" w:rsidR="00E614C6" w:rsidRPr="00F86614" w:rsidRDefault="00E614C6" w:rsidP="002B7AD3">
      <w:pPr>
        <w:spacing w:line="240" w:lineRule="auto"/>
        <w:jc w:val="left"/>
      </w:pPr>
      <w:r>
        <w:t>Para ilustrar este enfoque se analizará la legislación del Reino Unido y se mencionarán los países que aplican este enfoque.</w:t>
      </w:r>
    </w:p>
    <w:p w14:paraId="4DE365C3" w14:textId="77777777" w:rsidR="00E614C6" w:rsidRPr="00F86614" w:rsidRDefault="00E614C6" w:rsidP="002B7AD3">
      <w:pPr>
        <w:spacing w:line="240" w:lineRule="auto"/>
        <w:jc w:val="left"/>
        <w:outlineLvl w:val="0"/>
      </w:pPr>
      <w:bookmarkStart w:id="1850" w:name="_Toc510355855"/>
      <w:bookmarkStart w:id="1851" w:name="_Toc173749250"/>
      <w:r>
        <w:t>2.</w:t>
      </w:r>
      <w:r>
        <w:tab/>
        <w:t>Las obligaciones de negociar son válidas y jurídicamente exigibles.</w:t>
      </w:r>
      <w:bookmarkEnd w:id="1850"/>
      <w:bookmarkEnd w:id="1851"/>
    </w:p>
    <w:p w14:paraId="27C3C27B" w14:textId="77777777" w:rsidR="00E614C6" w:rsidRPr="00F86614" w:rsidRDefault="00E614C6" w:rsidP="002B7AD3">
      <w:pPr>
        <w:spacing w:line="240" w:lineRule="auto"/>
        <w:jc w:val="left"/>
      </w:pPr>
      <w:r>
        <w:t>Para ilustrar este enfoque se estudiará la legislación de Estados Unidos de América y se mencionarán los países que aplican este enfoque.</w:t>
      </w:r>
    </w:p>
    <w:p w14:paraId="1C08BDF4" w14:textId="77777777" w:rsidR="00E614C6" w:rsidRPr="00F86614" w:rsidRDefault="00E614C6" w:rsidP="002B7AD3">
      <w:pPr>
        <w:spacing w:line="240" w:lineRule="auto"/>
        <w:jc w:val="left"/>
        <w:outlineLvl w:val="0"/>
      </w:pPr>
      <w:bookmarkStart w:id="1852" w:name="_Toc510355856"/>
      <w:bookmarkStart w:id="1853" w:name="_Toc173749251"/>
      <w:r>
        <w:t>3.</w:t>
      </w:r>
      <w:r>
        <w:tab/>
        <w:t>Las obligaciones de negociar son nulas y jurídicamente inexigibles, pero la legislación ha evolucionado de modo que sean válidas y exigibles.</w:t>
      </w:r>
      <w:bookmarkEnd w:id="1852"/>
      <w:bookmarkEnd w:id="1853"/>
    </w:p>
    <w:p w14:paraId="166C083E" w14:textId="77777777" w:rsidR="00E614C6" w:rsidRPr="00F86614" w:rsidRDefault="00E614C6" w:rsidP="002B7AD3">
      <w:pPr>
        <w:spacing w:line="240" w:lineRule="auto"/>
        <w:jc w:val="left"/>
      </w:pPr>
      <w:r>
        <w:t>Para ilustrar este enfoque, se estudiará la legislación australiana y se mencionarán los países que aplican este enfoque.</w:t>
      </w:r>
    </w:p>
    <w:p w14:paraId="4984FAC1" w14:textId="77777777" w:rsidR="00E614C6" w:rsidRPr="00F86614" w:rsidRDefault="00E614C6" w:rsidP="002B7AD3">
      <w:pPr>
        <w:pStyle w:val="Heading4"/>
        <w:spacing w:line="240" w:lineRule="auto"/>
      </w:pPr>
      <w:bookmarkStart w:id="1854" w:name="_Toc494190067"/>
      <w:r>
        <w:t>3.4</w:t>
      </w:r>
      <w:r>
        <w:tab/>
        <w:t>Reino Unido</w:t>
      </w:r>
      <w:bookmarkEnd w:id="1854"/>
      <w:r>
        <w:t xml:space="preserve"> </w:t>
      </w:r>
    </w:p>
    <w:p w14:paraId="0D949BDA" w14:textId="77777777" w:rsidR="00E614C6" w:rsidRPr="00F86614" w:rsidRDefault="00E614C6" w:rsidP="002B7AD3">
      <w:pPr>
        <w:spacing w:line="240" w:lineRule="auto"/>
        <w:jc w:val="left"/>
      </w:pPr>
      <w:r>
        <w:t>En la legislación del Reino Unido siempre se ha considerado que un acuerdo para negociar es en realidad un acuerdo para llegar a un acuerdo y, por lo tanto, es inexigible.</w:t>
      </w:r>
    </w:p>
    <w:p w14:paraId="192BB697" w14:textId="77777777" w:rsidR="00E614C6" w:rsidRPr="00F86614" w:rsidRDefault="00E614C6" w:rsidP="002B7AD3">
      <w:pPr>
        <w:spacing w:line="240" w:lineRule="auto"/>
        <w:jc w:val="left"/>
      </w:pPr>
      <w:r>
        <w:t>Suponiendo que la Persona A dice a la Persona B:</w:t>
      </w:r>
    </w:p>
    <w:p w14:paraId="3D0881C4" w14:textId="77777777" w:rsidR="00E614C6" w:rsidRPr="00F86614" w:rsidRDefault="00E614C6" w:rsidP="002B7AD3">
      <w:pPr>
        <w:spacing w:line="240" w:lineRule="auto"/>
        <w:jc w:val="left"/>
      </w:pPr>
      <w:r>
        <w:t>“Estoy de acuerdo en venderle mi automóvil por un precio que negociaremos de buena fe la próxima semana”</w:t>
      </w:r>
    </w:p>
    <w:p w14:paraId="0A671DEA" w14:textId="77777777" w:rsidR="00E614C6" w:rsidRPr="00F86614" w:rsidRDefault="00E614C6" w:rsidP="002B7AD3">
      <w:pPr>
        <w:spacing w:line="240" w:lineRule="auto"/>
        <w:jc w:val="left"/>
      </w:pPr>
      <w:r>
        <w:t>Si la semana siguiente la Persona A se niega a vender el automóvil, ¿ha incumplido la Persona A sus obligaciones con la Persona B?</w:t>
      </w:r>
    </w:p>
    <w:p w14:paraId="30F34817" w14:textId="77777777" w:rsidR="00E614C6" w:rsidRPr="00F86614" w:rsidRDefault="00E614C6" w:rsidP="002B7AD3">
      <w:pPr>
        <w:spacing w:line="240" w:lineRule="auto"/>
        <w:jc w:val="left"/>
      </w:pPr>
      <w:r>
        <w:t>Según el enfoque de la legislación del Reino Unido para que un contrato sea vinculante, nunca debe dejarse algo por acordar posteriormente.  Si en un contrato se deja algo por tratar, que será objeto de un acuerdo más adelante, como el precio del automóvil en este ejemplo, cabe deducir que no existió tal contrato.  Podría existir un acuerdo si el precio se acordara más adelante, pero tal y como se redactó el acuerdo originalmente no sería jurídicamente vinculante ni exigible.  En el Reino Unido, este tipo de acuerdo se describe como un “acuerdo para llegar a un acuerdo”, y es nulo.</w:t>
      </w:r>
    </w:p>
    <w:p w14:paraId="00216909" w14:textId="77777777" w:rsidR="00E614C6" w:rsidRPr="00F86614" w:rsidRDefault="00E614C6" w:rsidP="002B7AD3">
      <w:pPr>
        <w:spacing w:line="240" w:lineRule="auto"/>
        <w:jc w:val="left"/>
      </w:pPr>
      <w:r>
        <w:t xml:space="preserve">Una de las razones para declarar nulo un acuerdo de este tipo es la dificultad para evaluar o cuantificar los daños y perjuicios por incumplimiento.  ¿Cómo puede un tribunal evaluar la probabilidad de que las dos partes lleguen a un acuerdo, en este caso sobre el precio?  ¿Estaban tan cerca de hacerlo que las probabilidades eran altas?  ¿O estaban tan lejos que las probabilidades eran muy bajas?  En caso afirmativo, ¿cuán bajas eran?  ¿Hay que suponer </w:t>
      </w:r>
      <w:r>
        <w:lastRenderedPageBreak/>
        <w:t>para evaluar los daños y perjuicios que el contrato habría durado mucho o poco tiempo?  ¿Y qué probabilidades deberían atribuirse a este factor?</w:t>
      </w:r>
    </w:p>
    <w:p w14:paraId="1CC7271C" w14:textId="77777777" w:rsidR="00E614C6" w:rsidRPr="00F86614" w:rsidRDefault="00E614C6" w:rsidP="002B7AD3">
      <w:pPr>
        <w:spacing w:line="240" w:lineRule="auto"/>
        <w:jc w:val="left"/>
      </w:pPr>
      <w:r>
        <w:t>Los países que aplican el enfoque del Reino Unido, por lo general, son países que eran antiguas colonias y cuyo sistema jurídico se basa en el sistema jurídico del Reino Unido, entre otros:</w:t>
      </w:r>
    </w:p>
    <w:p w14:paraId="1F34106D" w14:textId="77777777" w:rsidR="00E614C6" w:rsidRPr="00F86614" w:rsidRDefault="00E614C6" w:rsidP="002B7AD3">
      <w:pPr>
        <w:spacing w:after="60" w:line="240" w:lineRule="auto"/>
        <w:jc w:val="left"/>
      </w:pPr>
      <w:r>
        <w:t>1.</w:t>
      </w:r>
      <w:r>
        <w:tab/>
        <w:t>Australia (supeditado a los comentarios posteriores)</w:t>
      </w:r>
    </w:p>
    <w:p w14:paraId="2B66F0C1" w14:textId="77777777" w:rsidR="00E614C6" w:rsidRPr="00F86614" w:rsidRDefault="00E614C6" w:rsidP="002B7AD3">
      <w:pPr>
        <w:spacing w:after="60" w:line="240" w:lineRule="auto"/>
        <w:jc w:val="left"/>
      </w:pPr>
      <w:r>
        <w:t>2.</w:t>
      </w:r>
      <w:r>
        <w:tab/>
        <w:t xml:space="preserve">Sudáfrica, </w:t>
      </w:r>
      <w:proofErr w:type="spellStart"/>
      <w:r>
        <w:t>Botswana</w:t>
      </w:r>
      <w:proofErr w:type="spellEnd"/>
      <w:r>
        <w:t>, Zimbabwe y otros países africanos</w:t>
      </w:r>
    </w:p>
    <w:p w14:paraId="272ED6B6" w14:textId="77777777" w:rsidR="00E614C6" w:rsidRPr="00F86614" w:rsidRDefault="00E614C6" w:rsidP="002B7AD3">
      <w:pPr>
        <w:spacing w:after="60" w:line="240" w:lineRule="auto"/>
        <w:jc w:val="left"/>
      </w:pPr>
      <w:r>
        <w:t>3.</w:t>
      </w:r>
      <w:r>
        <w:tab/>
        <w:t>Hong Kong</w:t>
      </w:r>
    </w:p>
    <w:p w14:paraId="4AEFB93E" w14:textId="77777777" w:rsidR="00E614C6" w:rsidRPr="00F86614" w:rsidRDefault="00E614C6" w:rsidP="002B7AD3">
      <w:pPr>
        <w:spacing w:after="60" w:line="240" w:lineRule="auto"/>
        <w:jc w:val="left"/>
      </w:pPr>
      <w:r>
        <w:t>4.</w:t>
      </w:r>
      <w:r>
        <w:tab/>
        <w:t>India</w:t>
      </w:r>
    </w:p>
    <w:p w14:paraId="69A2510B" w14:textId="77777777" w:rsidR="00E614C6" w:rsidRPr="00F86614" w:rsidRDefault="00E614C6" w:rsidP="002B7AD3">
      <w:pPr>
        <w:spacing w:after="60" w:line="240" w:lineRule="auto"/>
        <w:jc w:val="left"/>
      </w:pPr>
      <w:r>
        <w:t>5.</w:t>
      </w:r>
      <w:r>
        <w:tab/>
        <w:t>Malasia</w:t>
      </w:r>
    </w:p>
    <w:p w14:paraId="130C04D1" w14:textId="77777777" w:rsidR="00E614C6" w:rsidRPr="00F86614" w:rsidRDefault="00E614C6" w:rsidP="002B7AD3">
      <w:pPr>
        <w:spacing w:after="60" w:line="240" w:lineRule="auto"/>
        <w:jc w:val="left"/>
      </w:pPr>
      <w:r>
        <w:t>6.</w:t>
      </w:r>
      <w:r>
        <w:tab/>
        <w:t>Nueva Zelandia</w:t>
      </w:r>
    </w:p>
    <w:p w14:paraId="4F217607" w14:textId="77777777" w:rsidR="00E614C6" w:rsidRPr="00F86614" w:rsidRDefault="00E614C6" w:rsidP="002B7AD3">
      <w:pPr>
        <w:spacing w:after="60" w:line="240" w:lineRule="auto"/>
        <w:jc w:val="left"/>
      </w:pPr>
      <w:r>
        <w:t>7.</w:t>
      </w:r>
      <w:r>
        <w:tab/>
        <w:t>Pakistán</w:t>
      </w:r>
    </w:p>
    <w:p w14:paraId="51B9DBE9" w14:textId="77777777" w:rsidR="00E614C6" w:rsidRPr="00F86614" w:rsidRDefault="00E614C6" w:rsidP="002B7AD3">
      <w:pPr>
        <w:spacing w:after="60" w:line="240" w:lineRule="auto"/>
        <w:jc w:val="left"/>
      </w:pPr>
      <w:r>
        <w:t>8.</w:t>
      </w:r>
      <w:r>
        <w:tab/>
        <w:t>Singapur.</w:t>
      </w:r>
    </w:p>
    <w:p w14:paraId="62364CAA" w14:textId="77777777" w:rsidR="00E614C6" w:rsidRPr="00F86614" w:rsidRDefault="00E614C6" w:rsidP="002B7AD3">
      <w:pPr>
        <w:spacing w:line="240" w:lineRule="auto"/>
        <w:jc w:val="left"/>
      </w:pPr>
    </w:p>
    <w:p w14:paraId="5827F97C" w14:textId="77777777" w:rsidR="00E614C6" w:rsidRPr="00F86614" w:rsidRDefault="00E614C6" w:rsidP="002B7AD3">
      <w:pPr>
        <w:pStyle w:val="Heading4"/>
        <w:spacing w:line="240" w:lineRule="auto"/>
      </w:pPr>
      <w:bookmarkStart w:id="1855" w:name="_Toc494190068"/>
      <w:r>
        <w:t>3.5</w:t>
      </w:r>
      <w:r>
        <w:tab/>
        <w:t>Estados Unidos de América</w:t>
      </w:r>
      <w:bookmarkEnd w:id="1855"/>
      <w:r>
        <w:t xml:space="preserve"> </w:t>
      </w:r>
    </w:p>
    <w:p w14:paraId="109B0130" w14:textId="77777777" w:rsidR="00E614C6" w:rsidRDefault="00E614C6" w:rsidP="002B7AD3">
      <w:pPr>
        <w:spacing w:line="240" w:lineRule="auto"/>
        <w:jc w:val="left"/>
      </w:pPr>
      <w:r>
        <w:t>En los Estados Unidos de América se adopta un enfoque diferente.  Se distinguen dos contratos distintos:  el contrato para negociar una licencia y la propia licencia.</w:t>
      </w:r>
    </w:p>
    <w:p w14:paraId="25893A92" w14:textId="77777777" w:rsidR="006133A4" w:rsidRPr="00F86614" w:rsidRDefault="006133A4" w:rsidP="002B7AD3">
      <w:pPr>
        <w:spacing w:line="240" w:lineRule="auto"/>
        <w:jc w:val="left"/>
      </w:pPr>
    </w:p>
    <w:p w14:paraId="1C98CC5B" w14:textId="77777777" w:rsidR="00E614C6" w:rsidRPr="00F86614" w:rsidRDefault="00E614C6" w:rsidP="002B7AD3">
      <w:pPr>
        <w:spacing w:line="240" w:lineRule="auto"/>
        <w:jc w:val="left"/>
      </w:pPr>
      <w:r>
        <w:t>En los Estados Unidos de América, si dos partes asumen la obligación de negociar de buena fe, la legislación permite determinar si las partes han actuado o no de una manera coherente con el cumplimiento de esa obligación.  La obligación de negociar de buena fe exige que las partes mantengan la negociación hasta que lleguen a un consenso o a un punto muerto.  La buena fe también exige que una parte informe a la otra sobre la existencia de otras negociaciones en curso.</w:t>
      </w:r>
    </w:p>
    <w:p w14:paraId="2CE48651" w14:textId="77777777" w:rsidR="00E614C6" w:rsidRPr="00F86614" w:rsidRDefault="00E614C6" w:rsidP="002B7AD3">
      <w:pPr>
        <w:spacing w:line="240" w:lineRule="auto"/>
        <w:jc w:val="left"/>
      </w:pPr>
      <w:r>
        <w:t xml:space="preserve">Si en los Estados Unidos de América se incumple la obligación de negociar, los tribunales pueden conceder una indemnización por daños a la confianza (daños al interés negativo) o daños a la expectativa (daños al interés positivo).  Los daños a la confianza compensan a la parte afectada por los gastos en que incurrió confiando en que la otra parte cumpliría con su obligación de negociar.  Esta indemnización compensará, por ejemplo, los costos jurídicos y de viaje.  También compensará cualquier costo de oportunidad vinculado a pérdida de oportunidades.  Pero no compensará la pérdida de beneficios potenciales.  En cambio, los daños a la expectativa compensan el lucro cesante.  En Estados Unidos de América, los tribunales no suelen reconocer los daños a la expectativa dada la incertidumbre de evaluar la probabilidad de que la negociación hubiera concluido con un acuerdo.  Pero, cuando un tribunal está convencido de la probabilidad del acuerdo, los daños a la expectativa pueden ser sustanciales. </w:t>
      </w:r>
    </w:p>
    <w:p w14:paraId="5601A14C" w14:textId="77777777" w:rsidR="00E614C6" w:rsidRPr="00F86614" w:rsidRDefault="00E614C6" w:rsidP="002B7AD3">
      <w:pPr>
        <w:spacing w:line="240" w:lineRule="auto"/>
        <w:jc w:val="left"/>
      </w:pPr>
      <w:r>
        <w:t>Los países europeos (salvo el Reino Unido) tienden a seguir el mismo enfoque que los Estados Unidos de América.</w:t>
      </w:r>
    </w:p>
    <w:p w14:paraId="1795D294" w14:textId="77777777" w:rsidR="00E614C6" w:rsidRPr="00F86614" w:rsidRDefault="00E614C6" w:rsidP="002B7AD3">
      <w:pPr>
        <w:pStyle w:val="Heading4"/>
        <w:spacing w:line="240" w:lineRule="auto"/>
      </w:pPr>
      <w:bookmarkStart w:id="1856" w:name="_Toc494190069"/>
      <w:r>
        <w:t>3.6</w:t>
      </w:r>
      <w:r>
        <w:tab/>
        <w:t>Australia</w:t>
      </w:r>
      <w:bookmarkEnd w:id="1856"/>
    </w:p>
    <w:p w14:paraId="69BC35CE" w14:textId="77777777" w:rsidR="00E614C6" w:rsidRPr="00F86614" w:rsidRDefault="00E614C6" w:rsidP="002B7AD3">
      <w:pPr>
        <w:spacing w:line="240" w:lineRule="auto"/>
        <w:jc w:val="left"/>
      </w:pPr>
      <w:r>
        <w:t>Australia es una antigua colonia del Reino Unido y siempre había adoptado el mismo enfoque que éste.</w:t>
      </w:r>
    </w:p>
    <w:p w14:paraId="746908F5" w14:textId="77777777" w:rsidR="00E614C6" w:rsidRPr="00F86614" w:rsidRDefault="00E614C6" w:rsidP="002B7AD3">
      <w:pPr>
        <w:spacing w:line="240" w:lineRule="auto"/>
        <w:jc w:val="left"/>
      </w:pPr>
      <w:r>
        <w:t>Pero en las últimas décadas, Australia ha dejado atrás el enfoque del Reino Unido para adoptar el de Estados Unidos de América, y ya en varios casos ha aplicado sistemáticamente este último.</w:t>
      </w:r>
    </w:p>
    <w:p w14:paraId="7C899922" w14:textId="77777777" w:rsidR="009F62CF" w:rsidRDefault="009F62CF" w:rsidP="002B7AD3">
      <w:pPr>
        <w:spacing w:line="240" w:lineRule="auto"/>
        <w:jc w:val="left"/>
      </w:pPr>
      <w:bookmarkStart w:id="1857" w:name="_Toc494190070"/>
    </w:p>
    <w:p w14:paraId="45C4B08D" w14:textId="77777777" w:rsidR="00E614C6" w:rsidRPr="009F62CF" w:rsidRDefault="00E614C6" w:rsidP="002B7AD3">
      <w:pPr>
        <w:pStyle w:val="Heading3"/>
        <w:spacing w:line="240" w:lineRule="auto"/>
      </w:pPr>
      <w:bookmarkStart w:id="1858" w:name="_Toc510355857"/>
      <w:bookmarkStart w:id="1859" w:name="_Toc510538134"/>
      <w:r>
        <w:t>4.</w:t>
      </w:r>
      <w:r>
        <w:tab/>
        <w:t>RIESGOS ASOCIADOS A ESTAS OBLIGACIONES</w:t>
      </w:r>
      <w:bookmarkEnd w:id="1857"/>
      <w:bookmarkEnd w:id="1858"/>
      <w:bookmarkEnd w:id="1859"/>
    </w:p>
    <w:p w14:paraId="25B5ED29" w14:textId="77777777" w:rsidR="00E614C6" w:rsidRPr="00F86614" w:rsidRDefault="00E614C6" w:rsidP="002B7AD3">
      <w:pPr>
        <w:spacing w:line="240" w:lineRule="auto"/>
        <w:jc w:val="left"/>
      </w:pPr>
      <w:r>
        <w:t>Cuando una obligación de negociar una licencia, derivada de un derecho de primera negociación o de una opción de licencia, está sujeta a la legislación de un país en la que es exigible, se correrán riesgos considerables si no se cumple la obligación de negociar de buena fe.  El riesgo de daños a la confianza (daños al interés negativo) o de daños a la expectativa (daños al interés positivo) puede suponer un problema para las universidades o instituciones de investigación reacias al riesgo.  Una entidad de este tipo también puede ser sensible al riesgo de daños a su imagen o reputación, por ejemplo, mediante acusaciones públicas de mala fe.</w:t>
      </w:r>
    </w:p>
    <w:p w14:paraId="4F5812DD" w14:textId="77777777" w:rsidR="00E614C6" w:rsidRPr="00F86614" w:rsidRDefault="00E614C6" w:rsidP="002B7AD3">
      <w:pPr>
        <w:spacing w:line="240" w:lineRule="auto"/>
        <w:jc w:val="left"/>
      </w:pPr>
      <w:r>
        <w:t xml:space="preserve">La afirmación expresa o implícita de que una universidad o institución de investigación no está negociando de buena fe puede llevarla a transigir respecto de un periodo de vigencia para el acuerdo que puede ser contrario a sus intereses.  Estas entidades no propensas al riesgo deberían considerar la forma de gestionar el riesgo que supone asumir la obligación de negociar de buena fe. </w:t>
      </w:r>
    </w:p>
    <w:p w14:paraId="00D88161" w14:textId="77777777" w:rsidR="00E614C6" w:rsidRPr="00F86614" w:rsidRDefault="00E614C6" w:rsidP="002B7AD3">
      <w:pPr>
        <w:spacing w:line="240" w:lineRule="auto"/>
        <w:jc w:val="left"/>
      </w:pPr>
      <w:r>
        <w:t>Aunque pueden emplearse diversos mecanismos para disminuir o minimizar los riesgos, ningún mecanismo eliminará por completo todos los riesgos, y algunos mecanismos tienen riesgos inherentes.</w:t>
      </w:r>
    </w:p>
    <w:p w14:paraId="0CE81898" w14:textId="77777777" w:rsidR="00E614C6" w:rsidRPr="00F86614" w:rsidRDefault="00E614C6" w:rsidP="002B7AD3">
      <w:pPr>
        <w:spacing w:line="240" w:lineRule="auto"/>
        <w:jc w:val="left"/>
      </w:pPr>
      <w:r>
        <w:t>Una forma de gestionar el riesgo es enmarcar la obligación de negociar dentro de unos parámetros bien definidos.</w:t>
      </w:r>
    </w:p>
    <w:p w14:paraId="3F043518" w14:textId="77777777" w:rsidR="00E614C6" w:rsidRPr="00F86614" w:rsidRDefault="00E614C6" w:rsidP="002B7AD3">
      <w:pPr>
        <w:spacing w:line="240" w:lineRule="auto"/>
        <w:jc w:val="left"/>
      </w:pPr>
      <w:r>
        <w:t xml:space="preserve">Por ejemplo, las partes pueden definir los límites de la negociación en el acuerdo o en una hoja de condiciones adjunta.  Las partes podrían acordar que la licencia concedida en el marco de la opción sea exclusiva, se limite a un campo de aplicación definido y que la contraprestación se sitúe dentro de los límites prescritos.  Si, durante las negociaciones, una de las partes intenta rebasar los límites de la negociación podrá calificarse de mala fe.  Naturalmente, la otra parte puede permitir esta situación y aprovecharla para obtener algo en beneficio propio.  </w:t>
      </w:r>
    </w:p>
    <w:p w14:paraId="1F75AFB4" w14:textId="77777777" w:rsidR="00E614C6" w:rsidRPr="00F86614" w:rsidRDefault="00E614C6" w:rsidP="002B7AD3">
      <w:pPr>
        <w:spacing w:line="240" w:lineRule="auto"/>
        <w:jc w:val="left"/>
      </w:pPr>
      <w:r>
        <w:t xml:space="preserve">Como ya se ha mencionado, el plazo de las negociaciones opcionales también puede implicar un plazo de finalización de las negociaciones.  </w:t>
      </w:r>
    </w:p>
    <w:p w14:paraId="00E23D40" w14:textId="77777777" w:rsidR="00E614C6" w:rsidRPr="00F86614" w:rsidRDefault="00E614C6" w:rsidP="002B7AD3">
      <w:pPr>
        <w:spacing w:line="240" w:lineRule="auto"/>
        <w:jc w:val="left"/>
      </w:pPr>
      <w:r>
        <w:t xml:space="preserve">El establecimiento de límites para tales negociaciones no elimina el riesgo.  Por ejemplo, si una parte aduce motivos razonables que justifiquen rebasar el límite fijado, la otra parte podría ser acusada de mala fe si se niega a aceptar tal modificación.  Cuando se ha fijado un plazo para las negociaciones, cualquiera de las partes puede ser acusada de mala fe por prolongarlas.  </w:t>
      </w:r>
    </w:p>
    <w:p w14:paraId="02545DDA" w14:textId="77777777" w:rsidR="00E614C6" w:rsidRPr="00F86614" w:rsidRDefault="00E614C6" w:rsidP="002B7AD3">
      <w:pPr>
        <w:spacing w:line="240" w:lineRule="auto"/>
        <w:jc w:val="left"/>
      </w:pPr>
      <w:r>
        <w:t xml:space="preserve">Otra técnica de gestión de riesgos consiste en negociar la totalidad o la mayor parte de la licencia desde el principio y vincularla al acuerdo de financiación de la investigación.  En este caso solo quedaría aceptar o rechazar todo el acuerdo, dejando poco o ningún margen para negociar.  Este enfoque, dado que requiere una inversión considerable de tiempo y esfuerzo antes de obtener resultados, solo podría ser útil si la empresa va a invertir una cantidad considerable en el programa de investigación o si el resultado de la investigación es lo suficientemente predecible como para determinar su valor de antemano.  </w:t>
      </w:r>
    </w:p>
    <w:p w14:paraId="79A11E01" w14:textId="77777777" w:rsidR="00E614C6" w:rsidRPr="00F86614" w:rsidRDefault="00E614C6" w:rsidP="002B7AD3">
      <w:pPr>
        <w:spacing w:line="240" w:lineRule="auto"/>
        <w:jc w:val="left"/>
      </w:pPr>
    </w:p>
    <w:p w14:paraId="3508FF57" w14:textId="77777777" w:rsidR="00E614C6" w:rsidRPr="00882A31" w:rsidRDefault="00E614C6" w:rsidP="002B7AD3">
      <w:pPr>
        <w:pStyle w:val="Heading3"/>
        <w:spacing w:line="240" w:lineRule="auto"/>
      </w:pPr>
      <w:bookmarkStart w:id="1860" w:name="_Toc494190071"/>
      <w:bookmarkStart w:id="1861" w:name="_Toc510355858"/>
      <w:bookmarkStart w:id="1862" w:name="_Toc510538135"/>
      <w:r>
        <w:t>5.</w:t>
      </w:r>
      <w:r>
        <w:tab/>
        <w:t>OBSERVACIONES FINALES</w:t>
      </w:r>
      <w:bookmarkEnd w:id="1860"/>
      <w:bookmarkEnd w:id="1861"/>
      <w:bookmarkEnd w:id="1862"/>
      <w:r>
        <w:t xml:space="preserve"> </w:t>
      </w:r>
    </w:p>
    <w:p w14:paraId="35387836" w14:textId="77777777" w:rsidR="00E614C6" w:rsidRPr="00F86614" w:rsidRDefault="00E614C6" w:rsidP="002B7AD3">
      <w:pPr>
        <w:spacing w:line="240" w:lineRule="auto"/>
        <w:jc w:val="left"/>
      </w:pPr>
      <w:r>
        <w:t>Cualquier acción comercial siempre entraña riesgos para las partes, y no es posible eliminarlos todos.  Sin embargo, una gestión eficaz permite aceptarlos.  La aceptación de algunos riesgos asociados a la concesión de un derecho de tanteo o de una opción de licencia permitirá materializar algunos acuerdos de transferencia de material o acuerdos de investigación que, de otro modo, serían comercialmente poco razonables para una empresa comercial.</w:t>
      </w:r>
    </w:p>
    <w:p w14:paraId="52686DA8" w14:textId="77777777" w:rsidR="00E614C6" w:rsidRPr="00F86614" w:rsidRDefault="0096476D" w:rsidP="002B7AD3">
      <w:pPr>
        <w:spacing w:line="240" w:lineRule="auto"/>
        <w:jc w:val="left"/>
      </w:pPr>
      <w:r>
        <w:br w:type="page"/>
      </w:r>
    </w:p>
    <w:p w14:paraId="0B43AF29" w14:textId="77777777" w:rsidR="00A651E8" w:rsidRDefault="00A651E8" w:rsidP="00061CD4">
      <w:pPr>
        <w:pStyle w:val="Heading2"/>
        <w:spacing w:line="240" w:lineRule="auto"/>
      </w:pPr>
    </w:p>
    <w:p w14:paraId="3EA3654D" w14:textId="77777777" w:rsidR="00A651E8" w:rsidRDefault="00A651E8" w:rsidP="00061CD4">
      <w:pPr>
        <w:pStyle w:val="Heading2"/>
        <w:spacing w:line="240" w:lineRule="auto"/>
      </w:pPr>
    </w:p>
    <w:p w14:paraId="1D7217A9" w14:textId="77777777" w:rsidR="00A651E8" w:rsidRDefault="00A651E8" w:rsidP="00061CD4">
      <w:pPr>
        <w:pStyle w:val="Heading2"/>
        <w:spacing w:line="240" w:lineRule="auto"/>
      </w:pPr>
    </w:p>
    <w:p w14:paraId="3D027C52" w14:textId="77777777" w:rsidR="00E614C6" w:rsidRPr="006133A4" w:rsidRDefault="00E614C6" w:rsidP="004B456A">
      <w:pPr>
        <w:pStyle w:val="Heading10"/>
      </w:pPr>
      <w:bookmarkStart w:id="1863" w:name="_Toc510355859"/>
      <w:bookmarkStart w:id="1864" w:name="_Toc510538136"/>
      <w:bookmarkStart w:id="1865" w:name="_Toc173749252"/>
      <w:bookmarkStart w:id="1866" w:name="_Toc175142363"/>
      <w:r>
        <w:t>DIRECTRICES 04: CONSECUENCIAS DE LA COTITULARIDAD DE LA PI</w:t>
      </w:r>
      <w:bookmarkEnd w:id="1863"/>
      <w:bookmarkEnd w:id="1864"/>
      <w:bookmarkEnd w:id="1865"/>
      <w:bookmarkEnd w:id="1866"/>
    </w:p>
    <w:p w14:paraId="23682C09" w14:textId="77777777" w:rsidR="00E614C6" w:rsidRPr="001463AE" w:rsidRDefault="00E614C6" w:rsidP="00061CD4">
      <w:pPr>
        <w:spacing w:line="240" w:lineRule="auto"/>
        <w:jc w:val="left"/>
      </w:pPr>
    </w:p>
    <w:p w14:paraId="6E6E0B5E" w14:textId="77777777" w:rsidR="00E614C6" w:rsidRPr="001463AE" w:rsidRDefault="00E614C6" w:rsidP="00061CD4">
      <w:pPr>
        <w:spacing w:line="240" w:lineRule="auto"/>
        <w:jc w:val="left"/>
      </w:pPr>
    </w:p>
    <w:p w14:paraId="0EB6F489" w14:textId="77777777" w:rsidR="00E614C6" w:rsidRPr="001463AE" w:rsidRDefault="00E614C6" w:rsidP="00061CD4">
      <w:pPr>
        <w:spacing w:line="240" w:lineRule="auto"/>
        <w:jc w:val="left"/>
      </w:pPr>
    </w:p>
    <w:p w14:paraId="1BCFE817" w14:textId="77777777" w:rsidR="00E614C6" w:rsidRPr="00A21429" w:rsidRDefault="00A651E8" w:rsidP="00061CD4">
      <w:pPr>
        <w:pStyle w:val="Heading3"/>
        <w:spacing w:line="240" w:lineRule="auto"/>
      </w:pPr>
      <w:r>
        <w:br w:type="page"/>
      </w:r>
      <w:bookmarkStart w:id="1867" w:name="_Toc494193022"/>
      <w:bookmarkStart w:id="1868" w:name="_Toc510355860"/>
      <w:bookmarkStart w:id="1869" w:name="_Toc510538137"/>
      <w:r>
        <w:lastRenderedPageBreak/>
        <w:t>1.</w:t>
      </w:r>
      <w:r>
        <w:tab/>
        <w:t>INTRODUCCIÓN</w:t>
      </w:r>
      <w:bookmarkEnd w:id="1867"/>
      <w:bookmarkEnd w:id="1868"/>
      <w:bookmarkEnd w:id="1869"/>
    </w:p>
    <w:p w14:paraId="1207764D" w14:textId="77777777" w:rsidR="00E614C6" w:rsidRPr="001463AE" w:rsidRDefault="00E614C6" w:rsidP="00061CD4">
      <w:pPr>
        <w:pStyle w:val="Heading4"/>
        <w:spacing w:line="240" w:lineRule="auto"/>
      </w:pPr>
      <w:bookmarkStart w:id="1870" w:name="_Toc494193023"/>
      <w:r>
        <w:t>1.1</w:t>
      </w:r>
      <w:r>
        <w:tab/>
        <w:t>Objeto de las directrices</w:t>
      </w:r>
      <w:bookmarkEnd w:id="1870"/>
      <w:r>
        <w:t xml:space="preserve"> </w:t>
      </w:r>
    </w:p>
    <w:p w14:paraId="43522770" w14:textId="77777777" w:rsidR="00E614C6" w:rsidRPr="001463AE" w:rsidRDefault="00E614C6" w:rsidP="00061CD4">
      <w:pPr>
        <w:spacing w:line="240" w:lineRule="auto"/>
        <w:jc w:val="left"/>
      </w:pPr>
      <w:r>
        <w:t>Estas directrices acompañan a los siguientes modelos:</w:t>
      </w:r>
    </w:p>
    <w:p w14:paraId="41BFC7C2" w14:textId="77777777" w:rsidR="00E614C6" w:rsidRPr="001463AE" w:rsidRDefault="00E614C6" w:rsidP="00061CD4">
      <w:pPr>
        <w:spacing w:line="240" w:lineRule="auto"/>
        <w:jc w:val="left"/>
      </w:pPr>
      <w:r>
        <w:t>1.</w:t>
      </w:r>
      <w:r>
        <w:tab/>
        <w:t xml:space="preserve">Acuerdo de transferencia de material en el ámbito comercial, y </w:t>
      </w:r>
    </w:p>
    <w:p w14:paraId="755F2FAC" w14:textId="77777777" w:rsidR="00E614C6" w:rsidRPr="001463AE" w:rsidRDefault="00E614C6" w:rsidP="00061CD4">
      <w:pPr>
        <w:spacing w:line="240" w:lineRule="auto"/>
        <w:jc w:val="left"/>
      </w:pPr>
      <w:r>
        <w:t>2.</w:t>
      </w:r>
      <w:r>
        <w:tab/>
        <w:t>Acuerdo de investigación</w:t>
      </w:r>
    </w:p>
    <w:p w14:paraId="5FB4BD4A" w14:textId="77777777" w:rsidR="00E614C6" w:rsidRPr="001463AE" w:rsidRDefault="00E614C6" w:rsidP="00061CD4">
      <w:pPr>
        <w:spacing w:line="240" w:lineRule="auto"/>
        <w:jc w:val="left"/>
      </w:pPr>
      <w:r>
        <w:t>y están destinadas a facilitar su utilización.</w:t>
      </w:r>
    </w:p>
    <w:p w14:paraId="33CE97A0" w14:textId="77777777" w:rsidR="00E614C6" w:rsidRPr="001463AE" w:rsidRDefault="00E614C6" w:rsidP="00061CD4">
      <w:pPr>
        <w:spacing w:line="240" w:lineRule="auto"/>
        <w:jc w:val="left"/>
      </w:pPr>
    </w:p>
    <w:p w14:paraId="179BA381" w14:textId="77777777" w:rsidR="00E614C6" w:rsidRPr="00A21429" w:rsidRDefault="00E614C6" w:rsidP="00061CD4">
      <w:pPr>
        <w:pStyle w:val="Heading3"/>
        <w:spacing w:line="240" w:lineRule="auto"/>
      </w:pPr>
      <w:bookmarkStart w:id="1871" w:name="_Toc494193024"/>
      <w:bookmarkStart w:id="1872" w:name="_Toc510355861"/>
      <w:bookmarkStart w:id="1873" w:name="_Toc510538138"/>
      <w:r>
        <w:t>2.</w:t>
      </w:r>
      <w:r>
        <w:tab/>
        <w:t>CÓMO SURGE LA COTITULARIDAD DE LA PI</w:t>
      </w:r>
      <w:bookmarkEnd w:id="1871"/>
      <w:bookmarkEnd w:id="1872"/>
      <w:bookmarkEnd w:id="1873"/>
      <w:r>
        <w:t xml:space="preserve"> </w:t>
      </w:r>
    </w:p>
    <w:p w14:paraId="48DC3F30" w14:textId="77777777" w:rsidR="00E614C6" w:rsidRPr="001463AE" w:rsidRDefault="00E614C6" w:rsidP="00061CD4">
      <w:pPr>
        <w:pStyle w:val="Heading4"/>
        <w:spacing w:line="240" w:lineRule="auto"/>
      </w:pPr>
      <w:bookmarkStart w:id="1874" w:name="_Toc494193025"/>
      <w:r>
        <w:t>2.1</w:t>
      </w:r>
      <w:r>
        <w:tab/>
        <w:t>Acuerdo de investigación</w:t>
      </w:r>
      <w:bookmarkEnd w:id="1874"/>
      <w:r>
        <w:t xml:space="preserve"> </w:t>
      </w:r>
    </w:p>
    <w:p w14:paraId="4470FE89" w14:textId="77777777" w:rsidR="00E614C6" w:rsidRPr="001463AE" w:rsidRDefault="00E614C6" w:rsidP="00061CD4">
      <w:pPr>
        <w:spacing w:line="240" w:lineRule="auto"/>
        <w:jc w:val="left"/>
      </w:pPr>
      <w:r>
        <w:t>El acuerdo de investigación es el primer tipo de acuerdo en el marco del cual puede surgir la cotitularidad de la PI.  En todos los tipos de acuerdos de investigación –investigación por contrato, investigación patrocinada, investigación en colaboración– ambas partes contribuyen al resultado.  Incluso cuando una parte se limita a aportar fondos para que la otra realice la investigación, la parte que paga pretenderá obtener sea la titularidad o la cotitularidad de la PI derivada de la investigación.</w:t>
      </w:r>
    </w:p>
    <w:p w14:paraId="3DE1AF67" w14:textId="77777777" w:rsidR="00E614C6" w:rsidRPr="001463AE" w:rsidRDefault="00E614C6" w:rsidP="00061CD4">
      <w:pPr>
        <w:spacing w:line="240" w:lineRule="auto"/>
        <w:jc w:val="left"/>
      </w:pPr>
      <w:r>
        <w:t>A menudo, las partes se inclinan por la cotitularidad de la PI porque parece una solución equitativa.  Sin embargo, las partes rara vez aprecian las complejas consecuencias jurídicas que supone la cotitularidad de la PI.</w:t>
      </w:r>
    </w:p>
    <w:p w14:paraId="1612CFE6" w14:textId="77777777" w:rsidR="00E614C6" w:rsidRPr="001463AE" w:rsidRDefault="00E614C6" w:rsidP="00061CD4">
      <w:pPr>
        <w:pStyle w:val="Heading4"/>
        <w:spacing w:line="240" w:lineRule="auto"/>
      </w:pPr>
      <w:bookmarkStart w:id="1875" w:name="_Toc494193026"/>
      <w:r>
        <w:t>2.2</w:t>
      </w:r>
      <w:r>
        <w:tab/>
        <w:t>Acuerdo de transferencia de material</w:t>
      </w:r>
      <w:bookmarkEnd w:id="1875"/>
      <w:r>
        <w:t xml:space="preserve"> </w:t>
      </w:r>
    </w:p>
    <w:p w14:paraId="6ABE56FC" w14:textId="77777777" w:rsidR="00E614C6" w:rsidRPr="001463AE" w:rsidRDefault="00E614C6" w:rsidP="00061CD4">
      <w:pPr>
        <w:spacing w:line="240" w:lineRule="auto"/>
        <w:jc w:val="left"/>
      </w:pPr>
      <w:r>
        <w:t>El acuerdo de transferencia de material es el segundo tipo de acuerdo en el marco del cual puede surgir la cotitularidad de la PI.  En este tipo de acuerdo, una de las partes proporciona material biológico (o no biológico) a la otra con fines de investigación.  La parte que facilita el material estará convencida de que la investigación de la otra no habría sido posible sin el material transferido.  Por lo tanto, esa parte pretenderá obtener un beneficio, a menudo en forma de cotitularidad de cualquier PI derivada de la investigación.</w:t>
      </w:r>
    </w:p>
    <w:p w14:paraId="231BF6BD" w14:textId="77777777" w:rsidR="00E614C6" w:rsidRPr="001463AE" w:rsidRDefault="00E614C6" w:rsidP="00061CD4">
      <w:pPr>
        <w:pStyle w:val="Heading4"/>
        <w:spacing w:line="240" w:lineRule="auto"/>
      </w:pPr>
      <w:bookmarkStart w:id="1876" w:name="_Toc494193027"/>
      <w:r>
        <w:t>2.3</w:t>
      </w:r>
      <w:r>
        <w:tab/>
        <w:t>Qué sucede si no suscribe un acuerdo</w:t>
      </w:r>
      <w:bookmarkEnd w:id="1876"/>
      <w:r>
        <w:t xml:space="preserve"> </w:t>
      </w:r>
    </w:p>
    <w:p w14:paraId="02D56770" w14:textId="77777777" w:rsidR="00E614C6" w:rsidRPr="001463AE" w:rsidRDefault="00E614C6" w:rsidP="00061CD4">
      <w:pPr>
        <w:spacing w:line="240" w:lineRule="auto"/>
        <w:jc w:val="left"/>
      </w:pPr>
      <w:r>
        <w:t>La cotitularidad nace en virtud de la ley cuando dos o más partes contribuyen a una invención o a una obra original.  En virtud de la legislación sobre patentes, por ejemplo, los coinventores, en ausencia de cesión, serán cotitulares de la patente.  Cuando dichos inventores son empleados del mismo empleador, la titularidad de la patente puede recaer en ese único empleador, pero si los coinventores son empleados de distintos empleadores, estos últimos serían los cotitulares de la patente.</w:t>
      </w:r>
    </w:p>
    <w:p w14:paraId="4FEDDEB2" w14:textId="77777777" w:rsidR="00E614C6" w:rsidRPr="001463AE" w:rsidRDefault="00E614C6" w:rsidP="00061CD4">
      <w:pPr>
        <w:spacing w:line="240" w:lineRule="auto"/>
        <w:jc w:val="left"/>
      </w:pPr>
    </w:p>
    <w:p w14:paraId="7385368B" w14:textId="77777777" w:rsidR="00E614C6" w:rsidRPr="00A21429" w:rsidRDefault="00E614C6" w:rsidP="00061CD4">
      <w:pPr>
        <w:pStyle w:val="Heading3"/>
        <w:spacing w:line="240" w:lineRule="auto"/>
      </w:pPr>
      <w:bookmarkStart w:id="1877" w:name="_Toc494193028"/>
      <w:bookmarkStart w:id="1878" w:name="_Toc510355862"/>
      <w:bookmarkStart w:id="1879" w:name="_Toc510538139"/>
      <w:r>
        <w:t>3.</w:t>
      </w:r>
      <w:r>
        <w:tab/>
        <w:t>CONSECUENCIAS DE LA COTITULARIDAD DE LA PI</w:t>
      </w:r>
      <w:bookmarkEnd w:id="1877"/>
      <w:bookmarkEnd w:id="1878"/>
      <w:bookmarkEnd w:id="1879"/>
      <w:r>
        <w:t xml:space="preserve"> </w:t>
      </w:r>
    </w:p>
    <w:p w14:paraId="588A6835" w14:textId="77777777" w:rsidR="00E614C6" w:rsidRPr="001463AE" w:rsidRDefault="00E614C6" w:rsidP="00061CD4">
      <w:pPr>
        <w:spacing w:line="240" w:lineRule="auto"/>
        <w:jc w:val="left"/>
      </w:pPr>
      <w:r>
        <w:t xml:space="preserve">Independientemente de la forma en que se cree la cotitularidad de la PI –en virtud de un acuerdo o de la legislación–, la legislación aplicable determinará los derechos de los cotitulares, a menos que se determine de otro modo en el marco de un acuerdo.  Los cotitulares podrán siempre modificar sus respectivos derechos, pero cuando la cotitularidad se crea en virtud de un acuerdo, por ejemplo mediante la atribución de la titularidad sobre las futuras invenciones que se realizarán en el marco de la investigación, dicho acuerdo deberá abordar las consecuencias jurídicas de la cotitularidad prevista.  </w:t>
      </w:r>
    </w:p>
    <w:p w14:paraId="50CCA0E1" w14:textId="77777777" w:rsidR="00E614C6" w:rsidRDefault="00E614C6" w:rsidP="00061CD4">
      <w:pPr>
        <w:spacing w:line="240" w:lineRule="auto"/>
        <w:jc w:val="left"/>
      </w:pPr>
      <w:r>
        <w:lastRenderedPageBreak/>
        <w:t>En ausencia de un acuerdo que establezca los derechos de los cotitulares, la legislación del país en la que está registrada la PI definirá esos derechos.  Por lo tanto, es importante conocer la legislación en materia de cotitularidad de cada país en el que pudiera concederse una patente o un derecho de autor.</w:t>
      </w:r>
    </w:p>
    <w:p w14:paraId="5544B998" w14:textId="77777777" w:rsidR="006133A4" w:rsidRPr="001463AE" w:rsidRDefault="006133A4" w:rsidP="00061CD4">
      <w:pPr>
        <w:spacing w:line="240" w:lineRule="auto"/>
        <w:jc w:val="left"/>
      </w:pPr>
    </w:p>
    <w:p w14:paraId="4890DE99" w14:textId="77777777" w:rsidR="00E614C6" w:rsidRPr="001463AE" w:rsidRDefault="00E614C6" w:rsidP="00061CD4">
      <w:pPr>
        <w:spacing w:line="240" w:lineRule="auto"/>
        <w:jc w:val="left"/>
      </w:pPr>
      <w:r>
        <w:t>Habida cuenta de que no es posible abordar la legislación de todos los países, nos centraremos en la legislación de los Estados Unidos de América y del Reino Unido sobre la cotitularidad de patentes y de derechos de autor. Por lo general, la legislación sobre la cotitularidad de los demás países aplicará el enfoque de la legislación de los Estados Unidos de América o del Reino Unido</w:t>
      </w:r>
      <w:r w:rsidRPr="001463AE">
        <w:rPr>
          <w:rStyle w:val="FootnoteReference"/>
        </w:rPr>
        <w:footnoteReference w:id="234"/>
      </w:r>
      <w:r>
        <w:t>.</w:t>
      </w:r>
    </w:p>
    <w:p w14:paraId="78B88060" w14:textId="77777777" w:rsidR="00E614C6" w:rsidRPr="001463AE" w:rsidRDefault="00E614C6" w:rsidP="00061CD4">
      <w:pPr>
        <w:spacing w:line="240" w:lineRule="auto"/>
        <w:jc w:val="left"/>
      </w:pPr>
    </w:p>
    <w:p w14:paraId="5921D930" w14:textId="77777777" w:rsidR="00E614C6" w:rsidRPr="00A21429" w:rsidRDefault="00E614C6" w:rsidP="00061CD4">
      <w:pPr>
        <w:pStyle w:val="Heading3"/>
        <w:spacing w:line="240" w:lineRule="auto"/>
      </w:pPr>
      <w:bookmarkStart w:id="1880" w:name="_Toc494193029"/>
      <w:bookmarkStart w:id="1881" w:name="_Toc510355863"/>
      <w:bookmarkStart w:id="1882" w:name="_Toc510538140"/>
      <w:r>
        <w:t>4.</w:t>
      </w:r>
      <w:r>
        <w:tab/>
        <w:t>CONSECUENCIAS DE LA COTITULARIDAD: PATENTES</w:t>
      </w:r>
      <w:bookmarkEnd w:id="1880"/>
      <w:bookmarkEnd w:id="1881"/>
      <w:bookmarkEnd w:id="1882"/>
      <w:r>
        <w:t xml:space="preserve"> </w:t>
      </w:r>
    </w:p>
    <w:p w14:paraId="0295D916" w14:textId="77777777" w:rsidR="00E614C6" w:rsidRPr="001463AE" w:rsidRDefault="00E614C6" w:rsidP="00061CD4">
      <w:pPr>
        <w:pStyle w:val="Heading4"/>
        <w:spacing w:line="240" w:lineRule="auto"/>
      </w:pPr>
      <w:bookmarkStart w:id="1883" w:name="_Toc494193030"/>
      <w:r>
        <w:t>4.1</w:t>
      </w:r>
      <w:r>
        <w:tab/>
        <w:t>Legislación sobre la cotitularidad de patentes</w:t>
      </w:r>
      <w:bookmarkEnd w:id="1883"/>
      <w:r>
        <w:t xml:space="preserve"> </w:t>
      </w:r>
    </w:p>
    <w:p w14:paraId="49B5E1E1" w14:textId="77777777" w:rsidR="00E614C6" w:rsidRPr="001463AE" w:rsidRDefault="00E614C6" w:rsidP="00061CD4">
      <w:pPr>
        <w:spacing w:line="240" w:lineRule="auto"/>
        <w:jc w:val="left"/>
      </w:pPr>
      <w:r>
        <w:t>En los Estados Unidos de América y el Reino Unido, la legislación sobre la cotitularidad de patentes responde de forma bastante distinta a las siguientes tres preguntas fundamentales:</w:t>
      </w:r>
    </w:p>
    <w:p w14:paraId="61A75A1E" w14:textId="77777777" w:rsidR="00E614C6" w:rsidRPr="001463AE" w:rsidRDefault="00E614C6" w:rsidP="00061CD4">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314"/>
      </w:tblGrid>
      <w:tr w:rsidR="00E614C6" w:rsidRPr="0096476D" w14:paraId="18547E58" w14:textId="77777777" w:rsidTr="0096476D">
        <w:trPr>
          <w:jc w:val="center"/>
        </w:trPr>
        <w:tc>
          <w:tcPr>
            <w:tcW w:w="4445" w:type="dxa"/>
            <w:tcBorders>
              <w:bottom w:val="single" w:sz="4" w:space="0" w:color="auto"/>
            </w:tcBorders>
          </w:tcPr>
          <w:p w14:paraId="6C391886" w14:textId="77777777" w:rsidR="00E614C6" w:rsidRPr="0096476D" w:rsidRDefault="00E614C6" w:rsidP="00061CD4">
            <w:pPr>
              <w:spacing w:after="60" w:line="240" w:lineRule="auto"/>
              <w:jc w:val="left"/>
              <w:rPr>
                <w:b/>
                <w:sz w:val="20"/>
                <w:szCs w:val="20"/>
              </w:rPr>
            </w:pPr>
            <w:r>
              <w:rPr>
                <w:b/>
                <w:sz w:val="20"/>
              </w:rPr>
              <w:t>Pregunta</w:t>
            </w:r>
          </w:p>
        </w:tc>
        <w:tc>
          <w:tcPr>
            <w:tcW w:w="2438" w:type="dxa"/>
            <w:tcBorders>
              <w:bottom w:val="single" w:sz="4" w:space="0" w:color="auto"/>
            </w:tcBorders>
          </w:tcPr>
          <w:p w14:paraId="656EAE89" w14:textId="77777777" w:rsidR="00E614C6" w:rsidRPr="0096476D" w:rsidRDefault="00E614C6" w:rsidP="00061CD4">
            <w:pPr>
              <w:spacing w:after="60" w:line="240" w:lineRule="auto"/>
              <w:jc w:val="left"/>
              <w:rPr>
                <w:b/>
                <w:sz w:val="20"/>
                <w:szCs w:val="20"/>
              </w:rPr>
            </w:pPr>
            <w:r>
              <w:rPr>
                <w:b/>
                <w:sz w:val="20"/>
              </w:rPr>
              <w:t>Estados Unidos de América</w:t>
            </w:r>
          </w:p>
        </w:tc>
        <w:tc>
          <w:tcPr>
            <w:tcW w:w="2314" w:type="dxa"/>
            <w:tcBorders>
              <w:bottom w:val="single" w:sz="4" w:space="0" w:color="auto"/>
            </w:tcBorders>
          </w:tcPr>
          <w:p w14:paraId="622AA04C" w14:textId="77777777" w:rsidR="00E614C6" w:rsidRPr="0096476D" w:rsidRDefault="00E614C6" w:rsidP="00061CD4">
            <w:pPr>
              <w:spacing w:after="60" w:line="240" w:lineRule="auto"/>
              <w:jc w:val="left"/>
              <w:rPr>
                <w:b/>
                <w:sz w:val="20"/>
                <w:szCs w:val="20"/>
              </w:rPr>
            </w:pPr>
            <w:r>
              <w:rPr>
                <w:b/>
                <w:sz w:val="20"/>
              </w:rPr>
              <w:t>Reino Unido</w:t>
            </w:r>
          </w:p>
        </w:tc>
      </w:tr>
      <w:tr w:rsidR="00E614C6" w:rsidRPr="00A651E8" w14:paraId="7C7F3192" w14:textId="77777777" w:rsidTr="0096476D">
        <w:trPr>
          <w:trHeight w:hRule="exact" w:val="57"/>
          <w:jc w:val="center"/>
        </w:trPr>
        <w:tc>
          <w:tcPr>
            <w:tcW w:w="4445" w:type="dxa"/>
            <w:shd w:val="clear" w:color="auto" w:fill="000000"/>
          </w:tcPr>
          <w:p w14:paraId="7C7FBDAC" w14:textId="77777777" w:rsidR="00E614C6" w:rsidRPr="00A651E8" w:rsidRDefault="00E614C6" w:rsidP="00061CD4">
            <w:pPr>
              <w:spacing w:after="60" w:line="240" w:lineRule="auto"/>
              <w:jc w:val="left"/>
              <w:rPr>
                <w:sz w:val="20"/>
                <w:szCs w:val="20"/>
              </w:rPr>
            </w:pPr>
          </w:p>
        </w:tc>
        <w:tc>
          <w:tcPr>
            <w:tcW w:w="2438" w:type="dxa"/>
            <w:shd w:val="clear" w:color="auto" w:fill="000000"/>
          </w:tcPr>
          <w:p w14:paraId="4B9C692B" w14:textId="77777777" w:rsidR="00E614C6" w:rsidRPr="00A651E8" w:rsidRDefault="00E614C6" w:rsidP="00061CD4">
            <w:pPr>
              <w:spacing w:after="60" w:line="240" w:lineRule="auto"/>
              <w:jc w:val="left"/>
              <w:rPr>
                <w:sz w:val="20"/>
                <w:szCs w:val="20"/>
              </w:rPr>
            </w:pPr>
          </w:p>
        </w:tc>
        <w:tc>
          <w:tcPr>
            <w:tcW w:w="2314" w:type="dxa"/>
            <w:shd w:val="clear" w:color="auto" w:fill="000000"/>
          </w:tcPr>
          <w:p w14:paraId="4A7B6FDC" w14:textId="77777777" w:rsidR="00E614C6" w:rsidRPr="00A651E8" w:rsidRDefault="00E614C6" w:rsidP="00061CD4">
            <w:pPr>
              <w:spacing w:after="60" w:line="240" w:lineRule="auto"/>
              <w:jc w:val="left"/>
              <w:rPr>
                <w:sz w:val="20"/>
                <w:szCs w:val="20"/>
              </w:rPr>
            </w:pPr>
          </w:p>
        </w:tc>
      </w:tr>
      <w:tr w:rsidR="00E614C6" w:rsidRPr="00A651E8" w14:paraId="5CE84111" w14:textId="77777777" w:rsidTr="0096476D">
        <w:trPr>
          <w:jc w:val="center"/>
        </w:trPr>
        <w:tc>
          <w:tcPr>
            <w:tcW w:w="4445" w:type="dxa"/>
          </w:tcPr>
          <w:p w14:paraId="369DA866" w14:textId="77777777" w:rsidR="00E614C6" w:rsidRPr="00A651E8" w:rsidRDefault="00E614C6" w:rsidP="00061CD4">
            <w:pPr>
              <w:spacing w:after="60" w:line="240" w:lineRule="auto"/>
              <w:jc w:val="left"/>
              <w:rPr>
                <w:sz w:val="20"/>
                <w:szCs w:val="20"/>
              </w:rPr>
            </w:pPr>
            <w:r>
              <w:rPr>
                <w:sz w:val="20"/>
              </w:rPr>
              <w:t>¿Puede un cotitular de una patente explotarla sin el consentimiento del otro cotitular y sin rendirle cuentas de los beneficios obtenidos?</w:t>
            </w:r>
          </w:p>
        </w:tc>
        <w:tc>
          <w:tcPr>
            <w:tcW w:w="2438" w:type="dxa"/>
          </w:tcPr>
          <w:p w14:paraId="59521C5B" w14:textId="77777777" w:rsidR="00E614C6" w:rsidRPr="00A651E8" w:rsidRDefault="00E614C6" w:rsidP="00061CD4">
            <w:pPr>
              <w:spacing w:after="60" w:line="240" w:lineRule="auto"/>
              <w:jc w:val="left"/>
              <w:rPr>
                <w:sz w:val="20"/>
                <w:szCs w:val="20"/>
              </w:rPr>
            </w:pPr>
            <w:r>
              <w:rPr>
                <w:sz w:val="20"/>
              </w:rPr>
              <w:t>Sí</w:t>
            </w:r>
          </w:p>
          <w:p w14:paraId="3E16BDF4" w14:textId="77777777" w:rsidR="00E614C6" w:rsidRPr="00A651E8" w:rsidRDefault="00E614C6" w:rsidP="00061CD4">
            <w:pPr>
              <w:spacing w:after="60" w:line="240" w:lineRule="auto"/>
              <w:jc w:val="left"/>
              <w:rPr>
                <w:sz w:val="20"/>
                <w:szCs w:val="20"/>
              </w:rPr>
            </w:pPr>
            <w:r>
              <w:rPr>
                <w:sz w:val="20"/>
              </w:rPr>
              <w:t>35 USC 262</w:t>
            </w:r>
          </w:p>
        </w:tc>
        <w:tc>
          <w:tcPr>
            <w:tcW w:w="2314" w:type="dxa"/>
          </w:tcPr>
          <w:p w14:paraId="09820CE4" w14:textId="77777777" w:rsidR="00E614C6" w:rsidRPr="00A651E8" w:rsidRDefault="00E614C6" w:rsidP="00061CD4">
            <w:pPr>
              <w:spacing w:after="60" w:line="240" w:lineRule="auto"/>
              <w:jc w:val="left"/>
              <w:rPr>
                <w:sz w:val="20"/>
                <w:szCs w:val="20"/>
              </w:rPr>
            </w:pPr>
            <w:r>
              <w:rPr>
                <w:sz w:val="20"/>
              </w:rPr>
              <w:t>Sí</w:t>
            </w:r>
          </w:p>
          <w:p w14:paraId="5D3532BC" w14:textId="77777777" w:rsidR="00E614C6" w:rsidRPr="00A651E8" w:rsidRDefault="00E614C6" w:rsidP="00061CD4">
            <w:pPr>
              <w:spacing w:after="60" w:line="240" w:lineRule="auto"/>
              <w:jc w:val="left"/>
              <w:rPr>
                <w:sz w:val="20"/>
                <w:szCs w:val="20"/>
              </w:rPr>
            </w:pPr>
            <w:r>
              <w:rPr>
                <w:sz w:val="20"/>
              </w:rPr>
              <w:t>Artículo 36.2)a) de la Ley de Patentes de 1977</w:t>
            </w:r>
          </w:p>
        </w:tc>
      </w:tr>
      <w:tr w:rsidR="00E614C6" w:rsidRPr="00A651E8" w14:paraId="741CCE91" w14:textId="77777777" w:rsidTr="0096476D">
        <w:trPr>
          <w:jc w:val="center"/>
        </w:trPr>
        <w:tc>
          <w:tcPr>
            <w:tcW w:w="4445" w:type="dxa"/>
          </w:tcPr>
          <w:p w14:paraId="55152328" w14:textId="77777777" w:rsidR="00E614C6" w:rsidRPr="00A651E8" w:rsidRDefault="00E614C6" w:rsidP="00061CD4">
            <w:pPr>
              <w:spacing w:after="60" w:line="240" w:lineRule="auto"/>
              <w:jc w:val="left"/>
              <w:rPr>
                <w:sz w:val="20"/>
                <w:szCs w:val="20"/>
              </w:rPr>
            </w:pPr>
            <w:r>
              <w:rPr>
                <w:sz w:val="20"/>
              </w:rPr>
              <w:t>¿Puede un cotitular de una patente ceder su participación en la patente sin el consentimiento del otro cotitular?</w:t>
            </w:r>
          </w:p>
        </w:tc>
        <w:tc>
          <w:tcPr>
            <w:tcW w:w="2438" w:type="dxa"/>
          </w:tcPr>
          <w:p w14:paraId="26F2AAA5" w14:textId="77777777" w:rsidR="00E614C6" w:rsidRPr="00A651E8" w:rsidRDefault="00E614C6" w:rsidP="00061CD4">
            <w:pPr>
              <w:spacing w:after="60" w:line="240" w:lineRule="auto"/>
              <w:jc w:val="left"/>
              <w:rPr>
                <w:sz w:val="20"/>
                <w:szCs w:val="20"/>
              </w:rPr>
            </w:pPr>
            <w:r>
              <w:rPr>
                <w:sz w:val="20"/>
              </w:rPr>
              <w:t>Sí</w:t>
            </w:r>
          </w:p>
          <w:p w14:paraId="4689521C" w14:textId="77777777" w:rsidR="00E614C6" w:rsidRPr="00A651E8" w:rsidRDefault="00E614C6" w:rsidP="00061CD4">
            <w:pPr>
              <w:spacing w:after="60" w:line="240" w:lineRule="auto"/>
              <w:jc w:val="left"/>
              <w:rPr>
                <w:sz w:val="20"/>
                <w:szCs w:val="20"/>
              </w:rPr>
            </w:pPr>
            <w:r>
              <w:rPr>
                <w:sz w:val="20"/>
              </w:rPr>
              <w:t xml:space="preserve">35 USC 261  </w:t>
            </w:r>
          </w:p>
        </w:tc>
        <w:tc>
          <w:tcPr>
            <w:tcW w:w="2314" w:type="dxa"/>
          </w:tcPr>
          <w:p w14:paraId="1D1FD1AB" w14:textId="77777777" w:rsidR="00E614C6" w:rsidRPr="00A651E8" w:rsidRDefault="00E614C6" w:rsidP="00061CD4">
            <w:pPr>
              <w:spacing w:after="60" w:line="240" w:lineRule="auto"/>
              <w:jc w:val="left"/>
              <w:rPr>
                <w:sz w:val="20"/>
                <w:szCs w:val="20"/>
              </w:rPr>
            </w:pPr>
            <w:r>
              <w:rPr>
                <w:sz w:val="20"/>
              </w:rPr>
              <w:t>No</w:t>
            </w:r>
          </w:p>
          <w:p w14:paraId="68BB4A43" w14:textId="77777777" w:rsidR="00E614C6" w:rsidRPr="00A651E8" w:rsidRDefault="00E614C6" w:rsidP="00061CD4">
            <w:pPr>
              <w:spacing w:after="60" w:line="240" w:lineRule="auto"/>
              <w:jc w:val="left"/>
              <w:rPr>
                <w:sz w:val="20"/>
                <w:szCs w:val="20"/>
              </w:rPr>
            </w:pPr>
            <w:r>
              <w:rPr>
                <w:sz w:val="20"/>
              </w:rPr>
              <w:t>Artículo 36.3) de la Ley de Patentes de 1977</w:t>
            </w:r>
          </w:p>
        </w:tc>
      </w:tr>
      <w:tr w:rsidR="00E614C6" w:rsidRPr="00A651E8" w14:paraId="1E1CCE62" w14:textId="77777777" w:rsidTr="0096476D">
        <w:trPr>
          <w:jc w:val="center"/>
        </w:trPr>
        <w:tc>
          <w:tcPr>
            <w:tcW w:w="4445" w:type="dxa"/>
          </w:tcPr>
          <w:p w14:paraId="102D95E7" w14:textId="77777777" w:rsidR="00E614C6" w:rsidRPr="00A651E8" w:rsidRDefault="00E614C6" w:rsidP="00061CD4">
            <w:pPr>
              <w:spacing w:after="60" w:line="240" w:lineRule="auto"/>
              <w:jc w:val="left"/>
              <w:rPr>
                <w:sz w:val="20"/>
                <w:szCs w:val="20"/>
              </w:rPr>
            </w:pPr>
            <w:r>
              <w:rPr>
                <w:sz w:val="20"/>
              </w:rPr>
              <w:t>¿Puede un cotitular de una patente conceder una licencia sobre la patente sin el consentimiento del otro cotitular?</w:t>
            </w:r>
          </w:p>
        </w:tc>
        <w:tc>
          <w:tcPr>
            <w:tcW w:w="2438" w:type="dxa"/>
          </w:tcPr>
          <w:p w14:paraId="3FDC70E5" w14:textId="77777777" w:rsidR="00E614C6" w:rsidRPr="003615E0" w:rsidRDefault="00E614C6" w:rsidP="00061CD4">
            <w:pPr>
              <w:spacing w:after="60" w:line="240" w:lineRule="auto"/>
              <w:jc w:val="left"/>
              <w:rPr>
                <w:sz w:val="20"/>
                <w:szCs w:val="20"/>
                <w:lang w:val="en-US"/>
              </w:rPr>
            </w:pPr>
            <w:proofErr w:type="spellStart"/>
            <w:r w:rsidRPr="003615E0">
              <w:rPr>
                <w:sz w:val="20"/>
                <w:lang w:val="en-US"/>
              </w:rPr>
              <w:t>Sí</w:t>
            </w:r>
            <w:proofErr w:type="spellEnd"/>
          </w:p>
          <w:p w14:paraId="06E3E0F4" w14:textId="77777777" w:rsidR="00E614C6" w:rsidRPr="003615E0" w:rsidRDefault="00E614C6" w:rsidP="00061CD4">
            <w:pPr>
              <w:spacing w:after="60" w:line="240" w:lineRule="auto"/>
              <w:jc w:val="left"/>
              <w:rPr>
                <w:sz w:val="20"/>
                <w:szCs w:val="20"/>
                <w:lang w:val="en-US"/>
              </w:rPr>
            </w:pPr>
            <w:r w:rsidRPr="003615E0">
              <w:rPr>
                <w:sz w:val="20"/>
                <w:lang w:val="en-US"/>
              </w:rPr>
              <w:t xml:space="preserve">Schering Corp contra Roussel </w:t>
            </w:r>
          </w:p>
          <w:p w14:paraId="6F39A95C" w14:textId="77777777" w:rsidR="00E614C6" w:rsidRPr="003615E0" w:rsidRDefault="00E614C6" w:rsidP="00061CD4">
            <w:pPr>
              <w:spacing w:after="60" w:line="240" w:lineRule="auto"/>
              <w:jc w:val="left"/>
              <w:rPr>
                <w:sz w:val="20"/>
                <w:szCs w:val="20"/>
                <w:lang w:val="en-US"/>
              </w:rPr>
            </w:pPr>
            <w:r w:rsidRPr="003615E0">
              <w:rPr>
                <w:sz w:val="20"/>
                <w:lang w:val="en-US"/>
              </w:rPr>
              <w:t xml:space="preserve">104 F.3d 341 (Fed. Cir. 1997) </w:t>
            </w:r>
          </w:p>
        </w:tc>
        <w:tc>
          <w:tcPr>
            <w:tcW w:w="2314" w:type="dxa"/>
          </w:tcPr>
          <w:p w14:paraId="12231B85" w14:textId="77777777" w:rsidR="00E614C6" w:rsidRPr="00A651E8" w:rsidRDefault="00E614C6" w:rsidP="00061CD4">
            <w:pPr>
              <w:spacing w:after="60" w:line="240" w:lineRule="auto"/>
              <w:jc w:val="left"/>
              <w:rPr>
                <w:sz w:val="20"/>
                <w:szCs w:val="20"/>
              </w:rPr>
            </w:pPr>
            <w:r>
              <w:rPr>
                <w:sz w:val="20"/>
              </w:rPr>
              <w:t>No</w:t>
            </w:r>
          </w:p>
          <w:p w14:paraId="67E382C6" w14:textId="77777777" w:rsidR="00E614C6" w:rsidRPr="00A651E8" w:rsidRDefault="00E614C6" w:rsidP="00061CD4">
            <w:pPr>
              <w:spacing w:after="60" w:line="240" w:lineRule="auto"/>
              <w:jc w:val="left"/>
              <w:rPr>
                <w:sz w:val="20"/>
                <w:szCs w:val="20"/>
              </w:rPr>
            </w:pPr>
            <w:r>
              <w:rPr>
                <w:sz w:val="20"/>
              </w:rPr>
              <w:t>Artículo 36.3) de la Ley de Patentes de 1977</w:t>
            </w:r>
          </w:p>
        </w:tc>
      </w:tr>
    </w:tbl>
    <w:p w14:paraId="52264105" w14:textId="77777777" w:rsidR="00E614C6" w:rsidRPr="001463AE" w:rsidRDefault="00E614C6" w:rsidP="00061CD4">
      <w:pPr>
        <w:spacing w:line="240" w:lineRule="auto"/>
        <w:jc w:val="left"/>
      </w:pPr>
    </w:p>
    <w:p w14:paraId="2099383B" w14:textId="77777777" w:rsidR="00E614C6" w:rsidRPr="001463AE" w:rsidRDefault="00E614C6" w:rsidP="00061CD4">
      <w:pPr>
        <w:spacing w:line="240" w:lineRule="auto"/>
        <w:jc w:val="left"/>
      </w:pPr>
      <w:r>
        <w:t>En términos generales, la legislación de la mayoría de los países se ajusta a la del Reino Unido en lo que se refiere a estas tres preguntas.  Así, en la mayoría de los países, incluidos el Reino Unido y los Estados Unidos de América, uno de los cotitulares puede poner en práctica la invención objeto de la patente en cotitularidad sin el consentimiento de los otros cotitulares, y ese cotitular puede conservar todos los beneficios obtenidos, sin necesidad de compartirlos con los otros cotitulares ni abonarles un pago en concepto de regalías.  La puesta en práctica de una patente en cotitularidad no es lo mismo que la transferencia de derechos a un tercero para que este ponga en práctica la patente.</w:t>
      </w:r>
    </w:p>
    <w:p w14:paraId="310EF9FD" w14:textId="77777777" w:rsidR="00E614C6" w:rsidRPr="001463AE" w:rsidRDefault="00E614C6" w:rsidP="00061CD4">
      <w:pPr>
        <w:spacing w:line="240" w:lineRule="auto"/>
        <w:jc w:val="left"/>
      </w:pPr>
      <w:r>
        <w:lastRenderedPageBreak/>
        <w:t>Un cotitular de una patente puede ceder su participación en una patente estadounidense a un tercero sin el consentimiento de los demás cotitulares, pero para hacerlo en el caso de una patente británica necesita el consentimiento de los otros cotitulares.</w:t>
      </w:r>
    </w:p>
    <w:p w14:paraId="26992E7C" w14:textId="77777777" w:rsidR="00E614C6" w:rsidRPr="001463AE" w:rsidRDefault="00E614C6" w:rsidP="00061CD4">
      <w:pPr>
        <w:spacing w:line="240" w:lineRule="auto"/>
        <w:jc w:val="left"/>
      </w:pPr>
      <w:r>
        <w:t>Un cotitular de una patente puede conceder una licencia a un tercero sobre una patente estadounidense en cotitularidad sin el consentimiento de los demás cotitulares, pero para hacerlo en el caso de una patente británica necesita el consentimiento de los otros cotitulares.</w:t>
      </w:r>
    </w:p>
    <w:p w14:paraId="5D992123" w14:textId="77777777" w:rsidR="00E614C6" w:rsidRPr="001463AE" w:rsidRDefault="00E614C6" w:rsidP="00061CD4">
      <w:pPr>
        <w:spacing w:line="240" w:lineRule="auto"/>
        <w:jc w:val="left"/>
      </w:pPr>
      <w:r>
        <w:t>¿Por qué tanta diferencia y falta de armonización, en un ámbito en el que, en general, lo que se pretende es lo contrario?  Estas diferencias provienen de dos perspectivas opuestas, pero igualmente válidas.</w:t>
      </w:r>
    </w:p>
    <w:p w14:paraId="5699309A" w14:textId="77777777" w:rsidR="00E614C6" w:rsidRPr="001463AE" w:rsidRDefault="00E614C6" w:rsidP="00061CD4">
      <w:pPr>
        <w:spacing w:line="240" w:lineRule="auto"/>
        <w:jc w:val="left"/>
      </w:pPr>
      <w:r>
        <w:t xml:space="preserve">En los Estados Unidos de América, el objetivo es proteger los intereses de cada cotitular.  En ausencia de un acuerdo específico entre los cotitulares, cada cotitular puede disfrutar de los beneficios de la patente sin el consentimiento de los demás cotitulares y sin rendirles cuentas.  De este modo, es más probable que una patente en cotitularidad pueda ser explotada, ya sea directamente o por medio de una licencia, en beneficio de la sociedad, que si se requiriera el permiso de varios cotitulares para poder explotar de algún modo la patente. </w:t>
      </w:r>
    </w:p>
    <w:p w14:paraId="4DEA6B92" w14:textId="77777777" w:rsidR="00E614C6" w:rsidRPr="001463AE" w:rsidRDefault="00E614C6" w:rsidP="00061CD4">
      <w:pPr>
        <w:spacing w:line="240" w:lineRule="auto"/>
        <w:jc w:val="left"/>
      </w:pPr>
      <w:r>
        <w:t>En el Reino Unido, la legislación protege los intereses de todos los cotitulares.  Cada uno de ellos está autorizado a poner en práctica la patente sin rendir cuentas a los demás cotitulares, pero ningún cotitular puede transferir sus derechos, mediante cesión o licencia, a un tercero sin la aprobación de todos los cotitulares.  Esto impide que un cotitular utilice la capacidad de un tercero para explotar la patente sin la participación de los demás cotitulares.</w:t>
      </w:r>
    </w:p>
    <w:p w14:paraId="352DA1E5" w14:textId="77777777" w:rsidR="00E614C6" w:rsidRPr="001463AE" w:rsidRDefault="00E614C6" w:rsidP="00061CD4">
      <w:pPr>
        <w:spacing w:line="240" w:lineRule="auto"/>
        <w:jc w:val="left"/>
      </w:pPr>
      <w:r>
        <w:t>Es preciso abordar otros dos principios jurídicos de la legislación estadounidense.  En primer lugar, mientras que un cotitular puede conceder una licencia no exclusiva sin el consentimiento de los demás cotitulares, un cotitular no tiene la capacidad para conceder una licencia exclusiva.  Una licencia exclusiva es generalmente una promesa del licenciante de no conceder más licencias y de no poner en práctica la patente, pero dado que otros cotitulares podrían poner en práctica la patente y conceder licencias no exclusivas, no es posible que un cotitular transfiera derechos exclusivos sobre la patente.  Nada impide que un cotitular transfiera derechos exclusivos sobre los derechos que le corresponden, lo que significa que ese cotitular no concederá otras licencias ni pondrá en práctica la patente, pero ello no constituirá una licencia exclusiva sobre la patente.  En virtud de la legislación del Reino Unido, y de aquellos países que cuentan con una legislación similar, un cotitular podría conceder una licencia exclusiva porque habría obtenido el consentimiento de todos los cotitulares.</w:t>
      </w:r>
    </w:p>
    <w:p w14:paraId="32A8B093" w14:textId="77777777" w:rsidR="00E614C6" w:rsidRPr="001463AE" w:rsidRDefault="00E614C6" w:rsidP="00061CD4">
      <w:pPr>
        <w:spacing w:line="240" w:lineRule="auto"/>
        <w:jc w:val="left"/>
      </w:pPr>
      <w:r>
        <w:t>En segundo lugar, los tribunales estadounidenses no permitirán que un cotitular haga valer una patente en cotitularidad sin el consentimiento de todos los cotitulares</w:t>
      </w:r>
      <w:r w:rsidRPr="001463AE">
        <w:rPr>
          <w:rStyle w:val="FootnoteReference"/>
        </w:rPr>
        <w:footnoteReference w:id="235"/>
      </w:r>
      <w:r>
        <w:t xml:space="preserve">.  Habida cuenta de que las patentes confieren el derecho jurídico de impedir que otros pongan en práctica la invención, este derecho básico de los titulares de patente se niega a los cotitulares a menos que todos los cotitulares estén de acuerdo.  Este principio no se deriva del Derecho de patentes, sino de un principio judicial que exige que todas las partes que tengan derechos sobre la patente estén presentes en el tribunal para poder aplicar cualquier medida de cumplimiento de la ley.  Ello impide que cada uno de los cotitulares pueda presentar una demanda por separado por la misma infracción. </w:t>
      </w:r>
    </w:p>
    <w:p w14:paraId="0C8ABDD7" w14:textId="77777777" w:rsidR="00E614C6" w:rsidRPr="001463AE" w:rsidRDefault="00E614C6" w:rsidP="00061CD4">
      <w:pPr>
        <w:pStyle w:val="Heading4"/>
        <w:spacing w:line="240" w:lineRule="auto"/>
      </w:pPr>
      <w:bookmarkStart w:id="1884" w:name="_Toc494193031"/>
      <w:r>
        <w:t>4.2</w:t>
      </w:r>
      <w:r>
        <w:tab/>
        <w:t>Disposiciones sobre la gestión de la cotitularidad de las patentes</w:t>
      </w:r>
      <w:bookmarkEnd w:id="1884"/>
      <w:r>
        <w:t xml:space="preserve"> </w:t>
      </w:r>
    </w:p>
    <w:p w14:paraId="41A18AB1" w14:textId="77777777" w:rsidR="00E614C6" w:rsidRPr="001463AE" w:rsidRDefault="00E614C6" w:rsidP="00061CD4">
      <w:pPr>
        <w:spacing w:line="240" w:lineRule="auto"/>
        <w:jc w:val="left"/>
      </w:pPr>
      <w:r>
        <w:t xml:space="preserve">Los cotitulares pueden convenir en cómo gestionar sus respectivos derechos.  En el marco de un acuerdo, se puede conceder a uno de ellos el derecho de explotación, por medio de la puesta en práctica, de una licencia o de ambas cosas, a cambio del pago de regalías o de una participación en los ingresos.  De esta forma se cumpliría con la legislación británica que exige </w:t>
      </w:r>
      <w:r>
        <w:lastRenderedPageBreak/>
        <w:t>que todos los cotitulares den su consentimiento para la concesión de licencias.  Dicho acuerdo también podría otorgar al cotitular seleccionado el derecho a conceder una licencia exclusiva.  En los Estados Unidos de América, es habitual que los cotitulares designen de común acuerdo a un cotitular como su agente para hacer valer la patente en cotitularidad; dicho acuerdo suele prever la distribución de los costos y de los daños y perjuicios concedidos.</w:t>
      </w:r>
    </w:p>
    <w:p w14:paraId="6D527ADF" w14:textId="77777777" w:rsidR="00E614C6" w:rsidRPr="001463AE" w:rsidRDefault="00E614C6" w:rsidP="00061CD4">
      <w:pPr>
        <w:spacing w:line="240" w:lineRule="auto"/>
        <w:jc w:val="left"/>
      </w:pPr>
      <w:r>
        <w:t>En los acuerdos de investigación, transferencia de material y colaboración, las partes deben prever y abordar la posible cotitularidad de patentes.  Como ya se ha comentado, no es difícil que las partes en este tipo de acuerdo convengan en que algunos o todos sean cotitulares de todos los resultados.  Asimismo, en el marco de una investigación conjunta, del esfuerzo conjunto de los empleados de ambas partes puede surgir una invención conjunta.  En ambos casos, el acuerdo debe prever las invenciones conjuntas.  A continuación se enumeran las cuestiones que deben abordarse:</w:t>
      </w:r>
    </w:p>
    <w:p w14:paraId="10409D4C" w14:textId="77777777" w:rsidR="00E614C6" w:rsidRPr="001463AE" w:rsidRDefault="00E614C6" w:rsidP="00061CD4">
      <w:pPr>
        <w:spacing w:line="240" w:lineRule="auto"/>
        <w:jc w:val="left"/>
      </w:pPr>
    </w:p>
    <w:p w14:paraId="19DF2FD3" w14:textId="77777777" w:rsidR="00E614C6" w:rsidRPr="001463AE" w:rsidRDefault="00E614C6" w:rsidP="00061CD4">
      <w:pPr>
        <w:numPr>
          <w:ilvl w:val="0"/>
          <w:numId w:val="26"/>
        </w:numPr>
        <w:spacing w:line="240" w:lineRule="auto"/>
        <w:ind w:left="1134" w:hanging="567"/>
        <w:jc w:val="left"/>
      </w:pPr>
      <w:r>
        <w:t>¿Cómo deciden las partes presentar una solicitud de patente sobre las invenciones conjuntas?</w:t>
      </w:r>
    </w:p>
    <w:p w14:paraId="223A6282" w14:textId="77777777" w:rsidR="00E614C6" w:rsidRPr="001463AE" w:rsidRDefault="00E614C6" w:rsidP="00061CD4">
      <w:pPr>
        <w:numPr>
          <w:ilvl w:val="0"/>
          <w:numId w:val="26"/>
        </w:numPr>
        <w:spacing w:line="240" w:lineRule="auto"/>
        <w:ind w:left="1134" w:hanging="567"/>
        <w:jc w:val="left"/>
      </w:pPr>
      <w:r>
        <w:t>¿Cómo gestionan y controlan las partes el proceso de obtención de patentes en cotitularidad?</w:t>
      </w:r>
    </w:p>
    <w:p w14:paraId="34E1D930" w14:textId="77777777" w:rsidR="00E614C6" w:rsidRPr="001463AE" w:rsidRDefault="00E614C6" w:rsidP="00061CD4">
      <w:pPr>
        <w:numPr>
          <w:ilvl w:val="0"/>
          <w:numId w:val="26"/>
        </w:numPr>
        <w:spacing w:line="240" w:lineRule="auto"/>
        <w:ind w:left="1134" w:hanging="567"/>
        <w:jc w:val="left"/>
      </w:pPr>
      <w:r>
        <w:t>¿Quién paga los costos de obtención y mantenimiento de una patente en cotitularidad?</w:t>
      </w:r>
    </w:p>
    <w:p w14:paraId="5755D69C" w14:textId="77777777" w:rsidR="00E614C6" w:rsidRPr="001463AE" w:rsidRDefault="00E614C6" w:rsidP="00061CD4">
      <w:pPr>
        <w:numPr>
          <w:ilvl w:val="0"/>
          <w:numId w:val="26"/>
        </w:numPr>
        <w:spacing w:line="240" w:lineRule="auto"/>
        <w:ind w:left="1134" w:hanging="567"/>
        <w:jc w:val="left"/>
      </w:pPr>
      <w:r>
        <w:t>¿Qué derechos tendrá cada parte en virtud de una patente en cotitularidad?</w:t>
      </w:r>
    </w:p>
    <w:p w14:paraId="13170627" w14:textId="77777777" w:rsidR="00E614C6" w:rsidRPr="001463AE" w:rsidRDefault="00E614C6" w:rsidP="00061CD4">
      <w:pPr>
        <w:numPr>
          <w:ilvl w:val="0"/>
          <w:numId w:val="26"/>
        </w:numPr>
        <w:spacing w:line="240" w:lineRule="auto"/>
        <w:ind w:left="1134" w:hanging="567"/>
        <w:jc w:val="left"/>
      </w:pPr>
      <w:r>
        <w:t>En los Estados Unidos de América, ¿cómo decidirán las partes hacer valer una patente en cotitularidad?</w:t>
      </w:r>
    </w:p>
    <w:p w14:paraId="7553B3B9" w14:textId="77777777" w:rsidR="00E614C6" w:rsidRPr="001463AE" w:rsidRDefault="00E614C6" w:rsidP="00061CD4">
      <w:pPr>
        <w:spacing w:line="240" w:lineRule="auto"/>
        <w:jc w:val="left"/>
      </w:pPr>
    </w:p>
    <w:p w14:paraId="2722AAD5" w14:textId="77777777" w:rsidR="00E614C6" w:rsidRPr="001463AE" w:rsidRDefault="00E614C6" w:rsidP="00061CD4">
      <w:pPr>
        <w:spacing w:line="240" w:lineRule="auto"/>
        <w:jc w:val="left"/>
      </w:pPr>
      <w:r>
        <w:t xml:space="preserve">Estas diversas cuestiones están interrelacionadas y es difícil llegar a un acuerdo al respecto durante la etapa de negociación del acuerdo.  Las partes pueden acordar que serán cotitulares de todas las invenciones derivadas de la investigación, pero antes de que dichas invenciones existan, se desconoce su valor. </w:t>
      </w:r>
    </w:p>
    <w:p w14:paraId="78007322" w14:textId="77777777" w:rsidR="00E614C6" w:rsidRPr="001463AE" w:rsidRDefault="00E614C6" w:rsidP="00061CD4">
      <w:pPr>
        <w:spacing w:line="240" w:lineRule="auto"/>
        <w:jc w:val="left"/>
      </w:pPr>
      <w:r>
        <w:t xml:space="preserve">En algunos acuerdos de investigación en colaboración, las partes establecen un comité conjunto para decidir qué invenciones serán objeto de una solicitud de protección por patente y qué parte controlará el proceso.  Si las partes tienen intereses diversos, es posible que cada una de las partes desee controlar el proceso relacionado con las patentes.  Esto suele resolverse dando a una parte el control y a la otra el derecho a revisar el proceso y hacer aportaciones. </w:t>
      </w:r>
    </w:p>
    <w:p w14:paraId="444DE3AD" w14:textId="77777777" w:rsidR="00E614C6" w:rsidRPr="001463AE" w:rsidRDefault="00E614C6" w:rsidP="00061CD4">
      <w:pPr>
        <w:spacing w:line="240" w:lineRule="auto"/>
        <w:jc w:val="left"/>
      </w:pPr>
      <w:r>
        <w:t>Si las partes tienen los mismos derechos sobre todas las patentes en cotitularidad, la distribución equitativa de los costos parece lógica, pero con frecuencia una de las partes pretenderá liberarse de los costos si determina que una invención específica tiene escaso valor.  Si se permite que una parte deje de asumir los costos, el acuerdo puede prever la cesión de su participación en la patente a la parte que siga asumiendo los costos.</w:t>
      </w:r>
    </w:p>
    <w:p w14:paraId="7B24354B" w14:textId="77777777" w:rsidR="00E614C6" w:rsidRPr="001463AE" w:rsidRDefault="00E614C6" w:rsidP="00061CD4">
      <w:pPr>
        <w:spacing w:line="240" w:lineRule="auto"/>
        <w:jc w:val="left"/>
      </w:pPr>
      <w:r>
        <w:t xml:space="preserve">Normalmente, cuando el acuerdo prevé la atribución de la cotitularidad sobre las invenciones derivadas, los términos del acuerdo deberán sustituir o definir la legislación aplicable mediante las disposiciones del acuerdo.  De este modo, las partes pueden convenir en que cada cotitular será libre de poner en práctica las patentes en cotitularidad, lo cual es una reformulación de la legislación aplicable en la mayoría de los casos.  No obstante, las partes también pueden convenir en que cada una de ellas conceda licencias a terceros sobre las patentes en cotitularidad con o sin reparto de los ingresos correspondientes a las regalías.  Esta autorización previa para conceder licencias a terceros cumple los requisitos de las legislaciones </w:t>
      </w:r>
      <w:r>
        <w:lastRenderedPageBreak/>
        <w:t xml:space="preserve">inspiradas en la del Reino Unido, pero es innecesaria en el marco de la legislación estadounidense.  Sin embargo, a menudo, las partes desean restringir, y no aumentar, sus derechos para conceder licencias a terceros.  </w:t>
      </w:r>
    </w:p>
    <w:p w14:paraId="371D6918" w14:textId="77777777" w:rsidR="00E614C6" w:rsidRPr="001463AE" w:rsidRDefault="00E614C6" w:rsidP="00061CD4">
      <w:pPr>
        <w:spacing w:line="240" w:lineRule="auto"/>
        <w:jc w:val="left"/>
      </w:pPr>
      <w:r>
        <w:t>Una invención realizada en el marco de un acuerdo de investigación conjunta puede proporcionar a una o ambas partes una ventaja competitiva en el mercado.  Si ambas tienen capacidad de explotación, cada de ellas una podrá fabricar, comercializar y vender en virtud de la patente en cotitularidad.  Aunque esto significa que competirán, ninguna de las partes deseará otorgar a la otra el derecho a conceder licencias a terceros, ya que ello aumentaría la competencia.  El reparto de las regalías percibidas no suele compensar los perjuicios derivados de la competencia.</w:t>
      </w:r>
    </w:p>
    <w:p w14:paraId="7E559874" w14:textId="77777777" w:rsidR="00E614C6" w:rsidRPr="001463AE" w:rsidRDefault="00E614C6" w:rsidP="00061CD4">
      <w:pPr>
        <w:spacing w:line="240" w:lineRule="auto"/>
        <w:jc w:val="left"/>
      </w:pPr>
      <w:r>
        <w:t>Cuando una parte tiene capacidad de fabricación y comercialización en todo el mundo (Titular A) y la otra parte no tiene ninguna capacidad de fabricación o comercialización –por ejemplo, una pyme, una empresa emergente, una universidad o una institución de investigación (Titular B)– la diferencia de capacidades de explotación de la patente en cotitularidad puede generar conflictos.  A menos que el Titular A comparta los beneficios que obtenga de la venta del producto patentado o que pague regalías por dicha venta, la única forma en que el Titular B puede sacar partido de la cotitularidad será mediante la concesión de licencias a un tercero.  Sin embargo, ello puede crear un competidor para el Titular A. Por esta razón, el Titular A sería reacio a conceder al Titular B el libre derecho de conceder licencias a terceros, especialmente en la etapa inicial del acuerdo cuando se desconoce la naturaleza de la invención prevista.</w:t>
      </w:r>
    </w:p>
    <w:p w14:paraId="34C69912" w14:textId="77777777" w:rsidR="00E614C6" w:rsidRPr="001463AE" w:rsidRDefault="00E614C6" w:rsidP="00061CD4">
      <w:pPr>
        <w:spacing w:line="240" w:lineRule="auto"/>
        <w:jc w:val="left"/>
      </w:pPr>
      <w:r>
        <w:t xml:space="preserve">Por consiguiente, cuando se negocian los derechos de cotitularidad antes de que exista la invención, las partes pueden optar por restringir el derecho a conceder licencias a terceros.  Existen muchas soluciones de compromiso en función de las posiciones de mercado respectivas de las partes.  Por ejemplo, el Titular A podría acordar al Titular B la posibilidad de conceder licencias a terceros en territorios o campos que no planteen competencia para el Titular A. Incluso este ejemplo de compromiso puede ser difícil de materializar si el Titular A no está seguro de la evolución de su negocio.  Así pues, a menudo un acuerdo exigirá que un cotitular obtenga la aprobación del otro antes de poder conceder una licencia sobre una patente en cotitularidad.  Este enfoque es más restrictivo que el de la legislación estadounidense, pero coherente con la británica.  </w:t>
      </w:r>
    </w:p>
    <w:p w14:paraId="41EB15FD" w14:textId="77777777" w:rsidR="00E614C6" w:rsidRPr="001463AE" w:rsidRDefault="00E614C6" w:rsidP="00061CD4">
      <w:pPr>
        <w:spacing w:line="240" w:lineRule="auto"/>
        <w:jc w:val="left"/>
      </w:pPr>
      <w:r>
        <w:t>Las partes en los acuerdos de investigación rara vez tienen la misma capacidad para explotar las patentes en cotitularidad que pudieran derivarse.  La legislación aplicable puede agravar cualquier desequilibrio.  Es mejor que las partes aborden sus respectivos derechos en el marco de un acuerdo, que remitirse a la legislación aplicable.</w:t>
      </w:r>
    </w:p>
    <w:p w14:paraId="72B76B91" w14:textId="77777777" w:rsidR="00E614C6" w:rsidRPr="001463AE" w:rsidRDefault="00E614C6" w:rsidP="00061CD4">
      <w:pPr>
        <w:spacing w:line="240" w:lineRule="auto"/>
        <w:jc w:val="left"/>
      </w:pPr>
    </w:p>
    <w:p w14:paraId="01A67FA8" w14:textId="77777777" w:rsidR="00E614C6" w:rsidRPr="00A21429" w:rsidRDefault="00E614C6" w:rsidP="00061CD4">
      <w:pPr>
        <w:pStyle w:val="Heading3"/>
        <w:spacing w:line="240" w:lineRule="auto"/>
      </w:pPr>
      <w:bookmarkStart w:id="1885" w:name="_Toc494193032"/>
      <w:bookmarkStart w:id="1886" w:name="_Toc510355864"/>
      <w:bookmarkStart w:id="1887" w:name="_Toc510538141"/>
      <w:r>
        <w:t>5.</w:t>
      </w:r>
      <w:r>
        <w:tab/>
        <w:t>CONSECUENCIAS DE LA COTITULARIDAD: DERECHOS DE AUTOR</w:t>
      </w:r>
      <w:bookmarkEnd w:id="1885"/>
      <w:bookmarkEnd w:id="1886"/>
      <w:bookmarkEnd w:id="1887"/>
      <w:r>
        <w:t xml:space="preserve"> </w:t>
      </w:r>
    </w:p>
    <w:p w14:paraId="6B7C0BBF" w14:textId="77777777" w:rsidR="00E614C6" w:rsidRPr="001463AE" w:rsidRDefault="00E614C6" w:rsidP="00061CD4">
      <w:pPr>
        <w:pStyle w:val="Heading4"/>
        <w:spacing w:line="240" w:lineRule="auto"/>
      </w:pPr>
      <w:bookmarkStart w:id="1888" w:name="_Toc494193033"/>
      <w:r>
        <w:t>5.1</w:t>
      </w:r>
      <w:r>
        <w:tab/>
        <w:t>Legislación sobre la cotitularidad de derechos de autor</w:t>
      </w:r>
      <w:bookmarkEnd w:id="1888"/>
      <w:r>
        <w:t xml:space="preserve"> </w:t>
      </w:r>
    </w:p>
    <w:p w14:paraId="10DB95AD" w14:textId="77777777" w:rsidR="00E614C6" w:rsidRPr="001463AE" w:rsidRDefault="00E614C6" w:rsidP="00061CD4">
      <w:pPr>
        <w:spacing w:line="240" w:lineRule="auto"/>
        <w:jc w:val="left"/>
      </w:pPr>
      <w:r>
        <w:t>En los Estados Unidos de América y el Reino Unido, la legislación sobre la cotitularidad de derechos de autor responde de forma bastante distinta a las siguientes tres preguntas fundamentales:</w:t>
      </w:r>
    </w:p>
    <w:p w14:paraId="5309D375" w14:textId="77777777" w:rsidR="00E614C6" w:rsidRPr="001463AE" w:rsidRDefault="00E614C6" w:rsidP="00061CD4">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406"/>
        <w:gridCol w:w="2379"/>
      </w:tblGrid>
      <w:tr w:rsidR="00E614C6" w:rsidRPr="0096476D" w14:paraId="37FF1FC2" w14:textId="77777777" w:rsidTr="00A651E8">
        <w:trPr>
          <w:jc w:val="center"/>
        </w:trPr>
        <w:tc>
          <w:tcPr>
            <w:tcW w:w="5070" w:type="dxa"/>
            <w:tcBorders>
              <w:bottom w:val="single" w:sz="4" w:space="0" w:color="auto"/>
            </w:tcBorders>
          </w:tcPr>
          <w:p w14:paraId="3B01FF87" w14:textId="77777777" w:rsidR="00E614C6" w:rsidRPr="0096476D" w:rsidRDefault="00E614C6" w:rsidP="00061CD4">
            <w:pPr>
              <w:spacing w:after="60" w:line="240" w:lineRule="auto"/>
              <w:jc w:val="left"/>
              <w:rPr>
                <w:b/>
                <w:sz w:val="20"/>
                <w:szCs w:val="20"/>
              </w:rPr>
            </w:pPr>
            <w:r>
              <w:rPr>
                <w:b/>
                <w:sz w:val="20"/>
              </w:rPr>
              <w:t>Pregunta</w:t>
            </w:r>
          </w:p>
        </w:tc>
        <w:tc>
          <w:tcPr>
            <w:tcW w:w="2591" w:type="dxa"/>
            <w:tcBorders>
              <w:bottom w:val="single" w:sz="4" w:space="0" w:color="auto"/>
            </w:tcBorders>
          </w:tcPr>
          <w:p w14:paraId="56B4B795" w14:textId="77777777" w:rsidR="00E614C6" w:rsidRPr="0096476D" w:rsidRDefault="00E614C6" w:rsidP="00061CD4">
            <w:pPr>
              <w:spacing w:after="60" w:line="240" w:lineRule="auto"/>
              <w:jc w:val="left"/>
              <w:rPr>
                <w:b/>
                <w:sz w:val="20"/>
                <w:szCs w:val="20"/>
              </w:rPr>
            </w:pPr>
            <w:r>
              <w:rPr>
                <w:b/>
                <w:sz w:val="20"/>
              </w:rPr>
              <w:t>Estados Unidos de América</w:t>
            </w:r>
          </w:p>
        </w:tc>
        <w:tc>
          <w:tcPr>
            <w:tcW w:w="2591" w:type="dxa"/>
            <w:tcBorders>
              <w:bottom w:val="single" w:sz="4" w:space="0" w:color="auto"/>
            </w:tcBorders>
          </w:tcPr>
          <w:p w14:paraId="6DF3AB4A" w14:textId="77777777" w:rsidR="00E614C6" w:rsidRPr="0096476D" w:rsidRDefault="00E614C6" w:rsidP="00061CD4">
            <w:pPr>
              <w:spacing w:after="60" w:line="240" w:lineRule="auto"/>
              <w:jc w:val="left"/>
              <w:rPr>
                <w:b/>
                <w:sz w:val="20"/>
                <w:szCs w:val="20"/>
              </w:rPr>
            </w:pPr>
            <w:r>
              <w:rPr>
                <w:b/>
                <w:sz w:val="20"/>
              </w:rPr>
              <w:t>Reino Unido</w:t>
            </w:r>
          </w:p>
        </w:tc>
      </w:tr>
      <w:tr w:rsidR="00E614C6" w:rsidRPr="00A651E8" w14:paraId="3043ECE7" w14:textId="77777777" w:rsidTr="00A651E8">
        <w:trPr>
          <w:trHeight w:hRule="exact" w:val="57"/>
          <w:jc w:val="center"/>
        </w:trPr>
        <w:tc>
          <w:tcPr>
            <w:tcW w:w="5070" w:type="dxa"/>
            <w:shd w:val="clear" w:color="auto" w:fill="000000"/>
          </w:tcPr>
          <w:p w14:paraId="51722247" w14:textId="77777777" w:rsidR="00E614C6" w:rsidRPr="00A651E8" w:rsidRDefault="00E614C6" w:rsidP="00061CD4">
            <w:pPr>
              <w:spacing w:after="60" w:line="240" w:lineRule="auto"/>
              <w:jc w:val="left"/>
              <w:rPr>
                <w:sz w:val="20"/>
                <w:szCs w:val="20"/>
              </w:rPr>
            </w:pPr>
          </w:p>
        </w:tc>
        <w:tc>
          <w:tcPr>
            <w:tcW w:w="2591" w:type="dxa"/>
            <w:shd w:val="clear" w:color="auto" w:fill="000000"/>
          </w:tcPr>
          <w:p w14:paraId="2299DE9A" w14:textId="77777777" w:rsidR="00E614C6" w:rsidRPr="00A651E8" w:rsidRDefault="00E614C6" w:rsidP="00061CD4">
            <w:pPr>
              <w:spacing w:after="60" w:line="240" w:lineRule="auto"/>
              <w:jc w:val="left"/>
              <w:rPr>
                <w:sz w:val="20"/>
                <w:szCs w:val="20"/>
              </w:rPr>
            </w:pPr>
          </w:p>
        </w:tc>
        <w:tc>
          <w:tcPr>
            <w:tcW w:w="2591" w:type="dxa"/>
            <w:shd w:val="clear" w:color="auto" w:fill="000000"/>
          </w:tcPr>
          <w:p w14:paraId="03FD8780" w14:textId="77777777" w:rsidR="00E614C6" w:rsidRPr="00A651E8" w:rsidRDefault="00E614C6" w:rsidP="00061CD4">
            <w:pPr>
              <w:spacing w:after="60" w:line="240" w:lineRule="auto"/>
              <w:jc w:val="left"/>
              <w:rPr>
                <w:sz w:val="20"/>
                <w:szCs w:val="20"/>
              </w:rPr>
            </w:pPr>
          </w:p>
        </w:tc>
      </w:tr>
      <w:tr w:rsidR="00E614C6" w:rsidRPr="003615E0" w14:paraId="6DCD8C81" w14:textId="77777777" w:rsidTr="00A651E8">
        <w:trPr>
          <w:jc w:val="center"/>
        </w:trPr>
        <w:tc>
          <w:tcPr>
            <w:tcW w:w="5070" w:type="dxa"/>
          </w:tcPr>
          <w:p w14:paraId="38E4249F" w14:textId="77777777" w:rsidR="00E614C6" w:rsidRPr="00A651E8" w:rsidRDefault="00E614C6" w:rsidP="00061CD4">
            <w:pPr>
              <w:spacing w:after="60" w:line="240" w:lineRule="auto"/>
              <w:jc w:val="left"/>
              <w:rPr>
                <w:sz w:val="20"/>
                <w:szCs w:val="20"/>
              </w:rPr>
            </w:pPr>
            <w:r>
              <w:rPr>
                <w:sz w:val="20"/>
              </w:rPr>
              <w:t xml:space="preserve">¿Puede un cotitular de derechos de autor explotarlos (copiar o reproducir) la obra protegida por derecho de autor sin el </w:t>
            </w:r>
            <w:r>
              <w:rPr>
                <w:sz w:val="20"/>
              </w:rPr>
              <w:lastRenderedPageBreak/>
              <w:t>consentimiento del otro cotitular y sin rendirle cuentas de los beneficios obtenidos?</w:t>
            </w:r>
          </w:p>
        </w:tc>
        <w:tc>
          <w:tcPr>
            <w:tcW w:w="2591" w:type="dxa"/>
          </w:tcPr>
          <w:p w14:paraId="235DC546" w14:textId="77777777" w:rsidR="00E614C6" w:rsidRPr="00A651E8" w:rsidRDefault="00E614C6" w:rsidP="00061CD4">
            <w:pPr>
              <w:spacing w:after="60" w:line="240" w:lineRule="auto"/>
              <w:jc w:val="left"/>
              <w:rPr>
                <w:sz w:val="20"/>
                <w:szCs w:val="20"/>
              </w:rPr>
            </w:pPr>
            <w:r>
              <w:rPr>
                <w:sz w:val="20"/>
              </w:rPr>
              <w:lastRenderedPageBreak/>
              <w:t>Sí</w:t>
            </w:r>
          </w:p>
          <w:p w14:paraId="5F65DC47" w14:textId="77777777" w:rsidR="00E614C6" w:rsidRPr="00A651E8" w:rsidRDefault="00E614C6" w:rsidP="00061CD4">
            <w:pPr>
              <w:spacing w:after="60" w:line="240" w:lineRule="auto"/>
              <w:jc w:val="left"/>
              <w:rPr>
                <w:sz w:val="20"/>
                <w:szCs w:val="20"/>
              </w:rPr>
            </w:pPr>
            <w:proofErr w:type="spellStart"/>
            <w:r>
              <w:rPr>
                <w:i/>
                <w:sz w:val="20"/>
              </w:rPr>
              <w:t>Oddo</w:t>
            </w:r>
            <w:proofErr w:type="spellEnd"/>
            <w:r>
              <w:rPr>
                <w:i/>
                <w:sz w:val="20"/>
              </w:rPr>
              <w:t xml:space="preserve"> contra Ries</w:t>
            </w:r>
            <w:r>
              <w:rPr>
                <w:sz w:val="20"/>
              </w:rPr>
              <w:t>, 743 F.2d 630, 633 (9</w:t>
            </w:r>
            <w:r>
              <w:rPr>
                <w:sz w:val="20"/>
                <w:vertAlign w:val="superscript"/>
              </w:rPr>
              <w:t>th</w:t>
            </w:r>
            <w:r>
              <w:rPr>
                <w:sz w:val="20"/>
              </w:rPr>
              <w:t xml:space="preserve"> Cir.1984)</w:t>
            </w:r>
          </w:p>
        </w:tc>
        <w:tc>
          <w:tcPr>
            <w:tcW w:w="2591" w:type="dxa"/>
          </w:tcPr>
          <w:p w14:paraId="61C0856E" w14:textId="77777777" w:rsidR="00E614C6" w:rsidRPr="003615E0" w:rsidRDefault="00E614C6" w:rsidP="00061CD4">
            <w:pPr>
              <w:spacing w:after="60" w:line="240" w:lineRule="auto"/>
              <w:jc w:val="left"/>
              <w:rPr>
                <w:sz w:val="20"/>
                <w:szCs w:val="20"/>
                <w:lang w:val="en-US"/>
              </w:rPr>
            </w:pPr>
            <w:r w:rsidRPr="003615E0">
              <w:rPr>
                <w:sz w:val="20"/>
                <w:lang w:val="en-US"/>
              </w:rPr>
              <w:t>No</w:t>
            </w:r>
          </w:p>
          <w:p w14:paraId="31CBAD8B" w14:textId="77777777" w:rsidR="00E614C6" w:rsidRPr="003615E0" w:rsidRDefault="00E614C6" w:rsidP="00061CD4">
            <w:pPr>
              <w:spacing w:after="60" w:line="240" w:lineRule="auto"/>
              <w:jc w:val="left"/>
              <w:rPr>
                <w:sz w:val="20"/>
                <w:szCs w:val="20"/>
                <w:lang w:val="en-US"/>
              </w:rPr>
            </w:pPr>
            <w:proofErr w:type="spellStart"/>
            <w:r w:rsidRPr="003615E0">
              <w:rPr>
                <w:sz w:val="20"/>
                <w:lang w:val="en-US"/>
              </w:rPr>
              <w:t>Cescinsky</w:t>
            </w:r>
            <w:proofErr w:type="spellEnd"/>
            <w:r w:rsidRPr="003615E0">
              <w:rPr>
                <w:sz w:val="20"/>
                <w:lang w:val="en-US"/>
              </w:rPr>
              <w:t xml:space="preserve"> contra George Routledge &amp; </w:t>
            </w:r>
            <w:r w:rsidRPr="003615E0">
              <w:rPr>
                <w:sz w:val="20"/>
                <w:lang w:val="en-US"/>
              </w:rPr>
              <w:lastRenderedPageBreak/>
              <w:t>Sons Ltd [1916] 2 KB 325</w:t>
            </w:r>
          </w:p>
        </w:tc>
      </w:tr>
      <w:tr w:rsidR="00E614C6" w:rsidRPr="003615E0" w14:paraId="0CFA3FDA" w14:textId="77777777" w:rsidTr="00A651E8">
        <w:trPr>
          <w:jc w:val="center"/>
        </w:trPr>
        <w:tc>
          <w:tcPr>
            <w:tcW w:w="5070" w:type="dxa"/>
          </w:tcPr>
          <w:p w14:paraId="019416FF" w14:textId="77777777" w:rsidR="00E614C6" w:rsidRPr="00A651E8" w:rsidRDefault="00E614C6" w:rsidP="00061CD4">
            <w:pPr>
              <w:spacing w:after="60" w:line="240" w:lineRule="auto"/>
              <w:jc w:val="left"/>
              <w:rPr>
                <w:sz w:val="20"/>
                <w:szCs w:val="20"/>
              </w:rPr>
            </w:pPr>
            <w:r>
              <w:rPr>
                <w:sz w:val="20"/>
              </w:rPr>
              <w:lastRenderedPageBreak/>
              <w:t>¿Puede un cotitular de una obra protegida por derecho de autor ceder su participación en la obra protegida sin el consentimiento del otro cotitular?</w:t>
            </w:r>
          </w:p>
        </w:tc>
        <w:tc>
          <w:tcPr>
            <w:tcW w:w="2591" w:type="dxa"/>
          </w:tcPr>
          <w:p w14:paraId="2942D7EE" w14:textId="77777777" w:rsidR="00E614C6" w:rsidRPr="00A651E8" w:rsidRDefault="00E614C6" w:rsidP="00061CD4">
            <w:pPr>
              <w:spacing w:after="60" w:line="240" w:lineRule="auto"/>
              <w:jc w:val="left"/>
              <w:rPr>
                <w:sz w:val="20"/>
                <w:szCs w:val="20"/>
              </w:rPr>
            </w:pPr>
            <w:r>
              <w:rPr>
                <w:sz w:val="20"/>
              </w:rPr>
              <w:t>Sí</w:t>
            </w:r>
          </w:p>
          <w:p w14:paraId="04628E26" w14:textId="77777777" w:rsidR="00E614C6" w:rsidRPr="00A651E8" w:rsidRDefault="00E614C6" w:rsidP="00061CD4">
            <w:pPr>
              <w:spacing w:after="60" w:line="240" w:lineRule="auto"/>
              <w:jc w:val="left"/>
              <w:rPr>
                <w:sz w:val="20"/>
                <w:szCs w:val="20"/>
              </w:rPr>
            </w:pPr>
            <w:r>
              <w:rPr>
                <w:sz w:val="20"/>
              </w:rPr>
              <w:t xml:space="preserve">17 USC 201.d)  </w:t>
            </w:r>
          </w:p>
        </w:tc>
        <w:tc>
          <w:tcPr>
            <w:tcW w:w="2591" w:type="dxa"/>
          </w:tcPr>
          <w:p w14:paraId="53F3E7C3" w14:textId="77777777" w:rsidR="00E614C6" w:rsidRPr="003615E0" w:rsidRDefault="00E614C6" w:rsidP="00061CD4">
            <w:pPr>
              <w:spacing w:after="60" w:line="240" w:lineRule="auto"/>
              <w:jc w:val="left"/>
              <w:rPr>
                <w:sz w:val="20"/>
                <w:szCs w:val="20"/>
                <w:lang w:val="en-US"/>
              </w:rPr>
            </w:pPr>
            <w:r w:rsidRPr="003615E0">
              <w:rPr>
                <w:sz w:val="20"/>
                <w:lang w:val="en-US"/>
              </w:rPr>
              <w:t>No</w:t>
            </w:r>
          </w:p>
          <w:p w14:paraId="4F0EFC84" w14:textId="77777777" w:rsidR="00E614C6" w:rsidRPr="003615E0" w:rsidRDefault="00E614C6" w:rsidP="00061CD4">
            <w:pPr>
              <w:spacing w:after="60" w:line="240" w:lineRule="auto"/>
              <w:jc w:val="left"/>
              <w:rPr>
                <w:sz w:val="20"/>
                <w:szCs w:val="20"/>
                <w:lang w:val="en-US"/>
              </w:rPr>
            </w:pPr>
            <w:r w:rsidRPr="003615E0">
              <w:rPr>
                <w:i/>
                <w:sz w:val="20"/>
                <w:lang w:val="en-US"/>
              </w:rPr>
              <w:t xml:space="preserve">Powell contra Head </w:t>
            </w:r>
            <w:r w:rsidRPr="003615E0">
              <w:rPr>
                <w:sz w:val="20"/>
                <w:lang w:val="en-US"/>
              </w:rPr>
              <w:t>[1879] 12 Ch. D. 686</w:t>
            </w:r>
          </w:p>
        </w:tc>
      </w:tr>
      <w:tr w:rsidR="00E614C6" w:rsidRPr="00A651E8" w14:paraId="4A653E2C" w14:textId="77777777" w:rsidTr="00A651E8">
        <w:trPr>
          <w:jc w:val="center"/>
        </w:trPr>
        <w:tc>
          <w:tcPr>
            <w:tcW w:w="5070" w:type="dxa"/>
          </w:tcPr>
          <w:p w14:paraId="7770573F" w14:textId="77777777" w:rsidR="00E614C6" w:rsidRPr="00A651E8" w:rsidRDefault="00E614C6" w:rsidP="00061CD4">
            <w:pPr>
              <w:spacing w:after="60" w:line="240" w:lineRule="auto"/>
              <w:jc w:val="left"/>
              <w:rPr>
                <w:sz w:val="20"/>
                <w:szCs w:val="20"/>
              </w:rPr>
            </w:pPr>
            <w:r>
              <w:rPr>
                <w:sz w:val="20"/>
              </w:rPr>
              <w:t>¿Puede un cotitular de una obra protegida por derecho de autor conceder una licencia sobre la obra protegida sin el consentimiento del otro cotitular?</w:t>
            </w:r>
          </w:p>
        </w:tc>
        <w:tc>
          <w:tcPr>
            <w:tcW w:w="2591" w:type="dxa"/>
          </w:tcPr>
          <w:p w14:paraId="2BD00FE9" w14:textId="77777777" w:rsidR="00E614C6" w:rsidRPr="00A651E8" w:rsidRDefault="00E614C6" w:rsidP="00061CD4">
            <w:pPr>
              <w:spacing w:after="60" w:line="240" w:lineRule="auto"/>
              <w:jc w:val="left"/>
              <w:rPr>
                <w:sz w:val="20"/>
                <w:szCs w:val="20"/>
              </w:rPr>
            </w:pPr>
            <w:r>
              <w:rPr>
                <w:sz w:val="20"/>
              </w:rPr>
              <w:t xml:space="preserve">Sí, pero el cotitular debe </w:t>
            </w:r>
            <w:r>
              <w:rPr>
                <w:color w:val="000000"/>
                <w:sz w:val="20"/>
              </w:rPr>
              <w:t xml:space="preserve">rendir cuentas al otro cotitular sobre la parte proporcional de los beneficios: </w:t>
            </w:r>
            <w:r>
              <w:rPr>
                <w:i/>
                <w:sz w:val="20"/>
              </w:rPr>
              <w:t>Goodman contra Lee</w:t>
            </w:r>
            <w:r>
              <w:rPr>
                <w:sz w:val="20"/>
              </w:rPr>
              <w:t>, 78 F.3d 1007, 1012 (5th Cir. 1996)</w:t>
            </w:r>
          </w:p>
        </w:tc>
        <w:tc>
          <w:tcPr>
            <w:tcW w:w="2591" w:type="dxa"/>
          </w:tcPr>
          <w:p w14:paraId="67FF3994" w14:textId="77777777" w:rsidR="00E614C6" w:rsidRPr="00A651E8" w:rsidRDefault="00E614C6" w:rsidP="00061CD4">
            <w:pPr>
              <w:spacing w:after="60" w:line="240" w:lineRule="auto"/>
              <w:jc w:val="left"/>
              <w:rPr>
                <w:sz w:val="20"/>
                <w:szCs w:val="20"/>
              </w:rPr>
            </w:pPr>
            <w:r>
              <w:rPr>
                <w:sz w:val="20"/>
              </w:rPr>
              <w:t>No</w:t>
            </w:r>
          </w:p>
          <w:p w14:paraId="4550DE19" w14:textId="77777777" w:rsidR="00E614C6" w:rsidRPr="00A651E8" w:rsidRDefault="00E614C6" w:rsidP="00061CD4">
            <w:pPr>
              <w:spacing w:after="60" w:line="240" w:lineRule="auto"/>
              <w:jc w:val="left"/>
              <w:rPr>
                <w:sz w:val="20"/>
                <w:szCs w:val="20"/>
              </w:rPr>
            </w:pPr>
            <w:r>
              <w:rPr>
                <w:sz w:val="20"/>
              </w:rPr>
              <w:t>Artículo 173.2) de la Ley de 1988 sobre derechos de autor, diseños y patentes</w:t>
            </w:r>
          </w:p>
        </w:tc>
      </w:tr>
    </w:tbl>
    <w:p w14:paraId="290EF6B4" w14:textId="77777777" w:rsidR="00E614C6" w:rsidRPr="001463AE" w:rsidRDefault="00E614C6" w:rsidP="00061CD4">
      <w:pPr>
        <w:spacing w:line="240" w:lineRule="auto"/>
        <w:jc w:val="left"/>
      </w:pPr>
    </w:p>
    <w:p w14:paraId="3E1B0D44" w14:textId="77777777" w:rsidR="00E614C6" w:rsidRPr="001463AE" w:rsidRDefault="00E614C6" w:rsidP="00061CD4">
      <w:pPr>
        <w:spacing w:line="240" w:lineRule="auto"/>
        <w:jc w:val="left"/>
      </w:pPr>
      <w:r>
        <w:t>En términos generales, al igual que el caso de las patentes, la legislación de la mayoría de los países se ajusta a la del Reino Unido en lo que se refiere a estas tres preguntas.  Si bien en los Estados Unidos de América cada uno de los cotitulares puede explotar un programa informático sin el consentimiento del otro, en el Reino Unido, ninguno puede explotarlo sin el consentimiento del otro, a menos que lo exploten juntos, o que lo explote uno con el consentimiento del otro.</w:t>
      </w:r>
    </w:p>
    <w:p w14:paraId="2ED8B42F" w14:textId="77777777" w:rsidR="00E614C6" w:rsidRPr="001463AE" w:rsidRDefault="00E614C6" w:rsidP="00061CD4">
      <w:pPr>
        <w:spacing w:line="240" w:lineRule="auto"/>
        <w:jc w:val="left"/>
      </w:pPr>
      <w:r>
        <w:t>En los Estados Unidos de América, cada uno de los cotitulares puede ceder su participación en los derechos de autor subsistentes sin el consentimiento del otro, pero en el Reino Unido cada cotitular necesita el consentimiento del otro para ceder los derechos de autor subsistentes.</w:t>
      </w:r>
    </w:p>
    <w:p w14:paraId="4A8537AE" w14:textId="77777777" w:rsidR="00E614C6" w:rsidRPr="001463AE" w:rsidRDefault="00E614C6" w:rsidP="00061CD4">
      <w:pPr>
        <w:spacing w:line="240" w:lineRule="auto"/>
        <w:jc w:val="left"/>
      </w:pPr>
      <w:r>
        <w:t xml:space="preserve">En los Estados Unidos de América, un cotitular puede conceder una licencia sin el consentimiento del otro, pero el cotitular debe compartir con el otro cualquier ingreso percibido.  Dado que en los Estados Unidos de América un cotitular no tiene derechos exclusivos, no puede conceder una licencia exclusiva sin el consentimiento del otro.  En el Reino Unido, cualquier licencia requiere el consentimiento de todos los cotitulares.  </w:t>
      </w:r>
    </w:p>
    <w:p w14:paraId="73B5E86C" w14:textId="77777777" w:rsidR="00E614C6" w:rsidRPr="001463AE" w:rsidRDefault="00E614C6" w:rsidP="00061CD4">
      <w:pPr>
        <w:pStyle w:val="Heading4"/>
        <w:spacing w:line="240" w:lineRule="auto"/>
      </w:pPr>
      <w:bookmarkStart w:id="1889" w:name="_Toc494193034"/>
      <w:r>
        <w:t>5.2</w:t>
      </w:r>
      <w:r>
        <w:tab/>
        <w:t>Disposiciones del Acuerdo dirigidas a quien corresponda:  gestión de la cotitularidad de las obras protegidas por derechos de autor</w:t>
      </w:r>
      <w:bookmarkEnd w:id="1889"/>
      <w:r>
        <w:t xml:space="preserve"> </w:t>
      </w:r>
    </w:p>
    <w:p w14:paraId="24A26BC0" w14:textId="77777777" w:rsidR="00E614C6" w:rsidRPr="001463AE" w:rsidRDefault="00E614C6" w:rsidP="00061CD4">
      <w:pPr>
        <w:spacing w:line="240" w:lineRule="auto"/>
        <w:jc w:val="left"/>
      </w:pPr>
      <w:r>
        <w:t>Una obra original creada de manera conjunta es una obra de propiedad conjunta.  Y, como se ha comentado anteriormente con respecto a las patentes, las partes en un acuerdo de investigación o en colaboración pueden acordar compartir la titularidad de las obras originales resultantes, como los programas informáticos.  En cualquier caso, las partes deben abordar sus respectivos derechos en virtud de los derechos de autor resultantes.</w:t>
      </w:r>
    </w:p>
    <w:p w14:paraId="060C699D" w14:textId="77777777" w:rsidR="00E614C6" w:rsidRPr="001463AE" w:rsidRDefault="00E614C6" w:rsidP="00061CD4">
      <w:pPr>
        <w:spacing w:line="240" w:lineRule="auto"/>
        <w:jc w:val="left"/>
      </w:pPr>
      <w:r>
        <w:t xml:space="preserve">A diferencia de lo que ocurre con las patentes, los derechos de autor se adquieren automáticamente.  Por lo tanto, no es necesario abordar la gestión y la distribución de los costos relativos al proceso de registro de los derechos de autor.  Habida cuenta de que el registro formal puede ser necesario para ejercer el derecho en el futuro, las partes pueden convenir en hacerlo, pero, una vez más, a diferencia de las patentes, el proceso de registro no es complejo ni costoso.  </w:t>
      </w:r>
    </w:p>
    <w:p w14:paraId="253C5CBE" w14:textId="77777777" w:rsidR="00E614C6" w:rsidRPr="001463AE" w:rsidRDefault="00E614C6" w:rsidP="00061CD4">
      <w:pPr>
        <w:spacing w:line="240" w:lineRule="auto"/>
        <w:jc w:val="left"/>
      </w:pPr>
      <w:r>
        <w:t xml:space="preserve">El acuerdo debe abordar los derechos respectivos de los cotitulares de los derechos de autor, a menos que, por supuesto, estén dispuestos a aceptar la incertidumbre que plantean las diferentes legislaciones nacionales de derecho de autor.  Considerando que la mayoría de las legislaciones aplicables exigen el consentimiento del cotitular para explotar o conceder licencias sobre los derechos de autor, el acuerdo de colaboración debe contemplar dicho consentimiento.  </w:t>
      </w:r>
    </w:p>
    <w:p w14:paraId="17BE9B0D" w14:textId="77777777" w:rsidR="00E614C6" w:rsidRPr="001463AE" w:rsidRDefault="00E614C6" w:rsidP="00061CD4">
      <w:pPr>
        <w:spacing w:line="240" w:lineRule="auto"/>
        <w:jc w:val="left"/>
      </w:pPr>
      <w:r>
        <w:lastRenderedPageBreak/>
        <w:t xml:space="preserve">Las partes pueden encontrarse en distintas posiciones en el mercado, de modo que una podría explotar fácilmente la obra resultante (Titular A) mientras que la otra no podría hacerlo (Titular B).  La legislación de países como el Reino Unido dejaría al Titular A </w:t>
      </w:r>
      <w:proofErr w:type="spellStart"/>
      <w:r>
        <w:t>a</w:t>
      </w:r>
      <w:proofErr w:type="spellEnd"/>
      <w:r>
        <w:t xml:space="preserve"> merced del Titular B. Aunque es difícil negociar el reparto de ingresos antes de la creación de la obra, se debería otorgar al Titular A derecho a explotarla a cambio del pago de regalías o de una parte de los ingresos que obtenga.  En cuanto a la concesión de licencias sobre los derechos de autor en cotitularidad, ambas partes se encuentran en una posición similar, pero la concesión de una licencia por parte del Titular B puede representar un reto en materia de competencia para el Titular A. Un compromiso razonable podría ser permitir que el Titular B conceda licencias en zonas geográficas o territorios que no planteen un reto competitivo para el Titular A </w:t>
      </w:r>
      <w:proofErr w:type="spellStart"/>
      <w:r>
        <w:t>a</w:t>
      </w:r>
      <w:proofErr w:type="spellEnd"/>
      <w:r>
        <w:t xml:space="preserve"> cambio de una participación en las regalías.  Muchos otros acuerdos son posibles en función de la posición de cada parte en el mercado.</w:t>
      </w:r>
    </w:p>
    <w:p w14:paraId="064EF3C7" w14:textId="77777777" w:rsidR="00E614C6" w:rsidRPr="001463AE" w:rsidRDefault="00E614C6" w:rsidP="00061CD4">
      <w:pPr>
        <w:spacing w:line="240" w:lineRule="auto"/>
        <w:jc w:val="left"/>
      </w:pPr>
    </w:p>
    <w:p w14:paraId="1DEAD9A9" w14:textId="77777777" w:rsidR="00E614C6" w:rsidRPr="00A21429" w:rsidRDefault="00E614C6" w:rsidP="00061CD4">
      <w:pPr>
        <w:pStyle w:val="Heading3"/>
        <w:spacing w:line="240" w:lineRule="auto"/>
      </w:pPr>
      <w:bookmarkStart w:id="1890" w:name="_Toc510355865"/>
      <w:bookmarkStart w:id="1891" w:name="_Toc510538142"/>
      <w:r>
        <w:t>6.</w:t>
      </w:r>
      <w:r>
        <w:tab/>
        <w:t>CONCLUSIÓN</w:t>
      </w:r>
      <w:bookmarkEnd w:id="1890"/>
      <w:bookmarkEnd w:id="1891"/>
    </w:p>
    <w:p w14:paraId="55ACDCFE" w14:textId="77777777" w:rsidR="00A651E8" w:rsidRDefault="00E614C6" w:rsidP="00061CD4">
      <w:pPr>
        <w:spacing w:line="240" w:lineRule="auto"/>
        <w:jc w:val="left"/>
      </w:pPr>
      <w:r>
        <w:t>La cotitularidad de patentes y derechos de autor plantea problemas prácticos para los cotitulares.  Si estos derechos se otorgaran únicamente en un país, los cotitulares podrían aceptar la cotitularidad y basarse en las leyes de ese país para definir sus derechos y su relación.  Pero, en el contexto actual del comercio internacional, es importante obtener protección por patente y por derecho de autor en varios países.  Habida cuenta de que la legislación de cada país es distinta, las partes que intervienen en proyectos conjuntos que puedan generar invenciones u obras originales deben establecer sus derechos y relaciones en el acuerdo.  Aunque estas negociaciones pueden resultar difíciles, sobre todo porque las invenciones y las obras originales aún no existen, puede resultar más fácil llegar a un acuerdo al inicio de un proyecto conjunto que más adelante, cuando las partes pueden tener intereses contrapuestos.</w:t>
      </w:r>
    </w:p>
    <w:p w14:paraId="63A6E9BE" w14:textId="77777777" w:rsidR="00A651E8" w:rsidRDefault="00A651E8" w:rsidP="00061CD4">
      <w:pPr>
        <w:spacing w:line="240" w:lineRule="auto"/>
        <w:jc w:val="left"/>
      </w:pPr>
    </w:p>
    <w:p w14:paraId="15620654" w14:textId="77777777" w:rsidR="00A651E8" w:rsidRDefault="00A651E8" w:rsidP="00061CD4">
      <w:pPr>
        <w:spacing w:line="240" w:lineRule="auto"/>
        <w:jc w:val="left"/>
      </w:pPr>
    </w:p>
    <w:p w14:paraId="6C9971FF" w14:textId="77777777" w:rsidR="00A651E8" w:rsidRDefault="00A651E8" w:rsidP="00061CD4">
      <w:pPr>
        <w:spacing w:line="240" w:lineRule="auto"/>
        <w:jc w:val="left"/>
      </w:pPr>
    </w:p>
    <w:p w14:paraId="55B7274A" w14:textId="77777777" w:rsidR="00E614C6" w:rsidRDefault="0096476D" w:rsidP="00E737CC">
      <w:pPr>
        <w:jc w:val="left"/>
      </w:pPr>
      <w:r>
        <w:br w:type="page"/>
      </w:r>
    </w:p>
    <w:p w14:paraId="6E6B3233" w14:textId="77777777" w:rsidR="00A651E8" w:rsidRDefault="00A651E8" w:rsidP="00E737CC">
      <w:pPr>
        <w:jc w:val="left"/>
      </w:pPr>
    </w:p>
    <w:p w14:paraId="2171B315" w14:textId="77777777" w:rsidR="00A651E8" w:rsidRDefault="00A651E8" w:rsidP="00E737CC">
      <w:pPr>
        <w:jc w:val="left"/>
      </w:pPr>
    </w:p>
    <w:p w14:paraId="21EFFD7B" w14:textId="77777777" w:rsidR="00A651E8" w:rsidRDefault="00A651E8" w:rsidP="00E737CC">
      <w:pPr>
        <w:jc w:val="left"/>
      </w:pPr>
    </w:p>
    <w:p w14:paraId="0EDC0ACA" w14:textId="77777777" w:rsidR="00A651E8" w:rsidRPr="00EA0F8C" w:rsidRDefault="00A651E8" w:rsidP="00E737CC">
      <w:pPr>
        <w:jc w:val="left"/>
      </w:pPr>
    </w:p>
    <w:p w14:paraId="2A969637" w14:textId="77777777" w:rsidR="00E614C6" w:rsidRPr="002C2262" w:rsidRDefault="00E614C6" w:rsidP="004B456A">
      <w:pPr>
        <w:pStyle w:val="Heading10"/>
      </w:pPr>
      <w:bookmarkStart w:id="1892" w:name="_Toc510355866"/>
      <w:bookmarkStart w:id="1893" w:name="_Toc510538143"/>
      <w:bookmarkStart w:id="1894" w:name="_Toc173749253"/>
      <w:bookmarkStart w:id="1895" w:name="_Toc175142364"/>
      <w:r>
        <w:t>DIRECTRICES 05: ACUERDOS DE TRANSFERENCIA DE MATERIAL</w:t>
      </w:r>
      <w:bookmarkEnd w:id="1892"/>
      <w:bookmarkEnd w:id="1893"/>
      <w:bookmarkEnd w:id="1894"/>
      <w:bookmarkEnd w:id="1895"/>
    </w:p>
    <w:p w14:paraId="6E0D839C" w14:textId="77777777" w:rsidR="00E614C6" w:rsidRPr="00EA0F8C" w:rsidRDefault="00E614C6" w:rsidP="00E737CC">
      <w:pPr>
        <w:jc w:val="left"/>
      </w:pPr>
    </w:p>
    <w:p w14:paraId="177EEA64" w14:textId="77777777" w:rsidR="00E614C6" w:rsidRPr="00EA0F8C" w:rsidRDefault="00E614C6" w:rsidP="00E737CC">
      <w:pPr>
        <w:pStyle w:val="Footer"/>
        <w:jc w:val="left"/>
      </w:pPr>
    </w:p>
    <w:p w14:paraId="7AF2B566" w14:textId="77777777" w:rsidR="00E614C6" w:rsidRPr="00EA0F8C" w:rsidRDefault="00E614C6" w:rsidP="00E737CC">
      <w:pPr>
        <w:pStyle w:val="Footer"/>
        <w:jc w:val="left"/>
      </w:pPr>
    </w:p>
    <w:p w14:paraId="4C25F74D" w14:textId="77777777" w:rsidR="00A651E8" w:rsidRDefault="00A651E8" w:rsidP="00E737CC">
      <w:pPr>
        <w:jc w:val="left"/>
      </w:pPr>
    </w:p>
    <w:p w14:paraId="678D1884" w14:textId="77777777" w:rsidR="00A651E8" w:rsidRDefault="00A651E8" w:rsidP="00E737CC">
      <w:pPr>
        <w:jc w:val="left"/>
      </w:pPr>
    </w:p>
    <w:p w14:paraId="2AF26E19" w14:textId="77777777" w:rsidR="00A651E8" w:rsidRDefault="00A651E8" w:rsidP="00E737CC">
      <w:pPr>
        <w:jc w:val="left"/>
      </w:pPr>
    </w:p>
    <w:p w14:paraId="31768F5F" w14:textId="77777777" w:rsidR="00A651E8" w:rsidRDefault="00A651E8" w:rsidP="00E737CC">
      <w:pPr>
        <w:jc w:val="left"/>
      </w:pPr>
    </w:p>
    <w:p w14:paraId="2C6704A2" w14:textId="77777777" w:rsidR="00A651E8" w:rsidRDefault="00A651E8" w:rsidP="00E737CC">
      <w:pPr>
        <w:jc w:val="left"/>
      </w:pPr>
    </w:p>
    <w:p w14:paraId="07297B85" w14:textId="77777777" w:rsidR="00A651E8" w:rsidRDefault="00A651E8" w:rsidP="00E737CC">
      <w:pPr>
        <w:jc w:val="left"/>
      </w:pPr>
      <w:r>
        <w:br w:type="page"/>
      </w:r>
    </w:p>
    <w:p w14:paraId="5D74476D" w14:textId="77777777" w:rsidR="00E614C6" w:rsidRPr="00EA0F8C" w:rsidRDefault="00E614C6" w:rsidP="00061CD4">
      <w:pPr>
        <w:pStyle w:val="Heading3"/>
        <w:spacing w:line="240" w:lineRule="auto"/>
      </w:pPr>
      <w:bookmarkStart w:id="1896" w:name="_Toc382776186"/>
      <w:bookmarkStart w:id="1897" w:name="_Toc510355867"/>
      <w:bookmarkStart w:id="1898" w:name="_Toc510538144"/>
      <w:r>
        <w:lastRenderedPageBreak/>
        <w:t>1.</w:t>
      </w:r>
      <w:r>
        <w:tab/>
        <w:t>INTRODUCCIÓN</w:t>
      </w:r>
      <w:bookmarkEnd w:id="1896"/>
      <w:bookmarkEnd w:id="1897"/>
      <w:bookmarkEnd w:id="1898"/>
    </w:p>
    <w:p w14:paraId="50E4FD95" w14:textId="77777777" w:rsidR="00E614C6" w:rsidRPr="00EA0F8C" w:rsidRDefault="00E614C6" w:rsidP="00061CD4">
      <w:pPr>
        <w:pStyle w:val="Heading4"/>
        <w:spacing w:line="240" w:lineRule="auto"/>
      </w:pPr>
      <w:bookmarkStart w:id="1899" w:name="_Toc382776187"/>
      <w:r>
        <w:t>1.1</w:t>
      </w:r>
      <w:r>
        <w:tab/>
        <w:t>Objeto de las directrices</w:t>
      </w:r>
      <w:bookmarkEnd w:id="1899"/>
      <w:r>
        <w:t xml:space="preserve"> </w:t>
      </w:r>
    </w:p>
    <w:p w14:paraId="7BE126ED" w14:textId="77777777" w:rsidR="00E614C6" w:rsidRPr="00EA0F8C" w:rsidRDefault="00E614C6" w:rsidP="00061CD4">
      <w:pPr>
        <w:spacing w:line="240" w:lineRule="auto"/>
        <w:jc w:val="left"/>
      </w:pPr>
      <w:r>
        <w:t>Estas directrices acompañan a los siguientes modelos:</w:t>
      </w:r>
    </w:p>
    <w:p w14:paraId="079F3E39" w14:textId="77777777" w:rsidR="00E614C6" w:rsidRPr="00EA0F8C" w:rsidRDefault="00E614C6" w:rsidP="00061CD4">
      <w:pPr>
        <w:spacing w:line="240" w:lineRule="auto"/>
        <w:jc w:val="left"/>
      </w:pPr>
      <w:r>
        <w:t>1.</w:t>
      </w:r>
      <w:r>
        <w:tab/>
        <w:t xml:space="preserve">Acuerdo de transferencia de material en el ámbito académico, y </w:t>
      </w:r>
    </w:p>
    <w:p w14:paraId="0322C862" w14:textId="77777777" w:rsidR="00E614C6" w:rsidRPr="00EA0F8C" w:rsidRDefault="00E614C6" w:rsidP="00061CD4">
      <w:pPr>
        <w:spacing w:line="240" w:lineRule="auto"/>
        <w:jc w:val="left"/>
      </w:pPr>
      <w:r>
        <w:t>2.</w:t>
      </w:r>
      <w:r>
        <w:tab/>
        <w:t xml:space="preserve">Acuerdo de transferencia de material en el ámbito comercial </w:t>
      </w:r>
    </w:p>
    <w:p w14:paraId="686E0980" w14:textId="77777777" w:rsidR="00E614C6" w:rsidRPr="00EA0F8C" w:rsidRDefault="00E614C6" w:rsidP="00061CD4">
      <w:pPr>
        <w:spacing w:line="240" w:lineRule="auto"/>
        <w:jc w:val="left"/>
      </w:pPr>
      <w:r>
        <w:t>y están destinadas a facilitar su utilización.</w:t>
      </w:r>
    </w:p>
    <w:p w14:paraId="606F72A7" w14:textId="77777777" w:rsidR="00E614C6" w:rsidRPr="00EA0F8C" w:rsidRDefault="00E614C6" w:rsidP="00061CD4">
      <w:pPr>
        <w:spacing w:line="240" w:lineRule="auto"/>
        <w:jc w:val="left"/>
      </w:pPr>
    </w:p>
    <w:p w14:paraId="2E8E6AE1" w14:textId="77777777" w:rsidR="00E614C6" w:rsidRPr="00EA0F8C" w:rsidRDefault="00E614C6" w:rsidP="00061CD4">
      <w:pPr>
        <w:pStyle w:val="Heading3"/>
        <w:spacing w:line="240" w:lineRule="auto"/>
      </w:pPr>
      <w:bookmarkStart w:id="1900" w:name="_Toc382776188"/>
      <w:bookmarkStart w:id="1901" w:name="_Toc510355868"/>
      <w:bookmarkStart w:id="1902" w:name="_Toc510538145"/>
      <w:r>
        <w:t>2.</w:t>
      </w:r>
      <w:r>
        <w:tab/>
        <w:t>QUÉ ES UN ACUERDO DE TRANSFERENCIA DE MATERIAL</w:t>
      </w:r>
      <w:bookmarkEnd w:id="1900"/>
      <w:bookmarkEnd w:id="1901"/>
      <w:bookmarkEnd w:id="1902"/>
    </w:p>
    <w:p w14:paraId="28A6F708" w14:textId="77777777" w:rsidR="00E614C6" w:rsidRPr="00EA0F8C" w:rsidRDefault="00E614C6" w:rsidP="00061CD4">
      <w:pPr>
        <w:pStyle w:val="Heading4"/>
        <w:spacing w:line="240" w:lineRule="auto"/>
      </w:pPr>
      <w:bookmarkStart w:id="1903" w:name="_Toc382776189"/>
      <w:r>
        <w:t>2.1</w:t>
      </w:r>
      <w:r>
        <w:tab/>
        <w:t>Transferencia de posesión</w:t>
      </w:r>
      <w:bookmarkEnd w:id="1903"/>
      <w:r>
        <w:t xml:space="preserve"> </w:t>
      </w:r>
    </w:p>
    <w:p w14:paraId="285FB7B6" w14:textId="77777777" w:rsidR="00E614C6" w:rsidRPr="00EA0F8C" w:rsidRDefault="00E614C6" w:rsidP="00061CD4">
      <w:pPr>
        <w:spacing w:line="240" w:lineRule="auto"/>
        <w:jc w:val="left"/>
      </w:pPr>
      <w:r>
        <w:t>Un acuerdo de transferencia de material se caracteriza fundamentalmente por la transferencia de la posesión física de material biológico (o no biológico) de una parte a otra, para los fines convenidos.</w:t>
      </w:r>
    </w:p>
    <w:p w14:paraId="7B1797BB" w14:textId="77777777" w:rsidR="00E614C6" w:rsidRPr="00EA0F8C" w:rsidRDefault="00E614C6" w:rsidP="00061CD4">
      <w:pPr>
        <w:pStyle w:val="Heading4"/>
        <w:spacing w:line="240" w:lineRule="auto"/>
      </w:pPr>
      <w:bookmarkStart w:id="1904" w:name="_Toc382776190"/>
      <w:r>
        <w:t>2.2</w:t>
      </w:r>
      <w:r>
        <w:tab/>
        <w:t>Objeto de la transferencia de posesión</w:t>
      </w:r>
      <w:bookmarkEnd w:id="1904"/>
      <w:r>
        <w:t xml:space="preserve"> </w:t>
      </w:r>
    </w:p>
    <w:p w14:paraId="5324E03C" w14:textId="77777777" w:rsidR="00E614C6" w:rsidRPr="00EA0F8C" w:rsidRDefault="00E614C6" w:rsidP="00061CD4">
      <w:pPr>
        <w:spacing w:line="240" w:lineRule="auto"/>
        <w:jc w:val="left"/>
      </w:pPr>
      <w:r>
        <w:t>En los acuerdos de transferencia de material se suelen determinar los fines para los que se transfiere el material.</w:t>
      </w:r>
    </w:p>
    <w:p w14:paraId="48BB4F03" w14:textId="77777777" w:rsidR="00E614C6" w:rsidRPr="00EA0F8C" w:rsidRDefault="00E614C6" w:rsidP="00061CD4">
      <w:pPr>
        <w:spacing w:line="240" w:lineRule="auto"/>
        <w:jc w:val="left"/>
      </w:pPr>
      <w:r>
        <w:t xml:space="preserve">Esos fines pueden ser: </w:t>
      </w:r>
    </w:p>
    <w:p w14:paraId="54D31189" w14:textId="77777777" w:rsidR="00E614C6" w:rsidRPr="00EA0F8C" w:rsidRDefault="00E614C6" w:rsidP="00061CD4">
      <w:pPr>
        <w:spacing w:line="240" w:lineRule="auto"/>
        <w:ind w:left="1134" w:hanging="567"/>
        <w:jc w:val="left"/>
      </w:pPr>
      <w:r>
        <w:t>1.</w:t>
      </w:r>
      <w:r>
        <w:tab/>
        <w:t>llevar a cabo una investigación</w:t>
      </w:r>
    </w:p>
    <w:p w14:paraId="4054A0BE" w14:textId="77777777" w:rsidR="00E614C6" w:rsidRPr="00EA0F8C" w:rsidRDefault="00E614C6" w:rsidP="00061CD4">
      <w:pPr>
        <w:spacing w:line="240" w:lineRule="auto"/>
        <w:ind w:left="1134" w:hanging="567"/>
        <w:jc w:val="left"/>
      </w:pPr>
      <w:r>
        <w:t>2.</w:t>
      </w:r>
      <w:r>
        <w:tab/>
        <w:t>validar y ejercer la diligencia debida en relación con la PI incluida en el Material.</w:t>
      </w:r>
    </w:p>
    <w:p w14:paraId="09A7690D" w14:textId="77777777" w:rsidR="00E614C6" w:rsidRPr="00EA0F8C" w:rsidRDefault="00E614C6" w:rsidP="00061CD4">
      <w:pPr>
        <w:spacing w:line="240" w:lineRule="auto"/>
        <w:jc w:val="left"/>
      </w:pPr>
      <w:r>
        <w:t>El uso del Material para cualquier otro fin estaría normalmente prohibido.</w:t>
      </w:r>
    </w:p>
    <w:p w14:paraId="7675CAE5" w14:textId="77777777" w:rsidR="00E614C6" w:rsidRPr="00EA0F8C" w:rsidRDefault="00E614C6" w:rsidP="00061CD4">
      <w:pPr>
        <w:pStyle w:val="Heading4"/>
        <w:spacing w:line="240" w:lineRule="auto"/>
      </w:pPr>
      <w:bookmarkStart w:id="1905" w:name="_Toc382776191"/>
      <w:r>
        <w:t>2.3</w:t>
      </w:r>
      <w:r>
        <w:tab/>
        <w:t>Tipos de material</w:t>
      </w:r>
      <w:bookmarkEnd w:id="1905"/>
      <w:r>
        <w:t xml:space="preserve"> </w:t>
      </w:r>
    </w:p>
    <w:p w14:paraId="1FF5B5B8" w14:textId="77777777" w:rsidR="00E614C6" w:rsidRPr="00EA0F8C" w:rsidRDefault="00E614C6" w:rsidP="00061CD4">
      <w:pPr>
        <w:spacing w:line="240" w:lineRule="auto"/>
        <w:jc w:val="left"/>
      </w:pPr>
      <w:r>
        <w:t>El material transferido puede ser material biológico, como un virus, una estirpe celular, una proteína, un compuesto, un modelo de ratón, etc.</w:t>
      </w:r>
    </w:p>
    <w:p w14:paraId="30491781" w14:textId="77777777" w:rsidR="00E614C6" w:rsidRPr="00EA0F8C" w:rsidRDefault="00E614C6" w:rsidP="00061CD4">
      <w:pPr>
        <w:spacing w:line="240" w:lineRule="auto"/>
        <w:jc w:val="left"/>
      </w:pPr>
      <w:r>
        <w:t>También puede tratarse de material no biológico, como una aleación, nuevos materiales de construcción, nuevos materiales de fabricación, etc.</w:t>
      </w:r>
    </w:p>
    <w:p w14:paraId="7F178A86" w14:textId="77777777" w:rsidR="009F62CF" w:rsidRDefault="009F62CF" w:rsidP="00061CD4">
      <w:pPr>
        <w:spacing w:line="240" w:lineRule="auto"/>
        <w:jc w:val="left"/>
      </w:pPr>
      <w:bookmarkStart w:id="1906" w:name="_Toc382776192"/>
    </w:p>
    <w:p w14:paraId="452A2EA4" w14:textId="77777777" w:rsidR="002C2262" w:rsidRDefault="002C2262">
      <w:pPr>
        <w:spacing w:after="0" w:line="240" w:lineRule="auto"/>
        <w:jc w:val="left"/>
        <w:rPr>
          <w:b/>
          <w:sz w:val="24"/>
        </w:rPr>
      </w:pPr>
      <w:bookmarkStart w:id="1907" w:name="_Toc510355869"/>
      <w:bookmarkStart w:id="1908" w:name="_Toc510538146"/>
      <w:r>
        <w:br w:type="page"/>
      </w:r>
    </w:p>
    <w:p w14:paraId="7E4C1C12" w14:textId="77777777" w:rsidR="00E614C6" w:rsidRPr="009F62CF" w:rsidRDefault="00E614C6" w:rsidP="00061CD4">
      <w:pPr>
        <w:pStyle w:val="Heading3"/>
        <w:spacing w:line="240" w:lineRule="auto"/>
      </w:pPr>
      <w:r>
        <w:lastRenderedPageBreak/>
        <w:t>3.</w:t>
      </w:r>
      <w:r>
        <w:tab/>
        <w:t>TIPOS DE ACUERDOS DE TRANSFERENCIA DE MATERIAL</w:t>
      </w:r>
      <w:bookmarkEnd w:id="1906"/>
      <w:bookmarkEnd w:id="1907"/>
      <w:bookmarkEnd w:id="1908"/>
    </w:p>
    <w:p w14:paraId="48DDDE37" w14:textId="77777777" w:rsidR="00E614C6" w:rsidRPr="00EA0F8C" w:rsidRDefault="00E614C6" w:rsidP="00061CD4">
      <w:pPr>
        <w:pStyle w:val="Heading4"/>
        <w:spacing w:line="240" w:lineRule="auto"/>
      </w:pPr>
      <w:bookmarkStart w:id="1909" w:name="_Toc382776193"/>
      <w:r>
        <w:t>3.1</w:t>
      </w:r>
      <w:r>
        <w:tab/>
        <w:t>Tipos</w:t>
      </w:r>
      <w:bookmarkEnd w:id="1909"/>
      <w:r>
        <w:t xml:space="preserve"> </w:t>
      </w:r>
    </w:p>
    <w:p w14:paraId="02A2D19B" w14:textId="77777777" w:rsidR="00E614C6" w:rsidRPr="00EA0F8C" w:rsidRDefault="00E614C6" w:rsidP="00061CD4">
      <w:pPr>
        <w:spacing w:line="240" w:lineRule="auto"/>
        <w:jc w:val="left"/>
      </w:pPr>
    </w:p>
    <w:p w14:paraId="3B4FD0D2" w14:textId="77777777" w:rsidR="00E614C6" w:rsidRDefault="00C425B0" w:rsidP="00061CD4">
      <w:pPr>
        <w:spacing w:line="240" w:lineRule="auto"/>
        <w:jc w:val="left"/>
      </w:pPr>
      <w:r>
        <w:rPr>
          <w:noProof/>
        </w:rPr>
        <w:drawing>
          <wp:inline distT="0" distB="0" distL="0" distR="0" wp14:anchorId="03727FE3" wp14:editId="5AA0C702">
            <wp:extent cx="5486400" cy="2743200"/>
            <wp:effectExtent l="0" t="0" r="0" b="19050"/>
            <wp:docPr id="63" name="Organization Chart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00AD3E6" w14:textId="77777777" w:rsidR="001B6CE9" w:rsidRDefault="001B6CE9" w:rsidP="00061CD4">
      <w:pPr>
        <w:spacing w:line="240" w:lineRule="auto"/>
        <w:jc w:val="left"/>
      </w:pPr>
    </w:p>
    <w:p w14:paraId="3A6FCD3C" w14:textId="77777777" w:rsidR="00E614C6" w:rsidRPr="00EA0F8C" w:rsidRDefault="00E614C6" w:rsidP="00061CD4">
      <w:pPr>
        <w:spacing w:line="240" w:lineRule="auto"/>
        <w:jc w:val="left"/>
      </w:pPr>
      <w:r>
        <w:t>Estos diferentes tipos de acuerdos de transferencia de material tienen características distintas y, por tanto, también contenidos diferentes.</w:t>
      </w:r>
    </w:p>
    <w:p w14:paraId="6E2156DB" w14:textId="77777777" w:rsidR="00E614C6" w:rsidRPr="00EA0F8C" w:rsidRDefault="00E614C6" w:rsidP="00061CD4">
      <w:pPr>
        <w:pStyle w:val="Heading4"/>
        <w:spacing w:line="240" w:lineRule="auto"/>
      </w:pPr>
      <w:bookmarkStart w:id="1910" w:name="_Toc382776194"/>
      <w:r>
        <w:t>3.2</w:t>
      </w:r>
      <w:r>
        <w:tab/>
        <w:t>Acuerdo de transferencia de material en el ámbito académico</w:t>
      </w:r>
      <w:bookmarkEnd w:id="1910"/>
    </w:p>
    <w:p w14:paraId="100DF1CB" w14:textId="77777777" w:rsidR="00E614C6" w:rsidRPr="00EA0F8C" w:rsidRDefault="00E614C6" w:rsidP="00061CD4">
      <w:pPr>
        <w:spacing w:line="240" w:lineRule="auto"/>
        <w:jc w:val="left"/>
      </w:pPr>
      <w:r>
        <w:t>El primer tipo de acuerdo de transferencia de material es el que se produce en el ámbito académico (tipo 1).</w:t>
      </w:r>
    </w:p>
    <w:p w14:paraId="0201B152" w14:textId="77777777" w:rsidR="00E614C6" w:rsidRPr="00EA0F8C" w:rsidRDefault="00E614C6" w:rsidP="00061CD4">
      <w:pPr>
        <w:spacing w:line="240" w:lineRule="auto"/>
        <w:jc w:val="left"/>
      </w:pPr>
      <w:r>
        <w:t>Este tipo de acuerdo:</w:t>
      </w:r>
    </w:p>
    <w:p w14:paraId="15FC4F96" w14:textId="77777777" w:rsidR="00E614C6" w:rsidRPr="00EA0F8C" w:rsidRDefault="00E614C6" w:rsidP="00061CD4">
      <w:pPr>
        <w:spacing w:line="240" w:lineRule="auto"/>
        <w:ind w:left="1134" w:hanging="567"/>
        <w:jc w:val="left"/>
      </w:pPr>
      <w:r>
        <w:t>1.</w:t>
      </w:r>
      <w:r>
        <w:tab/>
        <w:t xml:space="preserve">suele concluirse entre dos universidades o instituciones de investigación </w:t>
      </w:r>
    </w:p>
    <w:p w14:paraId="0B85FB33" w14:textId="77777777" w:rsidR="00E614C6" w:rsidRPr="00EA0F8C" w:rsidRDefault="00E614C6" w:rsidP="00061CD4">
      <w:pPr>
        <w:spacing w:line="240" w:lineRule="auto"/>
        <w:ind w:left="1134" w:hanging="567"/>
        <w:jc w:val="left"/>
      </w:pPr>
      <w:r>
        <w:t>2.</w:t>
      </w:r>
      <w:r>
        <w:tab/>
        <w:t>permite el uso del material con fines de investigación</w:t>
      </w:r>
    </w:p>
    <w:p w14:paraId="2E028582" w14:textId="77777777" w:rsidR="00E614C6" w:rsidRPr="00EA0F8C" w:rsidRDefault="00E614C6" w:rsidP="00061CD4">
      <w:pPr>
        <w:spacing w:line="240" w:lineRule="auto"/>
        <w:ind w:left="1134" w:hanging="567"/>
        <w:jc w:val="left"/>
      </w:pPr>
      <w:r>
        <w:t>3.</w:t>
      </w:r>
      <w:r>
        <w:tab/>
        <w:t>se suscribe en tanto que servicio a la comunidad de investigación para hacer realidad investigaciones científicas sin ánimo de lucro</w:t>
      </w:r>
    </w:p>
    <w:p w14:paraId="31C8859F" w14:textId="77777777" w:rsidR="00E614C6" w:rsidRPr="00EA0F8C" w:rsidRDefault="00E614C6" w:rsidP="00061CD4">
      <w:pPr>
        <w:spacing w:line="240" w:lineRule="auto"/>
        <w:ind w:left="1134" w:hanging="567"/>
        <w:jc w:val="left"/>
      </w:pPr>
      <w:r>
        <w:t>4.</w:t>
      </w:r>
      <w:r>
        <w:tab/>
        <w:t>normalmente no prevé disposiciones sobre la titularidad de la nueva PI derivada de la investigación realizada por la Parte Receptora, por lo que la titularidad de esa nueva PI recaerá en dicha parte.</w:t>
      </w:r>
    </w:p>
    <w:p w14:paraId="74BB03D8" w14:textId="77777777" w:rsidR="00E614C6" w:rsidRPr="00EA0F8C" w:rsidRDefault="00E614C6" w:rsidP="00061CD4">
      <w:pPr>
        <w:spacing w:line="240" w:lineRule="auto"/>
        <w:ind w:left="1134" w:hanging="567"/>
        <w:jc w:val="left"/>
      </w:pPr>
      <w:r>
        <w:t>5.</w:t>
      </w:r>
      <w:r>
        <w:tab/>
        <w:t>normalmente no contempla disposiciones sobre la divulgación de información confidencial.</w:t>
      </w:r>
    </w:p>
    <w:p w14:paraId="458F6290" w14:textId="77777777" w:rsidR="00E614C6" w:rsidRPr="00EA0F8C" w:rsidRDefault="00E614C6" w:rsidP="00061CD4">
      <w:pPr>
        <w:spacing w:line="240" w:lineRule="auto"/>
        <w:jc w:val="left"/>
      </w:pPr>
      <w:r>
        <w:t>Consulte el Documento D:  Acuerdo de transferencia de material en el ámbito académico.</w:t>
      </w:r>
    </w:p>
    <w:p w14:paraId="28C51A23" w14:textId="77777777" w:rsidR="00E614C6" w:rsidRPr="00EA0F8C" w:rsidRDefault="00E614C6" w:rsidP="00061CD4">
      <w:pPr>
        <w:spacing w:line="240" w:lineRule="auto"/>
        <w:jc w:val="left"/>
      </w:pPr>
    </w:p>
    <w:p w14:paraId="2C8872CE" w14:textId="77777777" w:rsidR="00E614C6" w:rsidRPr="00EA0F8C" w:rsidRDefault="00E614C6" w:rsidP="00061CD4">
      <w:pPr>
        <w:pStyle w:val="Heading4"/>
        <w:spacing w:line="240" w:lineRule="auto"/>
      </w:pPr>
      <w:bookmarkStart w:id="1911" w:name="_Toc382776195"/>
      <w:r>
        <w:t>3.3</w:t>
      </w:r>
      <w:r>
        <w:tab/>
        <w:t>Acuerdo de transferencia de material en el ámbito comercial</w:t>
      </w:r>
      <w:bookmarkEnd w:id="1911"/>
    </w:p>
    <w:p w14:paraId="09A90442" w14:textId="77777777" w:rsidR="00E614C6" w:rsidRPr="00EA0F8C" w:rsidRDefault="00E614C6" w:rsidP="00061CD4">
      <w:pPr>
        <w:spacing w:line="240" w:lineRule="auto"/>
        <w:jc w:val="left"/>
      </w:pPr>
      <w:r>
        <w:t>El segundo tipo de acuerdo de transferencia de material es el que se produce en el ámbito comercial.</w:t>
      </w:r>
    </w:p>
    <w:p w14:paraId="34150D07" w14:textId="77777777" w:rsidR="00E614C6" w:rsidRPr="00EA0F8C" w:rsidRDefault="00E614C6" w:rsidP="00061CD4">
      <w:pPr>
        <w:spacing w:line="240" w:lineRule="auto"/>
        <w:jc w:val="left"/>
      </w:pPr>
      <w:r>
        <w:t>Puede utilizarse en dos casos muy distintos:</w:t>
      </w:r>
    </w:p>
    <w:p w14:paraId="26A19019" w14:textId="77777777" w:rsidR="00E614C6" w:rsidRPr="009E7AD3" w:rsidRDefault="00E614C6" w:rsidP="00061CD4">
      <w:pPr>
        <w:spacing w:line="240" w:lineRule="auto"/>
        <w:jc w:val="left"/>
        <w:outlineLvl w:val="0"/>
        <w:rPr>
          <w:b/>
        </w:rPr>
      </w:pPr>
      <w:bookmarkStart w:id="1912" w:name="_Toc510355870"/>
      <w:bookmarkStart w:id="1913" w:name="_Toc173749254"/>
      <w:r>
        <w:rPr>
          <w:b/>
        </w:rPr>
        <w:lastRenderedPageBreak/>
        <w:t>1.</w:t>
      </w:r>
      <w:r>
        <w:rPr>
          <w:b/>
        </w:rPr>
        <w:tab/>
        <w:t>Tipo 2A</w:t>
      </w:r>
      <w:bookmarkEnd w:id="1912"/>
      <w:bookmarkEnd w:id="1913"/>
    </w:p>
    <w:p w14:paraId="1F21DEA9" w14:textId="77777777" w:rsidR="00E614C6" w:rsidRPr="00EA0F8C" w:rsidRDefault="00E614C6" w:rsidP="00061CD4">
      <w:pPr>
        <w:spacing w:line="240" w:lineRule="auto"/>
        <w:ind w:left="1134" w:hanging="567"/>
        <w:jc w:val="left"/>
      </w:pPr>
      <w:r>
        <w:t>a)</w:t>
      </w:r>
      <w:r>
        <w:tab/>
        <w:t xml:space="preserve">la Parte Propietaria del material (empresa, universidad o institución de investigación) </w:t>
      </w:r>
    </w:p>
    <w:p w14:paraId="7167A91F" w14:textId="77777777" w:rsidR="00E614C6" w:rsidRPr="00EA0F8C" w:rsidRDefault="00E614C6" w:rsidP="00061CD4">
      <w:pPr>
        <w:spacing w:line="240" w:lineRule="auto"/>
        <w:ind w:left="1134" w:hanging="567"/>
        <w:jc w:val="left"/>
      </w:pPr>
      <w:r>
        <w:t>b)</w:t>
      </w:r>
      <w:r>
        <w:tab/>
        <w:t xml:space="preserve">proporciona el material que posee a una empresa </w:t>
      </w:r>
    </w:p>
    <w:p w14:paraId="30CFFF27" w14:textId="77777777" w:rsidR="00E614C6" w:rsidRPr="00EA0F8C" w:rsidRDefault="00E614C6" w:rsidP="00061CD4">
      <w:pPr>
        <w:spacing w:line="240" w:lineRule="auto"/>
        <w:ind w:left="1134" w:hanging="567"/>
        <w:jc w:val="left"/>
      </w:pPr>
      <w:r>
        <w:t>c)</w:t>
      </w:r>
      <w:r>
        <w:tab/>
        <w:t>normalmente acompañado de información confidencial</w:t>
      </w:r>
    </w:p>
    <w:p w14:paraId="367C3C6E" w14:textId="77777777" w:rsidR="00E614C6" w:rsidRPr="00EA0F8C" w:rsidRDefault="00E614C6" w:rsidP="00061CD4">
      <w:pPr>
        <w:spacing w:line="240" w:lineRule="auto"/>
        <w:ind w:left="1134" w:hanging="567"/>
        <w:jc w:val="left"/>
      </w:pPr>
      <w:r>
        <w:t>d)</w:t>
      </w:r>
      <w:r>
        <w:tab/>
        <w:t xml:space="preserve">para que la Parte Receptora valide y ejerza la diligencia debida sobre la PI incluida en el material, </w:t>
      </w:r>
    </w:p>
    <w:p w14:paraId="572729D1" w14:textId="77777777" w:rsidR="00E614C6" w:rsidRPr="00EA0F8C" w:rsidRDefault="00E614C6" w:rsidP="00061CD4">
      <w:pPr>
        <w:spacing w:line="240" w:lineRule="auto"/>
        <w:ind w:left="1134" w:hanging="567"/>
        <w:jc w:val="left"/>
      </w:pPr>
      <w:r>
        <w:t>e)</w:t>
      </w:r>
      <w:r>
        <w:tab/>
        <w:t>con vistas a que la Parte Receptora posteriormente, si está interesada, solicite una licencia sobre la PI incluida en el material, con fines de comercialización.</w:t>
      </w:r>
    </w:p>
    <w:p w14:paraId="147C194F" w14:textId="77777777" w:rsidR="00E614C6" w:rsidRPr="009E7AD3" w:rsidRDefault="00E614C6" w:rsidP="00061CD4">
      <w:pPr>
        <w:spacing w:line="240" w:lineRule="auto"/>
        <w:jc w:val="left"/>
        <w:outlineLvl w:val="0"/>
        <w:rPr>
          <w:b/>
        </w:rPr>
      </w:pPr>
      <w:bookmarkStart w:id="1914" w:name="_Toc510355871"/>
      <w:bookmarkStart w:id="1915" w:name="_Toc173749255"/>
      <w:r>
        <w:rPr>
          <w:b/>
        </w:rPr>
        <w:t>2.</w:t>
      </w:r>
      <w:r>
        <w:rPr>
          <w:b/>
        </w:rPr>
        <w:tab/>
        <w:t>Tipo 2B</w:t>
      </w:r>
      <w:bookmarkEnd w:id="1914"/>
      <w:bookmarkEnd w:id="1915"/>
    </w:p>
    <w:p w14:paraId="77E3B221" w14:textId="77777777" w:rsidR="00E614C6" w:rsidRPr="00EA0F8C" w:rsidRDefault="00E614C6" w:rsidP="00061CD4">
      <w:pPr>
        <w:spacing w:line="240" w:lineRule="auto"/>
        <w:ind w:left="1134" w:hanging="567"/>
        <w:jc w:val="left"/>
      </w:pPr>
      <w:r>
        <w:t>a)</w:t>
      </w:r>
      <w:r>
        <w:tab/>
        <w:t xml:space="preserve">la Parte Propietaria de material (normalmente una empresa) </w:t>
      </w:r>
    </w:p>
    <w:p w14:paraId="7535924C" w14:textId="77777777" w:rsidR="00E614C6" w:rsidRPr="00EA0F8C" w:rsidRDefault="00E614C6" w:rsidP="00061CD4">
      <w:pPr>
        <w:spacing w:line="240" w:lineRule="auto"/>
        <w:ind w:left="1134" w:hanging="567"/>
        <w:jc w:val="left"/>
      </w:pPr>
      <w:r>
        <w:t>b)</w:t>
      </w:r>
      <w:r>
        <w:tab/>
        <w:t xml:space="preserve">proporciona el material que posee a la Parte Receptora (otra empresa, una universidad o una institución de investigación) </w:t>
      </w:r>
    </w:p>
    <w:p w14:paraId="233A669F" w14:textId="77777777" w:rsidR="00E614C6" w:rsidRPr="00EA0F8C" w:rsidRDefault="00E614C6" w:rsidP="00061CD4">
      <w:pPr>
        <w:spacing w:line="240" w:lineRule="auto"/>
        <w:ind w:left="1134" w:hanging="567"/>
        <w:jc w:val="left"/>
      </w:pPr>
      <w:r>
        <w:t>c)</w:t>
      </w:r>
      <w:r>
        <w:tab/>
        <w:t>normalmente acompañado de información confidencial</w:t>
      </w:r>
    </w:p>
    <w:p w14:paraId="127FA2BA" w14:textId="77777777" w:rsidR="00E614C6" w:rsidRPr="00EA0F8C" w:rsidRDefault="00E614C6" w:rsidP="00061CD4">
      <w:pPr>
        <w:spacing w:line="240" w:lineRule="auto"/>
        <w:ind w:left="1134" w:hanging="567"/>
        <w:jc w:val="left"/>
      </w:pPr>
      <w:r>
        <w:t>d)</w:t>
      </w:r>
      <w:r>
        <w:tab/>
        <w:t xml:space="preserve">para llevar a cabo investigaciones que generen una nueva PI, </w:t>
      </w:r>
    </w:p>
    <w:p w14:paraId="45927F8E" w14:textId="77777777" w:rsidR="00E614C6" w:rsidRPr="00EA0F8C" w:rsidRDefault="00E614C6" w:rsidP="00061CD4">
      <w:pPr>
        <w:spacing w:line="240" w:lineRule="auto"/>
        <w:ind w:left="1134" w:hanging="567"/>
        <w:jc w:val="left"/>
      </w:pPr>
      <w:r>
        <w:t>e)</w:t>
      </w:r>
      <w:r>
        <w:tab/>
        <w:t xml:space="preserve">con vistas a que la Parte Propietaria </w:t>
      </w:r>
    </w:p>
    <w:p w14:paraId="20343717" w14:textId="77777777" w:rsidR="00E614C6" w:rsidRPr="00EA0F8C" w:rsidRDefault="00E614C6" w:rsidP="00061CD4">
      <w:pPr>
        <w:spacing w:line="240" w:lineRule="auto"/>
        <w:ind w:left="1701" w:hanging="567"/>
        <w:jc w:val="left"/>
      </w:pPr>
      <w:r>
        <w:t>i)</w:t>
      </w:r>
      <w:r>
        <w:tab/>
        <w:t xml:space="preserve">sea el titular de esa nueva PI o </w:t>
      </w:r>
    </w:p>
    <w:p w14:paraId="0E32324B" w14:textId="77777777" w:rsidR="00E614C6" w:rsidRDefault="00E614C6" w:rsidP="00061CD4">
      <w:pPr>
        <w:spacing w:line="240" w:lineRule="auto"/>
        <w:ind w:left="1701" w:hanging="567"/>
        <w:jc w:val="left"/>
      </w:pPr>
      <w:proofErr w:type="spellStart"/>
      <w:r>
        <w:t>ii</w:t>
      </w:r>
      <w:proofErr w:type="spellEnd"/>
      <w:r>
        <w:t>)</w:t>
      </w:r>
      <w:r>
        <w:tab/>
        <w:t>disponga de un derecho de tanteo o de una opción de licencia sobre esa nueva PI.</w:t>
      </w:r>
    </w:p>
    <w:p w14:paraId="36C01EEB" w14:textId="77777777" w:rsidR="00E614C6" w:rsidRPr="00EA0F8C" w:rsidRDefault="00E614C6" w:rsidP="00061CD4">
      <w:pPr>
        <w:spacing w:line="240" w:lineRule="auto"/>
        <w:jc w:val="left"/>
      </w:pPr>
    </w:p>
    <w:p w14:paraId="036EF5A4" w14:textId="77777777" w:rsidR="00E614C6" w:rsidRPr="00EA0F8C" w:rsidRDefault="00E614C6" w:rsidP="00061CD4">
      <w:pPr>
        <w:pStyle w:val="Heading3"/>
        <w:spacing w:line="240" w:lineRule="auto"/>
      </w:pPr>
      <w:bookmarkStart w:id="1916" w:name="_Toc382776196"/>
      <w:bookmarkStart w:id="1917" w:name="_Toc510355872"/>
      <w:bookmarkStart w:id="1918" w:name="_Toc510538147"/>
      <w:r>
        <w:t>4.</w:t>
      </w:r>
      <w:r>
        <w:tab/>
        <w:t>TÉRMINOS DE UN ACUERDO DE TRANSFERENCIA DE MATERIAL EN EL ÁMBITO ACADÉMICO (TIPO 1)</w:t>
      </w:r>
      <w:bookmarkEnd w:id="1916"/>
      <w:bookmarkEnd w:id="1917"/>
      <w:bookmarkEnd w:id="1918"/>
    </w:p>
    <w:p w14:paraId="52D24701" w14:textId="77777777" w:rsidR="00E614C6" w:rsidRPr="00EA0F8C" w:rsidRDefault="00E614C6" w:rsidP="00061CD4">
      <w:pPr>
        <w:spacing w:line="240" w:lineRule="auto"/>
        <w:jc w:val="left"/>
      </w:pPr>
      <w:r>
        <w:t>Los acuerdos de transferencia de material en el ámbito académico (tipo 1) suelen contener muy pocos términos y son bastante breves porque su finalidad es prestar un servicio a la comunidad de investigación.</w:t>
      </w:r>
    </w:p>
    <w:p w14:paraId="67FAD491" w14:textId="77777777" w:rsidR="00E614C6" w:rsidRPr="00EA0F8C" w:rsidRDefault="00E614C6" w:rsidP="00061CD4">
      <w:pPr>
        <w:spacing w:line="240" w:lineRule="auto"/>
        <w:jc w:val="left"/>
      </w:pPr>
      <w:r>
        <w:t>En este acuerdo se aborda:</w:t>
      </w:r>
    </w:p>
    <w:p w14:paraId="1CB9AB66" w14:textId="77777777" w:rsidR="00E614C6" w:rsidRPr="00EA0F8C" w:rsidRDefault="00E614C6" w:rsidP="00061CD4">
      <w:pPr>
        <w:spacing w:line="240" w:lineRule="auto"/>
        <w:jc w:val="left"/>
      </w:pPr>
      <w:r>
        <w:t>1.</w:t>
      </w:r>
      <w:r>
        <w:tab/>
        <w:t>el suministro del material</w:t>
      </w:r>
    </w:p>
    <w:p w14:paraId="19F1310A" w14:textId="77777777" w:rsidR="00E614C6" w:rsidRPr="00EA0F8C" w:rsidRDefault="00E614C6" w:rsidP="00061CD4">
      <w:pPr>
        <w:spacing w:line="240" w:lineRule="auto"/>
        <w:jc w:val="left"/>
      </w:pPr>
      <w:r>
        <w:t>2.</w:t>
      </w:r>
      <w:r>
        <w:tab/>
        <w:t>el uso del material para la investigación en el marco de los fines permitidos</w:t>
      </w:r>
    </w:p>
    <w:p w14:paraId="54F2FCF6" w14:textId="77777777" w:rsidR="00E614C6" w:rsidRPr="00EA0F8C" w:rsidRDefault="00E614C6" w:rsidP="00061CD4">
      <w:pPr>
        <w:spacing w:line="240" w:lineRule="auto"/>
        <w:jc w:val="left"/>
      </w:pPr>
      <w:r>
        <w:t>3.</w:t>
      </w:r>
      <w:r>
        <w:tab/>
        <w:t>la seguridad del material</w:t>
      </w:r>
    </w:p>
    <w:p w14:paraId="08DF4947" w14:textId="77777777" w:rsidR="00E614C6" w:rsidRPr="00EA0F8C" w:rsidRDefault="00E614C6" w:rsidP="00061CD4">
      <w:pPr>
        <w:spacing w:line="240" w:lineRule="auto"/>
        <w:jc w:val="left"/>
      </w:pPr>
      <w:r>
        <w:t>4.</w:t>
      </w:r>
      <w:r>
        <w:tab/>
        <w:t>la no transferencia de la posesión del material a un tercero</w:t>
      </w:r>
    </w:p>
    <w:p w14:paraId="790AEF72" w14:textId="77777777" w:rsidR="00E614C6" w:rsidRPr="00EA0F8C" w:rsidRDefault="00E614C6" w:rsidP="00061CD4">
      <w:pPr>
        <w:spacing w:line="240" w:lineRule="auto"/>
        <w:jc w:val="left"/>
      </w:pPr>
      <w:r>
        <w:t>5.</w:t>
      </w:r>
      <w:r>
        <w:tab/>
        <w:t>la no utilización del material con fines comerciales ni en seres humanos</w:t>
      </w:r>
    </w:p>
    <w:p w14:paraId="3390F3A2" w14:textId="77777777" w:rsidR="00E614C6" w:rsidRPr="00EA0F8C" w:rsidRDefault="00E614C6" w:rsidP="00061CD4">
      <w:pPr>
        <w:spacing w:line="240" w:lineRule="auto"/>
        <w:jc w:val="left"/>
      </w:pPr>
      <w:r>
        <w:t>6.</w:t>
      </w:r>
      <w:r>
        <w:tab/>
        <w:t>la utilización del material de conformidad con la legislación y los requisitos en materia de ética.</w:t>
      </w:r>
    </w:p>
    <w:p w14:paraId="5ADF5435" w14:textId="77777777" w:rsidR="00E614C6" w:rsidRPr="00EA0F8C" w:rsidRDefault="00E614C6" w:rsidP="00061CD4">
      <w:pPr>
        <w:spacing w:line="240" w:lineRule="auto"/>
        <w:jc w:val="left"/>
      </w:pPr>
      <w:r>
        <w:t>Muy a menudo, un acuerdo de transferencia de material en el ámbito académico (tipo 1) no se pronuncia sobre la titularidad de la nueva PI derivada del uso del material por la Parte Receptora.</w:t>
      </w:r>
    </w:p>
    <w:p w14:paraId="44AE6499" w14:textId="77777777" w:rsidR="00E614C6" w:rsidRPr="00EA0F8C" w:rsidRDefault="00E614C6" w:rsidP="00061CD4">
      <w:pPr>
        <w:spacing w:line="240" w:lineRule="auto"/>
        <w:jc w:val="left"/>
      </w:pPr>
      <w:r>
        <w:lastRenderedPageBreak/>
        <w:t>En ese caso, si el acuerdo de transferencia de material no contiene disposición en contrario, la titularidad de la nueva PI recaerá en la Parte Receptora, y la Parte Propietaria del material no tendrá ningún derecho sobre esa nueva PI.</w:t>
      </w:r>
    </w:p>
    <w:p w14:paraId="71561845" w14:textId="77777777" w:rsidR="00E614C6" w:rsidRPr="00EA0F8C" w:rsidRDefault="00E614C6" w:rsidP="00061CD4">
      <w:pPr>
        <w:spacing w:line="240" w:lineRule="auto"/>
        <w:jc w:val="left"/>
      </w:pPr>
      <w:r>
        <w:t>En situaciones en las que la Parte Receptora pueda obtener patentes sobre las invenciones derivadas del uso del Material transferido, el hecho de conceder a la Parte Propietaria una licencia no exclusiva y exenta de regalías únicamente con fines de investigación garantiza que la Nueva PI derivada del uso del Material por la Parte Receptora no pueda utilizarse para impedir la investigación por la Parte Propietaria.</w:t>
      </w:r>
    </w:p>
    <w:p w14:paraId="0EEE1557" w14:textId="77777777" w:rsidR="00E614C6" w:rsidRPr="00EA0F8C" w:rsidRDefault="00E614C6" w:rsidP="00061CD4">
      <w:pPr>
        <w:spacing w:line="240" w:lineRule="auto"/>
        <w:jc w:val="left"/>
      </w:pPr>
      <w:r>
        <w:t>En relación con la legislación aplicable a los acuerdos de transferencia de material en el ámbito académico (tipo 1), consulte la sección 9 de las Directrices 02: Acuerdos de confidencialidad.</w:t>
      </w:r>
    </w:p>
    <w:p w14:paraId="5EB57143" w14:textId="77777777" w:rsidR="00E614C6" w:rsidRPr="00EA0F8C" w:rsidRDefault="00E614C6" w:rsidP="00061CD4">
      <w:pPr>
        <w:spacing w:line="240" w:lineRule="auto"/>
        <w:jc w:val="left"/>
      </w:pPr>
    </w:p>
    <w:p w14:paraId="71C6FC31" w14:textId="77777777" w:rsidR="00E614C6" w:rsidRPr="00EF6A1D" w:rsidRDefault="00E614C6" w:rsidP="00061CD4">
      <w:pPr>
        <w:pStyle w:val="Heading3"/>
        <w:spacing w:line="240" w:lineRule="auto"/>
      </w:pPr>
      <w:bookmarkStart w:id="1919" w:name="_Toc382776197"/>
      <w:bookmarkStart w:id="1920" w:name="_Toc510355873"/>
      <w:bookmarkStart w:id="1921" w:name="_Toc510538148"/>
      <w:r>
        <w:t>5.</w:t>
      </w:r>
      <w:r>
        <w:tab/>
        <w:t>TÉRMINOS DE UN ACUERDO DE TRANSFERENCIA DE MATERIAL EN EL ÁMBITO COMERCIAL (TIPO 2)</w:t>
      </w:r>
      <w:bookmarkEnd w:id="1919"/>
      <w:bookmarkEnd w:id="1920"/>
      <w:bookmarkEnd w:id="1921"/>
      <w:r>
        <w:t xml:space="preserve"> </w:t>
      </w:r>
    </w:p>
    <w:p w14:paraId="79C5D05E" w14:textId="77777777" w:rsidR="00E614C6" w:rsidRPr="00EA0F8C" w:rsidRDefault="00E614C6" w:rsidP="00061CD4">
      <w:pPr>
        <w:pStyle w:val="Heading4"/>
        <w:spacing w:line="240" w:lineRule="auto"/>
      </w:pPr>
      <w:bookmarkStart w:id="1922" w:name="_Toc382776198"/>
      <w:r>
        <w:t>5.1</w:t>
      </w:r>
      <w:r>
        <w:tab/>
        <w:t>Consideraciones generales</w:t>
      </w:r>
      <w:bookmarkEnd w:id="1922"/>
      <w:r>
        <w:t xml:space="preserve"> </w:t>
      </w:r>
    </w:p>
    <w:p w14:paraId="34D7ADFF" w14:textId="77777777" w:rsidR="00E614C6" w:rsidRPr="00EA0F8C" w:rsidRDefault="00E614C6" w:rsidP="00061CD4">
      <w:pPr>
        <w:spacing w:line="240" w:lineRule="auto"/>
        <w:jc w:val="left"/>
      </w:pPr>
      <w:r>
        <w:t>Los acuerdos de transferencia de material (tipos 2A y 2B) contendrán los mismos términos que un acuerdo de transferencia de material en el ámbito académico (tipo 1) (consulte la sección 4).</w:t>
      </w:r>
    </w:p>
    <w:p w14:paraId="513ACF40" w14:textId="77777777" w:rsidR="00E614C6" w:rsidRPr="00EA0F8C" w:rsidRDefault="00E614C6" w:rsidP="00061CD4">
      <w:pPr>
        <w:spacing w:line="240" w:lineRule="auto"/>
        <w:jc w:val="left"/>
      </w:pPr>
      <w:r>
        <w:t>En relación con la legislación aplicable a los acuerdos de transferencia de material (tipos 2A y 2B), consulte la sección 9 de las Directrices 02: Acuerdos de confidencialidad.</w:t>
      </w:r>
    </w:p>
    <w:p w14:paraId="582DAC41" w14:textId="77777777" w:rsidR="00E614C6" w:rsidRPr="00EA0F8C" w:rsidRDefault="00E614C6" w:rsidP="00061CD4">
      <w:pPr>
        <w:pStyle w:val="Heading4"/>
        <w:spacing w:line="240" w:lineRule="auto"/>
      </w:pPr>
      <w:bookmarkStart w:id="1923" w:name="_Toc382776199"/>
      <w:r>
        <w:t>5.2</w:t>
      </w:r>
      <w:r>
        <w:tab/>
        <w:t>Información Confidencial</w:t>
      </w:r>
      <w:bookmarkEnd w:id="1923"/>
      <w:r>
        <w:t xml:space="preserve"> </w:t>
      </w:r>
    </w:p>
    <w:p w14:paraId="6B3629EE" w14:textId="77777777" w:rsidR="00E614C6" w:rsidRPr="00EA0F8C" w:rsidRDefault="00E614C6" w:rsidP="00061CD4">
      <w:pPr>
        <w:spacing w:line="240" w:lineRule="auto"/>
        <w:jc w:val="left"/>
      </w:pPr>
      <w:r>
        <w:t>Por otro lado, los acuerdos de transferencia de material (tipos 2A y 2B) suelen contener disposiciones sobre la divulgación de información confidencial por la Parte Propietaria del material a la Parte Receptora.</w:t>
      </w:r>
    </w:p>
    <w:p w14:paraId="17F37404" w14:textId="77777777" w:rsidR="00E614C6" w:rsidRPr="00EA0F8C" w:rsidRDefault="00E614C6" w:rsidP="00061CD4">
      <w:pPr>
        <w:spacing w:line="240" w:lineRule="auto"/>
        <w:jc w:val="left"/>
      </w:pPr>
      <w:r>
        <w:t>Las disposiciones relativas a la Información Confidencial son las mismas que las contenidas en el modelo de Acuerdo de confidencialidad.  Las directrices que se aplican al modelo de acuerdo de confidencialidad son igualmente aplicables en este caso.</w:t>
      </w:r>
    </w:p>
    <w:p w14:paraId="71B68E4C" w14:textId="77777777" w:rsidR="00E614C6" w:rsidRPr="00EA0F8C" w:rsidRDefault="00E614C6" w:rsidP="00061CD4">
      <w:pPr>
        <w:pStyle w:val="Heading4"/>
        <w:spacing w:line="240" w:lineRule="auto"/>
      </w:pPr>
      <w:bookmarkStart w:id="1924" w:name="_Toc382776200"/>
      <w:r>
        <w:t>5.3</w:t>
      </w:r>
      <w:r>
        <w:tab/>
        <w:t>Titularidad de la Nueva PI</w:t>
      </w:r>
      <w:bookmarkEnd w:id="1924"/>
      <w:r>
        <w:t xml:space="preserve"> </w:t>
      </w:r>
    </w:p>
    <w:p w14:paraId="037DF971" w14:textId="77777777" w:rsidR="00E614C6" w:rsidRPr="00EA0F8C" w:rsidRDefault="00E614C6" w:rsidP="00061CD4">
      <w:pPr>
        <w:spacing w:line="240" w:lineRule="auto"/>
        <w:jc w:val="left"/>
      </w:pPr>
      <w:r>
        <w:t>Un acuerdo de transferencia de material (tipos 2A y 2B) abordará además la cuestión de la titularidad de la nueva PI creada por la Parte Receptora haciendo uso del material.</w:t>
      </w:r>
    </w:p>
    <w:p w14:paraId="12D71309" w14:textId="77777777" w:rsidR="00E614C6" w:rsidRPr="00EA0F8C" w:rsidRDefault="00E614C6" w:rsidP="00061CD4">
      <w:pPr>
        <w:spacing w:line="240" w:lineRule="auto"/>
        <w:jc w:val="left"/>
      </w:pPr>
      <w:r>
        <w:t>El modelo de acuerdo de transferencia de material en el ámbito comercial define tres cláusulas separadas para tratar sobre la cuestión de la titularidad de la nueva PI creada por la Parte Receptora haciendo uso del material:</w:t>
      </w:r>
    </w:p>
    <w:p w14:paraId="6001EF79" w14:textId="77777777" w:rsidR="00E614C6" w:rsidRPr="00EA0F8C" w:rsidRDefault="00E614C6" w:rsidP="00061CD4">
      <w:pPr>
        <w:spacing w:line="240" w:lineRule="auto"/>
        <w:ind w:left="567" w:hanging="567"/>
        <w:jc w:val="left"/>
      </w:pPr>
      <w:r>
        <w:t>1.</w:t>
      </w:r>
      <w:r>
        <w:tab/>
        <w:t>La titularidad de la nueva PI recaerá en la Parte Propietaria del material, pese a que haya sido creada por la Parte Receptora.</w:t>
      </w:r>
    </w:p>
    <w:p w14:paraId="454CDF6E" w14:textId="77777777" w:rsidR="00E614C6" w:rsidRPr="00EA0F8C" w:rsidRDefault="00E614C6" w:rsidP="00061CD4">
      <w:pPr>
        <w:spacing w:line="240" w:lineRule="auto"/>
        <w:ind w:left="567"/>
        <w:jc w:val="left"/>
      </w:pPr>
      <w:r>
        <w:t xml:space="preserve">Esta opción podría ser seleccionada por la Parte Propietaria del Material en caso de que, previa evaluación de la </w:t>
      </w:r>
      <w:proofErr w:type="gramStart"/>
      <w:r>
        <w:t>situación,</w:t>
      </w:r>
      <w:proofErr w:type="gramEnd"/>
      <w:r>
        <w:t xml:space="preserve"> considere que </w:t>
      </w:r>
    </w:p>
    <w:p w14:paraId="31245D12" w14:textId="77777777" w:rsidR="009E7AD3" w:rsidRDefault="00E614C6" w:rsidP="00061CD4">
      <w:pPr>
        <w:numPr>
          <w:ilvl w:val="0"/>
          <w:numId w:val="58"/>
        </w:numPr>
        <w:spacing w:line="240" w:lineRule="auto"/>
        <w:ind w:left="1134" w:hanging="567"/>
        <w:jc w:val="left"/>
      </w:pPr>
      <w:r>
        <w:t>tiene la misma capacidad que la Parte Receptora para crear la nueva PI prevista,</w:t>
      </w:r>
    </w:p>
    <w:p w14:paraId="5B135AC6" w14:textId="77777777" w:rsidR="00E614C6" w:rsidRPr="00EA0F8C" w:rsidRDefault="00E614C6" w:rsidP="00061CD4">
      <w:pPr>
        <w:numPr>
          <w:ilvl w:val="0"/>
          <w:numId w:val="58"/>
        </w:numPr>
        <w:spacing w:line="240" w:lineRule="auto"/>
        <w:ind w:left="1134" w:hanging="567"/>
        <w:jc w:val="left"/>
      </w:pPr>
      <w:r>
        <w:t>si la titularidad de una nueva PI derivada del material recayera en la Parte Receptora, ello podría representar un obstáculo en caso de que la Parte Propietaria deseara explotar el material y su PI existente, que la Parte Propietaria fue igualmente capaz de crear.</w:t>
      </w:r>
    </w:p>
    <w:p w14:paraId="108E329A" w14:textId="77777777" w:rsidR="00E614C6" w:rsidRPr="00EA0F8C" w:rsidRDefault="00E614C6" w:rsidP="00061CD4">
      <w:pPr>
        <w:spacing w:line="240" w:lineRule="auto"/>
        <w:ind w:left="567"/>
        <w:jc w:val="left"/>
      </w:pPr>
      <w:r>
        <w:t xml:space="preserve">Una vez realizada dicha evaluación, la Parte Propietaria puede que no esté dispuesta a proporcionar su Material a la Parte Receptora, a no ser que la titularidad de la nueva PI </w:t>
      </w:r>
      <w:r>
        <w:lastRenderedPageBreak/>
        <w:t>creada por la Parte Receptora haciendo uso del Material recaiga en la Parte Propietaria y no la Parte Receptora.</w:t>
      </w:r>
    </w:p>
    <w:p w14:paraId="3A37FB2A" w14:textId="77777777" w:rsidR="00E614C6" w:rsidRPr="00EA0F8C" w:rsidRDefault="00E614C6" w:rsidP="00061CD4">
      <w:pPr>
        <w:spacing w:line="240" w:lineRule="auto"/>
        <w:jc w:val="left"/>
      </w:pPr>
      <w:r>
        <w:t>2.</w:t>
      </w:r>
      <w:r>
        <w:tab/>
        <w:t>La titularidad de la nueva PI recaerá en la Parte Receptora del material.</w:t>
      </w:r>
    </w:p>
    <w:p w14:paraId="10AB3D19" w14:textId="77777777" w:rsidR="00E614C6" w:rsidRPr="00EA0F8C" w:rsidRDefault="00E614C6" w:rsidP="00061CD4">
      <w:pPr>
        <w:spacing w:line="240" w:lineRule="auto"/>
        <w:ind w:left="567"/>
        <w:jc w:val="left"/>
      </w:pPr>
      <w:r>
        <w:t>Si no se aplican las consideraciones expuestas en el punto 1 anterior, normalmente la titularidad de la PI que ha creado la Parte Receptora recaería en ella misma, sin que se le exija injustamente que se desprenda de ella.</w:t>
      </w:r>
    </w:p>
    <w:p w14:paraId="14539C76" w14:textId="77777777" w:rsidR="00E614C6" w:rsidRPr="00EA0F8C" w:rsidRDefault="00E614C6" w:rsidP="00061CD4">
      <w:pPr>
        <w:spacing w:line="240" w:lineRule="auto"/>
        <w:jc w:val="left"/>
      </w:pPr>
      <w:r>
        <w:t>3.</w:t>
      </w:r>
      <w:r>
        <w:tab/>
        <w:t>La Parte Propietaria y la Parte Receptora serán cotitulares de la nueva PI.</w:t>
      </w:r>
    </w:p>
    <w:p w14:paraId="66A60D11" w14:textId="77777777" w:rsidR="00E614C6" w:rsidRPr="00EA0F8C" w:rsidRDefault="00E614C6" w:rsidP="00061CD4">
      <w:pPr>
        <w:spacing w:line="240" w:lineRule="auto"/>
        <w:ind w:left="567"/>
        <w:jc w:val="left"/>
      </w:pPr>
      <w:r>
        <w:t>La Parte Propietaria y la Parte Receptora pueden convenir en esta opción cuando mantengan una relación de colaboración en la que la cotitularidad de la nueva PI creada por la Parte Receptora sea la opción más razonable para ambas partes.</w:t>
      </w:r>
    </w:p>
    <w:p w14:paraId="0B5039D8" w14:textId="77777777" w:rsidR="00E614C6" w:rsidRPr="00EA0F8C" w:rsidRDefault="00E614C6" w:rsidP="00061CD4">
      <w:pPr>
        <w:spacing w:line="240" w:lineRule="auto"/>
        <w:ind w:left="567"/>
        <w:jc w:val="left"/>
      </w:pPr>
      <w:r>
        <w:t>Hay que tener en cuenta muchos aspectos si las partes se inclinan por esta opción. Consulte las Directrices 04: Consecuencias de la cotitularidad de la PI.</w:t>
      </w:r>
    </w:p>
    <w:p w14:paraId="1FC7BFD4" w14:textId="77777777" w:rsidR="00E614C6" w:rsidRPr="00EA0F8C" w:rsidRDefault="00E614C6" w:rsidP="00061CD4">
      <w:pPr>
        <w:spacing w:line="240" w:lineRule="auto"/>
        <w:jc w:val="left"/>
      </w:pPr>
      <w:r>
        <w:t>Hay que elegir una de las tres versiones alternativas de la cláusula relativa a la titularidad de la PI y suprimir las otras dos.</w:t>
      </w:r>
    </w:p>
    <w:p w14:paraId="4D16EFDF" w14:textId="77777777" w:rsidR="00E614C6" w:rsidRPr="00EA0F8C" w:rsidRDefault="00E614C6" w:rsidP="00061CD4">
      <w:pPr>
        <w:pStyle w:val="Heading4"/>
        <w:spacing w:line="240" w:lineRule="auto"/>
      </w:pPr>
      <w:bookmarkStart w:id="1925" w:name="_Toc382776201"/>
      <w:r>
        <w:t>5.4</w:t>
      </w:r>
      <w:r>
        <w:tab/>
        <w:t>Derecho de tanteo para negociar una licencia o una opción de licencia</w:t>
      </w:r>
      <w:bookmarkEnd w:id="1925"/>
      <w:r>
        <w:t xml:space="preserve"> </w:t>
      </w:r>
    </w:p>
    <w:p w14:paraId="03FD1F46" w14:textId="77777777" w:rsidR="00E614C6" w:rsidRPr="00EA0F8C" w:rsidRDefault="00E614C6" w:rsidP="00061CD4">
      <w:pPr>
        <w:spacing w:line="240" w:lineRule="auto"/>
        <w:jc w:val="left"/>
      </w:pPr>
      <w:r>
        <w:t xml:space="preserve">Cuando se define que la titularidad de la nueva PI creada por la Parte Receptora recaerá en dicha parte, ya sea en su totalidad o </w:t>
      </w:r>
      <w:proofErr w:type="gramStart"/>
      <w:r>
        <w:t>conjuntamente con</w:t>
      </w:r>
      <w:proofErr w:type="gramEnd"/>
      <w:r>
        <w:t xml:space="preserve"> la Parte Propietaria (alternativas 2 y 3 de la sección 5.3), es bastante común que la Parte Propietaria solicite un derecho de tanteo para adquirir una licencia sobre la nueva PI, o una opción de licencia sobre la nueva PI.</w:t>
      </w:r>
    </w:p>
    <w:p w14:paraId="20A56B11" w14:textId="77777777" w:rsidR="00E614C6" w:rsidRPr="00EA0F8C" w:rsidRDefault="00E614C6" w:rsidP="00061CD4">
      <w:pPr>
        <w:spacing w:line="240" w:lineRule="auto"/>
        <w:jc w:val="left"/>
      </w:pPr>
      <w:r>
        <w:t>En cada caso, un derecho de tanteo para adquirir una licencia sobre la nueva PI, o una opción de licencia sobre la nueva PI, crea una relación compleja entre la Parte Propietaria y la Parte Receptora.  Consulte las Directrices 03: Derecho de tanteo y opción de licencia.</w:t>
      </w:r>
    </w:p>
    <w:p w14:paraId="05092C38" w14:textId="77777777" w:rsidR="001116CF" w:rsidRDefault="001116CF" w:rsidP="00061CD4">
      <w:pPr>
        <w:spacing w:line="240" w:lineRule="auto"/>
        <w:jc w:val="left"/>
      </w:pPr>
    </w:p>
    <w:p w14:paraId="4BF206EE" w14:textId="77777777" w:rsidR="0096476D" w:rsidRDefault="0096476D" w:rsidP="00E737CC">
      <w:pPr>
        <w:jc w:val="left"/>
      </w:pPr>
    </w:p>
    <w:p w14:paraId="1F00C735" w14:textId="77777777" w:rsidR="00E614C6" w:rsidRPr="0014606B" w:rsidRDefault="002A708E" w:rsidP="00E737CC">
      <w:pPr>
        <w:jc w:val="left"/>
      </w:pPr>
      <w:r>
        <w:br w:type="page"/>
      </w:r>
    </w:p>
    <w:p w14:paraId="7BE7018F" w14:textId="77777777" w:rsidR="00E614C6" w:rsidRDefault="00E614C6" w:rsidP="00E737CC">
      <w:pPr>
        <w:jc w:val="left"/>
      </w:pPr>
    </w:p>
    <w:p w14:paraId="6833CBD3" w14:textId="77777777" w:rsidR="001116CF" w:rsidRDefault="001116CF" w:rsidP="00E737CC">
      <w:pPr>
        <w:jc w:val="left"/>
      </w:pPr>
    </w:p>
    <w:p w14:paraId="261F47AE" w14:textId="77777777" w:rsidR="001116CF" w:rsidRDefault="001116CF" w:rsidP="00E737CC">
      <w:pPr>
        <w:jc w:val="left"/>
      </w:pPr>
    </w:p>
    <w:p w14:paraId="190D9283" w14:textId="77777777" w:rsidR="001116CF" w:rsidRDefault="001116CF" w:rsidP="00E737CC">
      <w:pPr>
        <w:jc w:val="left"/>
      </w:pPr>
    </w:p>
    <w:p w14:paraId="38BA7D30" w14:textId="77777777" w:rsidR="001116CF" w:rsidRPr="0014606B" w:rsidRDefault="001116CF" w:rsidP="00E737CC">
      <w:pPr>
        <w:jc w:val="left"/>
      </w:pPr>
    </w:p>
    <w:p w14:paraId="65616CDB" w14:textId="77777777" w:rsidR="00E614C6" w:rsidRPr="002C2262" w:rsidRDefault="00E614C6" w:rsidP="004B456A">
      <w:pPr>
        <w:pStyle w:val="Heading10"/>
      </w:pPr>
      <w:bookmarkStart w:id="1926" w:name="_Toc510355874"/>
      <w:bookmarkStart w:id="1927" w:name="_Toc510538149"/>
      <w:bookmarkStart w:id="1928" w:name="_Toc173749256"/>
      <w:bookmarkStart w:id="1929" w:name="_Toc175142365"/>
      <w:r>
        <w:t>DIRECTRICES 06: ACUERDOS DE INVESTIGACIÓN</w:t>
      </w:r>
      <w:bookmarkEnd w:id="1926"/>
      <w:bookmarkEnd w:id="1927"/>
      <w:bookmarkEnd w:id="1928"/>
      <w:bookmarkEnd w:id="1929"/>
    </w:p>
    <w:p w14:paraId="659A0644" w14:textId="77777777" w:rsidR="00E614C6" w:rsidRPr="0014606B" w:rsidRDefault="00E614C6" w:rsidP="00E737CC">
      <w:pPr>
        <w:jc w:val="left"/>
      </w:pPr>
    </w:p>
    <w:p w14:paraId="60EF5071" w14:textId="77777777" w:rsidR="00E614C6" w:rsidRPr="0014606B" w:rsidRDefault="00E614C6" w:rsidP="00E737CC">
      <w:pPr>
        <w:jc w:val="left"/>
      </w:pPr>
    </w:p>
    <w:p w14:paraId="57EDF4E9" w14:textId="77777777" w:rsidR="00E614C6" w:rsidRPr="0014606B" w:rsidRDefault="002A708E" w:rsidP="00E737CC">
      <w:pPr>
        <w:pStyle w:val="Footer"/>
        <w:jc w:val="left"/>
      </w:pPr>
      <w:r>
        <w:br w:type="page"/>
      </w:r>
    </w:p>
    <w:p w14:paraId="5ED98421" w14:textId="77777777" w:rsidR="00E614C6" w:rsidRPr="002270E2" w:rsidRDefault="00E614C6" w:rsidP="00E737CC">
      <w:pPr>
        <w:pStyle w:val="Heading3"/>
      </w:pPr>
      <w:bookmarkStart w:id="1930" w:name="_Toc494199357"/>
      <w:bookmarkStart w:id="1931" w:name="_Toc510355875"/>
      <w:bookmarkStart w:id="1932" w:name="_Toc510538150"/>
      <w:r>
        <w:lastRenderedPageBreak/>
        <w:t>1.</w:t>
      </w:r>
      <w:r>
        <w:tab/>
        <w:t>INTRODUCCIÓN</w:t>
      </w:r>
      <w:bookmarkEnd w:id="1930"/>
      <w:bookmarkEnd w:id="1931"/>
      <w:bookmarkEnd w:id="1932"/>
    </w:p>
    <w:p w14:paraId="59AEDEFF" w14:textId="77777777" w:rsidR="00E614C6" w:rsidRPr="0014606B" w:rsidRDefault="00E614C6" w:rsidP="00E737CC">
      <w:pPr>
        <w:pStyle w:val="Heading4"/>
      </w:pPr>
      <w:bookmarkStart w:id="1933" w:name="_Toc494199358"/>
      <w:r>
        <w:t>1.1</w:t>
      </w:r>
      <w:r>
        <w:tab/>
        <w:t>Objeto de las directrices</w:t>
      </w:r>
      <w:bookmarkEnd w:id="1933"/>
      <w:r>
        <w:t xml:space="preserve"> </w:t>
      </w:r>
    </w:p>
    <w:p w14:paraId="24ADC3E4" w14:textId="77777777" w:rsidR="00E614C6" w:rsidRPr="0014606B" w:rsidRDefault="00E614C6" w:rsidP="00E737CC">
      <w:pPr>
        <w:jc w:val="left"/>
      </w:pPr>
      <w:r>
        <w:t>Estas directrices acompañan a los cuatro modelos de acuerdos de investigación y están destinadas a facilitar su utilización.</w:t>
      </w:r>
    </w:p>
    <w:p w14:paraId="3940C0D8" w14:textId="77777777" w:rsidR="00E614C6" w:rsidRPr="0014606B" w:rsidRDefault="00E614C6" w:rsidP="00E737CC">
      <w:pPr>
        <w:pStyle w:val="Heading4"/>
      </w:pPr>
      <w:bookmarkStart w:id="1934" w:name="_Toc494199359"/>
      <w:r>
        <w:t>1.2</w:t>
      </w:r>
      <w:r>
        <w:tab/>
        <w:t>Palabras y expresiones utilizadas</w:t>
      </w:r>
      <w:bookmarkEnd w:id="1934"/>
      <w:r>
        <w:t xml:space="preserve"> </w:t>
      </w:r>
    </w:p>
    <w:p w14:paraId="0432EF18" w14:textId="77777777" w:rsidR="00E614C6" w:rsidRPr="0014606B" w:rsidRDefault="00E614C6" w:rsidP="00E737CC">
      <w:pPr>
        <w:jc w:val="left"/>
      </w:pPr>
      <w:r>
        <w:t>Las palabras y frases que figuran con mayúscula inicial en estas directrices tienen el mismo significado que en los modelos de acuerdo de investigación.</w:t>
      </w:r>
    </w:p>
    <w:p w14:paraId="310B3048" w14:textId="77777777" w:rsidR="00E614C6" w:rsidRPr="0014606B" w:rsidRDefault="00E614C6" w:rsidP="00E737CC">
      <w:pPr>
        <w:jc w:val="left"/>
      </w:pPr>
    </w:p>
    <w:p w14:paraId="1547F55A" w14:textId="77777777" w:rsidR="00E614C6" w:rsidRPr="002270E2" w:rsidRDefault="00E614C6" w:rsidP="00E737CC">
      <w:pPr>
        <w:pStyle w:val="Heading3"/>
      </w:pPr>
      <w:bookmarkStart w:id="1935" w:name="_Toc494199360"/>
      <w:bookmarkStart w:id="1936" w:name="_Toc510355876"/>
      <w:bookmarkStart w:id="1937" w:name="_Toc510538151"/>
      <w:r>
        <w:t>2.</w:t>
      </w:r>
      <w:r>
        <w:tab/>
        <w:t>CUATRO MODELOS DE ACUERDOS DE INVESTIGACIÓN</w:t>
      </w:r>
      <w:bookmarkEnd w:id="1935"/>
      <w:bookmarkEnd w:id="1936"/>
      <w:bookmarkEnd w:id="1937"/>
      <w:r>
        <w:t xml:space="preserve"> </w:t>
      </w:r>
    </w:p>
    <w:p w14:paraId="049C4435" w14:textId="77777777" w:rsidR="00E614C6" w:rsidRPr="0014606B" w:rsidRDefault="00E614C6" w:rsidP="00E737CC">
      <w:pPr>
        <w:jc w:val="left"/>
      </w:pPr>
      <w:r>
        <w:t>Se ofrecen cuatro modelos de acuerdos de investigación que abordan tipos de relaciones de investigación bastante distintos y, por lo tanto, contienen disposiciones muy específicas (pero también contienen muchas otras que son similares).  Es preciso utilizar el modelo adecuado en cada caso.</w:t>
      </w:r>
    </w:p>
    <w:p w14:paraId="79F155CE" w14:textId="77777777" w:rsidR="00E614C6" w:rsidRPr="0014606B" w:rsidRDefault="00E614C6" w:rsidP="00E737CC">
      <w:pPr>
        <w:jc w:val="left"/>
      </w:pPr>
      <w:r>
        <w:t xml:space="preserve">Antes de abordar los cuatro modelos </w:t>
      </w:r>
      <w:proofErr w:type="gramStart"/>
      <w:r>
        <w:t>de acuerdo a</w:t>
      </w:r>
      <w:proofErr w:type="gramEnd"/>
      <w:r>
        <w:t xml:space="preserve"> los que acompañan estas directrices, conviene hablar de un quinto modelo que se utiliza en la Unión Europea y en otras regiones y países.  Se trata del acuerdo de consorcio para colaboraciones de investigación basadas en la creación de un consorcio que se utiliza cuando intervienen múltiples entidades en un programa de investigación con financiación gubernamental.  Sobre esta base, varias empresas y universidades entablan una colaboración de investigación centrada en un tema concreto.  Las entidades que trabajan en colaboración ponen en común sus activos, incluida la PI ya Existente.  La comercialización de los resultados de la investigación se consigue dando acceso a los participantes comerciales a estos resultados.  La UE u otras fuentes de financiación ofrecen modelos de acuerdos de consorcio de investigación.  </w:t>
      </w:r>
    </w:p>
    <w:p w14:paraId="3A75B4A6" w14:textId="77777777" w:rsidR="00E614C6" w:rsidRPr="0014606B" w:rsidRDefault="00E614C6" w:rsidP="00E737CC">
      <w:pPr>
        <w:jc w:val="left"/>
      </w:pPr>
      <w:r>
        <w:t>Las principales diferencias entre los cuatro modelos de acuerdo de investigación a los que acompañan estas directrices y el acuerdo de consorcio de investigación estándar se resumen en la cuadro 1 y se describen a continuación.  Estas directrices no abordan el acuerdo de consorcio con mayor detalle; para obtener información sobre este tipo de acuerdo, deberá ponerse en contacto con los gobiernos y los organismos de financiación.</w:t>
      </w:r>
    </w:p>
    <w:p w14:paraId="50A02509" w14:textId="77777777" w:rsidR="00E614C6" w:rsidRPr="0014606B" w:rsidRDefault="00E614C6" w:rsidP="00E737CC">
      <w:pPr>
        <w:jc w:val="left"/>
        <w:sectPr w:rsidR="00E614C6" w:rsidRPr="0014606B" w:rsidSect="00A2365C">
          <w:footerReference w:type="default" r:id="rId17"/>
          <w:pgSz w:w="11907" w:h="16840" w:code="9"/>
          <w:pgMar w:top="1134" w:right="1134" w:bottom="1134" w:left="1418" w:header="709" w:footer="709" w:gutter="0"/>
          <w:cols w:space="708"/>
          <w:docGrid w:linePitch="360"/>
        </w:sectPr>
      </w:pPr>
    </w:p>
    <w:p w14:paraId="2AB9B738" w14:textId="77777777" w:rsidR="00E614C6" w:rsidRPr="0014606B" w:rsidRDefault="00E614C6" w:rsidP="00E737CC">
      <w:pPr>
        <w:jc w:val="left"/>
      </w:pPr>
    </w:p>
    <w:p w14:paraId="31B696DE" w14:textId="77777777" w:rsidR="00E614C6" w:rsidRPr="001116CF" w:rsidRDefault="00E614C6" w:rsidP="00E737CC">
      <w:pPr>
        <w:jc w:val="left"/>
        <w:outlineLvl w:val="0"/>
        <w:rPr>
          <w:b/>
        </w:rPr>
      </w:pPr>
      <w:bookmarkStart w:id="1938" w:name="_Toc510355877"/>
      <w:bookmarkStart w:id="1939" w:name="_Toc173749257"/>
      <w:r>
        <w:rPr>
          <w:b/>
        </w:rPr>
        <w:t>CUADRO 1</w:t>
      </w:r>
      <w:bookmarkEnd w:id="1938"/>
      <w:bookmarkEnd w:id="1939"/>
    </w:p>
    <w:p w14:paraId="44C68CFA" w14:textId="77777777" w:rsidR="00E614C6" w:rsidRPr="0014606B" w:rsidRDefault="00E614C6" w:rsidP="00E737CC">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91"/>
        <w:gridCol w:w="1876"/>
        <w:gridCol w:w="1883"/>
        <w:gridCol w:w="1210"/>
        <w:gridCol w:w="2090"/>
        <w:gridCol w:w="1933"/>
        <w:gridCol w:w="1972"/>
      </w:tblGrid>
      <w:tr w:rsidR="00E614C6" w:rsidRPr="003859B8" w14:paraId="54144C19" w14:textId="77777777" w:rsidTr="004B76A4">
        <w:tc>
          <w:tcPr>
            <w:tcW w:w="0" w:type="auto"/>
            <w:shd w:val="clear" w:color="auto" w:fill="D9D9D9"/>
            <w:vAlign w:val="center"/>
          </w:tcPr>
          <w:p w14:paraId="101B33DB" w14:textId="77777777" w:rsidR="00E614C6" w:rsidRPr="003859B8" w:rsidRDefault="00E614C6" w:rsidP="00E737CC">
            <w:pPr>
              <w:spacing w:after="0" w:line="240" w:lineRule="auto"/>
              <w:jc w:val="left"/>
              <w:rPr>
                <w:b/>
                <w:sz w:val="20"/>
                <w:szCs w:val="20"/>
              </w:rPr>
            </w:pPr>
            <w:r>
              <w:rPr>
                <w:b/>
                <w:sz w:val="20"/>
              </w:rPr>
              <w:t>A</w:t>
            </w:r>
          </w:p>
        </w:tc>
        <w:tc>
          <w:tcPr>
            <w:tcW w:w="0" w:type="auto"/>
            <w:shd w:val="clear" w:color="auto" w:fill="D9D9D9"/>
            <w:vAlign w:val="center"/>
          </w:tcPr>
          <w:p w14:paraId="7EA114A6" w14:textId="77777777" w:rsidR="00E614C6" w:rsidRPr="003859B8" w:rsidRDefault="00E614C6" w:rsidP="00E737CC">
            <w:pPr>
              <w:spacing w:after="0" w:line="240" w:lineRule="auto"/>
              <w:jc w:val="left"/>
              <w:rPr>
                <w:b/>
                <w:sz w:val="20"/>
                <w:szCs w:val="20"/>
              </w:rPr>
            </w:pPr>
            <w:r>
              <w:rPr>
                <w:b/>
                <w:sz w:val="20"/>
              </w:rPr>
              <w:t>B</w:t>
            </w:r>
          </w:p>
        </w:tc>
        <w:tc>
          <w:tcPr>
            <w:tcW w:w="0" w:type="auto"/>
            <w:shd w:val="clear" w:color="auto" w:fill="D9D9D9"/>
            <w:vAlign w:val="center"/>
          </w:tcPr>
          <w:p w14:paraId="04A21813" w14:textId="77777777" w:rsidR="00E614C6" w:rsidRPr="003859B8" w:rsidRDefault="00E614C6" w:rsidP="00E737CC">
            <w:pPr>
              <w:spacing w:after="0" w:line="240" w:lineRule="auto"/>
              <w:jc w:val="left"/>
              <w:rPr>
                <w:b/>
                <w:sz w:val="20"/>
                <w:szCs w:val="20"/>
              </w:rPr>
            </w:pPr>
            <w:r>
              <w:rPr>
                <w:b/>
                <w:sz w:val="20"/>
              </w:rPr>
              <w:t>C</w:t>
            </w:r>
          </w:p>
        </w:tc>
        <w:tc>
          <w:tcPr>
            <w:tcW w:w="0" w:type="auto"/>
            <w:shd w:val="clear" w:color="auto" w:fill="D9D9D9"/>
            <w:vAlign w:val="center"/>
          </w:tcPr>
          <w:p w14:paraId="59823671" w14:textId="77777777" w:rsidR="00E614C6" w:rsidRPr="003859B8" w:rsidRDefault="00E614C6" w:rsidP="00E737CC">
            <w:pPr>
              <w:spacing w:after="0" w:line="240" w:lineRule="auto"/>
              <w:jc w:val="left"/>
              <w:rPr>
                <w:b/>
                <w:sz w:val="20"/>
                <w:szCs w:val="20"/>
              </w:rPr>
            </w:pPr>
            <w:r>
              <w:rPr>
                <w:b/>
                <w:sz w:val="20"/>
              </w:rPr>
              <w:t>D</w:t>
            </w:r>
          </w:p>
        </w:tc>
        <w:tc>
          <w:tcPr>
            <w:tcW w:w="0" w:type="auto"/>
            <w:shd w:val="clear" w:color="auto" w:fill="D9D9D9"/>
            <w:vAlign w:val="center"/>
          </w:tcPr>
          <w:p w14:paraId="736F66F6" w14:textId="77777777" w:rsidR="00E614C6" w:rsidRPr="003859B8" w:rsidRDefault="00E614C6" w:rsidP="00E737CC">
            <w:pPr>
              <w:spacing w:after="0" w:line="240" w:lineRule="auto"/>
              <w:jc w:val="left"/>
              <w:rPr>
                <w:b/>
                <w:sz w:val="20"/>
                <w:szCs w:val="20"/>
              </w:rPr>
            </w:pPr>
            <w:r>
              <w:rPr>
                <w:b/>
                <w:sz w:val="20"/>
              </w:rPr>
              <w:t>E</w:t>
            </w:r>
          </w:p>
        </w:tc>
        <w:tc>
          <w:tcPr>
            <w:tcW w:w="0" w:type="auto"/>
            <w:shd w:val="clear" w:color="auto" w:fill="D9D9D9"/>
            <w:vAlign w:val="center"/>
          </w:tcPr>
          <w:p w14:paraId="13CDEA60" w14:textId="77777777" w:rsidR="00E614C6" w:rsidRPr="003859B8" w:rsidRDefault="00E614C6" w:rsidP="00E737CC">
            <w:pPr>
              <w:spacing w:after="0" w:line="240" w:lineRule="auto"/>
              <w:jc w:val="left"/>
              <w:rPr>
                <w:b/>
                <w:sz w:val="20"/>
                <w:szCs w:val="20"/>
              </w:rPr>
            </w:pPr>
            <w:r>
              <w:rPr>
                <w:b/>
                <w:sz w:val="20"/>
              </w:rPr>
              <w:t>F</w:t>
            </w:r>
          </w:p>
        </w:tc>
        <w:tc>
          <w:tcPr>
            <w:tcW w:w="0" w:type="auto"/>
            <w:shd w:val="clear" w:color="auto" w:fill="D9D9D9"/>
            <w:vAlign w:val="center"/>
          </w:tcPr>
          <w:p w14:paraId="5DA513DB" w14:textId="77777777" w:rsidR="00E614C6" w:rsidRPr="003859B8" w:rsidRDefault="00E614C6" w:rsidP="00E737CC">
            <w:pPr>
              <w:spacing w:after="0" w:line="240" w:lineRule="auto"/>
              <w:jc w:val="left"/>
              <w:rPr>
                <w:b/>
                <w:sz w:val="20"/>
                <w:szCs w:val="20"/>
              </w:rPr>
            </w:pPr>
            <w:r>
              <w:rPr>
                <w:b/>
                <w:sz w:val="20"/>
              </w:rPr>
              <w:t>G</w:t>
            </w:r>
          </w:p>
        </w:tc>
        <w:tc>
          <w:tcPr>
            <w:tcW w:w="0" w:type="auto"/>
            <w:shd w:val="clear" w:color="auto" w:fill="D9D9D9"/>
            <w:vAlign w:val="center"/>
          </w:tcPr>
          <w:p w14:paraId="20F78E21" w14:textId="77777777" w:rsidR="00E614C6" w:rsidRPr="003859B8" w:rsidRDefault="00E614C6" w:rsidP="00E737CC">
            <w:pPr>
              <w:spacing w:after="0" w:line="240" w:lineRule="auto"/>
              <w:jc w:val="left"/>
              <w:rPr>
                <w:b/>
                <w:sz w:val="20"/>
                <w:szCs w:val="20"/>
              </w:rPr>
            </w:pPr>
            <w:r>
              <w:rPr>
                <w:b/>
                <w:sz w:val="20"/>
              </w:rPr>
              <w:t>H</w:t>
            </w:r>
          </w:p>
        </w:tc>
      </w:tr>
      <w:tr w:rsidR="00E614C6" w:rsidRPr="001116CF" w14:paraId="6C8CC136" w14:textId="77777777" w:rsidTr="004B76A4">
        <w:tc>
          <w:tcPr>
            <w:tcW w:w="0" w:type="auto"/>
            <w:shd w:val="clear" w:color="auto" w:fill="D9D9D9"/>
          </w:tcPr>
          <w:p w14:paraId="29B83932" w14:textId="77777777" w:rsidR="00E614C6" w:rsidRPr="001116CF" w:rsidRDefault="00E614C6" w:rsidP="00E737CC">
            <w:pPr>
              <w:spacing w:after="0" w:line="240" w:lineRule="auto"/>
              <w:jc w:val="left"/>
              <w:rPr>
                <w:sz w:val="20"/>
                <w:szCs w:val="20"/>
              </w:rPr>
            </w:pPr>
            <w:r>
              <w:rPr>
                <w:sz w:val="20"/>
              </w:rPr>
              <w:t>Tipo de acuerdo de investigación</w:t>
            </w:r>
          </w:p>
        </w:tc>
        <w:tc>
          <w:tcPr>
            <w:tcW w:w="0" w:type="auto"/>
            <w:shd w:val="clear" w:color="auto" w:fill="D9D9D9"/>
          </w:tcPr>
          <w:p w14:paraId="1B76EC0A" w14:textId="77777777" w:rsidR="00E614C6" w:rsidRPr="001116CF" w:rsidRDefault="00E614C6" w:rsidP="00E737CC">
            <w:pPr>
              <w:spacing w:after="0" w:line="240" w:lineRule="auto"/>
              <w:jc w:val="left"/>
              <w:rPr>
                <w:sz w:val="20"/>
                <w:szCs w:val="20"/>
              </w:rPr>
            </w:pPr>
            <w:r>
              <w:rPr>
                <w:sz w:val="20"/>
              </w:rPr>
              <w:t>¿Quién realiza la investigación?</w:t>
            </w:r>
          </w:p>
        </w:tc>
        <w:tc>
          <w:tcPr>
            <w:tcW w:w="0" w:type="auto"/>
            <w:shd w:val="clear" w:color="auto" w:fill="D9D9D9"/>
          </w:tcPr>
          <w:p w14:paraId="3C49E9F0" w14:textId="77777777" w:rsidR="00E614C6" w:rsidRPr="001116CF" w:rsidRDefault="00E614C6" w:rsidP="00E737CC">
            <w:pPr>
              <w:spacing w:after="0" w:line="240" w:lineRule="auto"/>
              <w:jc w:val="left"/>
              <w:rPr>
                <w:sz w:val="20"/>
                <w:szCs w:val="20"/>
              </w:rPr>
            </w:pPr>
            <w:r>
              <w:rPr>
                <w:sz w:val="20"/>
              </w:rPr>
              <w:t>Fondos de investigación otorgados a la Universidad</w:t>
            </w:r>
          </w:p>
        </w:tc>
        <w:tc>
          <w:tcPr>
            <w:tcW w:w="0" w:type="auto"/>
            <w:shd w:val="clear" w:color="auto" w:fill="D9D9D9"/>
          </w:tcPr>
          <w:p w14:paraId="7AA07FC4" w14:textId="77777777" w:rsidR="00E614C6" w:rsidRPr="001116CF" w:rsidRDefault="00E614C6" w:rsidP="00E737CC">
            <w:pPr>
              <w:spacing w:after="0" w:line="240" w:lineRule="auto"/>
              <w:jc w:val="left"/>
              <w:rPr>
                <w:sz w:val="20"/>
                <w:szCs w:val="20"/>
              </w:rPr>
            </w:pPr>
            <w:r>
              <w:rPr>
                <w:sz w:val="20"/>
              </w:rPr>
              <w:t>Titularidad de la Nueva PI derivada de la investigación</w:t>
            </w:r>
          </w:p>
        </w:tc>
        <w:tc>
          <w:tcPr>
            <w:tcW w:w="0" w:type="auto"/>
            <w:shd w:val="clear" w:color="auto" w:fill="D9D9D9"/>
          </w:tcPr>
          <w:p w14:paraId="7A526B66" w14:textId="77777777" w:rsidR="00E614C6" w:rsidRPr="001116CF" w:rsidRDefault="00E614C6" w:rsidP="00E737CC">
            <w:pPr>
              <w:spacing w:after="0" w:line="240" w:lineRule="auto"/>
              <w:jc w:val="left"/>
              <w:rPr>
                <w:sz w:val="20"/>
                <w:szCs w:val="20"/>
              </w:rPr>
            </w:pPr>
            <w:r>
              <w:rPr>
                <w:sz w:val="20"/>
              </w:rPr>
              <w:t>Derecho de tanteo o una opción de licencia sobre la Nueva PI que se concede a la empresa</w:t>
            </w:r>
          </w:p>
        </w:tc>
        <w:tc>
          <w:tcPr>
            <w:tcW w:w="0" w:type="auto"/>
            <w:shd w:val="clear" w:color="auto" w:fill="D9D9D9"/>
          </w:tcPr>
          <w:p w14:paraId="46EF2928" w14:textId="77777777" w:rsidR="00E614C6" w:rsidRPr="001116CF" w:rsidRDefault="00E614C6" w:rsidP="00E737CC">
            <w:pPr>
              <w:spacing w:after="0" w:line="240" w:lineRule="auto"/>
              <w:jc w:val="left"/>
              <w:rPr>
                <w:sz w:val="20"/>
                <w:szCs w:val="20"/>
              </w:rPr>
            </w:pPr>
            <w:r>
              <w:rPr>
                <w:sz w:val="20"/>
              </w:rPr>
              <w:t>Responsabilidad en materia de patentes</w:t>
            </w:r>
          </w:p>
        </w:tc>
        <w:tc>
          <w:tcPr>
            <w:tcW w:w="0" w:type="auto"/>
            <w:shd w:val="clear" w:color="auto" w:fill="D9D9D9"/>
          </w:tcPr>
          <w:p w14:paraId="600ABC2B" w14:textId="77777777" w:rsidR="00E614C6" w:rsidRPr="001116CF" w:rsidRDefault="00E614C6" w:rsidP="00E737CC">
            <w:pPr>
              <w:spacing w:after="0" w:line="240" w:lineRule="auto"/>
              <w:jc w:val="left"/>
              <w:rPr>
                <w:sz w:val="20"/>
                <w:szCs w:val="20"/>
              </w:rPr>
            </w:pPr>
            <w:r>
              <w:rPr>
                <w:sz w:val="20"/>
              </w:rPr>
              <w:t>Responsabilidad en materia de comercialización</w:t>
            </w:r>
          </w:p>
        </w:tc>
        <w:tc>
          <w:tcPr>
            <w:tcW w:w="0" w:type="auto"/>
            <w:shd w:val="clear" w:color="auto" w:fill="D9D9D9"/>
          </w:tcPr>
          <w:p w14:paraId="16E1B941" w14:textId="77777777" w:rsidR="00E614C6" w:rsidRPr="001116CF" w:rsidRDefault="00E614C6" w:rsidP="00E737CC">
            <w:pPr>
              <w:spacing w:after="0" w:line="240" w:lineRule="auto"/>
              <w:jc w:val="left"/>
              <w:rPr>
                <w:sz w:val="20"/>
                <w:szCs w:val="20"/>
              </w:rPr>
            </w:pPr>
            <w:r>
              <w:rPr>
                <w:sz w:val="20"/>
              </w:rPr>
              <w:t>Capacidad de publicar</w:t>
            </w:r>
          </w:p>
        </w:tc>
      </w:tr>
      <w:tr w:rsidR="00E614C6" w:rsidRPr="001116CF" w14:paraId="41CBA8E6" w14:textId="77777777" w:rsidTr="004B76A4">
        <w:tc>
          <w:tcPr>
            <w:tcW w:w="0" w:type="auto"/>
            <w:shd w:val="clear" w:color="auto" w:fill="D9D9D9"/>
          </w:tcPr>
          <w:p w14:paraId="6EDD2335" w14:textId="77777777" w:rsidR="00E614C6" w:rsidRPr="001116CF" w:rsidRDefault="00E614C6" w:rsidP="00E737CC">
            <w:pPr>
              <w:spacing w:after="0" w:line="240" w:lineRule="auto"/>
              <w:jc w:val="left"/>
              <w:rPr>
                <w:sz w:val="20"/>
                <w:szCs w:val="20"/>
              </w:rPr>
            </w:pPr>
            <w:r>
              <w:rPr>
                <w:sz w:val="20"/>
              </w:rPr>
              <w:t>Acuerdo de investigación por contrato (entre una universidad y una empresa)</w:t>
            </w:r>
          </w:p>
        </w:tc>
        <w:tc>
          <w:tcPr>
            <w:tcW w:w="0" w:type="auto"/>
            <w:shd w:val="clear" w:color="auto" w:fill="auto"/>
          </w:tcPr>
          <w:p w14:paraId="349CAC5A" w14:textId="77777777" w:rsidR="00E614C6" w:rsidRPr="001116CF" w:rsidRDefault="00E614C6" w:rsidP="00E737CC">
            <w:pPr>
              <w:spacing w:after="0" w:line="240" w:lineRule="auto"/>
              <w:jc w:val="left"/>
              <w:rPr>
                <w:sz w:val="20"/>
                <w:szCs w:val="20"/>
              </w:rPr>
            </w:pPr>
            <w:r>
              <w:rPr>
                <w:sz w:val="20"/>
              </w:rPr>
              <w:t>La investigación universitaria suele limitarse a actividades analíticas utilizando los equipos de la universidad.</w:t>
            </w:r>
          </w:p>
        </w:tc>
        <w:tc>
          <w:tcPr>
            <w:tcW w:w="0" w:type="auto"/>
            <w:shd w:val="clear" w:color="auto" w:fill="auto"/>
          </w:tcPr>
          <w:p w14:paraId="798CDB86" w14:textId="77777777" w:rsidR="00E614C6" w:rsidRPr="001116CF" w:rsidRDefault="00E614C6" w:rsidP="00E737CC">
            <w:pPr>
              <w:spacing w:after="0" w:line="240" w:lineRule="auto"/>
              <w:jc w:val="left"/>
              <w:rPr>
                <w:sz w:val="20"/>
                <w:szCs w:val="20"/>
              </w:rPr>
            </w:pPr>
            <w:r>
              <w:rPr>
                <w:sz w:val="20"/>
              </w:rPr>
              <w:t>Los fondos de investigación incluyen la recuperación total de los costos salariales directos, los costos indirectos de infraestructura, así como un beneficio comercial</w:t>
            </w:r>
          </w:p>
        </w:tc>
        <w:tc>
          <w:tcPr>
            <w:tcW w:w="0" w:type="auto"/>
            <w:shd w:val="clear" w:color="auto" w:fill="auto"/>
          </w:tcPr>
          <w:p w14:paraId="2BCE93ED" w14:textId="77777777" w:rsidR="00E614C6" w:rsidRPr="001116CF" w:rsidRDefault="00E614C6" w:rsidP="00E737CC">
            <w:pPr>
              <w:spacing w:after="0" w:line="240" w:lineRule="auto"/>
              <w:jc w:val="left"/>
              <w:rPr>
                <w:sz w:val="20"/>
                <w:szCs w:val="20"/>
              </w:rPr>
            </w:pPr>
            <w:r>
              <w:rPr>
                <w:sz w:val="20"/>
              </w:rPr>
              <w:t>La titularidad recae en la empresa, puesto que ha pagado todos los costos, incluido un componente de beneficio, por la PI del Proyecto.  Lo que ha pagado es realmente “el precio”, por lo que la titularidad de la PI del Proyecto debe recaer en ella</w:t>
            </w:r>
          </w:p>
        </w:tc>
        <w:tc>
          <w:tcPr>
            <w:tcW w:w="0" w:type="auto"/>
            <w:shd w:val="clear" w:color="auto" w:fill="auto"/>
          </w:tcPr>
          <w:p w14:paraId="2F0DA279" w14:textId="77777777" w:rsidR="00E614C6" w:rsidRPr="001116CF" w:rsidRDefault="00E614C6" w:rsidP="00E737CC">
            <w:pPr>
              <w:spacing w:after="0" w:line="240" w:lineRule="auto"/>
              <w:jc w:val="left"/>
              <w:rPr>
                <w:sz w:val="20"/>
                <w:szCs w:val="20"/>
              </w:rPr>
            </w:pPr>
            <w:r>
              <w:rPr>
                <w:sz w:val="20"/>
              </w:rPr>
              <w:t>No se aplica puesto que la empresa es la titular de la PI del Proyecto (consulte D1).</w:t>
            </w:r>
          </w:p>
        </w:tc>
        <w:tc>
          <w:tcPr>
            <w:tcW w:w="0" w:type="auto"/>
            <w:shd w:val="clear" w:color="auto" w:fill="auto"/>
          </w:tcPr>
          <w:p w14:paraId="391EB85A" w14:textId="77777777" w:rsidR="00E614C6" w:rsidRPr="001116CF" w:rsidRDefault="00E614C6" w:rsidP="00E737CC">
            <w:pPr>
              <w:spacing w:after="0" w:line="240" w:lineRule="auto"/>
              <w:jc w:val="left"/>
              <w:rPr>
                <w:sz w:val="20"/>
                <w:szCs w:val="20"/>
              </w:rPr>
            </w:pPr>
            <w:r>
              <w:rPr>
                <w:sz w:val="20"/>
              </w:rPr>
              <w:t>No se aplica puesto que la empresa es la titular de la PI del Proyecto (consulte D1).</w:t>
            </w:r>
          </w:p>
        </w:tc>
        <w:tc>
          <w:tcPr>
            <w:tcW w:w="0" w:type="auto"/>
            <w:shd w:val="clear" w:color="auto" w:fill="auto"/>
          </w:tcPr>
          <w:p w14:paraId="6A93179B" w14:textId="77777777" w:rsidR="00E614C6" w:rsidRPr="001116CF" w:rsidRDefault="00E614C6" w:rsidP="00E737CC">
            <w:pPr>
              <w:spacing w:after="0" w:line="240" w:lineRule="auto"/>
              <w:jc w:val="left"/>
              <w:rPr>
                <w:sz w:val="20"/>
                <w:szCs w:val="20"/>
              </w:rPr>
            </w:pPr>
            <w:r>
              <w:rPr>
                <w:sz w:val="20"/>
              </w:rPr>
              <w:t>No se aplica puesto que la empresa es la titular de la PI del Proyecto (consulte D1).</w:t>
            </w:r>
          </w:p>
        </w:tc>
        <w:tc>
          <w:tcPr>
            <w:tcW w:w="0" w:type="auto"/>
            <w:shd w:val="clear" w:color="auto" w:fill="auto"/>
          </w:tcPr>
          <w:p w14:paraId="27FD7704" w14:textId="77777777" w:rsidR="00E614C6" w:rsidRPr="001116CF" w:rsidRDefault="00E614C6" w:rsidP="00E737CC">
            <w:pPr>
              <w:spacing w:after="0" w:line="240" w:lineRule="auto"/>
              <w:jc w:val="left"/>
              <w:rPr>
                <w:sz w:val="20"/>
                <w:szCs w:val="20"/>
              </w:rPr>
            </w:pPr>
            <w:r>
              <w:rPr>
                <w:sz w:val="20"/>
              </w:rPr>
              <w:t>Habida cuenta de que la empresa es la titular de la PI del Proyecto (consulte D1), normalmente la empresa pretenderá obtener el derecho a prohibir todas las publicaciones.  Pero, la universidad puede negociar el modelo descrito en H2.</w:t>
            </w:r>
          </w:p>
        </w:tc>
      </w:tr>
      <w:tr w:rsidR="00E614C6" w:rsidRPr="001116CF" w14:paraId="197F339C" w14:textId="77777777" w:rsidTr="004B76A4">
        <w:tc>
          <w:tcPr>
            <w:tcW w:w="0" w:type="auto"/>
            <w:shd w:val="clear" w:color="auto" w:fill="D9D9D9"/>
          </w:tcPr>
          <w:p w14:paraId="3D1B4E3B" w14:textId="77777777" w:rsidR="00E614C6" w:rsidRPr="001116CF" w:rsidRDefault="00E614C6" w:rsidP="00E737CC">
            <w:pPr>
              <w:spacing w:after="0" w:line="240" w:lineRule="auto"/>
              <w:jc w:val="left"/>
              <w:rPr>
                <w:sz w:val="20"/>
                <w:szCs w:val="20"/>
              </w:rPr>
            </w:pPr>
            <w:r>
              <w:rPr>
                <w:sz w:val="20"/>
              </w:rPr>
              <w:t xml:space="preserve">Acuerdo de investigación patrocinada (entre una </w:t>
            </w:r>
            <w:r>
              <w:rPr>
                <w:sz w:val="20"/>
              </w:rPr>
              <w:lastRenderedPageBreak/>
              <w:t>universidad y una empresa)</w:t>
            </w:r>
          </w:p>
        </w:tc>
        <w:tc>
          <w:tcPr>
            <w:tcW w:w="0" w:type="auto"/>
            <w:shd w:val="clear" w:color="auto" w:fill="auto"/>
          </w:tcPr>
          <w:p w14:paraId="5B94FCA2" w14:textId="77777777" w:rsidR="00E614C6" w:rsidRPr="001116CF" w:rsidRDefault="00E614C6" w:rsidP="00E737CC">
            <w:pPr>
              <w:spacing w:after="0" w:line="240" w:lineRule="auto"/>
              <w:jc w:val="left"/>
              <w:rPr>
                <w:sz w:val="20"/>
                <w:szCs w:val="20"/>
              </w:rPr>
            </w:pPr>
            <w:r>
              <w:rPr>
                <w:sz w:val="20"/>
              </w:rPr>
              <w:lastRenderedPageBreak/>
              <w:t>Únicamente la universidad</w:t>
            </w:r>
          </w:p>
        </w:tc>
        <w:tc>
          <w:tcPr>
            <w:tcW w:w="0" w:type="auto"/>
            <w:shd w:val="clear" w:color="auto" w:fill="auto"/>
          </w:tcPr>
          <w:p w14:paraId="7DACAC76" w14:textId="77777777" w:rsidR="00E614C6" w:rsidRPr="001116CF" w:rsidRDefault="00E614C6" w:rsidP="00E737CC">
            <w:pPr>
              <w:spacing w:after="0" w:line="240" w:lineRule="auto"/>
              <w:jc w:val="left"/>
              <w:rPr>
                <w:sz w:val="20"/>
                <w:szCs w:val="20"/>
              </w:rPr>
            </w:pPr>
            <w:r>
              <w:rPr>
                <w:sz w:val="20"/>
              </w:rPr>
              <w:t>Menos de C1, según lo negociado</w:t>
            </w:r>
          </w:p>
        </w:tc>
        <w:tc>
          <w:tcPr>
            <w:tcW w:w="0" w:type="auto"/>
            <w:shd w:val="clear" w:color="auto" w:fill="auto"/>
          </w:tcPr>
          <w:p w14:paraId="6461345C" w14:textId="77777777" w:rsidR="00E614C6" w:rsidRPr="001116CF" w:rsidRDefault="00E614C6" w:rsidP="00E737CC">
            <w:pPr>
              <w:spacing w:after="0" w:line="240" w:lineRule="auto"/>
              <w:jc w:val="left"/>
              <w:rPr>
                <w:sz w:val="20"/>
                <w:szCs w:val="20"/>
              </w:rPr>
            </w:pPr>
            <w:r>
              <w:rPr>
                <w:sz w:val="20"/>
              </w:rPr>
              <w:t xml:space="preserve">Dado que se ha pagado menos del “precio”, la universidad debería ser la </w:t>
            </w:r>
            <w:r>
              <w:rPr>
                <w:sz w:val="20"/>
              </w:rPr>
              <w:lastRenderedPageBreak/>
              <w:t>titular de la Nueva PI.  Pero funcionaría sujeto a las obligaciones descritas en E2</w:t>
            </w:r>
          </w:p>
        </w:tc>
        <w:tc>
          <w:tcPr>
            <w:tcW w:w="0" w:type="auto"/>
            <w:shd w:val="clear" w:color="auto" w:fill="auto"/>
          </w:tcPr>
          <w:p w14:paraId="00229341" w14:textId="77777777" w:rsidR="00E614C6" w:rsidRPr="001116CF" w:rsidRDefault="00E614C6" w:rsidP="00E737CC">
            <w:pPr>
              <w:spacing w:after="0" w:line="240" w:lineRule="auto"/>
              <w:jc w:val="left"/>
              <w:rPr>
                <w:sz w:val="20"/>
                <w:szCs w:val="20"/>
              </w:rPr>
            </w:pPr>
            <w:r>
              <w:rPr>
                <w:sz w:val="20"/>
              </w:rPr>
              <w:lastRenderedPageBreak/>
              <w:t>Sí</w:t>
            </w:r>
          </w:p>
        </w:tc>
        <w:tc>
          <w:tcPr>
            <w:tcW w:w="0" w:type="auto"/>
            <w:shd w:val="clear" w:color="auto" w:fill="auto"/>
          </w:tcPr>
          <w:p w14:paraId="4977D252" w14:textId="77777777" w:rsidR="00E614C6" w:rsidRPr="001116CF" w:rsidRDefault="00E614C6" w:rsidP="00E737CC">
            <w:pPr>
              <w:spacing w:after="0" w:line="240" w:lineRule="auto"/>
              <w:jc w:val="left"/>
              <w:rPr>
                <w:sz w:val="20"/>
                <w:szCs w:val="20"/>
              </w:rPr>
            </w:pPr>
            <w:r>
              <w:rPr>
                <w:sz w:val="20"/>
              </w:rPr>
              <w:t xml:space="preserve">Hasta el momento en que se conceda el derecho de tanteo/opción de licencia, la </w:t>
            </w:r>
            <w:r>
              <w:rPr>
                <w:sz w:val="20"/>
              </w:rPr>
              <w:lastRenderedPageBreak/>
              <w:t>responsabilidad recaerá normalmente en la universidad, pero la empresa será consultada y correrá con los gastos.</w:t>
            </w:r>
          </w:p>
        </w:tc>
        <w:tc>
          <w:tcPr>
            <w:tcW w:w="0" w:type="auto"/>
            <w:shd w:val="clear" w:color="auto" w:fill="auto"/>
          </w:tcPr>
          <w:p w14:paraId="14CC65FD" w14:textId="77777777" w:rsidR="00E614C6" w:rsidRPr="001116CF" w:rsidRDefault="00E614C6" w:rsidP="00E737CC">
            <w:pPr>
              <w:spacing w:after="0" w:line="240" w:lineRule="auto"/>
              <w:jc w:val="left"/>
              <w:rPr>
                <w:sz w:val="20"/>
                <w:szCs w:val="20"/>
              </w:rPr>
            </w:pPr>
            <w:r>
              <w:rPr>
                <w:sz w:val="20"/>
              </w:rPr>
              <w:lastRenderedPageBreak/>
              <w:t xml:space="preserve">La empresa tendrá esta responsabilidad si ejerce el derecho de tanteo o la </w:t>
            </w:r>
            <w:r>
              <w:rPr>
                <w:sz w:val="20"/>
              </w:rPr>
              <w:lastRenderedPageBreak/>
              <w:t>opción de licencia. De lo contrario, la universidad.</w:t>
            </w:r>
          </w:p>
        </w:tc>
        <w:tc>
          <w:tcPr>
            <w:tcW w:w="0" w:type="auto"/>
            <w:shd w:val="clear" w:color="auto" w:fill="auto"/>
          </w:tcPr>
          <w:p w14:paraId="007166BE" w14:textId="77777777" w:rsidR="00E614C6" w:rsidRPr="001116CF" w:rsidRDefault="00E614C6" w:rsidP="00E737CC">
            <w:pPr>
              <w:spacing w:after="0" w:line="240" w:lineRule="auto"/>
              <w:jc w:val="left"/>
              <w:rPr>
                <w:sz w:val="20"/>
                <w:szCs w:val="20"/>
              </w:rPr>
            </w:pPr>
            <w:r>
              <w:rPr>
                <w:sz w:val="20"/>
              </w:rPr>
              <w:lastRenderedPageBreak/>
              <w:t xml:space="preserve">Normalmente se negocia un proceso controlado para conservar la capacidad de </w:t>
            </w:r>
            <w:r>
              <w:rPr>
                <w:sz w:val="20"/>
              </w:rPr>
              <w:lastRenderedPageBreak/>
              <w:t>publicar, pero al mismo tiempo de proteger la PI.</w:t>
            </w:r>
          </w:p>
        </w:tc>
      </w:tr>
    </w:tbl>
    <w:p w14:paraId="3FEB9E12" w14:textId="77777777" w:rsidR="001116CF" w:rsidRDefault="001116CF" w:rsidP="00E737CC">
      <w:pPr>
        <w:jc w:val="left"/>
      </w:pPr>
    </w:p>
    <w:p w14:paraId="4D1BF8EF" w14:textId="77777777" w:rsidR="001116CF" w:rsidRDefault="001116CF" w:rsidP="00E737CC">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42"/>
        <w:gridCol w:w="1881"/>
        <w:gridCol w:w="1667"/>
        <w:gridCol w:w="1736"/>
        <w:gridCol w:w="1894"/>
        <w:gridCol w:w="2138"/>
        <w:gridCol w:w="1485"/>
      </w:tblGrid>
      <w:tr w:rsidR="00E614C6" w:rsidRPr="001116CF" w14:paraId="5DCC42C1" w14:textId="77777777" w:rsidTr="004B76A4">
        <w:tc>
          <w:tcPr>
            <w:tcW w:w="0" w:type="auto"/>
            <w:shd w:val="clear" w:color="auto" w:fill="D9D9D9"/>
          </w:tcPr>
          <w:p w14:paraId="4529C9A2" w14:textId="77777777" w:rsidR="00E614C6" w:rsidRPr="001116CF" w:rsidRDefault="00E614C6" w:rsidP="00E737CC">
            <w:pPr>
              <w:spacing w:after="0" w:line="240" w:lineRule="auto"/>
              <w:jc w:val="left"/>
              <w:rPr>
                <w:sz w:val="20"/>
                <w:szCs w:val="20"/>
              </w:rPr>
            </w:pPr>
            <w:r>
              <w:rPr>
                <w:sz w:val="20"/>
              </w:rPr>
              <w:t>Acuerdo de investigación en colaboración (entre una universidad y una empresa)</w:t>
            </w:r>
          </w:p>
        </w:tc>
        <w:tc>
          <w:tcPr>
            <w:tcW w:w="0" w:type="auto"/>
            <w:shd w:val="clear" w:color="auto" w:fill="auto"/>
          </w:tcPr>
          <w:p w14:paraId="6F291966" w14:textId="77777777" w:rsidR="00E614C6" w:rsidRPr="001116CF" w:rsidRDefault="00E614C6" w:rsidP="00E737CC">
            <w:pPr>
              <w:spacing w:after="0" w:line="240" w:lineRule="auto"/>
              <w:jc w:val="left"/>
              <w:rPr>
                <w:sz w:val="20"/>
                <w:szCs w:val="20"/>
              </w:rPr>
            </w:pPr>
            <w:r>
              <w:rPr>
                <w:sz w:val="20"/>
              </w:rPr>
              <w:t>La universidad y la empresa contribuyen al rendimiento de la investigación</w:t>
            </w:r>
          </w:p>
        </w:tc>
        <w:tc>
          <w:tcPr>
            <w:tcW w:w="0" w:type="auto"/>
            <w:shd w:val="clear" w:color="auto" w:fill="auto"/>
          </w:tcPr>
          <w:p w14:paraId="16C05E2F" w14:textId="77777777" w:rsidR="00E614C6" w:rsidRPr="001116CF" w:rsidRDefault="00E614C6" w:rsidP="00E737CC">
            <w:pPr>
              <w:spacing w:after="0" w:line="240" w:lineRule="auto"/>
              <w:jc w:val="left"/>
              <w:rPr>
                <w:sz w:val="20"/>
                <w:szCs w:val="20"/>
              </w:rPr>
            </w:pPr>
            <w:r>
              <w:rPr>
                <w:sz w:val="20"/>
              </w:rPr>
              <w:t>Menos de C1, según lo negociado</w:t>
            </w:r>
          </w:p>
        </w:tc>
        <w:tc>
          <w:tcPr>
            <w:tcW w:w="0" w:type="auto"/>
            <w:shd w:val="clear" w:color="auto" w:fill="auto"/>
          </w:tcPr>
          <w:p w14:paraId="6CE9FBED" w14:textId="77777777" w:rsidR="00E614C6" w:rsidRPr="001116CF" w:rsidRDefault="00E614C6" w:rsidP="00E737CC">
            <w:pPr>
              <w:spacing w:after="0" w:line="240" w:lineRule="auto"/>
              <w:jc w:val="left"/>
              <w:rPr>
                <w:sz w:val="20"/>
                <w:szCs w:val="20"/>
              </w:rPr>
            </w:pPr>
            <w:r>
              <w:rPr>
                <w:sz w:val="20"/>
              </w:rPr>
              <w:t>Existen varios modelos de colaboración en relación con la Nueva PI, que se describen en las páginas siguientes.</w:t>
            </w:r>
          </w:p>
        </w:tc>
        <w:tc>
          <w:tcPr>
            <w:tcW w:w="0" w:type="auto"/>
            <w:shd w:val="clear" w:color="auto" w:fill="auto"/>
          </w:tcPr>
          <w:p w14:paraId="67729E8B" w14:textId="77777777" w:rsidR="00E614C6" w:rsidRPr="001116CF" w:rsidRDefault="00E614C6" w:rsidP="00E737CC">
            <w:pPr>
              <w:spacing w:after="0" w:line="240" w:lineRule="auto"/>
              <w:jc w:val="left"/>
              <w:rPr>
                <w:sz w:val="20"/>
                <w:szCs w:val="20"/>
              </w:rPr>
            </w:pPr>
            <w:r>
              <w:rPr>
                <w:sz w:val="20"/>
              </w:rPr>
              <w:t>Sí</w:t>
            </w:r>
          </w:p>
        </w:tc>
        <w:tc>
          <w:tcPr>
            <w:tcW w:w="0" w:type="auto"/>
            <w:shd w:val="clear" w:color="auto" w:fill="auto"/>
          </w:tcPr>
          <w:p w14:paraId="3339269E" w14:textId="77777777" w:rsidR="00E614C6" w:rsidRPr="001116CF" w:rsidRDefault="00E614C6" w:rsidP="00E737CC">
            <w:pPr>
              <w:spacing w:after="0" w:line="240" w:lineRule="auto"/>
              <w:jc w:val="left"/>
              <w:rPr>
                <w:sz w:val="20"/>
                <w:szCs w:val="20"/>
              </w:rPr>
            </w:pPr>
            <w:r>
              <w:rPr>
                <w:sz w:val="20"/>
              </w:rPr>
              <w:t>Igual que F2</w:t>
            </w:r>
          </w:p>
        </w:tc>
        <w:tc>
          <w:tcPr>
            <w:tcW w:w="0" w:type="auto"/>
            <w:shd w:val="clear" w:color="auto" w:fill="auto"/>
          </w:tcPr>
          <w:p w14:paraId="328B595C" w14:textId="77777777" w:rsidR="00E614C6" w:rsidRPr="001116CF" w:rsidRDefault="00E614C6" w:rsidP="00E737CC">
            <w:pPr>
              <w:spacing w:after="0" w:line="240" w:lineRule="auto"/>
              <w:jc w:val="left"/>
              <w:rPr>
                <w:sz w:val="20"/>
                <w:szCs w:val="20"/>
              </w:rPr>
            </w:pPr>
            <w:r>
              <w:rPr>
                <w:sz w:val="20"/>
              </w:rPr>
              <w:t>Igual que G2</w:t>
            </w:r>
          </w:p>
        </w:tc>
        <w:tc>
          <w:tcPr>
            <w:tcW w:w="0" w:type="auto"/>
            <w:shd w:val="clear" w:color="auto" w:fill="auto"/>
          </w:tcPr>
          <w:p w14:paraId="26EFEFB9" w14:textId="77777777" w:rsidR="00E614C6" w:rsidRPr="001116CF" w:rsidRDefault="00E614C6" w:rsidP="00E737CC">
            <w:pPr>
              <w:spacing w:after="0" w:line="240" w:lineRule="auto"/>
              <w:jc w:val="left"/>
              <w:rPr>
                <w:sz w:val="20"/>
                <w:szCs w:val="20"/>
              </w:rPr>
            </w:pPr>
            <w:r>
              <w:rPr>
                <w:sz w:val="20"/>
              </w:rPr>
              <w:t>Igual que H2</w:t>
            </w:r>
          </w:p>
        </w:tc>
      </w:tr>
      <w:tr w:rsidR="00E614C6" w:rsidRPr="001116CF" w14:paraId="425442A7" w14:textId="77777777" w:rsidTr="004B76A4">
        <w:tc>
          <w:tcPr>
            <w:tcW w:w="0" w:type="auto"/>
            <w:shd w:val="clear" w:color="auto" w:fill="D9D9D9"/>
          </w:tcPr>
          <w:p w14:paraId="0029C8F3" w14:textId="77777777" w:rsidR="00E614C6" w:rsidRPr="001116CF" w:rsidRDefault="00E614C6" w:rsidP="00E737CC">
            <w:pPr>
              <w:spacing w:after="0" w:line="240" w:lineRule="auto"/>
              <w:jc w:val="left"/>
              <w:rPr>
                <w:sz w:val="20"/>
                <w:szCs w:val="20"/>
              </w:rPr>
            </w:pPr>
            <w:r>
              <w:rPr>
                <w:sz w:val="20"/>
              </w:rPr>
              <w:t>Acuerdo de investigación en colaboración (entre dos universidades)</w:t>
            </w:r>
          </w:p>
        </w:tc>
        <w:tc>
          <w:tcPr>
            <w:tcW w:w="0" w:type="auto"/>
            <w:shd w:val="clear" w:color="auto" w:fill="auto"/>
          </w:tcPr>
          <w:p w14:paraId="5E0EB5CB" w14:textId="77777777" w:rsidR="00E614C6" w:rsidRPr="001116CF" w:rsidRDefault="00E614C6" w:rsidP="00E737CC">
            <w:pPr>
              <w:spacing w:after="0" w:line="240" w:lineRule="auto"/>
              <w:jc w:val="left"/>
              <w:rPr>
                <w:sz w:val="20"/>
                <w:szCs w:val="20"/>
              </w:rPr>
            </w:pPr>
            <w:r>
              <w:rPr>
                <w:sz w:val="20"/>
              </w:rPr>
              <w:t>Ambas universidades contribuyen a la realización de la investigación</w:t>
            </w:r>
          </w:p>
        </w:tc>
        <w:tc>
          <w:tcPr>
            <w:tcW w:w="0" w:type="auto"/>
            <w:shd w:val="clear" w:color="auto" w:fill="auto"/>
          </w:tcPr>
          <w:p w14:paraId="75610A54" w14:textId="77777777" w:rsidR="00E614C6" w:rsidRPr="001116CF" w:rsidRDefault="00E614C6" w:rsidP="00E737CC">
            <w:pPr>
              <w:spacing w:after="0" w:line="240" w:lineRule="auto"/>
              <w:jc w:val="left"/>
              <w:rPr>
                <w:sz w:val="20"/>
                <w:szCs w:val="20"/>
              </w:rPr>
            </w:pPr>
            <w:r>
              <w:rPr>
                <w:sz w:val="20"/>
              </w:rPr>
              <w:t>Normalmente, ninguna de las dos otorgaría fondos de investigación a la otra y cada una llevaría a cabo la investigación por su cuenta</w:t>
            </w:r>
          </w:p>
        </w:tc>
        <w:tc>
          <w:tcPr>
            <w:tcW w:w="0" w:type="auto"/>
            <w:shd w:val="clear" w:color="auto" w:fill="auto"/>
          </w:tcPr>
          <w:p w14:paraId="26D64216" w14:textId="77777777" w:rsidR="00E614C6" w:rsidRPr="001116CF" w:rsidRDefault="00E614C6" w:rsidP="00E737CC">
            <w:pPr>
              <w:spacing w:after="0" w:line="240" w:lineRule="auto"/>
              <w:jc w:val="left"/>
              <w:rPr>
                <w:sz w:val="20"/>
                <w:szCs w:val="20"/>
              </w:rPr>
            </w:pPr>
            <w:r>
              <w:rPr>
                <w:sz w:val="20"/>
              </w:rPr>
              <w:t>Existen varios modelos de colaboración en relación con la Nueva PI, que se describen en las páginas siguientes.</w:t>
            </w:r>
          </w:p>
        </w:tc>
        <w:tc>
          <w:tcPr>
            <w:tcW w:w="0" w:type="auto"/>
            <w:shd w:val="clear" w:color="auto" w:fill="auto"/>
          </w:tcPr>
          <w:p w14:paraId="04B20C5B" w14:textId="77777777" w:rsidR="00E614C6" w:rsidRPr="001116CF" w:rsidRDefault="00E614C6" w:rsidP="00E737CC">
            <w:pPr>
              <w:spacing w:after="0" w:line="240" w:lineRule="auto"/>
              <w:jc w:val="left"/>
              <w:rPr>
                <w:sz w:val="20"/>
                <w:szCs w:val="20"/>
              </w:rPr>
            </w:pPr>
            <w:r>
              <w:rPr>
                <w:sz w:val="20"/>
              </w:rPr>
              <w:t>No es habitual.</w:t>
            </w:r>
          </w:p>
        </w:tc>
        <w:tc>
          <w:tcPr>
            <w:tcW w:w="0" w:type="auto"/>
            <w:shd w:val="clear" w:color="auto" w:fill="auto"/>
          </w:tcPr>
          <w:p w14:paraId="3D90A1AD" w14:textId="77777777" w:rsidR="00E614C6" w:rsidRPr="001116CF" w:rsidRDefault="00E614C6" w:rsidP="00E737CC">
            <w:pPr>
              <w:spacing w:after="0" w:line="240" w:lineRule="auto"/>
              <w:jc w:val="left"/>
              <w:rPr>
                <w:sz w:val="20"/>
                <w:szCs w:val="20"/>
              </w:rPr>
            </w:pPr>
            <w:r>
              <w:rPr>
                <w:sz w:val="20"/>
              </w:rPr>
              <w:t>Normalmente, esta responsabilidad es de las dos universidades, en proporción a su titularidad.</w:t>
            </w:r>
          </w:p>
        </w:tc>
        <w:tc>
          <w:tcPr>
            <w:tcW w:w="0" w:type="auto"/>
            <w:shd w:val="clear" w:color="auto" w:fill="auto"/>
          </w:tcPr>
          <w:p w14:paraId="70974089" w14:textId="77777777" w:rsidR="00E614C6" w:rsidRPr="001116CF" w:rsidRDefault="00E614C6" w:rsidP="00E737CC">
            <w:pPr>
              <w:spacing w:after="0" w:line="240" w:lineRule="auto"/>
              <w:jc w:val="left"/>
              <w:rPr>
                <w:sz w:val="20"/>
                <w:szCs w:val="20"/>
              </w:rPr>
            </w:pPr>
            <w:r>
              <w:rPr>
                <w:sz w:val="20"/>
              </w:rPr>
              <w:t>Según decidan las universidades que colaboran</w:t>
            </w:r>
          </w:p>
        </w:tc>
        <w:tc>
          <w:tcPr>
            <w:tcW w:w="0" w:type="auto"/>
            <w:shd w:val="clear" w:color="auto" w:fill="auto"/>
          </w:tcPr>
          <w:p w14:paraId="7593CE0A" w14:textId="77777777" w:rsidR="00E614C6" w:rsidRPr="001116CF" w:rsidRDefault="00E614C6" w:rsidP="00E737CC">
            <w:pPr>
              <w:spacing w:after="0" w:line="240" w:lineRule="auto"/>
              <w:jc w:val="left"/>
              <w:rPr>
                <w:sz w:val="20"/>
                <w:szCs w:val="20"/>
              </w:rPr>
            </w:pPr>
            <w:r>
              <w:rPr>
                <w:sz w:val="20"/>
              </w:rPr>
              <w:t>Igual que H2</w:t>
            </w:r>
          </w:p>
        </w:tc>
      </w:tr>
      <w:tr w:rsidR="00E614C6" w:rsidRPr="001116CF" w14:paraId="59D54F58" w14:textId="77777777" w:rsidTr="004B76A4">
        <w:tc>
          <w:tcPr>
            <w:tcW w:w="0" w:type="auto"/>
            <w:shd w:val="clear" w:color="auto" w:fill="D9D9D9"/>
          </w:tcPr>
          <w:p w14:paraId="358DE599" w14:textId="77777777" w:rsidR="00E614C6" w:rsidRPr="001116CF" w:rsidRDefault="00E614C6" w:rsidP="00E737CC">
            <w:pPr>
              <w:spacing w:after="0" w:line="240" w:lineRule="auto"/>
              <w:jc w:val="left"/>
              <w:rPr>
                <w:sz w:val="20"/>
                <w:szCs w:val="20"/>
              </w:rPr>
            </w:pPr>
            <w:r>
              <w:rPr>
                <w:sz w:val="20"/>
              </w:rPr>
              <w:t>Investigación basada en un consorcio</w:t>
            </w:r>
          </w:p>
        </w:tc>
        <w:tc>
          <w:tcPr>
            <w:tcW w:w="0" w:type="auto"/>
            <w:shd w:val="clear" w:color="auto" w:fill="auto"/>
          </w:tcPr>
          <w:p w14:paraId="1FADEBC3" w14:textId="77777777" w:rsidR="00E614C6" w:rsidRPr="001116CF" w:rsidRDefault="00E614C6" w:rsidP="00E737CC">
            <w:pPr>
              <w:spacing w:after="0" w:line="240" w:lineRule="auto"/>
              <w:jc w:val="left"/>
              <w:rPr>
                <w:sz w:val="20"/>
                <w:szCs w:val="20"/>
              </w:rPr>
            </w:pPr>
            <w:r>
              <w:rPr>
                <w:sz w:val="20"/>
              </w:rPr>
              <w:t>Un consorcio de varios grupos de investigación de distintas universidades</w:t>
            </w:r>
          </w:p>
        </w:tc>
        <w:tc>
          <w:tcPr>
            <w:tcW w:w="0" w:type="auto"/>
            <w:shd w:val="clear" w:color="auto" w:fill="auto"/>
          </w:tcPr>
          <w:p w14:paraId="6E3A4EC3" w14:textId="77777777" w:rsidR="00E614C6" w:rsidRPr="001116CF" w:rsidRDefault="00E614C6" w:rsidP="00E737CC">
            <w:pPr>
              <w:spacing w:after="0" w:line="240" w:lineRule="auto"/>
              <w:jc w:val="left"/>
              <w:rPr>
                <w:sz w:val="20"/>
                <w:szCs w:val="20"/>
              </w:rPr>
            </w:pPr>
            <w:r>
              <w:rPr>
                <w:sz w:val="20"/>
              </w:rPr>
              <w:t xml:space="preserve">Combinación de financiación pública (por ejemplo, H2020), </w:t>
            </w:r>
          </w:p>
          <w:p w14:paraId="4DEC6E26" w14:textId="77777777" w:rsidR="00E614C6" w:rsidRPr="001116CF" w:rsidRDefault="00E614C6" w:rsidP="00E737CC">
            <w:pPr>
              <w:spacing w:after="0" w:line="240" w:lineRule="auto"/>
              <w:jc w:val="left"/>
              <w:rPr>
                <w:sz w:val="20"/>
                <w:szCs w:val="20"/>
              </w:rPr>
            </w:pPr>
            <w:r>
              <w:rPr>
                <w:sz w:val="20"/>
              </w:rPr>
              <w:t xml:space="preserve"> </w:t>
            </w:r>
          </w:p>
          <w:p w14:paraId="024A8372" w14:textId="77777777" w:rsidR="00E614C6" w:rsidRPr="001116CF" w:rsidRDefault="00E614C6" w:rsidP="00E737CC">
            <w:pPr>
              <w:spacing w:after="0" w:line="240" w:lineRule="auto"/>
              <w:jc w:val="left"/>
              <w:rPr>
                <w:sz w:val="20"/>
                <w:szCs w:val="20"/>
              </w:rPr>
            </w:pPr>
            <w:r>
              <w:rPr>
                <w:sz w:val="20"/>
              </w:rPr>
              <w:t>universidades,</w:t>
            </w:r>
          </w:p>
          <w:p w14:paraId="7FA16582" w14:textId="77777777" w:rsidR="00E614C6" w:rsidRPr="001116CF" w:rsidRDefault="00E614C6" w:rsidP="00E737CC">
            <w:pPr>
              <w:spacing w:after="0" w:line="240" w:lineRule="auto"/>
              <w:jc w:val="left"/>
              <w:rPr>
                <w:sz w:val="20"/>
                <w:szCs w:val="20"/>
              </w:rPr>
            </w:pPr>
            <w:r>
              <w:rPr>
                <w:sz w:val="20"/>
              </w:rPr>
              <w:t>pymes, y</w:t>
            </w:r>
          </w:p>
          <w:p w14:paraId="6DC015CD" w14:textId="77777777" w:rsidR="00E614C6" w:rsidRPr="001116CF" w:rsidRDefault="00E614C6" w:rsidP="00E737CC">
            <w:pPr>
              <w:spacing w:after="0" w:line="240" w:lineRule="auto"/>
              <w:jc w:val="left"/>
              <w:rPr>
                <w:sz w:val="20"/>
                <w:szCs w:val="20"/>
              </w:rPr>
            </w:pPr>
            <w:r>
              <w:rPr>
                <w:sz w:val="20"/>
              </w:rPr>
              <w:t>empresas.</w:t>
            </w:r>
          </w:p>
        </w:tc>
        <w:tc>
          <w:tcPr>
            <w:tcW w:w="0" w:type="auto"/>
            <w:shd w:val="clear" w:color="auto" w:fill="auto"/>
          </w:tcPr>
          <w:p w14:paraId="7D1147B0" w14:textId="77777777" w:rsidR="00E614C6" w:rsidRPr="001116CF" w:rsidRDefault="00E614C6" w:rsidP="00E737CC">
            <w:pPr>
              <w:spacing w:after="0" w:line="240" w:lineRule="auto"/>
              <w:jc w:val="left"/>
              <w:rPr>
                <w:sz w:val="20"/>
                <w:szCs w:val="20"/>
              </w:rPr>
            </w:pPr>
            <w:r>
              <w:rPr>
                <w:sz w:val="20"/>
              </w:rPr>
              <w:t>La titularidad recaerá en quien tiene la calidad de inventor</w:t>
            </w:r>
          </w:p>
        </w:tc>
        <w:tc>
          <w:tcPr>
            <w:tcW w:w="0" w:type="auto"/>
            <w:shd w:val="clear" w:color="auto" w:fill="auto"/>
          </w:tcPr>
          <w:p w14:paraId="1AF832A3" w14:textId="77777777" w:rsidR="00E614C6" w:rsidRPr="001116CF" w:rsidRDefault="00E614C6" w:rsidP="00E737CC">
            <w:pPr>
              <w:spacing w:after="0" w:line="240" w:lineRule="auto"/>
              <w:jc w:val="left"/>
              <w:rPr>
                <w:sz w:val="20"/>
                <w:szCs w:val="20"/>
              </w:rPr>
            </w:pPr>
            <w:r>
              <w:rPr>
                <w:sz w:val="20"/>
              </w:rPr>
              <w:t xml:space="preserve">El régimen explícito de PI proporciona acceso preferente a los miembros del consorcio.  Se han desarrollado varios modelos </w:t>
            </w:r>
            <w:r>
              <w:rPr>
                <w:sz w:val="20"/>
              </w:rPr>
              <w:lastRenderedPageBreak/>
              <w:t xml:space="preserve">de regímenes de PI. </w:t>
            </w:r>
          </w:p>
        </w:tc>
        <w:tc>
          <w:tcPr>
            <w:tcW w:w="0" w:type="auto"/>
            <w:shd w:val="clear" w:color="auto" w:fill="auto"/>
          </w:tcPr>
          <w:p w14:paraId="3EBB48E5" w14:textId="77777777" w:rsidR="00E614C6" w:rsidRPr="001116CF" w:rsidRDefault="00E614C6" w:rsidP="00E737CC">
            <w:pPr>
              <w:spacing w:after="0" w:line="240" w:lineRule="auto"/>
              <w:jc w:val="left"/>
              <w:rPr>
                <w:sz w:val="20"/>
                <w:szCs w:val="20"/>
              </w:rPr>
            </w:pPr>
            <w:r>
              <w:rPr>
                <w:sz w:val="20"/>
              </w:rPr>
              <w:lastRenderedPageBreak/>
              <w:t>El titular de la PI, pero algunos regímenes de PI pueden ceder ese derecho a un miembro del consorcio</w:t>
            </w:r>
          </w:p>
        </w:tc>
        <w:tc>
          <w:tcPr>
            <w:tcW w:w="0" w:type="auto"/>
            <w:shd w:val="clear" w:color="auto" w:fill="auto"/>
          </w:tcPr>
          <w:p w14:paraId="31E83D14" w14:textId="77777777" w:rsidR="00E614C6" w:rsidRPr="001116CF" w:rsidRDefault="00E614C6" w:rsidP="00E737CC">
            <w:pPr>
              <w:spacing w:after="0" w:line="240" w:lineRule="auto"/>
              <w:jc w:val="left"/>
              <w:rPr>
                <w:sz w:val="20"/>
                <w:szCs w:val="20"/>
              </w:rPr>
            </w:pPr>
            <w:r>
              <w:rPr>
                <w:sz w:val="20"/>
              </w:rPr>
              <w:t xml:space="preserve">El titular de la PI, pero el modelo basado en un consorcio estimula el uso de la PI por parte de los miembros privados del consorcio.  Por lo general, la PI es comercializada por </w:t>
            </w:r>
            <w:r>
              <w:rPr>
                <w:sz w:val="20"/>
              </w:rPr>
              <w:lastRenderedPageBreak/>
              <w:t>un miembro del consorcio</w:t>
            </w:r>
          </w:p>
        </w:tc>
        <w:tc>
          <w:tcPr>
            <w:tcW w:w="0" w:type="auto"/>
            <w:shd w:val="clear" w:color="auto" w:fill="auto"/>
          </w:tcPr>
          <w:p w14:paraId="357BF179" w14:textId="77777777" w:rsidR="00E614C6" w:rsidRPr="001116CF" w:rsidRDefault="00E614C6" w:rsidP="00E737CC">
            <w:pPr>
              <w:spacing w:after="0" w:line="240" w:lineRule="auto"/>
              <w:jc w:val="left"/>
              <w:rPr>
                <w:sz w:val="20"/>
                <w:szCs w:val="20"/>
              </w:rPr>
            </w:pPr>
            <w:r>
              <w:rPr>
                <w:sz w:val="20"/>
              </w:rPr>
              <w:lastRenderedPageBreak/>
              <w:t>Proceso controlado para permitir la protección de la PI antes de su publicación.</w:t>
            </w:r>
          </w:p>
          <w:p w14:paraId="6EEB7430" w14:textId="77777777" w:rsidR="00E614C6" w:rsidRPr="001116CF" w:rsidRDefault="00E614C6" w:rsidP="00E737CC">
            <w:pPr>
              <w:spacing w:after="0" w:line="240" w:lineRule="auto"/>
              <w:jc w:val="left"/>
              <w:rPr>
                <w:sz w:val="20"/>
                <w:szCs w:val="20"/>
              </w:rPr>
            </w:pPr>
            <w:r>
              <w:rPr>
                <w:sz w:val="20"/>
              </w:rPr>
              <w:t xml:space="preserve">En ningún caso se </w:t>
            </w:r>
            <w:r>
              <w:rPr>
                <w:sz w:val="20"/>
              </w:rPr>
              <w:lastRenderedPageBreak/>
              <w:t>obstaculiza la publicación.</w:t>
            </w:r>
          </w:p>
        </w:tc>
      </w:tr>
    </w:tbl>
    <w:p w14:paraId="6751D130" w14:textId="77777777" w:rsidR="00E614C6" w:rsidRPr="0014606B" w:rsidRDefault="00E614C6" w:rsidP="00E737CC">
      <w:pPr>
        <w:jc w:val="left"/>
        <w:sectPr w:rsidR="00E614C6" w:rsidRPr="0014606B" w:rsidSect="00061CD4">
          <w:pgSz w:w="16840" w:h="11907" w:orient="landscape" w:code="9"/>
          <w:pgMar w:top="1134" w:right="1134" w:bottom="1134" w:left="1418" w:header="709" w:footer="709" w:gutter="0"/>
          <w:cols w:space="708"/>
          <w:docGrid w:linePitch="360"/>
        </w:sectPr>
      </w:pPr>
    </w:p>
    <w:p w14:paraId="48D2FFB2" w14:textId="77777777" w:rsidR="00E614C6" w:rsidRPr="009F62CF" w:rsidRDefault="00E614C6" w:rsidP="00E71E36">
      <w:pPr>
        <w:pStyle w:val="Heading4"/>
        <w:spacing w:line="240" w:lineRule="auto"/>
      </w:pPr>
      <w:r>
        <w:lastRenderedPageBreak/>
        <w:t>2.1</w:t>
      </w:r>
      <w:r>
        <w:tab/>
        <w:t>Acuerdo de investigación por contrato</w:t>
      </w:r>
    </w:p>
    <w:p w14:paraId="61A820A9" w14:textId="77777777" w:rsidR="00E614C6" w:rsidRPr="0014606B" w:rsidRDefault="00E614C6" w:rsidP="00E71E36">
      <w:pPr>
        <w:spacing w:line="240" w:lineRule="auto"/>
        <w:jc w:val="left"/>
      </w:pPr>
      <w:r>
        <w:t xml:space="preserve">Este modelo es adecuado para una relación de investigación por contrato entre una universidad (u otra institución de investigación) y una empresa, en la que la empresa pagará la tarifa comercial completa por llevar a cabo la investigación contratada.  Puesto que la empresa está financiando la investigación, normalmente pretenderá tener la titularidad y el control de cualquier PI del Proyecto que pueda derivarse de la investigación contratada.  Esto sería contrario a los principios de la mayoría de las universidades, que se centran en el uso de sus instalaciones para el bien común y en la publicación de sus resultados.  Por lo tanto, las universidades solo suelen participar en una investigación por contrato cuando la investigación prevista es más analítica que inventiva.  Por ejemplo, una universidad puede poseer una potente computadora, un espectrómetro de absorción atómica, un láser especializado u otros equipos que una empresa no puede permitirse adquirir o cuya posesión no se justifica, pero que pueden servirle para resolver un problema o desarrollar un producto.  No siempre se utilizan equipos tan caros en el marco de la investigación universitaria.  Un acuerdo de investigación por contrato con una empresa puede optimizar el uso de equipos costosos y, a la vez, generar ingresos para la universidad.  </w:t>
      </w:r>
    </w:p>
    <w:p w14:paraId="09F9DACD" w14:textId="77777777" w:rsidR="00E614C6" w:rsidRPr="0014606B" w:rsidRDefault="00E614C6" w:rsidP="00E71E36">
      <w:pPr>
        <w:spacing w:line="240" w:lineRule="auto"/>
        <w:jc w:val="left"/>
      </w:pPr>
      <w:r>
        <w:t xml:space="preserve">Naturalmente, no se puede controlar en qué momento se concebirán las invenciones.  El personal de la Universidad puede concebir una invención mientras realiza un trabajo analítico en el marco del acuerdo de investigación.  Se trata de un riesgo que la universidad asume al aceptar que la titularidad de las invenciones que pudieran crearse recaerá en la empresa que está financiando el trabajo.  El riesgo puede minimizarse limitando la investigación por contrato a las actividades rutinarias asociadas al uso de los equipos de la universidad para resolver los problemas que se planteen o el análisis de los datos suministrados por la empresa. </w:t>
      </w:r>
    </w:p>
    <w:p w14:paraId="514B910F" w14:textId="77777777" w:rsidR="00E614C6" w:rsidRPr="0014606B" w:rsidRDefault="00E614C6" w:rsidP="00E71E36">
      <w:pPr>
        <w:spacing w:line="240" w:lineRule="auto"/>
        <w:jc w:val="left"/>
      </w:pPr>
      <w:r>
        <w:t>Si la empresa no suministra a la universidad información o material de dominio privado y las actividades de la universidad son meramente analíticas, el acuerdo podría estipular que la titularidad de los datos resultantes del análisis recaiga en la empresa y la titularidad de cualquier invención concebida en el marco del análisis recaiga en la universidad.  La empresa que financia la investigación puede oponerse a tal atribución de los resultados.</w:t>
      </w:r>
    </w:p>
    <w:p w14:paraId="5B08DB31" w14:textId="77777777" w:rsidR="00E614C6" w:rsidRPr="0014606B" w:rsidRDefault="00E614C6" w:rsidP="00E71E36">
      <w:pPr>
        <w:spacing w:line="240" w:lineRule="auto"/>
        <w:jc w:val="left"/>
      </w:pPr>
      <w:r>
        <w:t>Aun cuando la universidad acepte que la titularidad de las invenciones realizadas en el marco de la investigación por contrato recaiga en la empresa, la universidad podrá negociar una licencia para el uso de tales invenciones con fines de investigación y el derecho de publicación.  Normalmente la empresa insistirá en la confidencialidad, pero con un derecho de aprobación previa, la empresa puede dar su consentimiento para la publicación.  Si el ámbito de trabajo permitido en virtud de un acuerdo de investigación por contrato se limita adecuadamente a la actividad analítica, es posible que el personal no esté motivado para publicar.</w:t>
      </w:r>
    </w:p>
    <w:p w14:paraId="7DCDD278" w14:textId="77777777" w:rsidR="00E614C6" w:rsidRPr="0014606B" w:rsidRDefault="00E614C6" w:rsidP="00E71E36">
      <w:pPr>
        <w:pStyle w:val="Heading4"/>
        <w:spacing w:line="240" w:lineRule="auto"/>
      </w:pPr>
      <w:bookmarkStart w:id="1940" w:name="_Toc494199361"/>
      <w:r>
        <w:t>2.2</w:t>
      </w:r>
      <w:r>
        <w:tab/>
        <w:t>Acuerdo de investigación patrocinada</w:t>
      </w:r>
      <w:bookmarkEnd w:id="1940"/>
    </w:p>
    <w:p w14:paraId="5C104678" w14:textId="77777777" w:rsidR="00E614C6" w:rsidRPr="0014606B" w:rsidRDefault="00E614C6" w:rsidP="00E71E36">
      <w:pPr>
        <w:spacing w:line="240" w:lineRule="auto"/>
        <w:jc w:val="left"/>
      </w:pPr>
      <w:r>
        <w:t>Este modelo es adecuado para una relación de investigación patrocinada entre una universidad (u otra institución de investigación) y una empresa, en la que la empresa aportará recursos financieros o en especie para que la universidad o una institución de investigación realice una investigación.  La mayoría de las universidades pretenderán obtener la titularidad de toda la PI del Proyecto derivada de la investigación universitaria pese a que la financiación esté a cargo de una empresa.  En algunos países, esto es obligatorio por ley, pero en la mayoría es una cuestión de política universitaria.  Incluso en los países en los que se aplica el “privilegio del profesor”, la titularidad de la PI del Proyecto se decide generalmente entre la universidad y el profesor y no se transfiere a las empresas patrocinadoras de la investigación.</w:t>
      </w:r>
    </w:p>
    <w:p w14:paraId="776C539D" w14:textId="77777777" w:rsidR="00E614C6" w:rsidRPr="0014606B" w:rsidRDefault="00E614C6" w:rsidP="00E71E36">
      <w:pPr>
        <w:spacing w:line="240" w:lineRule="auto"/>
        <w:jc w:val="left"/>
      </w:pPr>
      <w:r>
        <w:t xml:space="preserve">La empresa que presta apoyo financiero o en especie para llevar a cabo una investigación universitaria negociará algún derecho preferente de acceso a la PI del Proyecto, muy probablemente en forma de licencia sujeta a regalías.  La empresa puede que desee negociar una licencia en el momento de acordar la financiación, pero la mayoría de las universidades e </w:t>
      </w:r>
      <w:r>
        <w:lastRenderedPageBreak/>
        <w:t xml:space="preserve">instituciones de investigación son reacias a comprometerse por adelantado con los términos de una licencia.  Sin saber cuál podría ser la PI del Proyecto, ninguna de las partes en un acuerdo de investigación patrocinada puede predecir con exactitud su valor y, por lo tanto, las partes no pueden negociar las regalías y otras condiciones.  </w:t>
      </w:r>
    </w:p>
    <w:p w14:paraId="11D0AF11" w14:textId="77777777" w:rsidR="00E614C6" w:rsidRPr="0014606B" w:rsidRDefault="00E614C6" w:rsidP="00E71E36">
      <w:pPr>
        <w:spacing w:line="240" w:lineRule="auto"/>
        <w:jc w:val="left"/>
      </w:pPr>
      <w:r>
        <w:t>La universidad o la institución de investigación, como contraprestación por la financiación otorgada, puede conceder a la empresa una opción de licencia sujeta regalías que esta puede ejercer durante un periodo definido una vez concluida la investigación (Periodo de Opción).  En la mayoría de los casos, la opción consiste en una licencia exclusiva sobre cualquier PI del Proyecto derivada de la investigación patrocinada.  La cláusula de opción en un acuerdo de investigación patrocinada también debe especificar el plazo a partir del ejercicio de la opción durante el cual las partes están obligadas a negociar (Periodo de Negociación).</w:t>
      </w:r>
    </w:p>
    <w:p w14:paraId="0DD8CA90" w14:textId="77777777" w:rsidR="00E614C6" w:rsidRPr="0014606B" w:rsidRDefault="00E614C6" w:rsidP="00E71E36">
      <w:pPr>
        <w:spacing w:line="240" w:lineRule="auto"/>
        <w:jc w:val="left"/>
      </w:pPr>
      <w:r>
        <w:t xml:space="preserve">La empresa también podrá negociar las condiciones de confidencialidad en relación con la PI del Proyecto.  Es conveniente que la universidad o la institución de investigación acepten fijar un período limitado de confidencialidad para que sea posible presentar una solicitud de protección por patente antes de que la divulgación impida la obtención de dicha protección.  Por la misma razón, la empresa deseará evitar la publicación de la PI del Proyecto hasta que la universidad pueda solicitar la protección por patente.  </w:t>
      </w:r>
    </w:p>
    <w:p w14:paraId="50DFB04E" w14:textId="77777777" w:rsidR="00E614C6" w:rsidRPr="0014606B" w:rsidRDefault="00E614C6" w:rsidP="00E71E36">
      <w:pPr>
        <w:pStyle w:val="Heading4"/>
        <w:spacing w:line="240" w:lineRule="auto"/>
      </w:pPr>
      <w:bookmarkStart w:id="1941" w:name="_Toc494199362"/>
      <w:r>
        <w:t>2.3</w:t>
      </w:r>
      <w:r>
        <w:tab/>
        <w:t>Acuerdo de investigación en colaboración con una empresa</w:t>
      </w:r>
      <w:bookmarkEnd w:id="1941"/>
    </w:p>
    <w:p w14:paraId="307B90CE" w14:textId="77777777" w:rsidR="00E614C6" w:rsidRPr="0014606B" w:rsidRDefault="00E614C6" w:rsidP="00E71E36">
      <w:pPr>
        <w:spacing w:line="240" w:lineRule="auto"/>
        <w:jc w:val="left"/>
      </w:pPr>
      <w:r>
        <w:t>Este modelo es adecuado para una relación de colaboración en materia de investigación entre una universidad (u otra institución de investigación) y una empresa, en la que el personal de la universidad y de la empresa trabajan conjuntamente para crear la PI del Proyecto.  Habida cuenta de que tanto el personal de la universidad como el de la empresa contribuirán a la creación de la PI del Proyecto, es necesario encontrar algún medio equitativo para atribuir la titularidad de la PI del Proyecto.</w:t>
      </w:r>
    </w:p>
    <w:p w14:paraId="0F6EFAF7" w14:textId="77777777" w:rsidR="00E614C6" w:rsidRPr="0014606B" w:rsidRDefault="00E614C6" w:rsidP="00E71E36">
      <w:pPr>
        <w:spacing w:line="240" w:lineRule="auto"/>
        <w:jc w:val="left"/>
      </w:pPr>
      <w:r>
        <w:t xml:space="preserve">Un proyecto de investigación en colaboración puede implicar o no que la empresa proporcione a la universidad un apoyo financiero para respaldar sus esfuerzos de investigación.  Incluso sin apoyo financiero, la empresa colaborará en los esfuerzos de investigación y puede proporcionar apoyo en especie, como la divulgación de la tecnología existente de la empresa como punto de partida para la investigación que realizará la universidad. Independientemente de la contribución de la empresa, esta pretenderá tener acceso a toda la PI del Proyecto, cualquiera sea la parte que pueda obtener la titularidad.  El alcance de ese acceso suele ser una opción exclusiva de licencia, como la cláusula que establece tal opción en el acuerdo de investigación patrocinada.  </w:t>
      </w:r>
    </w:p>
    <w:p w14:paraId="2F9E9E30" w14:textId="77777777" w:rsidR="00E614C6" w:rsidRPr="0014606B" w:rsidRDefault="00E614C6" w:rsidP="00E71E36">
      <w:pPr>
        <w:spacing w:line="240" w:lineRule="auto"/>
        <w:jc w:val="left"/>
      </w:pPr>
      <w:r>
        <w:t xml:space="preserve">Al igual que en el caso de los acuerdos de investigación patrocinada, la empresa pretenderá controlar la divulgación y publicación de la PI del Proyecto al menos hasta que se solicite la protección por patente.    </w:t>
      </w:r>
    </w:p>
    <w:p w14:paraId="732763B6" w14:textId="77777777" w:rsidR="00E614C6" w:rsidRPr="0014606B" w:rsidRDefault="00E614C6" w:rsidP="00E71E36">
      <w:pPr>
        <w:pStyle w:val="Heading4"/>
        <w:spacing w:line="240" w:lineRule="auto"/>
      </w:pPr>
      <w:bookmarkStart w:id="1942" w:name="_Toc494199363"/>
      <w:r>
        <w:t>2.4</w:t>
      </w:r>
      <w:r>
        <w:tab/>
        <w:t>Acuerdo de investigación en colaboración entre dos instituciones de investigación</w:t>
      </w:r>
      <w:bookmarkEnd w:id="1942"/>
      <w:r>
        <w:t xml:space="preserve"> </w:t>
      </w:r>
    </w:p>
    <w:p w14:paraId="492939DF" w14:textId="77777777" w:rsidR="00E614C6" w:rsidRPr="0014606B" w:rsidRDefault="00E614C6" w:rsidP="00E71E36">
      <w:pPr>
        <w:spacing w:line="240" w:lineRule="auto"/>
        <w:jc w:val="left"/>
      </w:pPr>
      <w:r>
        <w:t xml:space="preserve">Este modelo de acuerdo de investigación es adecuado cuando dos instituciones de investigación (por ejemplo, dos universidades) van a llevar a cabo una investigación conjunta con un objetivo común.  Habida cuenta de que es poco probable que alguna de las partes pueda comercializar directamente la PI del Proyecto y que es probable que ambas partes tengan políticas similares en cuanto al compromiso de servir el interés público y la publicación de los resultados, los términos de este modelo pueden ser muy distintos a los utilizados en caso de un acuerdo de colaboración con una empresa.  </w:t>
      </w:r>
    </w:p>
    <w:p w14:paraId="4D9E0A7C" w14:textId="77777777" w:rsidR="00E614C6" w:rsidRPr="0014606B" w:rsidRDefault="00E614C6" w:rsidP="00E71E36">
      <w:pPr>
        <w:spacing w:line="240" w:lineRule="auto"/>
        <w:jc w:val="left"/>
      </w:pPr>
    </w:p>
    <w:p w14:paraId="43051528" w14:textId="77777777" w:rsidR="00E614C6" w:rsidRPr="002270E2" w:rsidRDefault="00E614C6" w:rsidP="00E71E36">
      <w:pPr>
        <w:pStyle w:val="Heading3"/>
        <w:spacing w:line="240" w:lineRule="auto"/>
      </w:pPr>
      <w:bookmarkStart w:id="1943" w:name="_Toc494199364"/>
      <w:bookmarkStart w:id="1944" w:name="_Toc510355878"/>
      <w:bookmarkStart w:id="1945" w:name="_Toc510538152"/>
      <w:r>
        <w:t>3.</w:t>
      </w:r>
      <w:r>
        <w:tab/>
        <w:t>TÉRMINOS DE LOS ACUERDOS DE INVESTIGACIÓN</w:t>
      </w:r>
      <w:bookmarkEnd w:id="1943"/>
      <w:bookmarkEnd w:id="1944"/>
      <w:bookmarkEnd w:id="1945"/>
      <w:r>
        <w:t xml:space="preserve"> </w:t>
      </w:r>
    </w:p>
    <w:p w14:paraId="35097EC4" w14:textId="77777777" w:rsidR="00E614C6" w:rsidRPr="0014606B" w:rsidRDefault="00E614C6" w:rsidP="00E71E36">
      <w:pPr>
        <w:pStyle w:val="Heading4"/>
        <w:spacing w:line="240" w:lineRule="auto"/>
      </w:pPr>
      <w:bookmarkStart w:id="1946" w:name="_Toc494199365"/>
      <w:r>
        <w:t>3.1</w:t>
      </w:r>
      <w:r>
        <w:tab/>
        <w:t>Programa de Investigación</w:t>
      </w:r>
      <w:bookmarkEnd w:id="1946"/>
      <w:r>
        <w:t xml:space="preserve"> </w:t>
      </w:r>
    </w:p>
    <w:p w14:paraId="4850F9DF" w14:textId="77777777" w:rsidR="00E614C6" w:rsidRPr="0014606B" w:rsidRDefault="00E614C6" w:rsidP="00E71E36">
      <w:pPr>
        <w:spacing w:line="240" w:lineRule="auto"/>
        <w:jc w:val="left"/>
      </w:pPr>
      <w:r>
        <w:t>Es esencial definir detalladamente el Programa de Investigación que se llevará a cabo en el marco del acuerdo de investigación.</w:t>
      </w:r>
    </w:p>
    <w:p w14:paraId="658EC397" w14:textId="771C697E" w:rsidR="00E614C6" w:rsidRDefault="00E614C6" w:rsidP="00E71E36">
      <w:pPr>
        <w:spacing w:line="240" w:lineRule="auto"/>
        <w:jc w:val="left"/>
      </w:pPr>
      <w:r>
        <w:t>Normalmente, el Programa de Investigación será un documento separado que se adjuntará al acuerdo de investigación. En cualquiera de los dos acuerdos de investigación en colaboración, el Programa de Investigación define el objetivo y el alcance de la labor de cada parte, determinando a menudo las tareas y experimentos específicos que deben llevarse a cabo.  Cuando se trata de una colaboración entre las partes, el Programa de Investigación deberá definir las obligaciones de cada una de ellas para evitar una superposición de esfuerzos.</w:t>
      </w:r>
    </w:p>
    <w:p w14:paraId="30F2610E" w14:textId="77777777" w:rsidR="002C2262" w:rsidRPr="0014606B" w:rsidRDefault="002C2262" w:rsidP="00E71E36">
      <w:pPr>
        <w:spacing w:line="240" w:lineRule="auto"/>
        <w:jc w:val="left"/>
      </w:pPr>
    </w:p>
    <w:p w14:paraId="5D8230D3" w14:textId="77777777" w:rsidR="00E614C6" w:rsidRPr="0014606B" w:rsidRDefault="00E614C6" w:rsidP="00E71E36">
      <w:pPr>
        <w:pStyle w:val="Heading4"/>
        <w:spacing w:line="240" w:lineRule="auto"/>
      </w:pPr>
      <w:bookmarkStart w:id="1947" w:name="_Toc494199366"/>
      <w:r>
        <w:t>3.2</w:t>
      </w:r>
      <w:r>
        <w:tab/>
        <w:t>Hitos</w:t>
      </w:r>
      <w:bookmarkEnd w:id="1947"/>
      <w:r>
        <w:t xml:space="preserve"> </w:t>
      </w:r>
    </w:p>
    <w:p w14:paraId="6697E737" w14:textId="77777777" w:rsidR="00E614C6" w:rsidRPr="0014606B" w:rsidRDefault="00E614C6" w:rsidP="00E71E36">
      <w:pPr>
        <w:spacing w:line="240" w:lineRule="auto"/>
        <w:jc w:val="left"/>
      </w:pPr>
      <w:r>
        <w:t xml:space="preserve">Los Hitos son acontecimientos que si sitúan a lo largo de la línea de tiempo en la que se lleva a cabo un Programa de Investigación.  Pueden ser acontecimientos administrativos, como la presentación de un informe o la obtención de una aprobación ética o reglamentaria, o pueden ser acontecimientos técnicos, como la realización de un experimento que ha permitido la obtención de un resultado concreto.  </w:t>
      </w:r>
    </w:p>
    <w:p w14:paraId="6C8E1DA4" w14:textId="77777777" w:rsidR="00E614C6" w:rsidRPr="0014606B" w:rsidRDefault="00E614C6" w:rsidP="00E71E36">
      <w:pPr>
        <w:spacing w:line="240" w:lineRule="auto"/>
        <w:jc w:val="left"/>
      </w:pPr>
      <w:r>
        <w:t xml:space="preserve">Todos los Hitos están asociados a una fecha límite en la que deben alcanzarse, y cuando un hito depende de la consecución del hito anterior, se fijarán los periodos de tiempo entre ese hito y el siguiente.  Los Hitos pueden utilizarse como medio de seguimiento de los progresos del Programa de Investigación y como requisito previo para los pagos con cargo a los Fondos de Investigación.  En el primer caso, los Hitos se utilizan como una guía que las partes pueden modificar a medida que avanza la investigación.  En el segundo caso, el uso es más rígido y pretende limitar el riesgo financiero de la parte que financia la investigación.  </w:t>
      </w:r>
    </w:p>
    <w:p w14:paraId="231415AA" w14:textId="77777777" w:rsidR="00E614C6" w:rsidRPr="0014606B" w:rsidRDefault="00E614C6" w:rsidP="00E71E36">
      <w:pPr>
        <w:spacing w:line="240" w:lineRule="auto"/>
        <w:jc w:val="left"/>
      </w:pPr>
      <w:r>
        <w:t>Obviamente, si las partes no desean utilizar Hitos, deberá suprimirse toda referencia a estos.</w:t>
      </w:r>
    </w:p>
    <w:p w14:paraId="548FE29D" w14:textId="77777777" w:rsidR="00E614C6" w:rsidRPr="0014606B" w:rsidRDefault="00E614C6" w:rsidP="00E71E36">
      <w:pPr>
        <w:pStyle w:val="Heading4"/>
        <w:spacing w:line="240" w:lineRule="auto"/>
      </w:pPr>
      <w:bookmarkStart w:id="1948" w:name="_Toc494199367"/>
      <w:r>
        <w:t>3.3</w:t>
      </w:r>
      <w:r>
        <w:tab/>
        <w:t>Personal Clave</w:t>
      </w:r>
      <w:bookmarkEnd w:id="1948"/>
      <w:r>
        <w:t xml:space="preserve"> </w:t>
      </w:r>
    </w:p>
    <w:p w14:paraId="2EF5824B" w14:textId="77777777" w:rsidR="00E614C6" w:rsidRPr="0014606B" w:rsidRDefault="00E614C6" w:rsidP="00E71E36">
      <w:pPr>
        <w:spacing w:line="240" w:lineRule="auto"/>
        <w:jc w:val="left"/>
      </w:pPr>
      <w:r>
        <w:t>El Personal Clave son aquellos miembros del personal cuya participación en el Programa de Investigación es tan esencial para una o para ambas partes que si no pudieran participar en el Programa de Investigación, y no pudieran ser sustituidos, una o ambas partes podrían poner término al Programa de Investigación.  Si se concede a la parte que emplea al Personal Clave la posibilidad de sustituir a un miembro, en el acuerdo se deberá exigir que la persona que lo sustituya tenga cualificaciones similares.  En el acuerdo se podría otorgar a la otra parte el derecho de aprobación previa en caso de sustitución de un miembro del Personal Clave.</w:t>
      </w:r>
    </w:p>
    <w:p w14:paraId="1B94483F" w14:textId="77777777" w:rsidR="00E614C6" w:rsidRPr="0014606B" w:rsidRDefault="00E614C6" w:rsidP="00E71E36">
      <w:pPr>
        <w:spacing w:line="240" w:lineRule="auto"/>
        <w:jc w:val="left"/>
      </w:pPr>
      <w:r>
        <w:t>Obviamente, si no se prevé definir esta categoría de personal, deberá suprimirse toda referencia al Personal Clave.</w:t>
      </w:r>
    </w:p>
    <w:p w14:paraId="22A459ED" w14:textId="77777777" w:rsidR="00E614C6" w:rsidRPr="0014606B" w:rsidRDefault="00E614C6" w:rsidP="00E71E36">
      <w:pPr>
        <w:pStyle w:val="Heading4"/>
        <w:spacing w:line="240" w:lineRule="auto"/>
      </w:pPr>
      <w:bookmarkStart w:id="1949" w:name="_Toc494199368"/>
      <w:r>
        <w:t>3.4</w:t>
      </w:r>
      <w:r>
        <w:tab/>
        <w:t>Estudiantes</w:t>
      </w:r>
      <w:bookmarkEnd w:id="1949"/>
      <w:r>
        <w:t xml:space="preserve"> </w:t>
      </w:r>
    </w:p>
    <w:p w14:paraId="161AA60D" w14:textId="77777777" w:rsidR="00E614C6" w:rsidRPr="0014606B" w:rsidRDefault="00E614C6" w:rsidP="00E71E36">
      <w:pPr>
        <w:spacing w:line="240" w:lineRule="auto"/>
        <w:jc w:val="left"/>
      </w:pPr>
      <w:r>
        <w:t xml:space="preserve">Los estudiantes no son empleados de la universidad y, por lo general, la titularidad de la PI que estos crean no recaerá en la universidad. En consecuencia, la inclusión de estudiantes en un </w:t>
      </w:r>
      <w:r>
        <w:lastRenderedPageBreak/>
        <w:t xml:space="preserve">Programa de Investigación podría fragmentar la titularidad de la PI del Proyecto y llevar a la universidad a incumplir su obligación de conceder derechos exclusivos a la otra parte. </w:t>
      </w:r>
    </w:p>
    <w:p w14:paraId="1761091B" w14:textId="77777777" w:rsidR="00E614C6" w:rsidRPr="0014606B" w:rsidRDefault="00E614C6" w:rsidP="00E71E36">
      <w:pPr>
        <w:spacing w:line="240" w:lineRule="auto"/>
        <w:jc w:val="left"/>
      </w:pPr>
      <w:r>
        <w:t>Si se incluye a estudiantes en un Programa de Investigación, es preciso que cedan contractualmente a la universidad cualquier PI del Proyecto que pudieran crear en el marco del Programa de Investigación.  Para evitar una impugnación posterior de una cesión de este tipo, los términos del contrato deben ser equitativos, no solo respecto de las condiciones de las contraprestaciones, sino también para evitar toda acusación de posibles presiones ejercidas sobre los estudiantes por parte de la universidad.</w:t>
      </w:r>
    </w:p>
    <w:p w14:paraId="00A7161F" w14:textId="77777777" w:rsidR="00E614C6" w:rsidRPr="0014606B" w:rsidRDefault="00E614C6" w:rsidP="00E71E36">
      <w:pPr>
        <w:spacing w:line="240" w:lineRule="auto"/>
        <w:jc w:val="left"/>
      </w:pPr>
      <w:r>
        <w:t>Debido a la incertidumbre asociada a la obtención de derechos por parte de los estudiantes sobre la futura PI del Proyecto, las empresas suelen insistir en que las universidades no utilicen a los estudiantes para llevar a cabo Programas de Investigación.  En consecuencia, los modelos de acuerdo de investigación por contrato, acuerdo de investigación patrocinada y acuerdo de investigación en colaboración incluyen una disposición que establece que los estudiantes no participarán en el Programa de Investigación, a menos que la empresa dé su consentimiento.</w:t>
      </w:r>
    </w:p>
    <w:p w14:paraId="2508576A" w14:textId="77777777" w:rsidR="00E614C6" w:rsidRPr="0014606B" w:rsidRDefault="00E614C6" w:rsidP="00E71E36">
      <w:pPr>
        <w:spacing w:line="240" w:lineRule="auto"/>
        <w:jc w:val="left"/>
      </w:pPr>
      <w:r>
        <w:t>En un acuerdo de investigación en colaboración entre dos instituciones de investigación, cada una de ellas normalmente darán por supuesto que la otra ha adoptado las medidas necesarias para que sus estudiantes participen en el programa de investigación de manera que se tengan en cuenta estas cuestiones.  Por ende, el modelo no incluye una disposición que excluya a los estudiantes.  Pero, toda presunción sin confirmación puede ser peligrosa.  Si en el marco de un acuerdo de este tipo, una universidad pretende conceder a una empresa una licencia exclusiva de la PI del Proyecto en colaboración, sería prudente asegurarse de que la otra universidad cuenta con la política adecuada y utiliza los contratos apropiados con los estudiantes.</w:t>
      </w:r>
    </w:p>
    <w:p w14:paraId="4C0E412B" w14:textId="77777777" w:rsidR="00E614C6" w:rsidRPr="0014606B" w:rsidRDefault="00E614C6" w:rsidP="00E71E36">
      <w:pPr>
        <w:pStyle w:val="Heading4"/>
        <w:spacing w:line="240" w:lineRule="auto"/>
      </w:pPr>
      <w:bookmarkStart w:id="1950" w:name="_Toc494199369"/>
      <w:r>
        <w:t>3.5</w:t>
      </w:r>
      <w:r>
        <w:tab/>
        <w:t>Fondos de Investigación</w:t>
      </w:r>
      <w:bookmarkEnd w:id="1950"/>
      <w:r>
        <w:t xml:space="preserve"> </w:t>
      </w:r>
    </w:p>
    <w:p w14:paraId="59E6F4C9" w14:textId="77777777" w:rsidR="00E614C6" w:rsidRPr="0014606B" w:rsidRDefault="00E614C6" w:rsidP="00E71E36">
      <w:pPr>
        <w:spacing w:line="240" w:lineRule="auto"/>
        <w:jc w:val="left"/>
      </w:pPr>
      <w:r>
        <w:t xml:space="preserve">El Anexo 2 de los modelos está destinado a registrar los tramos de los Fondos de Investigación pagaderos. Normalmente se expresan con referencia a una fecha concreta o a la consecución de un Hito (consulte 3.2). </w:t>
      </w:r>
    </w:p>
    <w:p w14:paraId="0C49A33B" w14:textId="77777777" w:rsidR="00E614C6" w:rsidRPr="0014606B" w:rsidRDefault="00E614C6" w:rsidP="00E71E36">
      <w:pPr>
        <w:spacing w:line="240" w:lineRule="auto"/>
        <w:jc w:val="left"/>
      </w:pPr>
      <w:r>
        <w:t>Los importes deberán expresarse con o sin impuestos o tasas aplicables.</w:t>
      </w:r>
    </w:p>
    <w:p w14:paraId="0007CA9B" w14:textId="77777777" w:rsidR="00E614C6" w:rsidRPr="0014606B" w:rsidRDefault="00E614C6" w:rsidP="00E71E36">
      <w:pPr>
        <w:spacing w:line="240" w:lineRule="auto"/>
        <w:jc w:val="left"/>
      </w:pPr>
      <w:r>
        <w:t>Las buenas prácticas sugieren que los Fondos de Investigación no se expresen como si se tratara de un presupuesto. Si así fuera, habría que justificar cada pago con los justificantes adecuados.  Si bien la justificación de los gastos puede ser fácil de documentar, normalmente resulta difícil hacerlo cuando se trata del tiempo que los investigadores dedican a un proyecto.  Para evitar estos riesgos, el Anexo 2 ofrece una lista de pagos con un precio fijo.</w:t>
      </w:r>
    </w:p>
    <w:p w14:paraId="45F44A51" w14:textId="77777777" w:rsidR="00E614C6" w:rsidRPr="0014606B" w:rsidRDefault="00E614C6" w:rsidP="00E71E36">
      <w:pPr>
        <w:spacing w:line="240" w:lineRule="auto"/>
        <w:jc w:val="left"/>
      </w:pPr>
      <w:r>
        <w:t>Normalmente, cada tramo de los Fondos de Investigación se paga por anticipado y no a plazo vencido.  Esto significa que la fecha de vencimiento del primer tramo, por ejemplo, sería en un plazo de 30 días a partir de la fecha del acuerdo, y correspondería a una cantidad suficiente para llevar a cabo la investigación hasta la fecha de vencimiento del siguiente tramo, que también se haría por anticipado y no a plazo vencido.</w:t>
      </w:r>
    </w:p>
    <w:p w14:paraId="47D3CD22" w14:textId="77777777" w:rsidR="00E614C6" w:rsidRPr="0014606B" w:rsidRDefault="00E614C6" w:rsidP="00E71E36">
      <w:pPr>
        <w:pStyle w:val="Heading4"/>
        <w:spacing w:line="240" w:lineRule="auto"/>
      </w:pPr>
      <w:bookmarkStart w:id="1951" w:name="_Toc494199370"/>
      <w:r>
        <w:t>3.6</w:t>
      </w:r>
      <w:r>
        <w:tab/>
        <w:t>COMITÉ DIRECTIVO DE INVESTIGACIÓN</w:t>
      </w:r>
      <w:bookmarkEnd w:id="1951"/>
      <w:r>
        <w:t xml:space="preserve"> </w:t>
      </w:r>
    </w:p>
    <w:p w14:paraId="23717250" w14:textId="77777777" w:rsidR="00E614C6" w:rsidRPr="0014606B" w:rsidRDefault="00E614C6" w:rsidP="00E71E36">
      <w:pPr>
        <w:spacing w:line="240" w:lineRule="auto"/>
        <w:jc w:val="left"/>
      </w:pPr>
      <w:r>
        <w:t>En los acuerdos de investigación por contrato y los acuerdos de investigación patrocinada no es necesario prever un Comité Directivo de Investigación.  Es posible hacerlo, pero una estructura de este tipo suele representar una carga administrativa excesiva cuando solo una parte lleva a cabo la investigación.  Sin embargo, en cualquier tipo de acuerdo de investigación en colaboración es habitual contar con un Comité Directivo de Investigación.</w:t>
      </w:r>
    </w:p>
    <w:p w14:paraId="523B1C30" w14:textId="77777777" w:rsidR="00E614C6" w:rsidRPr="0014606B" w:rsidRDefault="00E614C6" w:rsidP="00E71E36">
      <w:pPr>
        <w:spacing w:line="240" w:lineRule="auto"/>
        <w:jc w:val="left"/>
      </w:pPr>
      <w:r>
        <w:lastRenderedPageBreak/>
        <w:t xml:space="preserve">El Comité Directivo de Investigación suele estar compuesto por representantes de ambas partes a partes iguales.  Su función es supervisar la ejecución del Programa de Investigación y tratar los asuntos que puedan presentarse durante el mismo.  Puede tener o no poder de decisión para modificar el Programa de Investigación.  Normalmente, no estaría facultado para modificar el importe o el calendario de los Fondos de Investigación.  Puede delegarse más autoridad en un Comité de Investigación en el que las partes estén representadas a partes iguales.  Si las partes convienen en una representación desequilibrada, la parte con menos poder en el comité pretenderá limitar la autoridad de este.  Esto puede lograrse ya sea, directamente, limitando el poder de decisión del comité, o de forma indirecta, otorgándole un poder más amplio, pero exigiendo el voto unánime para la adopción de ciertas decisiones, como las que pueden conllevar el aumento de los costos o la reducción de los derechos.  </w:t>
      </w:r>
    </w:p>
    <w:p w14:paraId="40B52EF6" w14:textId="77777777" w:rsidR="00E614C6" w:rsidRPr="0014606B" w:rsidRDefault="00E614C6" w:rsidP="00E71E36">
      <w:pPr>
        <w:spacing w:line="240" w:lineRule="auto"/>
        <w:jc w:val="left"/>
      </w:pPr>
      <w:r>
        <w:t>Normalmente, la labor de un Comité de Investigación se centra en el alcance, el contenido y los progresos del Programa de Investigación.  El comité puede tener autoridad para ampliar o reducir el alcance de la investigación, ampliar la investigación a nuevos campos, aumentar los costos, declarar que se han cumplido los hitos y declarar que se da por finalizado o que se ha puesto término al Programa de Investigación.  Cuando los acuerdos de colaboración atribuyan la titularidad de la PI del Proyecto en función de la calidad de inventor o de la autoría, se podrá delegar en el Comité de Investigación la autoridad para decidir en qué parte recaerá la titularidad de la PI del Proyecto.  En colaboraciones a largo plazo en las que pueda surgir una PI del Proyecto varias veces a lo largo del Programa de Investigación, también se podrá delegar en el comité la autoridad para decidir dónde y cuándo solicitar su protección por patente.</w:t>
      </w:r>
    </w:p>
    <w:p w14:paraId="01D75ED3" w14:textId="537382DF" w:rsidR="00E614C6" w:rsidRPr="0014606B" w:rsidRDefault="00E614C6" w:rsidP="00E71E36">
      <w:pPr>
        <w:pStyle w:val="Heading4"/>
        <w:spacing w:line="240" w:lineRule="auto"/>
      </w:pPr>
      <w:bookmarkStart w:id="1952" w:name="_Toc494199371"/>
      <w:r>
        <w:t>3.7</w:t>
      </w:r>
      <w:r>
        <w:tab/>
        <w:t>Titularidad de la PI del Proyecto</w:t>
      </w:r>
      <w:bookmarkEnd w:id="1952"/>
      <w:r>
        <w:t xml:space="preserve"> </w:t>
      </w:r>
    </w:p>
    <w:p w14:paraId="3E5D74C2" w14:textId="2D99629A" w:rsidR="00E614C6" w:rsidRPr="0014606B" w:rsidRDefault="00E614C6" w:rsidP="00E71E36">
      <w:pPr>
        <w:spacing w:line="240" w:lineRule="auto"/>
        <w:jc w:val="left"/>
      </w:pPr>
      <w:r>
        <w:t>La titularidad de la PI del Proyecto derivada del programa de investigación puede abordarse de muchas maneras, dependiendo de la relación entre las partes, que viene definida por el tipo de acuerdo de investigación que suscriban.  En un acuerdo de investigación por contrato, la titularidad de la PI del Proyecto recaerá en la empresa, mientras que en un acuerdo de investigación patrocinada, la titularidad de la PI del Proyecto recaerá en la universidad.  Sin embargo, en los acuerdos de investigación en colaboración, cada parte puede contribuir a la PI del Proyecto y la atribución de la titularidad puede adoptar varias formas.  Lo más habitual es que la titularidad de la PI del Proyecto se atribuya en función de la calidad de inventor o de la autoría.  Si la PI del Proyecto haya sido inventada o es de autoría exclusiva del personal de la universidad, esta será la única titular.  Si la invención o autoría corresponde exclusivamente al personal de la empresa, la única titular será la empresa.  Y, cuando la PI del Proyecto haya sido inventada o de autoría del personal de la empresa y de la universidad, la titularidad será compartida (cotitularidad).  Las consecuencias de la cotitularidad de la PI se abordan en las Directrices 04: Consecuencias de la cotitularidad de la PI.  Dichas directrices también sugieren disposiciones para abordar los efectos de las cotitularidad.</w:t>
      </w:r>
    </w:p>
    <w:p w14:paraId="2255017C" w14:textId="77777777" w:rsidR="00E614C6" w:rsidRPr="0014606B" w:rsidRDefault="00E614C6" w:rsidP="002C2262">
      <w:pPr>
        <w:spacing w:after="0" w:line="240" w:lineRule="auto"/>
        <w:jc w:val="left"/>
      </w:pPr>
      <w:r>
        <w:t>El cuadro 2 muestra cómo influyen estos factores en la elección del acuerdo de investigación, así como las distintas formas de abordar la titularidad de la PI en el marco de dichos acuerdos.</w:t>
      </w:r>
    </w:p>
    <w:p w14:paraId="3226B5B5" w14:textId="77777777" w:rsidR="00E614C6" w:rsidRPr="003859B8" w:rsidRDefault="00E614C6" w:rsidP="002C2262">
      <w:pPr>
        <w:spacing w:before="120" w:after="120" w:line="240" w:lineRule="auto"/>
        <w:jc w:val="left"/>
        <w:outlineLvl w:val="0"/>
        <w:rPr>
          <w:b/>
        </w:rPr>
      </w:pPr>
      <w:bookmarkStart w:id="1953" w:name="_Toc510355879"/>
      <w:bookmarkStart w:id="1954" w:name="_Toc173749258"/>
      <w:r>
        <w:rPr>
          <w:b/>
        </w:rPr>
        <w:t>CUADRO 2</w:t>
      </w:r>
      <w:bookmarkEnd w:id="1953"/>
      <w:bookmarkEnd w:id="19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096"/>
        <w:gridCol w:w="48"/>
        <w:gridCol w:w="3142"/>
        <w:gridCol w:w="2731"/>
      </w:tblGrid>
      <w:tr w:rsidR="00E614C6" w:rsidRPr="003859B8" w14:paraId="4A0E0DDA" w14:textId="77777777" w:rsidTr="002A708E">
        <w:tc>
          <w:tcPr>
            <w:tcW w:w="339" w:type="dxa"/>
            <w:shd w:val="clear" w:color="auto" w:fill="D9D9D9"/>
          </w:tcPr>
          <w:p w14:paraId="1215BB6C" w14:textId="77777777" w:rsidR="00E614C6" w:rsidRPr="003859B8" w:rsidRDefault="00E614C6" w:rsidP="00E71E36">
            <w:pPr>
              <w:spacing w:after="0" w:line="240" w:lineRule="auto"/>
              <w:jc w:val="left"/>
              <w:rPr>
                <w:b/>
                <w:sz w:val="20"/>
                <w:szCs w:val="20"/>
              </w:rPr>
            </w:pPr>
          </w:p>
        </w:tc>
        <w:tc>
          <w:tcPr>
            <w:tcW w:w="3144" w:type="dxa"/>
            <w:gridSpan w:val="2"/>
            <w:shd w:val="clear" w:color="auto" w:fill="D9D9D9"/>
          </w:tcPr>
          <w:p w14:paraId="66C3C977" w14:textId="77777777" w:rsidR="00E614C6" w:rsidRPr="003859B8" w:rsidRDefault="00E614C6" w:rsidP="00E71E36">
            <w:pPr>
              <w:spacing w:after="0" w:line="240" w:lineRule="auto"/>
              <w:jc w:val="left"/>
              <w:rPr>
                <w:b/>
                <w:sz w:val="20"/>
                <w:szCs w:val="20"/>
              </w:rPr>
            </w:pPr>
            <w:r>
              <w:rPr>
                <w:b/>
                <w:sz w:val="20"/>
              </w:rPr>
              <w:t>A</w:t>
            </w:r>
          </w:p>
        </w:tc>
        <w:tc>
          <w:tcPr>
            <w:tcW w:w="3142" w:type="dxa"/>
            <w:shd w:val="clear" w:color="auto" w:fill="D9D9D9"/>
          </w:tcPr>
          <w:p w14:paraId="0014D305" w14:textId="77777777" w:rsidR="00E614C6" w:rsidRPr="003859B8" w:rsidRDefault="00E614C6" w:rsidP="00E71E36">
            <w:pPr>
              <w:spacing w:after="0" w:line="240" w:lineRule="auto"/>
              <w:jc w:val="left"/>
              <w:rPr>
                <w:b/>
                <w:sz w:val="20"/>
                <w:szCs w:val="20"/>
              </w:rPr>
            </w:pPr>
            <w:r>
              <w:rPr>
                <w:b/>
                <w:sz w:val="20"/>
              </w:rPr>
              <w:t>B</w:t>
            </w:r>
          </w:p>
        </w:tc>
        <w:tc>
          <w:tcPr>
            <w:tcW w:w="2731" w:type="dxa"/>
            <w:shd w:val="clear" w:color="auto" w:fill="D9D9D9"/>
          </w:tcPr>
          <w:p w14:paraId="39F012CD" w14:textId="77777777" w:rsidR="00E614C6" w:rsidRPr="003859B8" w:rsidRDefault="00E614C6" w:rsidP="00E71E36">
            <w:pPr>
              <w:spacing w:after="0" w:line="240" w:lineRule="auto"/>
              <w:jc w:val="left"/>
              <w:rPr>
                <w:b/>
                <w:sz w:val="20"/>
                <w:szCs w:val="20"/>
              </w:rPr>
            </w:pPr>
            <w:r>
              <w:rPr>
                <w:b/>
                <w:sz w:val="20"/>
              </w:rPr>
              <w:t>C</w:t>
            </w:r>
          </w:p>
        </w:tc>
      </w:tr>
      <w:tr w:rsidR="00E614C6" w:rsidRPr="003859B8" w14:paraId="78DA7726" w14:textId="77777777" w:rsidTr="002A708E">
        <w:tc>
          <w:tcPr>
            <w:tcW w:w="339" w:type="dxa"/>
            <w:shd w:val="clear" w:color="auto" w:fill="D9D9D9"/>
          </w:tcPr>
          <w:p w14:paraId="18364155" w14:textId="77777777" w:rsidR="00E614C6" w:rsidRPr="003859B8" w:rsidRDefault="00E614C6" w:rsidP="00E71E36">
            <w:pPr>
              <w:spacing w:after="0" w:line="240" w:lineRule="auto"/>
              <w:jc w:val="left"/>
              <w:rPr>
                <w:b/>
                <w:sz w:val="20"/>
                <w:szCs w:val="20"/>
              </w:rPr>
            </w:pPr>
          </w:p>
        </w:tc>
        <w:tc>
          <w:tcPr>
            <w:tcW w:w="3144" w:type="dxa"/>
            <w:gridSpan w:val="2"/>
            <w:shd w:val="clear" w:color="auto" w:fill="D9D9D9"/>
          </w:tcPr>
          <w:p w14:paraId="74752B40" w14:textId="77777777" w:rsidR="00E614C6" w:rsidRPr="003859B8" w:rsidRDefault="00E614C6" w:rsidP="00E71E36">
            <w:pPr>
              <w:spacing w:after="0" w:line="240" w:lineRule="auto"/>
              <w:jc w:val="left"/>
              <w:rPr>
                <w:sz w:val="20"/>
                <w:szCs w:val="20"/>
              </w:rPr>
            </w:pPr>
            <w:r>
              <w:rPr>
                <w:sz w:val="20"/>
              </w:rPr>
              <w:t>Tipo de acuerdo</w:t>
            </w:r>
          </w:p>
        </w:tc>
        <w:tc>
          <w:tcPr>
            <w:tcW w:w="3142" w:type="dxa"/>
            <w:shd w:val="clear" w:color="auto" w:fill="D9D9D9"/>
          </w:tcPr>
          <w:p w14:paraId="4E091A21" w14:textId="77777777" w:rsidR="00E614C6" w:rsidRPr="003859B8" w:rsidRDefault="00E614C6" w:rsidP="00E71E36">
            <w:pPr>
              <w:spacing w:after="0" w:line="240" w:lineRule="auto"/>
              <w:jc w:val="left"/>
              <w:rPr>
                <w:sz w:val="20"/>
                <w:szCs w:val="20"/>
              </w:rPr>
            </w:pPr>
            <w:r>
              <w:rPr>
                <w:sz w:val="20"/>
              </w:rPr>
              <w:t>Principales factores que influyen en quién recaerá la titularidad de la PI del Proyecto</w:t>
            </w:r>
          </w:p>
        </w:tc>
        <w:tc>
          <w:tcPr>
            <w:tcW w:w="2731" w:type="dxa"/>
            <w:shd w:val="clear" w:color="auto" w:fill="D9D9D9"/>
          </w:tcPr>
          <w:p w14:paraId="4E3C42C6" w14:textId="77777777" w:rsidR="00E614C6" w:rsidRPr="003859B8" w:rsidRDefault="00E614C6" w:rsidP="00E71E36">
            <w:pPr>
              <w:spacing w:after="0" w:line="240" w:lineRule="auto"/>
              <w:jc w:val="left"/>
              <w:rPr>
                <w:sz w:val="20"/>
                <w:szCs w:val="20"/>
              </w:rPr>
            </w:pPr>
            <w:r>
              <w:rPr>
                <w:sz w:val="20"/>
              </w:rPr>
              <w:t>¿Quién sería el titular típico de la PI del Proyecto?</w:t>
            </w:r>
          </w:p>
        </w:tc>
      </w:tr>
      <w:tr w:rsidR="00E614C6" w:rsidRPr="003859B8" w14:paraId="7E019662" w14:textId="77777777" w:rsidTr="002A708E">
        <w:tc>
          <w:tcPr>
            <w:tcW w:w="339" w:type="dxa"/>
            <w:shd w:val="clear" w:color="auto" w:fill="D9D9D9"/>
          </w:tcPr>
          <w:p w14:paraId="7019E91C" w14:textId="77777777" w:rsidR="00E614C6" w:rsidRPr="003859B8" w:rsidRDefault="00E614C6" w:rsidP="00E71E36">
            <w:pPr>
              <w:spacing w:after="0" w:line="240" w:lineRule="auto"/>
              <w:jc w:val="left"/>
              <w:rPr>
                <w:b/>
                <w:sz w:val="20"/>
                <w:szCs w:val="20"/>
              </w:rPr>
            </w:pPr>
            <w:r>
              <w:rPr>
                <w:b/>
                <w:sz w:val="20"/>
              </w:rPr>
              <w:lastRenderedPageBreak/>
              <w:t>1</w:t>
            </w:r>
          </w:p>
        </w:tc>
        <w:tc>
          <w:tcPr>
            <w:tcW w:w="3144" w:type="dxa"/>
            <w:gridSpan w:val="2"/>
            <w:shd w:val="clear" w:color="auto" w:fill="auto"/>
          </w:tcPr>
          <w:p w14:paraId="2D10BE33" w14:textId="77777777" w:rsidR="00E614C6" w:rsidRPr="003859B8" w:rsidRDefault="00E614C6" w:rsidP="00E71E36">
            <w:pPr>
              <w:spacing w:after="0" w:line="240" w:lineRule="auto"/>
              <w:jc w:val="left"/>
              <w:rPr>
                <w:sz w:val="20"/>
                <w:szCs w:val="20"/>
              </w:rPr>
            </w:pPr>
            <w:r>
              <w:rPr>
                <w:sz w:val="20"/>
              </w:rPr>
              <w:t>Acuerdo de investigación por contrato (entre una universidad y una empresa)</w:t>
            </w:r>
          </w:p>
        </w:tc>
        <w:tc>
          <w:tcPr>
            <w:tcW w:w="3142" w:type="dxa"/>
            <w:shd w:val="clear" w:color="auto" w:fill="auto"/>
          </w:tcPr>
          <w:p w14:paraId="765D7B13" w14:textId="77777777" w:rsidR="00E614C6" w:rsidRPr="003859B8" w:rsidRDefault="00E614C6" w:rsidP="00E71E36">
            <w:pPr>
              <w:spacing w:after="0" w:line="240" w:lineRule="auto"/>
              <w:jc w:val="left"/>
              <w:rPr>
                <w:sz w:val="20"/>
                <w:szCs w:val="20"/>
              </w:rPr>
            </w:pPr>
            <w:r>
              <w:rPr>
                <w:sz w:val="20"/>
              </w:rPr>
              <w:t>La empresa paga a la universidad la tarifa comercial completa por llevar a cabo la investigación, incluida la recuperación total de los costos directos, los costos indirectos y un componente de beneficios.</w:t>
            </w:r>
          </w:p>
        </w:tc>
        <w:tc>
          <w:tcPr>
            <w:tcW w:w="2731" w:type="dxa"/>
            <w:shd w:val="clear" w:color="auto" w:fill="auto"/>
          </w:tcPr>
          <w:p w14:paraId="7B476BDA" w14:textId="77777777" w:rsidR="00E614C6" w:rsidRPr="003859B8" w:rsidRDefault="00E614C6" w:rsidP="00E71E36">
            <w:pPr>
              <w:spacing w:after="0" w:line="240" w:lineRule="auto"/>
              <w:jc w:val="left"/>
              <w:rPr>
                <w:sz w:val="20"/>
                <w:szCs w:val="20"/>
              </w:rPr>
            </w:pPr>
            <w:r>
              <w:rPr>
                <w:sz w:val="20"/>
              </w:rPr>
              <w:t>La Empresa</w:t>
            </w:r>
          </w:p>
        </w:tc>
      </w:tr>
      <w:tr w:rsidR="00E614C6" w:rsidRPr="003859B8" w14:paraId="6796F609" w14:textId="77777777" w:rsidTr="002A708E">
        <w:tc>
          <w:tcPr>
            <w:tcW w:w="339" w:type="dxa"/>
            <w:shd w:val="clear" w:color="auto" w:fill="D9D9D9"/>
          </w:tcPr>
          <w:p w14:paraId="1DF3281D" w14:textId="77777777" w:rsidR="00E614C6" w:rsidRPr="003859B8" w:rsidRDefault="00E614C6" w:rsidP="00E71E36">
            <w:pPr>
              <w:spacing w:after="0" w:line="240" w:lineRule="auto"/>
              <w:jc w:val="left"/>
              <w:rPr>
                <w:b/>
                <w:sz w:val="20"/>
                <w:szCs w:val="20"/>
              </w:rPr>
            </w:pPr>
            <w:r>
              <w:rPr>
                <w:b/>
                <w:sz w:val="20"/>
              </w:rPr>
              <w:t>2</w:t>
            </w:r>
          </w:p>
        </w:tc>
        <w:tc>
          <w:tcPr>
            <w:tcW w:w="3144" w:type="dxa"/>
            <w:gridSpan w:val="2"/>
            <w:shd w:val="clear" w:color="auto" w:fill="auto"/>
          </w:tcPr>
          <w:p w14:paraId="1456936A" w14:textId="77777777" w:rsidR="00E614C6" w:rsidRPr="003859B8" w:rsidRDefault="00E614C6" w:rsidP="00E71E36">
            <w:pPr>
              <w:spacing w:after="0" w:line="240" w:lineRule="auto"/>
              <w:jc w:val="left"/>
              <w:rPr>
                <w:sz w:val="20"/>
                <w:szCs w:val="20"/>
              </w:rPr>
            </w:pPr>
            <w:r>
              <w:rPr>
                <w:sz w:val="20"/>
              </w:rPr>
              <w:t>Acuerdo de investigación patrocinada (entre una universidad y una empresa)</w:t>
            </w:r>
          </w:p>
        </w:tc>
        <w:tc>
          <w:tcPr>
            <w:tcW w:w="3142" w:type="dxa"/>
            <w:shd w:val="clear" w:color="auto" w:fill="auto"/>
          </w:tcPr>
          <w:p w14:paraId="586209CC" w14:textId="77777777" w:rsidR="00E614C6" w:rsidRPr="003859B8" w:rsidRDefault="00E614C6" w:rsidP="00E71E36">
            <w:pPr>
              <w:spacing w:after="0" w:line="240" w:lineRule="auto"/>
              <w:jc w:val="left"/>
              <w:rPr>
                <w:sz w:val="20"/>
                <w:szCs w:val="20"/>
              </w:rPr>
            </w:pPr>
            <w:r>
              <w:rPr>
                <w:sz w:val="20"/>
              </w:rPr>
              <w:t>La empresa paga a la universidad una cantidad inferior a B1.</w:t>
            </w:r>
          </w:p>
        </w:tc>
        <w:tc>
          <w:tcPr>
            <w:tcW w:w="2731" w:type="dxa"/>
            <w:shd w:val="clear" w:color="auto" w:fill="auto"/>
          </w:tcPr>
          <w:p w14:paraId="441EAB1B" w14:textId="77777777" w:rsidR="00E614C6" w:rsidRPr="003859B8" w:rsidRDefault="00E614C6" w:rsidP="00E71E36">
            <w:pPr>
              <w:spacing w:after="0" w:line="240" w:lineRule="auto"/>
              <w:jc w:val="left"/>
              <w:rPr>
                <w:sz w:val="20"/>
                <w:szCs w:val="20"/>
              </w:rPr>
            </w:pPr>
            <w:r>
              <w:rPr>
                <w:sz w:val="20"/>
              </w:rPr>
              <w:t>La Universidad</w:t>
            </w:r>
          </w:p>
        </w:tc>
      </w:tr>
      <w:tr w:rsidR="00E614C6" w:rsidRPr="003859B8" w14:paraId="28E3B653" w14:textId="77777777" w:rsidTr="002A708E">
        <w:tc>
          <w:tcPr>
            <w:tcW w:w="339" w:type="dxa"/>
            <w:shd w:val="clear" w:color="auto" w:fill="D9D9D9"/>
          </w:tcPr>
          <w:p w14:paraId="25699F32" w14:textId="77777777" w:rsidR="00E614C6" w:rsidRPr="003859B8" w:rsidRDefault="00E614C6" w:rsidP="00E71E36">
            <w:pPr>
              <w:spacing w:after="0" w:line="240" w:lineRule="auto"/>
              <w:jc w:val="left"/>
              <w:rPr>
                <w:b/>
                <w:sz w:val="20"/>
                <w:szCs w:val="20"/>
              </w:rPr>
            </w:pPr>
            <w:r>
              <w:rPr>
                <w:b/>
                <w:sz w:val="20"/>
              </w:rPr>
              <w:t>3</w:t>
            </w:r>
          </w:p>
        </w:tc>
        <w:tc>
          <w:tcPr>
            <w:tcW w:w="3144" w:type="dxa"/>
            <w:gridSpan w:val="2"/>
            <w:shd w:val="clear" w:color="auto" w:fill="auto"/>
          </w:tcPr>
          <w:p w14:paraId="600D1887" w14:textId="77777777" w:rsidR="00E614C6" w:rsidRPr="003859B8" w:rsidRDefault="00E614C6" w:rsidP="00E71E36">
            <w:pPr>
              <w:spacing w:after="0" w:line="240" w:lineRule="auto"/>
              <w:jc w:val="left"/>
              <w:rPr>
                <w:sz w:val="20"/>
                <w:szCs w:val="20"/>
              </w:rPr>
            </w:pPr>
            <w:r>
              <w:rPr>
                <w:sz w:val="20"/>
              </w:rPr>
              <w:t>Acuerdo de investigación en colaboración con una empresa</w:t>
            </w:r>
          </w:p>
          <w:p w14:paraId="7172EB4D" w14:textId="77777777" w:rsidR="00E614C6" w:rsidRPr="003859B8" w:rsidRDefault="00E614C6" w:rsidP="00E71E36">
            <w:pPr>
              <w:spacing w:after="0" w:line="240" w:lineRule="auto"/>
              <w:jc w:val="left"/>
              <w:rPr>
                <w:sz w:val="20"/>
                <w:szCs w:val="20"/>
              </w:rPr>
            </w:pPr>
            <w:r>
              <w:rPr>
                <w:sz w:val="20"/>
              </w:rPr>
              <w:t>(universidad / empresa)</w:t>
            </w:r>
          </w:p>
        </w:tc>
        <w:tc>
          <w:tcPr>
            <w:tcW w:w="3142" w:type="dxa"/>
            <w:shd w:val="clear" w:color="auto" w:fill="auto"/>
          </w:tcPr>
          <w:p w14:paraId="60B9D744" w14:textId="77777777" w:rsidR="00E614C6" w:rsidRPr="003859B8" w:rsidRDefault="00E614C6" w:rsidP="00E71E36">
            <w:pPr>
              <w:spacing w:after="0" w:line="240" w:lineRule="auto"/>
              <w:jc w:val="left"/>
              <w:rPr>
                <w:sz w:val="20"/>
                <w:szCs w:val="20"/>
              </w:rPr>
            </w:pPr>
            <w:r>
              <w:rPr>
                <w:sz w:val="20"/>
              </w:rPr>
              <w:t>Dado que tanto la universidad como la empresa participan en la investigación, ambas pretenden que la titularidad refleje la manera en que han contribuido respectivamente al logro de la PI del Proyecto.</w:t>
            </w:r>
          </w:p>
        </w:tc>
        <w:tc>
          <w:tcPr>
            <w:tcW w:w="2731" w:type="dxa"/>
            <w:shd w:val="clear" w:color="auto" w:fill="auto"/>
          </w:tcPr>
          <w:p w14:paraId="548433ED" w14:textId="77777777" w:rsidR="00E614C6" w:rsidRPr="003859B8" w:rsidRDefault="00E614C6" w:rsidP="00E71E36">
            <w:pPr>
              <w:spacing w:after="0" w:line="240" w:lineRule="auto"/>
              <w:jc w:val="left"/>
              <w:rPr>
                <w:sz w:val="20"/>
                <w:szCs w:val="20"/>
              </w:rPr>
            </w:pPr>
            <w:r>
              <w:rPr>
                <w:sz w:val="20"/>
              </w:rPr>
              <w:t>La universidad sería la única titular de la parte de la PI del Proyecto creada exclusivamente por sus propios empleados.</w:t>
            </w:r>
          </w:p>
          <w:p w14:paraId="6EC8FE56" w14:textId="77777777" w:rsidR="00E614C6" w:rsidRPr="003859B8" w:rsidRDefault="00E614C6" w:rsidP="00E71E36">
            <w:pPr>
              <w:spacing w:after="0" w:line="240" w:lineRule="auto"/>
              <w:jc w:val="left"/>
              <w:rPr>
                <w:sz w:val="20"/>
                <w:szCs w:val="20"/>
              </w:rPr>
            </w:pPr>
            <w:r>
              <w:rPr>
                <w:sz w:val="20"/>
              </w:rPr>
              <w:t>La empresa sería la única titular de la parte de la PI del Proyecto creada exclusivamente por sus propios empleados.</w:t>
            </w:r>
          </w:p>
          <w:p w14:paraId="2FD21105" w14:textId="77777777" w:rsidR="00E614C6" w:rsidRPr="003859B8" w:rsidRDefault="00E614C6" w:rsidP="00E71E36">
            <w:pPr>
              <w:spacing w:after="0" w:line="240" w:lineRule="auto"/>
              <w:jc w:val="left"/>
              <w:rPr>
                <w:sz w:val="20"/>
                <w:szCs w:val="20"/>
              </w:rPr>
            </w:pPr>
            <w:r>
              <w:rPr>
                <w:sz w:val="20"/>
              </w:rPr>
              <w:t>La universidad y la empresa serían cotitulares de la parte de la PI del Proyecto creada conjuntamente por los empleados de ambas.</w:t>
            </w:r>
          </w:p>
        </w:tc>
      </w:tr>
      <w:tr w:rsidR="00E614C6" w:rsidRPr="003859B8" w14:paraId="49560088" w14:textId="77777777" w:rsidTr="002A708E">
        <w:tc>
          <w:tcPr>
            <w:tcW w:w="339" w:type="dxa"/>
            <w:shd w:val="clear" w:color="auto" w:fill="D9D9D9"/>
          </w:tcPr>
          <w:p w14:paraId="42D648E5" w14:textId="77777777" w:rsidR="00E614C6" w:rsidRPr="003859B8" w:rsidRDefault="00E614C6" w:rsidP="00E71E36">
            <w:pPr>
              <w:spacing w:after="0" w:line="240" w:lineRule="auto"/>
              <w:jc w:val="left"/>
              <w:rPr>
                <w:b/>
                <w:sz w:val="20"/>
                <w:szCs w:val="20"/>
              </w:rPr>
            </w:pPr>
            <w:r>
              <w:rPr>
                <w:b/>
                <w:sz w:val="20"/>
              </w:rPr>
              <w:t>4</w:t>
            </w:r>
          </w:p>
        </w:tc>
        <w:tc>
          <w:tcPr>
            <w:tcW w:w="3096" w:type="dxa"/>
            <w:shd w:val="clear" w:color="auto" w:fill="auto"/>
          </w:tcPr>
          <w:p w14:paraId="31B7629E" w14:textId="77777777" w:rsidR="00E614C6" w:rsidRPr="003859B8" w:rsidRDefault="00E614C6" w:rsidP="00E71E36">
            <w:pPr>
              <w:spacing w:after="0" w:line="240" w:lineRule="auto"/>
              <w:jc w:val="left"/>
              <w:rPr>
                <w:sz w:val="20"/>
                <w:szCs w:val="20"/>
              </w:rPr>
            </w:pPr>
            <w:r>
              <w:rPr>
                <w:sz w:val="20"/>
              </w:rPr>
              <w:t>Acuerdo de investigación en colaboración (entre universidades)</w:t>
            </w:r>
          </w:p>
          <w:p w14:paraId="634F10AD" w14:textId="77777777" w:rsidR="00E614C6" w:rsidRPr="003859B8" w:rsidRDefault="00E614C6" w:rsidP="00E71E36">
            <w:pPr>
              <w:spacing w:after="0" w:line="240" w:lineRule="auto"/>
              <w:jc w:val="left"/>
              <w:rPr>
                <w:sz w:val="20"/>
                <w:szCs w:val="20"/>
              </w:rPr>
            </w:pPr>
            <w:r>
              <w:rPr>
                <w:sz w:val="20"/>
              </w:rPr>
              <w:t xml:space="preserve">- Modelo de paternidad de la invención </w:t>
            </w:r>
          </w:p>
        </w:tc>
        <w:tc>
          <w:tcPr>
            <w:tcW w:w="3190" w:type="dxa"/>
            <w:gridSpan w:val="2"/>
            <w:shd w:val="clear" w:color="auto" w:fill="auto"/>
          </w:tcPr>
          <w:p w14:paraId="6B3FAF69" w14:textId="77777777" w:rsidR="00E614C6" w:rsidRPr="003859B8" w:rsidRDefault="00E614C6" w:rsidP="00E71E36">
            <w:pPr>
              <w:spacing w:after="0" w:line="240" w:lineRule="auto"/>
              <w:jc w:val="left"/>
              <w:rPr>
                <w:sz w:val="20"/>
                <w:szCs w:val="20"/>
              </w:rPr>
            </w:pPr>
            <w:r>
              <w:rPr>
                <w:sz w:val="20"/>
              </w:rPr>
              <w:t>Efectivamente igual que B3.</w:t>
            </w:r>
          </w:p>
          <w:p w14:paraId="053944F0" w14:textId="77777777" w:rsidR="00E614C6" w:rsidRPr="003859B8" w:rsidRDefault="00E614C6" w:rsidP="00E71E36">
            <w:pPr>
              <w:spacing w:after="0" w:line="240" w:lineRule="auto"/>
              <w:jc w:val="left"/>
              <w:rPr>
                <w:sz w:val="20"/>
                <w:szCs w:val="20"/>
              </w:rPr>
            </w:pPr>
            <w:r>
              <w:rPr>
                <w:sz w:val="20"/>
              </w:rPr>
              <w:t>Dado que ambas universidades participan en la investigación, ambas pretenden que la titularidad refleje la manera en que han contribuido respectivamente al logro de la PI del Proyecto.</w:t>
            </w:r>
          </w:p>
        </w:tc>
        <w:tc>
          <w:tcPr>
            <w:tcW w:w="2731" w:type="dxa"/>
            <w:shd w:val="clear" w:color="auto" w:fill="auto"/>
          </w:tcPr>
          <w:p w14:paraId="01164CFC" w14:textId="77777777" w:rsidR="00E614C6" w:rsidRPr="003859B8" w:rsidRDefault="00E614C6" w:rsidP="00E71E36">
            <w:pPr>
              <w:spacing w:after="0" w:line="240" w:lineRule="auto"/>
              <w:jc w:val="left"/>
              <w:rPr>
                <w:sz w:val="20"/>
                <w:szCs w:val="20"/>
              </w:rPr>
            </w:pPr>
            <w:r>
              <w:rPr>
                <w:sz w:val="20"/>
              </w:rPr>
              <w:t>Efectivamente igual que C3.</w:t>
            </w:r>
          </w:p>
          <w:p w14:paraId="4F940FF3" w14:textId="77777777" w:rsidR="00E614C6" w:rsidRPr="003859B8" w:rsidRDefault="00E614C6" w:rsidP="00E71E36">
            <w:pPr>
              <w:spacing w:after="0" w:line="240" w:lineRule="auto"/>
              <w:jc w:val="left"/>
              <w:rPr>
                <w:sz w:val="20"/>
                <w:szCs w:val="20"/>
              </w:rPr>
            </w:pPr>
            <w:r>
              <w:rPr>
                <w:sz w:val="20"/>
              </w:rPr>
              <w:t>Cada una de las universidades sería la única titular de la parte de la PI del Proyecto creada exclusivamente por sus propios empleados.</w:t>
            </w:r>
          </w:p>
          <w:p w14:paraId="7E34C427" w14:textId="77777777" w:rsidR="00E614C6" w:rsidRPr="003859B8" w:rsidRDefault="00E614C6" w:rsidP="00E71E36">
            <w:pPr>
              <w:spacing w:after="0" w:line="240" w:lineRule="auto"/>
              <w:jc w:val="left"/>
              <w:rPr>
                <w:b/>
                <w:sz w:val="20"/>
                <w:szCs w:val="20"/>
              </w:rPr>
            </w:pPr>
            <w:r>
              <w:rPr>
                <w:sz w:val="20"/>
              </w:rPr>
              <w:t>Ambas Universidades serían cotitulares de la parte de la PI del Proyecto creada conjuntamente por los empleados de ambas.</w:t>
            </w:r>
          </w:p>
        </w:tc>
      </w:tr>
      <w:tr w:rsidR="00E614C6" w:rsidRPr="003859B8" w14:paraId="208081EB" w14:textId="77777777" w:rsidTr="002A708E">
        <w:tc>
          <w:tcPr>
            <w:tcW w:w="339" w:type="dxa"/>
            <w:shd w:val="clear" w:color="auto" w:fill="D9D9D9"/>
          </w:tcPr>
          <w:p w14:paraId="035F3EB2" w14:textId="77777777" w:rsidR="00E614C6" w:rsidRPr="003859B8" w:rsidRDefault="00E614C6" w:rsidP="00E71E36">
            <w:pPr>
              <w:spacing w:after="0" w:line="240" w:lineRule="auto"/>
              <w:jc w:val="left"/>
              <w:rPr>
                <w:b/>
                <w:sz w:val="20"/>
                <w:szCs w:val="20"/>
              </w:rPr>
            </w:pPr>
            <w:r>
              <w:rPr>
                <w:b/>
                <w:sz w:val="20"/>
              </w:rPr>
              <w:t>5</w:t>
            </w:r>
          </w:p>
        </w:tc>
        <w:tc>
          <w:tcPr>
            <w:tcW w:w="3096" w:type="dxa"/>
            <w:shd w:val="clear" w:color="auto" w:fill="auto"/>
          </w:tcPr>
          <w:p w14:paraId="77F4EB9B" w14:textId="77777777" w:rsidR="00E614C6" w:rsidRPr="003859B8" w:rsidRDefault="00E614C6" w:rsidP="00E71E36">
            <w:pPr>
              <w:spacing w:after="0" w:line="240" w:lineRule="auto"/>
              <w:jc w:val="left"/>
              <w:rPr>
                <w:sz w:val="20"/>
                <w:szCs w:val="20"/>
              </w:rPr>
            </w:pPr>
            <w:r>
              <w:rPr>
                <w:sz w:val="20"/>
              </w:rPr>
              <w:t>Acuerdo de investigación en colaboración (entre universidades)</w:t>
            </w:r>
          </w:p>
          <w:p w14:paraId="09FF9B50" w14:textId="77777777" w:rsidR="00E614C6" w:rsidRPr="003859B8" w:rsidRDefault="00E614C6" w:rsidP="00E71E36">
            <w:pPr>
              <w:spacing w:after="0" w:line="240" w:lineRule="auto"/>
              <w:jc w:val="left"/>
              <w:rPr>
                <w:sz w:val="20"/>
                <w:szCs w:val="20"/>
              </w:rPr>
            </w:pPr>
            <w:r>
              <w:rPr>
                <w:sz w:val="20"/>
              </w:rPr>
              <w:t xml:space="preserve">- Modelo de cotitularidad </w:t>
            </w:r>
          </w:p>
        </w:tc>
        <w:tc>
          <w:tcPr>
            <w:tcW w:w="3190" w:type="dxa"/>
            <w:gridSpan w:val="2"/>
            <w:shd w:val="clear" w:color="auto" w:fill="auto"/>
          </w:tcPr>
          <w:p w14:paraId="2DF6053C" w14:textId="77777777" w:rsidR="00E614C6" w:rsidRPr="003859B8" w:rsidRDefault="00E614C6" w:rsidP="00E71E36">
            <w:pPr>
              <w:spacing w:after="0" w:line="240" w:lineRule="auto"/>
              <w:jc w:val="left"/>
              <w:rPr>
                <w:sz w:val="20"/>
                <w:szCs w:val="20"/>
              </w:rPr>
            </w:pPr>
            <w:r>
              <w:rPr>
                <w:sz w:val="20"/>
              </w:rPr>
              <w:t>Dos universidades que trabajan conjuntamente en un Programa de Investigación prefieren la cotitularidad de toda la PI del Proyecto, en igual proporción, sin tener en cuenta sus contribuciones inventivas</w:t>
            </w:r>
          </w:p>
        </w:tc>
        <w:tc>
          <w:tcPr>
            <w:tcW w:w="2731" w:type="dxa"/>
            <w:shd w:val="clear" w:color="auto" w:fill="auto"/>
          </w:tcPr>
          <w:p w14:paraId="523398FA" w14:textId="77777777" w:rsidR="00E614C6" w:rsidRPr="003859B8" w:rsidRDefault="00E614C6" w:rsidP="00E71E36">
            <w:pPr>
              <w:spacing w:after="0" w:line="240" w:lineRule="auto"/>
              <w:jc w:val="left"/>
              <w:rPr>
                <w:sz w:val="20"/>
                <w:szCs w:val="20"/>
              </w:rPr>
            </w:pPr>
            <w:r>
              <w:rPr>
                <w:sz w:val="20"/>
              </w:rPr>
              <w:t>Ambas universidades como cotitulares en igual proporción.</w:t>
            </w:r>
          </w:p>
        </w:tc>
      </w:tr>
    </w:tbl>
    <w:p w14:paraId="7D04D8B4" w14:textId="77777777" w:rsidR="00E614C6" w:rsidRPr="0014606B" w:rsidRDefault="00E614C6" w:rsidP="00E71E36">
      <w:pPr>
        <w:spacing w:line="240" w:lineRule="auto"/>
        <w:jc w:val="left"/>
      </w:pPr>
    </w:p>
    <w:p w14:paraId="3DFA6468" w14:textId="2700DD5D" w:rsidR="00E614C6" w:rsidRPr="0014606B" w:rsidRDefault="00E614C6" w:rsidP="00E71E36">
      <w:pPr>
        <w:pStyle w:val="Heading4"/>
        <w:spacing w:line="240" w:lineRule="auto"/>
      </w:pPr>
      <w:bookmarkStart w:id="1955" w:name="_Toc494199372"/>
      <w:r>
        <w:t>3.8</w:t>
      </w:r>
      <w:r>
        <w:tab/>
        <w:t>Capacidad o derechos de comercialización / derecho de primera negociación / opción de licencia</w:t>
      </w:r>
      <w:bookmarkEnd w:id="1955"/>
    </w:p>
    <w:p w14:paraId="49EABCBA" w14:textId="77777777" w:rsidR="00E614C6" w:rsidRPr="0014606B" w:rsidRDefault="00E614C6" w:rsidP="00E71E36">
      <w:pPr>
        <w:spacing w:line="240" w:lineRule="auto"/>
        <w:jc w:val="left"/>
      </w:pPr>
      <w:r>
        <w:t>El modelo de acuerdo de investigación que elijan las partes, el cual refleja los aspectos relativos a la titularidad de la PI en los que convienen, influirá en la manera de abordar la cuestión de la capacidad de Comercialización o los derechos de Comercialización.</w:t>
      </w:r>
    </w:p>
    <w:p w14:paraId="4D570855" w14:textId="77777777" w:rsidR="00E614C6" w:rsidRPr="003859B8" w:rsidRDefault="00E614C6" w:rsidP="00E71E36">
      <w:pPr>
        <w:spacing w:line="240" w:lineRule="auto"/>
        <w:jc w:val="left"/>
        <w:outlineLvl w:val="0"/>
        <w:rPr>
          <w:b/>
        </w:rPr>
      </w:pPr>
      <w:bookmarkStart w:id="1956" w:name="_Toc510355880"/>
      <w:bookmarkStart w:id="1957" w:name="_Toc173749259"/>
      <w:r>
        <w:rPr>
          <w:b/>
        </w:rPr>
        <w:t>CUADRO 3</w:t>
      </w:r>
      <w:bookmarkEnd w:id="1956"/>
      <w:bookmarkEnd w:id="19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112"/>
        <w:gridCol w:w="3106"/>
        <w:gridCol w:w="9"/>
        <w:gridCol w:w="3004"/>
      </w:tblGrid>
      <w:tr w:rsidR="00E614C6" w:rsidRPr="003859B8" w14:paraId="3CD74490" w14:textId="77777777" w:rsidTr="00E71E36">
        <w:tc>
          <w:tcPr>
            <w:tcW w:w="340" w:type="dxa"/>
            <w:shd w:val="clear" w:color="auto" w:fill="D9D9D9"/>
          </w:tcPr>
          <w:p w14:paraId="1EE779C6" w14:textId="77777777" w:rsidR="00E614C6" w:rsidRPr="003859B8" w:rsidRDefault="00E614C6" w:rsidP="00E71E36">
            <w:pPr>
              <w:spacing w:after="60" w:line="240" w:lineRule="auto"/>
              <w:jc w:val="left"/>
              <w:rPr>
                <w:b/>
                <w:sz w:val="20"/>
                <w:szCs w:val="20"/>
              </w:rPr>
            </w:pPr>
          </w:p>
        </w:tc>
        <w:tc>
          <w:tcPr>
            <w:tcW w:w="3139" w:type="dxa"/>
            <w:shd w:val="clear" w:color="auto" w:fill="D9D9D9"/>
          </w:tcPr>
          <w:p w14:paraId="3137730D" w14:textId="77777777" w:rsidR="00E614C6" w:rsidRPr="003859B8" w:rsidRDefault="00E614C6" w:rsidP="00E71E36">
            <w:pPr>
              <w:spacing w:after="60" w:line="240" w:lineRule="auto"/>
              <w:jc w:val="left"/>
              <w:rPr>
                <w:sz w:val="20"/>
                <w:szCs w:val="20"/>
              </w:rPr>
            </w:pPr>
            <w:r>
              <w:rPr>
                <w:sz w:val="20"/>
              </w:rPr>
              <w:t>A</w:t>
            </w:r>
          </w:p>
        </w:tc>
        <w:tc>
          <w:tcPr>
            <w:tcW w:w="3132" w:type="dxa"/>
            <w:shd w:val="clear" w:color="auto" w:fill="D9D9D9"/>
          </w:tcPr>
          <w:p w14:paraId="3745968F" w14:textId="77777777" w:rsidR="00E614C6" w:rsidRPr="003859B8" w:rsidRDefault="00E614C6" w:rsidP="00E71E36">
            <w:pPr>
              <w:spacing w:after="60" w:line="240" w:lineRule="auto"/>
              <w:jc w:val="left"/>
              <w:rPr>
                <w:sz w:val="20"/>
                <w:szCs w:val="20"/>
              </w:rPr>
            </w:pPr>
            <w:r>
              <w:rPr>
                <w:sz w:val="20"/>
              </w:rPr>
              <w:t>B</w:t>
            </w:r>
          </w:p>
        </w:tc>
        <w:tc>
          <w:tcPr>
            <w:tcW w:w="3034" w:type="dxa"/>
            <w:gridSpan w:val="2"/>
            <w:shd w:val="clear" w:color="auto" w:fill="D9D9D9"/>
          </w:tcPr>
          <w:p w14:paraId="03ADC7D1" w14:textId="77777777" w:rsidR="00E614C6" w:rsidRPr="003859B8" w:rsidRDefault="00E614C6" w:rsidP="00E71E36">
            <w:pPr>
              <w:spacing w:after="60" w:line="240" w:lineRule="auto"/>
              <w:jc w:val="left"/>
              <w:rPr>
                <w:sz w:val="20"/>
                <w:szCs w:val="20"/>
              </w:rPr>
            </w:pPr>
            <w:r>
              <w:rPr>
                <w:sz w:val="20"/>
              </w:rPr>
              <w:t>C</w:t>
            </w:r>
          </w:p>
        </w:tc>
      </w:tr>
      <w:tr w:rsidR="00E614C6" w:rsidRPr="003859B8" w14:paraId="6DA1C89B" w14:textId="77777777" w:rsidTr="00E71E36">
        <w:tc>
          <w:tcPr>
            <w:tcW w:w="340" w:type="dxa"/>
            <w:shd w:val="clear" w:color="auto" w:fill="D9D9D9"/>
          </w:tcPr>
          <w:p w14:paraId="296E2586" w14:textId="77777777" w:rsidR="00E614C6" w:rsidRPr="003859B8" w:rsidRDefault="00E614C6" w:rsidP="00E71E36">
            <w:pPr>
              <w:spacing w:after="60" w:line="240" w:lineRule="auto"/>
              <w:jc w:val="left"/>
              <w:rPr>
                <w:b/>
                <w:sz w:val="20"/>
                <w:szCs w:val="20"/>
              </w:rPr>
            </w:pPr>
          </w:p>
        </w:tc>
        <w:tc>
          <w:tcPr>
            <w:tcW w:w="3139" w:type="dxa"/>
            <w:shd w:val="clear" w:color="auto" w:fill="D9D9D9"/>
          </w:tcPr>
          <w:p w14:paraId="01A25E06" w14:textId="77777777" w:rsidR="00E614C6" w:rsidRPr="003859B8" w:rsidRDefault="00E614C6" w:rsidP="00E71E36">
            <w:pPr>
              <w:spacing w:after="60" w:line="240" w:lineRule="auto"/>
              <w:jc w:val="left"/>
              <w:rPr>
                <w:sz w:val="20"/>
                <w:szCs w:val="20"/>
              </w:rPr>
            </w:pPr>
            <w:r>
              <w:rPr>
                <w:sz w:val="20"/>
              </w:rPr>
              <w:t>Tipo de acuerdo</w:t>
            </w:r>
          </w:p>
        </w:tc>
        <w:tc>
          <w:tcPr>
            <w:tcW w:w="3132" w:type="dxa"/>
            <w:shd w:val="clear" w:color="auto" w:fill="D9D9D9"/>
          </w:tcPr>
          <w:p w14:paraId="4CFDC593" w14:textId="77777777" w:rsidR="00E614C6" w:rsidRPr="003859B8" w:rsidRDefault="00E614C6" w:rsidP="00E71E36">
            <w:pPr>
              <w:spacing w:after="60" w:line="240" w:lineRule="auto"/>
              <w:jc w:val="left"/>
              <w:rPr>
                <w:sz w:val="20"/>
                <w:szCs w:val="20"/>
              </w:rPr>
            </w:pPr>
            <w:r>
              <w:rPr>
                <w:sz w:val="20"/>
              </w:rPr>
              <w:t xml:space="preserve">Titularidad de la PI reflejada en el acuerdo (consulte 3.6) </w:t>
            </w:r>
          </w:p>
        </w:tc>
        <w:tc>
          <w:tcPr>
            <w:tcW w:w="3034" w:type="dxa"/>
            <w:gridSpan w:val="2"/>
            <w:shd w:val="clear" w:color="auto" w:fill="D9D9D9"/>
          </w:tcPr>
          <w:p w14:paraId="3E91777D" w14:textId="77777777" w:rsidR="00E614C6" w:rsidRPr="003859B8" w:rsidRDefault="00E614C6" w:rsidP="00E71E36">
            <w:pPr>
              <w:spacing w:after="60" w:line="240" w:lineRule="auto"/>
              <w:jc w:val="left"/>
              <w:rPr>
                <w:sz w:val="20"/>
                <w:szCs w:val="20"/>
              </w:rPr>
            </w:pPr>
            <w:r>
              <w:rPr>
                <w:sz w:val="20"/>
              </w:rPr>
              <w:t xml:space="preserve">Capacidad o derechos de comercialización / opción de licencia / derecho de primera negociación para obtener una licencia </w:t>
            </w:r>
          </w:p>
        </w:tc>
      </w:tr>
      <w:tr w:rsidR="00E614C6" w:rsidRPr="003859B8" w14:paraId="122081B1" w14:textId="77777777" w:rsidTr="00E71E36">
        <w:tc>
          <w:tcPr>
            <w:tcW w:w="340" w:type="dxa"/>
            <w:shd w:val="clear" w:color="auto" w:fill="D9D9D9"/>
          </w:tcPr>
          <w:p w14:paraId="7299C61C" w14:textId="77777777" w:rsidR="00E614C6" w:rsidRPr="003859B8" w:rsidRDefault="00E614C6" w:rsidP="00E71E36">
            <w:pPr>
              <w:spacing w:after="60" w:line="240" w:lineRule="auto"/>
              <w:jc w:val="left"/>
              <w:rPr>
                <w:b/>
                <w:sz w:val="20"/>
                <w:szCs w:val="20"/>
              </w:rPr>
            </w:pPr>
            <w:r>
              <w:rPr>
                <w:b/>
                <w:sz w:val="20"/>
              </w:rPr>
              <w:t>1</w:t>
            </w:r>
          </w:p>
        </w:tc>
        <w:tc>
          <w:tcPr>
            <w:tcW w:w="3139" w:type="dxa"/>
            <w:shd w:val="clear" w:color="auto" w:fill="auto"/>
          </w:tcPr>
          <w:p w14:paraId="10521E48" w14:textId="77777777" w:rsidR="00E614C6" w:rsidRPr="003859B8" w:rsidRDefault="00E614C6" w:rsidP="00E71E36">
            <w:pPr>
              <w:spacing w:after="60" w:line="240" w:lineRule="auto"/>
              <w:jc w:val="left"/>
              <w:rPr>
                <w:sz w:val="20"/>
                <w:szCs w:val="20"/>
              </w:rPr>
            </w:pPr>
            <w:r>
              <w:rPr>
                <w:sz w:val="20"/>
              </w:rPr>
              <w:t>Acuerdo de investigación por contrato (entre una universidad y una empresa)</w:t>
            </w:r>
          </w:p>
        </w:tc>
        <w:tc>
          <w:tcPr>
            <w:tcW w:w="3132" w:type="dxa"/>
            <w:shd w:val="clear" w:color="auto" w:fill="auto"/>
          </w:tcPr>
          <w:p w14:paraId="3960583E" w14:textId="77777777" w:rsidR="00E614C6" w:rsidRPr="003859B8" w:rsidRDefault="00E614C6" w:rsidP="00E71E36">
            <w:pPr>
              <w:spacing w:after="60" w:line="240" w:lineRule="auto"/>
              <w:jc w:val="left"/>
              <w:rPr>
                <w:sz w:val="20"/>
                <w:szCs w:val="20"/>
              </w:rPr>
            </w:pPr>
            <w:r>
              <w:rPr>
                <w:sz w:val="20"/>
              </w:rPr>
              <w:t>La Empresa</w:t>
            </w:r>
          </w:p>
        </w:tc>
        <w:tc>
          <w:tcPr>
            <w:tcW w:w="3034" w:type="dxa"/>
            <w:gridSpan w:val="2"/>
            <w:shd w:val="clear" w:color="auto" w:fill="auto"/>
          </w:tcPr>
          <w:p w14:paraId="4026232E" w14:textId="77777777" w:rsidR="00E614C6" w:rsidRPr="003859B8" w:rsidRDefault="00E614C6" w:rsidP="00E71E36">
            <w:pPr>
              <w:spacing w:after="60" w:line="240" w:lineRule="auto"/>
              <w:jc w:val="left"/>
              <w:rPr>
                <w:sz w:val="20"/>
                <w:szCs w:val="20"/>
              </w:rPr>
            </w:pPr>
            <w:r>
              <w:rPr>
                <w:sz w:val="20"/>
              </w:rPr>
              <w:t xml:space="preserve">Habida cuenta de que la empresa es la titular de toda la PI del Proyecto, tiene los derechos de comercialización y utilización de </w:t>
            </w:r>
            <w:proofErr w:type="gramStart"/>
            <w:r>
              <w:rPr>
                <w:sz w:val="20"/>
              </w:rPr>
              <w:t>la misma</w:t>
            </w:r>
            <w:proofErr w:type="gramEnd"/>
            <w:r>
              <w:rPr>
                <w:sz w:val="20"/>
              </w:rPr>
              <w:t>.  Esto se debe naturalmente a que la empresa es la única titular de la PI del Proyecto.  Por lo tanto, no es necesario que el acuerdo de investigación por contrato establezca alguna condición al respecto, y normalmente no se especifica nada en relación con estos puntos.</w:t>
            </w:r>
          </w:p>
        </w:tc>
      </w:tr>
      <w:tr w:rsidR="00E614C6" w:rsidRPr="003859B8" w14:paraId="21E3AC0A" w14:textId="77777777" w:rsidTr="00E71E36">
        <w:tc>
          <w:tcPr>
            <w:tcW w:w="340" w:type="dxa"/>
            <w:shd w:val="clear" w:color="auto" w:fill="D9D9D9"/>
          </w:tcPr>
          <w:p w14:paraId="041C1EF3" w14:textId="77777777" w:rsidR="00E614C6" w:rsidRPr="003859B8" w:rsidRDefault="00E614C6" w:rsidP="00E71E36">
            <w:pPr>
              <w:spacing w:after="60" w:line="240" w:lineRule="auto"/>
              <w:jc w:val="left"/>
              <w:rPr>
                <w:b/>
                <w:sz w:val="20"/>
                <w:szCs w:val="20"/>
              </w:rPr>
            </w:pPr>
            <w:r>
              <w:rPr>
                <w:b/>
                <w:sz w:val="20"/>
              </w:rPr>
              <w:t>2</w:t>
            </w:r>
          </w:p>
        </w:tc>
        <w:tc>
          <w:tcPr>
            <w:tcW w:w="3139" w:type="dxa"/>
            <w:shd w:val="clear" w:color="auto" w:fill="auto"/>
          </w:tcPr>
          <w:p w14:paraId="45DBF3DE" w14:textId="77777777" w:rsidR="00E614C6" w:rsidRPr="003859B8" w:rsidRDefault="00E614C6" w:rsidP="00E71E36">
            <w:pPr>
              <w:spacing w:after="60" w:line="240" w:lineRule="auto"/>
              <w:jc w:val="left"/>
              <w:rPr>
                <w:sz w:val="20"/>
                <w:szCs w:val="20"/>
              </w:rPr>
            </w:pPr>
            <w:r>
              <w:rPr>
                <w:sz w:val="20"/>
              </w:rPr>
              <w:t>Acuerdo de investigación patrocinada (entre una universidad y una empresa)</w:t>
            </w:r>
          </w:p>
        </w:tc>
        <w:tc>
          <w:tcPr>
            <w:tcW w:w="3132" w:type="dxa"/>
            <w:shd w:val="clear" w:color="auto" w:fill="auto"/>
          </w:tcPr>
          <w:p w14:paraId="22277034" w14:textId="77777777" w:rsidR="00E614C6" w:rsidRPr="003859B8" w:rsidRDefault="00E614C6" w:rsidP="00E71E36">
            <w:pPr>
              <w:spacing w:after="60" w:line="240" w:lineRule="auto"/>
              <w:jc w:val="left"/>
              <w:rPr>
                <w:sz w:val="20"/>
                <w:szCs w:val="20"/>
              </w:rPr>
            </w:pPr>
            <w:r>
              <w:rPr>
                <w:sz w:val="20"/>
              </w:rPr>
              <w:t>La Universidad</w:t>
            </w:r>
          </w:p>
        </w:tc>
        <w:tc>
          <w:tcPr>
            <w:tcW w:w="3034" w:type="dxa"/>
            <w:gridSpan w:val="2"/>
            <w:shd w:val="clear" w:color="auto" w:fill="auto"/>
          </w:tcPr>
          <w:p w14:paraId="5E084B96" w14:textId="77777777" w:rsidR="00E614C6" w:rsidRPr="003859B8" w:rsidRDefault="00E614C6" w:rsidP="00E71E36">
            <w:pPr>
              <w:spacing w:after="60" w:line="240" w:lineRule="auto"/>
              <w:jc w:val="left"/>
              <w:rPr>
                <w:sz w:val="20"/>
                <w:szCs w:val="20"/>
              </w:rPr>
            </w:pPr>
            <w:r>
              <w:rPr>
                <w:sz w:val="20"/>
              </w:rPr>
              <w:t>Normalmente, la empresa pretendería adquirir una licencia sobre la PI del Proyecto.  La licencia puede negociarse y suscribirse al mismo tiempo que el Acuerdo de Investigación.</w:t>
            </w:r>
          </w:p>
          <w:p w14:paraId="7F48AB61" w14:textId="77777777" w:rsidR="00E614C6" w:rsidRPr="003859B8" w:rsidRDefault="00E614C6" w:rsidP="00E71E36">
            <w:pPr>
              <w:spacing w:after="60" w:line="240" w:lineRule="auto"/>
              <w:jc w:val="left"/>
              <w:rPr>
                <w:sz w:val="20"/>
                <w:szCs w:val="20"/>
              </w:rPr>
            </w:pPr>
            <w:r>
              <w:rPr>
                <w:sz w:val="20"/>
              </w:rPr>
              <w:t>Otra posibilidad es que en el marco del acuerdo de investigación patrocinada la universidad conceda a la empresa un derecho de tanteo o una opción de licencia en un plazo acordado.</w:t>
            </w:r>
          </w:p>
        </w:tc>
      </w:tr>
      <w:tr w:rsidR="00E614C6" w:rsidRPr="003859B8" w14:paraId="421D0A24" w14:textId="77777777" w:rsidTr="00E71E36">
        <w:tc>
          <w:tcPr>
            <w:tcW w:w="340" w:type="dxa"/>
            <w:shd w:val="clear" w:color="auto" w:fill="D9D9D9"/>
          </w:tcPr>
          <w:p w14:paraId="364BC297" w14:textId="77777777" w:rsidR="00E614C6" w:rsidRPr="003859B8" w:rsidRDefault="00E614C6" w:rsidP="00E71E36">
            <w:pPr>
              <w:spacing w:after="60" w:line="240" w:lineRule="auto"/>
              <w:jc w:val="left"/>
              <w:rPr>
                <w:b/>
                <w:sz w:val="20"/>
                <w:szCs w:val="20"/>
              </w:rPr>
            </w:pPr>
            <w:r>
              <w:rPr>
                <w:b/>
                <w:sz w:val="20"/>
              </w:rPr>
              <w:t>3</w:t>
            </w:r>
          </w:p>
        </w:tc>
        <w:tc>
          <w:tcPr>
            <w:tcW w:w="3139" w:type="dxa"/>
            <w:shd w:val="clear" w:color="auto" w:fill="auto"/>
          </w:tcPr>
          <w:p w14:paraId="1374F539" w14:textId="77777777" w:rsidR="00E614C6" w:rsidRPr="003859B8" w:rsidRDefault="00E614C6" w:rsidP="00E71E36">
            <w:pPr>
              <w:spacing w:after="60" w:line="240" w:lineRule="auto"/>
              <w:jc w:val="left"/>
              <w:rPr>
                <w:sz w:val="20"/>
                <w:szCs w:val="20"/>
              </w:rPr>
            </w:pPr>
            <w:r>
              <w:rPr>
                <w:sz w:val="20"/>
              </w:rPr>
              <w:t>Acuerdo de investigación en colaboración (entre una universidad y una empresa)</w:t>
            </w:r>
          </w:p>
        </w:tc>
        <w:tc>
          <w:tcPr>
            <w:tcW w:w="3141" w:type="dxa"/>
            <w:gridSpan w:val="2"/>
            <w:shd w:val="clear" w:color="auto" w:fill="auto"/>
          </w:tcPr>
          <w:p w14:paraId="08F0416F" w14:textId="77777777" w:rsidR="00E614C6" w:rsidRPr="003859B8" w:rsidRDefault="00E614C6" w:rsidP="00E71E36">
            <w:pPr>
              <w:spacing w:after="60" w:line="240" w:lineRule="auto"/>
              <w:jc w:val="left"/>
              <w:rPr>
                <w:sz w:val="20"/>
                <w:szCs w:val="20"/>
              </w:rPr>
            </w:pPr>
            <w:r>
              <w:rPr>
                <w:sz w:val="20"/>
              </w:rPr>
              <w:t>La universidad sería la única titular de la parte de la PI del Proyecto creada exclusivamente por sus propios empleados.</w:t>
            </w:r>
          </w:p>
          <w:p w14:paraId="040AFBDF" w14:textId="77777777" w:rsidR="00E614C6" w:rsidRPr="003859B8" w:rsidRDefault="00E614C6" w:rsidP="00E71E36">
            <w:pPr>
              <w:spacing w:after="60" w:line="240" w:lineRule="auto"/>
              <w:jc w:val="left"/>
              <w:rPr>
                <w:sz w:val="20"/>
                <w:szCs w:val="20"/>
              </w:rPr>
            </w:pPr>
            <w:r>
              <w:rPr>
                <w:sz w:val="20"/>
              </w:rPr>
              <w:t>La empresa sería la única titular de la parte de la PI del Proyecto creada exclusivamente por sus propios empleados.</w:t>
            </w:r>
          </w:p>
          <w:p w14:paraId="346D447F" w14:textId="77777777" w:rsidR="00E614C6" w:rsidRPr="003859B8" w:rsidRDefault="00E614C6" w:rsidP="00E71E36">
            <w:pPr>
              <w:spacing w:after="60" w:line="240" w:lineRule="auto"/>
              <w:jc w:val="left"/>
              <w:rPr>
                <w:sz w:val="20"/>
                <w:szCs w:val="20"/>
              </w:rPr>
            </w:pPr>
            <w:r>
              <w:rPr>
                <w:sz w:val="20"/>
              </w:rPr>
              <w:t>La universidad y la empresa serían cotitulares de la parte de la PI del Proyecto creada conjuntamente por los empleados de ambas.</w:t>
            </w:r>
          </w:p>
        </w:tc>
        <w:tc>
          <w:tcPr>
            <w:tcW w:w="3025" w:type="dxa"/>
            <w:shd w:val="clear" w:color="auto" w:fill="auto"/>
          </w:tcPr>
          <w:p w14:paraId="5EE99599" w14:textId="77777777" w:rsidR="00E614C6" w:rsidRPr="003859B8" w:rsidRDefault="00E614C6" w:rsidP="00E71E36">
            <w:pPr>
              <w:spacing w:after="60" w:line="240" w:lineRule="auto"/>
              <w:jc w:val="left"/>
              <w:rPr>
                <w:sz w:val="20"/>
                <w:szCs w:val="20"/>
              </w:rPr>
            </w:pPr>
            <w:r>
              <w:rPr>
                <w:sz w:val="20"/>
              </w:rPr>
              <w:t>Igual que C3</w:t>
            </w:r>
          </w:p>
        </w:tc>
      </w:tr>
      <w:tr w:rsidR="00E614C6" w:rsidRPr="003859B8" w14:paraId="6A331BA4" w14:textId="77777777" w:rsidTr="00E71E36">
        <w:trPr>
          <w:cantSplit/>
        </w:trPr>
        <w:tc>
          <w:tcPr>
            <w:tcW w:w="340" w:type="dxa"/>
            <w:shd w:val="clear" w:color="auto" w:fill="D9D9D9"/>
          </w:tcPr>
          <w:p w14:paraId="6F1ACEB5" w14:textId="77777777" w:rsidR="00E614C6" w:rsidRPr="003859B8" w:rsidRDefault="00E614C6" w:rsidP="00E71E36">
            <w:pPr>
              <w:spacing w:after="60" w:line="240" w:lineRule="auto"/>
              <w:jc w:val="left"/>
              <w:rPr>
                <w:b/>
                <w:sz w:val="20"/>
                <w:szCs w:val="20"/>
              </w:rPr>
            </w:pPr>
            <w:r>
              <w:rPr>
                <w:b/>
                <w:sz w:val="20"/>
              </w:rPr>
              <w:lastRenderedPageBreak/>
              <w:t>4</w:t>
            </w:r>
          </w:p>
        </w:tc>
        <w:tc>
          <w:tcPr>
            <w:tcW w:w="3139" w:type="dxa"/>
            <w:shd w:val="clear" w:color="auto" w:fill="auto"/>
          </w:tcPr>
          <w:p w14:paraId="7278E877" w14:textId="77777777" w:rsidR="00E614C6" w:rsidRPr="003859B8" w:rsidRDefault="00E614C6" w:rsidP="00E71E36">
            <w:pPr>
              <w:spacing w:after="60" w:line="240" w:lineRule="auto"/>
              <w:jc w:val="left"/>
              <w:rPr>
                <w:sz w:val="20"/>
                <w:szCs w:val="20"/>
              </w:rPr>
            </w:pPr>
            <w:r>
              <w:rPr>
                <w:sz w:val="20"/>
              </w:rPr>
              <w:t>Acuerdo de investigación en colaboración (entre universidades)</w:t>
            </w:r>
          </w:p>
          <w:p w14:paraId="237B2108" w14:textId="77777777" w:rsidR="00E614C6" w:rsidRPr="003859B8" w:rsidRDefault="00E614C6" w:rsidP="00E71E36">
            <w:pPr>
              <w:spacing w:after="60" w:line="240" w:lineRule="auto"/>
              <w:jc w:val="left"/>
              <w:rPr>
                <w:sz w:val="20"/>
                <w:szCs w:val="20"/>
              </w:rPr>
            </w:pPr>
            <w:r>
              <w:rPr>
                <w:sz w:val="20"/>
              </w:rPr>
              <w:t xml:space="preserve">- Modelo de paternidad de la invención </w:t>
            </w:r>
          </w:p>
        </w:tc>
        <w:tc>
          <w:tcPr>
            <w:tcW w:w="3141" w:type="dxa"/>
            <w:gridSpan w:val="2"/>
            <w:shd w:val="clear" w:color="auto" w:fill="auto"/>
          </w:tcPr>
          <w:p w14:paraId="45AEF6DD" w14:textId="77777777" w:rsidR="00E614C6" w:rsidRPr="003859B8" w:rsidRDefault="00E614C6" w:rsidP="00E71E36">
            <w:pPr>
              <w:spacing w:after="60" w:line="240" w:lineRule="auto"/>
              <w:jc w:val="left"/>
              <w:rPr>
                <w:sz w:val="20"/>
                <w:szCs w:val="20"/>
              </w:rPr>
            </w:pPr>
            <w:r>
              <w:rPr>
                <w:sz w:val="20"/>
              </w:rPr>
              <w:t>Efectivamente igual que C3.</w:t>
            </w:r>
          </w:p>
          <w:p w14:paraId="644156A6" w14:textId="77777777" w:rsidR="00E614C6" w:rsidRPr="003859B8" w:rsidRDefault="00E614C6" w:rsidP="00E71E36">
            <w:pPr>
              <w:spacing w:after="60" w:line="240" w:lineRule="auto"/>
              <w:jc w:val="left"/>
              <w:rPr>
                <w:sz w:val="20"/>
                <w:szCs w:val="20"/>
              </w:rPr>
            </w:pPr>
            <w:r>
              <w:rPr>
                <w:sz w:val="20"/>
              </w:rPr>
              <w:t>Cada una de las universidades sería la única titular de la parte de la PI del Proyecto creada exclusivamente por sus propios empleados.</w:t>
            </w:r>
          </w:p>
          <w:p w14:paraId="39A5FA64" w14:textId="77777777" w:rsidR="00E614C6" w:rsidRPr="003859B8" w:rsidRDefault="00E614C6" w:rsidP="00E71E36">
            <w:pPr>
              <w:spacing w:after="60" w:line="240" w:lineRule="auto"/>
              <w:jc w:val="left"/>
              <w:rPr>
                <w:b/>
                <w:sz w:val="20"/>
                <w:szCs w:val="20"/>
              </w:rPr>
            </w:pPr>
            <w:r>
              <w:rPr>
                <w:sz w:val="20"/>
              </w:rPr>
              <w:t>Ambas Universidades serían cotitulares de la parte de la PI del Proyecto creada conjuntamente por los empleados de ambas.</w:t>
            </w:r>
          </w:p>
        </w:tc>
        <w:tc>
          <w:tcPr>
            <w:tcW w:w="3025" w:type="dxa"/>
            <w:shd w:val="clear" w:color="auto" w:fill="auto"/>
          </w:tcPr>
          <w:p w14:paraId="2F83B13C" w14:textId="77777777" w:rsidR="00E614C6" w:rsidRPr="003859B8" w:rsidRDefault="00E614C6" w:rsidP="00E71E36">
            <w:pPr>
              <w:spacing w:after="60" w:line="240" w:lineRule="auto"/>
              <w:jc w:val="left"/>
              <w:rPr>
                <w:sz w:val="20"/>
                <w:szCs w:val="20"/>
              </w:rPr>
            </w:pPr>
            <w:r>
              <w:rPr>
                <w:sz w:val="20"/>
              </w:rPr>
              <w:t xml:space="preserve">Se parte de la base de que las dos universidades o instituciones de investigación llegarán a un consenso en el futuro sobre la forma de abordar las cuestiones relativas a la comercialización, incluida la posibilidad de patentar la PI del Proyecto y el alcance de dicha patente </w:t>
            </w:r>
          </w:p>
        </w:tc>
      </w:tr>
      <w:tr w:rsidR="00E614C6" w:rsidRPr="003859B8" w14:paraId="538AF9C7" w14:textId="77777777" w:rsidTr="00E71E36">
        <w:tc>
          <w:tcPr>
            <w:tcW w:w="340" w:type="dxa"/>
            <w:shd w:val="clear" w:color="auto" w:fill="D9D9D9"/>
          </w:tcPr>
          <w:p w14:paraId="45B86268" w14:textId="77777777" w:rsidR="00E614C6" w:rsidRPr="003859B8" w:rsidRDefault="00E614C6" w:rsidP="00E71E36">
            <w:pPr>
              <w:spacing w:after="60" w:line="240" w:lineRule="auto"/>
              <w:jc w:val="left"/>
              <w:rPr>
                <w:b/>
                <w:sz w:val="20"/>
                <w:szCs w:val="20"/>
              </w:rPr>
            </w:pPr>
            <w:r>
              <w:rPr>
                <w:b/>
                <w:sz w:val="20"/>
              </w:rPr>
              <w:t>5</w:t>
            </w:r>
          </w:p>
        </w:tc>
        <w:tc>
          <w:tcPr>
            <w:tcW w:w="3139" w:type="dxa"/>
            <w:shd w:val="clear" w:color="auto" w:fill="auto"/>
          </w:tcPr>
          <w:p w14:paraId="4DA404F9" w14:textId="77777777" w:rsidR="00E614C6" w:rsidRPr="003859B8" w:rsidRDefault="00E614C6" w:rsidP="00E71E36">
            <w:pPr>
              <w:spacing w:after="60" w:line="240" w:lineRule="auto"/>
              <w:jc w:val="left"/>
              <w:rPr>
                <w:sz w:val="20"/>
                <w:szCs w:val="20"/>
              </w:rPr>
            </w:pPr>
            <w:r>
              <w:rPr>
                <w:sz w:val="20"/>
              </w:rPr>
              <w:t>Acuerdo de investigación en colaboración (entre universidades)</w:t>
            </w:r>
          </w:p>
          <w:p w14:paraId="285FB274" w14:textId="77777777" w:rsidR="00E614C6" w:rsidRPr="003859B8" w:rsidRDefault="00E614C6" w:rsidP="00E71E36">
            <w:pPr>
              <w:spacing w:after="60" w:line="240" w:lineRule="auto"/>
              <w:jc w:val="left"/>
              <w:rPr>
                <w:sz w:val="20"/>
                <w:szCs w:val="20"/>
              </w:rPr>
            </w:pPr>
            <w:r>
              <w:rPr>
                <w:sz w:val="20"/>
              </w:rPr>
              <w:t xml:space="preserve">- Modelo de cotitularidad </w:t>
            </w:r>
          </w:p>
        </w:tc>
        <w:tc>
          <w:tcPr>
            <w:tcW w:w="3141" w:type="dxa"/>
            <w:gridSpan w:val="2"/>
            <w:shd w:val="clear" w:color="auto" w:fill="auto"/>
          </w:tcPr>
          <w:p w14:paraId="7A4DD87D" w14:textId="77777777" w:rsidR="00E614C6" w:rsidRPr="003859B8" w:rsidRDefault="00E614C6" w:rsidP="00E71E36">
            <w:pPr>
              <w:spacing w:after="60" w:line="240" w:lineRule="auto"/>
              <w:jc w:val="left"/>
              <w:rPr>
                <w:sz w:val="20"/>
                <w:szCs w:val="20"/>
              </w:rPr>
            </w:pPr>
            <w:r>
              <w:rPr>
                <w:sz w:val="20"/>
              </w:rPr>
              <w:t>Ambas universidades como cotitulares en igual proporción.</w:t>
            </w:r>
          </w:p>
        </w:tc>
        <w:tc>
          <w:tcPr>
            <w:tcW w:w="3025" w:type="dxa"/>
            <w:shd w:val="clear" w:color="auto" w:fill="auto"/>
          </w:tcPr>
          <w:p w14:paraId="17773723" w14:textId="77777777" w:rsidR="00E614C6" w:rsidRPr="003859B8" w:rsidRDefault="00E614C6" w:rsidP="00E71E36">
            <w:pPr>
              <w:spacing w:after="60" w:line="240" w:lineRule="auto"/>
              <w:jc w:val="left"/>
              <w:rPr>
                <w:sz w:val="20"/>
                <w:szCs w:val="20"/>
              </w:rPr>
            </w:pPr>
            <w:r>
              <w:rPr>
                <w:sz w:val="20"/>
              </w:rPr>
              <w:t>Igual que C4</w:t>
            </w:r>
          </w:p>
        </w:tc>
      </w:tr>
      <w:tr w:rsidR="00E614C6" w:rsidRPr="003859B8" w14:paraId="4131FBDA" w14:textId="77777777" w:rsidTr="00E71E36">
        <w:tc>
          <w:tcPr>
            <w:tcW w:w="340" w:type="dxa"/>
            <w:shd w:val="clear" w:color="auto" w:fill="D9D9D9"/>
          </w:tcPr>
          <w:p w14:paraId="159D2CC0" w14:textId="77777777" w:rsidR="00E614C6" w:rsidRPr="003859B8" w:rsidRDefault="00E614C6" w:rsidP="00E71E36">
            <w:pPr>
              <w:spacing w:after="60" w:line="240" w:lineRule="auto"/>
              <w:jc w:val="left"/>
              <w:rPr>
                <w:b/>
                <w:sz w:val="20"/>
                <w:szCs w:val="20"/>
              </w:rPr>
            </w:pPr>
            <w:r>
              <w:rPr>
                <w:b/>
                <w:sz w:val="20"/>
              </w:rPr>
              <w:t>6</w:t>
            </w:r>
          </w:p>
        </w:tc>
        <w:tc>
          <w:tcPr>
            <w:tcW w:w="3139" w:type="dxa"/>
            <w:shd w:val="clear" w:color="auto" w:fill="auto"/>
          </w:tcPr>
          <w:p w14:paraId="49CA72FA" w14:textId="77777777" w:rsidR="00E614C6" w:rsidRPr="003859B8" w:rsidRDefault="00E614C6" w:rsidP="00E71E36">
            <w:pPr>
              <w:spacing w:after="60" w:line="240" w:lineRule="auto"/>
              <w:jc w:val="left"/>
              <w:rPr>
                <w:sz w:val="20"/>
                <w:szCs w:val="20"/>
              </w:rPr>
            </w:pPr>
            <w:r>
              <w:rPr>
                <w:sz w:val="20"/>
              </w:rPr>
              <w:t>Acuerdo de investigación en colaboración (entre universidades)</w:t>
            </w:r>
          </w:p>
          <w:p w14:paraId="76A9C79E" w14:textId="77777777" w:rsidR="00E614C6" w:rsidRPr="003859B8" w:rsidRDefault="00E614C6" w:rsidP="00E71E36">
            <w:pPr>
              <w:spacing w:after="60" w:line="240" w:lineRule="auto"/>
              <w:jc w:val="left"/>
              <w:rPr>
                <w:sz w:val="20"/>
                <w:szCs w:val="20"/>
              </w:rPr>
            </w:pPr>
            <w:r>
              <w:rPr>
                <w:sz w:val="20"/>
              </w:rPr>
              <w:t xml:space="preserve">– Modelo de contribución inventiva </w:t>
            </w:r>
          </w:p>
        </w:tc>
        <w:tc>
          <w:tcPr>
            <w:tcW w:w="3141" w:type="dxa"/>
            <w:gridSpan w:val="2"/>
            <w:shd w:val="clear" w:color="auto" w:fill="auto"/>
          </w:tcPr>
          <w:p w14:paraId="6A5C00B1" w14:textId="77777777" w:rsidR="00E614C6" w:rsidRPr="003859B8" w:rsidRDefault="00E614C6" w:rsidP="00E71E36">
            <w:pPr>
              <w:spacing w:after="60" w:line="240" w:lineRule="auto"/>
              <w:jc w:val="left"/>
              <w:rPr>
                <w:sz w:val="20"/>
                <w:szCs w:val="20"/>
              </w:rPr>
            </w:pPr>
            <w:r>
              <w:rPr>
                <w:sz w:val="20"/>
              </w:rPr>
              <w:t>Ambas universidades como cotitulares en proporción a sus respectivas contribuciones inventivas.</w:t>
            </w:r>
          </w:p>
        </w:tc>
        <w:tc>
          <w:tcPr>
            <w:tcW w:w="3025" w:type="dxa"/>
            <w:shd w:val="clear" w:color="auto" w:fill="auto"/>
          </w:tcPr>
          <w:p w14:paraId="66936FB9" w14:textId="77777777" w:rsidR="00E614C6" w:rsidRPr="003859B8" w:rsidRDefault="00E614C6" w:rsidP="00E71E36">
            <w:pPr>
              <w:spacing w:after="60" w:line="240" w:lineRule="auto"/>
              <w:jc w:val="left"/>
              <w:rPr>
                <w:sz w:val="20"/>
                <w:szCs w:val="20"/>
              </w:rPr>
            </w:pPr>
            <w:r>
              <w:rPr>
                <w:sz w:val="20"/>
              </w:rPr>
              <w:t>Igual que C4</w:t>
            </w:r>
          </w:p>
        </w:tc>
      </w:tr>
    </w:tbl>
    <w:p w14:paraId="3597A666" w14:textId="77777777" w:rsidR="00E614C6" w:rsidRPr="0014606B" w:rsidRDefault="00E614C6" w:rsidP="00E71E36">
      <w:pPr>
        <w:spacing w:line="240" w:lineRule="auto"/>
        <w:jc w:val="left"/>
      </w:pPr>
    </w:p>
    <w:p w14:paraId="15D7667B" w14:textId="77777777" w:rsidR="00E614C6" w:rsidRPr="0014606B" w:rsidRDefault="00E614C6" w:rsidP="00E71E36">
      <w:pPr>
        <w:spacing w:line="240" w:lineRule="auto"/>
        <w:jc w:val="left"/>
        <w:outlineLvl w:val="0"/>
      </w:pPr>
      <w:bookmarkStart w:id="1958" w:name="_Toc510355881"/>
      <w:bookmarkStart w:id="1959" w:name="_Toc173749260"/>
      <w:r>
        <w:t>Consulte las Directrices 03: Derecho de tanteo y opción de licencia.</w:t>
      </w:r>
      <w:bookmarkEnd w:id="1958"/>
      <w:bookmarkEnd w:id="1959"/>
      <w:r>
        <w:t xml:space="preserve"> </w:t>
      </w:r>
    </w:p>
    <w:p w14:paraId="038344D8" w14:textId="77777777" w:rsidR="00E614C6" w:rsidRPr="0014606B" w:rsidRDefault="00E614C6" w:rsidP="00E71E36">
      <w:pPr>
        <w:spacing w:line="240" w:lineRule="auto"/>
        <w:jc w:val="left"/>
      </w:pPr>
    </w:p>
    <w:p w14:paraId="5DF4C2DF" w14:textId="77777777" w:rsidR="00E614C6" w:rsidRPr="0014606B" w:rsidRDefault="00E614C6" w:rsidP="00E71E36">
      <w:pPr>
        <w:spacing w:line="240" w:lineRule="auto"/>
        <w:jc w:val="left"/>
      </w:pPr>
      <w:r>
        <w:t xml:space="preserve">Cuando el acuerdo de investigación conceda a una de las partes, normalmente a la empresa, una opción de licencia sobre la PI del </w:t>
      </w:r>
      <w:proofErr w:type="gramStart"/>
      <w:r>
        <w:t>Proyecto,</w:t>
      </w:r>
      <w:proofErr w:type="gramEnd"/>
      <w:r>
        <w:t xml:space="preserve"> deberá fijar un periodo de tiempo específico que constituirá el Periodo de Opción y deberá establecer un procedimiento específico mediante el cual la empresa pueda ejercer la opción.  El procedimiento suele consistir en una notificación por escrito que la universidad debe recibir dentro del Periodo de Opción. Si la empresa ejerce adecuadamente la opción, la universidad o institución de investigación estará obligada a negociar de buena fe los términos de la licencia prevista en el marco de la opción.  Dichas condiciones deben ser coherentes con las especificadas en la cláusula de opción de licencia, que normalmente prevé una licencia exclusiva y sujeta a regalías.  En algunos acuerdos de investigación patrocinada, las partes pueden acordar condiciones específicas adicionales, como el hecho de que la licencia tenga alcance mundial o determinar el campo específico de aplicación.  Si bien una universidad puede que no acepte acordar de antemano el importe específico de las regalías de una licencia prevista en el marco de una opción, en algunos casos la universidad aceptará que las regalías correspondientes a dicha licencia se sitúen en un rango específico, por ejemplo, entre el dos (2 %) por ciento y el seis (6 %) por ciento de las ventas netas de los productos fabricados haciendo uso de la PI del Proyecto.  Un rango muy amplio y el hecho de no especificar que se aplicará sobre las ventas netas de los productos deja un margen de negociación demasiado grande, sin embargo, la empresa puede considerar que la limitación es una ventaja porque excluye las negociaciones que estén fuera del rango definido.</w:t>
      </w:r>
    </w:p>
    <w:p w14:paraId="11E4CBE4" w14:textId="77777777" w:rsidR="00E614C6" w:rsidRPr="0014606B" w:rsidRDefault="00E614C6" w:rsidP="00E71E36">
      <w:pPr>
        <w:spacing w:line="240" w:lineRule="auto"/>
        <w:jc w:val="left"/>
      </w:pPr>
      <w:r>
        <w:t xml:space="preserve">Las partes no deben verse obligadas a negociar indefinidamente. Por lo tanto, el acuerdo debe incluir un plazo para concluir las negociaciones (Periodo de Negociación).  El plazo debe ser suficiente para negociar el tipo de licencia contemplado.  Las partes siempre tienen la posibilidad de ampliar el Periodo de Negociación, pero es importante que exista una fecha límite.    </w:t>
      </w:r>
    </w:p>
    <w:p w14:paraId="116EAC5E" w14:textId="77777777" w:rsidR="00E614C6" w:rsidRPr="0014606B" w:rsidRDefault="00E614C6" w:rsidP="00E71E36">
      <w:pPr>
        <w:spacing w:line="240" w:lineRule="auto"/>
        <w:jc w:val="left"/>
      </w:pPr>
      <w:r>
        <w:lastRenderedPageBreak/>
        <w:t>En un acuerdo de investigación patrocinada también se debe especificar que, si la opción no se ejerce correctamente o no se llega a un acuerdo en el Periodo de Negociación, la opción caduca y la empresa no tiene más derechos.  Si esto no queda claro en el acuerdo, se podría menoscabar el derecho de la universidad de ofrecer la PI del Proyecto a un tercero.</w:t>
      </w:r>
    </w:p>
    <w:p w14:paraId="5DD75103" w14:textId="77777777" w:rsidR="00E614C6" w:rsidRPr="0014606B" w:rsidRDefault="00E614C6" w:rsidP="00E71E36">
      <w:pPr>
        <w:spacing w:line="240" w:lineRule="auto"/>
        <w:jc w:val="left"/>
      </w:pPr>
    </w:p>
    <w:p w14:paraId="284BC924" w14:textId="129AE0AA" w:rsidR="00E614C6" w:rsidRPr="0014606B" w:rsidRDefault="00E614C6" w:rsidP="00E71E36">
      <w:pPr>
        <w:pStyle w:val="Heading4"/>
        <w:spacing w:line="240" w:lineRule="auto"/>
      </w:pPr>
      <w:bookmarkStart w:id="1960" w:name="_Toc494199373"/>
      <w:r>
        <w:t>3.9</w:t>
      </w:r>
      <w:r>
        <w:tab/>
        <w:t>Responsabilidad en materia de patentes</w:t>
      </w:r>
      <w:bookmarkEnd w:id="1960"/>
      <w:r>
        <w:t xml:space="preserve"> </w:t>
      </w:r>
    </w:p>
    <w:p w14:paraId="7E7036E0" w14:textId="77777777" w:rsidR="00E614C6" w:rsidRPr="0014606B" w:rsidRDefault="00E614C6" w:rsidP="00E71E36">
      <w:pPr>
        <w:spacing w:line="240" w:lineRule="auto"/>
        <w:jc w:val="left"/>
      </w:pPr>
      <w:r>
        <w:t>El modelo de acuerdo de investigación que elijan las partes, el cual refleja los aspectos relativos a la titularidad de la PI en los que convienen, influirá en la forma de abordar la cuestión de la protección por patente de la PI del Proyecto.</w:t>
      </w:r>
    </w:p>
    <w:p w14:paraId="31F6368C" w14:textId="77777777" w:rsidR="00E614C6" w:rsidRPr="003859B8" w:rsidRDefault="00E614C6" w:rsidP="00E71E36">
      <w:pPr>
        <w:spacing w:line="240" w:lineRule="auto"/>
        <w:jc w:val="left"/>
        <w:outlineLvl w:val="0"/>
        <w:rPr>
          <w:b/>
        </w:rPr>
      </w:pPr>
      <w:bookmarkStart w:id="1961" w:name="_Toc510355882"/>
      <w:bookmarkStart w:id="1962" w:name="_Toc173749261"/>
      <w:r>
        <w:rPr>
          <w:b/>
        </w:rPr>
        <w:t>CUADRO 4</w:t>
      </w:r>
      <w:bookmarkEnd w:id="1961"/>
      <w:bookmarkEnd w:id="19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0"/>
        <w:gridCol w:w="34"/>
        <w:gridCol w:w="3055"/>
        <w:gridCol w:w="19"/>
        <w:gridCol w:w="2820"/>
      </w:tblGrid>
      <w:tr w:rsidR="00E614C6" w:rsidRPr="003859B8" w14:paraId="20F4FF52" w14:textId="77777777" w:rsidTr="002A708E">
        <w:tc>
          <w:tcPr>
            <w:tcW w:w="328" w:type="dxa"/>
            <w:shd w:val="clear" w:color="auto" w:fill="D9D9D9"/>
          </w:tcPr>
          <w:p w14:paraId="4D976669" w14:textId="77777777" w:rsidR="00E614C6" w:rsidRPr="003859B8" w:rsidRDefault="00E614C6" w:rsidP="00E71E36">
            <w:pPr>
              <w:spacing w:after="60" w:line="240" w:lineRule="auto"/>
              <w:jc w:val="left"/>
              <w:rPr>
                <w:b/>
                <w:sz w:val="20"/>
                <w:szCs w:val="20"/>
              </w:rPr>
            </w:pPr>
          </w:p>
        </w:tc>
        <w:tc>
          <w:tcPr>
            <w:tcW w:w="3134" w:type="dxa"/>
            <w:gridSpan w:val="2"/>
            <w:shd w:val="clear" w:color="auto" w:fill="D9D9D9"/>
          </w:tcPr>
          <w:p w14:paraId="4440A3E9" w14:textId="77777777" w:rsidR="00E614C6" w:rsidRPr="003859B8" w:rsidRDefault="00E614C6" w:rsidP="00E71E36">
            <w:pPr>
              <w:spacing w:after="60" w:line="240" w:lineRule="auto"/>
              <w:jc w:val="left"/>
              <w:rPr>
                <w:b/>
                <w:sz w:val="20"/>
                <w:szCs w:val="20"/>
              </w:rPr>
            </w:pPr>
            <w:r>
              <w:rPr>
                <w:b/>
                <w:sz w:val="20"/>
              </w:rPr>
              <w:t>A</w:t>
            </w:r>
          </w:p>
        </w:tc>
        <w:tc>
          <w:tcPr>
            <w:tcW w:w="3074" w:type="dxa"/>
            <w:gridSpan w:val="2"/>
            <w:shd w:val="clear" w:color="auto" w:fill="D9D9D9"/>
          </w:tcPr>
          <w:p w14:paraId="7EDCEC58" w14:textId="77777777" w:rsidR="00E614C6" w:rsidRPr="003859B8" w:rsidRDefault="00E614C6" w:rsidP="00E71E36">
            <w:pPr>
              <w:spacing w:after="60" w:line="240" w:lineRule="auto"/>
              <w:jc w:val="left"/>
              <w:rPr>
                <w:b/>
                <w:sz w:val="20"/>
                <w:szCs w:val="20"/>
              </w:rPr>
            </w:pPr>
            <w:r>
              <w:rPr>
                <w:b/>
                <w:sz w:val="20"/>
              </w:rPr>
              <w:t>B</w:t>
            </w:r>
          </w:p>
        </w:tc>
        <w:tc>
          <w:tcPr>
            <w:tcW w:w="2820" w:type="dxa"/>
            <w:shd w:val="clear" w:color="auto" w:fill="D9D9D9"/>
          </w:tcPr>
          <w:p w14:paraId="7C63EFD7" w14:textId="77777777" w:rsidR="00E614C6" w:rsidRPr="003859B8" w:rsidRDefault="00E614C6" w:rsidP="00E71E36">
            <w:pPr>
              <w:spacing w:after="60" w:line="240" w:lineRule="auto"/>
              <w:jc w:val="left"/>
              <w:rPr>
                <w:b/>
                <w:sz w:val="20"/>
                <w:szCs w:val="20"/>
              </w:rPr>
            </w:pPr>
            <w:r>
              <w:rPr>
                <w:b/>
                <w:sz w:val="20"/>
              </w:rPr>
              <w:t>C</w:t>
            </w:r>
          </w:p>
        </w:tc>
      </w:tr>
      <w:tr w:rsidR="00E614C6" w:rsidRPr="003859B8" w14:paraId="367B4B43" w14:textId="77777777" w:rsidTr="002A708E">
        <w:tc>
          <w:tcPr>
            <w:tcW w:w="328" w:type="dxa"/>
            <w:shd w:val="clear" w:color="auto" w:fill="D9D9D9"/>
          </w:tcPr>
          <w:p w14:paraId="71F3BC23" w14:textId="77777777" w:rsidR="00E614C6" w:rsidRPr="003859B8" w:rsidRDefault="00E614C6" w:rsidP="00E71E36">
            <w:pPr>
              <w:spacing w:after="60" w:line="240" w:lineRule="auto"/>
              <w:jc w:val="left"/>
              <w:rPr>
                <w:b/>
                <w:sz w:val="20"/>
                <w:szCs w:val="20"/>
              </w:rPr>
            </w:pPr>
          </w:p>
        </w:tc>
        <w:tc>
          <w:tcPr>
            <w:tcW w:w="3134" w:type="dxa"/>
            <w:gridSpan w:val="2"/>
            <w:shd w:val="clear" w:color="auto" w:fill="D9D9D9"/>
          </w:tcPr>
          <w:p w14:paraId="2E857244" w14:textId="77777777" w:rsidR="00E614C6" w:rsidRPr="003859B8" w:rsidRDefault="00E614C6" w:rsidP="00E71E36">
            <w:pPr>
              <w:spacing w:after="60" w:line="240" w:lineRule="auto"/>
              <w:jc w:val="left"/>
              <w:rPr>
                <w:sz w:val="20"/>
                <w:szCs w:val="20"/>
              </w:rPr>
            </w:pPr>
            <w:r>
              <w:rPr>
                <w:sz w:val="20"/>
              </w:rPr>
              <w:t>Tipo de acuerdo</w:t>
            </w:r>
          </w:p>
        </w:tc>
        <w:tc>
          <w:tcPr>
            <w:tcW w:w="3074" w:type="dxa"/>
            <w:gridSpan w:val="2"/>
            <w:shd w:val="clear" w:color="auto" w:fill="D9D9D9"/>
          </w:tcPr>
          <w:p w14:paraId="507D75BE" w14:textId="77777777" w:rsidR="00E614C6" w:rsidRPr="003859B8" w:rsidRDefault="00E614C6" w:rsidP="00E71E36">
            <w:pPr>
              <w:spacing w:after="60" w:line="240" w:lineRule="auto"/>
              <w:jc w:val="left"/>
              <w:rPr>
                <w:sz w:val="20"/>
                <w:szCs w:val="20"/>
              </w:rPr>
            </w:pPr>
            <w:r>
              <w:rPr>
                <w:sz w:val="20"/>
              </w:rPr>
              <w:t xml:space="preserve">Titularidad de la PI reflejada en el acuerdo (consulte 3.6) </w:t>
            </w:r>
          </w:p>
        </w:tc>
        <w:tc>
          <w:tcPr>
            <w:tcW w:w="2820" w:type="dxa"/>
            <w:shd w:val="clear" w:color="auto" w:fill="D9D9D9"/>
          </w:tcPr>
          <w:p w14:paraId="781AC818" w14:textId="77777777" w:rsidR="00E614C6" w:rsidRPr="003859B8" w:rsidRDefault="00E614C6" w:rsidP="00E71E36">
            <w:pPr>
              <w:spacing w:after="60" w:line="240" w:lineRule="auto"/>
              <w:jc w:val="left"/>
              <w:rPr>
                <w:sz w:val="20"/>
                <w:szCs w:val="20"/>
              </w:rPr>
            </w:pPr>
            <w:r>
              <w:rPr>
                <w:sz w:val="20"/>
              </w:rPr>
              <w:t>Obtención de patente en relación con la PI del Proyecto</w:t>
            </w:r>
          </w:p>
        </w:tc>
      </w:tr>
      <w:tr w:rsidR="00E614C6" w:rsidRPr="003859B8" w14:paraId="6B4D4818" w14:textId="77777777" w:rsidTr="002A708E">
        <w:tc>
          <w:tcPr>
            <w:tcW w:w="328" w:type="dxa"/>
            <w:shd w:val="clear" w:color="auto" w:fill="D9D9D9"/>
          </w:tcPr>
          <w:p w14:paraId="33031DA3" w14:textId="77777777" w:rsidR="00E614C6" w:rsidRPr="003859B8" w:rsidRDefault="00E614C6" w:rsidP="00E71E36">
            <w:pPr>
              <w:spacing w:after="60" w:line="240" w:lineRule="auto"/>
              <w:jc w:val="left"/>
              <w:rPr>
                <w:b/>
                <w:sz w:val="20"/>
                <w:szCs w:val="20"/>
              </w:rPr>
            </w:pPr>
            <w:r>
              <w:rPr>
                <w:b/>
                <w:sz w:val="20"/>
              </w:rPr>
              <w:t>1</w:t>
            </w:r>
          </w:p>
        </w:tc>
        <w:tc>
          <w:tcPr>
            <w:tcW w:w="3134" w:type="dxa"/>
            <w:gridSpan w:val="2"/>
            <w:shd w:val="clear" w:color="auto" w:fill="auto"/>
          </w:tcPr>
          <w:p w14:paraId="1994B6F5" w14:textId="77777777" w:rsidR="00E614C6" w:rsidRPr="003859B8" w:rsidRDefault="00E614C6" w:rsidP="00E71E36">
            <w:pPr>
              <w:spacing w:after="60" w:line="240" w:lineRule="auto"/>
              <w:jc w:val="left"/>
              <w:rPr>
                <w:sz w:val="20"/>
                <w:szCs w:val="20"/>
              </w:rPr>
            </w:pPr>
            <w:r>
              <w:rPr>
                <w:sz w:val="20"/>
              </w:rPr>
              <w:t>Acuerdo de investigación por contrato (entre una universidad y una empresa)</w:t>
            </w:r>
          </w:p>
        </w:tc>
        <w:tc>
          <w:tcPr>
            <w:tcW w:w="3074" w:type="dxa"/>
            <w:gridSpan w:val="2"/>
            <w:shd w:val="clear" w:color="auto" w:fill="auto"/>
          </w:tcPr>
          <w:p w14:paraId="793B8614" w14:textId="77777777" w:rsidR="00E614C6" w:rsidRPr="003859B8" w:rsidRDefault="00E614C6" w:rsidP="00E71E36">
            <w:pPr>
              <w:spacing w:after="60" w:line="240" w:lineRule="auto"/>
              <w:jc w:val="left"/>
              <w:rPr>
                <w:sz w:val="20"/>
                <w:szCs w:val="20"/>
              </w:rPr>
            </w:pPr>
            <w:r>
              <w:rPr>
                <w:sz w:val="20"/>
              </w:rPr>
              <w:t>La Empresa</w:t>
            </w:r>
          </w:p>
        </w:tc>
        <w:tc>
          <w:tcPr>
            <w:tcW w:w="2820" w:type="dxa"/>
            <w:shd w:val="clear" w:color="auto" w:fill="auto"/>
          </w:tcPr>
          <w:p w14:paraId="7B93AC7E" w14:textId="77777777" w:rsidR="00E614C6" w:rsidRPr="003859B8" w:rsidRDefault="00E614C6" w:rsidP="00E71E36">
            <w:pPr>
              <w:spacing w:after="60" w:line="240" w:lineRule="auto"/>
              <w:jc w:val="left"/>
              <w:rPr>
                <w:sz w:val="20"/>
                <w:szCs w:val="20"/>
              </w:rPr>
            </w:pPr>
            <w:r>
              <w:rPr>
                <w:sz w:val="20"/>
              </w:rPr>
              <w:t xml:space="preserve">Habida cuenta de que la titularidad de toda la PI del Proyecto recae en la empresa, esta tendrá los derechos de comercialización y utilización de </w:t>
            </w:r>
            <w:proofErr w:type="gramStart"/>
            <w:r>
              <w:rPr>
                <w:sz w:val="20"/>
              </w:rPr>
              <w:t>la misma</w:t>
            </w:r>
            <w:proofErr w:type="gramEnd"/>
            <w:r>
              <w:rPr>
                <w:sz w:val="20"/>
              </w:rPr>
              <w:t>. Esto se debe naturalmente a que la empresa es la única titular de la PI del Proyecto. Por lo tanto, no es necesario que el acuerdo de investigación por contrato establezca alguna condición al respecto, y normalmente no se especifica nada en relación con estos puntos.</w:t>
            </w:r>
          </w:p>
        </w:tc>
      </w:tr>
      <w:tr w:rsidR="00E614C6" w:rsidRPr="003859B8" w14:paraId="2C57CD81" w14:textId="77777777" w:rsidTr="002A708E">
        <w:tc>
          <w:tcPr>
            <w:tcW w:w="328" w:type="dxa"/>
            <w:shd w:val="clear" w:color="auto" w:fill="D9D9D9"/>
          </w:tcPr>
          <w:p w14:paraId="0ED3B755" w14:textId="77777777" w:rsidR="00E614C6" w:rsidRPr="003859B8" w:rsidRDefault="00E614C6" w:rsidP="00E71E36">
            <w:pPr>
              <w:spacing w:after="60" w:line="240" w:lineRule="auto"/>
              <w:jc w:val="left"/>
              <w:rPr>
                <w:b/>
                <w:sz w:val="20"/>
                <w:szCs w:val="20"/>
              </w:rPr>
            </w:pPr>
            <w:r>
              <w:rPr>
                <w:b/>
                <w:sz w:val="20"/>
              </w:rPr>
              <w:t>2</w:t>
            </w:r>
          </w:p>
        </w:tc>
        <w:tc>
          <w:tcPr>
            <w:tcW w:w="3134" w:type="dxa"/>
            <w:gridSpan w:val="2"/>
            <w:shd w:val="clear" w:color="auto" w:fill="auto"/>
          </w:tcPr>
          <w:p w14:paraId="6B2D0008" w14:textId="77777777" w:rsidR="00E614C6" w:rsidRPr="003859B8" w:rsidRDefault="00E614C6" w:rsidP="00E71E36">
            <w:pPr>
              <w:spacing w:after="60" w:line="240" w:lineRule="auto"/>
              <w:jc w:val="left"/>
              <w:rPr>
                <w:sz w:val="20"/>
                <w:szCs w:val="20"/>
              </w:rPr>
            </w:pPr>
            <w:r>
              <w:rPr>
                <w:sz w:val="20"/>
              </w:rPr>
              <w:t>Acuerdo de investigación patrocinada (entre una universidad y una empresa)</w:t>
            </w:r>
          </w:p>
        </w:tc>
        <w:tc>
          <w:tcPr>
            <w:tcW w:w="3074" w:type="dxa"/>
            <w:gridSpan w:val="2"/>
            <w:shd w:val="clear" w:color="auto" w:fill="auto"/>
          </w:tcPr>
          <w:p w14:paraId="3867300A" w14:textId="77777777" w:rsidR="00E614C6" w:rsidRPr="003859B8" w:rsidRDefault="00E614C6" w:rsidP="00E71E36">
            <w:pPr>
              <w:spacing w:after="60" w:line="240" w:lineRule="auto"/>
              <w:jc w:val="left"/>
              <w:rPr>
                <w:sz w:val="20"/>
                <w:szCs w:val="20"/>
              </w:rPr>
            </w:pPr>
            <w:r>
              <w:rPr>
                <w:sz w:val="20"/>
              </w:rPr>
              <w:t>La Universidad</w:t>
            </w:r>
          </w:p>
        </w:tc>
        <w:tc>
          <w:tcPr>
            <w:tcW w:w="2820" w:type="dxa"/>
            <w:shd w:val="clear" w:color="auto" w:fill="auto"/>
          </w:tcPr>
          <w:p w14:paraId="69AAB04B" w14:textId="77777777" w:rsidR="00E614C6" w:rsidRPr="003859B8" w:rsidRDefault="00E614C6" w:rsidP="00E71E36">
            <w:pPr>
              <w:spacing w:after="60" w:line="240" w:lineRule="auto"/>
              <w:jc w:val="left"/>
              <w:rPr>
                <w:sz w:val="20"/>
                <w:szCs w:val="20"/>
              </w:rPr>
            </w:pPr>
            <w:r>
              <w:rPr>
                <w:sz w:val="20"/>
              </w:rPr>
              <w:t xml:space="preserve">Durante el periodo en que la empresa tenga un derecho de tanteo o una opción de licencia (consulte C2 en el cuadro de la sección 3.7), la empresa tratará de asegurarse de estar facultada para patentar todo aquello que considere conveniente para proteger sus intereses comerciales. Siendo así, normalmente la empresa decidiría el alcance de la protección por patente, que la universidad solicitaría a cargo de la empresa. </w:t>
            </w:r>
          </w:p>
          <w:p w14:paraId="543A2415" w14:textId="77777777" w:rsidR="00E614C6" w:rsidRPr="003859B8" w:rsidRDefault="00E614C6" w:rsidP="00E71E36">
            <w:pPr>
              <w:spacing w:after="60" w:line="240" w:lineRule="auto"/>
              <w:jc w:val="left"/>
              <w:rPr>
                <w:sz w:val="20"/>
                <w:szCs w:val="20"/>
              </w:rPr>
            </w:pPr>
            <w:r>
              <w:rPr>
                <w:sz w:val="20"/>
              </w:rPr>
              <w:lastRenderedPageBreak/>
              <w:t xml:space="preserve">Si se concede una licencia tras ejercer el derecho de tanteo o la opción de licencia, el asunto se abordaría entonces en el marco de esa licencia. </w:t>
            </w:r>
          </w:p>
          <w:p w14:paraId="5587169D" w14:textId="77777777" w:rsidR="00E614C6" w:rsidRPr="003859B8" w:rsidRDefault="00E614C6" w:rsidP="00E71E36">
            <w:pPr>
              <w:spacing w:after="60" w:line="240" w:lineRule="auto"/>
              <w:jc w:val="left"/>
              <w:rPr>
                <w:sz w:val="20"/>
                <w:szCs w:val="20"/>
              </w:rPr>
            </w:pPr>
            <w:r>
              <w:rPr>
                <w:sz w:val="20"/>
              </w:rPr>
              <w:t>Si no se concede una licencia, cuando el derecho de tanteo o la opción de licencia caduquen, la universidad decidiría sobre estas cuestiones.</w:t>
            </w:r>
          </w:p>
          <w:p w14:paraId="3A7B6ED6" w14:textId="77777777" w:rsidR="00E614C6" w:rsidRPr="003859B8" w:rsidRDefault="00E614C6" w:rsidP="00E71E36">
            <w:pPr>
              <w:spacing w:after="60" w:line="240" w:lineRule="auto"/>
              <w:jc w:val="left"/>
              <w:rPr>
                <w:sz w:val="20"/>
                <w:szCs w:val="20"/>
              </w:rPr>
            </w:pPr>
            <w:r>
              <w:rPr>
                <w:sz w:val="20"/>
              </w:rPr>
              <w:t>Si la empresa no deseara patentar una parte concreta de la PI del Proyecto, la Universidad puede hacerlo, y esa parte de la PI del Proyecto quedaría excluida del ámbito del derecho de tanteo o de la opción de licencia.</w:t>
            </w:r>
          </w:p>
        </w:tc>
      </w:tr>
      <w:tr w:rsidR="00E614C6" w:rsidRPr="003859B8" w14:paraId="6E31C950" w14:textId="77777777" w:rsidTr="002A708E">
        <w:tc>
          <w:tcPr>
            <w:tcW w:w="328" w:type="dxa"/>
            <w:shd w:val="clear" w:color="auto" w:fill="D9D9D9"/>
          </w:tcPr>
          <w:p w14:paraId="3F738576" w14:textId="77777777" w:rsidR="00E614C6" w:rsidRPr="003859B8" w:rsidRDefault="00E614C6" w:rsidP="00E71E36">
            <w:pPr>
              <w:spacing w:after="60" w:line="240" w:lineRule="auto"/>
              <w:jc w:val="left"/>
              <w:rPr>
                <w:b/>
                <w:sz w:val="20"/>
                <w:szCs w:val="20"/>
              </w:rPr>
            </w:pPr>
            <w:r>
              <w:rPr>
                <w:b/>
                <w:sz w:val="20"/>
              </w:rPr>
              <w:lastRenderedPageBreak/>
              <w:t>3</w:t>
            </w:r>
          </w:p>
        </w:tc>
        <w:tc>
          <w:tcPr>
            <w:tcW w:w="3100" w:type="dxa"/>
            <w:shd w:val="clear" w:color="auto" w:fill="auto"/>
          </w:tcPr>
          <w:p w14:paraId="4DD3D12A" w14:textId="77777777" w:rsidR="00E614C6" w:rsidRPr="003859B8" w:rsidRDefault="00E614C6" w:rsidP="00E71E36">
            <w:pPr>
              <w:spacing w:after="60" w:line="240" w:lineRule="auto"/>
              <w:jc w:val="left"/>
              <w:rPr>
                <w:sz w:val="20"/>
                <w:szCs w:val="20"/>
              </w:rPr>
            </w:pPr>
            <w:r>
              <w:rPr>
                <w:sz w:val="20"/>
              </w:rPr>
              <w:t>Acuerdo de investigación en colaboración (entre una universidad y una empresa)</w:t>
            </w:r>
          </w:p>
        </w:tc>
        <w:tc>
          <w:tcPr>
            <w:tcW w:w="3089" w:type="dxa"/>
            <w:gridSpan w:val="2"/>
            <w:shd w:val="clear" w:color="auto" w:fill="auto"/>
          </w:tcPr>
          <w:p w14:paraId="520C152B" w14:textId="77777777" w:rsidR="00E614C6" w:rsidRPr="003859B8" w:rsidRDefault="00E614C6" w:rsidP="00E71E36">
            <w:pPr>
              <w:spacing w:after="60" w:line="240" w:lineRule="auto"/>
              <w:jc w:val="left"/>
              <w:rPr>
                <w:sz w:val="20"/>
                <w:szCs w:val="20"/>
              </w:rPr>
            </w:pPr>
            <w:r>
              <w:rPr>
                <w:sz w:val="20"/>
              </w:rPr>
              <w:t>La universidad sería la única titular de la parte de la PI del Proyecto creada exclusivamente por sus propios empleados.</w:t>
            </w:r>
          </w:p>
          <w:p w14:paraId="3494F574" w14:textId="77777777" w:rsidR="00E614C6" w:rsidRPr="003859B8" w:rsidRDefault="00E614C6" w:rsidP="00E71E36">
            <w:pPr>
              <w:spacing w:after="60" w:line="240" w:lineRule="auto"/>
              <w:jc w:val="left"/>
              <w:rPr>
                <w:sz w:val="20"/>
                <w:szCs w:val="20"/>
              </w:rPr>
            </w:pPr>
            <w:r>
              <w:rPr>
                <w:sz w:val="20"/>
              </w:rPr>
              <w:t>La empresa sería la única titular de la parte de la PI del Proyecto creada exclusivamente por sus propios empleados.</w:t>
            </w:r>
          </w:p>
          <w:p w14:paraId="51992D05" w14:textId="77777777" w:rsidR="00E614C6" w:rsidRPr="003859B8" w:rsidRDefault="00E614C6" w:rsidP="00E71E36">
            <w:pPr>
              <w:spacing w:after="60" w:line="240" w:lineRule="auto"/>
              <w:jc w:val="left"/>
              <w:rPr>
                <w:sz w:val="20"/>
                <w:szCs w:val="20"/>
              </w:rPr>
            </w:pPr>
            <w:r>
              <w:rPr>
                <w:sz w:val="20"/>
              </w:rPr>
              <w:t>La universidad y la empresa serían cotitulares de la parte de la PI del Proyecto creada conjuntamente por los empleados de ambas.</w:t>
            </w:r>
          </w:p>
        </w:tc>
        <w:tc>
          <w:tcPr>
            <w:tcW w:w="2839" w:type="dxa"/>
            <w:gridSpan w:val="2"/>
            <w:shd w:val="clear" w:color="auto" w:fill="auto"/>
          </w:tcPr>
          <w:p w14:paraId="7C60F666" w14:textId="77777777" w:rsidR="00E614C6" w:rsidRPr="003859B8" w:rsidRDefault="00E614C6" w:rsidP="00E71E36">
            <w:pPr>
              <w:spacing w:after="60" w:line="240" w:lineRule="auto"/>
              <w:jc w:val="left"/>
              <w:rPr>
                <w:sz w:val="20"/>
                <w:szCs w:val="20"/>
              </w:rPr>
            </w:pPr>
            <w:r>
              <w:rPr>
                <w:sz w:val="20"/>
              </w:rPr>
              <w:t xml:space="preserve">Igual que C2 en relación con la parte de la PI del Proyecto que es propiedad exclusiva de la universidad. </w:t>
            </w:r>
          </w:p>
          <w:p w14:paraId="2ED9A23D" w14:textId="77777777" w:rsidR="00E614C6" w:rsidRPr="003859B8" w:rsidRDefault="00E614C6" w:rsidP="00E71E36">
            <w:pPr>
              <w:spacing w:after="60" w:line="240" w:lineRule="auto"/>
              <w:jc w:val="left"/>
              <w:rPr>
                <w:sz w:val="20"/>
                <w:szCs w:val="20"/>
              </w:rPr>
            </w:pPr>
            <w:r>
              <w:rPr>
                <w:sz w:val="20"/>
              </w:rPr>
              <w:t>El acuerdo debe prever un proceso mediante el cual las partes decidan sobre la protección por patente de la PI del Proyecto de la cual son cotitulares.  El acuerdo debe asignar el costo de dicha protección por patente. Consulte las Directrices 04: Consecuencias de la cotitularidad de la PI para obtener sugerencias sobre las disposiciones contractuales adecuadas.</w:t>
            </w:r>
          </w:p>
        </w:tc>
      </w:tr>
      <w:tr w:rsidR="00E614C6" w:rsidRPr="003859B8" w14:paraId="1B8DA382" w14:textId="77777777" w:rsidTr="002A708E">
        <w:tc>
          <w:tcPr>
            <w:tcW w:w="328" w:type="dxa"/>
            <w:shd w:val="clear" w:color="auto" w:fill="D9D9D9"/>
          </w:tcPr>
          <w:p w14:paraId="0704E306" w14:textId="77777777" w:rsidR="00E614C6" w:rsidRPr="003859B8" w:rsidRDefault="00E614C6" w:rsidP="00E71E36">
            <w:pPr>
              <w:spacing w:after="60" w:line="240" w:lineRule="auto"/>
              <w:jc w:val="left"/>
              <w:rPr>
                <w:b/>
                <w:sz w:val="20"/>
                <w:szCs w:val="20"/>
              </w:rPr>
            </w:pPr>
            <w:r>
              <w:rPr>
                <w:b/>
                <w:sz w:val="20"/>
              </w:rPr>
              <w:t>4</w:t>
            </w:r>
          </w:p>
        </w:tc>
        <w:tc>
          <w:tcPr>
            <w:tcW w:w="3100" w:type="dxa"/>
            <w:shd w:val="clear" w:color="auto" w:fill="auto"/>
          </w:tcPr>
          <w:p w14:paraId="61861274" w14:textId="77777777" w:rsidR="00E614C6" w:rsidRPr="003859B8" w:rsidRDefault="00E614C6" w:rsidP="00E71E36">
            <w:pPr>
              <w:spacing w:after="60" w:line="240" w:lineRule="auto"/>
              <w:jc w:val="left"/>
              <w:rPr>
                <w:sz w:val="20"/>
                <w:szCs w:val="20"/>
              </w:rPr>
            </w:pPr>
            <w:r>
              <w:rPr>
                <w:sz w:val="20"/>
              </w:rPr>
              <w:t>Acuerdo de investigación en colaboración (entre universidades)</w:t>
            </w:r>
          </w:p>
          <w:p w14:paraId="6F7ECB99" w14:textId="77777777" w:rsidR="00E614C6" w:rsidRPr="003859B8" w:rsidRDefault="00E614C6" w:rsidP="00E71E36">
            <w:pPr>
              <w:spacing w:after="60" w:line="240" w:lineRule="auto"/>
              <w:jc w:val="left"/>
              <w:rPr>
                <w:sz w:val="20"/>
                <w:szCs w:val="20"/>
              </w:rPr>
            </w:pPr>
            <w:r>
              <w:rPr>
                <w:sz w:val="20"/>
              </w:rPr>
              <w:t xml:space="preserve">- Modelo de paternidad de la invención </w:t>
            </w:r>
          </w:p>
        </w:tc>
        <w:tc>
          <w:tcPr>
            <w:tcW w:w="3089" w:type="dxa"/>
            <w:gridSpan w:val="2"/>
            <w:shd w:val="clear" w:color="auto" w:fill="auto"/>
          </w:tcPr>
          <w:p w14:paraId="6E559627" w14:textId="77777777" w:rsidR="00E614C6" w:rsidRPr="003859B8" w:rsidRDefault="00E614C6" w:rsidP="00E71E36">
            <w:pPr>
              <w:spacing w:after="60" w:line="240" w:lineRule="auto"/>
              <w:jc w:val="left"/>
              <w:rPr>
                <w:sz w:val="20"/>
                <w:szCs w:val="20"/>
              </w:rPr>
            </w:pPr>
            <w:r>
              <w:rPr>
                <w:sz w:val="20"/>
              </w:rPr>
              <w:t>Efectivamente igual que C3.</w:t>
            </w:r>
          </w:p>
          <w:p w14:paraId="646E53D2" w14:textId="77777777" w:rsidR="00E614C6" w:rsidRPr="003859B8" w:rsidRDefault="00E614C6" w:rsidP="00E71E36">
            <w:pPr>
              <w:spacing w:after="60" w:line="240" w:lineRule="auto"/>
              <w:jc w:val="left"/>
              <w:rPr>
                <w:sz w:val="20"/>
                <w:szCs w:val="20"/>
              </w:rPr>
            </w:pPr>
            <w:r>
              <w:rPr>
                <w:sz w:val="20"/>
              </w:rPr>
              <w:t>Cada una de las universidades sería la única titular de la parte de la PI del Proyecto creada exclusivamente por sus propios empleados.</w:t>
            </w:r>
          </w:p>
          <w:p w14:paraId="779290A7" w14:textId="77777777" w:rsidR="00E614C6" w:rsidRPr="003859B8" w:rsidRDefault="00E614C6" w:rsidP="00E71E36">
            <w:pPr>
              <w:spacing w:after="60" w:line="240" w:lineRule="auto"/>
              <w:jc w:val="left"/>
              <w:rPr>
                <w:b/>
                <w:sz w:val="20"/>
                <w:szCs w:val="20"/>
              </w:rPr>
            </w:pPr>
            <w:r>
              <w:rPr>
                <w:sz w:val="20"/>
              </w:rPr>
              <w:t>Ambas Universidades serían cotitulares de la parte de la PI del Proyecto creada conjuntamente por los empleados de ambas.</w:t>
            </w:r>
          </w:p>
        </w:tc>
        <w:tc>
          <w:tcPr>
            <w:tcW w:w="2839" w:type="dxa"/>
            <w:gridSpan w:val="2"/>
            <w:shd w:val="clear" w:color="auto" w:fill="auto"/>
          </w:tcPr>
          <w:p w14:paraId="4CC4500D" w14:textId="77777777" w:rsidR="00E614C6" w:rsidRPr="003859B8" w:rsidRDefault="00E614C6" w:rsidP="00E71E36">
            <w:pPr>
              <w:spacing w:after="60" w:line="240" w:lineRule="auto"/>
              <w:jc w:val="left"/>
              <w:rPr>
                <w:sz w:val="20"/>
                <w:szCs w:val="20"/>
              </w:rPr>
            </w:pPr>
            <w:r>
              <w:rPr>
                <w:sz w:val="20"/>
              </w:rPr>
              <w:t>Cada una de las universidades tomarían decisiones únicamente sobre la necesidad de patentar la parte de la PI del Proyecto sobre la que tienen la titularidad exclusiva.</w:t>
            </w:r>
          </w:p>
          <w:p w14:paraId="223FE674" w14:textId="77777777" w:rsidR="00E614C6" w:rsidRPr="003859B8" w:rsidRDefault="00E614C6" w:rsidP="00E71E36">
            <w:pPr>
              <w:spacing w:after="60" w:line="240" w:lineRule="auto"/>
              <w:jc w:val="left"/>
              <w:rPr>
                <w:sz w:val="20"/>
                <w:szCs w:val="20"/>
              </w:rPr>
            </w:pPr>
            <w:r>
              <w:rPr>
                <w:sz w:val="20"/>
              </w:rPr>
              <w:t>Ambas universidades tomarían decisiones conjuntas sobre la necesidad de patentar la parte de la PI del Proyecto de la que son cotitulares.</w:t>
            </w:r>
          </w:p>
          <w:p w14:paraId="0878C0EB" w14:textId="77777777" w:rsidR="00E614C6" w:rsidRPr="003859B8" w:rsidRDefault="00E614C6" w:rsidP="00E71E36">
            <w:pPr>
              <w:spacing w:after="60" w:line="240" w:lineRule="auto"/>
              <w:jc w:val="left"/>
              <w:rPr>
                <w:sz w:val="20"/>
                <w:szCs w:val="20"/>
              </w:rPr>
            </w:pPr>
            <w:r>
              <w:rPr>
                <w:sz w:val="20"/>
              </w:rPr>
              <w:lastRenderedPageBreak/>
              <w:t>Si una universidad no deseara patentar una parte específica de la PI del Proyecto de propiedad conjunta, la otra universidad podría hacerlo, y esa parte de la PI del Proyecto dejaría de ser de propiedad conjunta, cediendo la universidad que se negara a pagar los gastos relativos a la obtención de la patente su parte a la universidad que deseara hacerlo.</w:t>
            </w:r>
          </w:p>
        </w:tc>
      </w:tr>
      <w:tr w:rsidR="00E614C6" w:rsidRPr="003859B8" w14:paraId="45C7F5BE" w14:textId="77777777" w:rsidTr="002A708E">
        <w:tc>
          <w:tcPr>
            <w:tcW w:w="328" w:type="dxa"/>
            <w:shd w:val="clear" w:color="auto" w:fill="D9D9D9"/>
          </w:tcPr>
          <w:p w14:paraId="23C6652E" w14:textId="77777777" w:rsidR="00E614C6" w:rsidRPr="003859B8" w:rsidRDefault="00E614C6" w:rsidP="00E71E36">
            <w:pPr>
              <w:spacing w:after="60" w:line="240" w:lineRule="auto"/>
              <w:jc w:val="left"/>
              <w:rPr>
                <w:b/>
                <w:sz w:val="20"/>
                <w:szCs w:val="20"/>
              </w:rPr>
            </w:pPr>
            <w:r>
              <w:rPr>
                <w:b/>
                <w:sz w:val="20"/>
              </w:rPr>
              <w:lastRenderedPageBreak/>
              <w:t>5</w:t>
            </w:r>
          </w:p>
        </w:tc>
        <w:tc>
          <w:tcPr>
            <w:tcW w:w="3100" w:type="dxa"/>
            <w:shd w:val="clear" w:color="auto" w:fill="auto"/>
          </w:tcPr>
          <w:p w14:paraId="0D245CF9" w14:textId="77777777" w:rsidR="00E614C6" w:rsidRPr="003859B8" w:rsidRDefault="00E614C6" w:rsidP="00E71E36">
            <w:pPr>
              <w:spacing w:after="60" w:line="240" w:lineRule="auto"/>
              <w:jc w:val="left"/>
              <w:rPr>
                <w:sz w:val="20"/>
                <w:szCs w:val="20"/>
              </w:rPr>
            </w:pPr>
            <w:r>
              <w:rPr>
                <w:sz w:val="20"/>
              </w:rPr>
              <w:t>Acuerdo de investigación en colaboración (entre universidades)</w:t>
            </w:r>
          </w:p>
          <w:p w14:paraId="470F65F8" w14:textId="77777777" w:rsidR="00E614C6" w:rsidRPr="003859B8" w:rsidRDefault="00E614C6" w:rsidP="00E71E36">
            <w:pPr>
              <w:spacing w:after="60" w:line="240" w:lineRule="auto"/>
              <w:jc w:val="left"/>
              <w:rPr>
                <w:sz w:val="20"/>
                <w:szCs w:val="20"/>
              </w:rPr>
            </w:pPr>
            <w:r>
              <w:rPr>
                <w:sz w:val="20"/>
              </w:rPr>
              <w:t xml:space="preserve">- Modelo de cotitularidad </w:t>
            </w:r>
          </w:p>
        </w:tc>
        <w:tc>
          <w:tcPr>
            <w:tcW w:w="3089" w:type="dxa"/>
            <w:gridSpan w:val="2"/>
            <w:shd w:val="clear" w:color="auto" w:fill="auto"/>
          </w:tcPr>
          <w:p w14:paraId="34C7A6B3" w14:textId="77777777" w:rsidR="00E614C6" w:rsidRPr="003859B8" w:rsidRDefault="00E614C6" w:rsidP="00E71E36">
            <w:pPr>
              <w:spacing w:after="60" w:line="240" w:lineRule="auto"/>
              <w:jc w:val="left"/>
              <w:rPr>
                <w:sz w:val="20"/>
                <w:szCs w:val="20"/>
              </w:rPr>
            </w:pPr>
            <w:r>
              <w:rPr>
                <w:sz w:val="20"/>
              </w:rPr>
              <w:t>Ambas universidades como cotitulares en igual proporción.</w:t>
            </w:r>
          </w:p>
        </w:tc>
        <w:tc>
          <w:tcPr>
            <w:tcW w:w="2839" w:type="dxa"/>
            <w:gridSpan w:val="2"/>
            <w:shd w:val="clear" w:color="auto" w:fill="auto"/>
          </w:tcPr>
          <w:p w14:paraId="6A52DF11" w14:textId="77777777" w:rsidR="00E614C6" w:rsidRPr="003859B8" w:rsidRDefault="00E614C6" w:rsidP="00E71E36">
            <w:pPr>
              <w:spacing w:after="60" w:line="240" w:lineRule="auto"/>
              <w:jc w:val="left"/>
              <w:rPr>
                <w:sz w:val="20"/>
                <w:szCs w:val="20"/>
              </w:rPr>
            </w:pPr>
            <w:r>
              <w:rPr>
                <w:sz w:val="20"/>
              </w:rPr>
              <w:t>Ambas universidades tomarían decisiones conjuntas sobre la necesidad de patentar la parte de la PI del Proyecto de la que son cotitulares.</w:t>
            </w:r>
          </w:p>
          <w:p w14:paraId="0844784E" w14:textId="77777777" w:rsidR="00E614C6" w:rsidRPr="003859B8" w:rsidRDefault="00E614C6" w:rsidP="00E71E36">
            <w:pPr>
              <w:spacing w:after="60" w:line="240" w:lineRule="auto"/>
              <w:jc w:val="left"/>
              <w:rPr>
                <w:sz w:val="20"/>
                <w:szCs w:val="20"/>
              </w:rPr>
            </w:pPr>
            <w:r>
              <w:rPr>
                <w:sz w:val="20"/>
              </w:rPr>
              <w:t>Si una universidad no deseara patentar una parte específica de la PI del Proyecto de propiedad conjunta, la otra universidad podría hacerlo, y esa parte de la PI del Proyecto dejaría de ser de propiedad conjunta, cediendo la universidad que se negara a pagar los gastos relativos a la obtención de la patente su parte a la universidad que deseara hacerlo.</w:t>
            </w:r>
          </w:p>
        </w:tc>
      </w:tr>
    </w:tbl>
    <w:p w14:paraId="232B56B6" w14:textId="77777777" w:rsidR="00E614C6" w:rsidRDefault="00E614C6" w:rsidP="00E71E36">
      <w:pPr>
        <w:spacing w:line="240" w:lineRule="auto"/>
        <w:jc w:val="left"/>
      </w:pPr>
    </w:p>
    <w:p w14:paraId="50AA520B" w14:textId="53A43854" w:rsidR="00E614C6" w:rsidRPr="0014606B" w:rsidRDefault="00E614C6" w:rsidP="00E71E36">
      <w:pPr>
        <w:pStyle w:val="Heading4"/>
        <w:spacing w:line="240" w:lineRule="auto"/>
      </w:pPr>
      <w:bookmarkStart w:id="1963" w:name="_Toc494199374"/>
      <w:r>
        <w:t>3.10</w:t>
      </w:r>
      <w:r>
        <w:tab/>
        <w:t>Confidencialidad de la PI del Proyecto y de las publicaciones académicas</w:t>
      </w:r>
      <w:bookmarkEnd w:id="1963"/>
      <w:r>
        <w:t xml:space="preserve"> </w:t>
      </w:r>
    </w:p>
    <w:p w14:paraId="311A463D" w14:textId="77777777" w:rsidR="00E614C6" w:rsidRPr="0014606B" w:rsidRDefault="00E614C6" w:rsidP="00E71E36">
      <w:pPr>
        <w:spacing w:line="240" w:lineRule="auto"/>
        <w:jc w:val="left"/>
      </w:pPr>
      <w:r>
        <w:t>El tipo de acuerdo de investigación y la forma en que las partes acuerden atribuir la titularidad de la PI del Proyecto determinarán la forma en que las partes convengan en abordar la confidencialidad y la publicación de la PI del Proyecto.</w:t>
      </w:r>
    </w:p>
    <w:p w14:paraId="58056E9F" w14:textId="77777777" w:rsidR="00E614C6" w:rsidRPr="0014606B" w:rsidRDefault="00E614C6" w:rsidP="00E71E36">
      <w:pPr>
        <w:spacing w:line="240" w:lineRule="auto"/>
        <w:jc w:val="left"/>
      </w:pPr>
    </w:p>
    <w:p w14:paraId="6371A925" w14:textId="77777777" w:rsidR="00E614C6" w:rsidRPr="002A708E" w:rsidRDefault="00E614C6" w:rsidP="00E71E36">
      <w:pPr>
        <w:spacing w:line="240" w:lineRule="auto"/>
        <w:jc w:val="left"/>
        <w:outlineLvl w:val="0"/>
        <w:rPr>
          <w:b/>
        </w:rPr>
      </w:pPr>
      <w:bookmarkStart w:id="1964" w:name="_Toc510355883"/>
      <w:bookmarkStart w:id="1965" w:name="_Toc173749262"/>
      <w:r>
        <w:rPr>
          <w:b/>
        </w:rPr>
        <w:t>CUADRO 5</w:t>
      </w:r>
      <w:bookmarkEnd w:id="1964"/>
      <w:bookmarkEnd w:id="19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61"/>
        <w:gridCol w:w="7"/>
        <w:gridCol w:w="2234"/>
        <w:gridCol w:w="11"/>
        <w:gridCol w:w="2264"/>
        <w:gridCol w:w="20"/>
        <w:gridCol w:w="2231"/>
      </w:tblGrid>
      <w:tr w:rsidR="00E614C6" w:rsidRPr="002A708E" w14:paraId="01DAADB8" w14:textId="77777777" w:rsidTr="002A708E">
        <w:tc>
          <w:tcPr>
            <w:tcW w:w="328" w:type="dxa"/>
            <w:shd w:val="clear" w:color="auto" w:fill="D9D9D9"/>
          </w:tcPr>
          <w:p w14:paraId="1A72D30D" w14:textId="77777777" w:rsidR="00E614C6" w:rsidRPr="002A708E" w:rsidRDefault="00E614C6" w:rsidP="00E71E36">
            <w:pPr>
              <w:spacing w:line="240" w:lineRule="auto"/>
              <w:jc w:val="left"/>
              <w:rPr>
                <w:sz w:val="20"/>
                <w:szCs w:val="20"/>
              </w:rPr>
            </w:pPr>
          </w:p>
        </w:tc>
        <w:tc>
          <w:tcPr>
            <w:tcW w:w="2268" w:type="dxa"/>
            <w:gridSpan w:val="2"/>
            <w:shd w:val="clear" w:color="auto" w:fill="D9D9D9"/>
          </w:tcPr>
          <w:p w14:paraId="42174EB2" w14:textId="77777777" w:rsidR="00E614C6" w:rsidRPr="002A708E" w:rsidRDefault="00E614C6" w:rsidP="00E71E36">
            <w:pPr>
              <w:spacing w:line="240" w:lineRule="auto"/>
              <w:jc w:val="left"/>
              <w:rPr>
                <w:b/>
                <w:sz w:val="20"/>
                <w:szCs w:val="20"/>
              </w:rPr>
            </w:pPr>
            <w:r>
              <w:rPr>
                <w:b/>
                <w:sz w:val="20"/>
              </w:rPr>
              <w:t>A</w:t>
            </w:r>
          </w:p>
        </w:tc>
        <w:tc>
          <w:tcPr>
            <w:tcW w:w="2245" w:type="dxa"/>
            <w:gridSpan w:val="2"/>
            <w:shd w:val="clear" w:color="auto" w:fill="D9D9D9"/>
          </w:tcPr>
          <w:p w14:paraId="1332EC9E" w14:textId="77777777" w:rsidR="00E614C6" w:rsidRPr="002A708E" w:rsidRDefault="00E614C6" w:rsidP="00E71E36">
            <w:pPr>
              <w:spacing w:line="240" w:lineRule="auto"/>
              <w:jc w:val="left"/>
              <w:rPr>
                <w:b/>
                <w:sz w:val="20"/>
                <w:szCs w:val="20"/>
              </w:rPr>
            </w:pPr>
            <w:r>
              <w:rPr>
                <w:b/>
                <w:sz w:val="20"/>
              </w:rPr>
              <w:t>B</w:t>
            </w:r>
          </w:p>
        </w:tc>
        <w:tc>
          <w:tcPr>
            <w:tcW w:w="2284" w:type="dxa"/>
            <w:gridSpan w:val="2"/>
            <w:shd w:val="clear" w:color="auto" w:fill="D9D9D9"/>
          </w:tcPr>
          <w:p w14:paraId="23AC16BB" w14:textId="77777777" w:rsidR="00E614C6" w:rsidRPr="002A708E" w:rsidRDefault="00E614C6" w:rsidP="00E71E36">
            <w:pPr>
              <w:spacing w:line="240" w:lineRule="auto"/>
              <w:jc w:val="left"/>
              <w:rPr>
                <w:b/>
                <w:sz w:val="20"/>
                <w:szCs w:val="20"/>
              </w:rPr>
            </w:pPr>
            <w:r>
              <w:rPr>
                <w:b/>
                <w:sz w:val="20"/>
              </w:rPr>
              <w:t>C</w:t>
            </w:r>
          </w:p>
        </w:tc>
        <w:tc>
          <w:tcPr>
            <w:tcW w:w="2231" w:type="dxa"/>
            <w:shd w:val="clear" w:color="auto" w:fill="D9D9D9"/>
          </w:tcPr>
          <w:p w14:paraId="1BF0D9A7" w14:textId="77777777" w:rsidR="00E614C6" w:rsidRPr="002A708E" w:rsidRDefault="00E614C6" w:rsidP="00E71E36">
            <w:pPr>
              <w:spacing w:line="240" w:lineRule="auto"/>
              <w:jc w:val="left"/>
              <w:rPr>
                <w:b/>
                <w:sz w:val="20"/>
                <w:szCs w:val="20"/>
              </w:rPr>
            </w:pPr>
            <w:r>
              <w:rPr>
                <w:b/>
                <w:sz w:val="20"/>
              </w:rPr>
              <w:t>D</w:t>
            </w:r>
          </w:p>
        </w:tc>
      </w:tr>
      <w:tr w:rsidR="00E614C6" w:rsidRPr="002A708E" w14:paraId="548EEA04" w14:textId="77777777" w:rsidTr="002A708E">
        <w:tc>
          <w:tcPr>
            <w:tcW w:w="328" w:type="dxa"/>
            <w:shd w:val="clear" w:color="auto" w:fill="D9D9D9"/>
          </w:tcPr>
          <w:p w14:paraId="3D471B59" w14:textId="77777777" w:rsidR="00E614C6" w:rsidRPr="002A708E" w:rsidRDefault="00E614C6" w:rsidP="00E71E36">
            <w:pPr>
              <w:spacing w:line="240" w:lineRule="auto"/>
              <w:jc w:val="left"/>
              <w:rPr>
                <w:sz w:val="20"/>
                <w:szCs w:val="20"/>
              </w:rPr>
            </w:pPr>
          </w:p>
        </w:tc>
        <w:tc>
          <w:tcPr>
            <w:tcW w:w="2268" w:type="dxa"/>
            <w:gridSpan w:val="2"/>
            <w:shd w:val="clear" w:color="auto" w:fill="D9D9D9"/>
          </w:tcPr>
          <w:p w14:paraId="6BF10551" w14:textId="77777777" w:rsidR="00E614C6" w:rsidRPr="002A708E" w:rsidRDefault="00E614C6" w:rsidP="00E71E36">
            <w:pPr>
              <w:spacing w:line="240" w:lineRule="auto"/>
              <w:jc w:val="left"/>
              <w:rPr>
                <w:b/>
                <w:sz w:val="20"/>
                <w:szCs w:val="20"/>
              </w:rPr>
            </w:pPr>
            <w:r>
              <w:rPr>
                <w:b/>
                <w:sz w:val="20"/>
              </w:rPr>
              <w:t>Tipo de acuerdo</w:t>
            </w:r>
          </w:p>
        </w:tc>
        <w:tc>
          <w:tcPr>
            <w:tcW w:w="2245" w:type="dxa"/>
            <w:gridSpan w:val="2"/>
            <w:shd w:val="clear" w:color="auto" w:fill="D9D9D9"/>
          </w:tcPr>
          <w:p w14:paraId="1865D90F" w14:textId="77777777" w:rsidR="00E614C6" w:rsidRPr="002A708E" w:rsidRDefault="00E614C6" w:rsidP="00E71E36">
            <w:pPr>
              <w:spacing w:line="240" w:lineRule="auto"/>
              <w:jc w:val="left"/>
              <w:rPr>
                <w:b/>
                <w:sz w:val="20"/>
                <w:szCs w:val="20"/>
              </w:rPr>
            </w:pPr>
            <w:r>
              <w:rPr>
                <w:b/>
                <w:sz w:val="20"/>
              </w:rPr>
              <w:t xml:space="preserve">Titularidad de la PI reflejada en el acuerdo (consulte 3.6) </w:t>
            </w:r>
          </w:p>
        </w:tc>
        <w:tc>
          <w:tcPr>
            <w:tcW w:w="2284" w:type="dxa"/>
            <w:gridSpan w:val="2"/>
            <w:shd w:val="clear" w:color="auto" w:fill="D9D9D9"/>
          </w:tcPr>
          <w:p w14:paraId="1644C5D4" w14:textId="77777777" w:rsidR="00E614C6" w:rsidRPr="002A708E" w:rsidRDefault="00E614C6" w:rsidP="00E71E36">
            <w:pPr>
              <w:spacing w:line="240" w:lineRule="auto"/>
              <w:jc w:val="left"/>
              <w:rPr>
                <w:b/>
                <w:sz w:val="20"/>
                <w:szCs w:val="20"/>
              </w:rPr>
            </w:pPr>
            <w:r>
              <w:rPr>
                <w:b/>
                <w:sz w:val="20"/>
              </w:rPr>
              <w:t>¿Debe la universidad mantener confidencial la PI del Proyecto?</w:t>
            </w:r>
          </w:p>
        </w:tc>
        <w:tc>
          <w:tcPr>
            <w:tcW w:w="2231" w:type="dxa"/>
            <w:shd w:val="clear" w:color="auto" w:fill="D9D9D9"/>
          </w:tcPr>
          <w:p w14:paraId="67662463" w14:textId="77777777" w:rsidR="00E614C6" w:rsidRPr="002A708E" w:rsidRDefault="00E614C6" w:rsidP="00E71E36">
            <w:pPr>
              <w:spacing w:line="240" w:lineRule="auto"/>
              <w:jc w:val="left"/>
              <w:rPr>
                <w:b/>
                <w:sz w:val="20"/>
                <w:szCs w:val="20"/>
              </w:rPr>
            </w:pPr>
            <w:r>
              <w:rPr>
                <w:b/>
                <w:sz w:val="20"/>
              </w:rPr>
              <w:t>¿Puede la universidad publicar publicaciones académicas?</w:t>
            </w:r>
          </w:p>
        </w:tc>
      </w:tr>
      <w:tr w:rsidR="00E614C6" w:rsidRPr="002A708E" w14:paraId="5EC52A11" w14:textId="77777777" w:rsidTr="002A708E">
        <w:tc>
          <w:tcPr>
            <w:tcW w:w="328" w:type="dxa"/>
            <w:shd w:val="clear" w:color="auto" w:fill="D9D9D9"/>
          </w:tcPr>
          <w:p w14:paraId="09B4858E" w14:textId="77777777" w:rsidR="00E614C6" w:rsidRPr="002A708E" w:rsidRDefault="00E614C6" w:rsidP="00E71E36">
            <w:pPr>
              <w:spacing w:line="240" w:lineRule="auto"/>
              <w:jc w:val="left"/>
              <w:rPr>
                <w:sz w:val="20"/>
                <w:szCs w:val="20"/>
              </w:rPr>
            </w:pPr>
            <w:r>
              <w:rPr>
                <w:sz w:val="20"/>
              </w:rPr>
              <w:t>1</w:t>
            </w:r>
          </w:p>
        </w:tc>
        <w:tc>
          <w:tcPr>
            <w:tcW w:w="2268" w:type="dxa"/>
            <w:gridSpan w:val="2"/>
            <w:shd w:val="clear" w:color="auto" w:fill="auto"/>
          </w:tcPr>
          <w:p w14:paraId="6D7453DA" w14:textId="77777777" w:rsidR="00E614C6" w:rsidRPr="002A708E" w:rsidRDefault="00E614C6" w:rsidP="00E71E36">
            <w:pPr>
              <w:spacing w:line="240" w:lineRule="auto"/>
              <w:jc w:val="left"/>
              <w:rPr>
                <w:sz w:val="20"/>
                <w:szCs w:val="20"/>
              </w:rPr>
            </w:pPr>
            <w:r>
              <w:rPr>
                <w:sz w:val="20"/>
              </w:rPr>
              <w:t xml:space="preserve">Acuerdo de investigación por </w:t>
            </w:r>
            <w:r>
              <w:rPr>
                <w:sz w:val="20"/>
              </w:rPr>
              <w:lastRenderedPageBreak/>
              <w:t>contrato (entre una universidad y una empresa)</w:t>
            </w:r>
          </w:p>
        </w:tc>
        <w:tc>
          <w:tcPr>
            <w:tcW w:w="2245" w:type="dxa"/>
            <w:gridSpan w:val="2"/>
            <w:shd w:val="clear" w:color="auto" w:fill="auto"/>
          </w:tcPr>
          <w:p w14:paraId="22C1C609" w14:textId="77777777" w:rsidR="00E614C6" w:rsidRPr="002A708E" w:rsidRDefault="00E614C6" w:rsidP="00E71E36">
            <w:pPr>
              <w:spacing w:line="240" w:lineRule="auto"/>
              <w:jc w:val="left"/>
              <w:rPr>
                <w:sz w:val="20"/>
                <w:szCs w:val="20"/>
              </w:rPr>
            </w:pPr>
            <w:r>
              <w:rPr>
                <w:sz w:val="20"/>
              </w:rPr>
              <w:lastRenderedPageBreak/>
              <w:t>La Empresa</w:t>
            </w:r>
          </w:p>
        </w:tc>
        <w:tc>
          <w:tcPr>
            <w:tcW w:w="2284" w:type="dxa"/>
            <w:gridSpan w:val="2"/>
            <w:shd w:val="clear" w:color="auto" w:fill="auto"/>
          </w:tcPr>
          <w:p w14:paraId="7ED71A36" w14:textId="77777777" w:rsidR="00E614C6" w:rsidRPr="002A708E" w:rsidRDefault="00E614C6" w:rsidP="00E71E36">
            <w:pPr>
              <w:spacing w:line="240" w:lineRule="auto"/>
              <w:jc w:val="left"/>
              <w:rPr>
                <w:sz w:val="20"/>
                <w:szCs w:val="20"/>
              </w:rPr>
            </w:pPr>
            <w:r>
              <w:rPr>
                <w:sz w:val="20"/>
              </w:rPr>
              <w:t xml:space="preserve">Habida cuenta de que la empresa es la titular </w:t>
            </w:r>
            <w:r>
              <w:rPr>
                <w:sz w:val="20"/>
              </w:rPr>
              <w:lastRenderedPageBreak/>
              <w:t>de toda la PI del Proyecto, normalmente exigirá a la universidad que mantenga confidencial la PI del Proyecto y que no la divulgue sin el consentimiento previo de la empresa.</w:t>
            </w:r>
          </w:p>
        </w:tc>
        <w:tc>
          <w:tcPr>
            <w:tcW w:w="2231" w:type="dxa"/>
          </w:tcPr>
          <w:p w14:paraId="1D158CBF" w14:textId="77777777" w:rsidR="00E614C6" w:rsidRPr="002A708E" w:rsidRDefault="00E614C6" w:rsidP="00E71E36">
            <w:pPr>
              <w:spacing w:line="240" w:lineRule="auto"/>
              <w:jc w:val="left"/>
              <w:rPr>
                <w:sz w:val="20"/>
                <w:szCs w:val="20"/>
              </w:rPr>
            </w:pPr>
            <w:r>
              <w:rPr>
                <w:sz w:val="20"/>
              </w:rPr>
              <w:lastRenderedPageBreak/>
              <w:t xml:space="preserve">A partir de C1 se deduce que la </w:t>
            </w:r>
            <w:r>
              <w:rPr>
                <w:sz w:val="20"/>
              </w:rPr>
              <w:lastRenderedPageBreak/>
              <w:t>universidad no puede publicar sin el consentimiento de la empresa.</w:t>
            </w:r>
          </w:p>
        </w:tc>
      </w:tr>
      <w:tr w:rsidR="00E614C6" w:rsidRPr="002A708E" w14:paraId="68610A16" w14:textId="77777777" w:rsidTr="002A708E">
        <w:tc>
          <w:tcPr>
            <w:tcW w:w="328" w:type="dxa"/>
            <w:shd w:val="clear" w:color="auto" w:fill="D9D9D9"/>
          </w:tcPr>
          <w:p w14:paraId="4CEBAE3C" w14:textId="77777777" w:rsidR="00E614C6" w:rsidRPr="002A708E" w:rsidRDefault="00E614C6" w:rsidP="00E71E36">
            <w:pPr>
              <w:spacing w:line="240" w:lineRule="auto"/>
              <w:jc w:val="left"/>
              <w:rPr>
                <w:sz w:val="20"/>
                <w:szCs w:val="20"/>
              </w:rPr>
            </w:pPr>
            <w:r>
              <w:rPr>
                <w:sz w:val="20"/>
              </w:rPr>
              <w:lastRenderedPageBreak/>
              <w:t>2</w:t>
            </w:r>
          </w:p>
        </w:tc>
        <w:tc>
          <w:tcPr>
            <w:tcW w:w="2268" w:type="dxa"/>
            <w:gridSpan w:val="2"/>
            <w:shd w:val="clear" w:color="auto" w:fill="auto"/>
          </w:tcPr>
          <w:p w14:paraId="08880865" w14:textId="77777777" w:rsidR="00E614C6" w:rsidRPr="002A708E" w:rsidRDefault="00E614C6" w:rsidP="00E71E36">
            <w:pPr>
              <w:spacing w:line="240" w:lineRule="auto"/>
              <w:jc w:val="left"/>
              <w:rPr>
                <w:sz w:val="20"/>
                <w:szCs w:val="20"/>
              </w:rPr>
            </w:pPr>
            <w:r>
              <w:rPr>
                <w:sz w:val="20"/>
              </w:rPr>
              <w:t>Acuerdo de investigación patrocinada (entre una universidad y una empresa)</w:t>
            </w:r>
          </w:p>
        </w:tc>
        <w:tc>
          <w:tcPr>
            <w:tcW w:w="2245" w:type="dxa"/>
            <w:gridSpan w:val="2"/>
            <w:shd w:val="clear" w:color="auto" w:fill="auto"/>
          </w:tcPr>
          <w:p w14:paraId="65B6C0F0" w14:textId="77777777" w:rsidR="00E614C6" w:rsidRPr="002A708E" w:rsidRDefault="00E614C6" w:rsidP="00E71E36">
            <w:pPr>
              <w:spacing w:line="240" w:lineRule="auto"/>
              <w:jc w:val="left"/>
              <w:rPr>
                <w:sz w:val="20"/>
                <w:szCs w:val="20"/>
              </w:rPr>
            </w:pPr>
            <w:r>
              <w:rPr>
                <w:sz w:val="20"/>
              </w:rPr>
              <w:t>La Universidad</w:t>
            </w:r>
          </w:p>
        </w:tc>
        <w:tc>
          <w:tcPr>
            <w:tcW w:w="2284" w:type="dxa"/>
            <w:gridSpan w:val="2"/>
            <w:shd w:val="clear" w:color="auto" w:fill="auto"/>
          </w:tcPr>
          <w:p w14:paraId="2F14A482" w14:textId="77777777" w:rsidR="00E614C6" w:rsidRPr="002A708E" w:rsidRDefault="00E614C6" w:rsidP="00E71E36">
            <w:pPr>
              <w:spacing w:line="240" w:lineRule="auto"/>
              <w:jc w:val="left"/>
              <w:rPr>
                <w:sz w:val="20"/>
                <w:szCs w:val="20"/>
              </w:rPr>
            </w:pPr>
            <w:r>
              <w:rPr>
                <w:sz w:val="20"/>
              </w:rPr>
              <w:t>Como la empresa tiene un derecho de tanteo o una opción de licencia, normalmente pretenderá que la universidad mantenga la confidencialidad mientras tenga esos derechos.</w:t>
            </w:r>
          </w:p>
          <w:p w14:paraId="45F7E997" w14:textId="77777777" w:rsidR="00E614C6" w:rsidRPr="002A708E" w:rsidRDefault="00E614C6" w:rsidP="00E71E36">
            <w:pPr>
              <w:spacing w:line="240" w:lineRule="auto"/>
              <w:jc w:val="left"/>
              <w:rPr>
                <w:sz w:val="20"/>
                <w:szCs w:val="20"/>
              </w:rPr>
            </w:pPr>
            <w:r>
              <w:rPr>
                <w:sz w:val="20"/>
              </w:rPr>
              <w:t>Si se concede una licencia, estas cuestiones se abordarían en la propia licencia.</w:t>
            </w:r>
          </w:p>
          <w:p w14:paraId="52C921F1" w14:textId="77777777" w:rsidR="00E614C6" w:rsidRPr="002A708E" w:rsidRDefault="00E614C6" w:rsidP="00E71E36">
            <w:pPr>
              <w:spacing w:line="240" w:lineRule="auto"/>
              <w:jc w:val="left"/>
              <w:rPr>
                <w:sz w:val="20"/>
                <w:szCs w:val="20"/>
              </w:rPr>
            </w:pPr>
            <w:r>
              <w:rPr>
                <w:sz w:val="20"/>
              </w:rPr>
              <w:t>Si el derecho de tanteo o la opción de licencia caducaran y no se concediera ninguna licencia, la universidad ya no tendría ninguna obligación de confidencialidad.</w:t>
            </w:r>
          </w:p>
        </w:tc>
        <w:tc>
          <w:tcPr>
            <w:tcW w:w="2231" w:type="dxa"/>
          </w:tcPr>
          <w:p w14:paraId="0927FD76" w14:textId="77777777" w:rsidR="00E614C6" w:rsidRPr="002A708E" w:rsidRDefault="00E614C6" w:rsidP="00E71E36">
            <w:pPr>
              <w:spacing w:line="240" w:lineRule="auto"/>
              <w:jc w:val="left"/>
              <w:rPr>
                <w:sz w:val="20"/>
                <w:szCs w:val="20"/>
              </w:rPr>
            </w:pPr>
            <w:r>
              <w:rPr>
                <w:sz w:val="20"/>
              </w:rPr>
              <w:t>De C2 se deduce que una empresa normalmente pretenderá que los plazos para las publicaciones y la obtención de patente se gestionen de manera complementaria durante el periodo de vigencia de su derecho de tanteo o de la opción de licencia (consulte 3.13).</w:t>
            </w:r>
          </w:p>
          <w:p w14:paraId="5E33425A" w14:textId="77777777" w:rsidR="00E614C6" w:rsidRPr="002A708E" w:rsidRDefault="00E614C6" w:rsidP="00E71E36">
            <w:pPr>
              <w:spacing w:line="240" w:lineRule="auto"/>
              <w:jc w:val="left"/>
              <w:rPr>
                <w:sz w:val="20"/>
                <w:szCs w:val="20"/>
              </w:rPr>
            </w:pPr>
            <w:r>
              <w:rPr>
                <w:sz w:val="20"/>
              </w:rPr>
              <w:t>Si se concede una licencia, estas cuestiones se abordarían en la propia licencia.</w:t>
            </w:r>
          </w:p>
          <w:p w14:paraId="6F855028" w14:textId="77777777" w:rsidR="00E614C6" w:rsidRPr="002A708E" w:rsidRDefault="00E614C6" w:rsidP="00E71E36">
            <w:pPr>
              <w:spacing w:line="240" w:lineRule="auto"/>
              <w:jc w:val="left"/>
              <w:rPr>
                <w:sz w:val="20"/>
                <w:szCs w:val="20"/>
              </w:rPr>
            </w:pPr>
            <w:r>
              <w:rPr>
                <w:sz w:val="20"/>
              </w:rPr>
              <w:t>Si caducara el derecho de tanteo o la opción de licencia y no se concediera ninguna licencia, la universidad podría entonces publicar sin restricciones.</w:t>
            </w:r>
          </w:p>
        </w:tc>
      </w:tr>
      <w:tr w:rsidR="00E614C6" w:rsidRPr="002A708E" w14:paraId="3F6FAE1E" w14:textId="77777777" w:rsidTr="002A708E">
        <w:tc>
          <w:tcPr>
            <w:tcW w:w="328" w:type="dxa"/>
            <w:shd w:val="clear" w:color="auto" w:fill="D9D9D9"/>
          </w:tcPr>
          <w:p w14:paraId="6DCCDC0F" w14:textId="77777777" w:rsidR="00E614C6" w:rsidRPr="002A708E" w:rsidRDefault="00E614C6" w:rsidP="00E71E36">
            <w:pPr>
              <w:spacing w:line="240" w:lineRule="auto"/>
              <w:jc w:val="left"/>
              <w:rPr>
                <w:sz w:val="20"/>
                <w:szCs w:val="20"/>
              </w:rPr>
            </w:pPr>
            <w:r>
              <w:rPr>
                <w:sz w:val="20"/>
              </w:rPr>
              <w:t>3</w:t>
            </w:r>
          </w:p>
        </w:tc>
        <w:tc>
          <w:tcPr>
            <w:tcW w:w="2268" w:type="dxa"/>
            <w:gridSpan w:val="2"/>
            <w:shd w:val="clear" w:color="auto" w:fill="auto"/>
          </w:tcPr>
          <w:p w14:paraId="67232521" w14:textId="77777777" w:rsidR="00E614C6" w:rsidRPr="002A708E" w:rsidRDefault="00E614C6" w:rsidP="00E71E36">
            <w:pPr>
              <w:spacing w:line="240" w:lineRule="auto"/>
              <w:jc w:val="left"/>
              <w:rPr>
                <w:sz w:val="20"/>
                <w:szCs w:val="20"/>
              </w:rPr>
            </w:pPr>
            <w:r>
              <w:rPr>
                <w:sz w:val="20"/>
              </w:rPr>
              <w:t>Acuerdo de investigación en colaboración (entre una universidad y una empresa)</w:t>
            </w:r>
          </w:p>
        </w:tc>
        <w:tc>
          <w:tcPr>
            <w:tcW w:w="2245" w:type="dxa"/>
            <w:gridSpan w:val="2"/>
            <w:shd w:val="clear" w:color="auto" w:fill="auto"/>
          </w:tcPr>
          <w:p w14:paraId="4A546297" w14:textId="77777777" w:rsidR="00E614C6" w:rsidRPr="002A708E" w:rsidRDefault="00E614C6" w:rsidP="00E71E36">
            <w:pPr>
              <w:spacing w:line="240" w:lineRule="auto"/>
              <w:jc w:val="left"/>
              <w:rPr>
                <w:sz w:val="20"/>
                <w:szCs w:val="20"/>
              </w:rPr>
            </w:pPr>
            <w:r>
              <w:rPr>
                <w:sz w:val="20"/>
              </w:rPr>
              <w:t>La universidad sería la única titular de la parte de la PI del Proyecto creada exclusivamente por sus propios empleados.</w:t>
            </w:r>
          </w:p>
          <w:p w14:paraId="22572182" w14:textId="77777777" w:rsidR="00E614C6" w:rsidRPr="002A708E" w:rsidRDefault="00E614C6" w:rsidP="00E71E36">
            <w:pPr>
              <w:spacing w:line="240" w:lineRule="auto"/>
              <w:jc w:val="left"/>
              <w:rPr>
                <w:sz w:val="20"/>
                <w:szCs w:val="20"/>
              </w:rPr>
            </w:pPr>
            <w:r>
              <w:rPr>
                <w:sz w:val="20"/>
              </w:rPr>
              <w:t xml:space="preserve">La empresa sería la única titular de la parte de la PI del Proyecto creada exclusivamente por </w:t>
            </w:r>
            <w:r>
              <w:rPr>
                <w:sz w:val="20"/>
              </w:rPr>
              <w:lastRenderedPageBreak/>
              <w:t>sus propios empleados.</w:t>
            </w:r>
          </w:p>
          <w:p w14:paraId="03AD4C3A" w14:textId="77777777" w:rsidR="00E614C6" w:rsidRPr="002A708E" w:rsidRDefault="00E614C6" w:rsidP="00E71E36">
            <w:pPr>
              <w:spacing w:line="240" w:lineRule="auto"/>
              <w:jc w:val="left"/>
              <w:rPr>
                <w:sz w:val="20"/>
                <w:szCs w:val="20"/>
              </w:rPr>
            </w:pPr>
            <w:r>
              <w:rPr>
                <w:sz w:val="20"/>
              </w:rPr>
              <w:t>La universidad y la empresa serían cotitulares de la parte de la PI del Proyecto creada conjuntamente por los empleados de ambas.</w:t>
            </w:r>
          </w:p>
        </w:tc>
        <w:tc>
          <w:tcPr>
            <w:tcW w:w="2284" w:type="dxa"/>
            <w:gridSpan w:val="2"/>
            <w:shd w:val="clear" w:color="auto" w:fill="auto"/>
          </w:tcPr>
          <w:p w14:paraId="2A51F1F0" w14:textId="77777777" w:rsidR="00E614C6" w:rsidRPr="002A708E" w:rsidRDefault="00E614C6" w:rsidP="00E71E36">
            <w:pPr>
              <w:spacing w:line="240" w:lineRule="auto"/>
              <w:jc w:val="left"/>
              <w:rPr>
                <w:sz w:val="20"/>
                <w:szCs w:val="20"/>
              </w:rPr>
            </w:pPr>
            <w:r>
              <w:rPr>
                <w:sz w:val="20"/>
              </w:rPr>
              <w:lastRenderedPageBreak/>
              <w:t>Igual que C2</w:t>
            </w:r>
          </w:p>
        </w:tc>
        <w:tc>
          <w:tcPr>
            <w:tcW w:w="2231" w:type="dxa"/>
          </w:tcPr>
          <w:p w14:paraId="24BB45C0" w14:textId="77777777" w:rsidR="00E614C6" w:rsidRPr="002A708E" w:rsidRDefault="00E614C6" w:rsidP="00E71E36">
            <w:pPr>
              <w:spacing w:line="240" w:lineRule="auto"/>
              <w:jc w:val="left"/>
              <w:rPr>
                <w:sz w:val="20"/>
                <w:szCs w:val="20"/>
              </w:rPr>
            </w:pPr>
            <w:r>
              <w:rPr>
                <w:sz w:val="20"/>
              </w:rPr>
              <w:t>Igual que D2</w:t>
            </w:r>
          </w:p>
        </w:tc>
      </w:tr>
      <w:tr w:rsidR="00E614C6" w:rsidRPr="002A708E" w14:paraId="5AAEC1CB" w14:textId="77777777" w:rsidTr="002A708E">
        <w:tc>
          <w:tcPr>
            <w:tcW w:w="328" w:type="dxa"/>
            <w:shd w:val="clear" w:color="auto" w:fill="D9D9D9"/>
          </w:tcPr>
          <w:p w14:paraId="3A7786CC" w14:textId="77777777" w:rsidR="00E614C6" w:rsidRPr="002A708E" w:rsidRDefault="00E614C6" w:rsidP="00E71E36">
            <w:pPr>
              <w:spacing w:line="240" w:lineRule="auto"/>
              <w:jc w:val="left"/>
              <w:rPr>
                <w:sz w:val="20"/>
                <w:szCs w:val="20"/>
              </w:rPr>
            </w:pPr>
            <w:r>
              <w:rPr>
                <w:sz w:val="20"/>
              </w:rPr>
              <w:t>4</w:t>
            </w:r>
          </w:p>
        </w:tc>
        <w:tc>
          <w:tcPr>
            <w:tcW w:w="2261" w:type="dxa"/>
            <w:shd w:val="clear" w:color="auto" w:fill="auto"/>
          </w:tcPr>
          <w:p w14:paraId="167B080B" w14:textId="77777777" w:rsidR="00E614C6" w:rsidRPr="002A708E" w:rsidRDefault="00E614C6" w:rsidP="00E71E36">
            <w:pPr>
              <w:spacing w:line="240" w:lineRule="auto"/>
              <w:jc w:val="left"/>
              <w:rPr>
                <w:sz w:val="20"/>
                <w:szCs w:val="20"/>
              </w:rPr>
            </w:pPr>
            <w:r>
              <w:rPr>
                <w:sz w:val="20"/>
              </w:rPr>
              <w:t>Acuerdo de investigación en colaboración (entre universidades)</w:t>
            </w:r>
          </w:p>
          <w:p w14:paraId="08F04FDD" w14:textId="77777777" w:rsidR="00E614C6" w:rsidRPr="002A708E" w:rsidRDefault="00E614C6" w:rsidP="00E71E36">
            <w:pPr>
              <w:spacing w:line="240" w:lineRule="auto"/>
              <w:jc w:val="left"/>
              <w:rPr>
                <w:sz w:val="20"/>
                <w:szCs w:val="20"/>
              </w:rPr>
            </w:pPr>
            <w:r>
              <w:rPr>
                <w:sz w:val="20"/>
              </w:rPr>
              <w:t xml:space="preserve">- Modelo de paternidad de la invención </w:t>
            </w:r>
          </w:p>
        </w:tc>
        <w:tc>
          <w:tcPr>
            <w:tcW w:w="2241" w:type="dxa"/>
            <w:gridSpan w:val="2"/>
            <w:shd w:val="clear" w:color="auto" w:fill="auto"/>
          </w:tcPr>
          <w:p w14:paraId="063477CD" w14:textId="77777777" w:rsidR="00E614C6" w:rsidRPr="002A708E" w:rsidRDefault="00E614C6" w:rsidP="00E71E36">
            <w:pPr>
              <w:spacing w:line="240" w:lineRule="auto"/>
              <w:jc w:val="left"/>
              <w:rPr>
                <w:sz w:val="20"/>
                <w:szCs w:val="20"/>
              </w:rPr>
            </w:pPr>
            <w:r>
              <w:rPr>
                <w:sz w:val="20"/>
              </w:rPr>
              <w:t>Efectivamente igual que C3.</w:t>
            </w:r>
          </w:p>
          <w:p w14:paraId="25E4B4E3" w14:textId="77777777" w:rsidR="00E614C6" w:rsidRPr="002A708E" w:rsidRDefault="00E614C6" w:rsidP="00E71E36">
            <w:pPr>
              <w:spacing w:line="240" w:lineRule="auto"/>
              <w:jc w:val="left"/>
              <w:rPr>
                <w:sz w:val="20"/>
                <w:szCs w:val="20"/>
              </w:rPr>
            </w:pPr>
            <w:r>
              <w:rPr>
                <w:sz w:val="20"/>
              </w:rPr>
              <w:t>Cada una de las universidades sería la única titular de la parte de la PI del Proyecto creada exclusivamente por sus propios empleados.</w:t>
            </w:r>
          </w:p>
          <w:p w14:paraId="51FC31E5" w14:textId="77777777" w:rsidR="00E614C6" w:rsidRPr="002A708E" w:rsidRDefault="00E614C6" w:rsidP="00E71E36">
            <w:pPr>
              <w:spacing w:line="240" w:lineRule="auto"/>
              <w:jc w:val="left"/>
              <w:rPr>
                <w:b/>
                <w:sz w:val="20"/>
                <w:szCs w:val="20"/>
              </w:rPr>
            </w:pPr>
            <w:r>
              <w:rPr>
                <w:sz w:val="20"/>
              </w:rPr>
              <w:t>Ambas Universidades serían cotitulares de la parte de la PI del Proyecto creada conjuntamente por los empleados de ambas.</w:t>
            </w:r>
          </w:p>
        </w:tc>
        <w:tc>
          <w:tcPr>
            <w:tcW w:w="2275" w:type="dxa"/>
            <w:gridSpan w:val="2"/>
            <w:shd w:val="clear" w:color="auto" w:fill="auto"/>
          </w:tcPr>
          <w:p w14:paraId="5312F854" w14:textId="77777777" w:rsidR="00E614C6" w:rsidRPr="002A708E" w:rsidRDefault="00E614C6" w:rsidP="00E71E36">
            <w:pPr>
              <w:spacing w:line="240" w:lineRule="auto"/>
              <w:jc w:val="left"/>
              <w:rPr>
                <w:sz w:val="20"/>
                <w:szCs w:val="20"/>
              </w:rPr>
            </w:pPr>
            <w:r>
              <w:rPr>
                <w:sz w:val="20"/>
              </w:rPr>
              <w:t>Existen varios modelos entre los cuales las universidades podrían elegir, dependiendo de sus objetivos comunes en relación con el Programa de Investigación específico:</w:t>
            </w:r>
          </w:p>
          <w:p w14:paraId="19CD9C10" w14:textId="77777777" w:rsidR="00E614C6" w:rsidRPr="002A708E" w:rsidRDefault="00E614C6" w:rsidP="00E71E36">
            <w:pPr>
              <w:spacing w:line="240" w:lineRule="auto"/>
              <w:jc w:val="left"/>
              <w:rPr>
                <w:sz w:val="20"/>
                <w:szCs w:val="20"/>
              </w:rPr>
            </w:pPr>
            <w:r>
              <w:rPr>
                <w:sz w:val="20"/>
              </w:rPr>
              <w:t>Modelo 1: ninguna obligación de confidencialidad</w:t>
            </w:r>
          </w:p>
          <w:p w14:paraId="7FE8DAB7" w14:textId="77777777" w:rsidR="00E614C6" w:rsidRPr="002A708E" w:rsidRDefault="00E614C6" w:rsidP="00E71E36">
            <w:pPr>
              <w:spacing w:line="240" w:lineRule="auto"/>
              <w:jc w:val="left"/>
              <w:rPr>
                <w:sz w:val="20"/>
                <w:szCs w:val="20"/>
              </w:rPr>
            </w:pPr>
            <w:r>
              <w:rPr>
                <w:sz w:val="20"/>
              </w:rPr>
              <w:t>Modelo 2: obligaciones de confidencialidad entre ambas universidades</w:t>
            </w:r>
          </w:p>
        </w:tc>
        <w:tc>
          <w:tcPr>
            <w:tcW w:w="2251" w:type="dxa"/>
            <w:gridSpan w:val="2"/>
          </w:tcPr>
          <w:p w14:paraId="231B9492" w14:textId="77777777" w:rsidR="00E614C6" w:rsidRPr="002A708E" w:rsidRDefault="00E614C6" w:rsidP="00E71E36">
            <w:pPr>
              <w:spacing w:line="240" w:lineRule="auto"/>
              <w:jc w:val="left"/>
              <w:rPr>
                <w:sz w:val="20"/>
                <w:szCs w:val="20"/>
              </w:rPr>
            </w:pPr>
            <w:r>
              <w:rPr>
                <w:sz w:val="20"/>
              </w:rPr>
              <w:t>Existen varios modelos entre los cuales las universidades podrían elegir, dependiendo de sus objetivos comunes en relación con el Programa de Investigación específico:</w:t>
            </w:r>
          </w:p>
          <w:p w14:paraId="741F62B4" w14:textId="77777777" w:rsidR="00E614C6" w:rsidRPr="002A708E" w:rsidRDefault="00E614C6" w:rsidP="00E71E36">
            <w:pPr>
              <w:spacing w:line="240" w:lineRule="auto"/>
              <w:jc w:val="left"/>
              <w:rPr>
                <w:sz w:val="20"/>
                <w:szCs w:val="20"/>
              </w:rPr>
            </w:pPr>
            <w:r>
              <w:rPr>
                <w:sz w:val="20"/>
              </w:rPr>
              <w:t>Modelo 1: cada universidad puede publicar en cualquier momento sin restricción alguna.</w:t>
            </w:r>
          </w:p>
          <w:p w14:paraId="731A8009" w14:textId="77777777" w:rsidR="00E614C6" w:rsidRPr="002A708E" w:rsidRDefault="00E614C6" w:rsidP="00E71E36">
            <w:pPr>
              <w:spacing w:line="240" w:lineRule="auto"/>
              <w:jc w:val="left"/>
              <w:rPr>
                <w:sz w:val="20"/>
                <w:szCs w:val="20"/>
              </w:rPr>
            </w:pPr>
            <w:r>
              <w:rPr>
                <w:sz w:val="20"/>
              </w:rPr>
              <w:t>Modelo 2: un proceso gestionado que abarca tanto la publicación como la obtención de patente y la Comercialización, pero el derecho absoluto a publicar una vez transcurrido el plazo acordado (por ejemplo, 12 o 18 meses, etc.)</w:t>
            </w:r>
          </w:p>
        </w:tc>
      </w:tr>
      <w:tr w:rsidR="00E614C6" w:rsidRPr="002A708E" w14:paraId="1A6E2A4F" w14:textId="77777777" w:rsidTr="002A708E">
        <w:tc>
          <w:tcPr>
            <w:tcW w:w="328" w:type="dxa"/>
            <w:shd w:val="clear" w:color="auto" w:fill="D9D9D9"/>
          </w:tcPr>
          <w:p w14:paraId="7D4D7191" w14:textId="77777777" w:rsidR="00E614C6" w:rsidRPr="002A708E" w:rsidRDefault="00E614C6" w:rsidP="00E71E36">
            <w:pPr>
              <w:spacing w:line="240" w:lineRule="auto"/>
              <w:jc w:val="left"/>
              <w:rPr>
                <w:sz w:val="20"/>
                <w:szCs w:val="20"/>
              </w:rPr>
            </w:pPr>
            <w:r>
              <w:rPr>
                <w:sz w:val="20"/>
              </w:rPr>
              <w:t>5</w:t>
            </w:r>
          </w:p>
        </w:tc>
        <w:tc>
          <w:tcPr>
            <w:tcW w:w="2261" w:type="dxa"/>
            <w:shd w:val="clear" w:color="auto" w:fill="auto"/>
          </w:tcPr>
          <w:p w14:paraId="1F0ACC4D" w14:textId="77777777" w:rsidR="00E614C6" w:rsidRPr="002A708E" w:rsidRDefault="00E614C6" w:rsidP="00E71E36">
            <w:pPr>
              <w:spacing w:line="240" w:lineRule="auto"/>
              <w:jc w:val="left"/>
              <w:rPr>
                <w:sz w:val="20"/>
                <w:szCs w:val="20"/>
              </w:rPr>
            </w:pPr>
            <w:r>
              <w:rPr>
                <w:sz w:val="20"/>
              </w:rPr>
              <w:t>Acuerdo de investigación en colaboración (entre universidades)</w:t>
            </w:r>
          </w:p>
          <w:p w14:paraId="7C4C6CED" w14:textId="77777777" w:rsidR="00E614C6" w:rsidRPr="002A708E" w:rsidRDefault="00E614C6" w:rsidP="00E71E36">
            <w:pPr>
              <w:spacing w:line="240" w:lineRule="auto"/>
              <w:jc w:val="left"/>
              <w:rPr>
                <w:sz w:val="20"/>
                <w:szCs w:val="20"/>
              </w:rPr>
            </w:pPr>
            <w:r>
              <w:rPr>
                <w:sz w:val="20"/>
              </w:rPr>
              <w:t xml:space="preserve">- Modelo de cotitularidad </w:t>
            </w:r>
          </w:p>
        </w:tc>
        <w:tc>
          <w:tcPr>
            <w:tcW w:w="2241" w:type="dxa"/>
            <w:gridSpan w:val="2"/>
            <w:shd w:val="clear" w:color="auto" w:fill="auto"/>
          </w:tcPr>
          <w:p w14:paraId="1AFBC0D4" w14:textId="77777777" w:rsidR="00E614C6" w:rsidRPr="002A708E" w:rsidRDefault="00E614C6" w:rsidP="00E71E36">
            <w:pPr>
              <w:spacing w:line="240" w:lineRule="auto"/>
              <w:jc w:val="left"/>
              <w:rPr>
                <w:sz w:val="20"/>
                <w:szCs w:val="20"/>
              </w:rPr>
            </w:pPr>
            <w:r>
              <w:rPr>
                <w:sz w:val="20"/>
              </w:rPr>
              <w:t>Ambas universidades como cotitulares en igual proporción.</w:t>
            </w:r>
          </w:p>
        </w:tc>
        <w:tc>
          <w:tcPr>
            <w:tcW w:w="2275" w:type="dxa"/>
            <w:gridSpan w:val="2"/>
            <w:shd w:val="clear" w:color="auto" w:fill="auto"/>
          </w:tcPr>
          <w:p w14:paraId="47213AE4" w14:textId="77777777" w:rsidR="00E614C6" w:rsidRPr="002A708E" w:rsidRDefault="00E614C6" w:rsidP="00E71E36">
            <w:pPr>
              <w:spacing w:line="240" w:lineRule="auto"/>
              <w:jc w:val="left"/>
              <w:rPr>
                <w:sz w:val="20"/>
                <w:szCs w:val="20"/>
              </w:rPr>
            </w:pPr>
            <w:r>
              <w:rPr>
                <w:sz w:val="20"/>
              </w:rPr>
              <w:t>Igual que C4</w:t>
            </w:r>
          </w:p>
        </w:tc>
        <w:tc>
          <w:tcPr>
            <w:tcW w:w="2251" w:type="dxa"/>
            <w:gridSpan w:val="2"/>
          </w:tcPr>
          <w:p w14:paraId="60DD074E" w14:textId="77777777" w:rsidR="00E614C6" w:rsidRPr="002A708E" w:rsidRDefault="00E614C6" w:rsidP="00E71E36">
            <w:pPr>
              <w:spacing w:line="240" w:lineRule="auto"/>
              <w:jc w:val="left"/>
              <w:rPr>
                <w:sz w:val="20"/>
                <w:szCs w:val="20"/>
              </w:rPr>
            </w:pPr>
            <w:r>
              <w:rPr>
                <w:sz w:val="20"/>
              </w:rPr>
              <w:t>Igual que D4</w:t>
            </w:r>
          </w:p>
        </w:tc>
      </w:tr>
    </w:tbl>
    <w:p w14:paraId="0F59CC8E" w14:textId="77777777" w:rsidR="00E614C6" w:rsidRPr="0014606B" w:rsidRDefault="00E614C6" w:rsidP="00E71E36">
      <w:pPr>
        <w:spacing w:line="240" w:lineRule="auto"/>
        <w:jc w:val="left"/>
      </w:pPr>
    </w:p>
    <w:p w14:paraId="03090B60" w14:textId="77777777" w:rsidR="00E614C6" w:rsidRPr="0014606B" w:rsidRDefault="00E614C6" w:rsidP="00E71E36">
      <w:pPr>
        <w:spacing w:line="240" w:lineRule="auto"/>
        <w:jc w:val="left"/>
      </w:pPr>
      <w:r>
        <w:t xml:space="preserve">En el cuadro anterior, la universidad puede estar de acuerdo con mantener confidencial toda la PI del Proyecto hasta la expiración del Periodo de Opción o del Periodo de Negociación, durante el cual la empresa y la universidad pueden colaborar en la preparación y presentación de solicitudes de patente.  Mientras que una empresa puede aspirar a que la PI del Proyecto se mantenga como secreto comercial, una universidad que acepta mantenerla confidencial indefinidamente asume un </w:t>
      </w:r>
      <w:r>
        <w:lastRenderedPageBreak/>
        <w:t>riesgo importante. En general, es contrario a la cultura universitaria mantener confidencial la información de forma indefinida.  Si una empresa confía en que la universidad mantenga confidencial la PI del Proyecto, la universidad podría verse obligada a asumir una responsabilidad considerable en caso de laxitud en el cumplimiento de las obligaciones de confidencialidad.</w:t>
      </w:r>
    </w:p>
    <w:p w14:paraId="0D0626AA" w14:textId="69D8CCE5" w:rsidR="00E614C6" w:rsidRPr="0014606B" w:rsidRDefault="00E614C6" w:rsidP="00E71E36">
      <w:pPr>
        <w:pStyle w:val="Heading4"/>
        <w:spacing w:line="240" w:lineRule="auto"/>
      </w:pPr>
      <w:bookmarkStart w:id="1966" w:name="_Toc494199375"/>
      <w:r>
        <w:t>3.11</w:t>
      </w:r>
      <w:r>
        <w:tab/>
        <w:t>Gestión de la obtención de patentes y de las publicaciones académicas</w:t>
      </w:r>
      <w:bookmarkEnd w:id="1966"/>
      <w:r>
        <w:t xml:space="preserve"> </w:t>
      </w:r>
    </w:p>
    <w:p w14:paraId="4005F17F" w14:textId="77777777" w:rsidR="00E614C6" w:rsidRPr="0014606B" w:rsidRDefault="00E614C6" w:rsidP="00E71E36">
      <w:pPr>
        <w:spacing w:line="240" w:lineRule="auto"/>
        <w:jc w:val="left"/>
      </w:pPr>
      <w:r>
        <w:t>La comercialización de la PI del Proyecto requiere que las partes convengan en un proceso para gestionar la publicación de los resultados de la investigación.  Si bien un socio comercial podría desear mantener la confidencialidad de forma indefinida, esto es poco práctico e incoherente con las políticas universitarias.  Es preferible adoptar un proceso que permita equilibrar estos intereses divergentes.  En un proceso normal se exige que cualquier miembro del personal universitario que desee publicar dé la oportunidad primero a la empresa de revisar la propuesta de publicación para determinar si contiene PI del Proyecto que no haya sido incluida en una solicitud de patente presentada.  La empresa, tras el plazo de revisión fijado, puede autorizar la publicación, solicitar revisiones para proteger la PI del Proyecto o solicitar un aplazamiento de la publicación para permitir la preparación y presentación de solicitudes de patente.  El acuerdo debe prever que si la empresa no actúa dentro del plazo de revisión, la universidad podrá publicar la propuesta de publicación.</w:t>
      </w:r>
    </w:p>
    <w:p w14:paraId="3F0E6646" w14:textId="5BCB1408" w:rsidR="00E614C6" w:rsidRPr="0014606B" w:rsidRDefault="00E614C6" w:rsidP="00E71E36">
      <w:pPr>
        <w:pStyle w:val="Heading4"/>
        <w:spacing w:line="240" w:lineRule="auto"/>
      </w:pPr>
      <w:bookmarkStart w:id="1967" w:name="_Toc494199376"/>
      <w:r>
        <w:t>3.12</w:t>
      </w:r>
      <w:r>
        <w:tab/>
        <w:t>Publicaciones de los estudiantes</w:t>
      </w:r>
      <w:bookmarkEnd w:id="1967"/>
      <w:r>
        <w:t xml:space="preserve"> </w:t>
      </w:r>
    </w:p>
    <w:p w14:paraId="2676717C" w14:textId="77777777" w:rsidR="00E614C6" w:rsidRPr="0014606B" w:rsidRDefault="00E614C6" w:rsidP="00E71E36">
      <w:pPr>
        <w:spacing w:line="240" w:lineRule="auto"/>
        <w:jc w:val="left"/>
      </w:pPr>
      <w:r>
        <w:t>Las publicaciones de los estudiantes se tratan normalmente de la misma manera que las publicaciones de otros investigadores.  Pero en relación con los estudiantes se plantean dos cuestiones adicionales.</w:t>
      </w:r>
    </w:p>
    <w:p w14:paraId="28EC64A9" w14:textId="77777777" w:rsidR="00E614C6" w:rsidRPr="0014606B" w:rsidRDefault="00E614C6" w:rsidP="00E71E36">
      <w:pPr>
        <w:spacing w:line="240" w:lineRule="auto"/>
        <w:jc w:val="left"/>
      </w:pPr>
      <w:r>
        <w:t>La primera es el examen de las tesis de estudiante.  Cuando se examina una tesis, esta se da a conocer a los examinadores, que pueden pertenecer a una universidad distinta de aquella a la que pertenece el estudiante.  Por ello, es habitual que la empresa tenga derecho a exigir que el examen de las tesis de estudiante se confíe a examinadores que hayan suscrito un acuerdo de confidencialidad con el fin de mantener confidencial la PI divulgada en la tesis.</w:t>
      </w:r>
    </w:p>
    <w:p w14:paraId="0FDE6D3B" w14:textId="77777777" w:rsidR="00E614C6" w:rsidRPr="0014606B" w:rsidRDefault="00E614C6" w:rsidP="00E71E36">
      <w:pPr>
        <w:spacing w:line="240" w:lineRule="auto"/>
        <w:jc w:val="left"/>
      </w:pPr>
      <w:r>
        <w:t>La segunda es el depósito de las tesis de estudiante en la biblioteca universitaria.  Al hacerlo, la tesis pasa a ser de dominio público, lo que podría afectar negativamente a la novedad y patentabilidad de la PI.  Por ello, es habitual que la empresa tenga derecho a exigir que la tesis se coloque en una zona de la biblioteca a la que no tenga acceso el público, y que se restrinja el acceso a la tesis hasta que se haya protegido su contenido.</w:t>
      </w:r>
    </w:p>
    <w:p w14:paraId="63112EFF" w14:textId="71E099F1" w:rsidR="00E614C6" w:rsidRPr="0014606B" w:rsidRDefault="00E614C6" w:rsidP="00E71E36">
      <w:pPr>
        <w:pStyle w:val="Heading4"/>
        <w:spacing w:line="240" w:lineRule="auto"/>
      </w:pPr>
      <w:bookmarkStart w:id="1968" w:name="_Toc494199377"/>
      <w:r>
        <w:t>3.13</w:t>
      </w:r>
      <w:r>
        <w:tab/>
        <w:t>Responsabilidades</w:t>
      </w:r>
      <w:bookmarkEnd w:id="1968"/>
      <w:r>
        <w:t xml:space="preserve"> </w:t>
      </w:r>
    </w:p>
    <w:p w14:paraId="2544E02E" w14:textId="77777777" w:rsidR="00E614C6" w:rsidRPr="0014606B" w:rsidRDefault="00E614C6" w:rsidP="00E71E36">
      <w:pPr>
        <w:spacing w:line="240" w:lineRule="auto"/>
        <w:jc w:val="left"/>
      </w:pPr>
      <w:r>
        <w:t xml:space="preserve">Las modelos de los acuerdos de investigación contienen dos disposiciones que limitan las responsabilidades.  La primera es una disposición que limita la responsabilidad de una de las partes del contrato con respecto a la otra a 10,00 dólares de los Estados Unidos de América (o a cualquier otra cantidad acordada).  Esta cláusula limita la responsabilidad de la universidad con respecto a la otra parte.  Habida cuenta del carácter especulativo e incierto de las investigaciones, una universidad no puede prometer un resultado concreto de la investigación.  Es razonable que una universidad trate de limitar sus responsabilidades. </w:t>
      </w:r>
    </w:p>
    <w:p w14:paraId="5E58FBA2" w14:textId="77777777" w:rsidR="00E614C6" w:rsidRPr="0014606B" w:rsidRDefault="00E614C6" w:rsidP="00E71E36">
      <w:pPr>
        <w:spacing w:line="240" w:lineRule="auto"/>
        <w:jc w:val="left"/>
      </w:pPr>
      <w:r>
        <w:t>Sin embargo, esta disposición de limitación de responsabilidad no se aplicaría en relación con el incumplimiento de las obligaciones de confidencialidad en virtud del acuerdo.</w:t>
      </w:r>
    </w:p>
    <w:p w14:paraId="16BA552A" w14:textId="77777777" w:rsidR="00E614C6" w:rsidRPr="0014606B" w:rsidRDefault="00E614C6" w:rsidP="00E71E36">
      <w:pPr>
        <w:spacing w:line="240" w:lineRule="auto"/>
        <w:jc w:val="left"/>
      </w:pPr>
      <w:r>
        <w:t xml:space="preserve">La segunda disposición es una cláusula de indemnización por la que una parte se compromete a reembolsar a la otra por cualquier responsabilidad incurrida respecto de un tercero como </w:t>
      </w:r>
      <w:r>
        <w:lastRenderedPageBreak/>
        <w:t xml:space="preserve">consecuencia del uso por esa parte de la PI del Proyecto.  En algunos países, la legislación permite a la parte perjudicada por un producto reclamar una indemnización a todas las entidades directa o indirectamente implicadas en la comercialización del producto.  Así pues, en cualquier acuerdo de investigación que contemple la comercialización de la PI del Proyecto derivada de la investigación universitaria realizada, existe el riesgo de que dicha comercialización genere reclamaciones de terceros contra la universidad.  Para proteger sus intereses, la universidad puede insistir en la inclusión de una cláusula de indemnización por parte de la empresa u otra entidad que comercialice la PI del Proyecto. </w:t>
      </w:r>
    </w:p>
    <w:p w14:paraId="0561E189" w14:textId="77777777" w:rsidR="00E614C6" w:rsidRPr="0014606B" w:rsidRDefault="00E614C6" w:rsidP="00E71E36">
      <w:pPr>
        <w:spacing w:line="240" w:lineRule="auto"/>
        <w:jc w:val="left"/>
      </w:pPr>
      <w:r>
        <w:t>Existen diferentes formas de disposiciones de indemnización. En el sentido más básico, la empresa u otra entidad que comercialice la PI del Proyecto se compromete a reembolsar a la universidad los daños y perjuicios causados como consecuencia de una reclamación de terceros.  Si la universidad se ve obligada a defenderse ante los tribunales, incurrirá en gastos para garantizar su defensa y la cláusula de indemnización podría exigir el reembolso de los daños y perjuicios y de los gastos incurridos.  Alternativamente, la universidad podría acordar que la otra parte garantice la defensa de la universidad y reembolse cualquier indemnización por daños y perjuicios contra la universidad.</w:t>
      </w:r>
    </w:p>
    <w:p w14:paraId="1715FDDE" w14:textId="77777777" w:rsidR="00E614C6" w:rsidRPr="0014606B" w:rsidRDefault="00E614C6" w:rsidP="00E71E36">
      <w:pPr>
        <w:spacing w:line="240" w:lineRule="auto"/>
        <w:jc w:val="left"/>
      </w:pPr>
      <w:r>
        <w:t>Las cláusulas de indemnización deben redactarse cuidadosamente para proteger los intereses de ambas partes.  Por ejemplo, no se debe exigir a la empresa que se comprometa a mantener indemne a la otra parte frente a reclamaciones de terceros que no estén relacionadas con la PI del Proyecto o con el producto fabricado por la empresa.  Negociar y redactar cuidadosamente la cláusula de indemnización es muy importante para ambas partes.</w:t>
      </w:r>
    </w:p>
    <w:p w14:paraId="41B8F0DC" w14:textId="2812427C" w:rsidR="00E614C6" w:rsidRPr="0014606B" w:rsidRDefault="00E614C6" w:rsidP="00E71E36">
      <w:pPr>
        <w:pStyle w:val="Heading4"/>
        <w:spacing w:line="240" w:lineRule="auto"/>
      </w:pPr>
      <w:bookmarkStart w:id="1969" w:name="_Toc494199378"/>
      <w:r>
        <w:t>3.14</w:t>
      </w:r>
      <w:r>
        <w:tab/>
        <w:t>Legislación aplicable</w:t>
      </w:r>
      <w:bookmarkEnd w:id="1969"/>
      <w:r>
        <w:t xml:space="preserve"> </w:t>
      </w:r>
    </w:p>
    <w:p w14:paraId="6EFCFF23" w14:textId="77777777" w:rsidR="00E614C6" w:rsidRPr="0014606B" w:rsidRDefault="00E614C6" w:rsidP="00E71E36">
      <w:pPr>
        <w:spacing w:line="240" w:lineRule="auto"/>
        <w:jc w:val="left"/>
      </w:pPr>
      <w:r>
        <w:t>En el marco de esta disposición, las partes convienen en que la legislación de una determinada jurisdicción regirá el acuerdo de investigación.  La jurisdicción puede ser un estado o provincia de un país, o puede ser un país.  La designación de una jurisdicción en la que tanto la Parte Divulgadora como la Parte Receptora estén domiciliadas normalmente no generará conflictos.  En general, no planteará problemas la designación de un estado o provincia de una de las partes, cuando ambas partes están domiciliadas en el mismo país.  Sin embargo, cuando la Parte Divulgadora y la Parte Receptora se encuentran en países distintos, designar a uno de ellos en algunos casos puede ser motivo de conflictos.</w:t>
      </w:r>
    </w:p>
    <w:p w14:paraId="7AD4CC09" w14:textId="77777777" w:rsidR="00E614C6" w:rsidRPr="0014606B" w:rsidRDefault="00E614C6" w:rsidP="00E71E36">
      <w:pPr>
        <w:spacing w:line="240" w:lineRule="auto"/>
        <w:jc w:val="left"/>
      </w:pPr>
      <w:r>
        <w:t>Cada una de las partes puede pretender que la legislación aplicable sea la de su propia jurisdicción, con la convicción de que esto le proporcionará una “ventaja local”.  Si embargo, esta idea no siempre es razonable, por varios motivos:</w:t>
      </w:r>
    </w:p>
    <w:p w14:paraId="50A46BE1" w14:textId="77777777" w:rsidR="00E614C6" w:rsidRPr="0014606B" w:rsidRDefault="00E614C6" w:rsidP="008F35CF">
      <w:pPr>
        <w:numPr>
          <w:ilvl w:val="1"/>
          <w:numId w:val="59"/>
        </w:numPr>
        <w:spacing w:line="240" w:lineRule="auto"/>
        <w:ind w:left="1134" w:hanging="567"/>
        <w:jc w:val="left"/>
      </w:pPr>
      <w:r>
        <w:t>La “ventaja local” puede desvanecerse si los tribunales del país de la otra parte no están obligados por la cláusula de la legislación aplicable, o si consideran que, dado que la otra parte está situada en ese país, los tribunales de ese país serán competentes, aunque se haya convenido en que la legislación aplicable corresponda a otra jurisdicción.</w:t>
      </w:r>
    </w:p>
    <w:p w14:paraId="4ECB8542" w14:textId="77777777" w:rsidR="00E614C6" w:rsidRPr="0014606B" w:rsidRDefault="00E614C6" w:rsidP="008F35CF">
      <w:pPr>
        <w:numPr>
          <w:ilvl w:val="1"/>
          <w:numId w:val="59"/>
        </w:numPr>
        <w:spacing w:line="240" w:lineRule="auto"/>
        <w:ind w:left="1134" w:hanging="567"/>
        <w:jc w:val="left"/>
      </w:pPr>
      <w:r>
        <w:t>No existirá “ventaja local” si la otra parte no tiene activos en la jurisdicción especificada, si la otra parte no está presente en la jurisdicción especificada o si no existe un tratado que prevea el reconocimiento y la ejecución recíprocos de las resoluciones judiciales entre el país en el que se inicia el procedimiento y el país en el que la otra parte tiene activos o presencia.</w:t>
      </w:r>
    </w:p>
    <w:p w14:paraId="70C40BBE" w14:textId="77777777" w:rsidR="00E614C6" w:rsidRPr="0014606B" w:rsidRDefault="00E614C6" w:rsidP="008F35CF">
      <w:pPr>
        <w:numPr>
          <w:ilvl w:val="1"/>
          <w:numId w:val="59"/>
        </w:numPr>
        <w:spacing w:line="240" w:lineRule="auto"/>
        <w:ind w:left="1134" w:hanging="567"/>
        <w:jc w:val="left"/>
      </w:pPr>
      <w:bookmarkStart w:id="1970" w:name="_Hlk493334222"/>
      <w:r>
        <w:lastRenderedPageBreak/>
        <w:t xml:space="preserve">Tampoco habrá “ventaja local” si </w:t>
      </w:r>
      <w:bookmarkEnd w:id="1970"/>
      <w:r>
        <w:t xml:space="preserve">el recurso que se solicita es un mandamiento judicial, ya que el único tribunal que podría ejecutar un mandamiento judicial contra la otra parte estará ubicado en el país de origen de la otra parte. </w:t>
      </w:r>
    </w:p>
    <w:p w14:paraId="2C035EE7" w14:textId="77777777" w:rsidR="00E614C6" w:rsidRPr="0014606B" w:rsidRDefault="00E614C6" w:rsidP="00E71E36">
      <w:pPr>
        <w:spacing w:line="240" w:lineRule="auto"/>
        <w:jc w:val="left"/>
      </w:pPr>
      <w:r>
        <w:t xml:space="preserve">A la hora de elegir una jurisdicción, tenga en cuenta dónde se encuentra la otra parte, dónde tiene activos la otra parte y si existe un tratado entre los respectivos países de las partes que establezca el reconocimiento y la ejecución recíprocos de los mandamientos judiciales.  Si existe un tratado de este tipo, pretender que la legislación aplicable sea la de su propio país puede suponer una “ventaja local”. </w:t>
      </w:r>
    </w:p>
    <w:p w14:paraId="185C8688" w14:textId="77777777" w:rsidR="00E614C6" w:rsidRPr="0014606B" w:rsidRDefault="00E614C6" w:rsidP="00E71E36">
      <w:pPr>
        <w:spacing w:line="240" w:lineRule="auto"/>
        <w:jc w:val="left"/>
      </w:pPr>
      <w:r>
        <w:t>Analice el siguiente árbol de decisión.</w:t>
      </w:r>
    </w:p>
    <w:p w14:paraId="30A1D53E" w14:textId="77777777" w:rsidR="00E71E36" w:rsidRDefault="00E71E36" w:rsidP="00E737CC">
      <w:pPr>
        <w:jc w:val="left"/>
      </w:pPr>
    </w:p>
    <w:p w14:paraId="4B7E6A17" w14:textId="77777777" w:rsidR="00E614C6" w:rsidRPr="0014606B" w:rsidRDefault="00C425B0" w:rsidP="00E737CC">
      <w:pPr>
        <w:jc w:val="left"/>
      </w:pPr>
      <w:r>
        <w:rPr>
          <w:noProof/>
        </w:rPr>
        <mc:AlternateContent>
          <mc:Choice Requires="wpg">
            <w:drawing>
              <wp:anchor distT="0" distB="0" distL="114300" distR="114300" simplePos="0" relativeHeight="251642368" behindDoc="0" locked="0" layoutInCell="1" allowOverlap="1" wp14:anchorId="64FF839F" wp14:editId="39695A2E">
                <wp:simplePos x="0" y="0"/>
                <wp:positionH relativeFrom="column">
                  <wp:posOffset>384810</wp:posOffset>
                </wp:positionH>
                <wp:positionV relativeFrom="paragraph">
                  <wp:posOffset>21590</wp:posOffset>
                </wp:positionV>
                <wp:extent cx="5141595" cy="7080885"/>
                <wp:effectExtent l="0" t="0" r="0" b="0"/>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7080885"/>
                          <a:chOff x="2794" y="3846"/>
                          <a:chExt cx="8097" cy="11151"/>
                        </a:xfrm>
                      </wpg:grpSpPr>
                      <wps:wsp>
                        <wps:cNvPr id="36" name="Rectangle 3"/>
                        <wps:cNvSpPr>
                          <a:spLocks noChangeArrowheads="1"/>
                        </wps:cNvSpPr>
                        <wps:spPr bwMode="auto">
                          <a:xfrm>
                            <a:off x="5305" y="3846"/>
                            <a:ext cx="2835" cy="85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FD90A1" w14:textId="77777777" w:rsidR="00595689" w:rsidRPr="001D55FB" w:rsidRDefault="00595689" w:rsidP="00FE7837">
                              <w:pPr>
                                <w:rPr>
                                  <w:rFonts w:ascii="Calibri" w:hAnsi="Calibri"/>
                                  <w:b/>
                                </w:rPr>
                              </w:pPr>
                              <w:r>
                                <w:rPr>
                                  <w:rFonts w:ascii="Calibri" w:hAnsi="Calibri"/>
                                  <w:b/>
                                </w:rPr>
                                <w:t>¿Tiene la otra parte bienes en mi país?</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3632"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A2836F" w14:textId="77777777" w:rsidR="00595689" w:rsidRPr="001D55FB" w:rsidRDefault="00595689" w:rsidP="00CA52A9">
                              <w:pPr>
                                <w:jc w:val="center"/>
                                <w:rPr>
                                  <w:rFonts w:ascii="Calibri" w:hAnsi="Calibri"/>
                                  <w:b/>
                                  <w:sz w:val="20"/>
                                  <w:szCs w:val="20"/>
                                </w:rPr>
                              </w:pPr>
                              <w:r>
                                <w:rPr>
                                  <w:rFonts w:ascii="Calibri" w:hAnsi="Calibri"/>
                                  <w:b/>
                                  <w:sz w:val="20"/>
                                </w:rPr>
                                <w:t>S</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803"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9CE93D" w14:textId="77777777" w:rsidR="00595689" w:rsidRPr="001D55FB" w:rsidRDefault="00595689" w:rsidP="00CA52A9">
                              <w:pPr>
                                <w:jc w:val="center"/>
                                <w:rPr>
                                  <w:rFonts w:ascii="Calibri" w:hAnsi="Calibri"/>
                                  <w:b/>
                                  <w:sz w:val="20"/>
                                  <w:szCs w:val="20"/>
                                </w:rPr>
                              </w:pPr>
                              <w:r>
                                <w:rPr>
                                  <w:rFonts w:ascii="Calibri" w:hAnsi="Calibri"/>
                                  <w:b/>
                                  <w:sz w:val="20"/>
                                </w:rPr>
                                <w:t>N</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157"/>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556" y="6046"/>
                            <a:ext cx="3231"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F0CB75" w14:textId="77777777" w:rsidR="00595689" w:rsidRPr="001D55FB" w:rsidRDefault="00595689" w:rsidP="00FE7837">
                              <w:pPr>
                                <w:rPr>
                                  <w:rFonts w:ascii="Calibri" w:hAnsi="Calibri"/>
                                  <w:sz w:val="20"/>
                                  <w:szCs w:val="20"/>
                                </w:rPr>
                              </w:pPr>
                              <w:r>
                                <w:rPr>
                                  <w:rFonts w:ascii="Calibri" w:hAnsi="Calibri"/>
                                  <w:sz w:val="20"/>
                                </w:rPr>
                                <w:t>¿Existe un tratado o acuerdo de reconocimiento mutuo entre mi país y el de la otra parte?</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40" y="6106"/>
                            <a:ext cx="2324" cy="79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4240E" w14:textId="77777777" w:rsidR="00595689" w:rsidRPr="001D55FB" w:rsidRDefault="00595689" w:rsidP="006D27E7">
                              <w:pPr>
                                <w:jc w:val="left"/>
                                <w:rPr>
                                  <w:rFonts w:ascii="Calibri" w:hAnsi="Calibri"/>
                                  <w:sz w:val="20"/>
                                  <w:szCs w:val="20"/>
                                </w:rPr>
                              </w:pPr>
                              <w:r>
                                <w:rPr>
                                  <w:rFonts w:ascii="Calibri" w:hAnsi="Calibri"/>
                                  <w:sz w:val="20"/>
                                </w:rPr>
                                <w:t xml:space="preserve">Prefiero que la legislación aplicable sea la de mi propio país </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171" y="5557"/>
                            <a:ext cx="1"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4001" y="5549"/>
                            <a:ext cx="1" cy="47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wps:cNvCnPr>
                        <wps:spPr bwMode="auto">
                          <a:xfrm flipH="1">
                            <a:off x="9029" y="7502"/>
                            <a:ext cx="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94" y="8730"/>
                            <a:ext cx="3402"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6E8E2C" w14:textId="77777777" w:rsidR="00595689" w:rsidRPr="001D55FB" w:rsidRDefault="00595689" w:rsidP="00FE7837">
                              <w:pPr>
                                <w:rPr>
                                  <w:rFonts w:ascii="Calibri" w:hAnsi="Calibri"/>
                                  <w:sz w:val="20"/>
                                  <w:szCs w:val="20"/>
                                </w:rPr>
                              </w:pPr>
                              <w:r>
                                <w:rPr>
                                  <w:rFonts w:ascii="Calibri" w:hAnsi="Calibri"/>
                                  <w:sz w:val="20"/>
                                </w:rPr>
                                <w:t xml:space="preserve">Prefiero que la legislación aplicable sea la de mi propio del país, lo que al mismo tiempo me permitirá registrar en el país de la otra parte el mandato judicial obtenido y poder ejecutarlo allí </w:t>
                              </w:r>
                            </w:p>
                          </w:txbxContent>
                        </wps:txbx>
                        <wps:bodyPr rot="0" vert="horz" wrap="square" lIns="91440" tIns="45720" rIns="91440" bIns="45720" anchor="t" anchorCtr="0" upright="1">
                          <a:noAutofit/>
                        </wps:bodyPr>
                      </wps:wsp>
                      <wpg:grpSp>
                        <wpg:cNvPr id="47" name="Group 14"/>
                        <wpg:cNvGrpSpPr>
                          <a:grpSpLocks/>
                        </wpg:cNvGrpSpPr>
                        <wpg:grpSpPr bwMode="auto">
                          <a:xfrm>
                            <a:off x="4136" y="7588"/>
                            <a:ext cx="4890" cy="1078"/>
                            <a:chOff x="4136" y="7588"/>
                            <a:chExt cx="4890" cy="1078"/>
                          </a:xfrm>
                        </wpg:grpSpPr>
                        <wps:wsp>
                          <wps:cNvPr id="48" name="AutoShape 15"/>
                          <wps:cNvSpPr>
                            <a:spLocks noChangeArrowheads="1"/>
                          </wps:cNvSpPr>
                          <wps:spPr bwMode="auto">
                            <a:xfrm>
                              <a:off x="4136" y="758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DD818" w14:textId="77777777" w:rsidR="00595689" w:rsidRPr="001D55FB" w:rsidRDefault="00595689" w:rsidP="00CA52A9">
                                <w:pPr>
                                  <w:jc w:val="center"/>
                                  <w:rPr>
                                    <w:rFonts w:ascii="Calibri" w:hAnsi="Calibri"/>
                                    <w:b/>
                                    <w:sz w:val="20"/>
                                    <w:szCs w:val="20"/>
                                  </w:rPr>
                                </w:pPr>
                                <w:r>
                                  <w:rPr>
                                    <w:rFonts w:ascii="Calibri" w:hAnsi="Calibri"/>
                                    <w:b/>
                                    <w:sz w:val="20"/>
                                  </w:rPr>
                                  <w:t>S</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87" y="7949"/>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492" y="8326"/>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661" y="8312"/>
                            <a:ext cx="739" cy="1155"/>
                            <a:chOff x="8661" y="8480"/>
                            <a:chExt cx="739" cy="1155"/>
                          </a:xfrm>
                        </wpg:grpSpPr>
                        <wps:wsp>
                          <wps:cNvPr id="52" name="AutoShape 19"/>
                          <wps:cNvSpPr>
                            <a:spLocks noChangeArrowheads="1"/>
                          </wps:cNvSpPr>
                          <wps:spPr bwMode="auto">
                            <a:xfrm>
                              <a:off x="8661" y="848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3C0FCA" w14:textId="77777777" w:rsidR="00595689" w:rsidRPr="001D55FB" w:rsidRDefault="00595689" w:rsidP="00CA52A9">
                                <w:pPr>
                                  <w:jc w:val="center"/>
                                  <w:rPr>
                                    <w:rFonts w:ascii="Calibri" w:hAnsi="Calibri"/>
                                    <w:b/>
                                    <w:sz w:val="20"/>
                                    <w:szCs w:val="20"/>
                                  </w:rPr>
                                </w:pPr>
                                <w:r>
                                  <w:rPr>
                                    <w:rFonts w:ascii="Calibri" w:hAnsi="Calibri"/>
                                    <w:b/>
                                    <w:sz w:val="20"/>
                                  </w:rPr>
                                  <w:t>N</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35" y="9238"/>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522" y="13634"/>
                            <a:ext cx="2891" cy="136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85B002" w14:textId="77777777" w:rsidR="00595689" w:rsidRPr="001D55FB" w:rsidRDefault="00595689" w:rsidP="00FE7837">
                              <w:pPr>
                                <w:rPr>
                                  <w:rFonts w:ascii="Calibri" w:hAnsi="Calibri"/>
                                  <w:sz w:val="20"/>
                                  <w:szCs w:val="20"/>
                                </w:rPr>
                              </w:pPr>
                              <w:r>
                                <w:rPr>
                                  <w:rFonts w:ascii="Calibri" w:hAnsi="Calibri"/>
                                  <w:sz w:val="20"/>
                                </w:rPr>
                                <w:t>Considere la posibilidad de aceptar que la legislación aplicable sea la del país en el que la otra parte tenga activos.</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3072" y="12937"/>
                            <a:ext cx="3005" cy="198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07D1CB" w14:textId="77777777" w:rsidR="00595689" w:rsidRPr="001D55FB" w:rsidRDefault="00595689" w:rsidP="00FE7837">
                              <w:pPr>
                                <w:rPr>
                                  <w:rFonts w:ascii="Calibri" w:hAnsi="Calibri"/>
                                  <w:sz w:val="20"/>
                                  <w:szCs w:val="20"/>
                                </w:rPr>
                              </w:pPr>
                              <w:r>
                                <w:rPr>
                                  <w:rFonts w:ascii="Calibri" w:hAnsi="Calibri"/>
                                  <w:sz w:val="20"/>
                                </w:rPr>
                                <w:t>Prefiero que legislación aplicable sea la de un país neutral y que el proceso de solución de controversias sea un arbitraje obligatorio que dé lugar a un laudo que pueda ejecutar en el país de la otra parte.</w:t>
                              </w:r>
                            </w:p>
                            <w:p w14:paraId="38082912" w14:textId="77777777" w:rsidR="00595689" w:rsidRPr="001D55FB" w:rsidRDefault="00595689" w:rsidP="00FE7837">
                              <w:pPr>
                                <w:rPr>
                                  <w:rFonts w:ascii="Calibri" w:hAnsi="Calibri"/>
                                  <w:sz w:val="20"/>
                                  <w:szCs w:val="20"/>
                                </w:rPr>
                              </w:pP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47" y="11975"/>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7206" y="9494"/>
                            <a:ext cx="3685" cy="181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987A88" w14:textId="77777777" w:rsidR="00595689" w:rsidRPr="001D55FB" w:rsidRDefault="00595689" w:rsidP="00FE7837">
                              <w:pPr>
                                <w:rPr>
                                  <w:rFonts w:ascii="Calibri" w:hAnsi="Calibri"/>
                                  <w:sz w:val="20"/>
                                  <w:szCs w:val="20"/>
                                </w:rPr>
                              </w:pPr>
                              <w:r>
                                <w:rPr>
                                  <w:rFonts w:ascii="Calibri" w:hAnsi="Calibri"/>
                                  <w:sz w:val="20"/>
                                </w:rPr>
                                <w:t>¿Es el país de la otra parte signatario de la Convención de Nueva York que permite que un laudo arbitral dictado en cualquier país signatario se ejecute como un mandato judicial en cualquier otro país signatario?</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4220" y="1162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551D4D" w14:textId="77777777" w:rsidR="00595689" w:rsidRPr="001D55FB" w:rsidRDefault="00595689" w:rsidP="00CA52A9">
                              <w:pPr>
                                <w:jc w:val="center"/>
                                <w:rPr>
                                  <w:rFonts w:ascii="Calibri" w:hAnsi="Calibri"/>
                                  <w:b/>
                                  <w:sz w:val="20"/>
                                  <w:szCs w:val="20"/>
                                </w:rPr>
                              </w:pPr>
                              <w:r>
                                <w:rPr>
                                  <w:rFonts w:ascii="Calibri" w:hAnsi="Calibri"/>
                                  <w:b/>
                                  <w:sz w:val="20"/>
                                </w:rPr>
                                <w:t>S</w:t>
                              </w:r>
                            </w:p>
                          </w:txbxContent>
                        </wps:txbx>
                        <wps:bodyPr rot="0" vert="horz" wrap="square" lIns="91440" tIns="45720" rIns="91440" bIns="45720" anchor="t" anchorCtr="0" upright="1">
                          <a:noAutofit/>
                        </wps:bodyPr>
                      </wps:wsp>
                      <wps:wsp>
                        <wps:cNvPr id="59" name="AutoShape 26"/>
                        <wps:cNvCnPr>
                          <a:cxnSpLocks noChangeShapeType="1"/>
                        </wps:cNvCnPr>
                        <wps:spPr bwMode="auto">
                          <a:xfrm flipH="1">
                            <a:off x="8964" y="11308"/>
                            <a:ext cx="2" cy="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580" y="12363"/>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592" y="12269"/>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5C8548" w14:textId="77777777" w:rsidR="00595689" w:rsidRPr="001D55FB" w:rsidRDefault="00595689" w:rsidP="00CA52A9">
                              <w:pPr>
                                <w:jc w:val="center"/>
                                <w:rPr>
                                  <w:rFonts w:ascii="Calibri" w:hAnsi="Calibri"/>
                                  <w:b/>
                                  <w:sz w:val="20"/>
                                  <w:szCs w:val="20"/>
                                </w:rPr>
                              </w:pPr>
                              <w:r>
                                <w:rPr>
                                  <w:rFonts w:ascii="Calibri" w:hAnsi="Calibri"/>
                                  <w:b/>
                                  <w:sz w:val="20"/>
                                </w:rPr>
                                <w:t>N</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8965" y="1300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FF839F" id="Group 2" o:spid="_x0000_s1026" style="position:absolute;margin-left:30.3pt;margin-top:1.7pt;width:404.85pt;height:557.55pt;z-index:251642368" coordorigin="2794,3846" coordsize="8097,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">
                <v:rect id="Rectangle 3" o:spid="_x0000_s1027" style="position:absolute;left:5305;top:3846;width:283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14:paraId="74FD90A1" w14:textId="77777777" w:rsidR="00595689" w:rsidRPr="001D55FB" w:rsidRDefault="00595689" w:rsidP="00FE7837">
                        <w:pPr>
                          <w:rPr>
                            <w:rFonts w:ascii="Calibri" w:hAnsi="Calibri"/>
                            <w:b/>
                          </w:rPr>
                        </w:pPr>
                        <w:r>
                          <w:rPr>
                            <w:rFonts w:ascii="Calibri" w:hAnsi="Calibri"/>
                            <w:b/>
                          </w:rPr>
                          <w:t>¿Tiene la otra parte bienes en mi país?</w:t>
                        </w:r>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3632;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14:paraId="74A2836F" w14:textId="77777777" w:rsidR="00595689" w:rsidRPr="001D55FB" w:rsidRDefault="00595689" w:rsidP="00CA52A9">
                        <w:pPr>
                          <w:jc w:val="center"/>
                          <w:rPr>
                            <w:rFonts w:ascii="Calibri" w:hAnsi="Calibri"/>
                            <w:b/>
                            <w:sz w:val="20"/>
                            <w:szCs w:val="20"/>
                          </w:rPr>
                        </w:pPr>
                        <w:r>
                          <w:rPr>
                            <w:rFonts w:ascii="Calibri" w:hAnsi="Calibri"/>
                            <w:b/>
                            <w:sz w:val="20"/>
                          </w:rPr>
                          <w:t>S</w:t>
                        </w:r>
                      </w:p>
                    </w:txbxContent>
                  </v:textbox>
                </v:shape>
                <v:shape id="AutoShape 5" o:spid="_x0000_s1029" type="#_x0000_t4" style="position:absolute;left:8803;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14:paraId="259CE93D" w14:textId="77777777" w:rsidR="00595689" w:rsidRPr="001D55FB" w:rsidRDefault="00595689" w:rsidP="00CA52A9">
                        <w:pPr>
                          <w:jc w:val="center"/>
                          <w:rPr>
                            <w:rFonts w:ascii="Calibri" w:hAnsi="Calibri"/>
                            <w:b/>
                            <w:sz w:val="20"/>
                            <w:szCs w:val="20"/>
                          </w:rPr>
                        </w:pPr>
                        <w:r>
                          <w:rPr>
                            <w:rFonts w:ascii="Calibri" w:hAnsi="Calibri"/>
                            <w:b/>
                            <w:sz w:val="20"/>
                          </w:rPr>
                          <w:t>N</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157;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556;top:6046;width:323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14:paraId="69F0CB75" w14:textId="77777777" w:rsidR="00595689" w:rsidRPr="001D55FB" w:rsidRDefault="00595689" w:rsidP="00FE7837">
                        <w:pPr>
                          <w:rPr>
                            <w:rFonts w:ascii="Calibri" w:hAnsi="Calibri"/>
                            <w:sz w:val="20"/>
                            <w:szCs w:val="20"/>
                          </w:rPr>
                        </w:pPr>
                        <w:r>
                          <w:rPr>
                            <w:rFonts w:ascii="Calibri" w:hAnsi="Calibri"/>
                            <w:sz w:val="20"/>
                          </w:rPr>
                          <w:t>¿Existe un tratado o acuerdo de reconocimiento mutuo entre mi país y el de la otra parte?</w:t>
                        </w:r>
                      </w:p>
                    </w:txbxContent>
                  </v:textbox>
                </v:rect>
                <v:rect id="Rectangle 9" o:spid="_x0000_s1033" style="position:absolute;left:2840;top:6106;width:232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14:paraId="65B4240E" w14:textId="77777777" w:rsidR="00595689" w:rsidRPr="001D55FB" w:rsidRDefault="00595689" w:rsidP="006D27E7">
                        <w:pPr>
                          <w:jc w:val="left"/>
                          <w:rPr>
                            <w:rFonts w:ascii="Calibri" w:hAnsi="Calibri"/>
                            <w:sz w:val="20"/>
                            <w:szCs w:val="20"/>
                          </w:rPr>
                        </w:pPr>
                        <w:r>
                          <w:rPr>
                            <w:rFonts w:ascii="Calibri" w:hAnsi="Calibri"/>
                            <w:sz w:val="20"/>
                          </w:rPr>
                          <w:t xml:space="preserve">Prefiero que la legislación aplicable sea la de mi propio país </w:t>
                        </w:r>
                      </w:p>
                    </w:txbxContent>
                  </v:textbox>
                </v:rect>
                <v:shape id="AutoShape 10" o:spid="_x0000_s1034" type="#_x0000_t32" style="position:absolute;left:9171;top:5557;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4001;top:5549;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9029;top:7502;width:2;height: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 o:spid="_x0000_s1037" style="position:absolute;left:2794;top:8730;width:3402;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14:paraId="5E6E8E2C" w14:textId="77777777" w:rsidR="00595689" w:rsidRPr="001D55FB" w:rsidRDefault="00595689" w:rsidP="00FE7837">
                        <w:pPr>
                          <w:rPr>
                            <w:rFonts w:ascii="Calibri" w:hAnsi="Calibri"/>
                            <w:sz w:val="20"/>
                            <w:szCs w:val="20"/>
                          </w:rPr>
                        </w:pPr>
                        <w:r>
                          <w:rPr>
                            <w:rFonts w:ascii="Calibri" w:hAnsi="Calibri"/>
                            <w:sz w:val="20"/>
                          </w:rPr>
                          <w:t xml:space="preserve">Prefiero que la legislación aplicable sea la de mi propio del país, lo que al mismo tiempo me permitirá registrar en el país de la otra parte el mandato judicial obtenido y poder ejecutarlo allí </w:t>
                        </w:r>
                      </w:p>
                    </w:txbxContent>
                  </v:textbox>
                </v:rect>
                <v:group id="Group 14" o:spid="_x0000_s1038" style="position:absolute;left:4136;top:7588;width:4890;height:1078" coordorigin="4136,7588" coordsize="489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4136;top:758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14:paraId="09EDD818" w14:textId="77777777" w:rsidR="00595689" w:rsidRPr="001D55FB" w:rsidRDefault="00595689" w:rsidP="00CA52A9">
                          <w:pPr>
                            <w:jc w:val="center"/>
                            <w:rPr>
                              <w:rFonts w:ascii="Calibri" w:hAnsi="Calibri"/>
                              <w:b/>
                              <w:sz w:val="20"/>
                              <w:szCs w:val="20"/>
                            </w:rPr>
                          </w:pPr>
                          <w:r>
                            <w:rPr>
                              <w:rFonts w:ascii="Calibri" w:hAnsi="Calibri"/>
                              <w:b/>
                              <w:sz w:val="20"/>
                            </w:rPr>
                            <w:t>S</w:t>
                          </w:r>
                        </w:p>
                      </w:txbxContent>
                    </v:textbox>
                  </v:shape>
                  <v:shape id="AutoShape 16" o:spid="_x0000_s1040" type="#_x0000_t32" style="position:absolute;left:4887;top:7949;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492;top:8326;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661;top:8312;width:739;height:1155" coordorigin="8661,8480" coordsize="73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661;top:848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14:paraId="693C0FCA" w14:textId="77777777" w:rsidR="00595689" w:rsidRPr="001D55FB" w:rsidRDefault="00595689" w:rsidP="00CA52A9">
                          <w:pPr>
                            <w:jc w:val="center"/>
                            <w:rPr>
                              <w:rFonts w:ascii="Calibri" w:hAnsi="Calibri"/>
                              <w:b/>
                              <w:sz w:val="20"/>
                              <w:szCs w:val="20"/>
                            </w:rPr>
                          </w:pPr>
                          <w:r>
                            <w:rPr>
                              <w:rFonts w:ascii="Calibri" w:hAnsi="Calibri"/>
                              <w:b/>
                              <w:sz w:val="20"/>
                            </w:rPr>
                            <w:t>N</w:t>
                          </w:r>
                        </w:p>
                      </w:txbxContent>
                    </v:textbox>
                  </v:shape>
                  <v:shape id="AutoShape 20" o:spid="_x0000_s1044" type="#_x0000_t32" style="position:absolute;left:9035;top:9238;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522;top:13634;width:289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14:paraId="0A85B002" w14:textId="77777777" w:rsidR="00595689" w:rsidRPr="001D55FB" w:rsidRDefault="00595689" w:rsidP="00FE7837">
                        <w:pPr>
                          <w:rPr>
                            <w:rFonts w:ascii="Calibri" w:hAnsi="Calibri"/>
                            <w:sz w:val="20"/>
                            <w:szCs w:val="20"/>
                          </w:rPr>
                        </w:pPr>
                        <w:r>
                          <w:rPr>
                            <w:rFonts w:ascii="Calibri" w:hAnsi="Calibri"/>
                            <w:sz w:val="20"/>
                          </w:rPr>
                          <w:t>Considere la posibilidad de aceptar que la legislación aplicable sea la del país en el que la otra parte tenga activos.</w:t>
                        </w:r>
                      </w:p>
                    </w:txbxContent>
                  </v:textbox>
                </v:rect>
                <v:rect id="Rectangle 22" o:spid="_x0000_s1046" style="position:absolute;left:3072;top:12937;width:300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14:paraId="2507D1CB" w14:textId="77777777" w:rsidR="00595689" w:rsidRPr="001D55FB" w:rsidRDefault="00595689" w:rsidP="00FE7837">
                        <w:pPr>
                          <w:rPr>
                            <w:rFonts w:ascii="Calibri" w:hAnsi="Calibri"/>
                            <w:sz w:val="20"/>
                            <w:szCs w:val="20"/>
                          </w:rPr>
                        </w:pPr>
                        <w:r>
                          <w:rPr>
                            <w:rFonts w:ascii="Calibri" w:hAnsi="Calibri"/>
                            <w:sz w:val="20"/>
                          </w:rPr>
                          <w:t>Prefiero que legislación aplicable sea la de un país neutral y que el proceso de solución de controversias sea un arbitraje obligatorio que dé lugar a un laudo que pueda ejecutar en el país de la otra parte.</w:t>
                        </w:r>
                      </w:p>
                      <w:p w14:paraId="38082912" w14:textId="77777777" w:rsidR="00595689" w:rsidRPr="001D55FB" w:rsidRDefault="00595689" w:rsidP="00FE7837">
                        <w:pPr>
                          <w:rPr>
                            <w:rFonts w:ascii="Calibri" w:hAnsi="Calibri"/>
                            <w:sz w:val="20"/>
                            <w:szCs w:val="20"/>
                          </w:rPr>
                        </w:pPr>
                      </w:p>
                    </w:txbxContent>
                  </v:textbox>
                </v:rect>
                <v:shape id="AutoShape 23" o:spid="_x0000_s1047" type="#_x0000_t32" style="position:absolute;left:4947;top:11975;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7206;top:9494;width:3685;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14:paraId="58987A88" w14:textId="77777777" w:rsidR="00595689" w:rsidRPr="001D55FB" w:rsidRDefault="00595689" w:rsidP="00FE7837">
                        <w:pPr>
                          <w:rPr>
                            <w:rFonts w:ascii="Calibri" w:hAnsi="Calibri"/>
                            <w:sz w:val="20"/>
                            <w:szCs w:val="20"/>
                          </w:rPr>
                        </w:pPr>
                        <w:r>
                          <w:rPr>
                            <w:rFonts w:ascii="Calibri" w:hAnsi="Calibri"/>
                            <w:sz w:val="20"/>
                          </w:rPr>
                          <w:t>¿Es el país de la otra parte signatario de la Convención de Nueva York que permite que un laudo arbitral dictado en cualquier país signatario se ejecute como un mandato judicial en cualquier otro país signatario?</w:t>
                        </w:r>
                      </w:p>
                    </w:txbxContent>
                  </v:textbox>
                </v:rect>
                <v:shape id="AutoShape 25" o:spid="_x0000_s1049" type="#_x0000_t4" style="position:absolute;left:4220;top:1162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14:paraId="0F551D4D" w14:textId="77777777" w:rsidR="00595689" w:rsidRPr="001D55FB" w:rsidRDefault="00595689" w:rsidP="00CA52A9">
                        <w:pPr>
                          <w:jc w:val="center"/>
                          <w:rPr>
                            <w:rFonts w:ascii="Calibri" w:hAnsi="Calibri"/>
                            <w:b/>
                            <w:sz w:val="20"/>
                            <w:szCs w:val="20"/>
                          </w:rPr>
                        </w:pPr>
                        <w:r>
                          <w:rPr>
                            <w:rFonts w:ascii="Calibri" w:hAnsi="Calibri"/>
                            <w:b/>
                            <w:sz w:val="20"/>
                          </w:rPr>
                          <w:t>S</w:t>
                        </w:r>
                      </w:p>
                    </w:txbxContent>
                  </v:textbox>
                </v:shape>
                <v:shape id="AutoShape 26" o:spid="_x0000_s1050" type="#_x0000_t32" style="position:absolute;left:8964;top:11308;width:2;height: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7" o:spid="_x0000_s1051" type="#_x0000_t32" style="position:absolute;left:4580;top:12363;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592;top:12269;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14:paraId="0E5C8548" w14:textId="77777777" w:rsidR="00595689" w:rsidRPr="001D55FB" w:rsidRDefault="00595689" w:rsidP="00CA52A9">
                        <w:pPr>
                          <w:jc w:val="center"/>
                          <w:rPr>
                            <w:rFonts w:ascii="Calibri" w:hAnsi="Calibri"/>
                            <w:b/>
                            <w:sz w:val="20"/>
                            <w:szCs w:val="20"/>
                          </w:rPr>
                        </w:pPr>
                        <w:r>
                          <w:rPr>
                            <w:rFonts w:ascii="Calibri" w:hAnsi="Calibri"/>
                            <w:b/>
                            <w:sz w:val="20"/>
                          </w:rPr>
                          <w:t>N</w:t>
                        </w:r>
                      </w:p>
                    </w:txbxContent>
                  </v:textbox>
                </v:shape>
                <v:shape id="AutoShape 29" o:spid="_x0000_s1053" type="#_x0000_t32" style="position:absolute;left:8965;top:1300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14:paraId="4BB8C188" w14:textId="77777777" w:rsidR="00E614C6" w:rsidRPr="0014606B" w:rsidRDefault="00E614C6" w:rsidP="00E737CC">
      <w:pPr>
        <w:jc w:val="left"/>
      </w:pPr>
    </w:p>
    <w:p w14:paraId="09E55BB2" w14:textId="77777777" w:rsidR="00E614C6" w:rsidRPr="0014606B" w:rsidRDefault="00E614C6" w:rsidP="00E737CC">
      <w:pPr>
        <w:jc w:val="left"/>
      </w:pPr>
    </w:p>
    <w:p w14:paraId="3EFB749C" w14:textId="77777777" w:rsidR="00E614C6" w:rsidRPr="0014606B" w:rsidRDefault="00E614C6" w:rsidP="00E737CC">
      <w:pPr>
        <w:jc w:val="left"/>
      </w:pPr>
    </w:p>
    <w:p w14:paraId="4FB5604F" w14:textId="77777777" w:rsidR="00E614C6" w:rsidRPr="0014606B" w:rsidRDefault="00E614C6" w:rsidP="00E737CC">
      <w:pPr>
        <w:jc w:val="left"/>
      </w:pPr>
    </w:p>
    <w:p w14:paraId="7C3C9628" w14:textId="77777777" w:rsidR="00E614C6" w:rsidRPr="0014606B" w:rsidRDefault="00E614C6" w:rsidP="00E737CC">
      <w:pPr>
        <w:jc w:val="left"/>
      </w:pPr>
    </w:p>
    <w:p w14:paraId="3B59661B" w14:textId="77777777" w:rsidR="00E614C6" w:rsidRPr="0014606B" w:rsidRDefault="00E614C6" w:rsidP="00E737CC">
      <w:pPr>
        <w:jc w:val="left"/>
      </w:pPr>
    </w:p>
    <w:p w14:paraId="6FAEF119" w14:textId="77777777" w:rsidR="00E614C6" w:rsidRPr="0014606B" w:rsidRDefault="00E614C6" w:rsidP="00E737CC">
      <w:pPr>
        <w:jc w:val="left"/>
      </w:pPr>
    </w:p>
    <w:p w14:paraId="25643D60" w14:textId="77777777" w:rsidR="00E614C6" w:rsidRPr="0014606B" w:rsidRDefault="00E614C6" w:rsidP="00E737CC">
      <w:pPr>
        <w:jc w:val="left"/>
      </w:pPr>
    </w:p>
    <w:p w14:paraId="119357EE" w14:textId="77777777" w:rsidR="00E614C6" w:rsidRPr="0014606B" w:rsidRDefault="00E614C6" w:rsidP="00E737CC">
      <w:pPr>
        <w:jc w:val="left"/>
      </w:pPr>
    </w:p>
    <w:p w14:paraId="5CA106F2" w14:textId="77777777" w:rsidR="00E614C6" w:rsidRPr="0014606B" w:rsidRDefault="00E614C6" w:rsidP="00E737CC">
      <w:pPr>
        <w:jc w:val="left"/>
      </w:pPr>
    </w:p>
    <w:p w14:paraId="289468AD" w14:textId="77777777" w:rsidR="00E614C6" w:rsidRPr="0014606B" w:rsidRDefault="00E614C6" w:rsidP="00E737CC">
      <w:pPr>
        <w:jc w:val="left"/>
      </w:pPr>
    </w:p>
    <w:p w14:paraId="60808ADD" w14:textId="77777777" w:rsidR="00E614C6" w:rsidRPr="0014606B" w:rsidRDefault="00E614C6" w:rsidP="00E737CC">
      <w:pPr>
        <w:jc w:val="left"/>
      </w:pPr>
    </w:p>
    <w:p w14:paraId="3E5C2E35" w14:textId="77777777" w:rsidR="00E614C6" w:rsidRPr="0014606B" w:rsidRDefault="00E614C6" w:rsidP="00E737CC">
      <w:pPr>
        <w:jc w:val="left"/>
      </w:pPr>
    </w:p>
    <w:p w14:paraId="71656CA3" w14:textId="77777777" w:rsidR="00E614C6" w:rsidRPr="0014606B" w:rsidRDefault="002A708E" w:rsidP="00E737CC">
      <w:pPr>
        <w:jc w:val="left"/>
      </w:pPr>
      <w:r>
        <w:br w:type="page"/>
      </w:r>
    </w:p>
    <w:p w14:paraId="5B058AB2" w14:textId="77777777" w:rsidR="00E614C6" w:rsidRPr="0014606B" w:rsidRDefault="00E614C6" w:rsidP="00E737CC">
      <w:pPr>
        <w:jc w:val="left"/>
      </w:pPr>
    </w:p>
    <w:p w14:paraId="7EA6B4A3" w14:textId="77777777" w:rsidR="00E614C6" w:rsidRPr="0014606B" w:rsidRDefault="00E614C6" w:rsidP="00E737CC">
      <w:pPr>
        <w:jc w:val="left"/>
      </w:pPr>
    </w:p>
    <w:p w14:paraId="5C6CD995" w14:textId="77777777" w:rsidR="00E614C6" w:rsidRPr="0014606B" w:rsidRDefault="00E614C6" w:rsidP="00E737CC">
      <w:pPr>
        <w:jc w:val="left"/>
      </w:pPr>
    </w:p>
    <w:p w14:paraId="56E41972" w14:textId="77777777" w:rsidR="00E42332" w:rsidRDefault="00E42332" w:rsidP="00E737CC">
      <w:pPr>
        <w:pStyle w:val="Heading2"/>
      </w:pPr>
    </w:p>
    <w:p w14:paraId="07B10EF9" w14:textId="77777777" w:rsidR="00E42332" w:rsidRDefault="00E42332" w:rsidP="00E737CC">
      <w:pPr>
        <w:pStyle w:val="Heading2"/>
      </w:pPr>
    </w:p>
    <w:p w14:paraId="2E9810CB" w14:textId="77777777" w:rsidR="00E42332" w:rsidRDefault="00E42332" w:rsidP="00E737CC">
      <w:pPr>
        <w:pStyle w:val="Heading2"/>
      </w:pPr>
    </w:p>
    <w:p w14:paraId="1AC90747" w14:textId="77777777" w:rsidR="00E614C6" w:rsidRPr="002C2262" w:rsidRDefault="00E614C6" w:rsidP="004B456A">
      <w:pPr>
        <w:pStyle w:val="Heading10"/>
      </w:pPr>
      <w:bookmarkStart w:id="1971" w:name="_Toc510355884"/>
      <w:bookmarkStart w:id="1972" w:name="_Toc510538153"/>
      <w:bookmarkStart w:id="1973" w:name="_Toc173749263"/>
      <w:bookmarkStart w:id="1974" w:name="_Toc175142366"/>
      <w:r>
        <w:t>DIRECTRICES 07: ACUERDOS DE CONSULTORÍA</w:t>
      </w:r>
      <w:bookmarkEnd w:id="1971"/>
      <w:bookmarkEnd w:id="1972"/>
      <w:bookmarkEnd w:id="1973"/>
      <w:bookmarkEnd w:id="1974"/>
    </w:p>
    <w:p w14:paraId="2D28E5DE" w14:textId="77777777" w:rsidR="00E614C6" w:rsidRPr="007F26CB" w:rsidRDefault="00E614C6" w:rsidP="00E737CC">
      <w:pPr>
        <w:jc w:val="left"/>
      </w:pPr>
    </w:p>
    <w:p w14:paraId="15073C89" w14:textId="77777777" w:rsidR="00E614C6" w:rsidRPr="007F26CB" w:rsidRDefault="00E614C6" w:rsidP="00E737CC">
      <w:pPr>
        <w:pStyle w:val="Footer"/>
        <w:jc w:val="left"/>
      </w:pPr>
    </w:p>
    <w:p w14:paraId="51AA00CD" w14:textId="77777777" w:rsidR="00E614C6" w:rsidRPr="007F26CB" w:rsidRDefault="00E614C6" w:rsidP="00E737CC">
      <w:pPr>
        <w:pStyle w:val="Footer"/>
        <w:jc w:val="left"/>
      </w:pPr>
    </w:p>
    <w:p w14:paraId="01ED98AF" w14:textId="77777777" w:rsidR="00E614C6" w:rsidRPr="007F26CB" w:rsidRDefault="008C1552" w:rsidP="00E737CC">
      <w:pPr>
        <w:pStyle w:val="Footer"/>
        <w:jc w:val="left"/>
      </w:pPr>
      <w:r>
        <w:br w:type="page"/>
      </w:r>
    </w:p>
    <w:p w14:paraId="13072DBF" w14:textId="77777777" w:rsidR="00E614C6" w:rsidRPr="007F26CB" w:rsidRDefault="00E614C6" w:rsidP="008F35CF">
      <w:pPr>
        <w:pStyle w:val="Heading3"/>
        <w:spacing w:line="240" w:lineRule="auto"/>
      </w:pPr>
      <w:bookmarkStart w:id="1975" w:name="_Toc494207804"/>
      <w:bookmarkStart w:id="1976" w:name="_Toc510355885"/>
      <w:bookmarkStart w:id="1977" w:name="_Toc510538154"/>
      <w:r>
        <w:lastRenderedPageBreak/>
        <w:t>1.</w:t>
      </w:r>
      <w:r>
        <w:tab/>
        <w:t>INTRODUCCIÓN</w:t>
      </w:r>
      <w:bookmarkEnd w:id="1975"/>
      <w:bookmarkEnd w:id="1976"/>
      <w:bookmarkEnd w:id="1977"/>
    </w:p>
    <w:p w14:paraId="1572A666" w14:textId="77777777" w:rsidR="00E614C6" w:rsidRPr="007F26CB" w:rsidRDefault="00E614C6" w:rsidP="008F35CF">
      <w:pPr>
        <w:pStyle w:val="Heading4"/>
        <w:spacing w:line="240" w:lineRule="auto"/>
      </w:pPr>
      <w:bookmarkStart w:id="1978" w:name="_Toc494207805"/>
      <w:r>
        <w:t>1.1</w:t>
      </w:r>
      <w:r>
        <w:tab/>
        <w:t>Objeto de las directrices</w:t>
      </w:r>
      <w:bookmarkEnd w:id="1978"/>
      <w:r>
        <w:t xml:space="preserve"> </w:t>
      </w:r>
    </w:p>
    <w:p w14:paraId="6A664F66" w14:textId="77777777" w:rsidR="00E614C6" w:rsidRPr="007F26CB" w:rsidRDefault="00E614C6" w:rsidP="008F35CF">
      <w:pPr>
        <w:spacing w:line="240" w:lineRule="auto"/>
        <w:jc w:val="left"/>
      </w:pPr>
      <w:r>
        <w:t>Estas directrices acompañan al modelo de acuerdo de consultoría y están destinadas a facilitar su utilización.</w:t>
      </w:r>
    </w:p>
    <w:p w14:paraId="7200ECAB" w14:textId="77777777" w:rsidR="00E614C6" w:rsidRPr="007F26CB" w:rsidRDefault="00E614C6" w:rsidP="008F35CF">
      <w:pPr>
        <w:pStyle w:val="Heading4"/>
        <w:spacing w:line="240" w:lineRule="auto"/>
      </w:pPr>
      <w:bookmarkStart w:id="1979" w:name="_Toc494207806"/>
      <w:r>
        <w:t>1.2</w:t>
      </w:r>
      <w:r>
        <w:tab/>
        <w:t>Palabras y expresiones utilizadas</w:t>
      </w:r>
      <w:bookmarkEnd w:id="1979"/>
      <w:r>
        <w:t xml:space="preserve"> </w:t>
      </w:r>
    </w:p>
    <w:p w14:paraId="28845C8D" w14:textId="77777777" w:rsidR="00E614C6" w:rsidRPr="007F26CB" w:rsidRDefault="00E614C6" w:rsidP="008F35CF">
      <w:pPr>
        <w:spacing w:line="240" w:lineRule="auto"/>
        <w:jc w:val="left"/>
      </w:pPr>
      <w:r>
        <w:t>Las palabras y frases que figuran con mayúscula inicial en estas directrices tienen el mismo significado que en el modelo de acuerdo de consultoría.</w:t>
      </w:r>
    </w:p>
    <w:p w14:paraId="78DF4D95" w14:textId="77777777" w:rsidR="00E614C6" w:rsidRPr="007F26CB" w:rsidRDefault="00E614C6" w:rsidP="008F35CF">
      <w:pPr>
        <w:spacing w:line="240" w:lineRule="auto"/>
        <w:jc w:val="left"/>
      </w:pPr>
    </w:p>
    <w:p w14:paraId="29B04E75" w14:textId="77777777" w:rsidR="00E614C6" w:rsidRPr="007F26CB" w:rsidRDefault="00E614C6" w:rsidP="008F35CF">
      <w:pPr>
        <w:pStyle w:val="Heading3"/>
        <w:spacing w:line="240" w:lineRule="auto"/>
      </w:pPr>
      <w:bookmarkStart w:id="1980" w:name="_Toc494207807"/>
      <w:bookmarkStart w:id="1981" w:name="_Toc510355886"/>
      <w:bookmarkStart w:id="1982" w:name="_Toc510538155"/>
      <w:r>
        <w:t>2.</w:t>
      </w:r>
      <w:r>
        <w:tab/>
        <w:t>¿MODELO DE ACUERDO DE CONSULTORÍA O DE ACUERDO DE INVESTIGACIÓN?</w:t>
      </w:r>
      <w:bookmarkEnd w:id="1980"/>
      <w:bookmarkEnd w:id="1981"/>
      <w:bookmarkEnd w:id="1982"/>
    </w:p>
    <w:p w14:paraId="6BBEA5C2" w14:textId="77777777" w:rsidR="00E614C6" w:rsidRPr="007F26CB" w:rsidRDefault="00E614C6" w:rsidP="008F35CF">
      <w:pPr>
        <w:spacing w:line="240" w:lineRule="auto"/>
        <w:jc w:val="left"/>
      </w:pPr>
    </w:p>
    <w:p w14:paraId="0BE9F9B8" w14:textId="77777777" w:rsidR="00E614C6" w:rsidRPr="007F26CB" w:rsidRDefault="00E614C6" w:rsidP="008F35CF">
      <w:pPr>
        <w:spacing w:line="240" w:lineRule="auto"/>
        <w:jc w:val="left"/>
      </w:pPr>
      <w:r>
        <w:t>El modelo de acuerdo de consultoría es adecuado cuando una universidad o institución de investigación acepta prestar servicios de consultoría.  El modelo de acuerdo de investigación por contrato es adecuado cuando se contrata a una universidad o institución de investigación para llevar a cabo una investigación (consulte las Directrices 06: Acuerdos de investigación).  A veces, la decisión entre utilizar un modelo o el otro no es sencilla.</w:t>
      </w:r>
    </w:p>
    <w:p w14:paraId="2A1DAD3C" w14:textId="77777777" w:rsidR="00E614C6" w:rsidRPr="007F26CB" w:rsidRDefault="00E614C6" w:rsidP="008F35CF">
      <w:pPr>
        <w:spacing w:line="240" w:lineRule="auto"/>
        <w:jc w:val="left"/>
      </w:pPr>
      <w:r>
        <w:t xml:space="preserve">Tanto con el modelo de acuerdo de consultoría como con el modelo de acuerdo de investigación por contrato, la titularidad de la PI derivada del contrato recaería en la empresa que paga por la investigación o los servicios.  El tipo de trabajo que debe realizar la Universidad podría ser el mismo en ambos casos.  </w:t>
      </w:r>
    </w:p>
    <w:p w14:paraId="4F8BA2C6" w14:textId="77777777" w:rsidR="00E614C6" w:rsidRPr="007F26CB" w:rsidRDefault="00E614C6" w:rsidP="008F35CF">
      <w:pPr>
        <w:spacing w:line="240" w:lineRule="auto"/>
        <w:jc w:val="left"/>
      </w:pPr>
      <w:r>
        <w:t xml:space="preserve">Como se indica en las Directrices 06: Acuerdos de investigación, la investigación por contrato no constituye una labor de investigación en el sentido tradicional.  La investigación por contrato abarca generalmente el </w:t>
      </w:r>
      <w:bookmarkStart w:id="1983" w:name="_Hlk493839688"/>
      <w:r>
        <w:t>análisis científico o la evaluación de problemas o del material suministrado por la Empresa.</w:t>
      </w:r>
      <w:bookmarkEnd w:id="1983"/>
      <w:r>
        <w:t xml:space="preserve">  En este contexto es muy poco probable que surjan invenciones.  La investigación por contrato puede producir datos e informes sobre los que existen derechos de autor, pero no se prevé que genere una materia patentable. </w:t>
      </w:r>
    </w:p>
    <w:p w14:paraId="3AF066D0" w14:textId="77777777" w:rsidR="00E614C6" w:rsidRPr="007F26CB" w:rsidRDefault="00E614C6" w:rsidP="008F35CF">
      <w:pPr>
        <w:spacing w:line="240" w:lineRule="auto"/>
        <w:jc w:val="left"/>
      </w:pPr>
      <w:r>
        <w:t>Los servicios de consultoría pueden equivaler a la investigación por contrato si los servicios están constituidos por el análisis científico o la evaluación de problemas o del material suministrado por la Empresa.  Pero los Servicios pueden incluir tareas que no sean técnicas, como encuestas de ciencias sociales y análisis de resultados, análisis de mercado, predicciones psicológicas basadas en datos de la empresa, programación de software y muchas otras actividades que no implican estrictamente a las ciencias técnicas tradicionales.</w:t>
      </w:r>
    </w:p>
    <w:p w14:paraId="33A50E15" w14:textId="77777777" w:rsidR="00E614C6" w:rsidRPr="007F26CB" w:rsidRDefault="00E614C6" w:rsidP="008F35CF">
      <w:pPr>
        <w:spacing w:line="240" w:lineRule="auto"/>
        <w:jc w:val="left"/>
      </w:pPr>
      <w:r>
        <w:t xml:space="preserve">La elección del modelo puede influir en las expectativas de la empresa.  El título “Investigación por contrato” sugiere que se realizará una investigación convencional de la que pueden surgir invenciones.  La descripción de la “investigación” en el contrato debe aclarar las expectativas.  Aunque es menos probable que el título “Servicios de consultoría” sugiera que se realizará una investigación, la mayoría de las empresas cuentan con ser propietarias de aquello por lo que pagan y pretenderán que el contrato refleje sus derechos de propiedad incluso sobre las poco probables invenciones.  </w:t>
      </w:r>
    </w:p>
    <w:p w14:paraId="5E1A1145" w14:textId="77777777" w:rsidR="00E614C6" w:rsidRPr="007F26CB" w:rsidRDefault="00E614C6" w:rsidP="008F35CF">
      <w:pPr>
        <w:spacing w:line="240" w:lineRule="auto"/>
        <w:jc w:val="left"/>
      </w:pPr>
      <w:r>
        <w:t xml:space="preserve">Así pues, independientemente del modelo que se utilice, la empresa pretenderá ser propietaria de los resultados.  Por lo tanto, la Universidad debe definir cuidadosamente el alcance de la </w:t>
      </w:r>
      <w:r>
        <w:lastRenderedPageBreak/>
        <w:t>investigación o los servicios que se llevarán a cabo para evitar aumentar el riesgo en caso de que se deriven invenciones significativas.</w:t>
      </w:r>
    </w:p>
    <w:p w14:paraId="29157582" w14:textId="77777777" w:rsidR="00E614C6" w:rsidRPr="007F26CB" w:rsidRDefault="00E614C6" w:rsidP="008F35CF">
      <w:pPr>
        <w:spacing w:line="240" w:lineRule="auto"/>
        <w:jc w:val="left"/>
      </w:pPr>
    </w:p>
    <w:p w14:paraId="3749D637" w14:textId="77777777" w:rsidR="00E614C6" w:rsidRPr="007F26CB" w:rsidRDefault="00E614C6" w:rsidP="008F35CF">
      <w:pPr>
        <w:pStyle w:val="Heading3"/>
        <w:spacing w:line="240" w:lineRule="auto"/>
      </w:pPr>
      <w:bookmarkStart w:id="1984" w:name="_Toc494207808"/>
      <w:bookmarkStart w:id="1985" w:name="_Toc510355887"/>
      <w:bookmarkStart w:id="1986" w:name="_Toc510538156"/>
      <w:r>
        <w:t>3.</w:t>
      </w:r>
      <w:r>
        <w:tab/>
        <w:t>PROPIEDAD INTELECTUAL</w:t>
      </w:r>
      <w:bookmarkEnd w:id="1984"/>
      <w:bookmarkEnd w:id="1985"/>
      <w:bookmarkEnd w:id="1986"/>
      <w:r>
        <w:t xml:space="preserve"> </w:t>
      </w:r>
    </w:p>
    <w:p w14:paraId="26ABDB97" w14:textId="77777777" w:rsidR="00E614C6" w:rsidRPr="007F26CB" w:rsidRDefault="00E614C6" w:rsidP="008F35CF">
      <w:pPr>
        <w:spacing w:line="240" w:lineRule="auto"/>
        <w:jc w:val="left"/>
      </w:pPr>
      <w:r>
        <w:t xml:space="preserve">La PI es uno de los aspectos más importantes que se aborda de forma distinta en los dos modelos de acuerdo. </w:t>
      </w:r>
    </w:p>
    <w:p w14:paraId="2A140101" w14:textId="77777777" w:rsidR="00E614C6" w:rsidRPr="007F26CB" w:rsidRDefault="00E614C6" w:rsidP="008F35CF">
      <w:pPr>
        <w:spacing w:line="240" w:lineRule="auto"/>
        <w:jc w:val="left"/>
      </w:pPr>
      <w:r>
        <w:t>En el acuerdo de investigación por contrato, la Universidad cede a la Empresa toda la PI derivada de la investigación llevada a cabo.  La PI, tal como se define en dicho modelo, abarca ampliamente todos los resultados posibles, incluidas invenciones, patentes, obras originales y derechos de autor.</w:t>
      </w:r>
    </w:p>
    <w:p w14:paraId="5C775256" w14:textId="77777777" w:rsidR="00E614C6" w:rsidRPr="007F26CB" w:rsidRDefault="00E614C6" w:rsidP="008F35CF">
      <w:pPr>
        <w:spacing w:line="240" w:lineRule="auto"/>
        <w:jc w:val="left"/>
      </w:pPr>
      <w:r>
        <w:t xml:space="preserve">En el acuerdo de consultoría, la Universidad también cede a la Empresa toda la PI derivada de los Servicios, pero la PI, tal como se defina en el acuerdo, podrá limitarse de forma más estricta a los datos y derechos de autor incluidos en los entregables.  El modelo de acuerdo de consultoría incluye una definición amplia de la </w:t>
      </w:r>
      <w:proofErr w:type="spellStart"/>
      <w:r>
        <w:t>Pl</w:t>
      </w:r>
      <w:proofErr w:type="spellEnd"/>
      <w:r>
        <w:t xml:space="preserve"> porque una Empresa puede insistir en ello, pero como se señala en las notas a pie de página del modelo, es posible utilizar una definición más restrictiva.</w:t>
      </w:r>
    </w:p>
    <w:p w14:paraId="689E9850" w14:textId="77777777" w:rsidR="00E614C6" w:rsidRPr="007F26CB" w:rsidRDefault="00E614C6" w:rsidP="008F35CF">
      <w:pPr>
        <w:spacing w:line="240" w:lineRule="auto"/>
        <w:jc w:val="left"/>
      </w:pPr>
      <w:r>
        <w:t>Obviamente, cuando se utilice la definición más restrictiva, cualquier invención o descubrimiento no incluido en los datos o en los entregables protegidos por derechos de autor será propiedad de la Universidad.</w:t>
      </w:r>
    </w:p>
    <w:p w14:paraId="2746248F" w14:textId="77777777" w:rsidR="00E614C6" w:rsidRPr="007F26CB" w:rsidRDefault="00E614C6" w:rsidP="008F35CF">
      <w:pPr>
        <w:spacing w:line="240" w:lineRule="auto"/>
        <w:jc w:val="left"/>
      </w:pPr>
    </w:p>
    <w:p w14:paraId="48F54037" w14:textId="77777777" w:rsidR="00E614C6" w:rsidRPr="007F26CB" w:rsidRDefault="00E614C6" w:rsidP="008F35CF">
      <w:pPr>
        <w:pStyle w:val="Heading3"/>
        <w:spacing w:line="240" w:lineRule="auto"/>
      </w:pPr>
      <w:bookmarkStart w:id="1987" w:name="_Toc494207809"/>
      <w:bookmarkStart w:id="1988" w:name="_Toc510355888"/>
      <w:bookmarkStart w:id="1989" w:name="_Toc510538157"/>
      <w:r>
        <w:t>4.</w:t>
      </w:r>
      <w:r>
        <w:tab/>
        <w:t>OTROS TÉRMINOS</w:t>
      </w:r>
      <w:bookmarkEnd w:id="1987"/>
      <w:bookmarkEnd w:id="1988"/>
      <w:bookmarkEnd w:id="1989"/>
      <w:r>
        <w:t xml:space="preserve"> </w:t>
      </w:r>
    </w:p>
    <w:p w14:paraId="03AD55A7" w14:textId="77777777" w:rsidR="00E614C6" w:rsidRPr="007F26CB" w:rsidRDefault="00E614C6" w:rsidP="008F35CF">
      <w:pPr>
        <w:pStyle w:val="Heading4"/>
        <w:spacing w:line="240" w:lineRule="auto"/>
      </w:pPr>
      <w:bookmarkStart w:id="1990" w:name="_Toc494207810"/>
      <w:r>
        <w:t>4.1</w:t>
      </w:r>
      <w:r>
        <w:tab/>
        <w:t>Confidencialidad</w:t>
      </w:r>
      <w:bookmarkEnd w:id="1990"/>
      <w:r>
        <w:t xml:space="preserve"> </w:t>
      </w:r>
    </w:p>
    <w:p w14:paraId="2BBB88B7" w14:textId="77777777" w:rsidR="00E614C6" w:rsidRPr="007F26CB" w:rsidRDefault="00E614C6" w:rsidP="008F35CF">
      <w:pPr>
        <w:spacing w:line="240" w:lineRule="auto"/>
        <w:jc w:val="left"/>
      </w:pPr>
      <w:r>
        <w:t>Tanto el acuerdo de investigación por contrato como el acuerdo de consultoría exigen que la universidad o institución de investigación mantenga confidencial no solo la información suministrada por la Empresa, sino también la PI derivada del acuerdo.  Este es el resultado natural del hecho de que la empresa posea esa PI en virtud de cada uno de esos acuerdos.</w:t>
      </w:r>
    </w:p>
    <w:p w14:paraId="54788BED" w14:textId="77777777" w:rsidR="00E614C6" w:rsidRPr="007F26CB" w:rsidRDefault="00E614C6" w:rsidP="008F35CF">
      <w:pPr>
        <w:spacing w:line="240" w:lineRule="auto"/>
        <w:jc w:val="left"/>
      </w:pPr>
      <w:r>
        <w:t xml:space="preserve">Si se utiliza el acuerdo de consultoría, la PI se define de forma restrictiva, y las obligaciones de confidencialidad se aplicarán únicamente a los datos y otros entregables.  Si una invención surge de la prestación de servicios, la titularidad recaería en la Universidad y esta podría divulgarla.  Por supuesto, si la invención está relacionada de algún modo con los datos u otros entregables, puede resultar difícil divulgar la invención sin los datos y otros entregables que son de propiedad de la empresa.  </w:t>
      </w:r>
    </w:p>
    <w:p w14:paraId="2F9CECD3" w14:textId="77777777" w:rsidR="00E614C6" w:rsidRPr="007F26CB" w:rsidRDefault="00E614C6" w:rsidP="008F35CF">
      <w:pPr>
        <w:pStyle w:val="Heading4"/>
        <w:spacing w:line="240" w:lineRule="auto"/>
      </w:pPr>
      <w:bookmarkStart w:id="1991" w:name="_Toc494207811"/>
      <w:r>
        <w:t>4.2</w:t>
      </w:r>
      <w:r>
        <w:tab/>
        <w:t>Publicaciones académicas</w:t>
      </w:r>
      <w:bookmarkEnd w:id="1991"/>
      <w:r>
        <w:t xml:space="preserve"> </w:t>
      </w:r>
    </w:p>
    <w:p w14:paraId="32361972" w14:textId="77777777" w:rsidR="00E614C6" w:rsidRPr="007F26CB" w:rsidRDefault="00E614C6" w:rsidP="008F35CF">
      <w:pPr>
        <w:spacing w:line="240" w:lineRule="auto"/>
        <w:jc w:val="left"/>
      </w:pPr>
      <w:r>
        <w:t>El modelo de acuerdo de investigación por contrato exige que la universidad o la institución de investigación no publique sin el consentimiento previo de la Empresa.  Este es también el resultado natural de que la empresa posea la PI en virtud de dicho acuerdo.</w:t>
      </w:r>
    </w:p>
    <w:p w14:paraId="607AE621" w14:textId="77777777" w:rsidR="00E614C6" w:rsidRPr="007F26CB" w:rsidRDefault="00E614C6" w:rsidP="008F35CF">
      <w:pPr>
        <w:spacing w:line="240" w:lineRule="auto"/>
        <w:jc w:val="left"/>
      </w:pPr>
      <w:r>
        <w:t xml:space="preserve">El modelo de acuerdo de consultoría no contiene ninguna disposición en relación con las publicaciones académicas.  Sin embargo, cualquier publicación que contenga una PI (como quiera que se defina) o Información Confidencial de la Empresa infringiría el acuerdo.  Si no se incluye una disposición sobre las publicaciones académicas, no existirá la obligación de garantizar una </w:t>
      </w:r>
      <w:r>
        <w:lastRenderedPageBreak/>
        <w:t>revisión y autorización previas.  Esto significa que la Universidad asume el riesgo de que una Propuesta de Publicación revele información confidencial de la Empresa.</w:t>
      </w:r>
    </w:p>
    <w:p w14:paraId="65DB7746" w14:textId="77777777" w:rsidR="00E614C6" w:rsidRPr="007F26CB" w:rsidRDefault="00E614C6" w:rsidP="008F35CF">
      <w:pPr>
        <w:pStyle w:val="Heading4"/>
        <w:spacing w:line="240" w:lineRule="auto"/>
      </w:pPr>
      <w:bookmarkStart w:id="1992" w:name="_Toc494207812"/>
      <w:r>
        <w:t>4.3</w:t>
      </w:r>
      <w:r>
        <w:tab/>
        <w:t>Patentes</w:t>
      </w:r>
      <w:bookmarkEnd w:id="1992"/>
      <w:r>
        <w:t xml:space="preserve"> </w:t>
      </w:r>
    </w:p>
    <w:p w14:paraId="2F7B98DD" w14:textId="77777777" w:rsidR="00E614C6" w:rsidRPr="007F26CB" w:rsidRDefault="00E614C6" w:rsidP="008F35CF">
      <w:pPr>
        <w:spacing w:line="240" w:lineRule="auto"/>
        <w:jc w:val="left"/>
      </w:pPr>
      <w:r>
        <w:t xml:space="preserve">El acuerdo de consultoría no se pronuncia sobre la protección y la obtención de patente en relación con la PI.  Esto refleja el alcance previsto de los servicios que deben prestarse,  y que la probabilidad de que surja una invención es baja. </w:t>
      </w:r>
    </w:p>
    <w:p w14:paraId="33A4275C" w14:textId="77777777" w:rsidR="00E614C6" w:rsidRPr="007F26CB" w:rsidRDefault="00E614C6" w:rsidP="008F35CF">
      <w:pPr>
        <w:spacing w:line="240" w:lineRule="auto"/>
        <w:jc w:val="left"/>
      </w:pPr>
      <w:r>
        <w:t xml:space="preserve">Si la definición de la PI es limitada, no hay necesidad de una disposición sobre las patentes.  Una definición amplia aumenta el riesgo de que las invenciones, si surgen, deban cederse a la Empresa.  Si no se incluyen disposiciones sobre la atribución de responsabilidad en materia de patentes, la empresa controlará el proceso como en el caso de cualquier invención que le haya sido cedida. </w:t>
      </w:r>
    </w:p>
    <w:p w14:paraId="3B86BC6E" w14:textId="77777777" w:rsidR="00E614C6" w:rsidRPr="009E3D68" w:rsidRDefault="00E614C6" w:rsidP="008F35CF">
      <w:pPr>
        <w:pStyle w:val="Heading4"/>
        <w:spacing w:line="240" w:lineRule="auto"/>
      </w:pPr>
      <w:bookmarkStart w:id="1993" w:name="_Toc494207813"/>
      <w:r>
        <w:t>4.4</w:t>
      </w:r>
      <w:r>
        <w:tab/>
        <w:t>Limitación de responsabilidad</w:t>
      </w:r>
      <w:bookmarkEnd w:id="1993"/>
      <w:r>
        <w:t xml:space="preserve"> </w:t>
      </w:r>
    </w:p>
    <w:p w14:paraId="3AF790CB" w14:textId="77777777" w:rsidR="00E614C6" w:rsidRPr="007F26CB" w:rsidRDefault="00E614C6" w:rsidP="008F35CF">
      <w:pPr>
        <w:spacing w:line="240" w:lineRule="auto"/>
        <w:jc w:val="left"/>
      </w:pPr>
      <w:r>
        <w:t>El modelo de contrato de investigación y el modelo de contrato de consultoría contienen la misma cláusula.</w:t>
      </w:r>
    </w:p>
    <w:p w14:paraId="467A8480" w14:textId="77777777" w:rsidR="00E614C6" w:rsidRPr="007F26CB" w:rsidRDefault="00E614C6" w:rsidP="008F35CF">
      <w:pPr>
        <w:pStyle w:val="Heading4"/>
        <w:spacing w:line="240" w:lineRule="auto"/>
      </w:pPr>
      <w:bookmarkStart w:id="1994" w:name="_Toc494207814"/>
      <w:r>
        <w:t>4.5</w:t>
      </w:r>
      <w:r>
        <w:tab/>
        <w:t>Indemnización frente reclamaciones de terceros</w:t>
      </w:r>
      <w:bookmarkEnd w:id="1994"/>
    </w:p>
    <w:p w14:paraId="653A0AA6" w14:textId="77777777" w:rsidR="00E614C6" w:rsidRPr="007F26CB" w:rsidRDefault="00E614C6" w:rsidP="008F35CF">
      <w:pPr>
        <w:spacing w:line="240" w:lineRule="auto"/>
        <w:jc w:val="left"/>
      </w:pPr>
      <w:r>
        <w:t xml:space="preserve">El modelo de contrato de investigación contiene una cláusula de indemnización.  Esta cláusula de indemnización se refiere a las reclamaciones de terceros derivadas de la utilización y comercialización de la PI del Proyecto por parte de la Empresa. </w:t>
      </w:r>
    </w:p>
    <w:p w14:paraId="7EB76E93" w14:textId="77777777" w:rsidR="00E614C6" w:rsidRPr="007F26CB" w:rsidRDefault="00E614C6" w:rsidP="008F35CF">
      <w:pPr>
        <w:spacing w:line="240" w:lineRule="auto"/>
        <w:jc w:val="left"/>
      </w:pPr>
      <w:r>
        <w:t>No obstante, la cláusula de indemnización prevista en el acuerdo de consultoría se refiere a cualquier uso de la PI por cualquier persona distinta de la Empresa.  Como ocurre normalmente en el marco de los servicios profesionales, el proveedor de los servicios es responsable ante la persona que le da el encargo, pero ninguna otra persona deberá utilizar el asesoramiento específico prestado.</w:t>
      </w:r>
    </w:p>
    <w:p w14:paraId="5E19E94C" w14:textId="77777777" w:rsidR="00E614C6" w:rsidRPr="007F26CB" w:rsidRDefault="00E614C6" w:rsidP="008F35CF">
      <w:pPr>
        <w:pStyle w:val="Heading4"/>
        <w:spacing w:line="240" w:lineRule="auto"/>
      </w:pPr>
      <w:bookmarkStart w:id="1995" w:name="_Toc494207815"/>
      <w:r>
        <w:t>4.6</w:t>
      </w:r>
      <w:r>
        <w:tab/>
        <w:t>Legislación aplicable</w:t>
      </w:r>
      <w:bookmarkEnd w:id="1995"/>
      <w:r>
        <w:t xml:space="preserve"> </w:t>
      </w:r>
    </w:p>
    <w:p w14:paraId="2317F808" w14:textId="77777777" w:rsidR="00E614C6" w:rsidRPr="007F26CB" w:rsidRDefault="00E614C6" w:rsidP="008F35CF">
      <w:pPr>
        <w:spacing w:line="240" w:lineRule="auto"/>
        <w:jc w:val="left"/>
      </w:pPr>
      <w:r>
        <w:t>Ambos acuerdos tienen las mismas disposiciones sobre la legislación aplicable.</w:t>
      </w:r>
    </w:p>
    <w:p w14:paraId="69930233" w14:textId="77777777" w:rsidR="00E614C6" w:rsidRDefault="00E614C6" w:rsidP="00E737CC">
      <w:pPr>
        <w:jc w:val="left"/>
      </w:pPr>
    </w:p>
    <w:p w14:paraId="47C860AD" w14:textId="77777777" w:rsidR="00E614C6" w:rsidRPr="00506DD8" w:rsidRDefault="00E459FF" w:rsidP="00E737CC">
      <w:pPr>
        <w:jc w:val="left"/>
      </w:pPr>
      <w:r>
        <w:br w:type="page"/>
      </w:r>
    </w:p>
    <w:p w14:paraId="6D31BA3E" w14:textId="77777777" w:rsidR="00E42332" w:rsidRDefault="00E42332" w:rsidP="00E737CC">
      <w:pPr>
        <w:pStyle w:val="Heading2"/>
      </w:pPr>
    </w:p>
    <w:p w14:paraId="27C2BDDB" w14:textId="77777777" w:rsidR="00E42332" w:rsidRDefault="00E42332" w:rsidP="00E737CC">
      <w:pPr>
        <w:pStyle w:val="Heading2"/>
      </w:pPr>
    </w:p>
    <w:p w14:paraId="74FA5299" w14:textId="77777777" w:rsidR="00E42332" w:rsidRDefault="00E42332" w:rsidP="00E737CC">
      <w:pPr>
        <w:pStyle w:val="Heading2"/>
      </w:pPr>
    </w:p>
    <w:p w14:paraId="423FA1D5" w14:textId="77777777" w:rsidR="00E42332" w:rsidRDefault="00E42332" w:rsidP="00E737CC">
      <w:pPr>
        <w:pStyle w:val="Heading2"/>
      </w:pPr>
    </w:p>
    <w:p w14:paraId="1E3031BC" w14:textId="77777777" w:rsidR="00E42332" w:rsidRDefault="00E42332" w:rsidP="00E737CC">
      <w:pPr>
        <w:pStyle w:val="Heading2"/>
      </w:pPr>
    </w:p>
    <w:p w14:paraId="39F0CC78" w14:textId="77777777" w:rsidR="00E42332" w:rsidRDefault="00E42332" w:rsidP="00E737CC">
      <w:pPr>
        <w:pStyle w:val="Heading2"/>
      </w:pPr>
    </w:p>
    <w:p w14:paraId="65E0E2E5" w14:textId="77777777" w:rsidR="00E614C6" w:rsidRPr="002C2262" w:rsidRDefault="00E614C6" w:rsidP="004B456A">
      <w:pPr>
        <w:pStyle w:val="Heading10"/>
      </w:pPr>
      <w:bookmarkStart w:id="1996" w:name="_Toc510355889"/>
      <w:bookmarkStart w:id="1997" w:name="_Toc510538158"/>
      <w:bookmarkStart w:id="1998" w:name="_Toc173749264"/>
      <w:bookmarkStart w:id="1999" w:name="_Toc175142367"/>
      <w:r>
        <w:t>DIRECTRICES 08: ACUERDOS DE LICENCIA EXCLUSIVA DE PI Y TECNOLOGÍA</w:t>
      </w:r>
      <w:bookmarkEnd w:id="1996"/>
      <w:bookmarkEnd w:id="1997"/>
      <w:bookmarkEnd w:id="1998"/>
      <w:bookmarkEnd w:id="1999"/>
    </w:p>
    <w:p w14:paraId="7F6D5A15" w14:textId="77777777" w:rsidR="00E614C6" w:rsidRPr="00506DD8" w:rsidRDefault="00E614C6" w:rsidP="00E737CC">
      <w:pPr>
        <w:jc w:val="left"/>
      </w:pPr>
    </w:p>
    <w:p w14:paraId="2125D13D" w14:textId="77777777" w:rsidR="00E614C6" w:rsidRPr="00506DD8" w:rsidRDefault="00E614C6" w:rsidP="00E737CC">
      <w:pPr>
        <w:pStyle w:val="Footer"/>
        <w:jc w:val="left"/>
      </w:pPr>
    </w:p>
    <w:p w14:paraId="42D8E382" w14:textId="77777777" w:rsidR="00E614C6" w:rsidRPr="00506DD8" w:rsidRDefault="00E42332" w:rsidP="00E737CC">
      <w:pPr>
        <w:jc w:val="left"/>
      </w:pPr>
      <w:r>
        <w:br w:type="page"/>
      </w:r>
    </w:p>
    <w:p w14:paraId="159CBD9B" w14:textId="77777777" w:rsidR="00E614C6" w:rsidRPr="00506DD8" w:rsidRDefault="00E614C6" w:rsidP="008F35CF">
      <w:pPr>
        <w:pStyle w:val="Heading3"/>
        <w:spacing w:line="240" w:lineRule="auto"/>
      </w:pPr>
      <w:bookmarkStart w:id="2000" w:name="_Toc494208048"/>
      <w:bookmarkStart w:id="2001" w:name="_Toc510355890"/>
      <w:bookmarkStart w:id="2002" w:name="_Toc510538159"/>
      <w:r>
        <w:lastRenderedPageBreak/>
        <w:t>1.</w:t>
      </w:r>
      <w:r>
        <w:tab/>
        <w:t>INTRODUCCIÓN</w:t>
      </w:r>
      <w:bookmarkEnd w:id="2000"/>
      <w:bookmarkEnd w:id="2001"/>
      <w:bookmarkEnd w:id="2002"/>
    </w:p>
    <w:p w14:paraId="3922B2CF" w14:textId="77777777" w:rsidR="00E614C6" w:rsidRPr="00506DD8" w:rsidRDefault="00E614C6" w:rsidP="008F35CF">
      <w:pPr>
        <w:pStyle w:val="Heading4"/>
        <w:spacing w:line="240" w:lineRule="auto"/>
      </w:pPr>
      <w:bookmarkStart w:id="2003" w:name="_Toc494208049"/>
      <w:r>
        <w:t>1.1</w:t>
      </w:r>
      <w:r>
        <w:tab/>
        <w:t>Objeto de las directrices</w:t>
      </w:r>
      <w:bookmarkEnd w:id="2003"/>
      <w:r>
        <w:t xml:space="preserve"> </w:t>
      </w:r>
    </w:p>
    <w:p w14:paraId="03327E54" w14:textId="77777777" w:rsidR="00E614C6" w:rsidRPr="00506DD8" w:rsidRDefault="00E614C6" w:rsidP="008F35CF">
      <w:pPr>
        <w:spacing w:line="240" w:lineRule="auto"/>
        <w:jc w:val="left"/>
      </w:pPr>
      <w:r>
        <w:t>Estas directrices acompañan a tres modelos de acuerdo – acuerdo de licencia exclusiva de PI y tecnología, acuerdo de licencia exclusiva de PI y acuerdo de licencia exclusiva de tecnología – y están destinadas a facilitar su utilización.</w:t>
      </w:r>
    </w:p>
    <w:p w14:paraId="432508CC" w14:textId="77777777" w:rsidR="00E614C6" w:rsidRPr="00506DD8" w:rsidRDefault="00E614C6" w:rsidP="008F35CF">
      <w:pPr>
        <w:pStyle w:val="Heading4"/>
        <w:spacing w:line="240" w:lineRule="auto"/>
      </w:pPr>
      <w:bookmarkStart w:id="2004" w:name="_Toc494208050"/>
      <w:r>
        <w:t>1.2</w:t>
      </w:r>
      <w:r>
        <w:tab/>
        <w:t>Palabras y expresiones utilizadas</w:t>
      </w:r>
      <w:bookmarkEnd w:id="2004"/>
      <w:r>
        <w:t xml:space="preserve"> </w:t>
      </w:r>
    </w:p>
    <w:p w14:paraId="7ECF615C" w14:textId="77777777" w:rsidR="00E614C6" w:rsidRPr="00506DD8" w:rsidRDefault="00E614C6" w:rsidP="008F35CF">
      <w:pPr>
        <w:spacing w:line="240" w:lineRule="auto"/>
        <w:jc w:val="left"/>
      </w:pPr>
      <w:r>
        <w:t>Las palabras y frases que figuran con mayúscula inicial en estas directrices tienen el mismo significado que en los modelos de acuerdos de licencia exclusiva.</w:t>
      </w:r>
    </w:p>
    <w:p w14:paraId="74D702CD" w14:textId="77777777" w:rsidR="00E614C6" w:rsidRPr="00506DD8" w:rsidRDefault="00E614C6" w:rsidP="008F35CF">
      <w:pPr>
        <w:pStyle w:val="Heading4"/>
        <w:spacing w:line="240" w:lineRule="auto"/>
      </w:pPr>
      <w:bookmarkStart w:id="2005" w:name="_Toc494208051"/>
      <w:r>
        <w:t>1.3</w:t>
      </w:r>
      <w:r>
        <w:tab/>
        <w:t>Notas a pie de página</w:t>
      </w:r>
      <w:bookmarkEnd w:id="2005"/>
      <w:r>
        <w:t xml:space="preserve"> </w:t>
      </w:r>
    </w:p>
    <w:p w14:paraId="77936064" w14:textId="77777777" w:rsidR="00E614C6" w:rsidRPr="00506DD8" w:rsidRDefault="00E614C6" w:rsidP="008F35CF">
      <w:pPr>
        <w:spacing w:line="240" w:lineRule="auto"/>
        <w:jc w:val="left"/>
      </w:pPr>
      <w:r>
        <w:t>Los modelos de acuerdos de licencia exclusiva contienen muchas notas a pie de página que proporcionan orientación sobre las opciones y selecciones disponibles para configurar una licencia en los diferentes casos.</w:t>
      </w:r>
    </w:p>
    <w:p w14:paraId="6BE5C826" w14:textId="77777777" w:rsidR="00E614C6" w:rsidRPr="00506DD8" w:rsidRDefault="00E614C6" w:rsidP="008F35CF">
      <w:pPr>
        <w:spacing w:line="240" w:lineRule="auto"/>
        <w:jc w:val="left"/>
      </w:pPr>
    </w:p>
    <w:p w14:paraId="693C4254" w14:textId="77777777" w:rsidR="00E614C6" w:rsidRPr="00506DD8" w:rsidRDefault="00E614C6" w:rsidP="008F35CF">
      <w:pPr>
        <w:pStyle w:val="Heading3"/>
        <w:spacing w:line="240" w:lineRule="auto"/>
      </w:pPr>
      <w:bookmarkStart w:id="2006" w:name="_Toc457281854"/>
      <w:bookmarkStart w:id="2007" w:name="_Toc460582995"/>
      <w:bookmarkStart w:id="2008" w:name="_Toc484858087"/>
      <w:bookmarkStart w:id="2009" w:name="_Toc70903069"/>
      <w:bookmarkStart w:id="2010" w:name="_Toc494208052"/>
      <w:bookmarkStart w:id="2011" w:name="_Toc510355891"/>
      <w:bookmarkStart w:id="2012" w:name="_Toc510538160"/>
      <w:r>
        <w:t>2.</w:t>
      </w:r>
      <w:r>
        <w:tab/>
        <w:t>¿QUÉ ES UNA LICENCIA?</w:t>
      </w:r>
      <w:bookmarkEnd w:id="2006"/>
      <w:bookmarkEnd w:id="2007"/>
      <w:bookmarkEnd w:id="2008"/>
      <w:bookmarkEnd w:id="2009"/>
      <w:bookmarkEnd w:id="2010"/>
      <w:bookmarkEnd w:id="2011"/>
      <w:bookmarkEnd w:id="2012"/>
    </w:p>
    <w:p w14:paraId="47C97957" w14:textId="77777777" w:rsidR="00E614C6" w:rsidRPr="00506DD8" w:rsidRDefault="00E614C6" w:rsidP="008F35CF">
      <w:pPr>
        <w:pStyle w:val="Heading4"/>
        <w:spacing w:line="240" w:lineRule="auto"/>
      </w:pPr>
      <w:bookmarkStart w:id="2013" w:name="_Toc455718299"/>
      <w:bookmarkStart w:id="2014" w:name="_Toc457281855"/>
      <w:bookmarkStart w:id="2015" w:name="_Toc460582996"/>
      <w:bookmarkStart w:id="2016" w:name="_Toc484858088"/>
      <w:bookmarkStart w:id="2017" w:name="_Toc70903070"/>
      <w:bookmarkStart w:id="2018" w:name="_Toc494208053"/>
      <w:r>
        <w:t>2.1</w:t>
      </w:r>
      <w:r>
        <w:tab/>
        <w:t>Naturaleza de la licencia</w:t>
      </w:r>
      <w:bookmarkEnd w:id="2013"/>
      <w:bookmarkEnd w:id="2014"/>
      <w:bookmarkEnd w:id="2015"/>
      <w:bookmarkEnd w:id="2016"/>
      <w:bookmarkEnd w:id="2017"/>
      <w:bookmarkEnd w:id="2018"/>
    </w:p>
    <w:p w14:paraId="1740DCDE" w14:textId="77777777" w:rsidR="00E614C6" w:rsidRPr="00506DD8" w:rsidRDefault="00E614C6" w:rsidP="008F35CF">
      <w:pPr>
        <w:spacing w:line="240" w:lineRule="auto"/>
        <w:jc w:val="left"/>
      </w:pPr>
      <w:r>
        <w:t>La licencia es un contrato por el que el titular de una PI renuncia bajo ciertas condiciones a sus derechos sobre la misma.  Una patente otorga al titular el derecho de excluir a otros de la explotación de la invención reivindicada y el titular renuncia a ese derecho total o parcialmente al conceder una licencia.  Los derechos de autor otorgan al titular el derecho de controlar la reproducción, publicación y distribución de una obra original, incluidos los programas informáticos, y el titular renuncia a algunos o a todos esos derechos al conceder una licencia. Otras formas de PI –derechos de diseño industrial, derechos de obtentor, esquemas de trazado de circuitos integrados– también pueden ser objeto de licencia.</w:t>
      </w:r>
    </w:p>
    <w:p w14:paraId="2E65F775" w14:textId="77777777" w:rsidR="00E614C6" w:rsidRPr="00506DD8" w:rsidRDefault="00E614C6" w:rsidP="008F35CF">
      <w:pPr>
        <w:spacing w:line="240" w:lineRule="auto"/>
        <w:jc w:val="left"/>
      </w:pPr>
      <w:r>
        <w:t xml:space="preserve">La información de dominio privado, como los secretos comerciales o los conocimientos técnicos, es una forma de PI en el sentido amplio del término, pero a diferencia de las patentes y los derechos de autor, no es un derecho reconocido jurídicamente.  Los derechos del titular sobre la información surgen del hecho de haberla mantenido en secreto.  La posesión de la información otorga a su propietario el derecho a utilizarla y a impedir su apropiación indebida por parte de quienes tienen una relación de confidencialidad con el titular.  Una licencia crea una relación de confidencialidad con el licenciatario y le concede el derecho a utilizar la información. </w:t>
      </w:r>
    </w:p>
    <w:p w14:paraId="18D30FEF" w14:textId="77777777" w:rsidR="00E614C6" w:rsidRPr="00506DD8" w:rsidRDefault="00E614C6" w:rsidP="008F35CF">
      <w:pPr>
        <w:spacing w:line="240" w:lineRule="auto"/>
        <w:jc w:val="left"/>
      </w:pPr>
      <w:r>
        <w:t>Dejando a un lado las definiciones jurídicas precisas, una licencia suele conceder la autorización condicional para comercializar la PI y la información de dominio privado que comprende la licencia.  Por lo general, esta autorización se extiende a todos los aspectos de la comercialización, desde el desarrollo ulterior de la PI o la información de dominio privado, hasta la fabricación de productos y la comercialización, promoción y venta de productos y servicios amparados por la PI o que incorporan la información de dominio privado. La licencia, o autorización para comercializar, es el mecanismo de transferencia de tecnología más común.</w:t>
      </w:r>
    </w:p>
    <w:p w14:paraId="741701C9" w14:textId="77777777" w:rsidR="00E614C6" w:rsidRPr="00506DD8" w:rsidRDefault="00E614C6" w:rsidP="008F35CF">
      <w:pPr>
        <w:pStyle w:val="Heading4"/>
        <w:spacing w:line="240" w:lineRule="auto"/>
      </w:pPr>
      <w:bookmarkStart w:id="2019" w:name="_Toc460582998"/>
      <w:bookmarkStart w:id="2020" w:name="_Toc484858090"/>
      <w:bookmarkStart w:id="2021" w:name="_Toc70903072"/>
      <w:bookmarkStart w:id="2022" w:name="_Toc494208054"/>
      <w:r>
        <w:t>2.2</w:t>
      </w:r>
      <w:r>
        <w:tab/>
        <w:t>Contrato</w:t>
      </w:r>
      <w:bookmarkEnd w:id="2019"/>
      <w:bookmarkEnd w:id="2020"/>
      <w:bookmarkEnd w:id="2021"/>
      <w:bookmarkEnd w:id="2022"/>
      <w:r>
        <w:t xml:space="preserve"> </w:t>
      </w:r>
    </w:p>
    <w:p w14:paraId="31AC848A" w14:textId="77777777" w:rsidR="00E614C6" w:rsidRPr="00506DD8" w:rsidRDefault="00E614C6" w:rsidP="008F35CF">
      <w:pPr>
        <w:spacing w:line="240" w:lineRule="auto"/>
        <w:jc w:val="left"/>
      </w:pPr>
      <w:r>
        <w:t xml:space="preserve">La licencia es un contrato que crea derechos, deberes y obligaciones contractuales entre el licenciante y el licenciatario.  Estos términos contractuales, derechos, deberes y obligaciones, son </w:t>
      </w:r>
      <w:r>
        <w:lastRenderedPageBreak/>
        <w:t xml:space="preserve">los que regulan la relación entre el licenciante y el licenciatario de una forma jurídicamente exigible.  A continuación se describen las cláusulas contractuales habituales de una licencia exclusiva y los modelos alternativos para abordar esas cláusulas. </w:t>
      </w:r>
    </w:p>
    <w:p w14:paraId="42657A2C" w14:textId="77777777" w:rsidR="00E614C6" w:rsidRPr="00506DD8" w:rsidRDefault="00E614C6" w:rsidP="008F35CF">
      <w:pPr>
        <w:spacing w:line="240" w:lineRule="auto"/>
        <w:jc w:val="left"/>
      </w:pPr>
    </w:p>
    <w:p w14:paraId="4A0CD43B" w14:textId="77777777" w:rsidR="00E614C6" w:rsidRPr="00506DD8" w:rsidRDefault="00E614C6" w:rsidP="008F35CF">
      <w:pPr>
        <w:pStyle w:val="Heading3"/>
        <w:spacing w:line="240" w:lineRule="auto"/>
      </w:pPr>
      <w:bookmarkStart w:id="2023" w:name="_Toc494208055"/>
      <w:bookmarkStart w:id="2024" w:name="_Toc510355892"/>
      <w:bookmarkStart w:id="2025" w:name="_Toc510538161"/>
      <w:r>
        <w:t>3.</w:t>
      </w:r>
      <w:r>
        <w:tab/>
        <w:t>¿QUÉ ES SUSCEPTIBLE DE SER OBJETO DE UNA LICENCIA?</w:t>
      </w:r>
      <w:bookmarkEnd w:id="2023"/>
      <w:bookmarkEnd w:id="2024"/>
      <w:bookmarkEnd w:id="2025"/>
    </w:p>
    <w:p w14:paraId="6936CB00" w14:textId="77777777" w:rsidR="00E614C6" w:rsidRPr="00506DD8" w:rsidRDefault="00E614C6" w:rsidP="008F35CF">
      <w:pPr>
        <w:spacing w:line="240" w:lineRule="auto"/>
        <w:jc w:val="left"/>
      </w:pPr>
      <w:r>
        <w:t xml:space="preserve">Un acuerdo de licencia exclusiva puede conceder derechos sobre patentes, derechos de autor e información de dominio privado y cualquier combinación de </w:t>
      </w:r>
      <w:proofErr w:type="gramStart"/>
      <w:r>
        <w:t>los mismos</w:t>
      </w:r>
      <w:proofErr w:type="gramEnd"/>
      <w:r w:rsidRPr="00506DD8">
        <w:rPr>
          <w:rStyle w:val="FootnoteReference"/>
        </w:rPr>
        <w:footnoteReference w:id="236"/>
      </w:r>
      <w:r>
        <w:t xml:space="preserve">.  Si bien la concesión de licencias sobre patentes y derechos de autor puede basarse en la legislación aplicable para definir los límites, que por ende no será necesario definir en el contrato, la concesión de licencias sobre información de dominio privado exige límites estrictos para preservar el valor de dicha información.  Así pues, un modelo de licencia sobre información de dominio privado, únicamente o asociada a patentes o derechos de autor, será más complejo que un modelo de una simple licencia de patente.  Para evitar condensar en un solo modelo una serie de disposiciones alternativas, se proporcionan tres modelos.  Aunque todos los modelos contienen algunas alternativas, puede resultar más útil proponer modelos separados.  </w:t>
      </w:r>
    </w:p>
    <w:p w14:paraId="7616AA98" w14:textId="77777777" w:rsidR="00E614C6" w:rsidRPr="00506DD8" w:rsidRDefault="00E614C6" w:rsidP="008F35CF">
      <w:pPr>
        <w:spacing w:line="240" w:lineRule="auto"/>
        <w:jc w:val="left"/>
      </w:pPr>
      <w:r>
        <w:t xml:space="preserve">El modelo de acuerdo de licencia exclusiva de PI está concebido para la concesión de licencias de patentes y derechos de autor, designados como PI en Licencia.  Las patentes abarcan patentes y solicitudes de patentes de diversas formas y en diversos países.  La licencia de comercialización permite comercializar las invenciones reivindicadas en las patentes.  Los derechos de autor son inherentes a una obra original, ya sea un libro, un artículo, una pintura o un programa informático.  La licencia de comercialización permite comercializar la obra original subyacente.  </w:t>
      </w:r>
    </w:p>
    <w:p w14:paraId="5E9B8320" w14:textId="77777777" w:rsidR="00E614C6" w:rsidRPr="00506DD8" w:rsidRDefault="00E614C6" w:rsidP="008F35CF">
      <w:pPr>
        <w:spacing w:line="240" w:lineRule="auto"/>
        <w:jc w:val="left"/>
      </w:pPr>
      <w:r>
        <w:t>El modelo de acuerdo de licencia exclusiva de tecnología está concebido para la concesión de licencias sobre información de dominio privado, que puede ser cualquier información de valor que no sea de conocimiento general.  Este modelo incluye disposiciones sobre la confidencialidad que son necesarias para que la información conserve su valor.  La licencia de comercialización permite el uso comercial de la información de dominio privado según los términos del acuerdo.</w:t>
      </w:r>
    </w:p>
    <w:p w14:paraId="0F0250D9" w14:textId="77777777" w:rsidR="00E614C6" w:rsidRPr="00506DD8" w:rsidRDefault="00E614C6" w:rsidP="008F35CF">
      <w:pPr>
        <w:spacing w:line="240" w:lineRule="auto"/>
        <w:jc w:val="left"/>
      </w:pPr>
      <w:r>
        <w:t xml:space="preserve">El modelo de acuerdo de licencia exclusiva de PI y tecnología está concebido para la concesión de licencia sobre una combinación de patentes, derechos de autor e información de dominio privado.  Por lo tanto, incluye disposiciones exclusivas de ambos tipos de licencias, así como disposiciones comunes.  La licencia de comercialización permite comercializar las invenciones u obras originales (como los programas informáticos) protegidas por patente, así como los derechos de autor y la información de dominio privado, que la mayoría de las veces está relacionada con la comercialización de las invenciones u obras originales.  </w:t>
      </w:r>
    </w:p>
    <w:p w14:paraId="66E44FB9" w14:textId="77777777" w:rsidR="00E614C6" w:rsidRPr="00506DD8" w:rsidRDefault="00E614C6" w:rsidP="008F35CF">
      <w:pPr>
        <w:pStyle w:val="BodyText"/>
        <w:spacing w:line="240" w:lineRule="auto"/>
        <w:jc w:val="left"/>
      </w:pPr>
    </w:p>
    <w:p w14:paraId="5FD36391" w14:textId="77777777" w:rsidR="00E614C6" w:rsidRPr="00506DD8" w:rsidRDefault="00E614C6" w:rsidP="008F35CF">
      <w:pPr>
        <w:pStyle w:val="Heading3"/>
        <w:spacing w:line="240" w:lineRule="auto"/>
      </w:pPr>
      <w:bookmarkStart w:id="2026" w:name="_Toc494208056"/>
      <w:bookmarkStart w:id="2027" w:name="_Toc510355893"/>
      <w:bookmarkStart w:id="2028" w:name="_Toc510538162"/>
      <w:bookmarkStart w:id="2029" w:name="_Toc457281857"/>
      <w:bookmarkStart w:id="2030" w:name="_Toc460583000"/>
      <w:bookmarkStart w:id="2031" w:name="_Toc484858092"/>
      <w:bookmarkStart w:id="2032" w:name="_Toc70903074"/>
      <w:r>
        <w:t>4.</w:t>
      </w:r>
      <w:r>
        <w:tab/>
        <w:t>EXCLUSIVIDAD</w:t>
      </w:r>
      <w:bookmarkEnd w:id="2026"/>
      <w:bookmarkEnd w:id="2027"/>
      <w:bookmarkEnd w:id="2028"/>
      <w:r>
        <w:t xml:space="preserve"> </w:t>
      </w:r>
      <w:bookmarkEnd w:id="2029"/>
      <w:bookmarkEnd w:id="2030"/>
      <w:bookmarkEnd w:id="2031"/>
      <w:bookmarkEnd w:id="2032"/>
    </w:p>
    <w:p w14:paraId="4B9F9914" w14:textId="77777777" w:rsidR="00E614C6" w:rsidRPr="00506DD8" w:rsidRDefault="00E614C6" w:rsidP="008F35CF">
      <w:pPr>
        <w:pStyle w:val="Heading4"/>
        <w:spacing w:line="240" w:lineRule="auto"/>
      </w:pPr>
      <w:bookmarkStart w:id="2033" w:name="_Toc457281859"/>
      <w:bookmarkStart w:id="2034" w:name="_Toc460583002"/>
      <w:bookmarkStart w:id="2035" w:name="_Toc484858094"/>
      <w:bookmarkStart w:id="2036" w:name="_Toc70903076"/>
      <w:bookmarkStart w:id="2037" w:name="_Toc494208057"/>
      <w:r>
        <w:t>4.1</w:t>
      </w:r>
      <w:r>
        <w:tab/>
        <w:t>Licencias exclusivas</w:t>
      </w:r>
      <w:bookmarkEnd w:id="2033"/>
      <w:bookmarkEnd w:id="2034"/>
      <w:bookmarkEnd w:id="2035"/>
      <w:bookmarkEnd w:id="2036"/>
      <w:bookmarkEnd w:id="2037"/>
    </w:p>
    <w:p w14:paraId="44C06138" w14:textId="77777777" w:rsidR="00E614C6" w:rsidRPr="00506DD8" w:rsidRDefault="00E614C6" w:rsidP="008F35CF">
      <w:pPr>
        <w:spacing w:line="240" w:lineRule="auto"/>
        <w:jc w:val="left"/>
      </w:pPr>
      <w:r>
        <w:t xml:space="preserve">Los modelos de acuerdo de licencia exclusiva son adecuados cuando se pretende conceder una licencia exclusiva.  La concesión de una licencia exclusiva es una promesa del titular de la PI de no </w:t>
      </w:r>
      <w:r>
        <w:lastRenderedPageBreak/>
        <w:t xml:space="preserve">conceder los mismos derechos a ninguna otra persona.  En función del alcance de la exclusividad y de la legislación aplicable, también puede conferir al licenciatario el derecho de excluir a terceros de explotar la PI en la medida de los derechos exclusivos que le han sido concedidos.  </w:t>
      </w:r>
    </w:p>
    <w:p w14:paraId="235E69BA" w14:textId="77777777" w:rsidR="00E614C6" w:rsidRPr="00506DD8" w:rsidRDefault="00E614C6" w:rsidP="008F35CF">
      <w:pPr>
        <w:spacing w:line="240" w:lineRule="auto"/>
        <w:jc w:val="left"/>
      </w:pPr>
      <w:r>
        <w:t>En la mayoría de las jurisdicciones la concesión de una licencia exclusiva significa que ninguna otra persona tiene los mismos derechos.  En los Estados Unidos de América, la concesión de una licencia exclusiva significa que el titular de la PI no concederá en adelante ninguna licencia sobre los mismos derechos, pero el titular de la PI puede haber concedido anteriormente licencias no exclusivas que compitan con los derechos exclusivos de comercialización, algo que resulta bastante confuso.  La inclusión de las declaraciones adecuadas en los modelos (cláusula 14.2)d)3) en el modelo de acuerdo de licencia de PI y tecnología) están destinadas a proteger al licenciatario contra esta interpretación.</w:t>
      </w:r>
    </w:p>
    <w:p w14:paraId="780AC9E0" w14:textId="77777777" w:rsidR="00E614C6" w:rsidRPr="00506DD8" w:rsidRDefault="00E614C6" w:rsidP="008F35CF">
      <w:pPr>
        <w:spacing w:line="240" w:lineRule="auto"/>
        <w:jc w:val="left"/>
      </w:pPr>
      <w:r>
        <w:t xml:space="preserve">La concesión de una licencia exclusiva lleva implícita la promesa del titular de la PI de no explotar los derechos concedidos en exclusiva al licenciatario.  Si una universidad o institución de investigación desea seguir </w:t>
      </w:r>
      <w:proofErr w:type="gramStart"/>
      <w:r>
        <w:t>investigando utilizando</w:t>
      </w:r>
      <w:proofErr w:type="gramEnd"/>
      <w:r>
        <w:t xml:space="preserve"> la PI o la información de dominio privado concedida en licencia exclusiva, deberá incluirse en el acuerdo una reserva expresa a tal efecto.  En los modelos, la licencia exclusiva concedida con fines de Comercialización (consulte la cláusula 3.1)a)), tal como se define, solo incluye las actividades realizadas a título oneroso, lo que excluye la investigación y el desarrollo.  La licencia concedida para la investigación y el desarrollo no es exclusiva (consulte la cláusula 3.1)b)), por lo que la Universidad conserva el derecho de realizar actividades de investigación y desarrollo.  Un enfoque alternativo consistiría en que la Universidad conserve el derecho de realizar actividades de investigación y desarrollo, o excluir expresamente estas actividades de la licencia concedida.  Por ejemplo, remplace la cláusula 3.1.b) por lo siguiente:</w:t>
      </w:r>
    </w:p>
    <w:p w14:paraId="50EF9740" w14:textId="77777777" w:rsidR="00E614C6" w:rsidRPr="00506DD8" w:rsidRDefault="00E614C6" w:rsidP="008F35CF">
      <w:pPr>
        <w:spacing w:line="240" w:lineRule="auto"/>
        <w:jc w:val="left"/>
      </w:pPr>
      <w:r>
        <w:t>Como excepción a la licencia exclusiva concedida en la cláusula 3.1.a), la Universidad se reserva expresamente el derecho sobre la PI en Licencia y la Tecnología en Licencia, de realizar actividades de investigación y desarrollo en el Territorio y en el Campo.</w:t>
      </w:r>
    </w:p>
    <w:p w14:paraId="128A5C47" w14:textId="77777777" w:rsidR="00E614C6" w:rsidRPr="00506DD8" w:rsidRDefault="00E614C6" w:rsidP="008F35CF">
      <w:pPr>
        <w:pStyle w:val="Heading4"/>
        <w:spacing w:line="240" w:lineRule="auto"/>
      </w:pPr>
      <w:bookmarkStart w:id="2038" w:name="_Toc457281861"/>
      <w:bookmarkStart w:id="2039" w:name="_Toc460583004"/>
      <w:bookmarkStart w:id="2040" w:name="_Toc484858096"/>
      <w:bookmarkStart w:id="2041" w:name="_Toc70903078"/>
      <w:bookmarkStart w:id="2042" w:name="_Toc494208058"/>
      <w:r>
        <w:t>4.2</w:t>
      </w:r>
      <w:r>
        <w:tab/>
        <w:t>Licencias no exclusivas</w:t>
      </w:r>
      <w:bookmarkEnd w:id="2038"/>
      <w:bookmarkEnd w:id="2039"/>
      <w:bookmarkEnd w:id="2040"/>
      <w:bookmarkEnd w:id="2041"/>
      <w:bookmarkEnd w:id="2042"/>
      <w:r>
        <w:t xml:space="preserve"> </w:t>
      </w:r>
    </w:p>
    <w:p w14:paraId="6102C417" w14:textId="77777777" w:rsidR="00E614C6" w:rsidRPr="00506DD8" w:rsidRDefault="00E614C6" w:rsidP="008F35CF">
      <w:pPr>
        <w:spacing w:line="240" w:lineRule="auto"/>
        <w:jc w:val="left"/>
      </w:pPr>
      <w:r>
        <w:t>Nada obliga a una universidad o institución de investigación a conceder licencias exclusivas; también pueden conceder licencias no exclusivas. En este último caso, el licenciatario solo obtiene la promesa de que el titular de la PI no hará valer sus derechos de PI contra el licenciatario.  La universidad o el titular de la PI puede conceder muchas licencias no exclusivas y puede seguir explotando la PI que ha concedido en licencia sin rendir cuentas a los licenciatarios no exclusivos ni obtener su consentimiento.</w:t>
      </w:r>
    </w:p>
    <w:p w14:paraId="42299E51" w14:textId="77777777" w:rsidR="00E614C6" w:rsidRPr="00506DD8" w:rsidRDefault="00E614C6" w:rsidP="008F35CF">
      <w:pPr>
        <w:spacing w:line="240" w:lineRule="auto"/>
        <w:jc w:val="left"/>
      </w:pPr>
      <w:r>
        <w:t xml:space="preserve">Una licencia no exclusiva es el mecanismo de transferencia de tecnología adecuado para muchos tipos de productos y procesos.  Cuando no sea posible satisfacer el mercado del producto con una sola fuente, lo adecuado es una licencia no exclusiva.  Por ejemplo, cuando los costos de transporte sean elevados, por ejemplo, cuando se trata de ladrillos fabricados mediante un proceso novedoso, resultaría conveniente contar con varios licenciatarios.  Cuando se prevé un crecimiento acelerado del mercado y una rápida evolución del producto, como ocurrió con la tecnología de la memoria USB, las licencias no exclusivas en un mercado competitivo permiten maximizar la producción y minimizar el precio.  Por citar un último ejemplo, una licencia no exclusiva para una tecnología de plataforma, como el ADN recombinante, permite un amplio uso por parte de todas las entidades que trabajan en este campo. </w:t>
      </w:r>
    </w:p>
    <w:p w14:paraId="51AB5BD9" w14:textId="77777777" w:rsidR="00E614C6" w:rsidRPr="00506DD8" w:rsidRDefault="00E614C6" w:rsidP="008F35CF">
      <w:pPr>
        <w:spacing w:line="240" w:lineRule="auto"/>
        <w:jc w:val="left"/>
      </w:pPr>
      <w:r>
        <w:t xml:space="preserve">Las licencias no exclusivas no constituyen un mecanismo adecuado de transferencia de tecnología cuando es necesario seguir perfeccionándola para alcanzar el estado de listo para el mercado.  Un </w:t>
      </w:r>
      <w:r>
        <w:lastRenderedPageBreak/>
        <w:t>licenciatario que debe incurrir en importantes costos de desarrollo para llevar la tecnología al estado de listo para el mercado, haciendo una inversión especulativa considerable, normalmente requerirá una licencia exclusiva que justifique esos costos de desarrollo y la especulación realizada.</w:t>
      </w:r>
    </w:p>
    <w:p w14:paraId="35EF662E" w14:textId="77777777" w:rsidR="00E614C6" w:rsidRPr="00506DD8" w:rsidRDefault="00E614C6" w:rsidP="008F35CF">
      <w:pPr>
        <w:spacing w:line="240" w:lineRule="auto"/>
        <w:jc w:val="left"/>
      </w:pPr>
    </w:p>
    <w:p w14:paraId="3C2FBE17" w14:textId="77777777" w:rsidR="00E614C6" w:rsidRPr="00506DD8" w:rsidRDefault="00E614C6" w:rsidP="008F35CF">
      <w:pPr>
        <w:pStyle w:val="Heading3"/>
        <w:spacing w:line="240" w:lineRule="auto"/>
      </w:pPr>
      <w:bookmarkStart w:id="2043" w:name="_Toc494208059"/>
      <w:bookmarkStart w:id="2044" w:name="_Toc510355894"/>
      <w:bookmarkStart w:id="2045" w:name="_Toc510538163"/>
      <w:bookmarkStart w:id="2046" w:name="_Toc457281862"/>
      <w:bookmarkStart w:id="2047" w:name="_Toc460583006"/>
      <w:bookmarkStart w:id="2048" w:name="_Toc484858098"/>
      <w:bookmarkStart w:id="2049" w:name="_Toc70903080"/>
      <w:r>
        <w:t>5.</w:t>
      </w:r>
      <w:r>
        <w:tab/>
        <w:t>CAMPO</w:t>
      </w:r>
      <w:bookmarkEnd w:id="2043"/>
      <w:bookmarkEnd w:id="2044"/>
      <w:bookmarkEnd w:id="2045"/>
      <w:r>
        <w:t xml:space="preserve"> </w:t>
      </w:r>
      <w:bookmarkEnd w:id="2046"/>
      <w:bookmarkEnd w:id="2047"/>
      <w:bookmarkEnd w:id="2048"/>
      <w:bookmarkEnd w:id="2049"/>
    </w:p>
    <w:p w14:paraId="0E9C47DC" w14:textId="77777777" w:rsidR="00E614C6" w:rsidRPr="00506DD8" w:rsidRDefault="00E614C6" w:rsidP="008F35CF">
      <w:pPr>
        <w:spacing w:line="240" w:lineRule="auto"/>
        <w:jc w:val="left"/>
      </w:pPr>
      <w:r>
        <w:t xml:space="preserve">Las licencias pueden limitarse a campos. </w:t>
      </w:r>
    </w:p>
    <w:p w14:paraId="1C7D6BAF" w14:textId="77777777" w:rsidR="00E614C6" w:rsidRPr="00506DD8" w:rsidRDefault="00E614C6" w:rsidP="008F35CF">
      <w:pPr>
        <w:spacing w:line="240" w:lineRule="auto"/>
        <w:jc w:val="left"/>
      </w:pPr>
      <w:r>
        <w:t xml:space="preserve">Un campo describe el ámbito de aplicación de la PI.  Por ejemplo, en el ámbito de la biotecnología, mediante una limitación de campo se puede especificar el tratamiento y la prevención de enfermedades, o el diagnóstico de enfermedades.  En el ámbito del software, las limitaciones de campo pueden especificar programas informáticos para el sector bancario, o programas informáticos para el sector de los seguros.  Las limitaciones de campo permiten al titular de la PI maximizar la explotación de la tecnología y los ingresos. </w:t>
      </w:r>
    </w:p>
    <w:p w14:paraId="1298EB39" w14:textId="77777777" w:rsidR="00E614C6" w:rsidRPr="00506DD8" w:rsidRDefault="00E614C6" w:rsidP="008F35CF">
      <w:pPr>
        <w:spacing w:line="240" w:lineRule="auto"/>
        <w:jc w:val="left"/>
      </w:pPr>
      <w:r>
        <w:t xml:space="preserve">Mediante la utilización de campos bien definidos, sin solapamiento competitivo, un titular de PI puede conceder múltiples licencias exclusivas.  Por ejemplo, se puede conceder una licencia exclusiva sobre un producto farmacéutico a un licenciatario para uso humano y a otro para uso animal.  Esto permite al licenciante maximizar los beneficios previstos provenientes de la comercialización de la PI. </w:t>
      </w:r>
    </w:p>
    <w:p w14:paraId="0F84AA99" w14:textId="77777777" w:rsidR="00E614C6" w:rsidRPr="00506DD8" w:rsidRDefault="00E614C6" w:rsidP="008F35CF">
      <w:pPr>
        <w:spacing w:line="240" w:lineRule="auto"/>
        <w:jc w:val="left"/>
      </w:pPr>
      <w:r>
        <w:t>Las limitaciones de campo en una licencia son teóricamente ilimitadas.  La única limitación sobre el número de limitaciones de campo es la naturaleza de la PI que se desea conceder en licencia y el mercado en el que se comercializará.  Los modelos del acuerdo de licencia exclusiva pueden utilizarse cuando se pretende obtener una licencia para un campo específico, y deben suprimirse las referencias al Campo, cuando no se desea especificar una limitación de campo.</w:t>
      </w:r>
    </w:p>
    <w:p w14:paraId="6F916E98" w14:textId="77777777" w:rsidR="00E614C6" w:rsidRPr="00506DD8" w:rsidRDefault="00E614C6" w:rsidP="008F35CF">
      <w:pPr>
        <w:spacing w:line="240" w:lineRule="auto"/>
        <w:jc w:val="left"/>
      </w:pPr>
      <w:r>
        <w:t>Si se va a utilizar un Campo, es necesario definirlo cuidadosamente.  Si se contemplan varias licencias de campo, los campos definidos no deben solaparse.  Si los campos no pueden distinguirse claramente, el titular de la PI tendrá que lidiar con controversias cuando los distintos licenciatarios empiecen a competir.</w:t>
      </w:r>
    </w:p>
    <w:p w14:paraId="394CB435" w14:textId="77777777" w:rsidR="00E614C6" w:rsidRPr="00506DD8" w:rsidRDefault="00E614C6" w:rsidP="008F35CF">
      <w:pPr>
        <w:spacing w:line="240" w:lineRule="auto"/>
        <w:jc w:val="left"/>
      </w:pPr>
    </w:p>
    <w:p w14:paraId="4EAA19D0" w14:textId="77777777" w:rsidR="00E614C6" w:rsidRPr="00506DD8" w:rsidRDefault="00E614C6" w:rsidP="008F35CF">
      <w:pPr>
        <w:pStyle w:val="Heading3"/>
        <w:spacing w:line="240" w:lineRule="auto"/>
      </w:pPr>
      <w:bookmarkStart w:id="2050" w:name="_Toc494208060"/>
      <w:bookmarkStart w:id="2051" w:name="_Toc510355895"/>
      <w:bookmarkStart w:id="2052" w:name="_Toc510538164"/>
      <w:r>
        <w:t>6.</w:t>
      </w:r>
      <w:r>
        <w:tab/>
        <w:t>TERRITORIO</w:t>
      </w:r>
      <w:bookmarkEnd w:id="2050"/>
      <w:bookmarkEnd w:id="2051"/>
      <w:bookmarkEnd w:id="2052"/>
      <w:r>
        <w:t xml:space="preserve"> </w:t>
      </w:r>
    </w:p>
    <w:p w14:paraId="6EAD221E" w14:textId="77777777" w:rsidR="00E614C6" w:rsidRPr="00506DD8" w:rsidRDefault="00E614C6" w:rsidP="008F35CF">
      <w:pPr>
        <w:spacing w:line="240" w:lineRule="auto"/>
        <w:jc w:val="left"/>
      </w:pPr>
      <w:r>
        <w:t>El Territorio se refiere a la zona geográfica en la que el licenciatario puede ejercer los derechos de licencia. El Territorio puede ser mundial, países concretos o regiones específicas.  Como en el caso del Campo, el objetivo es adecuar la capacidad del licenciatario al alcance de los derechos concedidos.</w:t>
      </w:r>
    </w:p>
    <w:p w14:paraId="0302C5C6" w14:textId="77777777" w:rsidR="00E614C6" w:rsidRPr="00506DD8" w:rsidRDefault="00E614C6" w:rsidP="008F35CF">
      <w:pPr>
        <w:spacing w:line="240" w:lineRule="auto"/>
        <w:jc w:val="left"/>
      </w:pPr>
      <w:r>
        <w:t xml:space="preserve">Un licenciante puede determinar que un licenciatario posee una red de comercialización y la capacidad necesaria para comercializar la PI en una zona geográfica, pero que no cuenta con tal red ni con la capacidad para comercializar en otras zonas geográficas.  En este caso, una licencia mundial puede ser inadecuada, puesto que cabe suponer que las partes del mundo en las que el licenciatario no tiene una red de comercialización ni capacidad no serán atendidas, con la consiguiente ausencia de regalías para el licenciante.  Por ejemplo, podría ser apropiado </w:t>
      </w:r>
      <w:proofErr w:type="gramStart"/>
      <w:r>
        <w:t>conceder  a</w:t>
      </w:r>
      <w:proofErr w:type="gramEnd"/>
      <w:r>
        <w:t xml:space="preserve"> un licenciatario una licencia exclusiva para Asia, conceder una licencia exclusiva de la misma PI a otro licenciatario para los países de la Unión Europea, y a otro para Norteamérica.  Las licencias </w:t>
      </w:r>
      <w:r>
        <w:lastRenderedPageBreak/>
        <w:t xml:space="preserve">exclusivas en un territorio son licencias exclusivas, ya que el licenciatario solo podrá comercializar en ese territorio. </w:t>
      </w:r>
    </w:p>
    <w:p w14:paraId="1C69ED90" w14:textId="77777777" w:rsidR="00E614C6" w:rsidRPr="00506DD8" w:rsidRDefault="00E614C6" w:rsidP="008F35CF">
      <w:pPr>
        <w:spacing w:line="240" w:lineRule="auto"/>
        <w:jc w:val="left"/>
      </w:pPr>
      <w:r>
        <w:t xml:space="preserve">El licenciante conserva el derecho de comercializar fuera del Territorio especificado. </w:t>
      </w:r>
    </w:p>
    <w:p w14:paraId="26CB5C5F" w14:textId="77777777" w:rsidR="00E614C6" w:rsidRPr="00506DD8" w:rsidRDefault="00E614C6" w:rsidP="008F35CF">
      <w:pPr>
        <w:spacing w:line="240" w:lineRule="auto"/>
        <w:jc w:val="left"/>
      </w:pPr>
      <w:r>
        <w:t xml:space="preserve">Las limitaciones de campo y de territorio pueden utilizarse de forma combinada.  </w:t>
      </w:r>
    </w:p>
    <w:p w14:paraId="62A375B0" w14:textId="77777777" w:rsidR="00E614C6" w:rsidRPr="00506DD8" w:rsidRDefault="00E614C6" w:rsidP="008F35CF">
      <w:pPr>
        <w:spacing w:line="240" w:lineRule="auto"/>
        <w:jc w:val="left"/>
      </w:pPr>
      <w:r>
        <w:t>Los modelos de acuerdos de licencia exclusiva anticipan que la licencia tendrá un Territorio mundial. Si esto no es lo que se pretende, deberá modificarse para hacer referencia a los países o regiones aplicables que abarcará el Territorio.  Como en el caso del Campo, es necesario definir el Territorio cuidadosamente.  Si el Territorio es “Asia”, será preciso especificar de qué países se trata.  Asia geográfica puede diferir de Asia política, que a su vez puede diferir de Asia tal como se define para una industria concreta.  ¿Turquía o Rusia son países asiáticos o europeos?  Incluso utilizar la denominación de grupos políticos bien definidos, como la Unión Europea, no es suficientemente preciso porque los países de la UE pueden cambiar.  Es una buena práctica enumerar todos los países en cuestión.</w:t>
      </w:r>
    </w:p>
    <w:p w14:paraId="33E6BE39" w14:textId="77777777" w:rsidR="00E614C6" w:rsidRPr="00506DD8" w:rsidRDefault="00E614C6" w:rsidP="008F35CF">
      <w:pPr>
        <w:spacing w:line="240" w:lineRule="auto"/>
        <w:jc w:val="left"/>
      </w:pPr>
    </w:p>
    <w:p w14:paraId="361C7004" w14:textId="77777777" w:rsidR="00E614C6" w:rsidRPr="00506DD8" w:rsidRDefault="00E614C6" w:rsidP="008F35CF">
      <w:pPr>
        <w:pStyle w:val="Heading3"/>
        <w:spacing w:line="240" w:lineRule="auto"/>
      </w:pPr>
      <w:bookmarkStart w:id="2053" w:name="_Toc494208061"/>
      <w:bookmarkStart w:id="2054" w:name="_Toc510355896"/>
      <w:bookmarkStart w:id="2055" w:name="_Toc510538165"/>
      <w:bookmarkStart w:id="2056" w:name="_Toc457281890"/>
      <w:bookmarkStart w:id="2057" w:name="_Toc460583034"/>
      <w:bookmarkStart w:id="2058" w:name="_Toc484858126"/>
      <w:bookmarkStart w:id="2059" w:name="_Toc70903098"/>
      <w:r>
        <w:t>7.</w:t>
      </w:r>
      <w:r>
        <w:tab/>
        <w:t>PERIODO DE VIGENCIA</w:t>
      </w:r>
      <w:bookmarkEnd w:id="2053"/>
      <w:bookmarkEnd w:id="2054"/>
      <w:bookmarkEnd w:id="2055"/>
      <w:r>
        <w:t xml:space="preserve"> </w:t>
      </w:r>
      <w:bookmarkEnd w:id="2056"/>
      <w:bookmarkEnd w:id="2057"/>
      <w:bookmarkEnd w:id="2058"/>
      <w:bookmarkEnd w:id="2059"/>
    </w:p>
    <w:p w14:paraId="7C022516" w14:textId="77777777" w:rsidR="00E614C6" w:rsidRPr="00506DD8" w:rsidRDefault="00E614C6" w:rsidP="008F35CF">
      <w:pPr>
        <w:pStyle w:val="Heading4"/>
        <w:spacing w:line="240" w:lineRule="auto"/>
      </w:pPr>
      <w:bookmarkStart w:id="2060" w:name="_Toc457281891"/>
      <w:bookmarkStart w:id="2061" w:name="_Toc460583035"/>
      <w:bookmarkStart w:id="2062" w:name="_Toc484858127"/>
      <w:bookmarkStart w:id="2063" w:name="_Toc70903099"/>
      <w:bookmarkStart w:id="2064" w:name="_Toc494208062"/>
      <w:r>
        <w:t>7.1</w:t>
      </w:r>
      <w:r>
        <w:tab/>
        <w:t>Hasta la expiración de la última patente</w:t>
      </w:r>
      <w:bookmarkEnd w:id="2060"/>
      <w:bookmarkEnd w:id="2061"/>
      <w:bookmarkEnd w:id="2062"/>
      <w:bookmarkEnd w:id="2063"/>
      <w:bookmarkEnd w:id="2064"/>
    </w:p>
    <w:p w14:paraId="7955C2D0" w14:textId="77777777" w:rsidR="00E614C6" w:rsidRPr="00506DD8" w:rsidRDefault="00E614C6" w:rsidP="008F35CF">
      <w:pPr>
        <w:spacing w:line="240" w:lineRule="auto"/>
        <w:jc w:val="left"/>
      </w:pPr>
      <w:r>
        <w:t>Cuando una universidad o institución de investigación concede una licencia exclusiva sobre una patente, es bastante frecuente que la duración de la licencia, en relación con cada país por separado, sea el período que comienza en la fecha de concesión de la licencia y finaliza en la fecha de expiración de la última patente concedida en licencia en ese país.  Sin embargo, en los modelos de acuerdos de licencia exclusiva se define el periodo de vigencia del acuerdo como la duración de la última patente en caducar, o 20 años en el caso de la información de dominio privado, si esta es posterior, y definen el momento del pago de las regalías país por país en función de la fecha en que expire la PI y la información de dominio privado en dicho país.  De este modo, el acuerdo sigue en vigor hasta que caducan todos los derechos y únicamente expiran las obligaciones de pago país por país.  Esto puede ser importante cuando sea necesario que otras disposiciones del acuerdo, como las obligaciones de confidencialidad, sigan vigentes en todos los países independientemente de las obligaciones de pago en ese país.</w:t>
      </w:r>
    </w:p>
    <w:p w14:paraId="6A1F8F49" w14:textId="77777777" w:rsidR="00E614C6" w:rsidRPr="009E3D68" w:rsidRDefault="00E614C6" w:rsidP="008F35CF">
      <w:pPr>
        <w:pStyle w:val="Heading4"/>
        <w:spacing w:line="240" w:lineRule="auto"/>
      </w:pPr>
      <w:bookmarkStart w:id="2065" w:name="_Toc494208063"/>
      <w:r>
        <w:t>7.2</w:t>
      </w:r>
      <w:r>
        <w:tab/>
        <w:t>Hasta que los conocimientos especializados sean de dominio público</w:t>
      </w:r>
      <w:bookmarkEnd w:id="2065"/>
      <w:r>
        <w:t xml:space="preserve"> </w:t>
      </w:r>
    </w:p>
    <w:p w14:paraId="57C8C8BF" w14:textId="77777777" w:rsidR="00E614C6" w:rsidRPr="00506DD8" w:rsidRDefault="00E614C6" w:rsidP="008F35CF">
      <w:pPr>
        <w:spacing w:line="240" w:lineRule="auto"/>
        <w:jc w:val="left"/>
      </w:pPr>
      <w:r>
        <w:t>Cuando el objeto de una licencia sea información de dominio público no vinculada a patentes, la duración de la licencia suele expresarse como un periodo que abarca hasta la expiración de un periodo fijo, o hasta la fecha en que prácticamente la totalidad de la información de dominio privado haya pasado a ser de dominio público, salvo como resultado de su divulgación por el licenciatario, lo que ocurra primero.</w:t>
      </w:r>
    </w:p>
    <w:p w14:paraId="4CCA3070" w14:textId="77777777" w:rsidR="00E614C6" w:rsidRPr="00506DD8" w:rsidRDefault="00E614C6" w:rsidP="008F35CF">
      <w:pPr>
        <w:pStyle w:val="Heading4"/>
        <w:spacing w:line="240" w:lineRule="auto"/>
      </w:pPr>
      <w:bookmarkStart w:id="2066" w:name="_Toc494208064"/>
      <w:r>
        <w:t>7.3</w:t>
      </w:r>
      <w:r>
        <w:tab/>
        <w:t>Periodo determinado</w:t>
      </w:r>
      <w:bookmarkEnd w:id="2066"/>
      <w:r>
        <w:t xml:space="preserve"> </w:t>
      </w:r>
    </w:p>
    <w:p w14:paraId="03B1057E" w14:textId="77777777" w:rsidR="00E614C6" w:rsidRPr="00506DD8" w:rsidRDefault="00E614C6" w:rsidP="008F35CF">
      <w:pPr>
        <w:spacing w:line="240" w:lineRule="auto"/>
        <w:jc w:val="left"/>
      </w:pPr>
      <w:r>
        <w:t>La duración de una licencia también puede expresarse como un periodo fijo establecido, por ejemplo, un número determinado de años.  Puede renovarse si las partes están de acuerdo.  Una licencia de derechos de autor para software podría expresarse de esta manera, ya que el software puede perder su valor comercial mucho antes de que expiren los derechos de autor.</w:t>
      </w:r>
    </w:p>
    <w:p w14:paraId="392C6D38" w14:textId="77777777" w:rsidR="00E614C6" w:rsidRPr="00506DD8" w:rsidRDefault="00E614C6" w:rsidP="008F35CF">
      <w:pPr>
        <w:spacing w:line="240" w:lineRule="auto"/>
        <w:jc w:val="left"/>
      </w:pPr>
    </w:p>
    <w:p w14:paraId="7866CAE4" w14:textId="77777777" w:rsidR="00E614C6" w:rsidRPr="00506DD8" w:rsidRDefault="00E614C6" w:rsidP="008F35CF">
      <w:pPr>
        <w:pStyle w:val="Heading3"/>
        <w:spacing w:line="240" w:lineRule="auto"/>
      </w:pPr>
      <w:bookmarkStart w:id="2067" w:name="_Toc457281895"/>
      <w:bookmarkStart w:id="2068" w:name="_Toc460583039"/>
      <w:bookmarkStart w:id="2069" w:name="_Toc484858131"/>
      <w:bookmarkStart w:id="2070" w:name="_Toc70903103"/>
      <w:bookmarkStart w:id="2071" w:name="_Toc494208065"/>
      <w:bookmarkStart w:id="2072" w:name="_Toc510355897"/>
      <w:bookmarkStart w:id="2073" w:name="_Toc510538166"/>
      <w:r>
        <w:lastRenderedPageBreak/>
        <w:t>8.</w:t>
      </w:r>
      <w:r>
        <w:tab/>
        <w:t>CONCESIÓN DE SUBLICENCIAS</w:t>
      </w:r>
      <w:bookmarkEnd w:id="2067"/>
      <w:bookmarkEnd w:id="2068"/>
      <w:bookmarkEnd w:id="2069"/>
      <w:bookmarkEnd w:id="2070"/>
      <w:bookmarkEnd w:id="2071"/>
      <w:bookmarkEnd w:id="2072"/>
      <w:bookmarkEnd w:id="2073"/>
      <w:r>
        <w:t xml:space="preserve"> </w:t>
      </w:r>
    </w:p>
    <w:p w14:paraId="1A828CF5" w14:textId="77777777" w:rsidR="00E614C6" w:rsidRPr="00506DD8" w:rsidRDefault="00E614C6" w:rsidP="008F35CF">
      <w:pPr>
        <w:spacing w:line="240" w:lineRule="auto"/>
        <w:jc w:val="left"/>
      </w:pPr>
      <w:r>
        <w:t>La mayoría de las licencias exclusivas conceden al licenciatario el derecho de conceder sublicencias.  Dado que el titular de la PI, al conceder una licencia exclusiva, se compromete a no conceder más licencias, sin un derecho de sublicencia ninguna de las partes podría conceder nuevos derechos sin modificar el contrato.  Por lo tanto, es una buena práctica otorgar al licenciatario el derecho de conceder sublicencias.</w:t>
      </w:r>
    </w:p>
    <w:p w14:paraId="1D665DDC" w14:textId="77777777" w:rsidR="00E614C6" w:rsidRPr="00506DD8" w:rsidRDefault="00E614C6" w:rsidP="008F35CF">
      <w:pPr>
        <w:pStyle w:val="Heading4"/>
        <w:spacing w:line="240" w:lineRule="auto"/>
      </w:pPr>
      <w:bookmarkStart w:id="2074" w:name="_Toc494208066"/>
      <w:r>
        <w:t>8.1</w:t>
      </w:r>
      <w:r>
        <w:tab/>
        <w:t>Necesidad o no de consentimiento previo</w:t>
      </w:r>
      <w:bookmarkEnd w:id="2074"/>
      <w:r>
        <w:t xml:space="preserve"> </w:t>
      </w:r>
    </w:p>
    <w:p w14:paraId="7B2B8601" w14:textId="77777777" w:rsidR="00E614C6" w:rsidRPr="00506DD8" w:rsidRDefault="00E614C6" w:rsidP="008F35CF">
      <w:pPr>
        <w:spacing w:line="240" w:lineRule="auto"/>
        <w:jc w:val="left"/>
      </w:pPr>
      <w:r>
        <w:t xml:space="preserve">El derecho a conceder sublicencias puede estar condicionado a la aprobación previa del titular o licenciante de la PI.  Cuando el titular de la PI es una entidad comercial, la necesidad de aprobación previa suele resultar poco favorable porque puede estar sujeta a motivaciones relacionadas con la competitividad.  Sin embargo, cuando el titular de la PI es una universidad, la competencia no suele ser un problema, y una universidad puede tener intereses legítimos en asegurarse de que los </w:t>
      </w:r>
      <w:proofErr w:type="spellStart"/>
      <w:r>
        <w:t>sublicenciatarios</w:t>
      </w:r>
      <w:proofErr w:type="spellEnd"/>
      <w:r>
        <w:t xml:space="preserve"> estén cualificados para comercializar la PI.  Normalmente, cuando la universidad tiene derecho de aprobación previa, no puede denegarla, retrasarla ni condicionarla sin justificación.  Este límite general del derecho de aprobación de la universidad no está definido, pero suele ser más aceptable que los criterios específicos en el caso de los </w:t>
      </w:r>
      <w:proofErr w:type="spellStart"/>
      <w:r>
        <w:t>sublicenciatarios</w:t>
      </w:r>
      <w:proofErr w:type="spellEnd"/>
      <w:r>
        <w:t>.</w:t>
      </w:r>
    </w:p>
    <w:p w14:paraId="4FC0C056" w14:textId="77777777" w:rsidR="00E614C6" w:rsidRPr="00506DD8" w:rsidRDefault="00E614C6" w:rsidP="008F35CF">
      <w:pPr>
        <w:spacing w:line="240" w:lineRule="auto"/>
        <w:jc w:val="left"/>
      </w:pPr>
      <w:r>
        <w:t xml:space="preserve">El requisito de aprobación previa suele preocupar al licenciatario de una empresa porque las sublicencias pueden formar parte o estar comprendidas en el marco de un acuerdo más amplio con otra empresa en términos confidenciales.  Por ley, un licenciatario no puede conceder derechos amplios o aplicar menos restricciones a un </w:t>
      </w:r>
      <w:proofErr w:type="spellStart"/>
      <w:r>
        <w:t>sublicenciatario</w:t>
      </w:r>
      <w:proofErr w:type="spellEnd"/>
      <w:r>
        <w:t xml:space="preserve"> que los que figuran en el acuerdo del licenciatario.  La empresa sostendrá que la necesidad de aprobación previa plantea el riesgo de revelar información confidencial, que el alcance de una sublicencia está limitado por la ley y que el licenciatario tiene el mismo interés que el titular de la PI para conceder sublicencias a empresas cualificadas. </w:t>
      </w:r>
    </w:p>
    <w:p w14:paraId="309F7358" w14:textId="77777777" w:rsidR="00E614C6" w:rsidRPr="00506DD8" w:rsidRDefault="00E614C6" w:rsidP="008F35CF">
      <w:pPr>
        <w:spacing w:line="240" w:lineRule="auto"/>
        <w:jc w:val="left"/>
      </w:pPr>
      <w:r>
        <w:t xml:space="preserve">Los modelos de acuerdos de licencia exclusiva prevén disposiciones sobre las sublicencias, pero que no requieren de aprobación previa.  Es muy sencillo añadir esta restricción.  </w:t>
      </w:r>
    </w:p>
    <w:p w14:paraId="7018B11C" w14:textId="77777777" w:rsidR="00E614C6" w:rsidRPr="00506DD8" w:rsidRDefault="00E614C6" w:rsidP="008F35CF">
      <w:pPr>
        <w:spacing w:line="240" w:lineRule="auto"/>
        <w:jc w:val="left"/>
      </w:pPr>
    </w:p>
    <w:p w14:paraId="7E4F7D93" w14:textId="77777777" w:rsidR="00E614C6" w:rsidRPr="00506DD8" w:rsidRDefault="00E614C6" w:rsidP="008F35CF">
      <w:pPr>
        <w:pStyle w:val="Heading4"/>
        <w:spacing w:line="240" w:lineRule="auto"/>
      </w:pPr>
      <w:r>
        <w:t>8.2</w:t>
      </w:r>
      <w:r>
        <w:tab/>
        <w:t>Otras condiciones de sublicencia</w:t>
      </w:r>
    </w:p>
    <w:p w14:paraId="4A915ABA" w14:textId="77777777" w:rsidR="00E614C6" w:rsidRPr="00506DD8" w:rsidRDefault="00E614C6" w:rsidP="008F35CF">
      <w:pPr>
        <w:spacing w:line="240" w:lineRule="auto"/>
        <w:jc w:val="left"/>
      </w:pPr>
      <w:r>
        <w:t xml:space="preserve">Las disposiciones de los modelos abordan otras cuestiones derivadas de la concesión de una sublicencia.  </w:t>
      </w:r>
    </w:p>
    <w:p w14:paraId="455261D2" w14:textId="77777777" w:rsidR="00E614C6" w:rsidRPr="00506DD8" w:rsidRDefault="00E614C6" w:rsidP="008F35CF">
      <w:pPr>
        <w:numPr>
          <w:ilvl w:val="0"/>
          <w:numId w:val="27"/>
        </w:numPr>
        <w:spacing w:line="240" w:lineRule="auto"/>
        <w:ind w:left="0" w:firstLine="0"/>
        <w:jc w:val="left"/>
      </w:pPr>
      <w:r>
        <w:t>Las sublicencias deberán concederse por escrito y se entregará un ejemplar a la universidad.  Como en el caso de cualquier licencia, las sublicencias pueden concederse verbalmente.  Las empresas suelen dar instrucciones a sus empresas vinculadas para que exploten la PI sin molestarse en realizar trámites formales.  El hecho de exigir que las sublicencias se hagan por escrito y se envíe un ejemplar al licenciante significa que este tendrá conocimiento sobre a quién se ha concedido la sublicencia y en qué condiciones.  Aunque no se trate de una aprobación previa, la universidad tiene derecho a saber de qué manera se conceden sublicencias de su PI.  Si la sublicencia forma parte de un acuerdo confidencial más amplio, se puede permitir al licenciatario que redacte los términos que no forman parte de la sublicencia.</w:t>
      </w:r>
    </w:p>
    <w:p w14:paraId="047F7D60" w14:textId="77777777" w:rsidR="00E614C6" w:rsidRPr="00506DD8" w:rsidRDefault="00E614C6" w:rsidP="008F35CF">
      <w:pPr>
        <w:numPr>
          <w:ilvl w:val="0"/>
          <w:numId w:val="27"/>
        </w:numPr>
        <w:spacing w:line="240" w:lineRule="auto"/>
        <w:ind w:left="0" w:firstLine="0"/>
        <w:jc w:val="left"/>
      </w:pPr>
      <w:r>
        <w:t xml:space="preserve">La sublicencia debe designar a la universidad o al licenciante como el beneficiario previsto.  En algunos países, esto permitiría al licenciante o a la universidad hacer cumplir la sublicencia si el licenciatario no lo hace.  Además, el hecho de permitir a la universidad que audite los registros del </w:t>
      </w:r>
      <w:proofErr w:type="spellStart"/>
      <w:r>
        <w:lastRenderedPageBreak/>
        <w:t>sublicenciatario</w:t>
      </w:r>
      <w:proofErr w:type="spellEnd"/>
      <w:r>
        <w:t xml:space="preserve"> si el licenciatario no lo hace, ayudará a la universidad a hacer valer sus derechos de percibir ingresos basados en las ventas del </w:t>
      </w:r>
      <w:proofErr w:type="spellStart"/>
      <w:r>
        <w:t>sublicenciatario</w:t>
      </w:r>
      <w:proofErr w:type="spellEnd"/>
      <w:r>
        <w:t>.</w:t>
      </w:r>
    </w:p>
    <w:p w14:paraId="29F97550" w14:textId="77777777" w:rsidR="00E614C6" w:rsidRPr="00506DD8" w:rsidRDefault="00E614C6" w:rsidP="008F35CF">
      <w:pPr>
        <w:numPr>
          <w:ilvl w:val="0"/>
          <w:numId w:val="27"/>
        </w:numPr>
        <w:spacing w:line="240" w:lineRule="auto"/>
        <w:ind w:left="0" w:firstLine="0"/>
        <w:jc w:val="left"/>
      </w:pPr>
      <w:r>
        <w:t xml:space="preserve">Normalmente, si el acuerdo de licencia termina de forma anticipada, es decir ante de que expire, la sublicencia podría mantenerse en vigor y el </w:t>
      </w:r>
      <w:proofErr w:type="spellStart"/>
      <w:r>
        <w:t>sublicenciatario</w:t>
      </w:r>
      <w:proofErr w:type="spellEnd"/>
      <w:r>
        <w:t xml:space="preserve"> rendiría cuentes al licenciante.  Si el licenciante desea que los acuerdos de sublicencia terminen con el acuerdo de licencia, deberá especificarlo.  Los modelos prevén la terminación automática en caso de extinción del acuerdo de licencia.</w:t>
      </w:r>
    </w:p>
    <w:p w14:paraId="621642B2" w14:textId="77777777" w:rsidR="00E614C6" w:rsidRPr="00506DD8" w:rsidRDefault="00E614C6" w:rsidP="008F35CF">
      <w:pPr>
        <w:numPr>
          <w:ilvl w:val="0"/>
          <w:numId w:val="27"/>
        </w:numPr>
        <w:spacing w:line="240" w:lineRule="auto"/>
        <w:ind w:left="0" w:firstLine="0"/>
        <w:jc w:val="left"/>
      </w:pPr>
      <w:r>
        <w:t xml:space="preserve">La contraprestación por la sublicencia –regalías, pago inicial, pagos por hitos– no debe combinarse con pagos por otros beneficios transferidos al </w:t>
      </w:r>
      <w:proofErr w:type="spellStart"/>
      <w:r>
        <w:t>sublicenciatario</w:t>
      </w:r>
      <w:proofErr w:type="spellEnd"/>
      <w:r>
        <w:t xml:space="preserve"> en el marco de un acuerdo más amplio.  Si el </w:t>
      </w:r>
      <w:proofErr w:type="spellStart"/>
      <w:r>
        <w:t>sublicenciatario</w:t>
      </w:r>
      <w:proofErr w:type="spellEnd"/>
      <w:r>
        <w:t xml:space="preserve"> tuviera que abonar un pago combinado, sería difícil determinar si está pagando por la sublicencia o por otro concepto.</w:t>
      </w:r>
    </w:p>
    <w:p w14:paraId="0B098F31" w14:textId="77777777" w:rsidR="00E614C6" w:rsidRPr="00506DD8" w:rsidRDefault="00E614C6" w:rsidP="008F35CF">
      <w:pPr>
        <w:numPr>
          <w:ilvl w:val="0"/>
          <w:numId w:val="27"/>
        </w:numPr>
        <w:spacing w:line="240" w:lineRule="auto"/>
        <w:ind w:left="0" w:firstLine="0"/>
        <w:jc w:val="left"/>
      </w:pPr>
      <w:r>
        <w:t xml:space="preserve">Dado que el licenciatario puede conceder a un </w:t>
      </w:r>
      <w:proofErr w:type="spellStart"/>
      <w:r>
        <w:t>sublicenciatario</w:t>
      </w:r>
      <w:proofErr w:type="spellEnd"/>
      <w:r>
        <w:t xml:space="preserve"> todos los derechos que le han sido otorgados y debe imponer al </w:t>
      </w:r>
      <w:proofErr w:type="spellStart"/>
      <w:r>
        <w:t>sublicenciatario</w:t>
      </w:r>
      <w:proofErr w:type="spellEnd"/>
      <w:r>
        <w:t xml:space="preserve"> todas las restricciones previstas en la licencia, el acuerdo de licencia debe dejar claro qué derechos no pueden ser objeto de sublicencia y qué restricciones no es necesario imponer.  En los modelos, se establece que el licenciatario no puede conceder a los </w:t>
      </w:r>
      <w:proofErr w:type="spellStart"/>
      <w:r>
        <w:t>sublicenciatarios</w:t>
      </w:r>
      <w:proofErr w:type="spellEnd"/>
      <w:r>
        <w:t xml:space="preserve"> el derecho a conceder sublicencias.  La universidad también puede que desee impedir la concesión de sublicencias exclusivas sin las obligaciones de diligencia asociadas, o puede que desee renunciar al requisito de un pago inicial por parte de los </w:t>
      </w:r>
      <w:proofErr w:type="spellStart"/>
      <w:r>
        <w:t>sublicenciatarios</w:t>
      </w:r>
      <w:proofErr w:type="spellEnd"/>
      <w:r>
        <w:t xml:space="preserve">.  </w:t>
      </w:r>
    </w:p>
    <w:p w14:paraId="08C70D31" w14:textId="77777777" w:rsidR="00E614C6" w:rsidRDefault="00E614C6" w:rsidP="008F35CF">
      <w:pPr>
        <w:spacing w:line="240" w:lineRule="auto"/>
        <w:jc w:val="left"/>
      </w:pPr>
      <w:r>
        <w:t xml:space="preserve">Por último, una sublicencia exigirá contraprestaciones similares a las del acuerdo de licencia.  Puede preverse un pago inicial, pagos por hitos y regalías del mismo tipo que en el caso de las licencias, pero nada impide que un licenciatario obtenga más de estos pagos o pagos adicionales.  Los modelos exigen que el licenciatario abone al licenciante no solo las regalías sobre las ventas de los </w:t>
      </w:r>
      <w:proofErr w:type="spellStart"/>
      <w:r>
        <w:t>sublicenciatarios</w:t>
      </w:r>
      <w:proofErr w:type="spellEnd"/>
      <w:r>
        <w:t xml:space="preserve"> (cláusula 5.3)a)), sino también un porcentaje de cualquier otro importe en concepto de regalías que perciba el </w:t>
      </w:r>
      <w:proofErr w:type="spellStart"/>
      <w:r>
        <w:t>sublicenciatario</w:t>
      </w:r>
      <w:proofErr w:type="spellEnd"/>
      <w:r>
        <w:t xml:space="preserve"> (cláusula 5.3)b)).</w:t>
      </w:r>
    </w:p>
    <w:p w14:paraId="5751C1BA" w14:textId="77777777" w:rsidR="000047CA" w:rsidRDefault="000047CA" w:rsidP="008F35CF">
      <w:pPr>
        <w:spacing w:line="240" w:lineRule="auto"/>
        <w:jc w:val="left"/>
      </w:pPr>
    </w:p>
    <w:p w14:paraId="7681EDDC" w14:textId="77777777" w:rsidR="000047CA" w:rsidRPr="00506DD8" w:rsidRDefault="000047CA" w:rsidP="008F35CF">
      <w:pPr>
        <w:spacing w:line="240" w:lineRule="auto"/>
        <w:jc w:val="left"/>
      </w:pPr>
    </w:p>
    <w:p w14:paraId="718F0356" w14:textId="77777777" w:rsidR="00E614C6" w:rsidRPr="00506DD8" w:rsidRDefault="00E614C6" w:rsidP="008F35CF">
      <w:pPr>
        <w:spacing w:line="240" w:lineRule="auto"/>
        <w:jc w:val="left"/>
      </w:pPr>
      <w:r>
        <w:t xml:space="preserve">En algunos casos en los que una sublicencia amplia sería beneficiosa para difundir el uso de la PI, la universidad puede aceptar compartir con el licenciatario los ingresos derivados de la sublicencia.  Así, una licencia que permita al licenciatario retener el 20 % de las regalías pagadas por los </w:t>
      </w:r>
      <w:proofErr w:type="spellStart"/>
      <w:r>
        <w:t>sublicenciatarios</w:t>
      </w:r>
      <w:proofErr w:type="spellEnd"/>
      <w:r>
        <w:t xml:space="preserve"> puede ser un incentivo financiero para conceder muchas sublicencias.</w:t>
      </w:r>
    </w:p>
    <w:p w14:paraId="167FE22C" w14:textId="77777777" w:rsidR="00E614C6" w:rsidRPr="00506DD8" w:rsidRDefault="00E614C6" w:rsidP="008F35CF">
      <w:pPr>
        <w:spacing w:line="240" w:lineRule="auto"/>
        <w:jc w:val="left"/>
      </w:pPr>
    </w:p>
    <w:p w14:paraId="43146310" w14:textId="77777777" w:rsidR="00E614C6" w:rsidRPr="00506DD8" w:rsidRDefault="00E614C6" w:rsidP="008F35CF">
      <w:pPr>
        <w:pStyle w:val="Heading3"/>
        <w:spacing w:line="240" w:lineRule="auto"/>
      </w:pPr>
      <w:bookmarkStart w:id="2075" w:name="_Toc457281869"/>
      <w:bookmarkStart w:id="2076" w:name="_Toc460583013"/>
      <w:bookmarkStart w:id="2077" w:name="_Toc484858105"/>
      <w:bookmarkStart w:id="2078" w:name="_Toc70903086"/>
      <w:bookmarkStart w:id="2079" w:name="_Toc494208067"/>
      <w:bookmarkStart w:id="2080" w:name="_Toc510355898"/>
      <w:bookmarkStart w:id="2081" w:name="_Toc510538167"/>
      <w:r>
        <w:t>9.</w:t>
      </w:r>
      <w:r>
        <w:tab/>
        <w:t>TÉRMINOS FINANCIEROS</w:t>
      </w:r>
      <w:bookmarkEnd w:id="2075"/>
      <w:bookmarkEnd w:id="2076"/>
      <w:bookmarkEnd w:id="2077"/>
      <w:bookmarkEnd w:id="2078"/>
      <w:bookmarkEnd w:id="2079"/>
      <w:bookmarkEnd w:id="2080"/>
      <w:bookmarkEnd w:id="2081"/>
    </w:p>
    <w:p w14:paraId="002935AF" w14:textId="77777777" w:rsidR="00E614C6" w:rsidRPr="00506DD8" w:rsidRDefault="00E614C6" w:rsidP="008F35CF">
      <w:pPr>
        <w:pStyle w:val="Heading4"/>
        <w:spacing w:line="240" w:lineRule="auto"/>
      </w:pPr>
      <w:bookmarkStart w:id="2082" w:name="_Toc457281871"/>
      <w:bookmarkStart w:id="2083" w:name="_Toc460583015"/>
      <w:bookmarkStart w:id="2084" w:name="_Toc484858107"/>
      <w:bookmarkStart w:id="2085" w:name="_Toc70903088"/>
      <w:bookmarkStart w:id="2086" w:name="_Toc494208068"/>
      <w:r>
        <w:t>9.1</w:t>
      </w:r>
      <w:r>
        <w:tab/>
        <w:t>Regalías sobre las ventas de un Licenciatario</w:t>
      </w:r>
      <w:bookmarkEnd w:id="2082"/>
      <w:bookmarkEnd w:id="2083"/>
      <w:bookmarkEnd w:id="2084"/>
      <w:bookmarkEnd w:id="2085"/>
      <w:bookmarkEnd w:id="2086"/>
    </w:p>
    <w:p w14:paraId="47FD1805" w14:textId="77777777" w:rsidR="00E614C6" w:rsidRPr="00506DD8" w:rsidRDefault="00E614C6" w:rsidP="008F35CF">
      <w:pPr>
        <w:spacing w:line="240" w:lineRule="auto"/>
        <w:jc w:val="left"/>
      </w:pPr>
      <w:r>
        <w:t xml:space="preserve">La contraprestación económica más habitual que paga el licenciatario al licenciante es un importe en concepto de regalías sobre la venta de los productos. </w:t>
      </w:r>
    </w:p>
    <w:p w14:paraId="538F606B" w14:textId="77777777" w:rsidR="00E614C6" w:rsidRPr="00506DD8" w:rsidRDefault="00E614C6" w:rsidP="008F35CF">
      <w:pPr>
        <w:spacing w:line="240" w:lineRule="auto"/>
        <w:jc w:val="left"/>
      </w:pPr>
      <w:r>
        <w:t xml:space="preserve">Este tipo de regalías suele expresarse como un porcentaje del precio de facturación de la venta de un producto, y pueden denominarse regalías sobre el Precio de Venta Neto, u otro nombre similar. </w:t>
      </w:r>
    </w:p>
    <w:p w14:paraId="3E72C09D" w14:textId="77777777" w:rsidR="00E614C6" w:rsidRPr="00506DD8" w:rsidRDefault="00E614C6" w:rsidP="008F35CF">
      <w:pPr>
        <w:spacing w:line="240" w:lineRule="auto"/>
        <w:jc w:val="left"/>
      </w:pPr>
      <w:r>
        <w:t xml:space="preserve">En los modelos, las regalías se pagan por la venta de los “Productos en Licencia”, que se definen en sentido amplio para incluir tanto productos como servicios, cuya producción, uso, venta, oferta para la venta, importación, reproducción o distribución infrinja la PI en Licencia o utilice o incorpore </w:t>
      </w:r>
      <w:r>
        <w:lastRenderedPageBreak/>
        <w:t xml:space="preserve">la Tecnología en Licencia.  En consecuencia, se pagan regalías sobre un producto fabricado o vendido en un país donde exista una patente, sobre cualquier producto fabricado utilizando información de dominio privado, sobre la venta o distribución con licencia de programas informáticos protegidos por derechos de autor y sobre los ingresos percibidos por los servicios prestados si estos están patentados o utilizan información de dominio privado. </w:t>
      </w:r>
    </w:p>
    <w:p w14:paraId="53541569" w14:textId="77777777" w:rsidR="00E614C6" w:rsidRPr="00506DD8" w:rsidRDefault="00E614C6" w:rsidP="008F35CF">
      <w:pPr>
        <w:spacing w:line="240" w:lineRule="auto"/>
        <w:jc w:val="left"/>
      </w:pPr>
      <w:r>
        <w:t xml:space="preserve">Los regalías de patentes solo pueden percibirse sobre la venta, fabricación, uso o importación en países donde estén registradas dichas patentes.  Rara vez las patentes están registradas en todos los países.  Una licencia mundial basada únicamente en las patentes puede que no genere regalías sobre todas las ventas si algunos productos se fabrican y venden en países en los que no hay patentes.  Sin embargo, dado que la información de dominio privado no tiene fronteras, pueden obtenerse regalías en todo el mundo sobre los productos en los que se utiliza información de dominio privado.  Por esta razón, una universidad que posea alguna información de dominio privado importante puede que desee conceder una licencia sobre dicha información junto con las patentes conexas en el mismo acuerdo. Consulte el modelo de acuerdo de licencia exclusiva de PI y tecnología. </w:t>
      </w:r>
    </w:p>
    <w:p w14:paraId="5BC636D5" w14:textId="77777777" w:rsidR="00E614C6" w:rsidRPr="00506DD8" w:rsidRDefault="00E614C6" w:rsidP="008F35CF">
      <w:pPr>
        <w:spacing w:line="240" w:lineRule="auto"/>
        <w:jc w:val="left"/>
      </w:pPr>
      <w:r>
        <w:t>Una universidad o institución de investigación debe prever una estructura de concesión de licencias en el momento de solicitar la protección por patente.  Si parte de la tecnología se guarda en secreto y se mantiene en secreto cuando se utiliza comercialmente, la concesión de licencias sobre dicha tecnología como información de dominio privado puede aumentar los ingresos por derechos de autor.  En la mayoría de los casos, no se dispondrá de esa información y la decisión sobre la presentación de la patente dictará el flujo de regalías futuro.  Si un licenciatario puede trasladar fácilmente la fabricación a países que no cuentan con un sistema de protección por patente, entonces debe procurar obtener una amplia protección por patente en todos los principales países del mercado.  Si el traslado de la fabricación es difícil, por ejemplo, en el caso de la siderurgia, solo será necesario solicitar la protección por patente en los países en los que sea probable realizar la fabricación.</w:t>
      </w:r>
    </w:p>
    <w:p w14:paraId="5E32737A" w14:textId="77777777" w:rsidR="00E614C6" w:rsidRPr="00506DD8" w:rsidRDefault="00E614C6" w:rsidP="008F35CF">
      <w:pPr>
        <w:pStyle w:val="Heading4"/>
        <w:spacing w:line="240" w:lineRule="auto"/>
      </w:pPr>
      <w:bookmarkStart w:id="2087" w:name="_Toc457281877"/>
      <w:bookmarkStart w:id="2088" w:name="_Toc460583021"/>
      <w:bookmarkStart w:id="2089" w:name="_Toc484858113"/>
      <w:bookmarkStart w:id="2090" w:name="_Toc70903092"/>
      <w:bookmarkStart w:id="2091" w:name="_Toc494208069"/>
      <w:r>
        <w:t>9.2</w:t>
      </w:r>
      <w:r>
        <w:tab/>
        <w:t>Significado de Precio de Venta Neto</w:t>
      </w:r>
      <w:bookmarkEnd w:id="2087"/>
      <w:bookmarkEnd w:id="2088"/>
      <w:bookmarkEnd w:id="2089"/>
      <w:bookmarkEnd w:id="2090"/>
      <w:bookmarkEnd w:id="2091"/>
      <w:r>
        <w:t xml:space="preserve"> </w:t>
      </w:r>
    </w:p>
    <w:p w14:paraId="5084F0F4" w14:textId="77777777" w:rsidR="00E614C6" w:rsidRPr="00506DD8" w:rsidRDefault="00E614C6" w:rsidP="008F35CF">
      <w:pPr>
        <w:spacing w:line="240" w:lineRule="auto"/>
        <w:jc w:val="left"/>
      </w:pPr>
      <w:r>
        <w:t>No existe una definición estándar de Precio de Venta Neto.  El punto de partida suele ser el precio de facturación del producto. Sobre ese precio, en general se aplican deducciones.  Si el precio de facturación incluye un componente fiscal, este se deducirá normalmente del precio de venta bruto antes de calcular las regalías. Si no se aplica esta deducción, también se pagaría regalías sobre el impuesto.  El componente fiscal puede ser un impuesto sobre las ventas, un impuesto sobre bienes y servicios, algún otro tipo de impuesto sobre el valor añadido o sobre el consumo, un impuesto sobre el volumen de negocios, un impuesto sobre la importación o la exportación, un impuesto especial o un derecho de aduana.  En los modelos, la definición de Precio de Venta Neto incluye una lista exhaustiva de deducciones, créditos por regalías pagadas sobre los productos devueltos, etc.</w:t>
      </w:r>
    </w:p>
    <w:p w14:paraId="171C8E1F" w14:textId="77777777" w:rsidR="00E614C6" w:rsidRPr="00506DD8" w:rsidRDefault="00E614C6" w:rsidP="008F35CF">
      <w:pPr>
        <w:spacing w:line="240" w:lineRule="auto"/>
        <w:jc w:val="left"/>
      </w:pPr>
      <w:r>
        <w:t>La definición que figura en los modelos también aborda las transacciones que no se realizan en condiciones de plena competencia entre el Licenciatario y sus empresas vinculadas u otras empresas estrechamente relacionadas.  Dado que es probable que tales transacciones se realicen a un precio inferior al del mercado, la definición constituye un medio para determinar el precio adecuado que debe utilizarse en tal caso.</w:t>
      </w:r>
    </w:p>
    <w:p w14:paraId="3D84E7B2" w14:textId="77777777" w:rsidR="00E614C6" w:rsidRPr="00506DD8" w:rsidRDefault="00E614C6" w:rsidP="008F35CF">
      <w:pPr>
        <w:spacing w:line="240" w:lineRule="auto"/>
        <w:jc w:val="left"/>
      </w:pPr>
      <w:r>
        <w:t xml:space="preserve">La definición del modelo también define la base de las regalías cuando los Productos en Licencia se ceden a la Empresa Vinculada con fines de venta.  El precio de cesión será probablemente artificial o al por mayor; la definición impone las regalías sobre el precio de venta aplicado por la </w:t>
      </w:r>
      <w:r>
        <w:lastRenderedPageBreak/>
        <w:t>Empresa Vinculada.  Esta estructura no suele funcionar cuando el licenciatario recurre a distribuidores independientes pero al por mayor y vende al por menor.  El Licenciatario se beneficiará, al menos indirectamente, de las ventas realizadas por las Empresas Vinculadas y podrá obtener información sobre dichas ventas.  Tampoco es el caso de un distribuidor independiente.  Un Licenciatario se resistirá a pagar regalías sobre el precio de venta de un distribuidor, en parte porque el Licenciatario no participa en los beneficios del distribuidor para compensar el pago de regalías más elevadas.</w:t>
      </w:r>
    </w:p>
    <w:p w14:paraId="2EB9667D" w14:textId="77777777" w:rsidR="00E614C6" w:rsidRPr="00506DD8" w:rsidRDefault="00E614C6" w:rsidP="008F35CF">
      <w:pPr>
        <w:spacing w:line="240" w:lineRule="auto"/>
        <w:jc w:val="left"/>
      </w:pPr>
      <w:r>
        <w:t>La definición de un Precio de Venta Neto también debe tener en cuenta las ocasiones en que los productos se venden de forma agrupada o en paquetes.  Esto ocurre cuando un licenciatario ofrece un conjunto o paquete a un usuario final, por ejemplo, compuesto por tres productos, aplicando un descuento sobre el precio de cada producto individual para llegar a un precio global con descuento por los tres productos, pero solo un producto está sujeto a regalías para el licenciante. Se plantea entonces la cuestión de cómo repartir entre los tres productos el precio teórico para calcular las regalías.  La forma más común de abordar esta cuestión es partir del supuesto que el producto sujeto a regalías se vendió al precio vigente en el mercado, y las regalías se calculan sobre ese precio vigente en el mercado, en lugar tener en cuenta el precio real de facturación, o una parte del precio de facturación del paquete compuesto por tres productos.</w:t>
      </w:r>
    </w:p>
    <w:p w14:paraId="199DA68C" w14:textId="77777777" w:rsidR="00E614C6" w:rsidRPr="009E3D68" w:rsidRDefault="00E614C6" w:rsidP="008F35CF">
      <w:pPr>
        <w:pStyle w:val="Heading4"/>
        <w:spacing w:line="240" w:lineRule="auto"/>
      </w:pPr>
      <w:bookmarkStart w:id="2092" w:name="_Toc457281872"/>
      <w:bookmarkStart w:id="2093" w:name="_Toc460583016"/>
      <w:bookmarkStart w:id="2094" w:name="_Toc484858108"/>
      <w:bookmarkStart w:id="2095" w:name="_Toc70903089"/>
      <w:bookmarkStart w:id="2096" w:name="_Toc494208070"/>
      <w:r>
        <w:t>9.3</w:t>
      </w:r>
      <w:r>
        <w:tab/>
        <w:t>Regalías sobre tasas de sublicencia percibidas por el Licenciatario</w:t>
      </w:r>
      <w:bookmarkEnd w:id="2092"/>
      <w:bookmarkEnd w:id="2093"/>
      <w:bookmarkEnd w:id="2094"/>
      <w:bookmarkEnd w:id="2095"/>
      <w:bookmarkEnd w:id="2096"/>
    </w:p>
    <w:p w14:paraId="500B1A3B" w14:textId="77777777" w:rsidR="00E614C6" w:rsidRPr="00506DD8" w:rsidRDefault="00E614C6" w:rsidP="008F35CF">
      <w:pPr>
        <w:spacing w:line="240" w:lineRule="auto"/>
        <w:jc w:val="left"/>
      </w:pPr>
      <w:r>
        <w:t xml:space="preserve">Como ya se ha dicho, las ventas realizadas por los </w:t>
      </w:r>
      <w:proofErr w:type="spellStart"/>
      <w:r>
        <w:t>sublicenciatario</w:t>
      </w:r>
      <w:proofErr w:type="spellEnd"/>
      <w:r>
        <w:t xml:space="preserve"> deben estar sujetas a las regalías corrientes.  Pero el acuerdo también debe incluir una disposición que imponga una participación en otras tasas o sumas globales que el licenciatario reciba de los </w:t>
      </w:r>
      <w:proofErr w:type="spellStart"/>
      <w:r>
        <w:t>sublicenciatarios</w:t>
      </w:r>
      <w:proofErr w:type="spellEnd"/>
      <w:r>
        <w:t xml:space="preserve">, como el pago inicial y los pagos por hitos. </w:t>
      </w:r>
    </w:p>
    <w:p w14:paraId="54FA2D50" w14:textId="77777777" w:rsidR="00E614C6" w:rsidRPr="009E3D68" w:rsidRDefault="00E614C6" w:rsidP="008F35CF">
      <w:pPr>
        <w:pStyle w:val="Heading4"/>
        <w:spacing w:line="240" w:lineRule="auto"/>
      </w:pPr>
      <w:r>
        <w:t>9.4</w:t>
      </w:r>
      <w:r>
        <w:tab/>
        <w:t>Importe mínimo anual de regalías</w:t>
      </w:r>
    </w:p>
    <w:p w14:paraId="1CA934C6" w14:textId="77777777" w:rsidR="00E614C6" w:rsidRPr="00506DD8" w:rsidRDefault="00E614C6" w:rsidP="008F35CF">
      <w:pPr>
        <w:spacing w:line="240" w:lineRule="auto"/>
        <w:jc w:val="left"/>
      </w:pPr>
      <w:r>
        <w:t>Además de las obligaciones de diligencia (que se examinan más adelante), o en vez de ellas, un acuerdo de licencia exclusiva suele incluir la exigencia de un importe mínimo anual en concepto de regalías.  Dicha disposición puede ser una garantía de ingresos mínimos en favor del licenciante o un incentivo dirigido al licenciatario para impulsarlo a ingresar en el mercado.  En el primer caso se fija un importe mínimo por cada año de vigencia del acuerdo.  En el último se fijan importes anuales que aumentan cada uno o dos años hasta una fecha determinada a partir de la cual las partes prevén que el producto esté totalmente implantado o se ponga término al acuerdo.  Cuando sirvan de incentivo, los importes mínimos serán pagaderos incluso antes de que comience la venta del Producto en Licencia.  Dado que el licenciatario tendrá que abonar un importe mínimo en concepto de regalías antes de percibir ingresos que compensen dicho pago, la exigencia de este importe mínimo sirve para impulsar al licenciatario a ingresar en el mercado lo antes posible.</w:t>
      </w:r>
    </w:p>
    <w:p w14:paraId="225A5A30" w14:textId="77777777" w:rsidR="00E614C6" w:rsidRPr="00506DD8" w:rsidRDefault="00E614C6" w:rsidP="008F35CF">
      <w:pPr>
        <w:spacing w:line="240" w:lineRule="auto"/>
        <w:jc w:val="left"/>
      </w:pPr>
      <w:r>
        <w:t xml:space="preserve">El importe mínimo de regalías puede estructurarse como regalías anticipadas o un mínimo de regalías.  En el primero, el licenciatario paga una cantidad al principio del año y abona regalías a medida que se devengan durante el año.  Según este último enfoque, si las regalías devengadas durante el año no alcanzan o superan la cantidad establecida para ese año, el licenciatario debe pagar la diferencia. </w:t>
      </w:r>
    </w:p>
    <w:p w14:paraId="7F429722" w14:textId="77777777" w:rsidR="00E614C6" w:rsidRPr="00506DD8" w:rsidRDefault="00E614C6" w:rsidP="008F35CF">
      <w:pPr>
        <w:spacing w:line="240" w:lineRule="auto"/>
        <w:jc w:val="left"/>
      </w:pPr>
      <w:r>
        <w:t xml:space="preserve">En algunas licencias exclusivas, el licenciatario puede optar por no pagar este importe mínimo, en cuyo caso la licencia se transformaría en no exclusiva o se podría poner término al acuerdo.  Cuando la exclusividad no es importante para el éxito comercial, la transformación de una licencia en no exclusiva puede resultar aceptable para el licenciante. Pero, por ejemplo, en el sector farmacéutico es difícil tener éxito sin exclusividad.  En tal caso, el licenciante tratará obtener el </w:t>
      </w:r>
      <w:r>
        <w:lastRenderedPageBreak/>
        <w:t>derecho a poner término al acuerdo de licencia si el licenciatario no paga el importe mínimo, lo que le permitiría conceder una licencia exclusiva a otra persona.</w:t>
      </w:r>
    </w:p>
    <w:p w14:paraId="38AD004B" w14:textId="77777777" w:rsidR="00E614C6" w:rsidRPr="00506DD8" w:rsidRDefault="00E614C6" w:rsidP="008F35CF">
      <w:pPr>
        <w:pStyle w:val="Heading4"/>
        <w:spacing w:line="240" w:lineRule="auto"/>
      </w:pPr>
      <w:bookmarkStart w:id="2097" w:name="_Toc494208071"/>
      <w:bookmarkStart w:id="2098" w:name="_Toc457281879"/>
      <w:bookmarkStart w:id="2099" w:name="_Toc460583023"/>
      <w:bookmarkStart w:id="2100" w:name="_Toc484858115"/>
      <w:bookmarkStart w:id="2101" w:name="_Toc70903094"/>
      <w:r>
        <w:t>9.5</w:t>
      </w:r>
      <w:r>
        <w:tab/>
        <w:t>Pago inicial</w:t>
      </w:r>
      <w:bookmarkEnd w:id="2097"/>
      <w:r>
        <w:t xml:space="preserve"> </w:t>
      </w:r>
      <w:bookmarkEnd w:id="2098"/>
      <w:bookmarkEnd w:id="2099"/>
      <w:bookmarkEnd w:id="2100"/>
      <w:bookmarkEnd w:id="2101"/>
    </w:p>
    <w:p w14:paraId="5FF10A58" w14:textId="77777777" w:rsidR="00E614C6" w:rsidRPr="00506DD8" w:rsidRDefault="00E614C6" w:rsidP="008F35CF">
      <w:pPr>
        <w:spacing w:line="240" w:lineRule="auto"/>
        <w:jc w:val="left"/>
      </w:pPr>
      <w:r>
        <w:t xml:space="preserve">Algunas licencias prevén un pago inicial.  Este pago podría denominarse pago inicial o tasas de licencia.  Cuando se negocia un pago inicial, este puede ayudar al licenciante a sufragar algunos de los gastos relativos a la negociación de la licencia.  Cuando el licenciatario pueda representar un riesgo financiero, el pago inicial puede ser más sustancial, pues se tratan de regalías anticipadas. </w:t>
      </w:r>
    </w:p>
    <w:p w14:paraId="3D26CEA6" w14:textId="77777777" w:rsidR="00E614C6" w:rsidRPr="00506DD8" w:rsidRDefault="00E614C6" w:rsidP="008F35CF">
      <w:pPr>
        <w:spacing w:line="240" w:lineRule="auto"/>
        <w:jc w:val="left"/>
      </w:pPr>
      <w:r>
        <w:t xml:space="preserve">En raras ocasiones, el licenciante pretende un pago inicial equivalente al valor de la información de dominio privado que no está protegida por patente.  Esto se debe a que, una vez divulgada, la información no puede recuperarse y la Parte Receptora debe pagarla íntegramente por adelantado. </w:t>
      </w:r>
    </w:p>
    <w:p w14:paraId="14D299BD" w14:textId="77777777" w:rsidR="00E614C6" w:rsidRPr="00506DD8" w:rsidRDefault="00E614C6" w:rsidP="008F35CF">
      <w:pPr>
        <w:pStyle w:val="Heading4"/>
        <w:spacing w:line="240" w:lineRule="auto"/>
      </w:pPr>
      <w:bookmarkStart w:id="2102" w:name="_Toc457281880"/>
      <w:bookmarkStart w:id="2103" w:name="_Toc460583024"/>
      <w:bookmarkStart w:id="2104" w:name="_Toc484858116"/>
      <w:bookmarkStart w:id="2105" w:name="_Toc70903095"/>
      <w:bookmarkStart w:id="2106" w:name="_Toc494208072"/>
      <w:r>
        <w:t>9.6</w:t>
      </w:r>
      <w:r>
        <w:tab/>
        <w:t>Pagos por hitos</w:t>
      </w:r>
      <w:bookmarkEnd w:id="2102"/>
      <w:bookmarkEnd w:id="2103"/>
      <w:bookmarkEnd w:id="2104"/>
      <w:bookmarkEnd w:id="2105"/>
      <w:bookmarkEnd w:id="2106"/>
    </w:p>
    <w:p w14:paraId="6E609C8F" w14:textId="77777777" w:rsidR="00E614C6" w:rsidRPr="00506DD8" w:rsidRDefault="00E614C6" w:rsidP="008F35CF">
      <w:pPr>
        <w:spacing w:line="240" w:lineRule="auto"/>
        <w:jc w:val="left"/>
      </w:pPr>
      <w:r>
        <w:t xml:space="preserve">Un pago por hitos es una suma global que paga el licenciatario al licenciante cuando se alcanzan determinados hitos.  Un hito demuestra que el desarrollo o la comercialización del Producto en Licencia está avanzando.  Tales hitos pueden ser la finalización de un prototipo de producto, la primera venta comercial, la concesión de una patente, la presentación de una solicitud de aprobación reglamentaria o la obtención de la aprobación reglamentaria.  </w:t>
      </w:r>
    </w:p>
    <w:p w14:paraId="0B62FCEF" w14:textId="77777777" w:rsidR="00E614C6" w:rsidRPr="00506DD8" w:rsidRDefault="00E614C6" w:rsidP="008F35CF">
      <w:pPr>
        <w:spacing w:line="240" w:lineRule="auto"/>
        <w:jc w:val="left"/>
      </w:pPr>
      <w:r>
        <w:t xml:space="preserve">Un pago por hito está diseñado para compensar al licenciante por el aumento de valor que conlleva el logro del hito.  Se podría decir que la PI siempre tuvo ese valor, pero que era incierto en el momento de la concesión de la licencia, por lo que el licenciante acepta aplazar la percepción de la recompensa hasta que se demuestre el valor.  A medida que el aumento de valor queda demostrado por la consecución de los hitos, se compensa al licenciante mediante los pagos por los hitos alcanzados. </w:t>
      </w:r>
    </w:p>
    <w:p w14:paraId="6F8E0E59" w14:textId="77777777" w:rsidR="00E614C6" w:rsidRPr="00506DD8" w:rsidRDefault="000047CA" w:rsidP="008F35CF">
      <w:pPr>
        <w:pStyle w:val="Heading4"/>
        <w:spacing w:line="240" w:lineRule="auto"/>
      </w:pPr>
      <w:bookmarkStart w:id="2107" w:name="_Toc457281887"/>
      <w:bookmarkStart w:id="2108" w:name="_Toc460583031"/>
      <w:bookmarkStart w:id="2109" w:name="_Toc484858123"/>
      <w:bookmarkStart w:id="2110" w:name="_Toc70903097"/>
      <w:bookmarkStart w:id="2111" w:name="_Toc494208073"/>
      <w:r>
        <w:t>9.7</w:t>
      </w:r>
      <w:r>
        <w:tab/>
        <w:t>Contabilidad, inspección y auditoría</w:t>
      </w:r>
      <w:bookmarkEnd w:id="2107"/>
      <w:bookmarkEnd w:id="2108"/>
      <w:bookmarkEnd w:id="2109"/>
      <w:bookmarkEnd w:id="2110"/>
      <w:bookmarkEnd w:id="2111"/>
    </w:p>
    <w:p w14:paraId="37C96F02" w14:textId="77777777" w:rsidR="00E614C6" w:rsidRPr="00506DD8" w:rsidRDefault="00E614C6" w:rsidP="008F35CF">
      <w:pPr>
        <w:spacing w:line="240" w:lineRule="auto"/>
        <w:jc w:val="left"/>
      </w:pPr>
      <w:r>
        <w:t>En los acuerdos de licencia se suele:</w:t>
      </w:r>
    </w:p>
    <w:p w14:paraId="45B4712C" w14:textId="77777777" w:rsidR="00E614C6" w:rsidRPr="00506DD8" w:rsidRDefault="00E614C6" w:rsidP="008F35CF">
      <w:pPr>
        <w:spacing w:line="240" w:lineRule="auto"/>
        <w:jc w:val="left"/>
      </w:pPr>
      <w:r>
        <w:t>1.</w:t>
      </w:r>
      <w:r>
        <w:tab/>
        <w:t>exigir al licenciatario que lleve la contabilidad y registros en relación con todas las transacciones que afecten a la comercialización de la Tecnología,</w:t>
      </w:r>
    </w:p>
    <w:p w14:paraId="36668FD5" w14:textId="77777777" w:rsidR="00E614C6" w:rsidRPr="00506DD8" w:rsidRDefault="00E614C6" w:rsidP="008F35CF">
      <w:pPr>
        <w:spacing w:line="240" w:lineRule="auto"/>
        <w:jc w:val="left"/>
      </w:pPr>
      <w:r>
        <w:t>2.</w:t>
      </w:r>
      <w:r>
        <w:tab/>
        <w:t xml:space="preserve">permitir al licenciante que inspeccione dichas cuentas y registros, </w:t>
      </w:r>
    </w:p>
    <w:p w14:paraId="17A8B8F8" w14:textId="77777777" w:rsidR="00E614C6" w:rsidRPr="00506DD8" w:rsidRDefault="00E614C6" w:rsidP="008F35CF">
      <w:pPr>
        <w:spacing w:line="240" w:lineRule="auto"/>
        <w:jc w:val="left"/>
      </w:pPr>
      <w:r>
        <w:t>3.</w:t>
      </w:r>
      <w:r>
        <w:tab/>
        <w:t>exigir al licenciante que corra con los costos y gastos de dicha inspección, a menos que la inspección revele la existencia de un pago insuficiente superior al cinco por ciento (5 %) del importe que debe pagar el licenciatario, en cuyo caso los costos de la inspección correrán a cargo de este último, y</w:t>
      </w:r>
    </w:p>
    <w:p w14:paraId="3ECCCCB9" w14:textId="77777777" w:rsidR="00E614C6" w:rsidRPr="00506DD8" w:rsidRDefault="00E614C6" w:rsidP="008F35CF">
      <w:pPr>
        <w:spacing w:line="240" w:lineRule="auto"/>
        <w:jc w:val="left"/>
      </w:pPr>
      <w:r>
        <w:t>4.</w:t>
      </w:r>
      <w:r>
        <w:tab/>
        <w:t xml:space="preserve">prever la inspección por parte del licenciatario de los libros y registros que deben llevar los </w:t>
      </w:r>
      <w:proofErr w:type="spellStart"/>
      <w:r>
        <w:t>sublicenciatarios</w:t>
      </w:r>
      <w:proofErr w:type="spellEnd"/>
      <w:r>
        <w:t xml:space="preserve"> e informar al licenciante de los resultados de dicha inspección.</w:t>
      </w:r>
    </w:p>
    <w:p w14:paraId="51D6ABC0" w14:textId="77777777" w:rsidR="00E614C6" w:rsidRPr="009E3D68" w:rsidRDefault="00E614C6" w:rsidP="008F35CF">
      <w:pPr>
        <w:pStyle w:val="Heading4"/>
        <w:spacing w:line="240" w:lineRule="auto"/>
      </w:pPr>
      <w:r>
        <w:t>9.8</w:t>
      </w:r>
      <w:r>
        <w:tab/>
        <w:t>Otras disposiciones sobre las contraprestaciones</w:t>
      </w:r>
    </w:p>
    <w:p w14:paraId="3387B6B9" w14:textId="77777777" w:rsidR="00E614C6" w:rsidRPr="00506DD8" w:rsidRDefault="00E614C6" w:rsidP="008F35CF">
      <w:pPr>
        <w:spacing w:line="240" w:lineRule="auto"/>
        <w:jc w:val="left"/>
      </w:pPr>
      <w:r>
        <w:t xml:space="preserve">Los modelos incluyen una disposición relativa a la retención fiscal.  La mayoría de los países imponen impuestos sobre las regalías que se pagan fuera del país.  Por lo general, el licenciatario retiene esta cantidad y la abona a la autoridad fiscal local.  Los recibos se entregan a la Universidad junto con el pago neto de las regalías.  En el caso de que exista un tratado fiscal </w:t>
      </w:r>
      <w:r>
        <w:lastRenderedPageBreak/>
        <w:t>bilateral entre el país del Licenciatario y el país de la Universidad, la Universidad podrá deducir de sus impuestos cualquier cantidad abonada al país del Licenciatario.</w:t>
      </w:r>
    </w:p>
    <w:p w14:paraId="7879A61A" w14:textId="77777777" w:rsidR="00E614C6" w:rsidRDefault="00E614C6" w:rsidP="008F35CF">
      <w:pPr>
        <w:spacing w:line="240" w:lineRule="auto"/>
        <w:jc w:val="left"/>
      </w:pPr>
      <w:r>
        <w:t>Los modelos también imponen al Licenciatario intereses sobre los pagos vencidos.  Se trata de una disposición común, aunque el tipo de interés puede estar limitado por la legislación aplicable.</w:t>
      </w:r>
    </w:p>
    <w:p w14:paraId="6DE63DE9" w14:textId="77777777" w:rsidR="000047CA" w:rsidRDefault="000047CA" w:rsidP="008F35CF">
      <w:pPr>
        <w:spacing w:line="240" w:lineRule="auto"/>
        <w:jc w:val="left"/>
      </w:pPr>
    </w:p>
    <w:p w14:paraId="34E20743" w14:textId="77777777" w:rsidR="000047CA" w:rsidRPr="00506DD8" w:rsidRDefault="000047CA" w:rsidP="008F35CF">
      <w:pPr>
        <w:spacing w:line="240" w:lineRule="auto"/>
        <w:jc w:val="left"/>
      </w:pPr>
    </w:p>
    <w:p w14:paraId="5E3D534E" w14:textId="77777777" w:rsidR="00E614C6" w:rsidRDefault="00E614C6" w:rsidP="008F35CF">
      <w:pPr>
        <w:spacing w:line="240" w:lineRule="auto"/>
        <w:jc w:val="left"/>
      </w:pPr>
      <w:r>
        <w:t xml:space="preserve">Cualquier licencia exclusiva que prevea la venta de Productos en Licencia en otros países debe contemplar la moneda.  La Universidad pretenderá recibir el pago en su moneda, pero las ventas del Licenciatario puede que se realicen en otra moneda.  Es una buena práctica que las partes acuerden el método y el tipo de cambio que se aplicará a la conversión de esta última moneda en la primera.  </w:t>
      </w:r>
    </w:p>
    <w:p w14:paraId="71B1B97D" w14:textId="77777777" w:rsidR="00702A4E" w:rsidRPr="00506DD8" w:rsidRDefault="00702A4E" w:rsidP="008F35CF">
      <w:pPr>
        <w:spacing w:line="240" w:lineRule="auto"/>
        <w:jc w:val="left"/>
      </w:pPr>
    </w:p>
    <w:p w14:paraId="4A25EEAA" w14:textId="77777777" w:rsidR="00E614C6" w:rsidRPr="00506DD8" w:rsidRDefault="00E614C6" w:rsidP="008F35CF">
      <w:pPr>
        <w:pStyle w:val="Heading3"/>
        <w:spacing w:line="240" w:lineRule="auto"/>
      </w:pPr>
      <w:bookmarkStart w:id="2112" w:name="_Toc494208074"/>
      <w:bookmarkStart w:id="2113" w:name="_Toc510355899"/>
      <w:bookmarkStart w:id="2114" w:name="_Toc510538168"/>
      <w:r>
        <w:t>10.</w:t>
      </w:r>
      <w:r>
        <w:tab/>
        <w:t>OBLIGACIONES DE DILIGENCIA</w:t>
      </w:r>
      <w:bookmarkEnd w:id="2112"/>
      <w:bookmarkEnd w:id="2113"/>
      <w:bookmarkEnd w:id="2114"/>
    </w:p>
    <w:p w14:paraId="2C41CC25" w14:textId="77777777" w:rsidR="00E614C6" w:rsidRPr="00506DD8" w:rsidRDefault="00E614C6" w:rsidP="008F35CF">
      <w:pPr>
        <w:spacing w:line="240" w:lineRule="auto"/>
        <w:jc w:val="left"/>
      </w:pPr>
      <w:bookmarkStart w:id="2115" w:name="_Toc494208075"/>
      <w:r>
        <w:t>Conceder una licencia exclusiva conlleva un riesgo.  Es posible que el Licenciatario no logre el éxito comercial ni genere un flujo de regalías.  Si esta situación obedece a la existencia de mejores productos en el mercado o a la imposibilidad de aplicar la Tecnología en Licencia de forma eficaz, poco se puede hacer.  No obstante, el Licenciante deseará asegurarse de que la ausencia de éxito no se debe a malas decisiones por parte del Licenciatario.  Por lo tanto, en el caso de una licencia exclusiva, el Licenciante exigirá al licenciatario que proceda con diligencia para garantizar el éxito. Es todo un reto definir en un acuerdo lo que se entiende por diligencia por parte del Licenciatario.</w:t>
      </w:r>
      <w:bookmarkEnd w:id="2115"/>
      <w:r>
        <w:t xml:space="preserve"> </w:t>
      </w:r>
    </w:p>
    <w:p w14:paraId="73417FDB" w14:textId="77777777" w:rsidR="00E614C6" w:rsidRPr="00506DD8" w:rsidRDefault="00E614C6" w:rsidP="008F35CF">
      <w:pPr>
        <w:pStyle w:val="Heading4"/>
        <w:spacing w:line="240" w:lineRule="auto"/>
      </w:pPr>
      <w:bookmarkStart w:id="2116" w:name="_Toc494208076"/>
      <w:r>
        <w:t>10.1</w:t>
      </w:r>
      <w:r>
        <w:tab/>
        <w:t>¿Qué se entiende por obligaciones de diligencia?</w:t>
      </w:r>
      <w:bookmarkEnd w:id="2116"/>
      <w:r>
        <w:t xml:space="preserve"> </w:t>
      </w:r>
    </w:p>
    <w:p w14:paraId="32D2DB49" w14:textId="77777777" w:rsidR="00E614C6" w:rsidRPr="00506DD8" w:rsidRDefault="00E614C6" w:rsidP="008F35CF">
      <w:pPr>
        <w:spacing w:line="240" w:lineRule="auto"/>
        <w:jc w:val="left"/>
      </w:pPr>
      <w:r>
        <w:t xml:space="preserve">Las obligaciones de diligencia suelen expresarse como mejores esfuerzos o esfuerzos comerciales razonables.  Si bien estos términos genéricos pueden resultar eficaces, la incertidumbre respecto del esfuerzo exigido lleva a las partes a ser más específicas en cuanto a lo que constituyen esfuerzos diligentes.  Por supuesto, el hecho de ser específico tiene su lado negativo; si las obligaciones de diligencia son poco exigentes, puede que las partes no se sientan obligadas a realizar suficientes esfuerzos, y si por el contrario son demasiado exigentes, pueden provocar una terminación anticipada e innecesaria del acuerdo.  En cada transacción el equilibrio que se logre será único e implicará una negociación cuidadosa. </w:t>
      </w:r>
    </w:p>
    <w:p w14:paraId="5E335A8E" w14:textId="77777777" w:rsidR="00E614C6" w:rsidRPr="00506DD8" w:rsidRDefault="00E614C6" w:rsidP="008F35CF">
      <w:pPr>
        <w:spacing w:line="240" w:lineRule="auto"/>
        <w:jc w:val="left"/>
      </w:pPr>
      <w:r>
        <w:t>Las obligaciones clásicas de diligencia son hitos a lo largo del proceso de comercialización, cada uno de los cuales debe alcanzarse en una fecha específica o en un plazo definido.  Los hitos más comunes son:</w:t>
      </w:r>
    </w:p>
    <w:p w14:paraId="7325EE06" w14:textId="77777777" w:rsidR="00E614C6" w:rsidRPr="00506DD8" w:rsidRDefault="00E614C6" w:rsidP="00D17964">
      <w:pPr>
        <w:numPr>
          <w:ilvl w:val="0"/>
          <w:numId w:val="60"/>
        </w:numPr>
        <w:spacing w:line="240" w:lineRule="auto"/>
        <w:ind w:left="1134" w:hanging="567"/>
        <w:jc w:val="left"/>
      </w:pPr>
      <w:r>
        <w:t>finalización de la I+D o del desarrollo de productos</w:t>
      </w:r>
    </w:p>
    <w:p w14:paraId="1129405D" w14:textId="77777777" w:rsidR="00E614C6" w:rsidRPr="00506DD8" w:rsidRDefault="00E614C6" w:rsidP="00D17964">
      <w:pPr>
        <w:numPr>
          <w:ilvl w:val="0"/>
          <w:numId w:val="60"/>
        </w:numPr>
        <w:spacing w:line="240" w:lineRule="auto"/>
        <w:ind w:left="1134" w:hanging="567"/>
        <w:jc w:val="left"/>
      </w:pPr>
      <w:r>
        <w:t>inicio de los ensayos clínicos</w:t>
      </w:r>
    </w:p>
    <w:p w14:paraId="7696DDB7" w14:textId="77777777" w:rsidR="00E614C6" w:rsidRPr="00506DD8" w:rsidRDefault="00E614C6" w:rsidP="00D17964">
      <w:pPr>
        <w:numPr>
          <w:ilvl w:val="0"/>
          <w:numId w:val="60"/>
        </w:numPr>
        <w:spacing w:line="240" w:lineRule="auto"/>
        <w:ind w:left="1134" w:hanging="567"/>
        <w:jc w:val="left"/>
      </w:pPr>
      <w:r>
        <w:t>solicitud o recepción de aprobación reglamentaria</w:t>
      </w:r>
    </w:p>
    <w:p w14:paraId="14C49C96" w14:textId="77777777" w:rsidR="00E614C6" w:rsidRPr="00506DD8" w:rsidRDefault="00E614C6" w:rsidP="00D17964">
      <w:pPr>
        <w:numPr>
          <w:ilvl w:val="0"/>
          <w:numId w:val="60"/>
        </w:numPr>
        <w:spacing w:line="240" w:lineRule="auto"/>
        <w:ind w:left="1134" w:hanging="567"/>
        <w:jc w:val="left"/>
      </w:pPr>
      <w:r>
        <w:t>producción de un prototipo</w:t>
      </w:r>
    </w:p>
    <w:p w14:paraId="55B7D792" w14:textId="77777777" w:rsidR="00E614C6" w:rsidRPr="00506DD8" w:rsidRDefault="00E614C6" w:rsidP="00D17964">
      <w:pPr>
        <w:numPr>
          <w:ilvl w:val="0"/>
          <w:numId w:val="60"/>
        </w:numPr>
        <w:spacing w:line="240" w:lineRule="auto"/>
        <w:ind w:left="1134" w:hanging="567"/>
        <w:jc w:val="left"/>
      </w:pPr>
      <w:r>
        <w:t>inicio de la construcción de una planta de producción</w:t>
      </w:r>
    </w:p>
    <w:p w14:paraId="08D5D4E8" w14:textId="77777777" w:rsidR="00E614C6" w:rsidRPr="00506DD8" w:rsidRDefault="00E614C6" w:rsidP="00D17964">
      <w:pPr>
        <w:numPr>
          <w:ilvl w:val="0"/>
          <w:numId w:val="60"/>
        </w:numPr>
        <w:spacing w:line="240" w:lineRule="auto"/>
        <w:ind w:left="1134" w:hanging="567"/>
        <w:jc w:val="left"/>
      </w:pPr>
      <w:r>
        <w:t>realización de la primera venta comercial</w:t>
      </w:r>
    </w:p>
    <w:p w14:paraId="0E558C18" w14:textId="77777777" w:rsidR="00E614C6" w:rsidRPr="00506DD8" w:rsidRDefault="00E614C6" w:rsidP="00D17964">
      <w:pPr>
        <w:numPr>
          <w:ilvl w:val="0"/>
          <w:numId w:val="60"/>
        </w:numPr>
        <w:spacing w:line="240" w:lineRule="auto"/>
        <w:ind w:left="1134" w:hanging="567"/>
        <w:jc w:val="left"/>
      </w:pPr>
      <w:r>
        <w:lastRenderedPageBreak/>
        <w:t>concesión de una sublicencia en un mercado clave.</w:t>
      </w:r>
    </w:p>
    <w:p w14:paraId="02EC36F6" w14:textId="77777777" w:rsidR="00E614C6" w:rsidRPr="00506DD8" w:rsidRDefault="00E614C6" w:rsidP="008F35CF">
      <w:pPr>
        <w:spacing w:line="240" w:lineRule="auto"/>
        <w:jc w:val="left"/>
      </w:pPr>
      <w:r>
        <w:t>Otras obligaciones de diligencia pueden basarse en la inversión realizada o en los resultados más que en hechos concretos.  Por ejemplo, se puede exigir al Licenciatario que invierta una cantidad mínima en investigación y desarrollo cada año, o que gaste una cantidad mínima en la comercialización de los Productos en Licencia cada año, o que alcance un nivel mínimo de ventas en un mercado concreto en una fecha determinada.</w:t>
      </w:r>
    </w:p>
    <w:p w14:paraId="3B051E5C" w14:textId="77777777" w:rsidR="00E614C6" w:rsidRPr="00506DD8" w:rsidRDefault="00E614C6" w:rsidP="008F35CF">
      <w:pPr>
        <w:pStyle w:val="Heading4"/>
        <w:spacing w:line="240" w:lineRule="auto"/>
      </w:pPr>
      <w:bookmarkStart w:id="2117" w:name="_Toc494208077"/>
      <w:r>
        <w:t>10.2</w:t>
      </w:r>
      <w:r>
        <w:tab/>
        <w:t>Resultado del incumplimiento de las obligaciones de diligencia</w:t>
      </w:r>
      <w:bookmarkEnd w:id="2117"/>
      <w:r>
        <w:t xml:space="preserve"> </w:t>
      </w:r>
    </w:p>
    <w:p w14:paraId="4E6A8298" w14:textId="77777777" w:rsidR="00E614C6" w:rsidRPr="00506DD8" w:rsidRDefault="00E614C6" w:rsidP="008F35CF">
      <w:pPr>
        <w:spacing w:line="240" w:lineRule="auto"/>
        <w:jc w:val="left"/>
      </w:pPr>
      <w:r>
        <w:t xml:space="preserve">El incumplimiento de las obligaciones de diligencia, en última instancia, debe conducir a la terminación de la licencia para que el licenciante pueda conceder una licencia a otro licenciatario.  Sin embargo, la universidad debe analizar detenidamente por qué no se ha alcanzado el hito; podría obedecer a la tecnología y no a la falta de esfuerzo por parte del Licenciatario.  Con una terminación prematura, la Universidad perdería el beneficio que suponen los esfuerzos y la experiencia del Licenciatario. </w:t>
      </w:r>
    </w:p>
    <w:p w14:paraId="6720E386" w14:textId="77777777" w:rsidR="00E614C6" w:rsidRPr="00506DD8" w:rsidRDefault="009E3D68" w:rsidP="008F35CF">
      <w:pPr>
        <w:pStyle w:val="Heading4"/>
        <w:spacing w:line="240" w:lineRule="auto"/>
      </w:pPr>
      <w:bookmarkStart w:id="2118" w:name="_Toc494208078"/>
      <w:r>
        <w:t>10.3</w:t>
      </w:r>
      <w:r>
        <w:tab/>
        <w:t>Negociación de las obligaciones de diligencia</w:t>
      </w:r>
      <w:bookmarkEnd w:id="2118"/>
      <w:r>
        <w:t xml:space="preserve"> </w:t>
      </w:r>
    </w:p>
    <w:p w14:paraId="73C57181" w14:textId="77777777" w:rsidR="00E614C6" w:rsidRPr="00506DD8" w:rsidRDefault="00E614C6" w:rsidP="008F35CF">
      <w:pPr>
        <w:spacing w:line="240" w:lineRule="auto"/>
        <w:jc w:val="left"/>
      </w:pPr>
      <w:r>
        <w:t>El cumplimiento de una obligación de diligencia que exija al licenciatario hacer todo lo posible o lo razonablemente posible para comercializar la PI será difícil debido a la vaguedad de la definición.  Cuando se intenta poner término a una licencia basándose en el incumplimiento de la obligación de hacer todo lo posible, lo más probable es que se produzca un litigio, cuya resolución podría llevar mucho tiempo.  Durante ese tiempo, el licenciante no podría conceder otra licencia.</w:t>
      </w:r>
    </w:p>
    <w:p w14:paraId="78A05C4B" w14:textId="77777777" w:rsidR="00E614C6" w:rsidRPr="00506DD8" w:rsidRDefault="00E614C6" w:rsidP="008F35CF">
      <w:pPr>
        <w:spacing w:line="240" w:lineRule="auto"/>
        <w:jc w:val="left"/>
      </w:pPr>
      <w:r>
        <w:t>El hecho de no alcanzar los hitos en las fechas fijadas, que pueden ser objeto de múltiples negociaciones, es una base más fiable para poner término a una licencia poco o nada rentable.  No alcanzar un mínimo de ventas también es una base más fiable para poner término a la licencia, al igual que no invertir las cantidades mínimas acordadas en investigación y desarrollo o marketing.</w:t>
      </w:r>
    </w:p>
    <w:p w14:paraId="3B01A1F5" w14:textId="77777777" w:rsidR="00E614C6" w:rsidRPr="00506DD8" w:rsidRDefault="00E614C6" w:rsidP="008F35CF">
      <w:pPr>
        <w:spacing w:line="240" w:lineRule="auto"/>
        <w:jc w:val="left"/>
      </w:pPr>
      <w:r>
        <w:t>Cuanto más temprana sea la fase de desarrollo, mayor será el carácter especulativo de la inversión del licenciatario en la PI y mayor será el riesgo para el licenciatario.  Así, un licenciatario se resistirá a las obligaciones de diligencia en la fase inicial de la PI.  A pesar de la resistencia, debería negociarse algún tipo de obligaciones de diligencia, al menos a corto plazo tras la firma de la licencia.</w:t>
      </w:r>
    </w:p>
    <w:p w14:paraId="48AEFF75" w14:textId="77777777" w:rsidR="00E614C6" w:rsidRPr="00506DD8" w:rsidRDefault="00E614C6" w:rsidP="008F35CF">
      <w:pPr>
        <w:spacing w:line="240" w:lineRule="auto"/>
        <w:jc w:val="left"/>
      </w:pPr>
      <w:r>
        <w:t xml:space="preserve">Cuanto más avanzada sea la fase de desarrollo de una tecnología, menor será el riesgo para el licenciatario y menor el nivel especulativo de la inversión que debe hacer, en caso de que implicara algún nivel de especulación.  De hecho, el riesgo es mayor para el licenciante, que al tener una tecnología lista para el mercado o casi lista, es el que más tiene que perder en caso de que el licenciatario no funcione o lo haga mal. </w:t>
      </w:r>
    </w:p>
    <w:p w14:paraId="7C8B01F8" w14:textId="77777777" w:rsidR="00E614C6" w:rsidRPr="00506DD8" w:rsidRDefault="00E614C6" w:rsidP="008F35CF">
      <w:pPr>
        <w:spacing w:line="240" w:lineRule="auto"/>
        <w:jc w:val="left"/>
      </w:pPr>
      <w:r>
        <w:t>Las obligaciones de diligencia pueden ser la parte más difícil de negociar de una licencia, y cuanto más temprana sea la etapa de desarrollo de la PI, más difícil será esta tarea.  Pero las obligaciones de diligencia también son fundamentales, y el aspecto más importante que el licenciante pretende lograr del licenciatario.</w:t>
      </w:r>
    </w:p>
    <w:p w14:paraId="7BD77875" w14:textId="77777777" w:rsidR="00E614C6" w:rsidRPr="00506DD8" w:rsidRDefault="00E614C6" w:rsidP="008F35CF">
      <w:pPr>
        <w:spacing w:line="240" w:lineRule="auto"/>
        <w:jc w:val="left"/>
      </w:pPr>
      <w:r>
        <w:t xml:space="preserve">Los modelos de acuerdo de licencia exclusiva contienen disposiciones referentes a los cinco tipos de obligaciones de diligencia mencionadas anteriormente.  Sería muy raro que un acuerdo de licencia contenga los cinco elementos.  De hecho, teniendo en cuenta que las obligaciones de diligencia son la parte más difícil de negociar de una licencia, a veces son las disposiciones que contienen más concesiones.  En cada caso, el licenciante debe decidir si está dispuesto a otorgar </w:t>
      </w:r>
      <w:r>
        <w:lastRenderedPageBreak/>
        <w:t>una licencia sobre esa base, teniendo en cuenta el riesgo de no contar con ninguna licencia si insiste en las obligaciones de diligencia, y las posibilidades de encontrar otro licenciatario que acepte las obligaciones de diligencia.  Esta es siempre una decisión comercial difícil que el licenciante debe tomar.</w:t>
      </w:r>
    </w:p>
    <w:p w14:paraId="143519F7" w14:textId="77777777" w:rsidR="00E614C6" w:rsidRPr="00506DD8" w:rsidRDefault="00E614C6" w:rsidP="008F35CF">
      <w:pPr>
        <w:spacing w:line="240" w:lineRule="auto"/>
        <w:jc w:val="left"/>
      </w:pPr>
      <w:r>
        <w:t xml:space="preserve">Como ya se ha mencionado, se puede recurrir a un importe mínimo anual en concepto de regalías en lugar de las obligaciones de diligencia.  El licenciante, por supuesto, corre el riesgo de imponer un importe mínimo demasiado bajo, cuando el licenciatario estaría dispuesto a pagar para mantener el producto fuera del mercado.  </w:t>
      </w:r>
    </w:p>
    <w:p w14:paraId="5431DD24" w14:textId="77777777" w:rsidR="00E614C6" w:rsidRPr="00506DD8" w:rsidRDefault="00E614C6" w:rsidP="008F35CF">
      <w:pPr>
        <w:spacing w:line="240" w:lineRule="auto"/>
        <w:jc w:val="left"/>
      </w:pPr>
    </w:p>
    <w:p w14:paraId="17FD81B3" w14:textId="77777777" w:rsidR="00E614C6" w:rsidRPr="00506DD8" w:rsidRDefault="00E614C6" w:rsidP="008F35CF">
      <w:pPr>
        <w:pStyle w:val="Heading3"/>
        <w:spacing w:line="240" w:lineRule="auto"/>
      </w:pPr>
      <w:bookmarkStart w:id="2119" w:name="_Toc457281897"/>
      <w:bookmarkStart w:id="2120" w:name="_Toc460583047"/>
      <w:bookmarkStart w:id="2121" w:name="_Toc484858139"/>
      <w:bookmarkStart w:id="2122" w:name="_Toc70903110"/>
      <w:bookmarkStart w:id="2123" w:name="_Toc494208079"/>
      <w:bookmarkStart w:id="2124" w:name="_Toc510355900"/>
      <w:bookmarkStart w:id="2125" w:name="_Toc510538169"/>
      <w:r>
        <w:t>11.</w:t>
      </w:r>
      <w:r>
        <w:tab/>
        <w:t>SOLICITUDES DE PATENTE</w:t>
      </w:r>
      <w:bookmarkEnd w:id="2119"/>
      <w:bookmarkEnd w:id="2120"/>
      <w:bookmarkEnd w:id="2121"/>
      <w:bookmarkEnd w:id="2122"/>
      <w:bookmarkEnd w:id="2123"/>
      <w:bookmarkEnd w:id="2124"/>
      <w:bookmarkEnd w:id="2125"/>
    </w:p>
    <w:p w14:paraId="73657EC6" w14:textId="77777777" w:rsidR="00E614C6" w:rsidRPr="00506DD8" w:rsidRDefault="00E614C6" w:rsidP="008F35CF">
      <w:pPr>
        <w:spacing w:line="240" w:lineRule="auto"/>
        <w:jc w:val="left"/>
      </w:pPr>
      <w:r>
        <w:t xml:space="preserve">Cuando se incluyan patentes o solicitudes de patentes en una licencia exclusiva, la licencia tendrá que abordar quién toma las decisiones sobre las patentes, quién gestiona el proceso de obtención de patente, quién paga los gastos relativos a las solicitudes de patente y quién paga los gastos de mantenimiento de las patentes. </w:t>
      </w:r>
    </w:p>
    <w:p w14:paraId="17BD6E77" w14:textId="77777777" w:rsidR="00E614C6" w:rsidRPr="00506DD8" w:rsidRDefault="00E614C6" w:rsidP="008F35CF">
      <w:pPr>
        <w:spacing w:line="240" w:lineRule="auto"/>
        <w:jc w:val="left"/>
      </w:pPr>
      <w:r>
        <w:t>Cuando se trata de una licencia exclusiva, el licenciatario a menudo, a su cargo, pretenderá obtener el control de las patentes y de la gestión del proceso de solicitud de patentes.  Algunas universidades o instituciones de investigación pueden aceptar que el licenciatario asuma estas responsabilidades, pero las patentes resultantes serán activos universitarios y en la mayoría de las universidades desearán conservar el control de estos.</w:t>
      </w:r>
    </w:p>
    <w:p w14:paraId="59437A82" w14:textId="77777777" w:rsidR="00E614C6" w:rsidRPr="00506DD8" w:rsidRDefault="00E614C6" w:rsidP="008F35CF">
      <w:pPr>
        <w:spacing w:line="240" w:lineRule="auto"/>
        <w:jc w:val="left"/>
      </w:pPr>
      <w:r>
        <w:t xml:space="preserve">Si la universidad conserva el control de las patentes y del proceso de obtención de patentes, el licenciatario exclusivo pretenderá tener una participación significativa.  La Universidad deseará el reembolso de los gastos.  La universidad, o a través de su asesor, debe dar al licenciatario acceso a todos los documentos necesarios y la oportunidad de revisar y comentar cualquier comunicación que pueda tener un impacto en la concesión o el alcance de la patente.  La universidad debe tener debidamente en cuenta estos comentarios, especialmente cuando el licenciatario tiene derechos exclusivos sobre toda la patente.  Si la licencia se limita a un Campo, puede justificarse que la universidad sopese el interés del licenciatario en ese Campo respecto al ámbito restante de la patente que podría ser de valor para una licencia de otro Campo.  </w:t>
      </w:r>
    </w:p>
    <w:p w14:paraId="0CBFBEAC" w14:textId="77777777" w:rsidR="00E614C6" w:rsidRPr="00506DD8" w:rsidRDefault="00E614C6" w:rsidP="008F35CF">
      <w:pPr>
        <w:spacing w:line="240" w:lineRule="auto"/>
        <w:jc w:val="left"/>
      </w:pPr>
      <w:r>
        <w:t xml:space="preserve">Un conjunto común de disposiciones puede prever: </w:t>
      </w:r>
    </w:p>
    <w:p w14:paraId="3302801C" w14:textId="77777777" w:rsidR="00E614C6" w:rsidRPr="00506DD8" w:rsidRDefault="00E614C6" w:rsidP="00D17964">
      <w:pPr>
        <w:spacing w:line="240" w:lineRule="auto"/>
        <w:ind w:left="567" w:hanging="567"/>
        <w:jc w:val="left"/>
      </w:pPr>
      <w:r>
        <w:t>1.</w:t>
      </w:r>
      <w:r>
        <w:tab/>
        <w:t xml:space="preserve">Las partes se consultarán sobre lo que se patentará y en qué países se solicitarán las patentes. </w:t>
      </w:r>
    </w:p>
    <w:p w14:paraId="01F991C9" w14:textId="77777777" w:rsidR="00E614C6" w:rsidRPr="00506DD8" w:rsidRDefault="00E614C6" w:rsidP="00D17964">
      <w:pPr>
        <w:spacing w:line="240" w:lineRule="auto"/>
        <w:ind w:left="567" w:hanging="567"/>
        <w:jc w:val="left"/>
      </w:pPr>
      <w:r>
        <w:t>2.</w:t>
      </w:r>
      <w:r>
        <w:tab/>
        <w:t>Si las partes no llegan a un acuerdo, el licenciatario decidirá siempre que esté dispuesto a reembolsar todos los gastos.</w:t>
      </w:r>
    </w:p>
    <w:p w14:paraId="5E5A76CD" w14:textId="77777777" w:rsidR="00E614C6" w:rsidRPr="00506DD8" w:rsidRDefault="00E614C6" w:rsidP="00D17964">
      <w:pPr>
        <w:spacing w:line="240" w:lineRule="auto"/>
        <w:ind w:left="567" w:hanging="567"/>
        <w:jc w:val="left"/>
      </w:pPr>
      <w:r>
        <w:t>3.</w:t>
      </w:r>
      <w:r>
        <w:tab/>
        <w:t>La universidad gestionará el proceso de tramitación de la patente.</w:t>
      </w:r>
    </w:p>
    <w:p w14:paraId="4F8C8BD0" w14:textId="77777777" w:rsidR="00E614C6" w:rsidRPr="00506DD8" w:rsidRDefault="00E614C6" w:rsidP="00D17964">
      <w:pPr>
        <w:spacing w:line="240" w:lineRule="auto"/>
        <w:ind w:left="567" w:hanging="567"/>
        <w:jc w:val="left"/>
      </w:pPr>
      <w:r>
        <w:t>4.</w:t>
      </w:r>
      <w:r>
        <w:tab/>
        <w:t>El licenciatario reembolsará a la universidad todos los gastos razonables relativos a la obtención de patentes.</w:t>
      </w:r>
    </w:p>
    <w:p w14:paraId="5DDC8646" w14:textId="77777777" w:rsidR="00E614C6" w:rsidRPr="00506DD8" w:rsidRDefault="00E614C6" w:rsidP="00D17964">
      <w:pPr>
        <w:spacing w:line="240" w:lineRule="auto"/>
        <w:ind w:left="567" w:hanging="567"/>
        <w:jc w:val="left"/>
      </w:pPr>
      <w:r>
        <w:t>5.</w:t>
      </w:r>
      <w:r>
        <w:tab/>
        <w:t>El licenciatario reembolsará a la universidad todos los gastos de renovación y mantenimiento de las patentes.</w:t>
      </w:r>
    </w:p>
    <w:p w14:paraId="701811DB" w14:textId="77777777" w:rsidR="00E614C6" w:rsidRPr="00506DD8" w:rsidRDefault="00E614C6" w:rsidP="00D17964">
      <w:pPr>
        <w:spacing w:line="240" w:lineRule="auto"/>
        <w:ind w:left="567" w:hanging="567"/>
        <w:jc w:val="left"/>
      </w:pPr>
      <w:r>
        <w:t>6.</w:t>
      </w:r>
      <w:r>
        <w:tab/>
        <w:t>Si el licenciatario decide dejar de reembolsar los gastos asociados a una determinada PI, la universidad podrá hacerlo, a su cargo, y dichas patentes quedarán excluidas del campo de aplicación de la licencia.</w:t>
      </w:r>
    </w:p>
    <w:p w14:paraId="6671E402" w14:textId="77777777" w:rsidR="00E614C6" w:rsidRPr="00506DD8" w:rsidRDefault="00E614C6" w:rsidP="008F35CF">
      <w:pPr>
        <w:spacing w:line="240" w:lineRule="auto"/>
        <w:jc w:val="left"/>
      </w:pPr>
      <w:r>
        <w:lastRenderedPageBreak/>
        <w:t>Si la licencia exclusiva se limita a un Campo, el licenciatario podrá negociar para limitar el reembolso de los gastos relativos a las patentes que no estén comprendidas en el Campo de aplicación de la licencia.  La universidad podrá aceptar estas condiciones únicamente en el caso de que conceda una licencia en el marco de una patente en otro Campo y reciba el reembolso de los costos de la patente por parte del otro licenciatario.  La distribución del reembolso de los costos puede prorratearse, es decir, si se cuenta con tres (3) licenciatarios, cada uno reembolsará un tercio de los gastos relativos a las patentes.</w:t>
      </w:r>
    </w:p>
    <w:p w14:paraId="3A451ED5" w14:textId="77777777" w:rsidR="00E614C6" w:rsidRPr="00506DD8" w:rsidRDefault="00E614C6" w:rsidP="008F35CF">
      <w:pPr>
        <w:spacing w:line="240" w:lineRule="auto"/>
        <w:jc w:val="left"/>
      </w:pPr>
    </w:p>
    <w:p w14:paraId="08BC9FC2" w14:textId="77777777" w:rsidR="00E614C6" w:rsidRPr="00171FD0" w:rsidRDefault="00E614C6" w:rsidP="008F35CF">
      <w:pPr>
        <w:pStyle w:val="Heading3"/>
        <w:spacing w:line="240" w:lineRule="auto"/>
      </w:pPr>
      <w:bookmarkStart w:id="2126" w:name="_Toc494208080"/>
      <w:bookmarkStart w:id="2127" w:name="_Toc510355901"/>
      <w:bookmarkStart w:id="2128" w:name="_Toc510538170"/>
      <w:bookmarkStart w:id="2129" w:name="_Toc457281898"/>
      <w:bookmarkStart w:id="2130" w:name="_Toc460583048"/>
      <w:bookmarkStart w:id="2131" w:name="_Toc484858140"/>
      <w:bookmarkStart w:id="2132" w:name="_Toc70903111"/>
      <w:r>
        <w:t>12.</w:t>
      </w:r>
      <w:r>
        <w:tab/>
        <w:t>GARANTÍAS</w:t>
      </w:r>
      <w:bookmarkEnd w:id="2126"/>
      <w:bookmarkEnd w:id="2127"/>
      <w:bookmarkEnd w:id="2128"/>
      <w:r>
        <w:t xml:space="preserve"> </w:t>
      </w:r>
      <w:bookmarkEnd w:id="2129"/>
      <w:bookmarkEnd w:id="2130"/>
      <w:bookmarkEnd w:id="2131"/>
      <w:bookmarkEnd w:id="2132"/>
    </w:p>
    <w:p w14:paraId="474988CD" w14:textId="77777777" w:rsidR="00E614C6" w:rsidRPr="00506DD8" w:rsidRDefault="00E614C6" w:rsidP="008F35CF">
      <w:pPr>
        <w:pStyle w:val="Heading4"/>
        <w:spacing w:line="240" w:lineRule="auto"/>
      </w:pPr>
      <w:bookmarkStart w:id="2133" w:name="_Toc457281900"/>
      <w:bookmarkStart w:id="2134" w:name="_Toc460583050"/>
      <w:bookmarkStart w:id="2135" w:name="_Toc484858142"/>
      <w:bookmarkStart w:id="2136" w:name="_Toc70903113"/>
      <w:bookmarkStart w:id="2137" w:name="_Toc494208081"/>
      <w:r>
        <w:t>12.1</w:t>
      </w:r>
      <w:r>
        <w:tab/>
      </w:r>
      <w:bookmarkEnd w:id="2133"/>
      <w:bookmarkEnd w:id="2134"/>
      <w:bookmarkEnd w:id="2135"/>
      <w:bookmarkEnd w:id="2136"/>
      <w:r>
        <w:t>Garantía de titularidad</w:t>
      </w:r>
      <w:bookmarkEnd w:id="2137"/>
    </w:p>
    <w:p w14:paraId="6B120A92" w14:textId="77777777" w:rsidR="00E614C6" w:rsidRPr="00506DD8" w:rsidRDefault="00E614C6" w:rsidP="008F35CF">
      <w:pPr>
        <w:spacing w:line="240" w:lineRule="auto"/>
        <w:jc w:val="left"/>
      </w:pPr>
      <w:r>
        <w:t>En el caso de las licencias exclusivas, el licenciante otorgará normalmente la garantía de que es el titular de la PI en Licencia y de la Tecnología en Licencia.  Aunque la titularidad debería ser obvia, es difícil predecir qué hechos o reclamaciones pueden surgir tras la firma de un acuerdo.  Es una buena práctica que cuando la Universidad otorgue garantías indique que lo hace según su leal saber y entender.  Habida cuenta de que la información en posesión de un funcionario, investigador o empleado puede considerarse parte del conocimiento de la Universidad, sería prudente limitar la garantía al conocimiento real de una persona específica, como el jefe de la oficina de transferencia de tecnología o un decano en particular.</w:t>
      </w:r>
    </w:p>
    <w:p w14:paraId="2E2C64AC" w14:textId="77777777" w:rsidR="00E614C6" w:rsidRPr="00506DD8" w:rsidRDefault="00E614C6" w:rsidP="008F35CF">
      <w:pPr>
        <w:spacing w:line="240" w:lineRule="auto"/>
        <w:jc w:val="left"/>
      </w:pPr>
      <w:r>
        <w:t>La titularidad de una PI en licencia es más fácil de garantizar, ya que las patentes y los derechos de autor definen y limitan su ámbito y la legislación prevé el registro de la titularidad.  La titularidad de la Tecnología en licencia no está tan clara.  El conocimiento acumulado y no patentado puede ser objeto de Tecnología en Licencia si, hasta donde es de conocimiento de la Universidad, es secreto y tiene valor para el Licenciatario.  La Universidad puede garantizar la propiedad de la Tecnología en Licencia, pero no puede garantizar derechos exclusivos sobre la misma, porque puede que existan terceros que posean y utilicen la misma información en secreto.</w:t>
      </w:r>
    </w:p>
    <w:p w14:paraId="781EE808" w14:textId="77777777" w:rsidR="00E614C6" w:rsidRPr="00506DD8" w:rsidRDefault="00E614C6" w:rsidP="008F35CF">
      <w:pPr>
        <w:spacing w:line="240" w:lineRule="auto"/>
        <w:jc w:val="left"/>
      </w:pPr>
      <w:r>
        <w:t>Dado que los derechos de autor residen en la obra original, una universidad debería poder garantizar que es propietaria de la obra protegida por derechos de autor si en su conocimiento no ha sido copiada de otra obra.</w:t>
      </w:r>
    </w:p>
    <w:p w14:paraId="54B87B08" w14:textId="77777777" w:rsidR="00E614C6" w:rsidRPr="00506DD8" w:rsidRDefault="00E614C6" w:rsidP="008F35CF">
      <w:pPr>
        <w:spacing w:line="240" w:lineRule="auto"/>
        <w:jc w:val="left"/>
      </w:pPr>
    </w:p>
    <w:p w14:paraId="4454D31F" w14:textId="77777777" w:rsidR="00E614C6" w:rsidRPr="00506DD8" w:rsidRDefault="00E614C6" w:rsidP="008F35CF">
      <w:pPr>
        <w:pStyle w:val="Heading4"/>
        <w:spacing w:line="240" w:lineRule="auto"/>
      </w:pPr>
      <w:bookmarkStart w:id="2138" w:name="_Toc494208082"/>
      <w:r>
        <w:t>12.2</w:t>
      </w:r>
      <w:r>
        <w:tab/>
        <w:t>Garantía de no infracción</w:t>
      </w:r>
      <w:bookmarkEnd w:id="2138"/>
    </w:p>
    <w:p w14:paraId="053437B6" w14:textId="77777777" w:rsidR="00E614C6" w:rsidRPr="00506DD8" w:rsidRDefault="00E614C6" w:rsidP="008F35CF">
      <w:pPr>
        <w:spacing w:line="240" w:lineRule="auto"/>
        <w:jc w:val="left"/>
      </w:pPr>
      <w:r>
        <w:t xml:space="preserve">Con respecto a la PI en Licencia o a la Tecnología en Licencia, es difícil garantizar que la explotación de la PI o el uso de la Tecnología no infringirá derechos de terceros.  En primer lugar, en la mayoría de los casos, la Universidad no tiene conocimiento sobre la manera en que el Licenciatario aplicará la PI en un producto o proceso, o sobre cómo utilizará la Tecnología.  Además, no cabe esperar que la Universidad conozca todas las patentes o derechos de autor que son propiedad de Terceros en todos los países.  </w:t>
      </w:r>
    </w:p>
    <w:p w14:paraId="3F4A06BA" w14:textId="77777777" w:rsidR="00E614C6" w:rsidRPr="00506DD8" w:rsidRDefault="00E614C6" w:rsidP="008F35CF">
      <w:pPr>
        <w:spacing w:line="240" w:lineRule="auto"/>
        <w:jc w:val="left"/>
      </w:pPr>
      <w:r>
        <w:t xml:space="preserve">Por lo tanto, una garantía de no infracción debe ir delimitada a un conocimiento real.  Esto puede expresarse señalando que “la Universidad no ha recibido ninguna notificación de un Tercero” señalando que el uso de la PI o de la Tecnología infringe sus derechos.  Si el Licenciatario desea condicionar la garantía a la notificación, entonces la garantía deberá estar condicionada al conocimiento real de la infracción de una patente o de derechos de autor publicados antes de la Fecha Efectiva en determinados países.  </w:t>
      </w:r>
    </w:p>
    <w:p w14:paraId="15F0DD99" w14:textId="77777777" w:rsidR="00E614C6" w:rsidRPr="00506DD8" w:rsidRDefault="00E614C6" w:rsidP="008F35CF">
      <w:pPr>
        <w:pStyle w:val="Heading4"/>
        <w:spacing w:line="240" w:lineRule="auto"/>
      </w:pPr>
      <w:bookmarkStart w:id="2139" w:name="_Toc494208083"/>
      <w:r>
        <w:lastRenderedPageBreak/>
        <w:t>12.3</w:t>
      </w:r>
      <w:r>
        <w:tab/>
        <w:t>Otras garantías</w:t>
      </w:r>
      <w:bookmarkEnd w:id="2139"/>
    </w:p>
    <w:p w14:paraId="5471E9C2" w14:textId="77777777" w:rsidR="00E614C6" w:rsidRPr="00506DD8" w:rsidRDefault="00E614C6" w:rsidP="008F35CF">
      <w:pPr>
        <w:spacing w:line="240" w:lineRule="auto"/>
        <w:jc w:val="left"/>
      </w:pPr>
      <w:r>
        <w:t>En el marco de una licencia, normalmente se garantiza:</w:t>
      </w:r>
    </w:p>
    <w:p w14:paraId="312193A4" w14:textId="77777777" w:rsidR="00E614C6" w:rsidRPr="00506DD8" w:rsidRDefault="00E614C6" w:rsidP="00D17964">
      <w:pPr>
        <w:spacing w:line="240" w:lineRule="auto"/>
        <w:jc w:val="left"/>
      </w:pPr>
      <w:r>
        <w:t>1.</w:t>
      </w:r>
      <w:r>
        <w:tab/>
        <w:t xml:space="preserve">que </w:t>
      </w:r>
      <w:bookmarkStart w:id="2140" w:name="_Hlk493761633"/>
      <w:r>
        <w:t xml:space="preserve">ni la PI en Licencia ni la Tecnología en Licencia son </w:t>
      </w:r>
      <w:bookmarkEnd w:id="2140"/>
      <w:r>
        <w:t>objeto de litigios pendientes;</w:t>
      </w:r>
    </w:p>
    <w:p w14:paraId="7029BE16" w14:textId="77777777" w:rsidR="00E614C6" w:rsidRPr="00506DD8" w:rsidRDefault="00E614C6" w:rsidP="00D17964">
      <w:pPr>
        <w:spacing w:line="240" w:lineRule="auto"/>
        <w:jc w:val="left"/>
      </w:pPr>
      <w:r>
        <w:t>2.</w:t>
      </w:r>
      <w:r>
        <w:tab/>
        <w:t>que ni la PI en Licencia ni la Tecnología en Licencia están sujetas ningún acuerdo u opción suscrito por el licenciante que entre en conflicto con los derechos exclusivos concedidos mediante la Licencia; y</w:t>
      </w:r>
      <w:r w:rsidRPr="00506DD8">
        <w:rPr>
          <w:rStyle w:val="FootnoteReference"/>
        </w:rPr>
        <w:footnoteReference w:id="237"/>
      </w:r>
    </w:p>
    <w:p w14:paraId="0C6E4516" w14:textId="77777777" w:rsidR="00E614C6" w:rsidRPr="00506DD8" w:rsidRDefault="00E614C6" w:rsidP="00D17964">
      <w:pPr>
        <w:spacing w:line="240" w:lineRule="auto"/>
        <w:jc w:val="left"/>
      </w:pPr>
      <w:r>
        <w:t>3.</w:t>
      </w:r>
      <w:r>
        <w:tab/>
        <w:t>que ni la PI en Licencia ni la Tecnología en Licencia están gravados por un derecho de retención o una hipoteca</w:t>
      </w:r>
      <w:r w:rsidRPr="00506DD8">
        <w:rPr>
          <w:rStyle w:val="FootnoteReference"/>
        </w:rPr>
        <w:footnoteReference w:id="238"/>
      </w:r>
      <w:r>
        <w:t>.</w:t>
      </w:r>
    </w:p>
    <w:p w14:paraId="7D5D1077" w14:textId="77777777" w:rsidR="00E614C6" w:rsidRPr="00506DD8" w:rsidRDefault="00E614C6" w:rsidP="008F35CF">
      <w:pPr>
        <w:spacing w:line="240" w:lineRule="auto"/>
        <w:jc w:val="left"/>
      </w:pPr>
      <w:r>
        <w:t>Junto con las disposiciones de garantía, existen disposiciones generales que excluyen cualquier otra garantía.  Dichas renuncias se encuentran en las cláusulas 13.3 y 13.4 del modelo de acuerdo de licencia exclusiva de tecnología y en disposiciones comparables de los otros modelos.</w:t>
      </w:r>
    </w:p>
    <w:p w14:paraId="764D9D43" w14:textId="77777777" w:rsidR="00E614C6" w:rsidRPr="00506DD8" w:rsidRDefault="00E614C6" w:rsidP="008F35CF">
      <w:pPr>
        <w:spacing w:line="240" w:lineRule="auto"/>
        <w:jc w:val="left"/>
      </w:pPr>
    </w:p>
    <w:p w14:paraId="1A97133F" w14:textId="77777777" w:rsidR="00E614C6" w:rsidRPr="00506DD8" w:rsidRDefault="00E614C6" w:rsidP="008F35CF">
      <w:pPr>
        <w:pStyle w:val="Heading3"/>
        <w:spacing w:line="240" w:lineRule="auto"/>
      </w:pPr>
      <w:bookmarkStart w:id="2141" w:name="_Toc457281914"/>
      <w:bookmarkStart w:id="2142" w:name="_Toc460583064"/>
      <w:bookmarkStart w:id="2143" w:name="_Toc484858156"/>
      <w:bookmarkStart w:id="2144" w:name="_Toc70903126"/>
      <w:bookmarkStart w:id="2145" w:name="_Toc494208084"/>
      <w:bookmarkStart w:id="2146" w:name="_Toc510355902"/>
      <w:bookmarkStart w:id="2147" w:name="_Toc510538171"/>
      <w:r>
        <w:t>13.</w:t>
      </w:r>
      <w:r>
        <w:tab/>
        <w:t>INFORMACIÓN CONFIDENCIAL</w:t>
      </w:r>
      <w:bookmarkEnd w:id="2141"/>
      <w:bookmarkEnd w:id="2142"/>
      <w:bookmarkEnd w:id="2143"/>
      <w:bookmarkEnd w:id="2144"/>
      <w:bookmarkEnd w:id="2145"/>
      <w:bookmarkEnd w:id="2146"/>
      <w:bookmarkEnd w:id="2147"/>
    </w:p>
    <w:p w14:paraId="30CA0DC3" w14:textId="77777777" w:rsidR="00E614C6" w:rsidRPr="00506DD8" w:rsidRDefault="00E614C6" w:rsidP="008F35CF">
      <w:pPr>
        <w:spacing w:line="240" w:lineRule="auto"/>
        <w:jc w:val="left"/>
      </w:pPr>
      <w:r>
        <w:t xml:space="preserve">Habida cuenta de que la Tecnología en Licencia solo tiene valor mientras no sea de Dominio Público, una licencia debe contener disposiciones que obliguen al Licenciatario a mantenerla como Información Confidencial. </w:t>
      </w:r>
    </w:p>
    <w:p w14:paraId="527EBC51" w14:textId="77777777" w:rsidR="00E614C6" w:rsidRPr="00506DD8" w:rsidRDefault="00E614C6" w:rsidP="008F35CF">
      <w:pPr>
        <w:spacing w:line="240" w:lineRule="auto"/>
        <w:jc w:val="left"/>
      </w:pPr>
      <w:r>
        <w:t>Consulte las Directrices 02: Acuerdos de confidencialidad.</w:t>
      </w:r>
    </w:p>
    <w:p w14:paraId="630B5E65" w14:textId="77777777" w:rsidR="00E614C6" w:rsidRPr="00506DD8" w:rsidRDefault="00E614C6" w:rsidP="008F35CF">
      <w:pPr>
        <w:spacing w:line="240" w:lineRule="auto"/>
        <w:jc w:val="left"/>
      </w:pPr>
    </w:p>
    <w:p w14:paraId="463122E8" w14:textId="77777777" w:rsidR="00E614C6" w:rsidRPr="00506DD8" w:rsidRDefault="00E614C6" w:rsidP="008F35CF">
      <w:pPr>
        <w:pStyle w:val="Heading3"/>
        <w:spacing w:line="240" w:lineRule="auto"/>
      </w:pPr>
      <w:bookmarkStart w:id="2148" w:name="_Toc457281915"/>
      <w:bookmarkStart w:id="2149" w:name="_Toc460583065"/>
      <w:bookmarkStart w:id="2150" w:name="_Toc484858157"/>
      <w:bookmarkStart w:id="2151" w:name="_Toc70903127"/>
      <w:bookmarkStart w:id="2152" w:name="_Toc494208085"/>
      <w:bookmarkStart w:id="2153" w:name="_Toc510355903"/>
      <w:bookmarkStart w:id="2154" w:name="_Toc510538172"/>
      <w:r>
        <w:t>14.</w:t>
      </w:r>
      <w:r>
        <w:tab/>
        <w:t>PUBLICACIONES</w:t>
      </w:r>
      <w:bookmarkEnd w:id="2148"/>
      <w:bookmarkEnd w:id="2149"/>
      <w:bookmarkEnd w:id="2150"/>
      <w:bookmarkEnd w:id="2151"/>
      <w:bookmarkEnd w:id="2152"/>
      <w:bookmarkEnd w:id="2153"/>
      <w:bookmarkEnd w:id="2154"/>
      <w:r>
        <w:t xml:space="preserve"> </w:t>
      </w:r>
    </w:p>
    <w:p w14:paraId="6614EC6E" w14:textId="77777777" w:rsidR="00E614C6" w:rsidRPr="00506DD8" w:rsidRDefault="00E614C6" w:rsidP="008F35CF">
      <w:pPr>
        <w:spacing w:line="240" w:lineRule="auto"/>
        <w:jc w:val="left"/>
      </w:pPr>
      <w:r>
        <w:t>La capacidad de publicar está relacionada directamente con la obligación de confidencialidad.  Normalmente, en el marco de una licencia las publicaciones se gestionarán de un modo no muy distinto a la gestión prevista en un acuerdo de investigación.</w:t>
      </w:r>
    </w:p>
    <w:p w14:paraId="4BBF231C" w14:textId="77777777" w:rsidR="00E614C6" w:rsidRPr="00506DD8" w:rsidRDefault="00E614C6" w:rsidP="008F35CF">
      <w:pPr>
        <w:spacing w:line="240" w:lineRule="auto"/>
        <w:jc w:val="left"/>
      </w:pPr>
      <w:r>
        <w:t>Consulte la sección 3.09, 3.10 y 3.11 de las Directrices 06: Acuerdos de investigación.</w:t>
      </w:r>
    </w:p>
    <w:p w14:paraId="7EB2B944" w14:textId="77777777" w:rsidR="00E614C6" w:rsidRPr="00506DD8" w:rsidRDefault="00E614C6" w:rsidP="008F35CF">
      <w:pPr>
        <w:spacing w:line="240" w:lineRule="auto"/>
        <w:jc w:val="left"/>
      </w:pPr>
    </w:p>
    <w:p w14:paraId="297A6C93" w14:textId="77777777" w:rsidR="00E614C6" w:rsidRPr="00506DD8" w:rsidRDefault="00E614C6" w:rsidP="008F35CF">
      <w:pPr>
        <w:spacing w:line="240" w:lineRule="auto"/>
        <w:jc w:val="left"/>
      </w:pPr>
    </w:p>
    <w:p w14:paraId="58A41B71" w14:textId="77777777" w:rsidR="00E614C6" w:rsidRPr="00506DD8" w:rsidRDefault="00E614C6" w:rsidP="008F35CF">
      <w:pPr>
        <w:pStyle w:val="Heading3"/>
        <w:spacing w:line="240" w:lineRule="auto"/>
      </w:pPr>
      <w:bookmarkStart w:id="2155" w:name="_Toc494208086"/>
      <w:bookmarkStart w:id="2156" w:name="_Toc510355904"/>
      <w:bookmarkStart w:id="2157" w:name="_Toc510538173"/>
      <w:r>
        <w:t>15.</w:t>
      </w:r>
      <w:r>
        <w:tab/>
        <w:t>ESTUDIANTES</w:t>
      </w:r>
      <w:bookmarkEnd w:id="2155"/>
      <w:bookmarkEnd w:id="2156"/>
      <w:bookmarkEnd w:id="2157"/>
      <w:r>
        <w:t xml:space="preserve"> </w:t>
      </w:r>
    </w:p>
    <w:p w14:paraId="2ABDA84D" w14:textId="77777777" w:rsidR="00E614C6" w:rsidRPr="00506DD8" w:rsidRDefault="00E614C6" w:rsidP="008F35CF">
      <w:pPr>
        <w:spacing w:line="240" w:lineRule="auto"/>
        <w:jc w:val="left"/>
      </w:pPr>
      <w:r>
        <w:t xml:space="preserve">Las publicaciones de los estudiantes y las tesis de estudiante se tratan normalmente de la misma manera que en el marco de un acuerdo de investigación. </w:t>
      </w:r>
    </w:p>
    <w:p w14:paraId="48EE5B2D" w14:textId="77777777" w:rsidR="00E614C6" w:rsidRPr="00506DD8" w:rsidRDefault="00E614C6" w:rsidP="008F35CF">
      <w:pPr>
        <w:spacing w:line="240" w:lineRule="auto"/>
        <w:jc w:val="left"/>
      </w:pPr>
      <w:r>
        <w:t>Consulte la sección 3.11 de las Directrices 06: Acuerdos de investigación.</w:t>
      </w:r>
    </w:p>
    <w:p w14:paraId="7B2CB8F1" w14:textId="77777777" w:rsidR="00E614C6" w:rsidRPr="00506DD8" w:rsidRDefault="00E614C6" w:rsidP="008F35CF">
      <w:pPr>
        <w:pStyle w:val="BodyText"/>
        <w:spacing w:line="240" w:lineRule="auto"/>
        <w:jc w:val="left"/>
      </w:pPr>
    </w:p>
    <w:p w14:paraId="7DBFEF75" w14:textId="77777777" w:rsidR="00E614C6" w:rsidRPr="00506DD8" w:rsidRDefault="00E614C6" w:rsidP="008F35CF">
      <w:pPr>
        <w:pStyle w:val="Heading3"/>
        <w:spacing w:line="240" w:lineRule="auto"/>
      </w:pPr>
      <w:bookmarkStart w:id="2158" w:name="_Toc494208087"/>
      <w:bookmarkStart w:id="2159" w:name="_Toc510355905"/>
      <w:bookmarkStart w:id="2160" w:name="_Toc510538174"/>
      <w:bookmarkStart w:id="2161" w:name="_Toc457281916"/>
      <w:bookmarkStart w:id="2162" w:name="_Toc460583066"/>
      <w:bookmarkStart w:id="2163" w:name="_Toc484858158"/>
      <w:bookmarkStart w:id="2164" w:name="_Toc70903128"/>
      <w:r>
        <w:t>16.</w:t>
      </w:r>
      <w:r>
        <w:tab/>
        <w:t>INFRACCIÓN</w:t>
      </w:r>
      <w:bookmarkEnd w:id="2158"/>
      <w:bookmarkEnd w:id="2159"/>
      <w:bookmarkEnd w:id="2160"/>
      <w:r>
        <w:t xml:space="preserve"> </w:t>
      </w:r>
      <w:bookmarkEnd w:id="2161"/>
      <w:bookmarkEnd w:id="2162"/>
      <w:bookmarkEnd w:id="2163"/>
      <w:bookmarkEnd w:id="2164"/>
    </w:p>
    <w:p w14:paraId="475249B9" w14:textId="77777777" w:rsidR="00E614C6" w:rsidRPr="00506DD8" w:rsidRDefault="00E614C6" w:rsidP="008F35CF">
      <w:pPr>
        <w:spacing w:line="240" w:lineRule="auto"/>
        <w:jc w:val="left"/>
      </w:pPr>
      <w:r>
        <w:t>Cuando la legislación aplicable permite que un licenciatario exclusivo pueda hacer valer la PI en Licencia frente a terceros, el titular de la PI, por ejemplo, una universidad, debe tener en cuenta las consecuencias de este derecho.  La finalidad de una licencia es la comercialización y la exclusividad generalmente contribuye a la comercialización.  Otorgar al licenciatario la capacidad de hacer valer la exclusividad puede mejorar la comercialización y, por tanto, el rendimiento para la universidad.  Sin embargo, en algunos países, entre ellos los Estados Unidos de América, el titular de la PI en Licencia debe ser parte en toda medida de cumplimiento que adopte el titular de una licencia exclusiva.  Es posible que la universidad desee evitar verse obligada a ser parte en un litigio relacionado con el cumplimiento imponiendo algunos límites sobre la capacidad del licenciatario para adoptar medidas de cumplimiento.  Aparte de la estructura jurídica, es posible que la universidad desee tener el control sobre el cumplimiento de la ley para evitar que la PI en Licencia corra el riesgo de ser invalidada.  Habida cuenta de que, en el marco de cualquier medida de cumplimiento, el titular tendrá que cooperar de alguna manera, los modelos abordan la situación y la asignación de los costos y de los daños y perjuicios concedidos a raíz tal medida.  Consulte la cláusula 9.3.</w:t>
      </w:r>
    </w:p>
    <w:p w14:paraId="3AE31F8A" w14:textId="77777777" w:rsidR="00E614C6" w:rsidRPr="00506DD8" w:rsidRDefault="00E614C6" w:rsidP="008F35CF">
      <w:pPr>
        <w:spacing w:line="240" w:lineRule="auto"/>
        <w:jc w:val="left"/>
      </w:pPr>
      <w:r>
        <w:t>Por lo general, el licenciatario exclusivo está legitimado para iniciar una acción por infracción contra los infractores de la PI en Licencia o contra cualquier tercero que se apropie indebidamente de la Tecnología en Licencia.  Pero las partes pueden tener intereses contrapuestos.  La Universidad es la titular de PI y de la Tecnología, y desea protegerlas manteniendo el control sobre cuándo y contra quién desea hacer valer sus derechos.  Un Licenciatario exclusivo considerará que dicho control constituye una infracción de sus derechos exclusivos; puesto que la infracción afecta directamente a la capacidad del Licenciatario para Comercializar la PI o la Tecnología, el Licenciatario pretenderá obtener el control.</w:t>
      </w:r>
    </w:p>
    <w:p w14:paraId="363DC919" w14:textId="77777777" w:rsidR="00E614C6" w:rsidRPr="00506DD8" w:rsidRDefault="00E614C6" w:rsidP="008F35CF">
      <w:pPr>
        <w:spacing w:line="240" w:lineRule="auto"/>
        <w:jc w:val="left"/>
      </w:pPr>
      <w:r>
        <w:t>A menudo, se logra equilibrar los intereses concediendo a la Universidad un primer derecho a hacer valer la PI y, si la Universidad se niega, el Licenciatario puede hacerlo.  En la práctica, el hecho de imponer los costos relativos al cumplimiento a la parte que adopta la medida de cumplimiento, el Licenciatario acaba teniendo el control, ya que la Universidad normalmente no deseará incurrir en ese gasto.</w:t>
      </w:r>
    </w:p>
    <w:p w14:paraId="7B58A75C" w14:textId="77777777" w:rsidR="00E614C6" w:rsidRPr="00506DD8" w:rsidRDefault="00E614C6" w:rsidP="008F35CF">
      <w:pPr>
        <w:spacing w:line="240" w:lineRule="auto"/>
        <w:jc w:val="left"/>
      </w:pPr>
      <w:r>
        <w:t xml:space="preserve">Naturalmente, las partes deben cooperar entre sí en los procedimientos ejecutorios.  Si esto significa que tanto la Universidad como el licenciatario deben ser parte en el procedimiento ejecutorio depende de la legislación del lugar donde se aplique.  Algunas universidades de Estados Unidos de América, por ejemplo, necesariamente serían parte en un procedimiento de ejecución, pero no pueden verse obligadas a ser parte en un procedimiento fuera de su jurisdicción de origen.  </w:t>
      </w:r>
    </w:p>
    <w:p w14:paraId="1319681D" w14:textId="77777777" w:rsidR="00E614C6" w:rsidRPr="00506DD8" w:rsidRDefault="00E614C6" w:rsidP="008F35CF">
      <w:pPr>
        <w:spacing w:line="240" w:lineRule="auto"/>
        <w:jc w:val="left"/>
      </w:pPr>
      <w:r>
        <w:t>El acuerdo también debe asignar cualquier recuperación recibida como consecuencia de la aplicación de la medida de cumplimiento.  En los modelos se establece que si la Universidad tiene el control el procedimiento, la Universidad se quedará con las sumas recuperadas.  Si el licenciatario controla el procedimiento, la Universidad tiene derecho a una parte de toda indemnización por daños y perjuicios recibida que sea igual a la que habría recibido si el infractor hubiera obtenido una licencia en los mismos términos del acuerdo.  Pero, dado que el importe de los daños y perjuicios concedidos podría ser inferior a la cantidad que la Universidad habría recibido si el infractor hubiera sido el titular de la licencia, la disposición (cláusula 9.3)d)) establece que esa cantidad o el 50% de la indemnización neta por daños y perjuicios después de la recuperación de los costos, la que fuera inferior.</w:t>
      </w:r>
    </w:p>
    <w:p w14:paraId="50BBE565" w14:textId="77777777" w:rsidR="00E614C6" w:rsidRPr="00506DD8" w:rsidRDefault="00E614C6" w:rsidP="008F35CF">
      <w:pPr>
        <w:spacing w:line="240" w:lineRule="auto"/>
        <w:jc w:val="left"/>
      </w:pPr>
    </w:p>
    <w:p w14:paraId="535C2AC2" w14:textId="77777777" w:rsidR="00E614C6" w:rsidRPr="00506DD8" w:rsidRDefault="00E614C6" w:rsidP="008F35CF">
      <w:pPr>
        <w:pStyle w:val="Heading3"/>
        <w:spacing w:line="240" w:lineRule="auto"/>
      </w:pPr>
      <w:bookmarkStart w:id="2165" w:name="_Toc457281917"/>
      <w:bookmarkStart w:id="2166" w:name="_Toc460583067"/>
      <w:bookmarkStart w:id="2167" w:name="_Toc484858159"/>
      <w:bookmarkStart w:id="2168" w:name="_Toc70903129"/>
      <w:bookmarkStart w:id="2169" w:name="_Toc494208088"/>
      <w:bookmarkStart w:id="2170" w:name="_Toc510355906"/>
      <w:bookmarkStart w:id="2171" w:name="_Toc510538175"/>
      <w:r>
        <w:t>17.</w:t>
      </w:r>
      <w:r>
        <w:tab/>
        <w:t>SEGURO</w:t>
      </w:r>
      <w:bookmarkEnd w:id="2165"/>
      <w:bookmarkEnd w:id="2166"/>
      <w:bookmarkEnd w:id="2167"/>
      <w:bookmarkEnd w:id="2168"/>
      <w:bookmarkEnd w:id="2169"/>
      <w:bookmarkEnd w:id="2170"/>
      <w:bookmarkEnd w:id="2171"/>
      <w:r>
        <w:t xml:space="preserve"> </w:t>
      </w:r>
    </w:p>
    <w:p w14:paraId="11E130DE" w14:textId="77777777" w:rsidR="00E614C6" w:rsidRPr="00506DD8" w:rsidRDefault="00E614C6" w:rsidP="008F35CF">
      <w:pPr>
        <w:spacing w:line="240" w:lineRule="auto"/>
        <w:jc w:val="left"/>
      </w:pPr>
      <w:r>
        <w:t>Normalmente, las licencias exigen que el licenciatario suscriba una póliza de seguro de responsabilidad civil de productos por un importe mínimo por siniestro especificado en la licencia y que mantenga dicha póliza de seguro.</w:t>
      </w:r>
    </w:p>
    <w:p w14:paraId="071C66B4" w14:textId="77777777" w:rsidR="00E614C6" w:rsidRPr="00506DD8" w:rsidRDefault="00E614C6" w:rsidP="008F35CF">
      <w:pPr>
        <w:spacing w:line="240" w:lineRule="auto"/>
        <w:jc w:val="left"/>
      </w:pPr>
    </w:p>
    <w:p w14:paraId="679CC7C0" w14:textId="77777777" w:rsidR="00E614C6" w:rsidRPr="00506DD8" w:rsidRDefault="00E614C6" w:rsidP="008F35CF">
      <w:pPr>
        <w:pStyle w:val="Heading3"/>
        <w:spacing w:line="240" w:lineRule="auto"/>
      </w:pPr>
      <w:bookmarkStart w:id="2172" w:name="_Toc457281919"/>
      <w:bookmarkStart w:id="2173" w:name="_Toc460583069"/>
      <w:bookmarkStart w:id="2174" w:name="_Toc484858161"/>
      <w:bookmarkStart w:id="2175" w:name="_Toc70903131"/>
      <w:bookmarkStart w:id="2176" w:name="_Toc494208089"/>
      <w:bookmarkStart w:id="2177" w:name="_Toc510355907"/>
      <w:bookmarkStart w:id="2178" w:name="_Toc510538176"/>
      <w:r>
        <w:t>18.</w:t>
      </w:r>
      <w:r>
        <w:tab/>
        <w:t>EXENCIÓN DE RESPONSABILIDAD</w:t>
      </w:r>
      <w:bookmarkEnd w:id="2172"/>
      <w:bookmarkEnd w:id="2173"/>
      <w:bookmarkEnd w:id="2174"/>
      <w:bookmarkEnd w:id="2175"/>
      <w:bookmarkEnd w:id="2176"/>
      <w:bookmarkEnd w:id="2177"/>
      <w:bookmarkEnd w:id="2178"/>
    </w:p>
    <w:p w14:paraId="04A81215" w14:textId="77777777" w:rsidR="00E614C6" w:rsidRPr="00506DD8" w:rsidRDefault="00E614C6" w:rsidP="008F35CF">
      <w:pPr>
        <w:spacing w:line="240" w:lineRule="auto"/>
        <w:jc w:val="left"/>
      </w:pPr>
      <w:r>
        <w:t>Normalmente, las licencias contienen una cláusula de exención de responsabilidad otorgada por el licenciatario a favor del licenciante, por la que el licenciatario libera al licenciante de toda responsabilidad en relación con la comercialización y el uso de la Tecnología.  Esta exención de responsabilidad se justifica por el hecho de que el licenciatario toma la decisión comercial de proceder a la comercialización basándose en su propio proceso de diligencia debida, y no en una declaración del licenciante.  En relación con la exención de responsabilidad, consulte la sección 3.12 de las Directrices 06: Acuerdos de investigación.</w:t>
      </w:r>
    </w:p>
    <w:p w14:paraId="3ECA505F" w14:textId="77777777" w:rsidR="00E614C6" w:rsidRPr="00506DD8" w:rsidRDefault="00E614C6" w:rsidP="008F35CF">
      <w:pPr>
        <w:spacing w:line="240" w:lineRule="auto"/>
        <w:jc w:val="left"/>
      </w:pPr>
    </w:p>
    <w:p w14:paraId="727A34CF" w14:textId="77777777" w:rsidR="00E614C6" w:rsidRPr="00506DD8" w:rsidRDefault="00E614C6" w:rsidP="008F35CF">
      <w:pPr>
        <w:pStyle w:val="Heading3"/>
        <w:spacing w:line="240" w:lineRule="auto"/>
      </w:pPr>
      <w:bookmarkStart w:id="2179" w:name="_Toc457281920"/>
      <w:bookmarkStart w:id="2180" w:name="_Toc460583070"/>
      <w:bookmarkStart w:id="2181" w:name="_Toc484858162"/>
      <w:bookmarkStart w:id="2182" w:name="_Toc70903132"/>
      <w:bookmarkStart w:id="2183" w:name="_Toc494208090"/>
      <w:bookmarkStart w:id="2184" w:name="_Toc510355908"/>
      <w:bookmarkStart w:id="2185" w:name="_Toc510538177"/>
      <w:r>
        <w:t>20.</w:t>
      </w:r>
      <w:r>
        <w:tab/>
        <w:t>INDEMNIZACIÓN</w:t>
      </w:r>
      <w:bookmarkEnd w:id="2179"/>
      <w:bookmarkEnd w:id="2180"/>
      <w:bookmarkEnd w:id="2181"/>
      <w:bookmarkEnd w:id="2182"/>
      <w:bookmarkEnd w:id="2183"/>
      <w:bookmarkEnd w:id="2184"/>
      <w:bookmarkEnd w:id="2185"/>
    </w:p>
    <w:p w14:paraId="5548E368" w14:textId="77777777" w:rsidR="00E614C6" w:rsidRPr="00506DD8" w:rsidRDefault="00E614C6" w:rsidP="008F35CF">
      <w:pPr>
        <w:spacing w:line="240" w:lineRule="auto"/>
        <w:jc w:val="left"/>
      </w:pPr>
      <w:r>
        <w:t>El Licenciatario se compromete a mantener indemne al Licenciante frente a cualquier reclamación de cualquier otra persona en relación con la comercialización y el uso de la Tecnología.  Con ello se pretende proteger a la Universidad de cualquier reclamación de responsabilidad por productos defectuosos que se presente. Consulte la sección 3.12 de las Directrices 06: Acuerdos de investigación.</w:t>
      </w:r>
    </w:p>
    <w:p w14:paraId="6848F082" w14:textId="77777777" w:rsidR="00E614C6" w:rsidRPr="00506DD8" w:rsidRDefault="00E614C6" w:rsidP="008F35CF">
      <w:pPr>
        <w:spacing w:line="240" w:lineRule="auto"/>
        <w:jc w:val="left"/>
      </w:pPr>
    </w:p>
    <w:p w14:paraId="513FA25D" w14:textId="77777777" w:rsidR="00E614C6" w:rsidRPr="00506DD8" w:rsidRDefault="00E614C6" w:rsidP="008F35CF">
      <w:pPr>
        <w:pStyle w:val="Heading3"/>
        <w:spacing w:line="240" w:lineRule="auto"/>
      </w:pPr>
      <w:bookmarkStart w:id="2186" w:name="_Toc457281922"/>
      <w:bookmarkStart w:id="2187" w:name="_Toc460583072"/>
      <w:bookmarkStart w:id="2188" w:name="_Toc484858164"/>
      <w:bookmarkStart w:id="2189" w:name="_Toc70903134"/>
      <w:bookmarkStart w:id="2190" w:name="_Toc494208091"/>
      <w:bookmarkStart w:id="2191" w:name="_Toc510355909"/>
      <w:bookmarkStart w:id="2192" w:name="_Toc510538178"/>
      <w:r>
        <w:t>21.</w:t>
      </w:r>
      <w:r>
        <w:tab/>
        <w:t>TERMINACIÓN</w:t>
      </w:r>
      <w:bookmarkEnd w:id="2186"/>
      <w:bookmarkEnd w:id="2187"/>
      <w:bookmarkEnd w:id="2188"/>
      <w:bookmarkEnd w:id="2189"/>
      <w:bookmarkEnd w:id="2190"/>
      <w:bookmarkEnd w:id="2191"/>
      <w:bookmarkEnd w:id="2192"/>
      <w:r>
        <w:t xml:space="preserve"> </w:t>
      </w:r>
    </w:p>
    <w:p w14:paraId="11449C49" w14:textId="77777777" w:rsidR="00E614C6" w:rsidRPr="00506DD8" w:rsidRDefault="00E614C6" w:rsidP="008F35CF">
      <w:pPr>
        <w:spacing w:line="240" w:lineRule="auto"/>
        <w:jc w:val="left"/>
      </w:pPr>
      <w:r>
        <w:t>En las licencias debe especificarse tanto el periodo de vigencia después del cual expiran, y las cláusulas de terminación.  Una cláusula de terminación típica proporciona a las partes una vía para poner fin al acuerdo.  En general, existen dos tipos de cláusulas de terminación.  En primer lugar, la terminación por incumplimiento del acuerdo y, en segundo, la terminación si se producen determinados supuestos.</w:t>
      </w:r>
    </w:p>
    <w:p w14:paraId="102C4F79" w14:textId="77777777" w:rsidR="00E614C6" w:rsidRPr="00506DD8" w:rsidRDefault="00E614C6" w:rsidP="008F35CF">
      <w:pPr>
        <w:spacing w:line="240" w:lineRule="auto"/>
        <w:jc w:val="left"/>
      </w:pPr>
      <w:r>
        <w:t>La terminación por incumplimiento debe prever un procedimiento de terminación y un plazo durante el cual la parte incumplidora pueda subsanar el incumplimiento para evitar la terminación.  El proceso típico exige que la parte perjudicada notifique por escrito el incumplimiento a la parte infractora.  A continuación, si el incumplimiento no se subsana en un plazo determinado, por ejemplo 30 días, la parte perjudicada puede poner término al acuerdo mediante notificación por escrito a la parte incumplidora.</w:t>
      </w:r>
    </w:p>
    <w:p w14:paraId="0EF19C38" w14:textId="77777777" w:rsidR="00E614C6" w:rsidRPr="00506DD8" w:rsidRDefault="00E614C6" w:rsidP="008F35CF">
      <w:pPr>
        <w:spacing w:line="240" w:lineRule="auto"/>
        <w:jc w:val="left"/>
      </w:pPr>
      <w:r>
        <w:t xml:space="preserve">En algunos países, la legislación no permite la terminación por cualquier tipo de incumplimiento.  La legislación protege a las partes en un contrato limitando la terminación únicamente en caso de incumplimiento grave del contrato.  Así, si el Licenciatario se retrasa una vez en el pago de las regalías, no se trataría de incumplimiento grave, pero si el retraso de pago se produce durante cuatro ciclos de pago consecutivos, podría ser un motivo suficientemente grave como para justificar la terminación.  Por esta razón, las partes pueden especificar en el acuerdo el tipo de </w:t>
      </w:r>
      <w:r>
        <w:lastRenderedPageBreak/>
        <w:t>incumplimiento que puede calificarse de grave, por ejemplo, “Las partes acuerdan que la falta de pago puntual de las regalías constituye un incumplimiento grave”.</w:t>
      </w:r>
    </w:p>
    <w:p w14:paraId="6602B9DA" w14:textId="77777777" w:rsidR="00E614C6" w:rsidRDefault="00E614C6" w:rsidP="008F35CF">
      <w:pPr>
        <w:spacing w:line="240" w:lineRule="auto"/>
        <w:jc w:val="left"/>
      </w:pPr>
      <w:r>
        <w:t>Algunos acontecimientos plantean un riesgo tan grave para la relación establecida mediante el acuerdo, que se justifica la terminación sin preaviso ni oportunidad de subsanación.  El caso clásico es la insolvencia de una de las partes.  Por lo general, se trata de sucesos que no hay forma de subsanar.</w:t>
      </w:r>
    </w:p>
    <w:p w14:paraId="11A0D22A" w14:textId="77777777" w:rsidR="000047CA" w:rsidRDefault="000047CA" w:rsidP="008F35CF">
      <w:pPr>
        <w:spacing w:line="240" w:lineRule="auto"/>
        <w:jc w:val="left"/>
      </w:pPr>
    </w:p>
    <w:p w14:paraId="61AB534C" w14:textId="77777777" w:rsidR="000047CA" w:rsidRPr="00506DD8" w:rsidRDefault="000047CA" w:rsidP="008F35CF">
      <w:pPr>
        <w:spacing w:line="240" w:lineRule="auto"/>
        <w:jc w:val="left"/>
      </w:pPr>
    </w:p>
    <w:p w14:paraId="04A773BD" w14:textId="77777777" w:rsidR="00E614C6" w:rsidRPr="00506DD8" w:rsidRDefault="00E614C6" w:rsidP="008F35CF">
      <w:pPr>
        <w:spacing w:line="240" w:lineRule="auto"/>
        <w:jc w:val="left"/>
      </w:pPr>
      <w:r>
        <w:t>El acuerdo también debe prever lo que ocurre en caso de terminación.  Normalmente, en tal caso se debe devolver la Información Confidencial a la otra parte.  La disposición también puede especificar si las sublicencias caducarán o seguirán vigentes.  La disposición también puede incluir una declaración general de que las partes deben seguir cumpliendo cualquier obligación contraída antes de la terminación del acuerdo, como el pago de regalías sobre las ventas que se produjeron antes de la terminación.</w:t>
      </w:r>
    </w:p>
    <w:p w14:paraId="270FC712" w14:textId="77777777" w:rsidR="00E614C6" w:rsidRPr="00506DD8" w:rsidRDefault="00E614C6" w:rsidP="008F35CF">
      <w:pPr>
        <w:spacing w:line="240" w:lineRule="auto"/>
        <w:jc w:val="left"/>
      </w:pPr>
    </w:p>
    <w:p w14:paraId="2354B3DD" w14:textId="77777777" w:rsidR="00E614C6" w:rsidRPr="00506DD8" w:rsidRDefault="00E614C6" w:rsidP="008F35CF">
      <w:pPr>
        <w:pStyle w:val="Heading3"/>
        <w:spacing w:line="240" w:lineRule="auto"/>
      </w:pPr>
      <w:bookmarkStart w:id="2193" w:name="_Toc494208092"/>
      <w:bookmarkStart w:id="2194" w:name="_Toc510355910"/>
      <w:bookmarkStart w:id="2195" w:name="_Toc510538179"/>
      <w:r>
        <w:t>22.</w:t>
      </w:r>
      <w:r>
        <w:tab/>
        <w:t>LEGISLACIÓN APLICABLE</w:t>
      </w:r>
      <w:bookmarkEnd w:id="2193"/>
      <w:bookmarkEnd w:id="2194"/>
      <w:bookmarkEnd w:id="2195"/>
      <w:r>
        <w:t xml:space="preserve"> </w:t>
      </w:r>
    </w:p>
    <w:p w14:paraId="0384F337" w14:textId="77777777" w:rsidR="000047CA" w:rsidRDefault="00E614C6" w:rsidP="00D17964">
      <w:pPr>
        <w:spacing w:line="240" w:lineRule="auto"/>
        <w:jc w:val="left"/>
      </w:pPr>
      <w:r>
        <w:t>Consulte la sección 3.13 de las Directrices 06: Acuerdos de investigación.</w:t>
      </w:r>
    </w:p>
    <w:p w14:paraId="1E7334DD" w14:textId="77777777" w:rsidR="00E614C6" w:rsidRPr="00B208A7" w:rsidRDefault="00171FD0" w:rsidP="00D17964">
      <w:pPr>
        <w:spacing w:line="240" w:lineRule="auto"/>
        <w:jc w:val="left"/>
      </w:pPr>
      <w:r>
        <w:br w:type="page"/>
      </w:r>
    </w:p>
    <w:p w14:paraId="44BFB862" w14:textId="77777777" w:rsidR="0021203B" w:rsidRDefault="0021203B" w:rsidP="00E737CC">
      <w:pPr>
        <w:jc w:val="left"/>
        <w:rPr>
          <w:b/>
          <w:sz w:val="24"/>
          <w:szCs w:val="24"/>
        </w:rPr>
      </w:pPr>
    </w:p>
    <w:p w14:paraId="0A1166FD" w14:textId="77777777" w:rsidR="0021203B" w:rsidRDefault="0021203B" w:rsidP="00E737CC">
      <w:pPr>
        <w:jc w:val="left"/>
        <w:rPr>
          <w:b/>
          <w:sz w:val="24"/>
          <w:szCs w:val="24"/>
        </w:rPr>
      </w:pPr>
    </w:p>
    <w:p w14:paraId="58A8B427" w14:textId="77777777" w:rsidR="0021203B" w:rsidRDefault="0021203B" w:rsidP="00E737CC">
      <w:pPr>
        <w:jc w:val="left"/>
        <w:rPr>
          <w:b/>
          <w:sz w:val="24"/>
          <w:szCs w:val="24"/>
        </w:rPr>
      </w:pPr>
    </w:p>
    <w:p w14:paraId="5B141781" w14:textId="77777777" w:rsidR="0021203B" w:rsidRDefault="0021203B" w:rsidP="00E737CC">
      <w:pPr>
        <w:jc w:val="left"/>
        <w:rPr>
          <w:b/>
          <w:sz w:val="24"/>
          <w:szCs w:val="24"/>
        </w:rPr>
      </w:pPr>
    </w:p>
    <w:p w14:paraId="2CD699D0" w14:textId="77777777" w:rsidR="0021203B" w:rsidRDefault="0021203B" w:rsidP="00E737CC">
      <w:pPr>
        <w:jc w:val="left"/>
        <w:rPr>
          <w:b/>
          <w:sz w:val="24"/>
          <w:szCs w:val="24"/>
        </w:rPr>
      </w:pPr>
    </w:p>
    <w:p w14:paraId="3FD79442" w14:textId="77777777" w:rsidR="0021203B" w:rsidRDefault="0021203B" w:rsidP="00E737CC">
      <w:pPr>
        <w:jc w:val="left"/>
        <w:rPr>
          <w:b/>
          <w:sz w:val="24"/>
          <w:szCs w:val="24"/>
        </w:rPr>
      </w:pPr>
    </w:p>
    <w:p w14:paraId="4C5F7DB2" w14:textId="77777777" w:rsidR="00E614C6" w:rsidRPr="000047CA" w:rsidRDefault="00E614C6" w:rsidP="004B456A">
      <w:pPr>
        <w:pStyle w:val="Heading10"/>
      </w:pPr>
      <w:bookmarkStart w:id="2196" w:name="_Toc173749265"/>
      <w:bookmarkStart w:id="2197" w:name="_Toc175142368"/>
      <w:r>
        <w:t>DIRECTRICES 09: ACUERDOS DE LICENCIA DE DERECHOS DE AUTOR</w:t>
      </w:r>
      <w:bookmarkEnd w:id="2196"/>
      <w:bookmarkEnd w:id="2197"/>
    </w:p>
    <w:p w14:paraId="0665E7B7" w14:textId="77777777" w:rsidR="00E614C6" w:rsidRPr="00B208A7" w:rsidRDefault="00E614C6" w:rsidP="00E737CC">
      <w:pPr>
        <w:jc w:val="left"/>
      </w:pPr>
    </w:p>
    <w:p w14:paraId="0E7706FD" w14:textId="77777777" w:rsidR="00E614C6" w:rsidRPr="00B208A7" w:rsidRDefault="00E614C6" w:rsidP="00E737CC">
      <w:pPr>
        <w:pStyle w:val="Footer"/>
        <w:jc w:val="left"/>
      </w:pPr>
    </w:p>
    <w:p w14:paraId="0753D189" w14:textId="77777777" w:rsidR="00E614C6" w:rsidRPr="00B208A7" w:rsidRDefault="00E614C6" w:rsidP="00E737CC">
      <w:pPr>
        <w:pStyle w:val="Footer"/>
        <w:jc w:val="left"/>
      </w:pPr>
    </w:p>
    <w:p w14:paraId="359A1C08" w14:textId="77777777" w:rsidR="00E614C6" w:rsidRPr="00B208A7" w:rsidRDefault="0021203B" w:rsidP="00E737CC">
      <w:pPr>
        <w:jc w:val="left"/>
      </w:pPr>
      <w:r>
        <w:br w:type="page"/>
      </w:r>
    </w:p>
    <w:p w14:paraId="74323FA3" w14:textId="77777777" w:rsidR="00E614C6" w:rsidRPr="00171FD0" w:rsidRDefault="00E614C6" w:rsidP="00D17964">
      <w:pPr>
        <w:pStyle w:val="Heading3"/>
        <w:spacing w:line="240" w:lineRule="auto"/>
      </w:pPr>
      <w:bookmarkStart w:id="2198" w:name="_Toc387575971"/>
      <w:bookmarkStart w:id="2199" w:name="_Toc510355911"/>
      <w:bookmarkStart w:id="2200" w:name="_Toc510538180"/>
      <w:r>
        <w:lastRenderedPageBreak/>
        <w:t>1.</w:t>
      </w:r>
      <w:r>
        <w:tab/>
        <w:t>INTRODUCCIÓN</w:t>
      </w:r>
      <w:bookmarkEnd w:id="2198"/>
      <w:bookmarkEnd w:id="2199"/>
      <w:bookmarkEnd w:id="2200"/>
    </w:p>
    <w:p w14:paraId="46C03D29" w14:textId="77777777" w:rsidR="00E614C6" w:rsidRPr="00B208A7" w:rsidRDefault="00E614C6" w:rsidP="00D17964">
      <w:pPr>
        <w:pStyle w:val="Heading4"/>
        <w:spacing w:line="240" w:lineRule="auto"/>
      </w:pPr>
      <w:bookmarkStart w:id="2201" w:name="_Toc387575972"/>
      <w:r>
        <w:t>1.1</w:t>
      </w:r>
      <w:r>
        <w:tab/>
        <w:t>Objeto de las directrices</w:t>
      </w:r>
      <w:bookmarkEnd w:id="2201"/>
      <w:r>
        <w:t xml:space="preserve"> </w:t>
      </w:r>
    </w:p>
    <w:p w14:paraId="57F72BEE" w14:textId="77777777" w:rsidR="00E614C6" w:rsidRPr="00B208A7" w:rsidRDefault="00E614C6" w:rsidP="00D17964">
      <w:pPr>
        <w:spacing w:line="240" w:lineRule="auto"/>
        <w:jc w:val="left"/>
      </w:pPr>
      <w:r>
        <w:t>Esta directrices acompañan al modelo de acuerdo de licencia de derechos de autor y están destinadas a facilitar su utilización.</w:t>
      </w:r>
    </w:p>
    <w:p w14:paraId="405D21BA" w14:textId="77777777" w:rsidR="00E614C6" w:rsidRPr="00B208A7" w:rsidRDefault="00E614C6" w:rsidP="00D17964">
      <w:pPr>
        <w:pStyle w:val="Heading4"/>
        <w:spacing w:line="240" w:lineRule="auto"/>
      </w:pPr>
      <w:bookmarkStart w:id="2202" w:name="_Toc387575973"/>
      <w:r>
        <w:t>1.2</w:t>
      </w:r>
      <w:r>
        <w:tab/>
        <w:t>Palabras y expresiones utilizadas</w:t>
      </w:r>
      <w:bookmarkEnd w:id="2202"/>
      <w:r>
        <w:t xml:space="preserve"> </w:t>
      </w:r>
    </w:p>
    <w:p w14:paraId="4FE3B55C" w14:textId="77777777" w:rsidR="00E614C6" w:rsidRPr="00B208A7" w:rsidRDefault="00E614C6" w:rsidP="00D17964">
      <w:pPr>
        <w:spacing w:line="240" w:lineRule="auto"/>
        <w:jc w:val="left"/>
      </w:pPr>
      <w:r>
        <w:t>Las palabras y frases que figuran con mayúscula inicial en estas directrices tienen el mismo significado que en el modelo de acuerdo de derechos de autor.</w:t>
      </w:r>
    </w:p>
    <w:p w14:paraId="6DB16DA0" w14:textId="77777777" w:rsidR="00E614C6" w:rsidRPr="00B208A7" w:rsidRDefault="00E614C6" w:rsidP="00D17964">
      <w:pPr>
        <w:pStyle w:val="Heading4"/>
        <w:spacing w:line="240" w:lineRule="auto"/>
      </w:pPr>
      <w:bookmarkStart w:id="2203" w:name="_Toc387575974"/>
      <w:r>
        <w:t>1.3</w:t>
      </w:r>
      <w:r>
        <w:tab/>
        <w:t>Notas a pie de página</w:t>
      </w:r>
      <w:bookmarkEnd w:id="2203"/>
      <w:r>
        <w:t xml:space="preserve"> </w:t>
      </w:r>
    </w:p>
    <w:p w14:paraId="4AC77FD8" w14:textId="77777777" w:rsidR="00E614C6" w:rsidRPr="00B208A7" w:rsidRDefault="00E614C6" w:rsidP="00D17964">
      <w:pPr>
        <w:spacing w:line="240" w:lineRule="auto"/>
        <w:jc w:val="left"/>
      </w:pPr>
      <w:r>
        <w:t>El modelo de acuerdo de derechos de autor contiene muchas notas a pie de página que proporcionan orientación sobre las opciones y selecciones disponibles para configurar una licencia en los diferentes casos.</w:t>
      </w:r>
    </w:p>
    <w:p w14:paraId="628070E3" w14:textId="77777777" w:rsidR="00E614C6" w:rsidRPr="00B208A7" w:rsidRDefault="00E614C6" w:rsidP="00D17964">
      <w:pPr>
        <w:spacing w:line="240" w:lineRule="auto"/>
        <w:jc w:val="left"/>
      </w:pPr>
    </w:p>
    <w:p w14:paraId="7477921F" w14:textId="77777777" w:rsidR="00E614C6" w:rsidRPr="00B208A7" w:rsidRDefault="00E614C6" w:rsidP="00D17964">
      <w:pPr>
        <w:pStyle w:val="Heading3"/>
        <w:spacing w:line="240" w:lineRule="auto"/>
      </w:pPr>
      <w:bookmarkStart w:id="2204" w:name="_Toc387575975"/>
      <w:bookmarkStart w:id="2205" w:name="_Toc510355912"/>
      <w:bookmarkStart w:id="2206" w:name="_Toc510538181"/>
      <w:r>
        <w:t>2.</w:t>
      </w:r>
      <w:r>
        <w:tab/>
        <w:t>¿QUÉ ES UNA LICENCIA?</w:t>
      </w:r>
      <w:bookmarkEnd w:id="2204"/>
      <w:bookmarkEnd w:id="2205"/>
      <w:bookmarkEnd w:id="2206"/>
    </w:p>
    <w:p w14:paraId="2A2DB16A" w14:textId="77777777" w:rsidR="00E614C6" w:rsidRPr="00B208A7" w:rsidRDefault="00E614C6" w:rsidP="00D17964">
      <w:pPr>
        <w:spacing w:line="240" w:lineRule="auto"/>
        <w:jc w:val="left"/>
      </w:pPr>
      <w:r>
        <w:t>Consulte la sección 2 de las Directrices 08: Acuerdos de licencia exclusiva de PI y Tecnología.</w:t>
      </w:r>
    </w:p>
    <w:p w14:paraId="35FBF69E" w14:textId="77777777" w:rsidR="00E614C6" w:rsidRPr="00B208A7" w:rsidRDefault="00E614C6" w:rsidP="00D17964">
      <w:pPr>
        <w:spacing w:line="240" w:lineRule="auto"/>
        <w:jc w:val="left"/>
      </w:pPr>
    </w:p>
    <w:p w14:paraId="1E30CD56" w14:textId="77777777" w:rsidR="00E614C6" w:rsidRPr="00B208A7" w:rsidRDefault="00E614C6" w:rsidP="00D17964">
      <w:pPr>
        <w:pStyle w:val="Heading3"/>
        <w:spacing w:line="240" w:lineRule="auto"/>
      </w:pPr>
      <w:bookmarkStart w:id="2207" w:name="_Toc387575976"/>
      <w:bookmarkStart w:id="2208" w:name="_Toc510355913"/>
      <w:bookmarkStart w:id="2209" w:name="_Toc510538182"/>
      <w:r>
        <w:t>3.</w:t>
      </w:r>
      <w:r>
        <w:tab/>
        <w:t>EXCLUSIVIDAD</w:t>
      </w:r>
      <w:bookmarkEnd w:id="2207"/>
      <w:bookmarkEnd w:id="2208"/>
      <w:bookmarkEnd w:id="2209"/>
      <w:r>
        <w:t xml:space="preserve"> </w:t>
      </w:r>
    </w:p>
    <w:p w14:paraId="51423016" w14:textId="77777777" w:rsidR="00E614C6" w:rsidRPr="00B208A7" w:rsidRDefault="00E614C6" w:rsidP="00D17964">
      <w:pPr>
        <w:spacing w:line="240" w:lineRule="auto"/>
        <w:jc w:val="left"/>
      </w:pPr>
      <w:r>
        <w:t>Consulte la sección 4 de las Directrices 08: Acuerdos de licencia exclusiva de PI y Tecnología.</w:t>
      </w:r>
    </w:p>
    <w:p w14:paraId="733B9FA5" w14:textId="77777777" w:rsidR="00E614C6" w:rsidRPr="00B208A7" w:rsidRDefault="00E614C6" w:rsidP="00D17964">
      <w:pPr>
        <w:spacing w:line="240" w:lineRule="auto"/>
        <w:jc w:val="left"/>
      </w:pPr>
    </w:p>
    <w:p w14:paraId="51686D1C" w14:textId="77777777" w:rsidR="00E614C6" w:rsidRPr="00B208A7" w:rsidRDefault="00E614C6" w:rsidP="00D17964">
      <w:pPr>
        <w:pStyle w:val="Heading3"/>
        <w:spacing w:line="240" w:lineRule="auto"/>
      </w:pPr>
      <w:bookmarkStart w:id="2210" w:name="_Toc387575977"/>
      <w:bookmarkStart w:id="2211" w:name="_Toc510355914"/>
      <w:bookmarkStart w:id="2212" w:name="_Toc510538183"/>
      <w:r>
        <w:t>4.</w:t>
      </w:r>
      <w:r>
        <w:tab/>
        <w:t>TERRITORIO</w:t>
      </w:r>
      <w:bookmarkEnd w:id="2210"/>
      <w:bookmarkEnd w:id="2211"/>
      <w:bookmarkEnd w:id="2212"/>
      <w:r>
        <w:t xml:space="preserve"> </w:t>
      </w:r>
    </w:p>
    <w:p w14:paraId="2E2EA1DE" w14:textId="77777777" w:rsidR="00E614C6" w:rsidRPr="00B208A7" w:rsidRDefault="00E614C6" w:rsidP="00D17964">
      <w:pPr>
        <w:spacing w:line="240" w:lineRule="auto"/>
        <w:jc w:val="left"/>
      </w:pPr>
      <w:r>
        <w:t>Consulte la sección 6 de las Directrices 08: Acuerdos de licencia exclusiva de PI y Tecnología.</w:t>
      </w:r>
    </w:p>
    <w:p w14:paraId="4E047B31" w14:textId="77777777" w:rsidR="00E614C6" w:rsidRPr="00B208A7" w:rsidRDefault="00E614C6" w:rsidP="00D17964">
      <w:pPr>
        <w:spacing w:line="240" w:lineRule="auto"/>
        <w:jc w:val="left"/>
      </w:pPr>
    </w:p>
    <w:p w14:paraId="1CF6F3D3" w14:textId="77777777" w:rsidR="00E614C6" w:rsidRPr="00B208A7" w:rsidRDefault="00E614C6" w:rsidP="00D17964">
      <w:pPr>
        <w:pStyle w:val="Heading3"/>
        <w:spacing w:line="240" w:lineRule="auto"/>
      </w:pPr>
      <w:bookmarkStart w:id="2213" w:name="_Toc387575978"/>
      <w:bookmarkStart w:id="2214" w:name="_Toc510355915"/>
      <w:bookmarkStart w:id="2215" w:name="_Toc510538184"/>
      <w:r>
        <w:t>5.</w:t>
      </w:r>
      <w:r>
        <w:tab/>
        <w:t>PERIODO DE VIGENCIA</w:t>
      </w:r>
      <w:bookmarkEnd w:id="2213"/>
      <w:bookmarkEnd w:id="2214"/>
      <w:bookmarkEnd w:id="2215"/>
      <w:r>
        <w:t xml:space="preserve"> </w:t>
      </w:r>
    </w:p>
    <w:p w14:paraId="48F4A424" w14:textId="77777777" w:rsidR="00E614C6" w:rsidRPr="00B208A7" w:rsidRDefault="00E614C6" w:rsidP="00D17964">
      <w:pPr>
        <w:spacing w:line="240" w:lineRule="auto"/>
        <w:jc w:val="left"/>
      </w:pPr>
      <w:r>
        <w:t>Una licencia de obras protegidas por derecho de autor suele expresarse como un plazo fijo establecido, por ejemplo, un número determinado de años.  Puede renovarse si las partes están de acuerdo.</w:t>
      </w:r>
    </w:p>
    <w:p w14:paraId="6C49E5A6" w14:textId="77777777" w:rsidR="00E614C6" w:rsidRPr="00B208A7" w:rsidRDefault="00E614C6" w:rsidP="00D17964">
      <w:pPr>
        <w:spacing w:line="240" w:lineRule="auto"/>
        <w:jc w:val="left"/>
      </w:pPr>
    </w:p>
    <w:p w14:paraId="69FBF2B6" w14:textId="77777777" w:rsidR="00E614C6" w:rsidRPr="00B208A7" w:rsidRDefault="00E614C6" w:rsidP="00D17964">
      <w:pPr>
        <w:pStyle w:val="Heading3"/>
        <w:spacing w:line="240" w:lineRule="auto"/>
      </w:pPr>
      <w:bookmarkStart w:id="2216" w:name="_Toc387575979"/>
      <w:bookmarkStart w:id="2217" w:name="_Toc510355916"/>
      <w:bookmarkStart w:id="2218" w:name="_Toc510538185"/>
      <w:r>
        <w:t>6.</w:t>
      </w:r>
      <w:r>
        <w:tab/>
        <w:t>CONCESIÓN DE SUBLICENCIAS</w:t>
      </w:r>
      <w:bookmarkEnd w:id="2216"/>
      <w:bookmarkEnd w:id="2217"/>
      <w:bookmarkEnd w:id="2218"/>
      <w:r>
        <w:t xml:space="preserve"> </w:t>
      </w:r>
    </w:p>
    <w:p w14:paraId="019B0F0E" w14:textId="77777777" w:rsidR="00E614C6" w:rsidRPr="00B208A7" w:rsidRDefault="00E614C6" w:rsidP="00D17964">
      <w:pPr>
        <w:spacing w:line="240" w:lineRule="auto"/>
        <w:jc w:val="left"/>
      </w:pPr>
      <w:r>
        <w:t>Consulte la sección 8 de las Directrices 08: Acuerdos de licencia exclusiva de PI y Tecnología.</w:t>
      </w:r>
    </w:p>
    <w:p w14:paraId="349D44E2" w14:textId="77777777" w:rsidR="00E614C6" w:rsidRPr="00B208A7" w:rsidRDefault="00E614C6" w:rsidP="00D17964">
      <w:pPr>
        <w:spacing w:line="240" w:lineRule="auto"/>
        <w:jc w:val="left"/>
      </w:pPr>
    </w:p>
    <w:p w14:paraId="10685FCE" w14:textId="77777777" w:rsidR="00E614C6" w:rsidRPr="00B208A7" w:rsidRDefault="00E614C6" w:rsidP="00D17964">
      <w:pPr>
        <w:pStyle w:val="Heading3"/>
        <w:spacing w:line="240" w:lineRule="auto"/>
      </w:pPr>
      <w:bookmarkStart w:id="2219" w:name="_Toc387575980"/>
      <w:bookmarkStart w:id="2220" w:name="_Toc510355917"/>
      <w:bookmarkStart w:id="2221" w:name="_Toc510538186"/>
      <w:r>
        <w:t>7.</w:t>
      </w:r>
      <w:r>
        <w:tab/>
        <w:t>GARANTÍAS</w:t>
      </w:r>
      <w:bookmarkEnd w:id="2219"/>
      <w:bookmarkEnd w:id="2220"/>
      <w:bookmarkEnd w:id="2221"/>
      <w:r>
        <w:t xml:space="preserve"> </w:t>
      </w:r>
    </w:p>
    <w:p w14:paraId="0F302EAE" w14:textId="77777777" w:rsidR="00E614C6" w:rsidRPr="00B208A7" w:rsidRDefault="00E614C6" w:rsidP="00D17964">
      <w:pPr>
        <w:spacing w:line="240" w:lineRule="auto"/>
        <w:jc w:val="left"/>
      </w:pPr>
      <w:r>
        <w:t>Consulte la sección 12 de las Directrices 08: Acuerdos de licencia exclusiva de PI y Tecnología, en lo que se refiere a los derechos de autor.</w:t>
      </w:r>
    </w:p>
    <w:p w14:paraId="467B73F5" w14:textId="77777777" w:rsidR="00E614C6" w:rsidRPr="00B208A7" w:rsidRDefault="00E614C6" w:rsidP="00D17964">
      <w:pPr>
        <w:spacing w:line="240" w:lineRule="auto"/>
        <w:jc w:val="left"/>
      </w:pPr>
    </w:p>
    <w:p w14:paraId="091C5CAE" w14:textId="77777777" w:rsidR="00E614C6" w:rsidRPr="00B208A7" w:rsidRDefault="00E614C6" w:rsidP="00D17964">
      <w:pPr>
        <w:pStyle w:val="Heading3"/>
        <w:spacing w:line="240" w:lineRule="auto"/>
      </w:pPr>
      <w:bookmarkStart w:id="2222" w:name="_Toc387575981"/>
      <w:bookmarkStart w:id="2223" w:name="_Toc510355918"/>
      <w:bookmarkStart w:id="2224" w:name="_Toc510538187"/>
      <w:r>
        <w:lastRenderedPageBreak/>
        <w:t>8.</w:t>
      </w:r>
      <w:r>
        <w:tab/>
        <w:t>DERECHOS MORALES</w:t>
      </w:r>
      <w:bookmarkEnd w:id="2222"/>
      <w:bookmarkEnd w:id="2223"/>
      <w:bookmarkEnd w:id="2224"/>
      <w:r>
        <w:t xml:space="preserve"> </w:t>
      </w:r>
    </w:p>
    <w:p w14:paraId="201C32C4" w14:textId="77777777" w:rsidR="00E614C6" w:rsidRPr="00B208A7" w:rsidRDefault="00E614C6" w:rsidP="00D17964">
      <w:pPr>
        <w:spacing w:line="240" w:lineRule="auto"/>
        <w:jc w:val="left"/>
      </w:pPr>
      <w:r>
        <w:t>Muchos países, pero no todos, reconocen los Derechos Morales. Los derechos morales son los siguientes:</w:t>
      </w:r>
    </w:p>
    <w:p w14:paraId="74D43B7A" w14:textId="77777777" w:rsidR="00E614C6" w:rsidRPr="00B208A7" w:rsidRDefault="00E614C6" w:rsidP="00D17964">
      <w:pPr>
        <w:tabs>
          <w:tab w:val="left" w:pos="567"/>
        </w:tabs>
        <w:spacing w:line="240" w:lineRule="auto"/>
        <w:jc w:val="left"/>
      </w:pPr>
      <w:r>
        <w:t>a)</w:t>
      </w:r>
      <w:r>
        <w:tab/>
        <w:t>el derecho de atribución de autoría, que se refiere al derecho del autor a ser reconocido como el autor de una obra protegida por el derecho de autor,</w:t>
      </w:r>
    </w:p>
    <w:p w14:paraId="0CFAB2F5" w14:textId="77777777" w:rsidR="00E614C6" w:rsidRPr="00B208A7" w:rsidRDefault="00E614C6" w:rsidP="00D17964">
      <w:pPr>
        <w:tabs>
          <w:tab w:val="left" w:pos="567"/>
        </w:tabs>
        <w:spacing w:line="240" w:lineRule="auto"/>
        <w:jc w:val="left"/>
      </w:pPr>
      <w:r>
        <w:t>b)</w:t>
      </w:r>
      <w:r>
        <w:tab/>
        <w:t>el derecho a la integridad de la obra, que se refiere al derecho a oponerse a cualquier atentado a la misma, y</w:t>
      </w:r>
    </w:p>
    <w:p w14:paraId="08B00965" w14:textId="77777777" w:rsidR="00E614C6" w:rsidRPr="00B208A7" w:rsidRDefault="00E614C6" w:rsidP="00D17964">
      <w:pPr>
        <w:tabs>
          <w:tab w:val="left" w:pos="567"/>
        </w:tabs>
        <w:spacing w:line="240" w:lineRule="auto"/>
        <w:jc w:val="left"/>
      </w:pPr>
      <w:r>
        <w:t>c)</w:t>
      </w:r>
      <w:r>
        <w:tab/>
        <w:t>el derecho a que no se atribuya falsamente la autoría.</w:t>
      </w:r>
    </w:p>
    <w:p w14:paraId="6465177E" w14:textId="77777777" w:rsidR="00E614C6" w:rsidRPr="00B208A7" w:rsidRDefault="00E614C6" w:rsidP="00D17964">
      <w:pPr>
        <w:spacing w:line="240" w:lineRule="auto"/>
        <w:jc w:val="left"/>
      </w:pPr>
      <w:r>
        <w:t xml:space="preserve">Los derechos morales pertenecen a los autores o creadores de la obra protegida por derechos de autor, y el autor o creador los conserva siempre.  Los derechos morales no pueden venderse ni transferirse.  Son derechos personales del autor o creador.  El titular de los derechos de autor sobre la obra no es titular de los derechos morales.  Aunque el titular de los derechos de autor puede venderlos y cederlos, nunca dispondrá de los derechos morales del autor o creador.  Los derechos morales surgen al mismo tiempo que los derechos de autor, es decir, con la creación de la obra, y tienen la misma duración que los derechos de autor. </w:t>
      </w:r>
    </w:p>
    <w:p w14:paraId="154338A2" w14:textId="77777777" w:rsidR="00E614C6" w:rsidRPr="00B208A7" w:rsidRDefault="00E614C6" w:rsidP="00D17964">
      <w:pPr>
        <w:spacing w:line="240" w:lineRule="auto"/>
        <w:jc w:val="left"/>
      </w:pPr>
      <w:r>
        <w:t>En algunos países, los Derechos Morales son irrenunciables.  En otros, es posible renunciar a ellos.  En los casos en que se puede renunciar a ellos, no es raro que el empleador solicite a aquellos de sus empleados que son autores o creadores de una obra protegida por derechos de autor, que renuncien a los derechos morales del empleado autor.  Esto permitiría al empleador publicar la obra de forma anónima y realizar cambios o alteraciones, o traducciones de la obra.  Al efectuar una renuncia también se renunciaría al derecho a que no se atribuya falsamente la autoría, lo que permitiría que el empleador designara como autor de una obra a alguien distinto del autor, pero esto es muy raro.</w:t>
      </w:r>
    </w:p>
    <w:p w14:paraId="4EE05BFE" w14:textId="77777777" w:rsidR="00E614C6" w:rsidRPr="00B208A7" w:rsidRDefault="00E614C6" w:rsidP="00D17964">
      <w:pPr>
        <w:spacing w:line="240" w:lineRule="auto"/>
        <w:jc w:val="left"/>
      </w:pPr>
    </w:p>
    <w:p w14:paraId="10360182" w14:textId="77777777" w:rsidR="00E614C6" w:rsidRPr="00B208A7" w:rsidRDefault="00E614C6" w:rsidP="00D17964">
      <w:pPr>
        <w:pStyle w:val="Heading3"/>
        <w:spacing w:line="240" w:lineRule="auto"/>
      </w:pPr>
      <w:bookmarkStart w:id="2225" w:name="_Toc387575982"/>
      <w:bookmarkStart w:id="2226" w:name="_Toc510355919"/>
      <w:bookmarkStart w:id="2227" w:name="_Toc510538188"/>
      <w:r>
        <w:t>9.</w:t>
      </w:r>
      <w:r>
        <w:tab/>
        <w:t>INFORMACIÓN CONFIDENCIAL</w:t>
      </w:r>
      <w:bookmarkEnd w:id="2225"/>
      <w:bookmarkEnd w:id="2226"/>
      <w:bookmarkEnd w:id="2227"/>
    </w:p>
    <w:p w14:paraId="02E490BA" w14:textId="77777777" w:rsidR="00E614C6" w:rsidRPr="00B208A7" w:rsidRDefault="00E614C6" w:rsidP="00D17964">
      <w:pPr>
        <w:spacing w:line="240" w:lineRule="auto"/>
        <w:jc w:val="left"/>
      </w:pPr>
      <w:r>
        <w:t>Consulte las Directrices 02: Acuerdos de confidencialidad.</w:t>
      </w:r>
    </w:p>
    <w:p w14:paraId="1590E167" w14:textId="77777777" w:rsidR="00E614C6" w:rsidRPr="00B208A7" w:rsidRDefault="00E614C6" w:rsidP="00D17964">
      <w:pPr>
        <w:spacing w:line="240" w:lineRule="auto"/>
        <w:jc w:val="left"/>
      </w:pPr>
    </w:p>
    <w:p w14:paraId="7223D7E0" w14:textId="77777777" w:rsidR="00E614C6" w:rsidRPr="00B208A7" w:rsidRDefault="00E614C6" w:rsidP="00D17964">
      <w:pPr>
        <w:pStyle w:val="Heading3"/>
        <w:spacing w:line="240" w:lineRule="auto"/>
      </w:pPr>
      <w:bookmarkStart w:id="2228" w:name="_Toc387575983"/>
      <w:bookmarkStart w:id="2229" w:name="_Toc510355920"/>
      <w:bookmarkStart w:id="2230" w:name="_Toc510538189"/>
      <w:r>
        <w:t>10.</w:t>
      </w:r>
      <w:r>
        <w:tab/>
        <w:t>INFRACCIÓN</w:t>
      </w:r>
      <w:bookmarkEnd w:id="2228"/>
      <w:bookmarkEnd w:id="2229"/>
      <w:bookmarkEnd w:id="2230"/>
      <w:r>
        <w:t xml:space="preserve"> </w:t>
      </w:r>
    </w:p>
    <w:p w14:paraId="641DAAB4" w14:textId="77777777" w:rsidR="00E614C6" w:rsidRPr="00B208A7" w:rsidRDefault="00E614C6" w:rsidP="00D17964">
      <w:pPr>
        <w:spacing w:line="240" w:lineRule="auto"/>
        <w:jc w:val="left"/>
      </w:pPr>
      <w:r>
        <w:t>Consulte los comentarios relativos a la PI en Licencia que figuran en la sección 16 de las Directrices 08: Acuerdos de licencia exclusiva de PI y Tecnología, que también se aplican a los derechos de autor.</w:t>
      </w:r>
    </w:p>
    <w:p w14:paraId="612A9ED2" w14:textId="77777777" w:rsidR="00E614C6" w:rsidRPr="00B208A7" w:rsidRDefault="00E614C6" w:rsidP="00D17964">
      <w:pPr>
        <w:spacing w:line="240" w:lineRule="auto"/>
        <w:jc w:val="left"/>
      </w:pPr>
    </w:p>
    <w:p w14:paraId="3B1BB98D" w14:textId="77777777" w:rsidR="00E614C6" w:rsidRPr="00B208A7" w:rsidRDefault="00E614C6" w:rsidP="00D17964">
      <w:pPr>
        <w:pStyle w:val="Heading3"/>
        <w:spacing w:line="240" w:lineRule="auto"/>
      </w:pPr>
      <w:bookmarkStart w:id="2231" w:name="_Toc387575984"/>
      <w:bookmarkStart w:id="2232" w:name="_Toc510355921"/>
      <w:bookmarkStart w:id="2233" w:name="_Toc510538190"/>
      <w:r>
        <w:t>11.</w:t>
      </w:r>
      <w:r>
        <w:tab/>
        <w:t>TERMINACIÓN</w:t>
      </w:r>
      <w:bookmarkEnd w:id="2231"/>
      <w:bookmarkEnd w:id="2232"/>
      <w:bookmarkEnd w:id="2233"/>
      <w:r>
        <w:t xml:space="preserve"> </w:t>
      </w:r>
    </w:p>
    <w:p w14:paraId="31AA3934" w14:textId="77777777" w:rsidR="00E614C6" w:rsidRPr="00B208A7" w:rsidRDefault="00E614C6" w:rsidP="00D17964">
      <w:pPr>
        <w:spacing w:line="240" w:lineRule="auto"/>
        <w:jc w:val="left"/>
      </w:pPr>
      <w:r>
        <w:t>Consulte la sección 21 de las Directrices 08: Acuerdos de licencia exclusiva de PI y Tecnología.</w:t>
      </w:r>
    </w:p>
    <w:p w14:paraId="6A6157B4" w14:textId="77777777" w:rsidR="00E614C6" w:rsidRPr="00B208A7" w:rsidRDefault="00E614C6" w:rsidP="00D17964">
      <w:pPr>
        <w:spacing w:line="240" w:lineRule="auto"/>
        <w:jc w:val="left"/>
      </w:pPr>
    </w:p>
    <w:p w14:paraId="336E9019" w14:textId="77777777" w:rsidR="00E614C6" w:rsidRPr="00B208A7" w:rsidRDefault="00E614C6" w:rsidP="00D17964">
      <w:pPr>
        <w:pStyle w:val="Heading3"/>
        <w:spacing w:line="240" w:lineRule="auto"/>
      </w:pPr>
      <w:bookmarkStart w:id="2234" w:name="_Toc387575985"/>
      <w:bookmarkStart w:id="2235" w:name="_Toc510355922"/>
      <w:bookmarkStart w:id="2236" w:name="_Toc510538191"/>
      <w:r>
        <w:t>12.</w:t>
      </w:r>
      <w:r>
        <w:tab/>
        <w:t>LEGISLACIÓN APLICABLE</w:t>
      </w:r>
      <w:bookmarkEnd w:id="2234"/>
      <w:bookmarkEnd w:id="2235"/>
      <w:bookmarkEnd w:id="2236"/>
      <w:r>
        <w:t xml:space="preserve"> </w:t>
      </w:r>
    </w:p>
    <w:p w14:paraId="339AE4A7" w14:textId="77777777" w:rsidR="00E614C6" w:rsidRPr="00B208A7" w:rsidRDefault="00E614C6" w:rsidP="00D17964">
      <w:pPr>
        <w:spacing w:line="240" w:lineRule="auto"/>
        <w:jc w:val="left"/>
      </w:pPr>
      <w:r>
        <w:t>Consulte la sección 3.13 de las Directrices 06: Acuerdos de investigación.</w:t>
      </w:r>
    </w:p>
    <w:p w14:paraId="58429EC7" w14:textId="77777777" w:rsidR="00E614C6" w:rsidRPr="00B208A7" w:rsidRDefault="00E614C6" w:rsidP="00D17964">
      <w:pPr>
        <w:spacing w:line="240" w:lineRule="auto"/>
        <w:jc w:val="left"/>
      </w:pPr>
    </w:p>
    <w:p w14:paraId="0ED21668" w14:textId="77777777" w:rsidR="00E614C6" w:rsidRPr="00B208A7" w:rsidRDefault="00171FD0" w:rsidP="00E737CC">
      <w:pPr>
        <w:jc w:val="left"/>
      </w:pPr>
      <w:r>
        <w:br w:type="page"/>
      </w:r>
    </w:p>
    <w:p w14:paraId="2CB24CA7" w14:textId="77777777" w:rsidR="0021203B" w:rsidRDefault="0021203B" w:rsidP="00E737CC">
      <w:pPr>
        <w:jc w:val="left"/>
        <w:rPr>
          <w:b/>
          <w:sz w:val="24"/>
          <w:szCs w:val="24"/>
        </w:rPr>
      </w:pPr>
    </w:p>
    <w:p w14:paraId="4F337756" w14:textId="77777777" w:rsidR="0021203B" w:rsidRDefault="0021203B" w:rsidP="00E737CC">
      <w:pPr>
        <w:jc w:val="left"/>
        <w:rPr>
          <w:b/>
          <w:sz w:val="24"/>
          <w:szCs w:val="24"/>
        </w:rPr>
      </w:pPr>
    </w:p>
    <w:p w14:paraId="047601D3" w14:textId="77777777" w:rsidR="0021203B" w:rsidRDefault="0021203B" w:rsidP="00E737CC">
      <w:pPr>
        <w:jc w:val="left"/>
        <w:rPr>
          <w:b/>
          <w:sz w:val="24"/>
          <w:szCs w:val="24"/>
        </w:rPr>
      </w:pPr>
    </w:p>
    <w:p w14:paraId="3E30BE7D" w14:textId="77777777" w:rsidR="0021203B" w:rsidRDefault="0021203B" w:rsidP="00E737CC">
      <w:pPr>
        <w:jc w:val="left"/>
        <w:rPr>
          <w:b/>
          <w:sz w:val="24"/>
          <w:szCs w:val="24"/>
        </w:rPr>
      </w:pPr>
    </w:p>
    <w:p w14:paraId="6F089C25" w14:textId="77777777" w:rsidR="0021203B" w:rsidRDefault="0021203B" w:rsidP="00E737CC">
      <w:pPr>
        <w:jc w:val="left"/>
        <w:rPr>
          <w:b/>
          <w:sz w:val="24"/>
          <w:szCs w:val="24"/>
        </w:rPr>
      </w:pPr>
    </w:p>
    <w:p w14:paraId="385B365F" w14:textId="77777777" w:rsidR="0021203B" w:rsidRDefault="0021203B" w:rsidP="00E737CC">
      <w:pPr>
        <w:jc w:val="left"/>
        <w:rPr>
          <w:b/>
          <w:sz w:val="24"/>
          <w:szCs w:val="24"/>
        </w:rPr>
      </w:pPr>
    </w:p>
    <w:p w14:paraId="1E41A8F7" w14:textId="77777777" w:rsidR="00E614C6" w:rsidRPr="000047CA" w:rsidRDefault="00E614C6" w:rsidP="004B456A">
      <w:pPr>
        <w:pStyle w:val="Heading10"/>
      </w:pPr>
      <w:bookmarkStart w:id="2237" w:name="_Toc173749266"/>
      <w:bookmarkStart w:id="2238" w:name="_Toc175142369"/>
      <w:r>
        <w:t>DIRECTRICES 10: ACUERDOS DE LICENCIA INTERINSTITUCIONAL</w:t>
      </w:r>
      <w:bookmarkEnd w:id="2237"/>
      <w:bookmarkEnd w:id="2238"/>
    </w:p>
    <w:p w14:paraId="57FBC606" w14:textId="77777777" w:rsidR="00E614C6" w:rsidRDefault="00E614C6" w:rsidP="00E737CC">
      <w:pPr>
        <w:pStyle w:val="Footer"/>
        <w:jc w:val="left"/>
      </w:pPr>
    </w:p>
    <w:p w14:paraId="70E8BA28" w14:textId="77777777" w:rsidR="00171FD0" w:rsidRPr="008A2C91" w:rsidRDefault="00171FD0" w:rsidP="00E737CC">
      <w:pPr>
        <w:pStyle w:val="Footer"/>
        <w:jc w:val="left"/>
      </w:pPr>
    </w:p>
    <w:p w14:paraId="2B3A728A" w14:textId="77777777" w:rsidR="00E614C6" w:rsidRPr="008A2C91" w:rsidRDefault="0021203B" w:rsidP="00E737CC">
      <w:pPr>
        <w:jc w:val="left"/>
      </w:pPr>
      <w:r>
        <w:br w:type="page"/>
      </w:r>
    </w:p>
    <w:p w14:paraId="7C48E215" w14:textId="77777777" w:rsidR="00E614C6" w:rsidRPr="00171FD0" w:rsidRDefault="00E614C6" w:rsidP="00D17964">
      <w:pPr>
        <w:pStyle w:val="Heading3"/>
        <w:spacing w:line="240" w:lineRule="auto"/>
      </w:pPr>
      <w:bookmarkStart w:id="2239" w:name="_Toc387855629"/>
      <w:bookmarkStart w:id="2240" w:name="_Toc510355923"/>
      <w:bookmarkStart w:id="2241" w:name="_Toc510538192"/>
      <w:r>
        <w:lastRenderedPageBreak/>
        <w:t>1.</w:t>
      </w:r>
      <w:r>
        <w:tab/>
        <w:t>INTRODUCCIÓN</w:t>
      </w:r>
      <w:bookmarkEnd w:id="2239"/>
      <w:bookmarkEnd w:id="2240"/>
      <w:bookmarkEnd w:id="2241"/>
    </w:p>
    <w:p w14:paraId="13164A8D" w14:textId="77777777" w:rsidR="00E614C6" w:rsidRPr="008A2C91" w:rsidRDefault="00E614C6" w:rsidP="00D17964">
      <w:pPr>
        <w:pStyle w:val="Heading4"/>
        <w:spacing w:line="240" w:lineRule="auto"/>
      </w:pPr>
      <w:bookmarkStart w:id="2242" w:name="_Toc387855630"/>
      <w:r>
        <w:t>1.1</w:t>
      </w:r>
      <w:r>
        <w:tab/>
        <w:t>Objeto de las directrices</w:t>
      </w:r>
      <w:bookmarkEnd w:id="2242"/>
      <w:r>
        <w:t xml:space="preserve"> </w:t>
      </w:r>
    </w:p>
    <w:p w14:paraId="5936ADB5" w14:textId="77777777" w:rsidR="00E614C6" w:rsidRPr="008A2C91" w:rsidRDefault="00E614C6" w:rsidP="00D17964">
      <w:pPr>
        <w:spacing w:line="240" w:lineRule="auto"/>
        <w:jc w:val="left"/>
      </w:pPr>
      <w:r>
        <w:t>Estas directrices acompañan al modelo de acuerdo de licencia de interinstitucional y están destinadas a facilitar su utilización.</w:t>
      </w:r>
    </w:p>
    <w:p w14:paraId="21B2D238" w14:textId="77777777" w:rsidR="00E614C6" w:rsidRPr="008A2C91" w:rsidRDefault="00E614C6" w:rsidP="00D17964">
      <w:pPr>
        <w:pStyle w:val="Heading4"/>
        <w:spacing w:line="240" w:lineRule="auto"/>
      </w:pPr>
      <w:bookmarkStart w:id="2243" w:name="_Toc387855631"/>
      <w:r>
        <w:t>1.2</w:t>
      </w:r>
      <w:r>
        <w:tab/>
        <w:t>Palabras y expresiones utilizadas</w:t>
      </w:r>
      <w:bookmarkEnd w:id="2243"/>
      <w:r>
        <w:t xml:space="preserve"> </w:t>
      </w:r>
    </w:p>
    <w:p w14:paraId="64378389" w14:textId="77777777" w:rsidR="00E614C6" w:rsidRPr="008A2C91" w:rsidRDefault="00E614C6" w:rsidP="00D17964">
      <w:pPr>
        <w:spacing w:line="240" w:lineRule="auto"/>
        <w:jc w:val="left"/>
      </w:pPr>
      <w:r>
        <w:t>Las palabras y frases que figuran con mayúscula inicial en estas directrices tienen el mismo significado que en el modelo de acuerdo de licencia interinstitucional.</w:t>
      </w:r>
    </w:p>
    <w:p w14:paraId="40BE0CC4" w14:textId="77777777" w:rsidR="00E614C6" w:rsidRPr="008A2C91" w:rsidRDefault="00E614C6" w:rsidP="00D17964">
      <w:pPr>
        <w:pStyle w:val="Heading4"/>
        <w:spacing w:line="240" w:lineRule="auto"/>
      </w:pPr>
      <w:bookmarkStart w:id="2244" w:name="_Toc387855632"/>
      <w:r>
        <w:t>1.3</w:t>
      </w:r>
      <w:r>
        <w:tab/>
        <w:t>Notas a pie de página</w:t>
      </w:r>
      <w:bookmarkEnd w:id="2244"/>
      <w:r>
        <w:t xml:space="preserve"> </w:t>
      </w:r>
    </w:p>
    <w:p w14:paraId="55FC878E" w14:textId="77777777" w:rsidR="00E614C6" w:rsidRPr="008A2C91" w:rsidRDefault="00E614C6" w:rsidP="00D17964">
      <w:pPr>
        <w:spacing w:line="240" w:lineRule="auto"/>
        <w:jc w:val="left"/>
      </w:pPr>
      <w:r>
        <w:t>El modelo de acuerdo de licencia interinstitucional contiene muchas notas a pie de página que proporcionan orientación sobre las opciones y selecciones disponibles para configurar una licencia en los diferentes casos.</w:t>
      </w:r>
    </w:p>
    <w:p w14:paraId="53E92FF2" w14:textId="77777777" w:rsidR="00E614C6" w:rsidRPr="008A2C91" w:rsidRDefault="00E614C6" w:rsidP="00D17964">
      <w:pPr>
        <w:spacing w:line="240" w:lineRule="auto"/>
        <w:jc w:val="left"/>
      </w:pPr>
    </w:p>
    <w:p w14:paraId="33E13D31" w14:textId="77777777" w:rsidR="00E614C6" w:rsidRPr="008A2C91" w:rsidRDefault="000047CA" w:rsidP="00D17964">
      <w:pPr>
        <w:pStyle w:val="Heading3"/>
        <w:spacing w:line="240" w:lineRule="auto"/>
      </w:pPr>
      <w:bookmarkStart w:id="2245" w:name="_Toc387855633"/>
      <w:bookmarkStart w:id="2246" w:name="_Toc510355924"/>
      <w:bookmarkStart w:id="2247" w:name="_Toc510538193"/>
      <w:r>
        <w:t>2.</w:t>
      </w:r>
      <w:r>
        <w:tab/>
        <w:t>¿QUÉ ES UNA LICENCIA?</w:t>
      </w:r>
      <w:bookmarkEnd w:id="2245"/>
      <w:bookmarkEnd w:id="2246"/>
      <w:bookmarkEnd w:id="2247"/>
    </w:p>
    <w:p w14:paraId="62F55851" w14:textId="77777777" w:rsidR="00E614C6" w:rsidRPr="008A2C91" w:rsidRDefault="00E614C6" w:rsidP="00D17964">
      <w:pPr>
        <w:spacing w:line="240" w:lineRule="auto"/>
        <w:jc w:val="left"/>
      </w:pPr>
      <w:r>
        <w:t>Consulte la sección 2 de las Directrices 08: Acuerdos de licencia exclusiva de PI y Tecnología.</w:t>
      </w:r>
    </w:p>
    <w:p w14:paraId="7949FB42" w14:textId="77777777" w:rsidR="00E614C6" w:rsidRPr="008A2C91" w:rsidRDefault="00E614C6" w:rsidP="00D17964">
      <w:pPr>
        <w:spacing w:line="240" w:lineRule="auto"/>
        <w:jc w:val="left"/>
      </w:pPr>
    </w:p>
    <w:p w14:paraId="2638F908" w14:textId="77777777" w:rsidR="00E614C6" w:rsidRPr="008A2C91" w:rsidRDefault="00E614C6" w:rsidP="00D17964">
      <w:pPr>
        <w:pStyle w:val="Heading3"/>
        <w:spacing w:line="240" w:lineRule="auto"/>
      </w:pPr>
      <w:bookmarkStart w:id="2248" w:name="_Toc387855634"/>
      <w:bookmarkStart w:id="2249" w:name="_Toc510355925"/>
      <w:bookmarkStart w:id="2250" w:name="_Toc510538194"/>
      <w:r>
        <w:t>3.</w:t>
      </w:r>
      <w:r>
        <w:tab/>
        <w:t>EXCLUSIVIDAD</w:t>
      </w:r>
      <w:bookmarkEnd w:id="2248"/>
      <w:bookmarkEnd w:id="2249"/>
      <w:bookmarkEnd w:id="2250"/>
      <w:r>
        <w:t xml:space="preserve"> </w:t>
      </w:r>
    </w:p>
    <w:p w14:paraId="72B66AAA" w14:textId="77777777" w:rsidR="00E614C6" w:rsidRPr="008A2C91" w:rsidRDefault="00E614C6" w:rsidP="00D17964">
      <w:pPr>
        <w:spacing w:line="240" w:lineRule="auto"/>
        <w:jc w:val="left"/>
      </w:pPr>
      <w:r>
        <w:t>Consulte la sección 4 de las Directrices 08: Acuerdos de licencia exclusiva de PI y Tecnología.</w:t>
      </w:r>
    </w:p>
    <w:p w14:paraId="5B26F5E4" w14:textId="77777777" w:rsidR="00E614C6" w:rsidRPr="008A2C91" w:rsidRDefault="00E614C6" w:rsidP="00D17964">
      <w:pPr>
        <w:spacing w:line="240" w:lineRule="auto"/>
        <w:jc w:val="left"/>
      </w:pPr>
    </w:p>
    <w:p w14:paraId="00B408AB" w14:textId="77777777" w:rsidR="00E614C6" w:rsidRPr="008A2C91" w:rsidRDefault="00E614C6" w:rsidP="00D17964">
      <w:pPr>
        <w:pStyle w:val="Heading3"/>
        <w:spacing w:line="240" w:lineRule="auto"/>
      </w:pPr>
      <w:bookmarkStart w:id="2251" w:name="_Toc387855635"/>
      <w:bookmarkStart w:id="2252" w:name="_Toc510355926"/>
      <w:bookmarkStart w:id="2253" w:name="_Toc510538195"/>
      <w:r>
        <w:t>4.</w:t>
      </w:r>
      <w:r>
        <w:tab/>
        <w:t>TERRITORIO</w:t>
      </w:r>
      <w:bookmarkEnd w:id="2251"/>
      <w:bookmarkEnd w:id="2252"/>
      <w:bookmarkEnd w:id="2253"/>
      <w:r>
        <w:t xml:space="preserve"> </w:t>
      </w:r>
    </w:p>
    <w:p w14:paraId="15BD3D9F" w14:textId="77777777" w:rsidR="00E614C6" w:rsidRPr="008A2C91" w:rsidRDefault="00E614C6" w:rsidP="00D17964">
      <w:pPr>
        <w:spacing w:line="240" w:lineRule="auto"/>
        <w:jc w:val="left"/>
      </w:pPr>
      <w:r>
        <w:t>Consulte la sección 6 de las Directrices 08: Acuerdos de licencia exclusiva de PI y Tecnología.</w:t>
      </w:r>
    </w:p>
    <w:p w14:paraId="17F1CAC4" w14:textId="77777777" w:rsidR="00E614C6" w:rsidRPr="008A2C91" w:rsidRDefault="00E614C6" w:rsidP="00D17964">
      <w:pPr>
        <w:spacing w:line="240" w:lineRule="auto"/>
        <w:jc w:val="left"/>
      </w:pPr>
    </w:p>
    <w:p w14:paraId="31FC838E" w14:textId="77777777" w:rsidR="00E614C6" w:rsidRPr="008A2C91" w:rsidRDefault="00E614C6" w:rsidP="00D17964">
      <w:pPr>
        <w:pStyle w:val="Heading3"/>
        <w:spacing w:line="240" w:lineRule="auto"/>
      </w:pPr>
      <w:bookmarkStart w:id="2254" w:name="_Toc387855636"/>
      <w:bookmarkStart w:id="2255" w:name="_Toc510355927"/>
      <w:bookmarkStart w:id="2256" w:name="_Toc510538196"/>
      <w:r>
        <w:t>5.</w:t>
      </w:r>
      <w:r>
        <w:tab/>
        <w:t>PERIODO DE VIGENCIA</w:t>
      </w:r>
      <w:bookmarkEnd w:id="2254"/>
      <w:bookmarkEnd w:id="2255"/>
      <w:bookmarkEnd w:id="2256"/>
      <w:r>
        <w:t xml:space="preserve"> </w:t>
      </w:r>
    </w:p>
    <w:p w14:paraId="3F4F9F36" w14:textId="77777777" w:rsidR="00E614C6" w:rsidRPr="008A2C91" w:rsidRDefault="00E614C6" w:rsidP="00D17964">
      <w:pPr>
        <w:spacing w:line="240" w:lineRule="auto"/>
        <w:jc w:val="left"/>
      </w:pPr>
      <w:r>
        <w:t>Consulte la sección 7 de las Directrices 08: Acuerdos de licencia exclusiva de PI y Tecnología.</w:t>
      </w:r>
    </w:p>
    <w:p w14:paraId="6C9BBAC9" w14:textId="77777777" w:rsidR="00E614C6" w:rsidRPr="008A2C91" w:rsidRDefault="00E614C6" w:rsidP="00D17964">
      <w:pPr>
        <w:spacing w:line="240" w:lineRule="auto"/>
        <w:jc w:val="left"/>
      </w:pPr>
    </w:p>
    <w:p w14:paraId="2D59A336" w14:textId="77777777" w:rsidR="00E614C6" w:rsidRPr="008A2C91" w:rsidRDefault="00E614C6" w:rsidP="00D17964">
      <w:pPr>
        <w:pStyle w:val="Heading3"/>
        <w:spacing w:line="240" w:lineRule="auto"/>
      </w:pPr>
      <w:bookmarkStart w:id="2257" w:name="_Toc387855637"/>
      <w:bookmarkStart w:id="2258" w:name="_Toc510355928"/>
      <w:bookmarkStart w:id="2259" w:name="_Toc510538197"/>
      <w:r>
        <w:t>6.</w:t>
      </w:r>
      <w:r>
        <w:tab/>
        <w:t>PROPORCIÓN DE TITULARIDAD</w:t>
      </w:r>
      <w:bookmarkEnd w:id="2257"/>
      <w:bookmarkEnd w:id="2258"/>
      <w:bookmarkEnd w:id="2259"/>
    </w:p>
    <w:p w14:paraId="62D72190" w14:textId="77777777" w:rsidR="00E614C6" w:rsidRPr="008A2C91" w:rsidRDefault="00E614C6" w:rsidP="00D17964">
      <w:pPr>
        <w:spacing w:line="240" w:lineRule="auto"/>
        <w:jc w:val="left"/>
      </w:pPr>
      <w:r>
        <w:t>Proporción de Titularidad es un término definido en la cláusula 1.1, que se utiliza para determinar el porcentaje de los Ingresos de Comercialización que deberá distribuirse entre los cotitulares de una licencia conjunta en virtud de la cláusula 5.2.</w:t>
      </w:r>
    </w:p>
    <w:p w14:paraId="722F6E12" w14:textId="77777777" w:rsidR="00E614C6" w:rsidRPr="008A2C91" w:rsidRDefault="00E614C6" w:rsidP="00D17964">
      <w:pPr>
        <w:spacing w:line="240" w:lineRule="auto"/>
        <w:jc w:val="left"/>
      </w:pPr>
      <w:r>
        <w:t>La proporción de titularidad normalmente se especifica en el acuerdo de investigación en colaboración, en virtud del cual surgió la Tecnología.  Consulte la sección 3.6 de las Directrices 06: Acuerdos de investigación y, en particular, los modelos 4, 5 y 6 del cuadro 2 que figura en dicha sección.</w:t>
      </w:r>
    </w:p>
    <w:p w14:paraId="209EA3CC" w14:textId="77777777" w:rsidR="00E614C6" w:rsidRPr="008A2C91" w:rsidRDefault="00E614C6" w:rsidP="00D17964">
      <w:pPr>
        <w:spacing w:line="240" w:lineRule="auto"/>
        <w:jc w:val="left"/>
      </w:pPr>
    </w:p>
    <w:p w14:paraId="00FE9B4F" w14:textId="77777777" w:rsidR="00E614C6" w:rsidRPr="00171FD0" w:rsidRDefault="00E614C6" w:rsidP="00D17964">
      <w:pPr>
        <w:pStyle w:val="Heading3"/>
        <w:spacing w:line="240" w:lineRule="auto"/>
      </w:pPr>
      <w:bookmarkStart w:id="2260" w:name="_Toc387855638"/>
      <w:bookmarkStart w:id="2261" w:name="_Toc510355929"/>
      <w:bookmarkStart w:id="2262" w:name="_Toc510538198"/>
      <w:r>
        <w:lastRenderedPageBreak/>
        <w:t>7.</w:t>
      </w:r>
      <w:r>
        <w:tab/>
        <w:t>GARANTÍAS</w:t>
      </w:r>
      <w:bookmarkEnd w:id="2260"/>
      <w:bookmarkEnd w:id="2261"/>
      <w:bookmarkEnd w:id="2262"/>
      <w:r>
        <w:t xml:space="preserve"> </w:t>
      </w:r>
    </w:p>
    <w:p w14:paraId="4298E324" w14:textId="77777777" w:rsidR="00E614C6" w:rsidRPr="008A2C91" w:rsidRDefault="00E614C6" w:rsidP="00D17964">
      <w:pPr>
        <w:spacing w:line="240" w:lineRule="auto"/>
        <w:jc w:val="left"/>
      </w:pPr>
      <w:r>
        <w:t>Consulte la sección 12 de las Directrices 08: Acuerdos de licencia exclusiva de PI y Tecnología.</w:t>
      </w:r>
    </w:p>
    <w:p w14:paraId="7E4EB3D1" w14:textId="77777777" w:rsidR="00E614C6" w:rsidRPr="008A2C91" w:rsidRDefault="00E614C6" w:rsidP="00D17964">
      <w:pPr>
        <w:spacing w:line="240" w:lineRule="auto"/>
        <w:jc w:val="left"/>
      </w:pPr>
    </w:p>
    <w:p w14:paraId="2C555921" w14:textId="77777777" w:rsidR="00E614C6" w:rsidRPr="008A2C91" w:rsidRDefault="00E614C6" w:rsidP="00D17964">
      <w:pPr>
        <w:pStyle w:val="Heading3"/>
        <w:spacing w:line="240" w:lineRule="auto"/>
      </w:pPr>
      <w:bookmarkStart w:id="2263" w:name="_Toc387855639"/>
      <w:bookmarkStart w:id="2264" w:name="_Toc510355930"/>
      <w:bookmarkStart w:id="2265" w:name="_Toc510538199"/>
      <w:r>
        <w:t>8.</w:t>
      </w:r>
      <w:r>
        <w:tab/>
        <w:t>INFORMACIÓN CONFIDENCIAL</w:t>
      </w:r>
      <w:bookmarkEnd w:id="2263"/>
      <w:bookmarkEnd w:id="2264"/>
      <w:bookmarkEnd w:id="2265"/>
    </w:p>
    <w:p w14:paraId="614918BC" w14:textId="77777777" w:rsidR="00E614C6" w:rsidRPr="008A2C91" w:rsidRDefault="00E614C6" w:rsidP="00D17964">
      <w:pPr>
        <w:spacing w:line="240" w:lineRule="auto"/>
        <w:jc w:val="left"/>
      </w:pPr>
      <w:r>
        <w:t>Consulte las Directrices 02: Acuerdos de confidencialidad.</w:t>
      </w:r>
    </w:p>
    <w:p w14:paraId="4C46C4A7" w14:textId="77777777" w:rsidR="00E614C6" w:rsidRPr="008A2C91" w:rsidRDefault="00E614C6" w:rsidP="00D17964">
      <w:pPr>
        <w:spacing w:line="240" w:lineRule="auto"/>
        <w:jc w:val="left"/>
      </w:pPr>
    </w:p>
    <w:p w14:paraId="51F32B22" w14:textId="77777777" w:rsidR="00E614C6" w:rsidRPr="008A2C91" w:rsidRDefault="00E614C6" w:rsidP="00D17964">
      <w:pPr>
        <w:pStyle w:val="Heading3"/>
        <w:spacing w:line="240" w:lineRule="auto"/>
      </w:pPr>
      <w:bookmarkStart w:id="2266" w:name="_Toc387855640"/>
      <w:bookmarkStart w:id="2267" w:name="_Toc510355931"/>
      <w:bookmarkStart w:id="2268" w:name="_Toc510538200"/>
      <w:r>
        <w:t>9.</w:t>
      </w:r>
      <w:r>
        <w:tab/>
        <w:t>INFRACCIÓN</w:t>
      </w:r>
      <w:bookmarkEnd w:id="2266"/>
      <w:bookmarkEnd w:id="2267"/>
      <w:bookmarkEnd w:id="2268"/>
      <w:r>
        <w:t xml:space="preserve"> </w:t>
      </w:r>
    </w:p>
    <w:p w14:paraId="78CAA9D7" w14:textId="77777777" w:rsidR="00E614C6" w:rsidRPr="008A2C91" w:rsidRDefault="00E614C6" w:rsidP="00D17964">
      <w:pPr>
        <w:spacing w:line="240" w:lineRule="auto"/>
        <w:jc w:val="left"/>
      </w:pPr>
      <w:r>
        <w:t>Consulte los comentarios relativos a la Tecnología en Licencia que figuran en la sección 16 de las Directrices 08: Acuerdos de licencia exclusiva de PI y Tecnología, que también se aplican a los derechos de autor.</w:t>
      </w:r>
    </w:p>
    <w:p w14:paraId="11E28BED" w14:textId="77777777" w:rsidR="00E614C6" w:rsidRPr="008A2C91" w:rsidRDefault="00E614C6" w:rsidP="00D17964">
      <w:pPr>
        <w:spacing w:line="240" w:lineRule="auto"/>
        <w:jc w:val="left"/>
      </w:pPr>
    </w:p>
    <w:p w14:paraId="3B1ECF73" w14:textId="77777777" w:rsidR="00E614C6" w:rsidRPr="008A2C91" w:rsidRDefault="00E614C6" w:rsidP="00D17964">
      <w:pPr>
        <w:pStyle w:val="Heading3"/>
        <w:spacing w:line="240" w:lineRule="auto"/>
      </w:pPr>
      <w:bookmarkStart w:id="2269" w:name="_Toc387855641"/>
      <w:bookmarkStart w:id="2270" w:name="_Toc510355932"/>
      <w:bookmarkStart w:id="2271" w:name="_Toc510538201"/>
      <w:r>
        <w:t>10.</w:t>
      </w:r>
      <w:r>
        <w:tab/>
        <w:t>TERMINACIÓN</w:t>
      </w:r>
      <w:bookmarkEnd w:id="2269"/>
      <w:bookmarkEnd w:id="2270"/>
      <w:bookmarkEnd w:id="2271"/>
      <w:r>
        <w:t xml:space="preserve"> </w:t>
      </w:r>
    </w:p>
    <w:p w14:paraId="28094C24" w14:textId="77777777" w:rsidR="00E614C6" w:rsidRPr="008A2C91" w:rsidRDefault="00E614C6" w:rsidP="00D17964">
      <w:pPr>
        <w:spacing w:line="240" w:lineRule="auto"/>
        <w:jc w:val="left"/>
      </w:pPr>
      <w:r>
        <w:t>Consulte la sección 21 de las Directrices 08: Acuerdos de licencia exclusiva de PI y Tecnología.</w:t>
      </w:r>
    </w:p>
    <w:p w14:paraId="07BAC0FF" w14:textId="77777777" w:rsidR="00E614C6" w:rsidRPr="008A2C91" w:rsidRDefault="00E614C6" w:rsidP="00D17964">
      <w:pPr>
        <w:spacing w:line="240" w:lineRule="auto"/>
        <w:jc w:val="left"/>
      </w:pPr>
    </w:p>
    <w:p w14:paraId="228AA7CB" w14:textId="77777777" w:rsidR="00E614C6" w:rsidRPr="008A2C91" w:rsidRDefault="00E614C6" w:rsidP="00D17964">
      <w:pPr>
        <w:pStyle w:val="Heading3"/>
        <w:spacing w:line="240" w:lineRule="auto"/>
      </w:pPr>
      <w:bookmarkStart w:id="2272" w:name="_Toc387855642"/>
      <w:bookmarkStart w:id="2273" w:name="_Toc510355933"/>
      <w:bookmarkStart w:id="2274" w:name="_Toc510538202"/>
      <w:r>
        <w:t>11.</w:t>
      </w:r>
      <w:r>
        <w:tab/>
        <w:t>LEGISLACIÓN APLICABLE</w:t>
      </w:r>
      <w:bookmarkEnd w:id="2272"/>
      <w:bookmarkEnd w:id="2273"/>
      <w:bookmarkEnd w:id="2274"/>
      <w:r>
        <w:t xml:space="preserve"> </w:t>
      </w:r>
    </w:p>
    <w:p w14:paraId="3C53D037" w14:textId="77777777" w:rsidR="00E614C6" w:rsidRPr="008A2C91" w:rsidRDefault="00E614C6" w:rsidP="00D17964">
      <w:pPr>
        <w:spacing w:line="240" w:lineRule="auto"/>
        <w:jc w:val="left"/>
      </w:pPr>
      <w:r>
        <w:t>Consulte la sección 3.13 de las Directrices 06: Acuerdos de investigación.</w:t>
      </w:r>
    </w:p>
    <w:p w14:paraId="7667B408" w14:textId="77777777" w:rsidR="001F5CC5" w:rsidRPr="00501872" w:rsidRDefault="001F5CC5" w:rsidP="00E737CC">
      <w:pPr>
        <w:spacing w:after="120" w:line="360" w:lineRule="auto"/>
        <w:jc w:val="left"/>
      </w:pPr>
    </w:p>
    <w:sectPr w:rsidR="001F5CC5" w:rsidRPr="00501872" w:rsidSect="00865986">
      <w:headerReference w:type="default" r:id="rId18"/>
      <w:footerReference w:type="default" r:id="rId19"/>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207E7" w14:textId="77777777" w:rsidR="00597701" w:rsidRDefault="00597701" w:rsidP="00FE7837">
      <w:r>
        <w:separator/>
      </w:r>
    </w:p>
  </w:endnote>
  <w:endnote w:type="continuationSeparator" w:id="0">
    <w:p w14:paraId="7EAC4F67" w14:textId="77777777" w:rsidR="00597701" w:rsidRDefault="00597701"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D2C4" w14:textId="77777777" w:rsidR="00595689" w:rsidRDefault="00595689" w:rsidP="005475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AA">
      <w:rPr>
        <w:rStyle w:val="PageNumber"/>
      </w:rPr>
      <w:t>239</w:t>
    </w:r>
    <w:r>
      <w:rPr>
        <w:rStyle w:val="PageNumber"/>
      </w:rPr>
      <w:fldChar w:fldCharType="end"/>
    </w:r>
  </w:p>
  <w:p w14:paraId="7E0F5EB3" w14:textId="77777777" w:rsidR="00595689" w:rsidRDefault="0059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F29D" w14:textId="7085B41F" w:rsidR="00595689" w:rsidRDefault="00595689">
    <w:pPr>
      <w:pStyle w:val="Footer"/>
    </w:pPr>
  </w:p>
  <w:p w14:paraId="315B5058" w14:textId="77777777" w:rsidR="00595689" w:rsidRDefault="00595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6E07" w14:textId="4248738D" w:rsidR="00B11112" w:rsidRDefault="00B11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E8C5" w14:textId="0714C14E" w:rsidR="00595689" w:rsidRPr="00C87EA0" w:rsidRDefault="00595689" w:rsidP="00FE7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0C12B" w14:textId="77777777" w:rsidR="00595689" w:rsidRPr="00013FBC" w:rsidRDefault="00595689">
    <w:pPr>
      <w:pStyle w:val="Footer"/>
      <w:jc w:val="right"/>
      <w:rPr>
        <w:sz w:val="20"/>
        <w:szCs w:val="20"/>
      </w:rPr>
    </w:pPr>
  </w:p>
  <w:p w14:paraId="19FF798C" w14:textId="77777777" w:rsidR="00595689" w:rsidRDefault="0059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63BF2" w14:textId="77777777" w:rsidR="00597701" w:rsidRDefault="00597701" w:rsidP="00FE7837">
      <w:r>
        <w:separator/>
      </w:r>
    </w:p>
  </w:footnote>
  <w:footnote w:type="continuationSeparator" w:id="0">
    <w:p w14:paraId="14CB3F8D" w14:textId="77777777" w:rsidR="00597701" w:rsidRDefault="00597701" w:rsidP="00FE7837">
      <w:r>
        <w:continuationSeparator/>
      </w:r>
    </w:p>
  </w:footnote>
  <w:footnote w:id="1">
    <w:p w14:paraId="72FFE435" w14:textId="2864CEDC" w:rsidR="00347BA7" w:rsidRPr="003615E0" w:rsidRDefault="00347BA7">
      <w:pPr>
        <w:pStyle w:val="FootnoteText"/>
        <w:rPr>
          <w:sz w:val="18"/>
          <w:szCs w:val="18"/>
        </w:rPr>
      </w:pPr>
      <w:r w:rsidRPr="003615E0">
        <w:rPr>
          <w:rStyle w:val="FootnoteReference"/>
          <w:sz w:val="18"/>
          <w:szCs w:val="18"/>
        </w:rPr>
        <w:footnoteRef/>
      </w:r>
      <w:r w:rsidRPr="003615E0">
        <w:rPr>
          <w:sz w:val="18"/>
          <w:szCs w:val="18"/>
        </w:rPr>
        <w:t xml:space="preserve"> La guía constituye una “ventanilla única” para las instituciones académicas y de investigación que necesitan asesoramiento acerca de la elaboración y aplicación de sus políticas institucionales en materia de PI. Se puede obtener un ejemplar de la guía en el </w:t>
      </w:r>
      <w:hyperlink r:id="rId1" w:history="1">
        <w:r w:rsidRPr="003615E0">
          <w:rPr>
            <w:rStyle w:val="Hyperlink"/>
            <w:sz w:val="18"/>
            <w:szCs w:val="18"/>
          </w:rPr>
          <w:t>sitio web de la OMPI.</w:t>
        </w:r>
      </w:hyperlink>
    </w:p>
  </w:footnote>
  <w:footnote w:id="2">
    <w:p w14:paraId="5DE2C109"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Indique la denominación jurídica de la Parte Propietaria.</w:t>
      </w:r>
    </w:p>
  </w:footnote>
  <w:footnote w:id="3">
    <w:p w14:paraId="5F1452CE"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Indique la naturaleza jurídica de la Parte Propietaria, por ejemplo, “sociedad constituida de conformidad con la legislación de” un país o estado; “sociedad de responsabilidad limitada constituida de conformidad con la legislación de” un país o estado; “persona física”; “universidad pública” de un país; “sociedad pública sin ánimo de lucro” de un país; u otra estructura jurídica.</w:t>
      </w:r>
    </w:p>
  </w:footnote>
  <w:footnote w:id="4">
    <w:p w14:paraId="29B98F31"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Indique la dirección de la Parte Propietaria del Material.</w:t>
      </w:r>
    </w:p>
  </w:footnote>
  <w:footnote w:id="5">
    <w:p w14:paraId="4EB702EC"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 la Parte Receptora a la que se proporcionará el Material.</w:t>
      </w:r>
    </w:p>
  </w:footnote>
  <w:footnote w:id="6">
    <w:p w14:paraId="5DF7F372"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Indique el nombre del Investigador que estará a cargo de la supervisión del uso del Material.</w:t>
      </w:r>
    </w:p>
  </w:footnote>
  <w:footnote w:id="7">
    <w:p w14:paraId="0C4342D8" w14:textId="77777777" w:rsidR="00595689" w:rsidRPr="003615E0" w:rsidRDefault="00595689" w:rsidP="00C940E5">
      <w:pPr>
        <w:pStyle w:val="FootnoteText"/>
        <w:spacing w:after="0"/>
        <w:rPr>
          <w:sz w:val="18"/>
          <w:szCs w:val="18"/>
        </w:rPr>
      </w:pPr>
      <w:r w:rsidRPr="003615E0">
        <w:rPr>
          <w:rStyle w:val="FootnoteReference"/>
          <w:sz w:val="18"/>
          <w:szCs w:val="18"/>
        </w:rPr>
        <w:footnoteRef/>
      </w:r>
      <w:r w:rsidRPr="003615E0">
        <w:rPr>
          <w:sz w:val="18"/>
          <w:szCs w:val="18"/>
        </w:rPr>
        <w:t xml:space="preserve"> Describa de forma exhaustiva el Material que ha de suministrarse e indique la cantidad correspondiente.</w:t>
      </w:r>
    </w:p>
  </w:footnote>
  <w:footnote w:id="8">
    <w:p w14:paraId="0B681790"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Este párrafo alternativo puede ser útil en caso de que la Parte Receptora pudiera obtener protección por patente sobre una invención derivada del Material que pudiera interferir con la investigación que realiza la Parte Propietaria con el Material.  Si bien es cierto que en algunos países las patentes no pueden utilizarse para obstaculizar la investigación médica, esta disposición alternativa sería útil para los demás países o en caso de que el material no esté relacionado con la investigación médica.</w:t>
      </w:r>
    </w:p>
  </w:footnote>
  <w:footnote w:id="9">
    <w:p w14:paraId="335CA08B"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jurisdicción que desea que rija el presente Acuerdo.  Consulte las directrices sobre las opciones disponibles en este caso.</w:t>
      </w:r>
    </w:p>
  </w:footnote>
  <w:footnote w:id="10">
    <w:p w14:paraId="0387B4F0"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de la Parte Propietaria.</w:t>
      </w:r>
    </w:p>
  </w:footnote>
  <w:footnote w:id="11">
    <w:p w14:paraId="083516C2"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Parte Propietaria, por ejemplo, “sociedad constituida de conformidad con la legislación de” un país o estado; “sociedad de responsabilidad limitada constituida de conformidad con la legislación de” un país o estado; “persona física”; “universidad pública” de un país; “sociedad pública sin ánimo de lucro” de un país; u otra estructura jurídica.</w:t>
      </w:r>
    </w:p>
  </w:footnote>
  <w:footnote w:id="12">
    <w:p w14:paraId="77B6D376"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Parte Propietaria del Material.</w:t>
      </w:r>
    </w:p>
  </w:footnote>
  <w:footnote w:id="13">
    <w:p w14:paraId="3BDB3E8B"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 la Parte Receptora a la que se proporcionará el Material.</w:t>
      </w:r>
    </w:p>
  </w:footnote>
  <w:footnote w:id="14">
    <w:p w14:paraId="64FB2AE4"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Considere la posibilidad de hacer referencia a los tipos o categorías de Información Confidencial que se ha de divulgar.  Cuanto más exactamente se identifique la Información Confidencial, mayor será la protección de </w:t>
      </w:r>
      <w:proofErr w:type="gramStart"/>
      <w:r w:rsidRPr="003615E0">
        <w:rPr>
          <w:sz w:val="18"/>
          <w:szCs w:val="18"/>
        </w:rPr>
        <w:t>la misma</w:t>
      </w:r>
      <w:proofErr w:type="gramEnd"/>
      <w:r w:rsidRPr="003615E0">
        <w:rPr>
          <w:sz w:val="18"/>
          <w:szCs w:val="18"/>
        </w:rPr>
        <w:t>.  Si no se desea especificar el tipo específico de Información Confidencial, suprima esta frase.</w:t>
      </w:r>
    </w:p>
  </w:footnote>
  <w:footnote w:id="15">
    <w:p w14:paraId="12A96936"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nombre del Investigador que estará a cargo de la supervisión del uso del Material.</w:t>
      </w:r>
    </w:p>
  </w:footnote>
  <w:footnote w:id="16">
    <w:p w14:paraId="0836042D"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Describa de forma exhaustiva el Material que ha de suministrarse e indique la cantidad correspondiente.</w:t>
      </w:r>
    </w:p>
  </w:footnote>
  <w:footnote w:id="17">
    <w:p w14:paraId="1B4AF7BC"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el Anexo se debe describir el alcance del uso aprobado del Material por la Parte Receptora.  </w:t>
      </w:r>
    </w:p>
  </w:footnote>
  <w:footnote w:id="18">
    <w:p w14:paraId="260EA26B" w14:textId="77777777" w:rsidR="00595689" w:rsidRPr="003615E0" w:rsidRDefault="00595689" w:rsidP="00E737C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Existen tres versiones alternativas de la cláusula 6, que abordan la titularidad y los derechos sobre la nueva PI derivados del uso del Material por la Parte Propietaria.  Seleccione una opción y elimine las dos restantes.  Consulte las directrices para obtener orientación respecto de la elección adecuada.</w:t>
      </w:r>
    </w:p>
  </w:footnote>
  <w:footnote w:id="19">
    <w:p w14:paraId="1A79A26A"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esta cláusula si no se tiene previsto conceder una opción de licencia. Consulte las Directrices 05: Acuerdos de transferencia de material.  O bien, sustituya el párrafo alternativo del modelo de acuerdo de transferencia de material en el ámbito académico, que concede a la Parte Propietaria una licencia no exclusiva y exenta de regalías sobre cualquier Nueva PI.</w:t>
      </w:r>
    </w:p>
  </w:footnote>
  <w:footnote w:id="20">
    <w:p w14:paraId="4758712F"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Se proponen dos versiones de esta cláusula entre las que se puede elegir. Seleccione una y elimine la otra.  Consulte las directrices para obtener orientación respecto de la elección adecuada.</w:t>
      </w:r>
    </w:p>
  </w:footnote>
  <w:footnote w:id="21">
    <w:p w14:paraId="26FAE627"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período de tiempo para definir la duración de las obligaciones en virtud del presente Acuerdo.  Consulte las directrices relacionadas con este punto.</w:t>
      </w:r>
    </w:p>
  </w:footnote>
  <w:footnote w:id="22">
    <w:p w14:paraId="025C23FD"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jurisdicción que desea que rija el presente Acuerdo.  Consulte las directrices sobre las opciones disponibles en este caso.</w:t>
      </w:r>
    </w:p>
  </w:footnote>
  <w:footnote w:id="23">
    <w:p w14:paraId="23DD4EC5"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24">
    <w:p w14:paraId="7C239556"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25">
    <w:p w14:paraId="7C24F6CE"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26">
    <w:p w14:paraId="311D32B3"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Utilizando el comando Reemplazar de Word, sustituya “P1” por el nombre abreviado de la universidad o institución de investigación que llevará a cabo la investigación.</w:t>
      </w:r>
    </w:p>
  </w:footnote>
  <w:footnote w:id="27">
    <w:p w14:paraId="482ECC3A"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denominación jurídica, la naturaleza jurídica y la dirección de la otra parte.</w:t>
      </w:r>
    </w:p>
  </w:footnote>
  <w:footnote w:id="28">
    <w:p w14:paraId="465DA6AF" w14:textId="77777777" w:rsidR="00595689" w:rsidRPr="003615E0" w:rsidRDefault="00595689" w:rsidP="00D00A4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Utilizando el comando Reemplazar de Word, sustituya “P2” por el nombre abreviado de la otra parte.</w:t>
      </w:r>
    </w:p>
  </w:footnote>
  <w:footnote w:id="29">
    <w:p w14:paraId="11D06AB5" w14:textId="77777777" w:rsidR="00595689" w:rsidRPr="003615E0" w:rsidRDefault="00595689" w:rsidP="000A4908">
      <w:pPr>
        <w:pStyle w:val="FootnoteText"/>
        <w:spacing w:after="60" w:line="240" w:lineRule="auto"/>
        <w:jc w:val="left"/>
        <w:rPr>
          <w:rStyle w:val="FootnoteReference"/>
          <w:sz w:val="18"/>
          <w:szCs w:val="18"/>
          <w:vertAlign w:val="baseline"/>
        </w:rPr>
      </w:pPr>
      <w:r w:rsidRPr="003615E0">
        <w:rPr>
          <w:rStyle w:val="FootnoteReference"/>
          <w:sz w:val="18"/>
          <w:szCs w:val="18"/>
        </w:rPr>
        <w:footnoteRef/>
      </w:r>
      <w:r w:rsidRPr="003615E0">
        <w:rPr>
          <w:rStyle w:val="FootnoteReference"/>
          <w:sz w:val="18"/>
          <w:szCs w:val="18"/>
        </w:rPr>
        <w:t xml:space="preserve"> </w:t>
      </w:r>
      <w:r w:rsidRPr="003615E0">
        <w:rPr>
          <w:rStyle w:val="FootnoteReference"/>
          <w:sz w:val="18"/>
          <w:szCs w:val="18"/>
          <w:vertAlign w:val="baseline"/>
        </w:rPr>
        <w:t>Habida cuenta de que la información técnica y comercial puede tener carácter confidencial, al utilizar una definición amplia que abarque todos los tipos de información se evitará la omisión involuntaria de alguna categoría de información.</w:t>
      </w:r>
    </w:p>
  </w:footnote>
  <w:footnote w:id="30">
    <w:p w14:paraId="039A6126" w14:textId="77777777" w:rsidR="00595689" w:rsidRPr="003615E0" w:rsidRDefault="00595689" w:rsidP="000A4908">
      <w:pPr>
        <w:pStyle w:val="FootnoteText"/>
        <w:spacing w:after="60" w:line="240" w:lineRule="auto"/>
        <w:jc w:val="left"/>
        <w:rPr>
          <w:rStyle w:val="FootnoteReference"/>
          <w:sz w:val="18"/>
          <w:szCs w:val="18"/>
          <w:vertAlign w:val="baseline"/>
        </w:rPr>
      </w:pPr>
      <w:r w:rsidRPr="003615E0">
        <w:rPr>
          <w:rStyle w:val="FootnoteReference"/>
          <w:sz w:val="18"/>
          <w:szCs w:val="18"/>
        </w:rPr>
        <w:footnoteRef/>
      </w:r>
      <w:r w:rsidRPr="003615E0">
        <w:rPr>
          <w:rStyle w:val="FootnoteReference"/>
          <w:sz w:val="18"/>
          <w:szCs w:val="18"/>
          <w:vertAlign w:val="baseline"/>
        </w:rPr>
        <w:t xml:space="preserve"> El personal clave es aquel que es esencial para el Programa de Investigación, como cualquier persona cuya incapacidad para participar, por ejemplo, como consecuencia de una enfermedad, podría justificar la terminación anticipada del Acuerdo.  El personal clave puede estar compuesto no solo de los investigadores, sino también de personas clave empleadas por la otra parte.  Si se cuenta con personal clave, en el Programa de Investigación incluya los nombres de las personas que lo componen e indique que se trata de Personal Clave; de lo contrario, suprima esta definición.</w:t>
      </w:r>
    </w:p>
  </w:footnote>
  <w:footnote w:id="31">
    <w:p w14:paraId="548D958B" w14:textId="77777777" w:rsidR="00595689" w:rsidRPr="003615E0" w:rsidRDefault="00595689" w:rsidP="000A4908">
      <w:pPr>
        <w:pStyle w:val="FootnoteText"/>
        <w:spacing w:after="60" w:line="240" w:lineRule="auto"/>
        <w:jc w:val="left"/>
        <w:rPr>
          <w:rStyle w:val="FootnoteReference"/>
          <w:sz w:val="18"/>
          <w:szCs w:val="18"/>
          <w:vertAlign w:val="baseline"/>
        </w:rPr>
      </w:pPr>
      <w:r w:rsidRPr="003615E0">
        <w:rPr>
          <w:rStyle w:val="FootnoteReference"/>
          <w:sz w:val="18"/>
          <w:szCs w:val="18"/>
        </w:rPr>
        <w:footnoteRef/>
      </w:r>
      <w:r w:rsidRPr="003615E0">
        <w:rPr>
          <w:rStyle w:val="FootnoteReference"/>
          <w:sz w:val="18"/>
          <w:szCs w:val="18"/>
          <w:vertAlign w:val="baseline"/>
        </w:rPr>
        <w:t xml:space="preserve"> Suprima esta definición si el Programa de Investigación no hace referencia a hitos.</w:t>
      </w:r>
    </w:p>
  </w:footnote>
  <w:footnote w:id="32">
    <w:p w14:paraId="56AECBD0" w14:textId="77777777" w:rsidR="00595689" w:rsidRPr="003615E0" w:rsidRDefault="00595689" w:rsidP="000A4908">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plazo adecuado para obtener cualquier aprobación exigida en materia de ética o similar, por ejemplo, “30 días”, “3 meses” o cualquier otro plazo adecuado.</w:t>
      </w:r>
    </w:p>
  </w:footnote>
  <w:footnote w:id="33">
    <w:p w14:paraId="0ACDCDFF" w14:textId="77777777" w:rsidR="00595689" w:rsidRPr="003615E0" w:rsidRDefault="00595689" w:rsidP="000A4908">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cláusula si en el Programa de Investigación no se prevén Hitos.</w:t>
      </w:r>
    </w:p>
  </w:footnote>
  <w:footnote w:id="34">
    <w:p w14:paraId="1464648A" w14:textId="77777777" w:rsidR="00595689" w:rsidRPr="003615E0" w:rsidRDefault="00595689" w:rsidP="000A4908">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Tenga en cuenta todos los impuestos o tasas aplicables y modifique la frase en consecuencia.</w:t>
      </w:r>
    </w:p>
  </w:footnote>
  <w:footnote w:id="35">
    <w:p w14:paraId="6A71BEBF" w14:textId="77777777" w:rsidR="00595689" w:rsidRPr="003615E0" w:rsidRDefault="00595689" w:rsidP="000A4908">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el tipo de interés correspondiente.</w:t>
      </w:r>
    </w:p>
  </w:footnote>
  <w:footnote w:id="36">
    <w:p w14:paraId="28AFA391" w14:textId="77777777" w:rsidR="00595689" w:rsidRPr="003615E0" w:rsidRDefault="00595689" w:rsidP="000A4908">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Si ha decidido suprimir la definición de Personal Clave de la cláusula 1, suprima también toda esta cláusula.</w:t>
      </w:r>
    </w:p>
  </w:footnote>
  <w:footnote w:id="37">
    <w:p w14:paraId="7522C704" w14:textId="77777777" w:rsidR="00595689" w:rsidRPr="003615E0" w:rsidRDefault="00595689" w:rsidP="001E11F5">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Esta cláusula, por la que P2 concede una licencia de investigación a P1, no es coherente con las obligaciones fundamentales de confidencialidad absoluta, por lo que debe preverse que P2 rechazará esta cláusula. </w:t>
      </w:r>
    </w:p>
  </w:footnote>
  <w:footnote w:id="38">
    <w:p w14:paraId="5239E062" w14:textId="77777777" w:rsidR="00595689" w:rsidRPr="003615E0" w:rsidRDefault="00595689" w:rsidP="005F62BD">
      <w:pPr>
        <w:pStyle w:val="FootnoteText"/>
        <w:spacing w:after="0" w:line="240" w:lineRule="auto"/>
        <w:rPr>
          <w:sz w:val="18"/>
          <w:szCs w:val="18"/>
        </w:rPr>
      </w:pPr>
      <w:r w:rsidRPr="003615E0">
        <w:rPr>
          <w:rStyle w:val="FootnoteReference"/>
          <w:sz w:val="18"/>
          <w:szCs w:val="18"/>
        </w:rPr>
        <w:footnoteRef/>
      </w:r>
      <w:r w:rsidRPr="003615E0">
        <w:rPr>
          <w:sz w:val="18"/>
          <w:szCs w:val="18"/>
        </w:rPr>
        <w:t xml:space="preserve"> Suprima esta </w:t>
      </w:r>
      <w:proofErr w:type="spellStart"/>
      <w:r w:rsidRPr="003615E0">
        <w:rPr>
          <w:sz w:val="18"/>
          <w:szCs w:val="18"/>
        </w:rPr>
        <w:t>subcláusula</w:t>
      </w:r>
      <w:proofErr w:type="spellEnd"/>
      <w:r w:rsidRPr="003615E0">
        <w:rPr>
          <w:sz w:val="18"/>
          <w:szCs w:val="18"/>
        </w:rPr>
        <w:t xml:space="preserve"> si el Programa de Investigación no hace referencia a Hitos.</w:t>
      </w:r>
    </w:p>
  </w:footnote>
  <w:footnote w:id="39">
    <w:p w14:paraId="1161FA3A" w14:textId="77777777" w:rsidR="00595689" w:rsidRPr="003615E0" w:rsidRDefault="00595689" w:rsidP="005F62BD">
      <w:pPr>
        <w:pStyle w:val="FootnoteText"/>
        <w:spacing w:after="0" w:line="240" w:lineRule="auto"/>
        <w:rPr>
          <w:sz w:val="18"/>
          <w:szCs w:val="18"/>
        </w:rPr>
      </w:pPr>
      <w:r w:rsidRPr="003615E0">
        <w:rPr>
          <w:rStyle w:val="FootnoteReference"/>
          <w:sz w:val="18"/>
          <w:szCs w:val="18"/>
        </w:rPr>
        <w:footnoteRef/>
      </w:r>
      <w:r w:rsidRPr="003615E0">
        <w:rPr>
          <w:sz w:val="18"/>
          <w:szCs w:val="18"/>
        </w:rPr>
        <w:t xml:space="preserve"> Introduzca un importe razonable en su propia moneda.</w:t>
      </w:r>
    </w:p>
  </w:footnote>
  <w:footnote w:id="40">
    <w:p w14:paraId="76C948C0" w14:textId="77777777" w:rsidR="00595689" w:rsidRPr="003615E0" w:rsidRDefault="00595689" w:rsidP="005F62BD">
      <w:pPr>
        <w:pStyle w:val="FootnoteText"/>
        <w:spacing w:after="0" w:line="240" w:lineRule="auto"/>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41">
    <w:p w14:paraId="22F8EB1B" w14:textId="77777777" w:rsidR="00595689" w:rsidRPr="003615E0" w:rsidRDefault="00595689" w:rsidP="005F62BD">
      <w:pPr>
        <w:pStyle w:val="FootnoteText"/>
        <w:spacing w:after="0" w:line="240" w:lineRule="auto"/>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42">
    <w:p w14:paraId="4260404D" w14:textId="77777777" w:rsidR="00595689" w:rsidRPr="003615E0" w:rsidRDefault="00595689" w:rsidP="001E11F5">
      <w:pPr>
        <w:pStyle w:val="FootnoteText"/>
        <w:spacing w:after="0" w:line="240" w:lineRule="auto"/>
        <w:jc w:val="left"/>
        <w:rPr>
          <w:sz w:val="18"/>
          <w:szCs w:val="18"/>
        </w:rPr>
      </w:pPr>
      <w:r w:rsidRPr="003615E0">
        <w:rPr>
          <w:rStyle w:val="FootnoteReference"/>
          <w:sz w:val="18"/>
          <w:szCs w:val="18"/>
        </w:rPr>
        <w:footnoteRef/>
      </w:r>
      <w:r w:rsidRPr="003615E0">
        <w:rPr>
          <w:sz w:val="18"/>
          <w:szCs w:val="18"/>
        </w:rPr>
        <w:t xml:space="preserve"> Es una buena práctica incluir las fechas de la firma de las partes en caso de que la fecha no figure en la primera página.</w:t>
      </w:r>
    </w:p>
  </w:footnote>
  <w:footnote w:id="43">
    <w:p w14:paraId="018FAD7B"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44">
    <w:p w14:paraId="7FFF038C"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45">
    <w:p w14:paraId="75381715"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46">
    <w:p w14:paraId="03DA645D"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Utilizando el comando Reemplazar de Word, sustituya “P1” por el nombre abreviado de la universidad o institución de investigación que llevará a cabo la investigación.</w:t>
      </w:r>
    </w:p>
  </w:footnote>
  <w:footnote w:id="47">
    <w:p w14:paraId="6C48EE44"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 la otra parte.</w:t>
      </w:r>
    </w:p>
  </w:footnote>
  <w:footnote w:id="48">
    <w:p w14:paraId="44E9A688" w14:textId="77777777" w:rsidR="00595689" w:rsidRPr="003615E0" w:rsidRDefault="00595689" w:rsidP="00245C3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Utilizando el comando Reemplazar de Word, sustituya “P2” por el nombre abreviado de la otra parte.</w:t>
      </w:r>
    </w:p>
  </w:footnote>
  <w:footnote w:id="49">
    <w:p w14:paraId="52A684C0"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Habida cuenta de que la información técnica y comercial puede tener carácter confidencial, al utilizar una definición amplia que abarque todos los tipos de información se evitará la omisión involuntaria de alguna categoría de información.</w:t>
      </w:r>
    </w:p>
  </w:footnote>
  <w:footnote w:id="50">
    <w:p w14:paraId="593F8F51"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El personal clave es aquel que es esencial para el Programa de Investigación, como cualquier persona cuya incapacidad para participar, por ejemplo, como consecuencia de una enfermedad, podría justificar la terminación anticipada del Acuerdo.  El personal clave puede estar compuesto no solo de los investigadores, sino también de personas clave empleadas por la otra parte.  Si se cuenta con personal clave, en el Programa de Investigación incluya los nombres de las personas que lo componen e indique que se trata de Personal Clave; de lo contrario, suprima esta definición.</w:t>
      </w:r>
    </w:p>
  </w:footnote>
  <w:footnote w:id="51">
    <w:p w14:paraId="766A00E5"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esta definición si el Programa de Investigación no hace referencia a hitos.</w:t>
      </w:r>
    </w:p>
  </w:footnote>
  <w:footnote w:id="52">
    <w:p w14:paraId="5BB155AA"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plazo adecuado para obtener cualquier aprobación exigida en materia de ética o similar, por ejemplo, “30 días”, “3 meses” o cualquier otro plazo adecuado.</w:t>
      </w:r>
    </w:p>
  </w:footnote>
  <w:footnote w:id="53">
    <w:p w14:paraId="3D3039FE"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esta cláusula si en el Programa de Investigación no se prevén Hitos.</w:t>
      </w:r>
    </w:p>
  </w:footnote>
  <w:footnote w:id="54">
    <w:p w14:paraId="7E2D99F0"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Tenga en cuenta todos los impuestos o tasas aplicables y modifique la frase en consecuencia.</w:t>
      </w:r>
    </w:p>
  </w:footnote>
  <w:footnote w:id="55">
    <w:p w14:paraId="36779622"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tipo de interés correspondiente.</w:t>
      </w:r>
    </w:p>
  </w:footnote>
  <w:footnote w:id="56">
    <w:p w14:paraId="24C75944"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ha decidido suprimir la definición de Personal Clave de la cláusula 1, suprima también toda esta cláusula.</w:t>
      </w:r>
    </w:p>
  </w:footnote>
  <w:footnote w:id="57">
    <w:p w14:paraId="0EB8410D" w14:textId="77777777" w:rsidR="00595689" w:rsidRPr="003615E0" w:rsidRDefault="00595689" w:rsidP="008371C7">
      <w:pPr>
        <w:pStyle w:val="FootnoteText"/>
        <w:spacing w:after="0" w:line="240" w:lineRule="auto"/>
        <w:jc w:val="left"/>
        <w:rPr>
          <w:sz w:val="18"/>
          <w:szCs w:val="18"/>
        </w:rPr>
      </w:pPr>
      <w:r w:rsidRPr="003615E0">
        <w:rPr>
          <w:rStyle w:val="FootnoteReference"/>
          <w:sz w:val="18"/>
          <w:szCs w:val="18"/>
        </w:rPr>
        <w:footnoteRef/>
      </w:r>
      <w:r w:rsidRPr="003615E0">
        <w:rPr>
          <w:sz w:val="18"/>
          <w:szCs w:val="18"/>
        </w:rPr>
        <w:t xml:space="preserve"> Si las partes acuerdan la concesión de una licencia sobre la PI del Proyecto al mismo tiempo que el presente acuerdo de investigación patrocinada, suprima las cláusulas 7.2 y 7.3.</w:t>
      </w:r>
    </w:p>
  </w:footnote>
  <w:footnote w:id="58">
    <w:p w14:paraId="4DA43DCE" w14:textId="77777777" w:rsidR="00595689" w:rsidRPr="003615E0" w:rsidRDefault="00595689" w:rsidP="000B075F">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w:t>
      </w:r>
      <w:proofErr w:type="spellStart"/>
      <w:r w:rsidRPr="003615E0">
        <w:rPr>
          <w:sz w:val="18"/>
          <w:szCs w:val="18"/>
        </w:rPr>
        <w:t>subcláusula</w:t>
      </w:r>
      <w:proofErr w:type="spellEnd"/>
      <w:r w:rsidRPr="003615E0">
        <w:rPr>
          <w:sz w:val="18"/>
          <w:szCs w:val="18"/>
        </w:rPr>
        <w:t xml:space="preserve"> si el Programa de Investigación no hace referencia a Hitos.</w:t>
      </w:r>
    </w:p>
  </w:footnote>
  <w:footnote w:id="59">
    <w:p w14:paraId="30E3D683" w14:textId="77777777" w:rsidR="00595689" w:rsidRPr="003615E0" w:rsidRDefault="00595689" w:rsidP="000B075F">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Introduzca un importe razonable en su propia moneda.</w:t>
      </w:r>
    </w:p>
  </w:footnote>
  <w:footnote w:id="60">
    <w:p w14:paraId="2FA92ECA" w14:textId="77777777" w:rsidR="00595689" w:rsidRPr="003615E0" w:rsidRDefault="00595689" w:rsidP="000B075F">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61">
    <w:p w14:paraId="0874D500" w14:textId="77777777" w:rsidR="00595689" w:rsidRPr="003615E0" w:rsidRDefault="00595689" w:rsidP="000B075F">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62">
    <w:p w14:paraId="051C1DC5" w14:textId="77777777" w:rsidR="00595689" w:rsidRPr="003615E0" w:rsidRDefault="00595689" w:rsidP="008371C7">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Es una buena práctica incluir las fechas de la firma de las partes en caso de que la fecha no figure en la primera página.</w:t>
      </w:r>
    </w:p>
  </w:footnote>
  <w:footnote w:id="63">
    <w:p w14:paraId="22AECDF5"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w:t>
      </w:r>
      <w:bookmarkStart w:id="499" w:name="_Hlk492815268"/>
      <w:r w:rsidRPr="003615E0">
        <w:rPr>
          <w:sz w:val="18"/>
          <w:szCs w:val="18"/>
        </w:rPr>
        <w:t>universidad o institución de investigación</w:t>
      </w:r>
      <w:bookmarkEnd w:id="499"/>
      <w:r w:rsidRPr="003615E0">
        <w:rPr>
          <w:sz w:val="18"/>
          <w:szCs w:val="18"/>
        </w:rPr>
        <w:t xml:space="preserve">. </w:t>
      </w:r>
    </w:p>
  </w:footnote>
  <w:footnote w:id="64">
    <w:p w14:paraId="271FFD1B"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65">
    <w:p w14:paraId="113DCB21"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66">
    <w:p w14:paraId="0AA66E0F"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Utilizando el comando Reemplazar de Word, sustituya “P1” por el nombre abreviado de la universidad o institución de investigación que llevará a cabo la investigación.</w:t>
      </w:r>
    </w:p>
  </w:footnote>
  <w:footnote w:id="67">
    <w:p w14:paraId="2DD8EA5A"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denominación jurídica, la naturaleza jurídica y la dirección de la otra universidad o institución de investigación.</w:t>
      </w:r>
    </w:p>
  </w:footnote>
  <w:footnote w:id="68">
    <w:p w14:paraId="75A33B4F"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Utilizando el comando Reemplazar de Word, sustituya “P2” por el nombre abreviado de la otra parte.</w:t>
      </w:r>
    </w:p>
  </w:footnote>
  <w:footnote w:id="69">
    <w:p w14:paraId="122743E2"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Habida cuenta de que la información técnica y comercial puede tener carácter confidencial, al utilizar una definición amplia que abarque todos los tipos de información se evitará la omisión involuntaria de alguna categoría de información.</w:t>
      </w:r>
    </w:p>
  </w:footnote>
  <w:footnote w:id="70">
    <w:p w14:paraId="0763E416"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El personal clave es aquel que es esencial para el Programa de Investigación, como cualquier persona cuya incapacidad para participar, por ejemplo, como consecuencia de una enfermedad, podría justificar la terminación anticipada del Acuerdo.  El personal clave puede estar compuesto no solo de los investigadores, sino también de personas clave empleadas por la otra parte.  Si se cuenta con personal clave, en el Programa de Investigación incluya los nombres de las personas que lo componen e indique que se trata de Personal Clave; de lo contrario, suprima esta definición.</w:t>
      </w:r>
    </w:p>
  </w:footnote>
  <w:footnote w:id="71">
    <w:p w14:paraId="1E31CF33"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esta definición si el Programa de Investigación no hace referencia a hitos.</w:t>
      </w:r>
    </w:p>
  </w:footnote>
  <w:footnote w:id="72">
    <w:p w14:paraId="77E69BA2"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ninguna de las partes que trabajan en colaboración pretende suministrar fondos de investigación a la otra, suprima esta definición.  Si está previsto que una parte suministrará fondos a la otra, conserve esta definición.</w:t>
      </w:r>
    </w:p>
  </w:footnote>
  <w:footnote w:id="73">
    <w:p w14:paraId="64ED9A53"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w:t>
      </w:r>
      <w:bookmarkStart w:id="510" w:name="_Hlk492715955"/>
      <w:r w:rsidRPr="003615E0">
        <w:rPr>
          <w:sz w:val="18"/>
          <w:szCs w:val="18"/>
        </w:rPr>
        <w:t>Introduzca el número de años hasta la expiración del acuerdo.  Es una buena práctica definir el periodo de vigencia.  Las partes siempre pueden acordar la prórroga de un acuerdo, pero sería difícil llegar a un acuerdo sobre su expiración o terminación durante la etapa de ejecución del Acuerdo o cuando surja un problema.</w:t>
      </w:r>
      <w:bookmarkEnd w:id="510"/>
    </w:p>
  </w:footnote>
  <w:footnote w:id="74">
    <w:p w14:paraId="0A464164"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plazo adecuado para obtener cualquier aprobación requerida en materia de ética o similar, como “30 días”, “tres (3) meses” o cualquier otro plazo que resulte adecuado.</w:t>
      </w:r>
    </w:p>
  </w:footnote>
  <w:footnote w:id="75">
    <w:p w14:paraId="444747A2" w14:textId="77777777" w:rsidR="00595689" w:rsidRPr="003615E0" w:rsidRDefault="00595689" w:rsidP="00245C3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esta cláusula si en el Programa de Investigación no se prevén Hitos.</w:t>
      </w:r>
    </w:p>
  </w:footnote>
  <w:footnote w:id="76">
    <w:p w14:paraId="7D93F56E"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ninguna de las partes que trabajan en colaboración pretende suministrar fondos de investigación a la otra, suprima esta cláusula.  Si está previsto que una parte suministrará fondos a la otra, conserve esta cláusula.</w:t>
      </w:r>
    </w:p>
  </w:footnote>
  <w:footnote w:id="77">
    <w:p w14:paraId="303B6629"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Tenga en cuenta todos los impuestos o tasas aplicables y modifique la frase en consecuencia.</w:t>
      </w:r>
    </w:p>
  </w:footnote>
  <w:footnote w:id="78">
    <w:p w14:paraId="71CB0DA1"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tipo de interés correspondiente.</w:t>
      </w:r>
    </w:p>
  </w:footnote>
  <w:footnote w:id="79">
    <w:p w14:paraId="15D6D86B" w14:textId="77777777" w:rsidR="00595689" w:rsidRPr="003615E0" w:rsidRDefault="00595689" w:rsidP="00344C6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ha decidido suprimir la definición de Personal Clave de la cláusula 1, suprima también toda esta cláusula.</w:t>
      </w:r>
    </w:p>
  </w:footnote>
  <w:footnote w:id="80">
    <w:p w14:paraId="6E394F52" w14:textId="77777777" w:rsidR="00595689" w:rsidRPr="003615E0" w:rsidRDefault="00595689" w:rsidP="00344C6F">
      <w:pPr>
        <w:pStyle w:val="FootnoteText"/>
        <w:spacing w:after="0" w:line="240" w:lineRule="auto"/>
        <w:jc w:val="left"/>
        <w:rPr>
          <w:sz w:val="18"/>
          <w:szCs w:val="18"/>
        </w:rPr>
      </w:pPr>
      <w:r w:rsidRPr="003615E0">
        <w:rPr>
          <w:rStyle w:val="FootnoteReference"/>
          <w:sz w:val="18"/>
          <w:szCs w:val="18"/>
        </w:rPr>
        <w:footnoteRef/>
      </w:r>
      <w:r w:rsidRPr="003615E0">
        <w:rPr>
          <w:sz w:val="18"/>
          <w:szCs w:val="18"/>
        </w:rPr>
        <w:t xml:space="preserve"> </w:t>
      </w:r>
      <w:bookmarkStart w:id="538" w:name="_Hlk492900100"/>
      <w:r w:rsidRPr="003615E0">
        <w:rPr>
          <w:sz w:val="18"/>
          <w:szCs w:val="18"/>
        </w:rPr>
        <w:t>Considere la posibilidad de introducir una definición adicional en la cláusula 1, por orden alfabético:  “PI Conjunta tiene el significado que se le atribuye en la cláusula 7.1”</w:t>
      </w:r>
      <w:bookmarkEnd w:id="538"/>
    </w:p>
  </w:footnote>
  <w:footnote w:id="81">
    <w:p w14:paraId="27A4DD73" w14:textId="77777777" w:rsidR="00595689" w:rsidRPr="003615E0" w:rsidRDefault="00595689" w:rsidP="00A27304">
      <w:pPr>
        <w:pStyle w:val="FootnoteText"/>
        <w:spacing w:after="60"/>
        <w:rPr>
          <w:sz w:val="18"/>
          <w:szCs w:val="18"/>
        </w:rPr>
      </w:pPr>
      <w:r w:rsidRPr="003615E0">
        <w:rPr>
          <w:rStyle w:val="FootnoteReference"/>
          <w:sz w:val="18"/>
          <w:szCs w:val="18"/>
        </w:rPr>
        <w:footnoteRef/>
      </w:r>
      <w:r w:rsidRPr="003615E0">
        <w:rPr>
          <w:sz w:val="18"/>
          <w:szCs w:val="18"/>
        </w:rPr>
        <w:t xml:space="preserve"> Suprima esta </w:t>
      </w:r>
      <w:proofErr w:type="spellStart"/>
      <w:r w:rsidRPr="003615E0">
        <w:rPr>
          <w:sz w:val="18"/>
          <w:szCs w:val="18"/>
        </w:rPr>
        <w:t>subcláusula</w:t>
      </w:r>
      <w:proofErr w:type="spellEnd"/>
      <w:r w:rsidRPr="003615E0">
        <w:rPr>
          <w:sz w:val="18"/>
          <w:szCs w:val="18"/>
        </w:rPr>
        <w:t xml:space="preserve"> si el Programa de Investigación no hace referencia a Hitos.</w:t>
      </w:r>
    </w:p>
  </w:footnote>
  <w:footnote w:id="82">
    <w:p w14:paraId="7AD0448A" w14:textId="77777777" w:rsidR="00595689" w:rsidRPr="003615E0" w:rsidRDefault="00595689" w:rsidP="00A27304">
      <w:pPr>
        <w:pStyle w:val="FootnoteText"/>
        <w:spacing w:after="60"/>
        <w:rPr>
          <w:sz w:val="18"/>
          <w:szCs w:val="18"/>
        </w:rPr>
      </w:pPr>
      <w:r w:rsidRPr="003615E0">
        <w:rPr>
          <w:rStyle w:val="FootnoteReference"/>
          <w:sz w:val="18"/>
          <w:szCs w:val="18"/>
        </w:rPr>
        <w:footnoteRef/>
      </w:r>
      <w:r w:rsidRPr="003615E0">
        <w:rPr>
          <w:sz w:val="18"/>
          <w:szCs w:val="18"/>
        </w:rPr>
        <w:t xml:space="preserve"> Introduzca un importe razonable en su propia moneda.</w:t>
      </w:r>
    </w:p>
  </w:footnote>
  <w:footnote w:id="83">
    <w:p w14:paraId="22E25214" w14:textId="77777777" w:rsidR="00595689" w:rsidRPr="003615E0" w:rsidRDefault="00595689" w:rsidP="00FE7837">
      <w:pPr>
        <w:pStyle w:val="FootnoteText"/>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84">
    <w:p w14:paraId="5F738B20" w14:textId="77777777" w:rsidR="00595689" w:rsidRPr="003615E0" w:rsidRDefault="00595689" w:rsidP="00A27304">
      <w:pPr>
        <w:pStyle w:val="FootnoteText"/>
        <w:spacing w:after="60"/>
        <w:jc w:val="left"/>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85">
    <w:p w14:paraId="6EAD3DDD" w14:textId="77777777" w:rsidR="00595689" w:rsidRPr="003615E0" w:rsidRDefault="00595689" w:rsidP="00A27304">
      <w:pPr>
        <w:pStyle w:val="FootnoteText"/>
        <w:spacing w:after="60"/>
        <w:jc w:val="left"/>
        <w:rPr>
          <w:sz w:val="18"/>
          <w:szCs w:val="18"/>
        </w:rPr>
      </w:pPr>
      <w:r w:rsidRPr="003615E0">
        <w:rPr>
          <w:rStyle w:val="FootnoteReference"/>
          <w:sz w:val="18"/>
          <w:szCs w:val="18"/>
        </w:rPr>
        <w:footnoteRef/>
      </w:r>
      <w:r w:rsidRPr="003615E0">
        <w:rPr>
          <w:sz w:val="18"/>
          <w:szCs w:val="18"/>
        </w:rPr>
        <w:t xml:space="preserve"> Es una buena práctica incluir las fechas de la firma de las partes en caso de que la fecha no figure en la primera página.</w:t>
      </w:r>
    </w:p>
  </w:footnote>
  <w:footnote w:id="86">
    <w:p w14:paraId="072B2F11"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87">
    <w:p w14:paraId="1EB94252"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88">
    <w:p w14:paraId="4431FE88"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89">
    <w:p w14:paraId="4CFE90D4"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 la otra parte.</w:t>
      </w:r>
    </w:p>
  </w:footnote>
  <w:footnote w:id="90">
    <w:p w14:paraId="5D0704A8"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El cuadro descriptivo se encuentra en la última página del Acuerdo, y allí se definen estos términos.</w:t>
      </w:r>
    </w:p>
  </w:footnote>
  <w:footnote w:id="91">
    <w:p w14:paraId="714A9398" w14:textId="77777777" w:rsidR="00595689" w:rsidRPr="003615E0" w:rsidRDefault="00595689" w:rsidP="00A27304">
      <w:pPr>
        <w:pStyle w:val="FootnoteText"/>
        <w:spacing w:after="60"/>
        <w:jc w:val="left"/>
        <w:rPr>
          <w:sz w:val="18"/>
          <w:szCs w:val="18"/>
        </w:rPr>
      </w:pPr>
      <w:r w:rsidRPr="003615E0">
        <w:rPr>
          <w:rStyle w:val="FootnoteReference"/>
          <w:sz w:val="18"/>
          <w:szCs w:val="18"/>
        </w:rPr>
        <w:footnoteRef/>
      </w:r>
      <w:r w:rsidRPr="003615E0">
        <w:rPr>
          <w:sz w:val="18"/>
          <w:szCs w:val="18"/>
        </w:rPr>
        <w:t xml:space="preserve"> La propiedad intelectual podrá limitarse a los datos derivados de los servicios y a los derechos de autor relativos a los entregables, si así lo acuerdan las partes.  Esta definición más amplia englobará cualquier invención concebida durante la prestación de los Servicios, aunque no forme parte de los resultados previstos o de los entregables. </w:t>
      </w:r>
    </w:p>
  </w:footnote>
  <w:footnote w:id="92">
    <w:p w14:paraId="550D2401"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Consulte la nota de pie de página 6.  Esta cláusula operará en relación con la PI, tal como se define este término, teniendo en cuenta la decisión adoptada en relación con la nota de pie de página 6.</w:t>
      </w:r>
    </w:p>
  </w:footnote>
  <w:footnote w:id="93">
    <w:p w14:paraId="742B28E1" w14:textId="77777777" w:rsidR="00595689" w:rsidRPr="003615E0" w:rsidRDefault="00595689" w:rsidP="00A2730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Introduzca un importe razonable en su propia moneda.</w:t>
      </w:r>
    </w:p>
  </w:footnote>
  <w:footnote w:id="94">
    <w:p w14:paraId="36CC3CDF" w14:textId="77777777" w:rsidR="00595689" w:rsidRPr="003615E0" w:rsidRDefault="00595689" w:rsidP="00FE7837">
      <w:pPr>
        <w:pStyle w:val="FootnoteText"/>
        <w:rPr>
          <w:sz w:val="18"/>
          <w:szCs w:val="18"/>
        </w:rPr>
      </w:pPr>
      <w:r w:rsidRPr="003615E0">
        <w:rPr>
          <w:rStyle w:val="FootnoteReference"/>
          <w:sz w:val="18"/>
          <w:szCs w:val="18"/>
        </w:rPr>
        <w:footnoteRef/>
      </w:r>
      <w:r w:rsidRPr="003615E0">
        <w:rPr>
          <w:sz w:val="18"/>
          <w:szCs w:val="18"/>
        </w:rPr>
        <w:t xml:space="preserve"> Indique la jurisdicción que desea que rija el presente Acuerdo. Consulte las directrices sobre las opciones disponibles en este caso.</w:t>
      </w:r>
    </w:p>
  </w:footnote>
  <w:footnote w:id="95">
    <w:p w14:paraId="5447F7AD"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96">
    <w:p w14:paraId="67F57852"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97">
    <w:p w14:paraId="4F15BEC6"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98">
    <w:p w14:paraId="10449BBB"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del licenciatario.</w:t>
      </w:r>
    </w:p>
  </w:footnote>
  <w:footnote w:id="99">
    <w:p w14:paraId="33171AB1"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Describa con precisión el Campo en el que el Licenciatario comercializará la Tecnología.  Si la licencia se concede sin limitación de Campo, suprima esta definición.</w:t>
      </w:r>
    </w:p>
  </w:footnote>
  <w:footnote w:id="100">
    <w:p w14:paraId="1867D643"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Enumere en el Anexo 1 toda la PI en Licencia.</w:t>
      </w:r>
    </w:p>
  </w:footnote>
  <w:footnote w:id="101">
    <w:p w14:paraId="629399A3"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definición si la licencia no incluye una patente o una solicitud de patente.</w:t>
      </w:r>
    </w:p>
  </w:footnote>
  <w:footnote w:id="102">
    <w:p w14:paraId="5379DF20"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Si no se trata de una licencia mundial, defina el ámbito geográfico (países o regiones) que abarca la licencia.</w:t>
      </w:r>
    </w:p>
  </w:footnote>
  <w:footnote w:id="103">
    <w:p w14:paraId="0571B176"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las referencias al Campo si la licencia no está limitada a un Campo definido.</w:t>
      </w:r>
    </w:p>
  </w:footnote>
  <w:footnote w:id="104">
    <w:p w14:paraId="75B19F61"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si no se concede el derecho de sublicencia.</w:t>
      </w:r>
    </w:p>
  </w:footnote>
  <w:footnote w:id="105">
    <w:p w14:paraId="3A3C5030"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la Universidad exige la aprobación previa de las sublicencias, añada al final de la cláusula “, previo consentimiento por escrito de la Universidad, que esta no denegará, retrasará ni condicionará sin justificación”.</w:t>
      </w:r>
    </w:p>
  </w:footnote>
  <w:footnote w:id="106">
    <w:p w14:paraId="36DD1655"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5.1 si no está previsto un pago inicial.</w:t>
      </w:r>
    </w:p>
  </w:footnote>
  <w:footnote w:id="107">
    <w:p w14:paraId="5AAE8D00"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inicial.</w:t>
      </w:r>
    </w:p>
  </w:footnote>
  <w:footnote w:id="108">
    <w:p w14:paraId="756415D5"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5.2 si no se prevé pagos por hitos.</w:t>
      </w:r>
    </w:p>
  </w:footnote>
  <w:footnote w:id="109">
    <w:p w14:paraId="1BA68E9B"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hitos cuya consecución conlleva la obligación de realizar el pago por el hito correspondiente.</w:t>
      </w:r>
    </w:p>
  </w:footnote>
  <w:footnote w:id="110">
    <w:p w14:paraId="5FB99E75"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por hito.</w:t>
      </w:r>
    </w:p>
  </w:footnote>
  <w:footnote w:id="111">
    <w:p w14:paraId="6F00D9A6"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tasa de regalías sobre los Productos en Licencia vendidos.</w:t>
      </w:r>
    </w:p>
  </w:footnote>
  <w:footnote w:id="112">
    <w:p w14:paraId="0EAAABC5"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porcentaje de participación en las Tasas de Sublicencia percibidas.</w:t>
      </w:r>
    </w:p>
  </w:footnote>
  <w:footnote w:id="113">
    <w:p w14:paraId="448C5EC9"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incluir algunas de las obligaciones de diligencia se puede prever el pago de un importe mínimo de regalías.  Si no se ha acordado este pago, suprima esta cláusula.</w:t>
      </w:r>
    </w:p>
  </w:footnote>
  <w:footnote w:id="114">
    <w:p w14:paraId="581D2407"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año civil completo después de la Fecha Efectiva.  Si la Fecha Efectiva es el 1 de julio de 2017, el primer año civil completo será 2018.</w:t>
      </w:r>
    </w:p>
  </w:footnote>
  <w:footnote w:id="115">
    <w:p w14:paraId="70FC06AB"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mínimo anual exigido en concepto de regalías.  Para promover una actuación diligente, el importe puede aumentar de año en año.</w:t>
      </w:r>
    </w:p>
  </w:footnote>
  <w:footnote w:id="116">
    <w:p w14:paraId="0F98BE11"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poner término al Acuerdo, la falta de pago del importe mínimo de regalías podría facultar a la Universidad a transformar la licencia en no exclusiva.</w:t>
      </w:r>
    </w:p>
  </w:footnote>
  <w:footnote w:id="117">
    <w:p w14:paraId="71C05409"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moneda en que deben efectuarse los pagos.</w:t>
      </w:r>
    </w:p>
  </w:footnote>
  <w:footnote w:id="118">
    <w:p w14:paraId="7A64D082"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En lugar de incluir obligaciones de diligencia se puede prever el pago de un importe mínimo anual de regalías.</w:t>
      </w:r>
    </w:p>
  </w:footnote>
  <w:footnote w:id="119">
    <w:p w14:paraId="089FF328" w14:textId="77777777" w:rsidR="00595689" w:rsidRPr="003615E0" w:rsidRDefault="00595689" w:rsidP="00E44E4B">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Todas o cualquiera de las letras a), b) y c) podrán utilizarse como obligaciones de diligencia.  Por ejemplo, si el Producto en Licencia requiere poco o ningún desarrollo para introducirlo en el mercado, la letra a) debe suprimirse.</w:t>
      </w:r>
    </w:p>
  </w:footnote>
  <w:footnote w:id="120">
    <w:p w14:paraId="7B3FF69B"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121">
    <w:p w14:paraId="5FE49789"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122">
    <w:p w14:paraId="5F964D17"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123">
    <w:p w14:paraId="241861E5"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124">
    <w:p w14:paraId="56704F4E"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países o regiones pertinentes en los que deben realizarse las primeras ventas.</w:t>
      </w:r>
    </w:p>
  </w:footnote>
  <w:footnote w:id="125">
    <w:p w14:paraId="2D9F3742"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fecha en la que debe realizarse la primera venta comercial en cada país o región correspondiente.</w:t>
      </w:r>
    </w:p>
  </w:footnote>
  <w:footnote w:id="126">
    <w:p w14:paraId="5017A33C" w14:textId="77777777" w:rsidR="00595689" w:rsidRPr="003615E0" w:rsidRDefault="00595689" w:rsidP="00E44E4B">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última frase si la Universidad puede reclamar daños y perjuicios por incumplimiento de las obligaciones de diligencia.</w:t>
      </w:r>
    </w:p>
  </w:footnote>
  <w:footnote w:id="127">
    <w:p w14:paraId="35DE20D8"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128">
    <w:p w14:paraId="259ED576" w14:textId="77777777" w:rsidR="00595689" w:rsidRPr="003615E0" w:rsidRDefault="00595689" w:rsidP="005B1AF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129">
    <w:p w14:paraId="596FE549" w14:textId="77777777" w:rsidR="00595689" w:rsidRPr="003615E0" w:rsidRDefault="00595689" w:rsidP="00743E89">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Enumere todas las patentes concedidas en licencia.  Suprima si no procede</w:t>
      </w:r>
    </w:p>
  </w:footnote>
  <w:footnote w:id="130">
    <w:p w14:paraId="34BBFE0F" w14:textId="77777777" w:rsidR="00595689" w:rsidRPr="003615E0" w:rsidRDefault="00595689" w:rsidP="00743E89">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Enumere todas las obras protegidas por derechos de autor concedidas en licencia.  Suprima si no procede</w:t>
      </w:r>
    </w:p>
  </w:footnote>
  <w:footnote w:id="131">
    <w:p w14:paraId="2B0E4571"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132">
    <w:p w14:paraId="5D8AB82C"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133">
    <w:p w14:paraId="2DC84BB3"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134">
    <w:p w14:paraId="780CD217"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del licenciatario.</w:t>
      </w:r>
    </w:p>
  </w:footnote>
  <w:footnote w:id="135">
    <w:p w14:paraId="1EE4A1D0" w14:textId="77777777" w:rsidR="00595689" w:rsidRPr="003615E0" w:rsidRDefault="00595689" w:rsidP="00D64201">
      <w:pPr>
        <w:pStyle w:val="FootnoteText"/>
        <w:spacing w:after="60"/>
        <w:jc w:val="left"/>
        <w:rPr>
          <w:sz w:val="18"/>
          <w:szCs w:val="18"/>
        </w:rPr>
      </w:pPr>
      <w:r w:rsidRPr="003615E0">
        <w:rPr>
          <w:rStyle w:val="FootnoteReference"/>
          <w:sz w:val="18"/>
          <w:szCs w:val="18"/>
        </w:rPr>
        <w:footnoteRef/>
      </w:r>
      <w:r w:rsidRPr="003615E0">
        <w:rPr>
          <w:sz w:val="18"/>
          <w:szCs w:val="18"/>
        </w:rPr>
        <w:t xml:space="preserve"> Describa con precisión el Campo en el que el Licenciatario comercializará la Tecnología.  Si la licencia se concede sin limitación de Campo, suprima esta definición.</w:t>
      </w:r>
    </w:p>
  </w:footnote>
  <w:footnote w:id="136">
    <w:p w14:paraId="442059F1" w14:textId="77777777" w:rsidR="00595689" w:rsidRPr="003615E0" w:rsidRDefault="00595689" w:rsidP="00D64201">
      <w:pPr>
        <w:pStyle w:val="FootnoteText"/>
        <w:spacing w:after="60"/>
        <w:jc w:val="left"/>
        <w:rPr>
          <w:sz w:val="18"/>
          <w:szCs w:val="18"/>
        </w:rPr>
      </w:pPr>
      <w:r w:rsidRPr="003615E0">
        <w:rPr>
          <w:rStyle w:val="FootnoteReference"/>
          <w:sz w:val="18"/>
          <w:szCs w:val="18"/>
        </w:rPr>
        <w:footnoteRef/>
      </w:r>
      <w:r w:rsidRPr="003615E0">
        <w:rPr>
          <w:sz w:val="18"/>
          <w:szCs w:val="18"/>
        </w:rPr>
        <w:t xml:space="preserve"> Enumere en el Anexo 1 toda la PI en Licencia.</w:t>
      </w:r>
    </w:p>
  </w:footnote>
  <w:footnote w:id="137">
    <w:p w14:paraId="282740ED" w14:textId="77777777" w:rsidR="00595689" w:rsidRPr="003615E0" w:rsidRDefault="00595689" w:rsidP="00D64201">
      <w:pPr>
        <w:pStyle w:val="FootnoteText"/>
        <w:spacing w:after="60"/>
        <w:jc w:val="left"/>
        <w:rPr>
          <w:sz w:val="18"/>
          <w:szCs w:val="18"/>
        </w:rPr>
      </w:pPr>
      <w:r w:rsidRPr="003615E0">
        <w:rPr>
          <w:rStyle w:val="FootnoteReference"/>
          <w:sz w:val="18"/>
          <w:szCs w:val="18"/>
        </w:rPr>
        <w:footnoteRef/>
      </w:r>
      <w:r w:rsidRPr="003615E0">
        <w:rPr>
          <w:sz w:val="18"/>
          <w:szCs w:val="18"/>
        </w:rPr>
        <w:t xml:space="preserve"> Resuma en el Anexo 2 el tipo y la descripción general de la Tecnología que está siendo concedida en licencia por la Universidad.</w:t>
      </w:r>
    </w:p>
  </w:footnote>
  <w:footnote w:id="138">
    <w:p w14:paraId="04F29DCA" w14:textId="77777777" w:rsidR="00595689" w:rsidRPr="003615E0" w:rsidRDefault="00595689" w:rsidP="00743E89">
      <w:pPr>
        <w:pStyle w:val="FootnoteText"/>
        <w:spacing w:after="60"/>
        <w:rPr>
          <w:sz w:val="18"/>
          <w:szCs w:val="18"/>
        </w:rPr>
      </w:pPr>
      <w:r w:rsidRPr="003615E0">
        <w:rPr>
          <w:rStyle w:val="FootnoteReference"/>
          <w:sz w:val="18"/>
          <w:szCs w:val="18"/>
        </w:rPr>
        <w:footnoteRef/>
      </w:r>
      <w:r w:rsidRPr="003615E0">
        <w:rPr>
          <w:sz w:val="18"/>
          <w:szCs w:val="18"/>
        </w:rPr>
        <w:t xml:space="preserve"> Suprima esta definición si la licencia no incluye una patente o una solicitud de patente.</w:t>
      </w:r>
    </w:p>
  </w:footnote>
  <w:footnote w:id="139">
    <w:p w14:paraId="6A9C121E" w14:textId="77777777" w:rsidR="00595689" w:rsidRPr="003615E0" w:rsidRDefault="00595689" w:rsidP="00D6420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no se trata de una licencia mundial, defina el ámbito geográfico (países o regiones) que abarca la licencia.</w:t>
      </w:r>
    </w:p>
  </w:footnote>
  <w:footnote w:id="140">
    <w:p w14:paraId="006FEA89"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las referencias al Campo si la licencia no está limitada a un Campo definido.</w:t>
      </w:r>
    </w:p>
  </w:footnote>
  <w:footnote w:id="141">
    <w:p w14:paraId="608530E1"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si no está previsto que la Universidad preste asistencia técnica.</w:t>
      </w:r>
    </w:p>
  </w:footnote>
  <w:footnote w:id="142">
    <w:p w14:paraId="70B120E5"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número de horas-hombre de asistencia técnica que la Universidad está dispuesta a proporcionar a título gratuito.</w:t>
      </w:r>
    </w:p>
  </w:footnote>
  <w:footnote w:id="143">
    <w:p w14:paraId="5647F1D8"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número de meses que la Universidad prestará asistencia técnica.</w:t>
      </w:r>
    </w:p>
  </w:footnote>
  <w:footnote w:id="144">
    <w:p w14:paraId="2115C0AA"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la Universidad exige la aprobación previa de las sublicencias, añada al final de la cláusula “, previo consentimiento por escrito de la Universidad, que esta no denegará, retrasará ni condicionará sin justificación”.</w:t>
      </w:r>
    </w:p>
  </w:footnote>
  <w:footnote w:id="145">
    <w:p w14:paraId="5A8D0163"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5.1 si no está previsto un pago inicial.</w:t>
      </w:r>
    </w:p>
  </w:footnote>
  <w:footnote w:id="146">
    <w:p w14:paraId="6E7B25AD"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inicial.</w:t>
      </w:r>
    </w:p>
  </w:footnote>
  <w:footnote w:id="147">
    <w:p w14:paraId="05616193"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5.2 si no se prevé pagos por hitos.</w:t>
      </w:r>
    </w:p>
  </w:footnote>
  <w:footnote w:id="148">
    <w:p w14:paraId="03E90478"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hitos cuya consecución conlleva la obligación de realizar el pago por el hito correspondiente.</w:t>
      </w:r>
    </w:p>
  </w:footnote>
  <w:footnote w:id="149">
    <w:p w14:paraId="1D5D2EB0"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por hito.</w:t>
      </w:r>
    </w:p>
  </w:footnote>
  <w:footnote w:id="150">
    <w:p w14:paraId="1AD4C72B"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tasa de regalías sobre los Productos en Licencia vendidos.</w:t>
      </w:r>
    </w:p>
  </w:footnote>
  <w:footnote w:id="151">
    <w:p w14:paraId="6FE97D0F"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porcentaje de participación en las Tasas de Sublicencia percibidas.</w:t>
      </w:r>
    </w:p>
  </w:footnote>
  <w:footnote w:id="152">
    <w:p w14:paraId="6B6F8A61"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incluir algunas de las obligaciones de diligencia se puede prever el pago de un importe mínimo de regalías.  Si no se ha acordado este pago, suprima esta cláusula.</w:t>
      </w:r>
    </w:p>
  </w:footnote>
  <w:footnote w:id="153">
    <w:p w14:paraId="311C94AA"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año civil completo después de la Fecha Efectiva.  Si la Fecha Efectiva es el 1 de julio de 2017, el primer año civil completo será 2018.</w:t>
      </w:r>
    </w:p>
  </w:footnote>
  <w:footnote w:id="154">
    <w:p w14:paraId="3080071D"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mínimo anual exigido en concepto de regalías.  Para promover una actuación diligente, el importe puede aumentar de año en año.</w:t>
      </w:r>
    </w:p>
  </w:footnote>
  <w:footnote w:id="155">
    <w:p w14:paraId="3A9DB6B5" w14:textId="77777777" w:rsidR="00595689" w:rsidRPr="003615E0" w:rsidRDefault="00595689" w:rsidP="00743E89">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En lugar de poner término al Acuerdo, la falta de pago del importe mínimo de regalías podría facultar a la Universidad a transformar la licencia en no exclusiva.</w:t>
      </w:r>
    </w:p>
  </w:footnote>
  <w:footnote w:id="156">
    <w:p w14:paraId="4F77090E" w14:textId="77777777" w:rsidR="00595689" w:rsidRPr="003615E0" w:rsidRDefault="00595689" w:rsidP="00334BE3">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moneda en que deben efectuarse los pagos.</w:t>
      </w:r>
    </w:p>
  </w:footnote>
  <w:footnote w:id="157">
    <w:p w14:paraId="24A34CFB"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incluir obligaciones de diligencia se puede prever el pago de un importe mínimo anual de regalías.</w:t>
      </w:r>
    </w:p>
  </w:footnote>
  <w:footnote w:id="158">
    <w:p w14:paraId="27CD0C6E"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Todas o cualquiera de las letras a), b) y c) podrán utilizarse como obligaciones de diligencia.  Por ejemplo, si el Producto en Licencia requiere poco o ningún desarrollo para introducirlo en el mercado, la letra a) debe suprimirse.</w:t>
      </w:r>
    </w:p>
  </w:footnote>
  <w:footnote w:id="159">
    <w:p w14:paraId="0062AA3D"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160">
    <w:p w14:paraId="64298434"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161">
    <w:p w14:paraId="27C1B8E1"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162">
    <w:p w14:paraId="4DDE4683" w14:textId="77777777" w:rsidR="00595689" w:rsidRPr="003615E0" w:rsidRDefault="00595689" w:rsidP="00743E8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163">
    <w:p w14:paraId="6343E0F6" w14:textId="77777777" w:rsidR="00595689" w:rsidRPr="003615E0" w:rsidRDefault="00595689" w:rsidP="00D6420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países o regiones pertinentes en los que deben realizarse las primeras ventas.</w:t>
      </w:r>
    </w:p>
  </w:footnote>
  <w:footnote w:id="164">
    <w:p w14:paraId="3E1A213F" w14:textId="77777777" w:rsidR="00595689" w:rsidRPr="003615E0" w:rsidRDefault="00595689" w:rsidP="00D6420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fecha en la que debe realizarse la primera venta comercial en cada país o región correspondiente.</w:t>
      </w:r>
    </w:p>
  </w:footnote>
  <w:footnote w:id="165">
    <w:p w14:paraId="0B7A4C9A" w14:textId="77777777" w:rsidR="00595689" w:rsidRPr="003615E0" w:rsidRDefault="00595689" w:rsidP="00D64201">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última frase si la Universidad puede reclamar daños y perjuicios por incumplimiento de las obligaciones de diligencia.</w:t>
      </w:r>
    </w:p>
  </w:footnote>
  <w:footnote w:id="166">
    <w:p w14:paraId="6DD953D5" w14:textId="77777777" w:rsidR="00595689" w:rsidRPr="003615E0" w:rsidRDefault="00595689" w:rsidP="00FE7837">
      <w:pPr>
        <w:pStyle w:val="FootnoteText"/>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167">
    <w:p w14:paraId="457212CE" w14:textId="77777777" w:rsidR="00595689" w:rsidRPr="003615E0" w:rsidRDefault="00595689" w:rsidP="005B1AF1">
      <w:pPr>
        <w:pStyle w:val="FootnoteText"/>
        <w:jc w:val="left"/>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168">
    <w:p w14:paraId="44484F90"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Enumere todas las patentes concedidas en licencia.  Suprima si no procede</w:t>
      </w:r>
    </w:p>
  </w:footnote>
  <w:footnote w:id="169">
    <w:p w14:paraId="25212247"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Enumere todas las obras protegidas por derechos de autor concedidas en licencia. Suprima si no procede</w:t>
      </w:r>
    </w:p>
  </w:footnote>
  <w:footnote w:id="170">
    <w:p w14:paraId="032CC4E7"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171">
    <w:p w14:paraId="678A93DA"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172">
    <w:p w14:paraId="4A570C68"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173">
    <w:p w14:paraId="0883C614"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del licenciatario.</w:t>
      </w:r>
    </w:p>
  </w:footnote>
  <w:footnote w:id="174">
    <w:p w14:paraId="4252AE01"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Describa con precisión el Campo en el que el Licenciatario comercializará la Tecnología. Si la licencia se concede sin limitación de Campo, suprima esta definición.</w:t>
      </w:r>
    </w:p>
  </w:footnote>
  <w:footnote w:id="175">
    <w:p w14:paraId="78EA33CD"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Resuma en el Anexo 1 el tipo y la descripción general de la tecnología protegida que será concedida en licencia por la Universidad.</w:t>
      </w:r>
    </w:p>
  </w:footnote>
  <w:footnote w:id="176">
    <w:p w14:paraId="4BD23EB3"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Esta definición presupone que la Tecnología en Licencia puede utilizarse para fabricar o vender un producto.  Si la Tecnología no se utiliza en o en la fabricarlo de un producto que se venda en el mercado, como un catalizador intermedio en un proceso de refinado, las partes tendrán que convenir en una base y una tasa proporcional de regalías distintas, por ejemplo, 1 dólar de los Estados Unidos de América por barril de petróleo que pase por el catalizador.</w:t>
      </w:r>
    </w:p>
  </w:footnote>
  <w:footnote w:id="177">
    <w:p w14:paraId="5BBC4359"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no se trata de una licencia mundial, defina el ámbito geográfico (países o regiones) que abarca la licencia.</w:t>
      </w:r>
    </w:p>
  </w:footnote>
  <w:footnote w:id="178">
    <w:p w14:paraId="6070A3DE"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las referencias al Campo si la licencia no está limitada a un Campo definido.</w:t>
      </w:r>
    </w:p>
  </w:footnote>
  <w:footnote w:id="179">
    <w:p w14:paraId="5C4B631F"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si no está previsto que la Universidad preste asistencia técnica.</w:t>
      </w:r>
    </w:p>
  </w:footnote>
  <w:footnote w:id="180">
    <w:p w14:paraId="5326968B"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número de horas-hombre de asistencia técnica que la Universidad está dispuesta a proporcionar a título gratuito.</w:t>
      </w:r>
    </w:p>
  </w:footnote>
  <w:footnote w:id="181">
    <w:p w14:paraId="0A6A3D1F"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número de meses que la Universidad prestará asistencia técnica.</w:t>
      </w:r>
    </w:p>
  </w:footnote>
  <w:footnote w:id="182">
    <w:p w14:paraId="28B793F2"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la Universidad exige la aprobación previa de las sublicencias, añada al final de la cláusula “, previo consentimiento por escrito de la Universidad, consentimiento que esta no denegará, retrasará ni condicionará sin justificación”.</w:t>
      </w:r>
    </w:p>
  </w:footnote>
  <w:footnote w:id="183">
    <w:p w14:paraId="25B381E8"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5.1 si no está previsto un pago inicial.</w:t>
      </w:r>
    </w:p>
  </w:footnote>
  <w:footnote w:id="184">
    <w:p w14:paraId="728B76B2"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inicial.</w:t>
      </w:r>
    </w:p>
  </w:footnote>
  <w:footnote w:id="185">
    <w:p w14:paraId="6B558D90"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cláusula 5.2 si no se prevé pagos por hitos.</w:t>
      </w:r>
    </w:p>
  </w:footnote>
  <w:footnote w:id="186">
    <w:p w14:paraId="4C24B3BD"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hitos cuya consecución conlleva la obligación de realizar el pago por el hito correspondiente.</w:t>
      </w:r>
    </w:p>
  </w:footnote>
  <w:footnote w:id="187">
    <w:p w14:paraId="37103F30"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del pago por hito.</w:t>
      </w:r>
    </w:p>
  </w:footnote>
  <w:footnote w:id="188">
    <w:p w14:paraId="0554F300"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tasa de regalías sobre los Productos en Licencia vendidos.</w:t>
      </w:r>
    </w:p>
  </w:footnote>
  <w:footnote w:id="189">
    <w:p w14:paraId="26FB0352"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la Tecnología no se utiliza en o para fabricar un producto destinado a la venta, las partes deberán acordar una base y un tipo de regalías distintos.</w:t>
      </w:r>
    </w:p>
  </w:footnote>
  <w:footnote w:id="190">
    <w:p w14:paraId="06BB1CBC"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porcentaje de participación en las Tasas de Sublicencia percibidas.</w:t>
      </w:r>
    </w:p>
  </w:footnote>
  <w:footnote w:id="191">
    <w:p w14:paraId="534A17C3"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incluir algunas de las obligaciones de diligencia se puede prever el pago de un importe mínimo de regalías.  Si no se ha acordado este pago, suprima esta cláusula.</w:t>
      </w:r>
    </w:p>
  </w:footnote>
  <w:footnote w:id="192">
    <w:p w14:paraId="5C7E67E8"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un año civil completo después de la Fecha Efectiva.  Si la Fecha Efectiva es el 1 de julio de 2017, el primer año civil completo será 2018.</w:t>
      </w:r>
    </w:p>
  </w:footnote>
  <w:footnote w:id="193">
    <w:p w14:paraId="786527D6"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importe mínimo anual exigido en concepto de regalías.  Para promover una actuación diligente, el importe puede aumentar de año en año.</w:t>
      </w:r>
    </w:p>
  </w:footnote>
  <w:footnote w:id="194">
    <w:p w14:paraId="5BB646E9"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poner término al Acuerdo, la falta de pago del importe mínimo de regalías podría facultar a la Universidad a transformar la licencia en no exclusiva.</w:t>
      </w:r>
    </w:p>
  </w:footnote>
  <w:footnote w:id="195">
    <w:p w14:paraId="7ACB3062" w14:textId="77777777" w:rsidR="00595689" w:rsidRPr="003615E0" w:rsidRDefault="00595689" w:rsidP="00457C12">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moneda en que deben efectuarse los pagos.</w:t>
      </w:r>
    </w:p>
  </w:footnote>
  <w:footnote w:id="196">
    <w:p w14:paraId="600C1457"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En lugar de incluir obligaciones de diligencia se puede prever el pago de un importe mínimo anual de regalías.</w:t>
      </w:r>
    </w:p>
  </w:footnote>
  <w:footnote w:id="197">
    <w:p w14:paraId="4A752772"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Todas o cualquiera de las letras a), b) y c) podrán utilizarse como obligaciones de diligencia.  Por ejemplo, si el Producto en Licencia requiere poco o ningún desarrollo para introducirlo en el mercado, la letra a) debe suprimirse.</w:t>
      </w:r>
    </w:p>
  </w:footnote>
  <w:footnote w:id="198">
    <w:p w14:paraId="0B771217"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199">
    <w:p w14:paraId="71FDAF61"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200">
    <w:p w14:paraId="2C3E10D4"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año.</w:t>
      </w:r>
    </w:p>
  </w:footnote>
  <w:footnote w:id="201">
    <w:p w14:paraId="641860C4"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el gasto mínimo exigido en el año correspondiente.</w:t>
      </w:r>
    </w:p>
  </w:footnote>
  <w:footnote w:id="202">
    <w:p w14:paraId="1645318C"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los países o regiones pertinentes en los que deben lograrse las primeras ventas.</w:t>
      </w:r>
    </w:p>
  </w:footnote>
  <w:footnote w:id="203">
    <w:p w14:paraId="778A8260"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fecha en la que debe realizarse la primera venta comercial en cada país o región correspondiente.</w:t>
      </w:r>
    </w:p>
  </w:footnote>
  <w:footnote w:id="204">
    <w:p w14:paraId="17B897C3" w14:textId="77777777" w:rsidR="00595689" w:rsidRPr="003615E0" w:rsidRDefault="00595689" w:rsidP="00C9781E">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Suprima la última frase si la Universidad puede reclamar daños y perjuicios por incumplimiento de las obligaciones de diligencia.</w:t>
      </w:r>
    </w:p>
  </w:footnote>
  <w:footnote w:id="205">
    <w:p w14:paraId="1FA2C31F" w14:textId="77777777" w:rsidR="00595689" w:rsidRPr="003615E0" w:rsidRDefault="00595689" w:rsidP="002A278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206">
    <w:p w14:paraId="42244757" w14:textId="77777777" w:rsidR="00595689" w:rsidRPr="003615E0" w:rsidRDefault="00595689" w:rsidP="002A278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207">
    <w:p w14:paraId="04D1AE99" w14:textId="77777777" w:rsidR="00595689" w:rsidRPr="003615E0" w:rsidRDefault="00595689" w:rsidP="0018608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oficial de la universidad o institución de investigación. </w:t>
      </w:r>
    </w:p>
  </w:footnote>
  <w:footnote w:id="208">
    <w:p w14:paraId="7B23DCD3" w14:textId="77777777" w:rsidR="00595689" w:rsidRPr="003615E0" w:rsidRDefault="00595689" w:rsidP="0018608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naturaleza jurídica de la universidad o institución de investigación, por ejemplo, “universidad pública” de un país; “empresa pública sin ánimo de lucro” de un país; u otra estructura jurídica.</w:t>
      </w:r>
    </w:p>
  </w:footnote>
  <w:footnote w:id="209">
    <w:p w14:paraId="29DB822A" w14:textId="77777777" w:rsidR="00595689" w:rsidRPr="003615E0" w:rsidRDefault="00595689" w:rsidP="0018608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dirección de la universidad o institución de investigación que llevará a cabo la investigación.</w:t>
      </w:r>
    </w:p>
  </w:footnote>
  <w:footnote w:id="210">
    <w:p w14:paraId="651D544E" w14:textId="77777777" w:rsidR="00595689" w:rsidRPr="003615E0" w:rsidRDefault="00595689" w:rsidP="0018608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del licenciatario.</w:t>
      </w:r>
    </w:p>
  </w:footnote>
  <w:footnote w:id="211">
    <w:p w14:paraId="31382661" w14:textId="77777777" w:rsidR="00595689" w:rsidRPr="003615E0" w:rsidRDefault="00595689" w:rsidP="0018608C">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El cuadro descriptivo se encuentra en la última página del Acuerdo, y allí se definen estos términos.</w:t>
      </w:r>
    </w:p>
  </w:footnote>
  <w:footnote w:id="212">
    <w:p w14:paraId="52251C3F" w14:textId="77777777" w:rsidR="00595689" w:rsidRPr="003615E0" w:rsidRDefault="00595689" w:rsidP="00FE7837">
      <w:pPr>
        <w:pStyle w:val="FootnoteText"/>
        <w:rPr>
          <w:sz w:val="18"/>
          <w:szCs w:val="18"/>
        </w:rPr>
      </w:pPr>
      <w:r w:rsidRPr="003615E0">
        <w:rPr>
          <w:rStyle w:val="FootnoteReference"/>
          <w:sz w:val="18"/>
          <w:szCs w:val="18"/>
        </w:rPr>
        <w:footnoteRef/>
      </w:r>
      <w:r w:rsidRPr="003615E0">
        <w:rPr>
          <w:sz w:val="18"/>
          <w:szCs w:val="18"/>
        </w:rPr>
        <w:t xml:space="preserve"> Seleccione una opción.</w:t>
      </w:r>
    </w:p>
  </w:footnote>
  <w:footnote w:id="213">
    <w:p w14:paraId="74B981E3" w14:textId="77777777" w:rsidR="00595689" w:rsidRPr="003615E0" w:rsidRDefault="00595689" w:rsidP="00DF257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cláusula si no es aplicable. Consulte las directrices.</w:t>
      </w:r>
    </w:p>
  </w:footnote>
  <w:footnote w:id="214">
    <w:p w14:paraId="0BB8DBFA" w14:textId="77777777" w:rsidR="00595689" w:rsidRPr="003615E0" w:rsidRDefault="00595689" w:rsidP="00DF257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cláusula si se trata de una licencia no exclusiva.</w:t>
      </w:r>
    </w:p>
  </w:footnote>
  <w:footnote w:id="215">
    <w:p w14:paraId="4DDBB8B2" w14:textId="77777777" w:rsidR="00595689" w:rsidRPr="003615E0" w:rsidRDefault="00595689" w:rsidP="00F9518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cláusula si se trata de una licencia no exclusiva.</w:t>
      </w:r>
    </w:p>
  </w:footnote>
  <w:footnote w:id="216">
    <w:p w14:paraId="01496B52" w14:textId="77777777" w:rsidR="00595689" w:rsidRPr="003615E0" w:rsidRDefault="00595689" w:rsidP="00F9518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Adapte estas frases para hacer referencia a las condiciones de declaración de insolvencia aplicables en su propio país.</w:t>
      </w:r>
    </w:p>
  </w:footnote>
  <w:footnote w:id="217">
    <w:p w14:paraId="78A6D66B" w14:textId="77777777" w:rsidR="00595689" w:rsidRPr="003615E0" w:rsidRDefault="00595689" w:rsidP="00F95181">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218">
    <w:p w14:paraId="337CB877"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oficial del licenciante. </w:t>
      </w:r>
    </w:p>
  </w:footnote>
  <w:footnote w:id="219">
    <w:p w14:paraId="52BD7A55"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naturaleza jurídica del licenciante, por ejemplo, “universidad pública” de un país; “empresa pública sin ánimo de lucro” de un país; u otra estructura jurídica.</w:t>
      </w:r>
    </w:p>
  </w:footnote>
  <w:footnote w:id="220">
    <w:p w14:paraId="4A0AE532"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dirección del licenciante que llevará a cabo la investigación.</w:t>
      </w:r>
    </w:p>
  </w:footnote>
  <w:footnote w:id="221">
    <w:p w14:paraId="1F079299"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denominación jurídica, la naturaleza jurídica y la dirección del licenciatario.</w:t>
      </w:r>
    </w:p>
  </w:footnote>
  <w:footnote w:id="222">
    <w:p w14:paraId="008FAC7C"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En lo que sigue del acuerdo, si únicamente se trata de Tecnología Conjunta, suprima la referencia a la PI Conjunta, y si únicamente se trata de PI Conjunta, suprima la referencia a la Tecnología Conjunta.</w:t>
      </w:r>
    </w:p>
  </w:footnote>
  <w:footnote w:id="223">
    <w:p w14:paraId="22D8CDAA"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la proporción de titularidad del Licenciante y el Licenciatario, respectivamente, expresada en porcentaje</w:t>
      </w:r>
    </w:p>
  </w:footnote>
  <w:footnote w:id="224">
    <w:p w14:paraId="7256CA92"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w:t>
      </w:r>
      <w:bookmarkStart w:id="1611" w:name="_Hlk494024225"/>
      <w:r w:rsidRPr="003615E0">
        <w:rPr>
          <w:sz w:val="18"/>
          <w:szCs w:val="18"/>
        </w:rPr>
        <w:t>Suprima esta definición si la licencia no incluye una patente o una solicitud de patente.</w:t>
      </w:r>
      <w:bookmarkEnd w:id="1611"/>
    </w:p>
  </w:footnote>
  <w:footnote w:id="225">
    <w:p w14:paraId="06A64A40" w14:textId="77777777" w:rsidR="00595689" w:rsidRPr="003615E0" w:rsidRDefault="00595689" w:rsidP="00937C96">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Suprima esta definición si la licencia no incluye una patente o una solicitud de patente.</w:t>
      </w:r>
    </w:p>
  </w:footnote>
  <w:footnote w:id="226">
    <w:p w14:paraId="347B3737" w14:textId="77777777" w:rsidR="00595689" w:rsidRPr="003615E0" w:rsidRDefault="00595689" w:rsidP="0039596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no existe una PI Conjunta, suprima “la fecha de expiración de la PI Conjunta o” y “, si esta última es posterior”.  Si no existe una Tecnología Conjunta, suprima la última frase “o el vigésimo aniversario de la Fecha Efectiva, si esta última es posterior”.</w:t>
      </w:r>
    </w:p>
  </w:footnote>
  <w:footnote w:id="227">
    <w:p w14:paraId="76021B22" w14:textId="77777777" w:rsidR="00595689" w:rsidRPr="003615E0" w:rsidRDefault="00595689" w:rsidP="0039596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no existe PI conjunta, suprima la primera frase “Si en un país no existe PI Conjunta”.  Si no existe Tecnología Conjunta, suprima la última frase “o en el vigésimo aniversario de la Fecha Efectiva, si esta última es posterior”.</w:t>
      </w:r>
    </w:p>
  </w:footnote>
  <w:footnote w:id="228">
    <w:p w14:paraId="49D7E59B" w14:textId="77777777" w:rsidR="00595689" w:rsidRPr="003615E0" w:rsidRDefault="00595689" w:rsidP="00395969">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Si el Licenciatario debe recibir un porcentaje de los Ingresos de Comercialización como compensación por sus esfuerzos en este ámbito, indique aquí el porcentaje (por ejemplo, entre el 15 % y el 30 %); de lo contrario, suprima el apartado b)</w:t>
      </w:r>
    </w:p>
  </w:footnote>
  <w:footnote w:id="229">
    <w:p w14:paraId="7A9047B1" w14:textId="77777777" w:rsidR="00595689" w:rsidRPr="003615E0" w:rsidRDefault="00595689" w:rsidP="004E7405">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Indique el estado, provincia o país, según acuerden las partes, cuya legislación regirá el presente Acuerdo.</w:t>
      </w:r>
    </w:p>
  </w:footnote>
  <w:footnote w:id="230">
    <w:p w14:paraId="0C1B5015" w14:textId="77777777" w:rsidR="00595689" w:rsidRPr="003615E0" w:rsidRDefault="00595689" w:rsidP="00573A27">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Elimine este anexo si no existe Tecnología en Licencia.</w:t>
      </w:r>
    </w:p>
  </w:footnote>
  <w:footnote w:id="231">
    <w:p w14:paraId="0EDBF5FF" w14:textId="77777777" w:rsidR="00595689" w:rsidRPr="003615E0" w:rsidRDefault="00595689" w:rsidP="00215D63">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La mayoría de los titulares se mostrarán reacios a incluir los términos de las contraprestaciones en el marco de una opción, pero en algunos casos las partes negociarán los límites de las contraprestaciones, por ejemplo, un porcentaje de regalías entre el 2 % y el 6 % sobre las ventas netas.  </w:t>
      </w:r>
    </w:p>
  </w:footnote>
  <w:footnote w:id="232">
    <w:p w14:paraId="2778EC3D" w14:textId="77777777" w:rsidR="00595689" w:rsidRPr="003615E0" w:rsidRDefault="00595689" w:rsidP="00215D63">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La definición de las palabras o frases con mayúsculas iniciales figura en otra parte del acuerdo.</w:t>
      </w:r>
    </w:p>
  </w:footnote>
  <w:footnote w:id="233">
    <w:p w14:paraId="650BA744" w14:textId="77777777" w:rsidR="00595689" w:rsidRPr="003615E0" w:rsidRDefault="00595689" w:rsidP="00215D63">
      <w:pPr>
        <w:pStyle w:val="FootnoteText"/>
        <w:spacing w:after="60" w:line="240" w:lineRule="auto"/>
        <w:rPr>
          <w:sz w:val="18"/>
          <w:szCs w:val="18"/>
        </w:rPr>
      </w:pPr>
      <w:r w:rsidRPr="003615E0">
        <w:rPr>
          <w:rStyle w:val="FootnoteReference"/>
          <w:sz w:val="18"/>
          <w:szCs w:val="18"/>
        </w:rPr>
        <w:footnoteRef/>
      </w:r>
      <w:r w:rsidRPr="003615E0">
        <w:rPr>
          <w:sz w:val="18"/>
          <w:szCs w:val="18"/>
        </w:rPr>
        <w:t xml:space="preserve"> Las universidades suelen utilizar “condiciones comerciales” para distinguirlas de los términos de un acuerdo de investigación. </w:t>
      </w:r>
    </w:p>
  </w:footnote>
  <w:footnote w:id="234">
    <w:p w14:paraId="0B1CC402" w14:textId="17DAF186" w:rsidR="00595689" w:rsidRPr="003615E0" w:rsidRDefault="00595689" w:rsidP="00061CD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Para examinar la legislación sobre la cotitularidad de Alemania, Australia, Austria, Brasil, Chile, España, Estados Unidos de América, India, Israel, Malasia, Reino Unido, República Checa y Turquía, consulte </w:t>
      </w:r>
      <w:r w:rsidRPr="003615E0">
        <w:rPr>
          <w:i/>
          <w:sz w:val="18"/>
          <w:szCs w:val="18"/>
        </w:rPr>
        <w:t xml:space="preserve">Les </w:t>
      </w:r>
      <w:proofErr w:type="spellStart"/>
      <w:r w:rsidRPr="003615E0">
        <w:rPr>
          <w:i/>
          <w:sz w:val="18"/>
          <w:szCs w:val="18"/>
        </w:rPr>
        <w:t>Nouvelles</w:t>
      </w:r>
      <w:proofErr w:type="spellEnd"/>
      <w:r w:rsidRPr="003615E0">
        <w:rPr>
          <w:sz w:val="18"/>
          <w:szCs w:val="18"/>
        </w:rPr>
        <w:t xml:space="preserve">, diciembre de 2012, una publicación de la </w:t>
      </w:r>
      <w:proofErr w:type="spellStart"/>
      <w:r w:rsidRPr="003615E0">
        <w:rPr>
          <w:i/>
          <w:iCs/>
          <w:sz w:val="18"/>
          <w:szCs w:val="18"/>
        </w:rPr>
        <w:t>Licensing</w:t>
      </w:r>
      <w:proofErr w:type="spellEnd"/>
      <w:r w:rsidRPr="003615E0">
        <w:rPr>
          <w:i/>
          <w:iCs/>
          <w:sz w:val="18"/>
          <w:szCs w:val="18"/>
        </w:rPr>
        <w:t xml:space="preserve"> Executives </w:t>
      </w:r>
      <w:proofErr w:type="spellStart"/>
      <w:r w:rsidRPr="003615E0">
        <w:rPr>
          <w:i/>
          <w:iCs/>
          <w:sz w:val="18"/>
          <w:szCs w:val="18"/>
        </w:rPr>
        <w:t>Society</w:t>
      </w:r>
      <w:proofErr w:type="spellEnd"/>
      <w:r w:rsidRPr="003615E0">
        <w:rPr>
          <w:i/>
          <w:iCs/>
          <w:sz w:val="18"/>
          <w:szCs w:val="18"/>
        </w:rPr>
        <w:t xml:space="preserve"> International</w:t>
      </w:r>
      <w:r w:rsidRPr="003615E0">
        <w:rPr>
          <w:sz w:val="18"/>
          <w:szCs w:val="18"/>
        </w:rPr>
        <w:t xml:space="preserve">, </w:t>
      </w:r>
      <w:hyperlink r:id="rId2" w:history="1">
        <w:r w:rsidRPr="003615E0">
          <w:rPr>
            <w:rStyle w:val="Hyperlink"/>
            <w:sz w:val="18"/>
            <w:szCs w:val="18"/>
          </w:rPr>
          <w:t>www.lesi.org</w:t>
        </w:r>
      </w:hyperlink>
      <w:r w:rsidRPr="003615E0">
        <w:rPr>
          <w:sz w:val="18"/>
          <w:szCs w:val="18"/>
        </w:rPr>
        <w:t xml:space="preserve">. </w:t>
      </w:r>
    </w:p>
  </w:footnote>
  <w:footnote w:id="235">
    <w:p w14:paraId="69982E35" w14:textId="77777777" w:rsidR="00595689" w:rsidRPr="003615E0" w:rsidRDefault="00595689" w:rsidP="00061CD4">
      <w:pPr>
        <w:pStyle w:val="FootnoteText"/>
        <w:jc w:val="left"/>
        <w:rPr>
          <w:sz w:val="18"/>
          <w:szCs w:val="18"/>
        </w:rPr>
      </w:pPr>
      <w:r w:rsidRPr="003615E0">
        <w:rPr>
          <w:rStyle w:val="FootnoteReference"/>
          <w:sz w:val="18"/>
          <w:szCs w:val="18"/>
        </w:rPr>
        <w:footnoteRef/>
      </w:r>
      <w:r w:rsidRPr="003615E0">
        <w:rPr>
          <w:sz w:val="18"/>
          <w:szCs w:val="18"/>
        </w:rPr>
        <w:t xml:space="preserve"> Consulte </w:t>
      </w:r>
      <w:proofErr w:type="spellStart"/>
      <w:r w:rsidRPr="003615E0">
        <w:rPr>
          <w:sz w:val="18"/>
          <w:szCs w:val="18"/>
        </w:rPr>
        <w:t>Ethicon</w:t>
      </w:r>
      <w:proofErr w:type="spellEnd"/>
      <w:r w:rsidRPr="003615E0">
        <w:rPr>
          <w:sz w:val="18"/>
          <w:szCs w:val="18"/>
        </w:rPr>
        <w:t xml:space="preserve">, Inc. contra U.S. </w:t>
      </w:r>
      <w:proofErr w:type="spellStart"/>
      <w:r w:rsidRPr="003615E0">
        <w:rPr>
          <w:sz w:val="18"/>
          <w:szCs w:val="18"/>
        </w:rPr>
        <w:t>Surgical</w:t>
      </w:r>
      <w:proofErr w:type="spellEnd"/>
      <w:r w:rsidRPr="003615E0">
        <w:rPr>
          <w:sz w:val="18"/>
          <w:szCs w:val="18"/>
        </w:rPr>
        <w:t xml:space="preserve"> Corp., 135 F.3d 1456 (Fed. Cir. 1998).</w:t>
      </w:r>
    </w:p>
  </w:footnote>
  <w:footnote w:id="236">
    <w:p w14:paraId="0E318AE9" w14:textId="77777777" w:rsidR="00595689" w:rsidRPr="003615E0" w:rsidRDefault="00595689" w:rsidP="008F35CF">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Una licencia también puede transferir derechos sobre marcas, diseños industriales, derechos de obtentor y otras formas de PI.  Estas directrices se centran en las patentes, los derechos de autor y la información de dominio privado porque en son los ámbitos en los que las universidades o instituciones de investigación conceden licencias con más frecuencia.</w:t>
      </w:r>
    </w:p>
  </w:footnote>
  <w:footnote w:id="237">
    <w:p w14:paraId="1DAAD674" w14:textId="77777777" w:rsidR="00595689" w:rsidRPr="003615E0" w:rsidRDefault="00595689" w:rsidP="00D1796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Como ya se ha mencionado, en algunos países una licencia no exclusiva preexistente no entra en conflicto con una licencia exclusiva posterior.  Una garantía en ese caso sería que la Universidad no ha concedido derechos a un Tercero en virtud de ninguna PI en Licencia o Tecnología en Licencia.</w:t>
      </w:r>
    </w:p>
  </w:footnote>
  <w:footnote w:id="238">
    <w:p w14:paraId="3DF1D065" w14:textId="77777777" w:rsidR="00595689" w:rsidRPr="003615E0" w:rsidRDefault="00595689" w:rsidP="00D17964">
      <w:pPr>
        <w:pStyle w:val="FootnoteText"/>
        <w:spacing w:after="60" w:line="240" w:lineRule="auto"/>
        <w:jc w:val="left"/>
        <w:rPr>
          <w:sz w:val="18"/>
          <w:szCs w:val="18"/>
        </w:rPr>
      </w:pPr>
      <w:r w:rsidRPr="003615E0">
        <w:rPr>
          <w:rStyle w:val="FootnoteReference"/>
          <w:sz w:val="18"/>
          <w:szCs w:val="18"/>
        </w:rPr>
        <w:footnoteRef/>
      </w:r>
      <w:r w:rsidRPr="003615E0">
        <w:rPr>
          <w:sz w:val="18"/>
          <w:szCs w:val="18"/>
        </w:rPr>
        <w:t xml:space="preserve"> Habida cuenta de que los embargos y las hipotecas normalmente no interfieren con la concesión de licencias y la explotación de </w:t>
      </w:r>
      <w:proofErr w:type="gramStart"/>
      <w:r w:rsidRPr="003615E0">
        <w:rPr>
          <w:sz w:val="18"/>
          <w:szCs w:val="18"/>
        </w:rPr>
        <w:t>las mismas</w:t>
      </w:r>
      <w:proofErr w:type="gramEnd"/>
      <w:r w:rsidRPr="003615E0">
        <w:rPr>
          <w:sz w:val="18"/>
          <w:szCs w:val="18"/>
        </w:rPr>
        <w:t>, esta garantía puede resultar innecesaria.  Sería adecuado si el Licenciatario adquiriera la PI en Licencia.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AB6AE" w14:textId="77777777" w:rsidR="00595689" w:rsidRPr="00954B29" w:rsidRDefault="00595689" w:rsidP="00954B29">
    <w:pPr>
      <w:pStyle w:val="Header"/>
      <w:spacing w:after="0" w:line="240" w:lineRule="auto"/>
      <w:jc w:val="right"/>
      <w:rPr>
        <w:sz w:val="22"/>
      </w:rPr>
    </w:pPr>
    <w:r w:rsidRPr="00954B29">
      <w:rPr>
        <w:sz w:val="22"/>
      </w:rPr>
      <w:fldChar w:fldCharType="begin"/>
    </w:r>
    <w:r w:rsidRPr="00954B29">
      <w:rPr>
        <w:sz w:val="22"/>
      </w:rPr>
      <w:instrText xml:space="preserve"> PAGE   \* MERGEFORMAT </w:instrText>
    </w:r>
    <w:r w:rsidRPr="00954B29">
      <w:rPr>
        <w:sz w:val="22"/>
      </w:rPr>
      <w:fldChar w:fldCharType="separate"/>
    </w:r>
    <w:r w:rsidR="00D72669">
      <w:rPr>
        <w:sz w:val="22"/>
      </w:rPr>
      <w:t>1</w:t>
    </w:r>
    <w:r w:rsidRPr="00954B29">
      <w:rPr>
        <w:sz w:val="22"/>
      </w:rPr>
      <w:fldChar w:fldCharType="end"/>
    </w:r>
  </w:p>
  <w:p w14:paraId="436F0DF9" w14:textId="77777777" w:rsidR="00595689" w:rsidRDefault="00595689">
    <w:pPr>
      <w:pStyle w:val="Header"/>
    </w:pPr>
  </w:p>
  <w:p w14:paraId="1677DE5B" w14:textId="77777777" w:rsidR="00595689" w:rsidRDefault="00595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9F982" w14:textId="77777777" w:rsidR="00595689" w:rsidRPr="002C2262" w:rsidRDefault="00595689">
    <w:pPr>
      <w:pStyle w:val="Header"/>
      <w:jc w:val="right"/>
      <w:rPr>
        <w:sz w:val="22"/>
      </w:rPr>
    </w:pPr>
    <w:r w:rsidRPr="002C2262">
      <w:rPr>
        <w:sz w:val="22"/>
      </w:rPr>
      <w:fldChar w:fldCharType="begin"/>
    </w:r>
    <w:r w:rsidRPr="002C2262">
      <w:rPr>
        <w:sz w:val="22"/>
      </w:rPr>
      <w:instrText xml:space="preserve"> PAGE   \* MERGEFORMAT </w:instrText>
    </w:r>
    <w:r w:rsidRPr="002C2262">
      <w:rPr>
        <w:sz w:val="22"/>
      </w:rPr>
      <w:fldChar w:fldCharType="separate"/>
    </w:r>
    <w:r w:rsidR="0042059F">
      <w:rPr>
        <w:sz w:val="22"/>
      </w:rPr>
      <w:t>237</w:t>
    </w:r>
    <w:r w:rsidRPr="002C2262">
      <w:rPr>
        <w:sz w:val="22"/>
      </w:rPr>
      <w:fldChar w:fldCharType="end"/>
    </w:r>
  </w:p>
  <w:p w14:paraId="0345DA8E" w14:textId="77777777" w:rsidR="00595689" w:rsidRDefault="0059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B84"/>
    <w:multiLevelType w:val="hybridMultilevel"/>
    <w:tmpl w:val="9A7C2E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4A3D"/>
    <w:multiLevelType w:val="hybridMultilevel"/>
    <w:tmpl w:val="B842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8BB"/>
    <w:multiLevelType w:val="hybridMultilevel"/>
    <w:tmpl w:val="00B69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7D6F"/>
    <w:multiLevelType w:val="hybridMultilevel"/>
    <w:tmpl w:val="6C36F58E"/>
    <w:lvl w:ilvl="0" w:tplc="A93AAED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65428"/>
    <w:multiLevelType w:val="hybridMultilevel"/>
    <w:tmpl w:val="EE2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D7391"/>
    <w:multiLevelType w:val="hybridMultilevel"/>
    <w:tmpl w:val="8392E75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47941CE"/>
    <w:multiLevelType w:val="hybridMultilevel"/>
    <w:tmpl w:val="6F08F4C4"/>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4CD532B"/>
    <w:multiLevelType w:val="hybridMultilevel"/>
    <w:tmpl w:val="26DE9BA6"/>
    <w:lvl w:ilvl="0" w:tplc="60C28F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E57C1"/>
    <w:multiLevelType w:val="hybridMultilevel"/>
    <w:tmpl w:val="A024F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D0158C"/>
    <w:multiLevelType w:val="hybridMultilevel"/>
    <w:tmpl w:val="A0AEBDDC"/>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D6B8C"/>
    <w:multiLevelType w:val="hybridMultilevel"/>
    <w:tmpl w:val="4A446D4C"/>
    <w:lvl w:ilvl="0" w:tplc="BEB81F7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071EAE"/>
    <w:multiLevelType w:val="hybridMultilevel"/>
    <w:tmpl w:val="D79AA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A47A5A"/>
    <w:multiLevelType w:val="hybridMultilevel"/>
    <w:tmpl w:val="2544F186"/>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B3CFE"/>
    <w:multiLevelType w:val="hybridMultilevel"/>
    <w:tmpl w:val="59047E3C"/>
    <w:lvl w:ilvl="0" w:tplc="C23AAA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784D5C"/>
    <w:multiLevelType w:val="hybridMultilevel"/>
    <w:tmpl w:val="13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D2EDF"/>
    <w:multiLevelType w:val="hybridMultilevel"/>
    <w:tmpl w:val="C3C86CDA"/>
    <w:lvl w:ilvl="0" w:tplc="BEB81F7E">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7" w15:restartNumberingAfterBreak="0">
    <w:nsid w:val="0B4759B7"/>
    <w:multiLevelType w:val="hybridMultilevel"/>
    <w:tmpl w:val="FC8AD932"/>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62D69"/>
    <w:multiLevelType w:val="hybridMultilevel"/>
    <w:tmpl w:val="89E8F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71112B"/>
    <w:multiLevelType w:val="hybridMultilevel"/>
    <w:tmpl w:val="462A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915285"/>
    <w:multiLevelType w:val="hybridMultilevel"/>
    <w:tmpl w:val="E656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2BB46C3"/>
    <w:multiLevelType w:val="hybridMultilevel"/>
    <w:tmpl w:val="AEA8CE0A"/>
    <w:lvl w:ilvl="0" w:tplc="C8E48B48">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F3571"/>
    <w:multiLevelType w:val="hybridMultilevel"/>
    <w:tmpl w:val="BC22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21532"/>
    <w:multiLevelType w:val="hybridMultilevel"/>
    <w:tmpl w:val="939C76B0"/>
    <w:lvl w:ilvl="0" w:tplc="1B32CF0C">
      <w:start w:val="6"/>
      <w:numFmt w:val="bullet"/>
      <w:lvlText w:val="•"/>
      <w:lvlJc w:val="left"/>
      <w:pPr>
        <w:ind w:left="1291" w:hanging="720"/>
      </w:pPr>
      <w:rPr>
        <w:rFonts w:ascii="Calibri" w:eastAsia="Calibri" w:hAnsi="Calibri" w:cs="Calibri" w:hint="default"/>
      </w:rPr>
    </w:lvl>
    <w:lvl w:ilvl="1" w:tplc="04130003" w:tentative="1">
      <w:start w:val="1"/>
      <w:numFmt w:val="bullet"/>
      <w:lvlText w:val="o"/>
      <w:lvlJc w:val="left"/>
      <w:pPr>
        <w:ind w:left="1651" w:hanging="360"/>
      </w:pPr>
      <w:rPr>
        <w:rFonts w:ascii="Courier New" w:hAnsi="Courier New" w:cs="Courier New" w:hint="default"/>
      </w:rPr>
    </w:lvl>
    <w:lvl w:ilvl="2" w:tplc="04130005" w:tentative="1">
      <w:start w:val="1"/>
      <w:numFmt w:val="bullet"/>
      <w:lvlText w:val=""/>
      <w:lvlJc w:val="left"/>
      <w:pPr>
        <w:ind w:left="2371" w:hanging="360"/>
      </w:pPr>
      <w:rPr>
        <w:rFonts w:ascii="Wingdings" w:hAnsi="Wingdings" w:hint="default"/>
      </w:rPr>
    </w:lvl>
    <w:lvl w:ilvl="3" w:tplc="04130001" w:tentative="1">
      <w:start w:val="1"/>
      <w:numFmt w:val="bullet"/>
      <w:lvlText w:val=""/>
      <w:lvlJc w:val="left"/>
      <w:pPr>
        <w:ind w:left="3091" w:hanging="360"/>
      </w:pPr>
      <w:rPr>
        <w:rFonts w:ascii="Symbol" w:hAnsi="Symbol" w:hint="default"/>
      </w:rPr>
    </w:lvl>
    <w:lvl w:ilvl="4" w:tplc="04130003" w:tentative="1">
      <w:start w:val="1"/>
      <w:numFmt w:val="bullet"/>
      <w:lvlText w:val="o"/>
      <w:lvlJc w:val="left"/>
      <w:pPr>
        <w:ind w:left="3811" w:hanging="360"/>
      </w:pPr>
      <w:rPr>
        <w:rFonts w:ascii="Courier New" w:hAnsi="Courier New" w:cs="Courier New" w:hint="default"/>
      </w:rPr>
    </w:lvl>
    <w:lvl w:ilvl="5" w:tplc="04130005" w:tentative="1">
      <w:start w:val="1"/>
      <w:numFmt w:val="bullet"/>
      <w:lvlText w:val=""/>
      <w:lvlJc w:val="left"/>
      <w:pPr>
        <w:ind w:left="4531" w:hanging="360"/>
      </w:pPr>
      <w:rPr>
        <w:rFonts w:ascii="Wingdings" w:hAnsi="Wingdings" w:hint="default"/>
      </w:rPr>
    </w:lvl>
    <w:lvl w:ilvl="6" w:tplc="04130001" w:tentative="1">
      <w:start w:val="1"/>
      <w:numFmt w:val="bullet"/>
      <w:lvlText w:val=""/>
      <w:lvlJc w:val="left"/>
      <w:pPr>
        <w:ind w:left="5251" w:hanging="360"/>
      </w:pPr>
      <w:rPr>
        <w:rFonts w:ascii="Symbol" w:hAnsi="Symbol" w:hint="default"/>
      </w:rPr>
    </w:lvl>
    <w:lvl w:ilvl="7" w:tplc="04130003" w:tentative="1">
      <w:start w:val="1"/>
      <w:numFmt w:val="bullet"/>
      <w:lvlText w:val="o"/>
      <w:lvlJc w:val="left"/>
      <w:pPr>
        <w:ind w:left="5971" w:hanging="360"/>
      </w:pPr>
      <w:rPr>
        <w:rFonts w:ascii="Courier New" w:hAnsi="Courier New" w:cs="Courier New" w:hint="default"/>
      </w:rPr>
    </w:lvl>
    <w:lvl w:ilvl="8" w:tplc="04130005" w:tentative="1">
      <w:start w:val="1"/>
      <w:numFmt w:val="bullet"/>
      <w:lvlText w:val=""/>
      <w:lvlJc w:val="left"/>
      <w:pPr>
        <w:ind w:left="6691" w:hanging="360"/>
      </w:pPr>
      <w:rPr>
        <w:rFonts w:ascii="Wingdings" w:hAnsi="Wingdings" w:hint="default"/>
      </w:rPr>
    </w:lvl>
  </w:abstractNum>
  <w:abstractNum w:abstractNumId="27" w15:restartNumberingAfterBreak="0">
    <w:nsid w:val="179A1B59"/>
    <w:multiLevelType w:val="hybridMultilevel"/>
    <w:tmpl w:val="3E00D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FA1361"/>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7E47EF"/>
    <w:multiLevelType w:val="hybridMultilevel"/>
    <w:tmpl w:val="1A30EA20"/>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A50699"/>
    <w:multiLevelType w:val="hybridMultilevel"/>
    <w:tmpl w:val="B4D0156C"/>
    <w:lvl w:ilvl="0" w:tplc="1B32CF0C">
      <w:start w:val="6"/>
      <w:numFmt w:val="bullet"/>
      <w:lvlText w:val="•"/>
      <w:lvlJc w:val="left"/>
      <w:pPr>
        <w:ind w:left="1344" w:hanging="720"/>
      </w:pPr>
      <w:rPr>
        <w:rFonts w:ascii="Calibri" w:eastAsia="Calibri" w:hAnsi="Calibri" w:cs="Calibri"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31" w15:restartNumberingAfterBreak="0">
    <w:nsid w:val="1A7E0234"/>
    <w:multiLevelType w:val="hybridMultilevel"/>
    <w:tmpl w:val="6E76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F30DF2"/>
    <w:multiLevelType w:val="hybridMultilevel"/>
    <w:tmpl w:val="497232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160D1"/>
    <w:multiLevelType w:val="hybridMultilevel"/>
    <w:tmpl w:val="17DCB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C232B80"/>
    <w:multiLevelType w:val="hybridMultilevel"/>
    <w:tmpl w:val="156053D8"/>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165AC0"/>
    <w:multiLevelType w:val="hybridMultilevel"/>
    <w:tmpl w:val="A57646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54A20"/>
    <w:multiLevelType w:val="hybridMultilevel"/>
    <w:tmpl w:val="D6AAF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357167"/>
    <w:multiLevelType w:val="hybridMultilevel"/>
    <w:tmpl w:val="9A7AB1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6A154E"/>
    <w:multiLevelType w:val="hybridMultilevel"/>
    <w:tmpl w:val="92901F16"/>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1307B"/>
    <w:multiLevelType w:val="hybridMultilevel"/>
    <w:tmpl w:val="4462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83949E1"/>
    <w:multiLevelType w:val="hybridMultilevel"/>
    <w:tmpl w:val="FF983990"/>
    <w:lvl w:ilvl="0" w:tplc="BEB81F7E">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296E0C16"/>
    <w:multiLevelType w:val="hybridMultilevel"/>
    <w:tmpl w:val="CFD49FE6"/>
    <w:lvl w:ilvl="0" w:tplc="BE0433AA">
      <w:start w:val="1"/>
      <w:numFmt w:val="bullet"/>
      <w:lvlText w:val="•"/>
      <w:lvlJc w:val="left"/>
      <w:pPr>
        <w:tabs>
          <w:tab w:val="num" w:pos="720"/>
        </w:tabs>
        <w:ind w:left="720" w:hanging="360"/>
      </w:pPr>
      <w:rPr>
        <w:rFonts w:ascii="Arial" w:hAnsi="Arial" w:hint="default"/>
      </w:rPr>
    </w:lvl>
    <w:lvl w:ilvl="1" w:tplc="8892C6E0" w:tentative="1">
      <w:start w:val="1"/>
      <w:numFmt w:val="bullet"/>
      <w:lvlText w:val="•"/>
      <w:lvlJc w:val="left"/>
      <w:pPr>
        <w:tabs>
          <w:tab w:val="num" w:pos="1440"/>
        </w:tabs>
        <w:ind w:left="1440" w:hanging="360"/>
      </w:pPr>
      <w:rPr>
        <w:rFonts w:ascii="Arial" w:hAnsi="Arial" w:hint="default"/>
      </w:rPr>
    </w:lvl>
    <w:lvl w:ilvl="2" w:tplc="FD843F86" w:tentative="1">
      <w:start w:val="1"/>
      <w:numFmt w:val="bullet"/>
      <w:lvlText w:val="•"/>
      <w:lvlJc w:val="left"/>
      <w:pPr>
        <w:tabs>
          <w:tab w:val="num" w:pos="2160"/>
        </w:tabs>
        <w:ind w:left="2160" w:hanging="360"/>
      </w:pPr>
      <w:rPr>
        <w:rFonts w:ascii="Arial" w:hAnsi="Arial" w:hint="default"/>
      </w:rPr>
    </w:lvl>
    <w:lvl w:ilvl="3" w:tplc="81C6E96E" w:tentative="1">
      <w:start w:val="1"/>
      <w:numFmt w:val="bullet"/>
      <w:lvlText w:val="•"/>
      <w:lvlJc w:val="left"/>
      <w:pPr>
        <w:tabs>
          <w:tab w:val="num" w:pos="2880"/>
        </w:tabs>
        <w:ind w:left="2880" w:hanging="360"/>
      </w:pPr>
      <w:rPr>
        <w:rFonts w:ascii="Arial" w:hAnsi="Arial" w:hint="default"/>
      </w:rPr>
    </w:lvl>
    <w:lvl w:ilvl="4" w:tplc="A280903E" w:tentative="1">
      <w:start w:val="1"/>
      <w:numFmt w:val="bullet"/>
      <w:lvlText w:val="•"/>
      <w:lvlJc w:val="left"/>
      <w:pPr>
        <w:tabs>
          <w:tab w:val="num" w:pos="3600"/>
        </w:tabs>
        <w:ind w:left="3600" w:hanging="360"/>
      </w:pPr>
      <w:rPr>
        <w:rFonts w:ascii="Arial" w:hAnsi="Arial" w:hint="default"/>
      </w:rPr>
    </w:lvl>
    <w:lvl w:ilvl="5" w:tplc="0F36D806" w:tentative="1">
      <w:start w:val="1"/>
      <w:numFmt w:val="bullet"/>
      <w:lvlText w:val="•"/>
      <w:lvlJc w:val="left"/>
      <w:pPr>
        <w:tabs>
          <w:tab w:val="num" w:pos="4320"/>
        </w:tabs>
        <w:ind w:left="4320" w:hanging="360"/>
      </w:pPr>
      <w:rPr>
        <w:rFonts w:ascii="Arial" w:hAnsi="Arial" w:hint="default"/>
      </w:rPr>
    </w:lvl>
    <w:lvl w:ilvl="6" w:tplc="0882DADA" w:tentative="1">
      <w:start w:val="1"/>
      <w:numFmt w:val="bullet"/>
      <w:lvlText w:val="•"/>
      <w:lvlJc w:val="left"/>
      <w:pPr>
        <w:tabs>
          <w:tab w:val="num" w:pos="5040"/>
        </w:tabs>
        <w:ind w:left="5040" w:hanging="360"/>
      </w:pPr>
      <w:rPr>
        <w:rFonts w:ascii="Arial" w:hAnsi="Arial" w:hint="default"/>
      </w:rPr>
    </w:lvl>
    <w:lvl w:ilvl="7" w:tplc="9080F79C" w:tentative="1">
      <w:start w:val="1"/>
      <w:numFmt w:val="bullet"/>
      <w:lvlText w:val="•"/>
      <w:lvlJc w:val="left"/>
      <w:pPr>
        <w:tabs>
          <w:tab w:val="num" w:pos="5760"/>
        </w:tabs>
        <w:ind w:left="5760" w:hanging="360"/>
      </w:pPr>
      <w:rPr>
        <w:rFonts w:ascii="Arial" w:hAnsi="Arial" w:hint="default"/>
      </w:rPr>
    </w:lvl>
    <w:lvl w:ilvl="8" w:tplc="E5D6BF7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C77165E"/>
    <w:multiLevelType w:val="hybridMultilevel"/>
    <w:tmpl w:val="77B607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47889"/>
    <w:multiLevelType w:val="hybridMultilevel"/>
    <w:tmpl w:val="D464BCC0"/>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2CA501DD"/>
    <w:multiLevelType w:val="hybridMultilevel"/>
    <w:tmpl w:val="4302F1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D7A5084"/>
    <w:multiLevelType w:val="hybridMultilevel"/>
    <w:tmpl w:val="2FB8286A"/>
    <w:lvl w:ilvl="0" w:tplc="04090001">
      <w:start w:val="1"/>
      <w:numFmt w:val="bullet"/>
      <w:lvlText w:val=""/>
      <w:lvlJc w:val="left"/>
      <w:pPr>
        <w:tabs>
          <w:tab w:val="num" w:pos="720"/>
        </w:tabs>
        <w:ind w:left="720" w:hanging="360"/>
      </w:pPr>
      <w:rPr>
        <w:rFonts w:ascii="Symbol" w:hAnsi="Symbol" w:hint="default"/>
      </w:rPr>
    </w:lvl>
    <w:lvl w:ilvl="1" w:tplc="4BC2B086" w:tentative="1">
      <w:start w:val="1"/>
      <w:numFmt w:val="bullet"/>
      <w:lvlText w:val="•"/>
      <w:lvlJc w:val="left"/>
      <w:pPr>
        <w:tabs>
          <w:tab w:val="num" w:pos="1440"/>
        </w:tabs>
        <w:ind w:left="1440" w:hanging="360"/>
      </w:pPr>
      <w:rPr>
        <w:rFonts w:ascii="Arial" w:hAnsi="Arial" w:hint="default"/>
      </w:rPr>
    </w:lvl>
    <w:lvl w:ilvl="2" w:tplc="7472D8EE" w:tentative="1">
      <w:start w:val="1"/>
      <w:numFmt w:val="bullet"/>
      <w:lvlText w:val="•"/>
      <w:lvlJc w:val="left"/>
      <w:pPr>
        <w:tabs>
          <w:tab w:val="num" w:pos="2160"/>
        </w:tabs>
        <w:ind w:left="2160" w:hanging="360"/>
      </w:pPr>
      <w:rPr>
        <w:rFonts w:ascii="Arial" w:hAnsi="Arial" w:hint="default"/>
      </w:rPr>
    </w:lvl>
    <w:lvl w:ilvl="3" w:tplc="BBE84B0E" w:tentative="1">
      <w:start w:val="1"/>
      <w:numFmt w:val="bullet"/>
      <w:lvlText w:val="•"/>
      <w:lvlJc w:val="left"/>
      <w:pPr>
        <w:tabs>
          <w:tab w:val="num" w:pos="2880"/>
        </w:tabs>
        <w:ind w:left="2880" w:hanging="360"/>
      </w:pPr>
      <w:rPr>
        <w:rFonts w:ascii="Arial" w:hAnsi="Arial" w:hint="default"/>
      </w:rPr>
    </w:lvl>
    <w:lvl w:ilvl="4" w:tplc="DD86DB7A" w:tentative="1">
      <w:start w:val="1"/>
      <w:numFmt w:val="bullet"/>
      <w:lvlText w:val="•"/>
      <w:lvlJc w:val="left"/>
      <w:pPr>
        <w:tabs>
          <w:tab w:val="num" w:pos="3600"/>
        </w:tabs>
        <w:ind w:left="3600" w:hanging="360"/>
      </w:pPr>
      <w:rPr>
        <w:rFonts w:ascii="Arial" w:hAnsi="Arial" w:hint="default"/>
      </w:rPr>
    </w:lvl>
    <w:lvl w:ilvl="5" w:tplc="8B6E5CC0" w:tentative="1">
      <w:start w:val="1"/>
      <w:numFmt w:val="bullet"/>
      <w:lvlText w:val="•"/>
      <w:lvlJc w:val="left"/>
      <w:pPr>
        <w:tabs>
          <w:tab w:val="num" w:pos="4320"/>
        </w:tabs>
        <w:ind w:left="4320" w:hanging="360"/>
      </w:pPr>
      <w:rPr>
        <w:rFonts w:ascii="Arial" w:hAnsi="Arial" w:hint="default"/>
      </w:rPr>
    </w:lvl>
    <w:lvl w:ilvl="6" w:tplc="A55E73F6" w:tentative="1">
      <w:start w:val="1"/>
      <w:numFmt w:val="bullet"/>
      <w:lvlText w:val="•"/>
      <w:lvlJc w:val="left"/>
      <w:pPr>
        <w:tabs>
          <w:tab w:val="num" w:pos="5040"/>
        </w:tabs>
        <w:ind w:left="5040" w:hanging="360"/>
      </w:pPr>
      <w:rPr>
        <w:rFonts w:ascii="Arial" w:hAnsi="Arial" w:hint="default"/>
      </w:rPr>
    </w:lvl>
    <w:lvl w:ilvl="7" w:tplc="158A8FE2" w:tentative="1">
      <w:start w:val="1"/>
      <w:numFmt w:val="bullet"/>
      <w:lvlText w:val="•"/>
      <w:lvlJc w:val="left"/>
      <w:pPr>
        <w:tabs>
          <w:tab w:val="num" w:pos="5760"/>
        </w:tabs>
        <w:ind w:left="5760" w:hanging="360"/>
      </w:pPr>
      <w:rPr>
        <w:rFonts w:ascii="Arial" w:hAnsi="Arial" w:hint="default"/>
      </w:rPr>
    </w:lvl>
    <w:lvl w:ilvl="8" w:tplc="409033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F534EAD"/>
    <w:multiLevelType w:val="hybridMultilevel"/>
    <w:tmpl w:val="35E4B35C"/>
    <w:lvl w:ilvl="0" w:tplc="04090001">
      <w:start w:val="1"/>
      <w:numFmt w:val="bullet"/>
      <w:lvlText w:val=""/>
      <w:lvlJc w:val="left"/>
      <w:pPr>
        <w:ind w:left="720" w:hanging="360"/>
      </w:pPr>
      <w:rPr>
        <w:rFonts w:ascii="Symbol" w:hAnsi="Symbol" w:hint="default"/>
      </w:rPr>
    </w:lvl>
    <w:lvl w:ilvl="1" w:tplc="D3C4BDB8" w:tentative="1">
      <w:start w:val="1"/>
      <w:numFmt w:val="bullet"/>
      <w:lvlText w:val="•"/>
      <w:lvlJc w:val="left"/>
      <w:pPr>
        <w:tabs>
          <w:tab w:val="num" w:pos="1440"/>
        </w:tabs>
        <w:ind w:left="1440" w:hanging="360"/>
      </w:pPr>
      <w:rPr>
        <w:rFonts w:ascii="Arial" w:hAnsi="Arial" w:hint="default"/>
      </w:rPr>
    </w:lvl>
    <w:lvl w:ilvl="2" w:tplc="BF9C76B0" w:tentative="1">
      <w:start w:val="1"/>
      <w:numFmt w:val="bullet"/>
      <w:lvlText w:val="•"/>
      <w:lvlJc w:val="left"/>
      <w:pPr>
        <w:tabs>
          <w:tab w:val="num" w:pos="2160"/>
        </w:tabs>
        <w:ind w:left="2160" w:hanging="360"/>
      </w:pPr>
      <w:rPr>
        <w:rFonts w:ascii="Arial" w:hAnsi="Arial" w:hint="default"/>
      </w:rPr>
    </w:lvl>
    <w:lvl w:ilvl="3" w:tplc="A87642D8" w:tentative="1">
      <w:start w:val="1"/>
      <w:numFmt w:val="bullet"/>
      <w:lvlText w:val="•"/>
      <w:lvlJc w:val="left"/>
      <w:pPr>
        <w:tabs>
          <w:tab w:val="num" w:pos="2880"/>
        </w:tabs>
        <w:ind w:left="2880" w:hanging="360"/>
      </w:pPr>
      <w:rPr>
        <w:rFonts w:ascii="Arial" w:hAnsi="Arial" w:hint="default"/>
      </w:rPr>
    </w:lvl>
    <w:lvl w:ilvl="4" w:tplc="DB78166C" w:tentative="1">
      <w:start w:val="1"/>
      <w:numFmt w:val="bullet"/>
      <w:lvlText w:val="•"/>
      <w:lvlJc w:val="left"/>
      <w:pPr>
        <w:tabs>
          <w:tab w:val="num" w:pos="3600"/>
        </w:tabs>
        <w:ind w:left="3600" w:hanging="360"/>
      </w:pPr>
      <w:rPr>
        <w:rFonts w:ascii="Arial" w:hAnsi="Arial" w:hint="default"/>
      </w:rPr>
    </w:lvl>
    <w:lvl w:ilvl="5" w:tplc="73A29298" w:tentative="1">
      <w:start w:val="1"/>
      <w:numFmt w:val="bullet"/>
      <w:lvlText w:val="•"/>
      <w:lvlJc w:val="left"/>
      <w:pPr>
        <w:tabs>
          <w:tab w:val="num" w:pos="4320"/>
        </w:tabs>
        <w:ind w:left="4320" w:hanging="360"/>
      </w:pPr>
      <w:rPr>
        <w:rFonts w:ascii="Arial" w:hAnsi="Arial" w:hint="default"/>
      </w:rPr>
    </w:lvl>
    <w:lvl w:ilvl="6" w:tplc="741006B4" w:tentative="1">
      <w:start w:val="1"/>
      <w:numFmt w:val="bullet"/>
      <w:lvlText w:val="•"/>
      <w:lvlJc w:val="left"/>
      <w:pPr>
        <w:tabs>
          <w:tab w:val="num" w:pos="5040"/>
        </w:tabs>
        <w:ind w:left="5040" w:hanging="360"/>
      </w:pPr>
      <w:rPr>
        <w:rFonts w:ascii="Arial" w:hAnsi="Arial" w:hint="default"/>
      </w:rPr>
    </w:lvl>
    <w:lvl w:ilvl="7" w:tplc="8EB64316" w:tentative="1">
      <w:start w:val="1"/>
      <w:numFmt w:val="bullet"/>
      <w:lvlText w:val="•"/>
      <w:lvlJc w:val="left"/>
      <w:pPr>
        <w:tabs>
          <w:tab w:val="num" w:pos="5760"/>
        </w:tabs>
        <w:ind w:left="5760" w:hanging="360"/>
      </w:pPr>
      <w:rPr>
        <w:rFonts w:ascii="Arial" w:hAnsi="Arial" w:hint="default"/>
      </w:rPr>
    </w:lvl>
    <w:lvl w:ilvl="8" w:tplc="387415F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FA623C5"/>
    <w:multiLevelType w:val="hybridMultilevel"/>
    <w:tmpl w:val="5E043094"/>
    <w:lvl w:ilvl="0" w:tplc="A2EA64B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FEC3541"/>
    <w:multiLevelType w:val="hybridMultilevel"/>
    <w:tmpl w:val="3878D402"/>
    <w:lvl w:ilvl="0" w:tplc="BF386A8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2FFA57EB"/>
    <w:multiLevelType w:val="hybridMultilevel"/>
    <w:tmpl w:val="1A72C6C0"/>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8C252D"/>
    <w:multiLevelType w:val="hybridMultilevel"/>
    <w:tmpl w:val="C5BC3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20477DC"/>
    <w:multiLevelType w:val="hybridMultilevel"/>
    <w:tmpl w:val="03FA0DB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A34F5B"/>
    <w:multiLevelType w:val="hybridMultilevel"/>
    <w:tmpl w:val="205A6DE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7CC2B8" w:tentative="1">
      <w:start w:val="1"/>
      <w:numFmt w:val="bullet"/>
      <w:lvlText w:val="•"/>
      <w:lvlJc w:val="left"/>
      <w:pPr>
        <w:tabs>
          <w:tab w:val="num" w:pos="2160"/>
        </w:tabs>
        <w:ind w:left="2160" w:hanging="360"/>
      </w:pPr>
      <w:rPr>
        <w:rFonts w:ascii="Arial" w:hAnsi="Arial" w:hint="default"/>
      </w:rPr>
    </w:lvl>
    <w:lvl w:ilvl="3" w:tplc="8DA45A52" w:tentative="1">
      <w:start w:val="1"/>
      <w:numFmt w:val="bullet"/>
      <w:lvlText w:val="•"/>
      <w:lvlJc w:val="left"/>
      <w:pPr>
        <w:tabs>
          <w:tab w:val="num" w:pos="2880"/>
        </w:tabs>
        <w:ind w:left="2880" w:hanging="360"/>
      </w:pPr>
      <w:rPr>
        <w:rFonts w:ascii="Arial" w:hAnsi="Arial" w:hint="default"/>
      </w:rPr>
    </w:lvl>
    <w:lvl w:ilvl="4" w:tplc="5096DA0C" w:tentative="1">
      <w:start w:val="1"/>
      <w:numFmt w:val="bullet"/>
      <w:lvlText w:val="•"/>
      <w:lvlJc w:val="left"/>
      <w:pPr>
        <w:tabs>
          <w:tab w:val="num" w:pos="3600"/>
        </w:tabs>
        <w:ind w:left="3600" w:hanging="360"/>
      </w:pPr>
      <w:rPr>
        <w:rFonts w:ascii="Arial" w:hAnsi="Arial" w:hint="default"/>
      </w:rPr>
    </w:lvl>
    <w:lvl w:ilvl="5" w:tplc="9C60AD1C" w:tentative="1">
      <w:start w:val="1"/>
      <w:numFmt w:val="bullet"/>
      <w:lvlText w:val="•"/>
      <w:lvlJc w:val="left"/>
      <w:pPr>
        <w:tabs>
          <w:tab w:val="num" w:pos="4320"/>
        </w:tabs>
        <w:ind w:left="4320" w:hanging="360"/>
      </w:pPr>
      <w:rPr>
        <w:rFonts w:ascii="Arial" w:hAnsi="Arial" w:hint="default"/>
      </w:rPr>
    </w:lvl>
    <w:lvl w:ilvl="6" w:tplc="A586B3EA" w:tentative="1">
      <w:start w:val="1"/>
      <w:numFmt w:val="bullet"/>
      <w:lvlText w:val="•"/>
      <w:lvlJc w:val="left"/>
      <w:pPr>
        <w:tabs>
          <w:tab w:val="num" w:pos="5040"/>
        </w:tabs>
        <w:ind w:left="5040" w:hanging="360"/>
      </w:pPr>
      <w:rPr>
        <w:rFonts w:ascii="Arial" w:hAnsi="Arial" w:hint="default"/>
      </w:rPr>
    </w:lvl>
    <w:lvl w:ilvl="7" w:tplc="C60C3FD8" w:tentative="1">
      <w:start w:val="1"/>
      <w:numFmt w:val="bullet"/>
      <w:lvlText w:val="•"/>
      <w:lvlJc w:val="left"/>
      <w:pPr>
        <w:tabs>
          <w:tab w:val="num" w:pos="5760"/>
        </w:tabs>
        <w:ind w:left="5760" w:hanging="360"/>
      </w:pPr>
      <w:rPr>
        <w:rFonts w:ascii="Arial" w:hAnsi="Arial" w:hint="default"/>
      </w:rPr>
    </w:lvl>
    <w:lvl w:ilvl="8" w:tplc="AEF44BA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32306B8"/>
    <w:multiLevelType w:val="hybridMultilevel"/>
    <w:tmpl w:val="E9282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3F574E0"/>
    <w:multiLevelType w:val="hybridMultilevel"/>
    <w:tmpl w:val="2A42A780"/>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154A94"/>
    <w:multiLevelType w:val="hybridMultilevel"/>
    <w:tmpl w:val="B7C44D94"/>
    <w:lvl w:ilvl="0" w:tplc="8D5EE83E">
      <w:start w:val="1"/>
      <w:numFmt w:val="bullet"/>
      <w:lvlText w:val="•"/>
      <w:lvlJc w:val="left"/>
      <w:pPr>
        <w:tabs>
          <w:tab w:val="num" w:pos="720"/>
        </w:tabs>
        <w:ind w:left="720" w:hanging="360"/>
      </w:pPr>
      <w:rPr>
        <w:rFonts w:ascii="Arial" w:hAnsi="Arial" w:hint="default"/>
      </w:rPr>
    </w:lvl>
    <w:lvl w:ilvl="1" w:tplc="51548292" w:tentative="1">
      <w:start w:val="1"/>
      <w:numFmt w:val="bullet"/>
      <w:lvlText w:val="•"/>
      <w:lvlJc w:val="left"/>
      <w:pPr>
        <w:tabs>
          <w:tab w:val="num" w:pos="1440"/>
        </w:tabs>
        <w:ind w:left="1440" w:hanging="360"/>
      </w:pPr>
      <w:rPr>
        <w:rFonts w:ascii="Arial" w:hAnsi="Arial" w:hint="default"/>
      </w:rPr>
    </w:lvl>
    <w:lvl w:ilvl="2" w:tplc="819001E2" w:tentative="1">
      <w:start w:val="1"/>
      <w:numFmt w:val="bullet"/>
      <w:lvlText w:val="•"/>
      <w:lvlJc w:val="left"/>
      <w:pPr>
        <w:tabs>
          <w:tab w:val="num" w:pos="2160"/>
        </w:tabs>
        <w:ind w:left="2160" w:hanging="360"/>
      </w:pPr>
      <w:rPr>
        <w:rFonts w:ascii="Arial" w:hAnsi="Arial" w:hint="default"/>
      </w:rPr>
    </w:lvl>
    <w:lvl w:ilvl="3" w:tplc="964ED7B0" w:tentative="1">
      <w:start w:val="1"/>
      <w:numFmt w:val="bullet"/>
      <w:lvlText w:val="•"/>
      <w:lvlJc w:val="left"/>
      <w:pPr>
        <w:tabs>
          <w:tab w:val="num" w:pos="2880"/>
        </w:tabs>
        <w:ind w:left="2880" w:hanging="360"/>
      </w:pPr>
      <w:rPr>
        <w:rFonts w:ascii="Arial" w:hAnsi="Arial" w:hint="default"/>
      </w:rPr>
    </w:lvl>
    <w:lvl w:ilvl="4" w:tplc="2F1EE9A2" w:tentative="1">
      <w:start w:val="1"/>
      <w:numFmt w:val="bullet"/>
      <w:lvlText w:val="•"/>
      <w:lvlJc w:val="left"/>
      <w:pPr>
        <w:tabs>
          <w:tab w:val="num" w:pos="3600"/>
        </w:tabs>
        <w:ind w:left="3600" w:hanging="360"/>
      </w:pPr>
      <w:rPr>
        <w:rFonts w:ascii="Arial" w:hAnsi="Arial" w:hint="default"/>
      </w:rPr>
    </w:lvl>
    <w:lvl w:ilvl="5" w:tplc="A7C0DC06" w:tentative="1">
      <w:start w:val="1"/>
      <w:numFmt w:val="bullet"/>
      <w:lvlText w:val="•"/>
      <w:lvlJc w:val="left"/>
      <w:pPr>
        <w:tabs>
          <w:tab w:val="num" w:pos="4320"/>
        </w:tabs>
        <w:ind w:left="4320" w:hanging="360"/>
      </w:pPr>
      <w:rPr>
        <w:rFonts w:ascii="Arial" w:hAnsi="Arial" w:hint="default"/>
      </w:rPr>
    </w:lvl>
    <w:lvl w:ilvl="6" w:tplc="603C3B08" w:tentative="1">
      <w:start w:val="1"/>
      <w:numFmt w:val="bullet"/>
      <w:lvlText w:val="•"/>
      <w:lvlJc w:val="left"/>
      <w:pPr>
        <w:tabs>
          <w:tab w:val="num" w:pos="5040"/>
        </w:tabs>
        <w:ind w:left="5040" w:hanging="360"/>
      </w:pPr>
      <w:rPr>
        <w:rFonts w:ascii="Arial" w:hAnsi="Arial" w:hint="default"/>
      </w:rPr>
    </w:lvl>
    <w:lvl w:ilvl="7" w:tplc="2C9CC866" w:tentative="1">
      <w:start w:val="1"/>
      <w:numFmt w:val="bullet"/>
      <w:lvlText w:val="•"/>
      <w:lvlJc w:val="left"/>
      <w:pPr>
        <w:tabs>
          <w:tab w:val="num" w:pos="5760"/>
        </w:tabs>
        <w:ind w:left="5760" w:hanging="360"/>
      </w:pPr>
      <w:rPr>
        <w:rFonts w:ascii="Arial" w:hAnsi="Arial" w:hint="default"/>
      </w:rPr>
    </w:lvl>
    <w:lvl w:ilvl="8" w:tplc="ABBAB3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052DC7"/>
    <w:multiLevelType w:val="hybridMultilevel"/>
    <w:tmpl w:val="D4B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534E4"/>
    <w:multiLevelType w:val="hybridMultilevel"/>
    <w:tmpl w:val="5066EF76"/>
    <w:lvl w:ilvl="0" w:tplc="BEB81F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9E3094C"/>
    <w:multiLevelType w:val="hybridMultilevel"/>
    <w:tmpl w:val="0FFA57AC"/>
    <w:lvl w:ilvl="0" w:tplc="506A4FA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2" w15:restartNumberingAfterBreak="0">
    <w:nsid w:val="3AC72950"/>
    <w:multiLevelType w:val="hybridMultilevel"/>
    <w:tmpl w:val="7ABE5C8A"/>
    <w:lvl w:ilvl="0" w:tplc="6324E7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3B155BF8"/>
    <w:multiLevelType w:val="hybridMultilevel"/>
    <w:tmpl w:val="D86E8098"/>
    <w:lvl w:ilvl="0" w:tplc="98267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991CC8"/>
    <w:multiLevelType w:val="hybridMultilevel"/>
    <w:tmpl w:val="B122F3F8"/>
    <w:lvl w:ilvl="0" w:tplc="11A2C23C">
      <w:start w:val="1"/>
      <w:numFmt w:val="bullet"/>
      <w:lvlText w:val="•"/>
      <w:lvlJc w:val="left"/>
      <w:pPr>
        <w:tabs>
          <w:tab w:val="num" w:pos="720"/>
        </w:tabs>
        <w:ind w:left="720" w:hanging="360"/>
      </w:pPr>
      <w:rPr>
        <w:rFonts w:ascii="Arial" w:hAnsi="Arial" w:hint="default"/>
      </w:rPr>
    </w:lvl>
    <w:lvl w:ilvl="1" w:tplc="EF9E0286" w:tentative="1">
      <w:start w:val="1"/>
      <w:numFmt w:val="bullet"/>
      <w:lvlText w:val="•"/>
      <w:lvlJc w:val="left"/>
      <w:pPr>
        <w:tabs>
          <w:tab w:val="num" w:pos="1440"/>
        </w:tabs>
        <w:ind w:left="1440" w:hanging="360"/>
      </w:pPr>
      <w:rPr>
        <w:rFonts w:ascii="Arial" w:hAnsi="Arial" w:hint="default"/>
      </w:rPr>
    </w:lvl>
    <w:lvl w:ilvl="2" w:tplc="3ADEC536" w:tentative="1">
      <w:start w:val="1"/>
      <w:numFmt w:val="bullet"/>
      <w:lvlText w:val="•"/>
      <w:lvlJc w:val="left"/>
      <w:pPr>
        <w:tabs>
          <w:tab w:val="num" w:pos="2160"/>
        </w:tabs>
        <w:ind w:left="2160" w:hanging="360"/>
      </w:pPr>
      <w:rPr>
        <w:rFonts w:ascii="Arial" w:hAnsi="Arial" w:hint="default"/>
      </w:rPr>
    </w:lvl>
    <w:lvl w:ilvl="3" w:tplc="1A56BF02" w:tentative="1">
      <w:start w:val="1"/>
      <w:numFmt w:val="bullet"/>
      <w:lvlText w:val="•"/>
      <w:lvlJc w:val="left"/>
      <w:pPr>
        <w:tabs>
          <w:tab w:val="num" w:pos="2880"/>
        </w:tabs>
        <w:ind w:left="2880" w:hanging="360"/>
      </w:pPr>
      <w:rPr>
        <w:rFonts w:ascii="Arial" w:hAnsi="Arial" w:hint="default"/>
      </w:rPr>
    </w:lvl>
    <w:lvl w:ilvl="4" w:tplc="2E2C9F32" w:tentative="1">
      <w:start w:val="1"/>
      <w:numFmt w:val="bullet"/>
      <w:lvlText w:val="•"/>
      <w:lvlJc w:val="left"/>
      <w:pPr>
        <w:tabs>
          <w:tab w:val="num" w:pos="3600"/>
        </w:tabs>
        <w:ind w:left="3600" w:hanging="360"/>
      </w:pPr>
      <w:rPr>
        <w:rFonts w:ascii="Arial" w:hAnsi="Arial" w:hint="default"/>
      </w:rPr>
    </w:lvl>
    <w:lvl w:ilvl="5" w:tplc="B39611E6" w:tentative="1">
      <w:start w:val="1"/>
      <w:numFmt w:val="bullet"/>
      <w:lvlText w:val="•"/>
      <w:lvlJc w:val="left"/>
      <w:pPr>
        <w:tabs>
          <w:tab w:val="num" w:pos="4320"/>
        </w:tabs>
        <w:ind w:left="4320" w:hanging="360"/>
      </w:pPr>
      <w:rPr>
        <w:rFonts w:ascii="Arial" w:hAnsi="Arial" w:hint="default"/>
      </w:rPr>
    </w:lvl>
    <w:lvl w:ilvl="6" w:tplc="FAFE6398" w:tentative="1">
      <w:start w:val="1"/>
      <w:numFmt w:val="bullet"/>
      <w:lvlText w:val="•"/>
      <w:lvlJc w:val="left"/>
      <w:pPr>
        <w:tabs>
          <w:tab w:val="num" w:pos="5040"/>
        </w:tabs>
        <w:ind w:left="5040" w:hanging="360"/>
      </w:pPr>
      <w:rPr>
        <w:rFonts w:ascii="Arial" w:hAnsi="Arial" w:hint="default"/>
      </w:rPr>
    </w:lvl>
    <w:lvl w:ilvl="7" w:tplc="430A3996" w:tentative="1">
      <w:start w:val="1"/>
      <w:numFmt w:val="bullet"/>
      <w:lvlText w:val="•"/>
      <w:lvlJc w:val="left"/>
      <w:pPr>
        <w:tabs>
          <w:tab w:val="num" w:pos="5760"/>
        </w:tabs>
        <w:ind w:left="5760" w:hanging="360"/>
      </w:pPr>
      <w:rPr>
        <w:rFonts w:ascii="Arial" w:hAnsi="Arial" w:hint="default"/>
      </w:rPr>
    </w:lvl>
    <w:lvl w:ilvl="8" w:tplc="B064780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CCA5331"/>
    <w:multiLevelType w:val="hybridMultilevel"/>
    <w:tmpl w:val="7F0A22F6"/>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400B9E"/>
    <w:multiLevelType w:val="hybridMultilevel"/>
    <w:tmpl w:val="B772259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DA93C65"/>
    <w:multiLevelType w:val="hybridMultilevel"/>
    <w:tmpl w:val="6C5C9592"/>
    <w:lvl w:ilvl="0" w:tplc="87E04554">
      <w:start w:val="1"/>
      <w:numFmt w:val="bullet"/>
      <w:lvlText w:val="•"/>
      <w:lvlJc w:val="left"/>
      <w:pPr>
        <w:tabs>
          <w:tab w:val="num" w:pos="720"/>
        </w:tabs>
        <w:ind w:left="720" w:hanging="360"/>
      </w:pPr>
      <w:rPr>
        <w:rFonts w:ascii="Arial" w:hAnsi="Arial" w:hint="default"/>
      </w:rPr>
    </w:lvl>
    <w:lvl w:ilvl="1" w:tplc="0F2C856E" w:tentative="1">
      <w:start w:val="1"/>
      <w:numFmt w:val="bullet"/>
      <w:lvlText w:val="•"/>
      <w:lvlJc w:val="left"/>
      <w:pPr>
        <w:tabs>
          <w:tab w:val="num" w:pos="1440"/>
        </w:tabs>
        <w:ind w:left="1440" w:hanging="360"/>
      </w:pPr>
      <w:rPr>
        <w:rFonts w:ascii="Arial" w:hAnsi="Arial" w:hint="default"/>
      </w:rPr>
    </w:lvl>
    <w:lvl w:ilvl="2" w:tplc="4CDE5F48" w:tentative="1">
      <w:start w:val="1"/>
      <w:numFmt w:val="bullet"/>
      <w:lvlText w:val="•"/>
      <w:lvlJc w:val="left"/>
      <w:pPr>
        <w:tabs>
          <w:tab w:val="num" w:pos="2160"/>
        </w:tabs>
        <w:ind w:left="2160" w:hanging="360"/>
      </w:pPr>
      <w:rPr>
        <w:rFonts w:ascii="Arial" w:hAnsi="Arial" w:hint="default"/>
      </w:rPr>
    </w:lvl>
    <w:lvl w:ilvl="3" w:tplc="D9D2E532" w:tentative="1">
      <w:start w:val="1"/>
      <w:numFmt w:val="bullet"/>
      <w:lvlText w:val="•"/>
      <w:lvlJc w:val="left"/>
      <w:pPr>
        <w:tabs>
          <w:tab w:val="num" w:pos="2880"/>
        </w:tabs>
        <w:ind w:left="2880" w:hanging="360"/>
      </w:pPr>
      <w:rPr>
        <w:rFonts w:ascii="Arial" w:hAnsi="Arial" w:hint="default"/>
      </w:rPr>
    </w:lvl>
    <w:lvl w:ilvl="4" w:tplc="6C3E2388" w:tentative="1">
      <w:start w:val="1"/>
      <w:numFmt w:val="bullet"/>
      <w:lvlText w:val="•"/>
      <w:lvlJc w:val="left"/>
      <w:pPr>
        <w:tabs>
          <w:tab w:val="num" w:pos="3600"/>
        </w:tabs>
        <w:ind w:left="3600" w:hanging="360"/>
      </w:pPr>
      <w:rPr>
        <w:rFonts w:ascii="Arial" w:hAnsi="Arial" w:hint="default"/>
      </w:rPr>
    </w:lvl>
    <w:lvl w:ilvl="5" w:tplc="63C4CB8A" w:tentative="1">
      <w:start w:val="1"/>
      <w:numFmt w:val="bullet"/>
      <w:lvlText w:val="•"/>
      <w:lvlJc w:val="left"/>
      <w:pPr>
        <w:tabs>
          <w:tab w:val="num" w:pos="4320"/>
        </w:tabs>
        <w:ind w:left="4320" w:hanging="360"/>
      </w:pPr>
      <w:rPr>
        <w:rFonts w:ascii="Arial" w:hAnsi="Arial" w:hint="default"/>
      </w:rPr>
    </w:lvl>
    <w:lvl w:ilvl="6" w:tplc="E6E692B2" w:tentative="1">
      <w:start w:val="1"/>
      <w:numFmt w:val="bullet"/>
      <w:lvlText w:val="•"/>
      <w:lvlJc w:val="left"/>
      <w:pPr>
        <w:tabs>
          <w:tab w:val="num" w:pos="5040"/>
        </w:tabs>
        <w:ind w:left="5040" w:hanging="360"/>
      </w:pPr>
      <w:rPr>
        <w:rFonts w:ascii="Arial" w:hAnsi="Arial" w:hint="default"/>
      </w:rPr>
    </w:lvl>
    <w:lvl w:ilvl="7" w:tplc="2144B996" w:tentative="1">
      <w:start w:val="1"/>
      <w:numFmt w:val="bullet"/>
      <w:lvlText w:val="•"/>
      <w:lvlJc w:val="left"/>
      <w:pPr>
        <w:tabs>
          <w:tab w:val="num" w:pos="5760"/>
        </w:tabs>
        <w:ind w:left="5760" w:hanging="360"/>
      </w:pPr>
      <w:rPr>
        <w:rFonts w:ascii="Arial" w:hAnsi="Arial" w:hint="default"/>
      </w:rPr>
    </w:lvl>
    <w:lvl w:ilvl="8" w:tplc="5840FD5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E103763"/>
    <w:multiLevelType w:val="hybridMultilevel"/>
    <w:tmpl w:val="3AE8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6D2DDB"/>
    <w:multiLevelType w:val="hybridMultilevel"/>
    <w:tmpl w:val="ABC64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FE27EAE"/>
    <w:multiLevelType w:val="hybridMultilevel"/>
    <w:tmpl w:val="3930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0AF39F5"/>
    <w:multiLevelType w:val="hybridMultilevel"/>
    <w:tmpl w:val="41F81EA2"/>
    <w:lvl w:ilvl="0" w:tplc="E7984E68">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B32731"/>
    <w:multiLevelType w:val="hybridMultilevel"/>
    <w:tmpl w:val="5BD0B19A"/>
    <w:lvl w:ilvl="0" w:tplc="08D2D4E8">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4" w15:restartNumberingAfterBreak="0">
    <w:nsid w:val="43A97659"/>
    <w:multiLevelType w:val="hybridMultilevel"/>
    <w:tmpl w:val="2AA0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BA5F90"/>
    <w:multiLevelType w:val="hybridMultilevel"/>
    <w:tmpl w:val="2CDECEEC"/>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D7181B"/>
    <w:multiLevelType w:val="hybridMultilevel"/>
    <w:tmpl w:val="6AEA19B8"/>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15:restartNumberingAfterBreak="0">
    <w:nsid w:val="45DF2D30"/>
    <w:multiLevelType w:val="hybridMultilevel"/>
    <w:tmpl w:val="71043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1968D0"/>
    <w:multiLevelType w:val="hybridMultilevel"/>
    <w:tmpl w:val="9EC0D6A0"/>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697C5A"/>
    <w:multiLevelType w:val="hybridMultilevel"/>
    <w:tmpl w:val="9670CC08"/>
    <w:lvl w:ilvl="0" w:tplc="BEB81F7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47F66075"/>
    <w:multiLevelType w:val="hybridMultilevel"/>
    <w:tmpl w:val="467EC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AF1304"/>
    <w:multiLevelType w:val="hybridMultilevel"/>
    <w:tmpl w:val="523AF84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D4048D"/>
    <w:multiLevelType w:val="hybridMultilevel"/>
    <w:tmpl w:val="DBAC13EA"/>
    <w:lvl w:ilvl="0" w:tplc="70DC170C">
      <w:start w:val="1"/>
      <w:numFmt w:val="lowerLetter"/>
      <w:lvlText w:val="(%1)"/>
      <w:lvlJc w:val="left"/>
      <w:pPr>
        <w:ind w:left="990" w:hanging="360"/>
      </w:pPr>
      <w:rPr>
        <w:rFonts w:hint="default"/>
        <w:b w:val="0"/>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3" w15:restartNumberingAfterBreak="0">
    <w:nsid w:val="4A067C1B"/>
    <w:multiLevelType w:val="hybridMultilevel"/>
    <w:tmpl w:val="1FB24692"/>
    <w:lvl w:ilvl="0" w:tplc="FFE20DA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4"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6F188E"/>
    <w:multiLevelType w:val="hybridMultilevel"/>
    <w:tmpl w:val="9328D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DDB15B1"/>
    <w:multiLevelType w:val="hybridMultilevel"/>
    <w:tmpl w:val="B692925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8" w15:restartNumberingAfterBreak="0">
    <w:nsid w:val="4EF43B23"/>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0E7B6E"/>
    <w:multiLevelType w:val="hybridMultilevel"/>
    <w:tmpl w:val="10CEF15E"/>
    <w:lvl w:ilvl="0" w:tplc="6E4245F4">
      <w:start w:val="1"/>
      <w:numFmt w:val="bullet"/>
      <w:lvlText w:val="•"/>
      <w:lvlJc w:val="left"/>
      <w:pPr>
        <w:tabs>
          <w:tab w:val="num" w:pos="720"/>
        </w:tabs>
        <w:ind w:left="720" w:hanging="360"/>
      </w:pPr>
      <w:rPr>
        <w:rFonts w:ascii="Arial" w:hAnsi="Arial" w:hint="default"/>
      </w:rPr>
    </w:lvl>
    <w:lvl w:ilvl="1" w:tplc="07242C8A" w:tentative="1">
      <w:start w:val="1"/>
      <w:numFmt w:val="bullet"/>
      <w:lvlText w:val="•"/>
      <w:lvlJc w:val="left"/>
      <w:pPr>
        <w:tabs>
          <w:tab w:val="num" w:pos="1440"/>
        </w:tabs>
        <w:ind w:left="1440" w:hanging="360"/>
      </w:pPr>
      <w:rPr>
        <w:rFonts w:ascii="Arial" w:hAnsi="Arial" w:hint="default"/>
      </w:rPr>
    </w:lvl>
    <w:lvl w:ilvl="2" w:tplc="0526E4CC" w:tentative="1">
      <w:start w:val="1"/>
      <w:numFmt w:val="bullet"/>
      <w:lvlText w:val="•"/>
      <w:lvlJc w:val="left"/>
      <w:pPr>
        <w:tabs>
          <w:tab w:val="num" w:pos="2160"/>
        </w:tabs>
        <w:ind w:left="2160" w:hanging="360"/>
      </w:pPr>
      <w:rPr>
        <w:rFonts w:ascii="Arial" w:hAnsi="Arial" w:hint="default"/>
      </w:rPr>
    </w:lvl>
    <w:lvl w:ilvl="3" w:tplc="1C86A3A2" w:tentative="1">
      <w:start w:val="1"/>
      <w:numFmt w:val="bullet"/>
      <w:lvlText w:val="•"/>
      <w:lvlJc w:val="left"/>
      <w:pPr>
        <w:tabs>
          <w:tab w:val="num" w:pos="2880"/>
        </w:tabs>
        <w:ind w:left="2880" w:hanging="360"/>
      </w:pPr>
      <w:rPr>
        <w:rFonts w:ascii="Arial" w:hAnsi="Arial" w:hint="default"/>
      </w:rPr>
    </w:lvl>
    <w:lvl w:ilvl="4" w:tplc="0630C18E" w:tentative="1">
      <w:start w:val="1"/>
      <w:numFmt w:val="bullet"/>
      <w:lvlText w:val="•"/>
      <w:lvlJc w:val="left"/>
      <w:pPr>
        <w:tabs>
          <w:tab w:val="num" w:pos="3600"/>
        </w:tabs>
        <w:ind w:left="3600" w:hanging="360"/>
      </w:pPr>
      <w:rPr>
        <w:rFonts w:ascii="Arial" w:hAnsi="Arial" w:hint="default"/>
      </w:rPr>
    </w:lvl>
    <w:lvl w:ilvl="5" w:tplc="F482E212" w:tentative="1">
      <w:start w:val="1"/>
      <w:numFmt w:val="bullet"/>
      <w:lvlText w:val="•"/>
      <w:lvlJc w:val="left"/>
      <w:pPr>
        <w:tabs>
          <w:tab w:val="num" w:pos="4320"/>
        </w:tabs>
        <w:ind w:left="4320" w:hanging="360"/>
      </w:pPr>
      <w:rPr>
        <w:rFonts w:ascii="Arial" w:hAnsi="Arial" w:hint="default"/>
      </w:rPr>
    </w:lvl>
    <w:lvl w:ilvl="6" w:tplc="472E3D4C" w:tentative="1">
      <w:start w:val="1"/>
      <w:numFmt w:val="bullet"/>
      <w:lvlText w:val="•"/>
      <w:lvlJc w:val="left"/>
      <w:pPr>
        <w:tabs>
          <w:tab w:val="num" w:pos="5040"/>
        </w:tabs>
        <w:ind w:left="5040" w:hanging="360"/>
      </w:pPr>
      <w:rPr>
        <w:rFonts w:ascii="Arial" w:hAnsi="Arial" w:hint="default"/>
      </w:rPr>
    </w:lvl>
    <w:lvl w:ilvl="7" w:tplc="E828F572" w:tentative="1">
      <w:start w:val="1"/>
      <w:numFmt w:val="bullet"/>
      <w:lvlText w:val="•"/>
      <w:lvlJc w:val="left"/>
      <w:pPr>
        <w:tabs>
          <w:tab w:val="num" w:pos="5760"/>
        </w:tabs>
        <w:ind w:left="5760" w:hanging="360"/>
      </w:pPr>
      <w:rPr>
        <w:rFonts w:ascii="Arial" w:hAnsi="Arial" w:hint="default"/>
      </w:rPr>
    </w:lvl>
    <w:lvl w:ilvl="8" w:tplc="B220E80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17840CC"/>
    <w:multiLevelType w:val="hybridMultilevel"/>
    <w:tmpl w:val="2788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B304D5"/>
    <w:multiLevelType w:val="hybridMultilevel"/>
    <w:tmpl w:val="27D216F4"/>
    <w:lvl w:ilvl="0" w:tplc="04130001">
      <w:start w:val="1"/>
      <w:numFmt w:val="bullet"/>
      <w:lvlText w:val=""/>
      <w:lvlJc w:val="left"/>
      <w:pPr>
        <w:ind w:left="961" w:hanging="360"/>
      </w:pPr>
      <w:rPr>
        <w:rFonts w:ascii="Symbol" w:hAnsi="Symbol" w:hint="default"/>
      </w:rPr>
    </w:lvl>
    <w:lvl w:ilvl="1" w:tplc="04130003" w:tentative="1">
      <w:start w:val="1"/>
      <w:numFmt w:val="bullet"/>
      <w:lvlText w:val="o"/>
      <w:lvlJc w:val="left"/>
      <w:pPr>
        <w:ind w:left="1681" w:hanging="360"/>
      </w:pPr>
      <w:rPr>
        <w:rFonts w:ascii="Courier New" w:hAnsi="Courier New" w:cs="Courier New" w:hint="default"/>
      </w:rPr>
    </w:lvl>
    <w:lvl w:ilvl="2" w:tplc="04130005" w:tentative="1">
      <w:start w:val="1"/>
      <w:numFmt w:val="bullet"/>
      <w:lvlText w:val=""/>
      <w:lvlJc w:val="left"/>
      <w:pPr>
        <w:ind w:left="2401" w:hanging="360"/>
      </w:pPr>
      <w:rPr>
        <w:rFonts w:ascii="Wingdings" w:hAnsi="Wingdings" w:hint="default"/>
      </w:rPr>
    </w:lvl>
    <w:lvl w:ilvl="3" w:tplc="04130001" w:tentative="1">
      <w:start w:val="1"/>
      <w:numFmt w:val="bullet"/>
      <w:lvlText w:val=""/>
      <w:lvlJc w:val="left"/>
      <w:pPr>
        <w:ind w:left="3121" w:hanging="360"/>
      </w:pPr>
      <w:rPr>
        <w:rFonts w:ascii="Symbol" w:hAnsi="Symbol" w:hint="default"/>
      </w:rPr>
    </w:lvl>
    <w:lvl w:ilvl="4" w:tplc="04130003" w:tentative="1">
      <w:start w:val="1"/>
      <w:numFmt w:val="bullet"/>
      <w:lvlText w:val="o"/>
      <w:lvlJc w:val="left"/>
      <w:pPr>
        <w:ind w:left="3841" w:hanging="360"/>
      </w:pPr>
      <w:rPr>
        <w:rFonts w:ascii="Courier New" w:hAnsi="Courier New" w:cs="Courier New" w:hint="default"/>
      </w:rPr>
    </w:lvl>
    <w:lvl w:ilvl="5" w:tplc="04130005" w:tentative="1">
      <w:start w:val="1"/>
      <w:numFmt w:val="bullet"/>
      <w:lvlText w:val=""/>
      <w:lvlJc w:val="left"/>
      <w:pPr>
        <w:ind w:left="4561" w:hanging="360"/>
      </w:pPr>
      <w:rPr>
        <w:rFonts w:ascii="Wingdings" w:hAnsi="Wingdings" w:hint="default"/>
      </w:rPr>
    </w:lvl>
    <w:lvl w:ilvl="6" w:tplc="04130001" w:tentative="1">
      <w:start w:val="1"/>
      <w:numFmt w:val="bullet"/>
      <w:lvlText w:val=""/>
      <w:lvlJc w:val="left"/>
      <w:pPr>
        <w:ind w:left="5281" w:hanging="360"/>
      </w:pPr>
      <w:rPr>
        <w:rFonts w:ascii="Symbol" w:hAnsi="Symbol" w:hint="default"/>
      </w:rPr>
    </w:lvl>
    <w:lvl w:ilvl="7" w:tplc="04130003" w:tentative="1">
      <w:start w:val="1"/>
      <w:numFmt w:val="bullet"/>
      <w:lvlText w:val="o"/>
      <w:lvlJc w:val="left"/>
      <w:pPr>
        <w:ind w:left="6001" w:hanging="360"/>
      </w:pPr>
      <w:rPr>
        <w:rFonts w:ascii="Courier New" w:hAnsi="Courier New" w:cs="Courier New" w:hint="default"/>
      </w:rPr>
    </w:lvl>
    <w:lvl w:ilvl="8" w:tplc="04130005" w:tentative="1">
      <w:start w:val="1"/>
      <w:numFmt w:val="bullet"/>
      <w:lvlText w:val=""/>
      <w:lvlJc w:val="left"/>
      <w:pPr>
        <w:ind w:left="6721" w:hanging="360"/>
      </w:pPr>
      <w:rPr>
        <w:rFonts w:ascii="Wingdings" w:hAnsi="Wingdings" w:hint="default"/>
      </w:rPr>
    </w:lvl>
  </w:abstractNum>
  <w:abstractNum w:abstractNumId="92" w15:restartNumberingAfterBreak="0">
    <w:nsid w:val="53110C03"/>
    <w:multiLevelType w:val="hybridMultilevel"/>
    <w:tmpl w:val="903CDA24"/>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4D07778"/>
    <w:multiLevelType w:val="hybridMultilevel"/>
    <w:tmpl w:val="16F61CEC"/>
    <w:lvl w:ilvl="0" w:tplc="BCD0EEB4">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15:restartNumberingAfterBreak="0">
    <w:nsid w:val="569438F7"/>
    <w:multiLevelType w:val="hybridMultilevel"/>
    <w:tmpl w:val="488A44E0"/>
    <w:lvl w:ilvl="0" w:tplc="BBB6DD5C">
      <w:start w:val="2"/>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790586"/>
    <w:multiLevelType w:val="hybridMultilevel"/>
    <w:tmpl w:val="445E180E"/>
    <w:lvl w:ilvl="0" w:tplc="42E813F8">
      <w:start w:val="1"/>
      <w:numFmt w:val="bullet"/>
      <w:lvlText w:val="•"/>
      <w:lvlJc w:val="left"/>
      <w:pPr>
        <w:tabs>
          <w:tab w:val="num" w:pos="720"/>
        </w:tabs>
        <w:ind w:left="720" w:hanging="360"/>
      </w:pPr>
      <w:rPr>
        <w:rFonts w:ascii="Arial" w:hAnsi="Arial" w:hint="default"/>
      </w:rPr>
    </w:lvl>
    <w:lvl w:ilvl="1" w:tplc="5BD69FAC" w:tentative="1">
      <w:start w:val="1"/>
      <w:numFmt w:val="bullet"/>
      <w:lvlText w:val="•"/>
      <w:lvlJc w:val="left"/>
      <w:pPr>
        <w:tabs>
          <w:tab w:val="num" w:pos="1440"/>
        </w:tabs>
        <w:ind w:left="1440" w:hanging="360"/>
      </w:pPr>
      <w:rPr>
        <w:rFonts w:ascii="Arial" w:hAnsi="Arial" w:hint="default"/>
      </w:rPr>
    </w:lvl>
    <w:lvl w:ilvl="2" w:tplc="342E4C6C" w:tentative="1">
      <w:start w:val="1"/>
      <w:numFmt w:val="bullet"/>
      <w:lvlText w:val="•"/>
      <w:lvlJc w:val="left"/>
      <w:pPr>
        <w:tabs>
          <w:tab w:val="num" w:pos="2160"/>
        </w:tabs>
        <w:ind w:left="2160" w:hanging="360"/>
      </w:pPr>
      <w:rPr>
        <w:rFonts w:ascii="Arial" w:hAnsi="Arial" w:hint="default"/>
      </w:rPr>
    </w:lvl>
    <w:lvl w:ilvl="3" w:tplc="26C47534" w:tentative="1">
      <w:start w:val="1"/>
      <w:numFmt w:val="bullet"/>
      <w:lvlText w:val="•"/>
      <w:lvlJc w:val="left"/>
      <w:pPr>
        <w:tabs>
          <w:tab w:val="num" w:pos="2880"/>
        </w:tabs>
        <w:ind w:left="2880" w:hanging="360"/>
      </w:pPr>
      <w:rPr>
        <w:rFonts w:ascii="Arial" w:hAnsi="Arial" w:hint="default"/>
      </w:rPr>
    </w:lvl>
    <w:lvl w:ilvl="4" w:tplc="D5BAFAEA" w:tentative="1">
      <w:start w:val="1"/>
      <w:numFmt w:val="bullet"/>
      <w:lvlText w:val="•"/>
      <w:lvlJc w:val="left"/>
      <w:pPr>
        <w:tabs>
          <w:tab w:val="num" w:pos="3600"/>
        </w:tabs>
        <w:ind w:left="3600" w:hanging="360"/>
      </w:pPr>
      <w:rPr>
        <w:rFonts w:ascii="Arial" w:hAnsi="Arial" w:hint="default"/>
      </w:rPr>
    </w:lvl>
    <w:lvl w:ilvl="5" w:tplc="7C76609E" w:tentative="1">
      <w:start w:val="1"/>
      <w:numFmt w:val="bullet"/>
      <w:lvlText w:val="•"/>
      <w:lvlJc w:val="left"/>
      <w:pPr>
        <w:tabs>
          <w:tab w:val="num" w:pos="4320"/>
        </w:tabs>
        <w:ind w:left="4320" w:hanging="360"/>
      </w:pPr>
      <w:rPr>
        <w:rFonts w:ascii="Arial" w:hAnsi="Arial" w:hint="default"/>
      </w:rPr>
    </w:lvl>
    <w:lvl w:ilvl="6" w:tplc="195AECCE" w:tentative="1">
      <w:start w:val="1"/>
      <w:numFmt w:val="bullet"/>
      <w:lvlText w:val="•"/>
      <w:lvlJc w:val="left"/>
      <w:pPr>
        <w:tabs>
          <w:tab w:val="num" w:pos="5040"/>
        </w:tabs>
        <w:ind w:left="5040" w:hanging="360"/>
      </w:pPr>
      <w:rPr>
        <w:rFonts w:ascii="Arial" w:hAnsi="Arial" w:hint="default"/>
      </w:rPr>
    </w:lvl>
    <w:lvl w:ilvl="7" w:tplc="3F9E066C" w:tentative="1">
      <w:start w:val="1"/>
      <w:numFmt w:val="bullet"/>
      <w:lvlText w:val="•"/>
      <w:lvlJc w:val="left"/>
      <w:pPr>
        <w:tabs>
          <w:tab w:val="num" w:pos="5760"/>
        </w:tabs>
        <w:ind w:left="5760" w:hanging="360"/>
      </w:pPr>
      <w:rPr>
        <w:rFonts w:ascii="Arial" w:hAnsi="Arial" w:hint="default"/>
      </w:rPr>
    </w:lvl>
    <w:lvl w:ilvl="8" w:tplc="B00A0F1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7F944F6"/>
    <w:multiLevelType w:val="hybridMultilevel"/>
    <w:tmpl w:val="85CC8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0E6580"/>
    <w:multiLevelType w:val="hybridMultilevel"/>
    <w:tmpl w:val="6E88DB5E"/>
    <w:lvl w:ilvl="0" w:tplc="BEB81F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26621"/>
    <w:multiLevelType w:val="hybridMultilevel"/>
    <w:tmpl w:val="48927F10"/>
    <w:lvl w:ilvl="0" w:tplc="CC1A7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0F2A45"/>
    <w:multiLevelType w:val="hybridMultilevel"/>
    <w:tmpl w:val="AF109544"/>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173B25"/>
    <w:multiLevelType w:val="hybridMultilevel"/>
    <w:tmpl w:val="8058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730BE4"/>
    <w:multiLevelType w:val="hybridMultilevel"/>
    <w:tmpl w:val="D99A8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5BEB0A89"/>
    <w:multiLevelType w:val="hybridMultilevel"/>
    <w:tmpl w:val="AFDADFE2"/>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4" w15:restartNumberingAfterBreak="0">
    <w:nsid w:val="5DE73BC5"/>
    <w:multiLevelType w:val="hybridMultilevel"/>
    <w:tmpl w:val="6B7A9E3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5EB75E34"/>
    <w:multiLevelType w:val="hybridMultilevel"/>
    <w:tmpl w:val="BCAC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DF6315"/>
    <w:multiLevelType w:val="hybridMultilevel"/>
    <w:tmpl w:val="EFC62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5F32477F"/>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894D15"/>
    <w:multiLevelType w:val="hybridMultilevel"/>
    <w:tmpl w:val="A290F610"/>
    <w:lvl w:ilvl="0" w:tplc="BEB81F7E">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9" w15:restartNumberingAfterBreak="0">
    <w:nsid w:val="65FE0EB1"/>
    <w:multiLevelType w:val="hybridMultilevel"/>
    <w:tmpl w:val="916A2556"/>
    <w:lvl w:ilvl="0" w:tplc="006C9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64F33E1"/>
    <w:multiLevelType w:val="hybridMultilevel"/>
    <w:tmpl w:val="DE1A2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688740B1"/>
    <w:multiLevelType w:val="hybridMultilevel"/>
    <w:tmpl w:val="149C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914628"/>
    <w:multiLevelType w:val="hybridMultilevel"/>
    <w:tmpl w:val="802449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715790"/>
    <w:multiLevelType w:val="hybridMultilevel"/>
    <w:tmpl w:val="0BC87624"/>
    <w:lvl w:ilvl="0" w:tplc="7C2E7D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BC1EA9"/>
    <w:multiLevelType w:val="hybridMultilevel"/>
    <w:tmpl w:val="E6CCDCB2"/>
    <w:lvl w:ilvl="0" w:tplc="BEB81F7E">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446204"/>
    <w:multiLevelType w:val="hybridMultilevel"/>
    <w:tmpl w:val="227A0E80"/>
    <w:lvl w:ilvl="0" w:tplc="ED2E7F96">
      <w:start w:val="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BDC2669"/>
    <w:multiLevelType w:val="hybridMultilevel"/>
    <w:tmpl w:val="84286FC4"/>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D20FC2"/>
    <w:multiLevelType w:val="hybridMultilevel"/>
    <w:tmpl w:val="81B0AE22"/>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9" w15:restartNumberingAfterBreak="0">
    <w:nsid w:val="6D506053"/>
    <w:multiLevelType w:val="hybridMultilevel"/>
    <w:tmpl w:val="531A769C"/>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0" w15:restartNumberingAfterBreak="0">
    <w:nsid w:val="6FFB3341"/>
    <w:multiLevelType w:val="hybridMultilevel"/>
    <w:tmpl w:val="E820A978"/>
    <w:lvl w:ilvl="0" w:tplc="D4F2DF16">
      <w:start w:val="1"/>
      <w:numFmt w:val="bullet"/>
      <w:lvlText w:val="•"/>
      <w:lvlJc w:val="left"/>
      <w:pPr>
        <w:tabs>
          <w:tab w:val="num" w:pos="720"/>
        </w:tabs>
        <w:ind w:left="720" w:hanging="360"/>
      </w:pPr>
      <w:rPr>
        <w:rFonts w:ascii="Arial" w:hAnsi="Arial" w:hint="default"/>
      </w:rPr>
    </w:lvl>
    <w:lvl w:ilvl="1" w:tplc="0764FBF0" w:tentative="1">
      <w:start w:val="1"/>
      <w:numFmt w:val="bullet"/>
      <w:lvlText w:val="•"/>
      <w:lvlJc w:val="left"/>
      <w:pPr>
        <w:tabs>
          <w:tab w:val="num" w:pos="1440"/>
        </w:tabs>
        <w:ind w:left="1440" w:hanging="360"/>
      </w:pPr>
      <w:rPr>
        <w:rFonts w:ascii="Arial" w:hAnsi="Arial" w:hint="default"/>
      </w:rPr>
    </w:lvl>
    <w:lvl w:ilvl="2" w:tplc="E6EA261C" w:tentative="1">
      <w:start w:val="1"/>
      <w:numFmt w:val="bullet"/>
      <w:lvlText w:val="•"/>
      <w:lvlJc w:val="left"/>
      <w:pPr>
        <w:tabs>
          <w:tab w:val="num" w:pos="2160"/>
        </w:tabs>
        <w:ind w:left="2160" w:hanging="360"/>
      </w:pPr>
      <w:rPr>
        <w:rFonts w:ascii="Arial" w:hAnsi="Arial" w:hint="default"/>
      </w:rPr>
    </w:lvl>
    <w:lvl w:ilvl="3" w:tplc="64AC731A" w:tentative="1">
      <w:start w:val="1"/>
      <w:numFmt w:val="bullet"/>
      <w:lvlText w:val="•"/>
      <w:lvlJc w:val="left"/>
      <w:pPr>
        <w:tabs>
          <w:tab w:val="num" w:pos="2880"/>
        </w:tabs>
        <w:ind w:left="2880" w:hanging="360"/>
      </w:pPr>
      <w:rPr>
        <w:rFonts w:ascii="Arial" w:hAnsi="Arial" w:hint="default"/>
      </w:rPr>
    </w:lvl>
    <w:lvl w:ilvl="4" w:tplc="146E02FC" w:tentative="1">
      <w:start w:val="1"/>
      <w:numFmt w:val="bullet"/>
      <w:lvlText w:val="•"/>
      <w:lvlJc w:val="left"/>
      <w:pPr>
        <w:tabs>
          <w:tab w:val="num" w:pos="3600"/>
        </w:tabs>
        <w:ind w:left="3600" w:hanging="360"/>
      </w:pPr>
      <w:rPr>
        <w:rFonts w:ascii="Arial" w:hAnsi="Arial" w:hint="default"/>
      </w:rPr>
    </w:lvl>
    <w:lvl w:ilvl="5" w:tplc="BAB43716" w:tentative="1">
      <w:start w:val="1"/>
      <w:numFmt w:val="bullet"/>
      <w:lvlText w:val="•"/>
      <w:lvlJc w:val="left"/>
      <w:pPr>
        <w:tabs>
          <w:tab w:val="num" w:pos="4320"/>
        </w:tabs>
        <w:ind w:left="4320" w:hanging="360"/>
      </w:pPr>
      <w:rPr>
        <w:rFonts w:ascii="Arial" w:hAnsi="Arial" w:hint="default"/>
      </w:rPr>
    </w:lvl>
    <w:lvl w:ilvl="6" w:tplc="9B4C2F6A" w:tentative="1">
      <w:start w:val="1"/>
      <w:numFmt w:val="bullet"/>
      <w:lvlText w:val="•"/>
      <w:lvlJc w:val="left"/>
      <w:pPr>
        <w:tabs>
          <w:tab w:val="num" w:pos="5040"/>
        </w:tabs>
        <w:ind w:left="5040" w:hanging="360"/>
      </w:pPr>
      <w:rPr>
        <w:rFonts w:ascii="Arial" w:hAnsi="Arial" w:hint="default"/>
      </w:rPr>
    </w:lvl>
    <w:lvl w:ilvl="7" w:tplc="74729352" w:tentative="1">
      <w:start w:val="1"/>
      <w:numFmt w:val="bullet"/>
      <w:lvlText w:val="•"/>
      <w:lvlJc w:val="left"/>
      <w:pPr>
        <w:tabs>
          <w:tab w:val="num" w:pos="5760"/>
        </w:tabs>
        <w:ind w:left="5760" w:hanging="360"/>
      </w:pPr>
      <w:rPr>
        <w:rFonts w:ascii="Arial" w:hAnsi="Arial" w:hint="default"/>
      </w:rPr>
    </w:lvl>
    <w:lvl w:ilvl="8" w:tplc="1EBEC4AC"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29502CF"/>
    <w:multiLevelType w:val="hybridMultilevel"/>
    <w:tmpl w:val="6D40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C113C2"/>
    <w:multiLevelType w:val="hybridMultilevel"/>
    <w:tmpl w:val="474A4A5E"/>
    <w:lvl w:ilvl="0" w:tplc="E318A8DA">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3" w15:restartNumberingAfterBreak="0">
    <w:nsid w:val="73903B2D"/>
    <w:multiLevelType w:val="hybridMultilevel"/>
    <w:tmpl w:val="FFF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BA7CB4"/>
    <w:multiLevelType w:val="hybridMultilevel"/>
    <w:tmpl w:val="1DD8459E"/>
    <w:lvl w:ilvl="0" w:tplc="BAC82A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5" w15:restartNumberingAfterBreak="0">
    <w:nsid w:val="7402357A"/>
    <w:multiLevelType w:val="hybridMultilevel"/>
    <w:tmpl w:val="61962AD0"/>
    <w:lvl w:ilvl="0" w:tplc="254ACAFA">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681411"/>
    <w:multiLevelType w:val="hybridMultilevel"/>
    <w:tmpl w:val="8444B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802DFF"/>
    <w:multiLevelType w:val="hybridMultilevel"/>
    <w:tmpl w:val="908E33C2"/>
    <w:lvl w:ilvl="0" w:tplc="3EB04A9E">
      <w:start w:val="2"/>
      <w:numFmt w:val="lowerLetter"/>
      <w:lvlText w:val="(%1)"/>
      <w:lvlJc w:val="left"/>
      <w:pPr>
        <w:ind w:left="1065" w:hanging="360"/>
      </w:pPr>
      <w:rPr>
        <w:rFonts w:hint="default"/>
      </w:rPr>
    </w:lvl>
    <w:lvl w:ilvl="1" w:tplc="E44CE22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4F3679E"/>
    <w:multiLevelType w:val="hybridMultilevel"/>
    <w:tmpl w:val="E0D84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3C53A2"/>
    <w:multiLevelType w:val="hybridMultilevel"/>
    <w:tmpl w:val="510812C6"/>
    <w:lvl w:ilvl="0" w:tplc="BEB81F7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5A349DF"/>
    <w:multiLevelType w:val="hybridMultilevel"/>
    <w:tmpl w:val="5E7C4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765B63A7"/>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7194F47"/>
    <w:multiLevelType w:val="hybridMultilevel"/>
    <w:tmpl w:val="2D20A908"/>
    <w:lvl w:ilvl="0" w:tplc="40B85624">
      <w:start w:val="1"/>
      <w:numFmt w:val="bullet"/>
      <w:lvlText w:val="•"/>
      <w:lvlJc w:val="left"/>
      <w:pPr>
        <w:tabs>
          <w:tab w:val="num" w:pos="720"/>
        </w:tabs>
        <w:ind w:left="720" w:hanging="360"/>
      </w:pPr>
      <w:rPr>
        <w:rFonts w:ascii="Arial" w:hAnsi="Arial" w:hint="default"/>
      </w:rPr>
    </w:lvl>
    <w:lvl w:ilvl="1" w:tplc="196492E2">
      <w:start w:val="1396"/>
      <w:numFmt w:val="bullet"/>
      <w:lvlText w:val="•"/>
      <w:lvlJc w:val="left"/>
      <w:pPr>
        <w:tabs>
          <w:tab w:val="num" w:pos="1440"/>
        </w:tabs>
        <w:ind w:left="1440" w:hanging="360"/>
      </w:pPr>
      <w:rPr>
        <w:rFonts w:ascii="Arial" w:hAnsi="Arial" w:hint="default"/>
      </w:rPr>
    </w:lvl>
    <w:lvl w:ilvl="2" w:tplc="8E34C19C" w:tentative="1">
      <w:start w:val="1"/>
      <w:numFmt w:val="bullet"/>
      <w:lvlText w:val="•"/>
      <w:lvlJc w:val="left"/>
      <w:pPr>
        <w:tabs>
          <w:tab w:val="num" w:pos="2160"/>
        </w:tabs>
        <w:ind w:left="2160" w:hanging="360"/>
      </w:pPr>
      <w:rPr>
        <w:rFonts w:ascii="Arial" w:hAnsi="Arial" w:hint="default"/>
      </w:rPr>
    </w:lvl>
    <w:lvl w:ilvl="3" w:tplc="0332E9B2" w:tentative="1">
      <w:start w:val="1"/>
      <w:numFmt w:val="bullet"/>
      <w:lvlText w:val="•"/>
      <w:lvlJc w:val="left"/>
      <w:pPr>
        <w:tabs>
          <w:tab w:val="num" w:pos="2880"/>
        </w:tabs>
        <w:ind w:left="2880" w:hanging="360"/>
      </w:pPr>
      <w:rPr>
        <w:rFonts w:ascii="Arial" w:hAnsi="Arial" w:hint="default"/>
      </w:rPr>
    </w:lvl>
    <w:lvl w:ilvl="4" w:tplc="F7C04DBE" w:tentative="1">
      <w:start w:val="1"/>
      <w:numFmt w:val="bullet"/>
      <w:lvlText w:val="•"/>
      <w:lvlJc w:val="left"/>
      <w:pPr>
        <w:tabs>
          <w:tab w:val="num" w:pos="3600"/>
        </w:tabs>
        <w:ind w:left="3600" w:hanging="360"/>
      </w:pPr>
      <w:rPr>
        <w:rFonts w:ascii="Arial" w:hAnsi="Arial" w:hint="default"/>
      </w:rPr>
    </w:lvl>
    <w:lvl w:ilvl="5" w:tplc="D5EA2B40" w:tentative="1">
      <w:start w:val="1"/>
      <w:numFmt w:val="bullet"/>
      <w:lvlText w:val="•"/>
      <w:lvlJc w:val="left"/>
      <w:pPr>
        <w:tabs>
          <w:tab w:val="num" w:pos="4320"/>
        </w:tabs>
        <w:ind w:left="4320" w:hanging="360"/>
      </w:pPr>
      <w:rPr>
        <w:rFonts w:ascii="Arial" w:hAnsi="Arial" w:hint="default"/>
      </w:rPr>
    </w:lvl>
    <w:lvl w:ilvl="6" w:tplc="C10ECE0A" w:tentative="1">
      <w:start w:val="1"/>
      <w:numFmt w:val="bullet"/>
      <w:lvlText w:val="•"/>
      <w:lvlJc w:val="left"/>
      <w:pPr>
        <w:tabs>
          <w:tab w:val="num" w:pos="5040"/>
        </w:tabs>
        <w:ind w:left="5040" w:hanging="360"/>
      </w:pPr>
      <w:rPr>
        <w:rFonts w:ascii="Arial" w:hAnsi="Arial" w:hint="default"/>
      </w:rPr>
    </w:lvl>
    <w:lvl w:ilvl="7" w:tplc="E584857E" w:tentative="1">
      <w:start w:val="1"/>
      <w:numFmt w:val="bullet"/>
      <w:lvlText w:val="•"/>
      <w:lvlJc w:val="left"/>
      <w:pPr>
        <w:tabs>
          <w:tab w:val="num" w:pos="5760"/>
        </w:tabs>
        <w:ind w:left="5760" w:hanging="360"/>
      </w:pPr>
      <w:rPr>
        <w:rFonts w:ascii="Arial" w:hAnsi="Arial" w:hint="default"/>
      </w:rPr>
    </w:lvl>
    <w:lvl w:ilvl="8" w:tplc="CB145D32"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77560141"/>
    <w:multiLevelType w:val="hybridMultilevel"/>
    <w:tmpl w:val="2CDECEEC"/>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F70A40"/>
    <w:multiLevelType w:val="hybridMultilevel"/>
    <w:tmpl w:val="6AEA19B8"/>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7813452E"/>
    <w:multiLevelType w:val="hybridMultilevel"/>
    <w:tmpl w:val="557E57CC"/>
    <w:lvl w:ilvl="0" w:tplc="04130001">
      <w:start w:val="1"/>
      <w:numFmt w:val="bullet"/>
      <w:lvlText w:val=""/>
      <w:lvlJc w:val="left"/>
      <w:pPr>
        <w:ind w:left="1440" w:hanging="72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7" w15:restartNumberingAfterBreak="0">
    <w:nsid w:val="7A7B09C0"/>
    <w:multiLevelType w:val="hybridMultilevel"/>
    <w:tmpl w:val="6F8E25D0"/>
    <w:lvl w:ilvl="0" w:tplc="0809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7AA8467D"/>
    <w:multiLevelType w:val="hybridMultilevel"/>
    <w:tmpl w:val="DF4277B6"/>
    <w:lvl w:ilvl="0" w:tplc="BEB81F7E">
      <w:start w:val="1"/>
      <w:numFmt w:val="lowerLetter"/>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E56C73"/>
    <w:multiLevelType w:val="hybridMultilevel"/>
    <w:tmpl w:val="AFB2BF5A"/>
    <w:lvl w:ilvl="0" w:tplc="04090017">
      <w:start w:val="1"/>
      <w:numFmt w:val="lowerLetter"/>
      <w:lvlText w:val="%1)"/>
      <w:lvlJc w:val="left"/>
      <w:pPr>
        <w:ind w:left="720" w:hanging="360"/>
      </w:p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EC005E"/>
    <w:multiLevelType w:val="hybridMultilevel"/>
    <w:tmpl w:val="8B52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B4C64CC"/>
    <w:multiLevelType w:val="hybridMultilevel"/>
    <w:tmpl w:val="381C1BE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7B4E2CF4"/>
    <w:multiLevelType w:val="hybridMultilevel"/>
    <w:tmpl w:val="4C2489A6"/>
    <w:lvl w:ilvl="0" w:tplc="C4CA0E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BBE6E9E"/>
    <w:multiLevelType w:val="hybridMultilevel"/>
    <w:tmpl w:val="BFA4AE78"/>
    <w:lvl w:ilvl="0" w:tplc="C8C4C12C">
      <w:start w:val="1"/>
      <w:numFmt w:val="bullet"/>
      <w:lvlText w:val="•"/>
      <w:lvlJc w:val="left"/>
      <w:pPr>
        <w:tabs>
          <w:tab w:val="num" w:pos="720"/>
        </w:tabs>
        <w:ind w:left="720" w:hanging="360"/>
      </w:pPr>
      <w:rPr>
        <w:rFonts w:ascii="Arial" w:hAnsi="Arial" w:hint="default"/>
      </w:rPr>
    </w:lvl>
    <w:lvl w:ilvl="1" w:tplc="3A123506" w:tentative="1">
      <w:start w:val="1"/>
      <w:numFmt w:val="bullet"/>
      <w:lvlText w:val="•"/>
      <w:lvlJc w:val="left"/>
      <w:pPr>
        <w:tabs>
          <w:tab w:val="num" w:pos="1440"/>
        </w:tabs>
        <w:ind w:left="1440" w:hanging="360"/>
      </w:pPr>
      <w:rPr>
        <w:rFonts w:ascii="Arial" w:hAnsi="Arial" w:hint="default"/>
      </w:rPr>
    </w:lvl>
    <w:lvl w:ilvl="2" w:tplc="B2921416" w:tentative="1">
      <w:start w:val="1"/>
      <w:numFmt w:val="bullet"/>
      <w:lvlText w:val="•"/>
      <w:lvlJc w:val="left"/>
      <w:pPr>
        <w:tabs>
          <w:tab w:val="num" w:pos="2160"/>
        </w:tabs>
        <w:ind w:left="2160" w:hanging="360"/>
      </w:pPr>
      <w:rPr>
        <w:rFonts w:ascii="Arial" w:hAnsi="Arial" w:hint="default"/>
      </w:rPr>
    </w:lvl>
    <w:lvl w:ilvl="3" w:tplc="E72890EC" w:tentative="1">
      <w:start w:val="1"/>
      <w:numFmt w:val="bullet"/>
      <w:lvlText w:val="•"/>
      <w:lvlJc w:val="left"/>
      <w:pPr>
        <w:tabs>
          <w:tab w:val="num" w:pos="2880"/>
        </w:tabs>
        <w:ind w:left="2880" w:hanging="360"/>
      </w:pPr>
      <w:rPr>
        <w:rFonts w:ascii="Arial" w:hAnsi="Arial" w:hint="default"/>
      </w:rPr>
    </w:lvl>
    <w:lvl w:ilvl="4" w:tplc="1F741D84" w:tentative="1">
      <w:start w:val="1"/>
      <w:numFmt w:val="bullet"/>
      <w:lvlText w:val="•"/>
      <w:lvlJc w:val="left"/>
      <w:pPr>
        <w:tabs>
          <w:tab w:val="num" w:pos="3600"/>
        </w:tabs>
        <w:ind w:left="3600" w:hanging="360"/>
      </w:pPr>
      <w:rPr>
        <w:rFonts w:ascii="Arial" w:hAnsi="Arial" w:hint="default"/>
      </w:rPr>
    </w:lvl>
    <w:lvl w:ilvl="5" w:tplc="C48EFD54" w:tentative="1">
      <w:start w:val="1"/>
      <w:numFmt w:val="bullet"/>
      <w:lvlText w:val="•"/>
      <w:lvlJc w:val="left"/>
      <w:pPr>
        <w:tabs>
          <w:tab w:val="num" w:pos="4320"/>
        </w:tabs>
        <w:ind w:left="4320" w:hanging="360"/>
      </w:pPr>
      <w:rPr>
        <w:rFonts w:ascii="Arial" w:hAnsi="Arial" w:hint="default"/>
      </w:rPr>
    </w:lvl>
    <w:lvl w:ilvl="6" w:tplc="1F30BFBC" w:tentative="1">
      <w:start w:val="1"/>
      <w:numFmt w:val="bullet"/>
      <w:lvlText w:val="•"/>
      <w:lvlJc w:val="left"/>
      <w:pPr>
        <w:tabs>
          <w:tab w:val="num" w:pos="5040"/>
        </w:tabs>
        <w:ind w:left="5040" w:hanging="360"/>
      </w:pPr>
      <w:rPr>
        <w:rFonts w:ascii="Arial" w:hAnsi="Arial" w:hint="default"/>
      </w:rPr>
    </w:lvl>
    <w:lvl w:ilvl="7" w:tplc="13006930" w:tentative="1">
      <w:start w:val="1"/>
      <w:numFmt w:val="bullet"/>
      <w:lvlText w:val="•"/>
      <w:lvlJc w:val="left"/>
      <w:pPr>
        <w:tabs>
          <w:tab w:val="num" w:pos="5760"/>
        </w:tabs>
        <w:ind w:left="5760" w:hanging="360"/>
      </w:pPr>
      <w:rPr>
        <w:rFonts w:ascii="Arial" w:hAnsi="Arial" w:hint="default"/>
      </w:rPr>
    </w:lvl>
    <w:lvl w:ilvl="8" w:tplc="D68C3A1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D7A7C51"/>
    <w:multiLevelType w:val="hybridMultilevel"/>
    <w:tmpl w:val="D08E51D6"/>
    <w:lvl w:ilvl="0" w:tplc="A9DC03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5" w15:restartNumberingAfterBreak="0">
    <w:nsid w:val="7F7168AF"/>
    <w:multiLevelType w:val="multilevel"/>
    <w:tmpl w:val="A32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064703">
    <w:abstractNumId w:val="39"/>
  </w:num>
  <w:num w:numId="2" w16cid:durableId="1589386553">
    <w:abstractNumId w:val="88"/>
  </w:num>
  <w:num w:numId="3" w16cid:durableId="1894344814">
    <w:abstractNumId w:val="124"/>
  </w:num>
  <w:num w:numId="4" w16cid:durableId="1739286659">
    <w:abstractNumId w:val="144"/>
  </w:num>
  <w:num w:numId="5" w16cid:durableId="908156473">
    <w:abstractNumId w:val="63"/>
  </w:num>
  <w:num w:numId="6" w16cid:durableId="1480415146">
    <w:abstractNumId w:val="109"/>
  </w:num>
  <w:num w:numId="7" w16cid:durableId="11423839">
    <w:abstractNumId w:val="55"/>
  </w:num>
  <w:num w:numId="8" w16cid:durableId="1088426437">
    <w:abstractNumId w:val="38"/>
  </w:num>
  <w:num w:numId="9" w16cid:durableId="25763619">
    <w:abstractNumId w:val="18"/>
  </w:num>
  <w:num w:numId="10" w16cid:durableId="1553689560">
    <w:abstractNumId w:val="7"/>
  </w:num>
  <w:num w:numId="11" w16cid:durableId="1707674709">
    <w:abstractNumId w:val="50"/>
  </w:num>
  <w:num w:numId="12" w16cid:durableId="329140097">
    <w:abstractNumId w:val="125"/>
  </w:num>
  <w:num w:numId="13" w16cid:durableId="53239917">
    <w:abstractNumId w:val="82"/>
  </w:num>
  <w:num w:numId="14" w16cid:durableId="2124183382">
    <w:abstractNumId w:val="72"/>
  </w:num>
  <w:num w:numId="15" w16cid:durableId="1063992206">
    <w:abstractNumId w:val="23"/>
  </w:num>
  <w:num w:numId="16" w16cid:durableId="969239038">
    <w:abstractNumId w:val="142"/>
  </w:num>
  <w:num w:numId="17" w16cid:durableId="1068040595">
    <w:abstractNumId w:val="62"/>
  </w:num>
  <w:num w:numId="18" w16cid:durableId="9842208">
    <w:abstractNumId w:val="94"/>
  </w:num>
  <w:num w:numId="19" w16cid:durableId="1777866102">
    <w:abstractNumId w:val="93"/>
  </w:num>
  <w:num w:numId="20" w16cid:durableId="451024080">
    <w:abstractNumId w:val="61"/>
  </w:num>
  <w:num w:numId="21" w16cid:durableId="1264219274">
    <w:abstractNumId w:val="122"/>
  </w:num>
  <w:num w:numId="22" w16cid:durableId="56510958">
    <w:abstractNumId w:val="3"/>
  </w:num>
  <w:num w:numId="23" w16cid:durableId="1040282033">
    <w:abstractNumId w:val="73"/>
  </w:num>
  <w:num w:numId="24" w16cid:durableId="380635804">
    <w:abstractNumId w:val="14"/>
  </w:num>
  <w:num w:numId="25" w16cid:durableId="954365379">
    <w:abstractNumId w:val="83"/>
  </w:num>
  <w:num w:numId="26" w16cid:durableId="1736200807">
    <w:abstractNumId w:val="85"/>
  </w:num>
  <w:num w:numId="27" w16cid:durableId="1838380774">
    <w:abstractNumId w:val="99"/>
  </w:num>
  <w:num w:numId="28" w16cid:durableId="360785988">
    <w:abstractNumId w:val="105"/>
  </w:num>
  <w:num w:numId="29" w16cid:durableId="975913812">
    <w:abstractNumId w:val="2"/>
  </w:num>
  <w:num w:numId="30" w16cid:durableId="45110094">
    <w:abstractNumId w:val="132"/>
  </w:num>
  <w:num w:numId="31" w16cid:durableId="1671441447">
    <w:abstractNumId w:val="80"/>
  </w:num>
  <w:num w:numId="32" w16cid:durableId="174536001">
    <w:abstractNumId w:val="77"/>
  </w:num>
  <w:num w:numId="33" w16cid:durableId="1929774815">
    <w:abstractNumId w:val="127"/>
  </w:num>
  <w:num w:numId="34" w16cid:durableId="1945189735">
    <w:abstractNumId w:val="129"/>
  </w:num>
  <w:num w:numId="35" w16cid:durableId="714886733">
    <w:abstractNumId w:val="27"/>
  </w:num>
  <w:num w:numId="36" w16cid:durableId="1303118739">
    <w:abstractNumId w:val="29"/>
  </w:num>
  <w:num w:numId="37" w16cid:durableId="278415452">
    <w:abstractNumId w:val="13"/>
  </w:num>
  <w:num w:numId="38" w16cid:durableId="1857840660">
    <w:abstractNumId w:val="17"/>
  </w:num>
  <w:num w:numId="39" w16cid:durableId="967050417">
    <w:abstractNumId w:val="118"/>
  </w:num>
  <w:num w:numId="40" w16cid:durableId="468713676">
    <w:abstractNumId w:val="128"/>
  </w:num>
  <w:num w:numId="41" w16cid:durableId="2120448666">
    <w:abstractNumId w:val="51"/>
  </w:num>
  <w:num w:numId="42" w16cid:durableId="1984306408">
    <w:abstractNumId w:val="75"/>
  </w:num>
  <w:num w:numId="43" w16cid:durableId="1117067337">
    <w:abstractNumId w:val="134"/>
  </w:num>
  <w:num w:numId="44" w16cid:durableId="1530946583">
    <w:abstractNumId w:val="108"/>
  </w:num>
  <w:num w:numId="45" w16cid:durableId="1759524902">
    <w:abstractNumId w:val="117"/>
  </w:num>
  <w:num w:numId="46" w16cid:durableId="1100613103">
    <w:abstractNumId w:val="42"/>
  </w:num>
  <w:num w:numId="47" w16cid:durableId="2144735708">
    <w:abstractNumId w:val="130"/>
  </w:num>
  <w:num w:numId="48" w16cid:durableId="951325053">
    <w:abstractNumId w:val="76"/>
  </w:num>
  <w:num w:numId="49" w16cid:durableId="451629876">
    <w:abstractNumId w:val="16"/>
  </w:num>
  <w:num w:numId="50" w16cid:durableId="1050038625">
    <w:abstractNumId w:val="64"/>
  </w:num>
  <w:num w:numId="51" w16cid:durableId="225847441">
    <w:abstractNumId w:val="138"/>
  </w:num>
  <w:num w:numId="52" w16cid:durableId="502354916">
    <w:abstractNumId w:val="135"/>
  </w:num>
  <w:num w:numId="53" w16cid:durableId="1705671177">
    <w:abstractNumId w:val="11"/>
  </w:num>
  <w:num w:numId="54" w16cid:durableId="1643734975">
    <w:abstractNumId w:val="56"/>
  </w:num>
  <w:num w:numId="55" w16cid:durableId="1660307961">
    <w:abstractNumId w:val="45"/>
  </w:num>
  <w:num w:numId="56" w16cid:durableId="2081555720">
    <w:abstractNumId w:val="78"/>
  </w:num>
  <w:num w:numId="57" w16cid:durableId="211043150">
    <w:abstractNumId w:val="10"/>
  </w:num>
  <w:num w:numId="58" w16cid:durableId="1684747557">
    <w:abstractNumId w:val="36"/>
  </w:num>
  <w:num w:numId="59" w16cid:durableId="125125566">
    <w:abstractNumId w:val="66"/>
  </w:num>
  <w:num w:numId="60" w16cid:durableId="1315991905">
    <w:abstractNumId w:val="34"/>
  </w:num>
  <w:num w:numId="61" w16cid:durableId="1788767200">
    <w:abstractNumId w:val="139"/>
  </w:num>
  <w:num w:numId="62" w16cid:durableId="1388803081">
    <w:abstractNumId w:val="79"/>
  </w:num>
  <w:num w:numId="63" w16cid:durableId="1444493205">
    <w:abstractNumId w:val="115"/>
  </w:num>
  <w:num w:numId="64" w16cid:durableId="1796867373">
    <w:abstractNumId w:val="97"/>
  </w:num>
  <w:num w:numId="65" w16cid:durableId="1686470308">
    <w:abstractNumId w:val="60"/>
  </w:num>
  <w:num w:numId="66" w16cid:durableId="661659429">
    <w:abstractNumId w:val="96"/>
  </w:num>
  <w:num w:numId="67" w16cid:durableId="1157694875">
    <w:abstractNumId w:val="40"/>
  </w:num>
  <w:num w:numId="68" w16cid:durableId="943147788">
    <w:abstractNumId w:val="84"/>
  </w:num>
  <w:num w:numId="69" w16cid:durableId="675618744">
    <w:abstractNumId w:val="121"/>
  </w:num>
  <w:num w:numId="70" w16cid:durableId="768157883">
    <w:abstractNumId w:val="31"/>
  </w:num>
  <w:num w:numId="71" w16cid:durableId="1570731616">
    <w:abstractNumId w:val="1"/>
  </w:num>
  <w:num w:numId="72" w16cid:durableId="875628638">
    <w:abstractNumId w:val="114"/>
  </w:num>
  <w:num w:numId="73" w16cid:durableId="321664108">
    <w:abstractNumId w:val="58"/>
  </w:num>
  <w:num w:numId="74" w16cid:durableId="1826553884">
    <w:abstractNumId w:val="98"/>
  </w:num>
  <w:num w:numId="75" w16cid:durableId="743336750">
    <w:abstractNumId w:val="126"/>
  </w:num>
  <w:num w:numId="76" w16cid:durableId="1699696352">
    <w:abstractNumId w:val="123"/>
  </w:num>
  <w:num w:numId="77" w16cid:durableId="400757743">
    <w:abstractNumId w:val="24"/>
  </w:num>
  <w:num w:numId="78" w16cid:durableId="751050371">
    <w:abstractNumId w:val="19"/>
  </w:num>
  <w:num w:numId="79" w16cid:durableId="433088984">
    <w:abstractNumId w:val="49"/>
  </w:num>
  <w:num w:numId="80" w16cid:durableId="408625821">
    <w:abstractNumId w:val="86"/>
  </w:num>
  <w:num w:numId="81" w16cid:durableId="1876697462">
    <w:abstractNumId w:val="87"/>
  </w:num>
  <w:num w:numId="82" w16cid:durableId="2107114963">
    <w:abstractNumId w:val="113"/>
  </w:num>
  <w:num w:numId="83" w16cid:durableId="2065718340">
    <w:abstractNumId w:val="4"/>
  </w:num>
  <w:num w:numId="84" w16cid:durableId="1880319279">
    <w:abstractNumId w:val="112"/>
  </w:num>
  <w:num w:numId="85" w16cid:durableId="618607377">
    <w:abstractNumId w:val="92"/>
  </w:num>
  <w:num w:numId="86" w16cid:durableId="131364582">
    <w:abstractNumId w:val="37"/>
  </w:num>
  <w:num w:numId="87" w16cid:durableId="1215240915">
    <w:abstractNumId w:val="100"/>
  </w:num>
  <w:num w:numId="88" w16cid:durableId="697895203">
    <w:abstractNumId w:val="9"/>
  </w:num>
  <w:num w:numId="89" w16cid:durableId="1900360304">
    <w:abstractNumId w:val="41"/>
  </w:num>
  <w:num w:numId="90" w16cid:durableId="1101411399">
    <w:abstractNumId w:val="106"/>
  </w:num>
  <w:num w:numId="91" w16cid:durableId="1784379364">
    <w:abstractNumId w:val="33"/>
  </w:num>
  <w:num w:numId="92" w16cid:durableId="79764459">
    <w:abstractNumId w:val="104"/>
  </w:num>
  <w:num w:numId="93" w16cid:durableId="190411932">
    <w:abstractNumId w:val="70"/>
  </w:num>
  <w:num w:numId="94" w16cid:durableId="656423235">
    <w:abstractNumId w:val="136"/>
  </w:num>
  <w:num w:numId="95" w16cid:durableId="1498499334">
    <w:abstractNumId w:val="119"/>
  </w:num>
  <w:num w:numId="96" w16cid:durableId="1984382461">
    <w:abstractNumId w:val="103"/>
  </w:num>
  <w:num w:numId="97" w16cid:durableId="2095277413">
    <w:abstractNumId w:val="26"/>
  </w:num>
  <w:num w:numId="98" w16cid:durableId="1131096445">
    <w:abstractNumId w:val="30"/>
  </w:num>
  <w:num w:numId="99" w16cid:durableId="1312170573">
    <w:abstractNumId w:val="6"/>
  </w:num>
  <w:num w:numId="100" w16cid:durableId="105000982">
    <w:abstractNumId w:val="71"/>
  </w:num>
  <w:num w:numId="101" w16cid:durableId="515972280">
    <w:abstractNumId w:val="52"/>
  </w:num>
  <w:num w:numId="102" w16cid:durableId="820661158">
    <w:abstractNumId w:val="102"/>
  </w:num>
  <w:num w:numId="103" w16cid:durableId="1855264950">
    <w:abstractNumId w:val="131"/>
  </w:num>
  <w:num w:numId="104" w16cid:durableId="1931623834">
    <w:abstractNumId w:val="22"/>
  </w:num>
  <w:num w:numId="105" w16cid:durableId="1072237024">
    <w:abstractNumId w:val="110"/>
  </w:num>
  <w:num w:numId="106" w16cid:durableId="1045912116">
    <w:abstractNumId w:val="91"/>
  </w:num>
  <w:num w:numId="107" w16cid:durableId="1167749932">
    <w:abstractNumId w:val="46"/>
  </w:num>
  <w:num w:numId="108" w16cid:durableId="349112439">
    <w:abstractNumId w:val="137"/>
  </w:num>
  <w:num w:numId="109" w16cid:durableId="1359620784">
    <w:abstractNumId w:val="21"/>
  </w:num>
  <w:num w:numId="110" w16cid:durableId="659429874">
    <w:abstractNumId w:val="25"/>
  </w:num>
  <w:num w:numId="111" w16cid:durableId="506751006">
    <w:abstractNumId w:val="15"/>
  </w:num>
  <w:num w:numId="112" w16cid:durableId="513685727">
    <w:abstractNumId w:val="111"/>
  </w:num>
  <w:num w:numId="113" w16cid:durableId="1486358157">
    <w:abstractNumId w:val="120"/>
  </w:num>
  <w:num w:numId="114" w16cid:durableId="1032805376">
    <w:abstractNumId w:val="143"/>
  </w:num>
  <w:num w:numId="115" w16cid:durableId="1734546562">
    <w:abstractNumId w:val="133"/>
  </w:num>
  <w:num w:numId="116" w16cid:durableId="7878872">
    <w:abstractNumId w:val="95"/>
  </w:num>
  <w:num w:numId="117" w16cid:durableId="1431004735">
    <w:abstractNumId w:val="65"/>
  </w:num>
  <w:num w:numId="118" w16cid:durableId="1866210787">
    <w:abstractNumId w:val="57"/>
  </w:num>
  <w:num w:numId="119" w16cid:durableId="812868570">
    <w:abstractNumId w:val="68"/>
  </w:num>
  <w:num w:numId="120" w16cid:durableId="1027833392">
    <w:abstractNumId w:val="43"/>
  </w:num>
  <w:num w:numId="121" w16cid:durableId="1741366040">
    <w:abstractNumId w:val="89"/>
  </w:num>
  <w:num w:numId="122" w16cid:durableId="1258176244">
    <w:abstractNumId w:val="145"/>
  </w:num>
  <w:num w:numId="123" w16cid:durableId="375005457">
    <w:abstractNumId w:val="74"/>
  </w:num>
  <w:num w:numId="124" w16cid:durableId="1549610993">
    <w:abstractNumId w:val="67"/>
  </w:num>
  <w:num w:numId="125" w16cid:durableId="1330788082">
    <w:abstractNumId w:val="44"/>
  </w:num>
  <w:num w:numId="126" w16cid:durableId="192036640">
    <w:abstractNumId w:val="0"/>
  </w:num>
  <w:num w:numId="127" w16cid:durableId="1950316779">
    <w:abstractNumId w:val="35"/>
  </w:num>
  <w:num w:numId="128" w16cid:durableId="513613518">
    <w:abstractNumId w:val="32"/>
  </w:num>
  <w:num w:numId="129" w16cid:durableId="632519107">
    <w:abstractNumId w:val="48"/>
  </w:num>
  <w:num w:numId="130" w16cid:durableId="1330980331">
    <w:abstractNumId w:val="12"/>
  </w:num>
  <w:num w:numId="131" w16cid:durableId="965044888">
    <w:abstractNumId w:val="116"/>
  </w:num>
  <w:num w:numId="132" w16cid:durableId="1989701248">
    <w:abstractNumId w:val="54"/>
  </w:num>
  <w:num w:numId="133" w16cid:durableId="2062707369">
    <w:abstractNumId w:val="5"/>
  </w:num>
  <w:num w:numId="134" w16cid:durableId="178351953">
    <w:abstractNumId w:val="47"/>
  </w:num>
  <w:num w:numId="135" w16cid:durableId="695080268">
    <w:abstractNumId w:val="101"/>
  </w:num>
  <w:num w:numId="136" w16cid:durableId="1694455607">
    <w:abstractNumId w:val="90"/>
  </w:num>
  <w:num w:numId="137" w16cid:durableId="149488204">
    <w:abstractNumId w:val="140"/>
  </w:num>
  <w:num w:numId="138" w16cid:durableId="1383554265">
    <w:abstractNumId w:val="69"/>
  </w:num>
  <w:num w:numId="139" w16cid:durableId="1862276486">
    <w:abstractNumId w:val="141"/>
  </w:num>
  <w:num w:numId="140" w16cid:durableId="1338271717">
    <w:abstractNumId w:val="81"/>
  </w:num>
  <w:num w:numId="141" w16cid:durableId="855195990">
    <w:abstractNumId w:val="20"/>
  </w:num>
  <w:num w:numId="142" w16cid:durableId="1081676083">
    <w:abstractNumId w:val="53"/>
  </w:num>
  <w:num w:numId="143" w16cid:durableId="1912494884">
    <w:abstractNumId w:val="59"/>
  </w:num>
  <w:num w:numId="144" w16cid:durableId="524516717">
    <w:abstractNumId w:val="28"/>
  </w:num>
  <w:num w:numId="145" w16cid:durableId="463238601">
    <w:abstractNumId w:val="107"/>
  </w:num>
  <w:num w:numId="146" w16cid:durableId="508371256">
    <w:abstractNumId w:va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47CA"/>
    <w:rsid w:val="000131D5"/>
    <w:rsid w:val="000141C2"/>
    <w:rsid w:val="0001741E"/>
    <w:rsid w:val="000174EC"/>
    <w:rsid w:val="000206A3"/>
    <w:rsid w:val="000224CB"/>
    <w:rsid w:val="0002320A"/>
    <w:rsid w:val="000278BD"/>
    <w:rsid w:val="00032C69"/>
    <w:rsid w:val="00045CCB"/>
    <w:rsid w:val="0004634D"/>
    <w:rsid w:val="00046EFC"/>
    <w:rsid w:val="000528E6"/>
    <w:rsid w:val="00060A6B"/>
    <w:rsid w:val="00061CD4"/>
    <w:rsid w:val="00062110"/>
    <w:rsid w:val="00075D10"/>
    <w:rsid w:val="00091CA7"/>
    <w:rsid w:val="00097C31"/>
    <w:rsid w:val="000A2963"/>
    <w:rsid w:val="000A4908"/>
    <w:rsid w:val="000A5191"/>
    <w:rsid w:val="000B075F"/>
    <w:rsid w:val="000B0F3A"/>
    <w:rsid w:val="000B1748"/>
    <w:rsid w:val="000B437F"/>
    <w:rsid w:val="000C5478"/>
    <w:rsid w:val="000D0E4B"/>
    <w:rsid w:val="000D1176"/>
    <w:rsid w:val="000D2695"/>
    <w:rsid w:val="000D4426"/>
    <w:rsid w:val="000F1B9F"/>
    <w:rsid w:val="000F39FF"/>
    <w:rsid w:val="000F4254"/>
    <w:rsid w:val="000F5235"/>
    <w:rsid w:val="00103936"/>
    <w:rsid w:val="00106A58"/>
    <w:rsid w:val="0010776A"/>
    <w:rsid w:val="001078C4"/>
    <w:rsid w:val="001116CF"/>
    <w:rsid w:val="00122DB9"/>
    <w:rsid w:val="00124285"/>
    <w:rsid w:val="00124BBE"/>
    <w:rsid w:val="001315C5"/>
    <w:rsid w:val="00153B69"/>
    <w:rsid w:val="001607FE"/>
    <w:rsid w:val="0017134F"/>
    <w:rsid w:val="001719A1"/>
    <w:rsid w:val="00171FD0"/>
    <w:rsid w:val="001750EE"/>
    <w:rsid w:val="0018608C"/>
    <w:rsid w:val="001960AD"/>
    <w:rsid w:val="001A4BB9"/>
    <w:rsid w:val="001A6726"/>
    <w:rsid w:val="001B057C"/>
    <w:rsid w:val="001B34A8"/>
    <w:rsid w:val="001B6CE9"/>
    <w:rsid w:val="001B77C8"/>
    <w:rsid w:val="001C0B90"/>
    <w:rsid w:val="001C14D6"/>
    <w:rsid w:val="001C307C"/>
    <w:rsid w:val="001D55FB"/>
    <w:rsid w:val="001E11F5"/>
    <w:rsid w:val="001E171F"/>
    <w:rsid w:val="001F18A3"/>
    <w:rsid w:val="001F5001"/>
    <w:rsid w:val="001F5CC5"/>
    <w:rsid w:val="00202833"/>
    <w:rsid w:val="002052BF"/>
    <w:rsid w:val="0021203B"/>
    <w:rsid w:val="00212713"/>
    <w:rsid w:val="00215D63"/>
    <w:rsid w:val="0022104E"/>
    <w:rsid w:val="0022142B"/>
    <w:rsid w:val="00222C26"/>
    <w:rsid w:val="00225CE0"/>
    <w:rsid w:val="00231680"/>
    <w:rsid w:val="00232549"/>
    <w:rsid w:val="002363CA"/>
    <w:rsid w:val="00236F62"/>
    <w:rsid w:val="00240828"/>
    <w:rsid w:val="002452CB"/>
    <w:rsid w:val="00245C3B"/>
    <w:rsid w:val="002501C3"/>
    <w:rsid w:val="00252CAA"/>
    <w:rsid w:val="00253F6A"/>
    <w:rsid w:val="00254BB6"/>
    <w:rsid w:val="002603A3"/>
    <w:rsid w:val="00263CC4"/>
    <w:rsid w:val="002643BD"/>
    <w:rsid w:val="00275199"/>
    <w:rsid w:val="00280228"/>
    <w:rsid w:val="00286082"/>
    <w:rsid w:val="00294C41"/>
    <w:rsid w:val="00295BBC"/>
    <w:rsid w:val="00297A03"/>
    <w:rsid w:val="002A0ADF"/>
    <w:rsid w:val="002A1F07"/>
    <w:rsid w:val="002A2781"/>
    <w:rsid w:val="002A708E"/>
    <w:rsid w:val="002B7AD3"/>
    <w:rsid w:val="002B7D52"/>
    <w:rsid w:val="002C2262"/>
    <w:rsid w:val="002C453C"/>
    <w:rsid w:val="002C5D18"/>
    <w:rsid w:val="002D46FD"/>
    <w:rsid w:val="002D56CE"/>
    <w:rsid w:val="002D59B8"/>
    <w:rsid w:val="002D626A"/>
    <w:rsid w:val="002E2E92"/>
    <w:rsid w:val="003207E6"/>
    <w:rsid w:val="00334BE3"/>
    <w:rsid w:val="00340D99"/>
    <w:rsid w:val="00344C6F"/>
    <w:rsid w:val="00347BA7"/>
    <w:rsid w:val="0036150E"/>
    <w:rsid w:val="003615E0"/>
    <w:rsid w:val="00366878"/>
    <w:rsid w:val="003744DD"/>
    <w:rsid w:val="003859B8"/>
    <w:rsid w:val="00392689"/>
    <w:rsid w:val="00395969"/>
    <w:rsid w:val="003A0492"/>
    <w:rsid w:val="003A38DD"/>
    <w:rsid w:val="003A3BEB"/>
    <w:rsid w:val="003A48D0"/>
    <w:rsid w:val="003B01AA"/>
    <w:rsid w:val="003D7DB9"/>
    <w:rsid w:val="003E3F4E"/>
    <w:rsid w:val="003E4CE3"/>
    <w:rsid w:val="004037EA"/>
    <w:rsid w:val="0040691C"/>
    <w:rsid w:val="00410A82"/>
    <w:rsid w:val="00414BCE"/>
    <w:rsid w:val="0042059F"/>
    <w:rsid w:val="004240BA"/>
    <w:rsid w:val="0043101C"/>
    <w:rsid w:val="00437AB8"/>
    <w:rsid w:val="00441399"/>
    <w:rsid w:val="00457C12"/>
    <w:rsid w:val="00483818"/>
    <w:rsid w:val="0048515E"/>
    <w:rsid w:val="0048606B"/>
    <w:rsid w:val="004A4412"/>
    <w:rsid w:val="004A612C"/>
    <w:rsid w:val="004A7543"/>
    <w:rsid w:val="004B11CA"/>
    <w:rsid w:val="004B12A8"/>
    <w:rsid w:val="004B456A"/>
    <w:rsid w:val="004B76A4"/>
    <w:rsid w:val="004D30A4"/>
    <w:rsid w:val="004E5017"/>
    <w:rsid w:val="004E6507"/>
    <w:rsid w:val="004E6930"/>
    <w:rsid w:val="004E7405"/>
    <w:rsid w:val="004F412E"/>
    <w:rsid w:val="00501872"/>
    <w:rsid w:val="0052403B"/>
    <w:rsid w:val="00537B67"/>
    <w:rsid w:val="00540BF1"/>
    <w:rsid w:val="00544A03"/>
    <w:rsid w:val="00545979"/>
    <w:rsid w:val="0054750C"/>
    <w:rsid w:val="00556C55"/>
    <w:rsid w:val="00561A95"/>
    <w:rsid w:val="005645CF"/>
    <w:rsid w:val="00573A27"/>
    <w:rsid w:val="00576CE2"/>
    <w:rsid w:val="005865A5"/>
    <w:rsid w:val="00595689"/>
    <w:rsid w:val="00596912"/>
    <w:rsid w:val="00597701"/>
    <w:rsid w:val="005A31CD"/>
    <w:rsid w:val="005A53BF"/>
    <w:rsid w:val="005A66F1"/>
    <w:rsid w:val="005B1AF1"/>
    <w:rsid w:val="005C12C4"/>
    <w:rsid w:val="005D095E"/>
    <w:rsid w:val="005D50BE"/>
    <w:rsid w:val="005E1212"/>
    <w:rsid w:val="005E33D3"/>
    <w:rsid w:val="005E3D16"/>
    <w:rsid w:val="005F62BD"/>
    <w:rsid w:val="006133A4"/>
    <w:rsid w:val="006175C9"/>
    <w:rsid w:val="00621EB2"/>
    <w:rsid w:val="00622BBF"/>
    <w:rsid w:val="00624D11"/>
    <w:rsid w:val="0063613A"/>
    <w:rsid w:val="006366D0"/>
    <w:rsid w:val="00642BDA"/>
    <w:rsid w:val="00644FBC"/>
    <w:rsid w:val="00656757"/>
    <w:rsid w:val="0065694B"/>
    <w:rsid w:val="00662348"/>
    <w:rsid w:val="006629C0"/>
    <w:rsid w:val="00663E99"/>
    <w:rsid w:val="00665634"/>
    <w:rsid w:val="00666654"/>
    <w:rsid w:val="00672924"/>
    <w:rsid w:val="00681A88"/>
    <w:rsid w:val="00685FBC"/>
    <w:rsid w:val="0068645A"/>
    <w:rsid w:val="006A0F95"/>
    <w:rsid w:val="006A445E"/>
    <w:rsid w:val="006A46C9"/>
    <w:rsid w:val="006A5015"/>
    <w:rsid w:val="006B6CDD"/>
    <w:rsid w:val="006C1767"/>
    <w:rsid w:val="006D08EB"/>
    <w:rsid w:val="006D27E7"/>
    <w:rsid w:val="006D69A2"/>
    <w:rsid w:val="006E2753"/>
    <w:rsid w:val="006E44F0"/>
    <w:rsid w:val="006E7D74"/>
    <w:rsid w:val="00702A4E"/>
    <w:rsid w:val="00704B38"/>
    <w:rsid w:val="007204E8"/>
    <w:rsid w:val="00721436"/>
    <w:rsid w:val="00727252"/>
    <w:rsid w:val="00740C1D"/>
    <w:rsid w:val="00743E89"/>
    <w:rsid w:val="0075125E"/>
    <w:rsid w:val="00760C15"/>
    <w:rsid w:val="00761099"/>
    <w:rsid w:val="00761E8F"/>
    <w:rsid w:val="00761F04"/>
    <w:rsid w:val="007663BB"/>
    <w:rsid w:val="00780B63"/>
    <w:rsid w:val="00792C3F"/>
    <w:rsid w:val="0079688D"/>
    <w:rsid w:val="00797BA1"/>
    <w:rsid w:val="007A504B"/>
    <w:rsid w:val="007C3B33"/>
    <w:rsid w:val="007C3D3D"/>
    <w:rsid w:val="007C6367"/>
    <w:rsid w:val="007D1692"/>
    <w:rsid w:val="007D5975"/>
    <w:rsid w:val="007E0CF0"/>
    <w:rsid w:val="007E3474"/>
    <w:rsid w:val="007E46F3"/>
    <w:rsid w:val="007F30E4"/>
    <w:rsid w:val="0080707A"/>
    <w:rsid w:val="00812B17"/>
    <w:rsid w:val="00817BCD"/>
    <w:rsid w:val="00820934"/>
    <w:rsid w:val="00823F55"/>
    <w:rsid w:val="008272A0"/>
    <w:rsid w:val="00834D90"/>
    <w:rsid w:val="008371C7"/>
    <w:rsid w:val="00843CB7"/>
    <w:rsid w:val="00854E62"/>
    <w:rsid w:val="0085569A"/>
    <w:rsid w:val="00861580"/>
    <w:rsid w:val="00865986"/>
    <w:rsid w:val="008933D7"/>
    <w:rsid w:val="008943E0"/>
    <w:rsid w:val="00895210"/>
    <w:rsid w:val="008A4263"/>
    <w:rsid w:val="008A5B05"/>
    <w:rsid w:val="008C0757"/>
    <w:rsid w:val="008C1552"/>
    <w:rsid w:val="008C235A"/>
    <w:rsid w:val="008C4A56"/>
    <w:rsid w:val="008C6789"/>
    <w:rsid w:val="008D4E0B"/>
    <w:rsid w:val="008E007E"/>
    <w:rsid w:val="008E338D"/>
    <w:rsid w:val="008E57FE"/>
    <w:rsid w:val="008F35CF"/>
    <w:rsid w:val="008F6E1C"/>
    <w:rsid w:val="008F7996"/>
    <w:rsid w:val="00903CBF"/>
    <w:rsid w:val="00911948"/>
    <w:rsid w:val="00915578"/>
    <w:rsid w:val="00926BC8"/>
    <w:rsid w:val="00930186"/>
    <w:rsid w:val="00934045"/>
    <w:rsid w:val="009345AF"/>
    <w:rsid w:val="00937C96"/>
    <w:rsid w:val="00942F2C"/>
    <w:rsid w:val="009505AD"/>
    <w:rsid w:val="00954B29"/>
    <w:rsid w:val="00955C65"/>
    <w:rsid w:val="00961331"/>
    <w:rsid w:val="00963469"/>
    <w:rsid w:val="009641BB"/>
    <w:rsid w:val="0096476D"/>
    <w:rsid w:val="00965E04"/>
    <w:rsid w:val="00970498"/>
    <w:rsid w:val="009728A2"/>
    <w:rsid w:val="00974AC9"/>
    <w:rsid w:val="00980DE1"/>
    <w:rsid w:val="00993F81"/>
    <w:rsid w:val="009944F0"/>
    <w:rsid w:val="00995198"/>
    <w:rsid w:val="009A0E75"/>
    <w:rsid w:val="009A1860"/>
    <w:rsid w:val="009A568D"/>
    <w:rsid w:val="009A74FC"/>
    <w:rsid w:val="009C77C2"/>
    <w:rsid w:val="009E3D68"/>
    <w:rsid w:val="009E7AD3"/>
    <w:rsid w:val="009F62CF"/>
    <w:rsid w:val="00A0667F"/>
    <w:rsid w:val="00A138FE"/>
    <w:rsid w:val="00A17E5B"/>
    <w:rsid w:val="00A2206E"/>
    <w:rsid w:val="00A2365C"/>
    <w:rsid w:val="00A27304"/>
    <w:rsid w:val="00A27688"/>
    <w:rsid w:val="00A31F7B"/>
    <w:rsid w:val="00A45321"/>
    <w:rsid w:val="00A541FF"/>
    <w:rsid w:val="00A54535"/>
    <w:rsid w:val="00A606E4"/>
    <w:rsid w:val="00A62D83"/>
    <w:rsid w:val="00A651E8"/>
    <w:rsid w:val="00A660E5"/>
    <w:rsid w:val="00A73F31"/>
    <w:rsid w:val="00A84215"/>
    <w:rsid w:val="00A87A36"/>
    <w:rsid w:val="00A90EF8"/>
    <w:rsid w:val="00A91D92"/>
    <w:rsid w:val="00AB0DA2"/>
    <w:rsid w:val="00AC040D"/>
    <w:rsid w:val="00AC572F"/>
    <w:rsid w:val="00AC6D6C"/>
    <w:rsid w:val="00AD0E9A"/>
    <w:rsid w:val="00AD44A2"/>
    <w:rsid w:val="00AD5BF5"/>
    <w:rsid w:val="00AD5E3F"/>
    <w:rsid w:val="00AD6C3D"/>
    <w:rsid w:val="00AE2209"/>
    <w:rsid w:val="00AF6CB3"/>
    <w:rsid w:val="00B11112"/>
    <w:rsid w:val="00B137A4"/>
    <w:rsid w:val="00B26FEA"/>
    <w:rsid w:val="00B31955"/>
    <w:rsid w:val="00B33BEF"/>
    <w:rsid w:val="00B371F8"/>
    <w:rsid w:val="00B37885"/>
    <w:rsid w:val="00B37BF9"/>
    <w:rsid w:val="00B4035C"/>
    <w:rsid w:val="00B53ABD"/>
    <w:rsid w:val="00B6036D"/>
    <w:rsid w:val="00B61AFE"/>
    <w:rsid w:val="00B6681F"/>
    <w:rsid w:val="00B76C76"/>
    <w:rsid w:val="00B770D4"/>
    <w:rsid w:val="00B779FE"/>
    <w:rsid w:val="00B83DE0"/>
    <w:rsid w:val="00B847CC"/>
    <w:rsid w:val="00B87C1E"/>
    <w:rsid w:val="00B952EB"/>
    <w:rsid w:val="00BA520D"/>
    <w:rsid w:val="00BA7DE8"/>
    <w:rsid w:val="00BB793F"/>
    <w:rsid w:val="00BC6BA5"/>
    <w:rsid w:val="00BF14D6"/>
    <w:rsid w:val="00BF7652"/>
    <w:rsid w:val="00C206CE"/>
    <w:rsid w:val="00C425B0"/>
    <w:rsid w:val="00C500FF"/>
    <w:rsid w:val="00C532C4"/>
    <w:rsid w:val="00C53C20"/>
    <w:rsid w:val="00C57EC8"/>
    <w:rsid w:val="00C62A3E"/>
    <w:rsid w:val="00C73A74"/>
    <w:rsid w:val="00C742B3"/>
    <w:rsid w:val="00C77629"/>
    <w:rsid w:val="00C80FFE"/>
    <w:rsid w:val="00C828F9"/>
    <w:rsid w:val="00C87FB2"/>
    <w:rsid w:val="00C940E5"/>
    <w:rsid w:val="00C9480D"/>
    <w:rsid w:val="00C9781E"/>
    <w:rsid w:val="00CA3810"/>
    <w:rsid w:val="00CA52A9"/>
    <w:rsid w:val="00CB0D17"/>
    <w:rsid w:val="00CB3171"/>
    <w:rsid w:val="00CB3908"/>
    <w:rsid w:val="00CC4398"/>
    <w:rsid w:val="00CC553F"/>
    <w:rsid w:val="00CD24BC"/>
    <w:rsid w:val="00CE55BC"/>
    <w:rsid w:val="00CE7452"/>
    <w:rsid w:val="00CF6B49"/>
    <w:rsid w:val="00D00A41"/>
    <w:rsid w:val="00D01059"/>
    <w:rsid w:val="00D04A9E"/>
    <w:rsid w:val="00D17964"/>
    <w:rsid w:val="00D21A13"/>
    <w:rsid w:val="00D224A3"/>
    <w:rsid w:val="00D326F7"/>
    <w:rsid w:val="00D3284F"/>
    <w:rsid w:val="00D33088"/>
    <w:rsid w:val="00D42EBC"/>
    <w:rsid w:val="00D53572"/>
    <w:rsid w:val="00D609F7"/>
    <w:rsid w:val="00D61612"/>
    <w:rsid w:val="00D61F2A"/>
    <w:rsid w:val="00D64201"/>
    <w:rsid w:val="00D64E3A"/>
    <w:rsid w:val="00D6700B"/>
    <w:rsid w:val="00D72669"/>
    <w:rsid w:val="00D7570D"/>
    <w:rsid w:val="00D8013C"/>
    <w:rsid w:val="00D8462E"/>
    <w:rsid w:val="00D8595E"/>
    <w:rsid w:val="00D97D2E"/>
    <w:rsid w:val="00DA06D9"/>
    <w:rsid w:val="00DB2985"/>
    <w:rsid w:val="00DB31EF"/>
    <w:rsid w:val="00DB517D"/>
    <w:rsid w:val="00DC10E5"/>
    <w:rsid w:val="00DC381A"/>
    <w:rsid w:val="00DD0380"/>
    <w:rsid w:val="00DD31AD"/>
    <w:rsid w:val="00DF2571"/>
    <w:rsid w:val="00DF2EEF"/>
    <w:rsid w:val="00E03042"/>
    <w:rsid w:val="00E0342A"/>
    <w:rsid w:val="00E04510"/>
    <w:rsid w:val="00E0461F"/>
    <w:rsid w:val="00E04AFD"/>
    <w:rsid w:val="00E06668"/>
    <w:rsid w:val="00E11664"/>
    <w:rsid w:val="00E14C47"/>
    <w:rsid w:val="00E20873"/>
    <w:rsid w:val="00E24C07"/>
    <w:rsid w:val="00E3433E"/>
    <w:rsid w:val="00E36658"/>
    <w:rsid w:val="00E42332"/>
    <w:rsid w:val="00E44E4B"/>
    <w:rsid w:val="00E459FF"/>
    <w:rsid w:val="00E46A45"/>
    <w:rsid w:val="00E50465"/>
    <w:rsid w:val="00E511A2"/>
    <w:rsid w:val="00E52B04"/>
    <w:rsid w:val="00E53C61"/>
    <w:rsid w:val="00E614C6"/>
    <w:rsid w:val="00E66378"/>
    <w:rsid w:val="00E71E36"/>
    <w:rsid w:val="00E737CC"/>
    <w:rsid w:val="00E94EDB"/>
    <w:rsid w:val="00EA18A6"/>
    <w:rsid w:val="00EB1326"/>
    <w:rsid w:val="00EC3F00"/>
    <w:rsid w:val="00ED1662"/>
    <w:rsid w:val="00ED1E20"/>
    <w:rsid w:val="00ED479C"/>
    <w:rsid w:val="00EE37BC"/>
    <w:rsid w:val="00F124DC"/>
    <w:rsid w:val="00F13B53"/>
    <w:rsid w:val="00F22749"/>
    <w:rsid w:val="00F228A5"/>
    <w:rsid w:val="00F23B2C"/>
    <w:rsid w:val="00F363FE"/>
    <w:rsid w:val="00F42F2D"/>
    <w:rsid w:val="00F44C58"/>
    <w:rsid w:val="00F5378E"/>
    <w:rsid w:val="00F5416F"/>
    <w:rsid w:val="00F57267"/>
    <w:rsid w:val="00F60BA1"/>
    <w:rsid w:val="00F61DD9"/>
    <w:rsid w:val="00F63FD7"/>
    <w:rsid w:val="00F67831"/>
    <w:rsid w:val="00F76118"/>
    <w:rsid w:val="00F871DF"/>
    <w:rsid w:val="00F92442"/>
    <w:rsid w:val="00F95181"/>
    <w:rsid w:val="00F951C0"/>
    <w:rsid w:val="00FB309E"/>
    <w:rsid w:val="00FC2179"/>
    <w:rsid w:val="00FD46FE"/>
    <w:rsid w:val="00FE2A03"/>
    <w:rsid w:val="00FE551C"/>
    <w:rsid w:val="00FE7837"/>
    <w:rsid w:val="00FF01B0"/>
    <w:rsid w:val="00FF024A"/>
    <w:rsid w:val="00FF02EC"/>
    <w:rsid w:val="00FF1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9CB57"/>
  <w15:docId w15:val="{C134879E-E705-4686-874A-B60DBC35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E737CC"/>
    <w:pPr>
      <w:tabs>
        <w:tab w:val="clear" w:pos="720"/>
        <w:tab w:val="left" w:pos="567"/>
      </w:tabs>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s-ES"/>
    </w:rPr>
  </w:style>
  <w:style w:type="character" w:customStyle="1" w:styleId="Heading3Char">
    <w:name w:val="Heading 3 Char"/>
    <w:link w:val="Heading3"/>
    <w:uiPriority w:val="9"/>
    <w:rsid w:val="00E737CC"/>
    <w:rPr>
      <w:rFonts w:ascii="Arial" w:hAnsi="Arial" w:cs="Arial"/>
      <w:b/>
      <w:sz w:val="24"/>
      <w:szCs w:val="22"/>
      <w:lang w:val="es-ES"/>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s-ES"/>
    </w:rPr>
  </w:style>
  <w:style w:type="character" w:customStyle="1" w:styleId="Heading7Char">
    <w:name w:val="Heading 7 Char"/>
    <w:link w:val="Heading7"/>
    <w:rsid w:val="00E614C6"/>
    <w:rPr>
      <w:b/>
      <w:sz w:val="24"/>
      <w:lang w:val="es-ES"/>
    </w:rPr>
  </w:style>
  <w:style w:type="character" w:customStyle="1" w:styleId="Heading8Char">
    <w:name w:val="Heading 8 Char"/>
    <w:link w:val="Heading8"/>
    <w:uiPriority w:val="9"/>
    <w:rsid w:val="00E614C6"/>
    <w:rPr>
      <w:b/>
      <w:u w:val="single"/>
      <w:lang w:val="es-ES"/>
    </w:rPr>
  </w:style>
  <w:style w:type="character" w:customStyle="1" w:styleId="Heading9Char">
    <w:name w:val="Heading 9 Char"/>
    <w:link w:val="Heading9"/>
    <w:rsid w:val="00E614C6"/>
    <w:rPr>
      <w:b/>
      <w:sz w:val="24"/>
      <w:lang w:val="es-ES"/>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s-ES"/>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F76118"/>
    <w:pPr>
      <w:spacing w:after="120"/>
      <w:jc w:val="left"/>
    </w:pPr>
    <w:rPr>
      <w:rFonts w:cstheme="minorHAnsi"/>
      <w:bCs/>
      <w:caps/>
      <w:sz w:val="20"/>
      <w:szCs w:val="20"/>
    </w:rPr>
  </w:style>
  <w:style w:type="paragraph" w:styleId="TOC2">
    <w:name w:val="toc 2"/>
    <w:basedOn w:val="Normal"/>
    <w:next w:val="Normal"/>
    <w:uiPriority w:val="39"/>
    <w:qFormat/>
    <w:rsid w:val="00E614C6"/>
    <w:pPr>
      <w:spacing w:after="0"/>
      <w:ind w:left="220"/>
      <w:jc w:val="left"/>
    </w:pPr>
    <w:rPr>
      <w:rFonts w:asciiTheme="minorHAnsi" w:hAnsiTheme="minorHAnsi" w:cstheme="minorHAnsi"/>
      <w:smallCaps/>
      <w:sz w:val="20"/>
      <w:szCs w:val="20"/>
    </w:rPr>
  </w:style>
  <w:style w:type="paragraph" w:styleId="TOC3">
    <w:name w:val="toc 3"/>
    <w:basedOn w:val="Normal"/>
    <w:next w:val="Normal"/>
    <w:uiPriority w:val="39"/>
    <w:qFormat/>
    <w:rsid w:val="00E614C6"/>
    <w:pPr>
      <w:spacing w:after="0"/>
      <w:ind w:left="440"/>
      <w:jc w:val="left"/>
    </w:pPr>
    <w:rPr>
      <w:rFonts w:asciiTheme="minorHAnsi" w:hAnsiTheme="minorHAnsi" w:cstheme="minorHAnsi"/>
      <w:i/>
      <w:iCs/>
      <w:sz w:val="20"/>
      <w:szCs w:val="20"/>
    </w:rPr>
  </w:style>
  <w:style w:type="paragraph" w:styleId="TOC4">
    <w:name w:val="toc 4"/>
    <w:basedOn w:val="Normal"/>
    <w:next w:val="Normal"/>
    <w:uiPriority w:val="39"/>
    <w:rsid w:val="00E614C6"/>
    <w:pPr>
      <w:spacing w:after="0"/>
      <w:ind w:left="660"/>
      <w:jc w:val="left"/>
    </w:pPr>
    <w:rPr>
      <w:rFonts w:asciiTheme="minorHAnsi" w:hAnsiTheme="minorHAnsi" w:cstheme="minorHAnsi"/>
      <w:sz w:val="18"/>
      <w:szCs w:val="18"/>
    </w:rPr>
  </w:style>
  <w:style w:type="paragraph" w:styleId="TOC5">
    <w:name w:val="toc 5"/>
    <w:basedOn w:val="Normal"/>
    <w:next w:val="Normal"/>
    <w:uiPriority w:val="39"/>
    <w:rsid w:val="00E614C6"/>
    <w:pPr>
      <w:spacing w:after="0"/>
      <w:ind w:left="880"/>
      <w:jc w:val="left"/>
    </w:pPr>
    <w:rPr>
      <w:rFonts w:asciiTheme="minorHAnsi" w:hAnsiTheme="minorHAnsi" w:cstheme="minorHAnsi"/>
      <w:sz w:val="18"/>
      <w:szCs w:val="18"/>
    </w:rPr>
  </w:style>
  <w:style w:type="paragraph" w:styleId="TOC6">
    <w:name w:val="toc 6"/>
    <w:basedOn w:val="Normal"/>
    <w:next w:val="Normal"/>
    <w:uiPriority w:val="39"/>
    <w:rsid w:val="00E614C6"/>
    <w:pPr>
      <w:spacing w:after="0"/>
      <w:ind w:left="1100"/>
      <w:jc w:val="left"/>
    </w:pPr>
    <w:rPr>
      <w:rFonts w:asciiTheme="minorHAnsi" w:hAnsiTheme="minorHAnsi" w:cstheme="minorHAnsi"/>
      <w:sz w:val="18"/>
      <w:szCs w:val="18"/>
    </w:rPr>
  </w:style>
  <w:style w:type="paragraph" w:styleId="TOC7">
    <w:name w:val="toc 7"/>
    <w:basedOn w:val="Normal"/>
    <w:next w:val="Normal"/>
    <w:uiPriority w:val="39"/>
    <w:rsid w:val="00E614C6"/>
    <w:pPr>
      <w:spacing w:after="0"/>
      <w:ind w:left="1320"/>
      <w:jc w:val="left"/>
    </w:pPr>
    <w:rPr>
      <w:rFonts w:asciiTheme="minorHAnsi" w:hAnsiTheme="minorHAnsi" w:cstheme="minorHAnsi"/>
      <w:sz w:val="18"/>
      <w:szCs w:val="18"/>
    </w:rPr>
  </w:style>
  <w:style w:type="paragraph" w:styleId="TOC8">
    <w:name w:val="toc 8"/>
    <w:basedOn w:val="Normal"/>
    <w:next w:val="Normal"/>
    <w:uiPriority w:val="39"/>
    <w:rsid w:val="00E614C6"/>
    <w:pPr>
      <w:spacing w:after="0"/>
      <w:ind w:left="1540"/>
      <w:jc w:val="left"/>
    </w:pPr>
    <w:rPr>
      <w:rFonts w:asciiTheme="minorHAnsi" w:hAnsiTheme="minorHAnsi" w:cstheme="minorHAnsi"/>
      <w:sz w:val="18"/>
      <w:szCs w:val="18"/>
    </w:rPr>
  </w:style>
  <w:style w:type="paragraph" w:styleId="TOC9">
    <w:name w:val="toc 9"/>
    <w:basedOn w:val="Normal"/>
    <w:next w:val="Normal"/>
    <w:uiPriority w:val="39"/>
    <w:rsid w:val="00E614C6"/>
    <w:pPr>
      <w:spacing w:after="0"/>
      <w:ind w:left="1760"/>
      <w:jc w:val="left"/>
    </w:pPr>
    <w:rPr>
      <w:rFonts w:asciiTheme="minorHAnsi" w:hAnsiTheme="minorHAnsi" w:cstheme="minorHAnsi"/>
      <w:sz w:val="18"/>
      <w:szCs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s-ES"/>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s-ES"/>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s-ES"/>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54750C"/>
    <w:rPr>
      <w:rFonts w:ascii="Calibri" w:eastAsia="Calibri" w:hAnsi="Calibri"/>
      <w:sz w:val="22"/>
      <w:szCs w:val="22"/>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s-ES"/>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F63FD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F63FD7"/>
    <w:rPr>
      <w:rFonts w:ascii="Arial" w:eastAsiaTheme="majorEastAsia" w:hAnsi="Arial" w:cs="Arial"/>
      <w:b/>
      <w:bCs/>
      <w:color w:val="0070C0"/>
      <w:sz w:val="36"/>
      <w:szCs w:val="22"/>
    </w:rPr>
  </w:style>
  <w:style w:type="paragraph" w:styleId="NormalIndent">
    <w:name w:val="Normal Indent"/>
    <w:basedOn w:val="Normal"/>
    <w:uiPriority w:val="99"/>
    <w:semiHidden/>
    <w:unhideWhenUsed/>
    <w:rsid w:val="00F63FD7"/>
    <w:pPr>
      <w:ind w:left="567"/>
    </w:pPr>
  </w:style>
  <w:style w:type="character" w:styleId="UnresolvedMention">
    <w:name w:val="Unresolved Mention"/>
    <w:basedOn w:val="DefaultParagraphFont"/>
    <w:uiPriority w:val="99"/>
    <w:semiHidden/>
    <w:unhideWhenUsed/>
    <w:rsid w:val="00B3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4.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2" Type="http://schemas.openxmlformats.org/officeDocument/2006/relationships/hyperlink" Target="http://www.lesi.org" TargetMode="External"/><Relationship Id="rId1" Type="http://schemas.openxmlformats.org/officeDocument/2006/relationships/hyperlink" Target="http://www.wipo.int/policy/es/university_ip_polic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dgm:spPr/>
    </dgm:pt>
    <dgm:pt modelId="{C34F6D00-2E8D-374E-B307-92A3E2A3B084}">
      <dgm:prSet/>
      <dgm:spPr/>
      <dgm:t>
        <a:bodyPr/>
        <a:lstStyle/>
        <a:p>
          <a:pPr marR="0" algn="ctr" rtl="0"/>
          <a:r>
            <a:rPr lang="es-ES" b="1" i="0" u="none" strike="noStrike">
              <a:latin typeface="Calibri" panose="020F0502020204030204" pitchFamily="34" charset="0"/>
            </a:rPr>
            <a:t>Acuerdos de transferencia de material</a:t>
          </a:r>
        </a:p>
      </dgm:t>
    </dgm:pt>
    <dgm:pt modelId="{EEB34CBA-42DB-0841-BD2B-4A69BD32A633}" type="parTrans" cxnId="{AC9CB401-AD7E-CB4C-8414-42DAE3C4EF94}">
      <dgm:prSet/>
      <dgm:spPr/>
    </dgm:pt>
    <dgm:pt modelId="{F1F019B8-DE81-2B46-8C0D-EE393292FFE7}" type="sibTrans" cxnId="{AC9CB401-AD7E-CB4C-8414-42DAE3C4EF94}">
      <dgm:prSet/>
      <dgm:spPr/>
    </dgm:pt>
    <dgm:pt modelId="{C57304EF-CBF1-9F4D-B769-08890E7F6B79}">
      <dgm:prSet/>
      <dgm:spPr/>
      <dgm:t>
        <a:bodyPr/>
        <a:lstStyle/>
        <a:p>
          <a:pPr marR="0" algn="ctr" rtl="0"/>
          <a:r>
            <a:rPr lang="es-ES" b="0" i="0" u="none" strike="noStrike">
              <a:latin typeface="Calibri" panose="020F0502020204030204" pitchFamily="34" charset="0"/>
            </a:rPr>
            <a:t>Acuerdos de transferencia de material en el ámbito académico (tipo 1)</a:t>
          </a:r>
        </a:p>
      </dgm:t>
    </dgm:pt>
    <dgm:pt modelId="{F7302553-25A8-2848-9EC9-D3F5C3B86650}" type="parTrans" cxnId="{13EAE6C7-5086-374E-9ADF-520CA7251CF8}">
      <dgm:prSet/>
      <dgm:spPr/>
    </dgm:pt>
    <dgm:pt modelId="{60352E1A-BDDC-DD40-B49C-2A05F10FE660}" type="sibTrans" cxnId="{13EAE6C7-5086-374E-9ADF-520CA7251CF8}">
      <dgm:prSet/>
      <dgm:spPr/>
    </dgm:pt>
    <dgm:pt modelId="{6FE27AAB-C532-F944-90F3-C54F8187A177}">
      <dgm:prSet/>
      <dgm:spPr/>
      <dgm:t>
        <a:bodyPr/>
        <a:lstStyle/>
        <a:p>
          <a:pPr marR="0" algn="ctr" rtl="0"/>
          <a:r>
            <a:rPr lang="es-ES" b="0" i="0" u="none" strike="noStrike">
              <a:latin typeface="Calibri" panose="020F0502020204030204" pitchFamily="34" charset="0"/>
            </a:rPr>
            <a:t>Acuerdos de transferencia de material en el ámbito comercial (tipo 2)</a:t>
          </a:r>
        </a:p>
      </dgm:t>
    </dgm:pt>
    <dgm:pt modelId="{C9E12957-93E7-EB41-931C-39CBD1699280}" type="parTrans" cxnId="{215DA0F7-7B86-3D45-9DD4-51113BE5A95E}">
      <dgm:prSet/>
      <dgm:spPr/>
    </dgm:pt>
    <dgm:pt modelId="{8E2721AB-E597-3842-8799-20D4136E5592}" type="sibTrans" cxnId="{215DA0F7-7B86-3D45-9DD4-51113BE5A95E}">
      <dgm:prSet/>
      <dgm:spPr/>
    </dgm:pt>
    <dgm:pt modelId="{9EC1EAB2-E6B7-6D46-8C49-CAA5C1ED3C71}">
      <dgm:prSet/>
      <dgm:spPr/>
      <dgm:t>
        <a:bodyPr/>
        <a:lstStyle/>
        <a:p>
          <a:pPr marR="0" algn="ctr" rtl="0"/>
          <a:r>
            <a:rPr lang="es-ES" b="0" i="0" u="none" strike="noStrike">
              <a:latin typeface="Calibri" panose="020F0502020204030204" pitchFamily="34" charset="0"/>
            </a:rPr>
            <a:t>Acuerdos de transferencia de material en el ámbito comercial con fines de evaluación (tipo 2A)</a:t>
          </a:r>
        </a:p>
      </dgm:t>
    </dgm:pt>
    <dgm:pt modelId="{F1D822D4-2A81-B84D-9CE5-34E3CBE1BFC8}" type="parTrans" cxnId="{64DA4F8A-8738-C148-8CDA-A8B4B3427CD8}">
      <dgm:prSet/>
      <dgm:spPr/>
    </dgm:pt>
    <dgm:pt modelId="{6D149F10-246D-B349-990E-A1EC00549459}" type="sibTrans" cxnId="{64DA4F8A-8738-C148-8CDA-A8B4B3427CD8}">
      <dgm:prSet/>
      <dgm:spPr/>
    </dgm:pt>
    <dgm:pt modelId="{02613F40-A817-1E4A-9479-CFEED69F11FC}">
      <dgm:prSet/>
      <dgm:spPr/>
      <dgm:t>
        <a:bodyPr/>
        <a:lstStyle/>
        <a:p>
          <a:pPr marR="0" algn="ctr" rtl="0"/>
          <a:r>
            <a:rPr lang="es-ES" b="0" i="0" u="none" strike="noStrike">
              <a:latin typeface="Calibri" panose="020F0502020204030204" pitchFamily="34" charset="0"/>
            </a:rPr>
            <a:t>Acuerdos de transferencia de material en el ámbito comercial con fines de investigación (tipo 2B)</a:t>
          </a:r>
        </a:p>
      </dgm:t>
    </dgm:pt>
    <dgm:pt modelId="{F0F3A00C-92BF-A24D-8E38-ABD162E2CAC1}" type="parTrans" cxnId="{673C8242-8B36-CD43-BB6D-1D2DAE993687}">
      <dgm:prSet/>
      <dgm:spPr/>
    </dgm:pt>
    <dgm:pt modelId="{4876823C-994B-6C44-A0CB-1818B8B167BB}" type="sibTrans" cxnId="{673C8242-8B36-CD43-BB6D-1D2DAE993687}">
      <dgm:prSet/>
      <dgm:spPr/>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dgm:presLayoutVars>
          <dgm:chPref val="3"/>
        </dgm:presLayoutVars>
      </dgm:prSet>
      <dgm:spPr/>
    </dgm:pt>
    <dgm:pt modelId="{B06AD31F-228D-1141-8319-F51EB57B2DEA}" type="pres">
      <dgm:prSet presAssocID="{C34F6D00-2E8D-374E-B307-92A3E2A3B084}" presName="rootConnector1" presStyleLbl="node1" presStyleIdx="0" presStyleCnt="0"/>
      <dgm:spPr/>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dgm:presLayoutVars>
          <dgm:chPref val="3"/>
        </dgm:presLayoutVars>
      </dgm:prSet>
      <dgm:spPr/>
    </dgm:pt>
    <dgm:pt modelId="{3E4F0FFD-6A83-B246-89BA-FFDA388B4CCC}" type="pres">
      <dgm:prSet presAssocID="{C57304EF-CBF1-9F4D-B769-08890E7F6B79}" presName="rootConnector" presStyleLbl="node2" presStyleIdx="0" presStyleCnt="2"/>
      <dgm:spPr/>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dgm:presLayoutVars>
          <dgm:chPref val="3"/>
        </dgm:presLayoutVars>
      </dgm:prSet>
      <dgm:spPr/>
    </dgm:pt>
    <dgm:pt modelId="{4DF355A6-0C2B-7B41-92A5-AC1957B62814}" type="pres">
      <dgm:prSet presAssocID="{6FE27AAB-C532-F944-90F3-C54F8187A177}" presName="rootConnector" presStyleLbl="node2" presStyleIdx="1" presStyleCnt="2"/>
      <dgm:spPr/>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dgm:presLayoutVars>
          <dgm:chPref val="3"/>
        </dgm:presLayoutVars>
      </dgm:prSet>
      <dgm:spPr/>
    </dgm:pt>
    <dgm:pt modelId="{E09CEBC2-57C7-9B46-B14F-7533320388A9}" type="pres">
      <dgm:prSet presAssocID="{9EC1EAB2-E6B7-6D46-8C49-CAA5C1ED3C71}" presName="rootConnector" presStyleLbl="node3" presStyleIdx="0" presStyleCnt="2"/>
      <dgm:spPr/>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dgm:presLayoutVars>
          <dgm:chPref val="3"/>
        </dgm:presLayoutVars>
      </dgm:prSet>
      <dgm:spPr/>
    </dgm:pt>
    <dgm:pt modelId="{76BF23E7-BB50-474F-8AA3-F29C947ED122}" type="pres">
      <dgm:prSet presAssocID="{02613F40-A817-1E4A-9479-CFEED69F11FC}" presName="rootConnector" presStyleLbl="node3" presStyleIdx="1" presStyleCnt="2"/>
      <dgm:spPr/>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AC9CB401-AD7E-CB4C-8414-42DAE3C4EF94}" srcId="{8B8FD2F5-4706-A643-B197-EDA23A6EF7B1}" destId="{C34F6D00-2E8D-374E-B307-92A3E2A3B084}" srcOrd="0" destOrd="0" parTransId="{EEB34CBA-42DB-0841-BD2B-4A69BD32A633}" sibTransId="{F1F019B8-DE81-2B46-8C0D-EE393292FFE7}"/>
    <dgm:cxn modelId="{8631CC10-4B71-4BA9-B424-37ACCE078F8F}" type="presOf" srcId="{6FE27AAB-C532-F944-90F3-C54F8187A177}" destId="{4400CACF-B5AF-654F-B690-456F6D2B04CF}" srcOrd="0" destOrd="0" presId="urn:microsoft.com/office/officeart/2005/8/layout/orgChart1"/>
    <dgm:cxn modelId="{D3F5E610-214D-405F-8BE2-E83ED8D56893}" type="presOf" srcId="{C34F6D00-2E8D-374E-B307-92A3E2A3B084}" destId="{C2A475EC-4209-7C42-B3A4-601F697FBCA5}" srcOrd="0" destOrd="0" presId="urn:microsoft.com/office/officeart/2005/8/layout/orgChart1"/>
    <dgm:cxn modelId="{673C8242-8B36-CD43-BB6D-1D2DAE993687}" srcId="{6FE27AAB-C532-F944-90F3-C54F8187A177}" destId="{02613F40-A817-1E4A-9479-CFEED69F11FC}" srcOrd="1" destOrd="0" parTransId="{F0F3A00C-92BF-A24D-8E38-ABD162E2CAC1}" sibTransId="{4876823C-994B-6C44-A0CB-1818B8B167BB}"/>
    <dgm:cxn modelId="{A1BC444B-C4A9-4E78-911E-B645716C3379}" type="presOf" srcId="{9EC1EAB2-E6B7-6D46-8C49-CAA5C1ED3C71}" destId="{ADB19832-FF04-5647-AE55-AC3193CE009B}"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FC3E0A86-19AF-4331-A0B2-C7BA5D305777}" type="presOf" srcId="{02613F40-A817-1E4A-9479-CFEED69F11FC}" destId="{9C2266D0-2923-8440-B752-88B898FE11D9}"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2EC1EBF-A5C1-43B7-AB6E-117DE0B8999B}" type="presOf" srcId="{8B8FD2F5-4706-A643-B197-EDA23A6EF7B1}" destId="{8A3368BD-C380-334C-8C9A-4F5DAAECD908}" srcOrd="0"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2BFD37D6-42D8-4B9B-9CB7-5959E10FEC0A}" type="presOf" srcId="{9EC1EAB2-E6B7-6D46-8C49-CAA5C1ED3C71}" destId="{E09CEBC2-57C7-9B46-B14F-7533320388A9}" srcOrd="1"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1FFEE4FE-B40D-45F8-AD76-BE2543B172D8}" type="presOf" srcId="{6FE27AAB-C532-F944-90F3-C54F8187A177}" destId="{4DF355A6-0C2B-7B41-92A5-AC1957B62814}"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3633618" y="1262250"/>
          <a:ext cx="156213" cy="1218467"/>
        </a:xfrm>
        <a:custGeom>
          <a:avLst/>
          <a:gdLst/>
          <a:ahLst/>
          <a:cxnLst/>
          <a:rect l="0" t="0" r="0" b="0"/>
          <a:pathLst>
            <a:path>
              <a:moveTo>
                <a:pt x="156213" y="0"/>
              </a:moveTo>
              <a:lnTo>
                <a:pt x="156213"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3633618" y="1262250"/>
          <a:ext cx="156213" cy="479055"/>
        </a:xfrm>
        <a:custGeom>
          <a:avLst/>
          <a:gdLst/>
          <a:ahLst/>
          <a:cxnLst/>
          <a:rect l="0" t="0" r="0" b="0"/>
          <a:pathLst>
            <a:path>
              <a:moveTo>
                <a:pt x="156213" y="0"/>
              </a:moveTo>
              <a:lnTo>
                <a:pt x="156213"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743200" y="522838"/>
          <a:ext cx="630062" cy="218699"/>
        </a:xfrm>
        <a:custGeom>
          <a:avLst/>
          <a:gdLst/>
          <a:ahLst/>
          <a:cxnLst/>
          <a:rect l="0" t="0" r="0" b="0"/>
          <a:pathLst>
            <a:path>
              <a:moveTo>
                <a:pt x="0" y="0"/>
              </a:moveTo>
              <a:lnTo>
                <a:pt x="0" y="109349"/>
              </a:lnTo>
              <a:lnTo>
                <a:pt x="630062" y="109349"/>
              </a:lnTo>
              <a:lnTo>
                <a:pt x="630062"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2113137" y="522838"/>
          <a:ext cx="630062" cy="218699"/>
        </a:xfrm>
        <a:custGeom>
          <a:avLst/>
          <a:gdLst/>
          <a:ahLst/>
          <a:cxnLst/>
          <a:rect l="0" t="0" r="0" b="0"/>
          <a:pathLst>
            <a:path>
              <a:moveTo>
                <a:pt x="630062" y="0"/>
              </a:moveTo>
              <a:lnTo>
                <a:pt x="630062" y="109349"/>
              </a:lnTo>
              <a:lnTo>
                <a:pt x="0" y="109349"/>
              </a:lnTo>
              <a:lnTo>
                <a:pt x="0"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222487" y="2126"/>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s-ES" sz="700" b="1" i="0" u="none" strike="noStrike" kern="1200">
              <a:latin typeface="Calibri" panose="020F0502020204030204" pitchFamily="34" charset="0"/>
            </a:rPr>
            <a:t>Acuerdos de transferencia de material</a:t>
          </a:r>
        </a:p>
      </dsp:txBody>
      <dsp:txXfrm>
        <a:off x="2222487" y="2126"/>
        <a:ext cx="1041424" cy="520712"/>
      </dsp:txXfrm>
    </dsp:sp>
    <dsp:sp modelId="{2D7E9DD5-B2C1-3546-903D-7CD940F73517}">
      <dsp:nvSpPr>
        <dsp:cNvPr id="0" name=""/>
        <dsp:cNvSpPr/>
      </dsp:nvSpPr>
      <dsp:spPr>
        <a:xfrm>
          <a:off x="1592425"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s-ES" sz="700" b="0" i="0" u="none" strike="noStrike" kern="1200">
              <a:latin typeface="Calibri" panose="020F0502020204030204" pitchFamily="34" charset="0"/>
            </a:rPr>
            <a:t>Acuerdos de transferencia de material en el ámbito académico (tipo 1)</a:t>
          </a:r>
        </a:p>
      </dsp:txBody>
      <dsp:txXfrm>
        <a:off x="1592425" y="741537"/>
        <a:ext cx="1041424" cy="520712"/>
      </dsp:txXfrm>
    </dsp:sp>
    <dsp:sp modelId="{4400CACF-B5AF-654F-B690-456F6D2B04CF}">
      <dsp:nvSpPr>
        <dsp:cNvPr id="0" name=""/>
        <dsp:cNvSpPr/>
      </dsp:nvSpPr>
      <dsp:spPr>
        <a:xfrm>
          <a:off x="2852549"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s-ES" sz="700" b="0" i="0" u="none" strike="noStrike" kern="1200">
              <a:latin typeface="Calibri" panose="020F0502020204030204" pitchFamily="34" charset="0"/>
            </a:rPr>
            <a:t>Acuerdos de transferencia de material en el ámbito comercial (tipo 2)</a:t>
          </a:r>
        </a:p>
      </dsp:txBody>
      <dsp:txXfrm>
        <a:off x="2852549" y="741537"/>
        <a:ext cx="1041424" cy="520712"/>
      </dsp:txXfrm>
    </dsp:sp>
    <dsp:sp modelId="{ADB19832-FF04-5647-AE55-AC3193CE009B}">
      <dsp:nvSpPr>
        <dsp:cNvPr id="0" name=""/>
        <dsp:cNvSpPr/>
      </dsp:nvSpPr>
      <dsp:spPr>
        <a:xfrm>
          <a:off x="2592193" y="1480949"/>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s-ES" sz="700" b="0" i="0" u="none" strike="noStrike" kern="1200">
              <a:latin typeface="Calibri" panose="020F0502020204030204" pitchFamily="34" charset="0"/>
            </a:rPr>
            <a:t>Acuerdos de transferencia de material en el ámbito comercial con fines de evaluación (tipo 2A)</a:t>
          </a:r>
        </a:p>
      </dsp:txBody>
      <dsp:txXfrm>
        <a:off x="2592193" y="1480949"/>
        <a:ext cx="1041424" cy="520712"/>
      </dsp:txXfrm>
    </dsp:sp>
    <dsp:sp modelId="{9C2266D0-2923-8440-B752-88B898FE11D9}">
      <dsp:nvSpPr>
        <dsp:cNvPr id="0" name=""/>
        <dsp:cNvSpPr/>
      </dsp:nvSpPr>
      <dsp:spPr>
        <a:xfrm>
          <a:off x="2592193" y="2220361"/>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s-ES" sz="700" b="0" i="0" u="none" strike="noStrike" kern="1200">
              <a:latin typeface="Calibri" panose="020F0502020204030204" pitchFamily="34" charset="0"/>
            </a:rPr>
            <a:t>Acuerdos de transferencia de material en el ámbito comercial con fines de investigación (tipo 2B)</a:t>
          </a:r>
        </a:p>
      </dsp:txBody>
      <dsp:txXfrm>
        <a:off x="2592193" y="2220361"/>
        <a:ext cx="1041424"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259</Pages>
  <Words>89033</Words>
  <Characters>479990</Characters>
  <Application>Microsoft Office Word</Application>
  <DocSecurity>4</DocSecurity>
  <Lines>3999</Lines>
  <Paragraphs>1135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567888</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Portilla Velazco</dc:creator>
  <cp:lastModifiedBy>CEVALLOS DUQUE Nilo</cp:lastModifiedBy>
  <cp:revision>2</cp:revision>
  <dcterms:created xsi:type="dcterms:W3CDTF">2024-08-21T12:20:00Z</dcterms:created>
  <dcterms:modified xsi:type="dcterms:W3CDTF">2024-08-21T12:20:00Z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2024-08-21T12:19:00Z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8cae4174-fba4-4568-b674-29538fbe093a</vt:lpwstr>
  </property>
  <property fmtid="{D5CDD505-2E9C-101B-9397-08002B2CF9AE}" pid="8" name="MSIP_Label_20773ee6-353b-4fb9-a59d-0b94c8c67bea_ContentBits">
    <vt:lpwstr>0</vt:lpwstr>
  </property>
</Properties>
</file>