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CA3FA" w14:textId="77777777" w:rsidR="00843CB7" w:rsidRPr="003C21B1" w:rsidRDefault="00624D11" w:rsidP="00347BA7">
      <w:pPr>
        <w:spacing w:after="200" w:line="240" w:lineRule="auto"/>
        <w:ind w:right="4"/>
        <w:jc w:val="center"/>
        <w:rPr>
          <w:rFonts w:asciiTheme="minorHAnsi" w:eastAsiaTheme="minorEastAsia" w:hAnsiTheme="minorHAnsi" w:cstheme="minorHAnsi"/>
          <w:b/>
          <w:bCs/>
          <w:color w:val="0070C0"/>
          <w:sz w:val="36"/>
          <w:szCs w:val="32"/>
          <w:rtl/>
        </w:rPr>
      </w:pPr>
      <w:bookmarkStart w:id="0" w:name="_Toc508706680"/>
      <w:bookmarkStart w:id="1" w:name="_Toc510355559"/>
      <w:r w:rsidRPr="003C21B1">
        <w:rPr>
          <w:rFonts w:asciiTheme="minorHAnsi" w:hAnsiTheme="minorHAnsi" w:cstheme="minorHAnsi"/>
          <w:b/>
          <w:bCs/>
          <w:color w:val="0070C0"/>
          <w:sz w:val="36"/>
          <w:szCs w:val="32"/>
          <w:rtl/>
        </w:rPr>
        <w:t>الاتفاقات النموذجية</w:t>
      </w:r>
      <w:bookmarkEnd w:id="0"/>
      <w:bookmarkEnd w:id="1"/>
    </w:p>
    <w:p w14:paraId="301B6B7D" w14:textId="77777777" w:rsidR="00347BA7" w:rsidRPr="003C21B1" w:rsidRDefault="00347BA7" w:rsidP="00347BA7">
      <w:pPr>
        <w:pStyle w:val="TOCHeading"/>
        <w:spacing w:before="360" w:after="360"/>
        <w:rPr>
          <w:rFonts w:asciiTheme="minorHAnsi" w:hAnsiTheme="minorHAnsi" w:cstheme="minorHAnsi"/>
          <w:b w:val="0"/>
          <w:bCs w:val="0"/>
          <w:rtl/>
        </w:rPr>
      </w:pPr>
      <w:bookmarkStart w:id="2" w:name="_Toc510355560"/>
      <w:r w:rsidRPr="003C21B1">
        <w:rPr>
          <w:rFonts w:asciiTheme="minorHAnsi" w:hAnsiTheme="minorHAnsi" w:cstheme="minorHAnsi"/>
          <w:color w:val="auto"/>
          <w:rtl/>
        </w:rPr>
        <w:t>نسخة 25 يوليو 2018</w:t>
      </w:r>
    </w:p>
    <w:p w14:paraId="26F760B2" w14:textId="77777777" w:rsidR="00C62A3E" w:rsidRPr="003C21B1" w:rsidRDefault="00C62A3E" w:rsidP="007663BB">
      <w:pPr>
        <w:pStyle w:val="TOCHeading"/>
        <w:outlineLvl w:val="0"/>
        <w:rPr>
          <w:rFonts w:asciiTheme="minorHAnsi" w:eastAsiaTheme="majorEastAsia" w:hAnsiTheme="minorHAnsi" w:cstheme="minorHAnsi"/>
          <w:color w:val="0070C0"/>
          <w:sz w:val="26"/>
          <w:rtl/>
        </w:rPr>
      </w:pPr>
      <w:r w:rsidRPr="003C21B1">
        <w:rPr>
          <w:rFonts w:asciiTheme="minorHAnsi" w:hAnsiTheme="minorHAnsi" w:cstheme="minorHAnsi"/>
          <w:color w:val="0070C0"/>
          <w:sz w:val="26"/>
          <w:rtl/>
        </w:rPr>
        <w:t>قائمة المحتويات</w:t>
      </w:r>
      <w:bookmarkEnd w:id="2"/>
    </w:p>
    <w:p w14:paraId="7B454EAC" w14:textId="77777777" w:rsidR="00595689" w:rsidRPr="003C21B1" w:rsidRDefault="00595689" w:rsidP="00595689">
      <w:pPr>
        <w:rPr>
          <w:rFonts w:asciiTheme="minorHAnsi" w:hAnsiTheme="minorHAnsi" w:cstheme="minorHAnsi"/>
          <w:lang w:eastAsia="ja-JP"/>
        </w:rPr>
      </w:pPr>
    </w:p>
    <w:p w14:paraId="2E1196D9" w14:textId="6249E026" w:rsidR="00AA3122" w:rsidRPr="003C21B1" w:rsidRDefault="00AA3122">
      <w:pPr>
        <w:pStyle w:val="TOC1"/>
        <w:rPr>
          <w:rFonts w:asciiTheme="minorHAnsi" w:eastAsiaTheme="minorEastAsia" w:hAnsiTheme="minorHAnsi" w:cstheme="minorHAnsi"/>
          <w:b w:val="0"/>
          <w:caps w:val="0"/>
          <w:noProof/>
          <w:rtl/>
          <w:lang w:val="en-US" w:bidi="ar-SA"/>
        </w:rPr>
      </w:pPr>
      <w:r w:rsidRPr="003C21B1">
        <w:rPr>
          <w:rFonts w:asciiTheme="minorHAnsi" w:hAnsiTheme="minorHAnsi" w:cstheme="minorHAnsi"/>
          <w:b w:val="0"/>
          <w:caps w:val="0"/>
          <w:smallCaps/>
          <w:rtl/>
        </w:rPr>
        <w:fldChar w:fldCharType="begin"/>
      </w:r>
      <w:r w:rsidRPr="003C21B1">
        <w:rPr>
          <w:rFonts w:asciiTheme="minorHAnsi" w:hAnsiTheme="minorHAnsi" w:cstheme="minorHAnsi"/>
          <w:b w:val="0"/>
          <w:caps w:val="0"/>
          <w:smallCaps/>
          <w:rtl/>
        </w:rPr>
        <w:instrText xml:space="preserve"> </w:instrText>
      </w:r>
      <w:r w:rsidRPr="003C21B1">
        <w:rPr>
          <w:rFonts w:asciiTheme="minorHAnsi" w:hAnsiTheme="minorHAnsi" w:cstheme="minorHAnsi"/>
          <w:b w:val="0"/>
          <w:caps w:val="0"/>
          <w:smallCaps/>
        </w:rPr>
        <w:instrText xml:space="preserve">TOC \h \z \u \t "Heading1,1" </w:instrText>
      </w:r>
      <w:r w:rsidRPr="003C21B1">
        <w:rPr>
          <w:rFonts w:asciiTheme="minorHAnsi" w:hAnsiTheme="minorHAnsi" w:cstheme="minorHAnsi"/>
          <w:b w:val="0"/>
          <w:caps w:val="0"/>
          <w:smallCaps/>
          <w:rtl/>
        </w:rPr>
        <w:fldChar w:fldCharType="separate"/>
      </w:r>
      <w:hyperlink w:anchor="_Toc160695427" w:history="1">
        <w:r w:rsidRPr="003C21B1">
          <w:rPr>
            <w:rStyle w:val="Hyperlink"/>
            <w:rFonts w:asciiTheme="minorHAnsi" w:hAnsiTheme="minorHAnsi" w:cstheme="minorHAnsi"/>
            <w:noProof/>
            <w:rtl/>
          </w:rPr>
          <w:t>تأليف وشكر وتقدير</w:t>
        </w:r>
        <w:r w:rsidRPr="003C21B1">
          <w:rPr>
            <w:rFonts w:asciiTheme="minorHAnsi" w:hAnsiTheme="minorHAnsi" w:cstheme="minorHAnsi"/>
            <w:noProof/>
            <w:webHidden/>
            <w:rtl/>
          </w:rPr>
          <w:tab/>
        </w:r>
        <w:r w:rsidRPr="003C21B1">
          <w:rPr>
            <w:rStyle w:val="Hyperlink"/>
            <w:rFonts w:asciiTheme="minorHAnsi" w:hAnsiTheme="minorHAnsi" w:cstheme="minorHAnsi"/>
            <w:noProof/>
            <w:rtl/>
          </w:rPr>
          <w:fldChar w:fldCharType="begin"/>
        </w:r>
        <w:r w:rsidRPr="003C21B1">
          <w:rPr>
            <w:rFonts w:asciiTheme="minorHAnsi" w:hAnsiTheme="minorHAnsi" w:cstheme="minorHAnsi"/>
            <w:noProof/>
            <w:webHidden/>
            <w:rtl/>
          </w:rPr>
          <w:instrText xml:space="preserve"> </w:instrText>
        </w:r>
        <w:r w:rsidRPr="003C21B1">
          <w:rPr>
            <w:rFonts w:asciiTheme="minorHAnsi" w:hAnsiTheme="minorHAnsi" w:cstheme="minorHAnsi"/>
            <w:noProof/>
            <w:webHidden/>
          </w:rPr>
          <w:instrText xml:space="preserve">PAGEREF _Toc160695427 \h </w:instrText>
        </w:r>
        <w:r w:rsidRPr="003C21B1">
          <w:rPr>
            <w:rStyle w:val="Hyperlink"/>
            <w:rFonts w:asciiTheme="minorHAnsi" w:hAnsiTheme="minorHAnsi" w:cstheme="minorHAnsi"/>
            <w:noProof/>
            <w:rtl/>
          </w:rPr>
        </w:r>
        <w:r w:rsidRPr="003C21B1">
          <w:rPr>
            <w:rStyle w:val="Hyperlink"/>
            <w:rFonts w:asciiTheme="minorHAnsi" w:hAnsiTheme="minorHAnsi" w:cstheme="minorHAnsi"/>
            <w:noProof/>
            <w:rtl/>
          </w:rPr>
          <w:fldChar w:fldCharType="separate"/>
        </w:r>
        <w:r w:rsidRPr="003C21B1">
          <w:rPr>
            <w:rFonts w:asciiTheme="minorHAnsi" w:hAnsiTheme="minorHAnsi" w:cstheme="minorHAnsi"/>
            <w:noProof/>
            <w:webHidden/>
            <w:rtl/>
          </w:rPr>
          <w:t>3</w:t>
        </w:r>
        <w:r w:rsidRPr="003C21B1">
          <w:rPr>
            <w:rStyle w:val="Hyperlink"/>
            <w:rFonts w:asciiTheme="minorHAnsi" w:hAnsiTheme="minorHAnsi" w:cstheme="minorHAnsi"/>
            <w:noProof/>
            <w:rtl/>
          </w:rPr>
          <w:fldChar w:fldCharType="end"/>
        </w:r>
      </w:hyperlink>
    </w:p>
    <w:p w14:paraId="73D4C225" w14:textId="0A34FCB5"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28" w:history="1">
        <w:r w:rsidR="00AA3122" w:rsidRPr="003C21B1">
          <w:rPr>
            <w:rStyle w:val="Hyperlink"/>
            <w:rFonts w:asciiTheme="minorHAnsi" w:hAnsiTheme="minorHAnsi" w:cstheme="minorHAnsi"/>
            <w:noProof/>
            <w:rtl/>
          </w:rPr>
          <w:t>اتفاق نقل المواد – التجاري</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_Toc160695428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8</w:t>
        </w:r>
        <w:r w:rsidR="00AA3122" w:rsidRPr="003C21B1">
          <w:rPr>
            <w:rStyle w:val="Hyperlink"/>
            <w:rFonts w:asciiTheme="minorHAnsi" w:hAnsiTheme="minorHAnsi" w:cstheme="minorHAnsi"/>
            <w:noProof/>
            <w:rtl/>
          </w:rPr>
          <w:fldChar w:fldCharType="end"/>
        </w:r>
      </w:hyperlink>
    </w:p>
    <w:p w14:paraId="4428F1F0" w14:textId="69300431"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29" w:history="1">
        <w:r w:rsidR="00AA3122" w:rsidRPr="003C21B1">
          <w:rPr>
            <w:rStyle w:val="Hyperlink"/>
            <w:rFonts w:asciiTheme="minorHAnsi" w:hAnsiTheme="minorHAnsi" w:cstheme="minorHAnsi"/>
            <w:noProof/>
            <w:rtl/>
          </w:rPr>
          <w:t>اتفاق البحث التعاقدي</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_Toc160695429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14</w:t>
        </w:r>
        <w:r w:rsidR="00AA3122" w:rsidRPr="003C21B1">
          <w:rPr>
            <w:rStyle w:val="Hyperlink"/>
            <w:rFonts w:asciiTheme="minorHAnsi" w:hAnsiTheme="minorHAnsi" w:cstheme="minorHAnsi"/>
            <w:noProof/>
            <w:rtl/>
          </w:rPr>
          <w:fldChar w:fldCharType="end"/>
        </w:r>
      </w:hyperlink>
    </w:p>
    <w:p w14:paraId="71D65EA0" w14:textId="670DDCD3"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0" w:history="1">
        <w:r w:rsidR="00AA3122" w:rsidRPr="003C21B1">
          <w:rPr>
            <w:rStyle w:val="Hyperlink"/>
            <w:rFonts w:asciiTheme="minorHAnsi" w:hAnsiTheme="minorHAnsi" w:cstheme="minorHAnsi"/>
            <w:noProof/>
            <w:rtl/>
          </w:rPr>
          <w:t>اتفاق البحث المستفيد من رعاية</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_Toc160695430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28</w:t>
        </w:r>
        <w:r w:rsidR="00AA3122" w:rsidRPr="003C21B1">
          <w:rPr>
            <w:rStyle w:val="Hyperlink"/>
            <w:rFonts w:asciiTheme="minorHAnsi" w:hAnsiTheme="minorHAnsi" w:cstheme="minorHAnsi"/>
            <w:noProof/>
            <w:rtl/>
          </w:rPr>
          <w:fldChar w:fldCharType="end"/>
        </w:r>
      </w:hyperlink>
    </w:p>
    <w:p w14:paraId="47F9032E" w14:textId="7486088F"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1" w:history="1">
        <w:r w:rsidR="00AA3122" w:rsidRPr="003C21B1">
          <w:rPr>
            <w:rStyle w:val="Hyperlink"/>
            <w:rFonts w:asciiTheme="minorHAnsi" w:hAnsiTheme="minorHAnsi" w:cstheme="minorHAnsi"/>
            <w:noProof/>
            <w:rtl/>
          </w:rPr>
          <w:t>اتفاق البحث التعاوني بين المنظمات البحثية</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_Toc160695431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43</w:t>
        </w:r>
        <w:r w:rsidR="00AA3122" w:rsidRPr="003C21B1">
          <w:rPr>
            <w:rStyle w:val="Hyperlink"/>
            <w:rFonts w:asciiTheme="minorHAnsi" w:hAnsiTheme="minorHAnsi" w:cstheme="minorHAnsi"/>
            <w:noProof/>
            <w:rtl/>
          </w:rPr>
          <w:fldChar w:fldCharType="end"/>
        </w:r>
      </w:hyperlink>
    </w:p>
    <w:p w14:paraId="36FBDAA5" w14:textId="79C6FB3C"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2" w:history="1">
        <w:r w:rsidR="00AA3122" w:rsidRPr="003C21B1">
          <w:rPr>
            <w:rStyle w:val="Hyperlink"/>
            <w:rFonts w:asciiTheme="minorHAnsi" w:hAnsiTheme="minorHAnsi" w:cstheme="minorHAnsi"/>
            <w:noProof/>
            <w:rtl/>
          </w:rPr>
          <w:t>اتفاق الاستشارة</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_Toc160695432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57</w:t>
        </w:r>
        <w:r w:rsidR="00AA3122" w:rsidRPr="003C21B1">
          <w:rPr>
            <w:rStyle w:val="Hyperlink"/>
            <w:rFonts w:asciiTheme="minorHAnsi" w:hAnsiTheme="minorHAnsi" w:cstheme="minorHAnsi"/>
            <w:noProof/>
            <w:rtl/>
          </w:rPr>
          <w:fldChar w:fldCharType="end"/>
        </w:r>
      </w:hyperlink>
    </w:p>
    <w:p w14:paraId="76FFCB19" w14:textId="298C4FC3"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3" w:history="1">
        <w:r w:rsidR="00AA3122" w:rsidRPr="003C21B1">
          <w:rPr>
            <w:rStyle w:val="Hyperlink"/>
            <w:rFonts w:asciiTheme="minorHAnsi" w:hAnsiTheme="minorHAnsi" w:cstheme="minorHAnsi"/>
            <w:noProof/>
            <w:rtl/>
          </w:rPr>
          <w:t>اتفاق الترخيص الاستئثاري للملكية الفكرية</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_Toc160695433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66</w:t>
        </w:r>
        <w:r w:rsidR="00AA3122" w:rsidRPr="003C21B1">
          <w:rPr>
            <w:rStyle w:val="Hyperlink"/>
            <w:rFonts w:asciiTheme="minorHAnsi" w:hAnsiTheme="minorHAnsi" w:cstheme="minorHAnsi"/>
            <w:noProof/>
            <w:rtl/>
          </w:rPr>
          <w:fldChar w:fldCharType="end"/>
        </w:r>
      </w:hyperlink>
    </w:p>
    <w:p w14:paraId="4E1F7225" w14:textId="4525AB87"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4" w:history="1">
        <w:r w:rsidR="00AA3122" w:rsidRPr="003C21B1">
          <w:rPr>
            <w:rStyle w:val="Hyperlink"/>
            <w:rFonts w:asciiTheme="minorHAnsi" w:hAnsiTheme="minorHAnsi" w:cstheme="minorHAnsi"/>
            <w:noProof/>
            <w:rtl/>
          </w:rPr>
          <w:t>اتفاق ترخيص استئثاري للملكية الفكرية والتكنولوجيا</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_Toc160695434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83</w:t>
        </w:r>
        <w:r w:rsidR="00AA3122" w:rsidRPr="003C21B1">
          <w:rPr>
            <w:rStyle w:val="Hyperlink"/>
            <w:rFonts w:asciiTheme="minorHAnsi" w:hAnsiTheme="minorHAnsi" w:cstheme="minorHAnsi"/>
            <w:noProof/>
            <w:rtl/>
          </w:rPr>
          <w:fldChar w:fldCharType="end"/>
        </w:r>
      </w:hyperlink>
    </w:p>
    <w:p w14:paraId="276ADD38" w14:textId="1BCD32E7"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5" w:history="1">
        <w:r w:rsidR="00AA3122" w:rsidRPr="003C21B1">
          <w:rPr>
            <w:rStyle w:val="Hyperlink"/>
            <w:rFonts w:asciiTheme="minorHAnsi" w:hAnsiTheme="minorHAnsi" w:cstheme="minorHAnsi"/>
            <w:noProof/>
            <w:rtl/>
          </w:rPr>
          <w:t>اتفاق ترخيص تكنولوجيا استئثارية</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_Toc160695435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104</w:t>
        </w:r>
        <w:r w:rsidR="00AA3122" w:rsidRPr="003C21B1">
          <w:rPr>
            <w:rStyle w:val="Hyperlink"/>
            <w:rFonts w:asciiTheme="minorHAnsi" w:hAnsiTheme="minorHAnsi" w:cstheme="minorHAnsi"/>
            <w:noProof/>
            <w:rtl/>
          </w:rPr>
          <w:fldChar w:fldCharType="end"/>
        </w:r>
      </w:hyperlink>
    </w:p>
    <w:p w14:paraId="49B576C6" w14:textId="73445F5F"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6" w:history="1">
        <w:r w:rsidR="00AA3122" w:rsidRPr="003C21B1">
          <w:rPr>
            <w:rStyle w:val="Hyperlink"/>
            <w:rFonts w:asciiTheme="minorHAnsi" w:hAnsiTheme="minorHAnsi" w:cstheme="minorHAnsi"/>
            <w:noProof/>
            <w:rtl/>
          </w:rPr>
          <w:t>اتفاق ترخيص حق المؤلف</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_Toc160695436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123</w:t>
        </w:r>
        <w:r w:rsidR="00AA3122" w:rsidRPr="003C21B1">
          <w:rPr>
            <w:rStyle w:val="Hyperlink"/>
            <w:rFonts w:asciiTheme="minorHAnsi" w:hAnsiTheme="minorHAnsi" w:cstheme="minorHAnsi"/>
            <w:noProof/>
            <w:rtl/>
          </w:rPr>
          <w:fldChar w:fldCharType="end"/>
        </w:r>
      </w:hyperlink>
    </w:p>
    <w:p w14:paraId="519A6411" w14:textId="331FB221"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7" w:history="1">
        <w:r w:rsidR="00AA3122" w:rsidRPr="003C21B1">
          <w:rPr>
            <w:rStyle w:val="Hyperlink"/>
            <w:rFonts w:asciiTheme="minorHAnsi" w:hAnsiTheme="minorHAnsi" w:cstheme="minorHAnsi"/>
            <w:noProof/>
            <w:rtl/>
          </w:rPr>
          <w:t>اتفاق ترخيص بين المؤسسات</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_Toc160695437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135</w:t>
        </w:r>
        <w:r w:rsidR="00AA3122" w:rsidRPr="003C21B1">
          <w:rPr>
            <w:rStyle w:val="Hyperlink"/>
            <w:rFonts w:asciiTheme="minorHAnsi" w:hAnsiTheme="minorHAnsi" w:cstheme="minorHAnsi"/>
            <w:noProof/>
            <w:rtl/>
          </w:rPr>
          <w:fldChar w:fldCharType="end"/>
        </w:r>
      </w:hyperlink>
    </w:p>
    <w:p w14:paraId="2AFDCDB9" w14:textId="56761A9A"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8" w:history="1">
        <w:r w:rsidR="00AA3122" w:rsidRPr="003C21B1">
          <w:rPr>
            <w:rStyle w:val="Hyperlink"/>
            <w:rFonts w:asciiTheme="minorHAnsi" w:hAnsiTheme="minorHAnsi" w:cstheme="minorHAnsi"/>
            <w:noProof/>
            <w:rtl/>
          </w:rPr>
          <w:t>المبادئ التوجيهية 3 - حقوق التفاوض الأولي وخيارات التفاوض</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_Toc160695438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152</w:t>
        </w:r>
        <w:r w:rsidR="00AA3122" w:rsidRPr="003C21B1">
          <w:rPr>
            <w:rStyle w:val="Hyperlink"/>
            <w:rFonts w:asciiTheme="minorHAnsi" w:hAnsiTheme="minorHAnsi" w:cstheme="minorHAnsi"/>
            <w:noProof/>
            <w:rtl/>
          </w:rPr>
          <w:fldChar w:fldCharType="end"/>
        </w:r>
      </w:hyperlink>
    </w:p>
    <w:p w14:paraId="65C9FB1C" w14:textId="2644F79A"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39" w:history="1">
        <w:r w:rsidR="00AA3122" w:rsidRPr="003C21B1">
          <w:rPr>
            <w:rStyle w:val="Hyperlink"/>
            <w:rFonts w:asciiTheme="minorHAnsi" w:hAnsiTheme="minorHAnsi" w:cstheme="minorHAnsi"/>
            <w:noProof/>
            <w:rtl/>
          </w:rPr>
          <w:t>المبادئ التوجيهية 4 - الآثار المترتبة على الملكية المشتركة للملكية الفكرية</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_Toc160695439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159</w:t>
        </w:r>
        <w:r w:rsidR="00AA3122" w:rsidRPr="003C21B1">
          <w:rPr>
            <w:rStyle w:val="Hyperlink"/>
            <w:rFonts w:asciiTheme="minorHAnsi" w:hAnsiTheme="minorHAnsi" w:cstheme="minorHAnsi"/>
            <w:noProof/>
            <w:rtl/>
          </w:rPr>
          <w:fldChar w:fldCharType="end"/>
        </w:r>
      </w:hyperlink>
    </w:p>
    <w:p w14:paraId="10B35743" w14:textId="53F318F8"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40" w:history="1">
        <w:r w:rsidR="00AA3122" w:rsidRPr="003C21B1">
          <w:rPr>
            <w:rStyle w:val="Hyperlink"/>
            <w:rFonts w:asciiTheme="minorHAnsi" w:hAnsiTheme="minorHAnsi" w:cstheme="minorHAnsi"/>
            <w:noProof/>
            <w:rtl/>
          </w:rPr>
          <w:t>المبادئ التوجيهية 05 - اتفاقات نقل المواد</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_Toc160695440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165</w:t>
        </w:r>
        <w:r w:rsidR="00AA3122" w:rsidRPr="003C21B1">
          <w:rPr>
            <w:rStyle w:val="Hyperlink"/>
            <w:rFonts w:asciiTheme="minorHAnsi" w:hAnsiTheme="minorHAnsi" w:cstheme="minorHAnsi"/>
            <w:noProof/>
            <w:rtl/>
          </w:rPr>
          <w:fldChar w:fldCharType="end"/>
        </w:r>
      </w:hyperlink>
    </w:p>
    <w:p w14:paraId="4B276301" w14:textId="2032B8B5"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41" w:history="1">
        <w:r w:rsidR="00AA3122" w:rsidRPr="003C21B1">
          <w:rPr>
            <w:rStyle w:val="Hyperlink"/>
            <w:rFonts w:asciiTheme="minorHAnsi" w:hAnsiTheme="minorHAnsi" w:cstheme="minorHAnsi"/>
            <w:noProof/>
            <w:rtl/>
          </w:rPr>
          <w:t>المبادئ التوجيهية 06 - اتفاقات البحث</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_Toc160695441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170</w:t>
        </w:r>
        <w:r w:rsidR="00AA3122" w:rsidRPr="003C21B1">
          <w:rPr>
            <w:rStyle w:val="Hyperlink"/>
            <w:rFonts w:asciiTheme="minorHAnsi" w:hAnsiTheme="minorHAnsi" w:cstheme="minorHAnsi"/>
            <w:noProof/>
            <w:rtl/>
          </w:rPr>
          <w:fldChar w:fldCharType="end"/>
        </w:r>
      </w:hyperlink>
    </w:p>
    <w:p w14:paraId="410E0A02" w14:textId="12DF560F"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42" w:history="1">
        <w:r w:rsidR="00AA3122" w:rsidRPr="003C21B1">
          <w:rPr>
            <w:rStyle w:val="Hyperlink"/>
            <w:rFonts w:asciiTheme="minorHAnsi" w:hAnsiTheme="minorHAnsi" w:cstheme="minorHAnsi"/>
            <w:noProof/>
            <w:rtl/>
          </w:rPr>
          <w:t>المبادئ التوجيهية 07 - اتفاقات الاستشارة</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_Toc160695442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184</w:t>
        </w:r>
        <w:r w:rsidR="00AA3122" w:rsidRPr="003C21B1">
          <w:rPr>
            <w:rStyle w:val="Hyperlink"/>
            <w:rFonts w:asciiTheme="minorHAnsi" w:hAnsiTheme="minorHAnsi" w:cstheme="minorHAnsi"/>
            <w:noProof/>
            <w:rtl/>
          </w:rPr>
          <w:fldChar w:fldCharType="end"/>
        </w:r>
      </w:hyperlink>
    </w:p>
    <w:p w14:paraId="52A2D71A" w14:textId="253142B0" w:rsidR="00AA3122" w:rsidRPr="003C21B1" w:rsidRDefault="001E3E65">
      <w:pPr>
        <w:pStyle w:val="TOC1"/>
        <w:rPr>
          <w:rFonts w:asciiTheme="minorHAnsi" w:eastAsiaTheme="minorEastAsia" w:hAnsiTheme="minorHAnsi" w:cstheme="minorHAnsi"/>
          <w:b w:val="0"/>
          <w:caps w:val="0"/>
          <w:noProof/>
          <w:rtl/>
          <w:lang w:val="en-US" w:bidi="ar-SA"/>
        </w:rPr>
      </w:pPr>
      <w:hyperlink w:anchor="_Toc160695443" w:history="1">
        <w:r w:rsidR="00AA3122" w:rsidRPr="003C21B1">
          <w:rPr>
            <w:rStyle w:val="Hyperlink"/>
            <w:rFonts w:asciiTheme="minorHAnsi" w:hAnsiTheme="minorHAnsi" w:cstheme="minorHAnsi"/>
            <w:noProof/>
            <w:rtl/>
          </w:rPr>
          <w:t>المبادئ التوجيهية 08 - اتفاقات الترخيص الاستئثاري للملكية الفكرية والتكنولوجيا</w:t>
        </w:r>
        <w:r w:rsidR="00AA3122" w:rsidRPr="003C21B1">
          <w:rPr>
            <w:rFonts w:asciiTheme="minorHAnsi" w:hAnsiTheme="minorHAnsi" w:cstheme="minorHAnsi"/>
            <w:noProof/>
            <w:webHidden/>
            <w:rtl/>
          </w:rPr>
          <w:tab/>
        </w:r>
        <w:r w:rsidR="00AA3122" w:rsidRPr="003C21B1">
          <w:rPr>
            <w:rStyle w:val="Hyperlink"/>
            <w:rFonts w:asciiTheme="minorHAnsi" w:hAnsiTheme="minorHAnsi" w:cstheme="minorHAnsi"/>
            <w:noProof/>
            <w:rtl/>
          </w:rPr>
          <w:fldChar w:fldCharType="begin"/>
        </w:r>
        <w:r w:rsidR="00AA3122" w:rsidRPr="003C21B1">
          <w:rPr>
            <w:rFonts w:asciiTheme="minorHAnsi" w:hAnsiTheme="minorHAnsi" w:cstheme="minorHAnsi"/>
            <w:noProof/>
            <w:webHidden/>
            <w:rtl/>
          </w:rPr>
          <w:instrText xml:space="preserve"> </w:instrText>
        </w:r>
        <w:r w:rsidR="00AA3122" w:rsidRPr="003C21B1">
          <w:rPr>
            <w:rFonts w:asciiTheme="minorHAnsi" w:hAnsiTheme="minorHAnsi" w:cstheme="minorHAnsi"/>
            <w:noProof/>
            <w:webHidden/>
          </w:rPr>
          <w:instrText xml:space="preserve">PAGEREF _Toc160695443 \h </w:instrText>
        </w:r>
        <w:r w:rsidR="00AA3122" w:rsidRPr="003C21B1">
          <w:rPr>
            <w:rStyle w:val="Hyperlink"/>
            <w:rFonts w:asciiTheme="minorHAnsi" w:hAnsiTheme="minorHAnsi" w:cstheme="minorHAnsi"/>
            <w:noProof/>
            <w:rtl/>
          </w:rPr>
        </w:r>
        <w:r w:rsidR="00AA3122" w:rsidRPr="003C21B1">
          <w:rPr>
            <w:rStyle w:val="Hyperlink"/>
            <w:rFonts w:asciiTheme="minorHAnsi" w:hAnsiTheme="minorHAnsi" w:cstheme="minorHAnsi"/>
            <w:noProof/>
            <w:rtl/>
          </w:rPr>
          <w:fldChar w:fldCharType="separate"/>
        </w:r>
        <w:r w:rsidR="00AA3122" w:rsidRPr="003C21B1">
          <w:rPr>
            <w:rFonts w:asciiTheme="minorHAnsi" w:hAnsiTheme="minorHAnsi" w:cstheme="minorHAnsi"/>
            <w:noProof/>
            <w:webHidden/>
            <w:rtl/>
          </w:rPr>
          <w:t>187</w:t>
        </w:r>
        <w:r w:rsidR="00AA3122" w:rsidRPr="003C21B1">
          <w:rPr>
            <w:rStyle w:val="Hyperlink"/>
            <w:rFonts w:asciiTheme="minorHAnsi" w:hAnsiTheme="minorHAnsi" w:cstheme="minorHAnsi"/>
            <w:noProof/>
            <w:rtl/>
          </w:rPr>
          <w:fldChar w:fldCharType="end"/>
        </w:r>
      </w:hyperlink>
    </w:p>
    <w:p w14:paraId="54195E78" w14:textId="6B8B8E5E" w:rsidR="00295BBC" w:rsidRPr="003C21B1" w:rsidRDefault="00AA3122" w:rsidP="007B22AF">
      <w:pPr>
        <w:tabs>
          <w:tab w:val="right" w:leader="dot" w:pos="9639"/>
        </w:tabs>
        <w:ind w:right="-1"/>
        <w:rPr>
          <w:rFonts w:asciiTheme="minorHAnsi" w:hAnsiTheme="minorHAnsi" w:cstheme="minorHAnsi"/>
        </w:rPr>
      </w:pPr>
      <w:r w:rsidRPr="003C21B1">
        <w:rPr>
          <w:rFonts w:asciiTheme="minorHAnsi" w:hAnsiTheme="minorHAnsi" w:cstheme="minorHAnsi"/>
          <w:b/>
          <w:caps/>
          <w:smallCaps/>
          <w:rtl/>
        </w:rPr>
        <w:fldChar w:fldCharType="end"/>
      </w:r>
    </w:p>
    <w:p w14:paraId="6C4A0133" w14:textId="77777777" w:rsidR="00295BBC" w:rsidRPr="003C21B1" w:rsidRDefault="00295BBC" w:rsidP="00FE7837">
      <w:pPr>
        <w:rPr>
          <w:rFonts w:asciiTheme="minorHAnsi" w:hAnsiTheme="minorHAnsi" w:cstheme="minorHAnsi"/>
          <w:rtl/>
        </w:rPr>
      </w:pPr>
      <w:r w:rsidRPr="003C21B1">
        <w:rPr>
          <w:rFonts w:asciiTheme="minorHAnsi" w:hAnsiTheme="minorHAnsi" w:cstheme="minorHAnsi"/>
          <w:rtl/>
        </w:rPr>
        <w:br w:type="page"/>
      </w:r>
    </w:p>
    <w:p w14:paraId="6E1CF909" w14:textId="1F25A3D9" w:rsidR="00F63FD7" w:rsidRPr="003C21B1" w:rsidRDefault="00F63FD7" w:rsidP="00AA3122">
      <w:pPr>
        <w:pStyle w:val="Heading10"/>
        <w:rPr>
          <w:rFonts w:asciiTheme="minorHAnsi" w:hAnsiTheme="minorHAnsi" w:cstheme="minorHAnsi"/>
          <w:szCs w:val="36"/>
          <w:rtl/>
        </w:rPr>
      </w:pPr>
      <w:bookmarkStart w:id="3" w:name="_Toc520101190"/>
      <w:bookmarkStart w:id="4" w:name="_Toc160695427"/>
      <w:bookmarkStart w:id="5" w:name="_Toc510355561"/>
      <w:bookmarkStart w:id="6" w:name="_Toc510537931"/>
      <w:r w:rsidRPr="003C21B1">
        <w:rPr>
          <w:rFonts w:asciiTheme="minorHAnsi" w:hAnsiTheme="minorHAnsi" w:cstheme="minorHAnsi"/>
          <w:szCs w:val="36"/>
          <w:rtl/>
        </w:rPr>
        <w:lastRenderedPageBreak/>
        <w:t>تأليف وشكر وتقدير</w:t>
      </w:r>
      <w:bookmarkEnd w:id="3"/>
      <w:bookmarkEnd w:id="4"/>
    </w:p>
    <w:p w14:paraId="0DE82D7C" w14:textId="77777777" w:rsidR="008F0B54" w:rsidRPr="003C21B1" w:rsidRDefault="008F0B54" w:rsidP="008F0B54">
      <w:pPr>
        <w:rPr>
          <w:rFonts w:asciiTheme="minorHAnsi" w:hAnsiTheme="minorHAnsi" w:cstheme="minorHAnsi"/>
          <w:rtl/>
          <w:lang w:val="en-US"/>
        </w:rPr>
      </w:pPr>
    </w:p>
    <w:p w14:paraId="688AC3AE" w14:textId="77777777" w:rsidR="00F63FD7" w:rsidRPr="003C21B1" w:rsidRDefault="00F63FD7" w:rsidP="00046EFC">
      <w:pPr>
        <w:spacing w:line="240" w:lineRule="auto"/>
        <w:rPr>
          <w:rFonts w:asciiTheme="minorHAnsi" w:eastAsiaTheme="majorEastAsia" w:hAnsiTheme="minorHAnsi" w:cstheme="minorHAnsi"/>
          <w:b/>
          <w:bCs/>
          <w:color w:val="0070C0"/>
          <w:rtl/>
        </w:rPr>
      </w:pPr>
      <w:r w:rsidRPr="003C21B1">
        <w:rPr>
          <w:rFonts w:asciiTheme="minorHAnsi" w:hAnsiTheme="minorHAnsi" w:cstheme="minorHAnsi"/>
          <w:rtl/>
        </w:rPr>
        <w:t xml:space="preserve">أُعدِّت الاتفاقات النموذجية تحت إشراف وإدارة السيدة </w:t>
      </w:r>
      <w:r w:rsidRPr="003C21B1">
        <w:rPr>
          <w:rFonts w:asciiTheme="minorHAnsi" w:hAnsiTheme="minorHAnsi" w:cstheme="minorHAnsi"/>
          <w:color w:val="000000" w:themeColor="text1"/>
          <w:rtl/>
        </w:rPr>
        <w:t>أولغا سباسيتش (مديرة المشروع) وألفها السيد د. باتريك أوريلي.</w:t>
      </w:r>
    </w:p>
    <w:p w14:paraId="2E81DC54" w14:textId="020B7F59" w:rsidR="00347BA7" w:rsidRPr="003C21B1" w:rsidRDefault="00347BA7" w:rsidP="00347BA7">
      <w:pPr>
        <w:shd w:val="clear" w:color="auto" w:fill="FFFFFF"/>
        <w:spacing w:line="240" w:lineRule="auto"/>
        <w:rPr>
          <w:rFonts w:asciiTheme="minorHAnsi" w:eastAsiaTheme="majorEastAsia" w:hAnsiTheme="minorHAnsi" w:cstheme="minorHAnsi"/>
          <w:b/>
          <w:bCs/>
          <w:color w:val="0070C0"/>
          <w:rtl/>
        </w:rPr>
      </w:pPr>
      <w:r w:rsidRPr="003C21B1">
        <w:rPr>
          <w:rFonts w:asciiTheme="minorHAnsi" w:hAnsiTheme="minorHAnsi" w:cstheme="minorHAnsi"/>
          <w:rtl/>
        </w:rPr>
        <w:t xml:space="preserve">تعدّ الاتفاقات النموذجية جزءاً من مجموعة أدوات المنظمة العالمية للملكية الفكرية (الويبو) </w:t>
      </w:r>
      <w:r w:rsidRPr="003C21B1">
        <w:rPr>
          <w:rFonts w:asciiTheme="minorHAnsi" w:hAnsiTheme="minorHAnsi" w:cstheme="minorHAnsi"/>
          <w:b/>
          <w:bCs/>
          <w:color w:val="000000" w:themeColor="text1"/>
          <w:rtl/>
        </w:rPr>
        <w:t>بشأن الملكية الفكرية للمؤسسات الأكاديمية والبحثية – ربط البحث الأكاديمي بالاقتصاد والمجتمع.</w:t>
      </w:r>
    </w:p>
    <w:p w14:paraId="46EE4E7E" w14:textId="77777777" w:rsidR="00F63FD7" w:rsidRPr="003C21B1" w:rsidRDefault="00F63FD7" w:rsidP="00046EFC">
      <w:pPr>
        <w:spacing w:after="0" w:line="240" w:lineRule="auto"/>
        <w:jc w:val="left"/>
        <w:rPr>
          <w:rFonts w:asciiTheme="minorHAnsi" w:eastAsiaTheme="majorEastAsia" w:hAnsiTheme="minorHAnsi" w:cstheme="minorHAnsi"/>
        </w:rPr>
      </w:pPr>
    </w:p>
    <w:p w14:paraId="3F4618A8" w14:textId="77777777" w:rsidR="00F63FD7" w:rsidRPr="003C21B1" w:rsidRDefault="00F63FD7" w:rsidP="00046EFC">
      <w:pPr>
        <w:spacing w:after="0" w:line="240" w:lineRule="auto"/>
        <w:jc w:val="left"/>
        <w:rPr>
          <w:rFonts w:asciiTheme="minorHAnsi" w:eastAsiaTheme="majorEastAsia" w:hAnsiTheme="minorHAnsi" w:cstheme="minorHAnsi"/>
        </w:rPr>
      </w:pPr>
    </w:p>
    <w:p w14:paraId="7F2CB98C" w14:textId="77777777" w:rsidR="00F63FD7" w:rsidRPr="003C21B1" w:rsidRDefault="00F63FD7" w:rsidP="00046EFC">
      <w:pPr>
        <w:spacing w:after="0" w:line="240" w:lineRule="auto"/>
        <w:jc w:val="left"/>
        <w:rPr>
          <w:rFonts w:asciiTheme="minorHAnsi" w:eastAsiaTheme="majorEastAsia" w:hAnsiTheme="minorHAnsi" w:cstheme="minorHAnsi"/>
        </w:rPr>
      </w:pPr>
    </w:p>
    <w:p w14:paraId="71D72BDD" w14:textId="77777777" w:rsidR="00F63FD7" w:rsidRPr="003C21B1" w:rsidRDefault="00F63FD7" w:rsidP="00046EFC">
      <w:pPr>
        <w:spacing w:after="0" w:line="240" w:lineRule="auto"/>
        <w:jc w:val="left"/>
        <w:rPr>
          <w:rFonts w:asciiTheme="minorHAnsi" w:eastAsiaTheme="majorEastAsia" w:hAnsiTheme="minorHAnsi" w:cstheme="minorHAnsi"/>
        </w:rPr>
      </w:pPr>
    </w:p>
    <w:p w14:paraId="66BAAECD" w14:textId="77777777" w:rsidR="00F63FD7" w:rsidRPr="003C21B1" w:rsidRDefault="00F63FD7" w:rsidP="00046EFC">
      <w:pPr>
        <w:spacing w:after="0" w:line="240" w:lineRule="auto"/>
        <w:jc w:val="left"/>
        <w:rPr>
          <w:rFonts w:asciiTheme="minorHAnsi" w:eastAsiaTheme="majorEastAsia" w:hAnsiTheme="minorHAnsi" w:cstheme="minorHAnsi"/>
        </w:rPr>
      </w:pPr>
    </w:p>
    <w:p w14:paraId="22D0CF82" w14:textId="77777777" w:rsidR="00F63FD7" w:rsidRPr="003C21B1" w:rsidRDefault="00F63FD7" w:rsidP="00046EFC">
      <w:pPr>
        <w:spacing w:after="0" w:line="240" w:lineRule="auto"/>
        <w:jc w:val="left"/>
        <w:rPr>
          <w:rFonts w:asciiTheme="minorHAnsi" w:eastAsiaTheme="majorEastAsia" w:hAnsiTheme="minorHAnsi" w:cstheme="minorHAnsi"/>
        </w:rPr>
      </w:pPr>
    </w:p>
    <w:p w14:paraId="3FB56A52" w14:textId="77777777" w:rsidR="00F63FD7" w:rsidRPr="003C21B1" w:rsidRDefault="00F63FD7" w:rsidP="00046EFC">
      <w:pPr>
        <w:spacing w:after="0" w:line="240" w:lineRule="auto"/>
        <w:jc w:val="left"/>
        <w:rPr>
          <w:rFonts w:asciiTheme="minorHAnsi" w:eastAsiaTheme="majorEastAsia" w:hAnsiTheme="minorHAnsi" w:cstheme="minorHAnsi"/>
        </w:rPr>
      </w:pPr>
    </w:p>
    <w:p w14:paraId="2DBC9931" w14:textId="77777777" w:rsidR="00F63FD7" w:rsidRPr="003C21B1" w:rsidRDefault="00F63FD7" w:rsidP="00046EFC">
      <w:pPr>
        <w:spacing w:after="0" w:line="240" w:lineRule="auto"/>
        <w:jc w:val="left"/>
        <w:rPr>
          <w:rFonts w:asciiTheme="minorHAnsi" w:eastAsiaTheme="majorEastAsia" w:hAnsiTheme="minorHAnsi" w:cstheme="minorHAnsi"/>
        </w:rPr>
      </w:pPr>
    </w:p>
    <w:p w14:paraId="374DB8A1" w14:textId="77777777" w:rsidR="00046EFC" w:rsidRPr="003C21B1" w:rsidRDefault="00046EFC" w:rsidP="00861580">
      <w:pPr>
        <w:spacing w:before="120" w:after="120"/>
        <w:rPr>
          <w:rFonts w:asciiTheme="minorHAnsi" w:hAnsiTheme="minorHAnsi" w:cstheme="minorHAnsi"/>
          <w:color w:val="000000" w:themeColor="text1"/>
        </w:rPr>
      </w:pPr>
    </w:p>
    <w:p w14:paraId="3BB0CB6F" w14:textId="77777777" w:rsidR="00046EFC" w:rsidRPr="003C21B1" w:rsidRDefault="00046EFC" w:rsidP="00861580">
      <w:pPr>
        <w:spacing w:before="120" w:after="120"/>
        <w:rPr>
          <w:rFonts w:asciiTheme="minorHAnsi" w:hAnsiTheme="minorHAnsi" w:cstheme="minorHAnsi"/>
          <w:color w:val="000000" w:themeColor="text1"/>
        </w:rPr>
      </w:pPr>
    </w:p>
    <w:p w14:paraId="08793E17" w14:textId="77777777" w:rsidR="00F124DC" w:rsidRPr="003C21B1" w:rsidRDefault="00F124DC" w:rsidP="00861580">
      <w:pPr>
        <w:spacing w:before="120" w:after="120"/>
        <w:rPr>
          <w:rFonts w:asciiTheme="minorHAnsi" w:hAnsiTheme="minorHAnsi" w:cstheme="minorHAnsi"/>
          <w:color w:val="000000" w:themeColor="text1"/>
        </w:rPr>
      </w:pPr>
    </w:p>
    <w:p w14:paraId="2E4FA6E3" w14:textId="77777777" w:rsidR="00F124DC" w:rsidRPr="003C21B1" w:rsidRDefault="00F124DC" w:rsidP="00861580">
      <w:pPr>
        <w:spacing w:before="120" w:after="120"/>
        <w:rPr>
          <w:rFonts w:asciiTheme="minorHAnsi" w:hAnsiTheme="minorHAnsi" w:cstheme="minorHAnsi"/>
          <w:color w:val="000000" w:themeColor="text1"/>
        </w:rPr>
      </w:pPr>
    </w:p>
    <w:p w14:paraId="40C22496" w14:textId="43A0528A" w:rsidR="00861580" w:rsidRPr="003C21B1" w:rsidRDefault="00861580" w:rsidP="00861580">
      <w:pPr>
        <w:spacing w:before="120" w:after="120"/>
        <w:rPr>
          <w:rFonts w:asciiTheme="minorHAnsi" w:hAnsiTheme="minorHAnsi" w:cstheme="minorHAnsi"/>
          <w:color w:val="000000" w:themeColor="text1"/>
          <w:rtl/>
        </w:rPr>
      </w:pPr>
      <w:r w:rsidRPr="003C21B1">
        <w:rPr>
          <w:rFonts w:asciiTheme="minorHAnsi" w:hAnsiTheme="minorHAnsi" w:cstheme="minorHAnsi"/>
          <w:color w:val="000000" w:themeColor="text1"/>
          <w:rtl/>
        </w:rPr>
        <w:t xml:space="preserve">هذا المنشور هو جزء من </w:t>
      </w:r>
      <w:r w:rsidRPr="003C21B1">
        <w:rPr>
          <w:rFonts w:asciiTheme="minorHAnsi" w:hAnsiTheme="minorHAnsi" w:cstheme="minorHAnsi"/>
          <w:b/>
          <w:bCs/>
          <w:color w:val="000000" w:themeColor="text1"/>
          <w:rtl/>
        </w:rPr>
        <w:t>مجموعة أدوات الويبو بشأن الملكية الفكرية للمؤسسات الأكاديمية والبحثية</w:t>
      </w:r>
      <w:r w:rsidR="00347BA7" w:rsidRPr="003C21B1">
        <w:rPr>
          <w:rStyle w:val="FootnoteReference"/>
          <w:rFonts w:asciiTheme="minorHAnsi" w:hAnsiTheme="minorHAnsi" w:cstheme="minorHAnsi"/>
          <w:b/>
          <w:bCs/>
          <w:color w:val="000000" w:themeColor="text1"/>
          <w:rtl/>
          <w:lang w:val="en-US"/>
        </w:rPr>
        <w:footnoteReference w:id="1"/>
      </w:r>
      <w:r w:rsidRPr="003C21B1">
        <w:rPr>
          <w:rFonts w:asciiTheme="minorHAnsi" w:hAnsiTheme="minorHAnsi" w:cstheme="minorHAnsi"/>
          <w:b/>
          <w:bCs/>
          <w:color w:val="000000" w:themeColor="text1"/>
          <w:rtl/>
        </w:rPr>
        <w:t xml:space="preserve">، </w:t>
      </w:r>
      <w:r w:rsidRPr="003C21B1">
        <w:rPr>
          <w:rFonts w:asciiTheme="minorHAnsi" w:hAnsiTheme="minorHAnsi" w:cstheme="minorHAnsi"/>
          <w:color w:val="000000" w:themeColor="text1"/>
          <w:rtl/>
        </w:rPr>
        <w:t>والتي تشمل أيضاً:</w:t>
      </w:r>
    </w:p>
    <w:p w14:paraId="73026B53" w14:textId="3191DB8C" w:rsidR="00861580" w:rsidRPr="003C21B1" w:rsidRDefault="00861580" w:rsidP="00861580">
      <w:pPr>
        <w:pStyle w:val="ListParagraph"/>
        <w:numPr>
          <w:ilvl w:val="0"/>
          <w:numId w:val="146"/>
        </w:numPr>
        <w:spacing w:after="200"/>
        <w:contextualSpacing/>
        <w:jc w:val="left"/>
        <w:rPr>
          <w:rFonts w:asciiTheme="minorHAnsi" w:hAnsiTheme="minorHAnsi" w:cstheme="minorHAnsi"/>
          <w:sz w:val="22"/>
          <w:rtl/>
        </w:rPr>
      </w:pPr>
      <w:r w:rsidRPr="003C21B1">
        <w:rPr>
          <w:rFonts w:asciiTheme="minorHAnsi" w:hAnsiTheme="minorHAnsi" w:cstheme="minorHAnsi"/>
          <w:color w:val="0070C0"/>
          <w:sz w:val="22"/>
          <w:rtl/>
        </w:rPr>
        <w:t>نموذج سياسة الملكية الفكرية لفائدة المؤسسات الأكاديمية والبحثية:</w:t>
      </w:r>
      <w:r w:rsidRPr="003C21B1">
        <w:rPr>
          <w:rFonts w:asciiTheme="minorHAnsi" w:hAnsiTheme="minorHAnsi" w:cstheme="minorHAnsi"/>
          <w:color w:val="000000" w:themeColor="text1"/>
          <w:sz w:val="22"/>
          <w:rtl/>
        </w:rPr>
        <w:t xml:space="preserve"> ملخص للقضايا الرئيسية التي تعتبر أساسية في سياسة الملكية الفكرية. المؤلفون:</w:t>
      </w:r>
      <w:r w:rsidR="008F0B54" w:rsidRPr="003C21B1">
        <w:rPr>
          <w:rFonts w:asciiTheme="minorHAnsi" w:hAnsiTheme="minorHAnsi" w:cstheme="minorHAnsi"/>
          <w:color w:val="000000" w:themeColor="text1"/>
          <w:sz w:val="22"/>
          <w:rtl/>
        </w:rPr>
        <w:t xml:space="preserve"> </w:t>
      </w:r>
      <w:r w:rsidRPr="003C21B1">
        <w:rPr>
          <w:rFonts w:asciiTheme="minorHAnsi" w:hAnsiTheme="minorHAnsi" w:cstheme="minorHAnsi"/>
          <w:color w:val="000000" w:themeColor="text1"/>
          <w:sz w:val="22"/>
          <w:rtl/>
        </w:rPr>
        <w:t xml:space="preserve">السيدة ليان فيربوهيد كوجلين، والسيد ريتشارد كاهون، والسيد محمد الجعفري، والسيدة هاغيت ميسر يارون، والسيد بارتيليمي نياسي، </w:t>
      </w:r>
      <w:r w:rsidRPr="003C21B1">
        <w:rPr>
          <w:rFonts w:asciiTheme="minorHAnsi" w:hAnsiTheme="minorHAnsi" w:cstheme="minorHAnsi"/>
          <w:color w:val="000000" w:themeColor="text1"/>
          <w:sz w:val="22"/>
          <w:rtl/>
        </w:rPr>
        <w:cr/>
      </w:r>
      <w:r w:rsidRPr="003C21B1">
        <w:rPr>
          <w:rFonts w:asciiTheme="minorHAnsi" w:hAnsiTheme="minorHAnsi" w:cstheme="minorHAnsi"/>
          <w:color w:val="000000" w:themeColor="text1"/>
          <w:sz w:val="22"/>
          <w:rtl/>
        </w:rPr>
        <w:br/>
        <w:t>والسيدة ماريا ديل بيلار نورييغا إسكوبار، والسيدة تانا بيستوريوس.</w:t>
      </w:r>
    </w:p>
    <w:p w14:paraId="3EDC5161" w14:textId="77777777" w:rsidR="00861580" w:rsidRPr="003C21B1" w:rsidRDefault="00861580" w:rsidP="00861580">
      <w:pPr>
        <w:pStyle w:val="ListParagraph"/>
        <w:numPr>
          <w:ilvl w:val="0"/>
          <w:numId w:val="146"/>
        </w:numPr>
        <w:spacing w:after="200"/>
        <w:contextualSpacing/>
        <w:jc w:val="left"/>
        <w:rPr>
          <w:rFonts w:asciiTheme="minorHAnsi" w:hAnsiTheme="minorHAnsi" w:cstheme="minorHAnsi"/>
          <w:color w:val="000000" w:themeColor="text1"/>
          <w:sz w:val="22"/>
          <w:rtl/>
        </w:rPr>
      </w:pPr>
      <w:r w:rsidRPr="003C21B1">
        <w:rPr>
          <w:rFonts w:asciiTheme="minorHAnsi" w:hAnsiTheme="minorHAnsi" w:cstheme="minorHAnsi"/>
          <w:color w:val="0070C0"/>
          <w:sz w:val="22"/>
          <w:rtl/>
        </w:rPr>
        <w:t xml:space="preserve"> مبادئ توجيهية لتخصيص نموذج سياسة الملكية الفكرية:</w:t>
      </w:r>
      <w:r w:rsidRPr="003C21B1">
        <w:rPr>
          <w:rFonts w:asciiTheme="minorHAnsi" w:hAnsiTheme="minorHAnsi" w:cstheme="minorHAnsi"/>
          <w:color w:val="000000" w:themeColor="text1"/>
          <w:sz w:val="22"/>
          <w:rtl/>
        </w:rPr>
        <w:t xml:space="preserve"> دليل توضيحي لتكييف نموذج سياسة الملكية الفكرية مع الأطر القانونية المتنوعة والسياقات الثقافية والنظم البيئية المحلية التي تعمل فيها المؤسسات. المؤلفون: السيدة ليان فيربوهيد كوجلين، والسيدة كيري فول، والسيد ريتشارد كاهون.</w:t>
      </w:r>
    </w:p>
    <w:p w14:paraId="252AC464" w14:textId="77777777" w:rsidR="00861580" w:rsidRPr="003C21B1" w:rsidRDefault="00861580" w:rsidP="00861580">
      <w:pPr>
        <w:pStyle w:val="ListParagraph"/>
        <w:numPr>
          <w:ilvl w:val="0"/>
          <w:numId w:val="146"/>
        </w:numPr>
        <w:spacing w:after="200"/>
        <w:contextualSpacing/>
        <w:jc w:val="left"/>
        <w:rPr>
          <w:rFonts w:asciiTheme="minorHAnsi" w:hAnsiTheme="minorHAnsi" w:cstheme="minorHAnsi"/>
          <w:sz w:val="22"/>
          <w:rtl/>
        </w:rPr>
      </w:pPr>
      <w:r w:rsidRPr="003C21B1">
        <w:rPr>
          <w:rFonts w:asciiTheme="minorHAnsi" w:hAnsiTheme="minorHAnsi" w:cstheme="minorHAnsi"/>
          <w:color w:val="0070C0"/>
          <w:sz w:val="22"/>
          <w:rtl/>
        </w:rPr>
        <w:t xml:space="preserve"> القائمة المرجعية لواضعي سياسات الملكية الفكرية:</w:t>
      </w:r>
      <w:r w:rsidRPr="003C21B1">
        <w:rPr>
          <w:rFonts w:asciiTheme="minorHAnsi" w:hAnsiTheme="minorHAnsi" w:cstheme="minorHAnsi"/>
          <w:color w:val="000000" w:themeColor="text1"/>
          <w:sz w:val="22"/>
          <w:rtl/>
        </w:rPr>
        <w:t xml:space="preserve"> إرشادات عملية ومعلومات مفصلة حول المراحل المختلفة التي تنطوي عليها عادةً عملية إنشاء أو تحسين سياسة الملكية الفكرية. المؤلف: السيدة ليان فيربوهيد كوجلين.</w:t>
      </w:r>
    </w:p>
    <w:p w14:paraId="74BCF51C" w14:textId="2F4E756F" w:rsidR="00861580" w:rsidRPr="003C21B1" w:rsidRDefault="00861580" w:rsidP="00046EFC">
      <w:pPr>
        <w:pStyle w:val="ListParagraph"/>
        <w:numPr>
          <w:ilvl w:val="0"/>
          <w:numId w:val="146"/>
        </w:numPr>
        <w:spacing w:after="200"/>
        <w:contextualSpacing/>
        <w:jc w:val="left"/>
        <w:rPr>
          <w:rFonts w:asciiTheme="minorHAnsi" w:hAnsiTheme="minorHAnsi" w:cstheme="minorHAnsi"/>
          <w:sz w:val="22"/>
          <w:rtl/>
        </w:rPr>
      </w:pPr>
      <w:r w:rsidRPr="003C21B1">
        <w:rPr>
          <w:rFonts w:asciiTheme="minorHAnsi" w:hAnsiTheme="minorHAnsi" w:cstheme="minorHAnsi"/>
          <w:color w:val="0070C0"/>
          <w:sz w:val="22"/>
          <w:rtl/>
        </w:rPr>
        <w:t>خريطة الأصول الفكرية الأكاديمية:</w:t>
      </w:r>
      <w:r w:rsidRPr="003C21B1">
        <w:rPr>
          <w:rFonts w:asciiTheme="minorHAnsi" w:hAnsiTheme="minorHAnsi" w:cstheme="minorHAnsi"/>
          <w:color w:val="000000" w:themeColor="text1"/>
          <w:sz w:val="22"/>
          <w:rtl/>
        </w:rPr>
        <w:t xml:space="preserve"> مصممة لمساعدة مستخدم مجموعة الأدوات على فهم النطاق الواسع للأصول المحتملة التي تمتلكها أو قد تمتلكها المؤسسة الأكاديمية. أُعدِّت تحت إشراف وإدارة السيدة أولغا سباسيتش (مديرة المشروع). المؤلفون: </w:t>
      </w:r>
      <w:r w:rsidRPr="003C21B1">
        <w:rPr>
          <w:rFonts w:asciiTheme="minorHAnsi" w:hAnsiTheme="minorHAnsi" w:cstheme="minorHAnsi"/>
          <w:color w:val="000000" w:themeColor="text1"/>
          <w:sz w:val="22"/>
          <w:rtl/>
        </w:rPr>
        <w:cr/>
        <w:t>السيد ستيفن تان والدكتور جون فريزر.</w:t>
      </w:r>
    </w:p>
    <w:p w14:paraId="101429A3" w14:textId="06419252" w:rsidR="00595689" w:rsidRPr="003C21B1" w:rsidRDefault="00395012" w:rsidP="00046EFC">
      <w:pPr>
        <w:pStyle w:val="ListParagraph"/>
        <w:numPr>
          <w:ilvl w:val="0"/>
          <w:numId w:val="146"/>
        </w:numPr>
        <w:rPr>
          <w:rFonts w:asciiTheme="minorHAnsi" w:hAnsiTheme="minorHAnsi" w:cstheme="minorHAnsi"/>
          <w:color w:val="000000" w:themeColor="text1"/>
          <w:sz w:val="22"/>
          <w:rtl/>
        </w:rPr>
      </w:pPr>
      <w:r>
        <w:rPr>
          <w:rFonts w:asciiTheme="minorHAnsi" w:hAnsiTheme="minorHAnsi" w:cstheme="minorHAnsi" w:hint="cs"/>
          <w:color w:val="0070C0"/>
          <w:sz w:val="22"/>
          <w:rtl/>
          <w:lang w:bidi="ar-SA"/>
        </w:rPr>
        <w:t>ال</w:t>
      </w:r>
      <w:r w:rsidR="00861580" w:rsidRPr="003C21B1">
        <w:rPr>
          <w:rFonts w:asciiTheme="minorHAnsi" w:hAnsiTheme="minorHAnsi" w:cstheme="minorHAnsi"/>
          <w:color w:val="0070C0"/>
          <w:sz w:val="22"/>
          <w:rtl/>
        </w:rPr>
        <w:t>دراسات الإفرادية:</w:t>
      </w:r>
      <w:r w:rsidR="00861580" w:rsidRPr="003C21B1">
        <w:rPr>
          <w:rFonts w:asciiTheme="minorHAnsi" w:hAnsiTheme="minorHAnsi" w:cstheme="minorHAnsi"/>
          <w:color w:val="000000" w:themeColor="text1"/>
          <w:sz w:val="22"/>
          <w:rtl/>
        </w:rPr>
        <w:t xml:space="preserve"> خمس دراسات إفرادية افتراضية تتوافق مع العديد من الاتفاقات النموذجية وتشير إليها. أُعدِّت تحت إشراف وإدارة السيدة أولغا سباسيتش (مديرة المشروع). المؤلفون: السيدة هاغيت ميسر يارون والدكتورة كيرين بريمور.</w:t>
      </w:r>
    </w:p>
    <w:p w14:paraId="708E0C6E" w14:textId="1346EDB5" w:rsidR="00895210" w:rsidRPr="003C21B1" w:rsidRDefault="00BF14D6" w:rsidP="00395012">
      <w:pPr>
        <w:keepNext/>
        <w:keepLines/>
        <w:tabs>
          <w:tab w:val="left" w:pos="567"/>
        </w:tabs>
        <w:spacing w:after="200" w:line="240" w:lineRule="auto"/>
        <w:jc w:val="left"/>
        <w:rPr>
          <w:rFonts w:asciiTheme="minorHAnsi" w:eastAsiaTheme="majorEastAsia" w:hAnsiTheme="minorHAnsi" w:cstheme="minorHAnsi"/>
          <w:b/>
          <w:bCs/>
          <w:color w:val="0070C0"/>
          <w:sz w:val="36"/>
          <w:rtl/>
        </w:rPr>
      </w:pPr>
      <w:r w:rsidRPr="003C21B1">
        <w:rPr>
          <w:rFonts w:asciiTheme="minorHAnsi" w:hAnsiTheme="minorHAnsi" w:cstheme="minorHAnsi"/>
          <w:b/>
          <w:bCs/>
          <w:color w:val="0070C0"/>
          <w:sz w:val="36"/>
          <w:rtl/>
        </w:rPr>
        <w:lastRenderedPageBreak/>
        <w:t>اتفاق نقل المواد – الأكاديمي</w:t>
      </w:r>
      <w:bookmarkEnd w:id="5"/>
      <w:bookmarkEnd w:id="6"/>
    </w:p>
    <w:p w14:paraId="147FDD56" w14:textId="77777777" w:rsidR="00895210" w:rsidRPr="003C21B1" w:rsidRDefault="00895210" w:rsidP="00395012">
      <w:pPr>
        <w:keepNext/>
        <w:keepLines/>
        <w:rPr>
          <w:rFonts w:asciiTheme="minorHAnsi" w:hAnsiTheme="minorHAnsi" w:cstheme="minorHAnsi"/>
        </w:rPr>
      </w:pPr>
    </w:p>
    <w:p w14:paraId="085AEC03" w14:textId="4C42598C" w:rsidR="00895210" w:rsidRPr="003C21B1" w:rsidRDefault="00CE55BC" w:rsidP="00395012">
      <w:pPr>
        <w:keepNext/>
        <w:keepLines/>
        <w:rPr>
          <w:rFonts w:asciiTheme="minorHAnsi" w:hAnsiTheme="minorHAnsi" w:cstheme="minorHAnsi"/>
          <w:rtl/>
        </w:rPr>
      </w:pPr>
      <w:r w:rsidRPr="003C21B1">
        <w:rPr>
          <w:rFonts w:asciiTheme="minorHAnsi" w:hAnsiTheme="minorHAnsi" w:cstheme="minorHAnsi"/>
          <w:b/>
          <w:bCs/>
          <w:u w:val="single"/>
          <w:rtl/>
        </w:rPr>
        <w:t xml:space="preserve">في 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Pr="003C21B1">
        <w:rPr>
          <w:rFonts w:asciiTheme="minorHAnsi" w:hAnsiTheme="minorHAnsi" w:cstheme="minorHAnsi"/>
          <w:rtl/>
        </w:rPr>
        <w:tab/>
        <w:t>، [السنة]</w:t>
      </w:r>
    </w:p>
    <w:p w14:paraId="231CD24F" w14:textId="77777777" w:rsidR="00895210" w:rsidRPr="003C21B1" w:rsidRDefault="00895210" w:rsidP="00FE7837">
      <w:pPr>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CE55BC" w:rsidRPr="003C21B1" w14:paraId="5491F46E" w14:textId="77777777" w:rsidTr="00CE55BC">
        <w:tc>
          <w:tcPr>
            <w:tcW w:w="8647" w:type="dxa"/>
            <w:tcBorders>
              <w:top w:val="nil"/>
              <w:left w:val="nil"/>
              <w:bottom w:val="nil"/>
              <w:right w:val="nil"/>
            </w:tcBorders>
          </w:tcPr>
          <w:p w14:paraId="23BCE26A" w14:textId="77777777" w:rsidR="00CE55BC" w:rsidRPr="003C21B1" w:rsidRDefault="00CE55BC" w:rsidP="00FE7837">
            <w:pPr>
              <w:rPr>
                <w:rFonts w:asciiTheme="minorHAnsi" w:hAnsiTheme="minorHAnsi" w:cstheme="minorHAnsi"/>
                <w:rtl/>
              </w:rPr>
            </w:pPr>
            <w:r w:rsidRPr="003C21B1">
              <w:rPr>
                <w:rFonts w:asciiTheme="minorHAnsi" w:hAnsiTheme="minorHAnsi" w:cstheme="minorHAnsi"/>
                <w:b/>
                <w:bCs/>
                <w:u w:val="single"/>
                <w:rtl/>
              </w:rPr>
              <w:t xml:space="preserve"> *</w:t>
            </w:r>
            <w:r w:rsidRPr="003C21B1">
              <w:rPr>
                <w:rStyle w:val="FootnoteReference"/>
                <w:rFonts w:asciiTheme="minorHAnsi" w:hAnsiTheme="minorHAnsi" w:cstheme="minorHAnsi"/>
                <w:b/>
                <w:bCs/>
                <w:u w:val="single"/>
                <w:rtl/>
              </w:rPr>
              <w:footnoteReference w:id="2"/>
            </w:r>
            <w:r w:rsidRPr="003C21B1">
              <w:rPr>
                <w:rFonts w:asciiTheme="minorHAnsi" w:hAnsiTheme="minorHAnsi" w:cstheme="minorHAnsi"/>
                <w:b/>
                <w:bCs/>
                <w:u w:val="single"/>
                <w:rtl/>
              </w:rPr>
              <w:t xml:space="preserve">___________، </w:t>
            </w:r>
            <w:r w:rsidRPr="003C21B1">
              <w:rPr>
                <w:rFonts w:asciiTheme="minorHAnsi" w:hAnsiTheme="minorHAnsi" w:cstheme="minorHAnsi"/>
                <w:rtl/>
              </w:rPr>
              <w:t>*</w:t>
            </w:r>
            <w:r w:rsidRPr="003C21B1">
              <w:rPr>
                <w:rStyle w:val="FootnoteReference"/>
                <w:rFonts w:asciiTheme="minorHAnsi" w:hAnsiTheme="minorHAnsi" w:cstheme="minorHAnsi"/>
                <w:rtl/>
              </w:rPr>
              <w:footnoteReference w:id="3"/>
            </w:r>
            <w:r w:rsidRPr="003C21B1">
              <w:rPr>
                <w:rFonts w:asciiTheme="minorHAnsi" w:hAnsiTheme="minorHAnsi" w:cstheme="minorHAnsi"/>
                <w:rtl/>
              </w:rPr>
              <w:t>__________، الكائن في *</w:t>
            </w:r>
            <w:r w:rsidRPr="003C21B1">
              <w:rPr>
                <w:rStyle w:val="FootnoteReference"/>
                <w:rFonts w:asciiTheme="minorHAnsi" w:hAnsiTheme="minorHAnsi" w:cstheme="minorHAnsi"/>
                <w:rtl/>
              </w:rPr>
              <w:footnoteReference w:id="4"/>
            </w:r>
            <w:r w:rsidRPr="003C21B1">
              <w:rPr>
                <w:rFonts w:asciiTheme="minorHAnsi" w:hAnsiTheme="minorHAnsi" w:cstheme="minorHAnsi"/>
                <w:rtl/>
              </w:rPr>
              <w:t xml:space="preserve"> ___________________("المالك")</w:t>
            </w:r>
          </w:p>
          <w:p w14:paraId="2046BB73" w14:textId="77777777" w:rsidR="00CE55BC" w:rsidRPr="003C21B1" w:rsidRDefault="00CE55BC" w:rsidP="00FE7837">
            <w:pPr>
              <w:rPr>
                <w:rFonts w:asciiTheme="minorHAnsi" w:hAnsiTheme="minorHAnsi" w:cstheme="minorHAnsi"/>
              </w:rPr>
            </w:pPr>
          </w:p>
        </w:tc>
      </w:tr>
      <w:tr w:rsidR="00CE55BC" w:rsidRPr="003C21B1" w14:paraId="0672CDDD" w14:textId="77777777" w:rsidTr="00CE55BC">
        <w:tc>
          <w:tcPr>
            <w:tcW w:w="8647" w:type="dxa"/>
            <w:tcBorders>
              <w:top w:val="nil"/>
              <w:left w:val="nil"/>
              <w:bottom w:val="nil"/>
              <w:right w:val="nil"/>
            </w:tcBorders>
          </w:tcPr>
          <w:p w14:paraId="7E5B0F00" w14:textId="77777777" w:rsidR="00CE55BC" w:rsidRPr="003C21B1" w:rsidRDefault="00C206CE" w:rsidP="00FE7837">
            <w:pPr>
              <w:rPr>
                <w:rFonts w:asciiTheme="minorHAnsi" w:hAnsiTheme="minorHAnsi" w:cstheme="minorHAnsi"/>
                <w:rtl/>
              </w:rPr>
            </w:pPr>
            <w:r w:rsidRPr="003C21B1">
              <w:rPr>
                <w:rFonts w:asciiTheme="minorHAnsi" w:hAnsiTheme="minorHAnsi" w:cstheme="minorHAnsi"/>
                <w:rtl/>
              </w:rPr>
              <w:t>و</w:t>
            </w:r>
          </w:p>
          <w:p w14:paraId="065B7A8D" w14:textId="77777777" w:rsidR="00CE55BC" w:rsidRPr="003C21B1" w:rsidRDefault="00CE55BC" w:rsidP="00FE7837">
            <w:pPr>
              <w:rPr>
                <w:rFonts w:asciiTheme="minorHAnsi" w:hAnsiTheme="minorHAnsi" w:cstheme="minorHAnsi"/>
                <w:rtl/>
              </w:rPr>
            </w:pPr>
            <w:r w:rsidRPr="003C21B1">
              <w:rPr>
                <w:rFonts w:asciiTheme="minorHAnsi" w:hAnsiTheme="minorHAnsi" w:cstheme="minorHAnsi"/>
                <w:b/>
                <w:bCs/>
                <w:u w:val="single"/>
                <w:rtl/>
              </w:rPr>
              <w:t>*</w:t>
            </w:r>
            <w:r w:rsidRPr="003C21B1">
              <w:rPr>
                <w:rFonts w:asciiTheme="minorHAnsi" w:hAnsiTheme="minorHAnsi" w:cstheme="minorHAnsi"/>
                <w:rtl/>
              </w:rPr>
              <w:t xml:space="preserve"> ____________، ___________، الكائن في ____________________ *</w:t>
            </w:r>
            <w:r w:rsidRPr="003C21B1">
              <w:rPr>
                <w:rStyle w:val="FootnoteReference"/>
                <w:rFonts w:asciiTheme="minorHAnsi" w:hAnsiTheme="minorHAnsi" w:cstheme="minorHAnsi"/>
                <w:rtl/>
              </w:rPr>
              <w:footnoteReference w:id="5"/>
            </w:r>
            <w:r w:rsidRPr="003C21B1">
              <w:rPr>
                <w:rFonts w:asciiTheme="minorHAnsi" w:hAnsiTheme="minorHAnsi" w:cstheme="minorHAnsi"/>
                <w:rtl/>
              </w:rPr>
              <w:t xml:space="preserve"> ("المتلقي")</w:t>
            </w:r>
          </w:p>
          <w:p w14:paraId="7E7916F6" w14:textId="77777777" w:rsidR="00CE55BC" w:rsidRPr="003C21B1" w:rsidRDefault="00CE55BC" w:rsidP="00FE7837">
            <w:pPr>
              <w:rPr>
                <w:rFonts w:asciiTheme="minorHAnsi" w:hAnsiTheme="minorHAnsi" w:cstheme="minorHAnsi"/>
              </w:rPr>
            </w:pPr>
          </w:p>
        </w:tc>
      </w:tr>
    </w:tbl>
    <w:p w14:paraId="7D503960" w14:textId="77777777" w:rsidR="00CE55BC" w:rsidRPr="003C21B1" w:rsidRDefault="00CE55BC" w:rsidP="00FE7837">
      <w:pPr>
        <w:rPr>
          <w:rFonts w:asciiTheme="minorHAnsi" w:hAnsiTheme="minorHAnsi" w:cstheme="minorHAnsi"/>
          <w:rtl/>
        </w:rPr>
      </w:pPr>
      <w:r w:rsidRPr="003C21B1">
        <w:rPr>
          <w:rFonts w:asciiTheme="minorHAnsi" w:hAnsiTheme="minorHAnsi" w:cstheme="minorHAnsi"/>
          <w:rtl/>
        </w:rPr>
        <w:t>يتفقان على ما يلي:</w:t>
      </w:r>
    </w:p>
    <w:p w14:paraId="09B60A85" w14:textId="77777777" w:rsidR="00895210" w:rsidRPr="003C21B1" w:rsidRDefault="00895210" w:rsidP="007663BB">
      <w:pPr>
        <w:outlineLvl w:val="0"/>
        <w:rPr>
          <w:rFonts w:asciiTheme="minorHAnsi" w:hAnsiTheme="minorHAnsi" w:cstheme="minorHAnsi"/>
          <w:u w:val="single"/>
          <w:rtl/>
        </w:rPr>
      </w:pPr>
      <w:bookmarkStart w:id="7" w:name="_Toc510355562"/>
      <w:r w:rsidRPr="003C21B1">
        <w:rPr>
          <w:rFonts w:asciiTheme="minorHAnsi" w:hAnsiTheme="minorHAnsi" w:cstheme="minorHAnsi"/>
          <w:u w:val="single"/>
          <w:rtl/>
        </w:rPr>
        <w:t>معلومات أساسية:</w:t>
      </w:r>
      <w:bookmarkEnd w:id="7"/>
    </w:p>
    <w:p w14:paraId="27BE407F" w14:textId="77777777" w:rsidR="0004634D" w:rsidRPr="003C21B1" w:rsidRDefault="0004634D" w:rsidP="00E737CC">
      <w:pPr>
        <w:pStyle w:val="BodyTextIndent2"/>
        <w:tabs>
          <w:tab w:val="clear" w:pos="720"/>
          <w:tab w:val="left" w:pos="567"/>
        </w:tabs>
        <w:ind w:hanging="1418"/>
        <w:jc w:val="left"/>
        <w:rPr>
          <w:rFonts w:asciiTheme="minorHAnsi" w:hAnsiTheme="minorHAnsi" w:cstheme="minorHAnsi"/>
          <w:rtl/>
        </w:rPr>
      </w:pPr>
      <w:r w:rsidRPr="003C21B1">
        <w:rPr>
          <w:rFonts w:asciiTheme="minorHAnsi" w:hAnsiTheme="minorHAnsi" w:cstheme="minorHAnsi"/>
          <w:rtl/>
        </w:rPr>
        <w:t xml:space="preserve">أ. </w:t>
      </w:r>
      <w:r w:rsidRPr="003C21B1">
        <w:rPr>
          <w:rFonts w:asciiTheme="minorHAnsi" w:hAnsiTheme="minorHAnsi" w:cstheme="minorHAnsi"/>
          <w:rtl/>
        </w:rPr>
        <w:tab/>
        <w:t>يمتلك المالك المواد أو لديه حقوق فيها.</w:t>
      </w:r>
    </w:p>
    <w:p w14:paraId="48BD1A1C" w14:textId="77777777" w:rsidR="00854E62" w:rsidRPr="003C21B1" w:rsidRDefault="0004634D" w:rsidP="00E737CC">
      <w:pPr>
        <w:pStyle w:val="BodyTextIndent2"/>
        <w:tabs>
          <w:tab w:val="clear" w:pos="720"/>
          <w:tab w:val="left" w:pos="567"/>
        </w:tabs>
        <w:ind w:hanging="1418"/>
        <w:jc w:val="left"/>
        <w:rPr>
          <w:rFonts w:asciiTheme="minorHAnsi" w:hAnsiTheme="minorHAnsi" w:cstheme="minorHAnsi"/>
          <w:rtl/>
        </w:rPr>
      </w:pPr>
      <w:r w:rsidRPr="003C21B1">
        <w:rPr>
          <w:rFonts w:asciiTheme="minorHAnsi" w:hAnsiTheme="minorHAnsi" w:cstheme="minorHAnsi"/>
          <w:rtl/>
        </w:rPr>
        <w:t>ب. طلب المتلقي من المالك تقديم عينة من المواد إلى المتلقي.</w:t>
      </w:r>
    </w:p>
    <w:p w14:paraId="199F7313" w14:textId="77777777" w:rsidR="00854E62" w:rsidRPr="003C21B1" w:rsidRDefault="00854E62" w:rsidP="00E737CC">
      <w:pPr>
        <w:pStyle w:val="BodyTextIndent2"/>
        <w:tabs>
          <w:tab w:val="clear" w:pos="720"/>
          <w:tab w:val="left" w:pos="567"/>
        </w:tabs>
        <w:jc w:val="left"/>
        <w:rPr>
          <w:rFonts w:asciiTheme="minorHAnsi" w:hAnsiTheme="minorHAnsi" w:cstheme="minorHAnsi"/>
        </w:rPr>
      </w:pPr>
    </w:p>
    <w:p w14:paraId="150E5DA5" w14:textId="77777777" w:rsidR="00895210" w:rsidRPr="003C21B1" w:rsidRDefault="00895210" w:rsidP="00E737CC">
      <w:pPr>
        <w:pStyle w:val="Heading3"/>
        <w:rPr>
          <w:rFonts w:asciiTheme="minorHAnsi" w:hAnsiTheme="minorHAnsi" w:cstheme="minorHAnsi"/>
          <w:bCs/>
          <w:rtl/>
        </w:rPr>
      </w:pPr>
      <w:bookmarkStart w:id="8" w:name="_Toc510355563"/>
      <w:bookmarkStart w:id="9" w:name="_Toc510537932"/>
      <w:r w:rsidRPr="003C21B1">
        <w:rPr>
          <w:rFonts w:asciiTheme="minorHAnsi" w:hAnsiTheme="minorHAnsi" w:cstheme="minorHAnsi"/>
          <w:bCs/>
          <w:rtl/>
        </w:rPr>
        <w:t>1.</w:t>
      </w:r>
      <w:r w:rsidRPr="003C21B1">
        <w:rPr>
          <w:rFonts w:asciiTheme="minorHAnsi" w:hAnsiTheme="minorHAnsi" w:cstheme="minorHAnsi"/>
          <w:bCs/>
          <w:rtl/>
        </w:rPr>
        <w:tab/>
        <w:t>الاجتماعات</w:t>
      </w:r>
      <w:bookmarkEnd w:id="8"/>
      <w:bookmarkEnd w:id="9"/>
    </w:p>
    <w:p w14:paraId="632B5031" w14:textId="77777777" w:rsidR="00895210" w:rsidRPr="003C21B1" w:rsidRDefault="00C53C20" w:rsidP="00E737CC">
      <w:pPr>
        <w:pStyle w:val="BodyTextIndent2"/>
        <w:tabs>
          <w:tab w:val="clear" w:pos="720"/>
          <w:tab w:val="left" w:pos="567"/>
        </w:tabs>
        <w:ind w:left="0" w:firstLine="0"/>
        <w:jc w:val="left"/>
        <w:rPr>
          <w:rFonts w:asciiTheme="minorHAnsi" w:hAnsiTheme="minorHAnsi" w:cstheme="minorHAnsi"/>
          <w:rtl/>
        </w:rPr>
      </w:pPr>
      <w:r w:rsidRPr="003C21B1">
        <w:rPr>
          <w:rFonts w:asciiTheme="minorHAnsi" w:hAnsiTheme="minorHAnsi" w:cstheme="minorHAnsi"/>
          <w:rtl/>
        </w:rPr>
        <w:t>في هذا الاتفاق:</w:t>
      </w:r>
    </w:p>
    <w:p w14:paraId="0FB04C0F" w14:textId="77777777" w:rsidR="00F92442" w:rsidRPr="003C21B1" w:rsidRDefault="00F92442" w:rsidP="00E737CC">
      <w:pPr>
        <w:pStyle w:val="BodyTextIndent2"/>
        <w:tabs>
          <w:tab w:val="clear" w:pos="720"/>
          <w:tab w:val="left" w:pos="567"/>
        </w:tabs>
        <w:ind w:left="0" w:firstLine="0"/>
        <w:jc w:val="left"/>
        <w:rPr>
          <w:rFonts w:asciiTheme="minorHAnsi" w:hAnsiTheme="minorHAnsi" w:cstheme="minorHAnsi"/>
          <w:rtl/>
        </w:rPr>
      </w:pPr>
      <w:r w:rsidRPr="003C21B1">
        <w:rPr>
          <w:rFonts w:asciiTheme="minorHAnsi" w:hAnsiTheme="minorHAnsi" w:cstheme="minorHAnsi"/>
          <w:b/>
          <w:bCs/>
          <w:rtl/>
        </w:rPr>
        <w:t>محقق</w:t>
      </w:r>
      <w:r w:rsidRPr="003C21B1">
        <w:rPr>
          <w:rFonts w:asciiTheme="minorHAnsi" w:hAnsiTheme="minorHAnsi" w:cstheme="minorHAnsi"/>
          <w:rtl/>
        </w:rPr>
        <w:t xml:space="preserve"> يعني *</w:t>
      </w:r>
      <w:r w:rsidR="009505AD" w:rsidRPr="003C21B1">
        <w:rPr>
          <w:rStyle w:val="FootnoteReference"/>
          <w:rFonts w:asciiTheme="minorHAnsi" w:hAnsiTheme="minorHAnsi" w:cstheme="minorHAnsi"/>
          <w:rtl/>
        </w:rPr>
        <w:footnoteReference w:id="6"/>
      </w:r>
    </w:p>
    <w:p w14:paraId="79629045" w14:textId="77777777" w:rsidR="00F92442" w:rsidRPr="003C21B1" w:rsidRDefault="00F92442" w:rsidP="00E737CC">
      <w:pPr>
        <w:pStyle w:val="BodyTextIndent2"/>
        <w:tabs>
          <w:tab w:val="clear" w:pos="720"/>
          <w:tab w:val="left" w:pos="567"/>
        </w:tabs>
        <w:ind w:left="0" w:firstLine="0"/>
        <w:jc w:val="left"/>
        <w:rPr>
          <w:rFonts w:asciiTheme="minorHAnsi" w:hAnsiTheme="minorHAnsi" w:cstheme="minorHAnsi"/>
          <w:rtl/>
        </w:rPr>
      </w:pPr>
      <w:r w:rsidRPr="003C21B1">
        <w:rPr>
          <w:rFonts w:asciiTheme="minorHAnsi" w:hAnsiTheme="minorHAnsi" w:cstheme="minorHAnsi"/>
          <w:b/>
          <w:bCs/>
          <w:rtl/>
        </w:rPr>
        <w:t>مواد</w:t>
      </w:r>
      <w:r w:rsidRPr="003C21B1">
        <w:rPr>
          <w:rFonts w:asciiTheme="minorHAnsi" w:hAnsiTheme="minorHAnsi" w:cstheme="minorHAnsi"/>
          <w:rtl/>
        </w:rPr>
        <w:t xml:space="preserve"> تعني *</w:t>
      </w:r>
      <w:r w:rsidR="009505AD" w:rsidRPr="003C21B1">
        <w:rPr>
          <w:rStyle w:val="FootnoteReference"/>
          <w:rFonts w:asciiTheme="minorHAnsi" w:hAnsiTheme="minorHAnsi" w:cstheme="minorHAnsi"/>
          <w:rtl/>
        </w:rPr>
        <w:footnoteReference w:id="7"/>
      </w:r>
    </w:p>
    <w:p w14:paraId="5545A971" w14:textId="77777777" w:rsidR="00854E62" w:rsidRPr="003C21B1" w:rsidRDefault="00F92442"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b/>
          <w:bCs/>
          <w:rtl/>
        </w:rPr>
        <w:t>الملكية الفكرية الجديدة</w:t>
      </w:r>
      <w:r w:rsidRPr="003C21B1">
        <w:rPr>
          <w:rFonts w:asciiTheme="minorHAnsi" w:hAnsiTheme="minorHAnsi" w:cstheme="minorHAnsi"/>
          <w:rtl/>
        </w:rPr>
        <w:t xml:space="preserve"> تعني الاختراعات (سواء كانت قابلة للحماية بموجب براءة أم لا)،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وطرق الصنع، والدراية العملية، والإجراءات الروتينية، والمواصفات، والرسومات، والأسرار التجارية، والأساليب التكنولوجية، والمصنفات التي يوجد بها حق مؤلف، وغيرها من المعارف الناشئة عن استخدام المتلقي للمواد.</w:t>
      </w:r>
    </w:p>
    <w:p w14:paraId="6C822FFC" w14:textId="77777777" w:rsidR="00895210" w:rsidRPr="003C21B1" w:rsidRDefault="00895210" w:rsidP="00E737CC">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b/>
          <w:bCs/>
          <w:rtl/>
        </w:rPr>
        <w:t>الغرض</w:t>
      </w:r>
      <w:r w:rsidRPr="003C21B1">
        <w:rPr>
          <w:rFonts w:asciiTheme="minorHAnsi" w:hAnsiTheme="minorHAnsi" w:cstheme="minorHAnsi"/>
          <w:rtl/>
        </w:rPr>
        <w:t xml:space="preserve"> يعني أغراض البحث.</w:t>
      </w:r>
    </w:p>
    <w:p w14:paraId="5977D1E1" w14:textId="77777777" w:rsidR="004B11CA" w:rsidRPr="003C21B1" w:rsidRDefault="004B11CA" w:rsidP="00E737CC">
      <w:pPr>
        <w:pStyle w:val="BodyTextIndent2"/>
        <w:tabs>
          <w:tab w:val="clear" w:pos="720"/>
          <w:tab w:val="left" w:pos="567"/>
        </w:tabs>
        <w:ind w:left="567" w:hanging="567"/>
        <w:jc w:val="left"/>
        <w:rPr>
          <w:rFonts w:asciiTheme="minorHAnsi" w:hAnsiTheme="minorHAnsi" w:cstheme="minorHAnsi"/>
        </w:rPr>
      </w:pPr>
    </w:p>
    <w:p w14:paraId="64BB7DFA" w14:textId="77777777" w:rsidR="009505AD" w:rsidRPr="003C21B1" w:rsidRDefault="009505AD" w:rsidP="00E737CC">
      <w:pPr>
        <w:pStyle w:val="Heading3"/>
        <w:rPr>
          <w:rFonts w:asciiTheme="minorHAnsi" w:hAnsiTheme="minorHAnsi" w:cstheme="minorHAnsi"/>
          <w:bCs/>
          <w:rtl/>
        </w:rPr>
      </w:pPr>
      <w:bookmarkStart w:id="10" w:name="_Toc510355564"/>
      <w:bookmarkStart w:id="11" w:name="_Toc510537933"/>
      <w:r w:rsidRPr="003C21B1">
        <w:rPr>
          <w:rFonts w:asciiTheme="minorHAnsi" w:hAnsiTheme="minorHAnsi" w:cstheme="minorHAnsi"/>
          <w:bCs/>
          <w:rtl/>
        </w:rPr>
        <w:t>2.</w:t>
      </w:r>
      <w:r w:rsidRPr="003C21B1">
        <w:rPr>
          <w:rFonts w:asciiTheme="minorHAnsi" w:hAnsiTheme="minorHAnsi" w:cstheme="minorHAnsi"/>
          <w:bCs/>
          <w:rtl/>
        </w:rPr>
        <w:tab/>
        <w:t>توفير المواد</w:t>
      </w:r>
      <w:bookmarkEnd w:id="10"/>
      <w:bookmarkEnd w:id="11"/>
    </w:p>
    <w:p w14:paraId="07DCC67A" w14:textId="77777777" w:rsidR="009505AD" w:rsidRPr="003C21B1" w:rsidRDefault="00C206CE" w:rsidP="00E737CC">
      <w:pPr>
        <w:pStyle w:val="BodyTextIndent2"/>
        <w:tabs>
          <w:tab w:val="clear" w:pos="720"/>
          <w:tab w:val="left" w:pos="567"/>
        </w:tabs>
        <w:ind w:hanging="1418"/>
        <w:jc w:val="left"/>
        <w:rPr>
          <w:rFonts w:asciiTheme="minorHAnsi" w:hAnsiTheme="minorHAnsi" w:cstheme="minorHAnsi"/>
          <w:rtl/>
        </w:rPr>
      </w:pPr>
      <w:r w:rsidRPr="003C21B1">
        <w:rPr>
          <w:rFonts w:asciiTheme="minorHAnsi" w:hAnsiTheme="minorHAnsi" w:cstheme="minorHAnsi"/>
          <w:rtl/>
        </w:rPr>
        <w:t>1.2</w:t>
      </w:r>
      <w:r w:rsidRPr="003C21B1">
        <w:rPr>
          <w:rFonts w:asciiTheme="minorHAnsi" w:hAnsiTheme="minorHAnsi" w:cstheme="minorHAnsi"/>
          <w:rtl/>
        </w:rPr>
        <w:tab/>
        <w:t>سيوفر المالك المواد للمتلقي.</w:t>
      </w:r>
    </w:p>
    <w:p w14:paraId="3BB6E3F4" w14:textId="77777777" w:rsidR="007E46F3" w:rsidRPr="003C21B1" w:rsidRDefault="00C206CE"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2.2</w:t>
      </w:r>
      <w:r w:rsidRPr="003C21B1">
        <w:rPr>
          <w:rFonts w:asciiTheme="minorHAnsi" w:hAnsiTheme="minorHAnsi" w:cstheme="minorHAnsi"/>
          <w:rtl/>
        </w:rPr>
        <w:tab/>
        <w:t>إذا طلب المالك تعويضاً عن النفقات النثرية لنقل المواد إلى المتلقي، فسوف يقدم المالك فاتورة بتلك النفقات النثرية، ويدفع المتلقي تلك الفاتورة في غضون 30 يوماً.</w:t>
      </w:r>
    </w:p>
    <w:p w14:paraId="7253D2DE" w14:textId="77777777" w:rsidR="009505AD" w:rsidRPr="003C21B1" w:rsidRDefault="009505AD" w:rsidP="00E737CC">
      <w:pPr>
        <w:pStyle w:val="BodyTextIndent2"/>
        <w:tabs>
          <w:tab w:val="clear" w:pos="720"/>
          <w:tab w:val="left" w:pos="567"/>
        </w:tabs>
        <w:ind w:hanging="1418"/>
        <w:jc w:val="left"/>
        <w:rPr>
          <w:rFonts w:asciiTheme="minorHAnsi" w:hAnsiTheme="minorHAnsi" w:cstheme="minorHAnsi"/>
        </w:rPr>
      </w:pPr>
    </w:p>
    <w:p w14:paraId="14CD7694" w14:textId="77777777" w:rsidR="009505AD" w:rsidRPr="003C21B1" w:rsidRDefault="009505AD" w:rsidP="00E737CC">
      <w:pPr>
        <w:pStyle w:val="Heading3"/>
        <w:rPr>
          <w:rFonts w:asciiTheme="minorHAnsi" w:hAnsiTheme="minorHAnsi" w:cstheme="minorHAnsi"/>
          <w:bCs/>
          <w:rtl/>
        </w:rPr>
      </w:pPr>
      <w:bookmarkStart w:id="12" w:name="_Toc510355565"/>
      <w:bookmarkStart w:id="13" w:name="_Toc510537934"/>
      <w:r w:rsidRPr="003C21B1">
        <w:rPr>
          <w:rFonts w:asciiTheme="minorHAnsi" w:hAnsiTheme="minorHAnsi" w:cstheme="minorHAnsi"/>
          <w:bCs/>
          <w:rtl/>
        </w:rPr>
        <w:lastRenderedPageBreak/>
        <w:t>3.</w:t>
      </w:r>
      <w:r w:rsidRPr="003C21B1">
        <w:rPr>
          <w:rFonts w:asciiTheme="minorHAnsi" w:hAnsiTheme="minorHAnsi" w:cstheme="minorHAnsi"/>
          <w:bCs/>
          <w:rtl/>
        </w:rPr>
        <w:tab/>
        <w:t>حيازة المواد</w:t>
      </w:r>
      <w:bookmarkEnd w:id="12"/>
      <w:bookmarkEnd w:id="13"/>
    </w:p>
    <w:p w14:paraId="294ABCD8"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1.3</w:t>
      </w:r>
      <w:r w:rsidRPr="003C21B1">
        <w:rPr>
          <w:rFonts w:asciiTheme="minorHAnsi" w:hAnsiTheme="minorHAnsi" w:cstheme="minorHAnsi"/>
          <w:rtl/>
        </w:rPr>
        <w:tab/>
        <w:t>يضمن المتلقي أن لديه أي موافقة تنظيمية أو ترخيص أو موافقة ضرورية أو مطلوبة بموجب أي قانون، أو أي وكالة حكومية أو هيئة أخرى لتلقي المواد وحيازتها.</w:t>
      </w:r>
    </w:p>
    <w:p w14:paraId="333B8356"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2.3</w:t>
      </w:r>
      <w:r w:rsidRPr="003C21B1">
        <w:rPr>
          <w:rFonts w:asciiTheme="minorHAnsi" w:hAnsiTheme="minorHAnsi" w:cstheme="minorHAnsi"/>
          <w:rtl/>
        </w:rPr>
        <w:tab/>
        <w:t>يوافق المتلقي على أن المحقق والأشخاص الذين يشرف عليهم المحقق هم فقط من يمكنهم الوصول إلى المواد.</w:t>
      </w:r>
    </w:p>
    <w:p w14:paraId="0D2A3E0E"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3.3</w:t>
      </w:r>
      <w:r w:rsidRPr="003C21B1">
        <w:rPr>
          <w:rFonts w:asciiTheme="minorHAnsi" w:hAnsiTheme="minorHAnsi" w:cstheme="minorHAnsi"/>
          <w:rtl/>
        </w:rPr>
        <w:tab/>
        <w:t>يضمن المتلقي أن المحقق موظف لدى المتلقي.</w:t>
      </w:r>
    </w:p>
    <w:p w14:paraId="289B6153" w14:textId="77777777" w:rsidR="00AD6C3D" w:rsidRPr="003C21B1" w:rsidRDefault="00AD6C3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4.3</w:t>
      </w:r>
      <w:r w:rsidRPr="003C21B1">
        <w:rPr>
          <w:rFonts w:asciiTheme="minorHAnsi" w:hAnsiTheme="minorHAnsi" w:cstheme="minorHAnsi"/>
          <w:rtl/>
        </w:rPr>
        <w:tab/>
        <w:t>يوافق المتلقي على عدم نقل أو السماح بنقل المواد أو أي جزء منها إلى شخص آخر دون موافقة كتابية مسبقة من المالك.</w:t>
      </w:r>
    </w:p>
    <w:p w14:paraId="6BF17681" w14:textId="77777777" w:rsidR="00AD6C3D" w:rsidRPr="003C21B1" w:rsidRDefault="00AD6C3D" w:rsidP="00E737CC">
      <w:pPr>
        <w:pStyle w:val="BodyTextIndent2"/>
        <w:tabs>
          <w:tab w:val="clear" w:pos="720"/>
          <w:tab w:val="left" w:pos="567"/>
        </w:tabs>
        <w:ind w:hanging="1418"/>
        <w:jc w:val="left"/>
        <w:rPr>
          <w:rFonts w:asciiTheme="minorHAnsi" w:hAnsiTheme="minorHAnsi" w:cstheme="minorHAnsi"/>
        </w:rPr>
      </w:pPr>
    </w:p>
    <w:p w14:paraId="295C2C66" w14:textId="77777777" w:rsidR="009505AD" w:rsidRPr="003C21B1" w:rsidRDefault="009505AD" w:rsidP="00E737CC">
      <w:pPr>
        <w:pStyle w:val="Heading3"/>
        <w:rPr>
          <w:rFonts w:asciiTheme="minorHAnsi" w:hAnsiTheme="minorHAnsi" w:cstheme="minorHAnsi"/>
          <w:bCs/>
          <w:rtl/>
        </w:rPr>
      </w:pPr>
      <w:bookmarkStart w:id="14" w:name="_Toc510355566"/>
      <w:bookmarkStart w:id="15" w:name="_Toc510537935"/>
      <w:r w:rsidRPr="003C21B1">
        <w:rPr>
          <w:rFonts w:asciiTheme="minorHAnsi" w:hAnsiTheme="minorHAnsi" w:cstheme="minorHAnsi"/>
          <w:bCs/>
          <w:rtl/>
        </w:rPr>
        <w:t>4.</w:t>
      </w:r>
      <w:r w:rsidRPr="003C21B1">
        <w:rPr>
          <w:rFonts w:asciiTheme="minorHAnsi" w:hAnsiTheme="minorHAnsi" w:cstheme="minorHAnsi"/>
          <w:bCs/>
          <w:rtl/>
        </w:rPr>
        <w:tab/>
        <w:t>السلامة</w:t>
      </w:r>
      <w:bookmarkEnd w:id="14"/>
      <w:bookmarkEnd w:id="15"/>
    </w:p>
    <w:p w14:paraId="50201082"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1.4</w:t>
      </w:r>
      <w:r w:rsidRPr="003C21B1">
        <w:rPr>
          <w:rFonts w:asciiTheme="minorHAnsi" w:hAnsiTheme="minorHAnsi" w:cstheme="minorHAnsi"/>
          <w:rtl/>
        </w:rPr>
        <w:tab/>
        <w:t>يقر المتلقي بأن المواد قد تكون سامة أو قد تحتوي على عوامل معدية أو مواد أخرى خطرة أو ضارة بالأشخاص أو الممتلكات.</w:t>
      </w:r>
    </w:p>
    <w:p w14:paraId="792621B1"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2.4</w:t>
      </w:r>
      <w:r w:rsidRPr="003C21B1">
        <w:rPr>
          <w:rFonts w:asciiTheme="minorHAnsi" w:hAnsiTheme="minorHAnsi" w:cstheme="minorHAnsi"/>
          <w:rtl/>
        </w:rPr>
        <w:tab/>
        <w:t>يجب على المتلقي مناولة المواد وتخزينها بأمان، وإلزام موظفيه بمناولة المواد وتخزينها بأمان بطريقة تهدف نسبياً إلى منع إلحاق أي ضرر بأي شخص أو ممتلكات.</w:t>
      </w:r>
    </w:p>
    <w:p w14:paraId="46E774AB"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3.4</w:t>
      </w:r>
      <w:r w:rsidRPr="003C21B1">
        <w:rPr>
          <w:rFonts w:asciiTheme="minorHAnsi" w:hAnsiTheme="minorHAnsi" w:cstheme="minorHAnsi"/>
          <w:rtl/>
        </w:rPr>
        <w:tab/>
        <w:t>يتعهد المتلقي بأنه على دراية بجميع متطلبات المناولة والتخزين الآمنين للمواد، وأن لديه جميع التسهيلات اللازمة للمناولة والتخزين الآمنين للمواد.</w:t>
      </w:r>
    </w:p>
    <w:p w14:paraId="38739738" w14:textId="77777777" w:rsidR="009505AD" w:rsidRPr="003C21B1" w:rsidRDefault="009505AD" w:rsidP="00E737CC">
      <w:pPr>
        <w:pStyle w:val="BodyTextIndent2"/>
        <w:tabs>
          <w:tab w:val="clear" w:pos="720"/>
          <w:tab w:val="left" w:pos="567"/>
        </w:tabs>
        <w:ind w:left="709"/>
        <w:jc w:val="left"/>
        <w:rPr>
          <w:rFonts w:asciiTheme="minorHAnsi" w:hAnsiTheme="minorHAnsi" w:cstheme="minorHAnsi"/>
        </w:rPr>
      </w:pPr>
    </w:p>
    <w:p w14:paraId="457D03AE" w14:textId="77777777" w:rsidR="009505AD" w:rsidRPr="003C21B1" w:rsidRDefault="009505AD" w:rsidP="00E737CC">
      <w:pPr>
        <w:pStyle w:val="Heading3"/>
        <w:rPr>
          <w:rFonts w:asciiTheme="minorHAnsi" w:hAnsiTheme="minorHAnsi" w:cstheme="minorHAnsi"/>
          <w:bCs/>
          <w:rtl/>
        </w:rPr>
      </w:pPr>
      <w:bookmarkStart w:id="16" w:name="_Toc510355567"/>
      <w:bookmarkStart w:id="17" w:name="_Toc510537936"/>
      <w:r w:rsidRPr="003C21B1">
        <w:rPr>
          <w:rFonts w:asciiTheme="minorHAnsi" w:hAnsiTheme="minorHAnsi" w:cstheme="minorHAnsi"/>
          <w:bCs/>
          <w:rtl/>
        </w:rPr>
        <w:t>5.</w:t>
      </w:r>
      <w:r w:rsidRPr="003C21B1">
        <w:rPr>
          <w:rFonts w:asciiTheme="minorHAnsi" w:hAnsiTheme="minorHAnsi" w:cstheme="minorHAnsi"/>
          <w:bCs/>
          <w:rtl/>
        </w:rPr>
        <w:tab/>
        <w:t>استخدام المواد</w:t>
      </w:r>
      <w:bookmarkEnd w:id="16"/>
      <w:bookmarkEnd w:id="17"/>
    </w:p>
    <w:p w14:paraId="6802F6DC"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1.5</w:t>
      </w:r>
      <w:r w:rsidRPr="003C21B1">
        <w:rPr>
          <w:rFonts w:asciiTheme="minorHAnsi" w:hAnsiTheme="minorHAnsi" w:cstheme="minorHAnsi"/>
          <w:rtl/>
        </w:rPr>
        <w:tab/>
        <w:t>لا يجوز للمتلقي استخدام المواد إلا للغرض المحدد، ولا يجوز له استخدام المواد لأي غرض آخر.</w:t>
      </w:r>
    </w:p>
    <w:p w14:paraId="54C54F28" w14:textId="77777777" w:rsidR="009505AD" w:rsidRPr="003C21B1" w:rsidRDefault="00AD6C3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2.5</w:t>
      </w:r>
      <w:r w:rsidRPr="003C21B1">
        <w:rPr>
          <w:rFonts w:asciiTheme="minorHAnsi" w:hAnsiTheme="minorHAnsi" w:cstheme="minorHAnsi"/>
          <w:rtl/>
        </w:rPr>
        <w:tab/>
        <w:t>يكون المتلقي مسؤولاً عن استخدام موظفيه أو وكلائه للمواد.</w:t>
      </w:r>
    </w:p>
    <w:p w14:paraId="307A8753" w14:textId="77777777" w:rsidR="00AD6C3D" w:rsidRPr="003C21B1" w:rsidRDefault="00AD6C3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3.5</w:t>
      </w:r>
      <w:r w:rsidRPr="003C21B1">
        <w:rPr>
          <w:rFonts w:asciiTheme="minorHAnsi" w:hAnsiTheme="minorHAnsi" w:cstheme="minorHAnsi"/>
          <w:rtl/>
        </w:rPr>
        <w:tab/>
        <w:t>يتحمل المتلقي</w:t>
      </w:r>
      <w:bookmarkStart w:id="18" w:name="_Hlk491778215"/>
      <w:r w:rsidRPr="003C21B1">
        <w:rPr>
          <w:rFonts w:asciiTheme="minorHAnsi" w:hAnsiTheme="minorHAnsi" w:cstheme="minorHAnsi"/>
          <w:rtl/>
        </w:rPr>
        <w:t xml:space="preserve">، نيابةً عن نفسه وعن وكلائه، جميع المخاطر المرتبطة </w:t>
      </w:r>
      <w:bookmarkEnd w:id="18"/>
      <w:r w:rsidRPr="003C21B1">
        <w:rPr>
          <w:rFonts w:asciiTheme="minorHAnsi" w:hAnsiTheme="minorHAnsi" w:cstheme="minorHAnsi"/>
          <w:rtl/>
        </w:rPr>
        <w:t>باستخدام المواد.</w:t>
      </w:r>
    </w:p>
    <w:p w14:paraId="67A6542A"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4.5</w:t>
      </w:r>
      <w:r w:rsidRPr="003C21B1">
        <w:rPr>
          <w:rFonts w:asciiTheme="minorHAnsi" w:hAnsiTheme="minorHAnsi" w:cstheme="minorHAnsi"/>
          <w:rtl/>
        </w:rPr>
        <w:tab/>
        <w:t>لا يجوز للمتلقي استخدام المواد لأي غرض تجاري.</w:t>
      </w:r>
    </w:p>
    <w:p w14:paraId="72F7C75D"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6.5</w:t>
      </w:r>
      <w:r w:rsidRPr="003C21B1">
        <w:rPr>
          <w:rFonts w:asciiTheme="minorHAnsi" w:hAnsiTheme="minorHAnsi" w:cstheme="minorHAnsi"/>
          <w:rtl/>
        </w:rPr>
        <w:tab/>
        <w:t>لا يجوز للمتلقي استخدام المواد على البشر.</w:t>
      </w:r>
    </w:p>
    <w:p w14:paraId="26A84182" w14:textId="77777777" w:rsidR="009505AD" w:rsidRPr="003C21B1" w:rsidRDefault="00AD6C3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7.5</w:t>
      </w:r>
      <w:r w:rsidRPr="003C21B1">
        <w:rPr>
          <w:rFonts w:asciiTheme="minorHAnsi" w:hAnsiTheme="minorHAnsi" w:cstheme="minorHAnsi"/>
          <w:rtl/>
        </w:rPr>
        <w:tab/>
        <w:t>يجب أن يمتثل المتلقي لجميع القوانين وقواعد السلوك المعمول بها كافة فيما يتعلق باستخدام المواد.</w:t>
      </w:r>
    </w:p>
    <w:p w14:paraId="1FE5E27C" w14:textId="77777777" w:rsidR="009505AD" w:rsidRPr="003C21B1" w:rsidRDefault="00AD6C3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8.5</w:t>
      </w:r>
      <w:r w:rsidRPr="003C21B1">
        <w:rPr>
          <w:rFonts w:asciiTheme="minorHAnsi" w:hAnsiTheme="minorHAnsi" w:cstheme="minorHAnsi"/>
          <w:rtl/>
        </w:rPr>
        <w:tab/>
        <w:t>في حال اشتراط موافقة أخلاقية من أي شخص أو هيئة لاستخدام المادة، يجب على المتلقي:</w:t>
      </w:r>
    </w:p>
    <w:p w14:paraId="512E62BF"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ab/>
        <w:t>(أ)</w:t>
      </w:r>
      <w:r w:rsidRPr="003C21B1">
        <w:rPr>
          <w:rFonts w:asciiTheme="minorHAnsi" w:hAnsiTheme="minorHAnsi" w:cstheme="minorHAnsi"/>
          <w:rtl/>
        </w:rPr>
        <w:tab/>
      </w:r>
      <w:r w:rsidRPr="003C21B1">
        <w:rPr>
          <w:rFonts w:asciiTheme="minorHAnsi" w:hAnsiTheme="minorHAnsi" w:cstheme="minorHAnsi"/>
          <w:rtl/>
        </w:rPr>
        <w:tab/>
        <w:t>الحصول على هذه الموافقة الأخلاقية،</w:t>
      </w:r>
    </w:p>
    <w:p w14:paraId="7B8F1FF6" w14:textId="77777777" w:rsidR="009505AD" w:rsidRPr="003C21B1" w:rsidRDefault="009505A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ab/>
        <w:t>(ب)</w:t>
      </w:r>
      <w:r w:rsidRPr="003C21B1">
        <w:rPr>
          <w:rFonts w:asciiTheme="minorHAnsi" w:hAnsiTheme="minorHAnsi" w:cstheme="minorHAnsi"/>
          <w:rtl/>
        </w:rPr>
        <w:tab/>
        <w:t>والامتثال لجميع شروط هذه الموافقة الأخلاقية.</w:t>
      </w:r>
    </w:p>
    <w:p w14:paraId="3CCA13C2" w14:textId="77777777" w:rsidR="009505AD" w:rsidRPr="003C21B1" w:rsidRDefault="00AD6C3D"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9.5</w:t>
      </w:r>
      <w:r w:rsidRPr="003C21B1">
        <w:rPr>
          <w:rFonts w:asciiTheme="minorHAnsi" w:hAnsiTheme="minorHAnsi" w:cstheme="minorHAnsi"/>
          <w:rtl/>
        </w:rPr>
        <w:tab/>
        <w:t>لا يجوز للمتلقي تقديم أي طلب براءة أو أي طلب آخر للحماية القانونية للمواد دون موافقة كتابية مسبقة من المالك.</w:t>
      </w:r>
    </w:p>
    <w:p w14:paraId="2F64C8D4" w14:textId="77777777" w:rsidR="009505AD" w:rsidRPr="003C21B1" w:rsidRDefault="009505AD" w:rsidP="00E737CC">
      <w:pPr>
        <w:tabs>
          <w:tab w:val="left" w:pos="567"/>
        </w:tabs>
        <w:jc w:val="left"/>
        <w:rPr>
          <w:rFonts w:asciiTheme="minorHAnsi" w:hAnsiTheme="minorHAnsi" w:cstheme="minorHAnsi"/>
        </w:rPr>
      </w:pPr>
    </w:p>
    <w:p w14:paraId="48792E34" w14:textId="77777777" w:rsidR="009505AD" w:rsidRPr="003C21B1" w:rsidRDefault="00CA3810" w:rsidP="00E737CC">
      <w:pPr>
        <w:pStyle w:val="Heading3"/>
        <w:rPr>
          <w:rFonts w:asciiTheme="minorHAnsi" w:hAnsiTheme="minorHAnsi" w:cstheme="minorHAnsi"/>
          <w:bCs/>
          <w:rtl/>
        </w:rPr>
      </w:pPr>
      <w:bookmarkStart w:id="19" w:name="_Toc510355568"/>
      <w:bookmarkStart w:id="20" w:name="_Toc510537937"/>
      <w:r w:rsidRPr="003C21B1">
        <w:rPr>
          <w:rFonts w:asciiTheme="minorHAnsi" w:hAnsiTheme="minorHAnsi" w:cstheme="minorHAnsi"/>
          <w:bCs/>
          <w:rtl/>
        </w:rPr>
        <w:t>6.</w:t>
      </w:r>
      <w:r w:rsidRPr="003C21B1">
        <w:rPr>
          <w:rFonts w:asciiTheme="minorHAnsi" w:hAnsiTheme="minorHAnsi" w:cstheme="minorHAnsi"/>
          <w:bCs/>
          <w:rtl/>
        </w:rPr>
        <w:tab/>
        <w:t>الملكية الفكرية الجديدة</w:t>
      </w:r>
      <w:bookmarkEnd w:id="19"/>
      <w:bookmarkEnd w:id="20"/>
    </w:p>
    <w:p w14:paraId="6BEE5BC7" w14:textId="77777777" w:rsidR="009505AD" w:rsidRPr="003C21B1" w:rsidRDefault="00AD6C3D" w:rsidP="00E737CC">
      <w:pPr>
        <w:pStyle w:val="BodyTextIndent2"/>
        <w:tabs>
          <w:tab w:val="clear" w:pos="720"/>
          <w:tab w:val="left" w:pos="567"/>
        </w:tabs>
        <w:ind w:hanging="1418"/>
        <w:jc w:val="left"/>
        <w:rPr>
          <w:rFonts w:asciiTheme="minorHAnsi" w:hAnsiTheme="minorHAnsi" w:cstheme="minorHAnsi"/>
          <w:rtl/>
        </w:rPr>
      </w:pPr>
      <w:r w:rsidRPr="003C21B1">
        <w:rPr>
          <w:rFonts w:asciiTheme="minorHAnsi" w:hAnsiTheme="minorHAnsi" w:cstheme="minorHAnsi"/>
          <w:rtl/>
        </w:rPr>
        <w:t>1.6</w:t>
      </w:r>
      <w:r w:rsidRPr="003C21B1">
        <w:rPr>
          <w:rFonts w:asciiTheme="minorHAnsi" w:hAnsiTheme="minorHAnsi" w:cstheme="minorHAnsi"/>
          <w:rtl/>
        </w:rPr>
        <w:tab/>
        <w:t>تكون أي ملكية فكرية جديدة مملوكة للمتلقي.</w:t>
      </w:r>
    </w:p>
    <w:p w14:paraId="3243C7CC" w14:textId="77777777" w:rsidR="009505AD" w:rsidRPr="003C21B1" w:rsidRDefault="00AD6C3D" w:rsidP="00E737CC">
      <w:pPr>
        <w:pStyle w:val="BodyTextIndent2"/>
        <w:tabs>
          <w:tab w:val="clear" w:pos="720"/>
          <w:tab w:val="left" w:pos="567"/>
        </w:tabs>
        <w:ind w:hanging="1418"/>
        <w:jc w:val="left"/>
        <w:rPr>
          <w:rFonts w:asciiTheme="minorHAnsi" w:hAnsiTheme="minorHAnsi" w:cstheme="minorHAnsi"/>
          <w:rtl/>
        </w:rPr>
      </w:pPr>
      <w:r w:rsidRPr="003C21B1">
        <w:rPr>
          <w:rFonts w:asciiTheme="minorHAnsi" w:hAnsiTheme="minorHAnsi" w:cstheme="minorHAnsi"/>
          <w:rtl/>
        </w:rPr>
        <w:t>2.6</w:t>
      </w:r>
      <w:r w:rsidRPr="003C21B1">
        <w:rPr>
          <w:rFonts w:asciiTheme="minorHAnsi" w:hAnsiTheme="minorHAnsi" w:cstheme="minorHAnsi"/>
          <w:rtl/>
        </w:rPr>
        <w:tab/>
        <w:t>*المتلقي غير ملزم بالكشف عن الملكية الفكرية الجديدة للمالك، ولكن يجوز له القيام بذلك.</w:t>
      </w:r>
    </w:p>
    <w:p w14:paraId="6D54A32A" w14:textId="77777777" w:rsidR="008A4263" w:rsidRPr="003C21B1" w:rsidRDefault="008A4263" w:rsidP="00E737CC">
      <w:pPr>
        <w:pStyle w:val="BodyTextIndent2"/>
        <w:tabs>
          <w:tab w:val="clear" w:pos="720"/>
          <w:tab w:val="left" w:pos="567"/>
        </w:tabs>
        <w:ind w:hanging="1418"/>
        <w:jc w:val="left"/>
        <w:rPr>
          <w:rFonts w:asciiTheme="minorHAnsi" w:hAnsiTheme="minorHAnsi" w:cstheme="minorHAnsi"/>
        </w:rPr>
      </w:pPr>
    </w:p>
    <w:p w14:paraId="63047C17" w14:textId="77777777" w:rsidR="008A4263" w:rsidRPr="003C21B1" w:rsidRDefault="008A4263" w:rsidP="00E737CC">
      <w:pPr>
        <w:pStyle w:val="BodyTextIndent2"/>
        <w:tabs>
          <w:tab w:val="clear" w:pos="720"/>
        </w:tabs>
        <w:ind w:left="426" w:hanging="426"/>
        <w:jc w:val="left"/>
        <w:rPr>
          <w:rFonts w:asciiTheme="minorHAnsi" w:hAnsiTheme="minorHAnsi" w:cstheme="minorHAnsi"/>
          <w:rtl/>
        </w:rPr>
      </w:pPr>
      <w:r w:rsidRPr="003C21B1">
        <w:rPr>
          <w:rFonts w:asciiTheme="minorHAnsi" w:hAnsiTheme="minorHAnsi" w:cstheme="minorHAnsi"/>
          <w:b/>
          <w:bCs/>
          <w:rtl/>
        </w:rPr>
        <w:t>**</w:t>
      </w:r>
      <w:r w:rsidRPr="003C21B1">
        <w:rPr>
          <w:rFonts w:asciiTheme="minorHAnsi" w:hAnsiTheme="minorHAnsi" w:cstheme="minorHAnsi"/>
          <w:b/>
          <w:bCs/>
          <w:rtl/>
        </w:rPr>
        <w:tab/>
      </w:r>
      <w:r w:rsidRPr="003C21B1">
        <w:rPr>
          <w:rFonts w:asciiTheme="minorHAnsi" w:hAnsiTheme="minorHAnsi" w:cstheme="minorHAnsi"/>
          <w:rtl/>
        </w:rPr>
        <w:t>في مقابل السماح بنقل المواد إلى المتلقي واستخدامه لها، يكشف المتلقي للمالك عن أي ملكية فكرية جديدة أودع طلب براءة بشأنها، ويمنح المالك بموجبها ترخيصاً غير استئثاري دون إتاوات بموجب هذه الملكية الفكرية الجديدة لأغراض البحث فقط.</w:t>
      </w:r>
      <w:r w:rsidR="00D64E3A" w:rsidRPr="003C21B1">
        <w:rPr>
          <w:rStyle w:val="FootnoteReference"/>
          <w:rFonts w:asciiTheme="minorHAnsi" w:hAnsiTheme="minorHAnsi" w:cstheme="minorHAnsi"/>
          <w:rtl/>
        </w:rPr>
        <w:footnoteReference w:id="8"/>
      </w:r>
    </w:p>
    <w:p w14:paraId="3E1965AF" w14:textId="77777777" w:rsidR="004B11CA" w:rsidRPr="003C21B1" w:rsidRDefault="004B11CA" w:rsidP="00E737CC">
      <w:pPr>
        <w:pStyle w:val="BodyTextIndent2"/>
        <w:tabs>
          <w:tab w:val="clear" w:pos="720"/>
          <w:tab w:val="left" w:pos="567"/>
        </w:tabs>
        <w:ind w:hanging="1418"/>
        <w:jc w:val="left"/>
        <w:rPr>
          <w:rFonts w:asciiTheme="minorHAnsi" w:hAnsiTheme="minorHAnsi" w:cstheme="minorHAnsi"/>
          <w:u w:val="single"/>
        </w:rPr>
      </w:pPr>
    </w:p>
    <w:p w14:paraId="6F5EB08E" w14:textId="77777777" w:rsidR="00AD6C3D" w:rsidRPr="003C21B1" w:rsidRDefault="00CA3810" w:rsidP="00E737CC">
      <w:pPr>
        <w:pStyle w:val="Heading3"/>
        <w:rPr>
          <w:rFonts w:asciiTheme="minorHAnsi" w:hAnsiTheme="minorHAnsi" w:cstheme="minorHAnsi"/>
          <w:bCs/>
          <w:rtl/>
        </w:rPr>
      </w:pPr>
      <w:bookmarkStart w:id="21" w:name="_Toc510355569"/>
      <w:bookmarkStart w:id="22" w:name="_Toc510537938"/>
      <w:r w:rsidRPr="003C21B1">
        <w:rPr>
          <w:rFonts w:asciiTheme="minorHAnsi" w:hAnsiTheme="minorHAnsi" w:cstheme="minorHAnsi"/>
          <w:bCs/>
          <w:rtl/>
        </w:rPr>
        <w:lastRenderedPageBreak/>
        <w:t>7.</w:t>
      </w:r>
      <w:r w:rsidRPr="003C21B1">
        <w:rPr>
          <w:rFonts w:asciiTheme="minorHAnsi" w:hAnsiTheme="minorHAnsi" w:cstheme="minorHAnsi"/>
          <w:bCs/>
          <w:rtl/>
        </w:rPr>
        <w:tab/>
        <w:t>المنشورات</w:t>
      </w:r>
      <w:bookmarkEnd w:id="21"/>
      <w:bookmarkEnd w:id="22"/>
    </w:p>
    <w:p w14:paraId="1EA82A74" w14:textId="77777777" w:rsidR="00AD6C3D" w:rsidRPr="003C21B1" w:rsidRDefault="00CA3810"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1.7</w:t>
      </w:r>
      <w:r w:rsidRPr="003C21B1">
        <w:rPr>
          <w:rFonts w:asciiTheme="minorHAnsi" w:hAnsiTheme="minorHAnsi" w:cstheme="minorHAnsi"/>
          <w:rtl/>
        </w:rPr>
        <w:tab/>
        <w:t>يجوز للمتلقي نشر ورقة تشير إلى المواد دون موافقة مسبقة من المالك.</w:t>
      </w:r>
    </w:p>
    <w:p w14:paraId="34716927" w14:textId="77777777" w:rsidR="00854E62" w:rsidRPr="003C21B1" w:rsidRDefault="00CA3810"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2.7</w:t>
      </w:r>
      <w:r w:rsidRPr="003C21B1">
        <w:rPr>
          <w:rFonts w:asciiTheme="minorHAnsi" w:hAnsiTheme="minorHAnsi" w:cstheme="minorHAnsi"/>
          <w:rtl/>
        </w:rPr>
        <w:tab/>
        <w:t>يجب أن يقر أي منشور من هذا القبيل بملكية المالك للمواد، وأن المالك قدّم المواد إلى المتلقي.</w:t>
      </w:r>
    </w:p>
    <w:p w14:paraId="7DDBBBCE" w14:textId="77777777" w:rsidR="00895210" w:rsidRPr="003C21B1" w:rsidRDefault="00895210" w:rsidP="000A4908">
      <w:pPr>
        <w:pStyle w:val="BodyTextIndent2"/>
        <w:tabs>
          <w:tab w:val="clear" w:pos="720"/>
          <w:tab w:val="left" w:pos="567"/>
        </w:tabs>
        <w:ind w:hanging="1418"/>
        <w:jc w:val="left"/>
        <w:rPr>
          <w:rFonts w:asciiTheme="minorHAnsi" w:hAnsiTheme="minorHAnsi" w:cstheme="minorHAnsi"/>
          <w:u w:val="single"/>
        </w:rPr>
      </w:pPr>
    </w:p>
    <w:p w14:paraId="71C0C857" w14:textId="77777777" w:rsidR="00895210" w:rsidRPr="003C21B1" w:rsidRDefault="001C307C" w:rsidP="00E737CC">
      <w:pPr>
        <w:pStyle w:val="Heading3"/>
        <w:rPr>
          <w:rFonts w:asciiTheme="minorHAnsi" w:hAnsiTheme="minorHAnsi" w:cstheme="minorHAnsi"/>
          <w:bCs/>
          <w:rtl/>
        </w:rPr>
      </w:pPr>
      <w:bookmarkStart w:id="23" w:name="_Toc510355570"/>
      <w:bookmarkStart w:id="24" w:name="_Toc510537939"/>
      <w:r w:rsidRPr="003C21B1">
        <w:rPr>
          <w:rFonts w:asciiTheme="minorHAnsi" w:hAnsiTheme="minorHAnsi" w:cstheme="minorHAnsi"/>
          <w:bCs/>
          <w:rtl/>
        </w:rPr>
        <w:t>8.</w:t>
      </w:r>
      <w:r w:rsidRPr="003C21B1">
        <w:rPr>
          <w:rFonts w:asciiTheme="minorHAnsi" w:hAnsiTheme="minorHAnsi" w:cstheme="minorHAnsi"/>
          <w:bCs/>
          <w:rtl/>
        </w:rPr>
        <w:tab/>
        <w:t>القانون الحاكم</w:t>
      </w:r>
      <w:bookmarkEnd w:id="23"/>
      <w:bookmarkEnd w:id="24"/>
    </w:p>
    <w:p w14:paraId="0BD2B136" w14:textId="3D607917" w:rsidR="00895210" w:rsidRPr="003C21B1" w:rsidRDefault="00895210"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يُبرم هذا الاتفاق ويدخل حيز النفاذ في [الولاية و/أو البلد]،</w:t>
      </w:r>
      <w:r w:rsidR="006A0F95" w:rsidRPr="003C21B1">
        <w:rPr>
          <w:rStyle w:val="FootnoteReference"/>
          <w:rFonts w:asciiTheme="minorHAnsi" w:hAnsiTheme="minorHAnsi" w:cstheme="minorHAnsi"/>
          <w:rtl/>
        </w:rPr>
        <w:footnoteReference w:id="9"/>
      </w:r>
      <w:r w:rsidRPr="003C21B1">
        <w:rPr>
          <w:rFonts w:asciiTheme="minorHAnsi" w:hAnsiTheme="minorHAnsi" w:cstheme="minorHAnsi"/>
          <w:rtl/>
        </w:rPr>
        <w:t xml:space="preserve"> ويُفسّر هذا الاتفاق ويُطبق بموجب قوانينها.</w:t>
      </w:r>
      <w:r w:rsidR="008F0B54" w:rsidRPr="003C21B1">
        <w:rPr>
          <w:rFonts w:asciiTheme="minorHAnsi" w:hAnsiTheme="minorHAnsi" w:cstheme="minorHAnsi"/>
          <w:rtl/>
        </w:rPr>
        <w:t xml:space="preserve"> </w:t>
      </w:r>
      <w:r w:rsidRPr="003C21B1">
        <w:rPr>
          <w:rFonts w:asciiTheme="minorHAnsi" w:hAnsiTheme="minorHAnsi" w:cstheme="minorHAnsi"/>
          <w:rtl/>
        </w:rPr>
        <w:t>ويوافق الطرفان على الخضوع للولاية القضائية غير الاستئثارية للمحاكم في ذلك المكان.</w:t>
      </w:r>
    </w:p>
    <w:p w14:paraId="2CE524FB" w14:textId="77777777" w:rsidR="003207E6" w:rsidRPr="003C21B1" w:rsidRDefault="003207E6" w:rsidP="00E737CC">
      <w:pPr>
        <w:pStyle w:val="BodyTextIndent2"/>
        <w:tabs>
          <w:tab w:val="clear" w:pos="720"/>
          <w:tab w:val="left" w:pos="567"/>
        </w:tabs>
        <w:ind w:hanging="1418"/>
        <w:jc w:val="left"/>
        <w:rPr>
          <w:rFonts w:asciiTheme="minorHAnsi" w:hAnsiTheme="minorHAnsi" w:cstheme="minorHAnsi"/>
        </w:rPr>
      </w:pPr>
    </w:p>
    <w:p w14:paraId="6DC88C25" w14:textId="77777777" w:rsidR="003207E6" w:rsidRPr="003C21B1" w:rsidRDefault="003207E6" w:rsidP="00E737CC">
      <w:pPr>
        <w:pStyle w:val="Heading3"/>
        <w:rPr>
          <w:rFonts w:asciiTheme="minorHAnsi" w:hAnsiTheme="minorHAnsi" w:cstheme="minorHAnsi"/>
          <w:bCs/>
          <w:rtl/>
        </w:rPr>
      </w:pPr>
      <w:bookmarkStart w:id="25" w:name="_Toc510355571"/>
      <w:bookmarkStart w:id="26" w:name="_Toc510537940"/>
      <w:r w:rsidRPr="003C21B1">
        <w:rPr>
          <w:rFonts w:asciiTheme="minorHAnsi" w:hAnsiTheme="minorHAnsi" w:cstheme="minorHAnsi"/>
          <w:bCs/>
          <w:rtl/>
        </w:rPr>
        <w:t>9.</w:t>
      </w:r>
      <w:r w:rsidRPr="003C21B1">
        <w:rPr>
          <w:rFonts w:asciiTheme="minorHAnsi" w:hAnsiTheme="minorHAnsi" w:cstheme="minorHAnsi"/>
          <w:bCs/>
          <w:rtl/>
        </w:rPr>
        <w:tab/>
        <w:t>عدم وجود ترخيص</w:t>
      </w:r>
      <w:bookmarkEnd w:id="25"/>
      <w:bookmarkEnd w:id="26"/>
    </w:p>
    <w:p w14:paraId="41B554E9" w14:textId="77777777" w:rsidR="003207E6" w:rsidRPr="003C21B1" w:rsidRDefault="003207E6" w:rsidP="00E737CC">
      <w:pPr>
        <w:pStyle w:val="BodyTextIndent2"/>
        <w:tabs>
          <w:tab w:val="clear" w:pos="720"/>
        </w:tabs>
        <w:ind w:left="0" w:firstLine="0"/>
        <w:jc w:val="left"/>
        <w:rPr>
          <w:rFonts w:asciiTheme="minorHAnsi" w:hAnsiTheme="minorHAnsi" w:cstheme="minorHAnsi"/>
          <w:rtl/>
        </w:rPr>
      </w:pPr>
      <w:bookmarkStart w:id="27" w:name="_Hlk491782775"/>
      <w:r w:rsidRPr="003C21B1">
        <w:rPr>
          <w:rFonts w:asciiTheme="minorHAnsi" w:hAnsiTheme="minorHAnsi" w:cstheme="minorHAnsi"/>
          <w:rtl/>
        </w:rPr>
        <w:t>لا يوجد في هذا الاتفاق ما يمنح المتلقي أي حق أو ترخيص لاستخدام أو ممارسة أي ملكية فكرية مملوكة للمالك، شريطة ألا يفرض المالك ملكيته الفكرية على استخدام المتلقي للمواد على النحو المسموح به بموجب هذا الاتفاق.</w:t>
      </w:r>
      <w:bookmarkEnd w:id="27"/>
    </w:p>
    <w:p w14:paraId="64875705" w14:textId="77777777" w:rsidR="00895210" w:rsidRPr="003C21B1" w:rsidRDefault="00295BBC" w:rsidP="00E737CC">
      <w:pPr>
        <w:pStyle w:val="BodyTextIndent2"/>
        <w:jc w:val="left"/>
        <w:rPr>
          <w:rFonts w:asciiTheme="minorHAnsi" w:hAnsiTheme="minorHAnsi" w:cstheme="minorHAnsi"/>
          <w:rtl/>
        </w:rPr>
      </w:pPr>
      <w:r w:rsidRPr="003C21B1">
        <w:rPr>
          <w:rFonts w:asciiTheme="minorHAnsi" w:hAnsiTheme="minorHAnsi" w:cstheme="minorHAnsi"/>
          <w:rtl/>
        </w:rPr>
        <w:br w:type="page"/>
      </w:r>
    </w:p>
    <w:p w14:paraId="372235A1" w14:textId="77777777" w:rsidR="00895210" w:rsidRPr="003C21B1" w:rsidRDefault="00895210" w:rsidP="00E737CC">
      <w:pPr>
        <w:jc w:val="left"/>
        <w:outlineLvl w:val="0"/>
        <w:rPr>
          <w:rFonts w:asciiTheme="minorHAnsi" w:hAnsiTheme="minorHAnsi" w:cstheme="minorHAnsi"/>
          <w:b/>
          <w:bCs/>
          <w:rtl/>
        </w:rPr>
      </w:pPr>
      <w:bookmarkStart w:id="28" w:name="_Toc510355572"/>
      <w:r w:rsidRPr="003C21B1">
        <w:rPr>
          <w:rFonts w:asciiTheme="minorHAnsi" w:hAnsiTheme="minorHAnsi" w:cstheme="minorHAnsi"/>
          <w:b/>
          <w:bCs/>
          <w:rtl/>
        </w:rPr>
        <w:lastRenderedPageBreak/>
        <w:t>توقيعات الطرفين</w:t>
      </w:r>
      <w:bookmarkEnd w:id="28"/>
    </w:p>
    <w:tbl>
      <w:tblPr>
        <w:bidiVisual/>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6A0F95" w:rsidRPr="003C21B1" w14:paraId="5A1B4D73" w14:textId="77777777" w:rsidTr="004B11CA">
        <w:tc>
          <w:tcPr>
            <w:tcW w:w="2235" w:type="dxa"/>
            <w:tcBorders>
              <w:top w:val="nil"/>
              <w:left w:val="nil"/>
              <w:bottom w:val="nil"/>
              <w:right w:val="nil"/>
            </w:tcBorders>
          </w:tcPr>
          <w:p w14:paraId="36704106" w14:textId="77777777" w:rsidR="006A0F95" w:rsidRPr="003C21B1" w:rsidRDefault="00792C3F" w:rsidP="00E737CC">
            <w:pPr>
              <w:jc w:val="left"/>
              <w:rPr>
                <w:rFonts w:asciiTheme="minorHAnsi" w:hAnsiTheme="minorHAnsi" w:cstheme="minorHAnsi"/>
                <w:b/>
                <w:bCs/>
                <w:rtl/>
              </w:rPr>
            </w:pPr>
            <w:r w:rsidRPr="003C21B1">
              <w:rPr>
                <w:rFonts w:asciiTheme="minorHAnsi" w:hAnsiTheme="minorHAnsi" w:cstheme="minorHAnsi"/>
                <w:b/>
                <w:bCs/>
                <w:rtl/>
              </w:rPr>
              <w:t>التوقيع نيابة عن</w:t>
            </w:r>
          </w:p>
          <w:p w14:paraId="0B7B4D5D" w14:textId="77777777" w:rsidR="00792C3F" w:rsidRPr="003C21B1" w:rsidRDefault="00792C3F" w:rsidP="00E737CC">
            <w:pPr>
              <w:jc w:val="left"/>
              <w:rPr>
                <w:rFonts w:asciiTheme="minorHAnsi" w:hAnsiTheme="minorHAnsi" w:cstheme="minorHAnsi"/>
              </w:rPr>
            </w:pPr>
          </w:p>
          <w:p w14:paraId="14539585" w14:textId="77777777" w:rsidR="00792C3F" w:rsidRPr="003C21B1" w:rsidRDefault="00792C3F" w:rsidP="00E737CC">
            <w:pPr>
              <w:jc w:val="left"/>
              <w:rPr>
                <w:rFonts w:asciiTheme="minorHAnsi" w:hAnsiTheme="minorHAnsi" w:cstheme="minorHAnsi"/>
              </w:rPr>
            </w:pPr>
          </w:p>
        </w:tc>
        <w:tc>
          <w:tcPr>
            <w:tcW w:w="2851" w:type="dxa"/>
            <w:tcBorders>
              <w:top w:val="nil"/>
              <w:left w:val="nil"/>
              <w:bottom w:val="nil"/>
              <w:right w:val="nil"/>
            </w:tcBorders>
          </w:tcPr>
          <w:p w14:paraId="659BD3A6" w14:textId="77777777" w:rsidR="006A0F95" w:rsidRPr="003C21B1" w:rsidRDefault="00644FBC" w:rsidP="00E737CC">
            <w:pPr>
              <w:jc w:val="left"/>
              <w:rPr>
                <w:rFonts w:asciiTheme="minorHAnsi" w:hAnsiTheme="minorHAnsi" w:cstheme="minorHAnsi"/>
                <w:rtl/>
              </w:rPr>
            </w:pPr>
            <w:r w:rsidRPr="003C21B1">
              <w:rPr>
                <w:rFonts w:asciiTheme="minorHAnsi" w:hAnsiTheme="minorHAnsi" w:cstheme="minorHAnsi"/>
                <w:rtl/>
              </w:rPr>
              <w:t xml:space="preserve"> *</w:t>
            </w:r>
          </w:p>
        </w:tc>
        <w:tc>
          <w:tcPr>
            <w:tcW w:w="2252" w:type="dxa"/>
            <w:tcBorders>
              <w:top w:val="nil"/>
              <w:left w:val="nil"/>
              <w:bottom w:val="nil"/>
              <w:right w:val="nil"/>
            </w:tcBorders>
          </w:tcPr>
          <w:p w14:paraId="26137A52" w14:textId="77777777" w:rsidR="00792C3F" w:rsidRPr="003C21B1" w:rsidRDefault="00644FBC" w:rsidP="00E737CC">
            <w:pPr>
              <w:jc w:val="left"/>
              <w:rPr>
                <w:rFonts w:asciiTheme="minorHAnsi" w:hAnsiTheme="minorHAnsi" w:cstheme="minorHAnsi"/>
                <w:b/>
                <w:bCs/>
                <w:caps/>
                <w:rtl/>
              </w:rPr>
            </w:pPr>
            <w:r w:rsidRPr="003C21B1">
              <w:rPr>
                <w:rFonts w:asciiTheme="minorHAnsi" w:hAnsiTheme="minorHAnsi" w:cstheme="minorHAnsi"/>
                <w:b/>
                <w:bCs/>
                <w:rtl/>
              </w:rPr>
              <w:t>التوقيع نيابة عن</w:t>
            </w:r>
          </w:p>
          <w:p w14:paraId="54486EA9" w14:textId="77777777" w:rsidR="006A0F95" w:rsidRPr="003C21B1" w:rsidRDefault="006A0F95" w:rsidP="00E737CC">
            <w:pPr>
              <w:jc w:val="left"/>
              <w:rPr>
                <w:rFonts w:asciiTheme="minorHAnsi" w:hAnsiTheme="minorHAnsi" w:cstheme="minorHAnsi"/>
              </w:rPr>
            </w:pPr>
          </w:p>
        </w:tc>
        <w:tc>
          <w:tcPr>
            <w:tcW w:w="2126" w:type="dxa"/>
            <w:tcBorders>
              <w:top w:val="nil"/>
              <w:left w:val="nil"/>
              <w:bottom w:val="nil"/>
              <w:right w:val="nil"/>
            </w:tcBorders>
          </w:tcPr>
          <w:p w14:paraId="79CA1F2F" w14:textId="77777777" w:rsidR="006A0F95" w:rsidRPr="003C21B1" w:rsidRDefault="00644FBC" w:rsidP="00E737CC">
            <w:pPr>
              <w:jc w:val="left"/>
              <w:rPr>
                <w:rFonts w:asciiTheme="minorHAnsi" w:hAnsiTheme="minorHAnsi" w:cstheme="minorHAnsi"/>
                <w:rtl/>
              </w:rPr>
            </w:pPr>
            <w:r w:rsidRPr="003C21B1">
              <w:rPr>
                <w:rFonts w:asciiTheme="minorHAnsi" w:hAnsiTheme="minorHAnsi" w:cstheme="minorHAnsi"/>
                <w:rtl/>
              </w:rPr>
              <w:t>*</w:t>
            </w:r>
          </w:p>
        </w:tc>
      </w:tr>
      <w:tr w:rsidR="00792C3F" w:rsidRPr="003C21B1" w14:paraId="74FCB0C3" w14:textId="77777777" w:rsidTr="004B11CA">
        <w:tc>
          <w:tcPr>
            <w:tcW w:w="2235" w:type="dxa"/>
            <w:tcBorders>
              <w:top w:val="nil"/>
              <w:left w:val="nil"/>
              <w:bottom w:val="nil"/>
              <w:right w:val="nil"/>
            </w:tcBorders>
          </w:tcPr>
          <w:p w14:paraId="64772CE3" w14:textId="77777777" w:rsidR="00792C3F" w:rsidRPr="003C21B1" w:rsidRDefault="00792C3F" w:rsidP="00E737CC">
            <w:pPr>
              <w:jc w:val="left"/>
              <w:rPr>
                <w:rFonts w:asciiTheme="minorHAnsi" w:hAnsiTheme="minorHAnsi" w:cstheme="minorHAnsi"/>
                <w:rtl/>
              </w:rPr>
            </w:pPr>
            <w:r w:rsidRPr="003C21B1">
              <w:rPr>
                <w:rFonts w:asciiTheme="minorHAnsi" w:hAnsiTheme="minorHAnsi" w:cstheme="minorHAnsi"/>
                <w:rtl/>
              </w:rPr>
              <w:t>التوقيع</w:t>
            </w:r>
          </w:p>
        </w:tc>
        <w:tc>
          <w:tcPr>
            <w:tcW w:w="2851" w:type="dxa"/>
            <w:tcBorders>
              <w:top w:val="nil"/>
              <w:left w:val="nil"/>
              <w:right w:val="nil"/>
            </w:tcBorders>
          </w:tcPr>
          <w:p w14:paraId="4B01E0D3" w14:textId="77777777" w:rsidR="00792C3F" w:rsidRPr="003C21B1" w:rsidRDefault="00792C3F" w:rsidP="00E737CC">
            <w:pPr>
              <w:jc w:val="left"/>
              <w:rPr>
                <w:rFonts w:asciiTheme="minorHAnsi" w:hAnsiTheme="minorHAnsi" w:cstheme="minorHAnsi"/>
              </w:rPr>
            </w:pPr>
          </w:p>
        </w:tc>
        <w:tc>
          <w:tcPr>
            <w:tcW w:w="2252" w:type="dxa"/>
            <w:tcBorders>
              <w:top w:val="nil"/>
              <w:left w:val="nil"/>
              <w:bottom w:val="nil"/>
              <w:right w:val="nil"/>
            </w:tcBorders>
          </w:tcPr>
          <w:p w14:paraId="221AC8C2" w14:textId="77777777" w:rsidR="00792C3F" w:rsidRPr="003C21B1" w:rsidRDefault="00792C3F" w:rsidP="00E737CC">
            <w:pPr>
              <w:jc w:val="left"/>
              <w:rPr>
                <w:rFonts w:asciiTheme="minorHAnsi" w:hAnsiTheme="minorHAnsi" w:cstheme="minorHAnsi"/>
                <w:rtl/>
              </w:rPr>
            </w:pPr>
            <w:r w:rsidRPr="003C21B1">
              <w:rPr>
                <w:rFonts w:asciiTheme="minorHAnsi" w:hAnsiTheme="minorHAnsi" w:cstheme="minorHAnsi"/>
                <w:rtl/>
              </w:rPr>
              <w:t>التوقيع</w:t>
            </w:r>
          </w:p>
        </w:tc>
        <w:tc>
          <w:tcPr>
            <w:tcW w:w="2126" w:type="dxa"/>
            <w:tcBorders>
              <w:top w:val="nil"/>
              <w:left w:val="nil"/>
              <w:right w:val="nil"/>
            </w:tcBorders>
          </w:tcPr>
          <w:p w14:paraId="7894869A" w14:textId="77777777" w:rsidR="00792C3F" w:rsidRPr="003C21B1" w:rsidRDefault="00792C3F" w:rsidP="00E737CC">
            <w:pPr>
              <w:jc w:val="left"/>
              <w:rPr>
                <w:rFonts w:asciiTheme="minorHAnsi" w:hAnsiTheme="minorHAnsi" w:cstheme="minorHAnsi"/>
              </w:rPr>
            </w:pPr>
          </w:p>
        </w:tc>
      </w:tr>
      <w:tr w:rsidR="00792C3F" w:rsidRPr="003C21B1" w14:paraId="5F74C1D4" w14:textId="77777777" w:rsidTr="004B11CA">
        <w:tc>
          <w:tcPr>
            <w:tcW w:w="2235" w:type="dxa"/>
            <w:tcBorders>
              <w:top w:val="nil"/>
              <w:left w:val="nil"/>
              <w:bottom w:val="nil"/>
              <w:right w:val="nil"/>
            </w:tcBorders>
          </w:tcPr>
          <w:p w14:paraId="1D161B8F" w14:textId="77777777" w:rsidR="00792C3F" w:rsidRPr="003C21B1" w:rsidRDefault="00792C3F" w:rsidP="00E737CC">
            <w:pPr>
              <w:jc w:val="left"/>
              <w:rPr>
                <w:rFonts w:asciiTheme="minorHAnsi" w:hAnsiTheme="minorHAnsi" w:cstheme="minorHAnsi"/>
              </w:rPr>
            </w:pPr>
          </w:p>
          <w:p w14:paraId="742BF405" w14:textId="77777777" w:rsidR="00792C3F" w:rsidRPr="003C21B1" w:rsidRDefault="00792C3F" w:rsidP="00E737CC">
            <w:pPr>
              <w:jc w:val="left"/>
              <w:rPr>
                <w:rFonts w:asciiTheme="minorHAnsi" w:hAnsiTheme="minorHAnsi" w:cstheme="minorHAnsi"/>
                <w:rtl/>
              </w:rPr>
            </w:pPr>
            <w:r w:rsidRPr="003C21B1">
              <w:rPr>
                <w:rFonts w:asciiTheme="minorHAnsi" w:hAnsiTheme="minorHAnsi" w:cstheme="minorHAnsi"/>
                <w:rtl/>
              </w:rPr>
              <w:t>الاسم بأحرف واضحة</w:t>
            </w:r>
          </w:p>
        </w:tc>
        <w:tc>
          <w:tcPr>
            <w:tcW w:w="2851" w:type="dxa"/>
            <w:tcBorders>
              <w:left w:val="nil"/>
              <w:right w:val="nil"/>
            </w:tcBorders>
          </w:tcPr>
          <w:p w14:paraId="553D5110" w14:textId="77777777" w:rsidR="00792C3F" w:rsidRPr="003C21B1" w:rsidRDefault="00792C3F" w:rsidP="00E737CC">
            <w:pPr>
              <w:jc w:val="left"/>
              <w:rPr>
                <w:rFonts w:asciiTheme="minorHAnsi" w:hAnsiTheme="minorHAnsi" w:cstheme="minorHAnsi"/>
              </w:rPr>
            </w:pPr>
          </w:p>
        </w:tc>
        <w:tc>
          <w:tcPr>
            <w:tcW w:w="2252" w:type="dxa"/>
            <w:tcBorders>
              <w:top w:val="nil"/>
              <w:left w:val="nil"/>
              <w:bottom w:val="nil"/>
              <w:right w:val="nil"/>
            </w:tcBorders>
          </w:tcPr>
          <w:p w14:paraId="2C5BA65C" w14:textId="77777777" w:rsidR="00792C3F" w:rsidRPr="003C21B1" w:rsidRDefault="00792C3F" w:rsidP="00E737CC">
            <w:pPr>
              <w:jc w:val="left"/>
              <w:rPr>
                <w:rFonts w:asciiTheme="minorHAnsi" w:hAnsiTheme="minorHAnsi" w:cstheme="minorHAnsi"/>
              </w:rPr>
            </w:pPr>
          </w:p>
          <w:p w14:paraId="5309DF34" w14:textId="77777777" w:rsidR="00792C3F" w:rsidRPr="003C21B1" w:rsidRDefault="00792C3F" w:rsidP="00E737CC">
            <w:pPr>
              <w:jc w:val="left"/>
              <w:rPr>
                <w:rFonts w:asciiTheme="minorHAnsi" w:hAnsiTheme="minorHAnsi" w:cstheme="minorHAnsi"/>
                <w:rtl/>
              </w:rPr>
            </w:pPr>
            <w:r w:rsidRPr="003C21B1">
              <w:rPr>
                <w:rFonts w:asciiTheme="minorHAnsi" w:hAnsiTheme="minorHAnsi" w:cstheme="minorHAnsi"/>
                <w:rtl/>
              </w:rPr>
              <w:t>الاسم بأحرف واضحة</w:t>
            </w:r>
          </w:p>
        </w:tc>
        <w:tc>
          <w:tcPr>
            <w:tcW w:w="2126" w:type="dxa"/>
            <w:tcBorders>
              <w:left w:val="nil"/>
              <w:right w:val="nil"/>
            </w:tcBorders>
          </w:tcPr>
          <w:p w14:paraId="3CC4A82E" w14:textId="77777777" w:rsidR="00792C3F" w:rsidRPr="003C21B1" w:rsidRDefault="00792C3F" w:rsidP="00E737CC">
            <w:pPr>
              <w:jc w:val="left"/>
              <w:rPr>
                <w:rFonts w:asciiTheme="minorHAnsi" w:hAnsiTheme="minorHAnsi" w:cstheme="minorHAnsi"/>
              </w:rPr>
            </w:pPr>
          </w:p>
        </w:tc>
      </w:tr>
      <w:tr w:rsidR="00792C3F" w:rsidRPr="003C21B1" w14:paraId="1A6E6BF8" w14:textId="77777777" w:rsidTr="004B11CA">
        <w:tc>
          <w:tcPr>
            <w:tcW w:w="2235" w:type="dxa"/>
            <w:tcBorders>
              <w:top w:val="nil"/>
              <w:left w:val="nil"/>
              <w:bottom w:val="nil"/>
              <w:right w:val="nil"/>
            </w:tcBorders>
          </w:tcPr>
          <w:p w14:paraId="1D3CC90B" w14:textId="77777777" w:rsidR="00792C3F" w:rsidRPr="003C21B1" w:rsidRDefault="00792C3F" w:rsidP="00E737CC">
            <w:pPr>
              <w:jc w:val="left"/>
              <w:rPr>
                <w:rFonts w:asciiTheme="minorHAnsi" w:hAnsiTheme="minorHAnsi" w:cstheme="minorHAnsi"/>
              </w:rPr>
            </w:pPr>
          </w:p>
          <w:p w14:paraId="3FF97B78" w14:textId="77777777" w:rsidR="00792C3F" w:rsidRPr="003C21B1" w:rsidRDefault="00792C3F" w:rsidP="00E737CC">
            <w:pPr>
              <w:jc w:val="left"/>
              <w:rPr>
                <w:rFonts w:asciiTheme="minorHAnsi" w:hAnsiTheme="minorHAnsi" w:cstheme="minorHAnsi"/>
                <w:rtl/>
              </w:rPr>
            </w:pPr>
            <w:r w:rsidRPr="003C21B1">
              <w:rPr>
                <w:rFonts w:asciiTheme="minorHAnsi" w:hAnsiTheme="minorHAnsi" w:cstheme="minorHAnsi"/>
                <w:rtl/>
              </w:rPr>
              <w:t>التاريخ</w:t>
            </w:r>
          </w:p>
        </w:tc>
        <w:tc>
          <w:tcPr>
            <w:tcW w:w="2851" w:type="dxa"/>
            <w:tcBorders>
              <w:left w:val="nil"/>
              <w:right w:val="nil"/>
            </w:tcBorders>
          </w:tcPr>
          <w:p w14:paraId="61028794" w14:textId="77777777" w:rsidR="00792C3F" w:rsidRPr="003C21B1" w:rsidRDefault="00792C3F" w:rsidP="00E737CC">
            <w:pPr>
              <w:jc w:val="left"/>
              <w:rPr>
                <w:rFonts w:asciiTheme="minorHAnsi" w:hAnsiTheme="minorHAnsi" w:cstheme="minorHAnsi"/>
              </w:rPr>
            </w:pPr>
          </w:p>
        </w:tc>
        <w:tc>
          <w:tcPr>
            <w:tcW w:w="2252" w:type="dxa"/>
            <w:tcBorders>
              <w:top w:val="nil"/>
              <w:left w:val="nil"/>
              <w:bottom w:val="nil"/>
              <w:right w:val="nil"/>
            </w:tcBorders>
          </w:tcPr>
          <w:p w14:paraId="39182291" w14:textId="77777777" w:rsidR="00792C3F" w:rsidRPr="003C21B1" w:rsidRDefault="00792C3F" w:rsidP="00E737CC">
            <w:pPr>
              <w:jc w:val="left"/>
              <w:rPr>
                <w:rFonts w:asciiTheme="minorHAnsi" w:hAnsiTheme="minorHAnsi" w:cstheme="minorHAnsi"/>
              </w:rPr>
            </w:pPr>
          </w:p>
          <w:p w14:paraId="6DF2DA6E" w14:textId="77777777" w:rsidR="00792C3F" w:rsidRPr="003C21B1" w:rsidRDefault="00792C3F" w:rsidP="00E737CC">
            <w:pPr>
              <w:jc w:val="left"/>
              <w:rPr>
                <w:rFonts w:asciiTheme="minorHAnsi" w:hAnsiTheme="minorHAnsi" w:cstheme="minorHAnsi"/>
                <w:rtl/>
              </w:rPr>
            </w:pPr>
            <w:r w:rsidRPr="003C21B1">
              <w:rPr>
                <w:rFonts w:asciiTheme="minorHAnsi" w:hAnsiTheme="minorHAnsi" w:cstheme="minorHAnsi"/>
                <w:rtl/>
              </w:rPr>
              <w:t>التاريخ</w:t>
            </w:r>
          </w:p>
        </w:tc>
        <w:tc>
          <w:tcPr>
            <w:tcW w:w="2126" w:type="dxa"/>
            <w:tcBorders>
              <w:left w:val="nil"/>
              <w:bottom w:val="single" w:sz="4" w:space="0" w:color="auto"/>
              <w:right w:val="nil"/>
            </w:tcBorders>
          </w:tcPr>
          <w:p w14:paraId="18B2B249" w14:textId="77777777" w:rsidR="00792C3F" w:rsidRPr="003C21B1" w:rsidRDefault="00792C3F" w:rsidP="00E737CC">
            <w:pPr>
              <w:jc w:val="left"/>
              <w:rPr>
                <w:rFonts w:asciiTheme="minorHAnsi" w:hAnsiTheme="minorHAnsi" w:cstheme="minorHAnsi"/>
              </w:rPr>
            </w:pPr>
          </w:p>
        </w:tc>
      </w:tr>
    </w:tbl>
    <w:p w14:paraId="1930CD95" w14:textId="7C0C92E4" w:rsidR="00E614C6" w:rsidRPr="003C21B1" w:rsidRDefault="00C828F9" w:rsidP="00AA3122">
      <w:pPr>
        <w:pStyle w:val="Heading10"/>
        <w:rPr>
          <w:rFonts w:asciiTheme="minorHAnsi" w:hAnsiTheme="minorHAnsi" w:cstheme="minorHAnsi"/>
          <w:szCs w:val="36"/>
          <w:rtl/>
        </w:rPr>
      </w:pPr>
      <w:r w:rsidRPr="003C21B1">
        <w:rPr>
          <w:rFonts w:asciiTheme="minorHAnsi" w:hAnsiTheme="minorHAnsi" w:cstheme="minorHAnsi"/>
          <w:szCs w:val="36"/>
          <w:rtl/>
        </w:rPr>
        <w:br w:type="page"/>
      </w:r>
      <w:bookmarkStart w:id="29" w:name="_Toc510355573"/>
      <w:bookmarkStart w:id="30" w:name="_Toc510537941"/>
      <w:bookmarkStart w:id="31" w:name="_Toc160695428"/>
      <w:r w:rsidRPr="003C21B1">
        <w:rPr>
          <w:rFonts w:asciiTheme="minorHAnsi" w:hAnsiTheme="minorHAnsi" w:cstheme="minorHAnsi"/>
          <w:szCs w:val="36"/>
          <w:rtl/>
        </w:rPr>
        <w:lastRenderedPageBreak/>
        <w:t>اتفاق نقل المواد – التجاري</w:t>
      </w:r>
      <w:bookmarkEnd w:id="29"/>
      <w:bookmarkEnd w:id="30"/>
      <w:bookmarkEnd w:id="31"/>
    </w:p>
    <w:p w14:paraId="004B815C" w14:textId="77777777" w:rsidR="00E614C6" w:rsidRPr="003C21B1" w:rsidRDefault="00E614C6" w:rsidP="00E737CC">
      <w:pPr>
        <w:jc w:val="left"/>
        <w:rPr>
          <w:rFonts w:asciiTheme="minorHAnsi" w:hAnsiTheme="minorHAnsi" w:cstheme="minorHAnsi"/>
        </w:rPr>
      </w:pPr>
    </w:p>
    <w:p w14:paraId="6BAE4AAF" w14:textId="3404F9E1"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Pr="003C21B1">
        <w:rPr>
          <w:rFonts w:asciiTheme="minorHAnsi" w:hAnsiTheme="minorHAnsi" w:cstheme="minorHAnsi"/>
          <w:rtl/>
        </w:rPr>
        <w:tab/>
      </w:r>
      <w:r w:rsidRPr="003C21B1">
        <w:rPr>
          <w:rFonts w:asciiTheme="minorHAnsi" w:hAnsiTheme="minorHAnsi" w:cstheme="minorHAnsi"/>
          <w:rtl/>
        </w:rPr>
        <w:tab/>
        <w:t xml:space="preserve"> من عام ألفين و [السنة]</w:t>
      </w:r>
    </w:p>
    <w:p w14:paraId="1874187C"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51224A76" w14:textId="77777777">
        <w:tc>
          <w:tcPr>
            <w:tcW w:w="8647" w:type="dxa"/>
            <w:tcBorders>
              <w:top w:val="nil"/>
              <w:left w:val="nil"/>
              <w:bottom w:val="nil"/>
              <w:right w:val="nil"/>
            </w:tcBorders>
          </w:tcPr>
          <w:p w14:paraId="38DC071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Style w:val="FootnoteReference"/>
                <w:rFonts w:asciiTheme="minorHAnsi" w:hAnsiTheme="minorHAnsi" w:cstheme="minorHAnsi"/>
                <w:b/>
                <w:bCs/>
                <w:u w:val="single"/>
                <w:rtl/>
              </w:rPr>
              <w:footnoteReference w:id="10"/>
            </w:r>
            <w:r w:rsidRPr="003C21B1">
              <w:rPr>
                <w:rFonts w:asciiTheme="minorHAnsi" w:hAnsiTheme="minorHAnsi" w:cstheme="minorHAnsi"/>
                <w:b/>
                <w:bCs/>
                <w:u w:val="single"/>
                <w:rtl/>
              </w:rPr>
              <w:t xml:space="preserve">____________، </w:t>
            </w:r>
            <w:r w:rsidRPr="003C21B1">
              <w:rPr>
                <w:rFonts w:asciiTheme="minorHAnsi" w:hAnsiTheme="minorHAnsi" w:cstheme="minorHAnsi"/>
                <w:rtl/>
              </w:rPr>
              <w:t>*</w:t>
            </w:r>
            <w:r w:rsidRPr="003C21B1">
              <w:rPr>
                <w:rStyle w:val="FootnoteReference"/>
                <w:rFonts w:asciiTheme="minorHAnsi" w:hAnsiTheme="minorHAnsi" w:cstheme="minorHAnsi"/>
                <w:rtl/>
              </w:rPr>
              <w:footnoteReference w:id="11"/>
            </w:r>
            <w:r w:rsidRPr="003C21B1">
              <w:rPr>
                <w:rFonts w:asciiTheme="minorHAnsi" w:hAnsiTheme="minorHAnsi" w:cstheme="minorHAnsi"/>
                <w:rtl/>
              </w:rPr>
              <w:t>_____________، الكائن في *</w:t>
            </w:r>
            <w:r w:rsidRPr="003C21B1">
              <w:rPr>
                <w:rStyle w:val="FootnoteReference"/>
                <w:rFonts w:asciiTheme="minorHAnsi" w:hAnsiTheme="minorHAnsi" w:cstheme="minorHAnsi"/>
                <w:rtl/>
              </w:rPr>
              <w:footnoteReference w:id="12"/>
            </w:r>
            <w:r w:rsidRPr="003C21B1">
              <w:rPr>
                <w:rFonts w:asciiTheme="minorHAnsi" w:hAnsiTheme="minorHAnsi" w:cstheme="minorHAnsi"/>
                <w:rtl/>
              </w:rPr>
              <w:t>______________ ("المالك")</w:t>
            </w:r>
          </w:p>
          <w:p w14:paraId="6C09DAF8" w14:textId="77777777" w:rsidR="00E614C6" w:rsidRPr="003C21B1" w:rsidRDefault="00E614C6" w:rsidP="00E737CC">
            <w:pPr>
              <w:jc w:val="left"/>
              <w:rPr>
                <w:rFonts w:asciiTheme="minorHAnsi" w:hAnsiTheme="minorHAnsi" w:cstheme="minorHAnsi"/>
              </w:rPr>
            </w:pPr>
          </w:p>
        </w:tc>
      </w:tr>
      <w:tr w:rsidR="00E614C6" w:rsidRPr="003C21B1" w14:paraId="7529DAFF" w14:textId="77777777" w:rsidTr="001F18A3">
        <w:trPr>
          <w:trHeight w:val="1715"/>
        </w:trPr>
        <w:tc>
          <w:tcPr>
            <w:tcW w:w="8647" w:type="dxa"/>
            <w:tcBorders>
              <w:top w:val="nil"/>
              <w:left w:val="nil"/>
              <w:bottom w:val="nil"/>
              <w:right w:val="nil"/>
            </w:tcBorders>
          </w:tcPr>
          <w:p w14:paraId="2B8F802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w:t>
            </w:r>
          </w:p>
          <w:p w14:paraId="3B338E70" w14:textId="77777777" w:rsidR="00E614C6" w:rsidRPr="003C21B1" w:rsidRDefault="00E614C6" w:rsidP="00E737CC">
            <w:pPr>
              <w:jc w:val="left"/>
              <w:rPr>
                <w:rFonts w:asciiTheme="minorHAnsi" w:hAnsiTheme="minorHAnsi" w:cstheme="minorHAnsi"/>
              </w:rPr>
            </w:pPr>
          </w:p>
          <w:p w14:paraId="43EC42B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 xml:space="preserve">*____________، </w:t>
            </w:r>
            <w:r w:rsidRPr="003C21B1">
              <w:rPr>
                <w:rFonts w:asciiTheme="minorHAnsi" w:hAnsiTheme="minorHAnsi" w:cstheme="minorHAnsi"/>
                <w:rtl/>
              </w:rPr>
              <w:t>*______________، الكائن في*</w:t>
            </w:r>
            <w:r w:rsidRPr="003C21B1">
              <w:rPr>
                <w:rStyle w:val="FootnoteReference"/>
                <w:rFonts w:asciiTheme="minorHAnsi" w:hAnsiTheme="minorHAnsi" w:cstheme="minorHAnsi"/>
                <w:rtl/>
              </w:rPr>
              <w:footnoteReference w:id="13"/>
            </w:r>
            <w:r w:rsidRPr="003C21B1">
              <w:rPr>
                <w:rFonts w:asciiTheme="minorHAnsi" w:hAnsiTheme="minorHAnsi" w:cstheme="minorHAnsi"/>
                <w:rtl/>
              </w:rPr>
              <w:t>______________ ("المتلقي")</w:t>
            </w:r>
          </w:p>
          <w:p w14:paraId="59C85320" w14:textId="77777777" w:rsidR="00E614C6" w:rsidRPr="003C21B1" w:rsidRDefault="00E614C6" w:rsidP="00E737CC">
            <w:pPr>
              <w:jc w:val="left"/>
              <w:rPr>
                <w:rFonts w:asciiTheme="minorHAnsi" w:hAnsiTheme="minorHAnsi" w:cstheme="minorHAnsi"/>
              </w:rPr>
            </w:pPr>
          </w:p>
        </w:tc>
      </w:tr>
    </w:tbl>
    <w:p w14:paraId="61C369D0" w14:textId="77777777" w:rsidR="00817BCD" w:rsidRPr="003C21B1" w:rsidRDefault="00817BCD" w:rsidP="00E737CC">
      <w:pPr>
        <w:jc w:val="left"/>
        <w:rPr>
          <w:rFonts w:asciiTheme="minorHAnsi" w:hAnsiTheme="minorHAnsi" w:cstheme="minorHAnsi"/>
          <w:rtl/>
        </w:rPr>
      </w:pPr>
      <w:r w:rsidRPr="003C21B1">
        <w:rPr>
          <w:rFonts w:asciiTheme="minorHAnsi" w:hAnsiTheme="minorHAnsi" w:cstheme="minorHAnsi"/>
          <w:rtl/>
        </w:rPr>
        <w:t>يتفقان على ما يلي:</w:t>
      </w:r>
    </w:p>
    <w:p w14:paraId="20BF3019" w14:textId="77777777" w:rsidR="00E614C6" w:rsidRPr="003C21B1" w:rsidRDefault="00E614C6" w:rsidP="00E737CC">
      <w:pPr>
        <w:jc w:val="left"/>
        <w:outlineLvl w:val="0"/>
        <w:rPr>
          <w:rFonts w:asciiTheme="minorHAnsi" w:hAnsiTheme="minorHAnsi" w:cstheme="minorHAnsi"/>
          <w:u w:val="single"/>
          <w:rtl/>
        </w:rPr>
      </w:pPr>
      <w:bookmarkStart w:id="32" w:name="_Toc510355574"/>
      <w:r w:rsidRPr="003C21B1">
        <w:rPr>
          <w:rFonts w:asciiTheme="minorHAnsi" w:hAnsiTheme="minorHAnsi" w:cstheme="minorHAnsi"/>
          <w:u w:val="single"/>
          <w:rtl/>
        </w:rPr>
        <w:t>معلومات أساسية:</w:t>
      </w:r>
      <w:bookmarkEnd w:id="32"/>
    </w:p>
    <w:p w14:paraId="61A4F942" w14:textId="77777777" w:rsidR="00E614C6" w:rsidRPr="003C21B1" w:rsidRDefault="00E614C6" w:rsidP="00E737CC">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 xml:space="preserve">أ. </w:t>
      </w:r>
      <w:r w:rsidRPr="003C21B1">
        <w:rPr>
          <w:rFonts w:asciiTheme="minorHAnsi" w:hAnsiTheme="minorHAnsi" w:cstheme="minorHAnsi"/>
          <w:rtl/>
        </w:rPr>
        <w:tab/>
        <w:t>يمتلك المالك المواد أو لديه حقوق فيها.</w:t>
      </w:r>
    </w:p>
    <w:p w14:paraId="10FB5270" w14:textId="77777777" w:rsidR="00E614C6" w:rsidRPr="003C21B1" w:rsidRDefault="00E614C6" w:rsidP="00E737CC">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ب. طلب المتلقي من المالك تقديم عينة من المواد إلى المتلقي وكذلك المعلومات السرية.</w:t>
      </w:r>
    </w:p>
    <w:p w14:paraId="14965706" w14:textId="77777777" w:rsidR="00E614C6" w:rsidRPr="003C21B1" w:rsidRDefault="00E614C6" w:rsidP="00E737CC">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للمواد والمعلومات السرية قيمة فريدة للمالك، وسيتعرض المالك لضرر لا يمكن تعويضه بسبب أي استخدام غير مصرح به أو إفشاء للمواد أو المعلومات السرية.</w:t>
      </w:r>
    </w:p>
    <w:p w14:paraId="66954DD4" w14:textId="77777777" w:rsidR="00E614C6" w:rsidRPr="003C21B1" w:rsidRDefault="00E614C6" w:rsidP="00E737CC">
      <w:pPr>
        <w:jc w:val="left"/>
        <w:outlineLvl w:val="0"/>
        <w:rPr>
          <w:rFonts w:asciiTheme="minorHAnsi" w:hAnsiTheme="minorHAnsi" w:cstheme="minorHAnsi"/>
          <w:rtl/>
        </w:rPr>
      </w:pPr>
      <w:bookmarkStart w:id="33" w:name="_Toc510355575"/>
      <w:r w:rsidRPr="003C21B1">
        <w:rPr>
          <w:rFonts w:asciiTheme="minorHAnsi" w:hAnsiTheme="minorHAnsi" w:cstheme="minorHAnsi"/>
          <w:rtl/>
        </w:rPr>
        <w:t>يرد بهذا الاتفاق</w:t>
      </w:r>
      <w:bookmarkEnd w:id="33"/>
    </w:p>
    <w:p w14:paraId="08D7B741" w14:textId="77777777" w:rsidR="00E614C6" w:rsidRPr="003C21B1" w:rsidRDefault="00E614C6" w:rsidP="00E737CC">
      <w:pPr>
        <w:pStyle w:val="Heading3"/>
        <w:rPr>
          <w:rFonts w:asciiTheme="minorHAnsi" w:hAnsiTheme="minorHAnsi" w:cstheme="minorHAnsi"/>
          <w:bCs/>
          <w:rtl/>
        </w:rPr>
      </w:pPr>
      <w:bookmarkStart w:id="34" w:name="_Toc510355576"/>
      <w:bookmarkStart w:id="35" w:name="_Toc510537942"/>
      <w:r w:rsidRPr="003C21B1">
        <w:rPr>
          <w:rFonts w:asciiTheme="minorHAnsi" w:hAnsiTheme="minorHAnsi" w:cstheme="minorHAnsi"/>
          <w:bCs/>
          <w:rtl/>
        </w:rPr>
        <w:t xml:space="preserve"> 1.</w:t>
      </w:r>
      <w:r w:rsidRPr="003C21B1">
        <w:rPr>
          <w:rFonts w:asciiTheme="minorHAnsi" w:hAnsiTheme="minorHAnsi" w:cstheme="minorHAnsi"/>
          <w:bCs/>
          <w:rtl/>
        </w:rPr>
        <w:tab/>
        <w:t>الاجتماعات</w:t>
      </w:r>
      <w:bookmarkEnd w:id="34"/>
      <w:bookmarkEnd w:id="35"/>
    </w:p>
    <w:p w14:paraId="569DE80B"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rtl/>
        </w:rPr>
        <w:t>في هذا الاتفاق:</w:t>
      </w:r>
    </w:p>
    <w:p w14:paraId="02DBC704" w14:textId="77777777" w:rsidR="00E614C6" w:rsidRPr="003C21B1" w:rsidRDefault="00E614C6" w:rsidP="00E737CC">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الشركة التابعة </w:t>
      </w:r>
      <w:r w:rsidRPr="003C21B1">
        <w:rPr>
          <w:rFonts w:asciiTheme="minorHAnsi" w:hAnsiTheme="minorHAnsi" w:cstheme="minorHAnsi"/>
          <w:rtl/>
        </w:rPr>
        <w:t>تعني أي شركة أو كيان تجاري غير مؤسسي يسيطر على طرف ما، أو يخضع لسيطرة طرف ما، أو يكون خاضعاً لسيطرة مشتركة معه، وتعني السيطرة في هذا السياق الملكية أو السيطرة المباشرة أو غير المباشرة على ما لا يقل عن 50% من أسهم التصويت في شركة أخرى، أو امتلاك سلطة توجيه إدارة وسياسات شركة أخرى أو كيان تجاري غير مؤسسي بشكل مباشر أو غير مباشر.</w:t>
      </w:r>
    </w:p>
    <w:p w14:paraId="446E8FD6" w14:textId="305001EE"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b/>
          <w:bCs/>
          <w:rtl/>
        </w:rPr>
        <w:t>المعلومات السرية</w:t>
      </w:r>
      <w:r w:rsidRPr="003C21B1">
        <w:rPr>
          <w:rFonts w:asciiTheme="minorHAnsi" w:hAnsiTheme="minorHAnsi" w:cstheme="minorHAnsi"/>
          <w:rtl/>
        </w:rPr>
        <w:t xml:space="preserve"> تعني جميع المعلومات المصنفة أو المحددة في وقت الكشف عنها بموجب هذا الاتفاق على أنها معلومات سرية أو مملوكة للمالك، بما في ذلك الاختراعات،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والعمليات، والأسماء، والدراية العملية، والإجراءات الروتينية، والمواصفات، والرسومات، والأسرار التجارية، والأساليب التكنولوجية، وبرامج الحاسوب، والمصنفات التي يوجد حق المؤلف فيها، ومخططات لوحة الدوائر، وخطط العمل، وخطط التسويق، والاستراتيجيات، وتحليل السوق، وخطط الجدوى، ووثائق المفاهيم، وتقارير الخبراء، والتنبؤات، والتوقعات، والمنهجيات، والحسابات المالية، والبيانات المالية، وبيانات التدفقات النقدية، والتقييمات، وغيرها من المعارف.</w:t>
      </w:r>
      <w:r w:rsidR="008F0B54" w:rsidRPr="003C21B1">
        <w:rPr>
          <w:rFonts w:asciiTheme="minorHAnsi" w:hAnsiTheme="minorHAnsi" w:cstheme="minorHAnsi"/>
          <w:rtl/>
        </w:rPr>
        <w:t xml:space="preserve"> </w:t>
      </w:r>
      <w:r w:rsidRPr="003C21B1">
        <w:rPr>
          <w:rFonts w:asciiTheme="minorHAnsi" w:hAnsiTheme="minorHAnsi" w:cstheme="minorHAnsi"/>
          <w:rtl/>
        </w:rPr>
        <w:t xml:space="preserve">قد تتضمن المعلومات السرية أيضاً على وجه التحديد، على سبيل المثال لا الحصر، * </w:t>
      </w:r>
      <w:r w:rsidRPr="003C21B1">
        <w:rPr>
          <w:rStyle w:val="FootnoteReference"/>
          <w:rFonts w:asciiTheme="minorHAnsi" w:hAnsiTheme="minorHAnsi" w:cstheme="minorHAnsi"/>
          <w:rtl/>
        </w:rPr>
        <w:footnoteReference w:id="14"/>
      </w:r>
      <w:r w:rsidRPr="003C21B1">
        <w:rPr>
          <w:rFonts w:asciiTheme="minorHAnsi" w:hAnsiTheme="minorHAnsi" w:cstheme="minorHAnsi"/>
          <w:rtl/>
        </w:rPr>
        <w:t>.</w:t>
      </w:r>
    </w:p>
    <w:p w14:paraId="6090E51A"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b/>
          <w:bCs/>
          <w:rtl/>
        </w:rPr>
        <w:t>المشتق</w:t>
      </w:r>
      <w:r w:rsidRPr="003C21B1">
        <w:rPr>
          <w:rFonts w:asciiTheme="minorHAnsi" w:hAnsiTheme="minorHAnsi" w:cstheme="minorHAnsi"/>
          <w:rtl/>
        </w:rPr>
        <w:t xml:space="preserve"> يعني أي مادة مشتقة من المواد أو تستند إليها، سواء كانت منبثقة أم لا، وسواء كانت معدلة أم لا.</w:t>
      </w:r>
    </w:p>
    <w:p w14:paraId="31B1F78E"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rtl/>
        </w:rPr>
        <w:lastRenderedPageBreak/>
        <w:t>محقق يعني *</w:t>
      </w:r>
      <w:r w:rsidRPr="003C21B1">
        <w:rPr>
          <w:rStyle w:val="FootnoteReference"/>
          <w:rFonts w:asciiTheme="minorHAnsi" w:hAnsiTheme="minorHAnsi" w:cstheme="minorHAnsi"/>
          <w:rtl/>
        </w:rPr>
        <w:footnoteReference w:id="15"/>
      </w:r>
    </w:p>
    <w:p w14:paraId="1372C5A6"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b/>
          <w:bCs/>
          <w:rtl/>
        </w:rPr>
        <w:t>مواد</w:t>
      </w:r>
      <w:r w:rsidRPr="003C21B1">
        <w:rPr>
          <w:rFonts w:asciiTheme="minorHAnsi" w:hAnsiTheme="minorHAnsi" w:cstheme="minorHAnsi"/>
          <w:rtl/>
        </w:rPr>
        <w:t xml:space="preserve"> تعني *</w:t>
      </w:r>
      <w:r w:rsidRPr="003C21B1">
        <w:rPr>
          <w:rStyle w:val="FootnoteReference"/>
          <w:rFonts w:asciiTheme="minorHAnsi" w:hAnsiTheme="minorHAnsi" w:cstheme="minorHAnsi"/>
          <w:rtl/>
        </w:rPr>
        <w:footnoteReference w:id="16"/>
      </w:r>
    </w:p>
    <w:p w14:paraId="35153A96"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b/>
          <w:bCs/>
          <w:rtl/>
        </w:rPr>
        <w:t>الملكية الفكرية الجديدة</w:t>
      </w:r>
      <w:r w:rsidRPr="003C21B1">
        <w:rPr>
          <w:rFonts w:asciiTheme="minorHAnsi" w:hAnsiTheme="minorHAnsi" w:cstheme="minorHAnsi"/>
          <w:rtl/>
        </w:rPr>
        <w:t xml:space="preserve"> تعني ما ينشأ عن حيازة المتلقي أو استخدامه للمواد أو المعلومات السرية بموجب هذا الاتفاق:</w:t>
      </w:r>
    </w:p>
    <w:p w14:paraId="0A7558B3" w14:textId="77777777" w:rsidR="00E614C6" w:rsidRPr="003C21B1" w:rsidRDefault="00E614C6" w:rsidP="00E737CC">
      <w:pPr>
        <w:pStyle w:val="BodyTextIndent2"/>
        <w:tabs>
          <w:tab w:val="clear" w:pos="720"/>
        </w:tabs>
        <w:ind w:left="1134" w:hanging="567"/>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المشتق</w:t>
      </w:r>
    </w:p>
    <w:p w14:paraId="52D87416" w14:textId="77777777" w:rsidR="00E614C6" w:rsidRPr="003C21B1" w:rsidRDefault="00E614C6" w:rsidP="00E737CC">
      <w:pPr>
        <w:pStyle w:val="BodyTextIndent2"/>
        <w:tabs>
          <w:tab w:val="clear" w:pos="720"/>
        </w:tabs>
        <w:ind w:left="1134" w:hanging="567"/>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الاختراعات (سواء كانت قابلة للحماية بموجب براءة أم لا)،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والعمليات، والدراية العملية، والإجراءات الروتينية، والمواصفات، والرسومات، والأسرار التجارية، والأساليب التكنولوجية، والمصنفات التي يوجد حق مؤلف فيها، وغيرها من المعارف الأخرى.</w:t>
      </w:r>
    </w:p>
    <w:p w14:paraId="54EA5E83"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b/>
          <w:bCs/>
          <w:rtl/>
        </w:rPr>
        <w:t>الغرض</w:t>
      </w:r>
      <w:r w:rsidRPr="003C21B1">
        <w:rPr>
          <w:rFonts w:asciiTheme="minorHAnsi" w:hAnsiTheme="minorHAnsi" w:cstheme="minorHAnsi"/>
          <w:rtl/>
        </w:rPr>
        <w:t xml:space="preserve"> يعني استخدام المواد وفقاً لخطة العمل.</w:t>
      </w:r>
    </w:p>
    <w:p w14:paraId="3E389E5B"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b/>
          <w:bCs/>
          <w:rtl/>
        </w:rPr>
        <w:t>خطة العمل</w:t>
      </w:r>
      <w:r w:rsidRPr="003C21B1">
        <w:rPr>
          <w:rFonts w:asciiTheme="minorHAnsi" w:hAnsiTheme="minorHAnsi" w:cstheme="minorHAnsi"/>
          <w:rtl/>
        </w:rPr>
        <w:t xml:space="preserve"> تعني خطة العمل الموضحة في الجدول الزمني.</w:t>
      </w:r>
      <w:r w:rsidRPr="003C21B1">
        <w:rPr>
          <w:rStyle w:val="FootnoteReference"/>
          <w:rFonts w:asciiTheme="minorHAnsi" w:hAnsiTheme="minorHAnsi" w:cstheme="minorHAnsi"/>
          <w:rtl/>
        </w:rPr>
        <w:footnoteReference w:id="17"/>
      </w:r>
    </w:p>
    <w:p w14:paraId="1D1FEFF0" w14:textId="77777777" w:rsidR="00E614C6" w:rsidRPr="003C21B1" w:rsidRDefault="00E614C6" w:rsidP="00E737CC">
      <w:pPr>
        <w:tabs>
          <w:tab w:val="left" w:pos="567"/>
        </w:tabs>
        <w:ind w:left="709" w:hanging="709"/>
        <w:jc w:val="left"/>
        <w:rPr>
          <w:rFonts w:asciiTheme="minorHAnsi" w:hAnsiTheme="minorHAnsi" w:cstheme="minorHAnsi"/>
        </w:rPr>
      </w:pPr>
    </w:p>
    <w:p w14:paraId="6D448CB9" w14:textId="77777777" w:rsidR="00E614C6" w:rsidRPr="003C21B1" w:rsidRDefault="00E614C6" w:rsidP="00E737CC">
      <w:pPr>
        <w:pStyle w:val="Heading3"/>
        <w:rPr>
          <w:rFonts w:asciiTheme="minorHAnsi" w:hAnsiTheme="minorHAnsi" w:cstheme="minorHAnsi"/>
          <w:bCs/>
          <w:rtl/>
        </w:rPr>
      </w:pPr>
      <w:bookmarkStart w:id="36" w:name="_Toc510355577"/>
      <w:bookmarkStart w:id="37" w:name="_Toc510537943"/>
      <w:r w:rsidRPr="003C21B1">
        <w:rPr>
          <w:rFonts w:asciiTheme="minorHAnsi" w:hAnsiTheme="minorHAnsi" w:cstheme="minorHAnsi"/>
          <w:bCs/>
          <w:rtl/>
        </w:rPr>
        <w:t>2.</w:t>
      </w:r>
      <w:r w:rsidRPr="003C21B1">
        <w:rPr>
          <w:rFonts w:asciiTheme="minorHAnsi" w:hAnsiTheme="minorHAnsi" w:cstheme="minorHAnsi"/>
          <w:bCs/>
          <w:rtl/>
        </w:rPr>
        <w:tab/>
        <w:t>توفير المواد</w:t>
      </w:r>
      <w:bookmarkEnd w:id="36"/>
      <w:bookmarkEnd w:id="37"/>
    </w:p>
    <w:p w14:paraId="79D77A6F"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rtl/>
        </w:rPr>
        <w:t>1.2</w:t>
      </w:r>
      <w:r w:rsidRPr="003C21B1">
        <w:rPr>
          <w:rFonts w:asciiTheme="minorHAnsi" w:hAnsiTheme="minorHAnsi" w:cstheme="minorHAnsi"/>
          <w:rtl/>
        </w:rPr>
        <w:tab/>
        <w:t>سيوفر المالك المواد للمتلقي.</w:t>
      </w:r>
    </w:p>
    <w:p w14:paraId="5A80DD73"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2.2</w:t>
      </w:r>
      <w:r w:rsidRPr="003C21B1">
        <w:rPr>
          <w:rFonts w:asciiTheme="minorHAnsi" w:hAnsiTheme="minorHAnsi" w:cstheme="minorHAnsi"/>
          <w:rtl/>
        </w:rPr>
        <w:tab/>
        <w:t>إذا طلب المالك تعويضاً عن النفقات النثرية لنقل المواد إلى المتلقي، فسوف يقدم المالك فاتورة بتلك النفقات النثرية، ويدفع المتلقي تلك الفاتورة في غضون 30 يوماً.</w:t>
      </w:r>
    </w:p>
    <w:p w14:paraId="1CBC58A0"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00A0AF6C" w14:textId="77777777" w:rsidR="00E614C6" w:rsidRPr="003C21B1" w:rsidRDefault="00E614C6" w:rsidP="00E737CC">
      <w:pPr>
        <w:pStyle w:val="Heading3"/>
        <w:rPr>
          <w:rFonts w:asciiTheme="minorHAnsi" w:hAnsiTheme="minorHAnsi" w:cstheme="minorHAnsi"/>
          <w:bCs/>
          <w:rtl/>
        </w:rPr>
      </w:pPr>
      <w:bookmarkStart w:id="38" w:name="_Toc510355578"/>
      <w:bookmarkStart w:id="39" w:name="_Toc510537944"/>
      <w:r w:rsidRPr="003C21B1">
        <w:rPr>
          <w:rFonts w:asciiTheme="minorHAnsi" w:hAnsiTheme="minorHAnsi" w:cstheme="minorHAnsi"/>
          <w:bCs/>
          <w:rtl/>
        </w:rPr>
        <w:t>3.</w:t>
      </w:r>
      <w:r w:rsidRPr="003C21B1">
        <w:rPr>
          <w:rFonts w:asciiTheme="minorHAnsi" w:hAnsiTheme="minorHAnsi" w:cstheme="minorHAnsi"/>
          <w:bCs/>
          <w:rtl/>
        </w:rPr>
        <w:tab/>
        <w:t>حيازة المواد</w:t>
      </w:r>
      <w:bookmarkEnd w:id="38"/>
      <w:bookmarkEnd w:id="39"/>
    </w:p>
    <w:p w14:paraId="2F7665AD"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1.3</w:t>
      </w:r>
      <w:r w:rsidRPr="003C21B1">
        <w:rPr>
          <w:rFonts w:asciiTheme="minorHAnsi" w:hAnsiTheme="minorHAnsi" w:cstheme="minorHAnsi"/>
          <w:rtl/>
        </w:rPr>
        <w:tab/>
        <w:t>يضمن المتلقي أن لديه أي موافقة تنظيمية أو ترخيص أو موافقة ضرورية أو مطلوبة بموجب أي قانون، أو أي وكالة حكومية أو هيئة أخرى لتلقي المواد وحيازتها.</w:t>
      </w:r>
    </w:p>
    <w:p w14:paraId="6C277477"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2.3</w:t>
      </w:r>
      <w:r w:rsidRPr="003C21B1">
        <w:rPr>
          <w:rFonts w:asciiTheme="minorHAnsi" w:hAnsiTheme="minorHAnsi" w:cstheme="minorHAnsi"/>
          <w:rtl/>
        </w:rPr>
        <w:tab/>
        <w:t>يوافق المتلقي على أن المحقق والأشخاص الذين يشرف عليهم المحقق هم فقط من يمكنهم الوصول إلى المواد.</w:t>
      </w:r>
    </w:p>
    <w:p w14:paraId="40ABDDAC"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3.3</w:t>
      </w:r>
      <w:r w:rsidRPr="003C21B1">
        <w:rPr>
          <w:rFonts w:asciiTheme="minorHAnsi" w:hAnsiTheme="minorHAnsi" w:cstheme="minorHAnsi"/>
          <w:rtl/>
        </w:rPr>
        <w:tab/>
        <w:t>يضمن المتلقي أن المحقق موظف لدى المتلقي.</w:t>
      </w:r>
    </w:p>
    <w:p w14:paraId="1C63E907"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4.3</w:t>
      </w:r>
      <w:r w:rsidRPr="003C21B1">
        <w:rPr>
          <w:rFonts w:asciiTheme="minorHAnsi" w:hAnsiTheme="minorHAnsi" w:cstheme="minorHAnsi"/>
          <w:rtl/>
        </w:rPr>
        <w:tab/>
        <w:t>يوافق المتلقي على عدم نقل أو السماح بنقل المواد أو أي جزء منها إلى شخص آخر دون موافقة كتابية مسبقة من المالك.</w:t>
      </w:r>
    </w:p>
    <w:p w14:paraId="3FEF6758"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5.3</w:t>
      </w:r>
      <w:r w:rsidRPr="003C21B1">
        <w:rPr>
          <w:rFonts w:asciiTheme="minorHAnsi" w:hAnsiTheme="minorHAnsi" w:cstheme="minorHAnsi"/>
          <w:rtl/>
        </w:rPr>
        <w:tab/>
        <w:t>يجب على المتلقي، بناءً على طلب كتابي من المالك، إعادة جميع كميات المواد إلى المالك على الفور.</w:t>
      </w:r>
    </w:p>
    <w:p w14:paraId="5E5C5E7A"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18A1616A" w14:textId="77777777" w:rsidR="00E614C6" w:rsidRPr="003C21B1" w:rsidRDefault="00E614C6" w:rsidP="00E737CC">
      <w:pPr>
        <w:pStyle w:val="Heading3"/>
        <w:rPr>
          <w:rFonts w:asciiTheme="minorHAnsi" w:hAnsiTheme="minorHAnsi" w:cstheme="minorHAnsi"/>
          <w:bCs/>
          <w:rtl/>
        </w:rPr>
      </w:pPr>
      <w:bookmarkStart w:id="40" w:name="_Toc510355579"/>
      <w:bookmarkStart w:id="41" w:name="_Toc510537945"/>
      <w:r w:rsidRPr="003C21B1">
        <w:rPr>
          <w:rFonts w:asciiTheme="minorHAnsi" w:hAnsiTheme="minorHAnsi" w:cstheme="minorHAnsi"/>
          <w:bCs/>
          <w:rtl/>
        </w:rPr>
        <w:t>4.</w:t>
      </w:r>
      <w:r w:rsidRPr="003C21B1">
        <w:rPr>
          <w:rFonts w:asciiTheme="minorHAnsi" w:hAnsiTheme="minorHAnsi" w:cstheme="minorHAnsi"/>
          <w:bCs/>
          <w:rtl/>
        </w:rPr>
        <w:tab/>
        <w:t>السلامة</w:t>
      </w:r>
      <w:bookmarkEnd w:id="40"/>
      <w:bookmarkEnd w:id="41"/>
    </w:p>
    <w:p w14:paraId="0222D2FD"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1.4</w:t>
      </w:r>
      <w:r w:rsidRPr="003C21B1">
        <w:rPr>
          <w:rFonts w:asciiTheme="minorHAnsi" w:hAnsiTheme="minorHAnsi" w:cstheme="minorHAnsi"/>
          <w:rtl/>
        </w:rPr>
        <w:tab/>
        <w:t>يقر المتلقي بأن المواد قد تكون سامة أو قد تحتوي على عوامل معدية أو مواد أخرى خطرة أو ضارة بالأشخاص أو الممتلكات.</w:t>
      </w:r>
    </w:p>
    <w:p w14:paraId="0D04DF39"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2.4</w:t>
      </w:r>
      <w:r w:rsidRPr="003C21B1">
        <w:rPr>
          <w:rFonts w:asciiTheme="minorHAnsi" w:hAnsiTheme="minorHAnsi" w:cstheme="minorHAnsi"/>
          <w:rtl/>
        </w:rPr>
        <w:tab/>
        <w:t>يجب على المتلقي مناولة المواد وتخزينها بأمان، وإلزام موظفيه بمناولة المواد وتخزينها بأمان بطريقة تهدف نسبياً إلى منع إلحاق أي ضرر بأي شخص أو ممتلكات.</w:t>
      </w:r>
    </w:p>
    <w:p w14:paraId="0EF440BD"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3.4</w:t>
      </w:r>
      <w:r w:rsidRPr="003C21B1">
        <w:rPr>
          <w:rFonts w:asciiTheme="minorHAnsi" w:hAnsiTheme="minorHAnsi" w:cstheme="minorHAnsi"/>
          <w:rtl/>
        </w:rPr>
        <w:tab/>
        <w:t>يتعهد المتلقي بأنه على دراية بجميع متطلبات المناولة والتخزين الآمنين للمواد، وأن لديه جميع التسهيلات اللازمة للمناولة والتخزين الآمنين للمواد.</w:t>
      </w:r>
    </w:p>
    <w:p w14:paraId="4B645184"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62980EC1" w14:textId="77777777" w:rsidR="00E614C6" w:rsidRPr="003C21B1" w:rsidRDefault="00E614C6" w:rsidP="00E737CC">
      <w:pPr>
        <w:pStyle w:val="Heading3"/>
        <w:rPr>
          <w:rFonts w:asciiTheme="minorHAnsi" w:hAnsiTheme="minorHAnsi" w:cstheme="minorHAnsi"/>
          <w:bCs/>
          <w:rtl/>
        </w:rPr>
      </w:pPr>
      <w:bookmarkStart w:id="42" w:name="_Toc510355580"/>
      <w:bookmarkStart w:id="43" w:name="_Toc510537946"/>
      <w:r w:rsidRPr="003C21B1">
        <w:rPr>
          <w:rFonts w:asciiTheme="minorHAnsi" w:hAnsiTheme="minorHAnsi" w:cstheme="minorHAnsi"/>
          <w:bCs/>
          <w:rtl/>
        </w:rPr>
        <w:t>5.</w:t>
      </w:r>
      <w:r w:rsidRPr="003C21B1">
        <w:rPr>
          <w:rFonts w:asciiTheme="minorHAnsi" w:hAnsiTheme="minorHAnsi" w:cstheme="minorHAnsi"/>
          <w:bCs/>
          <w:rtl/>
        </w:rPr>
        <w:tab/>
        <w:t>استخدام المواد</w:t>
      </w:r>
      <w:bookmarkEnd w:id="42"/>
      <w:bookmarkEnd w:id="43"/>
    </w:p>
    <w:p w14:paraId="7E7AE384"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1.5</w:t>
      </w:r>
      <w:r w:rsidRPr="003C21B1">
        <w:rPr>
          <w:rFonts w:asciiTheme="minorHAnsi" w:hAnsiTheme="minorHAnsi" w:cstheme="minorHAnsi"/>
          <w:rtl/>
        </w:rPr>
        <w:tab/>
        <w:t>لا يجوز للمتلقي استخدام المواد إلا للغرض المحدد، ولا يجوز له استخدام المواد لأي غرض آخر.</w:t>
      </w:r>
    </w:p>
    <w:p w14:paraId="4B774440"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lastRenderedPageBreak/>
        <w:t>2.5</w:t>
      </w:r>
      <w:r w:rsidRPr="003C21B1">
        <w:rPr>
          <w:rFonts w:asciiTheme="minorHAnsi" w:hAnsiTheme="minorHAnsi" w:cstheme="minorHAnsi"/>
          <w:rtl/>
        </w:rPr>
        <w:tab/>
        <w:t>يكون المتلقي مسؤولاً عن استخدام موظفيه أو وكلائه للمواد.</w:t>
      </w:r>
    </w:p>
    <w:p w14:paraId="39822A7C"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3.5</w:t>
      </w:r>
      <w:r w:rsidRPr="003C21B1">
        <w:rPr>
          <w:rFonts w:asciiTheme="minorHAnsi" w:hAnsiTheme="minorHAnsi" w:cstheme="minorHAnsi"/>
          <w:rtl/>
        </w:rPr>
        <w:tab/>
        <w:t>يتحمل المتلقي، نيابةً عن نفسه وعن وكلائه، جميع المخاطر المرتبطة باستخدام المواد.</w:t>
      </w:r>
    </w:p>
    <w:p w14:paraId="51A4ABB7"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4.5</w:t>
      </w:r>
      <w:r w:rsidRPr="003C21B1">
        <w:rPr>
          <w:rFonts w:asciiTheme="minorHAnsi" w:hAnsiTheme="minorHAnsi" w:cstheme="minorHAnsi"/>
          <w:rtl/>
        </w:rPr>
        <w:tab/>
        <w:t>لا يجوز للمتلقي استخدام المواد لأي غرض تجاري.</w:t>
      </w:r>
    </w:p>
    <w:p w14:paraId="355C6F10"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5.5</w:t>
      </w:r>
      <w:r w:rsidRPr="003C21B1">
        <w:rPr>
          <w:rFonts w:asciiTheme="minorHAnsi" w:hAnsiTheme="minorHAnsi" w:cstheme="minorHAnsi"/>
          <w:rtl/>
        </w:rPr>
        <w:tab/>
        <w:t>يجوز للمتلقي استخدام المواد وفقاً لخطة العمل فقط.</w:t>
      </w:r>
    </w:p>
    <w:p w14:paraId="361D7BA6"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6.5</w:t>
      </w:r>
      <w:r w:rsidRPr="003C21B1">
        <w:rPr>
          <w:rFonts w:asciiTheme="minorHAnsi" w:hAnsiTheme="minorHAnsi" w:cstheme="minorHAnsi"/>
          <w:rtl/>
        </w:rPr>
        <w:tab/>
        <w:t>لا يجوز للمتلقي تحليل المواد أو تعديلها أو إجراء تجارب عليها، أو استخدام المواد على البشر إلا إذا كان مصرحاً بموجب خطة العمل، وفي هذه الحالة، فقط بالقدر المسموح به بموجب خطة العمل.</w:t>
      </w:r>
    </w:p>
    <w:p w14:paraId="241D6A0B"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7.5</w:t>
      </w:r>
      <w:r w:rsidRPr="003C21B1">
        <w:rPr>
          <w:rFonts w:asciiTheme="minorHAnsi" w:hAnsiTheme="minorHAnsi" w:cstheme="minorHAnsi"/>
          <w:rtl/>
        </w:rPr>
        <w:tab/>
        <w:t>يجب أن يمتثل المتلقي لجميع القوانين ولجميع قواعد السلوك المعمول بها فيما يتعلق باستخدام المواد.</w:t>
      </w:r>
    </w:p>
    <w:p w14:paraId="177A0090"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8.5</w:t>
      </w:r>
      <w:r w:rsidRPr="003C21B1">
        <w:rPr>
          <w:rFonts w:asciiTheme="minorHAnsi" w:hAnsiTheme="minorHAnsi" w:cstheme="minorHAnsi"/>
          <w:rtl/>
        </w:rPr>
        <w:tab/>
        <w:t>في حال اشتراط موافقة أخلاقية من أي شخص أو هيئة لاستخدام المادة، يجب على المتلقي:</w:t>
      </w:r>
    </w:p>
    <w:p w14:paraId="3E74629D"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rtl/>
        </w:rPr>
        <w:tab/>
        <w:t>(أ)</w:t>
      </w:r>
      <w:r w:rsidRPr="003C21B1">
        <w:rPr>
          <w:rFonts w:asciiTheme="minorHAnsi" w:hAnsiTheme="minorHAnsi" w:cstheme="minorHAnsi"/>
          <w:rtl/>
        </w:rPr>
        <w:tab/>
      </w:r>
      <w:r w:rsidRPr="003C21B1">
        <w:rPr>
          <w:rFonts w:asciiTheme="minorHAnsi" w:hAnsiTheme="minorHAnsi" w:cstheme="minorHAnsi"/>
          <w:rtl/>
        </w:rPr>
        <w:tab/>
        <w:t>الحصول على هذه الموافقة الأخلاقية،</w:t>
      </w:r>
    </w:p>
    <w:p w14:paraId="11F7F3C2"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tl/>
        </w:rPr>
      </w:pPr>
      <w:r w:rsidRPr="003C21B1">
        <w:rPr>
          <w:rFonts w:asciiTheme="minorHAnsi" w:hAnsiTheme="minorHAnsi" w:cstheme="minorHAnsi"/>
          <w:rtl/>
        </w:rPr>
        <w:tab/>
        <w:t>(ب)</w:t>
      </w:r>
      <w:r w:rsidRPr="003C21B1">
        <w:rPr>
          <w:rFonts w:asciiTheme="minorHAnsi" w:hAnsiTheme="minorHAnsi" w:cstheme="minorHAnsi"/>
          <w:rtl/>
        </w:rPr>
        <w:tab/>
        <w:t>والامتثال لجميع شروط هذه الموافقة الأخلاقية.</w:t>
      </w:r>
    </w:p>
    <w:p w14:paraId="704F2155"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9.5</w:t>
      </w:r>
      <w:r w:rsidRPr="003C21B1">
        <w:rPr>
          <w:rFonts w:asciiTheme="minorHAnsi" w:hAnsiTheme="minorHAnsi" w:cstheme="minorHAnsi"/>
          <w:rtl/>
        </w:rPr>
        <w:tab/>
        <w:t>لا يجوز للمتلقي تقديم أي طلب براءة أو أي طلب آخر للحماية القانونية للمواد دون موافقة كتابية مسبقة من المالك.</w:t>
      </w:r>
    </w:p>
    <w:p w14:paraId="26BE9B23" w14:textId="77777777" w:rsidR="00E614C6" w:rsidRPr="003C21B1" w:rsidRDefault="00E614C6" w:rsidP="00E737CC">
      <w:pPr>
        <w:tabs>
          <w:tab w:val="left" w:pos="567"/>
        </w:tabs>
        <w:ind w:left="709" w:hanging="709"/>
        <w:jc w:val="left"/>
        <w:rPr>
          <w:rFonts w:asciiTheme="minorHAnsi" w:hAnsiTheme="minorHAnsi" w:cstheme="minorHAnsi"/>
        </w:rPr>
      </w:pPr>
    </w:p>
    <w:p w14:paraId="79525EDC" w14:textId="77777777" w:rsidR="00E614C6" w:rsidRPr="003C21B1" w:rsidRDefault="00E614C6" w:rsidP="00E737CC">
      <w:pPr>
        <w:pStyle w:val="Heading3"/>
        <w:rPr>
          <w:rFonts w:asciiTheme="minorHAnsi" w:hAnsiTheme="minorHAnsi" w:cstheme="minorHAnsi"/>
          <w:bCs/>
          <w:rtl/>
        </w:rPr>
      </w:pPr>
      <w:bookmarkStart w:id="44" w:name="_Toc510355581"/>
      <w:bookmarkStart w:id="45" w:name="_Toc510537947"/>
      <w:r w:rsidRPr="003C21B1">
        <w:rPr>
          <w:rFonts w:asciiTheme="minorHAnsi" w:hAnsiTheme="minorHAnsi" w:cstheme="minorHAnsi"/>
          <w:bCs/>
          <w:rtl/>
        </w:rPr>
        <w:t>6.</w:t>
      </w:r>
      <w:r w:rsidRPr="003C21B1">
        <w:rPr>
          <w:rFonts w:asciiTheme="minorHAnsi" w:hAnsiTheme="minorHAnsi" w:cstheme="minorHAnsi"/>
          <w:bCs/>
          <w:rtl/>
        </w:rPr>
        <w:tab/>
        <w:t>الملكية الفكرية الجديدة - النسخة 1</w:t>
      </w:r>
      <w:r w:rsidRPr="003C21B1">
        <w:rPr>
          <w:rStyle w:val="FootnoteReference"/>
          <w:rFonts w:asciiTheme="minorHAnsi" w:hAnsiTheme="minorHAnsi" w:cstheme="minorHAnsi"/>
          <w:b w:val="0"/>
          <w:sz w:val="22"/>
          <w:rtl/>
        </w:rPr>
        <w:footnoteReference w:id="18"/>
      </w:r>
      <w:bookmarkEnd w:id="44"/>
      <w:bookmarkEnd w:id="45"/>
    </w:p>
    <w:p w14:paraId="680E1342"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1.6</w:t>
      </w:r>
      <w:r w:rsidRPr="003C21B1">
        <w:rPr>
          <w:rFonts w:asciiTheme="minorHAnsi" w:hAnsiTheme="minorHAnsi" w:cstheme="minorHAnsi"/>
          <w:rtl/>
        </w:rPr>
        <w:tab/>
        <w:t>يجب على المتلقي الكشف عن أي ملكية فكرية جديدة للمالك على الفور.</w:t>
      </w:r>
    </w:p>
    <w:p w14:paraId="7F05B632" w14:textId="6A93DE89"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2.6</w:t>
      </w:r>
      <w:r w:rsidRPr="003C21B1">
        <w:rPr>
          <w:rFonts w:asciiTheme="minorHAnsi" w:hAnsiTheme="minorHAnsi" w:cstheme="minorHAnsi"/>
          <w:rtl/>
        </w:rPr>
        <w:tab/>
        <w:t>يتنازل المتلقي بموجب هذا الاتفاق لصالح المالك عن جميع حقوق الملكية الفكرية الجديدة والملكية الفكرية الواردة فيه.</w:t>
      </w:r>
      <w:r w:rsidR="008F0B54" w:rsidRPr="003C21B1">
        <w:rPr>
          <w:rFonts w:asciiTheme="minorHAnsi" w:hAnsiTheme="minorHAnsi" w:cstheme="minorHAnsi"/>
          <w:rtl/>
        </w:rPr>
        <w:t xml:space="preserve"> </w:t>
      </w:r>
      <w:r w:rsidRPr="003C21B1">
        <w:rPr>
          <w:rFonts w:asciiTheme="minorHAnsi" w:hAnsiTheme="minorHAnsi" w:cstheme="minorHAnsi"/>
          <w:rtl/>
        </w:rPr>
        <w:t>يوافق المتلقي على التوقيع على جميع الوثائق اللازمة بشكل معقول لتأكيد هذا التنازل.</w:t>
      </w:r>
    </w:p>
    <w:p w14:paraId="192B9999"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3.6</w:t>
      </w:r>
      <w:r w:rsidRPr="003C21B1">
        <w:rPr>
          <w:rFonts w:asciiTheme="minorHAnsi" w:hAnsiTheme="minorHAnsi" w:cstheme="minorHAnsi"/>
          <w:rtl/>
        </w:rPr>
        <w:tab/>
        <w:t>يوافق المتلقي على أن الملكية الفكرية الجديدة كلها ستكون معلومات سرية للمالك تخضع لهذا الاتفاق.</w:t>
      </w:r>
    </w:p>
    <w:p w14:paraId="38B038C2" w14:textId="77777777" w:rsidR="00817BCD" w:rsidRPr="003C21B1" w:rsidRDefault="00817BCD" w:rsidP="00E737CC">
      <w:pPr>
        <w:pStyle w:val="BodyTextIndent2"/>
        <w:tabs>
          <w:tab w:val="clear" w:pos="720"/>
          <w:tab w:val="left" w:pos="567"/>
        </w:tabs>
        <w:ind w:left="709"/>
        <w:jc w:val="left"/>
        <w:rPr>
          <w:rFonts w:asciiTheme="minorHAnsi" w:hAnsiTheme="minorHAnsi" w:cstheme="minorHAnsi"/>
        </w:rPr>
      </w:pPr>
    </w:p>
    <w:p w14:paraId="5B7E2A77" w14:textId="77777777" w:rsidR="00E614C6" w:rsidRPr="003C21B1" w:rsidRDefault="00E614C6" w:rsidP="00E737CC">
      <w:pPr>
        <w:pStyle w:val="Heading3"/>
        <w:rPr>
          <w:rFonts w:asciiTheme="minorHAnsi" w:hAnsiTheme="minorHAnsi" w:cstheme="minorHAnsi"/>
          <w:bCs/>
          <w:rtl/>
        </w:rPr>
      </w:pPr>
      <w:bookmarkStart w:id="46" w:name="_Toc510355582"/>
      <w:bookmarkStart w:id="47" w:name="_Toc510537948"/>
      <w:r w:rsidRPr="003C21B1">
        <w:rPr>
          <w:rFonts w:asciiTheme="minorHAnsi" w:hAnsiTheme="minorHAnsi" w:cstheme="minorHAnsi"/>
          <w:bCs/>
          <w:rtl/>
        </w:rPr>
        <w:t>6.</w:t>
      </w:r>
      <w:r w:rsidRPr="003C21B1">
        <w:rPr>
          <w:rFonts w:asciiTheme="minorHAnsi" w:hAnsiTheme="minorHAnsi" w:cstheme="minorHAnsi"/>
          <w:bCs/>
          <w:rtl/>
        </w:rPr>
        <w:tab/>
        <w:t>الملكية الفكرية الجديدة - النسخة 2</w:t>
      </w:r>
      <w:bookmarkEnd w:id="46"/>
      <w:bookmarkEnd w:id="47"/>
    </w:p>
    <w:p w14:paraId="122FF5B8"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1.6</w:t>
      </w:r>
      <w:r w:rsidRPr="003C21B1">
        <w:rPr>
          <w:rFonts w:asciiTheme="minorHAnsi" w:hAnsiTheme="minorHAnsi" w:cstheme="minorHAnsi"/>
          <w:rtl/>
        </w:rPr>
        <w:tab/>
        <w:t>يجب أن يمتلك المتلقي أي ملكية فكرية جديدة.</w:t>
      </w:r>
    </w:p>
    <w:p w14:paraId="54F24931" w14:textId="6852FEB1"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2.6</w:t>
      </w:r>
      <w:r w:rsidRPr="003C21B1">
        <w:rPr>
          <w:rFonts w:asciiTheme="minorHAnsi" w:hAnsiTheme="minorHAnsi" w:cstheme="minorHAnsi"/>
          <w:rtl/>
        </w:rPr>
        <w:tab/>
        <w:t>يجب على المتلقي الكشف عن أي ملكية فكرية جديدة للمالك.</w:t>
      </w:r>
      <w:r w:rsidR="008F0B54" w:rsidRPr="003C21B1">
        <w:rPr>
          <w:rFonts w:asciiTheme="minorHAnsi" w:hAnsiTheme="minorHAnsi" w:cstheme="minorHAnsi"/>
          <w:rtl/>
        </w:rPr>
        <w:t xml:space="preserve"> </w:t>
      </w:r>
      <w:r w:rsidRPr="003C21B1">
        <w:rPr>
          <w:rFonts w:asciiTheme="minorHAnsi" w:hAnsiTheme="minorHAnsi" w:cstheme="minorHAnsi"/>
          <w:rtl/>
        </w:rPr>
        <w:t>وستكون هذه الملكية الفكرية الجديدة معلومات سرية خاصة بالمتلقي وسيحتفظ بها المالك بسرية تامة ولن تستخدم لأي غرض دون موافقة مسبقة من المتلقي.</w:t>
      </w:r>
    </w:p>
    <w:p w14:paraId="6DEEC33A"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3.6</w:t>
      </w:r>
      <w:r w:rsidRPr="003C21B1">
        <w:rPr>
          <w:rFonts w:asciiTheme="minorHAnsi" w:hAnsiTheme="minorHAnsi" w:cstheme="minorHAnsi"/>
          <w:rtl/>
        </w:rPr>
        <w:tab/>
        <w:t>يمنح المتلقي للمالك حق الشفعة، قابل للتنفيذ في غضون ثلاثة أشهر بعد الإخطار الوارد في البند 2.6، للتفاوض على ترخيص استئثاري يستتبع إتاوات في جميع أنحاء العالم لتسويق الملكية الفكرية الجديدة بشروط يتفاوض عليها الطرفان بحسن نية.</w:t>
      </w:r>
      <w:r w:rsidRPr="003C21B1">
        <w:rPr>
          <w:rStyle w:val="FootnoteReference"/>
          <w:rFonts w:asciiTheme="minorHAnsi" w:hAnsiTheme="minorHAnsi" w:cstheme="minorHAnsi"/>
          <w:rtl/>
        </w:rPr>
        <w:footnoteReference w:id="19"/>
      </w:r>
    </w:p>
    <w:p w14:paraId="7BC46D85" w14:textId="77777777" w:rsidR="00E614C6" w:rsidRPr="003C21B1" w:rsidRDefault="00E614C6" w:rsidP="00E737CC">
      <w:pPr>
        <w:tabs>
          <w:tab w:val="left" w:pos="567"/>
        </w:tabs>
        <w:ind w:left="709" w:hanging="709"/>
        <w:jc w:val="left"/>
        <w:rPr>
          <w:rFonts w:asciiTheme="minorHAnsi" w:hAnsiTheme="minorHAnsi" w:cstheme="minorHAnsi"/>
        </w:rPr>
      </w:pPr>
    </w:p>
    <w:p w14:paraId="39AA856C" w14:textId="77777777" w:rsidR="00E614C6" w:rsidRPr="003C21B1" w:rsidRDefault="00E614C6" w:rsidP="00E737CC">
      <w:pPr>
        <w:pStyle w:val="Heading3"/>
        <w:rPr>
          <w:rFonts w:asciiTheme="minorHAnsi" w:hAnsiTheme="minorHAnsi" w:cstheme="minorHAnsi"/>
          <w:bCs/>
          <w:rtl/>
        </w:rPr>
      </w:pPr>
      <w:bookmarkStart w:id="48" w:name="_Toc510355583"/>
      <w:bookmarkStart w:id="49" w:name="_Toc510537949"/>
      <w:r w:rsidRPr="003C21B1">
        <w:rPr>
          <w:rFonts w:asciiTheme="minorHAnsi" w:hAnsiTheme="minorHAnsi" w:cstheme="minorHAnsi"/>
          <w:bCs/>
          <w:rtl/>
        </w:rPr>
        <w:t>6.</w:t>
      </w:r>
      <w:r w:rsidRPr="003C21B1">
        <w:rPr>
          <w:rFonts w:asciiTheme="minorHAnsi" w:hAnsiTheme="minorHAnsi" w:cstheme="minorHAnsi"/>
          <w:bCs/>
          <w:rtl/>
        </w:rPr>
        <w:tab/>
        <w:t>الملكية الفكرية الجديدة - النسخة 3</w:t>
      </w:r>
      <w:bookmarkEnd w:id="48"/>
      <w:bookmarkEnd w:id="49"/>
    </w:p>
    <w:p w14:paraId="5DCD4EAF"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1.6</w:t>
      </w:r>
      <w:r w:rsidRPr="003C21B1">
        <w:rPr>
          <w:rFonts w:asciiTheme="minorHAnsi" w:hAnsiTheme="minorHAnsi" w:cstheme="minorHAnsi"/>
          <w:rtl/>
        </w:rPr>
        <w:tab/>
        <w:t>يجب على المتلقي الكشف عن أي ملكية فكرية جديدة للمالك. وستكون هذه الملكية الفكرية الجديدة معلومات سرية لكلا الطرفين وسيحتفظ بها كل طرف بسرية لصالح الطرف الآخر.</w:t>
      </w:r>
    </w:p>
    <w:p w14:paraId="2850703C" w14:textId="045A81B5"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2.6</w:t>
      </w:r>
      <w:r w:rsidRPr="003C21B1">
        <w:rPr>
          <w:rFonts w:asciiTheme="minorHAnsi" w:hAnsiTheme="minorHAnsi" w:cstheme="minorHAnsi"/>
          <w:rtl/>
        </w:rPr>
        <w:tab/>
        <w:t>يتنازل المتلقي بموجب هذا الاتفاق إلى المالك عن حصة متساوية غير مجزأة بنسبة 50% في أي ملكية فكرية جديدة وفي أي ملكية فكرية تنشأ عنها.</w:t>
      </w:r>
      <w:r w:rsidR="008F0B54" w:rsidRPr="003C21B1">
        <w:rPr>
          <w:rFonts w:asciiTheme="minorHAnsi" w:hAnsiTheme="minorHAnsi" w:cstheme="minorHAnsi"/>
          <w:rtl/>
        </w:rPr>
        <w:t xml:space="preserve"> </w:t>
      </w:r>
      <w:r w:rsidRPr="003C21B1">
        <w:rPr>
          <w:rFonts w:asciiTheme="minorHAnsi" w:hAnsiTheme="minorHAnsi" w:cstheme="minorHAnsi"/>
          <w:rtl/>
        </w:rPr>
        <w:t>يوقع المتلقي على جميع الوثائق اللازمة بشكل معقول لتأكيد هذا التنازل.</w:t>
      </w:r>
    </w:p>
    <w:p w14:paraId="30EE6D6A"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3.6</w:t>
      </w:r>
      <w:r w:rsidRPr="003C21B1">
        <w:rPr>
          <w:rFonts w:asciiTheme="minorHAnsi" w:hAnsiTheme="minorHAnsi" w:cstheme="minorHAnsi"/>
          <w:rtl/>
        </w:rPr>
        <w:tab/>
        <w:t>يتعاون المالك والمتلقي في الحصول على حماية الملكية الفكرية لأي ملكية فكرية جديدة وسيتشاركان بالتساوي في تكلفتها.</w:t>
      </w:r>
    </w:p>
    <w:p w14:paraId="45E83727" w14:textId="209E07FB"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4.6</w:t>
      </w:r>
      <w:r w:rsidRPr="003C21B1">
        <w:rPr>
          <w:rFonts w:asciiTheme="minorHAnsi" w:hAnsiTheme="minorHAnsi" w:cstheme="minorHAnsi"/>
          <w:rtl/>
        </w:rPr>
        <w:tab/>
        <w:t>يجوز لكل من المالك والمتلقي استغلال أي ملكية فكرية جديدة في الأعمال التجارية لكل منهما دون محاسبة الطرف الآخر.</w:t>
      </w:r>
      <w:r w:rsidR="008F0B54" w:rsidRPr="003C21B1">
        <w:rPr>
          <w:rFonts w:asciiTheme="minorHAnsi" w:hAnsiTheme="minorHAnsi" w:cstheme="minorHAnsi"/>
          <w:rtl/>
        </w:rPr>
        <w:t xml:space="preserve"> </w:t>
      </w:r>
      <w:r w:rsidRPr="003C21B1">
        <w:rPr>
          <w:rFonts w:asciiTheme="minorHAnsi" w:hAnsiTheme="minorHAnsi" w:cstheme="minorHAnsi"/>
          <w:rtl/>
        </w:rPr>
        <w:t xml:space="preserve"> وإذا منح أي من الطرفين ترخيصاً لجهة خارجية بموجب أي ملكية فكرية جديدة، وجب عليه أن يخطر الطرف الآخر بذلك وأن يحيل إلى </w:t>
      </w:r>
      <w:r w:rsidRPr="003C21B1">
        <w:rPr>
          <w:rFonts w:asciiTheme="minorHAnsi" w:hAnsiTheme="minorHAnsi" w:cstheme="minorHAnsi"/>
          <w:rtl/>
        </w:rPr>
        <w:lastRenderedPageBreak/>
        <w:t>الطرف الآخر نصف المبلغ الذي حصل عليه مقابل هذا الترخيص.</w:t>
      </w:r>
      <w:r w:rsidR="008F0B54" w:rsidRPr="003C21B1">
        <w:rPr>
          <w:rFonts w:asciiTheme="minorHAnsi" w:hAnsiTheme="minorHAnsi" w:cstheme="minorHAnsi"/>
          <w:rtl/>
        </w:rPr>
        <w:t xml:space="preserve"> </w:t>
      </w:r>
      <w:r w:rsidRPr="003C21B1">
        <w:rPr>
          <w:rFonts w:asciiTheme="minorHAnsi" w:hAnsiTheme="minorHAnsi" w:cstheme="minorHAnsi"/>
          <w:rtl/>
        </w:rPr>
        <w:t>ولا يجوز لأي من الطرفين التنازل عن حصته في أي ملكية فكرية جديدة لأي جهة خارجية دون موافقة مسبقة من الطرف الآخر.</w:t>
      </w:r>
    </w:p>
    <w:p w14:paraId="78989D1E" w14:textId="77777777" w:rsidR="00E614C6" w:rsidRPr="003C21B1" w:rsidRDefault="00E614C6" w:rsidP="00E737CC">
      <w:pPr>
        <w:tabs>
          <w:tab w:val="left" w:pos="567"/>
        </w:tabs>
        <w:ind w:left="709" w:hanging="709"/>
        <w:jc w:val="left"/>
        <w:rPr>
          <w:rFonts w:asciiTheme="minorHAnsi" w:hAnsiTheme="minorHAnsi" w:cstheme="minorHAnsi"/>
        </w:rPr>
      </w:pPr>
    </w:p>
    <w:p w14:paraId="11D092D2" w14:textId="77777777" w:rsidR="00E614C6" w:rsidRPr="003C21B1" w:rsidRDefault="00E614C6" w:rsidP="00E737CC">
      <w:pPr>
        <w:pStyle w:val="Heading3"/>
        <w:rPr>
          <w:rFonts w:asciiTheme="minorHAnsi" w:hAnsiTheme="minorHAnsi" w:cstheme="minorHAnsi"/>
          <w:bCs/>
          <w:rtl/>
        </w:rPr>
      </w:pPr>
      <w:bookmarkStart w:id="50" w:name="_Toc510355584"/>
      <w:bookmarkStart w:id="51" w:name="_Toc510537950"/>
      <w:r w:rsidRPr="003C21B1">
        <w:rPr>
          <w:rFonts w:asciiTheme="minorHAnsi" w:hAnsiTheme="minorHAnsi" w:cstheme="minorHAnsi"/>
          <w:bCs/>
          <w:rtl/>
        </w:rPr>
        <w:t>7.</w:t>
      </w:r>
      <w:r w:rsidRPr="003C21B1">
        <w:rPr>
          <w:rFonts w:asciiTheme="minorHAnsi" w:hAnsiTheme="minorHAnsi" w:cstheme="minorHAnsi"/>
          <w:bCs/>
          <w:rtl/>
        </w:rPr>
        <w:tab/>
        <w:t>المنشورات</w:t>
      </w:r>
      <w:bookmarkEnd w:id="50"/>
      <w:bookmarkEnd w:id="51"/>
    </w:p>
    <w:p w14:paraId="099D2CC7" w14:textId="76EFF884"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1.7</w:t>
      </w:r>
      <w:r w:rsidRPr="003C21B1">
        <w:rPr>
          <w:rFonts w:asciiTheme="minorHAnsi" w:hAnsiTheme="minorHAnsi" w:cstheme="minorHAnsi"/>
          <w:rtl/>
        </w:rPr>
        <w:tab/>
        <w:t>لا يجوز للمتلقي نشر أي ورقة تشير بأي شكل إلى المواد دون موافقة كتابية مسبقة من المالك.</w:t>
      </w:r>
      <w:r w:rsidR="008F0B54" w:rsidRPr="003C21B1">
        <w:rPr>
          <w:rFonts w:asciiTheme="minorHAnsi" w:hAnsiTheme="minorHAnsi" w:cstheme="minorHAnsi"/>
          <w:rtl/>
        </w:rPr>
        <w:t xml:space="preserve"> </w:t>
      </w:r>
      <w:r w:rsidRPr="003C21B1">
        <w:rPr>
          <w:rFonts w:asciiTheme="minorHAnsi" w:hAnsiTheme="minorHAnsi" w:cstheme="minorHAnsi"/>
          <w:rtl/>
        </w:rPr>
        <w:t>ويجوز للمالك أن يشترط موافقته على الإسناد ويجوز له أن يحجب الموافقة إذا كان النشر يتعارض مع المصالح التجارية للمالك.</w:t>
      </w:r>
    </w:p>
    <w:p w14:paraId="6DCB8164"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332FD4E3" w14:textId="77777777" w:rsidR="00E614C6" w:rsidRPr="003C21B1" w:rsidRDefault="00E614C6" w:rsidP="00E737CC">
      <w:pPr>
        <w:pStyle w:val="Heading3"/>
        <w:rPr>
          <w:rFonts w:asciiTheme="minorHAnsi" w:hAnsiTheme="minorHAnsi" w:cstheme="minorHAnsi"/>
          <w:bCs/>
          <w:rtl/>
        </w:rPr>
      </w:pPr>
      <w:bookmarkStart w:id="52" w:name="_Toc510355585"/>
      <w:bookmarkStart w:id="53" w:name="_Toc510537951"/>
      <w:r w:rsidRPr="003C21B1">
        <w:rPr>
          <w:rFonts w:asciiTheme="minorHAnsi" w:hAnsiTheme="minorHAnsi" w:cstheme="minorHAnsi"/>
          <w:bCs/>
          <w:rtl/>
        </w:rPr>
        <w:t>8.</w:t>
      </w:r>
      <w:r w:rsidRPr="003C21B1">
        <w:rPr>
          <w:rFonts w:asciiTheme="minorHAnsi" w:hAnsiTheme="minorHAnsi" w:cstheme="minorHAnsi"/>
          <w:bCs/>
          <w:rtl/>
        </w:rPr>
        <w:tab/>
        <w:t>الكشف عن المعلومات السرية</w:t>
      </w:r>
      <w:bookmarkEnd w:id="52"/>
      <w:bookmarkEnd w:id="53"/>
    </w:p>
    <w:p w14:paraId="4D06D02C"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1.8</w:t>
      </w:r>
      <w:r w:rsidRPr="003C21B1">
        <w:rPr>
          <w:rFonts w:asciiTheme="minorHAnsi" w:hAnsiTheme="minorHAnsi" w:cstheme="minorHAnsi"/>
          <w:rtl/>
        </w:rPr>
        <w:tab/>
        <w:t>يجوز للمالك الكشف عن المعلومات السرية الخاصة به للمتلقي بالقدر الذي يراه مفيداً لاستخدام المواد للغرض المحدد.</w:t>
      </w:r>
    </w:p>
    <w:p w14:paraId="196CFB4F"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2.8</w:t>
      </w:r>
      <w:r w:rsidRPr="003C21B1">
        <w:rPr>
          <w:rFonts w:asciiTheme="minorHAnsi" w:hAnsiTheme="minorHAnsi" w:cstheme="minorHAnsi"/>
          <w:rtl/>
        </w:rPr>
        <w:tab/>
        <w:t>في حال الكشف عن المعلومات السرية شفهياً، يجب أن يؤكدها المالك كتابةً في غضون 30 يوماً من تاريخ الكشف الشفهي، ولا يسري هذا الاتفاق فيما يتعلق بالكشف الشفهي إلا بالقدر المؤكد كتابةً خلال تلك الفترة الزمنية.</w:t>
      </w:r>
    </w:p>
    <w:p w14:paraId="04F1B894" w14:textId="77777777" w:rsidR="00E614C6" w:rsidRPr="003C21B1" w:rsidRDefault="00E614C6" w:rsidP="00E737CC">
      <w:pPr>
        <w:tabs>
          <w:tab w:val="left" w:pos="567"/>
        </w:tabs>
        <w:ind w:left="709" w:hanging="709"/>
        <w:jc w:val="left"/>
        <w:rPr>
          <w:rFonts w:asciiTheme="minorHAnsi" w:hAnsiTheme="minorHAnsi" w:cstheme="minorHAnsi"/>
        </w:rPr>
      </w:pPr>
    </w:p>
    <w:p w14:paraId="4842C60E" w14:textId="77777777" w:rsidR="00E614C6" w:rsidRPr="003C21B1" w:rsidRDefault="00E614C6" w:rsidP="00E737CC">
      <w:pPr>
        <w:pStyle w:val="Heading3"/>
        <w:rPr>
          <w:rFonts w:asciiTheme="minorHAnsi" w:hAnsiTheme="minorHAnsi" w:cstheme="minorHAnsi"/>
          <w:bCs/>
          <w:rtl/>
        </w:rPr>
      </w:pPr>
      <w:bookmarkStart w:id="54" w:name="_Toc510355586"/>
      <w:bookmarkStart w:id="55" w:name="_Toc510537952"/>
      <w:r w:rsidRPr="003C21B1">
        <w:rPr>
          <w:rFonts w:asciiTheme="minorHAnsi" w:hAnsiTheme="minorHAnsi" w:cstheme="minorHAnsi"/>
          <w:bCs/>
          <w:rtl/>
        </w:rPr>
        <w:t xml:space="preserve"> 9.</w:t>
      </w:r>
      <w:r w:rsidRPr="003C21B1">
        <w:rPr>
          <w:rFonts w:asciiTheme="minorHAnsi" w:hAnsiTheme="minorHAnsi" w:cstheme="minorHAnsi"/>
          <w:bCs/>
          <w:rtl/>
        </w:rPr>
        <w:tab/>
        <w:t>السرية</w:t>
      </w:r>
      <w:bookmarkEnd w:id="54"/>
      <w:bookmarkEnd w:id="55"/>
    </w:p>
    <w:p w14:paraId="44B4DB15"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1.9</w:t>
      </w:r>
      <w:r w:rsidRPr="003C21B1">
        <w:rPr>
          <w:rFonts w:asciiTheme="minorHAnsi" w:hAnsiTheme="minorHAnsi" w:cstheme="minorHAnsi"/>
          <w:rtl/>
        </w:rPr>
        <w:tab/>
        <w:t>يجب على المتلقي ألا يبوح بالمعلومات السرية الخاصة بالمالك.</w:t>
      </w:r>
    </w:p>
    <w:p w14:paraId="69457FDB"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2.9</w:t>
      </w:r>
      <w:r w:rsidRPr="003C21B1">
        <w:rPr>
          <w:rFonts w:asciiTheme="minorHAnsi" w:hAnsiTheme="minorHAnsi" w:cstheme="minorHAnsi"/>
          <w:rtl/>
        </w:rPr>
        <w:tab/>
        <w:t>باستثناء ما هو منصوص عليه في البنود 11 أو 12 أو 13 أو 14 من هذا الاتفاق، لا يجوز للمتلقي الكشف لأي شخص أو إطلاع أي شخص بأي شكل عن أي جزء من المعلومات السرية للمالك.</w:t>
      </w:r>
    </w:p>
    <w:p w14:paraId="2A46DC7C"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3.9</w:t>
      </w:r>
      <w:r w:rsidRPr="003C21B1">
        <w:rPr>
          <w:rFonts w:asciiTheme="minorHAnsi" w:hAnsiTheme="minorHAnsi" w:cstheme="minorHAnsi"/>
          <w:rtl/>
        </w:rPr>
        <w:tab/>
        <w:t>يجب على المتلقي الاحتفاظ بالمعلومات السرية في مكان آمن لضمان عدم وصول الأشخاص غير المصرح لهم إلى المعلومات السرية.</w:t>
      </w:r>
    </w:p>
    <w:p w14:paraId="7B855869"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4.9</w:t>
      </w:r>
      <w:r w:rsidRPr="003C21B1">
        <w:rPr>
          <w:rFonts w:asciiTheme="minorHAnsi" w:hAnsiTheme="minorHAnsi" w:cstheme="minorHAnsi"/>
          <w:rtl/>
        </w:rPr>
        <w:tab/>
        <w:t>يقر المتلقي بأن التعويضات قد تكون وسيلة انتصاف غير كافية للمالك في حالة وقوع أي خرق لهذا الاتفاق، وأن الأمر الزاجر وحده قد يكون كافياً لحماية مصالح المالك على نحو صحيح.</w:t>
      </w:r>
    </w:p>
    <w:p w14:paraId="459DAC68" w14:textId="77777777" w:rsidR="00E614C6" w:rsidRPr="003C21B1" w:rsidRDefault="00E614C6" w:rsidP="00E737CC">
      <w:pPr>
        <w:tabs>
          <w:tab w:val="left" w:pos="567"/>
        </w:tabs>
        <w:ind w:left="709" w:hanging="709"/>
        <w:jc w:val="left"/>
        <w:rPr>
          <w:rFonts w:asciiTheme="minorHAnsi" w:hAnsiTheme="minorHAnsi" w:cstheme="minorHAnsi"/>
        </w:rPr>
      </w:pPr>
    </w:p>
    <w:p w14:paraId="4CEBD9C9" w14:textId="77777777" w:rsidR="00E614C6" w:rsidRPr="003C21B1" w:rsidRDefault="00E614C6" w:rsidP="00E737CC">
      <w:pPr>
        <w:pStyle w:val="Heading3"/>
        <w:rPr>
          <w:rFonts w:asciiTheme="minorHAnsi" w:hAnsiTheme="minorHAnsi" w:cstheme="minorHAnsi"/>
          <w:bCs/>
          <w:rtl/>
        </w:rPr>
      </w:pPr>
      <w:bookmarkStart w:id="56" w:name="_Toc510355587"/>
      <w:bookmarkStart w:id="57" w:name="_Toc510537953"/>
      <w:r w:rsidRPr="003C21B1">
        <w:rPr>
          <w:rFonts w:asciiTheme="minorHAnsi" w:hAnsiTheme="minorHAnsi" w:cstheme="minorHAnsi"/>
          <w:bCs/>
          <w:rtl/>
        </w:rPr>
        <w:t>10.</w:t>
      </w:r>
      <w:r w:rsidRPr="003C21B1">
        <w:rPr>
          <w:rFonts w:asciiTheme="minorHAnsi" w:hAnsiTheme="minorHAnsi" w:cstheme="minorHAnsi"/>
          <w:bCs/>
          <w:rtl/>
        </w:rPr>
        <w:tab/>
        <w:t>استخدام المعلومات السرية</w:t>
      </w:r>
      <w:bookmarkEnd w:id="56"/>
      <w:bookmarkEnd w:id="57"/>
    </w:p>
    <w:p w14:paraId="0F0EE337"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لا يجوز للمتلقي استخدام المعلومات السرية الخاصة بالمالك إلا للغرض المحدد فقط، ولا يجوز استخدام تلك المعلومات السرية لأي غرض آخر.</w:t>
      </w:r>
    </w:p>
    <w:p w14:paraId="492F7DBC" w14:textId="77777777" w:rsidR="00E614C6" w:rsidRPr="003C21B1" w:rsidRDefault="00E614C6" w:rsidP="00E737CC">
      <w:pPr>
        <w:tabs>
          <w:tab w:val="left" w:pos="567"/>
        </w:tabs>
        <w:ind w:left="709" w:hanging="709"/>
        <w:jc w:val="left"/>
        <w:rPr>
          <w:rFonts w:asciiTheme="minorHAnsi" w:hAnsiTheme="minorHAnsi" w:cstheme="minorHAnsi"/>
        </w:rPr>
      </w:pPr>
    </w:p>
    <w:p w14:paraId="3DF77D73" w14:textId="77777777" w:rsidR="00E614C6" w:rsidRPr="003C21B1" w:rsidRDefault="00E614C6" w:rsidP="00E737CC">
      <w:pPr>
        <w:pStyle w:val="Heading3"/>
        <w:rPr>
          <w:rFonts w:asciiTheme="minorHAnsi" w:hAnsiTheme="minorHAnsi" w:cstheme="minorHAnsi"/>
          <w:bCs/>
          <w:rtl/>
        </w:rPr>
      </w:pPr>
      <w:bookmarkStart w:id="58" w:name="_Toc510355588"/>
      <w:bookmarkStart w:id="59" w:name="_Toc510537954"/>
      <w:r w:rsidRPr="003C21B1">
        <w:rPr>
          <w:rFonts w:asciiTheme="minorHAnsi" w:hAnsiTheme="minorHAnsi" w:cstheme="minorHAnsi"/>
          <w:bCs/>
          <w:rtl/>
        </w:rPr>
        <w:t>11.</w:t>
      </w:r>
      <w:r w:rsidRPr="003C21B1">
        <w:rPr>
          <w:rFonts w:asciiTheme="minorHAnsi" w:hAnsiTheme="minorHAnsi" w:cstheme="minorHAnsi"/>
          <w:bCs/>
          <w:rtl/>
        </w:rPr>
        <w:tab/>
        <w:t>الكشف بموجب الموافقة</w:t>
      </w:r>
      <w:bookmarkEnd w:id="58"/>
      <w:bookmarkEnd w:id="59"/>
    </w:p>
    <w:p w14:paraId="5A946AAF" w14:textId="68CB493D"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1.11</w:t>
      </w:r>
      <w:r w:rsidRPr="003C21B1">
        <w:rPr>
          <w:rFonts w:asciiTheme="minorHAnsi" w:hAnsiTheme="minorHAnsi" w:cstheme="minorHAnsi"/>
          <w:rtl/>
        </w:rPr>
        <w:tab/>
        <w:t>يجوز للمالك الموافقة على قيام المتلقي بالكشف أو إعفاء المتلقي من الامتثال لهذا الاتفاق بأكمله أو لأي جزء منه.</w:t>
      </w:r>
      <w:r w:rsidR="008F0B54" w:rsidRPr="003C21B1">
        <w:rPr>
          <w:rFonts w:asciiTheme="minorHAnsi" w:hAnsiTheme="minorHAnsi" w:cstheme="minorHAnsi"/>
          <w:rtl/>
        </w:rPr>
        <w:t xml:space="preserve"> </w:t>
      </w:r>
      <w:r w:rsidRPr="003C21B1">
        <w:rPr>
          <w:rFonts w:asciiTheme="minorHAnsi" w:hAnsiTheme="minorHAnsi" w:cstheme="minorHAnsi"/>
          <w:rtl/>
        </w:rPr>
        <w:t>ويجب أن تكون هذه الموافقة كتابية.</w:t>
      </w:r>
    </w:p>
    <w:p w14:paraId="0ACDA779"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2.11</w:t>
      </w:r>
      <w:r w:rsidRPr="003C21B1">
        <w:rPr>
          <w:rFonts w:asciiTheme="minorHAnsi" w:hAnsiTheme="minorHAnsi" w:cstheme="minorHAnsi"/>
          <w:rtl/>
        </w:rPr>
        <w:tab/>
        <w:t>يجوز للمالك أن يوافق بموجب البند 1.11 رهناً بشروط، من بينها شرط أن يقوم الشخص الذي يعتزم المتلقي الكشف له بتنفيذ اتفاق سرية لصالح المالك بنفس شروط هذا الاتفاق.</w:t>
      </w:r>
    </w:p>
    <w:p w14:paraId="0E9E9604"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74EDCEBF" w14:textId="77777777" w:rsidR="00E614C6" w:rsidRPr="003C21B1" w:rsidRDefault="00E614C6" w:rsidP="00E737CC">
      <w:pPr>
        <w:pStyle w:val="Heading3"/>
        <w:rPr>
          <w:rFonts w:asciiTheme="minorHAnsi" w:hAnsiTheme="minorHAnsi" w:cstheme="minorHAnsi"/>
          <w:bCs/>
          <w:rtl/>
        </w:rPr>
      </w:pPr>
      <w:bookmarkStart w:id="60" w:name="_Toc510355589"/>
      <w:bookmarkStart w:id="61" w:name="_Toc510537955"/>
      <w:r w:rsidRPr="003C21B1">
        <w:rPr>
          <w:rFonts w:asciiTheme="minorHAnsi" w:hAnsiTheme="minorHAnsi" w:cstheme="minorHAnsi"/>
          <w:bCs/>
          <w:rtl/>
        </w:rPr>
        <w:t>12.</w:t>
      </w:r>
      <w:r w:rsidRPr="003C21B1">
        <w:rPr>
          <w:rFonts w:asciiTheme="minorHAnsi" w:hAnsiTheme="minorHAnsi" w:cstheme="minorHAnsi"/>
          <w:bCs/>
          <w:rtl/>
        </w:rPr>
        <w:tab/>
        <w:t>الكشف للموظفين والمديرين</w:t>
      </w:r>
      <w:bookmarkEnd w:id="60"/>
      <w:bookmarkEnd w:id="61"/>
    </w:p>
    <w:p w14:paraId="62217789"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لا يجوز للمتلقي الكشف عن المعلومات السرية الخاصة بالمالك إلا لمدير أو مسؤول أو موظف مقيد بالتزامات السرية تجاه المتلقي بالقدر الذي يفرضه هذا الاتفاق على الأقل على المتلقي، والذي يحتاج إلى معرفة تلك المعلومات لتحقيق الغرض.</w:t>
      </w:r>
    </w:p>
    <w:p w14:paraId="38F3B03E" w14:textId="77777777" w:rsidR="00E614C6" w:rsidRPr="003C21B1" w:rsidRDefault="00E614C6" w:rsidP="00E737CC">
      <w:pPr>
        <w:tabs>
          <w:tab w:val="left" w:pos="567"/>
        </w:tabs>
        <w:ind w:left="709" w:hanging="709"/>
        <w:jc w:val="left"/>
        <w:rPr>
          <w:rFonts w:asciiTheme="minorHAnsi" w:hAnsiTheme="minorHAnsi" w:cstheme="minorHAnsi"/>
        </w:rPr>
      </w:pPr>
    </w:p>
    <w:p w14:paraId="77BCFC75" w14:textId="77777777" w:rsidR="00E614C6" w:rsidRPr="003C21B1" w:rsidRDefault="00E614C6" w:rsidP="00E737CC">
      <w:pPr>
        <w:pStyle w:val="Heading3"/>
        <w:rPr>
          <w:rFonts w:asciiTheme="minorHAnsi" w:hAnsiTheme="minorHAnsi" w:cstheme="minorHAnsi"/>
          <w:bCs/>
          <w:rtl/>
        </w:rPr>
      </w:pPr>
      <w:bookmarkStart w:id="62" w:name="_Toc510355590"/>
      <w:bookmarkStart w:id="63" w:name="_Toc510537956"/>
      <w:r w:rsidRPr="003C21B1">
        <w:rPr>
          <w:rFonts w:asciiTheme="minorHAnsi" w:hAnsiTheme="minorHAnsi" w:cstheme="minorHAnsi"/>
          <w:bCs/>
          <w:rtl/>
        </w:rPr>
        <w:lastRenderedPageBreak/>
        <w:t>13.</w:t>
      </w:r>
      <w:r w:rsidRPr="003C21B1">
        <w:rPr>
          <w:rFonts w:asciiTheme="minorHAnsi" w:hAnsiTheme="minorHAnsi" w:cstheme="minorHAnsi"/>
          <w:bCs/>
          <w:rtl/>
        </w:rPr>
        <w:tab/>
        <w:t>الكشف للشركات التابعة والمستشارين</w:t>
      </w:r>
      <w:bookmarkEnd w:id="62"/>
      <w:bookmarkEnd w:id="63"/>
    </w:p>
    <w:p w14:paraId="282E0EB7"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1.13</w:t>
      </w:r>
      <w:r w:rsidRPr="003C21B1">
        <w:rPr>
          <w:rFonts w:asciiTheme="minorHAnsi" w:hAnsiTheme="minorHAnsi" w:cstheme="minorHAnsi"/>
          <w:rtl/>
        </w:rPr>
        <w:tab/>
        <w:t>لا يجوز للمتلقي الكشف عن المعلومات السرية الخاصة بالمالك لأي من الشركات التابعة للمتلقي أو مستشاريه دون موافقة كتابية مسبقة من المالك.</w:t>
      </w:r>
    </w:p>
    <w:p w14:paraId="09F73FD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2.13</w:t>
      </w:r>
      <w:r w:rsidRPr="003C21B1">
        <w:rPr>
          <w:rFonts w:asciiTheme="minorHAnsi" w:hAnsiTheme="minorHAnsi" w:cstheme="minorHAnsi"/>
          <w:rtl/>
        </w:rPr>
        <w:tab/>
        <w:t>لا يجوز للمالك الموافقة بموجب البند 1.13 إلا عند استلام اتفاق كتابي بين المالك والشركة التابعة أو المستشار أو الاستشاري الذي يعتزم المتلقي الكشف له، بنفس شروط هذا الاتفاق، موقعاً من تلك الشركة التابعة أو المستشار أو الاستشاري.</w:t>
      </w:r>
    </w:p>
    <w:p w14:paraId="6D59389A" w14:textId="77777777" w:rsidR="00E614C6" w:rsidRPr="003C21B1" w:rsidRDefault="00E614C6" w:rsidP="00E737CC">
      <w:pPr>
        <w:tabs>
          <w:tab w:val="left" w:pos="567"/>
        </w:tabs>
        <w:ind w:left="709" w:hanging="709"/>
        <w:jc w:val="left"/>
        <w:rPr>
          <w:rFonts w:asciiTheme="minorHAnsi" w:hAnsiTheme="minorHAnsi" w:cstheme="minorHAnsi"/>
        </w:rPr>
      </w:pPr>
    </w:p>
    <w:p w14:paraId="12DD64CF" w14:textId="77777777" w:rsidR="00E614C6" w:rsidRPr="003C21B1" w:rsidRDefault="00E614C6" w:rsidP="00E737CC">
      <w:pPr>
        <w:pStyle w:val="Heading3"/>
        <w:rPr>
          <w:rFonts w:asciiTheme="minorHAnsi" w:hAnsiTheme="minorHAnsi" w:cstheme="minorHAnsi"/>
          <w:bCs/>
          <w:rtl/>
        </w:rPr>
      </w:pPr>
      <w:bookmarkStart w:id="64" w:name="_Toc510355591"/>
      <w:bookmarkStart w:id="65" w:name="_Toc510537957"/>
      <w:r w:rsidRPr="003C21B1">
        <w:rPr>
          <w:rFonts w:asciiTheme="minorHAnsi" w:hAnsiTheme="minorHAnsi" w:cstheme="minorHAnsi"/>
          <w:bCs/>
          <w:rtl/>
        </w:rPr>
        <w:t>14.</w:t>
      </w:r>
      <w:r w:rsidRPr="003C21B1">
        <w:rPr>
          <w:rFonts w:asciiTheme="minorHAnsi" w:hAnsiTheme="minorHAnsi" w:cstheme="minorHAnsi"/>
          <w:bCs/>
          <w:rtl/>
        </w:rPr>
        <w:tab/>
        <w:t>الالتزام القانوني للكشف</w:t>
      </w:r>
      <w:bookmarkEnd w:id="64"/>
      <w:bookmarkEnd w:id="65"/>
    </w:p>
    <w:p w14:paraId="52710C39"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1.14</w:t>
      </w:r>
      <w:r w:rsidRPr="003C21B1">
        <w:rPr>
          <w:rFonts w:asciiTheme="minorHAnsi" w:hAnsiTheme="minorHAnsi" w:cstheme="minorHAnsi"/>
          <w:rtl/>
        </w:rPr>
        <w:tab/>
        <w:t>إذا كان المتلقي ملزماً بموجب القانون بالكشف عن أي جزء من المعلومات السرية الخاصة بالمالك، يجب على المتلقي إخطار المالك بذلك الشرط على الفور وتقديم التفاصيل الكاملة المتعلقة بشرط الكشف.</w:t>
      </w:r>
    </w:p>
    <w:p w14:paraId="55EEDB4B"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2.14</w:t>
      </w:r>
      <w:r w:rsidRPr="003C21B1">
        <w:rPr>
          <w:rFonts w:asciiTheme="minorHAnsi" w:hAnsiTheme="minorHAnsi" w:cstheme="minorHAnsi"/>
          <w:rtl/>
        </w:rPr>
        <w:tab/>
        <w:t>ما لم يكن المالك قادراً على تأمين بعض إعفاء المتلقي من الالتزام القانوني بالكشف عن المعلومات السرية للمالك، يُعفى المتلقي من التزاماته بموجب هذا الاتفاق، ولكن فقط في حدود الالتزام القانوني بالكشف.</w:t>
      </w:r>
    </w:p>
    <w:p w14:paraId="475FBE5D"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3F16C1C3" w14:textId="77777777" w:rsidR="00E614C6" w:rsidRPr="003C21B1" w:rsidRDefault="00E614C6" w:rsidP="00E737CC">
      <w:pPr>
        <w:pStyle w:val="Heading3"/>
        <w:rPr>
          <w:rFonts w:asciiTheme="minorHAnsi" w:hAnsiTheme="minorHAnsi" w:cstheme="minorHAnsi"/>
          <w:bCs/>
          <w:rtl/>
        </w:rPr>
      </w:pPr>
      <w:bookmarkStart w:id="66" w:name="_Toc510355592"/>
      <w:bookmarkStart w:id="67" w:name="_Toc510537958"/>
      <w:r w:rsidRPr="003C21B1">
        <w:rPr>
          <w:rFonts w:asciiTheme="minorHAnsi" w:hAnsiTheme="minorHAnsi" w:cstheme="minorHAnsi"/>
          <w:bCs/>
          <w:rtl/>
        </w:rPr>
        <w:t>15.</w:t>
      </w:r>
      <w:r w:rsidRPr="003C21B1">
        <w:rPr>
          <w:rFonts w:asciiTheme="minorHAnsi" w:hAnsiTheme="minorHAnsi" w:cstheme="minorHAnsi"/>
          <w:bCs/>
          <w:rtl/>
        </w:rPr>
        <w:tab/>
        <w:t>مدة السرية</w:t>
      </w:r>
      <w:bookmarkEnd w:id="66"/>
      <w:bookmarkEnd w:id="67"/>
    </w:p>
    <w:p w14:paraId="671436B8"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ينتهي هذا الاتفاق، ما لم يُنهَ مُسبقاً من قِبل الطرفين، في السنة _*__ من تاريخ السريان.</w:t>
      </w:r>
    </w:p>
    <w:p w14:paraId="0D842BBB" w14:textId="77777777" w:rsidR="00E614C6" w:rsidRPr="003C21B1" w:rsidRDefault="00E614C6" w:rsidP="00D00A41">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w:t>
      </w:r>
      <w:r w:rsidRPr="003C21B1">
        <w:rPr>
          <w:rStyle w:val="FootnoteReference"/>
          <w:rFonts w:asciiTheme="minorHAnsi" w:hAnsiTheme="minorHAnsi" w:cstheme="minorHAnsi"/>
          <w:rtl/>
        </w:rPr>
        <w:footnoteReference w:id="20"/>
      </w:r>
      <w:r w:rsidRPr="003C21B1">
        <w:rPr>
          <w:rFonts w:asciiTheme="minorHAnsi" w:hAnsiTheme="minorHAnsi" w:cstheme="minorHAnsi"/>
          <w:rtl/>
        </w:rPr>
        <w:tab/>
        <w:t>مدة الالتزامات المترتبة على المتلقي في هذا الاتفاق هي *</w:t>
      </w:r>
      <w:r w:rsidRPr="003C21B1">
        <w:rPr>
          <w:rStyle w:val="FootnoteReference"/>
          <w:rFonts w:asciiTheme="minorHAnsi" w:hAnsiTheme="minorHAnsi" w:cstheme="minorHAnsi"/>
          <w:rtl/>
        </w:rPr>
        <w:footnoteReference w:id="21"/>
      </w:r>
      <w:r w:rsidRPr="003C21B1">
        <w:rPr>
          <w:rFonts w:asciiTheme="minorHAnsi" w:hAnsiTheme="minorHAnsi" w:cstheme="minorHAnsi"/>
          <w:rtl/>
        </w:rPr>
        <w:t xml:space="preserve"> سنوات بعد انتهاء مدة الاتفاق أو إنهائه.</w:t>
      </w:r>
    </w:p>
    <w:p w14:paraId="228E5437" w14:textId="77777777" w:rsidR="00E614C6" w:rsidRPr="003C21B1" w:rsidRDefault="00E614C6" w:rsidP="00D00A41">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w:t>
      </w:r>
      <w:r w:rsidRPr="003C21B1">
        <w:rPr>
          <w:rFonts w:asciiTheme="minorHAnsi" w:hAnsiTheme="minorHAnsi" w:cstheme="minorHAnsi"/>
          <w:rtl/>
        </w:rPr>
        <w:tab/>
        <w:t>تستمر الالتزامات الواقعة على المتلقي بموجب هذا الاتفاق إلى أجل غير مسمى، ولا تتوقف إلا بقدر ما يخضع جزء من معلومات المالك السرية للبند 16.</w:t>
      </w:r>
    </w:p>
    <w:p w14:paraId="49418D0F" w14:textId="77777777" w:rsidR="00E614C6" w:rsidRPr="003C21B1" w:rsidRDefault="00E614C6" w:rsidP="00E737CC">
      <w:pPr>
        <w:tabs>
          <w:tab w:val="left" w:pos="567"/>
        </w:tabs>
        <w:ind w:left="709" w:hanging="709"/>
        <w:jc w:val="left"/>
        <w:rPr>
          <w:rFonts w:asciiTheme="minorHAnsi" w:hAnsiTheme="minorHAnsi" w:cstheme="minorHAnsi"/>
        </w:rPr>
      </w:pPr>
    </w:p>
    <w:p w14:paraId="72CD526F" w14:textId="77777777" w:rsidR="00E614C6" w:rsidRPr="003C21B1" w:rsidRDefault="00E614C6" w:rsidP="00E737CC">
      <w:pPr>
        <w:pStyle w:val="Heading3"/>
        <w:rPr>
          <w:rFonts w:asciiTheme="minorHAnsi" w:hAnsiTheme="minorHAnsi" w:cstheme="minorHAnsi"/>
          <w:bCs/>
          <w:rtl/>
        </w:rPr>
      </w:pPr>
      <w:bookmarkStart w:id="68" w:name="_Toc510355593"/>
      <w:bookmarkStart w:id="69" w:name="_Toc510537959"/>
      <w:r w:rsidRPr="003C21B1">
        <w:rPr>
          <w:rFonts w:asciiTheme="minorHAnsi" w:hAnsiTheme="minorHAnsi" w:cstheme="minorHAnsi"/>
          <w:bCs/>
          <w:rtl/>
        </w:rPr>
        <w:t>16.</w:t>
      </w:r>
      <w:r w:rsidRPr="003C21B1">
        <w:rPr>
          <w:rFonts w:asciiTheme="minorHAnsi" w:hAnsiTheme="minorHAnsi" w:cstheme="minorHAnsi"/>
          <w:bCs/>
          <w:rtl/>
        </w:rPr>
        <w:tab/>
        <w:t>إنهاء السرية</w:t>
      </w:r>
      <w:bookmarkEnd w:id="68"/>
      <w:bookmarkEnd w:id="69"/>
    </w:p>
    <w:p w14:paraId="49E0724C"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يُعفى المتلقي من التزاماته بالسرية بموجب هذا الاتفاق فيما يتعلق بأي جزء من المعلومات السرية للمالك التي يمكن للمتلقي إثبات:</w:t>
      </w:r>
    </w:p>
    <w:p w14:paraId="428D9EC2" w14:textId="77777777" w:rsidR="00E614C6" w:rsidRPr="003C21B1" w:rsidRDefault="00E614C6" w:rsidP="00D00A41">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أنها كانت في حوزة المتلقي في تاريخ الكشف عنها،</w:t>
      </w:r>
    </w:p>
    <w:p w14:paraId="4E104773" w14:textId="77777777" w:rsidR="00E614C6" w:rsidRPr="003C21B1" w:rsidRDefault="00E614C6" w:rsidP="00D00A41">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أنها تشكّل جزءاً من الملك العام أو ستغدو كذلك بطرق أخرى خلاف انتهاك هذا الاتفاق،</w:t>
      </w:r>
    </w:p>
    <w:p w14:paraId="6191F1D9" w14:textId="77777777" w:rsidR="00E614C6" w:rsidRPr="003C21B1" w:rsidRDefault="00E614C6" w:rsidP="00D00A41">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أو أنه تلقاها بحسن نية من شخص يحق له تقديمها إلى المتلقي دون التزام بالسرية،</w:t>
      </w:r>
    </w:p>
    <w:p w14:paraId="36F80154" w14:textId="77777777" w:rsidR="00E614C6" w:rsidRPr="003C21B1" w:rsidRDefault="00E614C6" w:rsidP="00D00A41">
      <w:pPr>
        <w:pStyle w:val="BodyTextIndent2"/>
        <w:tabs>
          <w:tab w:val="clear" w:pos="720"/>
          <w:tab w:val="left" w:pos="567"/>
        </w:tabs>
        <w:ind w:left="567" w:hanging="567"/>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أو أنها طُورت بشكل مستقل من قِبل موظفي المتلقي الذين لم يكن لديهم إمكانية الوصول إلى المعلومات السرية.</w:t>
      </w:r>
    </w:p>
    <w:p w14:paraId="6357B1C7"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364C1D53" w14:textId="77777777" w:rsidR="00E614C6" w:rsidRPr="003C21B1" w:rsidRDefault="00E614C6" w:rsidP="00E737CC">
      <w:pPr>
        <w:pStyle w:val="Heading3"/>
        <w:rPr>
          <w:rFonts w:asciiTheme="minorHAnsi" w:hAnsiTheme="minorHAnsi" w:cstheme="minorHAnsi"/>
          <w:bCs/>
          <w:rtl/>
        </w:rPr>
      </w:pPr>
      <w:bookmarkStart w:id="70" w:name="_Toc510355594"/>
      <w:bookmarkStart w:id="71" w:name="_Toc510537960"/>
      <w:r w:rsidRPr="003C21B1">
        <w:rPr>
          <w:rFonts w:asciiTheme="minorHAnsi" w:hAnsiTheme="minorHAnsi" w:cstheme="minorHAnsi"/>
          <w:bCs/>
          <w:rtl/>
        </w:rPr>
        <w:t>17.</w:t>
      </w:r>
      <w:r w:rsidRPr="003C21B1">
        <w:rPr>
          <w:rFonts w:asciiTheme="minorHAnsi" w:hAnsiTheme="minorHAnsi" w:cstheme="minorHAnsi"/>
          <w:bCs/>
          <w:rtl/>
        </w:rPr>
        <w:tab/>
        <w:t>إعادة المعلومات السرية</w:t>
      </w:r>
      <w:bookmarkEnd w:id="70"/>
      <w:bookmarkEnd w:id="71"/>
    </w:p>
    <w:p w14:paraId="210DC090"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1.17</w:t>
      </w:r>
      <w:r w:rsidRPr="003C21B1">
        <w:rPr>
          <w:rFonts w:asciiTheme="minorHAnsi" w:hAnsiTheme="minorHAnsi" w:cstheme="minorHAnsi"/>
          <w:rtl/>
        </w:rPr>
        <w:tab/>
        <w:t>يجوز للمالك في أي وقت أن يطلب من المتلقي إعادة المعلومات السرية للمالك بموجب طلب كتابي.</w:t>
      </w:r>
    </w:p>
    <w:p w14:paraId="27A10BC3"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2.17</w:t>
      </w:r>
      <w:r w:rsidRPr="003C21B1">
        <w:rPr>
          <w:rFonts w:asciiTheme="minorHAnsi" w:hAnsiTheme="minorHAnsi" w:cstheme="minorHAnsi"/>
          <w:rtl/>
        </w:rPr>
        <w:tab/>
        <w:t>يجب على المتلقي، في غضون سبعة (7) أيام من استلام هذا الطلب، تسليم المالك جميع المعلومات السرية الخاصة بالمالك إلى جانب جميع النسخ التي بحوزته.</w:t>
      </w:r>
    </w:p>
    <w:p w14:paraId="684CFB33"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3.17</w:t>
      </w:r>
      <w:r w:rsidRPr="003C21B1">
        <w:rPr>
          <w:rFonts w:asciiTheme="minorHAnsi" w:hAnsiTheme="minorHAnsi" w:cstheme="minorHAnsi"/>
          <w:rtl/>
        </w:rPr>
        <w:tab/>
        <w:t>يجب إتلاف أي جزء من المعلومات السرية الخاصة بالمالك التي لا يمكن للمتلقي إعادتها إلى المالك بشكل كامل بالطريقة وفي الوقت الذين يحددهما المالك، ومنها الحذف من جميع سجلات الحاسوب وأجهزة التخزين الإلكترونية أو المغناطيسية.</w:t>
      </w:r>
    </w:p>
    <w:p w14:paraId="6C4DB8AE"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4.17</w:t>
      </w:r>
      <w:r w:rsidRPr="003C21B1">
        <w:rPr>
          <w:rFonts w:asciiTheme="minorHAnsi" w:hAnsiTheme="minorHAnsi" w:cstheme="minorHAnsi"/>
          <w:rtl/>
        </w:rPr>
        <w:tab/>
        <w:t>يجوز للمتلقي، بصرف النظر عن البندين 2.17 و3.17، الاحتفاظ بنسخة واحدة من المعلومات السرية الخاصة بالمالك لأغراض حفظ السجلات الأرشيفية وأغراض الإثبات الخاصة بالمتلقي.</w:t>
      </w:r>
    </w:p>
    <w:p w14:paraId="7CB2CD4A" w14:textId="77777777" w:rsidR="00E614C6" w:rsidRPr="003C21B1" w:rsidRDefault="00E614C6" w:rsidP="00E737CC">
      <w:pPr>
        <w:pStyle w:val="Heading3"/>
        <w:rPr>
          <w:rFonts w:asciiTheme="minorHAnsi" w:hAnsiTheme="minorHAnsi" w:cstheme="minorHAnsi"/>
          <w:bCs/>
          <w:rtl/>
        </w:rPr>
      </w:pPr>
      <w:bookmarkStart w:id="72" w:name="_Toc510355595"/>
      <w:bookmarkStart w:id="73" w:name="_Toc510537961"/>
      <w:r w:rsidRPr="003C21B1">
        <w:rPr>
          <w:rFonts w:asciiTheme="minorHAnsi" w:hAnsiTheme="minorHAnsi" w:cstheme="minorHAnsi"/>
          <w:bCs/>
          <w:rtl/>
        </w:rPr>
        <w:lastRenderedPageBreak/>
        <w:t>18.</w:t>
      </w:r>
      <w:r w:rsidRPr="003C21B1">
        <w:rPr>
          <w:rFonts w:asciiTheme="minorHAnsi" w:hAnsiTheme="minorHAnsi" w:cstheme="minorHAnsi"/>
          <w:bCs/>
          <w:rtl/>
        </w:rPr>
        <w:tab/>
        <w:t>القانون الحاكم</w:t>
      </w:r>
      <w:bookmarkEnd w:id="72"/>
      <w:bookmarkEnd w:id="73"/>
    </w:p>
    <w:p w14:paraId="727A873E" w14:textId="0BCECB30"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يُبرم هذا الاتفاق ويدخل حيز النفاذ في [الولاية و/أو البلد]</w:t>
      </w:r>
      <w:r w:rsidRPr="003C21B1">
        <w:rPr>
          <w:rStyle w:val="FootnoteReference"/>
          <w:rFonts w:asciiTheme="minorHAnsi" w:hAnsiTheme="minorHAnsi" w:cstheme="minorHAnsi"/>
          <w:rtl/>
        </w:rPr>
        <w:footnoteReference w:id="22"/>
      </w:r>
      <w:r w:rsidRPr="003C21B1">
        <w:rPr>
          <w:rFonts w:asciiTheme="minorHAnsi" w:hAnsiTheme="minorHAnsi" w:cstheme="minorHAnsi"/>
          <w:rtl/>
        </w:rPr>
        <w:t xml:space="preserve"> ويُفسّر هذا الاتفاق ويُطبق بموجب قوانينها.</w:t>
      </w:r>
      <w:r w:rsidR="008F0B54" w:rsidRPr="003C21B1">
        <w:rPr>
          <w:rFonts w:asciiTheme="minorHAnsi" w:hAnsiTheme="minorHAnsi" w:cstheme="minorHAnsi"/>
          <w:rtl/>
        </w:rPr>
        <w:t xml:space="preserve"> </w:t>
      </w:r>
      <w:r w:rsidRPr="003C21B1">
        <w:rPr>
          <w:rFonts w:asciiTheme="minorHAnsi" w:hAnsiTheme="minorHAnsi" w:cstheme="minorHAnsi"/>
          <w:rtl/>
        </w:rPr>
        <w:t>ويوافق الطرفان على الخضوع للولاية القضائية غير الاستئثارية للمحاكم في ذلك المكان.</w:t>
      </w:r>
    </w:p>
    <w:p w14:paraId="61A33CFF" w14:textId="77777777" w:rsidR="00E614C6" w:rsidRPr="003C21B1" w:rsidRDefault="00E614C6" w:rsidP="00E737CC">
      <w:pPr>
        <w:pStyle w:val="BodyTextIndent2"/>
        <w:tabs>
          <w:tab w:val="clear" w:pos="720"/>
          <w:tab w:val="left" w:pos="567"/>
        </w:tabs>
        <w:ind w:left="709"/>
        <w:jc w:val="left"/>
        <w:rPr>
          <w:rFonts w:asciiTheme="minorHAnsi" w:hAnsiTheme="minorHAnsi" w:cstheme="minorHAnsi"/>
        </w:rPr>
      </w:pPr>
    </w:p>
    <w:p w14:paraId="4E67FCFE" w14:textId="77777777" w:rsidR="00E614C6" w:rsidRPr="003C21B1" w:rsidRDefault="00E614C6" w:rsidP="00E737CC">
      <w:pPr>
        <w:pStyle w:val="Heading3"/>
        <w:rPr>
          <w:rFonts w:asciiTheme="minorHAnsi" w:hAnsiTheme="minorHAnsi" w:cstheme="minorHAnsi"/>
          <w:bCs/>
          <w:rtl/>
        </w:rPr>
      </w:pPr>
      <w:bookmarkStart w:id="74" w:name="_Toc510355596"/>
      <w:bookmarkStart w:id="75" w:name="_Toc510537962"/>
      <w:r w:rsidRPr="003C21B1">
        <w:rPr>
          <w:rFonts w:asciiTheme="minorHAnsi" w:hAnsiTheme="minorHAnsi" w:cstheme="minorHAnsi"/>
          <w:bCs/>
          <w:rtl/>
        </w:rPr>
        <w:t>19.</w:t>
      </w:r>
      <w:r w:rsidRPr="003C21B1">
        <w:rPr>
          <w:rFonts w:asciiTheme="minorHAnsi" w:hAnsiTheme="minorHAnsi" w:cstheme="minorHAnsi"/>
          <w:bCs/>
          <w:rtl/>
        </w:rPr>
        <w:tab/>
        <w:t>عدم وجود ترخيص</w:t>
      </w:r>
      <w:bookmarkEnd w:id="74"/>
      <w:bookmarkEnd w:id="75"/>
    </w:p>
    <w:p w14:paraId="06618DDE" w14:textId="77777777" w:rsidR="00E614C6" w:rsidRPr="003C21B1" w:rsidRDefault="00E614C6" w:rsidP="00E737CC">
      <w:pPr>
        <w:pStyle w:val="BodyTextIndent2"/>
        <w:tabs>
          <w:tab w:val="clear" w:pos="720"/>
        </w:tabs>
        <w:ind w:left="0" w:firstLine="0"/>
        <w:jc w:val="left"/>
        <w:rPr>
          <w:rFonts w:asciiTheme="minorHAnsi" w:hAnsiTheme="minorHAnsi" w:cstheme="minorHAnsi"/>
          <w:rtl/>
        </w:rPr>
      </w:pPr>
      <w:r w:rsidRPr="003C21B1">
        <w:rPr>
          <w:rFonts w:asciiTheme="minorHAnsi" w:hAnsiTheme="minorHAnsi" w:cstheme="minorHAnsi"/>
          <w:rtl/>
        </w:rPr>
        <w:t>لا يوجد في هذا الاتفاق ما يمنح المتلقي أي حق أو ترخيص لاستخدام أو ممارسة أي ملكية فكرية مملوكة للمالك، شريطة ألا يفرض المالك ملكيته الفكرية على استخدام المتلقي للمواد على النحو المسموح به بموجب هذا الاتفاق.</w:t>
      </w:r>
    </w:p>
    <w:p w14:paraId="678C3F35" w14:textId="77777777" w:rsidR="00E614C6" w:rsidRPr="003C21B1" w:rsidRDefault="00E614C6" w:rsidP="00E737CC">
      <w:pPr>
        <w:pStyle w:val="BodyTextIndent2"/>
        <w:jc w:val="left"/>
        <w:rPr>
          <w:rFonts w:asciiTheme="minorHAnsi" w:hAnsiTheme="minorHAnsi" w:cstheme="minorHAnsi"/>
        </w:rPr>
      </w:pPr>
    </w:p>
    <w:p w14:paraId="0A61D1FD" w14:textId="77777777" w:rsidR="00E614C6" w:rsidRPr="003C21B1" w:rsidRDefault="00E614C6" w:rsidP="00E737CC">
      <w:pPr>
        <w:jc w:val="left"/>
        <w:outlineLvl w:val="0"/>
        <w:rPr>
          <w:rFonts w:asciiTheme="minorHAnsi" w:hAnsiTheme="minorHAnsi" w:cstheme="minorHAnsi"/>
          <w:b/>
          <w:bCs/>
          <w:rtl/>
        </w:rPr>
      </w:pPr>
      <w:bookmarkStart w:id="76" w:name="_Toc510355597"/>
      <w:r w:rsidRPr="003C21B1">
        <w:rPr>
          <w:rFonts w:asciiTheme="minorHAnsi" w:hAnsiTheme="minorHAnsi" w:cstheme="minorHAnsi"/>
          <w:b/>
          <w:bCs/>
          <w:rtl/>
        </w:rPr>
        <w:t>توقيعات الطرفين</w:t>
      </w:r>
      <w:bookmarkEnd w:id="76"/>
    </w:p>
    <w:tbl>
      <w:tblPr>
        <w:bidiVisual/>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E614C6" w:rsidRPr="003C21B1" w14:paraId="2F016B8B" w14:textId="77777777" w:rsidTr="00974AC9">
        <w:tc>
          <w:tcPr>
            <w:tcW w:w="2235" w:type="dxa"/>
            <w:tcBorders>
              <w:top w:val="nil"/>
              <w:left w:val="nil"/>
              <w:bottom w:val="nil"/>
              <w:right w:val="nil"/>
            </w:tcBorders>
          </w:tcPr>
          <w:p w14:paraId="65C18271"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التوقيع نيابة عن</w:t>
            </w:r>
          </w:p>
          <w:p w14:paraId="4BB61758" w14:textId="77777777" w:rsidR="00E614C6" w:rsidRPr="003C21B1" w:rsidRDefault="00E614C6" w:rsidP="00E737CC">
            <w:pPr>
              <w:jc w:val="left"/>
              <w:rPr>
                <w:rFonts w:asciiTheme="minorHAnsi" w:hAnsiTheme="minorHAnsi" w:cstheme="minorHAnsi"/>
              </w:rPr>
            </w:pPr>
          </w:p>
        </w:tc>
        <w:tc>
          <w:tcPr>
            <w:tcW w:w="2851" w:type="dxa"/>
            <w:tcBorders>
              <w:top w:val="nil"/>
              <w:left w:val="nil"/>
              <w:bottom w:val="nil"/>
              <w:right w:val="nil"/>
            </w:tcBorders>
          </w:tcPr>
          <w:p w14:paraId="23AA733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 *</w:t>
            </w:r>
          </w:p>
        </w:tc>
        <w:tc>
          <w:tcPr>
            <w:tcW w:w="2252" w:type="dxa"/>
            <w:tcBorders>
              <w:top w:val="nil"/>
              <w:left w:val="nil"/>
              <w:bottom w:val="nil"/>
              <w:right w:val="nil"/>
            </w:tcBorders>
          </w:tcPr>
          <w:p w14:paraId="5D12120A" w14:textId="77777777" w:rsidR="00E614C6" w:rsidRPr="003C21B1" w:rsidRDefault="00E614C6" w:rsidP="00E737CC">
            <w:pPr>
              <w:jc w:val="left"/>
              <w:rPr>
                <w:rFonts w:asciiTheme="minorHAnsi" w:hAnsiTheme="minorHAnsi" w:cstheme="minorHAnsi"/>
                <w:b/>
                <w:bCs/>
                <w:caps/>
                <w:rtl/>
              </w:rPr>
            </w:pPr>
            <w:r w:rsidRPr="003C21B1">
              <w:rPr>
                <w:rFonts w:asciiTheme="minorHAnsi" w:hAnsiTheme="minorHAnsi" w:cstheme="minorHAnsi"/>
                <w:b/>
                <w:bCs/>
                <w:rtl/>
              </w:rPr>
              <w:t>التوقيع نيابة عن</w:t>
            </w:r>
          </w:p>
          <w:p w14:paraId="194AF169" w14:textId="77777777" w:rsidR="00E614C6" w:rsidRPr="003C21B1" w:rsidRDefault="00E614C6" w:rsidP="00E737CC">
            <w:pPr>
              <w:jc w:val="left"/>
              <w:rPr>
                <w:rFonts w:asciiTheme="minorHAnsi" w:hAnsiTheme="minorHAnsi" w:cstheme="minorHAnsi"/>
              </w:rPr>
            </w:pPr>
          </w:p>
        </w:tc>
        <w:tc>
          <w:tcPr>
            <w:tcW w:w="2126" w:type="dxa"/>
            <w:tcBorders>
              <w:top w:val="nil"/>
              <w:left w:val="nil"/>
              <w:bottom w:val="nil"/>
              <w:right w:val="nil"/>
            </w:tcBorders>
          </w:tcPr>
          <w:p w14:paraId="6B1C129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r>
      <w:tr w:rsidR="00E614C6" w:rsidRPr="003C21B1" w14:paraId="36CBA866" w14:textId="77777777" w:rsidTr="00974AC9">
        <w:tc>
          <w:tcPr>
            <w:tcW w:w="2235" w:type="dxa"/>
            <w:tcBorders>
              <w:top w:val="nil"/>
              <w:left w:val="nil"/>
              <w:bottom w:val="nil"/>
              <w:right w:val="nil"/>
            </w:tcBorders>
          </w:tcPr>
          <w:p w14:paraId="64877AC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tc>
        <w:tc>
          <w:tcPr>
            <w:tcW w:w="2851" w:type="dxa"/>
            <w:tcBorders>
              <w:top w:val="nil"/>
              <w:left w:val="nil"/>
              <w:right w:val="nil"/>
            </w:tcBorders>
          </w:tcPr>
          <w:p w14:paraId="3C7D0DFD" w14:textId="77777777" w:rsidR="00E614C6" w:rsidRPr="003C21B1" w:rsidRDefault="00E614C6" w:rsidP="00E737CC">
            <w:pPr>
              <w:jc w:val="left"/>
              <w:rPr>
                <w:rFonts w:asciiTheme="minorHAnsi" w:hAnsiTheme="minorHAnsi" w:cstheme="minorHAnsi"/>
              </w:rPr>
            </w:pPr>
          </w:p>
        </w:tc>
        <w:tc>
          <w:tcPr>
            <w:tcW w:w="2252" w:type="dxa"/>
            <w:tcBorders>
              <w:top w:val="nil"/>
              <w:left w:val="nil"/>
              <w:bottom w:val="nil"/>
              <w:right w:val="nil"/>
            </w:tcBorders>
          </w:tcPr>
          <w:p w14:paraId="248E6E8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tc>
        <w:tc>
          <w:tcPr>
            <w:tcW w:w="2126" w:type="dxa"/>
            <w:tcBorders>
              <w:top w:val="nil"/>
              <w:left w:val="nil"/>
              <w:right w:val="nil"/>
            </w:tcBorders>
          </w:tcPr>
          <w:p w14:paraId="07327BFF" w14:textId="77777777" w:rsidR="00E614C6" w:rsidRPr="003C21B1" w:rsidRDefault="00E614C6" w:rsidP="00E737CC">
            <w:pPr>
              <w:jc w:val="left"/>
              <w:rPr>
                <w:rFonts w:asciiTheme="minorHAnsi" w:hAnsiTheme="minorHAnsi" w:cstheme="minorHAnsi"/>
              </w:rPr>
            </w:pPr>
          </w:p>
        </w:tc>
      </w:tr>
      <w:tr w:rsidR="00E614C6" w:rsidRPr="003C21B1" w14:paraId="30E73BD7" w14:textId="77777777" w:rsidTr="00974AC9">
        <w:tc>
          <w:tcPr>
            <w:tcW w:w="2235" w:type="dxa"/>
            <w:tcBorders>
              <w:top w:val="nil"/>
              <w:left w:val="nil"/>
              <w:bottom w:val="nil"/>
              <w:right w:val="nil"/>
            </w:tcBorders>
          </w:tcPr>
          <w:p w14:paraId="3E0824D3" w14:textId="77777777" w:rsidR="00E614C6" w:rsidRPr="003C21B1" w:rsidRDefault="00E614C6" w:rsidP="00E737CC">
            <w:pPr>
              <w:jc w:val="left"/>
              <w:rPr>
                <w:rFonts w:asciiTheme="minorHAnsi" w:hAnsiTheme="minorHAnsi" w:cstheme="minorHAnsi"/>
              </w:rPr>
            </w:pPr>
          </w:p>
          <w:p w14:paraId="59798F5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بأحرف واضحة</w:t>
            </w:r>
          </w:p>
        </w:tc>
        <w:tc>
          <w:tcPr>
            <w:tcW w:w="2851" w:type="dxa"/>
            <w:tcBorders>
              <w:left w:val="nil"/>
              <w:right w:val="nil"/>
            </w:tcBorders>
          </w:tcPr>
          <w:p w14:paraId="277CCA88" w14:textId="77777777" w:rsidR="00E614C6" w:rsidRPr="003C21B1" w:rsidRDefault="00E614C6" w:rsidP="00E737CC">
            <w:pPr>
              <w:jc w:val="left"/>
              <w:rPr>
                <w:rFonts w:asciiTheme="minorHAnsi" w:hAnsiTheme="minorHAnsi" w:cstheme="minorHAnsi"/>
              </w:rPr>
            </w:pPr>
          </w:p>
        </w:tc>
        <w:tc>
          <w:tcPr>
            <w:tcW w:w="2252" w:type="dxa"/>
            <w:tcBorders>
              <w:top w:val="nil"/>
              <w:left w:val="nil"/>
              <w:bottom w:val="nil"/>
              <w:right w:val="nil"/>
            </w:tcBorders>
          </w:tcPr>
          <w:p w14:paraId="797299A5" w14:textId="77777777" w:rsidR="00E614C6" w:rsidRPr="003C21B1" w:rsidRDefault="00E614C6" w:rsidP="00E737CC">
            <w:pPr>
              <w:jc w:val="left"/>
              <w:rPr>
                <w:rFonts w:asciiTheme="minorHAnsi" w:hAnsiTheme="minorHAnsi" w:cstheme="minorHAnsi"/>
              </w:rPr>
            </w:pPr>
          </w:p>
          <w:p w14:paraId="3C7D51C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بأحرف واضحة</w:t>
            </w:r>
          </w:p>
        </w:tc>
        <w:tc>
          <w:tcPr>
            <w:tcW w:w="2126" w:type="dxa"/>
            <w:tcBorders>
              <w:left w:val="nil"/>
              <w:right w:val="nil"/>
            </w:tcBorders>
          </w:tcPr>
          <w:p w14:paraId="2EB6ABBD" w14:textId="77777777" w:rsidR="00E614C6" w:rsidRPr="003C21B1" w:rsidRDefault="00E614C6" w:rsidP="00E737CC">
            <w:pPr>
              <w:jc w:val="left"/>
              <w:rPr>
                <w:rFonts w:asciiTheme="minorHAnsi" w:hAnsiTheme="minorHAnsi" w:cstheme="minorHAnsi"/>
              </w:rPr>
            </w:pPr>
          </w:p>
        </w:tc>
      </w:tr>
      <w:tr w:rsidR="00E614C6" w:rsidRPr="003C21B1" w14:paraId="3569B1FA" w14:textId="77777777" w:rsidTr="00974AC9">
        <w:tc>
          <w:tcPr>
            <w:tcW w:w="2235" w:type="dxa"/>
            <w:tcBorders>
              <w:top w:val="nil"/>
              <w:left w:val="nil"/>
              <w:bottom w:val="nil"/>
              <w:right w:val="nil"/>
            </w:tcBorders>
          </w:tcPr>
          <w:p w14:paraId="31EF7A34" w14:textId="77777777" w:rsidR="00E614C6" w:rsidRPr="003C21B1" w:rsidRDefault="00E614C6" w:rsidP="00E737CC">
            <w:pPr>
              <w:jc w:val="left"/>
              <w:rPr>
                <w:rFonts w:asciiTheme="minorHAnsi" w:hAnsiTheme="minorHAnsi" w:cstheme="minorHAnsi"/>
              </w:rPr>
            </w:pPr>
          </w:p>
          <w:p w14:paraId="4B2FE13A"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w:t>
            </w:r>
          </w:p>
        </w:tc>
        <w:tc>
          <w:tcPr>
            <w:tcW w:w="2851" w:type="dxa"/>
            <w:tcBorders>
              <w:left w:val="nil"/>
              <w:right w:val="nil"/>
            </w:tcBorders>
          </w:tcPr>
          <w:p w14:paraId="06E03ABA" w14:textId="77777777" w:rsidR="00E614C6" w:rsidRPr="003C21B1" w:rsidRDefault="00E614C6" w:rsidP="00E737CC">
            <w:pPr>
              <w:jc w:val="left"/>
              <w:rPr>
                <w:rFonts w:asciiTheme="minorHAnsi" w:hAnsiTheme="minorHAnsi" w:cstheme="minorHAnsi"/>
              </w:rPr>
            </w:pPr>
          </w:p>
        </w:tc>
        <w:tc>
          <w:tcPr>
            <w:tcW w:w="2252" w:type="dxa"/>
            <w:tcBorders>
              <w:top w:val="nil"/>
              <w:left w:val="nil"/>
              <w:bottom w:val="nil"/>
              <w:right w:val="nil"/>
            </w:tcBorders>
          </w:tcPr>
          <w:p w14:paraId="63399E13" w14:textId="77777777" w:rsidR="00E614C6" w:rsidRPr="003C21B1" w:rsidRDefault="00E614C6" w:rsidP="00E737CC">
            <w:pPr>
              <w:jc w:val="left"/>
              <w:rPr>
                <w:rFonts w:asciiTheme="minorHAnsi" w:hAnsiTheme="minorHAnsi" w:cstheme="minorHAnsi"/>
              </w:rPr>
            </w:pPr>
          </w:p>
          <w:p w14:paraId="34723B0F"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w:t>
            </w:r>
          </w:p>
        </w:tc>
        <w:tc>
          <w:tcPr>
            <w:tcW w:w="2126" w:type="dxa"/>
            <w:tcBorders>
              <w:left w:val="nil"/>
              <w:bottom w:val="single" w:sz="4" w:space="0" w:color="auto"/>
              <w:right w:val="nil"/>
            </w:tcBorders>
          </w:tcPr>
          <w:p w14:paraId="1D508777" w14:textId="77777777" w:rsidR="00E614C6" w:rsidRPr="003C21B1" w:rsidRDefault="00E614C6" w:rsidP="00E737CC">
            <w:pPr>
              <w:jc w:val="left"/>
              <w:rPr>
                <w:rFonts w:asciiTheme="minorHAnsi" w:hAnsiTheme="minorHAnsi" w:cstheme="minorHAnsi"/>
              </w:rPr>
            </w:pPr>
          </w:p>
        </w:tc>
      </w:tr>
    </w:tbl>
    <w:p w14:paraId="32DDA42E" w14:textId="77777777" w:rsidR="00E614C6" w:rsidRPr="003C21B1" w:rsidRDefault="00E614C6" w:rsidP="00E737CC">
      <w:pPr>
        <w:jc w:val="left"/>
        <w:rPr>
          <w:rFonts w:asciiTheme="minorHAnsi" w:hAnsiTheme="minorHAnsi" w:cstheme="minorHAnsi"/>
        </w:rPr>
      </w:pPr>
    </w:p>
    <w:p w14:paraId="7BF042D0" w14:textId="77777777" w:rsidR="00E614C6" w:rsidRPr="003C21B1" w:rsidRDefault="00E614C6" w:rsidP="00E737CC">
      <w:pPr>
        <w:jc w:val="left"/>
        <w:rPr>
          <w:rFonts w:asciiTheme="minorHAnsi" w:hAnsiTheme="minorHAnsi" w:cstheme="minorHAnsi"/>
        </w:rPr>
      </w:pPr>
    </w:p>
    <w:p w14:paraId="4B40180D" w14:textId="77777777" w:rsidR="00E614C6" w:rsidRPr="003C21B1" w:rsidRDefault="00E614C6" w:rsidP="00E737CC">
      <w:pPr>
        <w:jc w:val="left"/>
        <w:rPr>
          <w:rFonts w:asciiTheme="minorHAnsi" w:hAnsiTheme="minorHAnsi" w:cstheme="minorHAnsi"/>
        </w:rPr>
      </w:pPr>
    </w:p>
    <w:p w14:paraId="74E7998A" w14:textId="77777777" w:rsidR="00E614C6" w:rsidRPr="003C21B1" w:rsidRDefault="00E614C6" w:rsidP="00E737CC">
      <w:pPr>
        <w:jc w:val="left"/>
        <w:rPr>
          <w:rFonts w:asciiTheme="minorHAnsi" w:hAnsiTheme="minorHAnsi" w:cstheme="minorHAnsi"/>
        </w:rPr>
      </w:pPr>
    </w:p>
    <w:p w14:paraId="73FA35C5" w14:textId="597F6BA9" w:rsidR="00E614C6" w:rsidRPr="003C21B1" w:rsidRDefault="00C828F9" w:rsidP="008F0B54">
      <w:pPr>
        <w:pStyle w:val="Heading10"/>
        <w:rPr>
          <w:rFonts w:asciiTheme="minorHAnsi" w:hAnsiTheme="minorHAnsi" w:cstheme="minorHAnsi"/>
          <w:rtl/>
        </w:rPr>
      </w:pPr>
      <w:r w:rsidRPr="003C21B1">
        <w:rPr>
          <w:rFonts w:asciiTheme="minorHAnsi" w:hAnsiTheme="minorHAnsi" w:cstheme="minorHAnsi"/>
          <w:rtl/>
        </w:rPr>
        <w:br w:type="page"/>
      </w:r>
      <w:bookmarkStart w:id="77" w:name="_Toc510355598"/>
      <w:bookmarkStart w:id="78" w:name="_Toc510537963"/>
      <w:bookmarkStart w:id="79" w:name="_Toc160695429"/>
      <w:r w:rsidRPr="003C21B1">
        <w:rPr>
          <w:rFonts w:asciiTheme="minorHAnsi" w:hAnsiTheme="minorHAnsi" w:cstheme="minorHAnsi"/>
          <w:rtl/>
        </w:rPr>
        <w:lastRenderedPageBreak/>
        <w:t>اتفاق البحث التعاقدي</w:t>
      </w:r>
      <w:bookmarkEnd w:id="77"/>
      <w:bookmarkEnd w:id="78"/>
      <w:bookmarkEnd w:id="79"/>
    </w:p>
    <w:p w14:paraId="60EDC378" w14:textId="77777777" w:rsidR="00A541FF" w:rsidRPr="003C21B1" w:rsidRDefault="00A541FF" w:rsidP="00E737CC">
      <w:pPr>
        <w:jc w:val="left"/>
        <w:rPr>
          <w:rFonts w:asciiTheme="minorHAnsi" w:hAnsiTheme="minorHAnsi" w:cstheme="minorHAnsi"/>
          <w:b/>
          <w:bCs/>
        </w:rPr>
      </w:pPr>
    </w:p>
    <w:p w14:paraId="1C70CB02" w14:textId="77777777" w:rsidR="00E614C6" w:rsidRPr="003C21B1" w:rsidRDefault="00E614C6" w:rsidP="00E737CC">
      <w:pPr>
        <w:jc w:val="left"/>
        <w:outlineLvl w:val="0"/>
        <w:rPr>
          <w:rFonts w:asciiTheme="minorHAnsi" w:hAnsiTheme="minorHAnsi" w:cstheme="minorHAnsi"/>
          <w:b/>
          <w:bCs/>
          <w:rtl/>
        </w:rPr>
      </w:pPr>
      <w:bookmarkStart w:id="80" w:name="_Toc510355599"/>
      <w:r w:rsidRPr="003C21B1">
        <w:rPr>
          <w:rFonts w:asciiTheme="minorHAnsi" w:hAnsiTheme="minorHAnsi" w:cstheme="minorHAnsi"/>
          <w:b/>
          <w:bCs/>
          <w:rtl/>
        </w:rPr>
        <w:t>ملاحظة تمهيدية</w:t>
      </w:r>
      <w:bookmarkEnd w:id="80"/>
    </w:p>
    <w:p w14:paraId="2E28BB3C" w14:textId="4E5838D5"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يوجد أربعة نماذج لاتفاقات البحث، كل منها لنوع مختلف من العلاقات البحثية.</w:t>
      </w:r>
      <w:r w:rsidR="008F0B54" w:rsidRPr="003C21B1">
        <w:rPr>
          <w:rFonts w:asciiTheme="minorHAnsi" w:hAnsiTheme="minorHAnsi" w:cstheme="minorHAnsi"/>
          <w:rtl/>
        </w:rPr>
        <w:t xml:space="preserve"> </w:t>
      </w:r>
      <w:r w:rsidRPr="003C21B1">
        <w:rPr>
          <w:rFonts w:asciiTheme="minorHAnsi" w:hAnsiTheme="minorHAnsi" w:cstheme="minorHAnsi"/>
          <w:rtl/>
        </w:rPr>
        <w:t>ستساعدك المبادئ التوجيهية على اختيار أنسب نموذج من نماذج اتفاقات البحث الأربعة لموقف معين.</w:t>
      </w:r>
    </w:p>
    <w:p w14:paraId="6BA3A66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يرد فيما يلي نماذج اتفاقات البحث الأربعة:</w:t>
      </w:r>
    </w:p>
    <w:p w14:paraId="00342480" w14:textId="77777777" w:rsidR="00E614C6" w:rsidRPr="003C21B1" w:rsidRDefault="00E614C6" w:rsidP="00D00A41">
      <w:pPr>
        <w:tabs>
          <w:tab w:val="left" w:pos="567"/>
        </w:tabs>
        <w:spacing w:line="240" w:lineRule="auto"/>
        <w:ind w:left="567" w:hanging="567"/>
        <w:jc w:val="left"/>
        <w:outlineLvl w:val="0"/>
        <w:rPr>
          <w:rFonts w:asciiTheme="minorHAnsi" w:hAnsiTheme="minorHAnsi" w:cstheme="minorHAnsi"/>
          <w:rtl/>
        </w:rPr>
      </w:pPr>
      <w:bookmarkStart w:id="81" w:name="_Toc510355600"/>
      <w:r w:rsidRPr="003C21B1">
        <w:rPr>
          <w:rFonts w:asciiTheme="minorHAnsi" w:hAnsiTheme="minorHAnsi" w:cstheme="minorHAnsi"/>
          <w:rtl/>
        </w:rPr>
        <w:t>1.</w:t>
      </w:r>
      <w:r w:rsidRPr="003C21B1">
        <w:rPr>
          <w:rFonts w:asciiTheme="minorHAnsi" w:hAnsiTheme="minorHAnsi" w:cstheme="minorHAnsi"/>
          <w:rtl/>
        </w:rPr>
        <w:tab/>
      </w:r>
      <w:r w:rsidRPr="003C21B1">
        <w:rPr>
          <w:rFonts w:asciiTheme="minorHAnsi" w:hAnsiTheme="minorHAnsi" w:cstheme="minorHAnsi"/>
          <w:b/>
          <w:bCs/>
          <w:rtl/>
        </w:rPr>
        <w:t>اتفاق البحث التعاقدي</w:t>
      </w:r>
      <w:bookmarkEnd w:id="81"/>
    </w:p>
    <w:p w14:paraId="6B68FCDE" w14:textId="77777777" w:rsidR="00E614C6" w:rsidRPr="003C21B1" w:rsidRDefault="00D00A41" w:rsidP="00D00A41">
      <w:pPr>
        <w:tabs>
          <w:tab w:val="left" w:pos="567"/>
        </w:tabs>
        <w:spacing w:line="240" w:lineRule="auto"/>
        <w:ind w:left="567" w:hanging="567"/>
        <w:jc w:val="left"/>
        <w:rPr>
          <w:rFonts w:asciiTheme="minorHAnsi" w:hAnsiTheme="minorHAnsi" w:cstheme="minorHAnsi"/>
          <w:rtl/>
        </w:rPr>
      </w:pPr>
      <w:r w:rsidRPr="003C21B1">
        <w:rPr>
          <w:rFonts w:asciiTheme="minorHAnsi" w:hAnsiTheme="minorHAnsi" w:cstheme="minorHAnsi"/>
          <w:rtl/>
        </w:rPr>
        <w:tab/>
        <w:t>يجوز استخدام هذا الاتفاق عندما تدفع الشركة رسماً تجارياً كاملاً مقابل إجراء بحث محدد باستخدام مرافق الجامعة، وتتوقع الشركة امتلاك جميع حقوق الملكية الفكرية الناشئة عن البحث.</w:t>
      </w:r>
    </w:p>
    <w:p w14:paraId="35B9BD99" w14:textId="77777777" w:rsidR="00E614C6" w:rsidRPr="003C21B1" w:rsidRDefault="00E614C6" w:rsidP="00D00A41">
      <w:pPr>
        <w:tabs>
          <w:tab w:val="left" w:pos="567"/>
        </w:tabs>
        <w:spacing w:line="240" w:lineRule="auto"/>
        <w:ind w:left="567" w:hanging="567"/>
        <w:jc w:val="left"/>
        <w:outlineLvl w:val="0"/>
        <w:rPr>
          <w:rFonts w:asciiTheme="minorHAnsi" w:hAnsiTheme="minorHAnsi" w:cstheme="minorHAnsi"/>
          <w:rtl/>
        </w:rPr>
      </w:pPr>
      <w:bookmarkStart w:id="82" w:name="_Toc510355601"/>
      <w:r w:rsidRPr="003C21B1">
        <w:rPr>
          <w:rFonts w:asciiTheme="minorHAnsi" w:hAnsiTheme="minorHAnsi" w:cstheme="minorHAnsi"/>
          <w:rtl/>
        </w:rPr>
        <w:t>2.</w:t>
      </w:r>
      <w:r w:rsidRPr="003C21B1">
        <w:rPr>
          <w:rFonts w:asciiTheme="minorHAnsi" w:hAnsiTheme="minorHAnsi" w:cstheme="minorHAnsi"/>
          <w:rtl/>
        </w:rPr>
        <w:tab/>
      </w:r>
      <w:r w:rsidRPr="003C21B1">
        <w:rPr>
          <w:rFonts w:asciiTheme="minorHAnsi" w:hAnsiTheme="minorHAnsi" w:cstheme="minorHAnsi"/>
          <w:b/>
          <w:bCs/>
          <w:rtl/>
        </w:rPr>
        <w:t>اتفاق البحث المستفيد من رعاية</w:t>
      </w:r>
      <w:bookmarkEnd w:id="82"/>
    </w:p>
    <w:p w14:paraId="31AB5C7E" w14:textId="77777777" w:rsidR="00E614C6" w:rsidRPr="003C21B1" w:rsidRDefault="00D00A41" w:rsidP="00D00A41">
      <w:pPr>
        <w:tabs>
          <w:tab w:val="left" w:pos="567"/>
        </w:tabs>
        <w:spacing w:line="240" w:lineRule="auto"/>
        <w:ind w:left="567" w:hanging="567"/>
        <w:jc w:val="left"/>
        <w:rPr>
          <w:rFonts w:asciiTheme="minorHAnsi" w:hAnsiTheme="minorHAnsi" w:cstheme="minorHAnsi"/>
          <w:rtl/>
        </w:rPr>
      </w:pPr>
      <w:r w:rsidRPr="003C21B1">
        <w:rPr>
          <w:rFonts w:asciiTheme="minorHAnsi" w:hAnsiTheme="minorHAnsi" w:cstheme="minorHAnsi"/>
          <w:rtl/>
        </w:rPr>
        <w:tab/>
        <w:t>يجوز استخدام هذا الاتفاق عند مساهمة شركة بدعم مالي أو عيني للبحث الذي ستجريه جامعة أو مؤسسة بحثية.</w:t>
      </w:r>
    </w:p>
    <w:p w14:paraId="1608134F" w14:textId="77777777" w:rsidR="00E614C6" w:rsidRPr="003C21B1" w:rsidRDefault="00E614C6" w:rsidP="00D00A41">
      <w:pPr>
        <w:tabs>
          <w:tab w:val="left" w:pos="567"/>
        </w:tabs>
        <w:spacing w:line="240" w:lineRule="auto"/>
        <w:ind w:left="567" w:hanging="567"/>
        <w:jc w:val="left"/>
        <w:outlineLvl w:val="0"/>
        <w:rPr>
          <w:rFonts w:asciiTheme="minorHAnsi" w:hAnsiTheme="minorHAnsi" w:cstheme="minorHAnsi"/>
          <w:rtl/>
        </w:rPr>
      </w:pPr>
      <w:bookmarkStart w:id="83" w:name="_Toc510355602"/>
      <w:r w:rsidRPr="003C21B1">
        <w:rPr>
          <w:rFonts w:asciiTheme="minorHAnsi" w:hAnsiTheme="minorHAnsi" w:cstheme="minorHAnsi"/>
          <w:rtl/>
        </w:rPr>
        <w:t>3.</w:t>
      </w:r>
      <w:r w:rsidRPr="003C21B1">
        <w:rPr>
          <w:rFonts w:asciiTheme="minorHAnsi" w:hAnsiTheme="minorHAnsi" w:cstheme="minorHAnsi"/>
          <w:rtl/>
        </w:rPr>
        <w:tab/>
      </w:r>
      <w:r w:rsidRPr="003C21B1">
        <w:rPr>
          <w:rFonts w:asciiTheme="minorHAnsi" w:hAnsiTheme="minorHAnsi" w:cstheme="minorHAnsi"/>
          <w:b/>
          <w:bCs/>
          <w:rtl/>
        </w:rPr>
        <w:t>اتفاق البحث التعاوني مع شركة</w:t>
      </w:r>
      <w:bookmarkEnd w:id="83"/>
    </w:p>
    <w:p w14:paraId="4ED986C1" w14:textId="77777777" w:rsidR="00E614C6" w:rsidRPr="003C21B1" w:rsidRDefault="00D00A41" w:rsidP="00D00A41">
      <w:pPr>
        <w:tabs>
          <w:tab w:val="left" w:pos="567"/>
        </w:tabs>
        <w:spacing w:line="240" w:lineRule="auto"/>
        <w:ind w:left="567" w:hanging="567"/>
        <w:jc w:val="left"/>
        <w:rPr>
          <w:rFonts w:asciiTheme="minorHAnsi" w:hAnsiTheme="minorHAnsi" w:cstheme="minorHAnsi"/>
          <w:rtl/>
        </w:rPr>
      </w:pPr>
      <w:r w:rsidRPr="003C21B1">
        <w:rPr>
          <w:rFonts w:asciiTheme="minorHAnsi" w:hAnsiTheme="minorHAnsi" w:cstheme="minorHAnsi"/>
          <w:rtl/>
        </w:rPr>
        <w:tab/>
        <w:t>يجوز استخدام هذا الاتفاق عندما تشترك جامعة (أو مؤسسة بحثية أخرى) وشركة في إجراء بحث موجه إلى هدف مشترك، حيث يمكن لكل منهما إنشاء ملكية فكرية جديدة سواء بشكل منفصل أو مشترك.</w:t>
      </w:r>
    </w:p>
    <w:p w14:paraId="0A1377C7" w14:textId="77777777" w:rsidR="00E614C6" w:rsidRPr="003C21B1" w:rsidRDefault="00E614C6" w:rsidP="00D00A41">
      <w:pPr>
        <w:tabs>
          <w:tab w:val="left" w:pos="567"/>
        </w:tabs>
        <w:spacing w:line="240" w:lineRule="auto"/>
        <w:ind w:left="567" w:hanging="567"/>
        <w:jc w:val="left"/>
        <w:outlineLvl w:val="0"/>
        <w:rPr>
          <w:rFonts w:asciiTheme="minorHAnsi" w:hAnsiTheme="minorHAnsi" w:cstheme="minorHAnsi"/>
          <w:rtl/>
        </w:rPr>
      </w:pPr>
      <w:bookmarkStart w:id="84" w:name="_Toc510355603"/>
      <w:r w:rsidRPr="003C21B1">
        <w:rPr>
          <w:rFonts w:asciiTheme="minorHAnsi" w:hAnsiTheme="minorHAnsi" w:cstheme="minorHAnsi"/>
          <w:rtl/>
        </w:rPr>
        <w:t>4.</w:t>
      </w:r>
      <w:r w:rsidRPr="003C21B1">
        <w:rPr>
          <w:rFonts w:asciiTheme="minorHAnsi" w:hAnsiTheme="minorHAnsi" w:cstheme="minorHAnsi"/>
          <w:rtl/>
        </w:rPr>
        <w:tab/>
      </w:r>
      <w:r w:rsidRPr="003C21B1">
        <w:rPr>
          <w:rFonts w:asciiTheme="minorHAnsi" w:hAnsiTheme="minorHAnsi" w:cstheme="minorHAnsi"/>
          <w:b/>
          <w:bCs/>
          <w:rtl/>
        </w:rPr>
        <w:t>اتفاق البحث التعاوني بين المؤسسات البحثية</w:t>
      </w:r>
      <w:bookmarkEnd w:id="84"/>
    </w:p>
    <w:p w14:paraId="27E6C2B8" w14:textId="77777777" w:rsidR="00E614C6" w:rsidRPr="003C21B1" w:rsidRDefault="00D00A41" w:rsidP="00D00A41">
      <w:pPr>
        <w:tabs>
          <w:tab w:val="left" w:pos="567"/>
        </w:tabs>
        <w:spacing w:line="240" w:lineRule="auto"/>
        <w:ind w:left="567" w:hanging="567"/>
        <w:jc w:val="left"/>
        <w:rPr>
          <w:rFonts w:asciiTheme="minorHAnsi" w:hAnsiTheme="minorHAnsi" w:cstheme="minorHAnsi"/>
          <w:rtl/>
        </w:rPr>
      </w:pPr>
      <w:r w:rsidRPr="003C21B1">
        <w:rPr>
          <w:rFonts w:asciiTheme="minorHAnsi" w:hAnsiTheme="minorHAnsi" w:cstheme="minorHAnsi"/>
          <w:rtl/>
        </w:rPr>
        <w:tab/>
        <w:t>يجوز استخدام هذا الاتفاق عندما تشترك مؤسستين بحثيتين (مثل الجامعات) في بحث ذي صلة، حيث يمكن لكل منهما إنشاء ملكية فكرية جديدة سواء بشكل منفصل أو مشترك.</w:t>
      </w:r>
    </w:p>
    <w:p w14:paraId="5AC8D3E0" w14:textId="77777777" w:rsidR="002D59B8" w:rsidRPr="003C21B1" w:rsidRDefault="002D59B8" w:rsidP="00D00A41">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657519B4" w14:textId="77777777" w:rsidR="00E614C6" w:rsidRPr="003C21B1" w:rsidRDefault="00E614C6" w:rsidP="00E737CC">
      <w:pPr>
        <w:jc w:val="left"/>
        <w:rPr>
          <w:rFonts w:asciiTheme="minorHAnsi" w:hAnsiTheme="minorHAnsi" w:cstheme="minorHAnsi"/>
        </w:rPr>
      </w:pPr>
    </w:p>
    <w:p w14:paraId="58680CB8" w14:textId="77777777" w:rsidR="00E614C6" w:rsidRPr="003C21B1" w:rsidRDefault="00E614C6" w:rsidP="00E737CC">
      <w:pPr>
        <w:jc w:val="left"/>
        <w:rPr>
          <w:rFonts w:asciiTheme="minorHAnsi" w:hAnsiTheme="minorHAnsi" w:cstheme="minorHAnsi"/>
        </w:rPr>
      </w:pPr>
    </w:p>
    <w:p w14:paraId="2ABCD220" w14:textId="77777777" w:rsidR="00E614C6" w:rsidRPr="003C21B1" w:rsidRDefault="00E614C6" w:rsidP="00E737CC">
      <w:pPr>
        <w:jc w:val="left"/>
        <w:rPr>
          <w:rFonts w:asciiTheme="minorHAnsi" w:hAnsiTheme="minorHAnsi" w:cstheme="minorHAnsi"/>
        </w:rPr>
      </w:pPr>
    </w:p>
    <w:p w14:paraId="28D5E2F4" w14:textId="77777777" w:rsidR="00E614C6" w:rsidRPr="003C21B1" w:rsidRDefault="00E614C6" w:rsidP="00E737CC">
      <w:pPr>
        <w:jc w:val="left"/>
        <w:rPr>
          <w:rFonts w:asciiTheme="minorHAnsi" w:hAnsiTheme="minorHAnsi" w:cstheme="minorHAnsi"/>
        </w:rPr>
      </w:pPr>
    </w:p>
    <w:p w14:paraId="30706F80" w14:textId="77777777" w:rsidR="00E614C6" w:rsidRPr="003C21B1" w:rsidRDefault="00E614C6" w:rsidP="00E737CC">
      <w:pPr>
        <w:jc w:val="left"/>
        <w:rPr>
          <w:rFonts w:asciiTheme="minorHAnsi" w:hAnsiTheme="minorHAnsi" w:cstheme="minorHAnsi"/>
        </w:rPr>
      </w:pPr>
    </w:p>
    <w:p w14:paraId="64725891" w14:textId="77777777" w:rsidR="00E614C6" w:rsidRPr="003C21B1" w:rsidRDefault="00E614C6" w:rsidP="00E737CC">
      <w:pPr>
        <w:jc w:val="left"/>
        <w:outlineLvl w:val="0"/>
        <w:rPr>
          <w:rFonts w:asciiTheme="minorHAnsi" w:hAnsiTheme="minorHAnsi" w:cstheme="minorHAnsi"/>
          <w:b/>
          <w:bCs/>
          <w:sz w:val="28"/>
          <w:szCs w:val="28"/>
          <w:rtl/>
        </w:rPr>
      </w:pPr>
      <w:bookmarkStart w:id="85" w:name="_Toc510355604"/>
      <w:r w:rsidRPr="003C21B1">
        <w:rPr>
          <w:rFonts w:asciiTheme="minorHAnsi" w:hAnsiTheme="minorHAnsi" w:cstheme="minorHAnsi"/>
          <w:b/>
          <w:bCs/>
          <w:sz w:val="28"/>
          <w:szCs w:val="28"/>
          <w:rtl/>
        </w:rPr>
        <w:t>اتفاق البحث التعاقدي</w:t>
      </w:r>
      <w:bookmarkEnd w:id="85"/>
    </w:p>
    <w:p w14:paraId="11BC8F11" w14:textId="77777777" w:rsidR="00E614C6" w:rsidRPr="003C21B1" w:rsidRDefault="00E614C6" w:rsidP="00E737CC">
      <w:pPr>
        <w:jc w:val="left"/>
        <w:rPr>
          <w:rFonts w:asciiTheme="minorHAnsi" w:hAnsiTheme="minorHAnsi" w:cstheme="minorHAnsi"/>
        </w:rPr>
      </w:pPr>
    </w:p>
    <w:p w14:paraId="09C9313B" w14:textId="77777777" w:rsidR="00E614C6" w:rsidRPr="003C21B1" w:rsidRDefault="00E614C6" w:rsidP="00E737CC">
      <w:pPr>
        <w:jc w:val="left"/>
        <w:rPr>
          <w:rFonts w:asciiTheme="minorHAnsi" w:hAnsiTheme="minorHAnsi" w:cstheme="minorHAnsi"/>
        </w:rPr>
      </w:pPr>
    </w:p>
    <w:p w14:paraId="067264CD" w14:textId="77777777" w:rsidR="00E614C6" w:rsidRPr="003C21B1" w:rsidRDefault="00E614C6" w:rsidP="00E737CC">
      <w:pPr>
        <w:jc w:val="left"/>
        <w:rPr>
          <w:rFonts w:asciiTheme="minorHAnsi" w:hAnsiTheme="minorHAnsi" w:cstheme="minorHAnsi"/>
        </w:rPr>
      </w:pPr>
    </w:p>
    <w:p w14:paraId="6D91C112" w14:textId="77777777" w:rsidR="00E614C6" w:rsidRPr="003C21B1" w:rsidRDefault="00E614C6" w:rsidP="00E737CC">
      <w:pPr>
        <w:jc w:val="left"/>
        <w:rPr>
          <w:rFonts w:asciiTheme="minorHAnsi" w:hAnsiTheme="minorHAnsi" w:cstheme="minorHAnsi"/>
        </w:rPr>
      </w:pPr>
    </w:p>
    <w:p w14:paraId="0BA8BD03" w14:textId="77777777" w:rsidR="00E614C6" w:rsidRPr="003C21B1" w:rsidRDefault="00E614C6" w:rsidP="00E737CC">
      <w:pPr>
        <w:jc w:val="left"/>
        <w:outlineLvl w:val="0"/>
        <w:rPr>
          <w:rFonts w:asciiTheme="minorHAnsi" w:hAnsiTheme="minorHAnsi" w:cstheme="minorHAnsi"/>
          <w:b/>
          <w:bCs/>
          <w:sz w:val="28"/>
          <w:szCs w:val="28"/>
          <w:rtl/>
        </w:rPr>
      </w:pPr>
      <w:bookmarkStart w:id="86" w:name="_Toc510355605"/>
      <w:r w:rsidRPr="003C21B1">
        <w:rPr>
          <w:rFonts w:asciiTheme="minorHAnsi" w:hAnsiTheme="minorHAnsi" w:cstheme="minorHAnsi"/>
          <w:b/>
          <w:bCs/>
          <w:sz w:val="28"/>
          <w:szCs w:val="28"/>
          <w:rtl/>
        </w:rPr>
        <w:t>اسم الطرف 1</w:t>
      </w:r>
      <w:bookmarkEnd w:id="86"/>
    </w:p>
    <w:p w14:paraId="6367DE1A" w14:textId="77777777" w:rsidR="00E614C6" w:rsidRPr="003C21B1" w:rsidRDefault="00E614C6" w:rsidP="00E737CC">
      <w:pPr>
        <w:jc w:val="left"/>
        <w:rPr>
          <w:rFonts w:asciiTheme="minorHAnsi" w:hAnsiTheme="minorHAnsi" w:cstheme="minorHAnsi"/>
          <w:b/>
          <w:bCs/>
          <w:sz w:val="28"/>
          <w:szCs w:val="28"/>
        </w:rPr>
      </w:pPr>
    </w:p>
    <w:p w14:paraId="22C06643" w14:textId="77777777" w:rsidR="00E614C6" w:rsidRPr="003C21B1" w:rsidRDefault="00E614C6" w:rsidP="00E737CC">
      <w:pPr>
        <w:jc w:val="left"/>
        <w:rPr>
          <w:rFonts w:asciiTheme="minorHAnsi" w:hAnsiTheme="minorHAnsi" w:cstheme="minorHAnsi"/>
          <w:b/>
          <w:bCs/>
          <w:sz w:val="28"/>
          <w:szCs w:val="28"/>
        </w:rPr>
      </w:pPr>
    </w:p>
    <w:p w14:paraId="4A1FD183" w14:textId="77777777" w:rsidR="00E614C6" w:rsidRPr="003C21B1" w:rsidRDefault="00E614C6" w:rsidP="00E737CC">
      <w:pPr>
        <w:jc w:val="left"/>
        <w:rPr>
          <w:rFonts w:asciiTheme="minorHAnsi" w:hAnsiTheme="minorHAnsi" w:cstheme="minorHAnsi"/>
          <w:b/>
          <w:bCs/>
          <w:sz w:val="28"/>
          <w:szCs w:val="28"/>
        </w:rPr>
      </w:pPr>
    </w:p>
    <w:p w14:paraId="41B558C5" w14:textId="77777777" w:rsidR="00E614C6" w:rsidRPr="003C21B1" w:rsidRDefault="00E614C6" w:rsidP="00E737CC">
      <w:pPr>
        <w:jc w:val="left"/>
        <w:rPr>
          <w:rFonts w:asciiTheme="minorHAnsi" w:hAnsiTheme="minorHAnsi" w:cstheme="minorHAnsi"/>
          <w:b/>
          <w:bCs/>
          <w:sz w:val="28"/>
          <w:szCs w:val="28"/>
        </w:rPr>
      </w:pPr>
    </w:p>
    <w:p w14:paraId="651B50A9" w14:textId="77777777" w:rsidR="00E614C6" w:rsidRPr="003C21B1" w:rsidRDefault="00E614C6" w:rsidP="00E737CC">
      <w:pPr>
        <w:jc w:val="left"/>
        <w:rPr>
          <w:rFonts w:asciiTheme="minorHAnsi" w:hAnsiTheme="minorHAnsi" w:cstheme="minorHAnsi"/>
          <w:b/>
          <w:bCs/>
          <w:sz w:val="28"/>
          <w:szCs w:val="28"/>
        </w:rPr>
      </w:pPr>
    </w:p>
    <w:p w14:paraId="63F24E17" w14:textId="77777777" w:rsidR="00E614C6" w:rsidRPr="003C21B1" w:rsidRDefault="00E614C6" w:rsidP="00E737CC">
      <w:pPr>
        <w:jc w:val="left"/>
        <w:rPr>
          <w:rFonts w:asciiTheme="minorHAnsi" w:hAnsiTheme="minorHAnsi" w:cstheme="minorHAnsi"/>
          <w:b/>
          <w:bCs/>
          <w:sz w:val="28"/>
          <w:szCs w:val="28"/>
        </w:rPr>
      </w:pPr>
    </w:p>
    <w:p w14:paraId="61AABB5E" w14:textId="77777777" w:rsidR="00E614C6" w:rsidRPr="003C21B1" w:rsidRDefault="00E614C6" w:rsidP="00E737CC">
      <w:pPr>
        <w:jc w:val="left"/>
        <w:rPr>
          <w:rFonts w:asciiTheme="minorHAnsi" w:hAnsiTheme="minorHAnsi" w:cstheme="minorHAnsi"/>
          <w:b/>
          <w:bCs/>
          <w:sz w:val="28"/>
          <w:szCs w:val="28"/>
        </w:rPr>
      </w:pPr>
    </w:p>
    <w:p w14:paraId="6DE2FE61" w14:textId="77777777" w:rsidR="00E614C6" w:rsidRPr="003C21B1" w:rsidRDefault="00E614C6" w:rsidP="00E737CC">
      <w:pPr>
        <w:jc w:val="left"/>
        <w:outlineLvl w:val="0"/>
        <w:rPr>
          <w:rFonts w:asciiTheme="minorHAnsi" w:hAnsiTheme="minorHAnsi" w:cstheme="minorHAnsi"/>
          <w:b/>
          <w:bCs/>
          <w:sz w:val="28"/>
          <w:szCs w:val="28"/>
          <w:rtl/>
        </w:rPr>
      </w:pPr>
      <w:bookmarkStart w:id="87" w:name="_Toc510355606"/>
      <w:r w:rsidRPr="003C21B1">
        <w:rPr>
          <w:rFonts w:asciiTheme="minorHAnsi" w:hAnsiTheme="minorHAnsi" w:cstheme="minorHAnsi"/>
          <w:b/>
          <w:bCs/>
          <w:sz w:val="28"/>
          <w:szCs w:val="28"/>
          <w:rtl/>
        </w:rPr>
        <w:t>اسم الطرف 2</w:t>
      </w:r>
      <w:bookmarkEnd w:id="87"/>
    </w:p>
    <w:p w14:paraId="3845CB65" w14:textId="77777777" w:rsidR="00E614C6" w:rsidRPr="003C21B1" w:rsidRDefault="00E614C6" w:rsidP="00E737CC">
      <w:pPr>
        <w:jc w:val="left"/>
        <w:rPr>
          <w:rFonts w:asciiTheme="minorHAnsi" w:hAnsiTheme="minorHAnsi" w:cstheme="minorHAnsi"/>
          <w:b/>
          <w:bCs/>
          <w:sz w:val="28"/>
          <w:szCs w:val="28"/>
        </w:rPr>
      </w:pPr>
    </w:p>
    <w:p w14:paraId="6898BAC7" w14:textId="77777777" w:rsidR="00E614C6" w:rsidRPr="003C21B1" w:rsidRDefault="0040691C" w:rsidP="00E737CC">
      <w:pPr>
        <w:jc w:val="left"/>
        <w:rPr>
          <w:rFonts w:asciiTheme="minorHAnsi" w:hAnsiTheme="minorHAnsi" w:cstheme="minorHAnsi"/>
          <w:rtl/>
        </w:rPr>
      </w:pPr>
      <w:r w:rsidRPr="003C21B1">
        <w:rPr>
          <w:rFonts w:asciiTheme="minorHAnsi" w:hAnsiTheme="minorHAnsi" w:cstheme="minorHAnsi"/>
          <w:rtl/>
        </w:rPr>
        <w:br w:type="page"/>
      </w:r>
    </w:p>
    <w:p w14:paraId="4642635F" w14:textId="77777777" w:rsidR="00E614C6" w:rsidRPr="003C21B1" w:rsidRDefault="00E614C6" w:rsidP="00E737CC">
      <w:pPr>
        <w:pStyle w:val="Style1"/>
        <w:jc w:val="left"/>
        <w:outlineLvl w:val="0"/>
        <w:rPr>
          <w:rFonts w:asciiTheme="minorHAnsi" w:hAnsiTheme="minorHAnsi" w:cstheme="minorHAnsi"/>
          <w:bCs/>
          <w:sz w:val="24"/>
          <w:szCs w:val="24"/>
          <w:rtl/>
        </w:rPr>
      </w:pPr>
      <w:bookmarkStart w:id="88" w:name="_Toc510355607"/>
      <w:r w:rsidRPr="003C21B1">
        <w:rPr>
          <w:rFonts w:asciiTheme="minorHAnsi" w:hAnsiTheme="minorHAnsi" w:cstheme="minorHAnsi"/>
          <w:bCs/>
          <w:sz w:val="24"/>
          <w:szCs w:val="24"/>
          <w:rtl/>
        </w:rPr>
        <w:lastRenderedPageBreak/>
        <w:t>اتفاق البحث التعاقدي</w:t>
      </w:r>
      <w:bookmarkEnd w:id="88"/>
    </w:p>
    <w:p w14:paraId="7BEB0FBF" w14:textId="77777777" w:rsidR="00E614C6" w:rsidRPr="003C21B1" w:rsidRDefault="00E614C6" w:rsidP="00E737CC">
      <w:pPr>
        <w:jc w:val="left"/>
        <w:rPr>
          <w:rFonts w:asciiTheme="minorHAnsi" w:hAnsiTheme="minorHAnsi" w:cstheme="minorHAnsi"/>
        </w:rPr>
      </w:pPr>
    </w:p>
    <w:p w14:paraId="03C8033C" w14:textId="5823412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2B30B731"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17192F25" w14:textId="77777777" w:rsidTr="004B76A4">
        <w:tc>
          <w:tcPr>
            <w:tcW w:w="8647" w:type="dxa"/>
            <w:tcBorders>
              <w:top w:val="nil"/>
              <w:left w:val="nil"/>
              <w:bottom w:val="nil"/>
              <w:right w:val="nil"/>
            </w:tcBorders>
          </w:tcPr>
          <w:p w14:paraId="06F09497" w14:textId="6FD51E12"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Style w:val="FootnoteReference"/>
                <w:rFonts w:asciiTheme="minorHAnsi" w:hAnsiTheme="minorHAnsi" w:cstheme="minorHAnsi"/>
                <w:b/>
                <w:bCs/>
                <w:u w:val="single"/>
                <w:rtl/>
              </w:rPr>
              <w:footnoteReference w:id="23"/>
            </w:r>
            <w:r w:rsidRPr="003C21B1">
              <w:rPr>
                <w:rFonts w:asciiTheme="minorHAnsi" w:hAnsiTheme="minorHAnsi" w:cstheme="minorHAnsi"/>
                <w:u w:val="single"/>
                <w:rtl/>
              </w:rPr>
              <w:t>____________،*</w:t>
            </w:r>
            <w:r w:rsidRPr="003C21B1">
              <w:rPr>
                <w:rStyle w:val="FootnoteReference"/>
                <w:rFonts w:asciiTheme="minorHAnsi" w:hAnsiTheme="minorHAnsi" w:cstheme="minorHAnsi"/>
                <w:u w:val="single"/>
                <w:rtl/>
              </w:rPr>
              <w:footnoteReference w:id="24"/>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Style w:val="FootnoteReference"/>
                <w:rFonts w:asciiTheme="minorHAnsi" w:hAnsiTheme="minorHAnsi" w:cstheme="minorHAnsi"/>
                <w:rtl/>
              </w:rPr>
              <w:footnoteReference w:id="25"/>
            </w:r>
            <w:r w:rsidRPr="003C21B1">
              <w:rPr>
                <w:rFonts w:asciiTheme="minorHAnsi" w:hAnsiTheme="minorHAnsi" w:cstheme="minorHAnsi"/>
                <w:rtl/>
              </w:rPr>
              <w:t xml:space="preserve"> ______________ ("الطرف 1")</w:t>
            </w:r>
            <w:r w:rsidRPr="003C21B1">
              <w:rPr>
                <w:rStyle w:val="FootnoteReference"/>
                <w:rFonts w:asciiTheme="minorHAnsi" w:hAnsiTheme="minorHAnsi" w:cstheme="minorHAnsi"/>
                <w:rtl/>
              </w:rPr>
              <w:footnoteReference w:id="26"/>
            </w:r>
          </w:p>
          <w:p w14:paraId="56812AC3" w14:textId="77777777" w:rsidR="00E614C6" w:rsidRPr="003C21B1" w:rsidRDefault="00E614C6" w:rsidP="00E737CC">
            <w:pPr>
              <w:jc w:val="left"/>
              <w:rPr>
                <w:rFonts w:asciiTheme="minorHAnsi" w:hAnsiTheme="minorHAnsi" w:cstheme="minorHAnsi"/>
              </w:rPr>
            </w:pPr>
          </w:p>
          <w:p w14:paraId="345266B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w:t>
            </w:r>
          </w:p>
          <w:p w14:paraId="583C29B7" w14:textId="77777777" w:rsidR="00E614C6" w:rsidRPr="003C21B1" w:rsidRDefault="00E614C6" w:rsidP="00E737CC">
            <w:pPr>
              <w:jc w:val="left"/>
              <w:rPr>
                <w:rFonts w:asciiTheme="minorHAnsi" w:hAnsiTheme="minorHAnsi" w:cstheme="minorHAnsi"/>
              </w:rPr>
            </w:pPr>
          </w:p>
        </w:tc>
      </w:tr>
      <w:tr w:rsidR="00E614C6" w:rsidRPr="003C21B1" w14:paraId="284D1E8B" w14:textId="77777777" w:rsidTr="004B76A4">
        <w:tc>
          <w:tcPr>
            <w:tcW w:w="8647" w:type="dxa"/>
            <w:tcBorders>
              <w:top w:val="nil"/>
              <w:left w:val="nil"/>
              <w:bottom w:val="nil"/>
              <w:right w:val="nil"/>
            </w:tcBorders>
          </w:tcPr>
          <w:p w14:paraId="3C3253D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 _____________، الكائن في _____________ *</w:t>
            </w:r>
            <w:r w:rsidRPr="003C21B1">
              <w:rPr>
                <w:rStyle w:val="FootnoteReference"/>
                <w:rFonts w:asciiTheme="minorHAnsi" w:hAnsiTheme="minorHAnsi" w:cstheme="minorHAnsi"/>
                <w:rtl/>
              </w:rPr>
              <w:footnoteReference w:id="27"/>
            </w:r>
            <w:r w:rsidRPr="003C21B1">
              <w:rPr>
                <w:rFonts w:asciiTheme="minorHAnsi" w:hAnsiTheme="minorHAnsi" w:cstheme="minorHAnsi"/>
                <w:rtl/>
              </w:rPr>
              <w:t xml:space="preserve"> ("الطرف 2")</w:t>
            </w:r>
            <w:r w:rsidRPr="003C21B1">
              <w:rPr>
                <w:rStyle w:val="FootnoteReference"/>
                <w:rFonts w:asciiTheme="minorHAnsi" w:hAnsiTheme="minorHAnsi" w:cstheme="minorHAnsi"/>
                <w:rtl/>
              </w:rPr>
              <w:footnoteReference w:id="28"/>
            </w:r>
          </w:p>
          <w:p w14:paraId="71C832AE" w14:textId="77777777" w:rsidR="00E614C6" w:rsidRPr="003C21B1" w:rsidRDefault="00E614C6" w:rsidP="00E737CC">
            <w:pPr>
              <w:jc w:val="left"/>
              <w:rPr>
                <w:rFonts w:asciiTheme="minorHAnsi" w:hAnsiTheme="minorHAnsi" w:cstheme="minorHAnsi"/>
              </w:rPr>
            </w:pPr>
          </w:p>
        </w:tc>
      </w:tr>
    </w:tbl>
    <w:p w14:paraId="3199928A" w14:textId="77777777" w:rsidR="00BA520D" w:rsidRPr="003C21B1" w:rsidRDefault="00BA520D" w:rsidP="00E737CC">
      <w:pPr>
        <w:jc w:val="left"/>
        <w:rPr>
          <w:rFonts w:asciiTheme="minorHAnsi" w:hAnsiTheme="minorHAnsi" w:cstheme="minorHAnsi"/>
          <w:rtl/>
        </w:rPr>
      </w:pPr>
      <w:r w:rsidRPr="003C21B1">
        <w:rPr>
          <w:rFonts w:asciiTheme="minorHAnsi" w:hAnsiTheme="minorHAnsi" w:cstheme="minorHAnsi"/>
          <w:rtl/>
        </w:rPr>
        <w:t>يتفقان على ما يلي:</w:t>
      </w:r>
    </w:p>
    <w:p w14:paraId="6B977C04" w14:textId="77777777" w:rsidR="00E614C6" w:rsidRPr="003C21B1" w:rsidRDefault="00E614C6" w:rsidP="00E737CC">
      <w:pPr>
        <w:jc w:val="left"/>
        <w:outlineLvl w:val="0"/>
        <w:rPr>
          <w:rFonts w:asciiTheme="minorHAnsi" w:hAnsiTheme="minorHAnsi" w:cstheme="minorHAnsi"/>
          <w:u w:val="single"/>
          <w:rtl/>
        </w:rPr>
      </w:pPr>
      <w:bookmarkStart w:id="89" w:name="_Toc510355608"/>
      <w:r w:rsidRPr="003C21B1">
        <w:rPr>
          <w:rFonts w:asciiTheme="minorHAnsi" w:hAnsiTheme="minorHAnsi" w:cstheme="minorHAnsi"/>
          <w:u w:val="single"/>
          <w:rtl/>
        </w:rPr>
        <w:t>معلومات أساسية</w:t>
      </w:r>
      <w:bookmarkEnd w:id="89"/>
    </w:p>
    <w:p w14:paraId="2D7D9506" w14:textId="77777777" w:rsidR="00E614C6" w:rsidRPr="003C21B1" w:rsidRDefault="00BA520D" w:rsidP="00D00A41">
      <w:pPr>
        <w:tabs>
          <w:tab w:val="left" w:pos="567"/>
        </w:tabs>
        <w:ind w:left="567" w:hanging="567"/>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يمتلك "الطرف 1" المهارات والموارد اللازمة لتنفيذ برنامج البحث.</w:t>
      </w:r>
    </w:p>
    <w:p w14:paraId="45CACC7D" w14:textId="77777777" w:rsidR="00E614C6" w:rsidRPr="003C21B1" w:rsidRDefault="00BA520D" w:rsidP="00D00A41">
      <w:pPr>
        <w:tabs>
          <w:tab w:val="left" w:pos="567"/>
        </w:tabs>
        <w:ind w:left="567" w:hanging="567"/>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طلب الطرف 2 من الطرف 1 تنفيذ برنامج البحث.</w:t>
      </w:r>
    </w:p>
    <w:p w14:paraId="1013B1ED" w14:textId="77777777" w:rsidR="00E614C6" w:rsidRPr="003C21B1" w:rsidRDefault="00BA520D" w:rsidP="00D00A41">
      <w:pPr>
        <w:tabs>
          <w:tab w:val="left" w:pos="567"/>
        </w:tabs>
        <w:ind w:left="567" w:hanging="567"/>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اتفق الطرفان على تنفيذ برنامج البحث وفقاً لشروط هذا الاتفاق.</w:t>
      </w:r>
    </w:p>
    <w:p w14:paraId="5E9D94C2" w14:textId="77777777" w:rsidR="00E614C6" w:rsidRPr="003C21B1" w:rsidRDefault="00E614C6" w:rsidP="00E737CC">
      <w:pPr>
        <w:jc w:val="left"/>
        <w:rPr>
          <w:rFonts w:asciiTheme="minorHAnsi" w:hAnsiTheme="minorHAnsi" w:cstheme="minorHAnsi"/>
        </w:rPr>
      </w:pPr>
    </w:p>
    <w:p w14:paraId="5E60B123" w14:textId="77777777" w:rsidR="00E614C6" w:rsidRPr="003C21B1" w:rsidRDefault="00295BBC" w:rsidP="00E737CC">
      <w:pPr>
        <w:pStyle w:val="Heading3"/>
        <w:rPr>
          <w:rFonts w:asciiTheme="minorHAnsi" w:hAnsiTheme="minorHAnsi" w:cstheme="minorHAnsi"/>
          <w:bCs/>
          <w:szCs w:val="24"/>
          <w:rtl/>
        </w:rPr>
      </w:pPr>
      <w:bookmarkStart w:id="90" w:name="_Toc496861644"/>
      <w:bookmarkStart w:id="91" w:name="_Toc501318049"/>
      <w:bookmarkStart w:id="92" w:name="_Toc29002831"/>
      <w:bookmarkStart w:id="93" w:name="_Toc494186615"/>
      <w:bookmarkStart w:id="94" w:name="_Toc510355609"/>
      <w:bookmarkStart w:id="95" w:name="_Toc510537964"/>
      <w:r w:rsidRPr="003C21B1">
        <w:rPr>
          <w:rFonts w:asciiTheme="minorHAnsi" w:hAnsiTheme="minorHAnsi" w:cstheme="minorHAnsi"/>
          <w:bCs/>
          <w:rtl/>
        </w:rPr>
        <w:t>1.</w:t>
      </w:r>
      <w:r w:rsidRPr="003C21B1">
        <w:rPr>
          <w:rFonts w:asciiTheme="minorHAnsi" w:hAnsiTheme="minorHAnsi" w:cstheme="minorHAnsi"/>
          <w:bCs/>
          <w:rtl/>
        </w:rPr>
        <w:tab/>
      </w:r>
      <w:r w:rsidRPr="003C21B1">
        <w:rPr>
          <w:rStyle w:val="Heading3Char"/>
          <w:rFonts w:asciiTheme="minorHAnsi" w:hAnsiTheme="minorHAnsi" w:cstheme="minorHAnsi"/>
          <w:b/>
          <w:bCs/>
          <w:rtl/>
        </w:rPr>
        <w:t>التعريفات والتفسيرات</w:t>
      </w:r>
      <w:bookmarkEnd w:id="90"/>
      <w:bookmarkEnd w:id="91"/>
      <w:bookmarkEnd w:id="92"/>
      <w:bookmarkEnd w:id="93"/>
      <w:bookmarkEnd w:id="94"/>
      <w:bookmarkEnd w:id="95"/>
    </w:p>
    <w:p w14:paraId="3E7883AD" w14:textId="77777777" w:rsidR="00E614C6" w:rsidRPr="003C21B1" w:rsidRDefault="00E614C6" w:rsidP="00E737CC">
      <w:pPr>
        <w:pStyle w:val="Heading4"/>
        <w:rPr>
          <w:rFonts w:asciiTheme="minorHAnsi" w:hAnsiTheme="minorHAnsi" w:cstheme="minorHAnsi"/>
          <w:bCs/>
          <w:rtl/>
        </w:rPr>
      </w:pPr>
      <w:bookmarkStart w:id="96" w:name="_Toc496861645"/>
      <w:bookmarkStart w:id="97" w:name="_Toc501318050"/>
      <w:bookmarkStart w:id="98" w:name="_Toc29002832"/>
      <w:bookmarkStart w:id="99" w:name="_Toc494186616"/>
      <w:r w:rsidRPr="003C21B1">
        <w:rPr>
          <w:rFonts w:asciiTheme="minorHAnsi" w:hAnsiTheme="minorHAnsi" w:cstheme="minorHAnsi"/>
          <w:bCs/>
          <w:rtl/>
        </w:rPr>
        <w:t>1.1</w:t>
      </w:r>
      <w:r w:rsidRPr="003C21B1">
        <w:rPr>
          <w:rFonts w:asciiTheme="minorHAnsi" w:hAnsiTheme="minorHAnsi" w:cstheme="minorHAnsi"/>
          <w:bCs/>
          <w:rtl/>
        </w:rPr>
        <w:tab/>
        <w:t>التعريفات</w:t>
      </w:r>
      <w:bookmarkEnd w:id="96"/>
      <w:bookmarkEnd w:id="97"/>
      <w:bookmarkEnd w:id="98"/>
      <w:bookmarkEnd w:id="99"/>
    </w:p>
    <w:p w14:paraId="30605645"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7ADA676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التسويق </w:t>
      </w:r>
      <w:r w:rsidRPr="003C21B1">
        <w:rPr>
          <w:rFonts w:asciiTheme="minorHAnsi" w:hAnsiTheme="minorHAnsi" w:cstheme="minorHAnsi"/>
          <w:rtl/>
        </w:rPr>
        <w:t>يعني بيع منتج أو خدمة لجهة خارجية مقابل نقود أو مقابل آخر، أو تأجيره أو التصرف فيه بأي طريقة أخرى، أو الإعلان عن هذا البيع أو التأجير أو التصرف بأي طريقة أخرى أو الترويج له.</w:t>
      </w:r>
    </w:p>
    <w:p w14:paraId="27BE18E3"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المعلومات السرية</w:t>
      </w:r>
      <w:r w:rsidRPr="003C21B1">
        <w:rPr>
          <w:rFonts w:asciiTheme="minorHAnsi" w:hAnsiTheme="minorHAnsi" w:cstheme="minorHAnsi"/>
          <w:rtl/>
        </w:rPr>
        <w:t xml:space="preserve"> تعني أي معلومات مصنفة أو محددة في وقت الكشف عنها بموجب هذا الاتفاق على أنها معلومات سرية أو مملوكة للكاشف، بما في ذلك الاختراعات،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والعمليات، والأسماء، والدراية العملية، والإجراءات الروتينية، والمواصفات، والرسومات، والأسرار التجارية، والأساليب التكنولوجية، وبرامج الحاسوب، والمصنفات التي يوجد حق المؤلف فيها، ومخططات لوحة الدوائر، وخطط العمل، وخطط التسويق، والاستراتيجيات، وتحليل السوق، وخطط الجدوى، ووثائق المفاهيم، </w:t>
      </w:r>
      <w:r w:rsidRPr="003C21B1">
        <w:rPr>
          <w:rFonts w:asciiTheme="minorHAnsi" w:hAnsiTheme="minorHAnsi" w:cstheme="minorHAnsi"/>
          <w:rtl/>
        </w:rPr>
        <w:lastRenderedPageBreak/>
        <w:t>وتقارير الخبراء، والتنبؤات، والتوقعات، والمنهجيات، والحسابات المالية، والبيانات المالية، وبيانات التدفقات النقدية، والتقييمات، وغيرها من المعارف.</w:t>
      </w:r>
      <w:r w:rsidRPr="003C21B1">
        <w:rPr>
          <w:rFonts w:asciiTheme="minorHAnsi" w:hAnsiTheme="minorHAnsi" w:cstheme="minorHAnsi"/>
          <w:vertAlign w:val="superscript"/>
          <w:rtl/>
        </w:rPr>
        <w:footnoteReference w:id="29"/>
      </w:r>
    </w:p>
    <w:p w14:paraId="42CD8C1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الكاشف </w:t>
      </w:r>
      <w:r w:rsidRPr="003C21B1">
        <w:rPr>
          <w:rFonts w:asciiTheme="minorHAnsi" w:hAnsiTheme="minorHAnsi" w:cstheme="minorHAnsi"/>
          <w:rtl/>
        </w:rPr>
        <w:t>يعني أحد طرفي هذا الاتفاق المخوّل له بالكشف عن المعلومات السرية</w:t>
      </w:r>
    </w:p>
    <w:p w14:paraId="62851198"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w:t>
      </w:r>
      <w:r w:rsidRPr="003C21B1">
        <w:rPr>
          <w:rFonts w:asciiTheme="minorHAnsi" w:hAnsiTheme="minorHAnsi" w:cstheme="minorHAnsi"/>
          <w:rtl/>
        </w:rPr>
        <w:t xml:space="preserve"> تعني (أ) المفاهيم، والأفكار، والابتكارات، والاكتشافات، والاختراعات، والعمليات، والآلات، والمواد البيولوجية، والصيغ، والمعدات، وتكوينات المادة، والتركيبات، والخطط، والمواصفات، والرسومات، والتحسينات، والتعزيزات، والتعديلات، والتطورات التكنولوجية، والدراية التقنية، ووسائل الإيضاح، والطرق، والتقنيات، والأنظمة، والتصاميم، وأنظمة الإنتاج وخططه، والبرمجيات، والوثائق، والبيانات، والبرامج والمعلومات (سواء كانت بصيغة مقروءة آلياً أو يمكن للإنسان قراءتها)، والدوائر المتكاملة، وتصميمها ومخططها، والمصنفات المنسوبة إلى مؤلفيها، وسواء كانت قابلة للحماية بموجب براءة، أو بموجب حق المؤلف، أو قابلة لأي شكل آخر من الحماية القانونية من عدمه، و(ب) أي براءة أو طلب براءة أو حق التقدم بطلب للحصول على براءة أو حق مماثل أو حق المؤلف أو حقوق أخرى في طبيعة حقوق المؤلف أو حق تخطيط الدوائر أو حق مستولدي النباتات أو حق التصميم أو التسجيل أو حق الأسرار التجارية فيما يتعلق بأي مما سبق.</w:t>
      </w:r>
    </w:p>
    <w:p w14:paraId="2600E4F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الموظفون الأساسيون</w:t>
      </w:r>
      <w:r w:rsidRPr="003C21B1">
        <w:rPr>
          <w:rFonts w:asciiTheme="minorHAnsi" w:hAnsiTheme="minorHAnsi" w:cstheme="minorHAnsi"/>
          <w:rtl/>
        </w:rPr>
        <w:t xml:space="preserve"> يعني الأشخاص الموصوفون بهذه الصفة في برنامج البحث.</w:t>
      </w:r>
      <w:r w:rsidRPr="003C21B1">
        <w:rPr>
          <w:rStyle w:val="FootnoteReference"/>
          <w:rFonts w:asciiTheme="minorHAnsi" w:hAnsiTheme="minorHAnsi" w:cstheme="minorHAnsi"/>
          <w:rtl/>
        </w:rPr>
        <w:footnoteReference w:id="30"/>
      </w:r>
    </w:p>
    <w:p w14:paraId="0B5D7F8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النتيجة المرحلية المهمة </w:t>
      </w:r>
      <w:r w:rsidRPr="003C21B1">
        <w:rPr>
          <w:rFonts w:asciiTheme="minorHAnsi" w:hAnsiTheme="minorHAnsi" w:cstheme="minorHAnsi"/>
          <w:rtl/>
        </w:rPr>
        <w:t>تعني حدثاً يوصف بأنه نتيجة مرحلية مهمة في برنامج البحث.</w:t>
      </w:r>
      <w:r w:rsidRPr="003C21B1">
        <w:rPr>
          <w:rStyle w:val="FootnoteReference"/>
          <w:rFonts w:asciiTheme="minorHAnsi" w:hAnsiTheme="minorHAnsi" w:cstheme="minorHAnsi"/>
          <w:rtl/>
        </w:rPr>
        <w:footnoteReference w:id="31"/>
      </w:r>
    </w:p>
    <w:p w14:paraId="1CF2FC32"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 للمشروع</w:t>
      </w:r>
      <w:r w:rsidRPr="003C21B1">
        <w:rPr>
          <w:rFonts w:asciiTheme="minorHAnsi" w:hAnsiTheme="minorHAnsi" w:cstheme="minorHAnsi"/>
          <w:rtl/>
        </w:rPr>
        <w:t xml:space="preserve"> تعني الملكية الفكرية الناشئة عن تنفيذ برنامج البحث، ولكنها تستثني حق المؤلف الموجود في أي أطروحة طلابية.</w:t>
      </w:r>
    </w:p>
    <w:p w14:paraId="30C1D7F1"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 xml:space="preserve">النشر المقترح </w:t>
      </w:r>
      <w:r w:rsidRPr="003C21B1">
        <w:rPr>
          <w:rFonts w:asciiTheme="minorHAnsi" w:hAnsiTheme="minorHAnsi" w:cstheme="minorHAnsi"/>
          <w:rtl/>
        </w:rPr>
        <w:t>تعني مخطوطة أو ملخص مخصص للنشر، أو ورقة أو ملخص مخصص للتقديم شفهياً، أو أي عرض تقديمي لملصقات، يتضمن أي إشارة إلى الملكية الفكرية للمشروع.</w:t>
      </w:r>
    </w:p>
    <w:p w14:paraId="178600DC"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المتلقي</w:t>
      </w:r>
      <w:r w:rsidRPr="003C21B1">
        <w:rPr>
          <w:rFonts w:asciiTheme="minorHAnsi" w:hAnsiTheme="minorHAnsi" w:cstheme="minorHAnsi"/>
          <w:rtl/>
        </w:rPr>
        <w:t xml:space="preserve"> يعني أحد طرفي هذا الاتفاق يكشف له عن المعلومات السرية.</w:t>
      </w:r>
    </w:p>
    <w:p w14:paraId="0ADBB644"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أموال البحث</w:t>
      </w:r>
      <w:r w:rsidRPr="003C21B1">
        <w:rPr>
          <w:rFonts w:asciiTheme="minorHAnsi" w:hAnsiTheme="minorHAnsi" w:cstheme="minorHAnsi"/>
          <w:rtl/>
        </w:rPr>
        <w:t xml:space="preserve"> تعني الأموال المشار إليها في الجدول 2.</w:t>
      </w:r>
    </w:p>
    <w:p w14:paraId="29EC06F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برنامج البحث</w:t>
      </w:r>
      <w:r w:rsidRPr="003C21B1">
        <w:rPr>
          <w:rFonts w:asciiTheme="minorHAnsi" w:hAnsiTheme="minorHAnsi" w:cstheme="minorHAnsi"/>
          <w:rtl/>
        </w:rPr>
        <w:t xml:space="preserve"> يعني برنامج البحث الموصوف في الجدول 1.</w:t>
      </w:r>
    </w:p>
    <w:p w14:paraId="5ED4681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أطروحة طلابية</w:t>
      </w:r>
      <w:r w:rsidRPr="003C21B1">
        <w:rPr>
          <w:rFonts w:asciiTheme="minorHAnsi" w:hAnsiTheme="minorHAnsi" w:cstheme="minorHAnsi"/>
          <w:rtl/>
        </w:rPr>
        <w:t xml:space="preserve"> تعني أطروحة يقدمها طالب مطلوب فحصها لاستكمال المتطلبات الأكاديمية للحصول على جائزة أكاديمية، والتي تتضمن أي إشارة إلى الملكية الفكرية للمشروع.</w:t>
      </w:r>
    </w:p>
    <w:p w14:paraId="15AAB1FF" w14:textId="77777777" w:rsidR="00E614C6" w:rsidRPr="003C21B1" w:rsidRDefault="00E614C6" w:rsidP="00D00A41">
      <w:pPr>
        <w:pStyle w:val="Heading3"/>
        <w:spacing w:line="240" w:lineRule="auto"/>
        <w:rPr>
          <w:rFonts w:asciiTheme="minorHAnsi" w:hAnsiTheme="minorHAnsi" w:cstheme="minorHAnsi"/>
          <w:bCs/>
          <w:rtl/>
        </w:rPr>
      </w:pPr>
      <w:bookmarkStart w:id="100" w:name="_Toc496861646"/>
      <w:bookmarkStart w:id="101" w:name="_Toc501318051"/>
      <w:bookmarkStart w:id="102" w:name="_Toc29002833"/>
      <w:bookmarkStart w:id="103" w:name="_Toc494186617"/>
      <w:bookmarkStart w:id="104" w:name="_Toc510355610"/>
      <w:bookmarkStart w:id="105" w:name="_Toc510537965"/>
      <w:r w:rsidRPr="003C21B1">
        <w:rPr>
          <w:rFonts w:asciiTheme="minorHAnsi" w:hAnsiTheme="minorHAnsi" w:cstheme="minorHAnsi"/>
          <w:bCs/>
          <w:rtl/>
        </w:rPr>
        <w:t>2.1</w:t>
      </w:r>
      <w:r w:rsidRPr="003C21B1">
        <w:rPr>
          <w:rFonts w:asciiTheme="minorHAnsi" w:hAnsiTheme="minorHAnsi" w:cstheme="minorHAnsi"/>
          <w:bCs/>
          <w:rtl/>
        </w:rPr>
        <w:tab/>
        <w:t>التفسير</w:t>
      </w:r>
      <w:bookmarkEnd w:id="100"/>
      <w:bookmarkEnd w:id="101"/>
      <w:bookmarkEnd w:id="102"/>
      <w:bookmarkEnd w:id="103"/>
      <w:bookmarkEnd w:id="104"/>
      <w:bookmarkEnd w:id="105"/>
    </w:p>
    <w:p w14:paraId="507B437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23D86FDF"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41487B9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14BAA8A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57E3C842"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إذا أعطيت كلمة أو عبارة معنى في هذا الاتفاق، يكون لأجزاء الكلام والصيغ النحوية الأخرى لتلك الكلمة أو العبارة معانٍ مقابلة.</w:t>
      </w:r>
    </w:p>
    <w:p w14:paraId="5886666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فإن العهود والالتزامات من جانبهم في هذا الاتفاق تُلزم كل منهم بصورة جماعية أو فردية.</w:t>
      </w:r>
    </w:p>
    <w:p w14:paraId="3713D390" w14:textId="77777777" w:rsidR="00E614C6" w:rsidRPr="003C21B1" w:rsidRDefault="00E614C6" w:rsidP="00D00A41">
      <w:pPr>
        <w:spacing w:line="240" w:lineRule="auto"/>
        <w:jc w:val="left"/>
        <w:rPr>
          <w:rFonts w:asciiTheme="minorHAnsi" w:hAnsiTheme="minorHAnsi" w:cstheme="minorHAnsi"/>
        </w:rPr>
      </w:pPr>
    </w:p>
    <w:p w14:paraId="0EA81A1A" w14:textId="77777777" w:rsidR="00E614C6" w:rsidRPr="003C21B1" w:rsidRDefault="00E614C6" w:rsidP="00D00A41">
      <w:pPr>
        <w:pStyle w:val="Heading3"/>
        <w:spacing w:line="240" w:lineRule="auto"/>
        <w:rPr>
          <w:rFonts w:asciiTheme="minorHAnsi" w:hAnsiTheme="minorHAnsi" w:cstheme="minorHAnsi"/>
          <w:bCs/>
          <w:rtl/>
        </w:rPr>
      </w:pPr>
      <w:bookmarkStart w:id="106" w:name="_Toc494186618"/>
      <w:bookmarkStart w:id="107" w:name="_Toc510355611"/>
      <w:bookmarkStart w:id="108" w:name="_Toc510537966"/>
      <w:bookmarkStart w:id="109" w:name="_Toc496861650"/>
      <w:bookmarkStart w:id="110" w:name="_Toc501318055"/>
      <w:bookmarkStart w:id="111" w:name="_Toc29002837"/>
      <w:r w:rsidRPr="003C21B1">
        <w:rPr>
          <w:rFonts w:asciiTheme="minorHAnsi" w:hAnsiTheme="minorHAnsi" w:cstheme="minorHAnsi"/>
          <w:bCs/>
          <w:rtl/>
        </w:rPr>
        <w:lastRenderedPageBreak/>
        <w:t>2.</w:t>
      </w:r>
      <w:r w:rsidRPr="003C21B1">
        <w:rPr>
          <w:rFonts w:asciiTheme="minorHAnsi" w:hAnsiTheme="minorHAnsi" w:cstheme="minorHAnsi"/>
          <w:bCs/>
          <w:rtl/>
        </w:rPr>
        <w:tab/>
        <w:t>المدة</w:t>
      </w:r>
      <w:bookmarkEnd w:id="106"/>
      <w:bookmarkEnd w:id="107"/>
      <w:bookmarkEnd w:id="108"/>
      <w:bookmarkEnd w:id="109"/>
      <w:bookmarkEnd w:id="110"/>
      <w:bookmarkEnd w:id="111"/>
    </w:p>
    <w:p w14:paraId="61FE024D" w14:textId="77777777" w:rsidR="00E614C6" w:rsidRPr="003C21B1" w:rsidRDefault="00E614C6" w:rsidP="00D00A41">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يبدأ هذا الاتفاق من تاريخ سريان هذا الاتفاق على النحو المبين في ديباجة هذا الاتفاق.</w:t>
      </w:r>
    </w:p>
    <w:p w14:paraId="68AB4047" w14:textId="48FAA2D8" w:rsidR="00E614C6" w:rsidRPr="003C21B1" w:rsidRDefault="00E614C6" w:rsidP="00D00A41">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تنتهي صلاحية هذا الاتفاق، ما لم يتم إنهاؤه مبكراً، في التاريخ الذي يكمل فيه كل طرف أداء التزاماته بموجب هذه الاتفاق، أو السنة ____ من تاريخ السريان، أيهما أقرب.</w:t>
      </w:r>
      <w:r w:rsidR="008F0B54" w:rsidRPr="003C21B1">
        <w:rPr>
          <w:rFonts w:asciiTheme="minorHAnsi" w:hAnsiTheme="minorHAnsi" w:cstheme="minorHAnsi"/>
          <w:rtl/>
        </w:rPr>
        <w:t xml:space="preserve"> </w:t>
      </w:r>
      <w:r w:rsidRPr="003C21B1">
        <w:rPr>
          <w:rFonts w:asciiTheme="minorHAnsi" w:hAnsiTheme="minorHAnsi" w:cstheme="minorHAnsi"/>
          <w:rtl/>
        </w:rPr>
        <w:t xml:space="preserve"> ويجوز للطرفين تمديد الاتفاق بتعديل كتابي.</w:t>
      </w:r>
    </w:p>
    <w:p w14:paraId="0CCDCABF" w14:textId="77777777" w:rsidR="00E614C6" w:rsidRPr="003C21B1" w:rsidRDefault="00E614C6" w:rsidP="00D00A41">
      <w:pPr>
        <w:spacing w:line="240" w:lineRule="auto"/>
        <w:jc w:val="left"/>
        <w:rPr>
          <w:rFonts w:asciiTheme="minorHAnsi" w:hAnsiTheme="minorHAnsi" w:cstheme="minorHAnsi"/>
        </w:rPr>
      </w:pPr>
    </w:p>
    <w:p w14:paraId="4DE7CAE4" w14:textId="77777777" w:rsidR="00E614C6" w:rsidRPr="003C21B1" w:rsidRDefault="00E614C6" w:rsidP="00D00A41">
      <w:pPr>
        <w:pStyle w:val="Heading3"/>
        <w:spacing w:line="240" w:lineRule="auto"/>
        <w:rPr>
          <w:rFonts w:asciiTheme="minorHAnsi" w:hAnsiTheme="minorHAnsi" w:cstheme="minorHAnsi"/>
          <w:bCs/>
          <w:rtl/>
        </w:rPr>
      </w:pPr>
      <w:bookmarkStart w:id="112" w:name="_Toc496861651"/>
      <w:bookmarkStart w:id="113" w:name="_Toc501318056"/>
      <w:bookmarkStart w:id="114" w:name="_Toc29002838"/>
      <w:bookmarkStart w:id="115" w:name="_Toc494186619"/>
      <w:bookmarkStart w:id="116" w:name="_Toc510355612"/>
      <w:bookmarkStart w:id="117" w:name="_Toc510537967"/>
      <w:r w:rsidRPr="003C21B1">
        <w:rPr>
          <w:rFonts w:asciiTheme="minorHAnsi" w:hAnsiTheme="minorHAnsi" w:cstheme="minorHAnsi"/>
          <w:bCs/>
          <w:rtl/>
        </w:rPr>
        <w:t>3.</w:t>
      </w:r>
      <w:r w:rsidRPr="003C21B1">
        <w:rPr>
          <w:rFonts w:asciiTheme="minorHAnsi" w:hAnsiTheme="minorHAnsi" w:cstheme="minorHAnsi"/>
          <w:bCs/>
          <w:rtl/>
        </w:rPr>
        <w:tab/>
        <w:t>برنامج البحث</w:t>
      </w:r>
      <w:bookmarkEnd w:id="112"/>
      <w:bookmarkEnd w:id="113"/>
      <w:bookmarkEnd w:id="114"/>
      <w:bookmarkEnd w:id="115"/>
      <w:bookmarkEnd w:id="116"/>
      <w:bookmarkEnd w:id="117"/>
    </w:p>
    <w:p w14:paraId="505F6DEF" w14:textId="77777777" w:rsidR="00E614C6" w:rsidRPr="003C21B1" w:rsidRDefault="00E614C6" w:rsidP="00D00A41">
      <w:pPr>
        <w:pStyle w:val="Heading4"/>
        <w:spacing w:line="240" w:lineRule="auto"/>
        <w:rPr>
          <w:rFonts w:asciiTheme="minorHAnsi" w:hAnsiTheme="minorHAnsi" w:cstheme="minorHAnsi"/>
          <w:bCs/>
          <w:rtl/>
        </w:rPr>
      </w:pPr>
      <w:bookmarkStart w:id="118" w:name="_Toc496861652"/>
      <w:bookmarkStart w:id="119" w:name="_Toc501318057"/>
      <w:bookmarkStart w:id="120" w:name="_Toc29002839"/>
      <w:bookmarkStart w:id="121" w:name="_Toc494186620"/>
      <w:r w:rsidRPr="003C21B1">
        <w:rPr>
          <w:rFonts w:asciiTheme="minorHAnsi" w:hAnsiTheme="minorHAnsi" w:cstheme="minorHAnsi"/>
          <w:bCs/>
          <w:rtl/>
        </w:rPr>
        <w:t>1.3</w:t>
      </w:r>
      <w:r w:rsidRPr="003C21B1">
        <w:rPr>
          <w:rFonts w:asciiTheme="minorHAnsi" w:hAnsiTheme="minorHAnsi" w:cstheme="minorHAnsi"/>
          <w:bCs/>
          <w:rtl/>
        </w:rPr>
        <w:tab/>
        <w:t>تنفيذ برنامج البحث</w:t>
      </w:r>
      <w:bookmarkEnd w:id="118"/>
      <w:bookmarkEnd w:id="119"/>
      <w:bookmarkEnd w:id="120"/>
      <w:bookmarkEnd w:id="121"/>
    </w:p>
    <w:p w14:paraId="7809533F"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ينفذ الطرف 1 برنامج البحث.</w:t>
      </w:r>
    </w:p>
    <w:p w14:paraId="18CB8788"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يجوز للطرف 1 التعاقد من الباطن مع شخص آخر لتنفيذ أي جزء من برنامج البحث دون الحصول على موافقة كتابية مسبقة من الطرف 2.</w:t>
      </w:r>
    </w:p>
    <w:p w14:paraId="531B38C2"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يجوز للطرف 1 إشراك أي طالب في تنفيذ برنامج البحث دون موافقة كتابية مسبقة من الطرف 2.</w:t>
      </w:r>
    </w:p>
    <w:p w14:paraId="565D47D6"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يجب على الطرف 1 أن يبقي الطرف 2 على علم بكل التقدم المحرز في تنفيذ برنامج البحث.</w:t>
      </w:r>
    </w:p>
    <w:p w14:paraId="5399C305"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 xml:space="preserve">إذا كان برنامج البحث يشير إلى أي ملكية فكرية سيوفرها الطرف 2 إلى الطرف 1 لتمكين تنفيذ برنامج البحث، يمنح الطرف 2 للطرف 1 ترخيصاً غير استئثاري لاستخدام تلك الملكية الفكرية لغرض تنفيذ برنامج البحث فقط، وطوال مدة هذا الاتفاق فقط. </w:t>
      </w:r>
    </w:p>
    <w:p w14:paraId="4CDB6E55" w14:textId="77777777" w:rsidR="000D0E4B" w:rsidRPr="003C21B1" w:rsidRDefault="00E614C6" w:rsidP="00D00A41">
      <w:pPr>
        <w:pStyle w:val="Heading4"/>
        <w:spacing w:line="240" w:lineRule="auto"/>
        <w:rPr>
          <w:rFonts w:asciiTheme="minorHAnsi" w:hAnsiTheme="minorHAnsi" w:cstheme="minorHAnsi"/>
          <w:bCs/>
          <w:rtl/>
        </w:rPr>
      </w:pPr>
      <w:r w:rsidRPr="003C21B1">
        <w:rPr>
          <w:rFonts w:asciiTheme="minorHAnsi" w:hAnsiTheme="minorHAnsi" w:cstheme="minorHAnsi"/>
          <w:bCs/>
          <w:rtl/>
        </w:rPr>
        <w:t>2.3</w:t>
      </w:r>
      <w:r w:rsidRPr="003C21B1">
        <w:rPr>
          <w:rFonts w:asciiTheme="minorHAnsi" w:hAnsiTheme="minorHAnsi" w:cstheme="minorHAnsi"/>
          <w:bCs/>
          <w:rtl/>
        </w:rPr>
        <w:tab/>
        <w:t xml:space="preserve">العناية </w:t>
      </w:r>
    </w:p>
    <w:p w14:paraId="192492B7"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يجب تنفيذ برنامج البحث بعناية وكفاءة وعلى وجه السرعة، وبواسطة أشخاص مؤهلين بشكل مناسب، ووفقاً لكل من المبادئ الأخلاقية والعلمية والمعايير والإجراءات المخبرية المقبولة، وأي قواعد معمول بها يعتمدها أي مجلس بحث، وأي اتفاقات بحثية، وجميع القوانين واللوائح والمتطلبات القانونية المعمول بها.</w:t>
      </w:r>
    </w:p>
    <w:p w14:paraId="2B1D362C" w14:textId="77777777" w:rsidR="000D0E4B" w:rsidRPr="003C21B1" w:rsidRDefault="00E614C6" w:rsidP="00D00A41">
      <w:pPr>
        <w:pStyle w:val="Heading4"/>
        <w:spacing w:line="240" w:lineRule="auto"/>
        <w:rPr>
          <w:rFonts w:asciiTheme="minorHAnsi" w:hAnsiTheme="minorHAnsi" w:cstheme="minorHAnsi"/>
          <w:bCs/>
          <w:rtl/>
        </w:rPr>
      </w:pPr>
      <w:bookmarkStart w:id="122" w:name="_Toc496861653"/>
      <w:bookmarkStart w:id="123" w:name="_Toc501318058"/>
      <w:bookmarkStart w:id="124" w:name="_Toc29002840"/>
      <w:r w:rsidRPr="003C21B1">
        <w:rPr>
          <w:rFonts w:asciiTheme="minorHAnsi" w:hAnsiTheme="minorHAnsi" w:cstheme="minorHAnsi"/>
          <w:bCs/>
          <w:rtl/>
        </w:rPr>
        <w:t>3.3</w:t>
      </w:r>
      <w:r w:rsidRPr="003C21B1">
        <w:rPr>
          <w:rFonts w:asciiTheme="minorHAnsi" w:hAnsiTheme="minorHAnsi" w:cstheme="minorHAnsi"/>
          <w:bCs/>
          <w:rtl/>
        </w:rPr>
        <w:tab/>
        <w:t>المتطلبات الأخلاقية والتنظيمية</w:t>
      </w:r>
      <w:bookmarkEnd w:id="122"/>
      <w:bookmarkEnd w:id="123"/>
      <w:bookmarkEnd w:id="124"/>
    </w:p>
    <w:p w14:paraId="442284A3" w14:textId="7B47417F" w:rsidR="00D23F0E"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إذا كان تنفيذ برنامج البحث يتطلب أي موافقة أو ترخيص أو تصريح من أي لجنة أخلاقيات أو لجنة مماثلة أو سلطة تنظيمية، فإن هذا الاتفاق مشروط بالحصول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وسيبذل الطرفان جهودهما المعقولة للحصول على تلك الموافقة أو الترخيص أو التصريح أو الإقرار، ولن يبدأ برنامج البحث إلا بعد 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يتفق الطرفان على الامتثال لأي شرط من شروط أي موافقة أو ترخيص أو تصريح أو إقرار من هذا القبيل.</w:t>
      </w:r>
      <w:r w:rsidR="008F0B54" w:rsidRPr="003C21B1">
        <w:rPr>
          <w:rFonts w:asciiTheme="minorHAnsi" w:hAnsiTheme="minorHAnsi" w:cstheme="minorHAnsi"/>
          <w:rtl/>
        </w:rPr>
        <w:t xml:space="preserve"> </w:t>
      </w:r>
      <w:r w:rsidRPr="003C21B1">
        <w:rPr>
          <w:rFonts w:asciiTheme="minorHAnsi" w:hAnsiTheme="minorHAnsi" w:cstheme="minorHAnsi"/>
          <w:rtl/>
        </w:rPr>
        <w:t>لا يقدم أي طرف أي ضمان أو تعهد بشأن إمكانية الحصول على تلك الموافقة أو الترخيص أو التصريح أو الإقرار، ولا يتحمل أي طرف مسؤولية تجاه الطرف الآخر إذا لم يتم 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إذا لم</w:t>
      </w:r>
    </w:p>
    <w:p w14:paraId="1AB3F899" w14:textId="106D1746"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يتم الحصول على هذه الموافقة أو الترخيص أو التصريح أو الإقرار في غضون [فترة زمنية]</w:t>
      </w:r>
      <w:r w:rsidRPr="003C21B1">
        <w:rPr>
          <w:rFonts w:asciiTheme="minorHAnsi" w:hAnsiTheme="minorHAnsi" w:cstheme="minorHAnsi"/>
          <w:vertAlign w:val="superscript"/>
          <w:rtl/>
        </w:rPr>
        <w:footnoteReference w:id="32"/>
      </w:r>
      <w:r w:rsidRPr="003C21B1">
        <w:rPr>
          <w:rFonts w:asciiTheme="minorHAnsi" w:hAnsiTheme="minorHAnsi" w:cstheme="minorHAnsi"/>
          <w:rtl/>
        </w:rPr>
        <w:t xml:space="preserve"> من تاريخ سريان هذا الاتفاق، أو في أي وقت آخر قد يتفق عليه الطرفان كتابياً، يجوز لأي من الطرفين إنهاء هذا الاتفاق بإخطار كتابي للطرف الآخر، وإذا تم إنهاء هذا الاتفاق بموجب هذا البند، فلن يتحمل أي طرف أي مسؤولية أو التزام تجاه الطرف الآخر.</w:t>
      </w:r>
    </w:p>
    <w:p w14:paraId="0554CB6B" w14:textId="77777777" w:rsidR="000D0E4B" w:rsidRPr="003C21B1" w:rsidRDefault="00E614C6" w:rsidP="00D00A41">
      <w:pPr>
        <w:pStyle w:val="Heading3"/>
        <w:spacing w:line="240" w:lineRule="auto"/>
        <w:rPr>
          <w:rFonts w:asciiTheme="minorHAnsi" w:hAnsiTheme="minorHAnsi" w:cstheme="minorHAnsi"/>
          <w:bCs/>
          <w:rtl/>
        </w:rPr>
      </w:pPr>
      <w:bookmarkStart w:id="125" w:name="_Toc496861655"/>
      <w:bookmarkStart w:id="126" w:name="_Toc501318060"/>
      <w:bookmarkStart w:id="127" w:name="_Toc29002842"/>
      <w:bookmarkStart w:id="128" w:name="_Toc510355613"/>
      <w:bookmarkStart w:id="129" w:name="_Toc510537968"/>
      <w:bookmarkStart w:id="130" w:name="_Toc494186621"/>
      <w:r w:rsidRPr="003C21B1">
        <w:rPr>
          <w:rFonts w:asciiTheme="minorHAnsi" w:hAnsiTheme="minorHAnsi" w:cstheme="minorHAnsi"/>
          <w:bCs/>
          <w:rtl/>
        </w:rPr>
        <w:t>4.3</w:t>
      </w:r>
      <w:r w:rsidRPr="003C21B1">
        <w:rPr>
          <w:rFonts w:asciiTheme="minorHAnsi" w:hAnsiTheme="minorHAnsi" w:cstheme="minorHAnsi"/>
          <w:bCs/>
          <w:rtl/>
        </w:rPr>
        <w:tab/>
        <w:t>تغييرات تنفيذ برنامج البحث</w:t>
      </w:r>
      <w:bookmarkEnd w:id="125"/>
      <w:bookmarkEnd w:id="126"/>
      <w:bookmarkEnd w:id="127"/>
      <w:bookmarkEnd w:id="128"/>
      <w:bookmarkEnd w:id="129"/>
      <w:r w:rsidRPr="003C21B1">
        <w:rPr>
          <w:rFonts w:asciiTheme="minorHAnsi" w:hAnsiTheme="minorHAnsi" w:cstheme="minorHAnsi"/>
          <w:bCs/>
          <w:rtl/>
        </w:rPr>
        <w:t xml:space="preserve"> </w:t>
      </w:r>
    </w:p>
    <w:p w14:paraId="210C867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تغيير برنامج البحث ما لم يتم يتفق الطرفان كتابياً على التغيير.</w:t>
      </w:r>
      <w:bookmarkEnd w:id="130"/>
    </w:p>
    <w:p w14:paraId="788E43DC" w14:textId="77777777" w:rsidR="000D0E4B" w:rsidRPr="003C21B1" w:rsidRDefault="00E614C6" w:rsidP="00D00A41">
      <w:pPr>
        <w:pStyle w:val="Heading4"/>
        <w:spacing w:line="240" w:lineRule="auto"/>
        <w:rPr>
          <w:rFonts w:asciiTheme="minorHAnsi" w:hAnsiTheme="minorHAnsi" w:cstheme="minorHAnsi"/>
          <w:bCs/>
          <w:rtl/>
        </w:rPr>
      </w:pPr>
      <w:bookmarkStart w:id="131" w:name="_Toc496861656"/>
      <w:bookmarkStart w:id="132" w:name="_Toc501318061"/>
      <w:bookmarkStart w:id="133" w:name="_Toc29002843"/>
      <w:r w:rsidRPr="003C21B1">
        <w:rPr>
          <w:rFonts w:asciiTheme="minorHAnsi" w:hAnsiTheme="minorHAnsi" w:cstheme="minorHAnsi"/>
          <w:bCs/>
          <w:rtl/>
        </w:rPr>
        <w:t>5.3</w:t>
      </w:r>
      <w:r w:rsidRPr="003C21B1">
        <w:rPr>
          <w:rFonts w:asciiTheme="minorHAnsi" w:hAnsiTheme="minorHAnsi" w:cstheme="minorHAnsi"/>
          <w:bCs/>
          <w:rtl/>
        </w:rPr>
        <w:tab/>
        <w:t>النتائج المرحلية المهمة</w:t>
      </w:r>
      <w:bookmarkEnd w:id="131"/>
      <w:bookmarkEnd w:id="132"/>
      <w:bookmarkEnd w:id="133"/>
      <w:r w:rsidRPr="003C21B1">
        <w:rPr>
          <w:rStyle w:val="FootnoteReference"/>
          <w:rFonts w:asciiTheme="minorHAnsi" w:hAnsiTheme="minorHAnsi" w:cstheme="minorHAnsi"/>
          <w:b w:val="0"/>
          <w:sz w:val="22"/>
          <w:rtl/>
        </w:rPr>
        <w:footnoteReference w:id="33"/>
      </w:r>
    </w:p>
    <w:p w14:paraId="04CE5293" w14:textId="7A939301"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يجب أن يستخدم الطرفان مساعيهما المعقولة لتحقيق النتائج المرحلية المهمة في، أو قبل، التواريخ المعنية لتحقيق النتائج المرحلية المهمة المنصوص عليها في برنامج البحث.</w:t>
      </w:r>
      <w:r w:rsidR="008F0B54" w:rsidRPr="003C21B1">
        <w:rPr>
          <w:rFonts w:asciiTheme="minorHAnsi" w:hAnsiTheme="minorHAnsi" w:cstheme="minorHAnsi"/>
          <w:rtl/>
        </w:rPr>
        <w:t xml:space="preserve"> </w:t>
      </w:r>
      <w:r w:rsidRPr="003C21B1">
        <w:rPr>
          <w:rFonts w:asciiTheme="minorHAnsi" w:hAnsiTheme="minorHAnsi" w:cstheme="minorHAnsi"/>
          <w:rtl/>
        </w:rPr>
        <w:t>ولا يجوز تغيير أي نتيجة مرحلية مهمة أو تاريخ تحقيقها ما لم يتفق الطرفان كتابياً على التغيير.</w:t>
      </w:r>
    </w:p>
    <w:p w14:paraId="7A428A6B" w14:textId="77777777" w:rsidR="00E614C6" w:rsidRPr="003C21B1" w:rsidRDefault="00E614C6" w:rsidP="00D00A41">
      <w:pPr>
        <w:pStyle w:val="BodyTextIndent"/>
        <w:spacing w:line="240" w:lineRule="auto"/>
        <w:jc w:val="left"/>
        <w:rPr>
          <w:rFonts w:asciiTheme="minorHAnsi" w:hAnsiTheme="minorHAnsi" w:cstheme="minorHAnsi"/>
        </w:rPr>
      </w:pPr>
    </w:p>
    <w:p w14:paraId="65C533D7" w14:textId="77777777" w:rsidR="00E614C6" w:rsidRPr="003C21B1" w:rsidRDefault="00E614C6" w:rsidP="00D00A41">
      <w:pPr>
        <w:pStyle w:val="Heading3"/>
        <w:spacing w:line="240" w:lineRule="auto"/>
        <w:rPr>
          <w:rFonts w:asciiTheme="minorHAnsi" w:hAnsiTheme="minorHAnsi" w:cstheme="minorHAnsi"/>
          <w:bCs/>
          <w:rtl/>
        </w:rPr>
      </w:pPr>
      <w:bookmarkStart w:id="134" w:name="_Toc496861658"/>
      <w:bookmarkStart w:id="135" w:name="_Toc501318063"/>
      <w:bookmarkStart w:id="136" w:name="_Toc29002845"/>
      <w:bookmarkStart w:id="137" w:name="_Toc494186622"/>
      <w:bookmarkStart w:id="138" w:name="_Toc510355614"/>
      <w:bookmarkStart w:id="139" w:name="_Toc510537969"/>
      <w:r w:rsidRPr="003C21B1">
        <w:rPr>
          <w:rFonts w:asciiTheme="minorHAnsi" w:hAnsiTheme="minorHAnsi" w:cstheme="minorHAnsi"/>
          <w:bCs/>
          <w:rtl/>
        </w:rPr>
        <w:lastRenderedPageBreak/>
        <w:t>4.</w:t>
      </w:r>
      <w:r w:rsidRPr="003C21B1">
        <w:rPr>
          <w:rFonts w:asciiTheme="minorHAnsi" w:hAnsiTheme="minorHAnsi" w:cstheme="minorHAnsi"/>
          <w:bCs/>
          <w:rtl/>
        </w:rPr>
        <w:tab/>
        <w:t>أموال البحث</w:t>
      </w:r>
      <w:bookmarkEnd w:id="134"/>
      <w:bookmarkEnd w:id="135"/>
      <w:bookmarkEnd w:id="136"/>
      <w:bookmarkEnd w:id="137"/>
      <w:bookmarkEnd w:id="138"/>
      <w:bookmarkEnd w:id="139"/>
    </w:p>
    <w:p w14:paraId="59629A71" w14:textId="77777777" w:rsidR="00E614C6" w:rsidRPr="003C21B1" w:rsidRDefault="00E614C6" w:rsidP="00D00A41">
      <w:pPr>
        <w:pStyle w:val="Heading4"/>
        <w:spacing w:line="240" w:lineRule="auto"/>
        <w:rPr>
          <w:rFonts w:asciiTheme="minorHAnsi" w:hAnsiTheme="minorHAnsi" w:cstheme="minorHAnsi"/>
          <w:bCs/>
          <w:rtl/>
        </w:rPr>
      </w:pPr>
      <w:bookmarkStart w:id="140" w:name="_Toc496861660"/>
      <w:bookmarkStart w:id="141" w:name="_Toc501318065"/>
      <w:bookmarkStart w:id="142" w:name="_Toc29002847"/>
      <w:bookmarkStart w:id="143" w:name="_Toc494186623"/>
      <w:r w:rsidRPr="003C21B1">
        <w:rPr>
          <w:rFonts w:asciiTheme="minorHAnsi" w:hAnsiTheme="minorHAnsi" w:cstheme="minorHAnsi"/>
          <w:bCs/>
          <w:rtl/>
        </w:rPr>
        <w:t>1.4</w:t>
      </w:r>
      <w:r w:rsidRPr="003C21B1">
        <w:rPr>
          <w:rFonts w:asciiTheme="minorHAnsi" w:hAnsiTheme="minorHAnsi" w:cstheme="minorHAnsi"/>
          <w:bCs/>
          <w:rtl/>
        </w:rPr>
        <w:tab/>
        <w:t>أموال البحث</w:t>
      </w:r>
      <w:bookmarkEnd w:id="140"/>
      <w:bookmarkEnd w:id="141"/>
      <w:bookmarkEnd w:id="142"/>
      <w:bookmarkEnd w:id="143"/>
    </w:p>
    <w:p w14:paraId="36CBCB0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يدفع الطرف 2 أموال البحث إلى الطرف 1 بالطريقة والدفعات الموضحة في الجدول 2.</w:t>
      </w:r>
    </w:p>
    <w:p w14:paraId="433792B2"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تشمل أموال البحث أي ضرائب أو رسوم قد تنطبق.</w:t>
      </w:r>
      <w:r w:rsidRPr="003C21B1">
        <w:rPr>
          <w:rStyle w:val="FootnoteReference"/>
          <w:rFonts w:asciiTheme="minorHAnsi" w:hAnsiTheme="minorHAnsi" w:cstheme="minorHAnsi"/>
          <w:rtl/>
        </w:rPr>
        <w:footnoteReference w:id="34"/>
      </w:r>
    </w:p>
    <w:p w14:paraId="46038C62" w14:textId="77777777" w:rsidR="00E614C6" w:rsidRPr="003C21B1" w:rsidRDefault="00E614C6" w:rsidP="00D00A41">
      <w:pPr>
        <w:pStyle w:val="Heading4"/>
        <w:spacing w:line="240" w:lineRule="auto"/>
        <w:rPr>
          <w:rFonts w:asciiTheme="minorHAnsi" w:hAnsiTheme="minorHAnsi" w:cstheme="minorHAnsi"/>
          <w:bCs/>
          <w:rtl/>
        </w:rPr>
      </w:pPr>
      <w:bookmarkStart w:id="144" w:name="_Toc496861661"/>
      <w:bookmarkStart w:id="145" w:name="_Toc501318066"/>
      <w:bookmarkStart w:id="146" w:name="_Toc29002848"/>
      <w:bookmarkStart w:id="147" w:name="_Toc494186624"/>
      <w:r w:rsidRPr="003C21B1">
        <w:rPr>
          <w:rFonts w:asciiTheme="minorHAnsi" w:hAnsiTheme="minorHAnsi" w:cstheme="minorHAnsi"/>
          <w:bCs/>
          <w:rtl/>
        </w:rPr>
        <w:t>2.4</w:t>
      </w:r>
      <w:r w:rsidRPr="003C21B1">
        <w:rPr>
          <w:rFonts w:asciiTheme="minorHAnsi" w:hAnsiTheme="minorHAnsi" w:cstheme="minorHAnsi"/>
          <w:bCs/>
          <w:rtl/>
        </w:rPr>
        <w:tab/>
        <w:t>فواتير أموال البحث</w:t>
      </w:r>
      <w:bookmarkEnd w:id="144"/>
      <w:bookmarkEnd w:id="145"/>
      <w:bookmarkEnd w:id="146"/>
      <w:bookmarkEnd w:id="147"/>
    </w:p>
    <w:p w14:paraId="112D5DA7"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يجب على الطرف 1 تقديم فاتورة إلى الطرف 2 عن كل دفعة من أموال البحث المشار إليها في الجدول 2.</w:t>
      </w:r>
    </w:p>
    <w:p w14:paraId="146E7F2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الطرف 2 دفع الفواتير خلال 30 يوماً من تاريخ استلام الفاتورة، أو في تاريخ الاستحقاق المحدد في الجدول 2، أيهما أقرب.</w:t>
      </w:r>
    </w:p>
    <w:p w14:paraId="6E119AF7" w14:textId="77777777" w:rsidR="00E614C6" w:rsidRPr="003C21B1" w:rsidRDefault="00E614C6" w:rsidP="00D00A41">
      <w:pPr>
        <w:pStyle w:val="Heading3"/>
        <w:spacing w:line="240" w:lineRule="auto"/>
        <w:rPr>
          <w:rFonts w:asciiTheme="minorHAnsi" w:hAnsiTheme="minorHAnsi" w:cstheme="minorHAnsi"/>
          <w:bCs/>
          <w:rtl/>
        </w:rPr>
      </w:pPr>
      <w:bookmarkStart w:id="148" w:name="_Toc465731734"/>
      <w:bookmarkStart w:id="149" w:name="_Toc506827690"/>
      <w:bookmarkStart w:id="150" w:name="_Toc512824171"/>
      <w:bookmarkStart w:id="151" w:name="_Toc29002851"/>
      <w:bookmarkStart w:id="152" w:name="_Toc494186625"/>
      <w:bookmarkStart w:id="153" w:name="_Toc510355615"/>
      <w:bookmarkStart w:id="154" w:name="_Toc510537970"/>
      <w:r w:rsidRPr="003C21B1">
        <w:rPr>
          <w:rFonts w:asciiTheme="minorHAnsi" w:hAnsiTheme="minorHAnsi" w:cstheme="minorHAnsi"/>
          <w:bCs/>
          <w:rtl/>
        </w:rPr>
        <w:t>3.4</w:t>
      </w:r>
      <w:r w:rsidRPr="003C21B1">
        <w:rPr>
          <w:rFonts w:asciiTheme="minorHAnsi" w:hAnsiTheme="minorHAnsi" w:cstheme="minorHAnsi"/>
          <w:bCs/>
          <w:rtl/>
        </w:rPr>
        <w:tab/>
        <w:t>الفائدة</w:t>
      </w:r>
      <w:bookmarkEnd w:id="148"/>
      <w:bookmarkEnd w:id="149"/>
      <w:bookmarkEnd w:id="150"/>
      <w:bookmarkEnd w:id="151"/>
      <w:bookmarkEnd w:id="152"/>
      <w:bookmarkEnd w:id="153"/>
      <w:bookmarkEnd w:id="154"/>
    </w:p>
    <w:p w14:paraId="3472E9B8"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إذا كان أي مبلغ مستحق الدفع من الطرف 2 للطرف 1 بموجب هذا الاتفاق غير مدفوع، يجب على الطرف 2 دفع فائدة على المبلغ غير المدفوع، من تاريخ الاستحقاق، حتى يتم الدفع، بمعدل *</w:t>
      </w:r>
      <w:r w:rsidRPr="003C21B1">
        <w:rPr>
          <w:rStyle w:val="FootnoteReference"/>
          <w:rFonts w:asciiTheme="minorHAnsi" w:hAnsiTheme="minorHAnsi" w:cstheme="minorHAnsi"/>
          <w:rtl/>
        </w:rPr>
        <w:footnoteReference w:id="35"/>
      </w:r>
      <w:r w:rsidRPr="003C21B1">
        <w:rPr>
          <w:rFonts w:asciiTheme="minorHAnsi" w:hAnsiTheme="minorHAnsi" w:cstheme="minorHAnsi"/>
          <w:rtl/>
        </w:rPr>
        <w:t xml:space="preserve"> سنوياً.</w:t>
      </w:r>
    </w:p>
    <w:p w14:paraId="377D1894" w14:textId="77777777" w:rsidR="00E614C6" w:rsidRPr="003C21B1" w:rsidRDefault="00E614C6" w:rsidP="00D00A41">
      <w:pPr>
        <w:spacing w:line="240" w:lineRule="auto"/>
        <w:jc w:val="left"/>
        <w:rPr>
          <w:rFonts w:asciiTheme="minorHAnsi" w:hAnsiTheme="minorHAnsi" w:cstheme="minorHAnsi"/>
        </w:rPr>
      </w:pPr>
    </w:p>
    <w:p w14:paraId="5524AC59" w14:textId="77777777" w:rsidR="00E614C6" w:rsidRPr="003C21B1" w:rsidRDefault="00E614C6" w:rsidP="00D00A41">
      <w:pPr>
        <w:pStyle w:val="Heading3"/>
        <w:spacing w:line="240" w:lineRule="auto"/>
        <w:rPr>
          <w:rFonts w:asciiTheme="minorHAnsi" w:hAnsiTheme="minorHAnsi" w:cstheme="minorHAnsi"/>
          <w:bCs/>
          <w:rtl/>
        </w:rPr>
      </w:pPr>
      <w:bookmarkStart w:id="155" w:name="_Toc496861663"/>
      <w:bookmarkStart w:id="156" w:name="_Toc501318068"/>
      <w:bookmarkStart w:id="157" w:name="_Toc29002852"/>
      <w:bookmarkStart w:id="158" w:name="_Toc494186626"/>
      <w:bookmarkStart w:id="159" w:name="_Toc510355616"/>
      <w:bookmarkStart w:id="160" w:name="_Toc510537971"/>
      <w:r w:rsidRPr="003C21B1">
        <w:rPr>
          <w:rFonts w:asciiTheme="minorHAnsi" w:hAnsiTheme="minorHAnsi" w:cstheme="minorHAnsi"/>
          <w:bCs/>
          <w:rtl/>
        </w:rPr>
        <w:t>5.</w:t>
      </w:r>
      <w:r w:rsidRPr="003C21B1">
        <w:rPr>
          <w:rFonts w:asciiTheme="minorHAnsi" w:hAnsiTheme="minorHAnsi" w:cstheme="minorHAnsi"/>
          <w:bCs/>
          <w:rtl/>
        </w:rPr>
        <w:tab/>
        <w:t>الموظفون الأساسيون</w:t>
      </w:r>
      <w:bookmarkEnd w:id="155"/>
      <w:bookmarkEnd w:id="156"/>
      <w:bookmarkEnd w:id="157"/>
      <w:r w:rsidRPr="003C21B1">
        <w:rPr>
          <w:rStyle w:val="FootnoteReference"/>
          <w:rFonts w:asciiTheme="minorHAnsi" w:hAnsiTheme="minorHAnsi" w:cstheme="minorHAnsi"/>
          <w:bCs/>
          <w:sz w:val="22"/>
          <w:rtl/>
        </w:rPr>
        <w:footnoteReference w:id="36"/>
      </w:r>
      <w:bookmarkEnd w:id="158"/>
      <w:bookmarkEnd w:id="159"/>
      <w:bookmarkEnd w:id="160"/>
    </w:p>
    <w:p w14:paraId="7AF4B037" w14:textId="77777777" w:rsidR="00E614C6" w:rsidRPr="003C21B1" w:rsidRDefault="00E614C6" w:rsidP="00D00A41">
      <w:pPr>
        <w:pStyle w:val="Heading4"/>
        <w:spacing w:line="240" w:lineRule="auto"/>
        <w:rPr>
          <w:rFonts w:asciiTheme="minorHAnsi" w:hAnsiTheme="minorHAnsi" w:cstheme="minorHAnsi"/>
          <w:bCs/>
          <w:rtl/>
        </w:rPr>
      </w:pPr>
      <w:r w:rsidRPr="003C21B1">
        <w:rPr>
          <w:rFonts w:asciiTheme="minorHAnsi" w:hAnsiTheme="minorHAnsi" w:cstheme="minorHAnsi"/>
          <w:bCs/>
          <w:rtl/>
        </w:rPr>
        <w:t>1.5</w:t>
      </w:r>
      <w:r w:rsidRPr="003C21B1">
        <w:rPr>
          <w:rFonts w:asciiTheme="minorHAnsi" w:hAnsiTheme="minorHAnsi" w:cstheme="minorHAnsi"/>
          <w:bCs/>
          <w:rtl/>
        </w:rPr>
        <w:tab/>
        <w:t>الاستعانة بالموظفين الأساسيين</w:t>
      </w:r>
    </w:p>
    <w:p w14:paraId="18191EA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يجب أن يضمن الطرف 1 مشاركة موظفيه الأساسيين في برنامج البحث.</w:t>
      </w:r>
    </w:p>
    <w:p w14:paraId="16BA8D85" w14:textId="77777777" w:rsidR="00E614C6" w:rsidRPr="003C21B1" w:rsidRDefault="00E614C6" w:rsidP="00D00A41">
      <w:pPr>
        <w:pStyle w:val="Heading4"/>
        <w:spacing w:line="240" w:lineRule="auto"/>
        <w:rPr>
          <w:rFonts w:asciiTheme="minorHAnsi" w:hAnsiTheme="minorHAnsi" w:cstheme="minorHAnsi"/>
          <w:bCs/>
          <w:rtl/>
        </w:rPr>
      </w:pPr>
      <w:r w:rsidRPr="003C21B1">
        <w:rPr>
          <w:rFonts w:asciiTheme="minorHAnsi" w:hAnsiTheme="minorHAnsi" w:cstheme="minorHAnsi"/>
          <w:bCs/>
          <w:rtl/>
        </w:rPr>
        <w:t>2.5</w:t>
      </w:r>
      <w:r w:rsidRPr="003C21B1">
        <w:rPr>
          <w:rFonts w:asciiTheme="minorHAnsi" w:hAnsiTheme="minorHAnsi" w:cstheme="minorHAnsi"/>
          <w:bCs/>
          <w:rtl/>
        </w:rPr>
        <w:tab/>
        <w:t>استبدال الموظفين الأساسيين الذين ينقطعون عن المشاركة في برنامج البحث</w:t>
      </w:r>
    </w:p>
    <w:p w14:paraId="0DD3E36A" w14:textId="484E0A19" w:rsidR="00E614C6" w:rsidRPr="003C21B1" w:rsidRDefault="00E614C6" w:rsidP="00D23F0E">
      <w:pPr>
        <w:spacing w:line="240" w:lineRule="auto"/>
        <w:jc w:val="left"/>
        <w:rPr>
          <w:rFonts w:asciiTheme="minorHAnsi" w:hAnsiTheme="minorHAnsi" w:cstheme="minorHAnsi"/>
          <w:rtl/>
        </w:rPr>
      </w:pPr>
      <w:r w:rsidRPr="003C21B1">
        <w:rPr>
          <w:rFonts w:asciiTheme="minorHAnsi" w:hAnsiTheme="minorHAnsi" w:cstheme="minorHAnsi"/>
          <w:rtl/>
        </w:rPr>
        <w:t>إذا انقطع شخص ما، وهو موظف أساسي، لأي سبب من الأسباب عن المشاركة في برنامج البحث، فإنه يجب على الطرف 1 أن يُرسل إلى الطرف 2 إخطاراً بذلك، وإذا كان الطرف 2 في حاجة إلى استبدال ذلك الشخص</w:t>
      </w:r>
      <w:r w:rsidR="00D23F0E">
        <w:rPr>
          <w:rFonts w:asciiTheme="minorHAnsi" w:hAnsiTheme="minorHAnsi" w:cstheme="minorHAnsi" w:hint="cs"/>
          <w:rtl/>
        </w:rPr>
        <w:t xml:space="preserve"> </w:t>
      </w:r>
      <w:r w:rsidRPr="003C21B1">
        <w:rPr>
          <w:rFonts w:asciiTheme="minorHAnsi" w:hAnsiTheme="minorHAnsi" w:cstheme="minorHAnsi"/>
          <w:rtl/>
        </w:rPr>
        <w:t>بشخص ذي خبرة مماثلة، فإنه يتعين على الطرف 1 أن يفعل ذلك في غضون فترة زمنية معقولة.</w:t>
      </w:r>
      <w:r w:rsidR="008F0B54" w:rsidRPr="003C21B1">
        <w:rPr>
          <w:rFonts w:asciiTheme="minorHAnsi" w:hAnsiTheme="minorHAnsi" w:cstheme="minorHAnsi"/>
          <w:rtl/>
        </w:rPr>
        <w:t xml:space="preserve"> </w:t>
      </w:r>
      <w:r w:rsidRPr="003C21B1">
        <w:rPr>
          <w:rFonts w:asciiTheme="minorHAnsi" w:hAnsiTheme="minorHAnsi" w:cstheme="minorHAnsi"/>
          <w:rtl/>
        </w:rPr>
        <w:t>يجوز للطرف 2 إنهاء هذا الاتفاق بموجب إخطار كتابي مدته 30 يوماً للطرف 1 إذا انقطع أي موظف من الموظفين الأساسيين عن المشاركة في برنامج البحث أو إذا لم يستبدله الطرف 1 عند طلب الطرف 2 ذلك.</w:t>
      </w:r>
    </w:p>
    <w:p w14:paraId="14C8008C" w14:textId="77777777" w:rsidR="00E614C6" w:rsidRPr="003C21B1" w:rsidRDefault="00E614C6" w:rsidP="00D00A41">
      <w:pPr>
        <w:spacing w:line="240" w:lineRule="auto"/>
        <w:jc w:val="left"/>
        <w:rPr>
          <w:rFonts w:asciiTheme="minorHAnsi" w:hAnsiTheme="minorHAnsi" w:cstheme="minorHAnsi"/>
        </w:rPr>
      </w:pPr>
    </w:p>
    <w:p w14:paraId="57C9C6B0" w14:textId="77777777" w:rsidR="00E614C6" w:rsidRPr="003C21B1" w:rsidRDefault="00E614C6" w:rsidP="00D00A41">
      <w:pPr>
        <w:pStyle w:val="Heading3"/>
        <w:spacing w:line="240" w:lineRule="auto"/>
        <w:rPr>
          <w:rFonts w:asciiTheme="minorHAnsi" w:hAnsiTheme="minorHAnsi" w:cstheme="minorHAnsi"/>
          <w:bCs/>
          <w:rtl/>
        </w:rPr>
      </w:pPr>
      <w:bookmarkStart w:id="161" w:name="_Toc496861682"/>
      <w:bookmarkStart w:id="162" w:name="_Toc501318087"/>
      <w:bookmarkStart w:id="163" w:name="_Toc29002871"/>
      <w:bookmarkStart w:id="164" w:name="_Toc494186627"/>
      <w:bookmarkStart w:id="165" w:name="_Toc510355617"/>
      <w:bookmarkStart w:id="166" w:name="_Toc510537972"/>
      <w:r w:rsidRPr="003C21B1">
        <w:rPr>
          <w:rFonts w:asciiTheme="minorHAnsi" w:hAnsiTheme="minorHAnsi" w:cstheme="minorHAnsi"/>
          <w:bCs/>
          <w:rtl/>
        </w:rPr>
        <w:t>6.</w:t>
      </w:r>
      <w:r w:rsidRPr="003C21B1">
        <w:rPr>
          <w:rFonts w:asciiTheme="minorHAnsi" w:hAnsiTheme="minorHAnsi" w:cstheme="minorHAnsi"/>
          <w:bCs/>
          <w:rtl/>
        </w:rPr>
        <w:tab/>
        <w:t>التقارير</w:t>
      </w:r>
      <w:bookmarkEnd w:id="161"/>
      <w:bookmarkEnd w:id="162"/>
      <w:bookmarkEnd w:id="163"/>
      <w:bookmarkEnd w:id="164"/>
      <w:bookmarkEnd w:id="165"/>
      <w:bookmarkEnd w:id="166"/>
    </w:p>
    <w:p w14:paraId="72D820E1" w14:textId="77777777" w:rsidR="00E614C6" w:rsidRPr="003C21B1" w:rsidRDefault="00E614C6" w:rsidP="00D00A41">
      <w:pPr>
        <w:pStyle w:val="Heading4"/>
        <w:spacing w:line="240" w:lineRule="auto"/>
        <w:rPr>
          <w:rFonts w:asciiTheme="minorHAnsi" w:hAnsiTheme="minorHAnsi" w:cstheme="minorHAnsi"/>
          <w:bCs/>
          <w:rtl/>
        </w:rPr>
      </w:pPr>
      <w:bookmarkStart w:id="167" w:name="_Toc496861683"/>
      <w:bookmarkStart w:id="168" w:name="_Toc501318088"/>
      <w:bookmarkStart w:id="169" w:name="_Toc29002872"/>
      <w:bookmarkStart w:id="170" w:name="_Toc494186628"/>
      <w:r w:rsidRPr="003C21B1">
        <w:rPr>
          <w:rFonts w:asciiTheme="minorHAnsi" w:hAnsiTheme="minorHAnsi" w:cstheme="minorHAnsi"/>
          <w:bCs/>
          <w:rtl/>
        </w:rPr>
        <w:t>1.6</w:t>
      </w:r>
      <w:r w:rsidRPr="003C21B1">
        <w:rPr>
          <w:rFonts w:asciiTheme="minorHAnsi" w:hAnsiTheme="minorHAnsi" w:cstheme="minorHAnsi"/>
          <w:bCs/>
          <w:rtl/>
        </w:rPr>
        <w:tab/>
        <w:t>التقارير المرحلية</w:t>
      </w:r>
      <w:bookmarkEnd w:id="167"/>
      <w:bookmarkEnd w:id="168"/>
      <w:bookmarkEnd w:id="169"/>
      <w:bookmarkEnd w:id="170"/>
    </w:p>
    <w:p w14:paraId="68725ADC" w14:textId="3ADABE3A"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إذا كانت المدة المتوقعة لبرنامج البحث ستة أشهر أو أكثر، يجب على الطرف 1 تسليم التقارير المرحلية أو المساعدة في تسليمها إلى الطرف 2 طوال مدة برنامج البحث، بمعدل لا يقل عن مرة كل ثلاثة أشهر.</w:t>
      </w:r>
      <w:r w:rsidR="008F0B54" w:rsidRPr="003C21B1">
        <w:rPr>
          <w:rFonts w:asciiTheme="minorHAnsi" w:hAnsiTheme="minorHAnsi" w:cstheme="minorHAnsi"/>
          <w:rtl/>
        </w:rPr>
        <w:t xml:space="preserve"> </w:t>
      </w:r>
      <w:r w:rsidRPr="003C21B1">
        <w:rPr>
          <w:rFonts w:asciiTheme="minorHAnsi" w:hAnsiTheme="minorHAnsi" w:cstheme="minorHAnsi"/>
          <w:rtl/>
        </w:rPr>
        <w:t>ويجب أن يتناول كل تقرير مرحلي التقدم المحرز حتى الآن في برنامج البحث، وجدول الجهود المتوقعة نحو استكمال برنامج البحث، وأي مشروع جديد للملكية الفكرية ناشئ عن برنامج البحث، وأي شيء آخر يطلبه الطرف 2 بشكل معقول.</w:t>
      </w:r>
    </w:p>
    <w:p w14:paraId="0614A555" w14:textId="77777777" w:rsidR="00E614C6" w:rsidRPr="003C21B1" w:rsidRDefault="00E614C6" w:rsidP="00D00A41">
      <w:pPr>
        <w:pStyle w:val="Heading4"/>
        <w:spacing w:line="240" w:lineRule="auto"/>
        <w:rPr>
          <w:rFonts w:asciiTheme="minorHAnsi" w:hAnsiTheme="minorHAnsi" w:cstheme="minorHAnsi"/>
          <w:bCs/>
          <w:rtl/>
        </w:rPr>
      </w:pPr>
      <w:bookmarkStart w:id="171" w:name="_Toc496861684"/>
      <w:bookmarkStart w:id="172" w:name="_Toc501318089"/>
      <w:bookmarkStart w:id="173" w:name="_Toc29002873"/>
      <w:bookmarkStart w:id="174" w:name="_Toc494186629"/>
      <w:r w:rsidRPr="003C21B1">
        <w:rPr>
          <w:rFonts w:asciiTheme="minorHAnsi" w:hAnsiTheme="minorHAnsi" w:cstheme="minorHAnsi"/>
          <w:bCs/>
          <w:rtl/>
        </w:rPr>
        <w:t>2.6</w:t>
      </w:r>
      <w:r w:rsidRPr="003C21B1">
        <w:rPr>
          <w:rFonts w:asciiTheme="minorHAnsi" w:hAnsiTheme="minorHAnsi" w:cstheme="minorHAnsi"/>
          <w:bCs/>
          <w:rtl/>
        </w:rPr>
        <w:tab/>
        <w:t>التقرير النهائي</w:t>
      </w:r>
      <w:bookmarkEnd w:id="171"/>
      <w:bookmarkEnd w:id="172"/>
      <w:bookmarkEnd w:id="173"/>
      <w:bookmarkEnd w:id="174"/>
    </w:p>
    <w:p w14:paraId="61176792" w14:textId="19397B31"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يجب على الطرف 1 تسليم تقرير نهائي أو المساعدة في تسليمه إلى الطرف 2 في غضون ثلاثين (30) يوماً بعد انتهاء برنامج البحث.</w:t>
      </w:r>
      <w:r w:rsidR="008F0B54" w:rsidRPr="003C21B1">
        <w:rPr>
          <w:rFonts w:asciiTheme="minorHAnsi" w:hAnsiTheme="minorHAnsi" w:cstheme="minorHAnsi"/>
          <w:rtl/>
        </w:rPr>
        <w:t xml:space="preserve"> </w:t>
      </w:r>
      <w:r w:rsidRPr="003C21B1">
        <w:rPr>
          <w:rFonts w:asciiTheme="minorHAnsi" w:hAnsiTheme="minorHAnsi" w:cstheme="minorHAnsi"/>
          <w:rtl/>
        </w:rPr>
        <w:t>ويجب أن يتناول التقرير النهائي كل التقدم المحرز نحو تحقيق أهداف برنامج البحث، وأي بحث آخر قد يكون ضرورياً لتحقيق الأهداف (إذا لم يتم تحقيقها)، وأي ملكية فكرية جديدة للمشروع ناشئة عن برنامج البحث، وأي شيء آخر يطلبه الطرف 2 بشكل معقول.</w:t>
      </w:r>
    </w:p>
    <w:p w14:paraId="59ED46FF" w14:textId="77777777" w:rsidR="00E614C6" w:rsidRPr="003C21B1" w:rsidRDefault="00E614C6" w:rsidP="00D00A41">
      <w:pPr>
        <w:spacing w:line="240" w:lineRule="auto"/>
        <w:jc w:val="left"/>
        <w:rPr>
          <w:rFonts w:asciiTheme="minorHAnsi" w:hAnsiTheme="minorHAnsi" w:cstheme="minorHAnsi"/>
        </w:rPr>
      </w:pPr>
    </w:p>
    <w:p w14:paraId="7EC9813F" w14:textId="77777777" w:rsidR="00E614C6" w:rsidRPr="003C21B1" w:rsidRDefault="00E614C6" w:rsidP="00D00A41">
      <w:pPr>
        <w:pStyle w:val="Heading3"/>
        <w:spacing w:line="240" w:lineRule="auto"/>
        <w:rPr>
          <w:rFonts w:asciiTheme="minorHAnsi" w:hAnsiTheme="minorHAnsi" w:cstheme="minorHAnsi"/>
          <w:bCs/>
          <w:rtl/>
        </w:rPr>
      </w:pPr>
      <w:bookmarkStart w:id="175" w:name="_Toc496861691"/>
      <w:bookmarkStart w:id="176" w:name="_Toc501318096"/>
      <w:bookmarkStart w:id="177" w:name="_Toc29002880"/>
      <w:bookmarkStart w:id="178" w:name="_Toc494186630"/>
      <w:bookmarkStart w:id="179" w:name="_Toc510355618"/>
      <w:bookmarkStart w:id="180" w:name="_Toc510537973"/>
      <w:r w:rsidRPr="003C21B1">
        <w:rPr>
          <w:rFonts w:asciiTheme="minorHAnsi" w:hAnsiTheme="minorHAnsi" w:cstheme="minorHAnsi"/>
          <w:bCs/>
          <w:rtl/>
        </w:rPr>
        <w:lastRenderedPageBreak/>
        <w:t>7.</w:t>
      </w:r>
      <w:r w:rsidRPr="003C21B1">
        <w:rPr>
          <w:rFonts w:asciiTheme="minorHAnsi" w:hAnsiTheme="minorHAnsi" w:cstheme="minorHAnsi"/>
          <w:bCs/>
          <w:rtl/>
        </w:rPr>
        <w:tab/>
        <w:t>الملكية الفكرية</w:t>
      </w:r>
      <w:bookmarkEnd w:id="175"/>
      <w:bookmarkEnd w:id="176"/>
      <w:bookmarkEnd w:id="177"/>
      <w:bookmarkEnd w:id="178"/>
      <w:bookmarkEnd w:id="179"/>
      <w:bookmarkEnd w:id="180"/>
    </w:p>
    <w:p w14:paraId="13703B36" w14:textId="77777777" w:rsidR="00E614C6" w:rsidRPr="003C21B1" w:rsidRDefault="00E614C6" w:rsidP="00D00A41">
      <w:pPr>
        <w:pStyle w:val="Heading3"/>
        <w:spacing w:line="240" w:lineRule="auto"/>
        <w:rPr>
          <w:rFonts w:asciiTheme="minorHAnsi" w:hAnsiTheme="minorHAnsi" w:cstheme="minorHAnsi"/>
          <w:bCs/>
          <w:rtl/>
        </w:rPr>
      </w:pPr>
      <w:bookmarkStart w:id="181" w:name="_Toc496861692"/>
      <w:bookmarkStart w:id="182" w:name="_Toc501318097"/>
      <w:bookmarkStart w:id="183" w:name="_Toc29002881"/>
      <w:bookmarkStart w:id="184" w:name="_Toc494186631"/>
      <w:bookmarkStart w:id="185" w:name="_Toc510355619"/>
      <w:bookmarkStart w:id="186" w:name="_Toc510537974"/>
      <w:r w:rsidRPr="003C21B1">
        <w:rPr>
          <w:rFonts w:asciiTheme="minorHAnsi" w:hAnsiTheme="minorHAnsi" w:cstheme="minorHAnsi"/>
          <w:bCs/>
          <w:rtl/>
        </w:rPr>
        <w:t>1.7</w:t>
      </w:r>
      <w:r w:rsidRPr="003C21B1">
        <w:rPr>
          <w:rFonts w:asciiTheme="minorHAnsi" w:hAnsiTheme="minorHAnsi" w:cstheme="minorHAnsi"/>
          <w:bCs/>
          <w:rtl/>
        </w:rPr>
        <w:tab/>
        <w:t>ملكية</w:t>
      </w:r>
      <w:bookmarkEnd w:id="181"/>
      <w:bookmarkEnd w:id="182"/>
      <w:bookmarkEnd w:id="183"/>
      <w:r w:rsidRPr="003C21B1">
        <w:rPr>
          <w:rFonts w:asciiTheme="minorHAnsi" w:hAnsiTheme="minorHAnsi" w:cstheme="minorHAnsi"/>
          <w:bCs/>
          <w:rtl/>
        </w:rPr>
        <w:t xml:space="preserve"> حقوق الملكية الفكرية</w:t>
      </w:r>
      <w:bookmarkEnd w:id="184"/>
      <w:bookmarkEnd w:id="185"/>
      <w:bookmarkEnd w:id="186"/>
    </w:p>
    <w:p w14:paraId="539C3AB1" w14:textId="02C77AC1"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تعود ملكية الملكية الفكرية للمشروع فقط للطرف 2 منذ وقت إنشائها.</w:t>
      </w:r>
      <w:r w:rsidR="008F0B54" w:rsidRPr="003C21B1">
        <w:rPr>
          <w:rFonts w:asciiTheme="minorHAnsi" w:hAnsiTheme="minorHAnsi" w:cstheme="minorHAnsi"/>
          <w:rtl/>
        </w:rPr>
        <w:t xml:space="preserve"> </w:t>
      </w:r>
      <w:r w:rsidRPr="003C21B1">
        <w:rPr>
          <w:rFonts w:asciiTheme="minorHAnsi" w:hAnsiTheme="minorHAnsi" w:cstheme="minorHAnsi"/>
          <w:rtl/>
        </w:rPr>
        <w:t>يتنازل الطرف 1 بموجب هذا الاتفاق إلى الطرف 2 عن ملكية جميع حقوق الملكية الفكرية للمشروع وأي ملكية فكرية واردة فيه.</w:t>
      </w:r>
      <w:r w:rsidR="008F0B54" w:rsidRPr="003C21B1">
        <w:rPr>
          <w:rFonts w:asciiTheme="minorHAnsi" w:hAnsiTheme="minorHAnsi" w:cstheme="minorHAnsi"/>
          <w:rtl/>
        </w:rPr>
        <w:t xml:space="preserve"> </w:t>
      </w:r>
      <w:r w:rsidRPr="003C21B1">
        <w:rPr>
          <w:rFonts w:asciiTheme="minorHAnsi" w:hAnsiTheme="minorHAnsi" w:cstheme="minorHAnsi"/>
          <w:rtl/>
        </w:rPr>
        <w:t>ويقر الطرف 2 بأن هذا التنازل لا ينقل أي حقوق في أي حقوق المؤلف في أي أطروحة طالب.</w:t>
      </w:r>
    </w:p>
    <w:p w14:paraId="2B847B5C"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تكون الملكية الفكرية للمشروع عند إنشائها بمثابة معلومات سرية خاصة بالطرف 2.</w:t>
      </w:r>
    </w:p>
    <w:p w14:paraId="147D30D9" w14:textId="77777777" w:rsidR="00E614C6" w:rsidRPr="003C21B1" w:rsidRDefault="00E614C6" w:rsidP="00D00A41">
      <w:pPr>
        <w:pStyle w:val="Heading4"/>
        <w:spacing w:line="240" w:lineRule="auto"/>
        <w:rPr>
          <w:rFonts w:asciiTheme="minorHAnsi" w:hAnsiTheme="minorHAnsi" w:cstheme="minorHAnsi"/>
          <w:bCs/>
          <w:rtl/>
        </w:rPr>
      </w:pPr>
      <w:bookmarkStart w:id="187" w:name="_Toc494186632"/>
      <w:r w:rsidRPr="003C21B1">
        <w:rPr>
          <w:rFonts w:asciiTheme="minorHAnsi" w:hAnsiTheme="minorHAnsi" w:cstheme="minorHAnsi"/>
          <w:bCs/>
          <w:rtl/>
        </w:rPr>
        <w:t>2.7</w:t>
      </w:r>
      <w:r w:rsidRPr="003C21B1">
        <w:rPr>
          <w:rFonts w:asciiTheme="minorHAnsi" w:hAnsiTheme="minorHAnsi" w:cstheme="minorHAnsi"/>
          <w:bCs/>
          <w:rtl/>
        </w:rPr>
        <w:tab/>
        <w:t>وثائق أخرى</w:t>
      </w:r>
      <w:bookmarkEnd w:id="187"/>
    </w:p>
    <w:p w14:paraId="21C79FB1" w14:textId="1E95F62A"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يجب على الطرف 1، بناءً على طلب الطرف 2، التوقيع على أي وثيقة أخرى قد يطلبها الطرف 2 بشكل معقول لتسجيل ملكية الطرف 2 للملكية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يجب على الطرف 1 أيضاً الحصول على توقيعات موظفيه على أي وثائق قد يطلبها الطرف 2 بشكل معقول لتسجيل ملكية الطرف 2 للملكية الفكرية للمشروع.</w:t>
      </w:r>
    </w:p>
    <w:p w14:paraId="02461F3F" w14:textId="77777777" w:rsidR="00E614C6" w:rsidRPr="003C21B1" w:rsidRDefault="00E614C6" w:rsidP="00D00A41">
      <w:pPr>
        <w:pStyle w:val="Heading4"/>
        <w:spacing w:line="240" w:lineRule="auto"/>
        <w:rPr>
          <w:rFonts w:asciiTheme="minorHAnsi" w:hAnsiTheme="minorHAnsi" w:cstheme="minorHAnsi"/>
          <w:bCs/>
          <w:rtl/>
        </w:rPr>
      </w:pPr>
      <w:bookmarkStart w:id="188" w:name="_Toc494186633"/>
      <w:r w:rsidRPr="003C21B1">
        <w:rPr>
          <w:rFonts w:asciiTheme="minorHAnsi" w:hAnsiTheme="minorHAnsi" w:cstheme="minorHAnsi"/>
          <w:bCs/>
          <w:rtl/>
        </w:rPr>
        <w:t>3.7</w:t>
      </w:r>
      <w:r w:rsidRPr="003C21B1">
        <w:rPr>
          <w:rFonts w:asciiTheme="minorHAnsi" w:hAnsiTheme="minorHAnsi" w:cstheme="minorHAnsi"/>
          <w:bCs/>
          <w:rtl/>
        </w:rPr>
        <w:tab/>
        <w:t>إصدار البراءات وحماية الملكية الفكرية للمشروع</w:t>
      </w:r>
      <w:bookmarkEnd w:id="188"/>
    </w:p>
    <w:p w14:paraId="5729747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يجوز للطرف 2</w:t>
      </w:r>
      <w:bookmarkStart w:id="189" w:name="_Hlk492555313"/>
      <w:r w:rsidRPr="003C21B1">
        <w:rPr>
          <w:rFonts w:asciiTheme="minorHAnsi" w:hAnsiTheme="minorHAnsi" w:cstheme="minorHAnsi"/>
          <w:rtl/>
        </w:rPr>
        <w:t xml:space="preserve">، وفقاً لتقديره الخاص، </w:t>
      </w:r>
      <w:bookmarkEnd w:id="189"/>
      <w:r w:rsidRPr="003C21B1">
        <w:rPr>
          <w:rFonts w:asciiTheme="minorHAnsi" w:hAnsiTheme="minorHAnsi" w:cstheme="minorHAnsi"/>
          <w:rtl/>
        </w:rPr>
        <w:t>أن يختار الحصول على أي حماية، مثل حماية البراءة، أو التخلي عن أي حماية لأي ملكية فكرية للمشروع.</w:t>
      </w:r>
    </w:p>
    <w:p w14:paraId="6C6635D3" w14:textId="77777777" w:rsidR="00E614C6" w:rsidRPr="003C21B1" w:rsidRDefault="00E614C6" w:rsidP="00D00A41">
      <w:pPr>
        <w:pStyle w:val="Heading4"/>
        <w:spacing w:line="240" w:lineRule="auto"/>
        <w:rPr>
          <w:rFonts w:asciiTheme="minorHAnsi" w:hAnsiTheme="minorHAnsi" w:cstheme="minorHAnsi"/>
          <w:bCs/>
          <w:rtl/>
        </w:rPr>
      </w:pPr>
      <w:bookmarkStart w:id="190" w:name="_Toc494186634"/>
      <w:r w:rsidRPr="003C21B1">
        <w:rPr>
          <w:rFonts w:asciiTheme="minorHAnsi" w:hAnsiTheme="minorHAnsi" w:cstheme="minorHAnsi"/>
          <w:bCs/>
          <w:rtl/>
        </w:rPr>
        <w:t>4.7</w:t>
      </w:r>
      <w:r w:rsidRPr="003C21B1">
        <w:rPr>
          <w:rFonts w:asciiTheme="minorHAnsi" w:hAnsiTheme="minorHAnsi" w:cstheme="minorHAnsi"/>
          <w:bCs/>
          <w:rtl/>
        </w:rPr>
        <w:tab/>
        <w:t>استخدام الملكية الفكرية للمشروع وتسويقها</w:t>
      </w:r>
      <w:bookmarkEnd w:id="190"/>
    </w:p>
    <w:p w14:paraId="282BD7C4"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يجوز للطرف 2، وفقاً لتقديره الخاص، البت في جميع المسائل المتعلقة باستخدام الملكية الفكرية للمشروع وتسويقها.</w:t>
      </w:r>
    </w:p>
    <w:p w14:paraId="35013446" w14:textId="77777777" w:rsidR="000A4908" w:rsidRPr="003C21B1" w:rsidRDefault="000A4908" w:rsidP="00D00A41">
      <w:pPr>
        <w:spacing w:line="240" w:lineRule="auto"/>
        <w:jc w:val="left"/>
        <w:rPr>
          <w:rFonts w:asciiTheme="minorHAnsi" w:hAnsiTheme="minorHAnsi" w:cstheme="minorHAnsi"/>
        </w:rPr>
      </w:pPr>
    </w:p>
    <w:p w14:paraId="0A3F3281" w14:textId="77777777" w:rsidR="00E614C6" w:rsidRPr="003C21B1" w:rsidRDefault="00E614C6" w:rsidP="00D00A41">
      <w:pPr>
        <w:pStyle w:val="Heading4"/>
        <w:spacing w:line="240" w:lineRule="auto"/>
        <w:rPr>
          <w:rFonts w:asciiTheme="minorHAnsi" w:hAnsiTheme="minorHAnsi" w:cstheme="minorHAnsi"/>
          <w:bCs/>
          <w:rtl/>
        </w:rPr>
      </w:pPr>
      <w:r w:rsidRPr="003C21B1">
        <w:rPr>
          <w:rFonts w:asciiTheme="minorHAnsi" w:hAnsiTheme="minorHAnsi" w:cstheme="minorHAnsi"/>
          <w:bCs/>
          <w:rtl/>
        </w:rPr>
        <w:t>5.7</w:t>
      </w:r>
      <w:r w:rsidRPr="003C21B1">
        <w:rPr>
          <w:rFonts w:asciiTheme="minorHAnsi" w:hAnsiTheme="minorHAnsi" w:cstheme="minorHAnsi"/>
          <w:bCs/>
          <w:rtl/>
        </w:rPr>
        <w:tab/>
        <w:t>الترخيص بموجب الملكية الفكرية للمشروع</w:t>
      </w:r>
      <w:r w:rsidRPr="003C21B1">
        <w:rPr>
          <w:rFonts w:asciiTheme="minorHAnsi" w:hAnsiTheme="minorHAnsi" w:cstheme="minorHAnsi"/>
          <w:b w:val="0"/>
          <w:sz w:val="22"/>
          <w:vertAlign w:val="superscript"/>
          <w:rtl/>
        </w:rPr>
        <w:footnoteReference w:id="37"/>
      </w:r>
    </w:p>
    <w:p w14:paraId="358146DF" w14:textId="0958905E"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يمنح الطرف 2 الطرف 1 ترخيصاً دائماً عالمياً معفي من الإتاوات وغير استئثاري لاستخدام الملكية الفكرية للمشروع لأغراض البحث فقط، مع الحق في منح تراخيص من الباطن بشروط مماثلة للمتعاونين معه في مجال البحث.</w:t>
      </w:r>
      <w:r w:rsidR="008F0B54" w:rsidRPr="003C21B1">
        <w:rPr>
          <w:rFonts w:asciiTheme="minorHAnsi" w:hAnsiTheme="minorHAnsi" w:cstheme="minorHAnsi"/>
          <w:rtl/>
        </w:rPr>
        <w:t xml:space="preserve"> </w:t>
      </w:r>
      <w:r w:rsidRPr="003C21B1">
        <w:rPr>
          <w:rFonts w:asciiTheme="minorHAnsi" w:hAnsiTheme="minorHAnsi" w:cstheme="minorHAnsi"/>
          <w:rtl/>
        </w:rPr>
        <w:t>ولا يملك الطرف 1 ولا المتعاونون معه أي حق أو ترخيص لتسويق أي ملكية فكرية للمشروع دون موافقة كتابية مسبقة من الطرف 2.</w:t>
      </w:r>
    </w:p>
    <w:p w14:paraId="3B88A1D8" w14:textId="77777777" w:rsidR="00E614C6" w:rsidRPr="003C21B1" w:rsidRDefault="00E614C6" w:rsidP="00D00A41">
      <w:pPr>
        <w:spacing w:line="240" w:lineRule="auto"/>
        <w:jc w:val="left"/>
        <w:rPr>
          <w:rFonts w:asciiTheme="minorHAnsi" w:hAnsiTheme="minorHAnsi" w:cstheme="minorHAnsi"/>
        </w:rPr>
      </w:pPr>
    </w:p>
    <w:p w14:paraId="03B5A43A" w14:textId="77777777" w:rsidR="00E614C6" w:rsidRPr="003C21B1" w:rsidRDefault="00E614C6" w:rsidP="00D00A41">
      <w:pPr>
        <w:pStyle w:val="Heading3"/>
        <w:spacing w:line="240" w:lineRule="auto"/>
        <w:rPr>
          <w:rFonts w:asciiTheme="minorHAnsi" w:hAnsiTheme="minorHAnsi" w:cstheme="minorHAnsi"/>
          <w:bCs/>
          <w:rtl/>
        </w:rPr>
      </w:pPr>
      <w:bookmarkStart w:id="191" w:name="_Toc496861699"/>
      <w:bookmarkStart w:id="192" w:name="_Toc501318104"/>
      <w:bookmarkStart w:id="193" w:name="_Toc29002888"/>
      <w:bookmarkStart w:id="194" w:name="_Toc494186635"/>
      <w:bookmarkStart w:id="195" w:name="_Toc510355620"/>
      <w:bookmarkStart w:id="196" w:name="_Toc510537975"/>
      <w:r w:rsidRPr="003C21B1">
        <w:rPr>
          <w:rFonts w:asciiTheme="minorHAnsi" w:hAnsiTheme="minorHAnsi" w:cstheme="minorHAnsi"/>
          <w:bCs/>
          <w:rtl/>
        </w:rPr>
        <w:t>8.</w:t>
      </w:r>
      <w:r w:rsidRPr="003C21B1">
        <w:rPr>
          <w:rFonts w:asciiTheme="minorHAnsi" w:hAnsiTheme="minorHAnsi" w:cstheme="minorHAnsi"/>
          <w:bCs/>
          <w:rtl/>
        </w:rPr>
        <w:tab/>
        <w:t>المعلومات السرية</w:t>
      </w:r>
      <w:bookmarkEnd w:id="191"/>
      <w:bookmarkEnd w:id="192"/>
      <w:bookmarkEnd w:id="193"/>
      <w:bookmarkEnd w:id="194"/>
      <w:bookmarkEnd w:id="195"/>
      <w:bookmarkEnd w:id="196"/>
    </w:p>
    <w:p w14:paraId="6A6A06DB" w14:textId="77777777" w:rsidR="00E614C6" w:rsidRPr="003C21B1" w:rsidRDefault="00E614C6" w:rsidP="00D00A41">
      <w:pPr>
        <w:pStyle w:val="Heading4"/>
        <w:spacing w:line="240" w:lineRule="auto"/>
        <w:rPr>
          <w:rFonts w:asciiTheme="minorHAnsi" w:hAnsiTheme="minorHAnsi" w:cstheme="minorHAnsi"/>
          <w:bCs/>
          <w:rtl/>
        </w:rPr>
      </w:pPr>
      <w:bookmarkStart w:id="197" w:name="_Toc496861701"/>
      <w:bookmarkStart w:id="198" w:name="_Toc501318106"/>
      <w:bookmarkStart w:id="199" w:name="_Toc29002890"/>
      <w:bookmarkStart w:id="200" w:name="_Toc494186636"/>
      <w:r w:rsidRPr="003C21B1">
        <w:rPr>
          <w:rFonts w:asciiTheme="minorHAnsi" w:hAnsiTheme="minorHAnsi" w:cstheme="minorHAnsi"/>
          <w:bCs/>
          <w:rtl/>
        </w:rPr>
        <w:t>1.8</w:t>
      </w:r>
      <w:r w:rsidRPr="003C21B1">
        <w:rPr>
          <w:rFonts w:asciiTheme="minorHAnsi" w:hAnsiTheme="minorHAnsi" w:cstheme="minorHAnsi"/>
          <w:bCs/>
          <w:rtl/>
        </w:rPr>
        <w:tab/>
        <w:t>استخدام المعلومات السرية والكشف عنها</w:t>
      </w:r>
      <w:bookmarkEnd w:id="197"/>
      <w:bookmarkEnd w:id="198"/>
      <w:bookmarkEnd w:id="199"/>
      <w:bookmarkEnd w:id="200"/>
    </w:p>
    <w:p w14:paraId="0095EBD6"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يجب على المتلقي ألا يستخدم المعلومات السرية إلا للغرض المحدد في هذا الاتفاق صراحة، وألا يستخدمها لغرض آخر، وألا يبوح بالمعلومات السرية، ويجب ألا يكشف عن أي جزء من المعلومات السرية لأي شخص أو ينقله إليه أو يعلمه به دون الحصول على موافقة كتابية مسبقة من الكاشف والتي يجوز للكاشف منحها أو رفضها وفق تقديره.</w:t>
      </w:r>
    </w:p>
    <w:p w14:paraId="12850FEA" w14:textId="77777777" w:rsidR="00E614C6" w:rsidRPr="003C21B1" w:rsidRDefault="00E614C6" w:rsidP="00D00A41">
      <w:pPr>
        <w:pStyle w:val="Heading4"/>
        <w:spacing w:line="240" w:lineRule="auto"/>
        <w:rPr>
          <w:rFonts w:asciiTheme="minorHAnsi" w:hAnsiTheme="minorHAnsi" w:cstheme="minorHAnsi"/>
          <w:bCs/>
          <w:rtl/>
        </w:rPr>
      </w:pPr>
      <w:bookmarkStart w:id="201" w:name="_Toc496861703"/>
      <w:bookmarkStart w:id="202" w:name="_Toc501318108"/>
      <w:bookmarkStart w:id="203" w:name="_Toc29002892"/>
      <w:bookmarkStart w:id="204" w:name="_Toc494186637"/>
      <w:r w:rsidRPr="003C21B1">
        <w:rPr>
          <w:rFonts w:asciiTheme="minorHAnsi" w:hAnsiTheme="minorHAnsi" w:cstheme="minorHAnsi"/>
          <w:bCs/>
          <w:rtl/>
        </w:rPr>
        <w:t>2.8</w:t>
      </w:r>
      <w:r w:rsidRPr="003C21B1">
        <w:rPr>
          <w:rFonts w:asciiTheme="minorHAnsi" w:hAnsiTheme="minorHAnsi" w:cstheme="minorHAnsi"/>
          <w:bCs/>
          <w:rtl/>
        </w:rPr>
        <w:tab/>
        <w:t>إعفاء المتلقي</w:t>
      </w:r>
      <w:bookmarkEnd w:id="201"/>
      <w:bookmarkEnd w:id="202"/>
      <w:bookmarkEnd w:id="203"/>
      <w:bookmarkEnd w:id="204"/>
    </w:p>
    <w:p w14:paraId="15C04D11"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يُعفى المتلقي من التزاماته الواردة في البند 1.8 فيما يتعلق بأي معلومات سرية:</w:t>
      </w:r>
    </w:p>
    <w:p w14:paraId="0D5947FA" w14:textId="77777777" w:rsidR="00E614C6" w:rsidRPr="003C21B1" w:rsidRDefault="00E614C6" w:rsidP="001E11F5">
      <w:pPr>
        <w:spacing w:line="240" w:lineRule="auto"/>
        <w:ind w:left="567"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يمكن للمتلقي أن يُثبت أنها كانت في حوزته بشكل قانوني في تاريخ الكشف، وأنها لم تكن خاضعة لالتزام السرية،</w:t>
      </w:r>
    </w:p>
    <w:p w14:paraId="352B05E5" w14:textId="77777777" w:rsidR="00E614C6" w:rsidRPr="003C21B1" w:rsidRDefault="00E614C6" w:rsidP="001E11F5">
      <w:pPr>
        <w:spacing w:line="240" w:lineRule="auto"/>
        <w:ind w:left="567"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تصبح جزءاً من الملك العام بطرق أخرى خلاف انتهاك هذا الاتفاق،</w:t>
      </w:r>
    </w:p>
    <w:p w14:paraId="4E8DE9A3" w14:textId="77777777" w:rsidR="00E614C6" w:rsidRPr="003C21B1" w:rsidRDefault="00E614C6" w:rsidP="001E11F5">
      <w:pPr>
        <w:spacing w:line="240" w:lineRule="auto"/>
        <w:ind w:left="567"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أو يمكن للمتلقي أن يثبت أنه تلقاها بحسن نية من شخص ما دون أي التزام بالسرية.</w:t>
      </w:r>
    </w:p>
    <w:p w14:paraId="3548E054"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يُعفى المتلقي أيضاً من التزاماته الواردة في البند 1.8 إلى الحد الذي يكون فيه المتلقي ملزماً قانوناً بالكشف عن المعلومات السرية، شريطة أن يكون المتلقي قد أخطر الكاشف بالالتزام القانوني، وإذا أمكن، يؤجل الكشف لتمكين الكاشف، إن قرر القيام بذلك، من التماس إعفاء المتلقي من ذلك الالتزام القانوني بالكشف.</w:t>
      </w:r>
    </w:p>
    <w:p w14:paraId="47D2CB09" w14:textId="77777777" w:rsidR="00E614C6" w:rsidRPr="003C21B1" w:rsidRDefault="00E614C6" w:rsidP="00D00A41">
      <w:pPr>
        <w:pStyle w:val="Heading4"/>
        <w:spacing w:line="240" w:lineRule="auto"/>
        <w:rPr>
          <w:rFonts w:asciiTheme="minorHAnsi" w:hAnsiTheme="minorHAnsi" w:cstheme="minorHAnsi"/>
          <w:bCs/>
          <w:rtl/>
        </w:rPr>
      </w:pPr>
      <w:bookmarkStart w:id="205" w:name="_Toc496861708"/>
      <w:bookmarkStart w:id="206" w:name="_Toc501318113"/>
      <w:bookmarkStart w:id="207" w:name="_Toc29002897"/>
      <w:bookmarkStart w:id="208" w:name="_Toc494186638"/>
      <w:r w:rsidRPr="003C21B1">
        <w:rPr>
          <w:rFonts w:asciiTheme="minorHAnsi" w:hAnsiTheme="minorHAnsi" w:cstheme="minorHAnsi"/>
          <w:bCs/>
          <w:rtl/>
        </w:rPr>
        <w:lastRenderedPageBreak/>
        <w:t>3.8</w:t>
      </w:r>
      <w:r w:rsidRPr="003C21B1">
        <w:rPr>
          <w:rFonts w:asciiTheme="minorHAnsi" w:hAnsiTheme="minorHAnsi" w:cstheme="minorHAnsi"/>
          <w:bCs/>
          <w:rtl/>
        </w:rPr>
        <w:tab/>
        <w:t>استمرار سريان الالتزامات</w:t>
      </w:r>
      <w:bookmarkEnd w:id="205"/>
      <w:bookmarkEnd w:id="206"/>
      <w:bookmarkEnd w:id="207"/>
      <w:bookmarkEnd w:id="208"/>
      <w:r w:rsidRPr="003C21B1">
        <w:rPr>
          <w:rFonts w:asciiTheme="minorHAnsi" w:hAnsiTheme="minorHAnsi" w:cstheme="minorHAnsi"/>
          <w:bCs/>
          <w:rtl/>
        </w:rPr>
        <w:t xml:space="preserve"> </w:t>
      </w:r>
    </w:p>
    <w:p w14:paraId="7CC3EDE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لن يؤثر انتهاء مدة هذا الاتفاق أو إنهاؤه على استمرار التزامات كل طرف الواردة في البند 8.</w:t>
      </w:r>
    </w:p>
    <w:p w14:paraId="038AF517" w14:textId="77777777" w:rsidR="00E614C6" w:rsidRPr="003C21B1" w:rsidRDefault="00E614C6" w:rsidP="00D00A41">
      <w:pPr>
        <w:spacing w:line="240" w:lineRule="auto"/>
        <w:jc w:val="left"/>
        <w:rPr>
          <w:rFonts w:asciiTheme="minorHAnsi" w:hAnsiTheme="minorHAnsi" w:cstheme="minorHAnsi"/>
        </w:rPr>
      </w:pPr>
    </w:p>
    <w:p w14:paraId="04E92723" w14:textId="77777777" w:rsidR="00E614C6" w:rsidRPr="003C21B1" w:rsidRDefault="00E614C6" w:rsidP="00D00A41">
      <w:pPr>
        <w:pStyle w:val="Heading3"/>
        <w:spacing w:line="240" w:lineRule="auto"/>
        <w:rPr>
          <w:rFonts w:asciiTheme="minorHAnsi" w:hAnsiTheme="minorHAnsi" w:cstheme="minorHAnsi"/>
          <w:bCs/>
          <w:rtl/>
        </w:rPr>
      </w:pPr>
      <w:bookmarkStart w:id="209" w:name="_Toc494186639"/>
      <w:bookmarkStart w:id="210" w:name="_Toc510355621"/>
      <w:bookmarkStart w:id="211" w:name="_Toc510537976"/>
      <w:r w:rsidRPr="003C21B1">
        <w:rPr>
          <w:rFonts w:asciiTheme="minorHAnsi" w:hAnsiTheme="minorHAnsi" w:cstheme="minorHAnsi"/>
          <w:bCs/>
          <w:rtl/>
        </w:rPr>
        <w:t>9.</w:t>
      </w:r>
      <w:r w:rsidRPr="003C21B1">
        <w:rPr>
          <w:rFonts w:asciiTheme="minorHAnsi" w:hAnsiTheme="minorHAnsi" w:cstheme="minorHAnsi"/>
          <w:bCs/>
          <w:rtl/>
        </w:rPr>
        <w:tab/>
        <w:t>المنشورات الأكاديمية</w:t>
      </w:r>
      <w:bookmarkEnd w:id="209"/>
      <w:bookmarkEnd w:id="210"/>
      <w:bookmarkEnd w:id="211"/>
    </w:p>
    <w:p w14:paraId="7F8F0A88" w14:textId="77777777" w:rsidR="00E614C6" w:rsidRPr="003C21B1" w:rsidRDefault="00E614C6" w:rsidP="00D00A41">
      <w:pPr>
        <w:pStyle w:val="Heading4"/>
        <w:spacing w:line="240" w:lineRule="auto"/>
        <w:rPr>
          <w:rFonts w:asciiTheme="minorHAnsi" w:hAnsiTheme="minorHAnsi" w:cstheme="minorHAnsi"/>
          <w:bCs/>
          <w:rtl/>
        </w:rPr>
      </w:pPr>
      <w:bookmarkStart w:id="212" w:name="_Toc494186640"/>
      <w:r w:rsidRPr="003C21B1">
        <w:rPr>
          <w:rFonts w:asciiTheme="minorHAnsi" w:hAnsiTheme="minorHAnsi" w:cstheme="minorHAnsi"/>
          <w:bCs/>
          <w:rtl/>
        </w:rPr>
        <w:t>1.9</w:t>
      </w:r>
      <w:r w:rsidRPr="003C21B1">
        <w:rPr>
          <w:rFonts w:asciiTheme="minorHAnsi" w:hAnsiTheme="minorHAnsi" w:cstheme="minorHAnsi"/>
          <w:bCs/>
          <w:rtl/>
        </w:rPr>
        <w:tab/>
        <w:t>اعتماد المنشورات المقترحة</w:t>
      </w:r>
      <w:bookmarkEnd w:id="212"/>
    </w:p>
    <w:p w14:paraId="2D93F2AD" w14:textId="62689E86"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يجب أن يقدم الطرف 1 إلى الطرف 2 نسخة من أي منشور مقترح.</w:t>
      </w:r>
      <w:r w:rsidR="008F0B54" w:rsidRPr="003C21B1">
        <w:rPr>
          <w:rFonts w:asciiTheme="minorHAnsi" w:hAnsiTheme="minorHAnsi" w:cstheme="minorHAnsi"/>
          <w:rtl/>
        </w:rPr>
        <w:t xml:space="preserve"> </w:t>
      </w:r>
      <w:r w:rsidRPr="003C21B1">
        <w:rPr>
          <w:rFonts w:asciiTheme="minorHAnsi" w:hAnsiTheme="minorHAnsi" w:cstheme="minorHAnsi"/>
          <w:rtl/>
        </w:rPr>
        <w:t>يجوز للطرف 2، في غضون 30 يوماً بعد استلام المنشور المقترح، الاعتراض على نشر المنشور المقترح.</w:t>
      </w:r>
      <w:r w:rsidR="008F0B54" w:rsidRPr="003C21B1">
        <w:rPr>
          <w:rFonts w:asciiTheme="minorHAnsi" w:hAnsiTheme="minorHAnsi" w:cstheme="minorHAnsi"/>
          <w:rtl/>
        </w:rPr>
        <w:t xml:space="preserve"> </w:t>
      </w:r>
      <w:r w:rsidRPr="003C21B1">
        <w:rPr>
          <w:rFonts w:asciiTheme="minorHAnsi" w:hAnsiTheme="minorHAnsi" w:cstheme="minorHAnsi"/>
          <w:rtl/>
        </w:rPr>
        <w:t>ويجوز للطرف 1 نشر منشور مقترح، أو التفويض بنشره، إذا وافق الطرف 2 كتابياً على نشر المنشور المقترح، أو وافق الطرف 2 كتابياً على نشر المنشور المقترح بعد مراجعته بالتشاور مع الطرف 1، أو إذا لم يعترض الطرف 2 على النشر في غضون 30 يوماً من تلقي المنشور المقترح.</w:t>
      </w:r>
    </w:p>
    <w:p w14:paraId="1FD1A6A6" w14:textId="77777777" w:rsidR="00E614C6" w:rsidRPr="003C21B1" w:rsidRDefault="00E0461F" w:rsidP="00D00A41">
      <w:pPr>
        <w:pStyle w:val="Heading4"/>
        <w:spacing w:line="240" w:lineRule="auto"/>
        <w:rPr>
          <w:rFonts w:asciiTheme="minorHAnsi" w:hAnsiTheme="minorHAnsi" w:cstheme="minorHAnsi"/>
          <w:bCs/>
          <w:rtl/>
        </w:rPr>
      </w:pPr>
      <w:bookmarkStart w:id="213" w:name="_Toc494186641"/>
      <w:r w:rsidRPr="003C21B1">
        <w:rPr>
          <w:rFonts w:asciiTheme="minorHAnsi" w:hAnsiTheme="minorHAnsi" w:cstheme="minorHAnsi"/>
          <w:bCs/>
          <w:rtl/>
        </w:rPr>
        <w:t>2.9</w:t>
      </w:r>
      <w:r w:rsidRPr="003C21B1">
        <w:rPr>
          <w:rFonts w:asciiTheme="minorHAnsi" w:hAnsiTheme="minorHAnsi" w:cstheme="minorHAnsi"/>
          <w:bCs/>
          <w:rtl/>
        </w:rPr>
        <w:tab/>
        <w:t>المعلومات السرية للطرف الآخر</w:t>
      </w:r>
      <w:bookmarkEnd w:id="213"/>
      <w:r w:rsidRPr="003C21B1">
        <w:rPr>
          <w:rFonts w:asciiTheme="minorHAnsi" w:hAnsiTheme="minorHAnsi" w:cstheme="minorHAnsi"/>
          <w:bCs/>
          <w:rtl/>
        </w:rPr>
        <w:t xml:space="preserve"> </w:t>
      </w:r>
    </w:p>
    <w:p w14:paraId="48F2F2F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أن يتضمن منشور مقترح أو أطروحة طالب معلومات سرية لأي طرف آخر دون موافقة كتابية مسبقة منه.</w:t>
      </w:r>
    </w:p>
    <w:p w14:paraId="2B5EC9B7" w14:textId="77777777" w:rsidR="00E614C6" w:rsidRPr="003C21B1" w:rsidRDefault="00E614C6" w:rsidP="00D00A41">
      <w:pPr>
        <w:spacing w:line="240" w:lineRule="auto"/>
        <w:jc w:val="left"/>
        <w:rPr>
          <w:rFonts w:asciiTheme="minorHAnsi" w:hAnsiTheme="minorHAnsi" w:cstheme="minorHAnsi"/>
        </w:rPr>
      </w:pPr>
    </w:p>
    <w:p w14:paraId="6E6D33DD" w14:textId="77777777" w:rsidR="00E614C6" w:rsidRPr="003C21B1" w:rsidRDefault="00E614C6" w:rsidP="00D00A41">
      <w:pPr>
        <w:pStyle w:val="Heading3"/>
        <w:spacing w:line="240" w:lineRule="auto"/>
        <w:rPr>
          <w:rFonts w:asciiTheme="minorHAnsi" w:hAnsiTheme="minorHAnsi" w:cstheme="minorHAnsi"/>
          <w:bCs/>
          <w:rtl/>
        </w:rPr>
      </w:pPr>
      <w:bookmarkStart w:id="214" w:name="_Toc496861717"/>
      <w:bookmarkStart w:id="215" w:name="_Toc501318122"/>
      <w:bookmarkStart w:id="216" w:name="_Toc29002906"/>
      <w:bookmarkStart w:id="217" w:name="_Toc494186642"/>
      <w:bookmarkStart w:id="218" w:name="_Toc510355622"/>
      <w:bookmarkStart w:id="219" w:name="_Toc510537977"/>
      <w:r w:rsidRPr="003C21B1">
        <w:rPr>
          <w:rFonts w:asciiTheme="minorHAnsi" w:hAnsiTheme="minorHAnsi" w:cstheme="minorHAnsi"/>
          <w:bCs/>
          <w:rtl/>
        </w:rPr>
        <w:t>10.</w:t>
      </w:r>
      <w:r w:rsidRPr="003C21B1">
        <w:rPr>
          <w:rFonts w:asciiTheme="minorHAnsi" w:hAnsiTheme="minorHAnsi" w:cstheme="minorHAnsi"/>
          <w:bCs/>
          <w:rtl/>
        </w:rPr>
        <w:tab/>
        <w:t>استبعاد الضمانات</w:t>
      </w:r>
      <w:bookmarkEnd w:id="214"/>
      <w:bookmarkEnd w:id="215"/>
      <w:bookmarkEnd w:id="216"/>
      <w:bookmarkEnd w:id="217"/>
      <w:bookmarkEnd w:id="218"/>
      <w:bookmarkEnd w:id="219"/>
    </w:p>
    <w:p w14:paraId="6E6BA2F0" w14:textId="77777777" w:rsidR="00E614C6" w:rsidRPr="003C21B1" w:rsidRDefault="00E614C6" w:rsidP="00D00A41">
      <w:pPr>
        <w:pStyle w:val="Heading4"/>
        <w:spacing w:line="240" w:lineRule="auto"/>
        <w:rPr>
          <w:rFonts w:asciiTheme="minorHAnsi" w:hAnsiTheme="minorHAnsi" w:cstheme="minorHAnsi"/>
          <w:bCs/>
          <w:rtl/>
        </w:rPr>
      </w:pPr>
      <w:bookmarkStart w:id="220" w:name="_Toc496861718"/>
      <w:bookmarkStart w:id="221" w:name="_Toc501318123"/>
      <w:bookmarkStart w:id="222" w:name="_Toc29002907"/>
      <w:bookmarkStart w:id="223" w:name="_Toc494186643"/>
      <w:r w:rsidRPr="003C21B1">
        <w:rPr>
          <w:rFonts w:asciiTheme="minorHAnsi" w:hAnsiTheme="minorHAnsi" w:cstheme="minorHAnsi"/>
          <w:bCs/>
          <w:rtl/>
        </w:rPr>
        <w:t>1.10</w:t>
      </w:r>
      <w:r w:rsidRPr="003C21B1">
        <w:rPr>
          <w:rFonts w:asciiTheme="minorHAnsi" w:hAnsiTheme="minorHAnsi" w:cstheme="minorHAnsi"/>
          <w:bCs/>
          <w:rtl/>
        </w:rPr>
        <w:tab/>
        <w:t>نتائج البحث غير مؤكدة</w:t>
      </w:r>
      <w:bookmarkEnd w:id="220"/>
      <w:bookmarkEnd w:id="221"/>
      <w:bookmarkEnd w:id="222"/>
      <w:bookmarkEnd w:id="223"/>
    </w:p>
    <w:p w14:paraId="3256C28E"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يقر الطرف 2 بعدم اليقين الأساسي فيما يتعلق بنتائج برنامج البحث.</w:t>
      </w:r>
    </w:p>
    <w:p w14:paraId="457294AE" w14:textId="77777777" w:rsidR="00E614C6" w:rsidRPr="003C21B1" w:rsidRDefault="00E614C6" w:rsidP="00D00A41">
      <w:pPr>
        <w:pStyle w:val="Heading4"/>
        <w:spacing w:line="240" w:lineRule="auto"/>
        <w:rPr>
          <w:rFonts w:asciiTheme="minorHAnsi" w:hAnsiTheme="minorHAnsi" w:cstheme="minorHAnsi"/>
          <w:bCs/>
          <w:rtl/>
        </w:rPr>
      </w:pPr>
      <w:bookmarkStart w:id="224" w:name="_Toc496861719"/>
      <w:bookmarkStart w:id="225" w:name="_Toc501318124"/>
      <w:bookmarkStart w:id="226" w:name="_Toc29002908"/>
      <w:bookmarkStart w:id="227" w:name="_Toc494186644"/>
      <w:r w:rsidRPr="003C21B1">
        <w:rPr>
          <w:rFonts w:asciiTheme="minorHAnsi" w:hAnsiTheme="minorHAnsi" w:cstheme="minorHAnsi"/>
          <w:bCs/>
          <w:rtl/>
        </w:rPr>
        <w:t>2.10</w:t>
      </w:r>
      <w:r w:rsidRPr="003C21B1">
        <w:rPr>
          <w:rFonts w:asciiTheme="minorHAnsi" w:hAnsiTheme="minorHAnsi" w:cstheme="minorHAnsi"/>
          <w:bCs/>
          <w:rtl/>
        </w:rPr>
        <w:tab/>
        <w:t>الإقرارات</w:t>
      </w:r>
      <w:bookmarkEnd w:id="224"/>
      <w:bookmarkEnd w:id="225"/>
      <w:bookmarkEnd w:id="226"/>
      <w:bookmarkEnd w:id="227"/>
    </w:p>
    <w:p w14:paraId="57BEC1E8"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يقر كل طرف بما يلي:</w:t>
      </w:r>
    </w:p>
    <w:p w14:paraId="4C21D44C"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لا توجد شروط أو ضمانات أخرى ملزمة للطرف 1 أو قائمة بين الطرف 1 والطرف 2 باستثناء الضمانات من جانب الطرف 1 المنصوص عليها صراحة في هذا الاتفاق،</w:t>
      </w:r>
    </w:p>
    <w:p w14:paraId="48DA3A7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الطرف 1 لم يقدم، هو أو أي شخص ينوب عنه، أي ضمان أو تعهد أو تفاهم على الإطلاق غير منصوص عليه صراحة في هذا الاتفاق،</w:t>
      </w:r>
    </w:p>
    <w:p w14:paraId="7702567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توجد ضمانات قانونية ملزمة للطرف 1 إلى الحد الأقصى الذي يسمح به القانون،</w:t>
      </w:r>
    </w:p>
    <w:p w14:paraId="2FBC5F56"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لم يتم تقديم أي تعهد أو وعد من أي نوع، غير مدرج صراحةً في هذا الاتفاق، قبل التوقيع على الاتفاق.</w:t>
      </w:r>
    </w:p>
    <w:p w14:paraId="68A237FD" w14:textId="77777777" w:rsidR="00E614C6" w:rsidRPr="003C21B1" w:rsidRDefault="00E614C6" w:rsidP="00D00A41">
      <w:pPr>
        <w:pStyle w:val="Heading4"/>
        <w:spacing w:line="240" w:lineRule="auto"/>
        <w:rPr>
          <w:rFonts w:asciiTheme="minorHAnsi" w:hAnsiTheme="minorHAnsi" w:cstheme="minorHAnsi"/>
          <w:bCs/>
          <w:rtl/>
        </w:rPr>
      </w:pPr>
      <w:bookmarkStart w:id="228" w:name="_Toc496861721"/>
      <w:bookmarkStart w:id="229" w:name="_Toc501318126"/>
      <w:bookmarkStart w:id="230" w:name="_Toc29002909"/>
      <w:bookmarkStart w:id="231" w:name="_Toc494186645"/>
      <w:r w:rsidRPr="003C21B1">
        <w:rPr>
          <w:rFonts w:asciiTheme="minorHAnsi" w:hAnsiTheme="minorHAnsi" w:cstheme="minorHAnsi"/>
          <w:bCs/>
          <w:rtl/>
        </w:rPr>
        <w:t>3.10</w:t>
      </w:r>
      <w:r w:rsidRPr="003C21B1">
        <w:rPr>
          <w:rFonts w:asciiTheme="minorHAnsi" w:hAnsiTheme="minorHAnsi" w:cstheme="minorHAnsi"/>
          <w:bCs/>
          <w:rtl/>
        </w:rPr>
        <w:tab/>
        <w:t>لا توجد ضمانات أخرى</w:t>
      </w:r>
      <w:bookmarkEnd w:id="228"/>
      <w:bookmarkEnd w:id="229"/>
      <w:bookmarkEnd w:id="230"/>
      <w:bookmarkEnd w:id="231"/>
    </w:p>
    <w:p w14:paraId="324AC545"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يقر الطرف 2 بأن الطرف 1 لم يقدم ولا يقدم أي ضمان أو إقرار على الإطلاق فيما يتعلق بما يلي:</w:t>
      </w:r>
    </w:p>
    <w:p w14:paraId="797EB22B" w14:textId="74E6464F"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سلامة الملكية الفكرية للمشروع،</w:t>
      </w:r>
    </w:p>
    <w:p w14:paraId="0C860E1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تسويق المنتجات المستمدة من الملكية الفكرية للمشروع،</w:t>
      </w:r>
    </w:p>
    <w:p w14:paraId="0DD836FF"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قابلية تسويق هذه المنتجات،</w:t>
      </w:r>
    </w:p>
    <w:p w14:paraId="3AC27A8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الأرباح أو الإيرادات التي قد تتأتى من تسويق هذه المنتجات،</w:t>
      </w:r>
    </w:p>
    <w:p w14:paraId="51E4499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آفاق تسويق أي جزء من الملكية الفكرية للمشروع،</w:t>
      </w:r>
    </w:p>
    <w:p w14:paraId="3DE8F66F"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أي نتائج للبحث،</w:t>
      </w:r>
    </w:p>
    <w:p w14:paraId="2D42D778"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أهلية الحماية ببراءة لأي ملكية فكرية للمشروع،</w:t>
      </w:r>
    </w:p>
    <w:p w14:paraId="7850D395"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(ح)</w:t>
      </w:r>
      <w:r w:rsidRPr="003C21B1">
        <w:rPr>
          <w:rFonts w:asciiTheme="minorHAnsi" w:hAnsiTheme="minorHAnsi" w:cstheme="minorHAnsi"/>
          <w:rtl/>
        </w:rPr>
        <w:tab/>
        <w:t>صلاحية أو قابلية إنفاذ أي براءة تطالب بأي ملكية فكرية للمشروع،</w:t>
      </w:r>
    </w:p>
    <w:p w14:paraId="4FD1F5C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lastRenderedPageBreak/>
        <w:t>(ط)</w:t>
      </w:r>
      <w:r w:rsidRPr="003C21B1">
        <w:rPr>
          <w:rFonts w:asciiTheme="minorHAnsi" w:hAnsiTheme="minorHAnsi" w:cstheme="minorHAnsi"/>
          <w:rtl/>
        </w:rPr>
        <w:tab/>
        <w:t>إذا ما كان سيتم تحقيق أي نتيجة مرحلية مهمة أو يمكن تحقيقها.</w:t>
      </w:r>
      <w:r w:rsidRPr="003C21B1">
        <w:rPr>
          <w:rStyle w:val="FootnoteReference"/>
          <w:rFonts w:asciiTheme="minorHAnsi" w:hAnsiTheme="minorHAnsi" w:cstheme="minorHAnsi"/>
          <w:rtl/>
        </w:rPr>
        <w:footnoteReference w:id="38"/>
      </w:r>
    </w:p>
    <w:p w14:paraId="0EE7C726" w14:textId="77777777" w:rsidR="000A4908" w:rsidRPr="003C21B1" w:rsidRDefault="000A4908" w:rsidP="00D00A41">
      <w:pPr>
        <w:spacing w:line="240" w:lineRule="auto"/>
        <w:jc w:val="left"/>
        <w:rPr>
          <w:rFonts w:asciiTheme="minorHAnsi" w:hAnsiTheme="minorHAnsi" w:cstheme="minorHAnsi"/>
        </w:rPr>
      </w:pPr>
    </w:p>
    <w:p w14:paraId="6CCFC0FD" w14:textId="77777777" w:rsidR="00E614C6" w:rsidRPr="003C21B1" w:rsidRDefault="00E614C6" w:rsidP="00D00A41">
      <w:pPr>
        <w:pStyle w:val="Heading3"/>
        <w:spacing w:line="240" w:lineRule="auto"/>
        <w:rPr>
          <w:rFonts w:asciiTheme="minorHAnsi" w:hAnsiTheme="minorHAnsi" w:cstheme="minorHAnsi"/>
          <w:bCs/>
          <w:rtl/>
        </w:rPr>
      </w:pPr>
      <w:bookmarkStart w:id="232" w:name="_Toc494186646"/>
      <w:bookmarkStart w:id="233" w:name="_Toc510355623"/>
      <w:bookmarkStart w:id="234" w:name="_Toc510537978"/>
      <w:bookmarkStart w:id="235" w:name="_Toc496861722"/>
      <w:bookmarkStart w:id="236" w:name="_Toc501318127"/>
      <w:bookmarkStart w:id="237" w:name="_Toc29002910"/>
      <w:r w:rsidRPr="003C21B1">
        <w:rPr>
          <w:rFonts w:asciiTheme="minorHAnsi" w:hAnsiTheme="minorHAnsi" w:cstheme="minorHAnsi"/>
          <w:bCs/>
          <w:rtl/>
        </w:rPr>
        <w:t xml:space="preserve"> 11.</w:t>
      </w:r>
      <w:r w:rsidRPr="003C21B1">
        <w:rPr>
          <w:rFonts w:asciiTheme="minorHAnsi" w:hAnsiTheme="minorHAnsi" w:cstheme="minorHAnsi"/>
          <w:bCs/>
          <w:rtl/>
        </w:rPr>
        <w:tab/>
        <w:t>المسؤوليات</w:t>
      </w:r>
      <w:bookmarkEnd w:id="232"/>
      <w:bookmarkEnd w:id="233"/>
      <w:bookmarkEnd w:id="234"/>
      <w:bookmarkEnd w:id="235"/>
      <w:bookmarkEnd w:id="236"/>
      <w:bookmarkEnd w:id="237"/>
    </w:p>
    <w:p w14:paraId="792B8EFC" w14:textId="77777777" w:rsidR="00E614C6" w:rsidRPr="003C21B1" w:rsidRDefault="00E614C6" w:rsidP="00D00A41">
      <w:pPr>
        <w:pStyle w:val="Heading4"/>
        <w:spacing w:line="240" w:lineRule="auto"/>
        <w:rPr>
          <w:rFonts w:asciiTheme="minorHAnsi" w:hAnsiTheme="minorHAnsi" w:cstheme="minorHAnsi"/>
          <w:bCs/>
          <w:rtl/>
        </w:rPr>
      </w:pPr>
      <w:bookmarkStart w:id="238" w:name="_Toc496861725"/>
      <w:bookmarkStart w:id="239" w:name="_Toc501318130"/>
      <w:bookmarkStart w:id="240" w:name="_Toc29002913"/>
      <w:bookmarkStart w:id="241" w:name="_Toc494186647"/>
      <w:r w:rsidRPr="003C21B1">
        <w:rPr>
          <w:rFonts w:asciiTheme="minorHAnsi" w:hAnsiTheme="minorHAnsi" w:cstheme="minorHAnsi"/>
          <w:bCs/>
          <w:rtl/>
        </w:rPr>
        <w:t>1.11</w:t>
      </w:r>
      <w:r w:rsidRPr="003C21B1">
        <w:rPr>
          <w:rFonts w:asciiTheme="minorHAnsi" w:hAnsiTheme="minorHAnsi" w:cstheme="minorHAnsi"/>
          <w:bCs/>
          <w:rtl/>
        </w:rPr>
        <w:tab/>
        <w:t>الحد المفروض على المسؤولية</w:t>
      </w:r>
      <w:bookmarkEnd w:id="238"/>
      <w:bookmarkEnd w:id="239"/>
      <w:bookmarkEnd w:id="240"/>
      <w:bookmarkEnd w:id="241"/>
    </w:p>
    <w:p w14:paraId="17195B1A" w14:textId="133D76FA"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بصرف النظر عن أي شيء يخالف ذلك في هذا الاتفاق، تقتصر كامل مسؤولية الطرف بموجب هذا الاتفاق، بصرف النظر عن الأساس الذي يحق للطرف الآخر أن يطالب استناداً إليه بتعويضات (بما في ذلك الانتهاك الجوهري أو الإهمال أو التضليل أو غير ذلك من المطالبات المتعلقة بالعقود أو الأضرار)، في مجملها على جميع المطالبات وأسباب رفع الدعوى للأضرار المباشرة الفعلية، ولكن لا تزيد بأي حال من الأحوال عن:</w:t>
      </w:r>
    </w:p>
    <w:p w14:paraId="42C8AA2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المبلغ المدفوع لذلك الطرف بموجب هذا الاتفاق،</w:t>
      </w:r>
    </w:p>
    <w:p w14:paraId="27351687"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10.00 دولارات،</w:t>
      </w:r>
      <w:r w:rsidRPr="003C21B1">
        <w:rPr>
          <w:rStyle w:val="FootnoteReference"/>
          <w:rFonts w:asciiTheme="minorHAnsi" w:hAnsiTheme="minorHAnsi" w:cstheme="minorHAnsi"/>
          <w:rtl/>
        </w:rPr>
        <w:footnoteReference w:id="39"/>
      </w:r>
    </w:p>
    <w:p w14:paraId="3AAE09E4"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أيهما كان المبلغ الأعلى.</w:t>
      </w:r>
    </w:p>
    <w:p w14:paraId="41BE494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تنطبق الفقرة (أ) في حال إخلال أحد الطرفين بالتزاماته بالسرية في هذا الاتفاق.</w:t>
      </w:r>
    </w:p>
    <w:p w14:paraId="3C0E9771" w14:textId="77777777" w:rsidR="00E614C6" w:rsidRPr="003C21B1" w:rsidRDefault="00E614C6" w:rsidP="00D00A41">
      <w:pPr>
        <w:pStyle w:val="Heading4"/>
        <w:spacing w:line="240" w:lineRule="auto"/>
        <w:rPr>
          <w:rFonts w:asciiTheme="minorHAnsi" w:hAnsiTheme="minorHAnsi" w:cstheme="minorHAnsi"/>
          <w:bCs/>
          <w:rtl/>
        </w:rPr>
      </w:pPr>
      <w:bookmarkStart w:id="242" w:name="_Toc496861726"/>
      <w:bookmarkStart w:id="243" w:name="_Toc501318131"/>
      <w:bookmarkStart w:id="244" w:name="_Toc29002914"/>
      <w:bookmarkStart w:id="245" w:name="_Toc494186648"/>
      <w:r w:rsidRPr="003C21B1">
        <w:rPr>
          <w:rFonts w:asciiTheme="minorHAnsi" w:hAnsiTheme="minorHAnsi" w:cstheme="minorHAnsi"/>
          <w:bCs/>
          <w:rtl/>
        </w:rPr>
        <w:t>2.11</w:t>
      </w:r>
      <w:r w:rsidRPr="003C21B1">
        <w:rPr>
          <w:rFonts w:asciiTheme="minorHAnsi" w:hAnsiTheme="minorHAnsi" w:cstheme="minorHAnsi"/>
          <w:bCs/>
          <w:rtl/>
        </w:rPr>
        <w:tab/>
        <w:t>التعويض</w:t>
      </w:r>
      <w:bookmarkEnd w:id="242"/>
      <w:bookmarkEnd w:id="243"/>
      <w:bookmarkEnd w:id="244"/>
      <w:bookmarkEnd w:id="245"/>
      <w:r w:rsidRPr="003C21B1">
        <w:rPr>
          <w:rFonts w:asciiTheme="minorHAnsi" w:hAnsiTheme="minorHAnsi" w:cstheme="minorHAnsi"/>
          <w:bCs/>
          <w:rtl/>
        </w:rPr>
        <w:t xml:space="preserve"> </w:t>
      </w:r>
    </w:p>
    <w:p w14:paraId="16D491AF"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يعوض كل طرف الطرف الآخر ومسؤوليه وموظفيه والمتعاقدين معه من الباطن ووكلائه ويواصل تعويضهم عن جميع الدعاوي أو المطالبات أو الإجراءات أو المطالب (بما في ذلك التي قد ترفعها جهات خارجية) التي قد تُرفع ضده أو ضدهم، سواء منفردين أو مجتمعين، فيما يتعلق بأي خسارة أو وفاة أو إصابة أو مرض أو ضرر (سواء كان شخصياً أو خاصاً بملكية) ناجم عن استخدام ذلك الطرف للملكية الفكرية للمشروع، بما في ذلك تسويق الملكية الفكرية للمشروع (إن وجد).</w:t>
      </w:r>
    </w:p>
    <w:p w14:paraId="73E5B2EC"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يعد الالتزام بتعويض الطرف 1 ومسؤوليه وموظفيه والمتعاقدين معه من الباطن ووكلائه المنصوص عليه في الفقرة (أ) التزاماً مستمراً منفصلاً ومستقلاً عن الالتزامات الأخرى، ويظل سارياً بعد انتهاء مدة هذا الاتفاق أو إنهائه.</w:t>
      </w:r>
    </w:p>
    <w:p w14:paraId="4E0E0B75" w14:textId="77777777" w:rsidR="00E614C6" w:rsidRPr="003C21B1" w:rsidRDefault="00E614C6" w:rsidP="00D00A41">
      <w:pPr>
        <w:spacing w:line="240" w:lineRule="auto"/>
        <w:jc w:val="left"/>
        <w:rPr>
          <w:rFonts w:asciiTheme="minorHAnsi" w:hAnsiTheme="minorHAnsi" w:cstheme="minorHAnsi"/>
        </w:rPr>
      </w:pPr>
    </w:p>
    <w:p w14:paraId="0BDA6DEF" w14:textId="77777777" w:rsidR="00E614C6" w:rsidRPr="003C21B1" w:rsidRDefault="00E614C6" w:rsidP="00D00A41">
      <w:pPr>
        <w:pStyle w:val="Heading3"/>
        <w:spacing w:line="240" w:lineRule="auto"/>
        <w:rPr>
          <w:rFonts w:asciiTheme="minorHAnsi" w:hAnsiTheme="minorHAnsi" w:cstheme="minorHAnsi"/>
          <w:bCs/>
          <w:rtl/>
        </w:rPr>
      </w:pPr>
      <w:bookmarkStart w:id="246" w:name="_Toc496861734"/>
      <w:bookmarkStart w:id="247" w:name="_Toc501318139"/>
      <w:bookmarkStart w:id="248" w:name="_Toc29002922"/>
      <w:bookmarkStart w:id="249" w:name="_Toc494186649"/>
      <w:bookmarkStart w:id="250" w:name="_Toc510355624"/>
      <w:bookmarkStart w:id="251" w:name="_Toc510537979"/>
      <w:r w:rsidRPr="003C21B1">
        <w:rPr>
          <w:rFonts w:asciiTheme="minorHAnsi" w:hAnsiTheme="minorHAnsi" w:cstheme="minorHAnsi"/>
          <w:bCs/>
          <w:rtl/>
        </w:rPr>
        <w:t xml:space="preserve"> 12.</w:t>
      </w:r>
      <w:r w:rsidRPr="003C21B1">
        <w:rPr>
          <w:rFonts w:asciiTheme="minorHAnsi" w:hAnsiTheme="minorHAnsi" w:cstheme="minorHAnsi"/>
          <w:bCs/>
          <w:rtl/>
        </w:rPr>
        <w:tab/>
        <w:t>حل النزاع</w:t>
      </w:r>
      <w:bookmarkEnd w:id="246"/>
      <w:bookmarkEnd w:id="247"/>
      <w:bookmarkEnd w:id="248"/>
      <w:bookmarkEnd w:id="249"/>
      <w:bookmarkEnd w:id="250"/>
      <w:bookmarkEnd w:id="251"/>
    </w:p>
    <w:p w14:paraId="55B828EA" w14:textId="3A8CA9CA"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(10)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ويجتمع الطرفان، خلال 10 أيام بعد تقديم هذا الطلب المكتوب، لمدة يوم واحد مع وسيط محايد بهدف وحيد، ألا وهو النظر في بدائل لحل النزاع غير التقاضي.</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(10) أيام بعد جلسة الوساطة التي تستغرق يوماً واحداً، يحق لأي طرف الشروع في إجراءات التقاضي.</w:t>
      </w:r>
    </w:p>
    <w:p w14:paraId="1506709A" w14:textId="4883D0E5"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تقاضي أو تحكيم بشأن النزاع الذي يناقشه الأطراف بموجب البند 13 هذا، سواء قبل أو أثناء تلك المناقشات.</w:t>
      </w:r>
      <w:r w:rsidR="008F0B54" w:rsidRPr="003C21B1">
        <w:rPr>
          <w:rFonts w:asciiTheme="minorHAnsi" w:hAnsiTheme="minorHAnsi" w:cstheme="minorHAnsi"/>
          <w:rtl/>
        </w:rPr>
        <w:t xml:space="preserve"> </w:t>
      </w:r>
      <w:r w:rsidRPr="003C21B1">
        <w:rPr>
          <w:rFonts w:asciiTheme="minorHAnsi" w:hAnsiTheme="minorHAnsi" w:cstheme="minorHAnsi"/>
          <w:rtl/>
        </w:rPr>
        <w:t>يوافق كل طرف أيضاً على إبقاء سرية أي معلومات يكشف عنها الطرف الآخر خلال هذه المناقشات (باستثناء المعلومات الموجودة بالفعل في الملك العام).</w:t>
      </w:r>
    </w:p>
    <w:p w14:paraId="331A8462" w14:textId="77777777" w:rsidR="00E614C6" w:rsidRPr="003C21B1" w:rsidRDefault="00E614C6" w:rsidP="00D00A41">
      <w:pPr>
        <w:spacing w:line="240" w:lineRule="auto"/>
        <w:jc w:val="left"/>
        <w:rPr>
          <w:rFonts w:asciiTheme="minorHAnsi" w:hAnsiTheme="minorHAnsi" w:cstheme="minorHAnsi"/>
        </w:rPr>
      </w:pPr>
    </w:p>
    <w:p w14:paraId="1B558589" w14:textId="77777777" w:rsidR="00E614C6" w:rsidRPr="003C21B1" w:rsidRDefault="00E614C6" w:rsidP="00D00A41">
      <w:pPr>
        <w:pStyle w:val="Heading3"/>
        <w:spacing w:line="240" w:lineRule="auto"/>
        <w:rPr>
          <w:rFonts w:asciiTheme="minorHAnsi" w:hAnsiTheme="minorHAnsi" w:cstheme="minorHAnsi"/>
          <w:bCs/>
          <w:rtl/>
        </w:rPr>
      </w:pPr>
      <w:bookmarkStart w:id="252" w:name="_Toc456988545"/>
      <w:bookmarkStart w:id="253" w:name="_Toc496861740"/>
      <w:bookmarkStart w:id="254" w:name="_Toc501318145"/>
      <w:bookmarkStart w:id="255" w:name="_Toc29002928"/>
      <w:bookmarkStart w:id="256" w:name="_Toc494186650"/>
      <w:bookmarkStart w:id="257" w:name="_Toc510355625"/>
      <w:bookmarkStart w:id="258" w:name="_Toc510537980"/>
      <w:r w:rsidRPr="003C21B1">
        <w:rPr>
          <w:rFonts w:asciiTheme="minorHAnsi" w:hAnsiTheme="minorHAnsi" w:cstheme="minorHAnsi"/>
          <w:bCs/>
          <w:rtl/>
        </w:rPr>
        <w:t xml:space="preserve"> 13.</w:t>
      </w:r>
      <w:r w:rsidRPr="003C21B1">
        <w:rPr>
          <w:rFonts w:asciiTheme="minorHAnsi" w:hAnsiTheme="minorHAnsi" w:cstheme="minorHAnsi"/>
          <w:bCs/>
          <w:rtl/>
        </w:rPr>
        <w:tab/>
        <w:t>الإنهاء</w:t>
      </w:r>
      <w:bookmarkEnd w:id="252"/>
      <w:bookmarkEnd w:id="253"/>
      <w:bookmarkEnd w:id="254"/>
      <w:bookmarkEnd w:id="255"/>
      <w:bookmarkEnd w:id="256"/>
      <w:bookmarkEnd w:id="257"/>
      <w:bookmarkEnd w:id="258"/>
    </w:p>
    <w:p w14:paraId="3AF09BC2" w14:textId="77777777" w:rsidR="00E614C6" w:rsidRPr="003C21B1" w:rsidRDefault="00E614C6" w:rsidP="00D00A41">
      <w:pPr>
        <w:pStyle w:val="Heading4"/>
        <w:spacing w:line="240" w:lineRule="auto"/>
        <w:rPr>
          <w:rFonts w:asciiTheme="minorHAnsi" w:hAnsiTheme="minorHAnsi" w:cstheme="minorHAnsi"/>
          <w:bCs/>
          <w:rtl/>
        </w:rPr>
      </w:pPr>
      <w:bookmarkStart w:id="259" w:name="_Toc456988546"/>
      <w:bookmarkStart w:id="260" w:name="_Toc496861741"/>
      <w:bookmarkStart w:id="261" w:name="_Toc501318146"/>
      <w:bookmarkStart w:id="262" w:name="_Toc29002929"/>
      <w:bookmarkStart w:id="263" w:name="_Toc494186651"/>
      <w:r w:rsidRPr="003C21B1">
        <w:rPr>
          <w:rFonts w:asciiTheme="minorHAnsi" w:hAnsiTheme="minorHAnsi" w:cstheme="minorHAnsi"/>
          <w:bCs/>
          <w:rtl/>
        </w:rPr>
        <w:t>1.13</w:t>
      </w:r>
      <w:r w:rsidRPr="003C21B1">
        <w:rPr>
          <w:rFonts w:asciiTheme="minorHAnsi" w:hAnsiTheme="minorHAnsi" w:cstheme="minorHAnsi"/>
          <w:bCs/>
          <w:rtl/>
        </w:rPr>
        <w:tab/>
        <w:t>الإنهاء بسبب التخلف عن الالتزامات</w:t>
      </w:r>
      <w:bookmarkEnd w:id="259"/>
      <w:bookmarkEnd w:id="260"/>
      <w:bookmarkEnd w:id="261"/>
      <w:bookmarkEnd w:id="262"/>
      <w:bookmarkEnd w:id="263"/>
    </w:p>
    <w:p w14:paraId="3B9423C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3D2DCCB5" w14:textId="77777777" w:rsidR="00E614C6" w:rsidRPr="003C21B1" w:rsidRDefault="00E614C6" w:rsidP="00D00A41">
      <w:pPr>
        <w:pStyle w:val="Heading4"/>
        <w:spacing w:line="240" w:lineRule="auto"/>
        <w:rPr>
          <w:rFonts w:asciiTheme="minorHAnsi" w:hAnsiTheme="minorHAnsi" w:cstheme="minorHAnsi"/>
          <w:bCs/>
          <w:rtl/>
        </w:rPr>
      </w:pPr>
      <w:bookmarkStart w:id="264" w:name="_Toc456988547"/>
      <w:bookmarkStart w:id="265" w:name="_Toc496861742"/>
      <w:bookmarkStart w:id="266" w:name="_Toc501318147"/>
      <w:bookmarkStart w:id="267" w:name="_Toc29002930"/>
      <w:bookmarkStart w:id="268" w:name="_Toc494186652"/>
      <w:r w:rsidRPr="003C21B1">
        <w:rPr>
          <w:rFonts w:asciiTheme="minorHAnsi" w:hAnsiTheme="minorHAnsi" w:cstheme="minorHAnsi"/>
          <w:bCs/>
          <w:rtl/>
        </w:rPr>
        <w:lastRenderedPageBreak/>
        <w:t>2.13</w:t>
      </w:r>
      <w:r w:rsidRPr="003C21B1">
        <w:rPr>
          <w:rFonts w:asciiTheme="minorHAnsi" w:hAnsiTheme="minorHAnsi" w:cstheme="minorHAnsi"/>
          <w:bCs/>
          <w:rtl/>
        </w:rPr>
        <w:tab/>
        <w:t>الإنهاء بسبب حدث تخلف عن الالتزامات</w:t>
      </w:r>
      <w:bookmarkEnd w:id="264"/>
      <w:bookmarkEnd w:id="265"/>
      <w:bookmarkEnd w:id="266"/>
      <w:bookmarkEnd w:id="267"/>
      <w:bookmarkEnd w:id="268"/>
    </w:p>
    <w:p w14:paraId="21130ACE" w14:textId="6E0817E6"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في حالة وقوع حدث تخلف عن الالتزامات، يجوز للطرف غير المتخلف إنهاء هذا الاتفاق فوراً بموجب إخطار كتابي.</w:t>
      </w:r>
      <w:r w:rsidR="008F0B54" w:rsidRPr="003C21B1">
        <w:rPr>
          <w:rFonts w:asciiTheme="minorHAnsi" w:hAnsiTheme="minorHAnsi" w:cstheme="minorHAnsi"/>
          <w:rtl/>
        </w:rPr>
        <w:t xml:space="preserve"> </w:t>
      </w:r>
      <w:r w:rsidRPr="003C21B1">
        <w:rPr>
          <w:rFonts w:asciiTheme="minorHAnsi" w:hAnsiTheme="minorHAnsi" w:cstheme="minorHAnsi"/>
          <w:rtl/>
        </w:rPr>
        <w:t>في إطار هذا الاتفاق، يعتبر كل مما يلي حدثاً من أحداث التخلف عن الالتزامات:</w:t>
      </w:r>
    </w:p>
    <w:p w14:paraId="72924C83" w14:textId="77777777" w:rsidR="00E614C6" w:rsidRPr="003C21B1" w:rsidRDefault="00E614C6" w:rsidP="00D00A41">
      <w:pPr>
        <w:spacing w:line="240" w:lineRule="auto"/>
        <w:ind w:left="720" w:hanging="72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إذا تنازل أحد الطرفين عن تنفيذ هذا الاتفاق إلى شخص آخر أو تعاقد معه من الباطن دون موافقة كتابية مسبقة من الطرف الآخر،</w:t>
      </w:r>
    </w:p>
    <w:p w14:paraId="718E28F6"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إذا أصبح أحد الطرفين معسراً أو خاضعاً للإدارة أو التصفية.</w:t>
      </w:r>
      <w:r w:rsidRPr="003C21B1">
        <w:rPr>
          <w:rStyle w:val="FootnoteReference"/>
          <w:rFonts w:asciiTheme="minorHAnsi" w:hAnsiTheme="minorHAnsi" w:cstheme="minorHAnsi"/>
          <w:rtl/>
        </w:rPr>
        <w:footnoteReference w:id="40"/>
      </w:r>
    </w:p>
    <w:p w14:paraId="75C64A71" w14:textId="77777777" w:rsidR="00E614C6" w:rsidRPr="003C21B1" w:rsidRDefault="00E614C6" w:rsidP="00D00A41">
      <w:pPr>
        <w:pStyle w:val="Heading4"/>
        <w:spacing w:line="240" w:lineRule="auto"/>
        <w:rPr>
          <w:rFonts w:asciiTheme="minorHAnsi" w:hAnsiTheme="minorHAnsi" w:cstheme="minorHAnsi"/>
          <w:bCs/>
          <w:rtl/>
        </w:rPr>
      </w:pPr>
      <w:bookmarkStart w:id="269" w:name="_Toc496861744"/>
      <w:bookmarkStart w:id="270" w:name="_Toc501318149"/>
      <w:bookmarkStart w:id="271" w:name="_Toc29002932"/>
      <w:bookmarkStart w:id="272" w:name="_Toc494186653"/>
      <w:r w:rsidRPr="003C21B1">
        <w:rPr>
          <w:rFonts w:asciiTheme="minorHAnsi" w:hAnsiTheme="minorHAnsi" w:cstheme="minorHAnsi"/>
          <w:bCs/>
          <w:rtl/>
        </w:rPr>
        <w:t>3.13</w:t>
      </w:r>
      <w:r w:rsidRPr="003C21B1">
        <w:rPr>
          <w:rFonts w:asciiTheme="minorHAnsi" w:hAnsiTheme="minorHAnsi" w:cstheme="minorHAnsi"/>
          <w:bCs/>
          <w:rtl/>
        </w:rPr>
        <w:tab/>
        <w:t>الإنهاء لا يؤثر على الحقوق أو الالتزامات السابقة أو الحقوق المستحقة</w:t>
      </w:r>
      <w:bookmarkEnd w:id="269"/>
      <w:bookmarkEnd w:id="270"/>
      <w:bookmarkEnd w:id="271"/>
      <w:bookmarkEnd w:id="272"/>
    </w:p>
    <w:p w14:paraId="5322D29A" w14:textId="380A0633"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79F63A07" w14:textId="77777777" w:rsidR="00E614C6" w:rsidRPr="003C21B1" w:rsidRDefault="00E614C6" w:rsidP="001E11F5">
      <w:pPr>
        <w:spacing w:line="240" w:lineRule="auto"/>
        <w:ind w:left="1134"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كان من المقرر تنفيذها قبل تاريخ الإنهاء الفعلي لهذا الاتفاق،</w:t>
      </w:r>
    </w:p>
    <w:p w14:paraId="761D27CF" w14:textId="77777777" w:rsidR="00E614C6" w:rsidRPr="003C21B1" w:rsidRDefault="00E614C6" w:rsidP="001E11F5">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التي كان من المقرر تنفيذها نتيجة لذلك الإنهاء.</w:t>
      </w:r>
    </w:p>
    <w:p w14:paraId="578D276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يؤثر إنهاء هذا الاتفاق على أي حقوق مستحقة لأي طرف قبل الإنهاء، أو التي تنشأ فيما يتعلق بالإنهاء، والتي يتم الاحتفاظ بها.</w:t>
      </w:r>
    </w:p>
    <w:p w14:paraId="5D2DC0AF" w14:textId="77777777" w:rsidR="000B075F" w:rsidRPr="003C21B1" w:rsidRDefault="000B075F" w:rsidP="00D00A41">
      <w:pPr>
        <w:spacing w:line="240" w:lineRule="auto"/>
        <w:jc w:val="left"/>
        <w:rPr>
          <w:rFonts w:asciiTheme="minorHAnsi" w:hAnsiTheme="minorHAnsi" w:cstheme="minorHAnsi"/>
        </w:rPr>
      </w:pPr>
    </w:p>
    <w:p w14:paraId="3F45D5BD" w14:textId="77777777" w:rsidR="00E614C6" w:rsidRPr="003C21B1" w:rsidRDefault="00E614C6" w:rsidP="00D00A41">
      <w:pPr>
        <w:pStyle w:val="Heading3"/>
        <w:spacing w:line="240" w:lineRule="auto"/>
        <w:rPr>
          <w:rFonts w:asciiTheme="minorHAnsi" w:hAnsiTheme="minorHAnsi" w:cstheme="minorHAnsi"/>
          <w:bCs/>
          <w:rtl/>
        </w:rPr>
      </w:pPr>
      <w:bookmarkStart w:id="273" w:name="_Toc496861757"/>
      <w:bookmarkStart w:id="274" w:name="_Toc501318162"/>
      <w:bookmarkStart w:id="275" w:name="_Toc29002945"/>
      <w:bookmarkStart w:id="276" w:name="_Toc494186654"/>
      <w:bookmarkStart w:id="277" w:name="_Toc510355626"/>
      <w:bookmarkStart w:id="278" w:name="_Toc510537981"/>
      <w:r w:rsidRPr="003C21B1">
        <w:rPr>
          <w:rFonts w:asciiTheme="minorHAnsi" w:hAnsiTheme="minorHAnsi" w:cstheme="minorHAnsi"/>
          <w:bCs/>
          <w:rtl/>
        </w:rPr>
        <w:t>14.</w:t>
      </w:r>
      <w:r w:rsidRPr="003C21B1">
        <w:rPr>
          <w:rFonts w:asciiTheme="minorHAnsi" w:hAnsiTheme="minorHAnsi" w:cstheme="minorHAnsi"/>
          <w:bCs/>
          <w:rtl/>
        </w:rPr>
        <w:tab/>
        <w:t>الإنهاء والمعلومات السرية</w:t>
      </w:r>
      <w:bookmarkEnd w:id="273"/>
      <w:bookmarkEnd w:id="274"/>
      <w:bookmarkEnd w:id="275"/>
      <w:bookmarkEnd w:id="276"/>
      <w:bookmarkEnd w:id="277"/>
      <w:bookmarkEnd w:id="278"/>
    </w:p>
    <w:p w14:paraId="7525772B" w14:textId="77777777" w:rsidR="00E614C6" w:rsidRPr="003C21B1" w:rsidRDefault="00E614C6" w:rsidP="00D00A41">
      <w:pPr>
        <w:pStyle w:val="Heading4"/>
        <w:spacing w:line="240" w:lineRule="auto"/>
        <w:rPr>
          <w:rFonts w:asciiTheme="minorHAnsi" w:hAnsiTheme="minorHAnsi" w:cstheme="minorHAnsi"/>
          <w:bCs/>
          <w:rtl/>
        </w:rPr>
      </w:pPr>
      <w:bookmarkStart w:id="279" w:name="_Toc496861758"/>
      <w:bookmarkStart w:id="280" w:name="_Toc501318163"/>
      <w:bookmarkStart w:id="281" w:name="_Toc29002946"/>
      <w:bookmarkStart w:id="282" w:name="_Toc494186655"/>
      <w:r w:rsidRPr="003C21B1">
        <w:rPr>
          <w:rFonts w:asciiTheme="minorHAnsi" w:hAnsiTheme="minorHAnsi" w:cstheme="minorHAnsi"/>
          <w:bCs/>
          <w:rtl/>
        </w:rPr>
        <w:t>1.14</w:t>
      </w:r>
      <w:r w:rsidRPr="003C21B1">
        <w:rPr>
          <w:rFonts w:asciiTheme="minorHAnsi" w:hAnsiTheme="minorHAnsi" w:cstheme="minorHAnsi"/>
          <w:bCs/>
          <w:rtl/>
        </w:rPr>
        <w:tab/>
        <w:t>إعادة المعلومات السرية</w:t>
      </w:r>
      <w:bookmarkEnd w:id="279"/>
      <w:bookmarkEnd w:id="280"/>
      <w:bookmarkEnd w:id="281"/>
      <w:bookmarkEnd w:id="282"/>
    </w:p>
    <w:p w14:paraId="39599FB6" w14:textId="0D672E3A"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فور إنهاء هذا الاتفاق أو انتهاء مدته، مهما كان السبب، ما لم يبرم الطرفان اتفاقاً آخر فيما يتعلق بالمعلومات السرية، يجب على المتلقي أن يقدم إلى الكاشف، ، فور تلقيه طلباً كتابياً بذلك، جميع المعلومات السرية التي بحوزته وجميع المواد الملموسة التي تحتوي على أي معلومات سرية أو ملخصات لها.</w:t>
      </w:r>
      <w:r w:rsidR="008F0B54" w:rsidRPr="003C21B1">
        <w:rPr>
          <w:rFonts w:asciiTheme="minorHAnsi" w:hAnsiTheme="minorHAnsi" w:cstheme="minorHAnsi"/>
          <w:rtl/>
        </w:rPr>
        <w:t xml:space="preserve"> </w:t>
      </w:r>
    </w:p>
    <w:p w14:paraId="3E50E2F5" w14:textId="77777777" w:rsidR="00E614C6" w:rsidRPr="003C21B1" w:rsidRDefault="00E614C6" w:rsidP="00D00A41">
      <w:pPr>
        <w:pStyle w:val="Heading4"/>
        <w:spacing w:line="240" w:lineRule="auto"/>
        <w:rPr>
          <w:rFonts w:asciiTheme="minorHAnsi" w:hAnsiTheme="minorHAnsi" w:cstheme="minorHAnsi"/>
          <w:bCs/>
          <w:rtl/>
        </w:rPr>
      </w:pPr>
      <w:bookmarkStart w:id="283" w:name="_Toc496861759"/>
      <w:bookmarkStart w:id="284" w:name="_Toc501318164"/>
      <w:bookmarkStart w:id="285" w:name="_Toc29002947"/>
      <w:bookmarkStart w:id="286" w:name="_Toc494186656"/>
      <w:r w:rsidRPr="003C21B1">
        <w:rPr>
          <w:rFonts w:asciiTheme="minorHAnsi" w:hAnsiTheme="minorHAnsi" w:cstheme="minorHAnsi"/>
          <w:bCs/>
          <w:rtl/>
        </w:rPr>
        <w:t>2.14</w:t>
      </w:r>
      <w:r w:rsidRPr="003C21B1">
        <w:rPr>
          <w:rFonts w:asciiTheme="minorHAnsi" w:hAnsiTheme="minorHAnsi" w:cstheme="minorHAnsi"/>
          <w:bCs/>
          <w:rtl/>
        </w:rPr>
        <w:tab/>
        <w:t>إتلاف المعلومات السرية</w:t>
      </w:r>
      <w:bookmarkEnd w:id="283"/>
      <w:bookmarkEnd w:id="284"/>
      <w:bookmarkEnd w:id="285"/>
      <w:bookmarkEnd w:id="286"/>
    </w:p>
    <w:p w14:paraId="401FA2AD" w14:textId="77777777" w:rsidR="00E614C6" w:rsidRPr="003C21B1" w:rsidRDefault="00E614C6" w:rsidP="00D00A41">
      <w:pPr>
        <w:spacing w:line="240" w:lineRule="auto"/>
        <w:jc w:val="left"/>
        <w:rPr>
          <w:rFonts w:asciiTheme="minorHAnsi" w:hAnsiTheme="minorHAnsi" w:cstheme="minorHAnsi"/>
          <w:u w:val="single"/>
          <w:rtl/>
        </w:rPr>
      </w:pPr>
      <w:r w:rsidRPr="003C21B1">
        <w:rPr>
          <w:rFonts w:asciiTheme="minorHAnsi" w:hAnsiTheme="minorHAnsi" w:cstheme="minorHAnsi"/>
          <w:rtl/>
        </w:rPr>
        <w:t>أي جزء من المعلومات السرية لا يمكن للمتلقي إعادته بسهولة إلى الكاشف يجب إتلافه تماماً بالطريقة التي يحددها الكاشف.</w:t>
      </w:r>
    </w:p>
    <w:p w14:paraId="18B0A03D" w14:textId="77777777" w:rsidR="00E614C6" w:rsidRPr="003C21B1" w:rsidRDefault="00E614C6" w:rsidP="00D00A41">
      <w:pPr>
        <w:spacing w:line="240" w:lineRule="auto"/>
        <w:jc w:val="left"/>
        <w:rPr>
          <w:rFonts w:asciiTheme="minorHAnsi" w:hAnsiTheme="minorHAnsi" w:cstheme="minorHAnsi"/>
        </w:rPr>
      </w:pPr>
    </w:p>
    <w:p w14:paraId="4B001263" w14:textId="77777777" w:rsidR="00E614C6" w:rsidRPr="003C21B1" w:rsidRDefault="00E614C6" w:rsidP="00D00A41">
      <w:pPr>
        <w:pStyle w:val="Heading3"/>
        <w:spacing w:line="240" w:lineRule="auto"/>
        <w:rPr>
          <w:rFonts w:asciiTheme="minorHAnsi" w:hAnsiTheme="minorHAnsi" w:cstheme="minorHAnsi"/>
          <w:bCs/>
          <w:rtl/>
        </w:rPr>
      </w:pPr>
      <w:bookmarkStart w:id="287" w:name="_Toc496861760"/>
      <w:bookmarkStart w:id="288" w:name="_Toc501318165"/>
      <w:bookmarkStart w:id="289" w:name="_Toc29002948"/>
      <w:bookmarkStart w:id="290" w:name="_Toc494186657"/>
      <w:bookmarkStart w:id="291" w:name="_Toc510355627"/>
      <w:bookmarkStart w:id="292" w:name="_Toc510537982"/>
      <w:r w:rsidRPr="003C21B1">
        <w:rPr>
          <w:rFonts w:asciiTheme="minorHAnsi" w:hAnsiTheme="minorHAnsi" w:cstheme="minorHAnsi"/>
          <w:bCs/>
          <w:rtl/>
        </w:rPr>
        <w:t xml:space="preserve"> 15.</w:t>
      </w:r>
      <w:r w:rsidRPr="003C21B1">
        <w:rPr>
          <w:rFonts w:asciiTheme="minorHAnsi" w:hAnsiTheme="minorHAnsi" w:cstheme="minorHAnsi"/>
          <w:bCs/>
          <w:rtl/>
        </w:rPr>
        <w:tab/>
        <w:t>خدمة الإخطارات</w:t>
      </w:r>
      <w:bookmarkEnd w:id="287"/>
      <w:bookmarkEnd w:id="288"/>
      <w:bookmarkEnd w:id="289"/>
      <w:bookmarkEnd w:id="290"/>
      <w:bookmarkEnd w:id="291"/>
      <w:bookmarkEnd w:id="292"/>
    </w:p>
    <w:p w14:paraId="5CCE2BB7" w14:textId="77777777" w:rsidR="00E614C6" w:rsidRPr="003C21B1" w:rsidRDefault="00E614C6" w:rsidP="00D00A41">
      <w:pPr>
        <w:spacing w:line="240" w:lineRule="auto"/>
        <w:jc w:val="left"/>
        <w:rPr>
          <w:rFonts w:asciiTheme="minorHAnsi" w:hAnsiTheme="minorHAnsi" w:cstheme="minorHAnsi"/>
          <w:rtl/>
        </w:rPr>
      </w:pPr>
      <w:bookmarkStart w:id="293" w:name="_Toc494186658"/>
      <w:bookmarkStart w:id="294" w:name="_Toc496861761"/>
      <w:bookmarkStart w:id="295" w:name="_Toc501318166"/>
      <w:bookmarkStart w:id="296" w:name="_Toc29002949"/>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bookmarkEnd w:id="293"/>
    </w:p>
    <w:bookmarkEnd w:id="294"/>
    <w:bookmarkEnd w:id="295"/>
    <w:bookmarkEnd w:id="296"/>
    <w:p w14:paraId="6C6FFDD2" w14:textId="77777777" w:rsidR="00E614C6" w:rsidRPr="003C21B1" w:rsidRDefault="00E614C6" w:rsidP="00D00A41">
      <w:pPr>
        <w:spacing w:line="240" w:lineRule="auto"/>
        <w:jc w:val="left"/>
        <w:rPr>
          <w:rFonts w:asciiTheme="minorHAnsi" w:hAnsiTheme="minorHAnsi" w:cstheme="minorHAnsi"/>
        </w:rPr>
      </w:pPr>
    </w:p>
    <w:p w14:paraId="1F69422C" w14:textId="77777777" w:rsidR="00E614C6" w:rsidRPr="003C21B1" w:rsidRDefault="00E614C6" w:rsidP="00D00A41">
      <w:pPr>
        <w:pStyle w:val="Heading3"/>
        <w:spacing w:line="240" w:lineRule="auto"/>
        <w:rPr>
          <w:rFonts w:asciiTheme="minorHAnsi" w:hAnsiTheme="minorHAnsi" w:cstheme="minorHAnsi"/>
          <w:bCs/>
          <w:rtl/>
        </w:rPr>
      </w:pPr>
      <w:bookmarkStart w:id="297" w:name="_Toc274712615"/>
      <w:bookmarkStart w:id="298" w:name="_Toc494186659"/>
      <w:bookmarkStart w:id="299" w:name="_Toc510355628"/>
      <w:bookmarkStart w:id="300" w:name="_Toc510537983"/>
      <w:r w:rsidRPr="003C21B1">
        <w:rPr>
          <w:rFonts w:asciiTheme="minorHAnsi" w:hAnsiTheme="minorHAnsi" w:cstheme="minorHAnsi"/>
          <w:bCs/>
          <w:rtl/>
        </w:rPr>
        <w:t>16.</w:t>
      </w:r>
      <w:r w:rsidRPr="003C21B1">
        <w:rPr>
          <w:rFonts w:asciiTheme="minorHAnsi" w:hAnsiTheme="minorHAnsi" w:cstheme="minorHAnsi"/>
          <w:bCs/>
          <w:rtl/>
        </w:rPr>
        <w:tab/>
        <w:t>عام</w:t>
      </w:r>
      <w:bookmarkEnd w:id="297"/>
      <w:bookmarkEnd w:id="298"/>
      <w:bookmarkEnd w:id="299"/>
      <w:bookmarkEnd w:id="300"/>
    </w:p>
    <w:p w14:paraId="241C6695" w14:textId="77777777" w:rsidR="00E614C6" w:rsidRPr="003C21B1" w:rsidRDefault="00E614C6" w:rsidP="00D00A41">
      <w:pPr>
        <w:pStyle w:val="Heading4"/>
        <w:spacing w:line="240" w:lineRule="auto"/>
        <w:rPr>
          <w:rFonts w:asciiTheme="minorHAnsi" w:hAnsiTheme="minorHAnsi" w:cstheme="minorHAnsi"/>
          <w:bCs/>
          <w:rtl/>
        </w:rPr>
      </w:pPr>
      <w:bookmarkStart w:id="301" w:name="_Toc274712616"/>
      <w:bookmarkStart w:id="302" w:name="_Toc494186660"/>
      <w:r w:rsidRPr="003C21B1">
        <w:rPr>
          <w:rFonts w:asciiTheme="minorHAnsi" w:hAnsiTheme="minorHAnsi" w:cstheme="minorHAnsi"/>
          <w:bCs/>
          <w:rtl/>
        </w:rPr>
        <w:t>1.16</w:t>
      </w:r>
      <w:r w:rsidRPr="003C21B1">
        <w:rPr>
          <w:rFonts w:asciiTheme="minorHAnsi" w:hAnsiTheme="minorHAnsi" w:cstheme="minorHAnsi"/>
          <w:bCs/>
          <w:rtl/>
        </w:rPr>
        <w:tab/>
        <w:t>عدم التنازل والتعاقد من الباطن</w:t>
      </w:r>
      <w:bookmarkEnd w:id="301"/>
      <w:bookmarkEnd w:id="302"/>
    </w:p>
    <w:p w14:paraId="7098186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طرف التنازل أو التعاقد من الباطن أو نقل أي من حقوقه أو التزاماته الواردة في هذا الاتفاق إلى أي شخص دون موافقة كتابية مسبقة من الطرف الآخر.</w:t>
      </w:r>
    </w:p>
    <w:p w14:paraId="15EC0833" w14:textId="77777777" w:rsidR="00E614C6" w:rsidRPr="003C21B1" w:rsidRDefault="00E614C6" w:rsidP="00D00A41">
      <w:pPr>
        <w:pStyle w:val="Heading4"/>
        <w:spacing w:line="240" w:lineRule="auto"/>
        <w:rPr>
          <w:rFonts w:asciiTheme="minorHAnsi" w:hAnsiTheme="minorHAnsi" w:cstheme="minorHAnsi"/>
          <w:bCs/>
          <w:rtl/>
        </w:rPr>
      </w:pPr>
      <w:bookmarkStart w:id="303" w:name="_Toc274712617"/>
      <w:bookmarkStart w:id="304" w:name="_Toc494186661"/>
      <w:r w:rsidRPr="003C21B1">
        <w:rPr>
          <w:rFonts w:asciiTheme="minorHAnsi" w:hAnsiTheme="minorHAnsi" w:cstheme="minorHAnsi"/>
          <w:bCs/>
          <w:rtl/>
        </w:rPr>
        <w:lastRenderedPageBreak/>
        <w:t>2.16</w:t>
      </w:r>
      <w:r w:rsidRPr="003C21B1">
        <w:rPr>
          <w:rFonts w:asciiTheme="minorHAnsi" w:hAnsiTheme="minorHAnsi" w:cstheme="minorHAnsi"/>
          <w:bCs/>
          <w:rtl/>
        </w:rPr>
        <w:tab/>
        <w:t>العلاقة بين الأطراف</w:t>
      </w:r>
      <w:bookmarkEnd w:id="303"/>
      <w:bookmarkEnd w:id="304"/>
    </w:p>
    <w:p w14:paraId="1B03409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w:t>
      </w:r>
    </w:p>
    <w:p w14:paraId="66D23700" w14:textId="77777777" w:rsidR="00E614C6" w:rsidRPr="003C21B1" w:rsidRDefault="00E614C6" w:rsidP="00D00A41">
      <w:pPr>
        <w:pStyle w:val="Heading4"/>
        <w:spacing w:line="240" w:lineRule="auto"/>
        <w:rPr>
          <w:rFonts w:asciiTheme="minorHAnsi" w:hAnsiTheme="minorHAnsi" w:cstheme="minorHAnsi"/>
          <w:bCs/>
          <w:rtl/>
        </w:rPr>
      </w:pPr>
      <w:bookmarkStart w:id="305" w:name="_Toc274712618"/>
      <w:bookmarkStart w:id="306" w:name="_Toc494186662"/>
      <w:r w:rsidRPr="003C21B1">
        <w:rPr>
          <w:rFonts w:asciiTheme="minorHAnsi" w:hAnsiTheme="minorHAnsi" w:cstheme="minorHAnsi"/>
          <w:bCs/>
          <w:rtl/>
        </w:rPr>
        <w:t>3.16</w:t>
      </w:r>
      <w:r w:rsidRPr="003C21B1">
        <w:rPr>
          <w:rFonts w:asciiTheme="minorHAnsi" w:hAnsiTheme="minorHAnsi" w:cstheme="minorHAnsi"/>
          <w:bCs/>
          <w:rtl/>
        </w:rPr>
        <w:tab/>
        <w:t>النُسخ المتطابقة</w:t>
      </w:r>
      <w:bookmarkEnd w:id="305"/>
      <w:bookmarkEnd w:id="306"/>
      <w:r w:rsidRPr="003C21B1">
        <w:rPr>
          <w:rFonts w:asciiTheme="minorHAnsi" w:hAnsiTheme="minorHAnsi" w:cstheme="minorHAnsi"/>
          <w:bCs/>
          <w:rtl/>
        </w:rPr>
        <w:t xml:space="preserve"> </w:t>
      </w:r>
    </w:p>
    <w:p w14:paraId="2994D9C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يجوز تحرير هذا الاتفاق في نُسخ متطابقة منفصلة، وتشكل جميع تلك النُسخ معاً اتفاقاً واحداً.</w:t>
      </w:r>
    </w:p>
    <w:p w14:paraId="4E73C53E" w14:textId="77777777" w:rsidR="00E614C6" w:rsidRPr="003C21B1" w:rsidRDefault="00E614C6" w:rsidP="00D00A41">
      <w:pPr>
        <w:pStyle w:val="Heading4"/>
        <w:spacing w:line="240" w:lineRule="auto"/>
        <w:rPr>
          <w:rFonts w:asciiTheme="minorHAnsi" w:hAnsiTheme="minorHAnsi" w:cstheme="minorHAnsi"/>
          <w:bCs/>
          <w:rtl/>
        </w:rPr>
      </w:pPr>
      <w:bookmarkStart w:id="307" w:name="_Toc274712619"/>
      <w:bookmarkStart w:id="308" w:name="_Toc494186663"/>
      <w:r w:rsidRPr="003C21B1">
        <w:rPr>
          <w:rFonts w:asciiTheme="minorHAnsi" w:hAnsiTheme="minorHAnsi" w:cstheme="minorHAnsi"/>
          <w:bCs/>
          <w:rtl/>
        </w:rPr>
        <w:t>4.16</w:t>
      </w:r>
      <w:r w:rsidRPr="003C21B1">
        <w:rPr>
          <w:rFonts w:asciiTheme="minorHAnsi" w:hAnsiTheme="minorHAnsi" w:cstheme="minorHAnsi"/>
          <w:bCs/>
          <w:rtl/>
        </w:rPr>
        <w:tab/>
        <w:t>التكاليف القانونية</w:t>
      </w:r>
      <w:bookmarkEnd w:id="307"/>
      <w:bookmarkEnd w:id="308"/>
    </w:p>
    <w:p w14:paraId="4A62B177"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473F092F" w14:textId="77777777" w:rsidR="00E614C6" w:rsidRPr="003C21B1" w:rsidRDefault="00E614C6" w:rsidP="00D00A41">
      <w:pPr>
        <w:pStyle w:val="Heading4"/>
        <w:spacing w:line="240" w:lineRule="auto"/>
        <w:rPr>
          <w:rFonts w:asciiTheme="minorHAnsi" w:hAnsiTheme="minorHAnsi" w:cstheme="minorHAnsi"/>
          <w:bCs/>
          <w:rtl/>
        </w:rPr>
      </w:pPr>
      <w:bookmarkStart w:id="309" w:name="_Toc274712620"/>
      <w:bookmarkStart w:id="310" w:name="_Toc494186664"/>
      <w:r w:rsidRPr="003C21B1">
        <w:rPr>
          <w:rFonts w:asciiTheme="minorHAnsi" w:hAnsiTheme="minorHAnsi" w:cstheme="minorHAnsi"/>
          <w:bCs/>
          <w:rtl/>
        </w:rPr>
        <w:t>5.16</w:t>
      </w:r>
      <w:r w:rsidRPr="003C21B1">
        <w:rPr>
          <w:rFonts w:asciiTheme="minorHAnsi" w:hAnsiTheme="minorHAnsi" w:cstheme="minorHAnsi"/>
          <w:bCs/>
          <w:rtl/>
        </w:rPr>
        <w:tab/>
        <w:t>ضمان التفويض</w:t>
      </w:r>
      <w:bookmarkEnd w:id="309"/>
      <w:bookmarkEnd w:id="310"/>
    </w:p>
    <w:p w14:paraId="58501994"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13F223E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4B570B6F"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655E90F7" w14:textId="77777777" w:rsidR="00E614C6" w:rsidRPr="003C21B1" w:rsidRDefault="00E614C6" w:rsidP="00D00A41">
      <w:pPr>
        <w:pStyle w:val="Heading4"/>
        <w:spacing w:line="240" w:lineRule="auto"/>
        <w:rPr>
          <w:rFonts w:asciiTheme="minorHAnsi" w:hAnsiTheme="minorHAnsi" w:cstheme="minorHAnsi"/>
          <w:bCs/>
          <w:rtl/>
        </w:rPr>
      </w:pPr>
      <w:bookmarkStart w:id="311" w:name="_Toc274712621"/>
      <w:bookmarkStart w:id="312" w:name="_Toc494186665"/>
      <w:r w:rsidRPr="003C21B1">
        <w:rPr>
          <w:rFonts w:asciiTheme="minorHAnsi" w:hAnsiTheme="minorHAnsi" w:cstheme="minorHAnsi"/>
          <w:bCs/>
          <w:rtl/>
        </w:rPr>
        <w:t>6.16</w:t>
      </w:r>
      <w:r w:rsidRPr="003C21B1">
        <w:rPr>
          <w:rFonts w:asciiTheme="minorHAnsi" w:hAnsiTheme="minorHAnsi" w:cstheme="minorHAnsi"/>
          <w:bCs/>
          <w:rtl/>
        </w:rPr>
        <w:tab/>
        <w:t>الاتفاق الكامل</w:t>
      </w:r>
      <w:bookmarkEnd w:id="311"/>
      <w:bookmarkEnd w:id="312"/>
    </w:p>
    <w:p w14:paraId="77EC464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3E51A109" w14:textId="77777777" w:rsidR="00E614C6" w:rsidRPr="003C21B1" w:rsidRDefault="00E614C6" w:rsidP="00D00A41">
      <w:pPr>
        <w:pStyle w:val="Heading4"/>
        <w:spacing w:line="240" w:lineRule="auto"/>
        <w:rPr>
          <w:rFonts w:asciiTheme="minorHAnsi" w:hAnsiTheme="minorHAnsi" w:cstheme="minorHAnsi"/>
          <w:bCs/>
          <w:rtl/>
        </w:rPr>
      </w:pPr>
      <w:bookmarkStart w:id="313" w:name="_Toc274712622"/>
      <w:bookmarkStart w:id="314" w:name="_Toc494186666"/>
      <w:r w:rsidRPr="003C21B1">
        <w:rPr>
          <w:rFonts w:asciiTheme="minorHAnsi" w:hAnsiTheme="minorHAnsi" w:cstheme="minorHAnsi"/>
          <w:bCs/>
          <w:rtl/>
        </w:rPr>
        <w:t>7.16</w:t>
      </w:r>
      <w:r w:rsidRPr="003C21B1">
        <w:rPr>
          <w:rFonts w:asciiTheme="minorHAnsi" w:hAnsiTheme="minorHAnsi" w:cstheme="minorHAnsi"/>
          <w:bCs/>
          <w:rtl/>
        </w:rPr>
        <w:tab/>
        <w:t>التغييرات</w:t>
      </w:r>
      <w:bookmarkEnd w:id="313"/>
      <w:bookmarkEnd w:id="314"/>
    </w:p>
    <w:p w14:paraId="5C9B9E6D"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لا يُلزم أي تغيير في هذا الاتفاق الطرفين ما لم يكن كتابياً، ويوقع عليه كلا الطرفين.</w:t>
      </w:r>
    </w:p>
    <w:p w14:paraId="5919925D" w14:textId="77777777" w:rsidR="00E614C6" w:rsidRPr="003C21B1" w:rsidRDefault="00E614C6" w:rsidP="00D00A41">
      <w:pPr>
        <w:pStyle w:val="Heading3"/>
        <w:spacing w:line="240" w:lineRule="auto"/>
        <w:rPr>
          <w:rFonts w:asciiTheme="minorHAnsi" w:hAnsiTheme="minorHAnsi" w:cstheme="minorHAnsi"/>
          <w:bCs/>
          <w:rtl/>
        </w:rPr>
      </w:pPr>
      <w:bookmarkStart w:id="315" w:name="_Toc274712623"/>
      <w:bookmarkStart w:id="316" w:name="_Toc494186667"/>
      <w:bookmarkStart w:id="317" w:name="_Toc510355629"/>
      <w:bookmarkStart w:id="318" w:name="_Toc510537984"/>
      <w:r w:rsidRPr="003C21B1">
        <w:rPr>
          <w:rFonts w:asciiTheme="minorHAnsi" w:hAnsiTheme="minorHAnsi" w:cstheme="minorHAnsi"/>
          <w:bCs/>
          <w:rtl/>
        </w:rPr>
        <w:t>8.16</w:t>
      </w:r>
      <w:r w:rsidRPr="003C21B1">
        <w:rPr>
          <w:rFonts w:asciiTheme="minorHAnsi" w:hAnsiTheme="minorHAnsi" w:cstheme="minorHAnsi"/>
          <w:bCs/>
          <w:rtl/>
        </w:rPr>
        <w:tab/>
        <w:t>التنازل</w:t>
      </w:r>
      <w:bookmarkEnd w:id="315"/>
      <w:bookmarkEnd w:id="316"/>
      <w:bookmarkEnd w:id="317"/>
      <w:bookmarkEnd w:id="318"/>
    </w:p>
    <w:p w14:paraId="4510E0A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لا يسري أي تنازل إلا في حال كان التنازل منصوصاً عليه صراحةً وكتابياً وموقعاً عليه من الطرف الذي يقدم التنازل.</w:t>
      </w:r>
    </w:p>
    <w:p w14:paraId="33879C4C" w14:textId="77777777" w:rsidR="00E614C6" w:rsidRPr="003C21B1" w:rsidRDefault="00E614C6" w:rsidP="00D00A41">
      <w:pPr>
        <w:pStyle w:val="Heading4"/>
        <w:spacing w:line="240" w:lineRule="auto"/>
        <w:rPr>
          <w:rFonts w:asciiTheme="minorHAnsi" w:hAnsiTheme="minorHAnsi" w:cstheme="minorHAnsi"/>
          <w:bCs/>
          <w:rtl/>
        </w:rPr>
      </w:pPr>
      <w:bookmarkStart w:id="319" w:name="_Toc274712624"/>
      <w:bookmarkStart w:id="320" w:name="_Toc494186668"/>
      <w:r w:rsidRPr="003C21B1">
        <w:rPr>
          <w:rFonts w:asciiTheme="minorHAnsi" w:hAnsiTheme="minorHAnsi" w:cstheme="minorHAnsi"/>
          <w:bCs/>
          <w:rtl/>
        </w:rPr>
        <w:t>9.16</w:t>
      </w:r>
      <w:r w:rsidRPr="003C21B1">
        <w:rPr>
          <w:rFonts w:asciiTheme="minorHAnsi" w:hAnsiTheme="minorHAnsi" w:cstheme="minorHAnsi"/>
          <w:bCs/>
          <w:rtl/>
        </w:rPr>
        <w:tab/>
        <w:t>القانون المطبّق</w:t>
      </w:r>
      <w:bookmarkEnd w:id="319"/>
      <w:bookmarkEnd w:id="320"/>
    </w:p>
    <w:p w14:paraId="7483CE7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يتفق الطرفان على إبرام هذا الاتفاق ودخوله حيز النفاذ في *</w:t>
      </w:r>
      <w:r w:rsidRPr="003C21B1">
        <w:rPr>
          <w:rStyle w:val="FootnoteReference"/>
          <w:rFonts w:asciiTheme="minorHAnsi" w:hAnsiTheme="minorHAnsi" w:cstheme="minorHAnsi"/>
          <w:rtl/>
        </w:rPr>
        <w:footnoteReference w:id="41"/>
      </w:r>
      <w:r w:rsidRPr="003C21B1">
        <w:rPr>
          <w:rFonts w:asciiTheme="minorHAnsi" w:hAnsiTheme="minorHAnsi" w:cstheme="minorHAnsi"/>
          <w:rtl/>
        </w:rPr>
        <w:t>.</w:t>
      </w:r>
    </w:p>
    <w:p w14:paraId="7F94E101"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0D88D6AE" w14:textId="77777777" w:rsidR="00E614C6" w:rsidRPr="003C21B1" w:rsidRDefault="00E614C6" w:rsidP="00D00A41">
      <w:pPr>
        <w:pStyle w:val="Heading4"/>
        <w:spacing w:line="240" w:lineRule="auto"/>
        <w:rPr>
          <w:rFonts w:asciiTheme="minorHAnsi" w:hAnsiTheme="minorHAnsi" w:cstheme="minorHAnsi"/>
          <w:bCs/>
          <w:rtl/>
        </w:rPr>
      </w:pPr>
      <w:bookmarkStart w:id="321" w:name="_Toc274712625"/>
      <w:bookmarkStart w:id="322" w:name="_Toc494186669"/>
      <w:r w:rsidRPr="003C21B1">
        <w:rPr>
          <w:rFonts w:asciiTheme="minorHAnsi" w:hAnsiTheme="minorHAnsi" w:cstheme="minorHAnsi"/>
          <w:bCs/>
          <w:rtl/>
        </w:rPr>
        <w:t>10.16</w:t>
      </w:r>
      <w:r w:rsidRPr="003C21B1">
        <w:rPr>
          <w:rFonts w:asciiTheme="minorHAnsi" w:hAnsiTheme="minorHAnsi" w:cstheme="minorHAnsi"/>
          <w:bCs/>
          <w:rtl/>
        </w:rPr>
        <w:tab/>
        <w:t>الفصل</w:t>
      </w:r>
      <w:bookmarkEnd w:id="321"/>
      <w:bookmarkEnd w:id="322"/>
    </w:p>
    <w:p w14:paraId="55A099A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 xml:space="preserve"> 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على استمرار سريان الأحكام المتبقية من هذا الاتفاق.</w:t>
      </w:r>
    </w:p>
    <w:p w14:paraId="0D340167" w14:textId="77777777" w:rsidR="00E614C6" w:rsidRPr="003C21B1" w:rsidRDefault="00E614C6" w:rsidP="00D00A41">
      <w:pPr>
        <w:spacing w:line="240" w:lineRule="auto"/>
        <w:jc w:val="left"/>
        <w:outlineLvl w:val="0"/>
        <w:rPr>
          <w:rFonts w:asciiTheme="minorHAnsi" w:hAnsiTheme="minorHAnsi" w:cstheme="minorHAnsi"/>
          <w:b/>
          <w:bCs/>
          <w:rtl/>
        </w:rPr>
      </w:pPr>
      <w:bookmarkStart w:id="323" w:name="_Toc458168942"/>
      <w:r w:rsidRPr="003C21B1">
        <w:rPr>
          <w:rFonts w:asciiTheme="minorHAnsi" w:hAnsiTheme="minorHAnsi" w:cstheme="minorHAnsi"/>
          <w:rtl/>
        </w:rPr>
        <w:br w:type="page"/>
      </w:r>
      <w:bookmarkStart w:id="324" w:name="_Toc510355630"/>
      <w:r w:rsidRPr="003C21B1">
        <w:rPr>
          <w:rFonts w:asciiTheme="minorHAnsi" w:hAnsiTheme="minorHAnsi" w:cstheme="minorHAnsi"/>
          <w:b/>
          <w:bCs/>
          <w:rtl/>
        </w:rPr>
        <w:lastRenderedPageBreak/>
        <w:t>توقيعات الطرفين</w:t>
      </w:r>
      <w:bookmarkEnd w:id="324"/>
    </w:p>
    <w:p w14:paraId="1F267C73" w14:textId="77777777" w:rsidR="00E614C6" w:rsidRPr="003C21B1" w:rsidRDefault="00E614C6" w:rsidP="00D00A41">
      <w:pPr>
        <w:spacing w:line="240" w:lineRule="auto"/>
        <w:jc w:val="left"/>
        <w:rPr>
          <w:rFonts w:asciiTheme="minorHAnsi" w:hAnsiTheme="minorHAnsi" w:cstheme="minorHAnsi"/>
        </w:rPr>
      </w:pPr>
    </w:p>
    <w:tbl>
      <w:tblPr>
        <w:bidiVisual/>
        <w:tblW w:w="9889" w:type="dxa"/>
        <w:tblLayout w:type="fixed"/>
        <w:tblLook w:val="0000" w:firstRow="0" w:lastRow="0" w:firstColumn="0" w:lastColumn="0" w:noHBand="0" w:noVBand="0"/>
      </w:tblPr>
      <w:tblGrid>
        <w:gridCol w:w="4503"/>
        <w:gridCol w:w="850"/>
        <w:gridCol w:w="4536"/>
      </w:tblGrid>
      <w:tr w:rsidR="00E614C6" w:rsidRPr="003C21B1" w14:paraId="4C3148B8" w14:textId="77777777" w:rsidTr="005F62BD">
        <w:tc>
          <w:tcPr>
            <w:tcW w:w="4503" w:type="dxa"/>
          </w:tcPr>
          <w:p w14:paraId="22810BD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التوقيع</w:t>
            </w:r>
          </w:p>
          <w:p w14:paraId="4BAF01B4" w14:textId="77777777" w:rsidR="00E614C6" w:rsidRPr="003C21B1" w:rsidRDefault="00E614C6" w:rsidP="00D00A41">
            <w:pPr>
              <w:spacing w:line="240" w:lineRule="auto"/>
              <w:jc w:val="left"/>
              <w:rPr>
                <w:rFonts w:asciiTheme="minorHAnsi" w:hAnsiTheme="minorHAnsi" w:cstheme="minorHAnsi"/>
                <w:b/>
                <w:bCs/>
                <w:rtl/>
              </w:rPr>
            </w:pPr>
            <w:r w:rsidRPr="003C21B1">
              <w:rPr>
                <w:rFonts w:asciiTheme="minorHAnsi" w:hAnsiTheme="minorHAnsi" w:cstheme="minorHAnsi"/>
                <w:b/>
                <w:bCs/>
                <w:rtl/>
              </w:rPr>
              <w:t>[اسم الطرف 1]</w:t>
            </w:r>
          </w:p>
          <w:p w14:paraId="13E139C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في وجود</w:t>
            </w:r>
          </w:p>
        </w:tc>
        <w:tc>
          <w:tcPr>
            <w:tcW w:w="850" w:type="dxa"/>
          </w:tcPr>
          <w:p w14:paraId="427128AE"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p w14:paraId="0A328251"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p w14:paraId="4EBE0E81"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p w14:paraId="6C3F43B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521620BE"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35F301B3"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التوقيع</w:t>
            </w:r>
          </w:p>
          <w:p w14:paraId="4695005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5D3B4BBE"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46D5AA1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r w:rsidRPr="003C21B1">
              <w:rPr>
                <w:rFonts w:asciiTheme="minorHAnsi" w:hAnsiTheme="minorHAnsi" w:cstheme="minorHAnsi"/>
                <w:rtl/>
              </w:rPr>
              <w:cr/>
            </w:r>
            <w:r w:rsidRPr="003C21B1">
              <w:rPr>
                <w:rFonts w:asciiTheme="minorHAnsi" w:hAnsiTheme="minorHAnsi" w:cstheme="minorHAnsi"/>
                <w:rtl/>
              </w:rPr>
              <w:br/>
              <w:t>التاريخ</w:t>
            </w:r>
            <w:r w:rsidRPr="003C21B1">
              <w:rPr>
                <w:rStyle w:val="FootnoteReference"/>
                <w:rFonts w:asciiTheme="minorHAnsi" w:hAnsiTheme="minorHAnsi" w:cstheme="minorHAnsi"/>
                <w:rtl/>
              </w:rPr>
              <w:footnoteReference w:id="42"/>
            </w:r>
          </w:p>
          <w:p w14:paraId="0DEA133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67EED713"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50BDEE69"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21700B5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626EB562" w14:textId="77777777" w:rsidR="00E614C6" w:rsidRPr="003C21B1" w:rsidRDefault="00E614C6" w:rsidP="00D00A41">
            <w:pPr>
              <w:spacing w:line="240" w:lineRule="auto"/>
              <w:jc w:val="left"/>
              <w:rPr>
                <w:rFonts w:asciiTheme="minorHAnsi" w:hAnsiTheme="minorHAnsi" w:cstheme="minorHAnsi"/>
              </w:rPr>
            </w:pPr>
          </w:p>
        </w:tc>
      </w:tr>
      <w:tr w:rsidR="00E614C6" w:rsidRPr="003C21B1" w14:paraId="6F0B1D6B" w14:textId="77777777" w:rsidTr="005F62BD">
        <w:tc>
          <w:tcPr>
            <w:tcW w:w="4503" w:type="dxa"/>
          </w:tcPr>
          <w:p w14:paraId="19BF85B3" w14:textId="77777777" w:rsidR="00E614C6" w:rsidRPr="003C21B1" w:rsidRDefault="00E614C6" w:rsidP="00D00A41">
            <w:pPr>
              <w:spacing w:line="240" w:lineRule="auto"/>
              <w:jc w:val="left"/>
              <w:rPr>
                <w:rFonts w:asciiTheme="minorHAnsi" w:hAnsiTheme="minorHAnsi" w:cstheme="minorHAnsi"/>
                <w:b/>
                <w:bCs/>
                <w:rtl/>
              </w:rPr>
            </w:pPr>
            <w:r w:rsidRPr="003C21B1">
              <w:rPr>
                <w:rFonts w:asciiTheme="minorHAnsi" w:hAnsiTheme="minorHAnsi" w:cstheme="minorHAnsi"/>
                <w:b/>
                <w:bCs/>
                <w:rtl/>
              </w:rPr>
              <w:t>التوقيع</w:t>
            </w:r>
          </w:p>
          <w:p w14:paraId="6378E91C"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b/>
                <w:bCs/>
                <w:rtl/>
              </w:rPr>
              <w:t xml:space="preserve"> [اسم الطرف 2]</w:t>
            </w:r>
          </w:p>
          <w:p w14:paraId="3093C325"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في وجود</w:t>
            </w:r>
          </w:p>
        </w:tc>
        <w:tc>
          <w:tcPr>
            <w:tcW w:w="850" w:type="dxa"/>
          </w:tcPr>
          <w:p w14:paraId="2FB23277"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p w14:paraId="6246D8C5"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p w14:paraId="52F6D9BA"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p w14:paraId="630B9E71"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4FCA4824"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E3E66E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التوقيع</w:t>
            </w:r>
          </w:p>
          <w:p w14:paraId="5AFF170B"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0723DA64"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057DD632"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r w:rsidRPr="003C21B1">
              <w:rPr>
                <w:rFonts w:asciiTheme="minorHAnsi" w:hAnsiTheme="minorHAnsi" w:cstheme="minorHAnsi"/>
                <w:rtl/>
              </w:rPr>
              <w:cr/>
            </w:r>
            <w:r w:rsidRPr="003C21B1">
              <w:rPr>
                <w:rFonts w:asciiTheme="minorHAnsi" w:hAnsiTheme="minorHAnsi" w:cstheme="minorHAnsi"/>
                <w:rtl/>
              </w:rPr>
              <w:br/>
              <w:t>التاريخ</w:t>
            </w:r>
          </w:p>
          <w:p w14:paraId="478EE18E"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4F6FD090"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0FA10533"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2F5123AF" w14:textId="77777777" w:rsidR="00E614C6" w:rsidRPr="003C21B1" w:rsidRDefault="00E614C6" w:rsidP="00D00A41">
            <w:pPr>
              <w:spacing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56D2C637" w14:textId="77777777" w:rsidR="00E614C6" w:rsidRPr="003C21B1" w:rsidRDefault="00E614C6" w:rsidP="00D00A41">
            <w:pPr>
              <w:spacing w:line="240" w:lineRule="auto"/>
              <w:jc w:val="left"/>
              <w:rPr>
                <w:rFonts w:asciiTheme="minorHAnsi" w:hAnsiTheme="minorHAnsi" w:cstheme="minorHAnsi"/>
              </w:rPr>
            </w:pPr>
          </w:p>
        </w:tc>
      </w:tr>
      <w:bookmarkEnd w:id="323"/>
    </w:tbl>
    <w:p w14:paraId="1874923A" w14:textId="77777777" w:rsidR="005F62BD" w:rsidRPr="003C21B1" w:rsidRDefault="005F62BD" w:rsidP="00D00A41">
      <w:pPr>
        <w:spacing w:line="240" w:lineRule="auto"/>
        <w:jc w:val="left"/>
        <w:rPr>
          <w:rFonts w:asciiTheme="minorHAnsi" w:hAnsiTheme="minorHAnsi" w:cstheme="minorHAnsi"/>
          <w:rtl/>
        </w:rPr>
        <w:sectPr w:rsidR="005F62BD" w:rsidRPr="003C21B1" w:rsidSect="007C2018">
          <w:headerReference w:type="default" r:id="rId8"/>
          <w:footerReference w:type="even" r:id="rId9"/>
          <w:footerReference w:type="default" r:id="rId10"/>
          <w:pgSz w:w="11909" w:h="16834" w:code="9"/>
          <w:pgMar w:top="1138" w:right="851" w:bottom="1138" w:left="1411" w:header="454" w:footer="227" w:gutter="0"/>
          <w:cols w:space="720"/>
          <w:titlePg/>
          <w:bidi/>
          <w:docGrid w:linePitch="299"/>
        </w:sectPr>
      </w:pPr>
    </w:p>
    <w:p w14:paraId="4B1A7464" w14:textId="24B25348" w:rsidR="00E614C6" w:rsidRPr="003C21B1" w:rsidRDefault="00E614C6" w:rsidP="00E737CC">
      <w:pPr>
        <w:jc w:val="left"/>
        <w:outlineLvl w:val="0"/>
        <w:rPr>
          <w:rFonts w:asciiTheme="minorHAnsi" w:hAnsiTheme="minorHAnsi" w:cstheme="minorHAnsi"/>
          <w:b/>
          <w:bCs/>
          <w:sz w:val="32"/>
          <w:szCs w:val="32"/>
          <w:rtl/>
        </w:rPr>
      </w:pPr>
      <w:bookmarkStart w:id="325" w:name="_Toc496861774"/>
      <w:bookmarkStart w:id="326" w:name="_Toc501318179"/>
      <w:bookmarkStart w:id="327" w:name="_Toc29002962"/>
      <w:bookmarkStart w:id="328" w:name="_Toc494186670"/>
      <w:bookmarkStart w:id="329" w:name="_Toc510355631"/>
      <w:r w:rsidRPr="003C21B1">
        <w:rPr>
          <w:rFonts w:asciiTheme="minorHAnsi" w:hAnsiTheme="minorHAnsi" w:cstheme="minorHAnsi"/>
          <w:b/>
          <w:bCs/>
          <w:sz w:val="32"/>
          <w:szCs w:val="32"/>
          <w:rtl/>
        </w:rPr>
        <w:lastRenderedPageBreak/>
        <w:t xml:space="preserve"> الجدول الزمني 1:</w:t>
      </w:r>
      <w:r w:rsidR="008F0B54" w:rsidRPr="003C21B1">
        <w:rPr>
          <w:rFonts w:asciiTheme="minorHAnsi" w:hAnsiTheme="minorHAnsi" w:cstheme="minorHAnsi"/>
          <w:b/>
          <w:bCs/>
          <w:sz w:val="32"/>
          <w:szCs w:val="32"/>
          <w:rtl/>
        </w:rPr>
        <w:t xml:space="preserve"> </w:t>
      </w:r>
      <w:r w:rsidRPr="003C21B1">
        <w:rPr>
          <w:rFonts w:asciiTheme="minorHAnsi" w:hAnsiTheme="minorHAnsi" w:cstheme="minorHAnsi"/>
          <w:b/>
          <w:bCs/>
          <w:sz w:val="32"/>
          <w:szCs w:val="32"/>
          <w:rtl/>
        </w:rPr>
        <w:t>برنامج البحث</w:t>
      </w:r>
      <w:bookmarkEnd w:id="325"/>
      <w:bookmarkEnd w:id="326"/>
      <w:bookmarkEnd w:id="327"/>
      <w:bookmarkEnd w:id="328"/>
      <w:bookmarkEnd w:id="329"/>
    </w:p>
    <w:p w14:paraId="50EFF871" w14:textId="77777777" w:rsidR="00E614C6" w:rsidRPr="003C21B1" w:rsidRDefault="00E614C6" w:rsidP="00E737CC">
      <w:pPr>
        <w:jc w:val="left"/>
        <w:rPr>
          <w:rFonts w:asciiTheme="minorHAnsi" w:hAnsiTheme="minorHAnsi" w:cstheme="minorHAnsi"/>
        </w:rPr>
      </w:pPr>
    </w:p>
    <w:p w14:paraId="211AF845" w14:textId="77777777" w:rsidR="00E614C6" w:rsidRPr="003C21B1" w:rsidRDefault="00E614C6" w:rsidP="00E737CC">
      <w:pPr>
        <w:jc w:val="left"/>
        <w:rPr>
          <w:rFonts w:asciiTheme="minorHAnsi" w:hAnsiTheme="minorHAnsi" w:cstheme="minorHAnsi"/>
        </w:rPr>
      </w:pPr>
    </w:p>
    <w:p w14:paraId="22B33427"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4FE481C7" w14:textId="14B92669" w:rsidR="00E614C6" w:rsidRPr="003C21B1" w:rsidRDefault="00E614C6" w:rsidP="00E737CC">
      <w:pPr>
        <w:jc w:val="left"/>
        <w:outlineLvl w:val="0"/>
        <w:rPr>
          <w:rFonts w:asciiTheme="minorHAnsi" w:hAnsiTheme="minorHAnsi" w:cstheme="minorHAnsi"/>
          <w:b/>
          <w:bCs/>
          <w:sz w:val="32"/>
          <w:szCs w:val="32"/>
          <w:rtl/>
        </w:rPr>
      </w:pPr>
      <w:bookmarkStart w:id="330" w:name="_Toc496861775"/>
      <w:bookmarkStart w:id="331" w:name="_Toc501318180"/>
      <w:bookmarkStart w:id="332" w:name="_Toc29002963"/>
      <w:bookmarkStart w:id="333" w:name="_Toc494186671"/>
      <w:bookmarkStart w:id="334" w:name="_Toc510355632"/>
      <w:r w:rsidRPr="003C21B1">
        <w:rPr>
          <w:rFonts w:asciiTheme="minorHAnsi" w:hAnsiTheme="minorHAnsi" w:cstheme="minorHAnsi"/>
          <w:b/>
          <w:bCs/>
          <w:sz w:val="32"/>
          <w:szCs w:val="32"/>
          <w:rtl/>
        </w:rPr>
        <w:lastRenderedPageBreak/>
        <w:t>الجدول الزمني 2:</w:t>
      </w:r>
      <w:r w:rsidR="008F0B54" w:rsidRPr="003C21B1">
        <w:rPr>
          <w:rFonts w:asciiTheme="minorHAnsi" w:hAnsiTheme="minorHAnsi" w:cstheme="minorHAnsi"/>
          <w:b/>
          <w:bCs/>
          <w:sz w:val="32"/>
          <w:szCs w:val="32"/>
          <w:rtl/>
        </w:rPr>
        <w:t xml:space="preserve"> </w:t>
      </w:r>
      <w:r w:rsidRPr="003C21B1">
        <w:rPr>
          <w:rFonts w:asciiTheme="minorHAnsi" w:hAnsiTheme="minorHAnsi" w:cstheme="minorHAnsi"/>
          <w:b/>
          <w:bCs/>
          <w:sz w:val="32"/>
          <w:szCs w:val="32"/>
          <w:rtl/>
        </w:rPr>
        <w:t>أموال البحث</w:t>
      </w:r>
      <w:bookmarkEnd w:id="330"/>
      <w:bookmarkEnd w:id="331"/>
      <w:bookmarkEnd w:id="332"/>
      <w:bookmarkEnd w:id="333"/>
      <w:bookmarkEnd w:id="334"/>
    </w:p>
    <w:p w14:paraId="0C537F52" w14:textId="77777777" w:rsidR="00E614C6" w:rsidRPr="003C21B1" w:rsidRDefault="00E614C6" w:rsidP="00E737CC">
      <w:pPr>
        <w:jc w:val="left"/>
        <w:rPr>
          <w:rFonts w:asciiTheme="minorHAnsi" w:hAnsiTheme="minorHAnsi" w:cstheme="minorHAnsi"/>
        </w:rPr>
      </w:pPr>
    </w:p>
    <w:p w14:paraId="7A481FF6" w14:textId="77777777" w:rsidR="00E614C6" w:rsidRPr="003C21B1" w:rsidRDefault="000B075F" w:rsidP="00E737CC">
      <w:pPr>
        <w:jc w:val="left"/>
        <w:rPr>
          <w:rFonts w:asciiTheme="minorHAnsi" w:hAnsiTheme="minorHAnsi" w:cstheme="minorHAnsi"/>
          <w:rtl/>
        </w:rPr>
      </w:pPr>
      <w:r w:rsidRPr="003C21B1">
        <w:rPr>
          <w:rFonts w:asciiTheme="minorHAnsi" w:hAnsiTheme="minorHAnsi" w:cstheme="minorHAnsi"/>
          <w:rtl/>
        </w:rPr>
        <w:br w:type="page"/>
      </w:r>
    </w:p>
    <w:p w14:paraId="3BFF22E5" w14:textId="7C69D724" w:rsidR="00E614C6" w:rsidRPr="003C21B1" w:rsidRDefault="00E614C6" w:rsidP="00AA3122">
      <w:pPr>
        <w:pStyle w:val="Heading10"/>
        <w:rPr>
          <w:rFonts w:asciiTheme="minorHAnsi" w:hAnsiTheme="minorHAnsi" w:cstheme="minorHAnsi"/>
          <w:szCs w:val="36"/>
          <w:rtl/>
        </w:rPr>
      </w:pPr>
      <w:bookmarkStart w:id="335" w:name="_Toc510355633"/>
      <w:bookmarkStart w:id="336" w:name="_Toc510537985"/>
      <w:bookmarkStart w:id="337" w:name="_Toc160695430"/>
      <w:r w:rsidRPr="003C21B1">
        <w:rPr>
          <w:rFonts w:asciiTheme="minorHAnsi" w:hAnsiTheme="minorHAnsi" w:cstheme="minorHAnsi"/>
          <w:szCs w:val="36"/>
          <w:rtl/>
        </w:rPr>
        <w:lastRenderedPageBreak/>
        <w:t>اتفاق البحث المستفيد من رعاية</w:t>
      </w:r>
      <w:bookmarkEnd w:id="335"/>
      <w:bookmarkEnd w:id="336"/>
      <w:bookmarkEnd w:id="337"/>
    </w:p>
    <w:p w14:paraId="45EA6EDA" w14:textId="77777777" w:rsidR="000B075F" w:rsidRPr="003C21B1" w:rsidRDefault="000B075F" w:rsidP="001E11F5">
      <w:pPr>
        <w:spacing w:line="240" w:lineRule="auto"/>
        <w:jc w:val="left"/>
        <w:rPr>
          <w:rFonts w:asciiTheme="minorHAnsi" w:hAnsiTheme="minorHAnsi" w:cstheme="minorHAnsi"/>
        </w:rPr>
      </w:pPr>
    </w:p>
    <w:p w14:paraId="4DAB7BDC" w14:textId="77777777" w:rsidR="00E614C6" w:rsidRPr="003C21B1" w:rsidRDefault="00E614C6" w:rsidP="001E11F5">
      <w:pPr>
        <w:spacing w:line="240" w:lineRule="auto"/>
        <w:jc w:val="left"/>
        <w:outlineLvl w:val="0"/>
        <w:rPr>
          <w:rFonts w:asciiTheme="minorHAnsi" w:hAnsiTheme="minorHAnsi" w:cstheme="minorHAnsi"/>
          <w:b/>
          <w:bCs/>
          <w:sz w:val="24"/>
          <w:szCs w:val="24"/>
          <w:rtl/>
        </w:rPr>
      </w:pPr>
      <w:bookmarkStart w:id="338" w:name="_Toc510355634"/>
      <w:r w:rsidRPr="003C21B1">
        <w:rPr>
          <w:rFonts w:asciiTheme="minorHAnsi" w:hAnsiTheme="minorHAnsi" w:cstheme="minorHAnsi"/>
          <w:b/>
          <w:bCs/>
          <w:sz w:val="24"/>
          <w:szCs w:val="24"/>
          <w:rtl/>
        </w:rPr>
        <w:t>ملاحظة تمهيدية</w:t>
      </w:r>
      <w:bookmarkEnd w:id="338"/>
    </w:p>
    <w:p w14:paraId="46BB7885" w14:textId="40B9D2FF"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يوجد أربعة نماذج لاتفاقات البحث، كل منها لنوع مختلف من العلاقات البحثية.</w:t>
      </w:r>
      <w:r w:rsidR="008F0B54" w:rsidRPr="003C21B1">
        <w:rPr>
          <w:rFonts w:asciiTheme="minorHAnsi" w:hAnsiTheme="minorHAnsi" w:cstheme="minorHAnsi"/>
          <w:rtl/>
        </w:rPr>
        <w:t xml:space="preserve"> </w:t>
      </w:r>
      <w:r w:rsidRPr="003C21B1">
        <w:rPr>
          <w:rFonts w:asciiTheme="minorHAnsi" w:hAnsiTheme="minorHAnsi" w:cstheme="minorHAnsi"/>
          <w:rtl/>
        </w:rPr>
        <w:t>ستساعدك المبادئ التوجيهية على اختيار أنسب نموذج من نماذج اتفاقات البحث الأربعة لموقف معين.</w:t>
      </w:r>
    </w:p>
    <w:p w14:paraId="210B58BD"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يرد فيما يلي نماذج اتفاقات البحث الأربعة:</w:t>
      </w:r>
    </w:p>
    <w:p w14:paraId="4B581D02" w14:textId="77777777" w:rsidR="00E614C6" w:rsidRPr="003C21B1" w:rsidRDefault="00E614C6" w:rsidP="00245C3B">
      <w:pPr>
        <w:spacing w:after="120" w:line="240" w:lineRule="auto"/>
        <w:ind w:left="567" w:hanging="567"/>
        <w:jc w:val="left"/>
        <w:outlineLvl w:val="0"/>
        <w:rPr>
          <w:rFonts w:asciiTheme="minorHAnsi" w:hAnsiTheme="minorHAnsi" w:cstheme="minorHAnsi"/>
          <w:rtl/>
        </w:rPr>
      </w:pPr>
      <w:bookmarkStart w:id="339" w:name="_Toc510355635"/>
      <w:r w:rsidRPr="003C21B1">
        <w:rPr>
          <w:rFonts w:asciiTheme="minorHAnsi" w:hAnsiTheme="minorHAnsi" w:cstheme="minorHAnsi"/>
          <w:rtl/>
        </w:rPr>
        <w:t>1.</w:t>
      </w:r>
      <w:r w:rsidRPr="003C21B1">
        <w:rPr>
          <w:rFonts w:asciiTheme="minorHAnsi" w:hAnsiTheme="minorHAnsi" w:cstheme="minorHAnsi"/>
          <w:rtl/>
        </w:rPr>
        <w:tab/>
        <w:t>اتفاق البحث التعاقدي</w:t>
      </w:r>
      <w:bookmarkEnd w:id="339"/>
    </w:p>
    <w:p w14:paraId="0E5DA11C"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عندما تدفع الشركة رسماً تجارياً كاملاً مقابل إجراء بحث محدد باستخدام مرافق الجامعة، وتتوقع الشركة امتلاك جميع حقوق الملكية الفكرية الناشئة عن البحث.</w:t>
      </w:r>
    </w:p>
    <w:p w14:paraId="38FA584F" w14:textId="77777777" w:rsidR="00E614C6" w:rsidRPr="003C21B1" w:rsidRDefault="00E614C6" w:rsidP="00245C3B">
      <w:pPr>
        <w:spacing w:after="120" w:line="240" w:lineRule="auto"/>
        <w:ind w:left="567" w:hanging="567"/>
        <w:jc w:val="left"/>
        <w:outlineLvl w:val="0"/>
        <w:rPr>
          <w:rFonts w:asciiTheme="minorHAnsi" w:hAnsiTheme="minorHAnsi" w:cstheme="minorHAnsi"/>
          <w:rtl/>
        </w:rPr>
      </w:pPr>
      <w:bookmarkStart w:id="340" w:name="_Toc510355636"/>
      <w:r w:rsidRPr="003C21B1">
        <w:rPr>
          <w:rFonts w:asciiTheme="minorHAnsi" w:hAnsiTheme="minorHAnsi" w:cstheme="minorHAnsi"/>
          <w:rtl/>
        </w:rPr>
        <w:t>2.</w:t>
      </w:r>
      <w:r w:rsidRPr="003C21B1">
        <w:rPr>
          <w:rFonts w:asciiTheme="minorHAnsi" w:hAnsiTheme="minorHAnsi" w:cstheme="minorHAnsi"/>
          <w:rtl/>
        </w:rPr>
        <w:tab/>
        <w:t>اتفاق البحث المستفيد من رعاية</w:t>
      </w:r>
      <w:bookmarkEnd w:id="340"/>
    </w:p>
    <w:p w14:paraId="771A9DD2"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 مساهمة شركة بدعم مالي أو عيني للبحث الذي ستجريه جامعة أو مؤسسة بحثية.</w:t>
      </w:r>
    </w:p>
    <w:p w14:paraId="53257A4C" w14:textId="77777777" w:rsidR="00E614C6" w:rsidRPr="003C21B1" w:rsidRDefault="00E614C6" w:rsidP="00245C3B">
      <w:pPr>
        <w:spacing w:after="120" w:line="240" w:lineRule="auto"/>
        <w:ind w:left="567" w:hanging="567"/>
        <w:jc w:val="left"/>
        <w:outlineLvl w:val="0"/>
        <w:rPr>
          <w:rFonts w:asciiTheme="minorHAnsi" w:hAnsiTheme="minorHAnsi" w:cstheme="minorHAnsi"/>
          <w:rtl/>
        </w:rPr>
      </w:pPr>
      <w:bookmarkStart w:id="341" w:name="_Toc510355637"/>
      <w:r w:rsidRPr="003C21B1">
        <w:rPr>
          <w:rFonts w:asciiTheme="minorHAnsi" w:hAnsiTheme="minorHAnsi" w:cstheme="minorHAnsi"/>
          <w:rtl/>
        </w:rPr>
        <w:t>3.</w:t>
      </w:r>
      <w:r w:rsidRPr="003C21B1">
        <w:rPr>
          <w:rFonts w:asciiTheme="minorHAnsi" w:hAnsiTheme="minorHAnsi" w:cstheme="minorHAnsi"/>
          <w:rtl/>
        </w:rPr>
        <w:tab/>
        <w:t>اتفاق البحث التعاوني مع شركة</w:t>
      </w:r>
      <w:bookmarkEnd w:id="341"/>
    </w:p>
    <w:p w14:paraId="5FD19CEF"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عندما تشترك جامعة (أو مؤسسة بحثية أخرى) وشركة في إجراء بحث موجه إلى هدف مشترك، حيث يمكن لكل منهما إنشاء ملكية فكرية جديدة سواء بشكل منفصل أو مشترك.</w:t>
      </w:r>
    </w:p>
    <w:p w14:paraId="077E692D" w14:textId="77777777" w:rsidR="00E614C6" w:rsidRPr="003C21B1" w:rsidRDefault="00E614C6" w:rsidP="00245C3B">
      <w:pPr>
        <w:spacing w:after="120" w:line="240" w:lineRule="auto"/>
        <w:ind w:left="567" w:hanging="567"/>
        <w:jc w:val="left"/>
        <w:outlineLvl w:val="0"/>
        <w:rPr>
          <w:rFonts w:asciiTheme="minorHAnsi" w:hAnsiTheme="minorHAnsi" w:cstheme="minorHAnsi"/>
          <w:rtl/>
        </w:rPr>
      </w:pPr>
      <w:bookmarkStart w:id="342" w:name="_Toc510355638"/>
      <w:r w:rsidRPr="003C21B1">
        <w:rPr>
          <w:rFonts w:asciiTheme="minorHAnsi" w:hAnsiTheme="minorHAnsi" w:cstheme="minorHAnsi"/>
          <w:rtl/>
        </w:rPr>
        <w:t>4.</w:t>
      </w:r>
      <w:r w:rsidRPr="003C21B1">
        <w:rPr>
          <w:rFonts w:asciiTheme="minorHAnsi" w:hAnsiTheme="minorHAnsi" w:cstheme="minorHAnsi"/>
          <w:rtl/>
        </w:rPr>
        <w:tab/>
        <w:t>اتفاق البحث التعاوني بين المؤسسات البحثية.</w:t>
      </w:r>
      <w:bookmarkEnd w:id="342"/>
    </w:p>
    <w:p w14:paraId="1795897D"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عندما تشترك مؤسستين بحثيتين (مثل الجامعات) في بحث ذي صلة، حيث يمكن لكل منهما إنشاء ملكية فكرية جديدة سواء بشكل منفصل أو مشترك.</w:t>
      </w:r>
    </w:p>
    <w:p w14:paraId="5EC84558" w14:textId="77777777" w:rsidR="00E614C6" w:rsidRPr="003C21B1" w:rsidRDefault="00E614C6" w:rsidP="001E11F5">
      <w:pPr>
        <w:spacing w:line="240" w:lineRule="auto"/>
        <w:jc w:val="left"/>
        <w:rPr>
          <w:rFonts w:asciiTheme="minorHAnsi" w:hAnsiTheme="minorHAnsi" w:cstheme="minorHAnsi"/>
        </w:rPr>
      </w:pPr>
    </w:p>
    <w:p w14:paraId="44191F01"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12C741A2" w14:textId="77777777" w:rsidR="00E614C6" w:rsidRPr="003C21B1" w:rsidRDefault="00E614C6" w:rsidP="00E737CC">
      <w:pPr>
        <w:jc w:val="left"/>
        <w:outlineLvl w:val="0"/>
        <w:rPr>
          <w:rFonts w:asciiTheme="minorHAnsi" w:hAnsiTheme="minorHAnsi" w:cstheme="minorHAnsi"/>
          <w:b/>
          <w:bCs/>
          <w:sz w:val="24"/>
          <w:szCs w:val="24"/>
          <w:rtl/>
        </w:rPr>
      </w:pPr>
      <w:bookmarkStart w:id="343" w:name="_Toc510355639"/>
      <w:r w:rsidRPr="003C21B1">
        <w:rPr>
          <w:rFonts w:asciiTheme="minorHAnsi" w:hAnsiTheme="minorHAnsi" w:cstheme="minorHAnsi"/>
          <w:b/>
          <w:bCs/>
          <w:sz w:val="24"/>
          <w:szCs w:val="24"/>
          <w:rtl/>
        </w:rPr>
        <w:lastRenderedPageBreak/>
        <w:t>اتفاق البحث المستفيد من رعاية</w:t>
      </w:r>
      <w:bookmarkEnd w:id="343"/>
    </w:p>
    <w:p w14:paraId="012D9648" w14:textId="77777777" w:rsidR="00E614C6" w:rsidRPr="003C21B1" w:rsidRDefault="00E614C6" w:rsidP="00E737CC">
      <w:pPr>
        <w:jc w:val="left"/>
        <w:rPr>
          <w:rFonts w:asciiTheme="minorHAnsi" w:hAnsiTheme="minorHAnsi" w:cstheme="minorHAnsi"/>
        </w:rPr>
      </w:pPr>
    </w:p>
    <w:p w14:paraId="4CEB04FF" w14:textId="77777777" w:rsidR="00E614C6" w:rsidRPr="003C21B1" w:rsidRDefault="00E614C6" w:rsidP="00E737CC">
      <w:pPr>
        <w:jc w:val="left"/>
        <w:rPr>
          <w:rFonts w:asciiTheme="minorHAnsi" w:hAnsiTheme="minorHAnsi" w:cstheme="minorHAnsi"/>
        </w:rPr>
      </w:pPr>
    </w:p>
    <w:p w14:paraId="6F2B975B" w14:textId="77777777" w:rsidR="00E614C6" w:rsidRPr="003C21B1" w:rsidRDefault="00E614C6" w:rsidP="00E737CC">
      <w:pPr>
        <w:jc w:val="left"/>
        <w:rPr>
          <w:rFonts w:asciiTheme="minorHAnsi" w:hAnsiTheme="minorHAnsi" w:cstheme="minorHAnsi"/>
        </w:rPr>
      </w:pPr>
    </w:p>
    <w:p w14:paraId="765A78DD" w14:textId="77777777" w:rsidR="00E614C6" w:rsidRPr="003C21B1" w:rsidRDefault="00E614C6" w:rsidP="00E737CC">
      <w:pPr>
        <w:jc w:val="left"/>
        <w:rPr>
          <w:rFonts w:asciiTheme="minorHAnsi" w:hAnsiTheme="minorHAnsi" w:cstheme="minorHAnsi"/>
        </w:rPr>
      </w:pPr>
    </w:p>
    <w:p w14:paraId="07DBAB67" w14:textId="77777777" w:rsidR="00E614C6" w:rsidRPr="003C21B1" w:rsidRDefault="00E614C6" w:rsidP="00E737CC">
      <w:pPr>
        <w:jc w:val="left"/>
        <w:outlineLvl w:val="0"/>
        <w:rPr>
          <w:rFonts w:asciiTheme="minorHAnsi" w:hAnsiTheme="minorHAnsi" w:cstheme="minorHAnsi"/>
          <w:b/>
          <w:bCs/>
          <w:sz w:val="24"/>
          <w:szCs w:val="24"/>
          <w:rtl/>
        </w:rPr>
      </w:pPr>
      <w:bookmarkStart w:id="344" w:name="_Toc510355640"/>
      <w:r w:rsidRPr="003C21B1">
        <w:rPr>
          <w:rFonts w:asciiTheme="minorHAnsi" w:hAnsiTheme="minorHAnsi" w:cstheme="minorHAnsi"/>
          <w:b/>
          <w:bCs/>
          <w:sz w:val="24"/>
          <w:szCs w:val="24"/>
          <w:rtl/>
        </w:rPr>
        <w:t>اسم الطرف 1</w:t>
      </w:r>
      <w:bookmarkEnd w:id="344"/>
    </w:p>
    <w:p w14:paraId="114B3E4D" w14:textId="77777777" w:rsidR="00E614C6" w:rsidRPr="003C21B1" w:rsidRDefault="00E614C6" w:rsidP="00E737CC">
      <w:pPr>
        <w:jc w:val="left"/>
        <w:rPr>
          <w:rFonts w:asciiTheme="minorHAnsi" w:hAnsiTheme="minorHAnsi" w:cstheme="minorHAnsi"/>
          <w:b/>
          <w:bCs/>
          <w:sz w:val="24"/>
          <w:szCs w:val="24"/>
        </w:rPr>
      </w:pPr>
    </w:p>
    <w:p w14:paraId="0EA1C613" w14:textId="77777777" w:rsidR="00E614C6" w:rsidRPr="003C21B1" w:rsidRDefault="00E614C6" w:rsidP="00E737CC">
      <w:pPr>
        <w:jc w:val="left"/>
        <w:rPr>
          <w:rFonts w:asciiTheme="minorHAnsi" w:hAnsiTheme="minorHAnsi" w:cstheme="minorHAnsi"/>
          <w:b/>
          <w:bCs/>
          <w:sz w:val="24"/>
          <w:szCs w:val="24"/>
        </w:rPr>
      </w:pPr>
    </w:p>
    <w:p w14:paraId="6F387FEC" w14:textId="77777777" w:rsidR="00E614C6" w:rsidRPr="003C21B1" w:rsidRDefault="00E614C6" w:rsidP="00E737CC">
      <w:pPr>
        <w:jc w:val="left"/>
        <w:rPr>
          <w:rFonts w:asciiTheme="minorHAnsi" w:hAnsiTheme="minorHAnsi" w:cstheme="minorHAnsi"/>
          <w:b/>
          <w:bCs/>
          <w:sz w:val="24"/>
          <w:szCs w:val="24"/>
        </w:rPr>
      </w:pPr>
    </w:p>
    <w:p w14:paraId="65906357" w14:textId="77777777" w:rsidR="00E614C6" w:rsidRPr="003C21B1" w:rsidRDefault="00E614C6" w:rsidP="00E737CC">
      <w:pPr>
        <w:jc w:val="left"/>
        <w:rPr>
          <w:rFonts w:asciiTheme="minorHAnsi" w:hAnsiTheme="minorHAnsi" w:cstheme="minorHAnsi"/>
          <w:b/>
          <w:bCs/>
          <w:sz w:val="24"/>
          <w:szCs w:val="24"/>
        </w:rPr>
      </w:pPr>
    </w:p>
    <w:p w14:paraId="6F3FDBF1" w14:textId="77777777" w:rsidR="00E614C6" w:rsidRPr="003C21B1" w:rsidRDefault="00E614C6" w:rsidP="00E737CC">
      <w:pPr>
        <w:jc w:val="left"/>
        <w:rPr>
          <w:rFonts w:asciiTheme="minorHAnsi" w:hAnsiTheme="minorHAnsi" w:cstheme="minorHAnsi"/>
          <w:b/>
          <w:bCs/>
          <w:sz w:val="24"/>
          <w:szCs w:val="24"/>
        </w:rPr>
      </w:pPr>
    </w:p>
    <w:p w14:paraId="7FE5967F" w14:textId="77777777" w:rsidR="00E614C6" w:rsidRPr="003C21B1" w:rsidRDefault="00E614C6" w:rsidP="00E737CC">
      <w:pPr>
        <w:jc w:val="left"/>
        <w:rPr>
          <w:rFonts w:asciiTheme="minorHAnsi" w:hAnsiTheme="minorHAnsi" w:cstheme="minorHAnsi"/>
          <w:b/>
          <w:bCs/>
          <w:sz w:val="24"/>
          <w:szCs w:val="24"/>
        </w:rPr>
      </w:pPr>
    </w:p>
    <w:p w14:paraId="25CB8059" w14:textId="77777777" w:rsidR="00E614C6" w:rsidRPr="003C21B1" w:rsidRDefault="00E614C6" w:rsidP="00E737CC">
      <w:pPr>
        <w:jc w:val="left"/>
        <w:rPr>
          <w:rFonts w:asciiTheme="minorHAnsi" w:hAnsiTheme="minorHAnsi" w:cstheme="minorHAnsi"/>
          <w:b/>
          <w:bCs/>
          <w:sz w:val="24"/>
          <w:szCs w:val="24"/>
        </w:rPr>
      </w:pPr>
    </w:p>
    <w:p w14:paraId="0B0793B4" w14:textId="77777777" w:rsidR="00E614C6" w:rsidRPr="003C21B1" w:rsidRDefault="00E614C6" w:rsidP="00E737CC">
      <w:pPr>
        <w:jc w:val="left"/>
        <w:outlineLvl w:val="0"/>
        <w:rPr>
          <w:rFonts w:asciiTheme="minorHAnsi" w:hAnsiTheme="minorHAnsi" w:cstheme="minorHAnsi"/>
          <w:b/>
          <w:bCs/>
          <w:sz w:val="24"/>
          <w:szCs w:val="24"/>
          <w:rtl/>
        </w:rPr>
      </w:pPr>
      <w:bookmarkStart w:id="345" w:name="_Toc510355641"/>
      <w:r w:rsidRPr="003C21B1">
        <w:rPr>
          <w:rFonts w:asciiTheme="minorHAnsi" w:hAnsiTheme="minorHAnsi" w:cstheme="minorHAnsi"/>
          <w:b/>
          <w:bCs/>
          <w:sz w:val="24"/>
          <w:szCs w:val="24"/>
          <w:rtl/>
        </w:rPr>
        <w:t>اسم الطرف 2</w:t>
      </w:r>
      <w:bookmarkEnd w:id="345"/>
    </w:p>
    <w:p w14:paraId="3CBA0ACD" w14:textId="77777777" w:rsidR="00E614C6" w:rsidRPr="003C21B1" w:rsidRDefault="00E614C6" w:rsidP="00E737CC">
      <w:pPr>
        <w:jc w:val="left"/>
        <w:rPr>
          <w:rFonts w:asciiTheme="minorHAnsi" w:hAnsiTheme="minorHAnsi" w:cstheme="minorHAnsi"/>
        </w:rPr>
      </w:pPr>
    </w:p>
    <w:p w14:paraId="483D2CF8" w14:textId="77777777" w:rsidR="00E614C6" w:rsidRPr="003C21B1" w:rsidRDefault="00E614C6" w:rsidP="00E737CC">
      <w:pPr>
        <w:jc w:val="left"/>
        <w:rPr>
          <w:rFonts w:asciiTheme="minorHAnsi" w:hAnsiTheme="minorHAnsi" w:cstheme="minorHAnsi"/>
        </w:rPr>
      </w:pPr>
    </w:p>
    <w:p w14:paraId="6DF2FF68" w14:textId="77777777" w:rsidR="00E614C6" w:rsidRPr="003C21B1" w:rsidRDefault="006D69A2" w:rsidP="00E737CC">
      <w:pPr>
        <w:jc w:val="left"/>
        <w:rPr>
          <w:rFonts w:asciiTheme="minorHAnsi" w:hAnsiTheme="minorHAnsi" w:cstheme="minorHAnsi"/>
          <w:rtl/>
        </w:rPr>
      </w:pPr>
      <w:r w:rsidRPr="003C21B1">
        <w:rPr>
          <w:rFonts w:asciiTheme="minorHAnsi" w:hAnsiTheme="minorHAnsi" w:cstheme="minorHAnsi"/>
          <w:rtl/>
        </w:rPr>
        <w:br w:type="page"/>
      </w:r>
    </w:p>
    <w:p w14:paraId="1E3D2667" w14:textId="77777777" w:rsidR="00E614C6" w:rsidRPr="003C21B1" w:rsidRDefault="00E614C6" w:rsidP="00E737CC">
      <w:pPr>
        <w:pStyle w:val="Style1"/>
        <w:jc w:val="left"/>
        <w:outlineLvl w:val="0"/>
        <w:rPr>
          <w:rFonts w:asciiTheme="minorHAnsi" w:hAnsiTheme="minorHAnsi" w:cstheme="minorHAnsi"/>
          <w:bCs/>
          <w:rtl/>
        </w:rPr>
      </w:pPr>
      <w:bookmarkStart w:id="346" w:name="_Toc510355642"/>
      <w:r w:rsidRPr="003C21B1">
        <w:rPr>
          <w:rFonts w:asciiTheme="minorHAnsi" w:hAnsiTheme="minorHAnsi" w:cstheme="minorHAnsi"/>
          <w:bCs/>
          <w:rtl/>
        </w:rPr>
        <w:lastRenderedPageBreak/>
        <w:t>اتفاق البحث المستفيد من رعاية</w:t>
      </w:r>
      <w:bookmarkEnd w:id="346"/>
    </w:p>
    <w:p w14:paraId="2AF70D5E" w14:textId="77777777" w:rsidR="00E614C6" w:rsidRPr="003C21B1" w:rsidRDefault="00E614C6" w:rsidP="00E737CC">
      <w:pPr>
        <w:jc w:val="left"/>
        <w:rPr>
          <w:rFonts w:asciiTheme="minorHAnsi" w:hAnsiTheme="minorHAnsi" w:cstheme="minorHAnsi"/>
        </w:rPr>
      </w:pPr>
    </w:p>
    <w:p w14:paraId="62C8A1B8" w14:textId="3A5098C5"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45F0F020"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1F5309B7" w14:textId="77777777" w:rsidTr="004B76A4">
        <w:tc>
          <w:tcPr>
            <w:tcW w:w="8647" w:type="dxa"/>
            <w:tcBorders>
              <w:top w:val="nil"/>
              <w:left w:val="nil"/>
              <w:bottom w:val="nil"/>
              <w:right w:val="nil"/>
            </w:tcBorders>
          </w:tcPr>
          <w:p w14:paraId="4738E520" w14:textId="7695B161"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Style w:val="FootnoteReference"/>
                <w:rFonts w:asciiTheme="minorHAnsi" w:hAnsiTheme="minorHAnsi" w:cstheme="minorHAnsi"/>
                <w:b/>
                <w:bCs/>
                <w:u w:val="single"/>
                <w:rtl/>
              </w:rPr>
              <w:footnoteReference w:id="43"/>
            </w:r>
            <w:r w:rsidRPr="003C21B1">
              <w:rPr>
                <w:rFonts w:asciiTheme="minorHAnsi" w:hAnsiTheme="minorHAnsi" w:cstheme="minorHAnsi"/>
                <w:u w:val="single"/>
                <w:rtl/>
              </w:rPr>
              <w:t>____________،*</w:t>
            </w:r>
            <w:r w:rsidRPr="003C21B1">
              <w:rPr>
                <w:rStyle w:val="FootnoteReference"/>
                <w:rFonts w:asciiTheme="minorHAnsi" w:hAnsiTheme="minorHAnsi" w:cstheme="minorHAnsi"/>
                <w:u w:val="single"/>
                <w:rtl/>
              </w:rPr>
              <w:footnoteReference w:id="44"/>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Style w:val="FootnoteReference"/>
                <w:rFonts w:asciiTheme="minorHAnsi" w:hAnsiTheme="minorHAnsi" w:cstheme="minorHAnsi"/>
                <w:rtl/>
              </w:rPr>
              <w:footnoteReference w:id="45"/>
            </w:r>
            <w:r w:rsidRPr="003C21B1">
              <w:rPr>
                <w:rFonts w:asciiTheme="minorHAnsi" w:hAnsiTheme="minorHAnsi" w:cstheme="minorHAnsi"/>
                <w:rtl/>
              </w:rPr>
              <w:t xml:space="preserve"> ______________ ("الطرف 1")</w:t>
            </w:r>
            <w:r w:rsidRPr="003C21B1">
              <w:rPr>
                <w:rStyle w:val="FootnoteReference"/>
                <w:rFonts w:asciiTheme="minorHAnsi" w:hAnsiTheme="minorHAnsi" w:cstheme="minorHAnsi"/>
                <w:rtl/>
              </w:rPr>
              <w:footnoteReference w:id="46"/>
            </w:r>
          </w:p>
          <w:p w14:paraId="6CBACCDF" w14:textId="77777777" w:rsidR="00E614C6" w:rsidRPr="003C21B1" w:rsidRDefault="00E614C6" w:rsidP="00E737CC">
            <w:pPr>
              <w:jc w:val="left"/>
              <w:rPr>
                <w:rFonts w:asciiTheme="minorHAnsi" w:hAnsiTheme="minorHAnsi" w:cstheme="minorHAnsi"/>
              </w:rPr>
            </w:pPr>
          </w:p>
          <w:p w14:paraId="5552757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w:t>
            </w:r>
          </w:p>
          <w:p w14:paraId="5770D974" w14:textId="77777777" w:rsidR="00E614C6" w:rsidRPr="003C21B1" w:rsidRDefault="00E614C6" w:rsidP="00E737CC">
            <w:pPr>
              <w:jc w:val="left"/>
              <w:rPr>
                <w:rFonts w:asciiTheme="minorHAnsi" w:hAnsiTheme="minorHAnsi" w:cstheme="minorHAnsi"/>
              </w:rPr>
            </w:pPr>
          </w:p>
        </w:tc>
      </w:tr>
      <w:tr w:rsidR="00E614C6" w:rsidRPr="003C21B1" w14:paraId="5B0744D5" w14:textId="77777777" w:rsidTr="004B76A4">
        <w:tc>
          <w:tcPr>
            <w:tcW w:w="8647" w:type="dxa"/>
            <w:tcBorders>
              <w:top w:val="nil"/>
              <w:left w:val="nil"/>
              <w:bottom w:val="nil"/>
              <w:right w:val="nil"/>
            </w:tcBorders>
          </w:tcPr>
          <w:p w14:paraId="4FA86B6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 _____________، الكائن في _____________ *</w:t>
            </w:r>
            <w:r w:rsidRPr="003C21B1">
              <w:rPr>
                <w:rStyle w:val="FootnoteReference"/>
                <w:rFonts w:asciiTheme="minorHAnsi" w:hAnsiTheme="minorHAnsi" w:cstheme="minorHAnsi"/>
                <w:rtl/>
              </w:rPr>
              <w:footnoteReference w:id="47"/>
            </w:r>
            <w:r w:rsidRPr="003C21B1">
              <w:rPr>
                <w:rFonts w:asciiTheme="minorHAnsi" w:hAnsiTheme="minorHAnsi" w:cstheme="minorHAnsi"/>
                <w:rtl/>
              </w:rPr>
              <w:t xml:space="preserve"> ("الطرف 2")</w:t>
            </w:r>
            <w:r w:rsidRPr="003C21B1">
              <w:rPr>
                <w:rStyle w:val="FootnoteReference"/>
                <w:rFonts w:asciiTheme="minorHAnsi" w:hAnsiTheme="minorHAnsi" w:cstheme="minorHAnsi"/>
                <w:rtl/>
              </w:rPr>
              <w:footnoteReference w:id="48"/>
            </w:r>
          </w:p>
          <w:p w14:paraId="0B2D118F" w14:textId="77777777" w:rsidR="00E614C6" w:rsidRPr="003C21B1" w:rsidRDefault="00E614C6" w:rsidP="00E737CC">
            <w:pPr>
              <w:jc w:val="left"/>
              <w:rPr>
                <w:rFonts w:asciiTheme="minorHAnsi" w:hAnsiTheme="minorHAnsi" w:cstheme="minorHAnsi"/>
              </w:rPr>
            </w:pPr>
          </w:p>
        </w:tc>
      </w:tr>
    </w:tbl>
    <w:p w14:paraId="40E88DD3" w14:textId="77777777" w:rsidR="00E614C6" w:rsidRPr="003C21B1" w:rsidRDefault="006D69A2" w:rsidP="00E737CC">
      <w:pPr>
        <w:jc w:val="left"/>
        <w:rPr>
          <w:rFonts w:asciiTheme="minorHAnsi" w:hAnsiTheme="minorHAnsi" w:cstheme="minorHAnsi"/>
          <w:rtl/>
        </w:rPr>
      </w:pPr>
      <w:r w:rsidRPr="003C21B1">
        <w:rPr>
          <w:rFonts w:asciiTheme="minorHAnsi" w:hAnsiTheme="minorHAnsi" w:cstheme="minorHAnsi"/>
          <w:rtl/>
        </w:rPr>
        <w:t>يتفقان على ما يلي:</w:t>
      </w:r>
    </w:p>
    <w:p w14:paraId="3495A774" w14:textId="77777777" w:rsidR="00E614C6" w:rsidRPr="003C21B1" w:rsidRDefault="00E614C6" w:rsidP="00E737CC">
      <w:pPr>
        <w:jc w:val="left"/>
        <w:outlineLvl w:val="0"/>
        <w:rPr>
          <w:rFonts w:asciiTheme="minorHAnsi" w:hAnsiTheme="minorHAnsi" w:cstheme="minorHAnsi"/>
          <w:u w:val="single"/>
          <w:rtl/>
        </w:rPr>
      </w:pPr>
      <w:bookmarkStart w:id="347" w:name="_Toc510355643"/>
      <w:r w:rsidRPr="003C21B1">
        <w:rPr>
          <w:rFonts w:asciiTheme="minorHAnsi" w:hAnsiTheme="minorHAnsi" w:cstheme="minorHAnsi"/>
          <w:u w:val="single"/>
          <w:rtl/>
        </w:rPr>
        <w:t>معلومات أساسية</w:t>
      </w:r>
      <w:bookmarkEnd w:id="347"/>
    </w:p>
    <w:p w14:paraId="6C45D1C6" w14:textId="77777777" w:rsidR="00E614C6" w:rsidRPr="003C21B1" w:rsidRDefault="00E614C6" w:rsidP="001E11F5">
      <w:pPr>
        <w:tabs>
          <w:tab w:val="left" w:pos="567"/>
        </w:tabs>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يمتلك "الطرف 1" المهارات والموارد اللازمة لتنفيذ برنامج البحث.</w:t>
      </w:r>
    </w:p>
    <w:p w14:paraId="4D8D8174" w14:textId="77777777" w:rsidR="00E614C6" w:rsidRPr="003C21B1" w:rsidRDefault="00E614C6" w:rsidP="001E11F5">
      <w:pPr>
        <w:tabs>
          <w:tab w:val="left" w:pos="567"/>
        </w:tabs>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طلب الطرف 2 من الطرف 1 تنفيذ برنامج البحث.</w:t>
      </w:r>
    </w:p>
    <w:p w14:paraId="48AC27F7" w14:textId="77777777" w:rsidR="00E614C6" w:rsidRPr="003C21B1" w:rsidRDefault="00E614C6" w:rsidP="001E11F5">
      <w:pPr>
        <w:tabs>
          <w:tab w:val="left" w:pos="567"/>
        </w:tabs>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اتفق الطرفان على تنفيذ برنامج البحث وفقاً لشروط هذا الاتفاق.</w:t>
      </w:r>
    </w:p>
    <w:p w14:paraId="0F860CFE" w14:textId="77777777" w:rsidR="00E614C6" w:rsidRPr="003C21B1" w:rsidRDefault="00E614C6" w:rsidP="00E737CC">
      <w:pPr>
        <w:jc w:val="left"/>
        <w:rPr>
          <w:rFonts w:asciiTheme="minorHAnsi" w:hAnsiTheme="minorHAnsi" w:cstheme="minorHAnsi"/>
        </w:rPr>
      </w:pPr>
    </w:p>
    <w:p w14:paraId="24AD3315" w14:textId="77777777" w:rsidR="00E614C6" w:rsidRPr="003C21B1" w:rsidRDefault="00E614C6" w:rsidP="001E11F5">
      <w:pPr>
        <w:pStyle w:val="Heading3"/>
        <w:spacing w:line="240" w:lineRule="auto"/>
        <w:rPr>
          <w:rFonts w:asciiTheme="minorHAnsi" w:hAnsiTheme="minorHAnsi" w:cstheme="minorHAnsi"/>
          <w:bCs/>
          <w:rtl/>
        </w:rPr>
      </w:pPr>
      <w:bookmarkStart w:id="348" w:name="_Toc494186672"/>
      <w:bookmarkStart w:id="349" w:name="_Toc510355644"/>
      <w:bookmarkStart w:id="350" w:name="_Toc510537986"/>
      <w:r w:rsidRPr="003C21B1">
        <w:rPr>
          <w:rFonts w:asciiTheme="minorHAnsi" w:hAnsiTheme="minorHAnsi" w:cstheme="minorHAnsi"/>
          <w:bCs/>
          <w:rtl/>
        </w:rPr>
        <w:t>1.</w:t>
      </w:r>
      <w:r w:rsidRPr="003C21B1">
        <w:rPr>
          <w:rFonts w:asciiTheme="minorHAnsi" w:hAnsiTheme="minorHAnsi" w:cstheme="minorHAnsi"/>
          <w:bCs/>
          <w:rtl/>
        </w:rPr>
        <w:tab/>
        <w:t>التعريفات والتفسيرات</w:t>
      </w:r>
      <w:bookmarkEnd w:id="348"/>
      <w:bookmarkEnd w:id="349"/>
      <w:bookmarkEnd w:id="350"/>
    </w:p>
    <w:p w14:paraId="238D790F" w14:textId="77777777" w:rsidR="00E614C6" w:rsidRPr="003C21B1" w:rsidRDefault="00E614C6" w:rsidP="001E11F5">
      <w:pPr>
        <w:pStyle w:val="Heading4"/>
        <w:spacing w:line="240" w:lineRule="auto"/>
        <w:rPr>
          <w:rFonts w:asciiTheme="minorHAnsi" w:hAnsiTheme="minorHAnsi" w:cstheme="minorHAnsi"/>
          <w:bCs/>
          <w:rtl/>
        </w:rPr>
      </w:pPr>
      <w:bookmarkStart w:id="351" w:name="_Toc494186673"/>
      <w:r w:rsidRPr="003C21B1">
        <w:rPr>
          <w:rFonts w:asciiTheme="minorHAnsi" w:hAnsiTheme="minorHAnsi" w:cstheme="minorHAnsi"/>
          <w:bCs/>
          <w:rtl/>
        </w:rPr>
        <w:t>1.1</w:t>
      </w:r>
      <w:r w:rsidRPr="003C21B1">
        <w:rPr>
          <w:rFonts w:asciiTheme="minorHAnsi" w:hAnsiTheme="minorHAnsi" w:cstheme="minorHAnsi"/>
          <w:bCs/>
          <w:rtl/>
        </w:rPr>
        <w:tab/>
        <w:t>التعريفات</w:t>
      </w:r>
      <w:bookmarkEnd w:id="351"/>
    </w:p>
    <w:p w14:paraId="0569F26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4C85AEAA"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التسويق </w:t>
      </w:r>
      <w:r w:rsidRPr="003C21B1">
        <w:rPr>
          <w:rFonts w:asciiTheme="minorHAnsi" w:hAnsiTheme="minorHAnsi" w:cstheme="minorHAnsi"/>
          <w:rtl/>
        </w:rPr>
        <w:t>يعني بيع منتج أو خدمة لجهة خارجية مقابل نقود أو مقابل آخر، أو تأجيره أو التصرف فيه بأي طريقة أخرى، أو الإعلان عن هذا البيع أو التأجير أو التصرف بأي طريقة أخرى أو الترويج له.</w:t>
      </w:r>
    </w:p>
    <w:p w14:paraId="3F8A87A6" w14:textId="739CA0E6"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b/>
          <w:bCs/>
          <w:rtl/>
        </w:rPr>
        <w:t>المعلومات السرية</w:t>
      </w:r>
      <w:r w:rsidRPr="003C21B1">
        <w:rPr>
          <w:rFonts w:asciiTheme="minorHAnsi" w:hAnsiTheme="minorHAnsi" w:cstheme="minorHAnsi"/>
          <w:rtl/>
        </w:rPr>
        <w:t xml:space="preserve"> تعني أي معلومات مصنفة أو محددة في وقت الكشف عنها بموجب هذا الاتفاق على أنها معلومات سرية أو مملوكة للكاشف، بما في ذلك الاختراعات،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والعمليات، والأسماء، والدراية العملية، والإجراءات الروتينية، والمواصفات، والرسومات، والأسرار التجارية،</w:t>
      </w:r>
      <w:r w:rsidRPr="003C21B1">
        <w:rPr>
          <w:rFonts w:asciiTheme="minorHAnsi" w:hAnsiTheme="minorHAnsi" w:cstheme="minorHAnsi"/>
          <w:rtl/>
        </w:rPr>
        <w:cr/>
      </w:r>
      <w:r w:rsidRPr="003C21B1">
        <w:rPr>
          <w:rFonts w:asciiTheme="minorHAnsi" w:hAnsiTheme="minorHAnsi" w:cstheme="minorHAnsi"/>
          <w:rtl/>
        </w:rPr>
        <w:br/>
      </w:r>
      <w:r w:rsidRPr="003C21B1">
        <w:rPr>
          <w:rFonts w:asciiTheme="minorHAnsi" w:hAnsiTheme="minorHAnsi" w:cstheme="minorHAnsi"/>
          <w:rtl/>
        </w:rPr>
        <w:cr/>
      </w:r>
      <w:r w:rsidRPr="003C21B1">
        <w:rPr>
          <w:rFonts w:asciiTheme="minorHAnsi" w:hAnsiTheme="minorHAnsi" w:cstheme="minorHAnsi"/>
          <w:rtl/>
        </w:rPr>
        <w:br/>
      </w:r>
      <w:r w:rsidRPr="003C21B1">
        <w:rPr>
          <w:rFonts w:asciiTheme="minorHAnsi" w:hAnsiTheme="minorHAnsi" w:cstheme="minorHAnsi"/>
          <w:rtl/>
        </w:rPr>
        <w:lastRenderedPageBreak/>
        <w:cr/>
      </w:r>
      <w:r w:rsidRPr="003C21B1">
        <w:rPr>
          <w:rFonts w:asciiTheme="minorHAnsi" w:hAnsiTheme="minorHAnsi" w:cstheme="minorHAnsi"/>
          <w:rtl/>
        </w:rPr>
        <w:br/>
        <w:t>والأساليب التكنولوجية، وبرامج الحاسوب، والمصنفات التي يوجد حق المؤلف بها، ومخططات لوحة الدوائر، وخطط العمل، وخطط التسويق، والاستراتيجيات، وتحليل السوق، وخطط الجدوى، ووثائق المفاهيم، وتقارير الخبراء، والتنبؤات، والتوقعات، والمنهجيات، والحسابات المالية، والبيانات المالية، وبيانات التدفقات النقدية، والتقييمات، وغيرها من المعارف.</w:t>
      </w:r>
      <w:r w:rsidRPr="003C21B1">
        <w:rPr>
          <w:rFonts w:asciiTheme="minorHAnsi" w:hAnsiTheme="minorHAnsi" w:cstheme="minorHAnsi"/>
          <w:vertAlign w:val="superscript"/>
          <w:rtl/>
        </w:rPr>
        <w:footnoteReference w:id="49"/>
      </w:r>
    </w:p>
    <w:p w14:paraId="4082C79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 xml:space="preserve"> الكاشف </w:t>
      </w:r>
      <w:r w:rsidRPr="003C21B1">
        <w:rPr>
          <w:rFonts w:asciiTheme="minorHAnsi" w:hAnsiTheme="minorHAnsi" w:cstheme="minorHAnsi"/>
          <w:rtl/>
        </w:rPr>
        <w:t>يعني أحد طرفي هذا الاتفاق المخوّل له بالكشف عن المعلومات السرية</w:t>
      </w:r>
    </w:p>
    <w:p w14:paraId="7430C9D8"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w:t>
      </w:r>
      <w:r w:rsidRPr="003C21B1">
        <w:rPr>
          <w:rFonts w:asciiTheme="minorHAnsi" w:hAnsiTheme="minorHAnsi" w:cstheme="minorHAnsi"/>
          <w:rtl/>
        </w:rPr>
        <w:t xml:space="preserve"> تعني (أ) المفاهيم، والأفكار، والابتكارات، والاكتشافات، والاختراعات، والعمليات، والآلات، والمواد البيولوجية، والصيغ، والمعدات، وتكوينات المادة، والتركيبات، والخطط، والمواصفات، والرسومات، والتحسينات، والتعزيزات، والتعديلات، والتطورات التكنولوجية، والدراية التقنية، ووسائل الإيضاح، والطرق، والتقنيات، والأنظمة، والتصاميم، وأنظمة الإنتاج وخططه، والبرمجيات، والوثائق، والبيانات، والبرامج والمعلومات (سواء كانت بصيغة مقروءة آلياً أو يمكن للإنسان قراءتها)، والدوائر المتكاملة، وتصميمها ومخططها، والمصنفات المنسوبة إلى مؤلفيها، وسواء كانت قابلة للحماية بموجب براءة، أو بموجب حق المؤلف، أو قابلة لأي شكل آخر من الحماية القانونية من عدمه، و(ب) أي براءة أو طلب براءة أو حق التقدم بطلب للحصول على براءة أو حق مماثل أو حق المؤلف أو حقوق أخرى في طبيعة حقوق المؤلف أو حق تخطيط الدوائر أو حق مستولدي النباتات أو حق التصميم أو التسجيل أو حق الأسرار التجارية فيما يتعلق بأي مما سبق.</w:t>
      </w:r>
    </w:p>
    <w:p w14:paraId="0EBC4E52"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الموظفون الأساسيون</w:t>
      </w:r>
      <w:r w:rsidRPr="003C21B1">
        <w:rPr>
          <w:rFonts w:asciiTheme="minorHAnsi" w:hAnsiTheme="minorHAnsi" w:cstheme="minorHAnsi"/>
          <w:rtl/>
        </w:rPr>
        <w:t xml:space="preserve"> يعني الأشخاص الموصوفون بهذه الصفة في برنامج البحث.</w:t>
      </w:r>
      <w:r w:rsidRPr="003C21B1">
        <w:rPr>
          <w:rStyle w:val="FootnoteReference"/>
          <w:rFonts w:asciiTheme="minorHAnsi" w:hAnsiTheme="minorHAnsi" w:cstheme="minorHAnsi"/>
          <w:rtl/>
        </w:rPr>
        <w:footnoteReference w:id="50"/>
      </w:r>
    </w:p>
    <w:p w14:paraId="69155429"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النتيجة المرحلية المهمة </w:t>
      </w:r>
      <w:r w:rsidRPr="003C21B1">
        <w:rPr>
          <w:rFonts w:asciiTheme="minorHAnsi" w:hAnsiTheme="minorHAnsi" w:cstheme="minorHAnsi"/>
          <w:rtl/>
        </w:rPr>
        <w:t>تعني حدثاً يوصف بأنه نتيجة مرحلية مهمة في برنامج البحث.</w:t>
      </w:r>
      <w:r w:rsidRPr="003C21B1">
        <w:rPr>
          <w:rStyle w:val="FootnoteReference"/>
          <w:rFonts w:asciiTheme="minorHAnsi" w:hAnsiTheme="minorHAnsi" w:cstheme="minorHAnsi"/>
          <w:rtl/>
        </w:rPr>
        <w:footnoteReference w:id="51"/>
      </w:r>
    </w:p>
    <w:p w14:paraId="724AA7D2"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 للمشروع</w:t>
      </w:r>
      <w:r w:rsidRPr="003C21B1">
        <w:rPr>
          <w:rFonts w:asciiTheme="minorHAnsi" w:hAnsiTheme="minorHAnsi" w:cstheme="minorHAnsi"/>
          <w:rtl/>
        </w:rPr>
        <w:t xml:space="preserve"> تعني الملكية الفكرية الناشئة عن تنفيذ برنامج البحث، ولكنها تستثني حق المؤلف الموجود في أي أطروحة طلابية</w:t>
      </w:r>
    </w:p>
    <w:p w14:paraId="351517F4"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 xml:space="preserve">النشر المقترح </w:t>
      </w:r>
      <w:r w:rsidRPr="003C21B1">
        <w:rPr>
          <w:rFonts w:asciiTheme="minorHAnsi" w:hAnsiTheme="minorHAnsi" w:cstheme="minorHAnsi"/>
          <w:rtl/>
        </w:rPr>
        <w:t>تعني مخطوطة أو ملخص مخصص للنشر، أو ورقة أو ملخص مخصص للتقديم شفهياً، أو أي عرض تقديمي لملصقات، يتضمن أي إشارة إلى الملكية الفكرية للمشروع.</w:t>
      </w:r>
    </w:p>
    <w:p w14:paraId="0544BE71"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المتلقي</w:t>
      </w:r>
      <w:r w:rsidRPr="003C21B1">
        <w:rPr>
          <w:rFonts w:asciiTheme="minorHAnsi" w:hAnsiTheme="minorHAnsi" w:cstheme="minorHAnsi"/>
          <w:rtl/>
        </w:rPr>
        <w:t xml:space="preserve"> يعني أحد طرفي هذا الاتفاق يكشف له عن المعلومات السرية</w:t>
      </w:r>
    </w:p>
    <w:p w14:paraId="394A9D83"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أموال البحث</w:t>
      </w:r>
      <w:r w:rsidRPr="003C21B1">
        <w:rPr>
          <w:rFonts w:asciiTheme="minorHAnsi" w:hAnsiTheme="minorHAnsi" w:cstheme="minorHAnsi"/>
          <w:rtl/>
        </w:rPr>
        <w:t xml:space="preserve"> تعني الأموال المشار إليها في الجدول 2</w:t>
      </w:r>
    </w:p>
    <w:p w14:paraId="7E8987B9"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برنامج البحث</w:t>
      </w:r>
      <w:r w:rsidRPr="003C21B1">
        <w:rPr>
          <w:rFonts w:asciiTheme="minorHAnsi" w:hAnsiTheme="minorHAnsi" w:cstheme="minorHAnsi"/>
          <w:rtl/>
        </w:rPr>
        <w:t xml:space="preserve"> يعني برنامج البحث الموصوف في الجدول 1</w:t>
      </w:r>
    </w:p>
    <w:p w14:paraId="7D28BBF0" w14:textId="77777777" w:rsidR="00E614C6" w:rsidRPr="003C21B1" w:rsidRDefault="00E614C6" w:rsidP="000A5191">
      <w:pPr>
        <w:spacing w:line="240" w:lineRule="auto"/>
        <w:jc w:val="left"/>
        <w:rPr>
          <w:rFonts w:asciiTheme="minorHAnsi" w:hAnsiTheme="minorHAnsi" w:cstheme="minorHAnsi"/>
          <w:rtl/>
        </w:rPr>
      </w:pPr>
      <w:r w:rsidRPr="003C21B1">
        <w:rPr>
          <w:rFonts w:asciiTheme="minorHAnsi" w:hAnsiTheme="minorHAnsi" w:cstheme="minorHAnsi"/>
          <w:b/>
          <w:bCs/>
          <w:rtl/>
        </w:rPr>
        <w:t>أطروحة طلابية</w:t>
      </w:r>
      <w:r w:rsidRPr="003C21B1">
        <w:rPr>
          <w:rFonts w:asciiTheme="minorHAnsi" w:hAnsiTheme="minorHAnsi" w:cstheme="minorHAnsi"/>
          <w:rtl/>
        </w:rPr>
        <w:t xml:space="preserve"> تعني أطروحة يقدمها طالب مطلوب فحصها لاستكمال المتطلبات الأكاديمية للحصول على جائزة أكاديمية، والتي تتضمن أي إشارة إلى الملكية الفكرية للمشروع.</w:t>
      </w:r>
    </w:p>
    <w:p w14:paraId="1EBEF095" w14:textId="77777777" w:rsidR="00E614C6" w:rsidRPr="003C21B1" w:rsidRDefault="00E614C6" w:rsidP="000A5191">
      <w:pPr>
        <w:pStyle w:val="Heading4"/>
        <w:spacing w:line="240" w:lineRule="auto"/>
        <w:rPr>
          <w:rFonts w:asciiTheme="minorHAnsi" w:hAnsiTheme="minorHAnsi" w:cstheme="minorHAnsi"/>
          <w:bCs/>
          <w:rtl/>
        </w:rPr>
      </w:pPr>
      <w:bookmarkStart w:id="352" w:name="_Toc494186674"/>
      <w:r w:rsidRPr="003C21B1">
        <w:rPr>
          <w:rFonts w:asciiTheme="minorHAnsi" w:hAnsiTheme="minorHAnsi" w:cstheme="minorHAnsi"/>
          <w:bCs/>
          <w:rtl/>
        </w:rPr>
        <w:t>2.1</w:t>
      </w:r>
      <w:r w:rsidRPr="003C21B1">
        <w:rPr>
          <w:rFonts w:asciiTheme="minorHAnsi" w:hAnsiTheme="minorHAnsi" w:cstheme="minorHAnsi"/>
          <w:bCs/>
          <w:rtl/>
        </w:rPr>
        <w:tab/>
        <w:t>التفسير</w:t>
      </w:r>
      <w:bookmarkEnd w:id="352"/>
    </w:p>
    <w:p w14:paraId="1E204A7D"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57D66664"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5722E10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701F5CB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7E35123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lastRenderedPageBreak/>
        <w:t>(هـ)</w:t>
      </w:r>
      <w:r w:rsidRPr="003C21B1">
        <w:rPr>
          <w:rFonts w:asciiTheme="minorHAnsi" w:hAnsiTheme="minorHAnsi" w:cstheme="minorHAnsi"/>
          <w:rtl/>
        </w:rPr>
        <w:tab/>
        <w:t>إذا أعطيت كلمة أو عبارة معنى في هذا الاتفاق، يكون لأجزاء الكلام والصيغ النحوية الأخرى لتلك الكلمة أو العبارة معانٍ مقابلة.</w:t>
      </w:r>
    </w:p>
    <w:p w14:paraId="55091FFF"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فإن العهود والالتزامات من جانبهم في هذا الاتفاق تُلزم كل منهم بصورة جماعية أو فردية.</w:t>
      </w:r>
    </w:p>
    <w:p w14:paraId="5A1D6D40" w14:textId="77777777" w:rsidR="00E614C6" w:rsidRPr="003C21B1" w:rsidRDefault="00E614C6" w:rsidP="001E11F5">
      <w:pPr>
        <w:spacing w:line="240" w:lineRule="auto"/>
        <w:jc w:val="left"/>
        <w:rPr>
          <w:rFonts w:asciiTheme="minorHAnsi" w:hAnsiTheme="minorHAnsi" w:cstheme="minorHAnsi"/>
        </w:rPr>
      </w:pPr>
    </w:p>
    <w:p w14:paraId="35F51481" w14:textId="77777777" w:rsidR="00E614C6" w:rsidRPr="003C21B1" w:rsidRDefault="00E614C6" w:rsidP="001E11F5">
      <w:pPr>
        <w:pStyle w:val="Heading3"/>
        <w:spacing w:line="240" w:lineRule="auto"/>
        <w:rPr>
          <w:rFonts w:asciiTheme="minorHAnsi" w:hAnsiTheme="minorHAnsi" w:cstheme="minorHAnsi"/>
          <w:bCs/>
          <w:rtl/>
        </w:rPr>
      </w:pPr>
      <w:bookmarkStart w:id="353" w:name="_Toc494186675"/>
      <w:bookmarkStart w:id="354" w:name="_Toc510355645"/>
      <w:bookmarkStart w:id="355" w:name="_Toc510537987"/>
      <w:r w:rsidRPr="003C21B1">
        <w:rPr>
          <w:rFonts w:asciiTheme="minorHAnsi" w:hAnsiTheme="minorHAnsi" w:cstheme="minorHAnsi"/>
          <w:bCs/>
          <w:rtl/>
        </w:rPr>
        <w:t>2.</w:t>
      </w:r>
      <w:r w:rsidRPr="003C21B1">
        <w:rPr>
          <w:rFonts w:asciiTheme="minorHAnsi" w:hAnsiTheme="minorHAnsi" w:cstheme="minorHAnsi"/>
          <w:bCs/>
          <w:rtl/>
        </w:rPr>
        <w:tab/>
        <w:t>المدة</w:t>
      </w:r>
      <w:bookmarkEnd w:id="353"/>
      <w:bookmarkEnd w:id="354"/>
      <w:bookmarkEnd w:id="355"/>
    </w:p>
    <w:p w14:paraId="1620740E" w14:textId="77777777" w:rsidR="00E614C6" w:rsidRPr="003C21B1" w:rsidRDefault="00E614C6" w:rsidP="001E11F5">
      <w:pPr>
        <w:pStyle w:val="BodyTextIndent"/>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يبدأ هذا الاتفاق من تاريخ سريان هذا الاتفاق على النحو المبين في ديباجة هذا الاتفاق.</w:t>
      </w:r>
    </w:p>
    <w:p w14:paraId="7610F2BB" w14:textId="378FCB79" w:rsidR="00E614C6" w:rsidRPr="003C21B1" w:rsidRDefault="00E614C6" w:rsidP="001E11F5">
      <w:pPr>
        <w:pStyle w:val="BodyTextIndent"/>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تنتهي صلاحية هذا الاتفاق، ما لم يتم إنهاؤه مبكراً، في التاريخ الذي يكمل فيه كل طرف أداء التزاماته بموجب هذه الاتفاق، أو السنة ____ من تاريخ السريان، أيهما أقرب.</w:t>
      </w:r>
      <w:r w:rsidR="008F0B54" w:rsidRPr="003C21B1">
        <w:rPr>
          <w:rFonts w:asciiTheme="minorHAnsi" w:hAnsiTheme="minorHAnsi" w:cstheme="minorHAnsi"/>
          <w:rtl/>
        </w:rPr>
        <w:t xml:space="preserve"> </w:t>
      </w:r>
      <w:r w:rsidRPr="003C21B1">
        <w:rPr>
          <w:rFonts w:asciiTheme="minorHAnsi" w:hAnsiTheme="minorHAnsi" w:cstheme="minorHAnsi"/>
          <w:rtl/>
        </w:rPr>
        <w:t xml:space="preserve"> ويجوز للطرفين تمديد الاتفاق بتعديل كتابي.</w:t>
      </w:r>
    </w:p>
    <w:p w14:paraId="033CF23D" w14:textId="77777777" w:rsidR="00E614C6" w:rsidRPr="003C21B1" w:rsidRDefault="00E614C6" w:rsidP="001E11F5">
      <w:pPr>
        <w:spacing w:line="240" w:lineRule="auto"/>
        <w:jc w:val="left"/>
        <w:rPr>
          <w:rFonts w:asciiTheme="minorHAnsi" w:hAnsiTheme="minorHAnsi" w:cstheme="minorHAnsi"/>
        </w:rPr>
      </w:pPr>
    </w:p>
    <w:p w14:paraId="5425BCD7" w14:textId="77777777" w:rsidR="00E614C6" w:rsidRPr="003C21B1" w:rsidRDefault="00E614C6" w:rsidP="001E11F5">
      <w:pPr>
        <w:pStyle w:val="Heading3"/>
        <w:spacing w:line="240" w:lineRule="auto"/>
        <w:rPr>
          <w:rFonts w:asciiTheme="minorHAnsi" w:hAnsiTheme="minorHAnsi" w:cstheme="minorHAnsi"/>
          <w:bCs/>
          <w:rtl/>
        </w:rPr>
      </w:pPr>
      <w:bookmarkStart w:id="356" w:name="_Toc494186676"/>
      <w:bookmarkStart w:id="357" w:name="_Toc510355646"/>
      <w:bookmarkStart w:id="358" w:name="_Toc510537988"/>
      <w:r w:rsidRPr="003C21B1">
        <w:rPr>
          <w:rFonts w:asciiTheme="minorHAnsi" w:hAnsiTheme="minorHAnsi" w:cstheme="minorHAnsi"/>
          <w:bCs/>
          <w:rtl/>
        </w:rPr>
        <w:t>3.</w:t>
      </w:r>
      <w:r w:rsidRPr="003C21B1">
        <w:rPr>
          <w:rFonts w:asciiTheme="minorHAnsi" w:hAnsiTheme="minorHAnsi" w:cstheme="minorHAnsi"/>
          <w:bCs/>
          <w:rtl/>
        </w:rPr>
        <w:tab/>
        <w:t>برنامج البحث</w:t>
      </w:r>
      <w:bookmarkEnd w:id="356"/>
      <w:bookmarkEnd w:id="357"/>
      <w:bookmarkEnd w:id="358"/>
    </w:p>
    <w:p w14:paraId="46CA642A" w14:textId="77777777" w:rsidR="00E614C6" w:rsidRPr="003C21B1" w:rsidRDefault="00E614C6" w:rsidP="001E11F5">
      <w:pPr>
        <w:pStyle w:val="Heading4"/>
        <w:spacing w:line="240" w:lineRule="auto"/>
        <w:rPr>
          <w:rFonts w:asciiTheme="minorHAnsi" w:hAnsiTheme="minorHAnsi" w:cstheme="minorHAnsi"/>
          <w:bCs/>
          <w:rtl/>
        </w:rPr>
      </w:pPr>
      <w:bookmarkStart w:id="359" w:name="_Toc494186677"/>
      <w:r w:rsidRPr="003C21B1">
        <w:rPr>
          <w:rFonts w:asciiTheme="minorHAnsi" w:hAnsiTheme="minorHAnsi" w:cstheme="minorHAnsi"/>
          <w:bCs/>
          <w:rtl/>
        </w:rPr>
        <w:t>1.3</w:t>
      </w:r>
      <w:r w:rsidRPr="003C21B1">
        <w:rPr>
          <w:rFonts w:asciiTheme="minorHAnsi" w:hAnsiTheme="minorHAnsi" w:cstheme="minorHAnsi"/>
          <w:bCs/>
          <w:rtl/>
        </w:rPr>
        <w:tab/>
        <w:t>تنفيذ برنامج البحث</w:t>
      </w:r>
      <w:bookmarkEnd w:id="359"/>
    </w:p>
    <w:p w14:paraId="5D718ADA"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ينفذ الطرف 1 برنامج البحث.</w:t>
      </w:r>
    </w:p>
    <w:p w14:paraId="67E8C71A"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يجوز للطرف 1 التعاقد من الباطن مع شخص آخر لتنفيذ أي جزء من برنامج البحث دون الحصول على موافقة كتابية مسبقة من الطرف 2.</w:t>
      </w:r>
    </w:p>
    <w:p w14:paraId="682B1E96"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يجوز للطرف 1 إشراك أي طالب في تنفيذ برنامج البحث دون موافقة كتابية مسبقة من الطرف 2.</w:t>
      </w:r>
    </w:p>
    <w:p w14:paraId="5941612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يجب على الطرف 1 أن يبقي الطرف 2 على علم بكل التقدم المحرز في تنفيذ برنامج البحث.</w:t>
      </w:r>
    </w:p>
    <w:p w14:paraId="3C389D8F"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 xml:space="preserve">إذا كان برنامج البحث يشير إلى أي ملكية فكرية سيوفرها الطرف 2 إلى الطرف 1 لتمكين تنفيذ برنامج البحث، يمنح الطرف 2 للطرف 1 ترخيصاً غير استئثاري لاستخدام تلك الملكية الفكرية لغرض تنفيذ برنامج البحث فقط، وطوال مدة هذا الاتفاق فقط. </w:t>
      </w:r>
    </w:p>
    <w:p w14:paraId="63015DF9" w14:textId="77777777" w:rsidR="006D69A2" w:rsidRPr="003C21B1" w:rsidRDefault="00E614C6" w:rsidP="001E11F5">
      <w:pPr>
        <w:pStyle w:val="Heading4"/>
        <w:spacing w:line="240" w:lineRule="auto"/>
        <w:rPr>
          <w:rFonts w:asciiTheme="minorHAnsi" w:hAnsiTheme="minorHAnsi" w:cstheme="minorHAnsi"/>
          <w:bCs/>
          <w:rtl/>
        </w:rPr>
      </w:pPr>
      <w:r w:rsidRPr="003C21B1">
        <w:rPr>
          <w:rFonts w:asciiTheme="minorHAnsi" w:hAnsiTheme="minorHAnsi" w:cstheme="minorHAnsi"/>
          <w:bCs/>
          <w:rtl/>
        </w:rPr>
        <w:t>2.3</w:t>
      </w:r>
      <w:r w:rsidRPr="003C21B1">
        <w:rPr>
          <w:rFonts w:asciiTheme="minorHAnsi" w:hAnsiTheme="minorHAnsi" w:cstheme="minorHAnsi"/>
          <w:bCs/>
          <w:rtl/>
        </w:rPr>
        <w:tab/>
        <w:t xml:space="preserve">العناية </w:t>
      </w:r>
    </w:p>
    <w:p w14:paraId="467F104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يجب تنفيذ برنامج البحث بعناية وكفاءة وعلى وجه السرعة، وبواسطة أشخاص مؤهلين بشكل مناسب، ووفقاً لكل من المبادئ الأخلاقية والعلمية والمعايير والإجراءات المخبرية المقبولة، وأي قواعد معمول بها يعتمدها أي مجلس بحث، وأي اتفاقات بحثية، وجميع القوانين واللوائح والمتطلبات القانونية المعمول بها.</w:t>
      </w:r>
    </w:p>
    <w:p w14:paraId="13A0EA3C" w14:textId="77777777" w:rsidR="006D69A2" w:rsidRPr="003C21B1" w:rsidRDefault="00E614C6" w:rsidP="001E11F5">
      <w:pPr>
        <w:pStyle w:val="Heading4"/>
        <w:spacing w:line="240" w:lineRule="auto"/>
        <w:rPr>
          <w:rFonts w:asciiTheme="minorHAnsi" w:hAnsiTheme="minorHAnsi" w:cstheme="minorHAnsi"/>
          <w:bCs/>
          <w:rtl/>
        </w:rPr>
      </w:pPr>
      <w:r w:rsidRPr="003C21B1">
        <w:rPr>
          <w:rFonts w:asciiTheme="minorHAnsi" w:hAnsiTheme="minorHAnsi" w:cstheme="minorHAnsi"/>
          <w:bCs/>
          <w:rtl/>
        </w:rPr>
        <w:t>3.3</w:t>
      </w:r>
      <w:r w:rsidRPr="003C21B1">
        <w:rPr>
          <w:rFonts w:asciiTheme="minorHAnsi" w:hAnsiTheme="minorHAnsi" w:cstheme="minorHAnsi"/>
          <w:bCs/>
          <w:rtl/>
        </w:rPr>
        <w:tab/>
        <w:t>المتطلبات الأخلاقية والتنظيمية</w:t>
      </w:r>
    </w:p>
    <w:p w14:paraId="1F46C33C" w14:textId="1A67C110"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إذا كان تنفيذ برنامج البحث يتطلب أي موافقة أو ترخيص أو تصريح من أي لجنة أخلاقيات أو لجنة مماثلة أو سلطة تنظيمية، فإن هذا الاتفاق مشروط بالحصول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وسيبذل الطرفان جهودهما المعقولة للحصول على تلك الموافقة أو الترخيص أو التصريح أو الإقرار، ولن يبدأ برنامج البحث إلا بعد 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يتفق الطرفان على الامتثال لأي شرط من شروط أي موافقة أو ترخيص أو تصريح أو إقرار من هذا القبيل.</w:t>
      </w:r>
      <w:r w:rsidR="008F0B54" w:rsidRPr="003C21B1">
        <w:rPr>
          <w:rFonts w:asciiTheme="minorHAnsi" w:hAnsiTheme="minorHAnsi" w:cstheme="minorHAnsi"/>
          <w:rtl/>
        </w:rPr>
        <w:t xml:space="preserve"> </w:t>
      </w:r>
      <w:r w:rsidRPr="003C21B1">
        <w:rPr>
          <w:rFonts w:asciiTheme="minorHAnsi" w:hAnsiTheme="minorHAnsi" w:cstheme="minorHAnsi"/>
          <w:rtl/>
        </w:rPr>
        <w:t>لا يقدم أي طرف أي ضمان أو تعهد بشأن إمكانية الحصول على تلك الموافقة أو الترخيص أو التصريح أو الإقرار، ولا يتحمل أي طرف مسؤولية تجاه الطرف الآخر إذا لم يتم 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إذا لم يتم الحصول على هذه الموافقة أو الترخيص أو التصريح أو الإقرار في غضون [فترة زمنية]</w:t>
      </w:r>
      <w:r w:rsidRPr="003C21B1">
        <w:rPr>
          <w:rFonts w:asciiTheme="minorHAnsi" w:hAnsiTheme="minorHAnsi" w:cstheme="minorHAnsi"/>
          <w:vertAlign w:val="superscript"/>
          <w:rtl/>
        </w:rPr>
        <w:footnoteReference w:id="52"/>
      </w:r>
      <w:r w:rsidRPr="003C21B1">
        <w:rPr>
          <w:rFonts w:asciiTheme="minorHAnsi" w:hAnsiTheme="minorHAnsi" w:cstheme="minorHAnsi"/>
          <w:rtl/>
        </w:rPr>
        <w:t xml:space="preserve"> من تاريخ سريان هذا الاتفاق، أو في أي وقت آخر قد يتفق عليه الطرفان كتابياً، يجوز لأي من الطرفين إنهاء هذا الاتفاق بإخطار كتابي للطرف الآخر، وإذا تم إنهاء هذا الاتفاق بموجب هذا البند، فلن يتحمل أي طرف أي مسؤولية أو التزام تجاه الطرف الآخر.</w:t>
      </w:r>
    </w:p>
    <w:p w14:paraId="78BC9A8D" w14:textId="77777777" w:rsidR="006D69A2" w:rsidRPr="003C21B1" w:rsidRDefault="00E614C6" w:rsidP="001E11F5">
      <w:pPr>
        <w:pStyle w:val="Heading4"/>
        <w:spacing w:line="240" w:lineRule="auto"/>
        <w:rPr>
          <w:rFonts w:asciiTheme="minorHAnsi" w:hAnsiTheme="minorHAnsi" w:cstheme="minorHAnsi"/>
          <w:bCs/>
          <w:rtl/>
        </w:rPr>
      </w:pPr>
      <w:bookmarkStart w:id="360" w:name="_Toc494186678"/>
      <w:r w:rsidRPr="003C21B1">
        <w:rPr>
          <w:rFonts w:asciiTheme="minorHAnsi" w:hAnsiTheme="minorHAnsi" w:cstheme="minorHAnsi"/>
          <w:bCs/>
          <w:rtl/>
        </w:rPr>
        <w:t>4.3</w:t>
      </w:r>
      <w:r w:rsidRPr="003C21B1">
        <w:rPr>
          <w:rFonts w:asciiTheme="minorHAnsi" w:hAnsiTheme="minorHAnsi" w:cstheme="minorHAnsi"/>
          <w:bCs/>
          <w:rtl/>
        </w:rPr>
        <w:tab/>
        <w:t xml:space="preserve">تغييرات تنفيذ برنامج البحث </w:t>
      </w:r>
    </w:p>
    <w:p w14:paraId="7682178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تغيير برنامج البحث ما لم يتم يتفق الطرفان كتابياً على التغيير.</w:t>
      </w:r>
      <w:bookmarkEnd w:id="360"/>
    </w:p>
    <w:p w14:paraId="77CE274E" w14:textId="77777777" w:rsidR="006D69A2" w:rsidRPr="003C21B1" w:rsidRDefault="00E614C6" w:rsidP="001E11F5">
      <w:pPr>
        <w:pStyle w:val="Heading4"/>
        <w:spacing w:line="240" w:lineRule="auto"/>
        <w:rPr>
          <w:rFonts w:asciiTheme="minorHAnsi" w:hAnsiTheme="minorHAnsi" w:cstheme="minorHAnsi"/>
          <w:bCs/>
          <w:rtl/>
        </w:rPr>
      </w:pPr>
      <w:r w:rsidRPr="003C21B1">
        <w:rPr>
          <w:rFonts w:asciiTheme="minorHAnsi" w:hAnsiTheme="minorHAnsi" w:cstheme="minorHAnsi"/>
          <w:bCs/>
          <w:rtl/>
        </w:rPr>
        <w:lastRenderedPageBreak/>
        <w:t>5.3</w:t>
      </w:r>
      <w:r w:rsidRPr="003C21B1">
        <w:rPr>
          <w:rFonts w:asciiTheme="minorHAnsi" w:hAnsiTheme="minorHAnsi" w:cstheme="minorHAnsi"/>
          <w:bCs/>
          <w:rtl/>
        </w:rPr>
        <w:tab/>
        <w:t>النتائج المرحلية المهمة</w:t>
      </w:r>
      <w:r w:rsidRPr="003C21B1">
        <w:rPr>
          <w:rStyle w:val="FootnoteReference"/>
          <w:rFonts w:asciiTheme="minorHAnsi" w:hAnsiTheme="minorHAnsi" w:cstheme="minorHAnsi"/>
          <w:b w:val="0"/>
          <w:sz w:val="22"/>
          <w:rtl/>
        </w:rPr>
        <w:footnoteReference w:id="53"/>
      </w:r>
    </w:p>
    <w:p w14:paraId="3AC6C642" w14:textId="021ADC9A" w:rsidR="00E614C6" w:rsidRPr="003C21B1" w:rsidRDefault="00E614C6" w:rsidP="001E11F5">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يجب أن يستخدم الطرفان مساعيهما المعقولة لتحقيق النتائج المرحلية المهمة في، أو قبل، التواريخ المعنية لتحقيق النتائج المرحلية المهمة المنصوص عليها في برنامج البحث.</w:t>
      </w:r>
      <w:r w:rsidR="008F0B54" w:rsidRPr="003C21B1">
        <w:rPr>
          <w:rFonts w:asciiTheme="minorHAnsi" w:hAnsiTheme="minorHAnsi" w:cstheme="minorHAnsi"/>
          <w:rtl/>
        </w:rPr>
        <w:t xml:space="preserve"> </w:t>
      </w:r>
      <w:r w:rsidRPr="003C21B1">
        <w:rPr>
          <w:rFonts w:asciiTheme="minorHAnsi" w:hAnsiTheme="minorHAnsi" w:cstheme="minorHAnsi"/>
          <w:rtl/>
        </w:rPr>
        <w:t>ولا يجوز تغيير أي نتيجة مرحلية مهمة أو تاريخ تحقيقها ما لم يتفق الطرفان كتابياً على التغيير.</w:t>
      </w:r>
    </w:p>
    <w:p w14:paraId="76B0B39B" w14:textId="77777777" w:rsidR="00E614C6" w:rsidRPr="003C21B1" w:rsidRDefault="00E614C6" w:rsidP="001E11F5">
      <w:pPr>
        <w:pStyle w:val="BodyTextIndent"/>
        <w:spacing w:line="240" w:lineRule="auto"/>
        <w:jc w:val="left"/>
        <w:rPr>
          <w:rFonts w:asciiTheme="minorHAnsi" w:hAnsiTheme="minorHAnsi" w:cstheme="minorHAnsi"/>
        </w:rPr>
      </w:pPr>
    </w:p>
    <w:p w14:paraId="73E73525" w14:textId="77777777" w:rsidR="00E614C6" w:rsidRPr="003C21B1" w:rsidRDefault="00E614C6" w:rsidP="001E11F5">
      <w:pPr>
        <w:pStyle w:val="Heading3"/>
        <w:spacing w:line="240" w:lineRule="auto"/>
        <w:rPr>
          <w:rFonts w:asciiTheme="minorHAnsi" w:hAnsiTheme="minorHAnsi" w:cstheme="minorHAnsi"/>
          <w:bCs/>
          <w:rtl/>
        </w:rPr>
      </w:pPr>
      <w:bookmarkStart w:id="361" w:name="_Toc494186679"/>
      <w:bookmarkStart w:id="362" w:name="_Toc510355647"/>
      <w:bookmarkStart w:id="363" w:name="_Toc510537989"/>
      <w:r w:rsidRPr="003C21B1">
        <w:rPr>
          <w:rFonts w:asciiTheme="minorHAnsi" w:hAnsiTheme="minorHAnsi" w:cstheme="minorHAnsi"/>
          <w:bCs/>
          <w:rtl/>
        </w:rPr>
        <w:t>4.</w:t>
      </w:r>
      <w:r w:rsidRPr="003C21B1">
        <w:rPr>
          <w:rFonts w:asciiTheme="minorHAnsi" w:hAnsiTheme="minorHAnsi" w:cstheme="minorHAnsi"/>
          <w:bCs/>
          <w:rtl/>
        </w:rPr>
        <w:tab/>
        <w:t>أموال البحث</w:t>
      </w:r>
      <w:bookmarkEnd w:id="361"/>
      <w:bookmarkEnd w:id="362"/>
      <w:bookmarkEnd w:id="363"/>
    </w:p>
    <w:p w14:paraId="07EEC5C1" w14:textId="77777777" w:rsidR="00E614C6" w:rsidRPr="003C21B1" w:rsidRDefault="00E614C6" w:rsidP="001E11F5">
      <w:pPr>
        <w:pStyle w:val="Heading4"/>
        <w:spacing w:line="240" w:lineRule="auto"/>
        <w:rPr>
          <w:rFonts w:asciiTheme="minorHAnsi" w:hAnsiTheme="minorHAnsi" w:cstheme="minorHAnsi"/>
          <w:bCs/>
          <w:rtl/>
        </w:rPr>
      </w:pPr>
      <w:bookmarkStart w:id="364" w:name="_Toc494186680"/>
      <w:r w:rsidRPr="003C21B1">
        <w:rPr>
          <w:rFonts w:asciiTheme="minorHAnsi" w:hAnsiTheme="minorHAnsi" w:cstheme="minorHAnsi"/>
          <w:bCs/>
          <w:rtl/>
        </w:rPr>
        <w:t>1.4</w:t>
      </w:r>
      <w:r w:rsidRPr="003C21B1">
        <w:rPr>
          <w:rFonts w:asciiTheme="minorHAnsi" w:hAnsiTheme="minorHAnsi" w:cstheme="minorHAnsi"/>
          <w:bCs/>
          <w:rtl/>
        </w:rPr>
        <w:tab/>
        <w:t>أموال البحث</w:t>
      </w:r>
      <w:bookmarkEnd w:id="364"/>
    </w:p>
    <w:p w14:paraId="6E253395" w14:textId="77777777" w:rsidR="00E614C6" w:rsidRPr="003C21B1" w:rsidRDefault="00E614C6" w:rsidP="001E11F5">
      <w:pPr>
        <w:pStyle w:val="BodyTextIndent"/>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يدفع الطرف 2 أموال البحث إلى الطرف 1 بالطريقة والدفعات الموضحة في الجدول 2.</w:t>
      </w:r>
    </w:p>
    <w:p w14:paraId="2438DD5B" w14:textId="77777777" w:rsidR="00E614C6" w:rsidRPr="003C21B1" w:rsidRDefault="00E614C6" w:rsidP="001E11F5">
      <w:pPr>
        <w:pStyle w:val="BodyTextIndent"/>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تشمل أموال البحث أي ضرائب أو رسوم قد تنطبق.</w:t>
      </w:r>
      <w:r w:rsidRPr="003C21B1">
        <w:rPr>
          <w:rStyle w:val="FootnoteReference"/>
          <w:rFonts w:asciiTheme="minorHAnsi" w:hAnsiTheme="minorHAnsi" w:cstheme="minorHAnsi"/>
          <w:rtl/>
        </w:rPr>
        <w:footnoteReference w:id="54"/>
      </w:r>
    </w:p>
    <w:p w14:paraId="3490BA36" w14:textId="77777777" w:rsidR="00E614C6" w:rsidRPr="003C21B1" w:rsidRDefault="00E614C6" w:rsidP="001E11F5">
      <w:pPr>
        <w:pStyle w:val="Heading4"/>
        <w:spacing w:line="240" w:lineRule="auto"/>
        <w:rPr>
          <w:rFonts w:asciiTheme="minorHAnsi" w:hAnsiTheme="minorHAnsi" w:cstheme="minorHAnsi"/>
          <w:bCs/>
          <w:rtl/>
        </w:rPr>
      </w:pPr>
      <w:bookmarkStart w:id="365" w:name="_Toc494186681"/>
      <w:r w:rsidRPr="003C21B1">
        <w:rPr>
          <w:rFonts w:asciiTheme="minorHAnsi" w:hAnsiTheme="minorHAnsi" w:cstheme="minorHAnsi"/>
          <w:bCs/>
          <w:rtl/>
        </w:rPr>
        <w:t>2.4</w:t>
      </w:r>
      <w:r w:rsidRPr="003C21B1">
        <w:rPr>
          <w:rFonts w:asciiTheme="minorHAnsi" w:hAnsiTheme="minorHAnsi" w:cstheme="minorHAnsi"/>
          <w:bCs/>
          <w:rtl/>
        </w:rPr>
        <w:tab/>
        <w:t>فواتير أموال البحث</w:t>
      </w:r>
      <w:bookmarkEnd w:id="365"/>
    </w:p>
    <w:p w14:paraId="2F446E67"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يجب على الطرف 1 تقديم فاتورة إلى الطرف 2 عن كل دفعة من أموال البحث المشار إليها في الجدول 2.</w:t>
      </w:r>
    </w:p>
    <w:p w14:paraId="6F4C3584" w14:textId="77777777" w:rsidR="00E614C6" w:rsidRPr="003C21B1" w:rsidRDefault="00E614C6" w:rsidP="001E11F5">
      <w:pPr>
        <w:pStyle w:val="BodyTextIndent3"/>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الطرف 2 دفع الفواتير خلال 30 يوماً من تاريخ استلام الفاتورة، أو في تاريخ الاستحقاق المحدد في الجدول 2، أيهما أقرب.</w:t>
      </w:r>
    </w:p>
    <w:p w14:paraId="59ADE976" w14:textId="77777777" w:rsidR="00E614C6" w:rsidRPr="003C21B1" w:rsidRDefault="00E614C6" w:rsidP="001E11F5">
      <w:pPr>
        <w:pStyle w:val="Heading4"/>
        <w:spacing w:line="240" w:lineRule="auto"/>
        <w:rPr>
          <w:rFonts w:asciiTheme="minorHAnsi" w:hAnsiTheme="minorHAnsi" w:cstheme="minorHAnsi"/>
          <w:bCs/>
          <w:rtl/>
        </w:rPr>
      </w:pPr>
      <w:bookmarkStart w:id="366" w:name="_Toc494186682"/>
      <w:r w:rsidRPr="003C21B1">
        <w:rPr>
          <w:rFonts w:asciiTheme="minorHAnsi" w:hAnsiTheme="minorHAnsi" w:cstheme="minorHAnsi"/>
          <w:bCs/>
          <w:rtl/>
        </w:rPr>
        <w:t>3.4</w:t>
      </w:r>
      <w:r w:rsidRPr="003C21B1">
        <w:rPr>
          <w:rFonts w:asciiTheme="minorHAnsi" w:hAnsiTheme="minorHAnsi" w:cstheme="minorHAnsi"/>
          <w:bCs/>
          <w:rtl/>
        </w:rPr>
        <w:tab/>
        <w:t>الفائدة</w:t>
      </w:r>
      <w:bookmarkEnd w:id="366"/>
    </w:p>
    <w:p w14:paraId="7FE22BE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إذا كان أي مبلغ مستحق الدفع من الطرف 2 للطرف 1 بموجب هذا الاتفاق غير مدفوع، يجب على الطرف 2 دفع فائدة على المبلغ غير المدفوع، من تاريخ الاستحقاق، حتى يتم الدفع، بمعدل *</w:t>
      </w:r>
      <w:r w:rsidRPr="003C21B1">
        <w:rPr>
          <w:rStyle w:val="FootnoteReference"/>
          <w:rFonts w:asciiTheme="minorHAnsi" w:hAnsiTheme="minorHAnsi" w:cstheme="minorHAnsi"/>
          <w:rtl/>
        </w:rPr>
        <w:footnoteReference w:id="55"/>
      </w:r>
      <w:r w:rsidRPr="003C21B1">
        <w:rPr>
          <w:rFonts w:asciiTheme="minorHAnsi" w:hAnsiTheme="minorHAnsi" w:cstheme="minorHAnsi"/>
          <w:rtl/>
        </w:rPr>
        <w:t xml:space="preserve"> سنوياً.</w:t>
      </w:r>
    </w:p>
    <w:p w14:paraId="22BB4D88" w14:textId="77777777" w:rsidR="00E614C6" w:rsidRPr="003C21B1" w:rsidRDefault="00E614C6" w:rsidP="001E11F5">
      <w:pPr>
        <w:spacing w:line="240" w:lineRule="auto"/>
        <w:jc w:val="left"/>
        <w:rPr>
          <w:rFonts w:asciiTheme="minorHAnsi" w:hAnsiTheme="minorHAnsi" w:cstheme="minorHAnsi"/>
        </w:rPr>
      </w:pPr>
    </w:p>
    <w:p w14:paraId="069A23C4" w14:textId="77777777" w:rsidR="00E614C6" w:rsidRPr="003C21B1" w:rsidRDefault="00E614C6" w:rsidP="001E11F5">
      <w:pPr>
        <w:pStyle w:val="Heading3"/>
        <w:spacing w:line="240" w:lineRule="auto"/>
        <w:rPr>
          <w:rFonts w:asciiTheme="minorHAnsi" w:hAnsiTheme="minorHAnsi" w:cstheme="minorHAnsi"/>
          <w:bCs/>
          <w:rtl/>
        </w:rPr>
      </w:pPr>
      <w:bookmarkStart w:id="367" w:name="_Toc494186683"/>
      <w:bookmarkStart w:id="368" w:name="_Toc510355648"/>
      <w:bookmarkStart w:id="369" w:name="_Toc510537990"/>
      <w:r w:rsidRPr="003C21B1">
        <w:rPr>
          <w:rFonts w:asciiTheme="minorHAnsi" w:hAnsiTheme="minorHAnsi" w:cstheme="minorHAnsi"/>
          <w:bCs/>
          <w:rtl/>
        </w:rPr>
        <w:t>5.</w:t>
      </w:r>
      <w:r w:rsidRPr="003C21B1">
        <w:rPr>
          <w:rFonts w:asciiTheme="minorHAnsi" w:hAnsiTheme="minorHAnsi" w:cstheme="minorHAnsi"/>
          <w:bCs/>
          <w:rtl/>
        </w:rPr>
        <w:tab/>
        <w:t>الموظفون الأساسيون</w:t>
      </w:r>
      <w:r w:rsidRPr="003C21B1">
        <w:rPr>
          <w:rStyle w:val="FootnoteReference"/>
          <w:rFonts w:asciiTheme="minorHAnsi" w:hAnsiTheme="minorHAnsi" w:cstheme="minorHAnsi"/>
          <w:bCs/>
          <w:sz w:val="22"/>
          <w:rtl/>
        </w:rPr>
        <w:footnoteReference w:id="56"/>
      </w:r>
      <w:bookmarkEnd w:id="367"/>
      <w:bookmarkEnd w:id="368"/>
      <w:bookmarkEnd w:id="369"/>
    </w:p>
    <w:p w14:paraId="625AC302" w14:textId="77777777" w:rsidR="00E614C6" w:rsidRPr="003C21B1" w:rsidRDefault="00E614C6" w:rsidP="001E11F5">
      <w:pPr>
        <w:pStyle w:val="Heading4"/>
        <w:spacing w:line="240" w:lineRule="auto"/>
        <w:rPr>
          <w:rFonts w:asciiTheme="minorHAnsi" w:hAnsiTheme="minorHAnsi" w:cstheme="minorHAnsi"/>
          <w:bCs/>
          <w:rtl/>
        </w:rPr>
      </w:pPr>
      <w:r w:rsidRPr="003C21B1">
        <w:rPr>
          <w:rFonts w:asciiTheme="minorHAnsi" w:hAnsiTheme="minorHAnsi" w:cstheme="minorHAnsi"/>
          <w:bCs/>
          <w:rtl/>
        </w:rPr>
        <w:t>1.5</w:t>
      </w:r>
      <w:r w:rsidRPr="003C21B1">
        <w:rPr>
          <w:rFonts w:asciiTheme="minorHAnsi" w:hAnsiTheme="minorHAnsi" w:cstheme="minorHAnsi"/>
          <w:bCs/>
          <w:rtl/>
        </w:rPr>
        <w:tab/>
        <w:t>الاستعانة بالموظفين الأساسيين</w:t>
      </w:r>
    </w:p>
    <w:p w14:paraId="4EF81564"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يجب أن يضمن الطرف 1 مشاركة موظفيه الأساسيين في برنامج البحث.</w:t>
      </w:r>
    </w:p>
    <w:p w14:paraId="1E598C39" w14:textId="77777777" w:rsidR="00E614C6" w:rsidRPr="003C21B1" w:rsidRDefault="00E614C6" w:rsidP="001E11F5">
      <w:pPr>
        <w:pStyle w:val="Heading4"/>
        <w:spacing w:line="240" w:lineRule="auto"/>
        <w:rPr>
          <w:rFonts w:asciiTheme="minorHAnsi" w:hAnsiTheme="minorHAnsi" w:cstheme="minorHAnsi"/>
          <w:bCs/>
          <w:rtl/>
        </w:rPr>
      </w:pPr>
      <w:r w:rsidRPr="003C21B1">
        <w:rPr>
          <w:rFonts w:asciiTheme="minorHAnsi" w:hAnsiTheme="minorHAnsi" w:cstheme="minorHAnsi"/>
          <w:bCs/>
          <w:rtl/>
        </w:rPr>
        <w:t>2.5</w:t>
      </w:r>
      <w:r w:rsidRPr="003C21B1">
        <w:rPr>
          <w:rFonts w:asciiTheme="minorHAnsi" w:hAnsiTheme="minorHAnsi" w:cstheme="minorHAnsi"/>
          <w:bCs/>
          <w:rtl/>
        </w:rPr>
        <w:tab/>
        <w:t>استبدال الموظفين الأساسيين الذين ينقطعون عن المشاركة في برنامج البحث</w:t>
      </w:r>
    </w:p>
    <w:p w14:paraId="6C6539F3" w14:textId="64883AA9"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إذا انقطع شخص ما، وهو موظف أساسي، لأي سبب من الأسباب عن المشاركة في برنامج البحث، فإنه يجب على الطرف 1 أن يُرسل إلى الطرف 2 إخطاراً بذلك، وإذا كان الطرف 2 في حاجة إلى استبدال ذلك الشخص بشخص ذي خبرة مماثلة، فإنه يتعين على الطرف 1 أن يفعل ذلك في غضون فترة زمنية معقولة.</w:t>
      </w:r>
      <w:r w:rsidR="008F0B54" w:rsidRPr="003C21B1">
        <w:rPr>
          <w:rFonts w:asciiTheme="minorHAnsi" w:hAnsiTheme="minorHAnsi" w:cstheme="minorHAnsi"/>
          <w:rtl/>
        </w:rPr>
        <w:t xml:space="preserve"> </w:t>
      </w:r>
      <w:r w:rsidRPr="003C21B1">
        <w:rPr>
          <w:rFonts w:asciiTheme="minorHAnsi" w:hAnsiTheme="minorHAnsi" w:cstheme="minorHAnsi"/>
          <w:rtl/>
        </w:rPr>
        <w:t>يجوز للطرف 2 إنهاء هذا الاتفاق بموجب إخطار كتابي مدته 30 يوماً للطرف 1 إذا انقطع أي موظف من الموظفين الأساسيين عن المشاركة في برنامج البحث أو إذا لم يستبدله الطرف 1 عند طلب الطرف 2 ذلك.</w:t>
      </w:r>
    </w:p>
    <w:p w14:paraId="026D17EA" w14:textId="77777777" w:rsidR="00E614C6" w:rsidRPr="003C21B1" w:rsidRDefault="00E614C6" w:rsidP="001E11F5">
      <w:pPr>
        <w:spacing w:line="240" w:lineRule="auto"/>
        <w:jc w:val="left"/>
        <w:rPr>
          <w:rFonts w:asciiTheme="minorHAnsi" w:hAnsiTheme="minorHAnsi" w:cstheme="minorHAnsi"/>
        </w:rPr>
      </w:pPr>
    </w:p>
    <w:p w14:paraId="2E3B3092" w14:textId="77777777" w:rsidR="00E614C6" w:rsidRPr="003C21B1" w:rsidRDefault="00E614C6" w:rsidP="001E11F5">
      <w:pPr>
        <w:pStyle w:val="Heading3"/>
        <w:spacing w:line="240" w:lineRule="auto"/>
        <w:rPr>
          <w:rFonts w:asciiTheme="minorHAnsi" w:hAnsiTheme="minorHAnsi" w:cstheme="minorHAnsi"/>
          <w:bCs/>
          <w:rtl/>
        </w:rPr>
      </w:pPr>
      <w:bookmarkStart w:id="370" w:name="_Toc494186684"/>
      <w:bookmarkStart w:id="371" w:name="_Toc510355649"/>
      <w:bookmarkStart w:id="372" w:name="_Toc510537991"/>
      <w:r w:rsidRPr="003C21B1">
        <w:rPr>
          <w:rFonts w:asciiTheme="minorHAnsi" w:hAnsiTheme="minorHAnsi" w:cstheme="minorHAnsi"/>
          <w:bCs/>
          <w:rtl/>
        </w:rPr>
        <w:t>6.</w:t>
      </w:r>
      <w:r w:rsidRPr="003C21B1">
        <w:rPr>
          <w:rFonts w:asciiTheme="minorHAnsi" w:hAnsiTheme="minorHAnsi" w:cstheme="minorHAnsi"/>
          <w:bCs/>
          <w:rtl/>
        </w:rPr>
        <w:tab/>
        <w:t>التقارير</w:t>
      </w:r>
      <w:bookmarkEnd w:id="370"/>
      <w:bookmarkEnd w:id="371"/>
      <w:bookmarkEnd w:id="372"/>
    </w:p>
    <w:p w14:paraId="2FC30C3C" w14:textId="77777777" w:rsidR="00E614C6" w:rsidRPr="003C21B1" w:rsidRDefault="00E614C6" w:rsidP="001E11F5">
      <w:pPr>
        <w:pStyle w:val="Heading4"/>
        <w:spacing w:line="240" w:lineRule="auto"/>
        <w:rPr>
          <w:rFonts w:asciiTheme="minorHAnsi" w:hAnsiTheme="minorHAnsi" w:cstheme="minorHAnsi"/>
          <w:bCs/>
          <w:rtl/>
        </w:rPr>
      </w:pPr>
      <w:bookmarkStart w:id="373" w:name="_Toc494186685"/>
      <w:r w:rsidRPr="003C21B1">
        <w:rPr>
          <w:rFonts w:asciiTheme="minorHAnsi" w:hAnsiTheme="minorHAnsi" w:cstheme="minorHAnsi"/>
          <w:bCs/>
          <w:rtl/>
        </w:rPr>
        <w:t>1.6</w:t>
      </w:r>
      <w:r w:rsidRPr="003C21B1">
        <w:rPr>
          <w:rFonts w:asciiTheme="minorHAnsi" w:hAnsiTheme="minorHAnsi" w:cstheme="minorHAnsi"/>
          <w:bCs/>
          <w:rtl/>
        </w:rPr>
        <w:tab/>
        <w:t>التقارير المرحلية</w:t>
      </w:r>
      <w:bookmarkEnd w:id="373"/>
    </w:p>
    <w:p w14:paraId="68B9374E" w14:textId="6B5B279A"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إذا كانت المدة المتوقعة لبرنامج البحث ستة أشهر أو أكثر، يجب على الطرف 1 تسليم التقارير المرحلية أو المساعدة في تسليمها إلى الطرف 2 طوال مدة برنامج البحث، بمعدل لا يقل عن مرة كل ثلاثة أشهر.</w:t>
      </w:r>
      <w:r w:rsidR="008F0B54" w:rsidRPr="003C21B1">
        <w:rPr>
          <w:rFonts w:asciiTheme="minorHAnsi" w:hAnsiTheme="minorHAnsi" w:cstheme="minorHAnsi"/>
          <w:rtl/>
        </w:rPr>
        <w:t xml:space="preserve"> </w:t>
      </w:r>
      <w:r w:rsidRPr="003C21B1">
        <w:rPr>
          <w:rFonts w:asciiTheme="minorHAnsi" w:hAnsiTheme="minorHAnsi" w:cstheme="minorHAnsi"/>
          <w:rtl/>
        </w:rPr>
        <w:t xml:space="preserve">ويجب أن يتناول كل تقرير مرحلي التقدم المحرز حتى الآن </w:t>
      </w:r>
      <w:r w:rsidRPr="003C21B1">
        <w:rPr>
          <w:rFonts w:asciiTheme="minorHAnsi" w:hAnsiTheme="minorHAnsi" w:cstheme="minorHAnsi"/>
          <w:rtl/>
        </w:rPr>
        <w:lastRenderedPageBreak/>
        <w:t>في برنامج البحث، وجدول الجهود المتوقعة نحو استكمال برنامج البحث، وأي مشروع جديد للملكية الفكرية ناشئ عن برنامج البحث، وأي شيء آخر يطلبه الطرف 2 بشكل معقول.</w:t>
      </w:r>
    </w:p>
    <w:p w14:paraId="248B9F8D" w14:textId="77777777" w:rsidR="00E614C6" w:rsidRPr="003C21B1" w:rsidRDefault="00E614C6" w:rsidP="001E11F5">
      <w:pPr>
        <w:pStyle w:val="Heading4"/>
        <w:spacing w:line="240" w:lineRule="auto"/>
        <w:rPr>
          <w:rFonts w:asciiTheme="minorHAnsi" w:hAnsiTheme="minorHAnsi" w:cstheme="minorHAnsi"/>
          <w:bCs/>
          <w:rtl/>
        </w:rPr>
      </w:pPr>
      <w:bookmarkStart w:id="374" w:name="_Toc494186686"/>
      <w:r w:rsidRPr="003C21B1">
        <w:rPr>
          <w:rFonts w:asciiTheme="minorHAnsi" w:hAnsiTheme="minorHAnsi" w:cstheme="minorHAnsi"/>
          <w:bCs/>
          <w:rtl/>
        </w:rPr>
        <w:t>2.6</w:t>
      </w:r>
      <w:r w:rsidRPr="003C21B1">
        <w:rPr>
          <w:rFonts w:asciiTheme="minorHAnsi" w:hAnsiTheme="minorHAnsi" w:cstheme="minorHAnsi"/>
          <w:bCs/>
          <w:rtl/>
        </w:rPr>
        <w:tab/>
        <w:t>التقرير النهائي</w:t>
      </w:r>
      <w:bookmarkEnd w:id="374"/>
    </w:p>
    <w:p w14:paraId="1B74B380" w14:textId="014EA8E2"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يجب على الطرف 1 تسليم تقرير نهائي أو المساعدة في تسليمه إلى الطرف 2 في غضون ثلاثين (30) يوماً بعد انتهاء برنامج البحث.</w:t>
      </w:r>
      <w:r w:rsidR="008F0B54" w:rsidRPr="003C21B1">
        <w:rPr>
          <w:rFonts w:asciiTheme="minorHAnsi" w:hAnsiTheme="minorHAnsi" w:cstheme="minorHAnsi"/>
          <w:rtl/>
        </w:rPr>
        <w:t xml:space="preserve"> </w:t>
      </w:r>
      <w:r w:rsidRPr="003C21B1">
        <w:rPr>
          <w:rFonts w:asciiTheme="minorHAnsi" w:hAnsiTheme="minorHAnsi" w:cstheme="minorHAnsi"/>
          <w:rtl/>
        </w:rPr>
        <w:t>ويجب أن يتناول التقرير النهائي كل التقدم المحرز نحو تحقيق أهداف برنامج البحث، وأي بحث آخر قد يكون ضرورياً لتحقيق الأهداف (إذا لم يتم تحقيقها)، وأي ملكية فكرية جديدة للمشروع ناشئة عن برنامج البحث، وأي شيء آخر يطلبه الطرف 2 بشكل معقول.</w:t>
      </w:r>
    </w:p>
    <w:p w14:paraId="6716EFB8" w14:textId="77777777" w:rsidR="00E614C6" w:rsidRPr="003C21B1" w:rsidRDefault="00E614C6" w:rsidP="001E11F5">
      <w:pPr>
        <w:spacing w:line="240" w:lineRule="auto"/>
        <w:jc w:val="left"/>
        <w:rPr>
          <w:rFonts w:asciiTheme="minorHAnsi" w:hAnsiTheme="minorHAnsi" w:cstheme="minorHAnsi"/>
        </w:rPr>
      </w:pPr>
    </w:p>
    <w:p w14:paraId="75F744DA" w14:textId="77777777" w:rsidR="00E614C6" w:rsidRPr="003C21B1" w:rsidRDefault="00E614C6" w:rsidP="001E11F5">
      <w:pPr>
        <w:pStyle w:val="Heading3"/>
        <w:spacing w:line="240" w:lineRule="auto"/>
        <w:rPr>
          <w:rFonts w:asciiTheme="minorHAnsi" w:hAnsiTheme="minorHAnsi" w:cstheme="minorHAnsi"/>
          <w:bCs/>
          <w:rtl/>
        </w:rPr>
      </w:pPr>
      <w:bookmarkStart w:id="375" w:name="_Toc494186687"/>
      <w:bookmarkStart w:id="376" w:name="_Toc510355650"/>
      <w:bookmarkStart w:id="377" w:name="_Toc510537992"/>
      <w:r w:rsidRPr="003C21B1">
        <w:rPr>
          <w:rFonts w:asciiTheme="minorHAnsi" w:hAnsiTheme="minorHAnsi" w:cstheme="minorHAnsi"/>
          <w:bCs/>
          <w:rtl/>
        </w:rPr>
        <w:t>7.</w:t>
      </w:r>
      <w:r w:rsidRPr="003C21B1">
        <w:rPr>
          <w:rFonts w:asciiTheme="minorHAnsi" w:hAnsiTheme="minorHAnsi" w:cstheme="minorHAnsi"/>
          <w:bCs/>
          <w:rtl/>
        </w:rPr>
        <w:tab/>
        <w:t>الملكية الفكرية</w:t>
      </w:r>
      <w:bookmarkEnd w:id="375"/>
      <w:bookmarkEnd w:id="376"/>
      <w:bookmarkEnd w:id="377"/>
    </w:p>
    <w:p w14:paraId="2A194553" w14:textId="77777777" w:rsidR="00E614C6" w:rsidRPr="003C21B1" w:rsidRDefault="00E614C6" w:rsidP="001E11F5">
      <w:pPr>
        <w:pStyle w:val="Heading4"/>
        <w:spacing w:line="240" w:lineRule="auto"/>
        <w:rPr>
          <w:rFonts w:asciiTheme="minorHAnsi" w:hAnsiTheme="minorHAnsi" w:cstheme="minorHAnsi"/>
          <w:bCs/>
          <w:rtl/>
        </w:rPr>
      </w:pPr>
      <w:bookmarkStart w:id="378" w:name="_Toc494186688"/>
      <w:r w:rsidRPr="003C21B1">
        <w:rPr>
          <w:rFonts w:asciiTheme="minorHAnsi" w:hAnsiTheme="minorHAnsi" w:cstheme="minorHAnsi"/>
          <w:bCs/>
          <w:rtl/>
        </w:rPr>
        <w:t>1.7</w:t>
      </w:r>
      <w:r w:rsidRPr="003C21B1">
        <w:rPr>
          <w:rFonts w:asciiTheme="minorHAnsi" w:hAnsiTheme="minorHAnsi" w:cstheme="minorHAnsi"/>
          <w:bCs/>
          <w:rtl/>
        </w:rPr>
        <w:tab/>
        <w:t>ملكية حقوق الملكية الفكرية</w:t>
      </w:r>
      <w:bookmarkEnd w:id="378"/>
    </w:p>
    <w:p w14:paraId="26854ACF" w14:textId="55F5ED95"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تعود ملكية الملكية الفكرية للمشروع فقط للطرف 1 منذ وقت إنشائها.</w:t>
      </w:r>
      <w:r w:rsidR="008F0B54" w:rsidRPr="003C21B1">
        <w:rPr>
          <w:rFonts w:asciiTheme="minorHAnsi" w:hAnsiTheme="minorHAnsi" w:cstheme="minorHAnsi"/>
          <w:rtl/>
        </w:rPr>
        <w:t xml:space="preserve"> </w:t>
      </w:r>
    </w:p>
    <w:p w14:paraId="6293AFE1"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تكون الملكية الفكرية للمشروع عند إنشائها بمثابة معلومات سرية خاصة بالطرف 1.</w:t>
      </w:r>
    </w:p>
    <w:p w14:paraId="56CF2BEB" w14:textId="77777777" w:rsidR="00E614C6" w:rsidRPr="003C21B1" w:rsidRDefault="00E614C6" w:rsidP="001E11F5">
      <w:pPr>
        <w:pStyle w:val="Heading4"/>
        <w:spacing w:line="240" w:lineRule="auto"/>
        <w:rPr>
          <w:rFonts w:asciiTheme="minorHAnsi" w:hAnsiTheme="minorHAnsi" w:cstheme="minorHAnsi"/>
          <w:bCs/>
          <w:rtl/>
        </w:rPr>
      </w:pPr>
      <w:bookmarkStart w:id="379" w:name="_Toc494186689"/>
      <w:r w:rsidRPr="003C21B1">
        <w:rPr>
          <w:rFonts w:asciiTheme="minorHAnsi" w:hAnsiTheme="minorHAnsi" w:cstheme="minorHAnsi"/>
          <w:bCs/>
          <w:rtl/>
        </w:rPr>
        <w:t>2.7</w:t>
      </w:r>
      <w:r w:rsidRPr="003C21B1">
        <w:rPr>
          <w:rFonts w:asciiTheme="minorHAnsi" w:hAnsiTheme="minorHAnsi" w:cstheme="minorHAnsi"/>
          <w:bCs/>
          <w:rtl/>
        </w:rPr>
        <w:tab/>
        <w:t>خيار الترخيص</w:t>
      </w:r>
      <w:r w:rsidRPr="003C21B1">
        <w:rPr>
          <w:rStyle w:val="FootnoteReference"/>
          <w:rFonts w:asciiTheme="minorHAnsi" w:hAnsiTheme="minorHAnsi" w:cstheme="minorHAnsi"/>
          <w:b w:val="0"/>
          <w:sz w:val="22"/>
          <w:rtl/>
        </w:rPr>
        <w:footnoteReference w:id="57"/>
      </w:r>
      <w:bookmarkEnd w:id="379"/>
    </w:p>
    <w:p w14:paraId="64D4C6C3" w14:textId="77777777" w:rsidR="00E614C6" w:rsidRPr="003C21B1" w:rsidRDefault="00E614C6" w:rsidP="001E11F5">
      <w:pPr>
        <w:numPr>
          <w:ilvl w:val="0"/>
          <w:numId w:val="2"/>
        </w:numPr>
        <w:spacing w:line="240" w:lineRule="auto"/>
        <w:ind w:left="0" w:firstLine="0"/>
        <w:jc w:val="left"/>
        <w:rPr>
          <w:rFonts w:asciiTheme="minorHAnsi" w:hAnsiTheme="minorHAnsi" w:cstheme="minorHAnsi"/>
          <w:rtl/>
        </w:rPr>
      </w:pPr>
      <w:r w:rsidRPr="003C21B1">
        <w:rPr>
          <w:rFonts w:asciiTheme="minorHAnsi" w:hAnsiTheme="minorHAnsi" w:cstheme="minorHAnsi"/>
          <w:rtl/>
        </w:rPr>
        <w:t>يمنح الطرف 1 الطرف 2 خياراً بالحصول على ترخيص استئثاري يستتبع إتاوات لتسويق الملكية الفكرية للمشروع وأي ملكية فكرية مترتبة على الملكية الفكرية للمشروع.</w:t>
      </w:r>
    </w:p>
    <w:p w14:paraId="51DA125C" w14:textId="07EF9C17" w:rsidR="00E614C6" w:rsidRPr="003C21B1" w:rsidRDefault="00E614C6" w:rsidP="001E11F5">
      <w:pPr>
        <w:numPr>
          <w:ilvl w:val="0"/>
          <w:numId w:val="2"/>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للطرف 2 ممارسة الخيار عن طريق إخطار مكتوب يرسله إلى الطرف 1 يتم استلامه في غضون 6 أشهر من تقديم التقرير النهائي ("</w:t>
      </w:r>
      <w:r w:rsidRPr="003C21B1">
        <w:rPr>
          <w:rFonts w:asciiTheme="minorHAnsi" w:hAnsiTheme="minorHAnsi" w:cstheme="minorHAnsi"/>
          <w:b/>
          <w:bCs/>
          <w:rtl/>
        </w:rPr>
        <w:t>مهلة الخيار</w:t>
      </w:r>
      <w:r w:rsidRPr="003C21B1">
        <w:rPr>
          <w:rFonts w:asciiTheme="minorHAnsi" w:hAnsiTheme="minorHAnsi" w:cstheme="minorHAnsi"/>
          <w:rtl/>
        </w:rPr>
        <w:t>").</w:t>
      </w:r>
      <w:r w:rsidR="008F0B54" w:rsidRPr="003C21B1">
        <w:rPr>
          <w:rFonts w:asciiTheme="minorHAnsi" w:hAnsiTheme="minorHAnsi" w:cstheme="minorHAnsi"/>
          <w:rtl/>
        </w:rPr>
        <w:t xml:space="preserve"> </w:t>
      </w:r>
      <w:r w:rsidRPr="003C21B1">
        <w:rPr>
          <w:rFonts w:asciiTheme="minorHAnsi" w:hAnsiTheme="minorHAnsi" w:cstheme="minorHAnsi"/>
          <w:rtl/>
        </w:rPr>
        <w:t>إذا مارس الطرف 2 الخيار خلال مهلة الخيار، يتفاوض الطرفان بحسن نية على شروط ترخيص استئثاري يستتبع إتاوات.</w:t>
      </w:r>
      <w:r w:rsidR="008F0B54" w:rsidRPr="003C21B1">
        <w:rPr>
          <w:rFonts w:asciiTheme="minorHAnsi" w:hAnsiTheme="minorHAnsi" w:cstheme="minorHAnsi"/>
          <w:rtl/>
        </w:rPr>
        <w:t xml:space="preserve"> </w:t>
      </w:r>
      <w:r w:rsidRPr="003C21B1">
        <w:rPr>
          <w:rFonts w:asciiTheme="minorHAnsi" w:hAnsiTheme="minorHAnsi" w:cstheme="minorHAnsi"/>
          <w:rtl/>
        </w:rPr>
        <w:t>إذا لم يمارس الطرف 2 الخيار في غضون "مهلة الخيار" أو إذا لم يتوصل الطرفان إلى اتفاق في غضون 6 أشهر من تاريخ استلام الطرف 1 لإخطار ممارسة الخيار من الطرف 2 (</w:t>
      </w:r>
      <w:r w:rsidRPr="003C21B1">
        <w:rPr>
          <w:rFonts w:asciiTheme="minorHAnsi" w:hAnsiTheme="minorHAnsi" w:cstheme="minorHAnsi"/>
          <w:b/>
          <w:bCs/>
          <w:rtl/>
        </w:rPr>
        <w:t>"مهلة التفاوض"</w:t>
      </w:r>
      <w:r w:rsidRPr="003C21B1">
        <w:rPr>
          <w:rFonts w:asciiTheme="minorHAnsi" w:hAnsiTheme="minorHAnsi" w:cstheme="minorHAnsi"/>
          <w:rtl/>
        </w:rPr>
        <w:t>)، تنتهي صلاحية الخيار ولن تصبح هناك حقوق للطرف 2 في الملكية الفكرية للمشروع.</w:t>
      </w:r>
    </w:p>
    <w:p w14:paraId="35FF465D" w14:textId="77777777" w:rsidR="00E614C6" w:rsidRPr="003C21B1" w:rsidRDefault="00E614C6" w:rsidP="001E11F5">
      <w:pPr>
        <w:pStyle w:val="Heading4"/>
        <w:spacing w:line="240" w:lineRule="auto"/>
        <w:rPr>
          <w:rFonts w:asciiTheme="minorHAnsi" w:hAnsiTheme="minorHAnsi" w:cstheme="minorHAnsi"/>
          <w:bCs/>
          <w:rtl/>
        </w:rPr>
      </w:pPr>
      <w:bookmarkStart w:id="380" w:name="_Toc494186690"/>
      <w:r w:rsidRPr="003C21B1">
        <w:rPr>
          <w:rFonts w:asciiTheme="minorHAnsi" w:hAnsiTheme="minorHAnsi" w:cstheme="minorHAnsi"/>
          <w:bCs/>
          <w:rtl/>
        </w:rPr>
        <w:t>3.7</w:t>
      </w:r>
      <w:r w:rsidRPr="003C21B1">
        <w:rPr>
          <w:rFonts w:asciiTheme="minorHAnsi" w:hAnsiTheme="minorHAnsi" w:cstheme="minorHAnsi"/>
          <w:bCs/>
          <w:rtl/>
        </w:rPr>
        <w:tab/>
        <w:t>إصدار البراءات وحماية الملكية الفكرية للمشروع</w:t>
      </w:r>
      <w:bookmarkEnd w:id="380"/>
    </w:p>
    <w:p w14:paraId="1D3B29B1" w14:textId="77777777" w:rsidR="00E614C6" w:rsidRPr="003C21B1" w:rsidRDefault="00E614C6" w:rsidP="001E11F5">
      <w:pPr>
        <w:numPr>
          <w:ilvl w:val="0"/>
          <w:numId w:val="1"/>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للطرف 1، وفقاً لتقديره الخاص، أن يختار الحصول على أي حماية، مثل حماية البراءة، أو التخلي عن أي حماية لأي ملكية فكرية للمشروع.</w:t>
      </w:r>
    </w:p>
    <w:p w14:paraId="01BB1EDB" w14:textId="7C170C4A" w:rsidR="00E614C6" w:rsidRPr="003C21B1" w:rsidRDefault="00E614C6" w:rsidP="001E11F5">
      <w:pPr>
        <w:numPr>
          <w:ilvl w:val="0"/>
          <w:numId w:val="1"/>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إذا طلب الطرف 2 من الطرف 1، قبل انتهاء "مهلة الخيار" (أو مهلة التفاوض في حالة ممارسة الخيار)، إيداع طلب براءة موجه إلى الملكية الفكرية للمشروع، يبذل الطرف 1 الجهود المعقولة لإيداع هذا الطلب، وأي طلب وأي براءة اختراع ناتجة تكون مملوكة للطرف 1.</w:t>
      </w:r>
      <w:r w:rsidR="008F0B54" w:rsidRPr="003C21B1">
        <w:rPr>
          <w:rFonts w:asciiTheme="minorHAnsi" w:hAnsiTheme="minorHAnsi" w:cstheme="minorHAnsi"/>
          <w:rtl/>
        </w:rPr>
        <w:t xml:space="preserve"> </w:t>
      </w:r>
      <w:r w:rsidRPr="003C21B1">
        <w:rPr>
          <w:rFonts w:asciiTheme="minorHAnsi" w:hAnsiTheme="minorHAnsi" w:cstheme="minorHAnsi"/>
          <w:rtl/>
        </w:rPr>
        <w:t>ويمنح الطرف 1 الطرف 2 فرصة للحصول على استشارة بشأن نطاق ومحتوى أي طلب براءة، لكن الطرف 1 وحده هو من يحتفظ بحق التحكم فيه.</w:t>
      </w:r>
      <w:r w:rsidR="008F0B54" w:rsidRPr="003C21B1">
        <w:rPr>
          <w:rFonts w:asciiTheme="minorHAnsi" w:hAnsiTheme="minorHAnsi" w:cstheme="minorHAnsi"/>
          <w:rtl/>
        </w:rPr>
        <w:t xml:space="preserve"> </w:t>
      </w:r>
      <w:r w:rsidRPr="003C21B1">
        <w:rPr>
          <w:rFonts w:asciiTheme="minorHAnsi" w:hAnsiTheme="minorHAnsi" w:cstheme="minorHAnsi"/>
          <w:rtl/>
        </w:rPr>
        <w:t>ويعوِّض الطرف 2 الطرف 1 عن جميع النفقات المعقولة التي تكبدها الطرف 1 فيما يتعلق بإعداد أي طلب براءة من هذا القبيل وإيداعه وحفظه.</w:t>
      </w:r>
      <w:r w:rsidR="008F0B54" w:rsidRPr="003C21B1">
        <w:rPr>
          <w:rFonts w:asciiTheme="minorHAnsi" w:hAnsiTheme="minorHAnsi" w:cstheme="minorHAnsi"/>
          <w:rtl/>
        </w:rPr>
        <w:t xml:space="preserve"> </w:t>
      </w:r>
      <w:r w:rsidRPr="003C21B1">
        <w:rPr>
          <w:rFonts w:asciiTheme="minorHAnsi" w:hAnsiTheme="minorHAnsi" w:cstheme="minorHAnsi"/>
          <w:rtl/>
        </w:rPr>
        <w:t>يخطر الطرف 2 الطرف 1 بالبلدان التي يرغب بحماية البراءة فيها فيما يخص الملكية الفكرية للمشروع خلال فترة كافية حتى يتمكن الطرف 1 من الوفاء بالمتطلبات الإجرائية لقانون البراءات في تلك البلدان أو معاهدات إيداع البراءات المعمول بها.</w:t>
      </w:r>
    </w:p>
    <w:p w14:paraId="029B69D7" w14:textId="77777777" w:rsidR="00E614C6" w:rsidRPr="003C21B1" w:rsidRDefault="00E614C6" w:rsidP="001E11F5">
      <w:pPr>
        <w:numPr>
          <w:ilvl w:val="0"/>
          <w:numId w:val="1"/>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للطرف 2، بموجب إخطار كتابي مسبق بشهر واحد يرسله إلى الطرف 1، اختيار التوقف عن سداد نفقات البراءة لأي طلب براءة أو براءة موجهة إلى الملكية الفكرية للمشروع، بشرط أن يظل الطرف 2 مسؤولاً عن جميع النفقات المعقولة المتكبدة قبل التاريخ الفعلي الذي يحدد فيه الطرف 2 اختياره.</w:t>
      </w:r>
    </w:p>
    <w:p w14:paraId="1F380C04" w14:textId="77777777" w:rsidR="00E614C6" w:rsidRPr="003C21B1" w:rsidRDefault="00E614C6" w:rsidP="001E11F5">
      <w:pPr>
        <w:numPr>
          <w:ilvl w:val="0"/>
          <w:numId w:val="1"/>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توصل الطرفان إلى اتفاق على ترخيص قبل انتهاء مهلة التفاوض، فإنه يتم استبدال التزامات الطرفين المعنية بموجب البند 3.7(ب) و(ج) بالشروط المتفق عليها في اتفاق الترخيص.</w:t>
      </w:r>
    </w:p>
    <w:p w14:paraId="4431B4B0" w14:textId="77777777" w:rsidR="00E614C6" w:rsidRPr="003C21B1" w:rsidRDefault="00E614C6" w:rsidP="001E11F5">
      <w:pPr>
        <w:numPr>
          <w:ilvl w:val="0"/>
          <w:numId w:val="1"/>
        </w:numPr>
        <w:spacing w:line="240" w:lineRule="auto"/>
        <w:ind w:left="0" w:firstLine="0"/>
        <w:jc w:val="left"/>
        <w:rPr>
          <w:rFonts w:asciiTheme="minorHAnsi" w:hAnsiTheme="minorHAnsi" w:cstheme="minorHAnsi"/>
          <w:rtl/>
        </w:rPr>
      </w:pPr>
      <w:r w:rsidRPr="003C21B1">
        <w:rPr>
          <w:rFonts w:asciiTheme="minorHAnsi" w:hAnsiTheme="minorHAnsi" w:cstheme="minorHAnsi"/>
          <w:rtl/>
        </w:rPr>
        <w:lastRenderedPageBreak/>
        <w:t>إذا لم يمارس الطرف 2 الخيار خلال "مهلة الخيار" أو لم يتوصل الطرفان إلى اتفاق خلال مهلة التفاوض، فإن التزام الطرف 2 بالسداد ينتهي اعتباراً من التاريخ الأخير للمهلة ذات الصلة، ويجوز للطرف 1، وفقاً لتقديره الخاص، الاستمرار أو التخلي عن أي طلب براءة موجه إلى الملكية الفكرية للمشروع.</w:t>
      </w:r>
    </w:p>
    <w:p w14:paraId="41EDA1D3" w14:textId="77777777" w:rsidR="00E614C6" w:rsidRPr="003C21B1" w:rsidRDefault="00E614C6" w:rsidP="001E11F5">
      <w:pPr>
        <w:spacing w:line="240" w:lineRule="auto"/>
        <w:jc w:val="left"/>
        <w:rPr>
          <w:rFonts w:asciiTheme="minorHAnsi" w:hAnsiTheme="minorHAnsi" w:cstheme="minorHAnsi"/>
        </w:rPr>
      </w:pPr>
    </w:p>
    <w:p w14:paraId="5465E5FB" w14:textId="77777777" w:rsidR="00E614C6" w:rsidRPr="003C21B1" w:rsidRDefault="00E614C6" w:rsidP="001E11F5">
      <w:pPr>
        <w:pStyle w:val="Heading3"/>
        <w:spacing w:line="240" w:lineRule="auto"/>
        <w:rPr>
          <w:rFonts w:asciiTheme="minorHAnsi" w:hAnsiTheme="minorHAnsi" w:cstheme="minorHAnsi"/>
          <w:bCs/>
          <w:rtl/>
        </w:rPr>
      </w:pPr>
      <w:bookmarkStart w:id="381" w:name="_Toc494186691"/>
      <w:bookmarkStart w:id="382" w:name="_Toc510355651"/>
      <w:bookmarkStart w:id="383" w:name="_Toc510537993"/>
      <w:r w:rsidRPr="003C21B1">
        <w:rPr>
          <w:rFonts w:asciiTheme="minorHAnsi" w:hAnsiTheme="minorHAnsi" w:cstheme="minorHAnsi"/>
          <w:bCs/>
          <w:rtl/>
        </w:rPr>
        <w:t>8.</w:t>
      </w:r>
      <w:r w:rsidRPr="003C21B1">
        <w:rPr>
          <w:rFonts w:asciiTheme="minorHAnsi" w:hAnsiTheme="minorHAnsi" w:cstheme="minorHAnsi"/>
          <w:bCs/>
          <w:rtl/>
        </w:rPr>
        <w:tab/>
        <w:t>المعلومات السرية</w:t>
      </w:r>
      <w:bookmarkEnd w:id="381"/>
      <w:bookmarkEnd w:id="382"/>
      <w:bookmarkEnd w:id="383"/>
    </w:p>
    <w:p w14:paraId="6434AF37" w14:textId="77777777" w:rsidR="00E614C6" w:rsidRPr="003C21B1" w:rsidRDefault="00E614C6" w:rsidP="001E11F5">
      <w:pPr>
        <w:pStyle w:val="Heading4"/>
        <w:spacing w:line="240" w:lineRule="auto"/>
        <w:rPr>
          <w:rFonts w:asciiTheme="minorHAnsi" w:hAnsiTheme="minorHAnsi" w:cstheme="minorHAnsi"/>
          <w:bCs/>
          <w:rtl/>
        </w:rPr>
      </w:pPr>
      <w:bookmarkStart w:id="384" w:name="_Toc494186692"/>
      <w:r w:rsidRPr="003C21B1">
        <w:rPr>
          <w:rFonts w:asciiTheme="minorHAnsi" w:hAnsiTheme="minorHAnsi" w:cstheme="minorHAnsi"/>
          <w:bCs/>
          <w:rtl/>
        </w:rPr>
        <w:t>1.8</w:t>
      </w:r>
      <w:r w:rsidRPr="003C21B1">
        <w:rPr>
          <w:rFonts w:asciiTheme="minorHAnsi" w:hAnsiTheme="minorHAnsi" w:cstheme="minorHAnsi"/>
          <w:bCs/>
          <w:rtl/>
        </w:rPr>
        <w:tab/>
        <w:t>استخدام المعلومات السرية والكشف عنها</w:t>
      </w:r>
      <w:bookmarkEnd w:id="384"/>
    </w:p>
    <w:p w14:paraId="5432B36F"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المتلقي ألا يستخدم المعلومات السرية إلا للغرض المحدد في هذا الاتفاق صراحة، وألا يستخدمها لغرض آخر، وألا يبوح بالمعلومات السرية، ويجب ألا يكشف عن أي جزء من المعلومات السرية لأي شخص أو ينقله إليه أو يعلمه به دون الحصول على موافقة كتابية مسبقة من الكاشف والتي يجوز للكاشف منحها أو رفضها وفق تقديره.</w:t>
      </w:r>
    </w:p>
    <w:p w14:paraId="381A9D17" w14:textId="77777777" w:rsidR="00E614C6" w:rsidRPr="003C21B1" w:rsidRDefault="00E614C6" w:rsidP="001E11F5">
      <w:pPr>
        <w:pStyle w:val="Heading4"/>
        <w:spacing w:line="240" w:lineRule="auto"/>
        <w:rPr>
          <w:rFonts w:asciiTheme="minorHAnsi" w:hAnsiTheme="minorHAnsi" w:cstheme="minorHAnsi"/>
          <w:bCs/>
          <w:rtl/>
        </w:rPr>
      </w:pPr>
      <w:bookmarkStart w:id="385" w:name="_Toc494186693"/>
      <w:r w:rsidRPr="003C21B1">
        <w:rPr>
          <w:rFonts w:asciiTheme="minorHAnsi" w:hAnsiTheme="minorHAnsi" w:cstheme="minorHAnsi"/>
          <w:bCs/>
          <w:rtl/>
        </w:rPr>
        <w:t>2.8</w:t>
      </w:r>
      <w:r w:rsidRPr="003C21B1">
        <w:rPr>
          <w:rFonts w:asciiTheme="minorHAnsi" w:hAnsiTheme="minorHAnsi" w:cstheme="minorHAnsi"/>
          <w:bCs/>
          <w:rtl/>
        </w:rPr>
        <w:tab/>
        <w:t>إعفاء المتلقي</w:t>
      </w:r>
      <w:bookmarkEnd w:id="385"/>
    </w:p>
    <w:p w14:paraId="7009472E"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يُعفى المتلقي من التزاماته الواردة في البند 1.8 فيما يتعلق بأي معلومات سرية:</w:t>
      </w:r>
    </w:p>
    <w:p w14:paraId="2EFCA905" w14:textId="77777777" w:rsidR="00E614C6" w:rsidRPr="003C21B1" w:rsidRDefault="00E614C6" w:rsidP="008371C7">
      <w:pPr>
        <w:spacing w:line="240" w:lineRule="auto"/>
        <w:ind w:left="1134"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يمكن للمتلقي أن يُثبت أنها كانت في حوزته بشكل قانوني في تاريخ الكشف، وأنها لم تكن خاضعة لالتزام السرية،</w:t>
      </w:r>
    </w:p>
    <w:p w14:paraId="2DED01A7" w14:textId="77777777" w:rsidR="00E614C6" w:rsidRPr="003C21B1" w:rsidRDefault="00E614C6" w:rsidP="008371C7">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تصبح جزءاً من الملك العام بطرق أخرى خلاف انتهاك هذا الاتفاق،</w:t>
      </w:r>
    </w:p>
    <w:p w14:paraId="78653F87" w14:textId="77777777" w:rsidR="00E614C6" w:rsidRPr="003C21B1" w:rsidRDefault="00E614C6" w:rsidP="008371C7">
      <w:pPr>
        <w:spacing w:line="240" w:lineRule="auto"/>
        <w:ind w:left="1134"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أو يمكن للمتلقي أن يثبت أنه تلقاها بحسن نية من شخص ما دون أي التزام بالسرية.</w:t>
      </w:r>
    </w:p>
    <w:p w14:paraId="5F43126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يُعفى المتلقي أيضاً من التزاماته الواردة في البند 1.8 إلى الحد الذي يكون فيه المتلقي ملزماً قانوناً بالكشف عن المعلومات السرية، شريطة أن يكون المتلقي قد أخطر الكاشف بالالتزام القانوني، وإذا أمكن، يؤجل الكشف لتمكين الكاشف، إن قرر القيام بذلك، من التماس إعفاء المتلقي من ذلك الالتزام القانوني بالكشف.</w:t>
      </w:r>
    </w:p>
    <w:p w14:paraId="2B25FD12" w14:textId="77777777" w:rsidR="00E614C6" w:rsidRPr="003C21B1" w:rsidRDefault="00E614C6" w:rsidP="001E11F5">
      <w:pPr>
        <w:pStyle w:val="Heading4"/>
        <w:spacing w:line="240" w:lineRule="auto"/>
        <w:rPr>
          <w:rFonts w:asciiTheme="minorHAnsi" w:hAnsiTheme="minorHAnsi" w:cstheme="minorHAnsi"/>
          <w:bCs/>
          <w:rtl/>
        </w:rPr>
      </w:pPr>
      <w:bookmarkStart w:id="386" w:name="_Toc494186694"/>
      <w:r w:rsidRPr="003C21B1">
        <w:rPr>
          <w:rFonts w:asciiTheme="minorHAnsi" w:hAnsiTheme="minorHAnsi" w:cstheme="minorHAnsi"/>
          <w:bCs/>
          <w:rtl/>
        </w:rPr>
        <w:t>3.8</w:t>
      </w:r>
      <w:r w:rsidRPr="003C21B1">
        <w:rPr>
          <w:rFonts w:asciiTheme="minorHAnsi" w:hAnsiTheme="minorHAnsi" w:cstheme="minorHAnsi"/>
          <w:bCs/>
          <w:rtl/>
        </w:rPr>
        <w:tab/>
        <w:t>استمرار سريان الالتزامات</w:t>
      </w:r>
      <w:bookmarkEnd w:id="386"/>
      <w:r w:rsidRPr="003C21B1">
        <w:rPr>
          <w:rFonts w:asciiTheme="minorHAnsi" w:hAnsiTheme="minorHAnsi" w:cstheme="minorHAnsi"/>
          <w:bCs/>
          <w:rtl/>
        </w:rPr>
        <w:t xml:space="preserve"> </w:t>
      </w:r>
    </w:p>
    <w:p w14:paraId="6B6A547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لن يؤثر انتهاء مدة هذا الاتفاق أو إنهاؤه على استمرار التزامات كل طرف الواردة في البند 8.</w:t>
      </w:r>
    </w:p>
    <w:p w14:paraId="6937F4AF" w14:textId="77777777" w:rsidR="00E614C6" w:rsidRPr="003C21B1" w:rsidRDefault="00E614C6" w:rsidP="001E11F5">
      <w:pPr>
        <w:pStyle w:val="Heading4"/>
        <w:spacing w:line="240" w:lineRule="auto"/>
        <w:rPr>
          <w:rFonts w:asciiTheme="minorHAnsi" w:hAnsiTheme="minorHAnsi" w:cstheme="minorHAnsi"/>
          <w:bCs/>
          <w:rtl/>
        </w:rPr>
      </w:pPr>
      <w:r w:rsidRPr="003C21B1">
        <w:rPr>
          <w:rFonts w:asciiTheme="minorHAnsi" w:hAnsiTheme="minorHAnsi" w:cstheme="minorHAnsi"/>
          <w:bCs/>
          <w:rtl/>
        </w:rPr>
        <w:t>4.8</w:t>
      </w:r>
      <w:r w:rsidRPr="003C21B1">
        <w:rPr>
          <w:rFonts w:asciiTheme="minorHAnsi" w:hAnsiTheme="minorHAnsi" w:cstheme="minorHAnsi"/>
          <w:bCs/>
          <w:rtl/>
        </w:rPr>
        <w:tab/>
        <w:t>استخدام الطرف 1 للملكية الفكرية للمشروع والكشف عنها</w:t>
      </w:r>
    </w:p>
    <w:p w14:paraId="22B2BD1C" w14:textId="5C4D0516"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حتى انتهاء مهلة التفاوض إذا مارس الطرف 2 الخيار أو حتى انتهاء مهلة الخيار إذا لم يمارس الطرف 2 الخيار، يتعامل الطرف 1 مع الملكية الفكرية للمشروع باعتبارها معلومات سرية خاصة بالطرف 2 ولا يستخدمها أو يكشف عنها لأي شخص دون موافقة الطرف 2.</w:t>
      </w:r>
      <w:r w:rsidR="008F0B54" w:rsidRPr="003C21B1">
        <w:rPr>
          <w:rFonts w:asciiTheme="minorHAnsi" w:hAnsiTheme="minorHAnsi" w:cstheme="minorHAnsi"/>
          <w:rtl/>
        </w:rPr>
        <w:t xml:space="preserve"> </w:t>
      </w:r>
      <w:r w:rsidRPr="003C21B1">
        <w:rPr>
          <w:rFonts w:asciiTheme="minorHAnsi" w:hAnsiTheme="minorHAnsi" w:cstheme="minorHAnsi"/>
          <w:rtl/>
        </w:rPr>
        <w:t>لا يسري التزام الطرف 1 بموجب هذا البند 4.8 على الملكية الفكرية للمشروع الذي يخضع للانتصاف بموجب البند 2.8 أو على الملكية الفكرية للمشروع المنصوص عليها في طلب براءة تم إيداعه بموجب البند 3.7(ب).</w:t>
      </w:r>
      <w:r w:rsidR="008F0B54" w:rsidRPr="003C21B1">
        <w:rPr>
          <w:rFonts w:asciiTheme="minorHAnsi" w:hAnsiTheme="minorHAnsi" w:cstheme="minorHAnsi"/>
          <w:rtl/>
        </w:rPr>
        <w:t xml:space="preserve"> </w:t>
      </w:r>
      <w:r w:rsidRPr="003C21B1">
        <w:rPr>
          <w:rFonts w:asciiTheme="minorHAnsi" w:hAnsiTheme="minorHAnsi" w:cstheme="minorHAnsi"/>
          <w:rtl/>
        </w:rPr>
        <w:t>إذا لم يمارس الطرف 2 الخيار بعد انتهاء مهلة التفاوض أو إذا لم يمارس الطرف 2 الخيار بعد انتهاء مهلة الخيار، يجوز للطرف 1 استخدام الملكية الفكرية للمشروع والكشف عنها وفقاً لتقديره ما لم يكن مقيداً باتفاق ترخيص متفق عليه بموجب البند 2.7(ب).</w:t>
      </w:r>
      <w:r w:rsidR="008F0B54" w:rsidRPr="003C21B1">
        <w:rPr>
          <w:rFonts w:asciiTheme="minorHAnsi" w:hAnsiTheme="minorHAnsi" w:cstheme="minorHAnsi"/>
          <w:rtl/>
        </w:rPr>
        <w:t xml:space="preserve"> </w:t>
      </w:r>
    </w:p>
    <w:p w14:paraId="3E0DA55A" w14:textId="77777777" w:rsidR="00E614C6" w:rsidRPr="003C21B1" w:rsidRDefault="00E614C6" w:rsidP="001E11F5">
      <w:pPr>
        <w:spacing w:line="240" w:lineRule="auto"/>
        <w:jc w:val="left"/>
        <w:rPr>
          <w:rFonts w:asciiTheme="minorHAnsi" w:hAnsiTheme="minorHAnsi" w:cstheme="minorHAnsi"/>
        </w:rPr>
      </w:pPr>
    </w:p>
    <w:p w14:paraId="2C8D40CB" w14:textId="77777777" w:rsidR="00E614C6" w:rsidRPr="003C21B1" w:rsidRDefault="00E614C6" w:rsidP="001E11F5">
      <w:pPr>
        <w:pStyle w:val="Heading3"/>
        <w:spacing w:line="240" w:lineRule="auto"/>
        <w:rPr>
          <w:rFonts w:asciiTheme="minorHAnsi" w:hAnsiTheme="minorHAnsi" w:cstheme="minorHAnsi"/>
          <w:bCs/>
          <w:rtl/>
        </w:rPr>
      </w:pPr>
      <w:bookmarkStart w:id="387" w:name="_Toc494186695"/>
      <w:bookmarkStart w:id="388" w:name="_Toc510355652"/>
      <w:bookmarkStart w:id="389" w:name="_Toc510537994"/>
      <w:r w:rsidRPr="003C21B1">
        <w:rPr>
          <w:rFonts w:asciiTheme="minorHAnsi" w:hAnsiTheme="minorHAnsi" w:cstheme="minorHAnsi"/>
          <w:bCs/>
          <w:rtl/>
        </w:rPr>
        <w:t>9.</w:t>
      </w:r>
      <w:r w:rsidRPr="003C21B1">
        <w:rPr>
          <w:rFonts w:asciiTheme="minorHAnsi" w:hAnsiTheme="minorHAnsi" w:cstheme="minorHAnsi"/>
          <w:bCs/>
          <w:rtl/>
        </w:rPr>
        <w:tab/>
        <w:t>المنشورات الأكاديمية</w:t>
      </w:r>
      <w:bookmarkEnd w:id="387"/>
      <w:bookmarkEnd w:id="388"/>
      <w:bookmarkEnd w:id="389"/>
    </w:p>
    <w:p w14:paraId="41FB7015" w14:textId="77777777" w:rsidR="00E614C6" w:rsidRPr="003C21B1" w:rsidRDefault="00E614C6" w:rsidP="001E11F5">
      <w:pPr>
        <w:pStyle w:val="Heading4"/>
        <w:spacing w:line="240" w:lineRule="auto"/>
        <w:rPr>
          <w:rFonts w:asciiTheme="minorHAnsi" w:hAnsiTheme="minorHAnsi" w:cstheme="minorHAnsi"/>
          <w:bCs/>
          <w:rtl/>
        </w:rPr>
      </w:pPr>
      <w:bookmarkStart w:id="390" w:name="_Toc494186696"/>
      <w:r w:rsidRPr="003C21B1">
        <w:rPr>
          <w:rFonts w:asciiTheme="minorHAnsi" w:hAnsiTheme="minorHAnsi" w:cstheme="minorHAnsi"/>
          <w:bCs/>
          <w:rtl/>
        </w:rPr>
        <w:t>1.9</w:t>
      </w:r>
      <w:r w:rsidRPr="003C21B1">
        <w:rPr>
          <w:rFonts w:asciiTheme="minorHAnsi" w:hAnsiTheme="minorHAnsi" w:cstheme="minorHAnsi"/>
          <w:bCs/>
          <w:rtl/>
        </w:rPr>
        <w:tab/>
        <w:t>اعتماد المنشورات المقترحة</w:t>
      </w:r>
      <w:bookmarkEnd w:id="390"/>
    </w:p>
    <w:p w14:paraId="6607A247" w14:textId="1682A546" w:rsidR="00E614C6" w:rsidRPr="003C21B1" w:rsidRDefault="00E614C6" w:rsidP="001E11F5">
      <w:pPr>
        <w:numPr>
          <w:ilvl w:val="0"/>
          <w:numId w:val="3"/>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يجب على الطرف 1 إعطاء الطرف 2 نسخة من أي منشور مقترح إذا كان من المقرر تقديمه للنشر أو الكشف </w:t>
      </w:r>
      <w:bookmarkStart w:id="391" w:name="_Hlk492635511"/>
      <w:r w:rsidRPr="003C21B1">
        <w:rPr>
          <w:rFonts w:asciiTheme="minorHAnsi" w:hAnsiTheme="minorHAnsi" w:cstheme="minorHAnsi"/>
          <w:rtl/>
        </w:rPr>
        <w:t>قبل انتهاء مهلة التفاوض إذا مارس الطرف 2 الخيار أو قبل انتهاء مهلة الخيار إذا لم يمارس الطرف 2 الخيار.</w:t>
      </w:r>
      <w:bookmarkEnd w:id="391"/>
      <w:r w:rsidR="008F0B54" w:rsidRPr="003C21B1">
        <w:rPr>
          <w:rFonts w:asciiTheme="minorHAnsi" w:hAnsiTheme="minorHAnsi" w:cstheme="minorHAnsi"/>
          <w:rtl/>
        </w:rPr>
        <w:t xml:space="preserve"> </w:t>
      </w:r>
      <w:r w:rsidRPr="003C21B1">
        <w:rPr>
          <w:rFonts w:asciiTheme="minorHAnsi" w:hAnsiTheme="minorHAnsi" w:cstheme="minorHAnsi"/>
          <w:rtl/>
        </w:rPr>
        <w:t>يجوز للطرف 2، في غضون 30 يوماً من استلام المنشور المقترح، الاعتراض على نشر المنشور المقترح بقدر ما يتضمنه من أي ملكية فكرية للمشروع. ويحق للطرف 1 مراجعة المنشور المقترح وتنقيحه في إطار الاستجابة إلى اعتراضات الطرف 2.</w:t>
      </w:r>
      <w:r w:rsidR="008F0B54" w:rsidRPr="003C21B1">
        <w:rPr>
          <w:rFonts w:asciiTheme="minorHAnsi" w:hAnsiTheme="minorHAnsi" w:cstheme="minorHAnsi"/>
          <w:rtl/>
        </w:rPr>
        <w:t xml:space="preserve"> </w:t>
      </w:r>
    </w:p>
    <w:p w14:paraId="4DE97707" w14:textId="2370614B" w:rsidR="00E614C6" w:rsidRPr="003C21B1" w:rsidRDefault="00E614C6" w:rsidP="001E11F5">
      <w:pPr>
        <w:numPr>
          <w:ilvl w:val="0"/>
          <w:numId w:val="3"/>
        </w:numPr>
        <w:spacing w:line="240" w:lineRule="auto"/>
        <w:ind w:left="0" w:firstLine="0"/>
        <w:jc w:val="left"/>
        <w:rPr>
          <w:rFonts w:asciiTheme="minorHAnsi" w:hAnsiTheme="minorHAnsi" w:cstheme="minorHAnsi"/>
          <w:rtl/>
        </w:rPr>
      </w:pPr>
      <w:r w:rsidRPr="003C21B1">
        <w:rPr>
          <w:rFonts w:asciiTheme="minorHAnsi" w:hAnsiTheme="minorHAnsi" w:cstheme="minorHAnsi"/>
          <w:rtl/>
        </w:rPr>
        <w:t>يودع الطرف 1، إذا طلب الطرف 2، طلبات البراءة الموجهة إلى الملكية الفكرية للمشروع في المنشور المقترح وفقاً لما هو منصوص عليه في البند 3.7(ب) ويمتنع عن السماح بنشر المنشور المقترح لحين الانتهاء من إيداع هذه الطلبات.</w:t>
      </w:r>
      <w:r w:rsidR="008F0B54" w:rsidRPr="003C21B1">
        <w:rPr>
          <w:rFonts w:asciiTheme="minorHAnsi" w:hAnsiTheme="minorHAnsi" w:cstheme="minorHAnsi"/>
          <w:rtl/>
        </w:rPr>
        <w:t xml:space="preserve"> </w:t>
      </w:r>
    </w:p>
    <w:p w14:paraId="10881D57" w14:textId="77777777" w:rsidR="00E614C6" w:rsidRPr="003C21B1" w:rsidRDefault="00E614C6" w:rsidP="001E11F5">
      <w:pPr>
        <w:numPr>
          <w:ilvl w:val="0"/>
          <w:numId w:val="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للطرف 1 نشر منشور مقترح، أو التفويض بنشره، إذا وافق الطرف 2 كتابياً على نشر المنشور المقترح، أو وافق الطرف 2 كتابياً على نشر المنشور المقترح بعد مراجعته بالتشاور مع الطرف 1، أو إذا تم إيداع جميع طلبات البراءات المطلوبة بموجب البند 1.9(ب)، أو إذا لم يعترض الطرف 2 على النشر في غضون 30 يوماً من تلقي المنشور المقترح.</w:t>
      </w:r>
    </w:p>
    <w:p w14:paraId="50DA4542" w14:textId="77777777" w:rsidR="00275199" w:rsidRPr="003C21B1" w:rsidRDefault="00E614C6" w:rsidP="001E11F5">
      <w:pPr>
        <w:pStyle w:val="Heading4"/>
        <w:spacing w:line="240" w:lineRule="auto"/>
        <w:rPr>
          <w:rFonts w:asciiTheme="minorHAnsi" w:hAnsiTheme="minorHAnsi" w:cstheme="minorHAnsi"/>
          <w:bCs/>
          <w:rtl/>
        </w:rPr>
      </w:pPr>
      <w:r w:rsidRPr="003C21B1">
        <w:rPr>
          <w:rFonts w:asciiTheme="minorHAnsi" w:hAnsiTheme="minorHAnsi" w:cstheme="minorHAnsi"/>
          <w:bCs/>
          <w:rtl/>
        </w:rPr>
        <w:lastRenderedPageBreak/>
        <w:t>2.9</w:t>
      </w:r>
      <w:r w:rsidRPr="003C21B1">
        <w:rPr>
          <w:rFonts w:asciiTheme="minorHAnsi" w:hAnsiTheme="minorHAnsi" w:cstheme="minorHAnsi"/>
          <w:bCs/>
          <w:rtl/>
        </w:rPr>
        <w:tab/>
        <w:t>أطروحة الطالب</w:t>
      </w:r>
    </w:p>
    <w:p w14:paraId="609FC6B9" w14:textId="4AA514DC"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في حال نشر أطروحة طالب تتضمن الملكية الفكرية للمشروع أو فهرستها في مكتبة، فإنها تعتبر منشوراً مقترحاً خاضعاً لهذا البند 9.</w:t>
      </w:r>
      <w:r w:rsidR="008F0B54" w:rsidRPr="003C21B1">
        <w:rPr>
          <w:rFonts w:asciiTheme="minorHAnsi" w:hAnsiTheme="minorHAnsi" w:cstheme="minorHAnsi"/>
          <w:rtl/>
        </w:rPr>
        <w:t xml:space="preserve"> </w:t>
      </w:r>
      <w:r w:rsidRPr="003C21B1">
        <w:rPr>
          <w:rFonts w:asciiTheme="minorHAnsi" w:hAnsiTheme="minorHAnsi" w:cstheme="minorHAnsi"/>
          <w:rtl/>
        </w:rPr>
        <w:t>وفي حال فحص أطروحة طالب قبل انتهاء مهلة التفاوض إذا مارس الطرف 2 الخيار أو قبل انتهاء مهلة الخيار إذا لم يمارس الطرف 2 الخيار، فإنه يجب على الفاحصين الموافقة على التزامات السرية المنصوص عليها في البند 8.</w:t>
      </w:r>
      <w:r w:rsidR="008F0B54" w:rsidRPr="003C21B1">
        <w:rPr>
          <w:rFonts w:asciiTheme="minorHAnsi" w:hAnsiTheme="minorHAnsi" w:cstheme="minorHAnsi"/>
          <w:rtl/>
        </w:rPr>
        <w:t xml:space="preserve"> </w:t>
      </w:r>
    </w:p>
    <w:p w14:paraId="6C978790" w14:textId="77777777" w:rsidR="00275199" w:rsidRPr="003C21B1" w:rsidRDefault="00E614C6" w:rsidP="001E11F5">
      <w:pPr>
        <w:pStyle w:val="Heading4"/>
        <w:spacing w:line="240" w:lineRule="auto"/>
        <w:rPr>
          <w:rFonts w:asciiTheme="minorHAnsi" w:hAnsiTheme="minorHAnsi" w:cstheme="minorHAnsi"/>
          <w:bCs/>
          <w:rtl/>
        </w:rPr>
      </w:pPr>
      <w:bookmarkStart w:id="392" w:name="_Toc494186697"/>
      <w:r w:rsidRPr="003C21B1">
        <w:rPr>
          <w:rFonts w:asciiTheme="minorHAnsi" w:hAnsiTheme="minorHAnsi" w:cstheme="minorHAnsi"/>
          <w:bCs/>
          <w:rtl/>
        </w:rPr>
        <w:t>3.9</w:t>
      </w:r>
      <w:r w:rsidRPr="003C21B1">
        <w:rPr>
          <w:rFonts w:asciiTheme="minorHAnsi" w:hAnsiTheme="minorHAnsi" w:cstheme="minorHAnsi"/>
          <w:bCs/>
          <w:rtl/>
        </w:rPr>
        <w:tab/>
        <w:t>المعلومات السرية للطرف الآخر</w:t>
      </w:r>
    </w:p>
    <w:p w14:paraId="0C388FC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لا يجوز أن يتضمن منشور مقترح أو أطروحة طالب معلومات سرية خاصة بطرف آخر دون موافقة كتابية مسبقة منه.</w:t>
      </w:r>
      <w:bookmarkEnd w:id="392"/>
    </w:p>
    <w:p w14:paraId="70F0B7DB" w14:textId="77777777" w:rsidR="00E614C6" w:rsidRPr="003C21B1" w:rsidRDefault="00E614C6" w:rsidP="001E11F5">
      <w:pPr>
        <w:spacing w:line="240" w:lineRule="auto"/>
        <w:jc w:val="left"/>
        <w:rPr>
          <w:rFonts w:asciiTheme="minorHAnsi" w:hAnsiTheme="minorHAnsi" w:cstheme="minorHAnsi"/>
        </w:rPr>
      </w:pPr>
    </w:p>
    <w:p w14:paraId="5DCA4258" w14:textId="77777777" w:rsidR="00E614C6" w:rsidRPr="003C21B1" w:rsidRDefault="00E614C6" w:rsidP="001E11F5">
      <w:pPr>
        <w:pStyle w:val="Heading3"/>
        <w:spacing w:line="240" w:lineRule="auto"/>
        <w:rPr>
          <w:rFonts w:asciiTheme="minorHAnsi" w:hAnsiTheme="minorHAnsi" w:cstheme="minorHAnsi"/>
          <w:bCs/>
          <w:rtl/>
        </w:rPr>
      </w:pPr>
      <w:bookmarkStart w:id="393" w:name="_Toc494186698"/>
      <w:bookmarkStart w:id="394" w:name="_Toc510355653"/>
      <w:bookmarkStart w:id="395" w:name="_Toc510537995"/>
      <w:r w:rsidRPr="003C21B1">
        <w:rPr>
          <w:rFonts w:asciiTheme="minorHAnsi" w:hAnsiTheme="minorHAnsi" w:cstheme="minorHAnsi"/>
          <w:bCs/>
          <w:rtl/>
        </w:rPr>
        <w:t>11.</w:t>
      </w:r>
      <w:r w:rsidRPr="003C21B1">
        <w:rPr>
          <w:rFonts w:asciiTheme="minorHAnsi" w:hAnsiTheme="minorHAnsi" w:cstheme="minorHAnsi"/>
          <w:bCs/>
          <w:rtl/>
        </w:rPr>
        <w:tab/>
        <w:t>استبعاد الضمانات</w:t>
      </w:r>
      <w:bookmarkEnd w:id="393"/>
      <w:bookmarkEnd w:id="394"/>
      <w:bookmarkEnd w:id="395"/>
    </w:p>
    <w:p w14:paraId="3360187D" w14:textId="77777777" w:rsidR="00E614C6" w:rsidRPr="003C21B1" w:rsidRDefault="00E614C6" w:rsidP="001E11F5">
      <w:pPr>
        <w:pStyle w:val="Heading4"/>
        <w:spacing w:line="240" w:lineRule="auto"/>
        <w:rPr>
          <w:rFonts w:asciiTheme="minorHAnsi" w:hAnsiTheme="minorHAnsi" w:cstheme="minorHAnsi"/>
          <w:bCs/>
          <w:rtl/>
        </w:rPr>
      </w:pPr>
      <w:bookmarkStart w:id="396" w:name="_Toc494186699"/>
      <w:r w:rsidRPr="003C21B1">
        <w:rPr>
          <w:rFonts w:asciiTheme="minorHAnsi" w:hAnsiTheme="minorHAnsi" w:cstheme="minorHAnsi"/>
          <w:bCs/>
          <w:rtl/>
        </w:rPr>
        <w:t>1.11</w:t>
      </w:r>
      <w:r w:rsidRPr="003C21B1">
        <w:rPr>
          <w:rFonts w:asciiTheme="minorHAnsi" w:hAnsiTheme="minorHAnsi" w:cstheme="minorHAnsi"/>
          <w:bCs/>
          <w:rtl/>
        </w:rPr>
        <w:tab/>
        <w:t>نتائج البحث غير مؤكدة</w:t>
      </w:r>
      <w:bookmarkEnd w:id="396"/>
    </w:p>
    <w:p w14:paraId="08984A2E"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يقر الطرف 2 بعدم اليقين الأساسي فيما يتعلق بنتائج برنامج البحث.</w:t>
      </w:r>
    </w:p>
    <w:p w14:paraId="55628739" w14:textId="77777777" w:rsidR="00E614C6" w:rsidRPr="003C21B1" w:rsidRDefault="00E614C6" w:rsidP="001E11F5">
      <w:pPr>
        <w:pStyle w:val="Heading4"/>
        <w:spacing w:line="240" w:lineRule="auto"/>
        <w:rPr>
          <w:rFonts w:asciiTheme="minorHAnsi" w:hAnsiTheme="minorHAnsi" w:cstheme="minorHAnsi"/>
          <w:bCs/>
          <w:rtl/>
        </w:rPr>
      </w:pPr>
      <w:bookmarkStart w:id="397" w:name="_Toc494186700"/>
      <w:r w:rsidRPr="003C21B1">
        <w:rPr>
          <w:rFonts w:asciiTheme="minorHAnsi" w:hAnsiTheme="minorHAnsi" w:cstheme="minorHAnsi"/>
          <w:bCs/>
          <w:rtl/>
        </w:rPr>
        <w:t>2.11</w:t>
      </w:r>
      <w:r w:rsidRPr="003C21B1">
        <w:rPr>
          <w:rFonts w:asciiTheme="minorHAnsi" w:hAnsiTheme="minorHAnsi" w:cstheme="minorHAnsi"/>
          <w:bCs/>
          <w:rtl/>
        </w:rPr>
        <w:tab/>
        <w:t>الإقرارات</w:t>
      </w:r>
      <w:bookmarkEnd w:id="397"/>
    </w:p>
    <w:p w14:paraId="3FEA7E9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يقر كل طرف بما يلي:</w:t>
      </w:r>
    </w:p>
    <w:p w14:paraId="2207E58A" w14:textId="77777777" w:rsidR="00E614C6" w:rsidRPr="003C21B1" w:rsidRDefault="00E614C6" w:rsidP="001E11F5">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لا توجد شروط أو ضمانات أخرى ملزمة للطرف 1 أو قائمة بين الطرف 1 والطرف 2 باستثناء الضمانات من جانب الطرف 1 المنصوص عليها صراحة في هذا الاتفاق،</w:t>
      </w:r>
    </w:p>
    <w:p w14:paraId="23FDA1D2"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الطرف 1 لم يقدم، هو أو أي شخص ينوب عنه، أي ضمان أو تعهد أو تفاهم على الإطلاق غير منصوص عليه صراحة في هذا الاتفاق،</w:t>
      </w:r>
    </w:p>
    <w:p w14:paraId="5435C217"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توجد ضمانات قانونية ملزمة للطرف 1 إلى الحد الأقصى الذي يسمح به القانون،</w:t>
      </w:r>
    </w:p>
    <w:p w14:paraId="2D63CD2A"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لم يتم تقديم أي تعهد أو وعد من أي نوع، غير مدرج صراحةً في هذا الاتفاق، قبل التوقيع على الاتفاق.</w:t>
      </w:r>
    </w:p>
    <w:p w14:paraId="68C291CE" w14:textId="77777777" w:rsidR="00E614C6" w:rsidRPr="003C21B1" w:rsidRDefault="00E614C6" w:rsidP="001E11F5">
      <w:pPr>
        <w:pStyle w:val="Heading4"/>
        <w:spacing w:line="240" w:lineRule="auto"/>
        <w:rPr>
          <w:rFonts w:asciiTheme="minorHAnsi" w:hAnsiTheme="minorHAnsi" w:cstheme="minorHAnsi"/>
          <w:bCs/>
          <w:rtl/>
        </w:rPr>
      </w:pPr>
      <w:bookmarkStart w:id="398" w:name="_Toc494186701"/>
      <w:r w:rsidRPr="003C21B1">
        <w:rPr>
          <w:rFonts w:asciiTheme="minorHAnsi" w:hAnsiTheme="minorHAnsi" w:cstheme="minorHAnsi"/>
          <w:bCs/>
          <w:rtl/>
        </w:rPr>
        <w:t>3.11</w:t>
      </w:r>
      <w:r w:rsidRPr="003C21B1">
        <w:rPr>
          <w:rFonts w:asciiTheme="minorHAnsi" w:hAnsiTheme="minorHAnsi" w:cstheme="minorHAnsi"/>
          <w:bCs/>
          <w:rtl/>
        </w:rPr>
        <w:tab/>
        <w:t>لا توجد ضمانات أخرى</w:t>
      </w:r>
      <w:bookmarkEnd w:id="398"/>
    </w:p>
    <w:p w14:paraId="0B608BF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يقر الطرف 2 بأن الطرف 1 لم يقدم ولا يقدم أي ضمان أو إقرار على الإطلاق فيما يتعلق بما يلي:</w:t>
      </w:r>
    </w:p>
    <w:p w14:paraId="11E64D70" w14:textId="67602748"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سلامة الملكية الفكرية للمشروع،</w:t>
      </w:r>
    </w:p>
    <w:p w14:paraId="4B3578D6"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تسويق المنتجات المستمدة من الملكية الفكرية للمشروع،</w:t>
      </w:r>
    </w:p>
    <w:p w14:paraId="5D697797"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قابلية تسويق هذه المنتجات،</w:t>
      </w:r>
    </w:p>
    <w:p w14:paraId="321DD17E"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الأرباح أو الإيرادات التي قد تتأتى من تسويق هذه المنتجات،</w:t>
      </w:r>
    </w:p>
    <w:p w14:paraId="3CFAAF5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آفاق تسويق أي جزء من الملكية الفكرية للمشروع،</w:t>
      </w:r>
    </w:p>
    <w:p w14:paraId="78261511"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أي نتائج للبحث،</w:t>
      </w:r>
    </w:p>
    <w:p w14:paraId="6803134D"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أهلية الحماية ببراءة لأي ملكية فكرية للمشروع،</w:t>
      </w:r>
    </w:p>
    <w:p w14:paraId="590860FD"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(ح)</w:t>
      </w:r>
      <w:r w:rsidRPr="003C21B1">
        <w:rPr>
          <w:rFonts w:asciiTheme="minorHAnsi" w:hAnsiTheme="minorHAnsi" w:cstheme="minorHAnsi"/>
          <w:rtl/>
        </w:rPr>
        <w:tab/>
        <w:t>صلاحية أو قابلية إنفاذ أي براءة تطالب بأي ملكية فكرية للمشروع،</w:t>
      </w:r>
    </w:p>
    <w:p w14:paraId="317DB8F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(ط)</w:t>
      </w:r>
      <w:r w:rsidRPr="003C21B1">
        <w:rPr>
          <w:rFonts w:asciiTheme="minorHAnsi" w:hAnsiTheme="minorHAnsi" w:cstheme="minorHAnsi"/>
          <w:rtl/>
        </w:rPr>
        <w:tab/>
        <w:t>إذا ما كان سيتم تحقيق أي نتيجة مرحلية مهمة أو يمكن تحقيقها.</w:t>
      </w:r>
      <w:r w:rsidRPr="003C21B1">
        <w:rPr>
          <w:rStyle w:val="FootnoteReference"/>
          <w:rFonts w:asciiTheme="minorHAnsi" w:hAnsiTheme="minorHAnsi" w:cstheme="minorHAnsi"/>
          <w:rtl/>
        </w:rPr>
        <w:footnoteReference w:id="58"/>
      </w:r>
    </w:p>
    <w:p w14:paraId="3F2D49D3" w14:textId="77777777" w:rsidR="00E614C6" w:rsidRPr="003C21B1" w:rsidRDefault="00E614C6" w:rsidP="001E11F5">
      <w:pPr>
        <w:spacing w:line="240" w:lineRule="auto"/>
        <w:jc w:val="left"/>
        <w:rPr>
          <w:rFonts w:asciiTheme="minorHAnsi" w:hAnsiTheme="minorHAnsi" w:cstheme="minorHAnsi"/>
        </w:rPr>
      </w:pPr>
    </w:p>
    <w:p w14:paraId="4775EDAE" w14:textId="77777777" w:rsidR="00E614C6" w:rsidRPr="003C21B1" w:rsidRDefault="00E614C6" w:rsidP="001E11F5">
      <w:pPr>
        <w:pStyle w:val="Heading3"/>
        <w:spacing w:line="240" w:lineRule="auto"/>
        <w:rPr>
          <w:rFonts w:asciiTheme="minorHAnsi" w:hAnsiTheme="minorHAnsi" w:cstheme="minorHAnsi"/>
          <w:bCs/>
          <w:rtl/>
        </w:rPr>
      </w:pPr>
      <w:bookmarkStart w:id="399" w:name="_Toc494186702"/>
      <w:bookmarkStart w:id="400" w:name="_Toc510355654"/>
      <w:bookmarkStart w:id="401" w:name="_Toc510537996"/>
      <w:r w:rsidRPr="003C21B1">
        <w:rPr>
          <w:rFonts w:asciiTheme="minorHAnsi" w:hAnsiTheme="minorHAnsi" w:cstheme="minorHAnsi"/>
          <w:bCs/>
          <w:rtl/>
        </w:rPr>
        <w:lastRenderedPageBreak/>
        <w:t xml:space="preserve"> 12.</w:t>
      </w:r>
      <w:r w:rsidRPr="003C21B1">
        <w:rPr>
          <w:rFonts w:asciiTheme="minorHAnsi" w:hAnsiTheme="minorHAnsi" w:cstheme="minorHAnsi"/>
          <w:bCs/>
          <w:rtl/>
        </w:rPr>
        <w:tab/>
        <w:t>المسؤوليات</w:t>
      </w:r>
      <w:bookmarkEnd w:id="399"/>
      <w:bookmarkEnd w:id="400"/>
      <w:bookmarkEnd w:id="401"/>
    </w:p>
    <w:p w14:paraId="122C17BC" w14:textId="1CB148A6" w:rsidR="00E614C6" w:rsidRPr="003C21B1" w:rsidRDefault="00E614C6" w:rsidP="001E11F5">
      <w:pPr>
        <w:pStyle w:val="Heading4"/>
        <w:spacing w:line="240" w:lineRule="auto"/>
        <w:rPr>
          <w:rFonts w:asciiTheme="minorHAnsi" w:hAnsiTheme="minorHAnsi" w:cstheme="minorHAnsi"/>
          <w:bCs/>
          <w:rtl/>
        </w:rPr>
      </w:pPr>
      <w:bookmarkStart w:id="402" w:name="_Toc494186703"/>
      <w:r w:rsidRPr="003C21B1">
        <w:rPr>
          <w:rFonts w:asciiTheme="minorHAnsi" w:hAnsiTheme="minorHAnsi" w:cstheme="minorHAnsi"/>
          <w:bCs/>
          <w:rtl/>
        </w:rPr>
        <w:t>1.</w:t>
      </w:r>
      <w:r w:rsidR="00C50DC5">
        <w:rPr>
          <w:rFonts w:asciiTheme="minorHAnsi" w:hAnsiTheme="minorHAnsi" w:cstheme="minorHAnsi" w:hint="cs"/>
          <w:bCs/>
          <w:rtl/>
        </w:rPr>
        <w:t>12</w:t>
      </w:r>
      <w:r w:rsidRPr="003C21B1">
        <w:rPr>
          <w:rFonts w:asciiTheme="minorHAnsi" w:hAnsiTheme="minorHAnsi" w:cstheme="minorHAnsi"/>
          <w:bCs/>
          <w:rtl/>
        </w:rPr>
        <w:tab/>
        <w:t>الحد المفروض على المسؤولية</w:t>
      </w:r>
      <w:bookmarkEnd w:id="402"/>
    </w:p>
    <w:p w14:paraId="409753E0" w14:textId="583CC2AC"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بصرف النظر عن أي شيء يخالف ذلك في هذا الاتفاق، تقتصر كامل مسؤولية الطرف بموجب هذا الاتفاق، بصرف النظر عن الأساس الذي يحق للطرف الآخر أن يطالب استناداً إليه بتعويضات (بما في ذلك الانتهاك الجوهري أو الإهمال أو التضليل أو غير ذلك من المطالبات المتعلقة بالعقود أو الأضرار)، في مجملها على جميع المطالبات وأسباب رفع الدعوى للأضرار المباشرة الفعلية، ولكن لا تزيد بأي حال من الأحوال عن:</w:t>
      </w:r>
    </w:p>
    <w:p w14:paraId="0879844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المبلغ المدفوع لذلك الطرف بموجب هذا الاتفاق،</w:t>
      </w:r>
    </w:p>
    <w:p w14:paraId="38D471B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10.00 دولارات،</w:t>
      </w:r>
      <w:r w:rsidRPr="003C21B1">
        <w:rPr>
          <w:rStyle w:val="FootnoteReference"/>
          <w:rFonts w:asciiTheme="minorHAnsi" w:hAnsiTheme="minorHAnsi" w:cstheme="minorHAnsi"/>
          <w:rtl/>
        </w:rPr>
        <w:footnoteReference w:id="59"/>
      </w:r>
    </w:p>
    <w:p w14:paraId="491B056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أيهما كان المبلغ الأعلى.</w:t>
      </w:r>
    </w:p>
    <w:p w14:paraId="2CAAC8F6"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تنطبق الفقرة (أ) في حال إخلال أحد الطرفين بالتزاماته بالسرية في هذا الاتفاق.</w:t>
      </w:r>
    </w:p>
    <w:p w14:paraId="2EEC53F8" w14:textId="77777777" w:rsidR="00E614C6" w:rsidRPr="003C21B1" w:rsidRDefault="00E614C6" w:rsidP="001E11F5">
      <w:pPr>
        <w:pStyle w:val="Heading4"/>
        <w:spacing w:line="240" w:lineRule="auto"/>
        <w:rPr>
          <w:rFonts w:asciiTheme="minorHAnsi" w:hAnsiTheme="minorHAnsi" w:cstheme="minorHAnsi"/>
          <w:bCs/>
          <w:rtl/>
        </w:rPr>
      </w:pPr>
      <w:bookmarkStart w:id="403" w:name="_Toc494186704"/>
      <w:r w:rsidRPr="003C21B1">
        <w:rPr>
          <w:rFonts w:asciiTheme="minorHAnsi" w:hAnsiTheme="minorHAnsi" w:cstheme="minorHAnsi"/>
          <w:bCs/>
          <w:rtl/>
        </w:rPr>
        <w:t>2.12</w:t>
      </w:r>
      <w:r w:rsidRPr="003C21B1">
        <w:rPr>
          <w:rFonts w:asciiTheme="minorHAnsi" w:hAnsiTheme="minorHAnsi" w:cstheme="minorHAnsi"/>
          <w:bCs/>
          <w:rtl/>
        </w:rPr>
        <w:tab/>
        <w:t>التعويض</w:t>
      </w:r>
      <w:bookmarkEnd w:id="403"/>
      <w:r w:rsidRPr="003C21B1">
        <w:rPr>
          <w:rFonts w:asciiTheme="minorHAnsi" w:hAnsiTheme="minorHAnsi" w:cstheme="minorHAnsi"/>
          <w:bCs/>
          <w:rtl/>
        </w:rPr>
        <w:t xml:space="preserve"> </w:t>
      </w:r>
    </w:p>
    <w:p w14:paraId="3B5E1953"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يعوض كل طرف الطرف الآخر ومسؤوليه وموظفيه والمتعاقدين معه من الباطن ووكلائه ويواصل تعويضهم عن جميع الدعاوي أو المطالبات أو الإجراءات أو المطالب (بما في ذلك التي قد ترفعها جهات خارجية) التي قد تُرفع ضده أو ضدهم، سواء منفردين أو مجتمعين، فيما يتعلق بأي خسارة أو وفاة أو إصابة أو مرض أو ضرر (سواء كان شخصياً أو خاصاً بملكية) ناجم عن استخدام ذلك الطرف للملكية الفكرية للمشروع، بما في ذلك تسويق الملكية الفكرية للمشروع (إن وجد).</w:t>
      </w:r>
    </w:p>
    <w:p w14:paraId="23FE62E4"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يعد الالتزام بتعويض الطرف 1 ومسؤوليه وموظفيه والمتعاقدين معه من الباطن ووكلائه المنصوص عليه في الفقرة (أ) التزاماً مستمراً منفصلاً ومستقلاً عن الالتزامات الأخرى، ويظل سارياً بعد انتهاء مدة هذا الاتفاق أو إنهائه.</w:t>
      </w:r>
    </w:p>
    <w:p w14:paraId="71248138" w14:textId="77777777" w:rsidR="00E614C6" w:rsidRPr="003C21B1" w:rsidRDefault="00E614C6" w:rsidP="001E11F5">
      <w:pPr>
        <w:spacing w:line="240" w:lineRule="auto"/>
        <w:jc w:val="left"/>
        <w:rPr>
          <w:rFonts w:asciiTheme="minorHAnsi" w:hAnsiTheme="minorHAnsi" w:cstheme="minorHAnsi"/>
        </w:rPr>
      </w:pPr>
    </w:p>
    <w:p w14:paraId="207E2A9F" w14:textId="77777777" w:rsidR="00E614C6" w:rsidRPr="003C21B1" w:rsidRDefault="00E614C6" w:rsidP="001E11F5">
      <w:pPr>
        <w:pStyle w:val="Heading3"/>
        <w:spacing w:line="240" w:lineRule="auto"/>
        <w:rPr>
          <w:rFonts w:asciiTheme="minorHAnsi" w:hAnsiTheme="minorHAnsi" w:cstheme="minorHAnsi"/>
          <w:bCs/>
          <w:rtl/>
        </w:rPr>
      </w:pPr>
      <w:bookmarkStart w:id="404" w:name="_Toc494186705"/>
      <w:bookmarkStart w:id="405" w:name="_Toc510355655"/>
      <w:bookmarkStart w:id="406" w:name="_Toc510537997"/>
      <w:r w:rsidRPr="003C21B1">
        <w:rPr>
          <w:rFonts w:asciiTheme="minorHAnsi" w:hAnsiTheme="minorHAnsi" w:cstheme="minorHAnsi"/>
          <w:bCs/>
          <w:rtl/>
        </w:rPr>
        <w:t xml:space="preserve"> 13.</w:t>
      </w:r>
      <w:r w:rsidRPr="003C21B1">
        <w:rPr>
          <w:rFonts w:asciiTheme="minorHAnsi" w:hAnsiTheme="minorHAnsi" w:cstheme="minorHAnsi"/>
          <w:bCs/>
          <w:rtl/>
        </w:rPr>
        <w:tab/>
        <w:t>حل النزاع</w:t>
      </w:r>
      <w:bookmarkEnd w:id="404"/>
      <w:bookmarkEnd w:id="405"/>
      <w:bookmarkEnd w:id="406"/>
    </w:p>
    <w:p w14:paraId="2335D12F" w14:textId="0B8A2C18"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يجتمع الطرفان، خلال عشرة (10) أيام من تقديم هذا الطلب المكتوب، لمدة يوم واحد مع وسيط محايد بهدف وحيد، ألا وهو النظر في بدائل لتسوية النزاع غير التقاضي.</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(10) أيام بعد جلسة الوساطة التي تستغرق يوماً واحداً، يحق لأي طرف الشروع في إجراءات التقاضي.</w:t>
      </w:r>
    </w:p>
    <w:p w14:paraId="62A6AD1F" w14:textId="4370FE9E"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تقاضي أو تحكيم بشأن النزاع الذي يناقشه الأطراف بموجب البند 13 هذا، سواء قبل تلك المناقشات أو في أثنائها.</w:t>
      </w:r>
      <w:r w:rsidR="008F0B54" w:rsidRPr="003C21B1">
        <w:rPr>
          <w:rFonts w:asciiTheme="minorHAnsi" w:hAnsiTheme="minorHAnsi" w:cstheme="minorHAnsi"/>
          <w:rtl/>
        </w:rPr>
        <w:t xml:space="preserve"> </w:t>
      </w:r>
      <w:r w:rsidRPr="003C21B1">
        <w:rPr>
          <w:rFonts w:asciiTheme="minorHAnsi" w:hAnsiTheme="minorHAnsi" w:cstheme="minorHAnsi"/>
          <w:rtl/>
        </w:rPr>
        <w:t>يوافق كل طرف أيضاً على إبقاء سرية أي معلومات يكشف عنها الطرف الآخر خلال هذه المناقشات (باستثناء المعلومات الموجودة بالفعل في الملك العام).</w:t>
      </w:r>
    </w:p>
    <w:p w14:paraId="2F4C6F2E" w14:textId="77777777" w:rsidR="00E614C6" w:rsidRPr="003C21B1" w:rsidRDefault="00E614C6" w:rsidP="001E11F5">
      <w:pPr>
        <w:spacing w:line="240" w:lineRule="auto"/>
        <w:jc w:val="left"/>
        <w:rPr>
          <w:rFonts w:asciiTheme="minorHAnsi" w:hAnsiTheme="minorHAnsi" w:cstheme="minorHAnsi"/>
        </w:rPr>
      </w:pPr>
    </w:p>
    <w:p w14:paraId="22520749" w14:textId="77777777" w:rsidR="00E614C6" w:rsidRPr="003C21B1" w:rsidRDefault="00E614C6" w:rsidP="001E11F5">
      <w:pPr>
        <w:pStyle w:val="Heading3"/>
        <w:spacing w:line="240" w:lineRule="auto"/>
        <w:rPr>
          <w:rFonts w:asciiTheme="minorHAnsi" w:hAnsiTheme="minorHAnsi" w:cstheme="minorHAnsi"/>
          <w:bCs/>
          <w:rtl/>
        </w:rPr>
      </w:pPr>
      <w:bookmarkStart w:id="407" w:name="_Toc494186706"/>
      <w:bookmarkStart w:id="408" w:name="_Toc510355656"/>
      <w:bookmarkStart w:id="409" w:name="_Toc510537998"/>
      <w:r w:rsidRPr="003C21B1">
        <w:rPr>
          <w:rFonts w:asciiTheme="minorHAnsi" w:hAnsiTheme="minorHAnsi" w:cstheme="minorHAnsi"/>
          <w:bCs/>
          <w:rtl/>
        </w:rPr>
        <w:t xml:space="preserve"> 14.</w:t>
      </w:r>
      <w:r w:rsidRPr="003C21B1">
        <w:rPr>
          <w:rFonts w:asciiTheme="minorHAnsi" w:hAnsiTheme="minorHAnsi" w:cstheme="minorHAnsi"/>
          <w:bCs/>
          <w:rtl/>
        </w:rPr>
        <w:tab/>
        <w:t>الإنهاء</w:t>
      </w:r>
      <w:bookmarkEnd w:id="407"/>
      <w:bookmarkEnd w:id="408"/>
      <w:bookmarkEnd w:id="409"/>
    </w:p>
    <w:p w14:paraId="3FEE519D" w14:textId="77777777" w:rsidR="00E614C6" w:rsidRPr="003C21B1" w:rsidRDefault="00E614C6" w:rsidP="001E11F5">
      <w:pPr>
        <w:pStyle w:val="Heading4"/>
        <w:spacing w:line="240" w:lineRule="auto"/>
        <w:rPr>
          <w:rFonts w:asciiTheme="minorHAnsi" w:hAnsiTheme="minorHAnsi" w:cstheme="minorHAnsi"/>
          <w:bCs/>
          <w:rtl/>
        </w:rPr>
      </w:pPr>
      <w:bookmarkStart w:id="410" w:name="_Toc494186707"/>
      <w:r w:rsidRPr="003C21B1">
        <w:rPr>
          <w:rFonts w:asciiTheme="minorHAnsi" w:hAnsiTheme="minorHAnsi" w:cstheme="minorHAnsi"/>
          <w:bCs/>
          <w:rtl/>
        </w:rPr>
        <w:t>1.14</w:t>
      </w:r>
      <w:r w:rsidRPr="003C21B1">
        <w:rPr>
          <w:rFonts w:asciiTheme="minorHAnsi" w:hAnsiTheme="minorHAnsi" w:cstheme="minorHAnsi"/>
          <w:bCs/>
          <w:rtl/>
        </w:rPr>
        <w:tab/>
        <w:t>الإنهاء بسبب التخلف عن الالتزامات</w:t>
      </w:r>
      <w:bookmarkEnd w:id="410"/>
    </w:p>
    <w:p w14:paraId="34BDC290"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6EDDCF93" w14:textId="77777777" w:rsidR="00E614C6" w:rsidRPr="003C21B1" w:rsidRDefault="00E614C6" w:rsidP="001E11F5">
      <w:pPr>
        <w:pStyle w:val="Heading4"/>
        <w:spacing w:line="240" w:lineRule="auto"/>
        <w:rPr>
          <w:rFonts w:asciiTheme="minorHAnsi" w:hAnsiTheme="minorHAnsi" w:cstheme="minorHAnsi"/>
          <w:bCs/>
          <w:rtl/>
        </w:rPr>
      </w:pPr>
      <w:bookmarkStart w:id="411" w:name="_Toc494186708"/>
      <w:r w:rsidRPr="003C21B1">
        <w:rPr>
          <w:rFonts w:asciiTheme="minorHAnsi" w:hAnsiTheme="minorHAnsi" w:cstheme="minorHAnsi"/>
          <w:bCs/>
          <w:rtl/>
        </w:rPr>
        <w:lastRenderedPageBreak/>
        <w:t>2.14</w:t>
      </w:r>
      <w:r w:rsidRPr="003C21B1">
        <w:rPr>
          <w:rFonts w:asciiTheme="minorHAnsi" w:hAnsiTheme="minorHAnsi" w:cstheme="minorHAnsi"/>
          <w:bCs/>
          <w:rtl/>
        </w:rPr>
        <w:tab/>
        <w:t>الإنهاء بسبب حدث تخلف عن الالتزامات</w:t>
      </w:r>
      <w:bookmarkEnd w:id="411"/>
    </w:p>
    <w:p w14:paraId="4E711C42" w14:textId="44DECC1E"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في حالة وقوع حدث تخلف عن الالتزامات، يجوز للطرف غير المتخلف إنهاء هذا الاتفاق فوراً بموجب إخطار كتابي.</w:t>
      </w:r>
      <w:r w:rsidR="008F0B54" w:rsidRPr="003C21B1">
        <w:rPr>
          <w:rFonts w:asciiTheme="minorHAnsi" w:hAnsiTheme="minorHAnsi" w:cstheme="minorHAnsi"/>
          <w:rtl/>
        </w:rPr>
        <w:t xml:space="preserve"> </w:t>
      </w:r>
      <w:r w:rsidRPr="003C21B1">
        <w:rPr>
          <w:rFonts w:asciiTheme="minorHAnsi" w:hAnsiTheme="minorHAnsi" w:cstheme="minorHAnsi"/>
          <w:rtl/>
        </w:rPr>
        <w:t>في إطار هذا الاتفاق، يعتبر كل مما يلي حدثاً من أحداث التخلف عن الالتزامات:</w:t>
      </w:r>
    </w:p>
    <w:p w14:paraId="6455F281"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إذا تنازل أحد الطرفين عن تنفيذ هذا الاتفاق إلى شخص آخر أو تعاقد معه من الباطن دون موافقة كتابية مسبقة من الطرف الآخر،</w:t>
      </w:r>
    </w:p>
    <w:p w14:paraId="5045399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إذا أصبح أحد الطرفين معسراً أو خاضعاً للإدارة أو التصفية.</w:t>
      </w:r>
      <w:r w:rsidRPr="003C21B1">
        <w:rPr>
          <w:rStyle w:val="FootnoteReference"/>
          <w:rFonts w:asciiTheme="minorHAnsi" w:hAnsiTheme="minorHAnsi" w:cstheme="minorHAnsi"/>
          <w:rtl/>
        </w:rPr>
        <w:footnoteReference w:id="60"/>
      </w:r>
    </w:p>
    <w:p w14:paraId="0ABF6A4B" w14:textId="77777777" w:rsidR="00E614C6" w:rsidRPr="003C21B1" w:rsidRDefault="00E614C6" w:rsidP="001E11F5">
      <w:pPr>
        <w:pStyle w:val="Heading4"/>
        <w:spacing w:line="240" w:lineRule="auto"/>
        <w:rPr>
          <w:rFonts w:asciiTheme="minorHAnsi" w:hAnsiTheme="minorHAnsi" w:cstheme="minorHAnsi"/>
          <w:bCs/>
          <w:rtl/>
        </w:rPr>
      </w:pPr>
      <w:bookmarkStart w:id="412" w:name="_Toc494186709"/>
      <w:r w:rsidRPr="003C21B1">
        <w:rPr>
          <w:rFonts w:asciiTheme="minorHAnsi" w:hAnsiTheme="minorHAnsi" w:cstheme="minorHAnsi"/>
          <w:bCs/>
          <w:rtl/>
        </w:rPr>
        <w:t>3.14</w:t>
      </w:r>
      <w:r w:rsidRPr="003C21B1">
        <w:rPr>
          <w:rFonts w:asciiTheme="minorHAnsi" w:hAnsiTheme="minorHAnsi" w:cstheme="minorHAnsi"/>
          <w:bCs/>
          <w:rtl/>
        </w:rPr>
        <w:tab/>
        <w:t>الإنهاء لا يؤثر على الحقوق أو الالتزامات السابقة أو الحقوق المستحقة</w:t>
      </w:r>
      <w:bookmarkEnd w:id="412"/>
    </w:p>
    <w:p w14:paraId="6C5D6C33"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570CE021"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كان من المقرر تنفيذها قبل تاريخ الإنهاء الفعلي لهذا الاتفاق،</w:t>
      </w:r>
    </w:p>
    <w:p w14:paraId="23FF38B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التي كان من المقرر تنفيذها نتيجة لذلك الإنهاء.</w:t>
      </w:r>
    </w:p>
    <w:p w14:paraId="112F9F72"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يؤثر إنهاء هذا الاتفاق على أي حقوق مستحقة لأي طرف قبل الإنهاء، أو التي تنشأ فيما يتعلق بالإنهاء، والتي يتم الاحتفاظ بها.</w:t>
      </w:r>
    </w:p>
    <w:p w14:paraId="6B049F85" w14:textId="77777777" w:rsidR="00E614C6" w:rsidRPr="003C21B1" w:rsidRDefault="00E614C6" w:rsidP="001E11F5">
      <w:pPr>
        <w:spacing w:line="240" w:lineRule="auto"/>
        <w:jc w:val="left"/>
        <w:rPr>
          <w:rFonts w:asciiTheme="minorHAnsi" w:hAnsiTheme="minorHAnsi" w:cstheme="minorHAnsi"/>
        </w:rPr>
      </w:pPr>
    </w:p>
    <w:p w14:paraId="2B68999E" w14:textId="77777777" w:rsidR="00E614C6" w:rsidRPr="003C21B1" w:rsidRDefault="00E614C6" w:rsidP="001E11F5">
      <w:pPr>
        <w:pStyle w:val="Heading3"/>
        <w:spacing w:line="240" w:lineRule="auto"/>
        <w:rPr>
          <w:rFonts w:asciiTheme="minorHAnsi" w:hAnsiTheme="minorHAnsi" w:cstheme="minorHAnsi"/>
          <w:bCs/>
          <w:rtl/>
        </w:rPr>
      </w:pPr>
      <w:bookmarkStart w:id="413" w:name="_Toc494186710"/>
      <w:bookmarkStart w:id="414" w:name="_Toc510355657"/>
      <w:bookmarkStart w:id="415" w:name="_Toc510537999"/>
      <w:r w:rsidRPr="003C21B1">
        <w:rPr>
          <w:rFonts w:asciiTheme="minorHAnsi" w:hAnsiTheme="minorHAnsi" w:cstheme="minorHAnsi"/>
          <w:bCs/>
          <w:rtl/>
        </w:rPr>
        <w:t>15.</w:t>
      </w:r>
      <w:r w:rsidRPr="003C21B1">
        <w:rPr>
          <w:rFonts w:asciiTheme="minorHAnsi" w:hAnsiTheme="minorHAnsi" w:cstheme="minorHAnsi"/>
          <w:bCs/>
          <w:rtl/>
        </w:rPr>
        <w:tab/>
        <w:t>الإنهاء والمعلومات السرية</w:t>
      </w:r>
      <w:bookmarkEnd w:id="413"/>
      <w:bookmarkEnd w:id="414"/>
      <w:bookmarkEnd w:id="415"/>
    </w:p>
    <w:p w14:paraId="66DA163E" w14:textId="77777777" w:rsidR="00E614C6" w:rsidRPr="003C21B1" w:rsidRDefault="00E614C6" w:rsidP="001E11F5">
      <w:pPr>
        <w:pStyle w:val="Heading4"/>
        <w:spacing w:line="240" w:lineRule="auto"/>
        <w:rPr>
          <w:rFonts w:asciiTheme="minorHAnsi" w:hAnsiTheme="minorHAnsi" w:cstheme="minorHAnsi"/>
          <w:bCs/>
          <w:rtl/>
        </w:rPr>
      </w:pPr>
      <w:bookmarkStart w:id="416" w:name="_Toc494186711"/>
      <w:r w:rsidRPr="003C21B1">
        <w:rPr>
          <w:rFonts w:asciiTheme="minorHAnsi" w:hAnsiTheme="minorHAnsi" w:cstheme="minorHAnsi"/>
          <w:bCs/>
          <w:rtl/>
        </w:rPr>
        <w:t>1.15</w:t>
      </w:r>
      <w:r w:rsidRPr="003C21B1">
        <w:rPr>
          <w:rFonts w:asciiTheme="minorHAnsi" w:hAnsiTheme="minorHAnsi" w:cstheme="minorHAnsi"/>
          <w:bCs/>
          <w:rtl/>
        </w:rPr>
        <w:tab/>
        <w:t>إعادة المعلومات السرية</w:t>
      </w:r>
      <w:bookmarkEnd w:id="416"/>
    </w:p>
    <w:p w14:paraId="57942C2D" w14:textId="02883848"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فور إنهاء هذا الاتفاق أو انتهاء مدته، مهما كان السبب، ما لم يبرم الطرفان اتفاقاً آخر فيما يتعلق بالمعلومات السرية، يجب على المتلقي أن يقدم إلى الكاشف، فور تلقيه طلباً كتابياً بذلك، جميع المعلومات السرية التي بحوزته وجميع المواد الملموسة التي تحتوي على أي معلومات سرية أو ملخصات لها.</w:t>
      </w:r>
      <w:r w:rsidR="008F0B54" w:rsidRPr="003C21B1">
        <w:rPr>
          <w:rFonts w:asciiTheme="minorHAnsi" w:hAnsiTheme="minorHAnsi" w:cstheme="minorHAnsi"/>
          <w:rtl/>
        </w:rPr>
        <w:t xml:space="preserve"> </w:t>
      </w:r>
    </w:p>
    <w:p w14:paraId="6A6FAA83" w14:textId="77777777" w:rsidR="00E614C6" w:rsidRPr="003C21B1" w:rsidRDefault="00E614C6" w:rsidP="001E11F5">
      <w:pPr>
        <w:pStyle w:val="Heading4"/>
        <w:spacing w:line="240" w:lineRule="auto"/>
        <w:rPr>
          <w:rFonts w:asciiTheme="minorHAnsi" w:hAnsiTheme="minorHAnsi" w:cstheme="minorHAnsi"/>
          <w:bCs/>
          <w:rtl/>
        </w:rPr>
      </w:pPr>
      <w:bookmarkStart w:id="417" w:name="_Toc494186712"/>
      <w:r w:rsidRPr="003C21B1">
        <w:rPr>
          <w:rFonts w:asciiTheme="minorHAnsi" w:hAnsiTheme="minorHAnsi" w:cstheme="minorHAnsi"/>
          <w:bCs/>
          <w:rtl/>
        </w:rPr>
        <w:t>2.15</w:t>
      </w:r>
      <w:r w:rsidRPr="003C21B1">
        <w:rPr>
          <w:rFonts w:asciiTheme="minorHAnsi" w:hAnsiTheme="minorHAnsi" w:cstheme="minorHAnsi"/>
          <w:bCs/>
          <w:rtl/>
        </w:rPr>
        <w:tab/>
        <w:t>إتلاف المعلومات السرية</w:t>
      </w:r>
      <w:bookmarkEnd w:id="417"/>
    </w:p>
    <w:p w14:paraId="58ED6092" w14:textId="77777777" w:rsidR="00E614C6" w:rsidRPr="003C21B1" w:rsidRDefault="00E614C6" w:rsidP="001E11F5">
      <w:pPr>
        <w:spacing w:line="240" w:lineRule="auto"/>
        <w:jc w:val="left"/>
        <w:rPr>
          <w:rFonts w:asciiTheme="minorHAnsi" w:hAnsiTheme="minorHAnsi" w:cstheme="minorHAnsi"/>
          <w:u w:val="single"/>
          <w:rtl/>
        </w:rPr>
      </w:pPr>
      <w:r w:rsidRPr="003C21B1">
        <w:rPr>
          <w:rFonts w:asciiTheme="minorHAnsi" w:hAnsiTheme="minorHAnsi" w:cstheme="minorHAnsi"/>
          <w:rtl/>
        </w:rPr>
        <w:t>أي جزء من المعلومات السرية لا يمكن للطرف المتلقي إعادته بسهولة إلى الطرف الكاشف يجب إتلافه بالطريقة التي يحددها الطرف الكاشف.</w:t>
      </w:r>
    </w:p>
    <w:p w14:paraId="259E99FB" w14:textId="77777777" w:rsidR="00E614C6" w:rsidRPr="003C21B1" w:rsidRDefault="00E614C6" w:rsidP="001E11F5">
      <w:pPr>
        <w:spacing w:line="240" w:lineRule="auto"/>
        <w:jc w:val="left"/>
        <w:rPr>
          <w:rFonts w:asciiTheme="minorHAnsi" w:hAnsiTheme="minorHAnsi" w:cstheme="minorHAnsi"/>
        </w:rPr>
      </w:pPr>
    </w:p>
    <w:p w14:paraId="5085FCF6" w14:textId="77777777" w:rsidR="00E614C6" w:rsidRPr="003C21B1" w:rsidRDefault="00E614C6" w:rsidP="001E11F5">
      <w:pPr>
        <w:pStyle w:val="Heading3"/>
        <w:spacing w:line="240" w:lineRule="auto"/>
        <w:rPr>
          <w:rFonts w:asciiTheme="minorHAnsi" w:hAnsiTheme="minorHAnsi" w:cstheme="minorHAnsi"/>
          <w:bCs/>
          <w:rtl/>
        </w:rPr>
      </w:pPr>
      <w:bookmarkStart w:id="418" w:name="_Toc494186713"/>
      <w:bookmarkStart w:id="419" w:name="_Toc510355658"/>
      <w:bookmarkStart w:id="420" w:name="_Toc510538000"/>
      <w:r w:rsidRPr="003C21B1">
        <w:rPr>
          <w:rFonts w:asciiTheme="minorHAnsi" w:hAnsiTheme="minorHAnsi" w:cstheme="minorHAnsi"/>
          <w:bCs/>
          <w:rtl/>
        </w:rPr>
        <w:t xml:space="preserve"> 16.</w:t>
      </w:r>
      <w:r w:rsidRPr="003C21B1">
        <w:rPr>
          <w:rFonts w:asciiTheme="minorHAnsi" w:hAnsiTheme="minorHAnsi" w:cstheme="minorHAnsi"/>
          <w:bCs/>
          <w:rtl/>
        </w:rPr>
        <w:tab/>
        <w:t>خدمة الإخطارات</w:t>
      </w:r>
      <w:bookmarkEnd w:id="418"/>
      <w:bookmarkEnd w:id="419"/>
      <w:bookmarkEnd w:id="420"/>
    </w:p>
    <w:p w14:paraId="3F464DD9" w14:textId="77777777" w:rsidR="00E614C6" w:rsidRPr="003C21B1" w:rsidRDefault="00E614C6" w:rsidP="001E11F5">
      <w:pPr>
        <w:spacing w:line="240" w:lineRule="auto"/>
        <w:jc w:val="left"/>
        <w:rPr>
          <w:rFonts w:asciiTheme="minorHAnsi" w:hAnsiTheme="minorHAnsi" w:cstheme="minorHAnsi"/>
          <w:rtl/>
        </w:rPr>
      </w:pPr>
      <w:bookmarkStart w:id="421" w:name="_Toc494186714"/>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bookmarkEnd w:id="421"/>
    </w:p>
    <w:p w14:paraId="07254791" w14:textId="77777777" w:rsidR="00E614C6" w:rsidRPr="003C21B1" w:rsidRDefault="00E614C6" w:rsidP="001E11F5">
      <w:pPr>
        <w:spacing w:line="240" w:lineRule="auto"/>
        <w:jc w:val="left"/>
        <w:rPr>
          <w:rFonts w:asciiTheme="minorHAnsi" w:hAnsiTheme="minorHAnsi" w:cstheme="minorHAnsi"/>
        </w:rPr>
      </w:pPr>
    </w:p>
    <w:p w14:paraId="3C372EF6" w14:textId="77777777" w:rsidR="00E614C6" w:rsidRPr="003C21B1" w:rsidRDefault="00E614C6" w:rsidP="001E11F5">
      <w:pPr>
        <w:pStyle w:val="Heading3"/>
        <w:spacing w:line="240" w:lineRule="auto"/>
        <w:rPr>
          <w:rFonts w:asciiTheme="minorHAnsi" w:hAnsiTheme="minorHAnsi" w:cstheme="minorHAnsi"/>
          <w:bCs/>
          <w:rtl/>
        </w:rPr>
      </w:pPr>
      <w:bookmarkStart w:id="422" w:name="_Toc494186715"/>
      <w:bookmarkStart w:id="423" w:name="_Toc510355659"/>
      <w:bookmarkStart w:id="424" w:name="_Toc510538001"/>
      <w:r w:rsidRPr="003C21B1">
        <w:rPr>
          <w:rFonts w:asciiTheme="minorHAnsi" w:hAnsiTheme="minorHAnsi" w:cstheme="minorHAnsi"/>
          <w:bCs/>
          <w:rtl/>
        </w:rPr>
        <w:lastRenderedPageBreak/>
        <w:t>17.</w:t>
      </w:r>
      <w:r w:rsidRPr="003C21B1">
        <w:rPr>
          <w:rFonts w:asciiTheme="minorHAnsi" w:hAnsiTheme="minorHAnsi" w:cstheme="minorHAnsi"/>
          <w:bCs/>
          <w:rtl/>
        </w:rPr>
        <w:tab/>
        <w:t>عام</w:t>
      </w:r>
      <w:bookmarkEnd w:id="422"/>
      <w:bookmarkEnd w:id="423"/>
      <w:bookmarkEnd w:id="424"/>
    </w:p>
    <w:p w14:paraId="2C11706E" w14:textId="77777777" w:rsidR="00E614C6" w:rsidRPr="003C21B1" w:rsidRDefault="00E614C6" w:rsidP="001E11F5">
      <w:pPr>
        <w:pStyle w:val="Heading4"/>
        <w:spacing w:line="240" w:lineRule="auto"/>
        <w:rPr>
          <w:rFonts w:asciiTheme="minorHAnsi" w:hAnsiTheme="minorHAnsi" w:cstheme="minorHAnsi"/>
          <w:bCs/>
          <w:rtl/>
        </w:rPr>
      </w:pPr>
      <w:bookmarkStart w:id="425" w:name="_Toc494186716"/>
      <w:r w:rsidRPr="003C21B1">
        <w:rPr>
          <w:rFonts w:asciiTheme="minorHAnsi" w:hAnsiTheme="minorHAnsi" w:cstheme="minorHAnsi"/>
          <w:bCs/>
          <w:rtl/>
        </w:rPr>
        <w:t>1.17</w:t>
      </w:r>
      <w:r w:rsidRPr="003C21B1">
        <w:rPr>
          <w:rFonts w:asciiTheme="minorHAnsi" w:hAnsiTheme="minorHAnsi" w:cstheme="minorHAnsi"/>
          <w:bCs/>
          <w:rtl/>
        </w:rPr>
        <w:tab/>
        <w:t>عدم التنازل والتعاقد من الباطن</w:t>
      </w:r>
      <w:bookmarkEnd w:id="425"/>
    </w:p>
    <w:p w14:paraId="3412F65E"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طرف التنازل أو التعاقد من الباطن أو نقل أي من حقوقه أو التزاماته الواردة في هذا الاتفاق إلى أي شخص دون موافقة كتابية مسبقة من الطرف الآخر.</w:t>
      </w:r>
    </w:p>
    <w:p w14:paraId="568235C9" w14:textId="77777777" w:rsidR="00E614C6" w:rsidRPr="003C21B1" w:rsidRDefault="00E614C6" w:rsidP="001E11F5">
      <w:pPr>
        <w:pStyle w:val="Heading4"/>
        <w:spacing w:line="240" w:lineRule="auto"/>
        <w:rPr>
          <w:rFonts w:asciiTheme="minorHAnsi" w:hAnsiTheme="minorHAnsi" w:cstheme="minorHAnsi"/>
          <w:bCs/>
          <w:rtl/>
        </w:rPr>
      </w:pPr>
      <w:bookmarkStart w:id="426" w:name="_Toc494186717"/>
      <w:r w:rsidRPr="003C21B1">
        <w:rPr>
          <w:rFonts w:asciiTheme="minorHAnsi" w:hAnsiTheme="minorHAnsi" w:cstheme="minorHAnsi"/>
          <w:bCs/>
          <w:rtl/>
        </w:rPr>
        <w:t>2.17</w:t>
      </w:r>
      <w:r w:rsidRPr="003C21B1">
        <w:rPr>
          <w:rFonts w:asciiTheme="minorHAnsi" w:hAnsiTheme="minorHAnsi" w:cstheme="minorHAnsi"/>
          <w:bCs/>
          <w:rtl/>
        </w:rPr>
        <w:tab/>
        <w:t>العلاقة بين الأطراف</w:t>
      </w:r>
      <w:bookmarkEnd w:id="426"/>
    </w:p>
    <w:p w14:paraId="5C563E5A"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w:t>
      </w:r>
    </w:p>
    <w:p w14:paraId="73A2F6D5" w14:textId="77777777" w:rsidR="00E614C6" w:rsidRPr="003C21B1" w:rsidRDefault="00E614C6" w:rsidP="001E11F5">
      <w:pPr>
        <w:pStyle w:val="Heading4"/>
        <w:spacing w:line="240" w:lineRule="auto"/>
        <w:rPr>
          <w:rFonts w:asciiTheme="minorHAnsi" w:hAnsiTheme="minorHAnsi" w:cstheme="minorHAnsi"/>
          <w:bCs/>
          <w:rtl/>
        </w:rPr>
      </w:pPr>
      <w:bookmarkStart w:id="427" w:name="_Toc494186718"/>
      <w:r w:rsidRPr="003C21B1">
        <w:rPr>
          <w:rFonts w:asciiTheme="minorHAnsi" w:hAnsiTheme="minorHAnsi" w:cstheme="minorHAnsi"/>
          <w:bCs/>
          <w:rtl/>
        </w:rPr>
        <w:t>3.17</w:t>
      </w:r>
      <w:r w:rsidRPr="003C21B1">
        <w:rPr>
          <w:rFonts w:asciiTheme="minorHAnsi" w:hAnsiTheme="minorHAnsi" w:cstheme="minorHAnsi"/>
          <w:bCs/>
          <w:rtl/>
        </w:rPr>
        <w:tab/>
        <w:t>النُسخ المتطابقة</w:t>
      </w:r>
      <w:bookmarkEnd w:id="427"/>
      <w:r w:rsidRPr="003C21B1">
        <w:rPr>
          <w:rFonts w:asciiTheme="minorHAnsi" w:hAnsiTheme="minorHAnsi" w:cstheme="minorHAnsi"/>
          <w:bCs/>
          <w:rtl/>
        </w:rPr>
        <w:t xml:space="preserve"> </w:t>
      </w:r>
    </w:p>
    <w:p w14:paraId="4DE4380C"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يجوز تحرير هذا الاتفاق في نُسخ متطابقة منفصلة، وتشكل جميع تلك النُسخ معاً اتفاقاً واحداً.</w:t>
      </w:r>
    </w:p>
    <w:p w14:paraId="47470923" w14:textId="77777777" w:rsidR="00E614C6" w:rsidRPr="003C21B1" w:rsidRDefault="00E614C6" w:rsidP="001E11F5">
      <w:pPr>
        <w:pStyle w:val="Heading4"/>
        <w:spacing w:line="240" w:lineRule="auto"/>
        <w:rPr>
          <w:rFonts w:asciiTheme="minorHAnsi" w:hAnsiTheme="minorHAnsi" w:cstheme="minorHAnsi"/>
          <w:bCs/>
          <w:rtl/>
        </w:rPr>
      </w:pPr>
      <w:bookmarkStart w:id="428" w:name="_Toc494186719"/>
      <w:r w:rsidRPr="003C21B1">
        <w:rPr>
          <w:rFonts w:asciiTheme="minorHAnsi" w:hAnsiTheme="minorHAnsi" w:cstheme="minorHAnsi"/>
          <w:bCs/>
          <w:rtl/>
        </w:rPr>
        <w:t>4.17</w:t>
      </w:r>
      <w:r w:rsidRPr="003C21B1">
        <w:rPr>
          <w:rFonts w:asciiTheme="minorHAnsi" w:hAnsiTheme="minorHAnsi" w:cstheme="minorHAnsi"/>
          <w:bCs/>
          <w:rtl/>
        </w:rPr>
        <w:tab/>
        <w:t>التكاليف القانونية</w:t>
      </w:r>
      <w:bookmarkEnd w:id="428"/>
    </w:p>
    <w:p w14:paraId="0B366952"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41732DF4" w14:textId="77777777" w:rsidR="00E614C6" w:rsidRPr="003C21B1" w:rsidRDefault="00E614C6" w:rsidP="001E11F5">
      <w:pPr>
        <w:pStyle w:val="Heading4"/>
        <w:spacing w:line="240" w:lineRule="auto"/>
        <w:rPr>
          <w:rFonts w:asciiTheme="minorHAnsi" w:hAnsiTheme="minorHAnsi" w:cstheme="minorHAnsi"/>
          <w:bCs/>
          <w:rtl/>
        </w:rPr>
      </w:pPr>
      <w:bookmarkStart w:id="429" w:name="_Toc494186720"/>
      <w:r w:rsidRPr="003C21B1">
        <w:rPr>
          <w:rFonts w:asciiTheme="minorHAnsi" w:hAnsiTheme="minorHAnsi" w:cstheme="minorHAnsi"/>
          <w:bCs/>
          <w:rtl/>
        </w:rPr>
        <w:t>5.17</w:t>
      </w:r>
      <w:r w:rsidRPr="003C21B1">
        <w:rPr>
          <w:rFonts w:asciiTheme="minorHAnsi" w:hAnsiTheme="minorHAnsi" w:cstheme="minorHAnsi"/>
          <w:bCs/>
          <w:rtl/>
        </w:rPr>
        <w:tab/>
        <w:t>ضمان التفويض</w:t>
      </w:r>
      <w:bookmarkEnd w:id="429"/>
    </w:p>
    <w:p w14:paraId="7AB6C832"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512B2F3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00BEE6A4"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36A2C1A6" w14:textId="77777777" w:rsidR="00E614C6" w:rsidRPr="003C21B1" w:rsidRDefault="00E614C6" w:rsidP="001E11F5">
      <w:pPr>
        <w:pStyle w:val="Heading3"/>
        <w:spacing w:line="240" w:lineRule="auto"/>
        <w:rPr>
          <w:rFonts w:asciiTheme="minorHAnsi" w:hAnsiTheme="minorHAnsi" w:cstheme="minorHAnsi"/>
          <w:bCs/>
          <w:rtl/>
        </w:rPr>
      </w:pPr>
      <w:bookmarkStart w:id="430" w:name="_Toc494186721"/>
      <w:bookmarkStart w:id="431" w:name="_Toc510355660"/>
      <w:bookmarkStart w:id="432" w:name="_Toc510538002"/>
      <w:r w:rsidRPr="003C21B1">
        <w:rPr>
          <w:rFonts w:asciiTheme="minorHAnsi" w:hAnsiTheme="minorHAnsi" w:cstheme="minorHAnsi"/>
          <w:bCs/>
          <w:rtl/>
        </w:rPr>
        <w:t>6.17</w:t>
      </w:r>
      <w:r w:rsidRPr="003C21B1">
        <w:rPr>
          <w:rFonts w:asciiTheme="minorHAnsi" w:hAnsiTheme="minorHAnsi" w:cstheme="minorHAnsi"/>
          <w:bCs/>
          <w:rtl/>
        </w:rPr>
        <w:tab/>
        <w:t>الاتفاق الكامل</w:t>
      </w:r>
      <w:bookmarkEnd w:id="430"/>
      <w:bookmarkEnd w:id="431"/>
      <w:bookmarkEnd w:id="432"/>
    </w:p>
    <w:p w14:paraId="1CEBCD42"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1D2E14A7" w14:textId="77777777" w:rsidR="00E614C6" w:rsidRPr="003C21B1" w:rsidRDefault="00E614C6" w:rsidP="001E11F5">
      <w:pPr>
        <w:pStyle w:val="Heading4"/>
        <w:spacing w:line="240" w:lineRule="auto"/>
        <w:rPr>
          <w:rFonts w:asciiTheme="minorHAnsi" w:hAnsiTheme="minorHAnsi" w:cstheme="minorHAnsi"/>
          <w:bCs/>
          <w:rtl/>
        </w:rPr>
      </w:pPr>
      <w:bookmarkStart w:id="433" w:name="_Toc494186722"/>
      <w:r w:rsidRPr="003C21B1">
        <w:rPr>
          <w:rFonts w:asciiTheme="minorHAnsi" w:hAnsiTheme="minorHAnsi" w:cstheme="minorHAnsi"/>
          <w:bCs/>
          <w:rtl/>
        </w:rPr>
        <w:t>7.17</w:t>
      </w:r>
      <w:r w:rsidRPr="003C21B1">
        <w:rPr>
          <w:rFonts w:asciiTheme="minorHAnsi" w:hAnsiTheme="minorHAnsi" w:cstheme="minorHAnsi"/>
          <w:bCs/>
          <w:rtl/>
        </w:rPr>
        <w:tab/>
        <w:t>التغييرات</w:t>
      </w:r>
      <w:bookmarkEnd w:id="433"/>
    </w:p>
    <w:p w14:paraId="0BDAFC93"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لا يُلزم أي تغيير في هذا الاتفاق الطرفين ما لم يكن كتابياً، ويوقع عليه كلا الطرفين.</w:t>
      </w:r>
    </w:p>
    <w:p w14:paraId="6B1845D4" w14:textId="77777777" w:rsidR="00E614C6" w:rsidRPr="003C21B1" w:rsidRDefault="00E614C6" w:rsidP="001E11F5">
      <w:pPr>
        <w:pStyle w:val="Heading4"/>
        <w:spacing w:line="240" w:lineRule="auto"/>
        <w:rPr>
          <w:rFonts w:asciiTheme="minorHAnsi" w:hAnsiTheme="minorHAnsi" w:cstheme="minorHAnsi"/>
          <w:bCs/>
          <w:rtl/>
        </w:rPr>
      </w:pPr>
      <w:bookmarkStart w:id="434" w:name="_Toc494186723"/>
      <w:r w:rsidRPr="003C21B1">
        <w:rPr>
          <w:rFonts w:asciiTheme="minorHAnsi" w:hAnsiTheme="minorHAnsi" w:cstheme="minorHAnsi"/>
          <w:bCs/>
          <w:rtl/>
        </w:rPr>
        <w:t>8.17</w:t>
      </w:r>
      <w:r w:rsidRPr="003C21B1">
        <w:rPr>
          <w:rFonts w:asciiTheme="minorHAnsi" w:hAnsiTheme="minorHAnsi" w:cstheme="minorHAnsi"/>
          <w:bCs/>
          <w:rtl/>
        </w:rPr>
        <w:tab/>
        <w:t>التنازل</w:t>
      </w:r>
      <w:bookmarkEnd w:id="434"/>
    </w:p>
    <w:p w14:paraId="1D3BB93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لا يسري أي تنازل إلا في حال كان التنازل منصوصاً عليه صراحةً وكتابياً وموقعاً عليه من الطرف الذي يقدم التنازل.</w:t>
      </w:r>
    </w:p>
    <w:p w14:paraId="173D8611" w14:textId="77777777" w:rsidR="00E614C6" w:rsidRPr="003C21B1" w:rsidRDefault="00E614C6" w:rsidP="001E11F5">
      <w:pPr>
        <w:pStyle w:val="Heading4"/>
        <w:spacing w:line="240" w:lineRule="auto"/>
        <w:rPr>
          <w:rFonts w:asciiTheme="minorHAnsi" w:hAnsiTheme="minorHAnsi" w:cstheme="minorHAnsi"/>
          <w:bCs/>
          <w:rtl/>
        </w:rPr>
      </w:pPr>
      <w:bookmarkStart w:id="435" w:name="_Toc494186724"/>
      <w:r w:rsidRPr="003C21B1">
        <w:rPr>
          <w:rFonts w:asciiTheme="minorHAnsi" w:hAnsiTheme="minorHAnsi" w:cstheme="minorHAnsi"/>
          <w:bCs/>
          <w:rtl/>
        </w:rPr>
        <w:t>9.17</w:t>
      </w:r>
      <w:r w:rsidRPr="003C21B1">
        <w:rPr>
          <w:rFonts w:asciiTheme="minorHAnsi" w:hAnsiTheme="minorHAnsi" w:cstheme="minorHAnsi"/>
          <w:bCs/>
          <w:rtl/>
        </w:rPr>
        <w:tab/>
        <w:t>القانون المطبّق</w:t>
      </w:r>
      <w:bookmarkEnd w:id="435"/>
    </w:p>
    <w:p w14:paraId="2E4D032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يتفق الطرفان على أن هذا الاتفاق قد أُبرم وعُقِدَ في *</w:t>
      </w:r>
      <w:r w:rsidRPr="003C21B1">
        <w:rPr>
          <w:rStyle w:val="FootnoteReference"/>
          <w:rFonts w:asciiTheme="minorHAnsi" w:hAnsiTheme="minorHAnsi" w:cstheme="minorHAnsi"/>
          <w:rtl/>
        </w:rPr>
        <w:footnoteReference w:id="61"/>
      </w:r>
      <w:r w:rsidRPr="003C21B1">
        <w:rPr>
          <w:rFonts w:asciiTheme="minorHAnsi" w:hAnsiTheme="minorHAnsi" w:cstheme="minorHAnsi"/>
          <w:rtl/>
        </w:rPr>
        <w:t xml:space="preserve"> ويجب تفسيره وفقاً لقوانينه.</w:t>
      </w:r>
    </w:p>
    <w:p w14:paraId="5B7EEC3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2F39269E" w14:textId="77777777" w:rsidR="00E614C6" w:rsidRPr="003C21B1" w:rsidRDefault="00E614C6" w:rsidP="001E11F5">
      <w:pPr>
        <w:pStyle w:val="Heading4"/>
        <w:spacing w:line="240" w:lineRule="auto"/>
        <w:rPr>
          <w:rFonts w:asciiTheme="minorHAnsi" w:hAnsiTheme="minorHAnsi" w:cstheme="minorHAnsi"/>
          <w:bCs/>
          <w:rtl/>
        </w:rPr>
      </w:pPr>
      <w:bookmarkStart w:id="436" w:name="_Toc494186725"/>
      <w:r w:rsidRPr="003C21B1">
        <w:rPr>
          <w:rFonts w:asciiTheme="minorHAnsi" w:hAnsiTheme="minorHAnsi" w:cstheme="minorHAnsi"/>
          <w:bCs/>
          <w:rtl/>
        </w:rPr>
        <w:t>10.17</w:t>
      </w:r>
      <w:r w:rsidRPr="003C21B1">
        <w:rPr>
          <w:rFonts w:asciiTheme="minorHAnsi" w:hAnsiTheme="minorHAnsi" w:cstheme="minorHAnsi"/>
          <w:bCs/>
          <w:rtl/>
        </w:rPr>
        <w:tab/>
        <w:t>الفصل</w:t>
      </w:r>
      <w:bookmarkEnd w:id="436"/>
    </w:p>
    <w:p w14:paraId="3E8B420E"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 xml:space="preserve"> 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على استمرار سريان الأحكام المتبقية من هذا الاتفاق.</w:t>
      </w:r>
    </w:p>
    <w:p w14:paraId="7F71F7F0" w14:textId="77777777" w:rsidR="00E614C6" w:rsidRPr="003C21B1" w:rsidRDefault="00E614C6" w:rsidP="001E11F5">
      <w:pPr>
        <w:spacing w:line="240" w:lineRule="auto"/>
        <w:jc w:val="left"/>
        <w:rPr>
          <w:rFonts w:asciiTheme="minorHAnsi" w:hAnsiTheme="minorHAnsi" w:cstheme="minorHAnsi"/>
        </w:rPr>
      </w:pPr>
    </w:p>
    <w:p w14:paraId="52419EC2" w14:textId="77777777" w:rsidR="008933D7" w:rsidRPr="003C21B1" w:rsidRDefault="008933D7" w:rsidP="001E11F5">
      <w:pPr>
        <w:spacing w:line="240" w:lineRule="auto"/>
        <w:jc w:val="left"/>
        <w:rPr>
          <w:rFonts w:asciiTheme="minorHAnsi" w:hAnsiTheme="minorHAnsi" w:cstheme="minorHAnsi"/>
        </w:rPr>
      </w:pPr>
    </w:p>
    <w:p w14:paraId="3A7459F5" w14:textId="77777777" w:rsidR="008933D7" w:rsidRPr="003C21B1" w:rsidRDefault="008933D7" w:rsidP="001E11F5">
      <w:pPr>
        <w:spacing w:line="240" w:lineRule="auto"/>
        <w:jc w:val="left"/>
        <w:rPr>
          <w:rFonts w:asciiTheme="minorHAnsi" w:hAnsiTheme="minorHAnsi" w:cstheme="minorHAnsi"/>
        </w:rPr>
      </w:pPr>
    </w:p>
    <w:p w14:paraId="1CABF1E9" w14:textId="77777777" w:rsidR="008933D7" w:rsidRPr="003C21B1" w:rsidRDefault="00E36658" w:rsidP="001E11F5">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0B6C2C53" w14:textId="77777777" w:rsidR="00E614C6" w:rsidRPr="003C21B1" w:rsidRDefault="00E614C6" w:rsidP="001E11F5">
      <w:pPr>
        <w:spacing w:line="240" w:lineRule="auto"/>
        <w:jc w:val="left"/>
        <w:outlineLvl w:val="0"/>
        <w:rPr>
          <w:rFonts w:asciiTheme="minorHAnsi" w:hAnsiTheme="minorHAnsi" w:cstheme="minorHAnsi"/>
          <w:b/>
          <w:bCs/>
          <w:rtl/>
        </w:rPr>
      </w:pPr>
      <w:bookmarkStart w:id="437" w:name="_Toc510355661"/>
      <w:r w:rsidRPr="003C21B1">
        <w:rPr>
          <w:rFonts w:asciiTheme="minorHAnsi" w:hAnsiTheme="minorHAnsi" w:cstheme="minorHAnsi"/>
          <w:b/>
          <w:bCs/>
          <w:rtl/>
        </w:rPr>
        <w:lastRenderedPageBreak/>
        <w:t>توقيعات الطرفين</w:t>
      </w:r>
      <w:bookmarkEnd w:id="437"/>
    </w:p>
    <w:tbl>
      <w:tblPr>
        <w:bidiVisual/>
        <w:tblW w:w="9889" w:type="dxa"/>
        <w:tblLayout w:type="fixed"/>
        <w:tblLook w:val="0000" w:firstRow="0" w:lastRow="0" w:firstColumn="0" w:lastColumn="0" w:noHBand="0" w:noVBand="0"/>
      </w:tblPr>
      <w:tblGrid>
        <w:gridCol w:w="4503"/>
        <w:gridCol w:w="850"/>
        <w:gridCol w:w="4536"/>
      </w:tblGrid>
      <w:tr w:rsidR="00E614C6" w:rsidRPr="003C21B1" w14:paraId="002696F5" w14:textId="77777777" w:rsidTr="0080707A">
        <w:tc>
          <w:tcPr>
            <w:tcW w:w="4503" w:type="dxa"/>
          </w:tcPr>
          <w:p w14:paraId="4FED13DD" w14:textId="77777777" w:rsidR="00E614C6" w:rsidRPr="003C21B1" w:rsidRDefault="00E614C6" w:rsidP="001E11F5">
            <w:pPr>
              <w:spacing w:line="240" w:lineRule="auto"/>
              <w:jc w:val="left"/>
              <w:rPr>
                <w:rFonts w:asciiTheme="minorHAnsi" w:hAnsiTheme="minorHAnsi" w:cstheme="minorHAnsi"/>
                <w:b/>
                <w:bCs/>
                <w:rtl/>
              </w:rPr>
            </w:pPr>
            <w:r w:rsidRPr="003C21B1">
              <w:rPr>
                <w:rFonts w:asciiTheme="minorHAnsi" w:hAnsiTheme="minorHAnsi" w:cstheme="minorHAnsi"/>
                <w:b/>
                <w:bCs/>
                <w:rtl/>
              </w:rPr>
              <w:t>التوقيع</w:t>
            </w:r>
          </w:p>
          <w:p w14:paraId="551FE977"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b/>
                <w:bCs/>
                <w:rtl/>
              </w:rPr>
              <w:t>[اسم الطرف 1]</w:t>
            </w:r>
          </w:p>
          <w:p w14:paraId="444C4E73"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في وجود</w:t>
            </w:r>
          </w:p>
        </w:tc>
        <w:tc>
          <w:tcPr>
            <w:tcW w:w="850" w:type="dxa"/>
          </w:tcPr>
          <w:p w14:paraId="3E6A71E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p w14:paraId="14A0D336"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p w14:paraId="78D370BE"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p w14:paraId="629916B7"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260967B0" w14:textId="77777777" w:rsidR="00E614C6" w:rsidRPr="003C21B1" w:rsidRDefault="00E614C6" w:rsidP="001E11F5">
            <w:pPr>
              <w:spacing w:line="240" w:lineRule="auto"/>
              <w:jc w:val="left"/>
              <w:rPr>
                <w:rFonts w:asciiTheme="minorHAnsi" w:hAnsiTheme="minorHAnsi" w:cstheme="minorHAnsi"/>
              </w:rPr>
            </w:pPr>
          </w:p>
          <w:p w14:paraId="51DB926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6F8CF7A6"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التوقيع</w:t>
            </w:r>
          </w:p>
          <w:p w14:paraId="0E0580E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042F29D0"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2063C8C3"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r w:rsidRPr="003C21B1">
              <w:rPr>
                <w:rFonts w:asciiTheme="minorHAnsi" w:hAnsiTheme="minorHAnsi" w:cstheme="minorHAnsi"/>
                <w:rtl/>
              </w:rPr>
              <w:cr/>
            </w:r>
            <w:r w:rsidRPr="003C21B1">
              <w:rPr>
                <w:rFonts w:asciiTheme="minorHAnsi" w:hAnsiTheme="minorHAnsi" w:cstheme="minorHAnsi"/>
                <w:rtl/>
              </w:rPr>
              <w:br/>
              <w:t>التاريخ</w:t>
            </w:r>
            <w:r w:rsidRPr="003C21B1">
              <w:rPr>
                <w:rStyle w:val="FootnoteReference"/>
                <w:rFonts w:asciiTheme="minorHAnsi" w:hAnsiTheme="minorHAnsi" w:cstheme="minorHAnsi"/>
                <w:rtl/>
              </w:rPr>
              <w:footnoteReference w:id="62"/>
            </w:r>
          </w:p>
          <w:p w14:paraId="2F199D2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04AEE9D7"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454D9C92"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4D7C611C"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37A6415E" w14:textId="77777777" w:rsidR="00E614C6" w:rsidRPr="003C21B1" w:rsidRDefault="00E614C6" w:rsidP="001E11F5">
            <w:pPr>
              <w:spacing w:line="240" w:lineRule="auto"/>
              <w:jc w:val="left"/>
              <w:rPr>
                <w:rFonts w:asciiTheme="minorHAnsi" w:hAnsiTheme="minorHAnsi" w:cstheme="minorHAnsi"/>
              </w:rPr>
            </w:pPr>
          </w:p>
        </w:tc>
      </w:tr>
      <w:tr w:rsidR="00E614C6" w:rsidRPr="003C21B1" w14:paraId="305277A2" w14:textId="77777777" w:rsidTr="0080707A">
        <w:tc>
          <w:tcPr>
            <w:tcW w:w="4503" w:type="dxa"/>
          </w:tcPr>
          <w:p w14:paraId="6379E661" w14:textId="77777777" w:rsidR="00E614C6" w:rsidRPr="003C21B1" w:rsidRDefault="00E614C6" w:rsidP="001E11F5">
            <w:pPr>
              <w:spacing w:line="240" w:lineRule="auto"/>
              <w:jc w:val="left"/>
              <w:rPr>
                <w:rFonts w:asciiTheme="minorHAnsi" w:hAnsiTheme="minorHAnsi" w:cstheme="minorHAnsi"/>
                <w:b/>
                <w:bCs/>
                <w:rtl/>
              </w:rPr>
            </w:pPr>
            <w:r w:rsidRPr="003C21B1">
              <w:rPr>
                <w:rFonts w:asciiTheme="minorHAnsi" w:hAnsiTheme="minorHAnsi" w:cstheme="minorHAnsi"/>
                <w:b/>
                <w:bCs/>
                <w:rtl/>
              </w:rPr>
              <w:t>التوقيع</w:t>
            </w:r>
          </w:p>
          <w:p w14:paraId="56880BFA"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b/>
                <w:bCs/>
                <w:rtl/>
              </w:rPr>
              <w:t xml:space="preserve"> [اسم الطرف 2]</w:t>
            </w:r>
          </w:p>
          <w:p w14:paraId="3C405DE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في وجود</w:t>
            </w:r>
          </w:p>
        </w:tc>
        <w:tc>
          <w:tcPr>
            <w:tcW w:w="850" w:type="dxa"/>
          </w:tcPr>
          <w:p w14:paraId="0C5EFF7F"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p w14:paraId="337C74CB"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p w14:paraId="4899586D"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p w14:paraId="3DE22EC8"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292978B0"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3707BD1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التوقيع</w:t>
            </w:r>
          </w:p>
          <w:p w14:paraId="3EEE34A9"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5367034C"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31F65486"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r w:rsidRPr="003C21B1">
              <w:rPr>
                <w:rFonts w:asciiTheme="minorHAnsi" w:hAnsiTheme="minorHAnsi" w:cstheme="minorHAnsi"/>
                <w:rtl/>
              </w:rPr>
              <w:cr/>
            </w:r>
            <w:r w:rsidRPr="003C21B1">
              <w:rPr>
                <w:rFonts w:asciiTheme="minorHAnsi" w:hAnsiTheme="minorHAnsi" w:cstheme="minorHAnsi"/>
                <w:rtl/>
              </w:rPr>
              <w:br/>
              <w:t>التاريخ</w:t>
            </w:r>
          </w:p>
          <w:p w14:paraId="52157152"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BA92C0F"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440C0A0D"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CEA5CF5"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65FCDA60" w14:textId="77777777" w:rsidR="00E614C6" w:rsidRPr="003C21B1" w:rsidRDefault="00E614C6" w:rsidP="001E11F5">
            <w:pPr>
              <w:spacing w:line="240" w:lineRule="auto"/>
              <w:jc w:val="left"/>
              <w:rPr>
                <w:rFonts w:asciiTheme="minorHAnsi" w:hAnsiTheme="minorHAnsi" w:cstheme="minorHAnsi"/>
              </w:rPr>
            </w:pPr>
          </w:p>
        </w:tc>
      </w:tr>
    </w:tbl>
    <w:p w14:paraId="66C444C3" w14:textId="77777777" w:rsidR="00E614C6" w:rsidRPr="003C21B1" w:rsidRDefault="00E614C6" w:rsidP="001E11F5">
      <w:pPr>
        <w:spacing w:line="240" w:lineRule="auto"/>
        <w:jc w:val="left"/>
        <w:rPr>
          <w:rFonts w:asciiTheme="minorHAnsi" w:hAnsiTheme="minorHAnsi" w:cstheme="minorHAnsi"/>
        </w:rPr>
      </w:pPr>
    </w:p>
    <w:p w14:paraId="128ECE8D" w14:textId="77777777" w:rsidR="00E614C6" w:rsidRPr="003C21B1" w:rsidRDefault="00E614C6" w:rsidP="001E11F5">
      <w:pPr>
        <w:spacing w:line="240" w:lineRule="auto"/>
        <w:jc w:val="left"/>
        <w:rPr>
          <w:rFonts w:asciiTheme="minorHAnsi" w:hAnsiTheme="minorHAnsi" w:cstheme="minorHAnsi"/>
        </w:rPr>
      </w:pPr>
    </w:p>
    <w:p w14:paraId="0B96A54F" w14:textId="77777777" w:rsidR="00E614C6" w:rsidRPr="003C21B1" w:rsidRDefault="00E614C6" w:rsidP="001E11F5">
      <w:pPr>
        <w:spacing w:line="240" w:lineRule="auto"/>
        <w:jc w:val="left"/>
        <w:rPr>
          <w:rFonts w:asciiTheme="minorHAnsi" w:hAnsiTheme="minorHAnsi" w:cstheme="minorHAnsi"/>
        </w:rPr>
      </w:pPr>
    </w:p>
    <w:p w14:paraId="2D507003"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01E5F24B" w14:textId="77777777" w:rsidR="00E614C6" w:rsidRPr="003C21B1" w:rsidRDefault="00E614C6" w:rsidP="001E11F5">
      <w:pPr>
        <w:spacing w:line="240" w:lineRule="auto"/>
        <w:jc w:val="left"/>
        <w:rPr>
          <w:rFonts w:asciiTheme="minorHAnsi" w:hAnsiTheme="minorHAnsi" w:cstheme="minorHAnsi"/>
        </w:rPr>
      </w:pPr>
    </w:p>
    <w:p w14:paraId="6D8CDA7F" w14:textId="04C03F84" w:rsidR="00E614C6" w:rsidRPr="003C21B1" w:rsidRDefault="00E614C6" w:rsidP="001E11F5">
      <w:pPr>
        <w:spacing w:line="240" w:lineRule="auto"/>
        <w:jc w:val="left"/>
        <w:outlineLvl w:val="0"/>
        <w:rPr>
          <w:rFonts w:asciiTheme="minorHAnsi" w:hAnsiTheme="minorHAnsi" w:cstheme="minorHAnsi"/>
          <w:b/>
          <w:bCs/>
          <w:sz w:val="28"/>
          <w:szCs w:val="28"/>
          <w:rtl/>
        </w:rPr>
      </w:pPr>
      <w:bookmarkStart w:id="438" w:name="_Toc494186726"/>
      <w:bookmarkStart w:id="439" w:name="_Toc510355662"/>
      <w:r w:rsidRPr="003C21B1">
        <w:rPr>
          <w:rFonts w:asciiTheme="minorHAnsi" w:hAnsiTheme="minorHAnsi" w:cstheme="minorHAnsi"/>
          <w:b/>
          <w:bCs/>
          <w:sz w:val="28"/>
          <w:szCs w:val="28"/>
          <w:rtl/>
        </w:rPr>
        <w:t xml:space="preserve"> الجدول الزمني 1:</w:t>
      </w:r>
      <w:r w:rsidR="008F0B54" w:rsidRPr="003C21B1">
        <w:rPr>
          <w:rFonts w:asciiTheme="minorHAnsi" w:hAnsiTheme="minorHAnsi" w:cstheme="minorHAnsi"/>
          <w:b/>
          <w:bCs/>
          <w:sz w:val="28"/>
          <w:szCs w:val="28"/>
          <w:rtl/>
        </w:rPr>
        <w:t xml:space="preserve"> </w:t>
      </w:r>
      <w:r w:rsidRPr="003C21B1">
        <w:rPr>
          <w:rFonts w:asciiTheme="minorHAnsi" w:hAnsiTheme="minorHAnsi" w:cstheme="minorHAnsi"/>
          <w:b/>
          <w:bCs/>
          <w:sz w:val="28"/>
          <w:szCs w:val="28"/>
          <w:rtl/>
        </w:rPr>
        <w:t>برنامج البحث</w:t>
      </w:r>
      <w:bookmarkEnd w:id="438"/>
      <w:bookmarkEnd w:id="439"/>
    </w:p>
    <w:p w14:paraId="4FA71D45" w14:textId="77777777" w:rsidR="00E614C6" w:rsidRPr="003C21B1" w:rsidRDefault="00E614C6" w:rsidP="001E11F5">
      <w:pPr>
        <w:spacing w:line="240" w:lineRule="auto"/>
        <w:jc w:val="left"/>
        <w:rPr>
          <w:rFonts w:asciiTheme="minorHAnsi" w:hAnsiTheme="minorHAnsi" w:cstheme="minorHAnsi"/>
        </w:rPr>
      </w:pPr>
    </w:p>
    <w:p w14:paraId="591AB675" w14:textId="77777777" w:rsidR="00E614C6" w:rsidRPr="003C21B1" w:rsidRDefault="00E614C6" w:rsidP="001E11F5">
      <w:pPr>
        <w:spacing w:line="240" w:lineRule="auto"/>
        <w:jc w:val="left"/>
        <w:rPr>
          <w:rFonts w:asciiTheme="minorHAnsi" w:hAnsiTheme="minorHAnsi" w:cstheme="minorHAnsi"/>
        </w:rPr>
      </w:pPr>
    </w:p>
    <w:p w14:paraId="70D690E6"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7281C50F" w14:textId="2009893C" w:rsidR="00E614C6" w:rsidRPr="003C21B1" w:rsidRDefault="00E614C6" w:rsidP="001E11F5">
      <w:pPr>
        <w:spacing w:line="240" w:lineRule="auto"/>
        <w:jc w:val="left"/>
        <w:outlineLvl w:val="0"/>
        <w:rPr>
          <w:rFonts w:asciiTheme="minorHAnsi" w:hAnsiTheme="minorHAnsi" w:cstheme="minorHAnsi"/>
          <w:b/>
          <w:bCs/>
          <w:sz w:val="28"/>
          <w:szCs w:val="28"/>
          <w:rtl/>
        </w:rPr>
      </w:pPr>
      <w:bookmarkStart w:id="440" w:name="_Toc494186727"/>
      <w:bookmarkStart w:id="441" w:name="_Toc510355663"/>
      <w:r w:rsidRPr="003C21B1">
        <w:rPr>
          <w:rFonts w:asciiTheme="minorHAnsi" w:hAnsiTheme="minorHAnsi" w:cstheme="minorHAnsi"/>
          <w:b/>
          <w:bCs/>
          <w:sz w:val="28"/>
          <w:szCs w:val="28"/>
          <w:rtl/>
        </w:rPr>
        <w:lastRenderedPageBreak/>
        <w:t>الجدول الزمني 2:</w:t>
      </w:r>
      <w:r w:rsidR="008F0B54" w:rsidRPr="003C21B1">
        <w:rPr>
          <w:rFonts w:asciiTheme="minorHAnsi" w:hAnsiTheme="minorHAnsi" w:cstheme="minorHAnsi"/>
          <w:b/>
          <w:bCs/>
          <w:sz w:val="28"/>
          <w:szCs w:val="28"/>
          <w:rtl/>
        </w:rPr>
        <w:t xml:space="preserve"> </w:t>
      </w:r>
      <w:r w:rsidRPr="003C21B1">
        <w:rPr>
          <w:rFonts w:asciiTheme="minorHAnsi" w:hAnsiTheme="minorHAnsi" w:cstheme="minorHAnsi"/>
          <w:b/>
          <w:bCs/>
          <w:sz w:val="28"/>
          <w:szCs w:val="28"/>
          <w:rtl/>
        </w:rPr>
        <w:t>أموال البحث</w:t>
      </w:r>
      <w:bookmarkEnd w:id="440"/>
      <w:bookmarkEnd w:id="441"/>
    </w:p>
    <w:p w14:paraId="7771B3E0" w14:textId="77777777" w:rsidR="00E614C6" w:rsidRPr="003C21B1" w:rsidRDefault="00E614C6" w:rsidP="001E11F5">
      <w:pPr>
        <w:spacing w:line="240" w:lineRule="auto"/>
        <w:jc w:val="left"/>
        <w:rPr>
          <w:rFonts w:asciiTheme="minorHAnsi" w:hAnsiTheme="minorHAnsi" w:cstheme="minorHAnsi"/>
        </w:rPr>
      </w:pPr>
    </w:p>
    <w:p w14:paraId="600E9A13" w14:textId="77777777" w:rsidR="00E614C6" w:rsidRPr="003C21B1" w:rsidRDefault="00E614C6" w:rsidP="001E11F5">
      <w:pPr>
        <w:spacing w:line="240" w:lineRule="auto"/>
        <w:jc w:val="left"/>
        <w:rPr>
          <w:rFonts w:asciiTheme="minorHAnsi" w:hAnsiTheme="minorHAnsi" w:cstheme="minorHAnsi"/>
        </w:rPr>
      </w:pPr>
    </w:p>
    <w:p w14:paraId="2B39B4ED" w14:textId="77777777" w:rsidR="00E614C6" w:rsidRPr="003C21B1" w:rsidRDefault="00E614C6" w:rsidP="001E11F5">
      <w:pPr>
        <w:spacing w:line="240" w:lineRule="auto"/>
        <w:jc w:val="left"/>
        <w:rPr>
          <w:rFonts w:asciiTheme="minorHAnsi" w:hAnsiTheme="minorHAnsi" w:cstheme="minorHAnsi"/>
        </w:rPr>
      </w:pPr>
    </w:p>
    <w:p w14:paraId="5FDEC2C2" w14:textId="77777777" w:rsidR="00E614C6" w:rsidRPr="003C21B1" w:rsidRDefault="00E614C6" w:rsidP="001E11F5">
      <w:pPr>
        <w:spacing w:line="240" w:lineRule="auto"/>
        <w:jc w:val="left"/>
        <w:rPr>
          <w:rFonts w:asciiTheme="minorHAnsi" w:hAnsiTheme="minorHAnsi" w:cstheme="minorHAnsi"/>
        </w:rPr>
      </w:pPr>
    </w:p>
    <w:p w14:paraId="7FE2846F" w14:textId="77777777" w:rsidR="00E614C6" w:rsidRPr="003C21B1" w:rsidRDefault="000B075F" w:rsidP="001E11F5">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2FFF8F1C" w14:textId="455AAD3D" w:rsidR="00E614C6" w:rsidRPr="003C21B1" w:rsidRDefault="00E614C6" w:rsidP="008F0B54">
      <w:pPr>
        <w:pStyle w:val="Heading10"/>
        <w:rPr>
          <w:rFonts w:asciiTheme="minorHAnsi" w:hAnsiTheme="minorHAnsi" w:cstheme="minorHAnsi"/>
          <w:szCs w:val="36"/>
          <w:rtl/>
        </w:rPr>
      </w:pPr>
      <w:bookmarkStart w:id="442" w:name="_Toc510355664"/>
      <w:bookmarkStart w:id="443" w:name="_Toc510538003"/>
      <w:bookmarkStart w:id="444" w:name="_Toc160695431"/>
      <w:r w:rsidRPr="003C21B1">
        <w:rPr>
          <w:rFonts w:asciiTheme="minorHAnsi" w:hAnsiTheme="minorHAnsi" w:cstheme="minorHAnsi"/>
          <w:szCs w:val="36"/>
          <w:rtl/>
        </w:rPr>
        <w:lastRenderedPageBreak/>
        <w:t>اتفاق البحث التعاوني بين المنظمات البحثية</w:t>
      </w:r>
      <w:bookmarkEnd w:id="442"/>
      <w:bookmarkEnd w:id="443"/>
      <w:bookmarkEnd w:id="444"/>
    </w:p>
    <w:p w14:paraId="7A21F784" w14:textId="77777777" w:rsidR="00E614C6" w:rsidRPr="003C21B1" w:rsidRDefault="00E614C6" w:rsidP="001E11F5">
      <w:pPr>
        <w:spacing w:line="240" w:lineRule="auto"/>
        <w:jc w:val="left"/>
        <w:rPr>
          <w:rFonts w:asciiTheme="minorHAnsi" w:hAnsiTheme="minorHAnsi" w:cstheme="minorHAnsi"/>
        </w:rPr>
      </w:pPr>
    </w:p>
    <w:p w14:paraId="042174B3" w14:textId="77777777" w:rsidR="00E614C6" w:rsidRPr="003C21B1" w:rsidRDefault="00E614C6" w:rsidP="001E11F5">
      <w:pPr>
        <w:spacing w:line="240" w:lineRule="auto"/>
        <w:jc w:val="left"/>
        <w:outlineLvl w:val="0"/>
        <w:rPr>
          <w:rFonts w:asciiTheme="minorHAnsi" w:hAnsiTheme="minorHAnsi" w:cstheme="minorHAnsi"/>
          <w:b/>
          <w:bCs/>
          <w:sz w:val="24"/>
          <w:szCs w:val="24"/>
          <w:rtl/>
        </w:rPr>
      </w:pPr>
      <w:bookmarkStart w:id="445" w:name="_Toc510355665"/>
      <w:r w:rsidRPr="003C21B1">
        <w:rPr>
          <w:rFonts w:asciiTheme="minorHAnsi" w:hAnsiTheme="minorHAnsi" w:cstheme="minorHAnsi"/>
          <w:b/>
          <w:bCs/>
          <w:sz w:val="24"/>
          <w:szCs w:val="24"/>
          <w:rtl/>
        </w:rPr>
        <w:t>ملاحظة تمهيدية</w:t>
      </w:r>
      <w:bookmarkEnd w:id="445"/>
    </w:p>
    <w:p w14:paraId="1286A051"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يوجد أربعة نماذج لاتفاقات البحث، كل منها لنوع مختلف من العلاقات البحثية. ستساعدك المبادئ التوجيهية على اختيار أنسب نموذج من نماذج اتفاقات البحث الأربعة لموقف معين.</w:t>
      </w:r>
    </w:p>
    <w:p w14:paraId="51C0FA1F"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t>يرد فيما يلي نماذج اتفاقات البحث الأربعة:</w:t>
      </w:r>
    </w:p>
    <w:p w14:paraId="73486807" w14:textId="77777777" w:rsidR="00E614C6" w:rsidRPr="003C21B1" w:rsidRDefault="00E614C6" w:rsidP="00245C3B">
      <w:pPr>
        <w:spacing w:after="120" w:line="240" w:lineRule="auto"/>
        <w:jc w:val="left"/>
        <w:outlineLvl w:val="0"/>
        <w:rPr>
          <w:rFonts w:asciiTheme="minorHAnsi" w:hAnsiTheme="minorHAnsi" w:cstheme="minorHAnsi"/>
          <w:rtl/>
        </w:rPr>
      </w:pPr>
      <w:bookmarkStart w:id="446" w:name="_Toc510355666"/>
      <w:r w:rsidRPr="003C21B1">
        <w:rPr>
          <w:rFonts w:asciiTheme="minorHAnsi" w:hAnsiTheme="minorHAnsi" w:cstheme="minorHAnsi"/>
          <w:rtl/>
        </w:rPr>
        <w:t>1.</w:t>
      </w:r>
      <w:r w:rsidRPr="003C21B1">
        <w:rPr>
          <w:rFonts w:asciiTheme="minorHAnsi" w:hAnsiTheme="minorHAnsi" w:cstheme="minorHAnsi"/>
          <w:rtl/>
        </w:rPr>
        <w:tab/>
        <w:t>اتفاق البحث التعاقدي</w:t>
      </w:r>
      <w:bookmarkEnd w:id="446"/>
    </w:p>
    <w:p w14:paraId="3BCBBC8B"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عندما تدفع الشركة رسماً تجارياً كاملاً مقابل إجراء بحث محدد باستخدام مرافق الجامعة، وتتوقع الشركة امتلاك جميع حقوق الملكية الفكرية الناشئة عن البحث.</w:t>
      </w:r>
    </w:p>
    <w:p w14:paraId="120CFED5" w14:textId="77777777" w:rsidR="00E614C6" w:rsidRPr="003C21B1" w:rsidRDefault="00E614C6" w:rsidP="00245C3B">
      <w:pPr>
        <w:spacing w:after="120" w:line="240" w:lineRule="auto"/>
        <w:jc w:val="left"/>
        <w:outlineLvl w:val="0"/>
        <w:rPr>
          <w:rFonts w:asciiTheme="minorHAnsi" w:hAnsiTheme="minorHAnsi" w:cstheme="minorHAnsi"/>
          <w:rtl/>
        </w:rPr>
      </w:pPr>
      <w:bookmarkStart w:id="447" w:name="_Toc510355667"/>
      <w:r w:rsidRPr="003C21B1">
        <w:rPr>
          <w:rFonts w:asciiTheme="minorHAnsi" w:hAnsiTheme="minorHAnsi" w:cstheme="minorHAnsi"/>
          <w:rtl/>
        </w:rPr>
        <w:t>2.</w:t>
      </w:r>
      <w:r w:rsidRPr="003C21B1">
        <w:rPr>
          <w:rFonts w:asciiTheme="minorHAnsi" w:hAnsiTheme="minorHAnsi" w:cstheme="minorHAnsi"/>
          <w:rtl/>
        </w:rPr>
        <w:tab/>
        <w:t>اتفاق البحث المستفيد من رعاية</w:t>
      </w:r>
      <w:bookmarkEnd w:id="447"/>
    </w:p>
    <w:p w14:paraId="1798FF28"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 مساهمة شركة بدعم مالي أو عيني للبحث الذي ستجريه جامعة أو مؤسسة بحثية.</w:t>
      </w:r>
    </w:p>
    <w:p w14:paraId="638169D6" w14:textId="77777777" w:rsidR="00E614C6" w:rsidRPr="003C21B1" w:rsidRDefault="00E614C6" w:rsidP="00245C3B">
      <w:pPr>
        <w:spacing w:after="120" w:line="240" w:lineRule="auto"/>
        <w:jc w:val="left"/>
        <w:outlineLvl w:val="0"/>
        <w:rPr>
          <w:rFonts w:asciiTheme="minorHAnsi" w:hAnsiTheme="minorHAnsi" w:cstheme="minorHAnsi"/>
          <w:rtl/>
        </w:rPr>
      </w:pPr>
      <w:bookmarkStart w:id="448" w:name="_Toc510355668"/>
      <w:r w:rsidRPr="003C21B1">
        <w:rPr>
          <w:rFonts w:asciiTheme="minorHAnsi" w:hAnsiTheme="minorHAnsi" w:cstheme="minorHAnsi"/>
          <w:rtl/>
        </w:rPr>
        <w:t>3.</w:t>
      </w:r>
      <w:r w:rsidRPr="003C21B1">
        <w:rPr>
          <w:rFonts w:asciiTheme="minorHAnsi" w:hAnsiTheme="minorHAnsi" w:cstheme="minorHAnsi"/>
          <w:rtl/>
        </w:rPr>
        <w:tab/>
        <w:t>اتفاق البحث التعاوني مع شركة</w:t>
      </w:r>
      <w:bookmarkEnd w:id="448"/>
    </w:p>
    <w:p w14:paraId="76C61B71"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عندما تشترك جامعة (أو مؤسسة بحثية أخرى) وشركة في إجراء بحث موجه إلى هدف مشترك، حيث يمكن لكل منهما إنشاء ملكية فكرية جديدة سواء بشكل منفصل أو مشترك.</w:t>
      </w:r>
    </w:p>
    <w:p w14:paraId="2917C30D" w14:textId="77777777" w:rsidR="00E614C6" w:rsidRPr="003C21B1" w:rsidRDefault="00E614C6" w:rsidP="00245C3B">
      <w:pPr>
        <w:spacing w:after="120" w:line="240" w:lineRule="auto"/>
        <w:jc w:val="left"/>
        <w:outlineLvl w:val="0"/>
        <w:rPr>
          <w:rFonts w:asciiTheme="minorHAnsi" w:hAnsiTheme="minorHAnsi" w:cstheme="minorHAnsi"/>
          <w:rtl/>
        </w:rPr>
      </w:pPr>
      <w:bookmarkStart w:id="449" w:name="_Toc510355669"/>
      <w:r w:rsidRPr="003C21B1">
        <w:rPr>
          <w:rFonts w:asciiTheme="minorHAnsi" w:hAnsiTheme="minorHAnsi" w:cstheme="minorHAnsi"/>
          <w:rtl/>
        </w:rPr>
        <w:t>4.</w:t>
      </w:r>
      <w:r w:rsidRPr="003C21B1">
        <w:rPr>
          <w:rFonts w:asciiTheme="minorHAnsi" w:hAnsiTheme="minorHAnsi" w:cstheme="minorHAnsi"/>
          <w:rtl/>
        </w:rPr>
        <w:tab/>
        <w:t>اتفاق البحث التعاوني بين المؤسسات البحثية.</w:t>
      </w:r>
      <w:bookmarkEnd w:id="449"/>
    </w:p>
    <w:p w14:paraId="0FA28D16" w14:textId="77777777" w:rsidR="00E614C6" w:rsidRPr="003C21B1" w:rsidRDefault="00E614C6" w:rsidP="00245C3B">
      <w:pPr>
        <w:spacing w:after="120" w:line="240" w:lineRule="auto"/>
        <w:ind w:left="567"/>
        <w:jc w:val="left"/>
        <w:rPr>
          <w:rFonts w:asciiTheme="minorHAnsi" w:hAnsiTheme="minorHAnsi" w:cstheme="minorHAnsi"/>
          <w:rtl/>
        </w:rPr>
      </w:pPr>
      <w:r w:rsidRPr="003C21B1">
        <w:rPr>
          <w:rFonts w:asciiTheme="minorHAnsi" w:hAnsiTheme="minorHAnsi" w:cstheme="minorHAnsi"/>
          <w:rtl/>
        </w:rPr>
        <w:t>يجوز استخدام هذا الاتفاق عندما تشترك مؤسستين بحثيتين (مثل الجامعات) في بحث ذي صلة، حيث يمكن لكل منهما إنشاء ملكية فكرية جديدة سواء بشكل منفصل أو مشترك.</w:t>
      </w:r>
    </w:p>
    <w:p w14:paraId="6A0B43C8" w14:textId="77777777" w:rsidR="00E614C6" w:rsidRPr="003C21B1" w:rsidRDefault="00E614C6" w:rsidP="00245C3B">
      <w:pPr>
        <w:spacing w:after="120" w:line="240" w:lineRule="auto"/>
        <w:jc w:val="left"/>
        <w:rPr>
          <w:rFonts w:asciiTheme="minorHAnsi" w:hAnsiTheme="minorHAnsi" w:cstheme="minorHAnsi"/>
        </w:rPr>
      </w:pPr>
    </w:p>
    <w:p w14:paraId="4D3431BD" w14:textId="77777777" w:rsidR="00E614C6" w:rsidRPr="003C21B1" w:rsidRDefault="00E614C6" w:rsidP="001E11F5">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6664F095" w14:textId="77777777" w:rsidR="00E614C6" w:rsidRPr="003C21B1" w:rsidRDefault="00E614C6" w:rsidP="001E11F5">
      <w:pPr>
        <w:spacing w:line="240" w:lineRule="auto"/>
        <w:jc w:val="left"/>
        <w:rPr>
          <w:rFonts w:asciiTheme="minorHAnsi" w:hAnsiTheme="minorHAnsi" w:cstheme="minorHAnsi"/>
        </w:rPr>
      </w:pPr>
    </w:p>
    <w:p w14:paraId="496E6490" w14:textId="77777777" w:rsidR="00E614C6" w:rsidRPr="003C21B1" w:rsidRDefault="00E614C6" w:rsidP="001E11F5">
      <w:pPr>
        <w:spacing w:line="240" w:lineRule="auto"/>
        <w:jc w:val="left"/>
        <w:rPr>
          <w:rFonts w:asciiTheme="minorHAnsi" w:hAnsiTheme="minorHAnsi" w:cstheme="minorHAnsi"/>
        </w:rPr>
      </w:pPr>
    </w:p>
    <w:p w14:paraId="2B14B963" w14:textId="77777777" w:rsidR="00E614C6" w:rsidRPr="003C21B1" w:rsidRDefault="00E614C6" w:rsidP="001E11F5">
      <w:pPr>
        <w:spacing w:line="240" w:lineRule="auto"/>
        <w:jc w:val="left"/>
        <w:rPr>
          <w:rFonts w:asciiTheme="minorHAnsi" w:hAnsiTheme="minorHAnsi" w:cstheme="minorHAnsi"/>
        </w:rPr>
      </w:pPr>
    </w:p>
    <w:p w14:paraId="5518D2F8" w14:textId="77777777" w:rsidR="00E614C6" w:rsidRPr="003C21B1" w:rsidRDefault="00E614C6" w:rsidP="001E11F5">
      <w:pPr>
        <w:spacing w:line="240" w:lineRule="auto"/>
        <w:jc w:val="left"/>
        <w:rPr>
          <w:rFonts w:asciiTheme="minorHAnsi" w:hAnsiTheme="minorHAnsi" w:cstheme="minorHAnsi"/>
        </w:rPr>
      </w:pPr>
    </w:p>
    <w:p w14:paraId="3462634A" w14:textId="77777777" w:rsidR="00E614C6" w:rsidRPr="003C21B1" w:rsidRDefault="00E614C6" w:rsidP="001E11F5">
      <w:pPr>
        <w:spacing w:line="240" w:lineRule="auto"/>
        <w:jc w:val="left"/>
        <w:rPr>
          <w:rFonts w:asciiTheme="minorHAnsi" w:hAnsiTheme="minorHAnsi" w:cstheme="minorHAnsi"/>
        </w:rPr>
      </w:pPr>
    </w:p>
    <w:p w14:paraId="3D87D6A3" w14:textId="77777777" w:rsidR="00E614C6" w:rsidRPr="003C21B1" w:rsidRDefault="001C0B90" w:rsidP="001E11F5">
      <w:pPr>
        <w:spacing w:line="240" w:lineRule="auto"/>
        <w:jc w:val="left"/>
        <w:rPr>
          <w:rFonts w:asciiTheme="minorHAnsi" w:hAnsiTheme="minorHAnsi" w:cstheme="minorHAnsi"/>
          <w:b/>
          <w:bCs/>
          <w:sz w:val="24"/>
          <w:szCs w:val="24"/>
          <w:rtl/>
        </w:rPr>
      </w:pPr>
      <w:r w:rsidRPr="003C21B1">
        <w:rPr>
          <w:rFonts w:asciiTheme="minorHAnsi" w:hAnsiTheme="minorHAnsi" w:cstheme="minorHAnsi"/>
          <w:b/>
          <w:bCs/>
          <w:sz w:val="24"/>
          <w:szCs w:val="24"/>
          <w:rtl/>
        </w:rPr>
        <w:t>اتفاق البحث التعاوني بين المنظمات البحثية</w:t>
      </w:r>
    </w:p>
    <w:p w14:paraId="1F42135E" w14:textId="77777777" w:rsidR="00E614C6" w:rsidRPr="003C21B1" w:rsidRDefault="00E614C6" w:rsidP="001E11F5">
      <w:pPr>
        <w:spacing w:line="240" w:lineRule="auto"/>
        <w:jc w:val="left"/>
        <w:rPr>
          <w:rFonts w:asciiTheme="minorHAnsi" w:hAnsiTheme="minorHAnsi" w:cstheme="minorHAnsi"/>
        </w:rPr>
      </w:pPr>
    </w:p>
    <w:p w14:paraId="44EDC30E" w14:textId="77777777" w:rsidR="00E614C6" w:rsidRPr="003C21B1" w:rsidRDefault="00E614C6" w:rsidP="001E11F5">
      <w:pPr>
        <w:spacing w:line="240" w:lineRule="auto"/>
        <w:jc w:val="left"/>
        <w:rPr>
          <w:rFonts w:asciiTheme="minorHAnsi" w:hAnsiTheme="minorHAnsi" w:cstheme="minorHAnsi"/>
        </w:rPr>
      </w:pPr>
    </w:p>
    <w:p w14:paraId="7060DBFB" w14:textId="77777777" w:rsidR="00E614C6" w:rsidRPr="003C21B1" w:rsidRDefault="00E614C6" w:rsidP="001E11F5">
      <w:pPr>
        <w:spacing w:line="240" w:lineRule="auto"/>
        <w:jc w:val="left"/>
        <w:rPr>
          <w:rFonts w:asciiTheme="minorHAnsi" w:hAnsiTheme="minorHAnsi" w:cstheme="minorHAnsi"/>
        </w:rPr>
      </w:pPr>
    </w:p>
    <w:p w14:paraId="4EE41B9A" w14:textId="77777777" w:rsidR="00E614C6" w:rsidRPr="003C21B1" w:rsidRDefault="00E614C6" w:rsidP="001E11F5">
      <w:pPr>
        <w:spacing w:line="240" w:lineRule="auto"/>
        <w:jc w:val="left"/>
        <w:rPr>
          <w:rFonts w:asciiTheme="minorHAnsi" w:hAnsiTheme="minorHAnsi" w:cstheme="minorHAnsi"/>
        </w:rPr>
      </w:pPr>
    </w:p>
    <w:p w14:paraId="2003C0AF" w14:textId="77777777" w:rsidR="00E614C6" w:rsidRPr="003C21B1" w:rsidRDefault="00E614C6" w:rsidP="00E737CC">
      <w:pPr>
        <w:jc w:val="left"/>
        <w:outlineLvl w:val="0"/>
        <w:rPr>
          <w:rFonts w:asciiTheme="minorHAnsi" w:hAnsiTheme="minorHAnsi" w:cstheme="minorHAnsi"/>
          <w:b/>
          <w:bCs/>
          <w:sz w:val="24"/>
          <w:szCs w:val="24"/>
          <w:rtl/>
        </w:rPr>
      </w:pPr>
      <w:bookmarkStart w:id="450" w:name="_Toc510355670"/>
      <w:r w:rsidRPr="003C21B1">
        <w:rPr>
          <w:rFonts w:asciiTheme="minorHAnsi" w:hAnsiTheme="minorHAnsi" w:cstheme="minorHAnsi"/>
          <w:b/>
          <w:bCs/>
          <w:sz w:val="24"/>
          <w:szCs w:val="24"/>
          <w:rtl/>
        </w:rPr>
        <w:t>اسم الطرف 1</w:t>
      </w:r>
      <w:bookmarkEnd w:id="450"/>
    </w:p>
    <w:p w14:paraId="4B03B5F7" w14:textId="77777777" w:rsidR="00E614C6" w:rsidRPr="003C21B1" w:rsidRDefault="00E614C6" w:rsidP="00E737CC">
      <w:pPr>
        <w:jc w:val="left"/>
        <w:rPr>
          <w:rFonts w:asciiTheme="minorHAnsi" w:hAnsiTheme="minorHAnsi" w:cstheme="minorHAnsi"/>
          <w:b/>
          <w:bCs/>
          <w:sz w:val="24"/>
          <w:szCs w:val="24"/>
        </w:rPr>
      </w:pPr>
    </w:p>
    <w:p w14:paraId="6868AE01" w14:textId="77777777" w:rsidR="00E614C6" w:rsidRPr="003C21B1" w:rsidRDefault="00E614C6" w:rsidP="00E737CC">
      <w:pPr>
        <w:jc w:val="left"/>
        <w:rPr>
          <w:rFonts w:asciiTheme="minorHAnsi" w:hAnsiTheme="minorHAnsi" w:cstheme="minorHAnsi"/>
          <w:b/>
          <w:bCs/>
          <w:sz w:val="24"/>
          <w:szCs w:val="24"/>
        </w:rPr>
      </w:pPr>
    </w:p>
    <w:p w14:paraId="12E83E13" w14:textId="77777777" w:rsidR="00E614C6" w:rsidRPr="003C21B1" w:rsidRDefault="00E614C6" w:rsidP="00E737CC">
      <w:pPr>
        <w:jc w:val="left"/>
        <w:rPr>
          <w:rFonts w:asciiTheme="minorHAnsi" w:hAnsiTheme="minorHAnsi" w:cstheme="minorHAnsi"/>
          <w:b/>
          <w:bCs/>
          <w:sz w:val="24"/>
          <w:szCs w:val="24"/>
        </w:rPr>
      </w:pPr>
    </w:p>
    <w:p w14:paraId="72A20CFB" w14:textId="77777777" w:rsidR="00E614C6" w:rsidRPr="003C21B1" w:rsidRDefault="00E614C6" w:rsidP="00E737CC">
      <w:pPr>
        <w:jc w:val="left"/>
        <w:rPr>
          <w:rFonts w:asciiTheme="minorHAnsi" w:hAnsiTheme="minorHAnsi" w:cstheme="minorHAnsi"/>
          <w:b/>
          <w:bCs/>
          <w:sz w:val="24"/>
          <w:szCs w:val="24"/>
        </w:rPr>
      </w:pPr>
    </w:p>
    <w:p w14:paraId="4DD8EE39" w14:textId="77777777" w:rsidR="00E614C6" w:rsidRPr="003C21B1" w:rsidRDefault="00E614C6" w:rsidP="00E737CC">
      <w:pPr>
        <w:jc w:val="left"/>
        <w:rPr>
          <w:rFonts w:asciiTheme="minorHAnsi" w:hAnsiTheme="minorHAnsi" w:cstheme="minorHAnsi"/>
          <w:b/>
          <w:bCs/>
          <w:sz w:val="24"/>
          <w:szCs w:val="24"/>
        </w:rPr>
      </w:pPr>
    </w:p>
    <w:p w14:paraId="1637D00F" w14:textId="77777777" w:rsidR="00E614C6" w:rsidRPr="003C21B1" w:rsidRDefault="00E614C6" w:rsidP="00E737CC">
      <w:pPr>
        <w:jc w:val="left"/>
        <w:rPr>
          <w:rFonts w:asciiTheme="minorHAnsi" w:hAnsiTheme="minorHAnsi" w:cstheme="minorHAnsi"/>
          <w:b/>
          <w:bCs/>
          <w:sz w:val="24"/>
          <w:szCs w:val="24"/>
        </w:rPr>
      </w:pPr>
    </w:p>
    <w:p w14:paraId="763590A2" w14:textId="77777777" w:rsidR="00E614C6" w:rsidRPr="003C21B1" w:rsidRDefault="00E614C6" w:rsidP="00E737CC">
      <w:pPr>
        <w:jc w:val="left"/>
        <w:rPr>
          <w:rFonts w:asciiTheme="minorHAnsi" w:hAnsiTheme="minorHAnsi" w:cstheme="minorHAnsi"/>
          <w:b/>
          <w:bCs/>
          <w:sz w:val="24"/>
          <w:szCs w:val="24"/>
        </w:rPr>
      </w:pPr>
    </w:p>
    <w:p w14:paraId="7FFA9819" w14:textId="77777777" w:rsidR="00E614C6" w:rsidRPr="003C21B1" w:rsidRDefault="00E614C6" w:rsidP="00E737CC">
      <w:pPr>
        <w:jc w:val="left"/>
        <w:outlineLvl w:val="0"/>
        <w:rPr>
          <w:rFonts w:asciiTheme="minorHAnsi" w:hAnsiTheme="minorHAnsi" w:cstheme="minorHAnsi"/>
          <w:b/>
          <w:bCs/>
          <w:sz w:val="24"/>
          <w:szCs w:val="24"/>
          <w:rtl/>
        </w:rPr>
      </w:pPr>
      <w:bookmarkStart w:id="451" w:name="_Toc510355671"/>
      <w:r w:rsidRPr="003C21B1">
        <w:rPr>
          <w:rFonts w:asciiTheme="minorHAnsi" w:hAnsiTheme="minorHAnsi" w:cstheme="minorHAnsi"/>
          <w:b/>
          <w:bCs/>
          <w:sz w:val="24"/>
          <w:szCs w:val="24"/>
          <w:rtl/>
        </w:rPr>
        <w:t>اسم الطرف 2</w:t>
      </w:r>
      <w:bookmarkEnd w:id="451"/>
    </w:p>
    <w:p w14:paraId="4BAA0406" w14:textId="77777777" w:rsidR="00E614C6" w:rsidRPr="003C21B1" w:rsidRDefault="00E614C6" w:rsidP="00E737CC">
      <w:pPr>
        <w:jc w:val="left"/>
        <w:rPr>
          <w:rFonts w:asciiTheme="minorHAnsi" w:hAnsiTheme="minorHAnsi" w:cstheme="minorHAnsi"/>
        </w:rPr>
      </w:pPr>
    </w:p>
    <w:p w14:paraId="54692748" w14:textId="77777777" w:rsidR="00E614C6" w:rsidRPr="003C21B1" w:rsidRDefault="00E614C6" w:rsidP="00E737CC">
      <w:pPr>
        <w:jc w:val="left"/>
        <w:rPr>
          <w:rFonts w:asciiTheme="minorHAnsi" w:hAnsiTheme="minorHAnsi" w:cstheme="minorHAnsi"/>
        </w:rPr>
      </w:pPr>
    </w:p>
    <w:p w14:paraId="6114CB79" w14:textId="77777777" w:rsidR="00E614C6" w:rsidRPr="003C21B1" w:rsidRDefault="001C0B90" w:rsidP="00E737CC">
      <w:pPr>
        <w:jc w:val="left"/>
        <w:outlineLvl w:val="0"/>
        <w:rPr>
          <w:rFonts w:asciiTheme="minorHAnsi" w:hAnsiTheme="minorHAnsi" w:cstheme="minorHAnsi"/>
          <w:b/>
          <w:bCs/>
          <w:sz w:val="24"/>
          <w:szCs w:val="24"/>
          <w:u w:val="single"/>
          <w:rtl/>
        </w:rPr>
      </w:pPr>
      <w:r w:rsidRPr="003C21B1">
        <w:rPr>
          <w:rFonts w:asciiTheme="minorHAnsi" w:hAnsiTheme="minorHAnsi" w:cstheme="minorHAnsi"/>
          <w:rtl/>
        </w:rPr>
        <w:br w:type="page"/>
      </w:r>
      <w:bookmarkStart w:id="452" w:name="_Toc510355672"/>
      <w:r w:rsidRPr="003C21B1">
        <w:rPr>
          <w:rFonts w:asciiTheme="minorHAnsi" w:hAnsiTheme="minorHAnsi" w:cstheme="minorHAnsi"/>
          <w:b/>
          <w:bCs/>
          <w:sz w:val="24"/>
          <w:szCs w:val="24"/>
          <w:u w:val="single"/>
          <w:rtl/>
        </w:rPr>
        <w:lastRenderedPageBreak/>
        <w:t>اتفاق بحث تعاوني</w:t>
      </w:r>
      <w:bookmarkEnd w:id="452"/>
    </w:p>
    <w:p w14:paraId="75CEC462" w14:textId="77777777" w:rsidR="00E614C6" w:rsidRPr="003C21B1" w:rsidRDefault="00E614C6" w:rsidP="00E737CC">
      <w:pPr>
        <w:jc w:val="left"/>
        <w:rPr>
          <w:rFonts w:asciiTheme="minorHAnsi" w:hAnsiTheme="minorHAnsi" w:cstheme="minorHAnsi"/>
        </w:rPr>
      </w:pPr>
    </w:p>
    <w:p w14:paraId="1850E53B" w14:textId="77777777" w:rsidR="00E614C6" w:rsidRPr="003C21B1" w:rsidRDefault="00E614C6" w:rsidP="00E737CC">
      <w:pPr>
        <w:jc w:val="left"/>
        <w:rPr>
          <w:rFonts w:asciiTheme="minorHAnsi" w:hAnsiTheme="minorHAnsi" w:cstheme="minorHAnsi"/>
        </w:rPr>
      </w:pPr>
    </w:p>
    <w:p w14:paraId="7276C533" w14:textId="3575FB99"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tbl>
      <w:tblPr>
        <w:bidiVisual/>
        <w:tblW w:w="0" w:type="auto"/>
        <w:tblLayout w:type="fixed"/>
        <w:tblLook w:val="0000" w:firstRow="0" w:lastRow="0" w:firstColumn="0" w:lastColumn="0" w:noHBand="0" w:noVBand="0"/>
      </w:tblPr>
      <w:tblGrid>
        <w:gridCol w:w="8647"/>
      </w:tblGrid>
      <w:tr w:rsidR="00E614C6" w:rsidRPr="003C21B1" w14:paraId="00C61085" w14:textId="77777777" w:rsidTr="004B76A4">
        <w:tc>
          <w:tcPr>
            <w:tcW w:w="8647" w:type="dxa"/>
            <w:tcBorders>
              <w:top w:val="nil"/>
              <w:left w:val="nil"/>
              <w:bottom w:val="nil"/>
              <w:right w:val="nil"/>
            </w:tcBorders>
          </w:tcPr>
          <w:p w14:paraId="51781B47" w14:textId="20FBCEDF"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Style w:val="FootnoteReference"/>
                <w:rFonts w:asciiTheme="minorHAnsi" w:hAnsiTheme="minorHAnsi" w:cstheme="minorHAnsi"/>
                <w:b/>
                <w:bCs/>
                <w:u w:val="single"/>
                <w:rtl/>
              </w:rPr>
              <w:footnoteReference w:id="63"/>
            </w:r>
            <w:r w:rsidRPr="003C21B1">
              <w:rPr>
                <w:rFonts w:asciiTheme="minorHAnsi" w:hAnsiTheme="minorHAnsi" w:cstheme="minorHAnsi"/>
                <w:u w:val="single"/>
                <w:rtl/>
              </w:rPr>
              <w:t>____________،*</w:t>
            </w:r>
            <w:r w:rsidRPr="003C21B1">
              <w:rPr>
                <w:rStyle w:val="FootnoteReference"/>
                <w:rFonts w:asciiTheme="minorHAnsi" w:hAnsiTheme="minorHAnsi" w:cstheme="minorHAnsi"/>
                <w:u w:val="single"/>
                <w:rtl/>
              </w:rPr>
              <w:footnoteReference w:id="64"/>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Style w:val="FootnoteReference"/>
                <w:rFonts w:asciiTheme="minorHAnsi" w:hAnsiTheme="minorHAnsi" w:cstheme="minorHAnsi"/>
                <w:rtl/>
              </w:rPr>
              <w:footnoteReference w:id="65"/>
            </w:r>
            <w:r w:rsidRPr="003C21B1">
              <w:rPr>
                <w:rFonts w:asciiTheme="minorHAnsi" w:hAnsiTheme="minorHAnsi" w:cstheme="minorHAnsi"/>
                <w:rtl/>
              </w:rPr>
              <w:t xml:space="preserve"> ______________ ("الطرف 1")</w:t>
            </w:r>
            <w:r w:rsidRPr="003C21B1">
              <w:rPr>
                <w:rStyle w:val="FootnoteReference"/>
                <w:rFonts w:asciiTheme="minorHAnsi" w:hAnsiTheme="minorHAnsi" w:cstheme="minorHAnsi"/>
                <w:rtl/>
              </w:rPr>
              <w:footnoteReference w:id="66"/>
            </w:r>
          </w:p>
          <w:p w14:paraId="07BB6669" w14:textId="77777777" w:rsidR="00E614C6" w:rsidRPr="003C21B1" w:rsidRDefault="00E614C6" w:rsidP="00E737CC">
            <w:pPr>
              <w:jc w:val="left"/>
              <w:rPr>
                <w:rFonts w:asciiTheme="minorHAnsi" w:hAnsiTheme="minorHAnsi" w:cstheme="minorHAnsi"/>
              </w:rPr>
            </w:pPr>
          </w:p>
          <w:p w14:paraId="3B54880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w:t>
            </w:r>
          </w:p>
          <w:p w14:paraId="34F39C75" w14:textId="77777777" w:rsidR="00E614C6" w:rsidRPr="003C21B1" w:rsidRDefault="00E614C6" w:rsidP="00E737CC">
            <w:pPr>
              <w:jc w:val="left"/>
              <w:rPr>
                <w:rFonts w:asciiTheme="minorHAnsi" w:hAnsiTheme="minorHAnsi" w:cstheme="minorHAnsi"/>
              </w:rPr>
            </w:pPr>
          </w:p>
        </w:tc>
      </w:tr>
      <w:tr w:rsidR="00E614C6" w:rsidRPr="003C21B1" w14:paraId="676D64A9" w14:textId="77777777" w:rsidTr="004B76A4">
        <w:tc>
          <w:tcPr>
            <w:tcW w:w="8647" w:type="dxa"/>
            <w:tcBorders>
              <w:top w:val="nil"/>
              <w:left w:val="nil"/>
              <w:bottom w:val="nil"/>
              <w:right w:val="nil"/>
            </w:tcBorders>
          </w:tcPr>
          <w:p w14:paraId="497473E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 _____________، الكائن في _____________ *</w:t>
            </w:r>
            <w:r w:rsidRPr="003C21B1">
              <w:rPr>
                <w:rStyle w:val="FootnoteReference"/>
                <w:rFonts w:asciiTheme="minorHAnsi" w:hAnsiTheme="minorHAnsi" w:cstheme="minorHAnsi"/>
                <w:rtl/>
              </w:rPr>
              <w:footnoteReference w:id="67"/>
            </w:r>
            <w:r w:rsidRPr="003C21B1">
              <w:rPr>
                <w:rFonts w:asciiTheme="minorHAnsi" w:hAnsiTheme="minorHAnsi" w:cstheme="minorHAnsi"/>
                <w:rtl/>
              </w:rPr>
              <w:t xml:space="preserve"> ("الطرف 2")</w:t>
            </w:r>
            <w:r w:rsidRPr="003C21B1">
              <w:rPr>
                <w:rStyle w:val="FootnoteReference"/>
                <w:rFonts w:asciiTheme="minorHAnsi" w:hAnsiTheme="minorHAnsi" w:cstheme="minorHAnsi"/>
                <w:rtl/>
              </w:rPr>
              <w:footnoteReference w:id="68"/>
            </w:r>
          </w:p>
          <w:p w14:paraId="138EC6CD" w14:textId="77777777" w:rsidR="00E614C6" w:rsidRPr="003C21B1" w:rsidRDefault="00E614C6" w:rsidP="00E737CC">
            <w:pPr>
              <w:jc w:val="left"/>
              <w:rPr>
                <w:rFonts w:asciiTheme="minorHAnsi" w:hAnsiTheme="minorHAnsi" w:cstheme="minorHAnsi"/>
              </w:rPr>
            </w:pPr>
          </w:p>
        </w:tc>
      </w:tr>
    </w:tbl>
    <w:p w14:paraId="6ABB9E74" w14:textId="77777777" w:rsidR="001C0B90" w:rsidRPr="003C21B1" w:rsidRDefault="001C0B90" w:rsidP="00E737CC">
      <w:pPr>
        <w:jc w:val="left"/>
        <w:rPr>
          <w:rFonts w:asciiTheme="minorHAnsi" w:hAnsiTheme="minorHAnsi" w:cstheme="minorHAnsi"/>
          <w:rtl/>
        </w:rPr>
      </w:pPr>
      <w:r w:rsidRPr="003C21B1">
        <w:rPr>
          <w:rFonts w:asciiTheme="minorHAnsi" w:hAnsiTheme="minorHAnsi" w:cstheme="minorHAnsi"/>
          <w:rtl/>
        </w:rPr>
        <w:t>يتفقان على ما يلي:</w:t>
      </w:r>
    </w:p>
    <w:p w14:paraId="3ABABA08" w14:textId="77777777" w:rsidR="00E614C6" w:rsidRPr="003C21B1" w:rsidRDefault="00E614C6" w:rsidP="00E737CC">
      <w:pPr>
        <w:jc w:val="left"/>
        <w:outlineLvl w:val="0"/>
        <w:rPr>
          <w:rFonts w:asciiTheme="minorHAnsi" w:hAnsiTheme="minorHAnsi" w:cstheme="minorHAnsi"/>
          <w:u w:val="single"/>
          <w:rtl/>
        </w:rPr>
      </w:pPr>
      <w:bookmarkStart w:id="454" w:name="_Toc510355673"/>
      <w:r w:rsidRPr="003C21B1">
        <w:rPr>
          <w:rFonts w:asciiTheme="minorHAnsi" w:hAnsiTheme="minorHAnsi" w:cstheme="minorHAnsi"/>
          <w:u w:val="single"/>
          <w:rtl/>
        </w:rPr>
        <w:t>معلومات أساسية</w:t>
      </w:r>
      <w:bookmarkEnd w:id="454"/>
    </w:p>
    <w:p w14:paraId="287FA258" w14:textId="77777777" w:rsidR="00E614C6" w:rsidRPr="003C21B1" w:rsidRDefault="00E614C6" w:rsidP="00A2365C">
      <w:pPr>
        <w:spacing w:line="240" w:lineRule="auto"/>
        <w:jc w:val="left"/>
        <w:rPr>
          <w:rFonts w:asciiTheme="minorHAnsi" w:hAnsiTheme="minorHAnsi" w:cstheme="minorHAnsi"/>
        </w:rPr>
      </w:pPr>
    </w:p>
    <w:p w14:paraId="4383D0DA" w14:textId="77777777" w:rsidR="00E614C6" w:rsidRPr="003C21B1" w:rsidRDefault="00E614C6" w:rsidP="00A2365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يمتلك الطرف 1 والطرف 2 مهارات وموارد للتعاون معاً في تنفيذ برنامج البحث.</w:t>
      </w:r>
    </w:p>
    <w:p w14:paraId="32F00E97" w14:textId="77777777" w:rsidR="00E614C6" w:rsidRPr="003C21B1" w:rsidRDefault="00E614C6" w:rsidP="00A2365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يتفق الطرفان على القيام بتنفيذ برنامج البحث وفقاً لشروط هذا الاتفاق.</w:t>
      </w:r>
    </w:p>
    <w:p w14:paraId="3E6C9710" w14:textId="77777777" w:rsidR="00E614C6" w:rsidRPr="003C21B1" w:rsidRDefault="00E614C6" w:rsidP="00A2365C">
      <w:pPr>
        <w:spacing w:line="240" w:lineRule="auto"/>
        <w:jc w:val="left"/>
        <w:rPr>
          <w:rFonts w:asciiTheme="minorHAnsi" w:hAnsiTheme="minorHAnsi" w:cstheme="minorHAnsi"/>
        </w:rPr>
      </w:pPr>
    </w:p>
    <w:p w14:paraId="66EC2357" w14:textId="77777777" w:rsidR="00E614C6" w:rsidRPr="003C21B1" w:rsidRDefault="00E614C6" w:rsidP="00E737CC">
      <w:pPr>
        <w:pStyle w:val="Heading3"/>
        <w:rPr>
          <w:rFonts w:asciiTheme="minorHAnsi" w:hAnsiTheme="minorHAnsi" w:cstheme="minorHAnsi"/>
          <w:bCs/>
          <w:rtl/>
        </w:rPr>
      </w:pPr>
      <w:bookmarkStart w:id="455" w:name="_Toc494186728"/>
      <w:bookmarkStart w:id="456" w:name="_Toc510355674"/>
      <w:bookmarkStart w:id="457" w:name="_Toc510538004"/>
      <w:r w:rsidRPr="003C21B1">
        <w:rPr>
          <w:rFonts w:asciiTheme="minorHAnsi" w:hAnsiTheme="minorHAnsi" w:cstheme="minorHAnsi"/>
          <w:bCs/>
          <w:rtl/>
        </w:rPr>
        <w:t>1.</w:t>
      </w:r>
      <w:r w:rsidRPr="003C21B1">
        <w:rPr>
          <w:rFonts w:asciiTheme="minorHAnsi" w:hAnsiTheme="minorHAnsi" w:cstheme="minorHAnsi"/>
          <w:bCs/>
          <w:rtl/>
        </w:rPr>
        <w:tab/>
        <w:t>التعريفات والتفسيرات</w:t>
      </w:r>
      <w:bookmarkEnd w:id="455"/>
      <w:bookmarkEnd w:id="456"/>
      <w:bookmarkEnd w:id="457"/>
    </w:p>
    <w:p w14:paraId="0C14BB57" w14:textId="77777777" w:rsidR="00E614C6" w:rsidRPr="003C21B1" w:rsidRDefault="00E614C6" w:rsidP="00A2365C">
      <w:pPr>
        <w:pStyle w:val="Heading4"/>
        <w:spacing w:line="240" w:lineRule="auto"/>
        <w:rPr>
          <w:rFonts w:asciiTheme="minorHAnsi" w:hAnsiTheme="minorHAnsi" w:cstheme="minorHAnsi"/>
          <w:bCs/>
          <w:rtl/>
        </w:rPr>
      </w:pPr>
      <w:bookmarkStart w:id="458" w:name="_Toc494186729"/>
      <w:r w:rsidRPr="003C21B1">
        <w:rPr>
          <w:rFonts w:asciiTheme="minorHAnsi" w:hAnsiTheme="minorHAnsi" w:cstheme="minorHAnsi"/>
          <w:bCs/>
          <w:rtl/>
        </w:rPr>
        <w:t>1.1</w:t>
      </w:r>
      <w:r w:rsidRPr="003C21B1">
        <w:rPr>
          <w:rFonts w:asciiTheme="minorHAnsi" w:hAnsiTheme="minorHAnsi" w:cstheme="minorHAnsi"/>
          <w:bCs/>
          <w:rtl/>
        </w:rPr>
        <w:tab/>
        <w:t>التعريفات</w:t>
      </w:r>
      <w:bookmarkEnd w:id="458"/>
    </w:p>
    <w:p w14:paraId="1263C051" w14:textId="77777777" w:rsidR="00E614C6" w:rsidRPr="003C21B1" w:rsidRDefault="00E614C6" w:rsidP="00A2365C">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17D59063" w14:textId="77777777" w:rsidR="00E614C6" w:rsidRPr="003C21B1" w:rsidRDefault="00E614C6" w:rsidP="00A2365C">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 الأساسية</w:t>
      </w:r>
      <w:r w:rsidRPr="003C21B1">
        <w:rPr>
          <w:rFonts w:asciiTheme="minorHAnsi" w:hAnsiTheme="minorHAnsi" w:cstheme="minorHAnsi"/>
          <w:rtl/>
        </w:rPr>
        <w:t xml:space="preserve"> تعني الملكية الفكرية التي يملكها طرف قبل تاريخ سريان هذا الاتفاق.</w:t>
      </w:r>
    </w:p>
    <w:p w14:paraId="7710D8D7" w14:textId="77777777" w:rsidR="00E614C6" w:rsidRPr="003C21B1" w:rsidRDefault="00E614C6" w:rsidP="00A2365C">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التسويق </w:t>
      </w:r>
      <w:r w:rsidRPr="003C21B1">
        <w:rPr>
          <w:rFonts w:asciiTheme="minorHAnsi" w:hAnsiTheme="minorHAnsi" w:cstheme="minorHAnsi"/>
          <w:rtl/>
        </w:rPr>
        <w:t>يعني بيع منتج أو خدمة لجهة خارجية مقابل نقود أو مقابل آخر، أو تأجيره أو التصرف فيه بأي طريقة أخرى، أو الإعلان عن هذا البيع أو التأجير أو التصرف بأي طريقة أخرى أو الترويج له.</w:t>
      </w:r>
    </w:p>
    <w:p w14:paraId="5C5B96C1"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المعلومات السرية</w:t>
      </w:r>
      <w:r w:rsidRPr="003C21B1">
        <w:rPr>
          <w:rFonts w:asciiTheme="minorHAnsi" w:hAnsiTheme="minorHAnsi" w:cstheme="minorHAnsi"/>
          <w:rtl/>
        </w:rPr>
        <w:t xml:space="preserve"> تعني أي معلومات مصنفة أو محددة في وقت الكشف عنها بموجب هذا الاتفاق على أنها معلومات سرية أو مملوكة للكاشف، بما في ذلك الاختراعات،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والعمليات، والأسماء، والدراية العملية، والإجراءات الروتينية، والمواصفات، والرسومات، والأسرار التجارية، والأساليب التكنولوجية، وبرامج الحاسوب، والمصنفات التي يوجد حق المؤلف فيها، ومخططات لوحة الدوائر، وخطط العمل، وخطط التسويق، والاستراتيجيات، وتحليل السوق، وخطط الجدوى، ووثائق </w:t>
      </w:r>
      <w:r w:rsidRPr="003C21B1">
        <w:rPr>
          <w:rFonts w:asciiTheme="minorHAnsi" w:hAnsiTheme="minorHAnsi" w:cstheme="minorHAnsi"/>
          <w:rtl/>
        </w:rPr>
        <w:lastRenderedPageBreak/>
        <w:t>المفاهيم، وتقارير الخبراء، والتنبؤات، والتوقعات، والمنهجيات، والحسابات المالية، والبيانات المالية، وبيانات التدفقات النقدية، والتقييمات، وغيرها من المعارف.</w:t>
      </w:r>
      <w:r w:rsidRPr="003C21B1">
        <w:rPr>
          <w:rFonts w:asciiTheme="minorHAnsi" w:hAnsiTheme="minorHAnsi" w:cstheme="minorHAnsi"/>
          <w:vertAlign w:val="superscript"/>
          <w:rtl/>
        </w:rPr>
        <w:footnoteReference w:id="69"/>
      </w:r>
    </w:p>
    <w:p w14:paraId="40B3649F"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الكاشف </w:t>
      </w:r>
      <w:r w:rsidRPr="003C21B1">
        <w:rPr>
          <w:rFonts w:asciiTheme="minorHAnsi" w:hAnsiTheme="minorHAnsi" w:cstheme="minorHAnsi"/>
          <w:rtl/>
        </w:rPr>
        <w:t>يعني أحد طرفي هذا الاتفاق المخوّل له بالكشف عن المعلومات السرية</w:t>
      </w:r>
    </w:p>
    <w:p w14:paraId="3D2800ED"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w:t>
      </w:r>
      <w:r w:rsidRPr="003C21B1">
        <w:rPr>
          <w:rFonts w:asciiTheme="minorHAnsi" w:hAnsiTheme="minorHAnsi" w:cstheme="minorHAnsi"/>
          <w:rtl/>
        </w:rPr>
        <w:t xml:space="preserve"> تعني (أ) المفاهيم، والأفكار، والابتكارات، والاكتشافات، والاختراعات، والعمليات، والآلات، والمواد البيولوجية، والصيغ، والمعدات، وتكوينات المادة، والتركيبات، والخطط، والمواصفات، والرسومات، والتحسينات، والتعزيزات، والتعديلات، والتطورات التكنولوجية، والدراية التقنية، ووسائل الإيضاح، والطرق، والتقنيات، والأنظمة، والتصاميم، وأنظمة الإنتاج وخططه، والبرمجيات، والوثائق، والبيانات، والبرامج والمعلومات (سواء كانت بصيغة مقروءة آلياً أو يمكن للإنسان قراءتها)، والدوائر المتكاملة، وتصميمها ومخططها، والمصنفات المنسوبة إلى مؤلفيها، وسواء كانت قابلة للحماية بموجب براءة، أو بموجب حق المؤلف، أو قابلة لأي شكل آخر من الحماية القانونية من عدمه، و(ب) أي براءة أو طلب براءة أو حق التقدم بطلب للحصول على براءة أو حق مماثل أو حق المؤلف أو حقوق أخرى في طبيعة حقوق المؤلف أو حق تخطيط الدوائر أو حق مستولدي النباتات أو حق التصميم أو التسجيل أو حق الأسرار التجارية فيما يتعلق بأي مما سبق.</w:t>
      </w:r>
    </w:p>
    <w:p w14:paraId="42B863C8"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الموظفون الأساسيون</w:t>
      </w:r>
      <w:r w:rsidRPr="003C21B1">
        <w:rPr>
          <w:rFonts w:asciiTheme="minorHAnsi" w:hAnsiTheme="minorHAnsi" w:cstheme="minorHAnsi"/>
          <w:rtl/>
        </w:rPr>
        <w:t xml:space="preserve"> يعني الأشخاص الموصوفون بهذه الصفة في برنامج البحث.</w:t>
      </w:r>
      <w:r w:rsidRPr="003C21B1">
        <w:rPr>
          <w:rStyle w:val="FootnoteReference"/>
          <w:rFonts w:asciiTheme="minorHAnsi" w:hAnsiTheme="minorHAnsi" w:cstheme="minorHAnsi"/>
          <w:rtl/>
        </w:rPr>
        <w:footnoteReference w:id="70"/>
      </w:r>
    </w:p>
    <w:p w14:paraId="36D8C7C6"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النتيجة المرحلية المهمة </w:t>
      </w:r>
      <w:r w:rsidRPr="003C21B1">
        <w:rPr>
          <w:rFonts w:asciiTheme="minorHAnsi" w:hAnsiTheme="minorHAnsi" w:cstheme="minorHAnsi"/>
          <w:rtl/>
        </w:rPr>
        <w:t>تعني حدثاً يوصف بأنه نتيجة مرحلية مهمة في برنامج البحث.</w:t>
      </w:r>
      <w:r w:rsidRPr="003C21B1">
        <w:rPr>
          <w:rStyle w:val="FootnoteReference"/>
          <w:rFonts w:asciiTheme="minorHAnsi" w:hAnsiTheme="minorHAnsi" w:cstheme="minorHAnsi"/>
          <w:rtl/>
        </w:rPr>
        <w:footnoteReference w:id="71"/>
      </w:r>
    </w:p>
    <w:p w14:paraId="3574C1C9"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مهلة التفاوض</w:t>
      </w:r>
      <w:r w:rsidRPr="003C21B1">
        <w:rPr>
          <w:rFonts w:asciiTheme="minorHAnsi" w:hAnsiTheme="minorHAnsi" w:cstheme="minorHAnsi"/>
          <w:rtl/>
        </w:rPr>
        <w:t xml:space="preserve"> يرد معناها في البند 4.8(أ).</w:t>
      </w:r>
    </w:p>
    <w:p w14:paraId="5B3B011A"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 للمشروع</w:t>
      </w:r>
      <w:r w:rsidRPr="003C21B1">
        <w:rPr>
          <w:rFonts w:asciiTheme="minorHAnsi" w:hAnsiTheme="minorHAnsi" w:cstheme="minorHAnsi"/>
          <w:rtl/>
        </w:rPr>
        <w:t xml:space="preserve"> تعني الملكية الفكرية الناشئة عن تنفيذ برنامج البحث، ولكنها تستثني حق المؤلف الموجود في أي أطروحة طلابية.</w:t>
      </w:r>
    </w:p>
    <w:p w14:paraId="01A62E6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 xml:space="preserve">النشر المقترح </w:t>
      </w:r>
      <w:r w:rsidRPr="003C21B1">
        <w:rPr>
          <w:rFonts w:asciiTheme="minorHAnsi" w:hAnsiTheme="minorHAnsi" w:cstheme="minorHAnsi"/>
          <w:rtl/>
        </w:rPr>
        <w:t>تعني مخطوطة أو ملخص مخصص للنشر، أو ورقة أو ملخص مخصص للتقديم شفهياً، أو أي عرض تقديمي لملصقات، يتضمن أي إشارة إلى الملكية الفكرية للمشروع.</w:t>
      </w:r>
    </w:p>
    <w:p w14:paraId="5F4F8EE5"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المتلقي</w:t>
      </w:r>
      <w:r w:rsidRPr="003C21B1">
        <w:rPr>
          <w:rFonts w:asciiTheme="minorHAnsi" w:hAnsiTheme="minorHAnsi" w:cstheme="minorHAnsi"/>
          <w:rtl/>
        </w:rPr>
        <w:t xml:space="preserve"> يعني أحد طرفي هذا الاتفاق يكشف له عن المعلومات السرية.</w:t>
      </w:r>
    </w:p>
    <w:p w14:paraId="0A29C0B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أموال البحث</w:t>
      </w:r>
      <w:r w:rsidRPr="003C21B1">
        <w:rPr>
          <w:rFonts w:asciiTheme="minorHAnsi" w:hAnsiTheme="minorHAnsi" w:cstheme="minorHAnsi"/>
          <w:rtl/>
        </w:rPr>
        <w:t xml:space="preserve"> تعني الأموال المشار إليها في الجدول 2.</w:t>
      </w:r>
      <w:r w:rsidRPr="003C21B1">
        <w:rPr>
          <w:rStyle w:val="FootnoteReference"/>
          <w:rFonts w:asciiTheme="minorHAnsi" w:hAnsiTheme="minorHAnsi" w:cstheme="minorHAnsi"/>
          <w:rtl/>
        </w:rPr>
        <w:footnoteReference w:id="72"/>
      </w:r>
    </w:p>
    <w:p w14:paraId="7ED3AD8E"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برنامج البحث</w:t>
      </w:r>
      <w:r w:rsidRPr="003C21B1">
        <w:rPr>
          <w:rFonts w:asciiTheme="minorHAnsi" w:hAnsiTheme="minorHAnsi" w:cstheme="minorHAnsi"/>
          <w:rtl/>
        </w:rPr>
        <w:t xml:space="preserve"> يعني برنامج البحث الموصوف في الجدول 1.</w:t>
      </w:r>
    </w:p>
    <w:p w14:paraId="19B628CF"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اللجنة التوجيهية للبحث</w:t>
      </w:r>
      <w:r w:rsidRPr="003C21B1">
        <w:rPr>
          <w:rFonts w:asciiTheme="minorHAnsi" w:hAnsiTheme="minorHAnsi" w:cstheme="minorHAnsi"/>
          <w:rtl/>
        </w:rPr>
        <w:t xml:space="preserve"> تعني اللجنة التي يتم تأسيسها بموجب البند__ من هذا الاتفاق.</w:t>
      </w:r>
    </w:p>
    <w:p w14:paraId="7C48495D"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b/>
          <w:bCs/>
          <w:rtl/>
        </w:rPr>
        <w:t>أطروحة طلابية</w:t>
      </w:r>
      <w:r w:rsidRPr="003C21B1">
        <w:rPr>
          <w:rFonts w:asciiTheme="minorHAnsi" w:hAnsiTheme="minorHAnsi" w:cstheme="minorHAnsi"/>
          <w:rtl/>
        </w:rPr>
        <w:t xml:space="preserve"> تعني أطروحة يقدمها طالب مطلوب فحصها لاستكمال المتطلبات الأكاديمية للحصول على جائزة أكاديمية، والتي تتضمن أي إشارة إلى الملكية الفكرية للمشروع.</w:t>
      </w:r>
    </w:p>
    <w:p w14:paraId="7C336F84" w14:textId="77777777" w:rsidR="00E614C6" w:rsidRPr="003C21B1" w:rsidRDefault="00E614C6" w:rsidP="008371C7">
      <w:pPr>
        <w:pStyle w:val="Heading4"/>
        <w:spacing w:line="240" w:lineRule="auto"/>
        <w:rPr>
          <w:rFonts w:asciiTheme="minorHAnsi" w:hAnsiTheme="minorHAnsi" w:cstheme="minorHAnsi"/>
          <w:bCs/>
          <w:rtl/>
        </w:rPr>
      </w:pPr>
      <w:bookmarkStart w:id="459" w:name="_Toc494186730"/>
      <w:r w:rsidRPr="003C21B1">
        <w:rPr>
          <w:rFonts w:asciiTheme="minorHAnsi" w:hAnsiTheme="minorHAnsi" w:cstheme="minorHAnsi"/>
          <w:bCs/>
          <w:rtl/>
        </w:rPr>
        <w:t>2.1</w:t>
      </w:r>
      <w:r w:rsidRPr="003C21B1">
        <w:rPr>
          <w:rFonts w:asciiTheme="minorHAnsi" w:hAnsiTheme="minorHAnsi" w:cstheme="minorHAnsi"/>
          <w:bCs/>
          <w:rtl/>
        </w:rPr>
        <w:tab/>
        <w:t>التفسير</w:t>
      </w:r>
      <w:bookmarkEnd w:id="459"/>
    </w:p>
    <w:p w14:paraId="5C4A092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1F4EBE52"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2AE80165"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218A3C9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4F43F9FF"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lastRenderedPageBreak/>
        <w:t>(هـ)</w:t>
      </w:r>
      <w:r w:rsidRPr="003C21B1">
        <w:rPr>
          <w:rFonts w:asciiTheme="minorHAnsi" w:hAnsiTheme="minorHAnsi" w:cstheme="minorHAnsi"/>
          <w:rtl/>
        </w:rPr>
        <w:tab/>
        <w:t>إذا أعطيت كلمة أو عبارة معنى في هذا الاتفاق، يكون لأجزاء الكلام والصيغ النحوية الأخرى لتلك الكلمة أو العبارة معانٍ مقابلة.</w:t>
      </w:r>
    </w:p>
    <w:p w14:paraId="7DDA96DB"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فإن العهود والالتزامات من جانبهم في هذا الاتفاق تُلزم كل منهم بصورة جماعية أو فردية.</w:t>
      </w:r>
    </w:p>
    <w:p w14:paraId="45DA4CFD" w14:textId="77777777" w:rsidR="00E614C6" w:rsidRPr="003C21B1" w:rsidRDefault="00E614C6" w:rsidP="008371C7">
      <w:pPr>
        <w:spacing w:line="240" w:lineRule="auto"/>
        <w:jc w:val="left"/>
        <w:rPr>
          <w:rFonts w:asciiTheme="minorHAnsi" w:hAnsiTheme="minorHAnsi" w:cstheme="minorHAnsi"/>
        </w:rPr>
      </w:pPr>
    </w:p>
    <w:p w14:paraId="62C86272" w14:textId="77777777" w:rsidR="00E614C6" w:rsidRPr="003C21B1" w:rsidRDefault="00E614C6" w:rsidP="008371C7">
      <w:pPr>
        <w:pStyle w:val="Heading3"/>
        <w:spacing w:line="240" w:lineRule="auto"/>
        <w:rPr>
          <w:rFonts w:asciiTheme="minorHAnsi" w:hAnsiTheme="minorHAnsi" w:cstheme="minorHAnsi"/>
          <w:bCs/>
          <w:rtl/>
        </w:rPr>
      </w:pPr>
      <w:bookmarkStart w:id="460" w:name="_Toc494186731"/>
      <w:bookmarkStart w:id="461" w:name="_Toc510355675"/>
      <w:bookmarkStart w:id="462" w:name="_Toc510538005"/>
      <w:r w:rsidRPr="003C21B1">
        <w:rPr>
          <w:rFonts w:asciiTheme="minorHAnsi" w:hAnsiTheme="minorHAnsi" w:cstheme="minorHAnsi"/>
          <w:bCs/>
          <w:rtl/>
        </w:rPr>
        <w:t>2.</w:t>
      </w:r>
      <w:r w:rsidRPr="003C21B1">
        <w:rPr>
          <w:rFonts w:asciiTheme="minorHAnsi" w:hAnsiTheme="minorHAnsi" w:cstheme="minorHAnsi"/>
          <w:bCs/>
          <w:rtl/>
        </w:rPr>
        <w:tab/>
        <w:t>المدة</w:t>
      </w:r>
      <w:bookmarkEnd w:id="460"/>
      <w:bookmarkEnd w:id="461"/>
      <w:bookmarkEnd w:id="462"/>
    </w:p>
    <w:p w14:paraId="3C7595C4" w14:textId="77777777" w:rsidR="00E614C6" w:rsidRPr="003C21B1" w:rsidRDefault="00E614C6" w:rsidP="008371C7">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يبدأ هذا الاتفاق من تاريخ سريان هذا الاتفاق على النحو المبين في ديباجة هذا الاتفاق.</w:t>
      </w:r>
    </w:p>
    <w:p w14:paraId="05FF5EB1" w14:textId="43BB8E38" w:rsidR="00E614C6" w:rsidRPr="003C21B1" w:rsidRDefault="00E614C6" w:rsidP="008371C7">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w:t>
      </w:r>
      <w:r w:rsidR="007258AC">
        <w:rPr>
          <w:rFonts w:asciiTheme="minorHAnsi" w:hAnsiTheme="minorHAnsi" w:cstheme="minorHAnsi" w:hint="cs"/>
          <w:rtl/>
        </w:rPr>
        <w:t>ب</w:t>
      </w:r>
      <w:r w:rsidRPr="003C21B1">
        <w:rPr>
          <w:rFonts w:asciiTheme="minorHAnsi" w:hAnsiTheme="minorHAnsi" w:cstheme="minorHAnsi"/>
          <w:rtl/>
        </w:rPr>
        <w:t>)</w:t>
      </w:r>
      <w:r w:rsidRPr="003C21B1">
        <w:rPr>
          <w:rFonts w:asciiTheme="minorHAnsi" w:hAnsiTheme="minorHAnsi" w:cstheme="minorHAnsi"/>
          <w:rtl/>
        </w:rPr>
        <w:tab/>
        <w:t>ما لم يتم إنهاؤه مبكراً، تنتهي صلاحية هذا الاتفاق في التاريخ الذي يكمل فيه كل طرف أداء التزاماته بموجب هذه الاتفاق، أو السنة *</w:t>
      </w:r>
      <w:r w:rsidRPr="003C21B1">
        <w:rPr>
          <w:rStyle w:val="FootnoteReference"/>
          <w:rFonts w:asciiTheme="minorHAnsi" w:hAnsiTheme="minorHAnsi" w:cstheme="minorHAnsi"/>
          <w:rtl/>
        </w:rPr>
        <w:footnoteReference w:id="73"/>
      </w:r>
      <w:r w:rsidRPr="003C21B1">
        <w:rPr>
          <w:rFonts w:asciiTheme="minorHAnsi" w:hAnsiTheme="minorHAnsi" w:cstheme="minorHAnsi"/>
          <w:rtl/>
        </w:rPr>
        <w:t xml:space="preserve"> ____ من تاريخ السريان، أيهما أقرب.</w:t>
      </w:r>
      <w:r w:rsidR="008F0B54" w:rsidRPr="003C21B1">
        <w:rPr>
          <w:rFonts w:asciiTheme="minorHAnsi" w:hAnsiTheme="minorHAnsi" w:cstheme="minorHAnsi"/>
          <w:rtl/>
        </w:rPr>
        <w:t xml:space="preserve"> </w:t>
      </w:r>
      <w:r w:rsidRPr="003C21B1">
        <w:rPr>
          <w:rFonts w:asciiTheme="minorHAnsi" w:hAnsiTheme="minorHAnsi" w:cstheme="minorHAnsi"/>
          <w:rtl/>
        </w:rPr>
        <w:t>ويجوز للطرفين تمديد الاتفاق بتعديل كتابي.</w:t>
      </w:r>
    </w:p>
    <w:p w14:paraId="30E061A7" w14:textId="77777777" w:rsidR="00E614C6" w:rsidRPr="003C21B1" w:rsidRDefault="00E614C6" w:rsidP="008371C7">
      <w:pPr>
        <w:spacing w:line="240" w:lineRule="auto"/>
        <w:jc w:val="left"/>
        <w:rPr>
          <w:rFonts w:asciiTheme="minorHAnsi" w:hAnsiTheme="minorHAnsi" w:cstheme="minorHAnsi"/>
        </w:rPr>
      </w:pPr>
    </w:p>
    <w:p w14:paraId="2B0F03BC" w14:textId="77777777" w:rsidR="00E614C6" w:rsidRPr="003C21B1" w:rsidRDefault="00E614C6" w:rsidP="008371C7">
      <w:pPr>
        <w:pStyle w:val="Heading3"/>
        <w:spacing w:line="240" w:lineRule="auto"/>
        <w:rPr>
          <w:rFonts w:asciiTheme="minorHAnsi" w:hAnsiTheme="minorHAnsi" w:cstheme="minorHAnsi"/>
          <w:bCs/>
          <w:rtl/>
        </w:rPr>
      </w:pPr>
      <w:bookmarkStart w:id="464" w:name="_Toc494186732"/>
      <w:bookmarkStart w:id="465" w:name="_Toc510355676"/>
      <w:bookmarkStart w:id="466" w:name="_Toc510538006"/>
      <w:r w:rsidRPr="003C21B1">
        <w:rPr>
          <w:rFonts w:asciiTheme="minorHAnsi" w:hAnsiTheme="minorHAnsi" w:cstheme="minorHAnsi"/>
          <w:bCs/>
          <w:rtl/>
        </w:rPr>
        <w:t>3.</w:t>
      </w:r>
      <w:r w:rsidRPr="003C21B1">
        <w:rPr>
          <w:rFonts w:asciiTheme="minorHAnsi" w:hAnsiTheme="minorHAnsi" w:cstheme="minorHAnsi"/>
          <w:bCs/>
          <w:rtl/>
        </w:rPr>
        <w:tab/>
        <w:t>برنامج البحث</w:t>
      </w:r>
      <w:bookmarkEnd w:id="464"/>
      <w:bookmarkEnd w:id="465"/>
      <w:bookmarkEnd w:id="466"/>
    </w:p>
    <w:p w14:paraId="7A0F0262" w14:textId="77777777" w:rsidR="00E614C6" w:rsidRPr="003C21B1" w:rsidRDefault="00E614C6" w:rsidP="008371C7">
      <w:pPr>
        <w:pStyle w:val="Heading4"/>
        <w:spacing w:line="240" w:lineRule="auto"/>
        <w:rPr>
          <w:rFonts w:asciiTheme="minorHAnsi" w:hAnsiTheme="minorHAnsi" w:cstheme="minorHAnsi"/>
          <w:bCs/>
          <w:rtl/>
        </w:rPr>
      </w:pPr>
      <w:bookmarkStart w:id="467" w:name="_Toc494186733"/>
      <w:r w:rsidRPr="003C21B1">
        <w:rPr>
          <w:rFonts w:asciiTheme="minorHAnsi" w:hAnsiTheme="minorHAnsi" w:cstheme="minorHAnsi"/>
          <w:bCs/>
          <w:rtl/>
        </w:rPr>
        <w:t>1.3</w:t>
      </w:r>
      <w:r w:rsidRPr="003C21B1">
        <w:rPr>
          <w:rFonts w:asciiTheme="minorHAnsi" w:hAnsiTheme="minorHAnsi" w:cstheme="minorHAnsi"/>
          <w:bCs/>
          <w:rtl/>
        </w:rPr>
        <w:tab/>
        <w:t>تنفيذ برنامج البحث</w:t>
      </w:r>
      <w:bookmarkEnd w:id="467"/>
    </w:p>
    <w:p w14:paraId="2CDB678F"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يضطلع كل من الطرف 1 والطرف 2 بتنفيذ برنامج البحث من خلال تنفيذ الخطوات والمهام المكلف بها كل طرف في برنامج البحث.</w:t>
      </w:r>
    </w:p>
    <w:p w14:paraId="78209976"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يجوز لأي طرف التعاقد من الباطن مع شخص آخر لتنفيذ أي جزء من برنامج البحث دون الحصول على موافقة كتابية مسبقة من الطرف الآخر.</w:t>
      </w:r>
    </w:p>
    <w:p w14:paraId="15AC2CC5"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يجب على كل طرف أن يبقي الطرف الآخر على علم بكل التقدم المحرز في تنفيذ برنامج البحث.</w:t>
      </w:r>
    </w:p>
    <w:p w14:paraId="093E406F"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 xml:space="preserve">إذا كان برنامج البحث يتطلب نقل الملكية الفكرية الأساسية الخاصة بأحد الطرفين إلى الطرف الآخر، فإن الطرف يمنح الطرف الآخر ترخيصاً غير استئثاري لاستخدام هذه الملكية الفكرية الأساسية لغرض تنفيذ برنامج البحث فقط، وخلال مدة هذا الاتفاق فقط. </w:t>
      </w:r>
    </w:p>
    <w:p w14:paraId="343AA503" w14:textId="77777777" w:rsidR="001B77C8"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2.3</w:t>
      </w:r>
      <w:r w:rsidRPr="003C21B1">
        <w:rPr>
          <w:rFonts w:asciiTheme="minorHAnsi" w:hAnsiTheme="minorHAnsi" w:cstheme="minorHAnsi"/>
          <w:bCs/>
          <w:rtl/>
        </w:rPr>
        <w:tab/>
        <w:t xml:space="preserve">العناية </w:t>
      </w:r>
    </w:p>
    <w:p w14:paraId="48D930E4"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يوافق كل طرف على تنفيذ برنامج البحث بعناية وكفاءة وعلى وجه السرعة، وبواسطة أشخاص مؤهلين بشكل مناسب، ووفقاً لكل من المبادئ الأخلاقية والعلمية والمعايير والإجراءات المخبرية المقبولة، وأي قواعد معمول بها يعتمدها أي مجلس بحث، وأي اتفاقيات بحثية، وجميع القوانين واللوائح والمتطلبات القانونية المعمول بها.</w:t>
      </w:r>
    </w:p>
    <w:p w14:paraId="4F357BA3" w14:textId="77777777" w:rsidR="001B77C8"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3.3</w:t>
      </w:r>
      <w:r w:rsidRPr="003C21B1">
        <w:rPr>
          <w:rFonts w:asciiTheme="minorHAnsi" w:hAnsiTheme="minorHAnsi" w:cstheme="minorHAnsi"/>
          <w:bCs/>
          <w:rtl/>
        </w:rPr>
        <w:tab/>
        <w:t>المتطلبات الأخلاقية والتنظيمية</w:t>
      </w:r>
    </w:p>
    <w:p w14:paraId="51D4E9C4" w14:textId="1B51184E"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إذا كان تنفيذ برنامج البحث يتطلب أي موافقة أو ترخيص أو تصريح من أي لجنة أخلاقيات أو لجنة مماثلة أو سلطة تنظيمية، فإن هذا الاتفاق مشروط بالحصول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وسيبذل الطرفان جهودهما المعقولة للحصول على تلك الموافقة أو الترخيص أو التصريح أو الإقرار، ولن يبدأ برنامج البحث إلا بعد 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يتفق الطرفان على الامتثال لأي شرط من شروط أي موافقة أو ترخيص أو تصريح أو إقرار من هذا القبيل.</w:t>
      </w:r>
      <w:r w:rsidR="008F0B54" w:rsidRPr="003C21B1">
        <w:rPr>
          <w:rFonts w:asciiTheme="minorHAnsi" w:hAnsiTheme="minorHAnsi" w:cstheme="minorHAnsi"/>
          <w:rtl/>
        </w:rPr>
        <w:t xml:space="preserve"> </w:t>
      </w:r>
      <w:r w:rsidRPr="003C21B1">
        <w:rPr>
          <w:rFonts w:asciiTheme="minorHAnsi" w:hAnsiTheme="minorHAnsi" w:cstheme="minorHAnsi"/>
          <w:rtl/>
        </w:rPr>
        <w:t>لا يقدم أي طرف أي ضمان أو تعهد بشأن إمكانية الحصول على تلك الموافقة أو الترخيص أو التصريح أو الإقرار، ولا يتحمل أي طرف مسؤولية تجاه الطرف الآخر إذا لم يتم الحصول على تلك الموافقة أو الترخيص أو التصريح أو الإقرار.</w:t>
      </w:r>
      <w:r w:rsidR="008F0B54" w:rsidRPr="003C21B1">
        <w:rPr>
          <w:rFonts w:asciiTheme="minorHAnsi" w:hAnsiTheme="minorHAnsi" w:cstheme="minorHAnsi"/>
          <w:rtl/>
        </w:rPr>
        <w:t xml:space="preserve"> </w:t>
      </w:r>
      <w:r w:rsidRPr="003C21B1">
        <w:rPr>
          <w:rFonts w:asciiTheme="minorHAnsi" w:hAnsiTheme="minorHAnsi" w:cstheme="minorHAnsi"/>
          <w:rtl/>
        </w:rPr>
        <w:t>إذا لم يتم الحصول على هذه الموافقة أو الترخيص أو التصريح أو الإقرار في غضون [فترة زمنية]</w:t>
      </w:r>
      <w:r w:rsidRPr="003C21B1">
        <w:rPr>
          <w:rFonts w:asciiTheme="minorHAnsi" w:hAnsiTheme="minorHAnsi" w:cstheme="minorHAnsi"/>
          <w:vertAlign w:val="superscript"/>
          <w:rtl/>
        </w:rPr>
        <w:footnoteReference w:id="74"/>
      </w:r>
      <w:r w:rsidRPr="003C21B1">
        <w:rPr>
          <w:rFonts w:asciiTheme="minorHAnsi" w:hAnsiTheme="minorHAnsi" w:cstheme="minorHAnsi"/>
          <w:rtl/>
        </w:rPr>
        <w:t xml:space="preserve"> من تاريخ سريان هذا الاتفاق، أو في أي وقت آخر قد يتفق عليه الطرفان كتابياً، يجوز لأي من الطرفين إنهاء هذا الاتفاق بإخطار كتابي للطرف الآخر، وإذا تم إنهاء هذا الاتفاق بموجب هذا البند، فلن يتحمل أي طرف أي مسؤولية أو التزام تجاه الطرف الآخر.</w:t>
      </w:r>
    </w:p>
    <w:p w14:paraId="7018DDF7" w14:textId="77777777" w:rsidR="001B77C8" w:rsidRPr="003C21B1" w:rsidRDefault="00E614C6" w:rsidP="008371C7">
      <w:pPr>
        <w:pStyle w:val="Heading4"/>
        <w:spacing w:line="240" w:lineRule="auto"/>
        <w:rPr>
          <w:rFonts w:asciiTheme="minorHAnsi" w:hAnsiTheme="minorHAnsi" w:cstheme="minorHAnsi"/>
          <w:bCs/>
          <w:rtl/>
        </w:rPr>
      </w:pPr>
      <w:bookmarkStart w:id="468" w:name="_Toc494186734"/>
      <w:r w:rsidRPr="003C21B1">
        <w:rPr>
          <w:rFonts w:asciiTheme="minorHAnsi" w:hAnsiTheme="minorHAnsi" w:cstheme="minorHAnsi"/>
          <w:bCs/>
          <w:rtl/>
        </w:rPr>
        <w:t>4.3</w:t>
      </w:r>
      <w:r w:rsidRPr="003C21B1">
        <w:rPr>
          <w:rFonts w:asciiTheme="minorHAnsi" w:hAnsiTheme="minorHAnsi" w:cstheme="minorHAnsi"/>
          <w:bCs/>
          <w:rtl/>
        </w:rPr>
        <w:tab/>
        <w:t xml:space="preserve">تغييرات تنفيذ برنامج البحث </w:t>
      </w:r>
    </w:p>
    <w:p w14:paraId="05083DCD"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تغيير برنامج البحث ما لم يتفق الطرفان كتابياً على التغيير.</w:t>
      </w:r>
      <w:bookmarkEnd w:id="468"/>
    </w:p>
    <w:p w14:paraId="283798B2" w14:textId="77777777" w:rsidR="001B77C8"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lastRenderedPageBreak/>
        <w:t>5.3</w:t>
      </w:r>
      <w:r w:rsidRPr="003C21B1">
        <w:rPr>
          <w:rFonts w:asciiTheme="minorHAnsi" w:hAnsiTheme="minorHAnsi" w:cstheme="minorHAnsi"/>
          <w:bCs/>
          <w:rtl/>
        </w:rPr>
        <w:tab/>
        <w:t>النتائج المرحلية المهمة</w:t>
      </w:r>
      <w:r w:rsidRPr="003C21B1">
        <w:rPr>
          <w:rStyle w:val="FootnoteReference"/>
          <w:rFonts w:asciiTheme="minorHAnsi" w:hAnsiTheme="minorHAnsi" w:cstheme="minorHAnsi"/>
          <w:b w:val="0"/>
          <w:sz w:val="22"/>
          <w:rtl/>
        </w:rPr>
        <w:footnoteReference w:id="75"/>
      </w:r>
    </w:p>
    <w:p w14:paraId="77E9B97B" w14:textId="4BECC2EC" w:rsidR="00E614C6" w:rsidRPr="003C21B1" w:rsidRDefault="00E614C6" w:rsidP="008371C7">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يوافق كل طرف على استخدام مساعيه المعقولة لتحقيق النتائج المرحلية المهمة المحددة له في، أو قبل، التواريخ المعنية، التحقيق المنصوص عليه في برنامج البحث.</w:t>
      </w:r>
      <w:r w:rsidR="008F0B54" w:rsidRPr="003C21B1">
        <w:rPr>
          <w:rFonts w:asciiTheme="minorHAnsi" w:hAnsiTheme="minorHAnsi" w:cstheme="minorHAnsi"/>
          <w:rtl/>
        </w:rPr>
        <w:t xml:space="preserve"> </w:t>
      </w:r>
      <w:r w:rsidRPr="003C21B1">
        <w:rPr>
          <w:rFonts w:asciiTheme="minorHAnsi" w:hAnsiTheme="minorHAnsi" w:cstheme="minorHAnsi"/>
          <w:rtl/>
        </w:rPr>
        <w:t>ولا يجوز تغيير أي نتيجة مرحلية مهمة أو تاريخ تحقيقها ما لم يتفق الطرفان كتابياً على التغيير.</w:t>
      </w:r>
    </w:p>
    <w:p w14:paraId="5C7D9533" w14:textId="77777777" w:rsidR="00E614C6" w:rsidRPr="003C21B1" w:rsidRDefault="00E614C6" w:rsidP="008371C7">
      <w:pPr>
        <w:pStyle w:val="BodyTextIndent"/>
        <w:spacing w:line="240" w:lineRule="auto"/>
        <w:jc w:val="left"/>
        <w:rPr>
          <w:rFonts w:asciiTheme="minorHAnsi" w:hAnsiTheme="minorHAnsi" w:cstheme="minorHAnsi"/>
        </w:rPr>
      </w:pPr>
    </w:p>
    <w:p w14:paraId="58D1A68F" w14:textId="77777777" w:rsidR="00E614C6" w:rsidRPr="003C21B1" w:rsidRDefault="00E614C6" w:rsidP="008371C7">
      <w:pPr>
        <w:pStyle w:val="Heading3"/>
        <w:spacing w:line="240" w:lineRule="auto"/>
        <w:rPr>
          <w:rFonts w:asciiTheme="minorHAnsi" w:hAnsiTheme="minorHAnsi" w:cstheme="minorHAnsi"/>
          <w:bCs/>
          <w:rtl/>
        </w:rPr>
      </w:pPr>
      <w:bookmarkStart w:id="469" w:name="_Toc494186735"/>
      <w:bookmarkStart w:id="470" w:name="_Toc510355677"/>
      <w:bookmarkStart w:id="471" w:name="_Toc510538007"/>
      <w:r w:rsidRPr="003C21B1">
        <w:rPr>
          <w:rFonts w:asciiTheme="minorHAnsi" w:hAnsiTheme="minorHAnsi" w:cstheme="minorHAnsi"/>
          <w:bCs/>
          <w:rtl/>
        </w:rPr>
        <w:t>4.</w:t>
      </w:r>
      <w:r w:rsidRPr="003C21B1">
        <w:rPr>
          <w:rFonts w:asciiTheme="minorHAnsi" w:hAnsiTheme="minorHAnsi" w:cstheme="minorHAnsi"/>
          <w:bCs/>
          <w:rtl/>
        </w:rPr>
        <w:tab/>
        <w:t>أموال البحث</w:t>
      </w:r>
      <w:r w:rsidRPr="003C21B1">
        <w:rPr>
          <w:rStyle w:val="FootnoteReference"/>
          <w:rFonts w:asciiTheme="minorHAnsi" w:hAnsiTheme="minorHAnsi" w:cstheme="minorHAnsi"/>
          <w:bCs/>
          <w:sz w:val="22"/>
          <w:rtl/>
        </w:rPr>
        <w:footnoteReference w:id="76"/>
      </w:r>
      <w:bookmarkEnd w:id="469"/>
      <w:bookmarkEnd w:id="470"/>
      <w:bookmarkEnd w:id="471"/>
    </w:p>
    <w:p w14:paraId="7DEF9E67" w14:textId="77777777" w:rsidR="00E614C6" w:rsidRPr="003C21B1" w:rsidRDefault="00E614C6" w:rsidP="008371C7">
      <w:pPr>
        <w:pStyle w:val="Heading4"/>
        <w:spacing w:line="240" w:lineRule="auto"/>
        <w:rPr>
          <w:rFonts w:asciiTheme="minorHAnsi" w:hAnsiTheme="minorHAnsi" w:cstheme="minorHAnsi"/>
          <w:bCs/>
          <w:rtl/>
        </w:rPr>
      </w:pPr>
      <w:bookmarkStart w:id="472" w:name="_Toc494186736"/>
      <w:r w:rsidRPr="003C21B1">
        <w:rPr>
          <w:rFonts w:asciiTheme="minorHAnsi" w:hAnsiTheme="minorHAnsi" w:cstheme="minorHAnsi"/>
          <w:bCs/>
          <w:rtl/>
        </w:rPr>
        <w:t>1.4</w:t>
      </w:r>
      <w:r w:rsidRPr="003C21B1">
        <w:rPr>
          <w:rFonts w:asciiTheme="minorHAnsi" w:hAnsiTheme="minorHAnsi" w:cstheme="minorHAnsi"/>
          <w:bCs/>
          <w:rtl/>
        </w:rPr>
        <w:tab/>
        <w:t>أموال البحث</w:t>
      </w:r>
      <w:bookmarkEnd w:id="472"/>
    </w:p>
    <w:p w14:paraId="6C9CC92E" w14:textId="77777777" w:rsidR="00E614C6" w:rsidRPr="003C21B1" w:rsidRDefault="00E614C6" w:rsidP="008371C7">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يدفع الطرف 2 أموال البحث إلى الطرف 1 بالطريقة والدفعات الموضحة في الجدول 2.</w:t>
      </w:r>
    </w:p>
    <w:p w14:paraId="55DEDBFA" w14:textId="77777777" w:rsidR="00E614C6" w:rsidRPr="003C21B1" w:rsidRDefault="00E614C6" w:rsidP="008371C7">
      <w:pPr>
        <w:pStyle w:val="BodyTextIndent"/>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تشمل أموال البحث أي ضرائب أو رسوم قد تنطبق.</w:t>
      </w:r>
      <w:r w:rsidRPr="003C21B1">
        <w:rPr>
          <w:rStyle w:val="FootnoteReference"/>
          <w:rFonts w:asciiTheme="minorHAnsi" w:hAnsiTheme="minorHAnsi" w:cstheme="minorHAnsi"/>
          <w:rtl/>
        </w:rPr>
        <w:footnoteReference w:id="77"/>
      </w:r>
    </w:p>
    <w:p w14:paraId="61A9DFCF" w14:textId="77777777" w:rsidR="00E614C6" w:rsidRPr="003C21B1" w:rsidRDefault="00E614C6" w:rsidP="008371C7">
      <w:pPr>
        <w:spacing w:line="240" w:lineRule="auto"/>
        <w:jc w:val="left"/>
        <w:rPr>
          <w:rFonts w:asciiTheme="minorHAnsi" w:hAnsiTheme="minorHAnsi" w:cstheme="minorHAnsi"/>
        </w:rPr>
      </w:pPr>
    </w:p>
    <w:p w14:paraId="4CFBE7CF" w14:textId="77777777" w:rsidR="00E614C6" w:rsidRPr="003C21B1" w:rsidRDefault="00E614C6" w:rsidP="008371C7">
      <w:pPr>
        <w:pStyle w:val="Heading4"/>
        <w:spacing w:line="240" w:lineRule="auto"/>
        <w:rPr>
          <w:rFonts w:asciiTheme="minorHAnsi" w:hAnsiTheme="minorHAnsi" w:cstheme="minorHAnsi"/>
          <w:bCs/>
          <w:rtl/>
        </w:rPr>
      </w:pPr>
      <w:bookmarkStart w:id="473" w:name="_Toc494186737"/>
      <w:r w:rsidRPr="003C21B1">
        <w:rPr>
          <w:rFonts w:asciiTheme="minorHAnsi" w:hAnsiTheme="minorHAnsi" w:cstheme="minorHAnsi"/>
          <w:bCs/>
          <w:rtl/>
        </w:rPr>
        <w:t>2.4</w:t>
      </w:r>
      <w:r w:rsidRPr="003C21B1">
        <w:rPr>
          <w:rFonts w:asciiTheme="minorHAnsi" w:hAnsiTheme="minorHAnsi" w:cstheme="minorHAnsi"/>
          <w:bCs/>
          <w:rtl/>
        </w:rPr>
        <w:tab/>
        <w:t>فواتير أموال البحث</w:t>
      </w:r>
      <w:bookmarkEnd w:id="473"/>
    </w:p>
    <w:p w14:paraId="76F8C158" w14:textId="0D4BCB92"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الطرف 1 تقديم فاتورة إلى الطرف 2 عن كل دفعة من أموال البحث المشار إليها في الجدول 2.</w:t>
      </w:r>
    </w:p>
    <w:p w14:paraId="401E424F" w14:textId="77777777" w:rsidR="00E614C6" w:rsidRPr="003C21B1" w:rsidRDefault="00E614C6" w:rsidP="008371C7">
      <w:pPr>
        <w:pStyle w:val="BodyTextIndent3"/>
        <w:spacing w:line="240" w:lineRule="auto"/>
        <w:ind w:left="0" w:firstLine="0"/>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الطرف 2 دفع الفواتير خلال 30 يوماً من تاريخ استلام الفاتورة، أو في تاريخ الاستحقاق المحدد في الجدول 2، أيهما أقرب.</w:t>
      </w:r>
    </w:p>
    <w:p w14:paraId="63E2958E" w14:textId="77777777" w:rsidR="00E614C6" w:rsidRPr="003C21B1" w:rsidRDefault="00E614C6" w:rsidP="008371C7">
      <w:pPr>
        <w:pStyle w:val="Heading4"/>
        <w:spacing w:line="240" w:lineRule="auto"/>
        <w:rPr>
          <w:rFonts w:asciiTheme="minorHAnsi" w:hAnsiTheme="minorHAnsi" w:cstheme="minorHAnsi"/>
          <w:bCs/>
          <w:rtl/>
        </w:rPr>
      </w:pPr>
      <w:bookmarkStart w:id="474" w:name="_Toc494186738"/>
      <w:r w:rsidRPr="003C21B1">
        <w:rPr>
          <w:rFonts w:asciiTheme="minorHAnsi" w:hAnsiTheme="minorHAnsi" w:cstheme="minorHAnsi"/>
          <w:bCs/>
          <w:rtl/>
        </w:rPr>
        <w:t>3.4</w:t>
      </w:r>
      <w:r w:rsidRPr="003C21B1">
        <w:rPr>
          <w:rFonts w:asciiTheme="minorHAnsi" w:hAnsiTheme="minorHAnsi" w:cstheme="minorHAnsi"/>
          <w:bCs/>
          <w:rtl/>
        </w:rPr>
        <w:tab/>
        <w:t>الفائدة</w:t>
      </w:r>
      <w:bookmarkEnd w:id="474"/>
    </w:p>
    <w:p w14:paraId="06906605"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إذا كان أي مبلغ مستحق الدفع من الطرف 2 للطرف 1 بموجب هذا الاتفاق غير مدفوع، يجب على الطرف 2 دفع فائدة على المبلغ غير المدفوع، من تاريخ الاستحقاق، حتى يتم الدفع، بمعدل *</w:t>
      </w:r>
      <w:r w:rsidRPr="003C21B1">
        <w:rPr>
          <w:rStyle w:val="FootnoteReference"/>
          <w:rFonts w:asciiTheme="minorHAnsi" w:hAnsiTheme="minorHAnsi" w:cstheme="minorHAnsi"/>
          <w:rtl/>
        </w:rPr>
        <w:footnoteReference w:id="78"/>
      </w:r>
      <w:r w:rsidRPr="003C21B1">
        <w:rPr>
          <w:rFonts w:asciiTheme="minorHAnsi" w:hAnsiTheme="minorHAnsi" w:cstheme="minorHAnsi"/>
          <w:rtl/>
        </w:rPr>
        <w:t xml:space="preserve"> سنوياً.</w:t>
      </w:r>
    </w:p>
    <w:p w14:paraId="6CA683D6" w14:textId="77777777" w:rsidR="00E614C6" w:rsidRPr="003C21B1" w:rsidRDefault="00E614C6" w:rsidP="008371C7">
      <w:pPr>
        <w:spacing w:line="240" w:lineRule="auto"/>
        <w:jc w:val="left"/>
        <w:rPr>
          <w:rFonts w:asciiTheme="minorHAnsi" w:hAnsiTheme="minorHAnsi" w:cstheme="minorHAnsi"/>
        </w:rPr>
      </w:pPr>
    </w:p>
    <w:p w14:paraId="4B1CA785" w14:textId="77777777" w:rsidR="00E614C6" w:rsidRPr="003C21B1" w:rsidRDefault="00E614C6" w:rsidP="008371C7">
      <w:pPr>
        <w:pStyle w:val="Heading3"/>
        <w:spacing w:line="240" w:lineRule="auto"/>
        <w:rPr>
          <w:rFonts w:asciiTheme="minorHAnsi" w:hAnsiTheme="minorHAnsi" w:cstheme="minorHAnsi"/>
          <w:bCs/>
          <w:rtl/>
        </w:rPr>
      </w:pPr>
      <w:bookmarkStart w:id="475" w:name="_Toc494186739"/>
      <w:bookmarkStart w:id="476" w:name="_Toc510355678"/>
      <w:bookmarkStart w:id="477" w:name="_Toc510538008"/>
      <w:r w:rsidRPr="003C21B1">
        <w:rPr>
          <w:rFonts w:asciiTheme="minorHAnsi" w:hAnsiTheme="minorHAnsi" w:cstheme="minorHAnsi"/>
          <w:bCs/>
          <w:rtl/>
        </w:rPr>
        <w:t>5.</w:t>
      </w:r>
      <w:r w:rsidRPr="003C21B1">
        <w:rPr>
          <w:rFonts w:asciiTheme="minorHAnsi" w:hAnsiTheme="minorHAnsi" w:cstheme="minorHAnsi"/>
          <w:bCs/>
          <w:rtl/>
        </w:rPr>
        <w:tab/>
        <w:t>الموظفون الأساسيون</w:t>
      </w:r>
      <w:r w:rsidRPr="003C21B1">
        <w:rPr>
          <w:rStyle w:val="FootnoteReference"/>
          <w:rFonts w:asciiTheme="minorHAnsi" w:hAnsiTheme="minorHAnsi" w:cstheme="minorHAnsi"/>
          <w:b w:val="0"/>
          <w:sz w:val="22"/>
          <w:rtl/>
        </w:rPr>
        <w:footnoteReference w:id="79"/>
      </w:r>
      <w:bookmarkEnd w:id="475"/>
      <w:bookmarkEnd w:id="476"/>
      <w:bookmarkEnd w:id="477"/>
    </w:p>
    <w:p w14:paraId="2553800C" w14:textId="77777777" w:rsidR="00E614C6"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1.5</w:t>
      </w:r>
      <w:r w:rsidRPr="003C21B1">
        <w:rPr>
          <w:rFonts w:asciiTheme="minorHAnsi" w:hAnsiTheme="minorHAnsi" w:cstheme="minorHAnsi"/>
          <w:bCs/>
          <w:rtl/>
        </w:rPr>
        <w:tab/>
        <w:t>الاستعانة بالموظفين الأساسيين</w:t>
      </w:r>
    </w:p>
    <w:p w14:paraId="0F6400F6"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كل طرف يُوظِّف موظفين أساسيين يجب أن يتأكد من مشاركتهم في برنامج البحث.</w:t>
      </w:r>
    </w:p>
    <w:p w14:paraId="0A85A47A" w14:textId="77777777" w:rsidR="00E614C6"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2.5</w:t>
      </w:r>
      <w:r w:rsidRPr="003C21B1">
        <w:rPr>
          <w:rFonts w:asciiTheme="minorHAnsi" w:hAnsiTheme="minorHAnsi" w:cstheme="minorHAnsi"/>
          <w:bCs/>
          <w:rtl/>
        </w:rPr>
        <w:tab/>
        <w:t>استبدال الموظفين الأساسيين الذين ينقطعون عن المشاركة في برنامج البحث</w:t>
      </w:r>
    </w:p>
    <w:p w14:paraId="44039E42" w14:textId="4B64D543"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إذا انقطع شخص ما، وهو موظف أساسي، لأي سبب من الأسباب عن المشاركة في برنامج البحث، فإنه يجب على الطرف الذي يوظف هذا الشخص أن يُرسل إلى الطرف الآخر على الفور إخطاراً كتابياً بذلك، وإذا كان الطرف الآخر في حاجة إلى استبدال ذلك الشخص بشخص ذي خبرة مماثلة، فإنه يتعين على الطرف القائم بالتوظيف أن يفعل ذلك في غضون فترة زمنية معقولة.</w:t>
      </w:r>
      <w:r w:rsidR="008F0B54" w:rsidRPr="003C21B1">
        <w:rPr>
          <w:rFonts w:asciiTheme="minorHAnsi" w:hAnsiTheme="minorHAnsi" w:cstheme="minorHAnsi"/>
          <w:rtl/>
        </w:rPr>
        <w:t xml:space="preserve"> </w:t>
      </w:r>
      <w:r w:rsidRPr="003C21B1">
        <w:rPr>
          <w:rFonts w:asciiTheme="minorHAnsi" w:hAnsiTheme="minorHAnsi" w:cstheme="minorHAnsi"/>
          <w:rtl/>
        </w:rPr>
        <w:t>إذا انقطع أي موظف من الموظفين الأساسيين عن المشاركة في برنامج البحث ولم يقم الطرف القائم بالتوظيف باستبداله لدى طلب الطرف الآخر ذلك، فإنه يجوز للطرف الآخر إنهاء هذا الاتفاق بموجب إخطار كتابي يسبق الإنهاء بمدة 30 يوماً.</w:t>
      </w:r>
    </w:p>
    <w:p w14:paraId="59DB1DD2" w14:textId="77777777" w:rsidR="00E614C6" w:rsidRPr="003C21B1" w:rsidRDefault="00E614C6" w:rsidP="008371C7">
      <w:pPr>
        <w:spacing w:line="240" w:lineRule="auto"/>
        <w:jc w:val="left"/>
        <w:rPr>
          <w:rFonts w:asciiTheme="minorHAnsi" w:hAnsiTheme="minorHAnsi" w:cstheme="minorHAnsi"/>
        </w:rPr>
      </w:pPr>
    </w:p>
    <w:p w14:paraId="4613E4F2" w14:textId="77777777" w:rsidR="00E614C6" w:rsidRPr="003C21B1" w:rsidRDefault="00E614C6" w:rsidP="008371C7">
      <w:pPr>
        <w:pStyle w:val="Heading3"/>
        <w:spacing w:line="240" w:lineRule="auto"/>
        <w:rPr>
          <w:rFonts w:asciiTheme="minorHAnsi" w:hAnsiTheme="minorHAnsi" w:cstheme="minorHAnsi"/>
          <w:bCs/>
          <w:rtl/>
        </w:rPr>
      </w:pPr>
      <w:bookmarkStart w:id="478" w:name="_Toc494186740"/>
      <w:bookmarkStart w:id="479" w:name="_Toc510355679"/>
      <w:bookmarkStart w:id="480" w:name="_Toc510538009"/>
      <w:r w:rsidRPr="003C21B1">
        <w:rPr>
          <w:rFonts w:asciiTheme="minorHAnsi" w:hAnsiTheme="minorHAnsi" w:cstheme="minorHAnsi"/>
          <w:bCs/>
          <w:rtl/>
        </w:rPr>
        <w:lastRenderedPageBreak/>
        <w:t>6.</w:t>
      </w:r>
      <w:r w:rsidRPr="003C21B1">
        <w:rPr>
          <w:rFonts w:asciiTheme="minorHAnsi" w:hAnsiTheme="minorHAnsi" w:cstheme="minorHAnsi"/>
          <w:bCs/>
          <w:rtl/>
        </w:rPr>
        <w:tab/>
        <w:t>اللجنة التوجيهية للبحث</w:t>
      </w:r>
      <w:bookmarkEnd w:id="478"/>
      <w:bookmarkEnd w:id="479"/>
      <w:bookmarkEnd w:id="480"/>
    </w:p>
    <w:p w14:paraId="0442E1B9" w14:textId="77777777" w:rsidR="008C0757" w:rsidRPr="003C21B1" w:rsidRDefault="00E614C6" w:rsidP="008371C7">
      <w:pPr>
        <w:pStyle w:val="Heading4"/>
        <w:spacing w:line="240" w:lineRule="auto"/>
        <w:rPr>
          <w:rFonts w:asciiTheme="minorHAnsi" w:hAnsiTheme="minorHAnsi" w:cstheme="minorHAnsi"/>
          <w:bCs/>
          <w:rtl/>
        </w:rPr>
      </w:pPr>
      <w:bookmarkStart w:id="481" w:name="_Toc494186741"/>
      <w:r w:rsidRPr="003C21B1">
        <w:rPr>
          <w:rFonts w:asciiTheme="minorHAnsi" w:hAnsiTheme="minorHAnsi" w:cstheme="minorHAnsi"/>
          <w:bCs/>
          <w:rtl/>
        </w:rPr>
        <w:t>1.6</w:t>
      </w:r>
      <w:r w:rsidRPr="003C21B1">
        <w:rPr>
          <w:rFonts w:asciiTheme="minorHAnsi" w:hAnsiTheme="minorHAnsi" w:cstheme="minorHAnsi"/>
          <w:bCs/>
          <w:rtl/>
        </w:rPr>
        <w:tab/>
        <w:t>تشكيل اللجنة</w:t>
      </w:r>
    </w:p>
    <w:p w14:paraId="14DA2677" w14:textId="66CB45D4"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يقوم كل طرف بتعيين اثنين من الموظفين المؤهلين بصفتهما ممثلين عن الطرف المعني في اللجنة التوجيهية للبحث.</w:t>
      </w:r>
      <w:r w:rsidR="008F0B54" w:rsidRPr="003C21B1">
        <w:rPr>
          <w:rFonts w:asciiTheme="minorHAnsi" w:hAnsiTheme="minorHAnsi" w:cstheme="minorHAnsi"/>
          <w:rtl/>
        </w:rPr>
        <w:t xml:space="preserve"> </w:t>
      </w:r>
      <w:r w:rsidRPr="003C21B1">
        <w:rPr>
          <w:rFonts w:asciiTheme="minorHAnsi" w:hAnsiTheme="minorHAnsi" w:cstheme="minorHAnsi"/>
          <w:rtl/>
        </w:rPr>
        <w:t>يجوز لأي طرف استبدال ممثليه في اللجنة التوجيهية للبحث بإخطار كتابي إلى الطرف الآخر.</w:t>
      </w:r>
      <w:bookmarkEnd w:id="481"/>
    </w:p>
    <w:p w14:paraId="100255CF" w14:textId="77777777" w:rsidR="00F42F2D"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2.6</w:t>
      </w:r>
      <w:r w:rsidRPr="003C21B1">
        <w:rPr>
          <w:rFonts w:asciiTheme="minorHAnsi" w:hAnsiTheme="minorHAnsi" w:cstheme="minorHAnsi"/>
          <w:bCs/>
          <w:rtl/>
        </w:rPr>
        <w:tab/>
        <w:t>الاجتماعات والإدارة</w:t>
      </w:r>
    </w:p>
    <w:p w14:paraId="44A2B0FA" w14:textId="5291C702"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تنتخب اللجنة التوجيهية للبحث رئيساً لها من بين أعضائها بأغلبية الأصوات.</w:t>
      </w:r>
      <w:r w:rsidR="008F0B54" w:rsidRPr="003C21B1">
        <w:rPr>
          <w:rFonts w:asciiTheme="minorHAnsi" w:hAnsiTheme="minorHAnsi" w:cstheme="minorHAnsi"/>
          <w:rtl/>
        </w:rPr>
        <w:t xml:space="preserve"> </w:t>
      </w:r>
      <w:r w:rsidRPr="003C21B1">
        <w:rPr>
          <w:rFonts w:asciiTheme="minorHAnsi" w:hAnsiTheme="minorHAnsi" w:cstheme="minorHAnsi"/>
          <w:rtl/>
        </w:rPr>
        <w:t>يعقد الرئيس اجتماعات اللجنة شخصياً أو عبر الفيديو أو الهاتف عند الحاجة، ولكن بمعدل مرة واحدة على الأقل كل ثلاثة أشهر.</w:t>
      </w:r>
      <w:r w:rsidR="008F0B54" w:rsidRPr="003C21B1">
        <w:rPr>
          <w:rFonts w:asciiTheme="minorHAnsi" w:hAnsiTheme="minorHAnsi" w:cstheme="minorHAnsi"/>
          <w:rtl/>
        </w:rPr>
        <w:t xml:space="preserve"> </w:t>
      </w:r>
      <w:r w:rsidRPr="003C21B1">
        <w:rPr>
          <w:rFonts w:asciiTheme="minorHAnsi" w:hAnsiTheme="minorHAnsi" w:cstheme="minorHAnsi"/>
          <w:rtl/>
        </w:rPr>
        <w:t>يجوز لأي عضو في اللجنة، بموجب إخطار كتابي، أن يطلب من الرئيس عقد اجتماع خلال 14 يوماً من إرسال هذا الإخطار.</w:t>
      </w:r>
      <w:r w:rsidR="008F0B54" w:rsidRPr="003C21B1">
        <w:rPr>
          <w:rFonts w:asciiTheme="minorHAnsi" w:hAnsiTheme="minorHAnsi" w:cstheme="minorHAnsi"/>
          <w:rtl/>
        </w:rPr>
        <w:t xml:space="preserve"> </w:t>
      </w:r>
      <w:r w:rsidRPr="003C21B1">
        <w:rPr>
          <w:rFonts w:asciiTheme="minorHAnsi" w:hAnsiTheme="minorHAnsi" w:cstheme="minorHAnsi"/>
          <w:rtl/>
        </w:rPr>
        <w:t>ويكون الاجتماع مكتمل النصاب إذا حضر ممثل واحد عن كل طرف.</w:t>
      </w:r>
      <w:r w:rsidR="008F0B54" w:rsidRPr="003C21B1">
        <w:rPr>
          <w:rFonts w:asciiTheme="minorHAnsi" w:hAnsiTheme="minorHAnsi" w:cstheme="minorHAnsi"/>
          <w:rtl/>
        </w:rPr>
        <w:t xml:space="preserve"> </w:t>
      </w:r>
      <w:r w:rsidRPr="003C21B1">
        <w:rPr>
          <w:rFonts w:asciiTheme="minorHAnsi" w:hAnsiTheme="minorHAnsi" w:cstheme="minorHAnsi"/>
          <w:rtl/>
        </w:rPr>
        <w:t>تقوم اللجنة بإعداد محضر كامل لكل اجتماع وتسليم نسخة منه إلى كل طرف خلال عشرة أيام بعد كل اجتماع.</w:t>
      </w:r>
      <w:r w:rsidR="008F0B54" w:rsidRPr="003C21B1">
        <w:rPr>
          <w:rFonts w:asciiTheme="minorHAnsi" w:hAnsiTheme="minorHAnsi" w:cstheme="minorHAnsi"/>
          <w:rtl/>
        </w:rPr>
        <w:t xml:space="preserve"> </w:t>
      </w:r>
      <w:r w:rsidRPr="003C21B1">
        <w:rPr>
          <w:rFonts w:asciiTheme="minorHAnsi" w:hAnsiTheme="minorHAnsi" w:cstheme="minorHAnsi"/>
          <w:rtl/>
        </w:rPr>
        <w:t>يجب أن تكون جميع القرارات التي تتخذها اللجنة بالإجماع وأن يتم تسليمها كتابياً إلى كلا الطرفين.</w:t>
      </w:r>
      <w:r w:rsidR="008F0B54" w:rsidRPr="003C21B1">
        <w:rPr>
          <w:rFonts w:asciiTheme="minorHAnsi" w:hAnsiTheme="minorHAnsi" w:cstheme="minorHAnsi"/>
          <w:rtl/>
        </w:rPr>
        <w:t xml:space="preserve"> </w:t>
      </w:r>
      <w:r w:rsidRPr="003C21B1">
        <w:rPr>
          <w:rFonts w:asciiTheme="minorHAnsi" w:hAnsiTheme="minorHAnsi" w:cstheme="minorHAnsi"/>
          <w:rtl/>
        </w:rPr>
        <w:t>إذا لم تتمكن اللجنة من التوصل إلى اتفاق بالإجماع على قرار ضروري، يتم اتخاذ القرار من خلال الطرفين.</w:t>
      </w:r>
      <w:r w:rsidR="008F0B54" w:rsidRPr="003C21B1">
        <w:rPr>
          <w:rFonts w:asciiTheme="minorHAnsi" w:hAnsiTheme="minorHAnsi" w:cstheme="minorHAnsi"/>
          <w:rtl/>
        </w:rPr>
        <w:t xml:space="preserve"> </w:t>
      </w:r>
      <w:r w:rsidRPr="003C21B1">
        <w:rPr>
          <w:rFonts w:asciiTheme="minorHAnsi" w:hAnsiTheme="minorHAnsi" w:cstheme="minorHAnsi"/>
          <w:rtl/>
        </w:rPr>
        <w:t>يتحمل كل طرف التكاليف التي يتكبدها ممثلوه في اللجنة، ويتقاسم الطرفان التكاليف التي يتكبدها جميع الممثلين بالتساوي.</w:t>
      </w:r>
    </w:p>
    <w:p w14:paraId="306C4B4D" w14:textId="77777777" w:rsidR="00F42F2D"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3.6</w:t>
      </w:r>
      <w:r w:rsidRPr="003C21B1">
        <w:rPr>
          <w:rFonts w:asciiTheme="minorHAnsi" w:hAnsiTheme="minorHAnsi" w:cstheme="minorHAnsi"/>
          <w:bCs/>
          <w:rtl/>
        </w:rPr>
        <w:tab/>
        <w:t>التقارير</w:t>
      </w:r>
    </w:p>
    <w:p w14:paraId="459192B4"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يقوم كل طرف بتسليم كل عضو في اللجنة تقارير مكتوبة حول التقدم والمشكلات في إطار برنامج البحث وفقاً لجدول زمني وبالمحتوى على النحو الذي تحدده اللجنة التوجيهية للبحث.</w:t>
      </w:r>
    </w:p>
    <w:p w14:paraId="7CB5D309" w14:textId="77777777" w:rsidR="00F42F2D"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4.6</w:t>
      </w:r>
      <w:r w:rsidRPr="003C21B1">
        <w:rPr>
          <w:rFonts w:asciiTheme="minorHAnsi" w:hAnsiTheme="minorHAnsi" w:cstheme="minorHAnsi"/>
          <w:bCs/>
          <w:rtl/>
        </w:rPr>
        <w:tab/>
        <w:t>المسؤولية والسلطة</w:t>
      </w:r>
    </w:p>
    <w:p w14:paraId="666E03B1" w14:textId="55483DE2"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تتولى اللجنة التوجيهية للبحث إدارة برنامج البحث.</w:t>
      </w:r>
      <w:r w:rsidR="008F0B54" w:rsidRPr="003C21B1">
        <w:rPr>
          <w:rFonts w:asciiTheme="minorHAnsi" w:hAnsiTheme="minorHAnsi" w:cstheme="minorHAnsi"/>
          <w:rtl/>
        </w:rPr>
        <w:t xml:space="preserve"> </w:t>
      </w:r>
      <w:r w:rsidRPr="003C21B1">
        <w:rPr>
          <w:rFonts w:asciiTheme="minorHAnsi" w:hAnsiTheme="minorHAnsi" w:cstheme="minorHAnsi"/>
          <w:rtl/>
        </w:rPr>
        <w:t>بغض النظر عن البند 4.3 أعلاه، يجوز للجنة التوجيهية للبحث، بعد النظر في تقدم برنامج البحث وموارده، تغيير برنامج البحث بشرط ألا يؤدي هذا التغيير إلى زيادة التكاليف أو يتطلب مدفوعات أكبر من الطرف 2 إلى الطرف 1.</w:t>
      </w:r>
      <w:r w:rsidR="008F0B54" w:rsidRPr="003C21B1">
        <w:rPr>
          <w:rFonts w:asciiTheme="minorHAnsi" w:hAnsiTheme="minorHAnsi" w:cstheme="minorHAnsi"/>
          <w:rtl/>
        </w:rPr>
        <w:t xml:space="preserve"> </w:t>
      </w:r>
      <w:r w:rsidRPr="003C21B1">
        <w:rPr>
          <w:rFonts w:asciiTheme="minorHAnsi" w:hAnsiTheme="minorHAnsi" w:cstheme="minorHAnsi"/>
          <w:rtl/>
        </w:rPr>
        <w:t>تقرر اللجنة التوجيهية للبحث متى يكتمل برنامج البحث أو متى يصبح بلا جدوى إضافية، وتصدر تقريراً نهائياً مكتوباً ("التقرير النهائي") لكل طرف.</w:t>
      </w:r>
    </w:p>
    <w:p w14:paraId="25908E38" w14:textId="77777777" w:rsidR="00E614C6" w:rsidRPr="003C21B1" w:rsidRDefault="00E614C6" w:rsidP="008371C7">
      <w:pPr>
        <w:spacing w:line="240" w:lineRule="auto"/>
        <w:jc w:val="left"/>
        <w:rPr>
          <w:rFonts w:asciiTheme="minorHAnsi" w:hAnsiTheme="minorHAnsi" w:cstheme="minorHAnsi"/>
        </w:rPr>
      </w:pPr>
    </w:p>
    <w:p w14:paraId="35ACC9EB" w14:textId="77777777" w:rsidR="00E614C6" w:rsidRPr="003C21B1" w:rsidRDefault="00E614C6" w:rsidP="008371C7">
      <w:pPr>
        <w:spacing w:line="240" w:lineRule="auto"/>
        <w:jc w:val="left"/>
        <w:outlineLvl w:val="0"/>
        <w:rPr>
          <w:rFonts w:asciiTheme="minorHAnsi" w:hAnsiTheme="minorHAnsi" w:cstheme="minorHAnsi"/>
          <w:b/>
          <w:bCs/>
          <w:sz w:val="26"/>
          <w:szCs w:val="26"/>
          <w:rtl/>
        </w:rPr>
      </w:pPr>
      <w:bookmarkStart w:id="482" w:name="_Toc494186742"/>
      <w:bookmarkStart w:id="483" w:name="_Toc510355680"/>
      <w:r w:rsidRPr="003C21B1">
        <w:rPr>
          <w:rFonts w:asciiTheme="minorHAnsi" w:hAnsiTheme="minorHAnsi" w:cstheme="minorHAnsi"/>
          <w:b/>
          <w:bCs/>
          <w:sz w:val="26"/>
          <w:szCs w:val="26"/>
          <w:rtl/>
        </w:rPr>
        <w:t>الاختيار من بين صيغتين للبند 7</w:t>
      </w:r>
      <w:bookmarkEnd w:id="482"/>
      <w:bookmarkEnd w:id="483"/>
    </w:p>
    <w:p w14:paraId="40CB1277" w14:textId="77777777" w:rsidR="00E614C6" w:rsidRPr="003C21B1" w:rsidRDefault="00E614C6" w:rsidP="008371C7">
      <w:pPr>
        <w:numPr>
          <w:ilvl w:val="0"/>
          <w:numId w:val="28"/>
        </w:numPr>
        <w:spacing w:line="240" w:lineRule="auto"/>
        <w:jc w:val="left"/>
        <w:rPr>
          <w:rFonts w:asciiTheme="minorHAnsi" w:hAnsiTheme="minorHAnsi" w:cstheme="minorHAnsi"/>
          <w:sz w:val="24"/>
          <w:szCs w:val="24"/>
          <w:rtl/>
        </w:rPr>
      </w:pPr>
      <w:r w:rsidRPr="003C21B1">
        <w:rPr>
          <w:rFonts w:asciiTheme="minorHAnsi" w:hAnsiTheme="minorHAnsi" w:cstheme="minorHAnsi"/>
          <w:sz w:val="24"/>
          <w:szCs w:val="24"/>
          <w:rtl/>
        </w:rPr>
        <w:t>الصيغة 1 - ملكية حقوق الملكية الفكرية للمشروع استناداً إلى أبوة الاختراع أو الإبداع</w:t>
      </w:r>
    </w:p>
    <w:p w14:paraId="49902DC1" w14:textId="77777777" w:rsidR="00E614C6" w:rsidRPr="003C21B1" w:rsidRDefault="00E614C6" w:rsidP="008371C7">
      <w:pPr>
        <w:numPr>
          <w:ilvl w:val="0"/>
          <w:numId w:val="28"/>
        </w:numPr>
        <w:spacing w:line="240" w:lineRule="auto"/>
        <w:jc w:val="left"/>
        <w:rPr>
          <w:rFonts w:asciiTheme="minorHAnsi" w:hAnsiTheme="minorHAnsi" w:cstheme="minorHAnsi"/>
          <w:sz w:val="24"/>
          <w:szCs w:val="24"/>
          <w:rtl/>
        </w:rPr>
      </w:pPr>
      <w:r w:rsidRPr="003C21B1">
        <w:rPr>
          <w:rFonts w:asciiTheme="minorHAnsi" w:hAnsiTheme="minorHAnsi" w:cstheme="minorHAnsi"/>
          <w:sz w:val="24"/>
          <w:szCs w:val="24"/>
          <w:rtl/>
        </w:rPr>
        <w:t>الصيغة 2 - ملكية حقوق الملكية الفكرية للمشروع المشتركة في جميع الحالات</w:t>
      </w:r>
    </w:p>
    <w:p w14:paraId="3B382CBD" w14:textId="77777777" w:rsidR="00E614C6" w:rsidRPr="003C21B1" w:rsidRDefault="00E614C6" w:rsidP="008371C7">
      <w:pPr>
        <w:spacing w:line="240" w:lineRule="auto"/>
        <w:jc w:val="left"/>
        <w:rPr>
          <w:rFonts w:asciiTheme="minorHAnsi" w:hAnsiTheme="minorHAnsi" w:cstheme="minorHAnsi"/>
        </w:rPr>
      </w:pPr>
    </w:p>
    <w:p w14:paraId="75193083" w14:textId="77777777" w:rsidR="00E614C6" w:rsidRPr="003C21B1" w:rsidRDefault="00E614C6" w:rsidP="008371C7">
      <w:pPr>
        <w:pStyle w:val="Heading3"/>
        <w:spacing w:line="240" w:lineRule="auto"/>
        <w:rPr>
          <w:rFonts w:asciiTheme="minorHAnsi" w:hAnsiTheme="minorHAnsi" w:cstheme="minorHAnsi"/>
          <w:bCs/>
          <w:rtl/>
        </w:rPr>
      </w:pPr>
      <w:bookmarkStart w:id="484" w:name="_Toc494186743"/>
      <w:bookmarkStart w:id="485" w:name="_Toc510355681"/>
      <w:bookmarkStart w:id="486" w:name="_Toc510538010"/>
      <w:bookmarkStart w:id="487" w:name="_Hlk492818953"/>
      <w:r w:rsidRPr="003C21B1">
        <w:rPr>
          <w:rFonts w:asciiTheme="minorHAnsi" w:hAnsiTheme="minorHAnsi" w:cstheme="minorHAnsi"/>
          <w:bCs/>
          <w:rtl/>
        </w:rPr>
        <w:t>7.</w:t>
      </w:r>
      <w:r w:rsidRPr="003C21B1">
        <w:rPr>
          <w:rFonts w:asciiTheme="minorHAnsi" w:hAnsiTheme="minorHAnsi" w:cstheme="minorHAnsi"/>
          <w:bCs/>
          <w:rtl/>
        </w:rPr>
        <w:tab/>
        <w:t>الملكية الفكرية (الصيغة 1)</w:t>
      </w:r>
      <w:bookmarkEnd w:id="484"/>
      <w:bookmarkEnd w:id="485"/>
      <w:bookmarkEnd w:id="486"/>
    </w:p>
    <w:p w14:paraId="62671A55" w14:textId="39AF5CBB" w:rsidR="00F42F2D" w:rsidRPr="003C21B1" w:rsidRDefault="00E614C6" w:rsidP="008371C7">
      <w:pPr>
        <w:pStyle w:val="Heading4"/>
        <w:spacing w:line="240" w:lineRule="auto"/>
        <w:rPr>
          <w:rFonts w:asciiTheme="minorHAnsi" w:hAnsiTheme="minorHAnsi" w:cstheme="minorHAnsi"/>
          <w:bCs/>
          <w:rtl/>
        </w:rPr>
      </w:pPr>
      <w:bookmarkStart w:id="488" w:name="_Toc494186744"/>
      <w:r w:rsidRPr="003C21B1">
        <w:rPr>
          <w:rFonts w:asciiTheme="minorHAnsi" w:hAnsiTheme="minorHAnsi" w:cstheme="minorHAnsi"/>
          <w:bCs/>
          <w:rtl/>
        </w:rPr>
        <w:t>1.7</w:t>
      </w:r>
      <w:r w:rsidRPr="003C21B1">
        <w:rPr>
          <w:rFonts w:asciiTheme="minorHAnsi" w:hAnsiTheme="minorHAnsi" w:cstheme="minorHAnsi"/>
          <w:bCs/>
          <w:rtl/>
        </w:rPr>
        <w:tab/>
        <w:t>الملكية الفكرية الأساسية</w:t>
      </w:r>
      <w:r w:rsidR="008F0B54" w:rsidRPr="003C21B1">
        <w:rPr>
          <w:rFonts w:asciiTheme="minorHAnsi" w:hAnsiTheme="minorHAnsi" w:cstheme="minorHAnsi"/>
          <w:bCs/>
          <w:rtl/>
        </w:rPr>
        <w:t xml:space="preserve"> </w:t>
      </w:r>
    </w:p>
    <w:p w14:paraId="286A1BC0" w14:textId="6D93B54D"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يحتفظ كل طرف بالملكية الفكرية الأساسية الخاصة به.</w:t>
      </w:r>
      <w:r w:rsidR="008F0B54" w:rsidRPr="003C21B1">
        <w:rPr>
          <w:rFonts w:asciiTheme="minorHAnsi" w:hAnsiTheme="minorHAnsi" w:cstheme="minorHAnsi"/>
          <w:rtl/>
        </w:rPr>
        <w:t xml:space="preserve"> </w:t>
      </w:r>
      <w:r w:rsidRPr="003C21B1">
        <w:rPr>
          <w:rFonts w:asciiTheme="minorHAnsi" w:hAnsiTheme="minorHAnsi" w:cstheme="minorHAnsi"/>
          <w:rtl/>
        </w:rPr>
        <w:t>وباستثناء الترخيص المحدود الممنوح في البند 1.3(د) أو الترخيص الممنوح بموجب البند 4.7، لا يتمتع أي طرف بحقوق بموجب الملكية الفكرية الأساسية للطرف الآخر.</w:t>
      </w:r>
      <w:bookmarkEnd w:id="488"/>
    </w:p>
    <w:p w14:paraId="09B76BAC" w14:textId="77777777" w:rsidR="00E614C6" w:rsidRPr="003C21B1" w:rsidRDefault="00E614C6" w:rsidP="008371C7">
      <w:pPr>
        <w:pStyle w:val="Heading4"/>
        <w:spacing w:line="240" w:lineRule="auto"/>
        <w:rPr>
          <w:rFonts w:asciiTheme="minorHAnsi" w:hAnsiTheme="minorHAnsi" w:cstheme="minorHAnsi"/>
          <w:bCs/>
          <w:rtl/>
        </w:rPr>
      </w:pPr>
      <w:bookmarkStart w:id="489" w:name="_Toc494186745"/>
      <w:r w:rsidRPr="003C21B1">
        <w:rPr>
          <w:rFonts w:asciiTheme="minorHAnsi" w:hAnsiTheme="minorHAnsi" w:cstheme="minorHAnsi"/>
          <w:bCs/>
          <w:rtl/>
        </w:rPr>
        <w:t>2.7</w:t>
      </w:r>
      <w:r w:rsidRPr="003C21B1">
        <w:rPr>
          <w:rFonts w:asciiTheme="minorHAnsi" w:hAnsiTheme="minorHAnsi" w:cstheme="minorHAnsi"/>
          <w:bCs/>
          <w:rtl/>
        </w:rPr>
        <w:tab/>
        <w:t>ملكية حقوق الملكية الفكرية للمشروع</w:t>
      </w:r>
      <w:bookmarkEnd w:id="489"/>
    </w:p>
    <w:p w14:paraId="5CAA4D92" w14:textId="77777777" w:rsidR="00E614C6" w:rsidRPr="003C21B1" w:rsidRDefault="00E614C6" w:rsidP="008371C7">
      <w:pPr>
        <w:numPr>
          <w:ilvl w:val="0"/>
          <w:numId w:val="4"/>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أي ملكية فكرية لمشروع </w:t>
      </w:r>
      <w:bookmarkEnd w:id="487"/>
      <w:r w:rsidRPr="003C21B1">
        <w:rPr>
          <w:rFonts w:asciiTheme="minorHAnsi" w:hAnsiTheme="minorHAnsi" w:cstheme="minorHAnsi"/>
          <w:rtl/>
        </w:rPr>
        <w:t>تم اختراعه أو إنشاؤه بواسطة موظفي الطرف 1 فقط تكون مملوكة للطرف 1 وحده.</w:t>
      </w:r>
    </w:p>
    <w:p w14:paraId="0C6EBAB3" w14:textId="4556336B" w:rsidR="00E614C6" w:rsidRPr="003C21B1" w:rsidRDefault="008F0B54" w:rsidP="008371C7">
      <w:pPr>
        <w:numPr>
          <w:ilvl w:val="0"/>
          <w:numId w:val="4"/>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w:t>
      </w:r>
      <w:r w:rsidR="00E614C6" w:rsidRPr="003C21B1">
        <w:rPr>
          <w:rFonts w:asciiTheme="minorHAnsi" w:hAnsiTheme="minorHAnsi" w:cstheme="minorHAnsi"/>
          <w:rtl/>
        </w:rPr>
        <w:t>أي ملكية فكرية لمشروع تم اختراعه أو إنشاؤه بواسطة موظفي الطرف 2 فقط تكون مملوكة للطرف 2 وحده.</w:t>
      </w:r>
    </w:p>
    <w:p w14:paraId="0EFD24A5" w14:textId="77777777" w:rsidR="00E614C6" w:rsidRPr="003C21B1" w:rsidRDefault="00E614C6" w:rsidP="008371C7">
      <w:pPr>
        <w:numPr>
          <w:ilvl w:val="0"/>
          <w:numId w:val="4"/>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أي ملكية فكرية لمشروع تم اختراعه أو إنشاؤه بواسطة موظفي الطرف 1 والطرف 2 معاً تكون مملوكة بشكل مشترك للطرف 1 والطرف 2 ("ملكية فكرية مشتركة").</w:t>
      </w:r>
      <w:r w:rsidRPr="003C21B1">
        <w:rPr>
          <w:rStyle w:val="FootnoteReference"/>
          <w:rFonts w:asciiTheme="minorHAnsi" w:hAnsiTheme="minorHAnsi" w:cstheme="minorHAnsi"/>
          <w:rtl/>
        </w:rPr>
        <w:footnoteReference w:id="80"/>
      </w:r>
    </w:p>
    <w:p w14:paraId="20738996" w14:textId="77777777" w:rsidR="00E614C6" w:rsidRPr="003C21B1" w:rsidRDefault="00E614C6" w:rsidP="008371C7">
      <w:pPr>
        <w:numPr>
          <w:ilvl w:val="0"/>
          <w:numId w:val="4"/>
        </w:numPr>
        <w:spacing w:line="240" w:lineRule="auto"/>
        <w:ind w:left="0" w:firstLine="0"/>
        <w:jc w:val="left"/>
        <w:rPr>
          <w:rFonts w:asciiTheme="minorHAnsi" w:hAnsiTheme="minorHAnsi" w:cstheme="minorHAnsi"/>
          <w:rtl/>
        </w:rPr>
      </w:pPr>
      <w:bookmarkStart w:id="491" w:name="_Hlk492819294"/>
      <w:r w:rsidRPr="003C21B1">
        <w:rPr>
          <w:rFonts w:asciiTheme="minorHAnsi" w:hAnsiTheme="minorHAnsi" w:cstheme="minorHAnsi"/>
          <w:rtl/>
        </w:rPr>
        <w:lastRenderedPageBreak/>
        <w:t>لا تتضمن الملكية الفكرية للمشروع حقوق الطبع والنشر لأي أطروحة طالب.</w:t>
      </w:r>
    </w:p>
    <w:p w14:paraId="0B720973" w14:textId="77777777" w:rsidR="00E614C6" w:rsidRPr="003C21B1" w:rsidRDefault="00E614C6" w:rsidP="008371C7">
      <w:pPr>
        <w:pStyle w:val="Heading4"/>
        <w:spacing w:line="240" w:lineRule="auto"/>
        <w:rPr>
          <w:rFonts w:asciiTheme="minorHAnsi" w:hAnsiTheme="minorHAnsi" w:cstheme="minorHAnsi"/>
          <w:bCs/>
          <w:rtl/>
        </w:rPr>
      </w:pPr>
      <w:bookmarkStart w:id="492" w:name="_Toc494186746"/>
      <w:bookmarkEnd w:id="491"/>
      <w:r w:rsidRPr="003C21B1">
        <w:rPr>
          <w:rFonts w:asciiTheme="minorHAnsi" w:hAnsiTheme="minorHAnsi" w:cstheme="minorHAnsi"/>
          <w:bCs/>
          <w:rtl/>
        </w:rPr>
        <w:t>3.7</w:t>
      </w:r>
      <w:r w:rsidRPr="003C21B1">
        <w:rPr>
          <w:rFonts w:asciiTheme="minorHAnsi" w:hAnsiTheme="minorHAnsi" w:cstheme="minorHAnsi"/>
          <w:bCs/>
          <w:rtl/>
        </w:rPr>
        <w:tab/>
        <w:t>حماية الملكية الفكرية للمشروع</w:t>
      </w:r>
      <w:bookmarkEnd w:id="492"/>
    </w:p>
    <w:p w14:paraId="30E13EF8" w14:textId="77777777" w:rsidR="00E614C6" w:rsidRPr="003C21B1" w:rsidRDefault="00E614C6" w:rsidP="008371C7">
      <w:pPr>
        <w:numPr>
          <w:ilvl w:val="0"/>
          <w:numId w:val="29"/>
        </w:numPr>
        <w:spacing w:line="240" w:lineRule="auto"/>
        <w:ind w:left="0" w:firstLine="0"/>
        <w:jc w:val="left"/>
        <w:rPr>
          <w:rFonts w:asciiTheme="minorHAnsi" w:hAnsiTheme="minorHAnsi" w:cstheme="minorHAnsi"/>
          <w:rtl/>
        </w:rPr>
      </w:pPr>
      <w:bookmarkStart w:id="493" w:name="_Toc494186747"/>
      <w:r w:rsidRPr="003C21B1">
        <w:rPr>
          <w:rFonts w:asciiTheme="minorHAnsi" w:hAnsiTheme="minorHAnsi" w:cstheme="minorHAnsi"/>
          <w:rtl/>
        </w:rPr>
        <w:t>يجوز لكل طرف، وفقاً لتقديره الخاص، أن يختار الحصول على أي حماية، مثل حماية البراءة، أو التخلي عن أي حماية لأي ملكية فكرية للمشروع مملوكة له وحده فقط.</w:t>
      </w:r>
      <w:bookmarkEnd w:id="493"/>
    </w:p>
    <w:p w14:paraId="4C3980CB" w14:textId="61DA4204" w:rsidR="00E614C6" w:rsidRPr="003C21B1" w:rsidRDefault="00E614C6" w:rsidP="008371C7">
      <w:pPr>
        <w:numPr>
          <w:ilvl w:val="0"/>
          <w:numId w:val="29"/>
        </w:numPr>
        <w:spacing w:line="240" w:lineRule="auto"/>
        <w:ind w:left="0" w:firstLine="0"/>
        <w:jc w:val="left"/>
        <w:rPr>
          <w:rFonts w:asciiTheme="minorHAnsi" w:hAnsiTheme="minorHAnsi" w:cstheme="minorHAnsi"/>
          <w:rtl/>
        </w:rPr>
      </w:pPr>
      <w:bookmarkStart w:id="494" w:name="_Toc494186748"/>
      <w:bookmarkStart w:id="495" w:name="_Hlk492819484"/>
      <w:r w:rsidRPr="003C21B1">
        <w:rPr>
          <w:rFonts w:asciiTheme="minorHAnsi" w:hAnsiTheme="minorHAnsi" w:cstheme="minorHAnsi"/>
          <w:rtl/>
        </w:rPr>
        <w:t>يتعاون الطرفان في الحصول على الحماية، مثل حماية البراءة، للملكية الفكرية المشتركة، ويتشاركان بالتساوي في تحمل تكاليفها.</w:t>
      </w:r>
      <w:bookmarkEnd w:id="494"/>
      <w:r w:rsidR="008F0B54" w:rsidRPr="003C21B1">
        <w:rPr>
          <w:rFonts w:asciiTheme="minorHAnsi" w:hAnsiTheme="minorHAnsi" w:cstheme="minorHAnsi"/>
          <w:rtl/>
        </w:rPr>
        <w:t xml:space="preserve"> </w:t>
      </w:r>
    </w:p>
    <w:p w14:paraId="550EB746" w14:textId="27775621" w:rsidR="00E614C6" w:rsidRPr="003C21B1" w:rsidRDefault="00E614C6" w:rsidP="008371C7">
      <w:pPr>
        <w:numPr>
          <w:ilvl w:val="0"/>
          <w:numId w:val="29"/>
        </w:numPr>
        <w:spacing w:line="240" w:lineRule="auto"/>
        <w:ind w:left="0" w:firstLine="0"/>
        <w:jc w:val="left"/>
        <w:rPr>
          <w:rFonts w:asciiTheme="minorHAnsi" w:hAnsiTheme="minorHAnsi" w:cstheme="minorHAnsi"/>
          <w:rtl/>
        </w:rPr>
      </w:pPr>
      <w:bookmarkStart w:id="496" w:name="_Toc494186749"/>
      <w:r w:rsidRPr="003C21B1">
        <w:rPr>
          <w:rFonts w:asciiTheme="minorHAnsi" w:hAnsiTheme="minorHAnsi" w:cstheme="minorHAnsi"/>
          <w:rtl/>
        </w:rPr>
        <w:t>إذا اختار أحد الطرفين عدم تقاسم تكلفة الحصول على الحماية لملكية فكرية مشتركة معينة، واختار الطرف الآخر تولي مسؤولية الحصول على هذه الحماية وتحمل تكلفتها بالكامل، يقوم الطرف الذي اختار عدم التقاسم بالتنازل عن مصلحته في هذه الملكية الفكرية المشتركة المعينة لصالح الطرف الآخر.</w:t>
      </w:r>
      <w:r w:rsidR="008F0B54" w:rsidRPr="003C21B1">
        <w:rPr>
          <w:rFonts w:asciiTheme="minorHAnsi" w:hAnsiTheme="minorHAnsi" w:cstheme="minorHAnsi"/>
          <w:rtl/>
        </w:rPr>
        <w:t xml:space="preserve"> </w:t>
      </w:r>
      <w:r w:rsidRPr="003C21B1">
        <w:rPr>
          <w:rFonts w:asciiTheme="minorHAnsi" w:hAnsiTheme="minorHAnsi" w:cstheme="minorHAnsi"/>
          <w:rtl/>
        </w:rPr>
        <w:t>يوقع أحد الطرفين على جميع المستندات المعقولة للتأكيد على أن الطرف الآخر هو المالك الوحيد للملكية الفكرية المشتركة المعيّنة.</w:t>
      </w:r>
      <w:bookmarkEnd w:id="496"/>
    </w:p>
    <w:p w14:paraId="3099D5DE" w14:textId="77777777" w:rsidR="00E614C6" w:rsidRPr="003C21B1" w:rsidRDefault="00E614C6" w:rsidP="008371C7">
      <w:pPr>
        <w:numPr>
          <w:ilvl w:val="0"/>
          <w:numId w:val="29"/>
        </w:numPr>
        <w:spacing w:line="240" w:lineRule="auto"/>
        <w:ind w:left="0" w:firstLine="0"/>
        <w:jc w:val="left"/>
        <w:rPr>
          <w:rFonts w:asciiTheme="minorHAnsi" w:hAnsiTheme="minorHAnsi" w:cstheme="minorHAnsi"/>
          <w:rtl/>
        </w:rPr>
      </w:pPr>
      <w:bookmarkStart w:id="497" w:name="_Toc494186750"/>
      <w:r w:rsidRPr="003C21B1">
        <w:rPr>
          <w:rFonts w:asciiTheme="minorHAnsi" w:hAnsiTheme="minorHAnsi" w:cstheme="minorHAnsi"/>
          <w:rtl/>
        </w:rPr>
        <w:t>إذا لم يختار أي من الطرفين تحمل تكلفة الحصول على الحماية لملكية فكرية مشتركة معينة، فلن يتم طلب الحماية أو سيتم التنازل عنها إذا تم إيداع طلب لها بالفعل.</w:t>
      </w:r>
      <w:bookmarkEnd w:id="497"/>
    </w:p>
    <w:p w14:paraId="18AE6C89" w14:textId="53D69421" w:rsidR="00E614C6" w:rsidRPr="003C21B1" w:rsidRDefault="00E614C6" w:rsidP="008371C7">
      <w:pPr>
        <w:numPr>
          <w:ilvl w:val="0"/>
          <w:numId w:val="29"/>
        </w:numPr>
        <w:spacing w:line="240" w:lineRule="auto"/>
        <w:ind w:left="0" w:firstLine="0"/>
        <w:jc w:val="left"/>
        <w:rPr>
          <w:rFonts w:asciiTheme="minorHAnsi" w:hAnsiTheme="minorHAnsi" w:cstheme="minorHAnsi"/>
          <w:rtl/>
        </w:rPr>
      </w:pPr>
      <w:bookmarkStart w:id="498" w:name="_Toc494186751"/>
      <w:r w:rsidRPr="003C21B1">
        <w:rPr>
          <w:rFonts w:asciiTheme="minorHAnsi" w:hAnsiTheme="minorHAnsi" w:cstheme="minorHAnsi"/>
          <w:rtl/>
        </w:rPr>
        <w:t>ما لم يتم الاتفاق على ترخيص بموجب البند 4.7، يجوز لكل طرف استغلال الملكية الفكرية المشتركة، بشكل مباشر أو عن طريق ترخيص، دون موافقة مسبقة من الطرف الآخر ودون مساءلته.</w:t>
      </w:r>
      <w:bookmarkEnd w:id="498"/>
      <w:r w:rsidR="008F0B54" w:rsidRPr="003C21B1">
        <w:rPr>
          <w:rFonts w:asciiTheme="minorHAnsi" w:hAnsiTheme="minorHAnsi" w:cstheme="minorHAnsi"/>
          <w:rtl/>
        </w:rPr>
        <w:t xml:space="preserve"> </w:t>
      </w:r>
    </w:p>
    <w:p w14:paraId="768670CC" w14:textId="67A558F3" w:rsidR="00E614C6" w:rsidRPr="003C21B1" w:rsidRDefault="00E614C6" w:rsidP="008371C7">
      <w:pPr>
        <w:numPr>
          <w:ilvl w:val="0"/>
          <w:numId w:val="29"/>
        </w:numPr>
        <w:spacing w:line="240" w:lineRule="auto"/>
        <w:ind w:left="0" w:firstLine="0"/>
        <w:jc w:val="left"/>
        <w:rPr>
          <w:rFonts w:asciiTheme="minorHAnsi" w:hAnsiTheme="minorHAnsi" w:cstheme="minorHAnsi"/>
          <w:rtl/>
        </w:rPr>
      </w:pPr>
      <w:bookmarkStart w:id="499" w:name="_Toc494186752"/>
      <w:r w:rsidRPr="003C21B1">
        <w:rPr>
          <w:rFonts w:asciiTheme="minorHAnsi" w:hAnsiTheme="minorHAnsi" w:cstheme="minorHAnsi"/>
          <w:rtl/>
        </w:rPr>
        <w:t>يجوز لكل طرف التنازل عن مصلحته في الملكية الفكرية المشتركة لجهة خارجية دون موافقة الطرف الآخر ودون مساءلته.</w:t>
      </w:r>
      <w:r w:rsidR="008F0B54" w:rsidRPr="003C21B1">
        <w:rPr>
          <w:rFonts w:asciiTheme="minorHAnsi" w:hAnsiTheme="minorHAnsi" w:cstheme="minorHAnsi"/>
          <w:rtl/>
        </w:rPr>
        <w:t xml:space="preserve"> </w:t>
      </w:r>
      <w:r w:rsidRPr="003C21B1">
        <w:rPr>
          <w:rFonts w:asciiTheme="minorHAnsi" w:hAnsiTheme="minorHAnsi" w:cstheme="minorHAnsi"/>
          <w:rtl/>
        </w:rPr>
        <w:t>وأي تنازل من هذا القبيل يجب أن يخضع لموافقة الجهة الخارجية على الالتزام بهذا الاتفاق فيما يتعلق بالملكية الفكرية المشتركة المتنازل عنها.</w:t>
      </w:r>
      <w:bookmarkEnd w:id="499"/>
      <w:r w:rsidR="008F0B54" w:rsidRPr="003C21B1">
        <w:rPr>
          <w:rFonts w:asciiTheme="minorHAnsi" w:hAnsiTheme="minorHAnsi" w:cstheme="minorHAnsi"/>
          <w:rtl/>
        </w:rPr>
        <w:t xml:space="preserve"> </w:t>
      </w:r>
    </w:p>
    <w:p w14:paraId="1EA248AF" w14:textId="77777777" w:rsidR="00E614C6" w:rsidRPr="003C21B1" w:rsidRDefault="00E614C6" w:rsidP="008371C7">
      <w:pPr>
        <w:numPr>
          <w:ilvl w:val="0"/>
          <w:numId w:val="29"/>
        </w:numPr>
        <w:spacing w:line="240" w:lineRule="auto"/>
        <w:ind w:left="0" w:firstLine="0"/>
        <w:jc w:val="left"/>
        <w:rPr>
          <w:rFonts w:asciiTheme="minorHAnsi" w:hAnsiTheme="minorHAnsi" w:cstheme="minorHAnsi"/>
          <w:rtl/>
        </w:rPr>
      </w:pPr>
      <w:r w:rsidRPr="003C21B1">
        <w:rPr>
          <w:rFonts w:asciiTheme="minorHAnsi" w:hAnsiTheme="minorHAnsi" w:cstheme="minorHAnsi"/>
          <w:rtl/>
        </w:rPr>
        <w:t>إلى الحد الذي يقتضيه القانون الواجب التطبيق، يتعاون الطرفان على إنفاذ الملكية الفكرية المشتركة، بشرط أن يتحمل الطرف الذي يبدأ هذا الإنفاذ جميع التكاليف التي يتكبدها الطرف الآخر بسبب هذا الإنفاذ أو المسؤوليات المترتبة عليه.</w:t>
      </w:r>
    </w:p>
    <w:p w14:paraId="52CB1DBE" w14:textId="77777777" w:rsidR="00E614C6" w:rsidRPr="003C21B1" w:rsidRDefault="00E614C6" w:rsidP="008371C7">
      <w:pPr>
        <w:pStyle w:val="Heading4"/>
        <w:spacing w:line="240" w:lineRule="auto"/>
        <w:rPr>
          <w:rFonts w:asciiTheme="minorHAnsi" w:hAnsiTheme="minorHAnsi" w:cstheme="minorHAnsi"/>
          <w:bCs/>
          <w:rtl/>
        </w:rPr>
      </w:pPr>
      <w:bookmarkStart w:id="500" w:name="_Toc494186753"/>
      <w:bookmarkEnd w:id="495"/>
      <w:r w:rsidRPr="003C21B1">
        <w:rPr>
          <w:rFonts w:asciiTheme="minorHAnsi" w:hAnsiTheme="minorHAnsi" w:cstheme="minorHAnsi"/>
          <w:bCs/>
          <w:rtl/>
        </w:rPr>
        <w:t>4.7 تسويق الملكية الفكرية للمشروع</w:t>
      </w:r>
      <w:bookmarkEnd w:id="500"/>
    </w:p>
    <w:p w14:paraId="5540D664" w14:textId="22DA8A66" w:rsidR="00E614C6" w:rsidRPr="003C21B1" w:rsidRDefault="00E614C6" w:rsidP="008371C7">
      <w:pPr>
        <w:numPr>
          <w:ilvl w:val="0"/>
          <w:numId w:val="30"/>
        </w:numPr>
        <w:spacing w:line="240" w:lineRule="auto"/>
        <w:ind w:left="0" w:firstLine="0"/>
        <w:jc w:val="left"/>
        <w:rPr>
          <w:rFonts w:asciiTheme="minorHAnsi" w:hAnsiTheme="minorHAnsi" w:cstheme="minorHAnsi"/>
          <w:rtl/>
        </w:rPr>
      </w:pPr>
      <w:r w:rsidRPr="003C21B1">
        <w:rPr>
          <w:rFonts w:asciiTheme="minorHAnsi" w:hAnsiTheme="minorHAnsi" w:cstheme="minorHAnsi"/>
          <w:rtl/>
        </w:rPr>
        <w:t>في غضون 30 يوماً من تسليم التقرير النهائي إلى كل طرف، يناقش الطرفان بحسن نية احتمالات تسويق 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وبأخذ طبيعة الملكية الفكرية للمشروع في الاعتبار والسوق المحتملة لها، وما هي الملكية الفكرية الأساسية التي قد تكون ضرورية لتسويق الملكية الفكرية للمشروع، ومن الطرف الذي يملك تلك الملكية الفكرية الأساسية، ومصلحة وقدرة كل طرف على تسويق الملكية الفكرية للمشروع، يقرر الأطراف إذا ما كان يجب على طرف أو آخر تسويق الملكية الفكرية للمشروع.</w:t>
      </w:r>
    </w:p>
    <w:p w14:paraId="336DA866" w14:textId="71E21132" w:rsidR="00E614C6" w:rsidRPr="003C21B1" w:rsidRDefault="00E614C6" w:rsidP="008371C7">
      <w:pPr>
        <w:numPr>
          <w:ilvl w:val="0"/>
          <w:numId w:val="30"/>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اختار الطرفان طرفاً واحداً لتسويق الملكية الفكرية للمشروع، يتفاوض الطرفان، في غضون 90 يوماً من تسليم التقرير النهائي إلى كل طرف ("مهلة التفاوض")، على ترخيص استئثاري يستتبع إتاوات</w:t>
      </w:r>
      <w:r w:rsidR="007258AC">
        <w:rPr>
          <w:rFonts w:asciiTheme="minorHAnsi" w:hAnsiTheme="minorHAnsi" w:cstheme="minorHAnsi" w:hint="cs"/>
          <w:rtl/>
        </w:rPr>
        <w:t xml:space="preserve"> </w:t>
      </w:r>
      <w:r w:rsidRPr="003C21B1">
        <w:rPr>
          <w:rFonts w:asciiTheme="minorHAnsi" w:hAnsiTheme="minorHAnsi" w:cstheme="minorHAnsi"/>
          <w:rtl/>
        </w:rPr>
        <w:t>لأحد الطرفين بموجب الملكية الفكرية للمشروع التي يملكها الطرف الآخر وحده ومصلحة الطرف الآخر في الملكية الفكرية المشتركة.</w:t>
      </w:r>
      <w:r w:rsidR="008F0B54" w:rsidRPr="003C21B1">
        <w:rPr>
          <w:rFonts w:asciiTheme="minorHAnsi" w:hAnsiTheme="minorHAnsi" w:cstheme="minorHAnsi"/>
          <w:rtl/>
        </w:rPr>
        <w:t xml:space="preserve"> </w:t>
      </w:r>
      <w:r w:rsidRPr="003C21B1">
        <w:rPr>
          <w:rFonts w:asciiTheme="minorHAnsi" w:hAnsiTheme="minorHAnsi" w:cstheme="minorHAnsi"/>
          <w:rtl/>
        </w:rPr>
        <w:t>وأي ترخيص من هذا القبيل يعيد منح أحد الطرفين ترخيصاً غير استئثاري وخالٍ من الإتاوات بموجب الملكية الفكرية للمشروع للأبحاث غير التجارية فقط.</w:t>
      </w:r>
    </w:p>
    <w:p w14:paraId="10E22461" w14:textId="77777777" w:rsidR="00E614C6" w:rsidRPr="003C21B1" w:rsidRDefault="00E614C6" w:rsidP="008371C7">
      <w:pPr>
        <w:numPr>
          <w:ilvl w:val="0"/>
          <w:numId w:val="30"/>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لم يتوصل الطرفان إلى الاتفاق على طرف يشرف على التسويق التجاري للملكية الفكرية المشتركة أو على شروط ترخيص خاص بأحد الطرفين، فيكون لكل طرف الحرية في تسويق الملكية الفكرية للمشروع مع مراعاة حقوق الطرف الآخر في الملكية الفكرية الأساسية والملكية الفكرية للمشروع التي تخضع لملكيته وحده.</w:t>
      </w:r>
    </w:p>
    <w:p w14:paraId="4E9A501D" w14:textId="77777777" w:rsidR="00E614C6" w:rsidRPr="003C21B1" w:rsidRDefault="00E614C6" w:rsidP="008371C7">
      <w:pPr>
        <w:pStyle w:val="Heading2"/>
        <w:spacing w:line="240" w:lineRule="auto"/>
        <w:rPr>
          <w:rFonts w:asciiTheme="minorHAnsi" w:hAnsiTheme="minorHAnsi" w:cstheme="minorHAnsi"/>
          <w:bCs/>
        </w:rPr>
      </w:pPr>
    </w:p>
    <w:p w14:paraId="11004F31" w14:textId="77777777" w:rsidR="00E614C6" w:rsidRPr="003C21B1" w:rsidRDefault="00E614C6" w:rsidP="008371C7">
      <w:pPr>
        <w:pStyle w:val="Heading3"/>
        <w:spacing w:line="240" w:lineRule="auto"/>
        <w:rPr>
          <w:rFonts w:asciiTheme="minorHAnsi" w:hAnsiTheme="minorHAnsi" w:cstheme="minorHAnsi"/>
          <w:bCs/>
          <w:rtl/>
        </w:rPr>
      </w:pPr>
      <w:bookmarkStart w:id="501" w:name="_Toc494186754"/>
      <w:bookmarkStart w:id="502" w:name="_Toc510355682"/>
      <w:bookmarkStart w:id="503" w:name="_Toc510538011"/>
      <w:r w:rsidRPr="003C21B1">
        <w:rPr>
          <w:rFonts w:asciiTheme="minorHAnsi" w:hAnsiTheme="minorHAnsi" w:cstheme="minorHAnsi"/>
          <w:bCs/>
          <w:rtl/>
        </w:rPr>
        <w:t>7.</w:t>
      </w:r>
      <w:r w:rsidRPr="003C21B1">
        <w:rPr>
          <w:rFonts w:asciiTheme="minorHAnsi" w:hAnsiTheme="minorHAnsi" w:cstheme="minorHAnsi"/>
          <w:bCs/>
          <w:rtl/>
        </w:rPr>
        <w:tab/>
        <w:t>الملكية الفكرية (الصيغة 2)</w:t>
      </w:r>
      <w:bookmarkEnd w:id="501"/>
      <w:bookmarkEnd w:id="502"/>
      <w:bookmarkEnd w:id="503"/>
    </w:p>
    <w:p w14:paraId="53EAB86E" w14:textId="77777777" w:rsidR="00F42F2D" w:rsidRPr="003C21B1" w:rsidRDefault="00E614C6" w:rsidP="008371C7">
      <w:pPr>
        <w:pStyle w:val="Heading4"/>
        <w:spacing w:line="240" w:lineRule="auto"/>
        <w:rPr>
          <w:rFonts w:asciiTheme="minorHAnsi" w:hAnsiTheme="minorHAnsi" w:cstheme="minorHAnsi"/>
          <w:bCs/>
          <w:rtl/>
        </w:rPr>
      </w:pPr>
      <w:bookmarkStart w:id="504" w:name="_Toc494186755"/>
      <w:r w:rsidRPr="003C21B1">
        <w:rPr>
          <w:rFonts w:asciiTheme="minorHAnsi" w:hAnsiTheme="minorHAnsi" w:cstheme="minorHAnsi"/>
          <w:bCs/>
          <w:rtl/>
        </w:rPr>
        <w:t>1.7</w:t>
      </w:r>
      <w:r w:rsidRPr="003C21B1">
        <w:rPr>
          <w:rFonts w:asciiTheme="minorHAnsi" w:hAnsiTheme="minorHAnsi" w:cstheme="minorHAnsi"/>
          <w:bCs/>
          <w:rtl/>
        </w:rPr>
        <w:tab/>
        <w:t>الملكية الفكرية الأساسية</w:t>
      </w:r>
    </w:p>
    <w:p w14:paraId="6EB2458D" w14:textId="57C75B8E"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يحتفظ كل طرف بالملكية الفكرية الأساسية الخاصة به.</w:t>
      </w:r>
      <w:r w:rsidR="008F0B54" w:rsidRPr="003C21B1">
        <w:rPr>
          <w:rFonts w:asciiTheme="minorHAnsi" w:hAnsiTheme="minorHAnsi" w:cstheme="minorHAnsi"/>
          <w:rtl/>
        </w:rPr>
        <w:t xml:space="preserve"> </w:t>
      </w:r>
      <w:r w:rsidRPr="003C21B1">
        <w:rPr>
          <w:rFonts w:asciiTheme="minorHAnsi" w:hAnsiTheme="minorHAnsi" w:cstheme="minorHAnsi"/>
          <w:rtl/>
        </w:rPr>
        <w:t>وباستثناء الترخيص المحدود الممنوح في البند 1.3(د) أو الترخيص الممنوح بموجب البند 4.7، لا يتمتع أي طرف بحقوق بموجب الملكية الفكرية الأساسية للطرف الآخر.</w:t>
      </w:r>
      <w:bookmarkEnd w:id="504"/>
    </w:p>
    <w:p w14:paraId="48231A26" w14:textId="77777777" w:rsidR="00E614C6" w:rsidRPr="003C21B1" w:rsidRDefault="00E614C6" w:rsidP="008371C7">
      <w:pPr>
        <w:pStyle w:val="Heading4"/>
        <w:spacing w:line="240" w:lineRule="auto"/>
        <w:rPr>
          <w:rFonts w:asciiTheme="minorHAnsi" w:hAnsiTheme="minorHAnsi" w:cstheme="minorHAnsi"/>
          <w:bCs/>
          <w:rtl/>
        </w:rPr>
      </w:pPr>
      <w:bookmarkStart w:id="505" w:name="_Toc494186756"/>
      <w:r w:rsidRPr="003C21B1">
        <w:rPr>
          <w:rFonts w:asciiTheme="minorHAnsi" w:hAnsiTheme="minorHAnsi" w:cstheme="minorHAnsi"/>
          <w:bCs/>
          <w:rtl/>
        </w:rPr>
        <w:t>2.7</w:t>
      </w:r>
      <w:r w:rsidRPr="003C21B1">
        <w:rPr>
          <w:rFonts w:asciiTheme="minorHAnsi" w:hAnsiTheme="minorHAnsi" w:cstheme="minorHAnsi"/>
          <w:bCs/>
          <w:rtl/>
        </w:rPr>
        <w:tab/>
        <w:t>ملكية حقوق الملكية الفكرية للمشروع</w:t>
      </w:r>
      <w:bookmarkEnd w:id="505"/>
    </w:p>
    <w:p w14:paraId="05AEFB40" w14:textId="77777777" w:rsidR="00E614C6" w:rsidRPr="003C21B1" w:rsidRDefault="00E614C6" w:rsidP="008371C7">
      <w:pPr>
        <w:numPr>
          <w:ilvl w:val="0"/>
          <w:numId w:val="5"/>
        </w:numPr>
        <w:spacing w:line="240" w:lineRule="auto"/>
        <w:ind w:left="0" w:firstLine="0"/>
        <w:jc w:val="left"/>
        <w:rPr>
          <w:rFonts w:asciiTheme="minorHAnsi" w:hAnsiTheme="minorHAnsi" w:cstheme="minorHAnsi"/>
          <w:rtl/>
        </w:rPr>
      </w:pPr>
      <w:r w:rsidRPr="003C21B1">
        <w:rPr>
          <w:rFonts w:asciiTheme="minorHAnsi" w:hAnsiTheme="minorHAnsi" w:cstheme="minorHAnsi"/>
          <w:rtl/>
        </w:rPr>
        <w:t>جميع حقوق الملكية الفكرية للمشروع تكون مملوكة بشكل مشترك وبنسب متساوية.</w:t>
      </w:r>
    </w:p>
    <w:p w14:paraId="24E978C1" w14:textId="77777777" w:rsidR="00E614C6" w:rsidRPr="003C21B1" w:rsidRDefault="00E614C6" w:rsidP="008371C7">
      <w:pPr>
        <w:numPr>
          <w:ilvl w:val="0"/>
          <w:numId w:val="5"/>
        </w:numPr>
        <w:spacing w:line="240" w:lineRule="auto"/>
        <w:ind w:left="0" w:firstLine="0"/>
        <w:jc w:val="left"/>
        <w:rPr>
          <w:rFonts w:asciiTheme="minorHAnsi" w:hAnsiTheme="minorHAnsi" w:cstheme="minorHAnsi"/>
          <w:rtl/>
        </w:rPr>
      </w:pPr>
      <w:r w:rsidRPr="003C21B1">
        <w:rPr>
          <w:rFonts w:asciiTheme="minorHAnsi" w:hAnsiTheme="minorHAnsi" w:cstheme="minorHAnsi"/>
          <w:rtl/>
        </w:rPr>
        <w:t>لا تتضمن الملكية الفكرية للمشروع حقوق الطبع والنشر لأي أطروحة طالب.</w:t>
      </w:r>
    </w:p>
    <w:p w14:paraId="2BCA47ED" w14:textId="77777777" w:rsidR="00E614C6"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lastRenderedPageBreak/>
        <w:t>3.7</w:t>
      </w:r>
      <w:r w:rsidRPr="003C21B1">
        <w:rPr>
          <w:rFonts w:asciiTheme="minorHAnsi" w:hAnsiTheme="minorHAnsi" w:cstheme="minorHAnsi"/>
          <w:bCs/>
          <w:rtl/>
        </w:rPr>
        <w:tab/>
        <w:t>حماية الملكية الفكرية للمشروع</w:t>
      </w:r>
    </w:p>
    <w:p w14:paraId="0A361156" w14:textId="1E934959" w:rsidR="00E614C6" w:rsidRPr="003C21B1" w:rsidRDefault="00E614C6" w:rsidP="008371C7">
      <w:pPr>
        <w:numPr>
          <w:ilvl w:val="0"/>
          <w:numId w:val="31"/>
        </w:numPr>
        <w:spacing w:line="240" w:lineRule="auto"/>
        <w:ind w:left="0" w:firstLine="0"/>
        <w:jc w:val="left"/>
        <w:rPr>
          <w:rFonts w:asciiTheme="minorHAnsi" w:hAnsiTheme="minorHAnsi" w:cstheme="minorHAnsi"/>
          <w:rtl/>
        </w:rPr>
      </w:pPr>
      <w:bookmarkStart w:id="506" w:name="_Toc494186757"/>
      <w:r w:rsidRPr="003C21B1">
        <w:rPr>
          <w:rFonts w:asciiTheme="minorHAnsi" w:hAnsiTheme="minorHAnsi" w:cstheme="minorHAnsi"/>
          <w:rtl/>
        </w:rPr>
        <w:t>يتعاون الطرفان في الحصول على الحماية، مثل حماية البراءة، للملكية الفكرية للمشروع، ويتشاركان بالتساوي في تحمل تكاليفها.</w:t>
      </w:r>
      <w:bookmarkEnd w:id="506"/>
      <w:r w:rsidR="008F0B54" w:rsidRPr="003C21B1">
        <w:rPr>
          <w:rFonts w:asciiTheme="minorHAnsi" w:hAnsiTheme="minorHAnsi" w:cstheme="minorHAnsi"/>
          <w:rtl/>
        </w:rPr>
        <w:t xml:space="preserve"> </w:t>
      </w:r>
    </w:p>
    <w:p w14:paraId="5743D999" w14:textId="094F0C8B" w:rsidR="00E614C6" w:rsidRPr="003C21B1" w:rsidRDefault="00E614C6" w:rsidP="008371C7">
      <w:pPr>
        <w:numPr>
          <w:ilvl w:val="0"/>
          <w:numId w:val="31"/>
        </w:numPr>
        <w:spacing w:line="240" w:lineRule="auto"/>
        <w:ind w:left="0" w:firstLine="0"/>
        <w:jc w:val="left"/>
        <w:rPr>
          <w:rFonts w:asciiTheme="minorHAnsi" w:hAnsiTheme="minorHAnsi" w:cstheme="minorHAnsi"/>
          <w:rtl/>
        </w:rPr>
      </w:pPr>
      <w:bookmarkStart w:id="507" w:name="_Toc494186758"/>
      <w:r w:rsidRPr="003C21B1">
        <w:rPr>
          <w:rFonts w:asciiTheme="minorHAnsi" w:hAnsiTheme="minorHAnsi" w:cstheme="minorHAnsi"/>
          <w:rtl/>
        </w:rPr>
        <w:t>إذا اختار أحد الطرفين عدم تقاسم تكلفة الحصول على الحماية لملكية فكرية معينة خاصة بالمشروع، واختار الطرف الآخر تولي مسؤولية الحصول على هذه الحماية وتحمل تكلفتها بالكامل، يقوم الطرف الذي اختار عدم التقاسم بالتنازل عن مصلحته في هذه الملكية الفكرية المعينة الخاصة بالمشروع لصالح الطرف الآخر.</w:t>
      </w:r>
      <w:r w:rsidR="008F0B54" w:rsidRPr="003C21B1">
        <w:rPr>
          <w:rFonts w:asciiTheme="minorHAnsi" w:hAnsiTheme="minorHAnsi" w:cstheme="minorHAnsi"/>
          <w:rtl/>
        </w:rPr>
        <w:t xml:space="preserve"> </w:t>
      </w:r>
      <w:r w:rsidRPr="003C21B1">
        <w:rPr>
          <w:rFonts w:asciiTheme="minorHAnsi" w:hAnsiTheme="minorHAnsi" w:cstheme="minorHAnsi"/>
          <w:rtl/>
        </w:rPr>
        <w:t>يوقع أحد الطرفين على جميع المستندات المعقولة للتأكيد على أن الطرف الآخر هو المالك الوحيد للملكية الفكرية المعينة الخاصة بالمشروع.</w:t>
      </w:r>
      <w:bookmarkEnd w:id="507"/>
    </w:p>
    <w:p w14:paraId="60FF95C0" w14:textId="77777777" w:rsidR="00E614C6" w:rsidRPr="003C21B1" w:rsidRDefault="00E614C6" w:rsidP="008371C7">
      <w:pPr>
        <w:numPr>
          <w:ilvl w:val="0"/>
          <w:numId w:val="31"/>
        </w:numPr>
        <w:spacing w:line="240" w:lineRule="auto"/>
        <w:ind w:left="0" w:firstLine="0"/>
        <w:jc w:val="left"/>
        <w:rPr>
          <w:rFonts w:asciiTheme="minorHAnsi" w:hAnsiTheme="minorHAnsi" w:cstheme="minorHAnsi"/>
          <w:rtl/>
        </w:rPr>
      </w:pPr>
      <w:bookmarkStart w:id="508" w:name="_Toc494186759"/>
      <w:r w:rsidRPr="003C21B1">
        <w:rPr>
          <w:rFonts w:asciiTheme="minorHAnsi" w:hAnsiTheme="minorHAnsi" w:cstheme="minorHAnsi"/>
          <w:rtl/>
        </w:rPr>
        <w:t>إذا لم يختار أي من الطرفين تحمل تكلفة الحصول على الحماية لملكية فكرية معينة خاصة بالمشروع، فلن يتم طلب الحماية أو سيتم التنازل عنها إذا تم إيداع طلب لها بالفعل.</w:t>
      </w:r>
      <w:bookmarkEnd w:id="508"/>
    </w:p>
    <w:p w14:paraId="4820D86B" w14:textId="485FAB6C" w:rsidR="00E614C6" w:rsidRPr="003C21B1" w:rsidRDefault="00E614C6" w:rsidP="008371C7">
      <w:pPr>
        <w:numPr>
          <w:ilvl w:val="0"/>
          <w:numId w:val="31"/>
        </w:numPr>
        <w:spacing w:line="240" w:lineRule="auto"/>
        <w:ind w:left="0" w:firstLine="0"/>
        <w:jc w:val="left"/>
        <w:rPr>
          <w:rFonts w:asciiTheme="minorHAnsi" w:hAnsiTheme="minorHAnsi" w:cstheme="minorHAnsi"/>
          <w:rtl/>
        </w:rPr>
      </w:pPr>
      <w:bookmarkStart w:id="509" w:name="_Toc494186760"/>
      <w:r w:rsidRPr="003C21B1">
        <w:rPr>
          <w:rFonts w:asciiTheme="minorHAnsi" w:hAnsiTheme="minorHAnsi" w:cstheme="minorHAnsi"/>
          <w:rtl/>
        </w:rPr>
        <w:t>ما لم يتم الاتفاق على ترخيص بموجب البند 4.7، يجوز لكل طرف استغلال الملكية الفكرية للمشروع، بشكل مباشر أو عن طريق ترخيص، دون موافقة مسبقة من الطرف الآخر ودون مساءلته.</w:t>
      </w:r>
      <w:bookmarkEnd w:id="509"/>
      <w:r w:rsidR="008F0B54" w:rsidRPr="003C21B1">
        <w:rPr>
          <w:rFonts w:asciiTheme="minorHAnsi" w:hAnsiTheme="minorHAnsi" w:cstheme="minorHAnsi"/>
          <w:rtl/>
        </w:rPr>
        <w:t xml:space="preserve"> </w:t>
      </w:r>
    </w:p>
    <w:p w14:paraId="2F1B4967" w14:textId="50589BB5" w:rsidR="00E614C6" w:rsidRPr="003C21B1" w:rsidRDefault="00E614C6" w:rsidP="008371C7">
      <w:pPr>
        <w:numPr>
          <w:ilvl w:val="0"/>
          <w:numId w:val="31"/>
        </w:numPr>
        <w:spacing w:line="240" w:lineRule="auto"/>
        <w:ind w:left="0" w:firstLine="0"/>
        <w:jc w:val="left"/>
        <w:rPr>
          <w:rFonts w:asciiTheme="minorHAnsi" w:hAnsiTheme="minorHAnsi" w:cstheme="minorHAnsi"/>
          <w:rtl/>
        </w:rPr>
      </w:pPr>
      <w:bookmarkStart w:id="510" w:name="_Toc494186761"/>
      <w:r w:rsidRPr="003C21B1">
        <w:rPr>
          <w:rFonts w:asciiTheme="minorHAnsi" w:hAnsiTheme="minorHAnsi" w:cstheme="minorHAnsi"/>
          <w:rtl/>
        </w:rPr>
        <w:t>يجوز لكل طرف التنازل عن مصلحته في الملكية الفكرية للمشروع لجهة خارجية دون موافقة الطرف الآخر ودون مساءلته.</w:t>
      </w:r>
      <w:r w:rsidR="008F0B54" w:rsidRPr="003C21B1">
        <w:rPr>
          <w:rFonts w:asciiTheme="minorHAnsi" w:hAnsiTheme="minorHAnsi" w:cstheme="minorHAnsi"/>
          <w:rtl/>
        </w:rPr>
        <w:t xml:space="preserve"> </w:t>
      </w:r>
      <w:r w:rsidRPr="003C21B1">
        <w:rPr>
          <w:rFonts w:asciiTheme="minorHAnsi" w:hAnsiTheme="minorHAnsi" w:cstheme="minorHAnsi"/>
          <w:rtl/>
        </w:rPr>
        <w:t>وأي تنازل من هذا القبيل يجب أن يخضع لموافقة الجهة الخارجية على الالتزام بهذا الاتفاق فيما يتعلق بالملكية الفكرية للمشروع المتنازل عنها.</w:t>
      </w:r>
      <w:bookmarkEnd w:id="510"/>
      <w:r w:rsidR="008F0B54" w:rsidRPr="003C21B1">
        <w:rPr>
          <w:rFonts w:asciiTheme="minorHAnsi" w:hAnsiTheme="minorHAnsi" w:cstheme="minorHAnsi"/>
          <w:rtl/>
        </w:rPr>
        <w:t xml:space="preserve"> </w:t>
      </w:r>
    </w:p>
    <w:p w14:paraId="44DBC7AA" w14:textId="77777777" w:rsidR="00E614C6" w:rsidRPr="003C21B1" w:rsidRDefault="00E614C6" w:rsidP="008371C7">
      <w:pPr>
        <w:numPr>
          <w:ilvl w:val="0"/>
          <w:numId w:val="31"/>
        </w:numPr>
        <w:spacing w:line="240" w:lineRule="auto"/>
        <w:ind w:left="0" w:firstLine="0"/>
        <w:jc w:val="left"/>
        <w:rPr>
          <w:rFonts w:asciiTheme="minorHAnsi" w:hAnsiTheme="minorHAnsi" w:cstheme="minorHAnsi"/>
          <w:rtl/>
        </w:rPr>
      </w:pPr>
      <w:r w:rsidRPr="003C21B1">
        <w:rPr>
          <w:rFonts w:asciiTheme="minorHAnsi" w:hAnsiTheme="minorHAnsi" w:cstheme="minorHAnsi"/>
          <w:rtl/>
        </w:rPr>
        <w:t>إلى الحد الذي يقتضيه القانون الواجب، يتعاون الطرفان في إنفاذ الملكية الفكرية للمشروع، بشرط أن يتحمل الطرف الذي يبدأ هذا الإنفاذ جميع التكاليف التي يتكبدها الطرف الآخر بسبب هذا الإنفاذ أو المسؤوليات المترتبة عليه.</w:t>
      </w:r>
    </w:p>
    <w:p w14:paraId="3E879708" w14:textId="77777777" w:rsidR="00E614C6"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4.7 تسويق الملكية الفكرية للمشروع</w:t>
      </w:r>
    </w:p>
    <w:p w14:paraId="72B9D250" w14:textId="0C0D277D" w:rsidR="00E614C6" w:rsidRPr="003C21B1" w:rsidRDefault="00E614C6" w:rsidP="008371C7">
      <w:pPr>
        <w:numPr>
          <w:ilvl w:val="0"/>
          <w:numId w:val="32"/>
        </w:numPr>
        <w:spacing w:line="240" w:lineRule="auto"/>
        <w:ind w:left="0" w:firstLine="0"/>
        <w:jc w:val="left"/>
        <w:rPr>
          <w:rFonts w:asciiTheme="minorHAnsi" w:hAnsiTheme="minorHAnsi" w:cstheme="minorHAnsi"/>
          <w:rtl/>
        </w:rPr>
      </w:pPr>
      <w:r w:rsidRPr="003C21B1">
        <w:rPr>
          <w:rFonts w:asciiTheme="minorHAnsi" w:hAnsiTheme="minorHAnsi" w:cstheme="minorHAnsi"/>
          <w:rtl/>
        </w:rPr>
        <w:t>في غضون 30 يوماً من تسليم التقرير النهائي إلى كل طرف، يناقش الطرفان بحسن نية احتمالات تسويق 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وبأخذ طبيعة الملكية الفكرية للمشروع في الاعتبار والسوق المحتملة لها، وما هي الملكية الفكرية الأساسية التي قد تكون ضرورية لتسويق الملكية الفكرية للمشروع، ومن الطرف الذي يملك تلك الملكية الفكرية الأساسية، ومصلحة وقدرة كل طرف على تسويق الملكية الفكرية للمشروع، يقرر الأطراف إذا ما كان يجب على طرف أو آخر تسويق الملكية الفكرية للمشروع.</w:t>
      </w:r>
    </w:p>
    <w:p w14:paraId="5DC6410B" w14:textId="67BE4C19" w:rsidR="00E614C6" w:rsidRPr="003C21B1" w:rsidRDefault="00E614C6" w:rsidP="008371C7">
      <w:pPr>
        <w:numPr>
          <w:ilvl w:val="0"/>
          <w:numId w:val="3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اختار الطرفان طرفاً واحداً لتسويق الملكية الفكرية للمشروع، يتفاوض الطرفان، في غضون 60 يوماً عقب اتّخاذ قرارهم، على ترخيص استئثاري يستتبع إتاوات لأحد الطرفين مع مراعاة مصلحة الطرف الآخر في 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وأي ترخيص من هذا القبيل يعيد منح أحد الطرفين ترخيصاً غير استئثاري وخالٍ من الإتاوات بموجب الملكية الفكرية للمشروع للأبحاث غير التجارية فقط.</w:t>
      </w:r>
    </w:p>
    <w:p w14:paraId="19BA381D" w14:textId="77777777" w:rsidR="00E614C6" w:rsidRPr="003C21B1" w:rsidRDefault="00E614C6" w:rsidP="008371C7">
      <w:pPr>
        <w:numPr>
          <w:ilvl w:val="0"/>
          <w:numId w:val="3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لم يتوصل الطرفان إلى الاتفاق على طرف يشرف على التسويق التجاري للملكية الفكرية المشتركة أو على شروط ترخيص خاص بأحد الطرفين، فيكون لكل طرف الحرية في تسويق الملكية الفكرية للمشروع مع مراعاة حقوق الطرف الآخر في الملكية الفكرية الأساسية.</w:t>
      </w:r>
    </w:p>
    <w:p w14:paraId="18076058" w14:textId="77777777" w:rsidR="00E614C6" w:rsidRPr="003C21B1" w:rsidRDefault="00E614C6" w:rsidP="008371C7">
      <w:pPr>
        <w:spacing w:line="240" w:lineRule="auto"/>
        <w:jc w:val="left"/>
        <w:rPr>
          <w:rFonts w:asciiTheme="minorHAnsi" w:hAnsiTheme="minorHAnsi" w:cstheme="minorHAnsi"/>
        </w:rPr>
      </w:pPr>
    </w:p>
    <w:p w14:paraId="6E07BF19" w14:textId="77777777" w:rsidR="00E614C6" w:rsidRPr="003C21B1" w:rsidRDefault="00E614C6" w:rsidP="008371C7">
      <w:pPr>
        <w:pStyle w:val="Heading3"/>
        <w:spacing w:line="240" w:lineRule="auto"/>
        <w:rPr>
          <w:rFonts w:asciiTheme="minorHAnsi" w:hAnsiTheme="minorHAnsi" w:cstheme="minorHAnsi"/>
          <w:bCs/>
          <w:rtl/>
        </w:rPr>
      </w:pPr>
      <w:bookmarkStart w:id="511" w:name="_Toc494186762"/>
      <w:bookmarkStart w:id="512" w:name="_Toc510355683"/>
      <w:bookmarkStart w:id="513" w:name="_Toc510538012"/>
      <w:r w:rsidRPr="003C21B1">
        <w:rPr>
          <w:rFonts w:asciiTheme="minorHAnsi" w:hAnsiTheme="minorHAnsi" w:cstheme="minorHAnsi"/>
          <w:bCs/>
          <w:rtl/>
        </w:rPr>
        <w:t>8.</w:t>
      </w:r>
      <w:r w:rsidRPr="003C21B1">
        <w:rPr>
          <w:rFonts w:asciiTheme="minorHAnsi" w:hAnsiTheme="minorHAnsi" w:cstheme="minorHAnsi"/>
          <w:bCs/>
          <w:rtl/>
        </w:rPr>
        <w:tab/>
        <w:t>المعلومات السرية</w:t>
      </w:r>
      <w:bookmarkEnd w:id="511"/>
      <w:bookmarkEnd w:id="512"/>
      <w:bookmarkEnd w:id="513"/>
    </w:p>
    <w:p w14:paraId="3A3B0596" w14:textId="77777777" w:rsidR="00E614C6" w:rsidRPr="003C21B1" w:rsidRDefault="00E614C6" w:rsidP="008371C7">
      <w:pPr>
        <w:pStyle w:val="Heading4"/>
        <w:spacing w:line="240" w:lineRule="auto"/>
        <w:rPr>
          <w:rFonts w:asciiTheme="minorHAnsi" w:hAnsiTheme="minorHAnsi" w:cstheme="minorHAnsi"/>
          <w:bCs/>
          <w:rtl/>
        </w:rPr>
      </w:pPr>
      <w:bookmarkStart w:id="514" w:name="_Toc494186763"/>
      <w:r w:rsidRPr="003C21B1">
        <w:rPr>
          <w:rFonts w:asciiTheme="minorHAnsi" w:hAnsiTheme="minorHAnsi" w:cstheme="minorHAnsi"/>
          <w:bCs/>
          <w:rtl/>
        </w:rPr>
        <w:t>1.8</w:t>
      </w:r>
      <w:r w:rsidRPr="003C21B1">
        <w:rPr>
          <w:rFonts w:asciiTheme="minorHAnsi" w:hAnsiTheme="minorHAnsi" w:cstheme="minorHAnsi"/>
          <w:bCs/>
          <w:rtl/>
        </w:rPr>
        <w:tab/>
        <w:t>استخدام المعلومات السرية والكشف عنها</w:t>
      </w:r>
      <w:bookmarkEnd w:id="514"/>
    </w:p>
    <w:p w14:paraId="05522DBA"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ab/>
        <w:t>يجب على المتلقي ألا يستخدم المعلومات السرية إلا للغرض المحدد في هذا الاتفاق صراحة، وألا يستخدمها لغرض آخر، وألا يبوح بالمعلومات السرية، ويجب ألا يكشف عن أي جزء من المعلومات السرية لأي شخص أو ينقله إليه أو يعلمه به دون الحصول على موافقة كتابية مسبقة من الكاشف والتي يجوز للكاشف منحها أو رفضها وفق تقديره.</w:t>
      </w:r>
    </w:p>
    <w:p w14:paraId="3CB0F111" w14:textId="77777777" w:rsidR="00E614C6" w:rsidRPr="003C21B1" w:rsidRDefault="00E614C6" w:rsidP="008371C7">
      <w:pPr>
        <w:pStyle w:val="Heading4"/>
        <w:spacing w:line="240" w:lineRule="auto"/>
        <w:rPr>
          <w:rFonts w:asciiTheme="minorHAnsi" w:hAnsiTheme="minorHAnsi" w:cstheme="minorHAnsi"/>
          <w:bCs/>
          <w:rtl/>
        </w:rPr>
      </w:pPr>
      <w:bookmarkStart w:id="515" w:name="_Toc494186764"/>
      <w:r w:rsidRPr="003C21B1">
        <w:rPr>
          <w:rFonts w:asciiTheme="minorHAnsi" w:hAnsiTheme="minorHAnsi" w:cstheme="minorHAnsi"/>
          <w:bCs/>
          <w:rtl/>
        </w:rPr>
        <w:t>2.8</w:t>
      </w:r>
      <w:r w:rsidRPr="003C21B1">
        <w:rPr>
          <w:rFonts w:asciiTheme="minorHAnsi" w:hAnsiTheme="minorHAnsi" w:cstheme="minorHAnsi"/>
          <w:bCs/>
          <w:rtl/>
        </w:rPr>
        <w:tab/>
        <w:t>إعفاء المتلقي</w:t>
      </w:r>
      <w:bookmarkEnd w:id="515"/>
    </w:p>
    <w:p w14:paraId="6B1CF15D"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يُعفى المتلقي من التزاماته الواردة في البند 1.8 فيما يتعلق بأي معلومات سرية:</w:t>
      </w:r>
    </w:p>
    <w:p w14:paraId="506474F8" w14:textId="77777777" w:rsidR="00E614C6" w:rsidRPr="003C21B1" w:rsidRDefault="00E614C6" w:rsidP="008371C7">
      <w:pPr>
        <w:spacing w:line="240" w:lineRule="auto"/>
        <w:ind w:left="993"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يمكن للمتلقي أن يُثبت أنها كانت في حوزته بشكل قانوني في تاريخ الكشف، وأنها لم تكن خاضعة لالتزام السرية،</w:t>
      </w:r>
    </w:p>
    <w:p w14:paraId="38E8356C" w14:textId="77777777" w:rsidR="00E614C6" w:rsidRPr="003C21B1" w:rsidRDefault="00E614C6" w:rsidP="008371C7">
      <w:pPr>
        <w:spacing w:line="240" w:lineRule="auto"/>
        <w:ind w:left="993"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تصبح جزءاً من الملك العام بطرق أخرى خلاف انتهاك هذا الاتفاق،</w:t>
      </w:r>
    </w:p>
    <w:p w14:paraId="3F563638" w14:textId="77777777" w:rsidR="00E614C6" w:rsidRPr="003C21B1" w:rsidRDefault="00E614C6" w:rsidP="008371C7">
      <w:pPr>
        <w:spacing w:line="240" w:lineRule="auto"/>
        <w:ind w:left="993"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أو يمكن للمتلقي أن يثبت أنه تلقاها بحسن نية من شخص ما دون أي التزام بالسرية.</w:t>
      </w:r>
    </w:p>
    <w:p w14:paraId="696ACED8"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lastRenderedPageBreak/>
        <w:t>يُعفى المتلقي أيضاً من التزاماته الواردة في البند 1.8 إلى الحد الذي يكون فيه المتلقي ملزماً قانوناً بالكشف عن المعلومات السرية، شريطة أن يكون المتلقي قد أخطر الكاشف بالالتزام القانوني، وإذا أمكن، يؤجل الكشف لتمكين الكاشف، إن قرر القيام بذلك، من التماس إعفاء المتلقي من ذلك الالتزام القانوني بالكشف.</w:t>
      </w:r>
    </w:p>
    <w:p w14:paraId="418E1FC4" w14:textId="77777777" w:rsidR="00E614C6" w:rsidRPr="003C21B1" w:rsidRDefault="00E614C6" w:rsidP="008371C7">
      <w:pPr>
        <w:pStyle w:val="Heading4"/>
        <w:spacing w:line="240" w:lineRule="auto"/>
        <w:rPr>
          <w:rFonts w:asciiTheme="minorHAnsi" w:hAnsiTheme="minorHAnsi" w:cstheme="minorHAnsi"/>
          <w:bCs/>
          <w:rtl/>
        </w:rPr>
      </w:pPr>
      <w:bookmarkStart w:id="516" w:name="_Toc494186765"/>
      <w:r w:rsidRPr="003C21B1">
        <w:rPr>
          <w:rFonts w:asciiTheme="minorHAnsi" w:hAnsiTheme="minorHAnsi" w:cstheme="minorHAnsi"/>
          <w:bCs/>
          <w:rtl/>
        </w:rPr>
        <w:t>3.8</w:t>
      </w:r>
      <w:r w:rsidRPr="003C21B1">
        <w:rPr>
          <w:rFonts w:asciiTheme="minorHAnsi" w:hAnsiTheme="minorHAnsi" w:cstheme="minorHAnsi"/>
          <w:bCs/>
          <w:rtl/>
        </w:rPr>
        <w:tab/>
        <w:t>استمرار سريان الالتزامات</w:t>
      </w:r>
      <w:bookmarkEnd w:id="516"/>
    </w:p>
    <w:p w14:paraId="0465803E"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لن يؤثر انتهاء مدة هذا الاتفاق أو إنهاؤه على استمرار التزامات كل طرف الواردة في البند 8.</w:t>
      </w:r>
    </w:p>
    <w:p w14:paraId="44F57C6D" w14:textId="77777777" w:rsidR="00E614C6"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4.8</w:t>
      </w:r>
      <w:r w:rsidRPr="003C21B1">
        <w:rPr>
          <w:rFonts w:asciiTheme="minorHAnsi" w:hAnsiTheme="minorHAnsi" w:cstheme="minorHAnsi"/>
          <w:bCs/>
          <w:rtl/>
        </w:rPr>
        <w:tab/>
        <w:t>استخدام الملكية الفكرية للمشروع والكشف عنها</w:t>
      </w:r>
    </w:p>
    <w:p w14:paraId="18B33A64" w14:textId="0E838571" w:rsidR="00E614C6" w:rsidRPr="003C21B1" w:rsidRDefault="00E614C6" w:rsidP="008371C7">
      <w:pPr>
        <w:numPr>
          <w:ilvl w:val="0"/>
          <w:numId w:val="6"/>
        </w:numPr>
        <w:spacing w:line="240" w:lineRule="auto"/>
        <w:ind w:left="0" w:firstLine="0"/>
        <w:jc w:val="left"/>
        <w:rPr>
          <w:rFonts w:asciiTheme="minorHAnsi" w:hAnsiTheme="minorHAnsi" w:cstheme="minorHAnsi"/>
          <w:rtl/>
        </w:rPr>
      </w:pPr>
      <w:r w:rsidRPr="003C21B1">
        <w:rPr>
          <w:rFonts w:asciiTheme="minorHAnsi" w:hAnsiTheme="minorHAnsi" w:cstheme="minorHAnsi"/>
          <w:rtl/>
        </w:rPr>
        <w:t>يتعامل كل طرف مع الملكية الفكرية للمشروع باعتبارها معلومات سرية خاصة بالطرف الآخر ولا يستخدمها أو يكشف عنها لأي شخص دون موافقة الطرف الآخر، وحتى 90 يوماً من تسليم التقرير النهائي إلى الطرفين ("مهلة التفاوض").</w:t>
      </w:r>
      <w:r w:rsidR="008F0B54" w:rsidRPr="003C21B1">
        <w:rPr>
          <w:rFonts w:asciiTheme="minorHAnsi" w:hAnsiTheme="minorHAnsi" w:cstheme="minorHAnsi"/>
          <w:rtl/>
        </w:rPr>
        <w:t xml:space="preserve"> </w:t>
      </w:r>
      <w:r w:rsidRPr="003C21B1">
        <w:rPr>
          <w:rFonts w:asciiTheme="minorHAnsi" w:hAnsiTheme="minorHAnsi" w:cstheme="minorHAnsi"/>
          <w:rtl/>
        </w:rPr>
        <w:t>ولا يسري التزام الطرف بموجب هذا البند 4.8 على الملكية الفكرية للمشروع الذي يخضع للانتصاف بموجب البند 2.8.</w:t>
      </w:r>
    </w:p>
    <w:p w14:paraId="2ED3CB2C" w14:textId="169E7A1C" w:rsidR="00E614C6" w:rsidRPr="003C21B1" w:rsidRDefault="00E614C6" w:rsidP="008371C7">
      <w:pPr>
        <w:numPr>
          <w:ilvl w:val="0"/>
          <w:numId w:val="6"/>
        </w:numPr>
        <w:spacing w:line="240" w:lineRule="auto"/>
        <w:ind w:left="0" w:firstLine="0"/>
        <w:jc w:val="left"/>
        <w:rPr>
          <w:rFonts w:asciiTheme="minorHAnsi" w:hAnsiTheme="minorHAnsi" w:cstheme="minorHAnsi"/>
          <w:rtl/>
        </w:rPr>
      </w:pPr>
      <w:r w:rsidRPr="003C21B1">
        <w:rPr>
          <w:rFonts w:asciiTheme="minorHAnsi" w:hAnsiTheme="minorHAnsi" w:cstheme="minorHAnsi"/>
          <w:rtl/>
        </w:rPr>
        <w:t>بعد انتهاء مهلة التفاوض، وما لم تنص اتفاقية ترخيص متفق عليها بموجب البند 4.7 على خلاف ذلك، يجوز لكل طرف الكشف بحرية عن الملكية الفكرية للمشروع التي يملكها منفرداً أو مشتركاً واستخدامها.</w:t>
      </w:r>
      <w:r w:rsidR="008F0B54" w:rsidRPr="003C21B1">
        <w:rPr>
          <w:rFonts w:asciiTheme="minorHAnsi" w:hAnsiTheme="minorHAnsi" w:cstheme="minorHAnsi"/>
          <w:rtl/>
        </w:rPr>
        <w:t xml:space="preserve"> </w:t>
      </w:r>
      <w:r w:rsidRPr="003C21B1">
        <w:rPr>
          <w:rFonts w:asciiTheme="minorHAnsi" w:hAnsiTheme="minorHAnsi" w:cstheme="minorHAnsi"/>
          <w:rtl/>
        </w:rPr>
        <w:t>ولا تمنح الجملة السابقة أي طرف أي حق في استغلال حقوق الملكية الفكرية أو الحقوق الأساسية المملوكة للطرف الآخر وحده.</w:t>
      </w:r>
    </w:p>
    <w:p w14:paraId="0E261D58" w14:textId="77777777" w:rsidR="00E614C6" w:rsidRPr="003C21B1" w:rsidRDefault="00E614C6" w:rsidP="008371C7">
      <w:pPr>
        <w:spacing w:line="240" w:lineRule="auto"/>
        <w:jc w:val="left"/>
        <w:rPr>
          <w:rFonts w:asciiTheme="minorHAnsi" w:hAnsiTheme="minorHAnsi" w:cstheme="minorHAnsi"/>
        </w:rPr>
      </w:pPr>
    </w:p>
    <w:p w14:paraId="674081F2" w14:textId="77777777" w:rsidR="00E614C6" w:rsidRPr="003C21B1" w:rsidRDefault="00E614C6" w:rsidP="008371C7">
      <w:pPr>
        <w:pStyle w:val="Heading3"/>
        <w:spacing w:line="240" w:lineRule="auto"/>
        <w:rPr>
          <w:rFonts w:asciiTheme="minorHAnsi" w:hAnsiTheme="minorHAnsi" w:cstheme="minorHAnsi"/>
          <w:bCs/>
          <w:rtl/>
        </w:rPr>
      </w:pPr>
      <w:bookmarkStart w:id="517" w:name="_Toc494186766"/>
      <w:bookmarkStart w:id="518" w:name="_Toc510355684"/>
      <w:bookmarkStart w:id="519" w:name="_Toc510538013"/>
      <w:r w:rsidRPr="003C21B1">
        <w:rPr>
          <w:rFonts w:asciiTheme="minorHAnsi" w:hAnsiTheme="minorHAnsi" w:cstheme="minorHAnsi"/>
          <w:bCs/>
          <w:rtl/>
        </w:rPr>
        <w:t>9.</w:t>
      </w:r>
      <w:r w:rsidRPr="003C21B1">
        <w:rPr>
          <w:rFonts w:asciiTheme="minorHAnsi" w:hAnsiTheme="minorHAnsi" w:cstheme="minorHAnsi"/>
          <w:bCs/>
          <w:rtl/>
        </w:rPr>
        <w:tab/>
        <w:t>المنشورات الأكاديمية</w:t>
      </w:r>
      <w:bookmarkEnd w:id="517"/>
      <w:bookmarkEnd w:id="518"/>
      <w:bookmarkEnd w:id="519"/>
    </w:p>
    <w:p w14:paraId="30C61DF8" w14:textId="77777777" w:rsidR="001960AD" w:rsidRPr="003C21B1" w:rsidRDefault="001960AD" w:rsidP="008371C7">
      <w:pPr>
        <w:pStyle w:val="Heading4"/>
        <w:spacing w:line="240" w:lineRule="auto"/>
        <w:rPr>
          <w:rFonts w:asciiTheme="minorHAnsi" w:hAnsiTheme="minorHAnsi" w:cstheme="minorHAnsi"/>
          <w:bCs/>
          <w:rtl/>
        </w:rPr>
      </w:pPr>
      <w:bookmarkStart w:id="520" w:name="_Hlk492972178"/>
      <w:bookmarkStart w:id="521" w:name="_Toc494186767"/>
      <w:r w:rsidRPr="003C21B1">
        <w:rPr>
          <w:rFonts w:asciiTheme="minorHAnsi" w:hAnsiTheme="minorHAnsi" w:cstheme="minorHAnsi"/>
          <w:bCs/>
          <w:rtl/>
        </w:rPr>
        <w:t>1.9</w:t>
      </w:r>
      <w:r w:rsidRPr="003C21B1">
        <w:rPr>
          <w:rFonts w:asciiTheme="minorHAnsi" w:hAnsiTheme="minorHAnsi" w:cstheme="minorHAnsi"/>
          <w:bCs/>
          <w:rtl/>
        </w:rPr>
        <w:tab/>
        <w:t>المنشورات المقترحة قبل انتهاء مهلة التفاوض</w:t>
      </w:r>
      <w:bookmarkEnd w:id="520"/>
    </w:p>
    <w:p w14:paraId="3B789301" w14:textId="6B982061"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يجب أن يقدم كل طرف إلى الآخر أي منشور مقترح. وقبل انتهاء مهلة التفاوض، لا يجوز لطرف نشر المنشور المقترح دون موافقة الطرف الآخر.</w:t>
      </w:r>
      <w:r w:rsidR="008F0B54" w:rsidRPr="003C21B1">
        <w:rPr>
          <w:rFonts w:asciiTheme="minorHAnsi" w:hAnsiTheme="minorHAnsi" w:cstheme="minorHAnsi"/>
          <w:rtl/>
        </w:rPr>
        <w:t xml:space="preserve"> </w:t>
      </w:r>
      <w:r w:rsidRPr="003C21B1">
        <w:rPr>
          <w:rFonts w:asciiTheme="minorHAnsi" w:hAnsiTheme="minorHAnsi" w:cstheme="minorHAnsi"/>
          <w:rtl/>
        </w:rPr>
        <w:t>إذا لم يوافق الطرف الآخر، في غضون 30 يوماً من استلام المنشور المقترح، على النشر أو قدم طلباً كتابياً لمراجعة محددة للمنشور المقترح أو تأخير السماح بإيداع طلبات البراءة، فإنه يجوز تقديم المنشور المقترح للنشر.</w:t>
      </w:r>
      <w:r w:rsidR="008F0B54" w:rsidRPr="003C21B1">
        <w:rPr>
          <w:rFonts w:asciiTheme="minorHAnsi" w:hAnsiTheme="minorHAnsi" w:cstheme="minorHAnsi"/>
          <w:rtl/>
        </w:rPr>
        <w:t xml:space="preserve"> </w:t>
      </w:r>
      <w:r w:rsidRPr="003C21B1">
        <w:rPr>
          <w:rFonts w:asciiTheme="minorHAnsi" w:hAnsiTheme="minorHAnsi" w:cstheme="minorHAnsi"/>
          <w:rtl/>
        </w:rPr>
        <w:t>يتعاون الطرفان لتجنب تعريض حماية البراءة المحتملة لمشروع الملكية الفكرية للخطر.</w:t>
      </w:r>
      <w:bookmarkEnd w:id="521"/>
      <w:r w:rsidR="008F0B54" w:rsidRPr="003C21B1">
        <w:rPr>
          <w:rFonts w:asciiTheme="minorHAnsi" w:hAnsiTheme="minorHAnsi" w:cstheme="minorHAnsi"/>
          <w:rtl/>
        </w:rPr>
        <w:t xml:space="preserve"> </w:t>
      </w:r>
    </w:p>
    <w:p w14:paraId="1BAC5406" w14:textId="77777777" w:rsidR="001960AD" w:rsidRPr="003C21B1" w:rsidRDefault="001960AD" w:rsidP="008371C7">
      <w:pPr>
        <w:pStyle w:val="Heading4"/>
        <w:spacing w:line="240" w:lineRule="auto"/>
        <w:rPr>
          <w:rFonts w:asciiTheme="minorHAnsi" w:hAnsiTheme="minorHAnsi" w:cstheme="minorHAnsi"/>
          <w:bCs/>
          <w:rtl/>
        </w:rPr>
      </w:pPr>
      <w:bookmarkStart w:id="522" w:name="_Toc494186768"/>
      <w:r w:rsidRPr="003C21B1">
        <w:rPr>
          <w:rFonts w:asciiTheme="minorHAnsi" w:hAnsiTheme="minorHAnsi" w:cstheme="minorHAnsi"/>
          <w:bCs/>
          <w:rtl/>
        </w:rPr>
        <w:t>2.9</w:t>
      </w:r>
      <w:r w:rsidRPr="003C21B1">
        <w:rPr>
          <w:rFonts w:asciiTheme="minorHAnsi" w:hAnsiTheme="minorHAnsi" w:cstheme="minorHAnsi"/>
          <w:bCs/>
          <w:rtl/>
        </w:rPr>
        <w:tab/>
        <w:t>المنشورات المقترحة قبل انتهاء مهلة التفاوض</w:t>
      </w:r>
    </w:p>
    <w:p w14:paraId="3D2028AC" w14:textId="2FB75D26"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يجوز لكل طرف نشر، أو السماح بنشر، أي منشور مقترح دون موافقة الطرف الآخر في أي وقت بعد مهلة التفاوض، بشرط ألا يكشف المنشور المقترح عن معلومات سرية لأحد الطرفين، أو ينتهك الحقوق الأساسية المملوكة لطرف وحده، أو ينتهك اتفاقية ترخيص متفق عليها بموجب البند 4.7.</w:t>
      </w:r>
      <w:bookmarkEnd w:id="522"/>
      <w:r w:rsidR="008F0B54" w:rsidRPr="003C21B1">
        <w:rPr>
          <w:rFonts w:asciiTheme="minorHAnsi" w:hAnsiTheme="minorHAnsi" w:cstheme="minorHAnsi"/>
          <w:rtl/>
        </w:rPr>
        <w:t xml:space="preserve"> </w:t>
      </w:r>
    </w:p>
    <w:p w14:paraId="15C514B2" w14:textId="77777777" w:rsidR="001960AD" w:rsidRPr="003C21B1" w:rsidRDefault="00E614C6" w:rsidP="008371C7">
      <w:pPr>
        <w:pStyle w:val="Heading4"/>
        <w:spacing w:line="240" w:lineRule="auto"/>
        <w:rPr>
          <w:rFonts w:asciiTheme="minorHAnsi" w:hAnsiTheme="minorHAnsi" w:cstheme="minorHAnsi"/>
          <w:bCs/>
          <w:rtl/>
        </w:rPr>
      </w:pPr>
      <w:r w:rsidRPr="003C21B1">
        <w:rPr>
          <w:rFonts w:asciiTheme="minorHAnsi" w:hAnsiTheme="minorHAnsi" w:cstheme="minorHAnsi"/>
          <w:bCs/>
          <w:rtl/>
        </w:rPr>
        <w:t>3.9</w:t>
      </w:r>
      <w:r w:rsidRPr="003C21B1">
        <w:rPr>
          <w:rFonts w:asciiTheme="minorHAnsi" w:hAnsiTheme="minorHAnsi" w:cstheme="minorHAnsi"/>
          <w:bCs/>
          <w:rtl/>
        </w:rPr>
        <w:tab/>
        <w:t>أطروحة الطالب</w:t>
      </w:r>
    </w:p>
    <w:p w14:paraId="44B7ABB5" w14:textId="6BFCA5E9"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في حال تضمنت أطروحة طالب الملكية الفكرية للمشروع وتم نشرها أو فهرستها في مكتبة، فإنها تعتبر منشوراً مقترحاً خاضعاً لهذا البند 9.</w:t>
      </w:r>
      <w:r w:rsidR="008F0B54" w:rsidRPr="003C21B1">
        <w:rPr>
          <w:rFonts w:asciiTheme="minorHAnsi" w:hAnsiTheme="minorHAnsi" w:cstheme="minorHAnsi"/>
          <w:rtl/>
        </w:rPr>
        <w:t xml:space="preserve"> </w:t>
      </w:r>
      <w:r w:rsidRPr="003C21B1">
        <w:rPr>
          <w:rFonts w:asciiTheme="minorHAnsi" w:hAnsiTheme="minorHAnsi" w:cstheme="minorHAnsi"/>
          <w:rtl/>
        </w:rPr>
        <w:t>وفي حال فحص أطروحة طالب قبل انتهاء مهلة التفاوض، فإنه يجب على الفاحصين الموافقة على التزامات السرية المنصوص عليها في البند 8.</w:t>
      </w:r>
    </w:p>
    <w:p w14:paraId="55431DB0" w14:textId="77777777" w:rsidR="001960AD" w:rsidRPr="003C21B1" w:rsidRDefault="00E614C6" w:rsidP="008371C7">
      <w:pPr>
        <w:pStyle w:val="Heading4"/>
        <w:spacing w:line="240" w:lineRule="auto"/>
        <w:rPr>
          <w:rFonts w:asciiTheme="minorHAnsi" w:hAnsiTheme="minorHAnsi" w:cstheme="minorHAnsi"/>
          <w:bCs/>
          <w:rtl/>
        </w:rPr>
      </w:pPr>
      <w:bookmarkStart w:id="523" w:name="_Toc494186769"/>
      <w:r w:rsidRPr="003C21B1">
        <w:rPr>
          <w:rFonts w:asciiTheme="minorHAnsi" w:hAnsiTheme="minorHAnsi" w:cstheme="minorHAnsi"/>
          <w:bCs/>
          <w:rtl/>
        </w:rPr>
        <w:t>4.9</w:t>
      </w:r>
      <w:r w:rsidRPr="003C21B1">
        <w:rPr>
          <w:rFonts w:asciiTheme="minorHAnsi" w:hAnsiTheme="minorHAnsi" w:cstheme="minorHAnsi"/>
          <w:bCs/>
          <w:rtl/>
        </w:rPr>
        <w:tab/>
        <w:t>المعلومات السرية للطرف الآخر</w:t>
      </w:r>
    </w:p>
    <w:p w14:paraId="0AD6C81A"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لا يجوز أن يتضمن منشور مقترح أو أطروحة طالب معلومات سرية خاصة بطرف آخر دون موافقة كتابية مسبقة منه.</w:t>
      </w:r>
      <w:bookmarkEnd w:id="523"/>
    </w:p>
    <w:p w14:paraId="6CC734C8" w14:textId="77777777" w:rsidR="00E614C6" w:rsidRPr="003C21B1" w:rsidRDefault="00E614C6" w:rsidP="008371C7">
      <w:pPr>
        <w:spacing w:line="240" w:lineRule="auto"/>
        <w:jc w:val="left"/>
        <w:rPr>
          <w:rFonts w:asciiTheme="minorHAnsi" w:hAnsiTheme="minorHAnsi" w:cstheme="minorHAnsi"/>
        </w:rPr>
      </w:pPr>
    </w:p>
    <w:p w14:paraId="3140C45C" w14:textId="77777777" w:rsidR="00E614C6" w:rsidRPr="003C21B1" w:rsidRDefault="00E614C6" w:rsidP="008371C7">
      <w:pPr>
        <w:pStyle w:val="Heading3"/>
        <w:spacing w:line="240" w:lineRule="auto"/>
        <w:rPr>
          <w:rFonts w:asciiTheme="minorHAnsi" w:hAnsiTheme="minorHAnsi" w:cstheme="minorHAnsi"/>
          <w:bCs/>
          <w:rtl/>
        </w:rPr>
      </w:pPr>
      <w:bookmarkStart w:id="524" w:name="_Toc494186770"/>
      <w:bookmarkStart w:id="525" w:name="_Toc510355685"/>
      <w:bookmarkStart w:id="526" w:name="_Toc510538014"/>
      <w:r w:rsidRPr="003C21B1">
        <w:rPr>
          <w:rFonts w:asciiTheme="minorHAnsi" w:hAnsiTheme="minorHAnsi" w:cstheme="minorHAnsi"/>
          <w:bCs/>
          <w:rtl/>
        </w:rPr>
        <w:t>11.</w:t>
      </w:r>
      <w:r w:rsidRPr="003C21B1">
        <w:rPr>
          <w:rFonts w:asciiTheme="minorHAnsi" w:hAnsiTheme="minorHAnsi" w:cstheme="minorHAnsi"/>
          <w:bCs/>
          <w:rtl/>
        </w:rPr>
        <w:tab/>
        <w:t>استبعاد الضمانات</w:t>
      </w:r>
      <w:bookmarkEnd w:id="524"/>
      <w:bookmarkEnd w:id="525"/>
      <w:bookmarkEnd w:id="526"/>
    </w:p>
    <w:p w14:paraId="1CB9BFE3" w14:textId="77777777" w:rsidR="00E614C6" w:rsidRPr="003C21B1" w:rsidRDefault="00E614C6" w:rsidP="008371C7">
      <w:pPr>
        <w:pStyle w:val="Heading4"/>
        <w:spacing w:line="240" w:lineRule="auto"/>
        <w:rPr>
          <w:rFonts w:asciiTheme="minorHAnsi" w:hAnsiTheme="minorHAnsi" w:cstheme="minorHAnsi"/>
          <w:bCs/>
          <w:rtl/>
        </w:rPr>
      </w:pPr>
      <w:bookmarkStart w:id="527" w:name="_Toc494186771"/>
      <w:r w:rsidRPr="003C21B1">
        <w:rPr>
          <w:rFonts w:asciiTheme="minorHAnsi" w:hAnsiTheme="minorHAnsi" w:cstheme="minorHAnsi"/>
          <w:bCs/>
          <w:rtl/>
        </w:rPr>
        <w:t>1.11</w:t>
      </w:r>
      <w:r w:rsidRPr="003C21B1">
        <w:rPr>
          <w:rFonts w:asciiTheme="minorHAnsi" w:hAnsiTheme="minorHAnsi" w:cstheme="minorHAnsi"/>
          <w:bCs/>
          <w:rtl/>
        </w:rPr>
        <w:tab/>
        <w:t>نتائج البحث غير مؤكدة</w:t>
      </w:r>
      <w:bookmarkEnd w:id="527"/>
    </w:p>
    <w:p w14:paraId="1D031F5D"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يقر الطرفان بعدم اليقين الأساسي فيما يتعلق بنتائج برنامج البحث.</w:t>
      </w:r>
    </w:p>
    <w:p w14:paraId="1BD6F998" w14:textId="77777777" w:rsidR="00E614C6" w:rsidRPr="003C21B1" w:rsidRDefault="00E614C6" w:rsidP="008371C7">
      <w:pPr>
        <w:pStyle w:val="Heading4"/>
        <w:spacing w:line="240" w:lineRule="auto"/>
        <w:rPr>
          <w:rFonts w:asciiTheme="minorHAnsi" w:hAnsiTheme="minorHAnsi" w:cstheme="minorHAnsi"/>
          <w:bCs/>
          <w:rtl/>
        </w:rPr>
      </w:pPr>
      <w:bookmarkStart w:id="528" w:name="_Toc494186772"/>
      <w:r w:rsidRPr="003C21B1">
        <w:rPr>
          <w:rFonts w:asciiTheme="minorHAnsi" w:hAnsiTheme="minorHAnsi" w:cstheme="minorHAnsi"/>
          <w:bCs/>
          <w:rtl/>
        </w:rPr>
        <w:t>2.11</w:t>
      </w:r>
      <w:r w:rsidRPr="003C21B1">
        <w:rPr>
          <w:rFonts w:asciiTheme="minorHAnsi" w:hAnsiTheme="minorHAnsi" w:cstheme="minorHAnsi"/>
          <w:bCs/>
          <w:rtl/>
        </w:rPr>
        <w:tab/>
        <w:t>الإقرارات</w:t>
      </w:r>
      <w:bookmarkEnd w:id="528"/>
    </w:p>
    <w:p w14:paraId="213208A6"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يقر كل طرف بما يلي:</w:t>
      </w:r>
    </w:p>
    <w:p w14:paraId="17828646" w14:textId="08BAB2B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توجد شروط أو ضمانات أخرى ملزمة لأي من الطرفين، باستثناء الضمانات المنصوص عليها صراحة في هذا الاتفاق؛</w:t>
      </w:r>
    </w:p>
    <w:p w14:paraId="0565E73A"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lastRenderedPageBreak/>
        <w:t>(ب)</w:t>
      </w:r>
      <w:r w:rsidRPr="003C21B1">
        <w:rPr>
          <w:rFonts w:asciiTheme="minorHAnsi" w:hAnsiTheme="minorHAnsi" w:cstheme="minorHAnsi"/>
          <w:rtl/>
        </w:rPr>
        <w:tab/>
        <w:t>لم يقدم أي طرف، هو أو أي شخص ينوب عنه، أي ضمان أو تعهد أو تفاهم على الإطلاق غير منصوص عليه صراحة في هذا الاتفاق،</w:t>
      </w:r>
    </w:p>
    <w:p w14:paraId="31644D99"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توجد ضمانات قانونية ملزمة لأي من الطرفين إلى الحد الأقصى الذي يسمح به القانون،</w:t>
      </w:r>
    </w:p>
    <w:p w14:paraId="7001C2E4"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لم يتم تقديم أي تعهد أو وعد من أي نوع، غير مدرج صراحةً في هذا الاتفاق، قبل التوقيع على الاتفاق.</w:t>
      </w:r>
    </w:p>
    <w:p w14:paraId="0E9E9CA4" w14:textId="77777777" w:rsidR="00E614C6" w:rsidRPr="003C21B1" w:rsidRDefault="00E614C6" w:rsidP="008371C7">
      <w:pPr>
        <w:pStyle w:val="Heading4"/>
        <w:spacing w:line="240" w:lineRule="auto"/>
        <w:rPr>
          <w:rFonts w:asciiTheme="minorHAnsi" w:hAnsiTheme="minorHAnsi" w:cstheme="minorHAnsi"/>
          <w:bCs/>
          <w:rtl/>
        </w:rPr>
      </w:pPr>
      <w:bookmarkStart w:id="529" w:name="_Toc494186773"/>
      <w:r w:rsidRPr="003C21B1">
        <w:rPr>
          <w:rFonts w:asciiTheme="minorHAnsi" w:hAnsiTheme="minorHAnsi" w:cstheme="minorHAnsi"/>
          <w:bCs/>
          <w:rtl/>
        </w:rPr>
        <w:t>3.11</w:t>
      </w:r>
      <w:r w:rsidRPr="003C21B1">
        <w:rPr>
          <w:rFonts w:asciiTheme="minorHAnsi" w:hAnsiTheme="minorHAnsi" w:cstheme="minorHAnsi"/>
          <w:bCs/>
          <w:rtl/>
        </w:rPr>
        <w:tab/>
        <w:t>لا توجد ضمانات أخرى</w:t>
      </w:r>
      <w:bookmarkEnd w:id="529"/>
    </w:p>
    <w:p w14:paraId="75EC0422"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يقر كل طرف بأنه لم يقدم أي من الطرفين أي ضمان أو إقرار على الإطلاق فيما يتعلق بما يلي:</w:t>
      </w:r>
    </w:p>
    <w:p w14:paraId="7A679445"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سلامة الملكية الفكرية للمشروع،</w:t>
      </w:r>
    </w:p>
    <w:p w14:paraId="72B00816"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تسويق المنتجات المستمدة من الملكية الفكرية للمشروع،</w:t>
      </w:r>
    </w:p>
    <w:p w14:paraId="663318EB"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قابلية تسويق هذه المنتجات،</w:t>
      </w:r>
    </w:p>
    <w:p w14:paraId="514FE2F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الأرباح أو الإيرادات التي قد تتأتى من تسويق هذه المنتجات،</w:t>
      </w:r>
    </w:p>
    <w:p w14:paraId="00C3C1CE"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آفاق تسويق أي جزء من الملكية الفكرية للمشروع،</w:t>
      </w:r>
    </w:p>
    <w:p w14:paraId="70EEB0A8"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أي نتائج للبحث،</w:t>
      </w:r>
    </w:p>
    <w:p w14:paraId="0FFC1F69"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أهلية الحماية ببراءة لأي ملكية فكرية للمشروع،</w:t>
      </w:r>
    </w:p>
    <w:p w14:paraId="564DC042"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(ح)</w:t>
      </w:r>
      <w:r w:rsidRPr="003C21B1">
        <w:rPr>
          <w:rFonts w:asciiTheme="minorHAnsi" w:hAnsiTheme="minorHAnsi" w:cstheme="minorHAnsi"/>
          <w:rtl/>
        </w:rPr>
        <w:tab/>
        <w:t>صلاحية أو قابلية إنفاذ أي براءة تطالب بأي ملكية فكرية للمشروع،</w:t>
      </w:r>
    </w:p>
    <w:p w14:paraId="7FD577E5"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(ط)</w:t>
      </w:r>
      <w:r w:rsidRPr="003C21B1">
        <w:rPr>
          <w:rFonts w:asciiTheme="minorHAnsi" w:hAnsiTheme="minorHAnsi" w:cstheme="minorHAnsi"/>
          <w:rtl/>
        </w:rPr>
        <w:tab/>
        <w:t>إذا ما كان سيتم تحقيق أي نتيجة مرحلية مهمة أو يمكن تحقيقها.</w:t>
      </w:r>
      <w:r w:rsidRPr="003C21B1">
        <w:rPr>
          <w:rStyle w:val="FootnoteReference"/>
          <w:rFonts w:asciiTheme="minorHAnsi" w:hAnsiTheme="minorHAnsi" w:cstheme="minorHAnsi"/>
          <w:rtl/>
        </w:rPr>
        <w:footnoteReference w:id="81"/>
      </w:r>
    </w:p>
    <w:p w14:paraId="3B6576D1" w14:textId="77777777" w:rsidR="00E614C6" w:rsidRPr="003C21B1" w:rsidRDefault="00E614C6" w:rsidP="008371C7">
      <w:pPr>
        <w:spacing w:line="240" w:lineRule="auto"/>
        <w:jc w:val="left"/>
        <w:rPr>
          <w:rFonts w:asciiTheme="minorHAnsi" w:hAnsiTheme="minorHAnsi" w:cstheme="minorHAnsi"/>
        </w:rPr>
      </w:pPr>
    </w:p>
    <w:p w14:paraId="3E8BF5AF" w14:textId="77777777" w:rsidR="00E614C6" w:rsidRPr="003C21B1" w:rsidRDefault="00E614C6" w:rsidP="008371C7">
      <w:pPr>
        <w:pStyle w:val="Heading3"/>
        <w:spacing w:line="240" w:lineRule="auto"/>
        <w:rPr>
          <w:rFonts w:asciiTheme="minorHAnsi" w:hAnsiTheme="minorHAnsi" w:cstheme="minorHAnsi"/>
          <w:bCs/>
          <w:rtl/>
        </w:rPr>
      </w:pPr>
      <w:bookmarkStart w:id="530" w:name="_Toc494186774"/>
      <w:bookmarkStart w:id="531" w:name="_Toc510355686"/>
      <w:bookmarkStart w:id="532" w:name="_Toc510538015"/>
      <w:r w:rsidRPr="003C21B1">
        <w:rPr>
          <w:rFonts w:asciiTheme="minorHAnsi" w:hAnsiTheme="minorHAnsi" w:cstheme="minorHAnsi"/>
          <w:bCs/>
          <w:rtl/>
        </w:rPr>
        <w:t xml:space="preserve"> 12.</w:t>
      </w:r>
      <w:r w:rsidRPr="003C21B1">
        <w:rPr>
          <w:rFonts w:asciiTheme="minorHAnsi" w:hAnsiTheme="minorHAnsi" w:cstheme="minorHAnsi"/>
          <w:bCs/>
          <w:rtl/>
        </w:rPr>
        <w:tab/>
        <w:t>المسؤوليات</w:t>
      </w:r>
      <w:bookmarkEnd w:id="530"/>
      <w:bookmarkEnd w:id="531"/>
      <w:bookmarkEnd w:id="532"/>
    </w:p>
    <w:p w14:paraId="1A5D1889" w14:textId="534BCACE" w:rsidR="00E614C6" w:rsidRPr="003C21B1" w:rsidRDefault="00E614C6" w:rsidP="008371C7">
      <w:pPr>
        <w:pStyle w:val="Heading4"/>
        <w:spacing w:line="240" w:lineRule="auto"/>
        <w:rPr>
          <w:rFonts w:asciiTheme="minorHAnsi" w:hAnsiTheme="minorHAnsi" w:cstheme="minorHAnsi"/>
          <w:bCs/>
          <w:rtl/>
        </w:rPr>
      </w:pPr>
      <w:bookmarkStart w:id="533" w:name="_Toc494186775"/>
      <w:r w:rsidRPr="003C21B1">
        <w:rPr>
          <w:rFonts w:asciiTheme="minorHAnsi" w:hAnsiTheme="minorHAnsi" w:cstheme="minorHAnsi"/>
          <w:bCs/>
          <w:rtl/>
        </w:rPr>
        <w:t>1.</w:t>
      </w:r>
      <w:r w:rsidR="007258AC">
        <w:rPr>
          <w:rFonts w:asciiTheme="minorHAnsi" w:hAnsiTheme="minorHAnsi" w:cstheme="minorHAnsi" w:hint="cs"/>
          <w:bCs/>
          <w:rtl/>
        </w:rPr>
        <w:t>12</w:t>
      </w:r>
      <w:r w:rsidRPr="003C21B1">
        <w:rPr>
          <w:rFonts w:asciiTheme="minorHAnsi" w:hAnsiTheme="minorHAnsi" w:cstheme="minorHAnsi"/>
          <w:bCs/>
          <w:rtl/>
        </w:rPr>
        <w:tab/>
        <w:t>الحد المفروض على المسؤولية</w:t>
      </w:r>
      <w:bookmarkEnd w:id="533"/>
    </w:p>
    <w:p w14:paraId="00831112" w14:textId="1DB0173B"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بصرف النظر عن أي شيء يخالف ذلك في هذا الاتفاق، تقتصر كامل مسؤولية الطرف بموجب هذا الاتفاق، بصرف النظر عن الأساس الذي يحق للطرف الآخر أن يطالب استناداً إليه بتعويضات (بما في ذلك الانتهاك الجوهري أو الإهمال أو التضليل أو غير ذلك من المطالبات المتعلقة بالعقود أو الأضرار)، في مجملها على جميع المطالبات وأسباب رفع الدعوى للأضرار المباشرة الفعلية، ولكن لا تزيد بأي حال من الأحوال عن:</w:t>
      </w:r>
    </w:p>
    <w:p w14:paraId="3F329616" w14:textId="77777777" w:rsidR="00A2365C" w:rsidRPr="003C21B1" w:rsidRDefault="00A2365C" w:rsidP="008371C7">
      <w:pPr>
        <w:spacing w:line="240" w:lineRule="auto"/>
        <w:jc w:val="left"/>
        <w:rPr>
          <w:rFonts w:asciiTheme="minorHAnsi" w:hAnsiTheme="minorHAnsi" w:cstheme="minorHAnsi"/>
        </w:rPr>
      </w:pPr>
    </w:p>
    <w:p w14:paraId="12B4ACD4"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المبلغ المدفوع لذلك الطرف بموجب هذا الاتفاق،</w:t>
      </w:r>
    </w:p>
    <w:p w14:paraId="3856EFFF" w14:textId="021B4A09" w:rsidR="00E614C6" w:rsidRPr="003C21B1" w:rsidRDefault="00E614C6" w:rsidP="00A2365C">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10.00 دولارات،</w:t>
      </w:r>
      <w:r w:rsidRPr="003C21B1">
        <w:rPr>
          <w:rStyle w:val="FootnoteReference"/>
          <w:rFonts w:asciiTheme="minorHAnsi" w:hAnsiTheme="minorHAnsi" w:cstheme="minorHAnsi"/>
          <w:rtl/>
        </w:rPr>
        <w:footnoteReference w:id="82"/>
      </w:r>
      <w:r w:rsidR="008F0B54" w:rsidRPr="003C21B1">
        <w:rPr>
          <w:rFonts w:asciiTheme="minorHAnsi" w:hAnsiTheme="minorHAnsi" w:cstheme="minorHAnsi"/>
          <w:rtl/>
        </w:rPr>
        <w:t xml:space="preserve"> </w:t>
      </w:r>
      <w:r w:rsidRPr="003C21B1">
        <w:rPr>
          <w:rFonts w:asciiTheme="minorHAnsi" w:hAnsiTheme="minorHAnsi" w:cstheme="minorHAnsi"/>
          <w:rtl/>
        </w:rPr>
        <w:t>أيهما كان المبلغ الأعلى.</w:t>
      </w:r>
    </w:p>
    <w:p w14:paraId="7A41DF34"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تنطبق الفقرة (أ) في حال إخلال أحد الطرفين بالتزاماته بالسرية في هذا الاتفاق.</w:t>
      </w:r>
    </w:p>
    <w:p w14:paraId="4C1CB85D" w14:textId="77777777" w:rsidR="00A27304" w:rsidRPr="003C21B1" w:rsidRDefault="00A27304" w:rsidP="008371C7">
      <w:pPr>
        <w:spacing w:line="240" w:lineRule="auto"/>
        <w:jc w:val="left"/>
        <w:rPr>
          <w:rFonts w:asciiTheme="minorHAnsi" w:hAnsiTheme="minorHAnsi" w:cstheme="minorHAnsi"/>
        </w:rPr>
      </w:pPr>
    </w:p>
    <w:p w14:paraId="04D9A5F9" w14:textId="77777777" w:rsidR="00E614C6" w:rsidRPr="003C21B1" w:rsidRDefault="00E614C6" w:rsidP="008371C7">
      <w:pPr>
        <w:pStyle w:val="Heading4"/>
        <w:spacing w:line="240" w:lineRule="auto"/>
        <w:rPr>
          <w:rFonts w:asciiTheme="minorHAnsi" w:hAnsiTheme="minorHAnsi" w:cstheme="minorHAnsi"/>
          <w:bCs/>
          <w:rtl/>
        </w:rPr>
      </w:pPr>
      <w:bookmarkStart w:id="534" w:name="_Toc494186776"/>
      <w:r w:rsidRPr="003C21B1">
        <w:rPr>
          <w:rFonts w:asciiTheme="minorHAnsi" w:hAnsiTheme="minorHAnsi" w:cstheme="minorHAnsi"/>
          <w:bCs/>
          <w:rtl/>
        </w:rPr>
        <w:t>2.12</w:t>
      </w:r>
      <w:r w:rsidRPr="003C21B1">
        <w:rPr>
          <w:rFonts w:asciiTheme="minorHAnsi" w:hAnsiTheme="minorHAnsi" w:cstheme="minorHAnsi"/>
          <w:bCs/>
          <w:rtl/>
        </w:rPr>
        <w:tab/>
        <w:t>التعويض</w:t>
      </w:r>
      <w:bookmarkEnd w:id="534"/>
    </w:p>
    <w:p w14:paraId="2CC1014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 xml:space="preserve">يعوض كل طرف الطرف الآخر ومسؤوليه وموظفيه والمتعاقدين معه من الباطن ووكلائه ويواصل تعويضهم عن جميع الدعاوي أو المطالبات أو الإجراءات أو المطالب (بما في ذلك التي قد ترفعها جهات خارجية) التي قد تُرفع ضده أو ضدهم، سواء </w:t>
      </w:r>
      <w:r w:rsidRPr="003C21B1">
        <w:rPr>
          <w:rFonts w:asciiTheme="minorHAnsi" w:hAnsiTheme="minorHAnsi" w:cstheme="minorHAnsi"/>
          <w:rtl/>
        </w:rPr>
        <w:lastRenderedPageBreak/>
        <w:t>منفردين أو مجتمعين، فيما يتعلق بأي خسارة أو وفاة أو إصابة أو مرض أو ضرر (سواء كان شخصياً أو خاصاً بملكية) ناجم عن استخدام ذلك الطرف للملكية الفكرية للمشروع، بما في ذلك تسويق الملكية الفكرية للمشروع (إن وجد).</w:t>
      </w:r>
    </w:p>
    <w:p w14:paraId="035B9129"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يعد الالتزام بتعويض الطرف 1 ومسؤوليه وموظفيه والمتعاقدين معه من الباطن ووكلائه المنصوص عليه في الفقرة (أ) التزاماً مستمراً منفصلاً ومستقلاً عن الالتزامات الأخرى، ويظل سارياً بعد انتهاء مدة هذا الاتفاق أو إنهائه.</w:t>
      </w:r>
    </w:p>
    <w:p w14:paraId="6ADC8F7C" w14:textId="77777777" w:rsidR="00E614C6" w:rsidRPr="003C21B1" w:rsidRDefault="00E614C6" w:rsidP="008371C7">
      <w:pPr>
        <w:spacing w:line="240" w:lineRule="auto"/>
        <w:jc w:val="left"/>
        <w:rPr>
          <w:rFonts w:asciiTheme="minorHAnsi" w:hAnsiTheme="minorHAnsi" w:cstheme="minorHAnsi"/>
        </w:rPr>
      </w:pPr>
    </w:p>
    <w:p w14:paraId="2A796DBA" w14:textId="77777777" w:rsidR="00E614C6" w:rsidRPr="003C21B1" w:rsidRDefault="00E614C6" w:rsidP="008371C7">
      <w:pPr>
        <w:pStyle w:val="Heading3"/>
        <w:spacing w:line="240" w:lineRule="auto"/>
        <w:rPr>
          <w:rFonts w:asciiTheme="minorHAnsi" w:hAnsiTheme="minorHAnsi" w:cstheme="minorHAnsi"/>
          <w:bCs/>
          <w:rtl/>
        </w:rPr>
      </w:pPr>
      <w:bookmarkStart w:id="535" w:name="_Toc494186777"/>
      <w:bookmarkStart w:id="536" w:name="_Toc510355687"/>
      <w:bookmarkStart w:id="537" w:name="_Toc510538016"/>
      <w:r w:rsidRPr="003C21B1">
        <w:rPr>
          <w:rFonts w:asciiTheme="minorHAnsi" w:hAnsiTheme="minorHAnsi" w:cstheme="minorHAnsi"/>
          <w:bCs/>
          <w:rtl/>
        </w:rPr>
        <w:t>13.</w:t>
      </w:r>
      <w:r w:rsidRPr="003C21B1">
        <w:rPr>
          <w:rFonts w:asciiTheme="minorHAnsi" w:hAnsiTheme="minorHAnsi" w:cstheme="minorHAnsi"/>
          <w:bCs/>
          <w:rtl/>
        </w:rPr>
        <w:tab/>
        <w:t>حل النزاع</w:t>
      </w:r>
      <w:bookmarkEnd w:id="535"/>
      <w:bookmarkEnd w:id="536"/>
      <w:bookmarkEnd w:id="537"/>
    </w:p>
    <w:p w14:paraId="0F733EC8" w14:textId="787A2D6A"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(10)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يجتمع الطرفان، خلال عشرة (10) أيام من تقديم هذا الطلب المكتوب، لمدة يوم واحد مع وسيط محايد بهدف وحيد، ألا وهو النظر في بدائل لتسوية النزاع غير التقاضي.</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(10) أيام بعد جلسة الوساطة التي تستغرق يوماً واحداً، يحق لأي طرف الشروع في إجراءات التقاضي.</w:t>
      </w:r>
    </w:p>
    <w:p w14:paraId="533C39B3" w14:textId="1BE58C0A"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تقاضي أو تحكيم بشأن النزاع الذي يناقشه الأطراف بموجب البند 13 هذا، سواء قبل تلك المناقشات أو في أثنائها.</w:t>
      </w:r>
      <w:r w:rsidR="008F0B54" w:rsidRPr="003C21B1">
        <w:rPr>
          <w:rFonts w:asciiTheme="minorHAnsi" w:hAnsiTheme="minorHAnsi" w:cstheme="minorHAnsi"/>
          <w:rtl/>
        </w:rPr>
        <w:t xml:space="preserve"> </w:t>
      </w:r>
      <w:r w:rsidRPr="003C21B1">
        <w:rPr>
          <w:rFonts w:asciiTheme="minorHAnsi" w:hAnsiTheme="minorHAnsi" w:cstheme="minorHAnsi"/>
          <w:rtl/>
        </w:rPr>
        <w:t>يوافق كل طرف أيضاً على إبقاء سرية أي معلومات يكشف عنها الطرف الآخر خلال هذه المناقشات (باستثناء المعلومات الموجودة بالفعل في الملك العام).</w:t>
      </w:r>
    </w:p>
    <w:p w14:paraId="487E66F6" w14:textId="77777777" w:rsidR="00E614C6" w:rsidRPr="003C21B1" w:rsidRDefault="00E614C6" w:rsidP="008371C7">
      <w:pPr>
        <w:spacing w:line="240" w:lineRule="auto"/>
        <w:jc w:val="left"/>
        <w:rPr>
          <w:rFonts w:asciiTheme="minorHAnsi" w:hAnsiTheme="minorHAnsi" w:cstheme="minorHAnsi"/>
        </w:rPr>
      </w:pPr>
    </w:p>
    <w:p w14:paraId="3440CA87" w14:textId="77777777" w:rsidR="00E614C6" w:rsidRPr="003C21B1" w:rsidRDefault="00E614C6" w:rsidP="008371C7">
      <w:pPr>
        <w:pStyle w:val="Heading3"/>
        <w:spacing w:line="240" w:lineRule="auto"/>
        <w:rPr>
          <w:rFonts w:asciiTheme="minorHAnsi" w:hAnsiTheme="minorHAnsi" w:cstheme="minorHAnsi"/>
          <w:bCs/>
          <w:rtl/>
        </w:rPr>
      </w:pPr>
      <w:bookmarkStart w:id="538" w:name="_Toc494186778"/>
      <w:bookmarkStart w:id="539" w:name="_Toc510355688"/>
      <w:bookmarkStart w:id="540" w:name="_Toc510538017"/>
      <w:r w:rsidRPr="003C21B1">
        <w:rPr>
          <w:rFonts w:asciiTheme="minorHAnsi" w:hAnsiTheme="minorHAnsi" w:cstheme="minorHAnsi"/>
          <w:bCs/>
          <w:rtl/>
        </w:rPr>
        <w:t xml:space="preserve"> 14.</w:t>
      </w:r>
      <w:r w:rsidRPr="003C21B1">
        <w:rPr>
          <w:rFonts w:asciiTheme="minorHAnsi" w:hAnsiTheme="minorHAnsi" w:cstheme="minorHAnsi"/>
          <w:bCs/>
          <w:rtl/>
        </w:rPr>
        <w:tab/>
        <w:t>الإنهاء</w:t>
      </w:r>
      <w:bookmarkEnd w:id="538"/>
      <w:bookmarkEnd w:id="539"/>
      <w:bookmarkEnd w:id="540"/>
    </w:p>
    <w:p w14:paraId="34A66ABF" w14:textId="77777777" w:rsidR="00E614C6" w:rsidRPr="003C21B1" w:rsidRDefault="00E614C6" w:rsidP="008371C7">
      <w:pPr>
        <w:pStyle w:val="Heading4"/>
        <w:spacing w:line="240" w:lineRule="auto"/>
        <w:rPr>
          <w:rFonts w:asciiTheme="minorHAnsi" w:hAnsiTheme="minorHAnsi" w:cstheme="minorHAnsi"/>
          <w:bCs/>
          <w:rtl/>
        </w:rPr>
      </w:pPr>
      <w:bookmarkStart w:id="541" w:name="_Toc494186779"/>
      <w:r w:rsidRPr="003C21B1">
        <w:rPr>
          <w:rFonts w:asciiTheme="minorHAnsi" w:hAnsiTheme="minorHAnsi" w:cstheme="minorHAnsi"/>
          <w:bCs/>
          <w:rtl/>
        </w:rPr>
        <w:t>1.14</w:t>
      </w:r>
      <w:r w:rsidRPr="003C21B1">
        <w:rPr>
          <w:rFonts w:asciiTheme="minorHAnsi" w:hAnsiTheme="minorHAnsi" w:cstheme="minorHAnsi"/>
          <w:bCs/>
          <w:rtl/>
        </w:rPr>
        <w:tab/>
        <w:t>الإنهاء بسبب التخلف عن الالتزامات</w:t>
      </w:r>
      <w:bookmarkEnd w:id="541"/>
    </w:p>
    <w:p w14:paraId="6F59E2B9"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665BBC08" w14:textId="77777777" w:rsidR="00E614C6" w:rsidRPr="003C21B1" w:rsidRDefault="00E614C6" w:rsidP="008371C7">
      <w:pPr>
        <w:pStyle w:val="Heading4"/>
        <w:spacing w:line="240" w:lineRule="auto"/>
        <w:rPr>
          <w:rFonts w:asciiTheme="minorHAnsi" w:hAnsiTheme="minorHAnsi" w:cstheme="minorHAnsi"/>
          <w:bCs/>
          <w:rtl/>
        </w:rPr>
      </w:pPr>
      <w:bookmarkStart w:id="542" w:name="_Toc494186780"/>
      <w:r w:rsidRPr="003C21B1">
        <w:rPr>
          <w:rFonts w:asciiTheme="minorHAnsi" w:hAnsiTheme="minorHAnsi" w:cstheme="minorHAnsi"/>
          <w:bCs/>
          <w:rtl/>
        </w:rPr>
        <w:t>2.14</w:t>
      </w:r>
      <w:r w:rsidRPr="003C21B1">
        <w:rPr>
          <w:rFonts w:asciiTheme="minorHAnsi" w:hAnsiTheme="minorHAnsi" w:cstheme="minorHAnsi"/>
          <w:bCs/>
          <w:rtl/>
        </w:rPr>
        <w:tab/>
        <w:t>الإنهاء بسبب حدث تخلف عن الالتزامات</w:t>
      </w:r>
      <w:bookmarkEnd w:id="542"/>
    </w:p>
    <w:p w14:paraId="68495D3D" w14:textId="61118EF0"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في حالة وقوع حدث تخلف عن الالتزامات، يجوز للطرف غير المتخلف إنهاء هذا الاتفاق فوراً بموجب إخطار كتابي.</w:t>
      </w:r>
      <w:r w:rsidR="008F0B54" w:rsidRPr="003C21B1">
        <w:rPr>
          <w:rFonts w:asciiTheme="minorHAnsi" w:hAnsiTheme="minorHAnsi" w:cstheme="minorHAnsi"/>
          <w:rtl/>
        </w:rPr>
        <w:t xml:space="preserve"> </w:t>
      </w:r>
      <w:r w:rsidRPr="003C21B1">
        <w:rPr>
          <w:rFonts w:asciiTheme="minorHAnsi" w:hAnsiTheme="minorHAnsi" w:cstheme="minorHAnsi"/>
          <w:rtl/>
        </w:rPr>
        <w:t>في إطار هذا الاتفاق، يعتبر كل مما يلي حدثاً من أحداث التخلف عن الالتزامات:</w:t>
      </w:r>
    </w:p>
    <w:p w14:paraId="618AE14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إذا تنازل أحد الطرفين عن تنفيذ هذا الاتفاق إلى شخص آخر أو تعاقد معه من الباطن دون موافقة كتابية مسبقة من الطرف الآخر،</w:t>
      </w:r>
    </w:p>
    <w:p w14:paraId="27F20F48"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إذا أصبح أحد الطرفين معسراً أو خاضعاً للإدارة أو التصفية.</w:t>
      </w:r>
      <w:r w:rsidRPr="003C21B1">
        <w:rPr>
          <w:rStyle w:val="FootnoteReference"/>
          <w:rFonts w:asciiTheme="minorHAnsi" w:hAnsiTheme="minorHAnsi" w:cstheme="minorHAnsi"/>
          <w:rtl/>
        </w:rPr>
        <w:footnoteReference w:id="83"/>
      </w:r>
    </w:p>
    <w:p w14:paraId="0C40FB80" w14:textId="77777777" w:rsidR="00E614C6" w:rsidRPr="003C21B1" w:rsidRDefault="00E614C6" w:rsidP="008371C7">
      <w:pPr>
        <w:spacing w:line="240" w:lineRule="auto"/>
        <w:jc w:val="left"/>
        <w:rPr>
          <w:rFonts w:asciiTheme="minorHAnsi" w:hAnsiTheme="minorHAnsi" w:cstheme="minorHAnsi"/>
        </w:rPr>
      </w:pPr>
    </w:p>
    <w:p w14:paraId="33FD15C6" w14:textId="77777777" w:rsidR="00E614C6" w:rsidRPr="003C21B1" w:rsidRDefault="00E614C6" w:rsidP="008371C7">
      <w:pPr>
        <w:pStyle w:val="Heading4"/>
        <w:spacing w:line="240" w:lineRule="auto"/>
        <w:rPr>
          <w:rFonts w:asciiTheme="minorHAnsi" w:hAnsiTheme="minorHAnsi" w:cstheme="minorHAnsi"/>
          <w:bCs/>
          <w:rtl/>
        </w:rPr>
      </w:pPr>
      <w:bookmarkStart w:id="543" w:name="_Toc494186781"/>
      <w:r w:rsidRPr="003C21B1">
        <w:rPr>
          <w:rFonts w:asciiTheme="minorHAnsi" w:hAnsiTheme="minorHAnsi" w:cstheme="minorHAnsi"/>
          <w:bCs/>
          <w:rtl/>
        </w:rPr>
        <w:t>3.14</w:t>
      </w:r>
      <w:r w:rsidRPr="003C21B1">
        <w:rPr>
          <w:rFonts w:asciiTheme="minorHAnsi" w:hAnsiTheme="minorHAnsi" w:cstheme="minorHAnsi"/>
          <w:bCs/>
          <w:rtl/>
        </w:rPr>
        <w:tab/>
        <w:t>الإنهاء لا يؤثر على الحقوق أو الالتزامات السابقة أو الحقوق المستحقة</w:t>
      </w:r>
      <w:bookmarkEnd w:id="543"/>
    </w:p>
    <w:p w14:paraId="0F391038" w14:textId="41A106DF"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1B2FEC2B" w14:textId="77777777" w:rsidR="00E614C6"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كان من المقرر تنفيذها قبل تاريخ الإنهاء الفعلي لهذا الاتفاق،</w:t>
      </w:r>
    </w:p>
    <w:p w14:paraId="390A483C" w14:textId="0C77F2F7" w:rsidR="00F40B4D" w:rsidRPr="003C21B1" w:rsidRDefault="00F40B4D" w:rsidP="008371C7">
      <w:pPr>
        <w:spacing w:line="240" w:lineRule="auto"/>
        <w:jc w:val="left"/>
        <w:rPr>
          <w:rFonts w:asciiTheme="minorHAnsi" w:hAnsiTheme="minorHAnsi" w:cstheme="minorHAnsi"/>
          <w:rtl/>
        </w:rPr>
      </w:pPr>
      <w:r>
        <w:rPr>
          <w:rFonts w:asciiTheme="minorHAnsi" w:hAnsiTheme="minorHAnsi" w:cstheme="minorHAnsi" w:hint="cs"/>
          <w:rtl/>
        </w:rPr>
        <w:t>أو</w:t>
      </w:r>
    </w:p>
    <w:p w14:paraId="1883ED76"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التي كان من المقرر تنفيذها نتيجة لذلك الإنهاء.</w:t>
      </w:r>
    </w:p>
    <w:p w14:paraId="1839986B"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lastRenderedPageBreak/>
        <w:t>(ب)</w:t>
      </w:r>
      <w:r w:rsidRPr="003C21B1">
        <w:rPr>
          <w:rFonts w:asciiTheme="minorHAnsi" w:hAnsiTheme="minorHAnsi" w:cstheme="minorHAnsi"/>
          <w:rtl/>
        </w:rPr>
        <w:tab/>
        <w:t>لن يؤثر إنهاء هذا الاتفاق على أي حقوق مستحقة لأي طرف قبل الإنهاء، أو التي تنشأ فيما يتعلق بالإنهاء، والتي يتم الاحتفاظ بها.</w:t>
      </w:r>
    </w:p>
    <w:p w14:paraId="7498FE76" w14:textId="77777777" w:rsidR="00E614C6" w:rsidRPr="003C21B1" w:rsidRDefault="00E614C6" w:rsidP="008371C7">
      <w:pPr>
        <w:spacing w:line="240" w:lineRule="auto"/>
        <w:jc w:val="left"/>
        <w:rPr>
          <w:rFonts w:asciiTheme="minorHAnsi" w:hAnsiTheme="minorHAnsi" w:cstheme="minorHAnsi"/>
        </w:rPr>
      </w:pPr>
    </w:p>
    <w:p w14:paraId="2C66DA8C" w14:textId="77777777" w:rsidR="00E614C6" w:rsidRPr="003C21B1" w:rsidRDefault="00E614C6" w:rsidP="008371C7">
      <w:pPr>
        <w:pStyle w:val="Heading3"/>
        <w:spacing w:line="240" w:lineRule="auto"/>
        <w:rPr>
          <w:rFonts w:asciiTheme="minorHAnsi" w:hAnsiTheme="minorHAnsi" w:cstheme="minorHAnsi"/>
          <w:bCs/>
          <w:rtl/>
        </w:rPr>
      </w:pPr>
      <w:bookmarkStart w:id="544" w:name="_Toc494186782"/>
      <w:bookmarkStart w:id="545" w:name="_Toc510355689"/>
      <w:bookmarkStart w:id="546" w:name="_Toc510538018"/>
      <w:r w:rsidRPr="003C21B1">
        <w:rPr>
          <w:rFonts w:asciiTheme="minorHAnsi" w:hAnsiTheme="minorHAnsi" w:cstheme="minorHAnsi"/>
          <w:bCs/>
          <w:rtl/>
        </w:rPr>
        <w:t>15.</w:t>
      </w:r>
      <w:r w:rsidRPr="003C21B1">
        <w:rPr>
          <w:rFonts w:asciiTheme="minorHAnsi" w:hAnsiTheme="minorHAnsi" w:cstheme="minorHAnsi"/>
          <w:bCs/>
          <w:rtl/>
        </w:rPr>
        <w:tab/>
        <w:t>الإنهاء والمعلومات السرية</w:t>
      </w:r>
      <w:bookmarkEnd w:id="544"/>
      <w:bookmarkEnd w:id="545"/>
      <w:bookmarkEnd w:id="546"/>
    </w:p>
    <w:p w14:paraId="00DAF312" w14:textId="77777777" w:rsidR="00E614C6" w:rsidRPr="003C21B1" w:rsidRDefault="00E614C6" w:rsidP="008371C7">
      <w:pPr>
        <w:pStyle w:val="Heading4"/>
        <w:spacing w:line="240" w:lineRule="auto"/>
        <w:rPr>
          <w:rFonts w:asciiTheme="minorHAnsi" w:hAnsiTheme="minorHAnsi" w:cstheme="minorHAnsi"/>
          <w:bCs/>
          <w:rtl/>
        </w:rPr>
      </w:pPr>
      <w:bookmarkStart w:id="547" w:name="_Toc494186783"/>
      <w:r w:rsidRPr="003C21B1">
        <w:rPr>
          <w:rFonts w:asciiTheme="minorHAnsi" w:hAnsiTheme="minorHAnsi" w:cstheme="minorHAnsi"/>
          <w:bCs/>
          <w:rtl/>
        </w:rPr>
        <w:t>1.15</w:t>
      </w:r>
      <w:r w:rsidRPr="003C21B1">
        <w:rPr>
          <w:rFonts w:asciiTheme="minorHAnsi" w:hAnsiTheme="minorHAnsi" w:cstheme="minorHAnsi"/>
          <w:bCs/>
          <w:rtl/>
        </w:rPr>
        <w:tab/>
        <w:t>إعادة المعلومات السرية</w:t>
      </w:r>
      <w:bookmarkEnd w:id="547"/>
    </w:p>
    <w:p w14:paraId="6AABB495" w14:textId="59E1440A"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فور إنهاء هذا الاتفاق أو انتهاء مدته، مهما كان السبب، ما لم يبرم الطرفان اتفاقاً آخر فيما يتعلق بالمعلومات السرية، يجب على المتلقي أن يقدم إلى الكاشف، ، فور تلقيه طلباً كتابياً بذلك، جميع المعلومات السرية التي بحوزته وجميع المواد الملموسة التي تحتوي على أي معلومات سرية أو ملخصات لها.</w:t>
      </w:r>
      <w:r w:rsidR="008F0B54" w:rsidRPr="003C21B1">
        <w:rPr>
          <w:rFonts w:asciiTheme="minorHAnsi" w:hAnsiTheme="minorHAnsi" w:cstheme="minorHAnsi"/>
          <w:rtl/>
        </w:rPr>
        <w:t xml:space="preserve"> </w:t>
      </w:r>
    </w:p>
    <w:p w14:paraId="583B9710" w14:textId="77777777" w:rsidR="00E614C6" w:rsidRPr="003C21B1" w:rsidRDefault="00E614C6" w:rsidP="008371C7">
      <w:pPr>
        <w:pStyle w:val="Heading4"/>
        <w:spacing w:line="240" w:lineRule="auto"/>
        <w:rPr>
          <w:rFonts w:asciiTheme="minorHAnsi" w:hAnsiTheme="minorHAnsi" w:cstheme="minorHAnsi"/>
          <w:bCs/>
          <w:rtl/>
        </w:rPr>
      </w:pPr>
      <w:bookmarkStart w:id="548" w:name="_Toc494186784"/>
      <w:r w:rsidRPr="003C21B1">
        <w:rPr>
          <w:rFonts w:asciiTheme="minorHAnsi" w:hAnsiTheme="minorHAnsi" w:cstheme="minorHAnsi"/>
          <w:bCs/>
          <w:rtl/>
        </w:rPr>
        <w:t>2.15</w:t>
      </w:r>
      <w:r w:rsidRPr="003C21B1">
        <w:rPr>
          <w:rFonts w:asciiTheme="minorHAnsi" w:hAnsiTheme="minorHAnsi" w:cstheme="minorHAnsi"/>
          <w:bCs/>
          <w:rtl/>
        </w:rPr>
        <w:tab/>
        <w:t>إتلاف المعلومات السرية</w:t>
      </w:r>
      <w:bookmarkEnd w:id="548"/>
    </w:p>
    <w:p w14:paraId="011F2B71" w14:textId="77777777" w:rsidR="00E614C6" w:rsidRPr="003C21B1" w:rsidRDefault="00E614C6" w:rsidP="008371C7">
      <w:pPr>
        <w:spacing w:line="240" w:lineRule="auto"/>
        <w:jc w:val="left"/>
        <w:rPr>
          <w:rFonts w:asciiTheme="minorHAnsi" w:hAnsiTheme="minorHAnsi" w:cstheme="minorHAnsi"/>
          <w:u w:val="single"/>
          <w:rtl/>
        </w:rPr>
      </w:pPr>
      <w:r w:rsidRPr="003C21B1">
        <w:rPr>
          <w:rFonts w:asciiTheme="minorHAnsi" w:hAnsiTheme="minorHAnsi" w:cstheme="minorHAnsi"/>
          <w:rtl/>
        </w:rPr>
        <w:t>أي جزء من المعلومات السرية لا يمكن للطرف المتلقي إعادته بسهولة إلى الطرف الكاشف يجب إتلافه بالطريقة التي يحددها الطرف الكاشف.</w:t>
      </w:r>
    </w:p>
    <w:p w14:paraId="23D22D5F" w14:textId="77777777" w:rsidR="00E614C6" w:rsidRPr="003C21B1" w:rsidRDefault="00E614C6" w:rsidP="008371C7">
      <w:pPr>
        <w:spacing w:line="240" w:lineRule="auto"/>
        <w:jc w:val="left"/>
        <w:rPr>
          <w:rFonts w:asciiTheme="minorHAnsi" w:hAnsiTheme="minorHAnsi" w:cstheme="minorHAnsi"/>
        </w:rPr>
      </w:pPr>
    </w:p>
    <w:p w14:paraId="51236C81" w14:textId="77777777" w:rsidR="00E614C6" w:rsidRPr="003C21B1" w:rsidRDefault="00E614C6" w:rsidP="008371C7">
      <w:pPr>
        <w:pStyle w:val="Heading3"/>
        <w:spacing w:line="240" w:lineRule="auto"/>
        <w:rPr>
          <w:rFonts w:asciiTheme="minorHAnsi" w:hAnsiTheme="minorHAnsi" w:cstheme="minorHAnsi"/>
          <w:bCs/>
          <w:rtl/>
        </w:rPr>
      </w:pPr>
      <w:bookmarkStart w:id="549" w:name="_Toc494186785"/>
      <w:bookmarkStart w:id="550" w:name="_Toc510355690"/>
      <w:bookmarkStart w:id="551" w:name="_Toc510538019"/>
      <w:r w:rsidRPr="003C21B1">
        <w:rPr>
          <w:rFonts w:asciiTheme="minorHAnsi" w:hAnsiTheme="minorHAnsi" w:cstheme="minorHAnsi"/>
          <w:bCs/>
          <w:rtl/>
        </w:rPr>
        <w:t xml:space="preserve"> 16.</w:t>
      </w:r>
      <w:r w:rsidRPr="003C21B1">
        <w:rPr>
          <w:rFonts w:asciiTheme="minorHAnsi" w:hAnsiTheme="minorHAnsi" w:cstheme="minorHAnsi"/>
          <w:bCs/>
          <w:rtl/>
        </w:rPr>
        <w:tab/>
        <w:t>خدمة الإخطارات</w:t>
      </w:r>
      <w:bookmarkEnd w:id="549"/>
      <w:bookmarkEnd w:id="550"/>
      <w:bookmarkEnd w:id="551"/>
    </w:p>
    <w:p w14:paraId="570671C8" w14:textId="77777777" w:rsidR="00E614C6" w:rsidRPr="003C21B1" w:rsidRDefault="00E614C6" w:rsidP="008371C7">
      <w:pPr>
        <w:spacing w:line="240" w:lineRule="auto"/>
        <w:jc w:val="left"/>
        <w:rPr>
          <w:rFonts w:asciiTheme="minorHAnsi" w:hAnsiTheme="minorHAnsi" w:cstheme="minorHAnsi"/>
          <w:rtl/>
        </w:rPr>
      </w:pPr>
      <w:bookmarkStart w:id="552" w:name="_Toc494186786"/>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bookmarkEnd w:id="552"/>
    </w:p>
    <w:p w14:paraId="2D47F0CE" w14:textId="77777777" w:rsidR="00E614C6" w:rsidRPr="003C21B1" w:rsidRDefault="00E614C6" w:rsidP="008371C7">
      <w:pPr>
        <w:spacing w:line="240" w:lineRule="auto"/>
        <w:jc w:val="left"/>
        <w:rPr>
          <w:rFonts w:asciiTheme="minorHAnsi" w:hAnsiTheme="minorHAnsi" w:cstheme="minorHAnsi"/>
        </w:rPr>
      </w:pPr>
    </w:p>
    <w:p w14:paraId="3BEDDEEF" w14:textId="77777777" w:rsidR="00E614C6" w:rsidRPr="003C21B1" w:rsidRDefault="00E614C6" w:rsidP="008371C7">
      <w:pPr>
        <w:pStyle w:val="Heading3"/>
        <w:spacing w:line="240" w:lineRule="auto"/>
        <w:rPr>
          <w:rFonts w:asciiTheme="minorHAnsi" w:hAnsiTheme="minorHAnsi" w:cstheme="minorHAnsi"/>
          <w:bCs/>
          <w:rtl/>
        </w:rPr>
      </w:pPr>
      <w:bookmarkStart w:id="553" w:name="_Toc494186787"/>
      <w:bookmarkStart w:id="554" w:name="_Toc510355691"/>
      <w:bookmarkStart w:id="555" w:name="_Toc510538020"/>
      <w:r w:rsidRPr="003C21B1">
        <w:rPr>
          <w:rFonts w:asciiTheme="minorHAnsi" w:hAnsiTheme="minorHAnsi" w:cstheme="minorHAnsi"/>
          <w:bCs/>
          <w:rtl/>
        </w:rPr>
        <w:t>17.</w:t>
      </w:r>
      <w:r w:rsidRPr="003C21B1">
        <w:rPr>
          <w:rFonts w:asciiTheme="minorHAnsi" w:hAnsiTheme="minorHAnsi" w:cstheme="minorHAnsi"/>
          <w:bCs/>
          <w:rtl/>
        </w:rPr>
        <w:tab/>
        <w:t>عام</w:t>
      </w:r>
      <w:bookmarkEnd w:id="553"/>
      <w:bookmarkEnd w:id="554"/>
      <w:bookmarkEnd w:id="555"/>
    </w:p>
    <w:p w14:paraId="2F8E5755" w14:textId="77777777" w:rsidR="00E614C6" w:rsidRPr="003C21B1" w:rsidRDefault="00E614C6" w:rsidP="008371C7">
      <w:pPr>
        <w:pStyle w:val="Heading4"/>
        <w:spacing w:line="240" w:lineRule="auto"/>
        <w:rPr>
          <w:rFonts w:asciiTheme="minorHAnsi" w:hAnsiTheme="minorHAnsi" w:cstheme="minorHAnsi"/>
          <w:bCs/>
          <w:rtl/>
        </w:rPr>
      </w:pPr>
      <w:bookmarkStart w:id="556" w:name="_Toc494186788"/>
      <w:r w:rsidRPr="003C21B1">
        <w:rPr>
          <w:rFonts w:asciiTheme="minorHAnsi" w:hAnsiTheme="minorHAnsi" w:cstheme="minorHAnsi"/>
          <w:bCs/>
          <w:rtl/>
        </w:rPr>
        <w:t>1.17</w:t>
      </w:r>
      <w:r w:rsidRPr="003C21B1">
        <w:rPr>
          <w:rFonts w:asciiTheme="minorHAnsi" w:hAnsiTheme="minorHAnsi" w:cstheme="minorHAnsi"/>
          <w:bCs/>
          <w:rtl/>
        </w:rPr>
        <w:tab/>
        <w:t>عدم التنازل والتعاقد من الباطن</w:t>
      </w:r>
      <w:bookmarkEnd w:id="556"/>
    </w:p>
    <w:p w14:paraId="02B92FE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طرف التنازل أو التعاقد من الباطن أو نقل أي من حقوقه أو التزاماته الواردة في هذا الاتفاق إلى أي شخص دون موافقة كتابية مسبقة من الطرف الآخر.</w:t>
      </w:r>
    </w:p>
    <w:p w14:paraId="1570349F" w14:textId="77777777" w:rsidR="00E614C6" w:rsidRPr="003C21B1" w:rsidRDefault="00E614C6" w:rsidP="008371C7">
      <w:pPr>
        <w:pStyle w:val="Heading4"/>
        <w:spacing w:line="240" w:lineRule="auto"/>
        <w:rPr>
          <w:rFonts w:asciiTheme="minorHAnsi" w:hAnsiTheme="minorHAnsi" w:cstheme="minorHAnsi"/>
          <w:bCs/>
          <w:rtl/>
        </w:rPr>
      </w:pPr>
      <w:bookmarkStart w:id="557" w:name="_Toc494186789"/>
      <w:r w:rsidRPr="003C21B1">
        <w:rPr>
          <w:rFonts w:asciiTheme="minorHAnsi" w:hAnsiTheme="minorHAnsi" w:cstheme="minorHAnsi"/>
          <w:bCs/>
          <w:rtl/>
        </w:rPr>
        <w:t>2.17</w:t>
      </w:r>
      <w:r w:rsidRPr="003C21B1">
        <w:rPr>
          <w:rFonts w:asciiTheme="minorHAnsi" w:hAnsiTheme="minorHAnsi" w:cstheme="minorHAnsi"/>
          <w:bCs/>
          <w:rtl/>
        </w:rPr>
        <w:tab/>
        <w:t>العلاقة بين الأطراف</w:t>
      </w:r>
      <w:bookmarkEnd w:id="557"/>
    </w:p>
    <w:p w14:paraId="0C9F80F9"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w:t>
      </w:r>
    </w:p>
    <w:p w14:paraId="5E238654" w14:textId="77777777" w:rsidR="00E614C6" w:rsidRPr="003C21B1" w:rsidRDefault="00E614C6" w:rsidP="008371C7">
      <w:pPr>
        <w:pStyle w:val="Heading4"/>
        <w:spacing w:line="240" w:lineRule="auto"/>
        <w:rPr>
          <w:rFonts w:asciiTheme="minorHAnsi" w:hAnsiTheme="minorHAnsi" w:cstheme="minorHAnsi"/>
          <w:bCs/>
          <w:rtl/>
        </w:rPr>
      </w:pPr>
      <w:bookmarkStart w:id="558" w:name="_Toc494186790"/>
      <w:r w:rsidRPr="003C21B1">
        <w:rPr>
          <w:rFonts w:asciiTheme="minorHAnsi" w:hAnsiTheme="minorHAnsi" w:cstheme="minorHAnsi"/>
          <w:bCs/>
          <w:rtl/>
        </w:rPr>
        <w:t>3.17</w:t>
      </w:r>
      <w:r w:rsidRPr="003C21B1">
        <w:rPr>
          <w:rFonts w:asciiTheme="minorHAnsi" w:hAnsiTheme="minorHAnsi" w:cstheme="minorHAnsi"/>
          <w:bCs/>
          <w:rtl/>
        </w:rPr>
        <w:tab/>
        <w:t>النُسخ المتطابقة</w:t>
      </w:r>
      <w:bookmarkEnd w:id="558"/>
      <w:r w:rsidRPr="003C21B1">
        <w:rPr>
          <w:rFonts w:asciiTheme="minorHAnsi" w:hAnsiTheme="minorHAnsi" w:cstheme="minorHAnsi"/>
          <w:bCs/>
          <w:rtl/>
        </w:rPr>
        <w:t xml:space="preserve"> </w:t>
      </w:r>
    </w:p>
    <w:p w14:paraId="13E5355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يجوز تحرير هذا الاتفاق في نُسخ متطابقة منفصلة، وتشكل جميع تلك النُسخ معاً اتفاقاً واحداً.</w:t>
      </w:r>
    </w:p>
    <w:p w14:paraId="5B3CD307" w14:textId="77777777" w:rsidR="00E614C6" w:rsidRPr="003C21B1" w:rsidRDefault="00E614C6" w:rsidP="008371C7">
      <w:pPr>
        <w:pStyle w:val="Heading4"/>
        <w:spacing w:line="240" w:lineRule="auto"/>
        <w:rPr>
          <w:rFonts w:asciiTheme="minorHAnsi" w:hAnsiTheme="minorHAnsi" w:cstheme="minorHAnsi"/>
          <w:bCs/>
          <w:rtl/>
        </w:rPr>
      </w:pPr>
      <w:bookmarkStart w:id="559" w:name="_Toc494186791"/>
      <w:r w:rsidRPr="003C21B1">
        <w:rPr>
          <w:rFonts w:asciiTheme="minorHAnsi" w:hAnsiTheme="minorHAnsi" w:cstheme="minorHAnsi"/>
          <w:bCs/>
          <w:rtl/>
        </w:rPr>
        <w:t>4.17</w:t>
      </w:r>
      <w:r w:rsidRPr="003C21B1">
        <w:rPr>
          <w:rFonts w:asciiTheme="minorHAnsi" w:hAnsiTheme="minorHAnsi" w:cstheme="minorHAnsi"/>
          <w:bCs/>
          <w:rtl/>
        </w:rPr>
        <w:tab/>
        <w:t>التكاليف القانونية</w:t>
      </w:r>
      <w:bookmarkEnd w:id="559"/>
    </w:p>
    <w:p w14:paraId="47788DC2"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76E319A0" w14:textId="77777777" w:rsidR="00E614C6" w:rsidRPr="003C21B1" w:rsidRDefault="00E614C6" w:rsidP="008371C7">
      <w:pPr>
        <w:pStyle w:val="Heading4"/>
        <w:spacing w:line="240" w:lineRule="auto"/>
        <w:rPr>
          <w:rFonts w:asciiTheme="minorHAnsi" w:hAnsiTheme="minorHAnsi" w:cstheme="minorHAnsi"/>
          <w:bCs/>
          <w:rtl/>
        </w:rPr>
      </w:pPr>
      <w:bookmarkStart w:id="560" w:name="_Toc494186792"/>
      <w:r w:rsidRPr="003C21B1">
        <w:rPr>
          <w:rFonts w:asciiTheme="minorHAnsi" w:hAnsiTheme="minorHAnsi" w:cstheme="minorHAnsi"/>
          <w:bCs/>
          <w:rtl/>
        </w:rPr>
        <w:t>5.17</w:t>
      </w:r>
      <w:r w:rsidRPr="003C21B1">
        <w:rPr>
          <w:rFonts w:asciiTheme="minorHAnsi" w:hAnsiTheme="minorHAnsi" w:cstheme="minorHAnsi"/>
          <w:bCs/>
          <w:rtl/>
        </w:rPr>
        <w:tab/>
        <w:t>ضمان التفويض</w:t>
      </w:r>
      <w:bookmarkEnd w:id="560"/>
    </w:p>
    <w:p w14:paraId="015AFA47"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1A401FAE"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290C1E4B"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lastRenderedPageBreak/>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50F2FE8C" w14:textId="77777777" w:rsidR="00E614C6" w:rsidRPr="003C21B1" w:rsidRDefault="00E614C6" w:rsidP="008371C7">
      <w:pPr>
        <w:pStyle w:val="Heading4"/>
        <w:spacing w:line="240" w:lineRule="auto"/>
        <w:rPr>
          <w:rFonts w:asciiTheme="minorHAnsi" w:hAnsiTheme="minorHAnsi" w:cstheme="minorHAnsi"/>
          <w:bCs/>
          <w:rtl/>
        </w:rPr>
      </w:pPr>
      <w:bookmarkStart w:id="561" w:name="_Toc494186793"/>
      <w:r w:rsidRPr="003C21B1">
        <w:rPr>
          <w:rFonts w:asciiTheme="minorHAnsi" w:hAnsiTheme="minorHAnsi" w:cstheme="minorHAnsi"/>
          <w:bCs/>
          <w:rtl/>
        </w:rPr>
        <w:t>6.17</w:t>
      </w:r>
      <w:r w:rsidRPr="003C21B1">
        <w:rPr>
          <w:rFonts w:asciiTheme="minorHAnsi" w:hAnsiTheme="minorHAnsi" w:cstheme="minorHAnsi"/>
          <w:bCs/>
          <w:rtl/>
        </w:rPr>
        <w:tab/>
        <w:t>الاتفاق الكامل</w:t>
      </w:r>
      <w:bookmarkEnd w:id="561"/>
    </w:p>
    <w:p w14:paraId="151C1425"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713D91FA" w14:textId="77777777" w:rsidR="00E614C6" w:rsidRPr="003C21B1" w:rsidRDefault="00E614C6" w:rsidP="008371C7">
      <w:pPr>
        <w:pStyle w:val="Heading4"/>
        <w:spacing w:line="240" w:lineRule="auto"/>
        <w:rPr>
          <w:rFonts w:asciiTheme="minorHAnsi" w:hAnsiTheme="minorHAnsi" w:cstheme="minorHAnsi"/>
          <w:bCs/>
          <w:rtl/>
        </w:rPr>
      </w:pPr>
      <w:bookmarkStart w:id="562" w:name="_Toc494186794"/>
      <w:r w:rsidRPr="003C21B1">
        <w:rPr>
          <w:rFonts w:asciiTheme="minorHAnsi" w:hAnsiTheme="minorHAnsi" w:cstheme="minorHAnsi"/>
          <w:bCs/>
          <w:rtl/>
        </w:rPr>
        <w:t>7.17</w:t>
      </w:r>
      <w:r w:rsidRPr="003C21B1">
        <w:rPr>
          <w:rFonts w:asciiTheme="minorHAnsi" w:hAnsiTheme="minorHAnsi" w:cstheme="minorHAnsi"/>
          <w:bCs/>
          <w:rtl/>
        </w:rPr>
        <w:tab/>
        <w:t>التغييرات</w:t>
      </w:r>
      <w:bookmarkEnd w:id="562"/>
    </w:p>
    <w:p w14:paraId="6216090C"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لا يُلزم أي تغيير في هذا الاتفاق الطرفين ما لم يكن كتابياً، ويوقع عليه كلا الطرفين.</w:t>
      </w:r>
    </w:p>
    <w:p w14:paraId="0265FA7D" w14:textId="77777777" w:rsidR="00E614C6" w:rsidRPr="003C21B1" w:rsidRDefault="00E614C6" w:rsidP="008371C7">
      <w:pPr>
        <w:pStyle w:val="Heading4"/>
        <w:spacing w:line="240" w:lineRule="auto"/>
        <w:rPr>
          <w:rFonts w:asciiTheme="minorHAnsi" w:hAnsiTheme="minorHAnsi" w:cstheme="minorHAnsi"/>
          <w:bCs/>
          <w:rtl/>
        </w:rPr>
      </w:pPr>
      <w:bookmarkStart w:id="563" w:name="_Toc494186795"/>
      <w:r w:rsidRPr="003C21B1">
        <w:rPr>
          <w:rFonts w:asciiTheme="minorHAnsi" w:hAnsiTheme="minorHAnsi" w:cstheme="minorHAnsi"/>
          <w:bCs/>
          <w:rtl/>
        </w:rPr>
        <w:t>8.17</w:t>
      </w:r>
      <w:r w:rsidRPr="003C21B1">
        <w:rPr>
          <w:rFonts w:asciiTheme="minorHAnsi" w:hAnsiTheme="minorHAnsi" w:cstheme="minorHAnsi"/>
          <w:bCs/>
          <w:rtl/>
        </w:rPr>
        <w:tab/>
        <w:t>التنازل</w:t>
      </w:r>
      <w:bookmarkEnd w:id="563"/>
    </w:p>
    <w:p w14:paraId="1D473AD2"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لا يسري أي تنازل إلا في حال كان التنازل منصوصاً عليه صراحةً وكتابياً وموقعاً عليه من الطرف الذي يقدم التنازل.</w:t>
      </w:r>
    </w:p>
    <w:p w14:paraId="50A8409D" w14:textId="77777777" w:rsidR="00E614C6" w:rsidRPr="003C21B1" w:rsidRDefault="00E614C6" w:rsidP="008371C7">
      <w:pPr>
        <w:pStyle w:val="Heading4"/>
        <w:spacing w:line="240" w:lineRule="auto"/>
        <w:rPr>
          <w:rFonts w:asciiTheme="minorHAnsi" w:hAnsiTheme="minorHAnsi" w:cstheme="minorHAnsi"/>
          <w:bCs/>
          <w:rtl/>
        </w:rPr>
      </w:pPr>
      <w:bookmarkStart w:id="564" w:name="_Toc494186796"/>
      <w:r w:rsidRPr="003C21B1">
        <w:rPr>
          <w:rFonts w:asciiTheme="minorHAnsi" w:hAnsiTheme="minorHAnsi" w:cstheme="minorHAnsi"/>
          <w:bCs/>
          <w:rtl/>
        </w:rPr>
        <w:t>9.17</w:t>
      </w:r>
      <w:r w:rsidRPr="003C21B1">
        <w:rPr>
          <w:rFonts w:asciiTheme="minorHAnsi" w:hAnsiTheme="minorHAnsi" w:cstheme="minorHAnsi"/>
          <w:bCs/>
          <w:rtl/>
        </w:rPr>
        <w:tab/>
        <w:t>القانون المطبّق</w:t>
      </w:r>
      <w:bookmarkEnd w:id="564"/>
    </w:p>
    <w:p w14:paraId="61C3ABF6"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يتفق الطرفان على أن هذا الاتفاق قد أُبرم وعُقِدَ في *</w:t>
      </w:r>
      <w:r w:rsidRPr="003C21B1">
        <w:rPr>
          <w:rStyle w:val="FootnoteReference"/>
          <w:rFonts w:asciiTheme="minorHAnsi" w:hAnsiTheme="minorHAnsi" w:cstheme="minorHAnsi"/>
          <w:rtl/>
        </w:rPr>
        <w:footnoteReference w:id="84"/>
      </w:r>
      <w:r w:rsidRPr="003C21B1">
        <w:rPr>
          <w:rFonts w:asciiTheme="minorHAnsi" w:hAnsiTheme="minorHAnsi" w:cstheme="minorHAnsi"/>
          <w:rtl/>
        </w:rPr>
        <w:t xml:space="preserve"> ويجب تفسيره وفقاً لقوانينه.</w:t>
      </w:r>
    </w:p>
    <w:p w14:paraId="2AA8EFE9"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2E087492" w14:textId="77777777" w:rsidR="00E614C6" w:rsidRPr="003C21B1" w:rsidRDefault="00E614C6" w:rsidP="00A27304">
      <w:pPr>
        <w:pStyle w:val="Heading4"/>
        <w:tabs>
          <w:tab w:val="clear" w:pos="567"/>
          <w:tab w:val="left" w:pos="851"/>
        </w:tabs>
        <w:spacing w:line="240" w:lineRule="auto"/>
        <w:rPr>
          <w:rFonts w:asciiTheme="minorHAnsi" w:hAnsiTheme="minorHAnsi" w:cstheme="minorHAnsi"/>
          <w:bCs/>
          <w:rtl/>
        </w:rPr>
      </w:pPr>
      <w:bookmarkStart w:id="565" w:name="_Toc494186797"/>
      <w:r w:rsidRPr="003C21B1">
        <w:rPr>
          <w:rFonts w:asciiTheme="minorHAnsi" w:hAnsiTheme="minorHAnsi" w:cstheme="minorHAnsi"/>
          <w:bCs/>
          <w:rtl/>
        </w:rPr>
        <w:t>10.17</w:t>
      </w:r>
      <w:r w:rsidRPr="003C21B1">
        <w:rPr>
          <w:rFonts w:asciiTheme="minorHAnsi" w:hAnsiTheme="minorHAnsi" w:cstheme="minorHAnsi"/>
          <w:bCs/>
          <w:rtl/>
        </w:rPr>
        <w:tab/>
        <w:t>الفصل</w:t>
      </w:r>
      <w:bookmarkEnd w:id="565"/>
    </w:p>
    <w:p w14:paraId="156CBDFD" w14:textId="77777777" w:rsidR="00E614C6" w:rsidRPr="003C21B1" w:rsidRDefault="00E614C6" w:rsidP="008371C7">
      <w:pPr>
        <w:spacing w:line="240" w:lineRule="auto"/>
        <w:jc w:val="left"/>
        <w:rPr>
          <w:rFonts w:asciiTheme="minorHAnsi" w:hAnsiTheme="minorHAnsi" w:cstheme="minorHAnsi"/>
          <w:rtl/>
        </w:rPr>
      </w:pPr>
      <w:r w:rsidRPr="003C21B1">
        <w:rPr>
          <w:rFonts w:asciiTheme="minorHAnsi" w:hAnsiTheme="minorHAnsi" w:cstheme="minorHAnsi"/>
          <w:rtl/>
        </w:rPr>
        <w:t xml:space="preserve"> 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على استمرار سريان الأحكام المتبقية من هذا الاتفاق.</w:t>
      </w:r>
    </w:p>
    <w:p w14:paraId="07C14830" w14:textId="77777777" w:rsidR="00344C6F" w:rsidRPr="003C21B1" w:rsidRDefault="00344C6F" w:rsidP="008371C7">
      <w:pPr>
        <w:spacing w:line="240" w:lineRule="auto"/>
        <w:jc w:val="left"/>
        <w:rPr>
          <w:rFonts w:asciiTheme="minorHAnsi" w:hAnsiTheme="minorHAnsi" w:cstheme="minorHAnsi"/>
        </w:rPr>
      </w:pPr>
    </w:p>
    <w:p w14:paraId="1CFB1289" w14:textId="77777777" w:rsidR="00A27304" w:rsidRPr="003C21B1" w:rsidRDefault="00A27304" w:rsidP="008371C7">
      <w:pPr>
        <w:spacing w:line="240" w:lineRule="auto"/>
        <w:jc w:val="left"/>
        <w:rPr>
          <w:rFonts w:asciiTheme="minorHAnsi" w:hAnsiTheme="minorHAnsi" w:cstheme="minorHAnsi"/>
        </w:rPr>
      </w:pPr>
    </w:p>
    <w:p w14:paraId="6702D4FA" w14:textId="77777777" w:rsidR="00A27304" w:rsidRPr="003C21B1" w:rsidRDefault="00A27304">
      <w:pPr>
        <w:spacing w:after="0" w:line="240" w:lineRule="auto"/>
        <w:jc w:val="left"/>
        <w:rPr>
          <w:rFonts w:asciiTheme="minorHAnsi" w:hAnsiTheme="minorHAnsi" w:cstheme="minorHAnsi"/>
          <w:b/>
          <w:bCs/>
          <w:rtl/>
        </w:rPr>
      </w:pPr>
      <w:bookmarkStart w:id="566" w:name="_Toc510355692"/>
      <w:r w:rsidRPr="003C21B1">
        <w:rPr>
          <w:rFonts w:asciiTheme="minorHAnsi" w:hAnsiTheme="minorHAnsi" w:cstheme="minorHAnsi"/>
          <w:rtl/>
        </w:rPr>
        <w:br w:type="page"/>
      </w:r>
    </w:p>
    <w:p w14:paraId="72B17866" w14:textId="77777777" w:rsidR="00E614C6" w:rsidRPr="003C21B1" w:rsidRDefault="00E614C6" w:rsidP="00E737CC">
      <w:pPr>
        <w:jc w:val="left"/>
        <w:outlineLvl w:val="0"/>
        <w:rPr>
          <w:rFonts w:asciiTheme="minorHAnsi" w:hAnsiTheme="minorHAnsi" w:cstheme="minorHAnsi"/>
          <w:b/>
          <w:bCs/>
          <w:rtl/>
        </w:rPr>
      </w:pPr>
      <w:r w:rsidRPr="003C21B1">
        <w:rPr>
          <w:rFonts w:asciiTheme="minorHAnsi" w:hAnsiTheme="minorHAnsi" w:cstheme="minorHAnsi"/>
          <w:b/>
          <w:bCs/>
          <w:rtl/>
        </w:rPr>
        <w:lastRenderedPageBreak/>
        <w:t>توقيعات الطرفين</w:t>
      </w:r>
      <w:bookmarkEnd w:id="566"/>
    </w:p>
    <w:tbl>
      <w:tblPr>
        <w:bidiVisual/>
        <w:tblW w:w="9464" w:type="dxa"/>
        <w:tblLayout w:type="fixed"/>
        <w:tblLook w:val="0000" w:firstRow="0" w:lastRow="0" w:firstColumn="0" w:lastColumn="0" w:noHBand="0" w:noVBand="0"/>
      </w:tblPr>
      <w:tblGrid>
        <w:gridCol w:w="4503"/>
        <w:gridCol w:w="850"/>
        <w:gridCol w:w="4111"/>
      </w:tblGrid>
      <w:tr w:rsidR="00E614C6" w:rsidRPr="003C21B1" w14:paraId="7E668C26" w14:textId="77777777" w:rsidTr="00760C15">
        <w:tc>
          <w:tcPr>
            <w:tcW w:w="4503" w:type="dxa"/>
          </w:tcPr>
          <w:p w14:paraId="1D64CB61"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التوقيع</w:t>
            </w:r>
          </w:p>
          <w:p w14:paraId="3EDB187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[اسم الطرف 1]</w:t>
            </w:r>
          </w:p>
          <w:p w14:paraId="76473B7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في وجود</w:t>
            </w:r>
          </w:p>
        </w:tc>
        <w:tc>
          <w:tcPr>
            <w:tcW w:w="850" w:type="dxa"/>
          </w:tcPr>
          <w:p w14:paraId="25C2209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23686C1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78085DA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73FE276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111" w:type="dxa"/>
          </w:tcPr>
          <w:p w14:paraId="7839D8B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5E3B663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27CCB9A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73F9F5B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5753FEA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_______________________________التاريخ</w:t>
            </w:r>
            <w:r w:rsidRPr="003C21B1">
              <w:rPr>
                <w:rStyle w:val="FootnoteReference"/>
                <w:rFonts w:asciiTheme="minorHAnsi" w:hAnsiTheme="minorHAnsi" w:cstheme="minorHAnsi"/>
                <w:rtl/>
              </w:rPr>
              <w:footnoteReference w:id="85"/>
            </w:r>
          </w:p>
          <w:p w14:paraId="4C5CA3F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190BBC3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723F356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7DF0CAE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19A58831" w14:textId="77777777" w:rsidR="00E614C6" w:rsidRPr="003C21B1" w:rsidRDefault="00E614C6" w:rsidP="00E737CC">
            <w:pPr>
              <w:jc w:val="left"/>
              <w:rPr>
                <w:rFonts w:asciiTheme="minorHAnsi" w:hAnsiTheme="minorHAnsi" w:cstheme="minorHAnsi"/>
              </w:rPr>
            </w:pPr>
          </w:p>
        </w:tc>
      </w:tr>
      <w:tr w:rsidR="00E614C6" w:rsidRPr="003C21B1" w14:paraId="5E96F282" w14:textId="77777777" w:rsidTr="00760C15">
        <w:tc>
          <w:tcPr>
            <w:tcW w:w="4503" w:type="dxa"/>
          </w:tcPr>
          <w:p w14:paraId="3F1B9187"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التوقيع</w:t>
            </w:r>
          </w:p>
          <w:p w14:paraId="1FAACE7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 xml:space="preserve"> [اسم الطرف 2]</w:t>
            </w:r>
          </w:p>
          <w:p w14:paraId="76BFB70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في وجود</w:t>
            </w:r>
          </w:p>
        </w:tc>
        <w:tc>
          <w:tcPr>
            <w:tcW w:w="850" w:type="dxa"/>
          </w:tcPr>
          <w:p w14:paraId="33DE1EF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6B563727"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658EBC11"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2FD1BD6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111" w:type="dxa"/>
          </w:tcPr>
          <w:p w14:paraId="1C5C017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10B1256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76F4747F"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1B26200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20A86C9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r w:rsidRPr="003C21B1">
              <w:rPr>
                <w:rFonts w:asciiTheme="minorHAnsi" w:hAnsiTheme="minorHAnsi" w:cstheme="minorHAnsi"/>
                <w:rtl/>
              </w:rPr>
              <w:cr/>
            </w:r>
            <w:r w:rsidRPr="003C21B1">
              <w:rPr>
                <w:rFonts w:asciiTheme="minorHAnsi" w:hAnsiTheme="minorHAnsi" w:cstheme="minorHAnsi"/>
                <w:rtl/>
              </w:rPr>
              <w:br/>
              <w:t>التاريخ</w:t>
            </w:r>
          </w:p>
          <w:p w14:paraId="7859A1F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21A819F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48F7DA7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6785C021"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1128A036" w14:textId="77777777" w:rsidR="00E614C6" w:rsidRPr="003C21B1" w:rsidRDefault="00E614C6" w:rsidP="00E737CC">
            <w:pPr>
              <w:jc w:val="left"/>
              <w:rPr>
                <w:rFonts w:asciiTheme="minorHAnsi" w:hAnsiTheme="minorHAnsi" w:cstheme="minorHAnsi"/>
              </w:rPr>
            </w:pPr>
          </w:p>
        </w:tc>
      </w:tr>
    </w:tbl>
    <w:p w14:paraId="5FE25C9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0A06CDE6" w14:textId="2A1D03B6" w:rsidR="00E614C6" w:rsidRPr="003C21B1" w:rsidRDefault="00E614C6" w:rsidP="008F0B54">
      <w:pPr>
        <w:pStyle w:val="Heading10"/>
        <w:rPr>
          <w:rFonts w:asciiTheme="minorHAnsi" w:hAnsiTheme="minorHAnsi" w:cstheme="minorHAnsi"/>
          <w:szCs w:val="36"/>
          <w:rtl/>
        </w:rPr>
      </w:pPr>
      <w:bookmarkStart w:id="567" w:name="_Toc510355693"/>
      <w:bookmarkStart w:id="568" w:name="_Toc510538021"/>
      <w:bookmarkStart w:id="569" w:name="_Toc160695432"/>
      <w:r w:rsidRPr="003C21B1">
        <w:rPr>
          <w:rFonts w:asciiTheme="minorHAnsi" w:hAnsiTheme="minorHAnsi" w:cstheme="minorHAnsi"/>
          <w:szCs w:val="36"/>
          <w:rtl/>
        </w:rPr>
        <w:lastRenderedPageBreak/>
        <w:t>اتفاق الاستشارة</w:t>
      </w:r>
      <w:bookmarkEnd w:id="567"/>
      <w:bookmarkEnd w:id="568"/>
      <w:bookmarkEnd w:id="569"/>
    </w:p>
    <w:p w14:paraId="42159725" w14:textId="77777777" w:rsidR="00E614C6" w:rsidRPr="003C21B1" w:rsidRDefault="00E614C6" w:rsidP="00A17E5B">
      <w:pPr>
        <w:pStyle w:val="Style1"/>
        <w:spacing w:line="240" w:lineRule="auto"/>
        <w:jc w:val="left"/>
        <w:rPr>
          <w:rFonts w:asciiTheme="minorHAnsi" w:hAnsiTheme="minorHAnsi" w:cstheme="minorHAnsi"/>
          <w:bCs/>
        </w:rPr>
      </w:pPr>
    </w:p>
    <w:p w14:paraId="51542ED2" w14:textId="77777777" w:rsidR="00E614C6" w:rsidRPr="003C21B1" w:rsidRDefault="00E614C6" w:rsidP="00A17E5B">
      <w:pPr>
        <w:pStyle w:val="Style1"/>
        <w:spacing w:line="240" w:lineRule="auto"/>
        <w:jc w:val="left"/>
        <w:rPr>
          <w:rFonts w:asciiTheme="minorHAnsi" w:hAnsiTheme="minorHAnsi" w:cstheme="minorHAnsi"/>
          <w:bCs/>
        </w:rPr>
      </w:pPr>
    </w:p>
    <w:p w14:paraId="259519F7" w14:textId="7D6EBED3"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6411CCE1" w14:textId="77777777" w:rsidR="00E614C6" w:rsidRPr="003C21B1" w:rsidRDefault="00E614C6" w:rsidP="00A17E5B">
      <w:pPr>
        <w:spacing w:line="240" w:lineRule="auto"/>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606B483A" w14:textId="77777777" w:rsidTr="004B76A4">
        <w:tc>
          <w:tcPr>
            <w:tcW w:w="8647" w:type="dxa"/>
            <w:tcBorders>
              <w:top w:val="nil"/>
              <w:left w:val="nil"/>
              <w:bottom w:val="nil"/>
              <w:right w:val="nil"/>
            </w:tcBorders>
          </w:tcPr>
          <w:p w14:paraId="19EDBDC4" w14:textId="3DBA5383"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Fonts w:asciiTheme="minorHAnsi" w:hAnsiTheme="minorHAnsi" w:cstheme="minorHAnsi"/>
                <w:b/>
                <w:bCs/>
                <w:u w:val="single"/>
                <w:vertAlign w:val="superscript"/>
                <w:rtl/>
              </w:rPr>
              <w:footnoteReference w:id="86"/>
            </w:r>
            <w:r w:rsidRPr="003C21B1">
              <w:rPr>
                <w:rFonts w:asciiTheme="minorHAnsi" w:hAnsiTheme="minorHAnsi" w:cstheme="minorHAnsi"/>
                <w:u w:val="single"/>
                <w:rtl/>
              </w:rPr>
              <w:t>____________، *</w:t>
            </w:r>
            <w:r w:rsidRPr="003C21B1">
              <w:rPr>
                <w:rFonts w:asciiTheme="minorHAnsi" w:hAnsiTheme="minorHAnsi" w:cstheme="minorHAnsi"/>
                <w:u w:val="single"/>
                <w:vertAlign w:val="superscript"/>
                <w:rtl/>
              </w:rPr>
              <w:footnoteReference w:id="87"/>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Fonts w:asciiTheme="minorHAnsi" w:hAnsiTheme="minorHAnsi" w:cstheme="minorHAnsi"/>
                <w:vertAlign w:val="superscript"/>
                <w:rtl/>
              </w:rPr>
              <w:footnoteReference w:id="88"/>
            </w:r>
            <w:r w:rsidRPr="003C21B1">
              <w:rPr>
                <w:rFonts w:asciiTheme="minorHAnsi" w:hAnsiTheme="minorHAnsi" w:cstheme="minorHAnsi"/>
                <w:rtl/>
              </w:rPr>
              <w:t xml:space="preserve"> ______________</w:t>
            </w:r>
            <w:r w:rsidR="008F0B54" w:rsidRPr="003C21B1">
              <w:rPr>
                <w:rFonts w:asciiTheme="minorHAnsi" w:hAnsiTheme="minorHAnsi" w:cstheme="minorHAnsi"/>
                <w:rtl/>
              </w:rPr>
              <w:t xml:space="preserve"> </w:t>
            </w:r>
            <w:r w:rsidRPr="003C21B1">
              <w:rPr>
                <w:rFonts w:asciiTheme="minorHAnsi" w:hAnsiTheme="minorHAnsi" w:cstheme="minorHAnsi"/>
                <w:rtl/>
              </w:rPr>
              <w:t>("جامعة")</w:t>
            </w:r>
          </w:p>
          <w:p w14:paraId="5095BC81" w14:textId="77777777" w:rsidR="00E614C6" w:rsidRPr="003C21B1" w:rsidRDefault="00E614C6" w:rsidP="00A17E5B">
            <w:pPr>
              <w:spacing w:line="240" w:lineRule="auto"/>
              <w:jc w:val="left"/>
              <w:rPr>
                <w:rFonts w:asciiTheme="minorHAnsi" w:hAnsiTheme="minorHAnsi" w:cstheme="minorHAnsi"/>
              </w:rPr>
            </w:pPr>
          </w:p>
          <w:p w14:paraId="1B6D7276"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و</w:t>
            </w:r>
          </w:p>
          <w:p w14:paraId="50CCEB4A"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2639FDF0" w14:textId="77777777" w:rsidTr="004B76A4">
        <w:tc>
          <w:tcPr>
            <w:tcW w:w="8647" w:type="dxa"/>
            <w:tcBorders>
              <w:top w:val="nil"/>
              <w:left w:val="nil"/>
              <w:bottom w:val="nil"/>
              <w:right w:val="nil"/>
            </w:tcBorders>
          </w:tcPr>
          <w:p w14:paraId="0EBECAD1" w14:textId="3B370DB6"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*_____________، _____________، الكائن في</w:t>
            </w:r>
            <w:r w:rsidR="008F0B54" w:rsidRPr="003C21B1">
              <w:rPr>
                <w:rFonts w:asciiTheme="minorHAnsi" w:hAnsiTheme="minorHAnsi" w:cstheme="minorHAnsi"/>
                <w:rtl/>
              </w:rPr>
              <w:t xml:space="preserve"> </w:t>
            </w:r>
            <w:r w:rsidRPr="003C21B1">
              <w:rPr>
                <w:rFonts w:asciiTheme="minorHAnsi" w:hAnsiTheme="minorHAnsi" w:cstheme="minorHAnsi"/>
                <w:rtl/>
              </w:rPr>
              <w:t>_____________ *</w:t>
            </w:r>
            <w:r w:rsidRPr="003C21B1">
              <w:rPr>
                <w:rFonts w:asciiTheme="minorHAnsi" w:hAnsiTheme="minorHAnsi" w:cstheme="minorHAnsi"/>
                <w:vertAlign w:val="superscript"/>
                <w:rtl/>
              </w:rPr>
              <w:footnoteReference w:id="89"/>
            </w:r>
            <w:r w:rsidRPr="003C21B1">
              <w:rPr>
                <w:rFonts w:asciiTheme="minorHAnsi" w:hAnsiTheme="minorHAnsi" w:cstheme="minorHAnsi"/>
                <w:rtl/>
              </w:rPr>
              <w:t xml:space="preserve"> ("شركة")</w:t>
            </w:r>
          </w:p>
          <w:p w14:paraId="48775D10" w14:textId="77777777" w:rsidR="00E614C6" w:rsidRPr="003C21B1" w:rsidRDefault="00E614C6" w:rsidP="00A17E5B">
            <w:pPr>
              <w:spacing w:line="240" w:lineRule="auto"/>
              <w:jc w:val="left"/>
              <w:rPr>
                <w:rFonts w:asciiTheme="minorHAnsi" w:hAnsiTheme="minorHAnsi" w:cstheme="minorHAnsi"/>
              </w:rPr>
            </w:pPr>
          </w:p>
        </w:tc>
      </w:tr>
    </w:tbl>
    <w:p w14:paraId="19CFB2D6" w14:textId="77777777" w:rsidR="00D224A3" w:rsidRPr="003C21B1" w:rsidRDefault="00D224A3" w:rsidP="00A17E5B">
      <w:pPr>
        <w:spacing w:line="240" w:lineRule="auto"/>
        <w:jc w:val="left"/>
        <w:rPr>
          <w:rFonts w:asciiTheme="minorHAnsi" w:hAnsiTheme="minorHAnsi" w:cstheme="minorHAnsi"/>
          <w:rtl/>
        </w:rPr>
      </w:pPr>
      <w:r w:rsidRPr="003C21B1">
        <w:rPr>
          <w:rFonts w:asciiTheme="minorHAnsi" w:hAnsiTheme="minorHAnsi" w:cstheme="minorHAnsi"/>
          <w:rtl/>
        </w:rPr>
        <w:t>يتفقان على ما يلي:</w:t>
      </w:r>
    </w:p>
    <w:p w14:paraId="500C7CA1" w14:textId="77777777" w:rsidR="00E614C6" w:rsidRPr="003C21B1" w:rsidRDefault="00E614C6" w:rsidP="00A17E5B">
      <w:pPr>
        <w:spacing w:line="240" w:lineRule="auto"/>
        <w:jc w:val="left"/>
        <w:outlineLvl w:val="0"/>
        <w:rPr>
          <w:rFonts w:asciiTheme="minorHAnsi" w:hAnsiTheme="minorHAnsi" w:cstheme="minorHAnsi"/>
          <w:u w:val="single"/>
          <w:rtl/>
        </w:rPr>
      </w:pPr>
      <w:bookmarkStart w:id="570" w:name="_Toc510355694"/>
      <w:r w:rsidRPr="003C21B1">
        <w:rPr>
          <w:rFonts w:asciiTheme="minorHAnsi" w:hAnsiTheme="minorHAnsi" w:cstheme="minorHAnsi"/>
          <w:u w:val="single"/>
          <w:rtl/>
        </w:rPr>
        <w:t>معلومات أساسية</w:t>
      </w:r>
      <w:bookmarkEnd w:id="570"/>
    </w:p>
    <w:p w14:paraId="0A1611DF"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تطلب الشركة من الجامعة إجراء خدمات.</w:t>
      </w:r>
    </w:p>
    <w:p w14:paraId="0BB84246"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توافق الجماعة على إجراء الخدمات وفقاً للشروط المنصوص عليها في هذا الاتفاق.</w:t>
      </w:r>
    </w:p>
    <w:p w14:paraId="36D33BFD" w14:textId="77777777" w:rsidR="00E614C6" w:rsidRPr="003C21B1" w:rsidRDefault="00E614C6" w:rsidP="00A17E5B">
      <w:pPr>
        <w:spacing w:line="240" w:lineRule="auto"/>
        <w:jc w:val="left"/>
        <w:rPr>
          <w:rFonts w:asciiTheme="minorHAnsi" w:hAnsiTheme="minorHAnsi" w:cstheme="minorHAnsi"/>
        </w:rPr>
      </w:pPr>
    </w:p>
    <w:p w14:paraId="60B13A77" w14:textId="77777777" w:rsidR="00E614C6" w:rsidRPr="003C21B1" w:rsidRDefault="00E614C6" w:rsidP="00A17E5B">
      <w:pPr>
        <w:spacing w:line="240" w:lineRule="auto"/>
        <w:jc w:val="left"/>
        <w:outlineLvl w:val="0"/>
        <w:rPr>
          <w:rFonts w:asciiTheme="minorHAnsi" w:hAnsiTheme="minorHAnsi" w:cstheme="minorHAnsi"/>
          <w:sz w:val="24"/>
          <w:szCs w:val="24"/>
          <w:rtl/>
        </w:rPr>
      </w:pPr>
      <w:bookmarkStart w:id="571" w:name="_Toc510355695"/>
      <w:r w:rsidRPr="003C21B1">
        <w:rPr>
          <w:rFonts w:asciiTheme="minorHAnsi" w:hAnsiTheme="minorHAnsi" w:cstheme="minorHAnsi"/>
          <w:sz w:val="24"/>
          <w:szCs w:val="24"/>
          <w:rtl/>
        </w:rPr>
        <w:t>يرد بهذا الاتفاق</w:t>
      </w:r>
      <w:bookmarkEnd w:id="571"/>
    </w:p>
    <w:p w14:paraId="0A1CD41B" w14:textId="77777777" w:rsidR="00E614C6" w:rsidRPr="003C21B1" w:rsidRDefault="00E614C6" w:rsidP="00A17E5B">
      <w:pPr>
        <w:pStyle w:val="Heading3"/>
        <w:spacing w:line="240" w:lineRule="auto"/>
        <w:rPr>
          <w:rFonts w:asciiTheme="minorHAnsi" w:hAnsiTheme="minorHAnsi" w:cstheme="minorHAnsi"/>
          <w:bCs/>
          <w:rtl/>
        </w:rPr>
      </w:pPr>
      <w:bookmarkStart w:id="572" w:name="_Toc510355696"/>
      <w:bookmarkStart w:id="573" w:name="_Toc510538022"/>
      <w:r w:rsidRPr="003C21B1">
        <w:rPr>
          <w:rFonts w:asciiTheme="minorHAnsi" w:hAnsiTheme="minorHAnsi" w:cstheme="minorHAnsi"/>
          <w:bCs/>
          <w:rtl/>
        </w:rPr>
        <w:t>1.</w:t>
      </w:r>
      <w:r w:rsidRPr="003C21B1">
        <w:rPr>
          <w:rFonts w:asciiTheme="minorHAnsi" w:hAnsiTheme="minorHAnsi" w:cstheme="minorHAnsi"/>
          <w:bCs/>
          <w:rtl/>
        </w:rPr>
        <w:tab/>
        <w:t>التفسير</w:t>
      </w:r>
      <w:bookmarkEnd w:id="572"/>
      <w:bookmarkEnd w:id="573"/>
    </w:p>
    <w:p w14:paraId="0F01C05E" w14:textId="77777777" w:rsidR="00E614C6" w:rsidRPr="003C21B1" w:rsidRDefault="00E614C6" w:rsidP="00A17E5B">
      <w:pPr>
        <w:spacing w:line="240" w:lineRule="auto"/>
        <w:jc w:val="left"/>
        <w:outlineLvl w:val="0"/>
        <w:rPr>
          <w:rFonts w:asciiTheme="minorHAnsi" w:hAnsiTheme="minorHAnsi" w:cstheme="minorHAnsi"/>
          <w:rtl/>
        </w:rPr>
      </w:pPr>
      <w:bookmarkStart w:id="574" w:name="_Toc510538023"/>
      <w:bookmarkStart w:id="575" w:name="_Toc510355697"/>
      <w:r w:rsidRPr="003C21B1">
        <w:rPr>
          <w:rStyle w:val="Heading3Char"/>
          <w:rFonts w:asciiTheme="minorHAnsi" w:hAnsiTheme="minorHAnsi" w:cstheme="minorHAnsi"/>
          <w:b w:val="0"/>
          <w:rtl/>
        </w:rPr>
        <w:t>1.1</w:t>
      </w:r>
      <w:bookmarkEnd w:id="574"/>
      <w:r w:rsidRPr="003C21B1">
        <w:rPr>
          <w:rStyle w:val="Heading3Char"/>
          <w:rFonts w:asciiTheme="minorHAnsi" w:hAnsiTheme="minorHAnsi" w:cstheme="minorHAnsi"/>
          <w:bCs/>
          <w:rtl/>
        </w:rPr>
        <w:tab/>
      </w:r>
      <w:r w:rsidRPr="003C21B1">
        <w:rPr>
          <w:rFonts w:asciiTheme="minorHAnsi" w:hAnsiTheme="minorHAnsi" w:cstheme="minorHAnsi"/>
          <w:rtl/>
        </w:rPr>
        <w:t>يحدد الجدول المرجعي</w:t>
      </w:r>
      <w:r w:rsidRPr="003C21B1">
        <w:rPr>
          <w:rStyle w:val="FootnoteReference"/>
          <w:rFonts w:asciiTheme="minorHAnsi" w:hAnsiTheme="minorHAnsi" w:cstheme="minorHAnsi"/>
          <w:rtl/>
        </w:rPr>
        <w:footnoteReference w:id="90"/>
      </w:r>
      <w:r w:rsidRPr="003C21B1">
        <w:rPr>
          <w:rFonts w:asciiTheme="minorHAnsi" w:hAnsiTheme="minorHAnsi" w:cstheme="minorHAnsi"/>
          <w:rtl/>
        </w:rPr>
        <w:t xml:space="preserve"> المرفق بهذا الاتفاق المصطلحات التالية المستخدمة في هذا الاتفاق:</w:t>
      </w:r>
      <w:bookmarkEnd w:id="575"/>
    </w:p>
    <w:p w14:paraId="513D7E3C"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ممثل الشركة،</w:t>
      </w:r>
    </w:p>
    <w:p w14:paraId="3F20A474"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النتيجة المنشودة،</w:t>
      </w:r>
    </w:p>
    <w:p w14:paraId="6251DC1E"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 xml:space="preserve"> النفقات،</w:t>
      </w:r>
    </w:p>
    <w:p w14:paraId="79764CE7"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 xml:space="preserve"> الرسوم،</w:t>
      </w:r>
    </w:p>
    <w:p w14:paraId="4A712A3C"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 xml:space="preserve"> الموظفون،</w:t>
      </w:r>
    </w:p>
    <w:p w14:paraId="726E246C"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 xml:space="preserve"> الخدمات،</w:t>
      </w:r>
    </w:p>
    <w:p w14:paraId="06784145"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الإطار الزمني،</w:t>
      </w:r>
    </w:p>
    <w:p w14:paraId="4E6C9542" w14:textId="77777777" w:rsidR="00E614C6" w:rsidRPr="003C21B1" w:rsidRDefault="00E614C6" w:rsidP="00A17E5B">
      <w:pPr>
        <w:pStyle w:val="BodyText2"/>
        <w:spacing w:after="120" w:line="240" w:lineRule="auto"/>
        <w:jc w:val="left"/>
        <w:rPr>
          <w:rFonts w:asciiTheme="minorHAnsi" w:hAnsiTheme="minorHAnsi" w:cstheme="minorHAnsi"/>
          <w:rtl/>
        </w:rPr>
      </w:pPr>
      <w:r w:rsidRPr="003C21B1">
        <w:rPr>
          <w:rFonts w:asciiTheme="minorHAnsi" w:hAnsiTheme="minorHAnsi" w:cstheme="minorHAnsi"/>
          <w:rtl/>
        </w:rPr>
        <w:tab/>
        <w:t>ممثل الجامعة.</w:t>
      </w:r>
    </w:p>
    <w:p w14:paraId="36A6F0B9" w14:textId="77777777" w:rsidR="00E614C6" w:rsidRPr="003C21B1" w:rsidRDefault="00E614C6" w:rsidP="00A17E5B">
      <w:pPr>
        <w:pStyle w:val="BodyText2"/>
        <w:spacing w:line="240" w:lineRule="auto"/>
        <w:jc w:val="left"/>
        <w:rPr>
          <w:rFonts w:asciiTheme="minorHAnsi" w:hAnsiTheme="minorHAnsi" w:cstheme="minorHAnsi"/>
        </w:rPr>
      </w:pPr>
    </w:p>
    <w:p w14:paraId="3D6DCAB0" w14:textId="3FB48635" w:rsidR="001A6726" w:rsidRPr="003C21B1" w:rsidRDefault="00F40B4D" w:rsidP="00A17E5B">
      <w:pPr>
        <w:pStyle w:val="Heading4"/>
        <w:spacing w:line="240" w:lineRule="auto"/>
        <w:rPr>
          <w:rFonts w:asciiTheme="minorHAnsi" w:hAnsiTheme="minorHAnsi" w:cstheme="minorHAnsi"/>
          <w:bCs/>
          <w:rtl/>
        </w:rPr>
      </w:pPr>
      <w:r>
        <w:rPr>
          <w:rFonts w:asciiTheme="minorHAnsi" w:hAnsiTheme="minorHAnsi" w:cstheme="minorHAnsi" w:hint="cs"/>
          <w:bCs/>
          <w:rtl/>
        </w:rPr>
        <w:t>2</w:t>
      </w:r>
      <w:r w:rsidR="001A6726" w:rsidRPr="003C21B1">
        <w:rPr>
          <w:rFonts w:asciiTheme="minorHAnsi" w:hAnsiTheme="minorHAnsi" w:cstheme="minorHAnsi"/>
          <w:bCs/>
          <w:rtl/>
        </w:rPr>
        <w:t>.</w:t>
      </w:r>
      <w:r>
        <w:rPr>
          <w:rFonts w:asciiTheme="minorHAnsi" w:hAnsiTheme="minorHAnsi" w:cstheme="minorHAnsi" w:hint="cs"/>
          <w:bCs/>
          <w:rtl/>
        </w:rPr>
        <w:t>1</w:t>
      </w:r>
      <w:r w:rsidR="001A6726" w:rsidRPr="003C21B1">
        <w:rPr>
          <w:rFonts w:asciiTheme="minorHAnsi" w:hAnsiTheme="minorHAnsi" w:cstheme="minorHAnsi"/>
          <w:bCs/>
          <w:rtl/>
        </w:rPr>
        <w:tab/>
        <w:t>التعريفات</w:t>
      </w:r>
    </w:p>
    <w:p w14:paraId="3805A7D7" w14:textId="77777777" w:rsidR="00E614C6" w:rsidRPr="003C21B1" w:rsidRDefault="001A6726" w:rsidP="00A17E5B">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4C04BE25" w14:textId="43679E38"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المعلومات السرية</w:t>
      </w:r>
      <w:r w:rsidRPr="003C21B1">
        <w:rPr>
          <w:rFonts w:asciiTheme="minorHAnsi" w:hAnsiTheme="minorHAnsi" w:cstheme="minorHAnsi"/>
          <w:rtl/>
        </w:rPr>
        <w:t xml:space="preserve"> تعني أي معلومات تم تصنيفها أو تحديدها وقت الكشف بموجب هذا الاتفاق على أنها سرية أو مشمولة بحقوق الملكية.</w:t>
      </w:r>
      <w:r w:rsidR="008F0B54" w:rsidRPr="003C21B1">
        <w:rPr>
          <w:rFonts w:asciiTheme="minorHAnsi" w:hAnsiTheme="minorHAnsi" w:cstheme="minorHAnsi"/>
          <w:rtl/>
        </w:rPr>
        <w:t xml:space="preserve"> </w:t>
      </w:r>
      <w:r w:rsidRPr="003C21B1">
        <w:rPr>
          <w:rFonts w:asciiTheme="minorHAnsi" w:hAnsiTheme="minorHAnsi" w:cstheme="minorHAnsi"/>
          <w:rtl/>
        </w:rPr>
        <w:t>تشمل المعلومات السرية أيضاً، على سبيل المثال لا الحصر، مواد الشركة والنتائج المنشودة والملكية الفكرية، سواء كانت مصنفة أو محددة على أنها سرية أم لا.</w:t>
      </w:r>
    </w:p>
    <w:p w14:paraId="6CFF5F84" w14:textId="77777777" w:rsidR="00E614C6" w:rsidRPr="003C21B1" w:rsidRDefault="00E614C6" w:rsidP="00A17E5B">
      <w:pPr>
        <w:spacing w:line="240" w:lineRule="auto"/>
        <w:jc w:val="left"/>
        <w:rPr>
          <w:rFonts w:asciiTheme="minorHAnsi" w:hAnsiTheme="minorHAnsi" w:cstheme="minorHAnsi"/>
          <w:b/>
          <w:bCs/>
          <w:rtl/>
        </w:rPr>
      </w:pPr>
      <w:r w:rsidRPr="003C21B1">
        <w:rPr>
          <w:rFonts w:asciiTheme="minorHAnsi" w:hAnsiTheme="minorHAnsi" w:cstheme="minorHAnsi"/>
          <w:b/>
          <w:bCs/>
          <w:rtl/>
        </w:rPr>
        <w:t xml:space="preserve">مواد الشركة </w:t>
      </w:r>
      <w:r w:rsidRPr="003C21B1">
        <w:rPr>
          <w:rFonts w:asciiTheme="minorHAnsi" w:hAnsiTheme="minorHAnsi" w:cstheme="minorHAnsi"/>
          <w:rtl/>
        </w:rPr>
        <w:t>تعني كل المعلومات والوثائق، إن وجدت، المقدمة من الشركة إلى الجامعة لتسهيل أدائها للخدمات</w:t>
      </w:r>
      <w:r w:rsidRPr="003C21B1">
        <w:rPr>
          <w:rFonts w:asciiTheme="minorHAnsi" w:hAnsiTheme="minorHAnsi" w:cstheme="minorHAnsi"/>
          <w:b/>
          <w:bCs/>
          <w:rtl/>
        </w:rPr>
        <w:t>.</w:t>
      </w:r>
    </w:p>
    <w:p w14:paraId="1C002F23" w14:textId="66B2D43C"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w:t>
      </w:r>
      <w:r w:rsidRPr="003C21B1">
        <w:rPr>
          <w:rFonts w:asciiTheme="minorHAnsi" w:hAnsiTheme="minorHAnsi" w:cstheme="minorHAnsi"/>
          <w:rtl/>
        </w:rPr>
        <w:t xml:space="preserve"> تعني المفاهيم، والأفكار، والابتكارات، والاكتشافات، والاختراعات، والعمليات، والآلات، والمواد البيولوجية، والصيغ، والمعدات، وتكوينات المادة، والتركيبات، والخطط، والمواصفات، والرسومات، والتحسينات، والتعزيزات، والتعديلات، والتطورات التكنولوجية، والدراية التقنية، ووسائل الإيضاح، والطرق، والتقنيات، والأنظمة، والتصاميم، وأنظمة الإنتاج وخططه، والبرمجيات، والوثائق، والبيانات، والبرامج والمعلومات (سواء كانت بصيغة مقروءة آلياً أو يمكن للإنسان قراءتها)، والدوائر المتكاملة وتصميمها ومخططها، والمصنفات المنسوبة إلى مؤلفيها، سواء كانت قابلة للحماية بموجب براءة أو بموجب حق المؤلف أو قابلة لأي شكل آخر من الحماية القانونية أم لا، والتي تنشأ في أثناء أداء الخدمات، وأي براءة أو طلب براءة أو حق التقدم بطلب للحصول على براءة أو حق مماثل أو حق المؤلف أو حقوق أخرى في طبيعة حقوق المؤلف أو حق تخطيط الدوائر أو حق مستولدي النباتات أو حق التصميم أو التسجيل أو حق الأسرار التجارية فيما يتعلق بأي مما سبق.</w:t>
      </w:r>
      <w:r w:rsidR="008F0B54" w:rsidRPr="003C21B1">
        <w:rPr>
          <w:rFonts w:asciiTheme="minorHAnsi" w:hAnsiTheme="minorHAnsi" w:cstheme="minorHAnsi"/>
          <w:rtl/>
        </w:rPr>
        <w:t xml:space="preserve"> </w:t>
      </w:r>
      <w:r w:rsidRPr="003C21B1">
        <w:rPr>
          <w:rFonts w:asciiTheme="minorHAnsi" w:hAnsiTheme="minorHAnsi" w:cstheme="minorHAnsi"/>
          <w:rtl/>
        </w:rPr>
        <w:t>تتضمن الملكية الفكرية بالتحديد، على سبيل المثال لا الحصر، البيانات التحليلية والاختبارية وغيرها من البيانات الناشئة عن أداء الخدمات وحقوق المؤلف القائمة في النتائج المنشودة.</w:t>
      </w:r>
      <w:r w:rsidRPr="003C21B1">
        <w:rPr>
          <w:rStyle w:val="FootnoteReference"/>
          <w:rFonts w:asciiTheme="minorHAnsi" w:hAnsiTheme="minorHAnsi" w:cstheme="minorHAnsi"/>
          <w:rtl/>
        </w:rPr>
        <w:footnoteReference w:id="91"/>
      </w:r>
    </w:p>
    <w:p w14:paraId="4E1CFFA5"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الحقوق المعنوية</w:t>
      </w:r>
      <w:r w:rsidRPr="003C21B1">
        <w:rPr>
          <w:rFonts w:asciiTheme="minorHAnsi" w:hAnsiTheme="minorHAnsi" w:cstheme="minorHAnsi"/>
          <w:rtl/>
        </w:rPr>
        <w:t xml:space="preserve"> تعني حق المؤلف في أن يُنسب إليه الفضل في التأليف، وحقه في سلامة التأليف، وحقه في عدم نسب التأليف بشكل زائف.</w:t>
      </w:r>
    </w:p>
    <w:p w14:paraId="4988440B" w14:textId="77777777" w:rsidR="00E614C6" w:rsidRPr="003C21B1" w:rsidRDefault="00E614C6" w:rsidP="00A17E5B">
      <w:pPr>
        <w:pStyle w:val="Heading4"/>
        <w:spacing w:line="240" w:lineRule="auto"/>
        <w:rPr>
          <w:rFonts w:asciiTheme="minorHAnsi" w:hAnsiTheme="minorHAnsi" w:cstheme="minorHAnsi"/>
          <w:bCs/>
          <w:rtl/>
        </w:rPr>
      </w:pPr>
      <w:r w:rsidRPr="003C21B1">
        <w:rPr>
          <w:rFonts w:asciiTheme="minorHAnsi" w:hAnsiTheme="minorHAnsi" w:cstheme="minorHAnsi"/>
          <w:bCs/>
          <w:rtl/>
        </w:rPr>
        <w:t>3.1</w:t>
      </w:r>
      <w:r w:rsidRPr="003C21B1">
        <w:rPr>
          <w:rFonts w:asciiTheme="minorHAnsi" w:hAnsiTheme="minorHAnsi" w:cstheme="minorHAnsi"/>
          <w:bCs/>
          <w:rtl/>
        </w:rPr>
        <w:tab/>
        <w:t>التفسير</w:t>
      </w:r>
    </w:p>
    <w:p w14:paraId="0BA73171"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28206E8E"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7F3E0164"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08C8684C"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0B55CE9B"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إذا أعطيت كلمة أو عبارة معنى في هذا الاتفاق، يكون لأجزاء الكلام والصيغ النحوية الأخرى لتلك الكلمة أو العبارة معانٍ مقابلة.</w:t>
      </w:r>
    </w:p>
    <w:p w14:paraId="75E3BD1D"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فإن العهود والالتزامات من جانبهم في هذا الاتفاق تُلزم كل منهم بصورة جماعية أو فردية.</w:t>
      </w:r>
    </w:p>
    <w:p w14:paraId="3CDAF334" w14:textId="77777777" w:rsidR="00E614C6" w:rsidRPr="003C21B1" w:rsidRDefault="00E614C6" w:rsidP="00A17E5B">
      <w:pPr>
        <w:pStyle w:val="BodyText2"/>
        <w:spacing w:line="240" w:lineRule="auto"/>
        <w:jc w:val="left"/>
        <w:rPr>
          <w:rFonts w:asciiTheme="minorHAnsi" w:hAnsiTheme="minorHAnsi" w:cstheme="minorHAnsi"/>
        </w:rPr>
      </w:pPr>
    </w:p>
    <w:p w14:paraId="36B0DA7F" w14:textId="77777777" w:rsidR="00E614C6" w:rsidRPr="003C21B1" w:rsidRDefault="00E614C6" w:rsidP="00A17E5B">
      <w:pPr>
        <w:pStyle w:val="Heading3"/>
        <w:spacing w:line="240" w:lineRule="auto"/>
        <w:rPr>
          <w:rFonts w:asciiTheme="minorHAnsi" w:hAnsiTheme="minorHAnsi" w:cstheme="minorHAnsi"/>
          <w:bCs/>
          <w:rtl/>
        </w:rPr>
      </w:pPr>
      <w:bookmarkStart w:id="576" w:name="_Toc510355698"/>
      <w:bookmarkStart w:id="577" w:name="_Toc510538024"/>
      <w:r w:rsidRPr="003C21B1">
        <w:rPr>
          <w:rFonts w:asciiTheme="minorHAnsi" w:hAnsiTheme="minorHAnsi" w:cstheme="minorHAnsi"/>
          <w:bCs/>
          <w:rtl/>
        </w:rPr>
        <w:t>2.</w:t>
      </w:r>
      <w:r w:rsidRPr="003C21B1">
        <w:rPr>
          <w:rFonts w:asciiTheme="minorHAnsi" w:hAnsiTheme="minorHAnsi" w:cstheme="minorHAnsi"/>
          <w:bCs/>
          <w:rtl/>
        </w:rPr>
        <w:tab/>
        <w:t>الخدمات</w:t>
      </w:r>
      <w:bookmarkEnd w:id="576"/>
      <w:bookmarkEnd w:id="577"/>
    </w:p>
    <w:p w14:paraId="39BB145A"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1.2</w:t>
      </w:r>
      <w:r w:rsidRPr="003C21B1">
        <w:rPr>
          <w:rFonts w:asciiTheme="minorHAnsi" w:hAnsiTheme="minorHAnsi" w:cstheme="minorHAnsi"/>
          <w:rtl/>
        </w:rPr>
        <w:tab/>
        <w:t>تنفذ الجامعة الخدمات بسرعة وعناية، وبتوظيف الأشخاص المؤهلين بشكل مناسب.</w:t>
      </w:r>
    </w:p>
    <w:p w14:paraId="59088ED8"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2.2</w:t>
      </w:r>
      <w:r w:rsidRPr="003C21B1">
        <w:rPr>
          <w:rFonts w:asciiTheme="minorHAnsi" w:hAnsiTheme="minorHAnsi" w:cstheme="minorHAnsi"/>
          <w:rtl/>
        </w:rPr>
        <w:tab/>
        <w:t>ولمساعدة الجامعة في الاضطلاع بالخدمات، توفر الشركة مواد الشركة، إن وجدت، إلى الجامعة.</w:t>
      </w:r>
    </w:p>
    <w:p w14:paraId="385CDF9E"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3.2</w:t>
      </w:r>
      <w:r w:rsidRPr="003C21B1">
        <w:rPr>
          <w:rFonts w:asciiTheme="minorHAnsi" w:hAnsiTheme="minorHAnsi" w:cstheme="minorHAnsi"/>
          <w:rtl/>
        </w:rPr>
        <w:tab/>
        <w:t>تبذل الجامعة مساعيها المعقولة لإكمال الخدمات ضمن الإطار الزمني.</w:t>
      </w:r>
    </w:p>
    <w:p w14:paraId="5DFB807F"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4.2</w:t>
      </w:r>
      <w:r w:rsidRPr="003C21B1">
        <w:rPr>
          <w:rFonts w:asciiTheme="minorHAnsi" w:hAnsiTheme="minorHAnsi" w:cstheme="minorHAnsi"/>
          <w:rtl/>
        </w:rPr>
        <w:tab/>
        <w:t>يجري التواصل بين الشركة والجامعة عن طريق التواصل بين ممثلي كليهما.</w:t>
      </w:r>
    </w:p>
    <w:p w14:paraId="147D68A6"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lastRenderedPageBreak/>
        <w:t>5.2</w:t>
      </w:r>
      <w:r w:rsidRPr="003C21B1">
        <w:rPr>
          <w:rFonts w:asciiTheme="minorHAnsi" w:hAnsiTheme="minorHAnsi" w:cstheme="minorHAnsi"/>
          <w:rtl/>
        </w:rPr>
        <w:tab/>
        <w:t>يجوز للشركة والجامعة تغيير ممثلهما المعني عن طريق إرسال إخطار كتابي إلى الطرف الآخر.</w:t>
      </w:r>
    </w:p>
    <w:p w14:paraId="2A2459FC" w14:textId="77777777" w:rsidR="00D224A3" w:rsidRPr="003C21B1" w:rsidRDefault="00D224A3" w:rsidP="00A17E5B">
      <w:pPr>
        <w:pStyle w:val="BodyText2"/>
        <w:spacing w:line="240" w:lineRule="auto"/>
        <w:jc w:val="left"/>
        <w:rPr>
          <w:rFonts w:asciiTheme="minorHAnsi" w:hAnsiTheme="minorHAnsi" w:cstheme="minorHAnsi"/>
        </w:rPr>
      </w:pPr>
    </w:p>
    <w:p w14:paraId="4F9CDC6E" w14:textId="77777777" w:rsidR="00E614C6" w:rsidRPr="003C21B1" w:rsidRDefault="00E614C6" w:rsidP="00A17E5B">
      <w:pPr>
        <w:pStyle w:val="Heading3"/>
        <w:spacing w:line="240" w:lineRule="auto"/>
        <w:rPr>
          <w:rFonts w:asciiTheme="minorHAnsi" w:hAnsiTheme="minorHAnsi" w:cstheme="minorHAnsi"/>
          <w:bCs/>
          <w:rtl/>
        </w:rPr>
      </w:pPr>
      <w:bookmarkStart w:id="578" w:name="_Toc510355699"/>
      <w:bookmarkStart w:id="579" w:name="_Toc510538025"/>
      <w:r w:rsidRPr="003C21B1">
        <w:rPr>
          <w:rFonts w:asciiTheme="minorHAnsi" w:hAnsiTheme="minorHAnsi" w:cstheme="minorHAnsi"/>
          <w:bCs/>
          <w:rtl/>
        </w:rPr>
        <w:t xml:space="preserve"> 3.</w:t>
      </w:r>
      <w:r w:rsidRPr="003C21B1">
        <w:rPr>
          <w:rFonts w:asciiTheme="minorHAnsi" w:hAnsiTheme="minorHAnsi" w:cstheme="minorHAnsi"/>
          <w:bCs/>
          <w:rtl/>
        </w:rPr>
        <w:tab/>
        <w:t>النتائج المنشودة</w:t>
      </w:r>
      <w:bookmarkEnd w:id="578"/>
      <w:bookmarkEnd w:id="579"/>
    </w:p>
    <w:p w14:paraId="4FC15787"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تبذل الجامعة جهودها المعقولة لتحقيق النتائج المنشودة للشركة بحلول تواريخ استحقاق التسليم المحددة لها في الجدول المرجعي.</w:t>
      </w:r>
    </w:p>
    <w:p w14:paraId="4747C1A4" w14:textId="77777777" w:rsidR="00D224A3" w:rsidRPr="003C21B1" w:rsidRDefault="00D224A3" w:rsidP="00A17E5B">
      <w:pPr>
        <w:pStyle w:val="BodyText2"/>
        <w:spacing w:line="240" w:lineRule="auto"/>
        <w:jc w:val="left"/>
        <w:rPr>
          <w:rFonts w:asciiTheme="minorHAnsi" w:hAnsiTheme="minorHAnsi" w:cstheme="minorHAnsi"/>
        </w:rPr>
      </w:pPr>
    </w:p>
    <w:p w14:paraId="26DC8420" w14:textId="77777777" w:rsidR="00E614C6" w:rsidRPr="003C21B1" w:rsidRDefault="00E614C6" w:rsidP="00A17E5B">
      <w:pPr>
        <w:pStyle w:val="Heading3"/>
        <w:spacing w:line="240" w:lineRule="auto"/>
        <w:rPr>
          <w:rFonts w:asciiTheme="minorHAnsi" w:hAnsiTheme="minorHAnsi" w:cstheme="minorHAnsi"/>
          <w:bCs/>
          <w:rtl/>
        </w:rPr>
      </w:pPr>
      <w:bookmarkStart w:id="580" w:name="_Toc510355700"/>
      <w:bookmarkStart w:id="581" w:name="_Toc510538026"/>
      <w:r w:rsidRPr="003C21B1">
        <w:rPr>
          <w:rFonts w:asciiTheme="minorHAnsi" w:hAnsiTheme="minorHAnsi" w:cstheme="minorHAnsi"/>
          <w:bCs/>
          <w:rtl/>
        </w:rPr>
        <w:t>4.</w:t>
      </w:r>
      <w:r w:rsidRPr="003C21B1">
        <w:rPr>
          <w:rFonts w:asciiTheme="minorHAnsi" w:hAnsiTheme="minorHAnsi" w:cstheme="minorHAnsi"/>
          <w:bCs/>
          <w:rtl/>
        </w:rPr>
        <w:tab/>
        <w:t>الموظفون</w:t>
      </w:r>
      <w:bookmarkEnd w:id="580"/>
      <w:bookmarkEnd w:id="581"/>
    </w:p>
    <w:p w14:paraId="74C58767" w14:textId="0A0992EB"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إذا حدد الجدول المرجعي أسماء أي موظفين، فستستعين الجامعة بهؤلاء الموظفين لأداء الخدمات، ولن تستعين بغيرهم دون الحصول على موافقة خطية مسبقة من الشركة. إذا توقف أحد الموظفين عن أداء الخدمات أو أصبح غير متاح لأدائها، فسيُستبدل هؤلاء الموظفون في غضون فترة زمنية معقولة بأشخاص توافق عليهم الشركة خطياً، والذين يصبحون بعد ذلك الموظفين الذين تنص عليهم بنود هذا الاتفاق.</w:t>
      </w:r>
      <w:r w:rsidR="008F0B54" w:rsidRPr="003C21B1">
        <w:rPr>
          <w:rFonts w:asciiTheme="minorHAnsi" w:hAnsiTheme="minorHAnsi" w:cstheme="minorHAnsi"/>
          <w:rtl/>
        </w:rPr>
        <w:t xml:space="preserve"> </w:t>
      </w:r>
      <w:r w:rsidRPr="003C21B1">
        <w:rPr>
          <w:rFonts w:asciiTheme="minorHAnsi" w:hAnsiTheme="minorHAnsi" w:cstheme="minorHAnsi"/>
          <w:rtl/>
        </w:rPr>
        <w:t>إذا لم يتم استبدال الموظفين في غضون فترة زمنية معقولة، أو لم توافق الشركة على الموظفين الذين تم استبدالهم، وأخطرت الشركة الجامعة بذلك، فيجوز للشركة أو الجامعة إنهاء هذا الاتفاق بإخطار كتابي للطرف الآخر.</w:t>
      </w:r>
    </w:p>
    <w:p w14:paraId="58E87B12" w14:textId="77777777" w:rsidR="00E614C6" w:rsidRPr="003C21B1" w:rsidRDefault="00E614C6" w:rsidP="00A17E5B">
      <w:pPr>
        <w:pStyle w:val="BodyText2"/>
        <w:spacing w:line="240" w:lineRule="auto"/>
        <w:jc w:val="left"/>
        <w:rPr>
          <w:rFonts w:asciiTheme="minorHAnsi" w:hAnsiTheme="minorHAnsi" w:cstheme="minorHAnsi"/>
        </w:rPr>
      </w:pPr>
    </w:p>
    <w:p w14:paraId="69C636BB" w14:textId="77777777" w:rsidR="00E614C6" w:rsidRPr="003C21B1" w:rsidRDefault="00E614C6" w:rsidP="00A17E5B">
      <w:pPr>
        <w:pStyle w:val="Heading3"/>
        <w:spacing w:line="240" w:lineRule="auto"/>
        <w:rPr>
          <w:rFonts w:asciiTheme="minorHAnsi" w:hAnsiTheme="minorHAnsi" w:cstheme="minorHAnsi"/>
          <w:bCs/>
          <w:rtl/>
        </w:rPr>
      </w:pPr>
      <w:bookmarkStart w:id="582" w:name="_Toc510355701"/>
      <w:bookmarkStart w:id="583" w:name="_Toc510538027"/>
      <w:r w:rsidRPr="003C21B1">
        <w:rPr>
          <w:rFonts w:asciiTheme="minorHAnsi" w:hAnsiTheme="minorHAnsi" w:cstheme="minorHAnsi"/>
          <w:bCs/>
          <w:rtl/>
        </w:rPr>
        <w:t>5.</w:t>
      </w:r>
      <w:r w:rsidRPr="003C21B1">
        <w:rPr>
          <w:rFonts w:asciiTheme="minorHAnsi" w:hAnsiTheme="minorHAnsi" w:cstheme="minorHAnsi"/>
          <w:bCs/>
          <w:rtl/>
        </w:rPr>
        <w:tab/>
        <w:t>الرسوم والنفقات</w:t>
      </w:r>
      <w:bookmarkEnd w:id="582"/>
      <w:bookmarkEnd w:id="583"/>
    </w:p>
    <w:p w14:paraId="742E91ED"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1.5</w:t>
      </w:r>
      <w:r w:rsidRPr="003C21B1">
        <w:rPr>
          <w:rFonts w:asciiTheme="minorHAnsi" w:hAnsiTheme="minorHAnsi" w:cstheme="minorHAnsi"/>
          <w:rtl/>
        </w:rPr>
        <w:tab/>
        <w:t>تدفع الشركة الرسوم إلى الجامعة، بالطريقة والوقت المشار إليهما في الجدول المرجعي.</w:t>
      </w:r>
    </w:p>
    <w:p w14:paraId="39A123D0" w14:textId="78AA79FC"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2.5</w:t>
      </w:r>
      <w:r w:rsidRPr="003C21B1">
        <w:rPr>
          <w:rFonts w:asciiTheme="minorHAnsi" w:hAnsiTheme="minorHAnsi" w:cstheme="minorHAnsi"/>
          <w:rtl/>
        </w:rPr>
        <w:tab/>
        <w:t>إذا كان الجدول المرجعي ينص على نفقات معينة، يجوز للجامعة أن تسدد النفقات، بما لا يتجاوز الحد الأقصى للمبلغ الموضح في الجدول المرجعي، دون موافقة خطية مسبقة من الشركة.</w:t>
      </w:r>
      <w:r w:rsidR="008F0B54" w:rsidRPr="003C21B1">
        <w:rPr>
          <w:rFonts w:asciiTheme="minorHAnsi" w:hAnsiTheme="minorHAnsi" w:cstheme="minorHAnsi"/>
          <w:rtl/>
        </w:rPr>
        <w:t xml:space="preserve"> </w:t>
      </w:r>
      <w:r w:rsidRPr="003C21B1">
        <w:rPr>
          <w:rFonts w:asciiTheme="minorHAnsi" w:hAnsiTheme="minorHAnsi" w:cstheme="minorHAnsi"/>
          <w:rtl/>
        </w:rPr>
        <w:t>وإذا تعين على الجامعة تسديد أي نفقات لم يتم ذكرها في الجدول المرجعي، أو تتجاوز الحد الأقصى للمبلغ المحدد في الجدول، تحصل الجامعة على موافقة خطية مسبقة من الشركة قبل تسديد هذه النفقات.</w:t>
      </w:r>
    </w:p>
    <w:p w14:paraId="75E7BFFF" w14:textId="1D1C736B"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3.5</w:t>
      </w:r>
      <w:r w:rsidRPr="003C21B1">
        <w:rPr>
          <w:rFonts w:asciiTheme="minorHAnsi" w:hAnsiTheme="minorHAnsi" w:cstheme="minorHAnsi"/>
          <w:rtl/>
        </w:rPr>
        <w:tab/>
        <w:t>تقدم الجامعة فواتير إلى الشركة فيما يتعلق بالرسوم والنفقات والنفقات المعتمدة الأخرى، والتي تصف (أ) الخدمات المؤدّاة، و(ب) عدد ساعات أو أيام العمل إذا كانت الرسوم قائمة على الوقت المستغرق، و(ج) النتائج المرحلية المهمة المحققة إذا كانت الرسوم مستحقة الدفع عند تحقيقها، و(د) جميع النفقات أو النفقات المعتمدة المتكبّدة الأخرى.</w:t>
      </w:r>
      <w:r w:rsidR="008F0B54" w:rsidRPr="003C21B1">
        <w:rPr>
          <w:rFonts w:asciiTheme="minorHAnsi" w:hAnsiTheme="minorHAnsi" w:cstheme="minorHAnsi"/>
          <w:rtl/>
        </w:rPr>
        <w:t xml:space="preserve"> </w:t>
      </w:r>
      <w:r w:rsidRPr="003C21B1">
        <w:rPr>
          <w:rFonts w:asciiTheme="minorHAnsi" w:hAnsiTheme="minorHAnsi" w:cstheme="minorHAnsi"/>
          <w:rtl/>
        </w:rPr>
        <w:t>وستكون كل فاتورة مصحوبة بأدلة مستندية تدعم كل الرسوم أو النفقات المطالب بها أو النفقات المعتمدة الأخرى.</w:t>
      </w:r>
      <w:r w:rsidR="008F0B54" w:rsidRPr="003C21B1">
        <w:rPr>
          <w:rFonts w:asciiTheme="minorHAnsi" w:hAnsiTheme="minorHAnsi" w:cstheme="minorHAnsi"/>
          <w:rtl/>
        </w:rPr>
        <w:t xml:space="preserve"> </w:t>
      </w:r>
      <w:r w:rsidRPr="003C21B1">
        <w:rPr>
          <w:rFonts w:asciiTheme="minorHAnsi" w:hAnsiTheme="minorHAnsi" w:cstheme="minorHAnsi"/>
          <w:rtl/>
        </w:rPr>
        <w:t>وتدفع الشركة الفواتير المقدمة على النحو الصحيح في غضون 30 يوماً من تاريخ استلامها.</w:t>
      </w:r>
    </w:p>
    <w:p w14:paraId="56BD86E2" w14:textId="77777777" w:rsidR="00E614C6" w:rsidRPr="003C21B1" w:rsidRDefault="00E614C6" w:rsidP="00E737CC">
      <w:pPr>
        <w:pStyle w:val="BodyText2"/>
        <w:jc w:val="left"/>
        <w:rPr>
          <w:rFonts w:asciiTheme="minorHAnsi" w:hAnsiTheme="minorHAnsi" w:cstheme="minorHAnsi"/>
        </w:rPr>
      </w:pPr>
    </w:p>
    <w:p w14:paraId="3FEC5FA6" w14:textId="77777777" w:rsidR="00E614C6" w:rsidRPr="003C21B1" w:rsidRDefault="00E614C6" w:rsidP="00E737CC">
      <w:pPr>
        <w:pStyle w:val="Heading3"/>
        <w:rPr>
          <w:rFonts w:asciiTheme="minorHAnsi" w:hAnsiTheme="minorHAnsi" w:cstheme="minorHAnsi"/>
          <w:bCs/>
          <w:rtl/>
        </w:rPr>
      </w:pPr>
      <w:bookmarkStart w:id="584" w:name="_Toc510355702"/>
      <w:bookmarkStart w:id="585" w:name="_Toc510538028"/>
      <w:r w:rsidRPr="003C21B1">
        <w:rPr>
          <w:rFonts w:asciiTheme="minorHAnsi" w:hAnsiTheme="minorHAnsi" w:cstheme="minorHAnsi"/>
          <w:bCs/>
          <w:rtl/>
        </w:rPr>
        <w:t>6.</w:t>
      </w:r>
      <w:r w:rsidRPr="003C21B1">
        <w:rPr>
          <w:rFonts w:asciiTheme="minorHAnsi" w:hAnsiTheme="minorHAnsi" w:cstheme="minorHAnsi"/>
          <w:bCs/>
          <w:rtl/>
        </w:rPr>
        <w:tab/>
        <w:t>التقارير</w:t>
      </w:r>
      <w:bookmarkEnd w:id="584"/>
      <w:bookmarkEnd w:id="585"/>
    </w:p>
    <w:p w14:paraId="6A1E2B15" w14:textId="63EBC544" w:rsidR="00E614C6" w:rsidRPr="003C21B1" w:rsidRDefault="00E614C6" w:rsidP="00A27304">
      <w:pPr>
        <w:spacing w:line="240" w:lineRule="auto"/>
        <w:jc w:val="left"/>
        <w:rPr>
          <w:rFonts w:asciiTheme="minorHAnsi" w:hAnsiTheme="minorHAnsi" w:cstheme="minorHAnsi"/>
          <w:rtl/>
        </w:rPr>
      </w:pPr>
      <w:r w:rsidRPr="003C21B1">
        <w:rPr>
          <w:rFonts w:asciiTheme="minorHAnsi" w:hAnsiTheme="minorHAnsi" w:cstheme="minorHAnsi"/>
          <w:rtl/>
        </w:rPr>
        <w:t>1.6</w:t>
      </w:r>
      <w:r w:rsidRPr="003C21B1">
        <w:rPr>
          <w:rFonts w:asciiTheme="minorHAnsi" w:hAnsiTheme="minorHAnsi" w:cstheme="minorHAnsi"/>
          <w:rtl/>
        </w:rPr>
        <w:tab/>
        <w:t>إذا تمت الإشارة إلى نتيجة منشودة، تقدم الجامعة تقارير مؤقتة كتابةً إلى الشركة فيما يتعلق بالتقدم المحرز في الخدمات، بالتواتر المحدد في الجدول المرجعي.</w:t>
      </w:r>
      <w:r w:rsidR="008F0B54" w:rsidRPr="003C21B1">
        <w:rPr>
          <w:rFonts w:asciiTheme="minorHAnsi" w:hAnsiTheme="minorHAnsi" w:cstheme="minorHAnsi"/>
          <w:rtl/>
        </w:rPr>
        <w:t xml:space="preserve"> </w:t>
      </w:r>
      <w:r w:rsidRPr="003C21B1">
        <w:rPr>
          <w:rFonts w:asciiTheme="minorHAnsi" w:hAnsiTheme="minorHAnsi" w:cstheme="minorHAnsi"/>
          <w:rtl/>
        </w:rPr>
        <w:t>وتبلغ التقارير المؤقتة عن أي شيء يتعلق بالخدمات التي تخطر الشركة كتابةً بحاجتها إليها في حدود المعقول.</w:t>
      </w:r>
    </w:p>
    <w:p w14:paraId="2267C548" w14:textId="2A7AECC8"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2.6</w:t>
      </w:r>
      <w:r w:rsidRPr="003C21B1">
        <w:rPr>
          <w:rFonts w:asciiTheme="minorHAnsi" w:hAnsiTheme="minorHAnsi" w:cstheme="minorHAnsi"/>
          <w:rtl/>
        </w:rPr>
        <w:tab/>
        <w:t>إذا تمت الإشارة إلى نتيجة منشودة، تقدم الجامعة تقريراً نهائياً كتابياً إلى الشركة يتعلق بإنجاز الخدمات.</w:t>
      </w:r>
      <w:r w:rsidR="008F0B54" w:rsidRPr="003C21B1">
        <w:rPr>
          <w:rFonts w:asciiTheme="minorHAnsi" w:hAnsiTheme="minorHAnsi" w:cstheme="minorHAnsi"/>
          <w:rtl/>
        </w:rPr>
        <w:t xml:space="preserve"> </w:t>
      </w:r>
      <w:r w:rsidRPr="003C21B1">
        <w:rPr>
          <w:rFonts w:asciiTheme="minorHAnsi" w:hAnsiTheme="minorHAnsi" w:cstheme="minorHAnsi"/>
          <w:rtl/>
        </w:rPr>
        <w:t>ويتم تسليم التقرير النهائي إلى الشركة على الفور بعد إنجاز الخدمات.</w:t>
      </w:r>
      <w:r w:rsidR="008F0B54" w:rsidRPr="003C21B1">
        <w:rPr>
          <w:rFonts w:asciiTheme="minorHAnsi" w:hAnsiTheme="minorHAnsi" w:cstheme="minorHAnsi"/>
          <w:rtl/>
        </w:rPr>
        <w:t xml:space="preserve"> </w:t>
      </w:r>
      <w:r w:rsidRPr="003C21B1">
        <w:rPr>
          <w:rFonts w:asciiTheme="minorHAnsi" w:hAnsiTheme="minorHAnsi" w:cstheme="minorHAnsi"/>
          <w:rtl/>
        </w:rPr>
        <w:t>وسيبلغ التقرير النهائي عن أي شيء يتعلق بالخدمات التي تخطر الشركة كتابةً بحاجتها إليها في حدود المعقول.</w:t>
      </w:r>
    </w:p>
    <w:p w14:paraId="02083047" w14:textId="77777777" w:rsidR="00E614C6" w:rsidRPr="003C21B1" w:rsidRDefault="00E614C6" w:rsidP="00A17E5B">
      <w:pPr>
        <w:pStyle w:val="BodyText2"/>
        <w:spacing w:line="240" w:lineRule="auto"/>
        <w:jc w:val="left"/>
        <w:rPr>
          <w:rFonts w:asciiTheme="minorHAnsi" w:hAnsiTheme="minorHAnsi" w:cstheme="minorHAnsi"/>
        </w:rPr>
      </w:pPr>
    </w:p>
    <w:p w14:paraId="0F30D476" w14:textId="77777777" w:rsidR="00E614C6" w:rsidRPr="003C21B1" w:rsidRDefault="00E614C6" w:rsidP="00A17E5B">
      <w:pPr>
        <w:pStyle w:val="Heading3"/>
        <w:spacing w:line="240" w:lineRule="auto"/>
        <w:rPr>
          <w:rFonts w:asciiTheme="minorHAnsi" w:hAnsiTheme="minorHAnsi" w:cstheme="minorHAnsi"/>
          <w:bCs/>
          <w:rtl/>
        </w:rPr>
      </w:pPr>
      <w:bookmarkStart w:id="586" w:name="_Toc510355703"/>
      <w:bookmarkStart w:id="587" w:name="_Toc510538029"/>
      <w:r w:rsidRPr="003C21B1">
        <w:rPr>
          <w:rFonts w:asciiTheme="minorHAnsi" w:hAnsiTheme="minorHAnsi" w:cstheme="minorHAnsi"/>
          <w:bCs/>
          <w:rtl/>
        </w:rPr>
        <w:t>7.</w:t>
      </w:r>
      <w:r w:rsidRPr="003C21B1">
        <w:rPr>
          <w:rFonts w:asciiTheme="minorHAnsi" w:hAnsiTheme="minorHAnsi" w:cstheme="minorHAnsi"/>
          <w:bCs/>
          <w:rtl/>
        </w:rPr>
        <w:tab/>
        <w:t>الملكية الفكرية</w:t>
      </w:r>
      <w:bookmarkEnd w:id="586"/>
      <w:bookmarkEnd w:id="587"/>
    </w:p>
    <w:p w14:paraId="5F535CFA" w14:textId="0306D669"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1.7</w:t>
      </w:r>
      <w:r w:rsidRPr="003C21B1">
        <w:rPr>
          <w:rFonts w:asciiTheme="minorHAnsi" w:hAnsiTheme="minorHAnsi" w:cstheme="minorHAnsi"/>
          <w:rtl/>
        </w:rPr>
        <w:tab/>
        <w:t>جميع حقوق الملكية الفكرية المنبثقة عن أداء الخدمات تخضع لملكية الشركة وحدها، وتتنازل الجامعة بموجب ذلك عن الملكية الفكرية إلى الشركة.</w:t>
      </w:r>
      <w:r w:rsidRPr="003C21B1">
        <w:rPr>
          <w:rStyle w:val="FootnoteReference"/>
          <w:rFonts w:asciiTheme="minorHAnsi" w:hAnsiTheme="minorHAnsi" w:cstheme="minorHAnsi"/>
          <w:rtl/>
        </w:rPr>
        <w:footnoteReference w:id="92"/>
      </w:r>
      <w:r w:rsidR="008F0B54" w:rsidRPr="003C21B1">
        <w:rPr>
          <w:rFonts w:asciiTheme="minorHAnsi" w:hAnsiTheme="minorHAnsi" w:cstheme="minorHAnsi"/>
          <w:rtl/>
        </w:rPr>
        <w:t xml:space="preserve"> </w:t>
      </w:r>
    </w:p>
    <w:p w14:paraId="1C22D6D0"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lastRenderedPageBreak/>
        <w:t>2.7</w:t>
      </w:r>
      <w:r w:rsidRPr="003C21B1">
        <w:rPr>
          <w:rFonts w:asciiTheme="minorHAnsi" w:hAnsiTheme="minorHAnsi" w:cstheme="minorHAnsi"/>
          <w:rtl/>
        </w:rPr>
        <w:tab/>
        <w:t>توقّع الجامعة، وتضمن توقيع الموظفين والعاملين الآخرين في الخدمات، على أي وثيقة مطلوبة بشكل معقول من قبل الشركة لتسجيل ملكية الشركة لحقوق الملكية الفكرية.</w:t>
      </w:r>
    </w:p>
    <w:p w14:paraId="7F97A3EE" w14:textId="77777777" w:rsidR="00E614C6" w:rsidRPr="003C21B1" w:rsidRDefault="00E614C6" w:rsidP="00A17E5B">
      <w:pPr>
        <w:pStyle w:val="BodyText2"/>
        <w:spacing w:line="240" w:lineRule="auto"/>
        <w:jc w:val="left"/>
        <w:rPr>
          <w:rFonts w:asciiTheme="minorHAnsi" w:hAnsiTheme="minorHAnsi" w:cstheme="minorHAnsi"/>
        </w:rPr>
      </w:pPr>
    </w:p>
    <w:p w14:paraId="7778CE67" w14:textId="77777777" w:rsidR="00E614C6" w:rsidRPr="003C21B1" w:rsidRDefault="00E614C6" w:rsidP="00A17E5B">
      <w:pPr>
        <w:pStyle w:val="Heading3"/>
        <w:spacing w:line="240" w:lineRule="auto"/>
        <w:rPr>
          <w:rFonts w:asciiTheme="minorHAnsi" w:hAnsiTheme="minorHAnsi" w:cstheme="minorHAnsi"/>
          <w:bCs/>
          <w:rtl/>
        </w:rPr>
      </w:pPr>
      <w:bookmarkStart w:id="588" w:name="_Toc510355704"/>
      <w:bookmarkStart w:id="589" w:name="_Toc510538030"/>
      <w:r w:rsidRPr="003C21B1">
        <w:rPr>
          <w:rFonts w:asciiTheme="minorHAnsi" w:hAnsiTheme="minorHAnsi" w:cstheme="minorHAnsi"/>
          <w:bCs/>
          <w:rtl/>
        </w:rPr>
        <w:t>8.</w:t>
      </w:r>
      <w:r w:rsidRPr="003C21B1">
        <w:rPr>
          <w:rFonts w:asciiTheme="minorHAnsi" w:hAnsiTheme="minorHAnsi" w:cstheme="minorHAnsi"/>
          <w:bCs/>
          <w:rtl/>
        </w:rPr>
        <w:tab/>
        <w:t>الحقوق المعنوية</w:t>
      </w:r>
      <w:bookmarkEnd w:id="588"/>
      <w:bookmarkEnd w:id="589"/>
    </w:p>
    <w:p w14:paraId="709349D0"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تحصل الجامعة من الموظفين وغيرهم من العاملين المشاركين في أداء الخدمات على موافقات خطية على تصنيفات أو أنواع الأعمال أو الإغفالات التالية فيما يتعلق بحقوقهم المعنوية وأي عمل مشمول بحق المؤلف مضمّن في النتائج المنشودة:</w:t>
      </w:r>
    </w:p>
    <w:p w14:paraId="5D83AF44"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استخدام المصنف أو استنساخه أو نقله أو تعديله أو تحويره بأكمله أو جزء منه، مع نسبته إلى مؤلفه أو عدم نسبته إليه،</w:t>
      </w:r>
    </w:p>
    <w:p w14:paraId="1FE7A38A"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الإضافة إلى مصنف، أو إزالة أجزاء منه،</w:t>
      </w:r>
    </w:p>
    <w:p w14:paraId="1479A4D3"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استخدام مصنف في سياق مختلف عن السياق الموضوع له في الأصل،</w:t>
      </w:r>
    </w:p>
    <w:p w14:paraId="19B4F544"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ab/>
        <w:t>ولكن ليس نسب المصنف إلى مؤلفه نسباً زائفاً.</w:t>
      </w:r>
    </w:p>
    <w:p w14:paraId="4E31F789" w14:textId="77777777" w:rsidR="00E614C6" w:rsidRPr="003C21B1" w:rsidRDefault="00E614C6" w:rsidP="00A17E5B">
      <w:pPr>
        <w:pStyle w:val="BodyText2"/>
        <w:spacing w:line="240" w:lineRule="auto"/>
        <w:jc w:val="left"/>
        <w:rPr>
          <w:rFonts w:asciiTheme="minorHAnsi" w:hAnsiTheme="minorHAnsi" w:cstheme="minorHAnsi"/>
        </w:rPr>
      </w:pPr>
    </w:p>
    <w:p w14:paraId="6DF227B2" w14:textId="77777777" w:rsidR="00E614C6" w:rsidRPr="003C21B1" w:rsidRDefault="00E614C6" w:rsidP="00A17E5B">
      <w:pPr>
        <w:pStyle w:val="Heading3"/>
        <w:spacing w:line="240" w:lineRule="auto"/>
        <w:rPr>
          <w:rFonts w:asciiTheme="minorHAnsi" w:hAnsiTheme="minorHAnsi" w:cstheme="minorHAnsi"/>
          <w:bCs/>
          <w:rtl/>
        </w:rPr>
      </w:pPr>
      <w:bookmarkStart w:id="590" w:name="_Toc510355705"/>
      <w:bookmarkStart w:id="591" w:name="_Toc510538031"/>
      <w:r w:rsidRPr="003C21B1">
        <w:rPr>
          <w:rFonts w:asciiTheme="minorHAnsi" w:hAnsiTheme="minorHAnsi" w:cstheme="minorHAnsi"/>
          <w:bCs/>
          <w:rtl/>
        </w:rPr>
        <w:t>9.</w:t>
      </w:r>
      <w:r w:rsidRPr="003C21B1">
        <w:rPr>
          <w:rFonts w:asciiTheme="minorHAnsi" w:hAnsiTheme="minorHAnsi" w:cstheme="minorHAnsi"/>
          <w:bCs/>
          <w:rtl/>
        </w:rPr>
        <w:tab/>
        <w:t>السرية</w:t>
      </w:r>
      <w:bookmarkEnd w:id="590"/>
      <w:bookmarkEnd w:id="591"/>
    </w:p>
    <w:p w14:paraId="7DE9CB33"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1.9</w:t>
      </w:r>
      <w:r w:rsidRPr="003C21B1">
        <w:rPr>
          <w:rFonts w:asciiTheme="minorHAnsi" w:hAnsiTheme="minorHAnsi" w:cstheme="minorHAnsi"/>
          <w:rtl/>
        </w:rPr>
        <w:tab/>
        <w:t>يجب على الجامعة استخدام المعلومات السرية للغرض الذي تم الكشف عنها من أجله فحسب وليس لأي غرضٍ آخر، ما لم تأذن الشركة بخلاف ذلك كتابياً، وإبقاء المعلومات السرية طي الكتمان، وعدم الكشف عنها أو نقلها أو إبلاغ أي شخص عن أي جزء منها.</w:t>
      </w:r>
    </w:p>
    <w:p w14:paraId="0D256754"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2.9</w:t>
      </w:r>
      <w:r w:rsidRPr="003C21B1">
        <w:rPr>
          <w:rFonts w:asciiTheme="minorHAnsi" w:hAnsiTheme="minorHAnsi" w:cstheme="minorHAnsi"/>
          <w:rtl/>
        </w:rPr>
        <w:tab/>
        <w:t>تُعفى الجامعة من التزاماتها الواردة في البند 1.9 فيما يتعلق بأي معلومات سرية، والتي:</w:t>
      </w:r>
    </w:p>
    <w:p w14:paraId="6EF9C878" w14:textId="77777777" w:rsidR="00E614C6" w:rsidRPr="003C21B1" w:rsidRDefault="00E614C6" w:rsidP="00A17E5B">
      <w:pPr>
        <w:pStyle w:val="BodyText2"/>
        <w:spacing w:line="240" w:lineRule="auto"/>
        <w:ind w:left="567"/>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يمكن للجامعة أن تثبت أنها كانت بحوزتها في التاريخ الذي كشفت عنها فيه الشركة للجامعة ولم تكن خاضعة لالتزام بالسرية،</w:t>
      </w:r>
    </w:p>
    <w:p w14:paraId="7F8CA451" w14:textId="77777777" w:rsidR="00E614C6" w:rsidRPr="003C21B1" w:rsidRDefault="00E614C6" w:rsidP="00A17E5B">
      <w:pPr>
        <w:pStyle w:val="BodyText2"/>
        <w:spacing w:line="240" w:lineRule="auto"/>
        <w:ind w:left="567"/>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تصبح جزءاً من الملك العام بطرق أخرى خلاف انتهاك هذا الاتفاق،</w:t>
      </w:r>
    </w:p>
    <w:p w14:paraId="5188BA06" w14:textId="77777777" w:rsidR="00E614C6" w:rsidRPr="003C21B1" w:rsidRDefault="00E614C6" w:rsidP="00A17E5B">
      <w:pPr>
        <w:pStyle w:val="BodyText2"/>
        <w:spacing w:line="240" w:lineRule="auto"/>
        <w:ind w:left="567"/>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يمكن للجامعة أن تثبت أنها تلقتها بحسن نية من شخص ما دون أي التزام بالسرية.</w:t>
      </w:r>
    </w:p>
    <w:p w14:paraId="0555691A"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3.9</w:t>
      </w:r>
      <w:r w:rsidRPr="003C21B1">
        <w:rPr>
          <w:rFonts w:asciiTheme="minorHAnsi" w:hAnsiTheme="minorHAnsi" w:cstheme="minorHAnsi"/>
          <w:rtl/>
        </w:rPr>
        <w:tab/>
        <w:t>تُعفى الجامعة أيضاً من التزاماتها الواردة في البند 1.9 ما دامت تتمتع بالتزام قانوني بالكشف عن المعلومات السرية، وفي هذه الحالة يجب على الجامعة ما يلي:</w:t>
      </w:r>
    </w:p>
    <w:p w14:paraId="38ADB3A8" w14:textId="77777777" w:rsidR="00E614C6" w:rsidRPr="003C21B1" w:rsidRDefault="00E614C6" w:rsidP="00A17E5B">
      <w:pPr>
        <w:pStyle w:val="BodyText2"/>
        <w:spacing w:line="240" w:lineRule="auto"/>
        <w:ind w:left="567"/>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إخطار الشركة بالالتزام القانوني،</w:t>
      </w:r>
    </w:p>
    <w:p w14:paraId="7AD20A1F" w14:textId="77777777" w:rsidR="00E614C6" w:rsidRPr="003C21B1" w:rsidRDefault="00E614C6" w:rsidP="00A17E5B">
      <w:pPr>
        <w:pStyle w:val="BodyText2"/>
        <w:spacing w:line="240" w:lineRule="auto"/>
        <w:ind w:left="567"/>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إرجاء الكشف، إذا أمكن، لتمكين الشركة، في حال قررت ذلك، من التماس إعفاء الجامعة من هذا الالتزام القانوني بالكشف.</w:t>
      </w:r>
    </w:p>
    <w:p w14:paraId="66DB3C26"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 xml:space="preserve">4.9 </w:t>
      </w:r>
      <w:r w:rsidRPr="003C21B1">
        <w:rPr>
          <w:rFonts w:asciiTheme="minorHAnsi" w:hAnsiTheme="minorHAnsi" w:cstheme="minorHAnsi"/>
          <w:rtl/>
        </w:rPr>
        <w:tab/>
        <w:t>تعيد الجامعة إلى الشركة جميع نسخ مواد الشركة، بناءً على طلب الشركة.</w:t>
      </w:r>
    </w:p>
    <w:p w14:paraId="039F656F"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5.9</w:t>
      </w:r>
      <w:r w:rsidRPr="003C21B1">
        <w:rPr>
          <w:rFonts w:asciiTheme="minorHAnsi" w:hAnsiTheme="minorHAnsi" w:cstheme="minorHAnsi"/>
          <w:rtl/>
        </w:rPr>
        <w:tab/>
        <w:t>تضمن الجامعة امتثال الموظفين للبنود من 1.9 إلى 4.9.</w:t>
      </w:r>
    </w:p>
    <w:p w14:paraId="15030ED2" w14:textId="77777777" w:rsidR="00E614C6" w:rsidRPr="003C21B1" w:rsidRDefault="00E614C6" w:rsidP="00A17E5B">
      <w:pPr>
        <w:pStyle w:val="BodyText2"/>
        <w:spacing w:line="240" w:lineRule="auto"/>
        <w:jc w:val="left"/>
        <w:rPr>
          <w:rFonts w:asciiTheme="minorHAnsi" w:hAnsiTheme="minorHAnsi" w:cstheme="minorHAnsi"/>
          <w:rtl/>
        </w:rPr>
      </w:pPr>
      <w:bookmarkStart w:id="592" w:name="_Toc384295722"/>
      <w:r w:rsidRPr="003C21B1">
        <w:rPr>
          <w:rFonts w:asciiTheme="minorHAnsi" w:hAnsiTheme="minorHAnsi" w:cstheme="minorHAnsi"/>
          <w:rtl/>
        </w:rPr>
        <w:t>6.9</w:t>
      </w:r>
      <w:r w:rsidRPr="003C21B1">
        <w:rPr>
          <w:rFonts w:asciiTheme="minorHAnsi" w:hAnsiTheme="minorHAnsi" w:cstheme="minorHAnsi"/>
          <w:rtl/>
        </w:rPr>
        <w:tab/>
      </w:r>
      <w:bookmarkEnd w:id="592"/>
      <w:r w:rsidRPr="003C21B1">
        <w:rPr>
          <w:rFonts w:asciiTheme="minorHAnsi" w:hAnsiTheme="minorHAnsi" w:cstheme="minorHAnsi"/>
          <w:rtl/>
        </w:rPr>
        <w:t xml:space="preserve"> لن يؤثر إنهاء هذا الاتفاق في استمرار التزامات كل طرف الواردة في البند 9.</w:t>
      </w:r>
    </w:p>
    <w:p w14:paraId="315C4A4F" w14:textId="77777777" w:rsidR="00E614C6" w:rsidRPr="003C21B1" w:rsidRDefault="00E614C6" w:rsidP="00A17E5B">
      <w:pPr>
        <w:pStyle w:val="BodyText2"/>
        <w:spacing w:line="240" w:lineRule="auto"/>
        <w:jc w:val="left"/>
        <w:rPr>
          <w:rFonts w:asciiTheme="minorHAnsi" w:hAnsiTheme="minorHAnsi" w:cstheme="minorHAnsi"/>
        </w:rPr>
      </w:pPr>
    </w:p>
    <w:p w14:paraId="3C9B7F22" w14:textId="77777777" w:rsidR="00E614C6" w:rsidRPr="003C21B1" w:rsidRDefault="00E614C6" w:rsidP="00A17E5B">
      <w:pPr>
        <w:pStyle w:val="Heading3"/>
        <w:spacing w:line="240" w:lineRule="auto"/>
        <w:rPr>
          <w:rFonts w:asciiTheme="minorHAnsi" w:hAnsiTheme="minorHAnsi" w:cstheme="minorHAnsi"/>
          <w:bCs/>
          <w:rtl/>
        </w:rPr>
      </w:pPr>
      <w:bookmarkStart w:id="593" w:name="_Toc510355706"/>
      <w:bookmarkStart w:id="594" w:name="_Toc510538032"/>
      <w:r w:rsidRPr="003C21B1">
        <w:rPr>
          <w:rFonts w:asciiTheme="minorHAnsi" w:hAnsiTheme="minorHAnsi" w:cstheme="minorHAnsi"/>
          <w:bCs/>
          <w:rtl/>
        </w:rPr>
        <w:t>10.</w:t>
      </w:r>
      <w:r w:rsidRPr="003C21B1">
        <w:rPr>
          <w:rFonts w:asciiTheme="minorHAnsi" w:hAnsiTheme="minorHAnsi" w:cstheme="minorHAnsi"/>
          <w:bCs/>
          <w:rtl/>
        </w:rPr>
        <w:tab/>
        <w:t>التنازل والتعاقد من الباطن</w:t>
      </w:r>
      <w:bookmarkEnd w:id="593"/>
      <w:bookmarkEnd w:id="594"/>
    </w:p>
    <w:p w14:paraId="34690B4D"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1.10</w:t>
      </w:r>
      <w:r w:rsidRPr="003C21B1">
        <w:rPr>
          <w:rFonts w:asciiTheme="minorHAnsi" w:hAnsiTheme="minorHAnsi" w:cstheme="minorHAnsi"/>
          <w:rtl/>
        </w:rPr>
        <w:tab/>
        <w:t>لن تتنازل الجامعة عن هذا الاتفاق دون موافقة خطية مسبقة من الشركة.</w:t>
      </w:r>
    </w:p>
    <w:p w14:paraId="3CE35B8B"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2.10</w:t>
      </w:r>
      <w:r w:rsidRPr="003C21B1">
        <w:rPr>
          <w:rFonts w:asciiTheme="minorHAnsi" w:hAnsiTheme="minorHAnsi" w:cstheme="minorHAnsi"/>
          <w:rtl/>
        </w:rPr>
        <w:tab/>
        <w:t>لن تتعاقد الجامعة من الباطن فيما يتعلق بأي جزء من الخدمات دون موافقة خطية مسبقة من الشركة.</w:t>
      </w:r>
    </w:p>
    <w:p w14:paraId="793BC3C7" w14:textId="77777777" w:rsidR="002D59B8" w:rsidRPr="003C21B1" w:rsidRDefault="002D59B8" w:rsidP="00A17E5B">
      <w:pPr>
        <w:pStyle w:val="BodyText2"/>
        <w:spacing w:line="240" w:lineRule="auto"/>
        <w:jc w:val="left"/>
        <w:rPr>
          <w:rFonts w:asciiTheme="minorHAnsi" w:hAnsiTheme="minorHAnsi" w:cstheme="minorHAnsi"/>
        </w:rPr>
      </w:pPr>
    </w:p>
    <w:p w14:paraId="04D292CC" w14:textId="77777777" w:rsidR="00E614C6" w:rsidRPr="003C21B1" w:rsidRDefault="00E614C6" w:rsidP="00A17E5B">
      <w:pPr>
        <w:pStyle w:val="Heading3"/>
        <w:spacing w:line="240" w:lineRule="auto"/>
        <w:rPr>
          <w:rFonts w:asciiTheme="minorHAnsi" w:hAnsiTheme="minorHAnsi" w:cstheme="minorHAnsi"/>
          <w:bCs/>
          <w:rtl/>
        </w:rPr>
      </w:pPr>
      <w:bookmarkStart w:id="595" w:name="_Toc510355707"/>
      <w:bookmarkStart w:id="596" w:name="_Toc510538033"/>
      <w:r w:rsidRPr="003C21B1">
        <w:rPr>
          <w:rFonts w:asciiTheme="minorHAnsi" w:hAnsiTheme="minorHAnsi" w:cstheme="minorHAnsi"/>
          <w:bCs/>
          <w:rtl/>
        </w:rPr>
        <w:lastRenderedPageBreak/>
        <w:t>11.</w:t>
      </w:r>
      <w:r w:rsidRPr="003C21B1">
        <w:rPr>
          <w:rFonts w:asciiTheme="minorHAnsi" w:hAnsiTheme="minorHAnsi" w:cstheme="minorHAnsi"/>
          <w:bCs/>
          <w:rtl/>
        </w:rPr>
        <w:tab/>
        <w:t>لا توجد وكالة</w:t>
      </w:r>
      <w:bookmarkEnd w:id="595"/>
      <w:bookmarkEnd w:id="596"/>
    </w:p>
    <w:p w14:paraId="1D5645FF"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1.11</w:t>
      </w:r>
      <w:r w:rsidRPr="003C21B1">
        <w:rPr>
          <w:rFonts w:asciiTheme="minorHAnsi" w:hAnsiTheme="minorHAnsi" w:cstheme="minorHAnsi"/>
          <w:rtl/>
        </w:rPr>
        <w:tab/>
        <w:t>الجامعة ليست وكيلاً للشركة.</w:t>
      </w:r>
    </w:p>
    <w:p w14:paraId="11C80FB9"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2.11</w:t>
      </w:r>
      <w:r w:rsidRPr="003C21B1">
        <w:rPr>
          <w:rFonts w:asciiTheme="minorHAnsi" w:hAnsiTheme="minorHAnsi" w:cstheme="minorHAnsi"/>
          <w:rtl/>
        </w:rPr>
        <w:tab/>
        <w:t>الجامعة ليست مخوَّلة بإلزام الشركة، ولن تمثل نفسها لتكون وكيلاً للشركة أو ممثلةً عنها.</w:t>
      </w:r>
    </w:p>
    <w:p w14:paraId="430FD5A4" w14:textId="77777777" w:rsidR="00E614C6" w:rsidRPr="003C21B1" w:rsidRDefault="00E614C6" w:rsidP="00A17E5B">
      <w:pPr>
        <w:pStyle w:val="BodyText2"/>
        <w:spacing w:line="240" w:lineRule="auto"/>
        <w:jc w:val="left"/>
        <w:rPr>
          <w:rFonts w:asciiTheme="minorHAnsi" w:hAnsiTheme="minorHAnsi" w:cstheme="minorHAnsi"/>
        </w:rPr>
      </w:pPr>
    </w:p>
    <w:p w14:paraId="5183DF93" w14:textId="77777777" w:rsidR="00E614C6" w:rsidRPr="003C21B1" w:rsidRDefault="00E614C6" w:rsidP="00A17E5B">
      <w:pPr>
        <w:pStyle w:val="Heading3"/>
        <w:spacing w:line="240" w:lineRule="auto"/>
        <w:rPr>
          <w:rFonts w:asciiTheme="minorHAnsi" w:hAnsiTheme="minorHAnsi" w:cstheme="minorHAnsi"/>
          <w:bCs/>
          <w:rtl/>
        </w:rPr>
      </w:pPr>
      <w:bookmarkStart w:id="597" w:name="_Toc510355708"/>
      <w:bookmarkStart w:id="598" w:name="_Toc510538034"/>
      <w:r w:rsidRPr="003C21B1">
        <w:rPr>
          <w:rFonts w:asciiTheme="minorHAnsi" w:hAnsiTheme="minorHAnsi" w:cstheme="minorHAnsi"/>
          <w:bCs/>
          <w:rtl/>
        </w:rPr>
        <w:t>12.</w:t>
      </w:r>
      <w:r w:rsidRPr="003C21B1">
        <w:rPr>
          <w:rFonts w:asciiTheme="minorHAnsi" w:hAnsiTheme="minorHAnsi" w:cstheme="minorHAnsi"/>
          <w:bCs/>
          <w:rtl/>
        </w:rPr>
        <w:tab/>
        <w:t>التأمين</w:t>
      </w:r>
      <w:bookmarkEnd w:id="597"/>
      <w:bookmarkEnd w:id="598"/>
    </w:p>
    <w:p w14:paraId="4B24F2ED"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تضمن الجامعة أن يكون بحوزتها دائماً طوال فترة أداء الخدمات جميع وثائق التأمين التي من المستحسن الحصول عليها بشكل معقول للمبالغ المؤمن عليها، مع مراعاة طبيعة الخدمات التي يتعين أداؤها، بما في ذلك تأمين التعويض المهني.</w:t>
      </w:r>
    </w:p>
    <w:p w14:paraId="638856D8" w14:textId="77777777" w:rsidR="00E614C6" w:rsidRPr="003C21B1" w:rsidRDefault="00E614C6" w:rsidP="00A17E5B">
      <w:pPr>
        <w:spacing w:line="240" w:lineRule="auto"/>
        <w:jc w:val="left"/>
        <w:rPr>
          <w:rFonts w:asciiTheme="minorHAnsi" w:hAnsiTheme="minorHAnsi" w:cstheme="minorHAnsi"/>
        </w:rPr>
      </w:pPr>
    </w:p>
    <w:p w14:paraId="00789A21" w14:textId="77777777" w:rsidR="00E614C6" w:rsidRPr="003C21B1" w:rsidRDefault="00E614C6" w:rsidP="00A17E5B">
      <w:pPr>
        <w:pStyle w:val="Heading3"/>
        <w:spacing w:line="240" w:lineRule="auto"/>
        <w:rPr>
          <w:rFonts w:asciiTheme="minorHAnsi" w:hAnsiTheme="minorHAnsi" w:cstheme="minorHAnsi"/>
          <w:bCs/>
          <w:rtl/>
        </w:rPr>
      </w:pPr>
      <w:bookmarkStart w:id="599" w:name="_Toc384295740"/>
      <w:bookmarkStart w:id="600" w:name="_Toc510355709"/>
      <w:bookmarkStart w:id="601" w:name="_Toc510538035"/>
      <w:r w:rsidRPr="003C21B1">
        <w:rPr>
          <w:rFonts w:asciiTheme="minorHAnsi" w:hAnsiTheme="minorHAnsi" w:cstheme="minorHAnsi"/>
          <w:bCs/>
          <w:rtl/>
        </w:rPr>
        <w:t>13.</w:t>
      </w:r>
      <w:r w:rsidRPr="003C21B1">
        <w:rPr>
          <w:rFonts w:asciiTheme="minorHAnsi" w:hAnsiTheme="minorHAnsi" w:cstheme="minorHAnsi"/>
          <w:bCs/>
          <w:rtl/>
        </w:rPr>
        <w:tab/>
        <w:t>المسؤوليات</w:t>
      </w:r>
      <w:bookmarkEnd w:id="599"/>
      <w:bookmarkEnd w:id="600"/>
      <w:bookmarkEnd w:id="601"/>
    </w:p>
    <w:p w14:paraId="2DBD888E"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1.13</w:t>
      </w:r>
      <w:r w:rsidRPr="003C21B1">
        <w:rPr>
          <w:rFonts w:asciiTheme="minorHAnsi" w:hAnsiTheme="minorHAnsi" w:cstheme="minorHAnsi"/>
          <w:rtl/>
        </w:rPr>
        <w:tab/>
        <w:t>بصرف النظر عن أي شيء يخالف ذلك في هذا الاتفاق، تقتصر كامل مسؤولية الجامعة بموجب هذا الاتفاق، بصرف النظر عن الأساس الذي يحق للطرف الآخر أن يطالب استناداً إليه بتعويضات (بما في ذلك الانتهاك الجوهري أو الإهمال أو التضليل أو غير ذلك من المطالبات المتعلقة بالعقود أو الأضرار)، في مجملها على جميع المطالبات وأسباب رفع الدعوى للأضرار المباشرة الفعلية بمبلغ يساوي المبلغ المدفوع للجامعة بموجب هذا الاتفاق والذي تلقته، و10 دولارات</w:t>
      </w:r>
      <w:r w:rsidRPr="003C21B1">
        <w:rPr>
          <w:rFonts w:asciiTheme="minorHAnsi" w:hAnsiTheme="minorHAnsi" w:cstheme="minorHAnsi"/>
          <w:vertAlign w:val="superscript"/>
          <w:rtl/>
        </w:rPr>
        <w:footnoteReference w:id="93"/>
      </w:r>
      <w:r w:rsidRPr="003C21B1">
        <w:rPr>
          <w:rFonts w:asciiTheme="minorHAnsi" w:hAnsiTheme="minorHAnsi" w:cstheme="minorHAnsi"/>
          <w:rtl/>
        </w:rPr>
        <w:t xml:space="preserve"> ، أيهما أعلى.</w:t>
      </w:r>
    </w:p>
    <w:p w14:paraId="5B2C7BA3"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2.13</w:t>
      </w:r>
      <w:r w:rsidRPr="003C21B1">
        <w:rPr>
          <w:rFonts w:asciiTheme="minorHAnsi" w:hAnsiTheme="minorHAnsi" w:cstheme="minorHAnsi"/>
          <w:rtl/>
        </w:rPr>
        <w:tab/>
        <w:t>لا ينطبق البند 1.13 في حال إخلال أحد الطرفين بالتزاماته بالسرية في إطار هذا الاتفاق.</w:t>
      </w:r>
    </w:p>
    <w:p w14:paraId="54900F91"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 xml:space="preserve">3.13 </w:t>
      </w:r>
      <w:r w:rsidRPr="003C21B1">
        <w:rPr>
          <w:rFonts w:asciiTheme="minorHAnsi" w:hAnsiTheme="minorHAnsi" w:cstheme="minorHAnsi"/>
          <w:rtl/>
        </w:rPr>
        <w:tab/>
        <w:t xml:space="preserve">إذا أمكن، وبحسب ما تختاره الجامعة، يجوز للجامعة أن تختار إعادة أداء الخدمات، بدلاً من دفع تعويض محدود عن الأضرار المباشرة الفعلية للشركة وفقاً للبند 1.13. </w:t>
      </w:r>
    </w:p>
    <w:p w14:paraId="35B20CB0" w14:textId="403E41BE"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4.13</w:t>
      </w:r>
      <w:r w:rsidRPr="003C21B1">
        <w:rPr>
          <w:rFonts w:asciiTheme="minorHAnsi" w:hAnsiTheme="minorHAnsi" w:cstheme="minorHAnsi"/>
          <w:rtl/>
        </w:rPr>
        <w:tab/>
        <w:t>تعوض الشركة الجامعة ومسؤوليها وموظفيها والمتعاقدين معها من الباطن ووكلاءها وتواصل تعويضهم عن جميع الدعاوي أو المطالبات أو الإجراءات أو المطالب التي قد ترفعها جهات خارجية ضدها أو ضدهم، سواء منفردين أو مجتمعين، فيما يتعلق بأي خسارة أو وفاة أو إصابة أو مرض أو ضرر (سواء كان شخصياً أو خاصاً بملكية) ناجم عن استخدام ذلك الطرف الأخر للملكية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 xml:space="preserve"> وهذا الالتزام بالتعويض هو التزام مستمر منفصل ومستقل عن الالتزامات الأخرى، وسيظل سارياً بعد انتهاء هذا الاتفاق أو إنهائه.</w:t>
      </w:r>
    </w:p>
    <w:p w14:paraId="0A9D7BB4" w14:textId="77777777" w:rsidR="00E614C6" w:rsidRPr="003C21B1" w:rsidRDefault="00E614C6" w:rsidP="00A17E5B">
      <w:pPr>
        <w:pStyle w:val="BodyText2"/>
        <w:spacing w:line="240" w:lineRule="auto"/>
        <w:jc w:val="left"/>
        <w:rPr>
          <w:rFonts w:asciiTheme="minorHAnsi" w:hAnsiTheme="minorHAnsi" w:cstheme="minorHAnsi"/>
        </w:rPr>
      </w:pPr>
    </w:p>
    <w:p w14:paraId="569F71F8" w14:textId="77777777" w:rsidR="00E614C6" w:rsidRPr="003C21B1" w:rsidRDefault="00E614C6" w:rsidP="00A17E5B">
      <w:pPr>
        <w:pStyle w:val="Heading3"/>
        <w:spacing w:line="240" w:lineRule="auto"/>
        <w:rPr>
          <w:rFonts w:asciiTheme="minorHAnsi" w:hAnsiTheme="minorHAnsi" w:cstheme="minorHAnsi"/>
          <w:bCs/>
          <w:rtl/>
        </w:rPr>
      </w:pPr>
      <w:bookmarkStart w:id="602" w:name="_Toc510355710"/>
      <w:bookmarkStart w:id="603" w:name="_Toc510538036"/>
      <w:r w:rsidRPr="003C21B1">
        <w:rPr>
          <w:rFonts w:asciiTheme="minorHAnsi" w:hAnsiTheme="minorHAnsi" w:cstheme="minorHAnsi"/>
          <w:bCs/>
          <w:rtl/>
        </w:rPr>
        <w:t>14.</w:t>
      </w:r>
      <w:r w:rsidRPr="003C21B1">
        <w:rPr>
          <w:rFonts w:asciiTheme="minorHAnsi" w:hAnsiTheme="minorHAnsi" w:cstheme="minorHAnsi"/>
          <w:bCs/>
          <w:rtl/>
        </w:rPr>
        <w:tab/>
        <w:t>المدة والإنهاء</w:t>
      </w:r>
      <w:bookmarkEnd w:id="602"/>
      <w:bookmarkEnd w:id="603"/>
    </w:p>
    <w:p w14:paraId="3DE41F2B" w14:textId="00BC48A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1.14</w:t>
      </w:r>
      <w:r w:rsidRPr="003C21B1">
        <w:rPr>
          <w:rFonts w:asciiTheme="minorHAnsi" w:hAnsiTheme="minorHAnsi" w:cstheme="minorHAnsi"/>
          <w:rtl/>
        </w:rPr>
        <w:tab/>
        <w:t>ينتهي هذا الاتفاق باكتمال السنة الأولى بعد تاريخ السريان أو عند انتهاء الإطار الزمني، أيهما أسبق.</w:t>
      </w:r>
      <w:r w:rsidR="008F0B54" w:rsidRPr="003C21B1">
        <w:rPr>
          <w:rFonts w:asciiTheme="minorHAnsi" w:hAnsiTheme="minorHAnsi" w:cstheme="minorHAnsi"/>
          <w:rtl/>
        </w:rPr>
        <w:t xml:space="preserve"> </w:t>
      </w:r>
      <w:r w:rsidRPr="003C21B1">
        <w:rPr>
          <w:rFonts w:asciiTheme="minorHAnsi" w:hAnsiTheme="minorHAnsi" w:cstheme="minorHAnsi"/>
          <w:rtl/>
        </w:rPr>
        <w:t>ويجوز للطرفين تمديد مدة هذا الاتفاق باتفاق كتابي.</w:t>
      </w:r>
    </w:p>
    <w:p w14:paraId="738C99EC"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2.14</w:t>
      </w:r>
      <w:r w:rsidRPr="003C21B1">
        <w:rPr>
          <w:rFonts w:asciiTheme="minorHAnsi" w:hAnsiTheme="minorHAnsi" w:cstheme="minorHAnsi"/>
          <w:rtl/>
        </w:rPr>
        <w:tab/>
        <w:t>يجوز للشركة إنهاء هذا الاتفاق في أي وقت، دون إبداء أي سبب، عن طريق إخطار كتابي إلى الجامعة، والذي سيدخل حيز النفاذ:</w:t>
      </w:r>
    </w:p>
    <w:p w14:paraId="73F9E2C0"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ab/>
        <w:t>(أ)</w:t>
      </w:r>
      <w:r w:rsidRPr="003C21B1">
        <w:rPr>
          <w:rFonts w:asciiTheme="minorHAnsi" w:hAnsiTheme="minorHAnsi" w:cstheme="minorHAnsi"/>
          <w:rtl/>
        </w:rPr>
        <w:tab/>
        <w:t>بعد سبعة أيام من الإخطار حين يكون الإطار الزمني أقل من ستة (6) أشهر،</w:t>
      </w:r>
    </w:p>
    <w:p w14:paraId="547CCEDE"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ab/>
        <w:t>(ب)</w:t>
      </w:r>
      <w:r w:rsidRPr="003C21B1">
        <w:rPr>
          <w:rFonts w:asciiTheme="minorHAnsi" w:hAnsiTheme="minorHAnsi" w:cstheme="minorHAnsi"/>
          <w:rtl/>
        </w:rPr>
        <w:tab/>
        <w:t>بعد 14 يوماً من الإخطار حين يتراوح الإطار الزمني بين ستة و12 شهراً،</w:t>
      </w:r>
    </w:p>
    <w:p w14:paraId="531902DF"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ab/>
        <w:t>(ج)</w:t>
      </w:r>
      <w:r w:rsidRPr="003C21B1">
        <w:rPr>
          <w:rFonts w:asciiTheme="minorHAnsi" w:hAnsiTheme="minorHAnsi" w:cstheme="minorHAnsi"/>
          <w:rtl/>
        </w:rPr>
        <w:tab/>
        <w:t>بعد 21 يوماً من الإخطار حين يكون الإطار الزمني أكبر من 12 شهراً.</w:t>
      </w:r>
    </w:p>
    <w:p w14:paraId="01901841" w14:textId="77777777" w:rsidR="00E614C6" w:rsidRPr="003C21B1" w:rsidRDefault="006D08EB" w:rsidP="00A17E5B">
      <w:pPr>
        <w:spacing w:line="240" w:lineRule="auto"/>
        <w:jc w:val="left"/>
        <w:rPr>
          <w:rFonts w:asciiTheme="minorHAnsi" w:hAnsiTheme="minorHAnsi" w:cstheme="minorHAnsi"/>
          <w:rtl/>
        </w:rPr>
      </w:pPr>
      <w:r w:rsidRPr="003C21B1">
        <w:rPr>
          <w:rFonts w:asciiTheme="minorHAnsi" w:hAnsiTheme="minorHAnsi" w:cstheme="minorHAnsi"/>
          <w:rtl/>
        </w:rPr>
        <w:t>2.14</w:t>
      </w:r>
      <w:r w:rsidRPr="003C21B1">
        <w:rPr>
          <w:rFonts w:asciiTheme="minorHAnsi" w:hAnsiTheme="minorHAnsi" w:cstheme="minorHAnsi"/>
          <w:rtl/>
        </w:rPr>
        <w:tab/>
        <w:t>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بعد هذا الإخطار، يحق للطرف غير المتخلف إنهاء هذا الاتفاق فوراً بإخطار كتابي إلى الطرف المتخلف.</w:t>
      </w:r>
    </w:p>
    <w:p w14:paraId="0FFF3707"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3.14</w:t>
      </w:r>
      <w:r w:rsidRPr="003C21B1">
        <w:rPr>
          <w:rFonts w:asciiTheme="minorHAnsi" w:hAnsiTheme="minorHAnsi" w:cstheme="minorHAnsi"/>
          <w:rtl/>
        </w:rPr>
        <w:tab/>
        <w:t>اعتباراً من تاريخ سريان أي إنهاء، لن تتكبد الجامعة أي نفقات ولا أي نفقات معتمدة.</w:t>
      </w:r>
    </w:p>
    <w:p w14:paraId="4CEED0F9"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lastRenderedPageBreak/>
        <w:t>4.14</w:t>
      </w:r>
      <w:r w:rsidRPr="003C21B1">
        <w:rPr>
          <w:rFonts w:asciiTheme="minorHAnsi" w:hAnsiTheme="minorHAnsi" w:cstheme="minorHAnsi"/>
          <w:rtl/>
        </w:rPr>
        <w:tab/>
        <w:t>ستدفع الشركة أي جزء من الرسوم المستحقة للجامعة حتى تاريخ الإنهاء الفعلي، وأي نفقات أو نفقات معتمدة لا يمكن تجنبها حتى تاريخ الإنهاء الفعلي، ولكنها ليست مسؤولة عن تسديد أي مدفوعات أخرى للجامعة.</w:t>
      </w:r>
    </w:p>
    <w:p w14:paraId="00D3C61A" w14:textId="77777777" w:rsidR="00E614C6" w:rsidRPr="003C21B1" w:rsidRDefault="00E614C6" w:rsidP="00A17E5B">
      <w:pPr>
        <w:pStyle w:val="BodyText2"/>
        <w:spacing w:line="240" w:lineRule="auto"/>
        <w:jc w:val="left"/>
        <w:rPr>
          <w:rFonts w:asciiTheme="minorHAnsi" w:hAnsiTheme="minorHAnsi" w:cstheme="minorHAnsi"/>
        </w:rPr>
      </w:pPr>
    </w:p>
    <w:p w14:paraId="576382F3" w14:textId="77777777" w:rsidR="00E614C6" w:rsidRPr="003C21B1" w:rsidRDefault="00E614C6" w:rsidP="00A17E5B">
      <w:pPr>
        <w:pStyle w:val="Heading3"/>
        <w:spacing w:line="240" w:lineRule="auto"/>
        <w:rPr>
          <w:rFonts w:asciiTheme="minorHAnsi" w:hAnsiTheme="minorHAnsi" w:cstheme="minorHAnsi"/>
          <w:bCs/>
          <w:rtl/>
        </w:rPr>
      </w:pPr>
      <w:bookmarkStart w:id="604" w:name="_Toc510355711"/>
      <w:bookmarkStart w:id="605" w:name="_Toc510538037"/>
      <w:r w:rsidRPr="003C21B1">
        <w:rPr>
          <w:rFonts w:asciiTheme="minorHAnsi" w:hAnsiTheme="minorHAnsi" w:cstheme="minorHAnsi"/>
          <w:bCs/>
          <w:rtl/>
        </w:rPr>
        <w:t>15.</w:t>
      </w:r>
      <w:r w:rsidRPr="003C21B1">
        <w:rPr>
          <w:rFonts w:asciiTheme="minorHAnsi" w:hAnsiTheme="minorHAnsi" w:cstheme="minorHAnsi"/>
          <w:bCs/>
          <w:rtl/>
        </w:rPr>
        <w:tab/>
        <w:t>التأخير</w:t>
      </w:r>
      <w:bookmarkEnd w:id="604"/>
      <w:bookmarkEnd w:id="605"/>
    </w:p>
    <w:p w14:paraId="1FA38444"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1.15</w:t>
      </w:r>
      <w:r w:rsidRPr="003C21B1">
        <w:rPr>
          <w:rFonts w:asciiTheme="minorHAnsi" w:hAnsiTheme="minorHAnsi" w:cstheme="minorHAnsi"/>
          <w:rtl/>
        </w:rPr>
        <w:tab/>
        <w:t>سيتم تمديد الإطار الزمني بفترات أي تأخير يحدث خارج نطاق سيطرة الجامعة.</w:t>
      </w:r>
    </w:p>
    <w:p w14:paraId="5F15D76E"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2.15</w:t>
      </w:r>
      <w:r w:rsidRPr="003C21B1">
        <w:rPr>
          <w:rFonts w:asciiTheme="minorHAnsi" w:hAnsiTheme="minorHAnsi" w:cstheme="minorHAnsi"/>
          <w:rtl/>
        </w:rPr>
        <w:tab/>
        <w:t>في حال حدوث أي تأخير أو تأخيرات لفترة إجمالية تتجاوز 25% من مدة الإطار الزمني، يجوز لأي طرف أن ينهي هذا الاتفاق بإخطار كتابي إلى الطرف الآخر.</w:t>
      </w:r>
    </w:p>
    <w:p w14:paraId="63F66FAD" w14:textId="77777777" w:rsidR="00E614C6" w:rsidRPr="003C21B1" w:rsidRDefault="00E614C6" w:rsidP="00A17E5B">
      <w:pPr>
        <w:pStyle w:val="BodyText2"/>
        <w:spacing w:line="240" w:lineRule="auto"/>
        <w:jc w:val="left"/>
        <w:rPr>
          <w:rFonts w:asciiTheme="minorHAnsi" w:hAnsiTheme="minorHAnsi" w:cstheme="minorHAnsi"/>
        </w:rPr>
      </w:pPr>
    </w:p>
    <w:p w14:paraId="00271C17" w14:textId="77777777" w:rsidR="00E614C6" w:rsidRPr="003C21B1" w:rsidRDefault="00E614C6" w:rsidP="00A17E5B">
      <w:pPr>
        <w:pStyle w:val="Heading3"/>
        <w:spacing w:line="240" w:lineRule="auto"/>
        <w:rPr>
          <w:rFonts w:asciiTheme="minorHAnsi" w:hAnsiTheme="minorHAnsi" w:cstheme="minorHAnsi"/>
          <w:bCs/>
          <w:rtl/>
        </w:rPr>
      </w:pPr>
      <w:bookmarkStart w:id="606" w:name="_Toc510355712"/>
      <w:bookmarkStart w:id="607" w:name="_Toc510538038"/>
      <w:r w:rsidRPr="003C21B1">
        <w:rPr>
          <w:rFonts w:asciiTheme="minorHAnsi" w:hAnsiTheme="minorHAnsi" w:cstheme="minorHAnsi"/>
          <w:bCs/>
          <w:rtl/>
        </w:rPr>
        <w:t>16.</w:t>
      </w:r>
      <w:r w:rsidRPr="003C21B1">
        <w:rPr>
          <w:rFonts w:asciiTheme="minorHAnsi" w:hAnsiTheme="minorHAnsi" w:cstheme="minorHAnsi"/>
          <w:bCs/>
          <w:rtl/>
        </w:rPr>
        <w:tab/>
        <w:t>خدمة الإخطارات</w:t>
      </w:r>
      <w:bookmarkEnd w:id="606"/>
      <w:bookmarkEnd w:id="607"/>
    </w:p>
    <w:p w14:paraId="776D4278"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p>
    <w:p w14:paraId="359BE491" w14:textId="77777777" w:rsidR="00E614C6" w:rsidRPr="003C21B1" w:rsidRDefault="00E614C6" w:rsidP="00A17E5B">
      <w:pPr>
        <w:pStyle w:val="BodyText2"/>
        <w:spacing w:line="240" w:lineRule="auto"/>
        <w:jc w:val="left"/>
        <w:rPr>
          <w:rFonts w:asciiTheme="minorHAnsi" w:hAnsiTheme="minorHAnsi" w:cstheme="minorHAnsi"/>
        </w:rPr>
      </w:pPr>
    </w:p>
    <w:p w14:paraId="389C50FD" w14:textId="77777777" w:rsidR="00E614C6" w:rsidRPr="003C21B1" w:rsidRDefault="00E614C6" w:rsidP="00A17E5B">
      <w:pPr>
        <w:pStyle w:val="Heading3"/>
        <w:spacing w:line="240" w:lineRule="auto"/>
        <w:rPr>
          <w:rFonts w:asciiTheme="minorHAnsi" w:hAnsiTheme="minorHAnsi" w:cstheme="minorHAnsi"/>
          <w:bCs/>
          <w:rtl/>
        </w:rPr>
      </w:pPr>
      <w:bookmarkStart w:id="608" w:name="_Toc510355713"/>
      <w:bookmarkStart w:id="609" w:name="_Toc510538039"/>
      <w:r w:rsidRPr="003C21B1">
        <w:rPr>
          <w:rFonts w:asciiTheme="minorHAnsi" w:hAnsiTheme="minorHAnsi" w:cstheme="minorHAnsi"/>
          <w:bCs/>
          <w:rtl/>
        </w:rPr>
        <w:t>17.</w:t>
      </w:r>
      <w:r w:rsidRPr="003C21B1">
        <w:rPr>
          <w:rFonts w:asciiTheme="minorHAnsi" w:hAnsiTheme="minorHAnsi" w:cstheme="minorHAnsi"/>
          <w:bCs/>
          <w:rtl/>
        </w:rPr>
        <w:tab/>
        <w:t>الاتفاق الكامل</w:t>
      </w:r>
      <w:bookmarkEnd w:id="608"/>
      <w:bookmarkEnd w:id="609"/>
    </w:p>
    <w:p w14:paraId="5FDBCA3B"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0DEA2ED9" w14:textId="77777777" w:rsidR="00E614C6" w:rsidRPr="003C21B1" w:rsidRDefault="00E614C6" w:rsidP="00A17E5B">
      <w:pPr>
        <w:pStyle w:val="BodyText2"/>
        <w:spacing w:line="240" w:lineRule="auto"/>
        <w:jc w:val="left"/>
        <w:rPr>
          <w:rFonts w:asciiTheme="minorHAnsi" w:hAnsiTheme="minorHAnsi" w:cstheme="minorHAnsi"/>
        </w:rPr>
      </w:pPr>
    </w:p>
    <w:p w14:paraId="6C140682" w14:textId="77777777" w:rsidR="00E614C6" w:rsidRPr="003C21B1" w:rsidRDefault="00E614C6" w:rsidP="00A17E5B">
      <w:pPr>
        <w:pStyle w:val="Heading3"/>
        <w:spacing w:line="240" w:lineRule="auto"/>
        <w:rPr>
          <w:rFonts w:asciiTheme="minorHAnsi" w:hAnsiTheme="minorHAnsi" w:cstheme="minorHAnsi"/>
          <w:bCs/>
          <w:rtl/>
        </w:rPr>
      </w:pPr>
      <w:bookmarkStart w:id="610" w:name="_Toc510355714"/>
      <w:bookmarkStart w:id="611" w:name="_Toc510538040"/>
      <w:r w:rsidRPr="003C21B1">
        <w:rPr>
          <w:rFonts w:asciiTheme="minorHAnsi" w:hAnsiTheme="minorHAnsi" w:cstheme="minorHAnsi"/>
          <w:bCs/>
          <w:rtl/>
        </w:rPr>
        <w:t>18.</w:t>
      </w:r>
      <w:r w:rsidRPr="003C21B1">
        <w:rPr>
          <w:rFonts w:asciiTheme="minorHAnsi" w:hAnsiTheme="minorHAnsi" w:cstheme="minorHAnsi"/>
          <w:bCs/>
          <w:rtl/>
        </w:rPr>
        <w:tab/>
        <w:t>التغييرات</w:t>
      </w:r>
      <w:bookmarkEnd w:id="610"/>
      <w:bookmarkEnd w:id="611"/>
    </w:p>
    <w:p w14:paraId="574A9499"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أي تغيير في هذا الاتفاق وأي تغيير في الجدول المرجعي، هو غير ملزم للطرفين ما لم يكن كتابياً وموقعاً عليه من مسؤولي أو مديري كلا الطرفين.</w:t>
      </w:r>
    </w:p>
    <w:p w14:paraId="633396A9" w14:textId="77777777" w:rsidR="00E614C6" w:rsidRPr="003C21B1" w:rsidRDefault="00E614C6" w:rsidP="00A17E5B">
      <w:pPr>
        <w:pStyle w:val="BodyText2"/>
        <w:spacing w:line="240" w:lineRule="auto"/>
        <w:jc w:val="left"/>
        <w:rPr>
          <w:rFonts w:asciiTheme="minorHAnsi" w:hAnsiTheme="minorHAnsi" w:cstheme="minorHAnsi"/>
        </w:rPr>
      </w:pPr>
    </w:p>
    <w:p w14:paraId="4D27AC82" w14:textId="77777777" w:rsidR="00E614C6" w:rsidRPr="003C21B1" w:rsidRDefault="00E614C6" w:rsidP="00A17E5B">
      <w:pPr>
        <w:pStyle w:val="Heading3"/>
        <w:spacing w:line="240" w:lineRule="auto"/>
        <w:rPr>
          <w:rFonts w:asciiTheme="minorHAnsi" w:hAnsiTheme="minorHAnsi" w:cstheme="minorHAnsi"/>
          <w:bCs/>
          <w:rtl/>
        </w:rPr>
      </w:pPr>
      <w:bookmarkStart w:id="612" w:name="_Toc510355715"/>
      <w:bookmarkStart w:id="613" w:name="_Toc510538041"/>
      <w:r w:rsidRPr="003C21B1">
        <w:rPr>
          <w:rFonts w:asciiTheme="minorHAnsi" w:hAnsiTheme="minorHAnsi" w:cstheme="minorHAnsi"/>
          <w:bCs/>
          <w:rtl/>
        </w:rPr>
        <w:t>19.</w:t>
      </w:r>
      <w:r w:rsidRPr="003C21B1">
        <w:rPr>
          <w:rFonts w:asciiTheme="minorHAnsi" w:hAnsiTheme="minorHAnsi" w:cstheme="minorHAnsi"/>
          <w:bCs/>
          <w:rtl/>
        </w:rPr>
        <w:tab/>
        <w:t>القانون الحاكم</w:t>
      </w:r>
      <w:bookmarkEnd w:id="612"/>
      <w:bookmarkEnd w:id="613"/>
    </w:p>
    <w:p w14:paraId="0611CC46" w14:textId="5CBBC9FF"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 xml:space="preserve"> يُبرم هذا الاتفاق ويدخل حيز النفاذ في [الدولة و/أو البلد]</w:t>
      </w:r>
      <w:r w:rsidRPr="003C21B1">
        <w:rPr>
          <w:rStyle w:val="FootnoteReference"/>
          <w:rFonts w:asciiTheme="minorHAnsi" w:hAnsiTheme="minorHAnsi" w:cstheme="minorHAnsi"/>
          <w:rtl/>
        </w:rPr>
        <w:footnoteReference w:id="94"/>
      </w:r>
      <w:r w:rsidRPr="003C21B1">
        <w:rPr>
          <w:rFonts w:asciiTheme="minorHAnsi" w:hAnsiTheme="minorHAnsi" w:cstheme="minorHAnsi"/>
          <w:rtl/>
        </w:rPr>
        <w:t>.</w:t>
      </w:r>
      <w:r w:rsidR="008F0B54" w:rsidRPr="003C21B1">
        <w:rPr>
          <w:rFonts w:asciiTheme="minorHAnsi" w:hAnsiTheme="minorHAnsi" w:cstheme="minorHAnsi"/>
          <w:rtl/>
        </w:rPr>
        <w:t xml:space="preserve"> </w:t>
      </w:r>
      <w:r w:rsidRPr="003C21B1">
        <w:rPr>
          <w:rFonts w:asciiTheme="minorHAnsi" w:hAnsiTheme="minorHAnsi" w:cstheme="minorHAnsi"/>
          <w:rtl/>
        </w:rPr>
        <w:t>ويوافق الطرفان على الخضوع للولاية القضائية غير الاستئثارية للمحاكم في ذلك المكان.</w:t>
      </w:r>
    </w:p>
    <w:p w14:paraId="73D6531F" w14:textId="77777777" w:rsidR="00E614C6" w:rsidRPr="003C21B1" w:rsidRDefault="00E614C6" w:rsidP="00A17E5B">
      <w:pPr>
        <w:spacing w:line="240" w:lineRule="auto"/>
        <w:jc w:val="left"/>
        <w:rPr>
          <w:rFonts w:asciiTheme="minorHAnsi" w:hAnsiTheme="minorHAnsi" w:cstheme="minorHAnsi"/>
        </w:rPr>
      </w:pPr>
    </w:p>
    <w:p w14:paraId="003FC739" w14:textId="77777777" w:rsidR="00A2365C" w:rsidRPr="003C21B1" w:rsidRDefault="00A2365C">
      <w:pPr>
        <w:spacing w:after="0" w:line="240" w:lineRule="auto"/>
        <w:jc w:val="left"/>
        <w:rPr>
          <w:rFonts w:asciiTheme="minorHAnsi" w:hAnsiTheme="minorHAnsi" w:cstheme="minorHAnsi"/>
          <w:b/>
          <w:bCs/>
          <w:rtl/>
        </w:rPr>
      </w:pPr>
      <w:bookmarkStart w:id="614" w:name="_Toc510355716"/>
      <w:r w:rsidRPr="003C21B1">
        <w:rPr>
          <w:rFonts w:asciiTheme="minorHAnsi" w:hAnsiTheme="minorHAnsi" w:cstheme="minorHAnsi"/>
          <w:rtl/>
        </w:rPr>
        <w:br w:type="page"/>
      </w:r>
    </w:p>
    <w:p w14:paraId="29CA8C08" w14:textId="77777777" w:rsidR="00E614C6" w:rsidRPr="003C21B1" w:rsidRDefault="00E614C6" w:rsidP="00A17E5B">
      <w:pPr>
        <w:spacing w:line="240" w:lineRule="auto"/>
        <w:jc w:val="left"/>
        <w:outlineLvl w:val="0"/>
        <w:rPr>
          <w:rFonts w:asciiTheme="minorHAnsi" w:hAnsiTheme="minorHAnsi" w:cstheme="minorHAnsi"/>
          <w:b/>
          <w:bCs/>
          <w:rtl/>
        </w:rPr>
      </w:pPr>
      <w:r w:rsidRPr="003C21B1">
        <w:rPr>
          <w:rFonts w:asciiTheme="minorHAnsi" w:hAnsiTheme="minorHAnsi" w:cstheme="minorHAnsi"/>
          <w:b/>
          <w:bCs/>
          <w:rtl/>
        </w:rPr>
        <w:lastRenderedPageBreak/>
        <w:t>توقيعات الطرفين</w:t>
      </w:r>
      <w:bookmarkEnd w:id="614"/>
    </w:p>
    <w:p w14:paraId="5A6ADCD5" w14:textId="77777777" w:rsidR="00E614C6" w:rsidRPr="003C21B1" w:rsidRDefault="00E614C6" w:rsidP="00A17E5B">
      <w:pPr>
        <w:spacing w:line="240" w:lineRule="auto"/>
        <w:jc w:val="left"/>
        <w:rPr>
          <w:rFonts w:asciiTheme="minorHAnsi" w:hAnsiTheme="minorHAnsi" w:cstheme="minorHAnsi"/>
        </w:rPr>
      </w:pPr>
    </w:p>
    <w:p w14:paraId="50A6BC02" w14:textId="77777777" w:rsidR="00E614C6" w:rsidRPr="003C21B1" w:rsidRDefault="00E614C6" w:rsidP="00A17E5B">
      <w:pPr>
        <w:pStyle w:val="Footer"/>
        <w:spacing w:line="240" w:lineRule="auto"/>
        <w:jc w:val="left"/>
        <w:rPr>
          <w:rFonts w:asciiTheme="minorHAnsi" w:hAnsiTheme="minorHAnsi" w:cstheme="minorHAnsi"/>
        </w:rPr>
      </w:pPr>
    </w:p>
    <w:tbl>
      <w:tblPr>
        <w:bidiVisual/>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1"/>
        <w:gridCol w:w="766"/>
        <w:gridCol w:w="4165"/>
      </w:tblGrid>
      <w:tr w:rsidR="00E614C6" w:rsidRPr="003C21B1" w14:paraId="69DBECF4" w14:textId="77777777" w:rsidTr="004B76A4">
        <w:tc>
          <w:tcPr>
            <w:tcW w:w="4536" w:type="dxa"/>
            <w:tcBorders>
              <w:top w:val="nil"/>
              <w:left w:val="nil"/>
              <w:bottom w:val="nil"/>
              <w:right w:val="nil"/>
            </w:tcBorders>
          </w:tcPr>
          <w:p w14:paraId="27877065" w14:textId="77777777" w:rsidR="00E614C6" w:rsidRPr="003C21B1" w:rsidRDefault="00E614C6" w:rsidP="00A17E5B">
            <w:pPr>
              <w:spacing w:line="240" w:lineRule="auto"/>
              <w:jc w:val="left"/>
              <w:rPr>
                <w:rFonts w:asciiTheme="minorHAnsi" w:hAnsiTheme="minorHAnsi" w:cstheme="minorHAnsi"/>
                <w:b/>
                <w:bCs/>
                <w:rtl/>
              </w:rPr>
            </w:pPr>
            <w:r w:rsidRPr="003C21B1">
              <w:rPr>
                <w:rFonts w:asciiTheme="minorHAnsi" w:hAnsiTheme="minorHAnsi" w:cstheme="minorHAnsi"/>
                <w:b/>
                <w:bCs/>
                <w:rtl/>
              </w:rPr>
              <w:t>التوقيع نيابة عن</w:t>
            </w:r>
          </w:p>
          <w:p w14:paraId="11EF9A1A"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الجامعة</w:t>
            </w:r>
          </w:p>
        </w:tc>
        <w:tc>
          <w:tcPr>
            <w:tcW w:w="850" w:type="dxa"/>
            <w:tcBorders>
              <w:top w:val="nil"/>
              <w:left w:val="nil"/>
              <w:bottom w:val="nil"/>
              <w:right w:val="nil"/>
            </w:tcBorders>
          </w:tcPr>
          <w:p w14:paraId="2FF78EE5"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nil"/>
              <w:left w:val="nil"/>
              <w:bottom w:val="nil"/>
              <w:right w:val="nil"/>
            </w:tcBorders>
          </w:tcPr>
          <w:p w14:paraId="4731AA8D" w14:textId="77777777" w:rsidR="00E614C6" w:rsidRPr="003C21B1" w:rsidRDefault="00E614C6" w:rsidP="00A17E5B">
            <w:pPr>
              <w:spacing w:line="240" w:lineRule="auto"/>
              <w:jc w:val="left"/>
              <w:rPr>
                <w:rFonts w:asciiTheme="minorHAnsi" w:hAnsiTheme="minorHAnsi" w:cstheme="minorHAnsi"/>
                <w:b/>
                <w:bCs/>
                <w:rtl/>
              </w:rPr>
            </w:pPr>
            <w:r w:rsidRPr="003C21B1">
              <w:rPr>
                <w:rFonts w:asciiTheme="minorHAnsi" w:hAnsiTheme="minorHAnsi" w:cstheme="minorHAnsi"/>
                <w:b/>
                <w:bCs/>
                <w:rtl/>
              </w:rPr>
              <w:t xml:space="preserve"> التوقيع نيابة عن</w:t>
            </w:r>
          </w:p>
          <w:p w14:paraId="5768C860"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الشركة</w:t>
            </w:r>
          </w:p>
        </w:tc>
      </w:tr>
      <w:tr w:rsidR="00E614C6" w:rsidRPr="003C21B1" w14:paraId="795C33B0" w14:textId="77777777" w:rsidTr="004B76A4">
        <w:tc>
          <w:tcPr>
            <w:tcW w:w="4536" w:type="dxa"/>
            <w:tcBorders>
              <w:top w:val="nil"/>
              <w:left w:val="nil"/>
              <w:bottom w:val="nil"/>
              <w:right w:val="nil"/>
            </w:tcBorders>
          </w:tcPr>
          <w:p w14:paraId="351E43ED" w14:textId="77777777" w:rsidR="00E614C6" w:rsidRPr="003C21B1" w:rsidRDefault="00E614C6" w:rsidP="00A17E5B">
            <w:pPr>
              <w:spacing w:line="240" w:lineRule="auto"/>
              <w:jc w:val="left"/>
              <w:rPr>
                <w:rFonts w:asciiTheme="minorHAnsi" w:hAnsiTheme="minorHAnsi" w:cstheme="minorHAnsi"/>
              </w:rPr>
            </w:pPr>
          </w:p>
        </w:tc>
        <w:tc>
          <w:tcPr>
            <w:tcW w:w="850" w:type="dxa"/>
            <w:tcBorders>
              <w:top w:val="nil"/>
              <w:left w:val="nil"/>
              <w:bottom w:val="nil"/>
              <w:right w:val="nil"/>
            </w:tcBorders>
          </w:tcPr>
          <w:p w14:paraId="6520BB87"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nil"/>
              <w:left w:val="nil"/>
              <w:bottom w:val="nil"/>
              <w:right w:val="nil"/>
            </w:tcBorders>
          </w:tcPr>
          <w:p w14:paraId="33C7217B"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2ED9C147" w14:textId="77777777" w:rsidTr="004B76A4">
        <w:tc>
          <w:tcPr>
            <w:tcW w:w="4536" w:type="dxa"/>
            <w:tcBorders>
              <w:top w:val="nil"/>
              <w:left w:val="nil"/>
              <w:bottom w:val="nil"/>
              <w:right w:val="nil"/>
            </w:tcBorders>
          </w:tcPr>
          <w:p w14:paraId="6137D621" w14:textId="77777777" w:rsidR="00E614C6" w:rsidRPr="003C21B1" w:rsidRDefault="00E614C6" w:rsidP="00A17E5B">
            <w:pPr>
              <w:spacing w:line="240" w:lineRule="auto"/>
              <w:jc w:val="left"/>
              <w:rPr>
                <w:rFonts w:asciiTheme="minorHAnsi" w:hAnsiTheme="minorHAnsi" w:cstheme="minorHAnsi"/>
              </w:rPr>
            </w:pPr>
          </w:p>
        </w:tc>
        <w:tc>
          <w:tcPr>
            <w:tcW w:w="850" w:type="dxa"/>
            <w:tcBorders>
              <w:top w:val="nil"/>
              <w:left w:val="nil"/>
              <w:bottom w:val="nil"/>
              <w:right w:val="nil"/>
            </w:tcBorders>
          </w:tcPr>
          <w:p w14:paraId="361E9F1C"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nil"/>
              <w:left w:val="nil"/>
              <w:bottom w:val="nil"/>
              <w:right w:val="nil"/>
            </w:tcBorders>
          </w:tcPr>
          <w:p w14:paraId="4FCAB6F5"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5AF6C9C2" w14:textId="77777777" w:rsidTr="004B76A4">
        <w:tc>
          <w:tcPr>
            <w:tcW w:w="4536" w:type="dxa"/>
            <w:tcBorders>
              <w:top w:val="nil"/>
              <w:left w:val="nil"/>
              <w:bottom w:val="single" w:sz="4" w:space="0" w:color="auto"/>
              <w:right w:val="nil"/>
            </w:tcBorders>
          </w:tcPr>
          <w:p w14:paraId="72D88653" w14:textId="77777777" w:rsidR="00E614C6" w:rsidRPr="003C21B1" w:rsidRDefault="00E614C6" w:rsidP="00A17E5B">
            <w:pPr>
              <w:spacing w:line="240" w:lineRule="auto"/>
              <w:jc w:val="left"/>
              <w:rPr>
                <w:rFonts w:asciiTheme="minorHAnsi" w:hAnsiTheme="minorHAnsi" w:cstheme="minorHAnsi"/>
              </w:rPr>
            </w:pPr>
          </w:p>
        </w:tc>
        <w:tc>
          <w:tcPr>
            <w:tcW w:w="850" w:type="dxa"/>
            <w:tcBorders>
              <w:top w:val="nil"/>
              <w:left w:val="nil"/>
              <w:bottom w:val="nil"/>
              <w:right w:val="nil"/>
            </w:tcBorders>
          </w:tcPr>
          <w:p w14:paraId="77A60D91"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nil"/>
              <w:left w:val="nil"/>
              <w:bottom w:val="single" w:sz="4" w:space="0" w:color="auto"/>
              <w:right w:val="nil"/>
            </w:tcBorders>
          </w:tcPr>
          <w:p w14:paraId="386377C6"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39DBE6CF" w14:textId="77777777" w:rsidTr="004B76A4">
        <w:tc>
          <w:tcPr>
            <w:tcW w:w="4536" w:type="dxa"/>
            <w:tcBorders>
              <w:top w:val="single" w:sz="4" w:space="0" w:color="auto"/>
              <w:left w:val="nil"/>
              <w:bottom w:val="nil"/>
              <w:right w:val="nil"/>
            </w:tcBorders>
          </w:tcPr>
          <w:p w14:paraId="48A707B8"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توقيع المسؤول المصرح له</w:t>
            </w:r>
          </w:p>
        </w:tc>
        <w:tc>
          <w:tcPr>
            <w:tcW w:w="850" w:type="dxa"/>
            <w:tcBorders>
              <w:top w:val="nil"/>
              <w:left w:val="nil"/>
              <w:bottom w:val="nil"/>
              <w:right w:val="nil"/>
            </w:tcBorders>
          </w:tcPr>
          <w:p w14:paraId="4ADFFB6E"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single" w:sz="4" w:space="0" w:color="auto"/>
              <w:left w:val="nil"/>
              <w:bottom w:val="nil"/>
              <w:right w:val="nil"/>
            </w:tcBorders>
          </w:tcPr>
          <w:p w14:paraId="0DBD7FC8"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توقيع المسؤول المصرح له</w:t>
            </w:r>
          </w:p>
        </w:tc>
      </w:tr>
      <w:tr w:rsidR="00E614C6" w:rsidRPr="003C21B1" w14:paraId="20E8F00F" w14:textId="77777777" w:rsidTr="004B76A4">
        <w:tc>
          <w:tcPr>
            <w:tcW w:w="4536" w:type="dxa"/>
            <w:tcBorders>
              <w:top w:val="nil"/>
              <w:left w:val="nil"/>
              <w:bottom w:val="nil"/>
              <w:right w:val="nil"/>
            </w:tcBorders>
          </w:tcPr>
          <w:p w14:paraId="44327428" w14:textId="77777777" w:rsidR="00E614C6" w:rsidRPr="003C21B1" w:rsidRDefault="00E614C6" w:rsidP="00A17E5B">
            <w:pPr>
              <w:spacing w:line="240" w:lineRule="auto"/>
              <w:jc w:val="left"/>
              <w:rPr>
                <w:rFonts w:asciiTheme="minorHAnsi" w:hAnsiTheme="minorHAnsi" w:cstheme="minorHAnsi"/>
              </w:rPr>
            </w:pPr>
          </w:p>
        </w:tc>
        <w:tc>
          <w:tcPr>
            <w:tcW w:w="850" w:type="dxa"/>
            <w:tcBorders>
              <w:top w:val="nil"/>
              <w:left w:val="nil"/>
              <w:bottom w:val="nil"/>
              <w:right w:val="nil"/>
            </w:tcBorders>
          </w:tcPr>
          <w:p w14:paraId="5E9EFE04"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nil"/>
              <w:left w:val="nil"/>
              <w:bottom w:val="nil"/>
              <w:right w:val="nil"/>
            </w:tcBorders>
          </w:tcPr>
          <w:p w14:paraId="1483D757"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7B8A60EB" w14:textId="77777777" w:rsidTr="004B76A4">
        <w:tc>
          <w:tcPr>
            <w:tcW w:w="4536" w:type="dxa"/>
            <w:tcBorders>
              <w:top w:val="nil"/>
              <w:left w:val="nil"/>
              <w:bottom w:val="single" w:sz="4" w:space="0" w:color="auto"/>
              <w:right w:val="nil"/>
            </w:tcBorders>
          </w:tcPr>
          <w:p w14:paraId="234E45EB" w14:textId="77777777" w:rsidR="00E614C6" w:rsidRPr="003C21B1" w:rsidRDefault="00E614C6" w:rsidP="00A17E5B">
            <w:pPr>
              <w:spacing w:line="240" w:lineRule="auto"/>
              <w:jc w:val="left"/>
              <w:rPr>
                <w:rFonts w:asciiTheme="minorHAnsi" w:hAnsiTheme="minorHAnsi" w:cstheme="minorHAnsi"/>
              </w:rPr>
            </w:pPr>
          </w:p>
        </w:tc>
        <w:tc>
          <w:tcPr>
            <w:tcW w:w="850" w:type="dxa"/>
            <w:tcBorders>
              <w:top w:val="nil"/>
              <w:left w:val="nil"/>
              <w:bottom w:val="nil"/>
              <w:right w:val="nil"/>
            </w:tcBorders>
          </w:tcPr>
          <w:p w14:paraId="0CDD1361"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nil"/>
              <w:left w:val="nil"/>
              <w:bottom w:val="single" w:sz="4" w:space="0" w:color="auto"/>
              <w:right w:val="nil"/>
            </w:tcBorders>
          </w:tcPr>
          <w:p w14:paraId="183D1CE6"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11C574DF" w14:textId="77777777" w:rsidTr="004B76A4">
        <w:tc>
          <w:tcPr>
            <w:tcW w:w="4536" w:type="dxa"/>
            <w:tcBorders>
              <w:top w:val="single" w:sz="4" w:space="0" w:color="auto"/>
              <w:left w:val="nil"/>
              <w:bottom w:val="nil"/>
              <w:right w:val="nil"/>
            </w:tcBorders>
          </w:tcPr>
          <w:p w14:paraId="06B50E83"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tc>
        <w:tc>
          <w:tcPr>
            <w:tcW w:w="850" w:type="dxa"/>
            <w:tcBorders>
              <w:top w:val="nil"/>
              <w:left w:val="nil"/>
              <w:bottom w:val="nil"/>
              <w:right w:val="nil"/>
            </w:tcBorders>
          </w:tcPr>
          <w:p w14:paraId="6AFA63DF" w14:textId="77777777" w:rsidR="00E614C6" w:rsidRPr="003C21B1" w:rsidRDefault="00E614C6" w:rsidP="00A17E5B">
            <w:pPr>
              <w:spacing w:line="240" w:lineRule="auto"/>
              <w:jc w:val="left"/>
              <w:rPr>
                <w:rFonts w:asciiTheme="minorHAnsi" w:hAnsiTheme="minorHAnsi" w:cstheme="minorHAnsi"/>
              </w:rPr>
            </w:pPr>
          </w:p>
        </w:tc>
        <w:tc>
          <w:tcPr>
            <w:tcW w:w="4678" w:type="dxa"/>
            <w:tcBorders>
              <w:top w:val="single" w:sz="4" w:space="0" w:color="auto"/>
              <w:left w:val="nil"/>
              <w:bottom w:val="nil"/>
              <w:right w:val="nil"/>
            </w:tcBorders>
          </w:tcPr>
          <w:p w14:paraId="22D64944"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tc>
      </w:tr>
    </w:tbl>
    <w:p w14:paraId="5F214735" w14:textId="77777777" w:rsidR="00E614C6" w:rsidRPr="003C21B1" w:rsidRDefault="00E614C6" w:rsidP="00A17E5B">
      <w:pPr>
        <w:spacing w:line="240" w:lineRule="auto"/>
        <w:jc w:val="left"/>
        <w:rPr>
          <w:rFonts w:asciiTheme="minorHAnsi" w:hAnsiTheme="minorHAnsi" w:cstheme="minorHAnsi"/>
        </w:rPr>
      </w:pPr>
    </w:p>
    <w:p w14:paraId="1AB59EF0" w14:textId="77777777" w:rsidR="00E614C6" w:rsidRPr="003C21B1" w:rsidRDefault="00E614C6" w:rsidP="00A17E5B">
      <w:pPr>
        <w:spacing w:line="240" w:lineRule="auto"/>
        <w:jc w:val="left"/>
        <w:outlineLvl w:val="0"/>
        <w:rPr>
          <w:rFonts w:asciiTheme="minorHAnsi" w:hAnsiTheme="minorHAnsi" w:cstheme="minorHAnsi"/>
          <w:b/>
          <w:bCs/>
          <w:rtl/>
        </w:rPr>
      </w:pPr>
      <w:r w:rsidRPr="003C21B1">
        <w:rPr>
          <w:rFonts w:asciiTheme="minorHAnsi" w:hAnsiTheme="minorHAnsi" w:cstheme="minorHAnsi"/>
          <w:rtl/>
        </w:rPr>
        <w:br w:type="page"/>
      </w:r>
      <w:bookmarkStart w:id="615" w:name="_Toc510355717"/>
      <w:r w:rsidRPr="003C21B1">
        <w:rPr>
          <w:rFonts w:asciiTheme="minorHAnsi" w:hAnsiTheme="minorHAnsi" w:cstheme="minorHAnsi"/>
          <w:b/>
          <w:bCs/>
          <w:rtl/>
        </w:rPr>
        <w:lastRenderedPageBreak/>
        <w:t>الملاحظات:</w:t>
      </w:r>
      <w:bookmarkEnd w:id="615"/>
    </w:p>
    <w:p w14:paraId="449F1921" w14:textId="77777777" w:rsidR="00E614C6" w:rsidRPr="003C21B1"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rFonts w:asciiTheme="minorHAnsi" w:hAnsiTheme="minorHAnsi" w:cstheme="minorHAnsi"/>
          <w:rtl/>
        </w:rPr>
      </w:pPr>
      <w:r w:rsidRPr="003C21B1">
        <w:rPr>
          <w:rFonts w:asciiTheme="minorHAnsi" w:hAnsiTheme="minorHAnsi" w:cstheme="minorHAnsi"/>
          <w:rtl/>
        </w:rPr>
        <w:t>يشتمل العمود الثالث على إرشادات بشأن إكمال العمود الثاني.</w:t>
      </w:r>
    </w:p>
    <w:p w14:paraId="2693ECD1" w14:textId="77777777" w:rsidR="00E614C6" w:rsidRPr="003C21B1"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rFonts w:asciiTheme="minorHAnsi" w:hAnsiTheme="minorHAnsi" w:cstheme="minorHAnsi"/>
          <w:rtl/>
        </w:rPr>
      </w:pPr>
      <w:r w:rsidRPr="003C21B1">
        <w:rPr>
          <w:rFonts w:asciiTheme="minorHAnsi" w:hAnsiTheme="minorHAnsi" w:cstheme="minorHAnsi"/>
          <w:rtl/>
        </w:rPr>
        <w:t xml:space="preserve"> بعد الانتهاء:</w:t>
      </w:r>
    </w:p>
    <w:p w14:paraId="13F0E200" w14:textId="77777777" w:rsidR="00E614C6" w:rsidRPr="003C21B1"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احذف العمود الثالث،</w:t>
      </w:r>
    </w:p>
    <w:p w14:paraId="1B1AC5D6" w14:textId="77777777" w:rsidR="00E614C6" w:rsidRPr="003C21B1"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وقم بتوسيع العمود الثاني ليشمل ما تبقى من الصفحة</w:t>
      </w:r>
    </w:p>
    <w:p w14:paraId="6D24602E" w14:textId="77777777" w:rsidR="00E614C6" w:rsidRPr="003C21B1"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ثم احذف هذه الملاحظة.</w:t>
      </w:r>
    </w:p>
    <w:p w14:paraId="278AC2D1" w14:textId="77777777" w:rsidR="00E614C6" w:rsidRPr="003C21B1" w:rsidRDefault="00E614C6" w:rsidP="00A17E5B">
      <w:pPr>
        <w:pStyle w:val="BodyText2"/>
        <w:spacing w:line="240" w:lineRule="auto"/>
        <w:jc w:val="left"/>
        <w:rPr>
          <w:rFonts w:asciiTheme="minorHAnsi" w:hAnsiTheme="minorHAnsi" w:cstheme="minorHAnsi"/>
          <w:sz w:val="20"/>
          <w:szCs w:val="20"/>
        </w:rPr>
      </w:pPr>
    </w:p>
    <w:p w14:paraId="11609A61" w14:textId="77777777" w:rsidR="00E614C6" w:rsidRPr="003C21B1" w:rsidRDefault="00E614C6" w:rsidP="00A17E5B">
      <w:pPr>
        <w:pStyle w:val="BodyText2"/>
        <w:spacing w:line="240" w:lineRule="auto"/>
        <w:jc w:val="left"/>
        <w:rPr>
          <w:rFonts w:asciiTheme="minorHAnsi" w:hAnsiTheme="minorHAnsi" w:cstheme="minorHAnsi"/>
          <w:b/>
          <w:bCs/>
          <w:rtl/>
        </w:rPr>
      </w:pPr>
      <w:r w:rsidRPr="003C21B1">
        <w:rPr>
          <w:rFonts w:asciiTheme="minorHAnsi" w:hAnsiTheme="minorHAnsi" w:cstheme="minorHAnsi"/>
          <w:b/>
          <w:bCs/>
          <w:rtl/>
        </w:rPr>
        <w:t xml:space="preserve"> الجدول المرجعي</w:t>
      </w:r>
    </w:p>
    <w:tbl>
      <w:tblPr>
        <w:bidiVisual/>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4826"/>
        <w:gridCol w:w="2757"/>
      </w:tblGrid>
      <w:tr w:rsidR="00E614C6" w:rsidRPr="003C21B1" w14:paraId="28C0779E" w14:textId="77777777" w:rsidTr="006D08EB">
        <w:tc>
          <w:tcPr>
            <w:tcW w:w="1695" w:type="dxa"/>
            <w:tcBorders>
              <w:top w:val="single" w:sz="4" w:space="0" w:color="auto"/>
              <w:bottom w:val="single" w:sz="6" w:space="0" w:color="auto"/>
            </w:tcBorders>
            <w:shd w:val="clear" w:color="auto" w:fill="E0E0E0"/>
          </w:tcPr>
          <w:p w14:paraId="420F3588"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ممثل الشركة</w:t>
            </w:r>
          </w:p>
        </w:tc>
        <w:tc>
          <w:tcPr>
            <w:tcW w:w="4947" w:type="dxa"/>
          </w:tcPr>
          <w:p w14:paraId="5C858862" w14:textId="77777777" w:rsidR="00E614C6" w:rsidRPr="003C21B1" w:rsidRDefault="00E614C6" w:rsidP="00A17E5B">
            <w:pPr>
              <w:pStyle w:val="BodyText2"/>
              <w:spacing w:line="240" w:lineRule="auto"/>
              <w:jc w:val="left"/>
              <w:rPr>
                <w:rFonts w:asciiTheme="minorHAnsi" w:hAnsiTheme="minorHAnsi" w:cstheme="minorHAnsi"/>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3155"/>
            </w:tblGrid>
            <w:tr w:rsidR="00E614C6" w:rsidRPr="003C21B1" w14:paraId="6011A1AD" w14:textId="77777777" w:rsidTr="006D08EB">
              <w:tc>
                <w:tcPr>
                  <w:tcW w:w="1448" w:type="dxa"/>
                </w:tcPr>
                <w:p w14:paraId="09CDF99D"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الاسم</w:t>
                  </w:r>
                </w:p>
              </w:tc>
              <w:tc>
                <w:tcPr>
                  <w:tcW w:w="3170" w:type="dxa"/>
                </w:tcPr>
                <w:p w14:paraId="3DED9FA0"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4DABF36B" w14:textId="77777777" w:rsidTr="006D08EB">
              <w:tc>
                <w:tcPr>
                  <w:tcW w:w="1448" w:type="dxa"/>
                </w:tcPr>
                <w:p w14:paraId="1F7460E9"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المنصب</w:t>
                  </w:r>
                </w:p>
              </w:tc>
              <w:tc>
                <w:tcPr>
                  <w:tcW w:w="3170" w:type="dxa"/>
                </w:tcPr>
                <w:p w14:paraId="4EB6962C"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5B1DCC74" w14:textId="77777777" w:rsidTr="006D08EB">
              <w:tc>
                <w:tcPr>
                  <w:tcW w:w="1448" w:type="dxa"/>
                </w:tcPr>
                <w:p w14:paraId="58A63D1E"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العنوان</w:t>
                  </w:r>
                </w:p>
              </w:tc>
              <w:tc>
                <w:tcPr>
                  <w:tcW w:w="3170" w:type="dxa"/>
                </w:tcPr>
                <w:p w14:paraId="7C837B4A"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44FBEB44" w14:textId="77777777" w:rsidTr="006D08EB">
              <w:tc>
                <w:tcPr>
                  <w:tcW w:w="1448" w:type="dxa"/>
                </w:tcPr>
                <w:p w14:paraId="213960AC"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رقم الهاتف</w:t>
                  </w:r>
                </w:p>
              </w:tc>
              <w:tc>
                <w:tcPr>
                  <w:tcW w:w="3170" w:type="dxa"/>
                </w:tcPr>
                <w:p w14:paraId="313E7ADB"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11FF0D87" w14:textId="77777777" w:rsidTr="006D08EB">
              <w:tc>
                <w:tcPr>
                  <w:tcW w:w="1448" w:type="dxa"/>
                </w:tcPr>
                <w:p w14:paraId="0F7D6307"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الفاكس</w:t>
                  </w:r>
                </w:p>
              </w:tc>
              <w:tc>
                <w:tcPr>
                  <w:tcW w:w="3170" w:type="dxa"/>
                </w:tcPr>
                <w:p w14:paraId="584CB66B"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3AB201D4" w14:textId="77777777" w:rsidTr="006D08EB">
              <w:tc>
                <w:tcPr>
                  <w:tcW w:w="1448" w:type="dxa"/>
                </w:tcPr>
                <w:p w14:paraId="00B6A1AE"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البريد الإلكتروني</w:t>
                  </w:r>
                </w:p>
              </w:tc>
              <w:tc>
                <w:tcPr>
                  <w:tcW w:w="3170" w:type="dxa"/>
                </w:tcPr>
                <w:p w14:paraId="79653513" w14:textId="77777777" w:rsidR="00E614C6" w:rsidRPr="003C21B1" w:rsidRDefault="00E614C6" w:rsidP="00A17E5B">
                  <w:pPr>
                    <w:pStyle w:val="BodyText2"/>
                    <w:spacing w:line="240" w:lineRule="auto"/>
                    <w:jc w:val="left"/>
                    <w:rPr>
                      <w:rFonts w:asciiTheme="minorHAnsi" w:hAnsiTheme="minorHAnsi" w:cstheme="minorHAnsi"/>
                    </w:rPr>
                  </w:pPr>
                </w:p>
              </w:tc>
            </w:tr>
          </w:tbl>
          <w:p w14:paraId="59FD04FF"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w:t>
            </w:r>
          </w:p>
        </w:tc>
        <w:tc>
          <w:tcPr>
            <w:tcW w:w="2821" w:type="dxa"/>
          </w:tcPr>
          <w:p w14:paraId="5AB58274"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أدخل اسم ممثل الشركة في هذا المشروع ومنصبه ورقم هاتفه ورقم الفاكس الخاص به وعنوان بريده الإلكتروني.</w:t>
            </w:r>
          </w:p>
          <w:p w14:paraId="005A717D" w14:textId="77777777" w:rsidR="00E614C6" w:rsidRPr="003C21B1" w:rsidRDefault="00E614C6" w:rsidP="00A17E5B">
            <w:pPr>
              <w:pStyle w:val="BodyText2"/>
              <w:spacing w:line="240" w:lineRule="auto"/>
              <w:jc w:val="left"/>
              <w:rPr>
                <w:rFonts w:asciiTheme="minorHAnsi" w:hAnsiTheme="minorHAnsi" w:cstheme="minorHAnsi"/>
                <w:sz w:val="20"/>
                <w:szCs w:val="20"/>
              </w:rPr>
            </w:pPr>
          </w:p>
        </w:tc>
      </w:tr>
      <w:tr w:rsidR="00E614C6" w:rsidRPr="003C21B1" w14:paraId="1D03FE99" w14:textId="77777777" w:rsidTr="006D08EB">
        <w:tc>
          <w:tcPr>
            <w:tcW w:w="1695" w:type="dxa"/>
            <w:tcBorders>
              <w:top w:val="single" w:sz="6" w:space="0" w:color="auto"/>
              <w:bottom w:val="single" w:sz="6" w:space="0" w:color="auto"/>
            </w:tcBorders>
            <w:shd w:val="clear" w:color="auto" w:fill="E0E0E0"/>
          </w:tcPr>
          <w:p w14:paraId="7AB9AC82"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 xml:space="preserve"> النتائج المنشودة</w:t>
            </w:r>
          </w:p>
        </w:tc>
        <w:tc>
          <w:tcPr>
            <w:tcW w:w="4947" w:type="dxa"/>
          </w:tcPr>
          <w:p w14:paraId="401BE3B9" w14:textId="77777777" w:rsidR="00E614C6" w:rsidRPr="003C21B1" w:rsidRDefault="00E614C6" w:rsidP="00A17E5B">
            <w:pPr>
              <w:pStyle w:val="BodyText2"/>
              <w:spacing w:line="240" w:lineRule="auto"/>
              <w:jc w:val="left"/>
              <w:rPr>
                <w:rFonts w:asciiTheme="minorHAnsi" w:hAnsiTheme="minorHAnsi" w:cstheme="minorHAnsi"/>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402"/>
            </w:tblGrid>
            <w:tr w:rsidR="00E614C6" w:rsidRPr="003C21B1" w14:paraId="244A9B6C" w14:textId="77777777">
              <w:tc>
                <w:tcPr>
                  <w:tcW w:w="1021" w:type="dxa"/>
                </w:tcPr>
                <w:p w14:paraId="08FC0AA6"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تاريخ الاستحقاق</w:t>
                  </w:r>
                </w:p>
              </w:tc>
              <w:tc>
                <w:tcPr>
                  <w:tcW w:w="3402" w:type="dxa"/>
                </w:tcPr>
                <w:p w14:paraId="48313EFF"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النتيجة المنشودة</w:t>
                  </w:r>
                </w:p>
              </w:tc>
            </w:tr>
            <w:tr w:rsidR="00E614C6" w:rsidRPr="003C21B1" w14:paraId="696C295D" w14:textId="77777777">
              <w:tc>
                <w:tcPr>
                  <w:tcW w:w="1021" w:type="dxa"/>
                </w:tcPr>
                <w:p w14:paraId="5D394F75" w14:textId="77777777" w:rsidR="00E614C6" w:rsidRPr="003C21B1" w:rsidRDefault="00E614C6" w:rsidP="00A17E5B">
                  <w:pPr>
                    <w:pStyle w:val="BodyText2"/>
                    <w:spacing w:line="240" w:lineRule="auto"/>
                    <w:jc w:val="left"/>
                    <w:rPr>
                      <w:rFonts w:asciiTheme="minorHAnsi" w:hAnsiTheme="minorHAnsi" w:cstheme="minorHAnsi"/>
                    </w:rPr>
                  </w:pPr>
                </w:p>
              </w:tc>
              <w:tc>
                <w:tcPr>
                  <w:tcW w:w="3402" w:type="dxa"/>
                </w:tcPr>
                <w:p w14:paraId="7AAA1172"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4EA73849" w14:textId="77777777">
              <w:tc>
                <w:tcPr>
                  <w:tcW w:w="1021" w:type="dxa"/>
                </w:tcPr>
                <w:p w14:paraId="757BC4CD" w14:textId="77777777" w:rsidR="00E614C6" w:rsidRPr="003C21B1" w:rsidRDefault="00E614C6" w:rsidP="00A17E5B">
                  <w:pPr>
                    <w:pStyle w:val="BodyText2"/>
                    <w:spacing w:line="240" w:lineRule="auto"/>
                    <w:jc w:val="left"/>
                    <w:rPr>
                      <w:rFonts w:asciiTheme="minorHAnsi" w:hAnsiTheme="minorHAnsi" w:cstheme="minorHAnsi"/>
                    </w:rPr>
                  </w:pPr>
                </w:p>
              </w:tc>
              <w:tc>
                <w:tcPr>
                  <w:tcW w:w="3402" w:type="dxa"/>
                </w:tcPr>
                <w:p w14:paraId="2839DB85"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02B01BD9" w14:textId="77777777">
              <w:tc>
                <w:tcPr>
                  <w:tcW w:w="1021" w:type="dxa"/>
                </w:tcPr>
                <w:p w14:paraId="0027207D" w14:textId="77777777" w:rsidR="00E614C6" w:rsidRPr="003C21B1" w:rsidRDefault="00E614C6" w:rsidP="00A17E5B">
                  <w:pPr>
                    <w:pStyle w:val="BodyText2"/>
                    <w:spacing w:line="240" w:lineRule="auto"/>
                    <w:jc w:val="left"/>
                    <w:rPr>
                      <w:rFonts w:asciiTheme="minorHAnsi" w:hAnsiTheme="minorHAnsi" w:cstheme="minorHAnsi"/>
                    </w:rPr>
                  </w:pPr>
                </w:p>
              </w:tc>
              <w:tc>
                <w:tcPr>
                  <w:tcW w:w="3402" w:type="dxa"/>
                </w:tcPr>
                <w:p w14:paraId="78161853" w14:textId="77777777" w:rsidR="00E614C6" w:rsidRPr="003C21B1" w:rsidRDefault="00E614C6" w:rsidP="00A17E5B">
                  <w:pPr>
                    <w:pStyle w:val="BodyText2"/>
                    <w:spacing w:line="240" w:lineRule="auto"/>
                    <w:jc w:val="left"/>
                    <w:rPr>
                      <w:rFonts w:asciiTheme="minorHAnsi" w:hAnsiTheme="minorHAnsi" w:cstheme="minorHAnsi"/>
                    </w:rPr>
                  </w:pPr>
                </w:p>
              </w:tc>
            </w:tr>
          </w:tbl>
          <w:p w14:paraId="392900B7"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w:t>
            </w:r>
          </w:p>
        </w:tc>
        <w:tc>
          <w:tcPr>
            <w:tcW w:w="2821" w:type="dxa"/>
          </w:tcPr>
          <w:p w14:paraId="750D3EC0" w14:textId="7AB69CEE"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صِف الأشياء التي ستقدمها الجامعة للشركة.</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على سبيل المثال، التقارير المؤقتة، والتقارير النهائية، والملفات الإلكترونية، والاستقصاءات، والبيانات، وما إلى ذلك، وإن أمكن، حدد أيضاً تواريخ تقديم أي من النتائج المنشودة.</w:t>
            </w:r>
          </w:p>
          <w:p w14:paraId="182D4D87" w14:textId="77777777" w:rsidR="00E614C6" w:rsidRPr="003C21B1" w:rsidRDefault="00E614C6" w:rsidP="00A17E5B">
            <w:pPr>
              <w:pStyle w:val="BodyText2"/>
              <w:spacing w:line="240" w:lineRule="auto"/>
              <w:jc w:val="left"/>
              <w:rPr>
                <w:rFonts w:asciiTheme="minorHAnsi" w:hAnsiTheme="minorHAnsi" w:cstheme="minorHAnsi"/>
                <w:sz w:val="20"/>
                <w:szCs w:val="20"/>
              </w:rPr>
            </w:pPr>
          </w:p>
        </w:tc>
      </w:tr>
      <w:tr w:rsidR="00E614C6" w:rsidRPr="003C21B1" w14:paraId="26456D9B" w14:textId="77777777" w:rsidTr="006D08EB">
        <w:tc>
          <w:tcPr>
            <w:tcW w:w="1695" w:type="dxa"/>
            <w:tcBorders>
              <w:top w:val="single" w:sz="6" w:space="0" w:color="auto"/>
              <w:bottom w:val="single" w:sz="6" w:space="0" w:color="auto"/>
            </w:tcBorders>
            <w:shd w:val="clear" w:color="auto" w:fill="E0E0E0"/>
          </w:tcPr>
          <w:p w14:paraId="3D4B0328"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النفقات</w:t>
            </w:r>
          </w:p>
        </w:tc>
        <w:tc>
          <w:tcPr>
            <w:tcW w:w="4947" w:type="dxa"/>
          </w:tcPr>
          <w:p w14:paraId="01C4EBA1" w14:textId="77777777" w:rsidR="00E614C6" w:rsidRPr="003C21B1" w:rsidRDefault="00E614C6" w:rsidP="00A17E5B">
            <w:pPr>
              <w:pStyle w:val="BodyText2"/>
              <w:spacing w:line="240" w:lineRule="auto"/>
              <w:jc w:val="left"/>
              <w:rPr>
                <w:rFonts w:asciiTheme="minorHAnsi" w:hAnsiTheme="minorHAnsi" w:cstheme="minorHAnsi"/>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1275"/>
            </w:tblGrid>
            <w:tr w:rsidR="00E614C6" w:rsidRPr="003C21B1" w14:paraId="546D8D52" w14:textId="77777777">
              <w:tc>
                <w:tcPr>
                  <w:tcW w:w="3148" w:type="dxa"/>
                </w:tcPr>
                <w:p w14:paraId="7A9027A6"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النفقات</w:t>
                  </w:r>
                </w:p>
              </w:tc>
              <w:tc>
                <w:tcPr>
                  <w:tcW w:w="1275" w:type="dxa"/>
                </w:tcPr>
                <w:p w14:paraId="074DF2F0"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المبلغ</w:t>
                  </w:r>
                </w:p>
              </w:tc>
            </w:tr>
            <w:tr w:rsidR="00E614C6" w:rsidRPr="003C21B1" w14:paraId="555D3F0C" w14:textId="77777777">
              <w:tc>
                <w:tcPr>
                  <w:tcW w:w="3148" w:type="dxa"/>
                </w:tcPr>
                <w:p w14:paraId="09D35C1B" w14:textId="77777777" w:rsidR="00E614C6" w:rsidRPr="003C21B1" w:rsidRDefault="00E614C6" w:rsidP="00A17E5B">
                  <w:pPr>
                    <w:pStyle w:val="BodyText2"/>
                    <w:spacing w:line="240" w:lineRule="auto"/>
                    <w:jc w:val="left"/>
                    <w:rPr>
                      <w:rFonts w:asciiTheme="minorHAnsi" w:hAnsiTheme="minorHAnsi" w:cstheme="minorHAnsi"/>
                    </w:rPr>
                  </w:pPr>
                </w:p>
              </w:tc>
              <w:tc>
                <w:tcPr>
                  <w:tcW w:w="1275" w:type="dxa"/>
                </w:tcPr>
                <w:p w14:paraId="0C813F12"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09B11DB7" w14:textId="77777777">
              <w:tc>
                <w:tcPr>
                  <w:tcW w:w="3148" w:type="dxa"/>
                </w:tcPr>
                <w:p w14:paraId="7548A153" w14:textId="77777777" w:rsidR="00E614C6" w:rsidRPr="003C21B1" w:rsidRDefault="00E614C6" w:rsidP="00A17E5B">
                  <w:pPr>
                    <w:pStyle w:val="BodyText2"/>
                    <w:spacing w:line="240" w:lineRule="auto"/>
                    <w:jc w:val="left"/>
                    <w:rPr>
                      <w:rFonts w:asciiTheme="minorHAnsi" w:hAnsiTheme="minorHAnsi" w:cstheme="minorHAnsi"/>
                    </w:rPr>
                  </w:pPr>
                </w:p>
              </w:tc>
              <w:tc>
                <w:tcPr>
                  <w:tcW w:w="1275" w:type="dxa"/>
                </w:tcPr>
                <w:p w14:paraId="7E61D18E"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68D4FF22" w14:textId="77777777">
              <w:tc>
                <w:tcPr>
                  <w:tcW w:w="3148" w:type="dxa"/>
                </w:tcPr>
                <w:p w14:paraId="6ACDA2F6" w14:textId="77777777" w:rsidR="00E614C6" w:rsidRPr="003C21B1" w:rsidRDefault="00E614C6" w:rsidP="00A17E5B">
                  <w:pPr>
                    <w:pStyle w:val="BodyText2"/>
                    <w:spacing w:line="240" w:lineRule="auto"/>
                    <w:jc w:val="left"/>
                    <w:rPr>
                      <w:rFonts w:asciiTheme="minorHAnsi" w:hAnsiTheme="minorHAnsi" w:cstheme="minorHAnsi"/>
                    </w:rPr>
                  </w:pPr>
                </w:p>
              </w:tc>
              <w:tc>
                <w:tcPr>
                  <w:tcW w:w="1275" w:type="dxa"/>
                </w:tcPr>
                <w:p w14:paraId="6DF19B05" w14:textId="77777777" w:rsidR="00E614C6" w:rsidRPr="003C21B1" w:rsidRDefault="00E614C6" w:rsidP="00A17E5B">
                  <w:pPr>
                    <w:pStyle w:val="BodyText2"/>
                    <w:spacing w:line="240" w:lineRule="auto"/>
                    <w:jc w:val="left"/>
                    <w:rPr>
                      <w:rFonts w:asciiTheme="minorHAnsi" w:hAnsiTheme="minorHAnsi" w:cstheme="minorHAnsi"/>
                    </w:rPr>
                  </w:pPr>
                </w:p>
              </w:tc>
            </w:tr>
          </w:tbl>
          <w:p w14:paraId="4E4C9FFB"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w:t>
            </w:r>
          </w:p>
        </w:tc>
        <w:tc>
          <w:tcPr>
            <w:tcW w:w="2821" w:type="dxa"/>
          </w:tcPr>
          <w:p w14:paraId="6CA237D9" w14:textId="65DD5722"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في حال تكبدت الجامعة أي نفقات دون الحصول على موافقة مسبقة، حدد نوع النفقات والحد الأقصى المسموح به الذي لا يلزم الحصول على موافقة مسبقة ما لم يتم تجاوزه.</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وحدّد العملة المنطبقة.</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وإذا لم تتم الموافقة على أي نفقات، فأدخل فقط عبارة "لا ينطبق".</w:t>
            </w:r>
          </w:p>
        </w:tc>
      </w:tr>
      <w:tr w:rsidR="00E614C6" w:rsidRPr="003C21B1" w14:paraId="19378598" w14:textId="77777777" w:rsidTr="006D08EB">
        <w:trPr>
          <w:trHeight w:val="3246"/>
        </w:trPr>
        <w:tc>
          <w:tcPr>
            <w:tcW w:w="1695" w:type="dxa"/>
            <w:tcBorders>
              <w:top w:val="single" w:sz="6" w:space="0" w:color="auto"/>
              <w:bottom w:val="single" w:sz="6" w:space="0" w:color="auto"/>
            </w:tcBorders>
            <w:shd w:val="clear" w:color="auto" w:fill="E0E0E0"/>
          </w:tcPr>
          <w:p w14:paraId="508A8AD4"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lastRenderedPageBreak/>
              <w:t>الرسوم</w:t>
            </w:r>
          </w:p>
          <w:p w14:paraId="6DFCD7B5" w14:textId="77777777" w:rsidR="00E614C6" w:rsidRPr="003C21B1" w:rsidRDefault="00E614C6" w:rsidP="00A17E5B">
            <w:pPr>
              <w:pStyle w:val="BodyText2"/>
              <w:spacing w:line="240" w:lineRule="auto"/>
              <w:jc w:val="left"/>
              <w:rPr>
                <w:rFonts w:asciiTheme="minorHAnsi" w:hAnsiTheme="minorHAnsi" w:cstheme="minorHAnsi"/>
                <w:b/>
                <w:bCs/>
                <w:sz w:val="20"/>
                <w:szCs w:val="20"/>
              </w:rPr>
            </w:pPr>
          </w:p>
        </w:tc>
        <w:tc>
          <w:tcPr>
            <w:tcW w:w="4947" w:type="dxa"/>
          </w:tcPr>
          <w:p w14:paraId="17EC1BCA" w14:textId="77777777" w:rsidR="00E614C6" w:rsidRPr="003C21B1" w:rsidRDefault="00E614C6" w:rsidP="00A17E5B">
            <w:pPr>
              <w:pStyle w:val="BodyText2"/>
              <w:spacing w:line="240" w:lineRule="auto"/>
              <w:jc w:val="left"/>
              <w:rPr>
                <w:rFonts w:asciiTheme="minorHAnsi" w:hAnsiTheme="minorHAnsi" w:cstheme="minorHAnsi"/>
              </w:rPr>
            </w:pPr>
          </w:p>
        </w:tc>
        <w:tc>
          <w:tcPr>
            <w:tcW w:w="2821" w:type="dxa"/>
          </w:tcPr>
          <w:p w14:paraId="57F2D08D" w14:textId="5107B3D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صِف الرسوم مستحقة الدفع، وإذا ما كانت تُدفع بالساعة أو يومياً أو على أساس آخر.</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وإذا كان يجري دفعها بالتقسيط في حال تحقيق النتائج المرحلية المهمة فقط، فصِف هذه الأقساط والنتائج المرحلية المهمة التي يتعين تحقيقها وصفاً كاملاً.</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على سبيل المثال، قد يتمثل الإنجاز المرحلي في تقديم نتيجة منشودة.</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وإذا كان يجب ألا تتجاوز الرسوم الحد الأقصى للمبلغ المبين، فحدد هذا المبلغ.</w:t>
            </w:r>
          </w:p>
        </w:tc>
      </w:tr>
      <w:tr w:rsidR="00E614C6" w:rsidRPr="003C21B1" w14:paraId="15C2F3D4" w14:textId="77777777" w:rsidTr="006D08EB">
        <w:tc>
          <w:tcPr>
            <w:tcW w:w="1695" w:type="dxa"/>
            <w:tcBorders>
              <w:top w:val="single" w:sz="6" w:space="0" w:color="auto"/>
              <w:bottom w:val="single" w:sz="6" w:space="0" w:color="auto"/>
            </w:tcBorders>
            <w:shd w:val="clear" w:color="auto" w:fill="E0E0E0"/>
          </w:tcPr>
          <w:p w14:paraId="020CDFEE"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 xml:space="preserve"> الموظفون</w:t>
            </w:r>
          </w:p>
        </w:tc>
        <w:tc>
          <w:tcPr>
            <w:tcW w:w="4947" w:type="dxa"/>
          </w:tcPr>
          <w:p w14:paraId="42F75A6B" w14:textId="77777777" w:rsidR="00E614C6" w:rsidRPr="003C21B1" w:rsidRDefault="00E614C6" w:rsidP="00A17E5B">
            <w:pPr>
              <w:pStyle w:val="BodyText2"/>
              <w:spacing w:line="240" w:lineRule="auto"/>
              <w:jc w:val="left"/>
              <w:rPr>
                <w:rFonts w:asciiTheme="minorHAnsi" w:hAnsiTheme="minorHAnsi" w:cstheme="minorHAnsi"/>
              </w:rPr>
            </w:pPr>
          </w:p>
        </w:tc>
        <w:tc>
          <w:tcPr>
            <w:tcW w:w="2821" w:type="dxa"/>
          </w:tcPr>
          <w:p w14:paraId="2654941D"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حدد الموظفين الذين تستعين بهم الجامعة لأداء الخدمات وهم الأشخاص الرئيسيون الذين يُعتمد على خبرتهم في أداء الخدمات.</w:t>
            </w:r>
          </w:p>
        </w:tc>
      </w:tr>
      <w:tr w:rsidR="00E614C6" w:rsidRPr="003C21B1" w14:paraId="70465865" w14:textId="77777777" w:rsidTr="006D08EB">
        <w:tc>
          <w:tcPr>
            <w:tcW w:w="1695" w:type="dxa"/>
            <w:tcBorders>
              <w:top w:val="single" w:sz="6" w:space="0" w:color="auto"/>
              <w:bottom w:val="single" w:sz="6" w:space="0" w:color="auto"/>
            </w:tcBorders>
            <w:shd w:val="clear" w:color="auto" w:fill="E0E0E0"/>
          </w:tcPr>
          <w:p w14:paraId="7310D6F1"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الخدمات</w:t>
            </w:r>
          </w:p>
        </w:tc>
        <w:tc>
          <w:tcPr>
            <w:tcW w:w="4947" w:type="dxa"/>
          </w:tcPr>
          <w:p w14:paraId="6812CDF7" w14:textId="77777777" w:rsidR="00E614C6" w:rsidRPr="003C21B1" w:rsidRDefault="00E614C6" w:rsidP="00A17E5B">
            <w:pPr>
              <w:pStyle w:val="BodyText2"/>
              <w:spacing w:line="240" w:lineRule="auto"/>
              <w:jc w:val="left"/>
              <w:rPr>
                <w:rFonts w:asciiTheme="minorHAnsi" w:hAnsiTheme="minorHAnsi" w:cstheme="minorHAnsi"/>
              </w:rPr>
            </w:pPr>
          </w:p>
        </w:tc>
        <w:tc>
          <w:tcPr>
            <w:tcW w:w="2821" w:type="dxa"/>
          </w:tcPr>
          <w:p w14:paraId="347464A8" w14:textId="0548F91A"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صِف الخدمات التي ستضطلع بها الجامعة.</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ويتعين وصف الخدمات بدقة حتى لا يكون هناك مجال للخلاف حول ما هي التزامات الجامعة تجاه الشركة على وجه التحديد.</w:t>
            </w:r>
          </w:p>
        </w:tc>
      </w:tr>
      <w:tr w:rsidR="00E614C6" w:rsidRPr="003C21B1" w14:paraId="5F3EDE78" w14:textId="77777777" w:rsidTr="006D08EB">
        <w:tc>
          <w:tcPr>
            <w:tcW w:w="1695" w:type="dxa"/>
            <w:tcBorders>
              <w:top w:val="single" w:sz="6" w:space="0" w:color="auto"/>
              <w:bottom w:val="single" w:sz="4" w:space="0" w:color="auto"/>
            </w:tcBorders>
            <w:shd w:val="clear" w:color="auto" w:fill="E0E0E0"/>
          </w:tcPr>
          <w:p w14:paraId="55BA12F3"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الإطار الزمني</w:t>
            </w:r>
          </w:p>
        </w:tc>
        <w:tc>
          <w:tcPr>
            <w:tcW w:w="4947" w:type="dxa"/>
          </w:tcPr>
          <w:p w14:paraId="5E75E2A5" w14:textId="77777777" w:rsidR="00E614C6" w:rsidRPr="003C21B1" w:rsidRDefault="00E614C6" w:rsidP="00A17E5B">
            <w:pPr>
              <w:pStyle w:val="BodyText2"/>
              <w:spacing w:line="240" w:lineRule="auto"/>
              <w:jc w:val="left"/>
              <w:rPr>
                <w:rFonts w:asciiTheme="minorHAnsi" w:hAnsiTheme="minorHAnsi" w:cstheme="minorHAnsi"/>
              </w:rPr>
            </w:pPr>
          </w:p>
        </w:tc>
        <w:tc>
          <w:tcPr>
            <w:tcW w:w="2821" w:type="dxa"/>
          </w:tcPr>
          <w:p w14:paraId="6B84C322" w14:textId="314FE648"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حدّد الإطار الزمني لإكمال الخدمات. وأدرج تاريخاً يلزم فيه إكمال الخدمات.</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ويجب أن يكون هذا التاريخ هو ذاته الذي سيتم فيه تقديم آخر نتيجة منشودة.</w:t>
            </w:r>
          </w:p>
        </w:tc>
      </w:tr>
      <w:tr w:rsidR="00E614C6" w:rsidRPr="003C21B1" w14:paraId="087BD9DC" w14:textId="77777777" w:rsidTr="006D08EB">
        <w:tc>
          <w:tcPr>
            <w:tcW w:w="1695" w:type="dxa"/>
            <w:tcBorders>
              <w:top w:val="single" w:sz="6" w:space="0" w:color="auto"/>
              <w:left w:val="single" w:sz="4" w:space="0" w:color="auto"/>
              <w:bottom w:val="single" w:sz="4" w:space="0" w:color="auto"/>
              <w:right w:val="single" w:sz="6" w:space="0" w:color="auto"/>
            </w:tcBorders>
            <w:shd w:val="clear" w:color="auto" w:fill="E0E0E0"/>
          </w:tcPr>
          <w:p w14:paraId="09E989D3" w14:textId="77777777" w:rsidR="00E614C6" w:rsidRPr="003C21B1" w:rsidRDefault="00E614C6" w:rsidP="00A17E5B">
            <w:pPr>
              <w:pStyle w:val="BodyText2"/>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ممثل الجامعة</w:t>
            </w:r>
          </w:p>
        </w:tc>
        <w:tc>
          <w:tcPr>
            <w:tcW w:w="4947" w:type="dxa"/>
            <w:tcBorders>
              <w:top w:val="single" w:sz="6" w:space="0" w:color="auto"/>
              <w:left w:val="single" w:sz="6" w:space="0" w:color="auto"/>
              <w:bottom w:val="single" w:sz="4" w:space="0" w:color="auto"/>
              <w:right w:val="single" w:sz="6" w:space="0" w:color="auto"/>
            </w:tcBorders>
          </w:tcPr>
          <w:p w14:paraId="5F590A2A" w14:textId="77777777" w:rsidR="00E614C6" w:rsidRPr="003C21B1" w:rsidRDefault="00E614C6" w:rsidP="00A17E5B">
            <w:pPr>
              <w:pStyle w:val="BodyText2"/>
              <w:spacing w:after="60" w:line="240" w:lineRule="auto"/>
              <w:jc w:val="left"/>
              <w:rPr>
                <w:rFonts w:asciiTheme="minorHAnsi" w:hAnsiTheme="minorHAnsi" w:cstheme="minorHAnsi"/>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362"/>
            </w:tblGrid>
            <w:tr w:rsidR="00E614C6" w:rsidRPr="003C21B1" w14:paraId="2E9D442B" w14:textId="77777777" w:rsidTr="004B76A4">
              <w:tc>
                <w:tcPr>
                  <w:tcW w:w="1061" w:type="dxa"/>
                </w:tcPr>
                <w:p w14:paraId="75E7D508"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الاسم</w:t>
                  </w:r>
                </w:p>
              </w:tc>
              <w:tc>
                <w:tcPr>
                  <w:tcW w:w="3362" w:type="dxa"/>
                </w:tcPr>
                <w:p w14:paraId="59E483B3"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01703FC0" w14:textId="77777777" w:rsidTr="004B76A4">
              <w:tc>
                <w:tcPr>
                  <w:tcW w:w="1061" w:type="dxa"/>
                </w:tcPr>
                <w:p w14:paraId="624CECCD"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المنصب</w:t>
                  </w:r>
                </w:p>
              </w:tc>
              <w:tc>
                <w:tcPr>
                  <w:tcW w:w="3362" w:type="dxa"/>
                </w:tcPr>
                <w:p w14:paraId="3C2563BE"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16FC1503" w14:textId="77777777" w:rsidTr="004B76A4">
              <w:tc>
                <w:tcPr>
                  <w:tcW w:w="1061" w:type="dxa"/>
                </w:tcPr>
                <w:p w14:paraId="4A4A666A"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العنوان</w:t>
                  </w:r>
                </w:p>
              </w:tc>
              <w:tc>
                <w:tcPr>
                  <w:tcW w:w="3362" w:type="dxa"/>
                </w:tcPr>
                <w:p w14:paraId="2347DD28"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18496900" w14:textId="77777777" w:rsidTr="004B76A4">
              <w:tc>
                <w:tcPr>
                  <w:tcW w:w="1061" w:type="dxa"/>
                </w:tcPr>
                <w:p w14:paraId="5FBEC085"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رقم الهاتف</w:t>
                  </w:r>
                </w:p>
              </w:tc>
              <w:tc>
                <w:tcPr>
                  <w:tcW w:w="3362" w:type="dxa"/>
                </w:tcPr>
                <w:p w14:paraId="33ECA381"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7B8AA109" w14:textId="77777777" w:rsidTr="004B76A4">
              <w:tc>
                <w:tcPr>
                  <w:tcW w:w="1061" w:type="dxa"/>
                </w:tcPr>
                <w:p w14:paraId="534DF65F"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الفاكس</w:t>
                  </w:r>
                </w:p>
              </w:tc>
              <w:tc>
                <w:tcPr>
                  <w:tcW w:w="3362" w:type="dxa"/>
                </w:tcPr>
                <w:p w14:paraId="70F17E63" w14:textId="77777777" w:rsidR="00E614C6" w:rsidRPr="003C21B1" w:rsidRDefault="00E614C6" w:rsidP="00A17E5B">
                  <w:pPr>
                    <w:pStyle w:val="BodyText2"/>
                    <w:spacing w:line="240" w:lineRule="auto"/>
                    <w:jc w:val="left"/>
                    <w:rPr>
                      <w:rFonts w:asciiTheme="minorHAnsi" w:hAnsiTheme="minorHAnsi" w:cstheme="minorHAnsi"/>
                    </w:rPr>
                  </w:pPr>
                </w:p>
              </w:tc>
            </w:tr>
            <w:tr w:rsidR="00E614C6" w:rsidRPr="003C21B1" w14:paraId="1BB81D7E" w14:textId="77777777" w:rsidTr="004B76A4">
              <w:tc>
                <w:tcPr>
                  <w:tcW w:w="1061" w:type="dxa"/>
                </w:tcPr>
                <w:p w14:paraId="1050C6E4"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البريد الإلكتروني</w:t>
                  </w:r>
                </w:p>
              </w:tc>
              <w:tc>
                <w:tcPr>
                  <w:tcW w:w="3362" w:type="dxa"/>
                </w:tcPr>
                <w:p w14:paraId="05EACC9C" w14:textId="77777777" w:rsidR="00E614C6" w:rsidRPr="003C21B1" w:rsidRDefault="00E614C6" w:rsidP="00A17E5B">
                  <w:pPr>
                    <w:pStyle w:val="BodyText2"/>
                    <w:spacing w:line="240" w:lineRule="auto"/>
                    <w:jc w:val="left"/>
                    <w:rPr>
                      <w:rFonts w:asciiTheme="minorHAnsi" w:hAnsiTheme="minorHAnsi" w:cstheme="minorHAnsi"/>
                    </w:rPr>
                  </w:pPr>
                </w:p>
              </w:tc>
            </w:tr>
          </w:tbl>
          <w:p w14:paraId="015033AF" w14:textId="77777777" w:rsidR="00E614C6" w:rsidRPr="003C21B1" w:rsidRDefault="00E614C6" w:rsidP="00A17E5B">
            <w:pPr>
              <w:pStyle w:val="BodyText2"/>
              <w:spacing w:line="240" w:lineRule="auto"/>
              <w:jc w:val="left"/>
              <w:rPr>
                <w:rFonts w:asciiTheme="minorHAnsi" w:hAnsiTheme="minorHAnsi" w:cstheme="minorHAnsi"/>
              </w:rPr>
            </w:pPr>
          </w:p>
        </w:tc>
        <w:tc>
          <w:tcPr>
            <w:tcW w:w="2821" w:type="dxa"/>
            <w:tcBorders>
              <w:top w:val="single" w:sz="6" w:space="0" w:color="auto"/>
              <w:left w:val="single" w:sz="6" w:space="0" w:color="auto"/>
              <w:bottom w:val="single" w:sz="4" w:space="0" w:color="auto"/>
              <w:right w:val="single" w:sz="4" w:space="0" w:color="auto"/>
            </w:tcBorders>
          </w:tcPr>
          <w:p w14:paraId="7CDB69EE" w14:textId="77777777" w:rsidR="00E614C6" w:rsidRPr="003C21B1" w:rsidRDefault="00E614C6" w:rsidP="00A17E5B">
            <w:pPr>
              <w:pStyle w:val="BodyText2"/>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أدرج اسم ممثل الجامعة في هذا المشروع ومنصبه ورقم هاتفه ورقم الفاكس الخاص به وعنوان بريده الإلكتروني.</w:t>
            </w:r>
          </w:p>
        </w:tc>
      </w:tr>
    </w:tbl>
    <w:p w14:paraId="12617875" w14:textId="77777777" w:rsidR="006A5015" w:rsidRPr="003C21B1" w:rsidRDefault="007D1692" w:rsidP="00A17E5B">
      <w:pPr>
        <w:pStyle w:val="Heading8"/>
        <w:spacing w:line="240" w:lineRule="auto"/>
        <w:jc w:val="left"/>
        <w:rPr>
          <w:rFonts w:asciiTheme="minorHAnsi" w:hAnsiTheme="minorHAnsi" w:cstheme="minorHAnsi"/>
          <w:bCs/>
          <w:rtl/>
        </w:rPr>
      </w:pPr>
      <w:r w:rsidRPr="003C21B1">
        <w:rPr>
          <w:rFonts w:asciiTheme="minorHAnsi" w:hAnsiTheme="minorHAnsi" w:cstheme="minorHAnsi"/>
          <w:bCs/>
          <w:rtl/>
        </w:rPr>
        <w:br w:type="page"/>
      </w:r>
    </w:p>
    <w:p w14:paraId="4056E86F" w14:textId="573DACAF" w:rsidR="00E614C6" w:rsidRPr="003C21B1" w:rsidRDefault="00E614C6" w:rsidP="008F0B54">
      <w:pPr>
        <w:pStyle w:val="Heading10"/>
        <w:rPr>
          <w:rFonts w:asciiTheme="minorHAnsi" w:hAnsiTheme="minorHAnsi" w:cstheme="minorHAnsi"/>
          <w:szCs w:val="36"/>
          <w:rtl/>
        </w:rPr>
      </w:pPr>
      <w:bookmarkStart w:id="616" w:name="_Toc510355718"/>
      <w:bookmarkStart w:id="617" w:name="_Toc510538042"/>
      <w:bookmarkStart w:id="618" w:name="_Toc160695433"/>
      <w:r w:rsidRPr="003C21B1">
        <w:rPr>
          <w:rFonts w:asciiTheme="minorHAnsi" w:hAnsiTheme="minorHAnsi" w:cstheme="minorHAnsi"/>
          <w:szCs w:val="36"/>
          <w:rtl/>
        </w:rPr>
        <w:lastRenderedPageBreak/>
        <w:t>اتفاق الترخيص الاستئثاري للملكية الفكرية</w:t>
      </w:r>
      <w:bookmarkEnd w:id="616"/>
      <w:bookmarkEnd w:id="617"/>
      <w:bookmarkEnd w:id="618"/>
    </w:p>
    <w:p w14:paraId="611FD28C" w14:textId="77777777" w:rsidR="00E614C6" w:rsidRPr="003C21B1" w:rsidRDefault="00E614C6" w:rsidP="00A17E5B">
      <w:pPr>
        <w:spacing w:line="240" w:lineRule="auto"/>
        <w:jc w:val="left"/>
        <w:rPr>
          <w:rFonts w:asciiTheme="minorHAnsi" w:hAnsiTheme="minorHAnsi" w:cstheme="minorHAnsi"/>
        </w:rPr>
      </w:pPr>
    </w:p>
    <w:p w14:paraId="1CDD381A" w14:textId="77777777" w:rsidR="00E614C6" w:rsidRPr="003C21B1" w:rsidRDefault="00E614C6" w:rsidP="00A17E5B">
      <w:pPr>
        <w:spacing w:line="240" w:lineRule="auto"/>
        <w:jc w:val="left"/>
        <w:outlineLvl w:val="0"/>
        <w:rPr>
          <w:rFonts w:asciiTheme="minorHAnsi" w:hAnsiTheme="minorHAnsi" w:cstheme="minorHAnsi"/>
          <w:b/>
          <w:bCs/>
          <w:rtl/>
        </w:rPr>
      </w:pPr>
      <w:bookmarkStart w:id="619" w:name="_Toc510355719"/>
      <w:r w:rsidRPr="003C21B1">
        <w:rPr>
          <w:rFonts w:asciiTheme="minorHAnsi" w:hAnsiTheme="minorHAnsi" w:cstheme="minorHAnsi"/>
          <w:b/>
          <w:bCs/>
          <w:rtl/>
        </w:rPr>
        <w:t>ملاحظة تمهيدية</w:t>
      </w:r>
      <w:bookmarkEnd w:id="619"/>
    </w:p>
    <w:p w14:paraId="6DBDFEDB" w14:textId="77777777" w:rsidR="00E614C6" w:rsidRPr="003C21B1" w:rsidRDefault="00E614C6" w:rsidP="00A17E5B">
      <w:pPr>
        <w:spacing w:line="240" w:lineRule="auto"/>
        <w:jc w:val="left"/>
        <w:rPr>
          <w:rFonts w:asciiTheme="minorHAnsi" w:hAnsiTheme="minorHAnsi" w:cstheme="minorHAnsi"/>
        </w:rPr>
      </w:pPr>
    </w:p>
    <w:p w14:paraId="2CE7075A"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هذا النموذج مناسب لأي اتفاق ترخيص براءة استئثاري، حيث ترخص الجامعة براءات لشريك تجاري ليتم تسويقها.</w:t>
      </w:r>
    </w:p>
    <w:p w14:paraId="3611E1D6"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ويعد مناسباً عندما يكون موضوع الترخيص براءة أو طلب براءة أو ملكية فكرية يتعين إصدار براءات لها، أو مصنفاً محمياً بموجب حق المؤلف مثل البرمجيات، سواء كانت محمية ببراءة أو يتعين إصدار براءات لها.</w:t>
      </w:r>
    </w:p>
    <w:p w14:paraId="671195EC"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يفترض هذا النموذج أنه لن يتم تبادل أي معلومات سرية ولن يكون للمرخّص له أي تحكم في المنشورات.</w:t>
      </w:r>
    </w:p>
    <w:p w14:paraId="28B16E01" w14:textId="77777777" w:rsidR="007204E8"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هذا النموذج غير مناسب لترخيص البرمجيات لمستخدم نهائي.</w:t>
      </w:r>
    </w:p>
    <w:p w14:paraId="39D5EC16" w14:textId="77777777" w:rsidR="006A5015" w:rsidRPr="003C21B1" w:rsidRDefault="006A5015" w:rsidP="00E737CC">
      <w:pPr>
        <w:jc w:val="left"/>
        <w:rPr>
          <w:rFonts w:asciiTheme="minorHAnsi" w:hAnsiTheme="minorHAnsi" w:cstheme="minorHAnsi"/>
          <w:b/>
          <w:bCs/>
          <w:sz w:val="24"/>
          <w:szCs w:val="24"/>
          <w:u w:val="single"/>
        </w:rPr>
      </w:pPr>
    </w:p>
    <w:p w14:paraId="5ECEEC05" w14:textId="77777777" w:rsidR="006A5015" w:rsidRPr="003C21B1" w:rsidRDefault="006A5015" w:rsidP="00E737CC">
      <w:pPr>
        <w:jc w:val="left"/>
        <w:rPr>
          <w:rFonts w:asciiTheme="minorHAnsi" w:hAnsiTheme="minorHAnsi" w:cstheme="minorHAnsi"/>
          <w:b/>
          <w:bCs/>
          <w:sz w:val="24"/>
          <w:szCs w:val="24"/>
          <w:u w:val="single"/>
          <w:rtl/>
        </w:rPr>
      </w:pPr>
      <w:r w:rsidRPr="003C21B1">
        <w:rPr>
          <w:rFonts w:asciiTheme="minorHAnsi" w:hAnsiTheme="minorHAnsi" w:cstheme="minorHAnsi"/>
          <w:rtl/>
        </w:rPr>
        <w:br w:type="page"/>
      </w:r>
    </w:p>
    <w:p w14:paraId="43416876" w14:textId="77777777" w:rsidR="00E614C6" w:rsidRPr="003C21B1" w:rsidRDefault="00E614C6" w:rsidP="00E737CC">
      <w:pPr>
        <w:jc w:val="left"/>
        <w:outlineLvl w:val="0"/>
        <w:rPr>
          <w:rFonts w:asciiTheme="minorHAnsi" w:hAnsiTheme="minorHAnsi" w:cstheme="minorHAnsi"/>
          <w:b/>
          <w:bCs/>
          <w:sz w:val="24"/>
          <w:szCs w:val="24"/>
          <w:u w:val="single"/>
          <w:rtl/>
        </w:rPr>
      </w:pPr>
      <w:bookmarkStart w:id="620" w:name="_Toc510355720"/>
      <w:r w:rsidRPr="003C21B1">
        <w:rPr>
          <w:rFonts w:asciiTheme="minorHAnsi" w:hAnsiTheme="minorHAnsi" w:cstheme="minorHAnsi"/>
          <w:b/>
          <w:bCs/>
          <w:sz w:val="24"/>
          <w:szCs w:val="24"/>
          <w:u w:val="single"/>
          <w:rtl/>
        </w:rPr>
        <w:lastRenderedPageBreak/>
        <w:t>اتفاق الترخيص الاستئثاري للملكية الفكرية</w:t>
      </w:r>
      <w:bookmarkEnd w:id="620"/>
    </w:p>
    <w:p w14:paraId="3F515F3E" w14:textId="77777777" w:rsidR="00E614C6" w:rsidRPr="003C21B1" w:rsidRDefault="00E614C6" w:rsidP="00E737CC">
      <w:pPr>
        <w:pStyle w:val="Style1"/>
        <w:jc w:val="left"/>
        <w:rPr>
          <w:rFonts w:asciiTheme="minorHAnsi" w:hAnsiTheme="minorHAnsi" w:cstheme="minorHAnsi"/>
          <w:bCs/>
        </w:rPr>
      </w:pPr>
    </w:p>
    <w:p w14:paraId="2FBFA856" w14:textId="546376F0"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66A9CAC6"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5C1997E2" w14:textId="77777777" w:rsidTr="004B76A4">
        <w:tc>
          <w:tcPr>
            <w:tcW w:w="8647" w:type="dxa"/>
            <w:tcBorders>
              <w:top w:val="nil"/>
              <w:left w:val="nil"/>
              <w:bottom w:val="nil"/>
              <w:right w:val="nil"/>
            </w:tcBorders>
          </w:tcPr>
          <w:p w14:paraId="1AD4FE79" w14:textId="2A324CEA"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Fonts w:asciiTheme="minorHAnsi" w:hAnsiTheme="minorHAnsi" w:cstheme="minorHAnsi"/>
                <w:b/>
                <w:bCs/>
                <w:u w:val="single"/>
                <w:vertAlign w:val="superscript"/>
                <w:rtl/>
              </w:rPr>
              <w:footnoteReference w:id="95"/>
            </w:r>
            <w:r w:rsidRPr="003C21B1">
              <w:rPr>
                <w:rFonts w:asciiTheme="minorHAnsi" w:hAnsiTheme="minorHAnsi" w:cstheme="minorHAnsi"/>
                <w:u w:val="single"/>
                <w:rtl/>
              </w:rPr>
              <w:t>____________، *</w:t>
            </w:r>
            <w:r w:rsidRPr="003C21B1">
              <w:rPr>
                <w:rFonts w:asciiTheme="minorHAnsi" w:hAnsiTheme="minorHAnsi" w:cstheme="minorHAnsi"/>
                <w:u w:val="single"/>
                <w:vertAlign w:val="superscript"/>
                <w:rtl/>
              </w:rPr>
              <w:footnoteReference w:id="96"/>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Fonts w:asciiTheme="minorHAnsi" w:hAnsiTheme="minorHAnsi" w:cstheme="minorHAnsi"/>
                <w:vertAlign w:val="superscript"/>
                <w:rtl/>
              </w:rPr>
              <w:footnoteReference w:id="97"/>
            </w:r>
            <w:r w:rsidRPr="003C21B1">
              <w:rPr>
                <w:rFonts w:asciiTheme="minorHAnsi" w:hAnsiTheme="minorHAnsi" w:cstheme="minorHAnsi"/>
                <w:rtl/>
              </w:rPr>
              <w:t xml:space="preserve"> ______________</w:t>
            </w:r>
            <w:r w:rsidR="008F0B54" w:rsidRPr="003C21B1">
              <w:rPr>
                <w:rFonts w:asciiTheme="minorHAnsi" w:hAnsiTheme="minorHAnsi" w:cstheme="minorHAnsi"/>
                <w:rtl/>
              </w:rPr>
              <w:t xml:space="preserve"> </w:t>
            </w:r>
            <w:r w:rsidRPr="003C21B1">
              <w:rPr>
                <w:rFonts w:asciiTheme="minorHAnsi" w:hAnsiTheme="minorHAnsi" w:cstheme="minorHAnsi"/>
                <w:rtl/>
              </w:rPr>
              <w:t>("جامعة")</w:t>
            </w:r>
          </w:p>
          <w:p w14:paraId="78333B0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w:t>
            </w:r>
          </w:p>
          <w:p w14:paraId="606D4C6B" w14:textId="77777777" w:rsidR="00E614C6" w:rsidRPr="003C21B1" w:rsidRDefault="00E614C6" w:rsidP="00E737CC">
            <w:pPr>
              <w:jc w:val="left"/>
              <w:rPr>
                <w:rFonts w:asciiTheme="minorHAnsi" w:hAnsiTheme="minorHAnsi" w:cstheme="minorHAnsi"/>
              </w:rPr>
            </w:pPr>
          </w:p>
        </w:tc>
      </w:tr>
      <w:tr w:rsidR="00E614C6" w:rsidRPr="003C21B1" w14:paraId="59D62948" w14:textId="77777777" w:rsidTr="004B76A4">
        <w:tc>
          <w:tcPr>
            <w:tcW w:w="8647" w:type="dxa"/>
            <w:tcBorders>
              <w:top w:val="nil"/>
              <w:left w:val="nil"/>
              <w:bottom w:val="nil"/>
              <w:right w:val="nil"/>
            </w:tcBorders>
          </w:tcPr>
          <w:p w14:paraId="5CE4B256" w14:textId="0CCEC855"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 _____________، الكائن في</w:t>
            </w:r>
            <w:r w:rsidR="008F0B54" w:rsidRPr="003C21B1">
              <w:rPr>
                <w:rFonts w:asciiTheme="minorHAnsi" w:hAnsiTheme="minorHAnsi" w:cstheme="minorHAnsi"/>
                <w:rtl/>
              </w:rPr>
              <w:t xml:space="preserve"> </w:t>
            </w:r>
            <w:r w:rsidRPr="003C21B1">
              <w:rPr>
                <w:rFonts w:asciiTheme="minorHAnsi" w:hAnsiTheme="minorHAnsi" w:cstheme="minorHAnsi"/>
                <w:rtl/>
              </w:rPr>
              <w:t>_____________ *</w:t>
            </w:r>
            <w:r w:rsidRPr="003C21B1">
              <w:rPr>
                <w:rFonts w:asciiTheme="minorHAnsi" w:hAnsiTheme="minorHAnsi" w:cstheme="minorHAnsi"/>
                <w:vertAlign w:val="superscript"/>
                <w:rtl/>
              </w:rPr>
              <w:footnoteReference w:id="98"/>
            </w:r>
            <w:r w:rsidRPr="003C21B1">
              <w:rPr>
                <w:rFonts w:asciiTheme="minorHAnsi" w:hAnsiTheme="minorHAnsi" w:cstheme="minorHAnsi"/>
                <w:rtl/>
              </w:rPr>
              <w:t>("المرخّص له")</w:t>
            </w:r>
          </w:p>
          <w:p w14:paraId="4C9A6309" w14:textId="77777777" w:rsidR="00E614C6" w:rsidRPr="003C21B1" w:rsidRDefault="00E614C6" w:rsidP="00E737CC">
            <w:pPr>
              <w:jc w:val="left"/>
              <w:rPr>
                <w:rFonts w:asciiTheme="minorHAnsi" w:hAnsiTheme="minorHAnsi" w:cstheme="minorHAnsi"/>
              </w:rPr>
            </w:pPr>
          </w:p>
        </w:tc>
      </w:tr>
    </w:tbl>
    <w:p w14:paraId="07FAA745" w14:textId="77777777" w:rsidR="00E511A2" w:rsidRPr="003C21B1" w:rsidRDefault="00E511A2" w:rsidP="00A17E5B">
      <w:pPr>
        <w:spacing w:line="240" w:lineRule="auto"/>
        <w:jc w:val="left"/>
        <w:rPr>
          <w:rFonts w:asciiTheme="minorHAnsi" w:hAnsiTheme="minorHAnsi" w:cstheme="minorHAnsi"/>
          <w:rtl/>
        </w:rPr>
      </w:pPr>
      <w:r w:rsidRPr="003C21B1">
        <w:rPr>
          <w:rFonts w:asciiTheme="minorHAnsi" w:hAnsiTheme="minorHAnsi" w:cstheme="minorHAnsi"/>
          <w:rtl/>
        </w:rPr>
        <w:t>يتفقان على ما يلي:</w:t>
      </w:r>
    </w:p>
    <w:p w14:paraId="35EFBC10" w14:textId="77777777" w:rsidR="00E614C6" w:rsidRPr="003C21B1" w:rsidRDefault="00E614C6" w:rsidP="00A17E5B">
      <w:pPr>
        <w:spacing w:line="240" w:lineRule="auto"/>
        <w:jc w:val="left"/>
        <w:outlineLvl w:val="0"/>
        <w:rPr>
          <w:rFonts w:asciiTheme="minorHAnsi" w:hAnsiTheme="minorHAnsi" w:cstheme="minorHAnsi"/>
          <w:u w:val="single"/>
          <w:rtl/>
        </w:rPr>
      </w:pPr>
      <w:bookmarkStart w:id="621" w:name="_Toc510355721"/>
      <w:r w:rsidRPr="003C21B1">
        <w:rPr>
          <w:rFonts w:asciiTheme="minorHAnsi" w:hAnsiTheme="minorHAnsi" w:cstheme="minorHAnsi"/>
          <w:u w:val="single"/>
          <w:rtl/>
        </w:rPr>
        <w:t>معلومات أساسية</w:t>
      </w:r>
      <w:bookmarkEnd w:id="621"/>
    </w:p>
    <w:p w14:paraId="490E7BEB"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تمتلك الجامعة الملكية الفكرية المرخّصة كما هو معرّف أدناه.</w:t>
      </w:r>
    </w:p>
    <w:p w14:paraId="4BB4B27F"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وافقت الجامعة على منح ترخيص للمرخّص له لتسويق الملكية الفكرية المرخّصة، وفقاً لشروط هذا الاتفاق.</w:t>
      </w:r>
    </w:p>
    <w:p w14:paraId="6E30A0F4" w14:textId="77777777" w:rsidR="00E614C6" w:rsidRPr="003C21B1" w:rsidRDefault="00E614C6" w:rsidP="00A17E5B">
      <w:pPr>
        <w:spacing w:line="240" w:lineRule="auto"/>
        <w:jc w:val="left"/>
        <w:rPr>
          <w:rFonts w:asciiTheme="minorHAnsi" w:hAnsiTheme="minorHAnsi" w:cstheme="minorHAnsi"/>
        </w:rPr>
      </w:pPr>
    </w:p>
    <w:p w14:paraId="5A9BA348" w14:textId="77777777" w:rsidR="00E614C6" w:rsidRPr="003C21B1" w:rsidRDefault="00E614C6" w:rsidP="00A17E5B">
      <w:pPr>
        <w:pStyle w:val="Heading3"/>
        <w:spacing w:line="240" w:lineRule="auto"/>
        <w:rPr>
          <w:rFonts w:asciiTheme="minorHAnsi" w:hAnsiTheme="minorHAnsi" w:cstheme="minorHAnsi"/>
          <w:bCs/>
          <w:rtl/>
        </w:rPr>
      </w:pPr>
      <w:bookmarkStart w:id="622" w:name="_Toc465731711"/>
      <w:bookmarkStart w:id="623" w:name="_Toc506827663"/>
      <w:bookmarkStart w:id="624" w:name="_Toc512824144"/>
      <w:bookmarkStart w:id="625" w:name="_Toc494186800"/>
      <w:bookmarkStart w:id="626" w:name="_Toc510355722"/>
      <w:bookmarkStart w:id="627" w:name="_Toc510538043"/>
      <w:r w:rsidRPr="003C21B1">
        <w:rPr>
          <w:rFonts w:asciiTheme="minorHAnsi" w:hAnsiTheme="minorHAnsi" w:cstheme="minorHAnsi"/>
          <w:bCs/>
          <w:rtl/>
        </w:rPr>
        <w:t xml:space="preserve"> 1.</w:t>
      </w:r>
      <w:r w:rsidRPr="003C21B1">
        <w:rPr>
          <w:rFonts w:asciiTheme="minorHAnsi" w:hAnsiTheme="minorHAnsi" w:cstheme="minorHAnsi"/>
          <w:bCs/>
          <w:rtl/>
        </w:rPr>
        <w:tab/>
        <w:t>تمهيدي</w:t>
      </w:r>
      <w:bookmarkEnd w:id="622"/>
      <w:bookmarkEnd w:id="623"/>
      <w:bookmarkEnd w:id="624"/>
      <w:bookmarkEnd w:id="625"/>
      <w:bookmarkEnd w:id="626"/>
      <w:bookmarkEnd w:id="627"/>
    </w:p>
    <w:p w14:paraId="1FD3D7B3" w14:textId="77777777" w:rsidR="00E614C6" w:rsidRPr="003C21B1" w:rsidRDefault="00E614C6" w:rsidP="00A17E5B">
      <w:pPr>
        <w:pStyle w:val="Heading4"/>
        <w:spacing w:line="240" w:lineRule="auto"/>
        <w:rPr>
          <w:rFonts w:asciiTheme="minorHAnsi" w:hAnsiTheme="minorHAnsi" w:cstheme="minorHAnsi"/>
          <w:bCs/>
          <w:rtl/>
        </w:rPr>
      </w:pPr>
      <w:bookmarkStart w:id="628" w:name="_Toc465731712"/>
      <w:bookmarkStart w:id="629" w:name="_Toc506827664"/>
      <w:bookmarkStart w:id="630" w:name="_Toc512824145"/>
      <w:bookmarkStart w:id="631" w:name="_Toc494186801"/>
      <w:r w:rsidRPr="003C21B1">
        <w:rPr>
          <w:rFonts w:asciiTheme="minorHAnsi" w:hAnsiTheme="minorHAnsi" w:cstheme="minorHAnsi"/>
          <w:bCs/>
          <w:rtl/>
        </w:rPr>
        <w:t>1.1</w:t>
      </w:r>
      <w:r w:rsidRPr="003C21B1">
        <w:rPr>
          <w:rFonts w:asciiTheme="minorHAnsi" w:hAnsiTheme="minorHAnsi" w:cstheme="minorHAnsi"/>
          <w:bCs/>
          <w:rtl/>
        </w:rPr>
        <w:tab/>
        <w:t>التعريفات</w:t>
      </w:r>
      <w:bookmarkEnd w:id="628"/>
      <w:bookmarkEnd w:id="629"/>
      <w:bookmarkEnd w:id="630"/>
      <w:bookmarkEnd w:id="631"/>
    </w:p>
    <w:p w14:paraId="1D06C000"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27008EE7"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الشركة التابعة </w:t>
      </w:r>
      <w:r w:rsidRPr="003C21B1">
        <w:rPr>
          <w:rFonts w:asciiTheme="minorHAnsi" w:hAnsiTheme="minorHAnsi" w:cstheme="minorHAnsi"/>
          <w:rtl/>
        </w:rPr>
        <w:t>تعني أي شركة أو كيان تجاري غير مؤسسي يسيطر على طرف ما، أو يخضع لسيطرة طرف ما، أو يكون خاضعاً لسيطرة مشتركة معه، وتعني السيطرة في هذا السياق الملكية أو السيطرة المباشرة أو غير المباشرة على ما لا يقل عن 50% من أسهم التصويت في شركة أخرى، أو امتلاك سلطة توجيه إدارة وسياسات شركة أخرى أو كيان تجاري غير مؤسسي بشكل مباشر أو غير مباشر.</w:t>
      </w:r>
    </w:p>
    <w:p w14:paraId="5B76F1A8" w14:textId="77777777" w:rsidR="00E614C6" w:rsidRPr="003C21B1" w:rsidRDefault="00E614C6" w:rsidP="00A17E5B">
      <w:pPr>
        <w:spacing w:line="240" w:lineRule="auto"/>
        <w:jc w:val="left"/>
        <w:rPr>
          <w:rFonts w:asciiTheme="minorHAnsi" w:hAnsiTheme="minorHAnsi" w:cstheme="minorHAnsi"/>
          <w:b/>
          <w:bCs/>
          <w:rtl/>
        </w:rPr>
      </w:pPr>
      <w:r w:rsidRPr="003C21B1">
        <w:rPr>
          <w:rFonts w:asciiTheme="minorHAnsi" w:hAnsiTheme="minorHAnsi" w:cstheme="minorHAnsi"/>
          <w:b/>
          <w:bCs/>
          <w:rtl/>
        </w:rPr>
        <w:t xml:space="preserve">التسويق </w:t>
      </w:r>
      <w:r w:rsidRPr="003C21B1">
        <w:rPr>
          <w:rFonts w:asciiTheme="minorHAnsi" w:hAnsiTheme="minorHAnsi" w:cstheme="minorHAnsi"/>
          <w:rtl/>
        </w:rPr>
        <w:t>يعني صنع أي منتج أو عملية أو مصنف أصلي مقابل تعويض، أو استخدامه، أو بيعه، أو عرضه للبيع، أو استيراده، أو نسخه، أو توزيعه، بما في ذلك على سبيل المثال لا الحصر، جميع الأنشطة الموجهة نحو تسويق المنتجات أو الخدمات وترويجها، وتصنيعها وتعبئتها، وتوزيعها، أو عرض المنتجات أو الخدمات للبيع، وبيعها، أو استيراد منتجات لبيعها، أو السماح للآخرين أو منحهم ترخيصاً لفعل أي مما سبق، أو استخدام منتجات لتقديم الخدمات، حيث تشمل المنتجات في كل حالة برمجيات حاسوبية.</w:t>
      </w:r>
    </w:p>
    <w:p w14:paraId="7D21ADA4"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تاريخ السريان</w:t>
      </w:r>
      <w:r w:rsidRPr="003C21B1">
        <w:rPr>
          <w:rFonts w:asciiTheme="minorHAnsi" w:hAnsiTheme="minorHAnsi" w:cstheme="minorHAnsi"/>
          <w:rtl/>
        </w:rPr>
        <w:t xml:space="preserve"> يعني التاريخ المحدد في بداية هذا الاتفاق أو تاريخ توقيع آخر طرف وقّع على هذا الاتفاق في حالة عدم تحديد تاريخ.</w:t>
      </w:r>
    </w:p>
    <w:p w14:paraId="100F7733"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المجال</w:t>
      </w:r>
      <w:r w:rsidRPr="003C21B1">
        <w:rPr>
          <w:rStyle w:val="FootnoteReference"/>
          <w:rFonts w:asciiTheme="minorHAnsi" w:hAnsiTheme="minorHAnsi" w:cstheme="minorHAnsi"/>
          <w:rtl/>
        </w:rPr>
        <w:footnoteReference w:id="99"/>
      </w:r>
      <w:r w:rsidRPr="003C21B1">
        <w:rPr>
          <w:rFonts w:asciiTheme="minorHAnsi" w:hAnsiTheme="minorHAnsi" w:cstheme="minorHAnsi"/>
          <w:rtl/>
        </w:rPr>
        <w:t xml:space="preserve"> يعني *</w:t>
      </w:r>
    </w:p>
    <w:p w14:paraId="3C5C9481"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w:t>
      </w:r>
      <w:r w:rsidRPr="003C21B1">
        <w:rPr>
          <w:rFonts w:asciiTheme="minorHAnsi" w:hAnsiTheme="minorHAnsi" w:cstheme="minorHAnsi"/>
          <w:rtl/>
        </w:rPr>
        <w:t xml:space="preserve"> التي يُشار إليها بالاختصار </w:t>
      </w:r>
      <w:r w:rsidRPr="003C21B1">
        <w:rPr>
          <w:rFonts w:asciiTheme="minorHAnsi" w:hAnsiTheme="minorHAnsi" w:cstheme="minorHAnsi"/>
          <w:b/>
          <w:bCs/>
        </w:rPr>
        <w:t>IP</w:t>
      </w:r>
      <w:r w:rsidRPr="003C21B1">
        <w:rPr>
          <w:rFonts w:asciiTheme="minorHAnsi" w:hAnsiTheme="minorHAnsi" w:cstheme="minorHAnsi"/>
          <w:b/>
          <w:bCs/>
          <w:rtl/>
        </w:rPr>
        <w:t xml:space="preserve"> </w:t>
      </w:r>
      <w:r w:rsidRPr="003C21B1">
        <w:rPr>
          <w:rFonts w:asciiTheme="minorHAnsi" w:hAnsiTheme="minorHAnsi" w:cstheme="minorHAnsi"/>
          <w:rtl/>
        </w:rPr>
        <w:t xml:space="preserve">تعني أي حق نافذ قانونياً في أي تكنولوجيا، بما في ذلك على سبيل المثال لا الحصر، البراءات والاختراعات المطالب بها؛ أو حقوق المؤلف والمصنفات الأصلية المحمية بحق المؤلف، بما في ذلك البرامج؛ وحقوق </w:t>
      </w:r>
      <w:r w:rsidRPr="003C21B1">
        <w:rPr>
          <w:rFonts w:asciiTheme="minorHAnsi" w:hAnsiTheme="minorHAnsi" w:cstheme="minorHAnsi"/>
          <w:rtl/>
        </w:rPr>
        <w:lastRenderedPageBreak/>
        <w:t>التصميم الصناعي وبراءات التصميم؛ أو تصاميم تخطيط الدوائر المتكاملة؛ وحق مستولدي النباتات أو أي حق آخر في أصناف النباتات.</w:t>
      </w:r>
    </w:p>
    <w:p w14:paraId="46B9DC73"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 المرخّصة</w:t>
      </w:r>
      <w:r w:rsidRPr="003C21B1">
        <w:rPr>
          <w:rFonts w:asciiTheme="minorHAnsi" w:hAnsiTheme="minorHAnsi" w:cstheme="minorHAnsi"/>
          <w:rtl/>
        </w:rPr>
        <w:t xml:space="preserve"> تعني الملكية الفكرية التي تملكها الجامعة أو تتحكم بها على النحو الوارد في الجدول 1</w:t>
      </w:r>
      <w:r w:rsidRPr="003C21B1">
        <w:rPr>
          <w:rStyle w:val="FootnoteReference"/>
          <w:rFonts w:asciiTheme="minorHAnsi" w:hAnsiTheme="minorHAnsi" w:cstheme="minorHAnsi"/>
          <w:rtl/>
        </w:rPr>
        <w:footnoteReference w:id="100"/>
      </w:r>
      <w:r w:rsidRPr="003C21B1">
        <w:rPr>
          <w:rFonts w:asciiTheme="minorHAnsi" w:hAnsiTheme="minorHAnsi" w:cstheme="minorHAnsi"/>
          <w:rtl/>
        </w:rPr>
        <w:t xml:space="preserve"> في هذا الاتفاق.</w:t>
      </w:r>
    </w:p>
    <w:p w14:paraId="634AFB78"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المنتج المرخّص</w:t>
      </w:r>
      <w:r w:rsidRPr="003C21B1">
        <w:rPr>
          <w:rFonts w:asciiTheme="minorHAnsi" w:hAnsiTheme="minorHAnsi" w:cstheme="minorHAnsi"/>
          <w:rtl/>
        </w:rPr>
        <w:t xml:space="preserve"> يعني أي منتج أو خدمة يؤدي تصنيعها أو استخدامها أو بيعها أو عرضها للبيع أو استيرادها أو نسخها أو توزيعها إلى انتهاك أي ملكية فكرية مرخّصة.</w:t>
      </w:r>
    </w:p>
    <w:p w14:paraId="4E9E26AD" w14:textId="77777777" w:rsidR="00E614C6" w:rsidRPr="003C21B1" w:rsidRDefault="00E614C6" w:rsidP="00A17E5B">
      <w:pPr>
        <w:spacing w:line="240" w:lineRule="auto"/>
        <w:jc w:val="left"/>
        <w:outlineLvl w:val="0"/>
        <w:rPr>
          <w:rFonts w:asciiTheme="minorHAnsi" w:hAnsiTheme="minorHAnsi" w:cstheme="minorHAnsi"/>
          <w:rtl/>
        </w:rPr>
      </w:pPr>
      <w:bookmarkStart w:id="632" w:name="_Toc510355723"/>
      <w:r w:rsidRPr="003C21B1">
        <w:rPr>
          <w:rFonts w:asciiTheme="minorHAnsi" w:hAnsiTheme="minorHAnsi" w:cstheme="minorHAnsi"/>
          <w:b/>
          <w:bCs/>
          <w:rtl/>
        </w:rPr>
        <w:t>سعر صافي المبيعات</w:t>
      </w:r>
      <w:r w:rsidRPr="003C21B1">
        <w:rPr>
          <w:rFonts w:asciiTheme="minorHAnsi" w:hAnsiTheme="minorHAnsi" w:cstheme="minorHAnsi"/>
          <w:rtl/>
        </w:rPr>
        <w:t xml:space="preserve"> يعني:</w:t>
      </w:r>
      <w:bookmarkEnd w:id="632"/>
    </w:p>
    <w:p w14:paraId="243E8CE5" w14:textId="28829DAD"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إجمالي السعر الذي يتم تحرير فاتورة به لمنتج مرخّص يبيعه المرخّص له أو المرخّص له من الباطن أو من يمثلهما إلى جهة خارجية، ناقصاً ما يلي ذكره، إلى الحد الذي يتم تحصيله كجزء من السعر الذي تم تحرير فاتورة به، والمذكور بشكل منفصل في الفاتورة وتدفعه الجهة الخارجية أو يُودع في حسابها، حسب الحالة:</w:t>
      </w:r>
      <w:r w:rsidR="008F0B54" w:rsidRPr="003C21B1">
        <w:rPr>
          <w:rFonts w:asciiTheme="minorHAnsi" w:hAnsiTheme="minorHAnsi" w:cstheme="minorHAnsi"/>
          <w:rtl/>
        </w:rPr>
        <w:t xml:space="preserve"> </w:t>
      </w:r>
      <w:r w:rsidRPr="003C21B1">
        <w:rPr>
          <w:rFonts w:asciiTheme="minorHAnsi" w:hAnsiTheme="minorHAnsi" w:cstheme="minorHAnsi"/>
          <w:rtl/>
        </w:rPr>
        <w:t>"1" الاعتمادات والبدلات والخصومات والتخفيضات على حساب الجهة الخارجية، وتكاليف المعاملات المستردة من حسابه مقابل المنتجات المرخّصة الفاسدة أو التالفة أو البالية أو المرفوضة أو المعادة؛ و"2" تكاليف الشحن والبريد والنقل والتأمين الفعلية المتكبدة في أثناء تسليم المنتجات المرخّصة؛ و"3" الخصومات النقدية والكمية والتجارية المعقولة والمعتادة الممنوحة فعلياً للجهة الخارجية؛ و"4" المبيعات والاستخدام والقيمة المضافة والضرائب المباشرة الأخرى بالقدر الذي تُحاسب به وتدفعه الجهة الخارجية؛ و"5" الرسوم الجمركية والرسوم الإضافية والرسوم الحكومية الأخرى المتكبدة فيما يتعلق بتصدير المنتجات المرخّصة أو استيرادها.</w:t>
      </w:r>
    </w:p>
    <w:p w14:paraId="0EB00310" w14:textId="0B8D7473"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في حالة بيع المنتجات المرخّصة أو إقراضها أو تأجيرها أو إرسالها أو توزيعها أو نقلها "1" إلى شركة تابعة أو كيان آخر ذي صلة بالمرخّص له، أو "2" إلى مستخدم نهائي لديه سير تعاملات خاص مع المرخّص له أو إحدى الشركات التابعة له، أو "3" إلى مستخدمين نهائيين لا يدفعون نقداً مقابل المنتج المرخّص أو يدفعون نقداً مقابل منتج مرخّص مجمع مع منتج آخر للمرخّص له دون أي تخصيص للدفع بين المنتجات المجمعة، أو "4" بخلاف ما ليس ضمن معاملة تمت على أساس تجاري بحت مع جهة خارجية، سيكون سعر صافي المبيعات هو متوسط سعر صافي المبيعات (حيث يرد تعريف هذا المصطلح أدناه) للمبيعات للمستخدمين النهائيين لهذا المنتج المرخّص المحسوب بموجب القسم الفرعي (أ) من هذا البند.</w:t>
      </w:r>
      <w:r w:rsidR="008F0B54" w:rsidRPr="003C21B1">
        <w:rPr>
          <w:rFonts w:asciiTheme="minorHAnsi" w:hAnsiTheme="minorHAnsi" w:cstheme="minorHAnsi"/>
          <w:rtl/>
        </w:rPr>
        <w:t xml:space="preserve"> </w:t>
      </w:r>
      <w:r w:rsidRPr="003C21B1">
        <w:rPr>
          <w:rFonts w:asciiTheme="minorHAnsi" w:hAnsiTheme="minorHAnsi" w:cstheme="minorHAnsi"/>
          <w:rtl/>
        </w:rPr>
        <w:t>وكما هو مستخدم هنا، يعني مصطلح "سعر متوسط صافي المبيعات" (س) سعر متوسط صافي المبيعات (على النحو المحسوب لعمليات النقل بموجب القسم الفرعي (أ) من هذا البند)، على مدى فترة العام الواحد التي تسبق تاريخ النقل الوارد في القسم الفرعي (ب) من هذا البند، لنوع وطراز المنتج ذاته (حسب الحالة) وفي البلد ذاته باعتباره المنقول إليه؛ أو (ص) إذا لم تكن بيانات سعر متوسط صافي المبيعات لمدة العام الواحد متوفرة، تكون حينها قائمة أسعار هذا المنتج المنشورة من قبل المرخّص له أو الشركة التابعة أو الموزع للمستخدمين النهائيين في هذا البلد باعتباره المنقول إليه؛ أو (ع) إذا كانت البيانات غير متوفرة ضمن الجزأين (س) أو (ص)، تكون حينها القيمة السوقية العادلة (بالرجوع إلى سعر مبيعات المنتجات المماثلة).</w:t>
      </w:r>
    </w:p>
    <w:p w14:paraId="1172366F"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عند بيع المنتجات المرخّصة إلى شركة تابعة للمرخّص له لأغراض إعادة البيع، يكون سعر صافي المبيعات هو سعر صافي المبيعات على النحو المحدد بموجب القسمين الفرعيين (أ) و(ب) من هذا البند الذي تبيع الشركة التابعة بموجبه المنتج المرخّص.</w:t>
      </w:r>
    </w:p>
    <w:p w14:paraId="659F0DF3" w14:textId="36D47815"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البراءات </w:t>
      </w:r>
      <w:r w:rsidRPr="003C21B1">
        <w:rPr>
          <w:rFonts w:asciiTheme="minorHAnsi" w:hAnsiTheme="minorHAnsi" w:cstheme="minorHAnsi"/>
          <w:rtl/>
        </w:rPr>
        <w:t>تعني (أ) طلبات البراءات في أي بلد (بما في ذلك الطلبات المؤقتة، والطلبات المكمِّلة، وطلبات المعالجة المستمرة، وطلبات التكملة الجزئية، والطلبات الجزئية، والطلبات البديلة، أو الطلبات المُتخلَّى عنها وطلبات الحصول على شهادات اختراع)، بما في ذلك على سبيل المثال لا الحصر، طلبات البراءات بموجب المعاهدات والاتفاقيات الدولية، بما فيها معاهدة التعاون بشأن البراءات والاتفاقية الأوروبية للبراءات؛ و(ب) أي براءات صدرت أو تصدر من طلبات البراءات المذكورة (بما في ذلك شهادات الاختراع)؛ و(ج) جميع البراءات وطلبات البراءات المستندة إلى تاريخ (تواريخ) الأولوية لأي مما سبق ذكره أو المطابقة له أو المطالِبة به؛ و(د) أي عمليات إعادة إصدار، أو استبدال، أو تأكيد، أو تسجيل، أو تجديد، أو براءات إضافية، أو عمليات تحقق، أو إعادة فحص، أو إضافات، أو</w:t>
      </w:r>
      <w:r w:rsidR="004F0FC0" w:rsidRPr="003C21B1">
        <w:rPr>
          <w:rFonts w:asciiTheme="minorHAnsi" w:hAnsiTheme="minorHAnsi" w:cstheme="minorHAnsi"/>
          <w:rtl/>
        </w:rPr>
        <w:t xml:space="preserve"> </w:t>
      </w:r>
      <w:r w:rsidRPr="003C21B1">
        <w:rPr>
          <w:rFonts w:asciiTheme="minorHAnsi" w:hAnsiTheme="minorHAnsi" w:cstheme="minorHAnsi"/>
          <w:rtl/>
        </w:rPr>
        <w:t>مكمِّلات، أو طلبات معالجة مستمرة، أو تكملة جزئية، أو تقسيمات الأولويات أو المطالبة بها لأي مما سبق ذكره؛ و(هـ) تمديدات المدة وشهادات الحماية التكميلية وغيرها من الإجراءات الحكومية التي توفر حقوقاً استئثارية لمنتج ما بعد تاريخ انتهاء صلاحية البراءة الأصلية.</w:t>
      </w:r>
      <w:r w:rsidRPr="003C21B1">
        <w:rPr>
          <w:rStyle w:val="FootnoteReference"/>
          <w:rFonts w:asciiTheme="minorHAnsi" w:hAnsiTheme="minorHAnsi" w:cstheme="minorHAnsi"/>
          <w:rtl/>
        </w:rPr>
        <w:footnoteReference w:id="101"/>
      </w:r>
    </w:p>
    <w:p w14:paraId="21E70403"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فترة الإتاوة</w:t>
      </w:r>
      <w:r w:rsidRPr="003C21B1">
        <w:rPr>
          <w:rFonts w:asciiTheme="minorHAnsi" w:hAnsiTheme="minorHAnsi" w:cstheme="minorHAnsi"/>
          <w:rtl/>
        </w:rPr>
        <w:t xml:space="preserve"> تعني كل فترة ثلاثة أشهر تنتهي في 31 مارس و30 يونيو و30 سبتمبر و31 ديسمبر من كل سنة تقويمية.</w:t>
      </w:r>
    </w:p>
    <w:p w14:paraId="3691ADAC" w14:textId="3CEF68B6"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رسوم الترخيص من الباطن</w:t>
      </w:r>
      <w:r w:rsidRPr="003C21B1">
        <w:rPr>
          <w:rFonts w:asciiTheme="minorHAnsi" w:hAnsiTheme="minorHAnsi" w:cstheme="minorHAnsi"/>
          <w:rtl/>
        </w:rPr>
        <w:t xml:space="preserve"> تعني أي مبلغ مقطوع أو مدفوعات مالية أخرى، ولكن لا </w:t>
      </w:r>
      <w:bookmarkStart w:id="633" w:name="_Hlk493749622"/>
      <w:r w:rsidRPr="003C21B1">
        <w:rPr>
          <w:rFonts w:asciiTheme="minorHAnsi" w:hAnsiTheme="minorHAnsi" w:cstheme="minorHAnsi"/>
          <w:rtl/>
        </w:rPr>
        <w:t>تشمل الإتاوات أو المدفوعات على أساس المبيعات</w:t>
      </w:r>
      <w:bookmarkEnd w:id="633"/>
      <w:r w:rsidRPr="003C21B1">
        <w:rPr>
          <w:rFonts w:asciiTheme="minorHAnsi" w:hAnsiTheme="minorHAnsi" w:cstheme="minorHAnsi"/>
          <w:rtl/>
        </w:rPr>
        <w:t>، التي يتلقاها المرخّص له من شركة تابعة أو جهة خارجية مقابل ترخيص من الباطن بموجب الملكية الفكرية المرخّصة التي يمنحها المرخّص له وفقاً لهذا الاتفاق.</w:t>
      </w:r>
      <w:r w:rsidR="008F0B54" w:rsidRPr="003C21B1">
        <w:rPr>
          <w:rFonts w:asciiTheme="minorHAnsi" w:hAnsiTheme="minorHAnsi" w:cstheme="minorHAnsi"/>
          <w:rtl/>
        </w:rPr>
        <w:t xml:space="preserve"> </w:t>
      </w:r>
      <w:r w:rsidRPr="003C21B1">
        <w:rPr>
          <w:rFonts w:asciiTheme="minorHAnsi" w:hAnsiTheme="minorHAnsi" w:cstheme="minorHAnsi"/>
          <w:rtl/>
        </w:rPr>
        <w:t xml:space="preserve">تتضمن رسوم الترخيص من الباطن أيضاً أي مبلغ مالي كانت الشركة التابعة المرخّصة من الباطن </w:t>
      </w:r>
      <w:r w:rsidRPr="003C21B1">
        <w:rPr>
          <w:rFonts w:asciiTheme="minorHAnsi" w:hAnsiTheme="minorHAnsi" w:cstheme="minorHAnsi"/>
          <w:rtl/>
        </w:rPr>
        <w:lastRenderedPageBreak/>
        <w:t>أو الجهة الخارجية ملزمة بدفعه مقابل الحقوق المرخّصة من الباطن، بما في ذلك الإتاوات أو المدفوعات المستندة إلى المبيعات، ولكن تم إعفاؤها من فعل ذلك عن طريق أي حق في المقاصة أو بسبب الالتزامات الضريبية المقتطعة للشركة التابعة أو الجهة الخارجية، والتي يحصل المرخّص له على ائتمان ضريبي مقابل لها.</w:t>
      </w:r>
    </w:p>
    <w:p w14:paraId="0DC07D5F"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المرخّص له من الباطن</w:t>
      </w:r>
      <w:r w:rsidRPr="003C21B1">
        <w:rPr>
          <w:rFonts w:asciiTheme="minorHAnsi" w:hAnsiTheme="minorHAnsi" w:cstheme="minorHAnsi"/>
          <w:rtl/>
        </w:rPr>
        <w:t xml:space="preserve"> يحمل المعنى ذاته المبين في البند 1.4.</w:t>
      </w:r>
    </w:p>
    <w:p w14:paraId="2C966FD8"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التكنولوجيا</w:t>
      </w:r>
      <w:r w:rsidRPr="003C21B1">
        <w:rPr>
          <w:rFonts w:asciiTheme="minorHAnsi" w:hAnsiTheme="minorHAnsi" w:cstheme="minorHAnsi"/>
          <w:rtl/>
        </w:rPr>
        <w:t xml:space="preserve"> تعني المفاهيم، والأفكار، والابتكارات، والاكتشافات، والاختراعات، والعمليات، والآلات، والمواد البيولوجية، والصيغ، والمعدات، وتركيبات المادة، والتركيبات، والخطط، والمواصفات، والرسومات، والتحسينات، والتعزيزات، والتعديلات، والتطورات التكنولوجية، والأساليب، والتقنيات، والأنظمة، والتصميمات وأنظمة الإنتاج وخططه، والمعلومات العلمية أو التقنية أو الهندسية، والخوارزميات والمفاهيم، والأفكار، والطرائق، والمنهجيات، بما في ذلك أسلوب العمل التجاري، والبرمجيات، والوثائق، والبيانات، والبرامج والمعلومات (بغض النظر عما إذا كانت بصيغة مقروءة آلياً أو يمكن للإنسان قراءتها)، والدوائر المتكاملة، وتصميمها ومخططها، والمصنفات المنسوبة إلى مؤلفيها، سواء كانت قابلة للحماية بموجب براءة، أو بموجب حق المؤلف، أو قابلة لأي شكل آخر من الحماية القانونية من عدمه.</w:t>
      </w:r>
    </w:p>
    <w:p w14:paraId="224D6C24"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المنطقة</w:t>
      </w:r>
      <w:r w:rsidRPr="003C21B1">
        <w:rPr>
          <w:rFonts w:asciiTheme="minorHAnsi" w:hAnsiTheme="minorHAnsi" w:cstheme="minorHAnsi"/>
          <w:rtl/>
        </w:rPr>
        <w:t xml:space="preserve"> تعني العالم بأكمله* </w:t>
      </w:r>
      <w:r w:rsidRPr="003C21B1">
        <w:rPr>
          <w:rStyle w:val="FootnoteReference"/>
          <w:rFonts w:asciiTheme="minorHAnsi" w:hAnsiTheme="minorHAnsi" w:cstheme="minorHAnsi"/>
          <w:rtl/>
        </w:rPr>
        <w:footnoteReference w:id="102"/>
      </w:r>
      <w:r w:rsidRPr="003C21B1">
        <w:rPr>
          <w:rFonts w:asciiTheme="minorHAnsi" w:hAnsiTheme="minorHAnsi" w:cstheme="minorHAnsi"/>
          <w:rtl/>
        </w:rPr>
        <w:t>.</w:t>
      </w:r>
    </w:p>
    <w:p w14:paraId="0F3A5D2D"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b/>
          <w:bCs/>
          <w:rtl/>
        </w:rPr>
        <w:t>الجهة الخارجية</w:t>
      </w:r>
      <w:r w:rsidRPr="003C21B1">
        <w:rPr>
          <w:rFonts w:asciiTheme="minorHAnsi" w:hAnsiTheme="minorHAnsi" w:cstheme="minorHAnsi"/>
          <w:rtl/>
        </w:rPr>
        <w:t xml:space="preserve"> تعني أي شخص أو كيان ليس طرفاً في هذا الاتفاق أو شركة تابعة لهذا الطرف.</w:t>
      </w:r>
    </w:p>
    <w:p w14:paraId="4D152E63" w14:textId="77777777" w:rsidR="00E614C6" w:rsidRPr="003C21B1" w:rsidRDefault="00E614C6" w:rsidP="00A17E5B">
      <w:pPr>
        <w:spacing w:line="240" w:lineRule="auto"/>
        <w:jc w:val="left"/>
        <w:rPr>
          <w:rFonts w:asciiTheme="minorHAnsi" w:hAnsiTheme="minorHAnsi" w:cstheme="minorHAnsi"/>
        </w:rPr>
      </w:pPr>
    </w:p>
    <w:p w14:paraId="40A157CB" w14:textId="77777777" w:rsidR="00E614C6" w:rsidRPr="003C21B1" w:rsidRDefault="00E614C6" w:rsidP="00A17E5B">
      <w:pPr>
        <w:pStyle w:val="Heading4"/>
        <w:spacing w:line="240" w:lineRule="auto"/>
        <w:rPr>
          <w:rFonts w:asciiTheme="minorHAnsi" w:hAnsiTheme="minorHAnsi" w:cstheme="minorHAnsi"/>
          <w:bCs/>
          <w:rtl/>
        </w:rPr>
      </w:pPr>
      <w:bookmarkStart w:id="634" w:name="_Toc465731713"/>
      <w:bookmarkStart w:id="635" w:name="_Toc506827665"/>
      <w:bookmarkStart w:id="636" w:name="_Toc512824146"/>
      <w:bookmarkStart w:id="637" w:name="_Toc494186802"/>
      <w:r w:rsidRPr="003C21B1">
        <w:rPr>
          <w:rFonts w:asciiTheme="minorHAnsi" w:hAnsiTheme="minorHAnsi" w:cstheme="minorHAnsi"/>
          <w:bCs/>
          <w:rtl/>
        </w:rPr>
        <w:t>2.1</w:t>
      </w:r>
      <w:r w:rsidRPr="003C21B1">
        <w:rPr>
          <w:rFonts w:asciiTheme="minorHAnsi" w:hAnsiTheme="minorHAnsi" w:cstheme="minorHAnsi"/>
          <w:bCs/>
          <w:rtl/>
        </w:rPr>
        <w:tab/>
        <w:t>التفسير</w:t>
      </w:r>
      <w:bookmarkEnd w:id="634"/>
      <w:bookmarkEnd w:id="635"/>
      <w:bookmarkEnd w:id="636"/>
      <w:bookmarkEnd w:id="637"/>
    </w:p>
    <w:p w14:paraId="08B1D9B2"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29F93810"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58E892B4"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6D50FBDF"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56DB9D36"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إذا أعطيت كلمة أو عبارة معنى معيناً في هذا الاتفاق، يكون لأجزاء الكلام والصيغ النحوية الأخرى لتلك الكلمة أو العبارة معانٍ مقابلة.</w:t>
      </w:r>
    </w:p>
    <w:p w14:paraId="422AFC8E"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واحد، فإن العهود والالتزامات من جانبهم في هذا الاتفاق تُلزم كل منهم بصورة جماعية وفردية.</w:t>
      </w:r>
    </w:p>
    <w:p w14:paraId="0627A88F"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لا يُقصد بكلمة "يشمل" الحصر.</w:t>
      </w:r>
    </w:p>
    <w:p w14:paraId="3A7A28AD" w14:textId="77777777" w:rsidR="00E614C6" w:rsidRPr="003C21B1" w:rsidRDefault="00E614C6" w:rsidP="00A17E5B">
      <w:pPr>
        <w:spacing w:line="240" w:lineRule="auto"/>
        <w:jc w:val="left"/>
        <w:rPr>
          <w:rFonts w:asciiTheme="minorHAnsi" w:hAnsiTheme="minorHAnsi" w:cstheme="minorHAnsi"/>
        </w:rPr>
      </w:pPr>
    </w:p>
    <w:p w14:paraId="7B774D8F" w14:textId="77777777" w:rsidR="00E614C6" w:rsidRPr="003C21B1" w:rsidRDefault="00E614C6" w:rsidP="00A17E5B">
      <w:pPr>
        <w:pStyle w:val="Heading3"/>
        <w:spacing w:line="240" w:lineRule="auto"/>
        <w:rPr>
          <w:rFonts w:asciiTheme="minorHAnsi" w:hAnsiTheme="minorHAnsi" w:cstheme="minorHAnsi"/>
          <w:bCs/>
          <w:rtl/>
        </w:rPr>
      </w:pPr>
      <w:bookmarkStart w:id="638" w:name="_Toc465731714"/>
      <w:bookmarkStart w:id="639" w:name="_Toc506827666"/>
      <w:bookmarkStart w:id="640" w:name="_Toc512824147"/>
      <w:bookmarkStart w:id="641" w:name="_Toc494186803"/>
      <w:bookmarkStart w:id="642" w:name="_Toc510355724"/>
      <w:bookmarkStart w:id="643" w:name="_Toc510538044"/>
      <w:r w:rsidRPr="003C21B1">
        <w:rPr>
          <w:rFonts w:asciiTheme="minorHAnsi" w:hAnsiTheme="minorHAnsi" w:cstheme="minorHAnsi"/>
          <w:bCs/>
          <w:rtl/>
        </w:rPr>
        <w:t>2.</w:t>
      </w:r>
      <w:r w:rsidRPr="003C21B1">
        <w:rPr>
          <w:rFonts w:asciiTheme="minorHAnsi" w:hAnsiTheme="minorHAnsi" w:cstheme="minorHAnsi"/>
          <w:bCs/>
          <w:rtl/>
        </w:rPr>
        <w:tab/>
        <w:t>المدة</w:t>
      </w:r>
      <w:bookmarkEnd w:id="638"/>
      <w:bookmarkEnd w:id="639"/>
      <w:bookmarkEnd w:id="640"/>
      <w:bookmarkEnd w:id="641"/>
      <w:bookmarkEnd w:id="642"/>
      <w:bookmarkEnd w:id="643"/>
    </w:p>
    <w:p w14:paraId="2AE7698D" w14:textId="77777777" w:rsidR="00E614C6" w:rsidRPr="003C21B1" w:rsidRDefault="00E614C6" w:rsidP="00A17E5B">
      <w:pPr>
        <w:pStyle w:val="Heading4"/>
        <w:spacing w:line="240" w:lineRule="auto"/>
        <w:rPr>
          <w:rFonts w:asciiTheme="minorHAnsi" w:hAnsiTheme="minorHAnsi" w:cstheme="minorHAnsi"/>
          <w:bCs/>
          <w:rtl/>
        </w:rPr>
      </w:pPr>
      <w:r w:rsidRPr="003C21B1">
        <w:rPr>
          <w:rFonts w:asciiTheme="minorHAnsi" w:hAnsiTheme="minorHAnsi" w:cstheme="minorHAnsi"/>
          <w:bCs/>
          <w:rtl/>
        </w:rPr>
        <w:t>1.2</w:t>
      </w:r>
      <w:r w:rsidRPr="003C21B1">
        <w:rPr>
          <w:rFonts w:asciiTheme="minorHAnsi" w:hAnsiTheme="minorHAnsi" w:cstheme="minorHAnsi"/>
          <w:bCs/>
          <w:rtl/>
        </w:rPr>
        <w:tab/>
        <w:t>مدة سريان الاتفاق</w:t>
      </w:r>
    </w:p>
    <w:p w14:paraId="0AC910C8"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يظل هذا الاتفاق ساري المفعول، ما لم يُنه وفقاً لشروطه، من تاريخ السريان حتى تاريخ انتهاء الصلاحية الذي يخص آخر انتهاء صلاحية للملكية الفكرية المرخّصة.</w:t>
      </w:r>
    </w:p>
    <w:p w14:paraId="5E9571DE" w14:textId="77777777" w:rsidR="00E614C6" w:rsidRPr="003C21B1" w:rsidRDefault="00A2365C" w:rsidP="00A17E5B">
      <w:pPr>
        <w:pStyle w:val="Heading4"/>
        <w:spacing w:line="240" w:lineRule="auto"/>
        <w:rPr>
          <w:rFonts w:asciiTheme="minorHAnsi" w:hAnsiTheme="minorHAnsi" w:cstheme="minorHAnsi"/>
          <w:bCs/>
          <w:rtl/>
        </w:rPr>
      </w:pPr>
      <w:r w:rsidRPr="003C21B1">
        <w:rPr>
          <w:rFonts w:asciiTheme="minorHAnsi" w:hAnsiTheme="minorHAnsi" w:cstheme="minorHAnsi"/>
          <w:bCs/>
          <w:rtl/>
        </w:rPr>
        <w:t>2.2</w:t>
      </w:r>
      <w:r w:rsidRPr="003C21B1">
        <w:rPr>
          <w:rFonts w:asciiTheme="minorHAnsi" w:hAnsiTheme="minorHAnsi" w:cstheme="minorHAnsi"/>
          <w:bCs/>
          <w:rtl/>
        </w:rPr>
        <w:tab/>
        <w:t>مدة الإتاوة</w:t>
      </w:r>
    </w:p>
    <w:p w14:paraId="263E27BE"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 xml:space="preserve"> ينتهي الالتزام بدفع الإتاوات بموجب هذا الاتفاق وفق المعمول به في كل بلد، في التاريخ الذي يتم فيه التخلي عن آخر ملكية فكرية مرخّصة في هذا البلد أو تنتهي فيه صلاحيتها أو يُعلن بطلانها.</w:t>
      </w:r>
    </w:p>
    <w:p w14:paraId="3987728D" w14:textId="77777777" w:rsidR="00E614C6" w:rsidRPr="003C21B1" w:rsidRDefault="00E614C6" w:rsidP="00A17E5B">
      <w:pPr>
        <w:spacing w:line="240" w:lineRule="auto"/>
        <w:jc w:val="left"/>
        <w:rPr>
          <w:rFonts w:asciiTheme="minorHAnsi" w:hAnsiTheme="minorHAnsi" w:cstheme="minorHAnsi"/>
        </w:rPr>
      </w:pPr>
    </w:p>
    <w:p w14:paraId="1C424C7D" w14:textId="77777777" w:rsidR="00E614C6" w:rsidRPr="003C21B1" w:rsidRDefault="00E614C6" w:rsidP="00A17E5B">
      <w:pPr>
        <w:pStyle w:val="Heading3"/>
        <w:spacing w:line="240" w:lineRule="auto"/>
        <w:rPr>
          <w:rFonts w:asciiTheme="minorHAnsi" w:hAnsiTheme="minorHAnsi" w:cstheme="minorHAnsi"/>
          <w:bCs/>
          <w:rtl/>
        </w:rPr>
      </w:pPr>
      <w:bookmarkStart w:id="644" w:name="_Toc465731715"/>
      <w:bookmarkStart w:id="645" w:name="_Toc506827667"/>
      <w:bookmarkStart w:id="646" w:name="_Toc512824148"/>
      <w:bookmarkStart w:id="647" w:name="_Toc494186804"/>
      <w:bookmarkStart w:id="648" w:name="_Toc510355725"/>
      <w:bookmarkStart w:id="649" w:name="_Toc510538045"/>
      <w:r w:rsidRPr="003C21B1">
        <w:rPr>
          <w:rFonts w:asciiTheme="minorHAnsi" w:hAnsiTheme="minorHAnsi" w:cstheme="minorHAnsi"/>
          <w:bCs/>
          <w:rtl/>
        </w:rPr>
        <w:t>3.</w:t>
      </w:r>
      <w:r w:rsidRPr="003C21B1">
        <w:rPr>
          <w:rFonts w:asciiTheme="minorHAnsi" w:hAnsiTheme="minorHAnsi" w:cstheme="minorHAnsi"/>
          <w:bCs/>
          <w:rtl/>
        </w:rPr>
        <w:tab/>
        <w:t>منح الترخيص</w:t>
      </w:r>
      <w:bookmarkEnd w:id="644"/>
      <w:bookmarkEnd w:id="645"/>
      <w:bookmarkEnd w:id="646"/>
      <w:bookmarkEnd w:id="647"/>
      <w:bookmarkEnd w:id="648"/>
      <w:bookmarkEnd w:id="649"/>
    </w:p>
    <w:p w14:paraId="367D12E7" w14:textId="77777777" w:rsidR="00E614C6" w:rsidRPr="003C21B1" w:rsidRDefault="00E614C6" w:rsidP="00A17E5B">
      <w:pPr>
        <w:pStyle w:val="Heading4"/>
        <w:spacing w:line="240" w:lineRule="auto"/>
        <w:rPr>
          <w:rFonts w:asciiTheme="minorHAnsi" w:hAnsiTheme="minorHAnsi" w:cstheme="minorHAnsi"/>
          <w:bCs/>
          <w:rtl/>
        </w:rPr>
      </w:pPr>
      <w:bookmarkStart w:id="650" w:name="_Toc494186805"/>
      <w:bookmarkStart w:id="651" w:name="_Toc465731716"/>
      <w:bookmarkStart w:id="652" w:name="_Toc506827668"/>
      <w:bookmarkStart w:id="653" w:name="_Toc512824149"/>
      <w:r w:rsidRPr="003C21B1">
        <w:rPr>
          <w:rFonts w:asciiTheme="minorHAnsi" w:hAnsiTheme="minorHAnsi" w:cstheme="minorHAnsi"/>
          <w:bCs/>
          <w:rtl/>
        </w:rPr>
        <w:t>1.3</w:t>
      </w:r>
      <w:r w:rsidRPr="003C21B1">
        <w:rPr>
          <w:rFonts w:asciiTheme="minorHAnsi" w:hAnsiTheme="minorHAnsi" w:cstheme="minorHAnsi"/>
          <w:bCs/>
          <w:rtl/>
        </w:rPr>
        <w:tab/>
        <w:t>منح الترخيص</w:t>
      </w:r>
      <w:bookmarkStart w:id="654" w:name="_Hlk493584482"/>
      <w:r w:rsidRPr="003C21B1">
        <w:rPr>
          <w:rStyle w:val="FootnoteReference"/>
          <w:rFonts w:asciiTheme="minorHAnsi" w:hAnsiTheme="minorHAnsi" w:cstheme="minorHAnsi"/>
          <w:b w:val="0"/>
          <w:sz w:val="22"/>
          <w:rtl/>
        </w:rPr>
        <w:footnoteReference w:id="103"/>
      </w:r>
      <w:bookmarkEnd w:id="650"/>
      <w:bookmarkEnd w:id="651"/>
      <w:bookmarkEnd w:id="652"/>
      <w:bookmarkEnd w:id="653"/>
      <w:bookmarkEnd w:id="654"/>
    </w:p>
    <w:p w14:paraId="774B0A4C" w14:textId="1B5F07DA"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تمنح الجامعة للمرخّص له ترخيصاً استئثارياً</w:t>
      </w:r>
      <w:r w:rsidR="008F0B54" w:rsidRPr="003C21B1">
        <w:rPr>
          <w:rFonts w:asciiTheme="minorHAnsi" w:hAnsiTheme="minorHAnsi" w:cstheme="minorHAnsi"/>
          <w:rtl/>
        </w:rPr>
        <w:t xml:space="preserve"> </w:t>
      </w:r>
      <w:bookmarkStart w:id="655" w:name="_Hlk493498854"/>
      <w:r w:rsidRPr="003C21B1">
        <w:rPr>
          <w:rFonts w:asciiTheme="minorHAnsi" w:hAnsiTheme="minorHAnsi" w:cstheme="minorHAnsi"/>
          <w:rtl/>
        </w:rPr>
        <w:t>بموجب الملكية الفكرية المرخّصة</w:t>
      </w:r>
      <w:bookmarkEnd w:id="655"/>
      <w:r w:rsidRPr="003C21B1">
        <w:rPr>
          <w:rFonts w:asciiTheme="minorHAnsi" w:hAnsiTheme="minorHAnsi" w:cstheme="minorHAnsi"/>
          <w:rtl/>
        </w:rPr>
        <w:t xml:space="preserve"> لتسويق المنتجات المرخّصة في المنطقة والمجال.</w:t>
      </w:r>
    </w:p>
    <w:p w14:paraId="14D6F269"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تمنح الجامعة للمرخّص له رخصة غير استئثارية بموجب الملكية الفكرية المرخّصة لإجراء البحث والتطوير في المنطقة والمجال.</w:t>
      </w:r>
    </w:p>
    <w:p w14:paraId="151E4FBC" w14:textId="77777777" w:rsidR="00E614C6" w:rsidRPr="003C21B1" w:rsidRDefault="00E614C6" w:rsidP="00A17E5B">
      <w:pPr>
        <w:pStyle w:val="BodyText2"/>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يقر المرخّص له بأنه لا يمتلك أي حق أو ترخيص بموجب الملكية الفكرية المرخّصة خارج المنطقة أو المجال.</w:t>
      </w:r>
    </w:p>
    <w:p w14:paraId="46E58B81" w14:textId="23C576AD" w:rsidR="00E614C6" w:rsidRPr="003C21B1" w:rsidRDefault="00E614C6" w:rsidP="00A17E5B">
      <w:pPr>
        <w:pStyle w:val="Heading4"/>
        <w:spacing w:line="240" w:lineRule="auto"/>
        <w:rPr>
          <w:rFonts w:asciiTheme="minorHAnsi" w:hAnsiTheme="minorHAnsi" w:cstheme="minorHAnsi"/>
          <w:bCs/>
          <w:rtl/>
        </w:rPr>
      </w:pPr>
      <w:bookmarkStart w:id="656" w:name="_Toc474035736"/>
      <w:bookmarkStart w:id="657" w:name="_Toc506827670"/>
      <w:bookmarkStart w:id="658" w:name="_Toc512824151"/>
      <w:bookmarkStart w:id="659" w:name="_Toc494186806"/>
      <w:r w:rsidRPr="003C21B1">
        <w:rPr>
          <w:rFonts w:asciiTheme="minorHAnsi" w:hAnsiTheme="minorHAnsi" w:cstheme="minorHAnsi"/>
          <w:bCs/>
          <w:rtl/>
        </w:rPr>
        <w:t>2.3</w:t>
      </w:r>
      <w:r w:rsidRPr="003C21B1">
        <w:rPr>
          <w:rFonts w:asciiTheme="minorHAnsi" w:hAnsiTheme="minorHAnsi" w:cstheme="minorHAnsi"/>
          <w:bCs/>
          <w:rtl/>
        </w:rPr>
        <w:tab/>
        <w:t>الاتفاقات</w:t>
      </w:r>
      <w:bookmarkEnd w:id="656"/>
      <w:r w:rsidR="008F0B54" w:rsidRPr="003C21B1">
        <w:rPr>
          <w:rFonts w:asciiTheme="minorHAnsi" w:hAnsiTheme="minorHAnsi" w:cstheme="minorHAnsi"/>
          <w:bCs/>
          <w:rtl/>
        </w:rPr>
        <w:t xml:space="preserve"> </w:t>
      </w:r>
      <w:r w:rsidRPr="003C21B1">
        <w:rPr>
          <w:rFonts w:asciiTheme="minorHAnsi" w:hAnsiTheme="minorHAnsi" w:cstheme="minorHAnsi"/>
          <w:bCs/>
          <w:rtl/>
        </w:rPr>
        <w:t>المنفصلة</w:t>
      </w:r>
      <w:bookmarkEnd w:id="657"/>
      <w:bookmarkEnd w:id="658"/>
      <w:bookmarkEnd w:id="659"/>
    </w:p>
    <w:p w14:paraId="6F25B425" w14:textId="77777777" w:rsidR="00E614C6" w:rsidRPr="003C21B1" w:rsidRDefault="00E614C6" w:rsidP="00A17E5B">
      <w:pPr>
        <w:spacing w:line="240" w:lineRule="auto"/>
        <w:jc w:val="left"/>
        <w:rPr>
          <w:rFonts w:asciiTheme="minorHAnsi" w:hAnsiTheme="minorHAnsi" w:cstheme="minorHAnsi"/>
          <w:rtl/>
        </w:rPr>
      </w:pPr>
      <w:bookmarkStart w:id="660" w:name="_Toc494186807"/>
      <w:r w:rsidRPr="003C21B1">
        <w:rPr>
          <w:rFonts w:asciiTheme="minorHAnsi" w:hAnsiTheme="minorHAnsi" w:cstheme="minorHAnsi"/>
          <w:rtl/>
        </w:rPr>
        <w:t xml:space="preserve"> يعد هذا الاتفاق اتفاقاً منفصلاً فيما يتعلق بكل ملكية فكرية مرخّصة في كل بلد. وفي حال تم التخلي عن أي ملكية فكرية مرخّصة أو انتهت صلاحيتها، أو تم الإعلان عن بطلانها في البلد، فلن يظل هذا الاتفاق سارياً على هذه الملكية الفكرية المرخّصة دون أن يؤثر ذلك في استمرار عمل هذا الاتفاق فيما يتعلق بأي ملكية فكرية مرخّصة أخرى.</w:t>
      </w:r>
      <w:bookmarkEnd w:id="660"/>
    </w:p>
    <w:p w14:paraId="147CD8F2" w14:textId="77777777" w:rsidR="00E614C6" w:rsidRPr="003C21B1" w:rsidRDefault="00E614C6" w:rsidP="00A17E5B">
      <w:pPr>
        <w:pStyle w:val="Heading4"/>
        <w:spacing w:line="240" w:lineRule="auto"/>
        <w:rPr>
          <w:rFonts w:asciiTheme="minorHAnsi" w:hAnsiTheme="minorHAnsi" w:cstheme="minorHAnsi"/>
          <w:bCs/>
          <w:rtl/>
        </w:rPr>
      </w:pPr>
      <w:bookmarkStart w:id="661" w:name="_Toc506827671"/>
      <w:bookmarkStart w:id="662" w:name="_Toc512824152"/>
      <w:bookmarkStart w:id="663" w:name="_Toc494186808"/>
      <w:r w:rsidRPr="003C21B1">
        <w:rPr>
          <w:rFonts w:asciiTheme="minorHAnsi" w:hAnsiTheme="minorHAnsi" w:cstheme="minorHAnsi"/>
          <w:bCs/>
          <w:rtl/>
        </w:rPr>
        <w:t>3.3</w:t>
      </w:r>
      <w:r w:rsidRPr="003C21B1">
        <w:rPr>
          <w:rFonts w:asciiTheme="minorHAnsi" w:hAnsiTheme="minorHAnsi" w:cstheme="minorHAnsi"/>
          <w:bCs/>
          <w:rtl/>
        </w:rPr>
        <w:tab/>
        <w:t>تسجيل الترخيص</w:t>
      </w:r>
      <w:bookmarkEnd w:id="661"/>
      <w:bookmarkEnd w:id="662"/>
      <w:bookmarkEnd w:id="663"/>
    </w:p>
    <w:p w14:paraId="149B65CD" w14:textId="77777777" w:rsidR="00E614C6" w:rsidRPr="003C21B1" w:rsidRDefault="00E614C6" w:rsidP="00A17E5B">
      <w:pPr>
        <w:spacing w:line="240" w:lineRule="auto"/>
        <w:jc w:val="left"/>
        <w:rPr>
          <w:rFonts w:asciiTheme="minorHAnsi" w:hAnsiTheme="minorHAnsi" w:cstheme="minorHAnsi"/>
          <w:rtl/>
        </w:rPr>
      </w:pPr>
      <w:bookmarkStart w:id="664" w:name="_Toc494186809"/>
      <w:bookmarkStart w:id="665" w:name="_Hlk493584787"/>
      <w:r w:rsidRPr="003C21B1">
        <w:rPr>
          <w:rFonts w:asciiTheme="minorHAnsi" w:hAnsiTheme="minorHAnsi" w:cstheme="minorHAnsi"/>
          <w:rtl/>
        </w:rPr>
        <w:t xml:space="preserve"> يجوز للمرخّص له تسجيل هذا الاتفاق، أو تفاصيله، حسبما يقتضيه القانون أو يسمح به، وستساعد الجامعة في هذا التسجيل على نفقة المرخّص له.</w:t>
      </w:r>
      <w:bookmarkEnd w:id="664"/>
    </w:p>
    <w:bookmarkEnd w:id="665"/>
    <w:p w14:paraId="289D318E" w14:textId="77777777" w:rsidR="00E614C6" w:rsidRPr="003C21B1" w:rsidRDefault="00E614C6" w:rsidP="00A17E5B">
      <w:pPr>
        <w:spacing w:line="240" w:lineRule="auto"/>
        <w:jc w:val="left"/>
        <w:rPr>
          <w:rFonts w:asciiTheme="minorHAnsi" w:hAnsiTheme="minorHAnsi" w:cstheme="minorHAnsi"/>
        </w:rPr>
      </w:pPr>
    </w:p>
    <w:p w14:paraId="3182E463" w14:textId="77777777" w:rsidR="00E614C6" w:rsidRPr="003C21B1" w:rsidRDefault="00E614C6" w:rsidP="00A17E5B">
      <w:pPr>
        <w:pStyle w:val="Heading3"/>
        <w:spacing w:line="240" w:lineRule="auto"/>
        <w:rPr>
          <w:rFonts w:asciiTheme="minorHAnsi" w:hAnsiTheme="minorHAnsi" w:cstheme="minorHAnsi"/>
          <w:bCs/>
          <w:rtl/>
        </w:rPr>
      </w:pPr>
      <w:bookmarkStart w:id="666" w:name="_Toc494186810"/>
      <w:bookmarkStart w:id="667" w:name="_Toc510355726"/>
      <w:bookmarkStart w:id="668" w:name="_Toc510538046"/>
      <w:r w:rsidRPr="003C21B1">
        <w:rPr>
          <w:rFonts w:asciiTheme="minorHAnsi" w:hAnsiTheme="minorHAnsi" w:cstheme="minorHAnsi"/>
          <w:bCs/>
          <w:rtl/>
        </w:rPr>
        <w:t>4.</w:t>
      </w:r>
      <w:r w:rsidRPr="003C21B1">
        <w:rPr>
          <w:rFonts w:asciiTheme="minorHAnsi" w:hAnsiTheme="minorHAnsi" w:cstheme="minorHAnsi"/>
          <w:bCs/>
          <w:rtl/>
        </w:rPr>
        <w:tab/>
        <w:t>منح التراخيص من الباطن</w:t>
      </w:r>
      <w:r w:rsidRPr="003C21B1">
        <w:rPr>
          <w:rStyle w:val="FootnoteReference"/>
          <w:rFonts w:asciiTheme="minorHAnsi" w:hAnsiTheme="minorHAnsi" w:cstheme="minorHAnsi"/>
          <w:bCs/>
          <w:sz w:val="22"/>
          <w:rtl/>
        </w:rPr>
        <w:footnoteReference w:id="104"/>
      </w:r>
      <w:bookmarkEnd w:id="666"/>
      <w:bookmarkEnd w:id="667"/>
      <w:bookmarkEnd w:id="668"/>
    </w:p>
    <w:p w14:paraId="05806E9A" w14:textId="77777777" w:rsidR="00E614C6" w:rsidRPr="003C21B1" w:rsidRDefault="00E614C6" w:rsidP="00A17E5B">
      <w:pPr>
        <w:pStyle w:val="Heading4"/>
        <w:spacing w:line="240" w:lineRule="auto"/>
        <w:rPr>
          <w:rFonts w:asciiTheme="minorHAnsi" w:hAnsiTheme="minorHAnsi" w:cstheme="minorHAnsi"/>
          <w:bCs/>
          <w:rtl/>
        </w:rPr>
      </w:pPr>
      <w:r w:rsidRPr="003C21B1">
        <w:rPr>
          <w:rFonts w:asciiTheme="minorHAnsi" w:hAnsiTheme="minorHAnsi" w:cstheme="minorHAnsi"/>
          <w:bCs/>
          <w:rtl/>
        </w:rPr>
        <w:t>1.4</w:t>
      </w:r>
      <w:r w:rsidRPr="003C21B1">
        <w:rPr>
          <w:rFonts w:asciiTheme="minorHAnsi" w:hAnsiTheme="minorHAnsi" w:cstheme="minorHAnsi"/>
          <w:bCs/>
          <w:rtl/>
        </w:rPr>
        <w:tab/>
        <w:t xml:space="preserve">المنح </w:t>
      </w:r>
    </w:p>
    <w:p w14:paraId="2B1FCC1C" w14:textId="4360C868"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 xml:space="preserve"> تمنح الجامعة المرخّص له الحق في منح ترخيص من الباطن لأي شركة تابعة أو جهة خارجية (</w:t>
      </w:r>
      <w:r w:rsidRPr="003C21B1">
        <w:rPr>
          <w:rFonts w:asciiTheme="minorHAnsi" w:hAnsiTheme="minorHAnsi" w:cstheme="minorHAnsi"/>
          <w:b/>
          <w:bCs/>
          <w:rtl/>
        </w:rPr>
        <w:t>المرخّص له من الباطن</w:t>
      </w:r>
      <w:r w:rsidRPr="003C21B1">
        <w:rPr>
          <w:rFonts w:asciiTheme="minorHAnsi" w:hAnsiTheme="minorHAnsi" w:cstheme="minorHAnsi"/>
          <w:rtl/>
        </w:rPr>
        <w:t>) لتسويق الملكية الفكرية المرخّصة.</w:t>
      </w:r>
      <w:bookmarkStart w:id="669" w:name="_Hlk493585338"/>
      <w:r w:rsidRPr="003C21B1">
        <w:rPr>
          <w:rStyle w:val="FootnoteReference"/>
          <w:rFonts w:asciiTheme="minorHAnsi" w:hAnsiTheme="minorHAnsi" w:cstheme="minorHAnsi"/>
          <w:rtl/>
        </w:rPr>
        <w:footnoteReference w:id="105"/>
      </w:r>
      <w:bookmarkEnd w:id="669"/>
      <w:r w:rsidR="008F0B54" w:rsidRPr="003C21B1">
        <w:rPr>
          <w:rFonts w:asciiTheme="minorHAnsi" w:hAnsiTheme="minorHAnsi" w:cstheme="minorHAnsi"/>
          <w:rtl/>
        </w:rPr>
        <w:t xml:space="preserve"> </w:t>
      </w:r>
    </w:p>
    <w:p w14:paraId="7DE6108E" w14:textId="77777777" w:rsidR="00E614C6" w:rsidRPr="003C21B1" w:rsidRDefault="00E614C6" w:rsidP="00A17E5B">
      <w:pPr>
        <w:pStyle w:val="Heading4"/>
        <w:spacing w:line="240" w:lineRule="auto"/>
        <w:rPr>
          <w:rFonts w:asciiTheme="minorHAnsi" w:hAnsiTheme="minorHAnsi" w:cstheme="minorHAnsi"/>
          <w:bCs/>
          <w:rtl/>
        </w:rPr>
      </w:pPr>
      <w:r w:rsidRPr="003C21B1">
        <w:rPr>
          <w:rFonts w:asciiTheme="minorHAnsi" w:hAnsiTheme="minorHAnsi" w:cstheme="minorHAnsi"/>
          <w:bCs/>
          <w:rtl/>
        </w:rPr>
        <w:t>2.4</w:t>
      </w:r>
      <w:r w:rsidRPr="003C21B1">
        <w:rPr>
          <w:rFonts w:asciiTheme="minorHAnsi" w:hAnsiTheme="minorHAnsi" w:cstheme="minorHAnsi"/>
          <w:bCs/>
          <w:rtl/>
        </w:rPr>
        <w:tab/>
        <w:t>شروط الترخيص من الباطن</w:t>
      </w:r>
    </w:p>
    <w:p w14:paraId="7E16153D" w14:textId="77777777" w:rsidR="00E614C6" w:rsidRPr="003C21B1" w:rsidRDefault="00E614C6" w:rsidP="00A17E5B">
      <w:pPr>
        <w:spacing w:line="240" w:lineRule="auto"/>
        <w:jc w:val="left"/>
        <w:rPr>
          <w:rFonts w:asciiTheme="minorHAnsi" w:hAnsiTheme="minorHAnsi" w:cstheme="minorHAnsi"/>
          <w:rtl/>
        </w:rPr>
      </w:pPr>
      <w:bookmarkStart w:id="670" w:name="_Hlk493585430"/>
      <w:r w:rsidRPr="003C21B1">
        <w:rPr>
          <w:rFonts w:asciiTheme="minorHAnsi" w:hAnsiTheme="minorHAnsi" w:cstheme="minorHAnsi"/>
          <w:rtl/>
        </w:rPr>
        <w:t xml:space="preserve"> كل ترخيص من الباطن "1" يجب أن يكون كتابياً ويجب تسليم نسخة موقعة منه إلى الجامعة في غضون 30 يوماً من التوقيع عليه، و"2" لا يجوز أن يمنح حقوقاً أكبر من تلك الممنوحة للمرخّص له في هذا الاتفاق أو فرض التزامات أقل من الالتزامات المفروضة عليه، و"3" يجب أن يحدد الجامعة على أنها المستفيد المقصود الذي يتمتع بالحق في إنفاذ حقوقه إذا لم يفعل المرخّص له ذلك، و"4" يجب أن يجيز للجامعة تدقيق حسابات المرخّص له من الباطن ذات الصلة بالترخيص من الباطن إذا لم يفعل المرخّص له ذلك، و"5" يجب أن ينص على انتهائه التلقائي الذي يتزامن مع إنهاء هذا الاتفاق، و"6" لا يجوز أن يمنح الحق في منح المزيد من التراخيص من الباطن، و"7" لا يجوز أن يجمع بين التعويض عن الترخيص من الباطن والتعويض عن المزايا الأخرى التي ينقلها المرخّص له.</w:t>
      </w:r>
    </w:p>
    <w:bookmarkEnd w:id="670"/>
    <w:p w14:paraId="3039B687" w14:textId="77777777" w:rsidR="00E614C6" w:rsidRPr="003C21B1" w:rsidRDefault="00E614C6" w:rsidP="00A17E5B">
      <w:pPr>
        <w:pStyle w:val="BodyText2"/>
        <w:spacing w:line="240" w:lineRule="auto"/>
        <w:jc w:val="left"/>
        <w:rPr>
          <w:rFonts w:asciiTheme="minorHAnsi" w:hAnsiTheme="minorHAnsi" w:cstheme="minorHAnsi"/>
        </w:rPr>
      </w:pPr>
    </w:p>
    <w:p w14:paraId="311C2C24" w14:textId="77777777" w:rsidR="00E614C6" w:rsidRPr="003C21B1" w:rsidRDefault="00E614C6" w:rsidP="00A17E5B">
      <w:pPr>
        <w:pStyle w:val="Heading3"/>
        <w:spacing w:line="240" w:lineRule="auto"/>
        <w:rPr>
          <w:rFonts w:asciiTheme="minorHAnsi" w:hAnsiTheme="minorHAnsi" w:cstheme="minorHAnsi"/>
          <w:bCs/>
          <w:rtl/>
        </w:rPr>
      </w:pPr>
      <w:bookmarkStart w:id="671" w:name="_Toc506827693"/>
      <w:bookmarkStart w:id="672" w:name="_Toc512824174"/>
      <w:bookmarkStart w:id="673" w:name="_Toc494186811"/>
      <w:bookmarkStart w:id="674" w:name="_Toc510355727"/>
      <w:bookmarkStart w:id="675" w:name="_Toc510538047"/>
      <w:r w:rsidRPr="003C21B1">
        <w:rPr>
          <w:rFonts w:asciiTheme="minorHAnsi" w:hAnsiTheme="minorHAnsi" w:cstheme="minorHAnsi"/>
          <w:bCs/>
          <w:rtl/>
        </w:rPr>
        <w:t>5.</w:t>
      </w:r>
      <w:r w:rsidRPr="003C21B1">
        <w:rPr>
          <w:rFonts w:asciiTheme="minorHAnsi" w:hAnsiTheme="minorHAnsi" w:cstheme="minorHAnsi"/>
          <w:bCs/>
          <w:rtl/>
        </w:rPr>
        <w:tab/>
        <w:t>الشروط المالية</w:t>
      </w:r>
      <w:bookmarkEnd w:id="671"/>
      <w:bookmarkEnd w:id="672"/>
      <w:bookmarkEnd w:id="673"/>
      <w:bookmarkEnd w:id="674"/>
      <w:bookmarkEnd w:id="675"/>
    </w:p>
    <w:p w14:paraId="20D6256A" w14:textId="77777777" w:rsidR="00E614C6" w:rsidRPr="003C21B1" w:rsidRDefault="00E614C6" w:rsidP="00A17E5B">
      <w:pPr>
        <w:pStyle w:val="Heading4"/>
        <w:spacing w:line="240" w:lineRule="auto"/>
        <w:rPr>
          <w:rFonts w:asciiTheme="minorHAnsi" w:hAnsiTheme="minorHAnsi" w:cstheme="minorHAnsi"/>
          <w:bCs/>
          <w:rtl/>
        </w:rPr>
      </w:pPr>
      <w:bookmarkStart w:id="676" w:name="_Toc494186812"/>
      <w:r w:rsidRPr="003C21B1">
        <w:rPr>
          <w:rFonts w:asciiTheme="minorHAnsi" w:hAnsiTheme="minorHAnsi" w:cstheme="minorHAnsi"/>
          <w:bCs/>
          <w:rtl/>
        </w:rPr>
        <w:t>1.5</w:t>
      </w:r>
      <w:r w:rsidRPr="003C21B1">
        <w:rPr>
          <w:rFonts w:asciiTheme="minorHAnsi" w:hAnsiTheme="minorHAnsi" w:cstheme="minorHAnsi"/>
          <w:bCs/>
          <w:rtl/>
        </w:rPr>
        <w:tab/>
        <w:t>الدفعة المقدمة</w:t>
      </w:r>
      <w:r w:rsidRPr="003C21B1">
        <w:rPr>
          <w:rStyle w:val="FootnoteReference"/>
          <w:rFonts w:asciiTheme="minorHAnsi" w:hAnsiTheme="minorHAnsi" w:cstheme="minorHAnsi"/>
          <w:b w:val="0"/>
          <w:rtl/>
        </w:rPr>
        <w:footnoteReference w:id="106"/>
      </w:r>
      <w:bookmarkEnd w:id="676"/>
    </w:p>
    <w:p w14:paraId="52662029" w14:textId="3D84385C" w:rsidR="00E614C6" w:rsidRPr="003C21B1" w:rsidRDefault="00E614C6" w:rsidP="00A17E5B">
      <w:pPr>
        <w:spacing w:line="240" w:lineRule="auto"/>
        <w:jc w:val="left"/>
        <w:rPr>
          <w:rFonts w:asciiTheme="minorHAnsi" w:hAnsiTheme="minorHAnsi" w:cstheme="minorHAnsi"/>
          <w:rtl/>
        </w:rPr>
      </w:pPr>
      <w:bookmarkStart w:id="677" w:name="_Toc494186813"/>
      <w:bookmarkStart w:id="678" w:name="_Hlk493589453"/>
      <w:r w:rsidRPr="003C21B1">
        <w:rPr>
          <w:rFonts w:asciiTheme="minorHAnsi" w:hAnsiTheme="minorHAnsi" w:cstheme="minorHAnsi"/>
          <w:rtl/>
        </w:rPr>
        <w:t xml:space="preserve"> يجب أن يدفع المرخّص له دفعة مقدمة إلى الجامعة بقيمة * دولار</w:t>
      </w:r>
      <w:r w:rsidRPr="003C21B1">
        <w:rPr>
          <w:rStyle w:val="FootnoteReference"/>
          <w:rFonts w:asciiTheme="minorHAnsi" w:hAnsiTheme="minorHAnsi" w:cstheme="minorHAnsi"/>
          <w:b/>
          <w:bCs/>
          <w:rtl/>
        </w:rPr>
        <w:footnoteReference w:id="107"/>
      </w:r>
      <w:r w:rsidRPr="003C21B1">
        <w:rPr>
          <w:rFonts w:asciiTheme="minorHAnsi" w:hAnsiTheme="minorHAnsi" w:cstheme="minorHAnsi"/>
          <w:rtl/>
        </w:rPr>
        <w:t xml:space="preserve"> في غضون 14 يوماً من استلام الفاتورة الخاصة بذلك من الجامعة.</w:t>
      </w:r>
      <w:r w:rsidR="008F0B54" w:rsidRPr="003C21B1">
        <w:rPr>
          <w:rFonts w:asciiTheme="minorHAnsi" w:hAnsiTheme="minorHAnsi" w:cstheme="minorHAnsi"/>
          <w:rtl/>
        </w:rPr>
        <w:t xml:space="preserve"> </w:t>
      </w:r>
      <w:r w:rsidRPr="003C21B1">
        <w:rPr>
          <w:rFonts w:asciiTheme="minorHAnsi" w:hAnsiTheme="minorHAnsi" w:cstheme="minorHAnsi"/>
          <w:rtl/>
        </w:rPr>
        <w:t>يجوز للمرخّص له فرض أو عدم فرض رسوم مدفوعة مقدماً على أي مرخّص له من الباطن.</w:t>
      </w:r>
      <w:bookmarkEnd w:id="677"/>
    </w:p>
    <w:bookmarkEnd w:id="678"/>
    <w:p w14:paraId="32EC97C4" w14:textId="77777777" w:rsidR="00E614C6" w:rsidRPr="003C21B1" w:rsidRDefault="00E614C6" w:rsidP="00A17E5B">
      <w:pPr>
        <w:pStyle w:val="Heading4"/>
        <w:spacing w:line="240" w:lineRule="auto"/>
        <w:rPr>
          <w:rFonts w:asciiTheme="minorHAnsi" w:hAnsiTheme="minorHAnsi" w:cstheme="minorHAnsi"/>
          <w:bCs/>
          <w:rtl/>
        </w:rPr>
      </w:pPr>
      <w:r w:rsidRPr="003C21B1">
        <w:rPr>
          <w:rFonts w:asciiTheme="minorHAnsi" w:hAnsiTheme="minorHAnsi" w:cstheme="minorHAnsi"/>
          <w:bCs/>
          <w:rtl/>
        </w:rPr>
        <w:t>2.5</w:t>
      </w:r>
      <w:r w:rsidRPr="003C21B1">
        <w:rPr>
          <w:rFonts w:asciiTheme="minorHAnsi" w:hAnsiTheme="minorHAnsi" w:cstheme="minorHAnsi"/>
          <w:bCs/>
          <w:rtl/>
        </w:rPr>
        <w:tab/>
        <w:t>المدفوعات المرحلية</w:t>
      </w:r>
      <w:r w:rsidRPr="003C21B1">
        <w:rPr>
          <w:rStyle w:val="FootnoteReference"/>
          <w:rFonts w:asciiTheme="minorHAnsi" w:hAnsiTheme="minorHAnsi" w:cstheme="minorHAnsi"/>
          <w:b w:val="0"/>
          <w:rtl/>
        </w:rPr>
        <w:footnoteReference w:id="108"/>
      </w:r>
    </w:p>
    <w:p w14:paraId="39870FFF" w14:textId="5B01E952"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أن يدفع للجامعة المبالغ التالية، فيما يتعلق بكل من النتائج المرحلية المهمة التالية، سواء تحققت هذه النتائج المرحلية المهمة من قِبل المرخّص له، أو شركة تابعة، أو مرخّص له من الباطن.</w:t>
      </w:r>
    </w:p>
    <w:p w14:paraId="0D7D82A8" w14:textId="77777777" w:rsidR="00FC2179" w:rsidRPr="003C21B1" w:rsidRDefault="00FC2179" w:rsidP="00A17E5B">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6237"/>
        <w:gridCol w:w="1467"/>
      </w:tblGrid>
      <w:tr w:rsidR="00E614C6" w:rsidRPr="003C21B1" w14:paraId="77097A3D" w14:textId="77777777" w:rsidTr="00E511A2">
        <w:trPr>
          <w:jc w:val="center"/>
        </w:trPr>
        <w:tc>
          <w:tcPr>
            <w:tcW w:w="567" w:type="dxa"/>
            <w:tcBorders>
              <w:bottom w:val="single" w:sz="4" w:space="0" w:color="auto"/>
            </w:tcBorders>
            <w:shd w:val="clear" w:color="auto" w:fill="E0E0E0"/>
          </w:tcPr>
          <w:p w14:paraId="230A126B"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 xml:space="preserve"> الرقم</w:t>
            </w:r>
          </w:p>
        </w:tc>
        <w:tc>
          <w:tcPr>
            <w:tcW w:w="6237" w:type="dxa"/>
            <w:tcBorders>
              <w:bottom w:val="single" w:sz="4" w:space="0" w:color="auto"/>
            </w:tcBorders>
            <w:shd w:val="clear" w:color="auto" w:fill="E0E0E0"/>
          </w:tcPr>
          <w:p w14:paraId="54714CDD"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الهدف المرحلي المهم</w:t>
            </w:r>
          </w:p>
        </w:tc>
        <w:tc>
          <w:tcPr>
            <w:tcW w:w="1467" w:type="dxa"/>
            <w:tcBorders>
              <w:bottom w:val="single" w:sz="4" w:space="0" w:color="auto"/>
            </w:tcBorders>
            <w:shd w:val="clear" w:color="auto" w:fill="E0E0E0"/>
          </w:tcPr>
          <w:p w14:paraId="199EAAC1"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دولار</w:t>
            </w:r>
          </w:p>
        </w:tc>
      </w:tr>
      <w:tr w:rsidR="00E614C6" w:rsidRPr="003C21B1" w14:paraId="2E9BEE44" w14:textId="77777777" w:rsidTr="00E511A2">
        <w:trPr>
          <w:trHeight w:hRule="exact" w:val="45"/>
          <w:jc w:val="center"/>
        </w:trPr>
        <w:tc>
          <w:tcPr>
            <w:tcW w:w="567" w:type="dxa"/>
            <w:shd w:val="clear" w:color="auto" w:fill="000000"/>
          </w:tcPr>
          <w:p w14:paraId="41A364FB" w14:textId="77777777" w:rsidR="00E614C6" w:rsidRPr="003C21B1" w:rsidRDefault="00E614C6" w:rsidP="00A17E5B">
            <w:pPr>
              <w:spacing w:line="240" w:lineRule="auto"/>
              <w:jc w:val="left"/>
              <w:rPr>
                <w:rFonts w:asciiTheme="minorHAnsi" w:hAnsiTheme="minorHAnsi" w:cstheme="minorHAnsi"/>
              </w:rPr>
            </w:pPr>
          </w:p>
        </w:tc>
        <w:tc>
          <w:tcPr>
            <w:tcW w:w="6237" w:type="dxa"/>
            <w:shd w:val="clear" w:color="auto" w:fill="000000"/>
          </w:tcPr>
          <w:p w14:paraId="3465BD89" w14:textId="77777777" w:rsidR="00E614C6" w:rsidRPr="003C21B1" w:rsidRDefault="00E614C6" w:rsidP="00A17E5B">
            <w:pPr>
              <w:spacing w:line="240" w:lineRule="auto"/>
              <w:jc w:val="left"/>
              <w:rPr>
                <w:rFonts w:asciiTheme="minorHAnsi" w:hAnsiTheme="minorHAnsi" w:cstheme="minorHAnsi"/>
              </w:rPr>
            </w:pPr>
          </w:p>
        </w:tc>
        <w:tc>
          <w:tcPr>
            <w:tcW w:w="1467" w:type="dxa"/>
            <w:shd w:val="clear" w:color="auto" w:fill="000000"/>
          </w:tcPr>
          <w:p w14:paraId="3E250E21"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363FA008" w14:textId="77777777" w:rsidTr="00E511A2">
        <w:trPr>
          <w:jc w:val="center"/>
        </w:trPr>
        <w:tc>
          <w:tcPr>
            <w:tcW w:w="567" w:type="dxa"/>
          </w:tcPr>
          <w:p w14:paraId="2F107E39" w14:textId="77777777" w:rsidR="00E614C6" w:rsidRPr="003C21B1" w:rsidRDefault="00E614C6" w:rsidP="00A17E5B">
            <w:pPr>
              <w:numPr>
                <w:ilvl w:val="0"/>
                <w:numId w:val="7"/>
              </w:numPr>
              <w:spacing w:line="240" w:lineRule="auto"/>
              <w:jc w:val="left"/>
              <w:rPr>
                <w:rFonts w:asciiTheme="minorHAnsi" w:hAnsiTheme="minorHAnsi" w:cstheme="minorHAnsi"/>
              </w:rPr>
            </w:pPr>
          </w:p>
        </w:tc>
        <w:tc>
          <w:tcPr>
            <w:tcW w:w="6237" w:type="dxa"/>
          </w:tcPr>
          <w:p w14:paraId="26C70A2E" w14:textId="77777777" w:rsidR="00E614C6" w:rsidRPr="003C21B1" w:rsidRDefault="00E614C6" w:rsidP="00A17E5B">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09"/>
            </w:r>
          </w:p>
        </w:tc>
        <w:tc>
          <w:tcPr>
            <w:tcW w:w="1467" w:type="dxa"/>
          </w:tcPr>
          <w:p w14:paraId="3CDE4667" w14:textId="77777777" w:rsidR="00E614C6" w:rsidRPr="003C21B1" w:rsidRDefault="00E614C6" w:rsidP="00A17E5B">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10"/>
            </w:r>
          </w:p>
        </w:tc>
      </w:tr>
      <w:tr w:rsidR="00E614C6" w:rsidRPr="003C21B1" w14:paraId="3F8FAD58" w14:textId="77777777" w:rsidTr="00E511A2">
        <w:trPr>
          <w:jc w:val="center"/>
        </w:trPr>
        <w:tc>
          <w:tcPr>
            <w:tcW w:w="567" w:type="dxa"/>
          </w:tcPr>
          <w:p w14:paraId="41EB18BD" w14:textId="77777777" w:rsidR="00E614C6" w:rsidRPr="003C21B1" w:rsidRDefault="00E614C6" w:rsidP="00A17E5B">
            <w:pPr>
              <w:numPr>
                <w:ilvl w:val="0"/>
                <w:numId w:val="7"/>
              </w:numPr>
              <w:spacing w:line="240" w:lineRule="auto"/>
              <w:jc w:val="left"/>
              <w:rPr>
                <w:rFonts w:asciiTheme="minorHAnsi" w:hAnsiTheme="minorHAnsi" w:cstheme="minorHAnsi"/>
              </w:rPr>
            </w:pPr>
          </w:p>
        </w:tc>
        <w:tc>
          <w:tcPr>
            <w:tcW w:w="6237" w:type="dxa"/>
          </w:tcPr>
          <w:p w14:paraId="7320EF96" w14:textId="77777777" w:rsidR="00E614C6" w:rsidRPr="003C21B1" w:rsidRDefault="00E614C6" w:rsidP="00A17E5B">
            <w:pPr>
              <w:spacing w:line="240" w:lineRule="auto"/>
              <w:jc w:val="left"/>
              <w:rPr>
                <w:rFonts w:asciiTheme="minorHAnsi" w:hAnsiTheme="minorHAnsi" w:cstheme="minorHAnsi"/>
              </w:rPr>
            </w:pPr>
          </w:p>
        </w:tc>
        <w:tc>
          <w:tcPr>
            <w:tcW w:w="1467" w:type="dxa"/>
          </w:tcPr>
          <w:p w14:paraId="51944108"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0F721E59" w14:textId="77777777" w:rsidTr="00E511A2">
        <w:trPr>
          <w:jc w:val="center"/>
        </w:trPr>
        <w:tc>
          <w:tcPr>
            <w:tcW w:w="567" w:type="dxa"/>
          </w:tcPr>
          <w:p w14:paraId="05F9CFDB" w14:textId="77777777" w:rsidR="00E614C6" w:rsidRPr="003C21B1" w:rsidRDefault="00E614C6" w:rsidP="00A17E5B">
            <w:pPr>
              <w:numPr>
                <w:ilvl w:val="0"/>
                <w:numId w:val="7"/>
              </w:numPr>
              <w:spacing w:line="240" w:lineRule="auto"/>
              <w:jc w:val="left"/>
              <w:rPr>
                <w:rFonts w:asciiTheme="minorHAnsi" w:hAnsiTheme="minorHAnsi" w:cstheme="minorHAnsi"/>
              </w:rPr>
            </w:pPr>
          </w:p>
        </w:tc>
        <w:tc>
          <w:tcPr>
            <w:tcW w:w="6237" w:type="dxa"/>
          </w:tcPr>
          <w:p w14:paraId="5BA7B197" w14:textId="77777777" w:rsidR="00E614C6" w:rsidRPr="003C21B1" w:rsidRDefault="00E614C6" w:rsidP="00A17E5B">
            <w:pPr>
              <w:spacing w:line="240" w:lineRule="auto"/>
              <w:jc w:val="left"/>
              <w:rPr>
                <w:rFonts w:asciiTheme="minorHAnsi" w:hAnsiTheme="minorHAnsi" w:cstheme="minorHAnsi"/>
              </w:rPr>
            </w:pPr>
          </w:p>
        </w:tc>
        <w:tc>
          <w:tcPr>
            <w:tcW w:w="1467" w:type="dxa"/>
          </w:tcPr>
          <w:p w14:paraId="4B54CE10" w14:textId="77777777" w:rsidR="00E614C6" w:rsidRPr="003C21B1" w:rsidRDefault="00E614C6" w:rsidP="00A17E5B">
            <w:pPr>
              <w:spacing w:line="240" w:lineRule="auto"/>
              <w:jc w:val="left"/>
              <w:rPr>
                <w:rFonts w:asciiTheme="minorHAnsi" w:hAnsiTheme="minorHAnsi" w:cstheme="minorHAnsi"/>
              </w:rPr>
            </w:pPr>
          </w:p>
        </w:tc>
      </w:tr>
    </w:tbl>
    <w:p w14:paraId="2802EA57" w14:textId="77777777" w:rsidR="00E614C6" w:rsidRPr="003C21B1" w:rsidRDefault="00E614C6" w:rsidP="00A17E5B">
      <w:pPr>
        <w:spacing w:line="240" w:lineRule="auto"/>
        <w:jc w:val="left"/>
        <w:rPr>
          <w:rFonts w:asciiTheme="minorHAnsi" w:hAnsiTheme="minorHAnsi" w:cstheme="minorHAnsi"/>
        </w:rPr>
      </w:pPr>
    </w:p>
    <w:p w14:paraId="12E4D351"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r>
      <w:bookmarkStart w:id="679" w:name="_Hlk493589527"/>
      <w:r w:rsidRPr="003C21B1">
        <w:rPr>
          <w:rFonts w:asciiTheme="minorHAnsi" w:hAnsiTheme="minorHAnsi" w:cstheme="minorHAnsi"/>
          <w:rtl/>
        </w:rPr>
        <w:t>يجب على المرخّص له إخطار الجامعة كتابياً على الفور عند إنجاز كل نتيجة مرحلية مهمة أو إكمالها ويجب عليه دفع المبلغ المرتبط بكل نتيجة مرحلية مهمة في غضون 14 يوماً من استلام الفاتورة الخاصة بذلك من الجامعة.</w:t>
      </w:r>
      <w:bookmarkEnd w:id="679"/>
    </w:p>
    <w:p w14:paraId="6F8B7761" w14:textId="77777777" w:rsidR="00E614C6" w:rsidRPr="003C21B1" w:rsidRDefault="00E614C6" w:rsidP="00A17E5B">
      <w:pPr>
        <w:pStyle w:val="Heading4"/>
        <w:spacing w:line="240" w:lineRule="auto"/>
        <w:rPr>
          <w:rFonts w:asciiTheme="minorHAnsi" w:hAnsiTheme="minorHAnsi" w:cstheme="minorHAnsi"/>
          <w:bCs/>
          <w:rtl/>
        </w:rPr>
      </w:pPr>
      <w:bookmarkStart w:id="680" w:name="_Toc506827694"/>
      <w:bookmarkStart w:id="681" w:name="_Toc512824175"/>
      <w:bookmarkStart w:id="682" w:name="_Toc494186814"/>
      <w:r w:rsidRPr="003C21B1">
        <w:rPr>
          <w:rFonts w:asciiTheme="minorHAnsi" w:hAnsiTheme="minorHAnsi" w:cstheme="minorHAnsi"/>
          <w:bCs/>
          <w:rtl/>
        </w:rPr>
        <w:t>3.5</w:t>
      </w:r>
      <w:r w:rsidRPr="003C21B1">
        <w:rPr>
          <w:rFonts w:asciiTheme="minorHAnsi" w:hAnsiTheme="minorHAnsi" w:cstheme="minorHAnsi"/>
          <w:bCs/>
          <w:rtl/>
        </w:rPr>
        <w:tab/>
      </w:r>
      <w:bookmarkEnd w:id="680"/>
      <w:bookmarkEnd w:id="681"/>
      <w:r w:rsidRPr="003C21B1">
        <w:rPr>
          <w:rFonts w:asciiTheme="minorHAnsi" w:hAnsiTheme="minorHAnsi" w:cstheme="minorHAnsi"/>
          <w:bCs/>
          <w:rtl/>
        </w:rPr>
        <w:t>التعويض</w:t>
      </w:r>
      <w:bookmarkEnd w:id="682"/>
    </w:p>
    <w:p w14:paraId="546FC3D7" w14:textId="77777777" w:rsidR="00E614C6" w:rsidRPr="003C21B1" w:rsidRDefault="00E614C6" w:rsidP="00A17E5B">
      <w:pPr>
        <w:numPr>
          <w:ilvl w:val="0"/>
          <w:numId w:val="10"/>
        </w:numPr>
        <w:spacing w:line="240" w:lineRule="auto"/>
        <w:ind w:left="0" w:firstLine="0"/>
        <w:jc w:val="left"/>
        <w:rPr>
          <w:rFonts w:asciiTheme="minorHAnsi" w:hAnsiTheme="minorHAnsi" w:cstheme="minorHAnsi"/>
          <w:rtl/>
        </w:rPr>
      </w:pPr>
      <w:bookmarkStart w:id="683" w:name="_Hlk493589596"/>
      <w:r w:rsidRPr="003C21B1">
        <w:rPr>
          <w:rFonts w:asciiTheme="minorHAnsi" w:hAnsiTheme="minorHAnsi" w:cstheme="minorHAnsi"/>
          <w:rtl/>
        </w:rPr>
        <w:t>يجب على المرخّص له أن يدفع للجامعة إتاوة قدرها *</w:t>
      </w:r>
      <w:r w:rsidRPr="003C21B1">
        <w:rPr>
          <w:rStyle w:val="FootnoteReference"/>
          <w:rFonts w:asciiTheme="minorHAnsi" w:hAnsiTheme="minorHAnsi" w:cstheme="minorHAnsi"/>
          <w:rtl/>
        </w:rPr>
        <w:footnoteReference w:id="111"/>
      </w:r>
      <w:r w:rsidRPr="003C21B1">
        <w:rPr>
          <w:rFonts w:asciiTheme="minorHAnsi" w:hAnsiTheme="minorHAnsi" w:cstheme="minorHAnsi"/>
          <w:rtl/>
        </w:rPr>
        <w:t xml:space="preserve"> في المائة من سعر صافي مبيعات المنتجات المرخّصة التي تُباع بواسطة أو من أجل المرخّص له أو أي مرخّص له من الباطن أو أي شركة تابعة.</w:t>
      </w:r>
    </w:p>
    <w:p w14:paraId="5EB8F5D5" w14:textId="77777777" w:rsidR="00E614C6" w:rsidRPr="003C21B1" w:rsidRDefault="00E614C6" w:rsidP="00A17E5B">
      <w:pPr>
        <w:numPr>
          <w:ilvl w:val="0"/>
          <w:numId w:val="10"/>
        </w:numPr>
        <w:spacing w:line="240" w:lineRule="auto"/>
        <w:ind w:left="0" w:firstLine="0"/>
        <w:jc w:val="left"/>
        <w:rPr>
          <w:rFonts w:asciiTheme="minorHAnsi" w:hAnsiTheme="minorHAnsi" w:cstheme="minorHAnsi"/>
          <w:rtl/>
        </w:rPr>
      </w:pPr>
      <w:r w:rsidRPr="003C21B1">
        <w:rPr>
          <w:rFonts w:asciiTheme="minorHAnsi" w:hAnsiTheme="minorHAnsi" w:cstheme="minorHAnsi"/>
          <w:rtl/>
        </w:rPr>
        <w:t>بالإضافة إلى الإتاوات المستحقة الدفع مقابل المبيعات التي ينفذها المرخّص لهم من الباطن، يجب على المرخّص له أن يدفع للجامعة *</w:t>
      </w:r>
      <w:r w:rsidRPr="003C21B1">
        <w:rPr>
          <w:rStyle w:val="FootnoteReference"/>
          <w:rFonts w:asciiTheme="minorHAnsi" w:hAnsiTheme="minorHAnsi" w:cstheme="minorHAnsi"/>
          <w:rtl/>
        </w:rPr>
        <w:footnoteReference w:id="112"/>
      </w:r>
      <w:r w:rsidRPr="003C21B1">
        <w:rPr>
          <w:rFonts w:asciiTheme="minorHAnsi" w:hAnsiTheme="minorHAnsi" w:cstheme="minorHAnsi"/>
          <w:rtl/>
        </w:rPr>
        <w:t xml:space="preserve"> في المائة من رسوم الترخيص من الباطن التي يتلقاها المرخّص له.</w:t>
      </w:r>
    </w:p>
    <w:p w14:paraId="78BBC757" w14:textId="653FA1A4" w:rsidR="00E614C6" w:rsidRPr="003C21B1" w:rsidRDefault="00E614C6" w:rsidP="00A17E5B">
      <w:pPr>
        <w:pStyle w:val="Heading4"/>
        <w:spacing w:line="240" w:lineRule="auto"/>
        <w:rPr>
          <w:rFonts w:asciiTheme="minorHAnsi" w:hAnsiTheme="minorHAnsi" w:cstheme="minorHAnsi"/>
          <w:bCs/>
          <w:rtl/>
        </w:rPr>
      </w:pPr>
      <w:bookmarkStart w:id="684" w:name="_Toc494186815"/>
      <w:bookmarkStart w:id="685" w:name="_Toc506827695"/>
      <w:bookmarkStart w:id="686" w:name="_Toc512824176"/>
      <w:bookmarkEnd w:id="683"/>
      <w:r w:rsidRPr="003C21B1">
        <w:rPr>
          <w:rFonts w:asciiTheme="minorHAnsi" w:hAnsiTheme="minorHAnsi" w:cstheme="minorHAnsi"/>
          <w:bCs/>
          <w:rtl/>
        </w:rPr>
        <w:t>4.5</w:t>
      </w:r>
      <w:r w:rsidRPr="003C21B1">
        <w:rPr>
          <w:rFonts w:asciiTheme="minorHAnsi" w:hAnsiTheme="minorHAnsi" w:cstheme="minorHAnsi"/>
          <w:bCs/>
          <w:rtl/>
        </w:rPr>
        <w:tab/>
      </w:r>
      <w:bookmarkStart w:id="687" w:name="_Hlk493589639"/>
      <w:r w:rsidRPr="003C21B1">
        <w:rPr>
          <w:rFonts w:asciiTheme="minorHAnsi" w:hAnsiTheme="minorHAnsi" w:cstheme="minorHAnsi"/>
          <w:bCs/>
          <w:rtl/>
        </w:rPr>
        <w:t>الحد الأدنى من الإتاوات</w:t>
      </w:r>
      <w:r w:rsidRPr="003C21B1">
        <w:rPr>
          <w:rStyle w:val="FootnoteReference"/>
          <w:rFonts w:asciiTheme="minorHAnsi" w:hAnsiTheme="minorHAnsi" w:cstheme="minorHAnsi"/>
          <w:b w:val="0"/>
          <w:sz w:val="22"/>
          <w:rtl/>
        </w:rPr>
        <w:footnoteReference w:id="113"/>
      </w:r>
      <w:bookmarkEnd w:id="684"/>
      <w:r w:rsidR="008F0B54" w:rsidRPr="003C21B1">
        <w:rPr>
          <w:rFonts w:asciiTheme="minorHAnsi" w:hAnsiTheme="minorHAnsi" w:cstheme="minorHAnsi"/>
          <w:bCs/>
          <w:rtl/>
        </w:rPr>
        <w:t xml:space="preserve"> </w:t>
      </w:r>
    </w:p>
    <w:p w14:paraId="56DB4213" w14:textId="77777777" w:rsidR="00E614C6" w:rsidRPr="003C21B1" w:rsidRDefault="00E614C6" w:rsidP="00A17E5B">
      <w:pPr>
        <w:numPr>
          <w:ilvl w:val="0"/>
          <w:numId w:val="33"/>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كانت الإتاوات المستحقة الدفع بموجب البند 3.5(أ) في نهاية سنة تقويمية كاملة أثناء مدة سريان هذا الاتفاق لا تساوي المبلغ المحدد في الجدول التالي أو تتجاوزه، فيجوز للمرخّص له أن يدفع للجامعة الفرق بين الإتاوات المستحقة والمبلغ المحدد للحفاظ على سريان الاتفاق.</w:t>
      </w:r>
    </w:p>
    <w:p w14:paraId="3482BB47" w14:textId="77777777" w:rsidR="00E614C6" w:rsidRPr="003C21B1" w:rsidRDefault="00E614C6" w:rsidP="00A17E5B">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E614C6" w:rsidRPr="003C21B1" w14:paraId="3C1DD2A6" w14:textId="77777777" w:rsidTr="00E511A2">
        <w:trPr>
          <w:jc w:val="center"/>
        </w:trPr>
        <w:tc>
          <w:tcPr>
            <w:tcW w:w="4072" w:type="dxa"/>
            <w:tcBorders>
              <w:bottom w:val="single" w:sz="4" w:space="0" w:color="auto"/>
            </w:tcBorders>
            <w:shd w:val="clear" w:color="auto" w:fill="E0E0E0"/>
          </w:tcPr>
          <w:p w14:paraId="16576D9C"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السنة التقويمية</w:t>
            </w:r>
          </w:p>
        </w:tc>
        <w:tc>
          <w:tcPr>
            <w:tcW w:w="4050" w:type="dxa"/>
            <w:tcBorders>
              <w:bottom w:val="single" w:sz="4" w:space="0" w:color="auto"/>
            </w:tcBorders>
            <w:shd w:val="clear" w:color="auto" w:fill="E0E0E0"/>
          </w:tcPr>
          <w:p w14:paraId="3314B2D8"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 xml:space="preserve"> الحد الأدنى من الإتاوات السنوية</w:t>
            </w:r>
          </w:p>
        </w:tc>
      </w:tr>
      <w:tr w:rsidR="00E614C6" w:rsidRPr="003C21B1" w14:paraId="655FE4C3" w14:textId="77777777" w:rsidTr="00E511A2">
        <w:trPr>
          <w:trHeight w:hRule="exact" w:val="45"/>
          <w:jc w:val="center"/>
        </w:trPr>
        <w:tc>
          <w:tcPr>
            <w:tcW w:w="4072" w:type="dxa"/>
            <w:shd w:val="clear" w:color="auto" w:fill="000000"/>
          </w:tcPr>
          <w:p w14:paraId="5F26FD66" w14:textId="77777777" w:rsidR="00E614C6" w:rsidRPr="003C21B1" w:rsidRDefault="00E614C6" w:rsidP="00A17E5B">
            <w:pPr>
              <w:spacing w:line="240" w:lineRule="auto"/>
              <w:jc w:val="left"/>
              <w:rPr>
                <w:rFonts w:asciiTheme="minorHAnsi" w:hAnsiTheme="minorHAnsi" w:cstheme="minorHAnsi"/>
              </w:rPr>
            </w:pPr>
          </w:p>
        </w:tc>
        <w:tc>
          <w:tcPr>
            <w:tcW w:w="4050" w:type="dxa"/>
            <w:shd w:val="clear" w:color="auto" w:fill="000000"/>
          </w:tcPr>
          <w:p w14:paraId="75D41CC0"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4BFEDB92" w14:textId="77777777" w:rsidTr="00E511A2">
        <w:trPr>
          <w:jc w:val="center"/>
        </w:trPr>
        <w:tc>
          <w:tcPr>
            <w:tcW w:w="4072" w:type="dxa"/>
          </w:tcPr>
          <w:p w14:paraId="2AD80626" w14:textId="77777777" w:rsidR="00E614C6" w:rsidRPr="003C21B1" w:rsidRDefault="00E614C6" w:rsidP="00A17E5B">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14"/>
            </w:r>
          </w:p>
        </w:tc>
        <w:tc>
          <w:tcPr>
            <w:tcW w:w="4050" w:type="dxa"/>
          </w:tcPr>
          <w:p w14:paraId="3C70BC91" w14:textId="77777777" w:rsidR="00E614C6" w:rsidRPr="003C21B1" w:rsidRDefault="00E614C6" w:rsidP="00A17E5B">
            <w:pPr>
              <w:spacing w:line="240" w:lineRule="auto"/>
              <w:jc w:val="left"/>
              <w:rPr>
                <w:rStyle w:val="FootnoteReference"/>
                <w:rFonts w:asciiTheme="minorHAnsi" w:hAnsiTheme="minorHAnsi" w:cstheme="minorHAnsi"/>
                <w:rtl/>
              </w:rPr>
            </w:pPr>
            <w:r w:rsidRPr="003C21B1">
              <w:rPr>
                <w:rStyle w:val="FootnoteReference"/>
                <w:rFonts w:asciiTheme="minorHAnsi" w:hAnsiTheme="minorHAnsi" w:cstheme="minorHAnsi"/>
              </w:rPr>
              <w:footnoteReference w:id="115"/>
            </w:r>
          </w:p>
        </w:tc>
      </w:tr>
      <w:tr w:rsidR="00E614C6" w:rsidRPr="003C21B1" w14:paraId="54AE10CB" w14:textId="77777777" w:rsidTr="00E511A2">
        <w:trPr>
          <w:jc w:val="center"/>
        </w:trPr>
        <w:tc>
          <w:tcPr>
            <w:tcW w:w="4072" w:type="dxa"/>
          </w:tcPr>
          <w:p w14:paraId="0B3A422A" w14:textId="77777777" w:rsidR="00E614C6" w:rsidRPr="003C21B1" w:rsidRDefault="00E614C6" w:rsidP="00A17E5B">
            <w:pPr>
              <w:spacing w:line="240" w:lineRule="auto"/>
              <w:jc w:val="left"/>
              <w:rPr>
                <w:rFonts w:asciiTheme="minorHAnsi" w:hAnsiTheme="minorHAnsi" w:cstheme="minorHAnsi"/>
              </w:rPr>
            </w:pPr>
          </w:p>
        </w:tc>
        <w:tc>
          <w:tcPr>
            <w:tcW w:w="4050" w:type="dxa"/>
          </w:tcPr>
          <w:p w14:paraId="5508FBBB" w14:textId="77777777" w:rsidR="00E614C6" w:rsidRPr="003C21B1" w:rsidRDefault="00E614C6" w:rsidP="00A17E5B">
            <w:pPr>
              <w:spacing w:line="240" w:lineRule="auto"/>
              <w:jc w:val="left"/>
              <w:rPr>
                <w:rFonts w:asciiTheme="minorHAnsi" w:hAnsiTheme="minorHAnsi" w:cstheme="minorHAnsi"/>
              </w:rPr>
            </w:pPr>
          </w:p>
        </w:tc>
      </w:tr>
      <w:tr w:rsidR="00E614C6" w:rsidRPr="003C21B1" w14:paraId="475CAAF1" w14:textId="77777777" w:rsidTr="00E511A2">
        <w:trPr>
          <w:jc w:val="center"/>
        </w:trPr>
        <w:tc>
          <w:tcPr>
            <w:tcW w:w="4072" w:type="dxa"/>
          </w:tcPr>
          <w:p w14:paraId="34C7301C" w14:textId="77777777" w:rsidR="00E614C6" w:rsidRPr="003C21B1" w:rsidRDefault="00E614C6" w:rsidP="00A17E5B">
            <w:pPr>
              <w:spacing w:line="240" w:lineRule="auto"/>
              <w:jc w:val="left"/>
              <w:rPr>
                <w:rFonts w:asciiTheme="minorHAnsi" w:hAnsiTheme="minorHAnsi" w:cstheme="minorHAnsi"/>
                <w:rtl/>
              </w:rPr>
            </w:pPr>
            <w:r w:rsidRPr="003C21B1">
              <w:rPr>
                <w:rFonts w:asciiTheme="minorHAnsi" w:hAnsiTheme="minorHAnsi" w:cstheme="minorHAnsi"/>
                <w:rtl/>
              </w:rPr>
              <w:t>[أضف صفوفاً إن لزم الأمر]</w:t>
            </w:r>
          </w:p>
        </w:tc>
        <w:tc>
          <w:tcPr>
            <w:tcW w:w="4050" w:type="dxa"/>
          </w:tcPr>
          <w:p w14:paraId="588D7F62" w14:textId="77777777" w:rsidR="00E614C6" w:rsidRPr="003C21B1" w:rsidRDefault="00E614C6" w:rsidP="00A17E5B">
            <w:pPr>
              <w:spacing w:line="240" w:lineRule="auto"/>
              <w:jc w:val="left"/>
              <w:rPr>
                <w:rFonts w:asciiTheme="minorHAnsi" w:hAnsiTheme="minorHAnsi" w:cstheme="minorHAnsi"/>
              </w:rPr>
            </w:pPr>
          </w:p>
        </w:tc>
      </w:tr>
    </w:tbl>
    <w:p w14:paraId="4916BF4F" w14:textId="77777777" w:rsidR="00E614C6" w:rsidRPr="003C21B1" w:rsidRDefault="00E614C6" w:rsidP="00A17E5B">
      <w:pPr>
        <w:spacing w:line="240" w:lineRule="auto"/>
        <w:jc w:val="left"/>
        <w:rPr>
          <w:rFonts w:asciiTheme="minorHAnsi" w:hAnsiTheme="minorHAnsi" w:cstheme="minorHAnsi"/>
        </w:rPr>
      </w:pPr>
    </w:p>
    <w:p w14:paraId="08B618C9" w14:textId="77777777" w:rsidR="00E614C6" w:rsidRPr="003C21B1" w:rsidRDefault="00E614C6" w:rsidP="00A17E5B">
      <w:pPr>
        <w:numPr>
          <w:ilvl w:val="0"/>
          <w:numId w:val="33"/>
        </w:numPr>
        <w:spacing w:line="240" w:lineRule="auto"/>
        <w:ind w:left="0" w:firstLine="0"/>
        <w:jc w:val="left"/>
        <w:rPr>
          <w:rFonts w:asciiTheme="minorHAnsi" w:hAnsiTheme="minorHAnsi" w:cstheme="minorHAnsi"/>
          <w:rtl/>
        </w:rPr>
      </w:pPr>
      <w:bookmarkStart w:id="688" w:name="_Toc494186816"/>
      <w:r w:rsidRPr="003C21B1">
        <w:rPr>
          <w:rFonts w:asciiTheme="minorHAnsi" w:hAnsiTheme="minorHAnsi" w:cstheme="minorHAnsi"/>
          <w:rtl/>
        </w:rPr>
        <w:t>إذا أخفق المرخّص له في دفع الفرق بين الإتاوة المستحقة والحد الأدنى منها في غضون 45 يوماً بعد 31 ديسمبر، فيجوز للجامعة حينها إخطاره بإنهاء هذا الاتفاق وفقاً للبند 15.</w:t>
      </w:r>
      <w:bookmarkEnd w:id="687"/>
      <w:r w:rsidRPr="003C21B1">
        <w:rPr>
          <w:rStyle w:val="FootnoteReference"/>
          <w:rFonts w:asciiTheme="minorHAnsi" w:hAnsiTheme="minorHAnsi" w:cstheme="minorHAnsi"/>
          <w:rtl/>
        </w:rPr>
        <w:footnoteReference w:id="116"/>
      </w:r>
      <w:bookmarkEnd w:id="688"/>
    </w:p>
    <w:p w14:paraId="4CE19DC0" w14:textId="77777777" w:rsidR="00E614C6" w:rsidRPr="003C21B1" w:rsidRDefault="00E614C6" w:rsidP="00A17E5B">
      <w:pPr>
        <w:pStyle w:val="Heading4"/>
        <w:spacing w:line="240" w:lineRule="auto"/>
        <w:rPr>
          <w:rFonts w:asciiTheme="minorHAnsi" w:hAnsiTheme="minorHAnsi" w:cstheme="minorHAnsi"/>
          <w:bCs/>
          <w:rtl/>
        </w:rPr>
      </w:pPr>
      <w:bookmarkStart w:id="689" w:name="_Toc494186817"/>
      <w:r w:rsidRPr="003C21B1">
        <w:rPr>
          <w:rFonts w:asciiTheme="minorHAnsi" w:hAnsiTheme="minorHAnsi" w:cstheme="minorHAnsi"/>
          <w:bCs/>
          <w:rtl/>
        </w:rPr>
        <w:t>5.5</w:t>
      </w:r>
      <w:r w:rsidRPr="003C21B1">
        <w:rPr>
          <w:rFonts w:asciiTheme="minorHAnsi" w:hAnsiTheme="minorHAnsi" w:cstheme="minorHAnsi"/>
          <w:bCs/>
          <w:rtl/>
        </w:rPr>
        <w:tab/>
        <w:t>توصيات بشأن الإتاوة ودفعها</w:t>
      </w:r>
      <w:bookmarkEnd w:id="685"/>
      <w:bookmarkEnd w:id="686"/>
      <w:bookmarkEnd w:id="689"/>
    </w:p>
    <w:p w14:paraId="066DBA93" w14:textId="7DF04306" w:rsidR="00E614C6" w:rsidRPr="003C21B1" w:rsidRDefault="00E614C6" w:rsidP="00A17E5B">
      <w:pPr>
        <w:numPr>
          <w:ilvl w:val="0"/>
          <w:numId w:val="34"/>
        </w:numPr>
        <w:spacing w:line="240" w:lineRule="auto"/>
        <w:ind w:left="0" w:firstLine="0"/>
        <w:jc w:val="left"/>
        <w:rPr>
          <w:rFonts w:asciiTheme="minorHAnsi" w:hAnsiTheme="minorHAnsi" w:cstheme="minorHAnsi"/>
          <w:rtl/>
        </w:rPr>
      </w:pPr>
      <w:bookmarkStart w:id="690" w:name="_Hlk493589777"/>
      <w:r w:rsidRPr="003C21B1">
        <w:rPr>
          <w:rFonts w:asciiTheme="minorHAnsi" w:hAnsiTheme="minorHAnsi" w:cstheme="minorHAnsi"/>
          <w:rtl/>
        </w:rPr>
        <w:t xml:space="preserve">يجب على المرخّص له، خلال 45 يوماً من اليوم الأخير لفترة الإتاوة، إرسال بيان مكتوب إلى الجامعة يوضح فترة الإتاوة ذات الصلة ويبين فيه "1" كمية المنتجات المرخّصة التي تم بيعها بواسطة، أو بالنيابة عن، المرخّص له أو أي مرخّص له من الباطن أو أي شركة تابعة، و"2" إجمالي سعر البيع بـ* </w:t>
      </w:r>
      <w:r w:rsidRPr="003C21B1">
        <w:rPr>
          <w:rStyle w:val="FootnoteReference"/>
          <w:rFonts w:asciiTheme="minorHAnsi" w:hAnsiTheme="minorHAnsi" w:cstheme="minorHAnsi"/>
          <w:rtl/>
        </w:rPr>
        <w:footnoteReference w:id="117"/>
      </w:r>
      <w:r w:rsidRPr="003C21B1">
        <w:rPr>
          <w:rFonts w:asciiTheme="minorHAnsi" w:hAnsiTheme="minorHAnsi" w:cstheme="minorHAnsi"/>
          <w:rtl/>
        </w:rPr>
        <w:t xml:space="preserve"> لكل منتج مرخّص من هذا القبيل، و"3" طريقة تحويل العملة والسعر، إذا كان إجمالي سعر المبيعات بعملة أخرى، و"4" سعر صافي المبيعات لكل منتج من هذا القبيل والطريقة المستخدمة لتحديد سعر صافي المبيعات، و"5" الإتاوات المستحقة وطريقة حساب هذه الإتاوات، و"6" أي رسوم ترخيص من الباطن تم تلقيها و"7" مبلغ رسوم الترخيص من الباطن المستحقة.</w:t>
      </w:r>
      <w:r w:rsidR="008F0B54" w:rsidRPr="003C21B1">
        <w:rPr>
          <w:rFonts w:asciiTheme="minorHAnsi" w:hAnsiTheme="minorHAnsi" w:cstheme="minorHAnsi"/>
          <w:rtl/>
        </w:rPr>
        <w:t xml:space="preserve"> </w:t>
      </w:r>
    </w:p>
    <w:p w14:paraId="3A9B5B7D" w14:textId="77777777" w:rsidR="00E614C6" w:rsidRPr="003C21B1" w:rsidRDefault="00E614C6" w:rsidP="00A17E5B">
      <w:pPr>
        <w:numPr>
          <w:ilvl w:val="0"/>
          <w:numId w:val="34"/>
        </w:numPr>
        <w:spacing w:line="240" w:lineRule="auto"/>
        <w:ind w:left="0" w:firstLine="0"/>
        <w:jc w:val="left"/>
        <w:rPr>
          <w:rFonts w:asciiTheme="minorHAnsi" w:hAnsiTheme="minorHAnsi" w:cstheme="minorHAnsi"/>
          <w:rtl/>
        </w:rPr>
      </w:pPr>
      <w:r w:rsidRPr="003C21B1">
        <w:rPr>
          <w:rFonts w:asciiTheme="minorHAnsi" w:hAnsiTheme="minorHAnsi" w:cstheme="minorHAnsi"/>
          <w:rtl/>
        </w:rPr>
        <w:t>يُرفق المرخّص له مع كل بيان مكتوب نسخاً من جميع التقارير والبيانات التي تلقّاها المرخّص له من المرخّص لهم من الباطن خلال فترة الإتاوة.</w:t>
      </w:r>
    </w:p>
    <w:p w14:paraId="7511AC30" w14:textId="77777777" w:rsidR="00E614C6" w:rsidRPr="003C21B1" w:rsidRDefault="00E614C6" w:rsidP="00A17E5B">
      <w:pPr>
        <w:numPr>
          <w:ilvl w:val="0"/>
          <w:numId w:val="34"/>
        </w:numPr>
        <w:spacing w:line="240" w:lineRule="auto"/>
        <w:ind w:left="0" w:firstLine="0"/>
        <w:jc w:val="left"/>
        <w:rPr>
          <w:rFonts w:asciiTheme="minorHAnsi" w:hAnsiTheme="minorHAnsi" w:cstheme="minorHAnsi"/>
          <w:rtl/>
        </w:rPr>
      </w:pPr>
      <w:r w:rsidRPr="003C21B1">
        <w:rPr>
          <w:rFonts w:asciiTheme="minorHAnsi" w:hAnsiTheme="minorHAnsi" w:cstheme="minorHAnsi"/>
          <w:rtl/>
        </w:rPr>
        <w:t>يدفع المرخّص له، عند تقديم كل بيان مكتوب، إلى الجامعة جميع الإتاوات ورسوم المرخّص له من الباطن المستحقة عن فترة الإتاوة مستعيناً بالأموال المتاحة على الفور من خلال التحويل المصرفي الإلكتروني إلى حساب مصرفي تحدده الجامعة كتابياً.</w:t>
      </w:r>
    </w:p>
    <w:p w14:paraId="4207AF37" w14:textId="77777777" w:rsidR="00E614C6" w:rsidRPr="003C21B1" w:rsidRDefault="00E614C6" w:rsidP="00A17E5B">
      <w:pPr>
        <w:pStyle w:val="Heading4"/>
        <w:spacing w:line="240" w:lineRule="auto"/>
        <w:rPr>
          <w:rFonts w:asciiTheme="minorHAnsi" w:hAnsiTheme="minorHAnsi" w:cstheme="minorHAnsi"/>
          <w:bCs/>
          <w:rtl/>
        </w:rPr>
      </w:pPr>
      <w:bookmarkStart w:id="691" w:name="_Toc506827697"/>
      <w:bookmarkStart w:id="692" w:name="_Toc512824178"/>
      <w:bookmarkStart w:id="693" w:name="_Toc494186818"/>
      <w:bookmarkEnd w:id="690"/>
      <w:r w:rsidRPr="003C21B1">
        <w:rPr>
          <w:rFonts w:asciiTheme="minorHAnsi" w:hAnsiTheme="minorHAnsi" w:cstheme="minorHAnsi"/>
          <w:bCs/>
          <w:rtl/>
        </w:rPr>
        <w:t>5.5</w:t>
      </w:r>
      <w:r w:rsidRPr="003C21B1">
        <w:rPr>
          <w:rFonts w:asciiTheme="minorHAnsi" w:hAnsiTheme="minorHAnsi" w:cstheme="minorHAnsi"/>
          <w:bCs/>
          <w:rtl/>
        </w:rPr>
        <w:tab/>
        <w:t>الضريبة المقتطعة</w:t>
      </w:r>
      <w:bookmarkEnd w:id="691"/>
      <w:bookmarkEnd w:id="692"/>
      <w:bookmarkEnd w:id="693"/>
    </w:p>
    <w:p w14:paraId="3BD99B89" w14:textId="77777777" w:rsidR="00E614C6" w:rsidRPr="003C21B1" w:rsidRDefault="00E614C6" w:rsidP="00A17E5B">
      <w:pPr>
        <w:spacing w:line="240" w:lineRule="auto"/>
        <w:jc w:val="left"/>
        <w:rPr>
          <w:rFonts w:asciiTheme="minorHAnsi" w:hAnsiTheme="minorHAnsi" w:cstheme="minorHAnsi"/>
          <w:rtl/>
        </w:rPr>
      </w:pPr>
      <w:bookmarkStart w:id="694" w:name="_Toc494186819"/>
      <w:r w:rsidRPr="003C21B1">
        <w:rPr>
          <w:rFonts w:asciiTheme="minorHAnsi" w:hAnsiTheme="minorHAnsi" w:cstheme="minorHAnsi"/>
          <w:rtl/>
        </w:rPr>
        <w:t xml:space="preserve"> في حال كان على المرخّص له دفع أي ضريبة مقتطعة على أي إتاوات أو مدفوعات مستحقة للجامعة، يجوز للمرخّص له خصم مبلغ الضريبة المقتطعة التي يدفعها من مبلغ الإتاوات المدفوعة للجامعة، وذلك في حال قدّم المرخّص له نسخاً من إيصالات الدفع فيما يخص هذه المدفوعات إلى الجامعة.</w:t>
      </w:r>
      <w:bookmarkEnd w:id="694"/>
    </w:p>
    <w:p w14:paraId="2630A658" w14:textId="4E98AA90" w:rsidR="00E614C6" w:rsidRPr="003C21B1" w:rsidRDefault="00F40B4D" w:rsidP="00A17E5B">
      <w:pPr>
        <w:pStyle w:val="Heading4"/>
        <w:spacing w:line="240" w:lineRule="auto"/>
        <w:rPr>
          <w:rFonts w:asciiTheme="minorHAnsi" w:hAnsiTheme="minorHAnsi" w:cstheme="minorHAnsi"/>
          <w:bCs/>
          <w:rtl/>
        </w:rPr>
      </w:pPr>
      <w:bookmarkStart w:id="695" w:name="_Toc506827699"/>
      <w:bookmarkStart w:id="696" w:name="_Toc512824180"/>
      <w:bookmarkStart w:id="697" w:name="_Toc494186820"/>
      <w:r>
        <w:rPr>
          <w:rFonts w:asciiTheme="minorHAnsi" w:hAnsiTheme="minorHAnsi" w:cstheme="minorHAnsi" w:hint="cs"/>
          <w:bCs/>
          <w:rtl/>
        </w:rPr>
        <w:t>6</w:t>
      </w:r>
      <w:r w:rsidR="00E614C6" w:rsidRPr="003C21B1">
        <w:rPr>
          <w:rFonts w:asciiTheme="minorHAnsi" w:hAnsiTheme="minorHAnsi" w:cstheme="minorHAnsi"/>
          <w:bCs/>
          <w:rtl/>
        </w:rPr>
        <w:t>.</w:t>
      </w:r>
      <w:r>
        <w:rPr>
          <w:rFonts w:asciiTheme="minorHAnsi" w:hAnsiTheme="minorHAnsi" w:cstheme="minorHAnsi" w:hint="cs"/>
          <w:bCs/>
          <w:rtl/>
        </w:rPr>
        <w:t>5</w:t>
      </w:r>
      <w:r w:rsidR="00E614C6" w:rsidRPr="003C21B1">
        <w:rPr>
          <w:rFonts w:asciiTheme="minorHAnsi" w:hAnsiTheme="minorHAnsi" w:cstheme="minorHAnsi"/>
          <w:bCs/>
          <w:rtl/>
        </w:rPr>
        <w:tab/>
        <w:t>الفائدة</w:t>
      </w:r>
      <w:bookmarkEnd w:id="695"/>
      <w:bookmarkEnd w:id="696"/>
      <w:bookmarkEnd w:id="697"/>
      <w:r w:rsidR="008F0B54" w:rsidRPr="003C21B1">
        <w:rPr>
          <w:rFonts w:asciiTheme="minorHAnsi" w:hAnsiTheme="minorHAnsi" w:cstheme="minorHAnsi"/>
          <w:bCs/>
          <w:rtl/>
        </w:rPr>
        <w:t xml:space="preserve"> </w:t>
      </w:r>
    </w:p>
    <w:p w14:paraId="336A5410" w14:textId="77777777" w:rsidR="00E614C6" w:rsidRPr="003C21B1" w:rsidRDefault="00E614C6" w:rsidP="00A17E5B">
      <w:pPr>
        <w:spacing w:line="240" w:lineRule="auto"/>
        <w:jc w:val="left"/>
        <w:rPr>
          <w:rFonts w:asciiTheme="minorHAnsi" w:hAnsiTheme="minorHAnsi" w:cstheme="minorHAnsi"/>
          <w:rtl/>
        </w:rPr>
      </w:pPr>
      <w:bookmarkStart w:id="698" w:name="_Toc494186821"/>
      <w:bookmarkStart w:id="699" w:name="_Hlk493589824"/>
      <w:r w:rsidRPr="003C21B1">
        <w:rPr>
          <w:rFonts w:asciiTheme="minorHAnsi" w:hAnsiTheme="minorHAnsi" w:cstheme="minorHAnsi"/>
          <w:rtl/>
        </w:rPr>
        <w:t>إذا لم يتم دفع أي مبلغ مستحق من المرخّص له إلى الجامعة عملاً بهذا الاتفاق، فيجب على المرخّص له أن يدفع فائدة على هذا المبلغ، اعتباراً من تاريخ استحقاق الدفع وحتى تاريخ الدفع بمقدار 18% أو الحد الأقصى الذي يسمح به القانون المطبق، أيهما أقل.</w:t>
      </w:r>
      <w:bookmarkEnd w:id="698"/>
      <w:bookmarkEnd w:id="699"/>
    </w:p>
    <w:p w14:paraId="1127B857" w14:textId="77777777" w:rsidR="00E614C6" w:rsidRPr="003C21B1" w:rsidRDefault="00E614C6" w:rsidP="00A17E5B">
      <w:pPr>
        <w:spacing w:line="240" w:lineRule="auto"/>
        <w:jc w:val="left"/>
        <w:rPr>
          <w:rFonts w:asciiTheme="minorHAnsi" w:hAnsiTheme="minorHAnsi" w:cstheme="minorHAnsi"/>
        </w:rPr>
      </w:pPr>
    </w:p>
    <w:p w14:paraId="3BD7A2DE" w14:textId="77777777" w:rsidR="00E614C6" w:rsidRPr="003C21B1" w:rsidRDefault="00E614C6" w:rsidP="00A17E5B">
      <w:pPr>
        <w:pStyle w:val="Heading3"/>
        <w:spacing w:line="240" w:lineRule="auto"/>
        <w:rPr>
          <w:rFonts w:asciiTheme="minorHAnsi" w:hAnsiTheme="minorHAnsi" w:cstheme="minorHAnsi"/>
          <w:bCs/>
          <w:rtl/>
        </w:rPr>
      </w:pPr>
      <w:bookmarkStart w:id="700" w:name="_Toc465731735"/>
      <w:bookmarkStart w:id="701" w:name="_Toc506827700"/>
      <w:bookmarkStart w:id="702" w:name="_Toc512824183"/>
      <w:bookmarkStart w:id="703" w:name="_Toc494186822"/>
      <w:bookmarkStart w:id="704" w:name="_Toc510355728"/>
      <w:bookmarkStart w:id="705" w:name="_Toc510538048"/>
      <w:r w:rsidRPr="003C21B1">
        <w:rPr>
          <w:rFonts w:asciiTheme="minorHAnsi" w:hAnsiTheme="minorHAnsi" w:cstheme="minorHAnsi"/>
          <w:bCs/>
          <w:rtl/>
        </w:rPr>
        <w:t xml:space="preserve"> 6.</w:t>
      </w:r>
      <w:r w:rsidRPr="003C21B1">
        <w:rPr>
          <w:rFonts w:asciiTheme="minorHAnsi" w:hAnsiTheme="minorHAnsi" w:cstheme="minorHAnsi"/>
          <w:bCs/>
          <w:rtl/>
        </w:rPr>
        <w:tab/>
        <w:t>الحسابات</w:t>
      </w:r>
      <w:bookmarkEnd w:id="700"/>
      <w:bookmarkEnd w:id="701"/>
      <w:bookmarkEnd w:id="702"/>
      <w:bookmarkEnd w:id="703"/>
      <w:bookmarkEnd w:id="704"/>
      <w:bookmarkEnd w:id="705"/>
    </w:p>
    <w:p w14:paraId="5A900081" w14:textId="77777777" w:rsidR="00E614C6" w:rsidRPr="003C21B1" w:rsidRDefault="00E614C6" w:rsidP="00A17E5B">
      <w:pPr>
        <w:pStyle w:val="Heading4"/>
        <w:spacing w:line="240" w:lineRule="auto"/>
        <w:rPr>
          <w:rFonts w:asciiTheme="minorHAnsi" w:hAnsiTheme="minorHAnsi" w:cstheme="minorHAnsi"/>
          <w:bCs/>
          <w:rtl/>
        </w:rPr>
      </w:pPr>
      <w:bookmarkStart w:id="706" w:name="_Toc465731736"/>
      <w:bookmarkStart w:id="707" w:name="_Toc506827701"/>
      <w:bookmarkStart w:id="708" w:name="_Toc512824184"/>
      <w:bookmarkStart w:id="709" w:name="_Toc494186823"/>
      <w:r w:rsidRPr="003C21B1">
        <w:rPr>
          <w:rFonts w:asciiTheme="minorHAnsi" w:hAnsiTheme="minorHAnsi" w:cstheme="minorHAnsi"/>
          <w:bCs/>
          <w:rtl/>
        </w:rPr>
        <w:t>1.6</w:t>
      </w:r>
      <w:r w:rsidRPr="003C21B1">
        <w:rPr>
          <w:rFonts w:asciiTheme="minorHAnsi" w:hAnsiTheme="minorHAnsi" w:cstheme="minorHAnsi"/>
          <w:bCs/>
          <w:rtl/>
        </w:rPr>
        <w:tab/>
        <w:t>الحسابات الواجب الحفاظ عليها من قبل المرخّص له</w:t>
      </w:r>
      <w:bookmarkEnd w:id="706"/>
      <w:bookmarkEnd w:id="707"/>
      <w:bookmarkEnd w:id="708"/>
      <w:bookmarkEnd w:id="709"/>
    </w:p>
    <w:p w14:paraId="6170373E" w14:textId="77777777" w:rsidR="00E614C6" w:rsidRPr="003C21B1" w:rsidRDefault="00E614C6" w:rsidP="00A17E5B">
      <w:pPr>
        <w:spacing w:line="240" w:lineRule="auto"/>
        <w:jc w:val="left"/>
        <w:rPr>
          <w:rFonts w:asciiTheme="minorHAnsi" w:hAnsiTheme="minorHAnsi" w:cstheme="minorHAnsi"/>
          <w:rtl/>
        </w:rPr>
      </w:pPr>
      <w:bookmarkStart w:id="710" w:name="_Toc494186824"/>
      <w:bookmarkStart w:id="711" w:name="_Hlk493589910"/>
      <w:r w:rsidRPr="003C21B1">
        <w:rPr>
          <w:rFonts w:asciiTheme="minorHAnsi" w:hAnsiTheme="minorHAnsi" w:cstheme="minorHAnsi"/>
          <w:rtl/>
        </w:rPr>
        <w:t xml:space="preserve"> يجب على المرخّص له أن يحتفظ، وأن يضمن أن تحتفظ كل شركة تابعة وكل مرخّص له من الباطن، بحسابات وسجلات صحيحة ودقيقة لكل من "1" كميات المنتجات التي تم إنتاجها وبيعها والمتاحة بالمخزون؛ و"2" إجمالي سعر المبيعات الذي تُباع به كميات المنتجات، و"3" جميع سجلات المحاسبة والمخزون والطلب وفواتير الشراء والتسليم الأخرى فيما يتعلق بالمنتجات حسبما تقتضيه الممارسة الجيدة للمحاسبة؛ و"4" رسوم الترخيص من الباطن المستحقة والتي تم تلقيها؛ و"5" التراخيص من الباطن الممنوحة؛ و"6" المراسلات من وإلى المرخّص لهم من الباطن؛ و"7" الوثائق التي تتعلق بأي شكل من الأشكال بعمل المرخّص لهم من الباطن.</w:t>
      </w:r>
      <w:bookmarkEnd w:id="710"/>
    </w:p>
    <w:bookmarkEnd w:id="711"/>
    <w:p w14:paraId="29043252" w14:textId="77777777" w:rsidR="00E614C6" w:rsidRPr="003C21B1" w:rsidRDefault="00E614C6" w:rsidP="00A17E5B">
      <w:pPr>
        <w:spacing w:line="240" w:lineRule="auto"/>
        <w:jc w:val="left"/>
        <w:rPr>
          <w:rFonts w:asciiTheme="minorHAnsi" w:hAnsiTheme="minorHAnsi" w:cstheme="minorHAnsi"/>
        </w:rPr>
      </w:pPr>
    </w:p>
    <w:p w14:paraId="210B43BD" w14:textId="77777777" w:rsidR="00E614C6" w:rsidRPr="003C21B1" w:rsidRDefault="00E614C6" w:rsidP="00A17E5B">
      <w:pPr>
        <w:pStyle w:val="Heading4"/>
        <w:spacing w:line="240" w:lineRule="auto"/>
        <w:rPr>
          <w:rFonts w:asciiTheme="minorHAnsi" w:hAnsiTheme="minorHAnsi" w:cstheme="minorHAnsi"/>
          <w:bCs/>
          <w:rtl/>
        </w:rPr>
      </w:pPr>
      <w:bookmarkStart w:id="712" w:name="_Toc465731737"/>
      <w:bookmarkStart w:id="713" w:name="_Toc506827702"/>
      <w:bookmarkStart w:id="714" w:name="_Toc512824185"/>
      <w:bookmarkStart w:id="715" w:name="_Toc494186825"/>
      <w:r w:rsidRPr="003C21B1">
        <w:rPr>
          <w:rFonts w:asciiTheme="minorHAnsi" w:hAnsiTheme="minorHAnsi" w:cstheme="minorHAnsi"/>
          <w:bCs/>
          <w:rtl/>
        </w:rPr>
        <w:t>2.6</w:t>
      </w:r>
      <w:r w:rsidRPr="003C21B1">
        <w:rPr>
          <w:rFonts w:asciiTheme="minorHAnsi" w:hAnsiTheme="minorHAnsi" w:cstheme="minorHAnsi"/>
          <w:bCs/>
          <w:rtl/>
        </w:rPr>
        <w:tab/>
        <w:t>فحص الحسابات بواسطة الجامعة</w:t>
      </w:r>
      <w:bookmarkEnd w:id="712"/>
      <w:bookmarkEnd w:id="713"/>
      <w:bookmarkEnd w:id="714"/>
      <w:bookmarkEnd w:id="715"/>
    </w:p>
    <w:p w14:paraId="48327C3B" w14:textId="261E9D1E" w:rsidR="00E614C6" w:rsidRPr="003C21B1" w:rsidRDefault="00E614C6" w:rsidP="00A17E5B">
      <w:pPr>
        <w:numPr>
          <w:ilvl w:val="0"/>
          <w:numId w:val="12"/>
        </w:numPr>
        <w:spacing w:line="240" w:lineRule="auto"/>
        <w:ind w:left="0" w:firstLine="0"/>
        <w:jc w:val="left"/>
        <w:rPr>
          <w:rFonts w:asciiTheme="minorHAnsi" w:hAnsiTheme="minorHAnsi" w:cstheme="minorHAnsi"/>
          <w:rtl/>
        </w:rPr>
      </w:pPr>
      <w:bookmarkStart w:id="716" w:name="_Hlk493589946"/>
      <w:r w:rsidRPr="003C21B1">
        <w:rPr>
          <w:rFonts w:asciiTheme="minorHAnsi" w:hAnsiTheme="minorHAnsi" w:cstheme="minorHAnsi"/>
          <w:rtl/>
        </w:rPr>
        <w:t>يجوز للجامعة، على نفقتها الخاصة، تكليف شخص مؤهل بفحص دفاتر وسجلات المرخّص له أو الشركة التابعة المحفوظة وفقاً للبند 1.6.</w:t>
      </w:r>
      <w:r w:rsidR="008F0B54" w:rsidRPr="003C21B1">
        <w:rPr>
          <w:rFonts w:asciiTheme="minorHAnsi" w:hAnsiTheme="minorHAnsi" w:cstheme="minorHAnsi"/>
          <w:rtl/>
        </w:rPr>
        <w:t xml:space="preserve"> </w:t>
      </w:r>
      <w:r w:rsidRPr="003C21B1">
        <w:rPr>
          <w:rFonts w:asciiTheme="minorHAnsi" w:hAnsiTheme="minorHAnsi" w:cstheme="minorHAnsi"/>
          <w:rtl/>
        </w:rPr>
        <w:t>ويجوز لهذا الشخص، بعد إخطار كتابي مسبق بسبعة أيام، خلال ساعات العمل المعتادة، أن يفحص جميع الحسابات والسجلات المحفوظة وفقاً للبند 1.6 وينسخها في المكان الذي يتم الاحتفاظ بها عادةً.</w:t>
      </w:r>
      <w:r w:rsidR="008F0B54" w:rsidRPr="003C21B1">
        <w:rPr>
          <w:rFonts w:asciiTheme="minorHAnsi" w:hAnsiTheme="minorHAnsi" w:cstheme="minorHAnsi"/>
          <w:rtl/>
        </w:rPr>
        <w:t xml:space="preserve"> </w:t>
      </w:r>
      <w:r w:rsidRPr="003C21B1">
        <w:rPr>
          <w:rFonts w:asciiTheme="minorHAnsi" w:hAnsiTheme="minorHAnsi" w:cstheme="minorHAnsi"/>
          <w:rtl/>
        </w:rPr>
        <w:t>ويجوز للجامعة إجراء فحص واحد فقط من هذا القبيل خلال أي فترة قدرها 12 شهراً.</w:t>
      </w:r>
      <w:r w:rsidR="008F0B54" w:rsidRPr="003C21B1">
        <w:rPr>
          <w:rFonts w:asciiTheme="minorHAnsi" w:hAnsiTheme="minorHAnsi" w:cstheme="minorHAnsi"/>
          <w:rtl/>
        </w:rPr>
        <w:t xml:space="preserve"> </w:t>
      </w:r>
      <w:r w:rsidRPr="003C21B1">
        <w:rPr>
          <w:rFonts w:asciiTheme="minorHAnsi" w:hAnsiTheme="minorHAnsi" w:cstheme="minorHAnsi"/>
          <w:rtl/>
        </w:rPr>
        <w:t>ويوافق المرخّص له على التعاون بشكل معقول مع هذا الشخص لتيسير ذلك الفحص.</w:t>
      </w:r>
    </w:p>
    <w:p w14:paraId="53D4C3B7" w14:textId="77777777" w:rsidR="00E614C6" w:rsidRPr="003C21B1" w:rsidRDefault="00E614C6" w:rsidP="00A17E5B">
      <w:pPr>
        <w:numPr>
          <w:ilvl w:val="0"/>
          <w:numId w:val="1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اكتشفت الجامعة، نتيجة لأي فحص، أي تقصير في دفع المبالغ التي يتعين على المرخّص له دفعها للجامعة بموجب هذا الاتفاق، وكان التقصير في الدفع يتجاوز خمسة في المائة (5%) من المبلغ الذي كان يجب دفعه، يتعين على المرخّص له تعويض الجامعة عن جميع التكاليف المعقولة التي تكبدتها على خلفية هذا الفحص.</w:t>
      </w:r>
    </w:p>
    <w:p w14:paraId="24652CFB" w14:textId="2C255C1B" w:rsidR="00E614C6" w:rsidRPr="003C21B1" w:rsidRDefault="00E614C6" w:rsidP="00A17E5B">
      <w:pPr>
        <w:numPr>
          <w:ilvl w:val="0"/>
          <w:numId w:val="1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اختار المرخّص له فحص حسابات أي مرخّص له من الباطن، فسيقدم المرخّص له إخطاراً كتابياً مسبقاً بهذا الفحص، والذي سيحدد فيه الأسباب الكامنة وراء إجراء هذا الفحص.</w:t>
      </w:r>
      <w:r w:rsidR="008F0B54" w:rsidRPr="003C21B1">
        <w:rPr>
          <w:rFonts w:asciiTheme="minorHAnsi" w:hAnsiTheme="minorHAnsi" w:cstheme="minorHAnsi"/>
          <w:rtl/>
        </w:rPr>
        <w:t xml:space="preserve"> </w:t>
      </w:r>
      <w:r w:rsidRPr="003C21B1">
        <w:rPr>
          <w:rFonts w:asciiTheme="minorHAnsi" w:hAnsiTheme="minorHAnsi" w:cstheme="minorHAnsi"/>
          <w:rtl/>
        </w:rPr>
        <w:t>وسيقدم المرخّص له للجامعة نسخة من أي تقرير عن نتائج هذا الفحص.</w:t>
      </w:r>
    </w:p>
    <w:bookmarkEnd w:id="716"/>
    <w:p w14:paraId="587B696E" w14:textId="77777777" w:rsidR="00E614C6" w:rsidRPr="003C21B1" w:rsidRDefault="00E614C6" w:rsidP="00A17E5B">
      <w:pPr>
        <w:spacing w:line="240" w:lineRule="auto"/>
        <w:jc w:val="left"/>
        <w:rPr>
          <w:rFonts w:asciiTheme="minorHAnsi" w:hAnsiTheme="minorHAnsi" w:cstheme="minorHAnsi"/>
        </w:rPr>
      </w:pPr>
    </w:p>
    <w:p w14:paraId="11888F69" w14:textId="77777777" w:rsidR="00E614C6" w:rsidRPr="003C21B1" w:rsidRDefault="00E614C6" w:rsidP="00A17E5B">
      <w:pPr>
        <w:pStyle w:val="Heading3"/>
        <w:spacing w:line="240" w:lineRule="auto"/>
        <w:rPr>
          <w:rFonts w:asciiTheme="minorHAnsi" w:hAnsiTheme="minorHAnsi" w:cstheme="minorHAnsi"/>
          <w:bCs/>
          <w:rtl/>
        </w:rPr>
      </w:pPr>
      <w:bookmarkStart w:id="717" w:name="_Toc494186826"/>
      <w:bookmarkStart w:id="718" w:name="_Toc510355729"/>
      <w:bookmarkStart w:id="719" w:name="_Toc510538049"/>
      <w:r w:rsidRPr="003C21B1">
        <w:rPr>
          <w:rFonts w:asciiTheme="minorHAnsi" w:hAnsiTheme="minorHAnsi" w:cstheme="minorHAnsi"/>
          <w:bCs/>
          <w:rtl/>
        </w:rPr>
        <w:t xml:space="preserve"> 7.</w:t>
      </w:r>
      <w:r w:rsidRPr="003C21B1">
        <w:rPr>
          <w:rFonts w:asciiTheme="minorHAnsi" w:hAnsiTheme="minorHAnsi" w:cstheme="minorHAnsi"/>
          <w:bCs/>
          <w:rtl/>
        </w:rPr>
        <w:tab/>
        <w:t>التزامات العناية</w:t>
      </w:r>
      <w:r w:rsidRPr="003C21B1">
        <w:rPr>
          <w:rStyle w:val="FootnoteReference"/>
          <w:rFonts w:asciiTheme="minorHAnsi" w:hAnsiTheme="minorHAnsi" w:cstheme="minorHAnsi"/>
          <w:bCs/>
          <w:sz w:val="22"/>
          <w:rtl/>
        </w:rPr>
        <w:footnoteReference w:id="118"/>
      </w:r>
      <w:bookmarkEnd w:id="717"/>
      <w:bookmarkEnd w:id="718"/>
      <w:bookmarkEnd w:id="719"/>
    </w:p>
    <w:p w14:paraId="3EF25895" w14:textId="77777777" w:rsidR="00E614C6" w:rsidRPr="003C21B1" w:rsidRDefault="00E614C6" w:rsidP="00A17E5B">
      <w:pPr>
        <w:pStyle w:val="Heading4"/>
        <w:spacing w:line="240" w:lineRule="auto"/>
        <w:rPr>
          <w:rFonts w:asciiTheme="minorHAnsi" w:hAnsiTheme="minorHAnsi" w:cstheme="minorHAnsi"/>
          <w:bCs/>
          <w:rtl/>
        </w:rPr>
      </w:pPr>
      <w:bookmarkStart w:id="720" w:name="_Toc465731755"/>
      <w:bookmarkStart w:id="721" w:name="_Toc506827720"/>
      <w:bookmarkStart w:id="722" w:name="_Toc512824194"/>
      <w:bookmarkStart w:id="723" w:name="_Toc494186827"/>
      <w:bookmarkStart w:id="724" w:name="_Hlk493590075"/>
      <w:r w:rsidRPr="003C21B1">
        <w:rPr>
          <w:rFonts w:asciiTheme="minorHAnsi" w:hAnsiTheme="minorHAnsi" w:cstheme="minorHAnsi"/>
          <w:bCs/>
          <w:rtl/>
        </w:rPr>
        <w:t>1.7</w:t>
      </w:r>
      <w:r w:rsidRPr="003C21B1">
        <w:rPr>
          <w:rFonts w:asciiTheme="minorHAnsi" w:hAnsiTheme="minorHAnsi" w:cstheme="minorHAnsi"/>
          <w:bCs/>
          <w:rtl/>
        </w:rPr>
        <w:tab/>
      </w:r>
      <w:bookmarkEnd w:id="720"/>
      <w:bookmarkEnd w:id="721"/>
      <w:bookmarkEnd w:id="722"/>
      <w:r w:rsidRPr="003C21B1">
        <w:rPr>
          <w:rFonts w:asciiTheme="minorHAnsi" w:hAnsiTheme="minorHAnsi" w:cstheme="minorHAnsi"/>
          <w:bCs/>
          <w:rtl/>
        </w:rPr>
        <w:t>العناية الواجبة</w:t>
      </w:r>
      <w:r w:rsidRPr="003C21B1">
        <w:rPr>
          <w:rStyle w:val="FootnoteReference"/>
          <w:rFonts w:asciiTheme="minorHAnsi" w:hAnsiTheme="minorHAnsi" w:cstheme="minorHAnsi"/>
          <w:bCs/>
          <w:rtl/>
        </w:rPr>
        <w:footnoteReference w:id="119"/>
      </w:r>
      <w:r w:rsidRPr="003C21B1">
        <w:rPr>
          <w:rFonts w:asciiTheme="minorHAnsi" w:hAnsiTheme="minorHAnsi" w:cstheme="minorHAnsi"/>
          <w:bCs/>
          <w:rtl/>
        </w:rPr>
        <w:t xml:space="preserve"> للمرخّص له</w:t>
      </w:r>
      <w:bookmarkEnd w:id="723"/>
    </w:p>
    <w:p w14:paraId="723D10C3" w14:textId="12889E30" w:rsidR="00E614C6" w:rsidRPr="003C21B1" w:rsidRDefault="00E614C6" w:rsidP="00A17E5B">
      <w:pPr>
        <w:spacing w:line="240" w:lineRule="auto"/>
        <w:jc w:val="left"/>
        <w:rPr>
          <w:rFonts w:asciiTheme="minorHAnsi" w:hAnsiTheme="minorHAnsi" w:cstheme="minorHAnsi"/>
          <w:rtl/>
        </w:rPr>
      </w:pPr>
      <w:bookmarkStart w:id="725" w:name="_Toc494186828"/>
      <w:r w:rsidRPr="003C21B1">
        <w:rPr>
          <w:rFonts w:asciiTheme="minorHAnsi" w:hAnsiTheme="minorHAnsi" w:cstheme="minorHAnsi"/>
          <w:rtl/>
        </w:rPr>
        <w:t xml:space="preserve"> يجب على المرخّص له بذل جهود معقولة تجارياً لتطوير المنتجات المرخّصة وتصنيعها وترويجها وتسويقها وبيعها، ولا يجب أن تقل هذه الجهود عن الجهود التي يبذلها المرخّص له لطرح منتجاته المماثلة في السوق.</w:t>
      </w:r>
      <w:r w:rsidR="008F0B54" w:rsidRPr="003C21B1">
        <w:rPr>
          <w:rFonts w:asciiTheme="minorHAnsi" w:hAnsiTheme="minorHAnsi" w:cstheme="minorHAnsi"/>
          <w:rtl/>
        </w:rPr>
        <w:t xml:space="preserve"> </w:t>
      </w:r>
      <w:r w:rsidRPr="003C21B1">
        <w:rPr>
          <w:rFonts w:asciiTheme="minorHAnsi" w:hAnsiTheme="minorHAnsi" w:cstheme="minorHAnsi"/>
          <w:rtl/>
        </w:rPr>
        <w:t>ويُفترض أن يكون المرخّص له قد أوفى بالتزاماته إذا:</w:t>
      </w:r>
      <w:bookmarkEnd w:id="725"/>
    </w:p>
    <w:p w14:paraId="2BB8F15E" w14:textId="77777777" w:rsidR="00E614C6" w:rsidRPr="003C21B1" w:rsidRDefault="00E614C6" w:rsidP="00A17E5B">
      <w:pPr>
        <w:numPr>
          <w:ilvl w:val="0"/>
          <w:numId w:val="35"/>
        </w:numPr>
        <w:spacing w:line="240" w:lineRule="auto"/>
        <w:ind w:left="0" w:firstLine="0"/>
        <w:jc w:val="left"/>
        <w:rPr>
          <w:rFonts w:asciiTheme="minorHAnsi" w:hAnsiTheme="minorHAnsi" w:cstheme="minorHAnsi"/>
          <w:rtl/>
        </w:rPr>
      </w:pPr>
      <w:r w:rsidRPr="003C21B1">
        <w:rPr>
          <w:rFonts w:asciiTheme="minorHAnsi" w:hAnsiTheme="minorHAnsi" w:cstheme="minorHAnsi"/>
          <w:rtl/>
        </w:rPr>
        <w:t>كان المرخّص له، قبل البيع التجاري الأول لمنتج مرخّص، يحدد ميزانية لتطوير المنتجات المرخّصة وينفق على هذا التطوير المبالغ المحددة أدناه:</w:t>
      </w:r>
    </w:p>
    <w:p w14:paraId="7110659B" w14:textId="77777777" w:rsidR="00E614C6" w:rsidRPr="003C21B1" w:rsidRDefault="00E614C6" w:rsidP="00A17E5B">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4111"/>
        <w:gridCol w:w="3685"/>
      </w:tblGrid>
      <w:tr w:rsidR="00E614C6" w:rsidRPr="003C21B1" w14:paraId="2FBA7CE8" w14:textId="77777777" w:rsidTr="006A5015">
        <w:trPr>
          <w:jc w:val="center"/>
        </w:trPr>
        <w:tc>
          <w:tcPr>
            <w:tcW w:w="567" w:type="dxa"/>
            <w:tcBorders>
              <w:bottom w:val="single" w:sz="4" w:space="0" w:color="auto"/>
            </w:tcBorders>
            <w:shd w:val="clear" w:color="auto" w:fill="E0E0E0"/>
          </w:tcPr>
          <w:p w14:paraId="1D16EFE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الرقم</w:t>
            </w:r>
          </w:p>
        </w:tc>
        <w:tc>
          <w:tcPr>
            <w:tcW w:w="4111" w:type="dxa"/>
            <w:tcBorders>
              <w:bottom w:val="single" w:sz="4" w:space="0" w:color="auto"/>
            </w:tcBorders>
            <w:shd w:val="clear" w:color="auto" w:fill="E0E0E0"/>
          </w:tcPr>
          <w:p w14:paraId="13FF6AC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السنة</w:t>
            </w:r>
          </w:p>
        </w:tc>
        <w:tc>
          <w:tcPr>
            <w:tcW w:w="3685" w:type="dxa"/>
            <w:tcBorders>
              <w:bottom w:val="single" w:sz="4" w:space="0" w:color="auto"/>
            </w:tcBorders>
            <w:shd w:val="clear" w:color="auto" w:fill="E0E0E0"/>
          </w:tcPr>
          <w:p w14:paraId="48B05505"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الحد الأدنى للنفقات</w:t>
            </w:r>
          </w:p>
        </w:tc>
      </w:tr>
      <w:tr w:rsidR="00E614C6" w:rsidRPr="003C21B1" w14:paraId="4EC546EC" w14:textId="77777777" w:rsidTr="006A5015">
        <w:trPr>
          <w:trHeight w:hRule="exact" w:val="45"/>
          <w:jc w:val="center"/>
        </w:trPr>
        <w:tc>
          <w:tcPr>
            <w:tcW w:w="567" w:type="dxa"/>
            <w:shd w:val="clear" w:color="auto" w:fill="000000"/>
          </w:tcPr>
          <w:p w14:paraId="20568CD3" w14:textId="77777777" w:rsidR="00E614C6" w:rsidRPr="003C21B1" w:rsidRDefault="00E614C6" w:rsidP="005B1AF1">
            <w:pPr>
              <w:spacing w:line="240" w:lineRule="auto"/>
              <w:jc w:val="left"/>
              <w:rPr>
                <w:rFonts w:asciiTheme="minorHAnsi" w:hAnsiTheme="minorHAnsi" w:cstheme="minorHAnsi"/>
              </w:rPr>
            </w:pPr>
          </w:p>
        </w:tc>
        <w:tc>
          <w:tcPr>
            <w:tcW w:w="4111" w:type="dxa"/>
            <w:shd w:val="clear" w:color="auto" w:fill="000000"/>
          </w:tcPr>
          <w:p w14:paraId="33654B80" w14:textId="77777777" w:rsidR="00E614C6" w:rsidRPr="003C21B1" w:rsidRDefault="00E614C6" w:rsidP="005B1AF1">
            <w:pPr>
              <w:spacing w:line="240" w:lineRule="auto"/>
              <w:jc w:val="left"/>
              <w:rPr>
                <w:rFonts w:asciiTheme="minorHAnsi" w:hAnsiTheme="minorHAnsi" w:cstheme="minorHAnsi"/>
              </w:rPr>
            </w:pPr>
          </w:p>
        </w:tc>
        <w:tc>
          <w:tcPr>
            <w:tcW w:w="3685" w:type="dxa"/>
            <w:shd w:val="clear" w:color="auto" w:fill="000000"/>
          </w:tcPr>
          <w:p w14:paraId="500E46F7"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211AA17B" w14:textId="77777777" w:rsidTr="006A5015">
        <w:trPr>
          <w:jc w:val="center"/>
        </w:trPr>
        <w:tc>
          <w:tcPr>
            <w:tcW w:w="567" w:type="dxa"/>
          </w:tcPr>
          <w:p w14:paraId="013EB9BC" w14:textId="77777777" w:rsidR="00E614C6" w:rsidRPr="003C21B1" w:rsidRDefault="00E614C6" w:rsidP="005B1AF1">
            <w:pPr>
              <w:numPr>
                <w:ilvl w:val="0"/>
                <w:numId w:val="8"/>
              </w:numPr>
              <w:spacing w:line="240" w:lineRule="auto"/>
              <w:jc w:val="left"/>
              <w:rPr>
                <w:rFonts w:asciiTheme="minorHAnsi" w:hAnsiTheme="minorHAnsi" w:cstheme="minorHAnsi"/>
              </w:rPr>
            </w:pPr>
          </w:p>
        </w:tc>
        <w:tc>
          <w:tcPr>
            <w:tcW w:w="4111" w:type="dxa"/>
          </w:tcPr>
          <w:p w14:paraId="5E680749"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20"/>
            </w:r>
          </w:p>
        </w:tc>
        <w:tc>
          <w:tcPr>
            <w:tcW w:w="3685" w:type="dxa"/>
          </w:tcPr>
          <w:p w14:paraId="57EC58E1"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21"/>
            </w:r>
          </w:p>
        </w:tc>
      </w:tr>
      <w:tr w:rsidR="00E614C6" w:rsidRPr="003C21B1" w14:paraId="73458B3C" w14:textId="77777777" w:rsidTr="006A5015">
        <w:trPr>
          <w:jc w:val="center"/>
        </w:trPr>
        <w:tc>
          <w:tcPr>
            <w:tcW w:w="567" w:type="dxa"/>
          </w:tcPr>
          <w:p w14:paraId="15B1BB2F" w14:textId="77777777" w:rsidR="00E614C6" w:rsidRPr="003C21B1" w:rsidRDefault="00E614C6" w:rsidP="005B1AF1">
            <w:pPr>
              <w:numPr>
                <w:ilvl w:val="0"/>
                <w:numId w:val="8"/>
              </w:numPr>
              <w:spacing w:line="240" w:lineRule="auto"/>
              <w:jc w:val="left"/>
              <w:rPr>
                <w:rFonts w:asciiTheme="minorHAnsi" w:hAnsiTheme="minorHAnsi" w:cstheme="minorHAnsi"/>
              </w:rPr>
            </w:pPr>
          </w:p>
        </w:tc>
        <w:tc>
          <w:tcPr>
            <w:tcW w:w="4111" w:type="dxa"/>
          </w:tcPr>
          <w:p w14:paraId="5E66C932" w14:textId="77777777" w:rsidR="00E614C6" w:rsidRPr="003C21B1" w:rsidRDefault="00E614C6" w:rsidP="005B1AF1">
            <w:pPr>
              <w:spacing w:line="240" w:lineRule="auto"/>
              <w:jc w:val="left"/>
              <w:rPr>
                <w:rFonts w:asciiTheme="minorHAnsi" w:hAnsiTheme="minorHAnsi" w:cstheme="minorHAnsi"/>
              </w:rPr>
            </w:pPr>
          </w:p>
        </w:tc>
        <w:tc>
          <w:tcPr>
            <w:tcW w:w="3685" w:type="dxa"/>
          </w:tcPr>
          <w:p w14:paraId="28417C2D"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2E4CEDE7" w14:textId="77777777" w:rsidTr="006A5015">
        <w:trPr>
          <w:jc w:val="center"/>
        </w:trPr>
        <w:tc>
          <w:tcPr>
            <w:tcW w:w="567" w:type="dxa"/>
          </w:tcPr>
          <w:p w14:paraId="4DFB622D" w14:textId="77777777" w:rsidR="00E614C6" w:rsidRPr="003C21B1" w:rsidRDefault="00E614C6" w:rsidP="005B1AF1">
            <w:pPr>
              <w:numPr>
                <w:ilvl w:val="0"/>
                <w:numId w:val="8"/>
              </w:numPr>
              <w:spacing w:line="240" w:lineRule="auto"/>
              <w:jc w:val="left"/>
              <w:rPr>
                <w:rFonts w:asciiTheme="minorHAnsi" w:hAnsiTheme="minorHAnsi" w:cstheme="minorHAnsi"/>
              </w:rPr>
            </w:pPr>
          </w:p>
        </w:tc>
        <w:tc>
          <w:tcPr>
            <w:tcW w:w="4111" w:type="dxa"/>
          </w:tcPr>
          <w:p w14:paraId="3FF2290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[أضف صفوفاً إن لزم الأمر]</w:t>
            </w:r>
          </w:p>
        </w:tc>
        <w:tc>
          <w:tcPr>
            <w:tcW w:w="3685" w:type="dxa"/>
          </w:tcPr>
          <w:p w14:paraId="481D7CE3" w14:textId="77777777" w:rsidR="00E614C6" w:rsidRPr="003C21B1" w:rsidRDefault="00E614C6" w:rsidP="005B1AF1">
            <w:pPr>
              <w:spacing w:line="240" w:lineRule="auto"/>
              <w:jc w:val="left"/>
              <w:rPr>
                <w:rFonts w:asciiTheme="minorHAnsi" w:hAnsiTheme="minorHAnsi" w:cstheme="minorHAnsi"/>
              </w:rPr>
            </w:pPr>
          </w:p>
        </w:tc>
      </w:tr>
    </w:tbl>
    <w:p w14:paraId="584F7DCD" w14:textId="77777777" w:rsidR="00E614C6" w:rsidRPr="003C21B1" w:rsidRDefault="00E614C6" w:rsidP="005B1AF1">
      <w:pPr>
        <w:spacing w:line="240" w:lineRule="auto"/>
        <w:jc w:val="left"/>
        <w:rPr>
          <w:rFonts w:asciiTheme="minorHAnsi" w:hAnsiTheme="minorHAnsi" w:cstheme="minorHAnsi"/>
        </w:rPr>
      </w:pPr>
    </w:p>
    <w:p w14:paraId="7C99F4DD" w14:textId="77777777" w:rsidR="00E614C6" w:rsidRPr="003C21B1" w:rsidRDefault="00E614C6" w:rsidP="005B1AF1">
      <w:pPr>
        <w:numPr>
          <w:ilvl w:val="0"/>
          <w:numId w:val="35"/>
        </w:numPr>
        <w:spacing w:line="240" w:lineRule="auto"/>
        <w:ind w:left="0" w:firstLine="0"/>
        <w:jc w:val="left"/>
        <w:rPr>
          <w:rFonts w:asciiTheme="minorHAnsi" w:hAnsiTheme="minorHAnsi" w:cstheme="minorHAnsi"/>
          <w:rtl/>
        </w:rPr>
      </w:pPr>
      <w:r w:rsidRPr="003C21B1">
        <w:rPr>
          <w:rFonts w:asciiTheme="minorHAnsi" w:hAnsiTheme="minorHAnsi" w:cstheme="minorHAnsi"/>
          <w:rtl/>
        </w:rPr>
        <w:t>كان المرخّص له، قبل البيع التجاري الأول لمنتج مرخّص، يحدد ميزانية لترويج المنتجات المرخّصة وتسويقها وينفق على هذين الترويج والتسويق المبالغ المحددة أدناه:</w:t>
      </w:r>
    </w:p>
    <w:p w14:paraId="3953C8DB" w14:textId="77777777" w:rsidR="00E614C6" w:rsidRPr="003C21B1" w:rsidRDefault="00E614C6" w:rsidP="005B1AF1">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4111"/>
        <w:gridCol w:w="3685"/>
      </w:tblGrid>
      <w:tr w:rsidR="00E614C6" w:rsidRPr="003C21B1" w14:paraId="1A7DE41E" w14:textId="77777777" w:rsidTr="006A5015">
        <w:trPr>
          <w:jc w:val="center"/>
        </w:trPr>
        <w:tc>
          <w:tcPr>
            <w:tcW w:w="567" w:type="dxa"/>
            <w:tcBorders>
              <w:bottom w:val="single" w:sz="4" w:space="0" w:color="auto"/>
            </w:tcBorders>
            <w:shd w:val="clear" w:color="auto" w:fill="E0E0E0"/>
          </w:tcPr>
          <w:p w14:paraId="5E4D5C1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الرقم</w:t>
            </w:r>
          </w:p>
        </w:tc>
        <w:tc>
          <w:tcPr>
            <w:tcW w:w="4111" w:type="dxa"/>
            <w:tcBorders>
              <w:bottom w:val="single" w:sz="4" w:space="0" w:color="auto"/>
            </w:tcBorders>
            <w:shd w:val="clear" w:color="auto" w:fill="E0E0E0"/>
          </w:tcPr>
          <w:p w14:paraId="58D2B2B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السنة</w:t>
            </w:r>
          </w:p>
        </w:tc>
        <w:tc>
          <w:tcPr>
            <w:tcW w:w="3685" w:type="dxa"/>
            <w:tcBorders>
              <w:bottom w:val="single" w:sz="4" w:space="0" w:color="auto"/>
            </w:tcBorders>
            <w:shd w:val="clear" w:color="auto" w:fill="E0E0E0"/>
          </w:tcPr>
          <w:p w14:paraId="261F514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الحد الأدنى للنفقات</w:t>
            </w:r>
          </w:p>
        </w:tc>
      </w:tr>
      <w:tr w:rsidR="00E614C6" w:rsidRPr="003C21B1" w14:paraId="7F1ED9D9" w14:textId="77777777" w:rsidTr="006A5015">
        <w:trPr>
          <w:trHeight w:hRule="exact" w:val="45"/>
          <w:jc w:val="center"/>
        </w:trPr>
        <w:tc>
          <w:tcPr>
            <w:tcW w:w="567" w:type="dxa"/>
            <w:shd w:val="clear" w:color="auto" w:fill="000000"/>
          </w:tcPr>
          <w:p w14:paraId="6AA505C6" w14:textId="77777777" w:rsidR="00E614C6" w:rsidRPr="003C21B1" w:rsidRDefault="00E614C6" w:rsidP="005B1AF1">
            <w:pPr>
              <w:spacing w:line="240" w:lineRule="auto"/>
              <w:jc w:val="left"/>
              <w:rPr>
                <w:rFonts w:asciiTheme="minorHAnsi" w:hAnsiTheme="minorHAnsi" w:cstheme="minorHAnsi"/>
              </w:rPr>
            </w:pPr>
          </w:p>
        </w:tc>
        <w:tc>
          <w:tcPr>
            <w:tcW w:w="4111" w:type="dxa"/>
            <w:shd w:val="clear" w:color="auto" w:fill="000000"/>
          </w:tcPr>
          <w:p w14:paraId="57DB6395" w14:textId="77777777" w:rsidR="00E614C6" w:rsidRPr="003C21B1" w:rsidRDefault="00E614C6" w:rsidP="005B1AF1">
            <w:pPr>
              <w:spacing w:line="240" w:lineRule="auto"/>
              <w:jc w:val="left"/>
              <w:rPr>
                <w:rFonts w:asciiTheme="minorHAnsi" w:hAnsiTheme="minorHAnsi" w:cstheme="minorHAnsi"/>
              </w:rPr>
            </w:pPr>
          </w:p>
        </w:tc>
        <w:tc>
          <w:tcPr>
            <w:tcW w:w="3685" w:type="dxa"/>
            <w:shd w:val="clear" w:color="auto" w:fill="000000"/>
          </w:tcPr>
          <w:p w14:paraId="16881F20"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2C3A55CA" w14:textId="77777777" w:rsidTr="006A5015">
        <w:trPr>
          <w:jc w:val="center"/>
        </w:trPr>
        <w:tc>
          <w:tcPr>
            <w:tcW w:w="567" w:type="dxa"/>
          </w:tcPr>
          <w:p w14:paraId="5D98681F" w14:textId="77777777" w:rsidR="00E614C6" w:rsidRPr="003C21B1" w:rsidRDefault="00E614C6" w:rsidP="005B1AF1">
            <w:pPr>
              <w:numPr>
                <w:ilvl w:val="0"/>
                <w:numId w:val="9"/>
              </w:numPr>
              <w:spacing w:line="240" w:lineRule="auto"/>
              <w:jc w:val="left"/>
              <w:rPr>
                <w:rFonts w:asciiTheme="minorHAnsi" w:hAnsiTheme="minorHAnsi" w:cstheme="minorHAnsi"/>
              </w:rPr>
            </w:pPr>
          </w:p>
        </w:tc>
        <w:tc>
          <w:tcPr>
            <w:tcW w:w="4111" w:type="dxa"/>
          </w:tcPr>
          <w:p w14:paraId="3ADF44B4"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22"/>
            </w:r>
          </w:p>
        </w:tc>
        <w:tc>
          <w:tcPr>
            <w:tcW w:w="3685" w:type="dxa"/>
          </w:tcPr>
          <w:p w14:paraId="225B8642"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23"/>
            </w:r>
          </w:p>
        </w:tc>
      </w:tr>
      <w:tr w:rsidR="00E614C6" w:rsidRPr="003C21B1" w14:paraId="1B5014D8" w14:textId="77777777" w:rsidTr="006A5015">
        <w:trPr>
          <w:jc w:val="center"/>
        </w:trPr>
        <w:tc>
          <w:tcPr>
            <w:tcW w:w="567" w:type="dxa"/>
          </w:tcPr>
          <w:p w14:paraId="54F9E89E" w14:textId="77777777" w:rsidR="00E614C6" w:rsidRPr="003C21B1" w:rsidRDefault="00E614C6" w:rsidP="005B1AF1">
            <w:pPr>
              <w:numPr>
                <w:ilvl w:val="0"/>
                <w:numId w:val="9"/>
              </w:numPr>
              <w:spacing w:line="240" w:lineRule="auto"/>
              <w:jc w:val="left"/>
              <w:rPr>
                <w:rFonts w:asciiTheme="minorHAnsi" w:hAnsiTheme="minorHAnsi" w:cstheme="minorHAnsi"/>
              </w:rPr>
            </w:pPr>
          </w:p>
        </w:tc>
        <w:tc>
          <w:tcPr>
            <w:tcW w:w="4111" w:type="dxa"/>
          </w:tcPr>
          <w:p w14:paraId="125DE51F" w14:textId="77777777" w:rsidR="00E614C6" w:rsidRPr="003C21B1" w:rsidRDefault="00E614C6" w:rsidP="005B1AF1">
            <w:pPr>
              <w:spacing w:line="240" w:lineRule="auto"/>
              <w:jc w:val="left"/>
              <w:rPr>
                <w:rFonts w:asciiTheme="minorHAnsi" w:hAnsiTheme="minorHAnsi" w:cstheme="minorHAnsi"/>
              </w:rPr>
            </w:pPr>
          </w:p>
        </w:tc>
        <w:tc>
          <w:tcPr>
            <w:tcW w:w="3685" w:type="dxa"/>
          </w:tcPr>
          <w:p w14:paraId="372B8312"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59BA024E" w14:textId="77777777" w:rsidTr="006A5015">
        <w:trPr>
          <w:jc w:val="center"/>
        </w:trPr>
        <w:tc>
          <w:tcPr>
            <w:tcW w:w="567" w:type="dxa"/>
          </w:tcPr>
          <w:p w14:paraId="6A3C6AFF" w14:textId="77777777" w:rsidR="00E614C6" w:rsidRPr="003C21B1" w:rsidRDefault="00E614C6" w:rsidP="005B1AF1">
            <w:pPr>
              <w:numPr>
                <w:ilvl w:val="0"/>
                <w:numId w:val="9"/>
              </w:numPr>
              <w:spacing w:line="240" w:lineRule="auto"/>
              <w:jc w:val="left"/>
              <w:rPr>
                <w:rFonts w:asciiTheme="minorHAnsi" w:hAnsiTheme="minorHAnsi" w:cstheme="minorHAnsi"/>
              </w:rPr>
            </w:pPr>
          </w:p>
        </w:tc>
        <w:tc>
          <w:tcPr>
            <w:tcW w:w="4111" w:type="dxa"/>
          </w:tcPr>
          <w:p w14:paraId="2AE1B23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[أضف صفوفاً إن لزم الأمر]</w:t>
            </w:r>
          </w:p>
        </w:tc>
        <w:tc>
          <w:tcPr>
            <w:tcW w:w="3685" w:type="dxa"/>
          </w:tcPr>
          <w:p w14:paraId="2F7FED29" w14:textId="77777777" w:rsidR="00E614C6" w:rsidRPr="003C21B1" w:rsidRDefault="00E614C6" w:rsidP="005B1AF1">
            <w:pPr>
              <w:spacing w:line="240" w:lineRule="auto"/>
              <w:jc w:val="left"/>
              <w:rPr>
                <w:rFonts w:asciiTheme="minorHAnsi" w:hAnsiTheme="minorHAnsi" w:cstheme="minorHAnsi"/>
              </w:rPr>
            </w:pPr>
          </w:p>
        </w:tc>
      </w:tr>
    </w:tbl>
    <w:p w14:paraId="4FF73DF5" w14:textId="77777777" w:rsidR="00E614C6" w:rsidRPr="003C21B1" w:rsidRDefault="00E614C6" w:rsidP="005B1AF1">
      <w:pPr>
        <w:spacing w:line="240" w:lineRule="auto"/>
        <w:jc w:val="left"/>
        <w:rPr>
          <w:rFonts w:asciiTheme="minorHAnsi" w:hAnsiTheme="minorHAnsi" w:cstheme="minorHAnsi"/>
        </w:rPr>
      </w:pPr>
    </w:p>
    <w:p w14:paraId="5B10AEC1" w14:textId="77777777" w:rsidR="00E614C6" w:rsidRPr="003C21B1" w:rsidRDefault="00E614C6" w:rsidP="005B1AF1">
      <w:pPr>
        <w:numPr>
          <w:ilvl w:val="0"/>
          <w:numId w:val="35"/>
        </w:numPr>
        <w:spacing w:line="240" w:lineRule="auto"/>
        <w:ind w:left="0" w:firstLine="0"/>
        <w:jc w:val="left"/>
        <w:rPr>
          <w:rFonts w:asciiTheme="minorHAnsi" w:hAnsiTheme="minorHAnsi" w:cstheme="minorHAnsi"/>
          <w:rtl/>
        </w:rPr>
      </w:pPr>
      <w:r w:rsidRPr="003C21B1">
        <w:rPr>
          <w:rFonts w:asciiTheme="minorHAnsi" w:hAnsiTheme="minorHAnsi" w:cstheme="minorHAnsi"/>
          <w:rtl/>
        </w:rPr>
        <w:t>يتولى المرخّص له إجراء أول عملية بيع تجاري، إما مباشرة أو عن طريق مرخّص له من الباطن أو شركة تابعة، لمنتج مرخّص في البلدان أو المناطق وحسب التواريخ المحددة أدناه:</w:t>
      </w:r>
    </w:p>
    <w:p w14:paraId="2A0CF848" w14:textId="77777777" w:rsidR="00E614C6" w:rsidRPr="003C21B1" w:rsidRDefault="00E614C6" w:rsidP="005B1AF1">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3C21B1" w14:paraId="45C56D6E" w14:textId="77777777" w:rsidTr="006A5015">
        <w:trPr>
          <w:jc w:val="center"/>
        </w:trPr>
        <w:tc>
          <w:tcPr>
            <w:tcW w:w="4702" w:type="dxa"/>
            <w:tcBorders>
              <w:bottom w:val="single" w:sz="4" w:space="0" w:color="auto"/>
            </w:tcBorders>
            <w:shd w:val="clear" w:color="auto" w:fill="E0E0E0"/>
          </w:tcPr>
          <w:p w14:paraId="4E9DB7A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البلد أو المنطقة</w:t>
            </w:r>
          </w:p>
        </w:tc>
        <w:tc>
          <w:tcPr>
            <w:tcW w:w="3690" w:type="dxa"/>
            <w:tcBorders>
              <w:bottom w:val="single" w:sz="4" w:space="0" w:color="auto"/>
            </w:tcBorders>
            <w:shd w:val="clear" w:color="auto" w:fill="E0E0E0"/>
          </w:tcPr>
          <w:p w14:paraId="139B3ED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التاريخ</w:t>
            </w:r>
          </w:p>
        </w:tc>
      </w:tr>
      <w:tr w:rsidR="00E614C6" w:rsidRPr="003C21B1" w14:paraId="1A991B82" w14:textId="77777777" w:rsidTr="006A5015">
        <w:trPr>
          <w:trHeight w:hRule="exact" w:val="45"/>
          <w:jc w:val="center"/>
        </w:trPr>
        <w:tc>
          <w:tcPr>
            <w:tcW w:w="4702" w:type="dxa"/>
            <w:shd w:val="clear" w:color="auto" w:fill="000000"/>
          </w:tcPr>
          <w:p w14:paraId="4203F3D2" w14:textId="77777777" w:rsidR="00E614C6" w:rsidRPr="003C21B1" w:rsidRDefault="00E614C6" w:rsidP="005B1AF1">
            <w:pPr>
              <w:spacing w:line="240" w:lineRule="auto"/>
              <w:jc w:val="left"/>
              <w:rPr>
                <w:rFonts w:asciiTheme="minorHAnsi" w:hAnsiTheme="minorHAnsi" w:cstheme="minorHAnsi"/>
              </w:rPr>
            </w:pPr>
          </w:p>
        </w:tc>
        <w:tc>
          <w:tcPr>
            <w:tcW w:w="3690" w:type="dxa"/>
            <w:shd w:val="clear" w:color="auto" w:fill="000000"/>
          </w:tcPr>
          <w:p w14:paraId="2CAD977B"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2D7817AC" w14:textId="77777777" w:rsidTr="006A5015">
        <w:trPr>
          <w:jc w:val="center"/>
        </w:trPr>
        <w:tc>
          <w:tcPr>
            <w:tcW w:w="4702" w:type="dxa"/>
          </w:tcPr>
          <w:p w14:paraId="7EC10B30"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24"/>
            </w:r>
          </w:p>
        </w:tc>
        <w:tc>
          <w:tcPr>
            <w:tcW w:w="3690" w:type="dxa"/>
          </w:tcPr>
          <w:p w14:paraId="4ED71CC9" w14:textId="77777777" w:rsidR="00E614C6" w:rsidRPr="003C21B1" w:rsidRDefault="00E614C6" w:rsidP="005B1AF1">
            <w:pPr>
              <w:spacing w:line="240" w:lineRule="auto"/>
              <w:jc w:val="left"/>
              <w:rPr>
                <w:rStyle w:val="FootnoteReference"/>
                <w:rFonts w:asciiTheme="minorHAnsi" w:hAnsiTheme="minorHAnsi" w:cstheme="minorHAnsi"/>
                <w:rtl/>
              </w:rPr>
            </w:pPr>
            <w:r w:rsidRPr="003C21B1">
              <w:rPr>
                <w:rStyle w:val="FootnoteReference"/>
                <w:rFonts w:asciiTheme="minorHAnsi" w:hAnsiTheme="minorHAnsi" w:cstheme="minorHAnsi"/>
              </w:rPr>
              <w:footnoteReference w:id="125"/>
            </w:r>
          </w:p>
        </w:tc>
      </w:tr>
      <w:tr w:rsidR="00E614C6" w:rsidRPr="003C21B1" w14:paraId="032EB04A" w14:textId="77777777" w:rsidTr="006A5015">
        <w:trPr>
          <w:jc w:val="center"/>
        </w:trPr>
        <w:tc>
          <w:tcPr>
            <w:tcW w:w="4702" w:type="dxa"/>
          </w:tcPr>
          <w:p w14:paraId="7330F45A" w14:textId="77777777" w:rsidR="00E614C6" w:rsidRPr="003C21B1" w:rsidRDefault="00E614C6" w:rsidP="005B1AF1">
            <w:pPr>
              <w:spacing w:line="240" w:lineRule="auto"/>
              <w:jc w:val="left"/>
              <w:rPr>
                <w:rFonts w:asciiTheme="minorHAnsi" w:hAnsiTheme="minorHAnsi" w:cstheme="minorHAnsi"/>
              </w:rPr>
            </w:pPr>
          </w:p>
        </w:tc>
        <w:tc>
          <w:tcPr>
            <w:tcW w:w="3690" w:type="dxa"/>
          </w:tcPr>
          <w:p w14:paraId="381B1CDA"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15D5ADC1" w14:textId="77777777" w:rsidTr="006A5015">
        <w:trPr>
          <w:jc w:val="center"/>
        </w:trPr>
        <w:tc>
          <w:tcPr>
            <w:tcW w:w="4702" w:type="dxa"/>
          </w:tcPr>
          <w:p w14:paraId="312DB93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[أضف صفوفاً إن لزم الأمر]</w:t>
            </w:r>
          </w:p>
        </w:tc>
        <w:tc>
          <w:tcPr>
            <w:tcW w:w="3690" w:type="dxa"/>
          </w:tcPr>
          <w:p w14:paraId="42280F09" w14:textId="77777777" w:rsidR="00E614C6" w:rsidRPr="003C21B1" w:rsidRDefault="00E614C6" w:rsidP="005B1AF1">
            <w:pPr>
              <w:spacing w:line="240" w:lineRule="auto"/>
              <w:jc w:val="left"/>
              <w:rPr>
                <w:rFonts w:asciiTheme="minorHAnsi" w:hAnsiTheme="minorHAnsi" w:cstheme="minorHAnsi"/>
              </w:rPr>
            </w:pPr>
          </w:p>
        </w:tc>
      </w:tr>
    </w:tbl>
    <w:p w14:paraId="417784A7" w14:textId="77777777" w:rsidR="00E614C6" w:rsidRPr="003C21B1" w:rsidRDefault="00E614C6" w:rsidP="005B1AF1">
      <w:pPr>
        <w:spacing w:line="240" w:lineRule="auto"/>
        <w:jc w:val="left"/>
        <w:rPr>
          <w:rFonts w:asciiTheme="minorHAnsi" w:hAnsiTheme="minorHAnsi" w:cstheme="minorHAnsi"/>
        </w:rPr>
      </w:pPr>
    </w:p>
    <w:p w14:paraId="2128D5B5" w14:textId="77777777" w:rsidR="00E614C6" w:rsidRPr="003C21B1" w:rsidRDefault="00E614C6" w:rsidP="005B1AF1">
      <w:pPr>
        <w:numPr>
          <w:ilvl w:val="0"/>
          <w:numId w:val="35"/>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للجامعة تدقيق سجلات المرخّص له للتأكد من استيفاء أي من متطلبات العناية.</w:t>
      </w:r>
    </w:p>
    <w:p w14:paraId="369B4ED5" w14:textId="77777777" w:rsidR="00E614C6" w:rsidRPr="003C21B1" w:rsidRDefault="00E614C6" w:rsidP="005B1AF1">
      <w:pPr>
        <w:numPr>
          <w:ilvl w:val="0"/>
          <w:numId w:val="35"/>
        </w:numPr>
        <w:spacing w:line="240" w:lineRule="auto"/>
        <w:ind w:left="0" w:firstLine="0"/>
        <w:jc w:val="left"/>
        <w:rPr>
          <w:rFonts w:asciiTheme="minorHAnsi" w:hAnsiTheme="minorHAnsi" w:cstheme="minorHAnsi"/>
          <w:rtl/>
        </w:rPr>
      </w:pPr>
      <w:r w:rsidRPr="003C21B1">
        <w:rPr>
          <w:rFonts w:asciiTheme="minorHAnsi" w:hAnsiTheme="minorHAnsi" w:cstheme="minorHAnsi"/>
          <w:rtl/>
        </w:rPr>
        <w:t>عدم استيفاء متطلب واحد أو أكثر من متطلبات العناية سالفة الذكر يُجيز للجامعة إنهاء هذا الاتفاق بموجب البند 1.15، ولكن لن يحق لها الحصول على تعويضات نتيجة هذا الإخفاق.</w:t>
      </w:r>
      <w:r w:rsidRPr="003C21B1">
        <w:rPr>
          <w:rStyle w:val="FootnoteReference"/>
          <w:rFonts w:asciiTheme="minorHAnsi" w:hAnsiTheme="minorHAnsi" w:cstheme="minorHAnsi"/>
          <w:rtl/>
        </w:rPr>
        <w:footnoteReference w:id="126"/>
      </w:r>
    </w:p>
    <w:p w14:paraId="7F2BFF31" w14:textId="77777777" w:rsidR="00E614C6" w:rsidRPr="003C21B1" w:rsidRDefault="00E614C6" w:rsidP="005B1AF1">
      <w:pPr>
        <w:numPr>
          <w:ilvl w:val="0"/>
          <w:numId w:val="35"/>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للطرفين التنازل عن أي متطلب من متطلبات العناية أو تعديله باتفاق كتابي.</w:t>
      </w:r>
    </w:p>
    <w:bookmarkEnd w:id="724"/>
    <w:p w14:paraId="55E9F562" w14:textId="77777777" w:rsidR="00E614C6" w:rsidRPr="003C21B1" w:rsidRDefault="00E614C6" w:rsidP="005B1AF1">
      <w:pPr>
        <w:spacing w:line="240" w:lineRule="auto"/>
        <w:jc w:val="left"/>
        <w:rPr>
          <w:rFonts w:asciiTheme="minorHAnsi" w:hAnsiTheme="minorHAnsi" w:cstheme="minorHAnsi"/>
        </w:rPr>
      </w:pPr>
    </w:p>
    <w:p w14:paraId="0B7790BD" w14:textId="77777777" w:rsidR="00E614C6" w:rsidRPr="003C21B1" w:rsidRDefault="00E614C6" w:rsidP="005B1AF1">
      <w:pPr>
        <w:pStyle w:val="Heading3"/>
        <w:spacing w:line="240" w:lineRule="auto"/>
        <w:rPr>
          <w:rFonts w:asciiTheme="minorHAnsi" w:hAnsiTheme="minorHAnsi" w:cstheme="minorHAnsi"/>
          <w:bCs/>
          <w:rtl/>
        </w:rPr>
      </w:pPr>
      <w:bookmarkStart w:id="726" w:name="_Toc465731753"/>
      <w:bookmarkStart w:id="727" w:name="_Toc506827718"/>
      <w:bookmarkStart w:id="728" w:name="_Toc512824192"/>
      <w:bookmarkStart w:id="729" w:name="_Toc494186829"/>
      <w:bookmarkStart w:id="730" w:name="_Toc510355730"/>
      <w:bookmarkStart w:id="731" w:name="_Toc510538050"/>
      <w:r w:rsidRPr="003C21B1">
        <w:rPr>
          <w:rFonts w:asciiTheme="minorHAnsi" w:hAnsiTheme="minorHAnsi" w:cstheme="minorHAnsi"/>
          <w:bCs/>
          <w:rtl/>
        </w:rPr>
        <w:t>8.</w:t>
      </w:r>
      <w:r w:rsidRPr="003C21B1">
        <w:rPr>
          <w:rFonts w:asciiTheme="minorHAnsi" w:hAnsiTheme="minorHAnsi" w:cstheme="minorHAnsi"/>
          <w:bCs/>
          <w:rtl/>
        </w:rPr>
        <w:tab/>
        <w:t>الالتزامات العامة للمرخّص له</w:t>
      </w:r>
      <w:bookmarkEnd w:id="726"/>
      <w:bookmarkEnd w:id="727"/>
      <w:bookmarkEnd w:id="728"/>
      <w:bookmarkEnd w:id="729"/>
      <w:bookmarkEnd w:id="730"/>
      <w:bookmarkEnd w:id="731"/>
    </w:p>
    <w:p w14:paraId="04F857DD" w14:textId="382D1C97" w:rsidR="00E614C6" w:rsidRPr="003C21B1" w:rsidRDefault="00E614C6" w:rsidP="005B1AF1">
      <w:pPr>
        <w:pStyle w:val="Heading4"/>
        <w:spacing w:line="240" w:lineRule="auto"/>
        <w:rPr>
          <w:rFonts w:asciiTheme="minorHAnsi" w:hAnsiTheme="minorHAnsi" w:cstheme="minorHAnsi"/>
          <w:bCs/>
          <w:rtl/>
        </w:rPr>
      </w:pPr>
      <w:bookmarkStart w:id="732" w:name="_Toc465731757"/>
      <w:bookmarkStart w:id="733" w:name="_Toc506827722"/>
      <w:bookmarkStart w:id="734" w:name="_Toc512824196"/>
      <w:bookmarkStart w:id="735" w:name="_Toc494186830"/>
      <w:r w:rsidRPr="003C21B1">
        <w:rPr>
          <w:rFonts w:asciiTheme="minorHAnsi" w:hAnsiTheme="minorHAnsi" w:cstheme="minorHAnsi"/>
          <w:bCs/>
          <w:rtl/>
        </w:rPr>
        <w:t>1.8</w:t>
      </w:r>
      <w:r w:rsidRPr="003C21B1">
        <w:rPr>
          <w:rFonts w:asciiTheme="minorHAnsi" w:hAnsiTheme="minorHAnsi" w:cstheme="minorHAnsi"/>
          <w:bCs/>
          <w:rtl/>
        </w:rPr>
        <w:tab/>
      </w:r>
      <w:bookmarkStart w:id="736" w:name="_Toc465731758"/>
      <w:bookmarkStart w:id="737" w:name="_Toc506827723"/>
      <w:bookmarkStart w:id="738" w:name="_Toc512824197"/>
      <w:bookmarkEnd w:id="732"/>
      <w:bookmarkEnd w:id="733"/>
      <w:bookmarkEnd w:id="734"/>
      <w:r w:rsidRPr="003C21B1">
        <w:rPr>
          <w:rFonts w:asciiTheme="minorHAnsi" w:hAnsiTheme="minorHAnsi" w:cstheme="minorHAnsi"/>
          <w:bCs/>
          <w:rtl/>
        </w:rPr>
        <w:t>الموافقات التنظيمية</w:t>
      </w:r>
      <w:bookmarkEnd w:id="735"/>
      <w:bookmarkEnd w:id="736"/>
      <w:bookmarkEnd w:id="737"/>
      <w:bookmarkEnd w:id="738"/>
      <w:r w:rsidR="008F0B54" w:rsidRPr="003C21B1">
        <w:rPr>
          <w:rFonts w:asciiTheme="minorHAnsi" w:hAnsiTheme="minorHAnsi" w:cstheme="minorHAnsi"/>
          <w:bCs/>
          <w:rtl/>
        </w:rPr>
        <w:t xml:space="preserve"> </w:t>
      </w:r>
    </w:p>
    <w:p w14:paraId="464F6B6A" w14:textId="77777777" w:rsidR="00E614C6" w:rsidRPr="003C21B1" w:rsidRDefault="00E614C6" w:rsidP="005B1AF1">
      <w:pPr>
        <w:spacing w:line="240" w:lineRule="auto"/>
        <w:jc w:val="left"/>
        <w:rPr>
          <w:rFonts w:asciiTheme="minorHAnsi" w:hAnsiTheme="minorHAnsi" w:cstheme="minorHAnsi"/>
          <w:rtl/>
        </w:rPr>
      </w:pPr>
      <w:bookmarkStart w:id="739" w:name="_Toc494186831"/>
      <w:bookmarkStart w:id="740" w:name="_Hlk493590238"/>
      <w:r w:rsidRPr="003C21B1">
        <w:rPr>
          <w:rFonts w:asciiTheme="minorHAnsi" w:hAnsiTheme="minorHAnsi" w:cstheme="minorHAnsi"/>
          <w:rtl/>
        </w:rPr>
        <w:t>يجب على المرخّص له، وعلى نفقته الخاصة، "1" التقدم بطلب للحصول على جميع الموافقات التنظيمية والتراخيص والتصاريح والموافقات والحصول عليها من أي حكومة أو وكالة حكومية أو هيئة تنظيمية، والتي قد تكون مطلوبة لتسويق المنتجات المرخّصة في المنطقة؛ و"2" إخطار الجامعة بإيداع كل طلب من هذا القبيل؛ و"3" إخطار الجامعة بنتيجة كل طلب من هذه الطلبات.</w:t>
      </w:r>
      <w:bookmarkEnd w:id="739"/>
    </w:p>
    <w:p w14:paraId="6FD888D6" w14:textId="77777777" w:rsidR="00E614C6" w:rsidRPr="003C21B1" w:rsidRDefault="00E614C6" w:rsidP="005B1AF1">
      <w:pPr>
        <w:pStyle w:val="Heading4"/>
        <w:spacing w:line="240" w:lineRule="auto"/>
        <w:rPr>
          <w:rFonts w:asciiTheme="minorHAnsi" w:hAnsiTheme="minorHAnsi" w:cstheme="minorHAnsi"/>
          <w:bCs/>
          <w:rtl/>
        </w:rPr>
      </w:pPr>
      <w:bookmarkStart w:id="741" w:name="_Toc465731759"/>
      <w:bookmarkStart w:id="742" w:name="_Toc506827724"/>
      <w:bookmarkStart w:id="743" w:name="_Toc512824198"/>
      <w:bookmarkStart w:id="744" w:name="_Toc494186832"/>
      <w:bookmarkEnd w:id="740"/>
      <w:r w:rsidRPr="003C21B1">
        <w:rPr>
          <w:rFonts w:asciiTheme="minorHAnsi" w:hAnsiTheme="minorHAnsi" w:cstheme="minorHAnsi"/>
          <w:bCs/>
          <w:rtl/>
        </w:rPr>
        <w:t>2.8</w:t>
      </w:r>
      <w:r w:rsidRPr="003C21B1">
        <w:rPr>
          <w:rFonts w:asciiTheme="minorHAnsi" w:hAnsiTheme="minorHAnsi" w:cstheme="minorHAnsi"/>
          <w:bCs/>
          <w:rtl/>
        </w:rPr>
        <w:tab/>
        <w:t>استخدام أرقام البراءات</w:t>
      </w:r>
      <w:bookmarkEnd w:id="741"/>
      <w:bookmarkEnd w:id="742"/>
      <w:bookmarkEnd w:id="743"/>
      <w:bookmarkEnd w:id="744"/>
    </w:p>
    <w:p w14:paraId="610676F2" w14:textId="77777777" w:rsidR="00E614C6" w:rsidRPr="003C21B1" w:rsidRDefault="00E614C6" w:rsidP="005B1AF1">
      <w:pPr>
        <w:spacing w:line="240" w:lineRule="auto"/>
        <w:jc w:val="left"/>
        <w:rPr>
          <w:rFonts w:asciiTheme="minorHAnsi" w:hAnsiTheme="minorHAnsi" w:cstheme="minorHAnsi"/>
          <w:rtl/>
        </w:rPr>
      </w:pPr>
      <w:bookmarkStart w:id="745" w:name="_Toc494186833"/>
      <w:bookmarkStart w:id="746" w:name="_Hlk493590282"/>
      <w:r w:rsidRPr="003C21B1">
        <w:rPr>
          <w:rFonts w:asciiTheme="minorHAnsi" w:hAnsiTheme="minorHAnsi" w:cstheme="minorHAnsi"/>
          <w:rtl/>
        </w:rPr>
        <w:t>يجب أن يضمن المرخّص له أن تشتمل المنتجات المرخّصة وتغليف المنتجات المرخّصة على إشارة لأرقام البراءات المدرجة في الملكية الفكرية المرخّصة التي ترتبط بهذا المنتج المرخّص، حيث يمكن أن يؤثر عدم وجود هذه الإشارة، بأي شكل من الأشكال، تأثيراً ضاراً في الحقوق التي تمنحها هذه البراءات.</w:t>
      </w:r>
      <w:bookmarkEnd w:id="745"/>
    </w:p>
    <w:p w14:paraId="500E0FD5" w14:textId="77777777" w:rsidR="00E614C6" w:rsidRPr="003C21B1" w:rsidRDefault="00E614C6" w:rsidP="005B1AF1">
      <w:pPr>
        <w:pStyle w:val="Heading4"/>
        <w:spacing w:line="240" w:lineRule="auto"/>
        <w:rPr>
          <w:rFonts w:asciiTheme="minorHAnsi" w:hAnsiTheme="minorHAnsi" w:cstheme="minorHAnsi"/>
          <w:bCs/>
          <w:rtl/>
        </w:rPr>
      </w:pPr>
      <w:bookmarkStart w:id="747" w:name="_Toc512824199"/>
      <w:bookmarkStart w:id="748" w:name="_Toc494186834"/>
      <w:bookmarkEnd w:id="746"/>
      <w:r w:rsidRPr="003C21B1">
        <w:rPr>
          <w:rFonts w:asciiTheme="minorHAnsi" w:hAnsiTheme="minorHAnsi" w:cstheme="minorHAnsi"/>
          <w:bCs/>
          <w:rtl/>
        </w:rPr>
        <w:t>3.8</w:t>
      </w:r>
      <w:r w:rsidRPr="003C21B1">
        <w:rPr>
          <w:rFonts w:asciiTheme="minorHAnsi" w:hAnsiTheme="minorHAnsi" w:cstheme="minorHAnsi"/>
          <w:bCs/>
          <w:rtl/>
        </w:rPr>
        <w:tab/>
        <w:t>معيار التصنيع</w:t>
      </w:r>
      <w:bookmarkEnd w:id="747"/>
      <w:bookmarkEnd w:id="748"/>
    </w:p>
    <w:p w14:paraId="46824A20" w14:textId="77777777" w:rsidR="00E614C6" w:rsidRPr="003C21B1" w:rsidRDefault="00E614C6" w:rsidP="005B1AF1">
      <w:pPr>
        <w:spacing w:line="240" w:lineRule="auto"/>
        <w:jc w:val="left"/>
        <w:rPr>
          <w:rFonts w:asciiTheme="minorHAnsi" w:hAnsiTheme="minorHAnsi" w:cstheme="minorHAnsi"/>
          <w:rtl/>
        </w:rPr>
      </w:pPr>
      <w:bookmarkStart w:id="749" w:name="_Toc494186835"/>
      <w:bookmarkStart w:id="750" w:name="_Hlk493590339"/>
      <w:r w:rsidRPr="003C21B1">
        <w:rPr>
          <w:rFonts w:asciiTheme="minorHAnsi" w:hAnsiTheme="minorHAnsi" w:cstheme="minorHAnsi"/>
          <w:rtl/>
        </w:rPr>
        <w:t>يجب على المرخّص له تصنيع المنتجات المرخّصة وفق معايير جودة عالية، ويجب عليه الامتثال لأي معايير تنص عليها أي وكالة تنظيمية لديها سلطة على المنتجات.</w:t>
      </w:r>
      <w:bookmarkEnd w:id="749"/>
    </w:p>
    <w:p w14:paraId="0F628F1C" w14:textId="77777777" w:rsidR="00E614C6" w:rsidRPr="003C21B1" w:rsidRDefault="00E614C6" w:rsidP="005B1AF1">
      <w:pPr>
        <w:pStyle w:val="Heading4"/>
        <w:spacing w:line="240" w:lineRule="auto"/>
        <w:rPr>
          <w:rFonts w:asciiTheme="minorHAnsi" w:hAnsiTheme="minorHAnsi" w:cstheme="minorHAnsi"/>
          <w:bCs/>
          <w:rtl/>
        </w:rPr>
      </w:pPr>
      <w:bookmarkStart w:id="751" w:name="_Toc512824200"/>
      <w:bookmarkStart w:id="752" w:name="_Toc494186836"/>
      <w:bookmarkEnd w:id="750"/>
      <w:r w:rsidRPr="003C21B1">
        <w:rPr>
          <w:rFonts w:asciiTheme="minorHAnsi" w:hAnsiTheme="minorHAnsi" w:cstheme="minorHAnsi"/>
          <w:bCs/>
          <w:rtl/>
        </w:rPr>
        <w:t>4.8</w:t>
      </w:r>
      <w:r w:rsidRPr="003C21B1">
        <w:rPr>
          <w:rFonts w:asciiTheme="minorHAnsi" w:hAnsiTheme="minorHAnsi" w:cstheme="minorHAnsi"/>
          <w:bCs/>
          <w:rtl/>
        </w:rPr>
        <w:tab/>
        <w:t>الامتثال للقوانين</w:t>
      </w:r>
      <w:bookmarkEnd w:id="751"/>
      <w:bookmarkEnd w:id="752"/>
    </w:p>
    <w:p w14:paraId="5318E4B6" w14:textId="77777777" w:rsidR="00E614C6" w:rsidRPr="003C21B1" w:rsidRDefault="00E614C6" w:rsidP="005B1AF1">
      <w:pPr>
        <w:spacing w:line="240" w:lineRule="auto"/>
        <w:jc w:val="left"/>
        <w:rPr>
          <w:rFonts w:asciiTheme="minorHAnsi" w:hAnsiTheme="minorHAnsi" w:cstheme="minorHAnsi"/>
          <w:rtl/>
        </w:rPr>
      </w:pPr>
      <w:bookmarkStart w:id="753" w:name="_Toc494186837"/>
      <w:r w:rsidRPr="003C21B1">
        <w:rPr>
          <w:rFonts w:asciiTheme="minorHAnsi" w:hAnsiTheme="minorHAnsi" w:cstheme="minorHAnsi"/>
          <w:rtl/>
        </w:rPr>
        <w:t>يجب على المرخّص له الامتثال لجميع القوانين المتعلقة بتسويق الملكية الفكرية المرخّصة.</w:t>
      </w:r>
      <w:bookmarkEnd w:id="753"/>
    </w:p>
    <w:p w14:paraId="7D0AF527" w14:textId="77777777" w:rsidR="00E614C6" w:rsidRPr="003C21B1" w:rsidRDefault="00E614C6" w:rsidP="005B1AF1">
      <w:pPr>
        <w:pStyle w:val="Heading4"/>
        <w:spacing w:line="240" w:lineRule="auto"/>
        <w:rPr>
          <w:rFonts w:asciiTheme="minorHAnsi" w:hAnsiTheme="minorHAnsi" w:cstheme="minorHAnsi"/>
          <w:bCs/>
          <w:rtl/>
        </w:rPr>
      </w:pPr>
      <w:bookmarkStart w:id="754" w:name="_Toc465731760"/>
      <w:bookmarkStart w:id="755" w:name="_Toc506827725"/>
      <w:bookmarkStart w:id="756" w:name="_Toc512824201"/>
      <w:bookmarkStart w:id="757" w:name="_Toc494186838"/>
      <w:r w:rsidRPr="003C21B1">
        <w:rPr>
          <w:rFonts w:asciiTheme="minorHAnsi" w:hAnsiTheme="minorHAnsi" w:cstheme="minorHAnsi"/>
          <w:bCs/>
          <w:rtl/>
        </w:rPr>
        <w:t>5.8</w:t>
      </w:r>
      <w:r w:rsidRPr="003C21B1">
        <w:rPr>
          <w:rFonts w:asciiTheme="minorHAnsi" w:hAnsiTheme="minorHAnsi" w:cstheme="minorHAnsi"/>
          <w:bCs/>
          <w:rtl/>
        </w:rPr>
        <w:tab/>
        <w:t>عدم السماح بأي سلوك مضلل أو خادع</w:t>
      </w:r>
      <w:bookmarkEnd w:id="754"/>
      <w:bookmarkEnd w:id="755"/>
      <w:bookmarkEnd w:id="756"/>
      <w:bookmarkEnd w:id="757"/>
    </w:p>
    <w:p w14:paraId="286BCD9C" w14:textId="77777777" w:rsidR="00E614C6" w:rsidRPr="003C21B1" w:rsidRDefault="00E614C6" w:rsidP="005B1AF1">
      <w:pPr>
        <w:spacing w:line="240" w:lineRule="auto"/>
        <w:jc w:val="left"/>
        <w:rPr>
          <w:rFonts w:asciiTheme="minorHAnsi" w:hAnsiTheme="minorHAnsi" w:cstheme="minorHAnsi"/>
          <w:rtl/>
        </w:rPr>
      </w:pPr>
      <w:bookmarkStart w:id="758" w:name="_Toc494186839"/>
      <w:bookmarkStart w:id="759" w:name="_Hlk493590404"/>
      <w:r w:rsidRPr="003C21B1">
        <w:rPr>
          <w:rFonts w:asciiTheme="minorHAnsi" w:hAnsiTheme="minorHAnsi" w:cstheme="minorHAnsi"/>
          <w:rtl/>
        </w:rPr>
        <w:t>يجب على المرخّص له عدم التورط في أي سلوك مضلل أو خادع أو سلوك من المحتمل أن يكون مضللاً أو خادعاً فيما يتعلق بتسويق الملكية الفكرية المرخّصة.</w:t>
      </w:r>
      <w:bookmarkEnd w:id="758"/>
    </w:p>
    <w:p w14:paraId="4ABB97A3" w14:textId="77777777" w:rsidR="00E614C6" w:rsidRPr="003C21B1" w:rsidRDefault="00E614C6" w:rsidP="005B1AF1">
      <w:pPr>
        <w:pStyle w:val="Heading4"/>
        <w:spacing w:line="240" w:lineRule="auto"/>
        <w:rPr>
          <w:rFonts w:asciiTheme="minorHAnsi" w:hAnsiTheme="minorHAnsi" w:cstheme="minorHAnsi"/>
          <w:bCs/>
          <w:rtl/>
        </w:rPr>
      </w:pPr>
      <w:bookmarkStart w:id="760" w:name="_Toc465731762"/>
      <w:bookmarkStart w:id="761" w:name="_Toc506827727"/>
      <w:bookmarkStart w:id="762" w:name="_Toc512824203"/>
      <w:bookmarkStart w:id="763" w:name="_Toc494186840"/>
      <w:bookmarkEnd w:id="759"/>
      <w:r w:rsidRPr="003C21B1">
        <w:rPr>
          <w:rFonts w:asciiTheme="minorHAnsi" w:hAnsiTheme="minorHAnsi" w:cstheme="minorHAnsi"/>
          <w:bCs/>
          <w:rtl/>
        </w:rPr>
        <w:t>6.8</w:t>
      </w:r>
      <w:r w:rsidRPr="003C21B1">
        <w:rPr>
          <w:rFonts w:asciiTheme="minorHAnsi" w:hAnsiTheme="minorHAnsi" w:cstheme="minorHAnsi"/>
          <w:bCs/>
          <w:rtl/>
        </w:rPr>
        <w:tab/>
        <w:t>الإبلاغ بواسطة المرخّص له</w:t>
      </w:r>
      <w:bookmarkEnd w:id="760"/>
      <w:bookmarkEnd w:id="761"/>
      <w:bookmarkEnd w:id="762"/>
      <w:bookmarkEnd w:id="763"/>
    </w:p>
    <w:p w14:paraId="19B52A60" w14:textId="093DA0D4" w:rsidR="00E614C6" w:rsidRPr="003C21B1" w:rsidRDefault="00E614C6" w:rsidP="005B1AF1">
      <w:pPr>
        <w:spacing w:line="240" w:lineRule="auto"/>
        <w:jc w:val="left"/>
        <w:rPr>
          <w:rFonts w:asciiTheme="minorHAnsi" w:hAnsiTheme="minorHAnsi" w:cstheme="minorHAnsi"/>
          <w:rtl/>
        </w:rPr>
      </w:pPr>
      <w:bookmarkStart w:id="764" w:name="_Hlk493590459"/>
      <w:bookmarkStart w:id="765" w:name="_Toc494186841"/>
      <w:r w:rsidRPr="003C21B1">
        <w:rPr>
          <w:rFonts w:asciiTheme="minorHAnsi" w:hAnsiTheme="minorHAnsi" w:cstheme="minorHAnsi"/>
          <w:rtl/>
        </w:rPr>
        <w:t>يجب على المرخّص له أن يقدم إلى الجامعة تقريراً مكتوباً، بما لا يزيد على مرة واحدة كل سنة تقويمية، في غضون شهرين بعد طلب الجامعة للتقرير، يتضمن تفاصيل التقدم المحرز في التطوير (إن أمكن) وتسويق الملكية الفكرية المرخّصة، والمنح المحتملة للتراخيص من الباطن، وغيرها من الأمور التي تطلبها الجامعة بشكل معقول.</w:t>
      </w:r>
      <w:bookmarkEnd w:id="764"/>
      <w:bookmarkEnd w:id="765"/>
      <w:r w:rsidR="008F0B54" w:rsidRPr="003C21B1">
        <w:rPr>
          <w:rFonts w:asciiTheme="minorHAnsi" w:hAnsiTheme="minorHAnsi" w:cstheme="minorHAnsi"/>
          <w:rtl/>
        </w:rPr>
        <w:t xml:space="preserve"> </w:t>
      </w:r>
    </w:p>
    <w:p w14:paraId="56275667" w14:textId="77777777" w:rsidR="00E614C6" w:rsidRPr="003C21B1" w:rsidRDefault="00E614C6" w:rsidP="005B1AF1">
      <w:pPr>
        <w:spacing w:line="240" w:lineRule="auto"/>
        <w:jc w:val="left"/>
        <w:rPr>
          <w:rFonts w:asciiTheme="minorHAnsi" w:hAnsiTheme="minorHAnsi" w:cstheme="minorHAnsi"/>
        </w:rPr>
      </w:pPr>
    </w:p>
    <w:p w14:paraId="3E2A89BB" w14:textId="77777777" w:rsidR="00E614C6" w:rsidRPr="003C21B1" w:rsidRDefault="00E614C6" w:rsidP="005B1AF1">
      <w:pPr>
        <w:pStyle w:val="Heading3"/>
        <w:spacing w:line="240" w:lineRule="auto"/>
        <w:rPr>
          <w:rFonts w:asciiTheme="minorHAnsi" w:hAnsiTheme="minorHAnsi" w:cstheme="minorHAnsi"/>
          <w:bCs/>
          <w:rtl/>
        </w:rPr>
      </w:pPr>
      <w:bookmarkStart w:id="766" w:name="_Toc465731782"/>
      <w:bookmarkStart w:id="767" w:name="_Toc506827747"/>
      <w:bookmarkStart w:id="768" w:name="_Toc512824223"/>
      <w:bookmarkStart w:id="769" w:name="_Toc494186842"/>
      <w:bookmarkStart w:id="770" w:name="_Toc510355731"/>
      <w:bookmarkStart w:id="771" w:name="_Toc510538051"/>
      <w:r w:rsidRPr="003C21B1">
        <w:rPr>
          <w:rFonts w:asciiTheme="minorHAnsi" w:hAnsiTheme="minorHAnsi" w:cstheme="minorHAnsi"/>
          <w:bCs/>
          <w:rtl/>
        </w:rPr>
        <w:t>9.</w:t>
      </w:r>
      <w:r w:rsidRPr="003C21B1">
        <w:rPr>
          <w:rFonts w:asciiTheme="minorHAnsi" w:hAnsiTheme="minorHAnsi" w:cstheme="minorHAnsi"/>
          <w:bCs/>
          <w:rtl/>
        </w:rPr>
        <w:tab/>
        <w:t>الملكية الفكرية</w:t>
      </w:r>
      <w:bookmarkEnd w:id="766"/>
      <w:bookmarkEnd w:id="767"/>
      <w:bookmarkEnd w:id="768"/>
      <w:bookmarkEnd w:id="769"/>
      <w:bookmarkEnd w:id="770"/>
      <w:bookmarkEnd w:id="771"/>
    </w:p>
    <w:p w14:paraId="00F29C63" w14:textId="77777777" w:rsidR="00E614C6" w:rsidRPr="003C21B1" w:rsidRDefault="00E614C6" w:rsidP="005B1AF1">
      <w:pPr>
        <w:pStyle w:val="Heading4"/>
        <w:spacing w:line="240" w:lineRule="auto"/>
        <w:rPr>
          <w:rFonts w:asciiTheme="minorHAnsi" w:hAnsiTheme="minorHAnsi" w:cstheme="minorHAnsi"/>
          <w:bCs/>
          <w:rtl/>
        </w:rPr>
      </w:pPr>
      <w:bookmarkStart w:id="772" w:name="_Toc465731789"/>
      <w:bookmarkStart w:id="773" w:name="_Toc506827755"/>
      <w:bookmarkStart w:id="774" w:name="_Toc512824231"/>
      <w:bookmarkStart w:id="775" w:name="_Toc494186843"/>
      <w:r w:rsidRPr="003C21B1">
        <w:rPr>
          <w:rFonts w:asciiTheme="minorHAnsi" w:hAnsiTheme="minorHAnsi" w:cstheme="minorHAnsi"/>
          <w:bCs/>
          <w:rtl/>
        </w:rPr>
        <w:t>1.9</w:t>
      </w:r>
      <w:r w:rsidRPr="003C21B1">
        <w:rPr>
          <w:rFonts w:asciiTheme="minorHAnsi" w:hAnsiTheme="minorHAnsi" w:cstheme="minorHAnsi"/>
          <w:bCs/>
          <w:rtl/>
        </w:rPr>
        <w:tab/>
        <w:t>الملكية</w:t>
      </w:r>
      <w:bookmarkEnd w:id="772"/>
      <w:bookmarkEnd w:id="773"/>
      <w:bookmarkEnd w:id="774"/>
      <w:bookmarkEnd w:id="775"/>
    </w:p>
    <w:p w14:paraId="76662015" w14:textId="7D004277" w:rsidR="00E614C6" w:rsidRPr="003C21B1" w:rsidRDefault="00E614C6" w:rsidP="005B1AF1">
      <w:pPr>
        <w:spacing w:line="240" w:lineRule="auto"/>
        <w:jc w:val="left"/>
        <w:rPr>
          <w:rFonts w:asciiTheme="minorHAnsi" w:hAnsiTheme="minorHAnsi" w:cstheme="minorHAnsi"/>
          <w:rtl/>
        </w:rPr>
      </w:pPr>
      <w:bookmarkStart w:id="776" w:name="_Hlk493590537"/>
      <w:bookmarkStart w:id="777" w:name="_Toc494186844"/>
      <w:r w:rsidRPr="003C21B1">
        <w:rPr>
          <w:rFonts w:asciiTheme="minorHAnsi" w:hAnsiTheme="minorHAnsi" w:cstheme="minorHAnsi"/>
          <w:rtl/>
        </w:rPr>
        <w:t>يوافق المرخّص له على أن الملكية الفكرية المرخّصة هي ملك للجامعة.</w:t>
      </w:r>
      <w:r w:rsidR="008F0B54" w:rsidRPr="003C21B1">
        <w:rPr>
          <w:rFonts w:asciiTheme="minorHAnsi" w:hAnsiTheme="minorHAnsi" w:cstheme="minorHAnsi"/>
          <w:rtl/>
        </w:rPr>
        <w:t xml:space="preserve"> </w:t>
      </w:r>
      <w:r w:rsidRPr="003C21B1">
        <w:rPr>
          <w:rFonts w:asciiTheme="minorHAnsi" w:hAnsiTheme="minorHAnsi" w:cstheme="minorHAnsi"/>
          <w:rtl/>
        </w:rPr>
        <w:t>لا يقر المرخّص له بأنه يمتلك أياً من الملكية الفكرية المرخّصة.</w:t>
      </w:r>
      <w:r w:rsidR="008F0B54" w:rsidRPr="003C21B1">
        <w:rPr>
          <w:rFonts w:asciiTheme="minorHAnsi" w:hAnsiTheme="minorHAnsi" w:cstheme="minorHAnsi"/>
          <w:rtl/>
        </w:rPr>
        <w:t xml:space="preserve"> </w:t>
      </w:r>
      <w:r w:rsidRPr="003C21B1">
        <w:rPr>
          <w:rFonts w:asciiTheme="minorHAnsi" w:hAnsiTheme="minorHAnsi" w:cstheme="minorHAnsi"/>
          <w:rtl/>
        </w:rPr>
        <w:t>ويوافق المرخّص له، إلى الحد المطبق بموجب القانون، على عدم الاعتراض على ملكية الجامعة أو حقوقها في الملكية الفكرية المرخّصة أو سريان أي من الملكية الفكرية المرخّصة أو الطعن في ذلك بشكل مباشر أو غير مباشر.</w:t>
      </w:r>
      <w:bookmarkEnd w:id="776"/>
      <w:bookmarkEnd w:id="777"/>
    </w:p>
    <w:p w14:paraId="46E9C695" w14:textId="77777777" w:rsidR="00E44E4B" w:rsidRPr="003C21B1" w:rsidRDefault="00E44E4B" w:rsidP="005B1AF1">
      <w:pPr>
        <w:spacing w:line="240" w:lineRule="auto"/>
        <w:jc w:val="left"/>
        <w:rPr>
          <w:rFonts w:asciiTheme="minorHAnsi" w:hAnsiTheme="minorHAnsi" w:cstheme="minorHAnsi"/>
        </w:rPr>
      </w:pPr>
    </w:p>
    <w:p w14:paraId="11741860" w14:textId="77777777" w:rsidR="00E614C6" w:rsidRPr="003C21B1" w:rsidRDefault="00E614C6" w:rsidP="005B1AF1">
      <w:pPr>
        <w:pStyle w:val="Heading4"/>
        <w:spacing w:line="240" w:lineRule="auto"/>
        <w:rPr>
          <w:rFonts w:asciiTheme="minorHAnsi" w:hAnsiTheme="minorHAnsi" w:cstheme="minorHAnsi"/>
          <w:bCs/>
          <w:rtl/>
        </w:rPr>
      </w:pPr>
      <w:bookmarkStart w:id="778" w:name="_Toc465731790"/>
      <w:bookmarkStart w:id="779" w:name="_Toc506827756"/>
      <w:bookmarkStart w:id="780" w:name="_Toc512824232"/>
      <w:bookmarkStart w:id="781" w:name="_Toc494186845"/>
      <w:r w:rsidRPr="003C21B1">
        <w:rPr>
          <w:rFonts w:asciiTheme="minorHAnsi" w:hAnsiTheme="minorHAnsi" w:cstheme="minorHAnsi"/>
          <w:bCs/>
          <w:rtl/>
        </w:rPr>
        <w:t>2.9</w:t>
      </w:r>
      <w:r w:rsidRPr="003C21B1">
        <w:rPr>
          <w:rFonts w:asciiTheme="minorHAnsi" w:hAnsiTheme="minorHAnsi" w:cstheme="minorHAnsi"/>
          <w:bCs/>
          <w:rtl/>
        </w:rPr>
        <w:tab/>
        <w:t>الإخطار بالتعدي</w:t>
      </w:r>
      <w:bookmarkEnd w:id="778"/>
      <w:bookmarkEnd w:id="779"/>
      <w:bookmarkEnd w:id="780"/>
      <w:bookmarkEnd w:id="781"/>
    </w:p>
    <w:p w14:paraId="2DD7D0FA" w14:textId="77777777" w:rsidR="00E614C6" w:rsidRPr="003C21B1" w:rsidRDefault="00E614C6" w:rsidP="005B1AF1">
      <w:pPr>
        <w:spacing w:line="240" w:lineRule="auto"/>
        <w:jc w:val="left"/>
        <w:rPr>
          <w:rFonts w:asciiTheme="minorHAnsi" w:hAnsiTheme="minorHAnsi" w:cstheme="minorHAnsi"/>
          <w:rtl/>
        </w:rPr>
      </w:pPr>
      <w:bookmarkStart w:id="782" w:name="_Hlk493590645"/>
      <w:bookmarkStart w:id="783" w:name="_Toc494186846"/>
      <w:r w:rsidRPr="003C21B1">
        <w:rPr>
          <w:rFonts w:asciiTheme="minorHAnsi" w:hAnsiTheme="minorHAnsi" w:cstheme="minorHAnsi"/>
          <w:rtl/>
        </w:rPr>
        <w:t>إذا علم أي من الطرفين أو اعتقد باستحواذ أي شخص غير مصرح له على أي جزء من الملكية الفكرية المرخّصة، أو قيام أي شخص بأي استخدام غير لائق أو غير مصرح به للملكية الفكرية المرخّصة؛ أو قيام أي شخص غير مصرح له بفعل أي شيء مخالف للحقوق المرتبطة بالملكية الفكرية المرخّصة والمترتبة عليها، فيجب على هذا الطرف إبلاغ الطرف الآخر بالتفاصيل الكاملة على الفور.</w:t>
      </w:r>
      <w:bookmarkEnd w:id="782"/>
      <w:bookmarkEnd w:id="783"/>
    </w:p>
    <w:p w14:paraId="4B78BFD7" w14:textId="77777777" w:rsidR="00E614C6" w:rsidRPr="003C21B1" w:rsidRDefault="00E614C6" w:rsidP="005B1AF1">
      <w:pPr>
        <w:pStyle w:val="Heading4"/>
        <w:spacing w:line="240" w:lineRule="auto"/>
        <w:rPr>
          <w:rFonts w:asciiTheme="minorHAnsi" w:hAnsiTheme="minorHAnsi" w:cstheme="minorHAnsi"/>
          <w:bCs/>
          <w:rtl/>
        </w:rPr>
      </w:pPr>
      <w:bookmarkStart w:id="784" w:name="_Toc494186847"/>
      <w:r w:rsidRPr="003C21B1">
        <w:rPr>
          <w:rFonts w:asciiTheme="minorHAnsi" w:hAnsiTheme="minorHAnsi" w:cstheme="minorHAnsi"/>
          <w:bCs/>
          <w:rtl/>
        </w:rPr>
        <w:t>3.9</w:t>
      </w:r>
      <w:r w:rsidRPr="003C21B1">
        <w:rPr>
          <w:rFonts w:asciiTheme="minorHAnsi" w:hAnsiTheme="minorHAnsi" w:cstheme="minorHAnsi"/>
          <w:bCs/>
          <w:rtl/>
        </w:rPr>
        <w:tab/>
        <w:t>في حالة اختيار المرخّص له رفع دعاوى التعدي</w:t>
      </w:r>
      <w:bookmarkEnd w:id="784"/>
    </w:p>
    <w:p w14:paraId="72647DB5"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bookmarkStart w:id="785" w:name="_Hlk493590721"/>
      <w:r w:rsidRPr="003C21B1">
        <w:rPr>
          <w:rFonts w:asciiTheme="minorHAnsi" w:hAnsiTheme="minorHAnsi" w:cstheme="minorHAnsi"/>
          <w:rtl/>
        </w:rPr>
        <w:t>يقر الطرفان بأن المرخّص له، بصفته مرخّصاً له بشكل استئثاري، يحق له مباشرة رفع دعاوى على أي متعدٍ على الملكية الفكرية المرخّصة، وبناءً عليه، إذا اختار المرخّص له متابعة الدعاوى على المتعدي، يتولى المرخّص له وحده أمور هذه الدعاوى وسيتحمل وحده مسؤولية جميع الرسوم والمصاريف القانونية المتعلقة بهذه الدعاوى.</w:t>
      </w:r>
      <w:bookmarkEnd w:id="785"/>
    </w:p>
    <w:p w14:paraId="14378A75" w14:textId="60113661"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r>
      <w:bookmarkStart w:id="786" w:name="_Hlk493590921"/>
      <w:r w:rsidRPr="003C21B1">
        <w:rPr>
          <w:rFonts w:asciiTheme="minorHAnsi" w:hAnsiTheme="minorHAnsi" w:cstheme="minorHAnsi"/>
          <w:rtl/>
        </w:rPr>
        <w:t>على الجامعة أن تقدم للمرخّص له أي مساعدة يطلبها فيما يتعلق بهذه الدعاوى على نفقته.</w:t>
      </w:r>
      <w:r w:rsidR="008F0B54" w:rsidRPr="003C21B1">
        <w:rPr>
          <w:rFonts w:asciiTheme="minorHAnsi" w:hAnsiTheme="minorHAnsi" w:cstheme="minorHAnsi"/>
          <w:rtl/>
        </w:rPr>
        <w:t xml:space="preserve"> </w:t>
      </w:r>
      <w:r w:rsidRPr="003C21B1">
        <w:rPr>
          <w:rFonts w:asciiTheme="minorHAnsi" w:hAnsiTheme="minorHAnsi" w:cstheme="minorHAnsi"/>
          <w:rtl/>
        </w:rPr>
        <w:t>ولا يجوز إجبار الجامعة على الانضمام إلى الدعاوى باعتبارها طرفاً فيها ولكن يجوز لها أن توافق على الانضمام، على نفقة المرخّص له، إذا اقتضى القانون المطبق ذلك.</w:t>
      </w:r>
    </w:p>
    <w:bookmarkEnd w:id="786"/>
    <w:p w14:paraId="31C76E2A"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يدفع المرخّص له، من التعويضات أو التسوية التي يتلقاها من تلك الدعاوى، للجامعة مبلغاً يمثل الإتاوات التي كان من المفترض أن يدفعها للجامعة بموجب هذا الاتفاق على مبلغ إيرادات المبيعات التي تم على أساسها تقييم تعويضات المرخّص له أو تسويته (بما يميزه عن مبلغ التعويضات الفعلية المستردة)، أو 50% من صافي المبلغ المسترد فعلياً بعد خصم جميع التكاليف المعقولة التي تكبدها المرخّص له في تلك الدعاوى، أيهما أقل.</w:t>
      </w:r>
    </w:p>
    <w:p w14:paraId="4ADA1BEC" w14:textId="77777777" w:rsidR="00E614C6" w:rsidRPr="003C21B1" w:rsidRDefault="00E614C6" w:rsidP="005B1AF1">
      <w:pPr>
        <w:pStyle w:val="Heading4"/>
        <w:spacing w:line="240" w:lineRule="auto"/>
        <w:rPr>
          <w:rFonts w:asciiTheme="minorHAnsi" w:hAnsiTheme="minorHAnsi" w:cstheme="minorHAnsi"/>
          <w:bCs/>
          <w:rtl/>
        </w:rPr>
      </w:pPr>
      <w:bookmarkStart w:id="787" w:name="_Toc465731794"/>
      <w:bookmarkStart w:id="788" w:name="_Toc506827760"/>
      <w:bookmarkStart w:id="789" w:name="_Toc512824236"/>
      <w:bookmarkStart w:id="790" w:name="_Toc494186848"/>
      <w:r w:rsidRPr="003C21B1">
        <w:rPr>
          <w:rFonts w:asciiTheme="minorHAnsi" w:hAnsiTheme="minorHAnsi" w:cstheme="minorHAnsi"/>
          <w:bCs/>
          <w:rtl/>
        </w:rPr>
        <w:t>4.9</w:t>
      </w:r>
      <w:r w:rsidRPr="003C21B1">
        <w:rPr>
          <w:rFonts w:asciiTheme="minorHAnsi" w:hAnsiTheme="minorHAnsi" w:cstheme="minorHAnsi"/>
          <w:bCs/>
          <w:rtl/>
        </w:rPr>
        <w:tab/>
        <w:t>اختيار المرخّص له عدم رفع</w:t>
      </w:r>
      <w:bookmarkEnd w:id="787"/>
      <w:bookmarkEnd w:id="788"/>
      <w:bookmarkEnd w:id="789"/>
      <w:r w:rsidRPr="003C21B1">
        <w:rPr>
          <w:rFonts w:asciiTheme="minorHAnsi" w:hAnsiTheme="minorHAnsi" w:cstheme="minorHAnsi"/>
          <w:bCs/>
          <w:rtl/>
        </w:rPr>
        <w:t xml:space="preserve"> دعاوى التعدي</w:t>
      </w:r>
      <w:bookmarkEnd w:id="790"/>
    </w:p>
    <w:p w14:paraId="2C6DFE55" w14:textId="77777777" w:rsidR="00E614C6" w:rsidRPr="003C21B1" w:rsidRDefault="00E614C6" w:rsidP="005B1AF1">
      <w:pPr>
        <w:spacing w:line="240" w:lineRule="auto"/>
        <w:jc w:val="left"/>
        <w:rPr>
          <w:rFonts w:asciiTheme="minorHAnsi" w:hAnsiTheme="minorHAnsi" w:cstheme="minorHAnsi"/>
          <w:rtl/>
        </w:rPr>
      </w:pPr>
      <w:bookmarkStart w:id="791" w:name="_Hlk493591001"/>
      <w:r w:rsidRPr="003C21B1">
        <w:rPr>
          <w:rFonts w:asciiTheme="minorHAnsi" w:hAnsiTheme="minorHAnsi" w:cstheme="minorHAnsi"/>
          <w:rtl/>
        </w:rPr>
        <w:t>إذا اختار المرخّص له، بعد طلب من الجامعة، عدم رفع دعاوى على المتعدي على الملكية الفكرية المرخّصة ورغبت الجامعة في ذلك:</w:t>
      </w:r>
    </w:p>
    <w:p w14:paraId="12C2D54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أن يقدم للجامعة أي مساعدة يمكن أن تطلبها الجامعة فيما يتعلق بتلك الدعاوى، بما في ذلك، الانضمام إلى الدعاوى كطرف إذا اقتضى القانون ذلك، على نفقة الجامعة؛</w:t>
      </w:r>
    </w:p>
    <w:p w14:paraId="577DBD51"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يقتصر تحكم الجامعة على الدعاوى، وستكون وحدها مسؤولة عن جميع الرسوم والمصروفات القانونية المتعلقة بهذه الدعاوى، وستستفيد وحدها من أي تعويضات أو أي أموال أخرى مستحقة من هذه الدعاوى.</w:t>
      </w:r>
    </w:p>
    <w:bookmarkEnd w:id="791"/>
    <w:p w14:paraId="0DD4BE2C" w14:textId="77777777" w:rsidR="00E614C6" w:rsidRPr="003C21B1" w:rsidRDefault="00E614C6" w:rsidP="005B1AF1">
      <w:pPr>
        <w:spacing w:line="240" w:lineRule="auto"/>
        <w:jc w:val="left"/>
        <w:rPr>
          <w:rFonts w:asciiTheme="minorHAnsi" w:hAnsiTheme="minorHAnsi" w:cstheme="minorHAnsi"/>
        </w:rPr>
      </w:pPr>
    </w:p>
    <w:p w14:paraId="3590471F" w14:textId="77777777" w:rsidR="00E614C6" w:rsidRPr="003C21B1" w:rsidRDefault="00E614C6" w:rsidP="005B1AF1">
      <w:pPr>
        <w:pStyle w:val="Heading3"/>
        <w:spacing w:line="240" w:lineRule="auto"/>
        <w:rPr>
          <w:rFonts w:asciiTheme="minorHAnsi" w:hAnsiTheme="minorHAnsi" w:cstheme="minorHAnsi"/>
          <w:bCs/>
          <w:rtl/>
        </w:rPr>
      </w:pPr>
      <w:bookmarkStart w:id="792" w:name="_Toc494186849"/>
      <w:bookmarkStart w:id="793" w:name="_Toc510355732"/>
      <w:bookmarkStart w:id="794" w:name="_Toc510538052"/>
      <w:r w:rsidRPr="003C21B1">
        <w:rPr>
          <w:rFonts w:asciiTheme="minorHAnsi" w:hAnsiTheme="minorHAnsi" w:cstheme="minorHAnsi"/>
          <w:bCs/>
          <w:rtl/>
        </w:rPr>
        <w:t xml:space="preserve"> 10.</w:t>
      </w:r>
      <w:r w:rsidRPr="003C21B1">
        <w:rPr>
          <w:rFonts w:asciiTheme="minorHAnsi" w:hAnsiTheme="minorHAnsi" w:cstheme="minorHAnsi"/>
          <w:bCs/>
          <w:rtl/>
        </w:rPr>
        <w:tab/>
        <w:t>البراءات</w:t>
      </w:r>
      <w:bookmarkEnd w:id="792"/>
      <w:bookmarkEnd w:id="793"/>
      <w:bookmarkEnd w:id="794"/>
    </w:p>
    <w:p w14:paraId="7B053F62" w14:textId="77777777" w:rsidR="00E614C6" w:rsidRPr="003C21B1" w:rsidRDefault="00E614C6" w:rsidP="005B1AF1">
      <w:pPr>
        <w:pStyle w:val="Heading4"/>
        <w:spacing w:line="240" w:lineRule="auto"/>
        <w:rPr>
          <w:rFonts w:asciiTheme="minorHAnsi" w:hAnsiTheme="minorHAnsi" w:cstheme="minorHAnsi"/>
          <w:bCs/>
          <w:rtl/>
        </w:rPr>
      </w:pPr>
      <w:bookmarkStart w:id="795" w:name="_Toc465731785"/>
      <w:bookmarkStart w:id="796" w:name="_Toc506827750"/>
      <w:bookmarkStart w:id="797" w:name="_Toc512824226"/>
      <w:bookmarkStart w:id="798" w:name="_Toc494186850"/>
      <w:bookmarkStart w:id="799" w:name="_Hlk493591203"/>
      <w:r w:rsidRPr="003C21B1">
        <w:rPr>
          <w:rFonts w:asciiTheme="minorHAnsi" w:hAnsiTheme="minorHAnsi" w:cstheme="minorHAnsi"/>
          <w:bCs/>
          <w:rtl/>
        </w:rPr>
        <w:t>1.10</w:t>
      </w:r>
      <w:r w:rsidRPr="003C21B1">
        <w:rPr>
          <w:rFonts w:asciiTheme="minorHAnsi" w:hAnsiTheme="minorHAnsi" w:cstheme="minorHAnsi"/>
          <w:bCs/>
          <w:rtl/>
        </w:rPr>
        <w:tab/>
        <w:t>طلبات البراءات</w:t>
      </w:r>
      <w:bookmarkEnd w:id="795"/>
      <w:bookmarkEnd w:id="796"/>
      <w:bookmarkEnd w:id="797"/>
      <w:bookmarkEnd w:id="798"/>
    </w:p>
    <w:p w14:paraId="135D8B9D" w14:textId="77777777" w:rsidR="00E614C6" w:rsidRPr="003C21B1" w:rsidRDefault="00E614C6" w:rsidP="005B1AF1">
      <w:pPr>
        <w:spacing w:line="240" w:lineRule="auto"/>
        <w:jc w:val="left"/>
        <w:rPr>
          <w:rFonts w:asciiTheme="minorHAnsi" w:hAnsiTheme="minorHAnsi" w:cstheme="minorHAnsi"/>
          <w:rtl/>
        </w:rPr>
      </w:pPr>
      <w:bookmarkStart w:id="800" w:name="_Toc494186851"/>
      <w:r w:rsidRPr="003C21B1">
        <w:rPr>
          <w:rFonts w:asciiTheme="minorHAnsi" w:hAnsiTheme="minorHAnsi" w:cstheme="minorHAnsi"/>
          <w:rtl/>
        </w:rPr>
        <w:t>إلى الحد الذي تشمل فيه الملكية الفكرية المرخّصة البراءات:</w:t>
      </w:r>
      <w:bookmarkEnd w:id="800"/>
    </w:p>
    <w:p w14:paraId="06C1C700" w14:textId="569D86A7" w:rsidR="00E614C6" w:rsidRPr="003C21B1" w:rsidRDefault="00E614C6" w:rsidP="005B1AF1">
      <w:pPr>
        <w:numPr>
          <w:ilvl w:val="0"/>
          <w:numId w:val="15"/>
        </w:numPr>
        <w:spacing w:line="240" w:lineRule="auto"/>
        <w:ind w:left="0" w:firstLine="0"/>
        <w:jc w:val="left"/>
        <w:rPr>
          <w:rFonts w:asciiTheme="minorHAnsi" w:hAnsiTheme="minorHAnsi" w:cstheme="minorHAnsi"/>
          <w:rtl/>
        </w:rPr>
      </w:pPr>
      <w:r w:rsidRPr="003C21B1">
        <w:rPr>
          <w:rFonts w:asciiTheme="minorHAnsi" w:hAnsiTheme="minorHAnsi" w:cstheme="minorHAnsi"/>
          <w:rtl/>
        </w:rPr>
        <w:t>تتولى الجامعة مراقبة وإدارة المعالجة لجميع طلبات البراءات المعلقة والحفاظ على سريان جميع البراءات الصادرة ضمن الملكية الفكرية المرخّصة.</w:t>
      </w:r>
      <w:r w:rsidR="008F0B54" w:rsidRPr="003C21B1">
        <w:rPr>
          <w:rFonts w:asciiTheme="minorHAnsi" w:hAnsiTheme="minorHAnsi" w:cstheme="minorHAnsi"/>
          <w:rtl/>
        </w:rPr>
        <w:t xml:space="preserve"> </w:t>
      </w:r>
      <w:r w:rsidRPr="003C21B1">
        <w:rPr>
          <w:rFonts w:asciiTheme="minorHAnsi" w:hAnsiTheme="minorHAnsi" w:cstheme="minorHAnsi"/>
          <w:rtl/>
        </w:rPr>
        <w:t>وتتشاور الجامعة مع المرخّص له بشأن جميع الإجراءات التي قد يكون لها تأثير في نطاق جميع البراءات في الملكية الفكرية المرخّصة أو محتواها أو مدة معالجتها أو إصدارها.</w:t>
      </w:r>
      <w:r w:rsidR="008F0B54" w:rsidRPr="003C21B1">
        <w:rPr>
          <w:rFonts w:asciiTheme="minorHAnsi" w:hAnsiTheme="minorHAnsi" w:cstheme="minorHAnsi"/>
          <w:rtl/>
        </w:rPr>
        <w:t xml:space="preserve"> </w:t>
      </w:r>
      <w:r w:rsidRPr="003C21B1">
        <w:rPr>
          <w:rFonts w:asciiTheme="minorHAnsi" w:hAnsiTheme="minorHAnsi" w:cstheme="minorHAnsi"/>
          <w:rtl/>
        </w:rPr>
        <w:t>ويجب على الجامعة النظر في جميع تعليقات المرخّص له واقتراحاته، في حال كان ذلك ينطبق على حقوق المرخّص له بموجب هذا الاتفاق.</w:t>
      </w:r>
    </w:p>
    <w:p w14:paraId="52FC10FB" w14:textId="77777777" w:rsidR="00E614C6" w:rsidRPr="003C21B1" w:rsidRDefault="00E614C6" w:rsidP="005B1AF1">
      <w:pPr>
        <w:numPr>
          <w:ilvl w:val="0"/>
          <w:numId w:val="15"/>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يجب على الجامعة منح المرخّص له إمكانية النفاذ إلى جميع الوثائق والمراسلات المتعلقة بجميع طلبات البراءات ضمن الملكية الفكرية المرخّصة أو إلى نسخ منها، وإذا استعانت الجامعة بمحاميّي براءات خارجيين، فإنه يتعين عليها إرشادهم بإتاحة هذا النفاذ أو هذه النُسخ للمرخّص له.</w:t>
      </w:r>
    </w:p>
    <w:p w14:paraId="2B24600D" w14:textId="43B1B8E5" w:rsidR="00E614C6" w:rsidRPr="003C21B1" w:rsidRDefault="00E614C6" w:rsidP="005B1AF1">
      <w:pPr>
        <w:numPr>
          <w:ilvl w:val="0"/>
          <w:numId w:val="15"/>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يجوز للمرخّص له أن يطلب من الجامعة إيداع براءات في بلدان أخرى.</w:t>
      </w:r>
      <w:r w:rsidR="008F0B54" w:rsidRPr="003C21B1">
        <w:rPr>
          <w:rFonts w:asciiTheme="minorHAnsi" w:hAnsiTheme="minorHAnsi" w:cstheme="minorHAnsi"/>
          <w:rtl/>
        </w:rPr>
        <w:t xml:space="preserve"> </w:t>
      </w:r>
      <w:r w:rsidRPr="003C21B1">
        <w:rPr>
          <w:rFonts w:asciiTheme="minorHAnsi" w:hAnsiTheme="minorHAnsi" w:cstheme="minorHAnsi"/>
          <w:rtl/>
        </w:rPr>
        <w:t>وإذا جاز ذلك قانوناً وكانت هذه البراءات جزءاً من الملكية الفكرية المرخّصة، تودع الجامعة طلبات استصدار لهذه البراءات التي من المقرر أن تصبح جزءاً من الملكية الفكرية المرخّصة.</w:t>
      </w:r>
      <w:r w:rsidR="008F0B54" w:rsidRPr="003C21B1">
        <w:rPr>
          <w:rFonts w:asciiTheme="minorHAnsi" w:hAnsiTheme="minorHAnsi" w:cstheme="minorHAnsi"/>
          <w:rtl/>
        </w:rPr>
        <w:t xml:space="preserve"> </w:t>
      </w:r>
    </w:p>
    <w:p w14:paraId="2D8597A8" w14:textId="4B29D20E" w:rsidR="00E614C6" w:rsidRPr="003C21B1" w:rsidRDefault="00E614C6" w:rsidP="005B1AF1">
      <w:pPr>
        <w:numPr>
          <w:ilvl w:val="0"/>
          <w:numId w:val="15"/>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اختارت الجامعة عدم إيداع براءة تمثل جزءاً من الملكية الفكرية المرخّصة أو اختارت التخلّي عنها، فإنه يجب عليها أن ترسل إلى المرخّص له إخطاراً كتابياً وافياً مسبقاً للسماح له بمراقبة هذه البراءة دون فقدان الحقوق.</w:t>
      </w:r>
      <w:r w:rsidR="008F0B54" w:rsidRPr="003C21B1">
        <w:rPr>
          <w:rFonts w:asciiTheme="minorHAnsi" w:hAnsiTheme="minorHAnsi" w:cstheme="minorHAnsi"/>
          <w:rtl/>
        </w:rPr>
        <w:t xml:space="preserve"> </w:t>
      </w:r>
      <w:r w:rsidRPr="003C21B1">
        <w:rPr>
          <w:rFonts w:asciiTheme="minorHAnsi" w:hAnsiTheme="minorHAnsi" w:cstheme="minorHAnsi"/>
          <w:rtl/>
        </w:rPr>
        <w:t>وإذا اختار المرخّص له مراقبة هذه البراءة، إلى الحد الذي يسمح به القانون، تتنازل الجامعة عن هذه البراءة إلى المرخّص له، وبخلاف ذلك، يحصل المرخّص له بعد ذلك على ترخيص استئثاري بدون إتاوات بموجب هذه البراءة.</w:t>
      </w:r>
      <w:r w:rsidR="008F0B54" w:rsidRPr="003C21B1">
        <w:rPr>
          <w:rFonts w:asciiTheme="minorHAnsi" w:hAnsiTheme="minorHAnsi" w:cstheme="minorHAnsi"/>
          <w:rtl/>
        </w:rPr>
        <w:t xml:space="preserve"> </w:t>
      </w:r>
      <w:bookmarkStart w:id="801" w:name="_Hlk493578420"/>
      <w:r w:rsidRPr="003C21B1">
        <w:rPr>
          <w:rFonts w:asciiTheme="minorHAnsi" w:hAnsiTheme="minorHAnsi" w:cstheme="minorHAnsi"/>
          <w:rtl/>
        </w:rPr>
        <w:t>ينطبق هذا البند 1.10(د) فقط على البراءة المحددة التي لا ترغب الجامعة في الاحتفاظ بها وليس على البراءات المقابلة في بلدان أخرى.</w:t>
      </w:r>
      <w:bookmarkEnd w:id="801"/>
    </w:p>
    <w:p w14:paraId="7917E610" w14:textId="77777777" w:rsidR="00E614C6" w:rsidRPr="003C21B1" w:rsidRDefault="00E614C6" w:rsidP="005B1AF1">
      <w:pPr>
        <w:pStyle w:val="Heading4"/>
        <w:spacing w:line="240" w:lineRule="auto"/>
        <w:rPr>
          <w:rFonts w:asciiTheme="minorHAnsi" w:hAnsiTheme="minorHAnsi" w:cstheme="minorHAnsi"/>
          <w:bCs/>
          <w:rtl/>
        </w:rPr>
      </w:pPr>
      <w:bookmarkStart w:id="802" w:name="_Toc506827751"/>
      <w:bookmarkStart w:id="803" w:name="_Toc512824227"/>
      <w:bookmarkStart w:id="804" w:name="_Toc494186852"/>
      <w:r w:rsidRPr="003C21B1">
        <w:rPr>
          <w:rFonts w:asciiTheme="minorHAnsi" w:hAnsiTheme="minorHAnsi" w:cstheme="minorHAnsi"/>
          <w:bCs/>
          <w:rtl/>
        </w:rPr>
        <w:t>2.10</w:t>
      </w:r>
      <w:r w:rsidRPr="003C21B1">
        <w:rPr>
          <w:rFonts w:asciiTheme="minorHAnsi" w:hAnsiTheme="minorHAnsi" w:cstheme="minorHAnsi"/>
          <w:bCs/>
          <w:rtl/>
        </w:rPr>
        <w:tab/>
      </w:r>
      <w:bookmarkEnd w:id="802"/>
      <w:bookmarkEnd w:id="803"/>
      <w:r w:rsidRPr="003C21B1">
        <w:rPr>
          <w:rFonts w:asciiTheme="minorHAnsi" w:hAnsiTheme="minorHAnsi" w:cstheme="minorHAnsi"/>
          <w:bCs/>
          <w:rtl/>
        </w:rPr>
        <w:t>التكاليف التي يتعين تعويضها</w:t>
      </w:r>
      <w:bookmarkEnd w:id="804"/>
    </w:p>
    <w:p w14:paraId="24E1F271" w14:textId="7B4F364A" w:rsidR="00E614C6" w:rsidRPr="003C21B1" w:rsidRDefault="00E614C6" w:rsidP="005B1AF1">
      <w:pPr>
        <w:numPr>
          <w:ilvl w:val="0"/>
          <w:numId w:val="14"/>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يجب أن يعوّض المرخّص له الجامعة عن جميع التكاليف المعقولة المتكبدة فيما يتعلق بمراقبة البراءات وإدارتها والحفاظ على سريانها ضمن الملكية الفكرية المرخّصة.</w:t>
      </w:r>
      <w:r w:rsidR="008F0B54" w:rsidRPr="003C21B1">
        <w:rPr>
          <w:rFonts w:asciiTheme="minorHAnsi" w:hAnsiTheme="minorHAnsi" w:cstheme="minorHAnsi"/>
          <w:rtl/>
        </w:rPr>
        <w:t xml:space="preserve"> </w:t>
      </w:r>
      <w:r w:rsidRPr="003C21B1">
        <w:rPr>
          <w:rFonts w:asciiTheme="minorHAnsi" w:hAnsiTheme="minorHAnsi" w:cstheme="minorHAnsi"/>
          <w:rtl/>
        </w:rPr>
        <w:t>وتُرسل الجامعة إلى المرخّص له فواتير هذا التعويض، بما في ذلك نُسخ من الوثائق التي تدعم التكاليف المستحقة.</w:t>
      </w:r>
      <w:r w:rsidR="008F0B54" w:rsidRPr="003C21B1">
        <w:rPr>
          <w:rFonts w:asciiTheme="minorHAnsi" w:hAnsiTheme="minorHAnsi" w:cstheme="minorHAnsi"/>
          <w:rtl/>
        </w:rPr>
        <w:t xml:space="preserve"> </w:t>
      </w:r>
      <w:r w:rsidRPr="003C21B1">
        <w:rPr>
          <w:rFonts w:asciiTheme="minorHAnsi" w:hAnsiTheme="minorHAnsi" w:cstheme="minorHAnsi"/>
          <w:rtl/>
        </w:rPr>
        <w:t>يجب على المرخّص له تسديد الفواتير في غضون 14 يوماً من استلامها.</w:t>
      </w:r>
    </w:p>
    <w:p w14:paraId="0B1EB1FF" w14:textId="77777777" w:rsidR="00E614C6" w:rsidRPr="003C21B1" w:rsidRDefault="00E614C6" w:rsidP="005B1AF1">
      <w:pPr>
        <w:numPr>
          <w:ilvl w:val="0"/>
          <w:numId w:val="14"/>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اقتصر الترخيص الممنوح في إطار هذا الاتفاق على مجال معين، فإنه إذا منحت الجامعة حينها ترخيصاً بموجب الملكية الفكرية المرخّصة خارج المجال واستردت تكاليف مراقبة البراءة وإدارتها والحفاظ على سريانها من مرخّص له تابع لجهة خارجية، فيجب على المرخّص له بعد ذلك أن يعوّض الجامعة عن الحصة النسبية فقط من التكاليف المتكبدة فيما يتعلق بالبراءات المرخّصة لهذه الجهة الخارجية.</w:t>
      </w:r>
    </w:p>
    <w:p w14:paraId="339F280E" w14:textId="70F2D3A2" w:rsidR="00E614C6" w:rsidRPr="003C21B1" w:rsidRDefault="00E614C6" w:rsidP="005B1AF1">
      <w:pPr>
        <w:numPr>
          <w:ilvl w:val="0"/>
          <w:numId w:val="14"/>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لم يرغب المرخّص له في تعويض الجامعة أو الاستمرار في تعويضها عن التكاليف المرتبطة بمراقبة براءة ما أو إدارتها أو الحفاظ على سريانها، فيجب على المرخّص له أن يرسل إلى الجامعة إخطاراً كتابياً مسبقاً بمدة 30 يوماً من هذا الاختيار.</w:t>
      </w:r>
      <w:r w:rsidR="008F0B54" w:rsidRPr="003C21B1">
        <w:rPr>
          <w:rFonts w:asciiTheme="minorHAnsi" w:hAnsiTheme="minorHAnsi" w:cstheme="minorHAnsi"/>
          <w:rtl/>
        </w:rPr>
        <w:t xml:space="preserve"> </w:t>
      </w:r>
      <w:r w:rsidRPr="003C21B1">
        <w:rPr>
          <w:rFonts w:asciiTheme="minorHAnsi" w:hAnsiTheme="minorHAnsi" w:cstheme="minorHAnsi"/>
          <w:rtl/>
        </w:rPr>
        <w:t>وإذا رغبت الجامعة في مواصلة مراقبة هذه البراءة وإدارتها والحفاظ على سريانها، فيجوز لها أن تفعل ذلك على نفقتها الخاصة.</w:t>
      </w:r>
      <w:r w:rsidR="008F0B54" w:rsidRPr="003C21B1">
        <w:rPr>
          <w:rFonts w:asciiTheme="minorHAnsi" w:hAnsiTheme="minorHAnsi" w:cstheme="minorHAnsi"/>
          <w:rtl/>
        </w:rPr>
        <w:t xml:space="preserve"> </w:t>
      </w:r>
      <w:r w:rsidRPr="003C21B1">
        <w:rPr>
          <w:rFonts w:asciiTheme="minorHAnsi" w:hAnsiTheme="minorHAnsi" w:cstheme="minorHAnsi"/>
          <w:rtl/>
        </w:rPr>
        <w:t>وستتم إزالة البراءة المحددة التي اختار المرخّص له عدم تعويض تكاليفها من الملكية المرخّصة، ولن يكون للمرخّص له أي حقوق أخرى بموجب هذه البراءة اعتباراً من تاريخ الإخطار.</w:t>
      </w:r>
      <w:r w:rsidR="008F0B54" w:rsidRPr="003C21B1">
        <w:rPr>
          <w:rFonts w:asciiTheme="minorHAnsi" w:hAnsiTheme="minorHAnsi" w:cstheme="minorHAnsi"/>
          <w:rtl/>
        </w:rPr>
        <w:t xml:space="preserve"> </w:t>
      </w:r>
      <w:r w:rsidRPr="003C21B1">
        <w:rPr>
          <w:rFonts w:asciiTheme="minorHAnsi" w:hAnsiTheme="minorHAnsi" w:cstheme="minorHAnsi"/>
          <w:rtl/>
        </w:rPr>
        <w:t>ينطبق هذا البند 2.10(ب) فقط على براءة محددة لا يرغب المرخّص له في التعويض عنها وليس على البراءات المقابلة في بلدان أخرى.</w:t>
      </w:r>
    </w:p>
    <w:bookmarkEnd w:id="799"/>
    <w:p w14:paraId="7BD05F33" w14:textId="77777777" w:rsidR="00E614C6" w:rsidRPr="003C21B1" w:rsidRDefault="00E614C6" w:rsidP="005B1AF1">
      <w:pPr>
        <w:spacing w:line="240" w:lineRule="auto"/>
        <w:jc w:val="left"/>
        <w:rPr>
          <w:rFonts w:asciiTheme="minorHAnsi" w:hAnsiTheme="minorHAnsi" w:cstheme="minorHAnsi"/>
        </w:rPr>
      </w:pPr>
    </w:p>
    <w:p w14:paraId="03E117A0" w14:textId="77777777" w:rsidR="00E614C6" w:rsidRPr="003C21B1" w:rsidRDefault="00E614C6" w:rsidP="005B1AF1">
      <w:pPr>
        <w:pStyle w:val="Heading3"/>
        <w:spacing w:line="240" w:lineRule="auto"/>
        <w:rPr>
          <w:rFonts w:asciiTheme="minorHAnsi" w:hAnsiTheme="minorHAnsi" w:cstheme="minorHAnsi"/>
          <w:bCs/>
          <w:rtl/>
        </w:rPr>
      </w:pPr>
      <w:bookmarkStart w:id="805" w:name="_Toc465731814"/>
      <w:bookmarkStart w:id="806" w:name="_Toc506827780"/>
      <w:bookmarkStart w:id="807" w:name="_Toc512824256"/>
      <w:bookmarkStart w:id="808" w:name="_Toc494186853"/>
      <w:bookmarkStart w:id="809" w:name="_Toc510355733"/>
      <w:bookmarkStart w:id="810" w:name="_Toc510538053"/>
      <w:r w:rsidRPr="003C21B1">
        <w:rPr>
          <w:rFonts w:asciiTheme="minorHAnsi" w:hAnsiTheme="minorHAnsi" w:cstheme="minorHAnsi"/>
          <w:bCs/>
          <w:rtl/>
        </w:rPr>
        <w:t>11.</w:t>
      </w:r>
      <w:r w:rsidRPr="003C21B1">
        <w:rPr>
          <w:rFonts w:asciiTheme="minorHAnsi" w:hAnsiTheme="minorHAnsi" w:cstheme="minorHAnsi"/>
          <w:bCs/>
          <w:rtl/>
        </w:rPr>
        <w:tab/>
        <w:t>التأمين</w:t>
      </w:r>
      <w:bookmarkEnd w:id="805"/>
      <w:bookmarkEnd w:id="806"/>
      <w:bookmarkEnd w:id="807"/>
      <w:bookmarkEnd w:id="808"/>
      <w:bookmarkEnd w:id="809"/>
      <w:bookmarkEnd w:id="810"/>
    </w:p>
    <w:p w14:paraId="6D53FE68" w14:textId="77777777" w:rsidR="00E614C6" w:rsidRPr="003C21B1" w:rsidRDefault="00E614C6" w:rsidP="005B1AF1">
      <w:pPr>
        <w:pStyle w:val="Heading4"/>
        <w:spacing w:line="240" w:lineRule="auto"/>
        <w:rPr>
          <w:rFonts w:asciiTheme="minorHAnsi" w:hAnsiTheme="minorHAnsi" w:cstheme="minorHAnsi"/>
          <w:bCs/>
          <w:rtl/>
        </w:rPr>
      </w:pPr>
      <w:bookmarkStart w:id="811" w:name="_Toc465731815"/>
      <w:bookmarkStart w:id="812" w:name="_Toc506827781"/>
      <w:bookmarkStart w:id="813" w:name="_Toc512824257"/>
      <w:bookmarkStart w:id="814" w:name="_Toc494186854"/>
      <w:r w:rsidRPr="003C21B1">
        <w:rPr>
          <w:rFonts w:asciiTheme="minorHAnsi" w:hAnsiTheme="minorHAnsi" w:cstheme="minorHAnsi"/>
          <w:bCs/>
          <w:rtl/>
        </w:rPr>
        <w:t>1.11</w:t>
      </w:r>
      <w:r w:rsidRPr="003C21B1">
        <w:rPr>
          <w:rFonts w:asciiTheme="minorHAnsi" w:hAnsiTheme="minorHAnsi" w:cstheme="minorHAnsi"/>
          <w:bCs/>
          <w:rtl/>
        </w:rPr>
        <w:tab/>
        <w:t>على المرخّص له توفير خدمة تأمين</w:t>
      </w:r>
      <w:bookmarkEnd w:id="811"/>
      <w:bookmarkEnd w:id="812"/>
      <w:bookmarkEnd w:id="813"/>
      <w:bookmarkEnd w:id="814"/>
    </w:p>
    <w:p w14:paraId="4A53DF35" w14:textId="77777777" w:rsidR="00E614C6" w:rsidRPr="003C21B1" w:rsidRDefault="00E614C6" w:rsidP="005B1AF1">
      <w:pPr>
        <w:spacing w:line="240" w:lineRule="auto"/>
        <w:jc w:val="left"/>
        <w:rPr>
          <w:rFonts w:asciiTheme="minorHAnsi" w:hAnsiTheme="minorHAnsi" w:cstheme="minorHAnsi"/>
          <w:rtl/>
        </w:rPr>
      </w:pPr>
      <w:bookmarkStart w:id="815" w:name="_Hlk493593768"/>
      <w:r w:rsidRPr="003C21B1">
        <w:rPr>
          <w:rFonts w:asciiTheme="minorHAnsi" w:hAnsiTheme="minorHAnsi" w:cstheme="minorHAnsi"/>
          <w:rtl/>
        </w:rPr>
        <w:t>(أ)</w:t>
      </w:r>
      <w:r w:rsidRPr="003C21B1">
        <w:rPr>
          <w:rFonts w:asciiTheme="minorHAnsi" w:hAnsiTheme="minorHAnsi" w:cstheme="minorHAnsi"/>
          <w:rtl/>
        </w:rPr>
        <w:tab/>
        <w:t>يجب على المرخّص له، قبل أن يسوِّق الملكية الفكرية المرخّصة أو يبيع أي منتج مرخّص، أن يحصل على وثيقة تأمين للمسؤولية عن المنتج تغطي جميع المخاطر المعتادة التي تغطيها مثل هذه الوثائق، بما في ذلك أي خسارة أو ضرر أو إصابة من أي نوع كان وبأي سبب كان لأي شخص أو ممتلكات، وسواء كانت خاصة أو مباشرة أو غير مباشرة أو تبعية، بما في ذلك الخسارة المالية التبعية التي تكبدها أي شخص، والتي تنشأ عن تسويق الملكية الفكرية المرخّصة أو استخدام المنتجات المرخّصة، وذلك بمبلغ لا يقل عن 10,000,000.00 دولار لكل مطالبة أو أي مبلغ معقول آخر تخطر به الجامعة المرخّص له من وقت لآخر.</w:t>
      </w:r>
    </w:p>
    <w:p w14:paraId="0EA6BED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 xml:space="preserve">يجب على المرخّص له، قبل أن يسوِّق أي مرخّص له من الباطن أي ملكية فكرية مرخّصة أو يبيع أي منتج من منتجات المرخّص له، أن يتأكد من أن المرخّص له من الباطن يمتلك وثيقة تأمين للمسؤولية عن المنتج تنص على النطاق ذاته المطلوب بموجب البند 1.11(أ). </w:t>
      </w:r>
      <w:bookmarkEnd w:id="815"/>
    </w:p>
    <w:p w14:paraId="2DF2DAC6" w14:textId="77777777" w:rsidR="00E614C6" w:rsidRPr="003C21B1" w:rsidRDefault="00E614C6" w:rsidP="005B1AF1">
      <w:pPr>
        <w:spacing w:line="240" w:lineRule="auto"/>
        <w:jc w:val="left"/>
        <w:rPr>
          <w:rFonts w:asciiTheme="minorHAnsi" w:hAnsiTheme="minorHAnsi" w:cstheme="minorHAnsi"/>
        </w:rPr>
      </w:pPr>
    </w:p>
    <w:p w14:paraId="58BFB405" w14:textId="77777777" w:rsidR="00E614C6" w:rsidRPr="003C21B1" w:rsidRDefault="00E614C6" w:rsidP="005B1AF1">
      <w:pPr>
        <w:pStyle w:val="Heading4"/>
        <w:spacing w:line="240" w:lineRule="auto"/>
        <w:rPr>
          <w:rFonts w:asciiTheme="minorHAnsi" w:hAnsiTheme="minorHAnsi" w:cstheme="minorHAnsi"/>
          <w:bCs/>
          <w:rtl/>
        </w:rPr>
      </w:pPr>
      <w:bookmarkStart w:id="816" w:name="_Toc494186855"/>
      <w:r w:rsidRPr="003C21B1">
        <w:rPr>
          <w:rFonts w:asciiTheme="minorHAnsi" w:hAnsiTheme="minorHAnsi" w:cstheme="minorHAnsi"/>
          <w:bCs/>
          <w:rtl/>
        </w:rPr>
        <w:t xml:space="preserve"> 2.11 على المرخّص له توفير تأمين يغطي أضرار التجارب السريرية التي لا يتحدد الطرف المسؤول عنها</w:t>
      </w:r>
      <w:bookmarkEnd w:id="816"/>
    </w:p>
    <w:p w14:paraId="4D6A18B4" w14:textId="77777777" w:rsidR="00E614C6" w:rsidRPr="003C21B1" w:rsidRDefault="00E614C6" w:rsidP="005B1AF1">
      <w:pPr>
        <w:spacing w:line="240" w:lineRule="auto"/>
        <w:jc w:val="left"/>
        <w:rPr>
          <w:rFonts w:asciiTheme="minorHAnsi" w:hAnsiTheme="minorHAnsi" w:cstheme="minorHAnsi"/>
          <w:rtl/>
        </w:rPr>
      </w:pPr>
      <w:bookmarkStart w:id="817" w:name="_Hlk493593829"/>
      <w:r w:rsidRPr="003C21B1">
        <w:rPr>
          <w:rFonts w:asciiTheme="minorHAnsi" w:hAnsiTheme="minorHAnsi" w:cstheme="minorHAnsi"/>
          <w:rtl/>
        </w:rPr>
        <w:t>يجب على المرخّص له، قبل أن يبدأ هو أو مرخّص له من الباطن بأي تجربة سريرية تتعلق بأي ملكية فكرية مرخّصة، أن يبرم هو أو عليه أن يضمن أن أي مرخّص له من الباطن يبرم وثيقة تأمين للمسؤولية عن تعويض التجارب السريرية دون إثبات الخطأ تغطي جميع المخاطر المعتادة التي تغطيها مثل هذه الوثائق، ومنها أي خسارة أو ضرر أو إصابة أو وفاة وسواء كانت خاصة أو مباشرة أو غير مباشرة أو تبعية، بما في ذلك الخسارة المالية المترتبة التي تكبدها أي شخص من هذا القبيل، والتي تنشأ عن التجربة السريرية، بمبلغ لا يقل عن 5,000,000.00 دولار لكل مطالبة أو أي مبلغ معقول آخر تخطر به الجامعة المرخّص له من وقت لآخر.</w:t>
      </w:r>
    </w:p>
    <w:p w14:paraId="7A429903" w14:textId="77777777" w:rsidR="00E614C6" w:rsidRPr="003C21B1" w:rsidRDefault="00E614C6" w:rsidP="005B1AF1">
      <w:pPr>
        <w:pStyle w:val="Heading4"/>
        <w:spacing w:line="240" w:lineRule="auto"/>
        <w:rPr>
          <w:rFonts w:asciiTheme="minorHAnsi" w:hAnsiTheme="minorHAnsi" w:cstheme="minorHAnsi"/>
          <w:bCs/>
          <w:rtl/>
        </w:rPr>
      </w:pPr>
      <w:bookmarkStart w:id="818" w:name="_Toc465731816"/>
      <w:bookmarkStart w:id="819" w:name="_Toc506827783"/>
      <w:bookmarkStart w:id="820" w:name="_Toc512824259"/>
      <w:bookmarkStart w:id="821" w:name="_Toc494186856"/>
      <w:bookmarkEnd w:id="817"/>
      <w:r w:rsidRPr="003C21B1">
        <w:rPr>
          <w:rFonts w:asciiTheme="minorHAnsi" w:hAnsiTheme="minorHAnsi" w:cstheme="minorHAnsi"/>
          <w:bCs/>
          <w:rtl/>
        </w:rPr>
        <w:t>3.11</w:t>
      </w:r>
      <w:r w:rsidRPr="003C21B1">
        <w:rPr>
          <w:rFonts w:asciiTheme="minorHAnsi" w:hAnsiTheme="minorHAnsi" w:cstheme="minorHAnsi"/>
          <w:bCs/>
          <w:rtl/>
        </w:rPr>
        <w:tab/>
        <w:t>على المرخّص له الإبقاء على سريان التأمين</w:t>
      </w:r>
      <w:bookmarkEnd w:id="818"/>
      <w:bookmarkEnd w:id="819"/>
      <w:bookmarkEnd w:id="820"/>
      <w:bookmarkEnd w:id="821"/>
    </w:p>
    <w:p w14:paraId="67F5104F" w14:textId="77777777" w:rsidR="00E614C6" w:rsidRPr="003C21B1" w:rsidRDefault="00E614C6" w:rsidP="005B1AF1">
      <w:pPr>
        <w:spacing w:line="240" w:lineRule="auto"/>
        <w:jc w:val="left"/>
        <w:rPr>
          <w:rFonts w:asciiTheme="minorHAnsi" w:hAnsiTheme="minorHAnsi" w:cstheme="minorHAnsi"/>
          <w:rtl/>
        </w:rPr>
      </w:pPr>
      <w:bookmarkStart w:id="822" w:name="_Toc494186857"/>
      <w:r w:rsidRPr="003C21B1">
        <w:rPr>
          <w:rFonts w:asciiTheme="minorHAnsi" w:hAnsiTheme="minorHAnsi" w:cstheme="minorHAnsi"/>
          <w:rtl/>
        </w:rPr>
        <w:t>يجب على المرخّص له الإبقاء على وثيقة التأمين المشار إليها في البندين 1.11 و2.11 سارية حتى ذلك التاريخ الذي يلي تاريخ آخر عملية بيع منتج مرخّص بمدة سبع سنوات.</w:t>
      </w:r>
      <w:bookmarkEnd w:id="822"/>
    </w:p>
    <w:p w14:paraId="3F7F893B" w14:textId="77777777" w:rsidR="00E614C6" w:rsidRPr="003C21B1" w:rsidRDefault="00E614C6" w:rsidP="005B1AF1">
      <w:pPr>
        <w:pStyle w:val="Heading4"/>
        <w:spacing w:line="240" w:lineRule="auto"/>
        <w:rPr>
          <w:rFonts w:asciiTheme="minorHAnsi" w:hAnsiTheme="minorHAnsi" w:cstheme="minorHAnsi"/>
          <w:bCs/>
          <w:rtl/>
        </w:rPr>
      </w:pPr>
      <w:bookmarkStart w:id="823" w:name="_Toc465731817"/>
      <w:bookmarkStart w:id="824" w:name="_Toc506827784"/>
      <w:bookmarkStart w:id="825" w:name="_Toc512824260"/>
      <w:bookmarkStart w:id="826" w:name="_Toc494186858"/>
      <w:r w:rsidRPr="003C21B1">
        <w:rPr>
          <w:rFonts w:asciiTheme="minorHAnsi" w:hAnsiTheme="minorHAnsi" w:cstheme="minorHAnsi"/>
          <w:bCs/>
          <w:rtl/>
        </w:rPr>
        <w:t>4.13</w:t>
      </w:r>
      <w:r w:rsidRPr="003C21B1">
        <w:rPr>
          <w:rFonts w:asciiTheme="minorHAnsi" w:hAnsiTheme="minorHAnsi" w:cstheme="minorHAnsi"/>
          <w:bCs/>
          <w:rtl/>
        </w:rPr>
        <w:tab/>
        <w:t>على المرخّص له تقديم نسخة من وثيقة التأمين</w:t>
      </w:r>
      <w:bookmarkEnd w:id="823"/>
      <w:bookmarkEnd w:id="824"/>
      <w:bookmarkEnd w:id="825"/>
      <w:bookmarkEnd w:id="826"/>
    </w:p>
    <w:p w14:paraId="1AC070CE" w14:textId="77777777" w:rsidR="00E614C6" w:rsidRPr="003C21B1" w:rsidRDefault="00E614C6" w:rsidP="005B1AF1">
      <w:pPr>
        <w:spacing w:line="240" w:lineRule="auto"/>
        <w:jc w:val="left"/>
        <w:rPr>
          <w:rFonts w:asciiTheme="minorHAnsi" w:hAnsiTheme="minorHAnsi" w:cstheme="minorHAnsi"/>
          <w:rtl/>
        </w:rPr>
      </w:pPr>
      <w:bookmarkStart w:id="827" w:name="_Toc494186859"/>
      <w:r w:rsidRPr="003C21B1">
        <w:rPr>
          <w:rFonts w:asciiTheme="minorHAnsi" w:hAnsiTheme="minorHAnsi" w:cstheme="minorHAnsi"/>
          <w:rtl/>
        </w:rPr>
        <w:t xml:space="preserve"> يجب على المرخّص له، إذا طلبت منه الجامعة، أن يقدم لها وثيقة التأمين المشار إليها في البندين 1.11 أو 2.11 من أجل فحصها من قِبل الجامعة، أو شهادة خاصة بالعملة الصادرة عن شركة التأمين فيما يتعلق بهذا التأمين.</w:t>
      </w:r>
      <w:bookmarkEnd w:id="827"/>
    </w:p>
    <w:p w14:paraId="63B4568A" w14:textId="77777777" w:rsidR="00E614C6" w:rsidRPr="003C21B1" w:rsidRDefault="00E614C6" w:rsidP="005B1AF1">
      <w:pPr>
        <w:pStyle w:val="Heading4"/>
        <w:spacing w:line="240" w:lineRule="auto"/>
        <w:rPr>
          <w:rFonts w:asciiTheme="minorHAnsi" w:hAnsiTheme="minorHAnsi" w:cstheme="minorHAnsi"/>
          <w:bCs/>
          <w:rtl/>
        </w:rPr>
      </w:pPr>
      <w:bookmarkStart w:id="828" w:name="_Toc465731818"/>
      <w:bookmarkStart w:id="829" w:name="_Toc506827785"/>
      <w:bookmarkStart w:id="830" w:name="_Toc512824261"/>
      <w:bookmarkStart w:id="831" w:name="_Toc494186860"/>
      <w:r w:rsidRPr="003C21B1">
        <w:rPr>
          <w:rFonts w:asciiTheme="minorHAnsi" w:hAnsiTheme="minorHAnsi" w:cstheme="minorHAnsi"/>
          <w:bCs/>
          <w:rtl/>
        </w:rPr>
        <w:t>5.13</w:t>
      </w:r>
      <w:r w:rsidRPr="003C21B1">
        <w:rPr>
          <w:rFonts w:asciiTheme="minorHAnsi" w:hAnsiTheme="minorHAnsi" w:cstheme="minorHAnsi"/>
          <w:bCs/>
          <w:rtl/>
        </w:rPr>
        <w:tab/>
        <w:t>يجوز للجامعة أن تتولى التعاقد على خدمة تأمين في حال أخفق المرخّص له في ذلك</w:t>
      </w:r>
      <w:bookmarkEnd w:id="828"/>
      <w:bookmarkEnd w:id="829"/>
      <w:bookmarkEnd w:id="830"/>
      <w:bookmarkEnd w:id="831"/>
    </w:p>
    <w:p w14:paraId="1868E5D2" w14:textId="77777777" w:rsidR="00E614C6" w:rsidRPr="003C21B1" w:rsidRDefault="00E614C6" w:rsidP="005B1AF1">
      <w:pPr>
        <w:spacing w:line="240" w:lineRule="auto"/>
        <w:jc w:val="left"/>
        <w:rPr>
          <w:rFonts w:asciiTheme="minorHAnsi" w:hAnsiTheme="minorHAnsi" w:cstheme="minorHAnsi"/>
          <w:rtl/>
        </w:rPr>
      </w:pPr>
      <w:bookmarkStart w:id="832" w:name="_Toc494186861"/>
      <w:r w:rsidRPr="003C21B1">
        <w:rPr>
          <w:rFonts w:asciiTheme="minorHAnsi" w:hAnsiTheme="minorHAnsi" w:cstheme="minorHAnsi"/>
          <w:rtl/>
        </w:rPr>
        <w:t xml:space="preserve">إذا لم يحافظ المرخّص له على تحديث وثائق التأمين المطلوبة بموجب البندين 1.11 و2.11، يجوز للجامعة </w:t>
      </w:r>
      <w:bookmarkStart w:id="833" w:name="_Hlk493593959"/>
      <w:r w:rsidRPr="003C21B1">
        <w:rPr>
          <w:rFonts w:asciiTheme="minorHAnsi" w:hAnsiTheme="minorHAnsi" w:cstheme="minorHAnsi"/>
          <w:rtl/>
        </w:rPr>
        <w:t>التعاقد على هذا التأمين، ويجب على المرخّص له تعويض الجامعة عن جميع التكاليف التي تكبدتها نتيجة لذلك.</w:t>
      </w:r>
      <w:bookmarkEnd w:id="832"/>
      <w:bookmarkEnd w:id="833"/>
    </w:p>
    <w:p w14:paraId="0B455C2B" w14:textId="77777777" w:rsidR="00E614C6" w:rsidRPr="003C21B1" w:rsidRDefault="00E614C6" w:rsidP="005B1AF1">
      <w:pPr>
        <w:spacing w:line="240" w:lineRule="auto"/>
        <w:jc w:val="left"/>
        <w:rPr>
          <w:rFonts w:asciiTheme="minorHAnsi" w:hAnsiTheme="minorHAnsi" w:cstheme="minorHAnsi"/>
        </w:rPr>
      </w:pPr>
    </w:p>
    <w:p w14:paraId="7EED9DE8" w14:textId="77777777" w:rsidR="00E614C6" w:rsidRPr="003C21B1" w:rsidRDefault="00E614C6" w:rsidP="005B1AF1">
      <w:pPr>
        <w:pStyle w:val="Heading3"/>
        <w:spacing w:line="240" w:lineRule="auto"/>
        <w:rPr>
          <w:rFonts w:asciiTheme="minorHAnsi" w:hAnsiTheme="minorHAnsi" w:cstheme="minorHAnsi"/>
          <w:bCs/>
          <w:rtl/>
        </w:rPr>
      </w:pPr>
      <w:bookmarkStart w:id="834" w:name="_Toc465731819"/>
      <w:bookmarkStart w:id="835" w:name="_Toc506827791"/>
      <w:bookmarkStart w:id="836" w:name="_Toc512824267"/>
      <w:bookmarkStart w:id="837" w:name="_Toc494186862"/>
      <w:bookmarkStart w:id="838" w:name="_Toc510355734"/>
      <w:bookmarkStart w:id="839" w:name="_Toc510538054"/>
      <w:r w:rsidRPr="003C21B1">
        <w:rPr>
          <w:rFonts w:asciiTheme="minorHAnsi" w:hAnsiTheme="minorHAnsi" w:cstheme="minorHAnsi"/>
          <w:bCs/>
          <w:rtl/>
        </w:rPr>
        <w:t>12.</w:t>
      </w:r>
      <w:r w:rsidRPr="003C21B1">
        <w:rPr>
          <w:rFonts w:asciiTheme="minorHAnsi" w:hAnsiTheme="minorHAnsi" w:cstheme="minorHAnsi"/>
          <w:bCs/>
          <w:rtl/>
        </w:rPr>
        <w:tab/>
        <w:t>الضمانات</w:t>
      </w:r>
      <w:bookmarkEnd w:id="834"/>
      <w:bookmarkEnd w:id="835"/>
      <w:bookmarkEnd w:id="836"/>
      <w:bookmarkEnd w:id="837"/>
      <w:bookmarkEnd w:id="838"/>
      <w:bookmarkEnd w:id="839"/>
    </w:p>
    <w:p w14:paraId="7CCFC7A3" w14:textId="77777777" w:rsidR="00E614C6" w:rsidRPr="003C21B1" w:rsidRDefault="00E614C6" w:rsidP="005B1AF1">
      <w:pPr>
        <w:pStyle w:val="Heading4"/>
        <w:spacing w:line="240" w:lineRule="auto"/>
        <w:rPr>
          <w:rFonts w:asciiTheme="minorHAnsi" w:hAnsiTheme="minorHAnsi" w:cstheme="minorHAnsi"/>
          <w:bCs/>
          <w:rtl/>
        </w:rPr>
      </w:pPr>
      <w:bookmarkStart w:id="840" w:name="_Toc476444658"/>
      <w:bookmarkStart w:id="841" w:name="_Toc506827792"/>
      <w:bookmarkStart w:id="842" w:name="_Toc512824268"/>
      <w:bookmarkStart w:id="843" w:name="_Toc494186863"/>
      <w:r w:rsidRPr="003C21B1">
        <w:rPr>
          <w:rFonts w:asciiTheme="minorHAnsi" w:hAnsiTheme="minorHAnsi" w:cstheme="minorHAnsi"/>
          <w:bCs/>
          <w:rtl/>
        </w:rPr>
        <w:t>1.12</w:t>
      </w:r>
      <w:r w:rsidRPr="003C21B1">
        <w:rPr>
          <w:rFonts w:asciiTheme="minorHAnsi" w:hAnsiTheme="minorHAnsi" w:cstheme="minorHAnsi"/>
          <w:bCs/>
          <w:rtl/>
        </w:rPr>
        <w:tab/>
        <w:t>التسويق غير يقيني</w:t>
      </w:r>
      <w:bookmarkEnd w:id="840"/>
      <w:bookmarkEnd w:id="841"/>
      <w:bookmarkEnd w:id="842"/>
      <w:bookmarkEnd w:id="843"/>
    </w:p>
    <w:p w14:paraId="4A2AA9E1" w14:textId="77777777" w:rsidR="00E614C6" w:rsidRPr="003C21B1" w:rsidRDefault="00E614C6" w:rsidP="005B1AF1">
      <w:pPr>
        <w:spacing w:line="240" w:lineRule="auto"/>
        <w:jc w:val="left"/>
        <w:rPr>
          <w:rFonts w:asciiTheme="minorHAnsi" w:hAnsiTheme="minorHAnsi" w:cstheme="minorHAnsi"/>
          <w:rtl/>
        </w:rPr>
      </w:pPr>
      <w:bookmarkStart w:id="844" w:name="_Toc494186864"/>
      <w:r w:rsidRPr="003C21B1">
        <w:rPr>
          <w:rFonts w:asciiTheme="minorHAnsi" w:hAnsiTheme="minorHAnsi" w:cstheme="minorHAnsi"/>
          <w:rtl/>
        </w:rPr>
        <w:t>يقر المرخّص له بعدم اليقين الأساسي فيما يتعلق بتسويق التكنولوجيا الجديدة.</w:t>
      </w:r>
      <w:bookmarkEnd w:id="844"/>
    </w:p>
    <w:p w14:paraId="61C40BB5" w14:textId="77777777" w:rsidR="00E614C6" w:rsidRPr="003C21B1" w:rsidRDefault="00E614C6" w:rsidP="005B1AF1">
      <w:pPr>
        <w:pStyle w:val="Heading4"/>
        <w:spacing w:line="240" w:lineRule="auto"/>
        <w:rPr>
          <w:rFonts w:asciiTheme="minorHAnsi" w:hAnsiTheme="minorHAnsi" w:cstheme="minorHAnsi"/>
          <w:bCs/>
          <w:rtl/>
        </w:rPr>
      </w:pPr>
      <w:bookmarkStart w:id="845" w:name="_Toc465731820"/>
      <w:bookmarkStart w:id="846" w:name="_Toc506827793"/>
      <w:bookmarkStart w:id="847" w:name="_Toc512824269"/>
      <w:bookmarkStart w:id="848" w:name="_Toc494186865"/>
      <w:r w:rsidRPr="003C21B1">
        <w:rPr>
          <w:rFonts w:asciiTheme="minorHAnsi" w:hAnsiTheme="minorHAnsi" w:cstheme="minorHAnsi"/>
          <w:bCs/>
          <w:rtl/>
        </w:rPr>
        <w:t>2.12</w:t>
      </w:r>
      <w:r w:rsidRPr="003C21B1">
        <w:rPr>
          <w:rFonts w:asciiTheme="minorHAnsi" w:hAnsiTheme="minorHAnsi" w:cstheme="minorHAnsi"/>
          <w:bCs/>
          <w:rtl/>
        </w:rPr>
        <w:tab/>
        <w:t>الضمانات التي تقدمها الجامعة</w:t>
      </w:r>
      <w:bookmarkEnd w:id="845"/>
      <w:bookmarkEnd w:id="846"/>
      <w:bookmarkEnd w:id="847"/>
      <w:bookmarkEnd w:id="848"/>
    </w:p>
    <w:p w14:paraId="3901F8F8" w14:textId="77777777" w:rsidR="00E614C6" w:rsidRPr="003C21B1" w:rsidRDefault="00E614C6" w:rsidP="005B1AF1">
      <w:pPr>
        <w:numPr>
          <w:ilvl w:val="0"/>
          <w:numId w:val="16"/>
        </w:numPr>
        <w:spacing w:line="240" w:lineRule="auto"/>
        <w:ind w:left="0" w:firstLine="0"/>
        <w:jc w:val="left"/>
        <w:rPr>
          <w:rFonts w:asciiTheme="minorHAnsi" w:hAnsiTheme="minorHAnsi" w:cstheme="minorHAnsi"/>
          <w:rtl/>
        </w:rPr>
      </w:pPr>
      <w:bookmarkStart w:id="849" w:name="_Hlk493594001"/>
      <w:r w:rsidRPr="003C21B1">
        <w:rPr>
          <w:rFonts w:asciiTheme="minorHAnsi" w:hAnsiTheme="minorHAnsi" w:cstheme="minorHAnsi"/>
          <w:rtl/>
        </w:rPr>
        <w:t>فيما يتعلق بالبراءات في الملكية الفكرية المرخّصة، تضمن الجامعة للمرخّص له أنه، اعتباراً من تاريخ السريان، وبقدر معرفتها الفعلية، تمتلك الجامعة وحدها هذه البراءات والاختراعات التي تم الكشف عنها والمطالبة بها بموجب هذا الاتفاق على نحو قانوني وانتفاعي، وأن استخدام هذه الاختراعات حسب المطالبة بها في هذه البراءات لا ينتهك أية براءة أو حقوق ملكية فكرية أخرى لأي جهة خارجية نُشرت اعتباراً من تاريخ السريان.</w:t>
      </w:r>
    </w:p>
    <w:p w14:paraId="1BB9103F" w14:textId="77777777" w:rsidR="00E614C6" w:rsidRPr="003C21B1" w:rsidRDefault="00E614C6" w:rsidP="005B1AF1">
      <w:pPr>
        <w:numPr>
          <w:ilvl w:val="0"/>
          <w:numId w:val="16"/>
        </w:numPr>
        <w:tabs>
          <w:tab w:val="left" w:pos="567"/>
        </w:tabs>
        <w:spacing w:line="240" w:lineRule="auto"/>
        <w:ind w:left="0" w:firstLine="0"/>
        <w:jc w:val="left"/>
        <w:rPr>
          <w:rFonts w:asciiTheme="minorHAnsi" w:hAnsiTheme="minorHAnsi" w:cstheme="minorHAnsi"/>
          <w:rtl/>
        </w:rPr>
      </w:pPr>
      <w:r w:rsidRPr="003C21B1">
        <w:rPr>
          <w:rFonts w:asciiTheme="minorHAnsi" w:hAnsiTheme="minorHAnsi" w:cstheme="minorHAnsi"/>
          <w:rtl/>
        </w:rPr>
        <w:t>تضمن الجامعة للمرخّص له، فيما يتعلق بحق المؤلف في الملكية الفكرية المرخّصة، أنه، اعتباراً من تاريخ السريان، وعلى قدر معرفتها الفعلية، تمتلك وحدها المصنف المحمي بحق المؤلف على نحو قانوني وانتفاعي، وأن نسخه ونشره وتوزيعه لا ينتهك حق المؤلف لأي جهة خارجية في مصنف نُشر اعتباراً من تاريخ السريان.</w:t>
      </w:r>
    </w:p>
    <w:p w14:paraId="25B105AC" w14:textId="77777777" w:rsidR="00E614C6" w:rsidRPr="003C21B1" w:rsidRDefault="00E614C6" w:rsidP="005B1AF1">
      <w:pPr>
        <w:numPr>
          <w:ilvl w:val="0"/>
          <w:numId w:val="16"/>
        </w:numPr>
        <w:spacing w:line="240" w:lineRule="auto"/>
        <w:ind w:left="0" w:firstLine="0"/>
        <w:jc w:val="left"/>
        <w:rPr>
          <w:rFonts w:asciiTheme="minorHAnsi" w:hAnsiTheme="minorHAnsi" w:cstheme="minorHAnsi"/>
          <w:rtl/>
        </w:rPr>
      </w:pPr>
      <w:r w:rsidRPr="003C21B1">
        <w:rPr>
          <w:rFonts w:asciiTheme="minorHAnsi" w:hAnsiTheme="minorHAnsi" w:cstheme="minorHAnsi"/>
          <w:rtl/>
        </w:rPr>
        <w:t>تضمن الجامعة للمرخّص له أيضاً:</w:t>
      </w:r>
    </w:p>
    <w:p w14:paraId="13336796" w14:textId="77777777" w:rsidR="00E614C6" w:rsidRPr="003C21B1" w:rsidRDefault="00E614C6" w:rsidP="005B1AF1">
      <w:pPr>
        <w:spacing w:line="240" w:lineRule="auto"/>
        <w:ind w:left="1134"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أن تكون الملكية الفكرية المرخّصة غير مقيّدة أو مرهونة أو محمّلة برسوم بأي شكل، ولا تخضع لأي حجز؛</w:t>
      </w:r>
    </w:p>
    <w:p w14:paraId="36199FA3" w14:textId="77777777" w:rsidR="00E614C6" w:rsidRPr="003C21B1" w:rsidRDefault="00E614C6" w:rsidP="005B1AF1">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وعدم وجود أي دعوى قضائية معلّقة بخصوص الملكية الفكرية المرخّصة، ولا توجد مطالبة أو طلب ورد من أي جهة خارجية بخصوص الملكية الفكرية المرخّصة؛</w:t>
      </w:r>
    </w:p>
    <w:p w14:paraId="100E0842" w14:textId="77777777" w:rsidR="00E614C6" w:rsidRPr="003C21B1" w:rsidRDefault="00E614C6" w:rsidP="005B1AF1">
      <w:pPr>
        <w:spacing w:line="240" w:lineRule="auto"/>
        <w:ind w:left="1134" w:hanging="567"/>
        <w:jc w:val="left"/>
        <w:rPr>
          <w:rFonts w:asciiTheme="minorHAnsi" w:hAnsiTheme="minorHAnsi" w:cstheme="minorHAnsi"/>
          <w:rtl/>
        </w:rPr>
      </w:pPr>
      <w:r w:rsidRPr="003C21B1">
        <w:rPr>
          <w:rFonts w:asciiTheme="minorHAnsi" w:hAnsiTheme="minorHAnsi" w:cstheme="minorHAnsi"/>
          <w:rtl/>
        </w:rPr>
        <w:t>"3" ولم يتم منح أي ترخيص أو حق في الملكية الفكرية المرخّصة يتعارض مع الحق الممنوح للمرخّص له في هذا الاتفاق.</w:t>
      </w:r>
    </w:p>
    <w:p w14:paraId="055F8FDE" w14:textId="77777777" w:rsidR="00E614C6" w:rsidRPr="003C21B1" w:rsidRDefault="00E614C6" w:rsidP="005B1AF1">
      <w:pPr>
        <w:spacing w:line="240" w:lineRule="auto"/>
        <w:jc w:val="left"/>
        <w:rPr>
          <w:rFonts w:asciiTheme="minorHAnsi" w:hAnsiTheme="minorHAnsi" w:cstheme="minorHAnsi"/>
        </w:rPr>
      </w:pPr>
    </w:p>
    <w:p w14:paraId="3E1EDA7E" w14:textId="77777777" w:rsidR="00E614C6" w:rsidRPr="003C21B1" w:rsidRDefault="00E614C6" w:rsidP="005B1AF1">
      <w:pPr>
        <w:pStyle w:val="Heading4"/>
        <w:spacing w:line="240" w:lineRule="auto"/>
        <w:rPr>
          <w:rFonts w:asciiTheme="minorHAnsi" w:hAnsiTheme="minorHAnsi" w:cstheme="minorHAnsi"/>
          <w:bCs/>
          <w:rtl/>
        </w:rPr>
      </w:pPr>
      <w:bookmarkStart w:id="850" w:name="_Toc465731821"/>
      <w:bookmarkStart w:id="851" w:name="_Toc506827794"/>
      <w:bookmarkStart w:id="852" w:name="_Toc512824270"/>
      <w:bookmarkStart w:id="853" w:name="_Toc494186866"/>
      <w:bookmarkEnd w:id="849"/>
      <w:r w:rsidRPr="003C21B1">
        <w:rPr>
          <w:rFonts w:asciiTheme="minorHAnsi" w:hAnsiTheme="minorHAnsi" w:cstheme="minorHAnsi"/>
          <w:bCs/>
          <w:rtl/>
        </w:rPr>
        <w:t>3.12</w:t>
      </w:r>
      <w:r w:rsidRPr="003C21B1">
        <w:rPr>
          <w:rFonts w:asciiTheme="minorHAnsi" w:hAnsiTheme="minorHAnsi" w:cstheme="minorHAnsi"/>
          <w:bCs/>
          <w:rtl/>
        </w:rPr>
        <w:tab/>
        <w:t>الإقرارات</w:t>
      </w:r>
      <w:bookmarkEnd w:id="850"/>
      <w:bookmarkEnd w:id="851"/>
      <w:bookmarkEnd w:id="852"/>
      <w:bookmarkEnd w:id="853"/>
    </w:p>
    <w:p w14:paraId="40B0D90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يقر كل طرف بما يلي:</w:t>
      </w:r>
    </w:p>
    <w:p w14:paraId="5B81F545" w14:textId="722E1E73"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توجد شروط أو ضمانات أخرى ملزمة للجامعة أو قائمة بين الجامعة والمرخّص له باستثناء الضمانات من جانب الجامعة المنصوص عليها صراحة في هذا الاتفاق؛</w:t>
      </w:r>
    </w:p>
    <w:p w14:paraId="23AB463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لم تعقد الجامعة، أو أي شخص ينوب عنها، أي شرط أو ضمان أو تعهد أو تفاهم على الإطلاق غير منصوص عليه صراحة في هذا الاتفاق؛</w:t>
      </w:r>
    </w:p>
    <w:p w14:paraId="7CB15FE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توجد ضمانات قانونية ملزمة للجامعة إلى الحد الأقصى الذي يسمح به القانون،</w:t>
      </w:r>
    </w:p>
    <w:p w14:paraId="3BB91C6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ولم يتم تقديم أي إقرار أو وعد بأي وصف، لم يتم تضمينه صراحةً في هذا الاتفاق قبل إبرامه.</w:t>
      </w:r>
    </w:p>
    <w:p w14:paraId="47835C15" w14:textId="77777777" w:rsidR="00E614C6" w:rsidRPr="003C21B1" w:rsidRDefault="00E614C6" w:rsidP="005B1AF1">
      <w:pPr>
        <w:pStyle w:val="Heading4"/>
        <w:spacing w:line="240" w:lineRule="auto"/>
        <w:rPr>
          <w:rFonts w:asciiTheme="minorHAnsi" w:hAnsiTheme="minorHAnsi" w:cstheme="minorHAnsi"/>
          <w:bCs/>
          <w:rtl/>
        </w:rPr>
      </w:pPr>
      <w:bookmarkStart w:id="854" w:name="_Toc465731822"/>
      <w:bookmarkStart w:id="855" w:name="_Toc506827795"/>
      <w:bookmarkStart w:id="856" w:name="_Toc512824271"/>
      <w:bookmarkStart w:id="857" w:name="_Toc494186867"/>
      <w:r w:rsidRPr="003C21B1">
        <w:rPr>
          <w:rFonts w:asciiTheme="minorHAnsi" w:hAnsiTheme="minorHAnsi" w:cstheme="minorHAnsi"/>
          <w:bCs/>
          <w:rtl/>
        </w:rPr>
        <w:t>4.12</w:t>
      </w:r>
      <w:r w:rsidRPr="003C21B1">
        <w:rPr>
          <w:rFonts w:asciiTheme="minorHAnsi" w:hAnsiTheme="minorHAnsi" w:cstheme="minorHAnsi"/>
          <w:bCs/>
          <w:rtl/>
        </w:rPr>
        <w:tab/>
        <w:t>لا توجد ضمانات أخرى</w:t>
      </w:r>
      <w:bookmarkEnd w:id="854"/>
      <w:bookmarkEnd w:id="855"/>
      <w:bookmarkEnd w:id="856"/>
      <w:bookmarkEnd w:id="857"/>
    </w:p>
    <w:p w14:paraId="1570621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يقر المرخّص له بأن الجامعة لم تقدم ولا تقدم أي ضمان أو إقرار على الإطلاق فيما يتعلق بما يلي:</w:t>
      </w:r>
    </w:p>
    <w:p w14:paraId="13705C6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سلامة الملكية الفكرية المرخّصة أو المنتجات المرخّصة؛</w:t>
      </w:r>
    </w:p>
    <w:p w14:paraId="5896D1C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تسويق الملكية الفكرية المرخّصة أو المنتجات المرخّصة؛</w:t>
      </w:r>
    </w:p>
    <w:p w14:paraId="2CF9EB9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قابلية تسويق الملكية الفكرية المرخّصة أو المنتجات المرخّصة؛</w:t>
      </w:r>
    </w:p>
    <w:p w14:paraId="0AD02A8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الأرباح أو الإيرادات التي قد تتأتى من تسويق الملكية الفكرية المرخّصة أو المنتجات المرخّصة؛</w:t>
      </w:r>
    </w:p>
    <w:p w14:paraId="6EFCE7CA"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احتمالات أو نجاح تسويق أي جزء من الملكية الفكرية المرخّصة أو المنتجات المرخّصة؛</w:t>
      </w:r>
    </w:p>
    <w:p w14:paraId="775533A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ما كان من الممكن منح أي براءة، أو منحها مع المطالب المنشودة، أو أي مطالبات مخفضة؛</w:t>
      </w:r>
    </w:p>
    <w:p w14:paraId="1AAB96D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وإذا ما جاز إعلان بطلان أي براءة ممنوحة أو وقف تسجيلها.</w:t>
      </w:r>
    </w:p>
    <w:p w14:paraId="43C7663D" w14:textId="77777777" w:rsidR="00E614C6" w:rsidRPr="003C21B1" w:rsidRDefault="00E614C6" w:rsidP="005B1AF1">
      <w:pPr>
        <w:spacing w:line="240" w:lineRule="auto"/>
        <w:jc w:val="left"/>
        <w:rPr>
          <w:rFonts w:asciiTheme="minorHAnsi" w:hAnsiTheme="minorHAnsi" w:cstheme="minorHAnsi"/>
        </w:rPr>
      </w:pPr>
    </w:p>
    <w:p w14:paraId="53AA16B7" w14:textId="77777777" w:rsidR="00E614C6" w:rsidRPr="003C21B1" w:rsidRDefault="00E614C6" w:rsidP="005B1AF1">
      <w:pPr>
        <w:pStyle w:val="Heading3"/>
        <w:spacing w:line="240" w:lineRule="auto"/>
        <w:rPr>
          <w:rFonts w:asciiTheme="minorHAnsi" w:hAnsiTheme="minorHAnsi" w:cstheme="minorHAnsi"/>
          <w:bCs/>
          <w:rtl/>
        </w:rPr>
      </w:pPr>
      <w:bookmarkStart w:id="858" w:name="_Toc465731823"/>
      <w:bookmarkStart w:id="859" w:name="_Toc506827796"/>
      <w:bookmarkStart w:id="860" w:name="_Toc512824272"/>
      <w:bookmarkStart w:id="861" w:name="_Toc494186868"/>
      <w:bookmarkStart w:id="862" w:name="_Toc510355735"/>
      <w:bookmarkStart w:id="863" w:name="_Toc510538055"/>
      <w:r w:rsidRPr="003C21B1">
        <w:rPr>
          <w:rFonts w:asciiTheme="minorHAnsi" w:hAnsiTheme="minorHAnsi" w:cstheme="minorHAnsi"/>
          <w:bCs/>
          <w:rtl/>
        </w:rPr>
        <w:t xml:space="preserve"> 13.</w:t>
      </w:r>
      <w:r w:rsidRPr="003C21B1">
        <w:rPr>
          <w:rFonts w:asciiTheme="minorHAnsi" w:hAnsiTheme="minorHAnsi" w:cstheme="minorHAnsi"/>
          <w:bCs/>
          <w:rtl/>
        </w:rPr>
        <w:tab/>
        <w:t>الإعفاء والتعويض</w:t>
      </w:r>
      <w:bookmarkEnd w:id="858"/>
      <w:bookmarkEnd w:id="859"/>
      <w:bookmarkEnd w:id="860"/>
      <w:bookmarkEnd w:id="861"/>
      <w:bookmarkEnd w:id="862"/>
      <w:bookmarkEnd w:id="863"/>
    </w:p>
    <w:p w14:paraId="3F363B2E" w14:textId="77777777" w:rsidR="00E614C6" w:rsidRPr="003C21B1" w:rsidRDefault="00E614C6" w:rsidP="005B1AF1">
      <w:pPr>
        <w:pStyle w:val="Heading4"/>
        <w:spacing w:line="240" w:lineRule="auto"/>
        <w:rPr>
          <w:rFonts w:asciiTheme="minorHAnsi" w:hAnsiTheme="minorHAnsi" w:cstheme="minorHAnsi"/>
          <w:bCs/>
          <w:rtl/>
        </w:rPr>
      </w:pPr>
      <w:bookmarkStart w:id="864" w:name="_Toc476444662"/>
      <w:bookmarkStart w:id="865" w:name="_Toc506827797"/>
      <w:bookmarkStart w:id="866" w:name="_Toc512824273"/>
      <w:bookmarkStart w:id="867" w:name="_Toc494186869"/>
      <w:r w:rsidRPr="003C21B1">
        <w:rPr>
          <w:rFonts w:asciiTheme="minorHAnsi" w:hAnsiTheme="minorHAnsi" w:cstheme="minorHAnsi"/>
          <w:bCs/>
          <w:rtl/>
        </w:rPr>
        <w:t>1.13</w:t>
      </w:r>
      <w:r w:rsidRPr="003C21B1">
        <w:rPr>
          <w:rFonts w:asciiTheme="minorHAnsi" w:hAnsiTheme="minorHAnsi" w:cstheme="minorHAnsi"/>
          <w:bCs/>
          <w:rtl/>
        </w:rPr>
        <w:tab/>
        <w:t>الإعفاء</w:t>
      </w:r>
      <w:bookmarkEnd w:id="864"/>
      <w:bookmarkEnd w:id="865"/>
      <w:bookmarkEnd w:id="866"/>
      <w:bookmarkEnd w:id="867"/>
    </w:p>
    <w:p w14:paraId="1E891F3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يعفي المرخّص له الجامعة ومسؤوليها وموظفيها ومتعاقديها من الباطن ووكلاءها من جميع الدعاوى أو المطالبات أو الإجراءات أو الادعاءات وفيما يتعلق بأي خسارة أو وفاة أو إصابة أو مرض أو ضرر ينشأ عن تسويق أو استخدام الملكية الفكرية المرخّصة أو أي منتجات مشتقة منها.</w:t>
      </w:r>
    </w:p>
    <w:p w14:paraId="0D804499" w14:textId="77777777" w:rsidR="005B1AF1" w:rsidRPr="003C21B1" w:rsidRDefault="005B1AF1" w:rsidP="005B1AF1">
      <w:pPr>
        <w:spacing w:line="240" w:lineRule="auto"/>
        <w:jc w:val="left"/>
        <w:rPr>
          <w:rFonts w:asciiTheme="minorHAnsi" w:hAnsiTheme="minorHAnsi" w:cstheme="minorHAnsi"/>
        </w:rPr>
      </w:pPr>
    </w:p>
    <w:p w14:paraId="0CD4687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تتحمل الجامعة ومسؤولوها وموظفوها والمتعاقدون معها من الباطن ووكلاؤها المسؤولية، إلى أقصى حد يسمح به القانون، تجاه المرخّص له عن أي أضرار خاصة أو غير مباشرة أو تبعية، بما في ذلك الخسارة المالية المترتبة على تسويق أو استخدام الملكية الفكرية المرخّصة، أو أي منتجات مشتقة منها.</w:t>
      </w:r>
    </w:p>
    <w:p w14:paraId="4BB870A0" w14:textId="77777777" w:rsidR="00E614C6" w:rsidRPr="003C21B1" w:rsidRDefault="00E614C6" w:rsidP="005B1AF1">
      <w:pPr>
        <w:pStyle w:val="Heading4"/>
        <w:spacing w:line="240" w:lineRule="auto"/>
        <w:rPr>
          <w:rFonts w:asciiTheme="minorHAnsi" w:hAnsiTheme="minorHAnsi" w:cstheme="minorHAnsi"/>
          <w:bCs/>
          <w:rtl/>
        </w:rPr>
      </w:pPr>
      <w:bookmarkStart w:id="868" w:name="_Toc476444665"/>
      <w:bookmarkStart w:id="869" w:name="_Toc506827799"/>
      <w:bookmarkStart w:id="870" w:name="_Toc512824275"/>
      <w:bookmarkStart w:id="871" w:name="_Toc494186870"/>
      <w:r w:rsidRPr="003C21B1">
        <w:rPr>
          <w:rFonts w:asciiTheme="minorHAnsi" w:hAnsiTheme="minorHAnsi" w:cstheme="minorHAnsi"/>
          <w:bCs/>
          <w:rtl/>
        </w:rPr>
        <w:t>2.13</w:t>
      </w:r>
      <w:r w:rsidRPr="003C21B1">
        <w:rPr>
          <w:rFonts w:asciiTheme="minorHAnsi" w:hAnsiTheme="minorHAnsi" w:cstheme="minorHAnsi"/>
          <w:bCs/>
          <w:rtl/>
        </w:rPr>
        <w:tab/>
        <w:t>التعويض</w:t>
      </w:r>
      <w:bookmarkEnd w:id="868"/>
      <w:bookmarkEnd w:id="869"/>
      <w:bookmarkEnd w:id="870"/>
      <w:bookmarkEnd w:id="871"/>
    </w:p>
    <w:p w14:paraId="7DC58A5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 يعوض المرخّص له الجامعة ومسؤوليها وموظفيها والمتعاقدين معها من الباطن ووكلاءها ويواصل تعويضهم من جميع الدعاوي أو المطالبات أو الإجراءات أو الادعاءات (ومنها تلك التي قد ترفعها جهات خارجية) التي قد تُرفع ضدها أو ضدهم، سواء منفردين أو مجتمعين، فيما يتعلق بأي خسارة أو وفاة، أو إصابة، أو مرض أو ضرر ينشأ عن تسويق أو استخدام التكنولوجيا المرخّصة، أو أي منتجات مشتقة من التكنولوجيا المرخّصة.</w:t>
      </w:r>
    </w:p>
    <w:p w14:paraId="1E58C16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يعد الالتزام بتعويض الجامعة ومسؤوليها وموظفيها والمتعاقدين معها من الباطن ووكلائها المنصوص عليه في الفقرة (أ) التزاماً مستمراً منفصلاً ومستقلاً عن الالتزامات الأخرى، ويظل سارياً بعد انتهاء مدة هذا الاتفاق أو إنهائه.</w:t>
      </w:r>
    </w:p>
    <w:p w14:paraId="4E00AD97" w14:textId="77777777" w:rsidR="00E614C6" w:rsidRPr="003C21B1" w:rsidRDefault="00E614C6" w:rsidP="005B1AF1">
      <w:pPr>
        <w:spacing w:line="240" w:lineRule="auto"/>
        <w:jc w:val="left"/>
        <w:rPr>
          <w:rFonts w:asciiTheme="minorHAnsi" w:hAnsiTheme="minorHAnsi" w:cstheme="minorHAnsi"/>
        </w:rPr>
      </w:pPr>
    </w:p>
    <w:p w14:paraId="0B104889" w14:textId="77777777" w:rsidR="00E614C6" w:rsidRPr="003C21B1" w:rsidRDefault="00E614C6" w:rsidP="005B1AF1">
      <w:pPr>
        <w:pStyle w:val="Heading3"/>
        <w:spacing w:line="240" w:lineRule="auto"/>
        <w:rPr>
          <w:rFonts w:asciiTheme="minorHAnsi" w:hAnsiTheme="minorHAnsi" w:cstheme="minorHAnsi"/>
          <w:bCs/>
          <w:rtl/>
        </w:rPr>
      </w:pPr>
      <w:bookmarkStart w:id="872" w:name="_Toc465731846"/>
      <w:bookmarkStart w:id="873" w:name="_Toc506827816"/>
      <w:bookmarkStart w:id="874" w:name="_Toc512824292"/>
      <w:bookmarkStart w:id="875" w:name="_Toc494186871"/>
      <w:bookmarkStart w:id="876" w:name="_Toc510355736"/>
      <w:bookmarkStart w:id="877" w:name="_Toc510538056"/>
      <w:r w:rsidRPr="003C21B1">
        <w:rPr>
          <w:rFonts w:asciiTheme="minorHAnsi" w:hAnsiTheme="minorHAnsi" w:cstheme="minorHAnsi"/>
          <w:bCs/>
          <w:rtl/>
        </w:rPr>
        <w:t>14.</w:t>
      </w:r>
      <w:r w:rsidRPr="003C21B1">
        <w:rPr>
          <w:rFonts w:asciiTheme="minorHAnsi" w:hAnsiTheme="minorHAnsi" w:cstheme="minorHAnsi"/>
          <w:bCs/>
          <w:rtl/>
        </w:rPr>
        <w:tab/>
        <w:t>حل النزاع</w:t>
      </w:r>
      <w:bookmarkEnd w:id="872"/>
      <w:bookmarkEnd w:id="873"/>
      <w:bookmarkEnd w:id="874"/>
      <w:bookmarkEnd w:id="875"/>
      <w:bookmarkEnd w:id="876"/>
      <w:bookmarkEnd w:id="877"/>
    </w:p>
    <w:p w14:paraId="0ABB589C" w14:textId="2A6A90F2" w:rsidR="00E614C6" w:rsidRPr="003C21B1" w:rsidRDefault="00E614C6" w:rsidP="005B1AF1">
      <w:pPr>
        <w:numPr>
          <w:ilvl w:val="0"/>
          <w:numId w:val="17"/>
        </w:numPr>
        <w:spacing w:line="240" w:lineRule="auto"/>
        <w:ind w:left="0" w:firstLine="0"/>
        <w:jc w:val="left"/>
        <w:rPr>
          <w:rFonts w:asciiTheme="minorHAnsi" w:hAnsiTheme="minorHAnsi" w:cstheme="minorHAnsi"/>
          <w:rtl/>
        </w:rPr>
      </w:pPr>
      <w:bookmarkStart w:id="878" w:name="_Hlk493596244"/>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ويجتمع الطرفان، خلال عشرة (10) أيام من هذا الطلب الكتابي، لمدة يوم واحد مع وسيط محايد للنظر فقط في بدائل حل النزاع بخلاف التقاضي، والتي قد تشمل مزيداً من المفاوضات والوساطة والتوفيق والتحكيم والتقاضي وقرار الخبراء.</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أيام بعد جلسة الوساطة التي تستغرق يوماً واحداً، يحق لأي طرف الشروع في إجراءات التقاضي.</w:t>
      </w:r>
    </w:p>
    <w:p w14:paraId="50430BEC" w14:textId="77777777" w:rsidR="00E614C6" w:rsidRPr="003C21B1" w:rsidRDefault="00E614C6" w:rsidP="005B1AF1">
      <w:pPr>
        <w:numPr>
          <w:ilvl w:val="0"/>
          <w:numId w:val="17"/>
        </w:numPr>
        <w:spacing w:line="240" w:lineRule="auto"/>
        <w:ind w:left="0" w:firstLine="0"/>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تقاضي أو تحكيم بشأن النزاع الذي يناقشه الأطراف بموجب البند 13 هذا، سواء قبل تلك المناقشات أو في أثنائها. يوافق كل طرف أيضاً على إبقاء سرية أي معلومات يكشف عنها الطرف الآخر خلال هذه المناقشات (باستثناء المعلومات الموجودة بالفعل في الملك العام).</w:t>
      </w:r>
    </w:p>
    <w:p w14:paraId="372D3FDE" w14:textId="77777777" w:rsidR="00E614C6" w:rsidRPr="003C21B1" w:rsidRDefault="00E614C6" w:rsidP="005B1AF1">
      <w:pPr>
        <w:spacing w:line="240" w:lineRule="auto"/>
        <w:jc w:val="left"/>
        <w:rPr>
          <w:rFonts w:asciiTheme="minorHAnsi" w:hAnsiTheme="minorHAnsi" w:cstheme="minorHAnsi"/>
          <w:rtl/>
        </w:rPr>
      </w:pPr>
      <w:bookmarkStart w:id="879" w:name="_Toc506827827"/>
      <w:bookmarkStart w:id="880" w:name="_Toc512824303"/>
      <w:bookmarkEnd w:id="878"/>
    </w:p>
    <w:p w14:paraId="5DF7E709" w14:textId="77777777" w:rsidR="00E614C6" w:rsidRPr="003C21B1" w:rsidRDefault="00E614C6" w:rsidP="005B1AF1">
      <w:pPr>
        <w:pStyle w:val="Heading3"/>
        <w:spacing w:line="240" w:lineRule="auto"/>
        <w:rPr>
          <w:rFonts w:asciiTheme="minorHAnsi" w:hAnsiTheme="minorHAnsi" w:cstheme="minorHAnsi"/>
          <w:bCs/>
          <w:rtl/>
        </w:rPr>
      </w:pPr>
      <w:bookmarkStart w:id="881" w:name="_Toc494186872"/>
      <w:bookmarkStart w:id="882" w:name="_Toc510355737"/>
      <w:bookmarkStart w:id="883" w:name="_Toc510538057"/>
      <w:r w:rsidRPr="003C21B1">
        <w:rPr>
          <w:rFonts w:asciiTheme="minorHAnsi" w:hAnsiTheme="minorHAnsi" w:cstheme="minorHAnsi"/>
          <w:bCs/>
          <w:rtl/>
        </w:rPr>
        <w:t>15.</w:t>
      </w:r>
      <w:r w:rsidRPr="003C21B1">
        <w:rPr>
          <w:rFonts w:asciiTheme="minorHAnsi" w:hAnsiTheme="minorHAnsi" w:cstheme="minorHAnsi"/>
          <w:bCs/>
          <w:rtl/>
        </w:rPr>
        <w:tab/>
        <w:t>الإنهاء</w:t>
      </w:r>
      <w:bookmarkEnd w:id="879"/>
      <w:bookmarkEnd w:id="880"/>
      <w:bookmarkEnd w:id="881"/>
      <w:bookmarkEnd w:id="882"/>
      <w:bookmarkEnd w:id="883"/>
    </w:p>
    <w:p w14:paraId="0A6737BD" w14:textId="77777777" w:rsidR="00E614C6" w:rsidRPr="003C21B1" w:rsidRDefault="00E614C6" w:rsidP="005B1AF1">
      <w:pPr>
        <w:pStyle w:val="Heading4"/>
        <w:spacing w:line="240" w:lineRule="auto"/>
        <w:rPr>
          <w:rFonts w:asciiTheme="minorHAnsi" w:hAnsiTheme="minorHAnsi" w:cstheme="minorHAnsi"/>
          <w:bCs/>
          <w:rtl/>
        </w:rPr>
      </w:pPr>
      <w:bookmarkStart w:id="884" w:name="_Toc506827828"/>
      <w:bookmarkStart w:id="885" w:name="_Toc512824304"/>
      <w:bookmarkStart w:id="886" w:name="_Toc494186873"/>
      <w:r w:rsidRPr="003C21B1">
        <w:rPr>
          <w:rFonts w:asciiTheme="minorHAnsi" w:hAnsiTheme="minorHAnsi" w:cstheme="minorHAnsi"/>
          <w:bCs/>
          <w:rtl/>
        </w:rPr>
        <w:t>1.15</w:t>
      </w:r>
      <w:r w:rsidRPr="003C21B1">
        <w:rPr>
          <w:rFonts w:asciiTheme="minorHAnsi" w:hAnsiTheme="minorHAnsi" w:cstheme="minorHAnsi"/>
          <w:bCs/>
          <w:rtl/>
        </w:rPr>
        <w:tab/>
        <w:t>الإنهاء بسبب التخلف عن الالتزامات</w:t>
      </w:r>
      <w:bookmarkEnd w:id="884"/>
      <w:bookmarkEnd w:id="885"/>
      <w:bookmarkEnd w:id="886"/>
    </w:p>
    <w:p w14:paraId="34D1FD9E" w14:textId="77777777" w:rsidR="00E614C6" w:rsidRPr="003C21B1" w:rsidRDefault="00E614C6" w:rsidP="005B1AF1">
      <w:pPr>
        <w:spacing w:line="240" w:lineRule="auto"/>
        <w:jc w:val="left"/>
        <w:rPr>
          <w:rFonts w:asciiTheme="minorHAnsi" w:hAnsiTheme="minorHAnsi" w:cstheme="minorHAnsi"/>
          <w:rtl/>
        </w:rPr>
      </w:pPr>
      <w:bookmarkStart w:id="887" w:name="_Hlk493596306"/>
      <w:r w:rsidRPr="003C21B1">
        <w:rPr>
          <w:rFonts w:asciiTheme="minorHAnsi" w:hAnsiTheme="minorHAnsi" w:cstheme="minorHAnsi"/>
          <w:rtl/>
        </w:rPr>
        <w:t>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76FB5376" w14:textId="77777777" w:rsidR="00E614C6" w:rsidRPr="003C21B1" w:rsidRDefault="00E614C6" w:rsidP="005B1AF1">
      <w:pPr>
        <w:pStyle w:val="Heading3"/>
        <w:spacing w:line="240" w:lineRule="auto"/>
        <w:rPr>
          <w:rFonts w:asciiTheme="minorHAnsi" w:hAnsiTheme="minorHAnsi" w:cstheme="minorHAnsi"/>
          <w:bCs/>
          <w:rtl/>
        </w:rPr>
      </w:pPr>
      <w:bookmarkStart w:id="888" w:name="_Toc506827829"/>
      <w:bookmarkStart w:id="889" w:name="_Toc512824305"/>
      <w:bookmarkStart w:id="890" w:name="_Toc494186874"/>
      <w:bookmarkStart w:id="891" w:name="_Toc510355738"/>
      <w:bookmarkStart w:id="892" w:name="_Toc510538058"/>
      <w:bookmarkEnd w:id="887"/>
      <w:r w:rsidRPr="003C21B1">
        <w:rPr>
          <w:rFonts w:asciiTheme="minorHAnsi" w:hAnsiTheme="minorHAnsi" w:cstheme="minorHAnsi"/>
          <w:bCs/>
          <w:rtl/>
        </w:rPr>
        <w:t>2.15</w:t>
      </w:r>
      <w:r w:rsidRPr="003C21B1">
        <w:rPr>
          <w:rFonts w:asciiTheme="minorHAnsi" w:hAnsiTheme="minorHAnsi" w:cstheme="minorHAnsi"/>
          <w:bCs/>
          <w:rtl/>
        </w:rPr>
        <w:tab/>
        <w:t>الإنهاء بسبب حدث تخلف عن الالتزامات</w:t>
      </w:r>
      <w:bookmarkEnd w:id="888"/>
      <w:bookmarkEnd w:id="889"/>
      <w:bookmarkEnd w:id="890"/>
      <w:bookmarkEnd w:id="891"/>
      <w:bookmarkEnd w:id="892"/>
    </w:p>
    <w:p w14:paraId="22BDD77F" w14:textId="602A34C9" w:rsidR="00E614C6" w:rsidRPr="003C21B1" w:rsidRDefault="00E614C6" w:rsidP="005B1AF1">
      <w:pPr>
        <w:spacing w:line="240" w:lineRule="auto"/>
        <w:jc w:val="left"/>
        <w:rPr>
          <w:rFonts w:asciiTheme="minorHAnsi" w:hAnsiTheme="minorHAnsi" w:cstheme="minorHAnsi"/>
          <w:rtl/>
        </w:rPr>
      </w:pPr>
      <w:bookmarkStart w:id="893" w:name="_Hlk493596359"/>
      <w:r w:rsidRPr="003C21B1">
        <w:rPr>
          <w:rFonts w:asciiTheme="minorHAnsi" w:hAnsiTheme="minorHAnsi" w:cstheme="minorHAnsi"/>
          <w:rtl/>
        </w:rPr>
        <w:t>في حالة وقوع حدث تخلف عن الالتزامات، يجوز للطرف غير المتخلف إنهاء هذا الاتفاق فوراً بموجب إخطار كتابي.</w:t>
      </w:r>
      <w:r w:rsidR="008F0B54" w:rsidRPr="003C21B1">
        <w:rPr>
          <w:rFonts w:asciiTheme="minorHAnsi" w:hAnsiTheme="minorHAnsi" w:cstheme="minorHAnsi"/>
          <w:rtl/>
        </w:rPr>
        <w:t xml:space="preserve"> </w:t>
      </w:r>
      <w:r w:rsidRPr="003C21B1">
        <w:rPr>
          <w:rFonts w:asciiTheme="minorHAnsi" w:hAnsiTheme="minorHAnsi" w:cstheme="minorHAnsi"/>
          <w:rtl/>
        </w:rPr>
        <w:t>في إطار هذا الاتفاق، يعتبر كل مما يلي حدثاً من أحداث التخلف عن الالتزامات:</w:t>
      </w:r>
    </w:p>
    <w:p w14:paraId="6800DFE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إذا تنازل أحد الطرفين عن تنفيذ هذا الاتفاق إلى شخص آخر (بخلاف الترخيص من الباطن) أو تعاقد معه من الباطن دون موافقة كتابية مسبقة من الطرف الآخر،</w:t>
      </w:r>
    </w:p>
    <w:p w14:paraId="049A86A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إذا أصبح أحد الطرفين معسراً أو خاضعاً للإدارة أو التصفية.</w:t>
      </w:r>
      <w:bookmarkStart w:id="894" w:name="_Hlk493596418"/>
      <w:r w:rsidRPr="003C21B1">
        <w:rPr>
          <w:rFonts w:asciiTheme="minorHAnsi" w:hAnsiTheme="minorHAnsi" w:cstheme="minorHAnsi"/>
          <w:vertAlign w:val="superscript"/>
          <w:rtl/>
        </w:rPr>
        <w:footnoteReference w:id="127"/>
      </w:r>
      <w:bookmarkEnd w:id="894"/>
    </w:p>
    <w:p w14:paraId="372D4196" w14:textId="77777777" w:rsidR="00E614C6" w:rsidRPr="003C21B1" w:rsidRDefault="00E614C6" w:rsidP="005B1AF1">
      <w:pPr>
        <w:pStyle w:val="Heading4"/>
        <w:spacing w:line="240" w:lineRule="auto"/>
        <w:rPr>
          <w:rFonts w:asciiTheme="minorHAnsi" w:hAnsiTheme="minorHAnsi" w:cstheme="minorHAnsi"/>
          <w:bCs/>
          <w:rtl/>
        </w:rPr>
      </w:pPr>
      <w:bookmarkStart w:id="895" w:name="_Toc506827833"/>
      <w:bookmarkStart w:id="896" w:name="_Toc512824309"/>
      <w:bookmarkStart w:id="897" w:name="_Toc494186875"/>
      <w:bookmarkEnd w:id="893"/>
      <w:r w:rsidRPr="003C21B1">
        <w:rPr>
          <w:rFonts w:asciiTheme="minorHAnsi" w:hAnsiTheme="minorHAnsi" w:cstheme="minorHAnsi"/>
          <w:bCs/>
          <w:rtl/>
        </w:rPr>
        <w:t>3.15</w:t>
      </w:r>
      <w:r w:rsidRPr="003C21B1">
        <w:rPr>
          <w:rFonts w:asciiTheme="minorHAnsi" w:hAnsiTheme="minorHAnsi" w:cstheme="minorHAnsi"/>
          <w:bCs/>
          <w:rtl/>
        </w:rPr>
        <w:tab/>
        <w:t>الإنهاء لا يؤثر على الحقوق أو الالتزامات السابقة أو الحقوق المستحقة</w:t>
      </w:r>
      <w:bookmarkEnd w:id="895"/>
      <w:bookmarkEnd w:id="896"/>
      <w:bookmarkEnd w:id="897"/>
    </w:p>
    <w:p w14:paraId="5E39EDCF" w14:textId="65261685"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6F6501A0" w14:textId="77777777" w:rsidR="00E614C6" w:rsidRPr="003C21B1" w:rsidRDefault="00E614C6" w:rsidP="005B1AF1">
      <w:pPr>
        <w:spacing w:line="240" w:lineRule="auto"/>
        <w:ind w:left="1134"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كان من المقرر تنفيذها قبل تاريخ الإنهاء الفعلي لهذا الاتفاق،</w:t>
      </w:r>
    </w:p>
    <w:p w14:paraId="10FC58C1" w14:textId="77777777" w:rsidR="00E614C6" w:rsidRPr="003C21B1" w:rsidRDefault="00E614C6" w:rsidP="005B1AF1">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التي كان من المقرر تنفيذها نتيجة لذلك الإنهاء.</w:t>
      </w:r>
    </w:p>
    <w:p w14:paraId="3BE5A0E1" w14:textId="757B41F2" w:rsidR="00E614C6" w:rsidRPr="003C21B1" w:rsidRDefault="00A41ADC" w:rsidP="00A41AD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r>
      <w:r w:rsidR="00E614C6" w:rsidRPr="003C21B1">
        <w:rPr>
          <w:rFonts w:asciiTheme="minorHAnsi" w:hAnsiTheme="minorHAnsi" w:cstheme="minorHAnsi"/>
          <w:rtl/>
        </w:rPr>
        <w:t>لن يؤثر إنهاء هذا الاتفاق على أي حقوق مستحقة لأي طرف قبل الإنهاء، أو التي تنشأ فيما يتعلق بالإنهاء، والتي يتم الاحتفاظ بها.</w:t>
      </w:r>
    </w:p>
    <w:p w14:paraId="7359BD7D" w14:textId="77777777" w:rsidR="00E614C6" w:rsidRPr="003C21B1" w:rsidRDefault="00E614C6" w:rsidP="005B1AF1">
      <w:pPr>
        <w:spacing w:line="240" w:lineRule="auto"/>
        <w:jc w:val="left"/>
        <w:rPr>
          <w:rFonts w:asciiTheme="minorHAnsi" w:hAnsiTheme="minorHAnsi" w:cstheme="minorHAnsi"/>
        </w:rPr>
      </w:pPr>
    </w:p>
    <w:p w14:paraId="54C757E0" w14:textId="77777777" w:rsidR="00E614C6" w:rsidRPr="003C21B1" w:rsidRDefault="00E614C6" w:rsidP="005B1AF1">
      <w:pPr>
        <w:pStyle w:val="Heading3"/>
        <w:spacing w:line="240" w:lineRule="auto"/>
        <w:rPr>
          <w:rFonts w:asciiTheme="minorHAnsi" w:hAnsiTheme="minorHAnsi" w:cstheme="minorHAnsi"/>
          <w:bCs/>
          <w:rtl/>
        </w:rPr>
      </w:pPr>
      <w:bookmarkStart w:id="898" w:name="_Toc465731867"/>
      <w:bookmarkStart w:id="899" w:name="_Toc506827837"/>
      <w:bookmarkStart w:id="900" w:name="_Toc512824313"/>
      <w:bookmarkStart w:id="901" w:name="_Toc494186876"/>
      <w:bookmarkStart w:id="902" w:name="_Toc510355739"/>
      <w:bookmarkStart w:id="903" w:name="_Toc510538059"/>
      <w:r w:rsidRPr="003C21B1">
        <w:rPr>
          <w:rFonts w:asciiTheme="minorHAnsi" w:hAnsiTheme="minorHAnsi" w:cstheme="minorHAnsi"/>
          <w:bCs/>
          <w:rtl/>
        </w:rPr>
        <w:t>16.</w:t>
      </w:r>
      <w:r w:rsidRPr="003C21B1">
        <w:rPr>
          <w:rFonts w:asciiTheme="minorHAnsi" w:hAnsiTheme="minorHAnsi" w:cstheme="minorHAnsi"/>
          <w:bCs/>
          <w:rtl/>
        </w:rPr>
        <w:tab/>
        <w:t>خدمة الإخطارات</w:t>
      </w:r>
      <w:bookmarkEnd w:id="898"/>
      <w:bookmarkEnd w:id="899"/>
      <w:bookmarkEnd w:id="900"/>
      <w:bookmarkEnd w:id="901"/>
      <w:bookmarkEnd w:id="902"/>
      <w:bookmarkEnd w:id="903"/>
    </w:p>
    <w:p w14:paraId="7E8302C4" w14:textId="77777777" w:rsidR="00E614C6" w:rsidRPr="003C21B1" w:rsidRDefault="00E614C6" w:rsidP="005B1AF1">
      <w:pPr>
        <w:spacing w:line="240" w:lineRule="auto"/>
        <w:jc w:val="left"/>
        <w:rPr>
          <w:rFonts w:asciiTheme="minorHAnsi" w:hAnsiTheme="minorHAnsi" w:cstheme="minorHAnsi"/>
          <w:rtl/>
        </w:rPr>
      </w:pPr>
      <w:bookmarkStart w:id="904" w:name="_Hlk493596664"/>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bookmarkEnd w:id="904"/>
    </w:p>
    <w:p w14:paraId="030E039B" w14:textId="77777777" w:rsidR="00E614C6" w:rsidRPr="003C21B1" w:rsidRDefault="00E614C6" w:rsidP="005B1AF1">
      <w:pPr>
        <w:spacing w:line="240" w:lineRule="auto"/>
        <w:jc w:val="left"/>
        <w:rPr>
          <w:rFonts w:asciiTheme="minorHAnsi" w:hAnsiTheme="minorHAnsi" w:cstheme="minorHAnsi"/>
        </w:rPr>
      </w:pPr>
    </w:p>
    <w:p w14:paraId="4BAD0216" w14:textId="77777777" w:rsidR="00E614C6" w:rsidRPr="003C21B1" w:rsidRDefault="00E614C6" w:rsidP="005B1AF1">
      <w:pPr>
        <w:pStyle w:val="Heading3"/>
        <w:spacing w:line="240" w:lineRule="auto"/>
        <w:rPr>
          <w:rFonts w:asciiTheme="minorHAnsi" w:hAnsiTheme="minorHAnsi" w:cstheme="minorHAnsi"/>
          <w:bCs/>
          <w:rtl/>
        </w:rPr>
      </w:pPr>
      <w:bookmarkStart w:id="905" w:name="_Toc465731872"/>
      <w:bookmarkStart w:id="906" w:name="_Toc506827842"/>
      <w:bookmarkStart w:id="907" w:name="_Toc512824318"/>
      <w:bookmarkStart w:id="908" w:name="_Toc494186877"/>
      <w:bookmarkStart w:id="909" w:name="_Toc510355740"/>
      <w:bookmarkStart w:id="910" w:name="_Toc510538060"/>
      <w:r w:rsidRPr="003C21B1">
        <w:rPr>
          <w:rFonts w:asciiTheme="minorHAnsi" w:hAnsiTheme="minorHAnsi" w:cstheme="minorHAnsi"/>
          <w:bCs/>
          <w:rtl/>
        </w:rPr>
        <w:t>20.</w:t>
      </w:r>
      <w:r w:rsidRPr="003C21B1">
        <w:rPr>
          <w:rFonts w:asciiTheme="minorHAnsi" w:hAnsiTheme="minorHAnsi" w:cstheme="minorHAnsi"/>
          <w:bCs/>
          <w:rtl/>
        </w:rPr>
        <w:tab/>
        <w:t>عام</w:t>
      </w:r>
      <w:bookmarkEnd w:id="905"/>
      <w:bookmarkEnd w:id="906"/>
      <w:bookmarkEnd w:id="907"/>
      <w:bookmarkEnd w:id="908"/>
      <w:bookmarkEnd w:id="909"/>
      <w:bookmarkEnd w:id="910"/>
    </w:p>
    <w:p w14:paraId="4735E959" w14:textId="77777777" w:rsidR="00E614C6" w:rsidRPr="003C21B1" w:rsidRDefault="00E614C6" w:rsidP="005B1AF1">
      <w:pPr>
        <w:pStyle w:val="Heading4"/>
        <w:spacing w:line="240" w:lineRule="auto"/>
        <w:rPr>
          <w:rFonts w:asciiTheme="minorHAnsi" w:hAnsiTheme="minorHAnsi" w:cstheme="minorHAnsi"/>
          <w:bCs/>
          <w:rtl/>
        </w:rPr>
      </w:pPr>
      <w:bookmarkStart w:id="911" w:name="_Toc494186878"/>
      <w:r w:rsidRPr="003C21B1">
        <w:rPr>
          <w:rFonts w:asciiTheme="minorHAnsi" w:hAnsiTheme="minorHAnsi" w:cstheme="minorHAnsi"/>
          <w:bCs/>
          <w:rtl/>
        </w:rPr>
        <w:t>1.20</w:t>
      </w:r>
      <w:r w:rsidRPr="003C21B1">
        <w:rPr>
          <w:rFonts w:asciiTheme="minorHAnsi" w:hAnsiTheme="minorHAnsi" w:cstheme="minorHAnsi"/>
          <w:bCs/>
          <w:rtl/>
        </w:rPr>
        <w:tab/>
        <w:t>عدم تنازل المرخّص له أو تعاقده من الباطن</w:t>
      </w:r>
      <w:bookmarkEnd w:id="911"/>
    </w:p>
    <w:p w14:paraId="7A45E6A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لا يجب على المرخّص له أن يتنازل عن أي من حقوقه أو التزاماته، </w:t>
      </w:r>
      <w:bookmarkStart w:id="912" w:name="_Hlk493596702"/>
      <w:r w:rsidRPr="003C21B1">
        <w:rPr>
          <w:rFonts w:asciiTheme="minorHAnsi" w:hAnsiTheme="minorHAnsi" w:cstheme="minorHAnsi"/>
          <w:rtl/>
        </w:rPr>
        <w:t>باستثناء التراخيص من الباطن الممنوحة بموجب البند 4</w:t>
      </w:r>
      <w:bookmarkEnd w:id="912"/>
      <w:r w:rsidRPr="003C21B1">
        <w:rPr>
          <w:rFonts w:asciiTheme="minorHAnsi" w:hAnsiTheme="minorHAnsi" w:cstheme="minorHAnsi"/>
          <w:rtl/>
        </w:rPr>
        <w:t>، في هذا الاتفاق أو يتعاقد عليها من الباطن أو ينقلها إلى أي شخص، دون موافقة خطية مسبقة من الجامعة، والتي لا يجوز للجامعة منعها دون مبرر.</w:t>
      </w:r>
    </w:p>
    <w:p w14:paraId="66AD8C85" w14:textId="77777777" w:rsidR="00E614C6" w:rsidRPr="003C21B1" w:rsidRDefault="00E614C6" w:rsidP="005B1AF1">
      <w:pPr>
        <w:pStyle w:val="Heading4"/>
        <w:spacing w:line="240" w:lineRule="auto"/>
        <w:rPr>
          <w:rFonts w:asciiTheme="minorHAnsi" w:hAnsiTheme="minorHAnsi" w:cstheme="minorHAnsi"/>
          <w:bCs/>
          <w:rtl/>
        </w:rPr>
      </w:pPr>
      <w:bookmarkStart w:id="913" w:name="_Toc494186879"/>
      <w:r w:rsidRPr="003C21B1">
        <w:rPr>
          <w:rFonts w:asciiTheme="minorHAnsi" w:hAnsiTheme="minorHAnsi" w:cstheme="minorHAnsi"/>
          <w:bCs/>
          <w:rtl/>
        </w:rPr>
        <w:t>2.20</w:t>
      </w:r>
      <w:r w:rsidRPr="003C21B1">
        <w:rPr>
          <w:rFonts w:asciiTheme="minorHAnsi" w:hAnsiTheme="minorHAnsi" w:cstheme="minorHAnsi"/>
          <w:bCs/>
          <w:rtl/>
        </w:rPr>
        <w:tab/>
        <w:t>العلاقة بين الأطراف</w:t>
      </w:r>
      <w:bookmarkEnd w:id="913"/>
    </w:p>
    <w:p w14:paraId="2AF4C90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تتمثل العلاقة بين الطرفين في العلاقة بين المرخِّص والمرخَّص له، ولا يجب تفسير أو تأويل أي شيء من شأنه جعل أحد الطرفين وكيلاً أو شريكاً أو شريكاً مشتركاً أو ممثلاً عن الطرف الآخر.</w:t>
      </w:r>
    </w:p>
    <w:p w14:paraId="0BD0A49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w:t>
      </w:r>
    </w:p>
    <w:p w14:paraId="5E467A7C" w14:textId="77777777" w:rsidR="00E614C6" w:rsidRPr="003C21B1" w:rsidRDefault="00E614C6" w:rsidP="005B1AF1">
      <w:pPr>
        <w:pStyle w:val="Heading4"/>
        <w:spacing w:line="240" w:lineRule="auto"/>
        <w:rPr>
          <w:rFonts w:asciiTheme="minorHAnsi" w:hAnsiTheme="minorHAnsi" w:cstheme="minorHAnsi"/>
          <w:bCs/>
          <w:rtl/>
        </w:rPr>
      </w:pPr>
      <w:bookmarkStart w:id="914" w:name="_Toc494186880"/>
      <w:r w:rsidRPr="003C21B1">
        <w:rPr>
          <w:rFonts w:asciiTheme="minorHAnsi" w:hAnsiTheme="minorHAnsi" w:cstheme="minorHAnsi"/>
          <w:bCs/>
          <w:rtl/>
        </w:rPr>
        <w:t>3.20</w:t>
      </w:r>
      <w:r w:rsidRPr="003C21B1">
        <w:rPr>
          <w:rFonts w:asciiTheme="minorHAnsi" w:hAnsiTheme="minorHAnsi" w:cstheme="minorHAnsi"/>
          <w:bCs/>
          <w:rtl/>
        </w:rPr>
        <w:tab/>
        <w:t>ضمانات إضافية</w:t>
      </w:r>
      <w:bookmarkEnd w:id="914"/>
    </w:p>
    <w:p w14:paraId="50D5D42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كل طرف، بناءً على طلب الطرف الآخر، أن يؤدي جميع هذه الأعمال وأن ينفذ جميع هذه الاتفاقات، والضمانات والوثائق والصكوك الأخرى حسب ما يطلبه ذلك الطرف في حدود المعقول إما لإنفاذ الحقوق والسلطات الممنوحة أو التي تم إنشاؤها أو المقرر منحها أو إنشاؤها بموجب هذا الاتفاق على أكمل وجه أو لإنفاذ المعاملات المنصوص عليها في هذا الاتفاق والإبقاء على سريان مفعولها أو تيسير تنفيذها.</w:t>
      </w:r>
    </w:p>
    <w:p w14:paraId="363854E7" w14:textId="77777777" w:rsidR="00E614C6" w:rsidRPr="003C21B1" w:rsidRDefault="00E614C6" w:rsidP="005B1AF1">
      <w:pPr>
        <w:pStyle w:val="Heading4"/>
        <w:spacing w:line="240" w:lineRule="auto"/>
        <w:rPr>
          <w:rFonts w:asciiTheme="minorHAnsi" w:hAnsiTheme="minorHAnsi" w:cstheme="minorHAnsi"/>
          <w:bCs/>
          <w:rtl/>
        </w:rPr>
      </w:pPr>
      <w:bookmarkStart w:id="915" w:name="_Toc465731873"/>
      <w:bookmarkStart w:id="916" w:name="_Toc506827843"/>
      <w:bookmarkStart w:id="917" w:name="_Toc512824319"/>
      <w:bookmarkStart w:id="918" w:name="_Toc494186881"/>
      <w:r w:rsidRPr="003C21B1">
        <w:rPr>
          <w:rFonts w:asciiTheme="minorHAnsi" w:hAnsiTheme="minorHAnsi" w:cstheme="minorHAnsi"/>
          <w:bCs/>
          <w:rtl/>
        </w:rPr>
        <w:t>4.20</w:t>
      </w:r>
      <w:r w:rsidRPr="003C21B1">
        <w:rPr>
          <w:rFonts w:asciiTheme="minorHAnsi" w:hAnsiTheme="minorHAnsi" w:cstheme="minorHAnsi"/>
          <w:bCs/>
          <w:rtl/>
        </w:rPr>
        <w:tab/>
        <w:t>النُسخ المتطابقة</w:t>
      </w:r>
      <w:bookmarkEnd w:id="915"/>
      <w:bookmarkEnd w:id="916"/>
      <w:bookmarkEnd w:id="917"/>
      <w:bookmarkEnd w:id="918"/>
    </w:p>
    <w:p w14:paraId="2A1DE40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يجوز تحرير هذا الاتفاق في نُسخ متطابقة منفصلة، وتشكل جميع تلك النُسخ معاً اتفاقاً واحداً.</w:t>
      </w:r>
    </w:p>
    <w:p w14:paraId="57C0DC25" w14:textId="77777777" w:rsidR="00E614C6" w:rsidRPr="003C21B1" w:rsidRDefault="00E614C6" w:rsidP="005B1AF1">
      <w:pPr>
        <w:pStyle w:val="Heading4"/>
        <w:spacing w:line="240" w:lineRule="auto"/>
        <w:rPr>
          <w:rFonts w:asciiTheme="minorHAnsi" w:hAnsiTheme="minorHAnsi" w:cstheme="minorHAnsi"/>
          <w:bCs/>
          <w:rtl/>
        </w:rPr>
      </w:pPr>
      <w:bookmarkStart w:id="919" w:name="_Toc465731874"/>
      <w:bookmarkStart w:id="920" w:name="_Toc506827844"/>
      <w:bookmarkStart w:id="921" w:name="_Toc512824320"/>
      <w:bookmarkStart w:id="922" w:name="_Toc494186882"/>
      <w:r w:rsidRPr="003C21B1">
        <w:rPr>
          <w:rFonts w:asciiTheme="minorHAnsi" w:hAnsiTheme="minorHAnsi" w:cstheme="minorHAnsi"/>
          <w:bCs/>
          <w:rtl/>
        </w:rPr>
        <w:t>5.20</w:t>
      </w:r>
      <w:r w:rsidRPr="003C21B1">
        <w:rPr>
          <w:rFonts w:asciiTheme="minorHAnsi" w:hAnsiTheme="minorHAnsi" w:cstheme="minorHAnsi"/>
          <w:bCs/>
          <w:rtl/>
        </w:rPr>
        <w:tab/>
        <w:t>التكاليف القانونية</w:t>
      </w:r>
      <w:bookmarkEnd w:id="919"/>
      <w:bookmarkEnd w:id="920"/>
      <w:bookmarkEnd w:id="921"/>
      <w:bookmarkEnd w:id="922"/>
    </w:p>
    <w:p w14:paraId="1CCA52D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18D9661D" w14:textId="77777777" w:rsidR="00E614C6" w:rsidRPr="003C21B1" w:rsidRDefault="00E614C6" w:rsidP="005B1AF1">
      <w:pPr>
        <w:pStyle w:val="Heading4"/>
        <w:spacing w:line="240" w:lineRule="auto"/>
        <w:rPr>
          <w:rFonts w:asciiTheme="minorHAnsi" w:hAnsiTheme="minorHAnsi" w:cstheme="minorHAnsi"/>
          <w:bCs/>
          <w:rtl/>
        </w:rPr>
      </w:pPr>
      <w:bookmarkStart w:id="923" w:name="_Toc465731875"/>
      <w:bookmarkStart w:id="924" w:name="_Toc506827845"/>
      <w:bookmarkStart w:id="925" w:name="_Toc512824321"/>
      <w:bookmarkStart w:id="926" w:name="_Toc494186883"/>
      <w:r w:rsidRPr="003C21B1">
        <w:rPr>
          <w:rFonts w:asciiTheme="minorHAnsi" w:hAnsiTheme="minorHAnsi" w:cstheme="minorHAnsi"/>
          <w:bCs/>
          <w:rtl/>
        </w:rPr>
        <w:t>6.20</w:t>
      </w:r>
      <w:r w:rsidRPr="003C21B1">
        <w:rPr>
          <w:rFonts w:asciiTheme="minorHAnsi" w:hAnsiTheme="minorHAnsi" w:cstheme="minorHAnsi"/>
          <w:bCs/>
          <w:rtl/>
        </w:rPr>
        <w:tab/>
        <w:t>ضمان التفويض</w:t>
      </w:r>
      <w:bookmarkEnd w:id="923"/>
      <w:bookmarkEnd w:id="924"/>
      <w:bookmarkEnd w:id="925"/>
      <w:bookmarkEnd w:id="926"/>
    </w:p>
    <w:p w14:paraId="672F361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193BA64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20664D3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0FAD91B3" w14:textId="77777777" w:rsidR="00E614C6" w:rsidRPr="003C21B1" w:rsidRDefault="00E614C6" w:rsidP="005B1AF1">
      <w:pPr>
        <w:pStyle w:val="Heading4"/>
        <w:spacing w:line="240" w:lineRule="auto"/>
        <w:rPr>
          <w:rFonts w:asciiTheme="minorHAnsi" w:hAnsiTheme="minorHAnsi" w:cstheme="minorHAnsi"/>
          <w:bCs/>
          <w:rtl/>
        </w:rPr>
      </w:pPr>
      <w:bookmarkStart w:id="927" w:name="_Toc465731876"/>
      <w:bookmarkStart w:id="928" w:name="_Toc506827846"/>
      <w:bookmarkStart w:id="929" w:name="_Toc512824322"/>
      <w:bookmarkStart w:id="930" w:name="_Toc494186884"/>
      <w:r w:rsidRPr="003C21B1">
        <w:rPr>
          <w:rFonts w:asciiTheme="minorHAnsi" w:hAnsiTheme="minorHAnsi" w:cstheme="minorHAnsi"/>
          <w:bCs/>
          <w:rtl/>
        </w:rPr>
        <w:t>7.20</w:t>
      </w:r>
      <w:r w:rsidRPr="003C21B1">
        <w:rPr>
          <w:rFonts w:asciiTheme="minorHAnsi" w:hAnsiTheme="minorHAnsi" w:cstheme="minorHAnsi"/>
          <w:bCs/>
          <w:rtl/>
        </w:rPr>
        <w:tab/>
        <w:t>الاتفاق الكامل</w:t>
      </w:r>
      <w:bookmarkEnd w:id="927"/>
      <w:bookmarkEnd w:id="928"/>
      <w:bookmarkEnd w:id="929"/>
      <w:bookmarkEnd w:id="930"/>
    </w:p>
    <w:p w14:paraId="10BB3B86" w14:textId="77777777" w:rsidR="00E614C6" w:rsidRPr="003C21B1" w:rsidRDefault="00E614C6" w:rsidP="005B1AF1">
      <w:pPr>
        <w:spacing w:line="240" w:lineRule="auto"/>
        <w:jc w:val="left"/>
        <w:rPr>
          <w:rFonts w:asciiTheme="minorHAnsi" w:hAnsiTheme="minorHAnsi" w:cstheme="minorHAnsi"/>
          <w:rtl/>
        </w:rPr>
      </w:pPr>
      <w:bookmarkStart w:id="931" w:name="_Hlk493596765"/>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bookmarkEnd w:id="931"/>
    </w:p>
    <w:p w14:paraId="79E73FB2" w14:textId="77777777" w:rsidR="00E614C6" w:rsidRPr="003C21B1" w:rsidRDefault="00E614C6" w:rsidP="005B1AF1">
      <w:pPr>
        <w:pStyle w:val="Heading4"/>
        <w:spacing w:line="240" w:lineRule="auto"/>
        <w:rPr>
          <w:rFonts w:asciiTheme="minorHAnsi" w:hAnsiTheme="minorHAnsi" w:cstheme="minorHAnsi"/>
          <w:bCs/>
          <w:rtl/>
        </w:rPr>
      </w:pPr>
      <w:bookmarkStart w:id="932" w:name="_Toc465731877"/>
      <w:bookmarkStart w:id="933" w:name="_Toc506827847"/>
      <w:bookmarkStart w:id="934" w:name="_Toc512824323"/>
      <w:bookmarkStart w:id="935" w:name="_Toc494186885"/>
      <w:r w:rsidRPr="003C21B1">
        <w:rPr>
          <w:rFonts w:asciiTheme="minorHAnsi" w:hAnsiTheme="minorHAnsi" w:cstheme="minorHAnsi"/>
          <w:bCs/>
          <w:rtl/>
        </w:rPr>
        <w:t>8.20</w:t>
      </w:r>
      <w:r w:rsidRPr="003C21B1">
        <w:rPr>
          <w:rFonts w:asciiTheme="minorHAnsi" w:hAnsiTheme="minorHAnsi" w:cstheme="minorHAnsi"/>
          <w:bCs/>
          <w:rtl/>
        </w:rPr>
        <w:tab/>
        <w:t>التغييرات</w:t>
      </w:r>
      <w:bookmarkEnd w:id="932"/>
      <w:bookmarkEnd w:id="933"/>
      <w:bookmarkEnd w:id="934"/>
      <w:bookmarkEnd w:id="935"/>
    </w:p>
    <w:p w14:paraId="37837C7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لا يُلزم أي تغيير في هذا الاتفاق الطرفين ما لم يكن كتابياً، ويوقع عليه مسؤولو أو مديرو كلا الطرفين.</w:t>
      </w:r>
    </w:p>
    <w:p w14:paraId="4A4A8AD1" w14:textId="77777777" w:rsidR="00E614C6" w:rsidRPr="003C21B1" w:rsidRDefault="00E614C6" w:rsidP="005B1AF1">
      <w:pPr>
        <w:pStyle w:val="Heading4"/>
        <w:spacing w:line="240" w:lineRule="auto"/>
        <w:rPr>
          <w:rFonts w:asciiTheme="minorHAnsi" w:hAnsiTheme="minorHAnsi" w:cstheme="minorHAnsi"/>
          <w:bCs/>
          <w:rtl/>
        </w:rPr>
      </w:pPr>
      <w:bookmarkStart w:id="936" w:name="_Toc465731878"/>
      <w:bookmarkStart w:id="937" w:name="_Toc506827848"/>
      <w:bookmarkStart w:id="938" w:name="_Toc512824324"/>
      <w:bookmarkStart w:id="939" w:name="_Toc494186886"/>
      <w:r w:rsidRPr="003C21B1">
        <w:rPr>
          <w:rFonts w:asciiTheme="minorHAnsi" w:hAnsiTheme="minorHAnsi" w:cstheme="minorHAnsi"/>
          <w:bCs/>
          <w:rtl/>
        </w:rPr>
        <w:t>9.20</w:t>
      </w:r>
      <w:r w:rsidRPr="003C21B1">
        <w:rPr>
          <w:rFonts w:asciiTheme="minorHAnsi" w:hAnsiTheme="minorHAnsi" w:cstheme="minorHAnsi"/>
          <w:bCs/>
          <w:rtl/>
        </w:rPr>
        <w:tab/>
        <w:t>التنازل</w:t>
      </w:r>
      <w:bookmarkEnd w:id="936"/>
      <w:bookmarkEnd w:id="937"/>
      <w:bookmarkEnd w:id="938"/>
      <w:bookmarkEnd w:id="939"/>
    </w:p>
    <w:p w14:paraId="28BC468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يشكل أي تقصير أو تأخير من جانب أي طرف في ممارسة أي حق ممنوح بموجب هذا الاتفاق أو الإصرار على الامتثال الصارم من جانب أي طرف آخر تنازلاً عن حقوق أي طرف في المطالبة بالامتثال الدقيق لأحكام هذا الاتفاق.</w:t>
      </w:r>
    </w:p>
    <w:p w14:paraId="59E9566B" w14:textId="7072C9DC"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يؤثر تنازل أي طرف عن أي تقصير معين من جانب أي طرف آخر على حق كل طرف أو يخل به فيما يتعلق بأي تقصير سابق أو لاحق ذي طابع مماثل أو مختلف.</w:t>
      </w:r>
      <w:r w:rsidR="008F0B54" w:rsidRPr="003C21B1">
        <w:rPr>
          <w:rFonts w:asciiTheme="minorHAnsi" w:hAnsiTheme="minorHAnsi" w:cstheme="minorHAnsi"/>
          <w:rtl/>
        </w:rPr>
        <w:t xml:space="preserve"> </w:t>
      </w:r>
    </w:p>
    <w:p w14:paraId="67A5305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يؤثر أي تأخير أو إغفال من أي طرف عن ممارسة أي حق ينشأ نتيجة أي تقصير في حق ذلك الطرف أو يخل به فيما يتعلق بهذا التقصير أو أي تقصير لاحق أو استمرار أي تقصير.</w:t>
      </w:r>
    </w:p>
    <w:p w14:paraId="473D7CC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لا يسري أي تنازل إلا في حال كان التنازل منصوصاً عليه صراحةً وكتابياً وموقعاً عليه من الطرف الذي يقدم التنازل.</w:t>
      </w:r>
    </w:p>
    <w:p w14:paraId="1CE80CEC" w14:textId="77777777" w:rsidR="00E614C6" w:rsidRPr="003C21B1" w:rsidRDefault="00E614C6" w:rsidP="00743E89">
      <w:pPr>
        <w:pStyle w:val="Heading4"/>
        <w:tabs>
          <w:tab w:val="clear" w:pos="567"/>
          <w:tab w:val="left" w:pos="851"/>
        </w:tabs>
        <w:spacing w:line="240" w:lineRule="auto"/>
        <w:rPr>
          <w:rFonts w:asciiTheme="minorHAnsi" w:hAnsiTheme="minorHAnsi" w:cstheme="minorHAnsi"/>
          <w:bCs/>
          <w:rtl/>
        </w:rPr>
      </w:pPr>
      <w:bookmarkStart w:id="940" w:name="_Toc384295520"/>
      <w:bookmarkStart w:id="941" w:name="_Toc494186887"/>
      <w:r w:rsidRPr="003C21B1">
        <w:rPr>
          <w:rFonts w:asciiTheme="minorHAnsi" w:hAnsiTheme="minorHAnsi" w:cstheme="minorHAnsi"/>
          <w:bCs/>
          <w:rtl/>
        </w:rPr>
        <w:t>10.20</w:t>
      </w:r>
      <w:r w:rsidRPr="003C21B1">
        <w:rPr>
          <w:rFonts w:asciiTheme="minorHAnsi" w:hAnsiTheme="minorHAnsi" w:cstheme="minorHAnsi"/>
          <w:bCs/>
          <w:rtl/>
        </w:rPr>
        <w:tab/>
        <w:t>القانون المطبّق</w:t>
      </w:r>
      <w:bookmarkEnd w:id="940"/>
      <w:bookmarkEnd w:id="941"/>
    </w:p>
    <w:p w14:paraId="0D44898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bookmarkStart w:id="942" w:name="_Hlk493596807"/>
      <w:r w:rsidRPr="003C21B1">
        <w:rPr>
          <w:rFonts w:asciiTheme="minorHAnsi" w:hAnsiTheme="minorHAnsi" w:cstheme="minorHAnsi"/>
          <w:rtl/>
        </w:rPr>
        <w:t>يتفق الطرفان على أن هذا الاتفاق قد أُبرم وعُقِدَ في *</w:t>
      </w:r>
      <w:r w:rsidRPr="003C21B1">
        <w:rPr>
          <w:rStyle w:val="FootnoteReference"/>
          <w:rFonts w:asciiTheme="minorHAnsi" w:hAnsiTheme="minorHAnsi" w:cstheme="minorHAnsi"/>
          <w:rtl/>
        </w:rPr>
        <w:footnoteReference w:id="128"/>
      </w:r>
      <w:r w:rsidRPr="003C21B1">
        <w:rPr>
          <w:rFonts w:asciiTheme="minorHAnsi" w:hAnsiTheme="minorHAnsi" w:cstheme="minorHAnsi"/>
          <w:rtl/>
        </w:rPr>
        <w:t xml:space="preserve"> ويجب تفسيره وفقاً لقوانينها.</w:t>
      </w:r>
    </w:p>
    <w:bookmarkEnd w:id="942"/>
    <w:p w14:paraId="195D116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227184F2" w14:textId="77777777" w:rsidR="00E614C6" w:rsidRPr="003C21B1" w:rsidRDefault="00E614C6" w:rsidP="005B1AF1">
      <w:pPr>
        <w:pStyle w:val="Heading4"/>
        <w:spacing w:line="240" w:lineRule="auto"/>
        <w:rPr>
          <w:rFonts w:asciiTheme="minorHAnsi" w:hAnsiTheme="minorHAnsi" w:cstheme="minorHAnsi"/>
          <w:bCs/>
          <w:rtl/>
        </w:rPr>
      </w:pPr>
      <w:bookmarkStart w:id="943" w:name="_Toc465731880"/>
      <w:bookmarkStart w:id="944" w:name="_Toc506827850"/>
      <w:bookmarkStart w:id="945" w:name="_Toc512824326"/>
      <w:bookmarkStart w:id="946" w:name="_Toc494186888"/>
      <w:r w:rsidRPr="003C21B1">
        <w:rPr>
          <w:rFonts w:asciiTheme="minorHAnsi" w:hAnsiTheme="minorHAnsi" w:cstheme="minorHAnsi"/>
          <w:bCs/>
          <w:rtl/>
        </w:rPr>
        <w:t>11.20</w:t>
      </w:r>
      <w:r w:rsidRPr="003C21B1">
        <w:rPr>
          <w:rFonts w:asciiTheme="minorHAnsi" w:hAnsiTheme="minorHAnsi" w:cstheme="minorHAnsi"/>
          <w:bCs/>
          <w:rtl/>
        </w:rPr>
        <w:tab/>
        <w:t>الفصل</w:t>
      </w:r>
      <w:bookmarkEnd w:id="943"/>
      <w:bookmarkEnd w:id="944"/>
      <w:bookmarkEnd w:id="945"/>
      <w:bookmarkEnd w:id="946"/>
    </w:p>
    <w:p w14:paraId="7805FA4C" w14:textId="77777777" w:rsidR="00E614C6" w:rsidRPr="003C21B1" w:rsidRDefault="00E614C6" w:rsidP="005B1AF1">
      <w:pPr>
        <w:spacing w:line="240" w:lineRule="auto"/>
        <w:jc w:val="left"/>
        <w:rPr>
          <w:rFonts w:asciiTheme="minorHAnsi" w:hAnsiTheme="minorHAnsi" w:cstheme="minorHAnsi"/>
          <w:rtl/>
        </w:rPr>
      </w:pPr>
      <w:bookmarkStart w:id="947" w:name="_Hlk493596834"/>
      <w:r w:rsidRPr="003C21B1">
        <w:rPr>
          <w:rFonts w:asciiTheme="minorHAnsi" w:hAnsiTheme="minorHAnsi" w:cstheme="minorHAnsi"/>
          <w:rtl/>
        </w:rPr>
        <w:t>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في استمرار سريان الأحكام المتبقية من هذا الاتفاق.</w:t>
      </w:r>
    </w:p>
    <w:p w14:paraId="18603344" w14:textId="77777777" w:rsidR="00E614C6" w:rsidRPr="003C21B1" w:rsidRDefault="00E614C6" w:rsidP="00E737CC">
      <w:pPr>
        <w:jc w:val="left"/>
        <w:outlineLvl w:val="0"/>
        <w:rPr>
          <w:rFonts w:asciiTheme="minorHAnsi" w:hAnsiTheme="minorHAnsi" w:cstheme="minorHAnsi"/>
          <w:b/>
          <w:bCs/>
          <w:rtl/>
        </w:rPr>
      </w:pPr>
      <w:bookmarkStart w:id="948" w:name="_Toc510355742"/>
      <w:bookmarkEnd w:id="947"/>
      <w:r w:rsidRPr="003C21B1">
        <w:rPr>
          <w:rFonts w:asciiTheme="minorHAnsi" w:hAnsiTheme="minorHAnsi" w:cstheme="minorHAnsi"/>
          <w:b/>
          <w:bCs/>
          <w:rtl/>
        </w:rPr>
        <w:t>توقيعات الطرفين</w:t>
      </w:r>
      <w:bookmarkEnd w:id="948"/>
    </w:p>
    <w:p w14:paraId="3D9B82B5"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4219"/>
        <w:gridCol w:w="1134"/>
        <w:gridCol w:w="4111"/>
      </w:tblGrid>
      <w:tr w:rsidR="00E614C6" w:rsidRPr="003C21B1" w14:paraId="647EDD1E" w14:textId="77777777" w:rsidTr="00E04AFD">
        <w:tc>
          <w:tcPr>
            <w:tcW w:w="4219" w:type="dxa"/>
          </w:tcPr>
          <w:p w14:paraId="11F22CC7"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التوقيع</w:t>
            </w:r>
          </w:p>
          <w:p w14:paraId="12AC8BAA"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للجامعة</w:t>
            </w:r>
          </w:p>
          <w:p w14:paraId="0076A32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في وجود</w:t>
            </w:r>
          </w:p>
        </w:tc>
        <w:tc>
          <w:tcPr>
            <w:tcW w:w="1134" w:type="dxa"/>
          </w:tcPr>
          <w:p w14:paraId="625E7B1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5DA6073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456F9BB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65B5103F"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111" w:type="dxa"/>
          </w:tcPr>
          <w:p w14:paraId="6E3D2224" w14:textId="77777777" w:rsidR="00E614C6" w:rsidRPr="003C21B1" w:rsidRDefault="00E614C6" w:rsidP="00E737CC">
            <w:pPr>
              <w:jc w:val="left"/>
              <w:rPr>
                <w:rFonts w:asciiTheme="minorHAnsi" w:hAnsiTheme="minorHAnsi" w:cstheme="minorHAnsi"/>
              </w:rPr>
            </w:pPr>
          </w:p>
          <w:p w14:paraId="3A53B671"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388ACE2A"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4013F52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58B1A9F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32D27B2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4FCAEB1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36A8E6F5"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08B1218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0E60917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 __________________________</w:t>
            </w:r>
          </w:p>
          <w:p w14:paraId="29BA2088" w14:textId="77777777" w:rsidR="00E614C6" w:rsidRPr="003C21B1" w:rsidRDefault="00E614C6" w:rsidP="00E737CC">
            <w:pPr>
              <w:jc w:val="left"/>
              <w:rPr>
                <w:rFonts w:asciiTheme="minorHAnsi" w:hAnsiTheme="minorHAnsi" w:cstheme="minorHAnsi"/>
              </w:rPr>
            </w:pPr>
          </w:p>
        </w:tc>
      </w:tr>
      <w:tr w:rsidR="00E614C6" w:rsidRPr="003C21B1" w14:paraId="24EBBD36" w14:textId="77777777" w:rsidTr="00E04AFD">
        <w:tc>
          <w:tcPr>
            <w:tcW w:w="4219" w:type="dxa"/>
          </w:tcPr>
          <w:p w14:paraId="71F5AE53"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التوقيع</w:t>
            </w:r>
          </w:p>
          <w:p w14:paraId="792D8B9A"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للمرخّص له</w:t>
            </w:r>
          </w:p>
          <w:p w14:paraId="6351910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في وجود</w:t>
            </w:r>
          </w:p>
        </w:tc>
        <w:tc>
          <w:tcPr>
            <w:tcW w:w="1134" w:type="dxa"/>
          </w:tcPr>
          <w:p w14:paraId="4B366E2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022D6EA5"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23FA6F8F"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59967C9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111" w:type="dxa"/>
          </w:tcPr>
          <w:p w14:paraId="7D36B42C" w14:textId="77777777" w:rsidR="00E614C6" w:rsidRPr="003C21B1" w:rsidRDefault="00E614C6" w:rsidP="00E737CC">
            <w:pPr>
              <w:jc w:val="left"/>
              <w:rPr>
                <w:rFonts w:asciiTheme="minorHAnsi" w:hAnsiTheme="minorHAnsi" w:cstheme="minorHAnsi"/>
              </w:rPr>
            </w:pPr>
          </w:p>
          <w:p w14:paraId="36AAFDD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58D8CC57"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1023F80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4EEEF6E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40825435"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62E544C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108B6F3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503749C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74174B1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 ____________________</w:t>
            </w:r>
          </w:p>
          <w:p w14:paraId="3CA8705F" w14:textId="77777777" w:rsidR="00E614C6" w:rsidRPr="003C21B1" w:rsidRDefault="00E614C6" w:rsidP="00E737CC">
            <w:pPr>
              <w:jc w:val="left"/>
              <w:rPr>
                <w:rFonts w:asciiTheme="minorHAnsi" w:hAnsiTheme="minorHAnsi" w:cstheme="minorHAnsi"/>
              </w:rPr>
            </w:pPr>
          </w:p>
        </w:tc>
      </w:tr>
    </w:tbl>
    <w:p w14:paraId="02C68C26" w14:textId="77777777" w:rsidR="00E614C6" w:rsidRPr="003C21B1" w:rsidRDefault="00E614C6" w:rsidP="00E737CC">
      <w:pPr>
        <w:jc w:val="left"/>
        <w:rPr>
          <w:rFonts w:asciiTheme="minorHAnsi" w:hAnsiTheme="minorHAnsi" w:cstheme="minorHAnsi"/>
        </w:rPr>
      </w:pPr>
    </w:p>
    <w:p w14:paraId="15FB44E1" w14:textId="77777777" w:rsidR="00E614C6" w:rsidRPr="003C21B1" w:rsidRDefault="00E614C6" w:rsidP="00E737CC">
      <w:pPr>
        <w:jc w:val="left"/>
        <w:rPr>
          <w:rFonts w:asciiTheme="minorHAnsi" w:hAnsiTheme="minorHAnsi" w:cstheme="minorHAnsi"/>
        </w:rPr>
      </w:pPr>
    </w:p>
    <w:p w14:paraId="638E329F"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6138E828" w14:textId="4BF73382" w:rsidR="00E614C6" w:rsidRPr="003C21B1" w:rsidRDefault="00E614C6" w:rsidP="00E737CC">
      <w:pPr>
        <w:jc w:val="left"/>
        <w:outlineLvl w:val="0"/>
        <w:rPr>
          <w:rFonts w:asciiTheme="minorHAnsi" w:hAnsiTheme="minorHAnsi" w:cstheme="minorHAnsi"/>
          <w:b/>
          <w:bCs/>
          <w:sz w:val="24"/>
          <w:szCs w:val="24"/>
          <w:u w:val="single"/>
          <w:rtl/>
        </w:rPr>
      </w:pPr>
      <w:bookmarkStart w:id="949" w:name="_Toc494186889"/>
      <w:bookmarkStart w:id="950" w:name="_Toc510355743"/>
      <w:bookmarkStart w:id="951" w:name="_Hlk493596914"/>
      <w:r w:rsidRPr="003C21B1">
        <w:rPr>
          <w:rFonts w:asciiTheme="minorHAnsi" w:hAnsiTheme="minorHAnsi" w:cstheme="minorHAnsi"/>
          <w:b/>
          <w:bCs/>
          <w:sz w:val="24"/>
          <w:szCs w:val="24"/>
          <w:u w:val="single"/>
          <w:rtl/>
        </w:rPr>
        <w:t>الجدول الزمني 1:</w:t>
      </w:r>
      <w:r w:rsidR="008F0B54" w:rsidRPr="003C21B1">
        <w:rPr>
          <w:rFonts w:asciiTheme="minorHAnsi" w:hAnsiTheme="minorHAnsi" w:cstheme="minorHAnsi"/>
          <w:b/>
          <w:bCs/>
          <w:sz w:val="24"/>
          <w:szCs w:val="24"/>
          <w:u w:val="single"/>
          <w:rtl/>
        </w:rPr>
        <w:t xml:space="preserve"> </w:t>
      </w:r>
      <w:r w:rsidRPr="003C21B1">
        <w:rPr>
          <w:rFonts w:asciiTheme="minorHAnsi" w:hAnsiTheme="minorHAnsi" w:cstheme="minorHAnsi"/>
          <w:b/>
          <w:bCs/>
          <w:sz w:val="24"/>
          <w:szCs w:val="24"/>
          <w:u w:val="single"/>
          <w:rtl/>
        </w:rPr>
        <w:t>الملكية الفكرية المرخّصة</w:t>
      </w:r>
      <w:bookmarkEnd w:id="949"/>
      <w:bookmarkEnd w:id="950"/>
    </w:p>
    <w:p w14:paraId="5F2F4409" w14:textId="77777777" w:rsidR="00E614C6" w:rsidRPr="003C21B1" w:rsidRDefault="00E614C6" w:rsidP="00E737CC">
      <w:pPr>
        <w:jc w:val="left"/>
        <w:rPr>
          <w:rFonts w:asciiTheme="minorHAnsi" w:hAnsiTheme="minorHAnsi" w:cstheme="minorHAnsi"/>
        </w:rPr>
      </w:pPr>
    </w:p>
    <w:p w14:paraId="3351F0A0" w14:textId="77777777" w:rsidR="00E614C6" w:rsidRPr="003C21B1" w:rsidRDefault="00E614C6" w:rsidP="00E737CC">
      <w:pPr>
        <w:jc w:val="left"/>
        <w:rPr>
          <w:rFonts w:asciiTheme="minorHAnsi" w:hAnsiTheme="minorHAnsi" w:cstheme="minorHAnsi"/>
        </w:rPr>
      </w:pPr>
    </w:p>
    <w:p w14:paraId="6988FE6B" w14:textId="77777777" w:rsidR="00E614C6" w:rsidRPr="003C21B1" w:rsidRDefault="00E614C6" w:rsidP="00E737CC">
      <w:pPr>
        <w:jc w:val="left"/>
        <w:outlineLvl w:val="0"/>
        <w:rPr>
          <w:rFonts w:asciiTheme="minorHAnsi" w:hAnsiTheme="minorHAnsi" w:cstheme="minorHAnsi"/>
          <w:rtl/>
        </w:rPr>
      </w:pPr>
      <w:bookmarkStart w:id="952" w:name="_Toc510355744"/>
      <w:r w:rsidRPr="003C21B1">
        <w:rPr>
          <w:rFonts w:asciiTheme="minorHAnsi" w:hAnsiTheme="minorHAnsi" w:cstheme="minorHAnsi"/>
          <w:b/>
          <w:bCs/>
          <w:rtl/>
        </w:rPr>
        <w:t>البراءات</w:t>
      </w:r>
      <w:r w:rsidRPr="003C21B1">
        <w:rPr>
          <w:rStyle w:val="FootnoteReference"/>
          <w:rFonts w:asciiTheme="minorHAnsi" w:hAnsiTheme="minorHAnsi" w:cstheme="minorHAnsi"/>
          <w:b/>
          <w:bCs/>
          <w:rtl/>
        </w:rPr>
        <w:footnoteReference w:id="129"/>
      </w:r>
      <w:bookmarkEnd w:id="952"/>
    </w:p>
    <w:p w14:paraId="479535F9" w14:textId="77777777" w:rsidR="00E614C6" w:rsidRPr="003C21B1" w:rsidRDefault="00E614C6" w:rsidP="00E737CC">
      <w:pPr>
        <w:jc w:val="left"/>
        <w:rPr>
          <w:rFonts w:asciiTheme="minorHAnsi" w:hAnsiTheme="minorHAnsi" w:cstheme="minorHAnsi"/>
        </w:rPr>
      </w:pPr>
    </w:p>
    <w:p w14:paraId="424468E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ab/>
      </w:r>
      <w:bookmarkStart w:id="953" w:name="_Hlk493579535"/>
    </w:p>
    <w:p w14:paraId="5579186B" w14:textId="77777777" w:rsidR="00E614C6" w:rsidRPr="003C21B1" w:rsidRDefault="00E614C6" w:rsidP="00E737CC">
      <w:pPr>
        <w:jc w:val="left"/>
        <w:outlineLvl w:val="0"/>
        <w:rPr>
          <w:rFonts w:asciiTheme="minorHAnsi" w:hAnsiTheme="minorHAnsi" w:cstheme="minorHAnsi"/>
          <w:rtl/>
        </w:rPr>
      </w:pPr>
      <w:bookmarkStart w:id="954" w:name="_Toc510355745"/>
      <w:r w:rsidRPr="003C21B1">
        <w:rPr>
          <w:rFonts w:asciiTheme="minorHAnsi" w:hAnsiTheme="minorHAnsi" w:cstheme="minorHAnsi"/>
          <w:b/>
          <w:bCs/>
          <w:rtl/>
        </w:rPr>
        <w:t>حق المؤلف</w:t>
      </w:r>
      <w:r w:rsidRPr="003C21B1">
        <w:rPr>
          <w:rStyle w:val="FootnoteReference"/>
          <w:rFonts w:asciiTheme="minorHAnsi" w:hAnsiTheme="minorHAnsi" w:cstheme="minorHAnsi"/>
          <w:b/>
          <w:bCs/>
          <w:rtl/>
        </w:rPr>
        <w:footnoteReference w:id="130"/>
      </w:r>
      <w:bookmarkEnd w:id="954"/>
    </w:p>
    <w:p w14:paraId="21AAAB0C" w14:textId="77777777" w:rsidR="00E614C6" w:rsidRPr="003C21B1" w:rsidRDefault="00E614C6" w:rsidP="00E737CC">
      <w:pPr>
        <w:jc w:val="left"/>
        <w:rPr>
          <w:rFonts w:asciiTheme="minorHAnsi" w:hAnsiTheme="minorHAnsi" w:cstheme="minorHAnsi"/>
        </w:rPr>
      </w:pPr>
    </w:p>
    <w:p w14:paraId="2B70AD9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ab/>
      </w:r>
      <w:bookmarkEnd w:id="951"/>
      <w:bookmarkEnd w:id="953"/>
    </w:p>
    <w:p w14:paraId="1CC08FF0" w14:textId="77777777" w:rsidR="00E614C6" w:rsidRPr="003C21B1" w:rsidRDefault="00E614C6" w:rsidP="00E737CC">
      <w:pPr>
        <w:pStyle w:val="Heading8"/>
        <w:jc w:val="left"/>
        <w:rPr>
          <w:rFonts w:asciiTheme="minorHAnsi" w:hAnsiTheme="minorHAnsi" w:cstheme="minorHAnsi"/>
          <w:bCs/>
        </w:rPr>
      </w:pPr>
    </w:p>
    <w:p w14:paraId="225EBD5C" w14:textId="77777777" w:rsidR="00E614C6" w:rsidRPr="003C21B1" w:rsidRDefault="00F23B2C" w:rsidP="00E737CC">
      <w:pPr>
        <w:pStyle w:val="Heading8"/>
        <w:jc w:val="left"/>
        <w:rPr>
          <w:rFonts w:asciiTheme="minorHAnsi" w:hAnsiTheme="minorHAnsi" w:cstheme="minorHAnsi"/>
          <w:bCs/>
          <w:rtl/>
        </w:rPr>
      </w:pPr>
      <w:r w:rsidRPr="003C21B1">
        <w:rPr>
          <w:rFonts w:asciiTheme="minorHAnsi" w:hAnsiTheme="minorHAnsi" w:cstheme="minorHAnsi"/>
          <w:bCs/>
          <w:rtl/>
        </w:rPr>
        <w:br w:type="page"/>
      </w:r>
    </w:p>
    <w:p w14:paraId="27933DBA" w14:textId="77777777" w:rsidR="00E614C6" w:rsidRPr="003C21B1" w:rsidRDefault="00E614C6" w:rsidP="005B1AF1">
      <w:pPr>
        <w:spacing w:line="240" w:lineRule="auto"/>
        <w:jc w:val="left"/>
        <w:rPr>
          <w:rFonts w:asciiTheme="minorHAnsi" w:hAnsiTheme="minorHAnsi" w:cstheme="minorHAnsi"/>
        </w:rPr>
      </w:pPr>
    </w:p>
    <w:p w14:paraId="56B3D11A" w14:textId="57E73624" w:rsidR="00E614C6" w:rsidRPr="003C21B1" w:rsidRDefault="00761F04" w:rsidP="008F0B54">
      <w:pPr>
        <w:pStyle w:val="Heading10"/>
        <w:rPr>
          <w:rFonts w:asciiTheme="minorHAnsi" w:hAnsiTheme="minorHAnsi" w:cstheme="minorHAnsi"/>
          <w:szCs w:val="36"/>
          <w:rtl/>
        </w:rPr>
      </w:pPr>
      <w:bookmarkStart w:id="955" w:name="_Toc510355746"/>
      <w:bookmarkStart w:id="956" w:name="_Toc510538061"/>
      <w:bookmarkStart w:id="957" w:name="_Toc160695434"/>
      <w:r w:rsidRPr="003C21B1">
        <w:rPr>
          <w:rFonts w:asciiTheme="minorHAnsi" w:hAnsiTheme="minorHAnsi" w:cstheme="minorHAnsi"/>
          <w:szCs w:val="36"/>
          <w:rtl/>
        </w:rPr>
        <w:t>اتفاق ترخيص استئثاري للملكية الفكرية والتكنولوجيا</w:t>
      </w:r>
      <w:bookmarkEnd w:id="955"/>
      <w:bookmarkEnd w:id="956"/>
      <w:bookmarkEnd w:id="957"/>
    </w:p>
    <w:p w14:paraId="4B69A5B1" w14:textId="77777777" w:rsidR="00E614C6" w:rsidRPr="003C21B1" w:rsidRDefault="00E614C6" w:rsidP="005B1AF1">
      <w:pPr>
        <w:spacing w:line="240" w:lineRule="auto"/>
        <w:jc w:val="left"/>
        <w:rPr>
          <w:rFonts w:asciiTheme="minorHAnsi" w:hAnsiTheme="minorHAnsi" w:cstheme="minorHAnsi"/>
        </w:rPr>
      </w:pPr>
    </w:p>
    <w:p w14:paraId="2F064993" w14:textId="77777777" w:rsidR="00E614C6" w:rsidRPr="003C21B1" w:rsidRDefault="00E614C6" w:rsidP="005B1AF1">
      <w:pPr>
        <w:spacing w:line="240" w:lineRule="auto"/>
        <w:jc w:val="left"/>
        <w:outlineLvl w:val="0"/>
        <w:rPr>
          <w:rFonts w:asciiTheme="minorHAnsi" w:hAnsiTheme="minorHAnsi" w:cstheme="minorHAnsi"/>
          <w:b/>
          <w:bCs/>
          <w:rtl/>
        </w:rPr>
      </w:pPr>
      <w:bookmarkStart w:id="958" w:name="_Toc510355747"/>
      <w:r w:rsidRPr="003C21B1">
        <w:rPr>
          <w:rFonts w:asciiTheme="minorHAnsi" w:hAnsiTheme="minorHAnsi" w:cstheme="minorHAnsi"/>
          <w:b/>
          <w:bCs/>
          <w:rtl/>
        </w:rPr>
        <w:t>ملاحظة تمهيدية</w:t>
      </w:r>
      <w:bookmarkEnd w:id="958"/>
    </w:p>
    <w:p w14:paraId="1F4150D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هذا النموذج مناسب لأي اتفاق ترخيص براءة وتكنولوجيا استئثاري، حيث ترخص الجامعة براءاتها والتكنولوجيا المرتبطة بها غير المشمولة ببراءة لشريك تجاري ليتم تسويقها.</w:t>
      </w:r>
    </w:p>
    <w:p w14:paraId="27C60F2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ويعد مناسباً عندما يكون موضوع الترخيص:</w:t>
      </w:r>
    </w:p>
    <w:p w14:paraId="74414CD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براءة أو طلب براءة أو ملكية فكرية يتعين إصدار براءات لها</w:t>
      </w:r>
    </w:p>
    <w:p w14:paraId="082D10D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البرمجيات، سواء كانت محمية ببراءة أو يتعين إصدار براءات لها</w:t>
      </w:r>
    </w:p>
    <w:p w14:paraId="43EB1DE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الدراية العملية</w:t>
      </w:r>
    </w:p>
    <w:p w14:paraId="2DE824E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4.</w:t>
      </w:r>
      <w:r w:rsidRPr="003C21B1">
        <w:rPr>
          <w:rFonts w:asciiTheme="minorHAnsi" w:hAnsiTheme="minorHAnsi" w:cstheme="minorHAnsi"/>
          <w:rtl/>
        </w:rPr>
        <w:tab/>
        <w:t>أي مجموعة مؤلفة من العناصر المذكورة أعلاه.</w:t>
      </w:r>
    </w:p>
    <w:p w14:paraId="3DDC8BE8" w14:textId="77777777" w:rsidR="00761F04"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هذا النموذج غير مناسب لترخيص البرمجيات لمستخدم نهائي.</w:t>
      </w:r>
    </w:p>
    <w:p w14:paraId="50F022E4" w14:textId="77777777" w:rsidR="003E4CE3" w:rsidRPr="003C21B1" w:rsidRDefault="003E4CE3" w:rsidP="005B1AF1">
      <w:pPr>
        <w:spacing w:line="240" w:lineRule="auto"/>
        <w:jc w:val="left"/>
        <w:rPr>
          <w:rFonts w:asciiTheme="minorHAnsi" w:hAnsiTheme="minorHAnsi" w:cstheme="minorHAnsi"/>
        </w:rPr>
      </w:pPr>
    </w:p>
    <w:p w14:paraId="277755FA" w14:textId="77777777" w:rsidR="003E4CE3" w:rsidRPr="003C21B1" w:rsidRDefault="003E4CE3" w:rsidP="005B1AF1">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282A26CC" w14:textId="77777777" w:rsidR="00E614C6" w:rsidRPr="003C21B1" w:rsidRDefault="00761F04" w:rsidP="005B1AF1">
      <w:pPr>
        <w:spacing w:line="240" w:lineRule="auto"/>
        <w:jc w:val="left"/>
        <w:outlineLvl w:val="0"/>
        <w:rPr>
          <w:rFonts w:asciiTheme="minorHAnsi" w:hAnsiTheme="minorHAnsi" w:cstheme="minorHAnsi"/>
          <w:b/>
          <w:bCs/>
          <w:sz w:val="24"/>
          <w:szCs w:val="24"/>
          <w:u w:val="single"/>
          <w:rtl/>
        </w:rPr>
      </w:pPr>
      <w:bookmarkStart w:id="959" w:name="_Toc510355748"/>
      <w:r w:rsidRPr="003C21B1">
        <w:rPr>
          <w:rFonts w:asciiTheme="minorHAnsi" w:hAnsiTheme="minorHAnsi" w:cstheme="minorHAnsi"/>
          <w:b/>
          <w:bCs/>
          <w:sz w:val="24"/>
          <w:szCs w:val="24"/>
          <w:u w:val="single"/>
          <w:rtl/>
        </w:rPr>
        <w:t>اتفاق ترخيص استئثاري للملكية الفكرية والتكنولوجيا</w:t>
      </w:r>
      <w:bookmarkEnd w:id="959"/>
    </w:p>
    <w:p w14:paraId="741F24D1" w14:textId="77777777" w:rsidR="00E614C6" w:rsidRPr="003C21B1" w:rsidRDefault="00E614C6" w:rsidP="005B1AF1">
      <w:pPr>
        <w:spacing w:line="240" w:lineRule="auto"/>
        <w:jc w:val="left"/>
        <w:rPr>
          <w:rFonts w:asciiTheme="minorHAnsi" w:hAnsiTheme="minorHAnsi" w:cstheme="minorHAnsi"/>
        </w:rPr>
      </w:pPr>
    </w:p>
    <w:p w14:paraId="69D4556B" w14:textId="6CF292D6"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11DDCE81" w14:textId="77777777" w:rsidR="00E614C6" w:rsidRPr="003C21B1" w:rsidRDefault="00E614C6" w:rsidP="005B1AF1">
      <w:pPr>
        <w:spacing w:line="240" w:lineRule="auto"/>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389D6F06" w14:textId="77777777" w:rsidTr="004B76A4">
        <w:tc>
          <w:tcPr>
            <w:tcW w:w="8647" w:type="dxa"/>
            <w:tcBorders>
              <w:top w:val="nil"/>
              <w:left w:val="nil"/>
              <w:bottom w:val="nil"/>
              <w:right w:val="nil"/>
            </w:tcBorders>
          </w:tcPr>
          <w:p w14:paraId="0547DC2C" w14:textId="17487D90"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Fonts w:asciiTheme="minorHAnsi" w:hAnsiTheme="minorHAnsi" w:cstheme="minorHAnsi"/>
                <w:b/>
                <w:bCs/>
                <w:u w:val="single"/>
                <w:vertAlign w:val="superscript"/>
                <w:rtl/>
              </w:rPr>
              <w:footnoteReference w:id="131"/>
            </w:r>
            <w:r w:rsidRPr="003C21B1">
              <w:rPr>
                <w:rFonts w:asciiTheme="minorHAnsi" w:hAnsiTheme="minorHAnsi" w:cstheme="minorHAnsi"/>
                <w:u w:val="single"/>
                <w:rtl/>
              </w:rPr>
              <w:t>____________، *</w:t>
            </w:r>
            <w:r w:rsidRPr="003C21B1">
              <w:rPr>
                <w:rFonts w:asciiTheme="minorHAnsi" w:hAnsiTheme="minorHAnsi" w:cstheme="minorHAnsi"/>
                <w:u w:val="single"/>
                <w:vertAlign w:val="superscript"/>
                <w:rtl/>
              </w:rPr>
              <w:footnoteReference w:id="132"/>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Fonts w:asciiTheme="minorHAnsi" w:hAnsiTheme="minorHAnsi" w:cstheme="minorHAnsi"/>
                <w:vertAlign w:val="superscript"/>
                <w:rtl/>
              </w:rPr>
              <w:footnoteReference w:id="133"/>
            </w:r>
            <w:r w:rsidRPr="003C21B1">
              <w:rPr>
                <w:rFonts w:asciiTheme="minorHAnsi" w:hAnsiTheme="minorHAnsi" w:cstheme="minorHAnsi"/>
                <w:rtl/>
              </w:rPr>
              <w:t xml:space="preserve"> ______________</w:t>
            </w:r>
            <w:r w:rsidR="008F0B54" w:rsidRPr="003C21B1">
              <w:rPr>
                <w:rFonts w:asciiTheme="minorHAnsi" w:hAnsiTheme="minorHAnsi" w:cstheme="minorHAnsi"/>
                <w:rtl/>
              </w:rPr>
              <w:t xml:space="preserve"> </w:t>
            </w:r>
            <w:r w:rsidRPr="003C21B1">
              <w:rPr>
                <w:rFonts w:asciiTheme="minorHAnsi" w:hAnsiTheme="minorHAnsi" w:cstheme="minorHAnsi"/>
                <w:rtl/>
              </w:rPr>
              <w:t>("جامعة")</w:t>
            </w:r>
          </w:p>
          <w:p w14:paraId="30D62507" w14:textId="77777777" w:rsidR="00E614C6" w:rsidRPr="003C21B1" w:rsidRDefault="00E614C6" w:rsidP="005B1AF1">
            <w:pPr>
              <w:spacing w:line="240" w:lineRule="auto"/>
              <w:jc w:val="left"/>
              <w:rPr>
                <w:rFonts w:asciiTheme="minorHAnsi" w:hAnsiTheme="minorHAnsi" w:cstheme="minorHAnsi"/>
              </w:rPr>
            </w:pPr>
          </w:p>
          <w:p w14:paraId="22575B5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و</w:t>
            </w:r>
          </w:p>
          <w:p w14:paraId="0C58756C"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768FF913" w14:textId="77777777" w:rsidTr="004B76A4">
        <w:tc>
          <w:tcPr>
            <w:tcW w:w="8647" w:type="dxa"/>
            <w:tcBorders>
              <w:top w:val="nil"/>
              <w:left w:val="nil"/>
              <w:bottom w:val="nil"/>
              <w:right w:val="nil"/>
            </w:tcBorders>
          </w:tcPr>
          <w:p w14:paraId="0AB91B44" w14:textId="1BC96DA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*_____________، _____________، الكائن في</w:t>
            </w:r>
            <w:r w:rsidR="008F0B54" w:rsidRPr="003C21B1">
              <w:rPr>
                <w:rFonts w:asciiTheme="minorHAnsi" w:hAnsiTheme="minorHAnsi" w:cstheme="minorHAnsi"/>
                <w:rtl/>
              </w:rPr>
              <w:t xml:space="preserve"> </w:t>
            </w:r>
            <w:r w:rsidRPr="003C21B1">
              <w:rPr>
                <w:rFonts w:asciiTheme="minorHAnsi" w:hAnsiTheme="minorHAnsi" w:cstheme="minorHAnsi"/>
                <w:rtl/>
              </w:rPr>
              <w:t>_____________ *</w:t>
            </w:r>
            <w:r w:rsidRPr="003C21B1">
              <w:rPr>
                <w:rFonts w:asciiTheme="minorHAnsi" w:hAnsiTheme="minorHAnsi" w:cstheme="minorHAnsi"/>
                <w:vertAlign w:val="superscript"/>
                <w:rtl/>
              </w:rPr>
              <w:footnoteReference w:id="134"/>
            </w:r>
            <w:r w:rsidRPr="003C21B1">
              <w:rPr>
                <w:rFonts w:asciiTheme="minorHAnsi" w:hAnsiTheme="minorHAnsi" w:cstheme="minorHAnsi"/>
                <w:rtl/>
              </w:rPr>
              <w:t>("المرخّص له")</w:t>
            </w:r>
          </w:p>
          <w:p w14:paraId="7A57AA42" w14:textId="77777777" w:rsidR="00E614C6" w:rsidRPr="003C21B1" w:rsidRDefault="00E614C6" w:rsidP="005B1AF1">
            <w:pPr>
              <w:spacing w:line="240" w:lineRule="auto"/>
              <w:jc w:val="left"/>
              <w:rPr>
                <w:rFonts w:asciiTheme="minorHAnsi" w:hAnsiTheme="minorHAnsi" w:cstheme="minorHAnsi"/>
              </w:rPr>
            </w:pPr>
          </w:p>
          <w:p w14:paraId="102BACC7" w14:textId="77777777" w:rsidR="00E614C6" w:rsidRPr="003C21B1" w:rsidRDefault="00761F04" w:rsidP="005B1AF1">
            <w:pPr>
              <w:spacing w:line="240" w:lineRule="auto"/>
              <w:jc w:val="left"/>
              <w:rPr>
                <w:rFonts w:asciiTheme="minorHAnsi" w:hAnsiTheme="minorHAnsi" w:cstheme="minorHAnsi"/>
                <w:rtl/>
              </w:rPr>
            </w:pPr>
            <w:r w:rsidRPr="003C21B1">
              <w:rPr>
                <w:rFonts w:asciiTheme="minorHAnsi" w:hAnsiTheme="minorHAnsi" w:cstheme="minorHAnsi"/>
                <w:rtl/>
              </w:rPr>
              <w:t>يتفقان على ما يلي:</w:t>
            </w:r>
          </w:p>
        </w:tc>
      </w:tr>
    </w:tbl>
    <w:p w14:paraId="0C53433E" w14:textId="77777777" w:rsidR="00E614C6" w:rsidRPr="003C21B1" w:rsidRDefault="00E614C6" w:rsidP="005B1AF1">
      <w:pPr>
        <w:spacing w:line="240" w:lineRule="auto"/>
        <w:jc w:val="left"/>
        <w:rPr>
          <w:rFonts w:asciiTheme="minorHAnsi" w:hAnsiTheme="minorHAnsi" w:cstheme="minorHAnsi"/>
          <w:u w:val="single"/>
          <w:rtl/>
        </w:rPr>
      </w:pPr>
      <w:r w:rsidRPr="003C21B1">
        <w:rPr>
          <w:rFonts w:asciiTheme="minorHAnsi" w:hAnsiTheme="minorHAnsi" w:cstheme="minorHAnsi"/>
          <w:u w:val="single"/>
          <w:rtl/>
        </w:rPr>
        <w:t>معلومات أساسية</w:t>
      </w:r>
    </w:p>
    <w:p w14:paraId="71476661"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تمتلك الجامعة الملكية الفكرية المرخّصة والتكنولوجيا المرخّصة حسب المدد المحددة أدناه.</w:t>
      </w:r>
    </w:p>
    <w:p w14:paraId="5B2F94A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وافقت الجامعة على منح ترخيص للمرخّص له لتسويق الملكية الفكرية المرخّصة والتكنولوجيا المرخّصة، وفقاً لشروط هذا الاتفاق.</w:t>
      </w:r>
    </w:p>
    <w:p w14:paraId="4B6740A8" w14:textId="77777777" w:rsidR="002643BD" w:rsidRPr="003C21B1" w:rsidRDefault="002643BD" w:rsidP="005B1AF1">
      <w:pPr>
        <w:pStyle w:val="Heading3"/>
        <w:spacing w:line="240" w:lineRule="auto"/>
        <w:rPr>
          <w:rFonts w:asciiTheme="minorHAnsi" w:hAnsiTheme="minorHAnsi" w:cstheme="minorHAnsi"/>
          <w:bCs/>
          <w:rtl/>
        </w:rPr>
      </w:pPr>
      <w:bookmarkStart w:id="960" w:name="_Toc494186890"/>
    </w:p>
    <w:p w14:paraId="53285362" w14:textId="77777777" w:rsidR="00E614C6" w:rsidRPr="003C21B1" w:rsidRDefault="00E614C6" w:rsidP="005B1AF1">
      <w:pPr>
        <w:pStyle w:val="Heading3"/>
        <w:spacing w:line="240" w:lineRule="auto"/>
        <w:rPr>
          <w:rFonts w:asciiTheme="minorHAnsi" w:hAnsiTheme="minorHAnsi" w:cstheme="minorHAnsi"/>
          <w:bCs/>
          <w:rtl/>
        </w:rPr>
      </w:pPr>
      <w:bookmarkStart w:id="961" w:name="_Toc510355749"/>
      <w:bookmarkStart w:id="962" w:name="_Toc510538062"/>
      <w:r w:rsidRPr="003C21B1">
        <w:rPr>
          <w:rFonts w:asciiTheme="minorHAnsi" w:hAnsiTheme="minorHAnsi" w:cstheme="minorHAnsi"/>
          <w:bCs/>
          <w:rtl/>
        </w:rPr>
        <w:t xml:space="preserve"> 1.</w:t>
      </w:r>
      <w:r w:rsidRPr="003C21B1">
        <w:rPr>
          <w:rFonts w:asciiTheme="minorHAnsi" w:hAnsiTheme="minorHAnsi" w:cstheme="minorHAnsi"/>
          <w:bCs/>
          <w:rtl/>
        </w:rPr>
        <w:tab/>
        <w:t>تمهيدي</w:t>
      </w:r>
      <w:bookmarkEnd w:id="960"/>
      <w:bookmarkEnd w:id="961"/>
      <w:bookmarkEnd w:id="962"/>
    </w:p>
    <w:p w14:paraId="4D13B516" w14:textId="77777777" w:rsidR="00E614C6" w:rsidRPr="003C21B1" w:rsidRDefault="00E614C6" w:rsidP="005B1AF1">
      <w:pPr>
        <w:pStyle w:val="Heading4"/>
        <w:spacing w:line="240" w:lineRule="auto"/>
        <w:rPr>
          <w:rFonts w:asciiTheme="minorHAnsi" w:hAnsiTheme="minorHAnsi" w:cstheme="minorHAnsi"/>
          <w:bCs/>
          <w:rtl/>
        </w:rPr>
      </w:pPr>
      <w:bookmarkStart w:id="963" w:name="_Toc494186891"/>
      <w:r w:rsidRPr="003C21B1">
        <w:rPr>
          <w:rFonts w:asciiTheme="minorHAnsi" w:hAnsiTheme="minorHAnsi" w:cstheme="minorHAnsi"/>
          <w:bCs/>
          <w:rtl/>
        </w:rPr>
        <w:t>1.1</w:t>
      </w:r>
      <w:r w:rsidRPr="003C21B1">
        <w:rPr>
          <w:rFonts w:asciiTheme="minorHAnsi" w:hAnsiTheme="minorHAnsi" w:cstheme="minorHAnsi"/>
          <w:bCs/>
          <w:rtl/>
        </w:rPr>
        <w:tab/>
        <w:t>التعريفات</w:t>
      </w:r>
      <w:bookmarkEnd w:id="963"/>
    </w:p>
    <w:p w14:paraId="0816E8B5"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71EA27D1"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الشركة التابعة </w:t>
      </w:r>
      <w:r w:rsidRPr="003C21B1">
        <w:rPr>
          <w:rFonts w:asciiTheme="minorHAnsi" w:hAnsiTheme="minorHAnsi" w:cstheme="minorHAnsi"/>
          <w:rtl/>
        </w:rPr>
        <w:t>تعني أي شركة أو كيان تجاري غير مؤسسي يسيطر على طرف ما، أو يخضع لسيطرة طرف ما، أو يكون خاضعاً لسيطرة مشتركة معه، وتعني السيطرة في هذا السياق الملكية أو السيطرة المباشرة أو غير المباشرة على ما لا يقل عن 50% من أسهم التصويت في شركة أخرى، أو امتلاك سلطة توجيه إدارة وسياسات شركة أخرى أو كيان تجاري غير مؤسسي بشكل مباشر أو غير مباشر.</w:t>
      </w:r>
    </w:p>
    <w:p w14:paraId="3F066261" w14:textId="77777777" w:rsidR="00E614C6" w:rsidRPr="003C21B1" w:rsidRDefault="00E614C6" w:rsidP="005B1AF1">
      <w:pPr>
        <w:spacing w:line="240" w:lineRule="auto"/>
        <w:jc w:val="left"/>
        <w:rPr>
          <w:rFonts w:asciiTheme="minorHAnsi" w:hAnsiTheme="minorHAnsi" w:cstheme="minorHAnsi"/>
          <w:b/>
          <w:bCs/>
          <w:rtl/>
        </w:rPr>
      </w:pPr>
      <w:r w:rsidRPr="003C21B1">
        <w:rPr>
          <w:rFonts w:asciiTheme="minorHAnsi" w:hAnsiTheme="minorHAnsi" w:cstheme="minorHAnsi"/>
          <w:b/>
          <w:bCs/>
          <w:rtl/>
        </w:rPr>
        <w:t xml:space="preserve">التسويق </w:t>
      </w:r>
      <w:r w:rsidRPr="003C21B1">
        <w:rPr>
          <w:rFonts w:asciiTheme="minorHAnsi" w:hAnsiTheme="minorHAnsi" w:cstheme="minorHAnsi"/>
          <w:rtl/>
        </w:rPr>
        <w:t>يعني صنع أي منتج أو عملية أو مصنف أصلي مقابل تعويض، أو استخدامه، أو بيعه، أو عرضه للبيع، أو استيراده، أو نسخه، أو توزيعه، بما في ذلك على سبيل المثال لا الحصر، جميع الأنشطة الموجهة نحو تسويق المنتجات أو الخدمات وترويجها، وتصنيعها وتعبئتها، وتوزيعها، أو عرض المنتجات أو الخدمات للبيع، وبيعها، أو استيراد منتجات لبيعها، أو السماح للآخرين أو منحهم ترخيصاً لفعل أي مما سبق، أو استخدام منتجات لتقديم الخدمات، حيث تشمل المنتجات في كل حالة برمجيات حاسوبية.</w:t>
      </w:r>
    </w:p>
    <w:p w14:paraId="72F8FAFA"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المعلومات السرية</w:t>
      </w:r>
      <w:r w:rsidRPr="003C21B1">
        <w:rPr>
          <w:rFonts w:asciiTheme="minorHAnsi" w:hAnsiTheme="minorHAnsi" w:cstheme="minorHAnsi"/>
          <w:rtl/>
        </w:rPr>
        <w:t xml:space="preserve"> أي معلومات مصنفة أو محددة في وقت الكشف عنها بموجب هذا الاتفاق على أنها معلومات سرية أو مملوكة للكاشف، بما في ذلك الاختراعات،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والعمليات، والأسماء، والدراية العملية، والإجراءات الروتينية، والمواصفات، والرسومات، والأسرار التجارية، والأساليب التكنولوجية، وبرامج الحاسوب، والمصنفات التي يوجد حق مؤلف فيها، ومخططات لوحة الدوائر، وخطط العمل، وخطط التسويق، والاستراتيجيات، وتحليل السوق، وخطط الجدوى، ووثائق المفاهيم، وتقارير الخبراء، والتنبؤات، والتوقعات، والمنهجيات، والحسابات المالية، والبيانات المالية، وبيانات التدفقات النقدية، والتقييمات، وغيرها من المعارف.</w:t>
      </w:r>
    </w:p>
    <w:p w14:paraId="54C13D8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الكاشف</w:t>
      </w:r>
      <w:r w:rsidRPr="003C21B1">
        <w:rPr>
          <w:rFonts w:asciiTheme="minorHAnsi" w:hAnsiTheme="minorHAnsi" w:cstheme="minorHAnsi"/>
          <w:rtl/>
        </w:rPr>
        <w:t xml:space="preserve"> يعني أحد طرفي هذا الاتفاق المخوّل له بالكشف عن المعلومات السرية.</w:t>
      </w:r>
    </w:p>
    <w:p w14:paraId="146370C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تاريخ السريان</w:t>
      </w:r>
      <w:r w:rsidRPr="003C21B1">
        <w:rPr>
          <w:rFonts w:asciiTheme="minorHAnsi" w:hAnsiTheme="minorHAnsi" w:cstheme="minorHAnsi"/>
          <w:rtl/>
        </w:rPr>
        <w:t xml:space="preserve"> يعني التاريخ المحدد في بداية هذا الاتفاق أو تاريخ توقيع آخر طرف وقّع على هذا الاتفاق في حالة عدم تحديد تاريخ.</w:t>
      </w:r>
    </w:p>
    <w:p w14:paraId="45EAC70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المجال</w:t>
      </w:r>
      <w:r w:rsidRPr="003C21B1">
        <w:rPr>
          <w:rStyle w:val="FootnoteReference"/>
          <w:rFonts w:asciiTheme="minorHAnsi" w:hAnsiTheme="minorHAnsi" w:cstheme="minorHAnsi"/>
          <w:b/>
          <w:bCs/>
          <w:rtl/>
        </w:rPr>
        <w:footnoteReference w:id="135"/>
      </w:r>
      <w:r w:rsidRPr="003C21B1">
        <w:rPr>
          <w:rFonts w:asciiTheme="minorHAnsi" w:hAnsiTheme="minorHAnsi" w:cstheme="minorHAnsi"/>
          <w:rtl/>
        </w:rPr>
        <w:t xml:space="preserve"> يعني *</w:t>
      </w:r>
    </w:p>
    <w:p w14:paraId="5AE33D7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w:t>
      </w:r>
      <w:r w:rsidRPr="003C21B1">
        <w:rPr>
          <w:rFonts w:asciiTheme="minorHAnsi" w:hAnsiTheme="minorHAnsi" w:cstheme="minorHAnsi"/>
          <w:rtl/>
        </w:rPr>
        <w:t xml:space="preserve"> التي يُشار إليها بالاختصار </w:t>
      </w:r>
      <w:r w:rsidRPr="003C21B1">
        <w:rPr>
          <w:rFonts w:asciiTheme="minorHAnsi" w:hAnsiTheme="minorHAnsi" w:cstheme="minorHAnsi"/>
          <w:b/>
          <w:bCs/>
        </w:rPr>
        <w:t>IP</w:t>
      </w:r>
      <w:r w:rsidRPr="003C21B1">
        <w:rPr>
          <w:rFonts w:asciiTheme="minorHAnsi" w:hAnsiTheme="minorHAnsi" w:cstheme="minorHAnsi"/>
          <w:b/>
          <w:bCs/>
          <w:rtl/>
        </w:rPr>
        <w:t xml:space="preserve"> </w:t>
      </w:r>
      <w:r w:rsidRPr="003C21B1">
        <w:rPr>
          <w:rFonts w:asciiTheme="minorHAnsi" w:hAnsiTheme="minorHAnsi" w:cstheme="minorHAnsi"/>
          <w:rtl/>
        </w:rPr>
        <w:t>تعني أي حق نافذ قانونياً في أي تكنولوجيا، بما في ذلك على سبيل المثال لا الحصر، البراءات والاختراعات المطالب بها؛ أو حقوق المؤلف والمصنفات الأصلية المحمية بحق المؤلف، بما في ذلك البرامج؛ وحقوق التصميم الصناعي وبراءات التصميم؛ أو تصاميم تخطيط الدوائر المتكاملة؛ وحق مستولدي النباتات أو أي حق آخر في أصناف النباتات.</w:t>
      </w:r>
    </w:p>
    <w:p w14:paraId="5ABA3F8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 المرخّصة</w:t>
      </w:r>
      <w:r w:rsidRPr="003C21B1">
        <w:rPr>
          <w:rFonts w:asciiTheme="minorHAnsi" w:hAnsiTheme="minorHAnsi" w:cstheme="minorHAnsi"/>
          <w:rtl/>
        </w:rPr>
        <w:t xml:space="preserve"> تعني الملكية الفكرية التي تملكها الجامعة أو تتحكم بها على النحو الوارد في الجدول 1</w:t>
      </w:r>
      <w:r w:rsidRPr="003C21B1">
        <w:rPr>
          <w:rStyle w:val="FootnoteReference"/>
          <w:rFonts w:asciiTheme="minorHAnsi" w:hAnsiTheme="minorHAnsi" w:cstheme="minorHAnsi"/>
          <w:rtl/>
        </w:rPr>
        <w:footnoteReference w:id="136"/>
      </w:r>
      <w:r w:rsidRPr="003C21B1">
        <w:rPr>
          <w:rFonts w:asciiTheme="minorHAnsi" w:hAnsiTheme="minorHAnsi" w:cstheme="minorHAnsi"/>
          <w:rtl/>
        </w:rPr>
        <w:t xml:space="preserve"> في هذا الاتفاق.</w:t>
      </w:r>
    </w:p>
    <w:p w14:paraId="3624A99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المنتج المرخّص</w:t>
      </w:r>
      <w:r w:rsidRPr="003C21B1">
        <w:rPr>
          <w:rFonts w:asciiTheme="minorHAnsi" w:hAnsiTheme="minorHAnsi" w:cstheme="minorHAnsi"/>
          <w:rtl/>
        </w:rPr>
        <w:t xml:space="preserve"> يعني أي منتج أو خدمة يؤدي تصنيعها أو استخدامها أو بيعها أو عرضها للبيع أو استيرادها أو نسخها أو توزيعها إلى انتهاك ملكية فكرية مرخّصة </w:t>
      </w:r>
      <w:bookmarkStart w:id="964" w:name="_Hlk493429155"/>
      <w:r w:rsidRPr="003C21B1">
        <w:rPr>
          <w:rFonts w:asciiTheme="minorHAnsi" w:hAnsiTheme="minorHAnsi" w:cstheme="minorHAnsi"/>
          <w:rtl/>
        </w:rPr>
        <w:t>أو التي تستخدم أو تجسّد أي تكنولوجيا مرخّصة</w:t>
      </w:r>
      <w:bookmarkEnd w:id="964"/>
      <w:r w:rsidRPr="003C21B1">
        <w:rPr>
          <w:rFonts w:asciiTheme="minorHAnsi" w:hAnsiTheme="minorHAnsi" w:cstheme="minorHAnsi"/>
          <w:rtl/>
        </w:rPr>
        <w:t>.</w:t>
      </w:r>
    </w:p>
    <w:p w14:paraId="378BB80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التكنولوجيا المرخّصة</w:t>
      </w:r>
      <w:r w:rsidRPr="003C21B1">
        <w:rPr>
          <w:rFonts w:asciiTheme="minorHAnsi" w:hAnsiTheme="minorHAnsi" w:cstheme="minorHAnsi"/>
          <w:rtl/>
        </w:rPr>
        <w:t xml:space="preserve"> تعني التكنولوجيا المملوكة للجامعة أو الخاضعة لسيطرتها، والتي تمثّل معلومات سرية للجامعة، والملخصة في الجدول 2</w:t>
      </w:r>
      <w:r w:rsidRPr="003C21B1">
        <w:rPr>
          <w:rStyle w:val="FootnoteReference"/>
          <w:rFonts w:asciiTheme="minorHAnsi" w:hAnsiTheme="minorHAnsi" w:cstheme="minorHAnsi"/>
          <w:rtl/>
        </w:rPr>
        <w:footnoteReference w:id="137"/>
      </w:r>
      <w:r w:rsidRPr="003C21B1">
        <w:rPr>
          <w:rFonts w:asciiTheme="minorHAnsi" w:hAnsiTheme="minorHAnsi" w:cstheme="minorHAnsi"/>
          <w:rtl/>
        </w:rPr>
        <w:t>المرفق بهذا الاتفاق.</w:t>
      </w:r>
    </w:p>
    <w:p w14:paraId="061F2BFA" w14:textId="77777777" w:rsidR="00E614C6" w:rsidRPr="003C21B1" w:rsidRDefault="00E614C6" w:rsidP="005B1AF1">
      <w:pPr>
        <w:spacing w:line="240" w:lineRule="auto"/>
        <w:jc w:val="left"/>
        <w:outlineLvl w:val="0"/>
        <w:rPr>
          <w:rFonts w:asciiTheme="minorHAnsi" w:hAnsiTheme="minorHAnsi" w:cstheme="minorHAnsi"/>
          <w:rtl/>
        </w:rPr>
      </w:pPr>
      <w:bookmarkStart w:id="965" w:name="_Toc510355750"/>
      <w:r w:rsidRPr="003C21B1">
        <w:rPr>
          <w:rFonts w:asciiTheme="minorHAnsi" w:hAnsiTheme="minorHAnsi" w:cstheme="minorHAnsi"/>
          <w:b/>
          <w:bCs/>
          <w:rtl/>
        </w:rPr>
        <w:t>سعر صافي المبيعات</w:t>
      </w:r>
      <w:r w:rsidRPr="003C21B1">
        <w:rPr>
          <w:rFonts w:asciiTheme="minorHAnsi" w:hAnsiTheme="minorHAnsi" w:cstheme="minorHAnsi"/>
          <w:rtl/>
        </w:rPr>
        <w:t xml:space="preserve"> يعني:</w:t>
      </w:r>
      <w:bookmarkEnd w:id="965"/>
    </w:p>
    <w:p w14:paraId="74E6C3F9" w14:textId="6DB18534"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إجمالي السعر الذي يتم تحرير فاتورة به لمنتج مرخّص يبيعه المرخّص له أو المرخّص له من الباطن أو من يمثلهما إلى جهة خارجية، ناقصاً ما يلي ذكره، إلى الحد الذي يتم تحصيله كجزء من السعر الذي تم تحرير فاتورة به، والمذكور بشكل منفصل في الفاتورة وتدفعه الجهة الخارجية أو يُودع في حسابها، حسب الحالة:</w:t>
      </w:r>
      <w:r w:rsidR="008F0B54" w:rsidRPr="003C21B1">
        <w:rPr>
          <w:rFonts w:asciiTheme="minorHAnsi" w:hAnsiTheme="minorHAnsi" w:cstheme="minorHAnsi"/>
          <w:rtl/>
        </w:rPr>
        <w:t xml:space="preserve"> </w:t>
      </w:r>
      <w:r w:rsidRPr="003C21B1">
        <w:rPr>
          <w:rFonts w:asciiTheme="minorHAnsi" w:hAnsiTheme="minorHAnsi" w:cstheme="minorHAnsi"/>
          <w:rtl/>
        </w:rPr>
        <w:t>"1" الاعتمادات والبدلات والخصومات والتخفيضات على حساب الجهة الخارجية، وتكاليف المعاملات المستردة من حسابه مقابل المنتجات المرخّصة الفاسدة أو التالفة أو البالية أو المرفوضة أو المعادة؛ و"2" تكاليف الشحن والبريد والنقل والتأمين الفعلية المتكبدة في أثناء تسليم المنتجات المرخّصة؛ و"3" الخصومات النقدية والكمية والتجارية المعقولة والمعتادة الممنوحة فعلياً للجهة الخارجية؛ و"4" المبيعات والاستخدام والقيمة المضافة والضرائب المباشرة الأخرى بالقدر الذي تُحاسب به وتدفعه الجهة الخارجية؛ و"5" الرسوم الجمركية والرسوم الإضافية والرسوم الحكومية الأخرى المتكبدة فيما يتعلق بتصدير المنتجات المرخّصة أو استيرادها.</w:t>
      </w:r>
    </w:p>
    <w:p w14:paraId="53F92376" w14:textId="77777777" w:rsidR="002643BD" w:rsidRPr="003C21B1" w:rsidRDefault="002643BD" w:rsidP="005B1AF1">
      <w:pPr>
        <w:spacing w:line="240" w:lineRule="auto"/>
        <w:jc w:val="left"/>
        <w:rPr>
          <w:rFonts w:asciiTheme="minorHAnsi" w:hAnsiTheme="minorHAnsi" w:cstheme="minorHAnsi"/>
        </w:rPr>
      </w:pPr>
    </w:p>
    <w:p w14:paraId="17D25763" w14:textId="23820EDC"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في حالة بيع المنتجات المرخّصة أو إقراضها أو تأجيرها أو إرسالها أو توزيعها أو نقلها "1" إلى شركة تابعة أو كيان آخر ذي صلة بالمرخّص له، أو "2" إلى مستخدم نهائي لديه سير تعاملات خاص مع المرخّص له أو إحدى الشركات التابعة له، أو "3" إلى مستخدمين نهائيين لا يدفعون نقداً مقابل المنتج المرخّص أو يدفعون نقداً مقابل منتج مرخّص مجمع مع منتج آخر للمرخّص له دون أي تخصيص للدفع بين المنتجات المجمعة، أو "4" بخلاف ما كان في معاملة تمت على أساس تجاري بحت مع جهة خارجية، سيكون صافي سعر المبيعات هو متوسط صافي سعر المبيعات (حيث يرد تعريف هذا المصطلح أدناه) للمبيعات للمستخدمين النهائيين لهذا المنتج المرخّص المحسوب بموجب القسم الفرعي (أ) من هذا البند.</w:t>
      </w:r>
      <w:r w:rsidR="008F0B54" w:rsidRPr="003C21B1">
        <w:rPr>
          <w:rFonts w:asciiTheme="minorHAnsi" w:hAnsiTheme="minorHAnsi" w:cstheme="minorHAnsi"/>
          <w:rtl/>
        </w:rPr>
        <w:t xml:space="preserve"> </w:t>
      </w:r>
      <w:r w:rsidRPr="003C21B1">
        <w:rPr>
          <w:rFonts w:asciiTheme="minorHAnsi" w:hAnsiTheme="minorHAnsi" w:cstheme="minorHAnsi"/>
          <w:rtl/>
        </w:rPr>
        <w:t>وكما هو مستخدم هنا، يعني مصطلح "سعر متوسط صافي المبيعات" (س) سعر متوسط صافي المبيعات (على النحو المحسوب لعمليات النقل بموجب القسم الفرعي (أ) من هذا البند)، على مدى فترة العام الواحد التي تسبق تاريخ النقل الوارد في القسم الفرعي (ب) من هذا البند، لنوع وطراز المنتج ذاته (حسب الحالة) وفي البلد ذاته باعتباره المنقول إليه؛ أو (ص) إذا لم تكن بيانات سعر متوسط صافي المبيعات لمدة العام الواحد متوفرة، تكون حينها قائمة أسعار هذا المنتج المنشورة من قبل المرخّص له أو الشركة التابعة أو الموزع للمستخدمين النهائيين في هذا البلد باعتباره المنقول إليه؛ أو (ع) إذا كانت البيانات غير متوفرة ضمن الجزأين (س) أو (ص)، تكون حينها القيمة السوقية العادلة (بالرجوع إلى سعر مبيعات المنتجات المماثلة).</w:t>
      </w:r>
    </w:p>
    <w:p w14:paraId="7B6F2B8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عند بيع المنتجات المرخّصة إلى شركة تابعة للمرخّص له لأغراض إعادة البيع، يكون سعر صافي المبيعات هو سعر صافي المبيعات على النحو المحدد بموجب القسمين الفرعيين (أ) و(ب) من هذا البند الذي تبيع الشركة التابعة بموجبه المنتج المرخّص.</w:t>
      </w:r>
    </w:p>
    <w:p w14:paraId="72E6E86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البراءات </w:t>
      </w:r>
      <w:r w:rsidRPr="003C21B1">
        <w:rPr>
          <w:rFonts w:asciiTheme="minorHAnsi" w:hAnsiTheme="minorHAnsi" w:cstheme="minorHAnsi"/>
          <w:rtl/>
        </w:rPr>
        <w:t>تعني (أ) طلبات البراءات في أي بلد (بما في ذلك الطلبات المؤقتة، والطلبات المكمِّلة، وطلبات المعالجة المستمرة، وطلبات التكملة الجزئية، والطلبات الجزئية، والطلبات البديلة، أو الطلبات المُتخلَّى عنها وطلبات الحصول على شهادات اختراع)، بما في ذلك على سبيل المثال لا الحصر، طلبات البراءات بموجب المعاهدات والاتفاقيات الدولية، بما فيها معاهدة التعاون بشأن البراءات والاتفاقية الأوروبية للبراءات؛ و(ب) أي براءات صدرت أو تصدر من طلبات البراءات المذكورة (بما في ذلك شهادات الاختراع)؛ و(ج) جميع البراءات وطلبات البراءات المستندة إلى تاريخ (تواريخ) الأولوية لأي مما سبق ذكره أو المطابقة له أو المطالِبة به؛ و(د) أي عمليات إعادة إصدار، أو استبدال، أو تأكيد، أو تسجيل، أو تجديد، أو براءات إضافية، أو عمليات تحقق، أو إعادة فحص، أو إضافات، أومكمِّلات، أو طلبات معالجة مستمرة، أو تكملة جزئية، أو تقسيمات الأولويات أو المطالبة بها لأي مما سبق ذكره؛ و(هـ) تمديدات المدة وشهادات الحماية التكميلية وغيرها من الإجراءات الحكومية التي توفر حقوقاً استئثارية لمنتج ما بعد تاريخ انتهاء صلاحية البراءة الأصلية.</w:t>
      </w:r>
      <w:r w:rsidRPr="003C21B1">
        <w:rPr>
          <w:rStyle w:val="FootnoteReference"/>
          <w:rFonts w:asciiTheme="minorHAnsi" w:hAnsiTheme="minorHAnsi" w:cstheme="minorHAnsi"/>
          <w:rtl/>
        </w:rPr>
        <w:footnoteReference w:id="138"/>
      </w:r>
    </w:p>
    <w:p w14:paraId="1F6FE24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النشر المقترح</w:t>
      </w:r>
      <w:r w:rsidRPr="003C21B1">
        <w:rPr>
          <w:rFonts w:asciiTheme="minorHAnsi" w:hAnsiTheme="minorHAnsi" w:cstheme="minorHAnsi"/>
          <w:rtl/>
        </w:rPr>
        <w:t xml:space="preserve"> يعني مخطوطة أو ملخص مخصص للنشر، أو ورقة أو ملخص مخصص للتقديم شفهياً، أو أي عرض تقديمي للملصقات، يتضمن أي إشارة إلى المعلومات السرية أو التكنولوجيا المرخّصة.</w:t>
      </w:r>
    </w:p>
    <w:p w14:paraId="2248DD05"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الملك العام</w:t>
      </w:r>
      <w:r w:rsidRPr="003C21B1">
        <w:rPr>
          <w:rFonts w:asciiTheme="minorHAnsi" w:hAnsiTheme="minorHAnsi" w:cstheme="minorHAnsi"/>
          <w:rtl/>
        </w:rPr>
        <w:t xml:space="preserve"> يعني المخزون العام من المعرفة العامة أو المتاحة للجمهور والتي يمكن أن يتحقق منها أفراد المجتمع.</w:t>
      </w:r>
    </w:p>
    <w:p w14:paraId="6053BBC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المتلقي</w:t>
      </w:r>
      <w:r w:rsidRPr="003C21B1">
        <w:rPr>
          <w:rFonts w:asciiTheme="minorHAnsi" w:hAnsiTheme="minorHAnsi" w:cstheme="minorHAnsi"/>
          <w:rtl/>
        </w:rPr>
        <w:t xml:space="preserve"> يعني أحد طرفي هذا الاتفاق يكشف له عن المعلومات السرية.</w:t>
      </w:r>
    </w:p>
    <w:p w14:paraId="07573BD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فترة الإتاوة</w:t>
      </w:r>
      <w:r w:rsidRPr="003C21B1">
        <w:rPr>
          <w:rFonts w:asciiTheme="minorHAnsi" w:hAnsiTheme="minorHAnsi" w:cstheme="minorHAnsi"/>
          <w:rtl/>
        </w:rPr>
        <w:t xml:space="preserve"> تعني كل فترة متتالية تنتهي في 31 مارس و30 يونيو و30 سبتمبر و31 ديسمبر من كل عام.</w:t>
      </w:r>
    </w:p>
    <w:p w14:paraId="389EDD8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أطروحة طلابية</w:t>
      </w:r>
      <w:r w:rsidRPr="003C21B1">
        <w:rPr>
          <w:rFonts w:asciiTheme="minorHAnsi" w:hAnsiTheme="minorHAnsi" w:cstheme="minorHAnsi"/>
          <w:rtl/>
        </w:rPr>
        <w:t xml:space="preserve"> تعني أطروحة يقدمها طالب مطلوب فحصها لاستكمال المتطلبات الأكاديمية للحصول على جائزة أكاديمية، والتي تشير إلى أي جزء من التكنولوجيا المرخّصة أو المعلومات السرية أو تحتوي عليه.</w:t>
      </w:r>
    </w:p>
    <w:p w14:paraId="41A54FA5" w14:textId="35D6910C"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رسوم الترخيص من الباطن</w:t>
      </w:r>
      <w:r w:rsidRPr="003C21B1">
        <w:rPr>
          <w:rFonts w:asciiTheme="minorHAnsi" w:hAnsiTheme="minorHAnsi" w:cstheme="minorHAnsi"/>
          <w:rtl/>
        </w:rPr>
        <w:t xml:space="preserve"> تعني أي مبلغ مقطوع أو مدفوعات مالية أخرى، ولكن لا تشمل الإتاوات أو المدفوعات الأخرى على أساس المبيعات، التي يتلقاها المرخّص له من شركة تابعة أو جهة خارجية مقابل ترخيص من الباطن بموجب الملكية الفكرية المرخّصة أو التكنولوجيا المرخّصة التي يمنحها المرخّص له وفقاً لهذا الاتفاق.</w:t>
      </w:r>
      <w:r w:rsidR="008F0B54" w:rsidRPr="003C21B1">
        <w:rPr>
          <w:rFonts w:asciiTheme="minorHAnsi" w:hAnsiTheme="minorHAnsi" w:cstheme="minorHAnsi"/>
          <w:rtl/>
        </w:rPr>
        <w:t xml:space="preserve"> </w:t>
      </w:r>
      <w:r w:rsidRPr="003C21B1">
        <w:rPr>
          <w:rFonts w:asciiTheme="minorHAnsi" w:hAnsiTheme="minorHAnsi" w:cstheme="minorHAnsi"/>
          <w:rtl/>
        </w:rPr>
        <w:t>تتضمن رسوم الترخيص من الباطن أيضاً أي مبلغ مالي كانت الشركة التابعة المرخّصة من الباطن أو الجهة الخارجية ملزمة بدفعه مقابل الحقوق المرخّصة من الباطن، بما في ذلك الإتاوات أو المدفوعات الأخرى المستندة إلى المبيعات، ولكن تم إعفاؤها من فعل ذلك عن طريق أي حق في المقاصة أو بسبب الالتزامات الضريبية المقتطعة للشركة التابعة أو الجهة الخارجية والتي يحصل المرخّص له على ائتمان ضريبي مقابل لها.</w:t>
      </w:r>
    </w:p>
    <w:p w14:paraId="7DED515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المرخّص له من الباطن</w:t>
      </w:r>
      <w:r w:rsidRPr="003C21B1">
        <w:rPr>
          <w:rFonts w:asciiTheme="minorHAnsi" w:hAnsiTheme="minorHAnsi" w:cstheme="minorHAnsi"/>
          <w:rtl/>
        </w:rPr>
        <w:t xml:space="preserve"> يحمل المعنى ذاته المبين في البند 1.4.</w:t>
      </w:r>
    </w:p>
    <w:p w14:paraId="1456861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التكنولوجيا</w:t>
      </w:r>
      <w:r w:rsidRPr="003C21B1">
        <w:rPr>
          <w:rFonts w:asciiTheme="minorHAnsi" w:hAnsiTheme="minorHAnsi" w:cstheme="minorHAnsi"/>
          <w:rtl/>
        </w:rPr>
        <w:t xml:space="preserve"> تعني المفاهيم، والأفكار، والابتكارات، والاكتشافات، والاختراعات، والعمليات، والآلات، والمواد البيولوجية، والصيغ، والمعدات، وتركيبات المادة، والتركيبات، والخطط، والمواصفات، والرسومات، والتحسينات، والتعزيزات، والتعديلات، والتطورات التكنولوجية، والأساليب، والتقنيات، والأنظمة، والتصميمات وأنظمة الإنتاج وخططه، والمعلومات العلمية أو التقنية أو الهندسية، والخوارزميات والمفاهيم، والأفكار، والطرائق، والمنهجيات، بما في ذلك أسلوب العمل التجاري، والبرمجيات، والوثائق، والبيانات، والبرامج والمعلومات (بغض النظر عما إذا كانت بصيغة مقروءة آلياً أو يمكن للإنسان قراءتها)، والدوائر المتكاملة، وتصميمها ومخططها، والمصنفات المنسوبة إلى مؤلفيها، سواء كانت قابلة للحماية بموجب براءة، أو بموجب حق المؤلف، أو قابلة لأي شكل آخر من الحماية القانونية من عدمه.</w:t>
      </w:r>
    </w:p>
    <w:p w14:paraId="56631A9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المنطقة</w:t>
      </w:r>
      <w:r w:rsidRPr="003C21B1">
        <w:rPr>
          <w:rFonts w:asciiTheme="minorHAnsi" w:hAnsiTheme="minorHAnsi" w:cstheme="minorHAnsi"/>
          <w:rtl/>
        </w:rPr>
        <w:t xml:space="preserve"> تعني العالم بأكمله* </w:t>
      </w:r>
      <w:r w:rsidRPr="003C21B1">
        <w:rPr>
          <w:rStyle w:val="FootnoteReference"/>
          <w:rFonts w:asciiTheme="minorHAnsi" w:hAnsiTheme="minorHAnsi" w:cstheme="minorHAnsi"/>
          <w:rtl/>
        </w:rPr>
        <w:footnoteReference w:id="139"/>
      </w:r>
      <w:r w:rsidRPr="003C21B1">
        <w:rPr>
          <w:rFonts w:asciiTheme="minorHAnsi" w:hAnsiTheme="minorHAnsi" w:cstheme="minorHAnsi"/>
          <w:rtl/>
        </w:rPr>
        <w:t>.</w:t>
      </w:r>
    </w:p>
    <w:p w14:paraId="32FEE9F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b/>
          <w:bCs/>
          <w:rtl/>
        </w:rPr>
        <w:t>الجهة الخارجية</w:t>
      </w:r>
      <w:r w:rsidRPr="003C21B1">
        <w:rPr>
          <w:rFonts w:asciiTheme="minorHAnsi" w:hAnsiTheme="minorHAnsi" w:cstheme="minorHAnsi"/>
          <w:rtl/>
        </w:rPr>
        <w:t xml:space="preserve"> تعني أي شخص أو كيان ليس طرفاً في هذا الاتفاق أو شركة تابعة لهذا الطرف.</w:t>
      </w:r>
    </w:p>
    <w:p w14:paraId="786298E5" w14:textId="77777777" w:rsidR="00E614C6" w:rsidRPr="003C21B1" w:rsidRDefault="00E614C6" w:rsidP="005B1AF1">
      <w:pPr>
        <w:spacing w:line="240" w:lineRule="auto"/>
        <w:jc w:val="left"/>
        <w:rPr>
          <w:rFonts w:asciiTheme="minorHAnsi" w:hAnsiTheme="minorHAnsi" w:cstheme="minorHAnsi"/>
        </w:rPr>
      </w:pPr>
    </w:p>
    <w:p w14:paraId="7990862B" w14:textId="77777777" w:rsidR="00E614C6" w:rsidRPr="003C21B1" w:rsidRDefault="00E614C6" w:rsidP="005B1AF1">
      <w:pPr>
        <w:pStyle w:val="Heading4"/>
        <w:spacing w:line="240" w:lineRule="auto"/>
        <w:rPr>
          <w:rFonts w:asciiTheme="minorHAnsi" w:hAnsiTheme="minorHAnsi" w:cstheme="minorHAnsi"/>
          <w:bCs/>
          <w:rtl/>
        </w:rPr>
      </w:pPr>
      <w:bookmarkStart w:id="966" w:name="_Toc494186892"/>
      <w:r w:rsidRPr="003C21B1">
        <w:rPr>
          <w:rFonts w:asciiTheme="minorHAnsi" w:hAnsiTheme="minorHAnsi" w:cstheme="minorHAnsi"/>
          <w:bCs/>
          <w:rtl/>
        </w:rPr>
        <w:t>2.1</w:t>
      </w:r>
      <w:r w:rsidRPr="003C21B1">
        <w:rPr>
          <w:rFonts w:asciiTheme="minorHAnsi" w:hAnsiTheme="minorHAnsi" w:cstheme="minorHAnsi"/>
          <w:bCs/>
          <w:rtl/>
        </w:rPr>
        <w:tab/>
        <w:t>التفسير</w:t>
      </w:r>
      <w:bookmarkEnd w:id="966"/>
    </w:p>
    <w:p w14:paraId="38781EE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734734F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0DC739BA"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2EFE5A5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6EDC267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إذا أعطيت كلمة أو عبارة معنى معيناً في هذا الاتفاق، يكون لأجزاء الكلام والصيغ النحوية الأخرى لتلك الكلمة أو العبارة معانٍ مقابلة.</w:t>
      </w:r>
    </w:p>
    <w:p w14:paraId="0EBCE79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واحد، فإن العهود والالتزامات من جانبهم في هذا الاتفاق تُلزم كل منهم بصورة جماعية وفردية.</w:t>
      </w:r>
    </w:p>
    <w:p w14:paraId="000E756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لا يُقصد بكلمة "يشمل" الحصر.</w:t>
      </w:r>
    </w:p>
    <w:p w14:paraId="45BA1A66" w14:textId="77777777" w:rsidR="00E614C6" w:rsidRPr="003C21B1" w:rsidRDefault="00E614C6" w:rsidP="005B1AF1">
      <w:pPr>
        <w:spacing w:line="240" w:lineRule="auto"/>
        <w:jc w:val="left"/>
        <w:rPr>
          <w:rFonts w:asciiTheme="minorHAnsi" w:hAnsiTheme="minorHAnsi" w:cstheme="minorHAnsi"/>
        </w:rPr>
      </w:pPr>
    </w:p>
    <w:p w14:paraId="0F93A72E" w14:textId="77777777" w:rsidR="00E614C6" w:rsidRPr="003C21B1" w:rsidRDefault="00E614C6" w:rsidP="005B1AF1">
      <w:pPr>
        <w:pStyle w:val="Heading3"/>
        <w:spacing w:line="240" w:lineRule="auto"/>
        <w:rPr>
          <w:rFonts w:asciiTheme="minorHAnsi" w:hAnsiTheme="minorHAnsi" w:cstheme="minorHAnsi"/>
          <w:bCs/>
          <w:rtl/>
        </w:rPr>
      </w:pPr>
      <w:bookmarkStart w:id="967" w:name="_Toc494186893"/>
      <w:bookmarkStart w:id="968" w:name="_Toc510355751"/>
      <w:bookmarkStart w:id="969" w:name="_Toc510538063"/>
      <w:r w:rsidRPr="003C21B1">
        <w:rPr>
          <w:rFonts w:asciiTheme="minorHAnsi" w:hAnsiTheme="minorHAnsi" w:cstheme="minorHAnsi"/>
          <w:bCs/>
          <w:rtl/>
        </w:rPr>
        <w:t>2.</w:t>
      </w:r>
      <w:r w:rsidRPr="003C21B1">
        <w:rPr>
          <w:rFonts w:asciiTheme="minorHAnsi" w:hAnsiTheme="minorHAnsi" w:cstheme="minorHAnsi"/>
          <w:bCs/>
          <w:rtl/>
        </w:rPr>
        <w:tab/>
        <w:t>المدة</w:t>
      </w:r>
      <w:bookmarkEnd w:id="967"/>
      <w:bookmarkEnd w:id="968"/>
      <w:bookmarkEnd w:id="969"/>
    </w:p>
    <w:p w14:paraId="2E8154F2" w14:textId="77777777" w:rsidR="00E614C6" w:rsidRPr="003C21B1" w:rsidRDefault="00E614C6" w:rsidP="005B1AF1">
      <w:pPr>
        <w:pStyle w:val="Heading4"/>
        <w:spacing w:line="240" w:lineRule="auto"/>
        <w:rPr>
          <w:rFonts w:asciiTheme="minorHAnsi" w:hAnsiTheme="minorHAnsi" w:cstheme="minorHAnsi"/>
          <w:bCs/>
          <w:rtl/>
        </w:rPr>
      </w:pPr>
      <w:r w:rsidRPr="003C21B1">
        <w:rPr>
          <w:rFonts w:asciiTheme="minorHAnsi" w:hAnsiTheme="minorHAnsi" w:cstheme="minorHAnsi"/>
          <w:bCs/>
          <w:rtl/>
        </w:rPr>
        <w:t>1.2</w:t>
      </w:r>
      <w:r w:rsidRPr="003C21B1">
        <w:rPr>
          <w:rFonts w:asciiTheme="minorHAnsi" w:hAnsiTheme="minorHAnsi" w:cstheme="minorHAnsi"/>
          <w:bCs/>
          <w:rtl/>
        </w:rPr>
        <w:tab/>
        <w:t>مدة سريان الاتفاق</w:t>
      </w:r>
    </w:p>
    <w:p w14:paraId="32A49B7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سيظل هذا الاتفاق ساري المفعول من تاريخ السريان حتى آخر تاريخ انتهاء صلاحية يخص آخر انتهاء صلاحية يتعلق بالملكية الفكرية المرخّصة أو الذكرى السنوية العشرين لتاريخ السريان.</w:t>
      </w:r>
    </w:p>
    <w:p w14:paraId="6FECC5A5" w14:textId="77777777" w:rsidR="00E614C6" w:rsidRPr="003C21B1" w:rsidRDefault="00E614C6" w:rsidP="005B1AF1">
      <w:pPr>
        <w:pStyle w:val="Heading4"/>
        <w:spacing w:line="240" w:lineRule="auto"/>
        <w:rPr>
          <w:rFonts w:asciiTheme="minorHAnsi" w:hAnsiTheme="minorHAnsi" w:cstheme="minorHAnsi"/>
          <w:bCs/>
          <w:rtl/>
        </w:rPr>
      </w:pPr>
      <w:r w:rsidRPr="003C21B1">
        <w:rPr>
          <w:rFonts w:asciiTheme="minorHAnsi" w:hAnsiTheme="minorHAnsi" w:cstheme="minorHAnsi"/>
          <w:bCs/>
          <w:rtl/>
        </w:rPr>
        <w:t>2.2</w:t>
      </w:r>
      <w:r w:rsidRPr="003C21B1">
        <w:rPr>
          <w:rFonts w:asciiTheme="minorHAnsi" w:hAnsiTheme="minorHAnsi" w:cstheme="minorHAnsi"/>
          <w:bCs/>
          <w:rtl/>
        </w:rPr>
        <w:tab/>
        <w:t>مدة الإتاوة</w:t>
      </w:r>
    </w:p>
    <w:p w14:paraId="69674B97" w14:textId="7ACEAED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سينتهي الالتزام بدفع الإتاوات بموجب هذا الاتفاق وفق المعمول به في كل بلد، في آخر تاريخ يتم فيه التخلي عن آخر ملكية فكرية مرخّصة في هذا البلد أو تنتهي صلاحيتها أو يُعلن بطلانها أو في الذكرى السنوية العشرين لتاريخ السريان.</w:t>
      </w:r>
      <w:r w:rsidR="008F0B54" w:rsidRPr="003C21B1">
        <w:rPr>
          <w:rFonts w:asciiTheme="minorHAnsi" w:hAnsiTheme="minorHAnsi" w:cstheme="minorHAnsi"/>
          <w:rtl/>
        </w:rPr>
        <w:t xml:space="preserve"> </w:t>
      </w:r>
      <w:r w:rsidRPr="003C21B1">
        <w:rPr>
          <w:rFonts w:asciiTheme="minorHAnsi" w:hAnsiTheme="minorHAnsi" w:cstheme="minorHAnsi"/>
          <w:rtl/>
        </w:rPr>
        <w:t>وفي حال لم توجد أي ملكية فكرية مرخّصة في بلد ما، فإن الالتزام بدفع الإتاوات سينتهي في أول تاريخ تتاح فيه جميع التكنولوجيا المرخّصة الجوهرية للملك العام في هذا البلد أو في الذكرى السنوية العشرين لتاريخ السريان.</w:t>
      </w:r>
    </w:p>
    <w:p w14:paraId="3ACBDB6A" w14:textId="77777777" w:rsidR="00E614C6" w:rsidRPr="003C21B1" w:rsidRDefault="00E614C6" w:rsidP="005B1AF1">
      <w:pPr>
        <w:pStyle w:val="Heading3"/>
        <w:spacing w:line="240" w:lineRule="auto"/>
        <w:rPr>
          <w:rFonts w:asciiTheme="minorHAnsi" w:hAnsiTheme="minorHAnsi" w:cstheme="minorHAnsi"/>
          <w:bCs/>
          <w:rtl/>
        </w:rPr>
      </w:pPr>
      <w:bookmarkStart w:id="970" w:name="_Toc510355752"/>
      <w:bookmarkStart w:id="971" w:name="_Toc510538064"/>
      <w:r w:rsidRPr="003C21B1">
        <w:rPr>
          <w:rFonts w:asciiTheme="minorHAnsi" w:hAnsiTheme="minorHAnsi" w:cstheme="minorHAnsi"/>
          <w:bCs/>
          <w:rtl/>
        </w:rPr>
        <w:t>3.</w:t>
      </w:r>
      <w:r w:rsidRPr="003C21B1">
        <w:rPr>
          <w:rFonts w:asciiTheme="minorHAnsi" w:hAnsiTheme="minorHAnsi" w:cstheme="minorHAnsi"/>
          <w:bCs/>
          <w:rtl/>
        </w:rPr>
        <w:tab/>
        <w:t>منح الترخيص</w:t>
      </w:r>
      <w:bookmarkEnd w:id="970"/>
      <w:bookmarkEnd w:id="971"/>
    </w:p>
    <w:p w14:paraId="39AD3924" w14:textId="77777777" w:rsidR="00E614C6" w:rsidRPr="003C21B1" w:rsidRDefault="00E614C6" w:rsidP="005B1AF1">
      <w:pPr>
        <w:pStyle w:val="Heading4"/>
        <w:spacing w:line="240" w:lineRule="auto"/>
        <w:rPr>
          <w:rFonts w:asciiTheme="minorHAnsi" w:hAnsiTheme="minorHAnsi" w:cstheme="minorHAnsi"/>
          <w:bCs/>
          <w:rtl/>
        </w:rPr>
      </w:pPr>
      <w:bookmarkStart w:id="972" w:name="_Toc494186894"/>
      <w:r w:rsidRPr="003C21B1">
        <w:rPr>
          <w:rFonts w:asciiTheme="minorHAnsi" w:hAnsiTheme="minorHAnsi" w:cstheme="minorHAnsi"/>
          <w:bCs/>
          <w:rtl/>
        </w:rPr>
        <w:t>1.3</w:t>
      </w:r>
      <w:r w:rsidRPr="003C21B1">
        <w:rPr>
          <w:rFonts w:asciiTheme="minorHAnsi" w:hAnsiTheme="minorHAnsi" w:cstheme="minorHAnsi"/>
          <w:bCs/>
          <w:rtl/>
        </w:rPr>
        <w:tab/>
        <w:t>منح الترخيص</w:t>
      </w:r>
      <w:r w:rsidRPr="003C21B1">
        <w:rPr>
          <w:rStyle w:val="FootnoteReference"/>
          <w:rFonts w:asciiTheme="minorHAnsi" w:hAnsiTheme="minorHAnsi" w:cstheme="minorHAnsi"/>
          <w:b w:val="0"/>
          <w:sz w:val="22"/>
          <w:rtl/>
        </w:rPr>
        <w:footnoteReference w:id="140"/>
      </w:r>
      <w:bookmarkEnd w:id="972"/>
    </w:p>
    <w:p w14:paraId="4575E66E" w14:textId="77777777" w:rsidR="00E614C6" w:rsidRPr="003C21B1" w:rsidRDefault="00E614C6" w:rsidP="005B1AF1">
      <w:pPr>
        <w:pStyle w:val="BodyText2"/>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تمنح الجامعة للمرخّص له ترخيصاً استئثارياً بموجب الملكية الفكرية المرخّصة والتكنولوجيا المرخّصة لتسويق المنتجات المرخّصة في الإقليم أو المجال.</w:t>
      </w:r>
    </w:p>
    <w:p w14:paraId="5715E752" w14:textId="77777777" w:rsidR="00E614C6" w:rsidRPr="003C21B1" w:rsidRDefault="00E614C6" w:rsidP="005B1AF1">
      <w:pPr>
        <w:pStyle w:val="BodyText2"/>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تمنح الجامعة المرخّص له ترخيصاً غير استئثاري في الإقليم لاستخدام الملكية الفكرية المرخّصة والتكنولوجيا المرخّصة لغرضي البحث والتطوير.</w:t>
      </w:r>
    </w:p>
    <w:p w14:paraId="7E581B10" w14:textId="77777777" w:rsidR="00E614C6" w:rsidRPr="003C21B1" w:rsidRDefault="00E614C6" w:rsidP="005B1AF1">
      <w:pPr>
        <w:pStyle w:val="BodyText2"/>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يقر المرخّص له بأنه لا يمتلك أي حقوق بموجب الملكية الفكرية المرخّصة أو التكنولوجيا المرخّصة خارج الإقليم أو المجال.</w:t>
      </w:r>
    </w:p>
    <w:p w14:paraId="151332B2" w14:textId="77777777" w:rsidR="00E614C6" w:rsidRPr="003C21B1" w:rsidRDefault="00E614C6" w:rsidP="005B1AF1">
      <w:pPr>
        <w:pStyle w:val="Heading4"/>
        <w:spacing w:line="240" w:lineRule="auto"/>
        <w:rPr>
          <w:rFonts w:asciiTheme="minorHAnsi" w:hAnsiTheme="minorHAnsi" w:cstheme="minorHAnsi"/>
          <w:bCs/>
          <w:rtl/>
        </w:rPr>
      </w:pPr>
      <w:bookmarkStart w:id="973" w:name="_Toc494186895"/>
      <w:r w:rsidRPr="003C21B1">
        <w:rPr>
          <w:rFonts w:asciiTheme="minorHAnsi" w:hAnsiTheme="minorHAnsi" w:cstheme="minorHAnsi"/>
          <w:bCs/>
          <w:rtl/>
        </w:rPr>
        <w:t>2.3</w:t>
      </w:r>
      <w:r w:rsidRPr="003C21B1">
        <w:rPr>
          <w:rFonts w:asciiTheme="minorHAnsi" w:hAnsiTheme="minorHAnsi" w:cstheme="minorHAnsi"/>
          <w:bCs/>
          <w:rtl/>
        </w:rPr>
        <w:tab/>
        <w:t>الاتفاقات المنفصلة</w:t>
      </w:r>
      <w:bookmarkEnd w:id="973"/>
    </w:p>
    <w:p w14:paraId="1C8C902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يسري هذا الاتفاق باعتباره اتفاقاً منفصلاً فيما يتعلق بكل براءة في الملكية الفكرية المرخّصة في كل بلد والتكنولوجيا المرخّصة، وذلك للقصد والغرض الذي يتيح قانون أي بلد بمقتضاه لأي من الطرفين إنهاء هذا الاتفاق بسبب توقف سريان أي براءة، وأقدم أحد الطرفين على إجراء هذا الإنهاء، فإن هذا الإنهاء يسري فيما يتعلق بالبراءة التي توقّف سريانها، دون التأثير على استمرار سريان هذا الاتفاق فيما يتعلق بجميع البراءات المتبقية في الملكية الفكرية المرخّصة والتكنولوجيا المرخّصة.</w:t>
      </w:r>
    </w:p>
    <w:p w14:paraId="57824E67" w14:textId="77777777" w:rsidR="00E614C6" w:rsidRPr="003C21B1" w:rsidRDefault="00E614C6" w:rsidP="005B1AF1">
      <w:pPr>
        <w:pStyle w:val="Heading4"/>
        <w:spacing w:line="240" w:lineRule="auto"/>
        <w:rPr>
          <w:rFonts w:asciiTheme="minorHAnsi" w:hAnsiTheme="minorHAnsi" w:cstheme="minorHAnsi"/>
          <w:bCs/>
          <w:rtl/>
        </w:rPr>
      </w:pPr>
      <w:bookmarkStart w:id="974" w:name="_Toc494186896"/>
      <w:r w:rsidRPr="003C21B1">
        <w:rPr>
          <w:rFonts w:asciiTheme="minorHAnsi" w:hAnsiTheme="minorHAnsi" w:cstheme="minorHAnsi"/>
          <w:bCs/>
          <w:rtl/>
        </w:rPr>
        <w:t>3.3</w:t>
      </w:r>
      <w:r w:rsidRPr="003C21B1">
        <w:rPr>
          <w:rFonts w:asciiTheme="minorHAnsi" w:hAnsiTheme="minorHAnsi" w:cstheme="minorHAnsi"/>
          <w:bCs/>
          <w:rtl/>
        </w:rPr>
        <w:tab/>
        <w:t>تسجيل الترخيص</w:t>
      </w:r>
      <w:bookmarkEnd w:id="974"/>
    </w:p>
    <w:p w14:paraId="3D06AE65" w14:textId="77777777" w:rsidR="00E614C6" w:rsidRPr="003C21B1" w:rsidRDefault="00E614C6" w:rsidP="005B1AF1">
      <w:pPr>
        <w:spacing w:line="240" w:lineRule="auto"/>
        <w:jc w:val="left"/>
        <w:rPr>
          <w:rFonts w:asciiTheme="minorHAnsi" w:hAnsiTheme="minorHAnsi" w:cstheme="minorHAnsi"/>
          <w:rtl/>
        </w:rPr>
      </w:pPr>
      <w:bookmarkStart w:id="975" w:name="_Toc494186897"/>
      <w:bookmarkStart w:id="976" w:name="_Toc384628000"/>
      <w:r w:rsidRPr="003C21B1">
        <w:rPr>
          <w:rFonts w:asciiTheme="minorHAnsi" w:hAnsiTheme="minorHAnsi" w:cstheme="minorHAnsi"/>
          <w:rtl/>
        </w:rPr>
        <w:t>يجوز للمرخّص له تسجيل هذا الاتفاق، أو تفاصيله، حسبما يقتضيه القانون أو يسمح به، وستساعد الجامعة في هذا التسجيل على نفقة المرخّص له.</w:t>
      </w:r>
      <w:bookmarkEnd w:id="975"/>
    </w:p>
    <w:p w14:paraId="445D1E86" w14:textId="77777777" w:rsidR="00E614C6" w:rsidRPr="003C21B1" w:rsidRDefault="00E614C6" w:rsidP="005B1AF1">
      <w:pPr>
        <w:pStyle w:val="Heading4"/>
        <w:spacing w:line="240" w:lineRule="auto"/>
        <w:rPr>
          <w:rFonts w:asciiTheme="minorHAnsi" w:hAnsiTheme="minorHAnsi" w:cstheme="minorHAnsi"/>
          <w:bCs/>
          <w:rtl/>
        </w:rPr>
      </w:pPr>
      <w:bookmarkStart w:id="977" w:name="_Toc494186898"/>
      <w:r w:rsidRPr="003C21B1">
        <w:rPr>
          <w:rFonts w:asciiTheme="minorHAnsi" w:hAnsiTheme="minorHAnsi" w:cstheme="minorHAnsi"/>
          <w:bCs/>
          <w:rtl/>
        </w:rPr>
        <w:t>3.3</w:t>
      </w:r>
      <w:r w:rsidRPr="003C21B1">
        <w:rPr>
          <w:rFonts w:asciiTheme="minorHAnsi" w:hAnsiTheme="minorHAnsi" w:cstheme="minorHAnsi"/>
          <w:bCs/>
          <w:rtl/>
        </w:rPr>
        <w:tab/>
        <w:t>المساعدة التقنية</w:t>
      </w:r>
      <w:bookmarkEnd w:id="976"/>
      <w:r w:rsidRPr="003C21B1">
        <w:rPr>
          <w:rStyle w:val="FootnoteReference"/>
          <w:rFonts w:asciiTheme="minorHAnsi" w:hAnsiTheme="minorHAnsi" w:cstheme="minorHAnsi"/>
          <w:bCs/>
          <w:rtl/>
        </w:rPr>
        <w:footnoteReference w:id="141"/>
      </w:r>
      <w:bookmarkEnd w:id="977"/>
    </w:p>
    <w:p w14:paraId="4368DF9C" w14:textId="438F42C8"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تقدم الجامعة المساعدة التقنية للمرخّص له لمساعدته على فهم التكنولوجيا المرخّصة واستيعابها من دون رسوم، لمدة تصل إلى _*</w:t>
      </w:r>
      <w:r w:rsidRPr="003C21B1">
        <w:rPr>
          <w:rStyle w:val="FootnoteReference"/>
          <w:rFonts w:asciiTheme="minorHAnsi" w:hAnsiTheme="minorHAnsi" w:cstheme="minorHAnsi"/>
          <w:rtl/>
        </w:rPr>
        <w:footnoteReference w:id="142"/>
      </w:r>
      <w:r w:rsidRPr="003C21B1">
        <w:rPr>
          <w:rFonts w:asciiTheme="minorHAnsi" w:hAnsiTheme="minorHAnsi" w:cstheme="minorHAnsi"/>
          <w:rtl/>
        </w:rPr>
        <w:t xml:space="preserve"> __ ساعة عمل على مدار فترة _*</w:t>
      </w:r>
      <w:r w:rsidRPr="003C21B1">
        <w:rPr>
          <w:rStyle w:val="FootnoteReference"/>
          <w:rFonts w:asciiTheme="minorHAnsi" w:hAnsiTheme="minorHAnsi" w:cstheme="minorHAnsi"/>
          <w:rtl/>
        </w:rPr>
        <w:footnoteReference w:id="143"/>
      </w:r>
      <w:r w:rsidRPr="003C21B1">
        <w:rPr>
          <w:rFonts w:asciiTheme="minorHAnsi" w:hAnsiTheme="minorHAnsi" w:cstheme="minorHAnsi"/>
          <w:rtl/>
        </w:rPr>
        <w:t>___ من الأشهر من تاريخ السريان.</w:t>
      </w:r>
    </w:p>
    <w:p w14:paraId="295730DA"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يجوز للجامعة تقديم أي مساعدة تقنية إضافية قد يطلبها المرخّص له، وفقاً لتقديرها، بموجب شروط اتفاق الخدمات التي سيتفاوض الطرفان عليها بحسن نية، ووفق الأسعار السائدة في الجامعة لتقديم الخدمات.</w:t>
      </w:r>
    </w:p>
    <w:p w14:paraId="10F9D21F" w14:textId="77777777" w:rsidR="00E614C6" w:rsidRPr="003C21B1" w:rsidRDefault="00E614C6" w:rsidP="005B1AF1">
      <w:pPr>
        <w:pStyle w:val="BodyText2"/>
        <w:spacing w:line="240" w:lineRule="auto"/>
        <w:jc w:val="left"/>
        <w:rPr>
          <w:rFonts w:asciiTheme="minorHAnsi" w:hAnsiTheme="minorHAnsi" w:cstheme="minorHAnsi"/>
        </w:rPr>
      </w:pPr>
    </w:p>
    <w:p w14:paraId="5AFEA835" w14:textId="77777777" w:rsidR="00E614C6" w:rsidRPr="003C21B1" w:rsidRDefault="00E614C6" w:rsidP="005B1AF1">
      <w:pPr>
        <w:pStyle w:val="Heading3"/>
        <w:spacing w:line="240" w:lineRule="auto"/>
        <w:rPr>
          <w:rFonts w:asciiTheme="minorHAnsi" w:hAnsiTheme="minorHAnsi" w:cstheme="minorHAnsi"/>
          <w:bCs/>
          <w:rtl/>
        </w:rPr>
      </w:pPr>
      <w:bookmarkStart w:id="978" w:name="_Toc494186899"/>
      <w:bookmarkStart w:id="979" w:name="_Toc510355753"/>
      <w:bookmarkStart w:id="980" w:name="_Toc510538065"/>
      <w:r w:rsidRPr="003C21B1">
        <w:rPr>
          <w:rFonts w:asciiTheme="minorHAnsi" w:hAnsiTheme="minorHAnsi" w:cstheme="minorHAnsi"/>
          <w:bCs/>
          <w:rtl/>
        </w:rPr>
        <w:t>4.</w:t>
      </w:r>
      <w:r w:rsidRPr="003C21B1">
        <w:rPr>
          <w:rFonts w:asciiTheme="minorHAnsi" w:hAnsiTheme="minorHAnsi" w:cstheme="minorHAnsi"/>
          <w:bCs/>
          <w:rtl/>
        </w:rPr>
        <w:tab/>
        <w:t>منح التراخيص من الباطن</w:t>
      </w:r>
      <w:bookmarkEnd w:id="978"/>
      <w:bookmarkEnd w:id="979"/>
      <w:bookmarkEnd w:id="980"/>
    </w:p>
    <w:p w14:paraId="7687D4E3" w14:textId="77777777" w:rsidR="00E614C6" w:rsidRPr="003C21B1" w:rsidRDefault="00E614C6" w:rsidP="005B1AF1">
      <w:pPr>
        <w:pStyle w:val="Heading4"/>
        <w:spacing w:line="240" w:lineRule="auto"/>
        <w:rPr>
          <w:rFonts w:asciiTheme="minorHAnsi" w:hAnsiTheme="minorHAnsi" w:cstheme="minorHAnsi"/>
          <w:bCs/>
          <w:rtl/>
        </w:rPr>
      </w:pPr>
      <w:bookmarkStart w:id="981" w:name="_Toc465731722"/>
      <w:bookmarkStart w:id="982" w:name="_Toc506827677"/>
      <w:bookmarkStart w:id="983" w:name="_Toc512824158"/>
      <w:bookmarkStart w:id="984" w:name="_Toc494186900"/>
      <w:r w:rsidRPr="003C21B1">
        <w:rPr>
          <w:rFonts w:asciiTheme="minorHAnsi" w:hAnsiTheme="minorHAnsi" w:cstheme="minorHAnsi"/>
          <w:bCs/>
          <w:rtl/>
        </w:rPr>
        <w:t>1.4</w:t>
      </w:r>
      <w:r w:rsidRPr="003C21B1">
        <w:rPr>
          <w:rFonts w:asciiTheme="minorHAnsi" w:hAnsiTheme="minorHAnsi" w:cstheme="minorHAnsi"/>
          <w:bCs/>
          <w:rtl/>
        </w:rPr>
        <w:tab/>
        <w:t>المنح</w:t>
      </w:r>
      <w:bookmarkEnd w:id="981"/>
      <w:bookmarkEnd w:id="982"/>
      <w:bookmarkEnd w:id="983"/>
      <w:bookmarkEnd w:id="984"/>
    </w:p>
    <w:p w14:paraId="53FF0E4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تمنح الجامعة المرخَّص له الحق في منح ترخيص من الباطن لأي شركة تابعة أو جهة خارجية (</w:t>
      </w:r>
      <w:r w:rsidRPr="003C21B1">
        <w:rPr>
          <w:rFonts w:asciiTheme="minorHAnsi" w:hAnsiTheme="minorHAnsi" w:cstheme="minorHAnsi"/>
          <w:b/>
          <w:bCs/>
          <w:rtl/>
        </w:rPr>
        <w:t>المرخَّص له من الباطن</w:t>
      </w:r>
      <w:r w:rsidRPr="003C21B1">
        <w:rPr>
          <w:rFonts w:asciiTheme="minorHAnsi" w:hAnsiTheme="minorHAnsi" w:cstheme="minorHAnsi"/>
          <w:rtl/>
        </w:rPr>
        <w:t>) لتسويق الملكية الفكرية المرخّصة أو التكنولوجيا المرخّصة.</w:t>
      </w:r>
      <w:r w:rsidRPr="003C21B1">
        <w:rPr>
          <w:rStyle w:val="FootnoteReference"/>
          <w:rFonts w:asciiTheme="minorHAnsi" w:hAnsiTheme="minorHAnsi" w:cstheme="minorHAnsi"/>
          <w:rtl/>
        </w:rPr>
        <w:footnoteReference w:id="144"/>
      </w:r>
    </w:p>
    <w:p w14:paraId="7AD3F03D" w14:textId="77777777" w:rsidR="00E614C6" w:rsidRPr="003C21B1" w:rsidRDefault="00E614C6" w:rsidP="005B1AF1">
      <w:pPr>
        <w:pStyle w:val="Heading4"/>
        <w:spacing w:line="240" w:lineRule="auto"/>
        <w:rPr>
          <w:rFonts w:asciiTheme="minorHAnsi" w:hAnsiTheme="minorHAnsi" w:cstheme="minorHAnsi"/>
          <w:bCs/>
          <w:rtl/>
        </w:rPr>
      </w:pPr>
      <w:bookmarkStart w:id="985" w:name="_Toc494186901"/>
      <w:bookmarkStart w:id="986" w:name="_Toc465731723"/>
      <w:bookmarkStart w:id="987" w:name="_Toc506827678"/>
      <w:bookmarkStart w:id="988" w:name="_Toc512824159"/>
      <w:r w:rsidRPr="003C21B1">
        <w:rPr>
          <w:rFonts w:asciiTheme="minorHAnsi" w:hAnsiTheme="minorHAnsi" w:cstheme="minorHAnsi"/>
          <w:bCs/>
          <w:rtl/>
        </w:rPr>
        <w:t>2.4</w:t>
      </w:r>
      <w:r w:rsidRPr="003C21B1">
        <w:rPr>
          <w:rFonts w:asciiTheme="minorHAnsi" w:hAnsiTheme="minorHAnsi" w:cstheme="minorHAnsi"/>
          <w:bCs/>
          <w:rtl/>
        </w:rPr>
        <w:tab/>
        <w:t>شروط الترخيص من الباطن</w:t>
      </w:r>
      <w:bookmarkEnd w:id="985"/>
    </w:p>
    <w:p w14:paraId="2FB45FAE" w14:textId="77777777" w:rsidR="00E614C6" w:rsidRPr="003C21B1" w:rsidRDefault="00E614C6" w:rsidP="005B1AF1">
      <w:pPr>
        <w:spacing w:line="240" w:lineRule="auto"/>
        <w:jc w:val="left"/>
        <w:rPr>
          <w:rFonts w:asciiTheme="minorHAnsi" w:hAnsiTheme="minorHAnsi" w:cstheme="minorHAnsi"/>
          <w:rtl/>
        </w:rPr>
      </w:pPr>
      <w:bookmarkStart w:id="989" w:name="_Toc494186902"/>
      <w:r w:rsidRPr="003C21B1">
        <w:rPr>
          <w:rFonts w:asciiTheme="minorHAnsi" w:hAnsiTheme="minorHAnsi" w:cstheme="minorHAnsi"/>
          <w:rtl/>
        </w:rPr>
        <w:t xml:space="preserve"> كل ترخيص من الباطن "1" يجب أن يكون كتابياً ويجب تسليم نسخة موقعة منه إلى الجامعة في غضون 30 يوماً بعد التوقيع عليه، و"2" يجوز ألا يمنح حقوقاً أكبر من تلك الممنوحة للمرخّص له في هذا الاتفاق أو فرض التزامات أقل منها، و"3" يجب أن يحدد الجامعة على أنها المستفيد المقصود الذي يتمتع بالحق في إنفاذ حقوقه إذا لم يفعل المرخّص له ذلك، و"4" يجب أن يجيز للجامعة تدقيق حسابات المرخّص له من الباطن ذات الصلة بالترخيص من الباطن إذا لم يفعل المرخّص له ذلك، و"5" يجب أن ينص على إنهائه التلقائي الذي يتزامن مع إنهاء هذا الاتفاق، و"6" لا يجوز أن يمنح الحق في منح المزيد من التراخيص من الباطن، و"7" لا يجوز أن يجمع بين التعويض عن الترخيص من الباطن والتعويض عن المزايا الأخرى التي ينقلها المرخّص له.</w:t>
      </w:r>
      <w:bookmarkEnd w:id="989"/>
    </w:p>
    <w:bookmarkEnd w:id="986"/>
    <w:bookmarkEnd w:id="987"/>
    <w:bookmarkEnd w:id="988"/>
    <w:p w14:paraId="35C75214" w14:textId="77777777" w:rsidR="00E614C6" w:rsidRPr="003C21B1" w:rsidRDefault="00E614C6" w:rsidP="005B1AF1">
      <w:pPr>
        <w:spacing w:line="240" w:lineRule="auto"/>
        <w:jc w:val="left"/>
        <w:rPr>
          <w:rFonts w:asciiTheme="minorHAnsi" w:hAnsiTheme="minorHAnsi" w:cstheme="minorHAnsi"/>
        </w:rPr>
      </w:pPr>
    </w:p>
    <w:p w14:paraId="3AA4A820" w14:textId="77777777" w:rsidR="00E614C6" w:rsidRPr="003C21B1" w:rsidRDefault="00E614C6" w:rsidP="005B1AF1">
      <w:pPr>
        <w:pStyle w:val="Heading3"/>
        <w:spacing w:line="240" w:lineRule="auto"/>
        <w:rPr>
          <w:rFonts w:asciiTheme="minorHAnsi" w:hAnsiTheme="minorHAnsi" w:cstheme="minorHAnsi"/>
          <w:bCs/>
          <w:rtl/>
        </w:rPr>
      </w:pPr>
      <w:bookmarkStart w:id="990" w:name="_Toc494186903"/>
      <w:bookmarkStart w:id="991" w:name="_Toc510355754"/>
      <w:bookmarkStart w:id="992" w:name="_Toc510538066"/>
      <w:r w:rsidRPr="003C21B1">
        <w:rPr>
          <w:rFonts w:asciiTheme="minorHAnsi" w:hAnsiTheme="minorHAnsi" w:cstheme="minorHAnsi"/>
          <w:bCs/>
          <w:rtl/>
        </w:rPr>
        <w:t>5.</w:t>
      </w:r>
      <w:r w:rsidRPr="003C21B1">
        <w:rPr>
          <w:rFonts w:asciiTheme="minorHAnsi" w:hAnsiTheme="minorHAnsi" w:cstheme="minorHAnsi"/>
          <w:bCs/>
          <w:rtl/>
        </w:rPr>
        <w:tab/>
        <w:t>الشروط المالية</w:t>
      </w:r>
      <w:bookmarkEnd w:id="990"/>
      <w:bookmarkEnd w:id="991"/>
      <w:bookmarkEnd w:id="992"/>
    </w:p>
    <w:p w14:paraId="59D2ABD0" w14:textId="77777777" w:rsidR="00E614C6" w:rsidRPr="003C21B1" w:rsidRDefault="00E614C6" w:rsidP="005B1AF1">
      <w:pPr>
        <w:pStyle w:val="Heading4"/>
        <w:spacing w:line="240" w:lineRule="auto"/>
        <w:rPr>
          <w:rFonts w:asciiTheme="minorHAnsi" w:hAnsiTheme="minorHAnsi" w:cstheme="minorHAnsi"/>
          <w:bCs/>
          <w:rtl/>
        </w:rPr>
      </w:pPr>
      <w:bookmarkStart w:id="993" w:name="_Toc494186904"/>
      <w:r w:rsidRPr="003C21B1">
        <w:rPr>
          <w:rFonts w:asciiTheme="minorHAnsi" w:hAnsiTheme="minorHAnsi" w:cstheme="minorHAnsi"/>
          <w:bCs/>
          <w:rtl/>
        </w:rPr>
        <w:t>1.5</w:t>
      </w:r>
      <w:r w:rsidRPr="003C21B1">
        <w:rPr>
          <w:rFonts w:asciiTheme="minorHAnsi" w:hAnsiTheme="minorHAnsi" w:cstheme="minorHAnsi"/>
          <w:bCs/>
          <w:rtl/>
        </w:rPr>
        <w:tab/>
        <w:t>الدفعة المقدمة</w:t>
      </w:r>
      <w:r w:rsidRPr="003C21B1">
        <w:rPr>
          <w:rStyle w:val="FootnoteReference"/>
          <w:rFonts w:asciiTheme="minorHAnsi" w:hAnsiTheme="minorHAnsi" w:cstheme="minorHAnsi"/>
          <w:b w:val="0"/>
          <w:sz w:val="22"/>
          <w:rtl/>
        </w:rPr>
        <w:footnoteReference w:id="145"/>
      </w:r>
      <w:bookmarkEnd w:id="993"/>
    </w:p>
    <w:p w14:paraId="021642C0" w14:textId="05F17A1B" w:rsidR="00E614C6" w:rsidRPr="003C21B1" w:rsidRDefault="00E614C6" w:rsidP="005B1AF1">
      <w:pPr>
        <w:spacing w:line="240" w:lineRule="auto"/>
        <w:jc w:val="left"/>
        <w:rPr>
          <w:rFonts w:asciiTheme="minorHAnsi" w:hAnsiTheme="minorHAnsi" w:cstheme="minorHAnsi"/>
          <w:rtl/>
        </w:rPr>
      </w:pPr>
      <w:bookmarkStart w:id="994" w:name="_Toc494186905"/>
      <w:r w:rsidRPr="003C21B1">
        <w:rPr>
          <w:rFonts w:asciiTheme="minorHAnsi" w:hAnsiTheme="minorHAnsi" w:cstheme="minorHAnsi"/>
          <w:rtl/>
        </w:rPr>
        <w:t xml:space="preserve"> يجب أن يدفع المرخّص له دفعة مقدمة إلى الجامعة بقيمة * دولار</w:t>
      </w:r>
      <w:r w:rsidRPr="003C21B1">
        <w:rPr>
          <w:rFonts w:asciiTheme="minorHAnsi" w:hAnsiTheme="minorHAnsi" w:cstheme="minorHAnsi"/>
          <w:vertAlign w:val="superscript"/>
          <w:rtl/>
        </w:rPr>
        <w:footnoteReference w:id="146"/>
      </w:r>
      <w:r w:rsidRPr="003C21B1">
        <w:rPr>
          <w:rFonts w:asciiTheme="minorHAnsi" w:hAnsiTheme="minorHAnsi" w:cstheme="minorHAnsi"/>
          <w:rtl/>
        </w:rPr>
        <w:t xml:space="preserve"> في غضون 14 يوماً من استلام الفاتورة الخاصة بذلك من الجامعة.</w:t>
      </w:r>
      <w:r w:rsidR="008F0B54" w:rsidRPr="003C21B1">
        <w:rPr>
          <w:rFonts w:asciiTheme="minorHAnsi" w:hAnsiTheme="minorHAnsi" w:cstheme="minorHAnsi"/>
          <w:rtl/>
        </w:rPr>
        <w:t xml:space="preserve"> </w:t>
      </w:r>
      <w:r w:rsidRPr="003C21B1">
        <w:rPr>
          <w:rFonts w:asciiTheme="minorHAnsi" w:hAnsiTheme="minorHAnsi" w:cstheme="minorHAnsi"/>
          <w:rtl/>
        </w:rPr>
        <w:t>يجوز للمرخّص له فرض أو عدم فرض رسوم مدفوعة مقدماً على أي مرخّص له من الباطن.</w:t>
      </w:r>
      <w:bookmarkEnd w:id="994"/>
    </w:p>
    <w:p w14:paraId="2B0B80B7" w14:textId="77777777" w:rsidR="00E614C6" w:rsidRPr="003C21B1" w:rsidRDefault="00E614C6" w:rsidP="005B1AF1">
      <w:pPr>
        <w:pStyle w:val="Heading4"/>
        <w:spacing w:line="240" w:lineRule="auto"/>
        <w:rPr>
          <w:rFonts w:asciiTheme="minorHAnsi" w:hAnsiTheme="minorHAnsi" w:cstheme="minorHAnsi"/>
          <w:bCs/>
          <w:rtl/>
        </w:rPr>
      </w:pPr>
      <w:r w:rsidRPr="003C21B1">
        <w:rPr>
          <w:rFonts w:asciiTheme="minorHAnsi" w:hAnsiTheme="minorHAnsi" w:cstheme="minorHAnsi"/>
          <w:bCs/>
          <w:rtl/>
        </w:rPr>
        <w:t>2.5</w:t>
      </w:r>
      <w:r w:rsidRPr="003C21B1">
        <w:rPr>
          <w:rFonts w:asciiTheme="minorHAnsi" w:hAnsiTheme="minorHAnsi" w:cstheme="minorHAnsi"/>
          <w:bCs/>
          <w:rtl/>
        </w:rPr>
        <w:tab/>
        <w:t>المدفوعات المرحلية</w:t>
      </w:r>
      <w:r w:rsidRPr="003C21B1">
        <w:rPr>
          <w:rStyle w:val="FootnoteReference"/>
          <w:rFonts w:asciiTheme="minorHAnsi" w:hAnsiTheme="minorHAnsi" w:cstheme="minorHAnsi"/>
          <w:b w:val="0"/>
          <w:sz w:val="22"/>
          <w:rtl/>
        </w:rPr>
        <w:footnoteReference w:id="147"/>
      </w:r>
    </w:p>
    <w:p w14:paraId="7355B27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أن يدفع للجامعة المبالغ التالية، فيما يتعلق بكل من المراحل التالية، سواء تحققت هذه المعالم من قِبل المرخّص له، أو شركة تابعة، أو مرخّص له من الباطن.</w:t>
      </w:r>
    </w:p>
    <w:p w14:paraId="39AC62BC" w14:textId="77777777" w:rsidR="00743E89" w:rsidRPr="003C21B1" w:rsidRDefault="00743E89" w:rsidP="005B1AF1">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6237"/>
        <w:gridCol w:w="1467"/>
      </w:tblGrid>
      <w:tr w:rsidR="00E614C6" w:rsidRPr="003C21B1" w14:paraId="402BCAFE" w14:textId="77777777" w:rsidTr="002643BD">
        <w:trPr>
          <w:jc w:val="center"/>
        </w:trPr>
        <w:tc>
          <w:tcPr>
            <w:tcW w:w="567" w:type="dxa"/>
            <w:tcBorders>
              <w:bottom w:val="single" w:sz="4" w:space="0" w:color="auto"/>
            </w:tcBorders>
            <w:shd w:val="clear" w:color="auto" w:fill="E0E0E0"/>
          </w:tcPr>
          <w:p w14:paraId="2554A88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الرقم</w:t>
            </w:r>
          </w:p>
        </w:tc>
        <w:tc>
          <w:tcPr>
            <w:tcW w:w="6237" w:type="dxa"/>
            <w:tcBorders>
              <w:bottom w:val="single" w:sz="4" w:space="0" w:color="auto"/>
            </w:tcBorders>
            <w:shd w:val="clear" w:color="auto" w:fill="E0E0E0"/>
          </w:tcPr>
          <w:p w14:paraId="3BD221E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الهدف المرحلي المهم</w:t>
            </w:r>
          </w:p>
        </w:tc>
        <w:tc>
          <w:tcPr>
            <w:tcW w:w="1467" w:type="dxa"/>
            <w:tcBorders>
              <w:bottom w:val="single" w:sz="4" w:space="0" w:color="auto"/>
            </w:tcBorders>
            <w:shd w:val="clear" w:color="auto" w:fill="E0E0E0"/>
          </w:tcPr>
          <w:p w14:paraId="076B731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دولار</w:t>
            </w:r>
          </w:p>
        </w:tc>
      </w:tr>
      <w:tr w:rsidR="00E614C6" w:rsidRPr="003C21B1" w14:paraId="0AAD847C" w14:textId="77777777" w:rsidTr="002643BD">
        <w:trPr>
          <w:trHeight w:hRule="exact" w:val="45"/>
          <w:jc w:val="center"/>
        </w:trPr>
        <w:tc>
          <w:tcPr>
            <w:tcW w:w="567" w:type="dxa"/>
            <w:shd w:val="clear" w:color="auto" w:fill="000000"/>
          </w:tcPr>
          <w:p w14:paraId="6B175999" w14:textId="77777777" w:rsidR="00E614C6" w:rsidRPr="003C21B1" w:rsidRDefault="00E614C6" w:rsidP="005B1AF1">
            <w:pPr>
              <w:spacing w:line="240" w:lineRule="auto"/>
              <w:jc w:val="left"/>
              <w:rPr>
                <w:rFonts w:asciiTheme="minorHAnsi" w:hAnsiTheme="minorHAnsi" w:cstheme="minorHAnsi"/>
              </w:rPr>
            </w:pPr>
          </w:p>
        </w:tc>
        <w:tc>
          <w:tcPr>
            <w:tcW w:w="6237" w:type="dxa"/>
            <w:shd w:val="clear" w:color="auto" w:fill="000000"/>
          </w:tcPr>
          <w:p w14:paraId="79D52EED" w14:textId="77777777" w:rsidR="00E614C6" w:rsidRPr="003C21B1" w:rsidRDefault="00E614C6" w:rsidP="005B1AF1">
            <w:pPr>
              <w:spacing w:line="240" w:lineRule="auto"/>
              <w:jc w:val="left"/>
              <w:rPr>
                <w:rFonts w:asciiTheme="minorHAnsi" w:hAnsiTheme="minorHAnsi" w:cstheme="minorHAnsi"/>
              </w:rPr>
            </w:pPr>
          </w:p>
        </w:tc>
        <w:tc>
          <w:tcPr>
            <w:tcW w:w="1467" w:type="dxa"/>
            <w:shd w:val="clear" w:color="auto" w:fill="000000"/>
          </w:tcPr>
          <w:p w14:paraId="02762D1E"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15F06D60" w14:textId="77777777" w:rsidTr="002643BD">
        <w:trPr>
          <w:jc w:val="center"/>
        </w:trPr>
        <w:tc>
          <w:tcPr>
            <w:tcW w:w="567" w:type="dxa"/>
          </w:tcPr>
          <w:p w14:paraId="3DC03F73" w14:textId="77777777" w:rsidR="00E614C6" w:rsidRPr="003C21B1" w:rsidRDefault="00E614C6" w:rsidP="005B1AF1">
            <w:pPr>
              <w:numPr>
                <w:ilvl w:val="0"/>
                <w:numId w:val="7"/>
              </w:numPr>
              <w:spacing w:line="240" w:lineRule="auto"/>
              <w:jc w:val="left"/>
              <w:rPr>
                <w:rFonts w:asciiTheme="minorHAnsi" w:hAnsiTheme="minorHAnsi" w:cstheme="minorHAnsi"/>
              </w:rPr>
            </w:pPr>
          </w:p>
        </w:tc>
        <w:tc>
          <w:tcPr>
            <w:tcW w:w="6237" w:type="dxa"/>
          </w:tcPr>
          <w:p w14:paraId="134EE44E"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48"/>
            </w:r>
          </w:p>
        </w:tc>
        <w:tc>
          <w:tcPr>
            <w:tcW w:w="1467" w:type="dxa"/>
          </w:tcPr>
          <w:p w14:paraId="54993E1B"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49"/>
            </w:r>
          </w:p>
        </w:tc>
      </w:tr>
      <w:tr w:rsidR="00E614C6" w:rsidRPr="003C21B1" w14:paraId="351F54B6" w14:textId="77777777" w:rsidTr="002643BD">
        <w:trPr>
          <w:jc w:val="center"/>
        </w:trPr>
        <w:tc>
          <w:tcPr>
            <w:tcW w:w="567" w:type="dxa"/>
          </w:tcPr>
          <w:p w14:paraId="43A0AE01" w14:textId="77777777" w:rsidR="00E614C6" w:rsidRPr="003C21B1" w:rsidRDefault="00E614C6" w:rsidP="005B1AF1">
            <w:pPr>
              <w:numPr>
                <w:ilvl w:val="0"/>
                <w:numId w:val="7"/>
              </w:numPr>
              <w:spacing w:line="240" w:lineRule="auto"/>
              <w:jc w:val="left"/>
              <w:rPr>
                <w:rFonts w:asciiTheme="minorHAnsi" w:hAnsiTheme="minorHAnsi" w:cstheme="minorHAnsi"/>
              </w:rPr>
            </w:pPr>
          </w:p>
        </w:tc>
        <w:tc>
          <w:tcPr>
            <w:tcW w:w="6237" w:type="dxa"/>
          </w:tcPr>
          <w:p w14:paraId="064023B3" w14:textId="77777777" w:rsidR="00E614C6" w:rsidRPr="003C21B1" w:rsidRDefault="00E614C6" w:rsidP="005B1AF1">
            <w:pPr>
              <w:spacing w:line="240" w:lineRule="auto"/>
              <w:jc w:val="left"/>
              <w:rPr>
                <w:rFonts w:asciiTheme="minorHAnsi" w:hAnsiTheme="minorHAnsi" w:cstheme="minorHAnsi"/>
              </w:rPr>
            </w:pPr>
          </w:p>
        </w:tc>
        <w:tc>
          <w:tcPr>
            <w:tcW w:w="1467" w:type="dxa"/>
          </w:tcPr>
          <w:p w14:paraId="65A63A81"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4C212D3F" w14:textId="77777777" w:rsidTr="002643BD">
        <w:trPr>
          <w:jc w:val="center"/>
        </w:trPr>
        <w:tc>
          <w:tcPr>
            <w:tcW w:w="567" w:type="dxa"/>
          </w:tcPr>
          <w:p w14:paraId="0E018889" w14:textId="77777777" w:rsidR="00E614C6" w:rsidRPr="003C21B1" w:rsidRDefault="00E614C6" w:rsidP="005B1AF1">
            <w:pPr>
              <w:numPr>
                <w:ilvl w:val="0"/>
                <w:numId w:val="7"/>
              </w:numPr>
              <w:spacing w:line="240" w:lineRule="auto"/>
              <w:jc w:val="left"/>
              <w:rPr>
                <w:rFonts w:asciiTheme="minorHAnsi" w:hAnsiTheme="minorHAnsi" w:cstheme="minorHAnsi"/>
              </w:rPr>
            </w:pPr>
          </w:p>
        </w:tc>
        <w:tc>
          <w:tcPr>
            <w:tcW w:w="6237" w:type="dxa"/>
          </w:tcPr>
          <w:p w14:paraId="6BDFAF02" w14:textId="77777777" w:rsidR="00E614C6" w:rsidRPr="003C21B1" w:rsidRDefault="00E614C6" w:rsidP="005B1AF1">
            <w:pPr>
              <w:spacing w:line="240" w:lineRule="auto"/>
              <w:jc w:val="left"/>
              <w:rPr>
                <w:rFonts w:asciiTheme="minorHAnsi" w:hAnsiTheme="minorHAnsi" w:cstheme="minorHAnsi"/>
              </w:rPr>
            </w:pPr>
          </w:p>
        </w:tc>
        <w:tc>
          <w:tcPr>
            <w:tcW w:w="1467" w:type="dxa"/>
          </w:tcPr>
          <w:p w14:paraId="7F49C540" w14:textId="77777777" w:rsidR="00E614C6" w:rsidRPr="003C21B1" w:rsidRDefault="00E614C6" w:rsidP="005B1AF1">
            <w:pPr>
              <w:spacing w:line="240" w:lineRule="auto"/>
              <w:jc w:val="left"/>
              <w:rPr>
                <w:rFonts w:asciiTheme="minorHAnsi" w:hAnsiTheme="minorHAnsi" w:cstheme="minorHAnsi"/>
              </w:rPr>
            </w:pPr>
          </w:p>
        </w:tc>
      </w:tr>
    </w:tbl>
    <w:p w14:paraId="2FD1B39D" w14:textId="77777777" w:rsidR="00E614C6" w:rsidRPr="003C21B1" w:rsidRDefault="00E614C6" w:rsidP="005B1AF1">
      <w:pPr>
        <w:spacing w:line="240" w:lineRule="auto"/>
        <w:jc w:val="left"/>
        <w:rPr>
          <w:rFonts w:asciiTheme="minorHAnsi" w:hAnsiTheme="minorHAnsi" w:cstheme="minorHAnsi"/>
        </w:rPr>
      </w:pPr>
    </w:p>
    <w:p w14:paraId="1AE44CD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المرخّص له إخطار الجامعة كتابياً على الفور بإنجاز أو كل مرحلة أو إكمالها ويجب عليه دفع المبلغ المرتبط بكل مرحلة في غضون 14 يوماً بعد استلام الفاتورة الخاصة بذلك من الجامعة.</w:t>
      </w:r>
    </w:p>
    <w:p w14:paraId="43641CBC" w14:textId="77777777" w:rsidR="00E614C6" w:rsidRPr="003C21B1" w:rsidRDefault="00E614C6" w:rsidP="005B1AF1">
      <w:pPr>
        <w:pStyle w:val="Heading4"/>
        <w:spacing w:line="240" w:lineRule="auto"/>
        <w:rPr>
          <w:rFonts w:asciiTheme="minorHAnsi" w:hAnsiTheme="minorHAnsi" w:cstheme="minorHAnsi"/>
          <w:bCs/>
          <w:rtl/>
        </w:rPr>
      </w:pPr>
      <w:bookmarkStart w:id="995" w:name="_Toc494186906"/>
      <w:r w:rsidRPr="003C21B1">
        <w:rPr>
          <w:rFonts w:asciiTheme="minorHAnsi" w:hAnsiTheme="minorHAnsi" w:cstheme="minorHAnsi"/>
          <w:bCs/>
          <w:rtl/>
        </w:rPr>
        <w:t>3.5</w:t>
      </w:r>
      <w:r w:rsidRPr="003C21B1">
        <w:rPr>
          <w:rFonts w:asciiTheme="minorHAnsi" w:hAnsiTheme="minorHAnsi" w:cstheme="minorHAnsi"/>
          <w:bCs/>
          <w:rtl/>
        </w:rPr>
        <w:tab/>
        <w:t>التعويض</w:t>
      </w:r>
      <w:bookmarkEnd w:id="995"/>
    </w:p>
    <w:p w14:paraId="72AF2937" w14:textId="77777777" w:rsidR="00E614C6" w:rsidRPr="003C21B1" w:rsidRDefault="00E614C6" w:rsidP="005B1AF1">
      <w:pPr>
        <w:numPr>
          <w:ilvl w:val="0"/>
          <w:numId w:val="37"/>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يجب على المرخّص له أن يدفع للجامعة إتاوة قدرها *</w:t>
      </w:r>
      <w:r w:rsidRPr="003C21B1">
        <w:rPr>
          <w:rStyle w:val="FootnoteReference"/>
          <w:rFonts w:asciiTheme="minorHAnsi" w:hAnsiTheme="minorHAnsi" w:cstheme="minorHAnsi"/>
          <w:rtl/>
        </w:rPr>
        <w:footnoteReference w:id="150"/>
      </w:r>
      <w:r w:rsidRPr="003C21B1">
        <w:rPr>
          <w:rFonts w:asciiTheme="minorHAnsi" w:hAnsiTheme="minorHAnsi" w:cstheme="minorHAnsi"/>
          <w:rtl/>
        </w:rPr>
        <w:t xml:space="preserve"> في المائة من سعر صافي مبيعات المنتجات المرخّصة التي تُباع بواسطة أو من أجل المرخّص له أو أي مرخّص له من الباطن أو أي شركة تابعة.</w:t>
      </w:r>
    </w:p>
    <w:p w14:paraId="44CD29C7" w14:textId="77777777" w:rsidR="00E614C6" w:rsidRPr="003C21B1" w:rsidRDefault="00E614C6" w:rsidP="005B1AF1">
      <w:pPr>
        <w:numPr>
          <w:ilvl w:val="0"/>
          <w:numId w:val="37"/>
        </w:numPr>
        <w:spacing w:line="240" w:lineRule="auto"/>
        <w:ind w:left="0" w:firstLine="0"/>
        <w:jc w:val="left"/>
        <w:rPr>
          <w:rFonts w:asciiTheme="minorHAnsi" w:hAnsiTheme="minorHAnsi" w:cstheme="minorHAnsi"/>
          <w:rtl/>
        </w:rPr>
      </w:pPr>
      <w:r w:rsidRPr="003C21B1">
        <w:rPr>
          <w:rFonts w:asciiTheme="minorHAnsi" w:hAnsiTheme="minorHAnsi" w:cstheme="minorHAnsi"/>
          <w:rtl/>
        </w:rPr>
        <w:t>بالإضافة إلى الإتاوات المستحقة الدفع مقابل المبيعات التي ينفذها المرخّص لهم من الباطن، يجب على المرخّص له أن يدفع للجامعة *</w:t>
      </w:r>
      <w:r w:rsidRPr="003C21B1">
        <w:rPr>
          <w:rStyle w:val="FootnoteReference"/>
          <w:rFonts w:asciiTheme="minorHAnsi" w:hAnsiTheme="minorHAnsi" w:cstheme="minorHAnsi"/>
          <w:rtl/>
        </w:rPr>
        <w:footnoteReference w:id="151"/>
      </w:r>
      <w:r w:rsidRPr="003C21B1">
        <w:rPr>
          <w:rFonts w:asciiTheme="minorHAnsi" w:hAnsiTheme="minorHAnsi" w:cstheme="minorHAnsi"/>
          <w:rtl/>
        </w:rPr>
        <w:t xml:space="preserve"> في المائة من رسوم الترخيص من الباطن التي يتلقاها المرخّص له.</w:t>
      </w:r>
    </w:p>
    <w:p w14:paraId="0DC88872" w14:textId="39257CC6" w:rsidR="00E614C6" w:rsidRPr="003C21B1" w:rsidRDefault="00E614C6" w:rsidP="005B1AF1">
      <w:pPr>
        <w:pStyle w:val="Heading4"/>
        <w:spacing w:line="240" w:lineRule="auto"/>
        <w:rPr>
          <w:rFonts w:asciiTheme="minorHAnsi" w:hAnsiTheme="minorHAnsi" w:cstheme="minorHAnsi"/>
          <w:bCs/>
          <w:rtl/>
        </w:rPr>
      </w:pPr>
      <w:bookmarkStart w:id="996" w:name="_Toc494186907"/>
      <w:r w:rsidRPr="003C21B1">
        <w:rPr>
          <w:rFonts w:asciiTheme="minorHAnsi" w:hAnsiTheme="minorHAnsi" w:cstheme="minorHAnsi"/>
          <w:bCs/>
          <w:rtl/>
        </w:rPr>
        <w:t>4.5</w:t>
      </w:r>
      <w:r w:rsidRPr="003C21B1">
        <w:rPr>
          <w:rFonts w:asciiTheme="minorHAnsi" w:hAnsiTheme="minorHAnsi" w:cstheme="minorHAnsi"/>
          <w:bCs/>
          <w:rtl/>
        </w:rPr>
        <w:tab/>
        <w:t>الحد الأدنى من الإتاوات</w:t>
      </w:r>
      <w:r w:rsidRPr="003C21B1">
        <w:rPr>
          <w:rStyle w:val="FootnoteReference"/>
          <w:rFonts w:asciiTheme="minorHAnsi" w:hAnsiTheme="minorHAnsi" w:cstheme="minorHAnsi"/>
          <w:b w:val="0"/>
          <w:sz w:val="22"/>
          <w:rtl/>
        </w:rPr>
        <w:footnoteReference w:id="152"/>
      </w:r>
      <w:bookmarkEnd w:id="996"/>
      <w:r w:rsidR="008F0B54" w:rsidRPr="003C21B1">
        <w:rPr>
          <w:rFonts w:asciiTheme="minorHAnsi" w:hAnsiTheme="minorHAnsi" w:cstheme="minorHAnsi"/>
          <w:bCs/>
          <w:rtl/>
        </w:rPr>
        <w:t xml:space="preserve"> </w:t>
      </w:r>
    </w:p>
    <w:p w14:paraId="61272606" w14:textId="77777777" w:rsidR="00E614C6" w:rsidRPr="003C21B1" w:rsidRDefault="00E614C6" w:rsidP="005B1AF1">
      <w:pPr>
        <w:numPr>
          <w:ilvl w:val="0"/>
          <w:numId w:val="36"/>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كانت الإتاوات المستحقة الدفع بموجب البند 3.5(أ) في نهاية سنة تقويمية كاملة أثناء مدة سريان هذا الاتفاق لا تساوي المبلغ المحدد في الجدول التالي أو تتجاوزه، فيجوز للمرخّص له أن يدفع للجامعة الفرق بين الإتاوات المستحقة والمبلغ المحدد للحفاظ على سريان الاتفاق.</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3C21B1" w14:paraId="77D5E2A6" w14:textId="77777777" w:rsidTr="00F23B2C">
        <w:trPr>
          <w:jc w:val="center"/>
        </w:trPr>
        <w:tc>
          <w:tcPr>
            <w:tcW w:w="4033" w:type="dxa"/>
            <w:tcBorders>
              <w:bottom w:val="single" w:sz="4" w:space="0" w:color="auto"/>
            </w:tcBorders>
            <w:shd w:val="clear" w:color="auto" w:fill="E0E0E0"/>
          </w:tcPr>
          <w:p w14:paraId="35EA9F41"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السنة التقويمية</w:t>
            </w:r>
          </w:p>
        </w:tc>
        <w:tc>
          <w:tcPr>
            <w:tcW w:w="4012" w:type="dxa"/>
            <w:tcBorders>
              <w:bottom w:val="single" w:sz="4" w:space="0" w:color="auto"/>
            </w:tcBorders>
            <w:shd w:val="clear" w:color="auto" w:fill="E0E0E0"/>
          </w:tcPr>
          <w:p w14:paraId="04EC49B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الحد الأدنى من الإتاوات السنوية</w:t>
            </w:r>
          </w:p>
        </w:tc>
      </w:tr>
      <w:tr w:rsidR="00E614C6" w:rsidRPr="003C21B1" w14:paraId="6018F7DB" w14:textId="77777777" w:rsidTr="00F23B2C">
        <w:trPr>
          <w:trHeight w:hRule="exact" w:val="45"/>
          <w:jc w:val="center"/>
        </w:trPr>
        <w:tc>
          <w:tcPr>
            <w:tcW w:w="4033" w:type="dxa"/>
            <w:shd w:val="clear" w:color="auto" w:fill="000000"/>
          </w:tcPr>
          <w:p w14:paraId="6364F855" w14:textId="77777777" w:rsidR="00E614C6" w:rsidRPr="003C21B1" w:rsidRDefault="00E614C6" w:rsidP="005B1AF1">
            <w:pPr>
              <w:spacing w:line="240" w:lineRule="auto"/>
              <w:jc w:val="left"/>
              <w:rPr>
                <w:rFonts w:asciiTheme="minorHAnsi" w:hAnsiTheme="minorHAnsi" w:cstheme="minorHAnsi"/>
              </w:rPr>
            </w:pPr>
          </w:p>
        </w:tc>
        <w:tc>
          <w:tcPr>
            <w:tcW w:w="4012" w:type="dxa"/>
            <w:shd w:val="clear" w:color="auto" w:fill="000000"/>
          </w:tcPr>
          <w:p w14:paraId="3397C2CD"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29D771CF" w14:textId="77777777" w:rsidTr="00F23B2C">
        <w:trPr>
          <w:jc w:val="center"/>
        </w:trPr>
        <w:tc>
          <w:tcPr>
            <w:tcW w:w="4033" w:type="dxa"/>
          </w:tcPr>
          <w:p w14:paraId="38E96E0B" w14:textId="77777777" w:rsidR="00E614C6" w:rsidRPr="003C21B1" w:rsidRDefault="00E614C6" w:rsidP="005B1AF1">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53"/>
            </w:r>
          </w:p>
        </w:tc>
        <w:tc>
          <w:tcPr>
            <w:tcW w:w="4012" w:type="dxa"/>
          </w:tcPr>
          <w:p w14:paraId="6E2F5B88" w14:textId="77777777" w:rsidR="00E614C6" w:rsidRPr="003C21B1" w:rsidRDefault="00E614C6" w:rsidP="005B1AF1">
            <w:pPr>
              <w:spacing w:line="240" w:lineRule="auto"/>
              <w:jc w:val="left"/>
              <w:rPr>
                <w:rStyle w:val="FootnoteReference"/>
                <w:rFonts w:asciiTheme="minorHAnsi" w:hAnsiTheme="minorHAnsi" w:cstheme="minorHAnsi"/>
                <w:rtl/>
              </w:rPr>
            </w:pPr>
            <w:r w:rsidRPr="003C21B1">
              <w:rPr>
                <w:rStyle w:val="FootnoteReference"/>
                <w:rFonts w:asciiTheme="minorHAnsi" w:hAnsiTheme="minorHAnsi" w:cstheme="minorHAnsi"/>
              </w:rPr>
              <w:footnoteReference w:id="154"/>
            </w:r>
          </w:p>
        </w:tc>
      </w:tr>
      <w:tr w:rsidR="00E614C6" w:rsidRPr="003C21B1" w14:paraId="3AFBBBC8" w14:textId="77777777" w:rsidTr="00F23B2C">
        <w:trPr>
          <w:jc w:val="center"/>
        </w:trPr>
        <w:tc>
          <w:tcPr>
            <w:tcW w:w="4033" w:type="dxa"/>
          </w:tcPr>
          <w:p w14:paraId="4935E059" w14:textId="77777777" w:rsidR="00E614C6" w:rsidRPr="003C21B1" w:rsidRDefault="00E614C6" w:rsidP="005B1AF1">
            <w:pPr>
              <w:spacing w:line="240" w:lineRule="auto"/>
              <w:jc w:val="left"/>
              <w:rPr>
                <w:rFonts w:asciiTheme="minorHAnsi" w:hAnsiTheme="minorHAnsi" w:cstheme="minorHAnsi"/>
              </w:rPr>
            </w:pPr>
          </w:p>
        </w:tc>
        <w:tc>
          <w:tcPr>
            <w:tcW w:w="4012" w:type="dxa"/>
          </w:tcPr>
          <w:p w14:paraId="32ECA17B" w14:textId="77777777" w:rsidR="00E614C6" w:rsidRPr="003C21B1" w:rsidRDefault="00E614C6" w:rsidP="005B1AF1">
            <w:pPr>
              <w:spacing w:line="240" w:lineRule="auto"/>
              <w:jc w:val="left"/>
              <w:rPr>
                <w:rFonts w:asciiTheme="minorHAnsi" w:hAnsiTheme="minorHAnsi" w:cstheme="minorHAnsi"/>
              </w:rPr>
            </w:pPr>
          </w:p>
        </w:tc>
      </w:tr>
      <w:tr w:rsidR="00E614C6" w:rsidRPr="003C21B1" w14:paraId="181A0CDC" w14:textId="77777777" w:rsidTr="00F23B2C">
        <w:trPr>
          <w:jc w:val="center"/>
        </w:trPr>
        <w:tc>
          <w:tcPr>
            <w:tcW w:w="4033" w:type="dxa"/>
          </w:tcPr>
          <w:p w14:paraId="665FC82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[أضف صفوفاً إن لزم الأمر]</w:t>
            </w:r>
          </w:p>
        </w:tc>
        <w:tc>
          <w:tcPr>
            <w:tcW w:w="4012" w:type="dxa"/>
          </w:tcPr>
          <w:p w14:paraId="038ECB4D" w14:textId="77777777" w:rsidR="00E614C6" w:rsidRPr="003C21B1" w:rsidRDefault="00E614C6" w:rsidP="005B1AF1">
            <w:pPr>
              <w:spacing w:line="240" w:lineRule="auto"/>
              <w:jc w:val="left"/>
              <w:rPr>
                <w:rFonts w:asciiTheme="minorHAnsi" w:hAnsiTheme="minorHAnsi" w:cstheme="minorHAnsi"/>
              </w:rPr>
            </w:pPr>
          </w:p>
        </w:tc>
      </w:tr>
    </w:tbl>
    <w:p w14:paraId="3A6C1D21" w14:textId="77777777" w:rsidR="00E614C6" w:rsidRPr="003C21B1" w:rsidRDefault="00E614C6" w:rsidP="005B1AF1">
      <w:pPr>
        <w:spacing w:line="240" w:lineRule="auto"/>
        <w:jc w:val="left"/>
        <w:rPr>
          <w:rFonts w:asciiTheme="minorHAnsi" w:hAnsiTheme="minorHAnsi" w:cstheme="minorHAnsi"/>
        </w:rPr>
      </w:pPr>
    </w:p>
    <w:p w14:paraId="60A64038" w14:textId="77777777" w:rsidR="00E614C6" w:rsidRPr="003C21B1" w:rsidRDefault="00E614C6" w:rsidP="005B1AF1">
      <w:pPr>
        <w:numPr>
          <w:ilvl w:val="0"/>
          <w:numId w:val="36"/>
        </w:numPr>
        <w:spacing w:line="240" w:lineRule="auto"/>
        <w:ind w:left="0" w:firstLine="0"/>
        <w:jc w:val="left"/>
        <w:rPr>
          <w:rFonts w:asciiTheme="minorHAnsi" w:hAnsiTheme="minorHAnsi" w:cstheme="minorHAnsi"/>
          <w:rtl/>
        </w:rPr>
      </w:pPr>
      <w:bookmarkStart w:id="997" w:name="_Toc494186908"/>
      <w:r w:rsidRPr="003C21B1">
        <w:rPr>
          <w:rFonts w:asciiTheme="minorHAnsi" w:hAnsiTheme="minorHAnsi" w:cstheme="minorHAnsi"/>
          <w:rtl/>
        </w:rPr>
        <w:t>إذا أخفق المرخّص له في دفع الفرق بين الإتاوة المستحقة والحد الأدنى منها في غضون 45 يوماً بعد 31 ديسمبر، فيجوز للجامعة حينها إخطاره بإنهاء هذه الاتفاق وفقاً للبند 17.</w:t>
      </w:r>
      <w:r w:rsidRPr="003C21B1">
        <w:rPr>
          <w:rStyle w:val="FootnoteReference"/>
          <w:rFonts w:asciiTheme="minorHAnsi" w:hAnsiTheme="minorHAnsi" w:cstheme="minorHAnsi"/>
          <w:rtl/>
        </w:rPr>
        <w:footnoteReference w:id="155"/>
      </w:r>
      <w:bookmarkEnd w:id="997"/>
    </w:p>
    <w:p w14:paraId="64FA9E40" w14:textId="77777777" w:rsidR="00E614C6" w:rsidRPr="003C21B1" w:rsidRDefault="00E614C6" w:rsidP="005B1AF1">
      <w:pPr>
        <w:pStyle w:val="Heading4"/>
        <w:spacing w:line="240" w:lineRule="auto"/>
        <w:rPr>
          <w:rFonts w:asciiTheme="minorHAnsi" w:hAnsiTheme="minorHAnsi" w:cstheme="minorHAnsi"/>
          <w:bCs/>
          <w:rtl/>
        </w:rPr>
      </w:pPr>
      <w:bookmarkStart w:id="998" w:name="_Toc494186909"/>
      <w:r w:rsidRPr="003C21B1">
        <w:rPr>
          <w:rFonts w:asciiTheme="minorHAnsi" w:hAnsiTheme="minorHAnsi" w:cstheme="minorHAnsi"/>
          <w:bCs/>
          <w:rtl/>
        </w:rPr>
        <w:t>5.5</w:t>
      </w:r>
      <w:r w:rsidRPr="003C21B1">
        <w:rPr>
          <w:rFonts w:asciiTheme="minorHAnsi" w:hAnsiTheme="minorHAnsi" w:cstheme="minorHAnsi"/>
          <w:bCs/>
          <w:rtl/>
        </w:rPr>
        <w:tab/>
        <w:t>توصيات بشأن الإتاوة ودفعها</w:t>
      </w:r>
      <w:bookmarkEnd w:id="998"/>
    </w:p>
    <w:p w14:paraId="7D95EB64" w14:textId="54909F97" w:rsidR="00E614C6" w:rsidRPr="003C21B1" w:rsidRDefault="00E614C6" w:rsidP="005B1AF1">
      <w:pPr>
        <w:numPr>
          <w:ilvl w:val="0"/>
          <w:numId w:val="11"/>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يجب على المرخّص له، خلال 45 يوماً من اليوم الأخير لفترة الإتاوة، إرسال بيان مكتوب إلى الجامعة يوضح فترة الإتاوة ذات الصلة ويبين فيه "1" كمية المنتجات المرخّصة التي تم بيعها بواسطة، أو بالنيابة عن، المرخّص له أو أي مرخّص له من الباطن أو أي شركة تابعة، و"2" إجمالي سعر البيع بـ* </w:t>
      </w:r>
      <w:r w:rsidRPr="003C21B1">
        <w:rPr>
          <w:rStyle w:val="FootnoteReference"/>
          <w:rFonts w:asciiTheme="minorHAnsi" w:hAnsiTheme="minorHAnsi" w:cstheme="minorHAnsi"/>
          <w:rtl/>
        </w:rPr>
        <w:footnoteReference w:id="156"/>
      </w:r>
      <w:r w:rsidRPr="003C21B1">
        <w:rPr>
          <w:rFonts w:asciiTheme="minorHAnsi" w:hAnsiTheme="minorHAnsi" w:cstheme="minorHAnsi"/>
          <w:rtl/>
        </w:rPr>
        <w:t xml:space="preserve"> لكل منتج مرخّص من هذا القبيل، و"3" طريقة تحويل العملة والسعر، إذا كان إجمالي سعر المبيعات بعملة أخرى، و"4" سعر صافي المبيعات لكل منتج من هذا القبيل والطريقة المستخدمة لتحديد سعر صافي المبيعات، و"5" الإتاوات المستحقة وطريقة حساب هذه الإتاوات، و"6" أي رسوم ترخيص من الباطن تم تلقيها و"7" مبلغ رسوم الترخيص من الباطن المستحقة.</w:t>
      </w:r>
      <w:r w:rsidR="008F0B54" w:rsidRPr="003C21B1">
        <w:rPr>
          <w:rFonts w:asciiTheme="minorHAnsi" w:hAnsiTheme="minorHAnsi" w:cstheme="minorHAnsi"/>
          <w:rtl/>
        </w:rPr>
        <w:t xml:space="preserve"> </w:t>
      </w:r>
    </w:p>
    <w:p w14:paraId="7B745BFA" w14:textId="77777777" w:rsidR="00E614C6" w:rsidRPr="003C21B1" w:rsidRDefault="00E614C6" w:rsidP="005B1AF1">
      <w:pPr>
        <w:numPr>
          <w:ilvl w:val="0"/>
          <w:numId w:val="11"/>
        </w:numPr>
        <w:spacing w:line="240" w:lineRule="auto"/>
        <w:ind w:left="0" w:firstLine="0"/>
        <w:jc w:val="left"/>
        <w:rPr>
          <w:rFonts w:asciiTheme="minorHAnsi" w:hAnsiTheme="minorHAnsi" w:cstheme="minorHAnsi"/>
          <w:rtl/>
        </w:rPr>
      </w:pPr>
      <w:r w:rsidRPr="003C21B1">
        <w:rPr>
          <w:rFonts w:asciiTheme="minorHAnsi" w:hAnsiTheme="minorHAnsi" w:cstheme="minorHAnsi"/>
          <w:rtl/>
        </w:rPr>
        <w:t>يُرفق المرخّص له مع كل بيان مكتوب نسخاً من جميع التقارير والبيانات التي تلقّاها المرخّص له من المرخّص لهم من الباطن خلال فترة الإتاوة.</w:t>
      </w:r>
    </w:p>
    <w:p w14:paraId="39F98161" w14:textId="77777777" w:rsidR="00E614C6" w:rsidRPr="003C21B1" w:rsidRDefault="00E614C6" w:rsidP="005B1AF1">
      <w:pPr>
        <w:numPr>
          <w:ilvl w:val="0"/>
          <w:numId w:val="11"/>
        </w:numPr>
        <w:spacing w:line="240" w:lineRule="auto"/>
        <w:ind w:left="0" w:firstLine="0"/>
        <w:jc w:val="left"/>
        <w:rPr>
          <w:rFonts w:asciiTheme="minorHAnsi" w:hAnsiTheme="minorHAnsi" w:cstheme="minorHAnsi"/>
          <w:rtl/>
        </w:rPr>
      </w:pPr>
      <w:r w:rsidRPr="003C21B1">
        <w:rPr>
          <w:rFonts w:asciiTheme="minorHAnsi" w:hAnsiTheme="minorHAnsi" w:cstheme="minorHAnsi"/>
          <w:rtl/>
        </w:rPr>
        <w:t>يدفع المرخّص له، عند تقديم كل بيان مكتوب، إلى الجامعة جميع الإتاوات ورسوم المرخّص له من الباطن المستحقة عن فترة الإتاوة مستعيناً بالأموال المتاحة على الفور من خلال التحويل المصرفي الإلكتروني إلى حساب مصرفي تحدده الجامعة كتابياً.</w:t>
      </w:r>
    </w:p>
    <w:p w14:paraId="33E52DF2" w14:textId="7D8EF779" w:rsidR="00E614C6" w:rsidRPr="003C21B1" w:rsidRDefault="00A84A2F" w:rsidP="005B1AF1">
      <w:pPr>
        <w:pStyle w:val="Heading4"/>
        <w:spacing w:line="240" w:lineRule="auto"/>
        <w:rPr>
          <w:rFonts w:asciiTheme="minorHAnsi" w:hAnsiTheme="minorHAnsi" w:cstheme="minorHAnsi"/>
          <w:bCs/>
          <w:rtl/>
        </w:rPr>
      </w:pPr>
      <w:bookmarkStart w:id="999" w:name="_Toc494186910"/>
      <w:r>
        <w:rPr>
          <w:rFonts w:asciiTheme="minorHAnsi" w:hAnsiTheme="minorHAnsi" w:cstheme="minorHAnsi" w:hint="cs"/>
          <w:bCs/>
          <w:rtl/>
        </w:rPr>
        <w:t>6</w:t>
      </w:r>
      <w:r w:rsidR="00E614C6" w:rsidRPr="003C21B1">
        <w:rPr>
          <w:rFonts w:asciiTheme="minorHAnsi" w:hAnsiTheme="minorHAnsi" w:cstheme="minorHAnsi"/>
          <w:bCs/>
          <w:rtl/>
        </w:rPr>
        <w:t>.</w:t>
      </w:r>
      <w:r>
        <w:rPr>
          <w:rFonts w:asciiTheme="minorHAnsi" w:hAnsiTheme="minorHAnsi" w:cstheme="minorHAnsi" w:hint="cs"/>
          <w:bCs/>
          <w:rtl/>
        </w:rPr>
        <w:t>5</w:t>
      </w:r>
      <w:r w:rsidR="00E614C6" w:rsidRPr="003C21B1">
        <w:rPr>
          <w:rFonts w:asciiTheme="minorHAnsi" w:hAnsiTheme="minorHAnsi" w:cstheme="minorHAnsi"/>
          <w:bCs/>
          <w:rtl/>
        </w:rPr>
        <w:tab/>
        <w:t>الضريبة المقتطعة</w:t>
      </w:r>
      <w:bookmarkEnd w:id="999"/>
    </w:p>
    <w:p w14:paraId="7A20703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في حال كان على المرخّص له دفع أي ضريبة مقتطعة على أي إتاوات أو مدفوعات مستحقة للجامعة، يجوز للمرخّص له خصم مبلغ الضريبة المقتطعة التي يدفعها من مبلغ الإتاوات المدفوعة للجامعة، وذلك في حال قدّم المرخّص له نسخاً من إيصالات الدفع فيما يخص هذه المدفوعات إلى الجامعة.</w:t>
      </w:r>
    </w:p>
    <w:p w14:paraId="497E8709" w14:textId="4912B1D1" w:rsidR="00E614C6" w:rsidRPr="003C21B1" w:rsidRDefault="00A84A2F" w:rsidP="005B1AF1">
      <w:pPr>
        <w:pStyle w:val="Heading4"/>
        <w:spacing w:line="240" w:lineRule="auto"/>
        <w:rPr>
          <w:rFonts w:asciiTheme="minorHAnsi" w:hAnsiTheme="minorHAnsi" w:cstheme="minorHAnsi"/>
          <w:bCs/>
          <w:rtl/>
        </w:rPr>
      </w:pPr>
      <w:bookmarkStart w:id="1000" w:name="_Toc494186911"/>
      <w:r>
        <w:rPr>
          <w:rFonts w:asciiTheme="minorHAnsi" w:hAnsiTheme="minorHAnsi" w:cstheme="minorHAnsi" w:hint="cs"/>
          <w:bCs/>
          <w:rtl/>
        </w:rPr>
        <w:t>7</w:t>
      </w:r>
      <w:r w:rsidR="00E614C6" w:rsidRPr="003C21B1">
        <w:rPr>
          <w:rFonts w:asciiTheme="minorHAnsi" w:hAnsiTheme="minorHAnsi" w:cstheme="minorHAnsi"/>
          <w:bCs/>
          <w:rtl/>
        </w:rPr>
        <w:t>.</w:t>
      </w:r>
      <w:r>
        <w:rPr>
          <w:rFonts w:asciiTheme="minorHAnsi" w:hAnsiTheme="minorHAnsi" w:cstheme="minorHAnsi" w:hint="cs"/>
          <w:bCs/>
          <w:rtl/>
        </w:rPr>
        <w:t>5</w:t>
      </w:r>
      <w:r w:rsidR="00E614C6" w:rsidRPr="003C21B1">
        <w:rPr>
          <w:rFonts w:asciiTheme="minorHAnsi" w:hAnsiTheme="minorHAnsi" w:cstheme="minorHAnsi"/>
          <w:bCs/>
          <w:rtl/>
        </w:rPr>
        <w:tab/>
        <w:t>الفائدة</w:t>
      </w:r>
      <w:bookmarkEnd w:id="1000"/>
    </w:p>
    <w:p w14:paraId="160F4B0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إذا لم يتم دفع أي مبلغ مستحق من المرخّص له إلى الجامعة عملاً بهذا الاتفاق، فيجب على المرخّص له أن يدفع فائدة على هذا المبلغ، اعتباراً من تاريخ استحقاق الدفع وحتى تاريخ الدفع بمقدار 18% أو الحد الأقصى الذي يسمح به القانون المطبق، أيهما أقل.</w:t>
      </w:r>
    </w:p>
    <w:p w14:paraId="63BCF399" w14:textId="77777777" w:rsidR="00E614C6" w:rsidRPr="003C21B1" w:rsidRDefault="00E614C6" w:rsidP="005B1AF1">
      <w:pPr>
        <w:pStyle w:val="Heading3"/>
        <w:spacing w:line="240" w:lineRule="auto"/>
        <w:rPr>
          <w:rFonts w:asciiTheme="minorHAnsi" w:hAnsiTheme="minorHAnsi" w:cstheme="minorHAnsi"/>
          <w:bCs/>
          <w:rtl/>
        </w:rPr>
      </w:pPr>
      <w:bookmarkStart w:id="1001" w:name="_Toc494186912"/>
      <w:bookmarkStart w:id="1002" w:name="_Toc510355755"/>
      <w:bookmarkStart w:id="1003" w:name="_Toc510538067"/>
      <w:r w:rsidRPr="003C21B1">
        <w:rPr>
          <w:rFonts w:asciiTheme="minorHAnsi" w:hAnsiTheme="minorHAnsi" w:cstheme="minorHAnsi"/>
          <w:bCs/>
          <w:rtl/>
        </w:rPr>
        <w:t>6.</w:t>
      </w:r>
      <w:r w:rsidRPr="003C21B1">
        <w:rPr>
          <w:rFonts w:asciiTheme="minorHAnsi" w:hAnsiTheme="minorHAnsi" w:cstheme="minorHAnsi"/>
          <w:bCs/>
          <w:rtl/>
        </w:rPr>
        <w:tab/>
        <w:t>الحسابات</w:t>
      </w:r>
      <w:bookmarkEnd w:id="1001"/>
      <w:bookmarkEnd w:id="1002"/>
      <w:bookmarkEnd w:id="1003"/>
    </w:p>
    <w:p w14:paraId="62DA220D" w14:textId="77777777" w:rsidR="00E614C6" w:rsidRPr="003C21B1" w:rsidRDefault="00E614C6" w:rsidP="005B1AF1">
      <w:pPr>
        <w:pStyle w:val="Heading4"/>
        <w:spacing w:line="240" w:lineRule="auto"/>
        <w:rPr>
          <w:rFonts w:asciiTheme="minorHAnsi" w:hAnsiTheme="minorHAnsi" w:cstheme="minorHAnsi"/>
          <w:bCs/>
          <w:rtl/>
        </w:rPr>
      </w:pPr>
      <w:bookmarkStart w:id="1004" w:name="_Toc494186913"/>
      <w:r w:rsidRPr="003C21B1">
        <w:rPr>
          <w:rFonts w:asciiTheme="minorHAnsi" w:hAnsiTheme="minorHAnsi" w:cstheme="minorHAnsi"/>
          <w:bCs/>
          <w:rtl/>
        </w:rPr>
        <w:t>1.6</w:t>
      </w:r>
      <w:r w:rsidRPr="003C21B1">
        <w:rPr>
          <w:rFonts w:asciiTheme="minorHAnsi" w:hAnsiTheme="minorHAnsi" w:cstheme="minorHAnsi"/>
          <w:bCs/>
          <w:rtl/>
        </w:rPr>
        <w:tab/>
        <w:t>الحسابات الواجب الحفاظ عليها من قبل المرخّص له</w:t>
      </w:r>
      <w:bookmarkEnd w:id="1004"/>
    </w:p>
    <w:p w14:paraId="65593505" w14:textId="77777777" w:rsidR="00E614C6" w:rsidRPr="003C21B1" w:rsidRDefault="00E614C6" w:rsidP="005B1AF1">
      <w:pPr>
        <w:spacing w:line="240" w:lineRule="auto"/>
        <w:jc w:val="left"/>
        <w:rPr>
          <w:rFonts w:asciiTheme="minorHAnsi" w:hAnsiTheme="minorHAnsi" w:cstheme="minorHAnsi"/>
          <w:rtl/>
        </w:rPr>
      </w:pPr>
      <w:bookmarkStart w:id="1005" w:name="_Toc494186914"/>
      <w:r w:rsidRPr="003C21B1">
        <w:rPr>
          <w:rFonts w:asciiTheme="minorHAnsi" w:hAnsiTheme="minorHAnsi" w:cstheme="minorHAnsi"/>
          <w:rtl/>
        </w:rPr>
        <w:t>يجب على المرخّص له أن يحتفظ، وأن يضمن أن تحتفظ كل شركة تابعة وكل مرخّص له من الباطن، بحسابات وسجلات صحيحة ودقيقة لكل من "1" كميات المنتجات التي تم إنتاجها وبيعها والمتاحة بالمخزون؛ و"2" إجمالي سعر المبيعات الذي تُباع به كميات المنتجات، و"3" جميع سجلات المحاسبة والمخزون والطلب وفواتير الشراء والتسليم الأخرى فيما يتعلق بالمنتجات حسبما تقتضيه الممارسة الجيدة للمحاسبة؛ و"4" رسوم الترخيص من الباطن المستحقة والتي تم تلقيها؛ و"5" التراخيص من الباطن الممنوحة؛ و"6" المراسلات من وإلى المرخّص لهم من الباطن؛ و"7" الوثائق التي تتعلق بأي شكل من الأشكال بعمل المرخّص لهم من الباطن.</w:t>
      </w:r>
      <w:bookmarkEnd w:id="1005"/>
    </w:p>
    <w:p w14:paraId="2A53FB07" w14:textId="77777777" w:rsidR="00E614C6" w:rsidRPr="003C21B1" w:rsidRDefault="00E614C6" w:rsidP="005B1AF1">
      <w:pPr>
        <w:pStyle w:val="Heading4"/>
        <w:spacing w:line="240" w:lineRule="auto"/>
        <w:rPr>
          <w:rFonts w:asciiTheme="minorHAnsi" w:hAnsiTheme="minorHAnsi" w:cstheme="minorHAnsi"/>
          <w:bCs/>
          <w:rtl/>
        </w:rPr>
      </w:pPr>
      <w:bookmarkStart w:id="1006" w:name="_Toc494186915"/>
      <w:r w:rsidRPr="003C21B1">
        <w:rPr>
          <w:rFonts w:asciiTheme="minorHAnsi" w:hAnsiTheme="minorHAnsi" w:cstheme="minorHAnsi"/>
          <w:bCs/>
          <w:rtl/>
        </w:rPr>
        <w:t>2.6</w:t>
      </w:r>
      <w:r w:rsidRPr="003C21B1">
        <w:rPr>
          <w:rFonts w:asciiTheme="minorHAnsi" w:hAnsiTheme="minorHAnsi" w:cstheme="minorHAnsi"/>
          <w:bCs/>
          <w:rtl/>
        </w:rPr>
        <w:tab/>
        <w:t>فحص الحسابات بواسطة الجامعة</w:t>
      </w:r>
      <w:bookmarkEnd w:id="1006"/>
    </w:p>
    <w:p w14:paraId="72D1F8D5" w14:textId="3EF07997" w:rsidR="00E614C6" w:rsidRPr="003C21B1" w:rsidRDefault="00E614C6" w:rsidP="005B1AF1">
      <w:pPr>
        <w:numPr>
          <w:ilvl w:val="0"/>
          <w:numId w:val="62"/>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للجامعة، على نفقتها الخاصة، تكليف شخص مؤهل بفحص دفاتر وسجلات المرخّص له أو الشركة التابعة المحفوظة وفقاً للبند 1.6. ويجوز لهذا الشخص، بعد إخطار كتابي مسبق بسبعة أيام، خلال ساعات العمل المعتادة، أن يفحص جميع الحسابات والسجلات المحفوظة وفقاً للبند 1.6 وينسخها في المكان الذي يتم الاحتفاظ بها عادةً.</w:t>
      </w:r>
      <w:r w:rsidR="008F0B54" w:rsidRPr="003C21B1">
        <w:rPr>
          <w:rFonts w:asciiTheme="minorHAnsi" w:hAnsiTheme="minorHAnsi" w:cstheme="minorHAnsi"/>
          <w:rtl/>
        </w:rPr>
        <w:t xml:space="preserve"> </w:t>
      </w:r>
      <w:r w:rsidRPr="003C21B1">
        <w:rPr>
          <w:rFonts w:asciiTheme="minorHAnsi" w:hAnsiTheme="minorHAnsi" w:cstheme="minorHAnsi"/>
          <w:rtl/>
        </w:rPr>
        <w:t>ويجوز للجامعة إجراء فحص واحد فقط من هذا القبيل خلال أي فترة قدرها 12 شهراً.</w:t>
      </w:r>
      <w:r w:rsidR="008F0B54" w:rsidRPr="003C21B1">
        <w:rPr>
          <w:rFonts w:asciiTheme="minorHAnsi" w:hAnsiTheme="minorHAnsi" w:cstheme="minorHAnsi"/>
          <w:rtl/>
        </w:rPr>
        <w:t xml:space="preserve"> </w:t>
      </w:r>
      <w:r w:rsidRPr="003C21B1">
        <w:rPr>
          <w:rFonts w:asciiTheme="minorHAnsi" w:hAnsiTheme="minorHAnsi" w:cstheme="minorHAnsi"/>
          <w:rtl/>
        </w:rPr>
        <w:t>ويوافق المرخّص له على التعاون بشكل معقول مع هذا الشخص لتيسير ذلك الفحص.</w:t>
      </w:r>
    </w:p>
    <w:p w14:paraId="7C43F38B" w14:textId="77777777" w:rsidR="00E614C6" w:rsidRPr="003C21B1" w:rsidRDefault="00E614C6" w:rsidP="005B1AF1">
      <w:pPr>
        <w:numPr>
          <w:ilvl w:val="0"/>
          <w:numId w:val="6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اكتشفت الجامعة، نتيجة لأي فحص، أي تقصير في دفع المبالغ التي يتعين على المرخّص له دفعها للجامعة بموجب هذا الاتفاق، وكان التقصير في الدفع يتجاوز خمسة في المائة (5%) من المبلغ الذي كان يجب دفعه، يتعين على المرخّص له تعويض الجامعة عن جميع التكاليف المعقولة التي تكبدتها على خلفية هذا الفحص.</w:t>
      </w:r>
    </w:p>
    <w:p w14:paraId="55E3188D" w14:textId="73D26DC9" w:rsidR="00E614C6" w:rsidRPr="003C21B1" w:rsidRDefault="00E614C6" w:rsidP="005B1AF1">
      <w:pPr>
        <w:numPr>
          <w:ilvl w:val="0"/>
          <w:numId w:val="6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اختار المرخّص له فحص حسابات أي مرخّص له من الباطن، فسيقدم المرخّص له إخطاراً كتابياً مسبقاً بهذا الفحص، والذي سيحدد فيه الأسباب الكامنة وراء إجراء هذا الفحص.</w:t>
      </w:r>
      <w:r w:rsidR="008F0B54" w:rsidRPr="003C21B1">
        <w:rPr>
          <w:rFonts w:asciiTheme="minorHAnsi" w:hAnsiTheme="minorHAnsi" w:cstheme="minorHAnsi"/>
          <w:rtl/>
        </w:rPr>
        <w:t xml:space="preserve"> </w:t>
      </w:r>
      <w:r w:rsidRPr="003C21B1">
        <w:rPr>
          <w:rFonts w:asciiTheme="minorHAnsi" w:hAnsiTheme="minorHAnsi" w:cstheme="minorHAnsi"/>
          <w:rtl/>
        </w:rPr>
        <w:t>وسيقدم المرخّص له للجامعة نسخة من أي تقرير عن نتائج هذا الفحص.</w:t>
      </w:r>
    </w:p>
    <w:p w14:paraId="0431B936" w14:textId="77777777" w:rsidR="00E614C6" w:rsidRPr="003C21B1" w:rsidRDefault="00E614C6" w:rsidP="005B1AF1">
      <w:pPr>
        <w:spacing w:line="240" w:lineRule="auto"/>
        <w:jc w:val="left"/>
        <w:rPr>
          <w:rFonts w:asciiTheme="minorHAnsi" w:hAnsiTheme="minorHAnsi" w:cstheme="minorHAnsi"/>
        </w:rPr>
      </w:pPr>
    </w:p>
    <w:p w14:paraId="029AF3E2" w14:textId="77777777" w:rsidR="00E614C6" w:rsidRPr="003C21B1" w:rsidRDefault="00E614C6" w:rsidP="005B1AF1">
      <w:pPr>
        <w:pStyle w:val="Heading3"/>
        <w:spacing w:line="240" w:lineRule="auto"/>
        <w:rPr>
          <w:rFonts w:asciiTheme="minorHAnsi" w:hAnsiTheme="minorHAnsi" w:cstheme="minorHAnsi"/>
          <w:bCs/>
          <w:rtl/>
        </w:rPr>
      </w:pPr>
      <w:bookmarkStart w:id="1007" w:name="_Toc494186916"/>
      <w:bookmarkStart w:id="1008" w:name="_Toc510355756"/>
      <w:bookmarkStart w:id="1009" w:name="_Toc510538068"/>
      <w:r w:rsidRPr="003C21B1">
        <w:rPr>
          <w:rFonts w:asciiTheme="minorHAnsi" w:hAnsiTheme="minorHAnsi" w:cstheme="minorHAnsi"/>
          <w:bCs/>
          <w:rtl/>
        </w:rPr>
        <w:t xml:space="preserve"> 7.</w:t>
      </w:r>
      <w:r w:rsidRPr="003C21B1">
        <w:rPr>
          <w:rFonts w:asciiTheme="minorHAnsi" w:hAnsiTheme="minorHAnsi" w:cstheme="minorHAnsi"/>
          <w:bCs/>
          <w:rtl/>
        </w:rPr>
        <w:tab/>
        <w:t>التزامات العناية</w:t>
      </w:r>
      <w:r w:rsidRPr="003C21B1">
        <w:rPr>
          <w:rStyle w:val="FootnoteReference"/>
          <w:rFonts w:asciiTheme="minorHAnsi" w:hAnsiTheme="minorHAnsi" w:cstheme="minorHAnsi"/>
          <w:b w:val="0"/>
          <w:sz w:val="22"/>
          <w:rtl/>
        </w:rPr>
        <w:footnoteReference w:id="157"/>
      </w:r>
      <w:bookmarkEnd w:id="1007"/>
      <w:bookmarkEnd w:id="1008"/>
      <w:bookmarkEnd w:id="1009"/>
    </w:p>
    <w:p w14:paraId="0D8ADF79" w14:textId="77777777" w:rsidR="00E614C6" w:rsidRPr="003C21B1" w:rsidRDefault="00E614C6" w:rsidP="005B1AF1">
      <w:pPr>
        <w:pStyle w:val="Heading4"/>
        <w:spacing w:line="240" w:lineRule="auto"/>
        <w:rPr>
          <w:rFonts w:asciiTheme="minorHAnsi" w:hAnsiTheme="minorHAnsi" w:cstheme="minorHAnsi"/>
          <w:bCs/>
          <w:rtl/>
        </w:rPr>
      </w:pPr>
      <w:bookmarkStart w:id="1010" w:name="_Toc494186917"/>
      <w:r w:rsidRPr="003C21B1">
        <w:rPr>
          <w:rFonts w:asciiTheme="minorHAnsi" w:hAnsiTheme="minorHAnsi" w:cstheme="minorHAnsi"/>
          <w:bCs/>
          <w:rtl/>
        </w:rPr>
        <w:t>1.7</w:t>
      </w:r>
      <w:r w:rsidRPr="003C21B1">
        <w:rPr>
          <w:rFonts w:asciiTheme="minorHAnsi" w:hAnsiTheme="minorHAnsi" w:cstheme="minorHAnsi"/>
          <w:bCs/>
          <w:rtl/>
        </w:rPr>
        <w:tab/>
        <w:t>العناية الواجبة للمرخّص له</w:t>
      </w:r>
      <w:r w:rsidRPr="003C21B1">
        <w:rPr>
          <w:rStyle w:val="FootnoteReference"/>
          <w:rFonts w:asciiTheme="minorHAnsi" w:hAnsiTheme="minorHAnsi" w:cstheme="minorHAnsi"/>
          <w:b w:val="0"/>
          <w:sz w:val="22"/>
          <w:rtl/>
        </w:rPr>
        <w:footnoteReference w:id="158"/>
      </w:r>
      <w:bookmarkEnd w:id="1010"/>
    </w:p>
    <w:p w14:paraId="23ABEB8B" w14:textId="7BDC8D8A" w:rsidR="00E614C6" w:rsidRPr="003C21B1" w:rsidRDefault="00E614C6" w:rsidP="005B1AF1">
      <w:pPr>
        <w:spacing w:line="240" w:lineRule="auto"/>
        <w:jc w:val="left"/>
        <w:rPr>
          <w:rFonts w:asciiTheme="minorHAnsi" w:hAnsiTheme="minorHAnsi" w:cstheme="minorHAnsi"/>
          <w:rtl/>
        </w:rPr>
      </w:pPr>
      <w:bookmarkStart w:id="1011" w:name="_Toc494186918"/>
      <w:r w:rsidRPr="003C21B1">
        <w:rPr>
          <w:rFonts w:asciiTheme="minorHAnsi" w:hAnsiTheme="minorHAnsi" w:cstheme="minorHAnsi"/>
          <w:rtl/>
        </w:rPr>
        <w:t xml:space="preserve"> يجب على المرخّص له بذل جهود معقولة تجارياً لتطوير المنتجات المرخّصة وتصنيعها وترويجها وتسويقها وبيعها، ولا يجب أن تقل هذه الجهود عن الجهود التي يبذلها المرخّص له لطرح منتجاته المماثلة في السوق.</w:t>
      </w:r>
      <w:r w:rsidR="008F0B54" w:rsidRPr="003C21B1">
        <w:rPr>
          <w:rFonts w:asciiTheme="minorHAnsi" w:hAnsiTheme="minorHAnsi" w:cstheme="minorHAnsi"/>
          <w:rtl/>
        </w:rPr>
        <w:t xml:space="preserve"> </w:t>
      </w:r>
      <w:r w:rsidRPr="003C21B1">
        <w:rPr>
          <w:rFonts w:asciiTheme="minorHAnsi" w:hAnsiTheme="minorHAnsi" w:cstheme="minorHAnsi"/>
          <w:rtl/>
        </w:rPr>
        <w:t>ويُفترض أن يكون المرخّص له قد أوفى بالتزاماته إذا:</w:t>
      </w:r>
      <w:bookmarkEnd w:id="1011"/>
    </w:p>
    <w:p w14:paraId="15780206" w14:textId="77777777" w:rsidR="00E614C6" w:rsidRPr="003C21B1" w:rsidRDefault="00E614C6" w:rsidP="005B1AF1">
      <w:pPr>
        <w:numPr>
          <w:ilvl w:val="0"/>
          <w:numId w:val="63"/>
        </w:numPr>
        <w:spacing w:line="240" w:lineRule="auto"/>
        <w:ind w:left="0" w:firstLine="0"/>
        <w:jc w:val="left"/>
        <w:rPr>
          <w:rFonts w:asciiTheme="minorHAnsi" w:hAnsiTheme="minorHAnsi" w:cstheme="minorHAnsi"/>
          <w:rtl/>
        </w:rPr>
      </w:pPr>
      <w:r w:rsidRPr="003C21B1">
        <w:rPr>
          <w:rFonts w:asciiTheme="minorHAnsi" w:hAnsiTheme="minorHAnsi" w:cstheme="minorHAnsi"/>
          <w:rtl/>
        </w:rPr>
        <w:t>كان المرخّص له، قبل البيع التجاري الأول لمنتج مرخّص، يحدد ميزانية لتطوير المنتجات المرخّصة وينفق على هذا التطوير المبالغ المحددة أدناه:</w:t>
      </w:r>
    </w:p>
    <w:p w14:paraId="37F26171" w14:textId="77777777" w:rsidR="00BC6BA5" w:rsidRPr="003C21B1" w:rsidRDefault="00BC6BA5" w:rsidP="00BC6BA5">
      <w:pPr>
        <w:spacing w:line="240" w:lineRule="auto"/>
        <w:jc w:val="left"/>
        <w:rPr>
          <w:rFonts w:asciiTheme="minorHAnsi" w:hAnsiTheme="minorHAnsi" w:cstheme="minorHAnsi"/>
        </w:rPr>
      </w:pPr>
    </w:p>
    <w:p w14:paraId="68910DE8" w14:textId="77777777" w:rsidR="00BC6BA5" w:rsidRPr="003C21B1" w:rsidRDefault="00BC6BA5" w:rsidP="00BC6BA5">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E614C6" w:rsidRPr="003C21B1" w14:paraId="2BD2DE66" w14:textId="77777777" w:rsidTr="005645CF">
        <w:trPr>
          <w:jc w:val="center"/>
        </w:trPr>
        <w:tc>
          <w:tcPr>
            <w:tcW w:w="563" w:type="dxa"/>
            <w:tcBorders>
              <w:bottom w:val="single" w:sz="4" w:space="0" w:color="auto"/>
            </w:tcBorders>
            <w:shd w:val="clear" w:color="auto" w:fill="E0E0E0"/>
          </w:tcPr>
          <w:p w14:paraId="1FCF5FAA"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الرقم</w:t>
            </w:r>
          </w:p>
        </w:tc>
        <w:tc>
          <w:tcPr>
            <w:tcW w:w="3931" w:type="dxa"/>
            <w:tcBorders>
              <w:bottom w:val="single" w:sz="4" w:space="0" w:color="auto"/>
            </w:tcBorders>
            <w:shd w:val="clear" w:color="auto" w:fill="E0E0E0"/>
          </w:tcPr>
          <w:p w14:paraId="7195C330"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السنة</w:t>
            </w:r>
          </w:p>
        </w:tc>
        <w:tc>
          <w:tcPr>
            <w:tcW w:w="3551" w:type="dxa"/>
            <w:tcBorders>
              <w:bottom w:val="single" w:sz="4" w:space="0" w:color="auto"/>
            </w:tcBorders>
            <w:shd w:val="clear" w:color="auto" w:fill="E0E0E0"/>
          </w:tcPr>
          <w:p w14:paraId="196DFEC1"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الحد الأدنى للنفقات</w:t>
            </w:r>
          </w:p>
        </w:tc>
      </w:tr>
      <w:tr w:rsidR="00E614C6" w:rsidRPr="003C21B1" w14:paraId="6BF0BC8D" w14:textId="77777777" w:rsidTr="005645CF">
        <w:trPr>
          <w:trHeight w:hRule="exact" w:val="45"/>
          <w:jc w:val="center"/>
        </w:trPr>
        <w:tc>
          <w:tcPr>
            <w:tcW w:w="563" w:type="dxa"/>
            <w:shd w:val="clear" w:color="auto" w:fill="000000"/>
          </w:tcPr>
          <w:p w14:paraId="53AAAFF1" w14:textId="77777777" w:rsidR="00E614C6" w:rsidRPr="003C21B1" w:rsidRDefault="00E614C6" w:rsidP="005B1AF1">
            <w:pPr>
              <w:spacing w:line="240" w:lineRule="auto"/>
              <w:jc w:val="left"/>
              <w:rPr>
                <w:rFonts w:asciiTheme="minorHAnsi" w:hAnsiTheme="minorHAnsi" w:cstheme="minorHAnsi"/>
                <w:sz w:val="20"/>
                <w:szCs w:val="20"/>
              </w:rPr>
            </w:pPr>
          </w:p>
        </w:tc>
        <w:tc>
          <w:tcPr>
            <w:tcW w:w="3931" w:type="dxa"/>
            <w:shd w:val="clear" w:color="auto" w:fill="000000"/>
          </w:tcPr>
          <w:p w14:paraId="562C95ED" w14:textId="77777777" w:rsidR="00E614C6" w:rsidRPr="003C21B1" w:rsidRDefault="00E614C6" w:rsidP="005B1AF1">
            <w:pPr>
              <w:spacing w:line="240" w:lineRule="auto"/>
              <w:jc w:val="left"/>
              <w:rPr>
                <w:rFonts w:asciiTheme="minorHAnsi" w:hAnsiTheme="minorHAnsi" w:cstheme="minorHAnsi"/>
                <w:sz w:val="20"/>
                <w:szCs w:val="20"/>
              </w:rPr>
            </w:pPr>
          </w:p>
        </w:tc>
        <w:tc>
          <w:tcPr>
            <w:tcW w:w="3551" w:type="dxa"/>
            <w:shd w:val="clear" w:color="auto" w:fill="000000"/>
          </w:tcPr>
          <w:p w14:paraId="07809C16" w14:textId="77777777" w:rsidR="00E614C6" w:rsidRPr="003C21B1" w:rsidRDefault="00E614C6" w:rsidP="005B1AF1">
            <w:pPr>
              <w:spacing w:line="240" w:lineRule="auto"/>
              <w:jc w:val="left"/>
              <w:rPr>
                <w:rFonts w:asciiTheme="minorHAnsi" w:hAnsiTheme="minorHAnsi" w:cstheme="minorHAnsi"/>
                <w:sz w:val="20"/>
                <w:szCs w:val="20"/>
              </w:rPr>
            </w:pPr>
          </w:p>
        </w:tc>
      </w:tr>
      <w:tr w:rsidR="00E614C6" w:rsidRPr="003C21B1" w14:paraId="439A3794" w14:textId="77777777" w:rsidTr="005645CF">
        <w:trPr>
          <w:jc w:val="center"/>
        </w:trPr>
        <w:tc>
          <w:tcPr>
            <w:tcW w:w="563" w:type="dxa"/>
          </w:tcPr>
          <w:p w14:paraId="0D7E4EC8" w14:textId="77777777" w:rsidR="00E614C6" w:rsidRPr="003C21B1" w:rsidRDefault="00E614C6" w:rsidP="00743E89">
            <w:pPr>
              <w:numPr>
                <w:ilvl w:val="0"/>
                <w:numId w:val="144"/>
              </w:numPr>
              <w:spacing w:line="240" w:lineRule="auto"/>
              <w:jc w:val="left"/>
              <w:rPr>
                <w:rFonts w:asciiTheme="minorHAnsi" w:hAnsiTheme="minorHAnsi" w:cstheme="minorHAnsi"/>
                <w:sz w:val="20"/>
                <w:szCs w:val="20"/>
              </w:rPr>
            </w:pPr>
          </w:p>
        </w:tc>
        <w:tc>
          <w:tcPr>
            <w:tcW w:w="3931" w:type="dxa"/>
          </w:tcPr>
          <w:p w14:paraId="41A11550"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59"/>
            </w:r>
          </w:p>
        </w:tc>
        <w:tc>
          <w:tcPr>
            <w:tcW w:w="3551" w:type="dxa"/>
          </w:tcPr>
          <w:p w14:paraId="5BBB82EA"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60"/>
            </w:r>
          </w:p>
        </w:tc>
      </w:tr>
      <w:tr w:rsidR="00E614C6" w:rsidRPr="003C21B1" w14:paraId="2EB2051C" w14:textId="77777777" w:rsidTr="005645CF">
        <w:trPr>
          <w:jc w:val="center"/>
        </w:trPr>
        <w:tc>
          <w:tcPr>
            <w:tcW w:w="563" w:type="dxa"/>
          </w:tcPr>
          <w:p w14:paraId="0E530A2D" w14:textId="77777777" w:rsidR="00E614C6" w:rsidRPr="003C21B1" w:rsidRDefault="00E614C6" w:rsidP="00743E89">
            <w:pPr>
              <w:numPr>
                <w:ilvl w:val="0"/>
                <w:numId w:val="144"/>
              </w:numPr>
              <w:spacing w:line="240" w:lineRule="auto"/>
              <w:jc w:val="left"/>
              <w:rPr>
                <w:rFonts w:asciiTheme="minorHAnsi" w:hAnsiTheme="minorHAnsi" w:cstheme="minorHAnsi"/>
                <w:sz w:val="20"/>
                <w:szCs w:val="20"/>
              </w:rPr>
            </w:pPr>
          </w:p>
        </w:tc>
        <w:tc>
          <w:tcPr>
            <w:tcW w:w="3931" w:type="dxa"/>
          </w:tcPr>
          <w:p w14:paraId="22BA18EC" w14:textId="77777777" w:rsidR="00E614C6" w:rsidRPr="003C21B1" w:rsidRDefault="00E614C6" w:rsidP="005B1AF1">
            <w:pPr>
              <w:spacing w:line="240" w:lineRule="auto"/>
              <w:jc w:val="left"/>
              <w:rPr>
                <w:rFonts w:asciiTheme="minorHAnsi" w:hAnsiTheme="minorHAnsi" w:cstheme="minorHAnsi"/>
                <w:sz w:val="20"/>
                <w:szCs w:val="20"/>
              </w:rPr>
            </w:pPr>
          </w:p>
        </w:tc>
        <w:tc>
          <w:tcPr>
            <w:tcW w:w="3551" w:type="dxa"/>
          </w:tcPr>
          <w:p w14:paraId="585ACE87" w14:textId="77777777" w:rsidR="00E614C6" w:rsidRPr="003C21B1" w:rsidRDefault="00E614C6" w:rsidP="005B1AF1">
            <w:pPr>
              <w:spacing w:line="240" w:lineRule="auto"/>
              <w:jc w:val="left"/>
              <w:rPr>
                <w:rFonts w:asciiTheme="minorHAnsi" w:hAnsiTheme="minorHAnsi" w:cstheme="minorHAnsi"/>
                <w:sz w:val="20"/>
                <w:szCs w:val="20"/>
              </w:rPr>
            </w:pPr>
          </w:p>
        </w:tc>
      </w:tr>
      <w:tr w:rsidR="00E614C6" w:rsidRPr="003C21B1" w14:paraId="623F5239" w14:textId="77777777" w:rsidTr="005645CF">
        <w:trPr>
          <w:jc w:val="center"/>
        </w:trPr>
        <w:tc>
          <w:tcPr>
            <w:tcW w:w="563" w:type="dxa"/>
          </w:tcPr>
          <w:p w14:paraId="7E7AC482" w14:textId="77777777" w:rsidR="00E614C6" w:rsidRPr="003C21B1" w:rsidRDefault="00E614C6" w:rsidP="00743E89">
            <w:pPr>
              <w:numPr>
                <w:ilvl w:val="0"/>
                <w:numId w:val="144"/>
              </w:numPr>
              <w:spacing w:line="240" w:lineRule="auto"/>
              <w:jc w:val="left"/>
              <w:rPr>
                <w:rFonts w:asciiTheme="minorHAnsi" w:hAnsiTheme="minorHAnsi" w:cstheme="minorHAnsi"/>
                <w:sz w:val="20"/>
                <w:szCs w:val="20"/>
              </w:rPr>
            </w:pPr>
          </w:p>
        </w:tc>
        <w:tc>
          <w:tcPr>
            <w:tcW w:w="3931" w:type="dxa"/>
          </w:tcPr>
          <w:p w14:paraId="46D1980D"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[أضف صفوفاً إن لزم الأمر]</w:t>
            </w:r>
          </w:p>
        </w:tc>
        <w:tc>
          <w:tcPr>
            <w:tcW w:w="3551" w:type="dxa"/>
          </w:tcPr>
          <w:p w14:paraId="71C3090E" w14:textId="77777777" w:rsidR="00E614C6" w:rsidRPr="003C21B1" w:rsidRDefault="00E614C6" w:rsidP="005B1AF1">
            <w:pPr>
              <w:spacing w:line="240" w:lineRule="auto"/>
              <w:jc w:val="left"/>
              <w:rPr>
                <w:rFonts w:asciiTheme="minorHAnsi" w:hAnsiTheme="minorHAnsi" w:cstheme="minorHAnsi"/>
                <w:sz w:val="20"/>
                <w:szCs w:val="20"/>
              </w:rPr>
            </w:pPr>
          </w:p>
        </w:tc>
      </w:tr>
    </w:tbl>
    <w:p w14:paraId="32424387" w14:textId="77777777" w:rsidR="005645CF" w:rsidRPr="003C21B1" w:rsidRDefault="005645CF" w:rsidP="005B1AF1">
      <w:pPr>
        <w:spacing w:line="240" w:lineRule="auto"/>
        <w:jc w:val="left"/>
        <w:rPr>
          <w:rFonts w:asciiTheme="minorHAnsi" w:hAnsiTheme="minorHAnsi" w:cstheme="minorHAnsi"/>
        </w:rPr>
      </w:pPr>
    </w:p>
    <w:p w14:paraId="33255E52" w14:textId="77777777" w:rsidR="00E614C6" w:rsidRPr="003C21B1" w:rsidRDefault="00E614C6" w:rsidP="00D64201">
      <w:pPr>
        <w:numPr>
          <w:ilvl w:val="0"/>
          <w:numId w:val="63"/>
        </w:numPr>
        <w:spacing w:line="240" w:lineRule="auto"/>
        <w:ind w:left="0" w:firstLine="0"/>
        <w:jc w:val="left"/>
        <w:rPr>
          <w:rFonts w:asciiTheme="minorHAnsi" w:hAnsiTheme="minorHAnsi" w:cstheme="minorHAnsi"/>
          <w:rtl/>
        </w:rPr>
      </w:pPr>
      <w:r w:rsidRPr="003C21B1">
        <w:rPr>
          <w:rFonts w:asciiTheme="minorHAnsi" w:hAnsiTheme="minorHAnsi" w:cstheme="minorHAnsi"/>
          <w:rtl/>
        </w:rPr>
        <w:t>كان المرخّص له، قبل البيع التجاري الأول لمنتج مرخّص، يحدد ميزانية لترويج المنتجات المرخّصة وتسويقها وينفق على هذين الترويج والتسويق المبالغ المحددة أدناه: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3C21B1" w14:paraId="5DD10A6A" w14:textId="77777777" w:rsidTr="005645CF">
        <w:trPr>
          <w:jc w:val="center"/>
        </w:trPr>
        <w:tc>
          <w:tcPr>
            <w:tcW w:w="567" w:type="dxa"/>
            <w:tcBorders>
              <w:bottom w:val="single" w:sz="4" w:space="0" w:color="auto"/>
            </w:tcBorders>
            <w:shd w:val="clear" w:color="auto" w:fill="E0E0E0"/>
          </w:tcPr>
          <w:p w14:paraId="3BA0462F"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الرقم</w:t>
            </w:r>
          </w:p>
        </w:tc>
        <w:tc>
          <w:tcPr>
            <w:tcW w:w="4111" w:type="dxa"/>
            <w:tcBorders>
              <w:bottom w:val="single" w:sz="4" w:space="0" w:color="auto"/>
            </w:tcBorders>
            <w:shd w:val="clear" w:color="auto" w:fill="E0E0E0"/>
          </w:tcPr>
          <w:p w14:paraId="0EB13D1D"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السنة</w:t>
            </w:r>
          </w:p>
        </w:tc>
        <w:tc>
          <w:tcPr>
            <w:tcW w:w="3685" w:type="dxa"/>
            <w:tcBorders>
              <w:bottom w:val="single" w:sz="4" w:space="0" w:color="auto"/>
            </w:tcBorders>
            <w:shd w:val="clear" w:color="auto" w:fill="E0E0E0"/>
          </w:tcPr>
          <w:p w14:paraId="40823250"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الحد الأدنى للنفقات</w:t>
            </w:r>
          </w:p>
        </w:tc>
      </w:tr>
      <w:tr w:rsidR="00E614C6" w:rsidRPr="003C21B1" w14:paraId="517DD426" w14:textId="77777777" w:rsidTr="005645CF">
        <w:trPr>
          <w:trHeight w:hRule="exact" w:val="45"/>
          <w:jc w:val="center"/>
        </w:trPr>
        <w:tc>
          <w:tcPr>
            <w:tcW w:w="567" w:type="dxa"/>
            <w:shd w:val="clear" w:color="auto" w:fill="000000"/>
          </w:tcPr>
          <w:p w14:paraId="37897F2B" w14:textId="77777777" w:rsidR="00E614C6" w:rsidRPr="003C21B1" w:rsidRDefault="00E614C6" w:rsidP="005B1AF1">
            <w:pPr>
              <w:spacing w:line="240" w:lineRule="auto"/>
              <w:jc w:val="left"/>
              <w:rPr>
                <w:rFonts w:asciiTheme="minorHAnsi" w:hAnsiTheme="minorHAnsi" w:cstheme="minorHAnsi"/>
                <w:sz w:val="20"/>
                <w:szCs w:val="20"/>
              </w:rPr>
            </w:pPr>
          </w:p>
        </w:tc>
        <w:tc>
          <w:tcPr>
            <w:tcW w:w="4111" w:type="dxa"/>
            <w:shd w:val="clear" w:color="auto" w:fill="000000"/>
          </w:tcPr>
          <w:p w14:paraId="30E0555C" w14:textId="77777777" w:rsidR="00E614C6" w:rsidRPr="003C21B1" w:rsidRDefault="00E614C6" w:rsidP="005B1AF1">
            <w:pPr>
              <w:spacing w:line="240" w:lineRule="auto"/>
              <w:jc w:val="left"/>
              <w:rPr>
                <w:rFonts w:asciiTheme="minorHAnsi" w:hAnsiTheme="minorHAnsi" w:cstheme="minorHAnsi"/>
                <w:sz w:val="20"/>
                <w:szCs w:val="20"/>
              </w:rPr>
            </w:pPr>
          </w:p>
        </w:tc>
        <w:tc>
          <w:tcPr>
            <w:tcW w:w="3685" w:type="dxa"/>
            <w:shd w:val="clear" w:color="auto" w:fill="000000"/>
          </w:tcPr>
          <w:p w14:paraId="293781DD" w14:textId="77777777" w:rsidR="00E614C6" w:rsidRPr="003C21B1" w:rsidRDefault="00E614C6" w:rsidP="005B1AF1">
            <w:pPr>
              <w:spacing w:line="240" w:lineRule="auto"/>
              <w:jc w:val="left"/>
              <w:rPr>
                <w:rFonts w:asciiTheme="minorHAnsi" w:hAnsiTheme="minorHAnsi" w:cstheme="minorHAnsi"/>
                <w:sz w:val="20"/>
                <w:szCs w:val="20"/>
              </w:rPr>
            </w:pPr>
          </w:p>
        </w:tc>
      </w:tr>
      <w:tr w:rsidR="00E614C6" w:rsidRPr="003C21B1" w14:paraId="26A43E07" w14:textId="77777777" w:rsidTr="005645CF">
        <w:trPr>
          <w:jc w:val="center"/>
        </w:trPr>
        <w:tc>
          <w:tcPr>
            <w:tcW w:w="567" w:type="dxa"/>
          </w:tcPr>
          <w:p w14:paraId="63409FFA" w14:textId="77777777" w:rsidR="00E614C6" w:rsidRPr="003C21B1" w:rsidRDefault="00E614C6" w:rsidP="00743E89">
            <w:pPr>
              <w:numPr>
                <w:ilvl w:val="0"/>
                <w:numId w:val="145"/>
              </w:numPr>
              <w:spacing w:line="240" w:lineRule="auto"/>
              <w:jc w:val="left"/>
              <w:rPr>
                <w:rFonts w:asciiTheme="minorHAnsi" w:hAnsiTheme="minorHAnsi" w:cstheme="minorHAnsi"/>
                <w:sz w:val="20"/>
                <w:szCs w:val="20"/>
              </w:rPr>
            </w:pPr>
          </w:p>
        </w:tc>
        <w:tc>
          <w:tcPr>
            <w:tcW w:w="4111" w:type="dxa"/>
          </w:tcPr>
          <w:p w14:paraId="4146226C"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61"/>
            </w:r>
          </w:p>
        </w:tc>
        <w:tc>
          <w:tcPr>
            <w:tcW w:w="3685" w:type="dxa"/>
          </w:tcPr>
          <w:p w14:paraId="3AA35297"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62"/>
            </w:r>
          </w:p>
        </w:tc>
      </w:tr>
      <w:tr w:rsidR="00E614C6" w:rsidRPr="003C21B1" w14:paraId="1569222E" w14:textId="77777777" w:rsidTr="005645CF">
        <w:trPr>
          <w:jc w:val="center"/>
        </w:trPr>
        <w:tc>
          <w:tcPr>
            <w:tcW w:w="567" w:type="dxa"/>
          </w:tcPr>
          <w:p w14:paraId="05EC5DDA" w14:textId="77777777" w:rsidR="00E614C6" w:rsidRPr="003C21B1" w:rsidRDefault="00E614C6" w:rsidP="00743E89">
            <w:pPr>
              <w:numPr>
                <w:ilvl w:val="0"/>
                <w:numId w:val="145"/>
              </w:numPr>
              <w:spacing w:line="240" w:lineRule="auto"/>
              <w:jc w:val="left"/>
              <w:rPr>
                <w:rFonts w:asciiTheme="minorHAnsi" w:hAnsiTheme="minorHAnsi" w:cstheme="minorHAnsi"/>
                <w:sz w:val="20"/>
                <w:szCs w:val="20"/>
              </w:rPr>
            </w:pPr>
          </w:p>
        </w:tc>
        <w:tc>
          <w:tcPr>
            <w:tcW w:w="4111" w:type="dxa"/>
          </w:tcPr>
          <w:p w14:paraId="57D9165D" w14:textId="77777777" w:rsidR="00E614C6" w:rsidRPr="003C21B1" w:rsidRDefault="00E614C6" w:rsidP="005B1AF1">
            <w:pPr>
              <w:spacing w:line="240" w:lineRule="auto"/>
              <w:jc w:val="left"/>
              <w:rPr>
                <w:rFonts w:asciiTheme="minorHAnsi" w:hAnsiTheme="minorHAnsi" w:cstheme="minorHAnsi"/>
                <w:sz w:val="20"/>
                <w:szCs w:val="20"/>
              </w:rPr>
            </w:pPr>
          </w:p>
        </w:tc>
        <w:tc>
          <w:tcPr>
            <w:tcW w:w="3685" w:type="dxa"/>
          </w:tcPr>
          <w:p w14:paraId="3E3BC108" w14:textId="77777777" w:rsidR="00E614C6" w:rsidRPr="003C21B1" w:rsidRDefault="00E614C6" w:rsidP="005B1AF1">
            <w:pPr>
              <w:spacing w:line="240" w:lineRule="auto"/>
              <w:jc w:val="left"/>
              <w:rPr>
                <w:rFonts w:asciiTheme="minorHAnsi" w:hAnsiTheme="minorHAnsi" w:cstheme="minorHAnsi"/>
                <w:sz w:val="20"/>
                <w:szCs w:val="20"/>
              </w:rPr>
            </w:pPr>
          </w:p>
        </w:tc>
      </w:tr>
      <w:tr w:rsidR="00E614C6" w:rsidRPr="003C21B1" w14:paraId="4CE6445D" w14:textId="77777777" w:rsidTr="005645CF">
        <w:trPr>
          <w:jc w:val="center"/>
        </w:trPr>
        <w:tc>
          <w:tcPr>
            <w:tcW w:w="567" w:type="dxa"/>
          </w:tcPr>
          <w:p w14:paraId="7D51031E" w14:textId="77777777" w:rsidR="00E614C6" w:rsidRPr="003C21B1" w:rsidRDefault="00E614C6" w:rsidP="00743E89">
            <w:pPr>
              <w:numPr>
                <w:ilvl w:val="0"/>
                <w:numId w:val="145"/>
              </w:numPr>
              <w:spacing w:line="240" w:lineRule="auto"/>
              <w:jc w:val="left"/>
              <w:rPr>
                <w:rFonts w:asciiTheme="minorHAnsi" w:hAnsiTheme="minorHAnsi" w:cstheme="minorHAnsi"/>
                <w:sz w:val="20"/>
                <w:szCs w:val="20"/>
              </w:rPr>
            </w:pPr>
          </w:p>
        </w:tc>
        <w:tc>
          <w:tcPr>
            <w:tcW w:w="4111" w:type="dxa"/>
          </w:tcPr>
          <w:p w14:paraId="27F18FE2"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[أضف صفوفاً إن لزم الأمر]</w:t>
            </w:r>
          </w:p>
        </w:tc>
        <w:tc>
          <w:tcPr>
            <w:tcW w:w="3685" w:type="dxa"/>
          </w:tcPr>
          <w:p w14:paraId="79299FD9" w14:textId="77777777" w:rsidR="00E614C6" w:rsidRPr="003C21B1" w:rsidRDefault="00E614C6" w:rsidP="005B1AF1">
            <w:pPr>
              <w:spacing w:line="240" w:lineRule="auto"/>
              <w:jc w:val="left"/>
              <w:rPr>
                <w:rFonts w:asciiTheme="minorHAnsi" w:hAnsiTheme="minorHAnsi" w:cstheme="minorHAnsi"/>
                <w:sz w:val="20"/>
                <w:szCs w:val="20"/>
              </w:rPr>
            </w:pPr>
          </w:p>
        </w:tc>
      </w:tr>
    </w:tbl>
    <w:p w14:paraId="38D9796E" w14:textId="77777777" w:rsidR="00E614C6" w:rsidRPr="003C21B1" w:rsidRDefault="00E614C6" w:rsidP="005B1AF1">
      <w:pPr>
        <w:spacing w:line="240" w:lineRule="auto"/>
        <w:jc w:val="left"/>
        <w:rPr>
          <w:rFonts w:asciiTheme="minorHAnsi" w:hAnsiTheme="minorHAnsi" w:cstheme="minorHAnsi"/>
        </w:rPr>
      </w:pPr>
    </w:p>
    <w:p w14:paraId="0A143C0B" w14:textId="77777777" w:rsidR="00E614C6" w:rsidRPr="003C21B1" w:rsidRDefault="00E614C6" w:rsidP="005B1AF1">
      <w:pPr>
        <w:numPr>
          <w:ilvl w:val="0"/>
          <w:numId w:val="6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يتولى المرخّص له إجراء أول عملية بيع تجاري، إما مباشرة أو عن طريق مرخّص له من الباطن أو شركة تابعة، لمنتج مرخّص في البلدان أو المناطق وحسب التواريخ المحددة أدناه: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3534"/>
      </w:tblGrid>
      <w:tr w:rsidR="00E614C6" w:rsidRPr="003C21B1" w14:paraId="1C4021A9" w14:textId="77777777" w:rsidTr="005645CF">
        <w:trPr>
          <w:jc w:val="center"/>
        </w:trPr>
        <w:tc>
          <w:tcPr>
            <w:tcW w:w="4511" w:type="dxa"/>
            <w:tcBorders>
              <w:bottom w:val="single" w:sz="4" w:space="0" w:color="auto"/>
            </w:tcBorders>
            <w:shd w:val="clear" w:color="auto" w:fill="E0E0E0"/>
          </w:tcPr>
          <w:p w14:paraId="4550259F"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البلد أو المنطقة</w:t>
            </w:r>
          </w:p>
        </w:tc>
        <w:tc>
          <w:tcPr>
            <w:tcW w:w="3534" w:type="dxa"/>
            <w:tcBorders>
              <w:bottom w:val="single" w:sz="4" w:space="0" w:color="auto"/>
            </w:tcBorders>
            <w:shd w:val="clear" w:color="auto" w:fill="E0E0E0"/>
          </w:tcPr>
          <w:p w14:paraId="2EC0245F"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التاريخ</w:t>
            </w:r>
          </w:p>
        </w:tc>
      </w:tr>
      <w:tr w:rsidR="00E614C6" w:rsidRPr="003C21B1" w14:paraId="261E07D7" w14:textId="77777777" w:rsidTr="005645CF">
        <w:trPr>
          <w:trHeight w:hRule="exact" w:val="45"/>
          <w:jc w:val="center"/>
        </w:trPr>
        <w:tc>
          <w:tcPr>
            <w:tcW w:w="4511" w:type="dxa"/>
            <w:shd w:val="clear" w:color="auto" w:fill="000000"/>
          </w:tcPr>
          <w:p w14:paraId="63581F5E" w14:textId="77777777" w:rsidR="00E614C6" w:rsidRPr="003C21B1" w:rsidRDefault="00E614C6" w:rsidP="005B1AF1">
            <w:pPr>
              <w:spacing w:line="240" w:lineRule="auto"/>
              <w:jc w:val="left"/>
              <w:rPr>
                <w:rFonts w:asciiTheme="minorHAnsi" w:hAnsiTheme="minorHAnsi" w:cstheme="minorHAnsi"/>
                <w:sz w:val="20"/>
                <w:szCs w:val="20"/>
              </w:rPr>
            </w:pPr>
          </w:p>
        </w:tc>
        <w:tc>
          <w:tcPr>
            <w:tcW w:w="3534" w:type="dxa"/>
            <w:shd w:val="clear" w:color="auto" w:fill="000000"/>
          </w:tcPr>
          <w:p w14:paraId="46B84439" w14:textId="77777777" w:rsidR="00E614C6" w:rsidRPr="003C21B1" w:rsidRDefault="00E614C6" w:rsidP="005B1AF1">
            <w:pPr>
              <w:spacing w:line="240" w:lineRule="auto"/>
              <w:jc w:val="left"/>
              <w:rPr>
                <w:rFonts w:asciiTheme="minorHAnsi" w:hAnsiTheme="minorHAnsi" w:cstheme="minorHAnsi"/>
                <w:sz w:val="20"/>
                <w:szCs w:val="20"/>
              </w:rPr>
            </w:pPr>
          </w:p>
        </w:tc>
      </w:tr>
      <w:tr w:rsidR="00E614C6" w:rsidRPr="003C21B1" w14:paraId="03DB391F" w14:textId="77777777" w:rsidTr="005645CF">
        <w:trPr>
          <w:jc w:val="center"/>
        </w:trPr>
        <w:tc>
          <w:tcPr>
            <w:tcW w:w="4511" w:type="dxa"/>
          </w:tcPr>
          <w:p w14:paraId="691F815E"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63"/>
            </w:r>
          </w:p>
        </w:tc>
        <w:tc>
          <w:tcPr>
            <w:tcW w:w="3534" w:type="dxa"/>
          </w:tcPr>
          <w:p w14:paraId="78B2F12D" w14:textId="77777777" w:rsidR="00E614C6" w:rsidRPr="003C21B1" w:rsidRDefault="00E614C6" w:rsidP="005B1AF1">
            <w:pPr>
              <w:spacing w:line="240" w:lineRule="auto"/>
              <w:jc w:val="left"/>
              <w:rPr>
                <w:rStyle w:val="FootnoteReference"/>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64"/>
            </w:r>
          </w:p>
        </w:tc>
      </w:tr>
      <w:tr w:rsidR="00E614C6" w:rsidRPr="003C21B1" w14:paraId="60A4355D" w14:textId="77777777" w:rsidTr="005645CF">
        <w:trPr>
          <w:jc w:val="center"/>
        </w:trPr>
        <w:tc>
          <w:tcPr>
            <w:tcW w:w="4511" w:type="dxa"/>
          </w:tcPr>
          <w:p w14:paraId="0C2B11C9" w14:textId="77777777" w:rsidR="00E614C6" w:rsidRPr="003C21B1" w:rsidRDefault="00E614C6" w:rsidP="005B1AF1">
            <w:pPr>
              <w:spacing w:line="240" w:lineRule="auto"/>
              <w:jc w:val="left"/>
              <w:rPr>
                <w:rFonts w:asciiTheme="minorHAnsi" w:hAnsiTheme="minorHAnsi" w:cstheme="minorHAnsi"/>
                <w:sz w:val="20"/>
                <w:szCs w:val="20"/>
              </w:rPr>
            </w:pPr>
          </w:p>
        </w:tc>
        <w:tc>
          <w:tcPr>
            <w:tcW w:w="3534" w:type="dxa"/>
          </w:tcPr>
          <w:p w14:paraId="6B561659" w14:textId="77777777" w:rsidR="00E614C6" w:rsidRPr="003C21B1" w:rsidRDefault="00E614C6" w:rsidP="005B1AF1">
            <w:pPr>
              <w:spacing w:line="240" w:lineRule="auto"/>
              <w:jc w:val="left"/>
              <w:rPr>
                <w:rFonts w:asciiTheme="minorHAnsi" w:hAnsiTheme="minorHAnsi" w:cstheme="minorHAnsi"/>
                <w:sz w:val="20"/>
                <w:szCs w:val="20"/>
              </w:rPr>
            </w:pPr>
          </w:p>
        </w:tc>
      </w:tr>
      <w:tr w:rsidR="00E614C6" w:rsidRPr="003C21B1" w14:paraId="469CFFD1" w14:textId="77777777" w:rsidTr="005645CF">
        <w:trPr>
          <w:jc w:val="center"/>
        </w:trPr>
        <w:tc>
          <w:tcPr>
            <w:tcW w:w="4511" w:type="dxa"/>
          </w:tcPr>
          <w:p w14:paraId="16A01352" w14:textId="77777777" w:rsidR="00E614C6" w:rsidRPr="003C21B1" w:rsidRDefault="00E614C6" w:rsidP="005B1AF1">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[أضف صفوفاً إن لزم الأمر]</w:t>
            </w:r>
          </w:p>
        </w:tc>
        <w:tc>
          <w:tcPr>
            <w:tcW w:w="3534" w:type="dxa"/>
          </w:tcPr>
          <w:p w14:paraId="1611DECC" w14:textId="77777777" w:rsidR="00E614C6" w:rsidRPr="003C21B1" w:rsidRDefault="00E614C6" w:rsidP="005B1AF1">
            <w:pPr>
              <w:spacing w:line="240" w:lineRule="auto"/>
              <w:jc w:val="left"/>
              <w:rPr>
                <w:rFonts w:asciiTheme="minorHAnsi" w:hAnsiTheme="minorHAnsi" w:cstheme="minorHAnsi"/>
                <w:sz w:val="20"/>
                <w:szCs w:val="20"/>
              </w:rPr>
            </w:pPr>
          </w:p>
        </w:tc>
      </w:tr>
    </w:tbl>
    <w:p w14:paraId="100EC840" w14:textId="77777777" w:rsidR="00E614C6" w:rsidRPr="003C21B1" w:rsidRDefault="00E614C6" w:rsidP="005B1AF1">
      <w:pPr>
        <w:spacing w:line="240" w:lineRule="auto"/>
        <w:jc w:val="left"/>
        <w:rPr>
          <w:rFonts w:asciiTheme="minorHAnsi" w:hAnsiTheme="minorHAnsi" w:cstheme="minorHAnsi"/>
        </w:rPr>
      </w:pPr>
    </w:p>
    <w:p w14:paraId="2224F221" w14:textId="77777777" w:rsidR="00E614C6" w:rsidRPr="003C21B1" w:rsidRDefault="00E614C6" w:rsidP="005B1AF1">
      <w:pPr>
        <w:numPr>
          <w:ilvl w:val="0"/>
          <w:numId w:val="6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للجامعة تدقيق سجلات المرخّص له للتأكد من استيفاء أي من متطلبات العناية.</w:t>
      </w:r>
    </w:p>
    <w:p w14:paraId="7E699C46" w14:textId="77777777" w:rsidR="00E614C6" w:rsidRPr="003C21B1" w:rsidRDefault="00E614C6" w:rsidP="005B1AF1">
      <w:pPr>
        <w:numPr>
          <w:ilvl w:val="0"/>
          <w:numId w:val="63"/>
        </w:numPr>
        <w:spacing w:line="240" w:lineRule="auto"/>
        <w:ind w:left="0" w:firstLine="0"/>
        <w:jc w:val="left"/>
        <w:rPr>
          <w:rFonts w:asciiTheme="minorHAnsi" w:hAnsiTheme="minorHAnsi" w:cstheme="minorHAnsi"/>
          <w:rtl/>
        </w:rPr>
      </w:pPr>
      <w:r w:rsidRPr="003C21B1">
        <w:rPr>
          <w:rFonts w:asciiTheme="minorHAnsi" w:hAnsiTheme="minorHAnsi" w:cstheme="minorHAnsi"/>
          <w:rtl/>
        </w:rPr>
        <w:t>عدم استيفاء متطلب واحد أو أكثر من متطلبات العناية سالفة الذكر يُجيز للجامعة إنهاء هذا الاتفاق بموجب البند 1.17، ولكن لن يحق لها الحصول على تعويضات نتيجة هذا الإخفاق.</w:t>
      </w:r>
      <w:r w:rsidRPr="003C21B1">
        <w:rPr>
          <w:rStyle w:val="FootnoteReference"/>
          <w:rFonts w:asciiTheme="minorHAnsi" w:hAnsiTheme="minorHAnsi" w:cstheme="minorHAnsi"/>
          <w:rtl/>
        </w:rPr>
        <w:footnoteReference w:id="165"/>
      </w:r>
    </w:p>
    <w:p w14:paraId="349D23CA" w14:textId="77777777" w:rsidR="00E614C6" w:rsidRPr="003C21B1" w:rsidRDefault="00E614C6" w:rsidP="005B1AF1">
      <w:pPr>
        <w:numPr>
          <w:ilvl w:val="0"/>
          <w:numId w:val="6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للطرفين التنازل عن أي متطلب من متطلبات العناية أو تعديله باتفاق كتابي.</w:t>
      </w:r>
    </w:p>
    <w:p w14:paraId="0B72C7B0" w14:textId="77777777" w:rsidR="00E614C6" w:rsidRPr="003C21B1" w:rsidRDefault="00E614C6" w:rsidP="005B1AF1">
      <w:pPr>
        <w:spacing w:line="240" w:lineRule="auto"/>
        <w:jc w:val="left"/>
        <w:rPr>
          <w:rFonts w:asciiTheme="minorHAnsi" w:hAnsiTheme="minorHAnsi" w:cstheme="minorHAnsi"/>
        </w:rPr>
      </w:pPr>
    </w:p>
    <w:p w14:paraId="4D637378" w14:textId="77777777" w:rsidR="00E614C6" w:rsidRPr="003C21B1" w:rsidRDefault="00E614C6" w:rsidP="005B1AF1">
      <w:pPr>
        <w:pStyle w:val="Heading3"/>
        <w:spacing w:line="240" w:lineRule="auto"/>
        <w:rPr>
          <w:rFonts w:asciiTheme="minorHAnsi" w:hAnsiTheme="minorHAnsi" w:cstheme="minorHAnsi"/>
          <w:bCs/>
          <w:rtl/>
        </w:rPr>
      </w:pPr>
      <w:bookmarkStart w:id="1012" w:name="_Toc494186919"/>
      <w:bookmarkStart w:id="1013" w:name="_Toc510355757"/>
      <w:bookmarkStart w:id="1014" w:name="_Toc510538069"/>
      <w:r w:rsidRPr="003C21B1">
        <w:rPr>
          <w:rFonts w:asciiTheme="minorHAnsi" w:hAnsiTheme="minorHAnsi" w:cstheme="minorHAnsi"/>
          <w:bCs/>
          <w:rtl/>
        </w:rPr>
        <w:t>8.</w:t>
      </w:r>
      <w:r w:rsidRPr="003C21B1">
        <w:rPr>
          <w:rFonts w:asciiTheme="minorHAnsi" w:hAnsiTheme="minorHAnsi" w:cstheme="minorHAnsi"/>
          <w:bCs/>
          <w:rtl/>
        </w:rPr>
        <w:tab/>
        <w:t>الالتزامات العامة للمرخّص له</w:t>
      </w:r>
      <w:bookmarkEnd w:id="1012"/>
      <w:bookmarkEnd w:id="1013"/>
      <w:bookmarkEnd w:id="1014"/>
    </w:p>
    <w:p w14:paraId="7B5195D6" w14:textId="77777777" w:rsidR="00E614C6" w:rsidRPr="003C21B1" w:rsidRDefault="00E614C6" w:rsidP="005B1AF1">
      <w:pPr>
        <w:pStyle w:val="Heading4"/>
        <w:spacing w:line="240" w:lineRule="auto"/>
        <w:rPr>
          <w:rFonts w:asciiTheme="minorHAnsi" w:hAnsiTheme="minorHAnsi" w:cstheme="minorHAnsi"/>
          <w:bCs/>
          <w:rtl/>
        </w:rPr>
      </w:pPr>
      <w:bookmarkStart w:id="1015" w:name="_Toc494186920"/>
      <w:r w:rsidRPr="003C21B1">
        <w:rPr>
          <w:rFonts w:asciiTheme="minorHAnsi" w:hAnsiTheme="minorHAnsi" w:cstheme="minorHAnsi"/>
          <w:bCs/>
          <w:rtl/>
        </w:rPr>
        <w:t>1.8</w:t>
      </w:r>
      <w:r w:rsidRPr="003C21B1">
        <w:rPr>
          <w:rFonts w:asciiTheme="minorHAnsi" w:hAnsiTheme="minorHAnsi" w:cstheme="minorHAnsi"/>
          <w:bCs/>
          <w:rtl/>
        </w:rPr>
        <w:tab/>
        <w:t>الموافقات التنظيمية</w:t>
      </w:r>
      <w:bookmarkEnd w:id="1015"/>
    </w:p>
    <w:p w14:paraId="03EE2B61" w14:textId="77777777" w:rsidR="00E614C6" w:rsidRPr="003C21B1" w:rsidRDefault="00E614C6" w:rsidP="005B1AF1">
      <w:pPr>
        <w:spacing w:line="240" w:lineRule="auto"/>
        <w:jc w:val="left"/>
        <w:rPr>
          <w:rFonts w:asciiTheme="minorHAnsi" w:hAnsiTheme="minorHAnsi" w:cstheme="minorHAnsi"/>
          <w:rtl/>
        </w:rPr>
      </w:pPr>
      <w:bookmarkStart w:id="1016" w:name="_Toc494186921"/>
      <w:r w:rsidRPr="003C21B1">
        <w:rPr>
          <w:rFonts w:asciiTheme="minorHAnsi" w:hAnsiTheme="minorHAnsi" w:cstheme="minorHAnsi"/>
          <w:rtl/>
        </w:rPr>
        <w:t>يجب على المرخّص له، على نفقته الخاصة، "1" التقدم بطلب للحصول على جميع الموافقات التنظيمية والتراخيص والتصاريح والموافقات والحصول عليها من أي حكومة أو وكالة حكومية أو هيئة تنظيمية، والتي قد تكون مطلوبة لتسويق المنتجات المرخّصة في الإقليم؛ و"2" إخطار الجامعة بتقديم كل طلب من هذا القبيل؛ و"3" إخطار الجامعة بنتيجة كل طلب من هذه الطلبات.</w:t>
      </w:r>
      <w:bookmarkEnd w:id="1016"/>
    </w:p>
    <w:p w14:paraId="6302ECCC" w14:textId="77777777" w:rsidR="00E614C6" w:rsidRPr="003C21B1" w:rsidRDefault="00E614C6" w:rsidP="005B1AF1">
      <w:pPr>
        <w:pStyle w:val="Heading4"/>
        <w:spacing w:line="240" w:lineRule="auto"/>
        <w:rPr>
          <w:rFonts w:asciiTheme="minorHAnsi" w:hAnsiTheme="minorHAnsi" w:cstheme="minorHAnsi"/>
          <w:bCs/>
          <w:rtl/>
        </w:rPr>
      </w:pPr>
      <w:bookmarkStart w:id="1017" w:name="_Toc494186922"/>
      <w:r w:rsidRPr="003C21B1">
        <w:rPr>
          <w:rFonts w:asciiTheme="minorHAnsi" w:hAnsiTheme="minorHAnsi" w:cstheme="minorHAnsi"/>
          <w:bCs/>
          <w:rtl/>
        </w:rPr>
        <w:t>2.8</w:t>
      </w:r>
      <w:r w:rsidRPr="003C21B1">
        <w:rPr>
          <w:rFonts w:asciiTheme="minorHAnsi" w:hAnsiTheme="minorHAnsi" w:cstheme="minorHAnsi"/>
          <w:bCs/>
          <w:rtl/>
        </w:rPr>
        <w:tab/>
        <w:t>استخدام أرقام البراءات</w:t>
      </w:r>
      <w:bookmarkEnd w:id="1017"/>
    </w:p>
    <w:p w14:paraId="02432FAC" w14:textId="77777777" w:rsidR="00E614C6" w:rsidRPr="003C21B1" w:rsidRDefault="00E614C6" w:rsidP="005B1AF1">
      <w:pPr>
        <w:spacing w:line="240" w:lineRule="auto"/>
        <w:jc w:val="left"/>
        <w:rPr>
          <w:rFonts w:asciiTheme="minorHAnsi" w:hAnsiTheme="minorHAnsi" w:cstheme="minorHAnsi"/>
          <w:rtl/>
        </w:rPr>
      </w:pPr>
      <w:bookmarkStart w:id="1018" w:name="_Toc494186923"/>
      <w:r w:rsidRPr="003C21B1">
        <w:rPr>
          <w:rFonts w:asciiTheme="minorHAnsi" w:hAnsiTheme="minorHAnsi" w:cstheme="minorHAnsi"/>
          <w:rtl/>
        </w:rPr>
        <w:t>يجب أن يضمن المرخّص له أن تشتمل المنتجات المرخّصة وتغليف المنتجات المرخّصة على إشارة لأرقام البراءات المدرجة في الملكية الفكرية المرخّصة التي ترتبط بهذا المنتج المرخّص، حيث يمكن أن يؤثر عدم وجود هذه الإشارة، بأي شكل من الأشكال، تأثيراً ضاراً في الحقوق التي تمنحها هذه البراءات.</w:t>
      </w:r>
      <w:bookmarkEnd w:id="1018"/>
    </w:p>
    <w:p w14:paraId="668879A0" w14:textId="77777777" w:rsidR="00E614C6" w:rsidRPr="003C21B1" w:rsidRDefault="00E614C6" w:rsidP="005B1AF1">
      <w:pPr>
        <w:pStyle w:val="Heading4"/>
        <w:spacing w:line="240" w:lineRule="auto"/>
        <w:rPr>
          <w:rFonts w:asciiTheme="minorHAnsi" w:hAnsiTheme="minorHAnsi" w:cstheme="minorHAnsi"/>
          <w:bCs/>
          <w:rtl/>
        </w:rPr>
      </w:pPr>
      <w:bookmarkStart w:id="1019" w:name="_Toc494186924"/>
      <w:r w:rsidRPr="003C21B1">
        <w:rPr>
          <w:rFonts w:asciiTheme="minorHAnsi" w:hAnsiTheme="minorHAnsi" w:cstheme="minorHAnsi"/>
          <w:bCs/>
          <w:rtl/>
        </w:rPr>
        <w:t>3.8</w:t>
      </w:r>
      <w:r w:rsidRPr="003C21B1">
        <w:rPr>
          <w:rFonts w:asciiTheme="minorHAnsi" w:hAnsiTheme="minorHAnsi" w:cstheme="minorHAnsi"/>
          <w:bCs/>
          <w:rtl/>
        </w:rPr>
        <w:tab/>
        <w:t>معيار التصنيع</w:t>
      </w:r>
      <w:bookmarkEnd w:id="1019"/>
    </w:p>
    <w:p w14:paraId="1CAEEC69" w14:textId="77777777" w:rsidR="00E614C6" w:rsidRPr="003C21B1" w:rsidRDefault="00E614C6" w:rsidP="005B1AF1">
      <w:pPr>
        <w:spacing w:line="240" w:lineRule="auto"/>
        <w:jc w:val="left"/>
        <w:rPr>
          <w:rFonts w:asciiTheme="minorHAnsi" w:hAnsiTheme="minorHAnsi" w:cstheme="minorHAnsi"/>
          <w:rtl/>
        </w:rPr>
      </w:pPr>
      <w:bookmarkStart w:id="1020" w:name="_Toc494186925"/>
      <w:r w:rsidRPr="003C21B1">
        <w:rPr>
          <w:rFonts w:asciiTheme="minorHAnsi" w:hAnsiTheme="minorHAnsi" w:cstheme="minorHAnsi"/>
          <w:rtl/>
        </w:rPr>
        <w:t>يجب على المرخّص له تصنيع المنتجات المرخّصة وفق معايير جودة عالية، ويجب عليه الامتثال لأي معايير تنص عليها أي وكالة تنظيمية لديها سلطة على المنتجات.</w:t>
      </w:r>
      <w:bookmarkEnd w:id="1020"/>
    </w:p>
    <w:p w14:paraId="7DB0373B" w14:textId="77777777" w:rsidR="00E614C6" w:rsidRPr="003C21B1" w:rsidRDefault="00E614C6" w:rsidP="005B1AF1">
      <w:pPr>
        <w:pStyle w:val="Heading4"/>
        <w:spacing w:line="240" w:lineRule="auto"/>
        <w:rPr>
          <w:rFonts w:asciiTheme="minorHAnsi" w:hAnsiTheme="minorHAnsi" w:cstheme="minorHAnsi"/>
          <w:bCs/>
          <w:rtl/>
        </w:rPr>
      </w:pPr>
      <w:bookmarkStart w:id="1021" w:name="_Toc494186926"/>
      <w:r w:rsidRPr="003C21B1">
        <w:rPr>
          <w:rFonts w:asciiTheme="minorHAnsi" w:hAnsiTheme="minorHAnsi" w:cstheme="minorHAnsi"/>
          <w:bCs/>
          <w:rtl/>
        </w:rPr>
        <w:t>5.8</w:t>
      </w:r>
      <w:r w:rsidRPr="003C21B1">
        <w:rPr>
          <w:rFonts w:asciiTheme="minorHAnsi" w:hAnsiTheme="minorHAnsi" w:cstheme="minorHAnsi"/>
          <w:bCs/>
          <w:rtl/>
        </w:rPr>
        <w:tab/>
        <w:t>الامتثال للقوانين</w:t>
      </w:r>
      <w:bookmarkEnd w:id="1021"/>
    </w:p>
    <w:p w14:paraId="6C43D06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الامتثال لجميع القوانين المتعلقة بتسويق الملكية الفكرية المرخّصة والتكنولوجيا المرخّصة.</w:t>
      </w:r>
    </w:p>
    <w:p w14:paraId="009E4CD8" w14:textId="77777777" w:rsidR="00E614C6" w:rsidRPr="003C21B1" w:rsidRDefault="00E614C6" w:rsidP="005B1AF1">
      <w:pPr>
        <w:pStyle w:val="Heading4"/>
        <w:spacing w:line="240" w:lineRule="auto"/>
        <w:rPr>
          <w:rFonts w:asciiTheme="minorHAnsi" w:hAnsiTheme="minorHAnsi" w:cstheme="minorHAnsi"/>
          <w:bCs/>
          <w:rtl/>
        </w:rPr>
      </w:pPr>
      <w:bookmarkStart w:id="1022" w:name="_Toc494186927"/>
      <w:r w:rsidRPr="003C21B1">
        <w:rPr>
          <w:rFonts w:asciiTheme="minorHAnsi" w:hAnsiTheme="minorHAnsi" w:cstheme="minorHAnsi"/>
          <w:bCs/>
          <w:rtl/>
        </w:rPr>
        <w:t>6.8</w:t>
      </w:r>
      <w:r w:rsidRPr="003C21B1">
        <w:rPr>
          <w:rFonts w:asciiTheme="minorHAnsi" w:hAnsiTheme="minorHAnsi" w:cstheme="minorHAnsi"/>
          <w:bCs/>
          <w:rtl/>
        </w:rPr>
        <w:tab/>
        <w:t>عدم السماح بأي سلوك مضلل أو خادع</w:t>
      </w:r>
      <w:bookmarkEnd w:id="1022"/>
    </w:p>
    <w:p w14:paraId="53F6BD14" w14:textId="77777777" w:rsidR="00E614C6" w:rsidRPr="003C21B1" w:rsidRDefault="00E614C6" w:rsidP="005B1AF1">
      <w:pPr>
        <w:spacing w:line="240" w:lineRule="auto"/>
        <w:jc w:val="left"/>
        <w:rPr>
          <w:rFonts w:asciiTheme="minorHAnsi" w:hAnsiTheme="minorHAnsi" w:cstheme="minorHAnsi"/>
          <w:rtl/>
        </w:rPr>
      </w:pPr>
      <w:bookmarkStart w:id="1023" w:name="_Toc494186928"/>
      <w:r w:rsidRPr="003C21B1">
        <w:rPr>
          <w:rFonts w:asciiTheme="minorHAnsi" w:hAnsiTheme="minorHAnsi" w:cstheme="minorHAnsi"/>
          <w:rtl/>
        </w:rPr>
        <w:t>يجب على المرخّص له عدم التورط في أي سلوك مضلل أو خادع أو سلوك من المحتمل أن يكون مضللاً أو خادعاً فيما يتعلق بتسويق الملكية الفكرية المرخّصة أو التكنولوجيا المرخّصة.</w:t>
      </w:r>
      <w:bookmarkEnd w:id="1023"/>
    </w:p>
    <w:p w14:paraId="3BC09477" w14:textId="77777777" w:rsidR="00E614C6" w:rsidRPr="003C21B1" w:rsidRDefault="00E614C6" w:rsidP="005B1AF1">
      <w:pPr>
        <w:pStyle w:val="Heading4"/>
        <w:spacing w:line="240" w:lineRule="auto"/>
        <w:rPr>
          <w:rFonts w:asciiTheme="minorHAnsi" w:hAnsiTheme="minorHAnsi" w:cstheme="minorHAnsi"/>
          <w:bCs/>
          <w:rtl/>
        </w:rPr>
      </w:pPr>
      <w:bookmarkStart w:id="1024" w:name="_Toc494186929"/>
      <w:r w:rsidRPr="003C21B1">
        <w:rPr>
          <w:rFonts w:asciiTheme="minorHAnsi" w:hAnsiTheme="minorHAnsi" w:cstheme="minorHAnsi"/>
          <w:bCs/>
          <w:rtl/>
        </w:rPr>
        <w:t>7.8</w:t>
      </w:r>
      <w:r w:rsidRPr="003C21B1">
        <w:rPr>
          <w:rFonts w:asciiTheme="minorHAnsi" w:hAnsiTheme="minorHAnsi" w:cstheme="minorHAnsi"/>
          <w:bCs/>
          <w:rtl/>
        </w:rPr>
        <w:tab/>
        <w:t>الإبلاغ بواسطة المرخّص له</w:t>
      </w:r>
      <w:bookmarkEnd w:id="1024"/>
    </w:p>
    <w:p w14:paraId="660C634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أن يقدم إلى الجامعة تقريراً مكتوباً، بما لا يزيد على مرة واحدة كل سنة تقويمية، في غضون شهرين بعد طلب الجامعة للتقرير، يتضمن تفاصيل التقدم المحرز في التطوير (إن أمكن) وتسويق الملكية الفكرية المرخّصة أو التكنولوجيا المرخّصة، والمنح المحتملة للتراخيص من الباطن، وغيرها من الأمور التي تطلبها الجامعة بشكل معقول.</w:t>
      </w:r>
    </w:p>
    <w:p w14:paraId="0448C681" w14:textId="77777777" w:rsidR="00E614C6" w:rsidRPr="003C21B1" w:rsidRDefault="00E614C6" w:rsidP="005B1AF1">
      <w:pPr>
        <w:spacing w:line="240" w:lineRule="auto"/>
        <w:jc w:val="left"/>
        <w:rPr>
          <w:rFonts w:asciiTheme="minorHAnsi" w:hAnsiTheme="minorHAnsi" w:cstheme="minorHAnsi"/>
        </w:rPr>
      </w:pPr>
    </w:p>
    <w:p w14:paraId="76F3E913" w14:textId="77777777" w:rsidR="00E614C6" w:rsidRPr="003C21B1" w:rsidRDefault="00E614C6" w:rsidP="005B1AF1">
      <w:pPr>
        <w:pStyle w:val="Heading3"/>
        <w:spacing w:line="240" w:lineRule="auto"/>
        <w:rPr>
          <w:rFonts w:asciiTheme="minorHAnsi" w:hAnsiTheme="minorHAnsi" w:cstheme="minorHAnsi"/>
          <w:bCs/>
          <w:rtl/>
        </w:rPr>
      </w:pPr>
      <w:bookmarkStart w:id="1025" w:name="_Toc494186930"/>
      <w:bookmarkStart w:id="1026" w:name="_Toc510355758"/>
      <w:bookmarkStart w:id="1027" w:name="_Toc510538070"/>
      <w:r w:rsidRPr="003C21B1">
        <w:rPr>
          <w:rFonts w:asciiTheme="minorHAnsi" w:hAnsiTheme="minorHAnsi" w:cstheme="minorHAnsi"/>
          <w:bCs/>
          <w:rtl/>
        </w:rPr>
        <w:t>9.</w:t>
      </w:r>
      <w:r w:rsidRPr="003C21B1">
        <w:rPr>
          <w:rFonts w:asciiTheme="minorHAnsi" w:hAnsiTheme="minorHAnsi" w:cstheme="minorHAnsi"/>
          <w:bCs/>
          <w:rtl/>
        </w:rPr>
        <w:tab/>
        <w:t>الملكية الفكرية</w:t>
      </w:r>
      <w:bookmarkEnd w:id="1025"/>
      <w:bookmarkEnd w:id="1026"/>
      <w:bookmarkEnd w:id="1027"/>
    </w:p>
    <w:p w14:paraId="0641702C" w14:textId="77777777" w:rsidR="00E614C6" w:rsidRPr="003C21B1" w:rsidRDefault="00E614C6" w:rsidP="005B1AF1">
      <w:pPr>
        <w:pStyle w:val="Heading4"/>
        <w:spacing w:line="240" w:lineRule="auto"/>
        <w:rPr>
          <w:rFonts w:asciiTheme="minorHAnsi" w:hAnsiTheme="minorHAnsi" w:cstheme="minorHAnsi"/>
          <w:bCs/>
          <w:rtl/>
        </w:rPr>
      </w:pPr>
      <w:bookmarkStart w:id="1028" w:name="_Toc494186931"/>
      <w:r w:rsidRPr="003C21B1">
        <w:rPr>
          <w:rFonts w:asciiTheme="minorHAnsi" w:hAnsiTheme="minorHAnsi" w:cstheme="minorHAnsi"/>
          <w:bCs/>
          <w:rtl/>
        </w:rPr>
        <w:t>1.9</w:t>
      </w:r>
      <w:r w:rsidRPr="003C21B1">
        <w:rPr>
          <w:rFonts w:asciiTheme="minorHAnsi" w:hAnsiTheme="minorHAnsi" w:cstheme="minorHAnsi"/>
          <w:bCs/>
          <w:rtl/>
        </w:rPr>
        <w:tab/>
        <w:t>الملكية</w:t>
      </w:r>
      <w:bookmarkEnd w:id="1028"/>
    </w:p>
    <w:p w14:paraId="1778FB9D" w14:textId="740F0022"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يوافق المرخّص له على أن الملكية الفكرية المرخّصة أو التكنولوجيا المرخّصة هي ملك للجامعة. لن يقر المرخّص له بأنه يمتلك أياً من الملكية الفكرية المرخّصة أو التكنولوجيا المرخّصة.</w:t>
      </w:r>
      <w:r w:rsidR="008F0B54" w:rsidRPr="003C21B1">
        <w:rPr>
          <w:rFonts w:asciiTheme="minorHAnsi" w:hAnsiTheme="minorHAnsi" w:cstheme="minorHAnsi"/>
          <w:rtl/>
        </w:rPr>
        <w:t xml:space="preserve"> </w:t>
      </w:r>
      <w:r w:rsidRPr="003C21B1">
        <w:rPr>
          <w:rFonts w:asciiTheme="minorHAnsi" w:hAnsiTheme="minorHAnsi" w:cstheme="minorHAnsi"/>
          <w:rtl/>
        </w:rPr>
        <w:t>إلى الحد المطبق بموجب القانون، يوافق المرخّص له على عدم الاعتراض على ملكية الجامعة أو حقوقها في الملكية الفكرية المرخّصة أو التكنولوجيا المرخّصة أو سريان أي من الملكية الفكرية المرخّصة أو الطعن في ذلك بشكل مباشر أو غير مباشر.</w:t>
      </w:r>
    </w:p>
    <w:p w14:paraId="17596F48" w14:textId="77777777" w:rsidR="00E614C6" w:rsidRPr="003C21B1" w:rsidRDefault="00E614C6" w:rsidP="005B1AF1">
      <w:pPr>
        <w:pStyle w:val="Heading4"/>
        <w:spacing w:line="240" w:lineRule="auto"/>
        <w:rPr>
          <w:rFonts w:asciiTheme="minorHAnsi" w:hAnsiTheme="minorHAnsi" w:cstheme="minorHAnsi"/>
          <w:bCs/>
          <w:rtl/>
        </w:rPr>
      </w:pPr>
      <w:bookmarkStart w:id="1029" w:name="_Toc494186932"/>
      <w:r w:rsidRPr="003C21B1">
        <w:rPr>
          <w:rFonts w:asciiTheme="minorHAnsi" w:hAnsiTheme="minorHAnsi" w:cstheme="minorHAnsi"/>
          <w:bCs/>
          <w:rtl/>
        </w:rPr>
        <w:t>2.9</w:t>
      </w:r>
      <w:r w:rsidRPr="003C21B1">
        <w:rPr>
          <w:rFonts w:asciiTheme="minorHAnsi" w:hAnsiTheme="minorHAnsi" w:cstheme="minorHAnsi"/>
          <w:bCs/>
          <w:rtl/>
        </w:rPr>
        <w:tab/>
        <w:t>الإخطار بالتعدي</w:t>
      </w:r>
      <w:bookmarkEnd w:id="1029"/>
    </w:p>
    <w:p w14:paraId="5D0EEE4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إذا علم أي من الطرفين أو اعتقد باستحواذ أي شخص غير مصرح له على أي جزء من الملكية الفكرية المرخّصة أو التكنولوجيا المرخّصة، أو استخدام أي شخص للملكية الفكرية المرخّصة أو التكنولوجيا المرخّصة على نحو غير لائق أو غير مصرح به؛ أو فعل أي شخص غير مصرح له أي شيء مخالف للحقوق المرتبطة بالملكية الفكرية المرخّصة أو التكنولوجيا المرخّصة وتنجم عنها، فيجب على هذا الطرف إبلاغ الطرف الآخر بالتفاصيل الكاملة على الفور.</w:t>
      </w:r>
    </w:p>
    <w:p w14:paraId="20D8F550" w14:textId="77777777" w:rsidR="00E614C6" w:rsidRPr="003C21B1" w:rsidRDefault="00E614C6" w:rsidP="005B1AF1">
      <w:pPr>
        <w:pStyle w:val="Heading4"/>
        <w:spacing w:line="240" w:lineRule="auto"/>
        <w:rPr>
          <w:rFonts w:asciiTheme="minorHAnsi" w:hAnsiTheme="minorHAnsi" w:cstheme="minorHAnsi"/>
          <w:bCs/>
          <w:rtl/>
        </w:rPr>
      </w:pPr>
      <w:bookmarkStart w:id="1030" w:name="_Toc494186933"/>
      <w:r w:rsidRPr="003C21B1">
        <w:rPr>
          <w:rFonts w:asciiTheme="minorHAnsi" w:hAnsiTheme="minorHAnsi" w:cstheme="minorHAnsi"/>
          <w:bCs/>
          <w:rtl/>
        </w:rPr>
        <w:t>3.9</w:t>
      </w:r>
      <w:r w:rsidRPr="003C21B1">
        <w:rPr>
          <w:rFonts w:asciiTheme="minorHAnsi" w:hAnsiTheme="minorHAnsi" w:cstheme="minorHAnsi"/>
          <w:bCs/>
          <w:rtl/>
        </w:rPr>
        <w:tab/>
        <w:t>يختار المرخّص له اتخاذ إجراءات الانتهاك أو التملك غير المشروع</w:t>
      </w:r>
      <w:bookmarkEnd w:id="1030"/>
    </w:p>
    <w:p w14:paraId="3E47C2C6" w14:textId="77777777" w:rsidR="00E614C6" w:rsidRPr="003C21B1" w:rsidRDefault="00E614C6" w:rsidP="005B1AF1">
      <w:pPr>
        <w:numPr>
          <w:ilvl w:val="0"/>
          <w:numId w:val="19"/>
        </w:numPr>
        <w:spacing w:line="240" w:lineRule="auto"/>
        <w:ind w:left="0" w:firstLine="0"/>
        <w:jc w:val="left"/>
        <w:rPr>
          <w:rFonts w:asciiTheme="minorHAnsi" w:hAnsiTheme="minorHAnsi" w:cstheme="minorHAnsi"/>
          <w:rtl/>
        </w:rPr>
      </w:pPr>
      <w:r w:rsidRPr="003C21B1">
        <w:rPr>
          <w:rFonts w:asciiTheme="minorHAnsi" w:hAnsiTheme="minorHAnsi" w:cstheme="minorHAnsi"/>
          <w:rtl/>
        </w:rPr>
        <w:t>يقر الطرفان بأن المرخّص له، بصفته مرخّصاً له بشكل استئثاري، له مباشرة رفع دعاوى على أي متعدٍ على الملكية المرخّصة، وبناءً عليه، إذا اختار المرخّص له متابعة الدعاوى على المتعدي، يتولى المرخّص له وحده أمور هذه الدعاوى وسيتحمل وحده مسؤولية جميع الرسوم والمصاريف القانونية المتعلقة بهذه الدعاوى.</w:t>
      </w:r>
    </w:p>
    <w:p w14:paraId="6207EF0F" w14:textId="77777777" w:rsidR="00E614C6" w:rsidRPr="003C21B1" w:rsidRDefault="00E614C6" w:rsidP="005B1AF1">
      <w:pPr>
        <w:numPr>
          <w:ilvl w:val="0"/>
          <w:numId w:val="19"/>
        </w:numPr>
        <w:spacing w:line="240" w:lineRule="auto"/>
        <w:ind w:left="0" w:firstLine="0"/>
        <w:jc w:val="left"/>
        <w:rPr>
          <w:rFonts w:asciiTheme="minorHAnsi" w:hAnsiTheme="minorHAnsi" w:cstheme="minorHAnsi"/>
          <w:rtl/>
        </w:rPr>
      </w:pPr>
      <w:r w:rsidRPr="003C21B1">
        <w:rPr>
          <w:rFonts w:asciiTheme="minorHAnsi" w:hAnsiTheme="minorHAnsi" w:cstheme="minorHAnsi"/>
          <w:rtl/>
        </w:rPr>
        <w:t>يقر الطرفان بأن المرخّص له، بصفته مرخّصاً له بشكل استئثاري، له مباشرة رفع دعاوى على أي شخص يختلس تكنولوجيا مرخّصة من المرخّص له، وبناءً عليه، إذا اختار المرخّص له متابعة الدعاوى على هذا الشخص، يتولى المرخّص له وحده أمور هذه الدعاوى وسيتحمل وحده مسؤولية جميع الرسوم والمصاريف القانونية المتعلقة بهذه الدعاوى.</w:t>
      </w:r>
    </w:p>
    <w:p w14:paraId="656AF713" w14:textId="529036D1" w:rsidR="00E614C6" w:rsidRPr="003C21B1" w:rsidRDefault="00E614C6" w:rsidP="005B1AF1">
      <w:pPr>
        <w:numPr>
          <w:ilvl w:val="0"/>
          <w:numId w:val="19"/>
        </w:numPr>
        <w:spacing w:line="240" w:lineRule="auto"/>
        <w:ind w:left="0" w:firstLine="0"/>
        <w:jc w:val="left"/>
        <w:rPr>
          <w:rFonts w:asciiTheme="minorHAnsi" w:hAnsiTheme="minorHAnsi" w:cstheme="minorHAnsi"/>
          <w:rtl/>
        </w:rPr>
      </w:pPr>
      <w:r w:rsidRPr="003C21B1">
        <w:rPr>
          <w:rFonts w:asciiTheme="minorHAnsi" w:hAnsiTheme="minorHAnsi" w:cstheme="minorHAnsi"/>
          <w:rtl/>
        </w:rPr>
        <w:t>على الجامعة أن تقدم للمرخّص له أي مساعدة قد يطلبها فيما يتعلق بهذه الدعاوى سالفة الذكر على نفقته.</w:t>
      </w:r>
      <w:r w:rsidR="008F0B54" w:rsidRPr="003C21B1">
        <w:rPr>
          <w:rFonts w:asciiTheme="minorHAnsi" w:hAnsiTheme="minorHAnsi" w:cstheme="minorHAnsi"/>
          <w:rtl/>
        </w:rPr>
        <w:t xml:space="preserve"> </w:t>
      </w:r>
      <w:r w:rsidRPr="003C21B1">
        <w:rPr>
          <w:rFonts w:asciiTheme="minorHAnsi" w:hAnsiTheme="minorHAnsi" w:cstheme="minorHAnsi"/>
          <w:rtl/>
        </w:rPr>
        <w:t>ولا يجوز إجبار الجامعة على الانضمام إلى الدعاوى باعتبارها طرفاً فيها ولكن يجوز لها أن توافق على الانضمام، على نفقة المرخّص له، إذا اقتضى القانون المطبق ذلك.</w:t>
      </w:r>
    </w:p>
    <w:p w14:paraId="539591EE" w14:textId="21310D87" w:rsidR="00E614C6" w:rsidRPr="003C21B1" w:rsidRDefault="00E614C6" w:rsidP="005B1AF1">
      <w:pPr>
        <w:numPr>
          <w:ilvl w:val="0"/>
          <w:numId w:val="19"/>
        </w:numPr>
        <w:spacing w:line="240" w:lineRule="auto"/>
        <w:ind w:left="0" w:firstLine="0"/>
        <w:jc w:val="left"/>
        <w:rPr>
          <w:rFonts w:asciiTheme="minorHAnsi" w:hAnsiTheme="minorHAnsi" w:cstheme="minorHAnsi"/>
          <w:rtl/>
        </w:rPr>
      </w:pPr>
      <w:r w:rsidRPr="003C21B1">
        <w:rPr>
          <w:rFonts w:asciiTheme="minorHAnsi" w:hAnsiTheme="minorHAnsi" w:cstheme="minorHAnsi"/>
          <w:rtl/>
        </w:rPr>
        <w:t>يدفع المرخّص له، من التعويضات أو التسوية التي يتلقاها من تلك الدعاوى، للجامعة مبلغاً يمثل الإتاوات التي كان من المفترض أن يدفعها المرخّص له للجامعة على مبلغ إيرادات المبيعات التي تم على أساسها تقييم تعويضات المرخّص له أو تسويته (بما يميزه عن مبلغ التعويضات الفعلية المستردة)، أو 50% من صافي المبلغ المسترد فعلياً بعد خصم جميع التكاليف المعقولة التي تكبدها المرخّص له في تلك الدعاوى، أيهما أقل.</w:t>
      </w:r>
      <w:r w:rsidR="008F0B54" w:rsidRPr="003C21B1">
        <w:rPr>
          <w:rFonts w:asciiTheme="minorHAnsi" w:hAnsiTheme="minorHAnsi" w:cstheme="minorHAnsi"/>
          <w:rtl/>
        </w:rPr>
        <w:t xml:space="preserve"> </w:t>
      </w:r>
    </w:p>
    <w:p w14:paraId="2C0C453C" w14:textId="77777777" w:rsidR="00E614C6" w:rsidRPr="003C21B1" w:rsidRDefault="00E614C6" w:rsidP="005B1AF1">
      <w:pPr>
        <w:pStyle w:val="Heading4"/>
        <w:spacing w:line="240" w:lineRule="auto"/>
        <w:rPr>
          <w:rFonts w:asciiTheme="minorHAnsi" w:hAnsiTheme="minorHAnsi" w:cstheme="minorHAnsi"/>
          <w:bCs/>
          <w:rtl/>
        </w:rPr>
      </w:pPr>
      <w:bookmarkStart w:id="1031" w:name="_Toc494186934"/>
      <w:r w:rsidRPr="003C21B1">
        <w:rPr>
          <w:rFonts w:asciiTheme="minorHAnsi" w:hAnsiTheme="minorHAnsi" w:cstheme="minorHAnsi"/>
          <w:bCs/>
          <w:rtl/>
        </w:rPr>
        <w:t>4.9</w:t>
      </w:r>
      <w:r w:rsidRPr="003C21B1">
        <w:rPr>
          <w:rFonts w:asciiTheme="minorHAnsi" w:hAnsiTheme="minorHAnsi" w:cstheme="minorHAnsi"/>
          <w:bCs/>
          <w:rtl/>
        </w:rPr>
        <w:tab/>
        <w:t>اختيار المرخّص له عدم رفع دعاوى التعدي</w:t>
      </w:r>
      <w:bookmarkEnd w:id="1031"/>
    </w:p>
    <w:p w14:paraId="6DC8C63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إذا اختار المرخّص له، بعد طلب من الجامعة، عدم رفع دعوى على متعدٍ على ملكية فكرية مرخّصة أو شخص تملّك التكنولوجيا المرخّصة تملكاً غير مشروع ورغبت الجامعة في ذلك:</w:t>
      </w:r>
    </w:p>
    <w:p w14:paraId="4A6A223F" w14:textId="63BE01C0"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أن يقدم للجامعة أي مساعدة يمكن أن تطلبها فيما يتعلق بتلك الدعاوى، بما في ذلك، الانضمام إلى الدعاوى كطرف إذا اقتضى القانون ذلك، على نفقته الخاصة؛</w:t>
      </w:r>
    </w:p>
    <w:p w14:paraId="64B0B01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يقتصر تحكم الجامعة على الدعاوى، وستكون وحدها مسؤولة عن جميع الرسوم والمصروفات القانونية المتعلقة بهذه الدعاوى، وستستفيد وحدها من أي تعويضات أو أي أموال أخرى مستحقة من هذه الدعاوى.</w:t>
      </w:r>
    </w:p>
    <w:p w14:paraId="69613195" w14:textId="77777777" w:rsidR="00E614C6" w:rsidRPr="003C21B1" w:rsidRDefault="00E614C6" w:rsidP="005B1AF1">
      <w:pPr>
        <w:spacing w:line="240" w:lineRule="auto"/>
        <w:jc w:val="left"/>
        <w:rPr>
          <w:rFonts w:asciiTheme="minorHAnsi" w:hAnsiTheme="minorHAnsi" w:cstheme="minorHAnsi"/>
        </w:rPr>
      </w:pPr>
    </w:p>
    <w:p w14:paraId="50B8144B" w14:textId="77777777" w:rsidR="00E614C6" w:rsidRPr="003C21B1" w:rsidRDefault="00E614C6" w:rsidP="005B1AF1">
      <w:pPr>
        <w:pStyle w:val="Heading3"/>
        <w:spacing w:line="240" w:lineRule="auto"/>
        <w:rPr>
          <w:rFonts w:asciiTheme="minorHAnsi" w:hAnsiTheme="minorHAnsi" w:cstheme="minorHAnsi"/>
          <w:bCs/>
          <w:rtl/>
        </w:rPr>
      </w:pPr>
      <w:bookmarkStart w:id="1032" w:name="_Toc494186935"/>
      <w:bookmarkStart w:id="1033" w:name="_Toc510355759"/>
      <w:bookmarkStart w:id="1034" w:name="_Toc510538071"/>
      <w:r w:rsidRPr="003C21B1">
        <w:rPr>
          <w:rFonts w:asciiTheme="minorHAnsi" w:hAnsiTheme="minorHAnsi" w:cstheme="minorHAnsi"/>
          <w:bCs/>
          <w:rtl/>
        </w:rPr>
        <w:t xml:space="preserve"> 10.</w:t>
      </w:r>
      <w:r w:rsidRPr="003C21B1">
        <w:rPr>
          <w:rFonts w:asciiTheme="minorHAnsi" w:hAnsiTheme="minorHAnsi" w:cstheme="minorHAnsi"/>
          <w:bCs/>
          <w:rtl/>
        </w:rPr>
        <w:tab/>
        <w:t>البراءات</w:t>
      </w:r>
      <w:bookmarkEnd w:id="1032"/>
      <w:bookmarkEnd w:id="1033"/>
      <w:bookmarkEnd w:id="1034"/>
    </w:p>
    <w:p w14:paraId="40EF620E" w14:textId="77777777" w:rsidR="00E614C6" w:rsidRPr="003C21B1" w:rsidRDefault="00E614C6" w:rsidP="005B1AF1">
      <w:pPr>
        <w:pStyle w:val="Heading4"/>
        <w:spacing w:line="240" w:lineRule="auto"/>
        <w:rPr>
          <w:rFonts w:asciiTheme="minorHAnsi" w:hAnsiTheme="minorHAnsi" w:cstheme="minorHAnsi"/>
          <w:bCs/>
          <w:rtl/>
        </w:rPr>
      </w:pPr>
      <w:bookmarkStart w:id="1035" w:name="_Toc494186936"/>
      <w:r w:rsidRPr="003C21B1">
        <w:rPr>
          <w:rFonts w:asciiTheme="minorHAnsi" w:hAnsiTheme="minorHAnsi" w:cstheme="minorHAnsi"/>
          <w:bCs/>
          <w:rtl/>
        </w:rPr>
        <w:t>1.10</w:t>
      </w:r>
      <w:r w:rsidRPr="003C21B1">
        <w:rPr>
          <w:rFonts w:asciiTheme="minorHAnsi" w:hAnsiTheme="minorHAnsi" w:cstheme="minorHAnsi"/>
          <w:bCs/>
          <w:rtl/>
        </w:rPr>
        <w:tab/>
        <w:t>طلبات البراءات</w:t>
      </w:r>
      <w:bookmarkEnd w:id="1035"/>
    </w:p>
    <w:p w14:paraId="3A9180A3" w14:textId="77777777" w:rsidR="00E614C6" w:rsidRPr="003C21B1" w:rsidRDefault="00E614C6" w:rsidP="005B1AF1">
      <w:pPr>
        <w:spacing w:line="240" w:lineRule="auto"/>
        <w:jc w:val="left"/>
        <w:rPr>
          <w:rFonts w:asciiTheme="minorHAnsi" w:hAnsiTheme="minorHAnsi" w:cstheme="minorHAnsi"/>
          <w:rtl/>
        </w:rPr>
      </w:pPr>
      <w:bookmarkStart w:id="1036" w:name="_Toc494186937"/>
      <w:r w:rsidRPr="003C21B1">
        <w:rPr>
          <w:rFonts w:asciiTheme="minorHAnsi" w:hAnsiTheme="minorHAnsi" w:cstheme="minorHAnsi"/>
          <w:rtl/>
        </w:rPr>
        <w:t>إلى الحد الذي تشمل فيه الملكية الفكرية المرخّصة البراءات:</w:t>
      </w:r>
      <w:bookmarkEnd w:id="1036"/>
    </w:p>
    <w:p w14:paraId="7B00C6FA" w14:textId="1E6D286C" w:rsidR="00E614C6" w:rsidRPr="003C21B1" w:rsidRDefault="00E614C6" w:rsidP="005B1AF1">
      <w:pPr>
        <w:numPr>
          <w:ilvl w:val="1"/>
          <w:numId w:val="61"/>
        </w:numPr>
        <w:spacing w:line="240" w:lineRule="auto"/>
        <w:ind w:left="0" w:firstLine="0"/>
        <w:jc w:val="left"/>
        <w:rPr>
          <w:rFonts w:asciiTheme="minorHAnsi" w:hAnsiTheme="minorHAnsi" w:cstheme="minorHAnsi"/>
          <w:rtl/>
        </w:rPr>
      </w:pPr>
      <w:r w:rsidRPr="003C21B1">
        <w:rPr>
          <w:rFonts w:asciiTheme="minorHAnsi" w:hAnsiTheme="minorHAnsi" w:cstheme="minorHAnsi"/>
          <w:rtl/>
        </w:rPr>
        <w:t>تتولى الجامعة مراقبة وإدارة المعالجة لجميع طلبات البراءات المعلقة والحفاظ على سريان جميع البراءات الصادرة ضمن الملكية الفكرية المرخّصة.</w:t>
      </w:r>
      <w:r w:rsidR="008F0B54" w:rsidRPr="003C21B1">
        <w:rPr>
          <w:rFonts w:asciiTheme="minorHAnsi" w:hAnsiTheme="minorHAnsi" w:cstheme="minorHAnsi"/>
          <w:rtl/>
        </w:rPr>
        <w:t xml:space="preserve"> </w:t>
      </w:r>
      <w:r w:rsidRPr="003C21B1">
        <w:rPr>
          <w:rFonts w:asciiTheme="minorHAnsi" w:hAnsiTheme="minorHAnsi" w:cstheme="minorHAnsi"/>
          <w:rtl/>
        </w:rPr>
        <w:t>وتتشاور الجامعة مع المرخّص له بشأن جميع الإجراءات التي قد يكون لها تأثير في نطاق جميع البراءات في الملكية الفكرية المرخّصة أو محتواها أو مدة معالجتها أو إصدارها.</w:t>
      </w:r>
      <w:r w:rsidR="008F0B54" w:rsidRPr="003C21B1">
        <w:rPr>
          <w:rFonts w:asciiTheme="minorHAnsi" w:hAnsiTheme="minorHAnsi" w:cstheme="minorHAnsi"/>
          <w:rtl/>
        </w:rPr>
        <w:t xml:space="preserve"> </w:t>
      </w:r>
      <w:r w:rsidRPr="003C21B1">
        <w:rPr>
          <w:rFonts w:asciiTheme="minorHAnsi" w:hAnsiTheme="minorHAnsi" w:cstheme="minorHAnsi"/>
          <w:rtl/>
        </w:rPr>
        <w:t>ويجب على الجامعة النظر في جميع تعليقات المرخّص له واقتراحاته، في حال كان ذلك ينطبق على حقوق المرخّص له بموجب هذا الاتفاق.</w:t>
      </w:r>
    </w:p>
    <w:p w14:paraId="67DE55E3" w14:textId="77777777" w:rsidR="00E614C6" w:rsidRPr="003C21B1" w:rsidRDefault="00E614C6" w:rsidP="005B1AF1">
      <w:pPr>
        <w:numPr>
          <w:ilvl w:val="1"/>
          <w:numId w:val="61"/>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يجب على الجامعة منح المرخّص له إمكانية النفاذ إلى جميع الوثائق والمراسلات المتعلقة بجميع طلبات البراءات ضمن الملكية الفكرية المرخّصة أو إلى نسخ منها، وإذا استعانت الجامعة بمحاميّي براءات خارجيين، فإنه يتعين عليها إرشادهم بإتاحة هذا النفاذ أو هذه النُسخ للمرخّص له.</w:t>
      </w:r>
    </w:p>
    <w:p w14:paraId="5791C30D" w14:textId="011E6747" w:rsidR="00E614C6" w:rsidRPr="003C21B1" w:rsidRDefault="00E614C6" w:rsidP="005B1AF1">
      <w:pPr>
        <w:numPr>
          <w:ilvl w:val="1"/>
          <w:numId w:val="61"/>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يجوز للمرخّص له أن يطلب من الجامعة إيداع براءات في بلدان أخرى.</w:t>
      </w:r>
      <w:r w:rsidR="008F0B54" w:rsidRPr="003C21B1">
        <w:rPr>
          <w:rFonts w:asciiTheme="minorHAnsi" w:hAnsiTheme="minorHAnsi" w:cstheme="minorHAnsi"/>
          <w:rtl/>
        </w:rPr>
        <w:t xml:space="preserve"> </w:t>
      </w:r>
      <w:r w:rsidRPr="003C21B1">
        <w:rPr>
          <w:rFonts w:asciiTheme="minorHAnsi" w:hAnsiTheme="minorHAnsi" w:cstheme="minorHAnsi"/>
          <w:rtl/>
        </w:rPr>
        <w:t>وإذا جاز ذلك قانوناً وكانت هذه البراءات جزءاً من الملكية الفكرية المرخّصة، تودع الجامعة طلبات استصدار لهذه البراءات التي من المقرر أن تصبح جزءاً من الملكية الفكرية المرخّصة.</w:t>
      </w:r>
      <w:r w:rsidR="008F0B54" w:rsidRPr="003C21B1">
        <w:rPr>
          <w:rFonts w:asciiTheme="minorHAnsi" w:hAnsiTheme="minorHAnsi" w:cstheme="minorHAnsi"/>
          <w:rtl/>
        </w:rPr>
        <w:t xml:space="preserve"> </w:t>
      </w:r>
    </w:p>
    <w:p w14:paraId="0DF49E8B" w14:textId="43E7240A" w:rsidR="00E614C6" w:rsidRPr="003C21B1" w:rsidRDefault="00E614C6" w:rsidP="005B1AF1">
      <w:pPr>
        <w:numPr>
          <w:ilvl w:val="1"/>
          <w:numId w:val="61"/>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اختارت الجامعة عدم إيداع براءة تمثل جزءاً من الملكية الفكرية المرخّصة أو اختارت التخلّي عنها، فإنه يجب عليها أن ترسل إلى المرخّص له إخطاراً كتابياً وافياً مسبقاً للسماح له بمراقبة هذه البراءة دون فقدان الحقوق.</w:t>
      </w:r>
      <w:r w:rsidR="008F0B54" w:rsidRPr="003C21B1">
        <w:rPr>
          <w:rFonts w:asciiTheme="minorHAnsi" w:hAnsiTheme="minorHAnsi" w:cstheme="minorHAnsi"/>
          <w:rtl/>
        </w:rPr>
        <w:t xml:space="preserve"> </w:t>
      </w:r>
      <w:r w:rsidRPr="003C21B1">
        <w:rPr>
          <w:rFonts w:asciiTheme="minorHAnsi" w:hAnsiTheme="minorHAnsi" w:cstheme="minorHAnsi"/>
          <w:rtl/>
        </w:rPr>
        <w:t>وإذا اختار المرخّص له مراقبة هذه البراءة، إلى الحد الذي يسمح به القانون، تتنازل الجامعة عن هذه البراءة إلى المرخّص له، وبخلاف ذلك، يحصل المرخّص له بعد ذلك على ترخيص استئثاري بدون إتاوات بموجب هذه البراءة.</w:t>
      </w:r>
      <w:r w:rsidR="008F0B54" w:rsidRPr="003C21B1">
        <w:rPr>
          <w:rFonts w:asciiTheme="minorHAnsi" w:hAnsiTheme="minorHAnsi" w:cstheme="minorHAnsi"/>
          <w:rtl/>
        </w:rPr>
        <w:t xml:space="preserve"> </w:t>
      </w:r>
      <w:r w:rsidRPr="003C21B1">
        <w:rPr>
          <w:rFonts w:asciiTheme="minorHAnsi" w:hAnsiTheme="minorHAnsi" w:cstheme="minorHAnsi"/>
          <w:rtl/>
        </w:rPr>
        <w:t>ينطبق هذا البند 1.10(د) فقط على البراءة المحددة التي لا ترغب الجامعة في الاحتفاظ بها وليس على البراءات المقابلة في بلدان أخرى.</w:t>
      </w:r>
    </w:p>
    <w:p w14:paraId="7C7305A5" w14:textId="77777777" w:rsidR="00E614C6" w:rsidRPr="003C21B1" w:rsidRDefault="00E614C6" w:rsidP="005B1AF1">
      <w:pPr>
        <w:pStyle w:val="Heading4"/>
        <w:spacing w:line="240" w:lineRule="auto"/>
        <w:rPr>
          <w:rFonts w:asciiTheme="minorHAnsi" w:hAnsiTheme="minorHAnsi" w:cstheme="minorHAnsi"/>
          <w:bCs/>
          <w:rtl/>
        </w:rPr>
      </w:pPr>
      <w:bookmarkStart w:id="1037" w:name="_Toc494186938"/>
      <w:r w:rsidRPr="003C21B1">
        <w:rPr>
          <w:rFonts w:asciiTheme="minorHAnsi" w:hAnsiTheme="minorHAnsi" w:cstheme="minorHAnsi"/>
          <w:bCs/>
          <w:rtl/>
        </w:rPr>
        <w:t>2.10 التكاليف التي يتعين تعويضها</w:t>
      </w:r>
      <w:bookmarkEnd w:id="1037"/>
    </w:p>
    <w:p w14:paraId="63AC9243" w14:textId="5218F4C5" w:rsidR="00E614C6" w:rsidRPr="003C21B1" w:rsidRDefault="00E614C6" w:rsidP="005B1AF1">
      <w:pPr>
        <w:numPr>
          <w:ilvl w:val="0"/>
          <w:numId w:val="64"/>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يجب أن يعوّض المرخّص له الجامعة عن جميع التكاليف المعقولة المتكبدة فيما يتعلق بمعالجة البراءات والحفاظ على سريانها ضمن الملكية الفكرية المرخّصة.</w:t>
      </w:r>
      <w:r w:rsidR="008F0B54" w:rsidRPr="003C21B1">
        <w:rPr>
          <w:rFonts w:asciiTheme="minorHAnsi" w:hAnsiTheme="minorHAnsi" w:cstheme="minorHAnsi"/>
          <w:rtl/>
        </w:rPr>
        <w:t xml:space="preserve"> </w:t>
      </w:r>
      <w:r w:rsidRPr="003C21B1">
        <w:rPr>
          <w:rFonts w:asciiTheme="minorHAnsi" w:hAnsiTheme="minorHAnsi" w:cstheme="minorHAnsi"/>
          <w:rtl/>
        </w:rPr>
        <w:t>وتُرسل الجامعة إلى المرخّص له فواتير هذا التعويض، بما في ذلك نُسخ من الوثائق التي تدعم التكاليف المستحقة.</w:t>
      </w:r>
      <w:r w:rsidR="008F0B54" w:rsidRPr="003C21B1">
        <w:rPr>
          <w:rFonts w:asciiTheme="minorHAnsi" w:hAnsiTheme="minorHAnsi" w:cstheme="minorHAnsi"/>
          <w:rtl/>
        </w:rPr>
        <w:t xml:space="preserve"> </w:t>
      </w:r>
      <w:r w:rsidRPr="003C21B1">
        <w:rPr>
          <w:rFonts w:asciiTheme="minorHAnsi" w:hAnsiTheme="minorHAnsi" w:cstheme="minorHAnsi"/>
          <w:rtl/>
        </w:rPr>
        <w:t>يجب على المرخّص له تسديد الفواتير في غضون 14 يوماً من استلامها.</w:t>
      </w:r>
    </w:p>
    <w:p w14:paraId="6E73EFFA" w14:textId="77777777" w:rsidR="00E614C6" w:rsidRPr="003C21B1" w:rsidRDefault="00E614C6" w:rsidP="005B1AF1">
      <w:pPr>
        <w:numPr>
          <w:ilvl w:val="0"/>
          <w:numId w:val="64"/>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كان الترخيص الممنوح في هذا الاتفاق مقصوراً على مجال ما، فحينها إذا منحت الجامعة ترخيصاً بموجب الملكية الفكرية المرخّصة خارج المجال واستردت تكاليف مراقبة البراءة وإدارة المعالجة والحفاظ على السريان من مرخّص له خارجي، فيجب على المرخّص له بعد ذلك تعويض الجامعة فقط عن الحصة النسبية من التكاليف المتكبدة فيما يخص البراءات المرخّصة لهذه الجهة الخارجية.</w:t>
      </w:r>
    </w:p>
    <w:p w14:paraId="70CA2947" w14:textId="0565EA98" w:rsidR="00E614C6" w:rsidRPr="003C21B1" w:rsidRDefault="00E614C6" w:rsidP="005B1AF1">
      <w:pPr>
        <w:numPr>
          <w:ilvl w:val="0"/>
          <w:numId w:val="64"/>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لم يرغب المرخّص له في تعويض الجامعة أو الاستمرار في تعويضها عن التكاليف المرتبطة بالسيطرة على براءة ما أو إدارتها أو الحفاظ على سريانها، فيجب على المرخّص له أن يرسل إلى الجامعة إخطاراً كتابياً قبل مرور 30 يوماً بهذا الاختيار.</w:t>
      </w:r>
      <w:r w:rsidR="008F0B54" w:rsidRPr="003C21B1">
        <w:rPr>
          <w:rFonts w:asciiTheme="minorHAnsi" w:hAnsiTheme="minorHAnsi" w:cstheme="minorHAnsi"/>
          <w:rtl/>
        </w:rPr>
        <w:t xml:space="preserve"> </w:t>
      </w:r>
      <w:r w:rsidRPr="003C21B1">
        <w:rPr>
          <w:rFonts w:asciiTheme="minorHAnsi" w:hAnsiTheme="minorHAnsi" w:cstheme="minorHAnsi"/>
          <w:rtl/>
        </w:rPr>
        <w:t>وإذا رغبت الجامعة في مواصلة مراقبة هذه البراءة وإدارتها والحفاظ على سريانها، فيجوز لها أن تفعل ذلك على نفقتها الخاصة.</w:t>
      </w:r>
      <w:r w:rsidR="008F0B54" w:rsidRPr="003C21B1">
        <w:rPr>
          <w:rFonts w:asciiTheme="minorHAnsi" w:hAnsiTheme="minorHAnsi" w:cstheme="minorHAnsi"/>
          <w:rtl/>
        </w:rPr>
        <w:t xml:space="preserve"> </w:t>
      </w:r>
      <w:r w:rsidRPr="003C21B1">
        <w:rPr>
          <w:rFonts w:asciiTheme="minorHAnsi" w:hAnsiTheme="minorHAnsi" w:cstheme="minorHAnsi"/>
          <w:rtl/>
        </w:rPr>
        <w:t>وستتم إزالة البراءة المحددة التي اختار المرخّص له عدم تعويض تكاليفها من الملكية المرخّصة، ولن يكون للمرخّص له أي حقوق أخرى بموجب هذه البراءة اعتباراً من تاريخ الإخطار.</w:t>
      </w:r>
      <w:r w:rsidR="008F0B54" w:rsidRPr="003C21B1">
        <w:rPr>
          <w:rFonts w:asciiTheme="minorHAnsi" w:hAnsiTheme="minorHAnsi" w:cstheme="minorHAnsi"/>
          <w:rtl/>
        </w:rPr>
        <w:t xml:space="preserve"> </w:t>
      </w:r>
      <w:r w:rsidRPr="003C21B1">
        <w:rPr>
          <w:rFonts w:asciiTheme="minorHAnsi" w:hAnsiTheme="minorHAnsi" w:cstheme="minorHAnsi"/>
          <w:rtl/>
        </w:rPr>
        <w:t>ينطبق هذا البند 2.10(ب) فقط على براءة محددة لا يرغب المرخّص له في التعويض عنها وليس على البراءات المقابلة في بلدان أخرى.</w:t>
      </w:r>
    </w:p>
    <w:p w14:paraId="169E7285" w14:textId="77777777" w:rsidR="00E614C6" w:rsidRPr="003C21B1" w:rsidRDefault="00E614C6" w:rsidP="005B1AF1">
      <w:pPr>
        <w:pStyle w:val="BodyText2"/>
        <w:spacing w:line="240" w:lineRule="auto"/>
        <w:jc w:val="left"/>
        <w:rPr>
          <w:rFonts w:asciiTheme="minorHAnsi" w:hAnsiTheme="minorHAnsi" w:cstheme="minorHAnsi"/>
        </w:rPr>
      </w:pPr>
    </w:p>
    <w:p w14:paraId="579C172E" w14:textId="77777777" w:rsidR="00E614C6" w:rsidRPr="003C21B1" w:rsidRDefault="00E614C6" w:rsidP="005B1AF1">
      <w:pPr>
        <w:pStyle w:val="Heading3"/>
        <w:spacing w:line="240" w:lineRule="auto"/>
        <w:rPr>
          <w:rFonts w:asciiTheme="minorHAnsi" w:hAnsiTheme="minorHAnsi" w:cstheme="minorHAnsi"/>
          <w:bCs/>
          <w:rtl/>
        </w:rPr>
      </w:pPr>
      <w:bookmarkStart w:id="1038" w:name="_Toc454542544"/>
      <w:bookmarkStart w:id="1039" w:name="_Toc465731795"/>
      <w:bookmarkStart w:id="1040" w:name="_Toc506827761"/>
      <w:bookmarkStart w:id="1041" w:name="_Toc512824237"/>
      <w:bookmarkStart w:id="1042" w:name="_Toc494186939"/>
      <w:bookmarkStart w:id="1043" w:name="_Toc510355760"/>
      <w:bookmarkStart w:id="1044" w:name="_Toc510538072"/>
      <w:r w:rsidRPr="003C21B1">
        <w:rPr>
          <w:rFonts w:asciiTheme="minorHAnsi" w:hAnsiTheme="minorHAnsi" w:cstheme="minorHAnsi"/>
          <w:bCs/>
          <w:rtl/>
        </w:rPr>
        <w:t>11.</w:t>
      </w:r>
      <w:r w:rsidRPr="003C21B1">
        <w:rPr>
          <w:rFonts w:asciiTheme="minorHAnsi" w:hAnsiTheme="minorHAnsi" w:cstheme="minorHAnsi"/>
          <w:bCs/>
          <w:rtl/>
        </w:rPr>
        <w:tab/>
        <w:t>المعلومات السرية</w:t>
      </w:r>
      <w:bookmarkEnd w:id="1038"/>
      <w:bookmarkEnd w:id="1039"/>
      <w:bookmarkEnd w:id="1040"/>
      <w:bookmarkEnd w:id="1041"/>
      <w:bookmarkEnd w:id="1042"/>
      <w:bookmarkEnd w:id="1043"/>
      <w:bookmarkEnd w:id="1044"/>
    </w:p>
    <w:p w14:paraId="1A3228C3" w14:textId="77777777" w:rsidR="00E614C6" w:rsidRPr="003C21B1" w:rsidRDefault="00E614C6" w:rsidP="005B1AF1">
      <w:pPr>
        <w:pStyle w:val="Heading4"/>
        <w:spacing w:line="240" w:lineRule="auto"/>
        <w:rPr>
          <w:rFonts w:asciiTheme="minorHAnsi" w:hAnsiTheme="minorHAnsi" w:cstheme="minorHAnsi"/>
          <w:bCs/>
          <w:rtl/>
        </w:rPr>
      </w:pPr>
      <w:bookmarkStart w:id="1045" w:name="_Toc454542545"/>
      <w:bookmarkStart w:id="1046" w:name="_Toc465731796"/>
      <w:bookmarkStart w:id="1047" w:name="_Toc506827762"/>
      <w:bookmarkStart w:id="1048" w:name="_Toc512824238"/>
      <w:bookmarkStart w:id="1049" w:name="_Toc494186940"/>
      <w:r w:rsidRPr="003C21B1">
        <w:rPr>
          <w:rFonts w:asciiTheme="minorHAnsi" w:hAnsiTheme="minorHAnsi" w:cstheme="minorHAnsi"/>
          <w:bCs/>
          <w:rtl/>
        </w:rPr>
        <w:t>1.11</w:t>
      </w:r>
      <w:r w:rsidRPr="003C21B1">
        <w:rPr>
          <w:rFonts w:asciiTheme="minorHAnsi" w:hAnsiTheme="minorHAnsi" w:cstheme="minorHAnsi"/>
          <w:bCs/>
          <w:rtl/>
        </w:rPr>
        <w:tab/>
        <w:t>ملكية المعلومات السرية والكشف عنها</w:t>
      </w:r>
      <w:bookmarkEnd w:id="1045"/>
      <w:bookmarkEnd w:id="1046"/>
      <w:bookmarkEnd w:id="1047"/>
      <w:bookmarkEnd w:id="1048"/>
      <w:bookmarkEnd w:id="1049"/>
    </w:p>
    <w:p w14:paraId="11528DA5" w14:textId="4A583C92"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جميع التكنولوجيا المرخّصة المكشوف عنها للمرخّص له معلومات سرية وملكية للجامعة.</w:t>
      </w:r>
      <w:r w:rsidR="008F0B54" w:rsidRPr="003C21B1">
        <w:rPr>
          <w:rFonts w:asciiTheme="minorHAnsi" w:hAnsiTheme="minorHAnsi" w:cstheme="minorHAnsi"/>
          <w:rtl/>
        </w:rPr>
        <w:t xml:space="preserve"> </w:t>
      </w:r>
      <w:r w:rsidRPr="003C21B1">
        <w:rPr>
          <w:rFonts w:asciiTheme="minorHAnsi" w:hAnsiTheme="minorHAnsi" w:cstheme="minorHAnsi"/>
          <w:rtl/>
        </w:rPr>
        <w:t>وتعد أي معلومات سرية مكشوف عنها من الجامعة للمرخّص له ملكية للجامعة.</w:t>
      </w:r>
    </w:p>
    <w:p w14:paraId="2710AD6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وتعد أي معلومات سرية مكشوف عنها من المرخّص له للجامعة ملكية للمرخّص له.</w:t>
      </w:r>
    </w:p>
    <w:p w14:paraId="45D87C84" w14:textId="77777777" w:rsidR="00E614C6" w:rsidRPr="003C21B1" w:rsidRDefault="00E614C6" w:rsidP="005B1AF1">
      <w:pPr>
        <w:pStyle w:val="Heading4"/>
        <w:spacing w:line="240" w:lineRule="auto"/>
        <w:rPr>
          <w:rFonts w:asciiTheme="minorHAnsi" w:hAnsiTheme="minorHAnsi" w:cstheme="minorHAnsi"/>
          <w:bCs/>
          <w:rtl/>
        </w:rPr>
      </w:pPr>
      <w:bookmarkStart w:id="1050" w:name="_Toc454542546"/>
      <w:bookmarkStart w:id="1051" w:name="_Toc465731797"/>
      <w:bookmarkStart w:id="1052" w:name="_Toc506827763"/>
      <w:bookmarkStart w:id="1053" w:name="_Toc512824239"/>
      <w:bookmarkStart w:id="1054" w:name="_Toc494186941"/>
      <w:r w:rsidRPr="003C21B1">
        <w:rPr>
          <w:rFonts w:asciiTheme="minorHAnsi" w:hAnsiTheme="minorHAnsi" w:cstheme="minorHAnsi"/>
          <w:bCs/>
          <w:rtl/>
        </w:rPr>
        <w:t>2.11</w:t>
      </w:r>
      <w:r w:rsidRPr="003C21B1">
        <w:rPr>
          <w:rFonts w:asciiTheme="minorHAnsi" w:hAnsiTheme="minorHAnsi" w:cstheme="minorHAnsi"/>
          <w:bCs/>
          <w:rtl/>
        </w:rPr>
        <w:tab/>
        <w:t>استخدام المعلومات السرية</w:t>
      </w:r>
      <w:bookmarkEnd w:id="1050"/>
      <w:bookmarkEnd w:id="1051"/>
      <w:bookmarkEnd w:id="1052"/>
      <w:bookmarkEnd w:id="1053"/>
      <w:bookmarkEnd w:id="1054"/>
    </w:p>
    <w:p w14:paraId="1D2DADB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المتلقي ألا يستخدم المعلومات السرية إلا وفقما يسمح به هذا الاتفاق صراحة، وألا يستخدمها لغرض آخر، وألا يبوح بالمعلومات السرية، ويجب ألا يكشف عن أي جزء من المعلومات السرية لأي شخص أو ينقله إليه أو يعلمه به دون الحصول على موافقة كتابية مسبقة من الكاشف والتي يجوز للكاشف منحها أو رفضها وفق تقديره.</w:t>
      </w:r>
    </w:p>
    <w:p w14:paraId="7C6E368B" w14:textId="77777777" w:rsidR="00E614C6" w:rsidRPr="003C21B1" w:rsidRDefault="00E614C6" w:rsidP="005B1AF1">
      <w:pPr>
        <w:pStyle w:val="Heading4"/>
        <w:spacing w:line="240" w:lineRule="auto"/>
        <w:rPr>
          <w:rFonts w:asciiTheme="minorHAnsi" w:hAnsiTheme="minorHAnsi" w:cstheme="minorHAnsi"/>
          <w:bCs/>
          <w:rtl/>
        </w:rPr>
      </w:pPr>
      <w:bookmarkStart w:id="1055" w:name="_Toc454542548"/>
      <w:bookmarkStart w:id="1056" w:name="_Toc465731799"/>
      <w:bookmarkStart w:id="1057" w:name="_Toc506827765"/>
      <w:bookmarkStart w:id="1058" w:name="_Toc512824241"/>
      <w:bookmarkStart w:id="1059" w:name="_Toc494186942"/>
      <w:r w:rsidRPr="003C21B1">
        <w:rPr>
          <w:rFonts w:asciiTheme="minorHAnsi" w:hAnsiTheme="minorHAnsi" w:cstheme="minorHAnsi"/>
          <w:bCs/>
          <w:rtl/>
        </w:rPr>
        <w:t>3.11</w:t>
      </w:r>
      <w:r w:rsidRPr="003C21B1">
        <w:rPr>
          <w:rFonts w:asciiTheme="minorHAnsi" w:hAnsiTheme="minorHAnsi" w:cstheme="minorHAnsi"/>
          <w:bCs/>
          <w:rtl/>
        </w:rPr>
        <w:tab/>
        <w:t>إعفاء المتلقي</w:t>
      </w:r>
      <w:bookmarkEnd w:id="1055"/>
      <w:bookmarkEnd w:id="1056"/>
      <w:bookmarkEnd w:id="1057"/>
      <w:bookmarkEnd w:id="1058"/>
      <w:bookmarkEnd w:id="1059"/>
    </w:p>
    <w:p w14:paraId="2B2F765F" w14:textId="77777777" w:rsidR="00E614C6" w:rsidRPr="003C21B1" w:rsidRDefault="00E614C6" w:rsidP="005B1AF1">
      <w:pPr>
        <w:numPr>
          <w:ilvl w:val="0"/>
          <w:numId w:val="65"/>
        </w:numPr>
        <w:spacing w:line="240" w:lineRule="auto"/>
        <w:ind w:left="0" w:firstLine="0"/>
        <w:jc w:val="left"/>
        <w:rPr>
          <w:rFonts w:asciiTheme="minorHAnsi" w:hAnsiTheme="minorHAnsi" w:cstheme="minorHAnsi"/>
          <w:rtl/>
        </w:rPr>
      </w:pPr>
      <w:r w:rsidRPr="003C21B1">
        <w:rPr>
          <w:rFonts w:asciiTheme="minorHAnsi" w:hAnsiTheme="minorHAnsi" w:cstheme="minorHAnsi"/>
          <w:rtl/>
        </w:rPr>
        <w:t>يُعفى المتلقي من التزاماته الواردة في البند 2.11 فيما يتعلق بأي معلومات سرية:</w:t>
      </w:r>
    </w:p>
    <w:p w14:paraId="56DCE85C" w14:textId="77777777" w:rsidR="00E614C6" w:rsidRPr="003C21B1" w:rsidRDefault="00E614C6" w:rsidP="00D64201">
      <w:pPr>
        <w:spacing w:line="240" w:lineRule="auto"/>
        <w:ind w:left="1134"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يمكن للمتلقي أن يُثبت أنها كانت في حوزته بشكل قانوني في تاريخ الكشف، وأنها لم تكن خاضعة لالتزام السرية،</w:t>
      </w:r>
    </w:p>
    <w:p w14:paraId="73CB070E" w14:textId="77777777" w:rsidR="00E614C6" w:rsidRPr="003C21B1" w:rsidRDefault="00E614C6" w:rsidP="00D64201">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تصبح جزءاً من الملك العام بطرق أخرى خلاف انتهاك هذا الاتفاق،</w:t>
      </w:r>
    </w:p>
    <w:p w14:paraId="4EDAAB08" w14:textId="77777777" w:rsidR="00E614C6" w:rsidRPr="003C21B1" w:rsidRDefault="00E614C6" w:rsidP="00D64201">
      <w:pPr>
        <w:spacing w:line="240" w:lineRule="auto"/>
        <w:ind w:left="1134"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أو يمكن للمتلقي أن يثبت أنه تلقاها بحسن نية من شخص ما دون أي التزام بالسرية.</w:t>
      </w:r>
    </w:p>
    <w:p w14:paraId="35E030FE" w14:textId="66C18E7C" w:rsidR="00E614C6" w:rsidRPr="003C21B1" w:rsidRDefault="00E614C6" w:rsidP="005B1AF1">
      <w:pPr>
        <w:numPr>
          <w:ilvl w:val="0"/>
          <w:numId w:val="65"/>
        </w:numPr>
        <w:spacing w:line="240" w:lineRule="auto"/>
        <w:ind w:left="0" w:firstLine="0"/>
        <w:jc w:val="left"/>
        <w:rPr>
          <w:rFonts w:asciiTheme="minorHAnsi" w:hAnsiTheme="minorHAnsi" w:cstheme="minorHAnsi"/>
          <w:rtl/>
        </w:rPr>
      </w:pPr>
      <w:r w:rsidRPr="003C21B1">
        <w:rPr>
          <w:rFonts w:asciiTheme="minorHAnsi" w:hAnsiTheme="minorHAnsi" w:cstheme="minorHAnsi"/>
          <w:rtl/>
        </w:rPr>
        <w:t>لن يؤدي الإعفاء من التزامات البند 2.11 فيما يتعلق بأي جزء من التكنولوجيا المرخّصة إلى إعفاء المرخّص له من الالتزامات الأخرى لهذا الاتفاق ما لم يدخل هذا الجزء من التكنولوجيا المرخّصة الملك العام دون أن يكون المرخّص له مسؤولاً عن ذلك.</w:t>
      </w:r>
      <w:r w:rsidR="008F0B54" w:rsidRPr="003C21B1">
        <w:rPr>
          <w:rFonts w:asciiTheme="minorHAnsi" w:hAnsiTheme="minorHAnsi" w:cstheme="minorHAnsi"/>
          <w:rtl/>
        </w:rPr>
        <w:t xml:space="preserve"> </w:t>
      </w:r>
    </w:p>
    <w:p w14:paraId="74C44701" w14:textId="290C43FD" w:rsidR="00E614C6" w:rsidRPr="003C21B1" w:rsidRDefault="00E614C6" w:rsidP="005B1AF1">
      <w:pPr>
        <w:numPr>
          <w:ilvl w:val="0"/>
          <w:numId w:val="65"/>
        </w:numPr>
        <w:spacing w:line="240" w:lineRule="auto"/>
        <w:ind w:left="0" w:firstLine="0"/>
        <w:jc w:val="left"/>
        <w:rPr>
          <w:rFonts w:asciiTheme="minorHAnsi" w:hAnsiTheme="minorHAnsi" w:cstheme="minorHAnsi"/>
          <w:rtl/>
        </w:rPr>
      </w:pPr>
      <w:r w:rsidRPr="003C21B1">
        <w:rPr>
          <w:rFonts w:asciiTheme="minorHAnsi" w:hAnsiTheme="minorHAnsi" w:cstheme="minorHAnsi"/>
          <w:rtl/>
        </w:rPr>
        <w:t>يُعفى المتلقي أيضاً من التزاماته الواردة في البند 2.11 إلى الحد الذي يكون فيه المتلقي ملزماً قانوناً بالكشف عن المعلومات السرية، شريطة أن يكون المتلقي قد أخطر الكاشف بالالتزام القانوني، وإذا أمكن، يؤجل الكشف لتمكين الكاشف، إن قرر القيام بذلك، من التماس إعفاء المتلقي من ذلك الالتزام القانوني بالكشف.</w:t>
      </w:r>
      <w:r w:rsidR="008F0B54" w:rsidRPr="003C21B1">
        <w:rPr>
          <w:rFonts w:asciiTheme="minorHAnsi" w:hAnsiTheme="minorHAnsi" w:cstheme="minorHAnsi"/>
          <w:rtl/>
        </w:rPr>
        <w:t xml:space="preserve"> </w:t>
      </w:r>
      <w:r w:rsidRPr="003C21B1">
        <w:rPr>
          <w:rFonts w:asciiTheme="minorHAnsi" w:hAnsiTheme="minorHAnsi" w:cstheme="minorHAnsi"/>
          <w:rtl/>
        </w:rPr>
        <w:t>لن يعفي الكشف الاضطراري عن تكنولوجيا مرخّصة المرخّص له من التزاماته بموجب هذا الاتفاق طالما كان المرخّص له يستخدم التكنولوجيا المرخّصة.</w:t>
      </w:r>
    </w:p>
    <w:p w14:paraId="28E4DD30" w14:textId="77777777" w:rsidR="00E614C6" w:rsidRPr="003C21B1" w:rsidRDefault="00E614C6" w:rsidP="005B1AF1">
      <w:pPr>
        <w:pStyle w:val="Heading4"/>
        <w:spacing w:line="240" w:lineRule="auto"/>
        <w:rPr>
          <w:rFonts w:asciiTheme="minorHAnsi" w:hAnsiTheme="minorHAnsi" w:cstheme="minorHAnsi"/>
          <w:bCs/>
          <w:rtl/>
        </w:rPr>
      </w:pPr>
      <w:bookmarkStart w:id="1060" w:name="_Toc454542549"/>
      <w:bookmarkStart w:id="1061" w:name="_Toc465731800"/>
      <w:bookmarkStart w:id="1062" w:name="_Toc506827766"/>
      <w:bookmarkStart w:id="1063" w:name="_Toc512824242"/>
      <w:bookmarkStart w:id="1064" w:name="_Toc494186943"/>
      <w:r w:rsidRPr="003C21B1">
        <w:rPr>
          <w:rFonts w:asciiTheme="minorHAnsi" w:hAnsiTheme="minorHAnsi" w:cstheme="minorHAnsi"/>
          <w:bCs/>
          <w:rtl/>
        </w:rPr>
        <w:t>4.11 التعويضات غير الكافية</w:t>
      </w:r>
      <w:bookmarkEnd w:id="1060"/>
      <w:bookmarkEnd w:id="1061"/>
      <w:bookmarkEnd w:id="1062"/>
      <w:bookmarkEnd w:id="1063"/>
      <w:bookmarkEnd w:id="1064"/>
    </w:p>
    <w:p w14:paraId="6F063C9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يقر المتلقي بما يلي:</w:t>
      </w:r>
    </w:p>
    <w:p w14:paraId="5D4FA255" w14:textId="239CB38B"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قد تكون التعويضات وسيلة انتصاف غير كافية للكاشف في حالة وقوع أي انتهاك للفقرة 2.11 وأن التعويض الزجري فقط أو أي وسيلة انتصاف أخرى قد تكون كافية لحماية مصالح الكاشف على نحو صحيح،</w:t>
      </w:r>
    </w:p>
    <w:p w14:paraId="53136E5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لم يكن الكاشف ليبرم هذا الاتفاق لولا الإقرار الذي قدمه المتلقي في الفقرة (أ).</w:t>
      </w:r>
    </w:p>
    <w:p w14:paraId="2B7C18A8" w14:textId="77777777" w:rsidR="00E614C6" w:rsidRPr="003C21B1" w:rsidRDefault="00E614C6" w:rsidP="005B1AF1">
      <w:pPr>
        <w:pStyle w:val="Heading4"/>
        <w:spacing w:line="240" w:lineRule="auto"/>
        <w:rPr>
          <w:rFonts w:asciiTheme="minorHAnsi" w:hAnsiTheme="minorHAnsi" w:cstheme="minorHAnsi"/>
          <w:bCs/>
          <w:rtl/>
        </w:rPr>
      </w:pPr>
      <w:bookmarkStart w:id="1065" w:name="_Toc454542550"/>
      <w:bookmarkStart w:id="1066" w:name="_Toc465731801"/>
      <w:bookmarkStart w:id="1067" w:name="_Toc506827767"/>
      <w:bookmarkStart w:id="1068" w:name="_Toc512824243"/>
      <w:bookmarkStart w:id="1069" w:name="_Toc494186944"/>
      <w:r w:rsidRPr="003C21B1">
        <w:rPr>
          <w:rFonts w:asciiTheme="minorHAnsi" w:hAnsiTheme="minorHAnsi" w:cstheme="minorHAnsi"/>
          <w:bCs/>
          <w:rtl/>
        </w:rPr>
        <w:t>5.11 الكشف للمديرين والموظفين</w:t>
      </w:r>
      <w:bookmarkEnd w:id="1065"/>
      <w:bookmarkEnd w:id="1066"/>
      <w:bookmarkEnd w:id="1067"/>
      <w:bookmarkEnd w:id="1068"/>
      <w:bookmarkEnd w:id="1069"/>
    </w:p>
    <w:p w14:paraId="52CAA8D7" w14:textId="4DA0A36D"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للمتلقي الكشف عن المعلومات السرية لمديريه وموظفيه حسب الضرورة لتمكين المتلقي من الاستفادة الكاملة من المعلومات لأغراض هذا الاتفاق.</w:t>
      </w:r>
    </w:p>
    <w:p w14:paraId="43BC28B5"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يضمن المتلقي أن كل شخص يُسمح للمتلقي بالإفصاح عن المعلومات السرية له، قبل إجراء هذا الإفصاح، يتحمل مسؤولية الواجبات التعاقدية أو غيرها من واجبات السرية أمام المتلقي على الأقل إلى الحد المفروض على المتلقي وفقاً لهذا الاتفاق.</w:t>
      </w:r>
    </w:p>
    <w:p w14:paraId="2472711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يجوز للكاشف أن يطلب عدم الكشف عن أي معلومات سرية لأي من مديري المتلقي أو موظفيه ما لم يتعهد ذلك الشخص بالحفاظ على السرية وفقاً للشروط التي يطلبها الكاشف بشكل معقول.</w:t>
      </w:r>
    </w:p>
    <w:p w14:paraId="556A1257" w14:textId="77777777" w:rsidR="00E614C6" w:rsidRPr="003C21B1" w:rsidRDefault="00E614C6" w:rsidP="005B1AF1">
      <w:pPr>
        <w:pStyle w:val="Heading4"/>
        <w:spacing w:line="240" w:lineRule="auto"/>
        <w:rPr>
          <w:rFonts w:asciiTheme="minorHAnsi" w:hAnsiTheme="minorHAnsi" w:cstheme="minorHAnsi"/>
          <w:bCs/>
          <w:rtl/>
        </w:rPr>
      </w:pPr>
      <w:bookmarkStart w:id="1070" w:name="_Toc506827768"/>
      <w:bookmarkStart w:id="1071" w:name="_Toc512824244"/>
      <w:bookmarkStart w:id="1072" w:name="_Toc494186945"/>
      <w:r w:rsidRPr="003C21B1">
        <w:rPr>
          <w:rFonts w:asciiTheme="minorHAnsi" w:hAnsiTheme="minorHAnsi" w:cstheme="minorHAnsi"/>
          <w:bCs/>
          <w:rtl/>
        </w:rPr>
        <w:t>6.11</w:t>
      </w:r>
      <w:r w:rsidRPr="003C21B1">
        <w:rPr>
          <w:rFonts w:asciiTheme="minorHAnsi" w:hAnsiTheme="minorHAnsi" w:cstheme="minorHAnsi"/>
          <w:bCs/>
          <w:rtl/>
        </w:rPr>
        <w:tab/>
        <w:t>الكشف لغرض التسويق</w:t>
      </w:r>
      <w:bookmarkEnd w:id="1070"/>
      <w:bookmarkEnd w:id="1071"/>
      <w:bookmarkEnd w:id="1072"/>
    </w:p>
    <w:p w14:paraId="614E8545"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للمرخّص له، دون الحصول على موافقة كتابية مسبقة من الجامعة، الكشف عن المعلومات السرية حسبما تقتضيه الضرورة عقلاً بغرض ممارسة حقوقه بموجب هذا الاتفاق.</w:t>
      </w:r>
    </w:p>
    <w:p w14:paraId="1C5B96F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المرخّص له ضمان أن الكشف عن المعلومات السرية بموجب البند 6.11(أ) يكون وفقاً لهذه الشروط، أو مقيداً إلى الحد الذي يلي:</w:t>
      </w:r>
    </w:p>
    <w:p w14:paraId="00BB2E9E" w14:textId="77777777" w:rsidR="00E614C6" w:rsidRPr="003C21B1" w:rsidRDefault="00E614C6" w:rsidP="00743E89">
      <w:pPr>
        <w:pStyle w:val="BodyText2"/>
        <w:tabs>
          <w:tab w:val="left" w:pos="567"/>
          <w:tab w:val="left" w:pos="1134"/>
        </w:tabs>
        <w:spacing w:line="240" w:lineRule="auto"/>
        <w:ind w:left="1134" w:hanging="1134"/>
        <w:jc w:val="left"/>
        <w:rPr>
          <w:rFonts w:asciiTheme="minorHAnsi" w:hAnsiTheme="minorHAnsi" w:cstheme="minorHAnsi"/>
          <w:rtl/>
        </w:rPr>
      </w:pPr>
      <w:r w:rsidRPr="003C21B1">
        <w:rPr>
          <w:rFonts w:asciiTheme="minorHAnsi" w:hAnsiTheme="minorHAnsi" w:cstheme="minorHAnsi"/>
          <w:rtl/>
        </w:rPr>
        <w:tab/>
        <w:t>"1" يحمي المعلومات السرية من الاستخدام أو الكشف غير المصرح به أو غير المناسب،</w:t>
      </w:r>
    </w:p>
    <w:p w14:paraId="27F80F4F" w14:textId="77777777" w:rsidR="00E614C6" w:rsidRPr="003C21B1" w:rsidRDefault="00E614C6" w:rsidP="00743E89">
      <w:pPr>
        <w:pStyle w:val="BodyText2"/>
        <w:tabs>
          <w:tab w:val="left" w:pos="567"/>
          <w:tab w:val="left" w:pos="1134"/>
        </w:tabs>
        <w:spacing w:line="240" w:lineRule="auto"/>
        <w:ind w:left="1134" w:hanging="1134"/>
        <w:jc w:val="left"/>
        <w:rPr>
          <w:rFonts w:asciiTheme="minorHAnsi" w:hAnsiTheme="minorHAnsi" w:cstheme="minorHAnsi"/>
          <w:rtl/>
        </w:rPr>
      </w:pPr>
      <w:r w:rsidRPr="003C21B1">
        <w:rPr>
          <w:rFonts w:asciiTheme="minorHAnsi" w:hAnsiTheme="minorHAnsi" w:cstheme="minorHAnsi"/>
          <w:rtl/>
        </w:rPr>
        <w:tab/>
        <w:t>"2" ولا يخل بأي طلب براءة محتمل في المستقبل فيما يتعلق بما سيتم الكشف عنه.</w:t>
      </w:r>
    </w:p>
    <w:p w14:paraId="72700E1B" w14:textId="77777777" w:rsidR="00E614C6" w:rsidRPr="003C21B1" w:rsidRDefault="00E614C6" w:rsidP="005B1AF1">
      <w:pPr>
        <w:pStyle w:val="Heading4"/>
        <w:spacing w:line="240" w:lineRule="auto"/>
        <w:rPr>
          <w:rFonts w:asciiTheme="minorHAnsi" w:hAnsiTheme="minorHAnsi" w:cstheme="minorHAnsi"/>
          <w:bCs/>
          <w:rtl/>
        </w:rPr>
      </w:pPr>
      <w:bookmarkStart w:id="1073" w:name="_Toc454542551"/>
      <w:bookmarkStart w:id="1074" w:name="_Toc465731803"/>
      <w:bookmarkStart w:id="1075" w:name="_Toc506827769"/>
      <w:bookmarkStart w:id="1076" w:name="_Toc512824245"/>
      <w:bookmarkStart w:id="1077" w:name="_Toc494186946"/>
      <w:r w:rsidRPr="003C21B1">
        <w:rPr>
          <w:rFonts w:asciiTheme="minorHAnsi" w:hAnsiTheme="minorHAnsi" w:cstheme="minorHAnsi"/>
          <w:bCs/>
          <w:rtl/>
        </w:rPr>
        <w:t>7.11</w:t>
      </w:r>
      <w:r w:rsidRPr="003C21B1">
        <w:rPr>
          <w:rFonts w:asciiTheme="minorHAnsi" w:hAnsiTheme="minorHAnsi" w:cstheme="minorHAnsi"/>
          <w:bCs/>
          <w:rtl/>
        </w:rPr>
        <w:tab/>
        <w:t>انتهاك السرية</w:t>
      </w:r>
      <w:bookmarkEnd w:id="1073"/>
      <w:bookmarkEnd w:id="1074"/>
      <w:bookmarkEnd w:id="1075"/>
      <w:bookmarkEnd w:id="1076"/>
      <w:bookmarkEnd w:id="1077"/>
    </w:p>
    <w:p w14:paraId="4FDA274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إذا علم المتلقي أو اعتقد ما يلي:</w:t>
      </w:r>
    </w:p>
    <w:p w14:paraId="7F2245A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حيازة أي شخص غير مصرح له لأي جزء من المعلومات السرية؛</w:t>
      </w:r>
    </w:p>
    <w:p w14:paraId="60D8117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استخدام أي شخص للمعلومات السرية على نحو غير لائق أو مصرح به؛</w:t>
      </w:r>
    </w:p>
    <w:p w14:paraId="5C22890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أو أي شخص غير مصرح له يفعل أي شيء يتعارض مع الحقوق المرتبطة بالمعلومات السرية والتي تنشأ عنها،</w:t>
      </w:r>
    </w:p>
    <w:p w14:paraId="33F07F81"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يجب على المتلقي إبلاغ الكاشف بالتفاصيل الكاملة على الفور، ويجب أن يقدم إلى الكاشف عن المعلومات كل المساعدة والمعلومات التي ربما يطلبها فيما يتعلق بتلك المعلومات.</w:t>
      </w:r>
    </w:p>
    <w:p w14:paraId="2C585227" w14:textId="77777777" w:rsidR="00E614C6" w:rsidRPr="003C21B1" w:rsidRDefault="00E614C6" w:rsidP="005B1AF1">
      <w:pPr>
        <w:pStyle w:val="Heading4"/>
        <w:spacing w:line="240" w:lineRule="auto"/>
        <w:rPr>
          <w:rFonts w:asciiTheme="minorHAnsi" w:hAnsiTheme="minorHAnsi" w:cstheme="minorHAnsi"/>
          <w:bCs/>
          <w:rtl/>
        </w:rPr>
      </w:pPr>
      <w:bookmarkStart w:id="1078" w:name="_Toc454542552"/>
      <w:bookmarkStart w:id="1079" w:name="_Toc465731804"/>
      <w:bookmarkStart w:id="1080" w:name="_Toc506827770"/>
      <w:bookmarkStart w:id="1081" w:name="_Toc512824246"/>
      <w:bookmarkStart w:id="1082" w:name="_Toc494186947"/>
      <w:r w:rsidRPr="003C21B1">
        <w:rPr>
          <w:rFonts w:asciiTheme="minorHAnsi" w:hAnsiTheme="minorHAnsi" w:cstheme="minorHAnsi"/>
          <w:bCs/>
          <w:rtl/>
        </w:rPr>
        <w:t>9.11</w:t>
      </w:r>
      <w:r w:rsidRPr="003C21B1">
        <w:rPr>
          <w:rFonts w:asciiTheme="minorHAnsi" w:hAnsiTheme="minorHAnsi" w:cstheme="minorHAnsi"/>
          <w:bCs/>
          <w:rtl/>
        </w:rPr>
        <w:tab/>
        <w:t>التصريحات العامة</w:t>
      </w:r>
      <w:bookmarkEnd w:id="1078"/>
      <w:bookmarkEnd w:id="1079"/>
      <w:bookmarkEnd w:id="1080"/>
      <w:bookmarkEnd w:id="1081"/>
      <w:bookmarkEnd w:id="1082"/>
    </w:p>
    <w:p w14:paraId="5354774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من الطرفين الإدلاء بأي تصريح عام أو إعلامي بخصوص هذا الاتفاق دون موافقة الطرف الآخر.</w:t>
      </w:r>
    </w:p>
    <w:p w14:paraId="6A71128B" w14:textId="77777777" w:rsidR="00E614C6" w:rsidRPr="003C21B1" w:rsidRDefault="00E614C6" w:rsidP="005B1AF1">
      <w:pPr>
        <w:pStyle w:val="Heading4"/>
        <w:spacing w:line="240" w:lineRule="auto"/>
        <w:rPr>
          <w:rFonts w:asciiTheme="minorHAnsi" w:hAnsiTheme="minorHAnsi" w:cstheme="minorHAnsi"/>
          <w:bCs/>
          <w:rtl/>
        </w:rPr>
      </w:pPr>
      <w:bookmarkStart w:id="1083" w:name="_Toc454542553"/>
      <w:bookmarkStart w:id="1084" w:name="_Toc465731805"/>
      <w:bookmarkStart w:id="1085" w:name="_Toc506827771"/>
      <w:bookmarkStart w:id="1086" w:name="_Toc512824247"/>
      <w:bookmarkStart w:id="1087" w:name="_Toc494186948"/>
      <w:r w:rsidRPr="003C21B1">
        <w:rPr>
          <w:rFonts w:asciiTheme="minorHAnsi" w:hAnsiTheme="minorHAnsi" w:cstheme="minorHAnsi"/>
          <w:bCs/>
          <w:rtl/>
        </w:rPr>
        <w:t>10.11</w:t>
      </w:r>
      <w:r w:rsidRPr="003C21B1">
        <w:rPr>
          <w:rFonts w:asciiTheme="minorHAnsi" w:hAnsiTheme="minorHAnsi" w:cstheme="minorHAnsi"/>
          <w:bCs/>
          <w:rtl/>
        </w:rPr>
        <w:tab/>
        <w:t>استمرار سريان الالتزامات</w:t>
      </w:r>
      <w:bookmarkEnd w:id="1083"/>
      <w:bookmarkEnd w:id="1084"/>
      <w:bookmarkEnd w:id="1085"/>
      <w:bookmarkEnd w:id="1086"/>
      <w:bookmarkEnd w:id="1087"/>
    </w:p>
    <w:p w14:paraId="0EE1555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لن يؤثر إنهاء هذا الاتفاق على التزامات كل طرف في هذا الاتفاق فيما يتعلق بالمعلومات السرية للطرف الآخر المنصوص عليها في هذا البند 11.</w:t>
      </w:r>
    </w:p>
    <w:p w14:paraId="75937ADD" w14:textId="77777777" w:rsidR="00E614C6" w:rsidRPr="003C21B1" w:rsidRDefault="00E614C6" w:rsidP="005B1AF1">
      <w:pPr>
        <w:spacing w:line="240" w:lineRule="auto"/>
        <w:jc w:val="left"/>
        <w:rPr>
          <w:rFonts w:asciiTheme="minorHAnsi" w:hAnsiTheme="minorHAnsi" w:cstheme="minorHAnsi"/>
        </w:rPr>
      </w:pPr>
    </w:p>
    <w:p w14:paraId="35DD5A16" w14:textId="77777777" w:rsidR="00E614C6" w:rsidRPr="003C21B1" w:rsidRDefault="00E614C6" w:rsidP="005B1AF1">
      <w:pPr>
        <w:pStyle w:val="Heading3"/>
        <w:spacing w:line="240" w:lineRule="auto"/>
        <w:rPr>
          <w:rFonts w:asciiTheme="minorHAnsi" w:hAnsiTheme="minorHAnsi" w:cstheme="minorHAnsi"/>
          <w:bCs/>
          <w:rtl/>
        </w:rPr>
      </w:pPr>
      <w:bookmarkStart w:id="1088" w:name="_Toc454542554"/>
      <w:bookmarkStart w:id="1089" w:name="_Toc465731806"/>
      <w:bookmarkStart w:id="1090" w:name="_Toc506827772"/>
      <w:bookmarkStart w:id="1091" w:name="_Toc512824248"/>
      <w:bookmarkStart w:id="1092" w:name="_Toc494186949"/>
      <w:bookmarkStart w:id="1093" w:name="_Toc510355761"/>
      <w:bookmarkStart w:id="1094" w:name="_Toc510538073"/>
      <w:r w:rsidRPr="003C21B1">
        <w:rPr>
          <w:rFonts w:asciiTheme="minorHAnsi" w:hAnsiTheme="minorHAnsi" w:cstheme="minorHAnsi"/>
          <w:bCs/>
          <w:rtl/>
        </w:rPr>
        <w:t>12.</w:t>
      </w:r>
      <w:r w:rsidRPr="003C21B1">
        <w:rPr>
          <w:rFonts w:asciiTheme="minorHAnsi" w:hAnsiTheme="minorHAnsi" w:cstheme="minorHAnsi"/>
          <w:bCs/>
          <w:rtl/>
        </w:rPr>
        <w:tab/>
        <w:t>المنشورات</w:t>
      </w:r>
      <w:bookmarkEnd w:id="1088"/>
      <w:bookmarkEnd w:id="1089"/>
      <w:bookmarkEnd w:id="1090"/>
      <w:bookmarkEnd w:id="1091"/>
      <w:bookmarkEnd w:id="1092"/>
      <w:bookmarkEnd w:id="1093"/>
      <w:bookmarkEnd w:id="1094"/>
    </w:p>
    <w:p w14:paraId="07D5C3C1" w14:textId="77777777" w:rsidR="00E614C6" w:rsidRPr="003C21B1" w:rsidRDefault="00E614C6" w:rsidP="005B1AF1">
      <w:pPr>
        <w:pStyle w:val="Heading4"/>
        <w:spacing w:line="240" w:lineRule="auto"/>
        <w:rPr>
          <w:rFonts w:asciiTheme="minorHAnsi" w:hAnsiTheme="minorHAnsi" w:cstheme="minorHAnsi"/>
          <w:bCs/>
          <w:rtl/>
        </w:rPr>
      </w:pPr>
      <w:bookmarkStart w:id="1095" w:name="_Toc454542555"/>
      <w:bookmarkStart w:id="1096" w:name="_Toc465731807"/>
      <w:bookmarkStart w:id="1097" w:name="_Toc506827773"/>
      <w:bookmarkStart w:id="1098" w:name="_Toc512824249"/>
      <w:bookmarkStart w:id="1099" w:name="_Toc494186950"/>
      <w:r w:rsidRPr="003C21B1">
        <w:rPr>
          <w:rFonts w:asciiTheme="minorHAnsi" w:hAnsiTheme="minorHAnsi" w:cstheme="minorHAnsi"/>
          <w:bCs/>
          <w:rtl/>
        </w:rPr>
        <w:t>1.12</w:t>
      </w:r>
      <w:r w:rsidRPr="003C21B1">
        <w:rPr>
          <w:rFonts w:asciiTheme="minorHAnsi" w:hAnsiTheme="minorHAnsi" w:cstheme="minorHAnsi"/>
          <w:bCs/>
          <w:rtl/>
        </w:rPr>
        <w:tab/>
        <w:t>مراجعة المرخّص له للمنشورات</w:t>
      </w:r>
      <w:bookmarkEnd w:id="1095"/>
      <w:bookmarkEnd w:id="1096"/>
      <w:bookmarkEnd w:id="1097"/>
      <w:bookmarkEnd w:id="1098"/>
      <w:bookmarkEnd w:id="1099"/>
    </w:p>
    <w:p w14:paraId="2EC37AB6" w14:textId="469C17DA"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أن تقدم الجامعة إلى المرخّص له نسخة من المنشور المقترح.</w:t>
      </w:r>
      <w:r w:rsidR="008F0B54" w:rsidRPr="003C21B1">
        <w:rPr>
          <w:rFonts w:asciiTheme="minorHAnsi" w:hAnsiTheme="minorHAnsi" w:cstheme="minorHAnsi"/>
          <w:rtl/>
        </w:rPr>
        <w:t xml:space="preserve"> </w:t>
      </w:r>
      <w:r w:rsidRPr="003C21B1">
        <w:rPr>
          <w:rFonts w:asciiTheme="minorHAnsi" w:hAnsiTheme="minorHAnsi" w:cstheme="minorHAnsi"/>
          <w:rtl/>
        </w:rPr>
        <w:t>ويجوز للمرخّص له، في غضون 30 يوماً بعد استلام المنشور المقترح، الاعتراض على نشر المنشور المقترح لأنه يكشف عن تكنولوجيا مرخّصة غير محمية بموجب ملكية فكرية مرخّصة.</w:t>
      </w:r>
    </w:p>
    <w:p w14:paraId="1C47696B" w14:textId="77777777" w:rsidR="00E614C6" w:rsidRPr="003C21B1" w:rsidRDefault="00E614C6" w:rsidP="005B1AF1">
      <w:pPr>
        <w:pStyle w:val="Heading4"/>
        <w:spacing w:line="240" w:lineRule="auto"/>
        <w:rPr>
          <w:rFonts w:asciiTheme="minorHAnsi" w:hAnsiTheme="minorHAnsi" w:cstheme="minorHAnsi"/>
          <w:bCs/>
          <w:rtl/>
        </w:rPr>
      </w:pPr>
      <w:bookmarkStart w:id="1100" w:name="_Toc454542557"/>
      <w:bookmarkStart w:id="1101" w:name="_Toc465731809"/>
      <w:bookmarkStart w:id="1102" w:name="_Toc506827775"/>
      <w:bookmarkStart w:id="1103" w:name="_Toc512824251"/>
      <w:bookmarkStart w:id="1104" w:name="_Toc494186951"/>
      <w:r w:rsidRPr="003C21B1">
        <w:rPr>
          <w:rFonts w:asciiTheme="minorHAnsi" w:hAnsiTheme="minorHAnsi" w:cstheme="minorHAnsi"/>
          <w:bCs/>
          <w:rtl/>
        </w:rPr>
        <w:t>2.12</w:t>
      </w:r>
      <w:r w:rsidRPr="003C21B1">
        <w:rPr>
          <w:rFonts w:asciiTheme="minorHAnsi" w:hAnsiTheme="minorHAnsi" w:cstheme="minorHAnsi"/>
          <w:bCs/>
          <w:rtl/>
        </w:rPr>
        <w:tab/>
        <w:t>يجوز للجامعة الترخيص بالمنشور</w:t>
      </w:r>
      <w:bookmarkEnd w:id="1100"/>
      <w:bookmarkEnd w:id="1101"/>
      <w:bookmarkEnd w:id="1102"/>
      <w:bookmarkEnd w:id="1103"/>
      <w:bookmarkEnd w:id="1104"/>
    </w:p>
    <w:p w14:paraId="7AA3E46A"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يجوز للجامعة أن تنشر أو تصرّح بنشر منشور مقترح إذا:</w:t>
      </w:r>
    </w:p>
    <w:p w14:paraId="7C7EBFB3" w14:textId="26AA74D3"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كان محتوى المنشور المقترح الذي اعترض عليه المرخّص له موضوع براءة تم إصدارها أو إيداعها؛</w:t>
      </w:r>
    </w:p>
    <w:p w14:paraId="258D265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عدم اعتراض المرخّص له على نشره خلال 30 يوماً من استلامه؛</w:t>
      </w:r>
    </w:p>
    <w:p w14:paraId="3304E29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 xml:space="preserve">أو تتفق الجامعة والمرخّص له على المراجعة المقبولة للمنشور المقترح. </w:t>
      </w:r>
    </w:p>
    <w:p w14:paraId="5D75DF3F" w14:textId="77777777" w:rsidR="00E614C6" w:rsidRPr="003C21B1" w:rsidRDefault="00E614C6" w:rsidP="005B1AF1">
      <w:pPr>
        <w:pStyle w:val="Heading4"/>
        <w:spacing w:line="240" w:lineRule="auto"/>
        <w:rPr>
          <w:rFonts w:asciiTheme="minorHAnsi" w:hAnsiTheme="minorHAnsi" w:cstheme="minorHAnsi"/>
          <w:bCs/>
          <w:rtl/>
        </w:rPr>
      </w:pPr>
      <w:bookmarkStart w:id="1105" w:name="_Toc454542559"/>
      <w:bookmarkStart w:id="1106" w:name="_Toc465731811"/>
      <w:bookmarkStart w:id="1107" w:name="_Toc506827777"/>
      <w:bookmarkStart w:id="1108" w:name="_Toc512824253"/>
      <w:bookmarkStart w:id="1109" w:name="_Toc494186952"/>
      <w:r w:rsidRPr="003C21B1">
        <w:rPr>
          <w:rFonts w:asciiTheme="minorHAnsi" w:hAnsiTheme="minorHAnsi" w:cstheme="minorHAnsi"/>
          <w:bCs/>
          <w:rtl/>
        </w:rPr>
        <w:t>3.12</w:t>
      </w:r>
      <w:r w:rsidRPr="003C21B1">
        <w:rPr>
          <w:rFonts w:asciiTheme="minorHAnsi" w:hAnsiTheme="minorHAnsi" w:cstheme="minorHAnsi"/>
          <w:bCs/>
          <w:rtl/>
        </w:rPr>
        <w:tab/>
        <w:t>أطروحة الطالب</w:t>
      </w:r>
      <w:bookmarkEnd w:id="1105"/>
      <w:bookmarkEnd w:id="1106"/>
      <w:bookmarkEnd w:id="1107"/>
      <w:bookmarkEnd w:id="1108"/>
      <w:bookmarkEnd w:id="1109"/>
    </w:p>
    <w:p w14:paraId="0E0261A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تعد الأطروحة الطلابية منشوراً مقترحاً، ويجب التعامل معها وفقاً للبندين 1.12 و12.2.</w:t>
      </w:r>
    </w:p>
    <w:p w14:paraId="0C6947D8" w14:textId="77777777" w:rsidR="00E614C6" w:rsidRPr="003C21B1" w:rsidRDefault="00E614C6" w:rsidP="005B1AF1">
      <w:pPr>
        <w:pStyle w:val="Heading4"/>
        <w:spacing w:line="240" w:lineRule="auto"/>
        <w:rPr>
          <w:rFonts w:asciiTheme="minorHAnsi" w:hAnsiTheme="minorHAnsi" w:cstheme="minorHAnsi"/>
          <w:bCs/>
          <w:rtl/>
        </w:rPr>
      </w:pPr>
      <w:bookmarkStart w:id="1110" w:name="_Toc454542560"/>
      <w:bookmarkStart w:id="1111" w:name="_Toc465731812"/>
      <w:bookmarkStart w:id="1112" w:name="_Toc506827778"/>
      <w:bookmarkStart w:id="1113" w:name="_Toc512824254"/>
      <w:bookmarkStart w:id="1114" w:name="_Toc494186953"/>
      <w:r w:rsidRPr="003C21B1">
        <w:rPr>
          <w:rFonts w:asciiTheme="minorHAnsi" w:hAnsiTheme="minorHAnsi" w:cstheme="minorHAnsi"/>
          <w:bCs/>
          <w:rtl/>
        </w:rPr>
        <w:t>4.12</w:t>
      </w:r>
      <w:r w:rsidRPr="003C21B1">
        <w:rPr>
          <w:rFonts w:asciiTheme="minorHAnsi" w:hAnsiTheme="minorHAnsi" w:cstheme="minorHAnsi"/>
          <w:bCs/>
          <w:rtl/>
        </w:rPr>
        <w:tab/>
        <w:t>فحص أطروحة الطالب</w:t>
      </w:r>
      <w:bookmarkEnd w:id="1110"/>
      <w:bookmarkEnd w:id="1111"/>
      <w:bookmarkEnd w:id="1112"/>
      <w:bookmarkEnd w:id="1113"/>
      <w:bookmarkEnd w:id="1114"/>
    </w:p>
    <w:p w14:paraId="3DF5ECD4" w14:textId="104C488F"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يجوز للمرخّص له، خلال المدة المذكورة في البند 1.12، إخطار الجامعة بأنه يشترط على الفاحصين الملزمين بالتزامات السرية إجراء أي فحص للأطروحة الطلابية.</w:t>
      </w:r>
      <w:r w:rsidR="008F0B54" w:rsidRPr="003C21B1">
        <w:rPr>
          <w:rFonts w:asciiTheme="minorHAnsi" w:hAnsiTheme="minorHAnsi" w:cstheme="minorHAnsi"/>
          <w:rtl/>
        </w:rPr>
        <w:t xml:space="preserve"> </w:t>
      </w:r>
      <w:r w:rsidRPr="003C21B1">
        <w:rPr>
          <w:rFonts w:asciiTheme="minorHAnsi" w:hAnsiTheme="minorHAnsi" w:cstheme="minorHAnsi"/>
          <w:rtl/>
        </w:rPr>
        <w:t>من دون هذا الإخطار، يجوز للجامعة السماح بفحص أطروحة الطالب وإيداعها في أي مكتبة.</w:t>
      </w:r>
    </w:p>
    <w:p w14:paraId="1E8B662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إذا أخطر المرخّص له الجامعة بأنه يشترط على الفاحصين الملزمين بالتزامات السرية إجراء أي فحص لأطروحة الطالب، فيجب على الجامعة أن تضمن ما يلي:</w:t>
      </w:r>
    </w:p>
    <w:p w14:paraId="64DB61B3" w14:textId="77777777" w:rsidR="00E614C6" w:rsidRPr="003C21B1" w:rsidRDefault="00E614C6" w:rsidP="00BC6BA5">
      <w:pPr>
        <w:pStyle w:val="BodyTextIndent2"/>
        <w:tabs>
          <w:tab w:val="clear" w:pos="720"/>
          <w:tab w:val="left" w:pos="567"/>
        </w:tabs>
        <w:spacing w:line="240" w:lineRule="auto"/>
        <w:ind w:left="1134" w:hanging="567"/>
        <w:jc w:val="left"/>
        <w:rPr>
          <w:rFonts w:asciiTheme="minorHAnsi" w:hAnsiTheme="minorHAnsi" w:cstheme="minorHAnsi"/>
          <w:rtl/>
        </w:rPr>
      </w:pPr>
      <w:r w:rsidRPr="003C21B1">
        <w:rPr>
          <w:rFonts w:asciiTheme="minorHAnsi" w:hAnsiTheme="minorHAnsi" w:cstheme="minorHAnsi"/>
          <w:rtl/>
        </w:rPr>
        <w:t>"1" إجراء الفاحصين الملزمين بالتزامات السرية لفحص أطروحة الطالب،</w:t>
      </w:r>
    </w:p>
    <w:p w14:paraId="4F400750" w14:textId="77777777" w:rsidR="00E614C6" w:rsidRPr="003C21B1" w:rsidRDefault="00E614C6" w:rsidP="00BC6BA5">
      <w:pPr>
        <w:pStyle w:val="BodyTextIndent2"/>
        <w:tabs>
          <w:tab w:val="clear" w:pos="720"/>
          <w:tab w:val="left" w:pos="567"/>
        </w:tabs>
        <w:spacing w:line="240" w:lineRule="auto"/>
        <w:ind w:left="1134" w:hanging="567"/>
        <w:jc w:val="left"/>
        <w:rPr>
          <w:rFonts w:asciiTheme="minorHAnsi" w:hAnsiTheme="minorHAnsi" w:cstheme="minorHAnsi"/>
          <w:rtl/>
        </w:rPr>
      </w:pPr>
      <w:r w:rsidRPr="003C21B1">
        <w:rPr>
          <w:rFonts w:asciiTheme="minorHAnsi" w:hAnsiTheme="minorHAnsi" w:cstheme="minorHAnsi"/>
          <w:rtl/>
        </w:rPr>
        <w:t>و"2"</w:t>
      </w:r>
      <w:r w:rsidRPr="003C21B1">
        <w:rPr>
          <w:rFonts w:asciiTheme="minorHAnsi" w:hAnsiTheme="minorHAnsi" w:cstheme="minorHAnsi"/>
          <w:rtl/>
        </w:rPr>
        <w:tab/>
        <w:t>تأجيل إيداع الأطروحة الطلابية في أي مكتبة حتى يقع أحد الأحداث الواردة في البند 2.12.</w:t>
      </w:r>
    </w:p>
    <w:p w14:paraId="6665687E" w14:textId="77777777" w:rsidR="00E614C6" w:rsidRPr="003C21B1" w:rsidRDefault="00E614C6" w:rsidP="005B1AF1">
      <w:pPr>
        <w:spacing w:line="240" w:lineRule="auto"/>
        <w:jc w:val="left"/>
        <w:rPr>
          <w:rFonts w:asciiTheme="minorHAnsi" w:hAnsiTheme="minorHAnsi" w:cstheme="minorHAnsi"/>
        </w:rPr>
      </w:pPr>
    </w:p>
    <w:p w14:paraId="5B66A135" w14:textId="77777777" w:rsidR="00E614C6" w:rsidRPr="003C21B1" w:rsidRDefault="00E614C6" w:rsidP="005B1AF1">
      <w:pPr>
        <w:pStyle w:val="Heading4"/>
        <w:spacing w:line="240" w:lineRule="auto"/>
        <w:rPr>
          <w:rFonts w:asciiTheme="minorHAnsi" w:hAnsiTheme="minorHAnsi" w:cstheme="minorHAnsi"/>
          <w:bCs/>
          <w:rtl/>
        </w:rPr>
      </w:pPr>
      <w:bookmarkStart w:id="1115" w:name="_Toc454542561"/>
      <w:bookmarkStart w:id="1116" w:name="_Toc465731813"/>
      <w:bookmarkStart w:id="1117" w:name="_Toc506827779"/>
      <w:bookmarkStart w:id="1118" w:name="_Toc512824255"/>
      <w:bookmarkStart w:id="1119" w:name="_Toc494186954"/>
      <w:r w:rsidRPr="003C21B1">
        <w:rPr>
          <w:rFonts w:asciiTheme="minorHAnsi" w:hAnsiTheme="minorHAnsi" w:cstheme="minorHAnsi"/>
          <w:bCs/>
          <w:rtl/>
        </w:rPr>
        <w:t>5.12</w:t>
      </w:r>
      <w:r w:rsidRPr="003C21B1">
        <w:rPr>
          <w:rFonts w:asciiTheme="minorHAnsi" w:hAnsiTheme="minorHAnsi" w:cstheme="minorHAnsi"/>
          <w:bCs/>
          <w:rtl/>
        </w:rPr>
        <w:tab/>
        <w:t>المنشورات المقترحة والمعلومات السرية للمرخّص له</w:t>
      </w:r>
      <w:bookmarkEnd w:id="1115"/>
      <w:bookmarkEnd w:id="1116"/>
      <w:bookmarkEnd w:id="1117"/>
      <w:bookmarkEnd w:id="1118"/>
      <w:bookmarkEnd w:id="1119"/>
    </w:p>
    <w:p w14:paraId="0B435CA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ألا يحتوي المنشور المقترح وأطروحة الطالب على أي معلومات سرية مصدرها المرخّص له.</w:t>
      </w:r>
    </w:p>
    <w:p w14:paraId="32452EF5" w14:textId="77777777" w:rsidR="00E614C6" w:rsidRPr="003C21B1" w:rsidRDefault="00E614C6" w:rsidP="005B1AF1">
      <w:pPr>
        <w:spacing w:line="240" w:lineRule="auto"/>
        <w:jc w:val="left"/>
        <w:rPr>
          <w:rFonts w:asciiTheme="minorHAnsi" w:hAnsiTheme="minorHAnsi" w:cstheme="minorHAnsi"/>
        </w:rPr>
      </w:pPr>
    </w:p>
    <w:p w14:paraId="232735C3" w14:textId="77777777" w:rsidR="00E614C6" w:rsidRPr="003C21B1" w:rsidRDefault="00E614C6" w:rsidP="005B1AF1">
      <w:pPr>
        <w:pStyle w:val="Heading3"/>
        <w:spacing w:line="240" w:lineRule="auto"/>
        <w:rPr>
          <w:rFonts w:asciiTheme="minorHAnsi" w:hAnsiTheme="minorHAnsi" w:cstheme="minorHAnsi"/>
          <w:bCs/>
          <w:rtl/>
        </w:rPr>
      </w:pPr>
      <w:bookmarkStart w:id="1120" w:name="_Toc494186955"/>
      <w:bookmarkStart w:id="1121" w:name="_Toc510355762"/>
      <w:bookmarkStart w:id="1122" w:name="_Toc510538074"/>
      <w:r w:rsidRPr="003C21B1">
        <w:rPr>
          <w:rFonts w:asciiTheme="minorHAnsi" w:hAnsiTheme="minorHAnsi" w:cstheme="minorHAnsi"/>
          <w:bCs/>
          <w:rtl/>
        </w:rPr>
        <w:t>13.</w:t>
      </w:r>
      <w:r w:rsidRPr="003C21B1">
        <w:rPr>
          <w:rFonts w:asciiTheme="minorHAnsi" w:hAnsiTheme="minorHAnsi" w:cstheme="minorHAnsi"/>
          <w:bCs/>
          <w:rtl/>
        </w:rPr>
        <w:tab/>
        <w:t>التأمين</w:t>
      </w:r>
      <w:bookmarkEnd w:id="1120"/>
      <w:bookmarkEnd w:id="1121"/>
      <w:bookmarkEnd w:id="1122"/>
    </w:p>
    <w:p w14:paraId="32463BA1" w14:textId="77777777" w:rsidR="00E614C6" w:rsidRPr="003C21B1" w:rsidRDefault="00E614C6" w:rsidP="005B1AF1">
      <w:pPr>
        <w:pStyle w:val="Heading4"/>
        <w:spacing w:line="240" w:lineRule="auto"/>
        <w:rPr>
          <w:rFonts w:asciiTheme="minorHAnsi" w:hAnsiTheme="minorHAnsi" w:cstheme="minorHAnsi"/>
          <w:bCs/>
          <w:rtl/>
        </w:rPr>
      </w:pPr>
      <w:bookmarkStart w:id="1123" w:name="_Toc494186956"/>
      <w:r w:rsidRPr="003C21B1">
        <w:rPr>
          <w:rFonts w:asciiTheme="minorHAnsi" w:hAnsiTheme="minorHAnsi" w:cstheme="minorHAnsi"/>
          <w:bCs/>
          <w:rtl/>
        </w:rPr>
        <w:t>1.13</w:t>
      </w:r>
      <w:r w:rsidRPr="003C21B1">
        <w:rPr>
          <w:rFonts w:asciiTheme="minorHAnsi" w:hAnsiTheme="minorHAnsi" w:cstheme="minorHAnsi"/>
          <w:bCs/>
          <w:rtl/>
        </w:rPr>
        <w:tab/>
        <w:t>على المرخّص له توفير خدمة تأمين</w:t>
      </w:r>
      <w:bookmarkEnd w:id="1123"/>
    </w:p>
    <w:p w14:paraId="4B6A5565" w14:textId="77777777" w:rsidR="00E614C6" w:rsidRPr="003C21B1" w:rsidRDefault="00E614C6" w:rsidP="005B1AF1">
      <w:pPr>
        <w:numPr>
          <w:ilvl w:val="0"/>
          <w:numId w:val="21"/>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يجب على المرخّص له، قبل أن يسوِّق الملكية الفكرية المرخّصة أو التكنولوجيا المرخّصة أو يبيع أي منتج مرخّص، أن يبرم وثيقة تأمين للمسؤولية عن المنتج تغطي جميع المخاطر المعتادة التي تغطيها مثل هذه الوثائق، ومنها أي خسارة أو ضرر أو إصابة من أي نوع كان وبأي سبب كان لأي شخص أو ممتلكات، وسواء كانت خاصة أو مباشرة أو غير مباشرة أو تبعية، بما في ذلك الخسارة المالية المترتبة التي تكبدها أي شخص، والتي تنشأ عن تسويق الملكية الفكرية المرخّصة أو استخدام المنتجات المرخّصة، بمبلغ لا يقل عن 10,000,000.00 دولار لكل مطالبة أو أي مبلغ معقول آخر تخطر به الجامعة المرخّص له من وقت لآخر.</w:t>
      </w:r>
    </w:p>
    <w:p w14:paraId="495AEF97" w14:textId="77777777" w:rsidR="00E614C6" w:rsidRPr="003C21B1" w:rsidRDefault="00E614C6" w:rsidP="005B1AF1">
      <w:pPr>
        <w:numPr>
          <w:ilvl w:val="0"/>
          <w:numId w:val="21"/>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يجب على المرخّص له، قبل أن يسوِّق أي مرخّص له من الباطن أي ملكية فكرية مرخّصة أو تكنولوجيا مرخّصة أو يبيع أي منتج مرخّص من المرخّص له، ضمان أن المرخّص من الباطن يبرم وثيقة تأمين للمسؤولية عن المنتج بالنطاق ذاته المطلوب بموجب البند 1.13(أ).</w:t>
      </w:r>
    </w:p>
    <w:p w14:paraId="40A63CE9" w14:textId="77777777" w:rsidR="00E614C6" w:rsidRPr="003C21B1" w:rsidRDefault="00E614C6" w:rsidP="005B1AF1">
      <w:pPr>
        <w:pStyle w:val="Heading4"/>
        <w:spacing w:line="240" w:lineRule="auto"/>
        <w:rPr>
          <w:rFonts w:asciiTheme="minorHAnsi" w:hAnsiTheme="minorHAnsi" w:cstheme="minorHAnsi"/>
          <w:bCs/>
          <w:rtl/>
        </w:rPr>
      </w:pPr>
      <w:bookmarkStart w:id="1124" w:name="_Toc494186957"/>
      <w:r w:rsidRPr="003C21B1">
        <w:rPr>
          <w:rFonts w:asciiTheme="minorHAnsi" w:hAnsiTheme="minorHAnsi" w:cstheme="minorHAnsi"/>
          <w:bCs/>
          <w:rtl/>
        </w:rPr>
        <w:t>2.13</w:t>
      </w:r>
      <w:r w:rsidRPr="003C21B1">
        <w:rPr>
          <w:rFonts w:asciiTheme="minorHAnsi" w:hAnsiTheme="minorHAnsi" w:cstheme="minorHAnsi"/>
          <w:bCs/>
          <w:rtl/>
        </w:rPr>
        <w:tab/>
        <w:t>على المرخّص له توفير تأمين يغطي أضرار التجارب السريرية التي لا يتحدد الطرف المسؤول عنها</w:t>
      </w:r>
      <w:bookmarkEnd w:id="1124"/>
    </w:p>
    <w:p w14:paraId="447B944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يجب على المرخّص له، قبل أن يبدأ هو أو مرخّص له من الباطن أي تجربة سريرية تتعلق بأي ملكية فكرية مرخّصة أو تكنولوجيا مرخّصة، أن يبرم هو أو عليه أن يضمن أن أي مرخّص له من الباطن يبرم وثيقة تأمين للمسؤولية عن تعويض التجارب السريرية دون إثبات الخطأ تغطي جميع المخاطر المعتادة التي تغطيها مثل هذه الوثائق، ومنها أي خسارة أو ضرر أو إصابة أو وفاة وسواء كانت خاصة أو مباشرة أو غير مباشرة أو تبعية، بما في ذلك الخسارة المالية المترتبة التي تكبدها مثل هذا الشخص، والتي تنشأ عن التجربة السريرية، بمبلغ لا يقل عن 5,000,000.00 دولار لكل مطالبة أو أي مبلغ معقول آخر تخطر به الجامعة المرخّص له من وقت لآخر.</w:t>
      </w:r>
    </w:p>
    <w:p w14:paraId="53F5501F" w14:textId="77777777" w:rsidR="00E614C6" w:rsidRPr="003C21B1" w:rsidRDefault="00E614C6" w:rsidP="005B1AF1">
      <w:pPr>
        <w:pStyle w:val="Heading4"/>
        <w:spacing w:line="240" w:lineRule="auto"/>
        <w:rPr>
          <w:rFonts w:asciiTheme="minorHAnsi" w:hAnsiTheme="minorHAnsi" w:cstheme="minorHAnsi"/>
          <w:bCs/>
          <w:rtl/>
        </w:rPr>
      </w:pPr>
      <w:bookmarkStart w:id="1125" w:name="_Toc494186958"/>
      <w:r w:rsidRPr="003C21B1">
        <w:rPr>
          <w:rFonts w:asciiTheme="minorHAnsi" w:hAnsiTheme="minorHAnsi" w:cstheme="minorHAnsi"/>
          <w:bCs/>
          <w:rtl/>
        </w:rPr>
        <w:t>3.13</w:t>
      </w:r>
      <w:r w:rsidRPr="003C21B1">
        <w:rPr>
          <w:rFonts w:asciiTheme="minorHAnsi" w:hAnsiTheme="minorHAnsi" w:cstheme="minorHAnsi"/>
          <w:bCs/>
          <w:rtl/>
        </w:rPr>
        <w:tab/>
        <w:t>على المرخّص له الإبقاء على سريان التأمين</w:t>
      </w:r>
      <w:bookmarkEnd w:id="1125"/>
    </w:p>
    <w:p w14:paraId="050FA2A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يجب على المرخّص له الإبقاء على وثيقة التأمين المشار إليها في البندين 1.13 و2.13 سارية حتى ذلك التاريخ الذي يلي تاريخ آخر عملية بيع منتج مرخّص بمدة سبع سنوات.</w:t>
      </w:r>
    </w:p>
    <w:p w14:paraId="43DFE85D" w14:textId="77777777" w:rsidR="00E614C6" w:rsidRPr="003C21B1" w:rsidRDefault="00E614C6" w:rsidP="005B1AF1">
      <w:pPr>
        <w:pStyle w:val="Heading4"/>
        <w:spacing w:line="240" w:lineRule="auto"/>
        <w:rPr>
          <w:rFonts w:asciiTheme="minorHAnsi" w:hAnsiTheme="minorHAnsi" w:cstheme="minorHAnsi"/>
          <w:bCs/>
          <w:rtl/>
        </w:rPr>
      </w:pPr>
      <w:bookmarkStart w:id="1126" w:name="_Toc494186959"/>
      <w:r w:rsidRPr="003C21B1">
        <w:rPr>
          <w:rFonts w:asciiTheme="minorHAnsi" w:hAnsiTheme="minorHAnsi" w:cstheme="minorHAnsi"/>
          <w:bCs/>
          <w:rtl/>
        </w:rPr>
        <w:t>4.13</w:t>
      </w:r>
      <w:r w:rsidRPr="003C21B1">
        <w:rPr>
          <w:rFonts w:asciiTheme="minorHAnsi" w:hAnsiTheme="minorHAnsi" w:cstheme="minorHAnsi"/>
          <w:bCs/>
          <w:rtl/>
        </w:rPr>
        <w:tab/>
        <w:t>على المرخّص له تقديم نسخة من وثيقة التأمين</w:t>
      </w:r>
      <w:bookmarkEnd w:id="1126"/>
    </w:p>
    <w:p w14:paraId="7FE20FB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إذا طلبت منه الجامعة، أن يقدم لها وثيقة التأمين المشار إليها في البندين 1.13 أو 2.13 من أجل فحصها من قِبل الجامعة، أو شهادة خاصة بالعملة الصادرة عن شركة التأمين فيما يتعلق بهذا التأمين.</w:t>
      </w:r>
    </w:p>
    <w:p w14:paraId="1E831C08" w14:textId="77777777" w:rsidR="00E614C6" w:rsidRPr="003C21B1" w:rsidRDefault="00E614C6" w:rsidP="005B1AF1">
      <w:pPr>
        <w:pStyle w:val="Heading4"/>
        <w:spacing w:line="240" w:lineRule="auto"/>
        <w:rPr>
          <w:rFonts w:asciiTheme="minorHAnsi" w:hAnsiTheme="minorHAnsi" w:cstheme="minorHAnsi"/>
          <w:bCs/>
          <w:rtl/>
        </w:rPr>
      </w:pPr>
      <w:bookmarkStart w:id="1127" w:name="_Toc494186960"/>
      <w:r w:rsidRPr="003C21B1">
        <w:rPr>
          <w:rFonts w:asciiTheme="minorHAnsi" w:hAnsiTheme="minorHAnsi" w:cstheme="minorHAnsi"/>
          <w:bCs/>
          <w:rtl/>
        </w:rPr>
        <w:t>5.13</w:t>
      </w:r>
      <w:r w:rsidRPr="003C21B1">
        <w:rPr>
          <w:rFonts w:asciiTheme="minorHAnsi" w:hAnsiTheme="minorHAnsi" w:cstheme="minorHAnsi"/>
          <w:bCs/>
          <w:rtl/>
        </w:rPr>
        <w:tab/>
        <w:t>يجوز للجامعة أن تتولى التعاقد على خدمة تأمين في حال أخفق المرخّص له في ذلك</w:t>
      </w:r>
      <w:bookmarkEnd w:id="1127"/>
    </w:p>
    <w:p w14:paraId="26D72C4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إذا لم يحافظ المرخّص له على تحديث وثائق التأمين المطلوبة بموجب البندين 1.13 و2.13، يجوز للجامعة الحصول على هذا التأمين، ويجب على المرخّص له تعويض الجامعة عن جميع التكاليف التي تكبدتها نتيجة لذلك.</w:t>
      </w:r>
    </w:p>
    <w:p w14:paraId="27CB9E87" w14:textId="77777777" w:rsidR="00E614C6" w:rsidRPr="003C21B1" w:rsidRDefault="00E614C6" w:rsidP="005B1AF1">
      <w:pPr>
        <w:spacing w:line="240" w:lineRule="auto"/>
        <w:jc w:val="left"/>
        <w:rPr>
          <w:rFonts w:asciiTheme="minorHAnsi" w:hAnsiTheme="minorHAnsi" w:cstheme="minorHAnsi"/>
        </w:rPr>
      </w:pPr>
    </w:p>
    <w:p w14:paraId="498D73FD" w14:textId="77777777" w:rsidR="00E614C6" w:rsidRPr="003C21B1" w:rsidRDefault="00E614C6" w:rsidP="005B1AF1">
      <w:pPr>
        <w:pStyle w:val="Heading3"/>
        <w:spacing w:line="240" w:lineRule="auto"/>
        <w:rPr>
          <w:rFonts w:asciiTheme="minorHAnsi" w:hAnsiTheme="minorHAnsi" w:cstheme="minorHAnsi"/>
          <w:bCs/>
          <w:rtl/>
        </w:rPr>
      </w:pPr>
      <w:bookmarkStart w:id="1128" w:name="_Toc494186961"/>
      <w:bookmarkStart w:id="1129" w:name="_Toc510355763"/>
      <w:bookmarkStart w:id="1130" w:name="_Toc510538075"/>
      <w:r w:rsidRPr="003C21B1">
        <w:rPr>
          <w:rFonts w:asciiTheme="minorHAnsi" w:hAnsiTheme="minorHAnsi" w:cstheme="minorHAnsi"/>
          <w:bCs/>
          <w:rtl/>
        </w:rPr>
        <w:t>14.</w:t>
      </w:r>
      <w:r w:rsidRPr="003C21B1">
        <w:rPr>
          <w:rFonts w:asciiTheme="minorHAnsi" w:hAnsiTheme="minorHAnsi" w:cstheme="minorHAnsi"/>
          <w:bCs/>
          <w:rtl/>
        </w:rPr>
        <w:tab/>
        <w:t>الضمانات</w:t>
      </w:r>
      <w:bookmarkEnd w:id="1128"/>
      <w:bookmarkEnd w:id="1129"/>
      <w:bookmarkEnd w:id="1130"/>
    </w:p>
    <w:p w14:paraId="52A78DAC" w14:textId="77777777" w:rsidR="00E614C6" w:rsidRPr="003C21B1" w:rsidRDefault="00E614C6" w:rsidP="005B1AF1">
      <w:pPr>
        <w:pStyle w:val="Heading4"/>
        <w:spacing w:line="240" w:lineRule="auto"/>
        <w:rPr>
          <w:rFonts w:asciiTheme="minorHAnsi" w:hAnsiTheme="minorHAnsi" w:cstheme="minorHAnsi"/>
          <w:bCs/>
          <w:rtl/>
        </w:rPr>
      </w:pPr>
      <w:bookmarkStart w:id="1131" w:name="_Toc494186962"/>
      <w:r w:rsidRPr="003C21B1">
        <w:rPr>
          <w:rFonts w:asciiTheme="minorHAnsi" w:hAnsiTheme="minorHAnsi" w:cstheme="minorHAnsi"/>
          <w:bCs/>
          <w:rtl/>
        </w:rPr>
        <w:t>1.14</w:t>
      </w:r>
      <w:r w:rsidRPr="003C21B1">
        <w:rPr>
          <w:rFonts w:asciiTheme="minorHAnsi" w:hAnsiTheme="minorHAnsi" w:cstheme="minorHAnsi"/>
          <w:bCs/>
          <w:rtl/>
        </w:rPr>
        <w:tab/>
        <w:t>التسويق غير يقيني</w:t>
      </w:r>
      <w:bookmarkEnd w:id="1131"/>
    </w:p>
    <w:p w14:paraId="00F2D46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يقر المرخّص له بعدم اليقين الأساسي فيما يتعلق بتسويق التكنولوجيا الجديدة.</w:t>
      </w:r>
    </w:p>
    <w:p w14:paraId="7ECA5F5B" w14:textId="77777777" w:rsidR="00E614C6" w:rsidRPr="003C21B1" w:rsidRDefault="00E614C6" w:rsidP="005B1AF1">
      <w:pPr>
        <w:pStyle w:val="Heading4"/>
        <w:spacing w:line="240" w:lineRule="auto"/>
        <w:rPr>
          <w:rFonts w:asciiTheme="minorHAnsi" w:hAnsiTheme="minorHAnsi" w:cstheme="minorHAnsi"/>
          <w:bCs/>
          <w:rtl/>
        </w:rPr>
      </w:pPr>
      <w:bookmarkStart w:id="1132" w:name="_Toc494186963"/>
      <w:r w:rsidRPr="003C21B1">
        <w:rPr>
          <w:rFonts w:asciiTheme="minorHAnsi" w:hAnsiTheme="minorHAnsi" w:cstheme="minorHAnsi"/>
          <w:bCs/>
          <w:rtl/>
        </w:rPr>
        <w:t>2.14</w:t>
      </w:r>
      <w:r w:rsidRPr="003C21B1">
        <w:rPr>
          <w:rFonts w:asciiTheme="minorHAnsi" w:hAnsiTheme="minorHAnsi" w:cstheme="minorHAnsi"/>
          <w:bCs/>
          <w:rtl/>
        </w:rPr>
        <w:tab/>
        <w:t>الضمانات التي تقدمها الجامعة</w:t>
      </w:r>
      <w:bookmarkEnd w:id="1132"/>
    </w:p>
    <w:p w14:paraId="34B92943" w14:textId="77777777" w:rsidR="00E614C6" w:rsidRPr="003C21B1" w:rsidRDefault="00E614C6" w:rsidP="005B1AF1">
      <w:pPr>
        <w:numPr>
          <w:ilvl w:val="0"/>
          <w:numId w:val="22"/>
        </w:numPr>
        <w:spacing w:line="240" w:lineRule="auto"/>
        <w:ind w:left="0" w:firstLine="0"/>
        <w:jc w:val="left"/>
        <w:rPr>
          <w:rFonts w:asciiTheme="minorHAnsi" w:hAnsiTheme="minorHAnsi" w:cstheme="minorHAnsi"/>
          <w:rtl/>
        </w:rPr>
      </w:pPr>
      <w:r w:rsidRPr="003C21B1">
        <w:rPr>
          <w:rFonts w:asciiTheme="minorHAnsi" w:hAnsiTheme="minorHAnsi" w:cstheme="minorHAnsi"/>
          <w:rtl/>
        </w:rPr>
        <w:t>فيما يتعلق بالبراءات في الملكية الفكرية المرخّصة، تضمن الجامعة للمرخّص له أنه، اعتباراً من تاريخ السريان، وبقدر معرفتها الفعلية، تمتلك الجامعة وحدها هذه البراءات والاختراعات التي تم الكشف عنها والمطالبة بها بموجب هذا الاتفاق على نحو قانوني وانتفاعي، وأن استخدام هذه الاختراعات حسب المطالبة بها في هذه البراءات لا ينتهك أية براءة أو حقوق ملكية فكرية أخرى لأي جهة خارجية نُشرت اعتباراً من تاريخ السريان.</w:t>
      </w:r>
    </w:p>
    <w:p w14:paraId="3E70B074" w14:textId="77777777" w:rsidR="00E614C6" w:rsidRPr="003C21B1" w:rsidRDefault="00E614C6" w:rsidP="005B1AF1">
      <w:pPr>
        <w:numPr>
          <w:ilvl w:val="0"/>
          <w:numId w:val="22"/>
        </w:numPr>
        <w:spacing w:line="240" w:lineRule="auto"/>
        <w:ind w:left="0" w:firstLine="0"/>
        <w:jc w:val="left"/>
        <w:rPr>
          <w:rFonts w:asciiTheme="minorHAnsi" w:hAnsiTheme="minorHAnsi" w:cstheme="minorHAnsi"/>
          <w:rtl/>
        </w:rPr>
      </w:pPr>
      <w:r w:rsidRPr="003C21B1">
        <w:rPr>
          <w:rFonts w:asciiTheme="minorHAnsi" w:hAnsiTheme="minorHAnsi" w:cstheme="minorHAnsi"/>
          <w:rtl/>
        </w:rPr>
        <w:t>تضمن الجامعة للمرخّص له، فيما يتعلق بحق المؤلف في الملكية الفكرية المرخّصة، أنه، اعتباراً من تاريخ السريان، وعلى قدر معرفتها الفعلية، تمتلك وحدها المصنف المحمي بحق المؤلف على نحو قانوني وانتفاعي، وأن نسخه ونشره وتوزيعه لا ينتهك حق المؤلف لأي جهة خارجية في مصنف نُشر اعتباراً من تاريخ السريان.</w:t>
      </w:r>
    </w:p>
    <w:p w14:paraId="042E2610" w14:textId="77777777" w:rsidR="00E614C6" w:rsidRPr="003C21B1" w:rsidRDefault="00E614C6" w:rsidP="005B1AF1">
      <w:pPr>
        <w:numPr>
          <w:ilvl w:val="0"/>
          <w:numId w:val="22"/>
        </w:numPr>
        <w:spacing w:line="240" w:lineRule="auto"/>
        <w:ind w:left="0" w:firstLine="0"/>
        <w:jc w:val="left"/>
        <w:rPr>
          <w:rFonts w:asciiTheme="minorHAnsi" w:hAnsiTheme="minorHAnsi" w:cstheme="minorHAnsi"/>
          <w:rtl/>
        </w:rPr>
      </w:pPr>
      <w:r w:rsidRPr="003C21B1">
        <w:rPr>
          <w:rFonts w:asciiTheme="minorHAnsi" w:hAnsiTheme="minorHAnsi" w:cstheme="minorHAnsi"/>
          <w:rtl/>
        </w:rPr>
        <w:t>فيما يتعلق بالتكنولوجيا المرخّصة، تضمن الجامعة للمرخّص له أنه، اعتباراً من تاريخ السريان، وعلى قدر معرفتها الفعلية، تمتلك الجامعة التكنولوجيا المرخّصة على نحو قانوني وانتفاعي ولها الحق في الكشف عنها وتفويض المرخّص له باستخدامها وفقاً لهذه الاتفاق، وأن الجامعة لم تتلق أي إخطار أو مطالبة من جهة خارجية تزعم أن استخدام التكنولوجيا المرخّصة ينتهك أي براءة أو حقوق ملكية فكرية أخرى لأي جهة خارجية نُشرت اعتباراً من تاريخ السريان.</w:t>
      </w:r>
    </w:p>
    <w:p w14:paraId="7976F812" w14:textId="77777777" w:rsidR="00E614C6" w:rsidRPr="003C21B1" w:rsidRDefault="00E614C6" w:rsidP="005B1AF1">
      <w:pPr>
        <w:numPr>
          <w:ilvl w:val="0"/>
          <w:numId w:val="22"/>
        </w:numPr>
        <w:spacing w:line="240" w:lineRule="auto"/>
        <w:ind w:left="0" w:firstLine="0"/>
        <w:jc w:val="left"/>
        <w:rPr>
          <w:rFonts w:asciiTheme="minorHAnsi" w:hAnsiTheme="minorHAnsi" w:cstheme="minorHAnsi"/>
          <w:rtl/>
        </w:rPr>
      </w:pPr>
      <w:r w:rsidRPr="003C21B1">
        <w:rPr>
          <w:rFonts w:asciiTheme="minorHAnsi" w:hAnsiTheme="minorHAnsi" w:cstheme="minorHAnsi"/>
          <w:rtl/>
        </w:rPr>
        <w:t>تضمن الجامعة للمرخّص له أيضاً:</w:t>
      </w:r>
    </w:p>
    <w:p w14:paraId="6417B695" w14:textId="77777777" w:rsidR="00E614C6" w:rsidRPr="003C21B1" w:rsidRDefault="00E614C6" w:rsidP="00D64201">
      <w:pPr>
        <w:spacing w:line="240" w:lineRule="auto"/>
        <w:ind w:left="1134"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r>
      <w:bookmarkStart w:id="1133" w:name="_Hlk493594504"/>
      <w:r w:rsidRPr="003C21B1">
        <w:rPr>
          <w:rFonts w:asciiTheme="minorHAnsi" w:hAnsiTheme="minorHAnsi" w:cstheme="minorHAnsi"/>
          <w:rtl/>
        </w:rPr>
        <w:t xml:space="preserve">الملكية الفكرية المرخّصة والتكنولوجيا المرخّصة </w:t>
      </w:r>
      <w:bookmarkEnd w:id="1133"/>
      <w:r w:rsidRPr="003C21B1">
        <w:rPr>
          <w:rFonts w:asciiTheme="minorHAnsi" w:hAnsiTheme="minorHAnsi" w:cstheme="minorHAnsi"/>
          <w:rtl/>
        </w:rPr>
        <w:t>غير مقيّدة أو مرهونة أو محمّلة برسوم بأي شكل من الأشكال، ولا تخضع لأي حجز؛</w:t>
      </w:r>
    </w:p>
    <w:p w14:paraId="7CC46FA1" w14:textId="77777777" w:rsidR="00E614C6" w:rsidRPr="003C21B1" w:rsidRDefault="00E614C6" w:rsidP="00D64201">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وعدم وجود أي دعوى قضائية معلّقة بخصوص الملكية الفكرية المرخّصة أو التكنولوجيا المرخّصة، ولا توجد مطالبة أو طلب ورد من أي جهة خارجية بخصوص الملكية الفكرية المرخّصة أو التكنولوجيا المرخّصة؛</w:t>
      </w:r>
    </w:p>
    <w:p w14:paraId="16FB7D36" w14:textId="77777777" w:rsidR="00E614C6" w:rsidRPr="003C21B1" w:rsidRDefault="00E614C6" w:rsidP="00D64201">
      <w:pPr>
        <w:spacing w:line="240" w:lineRule="auto"/>
        <w:ind w:left="1134"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ولم يتم منح أي ترخيص أو حق في الملكية الفكرية المرخّصة أو التكنولوجيا المرخّصة يتعارض مع الحق الممنوح للمرخّص له في هذا الاتفاق.</w:t>
      </w:r>
    </w:p>
    <w:p w14:paraId="48FF2EB3" w14:textId="77777777" w:rsidR="00E614C6" w:rsidRPr="003C21B1" w:rsidRDefault="00E614C6" w:rsidP="005B1AF1">
      <w:pPr>
        <w:spacing w:line="240" w:lineRule="auto"/>
        <w:jc w:val="left"/>
        <w:rPr>
          <w:rFonts w:asciiTheme="minorHAnsi" w:hAnsiTheme="minorHAnsi" w:cstheme="minorHAnsi"/>
        </w:rPr>
      </w:pPr>
    </w:p>
    <w:p w14:paraId="00AF57B5" w14:textId="77777777" w:rsidR="00E614C6" w:rsidRPr="003C21B1" w:rsidRDefault="00E614C6" w:rsidP="005B1AF1">
      <w:pPr>
        <w:pStyle w:val="Heading4"/>
        <w:spacing w:line="240" w:lineRule="auto"/>
        <w:rPr>
          <w:rFonts w:asciiTheme="minorHAnsi" w:hAnsiTheme="minorHAnsi" w:cstheme="minorHAnsi"/>
          <w:bCs/>
          <w:rtl/>
        </w:rPr>
      </w:pPr>
      <w:bookmarkStart w:id="1134" w:name="_Toc494186964"/>
      <w:r w:rsidRPr="003C21B1">
        <w:rPr>
          <w:rFonts w:asciiTheme="minorHAnsi" w:hAnsiTheme="minorHAnsi" w:cstheme="minorHAnsi"/>
          <w:bCs/>
          <w:rtl/>
        </w:rPr>
        <w:t>3.14</w:t>
      </w:r>
      <w:r w:rsidRPr="003C21B1">
        <w:rPr>
          <w:rFonts w:asciiTheme="minorHAnsi" w:hAnsiTheme="minorHAnsi" w:cstheme="minorHAnsi"/>
          <w:bCs/>
          <w:rtl/>
        </w:rPr>
        <w:tab/>
        <w:t>الإقرارات</w:t>
      </w:r>
      <w:bookmarkEnd w:id="1134"/>
    </w:p>
    <w:p w14:paraId="61C4639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يقر كل طرف بما يلي:</w:t>
      </w:r>
    </w:p>
    <w:p w14:paraId="462D7179" w14:textId="0055D060"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توجد شروط أو ضمانات أخرى ملزمة للجامعة أو قائمة بين الجامعة والمرخّص له باستثناء الضمانات من جانب الجامعة المنصوص عليها صراحة في هذا الاتفاق؛</w:t>
      </w:r>
    </w:p>
    <w:p w14:paraId="5866F73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ولم تعقد الجامعة، أو أي شخص ينوب عنها، أي شرط أو ضمان أو تعهد أو تفاهم على الإطلاق غير منصوص عليه صراحة في هذا الاتفاق،</w:t>
      </w:r>
    </w:p>
    <w:p w14:paraId="0125CA2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توجد ضمانات قانونية ملزمة للجامعة إلى الحد الأقصى الذي يسمح به القانون،</w:t>
      </w:r>
    </w:p>
    <w:p w14:paraId="21C9DCB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ولم يتم تقديم أي إقرار أو وعد بأي وصف، لم يتم تضمينه صراحةً في هذا الاتفاق قبل إبرامه.</w:t>
      </w:r>
    </w:p>
    <w:p w14:paraId="582627EF" w14:textId="77777777" w:rsidR="00E614C6" w:rsidRPr="003C21B1" w:rsidRDefault="00E614C6" w:rsidP="005B1AF1">
      <w:pPr>
        <w:pStyle w:val="Heading4"/>
        <w:spacing w:line="240" w:lineRule="auto"/>
        <w:rPr>
          <w:rFonts w:asciiTheme="minorHAnsi" w:hAnsiTheme="minorHAnsi" w:cstheme="minorHAnsi"/>
          <w:bCs/>
          <w:rtl/>
        </w:rPr>
      </w:pPr>
      <w:bookmarkStart w:id="1135" w:name="_Toc494186965"/>
      <w:r w:rsidRPr="003C21B1">
        <w:rPr>
          <w:rFonts w:asciiTheme="minorHAnsi" w:hAnsiTheme="minorHAnsi" w:cstheme="minorHAnsi"/>
          <w:bCs/>
          <w:rtl/>
        </w:rPr>
        <w:t>4.14</w:t>
      </w:r>
      <w:r w:rsidRPr="003C21B1">
        <w:rPr>
          <w:rFonts w:asciiTheme="minorHAnsi" w:hAnsiTheme="minorHAnsi" w:cstheme="minorHAnsi"/>
          <w:bCs/>
          <w:rtl/>
        </w:rPr>
        <w:tab/>
        <w:t>لا توجد ضمانات أخرى</w:t>
      </w:r>
      <w:bookmarkEnd w:id="1135"/>
    </w:p>
    <w:p w14:paraId="4AD6E90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يقر المرخّص له بأن الجامعة لم تقدم ولا تقدم أي ضمان أو إقرار على الإطلاق فيما يتعلق بما يلي:</w:t>
      </w:r>
    </w:p>
    <w:p w14:paraId="31B6BAF6" w14:textId="5FD9C536"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سلامة</w:t>
      </w:r>
      <w:r w:rsidR="008F0B54" w:rsidRPr="003C21B1">
        <w:rPr>
          <w:rFonts w:asciiTheme="minorHAnsi" w:hAnsiTheme="minorHAnsi" w:cstheme="minorHAnsi"/>
          <w:rtl/>
        </w:rPr>
        <w:t xml:space="preserve"> </w:t>
      </w:r>
      <w:bookmarkStart w:id="1136" w:name="_Hlk493596032"/>
      <w:r w:rsidRPr="003C21B1">
        <w:rPr>
          <w:rFonts w:asciiTheme="minorHAnsi" w:hAnsiTheme="minorHAnsi" w:cstheme="minorHAnsi"/>
          <w:rtl/>
        </w:rPr>
        <w:t>الملكية الفكرية المرخّصة أو التكنولوجيا المرخّصة أو المنتجات المرخّصة</w:t>
      </w:r>
      <w:bookmarkEnd w:id="1136"/>
      <w:r w:rsidRPr="003C21B1">
        <w:rPr>
          <w:rFonts w:asciiTheme="minorHAnsi" w:hAnsiTheme="minorHAnsi" w:cstheme="minorHAnsi"/>
          <w:rtl/>
        </w:rPr>
        <w:t>؛</w:t>
      </w:r>
    </w:p>
    <w:p w14:paraId="4A2F4E27"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وتسويق الملكية الفكرية المرخّصة أو التكنولوجيا المرخّصة أو المنتجات المرخّصة؛</w:t>
      </w:r>
    </w:p>
    <w:p w14:paraId="13D5FF65"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وقابلية تسويق الملكية الفكرية المرخّصة أو التكنولوجيا المرخّصة أو المنتجات المرخّصة؛</w:t>
      </w:r>
    </w:p>
    <w:p w14:paraId="13B3754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والأرباح أو الإيرادات التي قد تنجم عن تسويق الملكية الفكرية المرخّصة أو التكنولوجيا المرخّصة أو المنتجات المرخّصة؛</w:t>
      </w:r>
    </w:p>
    <w:p w14:paraId="66A6BF0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واحتمالات أو نجاح تسويق أي جزء من الملكية الفكرية المرخّصة أو التكنولوجيا المرخّصة أو المنتجات المرخّصة؛</w:t>
      </w:r>
    </w:p>
    <w:p w14:paraId="25FAEC5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وإذا ما كان من الممكن منح أي طلب براءة، أو منحه مع المطالب المنشودة، أو أي مطالبات مخفضة،</w:t>
      </w:r>
    </w:p>
    <w:p w14:paraId="2648E6E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وإذا ما جاز إعلان بطلان أي براءة ممنوحة أو وقف تسجيلها.</w:t>
      </w:r>
    </w:p>
    <w:p w14:paraId="55CEC89D" w14:textId="77777777" w:rsidR="00E614C6" w:rsidRPr="003C21B1" w:rsidRDefault="00E614C6" w:rsidP="005B1AF1">
      <w:pPr>
        <w:spacing w:line="240" w:lineRule="auto"/>
        <w:jc w:val="left"/>
        <w:rPr>
          <w:rFonts w:asciiTheme="minorHAnsi" w:hAnsiTheme="minorHAnsi" w:cstheme="minorHAnsi"/>
        </w:rPr>
      </w:pPr>
    </w:p>
    <w:p w14:paraId="78F31EAD" w14:textId="77777777" w:rsidR="00E614C6" w:rsidRPr="003C21B1" w:rsidRDefault="00E614C6" w:rsidP="005B1AF1">
      <w:pPr>
        <w:pStyle w:val="Heading3"/>
        <w:spacing w:line="240" w:lineRule="auto"/>
        <w:rPr>
          <w:rFonts w:asciiTheme="minorHAnsi" w:hAnsiTheme="minorHAnsi" w:cstheme="minorHAnsi"/>
          <w:bCs/>
          <w:rtl/>
        </w:rPr>
      </w:pPr>
      <w:bookmarkStart w:id="1137" w:name="_Toc494186966"/>
      <w:bookmarkStart w:id="1138" w:name="_Toc510355764"/>
      <w:bookmarkStart w:id="1139" w:name="_Toc510538076"/>
      <w:r w:rsidRPr="003C21B1">
        <w:rPr>
          <w:rFonts w:asciiTheme="minorHAnsi" w:hAnsiTheme="minorHAnsi" w:cstheme="minorHAnsi"/>
          <w:bCs/>
          <w:rtl/>
        </w:rPr>
        <w:t>15.</w:t>
      </w:r>
      <w:r w:rsidRPr="003C21B1">
        <w:rPr>
          <w:rFonts w:asciiTheme="minorHAnsi" w:hAnsiTheme="minorHAnsi" w:cstheme="minorHAnsi"/>
          <w:bCs/>
          <w:rtl/>
        </w:rPr>
        <w:tab/>
        <w:t>الإعفاء والتعويض</w:t>
      </w:r>
      <w:bookmarkEnd w:id="1137"/>
      <w:bookmarkEnd w:id="1138"/>
      <w:bookmarkEnd w:id="1139"/>
    </w:p>
    <w:p w14:paraId="21ECC56A" w14:textId="77777777" w:rsidR="00E614C6" w:rsidRPr="003C21B1" w:rsidRDefault="00E614C6" w:rsidP="005B1AF1">
      <w:pPr>
        <w:pStyle w:val="Heading4"/>
        <w:spacing w:line="240" w:lineRule="auto"/>
        <w:rPr>
          <w:rFonts w:asciiTheme="minorHAnsi" w:hAnsiTheme="minorHAnsi" w:cstheme="minorHAnsi"/>
          <w:bCs/>
          <w:rtl/>
        </w:rPr>
      </w:pPr>
      <w:bookmarkStart w:id="1140" w:name="_Toc494186967"/>
      <w:r w:rsidRPr="003C21B1">
        <w:rPr>
          <w:rFonts w:asciiTheme="minorHAnsi" w:hAnsiTheme="minorHAnsi" w:cstheme="minorHAnsi"/>
          <w:bCs/>
          <w:rtl/>
        </w:rPr>
        <w:t>1.15</w:t>
      </w:r>
      <w:r w:rsidRPr="003C21B1">
        <w:rPr>
          <w:rFonts w:asciiTheme="minorHAnsi" w:hAnsiTheme="minorHAnsi" w:cstheme="minorHAnsi"/>
          <w:bCs/>
          <w:rtl/>
        </w:rPr>
        <w:tab/>
        <w:t>الإعفاء</w:t>
      </w:r>
      <w:bookmarkEnd w:id="1140"/>
    </w:p>
    <w:p w14:paraId="135E4303" w14:textId="772796FD"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يعفي المرخّص له الجامعة ومسؤوليها وموظفيها والمتعاقدين معها من الباطن ووكلاءها من جميع الدعاوى أو المطالبات أو الإجراءات أو الادعاءات وفيما يتعلق بأي خسارة أو وفاة أو إصابة أو مرض أو ضرر ينشأ عن تسويق أو استخدام الملكية الفكرية المرخّصة أو التكنولوجيا المرخّصة أو أي منتجات مشتقة منها.</w:t>
      </w:r>
    </w:p>
    <w:p w14:paraId="223D72DA"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تتحمل الجامعة ومسؤولوها وموظفوها والمتعاقدون معها من الباطن ووكلاؤها المسؤولية، إلى أقصى حد يسمح به القانون، تجاه المرخّص له عن أي أضرار خاصة أو غير مباشرة أو تبعية، بما في ذلك الخسارة المالية المترتبة على تسويق أو استخدام الملكية الفكرية المرخّصة أو التكنولوجيا المرخّصة، أو أي منتجات مشتقة منها.</w:t>
      </w:r>
    </w:p>
    <w:p w14:paraId="2A6BE7D8" w14:textId="77777777" w:rsidR="00E614C6" w:rsidRPr="003C21B1" w:rsidRDefault="00E614C6" w:rsidP="005B1AF1">
      <w:pPr>
        <w:spacing w:line="240" w:lineRule="auto"/>
        <w:jc w:val="left"/>
        <w:rPr>
          <w:rFonts w:asciiTheme="minorHAnsi" w:hAnsiTheme="minorHAnsi" w:cstheme="minorHAnsi"/>
        </w:rPr>
      </w:pPr>
    </w:p>
    <w:p w14:paraId="08AA0A5C" w14:textId="77777777" w:rsidR="00E614C6" w:rsidRPr="003C21B1" w:rsidRDefault="00E614C6" w:rsidP="005B1AF1">
      <w:pPr>
        <w:pStyle w:val="Heading4"/>
        <w:spacing w:line="240" w:lineRule="auto"/>
        <w:rPr>
          <w:rFonts w:asciiTheme="minorHAnsi" w:hAnsiTheme="minorHAnsi" w:cstheme="minorHAnsi"/>
          <w:bCs/>
          <w:rtl/>
        </w:rPr>
      </w:pPr>
      <w:bookmarkStart w:id="1141" w:name="_Toc476444663"/>
      <w:bookmarkStart w:id="1142" w:name="_Toc506827798"/>
      <w:bookmarkStart w:id="1143" w:name="_Toc512824274"/>
      <w:bookmarkStart w:id="1144" w:name="_Toc494186968"/>
      <w:r w:rsidRPr="003C21B1">
        <w:rPr>
          <w:rFonts w:asciiTheme="minorHAnsi" w:hAnsiTheme="minorHAnsi" w:cstheme="minorHAnsi"/>
          <w:bCs/>
          <w:rtl/>
        </w:rPr>
        <w:t>2.15</w:t>
      </w:r>
      <w:r w:rsidRPr="003C21B1">
        <w:rPr>
          <w:rFonts w:asciiTheme="minorHAnsi" w:hAnsiTheme="minorHAnsi" w:cstheme="minorHAnsi"/>
          <w:bCs/>
          <w:rtl/>
        </w:rPr>
        <w:tab/>
        <w:t>إبراء الذمة والسرية</w:t>
      </w:r>
      <w:bookmarkEnd w:id="1141"/>
      <w:bookmarkEnd w:id="1142"/>
      <w:bookmarkEnd w:id="1143"/>
      <w:bookmarkEnd w:id="1144"/>
    </w:p>
    <w:p w14:paraId="7E5C2A6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لا ينطبق البند 1.15 فيما يتعلق بأي خرق من جانب الجامعة أو مسؤوليها أو موظفيها أو المتعاقدين معها من الباطن أو وكلائها لأي التزام بالسرية في هذا الاتفاق.</w:t>
      </w:r>
    </w:p>
    <w:p w14:paraId="30D4DB50" w14:textId="77777777" w:rsidR="00E614C6" w:rsidRPr="003C21B1" w:rsidRDefault="00E614C6" w:rsidP="005B1AF1">
      <w:pPr>
        <w:pStyle w:val="Heading4"/>
        <w:spacing w:line="240" w:lineRule="auto"/>
        <w:rPr>
          <w:rFonts w:asciiTheme="minorHAnsi" w:hAnsiTheme="minorHAnsi" w:cstheme="minorHAnsi"/>
          <w:bCs/>
          <w:rtl/>
        </w:rPr>
      </w:pPr>
      <w:bookmarkStart w:id="1145" w:name="_Toc494186969"/>
      <w:r w:rsidRPr="003C21B1">
        <w:rPr>
          <w:rFonts w:asciiTheme="minorHAnsi" w:hAnsiTheme="minorHAnsi" w:cstheme="minorHAnsi"/>
          <w:bCs/>
          <w:rtl/>
        </w:rPr>
        <w:t>3.15</w:t>
      </w:r>
      <w:r w:rsidRPr="003C21B1">
        <w:rPr>
          <w:rFonts w:asciiTheme="minorHAnsi" w:hAnsiTheme="minorHAnsi" w:cstheme="minorHAnsi"/>
          <w:bCs/>
          <w:rtl/>
        </w:rPr>
        <w:tab/>
        <w:t>التعويض</w:t>
      </w:r>
      <w:bookmarkEnd w:id="1145"/>
    </w:p>
    <w:p w14:paraId="70EE509F" w14:textId="44D86261"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يعوض المرخّص له الجامعة ومسؤوليها وموظفيها والمتعاقدين معها من الباطن ووكلاءها ولا يكف عن تعويضهم من جميع الدعاوي أو المطالبات أو الإجراءات أو الادعاءات (ومنها تلك التي قد ترفعها جهات خارجية) التي قد تُرفع ضدها أو ضدهم، سواء بمفردها أو مجتمعة، فيما يتعلق بأي خسارة أو وفاة، أو إصابة، أو مرض أو ضرر ينشأ عن تسويق أو استخدام الملكية الفكرية المرخّصة أو التكنولوجيا المرخّصة، أو أي منتجات مشتقة من منها.</w:t>
      </w:r>
    </w:p>
    <w:p w14:paraId="0197C55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يعد الالتزام بتعويض الجامعة ومسؤوليها وموظفيها والمتعاقدين معها من الباطن ووكلائها المنصوص عليه في الفقرة (أ) التزاماً مستمراً منفصلاً ومستقلاً عن الالتزامات الأخرى، ويظل سارياً بعد انتهاء مدة هذا الاتفاق أو إنهائه.</w:t>
      </w:r>
    </w:p>
    <w:p w14:paraId="3679A173" w14:textId="77777777" w:rsidR="00E614C6" w:rsidRPr="003C21B1" w:rsidRDefault="00E614C6" w:rsidP="005B1AF1">
      <w:pPr>
        <w:spacing w:line="240" w:lineRule="auto"/>
        <w:jc w:val="left"/>
        <w:rPr>
          <w:rFonts w:asciiTheme="minorHAnsi" w:hAnsiTheme="minorHAnsi" w:cstheme="minorHAnsi"/>
        </w:rPr>
      </w:pPr>
    </w:p>
    <w:p w14:paraId="73337744" w14:textId="77777777" w:rsidR="00E614C6" w:rsidRPr="003C21B1" w:rsidRDefault="00E614C6" w:rsidP="005B1AF1">
      <w:pPr>
        <w:pStyle w:val="Heading3"/>
        <w:spacing w:line="240" w:lineRule="auto"/>
        <w:rPr>
          <w:rFonts w:asciiTheme="minorHAnsi" w:hAnsiTheme="minorHAnsi" w:cstheme="minorHAnsi"/>
          <w:bCs/>
          <w:rtl/>
        </w:rPr>
      </w:pPr>
      <w:bookmarkStart w:id="1146" w:name="_Toc494186970"/>
      <w:bookmarkStart w:id="1147" w:name="_Toc510355765"/>
      <w:bookmarkStart w:id="1148" w:name="_Toc510538077"/>
      <w:r w:rsidRPr="003C21B1">
        <w:rPr>
          <w:rFonts w:asciiTheme="minorHAnsi" w:hAnsiTheme="minorHAnsi" w:cstheme="minorHAnsi"/>
          <w:bCs/>
          <w:rtl/>
        </w:rPr>
        <w:t xml:space="preserve"> 16.</w:t>
      </w:r>
      <w:r w:rsidRPr="003C21B1">
        <w:rPr>
          <w:rFonts w:asciiTheme="minorHAnsi" w:hAnsiTheme="minorHAnsi" w:cstheme="minorHAnsi"/>
          <w:bCs/>
          <w:rtl/>
        </w:rPr>
        <w:tab/>
        <w:t>حل النزاع</w:t>
      </w:r>
      <w:bookmarkEnd w:id="1146"/>
      <w:bookmarkEnd w:id="1147"/>
      <w:bookmarkEnd w:id="1148"/>
    </w:p>
    <w:p w14:paraId="187363BE" w14:textId="5BDB0C04" w:rsidR="00E614C6" w:rsidRPr="003C21B1" w:rsidRDefault="00E614C6" w:rsidP="005B1AF1">
      <w:pPr>
        <w:numPr>
          <w:ilvl w:val="0"/>
          <w:numId w:val="38"/>
        </w:numPr>
        <w:spacing w:line="240" w:lineRule="auto"/>
        <w:ind w:left="0" w:firstLine="0"/>
        <w:jc w:val="left"/>
        <w:rPr>
          <w:rFonts w:asciiTheme="minorHAnsi" w:hAnsiTheme="minorHAnsi" w:cstheme="minorHAnsi"/>
          <w:rtl/>
        </w:rPr>
      </w:pPr>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(10)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ويجتمع الطرفان، خلال عشرة (10) أيام من هذا الطلب الكتابي، لمدة يوم واحد مع وسيط محايد للنظر فقط في بدائل حل النزاع بخلاف التقاضي، والتي قد تشمل مزيداً من المفاوضات والوساطة والتوفيق والتحكيم والتقاضي وقرار الخبراء.</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أيام بعد جلسة الوساطة التي تستغرق يوماً واحداً، يحق لأي طرف الشروع في إجراءات التقاضي.</w:t>
      </w:r>
    </w:p>
    <w:p w14:paraId="1DC62334" w14:textId="77777777" w:rsidR="00E614C6" w:rsidRPr="003C21B1" w:rsidRDefault="00E614C6" w:rsidP="005B1AF1">
      <w:pPr>
        <w:numPr>
          <w:ilvl w:val="0"/>
          <w:numId w:val="38"/>
        </w:numPr>
        <w:spacing w:line="240" w:lineRule="auto"/>
        <w:ind w:left="0" w:firstLine="0"/>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تقاضي أو تحكيم بشأن النزاع الذي يناقشه الأطراف بموجب البند 16 هذا، سواء قبل تلك المناقشات أو في أثنائها. يوافق كل طرف أيضاً على إبقاء سرية أي معلومات يكشف عنها الطرف الآخر خلال هذه المناقشات (باستثناء المعلومات الموجودة بالفعل في الملك العام).</w:t>
      </w:r>
    </w:p>
    <w:p w14:paraId="554137B0" w14:textId="77777777" w:rsidR="00E614C6" w:rsidRPr="003C21B1" w:rsidRDefault="00E614C6" w:rsidP="005B1AF1">
      <w:pPr>
        <w:pStyle w:val="Heading3"/>
        <w:spacing w:line="240" w:lineRule="auto"/>
        <w:rPr>
          <w:rFonts w:asciiTheme="minorHAnsi" w:hAnsiTheme="minorHAnsi" w:cstheme="minorHAnsi"/>
          <w:bCs/>
          <w:rtl/>
        </w:rPr>
      </w:pPr>
      <w:bookmarkStart w:id="1149" w:name="_Toc494186971"/>
      <w:bookmarkStart w:id="1150" w:name="_Toc510355766"/>
      <w:bookmarkStart w:id="1151" w:name="_Toc510538078"/>
      <w:r w:rsidRPr="003C21B1">
        <w:rPr>
          <w:rFonts w:asciiTheme="minorHAnsi" w:hAnsiTheme="minorHAnsi" w:cstheme="minorHAnsi"/>
          <w:bCs/>
          <w:rtl/>
        </w:rPr>
        <w:t>17.</w:t>
      </w:r>
      <w:r w:rsidRPr="003C21B1">
        <w:rPr>
          <w:rFonts w:asciiTheme="minorHAnsi" w:hAnsiTheme="minorHAnsi" w:cstheme="minorHAnsi"/>
          <w:bCs/>
          <w:rtl/>
        </w:rPr>
        <w:tab/>
        <w:t>الإنهاء</w:t>
      </w:r>
      <w:bookmarkEnd w:id="1149"/>
      <w:bookmarkEnd w:id="1150"/>
      <w:bookmarkEnd w:id="1151"/>
    </w:p>
    <w:p w14:paraId="420244D0" w14:textId="77777777" w:rsidR="00E614C6" w:rsidRPr="003C21B1" w:rsidRDefault="00E614C6" w:rsidP="005B1AF1">
      <w:pPr>
        <w:pStyle w:val="Heading4"/>
        <w:spacing w:line="240" w:lineRule="auto"/>
        <w:rPr>
          <w:rFonts w:asciiTheme="minorHAnsi" w:hAnsiTheme="minorHAnsi" w:cstheme="minorHAnsi"/>
          <w:bCs/>
          <w:rtl/>
        </w:rPr>
      </w:pPr>
      <w:bookmarkStart w:id="1152" w:name="_Toc494186972"/>
      <w:r w:rsidRPr="003C21B1">
        <w:rPr>
          <w:rFonts w:asciiTheme="minorHAnsi" w:hAnsiTheme="minorHAnsi" w:cstheme="minorHAnsi"/>
          <w:bCs/>
          <w:rtl/>
        </w:rPr>
        <w:t>1.17</w:t>
      </w:r>
      <w:r w:rsidRPr="003C21B1">
        <w:rPr>
          <w:rFonts w:asciiTheme="minorHAnsi" w:hAnsiTheme="minorHAnsi" w:cstheme="minorHAnsi"/>
          <w:bCs/>
          <w:rtl/>
        </w:rPr>
        <w:tab/>
        <w:t>الإنهاء بسبب التخلف عن الالتزامات</w:t>
      </w:r>
      <w:bookmarkEnd w:id="1152"/>
    </w:p>
    <w:p w14:paraId="6C16AC4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3CDC6CB9" w14:textId="77777777" w:rsidR="00E614C6" w:rsidRPr="003C21B1" w:rsidRDefault="00E614C6" w:rsidP="005B1AF1">
      <w:pPr>
        <w:pStyle w:val="Heading4"/>
        <w:spacing w:line="240" w:lineRule="auto"/>
        <w:rPr>
          <w:rFonts w:asciiTheme="minorHAnsi" w:hAnsiTheme="minorHAnsi" w:cstheme="minorHAnsi"/>
          <w:bCs/>
          <w:rtl/>
        </w:rPr>
      </w:pPr>
      <w:r w:rsidRPr="003C21B1">
        <w:rPr>
          <w:rFonts w:asciiTheme="minorHAnsi" w:hAnsiTheme="minorHAnsi" w:cstheme="minorHAnsi"/>
          <w:bCs/>
          <w:rtl/>
        </w:rPr>
        <w:t>2.17</w:t>
      </w:r>
      <w:r w:rsidRPr="003C21B1">
        <w:rPr>
          <w:rFonts w:asciiTheme="minorHAnsi" w:hAnsiTheme="minorHAnsi" w:cstheme="minorHAnsi"/>
          <w:bCs/>
          <w:rtl/>
        </w:rPr>
        <w:tab/>
        <w:t>الإنهاء بسبب حدث تخلف عن الالتزامات</w:t>
      </w:r>
    </w:p>
    <w:p w14:paraId="6F43C6F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في حالة وقوع حدث تخلف عن الالتزامات، يجوز للطرف غير المتخلف إنهاء هذا الاتفاق فوراً بموجب إخطار كتابي. في إطار هذا الاتفاق، يعتبر كل مما يلي حدثاً من أحداث التخلف عن الالتزامات:</w:t>
      </w:r>
    </w:p>
    <w:p w14:paraId="16345F00" w14:textId="77777777" w:rsidR="00E614C6" w:rsidRPr="003C21B1" w:rsidRDefault="00E614C6" w:rsidP="005B1AF1">
      <w:pPr>
        <w:numPr>
          <w:ilvl w:val="0"/>
          <w:numId w:val="23"/>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تنازل أحد الطرفين عن تنفيذ هذا الاتفاق إلى شخص آخر (بخلاف الترخيص من الباطن) أو تعاقد معه من الباطن دون موافقة كتابية مسبقة من الطرف الآخر،</w:t>
      </w:r>
    </w:p>
    <w:p w14:paraId="722D4D40" w14:textId="77777777" w:rsidR="00E614C6" w:rsidRPr="003C21B1" w:rsidRDefault="00E614C6" w:rsidP="005B1AF1">
      <w:pPr>
        <w:numPr>
          <w:ilvl w:val="0"/>
          <w:numId w:val="23"/>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إذا أصبح أحد الطرفين معسراً أو خاضعاً للإدارة أو التصفية.</w:t>
      </w:r>
      <w:r w:rsidRPr="003C21B1">
        <w:rPr>
          <w:rFonts w:asciiTheme="minorHAnsi" w:hAnsiTheme="minorHAnsi" w:cstheme="minorHAnsi"/>
          <w:vertAlign w:val="superscript"/>
          <w:rtl/>
        </w:rPr>
        <w:footnoteReference w:id="166"/>
      </w:r>
    </w:p>
    <w:p w14:paraId="4EF990AD" w14:textId="77777777" w:rsidR="00E614C6" w:rsidRPr="003C21B1" w:rsidRDefault="00E614C6" w:rsidP="005B1AF1">
      <w:pPr>
        <w:spacing w:line="240" w:lineRule="auto"/>
        <w:jc w:val="left"/>
        <w:rPr>
          <w:rFonts w:asciiTheme="minorHAnsi" w:hAnsiTheme="minorHAnsi" w:cstheme="minorHAnsi"/>
        </w:rPr>
      </w:pPr>
    </w:p>
    <w:p w14:paraId="57302393" w14:textId="77777777" w:rsidR="00E614C6" w:rsidRPr="003C21B1" w:rsidRDefault="00E614C6" w:rsidP="005B1AF1">
      <w:pPr>
        <w:pStyle w:val="Heading4"/>
        <w:spacing w:line="240" w:lineRule="auto"/>
        <w:rPr>
          <w:rFonts w:asciiTheme="minorHAnsi" w:hAnsiTheme="minorHAnsi" w:cstheme="minorHAnsi"/>
          <w:bCs/>
          <w:rtl/>
        </w:rPr>
      </w:pPr>
      <w:bookmarkStart w:id="1153" w:name="_Toc494186973"/>
      <w:r w:rsidRPr="003C21B1">
        <w:rPr>
          <w:rFonts w:asciiTheme="minorHAnsi" w:hAnsiTheme="minorHAnsi" w:cstheme="minorHAnsi"/>
          <w:bCs/>
          <w:rtl/>
        </w:rPr>
        <w:t>3.17</w:t>
      </w:r>
      <w:r w:rsidRPr="003C21B1">
        <w:rPr>
          <w:rFonts w:asciiTheme="minorHAnsi" w:hAnsiTheme="minorHAnsi" w:cstheme="minorHAnsi"/>
          <w:bCs/>
          <w:rtl/>
        </w:rPr>
        <w:tab/>
        <w:t>الإنهاء لا يؤثر على الحقوق أو الالتزامات السابقة أو الحقوق المستحقة</w:t>
      </w:r>
      <w:bookmarkEnd w:id="1153"/>
    </w:p>
    <w:p w14:paraId="6CD1995D" w14:textId="40BE2864"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3FF57241"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كان من المقرر تنفيذها قبل الإنهاء الفعلي لهذا الاتفاق،</w:t>
      </w:r>
    </w:p>
    <w:p w14:paraId="462D0FFD"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التي كان من المقرر تنفيذها نتيجة لذلك الإنهاء.</w:t>
      </w:r>
    </w:p>
    <w:p w14:paraId="49CB37B9"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يؤثر إنهاء هذا الاتفاق على أي حقوق مستحقة لأي طرف قبل الإنهاء، أو التي تنشأ فيما يتعلق بالإنهاء، والتي يتم الاحتفاظ بها.</w:t>
      </w:r>
    </w:p>
    <w:p w14:paraId="142593BE" w14:textId="77777777" w:rsidR="00E614C6" w:rsidRPr="003C21B1" w:rsidRDefault="00E614C6" w:rsidP="005B1AF1">
      <w:pPr>
        <w:spacing w:line="240" w:lineRule="auto"/>
        <w:jc w:val="left"/>
        <w:rPr>
          <w:rFonts w:asciiTheme="minorHAnsi" w:hAnsiTheme="minorHAnsi" w:cstheme="minorHAnsi"/>
        </w:rPr>
      </w:pPr>
    </w:p>
    <w:p w14:paraId="00A1AA35" w14:textId="77777777" w:rsidR="00E614C6" w:rsidRPr="003C21B1" w:rsidRDefault="00E614C6" w:rsidP="005B1AF1">
      <w:pPr>
        <w:pStyle w:val="Heading3"/>
        <w:spacing w:line="240" w:lineRule="auto"/>
        <w:rPr>
          <w:rFonts w:asciiTheme="minorHAnsi" w:hAnsiTheme="minorHAnsi" w:cstheme="minorHAnsi"/>
          <w:bCs/>
          <w:rtl/>
        </w:rPr>
      </w:pPr>
      <w:bookmarkStart w:id="1154" w:name="_Toc465731864"/>
      <w:bookmarkStart w:id="1155" w:name="_Toc506827834"/>
      <w:bookmarkStart w:id="1156" w:name="_Toc512824310"/>
      <w:bookmarkStart w:id="1157" w:name="_Toc494186974"/>
      <w:bookmarkStart w:id="1158" w:name="_Toc510355767"/>
      <w:bookmarkStart w:id="1159" w:name="_Toc510538079"/>
      <w:r w:rsidRPr="003C21B1">
        <w:rPr>
          <w:rFonts w:asciiTheme="minorHAnsi" w:hAnsiTheme="minorHAnsi" w:cstheme="minorHAnsi"/>
          <w:bCs/>
          <w:rtl/>
        </w:rPr>
        <w:t xml:space="preserve"> 18.</w:t>
      </w:r>
      <w:r w:rsidRPr="003C21B1">
        <w:rPr>
          <w:rFonts w:asciiTheme="minorHAnsi" w:hAnsiTheme="minorHAnsi" w:cstheme="minorHAnsi"/>
          <w:bCs/>
          <w:rtl/>
        </w:rPr>
        <w:tab/>
        <w:t>الإنهاء والمعلومات السرية</w:t>
      </w:r>
      <w:bookmarkEnd w:id="1154"/>
      <w:bookmarkEnd w:id="1155"/>
      <w:bookmarkEnd w:id="1156"/>
      <w:bookmarkEnd w:id="1157"/>
      <w:bookmarkEnd w:id="1158"/>
      <w:bookmarkEnd w:id="1159"/>
    </w:p>
    <w:p w14:paraId="550B5FFC" w14:textId="77777777" w:rsidR="00E614C6" w:rsidRPr="003C21B1" w:rsidRDefault="00E614C6" w:rsidP="005B1AF1">
      <w:pPr>
        <w:pStyle w:val="Heading4"/>
        <w:spacing w:line="240" w:lineRule="auto"/>
        <w:rPr>
          <w:rFonts w:asciiTheme="minorHAnsi" w:hAnsiTheme="minorHAnsi" w:cstheme="minorHAnsi"/>
          <w:bCs/>
          <w:rtl/>
        </w:rPr>
      </w:pPr>
      <w:bookmarkStart w:id="1160" w:name="_Toc465731865"/>
      <w:bookmarkStart w:id="1161" w:name="_Toc506827835"/>
      <w:bookmarkStart w:id="1162" w:name="_Toc512824311"/>
      <w:bookmarkStart w:id="1163" w:name="_Toc494186975"/>
      <w:r w:rsidRPr="003C21B1">
        <w:rPr>
          <w:rFonts w:asciiTheme="minorHAnsi" w:hAnsiTheme="minorHAnsi" w:cstheme="minorHAnsi"/>
          <w:bCs/>
          <w:rtl/>
        </w:rPr>
        <w:t>1.18</w:t>
      </w:r>
      <w:r w:rsidRPr="003C21B1">
        <w:rPr>
          <w:rFonts w:asciiTheme="minorHAnsi" w:hAnsiTheme="minorHAnsi" w:cstheme="minorHAnsi"/>
          <w:bCs/>
          <w:rtl/>
        </w:rPr>
        <w:tab/>
        <w:t>إعادة المعلومات السرية</w:t>
      </w:r>
      <w:bookmarkEnd w:id="1160"/>
      <w:bookmarkEnd w:id="1161"/>
      <w:bookmarkEnd w:id="1162"/>
      <w:bookmarkEnd w:id="1163"/>
    </w:p>
    <w:p w14:paraId="306E313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فور إنهاء هذا الاتفاق أو انتهاء مدته، مهما كان السبب، ما لم يبرم الطرفان اتفاقاً آخر فيما يتعلق بالمعلومات السرية، يجب على المتلقي أن يقدم إلى الكاشف، ، فور تلقيه طلباً كتابياً بذلك، جميع المعلومات السرية التي بحوزته وجميع المواد الملموسة التي تحتوي على أي معلومات سرية أو ملخصات لها.</w:t>
      </w:r>
    </w:p>
    <w:p w14:paraId="0E641601" w14:textId="77777777" w:rsidR="00E614C6" w:rsidRPr="003C21B1" w:rsidRDefault="00E614C6" w:rsidP="005B1AF1">
      <w:pPr>
        <w:pStyle w:val="Heading4"/>
        <w:spacing w:line="240" w:lineRule="auto"/>
        <w:rPr>
          <w:rFonts w:asciiTheme="minorHAnsi" w:hAnsiTheme="minorHAnsi" w:cstheme="minorHAnsi"/>
          <w:bCs/>
          <w:rtl/>
        </w:rPr>
      </w:pPr>
      <w:bookmarkStart w:id="1164" w:name="_Toc465731866"/>
      <w:bookmarkStart w:id="1165" w:name="_Toc506827836"/>
      <w:bookmarkStart w:id="1166" w:name="_Toc512824312"/>
      <w:bookmarkStart w:id="1167" w:name="_Toc494186976"/>
      <w:r w:rsidRPr="003C21B1">
        <w:rPr>
          <w:rFonts w:asciiTheme="minorHAnsi" w:hAnsiTheme="minorHAnsi" w:cstheme="minorHAnsi"/>
          <w:bCs/>
          <w:rtl/>
        </w:rPr>
        <w:t>2.18</w:t>
      </w:r>
      <w:r w:rsidRPr="003C21B1">
        <w:rPr>
          <w:rFonts w:asciiTheme="minorHAnsi" w:hAnsiTheme="minorHAnsi" w:cstheme="minorHAnsi"/>
          <w:bCs/>
          <w:rtl/>
        </w:rPr>
        <w:tab/>
        <w:t>إتلاف المعلومات السرية</w:t>
      </w:r>
      <w:bookmarkEnd w:id="1164"/>
      <w:bookmarkEnd w:id="1165"/>
      <w:bookmarkEnd w:id="1166"/>
      <w:bookmarkEnd w:id="1167"/>
    </w:p>
    <w:p w14:paraId="30ACEF38"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أي جزء من المعلومات السرية لا يمكن للطرف المتلقي إعادته بسهولة إلى الطرف الكاشف يجب إتلافه بالطريقة التي يحددها الطرف الكاشف.</w:t>
      </w:r>
    </w:p>
    <w:p w14:paraId="7561FC6D" w14:textId="77777777" w:rsidR="00E614C6" w:rsidRPr="003C21B1" w:rsidRDefault="00E614C6" w:rsidP="005B1AF1">
      <w:pPr>
        <w:spacing w:line="240" w:lineRule="auto"/>
        <w:jc w:val="left"/>
        <w:rPr>
          <w:rFonts w:asciiTheme="minorHAnsi" w:hAnsiTheme="minorHAnsi" w:cstheme="minorHAnsi"/>
        </w:rPr>
      </w:pPr>
    </w:p>
    <w:p w14:paraId="4B1DCD92" w14:textId="77777777" w:rsidR="00E614C6" w:rsidRPr="003C21B1" w:rsidRDefault="00E614C6" w:rsidP="005B1AF1">
      <w:pPr>
        <w:pStyle w:val="Heading3"/>
        <w:spacing w:line="240" w:lineRule="auto"/>
        <w:rPr>
          <w:rFonts w:asciiTheme="minorHAnsi" w:hAnsiTheme="minorHAnsi" w:cstheme="minorHAnsi"/>
          <w:bCs/>
          <w:rtl/>
        </w:rPr>
      </w:pPr>
      <w:bookmarkStart w:id="1168" w:name="_Toc494186977"/>
      <w:bookmarkStart w:id="1169" w:name="_Toc510355768"/>
      <w:bookmarkStart w:id="1170" w:name="_Toc510538080"/>
      <w:r w:rsidRPr="003C21B1">
        <w:rPr>
          <w:rFonts w:asciiTheme="minorHAnsi" w:hAnsiTheme="minorHAnsi" w:cstheme="minorHAnsi"/>
          <w:bCs/>
          <w:rtl/>
        </w:rPr>
        <w:t>19.</w:t>
      </w:r>
      <w:r w:rsidRPr="003C21B1">
        <w:rPr>
          <w:rFonts w:asciiTheme="minorHAnsi" w:hAnsiTheme="minorHAnsi" w:cstheme="minorHAnsi"/>
          <w:bCs/>
          <w:rtl/>
        </w:rPr>
        <w:tab/>
        <w:t>خدمة الإخطارات</w:t>
      </w:r>
      <w:bookmarkEnd w:id="1168"/>
      <w:bookmarkEnd w:id="1169"/>
      <w:bookmarkEnd w:id="1170"/>
    </w:p>
    <w:p w14:paraId="51642A2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p>
    <w:p w14:paraId="0AB1613A" w14:textId="77777777" w:rsidR="00E614C6" w:rsidRPr="003C21B1" w:rsidRDefault="00E614C6" w:rsidP="005B1AF1">
      <w:pPr>
        <w:spacing w:line="240" w:lineRule="auto"/>
        <w:jc w:val="left"/>
        <w:rPr>
          <w:rFonts w:asciiTheme="minorHAnsi" w:hAnsiTheme="minorHAnsi" w:cstheme="minorHAnsi"/>
        </w:rPr>
      </w:pPr>
    </w:p>
    <w:p w14:paraId="51EB9FBF" w14:textId="77777777" w:rsidR="00E614C6" w:rsidRPr="003C21B1" w:rsidRDefault="00E614C6" w:rsidP="005B1AF1">
      <w:pPr>
        <w:pStyle w:val="Heading3"/>
        <w:spacing w:line="240" w:lineRule="auto"/>
        <w:rPr>
          <w:rFonts w:asciiTheme="minorHAnsi" w:hAnsiTheme="minorHAnsi" w:cstheme="minorHAnsi"/>
          <w:bCs/>
          <w:rtl/>
        </w:rPr>
      </w:pPr>
      <w:bookmarkStart w:id="1171" w:name="_Toc494186978"/>
      <w:bookmarkStart w:id="1172" w:name="_Toc510355769"/>
      <w:bookmarkStart w:id="1173" w:name="_Toc510538081"/>
      <w:r w:rsidRPr="003C21B1">
        <w:rPr>
          <w:rFonts w:asciiTheme="minorHAnsi" w:hAnsiTheme="minorHAnsi" w:cstheme="minorHAnsi"/>
          <w:bCs/>
          <w:rtl/>
        </w:rPr>
        <w:t>20.</w:t>
      </w:r>
      <w:r w:rsidRPr="003C21B1">
        <w:rPr>
          <w:rFonts w:asciiTheme="minorHAnsi" w:hAnsiTheme="minorHAnsi" w:cstheme="minorHAnsi"/>
          <w:bCs/>
          <w:rtl/>
        </w:rPr>
        <w:tab/>
        <w:t>عام</w:t>
      </w:r>
      <w:bookmarkEnd w:id="1171"/>
      <w:bookmarkEnd w:id="1172"/>
      <w:bookmarkEnd w:id="1173"/>
    </w:p>
    <w:p w14:paraId="575C4CA2" w14:textId="77777777" w:rsidR="00E614C6" w:rsidRPr="003C21B1" w:rsidRDefault="00E614C6" w:rsidP="005B1AF1">
      <w:pPr>
        <w:pStyle w:val="Heading4"/>
        <w:spacing w:line="240" w:lineRule="auto"/>
        <w:rPr>
          <w:rFonts w:asciiTheme="minorHAnsi" w:hAnsiTheme="minorHAnsi" w:cstheme="minorHAnsi"/>
          <w:bCs/>
          <w:rtl/>
        </w:rPr>
      </w:pPr>
      <w:bookmarkStart w:id="1174" w:name="_Toc494186979"/>
      <w:r w:rsidRPr="003C21B1">
        <w:rPr>
          <w:rFonts w:asciiTheme="minorHAnsi" w:hAnsiTheme="minorHAnsi" w:cstheme="minorHAnsi"/>
          <w:bCs/>
          <w:rtl/>
        </w:rPr>
        <w:t>1.20</w:t>
      </w:r>
      <w:r w:rsidRPr="003C21B1">
        <w:rPr>
          <w:rFonts w:asciiTheme="minorHAnsi" w:hAnsiTheme="minorHAnsi" w:cstheme="minorHAnsi"/>
          <w:bCs/>
          <w:rtl/>
        </w:rPr>
        <w:tab/>
        <w:t>عدم تنازل المرخّص له أو تعاقده من الباطن</w:t>
      </w:r>
      <w:bookmarkEnd w:id="1174"/>
    </w:p>
    <w:p w14:paraId="0AF4D26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لا يجب على المرخّص له أن يتنازل عن أي من حقوقه أو التزاماته، باستثناء التراخيص من الباطن الممنوحة بموجب البند 4، في هذا الاتفاق أو يتعاقد عليها من الباطن أو ينقلها إلى أي شخص، دون موافقة خطية مسبقة من الجامعة، والتي لا يجوز للجامعة منعها دون مبرر.</w:t>
      </w:r>
    </w:p>
    <w:p w14:paraId="6D393E77" w14:textId="77777777" w:rsidR="00E614C6" w:rsidRPr="003C21B1" w:rsidRDefault="00E614C6" w:rsidP="005B1AF1">
      <w:pPr>
        <w:pStyle w:val="Heading4"/>
        <w:spacing w:line="240" w:lineRule="auto"/>
        <w:rPr>
          <w:rFonts w:asciiTheme="minorHAnsi" w:hAnsiTheme="minorHAnsi" w:cstheme="minorHAnsi"/>
          <w:bCs/>
          <w:rtl/>
        </w:rPr>
      </w:pPr>
      <w:bookmarkStart w:id="1175" w:name="_Toc494186980"/>
      <w:r w:rsidRPr="003C21B1">
        <w:rPr>
          <w:rFonts w:asciiTheme="minorHAnsi" w:hAnsiTheme="minorHAnsi" w:cstheme="minorHAnsi"/>
          <w:bCs/>
          <w:rtl/>
        </w:rPr>
        <w:t>2.20</w:t>
      </w:r>
      <w:r w:rsidRPr="003C21B1">
        <w:rPr>
          <w:rFonts w:asciiTheme="minorHAnsi" w:hAnsiTheme="minorHAnsi" w:cstheme="minorHAnsi"/>
          <w:bCs/>
          <w:rtl/>
        </w:rPr>
        <w:tab/>
        <w:t>العلاقة بين الأطراف</w:t>
      </w:r>
      <w:bookmarkEnd w:id="1175"/>
    </w:p>
    <w:p w14:paraId="481E5523"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تتمثل العلاقة بين الطرفين في العلاقة بين المرخِّص والمرخَّص له، ولا يجب تفسير أو تأويل أي شيء من شأنه جعل أحد الطرفين وكيلاً أو شريكاً أو شريكاً مشتركاً أو ممثلاً عن الطرف الآخر.</w:t>
      </w:r>
    </w:p>
    <w:p w14:paraId="4EB50DE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w:t>
      </w:r>
    </w:p>
    <w:p w14:paraId="12E46B16" w14:textId="77777777" w:rsidR="00E614C6" w:rsidRPr="003C21B1" w:rsidRDefault="00E614C6" w:rsidP="005B1AF1">
      <w:pPr>
        <w:pStyle w:val="Heading4"/>
        <w:spacing w:line="240" w:lineRule="auto"/>
        <w:rPr>
          <w:rFonts w:asciiTheme="minorHAnsi" w:hAnsiTheme="minorHAnsi" w:cstheme="minorHAnsi"/>
          <w:bCs/>
          <w:rtl/>
        </w:rPr>
      </w:pPr>
      <w:bookmarkStart w:id="1176" w:name="_Toc494186981"/>
      <w:r w:rsidRPr="003C21B1">
        <w:rPr>
          <w:rFonts w:asciiTheme="minorHAnsi" w:hAnsiTheme="minorHAnsi" w:cstheme="minorHAnsi"/>
          <w:bCs/>
          <w:rtl/>
        </w:rPr>
        <w:t>3.20</w:t>
      </w:r>
      <w:r w:rsidRPr="003C21B1">
        <w:rPr>
          <w:rFonts w:asciiTheme="minorHAnsi" w:hAnsiTheme="minorHAnsi" w:cstheme="minorHAnsi"/>
          <w:bCs/>
          <w:rtl/>
        </w:rPr>
        <w:tab/>
        <w:t>ضمانات إضافية</w:t>
      </w:r>
      <w:bookmarkEnd w:id="1176"/>
    </w:p>
    <w:p w14:paraId="5FECD5A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كل طرف، بناءً على طلب الطرف الآخر، أن يؤدي جميع هذه الأعمال وأن ينفذ جميع هذه الاتفاقات، والضمانات والوثائق والصكوك الأخرى حسب ما يطلبه ذلك الطرف في حدود المعقول إما لإنفاذ الحقوق والسلطات الممنوحة أو التي تم إنشاؤها أو المقرر منحها أو إنشاؤها بموجب هذا الاتفاق على أكمل وجه أو لإنفاذ المعاملات المنصوص عليها في هذا الاتفاق والإبقاء على سريان مفعولها أو تيسير تنفيذها.</w:t>
      </w:r>
    </w:p>
    <w:p w14:paraId="1BCC4287" w14:textId="77777777" w:rsidR="00E614C6" w:rsidRPr="003C21B1" w:rsidRDefault="00E614C6" w:rsidP="005B1AF1">
      <w:pPr>
        <w:pStyle w:val="Heading4"/>
        <w:spacing w:line="240" w:lineRule="auto"/>
        <w:rPr>
          <w:rFonts w:asciiTheme="minorHAnsi" w:hAnsiTheme="minorHAnsi" w:cstheme="minorHAnsi"/>
          <w:bCs/>
          <w:rtl/>
        </w:rPr>
      </w:pPr>
      <w:bookmarkStart w:id="1177" w:name="_Toc494186982"/>
      <w:r w:rsidRPr="003C21B1">
        <w:rPr>
          <w:rFonts w:asciiTheme="minorHAnsi" w:hAnsiTheme="minorHAnsi" w:cstheme="minorHAnsi"/>
          <w:bCs/>
          <w:rtl/>
        </w:rPr>
        <w:t>4.20</w:t>
      </w:r>
      <w:r w:rsidRPr="003C21B1">
        <w:rPr>
          <w:rFonts w:asciiTheme="minorHAnsi" w:hAnsiTheme="minorHAnsi" w:cstheme="minorHAnsi"/>
          <w:bCs/>
          <w:rtl/>
        </w:rPr>
        <w:tab/>
        <w:t>النُسخ المتطابقة</w:t>
      </w:r>
      <w:bookmarkEnd w:id="1177"/>
    </w:p>
    <w:p w14:paraId="06210200"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يجوز تحرير هذا الاتفاق في نُسخ متطابقة منفصلة، وتشكل جميع تلك النُسخ معاً اتفاقاً واحداً.</w:t>
      </w:r>
    </w:p>
    <w:p w14:paraId="3B565C05" w14:textId="77777777" w:rsidR="00E614C6" w:rsidRPr="003C21B1" w:rsidRDefault="00E614C6" w:rsidP="005B1AF1">
      <w:pPr>
        <w:pStyle w:val="Heading4"/>
        <w:spacing w:line="240" w:lineRule="auto"/>
        <w:rPr>
          <w:rFonts w:asciiTheme="minorHAnsi" w:hAnsiTheme="minorHAnsi" w:cstheme="minorHAnsi"/>
          <w:bCs/>
          <w:rtl/>
        </w:rPr>
      </w:pPr>
      <w:bookmarkStart w:id="1178" w:name="_Toc494186983"/>
      <w:r w:rsidRPr="003C21B1">
        <w:rPr>
          <w:rFonts w:asciiTheme="minorHAnsi" w:hAnsiTheme="minorHAnsi" w:cstheme="minorHAnsi"/>
          <w:bCs/>
          <w:rtl/>
        </w:rPr>
        <w:t>5.20</w:t>
      </w:r>
      <w:r w:rsidRPr="003C21B1">
        <w:rPr>
          <w:rFonts w:asciiTheme="minorHAnsi" w:hAnsiTheme="minorHAnsi" w:cstheme="minorHAnsi"/>
          <w:bCs/>
          <w:rtl/>
        </w:rPr>
        <w:tab/>
        <w:t>التكاليف القانونية</w:t>
      </w:r>
      <w:bookmarkEnd w:id="1178"/>
    </w:p>
    <w:p w14:paraId="7B14F11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6D733323" w14:textId="77777777" w:rsidR="00E614C6" w:rsidRPr="003C21B1" w:rsidRDefault="00E614C6" w:rsidP="005B1AF1">
      <w:pPr>
        <w:pStyle w:val="Heading4"/>
        <w:spacing w:line="240" w:lineRule="auto"/>
        <w:rPr>
          <w:rFonts w:asciiTheme="minorHAnsi" w:hAnsiTheme="minorHAnsi" w:cstheme="minorHAnsi"/>
          <w:bCs/>
          <w:rtl/>
        </w:rPr>
      </w:pPr>
      <w:bookmarkStart w:id="1179" w:name="_Toc494186984"/>
      <w:r w:rsidRPr="003C21B1">
        <w:rPr>
          <w:rFonts w:asciiTheme="minorHAnsi" w:hAnsiTheme="minorHAnsi" w:cstheme="minorHAnsi"/>
          <w:bCs/>
          <w:rtl/>
        </w:rPr>
        <w:t>6.20</w:t>
      </w:r>
      <w:r w:rsidRPr="003C21B1">
        <w:rPr>
          <w:rFonts w:asciiTheme="minorHAnsi" w:hAnsiTheme="minorHAnsi" w:cstheme="minorHAnsi"/>
          <w:bCs/>
          <w:rtl/>
        </w:rPr>
        <w:tab/>
        <w:t>ضمان التفويض</w:t>
      </w:r>
      <w:bookmarkEnd w:id="1179"/>
    </w:p>
    <w:p w14:paraId="777DAFB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2BCBC066"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42A0E1B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30FF3EEF" w14:textId="77777777" w:rsidR="00E614C6" w:rsidRPr="003C21B1" w:rsidRDefault="00E614C6" w:rsidP="005B1AF1">
      <w:pPr>
        <w:pStyle w:val="Heading4"/>
        <w:spacing w:line="240" w:lineRule="auto"/>
        <w:rPr>
          <w:rFonts w:asciiTheme="minorHAnsi" w:hAnsiTheme="minorHAnsi" w:cstheme="minorHAnsi"/>
          <w:bCs/>
          <w:rtl/>
        </w:rPr>
      </w:pPr>
      <w:bookmarkStart w:id="1180" w:name="_Toc494186985"/>
      <w:r w:rsidRPr="003C21B1">
        <w:rPr>
          <w:rFonts w:asciiTheme="minorHAnsi" w:hAnsiTheme="minorHAnsi" w:cstheme="minorHAnsi"/>
          <w:bCs/>
          <w:rtl/>
        </w:rPr>
        <w:t>7.20</w:t>
      </w:r>
      <w:r w:rsidRPr="003C21B1">
        <w:rPr>
          <w:rFonts w:asciiTheme="minorHAnsi" w:hAnsiTheme="minorHAnsi" w:cstheme="minorHAnsi"/>
          <w:bCs/>
          <w:rtl/>
        </w:rPr>
        <w:tab/>
        <w:t>الاتفاق الكامل</w:t>
      </w:r>
      <w:bookmarkEnd w:id="1180"/>
    </w:p>
    <w:p w14:paraId="4B1E256C"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5E8E8ED4" w14:textId="77777777" w:rsidR="00E614C6" w:rsidRPr="003C21B1" w:rsidRDefault="00E614C6" w:rsidP="005B1AF1">
      <w:pPr>
        <w:pStyle w:val="Heading4"/>
        <w:spacing w:line="240" w:lineRule="auto"/>
        <w:rPr>
          <w:rFonts w:asciiTheme="minorHAnsi" w:hAnsiTheme="minorHAnsi" w:cstheme="minorHAnsi"/>
          <w:bCs/>
          <w:rtl/>
        </w:rPr>
      </w:pPr>
      <w:bookmarkStart w:id="1181" w:name="_Toc494186986"/>
      <w:r w:rsidRPr="003C21B1">
        <w:rPr>
          <w:rFonts w:asciiTheme="minorHAnsi" w:hAnsiTheme="minorHAnsi" w:cstheme="minorHAnsi"/>
          <w:bCs/>
          <w:rtl/>
        </w:rPr>
        <w:t>8.20</w:t>
      </w:r>
      <w:r w:rsidRPr="003C21B1">
        <w:rPr>
          <w:rFonts w:asciiTheme="minorHAnsi" w:hAnsiTheme="minorHAnsi" w:cstheme="minorHAnsi"/>
          <w:bCs/>
          <w:rtl/>
        </w:rPr>
        <w:tab/>
        <w:t>التغييرات</w:t>
      </w:r>
      <w:bookmarkEnd w:id="1181"/>
    </w:p>
    <w:p w14:paraId="1E0A38C1"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لا يُلزم أي تغيير في هذا الاتفاق الطرفين ما لم يكن كتابياً، ويوقع عليه مسؤولو أو مديرو كلا الطرفين.</w:t>
      </w:r>
    </w:p>
    <w:p w14:paraId="09300082" w14:textId="77777777" w:rsidR="00E614C6" w:rsidRPr="003C21B1" w:rsidRDefault="00E614C6" w:rsidP="005B1AF1">
      <w:pPr>
        <w:pStyle w:val="Heading4"/>
        <w:spacing w:line="240" w:lineRule="auto"/>
        <w:rPr>
          <w:rFonts w:asciiTheme="minorHAnsi" w:hAnsiTheme="minorHAnsi" w:cstheme="minorHAnsi"/>
          <w:bCs/>
          <w:rtl/>
        </w:rPr>
      </w:pPr>
      <w:bookmarkStart w:id="1182" w:name="_Toc494186987"/>
      <w:r w:rsidRPr="003C21B1">
        <w:rPr>
          <w:rFonts w:asciiTheme="minorHAnsi" w:hAnsiTheme="minorHAnsi" w:cstheme="minorHAnsi"/>
          <w:bCs/>
          <w:rtl/>
        </w:rPr>
        <w:t>9.20</w:t>
      </w:r>
      <w:r w:rsidRPr="003C21B1">
        <w:rPr>
          <w:rFonts w:asciiTheme="minorHAnsi" w:hAnsiTheme="minorHAnsi" w:cstheme="minorHAnsi"/>
          <w:bCs/>
          <w:rtl/>
        </w:rPr>
        <w:tab/>
        <w:t>التنازل</w:t>
      </w:r>
      <w:bookmarkEnd w:id="1182"/>
    </w:p>
    <w:p w14:paraId="11903E24" w14:textId="39247F13"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يشكل أي تقصير أو تأخير من جانب أي طرف في ممارسة أي حق ممنوح بموجب هذا الاتفاق أو الإصرار على الامتثال الصارم من جانب أي طرف آخر تنازلاً عن حقوق أي طرف في المطالبة بالامتثال الدقيق لأحكام هذا الاتفاق.</w:t>
      </w:r>
      <w:r w:rsidR="008F0B54" w:rsidRPr="003C21B1">
        <w:rPr>
          <w:rFonts w:asciiTheme="minorHAnsi" w:hAnsiTheme="minorHAnsi" w:cstheme="minorHAnsi"/>
          <w:rtl/>
        </w:rPr>
        <w:t xml:space="preserve"> </w:t>
      </w:r>
    </w:p>
    <w:p w14:paraId="65ACA66B" w14:textId="528BC486"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يؤثر تنازل أي طرف عن أي تقصير معين من جانب أي طرف آخر على حق كل طرف أو يخل به فيما يتعلق بأي تقصير سابق أو لاحق ذي طابع مماثل أو مختلف.</w:t>
      </w:r>
      <w:r w:rsidR="008F0B54" w:rsidRPr="003C21B1">
        <w:rPr>
          <w:rFonts w:asciiTheme="minorHAnsi" w:hAnsiTheme="minorHAnsi" w:cstheme="minorHAnsi"/>
          <w:rtl/>
        </w:rPr>
        <w:t xml:space="preserve"> </w:t>
      </w:r>
    </w:p>
    <w:p w14:paraId="2B7951AE"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يؤثر أي تأخير أو إغفال من أي طرف عن ممارسة أي حق ينشأ نتيجة أي تقصير في حق ذلك الطرف أو يخل به فيما يتعلق بهذا التقصير أو أي تقصير لاحق أو استمرار أي تقصير.</w:t>
      </w:r>
    </w:p>
    <w:p w14:paraId="683F4EE2"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لا يسري أي تنازل إلا في حال كان التنازل منصوصاً عليه صراحةً وكتابياً وموقعاً عليه من الطرف الذي يقدم التنازل.</w:t>
      </w:r>
    </w:p>
    <w:p w14:paraId="5FC229AA" w14:textId="77777777" w:rsidR="00E614C6" w:rsidRPr="003C21B1" w:rsidRDefault="00E614C6" w:rsidP="00BC6BA5">
      <w:pPr>
        <w:pStyle w:val="Heading4"/>
        <w:tabs>
          <w:tab w:val="clear" w:pos="567"/>
          <w:tab w:val="left" w:pos="851"/>
        </w:tabs>
        <w:spacing w:line="240" w:lineRule="auto"/>
        <w:rPr>
          <w:rFonts w:asciiTheme="minorHAnsi" w:hAnsiTheme="minorHAnsi" w:cstheme="minorHAnsi"/>
          <w:bCs/>
          <w:rtl/>
        </w:rPr>
      </w:pPr>
      <w:bookmarkStart w:id="1183" w:name="_Toc494186988"/>
      <w:r w:rsidRPr="003C21B1">
        <w:rPr>
          <w:rFonts w:asciiTheme="minorHAnsi" w:hAnsiTheme="minorHAnsi" w:cstheme="minorHAnsi"/>
          <w:bCs/>
          <w:rtl/>
        </w:rPr>
        <w:t>10.20</w:t>
      </w:r>
      <w:r w:rsidRPr="003C21B1">
        <w:rPr>
          <w:rFonts w:asciiTheme="minorHAnsi" w:hAnsiTheme="minorHAnsi" w:cstheme="minorHAnsi"/>
          <w:bCs/>
          <w:rtl/>
        </w:rPr>
        <w:tab/>
        <w:t>القانون المطبّق</w:t>
      </w:r>
      <w:bookmarkEnd w:id="1183"/>
    </w:p>
    <w:p w14:paraId="36C5385F"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يتفق الطرفان على أن هذا الاتفاق قد أُبرم وعُقِدَ في *</w:t>
      </w:r>
      <w:r w:rsidRPr="003C21B1">
        <w:rPr>
          <w:rStyle w:val="FootnoteReference"/>
          <w:rFonts w:asciiTheme="minorHAnsi" w:hAnsiTheme="minorHAnsi" w:cstheme="minorHAnsi"/>
          <w:rtl/>
        </w:rPr>
        <w:footnoteReference w:id="167"/>
      </w:r>
      <w:r w:rsidRPr="003C21B1">
        <w:rPr>
          <w:rFonts w:asciiTheme="minorHAnsi" w:hAnsiTheme="minorHAnsi" w:cstheme="minorHAnsi"/>
          <w:rtl/>
        </w:rPr>
        <w:t xml:space="preserve"> ويجب تفسيره وفقاً لقوانينه.</w:t>
      </w:r>
    </w:p>
    <w:p w14:paraId="471077A4"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5DCAB454" w14:textId="77777777" w:rsidR="00E614C6" w:rsidRPr="003C21B1" w:rsidRDefault="00E614C6" w:rsidP="00BC6BA5">
      <w:pPr>
        <w:pStyle w:val="Heading4"/>
        <w:tabs>
          <w:tab w:val="clear" w:pos="567"/>
          <w:tab w:val="left" w:pos="851"/>
        </w:tabs>
        <w:spacing w:line="240" w:lineRule="auto"/>
        <w:rPr>
          <w:rFonts w:asciiTheme="minorHAnsi" w:hAnsiTheme="minorHAnsi" w:cstheme="minorHAnsi"/>
          <w:bCs/>
          <w:rtl/>
        </w:rPr>
      </w:pPr>
      <w:bookmarkStart w:id="1184" w:name="_Toc494186989"/>
      <w:r w:rsidRPr="003C21B1">
        <w:rPr>
          <w:rFonts w:asciiTheme="minorHAnsi" w:hAnsiTheme="minorHAnsi" w:cstheme="minorHAnsi"/>
          <w:bCs/>
          <w:rtl/>
        </w:rPr>
        <w:t>11.20</w:t>
      </w:r>
      <w:r w:rsidRPr="003C21B1">
        <w:rPr>
          <w:rFonts w:asciiTheme="minorHAnsi" w:hAnsiTheme="minorHAnsi" w:cstheme="minorHAnsi"/>
          <w:bCs/>
          <w:rtl/>
        </w:rPr>
        <w:tab/>
        <w:t>الفصل</w:t>
      </w:r>
      <w:bookmarkEnd w:id="1184"/>
    </w:p>
    <w:p w14:paraId="4474EDFB" w14:textId="77777777" w:rsidR="00E614C6" w:rsidRPr="003C21B1" w:rsidRDefault="00E614C6" w:rsidP="005B1AF1">
      <w:pPr>
        <w:spacing w:line="240" w:lineRule="auto"/>
        <w:jc w:val="left"/>
        <w:rPr>
          <w:rFonts w:asciiTheme="minorHAnsi" w:hAnsiTheme="minorHAnsi" w:cstheme="minorHAnsi"/>
          <w:rtl/>
        </w:rPr>
      </w:pPr>
      <w:r w:rsidRPr="003C21B1">
        <w:rPr>
          <w:rFonts w:asciiTheme="minorHAnsi" w:hAnsiTheme="minorHAnsi" w:cstheme="minorHAnsi"/>
          <w:rtl/>
        </w:rPr>
        <w:t xml:space="preserve"> 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في استمرار سريان الأحكام المتبقية من هذا الاتفاق.</w:t>
      </w:r>
    </w:p>
    <w:p w14:paraId="54DA8C80" w14:textId="77777777" w:rsidR="00E614C6" w:rsidRPr="003C21B1" w:rsidRDefault="00E614C6" w:rsidP="005B1AF1">
      <w:pPr>
        <w:spacing w:line="240" w:lineRule="auto"/>
        <w:jc w:val="left"/>
        <w:rPr>
          <w:rFonts w:asciiTheme="minorHAnsi" w:hAnsiTheme="minorHAnsi" w:cstheme="minorHAnsi"/>
        </w:rPr>
      </w:pPr>
    </w:p>
    <w:p w14:paraId="5F4CEDEE" w14:textId="77777777" w:rsidR="00E614C6" w:rsidRPr="003C21B1" w:rsidRDefault="00E614C6" w:rsidP="005B1AF1">
      <w:pPr>
        <w:spacing w:line="240" w:lineRule="auto"/>
        <w:jc w:val="left"/>
        <w:outlineLvl w:val="0"/>
        <w:rPr>
          <w:rFonts w:asciiTheme="minorHAnsi" w:hAnsiTheme="minorHAnsi" w:cstheme="minorHAnsi"/>
          <w:b/>
          <w:bCs/>
          <w:rtl/>
        </w:rPr>
      </w:pPr>
      <w:bookmarkStart w:id="1185" w:name="_Toc510355770"/>
      <w:r w:rsidRPr="003C21B1">
        <w:rPr>
          <w:rFonts w:asciiTheme="minorHAnsi" w:hAnsiTheme="minorHAnsi" w:cstheme="minorHAnsi"/>
          <w:b/>
          <w:bCs/>
          <w:rtl/>
        </w:rPr>
        <w:t>تأتي صفحة التوقيعات تالياً</w:t>
      </w:r>
      <w:bookmarkEnd w:id="1185"/>
    </w:p>
    <w:p w14:paraId="25509EBA" w14:textId="77777777" w:rsidR="00E614C6" w:rsidRPr="003C21B1" w:rsidRDefault="00E614C6" w:rsidP="005B1AF1">
      <w:pPr>
        <w:spacing w:line="240" w:lineRule="auto"/>
        <w:jc w:val="left"/>
        <w:outlineLvl w:val="0"/>
        <w:rPr>
          <w:rFonts w:asciiTheme="minorHAnsi" w:hAnsiTheme="minorHAnsi" w:cstheme="minorHAnsi"/>
          <w:b/>
          <w:bCs/>
          <w:rtl/>
        </w:rPr>
      </w:pPr>
      <w:r w:rsidRPr="003C21B1">
        <w:rPr>
          <w:rFonts w:asciiTheme="minorHAnsi" w:hAnsiTheme="minorHAnsi" w:cstheme="minorHAnsi"/>
          <w:rtl/>
        </w:rPr>
        <w:br w:type="page"/>
      </w:r>
      <w:bookmarkStart w:id="1186" w:name="_Toc510355771"/>
      <w:r w:rsidRPr="003C21B1">
        <w:rPr>
          <w:rFonts w:asciiTheme="minorHAnsi" w:hAnsiTheme="minorHAnsi" w:cstheme="minorHAnsi"/>
          <w:b/>
          <w:bCs/>
          <w:rtl/>
        </w:rPr>
        <w:t>توقيعات الطرفين</w:t>
      </w:r>
      <w:bookmarkEnd w:id="1186"/>
    </w:p>
    <w:p w14:paraId="20E60231"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4219"/>
        <w:gridCol w:w="1134"/>
        <w:gridCol w:w="4536"/>
      </w:tblGrid>
      <w:tr w:rsidR="00E614C6" w:rsidRPr="003C21B1" w14:paraId="68B18A1B" w14:textId="77777777">
        <w:tc>
          <w:tcPr>
            <w:tcW w:w="4219" w:type="dxa"/>
          </w:tcPr>
          <w:p w14:paraId="32EEC341"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التوقيع</w:t>
            </w:r>
          </w:p>
          <w:p w14:paraId="0CC569F6"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للجامعة</w:t>
            </w:r>
          </w:p>
          <w:p w14:paraId="0C7EB19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في وجود</w:t>
            </w:r>
          </w:p>
        </w:tc>
        <w:tc>
          <w:tcPr>
            <w:tcW w:w="1134" w:type="dxa"/>
          </w:tcPr>
          <w:p w14:paraId="736F188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080C37B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57C1AD4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3C20B80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536" w:type="dxa"/>
          </w:tcPr>
          <w:p w14:paraId="4E40084E" w14:textId="77777777" w:rsidR="00E614C6" w:rsidRPr="003C21B1" w:rsidRDefault="00E614C6" w:rsidP="00E737CC">
            <w:pPr>
              <w:jc w:val="left"/>
              <w:rPr>
                <w:rFonts w:asciiTheme="minorHAnsi" w:hAnsiTheme="minorHAnsi" w:cstheme="minorHAnsi"/>
              </w:rPr>
            </w:pPr>
          </w:p>
          <w:p w14:paraId="098B818A"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47F53F8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269236C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524CD80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6909171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1CC7487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24349E4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11A9E75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3E1C8F4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 ____________________</w:t>
            </w:r>
          </w:p>
        </w:tc>
      </w:tr>
      <w:tr w:rsidR="00E614C6" w:rsidRPr="003C21B1" w14:paraId="5EECAC5A" w14:textId="77777777">
        <w:tc>
          <w:tcPr>
            <w:tcW w:w="4219" w:type="dxa"/>
          </w:tcPr>
          <w:p w14:paraId="7E0C1C8D"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التوقيع</w:t>
            </w:r>
          </w:p>
          <w:p w14:paraId="31B038E5"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للمرخّص له</w:t>
            </w:r>
          </w:p>
          <w:p w14:paraId="508383C7"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في وجود</w:t>
            </w:r>
          </w:p>
        </w:tc>
        <w:tc>
          <w:tcPr>
            <w:tcW w:w="1134" w:type="dxa"/>
          </w:tcPr>
          <w:p w14:paraId="60635A4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5E8B790F"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27B02CC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2CB2E9E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536" w:type="dxa"/>
          </w:tcPr>
          <w:p w14:paraId="66C4C07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2518D59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44C6264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00B7E67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2A100C5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44B61B2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193D942F"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6A6A906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1532F4F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 _____________________</w:t>
            </w:r>
          </w:p>
        </w:tc>
      </w:tr>
    </w:tbl>
    <w:p w14:paraId="389CE5DE" w14:textId="77777777" w:rsidR="00E614C6" w:rsidRPr="003C21B1" w:rsidRDefault="00E614C6" w:rsidP="00E737CC">
      <w:pPr>
        <w:jc w:val="left"/>
        <w:rPr>
          <w:rFonts w:asciiTheme="minorHAnsi" w:hAnsiTheme="minorHAnsi" w:cstheme="minorHAnsi"/>
        </w:rPr>
      </w:pPr>
    </w:p>
    <w:p w14:paraId="762B4213" w14:textId="77777777" w:rsidR="00E614C6" w:rsidRPr="003C21B1" w:rsidRDefault="00E614C6" w:rsidP="00E737CC">
      <w:pPr>
        <w:jc w:val="left"/>
        <w:rPr>
          <w:rFonts w:asciiTheme="minorHAnsi" w:hAnsiTheme="minorHAnsi" w:cstheme="minorHAnsi"/>
        </w:rPr>
      </w:pPr>
    </w:p>
    <w:p w14:paraId="7492B73A"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3B8C34AA" w14:textId="1862B162" w:rsidR="00E614C6" w:rsidRPr="003C21B1" w:rsidRDefault="00E614C6" w:rsidP="00E737CC">
      <w:pPr>
        <w:jc w:val="left"/>
        <w:outlineLvl w:val="0"/>
        <w:rPr>
          <w:rFonts w:asciiTheme="minorHAnsi" w:hAnsiTheme="minorHAnsi" w:cstheme="minorHAnsi"/>
          <w:b/>
          <w:bCs/>
          <w:sz w:val="24"/>
          <w:szCs w:val="24"/>
          <w:rtl/>
        </w:rPr>
      </w:pPr>
      <w:bookmarkStart w:id="1187" w:name="_Toc494186990"/>
      <w:bookmarkStart w:id="1188" w:name="_Toc510355772"/>
      <w:r w:rsidRPr="003C21B1">
        <w:rPr>
          <w:rFonts w:asciiTheme="minorHAnsi" w:hAnsiTheme="minorHAnsi" w:cstheme="minorHAnsi"/>
          <w:b/>
          <w:bCs/>
          <w:sz w:val="24"/>
          <w:szCs w:val="24"/>
          <w:rtl/>
        </w:rPr>
        <w:t>الجدول الزمني 1:</w:t>
      </w:r>
      <w:r w:rsidR="008F0B54" w:rsidRPr="003C21B1">
        <w:rPr>
          <w:rFonts w:asciiTheme="minorHAnsi" w:hAnsiTheme="minorHAnsi" w:cstheme="minorHAnsi"/>
          <w:b/>
          <w:bCs/>
          <w:sz w:val="24"/>
          <w:szCs w:val="24"/>
          <w:rtl/>
        </w:rPr>
        <w:t xml:space="preserve"> </w:t>
      </w:r>
      <w:r w:rsidRPr="003C21B1">
        <w:rPr>
          <w:rFonts w:asciiTheme="minorHAnsi" w:hAnsiTheme="minorHAnsi" w:cstheme="minorHAnsi"/>
          <w:b/>
          <w:bCs/>
          <w:sz w:val="24"/>
          <w:szCs w:val="24"/>
          <w:rtl/>
        </w:rPr>
        <w:t>الملكية الفكرية المرخّصة</w:t>
      </w:r>
      <w:bookmarkEnd w:id="1187"/>
      <w:bookmarkEnd w:id="1188"/>
    </w:p>
    <w:p w14:paraId="0CCD3CB2" w14:textId="77777777" w:rsidR="00E614C6" w:rsidRPr="003C21B1" w:rsidRDefault="00E614C6" w:rsidP="00E737CC">
      <w:pPr>
        <w:jc w:val="left"/>
        <w:rPr>
          <w:rFonts w:asciiTheme="minorHAnsi" w:hAnsiTheme="minorHAnsi" w:cstheme="minorHAnsi"/>
        </w:rPr>
      </w:pPr>
    </w:p>
    <w:p w14:paraId="389E3176" w14:textId="77777777" w:rsidR="00E614C6" w:rsidRPr="003C21B1" w:rsidRDefault="00E614C6" w:rsidP="00E737CC">
      <w:pPr>
        <w:jc w:val="left"/>
        <w:rPr>
          <w:rFonts w:asciiTheme="minorHAnsi" w:hAnsiTheme="minorHAnsi" w:cstheme="minorHAnsi"/>
        </w:rPr>
      </w:pPr>
    </w:p>
    <w:p w14:paraId="27DC4992" w14:textId="77777777" w:rsidR="00E614C6" w:rsidRPr="003C21B1" w:rsidRDefault="00E614C6" w:rsidP="00E737CC">
      <w:pPr>
        <w:jc w:val="left"/>
        <w:outlineLvl w:val="0"/>
        <w:rPr>
          <w:rFonts w:asciiTheme="minorHAnsi" w:hAnsiTheme="minorHAnsi" w:cstheme="minorHAnsi"/>
          <w:rtl/>
        </w:rPr>
      </w:pPr>
      <w:bookmarkStart w:id="1189" w:name="_Toc510355773"/>
      <w:r w:rsidRPr="003C21B1">
        <w:rPr>
          <w:rFonts w:asciiTheme="minorHAnsi" w:hAnsiTheme="minorHAnsi" w:cstheme="minorHAnsi"/>
          <w:b/>
          <w:bCs/>
          <w:rtl/>
        </w:rPr>
        <w:t>البراءات</w:t>
      </w:r>
      <w:r w:rsidRPr="003C21B1">
        <w:rPr>
          <w:rStyle w:val="FootnoteReference"/>
          <w:rFonts w:asciiTheme="minorHAnsi" w:hAnsiTheme="minorHAnsi" w:cstheme="minorHAnsi"/>
          <w:rtl/>
        </w:rPr>
        <w:footnoteReference w:id="168"/>
      </w:r>
      <w:bookmarkEnd w:id="1189"/>
    </w:p>
    <w:p w14:paraId="48FF2760" w14:textId="77777777" w:rsidR="00E614C6" w:rsidRPr="003C21B1" w:rsidRDefault="00E614C6" w:rsidP="00E737CC">
      <w:pPr>
        <w:jc w:val="left"/>
        <w:rPr>
          <w:rFonts w:asciiTheme="minorHAnsi" w:hAnsiTheme="minorHAnsi" w:cstheme="minorHAnsi"/>
        </w:rPr>
      </w:pPr>
    </w:p>
    <w:p w14:paraId="7F9676B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ab/>
      </w:r>
    </w:p>
    <w:p w14:paraId="4A548F49" w14:textId="77777777" w:rsidR="00E614C6" w:rsidRPr="003C21B1" w:rsidRDefault="00E614C6" w:rsidP="00E737CC">
      <w:pPr>
        <w:jc w:val="left"/>
        <w:outlineLvl w:val="0"/>
        <w:rPr>
          <w:rFonts w:asciiTheme="minorHAnsi" w:hAnsiTheme="minorHAnsi" w:cstheme="minorHAnsi"/>
          <w:rtl/>
        </w:rPr>
      </w:pPr>
      <w:bookmarkStart w:id="1190" w:name="_Toc510355774"/>
      <w:r w:rsidRPr="003C21B1">
        <w:rPr>
          <w:rFonts w:asciiTheme="minorHAnsi" w:hAnsiTheme="minorHAnsi" w:cstheme="minorHAnsi"/>
          <w:b/>
          <w:bCs/>
          <w:rtl/>
        </w:rPr>
        <w:t>حق المؤلف</w:t>
      </w:r>
      <w:r w:rsidRPr="003C21B1">
        <w:rPr>
          <w:rStyle w:val="FootnoteReference"/>
          <w:rFonts w:asciiTheme="minorHAnsi" w:hAnsiTheme="minorHAnsi" w:cstheme="minorHAnsi"/>
          <w:rtl/>
        </w:rPr>
        <w:footnoteReference w:id="169"/>
      </w:r>
      <w:bookmarkEnd w:id="1190"/>
    </w:p>
    <w:p w14:paraId="2909D0D7" w14:textId="77777777" w:rsidR="00E614C6" w:rsidRPr="003C21B1" w:rsidRDefault="00E614C6" w:rsidP="00E737CC">
      <w:pPr>
        <w:jc w:val="left"/>
        <w:rPr>
          <w:rFonts w:asciiTheme="minorHAnsi" w:hAnsiTheme="minorHAnsi" w:cstheme="minorHAnsi"/>
        </w:rPr>
      </w:pPr>
    </w:p>
    <w:p w14:paraId="789DA277"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ab/>
      </w:r>
    </w:p>
    <w:p w14:paraId="526EB1A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7BA34330" w14:textId="57EEAB41" w:rsidR="00E614C6" w:rsidRPr="003C21B1" w:rsidRDefault="00E614C6" w:rsidP="00E737CC">
      <w:pPr>
        <w:jc w:val="left"/>
        <w:outlineLvl w:val="0"/>
        <w:rPr>
          <w:rFonts w:asciiTheme="minorHAnsi" w:hAnsiTheme="minorHAnsi" w:cstheme="minorHAnsi"/>
          <w:b/>
          <w:bCs/>
          <w:sz w:val="24"/>
          <w:szCs w:val="24"/>
          <w:rtl/>
        </w:rPr>
      </w:pPr>
      <w:bookmarkStart w:id="1191" w:name="_Toc459633956"/>
      <w:bookmarkStart w:id="1192" w:name="_Toc465731882"/>
      <w:bookmarkStart w:id="1193" w:name="_Toc506827852"/>
      <w:bookmarkStart w:id="1194" w:name="_Toc512824328"/>
      <w:bookmarkStart w:id="1195" w:name="_Toc494186991"/>
      <w:bookmarkStart w:id="1196" w:name="_Toc510355775"/>
      <w:r w:rsidRPr="003C21B1">
        <w:rPr>
          <w:rFonts w:asciiTheme="minorHAnsi" w:hAnsiTheme="minorHAnsi" w:cstheme="minorHAnsi"/>
          <w:b/>
          <w:bCs/>
          <w:sz w:val="24"/>
          <w:szCs w:val="24"/>
          <w:rtl/>
        </w:rPr>
        <w:t xml:space="preserve"> الجدول الزمني 2</w:t>
      </w:r>
      <w:bookmarkEnd w:id="1191"/>
      <w:r w:rsidRPr="003C21B1">
        <w:rPr>
          <w:rFonts w:asciiTheme="minorHAnsi" w:hAnsiTheme="minorHAnsi" w:cstheme="minorHAnsi"/>
          <w:b/>
          <w:bCs/>
          <w:sz w:val="24"/>
          <w:szCs w:val="24"/>
          <w:rtl/>
        </w:rPr>
        <w:t>:</w:t>
      </w:r>
      <w:r w:rsidR="008F0B54" w:rsidRPr="003C21B1">
        <w:rPr>
          <w:rFonts w:asciiTheme="minorHAnsi" w:hAnsiTheme="minorHAnsi" w:cstheme="minorHAnsi"/>
          <w:b/>
          <w:bCs/>
          <w:sz w:val="24"/>
          <w:szCs w:val="24"/>
          <w:rtl/>
        </w:rPr>
        <w:t xml:space="preserve"> </w:t>
      </w:r>
      <w:bookmarkEnd w:id="1192"/>
      <w:bookmarkEnd w:id="1193"/>
      <w:bookmarkEnd w:id="1194"/>
      <w:r w:rsidRPr="003C21B1">
        <w:rPr>
          <w:rFonts w:asciiTheme="minorHAnsi" w:hAnsiTheme="minorHAnsi" w:cstheme="minorHAnsi"/>
          <w:b/>
          <w:bCs/>
          <w:sz w:val="24"/>
          <w:szCs w:val="24"/>
          <w:rtl/>
        </w:rPr>
        <w:t>التكنولوجيا المرخّصة</w:t>
      </w:r>
      <w:bookmarkEnd w:id="1195"/>
      <w:bookmarkEnd w:id="1196"/>
    </w:p>
    <w:p w14:paraId="4155869E" w14:textId="77777777" w:rsidR="00E614C6" w:rsidRPr="003C21B1" w:rsidRDefault="00E614C6" w:rsidP="00E737CC">
      <w:pPr>
        <w:jc w:val="left"/>
        <w:rPr>
          <w:rFonts w:asciiTheme="minorHAnsi" w:hAnsiTheme="minorHAnsi" w:cstheme="minorHAnsi"/>
        </w:rPr>
      </w:pPr>
    </w:p>
    <w:p w14:paraId="091A30BF" w14:textId="77777777" w:rsidR="00E614C6" w:rsidRPr="003C21B1" w:rsidRDefault="00E614C6" w:rsidP="00E737CC">
      <w:pPr>
        <w:jc w:val="left"/>
        <w:rPr>
          <w:rFonts w:asciiTheme="minorHAnsi" w:hAnsiTheme="minorHAnsi" w:cstheme="minorHAnsi"/>
        </w:rPr>
      </w:pPr>
    </w:p>
    <w:p w14:paraId="4CCCBE97" w14:textId="77777777" w:rsidR="00E614C6" w:rsidRPr="003C21B1" w:rsidRDefault="00E614C6" w:rsidP="00E737CC">
      <w:pPr>
        <w:jc w:val="left"/>
        <w:outlineLvl w:val="0"/>
        <w:rPr>
          <w:rFonts w:asciiTheme="minorHAnsi" w:hAnsiTheme="minorHAnsi" w:cstheme="minorHAnsi"/>
          <w:rtl/>
        </w:rPr>
      </w:pPr>
      <w:bookmarkStart w:id="1197" w:name="_Toc510355776"/>
      <w:r w:rsidRPr="003C21B1">
        <w:rPr>
          <w:rFonts w:asciiTheme="minorHAnsi" w:hAnsiTheme="minorHAnsi" w:cstheme="minorHAnsi"/>
          <w:rtl/>
        </w:rPr>
        <w:t>صف بالكامل التكنولوجيا المرخّصة.</w:t>
      </w:r>
      <w:bookmarkEnd w:id="1197"/>
    </w:p>
    <w:p w14:paraId="65B89154" w14:textId="77777777" w:rsidR="00E614C6" w:rsidRPr="003C21B1" w:rsidRDefault="00E614C6" w:rsidP="00E737CC">
      <w:pPr>
        <w:pStyle w:val="Heading8"/>
        <w:jc w:val="left"/>
        <w:rPr>
          <w:rFonts w:asciiTheme="minorHAnsi" w:hAnsiTheme="minorHAnsi" w:cstheme="minorHAnsi"/>
          <w:bCs/>
        </w:rPr>
      </w:pPr>
    </w:p>
    <w:p w14:paraId="74AC219F" w14:textId="77777777" w:rsidR="00E614C6" w:rsidRPr="003C21B1" w:rsidRDefault="00E614C6" w:rsidP="00E737CC">
      <w:pPr>
        <w:pStyle w:val="Heading8"/>
        <w:jc w:val="left"/>
        <w:rPr>
          <w:rFonts w:asciiTheme="minorHAnsi" w:hAnsiTheme="minorHAnsi" w:cstheme="minorHAnsi"/>
          <w:bCs/>
        </w:rPr>
      </w:pPr>
    </w:p>
    <w:p w14:paraId="0A92D65D" w14:textId="77777777" w:rsidR="00E614C6" w:rsidRPr="003C21B1" w:rsidRDefault="00E614C6" w:rsidP="00E737CC">
      <w:pPr>
        <w:jc w:val="left"/>
        <w:rPr>
          <w:rFonts w:asciiTheme="minorHAnsi" w:hAnsiTheme="minorHAnsi" w:cstheme="minorHAnsi"/>
        </w:rPr>
      </w:pPr>
    </w:p>
    <w:p w14:paraId="3E365C2B" w14:textId="77777777" w:rsidR="00E614C6" w:rsidRPr="003C21B1" w:rsidRDefault="00E614C6" w:rsidP="00E737CC">
      <w:pPr>
        <w:jc w:val="left"/>
        <w:rPr>
          <w:rFonts w:asciiTheme="minorHAnsi" w:hAnsiTheme="minorHAnsi" w:cstheme="minorHAnsi"/>
        </w:rPr>
      </w:pPr>
    </w:p>
    <w:p w14:paraId="467AA1CE" w14:textId="77777777" w:rsidR="00E614C6" w:rsidRPr="003C21B1" w:rsidRDefault="00E614C6" w:rsidP="00E737CC">
      <w:pPr>
        <w:jc w:val="left"/>
        <w:rPr>
          <w:rFonts w:asciiTheme="minorHAnsi" w:hAnsiTheme="minorHAnsi" w:cstheme="minorHAnsi"/>
        </w:rPr>
      </w:pPr>
    </w:p>
    <w:p w14:paraId="699E40E9" w14:textId="77777777" w:rsidR="00E614C6" w:rsidRPr="003C21B1" w:rsidRDefault="00E614C6" w:rsidP="00E737CC">
      <w:pPr>
        <w:jc w:val="left"/>
        <w:rPr>
          <w:rFonts w:asciiTheme="minorHAnsi" w:hAnsiTheme="minorHAnsi" w:cstheme="minorHAnsi"/>
        </w:rPr>
      </w:pPr>
    </w:p>
    <w:p w14:paraId="772D2C1E" w14:textId="77777777" w:rsidR="00E614C6" w:rsidRPr="003C21B1" w:rsidRDefault="00E614C6" w:rsidP="00E737CC">
      <w:pPr>
        <w:jc w:val="left"/>
        <w:rPr>
          <w:rFonts w:asciiTheme="minorHAnsi" w:hAnsiTheme="minorHAnsi" w:cstheme="minorHAnsi"/>
        </w:rPr>
      </w:pPr>
    </w:p>
    <w:p w14:paraId="1B02764F" w14:textId="77777777" w:rsidR="00E614C6" w:rsidRPr="003C21B1" w:rsidRDefault="007D5975" w:rsidP="00E737CC">
      <w:pPr>
        <w:jc w:val="left"/>
        <w:rPr>
          <w:rFonts w:asciiTheme="minorHAnsi" w:hAnsiTheme="minorHAnsi" w:cstheme="minorHAnsi"/>
          <w:rtl/>
        </w:rPr>
      </w:pPr>
      <w:r w:rsidRPr="003C21B1">
        <w:rPr>
          <w:rFonts w:asciiTheme="minorHAnsi" w:hAnsiTheme="minorHAnsi" w:cstheme="minorHAnsi"/>
          <w:rtl/>
        </w:rPr>
        <w:br w:type="page"/>
      </w:r>
    </w:p>
    <w:p w14:paraId="48816E78" w14:textId="5B84AD1F" w:rsidR="00E614C6" w:rsidRPr="003C21B1" w:rsidRDefault="00E614C6" w:rsidP="008F0B54">
      <w:pPr>
        <w:pStyle w:val="Heading10"/>
        <w:rPr>
          <w:rFonts w:asciiTheme="minorHAnsi" w:hAnsiTheme="minorHAnsi" w:cstheme="minorHAnsi"/>
          <w:szCs w:val="36"/>
          <w:rtl/>
        </w:rPr>
      </w:pPr>
      <w:bookmarkStart w:id="1198" w:name="_Toc510355777"/>
      <w:bookmarkStart w:id="1199" w:name="_Toc510538082"/>
      <w:bookmarkStart w:id="1200" w:name="_Toc160695435"/>
      <w:r w:rsidRPr="003C21B1">
        <w:rPr>
          <w:rFonts w:asciiTheme="minorHAnsi" w:hAnsiTheme="minorHAnsi" w:cstheme="minorHAnsi"/>
          <w:szCs w:val="36"/>
          <w:rtl/>
        </w:rPr>
        <w:t>اتفاق ترخيص تكنولوجيا استئثارية</w:t>
      </w:r>
      <w:bookmarkEnd w:id="1198"/>
      <w:bookmarkEnd w:id="1199"/>
      <w:bookmarkEnd w:id="1200"/>
    </w:p>
    <w:p w14:paraId="2877CD28" w14:textId="77777777" w:rsidR="00E614C6" w:rsidRPr="003C21B1" w:rsidRDefault="00E614C6" w:rsidP="00E737CC">
      <w:pPr>
        <w:jc w:val="left"/>
        <w:rPr>
          <w:rFonts w:asciiTheme="minorHAnsi" w:hAnsiTheme="minorHAnsi" w:cstheme="minorHAnsi"/>
        </w:rPr>
      </w:pPr>
    </w:p>
    <w:p w14:paraId="17065006" w14:textId="77777777" w:rsidR="00E614C6" w:rsidRPr="003C21B1" w:rsidRDefault="00E614C6" w:rsidP="00E737CC">
      <w:pPr>
        <w:jc w:val="left"/>
        <w:outlineLvl w:val="0"/>
        <w:rPr>
          <w:rFonts w:asciiTheme="minorHAnsi" w:hAnsiTheme="minorHAnsi" w:cstheme="minorHAnsi"/>
          <w:b/>
          <w:bCs/>
          <w:rtl/>
        </w:rPr>
      </w:pPr>
      <w:bookmarkStart w:id="1201" w:name="_Toc510355778"/>
      <w:r w:rsidRPr="003C21B1">
        <w:rPr>
          <w:rFonts w:asciiTheme="minorHAnsi" w:hAnsiTheme="minorHAnsi" w:cstheme="minorHAnsi"/>
          <w:b/>
          <w:bCs/>
          <w:rtl/>
        </w:rPr>
        <w:t>ملاحظة تمهيدية</w:t>
      </w:r>
      <w:bookmarkEnd w:id="1201"/>
    </w:p>
    <w:p w14:paraId="6838BD82" w14:textId="4B3B4352"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هذا النموذج مناسب لأي اتفاق ترخيص تكنولوجيا استئثاري، حيث ترخص الجامعة التكنولوجيا المرتبطة بها غير المشمولة ببراءة لشريك تجاري ليتم تسويقها.</w:t>
      </w:r>
      <w:r w:rsidR="008F0B54" w:rsidRPr="003C21B1">
        <w:rPr>
          <w:rFonts w:asciiTheme="minorHAnsi" w:hAnsiTheme="minorHAnsi" w:cstheme="minorHAnsi"/>
          <w:rtl/>
        </w:rPr>
        <w:t xml:space="preserve"> </w:t>
      </w:r>
      <w:r w:rsidRPr="003C21B1">
        <w:rPr>
          <w:rFonts w:asciiTheme="minorHAnsi" w:hAnsiTheme="minorHAnsi" w:cstheme="minorHAnsi"/>
          <w:rtl/>
        </w:rPr>
        <w:t>لا يوجد ترخيص براءة مشمول.</w:t>
      </w:r>
    </w:p>
    <w:p w14:paraId="63CB216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ويعد مناسباً عندما يكون موضوع الترخيص:</w:t>
      </w:r>
    </w:p>
    <w:p w14:paraId="02CE66CF" w14:textId="628F88FE"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1.</w:t>
      </w:r>
      <w:r w:rsidR="001F5C3A">
        <w:rPr>
          <w:rFonts w:asciiTheme="minorHAnsi" w:hAnsiTheme="minorHAnsi" w:cstheme="minorHAnsi"/>
          <w:rtl/>
        </w:rPr>
        <w:tab/>
      </w:r>
      <w:r w:rsidRPr="003C21B1">
        <w:rPr>
          <w:rFonts w:asciiTheme="minorHAnsi" w:hAnsiTheme="minorHAnsi" w:cstheme="minorHAnsi"/>
          <w:rtl/>
        </w:rPr>
        <w:t>الدراية العملية، أو الأسرار التجارية، أو المعلومات الأخرى غير المشمولة ببراءة</w:t>
      </w:r>
    </w:p>
    <w:p w14:paraId="434AD19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هذا النموذج غير مناسب لترخيص البرمجيات لمستخدم نهائي.</w:t>
      </w:r>
    </w:p>
    <w:p w14:paraId="285859A4" w14:textId="77777777" w:rsidR="00E614C6" w:rsidRPr="003C21B1" w:rsidRDefault="00E614C6" w:rsidP="00E737CC">
      <w:pPr>
        <w:jc w:val="left"/>
        <w:rPr>
          <w:rFonts w:asciiTheme="minorHAnsi" w:hAnsiTheme="minorHAnsi" w:cstheme="minorHAnsi"/>
        </w:rPr>
      </w:pPr>
    </w:p>
    <w:p w14:paraId="6073BEBE" w14:textId="77777777" w:rsidR="00E614C6" w:rsidRPr="003C21B1" w:rsidRDefault="00E614C6" w:rsidP="00E737CC">
      <w:pPr>
        <w:jc w:val="left"/>
        <w:rPr>
          <w:rFonts w:asciiTheme="minorHAnsi" w:hAnsiTheme="minorHAnsi" w:cstheme="minorHAnsi"/>
        </w:rPr>
      </w:pPr>
    </w:p>
    <w:p w14:paraId="53697AE1" w14:textId="77777777" w:rsidR="007D5975" w:rsidRPr="003C21B1" w:rsidRDefault="00DC10E5" w:rsidP="00E737CC">
      <w:pPr>
        <w:jc w:val="left"/>
        <w:rPr>
          <w:rFonts w:asciiTheme="minorHAnsi" w:hAnsiTheme="minorHAnsi" w:cstheme="minorHAnsi"/>
          <w:rtl/>
        </w:rPr>
      </w:pPr>
      <w:r w:rsidRPr="003C21B1">
        <w:rPr>
          <w:rFonts w:asciiTheme="minorHAnsi" w:hAnsiTheme="minorHAnsi" w:cstheme="minorHAnsi"/>
          <w:rtl/>
        </w:rPr>
        <w:br w:type="page"/>
      </w:r>
    </w:p>
    <w:p w14:paraId="109BED3F" w14:textId="77777777" w:rsidR="00E614C6" w:rsidRPr="003C21B1" w:rsidRDefault="00E03042" w:rsidP="00E737CC">
      <w:pPr>
        <w:jc w:val="left"/>
        <w:outlineLvl w:val="0"/>
        <w:rPr>
          <w:rFonts w:asciiTheme="minorHAnsi" w:hAnsiTheme="minorHAnsi" w:cstheme="minorHAnsi"/>
          <w:b/>
          <w:bCs/>
          <w:u w:val="single"/>
          <w:rtl/>
        </w:rPr>
      </w:pPr>
      <w:bookmarkStart w:id="1202" w:name="_Toc510355779"/>
      <w:r w:rsidRPr="003C21B1">
        <w:rPr>
          <w:rFonts w:asciiTheme="minorHAnsi" w:hAnsiTheme="minorHAnsi" w:cstheme="minorHAnsi"/>
          <w:b/>
          <w:bCs/>
          <w:u w:val="single"/>
          <w:rtl/>
        </w:rPr>
        <w:t>اتفاق ترخيص تكنولوجيا استئثارية</w:t>
      </w:r>
      <w:bookmarkEnd w:id="1202"/>
    </w:p>
    <w:p w14:paraId="48E945C1" w14:textId="77777777" w:rsidR="00E614C6" w:rsidRPr="003C21B1" w:rsidRDefault="00E614C6" w:rsidP="00E737CC">
      <w:pPr>
        <w:pStyle w:val="Style1"/>
        <w:jc w:val="left"/>
        <w:rPr>
          <w:rFonts w:asciiTheme="minorHAnsi" w:hAnsiTheme="minorHAnsi" w:cstheme="minorHAnsi"/>
          <w:bCs/>
        </w:rPr>
      </w:pPr>
    </w:p>
    <w:p w14:paraId="3825DBF9" w14:textId="5EA0550B"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1F74B7A6"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3963502A" w14:textId="77777777" w:rsidTr="004B76A4">
        <w:tc>
          <w:tcPr>
            <w:tcW w:w="8647" w:type="dxa"/>
            <w:tcBorders>
              <w:top w:val="nil"/>
              <w:left w:val="nil"/>
              <w:bottom w:val="nil"/>
              <w:right w:val="nil"/>
            </w:tcBorders>
          </w:tcPr>
          <w:p w14:paraId="5BB62D20" w14:textId="2B91C96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Fonts w:asciiTheme="minorHAnsi" w:hAnsiTheme="minorHAnsi" w:cstheme="minorHAnsi"/>
                <w:b/>
                <w:bCs/>
                <w:u w:val="single"/>
                <w:vertAlign w:val="superscript"/>
                <w:rtl/>
              </w:rPr>
              <w:footnoteReference w:id="170"/>
            </w:r>
            <w:r w:rsidRPr="003C21B1">
              <w:rPr>
                <w:rFonts w:asciiTheme="minorHAnsi" w:hAnsiTheme="minorHAnsi" w:cstheme="minorHAnsi"/>
                <w:u w:val="single"/>
                <w:rtl/>
              </w:rPr>
              <w:t>____________، *</w:t>
            </w:r>
            <w:r w:rsidRPr="003C21B1">
              <w:rPr>
                <w:rFonts w:asciiTheme="minorHAnsi" w:hAnsiTheme="minorHAnsi" w:cstheme="minorHAnsi"/>
                <w:u w:val="single"/>
                <w:vertAlign w:val="superscript"/>
                <w:rtl/>
              </w:rPr>
              <w:footnoteReference w:id="171"/>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Fonts w:asciiTheme="minorHAnsi" w:hAnsiTheme="minorHAnsi" w:cstheme="minorHAnsi"/>
                <w:vertAlign w:val="superscript"/>
                <w:rtl/>
              </w:rPr>
              <w:footnoteReference w:id="172"/>
            </w:r>
            <w:r w:rsidRPr="003C21B1">
              <w:rPr>
                <w:rFonts w:asciiTheme="minorHAnsi" w:hAnsiTheme="minorHAnsi" w:cstheme="minorHAnsi"/>
                <w:rtl/>
              </w:rPr>
              <w:t xml:space="preserve"> ______________</w:t>
            </w:r>
            <w:r w:rsidR="008F0B54" w:rsidRPr="003C21B1">
              <w:rPr>
                <w:rFonts w:asciiTheme="minorHAnsi" w:hAnsiTheme="minorHAnsi" w:cstheme="minorHAnsi"/>
                <w:rtl/>
              </w:rPr>
              <w:t xml:space="preserve"> </w:t>
            </w:r>
            <w:r w:rsidRPr="003C21B1">
              <w:rPr>
                <w:rFonts w:asciiTheme="minorHAnsi" w:hAnsiTheme="minorHAnsi" w:cstheme="minorHAnsi"/>
                <w:rtl/>
              </w:rPr>
              <w:t>("جامعة")</w:t>
            </w:r>
          </w:p>
          <w:p w14:paraId="76EE0BF3" w14:textId="77777777" w:rsidR="00E614C6" w:rsidRPr="003C21B1" w:rsidRDefault="00E614C6" w:rsidP="00E737CC">
            <w:pPr>
              <w:jc w:val="left"/>
              <w:rPr>
                <w:rFonts w:asciiTheme="minorHAnsi" w:hAnsiTheme="minorHAnsi" w:cstheme="minorHAnsi"/>
              </w:rPr>
            </w:pPr>
          </w:p>
          <w:p w14:paraId="254D55A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w:t>
            </w:r>
          </w:p>
          <w:p w14:paraId="22DAA7C7" w14:textId="77777777" w:rsidR="00E614C6" w:rsidRPr="003C21B1" w:rsidRDefault="00E614C6" w:rsidP="00E737CC">
            <w:pPr>
              <w:jc w:val="left"/>
              <w:rPr>
                <w:rFonts w:asciiTheme="minorHAnsi" w:hAnsiTheme="minorHAnsi" w:cstheme="minorHAnsi"/>
              </w:rPr>
            </w:pPr>
          </w:p>
        </w:tc>
      </w:tr>
      <w:tr w:rsidR="00E614C6" w:rsidRPr="003C21B1" w14:paraId="477D5C68" w14:textId="77777777" w:rsidTr="004B76A4">
        <w:tc>
          <w:tcPr>
            <w:tcW w:w="8647" w:type="dxa"/>
            <w:tcBorders>
              <w:top w:val="nil"/>
              <w:left w:val="nil"/>
              <w:bottom w:val="nil"/>
              <w:right w:val="nil"/>
            </w:tcBorders>
          </w:tcPr>
          <w:p w14:paraId="3207310D" w14:textId="756547C4"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 _____________، الكائن في</w:t>
            </w:r>
            <w:r w:rsidR="008F0B54" w:rsidRPr="003C21B1">
              <w:rPr>
                <w:rFonts w:asciiTheme="minorHAnsi" w:hAnsiTheme="minorHAnsi" w:cstheme="minorHAnsi"/>
                <w:rtl/>
              </w:rPr>
              <w:t xml:space="preserve"> </w:t>
            </w:r>
            <w:r w:rsidRPr="003C21B1">
              <w:rPr>
                <w:rFonts w:asciiTheme="minorHAnsi" w:hAnsiTheme="minorHAnsi" w:cstheme="minorHAnsi"/>
                <w:rtl/>
              </w:rPr>
              <w:t>_____________ *</w:t>
            </w:r>
            <w:r w:rsidRPr="003C21B1">
              <w:rPr>
                <w:rFonts w:asciiTheme="minorHAnsi" w:hAnsiTheme="minorHAnsi" w:cstheme="minorHAnsi"/>
                <w:vertAlign w:val="superscript"/>
                <w:rtl/>
              </w:rPr>
              <w:footnoteReference w:id="173"/>
            </w:r>
            <w:r w:rsidRPr="003C21B1">
              <w:rPr>
                <w:rFonts w:asciiTheme="minorHAnsi" w:hAnsiTheme="minorHAnsi" w:cstheme="minorHAnsi"/>
                <w:rtl/>
              </w:rPr>
              <w:t>("المرخّص له")</w:t>
            </w:r>
          </w:p>
          <w:p w14:paraId="58F198BC" w14:textId="77777777" w:rsidR="00E614C6" w:rsidRPr="003C21B1" w:rsidRDefault="00E614C6" w:rsidP="00E737CC">
            <w:pPr>
              <w:jc w:val="left"/>
              <w:rPr>
                <w:rFonts w:asciiTheme="minorHAnsi" w:hAnsiTheme="minorHAnsi" w:cstheme="minorHAnsi"/>
              </w:rPr>
            </w:pPr>
          </w:p>
        </w:tc>
      </w:tr>
    </w:tbl>
    <w:p w14:paraId="2F4EE224" w14:textId="77777777" w:rsidR="00E03042" w:rsidRPr="003C21B1" w:rsidRDefault="00E03042" w:rsidP="00457C12">
      <w:pPr>
        <w:spacing w:line="240" w:lineRule="auto"/>
        <w:jc w:val="left"/>
        <w:rPr>
          <w:rFonts w:asciiTheme="minorHAnsi" w:hAnsiTheme="minorHAnsi" w:cstheme="minorHAnsi"/>
          <w:rtl/>
        </w:rPr>
      </w:pPr>
      <w:r w:rsidRPr="003C21B1">
        <w:rPr>
          <w:rFonts w:asciiTheme="minorHAnsi" w:hAnsiTheme="minorHAnsi" w:cstheme="minorHAnsi"/>
          <w:rtl/>
        </w:rPr>
        <w:t>يتفقان على ما يلي:</w:t>
      </w:r>
    </w:p>
    <w:p w14:paraId="00464930" w14:textId="77777777" w:rsidR="00E614C6" w:rsidRPr="003C21B1" w:rsidRDefault="00E614C6" w:rsidP="00457C12">
      <w:pPr>
        <w:spacing w:line="240" w:lineRule="auto"/>
        <w:jc w:val="left"/>
        <w:outlineLvl w:val="0"/>
        <w:rPr>
          <w:rFonts w:asciiTheme="minorHAnsi" w:hAnsiTheme="minorHAnsi" w:cstheme="minorHAnsi"/>
          <w:u w:val="single"/>
          <w:rtl/>
        </w:rPr>
      </w:pPr>
      <w:bookmarkStart w:id="1203" w:name="_Toc510355780"/>
      <w:r w:rsidRPr="003C21B1">
        <w:rPr>
          <w:rFonts w:asciiTheme="minorHAnsi" w:hAnsiTheme="minorHAnsi" w:cstheme="minorHAnsi"/>
          <w:u w:val="single"/>
          <w:rtl/>
        </w:rPr>
        <w:t>معلومات أساسية</w:t>
      </w:r>
      <w:bookmarkEnd w:id="1203"/>
    </w:p>
    <w:p w14:paraId="23725C34"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تمتلك الجامعة التكنولوجيا المرخّصة حسب المدد المحددة أدناه.</w:t>
      </w:r>
    </w:p>
    <w:p w14:paraId="7547FF5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وافقت الجامعة على منح ترخيص للمرخّص له لتسويق التكنولوجيا المرخّصة، وفقاً لشروط هذا الاتفاق.</w:t>
      </w:r>
    </w:p>
    <w:p w14:paraId="661BD3FE" w14:textId="77777777" w:rsidR="00E614C6" w:rsidRPr="003C21B1" w:rsidRDefault="00E614C6" w:rsidP="00457C12">
      <w:pPr>
        <w:spacing w:line="240" w:lineRule="auto"/>
        <w:jc w:val="left"/>
        <w:rPr>
          <w:rFonts w:asciiTheme="minorHAnsi" w:hAnsiTheme="minorHAnsi" w:cstheme="minorHAnsi"/>
        </w:rPr>
      </w:pPr>
    </w:p>
    <w:p w14:paraId="54A0AF62" w14:textId="77777777" w:rsidR="00E614C6" w:rsidRPr="003C21B1" w:rsidRDefault="00E614C6" w:rsidP="00457C12">
      <w:pPr>
        <w:pStyle w:val="Heading3"/>
        <w:spacing w:line="240" w:lineRule="auto"/>
        <w:rPr>
          <w:rFonts w:asciiTheme="minorHAnsi" w:hAnsiTheme="minorHAnsi" w:cstheme="minorHAnsi"/>
          <w:bCs/>
          <w:rtl/>
        </w:rPr>
      </w:pPr>
      <w:bookmarkStart w:id="1204" w:name="_Toc494186992"/>
      <w:bookmarkStart w:id="1205" w:name="_Toc510355781"/>
      <w:bookmarkStart w:id="1206" w:name="_Toc510538083"/>
      <w:r w:rsidRPr="003C21B1">
        <w:rPr>
          <w:rFonts w:asciiTheme="minorHAnsi" w:hAnsiTheme="minorHAnsi" w:cstheme="minorHAnsi"/>
          <w:bCs/>
          <w:rtl/>
        </w:rPr>
        <w:t xml:space="preserve"> 1.</w:t>
      </w:r>
      <w:r w:rsidRPr="003C21B1">
        <w:rPr>
          <w:rFonts w:asciiTheme="minorHAnsi" w:hAnsiTheme="minorHAnsi" w:cstheme="minorHAnsi"/>
          <w:bCs/>
          <w:rtl/>
        </w:rPr>
        <w:tab/>
        <w:t>تمهيدي</w:t>
      </w:r>
      <w:bookmarkEnd w:id="1204"/>
      <w:bookmarkEnd w:id="1205"/>
      <w:bookmarkEnd w:id="1206"/>
    </w:p>
    <w:p w14:paraId="337522F6" w14:textId="77777777" w:rsidR="00E614C6" w:rsidRPr="003C21B1" w:rsidRDefault="00E614C6" w:rsidP="00457C12">
      <w:pPr>
        <w:pStyle w:val="Heading4"/>
        <w:spacing w:line="240" w:lineRule="auto"/>
        <w:rPr>
          <w:rFonts w:asciiTheme="minorHAnsi" w:hAnsiTheme="minorHAnsi" w:cstheme="minorHAnsi"/>
          <w:bCs/>
          <w:rtl/>
        </w:rPr>
      </w:pPr>
      <w:bookmarkStart w:id="1207" w:name="_Toc494186993"/>
      <w:r w:rsidRPr="003C21B1">
        <w:rPr>
          <w:rFonts w:asciiTheme="minorHAnsi" w:hAnsiTheme="minorHAnsi" w:cstheme="minorHAnsi"/>
          <w:bCs/>
          <w:rtl/>
        </w:rPr>
        <w:t>1.1</w:t>
      </w:r>
      <w:r w:rsidRPr="003C21B1">
        <w:rPr>
          <w:rFonts w:asciiTheme="minorHAnsi" w:hAnsiTheme="minorHAnsi" w:cstheme="minorHAnsi"/>
          <w:bCs/>
          <w:rtl/>
        </w:rPr>
        <w:tab/>
        <w:t>التعريفات</w:t>
      </w:r>
      <w:bookmarkEnd w:id="1207"/>
    </w:p>
    <w:p w14:paraId="2FCB0179"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1A044B1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الشركة التابعة </w:t>
      </w:r>
      <w:r w:rsidRPr="003C21B1">
        <w:rPr>
          <w:rFonts w:asciiTheme="minorHAnsi" w:hAnsiTheme="minorHAnsi" w:cstheme="minorHAnsi"/>
          <w:rtl/>
        </w:rPr>
        <w:t>تعني أي شركة أو كيان تجاري غير مؤسسي يسيطر على طرف ما، أو يخضع لسيطرة طرف ما، أو يكون خاضعاً لسيطرة مشتركة معه، وتعني السيطرة في هذا السياق الملكية أو السيطرة المباشرة أو غير المباشرة على ما لا يقل عن 50% من أسهم التصويت في شركة أخرى، أو امتلاك سلطة توجيه إدارة وسياسات شركة أخرى أو كيان تجاري غير مؤسسي بشكل مباشر أو غير مباشر.</w:t>
      </w:r>
    </w:p>
    <w:p w14:paraId="31C15373" w14:textId="77777777" w:rsidR="00E614C6" w:rsidRPr="003C21B1" w:rsidRDefault="00E614C6" w:rsidP="00BC6BA5">
      <w:pPr>
        <w:spacing w:line="240" w:lineRule="auto"/>
        <w:jc w:val="left"/>
        <w:rPr>
          <w:rFonts w:asciiTheme="minorHAnsi" w:hAnsiTheme="minorHAnsi" w:cstheme="minorHAnsi"/>
          <w:b/>
          <w:bCs/>
          <w:rtl/>
        </w:rPr>
      </w:pPr>
      <w:r w:rsidRPr="003C21B1">
        <w:rPr>
          <w:rFonts w:asciiTheme="minorHAnsi" w:hAnsiTheme="minorHAnsi" w:cstheme="minorHAnsi"/>
          <w:b/>
          <w:bCs/>
          <w:rtl/>
        </w:rPr>
        <w:t xml:space="preserve">التسويق </w:t>
      </w:r>
      <w:r w:rsidRPr="003C21B1">
        <w:rPr>
          <w:rFonts w:asciiTheme="minorHAnsi" w:hAnsiTheme="minorHAnsi" w:cstheme="minorHAnsi"/>
          <w:rtl/>
        </w:rPr>
        <w:t>يعني صنع أي منتج أو عملية أو مصنف أصلي مقابل تعويض، أو استخدامه، أو بيعه، أو عرضه للبيع، أو استيراده، أو نسخه، أو توزيعه، بما في ذلك على سبيل المثال لا الحصر، جميع الأنشطة الموجهة نحو تسويق المنتجات أو الخدمات وترويجها، وتصنيعها وتعبئتها، وتوزيعها، أو عرض المنتجات أو الخدمات للبيع، وبيعها، أو استيراد منتجات لبيعها، أو السماح للآخرين أو منحهم ترخيص لفعل أي مما سبق، أو استخدام منتجات لتقديم الخدمات، حيث تشمل المنتجات في كل حالة برمجيات حاسوبية.</w:t>
      </w:r>
    </w:p>
    <w:p w14:paraId="60AB2F0D" w14:textId="77777777" w:rsidR="00E614C6" w:rsidRPr="003C21B1" w:rsidRDefault="00E614C6" w:rsidP="00BC6BA5">
      <w:pPr>
        <w:spacing w:line="240" w:lineRule="auto"/>
        <w:jc w:val="left"/>
        <w:rPr>
          <w:rFonts w:asciiTheme="minorHAnsi" w:hAnsiTheme="minorHAnsi" w:cstheme="minorHAnsi"/>
          <w:rtl/>
        </w:rPr>
      </w:pPr>
      <w:r w:rsidRPr="003C21B1">
        <w:rPr>
          <w:rFonts w:asciiTheme="minorHAnsi" w:hAnsiTheme="minorHAnsi" w:cstheme="minorHAnsi"/>
          <w:b/>
          <w:bCs/>
          <w:rtl/>
        </w:rPr>
        <w:t>المعلومات السرية</w:t>
      </w:r>
      <w:r w:rsidRPr="003C21B1">
        <w:rPr>
          <w:rFonts w:asciiTheme="minorHAnsi" w:hAnsiTheme="minorHAnsi" w:cstheme="minorHAnsi"/>
          <w:rtl/>
        </w:rPr>
        <w:t xml:space="preserve"> أي معلومات مصنفة أو محددة في وقت الكشف عنها بموجب هذا الاتفاق على أنها معلومات سرية أو مملوكة للكاشف، بما في ذلك الاختراعات، والاكتشافات، والحقائق، والبيانات، والأفكار، وعملية التصنيع أو أسلوبه أو طريقته، ومبدأ البناء أو طريقته، والتركيب أو الصيغة الكيميائية، والتقنيات، والمنتجات، والنماذج الأولية، والعمليات، والأسماء، والدراية العملية، والإجراءات الروتينية، والمواصفات، والرسومات، والأسرار التجارية، والأساليب التكنولوجية، وبرامج الحاسوب، والمصنفات التي يوجد حق مؤلف فيها، ومخططات لوحة الدوائر، وخطط العمل، وخطط التسويق، والاستراتيجيات، وتحليل السوق، وخطط الجدوى، ووثائق المفاهيم، وتقارير الخبراء، والتنبؤات، والتوقعات، والمنهجيات، والحسابات المالية، والبيانات المالية، وبيانات التدفقات النقدية، والتقييمات، وغيرها من المعارف.</w:t>
      </w:r>
    </w:p>
    <w:p w14:paraId="2239027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الكاشف</w:t>
      </w:r>
      <w:r w:rsidRPr="003C21B1">
        <w:rPr>
          <w:rFonts w:asciiTheme="minorHAnsi" w:hAnsiTheme="minorHAnsi" w:cstheme="minorHAnsi"/>
          <w:rtl/>
        </w:rPr>
        <w:t xml:space="preserve"> يعني أحد طرفي هذا الاتفاق المخوّل له بالكشف عن المعلومات السرية.</w:t>
      </w:r>
    </w:p>
    <w:p w14:paraId="0020ECB9"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تاريخ السريان</w:t>
      </w:r>
      <w:r w:rsidRPr="003C21B1">
        <w:rPr>
          <w:rFonts w:asciiTheme="minorHAnsi" w:hAnsiTheme="minorHAnsi" w:cstheme="minorHAnsi"/>
          <w:rtl/>
        </w:rPr>
        <w:t xml:space="preserve"> يعني التاريخ المحدد في بداية هذا الاتفاق أو تاريخ توقيع آخر طرف وقّع على هذا الاتفاق في حالة عدم تحديد تاريخ.</w:t>
      </w:r>
    </w:p>
    <w:p w14:paraId="0A2625F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المجال</w:t>
      </w:r>
      <w:r w:rsidRPr="003C21B1">
        <w:rPr>
          <w:rStyle w:val="FootnoteReference"/>
          <w:rFonts w:asciiTheme="minorHAnsi" w:hAnsiTheme="minorHAnsi" w:cstheme="minorHAnsi"/>
          <w:b/>
          <w:bCs/>
          <w:rtl/>
        </w:rPr>
        <w:footnoteReference w:id="174"/>
      </w:r>
      <w:r w:rsidRPr="003C21B1">
        <w:rPr>
          <w:rFonts w:asciiTheme="minorHAnsi" w:hAnsiTheme="minorHAnsi" w:cstheme="minorHAnsi"/>
          <w:rtl/>
        </w:rPr>
        <w:t xml:space="preserve"> يعني *</w:t>
      </w:r>
    </w:p>
    <w:p w14:paraId="748C17E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المنتج المرخّص</w:t>
      </w:r>
      <w:r w:rsidRPr="003C21B1">
        <w:rPr>
          <w:rFonts w:asciiTheme="minorHAnsi" w:hAnsiTheme="minorHAnsi" w:cstheme="minorHAnsi"/>
          <w:rtl/>
        </w:rPr>
        <w:t xml:space="preserve"> يعني أي منتج أو خدمة يؤدي تصنيعها أو استخدامها أو بيعها أو عرضها للبيع أو استيرادها أو نسخها أو توزيعها إلى استخدام أي تكنولوجيا مرخّصة أو تجسيدها.</w:t>
      </w:r>
    </w:p>
    <w:p w14:paraId="3D7DDB9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التكنولوجيا المرخّصة</w:t>
      </w:r>
      <w:r w:rsidRPr="003C21B1">
        <w:rPr>
          <w:rFonts w:asciiTheme="minorHAnsi" w:hAnsiTheme="minorHAnsi" w:cstheme="minorHAnsi"/>
          <w:rtl/>
        </w:rPr>
        <w:t xml:space="preserve"> تعني التكنولوجيا المملوكة للجامعة أو الخاضعة لسيطرتها، والتي تمثّل معلومات سرية للجامعة، والملخصة في الجدول 1</w:t>
      </w:r>
      <w:r w:rsidRPr="003C21B1">
        <w:rPr>
          <w:rStyle w:val="FootnoteReference"/>
          <w:rFonts w:asciiTheme="minorHAnsi" w:hAnsiTheme="minorHAnsi" w:cstheme="minorHAnsi"/>
          <w:rtl/>
        </w:rPr>
        <w:footnoteReference w:id="175"/>
      </w:r>
      <w:r w:rsidRPr="003C21B1">
        <w:rPr>
          <w:rFonts w:asciiTheme="minorHAnsi" w:hAnsiTheme="minorHAnsi" w:cstheme="minorHAnsi"/>
          <w:rtl/>
        </w:rPr>
        <w:t>المرفق بهذا الاتفاق.</w:t>
      </w:r>
    </w:p>
    <w:p w14:paraId="205E02F4" w14:textId="77777777" w:rsidR="00E614C6" w:rsidRPr="003C21B1" w:rsidRDefault="00E614C6" w:rsidP="00457C12">
      <w:pPr>
        <w:spacing w:line="240" w:lineRule="auto"/>
        <w:jc w:val="left"/>
        <w:outlineLvl w:val="0"/>
        <w:rPr>
          <w:rFonts w:asciiTheme="minorHAnsi" w:hAnsiTheme="minorHAnsi" w:cstheme="minorHAnsi"/>
          <w:rtl/>
        </w:rPr>
      </w:pPr>
      <w:bookmarkStart w:id="1208" w:name="_Toc510355782"/>
      <w:r w:rsidRPr="003C21B1">
        <w:rPr>
          <w:rFonts w:asciiTheme="minorHAnsi" w:hAnsiTheme="minorHAnsi" w:cstheme="minorHAnsi"/>
          <w:b/>
          <w:bCs/>
          <w:rtl/>
        </w:rPr>
        <w:t>سعر صافي المبيعات</w:t>
      </w:r>
      <w:r w:rsidRPr="003C21B1">
        <w:rPr>
          <w:rFonts w:asciiTheme="minorHAnsi" w:hAnsiTheme="minorHAnsi" w:cstheme="minorHAnsi"/>
          <w:rtl/>
        </w:rPr>
        <w:t xml:space="preserve"> يعني:</w:t>
      </w:r>
      <w:r w:rsidRPr="003C21B1">
        <w:rPr>
          <w:rStyle w:val="FootnoteReference"/>
          <w:rFonts w:asciiTheme="minorHAnsi" w:hAnsiTheme="minorHAnsi" w:cstheme="minorHAnsi"/>
          <w:rtl/>
        </w:rPr>
        <w:footnoteReference w:id="176"/>
      </w:r>
      <w:bookmarkEnd w:id="1208"/>
    </w:p>
    <w:p w14:paraId="51A40EF9" w14:textId="2D31B90C"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إجمالي السعر الذي يتم تحرير فاتورة به لمنتج مرخّص يبيعه المرخّص له أو المرخّص له من الباطن أو من يمثلهما إلى جهة خارجية، ناقصاً ما يلي ذكره، إلى الحد الذي يتم تحصيله كجزء من السعر الذي تم تحرير فاتورة به، والمذكور بشكل منفصل في الفاتورة وتدفعه الجهة الخارجية أو يُودع في حسابها، حسب الحالة:</w:t>
      </w:r>
      <w:r w:rsidR="008F0B54" w:rsidRPr="003C21B1">
        <w:rPr>
          <w:rFonts w:asciiTheme="minorHAnsi" w:hAnsiTheme="minorHAnsi" w:cstheme="minorHAnsi"/>
          <w:rtl/>
        </w:rPr>
        <w:t xml:space="preserve"> </w:t>
      </w:r>
      <w:r w:rsidRPr="003C21B1">
        <w:rPr>
          <w:rFonts w:asciiTheme="minorHAnsi" w:hAnsiTheme="minorHAnsi" w:cstheme="minorHAnsi"/>
          <w:rtl/>
        </w:rPr>
        <w:t>"1" الاعتمادات والبدلات والخصومات والتخفيضات على حساب الجهة الخارجية، وتكاليف المعاملات المستردة من حسابه مقابل المنتجات المرخّصة الفاسدة أو التالفة أو البالية أو المرفوضة أو المعادة؛ و"2" تكاليف الشحن والبريد والنقل والتأمين الفعلية المتكبدة في أثناء تسليم المنتجات المرخّصة؛ و"3" الخصومات النقدية والكمية والتجارية المعقولة والمعتادة الممنوحة فعلياً للجهة الخارجية؛ و"4" المبيعات والاستخدام والقيمة المضافة والضرائب المباشرة الأخرى بالقدر الذي تُحاسب به وتدفعه الجهة الخارجية؛ و"5" الرسوم الجمركية والرسوم الإضافية والرسوم الحكومية الأخرى المتكبدة فيما يتعلق بتصدير المنتجات المرخّصة أو استيرادها.</w:t>
      </w:r>
    </w:p>
    <w:p w14:paraId="1DDF5979" w14:textId="1350E12F"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في حالة بيع المنتجات المرخّصة أو إقراضها أو تأجيرها أو إرسالها أو توزيعها أو نقلها "1" إلى شركة تابعة أو كيان آخر ذي صلة بالمرخّص له، أو "2" إلى مستخدم نهائي لديه سير تعاملات خاص مع المرخّص له أو إحدى الشركات التابعة له، أو "3" إلى مستخدمين نهائيين لا يدفعون نقداً مقابل المنتج المرخّص أو يدفعون نقداً مقابل منتج مرخّص مجمع مع منتج آخر للمرخّص له دون أي تخصيص للدفع بين المنتجات المجمعة، أو "4" بخلاف ما كان في معاملة تمت على أساس تجاري بحت مع جهة خارجية، سيكون صافي سعر المبيعات هو متوسط صافي سعر المبيعات (حيث يرد تعريف هذا المصطلح أدناه) للمبيعات للمستخدمين النهائيين لهذا المنتج المرخّص المحسوب بموجب القسم الفرعي (أ) من هذا البند.</w:t>
      </w:r>
      <w:r w:rsidR="008F0B54" w:rsidRPr="003C21B1">
        <w:rPr>
          <w:rFonts w:asciiTheme="minorHAnsi" w:hAnsiTheme="minorHAnsi" w:cstheme="minorHAnsi"/>
          <w:rtl/>
        </w:rPr>
        <w:t xml:space="preserve"> </w:t>
      </w:r>
      <w:r w:rsidRPr="003C21B1">
        <w:rPr>
          <w:rFonts w:asciiTheme="minorHAnsi" w:hAnsiTheme="minorHAnsi" w:cstheme="minorHAnsi"/>
          <w:rtl/>
        </w:rPr>
        <w:t>وكما هو مستخدم هنا، يعني مصطلح "سعر متوسط صافي المبيعات" (س) سعر متوسط صافي المبيعات (على النحو المحسوب لعمليات النقل بموجب القسم الفرعي (أ) من هذا البند)، على مدى فترة العام الواحد التي تسبق تاريخ النقل الوارد في القسم الفرعي (ب) من هذا البند، لنوع وطراز المنتج ذاته (حسب الحالة) وفي البلد ذاته باعتباره المنقول إليه؛ أو (ص) إذا لم تكن بيانات سعر متوسط صافي المبيعات لمدة العام الواحد متوفرة، تكون حينها قائمة أسعار هذا المنتج المنشورة من قبل المرخّص له أو الشركة التابعة أو الموزع للمستخدمين النهائيين في هذا البلد باعتباره المنقول إليه؛ أو (ع) إذا كانت البيانات غير متوفرة ضمن الجزأين (س) أو (ص)، تكون حينها القيمة السوقية العادلة (بالرجوع إلى سعر مبيعات المنتجات المماثلة).</w:t>
      </w:r>
    </w:p>
    <w:p w14:paraId="1C7849D5"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عند بيع المنتجات المرخّصة إلى شركة تابعة للمرخّص له لأغراض إعادة البيع، يكون سعر صافي المبيعات هو سعر صافي المبيعات على النحو المحدد بموجب القسمين الفرعيين (أ) و(ب) من هذا البند الذي تبيع الشركة التابعة بموجبه المنتج المرخّص.</w:t>
      </w:r>
    </w:p>
    <w:p w14:paraId="4DB51FC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النشر المقترح</w:t>
      </w:r>
      <w:r w:rsidRPr="003C21B1">
        <w:rPr>
          <w:rFonts w:asciiTheme="minorHAnsi" w:hAnsiTheme="minorHAnsi" w:cstheme="minorHAnsi"/>
          <w:rtl/>
        </w:rPr>
        <w:t xml:space="preserve"> يعني مخطوطة أو ملخص مخصص للنشر، أو ورقة أو ملخص مخصص للتقديم شفهياً، أو أي عرض تقديمي للملصقات، يتضمن أي إشارة إلى المعلومات السرية أو التكنولوجيا المرخّصة.</w:t>
      </w:r>
    </w:p>
    <w:p w14:paraId="3892213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الملك العام</w:t>
      </w:r>
      <w:r w:rsidRPr="003C21B1">
        <w:rPr>
          <w:rFonts w:asciiTheme="minorHAnsi" w:hAnsiTheme="minorHAnsi" w:cstheme="minorHAnsi"/>
          <w:rtl/>
        </w:rPr>
        <w:t xml:space="preserve"> يعني المخزون العام من المعرفة العامة أو المتاحة للجمهور والتي يمكن أن يتحقق منها أفراد المجتمع.</w:t>
      </w:r>
    </w:p>
    <w:p w14:paraId="59110CB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المتلقي</w:t>
      </w:r>
      <w:r w:rsidRPr="003C21B1">
        <w:rPr>
          <w:rFonts w:asciiTheme="minorHAnsi" w:hAnsiTheme="minorHAnsi" w:cstheme="minorHAnsi"/>
          <w:rtl/>
        </w:rPr>
        <w:t xml:space="preserve"> يعني أحد طرفي هذا الاتفاق يكشف له عن المعلومات السرية.</w:t>
      </w:r>
    </w:p>
    <w:p w14:paraId="7E221BE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فترة الإتاوة</w:t>
      </w:r>
      <w:r w:rsidRPr="003C21B1">
        <w:rPr>
          <w:rFonts w:asciiTheme="minorHAnsi" w:hAnsiTheme="minorHAnsi" w:cstheme="minorHAnsi"/>
          <w:rtl/>
        </w:rPr>
        <w:t xml:space="preserve"> تعني كل فترة متتالية تنتهي في 31 مارس و30 يونيو و30 سبتمبر و31 ديسمبر من كل عام.</w:t>
      </w:r>
    </w:p>
    <w:p w14:paraId="7D96439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أطروحة طلابية</w:t>
      </w:r>
      <w:r w:rsidRPr="003C21B1">
        <w:rPr>
          <w:rFonts w:asciiTheme="minorHAnsi" w:hAnsiTheme="minorHAnsi" w:cstheme="minorHAnsi"/>
          <w:rtl/>
        </w:rPr>
        <w:t xml:space="preserve"> تعني أطروحة يقدمها طالب مطلوب فحصها لاستكمال المتطلبات الأكاديمية للحصول على جائزة أكاديمية، والتي تشير إلى أي جزء من التكنولوجيا المرخّصة أو المعلومات السرية أو تحتوي عليه.</w:t>
      </w:r>
    </w:p>
    <w:p w14:paraId="08AADDE2" w14:textId="1C9C11E2"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رسوم الترخيص من الباطن</w:t>
      </w:r>
      <w:r w:rsidRPr="003C21B1">
        <w:rPr>
          <w:rFonts w:asciiTheme="minorHAnsi" w:hAnsiTheme="minorHAnsi" w:cstheme="minorHAnsi"/>
          <w:rtl/>
        </w:rPr>
        <w:t xml:space="preserve"> تعني أي مبلغ مقطوع أو إتاوة أو مدفوعات مالية أخرى، ولكن لا تشمل الإتاوات أو المدفوعات الأخرى على أساس المبيعات، التي يتلقاها المرخّص له من شركة تابعة أو جهة خارجية مقابل ترخيص من الباطن بموجب الملكية الفكرية للجامعة أو التكنولوجيا المرخّصة التي يمنحها المرخّص له وفقاً لهذا الاتفاق.</w:t>
      </w:r>
      <w:r w:rsidR="008F0B54" w:rsidRPr="003C21B1">
        <w:rPr>
          <w:rFonts w:asciiTheme="minorHAnsi" w:hAnsiTheme="minorHAnsi" w:cstheme="minorHAnsi"/>
          <w:rtl/>
        </w:rPr>
        <w:t xml:space="preserve"> </w:t>
      </w:r>
      <w:r w:rsidRPr="003C21B1">
        <w:rPr>
          <w:rFonts w:asciiTheme="minorHAnsi" w:hAnsiTheme="minorHAnsi" w:cstheme="minorHAnsi"/>
          <w:rtl/>
        </w:rPr>
        <w:t>تتضمن رسوم الترخيص من الباطن أيضاً أي مبلغ مالي كانت الشركة التابعة المرخّصة من الباطن أو الجهة الخارجية ملزمة بدفعه مقابل الحقوق المرخّصة من الباطن، بما في ذلك الإتاوات أو المدفوعات الأخرى المستندة إلى المبيعات، ولكن تم إعفاؤها من فعل ذلك عن طريق أي حق في المقاصة أو بسبب الالتزامات الضريبية المقتطعة للشركة التابعة أو الجهة الخارجية والتي يحصل المرخّص له على ائتمان ضريبي مقابل لها.</w:t>
      </w:r>
    </w:p>
    <w:p w14:paraId="1E0ED03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المرخّص له من الباطن</w:t>
      </w:r>
      <w:r w:rsidRPr="003C21B1">
        <w:rPr>
          <w:rFonts w:asciiTheme="minorHAnsi" w:hAnsiTheme="minorHAnsi" w:cstheme="minorHAnsi"/>
          <w:rtl/>
        </w:rPr>
        <w:t xml:space="preserve"> يحمل المعنى ذاته المبين في البند 1.4.</w:t>
      </w:r>
    </w:p>
    <w:p w14:paraId="39578349"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التكنولوجيا</w:t>
      </w:r>
      <w:r w:rsidRPr="003C21B1">
        <w:rPr>
          <w:rFonts w:asciiTheme="minorHAnsi" w:hAnsiTheme="minorHAnsi" w:cstheme="minorHAnsi"/>
          <w:rtl/>
        </w:rPr>
        <w:t xml:space="preserve"> تعني المفاهيم، والأفكار، والابتكارات، والاكتشافات، والاختراعات، والعمليات، والآلات، والمواد البيولوجية، والصيغ، والمعدات، وتركيبات المادة، والتركيبات، والخطط، والمواصفات، والرسومات، والتحسينات، والتعزيزات، والتعديلات، والتطورات التكنولوجية، والأساليب، والتقنيات، والأنظمة، والتصميمات وأنظمة الإنتاج وخططه، والمعلومات العلمية أو التقنية أو الهندسية، والخوارزميات والمفاهيم، والأفكار، والطرائق، والمنهجيات، بما في ذلك أسلوب العمل التجاري، والبرمجيات، والوثائق، والبيانات، والبرامج والمعلومات (بغض النظر عما إذا كانت بصيغة مقروءة آلياً أو يمكن للإنسان قراءتها)، والدوائر المتكاملة، وتصميمها ومخططها، والمصنفات المنسوبة إلى مؤلفيها، سواء كانت قابلة للحماية بموجب براءة، أو بموجب حق المؤلف، أو قابلة لأي شكل آخر من الحماية القانونية من عدمه.</w:t>
      </w:r>
    </w:p>
    <w:p w14:paraId="6D545A2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المنطقة</w:t>
      </w:r>
      <w:r w:rsidRPr="003C21B1">
        <w:rPr>
          <w:rFonts w:asciiTheme="minorHAnsi" w:hAnsiTheme="minorHAnsi" w:cstheme="minorHAnsi"/>
          <w:rtl/>
        </w:rPr>
        <w:t xml:space="preserve"> تعني العالم بأكمله* </w:t>
      </w:r>
      <w:r w:rsidRPr="003C21B1">
        <w:rPr>
          <w:rStyle w:val="FootnoteReference"/>
          <w:rFonts w:asciiTheme="minorHAnsi" w:hAnsiTheme="minorHAnsi" w:cstheme="minorHAnsi"/>
          <w:rtl/>
        </w:rPr>
        <w:footnoteReference w:id="177"/>
      </w:r>
      <w:r w:rsidRPr="003C21B1">
        <w:rPr>
          <w:rFonts w:asciiTheme="minorHAnsi" w:hAnsiTheme="minorHAnsi" w:cstheme="minorHAnsi"/>
          <w:rtl/>
        </w:rPr>
        <w:t>.</w:t>
      </w:r>
    </w:p>
    <w:p w14:paraId="5813E482"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b/>
          <w:bCs/>
          <w:rtl/>
        </w:rPr>
        <w:t>الجهة الخارجية</w:t>
      </w:r>
      <w:r w:rsidRPr="003C21B1">
        <w:rPr>
          <w:rFonts w:asciiTheme="minorHAnsi" w:hAnsiTheme="minorHAnsi" w:cstheme="minorHAnsi"/>
          <w:rtl/>
        </w:rPr>
        <w:t xml:space="preserve"> تعني أي شخص أو كيان ليس طرفاً في هذا الاتفاق أو شركة تابعة لهذا الطرف.</w:t>
      </w:r>
    </w:p>
    <w:p w14:paraId="0E3234C2" w14:textId="77777777" w:rsidR="00E614C6" w:rsidRPr="003C21B1" w:rsidRDefault="00E614C6" w:rsidP="00457C12">
      <w:pPr>
        <w:pStyle w:val="Heading4"/>
        <w:spacing w:line="240" w:lineRule="auto"/>
        <w:rPr>
          <w:rFonts w:asciiTheme="minorHAnsi" w:hAnsiTheme="minorHAnsi" w:cstheme="minorHAnsi"/>
          <w:bCs/>
          <w:rtl/>
        </w:rPr>
      </w:pPr>
      <w:bookmarkStart w:id="1209" w:name="_Toc494186994"/>
      <w:r w:rsidRPr="003C21B1">
        <w:rPr>
          <w:rFonts w:asciiTheme="minorHAnsi" w:hAnsiTheme="minorHAnsi" w:cstheme="minorHAnsi"/>
          <w:bCs/>
          <w:rtl/>
        </w:rPr>
        <w:t>2.1</w:t>
      </w:r>
      <w:r w:rsidRPr="003C21B1">
        <w:rPr>
          <w:rFonts w:asciiTheme="minorHAnsi" w:hAnsiTheme="minorHAnsi" w:cstheme="minorHAnsi"/>
          <w:bCs/>
          <w:rtl/>
        </w:rPr>
        <w:tab/>
        <w:t>التفسير</w:t>
      </w:r>
      <w:bookmarkEnd w:id="1209"/>
    </w:p>
    <w:p w14:paraId="371EAEAC"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2F1FDF2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74C1309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3270EA24"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30D33B39"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إذا أعطيت كلمة أو عبارة معنى معيناً في هذا الاتفاق، يكون لأجزاء الكلام والصيغ النحوية الأخرى لتلك الكلمة أو العبارة معانٍ مقابلة.</w:t>
      </w:r>
    </w:p>
    <w:p w14:paraId="3293D2D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واحد، فإن العهود والالتزامات من جانبهم في هذا الاتفاق تُلزم كل منهم بصورة جماعية وفردية.</w:t>
      </w:r>
    </w:p>
    <w:p w14:paraId="6C0D94B1"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لا يُقصد بكلمة "يشمل" الحصر.</w:t>
      </w:r>
    </w:p>
    <w:p w14:paraId="600E48C7" w14:textId="77777777" w:rsidR="00E614C6" w:rsidRPr="003C21B1" w:rsidRDefault="00E614C6" w:rsidP="00457C12">
      <w:pPr>
        <w:spacing w:line="240" w:lineRule="auto"/>
        <w:jc w:val="left"/>
        <w:rPr>
          <w:rFonts w:asciiTheme="minorHAnsi" w:hAnsiTheme="minorHAnsi" w:cstheme="minorHAnsi"/>
        </w:rPr>
      </w:pPr>
    </w:p>
    <w:p w14:paraId="1F0AEB83" w14:textId="77777777" w:rsidR="00E614C6" w:rsidRPr="003C21B1" w:rsidRDefault="00E614C6" w:rsidP="00457C12">
      <w:pPr>
        <w:pStyle w:val="Heading3"/>
        <w:spacing w:line="240" w:lineRule="auto"/>
        <w:rPr>
          <w:rFonts w:asciiTheme="minorHAnsi" w:hAnsiTheme="minorHAnsi" w:cstheme="minorHAnsi"/>
          <w:bCs/>
          <w:rtl/>
        </w:rPr>
      </w:pPr>
      <w:bookmarkStart w:id="1210" w:name="_Toc494186995"/>
      <w:bookmarkStart w:id="1211" w:name="_Toc510355783"/>
      <w:bookmarkStart w:id="1212" w:name="_Toc510538084"/>
      <w:r w:rsidRPr="003C21B1">
        <w:rPr>
          <w:rFonts w:asciiTheme="minorHAnsi" w:hAnsiTheme="minorHAnsi" w:cstheme="minorHAnsi"/>
          <w:bCs/>
          <w:rtl/>
        </w:rPr>
        <w:t>2.</w:t>
      </w:r>
      <w:r w:rsidRPr="003C21B1">
        <w:rPr>
          <w:rFonts w:asciiTheme="minorHAnsi" w:hAnsiTheme="minorHAnsi" w:cstheme="minorHAnsi"/>
          <w:bCs/>
          <w:rtl/>
        </w:rPr>
        <w:tab/>
        <w:t>المدة</w:t>
      </w:r>
      <w:bookmarkEnd w:id="1210"/>
      <w:bookmarkEnd w:id="1211"/>
      <w:bookmarkEnd w:id="1212"/>
    </w:p>
    <w:p w14:paraId="00F9C5AE" w14:textId="77777777" w:rsidR="00E614C6" w:rsidRPr="003C21B1" w:rsidRDefault="00E614C6" w:rsidP="00457C12">
      <w:pPr>
        <w:pStyle w:val="Heading4"/>
        <w:spacing w:line="240" w:lineRule="auto"/>
        <w:rPr>
          <w:rFonts w:asciiTheme="minorHAnsi" w:hAnsiTheme="minorHAnsi" w:cstheme="minorHAnsi"/>
          <w:bCs/>
          <w:rtl/>
        </w:rPr>
      </w:pPr>
      <w:r w:rsidRPr="003C21B1">
        <w:rPr>
          <w:rFonts w:asciiTheme="minorHAnsi" w:hAnsiTheme="minorHAnsi" w:cstheme="minorHAnsi"/>
          <w:bCs/>
          <w:rtl/>
        </w:rPr>
        <w:t>1.2</w:t>
      </w:r>
      <w:r w:rsidRPr="003C21B1">
        <w:rPr>
          <w:rFonts w:asciiTheme="minorHAnsi" w:hAnsiTheme="minorHAnsi" w:cstheme="minorHAnsi"/>
          <w:bCs/>
          <w:rtl/>
        </w:rPr>
        <w:tab/>
        <w:t>مدة سريان الاتفاق</w:t>
      </w:r>
    </w:p>
    <w:p w14:paraId="0921437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يظل هذا الاتفاق ساري المفعول، ما لم يُنهَ وفقاً لشروطه، اعتباراً من تاريخ السريان حتى الذكرى السنوية العشرين لتاريخ السريان أو الوقت الذي تصبح فيه جميع التكنولوجيا المرخّصة جزءاً من الملك العام، أيهما أقرب.</w:t>
      </w:r>
    </w:p>
    <w:p w14:paraId="5C25AF87" w14:textId="77777777" w:rsidR="00E614C6" w:rsidRPr="003C21B1" w:rsidRDefault="00E614C6" w:rsidP="00457C12">
      <w:pPr>
        <w:pStyle w:val="Heading4"/>
        <w:spacing w:line="240" w:lineRule="auto"/>
        <w:rPr>
          <w:rFonts w:asciiTheme="minorHAnsi" w:hAnsiTheme="minorHAnsi" w:cstheme="minorHAnsi"/>
          <w:bCs/>
          <w:rtl/>
        </w:rPr>
      </w:pPr>
      <w:r w:rsidRPr="003C21B1">
        <w:rPr>
          <w:rFonts w:asciiTheme="minorHAnsi" w:hAnsiTheme="minorHAnsi" w:cstheme="minorHAnsi"/>
          <w:bCs/>
          <w:rtl/>
        </w:rPr>
        <w:t>2.2</w:t>
      </w:r>
      <w:r w:rsidRPr="003C21B1">
        <w:rPr>
          <w:rFonts w:asciiTheme="minorHAnsi" w:hAnsiTheme="minorHAnsi" w:cstheme="minorHAnsi"/>
          <w:bCs/>
          <w:rtl/>
        </w:rPr>
        <w:tab/>
        <w:t>مدة الإتاوة</w:t>
      </w:r>
    </w:p>
    <w:p w14:paraId="2CCBB31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سينتهي الالتزام بدفع الإتاوات بموجب هذا الاتفاق حسب المعمول به في كل بلد في الذكرى العشرين لتاريخ السريان أو الوقت الذي تصبح فيه جميع التكنولوجيا المرخّصة جزءاً من الملك العام في بلد ما، أيهما أقرب.</w:t>
      </w:r>
    </w:p>
    <w:p w14:paraId="1DA2177B" w14:textId="77777777" w:rsidR="00E03042" w:rsidRPr="003C21B1" w:rsidRDefault="00E03042" w:rsidP="00457C12">
      <w:pPr>
        <w:spacing w:line="240" w:lineRule="auto"/>
        <w:jc w:val="left"/>
        <w:rPr>
          <w:rFonts w:asciiTheme="minorHAnsi" w:hAnsiTheme="minorHAnsi" w:cstheme="minorHAnsi"/>
        </w:rPr>
      </w:pPr>
    </w:p>
    <w:p w14:paraId="6E6B7DE8" w14:textId="77777777" w:rsidR="00E614C6" w:rsidRPr="003C21B1" w:rsidRDefault="00E614C6" w:rsidP="00457C12">
      <w:pPr>
        <w:pStyle w:val="Heading3"/>
        <w:spacing w:line="240" w:lineRule="auto"/>
        <w:rPr>
          <w:rFonts w:asciiTheme="minorHAnsi" w:hAnsiTheme="minorHAnsi" w:cstheme="minorHAnsi"/>
          <w:bCs/>
          <w:rtl/>
        </w:rPr>
      </w:pPr>
      <w:bookmarkStart w:id="1213" w:name="_Toc510355784"/>
      <w:bookmarkStart w:id="1214" w:name="_Toc510538085"/>
      <w:r w:rsidRPr="003C21B1">
        <w:rPr>
          <w:rFonts w:asciiTheme="minorHAnsi" w:hAnsiTheme="minorHAnsi" w:cstheme="minorHAnsi"/>
          <w:bCs/>
          <w:rtl/>
        </w:rPr>
        <w:t>3.</w:t>
      </w:r>
      <w:r w:rsidRPr="003C21B1">
        <w:rPr>
          <w:rFonts w:asciiTheme="minorHAnsi" w:hAnsiTheme="minorHAnsi" w:cstheme="minorHAnsi"/>
          <w:bCs/>
          <w:rtl/>
        </w:rPr>
        <w:tab/>
        <w:t>منح الترخيص</w:t>
      </w:r>
      <w:bookmarkEnd w:id="1213"/>
      <w:bookmarkEnd w:id="1214"/>
    </w:p>
    <w:p w14:paraId="2CCA1E46" w14:textId="77777777" w:rsidR="00E614C6" w:rsidRPr="003C21B1" w:rsidRDefault="00E614C6" w:rsidP="00457C12">
      <w:pPr>
        <w:pStyle w:val="Heading4"/>
        <w:spacing w:line="240" w:lineRule="auto"/>
        <w:rPr>
          <w:rFonts w:asciiTheme="minorHAnsi" w:hAnsiTheme="minorHAnsi" w:cstheme="minorHAnsi"/>
          <w:bCs/>
          <w:rtl/>
        </w:rPr>
      </w:pPr>
      <w:bookmarkStart w:id="1215" w:name="_Toc494186996"/>
      <w:r w:rsidRPr="003C21B1">
        <w:rPr>
          <w:rFonts w:asciiTheme="minorHAnsi" w:hAnsiTheme="minorHAnsi" w:cstheme="minorHAnsi"/>
          <w:bCs/>
          <w:rtl/>
        </w:rPr>
        <w:t>1.3</w:t>
      </w:r>
      <w:r w:rsidRPr="003C21B1">
        <w:rPr>
          <w:rFonts w:asciiTheme="minorHAnsi" w:hAnsiTheme="minorHAnsi" w:cstheme="minorHAnsi"/>
          <w:bCs/>
          <w:rtl/>
        </w:rPr>
        <w:tab/>
        <w:t>منح الترخيص</w:t>
      </w:r>
      <w:r w:rsidRPr="003C21B1">
        <w:rPr>
          <w:rStyle w:val="FootnoteReference"/>
          <w:rFonts w:asciiTheme="minorHAnsi" w:hAnsiTheme="minorHAnsi" w:cstheme="minorHAnsi"/>
          <w:bCs/>
          <w:rtl/>
        </w:rPr>
        <w:footnoteReference w:id="178"/>
      </w:r>
      <w:bookmarkEnd w:id="1215"/>
    </w:p>
    <w:p w14:paraId="60F839F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تمنح الجامعة للمرخّص له ترخيصاً استئثارياً بموجب التكنولوجيا المرخّصة لتسويق المنتجات المرخّصة في المنطقة أو المجال.</w:t>
      </w:r>
    </w:p>
    <w:p w14:paraId="2DD4D76E"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تمنح الجامعة المرخّص له ترخيصاً غير استئثاري في المنطقة لاستخدام التكنولوجيا المرخّصة لغرضي البحث والتطوير.</w:t>
      </w:r>
    </w:p>
    <w:p w14:paraId="595965DC" w14:textId="77777777" w:rsidR="00E614C6" w:rsidRPr="003C21B1" w:rsidRDefault="00E614C6" w:rsidP="00457C12">
      <w:pPr>
        <w:pStyle w:val="BodyText2"/>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يقر المرخّص له بأنه لا يمتلك أي حقوق بموجب التكنولوجيا المرخّصة خارج المنطقة أو المجال.</w:t>
      </w:r>
    </w:p>
    <w:p w14:paraId="55A58D06" w14:textId="3D150A2A" w:rsidR="00E614C6" w:rsidRPr="003C21B1" w:rsidRDefault="001F5C3A" w:rsidP="00457C12">
      <w:pPr>
        <w:pStyle w:val="Heading4"/>
        <w:spacing w:line="240" w:lineRule="auto"/>
        <w:rPr>
          <w:rFonts w:asciiTheme="minorHAnsi" w:hAnsiTheme="minorHAnsi" w:cstheme="minorHAnsi"/>
          <w:bCs/>
          <w:rtl/>
        </w:rPr>
      </w:pPr>
      <w:bookmarkStart w:id="1216" w:name="_Toc494186997"/>
      <w:r>
        <w:rPr>
          <w:rFonts w:asciiTheme="minorHAnsi" w:hAnsiTheme="minorHAnsi" w:cstheme="minorHAnsi" w:hint="cs"/>
          <w:bCs/>
          <w:rtl/>
        </w:rPr>
        <w:t>2</w:t>
      </w:r>
      <w:r w:rsidR="00E614C6" w:rsidRPr="003C21B1">
        <w:rPr>
          <w:rFonts w:asciiTheme="minorHAnsi" w:hAnsiTheme="minorHAnsi" w:cstheme="minorHAnsi"/>
          <w:bCs/>
          <w:rtl/>
        </w:rPr>
        <w:t>.</w:t>
      </w:r>
      <w:r>
        <w:rPr>
          <w:rFonts w:asciiTheme="minorHAnsi" w:hAnsiTheme="minorHAnsi" w:cstheme="minorHAnsi" w:hint="cs"/>
          <w:bCs/>
          <w:rtl/>
        </w:rPr>
        <w:t>3</w:t>
      </w:r>
      <w:r w:rsidR="00E614C6" w:rsidRPr="003C21B1">
        <w:rPr>
          <w:rFonts w:asciiTheme="minorHAnsi" w:hAnsiTheme="minorHAnsi" w:cstheme="minorHAnsi"/>
          <w:bCs/>
          <w:rtl/>
        </w:rPr>
        <w:tab/>
        <w:t>تسجيل الترخيص</w:t>
      </w:r>
      <w:bookmarkEnd w:id="1216"/>
    </w:p>
    <w:p w14:paraId="4B2012CB" w14:textId="77777777" w:rsidR="00E614C6" w:rsidRPr="003C21B1" w:rsidRDefault="00E614C6" w:rsidP="00457C12">
      <w:pPr>
        <w:spacing w:line="240" w:lineRule="auto"/>
        <w:jc w:val="left"/>
        <w:rPr>
          <w:rFonts w:asciiTheme="minorHAnsi" w:hAnsiTheme="minorHAnsi" w:cstheme="minorHAnsi"/>
          <w:rtl/>
        </w:rPr>
      </w:pPr>
      <w:bookmarkStart w:id="1217" w:name="_Toc494186998"/>
      <w:r w:rsidRPr="003C21B1">
        <w:rPr>
          <w:rFonts w:asciiTheme="minorHAnsi" w:hAnsiTheme="minorHAnsi" w:cstheme="minorHAnsi"/>
          <w:rtl/>
        </w:rPr>
        <w:t xml:space="preserve"> يجوز للمرخّص له تسجيل هذا الاتفاق، أو تفاصيله، حسبما يقتضيه القانون أو يسمح به، وستساعد الجامعة في هذا التسجيل على نفقة المرخّص له.</w:t>
      </w:r>
      <w:bookmarkEnd w:id="1217"/>
    </w:p>
    <w:p w14:paraId="287DDA00" w14:textId="77777777" w:rsidR="00E614C6" w:rsidRPr="003C21B1" w:rsidRDefault="00E614C6" w:rsidP="00457C12">
      <w:pPr>
        <w:pStyle w:val="Heading4"/>
        <w:spacing w:line="240" w:lineRule="auto"/>
        <w:rPr>
          <w:rFonts w:asciiTheme="minorHAnsi" w:hAnsiTheme="minorHAnsi" w:cstheme="minorHAnsi"/>
          <w:bCs/>
          <w:rtl/>
        </w:rPr>
      </w:pPr>
      <w:bookmarkStart w:id="1218" w:name="_Toc494186999"/>
      <w:r w:rsidRPr="003C21B1">
        <w:rPr>
          <w:rFonts w:asciiTheme="minorHAnsi" w:hAnsiTheme="minorHAnsi" w:cstheme="minorHAnsi"/>
          <w:bCs/>
          <w:rtl/>
        </w:rPr>
        <w:t>3.3</w:t>
      </w:r>
      <w:r w:rsidRPr="003C21B1">
        <w:rPr>
          <w:rFonts w:asciiTheme="minorHAnsi" w:hAnsiTheme="minorHAnsi" w:cstheme="minorHAnsi"/>
          <w:bCs/>
          <w:rtl/>
        </w:rPr>
        <w:tab/>
        <w:t>المساعدة التقنية</w:t>
      </w:r>
      <w:r w:rsidRPr="003C21B1">
        <w:rPr>
          <w:rStyle w:val="FootnoteReference"/>
          <w:rFonts w:asciiTheme="minorHAnsi" w:hAnsiTheme="minorHAnsi" w:cstheme="minorHAnsi"/>
          <w:bCs/>
          <w:rtl/>
        </w:rPr>
        <w:footnoteReference w:id="179"/>
      </w:r>
      <w:bookmarkEnd w:id="1218"/>
    </w:p>
    <w:p w14:paraId="7F210D2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تقدم الجامعة المساعدة التقنية للمرخّص له لمساعدته على فهم التكنولوجيا المرخّصة واستيعابها من دون رسوم، لمدة تصل إلى _*</w:t>
      </w:r>
      <w:r w:rsidRPr="003C21B1">
        <w:rPr>
          <w:rStyle w:val="FootnoteReference"/>
          <w:rFonts w:asciiTheme="minorHAnsi" w:hAnsiTheme="minorHAnsi" w:cstheme="minorHAnsi"/>
          <w:rtl/>
        </w:rPr>
        <w:footnoteReference w:id="180"/>
      </w:r>
      <w:r w:rsidRPr="003C21B1">
        <w:rPr>
          <w:rFonts w:asciiTheme="minorHAnsi" w:hAnsiTheme="minorHAnsi" w:cstheme="minorHAnsi"/>
          <w:rtl/>
        </w:rPr>
        <w:t xml:space="preserve"> __ ساعة عمل على مدار فترة _*</w:t>
      </w:r>
      <w:r w:rsidRPr="003C21B1">
        <w:rPr>
          <w:rStyle w:val="FootnoteReference"/>
          <w:rFonts w:asciiTheme="minorHAnsi" w:hAnsiTheme="minorHAnsi" w:cstheme="minorHAnsi"/>
          <w:rtl/>
        </w:rPr>
        <w:footnoteReference w:id="181"/>
      </w:r>
      <w:r w:rsidRPr="003C21B1">
        <w:rPr>
          <w:rFonts w:asciiTheme="minorHAnsi" w:hAnsiTheme="minorHAnsi" w:cstheme="minorHAnsi"/>
          <w:rtl/>
        </w:rPr>
        <w:t>___ من الأشهر من تاريخ السريان.</w:t>
      </w:r>
    </w:p>
    <w:p w14:paraId="3203C673"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يجوز للجامعة تقديم أي مساعدة تقنية إضافية قد يطلبها المرخّص له، وفقاً لتقديرها، بموجب شروط اتفاق الخدمات التي سيتفاوض الطرفان عليها بحسن نية، ووفق الأسعار السائدة في الجامعة لتقديم الخدمات.</w:t>
      </w:r>
    </w:p>
    <w:p w14:paraId="55E105B7" w14:textId="77777777" w:rsidR="00E614C6" w:rsidRPr="003C21B1" w:rsidRDefault="00E614C6" w:rsidP="00457C12">
      <w:pPr>
        <w:pStyle w:val="BodyText2"/>
        <w:spacing w:line="240" w:lineRule="auto"/>
        <w:jc w:val="left"/>
        <w:rPr>
          <w:rFonts w:asciiTheme="minorHAnsi" w:hAnsiTheme="minorHAnsi" w:cstheme="minorHAnsi"/>
        </w:rPr>
      </w:pPr>
    </w:p>
    <w:p w14:paraId="34A51273" w14:textId="77777777" w:rsidR="00E614C6" w:rsidRPr="003C21B1" w:rsidRDefault="00E614C6" w:rsidP="00457C12">
      <w:pPr>
        <w:pStyle w:val="Heading3"/>
        <w:spacing w:line="240" w:lineRule="auto"/>
        <w:rPr>
          <w:rFonts w:asciiTheme="minorHAnsi" w:hAnsiTheme="minorHAnsi" w:cstheme="minorHAnsi"/>
          <w:bCs/>
          <w:rtl/>
        </w:rPr>
      </w:pPr>
      <w:bookmarkStart w:id="1219" w:name="_Toc494187000"/>
      <w:bookmarkStart w:id="1220" w:name="_Toc510355785"/>
      <w:bookmarkStart w:id="1221" w:name="_Toc510538086"/>
      <w:r w:rsidRPr="003C21B1">
        <w:rPr>
          <w:rFonts w:asciiTheme="minorHAnsi" w:hAnsiTheme="minorHAnsi" w:cstheme="minorHAnsi"/>
          <w:bCs/>
          <w:rtl/>
        </w:rPr>
        <w:t>4.</w:t>
      </w:r>
      <w:r w:rsidRPr="003C21B1">
        <w:rPr>
          <w:rFonts w:asciiTheme="minorHAnsi" w:hAnsiTheme="minorHAnsi" w:cstheme="minorHAnsi"/>
          <w:bCs/>
          <w:rtl/>
        </w:rPr>
        <w:tab/>
        <w:t>منح التراخيص من الباطن</w:t>
      </w:r>
      <w:bookmarkEnd w:id="1219"/>
      <w:bookmarkEnd w:id="1220"/>
      <w:bookmarkEnd w:id="1221"/>
    </w:p>
    <w:p w14:paraId="3BC19EDE" w14:textId="77777777" w:rsidR="00E614C6" w:rsidRPr="003C21B1" w:rsidRDefault="00E614C6" w:rsidP="00457C12">
      <w:pPr>
        <w:pStyle w:val="Heading4"/>
        <w:spacing w:line="240" w:lineRule="auto"/>
        <w:rPr>
          <w:rFonts w:asciiTheme="minorHAnsi" w:hAnsiTheme="minorHAnsi" w:cstheme="minorHAnsi"/>
          <w:bCs/>
          <w:rtl/>
        </w:rPr>
      </w:pPr>
      <w:bookmarkStart w:id="1222" w:name="_Toc494187001"/>
      <w:r w:rsidRPr="003C21B1">
        <w:rPr>
          <w:rFonts w:asciiTheme="minorHAnsi" w:hAnsiTheme="minorHAnsi" w:cstheme="minorHAnsi"/>
          <w:bCs/>
          <w:rtl/>
        </w:rPr>
        <w:t>1.4</w:t>
      </w:r>
      <w:r w:rsidRPr="003C21B1">
        <w:rPr>
          <w:rFonts w:asciiTheme="minorHAnsi" w:hAnsiTheme="minorHAnsi" w:cstheme="minorHAnsi"/>
          <w:bCs/>
          <w:rtl/>
        </w:rPr>
        <w:tab/>
        <w:t>المنح</w:t>
      </w:r>
      <w:bookmarkEnd w:id="1222"/>
    </w:p>
    <w:p w14:paraId="0DF8835E"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تمنح الجامعة المرخّص له الحق في منح ترخيص من الباطن لأي شركة تابعة أو جهة خارجية (</w:t>
      </w:r>
      <w:r w:rsidRPr="003C21B1">
        <w:rPr>
          <w:rFonts w:asciiTheme="minorHAnsi" w:hAnsiTheme="minorHAnsi" w:cstheme="minorHAnsi"/>
          <w:b/>
          <w:bCs/>
          <w:rtl/>
        </w:rPr>
        <w:t>المرخّص له من الباطن</w:t>
      </w:r>
      <w:r w:rsidRPr="003C21B1">
        <w:rPr>
          <w:rFonts w:asciiTheme="minorHAnsi" w:hAnsiTheme="minorHAnsi" w:cstheme="minorHAnsi"/>
          <w:rtl/>
        </w:rPr>
        <w:t>) لتسويق التكنولوجيا المرخّصة.</w:t>
      </w:r>
      <w:r w:rsidRPr="003C21B1">
        <w:rPr>
          <w:rStyle w:val="FootnoteReference"/>
          <w:rFonts w:asciiTheme="minorHAnsi" w:hAnsiTheme="minorHAnsi" w:cstheme="minorHAnsi"/>
          <w:rtl/>
        </w:rPr>
        <w:footnoteReference w:id="182"/>
      </w:r>
    </w:p>
    <w:p w14:paraId="11D46306" w14:textId="77777777" w:rsidR="00E614C6" w:rsidRPr="003C21B1" w:rsidRDefault="00E614C6" w:rsidP="00457C12">
      <w:pPr>
        <w:pStyle w:val="Heading4"/>
        <w:spacing w:line="240" w:lineRule="auto"/>
        <w:rPr>
          <w:rFonts w:asciiTheme="minorHAnsi" w:hAnsiTheme="minorHAnsi" w:cstheme="minorHAnsi"/>
          <w:bCs/>
          <w:rtl/>
        </w:rPr>
      </w:pPr>
      <w:bookmarkStart w:id="1223" w:name="_Toc494187002"/>
      <w:r w:rsidRPr="003C21B1">
        <w:rPr>
          <w:rFonts w:asciiTheme="minorHAnsi" w:hAnsiTheme="minorHAnsi" w:cstheme="minorHAnsi"/>
          <w:bCs/>
          <w:rtl/>
        </w:rPr>
        <w:t>2.4</w:t>
      </w:r>
      <w:r w:rsidRPr="003C21B1">
        <w:rPr>
          <w:rFonts w:asciiTheme="minorHAnsi" w:hAnsiTheme="minorHAnsi" w:cstheme="minorHAnsi"/>
          <w:bCs/>
          <w:rtl/>
        </w:rPr>
        <w:tab/>
        <w:t>شروط الترخيص من الباطن</w:t>
      </w:r>
      <w:bookmarkEnd w:id="1223"/>
    </w:p>
    <w:p w14:paraId="1BE7A7A9" w14:textId="77777777" w:rsidR="00E614C6" w:rsidRPr="003C21B1" w:rsidRDefault="00E614C6" w:rsidP="00457C12">
      <w:pPr>
        <w:spacing w:line="240" w:lineRule="auto"/>
        <w:jc w:val="left"/>
        <w:rPr>
          <w:rFonts w:asciiTheme="minorHAnsi" w:hAnsiTheme="minorHAnsi" w:cstheme="minorHAnsi"/>
          <w:rtl/>
        </w:rPr>
      </w:pPr>
      <w:bookmarkStart w:id="1224" w:name="_Toc494187003"/>
      <w:r w:rsidRPr="003C21B1">
        <w:rPr>
          <w:rFonts w:asciiTheme="minorHAnsi" w:hAnsiTheme="minorHAnsi" w:cstheme="minorHAnsi"/>
          <w:rtl/>
        </w:rPr>
        <w:t xml:space="preserve"> كل ترخيص من الباطن "1" يجب أن يكون كتابياً ويجب تسليم نسخة موقعة منه إلى الجامعة في غضون 30 يوماً بعد التوقيع عليه، و"2" يجوز ألا يمنح حقوقاً أكبر من تلك الممنوحة للمرخّص له في هذا الاتفاق أو فرض التزامات أقل منها، و"3" يجب أن يحدد الجامعة على أنها المستفيد المقصود الذي يتمتع بالحق في إنفاذ حقوقه إذا لم يفعل المرخّص له ذلك، و"4" يجب أن يجيز للجامعة تدقيق حسابات المرخّص له من الباطن ذات الصلة بالترخيص من الباطن إذا لم يفعل المرخّص له ذلك، و"5" يجب أن ينص على إنهائه التلقائي الذي يتزامن مع إنهاء هذا الاتفاق، و"6" لا يجوز أن يمنح الحق في منح المزيد من التراخيص من الباطن، و"7" لا يجوز أن يجمع بين التعويض عن الترخيص من الباطن والتعويض عن المزايا الأخرى التي ينقلها المرخّص له.</w:t>
      </w:r>
      <w:bookmarkEnd w:id="1224"/>
    </w:p>
    <w:p w14:paraId="2117C701" w14:textId="77777777" w:rsidR="00E614C6" w:rsidRPr="003C21B1" w:rsidRDefault="00E614C6" w:rsidP="00457C12">
      <w:pPr>
        <w:spacing w:line="240" w:lineRule="auto"/>
        <w:jc w:val="left"/>
        <w:rPr>
          <w:rFonts w:asciiTheme="minorHAnsi" w:hAnsiTheme="minorHAnsi" w:cstheme="minorHAnsi"/>
        </w:rPr>
      </w:pPr>
    </w:p>
    <w:p w14:paraId="283A2537" w14:textId="77777777" w:rsidR="00E614C6" w:rsidRPr="003C21B1" w:rsidRDefault="00E614C6" w:rsidP="00457C12">
      <w:pPr>
        <w:pStyle w:val="Heading3"/>
        <w:spacing w:line="240" w:lineRule="auto"/>
        <w:rPr>
          <w:rFonts w:asciiTheme="minorHAnsi" w:hAnsiTheme="minorHAnsi" w:cstheme="minorHAnsi"/>
          <w:bCs/>
          <w:rtl/>
        </w:rPr>
      </w:pPr>
      <w:bookmarkStart w:id="1225" w:name="_Toc494187004"/>
      <w:bookmarkStart w:id="1226" w:name="_Toc510355786"/>
      <w:bookmarkStart w:id="1227" w:name="_Toc510538087"/>
      <w:r w:rsidRPr="003C21B1">
        <w:rPr>
          <w:rFonts w:asciiTheme="minorHAnsi" w:hAnsiTheme="minorHAnsi" w:cstheme="minorHAnsi"/>
          <w:bCs/>
          <w:rtl/>
        </w:rPr>
        <w:t>5.</w:t>
      </w:r>
      <w:r w:rsidRPr="003C21B1">
        <w:rPr>
          <w:rFonts w:asciiTheme="minorHAnsi" w:hAnsiTheme="minorHAnsi" w:cstheme="minorHAnsi"/>
          <w:bCs/>
          <w:rtl/>
        </w:rPr>
        <w:tab/>
        <w:t>الشروط المالية</w:t>
      </w:r>
      <w:bookmarkEnd w:id="1225"/>
      <w:bookmarkEnd w:id="1226"/>
      <w:bookmarkEnd w:id="1227"/>
    </w:p>
    <w:p w14:paraId="59B27D21" w14:textId="77777777" w:rsidR="00E614C6" w:rsidRPr="003C21B1" w:rsidRDefault="00E614C6" w:rsidP="00457C12">
      <w:pPr>
        <w:pStyle w:val="Heading4"/>
        <w:spacing w:line="240" w:lineRule="auto"/>
        <w:rPr>
          <w:rFonts w:asciiTheme="minorHAnsi" w:hAnsiTheme="minorHAnsi" w:cstheme="minorHAnsi"/>
          <w:bCs/>
          <w:rtl/>
        </w:rPr>
      </w:pPr>
      <w:bookmarkStart w:id="1228" w:name="_Toc494187005"/>
      <w:r w:rsidRPr="003C21B1">
        <w:rPr>
          <w:rFonts w:asciiTheme="minorHAnsi" w:hAnsiTheme="minorHAnsi" w:cstheme="minorHAnsi"/>
          <w:bCs/>
          <w:rtl/>
        </w:rPr>
        <w:t>1.5</w:t>
      </w:r>
      <w:r w:rsidRPr="003C21B1">
        <w:rPr>
          <w:rFonts w:asciiTheme="minorHAnsi" w:hAnsiTheme="minorHAnsi" w:cstheme="minorHAnsi"/>
          <w:bCs/>
          <w:rtl/>
        </w:rPr>
        <w:tab/>
        <w:t>الدفعة المقدمة</w:t>
      </w:r>
      <w:r w:rsidRPr="003C21B1">
        <w:rPr>
          <w:rStyle w:val="FootnoteReference"/>
          <w:rFonts w:asciiTheme="minorHAnsi" w:hAnsiTheme="minorHAnsi" w:cstheme="minorHAnsi"/>
          <w:bCs/>
          <w:rtl/>
        </w:rPr>
        <w:footnoteReference w:id="183"/>
      </w:r>
      <w:bookmarkEnd w:id="1228"/>
    </w:p>
    <w:p w14:paraId="2F774623" w14:textId="47335131" w:rsidR="00E614C6" w:rsidRPr="003C21B1" w:rsidRDefault="00E614C6" w:rsidP="00457C12">
      <w:pPr>
        <w:spacing w:line="240" w:lineRule="auto"/>
        <w:jc w:val="left"/>
        <w:rPr>
          <w:rFonts w:asciiTheme="minorHAnsi" w:hAnsiTheme="minorHAnsi" w:cstheme="minorHAnsi"/>
          <w:rtl/>
        </w:rPr>
      </w:pPr>
      <w:bookmarkStart w:id="1229" w:name="_Toc494187006"/>
      <w:r w:rsidRPr="003C21B1">
        <w:rPr>
          <w:rFonts w:asciiTheme="minorHAnsi" w:hAnsiTheme="minorHAnsi" w:cstheme="minorHAnsi"/>
          <w:rtl/>
        </w:rPr>
        <w:t xml:space="preserve"> يجب أن يدفع المرخّص له دفعة مقدمة إلى الجامعة بقيمة * دولار</w:t>
      </w:r>
      <w:r w:rsidRPr="003C21B1">
        <w:rPr>
          <w:rFonts w:asciiTheme="minorHAnsi" w:hAnsiTheme="minorHAnsi" w:cstheme="minorHAnsi"/>
          <w:vertAlign w:val="superscript"/>
          <w:rtl/>
        </w:rPr>
        <w:footnoteReference w:id="184"/>
      </w:r>
      <w:r w:rsidRPr="003C21B1">
        <w:rPr>
          <w:rFonts w:asciiTheme="minorHAnsi" w:hAnsiTheme="minorHAnsi" w:cstheme="minorHAnsi"/>
          <w:rtl/>
        </w:rPr>
        <w:t xml:space="preserve"> في غضون 14 يوماً من استلام الفاتورة الخاصة بذلك من الجامعة.</w:t>
      </w:r>
      <w:r w:rsidR="008F0B54" w:rsidRPr="003C21B1">
        <w:rPr>
          <w:rFonts w:asciiTheme="minorHAnsi" w:hAnsiTheme="minorHAnsi" w:cstheme="minorHAnsi"/>
          <w:rtl/>
        </w:rPr>
        <w:t xml:space="preserve"> </w:t>
      </w:r>
      <w:r w:rsidRPr="003C21B1">
        <w:rPr>
          <w:rFonts w:asciiTheme="minorHAnsi" w:hAnsiTheme="minorHAnsi" w:cstheme="minorHAnsi"/>
          <w:rtl/>
        </w:rPr>
        <w:t>يجوز للمرخّص له فرض أو عدم فرض رسوم مدفوعة مقدماً على أي مرخّص له من الباطن.</w:t>
      </w:r>
      <w:bookmarkEnd w:id="1229"/>
    </w:p>
    <w:p w14:paraId="0DCA7CD1" w14:textId="77777777" w:rsidR="00E614C6" w:rsidRPr="003C21B1" w:rsidRDefault="00E614C6" w:rsidP="00457C12">
      <w:pPr>
        <w:pStyle w:val="Heading4"/>
        <w:spacing w:line="240" w:lineRule="auto"/>
        <w:rPr>
          <w:rFonts w:asciiTheme="minorHAnsi" w:hAnsiTheme="minorHAnsi" w:cstheme="minorHAnsi"/>
          <w:bCs/>
          <w:rtl/>
        </w:rPr>
      </w:pPr>
      <w:r w:rsidRPr="003C21B1">
        <w:rPr>
          <w:rFonts w:asciiTheme="minorHAnsi" w:hAnsiTheme="minorHAnsi" w:cstheme="minorHAnsi"/>
          <w:bCs/>
          <w:rtl/>
        </w:rPr>
        <w:t>2.5</w:t>
      </w:r>
      <w:r w:rsidRPr="003C21B1">
        <w:rPr>
          <w:rFonts w:asciiTheme="minorHAnsi" w:hAnsiTheme="minorHAnsi" w:cstheme="minorHAnsi"/>
          <w:bCs/>
          <w:rtl/>
        </w:rPr>
        <w:tab/>
        <w:t>المدفوعات المرحلية</w:t>
      </w:r>
      <w:r w:rsidRPr="003C21B1">
        <w:rPr>
          <w:rStyle w:val="FootnoteReference"/>
          <w:rFonts w:asciiTheme="minorHAnsi" w:hAnsiTheme="minorHAnsi" w:cstheme="minorHAnsi"/>
          <w:b w:val="0"/>
          <w:rtl/>
        </w:rPr>
        <w:footnoteReference w:id="185"/>
      </w:r>
    </w:p>
    <w:p w14:paraId="2C231812"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أن يدفع للجامعة المبالغ التالية، فيما يتعلق بكل من المراحل التالية، سواء تحققت هذه المعالم من قِبل المرخّص له، أو شركة تابعة، أو مرخّص له من الباطن.</w:t>
      </w:r>
    </w:p>
    <w:p w14:paraId="595F4294" w14:textId="77777777" w:rsidR="00457C12" w:rsidRPr="003C21B1" w:rsidRDefault="00457C12" w:rsidP="00457C12">
      <w:pPr>
        <w:spacing w:line="240" w:lineRule="auto"/>
        <w:jc w:val="left"/>
        <w:rPr>
          <w:rFonts w:asciiTheme="minorHAnsi" w:hAnsiTheme="minorHAnsi" w:cstheme="minorHAnsi"/>
        </w:rPr>
      </w:pPr>
    </w:p>
    <w:p w14:paraId="368A1204" w14:textId="77777777" w:rsidR="00BC6BA5" w:rsidRPr="003C21B1" w:rsidRDefault="00BC6BA5" w:rsidP="00457C12">
      <w:pPr>
        <w:spacing w:line="240" w:lineRule="auto"/>
        <w:jc w:val="left"/>
        <w:rPr>
          <w:rFonts w:asciiTheme="minorHAnsi" w:hAnsiTheme="minorHAnsi" w:cstheme="minorHAnsi"/>
        </w:rPr>
      </w:pPr>
    </w:p>
    <w:p w14:paraId="69E1ECA8" w14:textId="77777777" w:rsidR="00BC6BA5" w:rsidRPr="003C21B1" w:rsidRDefault="00BC6BA5" w:rsidP="00457C12">
      <w:pPr>
        <w:spacing w:line="240" w:lineRule="auto"/>
        <w:jc w:val="left"/>
        <w:rPr>
          <w:rFonts w:asciiTheme="minorHAnsi" w:hAnsiTheme="minorHAnsi" w:cstheme="minorHAnsi"/>
        </w:rPr>
      </w:pPr>
    </w:p>
    <w:p w14:paraId="1B40D4A1" w14:textId="77777777" w:rsidR="00BC6BA5" w:rsidRPr="003C21B1" w:rsidRDefault="00BC6BA5" w:rsidP="00457C12">
      <w:pPr>
        <w:spacing w:line="240" w:lineRule="auto"/>
        <w:jc w:val="left"/>
        <w:rPr>
          <w:rFonts w:asciiTheme="minorHAnsi" w:hAnsiTheme="minorHAnsi" w:cstheme="minorHAnsi"/>
        </w:rPr>
      </w:pPr>
    </w:p>
    <w:p w14:paraId="2129F809" w14:textId="77777777" w:rsidR="00BC6BA5" w:rsidRPr="003C21B1" w:rsidRDefault="00BC6BA5" w:rsidP="00457C12">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6051"/>
        <w:gridCol w:w="1430"/>
      </w:tblGrid>
      <w:tr w:rsidR="00E614C6" w:rsidRPr="003C21B1" w14:paraId="40AA1248" w14:textId="77777777" w:rsidTr="00DC10E5">
        <w:trPr>
          <w:jc w:val="center"/>
        </w:trPr>
        <w:tc>
          <w:tcPr>
            <w:tcW w:w="564" w:type="dxa"/>
            <w:tcBorders>
              <w:bottom w:val="single" w:sz="4" w:space="0" w:color="auto"/>
            </w:tcBorders>
            <w:shd w:val="clear" w:color="auto" w:fill="E0E0E0"/>
          </w:tcPr>
          <w:p w14:paraId="621D390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الرقم</w:t>
            </w:r>
          </w:p>
        </w:tc>
        <w:tc>
          <w:tcPr>
            <w:tcW w:w="6051" w:type="dxa"/>
            <w:tcBorders>
              <w:bottom w:val="single" w:sz="4" w:space="0" w:color="auto"/>
            </w:tcBorders>
            <w:shd w:val="clear" w:color="auto" w:fill="E0E0E0"/>
          </w:tcPr>
          <w:p w14:paraId="16228204"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الهدف المرحلي المهم</w:t>
            </w:r>
          </w:p>
        </w:tc>
        <w:tc>
          <w:tcPr>
            <w:tcW w:w="1430" w:type="dxa"/>
            <w:tcBorders>
              <w:bottom w:val="single" w:sz="4" w:space="0" w:color="auto"/>
            </w:tcBorders>
            <w:shd w:val="clear" w:color="auto" w:fill="E0E0E0"/>
          </w:tcPr>
          <w:p w14:paraId="44E28235"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دولار</w:t>
            </w:r>
          </w:p>
        </w:tc>
      </w:tr>
      <w:tr w:rsidR="00E614C6" w:rsidRPr="003C21B1" w14:paraId="50C3303C" w14:textId="77777777" w:rsidTr="00DC10E5">
        <w:trPr>
          <w:trHeight w:hRule="exact" w:val="45"/>
          <w:jc w:val="center"/>
        </w:trPr>
        <w:tc>
          <w:tcPr>
            <w:tcW w:w="564" w:type="dxa"/>
            <w:shd w:val="clear" w:color="auto" w:fill="000000"/>
          </w:tcPr>
          <w:p w14:paraId="578C24A1" w14:textId="77777777" w:rsidR="00E614C6" w:rsidRPr="003C21B1" w:rsidRDefault="00E614C6" w:rsidP="00457C12">
            <w:pPr>
              <w:spacing w:line="240" w:lineRule="auto"/>
              <w:jc w:val="left"/>
              <w:rPr>
                <w:rFonts w:asciiTheme="minorHAnsi" w:hAnsiTheme="minorHAnsi" w:cstheme="minorHAnsi"/>
              </w:rPr>
            </w:pPr>
          </w:p>
        </w:tc>
        <w:tc>
          <w:tcPr>
            <w:tcW w:w="6051" w:type="dxa"/>
            <w:shd w:val="clear" w:color="auto" w:fill="000000"/>
          </w:tcPr>
          <w:p w14:paraId="3666117A" w14:textId="77777777" w:rsidR="00E614C6" w:rsidRPr="003C21B1" w:rsidRDefault="00E614C6" w:rsidP="00457C12">
            <w:pPr>
              <w:spacing w:line="240" w:lineRule="auto"/>
              <w:jc w:val="left"/>
              <w:rPr>
                <w:rFonts w:asciiTheme="minorHAnsi" w:hAnsiTheme="minorHAnsi" w:cstheme="minorHAnsi"/>
              </w:rPr>
            </w:pPr>
          </w:p>
        </w:tc>
        <w:tc>
          <w:tcPr>
            <w:tcW w:w="1430" w:type="dxa"/>
            <w:shd w:val="clear" w:color="auto" w:fill="000000"/>
          </w:tcPr>
          <w:p w14:paraId="04B938C2" w14:textId="77777777" w:rsidR="00E614C6" w:rsidRPr="003C21B1" w:rsidRDefault="00E614C6" w:rsidP="00457C12">
            <w:pPr>
              <w:spacing w:line="240" w:lineRule="auto"/>
              <w:jc w:val="left"/>
              <w:rPr>
                <w:rFonts w:asciiTheme="minorHAnsi" w:hAnsiTheme="minorHAnsi" w:cstheme="minorHAnsi"/>
              </w:rPr>
            </w:pPr>
          </w:p>
        </w:tc>
      </w:tr>
      <w:tr w:rsidR="00E614C6" w:rsidRPr="003C21B1" w14:paraId="7A7D14CE" w14:textId="77777777" w:rsidTr="00DC10E5">
        <w:trPr>
          <w:jc w:val="center"/>
        </w:trPr>
        <w:tc>
          <w:tcPr>
            <w:tcW w:w="564" w:type="dxa"/>
          </w:tcPr>
          <w:p w14:paraId="6B1E4BC1" w14:textId="77777777" w:rsidR="00E614C6" w:rsidRPr="003C21B1" w:rsidRDefault="00E614C6" w:rsidP="00457C12">
            <w:pPr>
              <w:numPr>
                <w:ilvl w:val="0"/>
                <w:numId w:val="7"/>
              </w:numPr>
              <w:spacing w:line="240" w:lineRule="auto"/>
              <w:jc w:val="left"/>
              <w:rPr>
                <w:rFonts w:asciiTheme="minorHAnsi" w:hAnsiTheme="minorHAnsi" w:cstheme="minorHAnsi"/>
              </w:rPr>
            </w:pPr>
          </w:p>
        </w:tc>
        <w:tc>
          <w:tcPr>
            <w:tcW w:w="6051" w:type="dxa"/>
          </w:tcPr>
          <w:p w14:paraId="044D22C7" w14:textId="77777777" w:rsidR="00E614C6" w:rsidRPr="003C21B1" w:rsidRDefault="00E614C6" w:rsidP="00457C12">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86"/>
            </w:r>
          </w:p>
        </w:tc>
        <w:tc>
          <w:tcPr>
            <w:tcW w:w="1430" w:type="dxa"/>
          </w:tcPr>
          <w:p w14:paraId="1E3BE2EB" w14:textId="77777777" w:rsidR="00E614C6" w:rsidRPr="003C21B1" w:rsidRDefault="00E614C6" w:rsidP="00457C12">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87"/>
            </w:r>
          </w:p>
        </w:tc>
      </w:tr>
      <w:tr w:rsidR="00E614C6" w:rsidRPr="003C21B1" w14:paraId="3F122E58" w14:textId="77777777" w:rsidTr="00DC10E5">
        <w:trPr>
          <w:jc w:val="center"/>
        </w:trPr>
        <w:tc>
          <w:tcPr>
            <w:tcW w:w="564" w:type="dxa"/>
          </w:tcPr>
          <w:p w14:paraId="2B940EF6" w14:textId="77777777" w:rsidR="00E614C6" w:rsidRPr="003C21B1" w:rsidRDefault="00E614C6" w:rsidP="00457C12">
            <w:pPr>
              <w:numPr>
                <w:ilvl w:val="0"/>
                <w:numId w:val="7"/>
              </w:numPr>
              <w:spacing w:line="240" w:lineRule="auto"/>
              <w:jc w:val="left"/>
              <w:rPr>
                <w:rFonts w:asciiTheme="minorHAnsi" w:hAnsiTheme="minorHAnsi" w:cstheme="minorHAnsi"/>
              </w:rPr>
            </w:pPr>
          </w:p>
        </w:tc>
        <w:tc>
          <w:tcPr>
            <w:tcW w:w="6051" w:type="dxa"/>
          </w:tcPr>
          <w:p w14:paraId="6A0EAB09" w14:textId="77777777" w:rsidR="00E614C6" w:rsidRPr="003C21B1" w:rsidRDefault="00E614C6" w:rsidP="00457C12">
            <w:pPr>
              <w:spacing w:line="240" w:lineRule="auto"/>
              <w:jc w:val="left"/>
              <w:rPr>
                <w:rFonts w:asciiTheme="minorHAnsi" w:hAnsiTheme="minorHAnsi" w:cstheme="minorHAnsi"/>
              </w:rPr>
            </w:pPr>
          </w:p>
        </w:tc>
        <w:tc>
          <w:tcPr>
            <w:tcW w:w="1430" w:type="dxa"/>
          </w:tcPr>
          <w:p w14:paraId="4FC476E6" w14:textId="77777777" w:rsidR="00E614C6" w:rsidRPr="003C21B1" w:rsidRDefault="00E614C6" w:rsidP="00457C12">
            <w:pPr>
              <w:spacing w:line="240" w:lineRule="auto"/>
              <w:jc w:val="left"/>
              <w:rPr>
                <w:rFonts w:asciiTheme="minorHAnsi" w:hAnsiTheme="minorHAnsi" w:cstheme="minorHAnsi"/>
              </w:rPr>
            </w:pPr>
          </w:p>
        </w:tc>
      </w:tr>
      <w:tr w:rsidR="00E614C6" w:rsidRPr="003C21B1" w14:paraId="2992DBFE" w14:textId="77777777" w:rsidTr="00DC10E5">
        <w:trPr>
          <w:jc w:val="center"/>
        </w:trPr>
        <w:tc>
          <w:tcPr>
            <w:tcW w:w="564" w:type="dxa"/>
          </w:tcPr>
          <w:p w14:paraId="3788C92D" w14:textId="77777777" w:rsidR="00E614C6" w:rsidRPr="003C21B1" w:rsidRDefault="00E614C6" w:rsidP="00457C12">
            <w:pPr>
              <w:numPr>
                <w:ilvl w:val="0"/>
                <w:numId w:val="7"/>
              </w:numPr>
              <w:spacing w:line="240" w:lineRule="auto"/>
              <w:jc w:val="left"/>
              <w:rPr>
                <w:rFonts w:asciiTheme="minorHAnsi" w:hAnsiTheme="minorHAnsi" w:cstheme="minorHAnsi"/>
              </w:rPr>
            </w:pPr>
          </w:p>
        </w:tc>
        <w:tc>
          <w:tcPr>
            <w:tcW w:w="6051" w:type="dxa"/>
          </w:tcPr>
          <w:p w14:paraId="159A89B5" w14:textId="77777777" w:rsidR="00E614C6" w:rsidRPr="003C21B1" w:rsidRDefault="00E614C6" w:rsidP="00457C12">
            <w:pPr>
              <w:spacing w:line="240" w:lineRule="auto"/>
              <w:jc w:val="left"/>
              <w:rPr>
                <w:rFonts w:asciiTheme="minorHAnsi" w:hAnsiTheme="minorHAnsi" w:cstheme="minorHAnsi"/>
              </w:rPr>
            </w:pPr>
          </w:p>
        </w:tc>
        <w:tc>
          <w:tcPr>
            <w:tcW w:w="1430" w:type="dxa"/>
          </w:tcPr>
          <w:p w14:paraId="64A1ADBB" w14:textId="77777777" w:rsidR="00E614C6" w:rsidRPr="003C21B1" w:rsidRDefault="00E614C6" w:rsidP="00457C12">
            <w:pPr>
              <w:spacing w:line="240" w:lineRule="auto"/>
              <w:jc w:val="left"/>
              <w:rPr>
                <w:rFonts w:asciiTheme="minorHAnsi" w:hAnsiTheme="minorHAnsi" w:cstheme="minorHAnsi"/>
              </w:rPr>
            </w:pPr>
          </w:p>
        </w:tc>
      </w:tr>
    </w:tbl>
    <w:p w14:paraId="020E58D3" w14:textId="77777777" w:rsidR="00E614C6" w:rsidRPr="003C21B1" w:rsidRDefault="00E614C6" w:rsidP="00457C12">
      <w:pPr>
        <w:spacing w:line="240" w:lineRule="auto"/>
        <w:jc w:val="left"/>
        <w:rPr>
          <w:rFonts w:asciiTheme="minorHAnsi" w:hAnsiTheme="minorHAnsi" w:cstheme="minorHAnsi"/>
        </w:rPr>
      </w:pPr>
    </w:p>
    <w:p w14:paraId="7B7236F1"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المرخّص له إخطار الجامعة كتابياً على الفور بإنجاز أو كل مرحلة أو إكمالها ويجب عليه دفع المبلغ المرتبط بكل مرحلة في غضون 14 يوماً بعد استلام الفاتورة الخاصة بذلك من الجامعة.</w:t>
      </w:r>
    </w:p>
    <w:p w14:paraId="67B2C6C5" w14:textId="77777777" w:rsidR="00E614C6" w:rsidRPr="003C21B1" w:rsidRDefault="00E614C6" w:rsidP="00457C12">
      <w:pPr>
        <w:pStyle w:val="Heading4"/>
        <w:spacing w:line="240" w:lineRule="auto"/>
        <w:rPr>
          <w:rFonts w:asciiTheme="minorHAnsi" w:hAnsiTheme="minorHAnsi" w:cstheme="minorHAnsi"/>
          <w:bCs/>
          <w:rtl/>
        </w:rPr>
      </w:pPr>
      <w:bookmarkStart w:id="1230" w:name="_Toc494187007"/>
      <w:r w:rsidRPr="003C21B1">
        <w:rPr>
          <w:rFonts w:asciiTheme="minorHAnsi" w:hAnsiTheme="minorHAnsi" w:cstheme="minorHAnsi"/>
          <w:bCs/>
          <w:rtl/>
        </w:rPr>
        <w:t>3.5</w:t>
      </w:r>
      <w:r w:rsidRPr="003C21B1">
        <w:rPr>
          <w:rFonts w:asciiTheme="minorHAnsi" w:hAnsiTheme="minorHAnsi" w:cstheme="minorHAnsi"/>
          <w:bCs/>
          <w:rtl/>
        </w:rPr>
        <w:tab/>
        <w:t>التعويض</w:t>
      </w:r>
      <w:bookmarkEnd w:id="1230"/>
    </w:p>
    <w:p w14:paraId="508050DA" w14:textId="77777777" w:rsidR="00E614C6" w:rsidRPr="003C21B1" w:rsidRDefault="00E614C6" w:rsidP="00457C12">
      <w:pPr>
        <w:numPr>
          <w:ilvl w:val="0"/>
          <w:numId w:val="39"/>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يجب على المرخّص له أن يدفع للجامعة إتاوة قدرها *</w:t>
      </w:r>
      <w:r w:rsidRPr="003C21B1">
        <w:rPr>
          <w:rStyle w:val="FootnoteReference"/>
          <w:rFonts w:asciiTheme="minorHAnsi" w:hAnsiTheme="minorHAnsi" w:cstheme="minorHAnsi"/>
          <w:rtl/>
        </w:rPr>
        <w:footnoteReference w:id="188"/>
      </w:r>
      <w:r w:rsidRPr="003C21B1">
        <w:rPr>
          <w:rFonts w:asciiTheme="minorHAnsi" w:hAnsiTheme="minorHAnsi" w:cstheme="minorHAnsi"/>
          <w:rtl/>
        </w:rPr>
        <w:t xml:space="preserve"> في المائة من صافي سعر بيع المنتجات المرخّصة</w:t>
      </w:r>
      <w:r w:rsidRPr="003C21B1">
        <w:rPr>
          <w:rStyle w:val="FootnoteReference"/>
          <w:rFonts w:asciiTheme="minorHAnsi" w:hAnsiTheme="minorHAnsi" w:cstheme="minorHAnsi"/>
          <w:rtl/>
        </w:rPr>
        <w:footnoteReference w:id="189"/>
      </w:r>
      <w:r w:rsidRPr="003C21B1">
        <w:rPr>
          <w:rFonts w:asciiTheme="minorHAnsi" w:hAnsiTheme="minorHAnsi" w:cstheme="minorHAnsi"/>
          <w:rtl/>
        </w:rPr>
        <w:t xml:space="preserve"> التي يبيعها المرخّص له أو أي مرخّص له من الباطن أو أي شركة تابعة أو من يمثلها.</w:t>
      </w:r>
    </w:p>
    <w:p w14:paraId="65AA9A81" w14:textId="77777777" w:rsidR="00E614C6" w:rsidRPr="003C21B1" w:rsidRDefault="00E614C6" w:rsidP="00457C12">
      <w:pPr>
        <w:numPr>
          <w:ilvl w:val="0"/>
          <w:numId w:val="39"/>
        </w:numPr>
        <w:spacing w:line="240" w:lineRule="auto"/>
        <w:ind w:left="0" w:firstLine="0"/>
        <w:jc w:val="left"/>
        <w:rPr>
          <w:rFonts w:asciiTheme="minorHAnsi" w:hAnsiTheme="minorHAnsi" w:cstheme="minorHAnsi"/>
          <w:rtl/>
        </w:rPr>
      </w:pPr>
      <w:r w:rsidRPr="003C21B1">
        <w:rPr>
          <w:rFonts w:asciiTheme="minorHAnsi" w:hAnsiTheme="minorHAnsi" w:cstheme="minorHAnsi"/>
          <w:rtl/>
        </w:rPr>
        <w:t>بالإضافة إلى الإتاوات المستحقة الدفع مقابل المبيعات التي ينفذها المرخّص لهم من الباطن، يجب على المرخّص له أن يدفع للجامعة *</w:t>
      </w:r>
      <w:r w:rsidRPr="003C21B1">
        <w:rPr>
          <w:rStyle w:val="FootnoteReference"/>
          <w:rFonts w:asciiTheme="minorHAnsi" w:hAnsiTheme="minorHAnsi" w:cstheme="minorHAnsi"/>
          <w:rtl/>
        </w:rPr>
        <w:footnoteReference w:id="190"/>
      </w:r>
      <w:r w:rsidRPr="003C21B1">
        <w:rPr>
          <w:rFonts w:asciiTheme="minorHAnsi" w:hAnsiTheme="minorHAnsi" w:cstheme="minorHAnsi"/>
          <w:rtl/>
        </w:rPr>
        <w:t xml:space="preserve"> في المائة من رسوم الترخيص من الباطن التي يتلقاها المرخّص له.</w:t>
      </w:r>
    </w:p>
    <w:p w14:paraId="5CF62280" w14:textId="766B5216" w:rsidR="00E614C6" w:rsidRPr="003C21B1" w:rsidRDefault="00E614C6" w:rsidP="00457C12">
      <w:pPr>
        <w:pStyle w:val="Heading4"/>
        <w:spacing w:line="240" w:lineRule="auto"/>
        <w:rPr>
          <w:rFonts w:asciiTheme="minorHAnsi" w:hAnsiTheme="minorHAnsi" w:cstheme="minorHAnsi"/>
          <w:bCs/>
          <w:rtl/>
        </w:rPr>
      </w:pPr>
      <w:bookmarkStart w:id="1231" w:name="_Toc494187008"/>
      <w:r w:rsidRPr="003C21B1">
        <w:rPr>
          <w:rFonts w:asciiTheme="minorHAnsi" w:hAnsiTheme="minorHAnsi" w:cstheme="minorHAnsi"/>
          <w:bCs/>
          <w:rtl/>
        </w:rPr>
        <w:t>4.5</w:t>
      </w:r>
      <w:r w:rsidRPr="003C21B1">
        <w:rPr>
          <w:rFonts w:asciiTheme="minorHAnsi" w:hAnsiTheme="minorHAnsi" w:cstheme="minorHAnsi"/>
          <w:bCs/>
          <w:rtl/>
        </w:rPr>
        <w:tab/>
        <w:t>الحد الأدنى من الإتاوات</w:t>
      </w:r>
      <w:r w:rsidRPr="003C21B1">
        <w:rPr>
          <w:rStyle w:val="FootnoteReference"/>
          <w:rFonts w:asciiTheme="minorHAnsi" w:hAnsiTheme="minorHAnsi" w:cstheme="minorHAnsi"/>
          <w:bCs/>
          <w:rtl/>
        </w:rPr>
        <w:footnoteReference w:id="191"/>
      </w:r>
      <w:bookmarkEnd w:id="1231"/>
      <w:r w:rsidR="008F0B54" w:rsidRPr="003C21B1">
        <w:rPr>
          <w:rFonts w:asciiTheme="minorHAnsi" w:hAnsiTheme="minorHAnsi" w:cstheme="minorHAnsi"/>
          <w:bCs/>
          <w:rtl/>
        </w:rPr>
        <w:t xml:space="preserve"> </w:t>
      </w:r>
    </w:p>
    <w:p w14:paraId="699667F5" w14:textId="77777777" w:rsidR="00E614C6" w:rsidRPr="003C21B1" w:rsidRDefault="00E614C6" w:rsidP="00457C12">
      <w:pPr>
        <w:numPr>
          <w:ilvl w:val="0"/>
          <w:numId w:val="13"/>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كانت الإتاوات المستحقة الدفع بموجب البند 3.5(أ) في نهاية سنة تقويمية كاملة أثناء مدة سريان هذا الاتفاق لا تساوي المبلغ المحدد في الجدول التالي أو تتجاوزه، فيجوز للمرخّص له أن يدفع للجامعة الفرق بين الإتاوات المستحقة والمبلغ المحدد للحفاظ على سريان الاتفاق.</w:t>
      </w:r>
    </w:p>
    <w:p w14:paraId="4A1F0B94" w14:textId="77777777" w:rsidR="00457C12" w:rsidRPr="003C21B1" w:rsidRDefault="00457C12" w:rsidP="00457C12">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3C21B1" w14:paraId="652AB166" w14:textId="77777777" w:rsidTr="00812B17">
        <w:trPr>
          <w:jc w:val="center"/>
        </w:trPr>
        <w:tc>
          <w:tcPr>
            <w:tcW w:w="4033" w:type="dxa"/>
            <w:tcBorders>
              <w:bottom w:val="single" w:sz="4" w:space="0" w:color="auto"/>
            </w:tcBorders>
            <w:shd w:val="clear" w:color="auto" w:fill="E0E0E0"/>
          </w:tcPr>
          <w:p w14:paraId="240C03FC"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السنة التقويمية</w:t>
            </w:r>
          </w:p>
        </w:tc>
        <w:tc>
          <w:tcPr>
            <w:tcW w:w="4012" w:type="dxa"/>
            <w:tcBorders>
              <w:bottom w:val="single" w:sz="4" w:space="0" w:color="auto"/>
            </w:tcBorders>
            <w:shd w:val="clear" w:color="auto" w:fill="E0E0E0"/>
          </w:tcPr>
          <w:p w14:paraId="7C019E81"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الحد الأدنى من الإتاوات السنوية</w:t>
            </w:r>
          </w:p>
        </w:tc>
      </w:tr>
      <w:tr w:rsidR="00E614C6" w:rsidRPr="003C21B1" w14:paraId="6043948E" w14:textId="77777777" w:rsidTr="00812B17">
        <w:trPr>
          <w:trHeight w:hRule="exact" w:val="45"/>
          <w:jc w:val="center"/>
        </w:trPr>
        <w:tc>
          <w:tcPr>
            <w:tcW w:w="4033" w:type="dxa"/>
            <w:shd w:val="clear" w:color="auto" w:fill="000000"/>
          </w:tcPr>
          <w:p w14:paraId="31E47DAF" w14:textId="77777777" w:rsidR="00E614C6" w:rsidRPr="003C21B1" w:rsidRDefault="00E614C6" w:rsidP="00457C12">
            <w:pPr>
              <w:spacing w:line="240" w:lineRule="auto"/>
              <w:jc w:val="left"/>
              <w:rPr>
                <w:rFonts w:asciiTheme="minorHAnsi" w:hAnsiTheme="minorHAnsi" w:cstheme="minorHAnsi"/>
                <w:sz w:val="20"/>
                <w:szCs w:val="20"/>
              </w:rPr>
            </w:pPr>
          </w:p>
        </w:tc>
        <w:tc>
          <w:tcPr>
            <w:tcW w:w="4012" w:type="dxa"/>
            <w:shd w:val="clear" w:color="auto" w:fill="000000"/>
          </w:tcPr>
          <w:p w14:paraId="25B65E12" w14:textId="77777777" w:rsidR="00E614C6" w:rsidRPr="003C21B1" w:rsidRDefault="00E614C6" w:rsidP="00457C12">
            <w:pPr>
              <w:spacing w:line="240" w:lineRule="auto"/>
              <w:jc w:val="left"/>
              <w:rPr>
                <w:rFonts w:asciiTheme="minorHAnsi" w:hAnsiTheme="minorHAnsi" w:cstheme="minorHAnsi"/>
                <w:sz w:val="20"/>
                <w:szCs w:val="20"/>
              </w:rPr>
            </w:pPr>
          </w:p>
        </w:tc>
      </w:tr>
      <w:tr w:rsidR="00E614C6" w:rsidRPr="003C21B1" w14:paraId="0C29CECC" w14:textId="77777777" w:rsidTr="00812B17">
        <w:trPr>
          <w:jc w:val="center"/>
        </w:trPr>
        <w:tc>
          <w:tcPr>
            <w:tcW w:w="4033" w:type="dxa"/>
          </w:tcPr>
          <w:p w14:paraId="1BA6F862"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92"/>
            </w:r>
          </w:p>
        </w:tc>
        <w:tc>
          <w:tcPr>
            <w:tcW w:w="4012" w:type="dxa"/>
          </w:tcPr>
          <w:p w14:paraId="6F93978C" w14:textId="77777777" w:rsidR="00E614C6" w:rsidRPr="003C21B1" w:rsidRDefault="00E614C6" w:rsidP="00457C12">
            <w:pPr>
              <w:spacing w:line="240" w:lineRule="auto"/>
              <w:jc w:val="left"/>
              <w:rPr>
                <w:rStyle w:val="FootnoteReference"/>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193"/>
            </w:r>
          </w:p>
        </w:tc>
      </w:tr>
      <w:tr w:rsidR="00E614C6" w:rsidRPr="003C21B1" w14:paraId="0E0D5A07" w14:textId="77777777" w:rsidTr="00812B17">
        <w:trPr>
          <w:jc w:val="center"/>
        </w:trPr>
        <w:tc>
          <w:tcPr>
            <w:tcW w:w="4033" w:type="dxa"/>
          </w:tcPr>
          <w:p w14:paraId="3AEF222E" w14:textId="77777777" w:rsidR="00E614C6" w:rsidRPr="003C21B1" w:rsidRDefault="00E614C6" w:rsidP="00457C12">
            <w:pPr>
              <w:spacing w:line="240" w:lineRule="auto"/>
              <w:jc w:val="left"/>
              <w:rPr>
                <w:rFonts w:asciiTheme="minorHAnsi" w:hAnsiTheme="minorHAnsi" w:cstheme="minorHAnsi"/>
                <w:sz w:val="20"/>
                <w:szCs w:val="20"/>
              </w:rPr>
            </w:pPr>
          </w:p>
        </w:tc>
        <w:tc>
          <w:tcPr>
            <w:tcW w:w="4012" w:type="dxa"/>
          </w:tcPr>
          <w:p w14:paraId="02FF0FCA" w14:textId="77777777" w:rsidR="00E614C6" w:rsidRPr="003C21B1" w:rsidRDefault="00E614C6" w:rsidP="00457C12">
            <w:pPr>
              <w:spacing w:line="240" w:lineRule="auto"/>
              <w:jc w:val="left"/>
              <w:rPr>
                <w:rFonts w:asciiTheme="minorHAnsi" w:hAnsiTheme="minorHAnsi" w:cstheme="minorHAnsi"/>
                <w:sz w:val="20"/>
                <w:szCs w:val="20"/>
              </w:rPr>
            </w:pPr>
          </w:p>
        </w:tc>
      </w:tr>
      <w:tr w:rsidR="00E614C6" w:rsidRPr="003C21B1" w14:paraId="41881EF0" w14:textId="77777777" w:rsidTr="00812B17">
        <w:trPr>
          <w:jc w:val="center"/>
        </w:trPr>
        <w:tc>
          <w:tcPr>
            <w:tcW w:w="4033" w:type="dxa"/>
          </w:tcPr>
          <w:p w14:paraId="31438760"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[أضف صفوفاً إن لزم الأمر]</w:t>
            </w:r>
          </w:p>
        </w:tc>
        <w:tc>
          <w:tcPr>
            <w:tcW w:w="4012" w:type="dxa"/>
          </w:tcPr>
          <w:p w14:paraId="06AD4DA3" w14:textId="77777777" w:rsidR="00E614C6" w:rsidRPr="003C21B1" w:rsidRDefault="00E614C6" w:rsidP="00457C12">
            <w:pPr>
              <w:spacing w:line="240" w:lineRule="auto"/>
              <w:jc w:val="left"/>
              <w:rPr>
                <w:rFonts w:asciiTheme="minorHAnsi" w:hAnsiTheme="minorHAnsi" w:cstheme="minorHAnsi"/>
                <w:sz w:val="20"/>
                <w:szCs w:val="20"/>
              </w:rPr>
            </w:pPr>
          </w:p>
        </w:tc>
      </w:tr>
    </w:tbl>
    <w:p w14:paraId="1E17A3EC" w14:textId="77777777" w:rsidR="00E614C6" w:rsidRPr="003C21B1" w:rsidRDefault="00E614C6" w:rsidP="00457C12">
      <w:pPr>
        <w:spacing w:line="240" w:lineRule="auto"/>
        <w:jc w:val="left"/>
        <w:rPr>
          <w:rFonts w:asciiTheme="minorHAnsi" w:hAnsiTheme="minorHAnsi" w:cstheme="minorHAnsi"/>
        </w:rPr>
      </w:pPr>
    </w:p>
    <w:p w14:paraId="0BF85A32" w14:textId="665D5CAF" w:rsidR="00E614C6" w:rsidRPr="003C21B1" w:rsidRDefault="00A41ADC" w:rsidP="00A41ADC">
      <w:pPr>
        <w:spacing w:line="240" w:lineRule="auto"/>
        <w:ind w:left="90"/>
        <w:jc w:val="left"/>
        <w:rPr>
          <w:rFonts w:asciiTheme="minorHAnsi" w:hAnsiTheme="minorHAnsi" w:cstheme="minorHAnsi"/>
          <w:rtl/>
        </w:rPr>
      </w:pPr>
      <w:bookmarkStart w:id="1232" w:name="_Toc494187009"/>
      <w:r w:rsidRPr="003C21B1">
        <w:rPr>
          <w:rFonts w:asciiTheme="minorHAnsi" w:hAnsiTheme="minorHAnsi" w:cstheme="minorHAnsi"/>
          <w:rtl/>
        </w:rPr>
        <w:t>(ب)</w:t>
      </w:r>
      <w:r w:rsidRPr="003C21B1">
        <w:rPr>
          <w:rFonts w:asciiTheme="minorHAnsi" w:hAnsiTheme="minorHAnsi" w:cstheme="minorHAnsi"/>
          <w:rtl/>
        </w:rPr>
        <w:tab/>
      </w:r>
      <w:r w:rsidR="00E614C6" w:rsidRPr="003C21B1">
        <w:rPr>
          <w:rFonts w:asciiTheme="minorHAnsi" w:hAnsiTheme="minorHAnsi" w:cstheme="minorHAnsi"/>
          <w:rtl/>
        </w:rPr>
        <w:t>إذا أخفق المرخّص له في دفع الفرق بين الإتاوة المستحقة والحد الأدنى منها في غضون 45 يوماً بعد 31 ديسمبر، فيجوز للجامعة حينها إخطاره بإنهاء هذه الاتفاق وفقاً للبند 17.</w:t>
      </w:r>
      <w:r w:rsidR="00E614C6" w:rsidRPr="003C21B1">
        <w:rPr>
          <w:rStyle w:val="FootnoteReference"/>
          <w:rFonts w:asciiTheme="minorHAnsi" w:hAnsiTheme="minorHAnsi" w:cstheme="minorHAnsi"/>
          <w:b/>
          <w:bCs/>
          <w:rtl/>
        </w:rPr>
        <w:footnoteReference w:id="194"/>
      </w:r>
      <w:bookmarkEnd w:id="1232"/>
    </w:p>
    <w:p w14:paraId="51A8F240" w14:textId="77777777" w:rsidR="00E614C6" w:rsidRPr="003C21B1" w:rsidRDefault="00E614C6" w:rsidP="00457C12">
      <w:pPr>
        <w:pStyle w:val="Heading4"/>
        <w:spacing w:line="240" w:lineRule="auto"/>
        <w:rPr>
          <w:rFonts w:asciiTheme="minorHAnsi" w:hAnsiTheme="minorHAnsi" w:cstheme="minorHAnsi"/>
          <w:bCs/>
          <w:rtl/>
        </w:rPr>
      </w:pPr>
      <w:bookmarkStart w:id="1233" w:name="_Toc494187010"/>
      <w:r w:rsidRPr="003C21B1">
        <w:rPr>
          <w:rFonts w:asciiTheme="minorHAnsi" w:hAnsiTheme="minorHAnsi" w:cstheme="minorHAnsi"/>
          <w:bCs/>
          <w:rtl/>
        </w:rPr>
        <w:t>5.5</w:t>
      </w:r>
      <w:r w:rsidRPr="003C21B1">
        <w:rPr>
          <w:rFonts w:asciiTheme="minorHAnsi" w:hAnsiTheme="minorHAnsi" w:cstheme="minorHAnsi"/>
          <w:bCs/>
          <w:rtl/>
        </w:rPr>
        <w:tab/>
        <w:t>توصيات بشأن الإتاوة ودفعها</w:t>
      </w:r>
      <w:bookmarkEnd w:id="1233"/>
    </w:p>
    <w:p w14:paraId="59626308" w14:textId="3C328F39" w:rsidR="00E614C6" w:rsidRPr="003C21B1" w:rsidRDefault="00E614C6" w:rsidP="00457C12">
      <w:pPr>
        <w:numPr>
          <w:ilvl w:val="0"/>
          <w:numId w:val="41"/>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يجب على المرخّص له، خلال 45 يوماً من اليوم الأخير لفترة الإتاوة، إرسال بيان مكتوب إلى الجامعة يوضح فترة الإتاوة ذات الصلة ويبين فيه "1" كمية المنتجات المرخّصة التي تم بيعها بواسطة، أو بالنيابة عن، المرخّص له أو أي مرخّص له من الباطن أو أي شركة تابعة، و"2" إجمالي سعر البيع بـ* </w:t>
      </w:r>
      <w:r w:rsidRPr="003C21B1">
        <w:rPr>
          <w:rStyle w:val="FootnoteReference"/>
          <w:rFonts w:asciiTheme="minorHAnsi" w:hAnsiTheme="minorHAnsi" w:cstheme="minorHAnsi"/>
          <w:rtl/>
        </w:rPr>
        <w:footnoteReference w:id="195"/>
      </w:r>
      <w:r w:rsidRPr="003C21B1">
        <w:rPr>
          <w:rFonts w:asciiTheme="minorHAnsi" w:hAnsiTheme="minorHAnsi" w:cstheme="minorHAnsi"/>
          <w:rtl/>
        </w:rPr>
        <w:t xml:space="preserve"> لكل منتج مرخّص من هذا القبيل، و"3" طريقة تحويل العملة والسعر، إذا كان إجمالي سعر المبيعات بعملة أخرى، و"4" سعر صافي المبيعات لكل منتج من هذا القبيل والطريقة المستخدمة لتحديد سعر صافي المبيعات، و"5" الإتاوات المستحقة وطريقة حساب هذه الإتاوات، و"6" أي رسوم ترخيص من الباطن تم تلقيها و"7" مبلغ رسوم الترخيص من الباطن المستحقة.</w:t>
      </w:r>
      <w:r w:rsidR="008F0B54" w:rsidRPr="003C21B1">
        <w:rPr>
          <w:rFonts w:asciiTheme="minorHAnsi" w:hAnsiTheme="minorHAnsi" w:cstheme="minorHAnsi"/>
          <w:rtl/>
        </w:rPr>
        <w:t xml:space="preserve"> </w:t>
      </w:r>
    </w:p>
    <w:p w14:paraId="2E7E0552" w14:textId="77777777" w:rsidR="00E614C6" w:rsidRPr="003C21B1" w:rsidRDefault="00E614C6" w:rsidP="00457C12">
      <w:pPr>
        <w:numPr>
          <w:ilvl w:val="0"/>
          <w:numId w:val="41"/>
        </w:numPr>
        <w:spacing w:line="240" w:lineRule="auto"/>
        <w:ind w:left="0" w:firstLine="0"/>
        <w:jc w:val="left"/>
        <w:rPr>
          <w:rFonts w:asciiTheme="minorHAnsi" w:hAnsiTheme="minorHAnsi" w:cstheme="minorHAnsi"/>
          <w:rtl/>
        </w:rPr>
      </w:pPr>
      <w:r w:rsidRPr="003C21B1">
        <w:rPr>
          <w:rFonts w:asciiTheme="minorHAnsi" w:hAnsiTheme="minorHAnsi" w:cstheme="minorHAnsi"/>
          <w:rtl/>
        </w:rPr>
        <w:t>يُرفق المرخّص له مع كل بيان مكتوب نسخاً من جميع التقارير والبيانات التي تلقّاها المرخّص له من المرخّص لهم من الباطن خلال فترة الإتاوة.</w:t>
      </w:r>
    </w:p>
    <w:p w14:paraId="339EE558" w14:textId="77777777" w:rsidR="00E614C6" w:rsidRPr="003C21B1" w:rsidRDefault="00E614C6" w:rsidP="00457C12">
      <w:pPr>
        <w:numPr>
          <w:ilvl w:val="0"/>
          <w:numId w:val="41"/>
        </w:numPr>
        <w:spacing w:line="240" w:lineRule="auto"/>
        <w:ind w:left="0" w:firstLine="0"/>
        <w:jc w:val="left"/>
        <w:rPr>
          <w:rFonts w:asciiTheme="minorHAnsi" w:hAnsiTheme="minorHAnsi" w:cstheme="minorHAnsi"/>
          <w:rtl/>
        </w:rPr>
      </w:pPr>
      <w:r w:rsidRPr="003C21B1">
        <w:rPr>
          <w:rFonts w:asciiTheme="minorHAnsi" w:hAnsiTheme="minorHAnsi" w:cstheme="minorHAnsi"/>
          <w:rtl/>
        </w:rPr>
        <w:t>يدفع المرخّص له، عند تقديم كل بيان مكتوب، إلى الجامعة جميع الإتاوات ورسوم الترخيص من الباطن المستحقة عن فترة الإتاوات مستعيناً بالأموال المتاحة على الفور من خلال التحويل المصرفي الإلكتروني إلى حساب مصرفي تحدده الجامعة كتابياً.</w:t>
      </w:r>
    </w:p>
    <w:p w14:paraId="71D1308A" w14:textId="77777777" w:rsidR="00E614C6" w:rsidRPr="003C21B1" w:rsidRDefault="00E614C6" w:rsidP="00457C12">
      <w:pPr>
        <w:pStyle w:val="Heading4"/>
        <w:spacing w:line="240" w:lineRule="auto"/>
        <w:rPr>
          <w:rFonts w:asciiTheme="minorHAnsi" w:hAnsiTheme="minorHAnsi" w:cstheme="minorHAnsi"/>
          <w:bCs/>
          <w:rtl/>
        </w:rPr>
      </w:pPr>
      <w:bookmarkStart w:id="1234" w:name="_Toc494187011"/>
      <w:r w:rsidRPr="003C21B1">
        <w:rPr>
          <w:rFonts w:asciiTheme="minorHAnsi" w:hAnsiTheme="minorHAnsi" w:cstheme="minorHAnsi"/>
          <w:bCs/>
          <w:rtl/>
        </w:rPr>
        <w:t>5.6</w:t>
      </w:r>
      <w:r w:rsidRPr="003C21B1">
        <w:rPr>
          <w:rFonts w:asciiTheme="minorHAnsi" w:hAnsiTheme="minorHAnsi" w:cstheme="minorHAnsi"/>
          <w:bCs/>
          <w:rtl/>
        </w:rPr>
        <w:tab/>
        <w:t>الضريبة المقتطعة</w:t>
      </w:r>
      <w:bookmarkEnd w:id="1234"/>
    </w:p>
    <w:p w14:paraId="01401A9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في حال كان على المرخّص له دفع أي ضريبة مقتطعة على أي إتاوات أو مدفوعات مستحقة للجامعة، يجوز للمرخّص له خصم مبلغ الضريبة المقتطعة التي يدفعها من مبلغ الإتاوات المدفوعة للجامعة، وذلك في حال قدّم المرخّص له نسخاً من إيصالات الدفع فيما يخص هذه المدفوعات إلى الجامعة.</w:t>
      </w:r>
    </w:p>
    <w:p w14:paraId="1348E175" w14:textId="77777777" w:rsidR="00E614C6" w:rsidRPr="003C21B1" w:rsidRDefault="00E614C6" w:rsidP="00457C12">
      <w:pPr>
        <w:pStyle w:val="Heading4"/>
        <w:spacing w:line="240" w:lineRule="auto"/>
        <w:rPr>
          <w:rFonts w:asciiTheme="minorHAnsi" w:hAnsiTheme="minorHAnsi" w:cstheme="minorHAnsi"/>
          <w:bCs/>
          <w:rtl/>
        </w:rPr>
      </w:pPr>
      <w:bookmarkStart w:id="1235" w:name="_Toc494187012"/>
      <w:r w:rsidRPr="003C21B1">
        <w:rPr>
          <w:rFonts w:asciiTheme="minorHAnsi" w:hAnsiTheme="minorHAnsi" w:cstheme="minorHAnsi"/>
          <w:bCs/>
          <w:rtl/>
        </w:rPr>
        <w:t>5.7</w:t>
      </w:r>
      <w:r w:rsidRPr="003C21B1">
        <w:rPr>
          <w:rFonts w:asciiTheme="minorHAnsi" w:hAnsiTheme="minorHAnsi" w:cstheme="minorHAnsi"/>
          <w:bCs/>
          <w:rtl/>
        </w:rPr>
        <w:tab/>
        <w:t>الفائدة</w:t>
      </w:r>
      <w:bookmarkEnd w:id="1235"/>
    </w:p>
    <w:p w14:paraId="6DFE0DBC"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إذا لم يتم دفع أي مبلغ مستحق من المرخّص له إلى الجامعة عملاً بهذا الاتفاق، فيجب على المرخّص له أن يدفع فائدة على هذا المبلغ، اعتباراً من تاريخ استحقاق الدفع وحتى تاريخ الدفع بمقدار 18% أو الحد الأقصى الذي يسمح به القانون المطبق، أيهما أقل.</w:t>
      </w:r>
    </w:p>
    <w:p w14:paraId="4661CE89" w14:textId="77777777" w:rsidR="00E614C6" w:rsidRPr="003C21B1" w:rsidRDefault="00E614C6" w:rsidP="00457C12">
      <w:pPr>
        <w:spacing w:line="240" w:lineRule="auto"/>
        <w:jc w:val="left"/>
        <w:rPr>
          <w:rFonts w:asciiTheme="minorHAnsi" w:hAnsiTheme="minorHAnsi" w:cstheme="minorHAnsi"/>
        </w:rPr>
      </w:pPr>
    </w:p>
    <w:p w14:paraId="313D28ED" w14:textId="77777777" w:rsidR="00E614C6" w:rsidRPr="003C21B1" w:rsidRDefault="00E614C6" w:rsidP="00457C12">
      <w:pPr>
        <w:pStyle w:val="Heading3"/>
        <w:spacing w:line="240" w:lineRule="auto"/>
        <w:rPr>
          <w:rFonts w:asciiTheme="minorHAnsi" w:hAnsiTheme="minorHAnsi" w:cstheme="minorHAnsi"/>
          <w:bCs/>
          <w:rtl/>
        </w:rPr>
      </w:pPr>
      <w:bookmarkStart w:id="1236" w:name="_Toc494187013"/>
      <w:bookmarkStart w:id="1237" w:name="_Toc510355787"/>
      <w:bookmarkStart w:id="1238" w:name="_Toc510538088"/>
      <w:r w:rsidRPr="003C21B1">
        <w:rPr>
          <w:rFonts w:asciiTheme="minorHAnsi" w:hAnsiTheme="minorHAnsi" w:cstheme="minorHAnsi"/>
          <w:bCs/>
          <w:rtl/>
        </w:rPr>
        <w:t>6.</w:t>
      </w:r>
      <w:r w:rsidRPr="003C21B1">
        <w:rPr>
          <w:rFonts w:asciiTheme="minorHAnsi" w:hAnsiTheme="minorHAnsi" w:cstheme="minorHAnsi"/>
          <w:bCs/>
          <w:rtl/>
        </w:rPr>
        <w:tab/>
        <w:t>الحسابات</w:t>
      </w:r>
      <w:bookmarkEnd w:id="1236"/>
      <w:bookmarkEnd w:id="1237"/>
      <w:bookmarkEnd w:id="1238"/>
    </w:p>
    <w:p w14:paraId="1257C6B2" w14:textId="77777777" w:rsidR="00E614C6" w:rsidRPr="003C21B1" w:rsidRDefault="00E614C6" w:rsidP="00457C12">
      <w:pPr>
        <w:pStyle w:val="Heading4"/>
        <w:spacing w:line="240" w:lineRule="auto"/>
        <w:rPr>
          <w:rFonts w:asciiTheme="minorHAnsi" w:hAnsiTheme="minorHAnsi" w:cstheme="minorHAnsi"/>
          <w:bCs/>
          <w:rtl/>
        </w:rPr>
      </w:pPr>
      <w:bookmarkStart w:id="1239" w:name="_Toc494187014"/>
      <w:r w:rsidRPr="003C21B1">
        <w:rPr>
          <w:rFonts w:asciiTheme="minorHAnsi" w:hAnsiTheme="minorHAnsi" w:cstheme="minorHAnsi"/>
          <w:bCs/>
          <w:rtl/>
        </w:rPr>
        <w:t>1.6</w:t>
      </w:r>
      <w:r w:rsidRPr="003C21B1">
        <w:rPr>
          <w:rFonts w:asciiTheme="minorHAnsi" w:hAnsiTheme="minorHAnsi" w:cstheme="minorHAnsi"/>
          <w:bCs/>
          <w:rtl/>
        </w:rPr>
        <w:tab/>
        <w:t>الحسابات الواجب الحفاظ عليها من قبل المرخّص له</w:t>
      </w:r>
      <w:bookmarkEnd w:id="1239"/>
    </w:p>
    <w:p w14:paraId="4C6E4FCA" w14:textId="77777777" w:rsidR="00E614C6" w:rsidRPr="003C21B1" w:rsidRDefault="00E614C6" w:rsidP="00457C12">
      <w:pPr>
        <w:spacing w:line="240" w:lineRule="auto"/>
        <w:jc w:val="left"/>
        <w:rPr>
          <w:rFonts w:asciiTheme="minorHAnsi" w:hAnsiTheme="minorHAnsi" w:cstheme="minorHAnsi"/>
          <w:rtl/>
        </w:rPr>
      </w:pPr>
      <w:bookmarkStart w:id="1240" w:name="_Toc494187015"/>
      <w:r w:rsidRPr="003C21B1">
        <w:rPr>
          <w:rFonts w:asciiTheme="minorHAnsi" w:hAnsiTheme="minorHAnsi" w:cstheme="minorHAnsi"/>
          <w:rtl/>
        </w:rPr>
        <w:t>يجب على المرخّص له أن يحتفظ، وأن يضمن أن تحتفظ كل شركة تابعة وكل مرخّص له من الباطن، بحسابات وسجلات صحيحة ودقيقة لكل من "1" كميات المنتجات التي تم إنتاجها وبيعها والمتاحة بالمخزون؛ و"2" إجمالي سعر المبيعات الذي تُباع به كميات المنتجات، و"3" جميع سجلات المحاسبة والمخزون والطلب وفواتير الشراء والتسليم الأخرى فيما يتعلق بالمنتجات حسبما تقتضيه الممارسة الجيدة للمحاسبة؛ و"4" رسوم الترخيص من الباطن المستحقة والتي تم تلقيها؛ و"5" التراخيص من الباطن الممنوحة؛ و"6" المراسلات من وإلى المرخّص لهم من الباطن؛ و"7" الوثائق التي تتعلق بأي شكل من الأشكال بعمل المرخّص لهم من الباطن.</w:t>
      </w:r>
      <w:bookmarkEnd w:id="1240"/>
    </w:p>
    <w:p w14:paraId="3EF7C9E8" w14:textId="77777777" w:rsidR="00E614C6" w:rsidRPr="003C21B1" w:rsidRDefault="00E614C6" w:rsidP="00457C12">
      <w:pPr>
        <w:spacing w:line="240" w:lineRule="auto"/>
        <w:jc w:val="left"/>
        <w:rPr>
          <w:rFonts w:asciiTheme="minorHAnsi" w:hAnsiTheme="minorHAnsi" w:cstheme="minorHAnsi"/>
        </w:rPr>
      </w:pPr>
    </w:p>
    <w:p w14:paraId="430994BC" w14:textId="77777777" w:rsidR="00E614C6" w:rsidRPr="003C21B1" w:rsidRDefault="00E614C6" w:rsidP="00457C12">
      <w:pPr>
        <w:pStyle w:val="Heading4"/>
        <w:spacing w:line="240" w:lineRule="auto"/>
        <w:rPr>
          <w:rFonts w:asciiTheme="minorHAnsi" w:hAnsiTheme="minorHAnsi" w:cstheme="minorHAnsi"/>
          <w:bCs/>
          <w:rtl/>
        </w:rPr>
      </w:pPr>
      <w:bookmarkStart w:id="1241" w:name="_Toc494187016"/>
      <w:r w:rsidRPr="003C21B1">
        <w:rPr>
          <w:rFonts w:asciiTheme="minorHAnsi" w:hAnsiTheme="minorHAnsi" w:cstheme="minorHAnsi"/>
          <w:bCs/>
          <w:rtl/>
        </w:rPr>
        <w:t>2.6</w:t>
      </w:r>
      <w:r w:rsidRPr="003C21B1">
        <w:rPr>
          <w:rFonts w:asciiTheme="minorHAnsi" w:hAnsiTheme="minorHAnsi" w:cstheme="minorHAnsi"/>
          <w:bCs/>
          <w:rtl/>
        </w:rPr>
        <w:tab/>
        <w:t>فحص الحسابات بواسطة الجامعة</w:t>
      </w:r>
      <w:bookmarkEnd w:id="1241"/>
    </w:p>
    <w:p w14:paraId="619BC6C3" w14:textId="5C31A4C8" w:rsidR="00E614C6" w:rsidRPr="003C21B1" w:rsidRDefault="00E614C6" w:rsidP="00457C12">
      <w:pPr>
        <w:numPr>
          <w:ilvl w:val="0"/>
          <w:numId w:val="42"/>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للجامعة، على نفقتها الخاصة، تكليف شخص مؤهل بفحص دفاتر وسجلات المرخّص له أو الشركة التابعة المحفوظة وفقاً للبند 1.6.</w:t>
      </w:r>
      <w:r w:rsidR="008F0B54" w:rsidRPr="003C21B1">
        <w:rPr>
          <w:rFonts w:asciiTheme="minorHAnsi" w:hAnsiTheme="minorHAnsi" w:cstheme="minorHAnsi"/>
          <w:rtl/>
        </w:rPr>
        <w:t xml:space="preserve"> </w:t>
      </w:r>
      <w:r w:rsidRPr="003C21B1">
        <w:rPr>
          <w:rFonts w:asciiTheme="minorHAnsi" w:hAnsiTheme="minorHAnsi" w:cstheme="minorHAnsi"/>
          <w:rtl/>
        </w:rPr>
        <w:t>ويجوز لهذا الشخص، بعد إخطار كتابي مسبق بسبعة أيام، خلال ساعات العمل المعتادة، أن يفحص جميع الحسابات والسجلات المحفوظة وفقاً للبند 1.6 وينسخها في المكان الذي يتم الاحتفاظ بها عادةً.</w:t>
      </w:r>
      <w:r w:rsidR="008F0B54" w:rsidRPr="003C21B1">
        <w:rPr>
          <w:rFonts w:asciiTheme="minorHAnsi" w:hAnsiTheme="minorHAnsi" w:cstheme="minorHAnsi"/>
          <w:rtl/>
        </w:rPr>
        <w:t xml:space="preserve"> </w:t>
      </w:r>
      <w:r w:rsidRPr="003C21B1">
        <w:rPr>
          <w:rFonts w:asciiTheme="minorHAnsi" w:hAnsiTheme="minorHAnsi" w:cstheme="minorHAnsi"/>
          <w:rtl/>
        </w:rPr>
        <w:t>ويجوز للجامعة إجراء فحص واحد فقط من هذا القبيل خلال أي فترة قدرها 12 شهراً.</w:t>
      </w:r>
      <w:r w:rsidR="008F0B54" w:rsidRPr="003C21B1">
        <w:rPr>
          <w:rFonts w:asciiTheme="minorHAnsi" w:hAnsiTheme="minorHAnsi" w:cstheme="minorHAnsi"/>
          <w:rtl/>
        </w:rPr>
        <w:t xml:space="preserve"> </w:t>
      </w:r>
      <w:r w:rsidRPr="003C21B1">
        <w:rPr>
          <w:rFonts w:asciiTheme="minorHAnsi" w:hAnsiTheme="minorHAnsi" w:cstheme="minorHAnsi"/>
          <w:rtl/>
        </w:rPr>
        <w:t>ويوافق المرخّص له على التعاون بشكل معقول مع هذا الشخص لتيسير ذلك الفحص.</w:t>
      </w:r>
    </w:p>
    <w:p w14:paraId="30251835" w14:textId="77777777" w:rsidR="00E614C6" w:rsidRPr="003C21B1" w:rsidRDefault="00E614C6" w:rsidP="00457C12">
      <w:pPr>
        <w:numPr>
          <w:ilvl w:val="0"/>
          <w:numId w:val="4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اكتشفت الجامعة، نتيجة لأي فحص، أي تقصير في دفع المبالغ التي يتعين على المرخّص له دفعها للجامعة بموجب هذا الاتفاق، وكان التقصير في الدفع يتجاوز خمسة في المائة (5%) من المبلغ الذي كان يجب دفعه، يتعين على المرخّص له تعويض الجامعة عن جميع التكاليف المعقولة التي تكبدتها على خلفية هذا الفحص.</w:t>
      </w:r>
    </w:p>
    <w:p w14:paraId="1A1E7C47" w14:textId="3A49A36A" w:rsidR="00E614C6" w:rsidRPr="003C21B1" w:rsidRDefault="00E614C6" w:rsidP="00457C12">
      <w:pPr>
        <w:numPr>
          <w:ilvl w:val="0"/>
          <w:numId w:val="42"/>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اختار المرخّص له فحص حسابات أي مرخّص له من الباطن، فسيقدم المرخّص له إخطاراً كتابياً مسبقاً بهذا الفحص، والذي سيحدد فيه الأسباب الكامنة وراء إجراء هذا الفحص.</w:t>
      </w:r>
      <w:r w:rsidR="008F0B54" w:rsidRPr="003C21B1">
        <w:rPr>
          <w:rFonts w:asciiTheme="minorHAnsi" w:hAnsiTheme="minorHAnsi" w:cstheme="minorHAnsi"/>
          <w:rtl/>
        </w:rPr>
        <w:t xml:space="preserve"> </w:t>
      </w:r>
      <w:r w:rsidRPr="003C21B1">
        <w:rPr>
          <w:rFonts w:asciiTheme="minorHAnsi" w:hAnsiTheme="minorHAnsi" w:cstheme="minorHAnsi"/>
          <w:rtl/>
        </w:rPr>
        <w:t>وسيقدم المرخّص له للجامعة نسخة من أي تقرير عن نتائج هذا الفحص.</w:t>
      </w:r>
    </w:p>
    <w:p w14:paraId="1E926D29" w14:textId="77777777" w:rsidR="00E614C6" w:rsidRPr="003C21B1" w:rsidRDefault="00E614C6" w:rsidP="00457C12">
      <w:pPr>
        <w:spacing w:line="240" w:lineRule="auto"/>
        <w:jc w:val="left"/>
        <w:rPr>
          <w:rFonts w:asciiTheme="minorHAnsi" w:hAnsiTheme="minorHAnsi" w:cstheme="minorHAnsi"/>
        </w:rPr>
      </w:pPr>
    </w:p>
    <w:p w14:paraId="72728EAA" w14:textId="77777777" w:rsidR="00E614C6" w:rsidRPr="003C21B1" w:rsidRDefault="00E614C6" w:rsidP="00457C12">
      <w:pPr>
        <w:pStyle w:val="Heading3"/>
        <w:spacing w:line="240" w:lineRule="auto"/>
        <w:rPr>
          <w:rFonts w:asciiTheme="minorHAnsi" w:hAnsiTheme="minorHAnsi" w:cstheme="minorHAnsi"/>
          <w:bCs/>
          <w:rtl/>
        </w:rPr>
      </w:pPr>
      <w:bookmarkStart w:id="1242" w:name="_Toc494187017"/>
      <w:bookmarkStart w:id="1243" w:name="_Toc510355788"/>
      <w:bookmarkStart w:id="1244" w:name="_Toc510538089"/>
      <w:r w:rsidRPr="003C21B1">
        <w:rPr>
          <w:rFonts w:asciiTheme="minorHAnsi" w:hAnsiTheme="minorHAnsi" w:cstheme="minorHAnsi"/>
          <w:bCs/>
          <w:rtl/>
        </w:rPr>
        <w:t xml:space="preserve"> 7.</w:t>
      </w:r>
      <w:r w:rsidRPr="003C21B1">
        <w:rPr>
          <w:rFonts w:asciiTheme="minorHAnsi" w:hAnsiTheme="minorHAnsi" w:cstheme="minorHAnsi"/>
          <w:bCs/>
          <w:rtl/>
        </w:rPr>
        <w:tab/>
        <w:t>التزامات العناية</w:t>
      </w:r>
      <w:r w:rsidRPr="003C21B1">
        <w:rPr>
          <w:rStyle w:val="FootnoteReference"/>
          <w:rFonts w:asciiTheme="minorHAnsi" w:hAnsiTheme="minorHAnsi" w:cstheme="minorHAnsi"/>
          <w:b w:val="0"/>
          <w:sz w:val="22"/>
          <w:rtl/>
        </w:rPr>
        <w:footnoteReference w:id="196"/>
      </w:r>
      <w:bookmarkEnd w:id="1242"/>
      <w:bookmarkEnd w:id="1243"/>
      <w:bookmarkEnd w:id="1244"/>
    </w:p>
    <w:p w14:paraId="2FD8089E" w14:textId="77777777" w:rsidR="00E614C6" w:rsidRPr="003C21B1" w:rsidRDefault="00E614C6" w:rsidP="00457C12">
      <w:pPr>
        <w:pStyle w:val="Heading4"/>
        <w:spacing w:line="240" w:lineRule="auto"/>
        <w:rPr>
          <w:rFonts w:asciiTheme="minorHAnsi" w:hAnsiTheme="minorHAnsi" w:cstheme="minorHAnsi"/>
          <w:bCs/>
          <w:rtl/>
        </w:rPr>
      </w:pPr>
      <w:bookmarkStart w:id="1245" w:name="_Toc494187018"/>
      <w:r w:rsidRPr="003C21B1">
        <w:rPr>
          <w:rFonts w:asciiTheme="minorHAnsi" w:hAnsiTheme="minorHAnsi" w:cstheme="minorHAnsi"/>
          <w:bCs/>
          <w:rtl/>
        </w:rPr>
        <w:t>1.7</w:t>
      </w:r>
      <w:r w:rsidRPr="003C21B1">
        <w:rPr>
          <w:rFonts w:asciiTheme="minorHAnsi" w:hAnsiTheme="minorHAnsi" w:cstheme="minorHAnsi"/>
          <w:bCs/>
          <w:rtl/>
        </w:rPr>
        <w:tab/>
        <w:t>العناية الواجبة للمرخّص له</w:t>
      </w:r>
      <w:r w:rsidRPr="003C21B1">
        <w:rPr>
          <w:rStyle w:val="FootnoteReference"/>
          <w:rFonts w:asciiTheme="minorHAnsi" w:hAnsiTheme="minorHAnsi" w:cstheme="minorHAnsi"/>
          <w:b w:val="0"/>
          <w:sz w:val="22"/>
          <w:rtl/>
        </w:rPr>
        <w:footnoteReference w:id="197"/>
      </w:r>
      <w:bookmarkEnd w:id="1245"/>
    </w:p>
    <w:p w14:paraId="0DCF6ECB" w14:textId="72C91AF9" w:rsidR="00E614C6" w:rsidRPr="003C21B1" w:rsidRDefault="00E614C6" w:rsidP="00457C12">
      <w:pPr>
        <w:spacing w:line="240" w:lineRule="auto"/>
        <w:jc w:val="left"/>
        <w:rPr>
          <w:rFonts w:asciiTheme="minorHAnsi" w:hAnsiTheme="minorHAnsi" w:cstheme="minorHAnsi"/>
          <w:rtl/>
        </w:rPr>
      </w:pPr>
      <w:bookmarkStart w:id="1246" w:name="_Toc494187019"/>
      <w:r w:rsidRPr="003C21B1">
        <w:rPr>
          <w:rFonts w:asciiTheme="minorHAnsi" w:hAnsiTheme="minorHAnsi" w:cstheme="minorHAnsi"/>
          <w:rtl/>
        </w:rPr>
        <w:t xml:space="preserve"> يجب على المرخّص له بذل جهود معقولة تجارياً لتطوير المنتجات المرخّصة وتصنيعها وترويجها وتسويقها وبيعها، ولا يجب أن تقل هذه الجهود عن الجهود التي يبذلها المرخّص له لطرح منتجاته المماثلة في السوق.</w:t>
      </w:r>
      <w:r w:rsidR="008F0B54" w:rsidRPr="003C21B1">
        <w:rPr>
          <w:rFonts w:asciiTheme="minorHAnsi" w:hAnsiTheme="minorHAnsi" w:cstheme="minorHAnsi"/>
          <w:rtl/>
        </w:rPr>
        <w:t xml:space="preserve"> </w:t>
      </w:r>
      <w:r w:rsidRPr="003C21B1">
        <w:rPr>
          <w:rFonts w:asciiTheme="minorHAnsi" w:hAnsiTheme="minorHAnsi" w:cstheme="minorHAnsi"/>
          <w:rtl/>
        </w:rPr>
        <w:t>ويُفترض أن يكون المرخّص له قد أوفى بالتزاماته إذا:</w:t>
      </w:r>
      <w:bookmarkEnd w:id="1246"/>
    </w:p>
    <w:p w14:paraId="69DA099B" w14:textId="77777777" w:rsidR="00E614C6" w:rsidRPr="003C21B1" w:rsidRDefault="00E614C6" w:rsidP="00457C12">
      <w:pPr>
        <w:numPr>
          <w:ilvl w:val="0"/>
          <w:numId w:val="43"/>
        </w:numPr>
        <w:spacing w:line="240" w:lineRule="auto"/>
        <w:ind w:left="0" w:firstLine="0"/>
        <w:jc w:val="left"/>
        <w:rPr>
          <w:rFonts w:asciiTheme="minorHAnsi" w:hAnsiTheme="minorHAnsi" w:cstheme="minorHAnsi"/>
          <w:rtl/>
        </w:rPr>
      </w:pPr>
      <w:r w:rsidRPr="003C21B1">
        <w:rPr>
          <w:rFonts w:asciiTheme="minorHAnsi" w:hAnsiTheme="minorHAnsi" w:cstheme="minorHAnsi"/>
          <w:rtl/>
        </w:rPr>
        <w:t>كان المرخّص له، قبل البيع التجاري الأول لمنتج مرخّص، يحدد ميزانية لتطوير المنتجات المرخّصة وينفق على هذا التطوير المبالغ المحددة أدناه:</w:t>
      </w:r>
    </w:p>
    <w:p w14:paraId="6CAF716C" w14:textId="77777777" w:rsidR="00C9781E" w:rsidRPr="003C21B1" w:rsidRDefault="00C9781E" w:rsidP="00C9781E">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3931"/>
        <w:gridCol w:w="3551"/>
      </w:tblGrid>
      <w:tr w:rsidR="00E614C6" w:rsidRPr="003C21B1" w14:paraId="7037C834" w14:textId="77777777" w:rsidTr="00812B17">
        <w:trPr>
          <w:jc w:val="center"/>
        </w:trPr>
        <w:tc>
          <w:tcPr>
            <w:tcW w:w="563" w:type="dxa"/>
            <w:tcBorders>
              <w:bottom w:val="single" w:sz="4" w:space="0" w:color="auto"/>
            </w:tcBorders>
            <w:shd w:val="clear" w:color="auto" w:fill="E0E0E0"/>
          </w:tcPr>
          <w:p w14:paraId="219F2E94"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الرقم</w:t>
            </w:r>
          </w:p>
        </w:tc>
        <w:tc>
          <w:tcPr>
            <w:tcW w:w="3931" w:type="dxa"/>
            <w:tcBorders>
              <w:bottom w:val="single" w:sz="4" w:space="0" w:color="auto"/>
            </w:tcBorders>
            <w:shd w:val="clear" w:color="auto" w:fill="E0E0E0"/>
          </w:tcPr>
          <w:p w14:paraId="72CA9E6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السنة</w:t>
            </w:r>
          </w:p>
        </w:tc>
        <w:tc>
          <w:tcPr>
            <w:tcW w:w="3551" w:type="dxa"/>
            <w:tcBorders>
              <w:bottom w:val="single" w:sz="4" w:space="0" w:color="auto"/>
            </w:tcBorders>
            <w:shd w:val="clear" w:color="auto" w:fill="E0E0E0"/>
          </w:tcPr>
          <w:p w14:paraId="622CEAC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الحد الأدنى للنفقات</w:t>
            </w:r>
          </w:p>
        </w:tc>
      </w:tr>
      <w:tr w:rsidR="00E614C6" w:rsidRPr="003C21B1" w14:paraId="094ABEA7" w14:textId="77777777" w:rsidTr="00812B17">
        <w:trPr>
          <w:trHeight w:hRule="exact" w:val="45"/>
          <w:jc w:val="center"/>
        </w:trPr>
        <w:tc>
          <w:tcPr>
            <w:tcW w:w="563" w:type="dxa"/>
            <w:shd w:val="clear" w:color="auto" w:fill="000000"/>
          </w:tcPr>
          <w:p w14:paraId="27087305" w14:textId="77777777" w:rsidR="00E614C6" w:rsidRPr="003C21B1" w:rsidRDefault="00E614C6" w:rsidP="00457C12">
            <w:pPr>
              <w:spacing w:line="240" w:lineRule="auto"/>
              <w:jc w:val="left"/>
              <w:rPr>
                <w:rFonts w:asciiTheme="minorHAnsi" w:hAnsiTheme="minorHAnsi" w:cstheme="minorHAnsi"/>
              </w:rPr>
            </w:pPr>
          </w:p>
        </w:tc>
        <w:tc>
          <w:tcPr>
            <w:tcW w:w="3931" w:type="dxa"/>
            <w:shd w:val="clear" w:color="auto" w:fill="000000"/>
          </w:tcPr>
          <w:p w14:paraId="0A3151AC" w14:textId="77777777" w:rsidR="00E614C6" w:rsidRPr="003C21B1" w:rsidRDefault="00E614C6" w:rsidP="00457C12">
            <w:pPr>
              <w:spacing w:line="240" w:lineRule="auto"/>
              <w:jc w:val="left"/>
              <w:rPr>
                <w:rFonts w:asciiTheme="minorHAnsi" w:hAnsiTheme="minorHAnsi" w:cstheme="minorHAnsi"/>
              </w:rPr>
            </w:pPr>
          </w:p>
        </w:tc>
        <w:tc>
          <w:tcPr>
            <w:tcW w:w="3551" w:type="dxa"/>
            <w:shd w:val="clear" w:color="auto" w:fill="000000"/>
          </w:tcPr>
          <w:p w14:paraId="2116F892" w14:textId="77777777" w:rsidR="00E614C6" w:rsidRPr="003C21B1" w:rsidRDefault="00E614C6" w:rsidP="00457C12">
            <w:pPr>
              <w:spacing w:line="240" w:lineRule="auto"/>
              <w:jc w:val="left"/>
              <w:rPr>
                <w:rFonts w:asciiTheme="minorHAnsi" w:hAnsiTheme="minorHAnsi" w:cstheme="minorHAnsi"/>
              </w:rPr>
            </w:pPr>
          </w:p>
        </w:tc>
      </w:tr>
      <w:tr w:rsidR="00E614C6" w:rsidRPr="003C21B1" w14:paraId="383FD9C3" w14:textId="77777777" w:rsidTr="00812B17">
        <w:trPr>
          <w:jc w:val="center"/>
        </w:trPr>
        <w:tc>
          <w:tcPr>
            <w:tcW w:w="563" w:type="dxa"/>
          </w:tcPr>
          <w:p w14:paraId="1380B655" w14:textId="77777777" w:rsidR="00E614C6" w:rsidRPr="003C21B1" w:rsidRDefault="00E614C6" w:rsidP="00457C12">
            <w:pPr>
              <w:spacing w:line="240" w:lineRule="auto"/>
              <w:jc w:val="left"/>
              <w:rPr>
                <w:rFonts w:asciiTheme="minorHAnsi" w:hAnsiTheme="minorHAnsi" w:cstheme="minorHAnsi"/>
              </w:rPr>
            </w:pPr>
          </w:p>
        </w:tc>
        <w:tc>
          <w:tcPr>
            <w:tcW w:w="3931" w:type="dxa"/>
          </w:tcPr>
          <w:p w14:paraId="4BDF8E0E" w14:textId="77777777" w:rsidR="00E614C6" w:rsidRPr="003C21B1" w:rsidRDefault="00E614C6" w:rsidP="00457C12">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98"/>
            </w:r>
          </w:p>
        </w:tc>
        <w:tc>
          <w:tcPr>
            <w:tcW w:w="3551" w:type="dxa"/>
          </w:tcPr>
          <w:p w14:paraId="5A598B3F" w14:textId="77777777" w:rsidR="00E614C6" w:rsidRPr="003C21B1" w:rsidRDefault="00E614C6" w:rsidP="00457C12">
            <w:pPr>
              <w:spacing w:line="240" w:lineRule="auto"/>
              <w:jc w:val="left"/>
              <w:rPr>
                <w:rFonts w:asciiTheme="minorHAnsi" w:hAnsiTheme="minorHAnsi" w:cstheme="minorHAnsi"/>
                <w:rtl/>
              </w:rPr>
            </w:pPr>
            <w:r w:rsidRPr="003C21B1">
              <w:rPr>
                <w:rStyle w:val="FootnoteReference"/>
                <w:rFonts w:asciiTheme="minorHAnsi" w:hAnsiTheme="minorHAnsi" w:cstheme="minorHAnsi"/>
              </w:rPr>
              <w:footnoteReference w:id="199"/>
            </w:r>
          </w:p>
        </w:tc>
      </w:tr>
      <w:tr w:rsidR="00E614C6" w:rsidRPr="003C21B1" w14:paraId="4545DE84" w14:textId="77777777" w:rsidTr="00812B17">
        <w:trPr>
          <w:jc w:val="center"/>
        </w:trPr>
        <w:tc>
          <w:tcPr>
            <w:tcW w:w="563" w:type="dxa"/>
          </w:tcPr>
          <w:p w14:paraId="0491DA92" w14:textId="77777777" w:rsidR="00E614C6" w:rsidRPr="003C21B1" w:rsidRDefault="00E614C6" w:rsidP="00457C12">
            <w:pPr>
              <w:spacing w:line="240" w:lineRule="auto"/>
              <w:jc w:val="left"/>
              <w:rPr>
                <w:rFonts w:asciiTheme="minorHAnsi" w:hAnsiTheme="minorHAnsi" w:cstheme="minorHAnsi"/>
              </w:rPr>
            </w:pPr>
          </w:p>
        </w:tc>
        <w:tc>
          <w:tcPr>
            <w:tcW w:w="3931" w:type="dxa"/>
          </w:tcPr>
          <w:p w14:paraId="6A7AC683" w14:textId="77777777" w:rsidR="00E614C6" w:rsidRPr="003C21B1" w:rsidRDefault="00E614C6" w:rsidP="00457C12">
            <w:pPr>
              <w:spacing w:line="240" w:lineRule="auto"/>
              <w:jc w:val="left"/>
              <w:rPr>
                <w:rFonts w:asciiTheme="minorHAnsi" w:hAnsiTheme="minorHAnsi" w:cstheme="minorHAnsi"/>
              </w:rPr>
            </w:pPr>
          </w:p>
        </w:tc>
        <w:tc>
          <w:tcPr>
            <w:tcW w:w="3551" w:type="dxa"/>
          </w:tcPr>
          <w:p w14:paraId="031E87A1" w14:textId="77777777" w:rsidR="00E614C6" w:rsidRPr="003C21B1" w:rsidRDefault="00E614C6" w:rsidP="00457C12">
            <w:pPr>
              <w:spacing w:line="240" w:lineRule="auto"/>
              <w:jc w:val="left"/>
              <w:rPr>
                <w:rFonts w:asciiTheme="minorHAnsi" w:hAnsiTheme="minorHAnsi" w:cstheme="minorHAnsi"/>
              </w:rPr>
            </w:pPr>
          </w:p>
        </w:tc>
      </w:tr>
      <w:tr w:rsidR="00E614C6" w:rsidRPr="003C21B1" w14:paraId="6420A791" w14:textId="77777777" w:rsidTr="00812B17">
        <w:trPr>
          <w:jc w:val="center"/>
        </w:trPr>
        <w:tc>
          <w:tcPr>
            <w:tcW w:w="563" w:type="dxa"/>
          </w:tcPr>
          <w:p w14:paraId="24763C2F" w14:textId="77777777" w:rsidR="00E614C6" w:rsidRPr="003C21B1" w:rsidRDefault="00E614C6" w:rsidP="00457C12">
            <w:pPr>
              <w:spacing w:line="240" w:lineRule="auto"/>
              <w:jc w:val="left"/>
              <w:rPr>
                <w:rFonts w:asciiTheme="minorHAnsi" w:hAnsiTheme="minorHAnsi" w:cstheme="minorHAnsi"/>
              </w:rPr>
            </w:pPr>
          </w:p>
        </w:tc>
        <w:tc>
          <w:tcPr>
            <w:tcW w:w="3931" w:type="dxa"/>
          </w:tcPr>
          <w:p w14:paraId="66EF937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[أضف صفوفاً إن لزم الأمر]</w:t>
            </w:r>
          </w:p>
        </w:tc>
        <w:tc>
          <w:tcPr>
            <w:tcW w:w="3551" w:type="dxa"/>
          </w:tcPr>
          <w:p w14:paraId="0FF92582" w14:textId="77777777" w:rsidR="00E614C6" w:rsidRPr="003C21B1" w:rsidRDefault="00E614C6" w:rsidP="00457C12">
            <w:pPr>
              <w:spacing w:line="240" w:lineRule="auto"/>
              <w:jc w:val="left"/>
              <w:rPr>
                <w:rFonts w:asciiTheme="minorHAnsi" w:hAnsiTheme="minorHAnsi" w:cstheme="minorHAnsi"/>
              </w:rPr>
            </w:pPr>
          </w:p>
        </w:tc>
      </w:tr>
    </w:tbl>
    <w:p w14:paraId="53C9607B" w14:textId="77777777" w:rsidR="00E614C6" w:rsidRPr="003C21B1" w:rsidRDefault="00E614C6" w:rsidP="00457C12">
      <w:pPr>
        <w:spacing w:line="240" w:lineRule="auto"/>
        <w:jc w:val="left"/>
        <w:rPr>
          <w:rFonts w:asciiTheme="minorHAnsi" w:hAnsiTheme="minorHAnsi" w:cstheme="minorHAnsi"/>
        </w:rPr>
      </w:pPr>
    </w:p>
    <w:p w14:paraId="6F8743B8" w14:textId="77777777" w:rsidR="00E614C6" w:rsidRPr="003C21B1" w:rsidRDefault="00E614C6" w:rsidP="00457C12">
      <w:pPr>
        <w:numPr>
          <w:ilvl w:val="0"/>
          <w:numId w:val="43"/>
        </w:numPr>
        <w:spacing w:line="240" w:lineRule="auto"/>
        <w:ind w:left="0" w:firstLine="0"/>
        <w:jc w:val="left"/>
        <w:rPr>
          <w:rFonts w:asciiTheme="minorHAnsi" w:hAnsiTheme="minorHAnsi" w:cstheme="minorHAnsi"/>
          <w:rtl/>
        </w:rPr>
      </w:pPr>
      <w:r w:rsidRPr="003C21B1">
        <w:rPr>
          <w:rFonts w:asciiTheme="minorHAnsi" w:hAnsiTheme="minorHAnsi" w:cstheme="minorHAnsi"/>
          <w:rtl/>
        </w:rPr>
        <w:t>كان المرخّص له، قبل البيع التجاري الأول لمنتج مرخّص، يحدد ميزانية لترويج المنتجات المرخّصة وتسويقها وينفق على هذين الترويج والتسويق المبالغ المحددة أدناه:</w:t>
      </w:r>
    </w:p>
    <w:p w14:paraId="333DDF68" w14:textId="77777777" w:rsidR="00E614C6" w:rsidRPr="003C21B1" w:rsidRDefault="00E614C6" w:rsidP="00457C12">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3C21B1" w14:paraId="1CA01061" w14:textId="77777777" w:rsidTr="00812B17">
        <w:trPr>
          <w:jc w:val="center"/>
        </w:trPr>
        <w:tc>
          <w:tcPr>
            <w:tcW w:w="567" w:type="dxa"/>
            <w:tcBorders>
              <w:bottom w:val="single" w:sz="4" w:space="0" w:color="auto"/>
            </w:tcBorders>
            <w:shd w:val="clear" w:color="auto" w:fill="E0E0E0"/>
          </w:tcPr>
          <w:p w14:paraId="67B07278"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الرقم</w:t>
            </w:r>
          </w:p>
        </w:tc>
        <w:tc>
          <w:tcPr>
            <w:tcW w:w="4111" w:type="dxa"/>
            <w:tcBorders>
              <w:bottom w:val="single" w:sz="4" w:space="0" w:color="auto"/>
            </w:tcBorders>
            <w:shd w:val="clear" w:color="auto" w:fill="E0E0E0"/>
          </w:tcPr>
          <w:p w14:paraId="77244FB0"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السنة</w:t>
            </w:r>
          </w:p>
        </w:tc>
        <w:tc>
          <w:tcPr>
            <w:tcW w:w="3685" w:type="dxa"/>
            <w:tcBorders>
              <w:bottom w:val="single" w:sz="4" w:space="0" w:color="auto"/>
            </w:tcBorders>
            <w:shd w:val="clear" w:color="auto" w:fill="E0E0E0"/>
          </w:tcPr>
          <w:p w14:paraId="47121AEF"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الحد الأدنى للنفقات</w:t>
            </w:r>
          </w:p>
        </w:tc>
      </w:tr>
      <w:tr w:rsidR="00E614C6" w:rsidRPr="003C21B1" w14:paraId="05CA22FA" w14:textId="77777777" w:rsidTr="00812B17">
        <w:trPr>
          <w:trHeight w:hRule="exact" w:val="45"/>
          <w:jc w:val="center"/>
        </w:trPr>
        <w:tc>
          <w:tcPr>
            <w:tcW w:w="567" w:type="dxa"/>
            <w:shd w:val="clear" w:color="auto" w:fill="000000"/>
          </w:tcPr>
          <w:p w14:paraId="43A10CA4" w14:textId="77777777" w:rsidR="00E614C6" w:rsidRPr="003C21B1" w:rsidRDefault="00E614C6" w:rsidP="00457C12">
            <w:pPr>
              <w:spacing w:line="240" w:lineRule="auto"/>
              <w:jc w:val="left"/>
              <w:rPr>
                <w:rFonts w:asciiTheme="minorHAnsi" w:hAnsiTheme="minorHAnsi" w:cstheme="minorHAnsi"/>
                <w:sz w:val="20"/>
                <w:szCs w:val="20"/>
              </w:rPr>
            </w:pPr>
          </w:p>
        </w:tc>
        <w:tc>
          <w:tcPr>
            <w:tcW w:w="4111" w:type="dxa"/>
            <w:shd w:val="clear" w:color="auto" w:fill="000000"/>
          </w:tcPr>
          <w:p w14:paraId="146EBA49" w14:textId="77777777" w:rsidR="00E614C6" w:rsidRPr="003C21B1" w:rsidRDefault="00E614C6" w:rsidP="00457C12">
            <w:pPr>
              <w:spacing w:line="240" w:lineRule="auto"/>
              <w:jc w:val="left"/>
              <w:rPr>
                <w:rFonts w:asciiTheme="minorHAnsi" w:hAnsiTheme="minorHAnsi" w:cstheme="minorHAnsi"/>
                <w:sz w:val="20"/>
                <w:szCs w:val="20"/>
              </w:rPr>
            </w:pPr>
          </w:p>
        </w:tc>
        <w:tc>
          <w:tcPr>
            <w:tcW w:w="3685" w:type="dxa"/>
            <w:shd w:val="clear" w:color="auto" w:fill="000000"/>
          </w:tcPr>
          <w:p w14:paraId="76ED39AA" w14:textId="77777777" w:rsidR="00E614C6" w:rsidRPr="003C21B1" w:rsidRDefault="00E614C6" w:rsidP="00457C12">
            <w:pPr>
              <w:spacing w:line="240" w:lineRule="auto"/>
              <w:jc w:val="left"/>
              <w:rPr>
                <w:rFonts w:asciiTheme="minorHAnsi" w:hAnsiTheme="minorHAnsi" w:cstheme="minorHAnsi"/>
                <w:sz w:val="20"/>
                <w:szCs w:val="20"/>
              </w:rPr>
            </w:pPr>
          </w:p>
        </w:tc>
      </w:tr>
      <w:tr w:rsidR="00E614C6" w:rsidRPr="003C21B1" w14:paraId="7BCF54B2" w14:textId="77777777" w:rsidTr="00812B17">
        <w:trPr>
          <w:jc w:val="center"/>
        </w:trPr>
        <w:tc>
          <w:tcPr>
            <w:tcW w:w="567" w:type="dxa"/>
          </w:tcPr>
          <w:p w14:paraId="36AC79CF" w14:textId="77777777" w:rsidR="00E614C6" w:rsidRPr="003C21B1" w:rsidRDefault="00E614C6" w:rsidP="00743E89">
            <w:pPr>
              <w:numPr>
                <w:ilvl w:val="0"/>
                <w:numId w:val="145"/>
              </w:numPr>
              <w:spacing w:line="240" w:lineRule="auto"/>
              <w:jc w:val="left"/>
              <w:rPr>
                <w:rFonts w:asciiTheme="minorHAnsi" w:hAnsiTheme="minorHAnsi" w:cstheme="minorHAnsi"/>
                <w:sz w:val="20"/>
                <w:szCs w:val="20"/>
              </w:rPr>
            </w:pPr>
          </w:p>
        </w:tc>
        <w:tc>
          <w:tcPr>
            <w:tcW w:w="4111" w:type="dxa"/>
          </w:tcPr>
          <w:p w14:paraId="11C9BB64"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200"/>
            </w:r>
          </w:p>
        </w:tc>
        <w:tc>
          <w:tcPr>
            <w:tcW w:w="3685" w:type="dxa"/>
          </w:tcPr>
          <w:p w14:paraId="03269FDB"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Style w:val="FootnoteReference"/>
                <w:rFonts w:asciiTheme="minorHAnsi" w:hAnsiTheme="minorHAnsi" w:cstheme="minorHAnsi"/>
                <w:sz w:val="20"/>
                <w:szCs w:val="20"/>
              </w:rPr>
              <w:footnoteReference w:id="201"/>
            </w:r>
          </w:p>
        </w:tc>
      </w:tr>
      <w:tr w:rsidR="00E614C6" w:rsidRPr="003C21B1" w14:paraId="16C8E6D8" w14:textId="77777777" w:rsidTr="00812B17">
        <w:trPr>
          <w:jc w:val="center"/>
        </w:trPr>
        <w:tc>
          <w:tcPr>
            <w:tcW w:w="567" w:type="dxa"/>
          </w:tcPr>
          <w:p w14:paraId="5BF11D16" w14:textId="77777777" w:rsidR="00E614C6" w:rsidRPr="003C21B1" w:rsidRDefault="00E614C6" w:rsidP="00743E89">
            <w:pPr>
              <w:numPr>
                <w:ilvl w:val="0"/>
                <w:numId w:val="145"/>
              </w:numPr>
              <w:spacing w:line="240" w:lineRule="auto"/>
              <w:jc w:val="left"/>
              <w:rPr>
                <w:rFonts w:asciiTheme="minorHAnsi" w:hAnsiTheme="minorHAnsi" w:cstheme="minorHAnsi"/>
                <w:sz w:val="20"/>
                <w:szCs w:val="20"/>
              </w:rPr>
            </w:pPr>
          </w:p>
        </w:tc>
        <w:tc>
          <w:tcPr>
            <w:tcW w:w="4111" w:type="dxa"/>
          </w:tcPr>
          <w:p w14:paraId="4BF5BF77" w14:textId="77777777" w:rsidR="00E614C6" w:rsidRPr="003C21B1" w:rsidRDefault="00E614C6" w:rsidP="00457C12">
            <w:pPr>
              <w:spacing w:line="240" w:lineRule="auto"/>
              <w:jc w:val="left"/>
              <w:rPr>
                <w:rFonts w:asciiTheme="minorHAnsi" w:hAnsiTheme="minorHAnsi" w:cstheme="minorHAnsi"/>
                <w:sz w:val="20"/>
                <w:szCs w:val="20"/>
              </w:rPr>
            </w:pPr>
          </w:p>
        </w:tc>
        <w:tc>
          <w:tcPr>
            <w:tcW w:w="3685" w:type="dxa"/>
          </w:tcPr>
          <w:p w14:paraId="2DBF1658" w14:textId="77777777" w:rsidR="00E614C6" w:rsidRPr="003C21B1" w:rsidRDefault="00E614C6" w:rsidP="00457C12">
            <w:pPr>
              <w:spacing w:line="240" w:lineRule="auto"/>
              <w:jc w:val="left"/>
              <w:rPr>
                <w:rFonts w:asciiTheme="minorHAnsi" w:hAnsiTheme="minorHAnsi" w:cstheme="minorHAnsi"/>
                <w:sz w:val="20"/>
                <w:szCs w:val="20"/>
              </w:rPr>
            </w:pPr>
          </w:p>
        </w:tc>
      </w:tr>
      <w:tr w:rsidR="00E614C6" w:rsidRPr="003C21B1" w14:paraId="0185CD57" w14:textId="77777777" w:rsidTr="00812B17">
        <w:trPr>
          <w:jc w:val="center"/>
        </w:trPr>
        <w:tc>
          <w:tcPr>
            <w:tcW w:w="567" w:type="dxa"/>
          </w:tcPr>
          <w:p w14:paraId="344C9AC7" w14:textId="77777777" w:rsidR="00E614C6" w:rsidRPr="003C21B1" w:rsidRDefault="00E614C6" w:rsidP="00743E89">
            <w:pPr>
              <w:numPr>
                <w:ilvl w:val="0"/>
                <w:numId w:val="145"/>
              </w:numPr>
              <w:spacing w:line="240" w:lineRule="auto"/>
              <w:jc w:val="left"/>
              <w:rPr>
                <w:rFonts w:asciiTheme="minorHAnsi" w:hAnsiTheme="minorHAnsi" w:cstheme="minorHAnsi"/>
                <w:sz w:val="20"/>
                <w:szCs w:val="20"/>
              </w:rPr>
            </w:pPr>
          </w:p>
        </w:tc>
        <w:tc>
          <w:tcPr>
            <w:tcW w:w="4111" w:type="dxa"/>
          </w:tcPr>
          <w:p w14:paraId="79DA8182" w14:textId="77777777" w:rsidR="00E614C6" w:rsidRPr="003C21B1" w:rsidRDefault="00E614C6" w:rsidP="00457C12">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[أضف صفوفاً إن لزم الأمر]</w:t>
            </w:r>
          </w:p>
        </w:tc>
        <w:tc>
          <w:tcPr>
            <w:tcW w:w="3685" w:type="dxa"/>
          </w:tcPr>
          <w:p w14:paraId="4EA7416D" w14:textId="77777777" w:rsidR="00E614C6" w:rsidRPr="003C21B1" w:rsidRDefault="00E614C6" w:rsidP="00457C12">
            <w:pPr>
              <w:spacing w:line="240" w:lineRule="auto"/>
              <w:jc w:val="left"/>
              <w:rPr>
                <w:rFonts w:asciiTheme="minorHAnsi" w:hAnsiTheme="minorHAnsi" w:cstheme="minorHAnsi"/>
                <w:sz w:val="20"/>
                <w:szCs w:val="20"/>
              </w:rPr>
            </w:pPr>
          </w:p>
        </w:tc>
      </w:tr>
    </w:tbl>
    <w:p w14:paraId="052334D0" w14:textId="77777777" w:rsidR="00E614C6" w:rsidRPr="003C21B1" w:rsidRDefault="00E614C6" w:rsidP="00457C12">
      <w:pPr>
        <w:spacing w:line="240" w:lineRule="auto"/>
        <w:jc w:val="left"/>
        <w:rPr>
          <w:rFonts w:asciiTheme="minorHAnsi" w:hAnsiTheme="minorHAnsi" w:cstheme="minorHAnsi"/>
        </w:rPr>
      </w:pPr>
    </w:p>
    <w:p w14:paraId="32ADB780" w14:textId="77777777" w:rsidR="00E614C6" w:rsidRPr="003C21B1" w:rsidRDefault="00E614C6" w:rsidP="00457C12">
      <w:pPr>
        <w:numPr>
          <w:ilvl w:val="0"/>
          <w:numId w:val="4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يتولى المرخّص له إجراء أول عملية بيع تجاري، إما مباشرة أو عن طريق مرخّص له من الباطن أو شركة تابعة، لمنتج مرخّص في البلدان أو المناطق وحسب التواريخ المحددة أدناه:</w:t>
      </w:r>
    </w:p>
    <w:p w14:paraId="4D6587B8" w14:textId="77777777" w:rsidR="00E614C6" w:rsidRPr="003C21B1" w:rsidRDefault="00E614C6" w:rsidP="00457C12">
      <w:pPr>
        <w:spacing w:line="240" w:lineRule="auto"/>
        <w:ind w:firstLine="142"/>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3C21B1" w14:paraId="00898F3C" w14:textId="77777777" w:rsidTr="00A84215">
        <w:trPr>
          <w:jc w:val="center"/>
        </w:trPr>
        <w:tc>
          <w:tcPr>
            <w:tcW w:w="4702" w:type="dxa"/>
            <w:tcBorders>
              <w:bottom w:val="single" w:sz="4" w:space="0" w:color="auto"/>
            </w:tcBorders>
            <w:shd w:val="clear" w:color="auto" w:fill="E0E0E0"/>
          </w:tcPr>
          <w:p w14:paraId="4B146CB5" w14:textId="77777777" w:rsidR="00E614C6" w:rsidRPr="003C21B1" w:rsidRDefault="00E614C6" w:rsidP="00457C12">
            <w:pPr>
              <w:spacing w:line="240" w:lineRule="auto"/>
              <w:ind w:firstLine="142"/>
              <w:jc w:val="left"/>
              <w:rPr>
                <w:rFonts w:asciiTheme="minorHAnsi" w:hAnsiTheme="minorHAnsi" w:cstheme="minorHAnsi"/>
                <w:rtl/>
              </w:rPr>
            </w:pPr>
            <w:r w:rsidRPr="003C21B1">
              <w:rPr>
                <w:rFonts w:asciiTheme="minorHAnsi" w:hAnsiTheme="minorHAnsi" w:cstheme="minorHAnsi"/>
                <w:rtl/>
              </w:rPr>
              <w:t>البلد أو المنطقة</w:t>
            </w:r>
          </w:p>
        </w:tc>
        <w:tc>
          <w:tcPr>
            <w:tcW w:w="3690" w:type="dxa"/>
            <w:tcBorders>
              <w:bottom w:val="single" w:sz="4" w:space="0" w:color="auto"/>
            </w:tcBorders>
            <w:shd w:val="clear" w:color="auto" w:fill="E0E0E0"/>
          </w:tcPr>
          <w:p w14:paraId="699B293A" w14:textId="77777777" w:rsidR="00E614C6" w:rsidRPr="003C21B1" w:rsidRDefault="00E614C6" w:rsidP="00457C12">
            <w:pPr>
              <w:spacing w:line="240" w:lineRule="auto"/>
              <w:ind w:firstLine="142"/>
              <w:jc w:val="left"/>
              <w:rPr>
                <w:rFonts w:asciiTheme="minorHAnsi" w:hAnsiTheme="minorHAnsi" w:cstheme="minorHAnsi"/>
                <w:rtl/>
              </w:rPr>
            </w:pPr>
            <w:r w:rsidRPr="003C21B1">
              <w:rPr>
                <w:rFonts w:asciiTheme="minorHAnsi" w:hAnsiTheme="minorHAnsi" w:cstheme="minorHAnsi"/>
                <w:rtl/>
              </w:rPr>
              <w:t xml:space="preserve"> التاريخ</w:t>
            </w:r>
          </w:p>
        </w:tc>
      </w:tr>
      <w:tr w:rsidR="00E614C6" w:rsidRPr="003C21B1" w14:paraId="43F0735F" w14:textId="77777777" w:rsidTr="00A84215">
        <w:trPr>
          <w:trHeight w:hRule="exact" w:val="45"/>
          <w:jc w:val="center"/>
        </w:trPr>
        <w:tc>
          <w:tcPr>
            <w:tcW w:w="4702" w:type="dxa"/>
            <w:shd w:val="clear" w:color="auto" w:fill="000000"/>
          </w:tcPr>
          <w:p w14:paraId="38489942" w14:textId="77777777" w:rsidR="00E614C6" w:rsidRPr="003C21B1" w:rsidRDefault="00E614C6" w:rsidP="00457C12">
            <w:pPr>
              <w:spacing w:line="240" w:lineRule="auto"/>
              <w:ind w:firstLine="142"/>
              <w:jc w:val="left"/>
              <w:rPr>
                <w:rFonts w:asciiTheme="minorHAnsi" w:hAnsiTheme="minorHAnsi" w:cstheme="minorHAnsi"/>
              </w:rPr>
            </w:pPr>
          </w:p>
        </w:tc>
        <w:tc>
          <w:tcPr>
            <w:tcW w:w="3690" w:type="dxa"/>
            <w:shd w:val="clear" w:color="auto" w:fill="000000"/>
          </w:tcPr>
          <w:p w14:paraId="542C561D" w14:textId="77777777" w:rsidR="00E614C6" w:rsidRPr="003C21B1" w:rsidRDefault="00E614C6" w:rsidP="00457C12">
            <w:pPr>
              <w:spacing w:line="240" w:lineRule="auto"/>
              <w:ind w:firstLine="142"/>
              <w:jc w:val="left"/>
              <w:rPr>
                <w:rFonts w:asciiTheme="minorHAnsi" w:hAnsiTheme="minorHAnsi" w:cstheme="minorHAnsi"/>
              </w:rPr>
            </w:pPr>
          </w:p>
        </w:tc>
      </w:tr>
      <w:tr w:rsidR="00E614C6" w:rsidRPr="003C21B1" w14:paraId="24B6F5AA" w14:textId="77777777" w:rsidTr="00A84215">
        <w:trPr>
          <w:jc w:val="center"/>
        </w:trPr>
        <w:tc>
          <w:tcPr>
            <w:tcW w:w="4702" w:type="dxa"/>
          </w:tcPr>
          <w:p w14:paraId="7A86DF5F" w14:textId="77777777" w:rsidR="00E614C6" w:rsidRPr="003C21B1" w:rsidRDefault="00E614C6" w:rsidP="00457C12">
            <w:pPr>
              <w:spacing w:line="240" w:lineRule="auto"/>
              <w:ind w:firstLine="142"/>
              <w:jc w:val="left"/>
              <w:rPr>
                <w:rFonts w:asciiTheme="minorHAnsi" w:hAnsiTheme="minorHAnsi" w:cstheme="minorHAnsi"/>
                <w:rtl/>
              </w:rPr>
            </w:pPr>
            <w:r w:rsidRPr="003C21B1">
              <w:rPr>
                <w:rStyle w:val="FootnoteReference"/>
                <w:rFonts w:asciiTheme="minorHAnsi" w:hAnsiTheme="minorHAnsi" w:cstheme="minorHAnsi"/>
              </w:rPr>
              <w:footnoteReference w:id="202"/>
            </w:r>
          </w:p>
        </w:tc>
        <w:tc>
          <w:tcPr>
            <w:tcW w:w="3690" w:type="dxa"/>
          </w:tcPr>
          <w:p w14:paraId="233433E1" w14:textId="77777777" w:rsidR="00E614C6" w:rsidRPr="003C21B1" w:rsidRDefault="00E614C6" w:rsidP="00457C12">
            <w:pPr>
              <w:spacing w:line="240" w:lineRule="auto"/>
              <w:ind w:firstLine="142"/>
              <w:jc w:val="left"/>
              <w:rPr>
                <w:rStyle w:val="FootnoteReference"/>
                <w:rFonts w:asciiTheme="minorHAnsi" w:hAnsiTheme="minorHAnsi" w:cstheme="minorHAnsi"/>
                <w:rtl/>
              </w:rPr>
            </w:pPr>
            <w:r w:rsidRPr="003C21B1">
              <w:rPr>
                <w:rStyle w:val="FootnoteReference"/>
                <w:rFonts w:asciiTheme="minorHAnsi" w:hAnsiTheme="minorHAnsi" w:cstheme="minorHAnsi"/>
              </w:rPr>
              <w:footnoteReference w:id="203"/>
            </w:r>
          </w:p>
        </w:tc>
      </w:tr>
      <w:tr w:rsidR="00E614C6" w:rsidRPr="003C21B1" w14:paraId="4A065800" w14:textId="77777777" w:rsidTr="00A84215">
        <w:trPr>
          <w:jc w:val="center"/>
        </w:trPr>
        <w:tc>
          <w:tcPr>
            <w:tcW w:w="4702" w:type="dxa"/>
          </w:tcPr>
          <w:p w14:paraId="19FB33B5" w14:textId="77777777" w:rsidR="00E614C6" w:rsidRPr="003C21B1" w:rsidRDefault="00E614C6" w:rsidP="00457C12">
            <w:pPr>
              <w:spacing w:line="240" w:lineRule="auto"/>
              <w:ind w:firstLine="142"/>
              <w:jc w:val="left"/>
              <w:rPr>
                <w:rFonts w:asciiTheme="minorHAnsi" w:hAnsiTheme="minorHAnsi" w:cstheme="minorHAnsi"/>
              </w:rPr>
            </w:pPr>
          </w:p>
        </w:tc>
        <w:tc>
          <w:tcPr>
            <w:tcW w:w="3690" w:type="dxa"/>
          </w:tcPr>
          <w:p w14:paraId="54FB5C07" w14:textId="77777777" w:rsidR="00E614C6" w:rsidRPr="003C21B1" w:rsidRDefault="00E614C6" w:rsidP="00457C12">
            <w:pPr>
              <w:spacing w:line="240" w:lineRule="auto"/>
              <w:ind w:firstLine="142"/>
              <w:jc w:val="left"/>
              <w:rPr>
                <w:rFonts w:asciiTheme="minorHAnsi" w:hAnsiTheme="minorHAnsi" w:cstheme="minorHAnsi"/>
              </w:rPr>
            </w:pPr>
          </w:p>
        </w:tc>
      </w:tr>
      <w:tr w:rsidR="00E614C6" w:rsidRPr="003C21B1" w14:paraId="2ECAE6B9" w14:textId="77777777" w:rsidTr="00A84215">
        <w:trPr>
          <w:jc w:val="center"/>
        </w:trPr>
        <w:tc>
          <w:tcPr>
            <w:tcW w:w="4702" w:type="dxa"/>
          </w:tcPr>
          <w:p w14:paraId="706AE192" w14:textId="77777777" w:rsidR="00E614C6" w:rsidRPr="003C21B1" w:rsidRDefault="00E614C6" w:rsidP="00457C12">
            <w:pPr>
              <w:spacing w:line="240" w:lineRule="auto"/>
              <w:ind w:firstLine="142"/>
              <w:jc w:val="left"/>
              <w:rPr>
                <w:rFonts w:asciiTheme="minorHAnsi" w:hAnsiTheme="minorHAnsi" w:cstheme="minorHAnsi"/>
                <w:rtl/>
              </w:rPr>
            </w:pPr>
            <w:r w:rsidRPr="003C21B1">
              <w:rPr>
                <w:rFonts w:asciiTheme="minorHAnsi" w:hAnsiTheme="minorHAnsi" w:cstheme="minorHAnsi"/>
                <w:rtl/>
              </w:rPr>
              <w:t>[أضف صفوفاً إن لزم الأمر]</w:t>
            </w:r>
          </w:p>
        </w:tc>
        <w:tc>
          <w:tcPr>
            <w:tcW w:w="3690" w:type="dxa"/>
          </w:tcPr>
          <w:p w14:paraId="4F5C9B9E" w14:textId="77777777" w:rsidR="00E614C6" w:rsidRPr="003C21B1" w:rsidRDefault="00E614C6" w:rsidP="00457C12">
            <w:pPr>
              <w:spacing w:line="240" w:lineRule="auto"/>
              <w:ind w:firstLine="142"/>
              <w:jc w:val="left"/>
              <w:rPr>
                <w:rFonts w:asciiTheme="minorHAnsi" w:hAnsiTheme="minorHAnsi" w:cstheme="minorHAnsi"/>
              </w:rPr>
            </w:pPr>
          </w:p>
        </w:tc>
      </w:tr>
    </w:tbl>
    <w:p w14:paraId="39021762" w14:textId="77777777" w:rsidR="00E614C6" w:rsidRPr="003C21B1" w:rsidRDefault="00E614C6" w:rsidP="00457C12">
      <w:pPr>
        <w:spacing w:line="240" w:lineRule="auto"/>
        <w:ind w:firstLine="142"/>
        <w:jc w:val="left"/>
        <w:rPr>
          <w:rFonts w:asciiTheme="minorHAnsi" w:hAnsiTheme="minorHAnsi" w:cstheme="minorHAnsi"/>
        </w:rPr>
      </w:pPr>
    </w:p>
    <w:p w14:paraId="2047CBB7" w14:textId="77777777" w:rsidR="00E614C6" w:rsidRPr="003C21B1" w:rsidRDefault="00E614C6" w:rsidP="00457C12">
      <w:pPr>
        <w:numPr>
          <w:ilvl w:val="0"/>
          <w:numId w:val="4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للجامعة تدقيق سجلات المرخّص له للتأكد من استيفاء أي من متطلبات العناية.</w:t>
      </w:r>
    </w:p>
    <w:p w14:paraId="7D5EFF66" w14:textId="77777777" w:rsidR="00E614C6" w:rsidRPr="003C21B1" w:rsidRDefault="00E614C6" w:rsidP="00457C12">
      <w:pPr>
        <w:numPr>
          <w:ilvl w:val="0"/>
          <w:numId w:val="43"/>
        </w:numPr>
        <w:spacing w:line="240" w:lineRule="auto"/>
        <w:ind w:left="0" w:firstLine="0"/>
        <w:jc w:val="left"/>
        <w:rPr>
          <w:rFonts w:asciiTheme="minorHAnsi" w:hAnsiTheme="minorHAnsi" w:cstheme="minorHAnsi"/>
          <w:rtl/>
        </w:rPr>
      </w:pPr>
      <w:r w:rsidRPr="003C21B1">
        <w:rPr>
          <w:rFonts w:asciiTheme="minorHAnsi" w:hAnsiTheme="minorHAnsi" w:cstheme="minorHAnsi"/>
          <w:rtl/>
        </w:rPr>
        <w:t>عدم استيفاء متطلب واحد أو أكثر من متطلبات العناية سالفة الذكر يُجيز للجامعة إنهاء هذا الاتفاق بموجب البند 1.17، ولكن لن يحق لها الحصول على تعويضات نتيجة هذا الإخفاق.</w:t>
      </w:r>
      <w:r w:rsidRPr="003C21B1">
        <w:rPr>
          <w:rStyle w:val="FootnoteReference"/>
          <w:rFonts w:asciiTheme="minorHAnsi" w:hAnsiTheme="minorHAnsi" w:cstheme="minorHAnsi"/>
          <w:rtl/>
        </w:rPr>
        <w:footnoteReference w:id="204"/>
      </w:r>
    </w:p>
    <w:p w14:paraId="4078D6AE" w14:textId="77777777" w:rsidR="00E614C6" w:rsidRPr="003C21B1" w:rsidRDefault="00E614C6" w:rsidP="00457C12">
      <w:pPr>
        <w:numPr>
          <w:ilvl w:val="0"/>
          <w:numId w:val="4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يجوز للطرفين التنازل عن أي متطلب من متطلبات العناية أو تعديله باتفاق كتابي.</w:t>
      </w:r>
    </w:p>
    <w:p w14:paraId="76D096F7" w14:textId="77777777" w:rsidR="00E614C6" w:rsidRPr="003C21B1" w:rsidRDefault="00E614C6" w:rsidP="00457C12">
      <w:pPr>
        <w:spacing w:line="240" w:lineRule="auto"/>
        <w:jc w:val="left"/>
        <w:rPr>
          <w:rFonts w:asciiTheme="minorHAnsi" w:hAnsiTheme="minorHAnsi" w:cstheme="minorHAnsi"/>
        </w:rPr>
      </w:pPr>
    </w:p>
    <w:p w14:paraId="3B3C860E" w14:textId="77777777" w:rsidR="00E614C6" w:rsidRPr="003C21B1" w:rsidRDefault="00E614C6" w:rsidP="00457C12">
      <w:pPr>
        <w:pStyle w:val="Heading3"/>
        <w:spacing w:line="240" w:lineRule="auto"/>
        <w:rPr>
          <w:rFonts w:asciiTheme="minorHAnsi" w:hAnsiTheme="minorHAnsi" w:cstheme="minorHAnsi"/>
          <w:bCs/>
          <w:rtl/>
        </w:rPr>
      </w:pPr>
      <w:bookmarkStart w:id="1247" w:name="_Toc494187020"/>
      <w:bookmarkStart w:id="1248" w:name="_Toc510355789"/>
      <w:bookmarkStart w:id="1249" w:name="_Toc510538090"/>
      <w:r w:rsidRPr="003C21B1">
        <w:rPr>
          <w:rFonts w:asciiTheme="minorHAnsi" w:hAnsiTheme="minorHAnsi" w:cstheme="minorHAnsi"/>
          <w:bCs/>
          <w:rtl/>
        </w:rPr>
        <w:t>8.</w:t>
      </w:r>
      <w:r w:rsidRPr="003C21B1">
        <w:rPr>
          <w:rFonts w:asciiTheme="minorHAnsi" w:hAnsiTheme="minorHAnsi" w:cstheme="minorHAnsi"/>
          <w:bCs/>
          <w:rtl/>
        </w:rPr>
        <w:tab/>
        <w:t>الالتزامات العامة للمرخّص له</w:t>
      </w:r>
      <w:bookmarkEnd w:id="1247"/>
      <w:bookmarkEnd w:id="1248"/>
      <w:bookmarkEnd w:id="1249"/>
    </w:p>
    <w:p w14:paraId="1BEF9889" w14:textId="77777777" w:rsidR="00E614C6" w:rsidRPr="003C21B1" w:rsidRDefault="00E614C6" w:rsidP="00457C12">
      <w:pPr>
        <w:pStyle w:val="Heading4"/>
        <w:spacing w:line="240" w:lineRule="auto"/>
        <w:rPr>
          <w:rFonts w:asciiTheme="minorHAnsi" w:hAnsiTheme="minorHAnsi" w:cstheme="minorHAnsi"/>
          <w:bCs/>
          <w:rtl/>
        </w:rPr>
      </w:pPr>
      <w:bookmarkStart w:id="1250" w:name="_Toc494187021"/>
      <w:r w:rsidRPr="003C21B1">
        <w:rPr>
          <w:rFonts w:asciiTheme="minorHAnsi" w:hAnsiTheme="minorHAnsi" w:cstheme="minorHAnsi"/>
          <w:bCs/>
          <w:rtl/>
        </w:rPr>
        <w:t>1.8</w:t>
      </w:r>
      <w:r w:rsidRPr="003C21B1">
        <w:rPr>
          <w:rFonts w:asciiTheme="minorHAnsi" w:hAnsiTheme="minorHAnsi" w:cstheme="minorHAnsi"/>
          <w:bCs/>
          <w:rtl/>
        </w:rPr>
        <w:tab/>
        <w:t>الموافقات التنظيمية</w:t>
      </w:r>
      <w:bookmarkEnd w:id="1250"/>
    </w:p>
    <w:p w14:paraId="51BB8441" w14:textId="77777777" w:rsidR="00E614C6" w:rsidRPr="003C21B1" w:rsidRDefault="00E614C6" w:rsidP="00457C12">
      <w:pPr>
        <w:spacing w:line="240" w:lineRule="auto"/>
        <w:jc w:val="left"/>
        <w:rPr>
          <w:rFonts w:asciiTheme="minorHAnsi" w:hAnsiTheme="minorHAnsi" w:cstheme="minorHAnsi"/>
          <w:rtl/>
        </w:rPr>
      </w:pPr>
      <w:bookmarkStart w:id="1251" w:name="_Toc494187022"/>
      <w:r w:rsidRPr="003C21B1">
        <w:rPr>
          <w:rFonts w:asciiTheme="minorHAnsi" w:hAnsiTheme="minorHAnsi" w:cstheme="minorHAnsi"/>
          <w:rtl/>
        </w:rPr>
        <w:t>يجب على المرخّص له، على نفقته الخاصة، "1" التقدم بطلب للحصول على جميع الموافقات التنظيمية والتراخيص والتصاريح والموافقات والحصول عليها من أي حكومة أو وكالة حكومية أو هيئة تنظيمية، والتي قد تكون مطلوبة لتسويق المنتجات المرخّصة في الإقليم؛ و"2" إخطار الجامعة بتقديم كل طلب من هذا القبيل؛ و"3" إخطار الجامعة بنتيجة كل طلب من هذه الطلبات.</w:t>
      </w:r>
      <w:bookmarkEnd w:id="1251"/>
    </w:p>
    <w:p w14:paraId="21CD8C34" w14:textId="77777777" w:rsidR="00E614C6" w:rsidRPr="003C21B1" w:rsidRDefault="00E614C6" w:rsidP="00457C12">
      <w:pPr>
        <w:pStyle w:val="Heading4"/>
        <w:spacing w:line="240" w:lineRule="auto"/>
        <w:rPr>
          <w:rFonts w:asciiTheme="minorHAnsi" w:hAnsiTheme="minorHAnsi" w:cstheme="minorHAnsi"/>
          <w:bCs/>
          <w:rtl/>
        </w:rPr>
      </w:pPr>
      <w:bookmarkStart w:id="1252" w:name="_Toc494187023"/>
      <w:r w:rsidRPr="003C21B1">
        <w:rPr>
          <w:rFonts w:asciiTheme="minorHAnsi" w:hAnsiTheme="minorHAnsi" w:cstheme="minorHAnsi"/>
          <w:bCs/>
          <w:rtl/>
        </w:rPr>
        <w:t>2.8</w:t>
      </w:r>
      <w:r w:rsidRPr="003C21B1">
        <w:rPr>
          <w:rFonts w:asciiTheme="minorHAnsi" w:hAnsiTheme="minorHAnsi" w:cstheme="minorHAnsi"/>
          <w:bCs/>
          <w:rtl/>
        </w:rPr>
        <w:tab/>
        <w:t>معيار التصنيع</w:t>
      </w:r>
      <w:bookmarkEnd w:id="1252"/>
    </w:p>
    <w:p w14:paraId="65887184" w14:textId="77777777" w:rsidR="00E614C6" w:rsidRPr="003C21B1" w:rsidRDefault="00E614C6" w:rsidP="00457C12">
      <w:pPr>
        <w:spacing w:line="240" w:lineRule="auto"/>
        <w:jc w:val="left"/>
        <w:rPr>
          <w:rFonts w:asciiTheme="minorHAnsi" w:hAnsiTheme="minorHAnsi" w:cstheme="minorHAnsi"/>
          <w:rtl/>
        </w:rPr>
      </w:pPr>
      <w:bookmarkStart w:id="1253" w:name="_Toc494187024"/>
      <w:r w:rsidRPr="003C21B1">
        <w:rPr>
          <w:rFonts w:asciiTheme="minorHAnsi" w:hAnsiTheme="minorHAnsi" w:cstheme="minorHAnsi"/>
          <w:rtl/>
        </w:rPr>
        <w:t>يجب على المرخّص له تصنيع المنتجات المرخّصة وفق معايير جودة عالية، ويجب عليه الامتثال لأي معايير تنص عليها أي وكالة تنظيمية لديها سلطة على المنتجات.</w:t>
      </w:r>
      <w:bookmarkEnd w:id="1253"/>
    </w:p>
    <w:p w14:paraId="3E77D1DC" w14:textId="77777777" w:rsidR="00E614C6" w:rsidRPr="003C21B1" w:rsidRDefault="00E614C6" w:rsidP="00457C12">
      <w:pPr>
        <w:pStyle w:val="Heading4"/>
        <w:spacing w:line="240" w:lineRule="auto"/>
        <w:rPr>
          <w:rFonts w:asciiTheme="minorHAnsi" w:hAnsiTheme="minorHAnsi" w:cstheme="minorHAnsi"/>
          <w:bCs/>
          <w:rtl/>
        </w:rPr>
      </w:pPr>
      <w:bookmarkStart w:id="1254" w:name="_Toc494187025"/>
      <w:r w:rsidRPr="003C21B1">
        <w:rPr>
          <w:rFonts w:asciiTheme="minorHAnsi" w:hAnsiTheme="minorHAnsi" w:cstheme="minorHAnsi"/>
          <w:bCs/>
          <w:rtl/>
        </w:rPr>
        <w:t>3.8</w:t>
      </w:r>
      <w:r w:rsidRPr="003C21B1">
        <w:rPr>
          <w:rFonts w:asciiTheme="minorHAnsi" w:hAnsiTheme="minorHAnsi" w:cstheme="minorHAnsi"/>
          <w:bCs/>
          <w:rtl/>
        </w:rPr>
        <w:tab/>
        <w:t>الامتثال للقوانين</w:t>
      </w:r>
      <w:bookmarkEnd w:id="1254"/>
    </w:p>
    <w:p w14:paraId="15BAB6E5"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الامتثال لجميع القوانين المتعلقة بتسويق التكنولوجيا المرخّصة.</w:t>
      </w:r>
    </w:p>
    <w:p w14:paraId="37073E17" w14:textId="77777777" w:rsidR="00E614C6" w:rsidRPr="003C21B1" w:rsidRDefault="00E614C6" w:rsidP="00457C12">
      <w:pPr>
        <w:spacing w:line="240" w:lineRule="auto"/>
        <w:jc w:val="left"/>
        <w:rPr>
          <w:rFonts w:asciiTheme="minorHAnsi" w:hAnsiTheme="minorHAnsi" w:cstheme="minorHAnsi"/>
        </w:rPr>
      </w:pPr>
    </w:p>
    <w:p w14:paraId="2BE5DC76" w14:textId="77777777" w:rsidR="00E614C6" w:rsidRPr="003C21B1" w:rsidRDefault="00E614C6" w:rsidP="00457C12">
      <w:pPr>
        <w:pStyle w:val="Heading4"/>
        <w:spacing w:line="240" w:lineRule="auto"/>
        <w:rPr>
          <w:rFonts w:asciiTheme="minorHAnsi" w:hAnsiTheme="minorHAnsi" w:cstheme="minorHAnsi"/>
          <w:bCs/>
          <w:rtl/>
        </w:rPr>
      </w:pPr>
      <w:bookmarkStart w:id="1255" w:name="_Toc494187026"/>
      <w:r w:rsidRPr="003C21B1">
        <w:rPr>
          <w:rFonts w:asciiTheme="minorHAnsi" w:hAnsiTheme="minorHAnsi" w:cstheme="minorHAnsi"/>
          <w:bCs/>
          <w:rtl/>
        </w:rPr>
        <w:t>4.8</w:t>
      </w:r>
      <w:r w:rsidRPr="003C21B1">
        <w:rPr>
          <w:rFonts w:asciiTheme="minorHAnsi" w:hAnsiTheme="minorHAnsi" w:cstheme="minorHAnsi"/>
          <w:bCs/>
          <w:rtl/>
        </w:rPr>
        <w:tab/>
        <w:t>عدم السماح بأي سلوك مضلل أو خادع</w:t>
      </w:r>
      <w:bookmarkEnd w:id="1255"/>
    </w:p>
    <w:p w14:paraId="2C47681F" w14:textId="77777777" w:rsidR="00E614C6" w:rsidRPr="003C21B1" w:rsidRDefault="00E614C6" w:rsidP="00457C12">
      <w:pPr>
        <w:spacing w:line="240" w:lineRule="auto"/>
        <w:jc w:val="left"/>
        <w:rPr>
          <w:rFonts w:asciiTheme="minorHAnsi" w:hAnsiTheme="minorHAnsi" w:cstheme="minorHAnsi"/>
          <w:rtl/>
        </w:rPr>
      </w:pPr>
      <w:bookmarkStart w:id="1256" w:name="_Toc494187027"/>
      <w:r w:rsidRPr="003C21B1">
        <w:rPr>
          <w:rFonts w:asciiTheme="minorHAnsi" w:hAnsiTheme="minorHAnsi" w:cstheme="minorHAnsi"/>
          <w:rtl/>
        </w:rPr>
        <w:t>يجب على المرخّص له عدم التورط في أي سلوك مضلل أو خادع أو سلوك من المحتمل أن يكون مضللاً أو خادعاً فيما يتعلق بتسويق التكنولوجيا المرخّصة.</w:t>
      </w:r>
      <w:bookmarkEnd w:id="1256"/>
    </w:p>
    <w:p w14:paraId="4A722B27" w14:textId="77777777" w:rsidR="00D326F7" w:rsidRPr="003C21B1" w:rsidRDefault="00D326F7" w:rsidP="00457C12">
      <w:pPr>
        <w:spacing w:line="240" w:lineRule="auto"/>
        <w:jc w:val="left"/>
        <w:rPr>
          <w:rFonts w:asciiTheme="minorHAnsi" w:hAnsiTheme="minorHAnsi" w:cstheme="minorHAnsi"/>
        </w:rPr>
      </w:pPr>
    </w:p>
    <w:p w14:paraId="18EE525C" w14:textId="77777777" w:rsidR="00E614C6" w:rsidRPr="003C21B1" w:rsidRDefault="00E614C6" w:rsidP="00457C12">
      <w:pPr>
        <w:pStyle w:val="Heading4"/>
        <w:spacing w:line="240" w:lineRule="auto"/>
        <w:rPr>
          <w:rFonts w:asciiTheme="minorHAnsi" w:hAnsiTheme="minorHAnsi" w:cstheme="minorHAnsi"/>
          <w:bCs/>
          <w:rtl/>
        </w:rPr>
      </w:pPr>
      <w:bookmarkStart w:id="1257" w:name="_Toc494187028"/>
      <w:r w:rsidRPr="003C21B1">
        <w:rPr>
          <w:rFonts w:asciiTheme="minorHAnsi" w:hAnsiTheme="minorHAnsi" w:cstheme="minorHAnsi"/>
          <w:bCs/>
          <w:rtl/>
        </w:rPr>
        <w:t>5.8</w:t>
      </w:r>
      <w:r w:rsidRPr="003C21B1">
        <w:rPr>
          <w:rFonts w:asciiTheme="minorHAnsi" w:hAnsiTheme="minorHAnsi" w:cstheme="minorHAnsi"/>
          <w:bCs/>
          <w:rtl/>
        </w:rPr>
        <w:tab/>
        <w:t>الإبلاغ بواسطة المرخّص له</w:t>
      </w:r>
      <w:bookmarkEnd w:id="1257"/>
    </w:p>
    <w:p w14:paraId="09DA4913"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أن يقدم إلى الجامعة تقريراً مكتوباً، بما لا يزيد على مرة واحدة كل سنة تقويمية، في غضون شهرين بعد طلب الجامعة للتقرير، يتضمن تفاصيل التقدم المحرز في التطوير (إن أمكن) وتسويق التكنولوجيا المرخّصة، والمنح المحتملة للتراخيص من الباطن، وغيرها من الأمور التي تطلبها الجامعة بشكل معقول.</w:t>
      </w:r>
    </w:p>
    <w:p w14:paraId="1632137B" w14:textId="77777777" w:rsidR="00E614C6" w:rsidRPr="003C21B1" w:rsidRDefault="00E614C6" w:rsidP="00457C12">
      <w:pPr>
        <w:spacing w:line="240" w:lineRule="auto"/>
        <w:jc w:val="left"/>
        <w:rPr>
          <w:rFonts w:asciiTheme="minorHAnsi" w:hAnsiTheme="minorHAnsi" w:cstheme="minorHAnsi"/>
        </w:rPr>
      </w:pPr>
    </w:p>
    <w:p w14:paraId="1A22044B" w14:textId="77777777" w:rsidR="00E614C6" w:rsidRPr="003C21B1" w:rsidRDefault="00E614C6" w:rsidP="00457C12">
      <w:pPr>
        <w:pStyle w:val="Heading3"/>
        <w:spacing w:line="240" w:lineRule="auto"/>
        <w:rPr>
          <w:rFonts w:asciiTheme="minorHAnsi" w:hAnsiTheme="minorHAnsi" w:cstheme="minorHAnsi"/>
          <w:bCs/>
          <w:rtl/>
        </w:rPr>
      </w:pPr>
      <w:bookmarkStart w:id="1258" w:name="_Toc494187029"/>
      <w:bookmarkStart w:id="1259" w:name="_Toc510355790"/>
      <w:bookmarkStart w:id="1260" w:name="_Toc510538091"/>
      <w:r w:rsidRPr="003C21B1">
        <w:rPr>
          <w:rFonts w:asciiTheme="minorHAnsi" w:hAnsiTheme="minorHAnsi" w:cstheme="minorHAnsi"/>
          <w:bCs/>
          <w:rtl/>
        </w:rPr>
        <w:t>9.</w:t>
      </w:r>
      <w:r w:rsidRPr="003C21B1">
        <w:rPr>
          <w:rFonts w:asciiTheme="minorHAnsi" w:hAnsiTheme="minorHAnsi" w:cstheme="minorHAnsi"/>
          <w:bCs/>
          <w:rtl/>
        </w:rPr>
        <w:tab/>
        <w:t>الملكية الفكرية</w:t>
      </w:r>
      <w:bookmarkEnd w:id="1258"/>
      <w:bookmarkEnd w:id="1259"/>
      <w:bookmarkEnd w:id="1260"/>
    </w:p>
    <w:p w14:paraId="260B63F9" w14:textId="77777777" w:rsidR="00E614C6" w:rsidRPr="003C21B1" w:rsidRDefault="00E614C6" w:rsidP="00457C12">
      <w:pPr>
        <w:pStyle w:val="Heading4"/>
        <w:spacing w:line="240" w:lineRule="auto"/>
        <w:rPr>
          <w:rFonts w:asciiTheme="minorHAnsi" w:hAnsiTheme="minorHAnsi" w:cstheme="minorHAnsi"/>
          <w:bCs/>
          <w:rtl/>
        </w:rPr>
      </w:pPr>
      <w:bookmarkStart w:id="1261" w:name="_Toc494187030"/>
      <w:r w:rsidRPr="003C21B1">
        <w:rPr>
          <w:rFonts w:asciiTheme="minorHAnsi" w:hAnsiTheme="minorHAnsi" w:cstheme="minorHAnsi"/>
          <w:bCs/>
          <w:rtl/>
        </w:rPr>
        <w:t>1.9</w:t>
      </w:r>
      <w:r w:rsidRPr="003C21B1">
        <w:rPr>
          <w:rFonts w:asciiTheme="minorHAnsi" w:hAnsiTheme="minorHAnsi" w:cstheme="minorHAnsi"/>
          <w:bCs/>
          <w:rtl/>
        </w:rPr>
        <w:tab/>
        <w:t>الملكية</w:t>
      </w:r>
      <w:bookmarkEnd w:id="1261"/>
    </w:p>
    <w:p w14:paraId="1E07202D" w14:textId="4CDE0A9D"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يوافق المرخّص له على أن التكنولوجيا المرخّصة هي ملك للجامعة.</w:t>
      </w:r>
      <w:r w:rsidR="008F0B54" w:rsidRPr="003C21B1">
        <w:rPr>
          <w:rFonts w:asciiTheme="minorHAnsi" w:hAnsiTheme="minorHAnsi" w:cstheme="minorHAnsi"/>
          <w:rtl/>
        </w:rPr>
        <w:t xml:space="preserve"> </w:t>
      </w:r>
      <w:r w:rsidRPr="003C21B1">
        <w:rPr>
          <w:rFonts w:asciiTheme="minorHAnsi" w:hAnsiTheme="minorHAnsi" w:cstheme="minorHAnsi"/>
          <w:rtl/>
        </w:rPr>
        <w:t>لن يقر المرخّص له بأنه يمتلك أياً من التكنولوجيا المرخّصة.</w:t>
      </w:r>
      <w:r w:rsidR="008F0B54" w:rsidRPr="003C21B1">
        <w:rPr>
          <w:rFonts w:asciiTheme="minorHAnsi" w:hAnsiTheme="minorHAnsi" w:cstheme="minorHAnsi"/>
          <w:rtl/>
        </w:rPr>
        <w:t xml:space="preserve"> </w:t>
      </w:r>
      <w:r w:rsidRPr="003C21B1">
        <w:rPr>
          <w:rFonts w:asciiTheme="minorHAnsi" w:hAnsiTheme="minorHAnsi" w:cstheme="minorHAnsi"/>
          <w:rtl/>
        </w:rPr>
        <w:t>يوافق المرخّص له على عدم الاعتراض على ملكية الجامعة أو حقوقها في التكنولوجيا المرخّصة أو الطعن فيها بشكل مباشر أو غير مباشر.</w:t>
      </w:r>
    </w:p>
    <w:p w14:paraId="126A1439" w14:textId="77777777" w:rsidR="00E614C6" w:rsidRPr="003C21B1" w:rsidRDefault="00E614C6" w:rsidP="00457C12">
      <w:pPr>
        <w:pStyle w:val="Heading4"/>
        <w:spacing w:line="240" w:lineRule="auto"/>
        <w:rPr>
          <w:rFonts w:asciiTheme="minorHAnsi" w:hAnsiTheme="minorHAnsi" w:cstheme="minorHAnsi"/>
          <w:bCs/>
          <w:rtl/>
        </w:rPr>
      </w:pPr>
      <w:bookmarkStart w:id="1262" w:name="_Toc494187031"/>
      <w:r w:rsidRPr="003C21B1">
        <w:rPr>
          <w:rFonts w:asciiTheme="minorHAnsi" w:hAnsiTheme="minorHAnsi" w:cstheme="minorHAnsi"/>
          <w:bCs/>
          <w:rtl/>
        </w:rPr>
        <w:t>2.9</w:t>
      </w:r>
      <w:r w:rsidRPr="003C21B1">
        <w:rPr>
          <w:rFonts w:asciiTheme="minorHAnsi" w:hAnsiTheme="minorHAnsi" w:cstheme="minorHAnsi"/>
          <w:bCs/>
          <w:rtl/>
        </w:rPr>
        <w:tab/>
        <w:t>الإخطار بالتملك غير المشروع</w:t>
      </w:r>
      <w:bookmarkEnd w:id="1262"/>
    </w:p>
    <w:p w14:paraId="0A96993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إذا علم أي من الطرفين أو اعتقد باستحواذ أي شخص غير مصرح له على أي جزء من التكنولوجيا المرخّصة على نحو خاطئ، أو قيام أي شخص بأي استخدام غير لائق أو غير مصرح به للتكنولوجيا المرخّصة؛ أو قيام أي شخص غير مصرح له بفعل أي شيء مخالف للحقوق المرتبطة بالتكنولوجيا المرخّصة وتنجم عنها، فيجب على هذا الطرف إبلاغ الطرف الآخر بالتفاصيل الكاملة على الفور.</w:t>
      </w:r>
    </w:p>
    <w:p w14:paraId="4E7F8F0B" w14:textId="77777777" w:rsidR="00E614C6" w:rsidRPr="003C21B1" w:rsidRDefault="00E614C6" w:rsidP="00457C12">
      <w:pPr>
        <w:pStyle w:val="Heading4"/>
        <w:spacing w:line="240" w:lineRule="auto"/>
        <w:rPr>
          <w:rFonts w:asciiTheme="minorHAnsi" w:hAnsiTheme="minorHAnsi" w:cstheme="minorHAnsi"/>
          <w:bCs/>
          <w:rtl/>
        </w:rPr>
      </w:pPr>
      <w:bookmarkStart w:id="1263" w:name="_Toc494187032"/>
      <w:r w:rsidRPr="003C21B1">
        <w:rPr>
          <w:rFonts w:asciiTheme="minorHAnsi" w:hAnsiTheme="minorHAnsi" w:cstheme="minorHAnsi"/>
          <w:bCs/>
          <w:rtl/>
        </w:rPr>
        <w:t>3.9</w:t>
      </w:r>
      <w:r w:rsidRPr="003C21B1">
        <w:rPr>
          <w:rFonts w:asciiTheme="minorHAnsi" w:hAnsiTheme="minorHAnsi" w:cstheme="minorHAnsi"/>
          <w:bCs/>
          <w:rtl/>
        </w:rPr>
        <w:tab/>
        <w:t>اختيار المرخّص له رفع دعوى التملك غير المشروع</w:t>
      </w:r>
      <w:bookmarkEnd w:id="1263"/>
    </w:p>
    <w:p w14:paraId="0E9F7337" w14:textId="77777777" w:rsidR="00E614C6" w:rsidRPr="003C21B1" w:rsidRDefault="00E614C6" w:rsidP="00457C12">
      <w:pPr>
        <w:numPr>
          <w:ilvl w:val="0"/>
          <w:numId w:val="44"/>
        </w:numPr>
        <w:spacing w:line="240" w:lineRule="auto"/>
        <w:ind w:left="0" w:firstLine="0"/>
        <w:jc w:val="left"/>
        <w:rPr>
          <w:rFonts w:asciiTheme="minorHAnsi" w:hAnsiTheme="minorHAnsi" w:cstheme="minorHAnsi"/>
          <w:rtl/>
        </w:rPr>
      </w:pPr>
      <w:r w:rsidRPr="003C21B1">
        <w:rPr>
          <w:rFonts w:asciiTheme="minorHAnsi" w:hAnsiTheme="minorHAnsi" w:cstheme="minorHAnsi"/>
          <w:rtl/>
        </w:rPr>
        <w:t>يقر الطرفان بأن المرخّص له، بصفته مرخّصاً له بشكل استئثاري، له مباشرة رفع دعاوى على أي شخص يختلس تكنولوجيا مرخّصة من المرخّص له، وبناءً عليه، إذا اختار المرخّص له متابعة الدعاوى على هذا الشخص، يتولى المرخّص له وحده أمور هذه الدعاوى وسيتحمل وحده مسؤولية جميع الرسوم والمصاريف القانونية المتعلقة بهذه الدعاوى.</w:t>
      </w:r>
    </w:p>
    <w:p w14:paraId="1613ACC5" w14:textId="1B34DEDC" w:rsidR="00E614C6" w:rsidRPr="003C21B1" w:rsidRDefault="00E614C6" w:rsidP="00457C12">
      <w:pPr>
        <w:numPr>
          <w:ilvl w:val="0"/>
          <w:numId w:val="44"/>
        </w:numPr>
        <w:spacing w:line="240" w:lineRule="auto"/>
        <w:ind w:left="0" w:firstLine="0"/>
        <w:jc w:val="left"/>
        <w:rPr>
          <w:rFonts w:asciiTheme="minorHAnsi" w:hAnsiTheme="minorHAnsi" w:cstheme="minorHAnsi"/>
          <w:rtl/>
        </w:rPr>
      </w:pPr>
      <w:r w:rsidRPr="003C21B1">
        <w:rPr>
          <w:rFonts w:asciiTheme="minorHAnsi" w:hAnsiTheme="minorHAnsi" w:cstheme="minorHAnsi"/>
          <w:rtl/>
        </w:rPr>
        <w:t>على الجامعة أن تقدم للمرخّص له أي مساعدة قد يطلبها فيما يتعلق بهذه الدعاوى سالفة الذكر على نفقته.</w:t>
      </w:r>
      <w:r w:rsidR="008F0B54" w:rsidRPr="003C21B1">
        <w:rPr>
          <w:rFonts w:asciiTheme="minorHAnsi" w:hAnsiTheme="minorHAnsi" w:cstheme="minorHAnsi"/>
          <w:rtl/>
        </w:rPr>
        <w:t xml:space="preserve"> </w:t>
      </w:r>
      <w:r w:rsidRPr="003C21B1">
        <w:rPr>
          <w:rFonts w:asciiTheme="minorHAnsi" w:hAnsiTheme="minorHAnsi" w:cstheme="minorHAnsi"/>
          <w:rtl/>
        </w:rPr>
        <w:t>ولا يجوز إجبار الجامعة على الانضمام إلى الدعاوى باعتبارها طرفاً فيها ولكن يجوز لها أن توافق على الانضمام، على نفقة المرخّص له، إذا اقتضى القانون المطبق ذلك.</w:t>
      </w:r>
    </w:p>
    <w:p w14:paraId="0BD7C65B" w14:textId="77777777" w:rsidR="00E614C6" w:rsidRPr="003C21B1" w:rsidRDefault="00E614C6" w:rsidP="00457C12">
      <w:pPr>
        <w:numPr>
          <w:ilvl w:val="0"/>
          <w:numId w:val="44"/>
        </w:numPr>
        <w:spacing w:line="240" w:lineRule="auto"/>
        <w:ind w:left="0" w:firstLine="0"/>
        <w:jc w:val="left"/>
        <w:rPr>
          <w:rFonts w:asciiTheme="minorHAnsi" w:hAnsiTheme="minorHAnsi" w:cstheme="minorHAnsi"/>
          <w:rtl/>
        </w:rPr>
      </w:pPr>
      <w:r w:rsidRPr="003C21B1">
        <w:rPr>
          <w:rFonts w:asciiTheme="minorHAnsi" w:hAnsiTheme="minorHAnsi" w:cstheme="minorHAnsi"/>
          <w:rtl/>
        </w:rPr>
        <w:t>يدفع المرخّص له، من التعويضات أو التسوية التي يتلقاها من تلك الدعاوى، للجامعة مبلغاً يمثل الإتاوات التي كان من المفترض أن يدفعها المرخّص له للجامعة على مبلغ إيرادات المبيعات التي تم على أساسها تقييم تعويضات المرخّص له أو تسويته (بما يميزه عن مبلغ التعويضات الفعلية المستردة)، أو 50% من صافي المبلغ المسترد فعلياً بعد خصم جميع التكاليف المعقولة التي تكبدها المرخّص له في تلك الدعاوى، أيهما أقل.</w:t>
      </w:r>
    </w:p>
    <w:p w14:paraId="6FE13ACB" w14:textId="77777777" w:rsidR="00E614C6" w:rsidRPr="003C21B1" w:rsidRDefault="00E614C6" w:rsidP="00457C12">
      <w:pPr>
        <w:pStyle w:val="Heading4"/>
        <w:spacing w:line="240" w:lineRule="auto"/>
        <w:rPr>
          <w:rFonts w:asciiTheme="minorHAnsi" w:hAnsiTheme="minorHAnsi" w:cstheme="minorHAnsi"/>
          <w:bCs/>
          <w:rtl/>
        </w:rPr>
      </w:pPr>
      <w:bookmarkStart w:id="1264" w:name="_Toc494187033"/>
      <w:r w:rsidRPr="003C21B1">
        <w:rPr>
          <w:rFonts w:asciiTheme="minorHAnsi" w:hAnsiTheme="minorHAnsi" w:cstheme="minorHAnsi"/>
          <w:bCs/>
          <w:rtl/>
        </w:rPr>
        <w:t>4.9</w:t>
      </w:r>
      <w:r w:rsidRPr="003C21B1">
        <w:rPr>
          <w:rFonts w:asciiTheme="minorHAnsi" w:hAnsiTheme="minorHAnsi" w:cstheme="minorHAnsi"/>
          <w:bCs/>
          <w:rtl/>
        </w:rPr>
        <w:tab/>
        <w:t>اختيار المرخّص له عدم رفع دعوى</w:t>
      </w:r>
      <w:bookmarkEnd w:id="1264"/>
    </w:p>
    <w:p w14:paraId="2E995E41"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إذا اختار المرخّص له، بعد طلب من الجامعة، عدم رفع دعاوى على شخص تملّك التكنولوجيا المرخّصة تملكاً غير مشروع ورغبت الجامعة في ذلك:</w:t>
      </w:r>
    </w:p>
    <w:p w14:paraId="4CC1BBA7" w14:textId="6B33D45B"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أن يقدم للجامعة أي مساعدة يمكن أن تطلبها فيما يتعلق بتلك الدعاوى، بما في ذلك، الانضمام إلى الدعاوى كطرف إذا اقتضى القانون ذلك، على نفقته الخاصة؛</w:t>
      </w:r>
    </w:p>
    <w:p w14:paraId="3F48DFE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يقتصر تحكم الجامعة على الدعاوى، وستكون وحدها مسؤولة عن جميع الرسوم والمصروفات القانونية المتعلقة بهذه الدعاوى، وستستفيد وحدها من أي تعويضات أو أي أموال أخرى مستحقة من هذه الدعاوى.</w:t>
      </w:r>
    </w:p>
    <w:p w14:paraId="69C30393" w14:textId="77777777" w:rsidR="00E614C6" w:rsidRPr="003C21B1" w:rsidRDefault="00E614C6" w:rsidP="00457C12">
      <w:pPr>
        <w:spacing w:line="240" w:lineRule="auto"/>
        <w:jc w:val="left"/>
        <w:rPr>
          <w:rFonts w:asciiTheme="minorHAnsi" w:hAnsiTheme="minorHAnsi" w:cstheme="minorHAnsi"/>
        </w:rPr>
      </w:pPr>
    </w:p>
    <w:p w14:paraId="796D09FF" w14:textId="77777777" w:rsidR="00E614C6" w:rsidRPr="003C21B1" w:rsidRDefault="00E614C6" w:rsidP="00457C12">
      <w:pPr>
        <w:pStyle w:val="Heading3"/>
        <w:spacing w:line="240" w:lineRule="auto"/>
        <w:rPr>
          <w:rFonts w:asciiTheme="minorHAnsi" w:hAnsiTheme="minorHAnsi" w:cstheme="minorHAnsi"/>
          <w:bCs/>
          <w:rtl/>
        </w:rPr>
      </w:pPr>
      <w:bookmarkStart w:id="1265" w:name="_Toc494187034"/>
      <w:bookmarkStart w:id="1266" w:name="_Toc510355791"/>
      <w:bookmarkStart w:id="1267" w:name="_Toc510538092"/>
      <w:r w:rsidRPr="003C21B1">
        <w:rPr>
          <w:rFonts w:asciiTheme="minorHAnsi" w:hAnsiTheme="minorHAnsi" w:cstheme="minorHAnsi"/>
          <w:bCs/>
          <w:rtl/>
        </w:rPr>
        <w:t xml:space="preserve"> 10.</w:t>
      </w:r>
      <w:r w:rsidRPr="003C21B1">
        <w:rPr>
          <w:rFonts w:asciiTheme="minorHAnsi" w:hAnsiTheme="minorHAnsi" w:cstheme="minorHAnsi"/>
          <w:bCs/>
          <w:rtl/>
        </w:rPr>
        <w:tab/>
        <w:t>المعلومات السرية</w:t>
      </w:r>
      <w:bookmarkEnd w:id="1265"/>
      <w:bookmarkEnd w:id="1266"/>
      <w:bookmarkEnd w:id="1267"/>
    </w:p>
    <w:p w14:paraId="6725758B" w14:textId="77777777" w:rsidR="00E614C6" w:rsidRPr="003C21B1" w:rsidRDefault="00E614C6" w:rsidP="00457C12">
      <w:pPr>
        <w:pStyle w:val="Heading4"/>
        <w:spacing w:line="240" w:lineRule="auto"/>
        <w:rPr>
          <w:rFonts w:asciiTheme="minorHAnsi" w:hAnsiTheme="minorHAnsi" w:cstheme="minorHAnsi"/>
          <w:bCs/>
          <w:rtl/>
        </w:rPr>
      </w:pPr>
      <w:bookmarkStart w:id="1268" w:name="_Toc494187035"/>
      <w:r w:rsidRPr="003C21B1">
        <w:rPr>
          <w:rFonts w:asciiTheme="minorHAnsi" w:hAnsiTheme="minorHAnsi" w:cstheme="minorHAnsi"/>
          <w:bCs/>
          <w:rtl/>
        </w:rPr>
        <w:t>1.10</w:t>
      </w:r>
      <w:r w:rsidRPr="003C21B1">
        <w:rPr>
          <w:rFonts w:asciiTheme="minorHAnsi" w:hAnsiTheme="minorHAnsi" w:cstheme="minorHAnsi"/>
          <w:bCs/>
          <w:rtl/>
        </w:rPr>
        <w:tab/>
        <w:t>ملكية المعلومات السرية والكشف عنها</w:t>
      </w:r>
      <w:bookmarkEnd w:id="1268"/>
    </w:p>
    <w:p w14:paraId="231B43B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جميع التكنولوجيا المرخّصة المكشوف عنها للمرخّص له معلومات سرية وملكية للجامعة. وتعد أي معلومات سرية مكشوف عنها من الجامعة للمرخّص له ملكية للجامعة.</w:t>
      </w:r>
    </w:p>
    <w:p w14:paraId="6801A4BC"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وتعد أي معلومات سرية مكشوف عنها من المرخّص له للجامعة ملكية للمرخّص له.</w:t>
      </w:r>
    </w:p>
    <w:p w14:paraId="2219B7A9" w14:textId="77777777" w:rsidR="00E614C6" w:rsidRPr="003C21B1" w:rsidRDefault="00E614C6" w:rsidP="00457C12">
      <w:pPr>
        <w:pStyle w:val="Heading4"/>
        <w:spacing w:line="240" w:lineRule="auto"/>
        <w:rPr>
          <w:rFonts w:asciiTheme="minorHAnsi" w:hAnsiTheme="minorHAnsi" w:cstheme="minorHAnsi"/>
          <w:bCs/>
          <w:rtl/>
        </w:rPr>
      </w:pPr>
      <w:bookmarkStart w:id="1269" w:name="_Toc494187036"/>
      <w:r w:rsidRPr="003C21B1">
        <w:rPr>
          <w:rFonts w:asciiTheme="minorHAnsi" w:hAnsiTheme="minorHAnsi" w:cstheme="minorHAnsi"/>
          <w:bCs/>
          <w:rtl/>
        </w:rPr>
        <w:t>2.10</w:t>
      </w:r>
      <w:r w:rsidRPr="003C21B1">
        <w:rPr>
          <w:rFonts w:asciiTheme="minorHAnsi" w:hAnsiTheme="minorHAnsi" w:cstheme="minorHAnsi"/>
          <w:bCs/>
          <w:rtl/>
        </w:rPr>
        <w:tab/>
        <w:t>استخدام المعلومات السرية</w:t>
      </w:r>
      <w:bookmarkEnd w:id="1269"/>
    </w:p>
    <w:p w14:paraId="4FA78F6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المتلقي ألا يستخدم المعلومات السرية إلا وفقما يسمح به هذا الاتفاق صراحة، وألا يستخدمها لغرض آخر، وألا يبوح بالمعلومات السرية، ويجب ألا يكشف عن أي جزء من المعلومات السرية لأي شخص أو ينقله إليه أو يعلمه به دون الحصول على موافقة كتابية مسبقة من الكاشف والتي يجوز للكاشف منحها أو رفضها وفق تقديره.</w:t>
      </w:r>
    </w:p>
    <w:p w14:paraId="6A366246" w14:textId="77777777" w:rsidR="00E614C6" w:rsidRPr="003C21B1" w:rsidRDefault="00E614C6" w:rsidP="00457C12">
      <w:pPr>
        <w:pStyle w:val="Heading4"/>
        <w:spacing w:line="240" w:lineRule="auto"/>
        <w:rPr>
          <w:rFonts w:asciiTheme="minorHAnsi" w:hAnsiTheme="minorHAnsi" w:cstheme="minorHAnsi"/>
          <w:bCs/>
          <w:rtl/>
        </w:rPr>
      </w:pPr>
      <w:bookmarkStart w:id="1270" w:name="_Toc494187037"/>
      <w:r w:rsidRPr="003C21B1">
        <w:rPr>
          <w:rFonts w:asciiTheme="minorHAnsi" w:hAnsiTheme="minorHAnsi" w:cstheme="minorHAnsi"/>
          <w:bCs/>
          <w:rtl/>
        </w:rPr>
        <w:t>3.10</w:t>
      </w:r>
      <w:r w:rsidRPr="003C21B1">
        <w:rPr>
          <w:rFonts w:asciiTheme="minorHAnsi" w:hAnsiTheme="minorHAnsi" w:cstheme="minorHAnsi"/>
          <w:bCs/>
          <w:rtl/>
        </w:rPr>
        <w:tab/>
        <w:t>إعفاء المتلقي</w:t>
      </w:r>
      <w:bookmarkEnd w:id="1270"/>
    </w:p>
    <w:p w14:paraId="4365062C" w14:textId="77777777" w:rsidR="00E614C6" w:rsidRPr="003C21B1" w:rsidRDefault="00E614C6" w:rsidP="00457C12">
      <w:pPr>
        <w:numPr>
          <w:ilvl w:val="0"/>
          <w:numId w:val="20"/>
        </w:numPr>
        <w:spacing w:line="240" w:lineRule="auto"/>
        <w:ind w:left="0" w:firstLine="0"/>
        <w:jc w:val="left"/>
        <w:rPr>
          <w:rFonts w:asciiTheme="minorHAnsi" w:hAnsiTheme="minorHAnsi" w:cstheme="minorHAnsi"/>
          <w:rtl/>
        </w:rPr>
      </w:pPr>
      <w:r w:rsidRPr="003C21B1">
        <w:rPr>
          <w:rFonts w:asciiTheme="minorHAnsi" w:hAnsiTheme="minorHAnsi" w:cstheme="minorHAnsi"/>
          <w:rtl/>
        </w:rPr>
        <w:t>يُعفى المتلقي من التزاماته الواردة في البند 2.10 فيما يتعلق بأي معلومات سرية:</w:t>
      </w:r>
    </w:p>
    <w:p w14:paraId="15AAB1A9" w14:textId="77777777" w:rsidR="00E614C6" w:rsidRPr="003C21B1" w:rsidRDefault="00E614C6" w:rsidP="00C9781E">
      <w:pPr>
        <w:spacing w:line="240" w:lineRule="auto"/>
        <w:ind w:left="1134"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يمكن للمتلقي أن يُثبت أنها كانت في حوزته بشكل قانوني في تاريخ الكشف، وأنها لم تكن خاضعة لالتزام السرية،</w:t>
      </w:r>
    </w:p>
    <w:p w14:paraId="506E548B" w14:textId="77777777" w:rsidR="00E614C6" w:rsidRPr="003C21B1" w:rsidRDefault="00E614C6" w:rsidP="00C9781E">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تصبح جزءاً من الملك العام بطرق أخرى خلاف انتهاك هذا الاتفاق،</w:t>
      </w:r>
    </w:p>
    <w:p w14:paraId="33AE4285" w14:textId="77777777" w:rsidR="00E614C6" w:rsidRPr="003C21B1" w:rsidRDefault="00E614C6" w:rsidP="00C9781E">
      <w:pPr>
        <w:spacing w:line="240" w:lineRule="auto"/>
        <w:ind w:left="1134"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أو يمكن للمتلقي أن يثبت أنه تلقاها بحسن نية من شخص ما دون أي التزام بالسرية.</w:t>
      </w:r>
    </w:p>
    <w:p w14:paraId="3F3AC2FB" w14:textId="4B51E723" w:rsidR="00E614C6" w:rsidRPr="003C21B1" w:rsidRDefault="00E614C6" w:rsidP="00457C12">
      <w:pPr>
        <w:numPr>
          <w:ilvl w:val="0"/>
          <w:numId w:val="20"/>
        </w:numPr>
        <w:spacing w:line="240" w:lineRule="auto"/>
        <w:ind w:left="0" w:firstLine="0"/>
        <w:jc w:val="left"/>
        <w:rPr>
          <w:rFonts w:asciiTheme="minorHAnsi" w:hAnsiTheme="minorHAnsi" w:cstheme="minorHAnsi"/>
          <w:rtl/>
        </w:rPr>
      </w:pPr>
      <w:r w:rsidRPr="003C21B1">
        <w:rPr>
          <w:rFonts w:asciiTheme="minorHAnsi" w:hAnsiTheme="minorHAnsi" w:cstheme="minorHAnsi"/>
          <w:rtl/>
        </w:rPr>
        <w:t>لن يؤدي الإعفاء من التزامات البند 2.10 فيما يتعلق بأي جزء من التكنولوجيا المرخّصة إلى إعفاء المرخّص له من الالتزامات الأخرى لهذا الاتفاق ما لم يدخل هذا الجزء من التكنولوجيا المرخّصة الملك العام دون أن يكون المرخّص له مسؤولاً عن ذلك.</w:t>
      </w:r>
      <w:r w:rsidR="008F0B54" w:rsidRPr="003C21B1">
        <w:rPr>
          <w:rFonts w:asciiTheme="minorHAnsi" w:hAnsiTheme="minorHAnsi" w:cstheme="minorHAnsi"/>
          <w:rtl/>
        </w:rPr>
        <w:t xml:space="preserve"> </w:t>
      </w:r>
    </w:p>
    <w:p w14:paraId="4C56E8C8" w14:textId="13A575B1" w:rsidR="00E614C6" w:rsidRPr="003C21B1" w:rsidRDefault="00E614C6" w:rsidP="00457C12">
      <w:pPr>
        <w:numPr>
          <w:ilvl w:val="0"/>
          <w:numId w:val="20"/>
        </w:numPr>
        <w:spacing w:line="240" w:lineRule="auto"/>
        <w:ind w:left="0" w:firstLine="0"/>
        <w:jc w:val="left"/>
        <w:rPr>
          <w:rFonts w:asciiTheme="minorHAnsi" w:hAnsiTheme="minorHAnsi" w:cstheme="minorHAnsi"/>
          <w:rtl/>
        </w:rPr>
      </w:pPr>
      <w:r w:rsidRPr="003C21B1">
        <w:rPr>
          <w:rFonts w:asciiTheme="minorHAnsi" w:hAnsiTheme="minorHAnsi" w:cstheme="minorHAnsi"/>
          <w:rtl/>
        </w:rPr>
        <w:t>يُعفى المتلقي أيضاً من التزاماته الواردة في البند 2.10 إلى الحد الذي يكون فيه المتلقي ملزماً قانوناً بالكشف عن المعلومات السرية، شريطة أن يكون المتلقي قد أخطر الكاشف بالالتزام القانوني، وإذا أمكن، يؤجل الكشف لتمكين الكاشف، إن قرر القيام بذلك، من التماس إعفاء المتلقي من ذلك الالتزام القانوني بالكشف.</w:t>
      </w:r>
      <w:r w:rsidR="008F0B54" w:rsidRPr="003C21B1">
        <w:rPr>
          <w:rFonts w:asciiTheme="minorHAnsi" w:hAnsiTheme="minorHAnsi" w:cstheme="minorHAnsi"/>
          <w:rtl/>
        </w:rPr>
        <w:t xml:space="preserve"> </w:t>
      </w:r>
      <w:r w:rsidRPr="003C21B1">
        <w:rPr>
          <w:rFonts w:asciiTheme="minorHAnsi" w:hAnsiTheme="minorHAnsi" w:cstheme="minorHAnsi"/>
          <w:rtl/>
        </w:rPr>
        <w:t>لن يعفي الكشف الاضطراري عن تكنولوجيا مرخّصة المرخّص له من التزاماته بموجب هذا الاتفاق طالما كان المرخّص له يستخدم التكنولوجيا المرخّصة.</w:t>
      </w:r>
    </w:p>
    <w:p w14:paraId="3D2D1314" w14:textId="77777777" w:rsidR="00E614C6" w:rsidRPr="003C21B1" w:rsidRDefault="00E614C6" w:rsidP="00457C12">
      <w:pPr>
        <w:spacing w:line="240" w:lineRule="auto"/>
        <w:jc w:val="left"/>
        <w:rPr>
          <w:rFonts w:asciiTheme="minorHAnsi" w:hAnsiTheme="minorHAnsi" w:cstheme="minorHAnsi"/>
        </w:rPr>
      </w:pPr>
    </w:p>
    <w:p w14:paraId="0541B89E" w14:textId="77777777" w:rsidR="00E614C6" w:rsidRPr="003C21B1" w:rsidRDefault="00E614C6" w:rsidP="00457C12">
      <w:pPr>
        <w:pStyle w:val="Heading4"/>
        <w:spacing w:line="240" w:lineRule="auto"/>
        <w:rPr>
          <w:rFonts w:asciiTheme="minorHAnsi" w:hAnsiTheme="minorHAnsi" w:cstheme="minorHAnsi"/>
          <w:bCs/>
          <w:rtl/>
        </w:rPr>
      </w:pPr>
      <w:bookmarkStart w:id="1271" w:name="_Toc494187038"/>
      <w:r w:rsidRPr="003C21B1">
        <w:rPr>
          <w:rFonts w:asciiTheme="minorHAnsi" w:hAnsiTheme="minorHAnsi" w:cstheme="minorHAnsi"/>
          <w:bCs/>
          <w:rtl/>
        </w:rPr>
        <w:t>4.10</w:t>
      </w:r>
      <w:r w:rsidRPr="003C21B1">
        <w:rPr>
          <w:rFonts w:asciiTheme="minorHAnsi" w:hAnsiTheme="minorHAnsi" w:cstheme="minorHAnsi"/>
          <w:bCs/>
          <w:rtl/>
        </w:rPr>
        <w:tab/>
        <w:t>التعويضات غير الكافية</w:t>
      </w:r>
      <w:bookmarkEnd w:id="1271"/>
    </w:p>
    <w:p w14:paraId="45542A6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يقر المتلقي بما يلي:</w:t>
      </w:r>
    </w:p>
    <w:p w14:paraId="48EBF402"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قد تكون التعويضات وسيلة انتصاف غير كافية للكاشف في حالة وقوع أي انتهاك للبند 2.10 وأن التعويض الزجري فقط أو أي وسيلة انتصاف أخرى قد تكون كافية لحماية مصالح الكاشف على نحو صحيح،</w:t>
      </w:r>
    </w:p>
    <w:p w14:paraId="1EFCBFD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لم يكن الكاشف ليبرم هذا الاتفاق لولا الإقرار الذي قدمه المتلقي في الفقرة (أ).</w:t>
      </w:r>
    </w:p>
    <w:p w14:paraId="6158E0D7" w14:textId="77777777" w:rsidR="00E614C6" w:rsidRPr="003C21B1" w:rsidRDefault="00E614C6" w:rsidP="00457C12">
      <w:pPr>
        <w:pStyle w:val="Heading4"/>
        <w:spacing w:line="240" w:lineRule="auto"/>
        <w:rPr>
          <w:rFonts w:asciiTheme="minorHAnsi" w:hAnsiTheme="minorHAnsi" w:cstheme="minorHAnsi"/>
          <w:bCs/>
          <w:rtl/>
        </w:rPr>
      </w:pPr>
      <w:bookmarkStart w:id="1272" w:name="_Toc494187039"/>
      <w:r w:rsidRPr="003C21B1">
        <w:rPr>
          <w:rFonts w:asciiTheme="minorHAnsi" w:hAnsiTheme="minorHAnsi" w:cstheme="minorHAnsi"/>
          <w:bCs/>
          <w:rtl/>
        </w:rPr>
        <w:t>5.10</w:t>
      </w:r>
      <w:r w:rsidRPr="003C21B1">
        <w:rPr>
          <w:rFonts w:asciiTheme="minorHAnsi" w:hAnsiTheme="minorHAnsi" w:cstheme="minorHAnsi"/>
          <w:bCs/>
          <w:rtl/>
        </w:rPr>
        <w:tab/>
        <w:t>الكشف للمديرين والموظفين</w:t>
      </w:r>
      <w:bookmarkEnd w:id="1272"/>
    </w:p>
    <w:p w14:paraId="29B67F5C" w14:textId="3E66A4DD"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للمتلقي الكشف عن المعلومات السرية لمديريه وموظفيه حسب الضرورة لتمكين المتلقي من الاستفادة الكاملة من المعلومات لأغراض هذا الاتفاق.</w:t>
      </w:r>
    </w:p>
    <w:p w14:paraId="5940AB6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يضمن المتلقي أن كل شخص يُسمح للمتلقي بالكشف عن المعلومات السرية له، قبل إجراء هذا الكشف، يتحمل مسؤولية الواجبات التعاقدية أو غيرها من واجبات السرية أمام المتلقي على الأقل إلى الحد المفروض على المتلقي وفقاً لهذا الاتفاق.</w:t>
      </w:r>
    </w:p>
    <w:p w14:paraId="20FDB85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يجوز للكاشف أن يطلب عدم الكشف عن أي معلومات سرية لأي من مديري المتلقي أو موظفيه ما لم يتعهد ذلك الشخص بالحفاظ على السرية وفقاً للشروط التي يطلبها الكاشف بشكل معقول.</w:t>
      </w:r>
    </w:p>
    <w:p w14:paraId="4094999F" w14:textId="77777777" w:rsidR="00E614C6" w:rsidRPr="003C21B1" w:rsidRDefault="00E614C6" w:rsidP="00457C12">
      <w:pPr>
        <w:pStyle w:val="Heading4"/>
        <w:spacing w:line="240" w:lineRule="auto"/>
        <w:rPr>
          <w:rFonts w:asciiTheme="minorHAnsi" w:hAnsiTheme="minorHAnsi" w:cstheme="minorHAnsi"/>
          <w:bCs/>
          <w:rtl/>
        </w:rPr>
      </w:pPr>
      <w:bookmarkStart w:id="1273" w:name="_Toc494187040"/>
      <w:r w:rsidRPr="003C21B1">
        <w:rPr>
          <w:rFonts w:asciiTheme="minorHAnsi" w:hAnsiTheme="minorHAnsi" w:cstheme="minorHAnsi"/>
          <w:bCs/>
          <w:rtl/>
        </w:rPr>
        <w:t>6.10</w:t>
      </w:r>
      <w:r w:rsidRPr="003C21B1">
        <w:rPr>
          <w:rFonts w:asciiTheme="minorHAnsi" w:hAnsiTheme="minorHAnsi" w:cstheme="minorHAnsi"/>
          <w:bCs/>
          <w:rtl/>
        </w:rPr>
        <w:tab/>
        <w:t>الكشف لغرض التسويق</w:t>
      </w:r>
      <w:bookmarkEnd w:id="1273"/>
    </w:p>
    <w:p w14:paraId="1FD64A52"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للمرخّص له، دون الحصول على موافقة كتابية مسبقة من الجامعة، الكشف عن المعلومات السرية بغرض ممارسة حقوقه بموجب هذا الاتفاق.</w:t>
      </w:r>
    </w:p>
    <w:p w14:paraId="7AEDF24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المرخّص له ضمان أن الكشف عن المعلومات السرية بموجب الفقرة (أ) يكون وفقاً لهذه الشروط، أو مقيداً إلى الحد الذي يلي:</w:t>
      </w:r>
    </w:p>
    <w:p w14:paraId="15752487" w14:textId="77777777" w:rsidR="00E614C6" w:rsidRPr="003C21B1" w:rsidRDefault="00E614C6" w:rsidP="00457C12">
      <w:pPr>
        <w:pStyle w:val="BodyText2"/>
        <w:spacing w:line="240" w:lineRule="auto"/>
        <w:jc w:val="left"/>
        <w:rPr>
          <w:rFonts w:asciiTheme="minorHAnsi" w:hAnsiTheme="minorHAnsi" w:cstheme="minorHAnsi"/>
          <w:rtl/>
        </w:rPr>
      </w:pPr>
      <w:r w:rsidRPr="003C21B1">
        <w:rPr>
          <w:rFonts w:asciiTheme="minorHAnsi" w:hAnsiTheme="minorHAnsi" w:cstheme="minorHAnsi"/>
          <w:rtl/>
        </w:rPr>
        <w:tab/>
        <w:t>"1" يحمي المعلومات السرية من الاستخدام أو الكشف غير المصرح به أو غير المناسب،</w:t>
      </w:r>
    </w:p>
    <w:p w14:paraId="4A071D7E" w14:textId="77777777" w:rsidR="00E614C6" w:rsidRPr="003C21B1" w:rsidRDefault="00E614C6" w:rsidP="00457C12">
      <w:pPr>
        <w:pStyle w:val="BodyText2"/>
        <w:spacing w:line="240" w:lineRule="auto"/>
        <w:jc w:val="left"/>
        <w:rPr>
          <w:rFonts w:asciiTheme="minorHAnsi" w:hAnsiTheme="minorHAnsi" w:cstheme="minorHAnsi"/>
          <w:rtl/>
        </w:rPr>
      </w:pPr>
      <w:r w:rsidRPr="003C21B1">
        <w:rPr>
          <w:rFonts w:asciiTheme="minorHAnsi" w:hAnsiTheme="minorHAnsi" w:cstheme="minorHAnsi"/>
          <w:rtl/>
        </w:rPr>
        <w:tab/>
        <w:t>"2" ولا يخل بأي طلب براءة محتمل في المستقبل فيما يتعلق بما سيتم الكشف عنه.</w:t>
      </w:r>
    </w:p>
    <w:p w14:paraId="0E034B6F" w14:textId="77777777" w:rsidR="00E614C6" w:rsidRPr="003C21B1" w:rsidRDefault="00E614C6" w:rsidP="00457C12">
      <w:pPr>
        <w:pStyle w:val="Heading4"/>
        <w:spacing w:line="240" w:lineRule="auto"/>
        <w:rPr>
          <w:rFonts w:asciiTheme="minorHAnsi" w:hAnsiTheme="minorHAnsi" w:cstheme="minorHAnsi"/>
          <w:bCs/>
          <w:rtl/>
        </w:rPr>
      </w:pPr>
      <w:bookmarkStart w:id="1274" w:name="_Toc494187041"/>
      <w:r w:rsidRPr="003C21B1">
        <w:rPr>
          <w:rFonts w:asciiTheme="minorHAnsi" w:hAnsiTheme="minorHAnsi" w:cstheme="minorHAnsi"/>
          <w:bCs/>
          <w:rtl/>
        </w:rPr>
        <w:t>7.10</w:t>
      </w:r>
      <w:r w:rsidRPr="003C21B1">
        <w:rPr>
          <w:rFonts w:asciiTheme="minorHAnsi" w:hAnsiTheme="minorHAnsi" w:cstheme="minorHAnsi"/>
          <w:bCs/>
          <w:rtl/>
        </w:rPr>
        <w:tab/>
        <w:t>انتهاك السرية</w:t>
      </w:r>
      <w:bookmarkEnd w:id="1274"/>
    </w:p>
    <w:p w14:paraId="2F71A0F1"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إذا علم المتلقي أو اعتقد ما يلي:</w:t>
      </w:r>
    </w:p>
    <w:p w14:paraId="3537F932" w14:textId="02CF8B3B"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حيازة أي شخص غير مصرح له لأي جزء من المعلومات السرية؛</w:t>
      </w:r>
    </w:p>
    <w:p w14:paraId="3F5FBD1E"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استخدام أي شخص للمعلومات السرية على نحو غير لائق أو مصرح به؛</w:t>
      </w:r>
    </w:p>
    <w:p w14:paraId="56E70C73"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أو أي شخص غير مصرح له يفعل أي شيء يتعارض مع الحقوق المرتبطة بالمعلومات السرية والتي تنشأ عنها،</w:t>
      </w:r>
    </w:p>
    <w:p w14:paraId="78D58ED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يجب على المتلقي إبلاغ الكاشف بالتفاصيل الكاملة على الفور، ويجب أن يقدم إلى الكاشف عن المعلومات كل المساعدة والمعلومات التي ربما يطلبها فيما يتعلق بتلك المعلومات.</w:t>
      </w:r>
    </w:p>
    <w:p w14:paraId="33D599A2" w14:textId="77777777" w:rsidR="00E614C6" w:rsidRPr="003C21B1" w:rsidRDefault="00E614C6" w:rsidP="00457C12">
      <w:pPr>
        <w:spacing w:line="240" w:lineRule="auto"/>
        <w:jc w:val="left"/>
        <w:rPr>
          <w:rFonts w:asciiTheme="minorHAnsi" w:hAnsiTheme="minorHAnsi" w:cstheme="minorHAnsi"/>
        </w:rPr>
      </w:pPr>
    </w:p>
    <w:p w14:paraId="2473B94A" w14:textId="77777777" w:rsidR="00E614C6" w:rsidRPr="003C21B1" w:rsidRDefault="00E614C6" w:rsidP="00457C12">
      <w:pPr>
        <w:pStyle w:val="Heading4"/>
        <w:spacing w:line="240" w:lineRule="auto"/>
        <w:rPr>
          <w:rFonts w:asciiTheme="minorHAnsi" w:hAnsiTheme="minorHAnsi" w:cstheme="minorHAnsi"/>
          <w:bCs/>
          <w:rtl/>
        </w:rPr>
      </w:pPr>
      <w:bookmarkStart w:id="1275" w:name="_Toc494187042"/>
      <w:r w:rsidRPr="003C21B1">
        <w:rPr>
          <w:rFonts w:asciiTheme="minorHAnsi" w:hAnsiTheme="minorHAnsi" w:cstheme="minorHAnsi"/>
          <w:bCs/>
          <w:rtl/>
        </w:rPr>
        <w:t>9.10</w:t>
      </w:r>
      <w:r w:rsidRPr="003C21B1">
        <w:rPr>
          <w:rFonts w:asciiTheme="minorHAnsi" w:hAnsiTheme="minorHAnsi" w:cstheme="minorHAnsi"/>
          <w:bCs/>
          <w:rtl/>
        </w:rPr>
        <w:tab/>
        <w:t>التصريحات العامة</w:t>
      </w:r>
      <w:bookmarkEnd w:id="1275"/>
    </w:p>
    <w:p w14:paraId="069812C5"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من الطرفين الإدلاء بأي تصريح عام أو إعلامي بخصوص هذا الاتفاق دون موافقة الطرف الآخر.</w:t>
      </w:r>
    </w:p>
    <w:p w14:paraId="1314BC9A" w14:textId="77777777" w:rsidR="00E614C6" w:rsidRPr="003C21B1" w:rsidRDefault="00E614C6" w:rsidP="00457C12">
      <w:pPr>
        <w:pStyle w:val="Heading4"/>
        <w:spacing w:line="240" w:lineRule="auto"/>
        <w:rPr>
          <w:rFonts w:asciiTheme="minorHAnsi" w:hAnsiTheme="minorHAnsi" w:cstheme="minorHAnsi"/>
          <w:bCs/>
          <w:rtl/>
        </w:rPr>
      </w:pPr>
      <w:bookmarkStart w:id="1276" w:name="_Toc494187043"/>
      <w:r w:rsidRPr="003C21B1">
        <w:rPr>
          <w:rFonts w:asciiTheme="minorHAnsi" w:hAnsiTheme="minorHAnsi" w:cstheme="minorHAnsi"/>
          <w:bCs/>
          <w:rtl/>
        </w:rPr>
        <w:t>10.10</w:t>
      </w:r>
      <w:r w:rsidRPr="003C21B1">
        <w:rPr>
          <w:rFonts w:asciiTheme="minorHAnsi" w:hAnsiTheme="minorHAnsi" w:cstheme="minorHAnsi"/>
          <w:bCs/>
          <w:rtl/>
        </w:rPr>
        <w:tab/>
        <w:t>استمرار سريان الالتزامات</w:t>
      </w:r>
      <w:bookmarkEnd w:id="1276"/>
    </w:p>
    <w:p w14:paraId="1D9419C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لن يؤثر إنهاء هذا الاتفاق على التزامات كل طرف في هذا الاتفاق فيما يتعلق بالمعلومات السرية للطرف الآخر المنصوص عليها في هذا البند 10.</w:t>
      </w:r>
    </w:p>
    <w:p w14:paraId="55AE3CEA" w14:textId="77777777" w:rsidR="00E614C6" w:rsidRPr="003C21B1" w:rsidRDefault="00E614C6" w:rsidP="00457C12">
      <w:pPr>
        <w:spacing w:line="240" w:lineRule="auto"/>
        <w:jc w:val="left"/>
        <w:rPr>
          <w:rFonts w:asciiTheme="minorHAnsi" w:hAnsiTheme="minorHAnsi" w:cstheme="minorHAnsi"/>
        </w:rPr>
      </w:pPr>
    </w:p>
    <w:p w14:paraId="1863B161" w14:textId="77777777" w:rsidR="00E614C6" w:rsidRPr="003C21B1" w:rsidRDefault="00E614C6" w:rsidP="00457C12">
      <w:pPr>
        <w:pStyle w:val="Heading3"/>
        <w:spacing w:line="240" w:lineRule="auto"/>
        <w:rPr>
          <w:rFonts w:asciiTheme="minorHAnsi" w:hAnsiTheme="minorHAnsi" w:cstheme="minorHAnsi"/>
          <w:bCs/>
          <w:rtl/>
        </w:rPr>
      </w:pPr>
      <w:bookmarkStart w:id="1277" w:name="_Toc494187044"/>
      <w:bookmarkStart w:id="1278" w:name="_Toc510355792"/>
      <w:bookmarkStart w:id="1279" w:name="_Toc510538093"/>
      <w:r w:rsidRPr="003C21B1">
        <w:rPr>
          <w:rFonts w:asciiTheme="minorHAnsi" w:hAnsiTheme="minorHAnsi" w:cstheme="minorHAnsi"/>
          <w:bCs/>
          <w:rtl/>
        </w:rPr>
        <w:t>11.</w:t>
      </w:r>
      <w:r w:rsidRPr="003C21B1">
        <w:rPr>
          <w:rFonts w:asciiTheme="minorHAnsi" w:hAnsiTheme="minorHAnsi" w:cstheme="minorHAnsi"/>
          <w:bCs/>
          <w:rtl/>
        </w:rPr>
        <w:tab/>
        <w:t>المنشورات</w:t>
      </w:r>
      <w:bookmarkEnd w:id="1277"/>
      <w:bookmarkEnd w:id="1278"/>
      <w:bookmarkEnd w:id="1279"/>
    </w:p>
    <w:p w14:paraId="43989DF2" w14:textId="77777777" w:rsidR="00E614C6" w:rsidRPr="003C21B1" w:rsidRDefault="00E614C6" w:rsidP="00457C12">
      <w:pPr>
        <w:pStyle w:val="Heading4"/>
        <w:spacing w:line="240" w:lineRule="auto"/>
        <w:rPr>
          <w:rFonts w:asciiTheme="minorHAnsi" w:hAnsiTheme="minorHAnsi" w:cstheme="minorHAnsi"/>
          <w:bCs/>
          <w:rtl/>
        </w:rPr>
      </w:pPr>
      <w:bookmarkStart w:id="1280" w:name="_Toc494187045"/>
      <w:r w:rsidRPr="003C21B1">
        <w:rPr>
          <w:rFonts w:asciiTheme="minorHAnsi" w:hAnsiTheme="minorHAnsi" w:cstheme="minorHAnsi"/>
          <w:bCs/>
          <w:rtl/>
        </w:rPr>
        <w:t>1.11</w:t>
      </w:r>
      <w:r w:rsidRPr="003C21B1">
        <w:rPr>
          <w:rFonts w:asciiTheme="minorHAnsi" w:hAnsiTheme="minorHAnsi" w:cstheme="minorHAnsi"/>
          <w:bCs/>
          <w:rtl/>
        </w:rPr>
        <w:tab/>
        <w:t>مراجعة المرخّص له للمنشورات</w:t>
      </w:r>
      <w:bookmarkEnd w:id="1280"/>
    </w:p>
    <w:p w14:paraId="50F0203C" w14:textId="2D0A14DC"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يجب أن تقدم الجامعة إلى المرخّص له نسخة من المنشور المقترح.</w:t>
      </w:r>
      <w:r w:rsidR="008F0B54" w:rsidRPr="003C21B1">
        <w:rPr>
          <w:rFonts w:asciiTheme="minorHAnsi" w:hAnsiTheme="minorHAnsi" w:cstheme="minorHAnsi"/>
          <w:rtl/>
        </w:rPr>
        <w:t xml:space="preserve"> </w:t>
      </w:r>
      <w:r w:rsidRPr="003C21B1">
        <w:rPr>
          <w:rFonts w:asciiTheme="minorHAnsi" w:hAnsiTheme="minorHAnsi" w:cstheme="minorHAnsi"/>
          <w:rtl/>
        </w:rPr>
        <w:t>ويجوز للمرخّص له، في غضون 30 يوماً بعد استلام المنشور المقترح، الاعتراض على نشر المنشور المقترح لأنه يكشف عن تكنولوجيا مرخّصة غير محمية بموجب براءة.</w:t>
      </w:r>
    </w:p>
    <w:p w14:paraId="2711770A" w14:textId="77777777" w:rsidR="00E614C6" w:rsidRPr="003C21B1" w:rsidRDefault="00E614C6" w:rsidP="00457C12">
      <w:pPr>
        <w:pStyle w:val="Heading4"/>
        <w:spacing w:line="240" w:lineRule="auto"/>
        <w:rPr>
          <w:rFonts w:asciiTheme="minorHAnsi" w:hAnsiTheme="minorHAnsi" w:cstheme="minorHAnsi"/>
          <w:bCs/>
          <w:rtl/>
        </w:rPr>
      </w:pPr>
      <w:bookmarkStart w:id="1281" w:name="_Toc494187046"/>
      <w:r w:rsidRPr="003C21B1">
        <w:rPr>
          <w:rFonts w:asciiTheme="minorHAnsi" w:hAnsiTheme="minorHAnsi" w:cstheme="minorHAnsi"/>
          <w:bCs/>
          <w:rtl/>
        </w:rPr>
        <w:t>2.11</w:t>
      </w:r>
      <w:r w:rsidRPr="003C21B1">
        <w:rPr>
          <w:rFonts w:asciiTheme="minorHAnsi" w:hAnsiTheme="minorHAnsi" w:cstheme="minorHAnsi"/>
          <w:bCs/>
          <w:rtl/>
        </w:rPr>
        <w:tab/>
        <w:t>يجوز للجامعة الترخيص بالمنشور</w:t>
      </w:r>
      <w:bookmarkEnd w:id="1281"/>
    </w:p>
    <w:p w14:paraId="64107AE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يجوز للجامعة أن تنشر أو تصرّح بنشر منشور مقترح إذا:</w:t>
      </w:r>
    </w:p>
    <w:p w14:paraId="674883BA" w14:textId="77777777" w:rsidR="00E614C6" w:rsidRPr="003C21B1" w:rsidRDefault="00E614C6" w:rsidP="00457C12">
      <w:pPr>
        <w:numPr>
          <w:ilvl w:val="1"/>
          <w:numId w:val="45"/>
        </w:numPr>
        <w:spacing w:line="240" w:lineRule="auto"/>
        <w:ind w:left="0" w:firstLine="0"/>
        <w:jc w:val="left"/>
        <w:rPr>
          <w:rFonts w:asciiTheme="minorHAnsi" w:hAnsiTheme="minorHAnsi" w:cstheme="minorHAnsi"/>
          <w:rtl/>
        </w:rPr>
      </w:pPr>
      <w:r w:rsidRPr="003C21B1">
        <w:rPr>
          <w:rFonts w:asciiTheme="minorHAnsi" w:hAnsiTheme="minorHAnsi" w:cstheme="minorHAnsi"/>
          <w:rtl/>
        </w:rPr>
        <w:t>كان محتوى المنشور المقترح الذي اعترض عليه المرخّص له موضوع براءة تم إصدارها أو إيداعها؛</w:t>
      </w:r>
    </w:p>
    <w:p w14:paraId="63F26829" w14:textId="77777777" w:rsidR="00E614C6" w:rsidRPr="003C21B1" w:rsidRDefault="00E614C6" w:rsidP="00457C12">
      <w:pPr>
        <w:numPr>
          <w:ilvl w:val="1"/>
          <w:numId w:val="45"/>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عدم اعتراض المرخّص له على نشره خلال 30 يوماً من استلامه؛</w:t>
      </w:r>
    </w:p>
    <w:p w14:paraId="6592D4D1" w14:textId="77777777" w:rsidR="00E614C6" w:rsidRPr="003C21B1" w:rsidRDefault="00E614C6" w:rsidP="00457C12">
      <w:pPr>
        <w:numPr>
          <w:ilvl w:val="1"/>
          <w:numId w:val="45"/>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أو تتفق الجامعة والمرخّص له على المراجعة المقبولة للمنشور المقترح.</w:t>
      </w:r>
    </w:p>
    <w:p w14:paraId="4CFB53A8" w14:textId="77777777" w:rsidR="00E614C6" w:rsidRPr="003C21B1" w:rsidRDefault="00E614C6" w:rsidP="00457C12">
      <w:pPr>
        <w:pStyle w:val="Heading4"/>
        <w:spacing w:line="240" w:lineRule="auto"/>
        <w:rPr>
          <w:rFonts w:asciiTheme="minorHAnsi" w:hAnsiTheme="minorHAnsi" w:cstheme="minorHAnsi"/>
          <w:bCs/>
          <w:rtl/>
        </w:rPr>
      </w:pPr>
      <w:bookmarkStart w:id="1282" w:name="_Toc494187047"/>
      <w:r w:rsidRPr="003C21B1">
        <w:rPr>
          <w:rFonts w:asciiTheme="minorHAnsi" w:hAnsiTheme="minorHAnsi" w:cstheme="minorHAnsi"/>
          <w:bCs/>
          <w:rtl/>
        </w:rPr>
        <w:t>3.11</w:t>
      </w:r>
      <w:r w:rsidRPr="003C21B1">
        <w:rPr>
          <w:rFonts w:asciiTheme="minorHAnsi" w:hAnsiTheme="minorHAnsi" w:cstheme="minorHAnsi"/>
          <w:bCs/>
          <w:rtl/>
        </w:rPr>
        <w:tab/>
        <w:t>أطروحة الطالب</w:t>
      </w:r>
      <w:bookmarkEnd w:id="1282"/>
    </w:p>
    <w:p w14:paraId="60C525E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تعد الأطروحة الطلابية منشوراً مقترحاً، ويجب التعامل معها وفقاً للبندين 1.12 و12.2.</w:t>
      </w:r>
    </w:p>
    <w:p w14:paraId="064CE365" w14:textId="77777777" w:rsidR="00E614C6" w:rsidRPr="003C21B1" w:rsidRDefault="00E614C6" w:rsidP="00457C12">
      <w:pPr>
        <w:pStyle w:val="Heading4"/>
        <w:spacing w:line="240" w:lineRule="auto"/>
        <w:rPr>
          <w:rFonts w:asciiTheme="minorHAnsi" w:hAnsiTheme="minorHAnsi" w:cstheme="minorHAnsi"/>
          <w:bCs/>
          <w:rtl/>
        </w:rPr>
      </w:pPr>
      <w:bookmarkStart w:id="1283" w:name="_Toc494187048"/>
      <w:r w:rsidRPr="003C21B1">
        <w:rPr>
          <w:rFonts w:asciiTheme="minorHAnsi" w:hAnsiTheme="minorHAnsi" w:cstheme="minorHAnsi"/>
          <w:bCs/>
          <w:rtl/>
        </w:rPr>
        <w:t>4.11</w:t>
      </w:r>
      <w:r w:rsidRPr="003C21B1">
        <w:rPr>
          <w:rFonts w:asciiTheme="minorHAnsi" w:hAnsiTheme="minorHAnsi" w:cstheme="minorHAnsi"/>
          <w:bCs/>
          <w:rtl/>
        </w:rPr>
        <w:tab/>
        <w:t>فحص أطروحة الطالب</w:t>
      </w:r>
      <w:bookmarkEnd w:id="1283"/>
    </w:p>
    <w:p w14:paraId="4EBC5B8E" w14:textId="6F1CFAD9"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للمرخّص له، خلال المدة المذكورة في البند 1.11، إخطار الجامعة بأنه يشترط على الفاحصين الملزمين بالتزامات السرية إجراء أي فحص للأطروحة الطلابية.</w:t>
      </w:r>
      <w:r w:rsidR="008F0B54" w:rsidRPr="003C21B1">
        <w:rPr>
          <w:rFonts w:asciiTheme="minorHAnsi" w:hAnsiTheme="minorHAnsi" w:cstheme="minorHAnsi"/>
          <w:rtl/>
        </w:rPr>
        <w:t xml:space="preserve"> </w:t>
      </w:r>
      <w:r w:rsidRPr="003C21B1">
        <w:rPr>
          <w:rFonts w:asciiTheme="minorHAnsi" w:hAnsiTheme="minorHAnsi" w:cstheme="minorHAnsi"/>
          <w:rtl/>
        </w:rPr>
        <w:t>من دون هذا الإخطار، يجوز للجامعة السماح بفحص أطروحة الطالب وإيداعها في أي مكتبة.</w:t>
      </w:r>
    </w:p>
    <w:p w14:paraId="2B11237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إذا أخطر المرخّص له الجامعة بأنه يشترط على الفاحصين الملزمين بالتزامات السرية إجراء أي فحص لأطروحة الطالب، فيجب على الجامعة أن تضمن ما يلي:</w:t>
      </w:r>
    </w:p>
    <w:p w14:paraId="4B8A4DA4" w14:textId="77777777" w:rsidR="00E614C6" w:rsidRPr="003C21B1" w:rsidRDefault="00E614C6" w:rsidP="00C9781E">
      <w:pPr>
        <w:pStyle w:val="BodyTextIndent2"/>
        <w:tabs>
          <w:tab w:val="clear" w:pos="720"/>
        </w:tabs>
        <w:spacing w:line="240" w:lineRule="auto"/>
        <w:ind w:left="1134" w:hanging="567"/>
        <w:jc w:val="left"/>
        <w:rPr>
          <w:rFonts w:asciiTheme="minorHAnsi" w:hAnsiTheme="minorHAnsi" w:cstheme="minorHAnsi"/>
          <w:rtl/>
        </w:rPr>
      </w:pPr>
      <w:r w:rsidRPr="003C21B1">
        <w:rPr>
          <w:rFonts w:asciiTheme="minorHAnsi" w:hAnsiTheme="minorHAnsi" w:cstheme="minorHAnsi"/>
          <w:rtl/>
        </w:rPr>
        <w:t>"1" إجراء الفاحصين الملزمين بالتزامات السرية لفحص أطروحة الطالب،</w:t>
      </w:r>
    </w:p>
    <w:p w14:paraId="13D17C60" w14:textId="77777777" w:rsidR="00E614C6" w:rsidRPr="003C21B1" w:rsidRDefault="00E614C6" w:rsidP="00C9781E">
      <w:pPr>
        <w:pStyle w:val="BodyTextIndent2"/>
        <w:tabs>
          <w:tab w:val="clear" w:pos="720"/>
        </w:tabs>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وتأجيل إيداع الأطروحة الطلابية في أي مكتبة حتى يقع أحد الأحداث الواردة في البند 2.11.</w:t>
      </w:r>
    </w:p>
    <w:p w14:paraId="669D22A6" w14:textId="77777777" w:rsidR="00E614C6" w:rsidRPr="003C21B1" w:rsidRDefault="00E614C6" w:rsidP="00457C12">
      <w:pPr>
        <w:pStyle w:val="Heading4"/>
        <w:spacing w:line="240" w:lineRule="auto"/>
        <w:rPr>
          <w:rFonts w:asciiTheme="minorHAnsi" w:hAnsiTheme="minorHAnsi" w:cstheme="minorHAnsi"/>
          <w:bCs/>
          <w:rtl/>
        </w:rPr>
      </w:pPr>
      <w:bookmarkStart w:id="1284" w:name="_Toc494187049"/>
      <w:r w:rsidRPr="003C21B1">
        <w:rPr>
          <w:rFonts w:asciiTheme="minorHAnsi" w:hAnsiTheme="minorHAnsi" w:cstheme="minorHAnsi"/>
          <w:bCs/>
          <w:rtl/>
        </w:rPr>
        <w:t>5.11</w:t>
      </w:r>
      <w:r w:rsidRPr="003C21B1">
        <w:rPr>
          <w:rFonts w:asciiTheme="minorHAnsi" w:hAnsiTheme="minorHAnsi" w:cstheme="minorHAnsi"/>
          <w:bCs/>
          <w:rtl/>
        </w:rPr>
        <w:tab/>
        <w:t>المنشورات المقترحة والمعلومات السرية للمرخّص له</w:t>
      </w:r>
      <w:bookmarkEnd w:id="1284"/>
    </w:p>
    <w:p w14:paraId="354727D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يجب ألا يحتوي المنشور المقترح وأطروحة الطالب على أي معلومات سرية مصدرها المرخّص له.</w:t>
      </w:r>
    </w:p>
    <w:p w14:paraId="05D09F1B" w14:textId="77777777" w:rsidR="00E614C6" w:rsidRPr="003C21B1" w:rsidRDefault="00E614C6" w:rsidP="00457C12">
      <w:pPr>
        <w:spacing w:line="240" w:lineRule="auto"/>
        <w:jc w:val="left"/>
        <w:rPr>
          <w:rFonts w:asciiTheme="minorHAnsi" w:hAnsiTheme="minorHAnsi" w:cstheme="minorHAnsi"/>
        </w:rPr>
      </w:pPr>
    </w:p>
    <w:p w14:paraId="2F74782C" w14:textId="77777777" w:rsidR="00E614C6" w:rsidRPr="003C21B1" w:rsidRDefault="00E614C6" w:rsidP="00457C12">
      <w:pPr>
        <w:pStyle w:val="Heading3"/>
        <w:spacing w:line="240" w:lineRule="auto"/>
        <w:rPr>
          <w:rFonts w:asciiTheme="minorHAnsi" w:hAnsiTheme="minorHAnsi" w:cstheme="minorHAnsi"/>
          <w:bCs/>
          <w:rtl/>
        </w:rPr>
      </w:pPr>
      <w:bookmarkStart w:id="1285" w:name="_Toc494187050"/>
      <w:bookmarkStart w:id="1286" w:name="_Toc510355793"/>
      <w:bookmarkStart w:id="1287" w:name="_Toc510538094"/>
      <w:r w:rsidRPr="003C21B1">
        <w:rPr>
          <w:rFonts w:asciiTheme="minorHAnsi" w:hAnsiTheme="minorHAnsi" w:cstheme="minorHAnsi"/>
          <w:bCs/>
          <w:rtl/>
        </w:rPr>
        <w:t>12.</w:t>
      </w:r>
      <w:r w:rsidRPr="003C21B1">
        <w:rPr>
          <w:rFonts w:asciiTheme="minorHAnsi" w:hAnsiTheme="minorHAnsi" w:cstheme="minorHAnsi"/>
          <w:bCs/>
          <w:rtl/>
        </w:rPr>
        <w:tab/>
        <w:t>التأمين</w:t>
      </w:r>
      <w:bookmarkEnd w:id="1285"/>
      <w:bookmarkEnd w:id="1286"/>
      <w:bookmarkEnd w:id="1287"/>
    </w:p>
    <w:p w14:paraId="2232EDA7" w14:textId="77777777" w:rsidR="00E614C6" w:rsidRPr="003C21B1" w:rsidRDefault="00E614C6" w:rsidP="00457C12">
      <w:pPr>
        <w:pStyle w:val="Heading4"/>
        <w:spacing w:line="240" w:lineRule="auto"/>
        <w:rPr>
          <w:rFonts w:asciiTheme="minorHAnsi" w:hAnsiTheme="minorHAnsi" w:cstheme="minorHAnsi"/>
          <w:bCs/>
          <w:rtl/>
        </w:rPr>
      </w:pPr>
      <w:bookmarkStart w:id="1288" w:name="_Toc494187051"/>
      <w:r w:rsidRPr="003C21B1">
        <w:rPr>
          <w:rFonts w:asciiTheme="minorHAnsi" w:hAnsiTheme="minorHAnsi" w:cstheme="minorHAnsi"/>
          <w:bCs/>
          <w:rtl/>
        </w:rPr>
        <w:t>1.12</w:t>
      </w:r>
      <w:r w:rsidRPr="003C21B1">
        <w:rPr>
          <w:rFonts w:asciiTheme="minorHAnsi" w:hAnsiTheme="minorHAnsi" w:cstheme="minorHAnsi"/>
          <w:bCs/>
          <w:rtl/>
        </w:rPr>
        <w:tab/>
        <w:t>على المرخّص له توفير خدمة تأمين</w:t>
      </w:r>
      <w:bookmarkEnd w:id="1288"/>
    </w:p>
    <w:p w14:paraId="16D3E5F4" w14:textId="77777777" w:rsidR="00E614C6" w:rsidRPr="003C21B1" w:rsidRDefault="00E614C6" w:rsidP="00457C12">
      <w:pPr>
        <w:numPr>
          <w:ilvl w:val="0"/>
          <w:numId w:val="46"/>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يجب على المرخّص له، قبل أن يسوِّق التكنولوجيا المرخّصة أو يبيع أي منتج مرخّص، أن يحصل على وثيقة تأمين للمسؤولية عن المنتج تغطي جميع المخاطر المعتادة التي تغطيها مثل هذه الوثائق، بما في ذلك أي خسارة أو ضرر أو إصابة من أي نوع كان وبأي سبب كان لأي شخص أو ممتلكات، وسواء كانت خاصة أو مباشرة أو غير مباشرة أو تبعية، بما في ذلك الخسارة المالية التبعية التي تكبدها أي شخص، والتي تنشأ عن تسويق الملكية الفكرية للجامعة أو استخدام المنتجات المرخّصة، وذلك بمبلغ لا يقل عن 10,000,000.00 دولار لكل مطالبة أو أي مبلغ معقول آخر تخطر به الجامعة المرخّص له من وقت لآخر.</w:t>
      </w:r>
    </w:p>
    <w:p w14:paraId="5A2983A7" w14:textId="77777777" w:rsidR="00E614C6" w:rsidRPr="003C21B1" w:rsidRDefault="00E614C6" w:rsidP="00457C12">
      <w:pPr>
        <w:numPr>
          <w:ilvl w:val="0"/>
          <w:numId w:val="46"/>
        </w:numPr>
        <w:spacing w:line="240" w:lineRule="auto"/>
        <w:ind w:left="0" w:firstLine="0"/>
        <w:jc w:val="left"/>
        <w:rPr>
          <w:rFonts w:asciiTheme="minorHAnsi" w:hAnsiTheme="minorHAnsi" w:cstheme="minorHAnsi"/>
          <w:rtl/>
        </w:rPr>
      </w:pPr>
      <w:r w:rsidRPr="003C21B1">
        <w:rPr>
          <w:rFonts w:asciiTheme="minorHAnsi" w:hAnsiTheme="minorHAnsi" w:cstheme="minorHAnsi"/>
          <w:rtl/>
        </w:rPr>
        <w:t>يجب على المرخّص له، قبل أن يسوِّق أي مرخّص له من الباطن أي تكنولوجيا مرخّصة أو يبيع أي منتج مرخّص من المرخّص له، ضمان أن المرخّص من الباطن يبرم وثيقة تأمين للمسؤولية عن المنتج بالنطاق ذاته المطلوب بموجب البند 1.12(أ).</w:t>
      </w:r>
    </w:p>
    <w:p w14:paraId="05AC787C" w14:textId="77777777" w:rsidR="00E614C6" w:rsidRPr="003C21B1" w:rsidRDefault="00E614C6" w:rsidP="00457C12">
      <w:pPr>
        <w:pStyle w:val="Heading4"/>
        <w:spacing w:line="240" w:lineRule="auto"/>
        <w:rPr>
          <w:rFonts w:asciiTheme="minorHAnsi" w:hAnsiTheme="minorHAnsi" w:cstheme="minorHAnsi"/>
          <w:bCs/>
          <w:rtl/>
        </w:rPr>
      </w:pPr>
      <w:bookmarkStart w:id="1289" w:name="_Toc494187052"/>
      <w:r w:rsidRPr="003C21B1">
        <w:rPr>
          <w:rFonts w:asciiTheme="minorHAnsi" w:hAnsiTheme="minorHAnsi" w:cstheme="minorHAnsi"/>
          <w:bCs/>
          <w:rtl/>
        </w:rPr>
        <w:t>2.12</w:t>
      </w:r>
      <w:r w:rsidRPr="003C21B1">
        <w:rPr>
          <w:rFonts w:asciiTheme="minorHAnsi" w:hAnsiTheme="minorHAnsi" w:cstheme="minorHAnsi"/>
          <w:bCs/>
          <w:rtl/>
        </w:rPr>
        <w:tab/>
        <w:t>على المرخّص له توفير تأمين يغطي أضرار التجارب السريرية التي لا يتحدد الطرف المسؤول عنها</w:t>
      </w:r>
      <w:bookmarkEnd w:id="1289"/>
    </w:p>
    <w:p w14:paraId="4496E63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يجب على المرخّص له، أو المرخّص له من الباطن، قبل البدء في إجراء تجربة سريرية تتعلق بأي تكنولوجيا مرخّصة، أن يحصل على وثيقة تأمين مسؤولية تغطي أضرار التجارب السريرية التي لا يتحدد الطرف المسؤول عنها، أو أن يتأكد من حصول أي مرخّص له من الباطن عليها، والتي تغطي جميع المخاطر المعتادة التي تغطيها مثل هذه الوثائق، بما في ذلك أي خسارة أو ضرر أو إصابة أو وفاة سواء كانت خاصة أو مباشرة أو غير مباشرة أو تبعية، بما في ذلك الخسارة المالية التبعية التي تكبدها أي شخص من هذا القبيل، والتي تنشأ عن التجربة السريرية، وذلك بمبلغ لا يقل عن 5,000,000.00 دولار لكل مطالبة أو أي مبلغ معقول آخر تخطر به الجامعة المرخّص له من وقت لآخر.</w:t>
      </w:r>
    </w:p>
    <w:p w14:paraId="6C0ABC85" w14:textId="77777777" w:rsidR="00E614C6" w:rsidRPr="003C21B1" w:rsidRDefault="00E614C6" w:rsidP="00457C12">
      <w:pPr>
        <w:pStyle w:val="Heading4"/>
        <w:spacing w:line="240" w:lineRule="auto"/>
        <w:rPr>
          <w:rFonts w:asciiTheme="minorHAnsi" w:hAnsiTheme="minorHAnsi" w:cstheme="minorHAnsi"/>
          <w:bCs/>
          <w:rtl/>
        </w:rPr>
      </w:pPr>
      <w:bookmarkStart w:id="1290" w:name="_Toc494187053"/>
      <w:r w:rsidRPr="003C21B1">
        <w:rPr>
          <w:rFonts w:asciiTheme="minorHAnsi" w:hAnsiTheme="minorHAnsi" w:cstheme="minorHAnsi"/>
          <w:bCs/>
          <w:rtl/>
        </w:rPr>
        <w:t>3.12</w:t>
      </w:r>
      <w:r w:rsidRPr="003C21B1">
        <w:rPr>
          <w:rFonts w:asciiTheme="minorHAnsi" w:hAnsiTheme="minorHAnsi" w:cstheme="minorHAnsi"/>
          <w:bCs/>
          <w:rtl/>
        </w:rPr>
        <w:tab/>
        <w:t>على المرخّص له الإبقاء على سريان التأمين</w:t>
      </w:r>
      <w:bookmarkEnd w:id="1290"/>
    </w:p>
    <w:p w14:paraId="72EF33C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يجب على المرخّص له الإبقاء على وثيقة التأمين المشار إليها في البندين 1.12 و2.12 سارية حتى ذلك التاريخ الذي يلي تاريخ آخر عملية بيع منتج مرخّص بمدة سبع سنوات.</w:t>
      </w:r>
    </w:p>
    <w:p w14:paraId="5DA21DB3" w14:textId="77777777" w:rsidR="00E614C6" w:rsidRPr="003C21B1" w:rsidRDefault="00E614C6" w:rsidP="00457C12">
      <w:pPr>
        <w:pStyle w:val="Heading4"/>
        <w:spacing w:line="240" w:lineRule="auto"/>
        <w:rPr>
          <w:rFonts w:asciiTheme="minorHAnsi" w:hAnsiTheme="minorHAnsi" w:cstheme="minorHAnsi"/>
          <w:bCs/>
          <w:rtl/>
        </w:rPr>
      </w:pPr>
      <w:bookmarkStart w:id="1291" w:name="_Toc494187054"/>
      <w:r w:rsidRPr="003C21B1">
        <w:rPr>
          <w:rFonts w:asciiTheme="minorHAnsi" w:hAnsiTheme="minorHAnsi" w:cstheme="minorHAnsi"/>
          <w:bCs/>
          <w:rtl/>
        </w:rPr>
        <w:t>4.12</w:t>
      </w:r>
      <w:r w:rsidRPr="003C21B1">
        <w:rPr>
          <w:rFonts w:asciiTheme="minorHAnsi" w:hAnsiTheme="minorHAnsi" w:cstheme="minorHAnsi"/>
          <w:bCs/>
          <w:rtl/>
        </w:rPr>
        <w:tab/>
        <w:t>على المرخّص له تقديم نسخة من وثيقة التأمين</w:t>
      </w:r>
      <w:bookmarkEnd w:id="1291"/>
    </w:p>
    <w:p w14:paraId="2F5A561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إذا طلبت منه الجامعة، أن يقدم لها وثيقة التأمين المشار إليها في البندين 1.12 أو 2.12 من أجل فحصها من قِبل الجامعة، أو شهادة خاصة بالعملة الصادرة عن شركة التأمين فيما يتعلق بهذا التأمين.</w:t>
      </w:r>
    </w:p>
    <w:p w14:paraId="37A55FB6" w14:textId="77777777" w:rsidR="00E614C6" w:rsidRPr="003C21B1" w:rsidRDefault="00E614C6" w:rsidP="00457C12">
      <w:pPr>
        <w:pStyle w:val="Heading4"/>
        <w:spacing w:line="240" w:lineRule="auto"/>
        <w:rPr>
          <w:rFonts w:asciiTheme="minorHAnsi" w:hAnsiTheme="minorHAnsi" w:cstheme="minorHAnsi"/>
          <w:bCs/>
          <w:rtl/>
        </w:rPr>
      </w:pPr>
      <w:bookmarkStart w:id="1292" w:name="_Toc494187055"/>
      <w:r w:rsidRPr="003C21B1">
        <w:rPr>
          <w:rFonts w:asciiTheme="minorHAnsi" w:hAnsiTheme="minorHAnsi" w:cstheme="minorHAnsi"/>
          <w:bCs/>
          <w:rtl/>
        </w:rPr>
        <w:t>5.12</w:t>
      </w:r>
      <w:r w:rsidRPr="003C21B1">
        <w:rPr>
          <w:rFonts w:asciiTheme="minorHAnsi" w:hAnsiTheme="minorHAnsi" w:cstheme="minorHAnsi"/>
          <w:bCs/>
          <w:rtl/>
        </w:rPr>
        <w:tab/>
        <w:t>يجوز للجامعة أن تتولى التعاقد على خدمة تأمين في حال أخفق المرخّص له في ذلك</w:t>
      </w:r>
      <w:bookmarkEnd w:id="1292"/>
    </w:p>
    <w:p w14:paraId="5E559B2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إذا لم يحافظ المرخّص له على تحديث بوليصات التأمين المطلوبة بموجب البندين 1.12 و2.12، يجوز للجامعة الحصول على هذا التأمين، ويجب على المرخّص له تعويض الجامعة عن جميع التكاليف التي تكبدتها نتيجة لذلك.</w:t>
      </w:r>
    </w:p>
    <w:p w14:paraId="152E7021" w14:textId="77777777" w:rsidR="00E614C6" w:rsidRPr="003C21B1" w:rsidRDefault="00E614C6" w:rsidP="00457C12">
      <w:pPr>
        <w:spacing w:line="240" w:lineRule="auto"/>
        <w:jc w:val="left"/>
        <w:rPr>
          <w:rFonts w:asciiTheme="minorHAnsi" w:hAnsiTheme="minorHAnsi" w:cstheme="minorHAnsi"/>
        </w:rPr>
      </w:pPr>
    </w:p>
    <w:p w14:paraId="31905B9C" w14:textId="77777777" w:rsidR="00E614C6" w:rsidRPr="003C21B1" w:rsidRDefault="00E614C6" w:rsidP="00457C12">
      <w:pPr>
        <w:pStyle w:val="Heading3"/>
        <w:spacing w:line="240" w:lineRule="auto"/>
        <w:rPr>
          <w:rFonts w:asciiTheme="minorHAnsi" w:hAnsiTheme="minorHAnsi" w:cstheme="minorHAnsi"/>
          <w:bCs/>
          <w:rtl/>
        </w:rPr>
      </w:pPr>
      <w:bookmarkStart w:id="1293" w:name="_Toc494187056"/>
      <w:bookmarkStart w:id="1294" w:name="_Toc510355794"/>
      <w:bookmarkStart w:id="1295" w:name="_Toc510538095"/>
      <w:r w:rsidRPr="003C21B1">
        <w:rPr>
          <w:rFonts w:asciiTheme="minorHAnsi" w:hAnsiTheme="minorHAnsi" w:cstheme="minorHAnsi"/>
          <w:bCs/>
          <w:rtl/>
        </w:rPr>
        <w:t>13.</w:t>
      </w:r>
      <w:r w:rsidRPr="003C21B1">
        <w:rPr>
          <w:rFonts w:asciiTheme="minorHAnsi" w:hAnsiTheme="minorHAnsi" w:cstheme="minorHAnsi"/>
          <w:bCs/>
          <w:rtl/>
        </w:rPr>
        <w:tab/>
        <w:t>الضمانات</w:t>
      </w:r>
      <w:bookmarkEnd w:id="1293"/>
      <w:bookmarkEnd w:id="1294"/>
      <w:bookmarkEnd w:id="1295"/>
    </w:p>
    <w:p w14:paraId="0A173D4D" w14:textId="77777777" w:rsidR="00E614C6" w:rsidRPr="003C21B1" w:rsidRDefault="00E614C6" w:rsidP="00457C12">
      <w:pPr>
        <w:pStyle w:val="Heading4"/>
        <w:spacing w:line="240" w:lineRule="auto"/>
        <w:rPr>
          <w:rFonts w:asciiTheme="minorHAnsi" w:hAnsiTheme="minorHAnsi" w:cstheme="minorHAnsi"/>
          <w:bCs/>
          <w:rtl/>
        </w:rPr>
      </w:pPr>
      <w:bookmarkStart w:id="1296" w:name="_Toc494187057"/>
      <w:r w:rsidRPr="003C21B1">
        <w:rPr>
          <w:rFonts w:asciiTheme="minorHAnsi" w:hAnsiTheme="minorHAnsi" w:cstheme="minorHAnsi"/>
          <w:bCs/>
          <w:rtl/>
        </w:rPr>
        <w:t>1.13</w:t>
      </w:r>
      <w:r w:rsidRPr="003C21B1">
        <w:rPr>
          <w:rFonts w:asciiTheme="minorHAnsi" w:hAnsiTheme="minorHAnsi" w:cstheme="minorHAnsi"/>
          <w:bCs/>
          <w:rtl/>
        </w:rPr>
        <w:tab/>
        <w:t>التسويق غير يقيني</w:t>
      </w:r>
      <w:bookmarkEnd w:id="1296"/>
    </w:p>
    <w:p w14:paraId="38976D5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يقر المرخّص له بعدم اليقين الأساسي فيما يتعلق بتسويق التكنولوجيا الجديدة.</w:t>
      </w:r>
    </w:p>
    <w:p w14:paraId="244A8F8E" w14:textId="77777777" w:rsidR="00E614C6" w:rsidRPr="003C21B1" w:rsidRDefault="00E614C6" w:rsidP="00457C12">
      <w:pPr>
        <w:spacing w:line="240" w:lineRule="auto"/>
        <w:jc w:val="left"/>
        <w:rPr>
          <w:rFonts w:asciiTheme="minorHAnsi" w:hAnsiTheme="minorHAnsi" w:cstheme="minorHAnsi"/>
        </w:rPr>
      </w:pPr>
    </w:p>
    <w:p w14:paraId="5B71F21B" w14:textId="77777777" w:rsidR="00E614C6" w:rsidRPr="003C21B1" w:rsidRDefault="00E614C6" w:rsidP="00457C12">
      <w:pPr>
        <w:pStyle w:val="Heading4"/>
        <w:spacing w:line="240" w:lineRule="auto"/>
        <w:rPr>
          <w:rFonts w:asciiTheme="minorHAnsi" w:hAnsiTheme="minorHAnsi" w:cstheme="minorHAnsi"/>
          <w:bCs/>
          <w:rtl/>
        </w:rPr>
      </w:pPr>
      <w:bookmarkStart w:id="1297" w:name="_Toc494187058"/>
      <w:r w:rsidRPr="003C21B1">
        <w:rPr>
          <w:rFonts w:asciiTheme="minorHAnsi" w:hAnsiTheme="minorHAnsi" w:cstheme="minorHAnsi"/>
          <w:bCs/>
          <w:rtl/>
        </w:rPr>
        <w:t>2.13</w:t>
      </w:r>
      <w:r w:rsidRPr="003C21B1">
        <w:rPr>
          <w:rFonts w:asciiTheme="minorHAnsi" w:hAnsiTheme="minorHAnsi" w:cstheme="minorHAnsi"/>
          <w:bCs/>
          <w:rtl/>
        </w:rPr>
        <w:tab/>
        <w:t>الضمانات التي تقدمها الجامعة</w:t>
      </w:r>
      <w:bookmarkEnd w:id="1297"/>
    </w:p>
    <w:p w14:paraId="3D61E680" w14:textId="77777777" w:rsidR="00E614C6" w:rsidRPr="003C21B1" w:rsidRDefault="00E614C6" w:rsidP="00457C12">
      <w:pPr>
        <w:numPr>
          <w:ilvl w:val="0"/>
          <w:numId w:val="47"/>
        </w:numPr>
        <w:spacing w:line="240" w:lineRule="auto"/>
        <w:ind w:left="0" w:firstLine="0"/>
        <w:jc w:val="left"/>
        <w:rPr>
          <w:rFonts w:asciiTheme="minorHAnsi" w:hAnsiTheme="minorHAnsi" w:cstheme="minorHAnsi"/>
          <w:rtl/>
        </w:rPr>
      </w:pPr>
      <w:r w:rsidRPr="003C21B1">
        <w:rPr>
          <w:rFonts w:asciiTheme="minorHAnsi" w:hAnsiTheme="minorHAnsi" w:cstheme="minorHAnsi"/>
          <w:rtl/>
        </w:rPr>
        <w:t>تضمن الجامعة للمرخّص له أنه، اعتباراً من تاريخ السريان، وعلى قدر معرفتها الفعلية، تمتلك الجامعة التكنولوجيا المرخّصة على نحو قانوني وانتفاعي ولها الحق في الكشف عنها وتفويض المرخّص له باستخدامها وفقاً لهذا الاتفاق، وأن الجامعة لم تتلق أي إخطار أو مطالبة من جهة خارجية تزعم أن استخدام التكنولوجيا المرخّصة ينتهك أي براءة أو حقوق ملكية فكرية أخرى لأي جهة خارجية نُشرت اعتباراً من تاريخ السريان.</w:t>
      </w:r>
    </w:p>
    <w:p w14:paraId="6FD49D88" w14:textId="77777777" w:rsidR="00E614C6" w:rsidRPr="003C21B1" w:rsidRDefault="00E614C6" w:rsidP="00457C12">
      <w:pPr>
        <w:numPr>
          <w:ilvl w:val="0"/>
          <w:numId w:val="47"/>
        </w:numPr>
        <w:spacing w:line="240" w:lineRule="auto"/>
        <w:ind w:left="0" w:firstLine="0"/>
        <w:jc w:val="left"/>
        <w:rPr>
          <w:rFonts w:asciiTheme="minorHAnsi" w:hAnsiTheme="minorHAnsi" w:cstheme="minorHAnsi"/>
          <w:rtl/>
        </w:rPr>
      </w:pPr>
      <w:r w:rsidRPr="003C21B1">
        <w:rPr>
          <w:rFonts w:asciiTheme="minorHAnsi" w:hAnsiTheme="minorHAnsi" w:cstheme="minorHAnsi"/>
          <w:rtl/>
        </w:rPr>
        <w:t>تضمن الجامعة للمرخّص له أيضاً:</w:t>
      </w:r>
    </w:p>
    <w:p w14:paraId="4AAC4CDD" w14:textId="77777777" w:rsidR="00E614C6" w:rsidRPr="003C21B1" w:rsidRDefault="00E614C6" w:rsidP="00C9781E">
      <w:pPr>
        <w:spacing w:line="240" w:lineRule="auto"/>
        <w:ind w:left="1134" w:hanging="567"/>
        <w:jc w:val="left"/>
        <w:rPr>
          <w:rFonts w:asciiTheme="minorHAnsi" w:hAnsiTheme="minorHAnsi" w:cstheme="minorHAnsi"/>
          <w:rtl/>
        </w:rPr>
      </w:pPr>
      <w:r w:rsidRPr="003C21B1">
        <w:rPr>
          <w:rFonts w:asciiTheme="minorHAnsi" w:hAnsiTheme="minorHAnsi" w:cstheme="minorHAnsi"/>
          <w:rtl/>
        </w:rPr>
        <w:t>"1" التكنولوجيا المرخّصة غير مقيّدة أو مرهونة أو محمّلة برسوم بأي شكل، ولا تخضع لأي حجز؛</w:t>
      </w:r>
    </w:p>
    <w:p w14:paraId="4F0D87D6" w14:textId="77777777" w:rsidR="00E614C6" w:rsidRPr="003C21B1" w:rsidRDefault="00E614C6" w:rsidP="001F5C3A">
      <w:pPr>
        <w:spacing w:line="240" w:lineRule="auto"/>
        <w:ind w:left="904" w:hanging="360"/>
        <w:jc w:val="left"/>
        <w:rPr>
          <w:rFonts w:asciiTheme="minorHAnsi" w:hAnsiTheme="minorHAnsi" w:cstheme="minorHAnsi"/>
          <w:rtl/>
        </w:rPr>
      </w:pPr>
      <w:r w:rsidRPr="003C21B1">
        <w:rPr>
          <w:rFonts w:asciiTheme="minorHAnsi" w:hAnsiTheme="minorHAnsi" w:cstheme="minorHAnsi"/>
          <w:rtl/>
        </w:rPr>
        <w:t>"2" وعدم وجود أي دعوى قضائية معلّقة بخصوص التكنولوجيا المرخّصة، ولا توجد مطالبة أو طلب ورد من أي جهة خارجية بخصوص التكنولوجيا المرخّصة؛</w:t>
      </w:r>
    </w:p>
    <w:p w14:paraId="5520F681" w14:textId="77777777" w:rsidR="00E614C6" w:rsidRPr="003C21B1" w:rsidRDefault="00E614C6" w:rsidP="00C9781E">
      <w:pPr>
        <w:spacing w:line="240" w:lineRule="auto"/>
        <w:ind w:left="1134" w:hanging="567"/>
        <w:jc w:val="left"/>
        <w:rPr>
          <w:rFonts w:asciiTheme="minorHAnsi" w:hAnsiTheme="minorHAnsi" w:cstheme="minorHAnsi"/>
          <w:rtl/>
        </w:rPr>
      </w:pPr>
      <w:r w:rsidRPr="003C21B1">
        <w:rPr>
          <w:rFonts w:asciiTheme="minorHAnsi" w:hAnsiTheme="minorHAnsi" w:cstheme="minorHAnsi"/>
          <w:rtl/>
        </w:rPr>
        <w:t>"3" ولم يتم منح أي ترخيص أو حق في التكنولوجيا المرخّصة يتعارض مع الحق الممنوح للمرخّص له في هذا الاتفاق.</w:t>
      </w:r>
    </w:p>
    <w:p w14:paraId="6C9DA3ED" w14:textId="77777777" w:rsidR="00E614C6" w:rsidRPr="003C21B1" w:rsidRDefault="00E614C6" w:rsidP="00457C12">
      <w:pPr>
        <w:pStyle w:val="Heading4"/>
        <w:spacing w:line="240" w:lineRule="auto"/>
        <w:rPr>
          <w:rFonts w:asciiTheme="minorHAnsi" w:hAnsiTheme="minorHAnsi" w:cstheme="minorHAnsi"/>
          <w:bCs/>
          <w:rtl/>
        </w:rPr>
      </w:pPr>
      <w:bookmarkStart w:id="1298" w:name="_Toc494187059"/>
      <w:r w:rsidRPr="003C21B1">
        <w:rPr>
          <w:rFonts w:asciiTheme="minorHAnsi" w:hAnsiTheme="minorHAnsi" w:cstheme="minorHAnsi"/>
          <w:bCs/>
          <w:rtl/>
        </w:rPr>
        <w:t>3.13</w:t>
      </w:r>
      <w:r w:rsidRPr="003C21B1">
        <w:rPr>
          <w:rFonts w:asciiTheme="minorHAnsi" w:hAnsiTheme="minorHAnsi" w:cstheme="minorHAnsi"/>
          <w:bCs/>
          <w:rtl/>
        </w:rPr>
        <w:tab/>
        <w:t>الإقرارات</w:t>
      </w:r>
      <w:bookmarkEnd w:id="1298"/>
    </w:p>
    <w:p w14:paraId="76A6BEF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يقر كل طرف بما يلي:</w:t>
      </w:r>
    </w:p>
    <w:p w14:paraId="75F9244E"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لا توجد شروط أو ضمانات أخرى ملزمة للجامعة أو قائمة بين الجامعة والمرخّص له باستثناء الضمانات من جانب الجامعة المنصوص عليها صراحة في هذا الاتفاق؛</w:t>
      </w:r>
    </w:p>
    <w:p w14:paraId="71F2BA0C"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ولم تعقد الجامعة، أو أي شخص ينوب عنها، أي شرط أو ضمان أو تعهد أو تفاهم على الإطلاق غير منصوص عليه صراحة في هذا الاتفاق،</w:t>
      </w:r>
    </w:p>
    <w:p w14:paraId="07D845F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توجد ضمانات قانونية ملزمة للجامعة إلى الحد الأقصى الذي يسمح به القانون،</w:t>
      </w:r>
    </w:p>
    <w:p w14:paraId="0F01B67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ولم يتم تقديم أي إقرار أو وعد بأي وصف، لم يتم تضمينه صراحةً في هذا الاتفاق قبل إبرامه.</w:t>
      </w:r>
    </w:p>
    <w:p w14:paraId="4FC24FAB" w14:textId="77777777" w:rsidR="00E614C6" w:rsidRPr="003C21B1" w:rsidRDefault="00E614C6" w:rsidP="00457C12">
      <w:pPr>
        <w:pStyle w:val="Heading4"/>
        <w:spacing w:line="240" w:lineRule="auto"/>
        <w:rPr>
          <w:rFonts w:asciiTheme="minorHAnsi" w:hAnsiTheme="minorHAnsi" w:cstheme="minorHAnsi"/>
          <w:bCs/>
          <w:rtl/>
        </w:rPr>
      </w:pPr>
      <w:bookmarkStart w:id="1299" w:name="_Toc494187060"/>
      <w:r w:rsidRPr="003C21B1">
        <w:rPr>
          <w:rFonts w:asciiTheme="minorHAnsi" w:hAnsiTheme="minorHAnsi" w:cstheme="minorHAnsi"/>
          <w:bCs/>
          <w:rtl/>
        </w:rPr>
        <w:t>4.13</w:t>
      </w:r>
      <w:r w:rsidRPr="003C21B1">
        <w:rPr>
          <w:rFonts w:asciiTheme="minorHAnsi" w:hAnsiTheme="minorHAnsi" w:cstheme="minorHAnsi"/>
          <w:bCs/>
          <w:rtl/>
        </w:rPr>
        <w:tab/>
        <w:t>لا توجد ضمانات أخرى</w:t>
      </w:r>
      <w:bookmarkEnd w:id="1299"/>
    </w:p>
    <w:p w14:paraId="6C773BC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يقر المرخّص له بأن الجامعة لم تقدم ولا تقدم أي ضمان أو إقرار على الإطلاق فيما يتعلق بما يلي:</w:t>
      </w:r>
    </w:p>
    <w:p w14:paraId="353DD16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سلامة التكنولوجيا المرخّصة أو المنتجات المرخّصة؛</w:t>
      </w:r>
    </w:p>
    <w:p w14:paraId="1F985E6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تسويق التكنولوجيا المرخّصة أو المنتجات المرخّصة؛</w:t>
      </w:r>
    </w:p>
    <w:p w14:paraId="3369548E"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قابلية تسويق التكنولوجيا المرخّصة أو المنتجات المرخّصة؛</w:t>
      </w:r>
    </w:p>
    <w:p w14:paraId="6ADD909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الأرباح أو الإيرادات التي قد تتأتى من تسويق التكنولوجيا المرخّصة أو المنتجات المرخّصة؛</w:t>
      </w:r>
    </w:p>
    <w:p w14:paraId="5100FC39"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احتمالات أو نجاح تسويق أي جزء من التكنولوجيا المرخّصة أو المنتجات المرخّصة؛</w:t>
      </w:r>
    </w:p>
    <w:p w14:paraId="2DD8EAD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وإذا ما كان من الممكن منح أي طلب براءة، أو منحه مع المطالب المنشودة، أو أي مطالبات مخفضة،</w:t>
      </w:r>
    </w:p>
    <w:p w14:paraId="75B6865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وإذا ما جاز إعلان بطلان أي براءة ممنوحة أو وقف تسجيلها.</w:t>
      </w:r>
    </w:p>
    <w:p w14:paraId="764D571A" w14:textId="77777777" w:rsidR="00E614C6" w:rsidRPr="003C21B1" w:rsidRDefault="00E614C6" w:rsidP="00457C12">
      <w:pPr>
        <w:spacing w:line="240" w:lineRule="auto"/>
        <w:jc w:val="left"/>
        <w:rPr>
          <w:rFonts w:asciiTheme="minorHAnsi" w:hAnsiTheme="minorHAnsi" w:cstheme="minorHAnsi"/>
        </w:rPr>
      </w:pPr>
    </w:p>
    <w:p w14:paraId="10137F01" w14:textId="77777777" w:rsidR="00E614C6" w:rsidRPr="003C21B1" w:rsidRDefault="00E614C6" w:rsidP="00457C12">
      <w:pPr>
        <w:pStyle w:val="Heading3"/>
        <w:spacing w:line="240" w:lineRule="auto"/>
        <w:rPr>
          <w:rFonts w:asciiTheme="minorHAnsi" w:hAnsiTheme="minorHAnsi" w:cstheme="minorHAnsi"/>
          <w:bCs/>
          <w:rtl/>
        </w:rPr>
      </w:pPr>
      <w:bookmarkStart w:id="1300" w:name="_Toc494187061"/>
      <w:bookmarkStart w:id="1301" w:name="_Toc510355795"/>
      <w:bookmarkStart w:id="1302" w:name="_Toc510538096"/>
      <w:r w:rsidRPr="003C21B1">
        <w:rPr>
          <w:rFonts w:asciiTheme="minorHAnsi" w:hAnsiTheme="minorHAnsi" w:cstheme="minorHAnsi"/>
          <w:bCs/>
          <w:rtl/>
        </w:rPr>
        <w:t xml:space="preserve"> 14.</w:t>
      </w:r>
      <w:r w:rsidRPr="003C21B1">
        <w:rPr>
          <w:rFonts w:asciiTheme="minorHAnsi" w:hAnsiTheme="minorHAnsi" w:cstheme="minorHAnsi"/>
          <w:bCs/>
          <w:rtl/>
        </w:rPr>
        <w:tab/>
        <w:t>الإعفاء والتعويض</w:t>
      </w:r>
      <w:bookmarkEnd w:id="1300"/>
      <w:bookmarkEnd w:id="1301"/>
      <w:bookmarkEnd w:id="1302"/>
    </w:p>
    <w:p w14:paraId="56FBF4E5" w14:textId="77777777" w:rsidR="00E614C6" w:rsidRPr="003C21B1" w:rsidRDefault="00E614C6" w:rsidP="00457C12">
      <w:pPr>
        <w:pStyle w:val="Heading4"/>
        <w:spacing w:line="240" w:lineRule="auto"/>
        <w:rPr>
          <w:rFonts w:asciiTheme="minorHAnsi" w:hAnsiTheme="minorHAnsi" w:cstheme="minorHAnsi"/>
          <w:bCs/>
          <w:rtl/>
        </w:rPr>
      </w:pPr>
      <w:bookmarkStart w:id="1303" w:name="_Toc494187062"/>
      <w:r w:rsidRPr="003C21B1">
        <w:rPr>
          <w:rFonts w:asciiTheme="minorHAnsi" w:hAnsiTheme="minorHAnsi" w:cstheme="minorHAnsi"/>
          <w:bCs/>
          <w:rtl/>
        </w:rPr>
        <w:t>14.1</w:t>
      </w:r>
      <w:r w:rsidRPr="003C21B1">
        <w:rPr>
          <w:rFonts w:asciiTheme="minorHAnsi" w:hAnsiTheme="minorHAnsi" w:cstheme="minorHAnsi"/>
          <w:bCs/>
          <w:rtl/>
        </w:rPr>
        <w:tab/>
        <w:t>الإعفاء</w:t>
      </w:r>
      <w:bookmarkEnd w:id="1303"/>
    </w:p>
    <w:p w14:paraId="1AEEE37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يعفي المرخّص له الجامعة ومسؤوليها وموظفيها والمتعاقدين معها من الباطن ووكلاءها من جميع الدعاوى أو المطالبات أو الإجراءات أو الادعاءات وفيما يتعلق بأي خسارة أو وفاة أو إصابة أو مرض أو ضرر ينشأ عن تسويق أو استخدام التكنولوجيا المرخّصة أو أي منتجات مشتقة منها.</w:t>
      </w:r>
    </w:p>
    <w:p w14:paraId="5999F445"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تتحمل الجامعة ومسؤولوها وموظفوها والمتعاقدون معها من الباطن ووكلاؤها المسؤولية، إلى أقصى حد يسمح به القانون، تجاه المرخّص له عن أي أضرار خاصة أو غير مباشرة أو تبعية، بما في ذلك الخسارة المالية المترتبة على تسويق أو استخدام التكنولوجيا المرخّصة، أو أي منتجات مشتقة من التكنولوجيا المرخّصة.</w:t>
      </w:r>
    </w:p>
    <w:p w14:paraId="023CEE4F" w14:textId="77777777" w:rsidR="00E614C6" w:rsidRPr="003C21B1" w:rsidRDefault="00E614C6" w:rsidP="00457C12">
      <w:pPr>
        <w:pStyle w:val="Heading4"/>
        <w:spacing w:line="240" w:lineRule="auto"/>
        <w:rPr>
          <w:rFonts w:asciiTheme="minorHAnsi" w:hAnsiTheme="minorHAnsi" w:cstheme="minorHAnsi"/>
          <w:bCs/>
          <w:rtl/>
        </w:rPr>
      </w:pPr>
      <w:bookmarkStart w:id="1304" w:name="_Toc494187063"/>
      <w:r w:rsidRPr="003C21B1">
        <w:rPr>
          <w:rFonts w:asciiTheme="minorHAnsi" w:hAnsiTheme="minorHAnsi" w:cstheme="minorHAnsi"/>
          <w:bCs/>
          <w:rtl/>
        </w:rPr>
        <w:t>2.14</w:t>
      </w:r>
      <w:r w:rsidRPr="003C21B1">
        <w:rPr>
          <w:rFonts w:asciiTheme="minorHAnsi" w:hAnsiTheme="minorHAnsi" w:cstheme="minorHAnsi"/>
          <w:bCs/>
          <w:rtl/>
        </w:rPr>
        <w:tab/>
        <w:t>إبراء الذمة والسرية</w:t>
      </w:r>
      <w:bookmarkEnd w:id="1304"/>
    </w:p>
    <w:p w14:paraId="768F0E1C"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لا ينطبق البند 1.15 فيما يتعلق بأي خرق من جانب الجامعة أو مسؤوليها أو موظفيها أو المتعاقدين معها من الباطن أو وكلائها لأي التزام بالسرية في هذا الاتفاق.</w:t>
      </w:r>
    </w:p>
    <w:p w14:paraId="691D37F7" w14:textId="77777777" w:rsidR="00E614C6" w:rsidRPr="003C21B1" w:rsidRDefault="00E614C6" w:rsidP="00457C12">
      <w:pPr>
        <w:pStyle w:val="Heading4"/>
        <w:spacing w:line="240" w:lineRule="auto"/>
        <w:rPr>
          <w:rFonts w:asciiTheme="minorHAnsi" w:hAnsiTheme="minorHAnsi" w:cstheme="minorHAnsi"/>
          <w:bCs/>
          <w:rtl/>
        </w:rPr>
      </w:pPr>
      <w:bookmarkStart w:id="1305" w:name="_Toc494187064"/>
      <w:r w:rsidRPr="003C21B1">
        <w:rPr>
          <w:rFonts w:asciiTheme="minorHAnsi" w:hAnsiTheme="minorHAnsi" w:cstheme="minorHAnsi"/>
          <w:bCs/>
          <w:rtl/>
        </w:rPr>
        <w:t>3.14</w:t>
      </w:r>
      <w:r w:rsidRPr="003C21B1">
        <w:rPr>
          <w:rFonts w:asciiTheme="minorHAnsi" w:hAnsiTheme="minorHAnsi" w:cstheme="minorHAnsi"/>
          <w:bCs/>
          <w:rtl/>
        </w:rPr>
        <w:tab/>
        <w:t>التعويض</w:t>
      </w:r>
      <w:bookmarkEnd w:id="1305"/>
    </w:p>
    <w:p w14:paraId="20F8EFF3"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يعوض المرخّص له الجامعة ومسؤوليها وموظفيها والمتعاقدين معها من الباطن ووكلاءها ويواصل تعويضهم من جميع الدعاوي أو المطالبات أو الإجراءات أو الادعاءات (ومنها تلك التي قد ترفعها جهات خارجية) التي قد تُرفع ضدها أو ضدهم، سواء منفردين أو مجتمعين، فيما يتعلق بأي خسارة أو وفاة، أو إصابة، أو مرض أو ضرر ينشأ عن تسويق أو استخدام التكنولوجيا المرخّصة، أو أي منتجات مشتقة من التكنولوجيا المرخّصة.</w:t>
      </w:r>
    </w:p>
    <w:p w14:paraId="091A025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يعد الالتزام بتعويض الجامعة ومسؤوليها وموظفيها والمتعاقدين معها من الباطن ووكلائها المنصوص عليه في الفقرة (أ) التزاماً مستمراً منفصلاً ومستقلاً عن الالتزامات الأخرى، ويظل سارياً بعد انتهاء مدة هذا الاتفاق أو إنهائه.</w:t>
      </w:r>
    </w:p>
    <w:p w14:paraId="45D96F65" w14:textId="77777777" w:rsidR="00E614C6" w:rsidRPr="003C21B1" w:rsidRDefault="00E614C6" w:rsidP="00457C12">
      <w:pPr>
        <w:spacing w:line="240" w:lineRule="auto"/>
        <w:jc w:val="left"/>
        <w:rPr>
          <w:rFonts w:asciiTheme="minorHAnsi" w:hAnsiTheme="minorHAnsi" w:cstheme="minorHAnsi"/>
        </w:rPr>
      </w:pPr>
    </w:p>
    <w:p w14:paraId="419345B7" w14:textId="77777777" w:rsidR="00E614C6" w:rsidRPr="003C21B1" w:rsidRDefault="00E614C6" w:rsidP="00457C12">
      <w:pPr>
        <w:pStyle w:val="Heading3"/>
        <w:spacing w:line="240" w:lineRule="auto"/>
        <w:rPr>
          <w:rFonts w:asciiTheme="minorHAnsi" w:hAnsiTheme="minorHAnsi" w:cstheme="minorHAnsi"/>
          <w:bCs/>
          <w:rtl/>
        </w:rPr>
      </w:pPr>
      <w:bookmarkStart w:id="1306" w:name="_Toc494187065"/>
      <w:bookmarkStart w:id="1307" w:name="_Toc510355796"/>
      <w:bookmarkStart w:id="1308" w:name="_Toc510538097"/>
      <w:r w:rsidRPr="003C21B1">
        <w:rPr>
          <w:rFonts w:asciiTheme="minorHAnsi" w:hAnsiTheme="minorHAnsi" w:cstheme="minorHAnsi"/>
          <w:bCs/>
          <w:rtl/>
        </w:rPr>
        <w:t xml:space="preserve"> 15.</w:t>
      </w:r>
      <w:r w:rsidRPr="003C21B1">
        <w:rPr>
          <w:rFonts w:asciiTheme="minorHAnsi" w:hAnsiTheme="minorHAnsi" w:cstheme="minorHAnsi"/>
          <w:bCs/>
          <w:rtl/>
        </w:rPr>
        <w:tab/>
        <w:t>حل النزاع</w:t>
      </w:r>
      <w:bookmarkEnd w:id="1306"/>
      <w:bookmarkEnd w:id="1307"/>
      <w:bookmarkEnd w:id="1308"/>
    </w:p>
    <w:p w14:paraId="49E65705" w14:textId="1AEA387D" w:rsidR="00E614C6" w:rsidRPr="003C21B1" w:rsidRDefault="00E614C6" w:rsidP="00457C12">
      <w:pPr>
        <w:numPr>
          <w:ilvl w:val="0"/>
          <w:numId w:val="48"/>
        </w:numPr>
        <w:spacing w:line="240" w:lineRule="auto"/>
        <w:ind w:left="0" w:firstLine="0"/>
        <w:jc w:val="left"/>
        <w:rPr>
          <w:rFonts w:asciiTheme="minorHAnsi" w:hAnsiTheme="minorHAnsi" w:cstheme="minorHAnsi"/>
          <w:rtl/>
        </w:rPr>
      </w:pPr>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(10)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ويجتمع الطرفان، خلال عشرة (10) أيام من هذا الطلب الكتابي، لمدة يوم واحد مع وسيط محايد للنظر فقط في بدائل حل النزاع بخلاف التقاضي، والتي قد تشمل مزيداً من المفاوضات والوساطة والتوفيق والتحكيم والتقاضي وقرار الخبراء.</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(10) أيام بعد جلسة الوساطة التي تستغرق يوماً واحداً، يحق لأي طرف الشروع في إجراءات التقاضي.</w:t>
      </w:r>
    </w:p>
    <w:p w14:paraId="24A536FB" w14:textId="77777777" w:rsidR="00E614C6" w:rsidRPr="003C21B1" w:rsidRDefault="00E614C6" w:rsidP="00457C12">
      <w:pPr>
        <w:numPr>
          <w:ilvl w:val="0"/>
          <w:numId w:val="48"/>
        </w:numPr>
        <w:spacing w:line="240" w:lineRule="auto"/>
        <w:ind w:left="0" w:firstLine="0"/>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تقاضي أو تحكيم بشأن النزاع الذي يناقشه الأطراف بموجب البند 16 هذا، سواء قبل تلك المناقشات أو في أثنائها. يوافق كل طرف أيضاً على إبقاء سرية أي معلومات يكشف عنها الطرف الآخر خلال هذه المناقشات (باستثناء المعلومات الموجودة بالفعل في الملك العام).</w:t>
      </w:r>
    </w:p>
    <w:p w14:paraId="713AFEB1" w14:textId="77777777" w:rsidR="00E614C6" w:rsidRPr="003C21B1" w:rsidRDefault="00E614C6" w:rsidP="00457C12">
      <w:pPr>
        <w:spacing w:line="240" w:lineRule="auto"/>
        <w:jc w:val="left"/>
        <w:rPr>
          <w:rFonts w:asciiTheme="minorHAnsi" w:hAnsiTheme="minorHAnsi" w:cstheme="minorHAnsi"/>
        </w:rPr>
      </w:pPr>
    </w:p>
    <w:p w14:paraId="7F49BF63" w14:textId="77777777" w:rsidR="00E614C6" w:rsidRPr="003C21B1" w:rsidRDefault="00E614C6" w:rsidP="00457C12">
      <w:pPr>
        <w:pStyle w:val="Heading3"/>
        <w:spacing w:line="240" w:lineRule="auto"/>
        <w:rPr>
          <w:rFonts w:asciiTheme="minorHAnsi" w:hAnsiTheme="minorHAnsi" w:cstheme="minorHAnsi"/>
          <w:bCs/>
          <w:rtl/>
        </w:rPr>
      </w:pPr>
      <w:bookmarkStart w:id="1309" w:name="_Toc494187066"/>
      <w:bookmarkStart w:id="1310" w:name="_Toc510355797"/>
      <w:bookmarkStart w:id="1311" w:name="_Toc510538098"/>
      <w:r w:rsidRPr="003C21B1">
        <w:rPr>
          <w:rFonts w:asciiTheme="minorHAnsi" w:hAnsiTheme="minorHAnsi" w:cstheme="minorHAnsi"/>
          <w:bCs/>
          <w:rtl/>
        </w:rPr>
        <w:t>16.</w:t>
      </w:r>
      <w:r w:rsidRPr="003C21B1">
        <w:rPr>
          <w:rFonts w:asciiTheme="minorHAnsi" w:hAnsiTheme="minorHAnsi" w:cstheme="minorHAnsi"/>
          <w:bCs/>
          <w:rtl/>
        </w:rPr>
        <w:tab/>
        <w:t>الإنهاء</w:t>
      </w:r>
      <w:bookmarkEnd w:id="1309"/>
      <w:bookmarkEnd w:id="1310"/>
      <w:bookmarkEnd w:id="1311"/>
    </w:p>
    <w:p w14:paraId="4B40392B" w14:textId="77777777" w:rsidR="00E614C6" w:rsidRPr="003C21B1" w:rsidRDefault="00E614C6" w:rsidP="00457C12">
      <w:pPr>
        <w:pStyle w:val="Heading4"/>
        <w:spacing w:line="240" w:lineRule="auto"/>
        <w:rPr>
          <w:rFonts w:asciiTheme="minorHAnsi" w:hAnsiTheme="minorHAnsi" w:cstheme="minorHAnsi"/>
          <w:bCs/>
          <w:rtl/>
        </w:rPr>
      </w:pPr>
      <w:bookmarkStart w:id="1312" w:name="_Toc494187067"/>
      <w:r w:rsidRPr="003C21B1">
        <w:rPr>
          <w:rFonts w:asciiTheme="minorHAnsi" w:hAnsiTheme="minorHAnsi" w:cstheme="minorHAnsi"/>
          <w:bCs/>
          <w:rtl/>
        </w:rPr>
        <w:t>1.16</w:t>
      </w:r>
      <w:r w:rsidRPr="003C21B1">
        <w:rPr>
          <w:rFonts w:asciiTheme="minorHAnsi" w:hAnsiTheme="minorHAnsi" w:cstheme="minorHAnsi"/>
          <w:bCs/>
          <w:rtl/>
        </w:rPr>
        <w:tab/>
        <w:t>الإنهاء بسبب التخلف عن الالتزامات</w:t>
      </w:r>
      <w:bookmarkEnd w:id="1312"/>
    </w:p>
    <w:p w14:paraId="79DDF85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538E0E81" w14:textId="77777777" w:rsidR="00E614C6" w:rsidRPr="003C21B1" w:rsidRDefault="00E614C6" w:rsidP="00457C12">
      <w:pPr>
        <w:pStyle w:val="Heading4"/>
        <w:spacing w:line="240" w:lineRule="auto"/>
        <w:rPr>
          <w:rFonts w:asciiTheme="minorHAnsi" w:hAnsiTheme="minorHAnsi" w:cstheme="minorHAnsi"/>
          <w:bCs/>
          <w:rtl/>
        </w:rPr>
      </w:pPr>
      <w:r w:rsidRPr="003C21B1">
        <w:rPr>
          <w:rFonts w:asciiTheme="minorHAnsi" w:hAnsiTheme="minorHAnsi" w:cstheme="minorHAnsi"/>
          <w:bCs/>
          <w:rtl/>
        </w:rPr>
        <w:t>2.16</w:t>
      </w:r>
      <w:r w:rsidRPr="003C21B1">
        <w:rPr>
          <w:rFonts w:asciiTheme="minorHAnsi" w:hAnsiTheme="minorHAnsi" w:cstheme="minorHAnsi"/>
          <w:bCs/>
          <w:rtl/>
        </w:rPr>
        <w:tab/>
        <w:t>الإنهاء بسبب حدث تخلف عن الالتزامات</w:t>
      </w:r>
    </w:p>
    <w:p w14:paraId="0BCF5B7C" w14:textId="79DA6E34"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في حالة وقوع حدث تخلف عن الالتزامات، يجوز للطرف غير المتخلف إنهاء هذا الاتفاق فوراً بموجب إخطار كتابي.</w:t>
      </w:r>
      <w:r w:rsidR="008F0B54" w:rsidRPr="003C21B1">
        <w:rPr>
          <w:rFonts w:asciiTheme="minorHAnsi" w:hAnsiTheme="minorHAnsi" w:cstheme="minorHAnsi"/>
          <w:rtl/>
        </w:rPr>
        <w:t xml:space="preserve"> </w:t>
      </w:r>
      <w:r w:rsidRPr="003C21B1">
        <w:rPr>
          <w:rFonts w:asciiTheme="minorHAnsi" w:hAnsiTheme="minorHAnsi" w:cstheme="minorHAnsi"/>
          <w:rtl/>
        </w:rPr>
        <w:t>في إطار هذا الاتفاق، يعتبر كل مما يلي حدثاً من أحداث التخلف عن الالتزامات:</w:t>
      </w:r>
    </w:p>
    <w:p w14:paraId="2CF557C0" w14:textId="77777777" w:rsidR="00E614C6" w:rsidRPr="003C21B1" w:rsidRDefault="00E614C6" w:rsidP="00457C12">
      <w:pPr>
        <w:numPr>
          <w:ilvl w:val="0"/>
          <w:numId w:val="49"/>
        </w:numPr>
        <w:spacing w:line="240" w:lineRule="auto"/>
        <w:ind w:left="0" w:firstLine="0"/>
        <w:jc w:val="left"/>
        <w:rPr>
          <w:rFonts w:asciiTheme="minorHAnsi" w:hAnsiTheme="minorHAnsi" w:cstheme="minorHAnsi"/>
          <w:rtl/>
        </w:rPr>
      </w:pPr>
      <w:r w:rsidRPr="003C21B1">
        <w:rPr>
          <w:rFonts w:asciiTheme="minorHAnsi" w:hAnsiTheme="minorHAnsi" w:cstheme="minorHAnsi"/>
          <w:rtl/>
        </w:rPr>
        <w:t>إذا تنازل أحد الطرفين عن تنفيذ هذا الاتفاق إلى شخص آخر (بخلاف الترخيص من الباطن) أو تعاقد معه من الباطن دون موافقة كتابية مسبقة من الطرف الآخر،</w:t>
      </w:r>
    </w:p>
    <w:p w14:paraId="5B3420F6" w14:textId="77777777" w:rsidR="00E614C6" w:rsidRPr="003C21B1" w:rsidRDefault="00E614C6" w:rsidP="00457C12">
      <w:pPr>
        <w:numPr>
          <w:ilvl w:val="0"/>
          <w:numId w:val="49"/>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إذا أصبح أحد الطرفين معسراً أو خاضعاً للإدارة أو التصفية.</w:t>
      </w:r>
      <w:r w:rsidRPr="003C21B1">
        <w:rPr>
          <w:rFonts w:asciiTheme="minorHAnsi" w:hAnsiTheme="minorHAnsi" w:cstheme="minorHAnsi"/>
          <w:vertAlign w:val="superscript"/>
          <w:rtl/>
        </w:rPr>
        <w:footnoteReference w:id="205"/>
      </w:r>
    </w:p>
    <w:p w14:paraId="79E170C1" w14:textId="77777777" w:rsidR="00E614C6" w:rsidRPr="003C21B1" w:rsidRDefault="00E614C6" w:rsidP="00457C12">
      <w:pPr>
        <w:pStyle w:val="Heading4"/>
        <w:spacing w:line="240" w:lineRule="auto"/>
        <w:rPr>
          <w:rFonts w:asciiTheme="minorHAnsi" w:hAnsiTheme="minorHAnsi" w:cstheme="minorHAnsi"/>
          <w:bCs/>
          <w:rtl/>
        </w:rPr>
      </w:pPr>
      <w:bookmarkStart w:id="1313" w:name="_Toc494187068"/>
      <w:r w:rsidRPr="003C21B1">
        <w:rPr>
          <w:rFonts w:asciiTheme="minorHAnsi" w:hAnsiTheme="minorHAnsi" w:cstheme="minorHAnsi"/>
          <w:bCs/>
          <w:rtl/>
        </w:rPr>
        <w:t>3.16</w:t>
      </w:r>
      <w:r w:rsidRPr="003C21B1">
        <w:rPr>
          <w:rFonts w:asciiTheme="minorHAnsi" w:hAnsiTheme="minorHAnsi" w:cstheme="minorHAnsi"/>
          <w:bCs/>
          <w:rtl/>
        </w:rPr>
        <w:tab/>
        <w:t>الإنهاء لا يؤثر على الحقوق أو الالتزامات السابقة أو الحقوق المستحقة</w:t>
      </w:r>
      <w:bookmarkEnd w:id="1313"/>
    </w:p>
    <w:p w14:paraId="58AF91D3"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627A334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كان من المقرر تنفيذها قبل الإنهاء الفعلي لهذا الاتفاق،</w:t>
      </w:r>
    </w:p>
    <w:p w14:paraId="050E0CA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التي كان من المقرر تنفيذها نتيجة لذلك الإنهاء.</w:t>
      </w:r>
    </w:p>
    <w:p w14:paraId="07081EB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يؤثر إنهاء هذا الاتفاق على أي حقوق مستحقة لأي طرف قبل الإنهاء، أو التي تنشأ فيما يتعلق بالإنهاء، والتي يتم الاحتفاظ بها.</w:t>
      </w:r>
    </w:p>
    <w:p w14:paraId="5D8E0C5E" w14:textId="77777777" w:rsidR="00E614C6" w:rsidRPr="003C21B1" w:rsidRDefault="00E614C6" w:rsidP="00457C12">
      <w:pPr>
        <w:spacing w:line="240" w:lineRule="auto"/>
        <w:jc w:val="left"/>
        <w:rPr>
          <w:rFonts w:asciiTheme="minorHAnsi" w:hAnsiTheme="minorHAnsi" w:cstheme="minorHAnsi"/>
        </w:rPr>
      </w:pPr>
    </w:p>
    <w:p w14:paraId="2D7D6876" w14:textId="77777777" w:rsidR="00E614C6" w:rsidRPr="003C21B1" w:rsidRDefault="00E614C6" w:rsidP="00457C12">
      <w:pPr>
        <w:pStyle w:val="Heading3"/>
        <w:spacing w:line="240" w:lineRule="auto"/>
        <w:rPr>
          <w:rFonts w:asciiTheme="minorHAnsi" w:hAnsiTheme="minorHAnsi" w:cstheme="minorHAnsi"/>
          <w:bCs/>
          <w:rtl/>
        </w:rPr>
      </w:pPr>
      <w:bookmarkStart w:id="1314" w:name="_Toc494187069"/>
      <w:bookmarkStart w:id="1315" w:name="_Toc510355798"/>
      <w:bookmarkStart w:id="1316" w:name="_Toc510538099"/>
      <w:r w:rsidRPr="003C21B1">
        <w:rPr>
          <w:rFonts w:asciiTheme="minorHAnsi" w:hAnsiTheme="minorHAnsi" w:cstheme="minorHAnsi"/>
          <w:bCs/>
          <w:rtl/>
        </w:rPr>
        <w:t xml:space="preserve"> 17.</w:t>
      </w:r>
      <w:r w:rsidRPr="003C21B1">
        <w:rPr>
          <w:rFonts w:asciiTheme="minorHAnsi" w:hAnsiTheme="minorHAnsi" w:cstheme="minorHAnsi"/>
          <w:bCs/>
          <w:rtl/>
        </w:rPr>
        <w:tab/>
        <w:t>الإنهاء والمعلومات السرية</w:t>
      </w:r>
      <w:bookmarkEnd w:id="1314"/>
      <w:bookmarkEnd w:id="1315"/>
      <w:bookmarkEnd w:id="1316"/>
    </w:p>
    <w:p w14:paraId="3F1D4970" w14:textId="77777777" w:rsidR="00E614C6" w:rsidRPr="003C21B1" w:rsidRDefault="00E614C6" w:rsidP="00457C12">
      <w:pPr>
        <w:pStyle w:val="Heading4"/>
        <w:spacing w:line="240" w:lineRule="auto"/>
        <w:rPr>
          <w:rFonts w:asciiTheme="minorHAnsi" w:hAnsiTheme="minorHAnsi" w:cstheme="minorHAnsi"/>
          <w:bCs/>
          <w:rtl/>
        </w:rPr>
      </w:pPr>
      <w:bookmarkStart w:id="1317" w:name="_Toc494187070"/>
      <w:r w:rsidRPr="003C21B1">
        <w:rPr>
          <w:rFonts w:asciiTheme="minorHAnsi" w:hAnsiTheme="minorHAnsi" w:cstheme="minorHAnsi"/>
          <w:bCs/>
          <w:rtl/>
        </w:rPr>
        <w:t>1.17</w:t>
      </w:r>
      <w:r w:rsidRPr="003C21B1">
        <w:rPr>
          <w:rFonts w:asciiTheme="minorHAnsi" w:hAnsiTheme="minorHAnsi" w:cstheme="minorHAnsi"/>
          <w:bCs/>
          <w:rtl/>
        </w:rPr>
        <w:tab/>
        <w:t>إعادة المعلومات السرية</w:t>
      </w:r>
      <w:bookmarkEnd w:id="1317"/>
    </w:p>
    <w:p w14:paraId="61972DF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فور إنهاء هذا الاتفاق أو انتهاء مدته، مهما كان السبب، ما لم يبرم الطرفان اتفاقاً آخر فيما يتعلق بالمعلومات السرية، يجب على المتلقي أن يقدم إلى الكاشف، ، فور تلقيه طلباً كتابياً بذلك، جميع المعلومات السرية التي بحوزته وجميع المواد الملموسة التي تحتوي على أي معلومات سرية أو ملخصات لها.</w:t>
      </w:r>
    </w:p>
    <w:p w14:paraId="7FCB6C97" w14:textId="77777777" w:rsidR="00E614C6" w:rsidRPr="003C21B1" w:rsidRDefault="00E614C6" w:rsidP="00457C12">
      <w:pPr>
        <w:pStyle w:val="Heading4"/>
        <w:spacing w:line="240" w:lineRule="auto"/>
        <w:rPr>
          <w:rFonts w:asciiTheme="minorHAnsi" w:hAnsiTheme="minorHAnsi" w:cstheme="minorHAnsi"/>
          <w:bCs/>
          <w:rtl/>
        </w:rPr>
      </w:pPr>
      <w:bookmarkStart w:id="1318" w:name="_Toc494187071"/>
      <w:r w:rsidRPr="003C21B1">
        <w:rPr>
          <w:rFonts w:asciiTheme="minorHAnsi" w:hAnsiTheme="minorHAnsi" w:cstheme="minorHAnsi"/>
          <w:bCs/>
          <w:rtl/>
        </w:rPr>
        <w:t>2.17</w:t>
      </w:r>
      <w:r w:rsidRPr="003C21B1">
        <w:rPr>
          <w:rFonts w:asciiTheme="minorHAnsi" w:hAnsiTheme="minorHAnsi" w:cstheme="minorHAnsi"/>
          <w:bCs/>
          <w:rtl/>
        </w:rPr>
        <w:tab/>
        <w:t>إتلاف المعلومات السرية</w:t>
      </w:r>
      <w:bookmarkEnd w:id="1318"/>
    </w:p>
    <w:p w14:paraId="3A11D37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أي جزء من المعلومات السرية لا يمكن للطرف المتلقي إعادته بسهولة إلى الطرف الكاشف يجب إتلافه بالطريقة التي يحددها الطرف الكاشف.</w:t>
      </w:r>
    </w:p>
    <w:p w14:paraId="58EA6AC0" w14:textId="77777777" w:rsidR="00E614C6" w:rsidRPr="003C21B1" w:rsidRDefault="00E614C6" w:rsidP="00457C12">
      <w:pPr>
        <w:spacing w:line="240" w:lineRule="auto"/>
        <w:jc w:val="left"/>
        <w:rPr>
          <w:rFonts w:asciiTheme="minorHAnsi" w:hAnsiTheme="minorHAnsi" w:cstheme="minorHAnsi"/>
        </w:rPr>
      </w:pPr>
    </w:p>
    <w:p w14:paraId="340E1E85" w14:textId="77777777" w:rsidR="00E614C6" w:rsidRPr="003C21B1" w:rsidRDefault="00E614C6" w:rsidP="00457C12">
      <w:pPr>
        <w:pStyle w:val="Heading3"/>
        <w:spacing w:line="240" w:lineRule="auto"/>
        <w:rPr>
          <w:rFonts w:asciiTheme="minorHAnsi" w:hAnsiTheme="minorHAnsi" w:cstheme="minorHAnsi"/>
          <w:bCs/>
          <w:rtl/>
        </w:rPr>
      </w:pPr>
      <w:bookmarkStart w:id="1319" w:name="_Toc494187072"/>
      <w:bookmarkStart w:id="1320" w:name="_Toc510355799"/>
      <w:bookmarkStart w:id="1321" w:name="_Toc510538100"/>
      <w:r w:rsidRPr="003C21B1">
        <w:rPr>
          <w:rFonts w:asciiTheme="minorHAnsi" w:hAnsiTheme="minorHAnsi" w:cstheme="minorHAnsi"/>
          <w:bCs/>
          <w:rtl/>
        </w:rPr>
        <w:t>18.</w:t>
      </w:r>
      <w:r w:rsidRPr="003C21B1">
        <w:rPr>
          <w:rFonts w:asciiTheme="minorHAnsi" w:hAnsiTheme="minorHAnsi" w:cstheme="minorHAnsi"/>
          <w:bCs/>
          <w:rtl/>
        </w:rPr>
        <w:tab/>
        <w:t>خدمة الإخطارات</w:t>
      </w:r>
      <w:bookmarkEnd w:id="1319"/>
      <w:bookmarkEnd w:id="1320"/>
      <w:bookmarkEnd w:id="1321"/>
    </w:p>
    <w:p w14:paraId="1CB594D5"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p>
    <w:p w14:paraId="7D1B71E9" w14:textId="77777777" w:rsidR="00E614C6" w:rsidRPr="003C21B1" w:rsidRDefault="00E614C6" w:rsidP="00457C12">
      <w:pPr>
        <w:spacing w:line="240" w:lineRule="auto"/>
        <w:jc w:val="left"/>
        <w:rPr>
          <w:rFonts w:asciiTheme="minorHAnsi" w:hAnsiTheme="minorHAnsi" w:cstheme="minorHAnsi"/>
        </w:rPr>
      </w:pPr>
    </w:p>
    <w:p w14:paraId="20EE033D" w14:textId="77777777" w:rsidR="00E614C6" w:rsidRPr="003C21B1" w:rsidRDefault="00E614C6" w:rsidP="00457C12">
      <w:pPr>
        <w:pStyle w:val="Heading3"/>
        <w:spacing w:line="240" w:lineRule="auto"/>
        <w:rPr>
          <w:rFonts w:asciiTheme="minorHAnsi" w:hAnsiTheme="minorHAnsi" w:cstheme="minorHAnsi"/>
          <w:bCs/>
          <w:rtl/>
        </w:rPr>
      </w:pPr>
      <w:bookmarkStart w:id="1322" w:name="_Toc494187073"/>
      <w:bookmarkStart w:id="1323" w:name="_Toc510355800"/>
      <w:bookmarkStart w:id="1324" w:name="_Toc510538101"/>
      <w:r w:rsidRPr="003C21B1">
        <w:rPr>
          <w:rFonts w:asciiTheme="minorHAnsi" w:hAnsiTheme="minorHAnsi" w:cstheme="minorHAnsi"/>
          <w:bCs/>
          <w:rtl/>
        </w:rPr>
        <w:t>19.</w:t>
      </w:r>
      <w:r w:rsidRPr="003C21B1">
        <w:rPr>
          <w:rFonts w:asciiTheme="minorHAnsi" w:hAnsiTheme="minorHAnsi" w:cstheme="minorHAnsi"/>
          <w:bCs/>
          <w:rtl/>
        </w:rPr>
        <w:tab/>
        <w:t>عام</w:t>
      </w:r>
      <w:bookmarkEnd w:id="1322"/>
      <w:bookmarkEnd w:id="1323"/>
      <w:bookmarkEnd w:id="1324"/>
    </w:p>
    <w:p w14:paraId="65FEFDEB" w14:textId="77777777" w:rsidR="00E614C6" w:rsidRPr="003C21B1" w:rsidRDefault="00E614C6" w:rsidP="00457C12">
      <w:pPr>
        <w:pStyle w:val="Heading4"/>
        <w:spacing w:line="240" w:lineRule="auto"/>
        <w:rPr>
          <w:rFonts w:asciiTheme="minorHAnsi" w:hAnsiTheme="minorHAnsi" w:cstheme="minorHAnsi"/>
          <w:bCs/>
          <w:rtl/>
        </w:rPr>
      </w:pPr>
      <w:bookmarkStart w:id="1325" w:name="_Toc494187074"/>
      <w:r w:rsidRPr="003C21B1">
        <w:rPr>
          <w:rFonts w:asciiTheme="minorHAnsi" w:hAnsiTheme="minorHAnsi" w:cstheme="minorHAnsi"/>
          <w:bCs/>
          <w:rtl/>
        </w:rPr>
        <w:t>1.19</w:t>
      </w:r>
      <w:r w:rsidRPr="003C21B1">
        <w:rPr>
          <w:rFonts w:asciiTheme="minorHAnsi" w:hAnsiTheme="minorHAnsi" w:cstheme="minorHAnsi"/>
          <w:bCs/>
          <w:rtl/>
        </w:rPr>
        <w:tab/>
        <w:t>عدم تنازل المرخّص له أو تعاقده من الباطن</w:t>
      </w:r>
      <w:bookmarkEnd w:id="1325"/>
    </w:p>
    <w:p w14:paraId="02601A82"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لا يجب على المرخّص له أن يتنازل عن أي من حقوقه أو التزاماته، باستثناء التراخيص من الباطن الممنوحة بموجب البند 4، في هذا الاتفاق أو يتعاقد عليها من الباطن أو ينقلها إلى أي شخص، دون موافقة خطية مسبقة من الجامعة، والتي لا يجوز للجامعة منعها دون مبرر.</w:t>
      </w:r>
    </w:p>
    <w:p w14:paraId="3BE5A38D" w14:textId="77777777" w:rsidR="00E614C6" w:rsidRPr="003C21B1" w:rsidRDefault="00E614C6" w:rsidP="00457C12">
      <w:pPr>
        <w:pStyle w:val="Heading4"/>
        <w:spacing w:line="240" w:lineRule="auto"/>
        <w:rPr>
          <w:rFonts w:asciiTheme="minorHAnsi" w:hAnsiTheme="minorHAnsi" w:cstheme="minorHAnsi"/>
          <w:bCs/>
          <w:rtl/>
        </w:rPr>
      </w:pPr>
      <w:bookmarkStart w:id="1326" w:name="_Toc494187075"/>
      <w:r w:rsidRPr="003C21B1">
        <w:rPr>
          <w:rFonts w:asciiTheme="minorHAnsi" w:hAnsiTheme="minorHAnsi" w:cstheme="minorHAnsi"/>
          <w:bCs/>
          <w:rtl/>
        </w:rPr>
        <w:t>2.19</w:t>
      </w:r>
      <w:r w:rsidRPr="003C21B1">
        <w:rPr>
          <w:rFonts w:asciiTheme="minorHAnsi" w:hAnsiTheme="minorHAnsi" w:cstheme="minorHAnsi"/>
          <w:bCs/>
          <w:rtl/>
        </w:rPr>
        <w:tab/>
        <w:t>العلاقة بين الأطراف</w:t>
      </w:r>
      <w:bookmarkEnd w:id="1326"/>
    </w:p>
    <w:p w14:paraId="73C02626"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تتمثل العلاقة بين الطرفين في العلاقة بين المرخِّص والمرخَّص له، ولا يجب تفسير أو تأويل أي شيء من شأنه جعل أحد الطرفين وكيلاً أو شريكاً أو شريكاً مشتركاً أو ممثلاً عن الطرف الآخر.</w:t>
      </w:r>
    </w:p>
    <w:p w14:paraId="2D846D0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w:t>
      </w:r>
    </w:p>
    <w:p w14:paraId="4C585F44" w14:textId="77777777" w:rsidR="00E614C6" w:rsidRPr="003C21B1" w:rsidRDefault="00E614C6" w:rsidP="00457C12">
      <w:pPr>
        <w:pStyle w:val="Heading4"/>
        <w:spacing w:line="240" w:lineRule="auto"/>
        <w:rPr>
          <w:rFonts w:asciiTheme="minorHAnsi" w:hAnsiTheme="minorHAnsi" w:cstheme="minorHAnsi"/>
          <w:bCs/>
          <w:rtl/>
        </w:rPr>
      </w:pPr>
      <w:bookmarkStart w:id="1327" w:name="_Toc494187076"/>
      <w:r w:rsidRPr="003C21B1">
        <w:rPr>
          <w:rFonts w:asciiTheme="minorHAnsi" w:hAnsiTheme="minorHAnsi" w:cstheme="minorHAnsi"/>
          <w:bCs/>
          <w:rtl/>
        </w:rPr>
        <w:t>3.19</w:t>
      </w:r>
      <w:r w:rsidRPr="003C21B1">
        <w:rPr>
          <w:rFonts w:asciiTheme="minorHAnsi" w:hAnsiTheme="minorHAnsi" w:cstheme="minorHAnsi"/>
          <w:bCs/>
          <w:rtl/>
        </w:rPr>
        <w:tab/>
        <w:t>ضمانات إضافية</w:t>
      </w:r>
      <w:bookmarkEnd w:id="1327"/>
    </w:p>
    <w:p w14:paraId="754BA1D8"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كل طرف، بناءً على طلب الطرف الآخر، أن يؤدي جميع هذه الأعمال وأن ينفذ جميع هذه الاتفاقات، والضمانات والوثائق والصكوك الأخرى حسب ما يطلبه ذلك الطرف في حدود المعقول إما لإنفاذ الحقوق والسلطات الممنوحة أو التي تم إنشاؤها أو المقرر منحها أو إنشاؤها بموجب هذا الاتفاق على أكمل وجه أو لإنفاذ المعاملات المنصوص عليها في هذا الاتفاق والإبقاء على سريان مفعولها أو تيسير تنفيذها.</w:t>
      </w:r>
    </w:p>
    <w:p w14:paraId="718CDC1E" w14:textId="77777777" w:rsidR="00E614C6" w:rsidRPr="003C21B1" w:rsidRDefault="00E614C6" w:rsidP="00457C12">
      <w:pPr>
        <w:pStyle w:val="Heading4"/>
        <w:spacing w:line="240" w:lineRule="auto"/>
        <w:rPr>
          <w:rFonts w:asciiTheme="minorHAnsi" w:hAnsiTheme="minorHAnsi" w:cstheme="minorHAnsi"/>
          <w:bCs/>
          <w:rtl/>
        </w:rPr>
      </w:pPr>
      <w:bookmarkStart w:id="1328" w:name="_Toc494187077"/>
      <w:r w:rsidRPr="003C21B1">
        <w:rPr>
          <w:rFonts w:asciiTheme="minorHAnsi" w:hAnsiTheme="minorHAnsi" w:cstheme="minorHAnsi"/>
          <w:bCs/>
          <w:rtl/>
        </w:rPr>
        <w:t>4.19</w:t>
      </w:r>
      <w:r w:rsidRPr="003C21B1">
        <w:rPr>
          <w:rFonts w:asciiTheme="minorHAnsi" w:hAnsiTheme="minorHAnsi" w:cstheme="minorHAnsi"/>
          <w:bCs/>
          <w:rtl/>
        </w:rPr>
        <w:tab/>
        <w:t>النُسخ المتطابقة</w:t>
      </w:r>
      <w:bookmarkEnd w:id="1328"/>
    </w:p>
    <w:p w14:paraId="43E56675"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يجوز تحرير هذا الاتفاق في نُسخ متطابقة منفصلة، وتشكل جميع تلك النُسخ معاً اتفاقاً واحداً.</w:t>
      </w:r>
    </w:p>
    <w:p w14:paraId="52985E36" w14:textId="77777777" w:rsidR="00E614C6" w:rsidRPr="003C21B1" w:rsidRDefault="00E614C6" w:rsidP="00457C12">
      <w:pPr>
        <w:pStyle w:val="Heading4"/>
        <w:spacing w:line="240" w:lineRule="auto"/>
        <w:rPr>
          <w:rFonts w:asciiTheme="minorHAnsi" w:hAnsiTheme="minorHAnsi" w:cstheme="minorHAnsi"/>
          <w:bCs/>
          <w:rtl/>
        </w:rPr>
      </w:pPr>
      <w:bookmarkStart w:id="1329" w:name="_Toc494187078"/>
      <w:r w:rsidRPr="003C21B1">
        <w:rPr>
          <w:rFonts w:asciiTheme="minorHAnsi" w:hAnsiTheme="minorHAnsi" w:cstheme="minorHAnsi"/>
          <w:bCs/>
          <w:rtl/>
        </w:rPr>
        <w:t>5.19</w:t>
      </w:r>
      <w:r w:rsidRPr="003C21B1">
        <w:rPr>
          <w:rFonts w:asciiTheme="minorHAnsi" w:hAnsiTheme="minorHAnsi" w:cstheme="minorHAnsi"/>
          <w:bCs/>
          <w:rtl/>
        </w:rPr>
        <w:tab/>
        <w:t>التكاليف القانونية</w:t>
      </w:r>
      <w:bookmarkEnd w:id="1329"/>
    </w:p>
    <w:p w14:paraId="3A6310F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058DA06E" w14:textId="77777777" w:rsidR="00E614C6" w:rsidRPr="003C21B1" w:rsidRDefault="00E614C6" w:rsidP="00457C12">
      <w:pPr>
        <w:pStyle w:val="Heading4"/>
        <w:spacing w:line="240" w:lineRule="auto"/>
        <w:rPr>
          <w:rFonts w:asciiTheme="minorHAnsi" w:hAnsiTheme="minorHAnsi" w:cstheme="minorHAnsi"/>
          <w:bCs/>
          <w:rtl/>
        </w:rPr>
      </w:pPr>
      <w:bookmarkStart w:id="1330" w:name="_Toc494187079"/>
      <w:r w:rsidRPr="003C21B1">
        <w:rPr>
          <w:rFonts w:asciiTheme="minorHAnsi" w:hAnsiTheme="minorHAnsi" w:cstheme="minorHAnsi"/>
          <w:bCs/>
          <w:rtl/>
        </w:rPr>
        <w:t>6.19</w:t>
      </w:r>
      <w:r w:rsidRPr="003C21B1">
        <w:rPr>
          <w:rFonts w:asciiTheme="minorHAnsi" w:hAnsiTheme="minorHAnsi" w:cstheme="minorHAnsi"/>
          <w:bCs/>
          <w:rtl/>
        </w:rPr>
        <w:tab/>
        <w:t>ضمان التفويض</w:t>
      </w:r>
      <w:bookmarkEnd w:id="1330"/>
    </w:p>
    <w:p w14:paraId="25505C4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16EFD73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0A21571E"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3C17DB76" w14:textId="77777777" w:rsidR="00E614C6" w:rsidRPr="003C21B1" w:rsidRDefault="00E614C6" w:rsidP="00457C12">
      <w:pPr>
        <w:pStyle w:val="Heading4"/>
        <w:spacing w:line="240" w:lineRule="auto"/>
        <w:rPr>
          <w:rFonts w:asciiTheme="minorHAnsi" w:hAnsiTheme="minorHAnsi" w:cstheme="minorHAnsi"/>
          <w:bCs/>
          <w:rtl/>
        </w:rPr>
      </w:pPr>
      <w:bookmarkStart w:id="1331" w:name="_Toc494187080"/>
      <w:r w:rsidRPr="003C21B1">
        <w:rPr>
          <w:rFonts w:asciiTheme="minorHAnsi" w:hAnsiTheme="minorHAnsi" w:cstheme="minorHAnsi"/>
          <w:bCs/>
          <w:rtl/>
        </w:rPr>
        <w:t>7.19</w:t>
      </w:r>
      <w:r w:rsidRPr="003C21B1">
        <w:rPr>
          <w:rFonts w:asciiTheme="minorHAnsi" w:hAnsiTheme="minorHAnsi" w:cstheme="minorHAnsi"/>
          <w:bCs/>
          <w:rtl/>
        </w:rPr>
        <w:tab/>
        <w:t>الاتفاق الكامل</w:t>
      </w:r>
      <w:bookmarkEnd w:id="1331"/>
    </w:p>
    <w:p w14:paraId="7A4B153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2D7A70B2" w14:textId="77777777" w:rsidR="00E614C6" w:rsidRPr="003C21B1" w:rsidRDefault="00E614C6" w:rsidP="00457C12">
      <w:pPr>
        <w:pStyle w:val="Heading4"/>
        <w:spacing w:line="240" w:lineRule="auto"/>
        <w:rPr>
          <w:rFonts w:asciiTheme="minorHAnsi" w:hAnsiTheme="minorHAnsi" w:cstheme="minorHAnsi"/>
          <w:bCs/>
          <w:rtl/>
        </w:rPr>
      </w:pPr>
      <w:bookmarkStart w:id="1332" w:name="_Toc494187081"/>
      <w:r w:rsidRPr="003C21B1">
        <w:rPr>
          <w:rFonts w:asciiTheme="minorHAnsi" w:hAnsiTheme="minorHAnsi" w:cstheme="minorHAnsi"/>
          <w:bCs/>
          <w:rtl/>
        </w:rPr>
        <w:t>8.19</w:t>
      </w:r>
      <w:r w:rsidRPr="003C21B1">
        <w:rPr>
          <w:rFonts w:asciiTheme="minorHAnsi" w:hAnsiTheme="minorHAnsi" w:cstheme="minorHAnsi"/>
          <w:bCs/>
          <w:rtl/>
        </w:rPr>
        <w:tab/>
        <w:t>التغييرات</w:t>
      </w:r>
      <w:bookmarkEnd w:id="1332"/>
    </w:p>
    <w:p w14:paraId="4D4224AB"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لا يُلزم أي تغيير في هذا الاتفاق الطرفين ما لم يكن كتابياً، ويوقع عليه مسؤولو أو مديرو كلا الطرفين.</w:t>
      </w:r>
    </w:p>
    <w:p w14:paraId="7D85A350" w14:textId="77777777" w:rsidR="00E614C6" w:rsidRPr="003C21B1" w:rsidRDefault="00E614C6" w:rsidP="00457C12">
      <w:pPr>
        <w:pStyle w:val="Heading4"/>
        <w:spacing w:line="240" w:lineRule="auto"/>
        <w:rPr>
          <w:rFonts w:asciiTheme="minorHAnsi" w:hAnsiTheme="minorHAnsi" w:cstheme="minorHAnsi"/>
          <w:bCs/>
          <w:rtl/>
        </w:rPr>
      </w:pPr>
      <w:bookmarkStart w:id="1333" w:name="_Toc494187082"/>
      <w:r w:rsidRPr="003C21B1">
        <w:rPr>
          <w:rFonts w:asciiTheme="minorHAnsi" w:hAnsiTheme="minorHAnsi" w:cstheme="minorHAnsi"/>
          <w:bCs/>
          <w:rtl/>
        </w:rPr>
        <w:t>9.19</w:t>
      </w:r>
      <w:r w:rsidRPr="003C21B1">
        <w:rPr>
          <w:rFonts w:asciiTheme="minorHAnsi" w:hAnsiTheme="minorHAnsi" w:cstheme="minorHAnsi"/>
          <w:bCs/>
          <w:rtl/>
        </w:rPr>
        <w:tab/>
        <w:t>التنازل</w:t>
      </w:r>
      <w:bookmarkEnd w:id="1333"/>
    </w:p>
    <w:p w14:paraId="0AD7232F"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يشكل أي تقصير أو تأخير من جانب أي طرف في ممارسة أي حق ممنوح بموجب هذا الاتفاق أو الإصرار على الامتثال الصارم من جانب أي طرف آخر تنازلاً عن حقوق أي طرف في المطالبة بالامتثال الدقيق لأحكام هذا الاتفاق.</w:t>
      </w:r>
    </w:p>
    <w:p w14:paraId="7A6D83EF" w14:textId="0A931ABE"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يؤثر تنازل أي طرف عن أي تقصير معين من جانب أي طرف آخر على حق كل طرف أو يخل به فيما يتعلق بأي تقصير سابق أو لاحق ذي طابع مماثل أو مختلف.</w:t>
      </w:r>
      <w:r w:rsidR="008F0B54" w:rsidRPr="003C21B1">
        <w:rPr>
          <w:rFonts w:asciiTheme="minorHAnsi" w:hAnsiTheme="minorHAnsi" w:cstheme="minorHAnsi"/>
          <w:rtl/>
        </w:rPr>
        <w:t xml:space="preserve"> </w:t>
      </w:r>
      <w:r w:rsidRPr="003C21B1">
        <w:rPr>
          <w:rFonts w:asciiTheme="minorHAnsi" w:hAnsiTheme="minorHAnsi" w:cstheme="minorHAnsi"/>
          <w:rtl/>
        </w:rPr>
        <w:t xml:space="preserve"> </w:t>
      </w:r>
    </w:p>
    <w:p w14:paraId="566B5B10"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يؤثر أي تأخير أو إغفال من أي طرف عن ممارسة أي حق ينشأ نتيجة أي تقصير في حق ذلك الطرف أو يخل به فيما يتعلق بهذا التقصير أو أي تقصير لاحق أو استمرار أي تقصير.</w:t>
      </w:r>
    </w:p>
    <w:p w14:paraId="6F915CBC"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لا يسري أي تنازل إلا في حال كان التنازل منصوصاً عليه صراحةً وكتابياً وموقعاً عليه من الطرف الذي يقدم التنازل.</w:t>
      </w:r>
    </w:p>
    <w:p w14:paraId="369F9607" w14:textId="77777777" w:rsidR="00E614C6" w:rsidRPr="003C21B1" w:rsidRDefault="00E614C6" w:rsidP="00457C12">
      <w:pPr>
        <w:pStyle w:val="Heading4"/>
        <w:spacing w:line="240" w:lineRule="auto"/>
        <w:rPr>
          <w:rFonts w:asciiTheme="minorHAnsi" w:hAnsiTheme="minorHAnsi" w:cstheme="minorHAnsi"/>
          <w:bCs/>
          <w:rtl/>
        </w:rPr>
      </w:pPr>
      <w:bookmarkStart w:id="1334" w:name="_Toc494187083"/>
      <w:r w:rsidRPr="003C21B1">
        <w:rPr>
          <w:rFonts w:asciiTheme="minorHAnsi" w:hAnsiTheme="minorHAnsi" w:cstheme="minorHAnsi"/>
          <w:bCs/>
          <w:rtl/>
        </w:rPr>
        <w:t>10.19</w:t>
      </w:r>
      <w:r w:rsidRPr="003C21B1">
        <w:rPr>
          <w:rFonts w:asciiTheme="minorHAnsi" w:hAnsiTheme="minorHAnsi" w:cstheme="minorHAnsi"/>
          <w:bCs/>
          <w:rtl/>
        </w:rPr>
        <w:tab/>
        <w:t>القانون المطبّق</w:t>
      </w:r>
      <w:bookmarkEnd w:id="1334"/>
    </w:p>
    <w:p w14:paraId="234B5C97"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يتفق الطرفان على أن هذا الاتفاق قد أُبرم وعُقِدَ في *</w:t>
      </w:r>
      <w:r w:rsidRPr="003C21B1">
        <w:rPr>
          <w:rStyle w:val="FootnoteReference"/>
          <w:rFonts w:asciiTheme="minorHAnsi" w:hAnsiTheme="minorHAnsi" w:cstheme="minorHAnsi"/>
          <w:rtl/>
        </w:rPr>
        <w:footnoteReference w:id="206"/>
      </w:r>
      <w:r w:rsidRPr="003C21B1">
        <w:rPr>
          <w:rFonts w:asciiTheme="minorHAnsi" w:hAnsiTheme="minorHAnsi" w:cstheme="minorHAnsi"/>
          <w:rtl/>
        </w:rPr>
        <w:t xml:space="preserve"> ويجب تفسيره وفقاً لقوانينه.</w:t>
      </w:r>
    </w:p>
    <w:p w14:paraId="1D2BE2BA"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37A5B331" w14:textId="77777777" w:rsidR="00E614C6" w:rsidRPr="003C21B1" w:rsidRDefault="00E614C6" w:rsidP="00457C12">
      <w:pPr>
        <w:pStyle w:val="Heading4"/>
        <w:spacing w:line="240" w:lineRule="auto"/>
        <w:rPr>
          <w:rFonts w:asciiTheme="minorHAnsi" w:hAnsiTheme="minorHAnsi" w:cstheme="minorHAnsi"/>
          <w:bCs/>
          <w:rtl/>
        </w:rPr>
      </w:pPr>
      <w:bookmarkStart w:id="1335" w:name="_Toc494187084"/>
      <w:r w:rsidRPr="003C21B1">
        <w:rPr>
          <w:rFonts w:asciiTheme="minorHAnsi" w:hAnsiTheme="minorHAnsi" w:cstheme="minorHAnsi"/>
          <w:bCs/>
          <w:rtl/>
        </w:rPr>
        <w:t>11.19</w:t>
      </w:r>
      <w:r w:rsidRPr="003C21B1">
        <w:rPr>
          <w:rFonts w:asciiTheme="minorHAnsi" w:hAnsiTheme="minorHAnsi" w:cstheme="minorHAnsi"/>
          <w:bCs/>
          <w:rtl/>
        </w:rPr>
        <w:tab/>
        <w:t>الفصل</w:t>
      </w:r>
      <w:bookmarkEnd w:id="1335"/>
    </w:p>
    <w:p w14:paraId="6AD82C6D" w14:textId="77777777" w:rsidR="00E614C6" w:rsidRPr="003C21B1" w:rsidRDefault="00E614C6" w:rsidP="00457C12">
      <w:pPr>
        <w:spacing w:line="240" w:lineRule="auto"/>
        <w:jc w:val="left"/>
        <w:rPr>
          <w:rFonts w:asciiTheme="minorHAnsi" w:hAnsiTheme="minorHAnsi" w:cstheme="minorHAnsi"/>
          <w:rtl/>
        </w:rPr>
      </w:pPr>
      <w:r w:rsidRPr="003C21B1">
        <w:rPr>
          <w:rFonts w:asciiTheme="minorHAnsi" w:hAnsiTheme="minorHAnsi" w:cstheme="minorHAnsi"/>
          <w:rtl/>
        </w:rPr>
        <w:t xml:space="preserve"> 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في استمرار سريان الأحكام المتبقية من هذا الاتفاق.</w:t>
      </w:r>
    </w:p>
    <w:p w14:paraId="022D3256" w14:textId="77777777" w:rsidR="00E614C6" w:rsidRPr="003C21B1" w:rsidRDefault="00E614C6" w:rsidP="00457C12">
      <w:pPr>
        <w:spacing w:line="240" w:lineRule="auto"/>
        <w:jc w:val="left"/>
        <w:rPr>
          <w:rFonts w:asciiTheme="minorHAnsi" w:hAnsiTheme="minorHAnsi" w:cstheme="minorHAnsi"/>
        </w:rPr>
      </w:pPr>
    </w:p>
    <w:p w14:paraId="1AF0AD8A" w14:textId="77777777" w:rsidR="00E614C6" w:rsidRPr="003C21B1" w:rsidRDefault="00E614C6" w:rsidP="00457C12">
      <w:pPr>
        <w:spacing w:line="240" w:lineRule="auto"/>
        <w:jc w:val="left"/>
        <w:outlineLvl w:val="0"/>
        <w:rPr>
          <w:rFonts w:asciiTheme="minorHAnsi" w:hAnsiTheme="minorHAnsi" w:cstheme="minorHAnsi"/>
          <w:b/>
          <w:bCs/>
          <w:rtl/>
        </w:rPr>
      </w:pPr>
      <w:bookmarkStart w:id="1336" w:name="_Toc510355801"/>
      <w:r w:rsidRPr="003C21B1">
        <w:rPr>
          <w:rFonts w:asciiTheme="minorHAnsi" w:hAnsiTheme="minorHAnsi" w:cstheme="minorHAnsi"/>
          <w:b/>
          <w:bCs/>
          <w:rtl/>
        </w:rPr>
        <w:t>تأتي صفحة التوقيعات تالياً</w:t>
      </w:r>
      <w:bookmarkEnd w:id="1336"/>
    </w:p>
    <w:p w14:paraId="1E3E45A1" w14:textId="77777777" w:rsidR="00E614C6" w:rsidRPr="003C21B1" w:rsidRDefault="00E614C6" w:rsidP="00457C12">
      <w:pPr>
        <w:spacing w:line="240" w:lineRule="auto"/>
        <w:jc w:val="left"/>
        <w:outlineLvl w:val="0"/>
        <w:rPr>
          <w:rFonts w:asciiTheme="minorHAnsi" w:hAnsiTheme="minorHAnsi" w:cstheme="minorHAnsi"/>
          <w:b/>
          <w:bCs/>
          <w:rtl/>
        </w:rPr>
      </w:pPr>
      <w:r w:rsidRPr="003C21B1">
        <w:rPr>
          <w:rFonts w:asciiTheme="minorHAnsi" w:hAnsiTheme="minorHAnsi" w:cstheme="minorHAnsi"/>
          <w:rtl/>
        </w:rPr>
        <w:br w:type="page"/>
      </w:r>
      <w:bookmarkStart w:id="1337" w:name="_Toc510355802"/>
      <w:r w:rsidRPr="003C21B1">
        <w:rPr>
          <w:rFonts w:asciiTheme="minorHAnsi" w:hAnsiTheme="minorHAnsi" w:cstheme="minorHAnsi"/>
          <w:b/>
          <w:bCs/>
          <w:rtl/>
        </w:rPr>
        <w:t>توقيعات الطرفين</w:t>
      </w:r>
      <w:bookmarkEnd w:id="1337"/>
    </w:p>
    <w:p w14:paraId="5601E856"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4219"/>
        <w:gridCol w:w="1134"/>
        <w:gridCol w:w="4536"/>
      </w:tblGrid>
      <w:tr w:rsidR="00E614C6" w:rsidRPr="003C21B1" w14:paraId="43E6B955" w14:textId="77777777">
        <w:tc>
          <w:tcPr>
            <w:tcW w:w="4219" w:type="dxa"/>
          </w:tcPr>
          <w:p w14:paraId="223B0396" w14:textId="77777777" w:rsidR="00E614C6" w:rsidRPr="003C21B1" w:rsidRDefault="00E614C6" w:rsidP="00E737CC">
            <w:pPr>
              <w:pStyle w:val="Heading8"/>
              <w:jc w:val="left"/>
              <w:rPr>
                <w:rFonts w:asciiTheme="minorHAnsi" w:hAnsiTheme="minorHAnsi" w:cstheme="minorHAnsi"/>
                <w:bCs/>
                <w:u w:val="none"/>
                <w:rtl/>
              </w:rPr>
            </w:pPr>
            <w:r w:rsidRPr="003C21B1">
              <w:rPr>
                <w:rFonts w:asciiTheme="minorHAnsi" w:hAnsiTheme="minorHAnsi" w:cstheme="minorHAnsi"/>
                <w:bCs/>
                <w:u w:val="none"/>
                <w:rtl/>
              </w:rPr>
              <w:t>التوقيع</w:t>
            </w:r>
          </w:p>
          <w:p w14:paraId="4D054AE3"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للجامعة</w:t>
            </w:r>
          </w:p>
          <w:p w14:paraId="5F16C58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في وجود</w:t>
            </w:r>
          </w:p>
        </w:tc>
        <w:tc>
          <w:tcPr>
            <w:tcW w:w="1134" w:type="dxa"/>
          </w:tcPr>
          <w:p w14:paraId="07A578F5"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721E147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0703DB5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3A01945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536" w:type="dxa"/>
          </w:tcPr>
          <w:p w14:paraId="69A5506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060A8E76"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5E07EED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71620A10"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5928F9DA"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14060BB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46FC5E6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5ABF212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716715A0" w14:textId="77777777" w:rsidR="00E614C6" w:rsidRPr="003C21B1" w:rsidRDefault="00E614C6" w:rsidP="00E737CC">
            <w:pPr>
              <w:jc w:val="left"/>
              <w:rPr>
                <w:rFonts w:asciiTheme="minorHAnsi" w:hAnsiTheme="minorHAnsi" w:cstheme="minorHAnsi"/>
              </w:rPr>
            </w:pPr>
          </w:p>
          <w:p w14:paraId="1AB59A2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 ____________________</w:t>
            </w:r>
          </w:p>
        </w:tc>
      </w:tr>
      <w:tr w:rsidR="00E614C6" w:rsidRPr="003C21B1" w14:paraId="03046853" w14:textId="77777777">
        <w:tc>
          <w:tcPr>
            <w:tcW w:w="4219" w:type="dxa"/>
          </w:tcPr>
          <w:p w14:paraId="0560C773" w14:textId="77777777" w:rsidR="00E614C6" w:rsidRPr="003C21B1" w:rsidRDefault="00E614C6" w:rsidP="00E737CC">
            <w:pPr>
              <w:pStyle w:val="Heading8"/>
              <w:jc w:val="left"/>
              <w:rPr>
                <w:rFonts w:asciiTheme="minorHAnsi" w:hAnsiTheme="minorHAnsi" w:cstheme="minorHAnsi"/>
                <w:bCs/>
                <w:u w:val="none"/>
                <w:rtl/>
              </w:rPr>
            </w:pPr>
            <w:r w:rsidRPr="003C21B1">
              <w:rPr>
                <w:rFonts w:asciiTheme="minorHAnsi" w:hAnsiTheme="minorHAnsi" w:cstheme="minorHAnsi"/>
                <w:bCs/>
                <w:u w:val="none"/>
                <w:rtl/>
              </w:rPr>
              <w:t>التوقيع</w:t>
            </w:r>
          </w:p>
          <w:p w14:paraId="6CD04AE2" w14:textId="77777777" w:rsidR="00E614C6" w:rsidRPr="003C21B1" w:rsidRDefault="00E614C6" w:rsidP="00E737CC">
            <w:pPr>
              <w:jc w:val="left"/>
              <w:rPr>
                <w:rFonts w:asciiTheme="minorHAnsi" w:hAnsiTheme="minorHAnsi" w:cstheme="minorHAnsi"/>
                <w:b/>
                <w:bCs/>
                <w:rtl/>
              </w:rPr>
            </w:pPr>
            <w:r w:rsidRPr="003C21B1">
              <w:rPr>
                <w:rFonts w:asciiTheme="minorHAnsi" w:hAnsiTheme="minorHAnsi" w:cstheme="minorHAnsi"/>
                <w:b/>
                <w:bCs/>
                <w:rtl/>
              </w:rPr>
              <w:t>للمرخّص له</w:t>
            </w:r>
          </w:p>
          <w:p w14:paraId="0DD5C494"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b/>
                <w:bCs/>
                <w:rtl/>
              </w:rPr>
              <w:t>في وجود</w:t>
            </w:r>
          </w:p>
        </w:tc>
        <w:tc>
          <w:tcPr>
            <w:tcW w:w="1134" w:type="dxa"/>
          </w:tcPr>
          <w:p w14:paraId="5CE31AA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0F81B3E3"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7DDEC8A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p w14:paraId="66C5A469"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w:t>
            </w:r>
          </w:p>
        </w:tc>
        <w:tc>
          <w:tcPr>
            <w:tcW w:w="4536" w:type="dxa"/>
          </w:tcPr>
          <w:p w14:paraId="47412AE2" w14:textId="77777777" w:rsidR="00E614C6" w:rsidRPr="003C21B1" w:rsidRDefault="00E614C6" w:rsidP="00E737CC">
            <w:pPr>
              <w:jc w:val="left"/>
              <w:rPr>
                <w:rFonts w:asciiTheme="minorHAnsi" w:hAnsiTheme="minorHAnsi" w:cstheme="minorHAnsi"/>
              </w:rPr>
            </w:pPr>
          </w:p>
          <w:p w14:paraId="2A16F8A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4E4E866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التوقيع</w:t>
            </w:r>
          </w:p>
          <w:p w14:paraId="3587AFF5"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317611DD"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1998062E"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7831E3B5"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توقيع الشاهد</w:t>
            </w:r>
          </w:p>
          <w:p w14:paraId="2CF97E2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_______________________________</w:t>
            </w:r>
          </w:p>
          <w:p w14:paraId="7A69917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3EFF0A6E" w14:textId="77777777" w:rsidR="00E614C6" w:rsidRPr="003C21B1" w:rsidRDefault="00E614C6" w:rsidP="00E737CC">
            <w:pPr>
              <w:jc w:val="left"/>
              <w:rPr>
                <w:rFonts w:asciiTheme="minorHAnsi" w:hAnsiTheme="minorHAnsi" w:cstheme="minorHAnsi"/>
              </w:rPr>
            </w:pPr>
          </w:p>
          <w:p w14:paraId="593FE36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التاريخ: ____________________</w:t>
            </w:r>
          </w:p>
        </w:tc>
      </w:tr>
    </w:tbl>
    <w:p w14:paraId="5B22F392" w14:textId="77777777" w:rsidR="00E614C6" w:rsidRPr="003C21B1" w:rsidRDefault="00E614C6" w:rsidP="00E737CC">
      <w:pPr>
        <w:jc w:val="left"/>
        <w:rPr>
          <w:rFonts w:asciiTheme="minorHAnsi" w:hAnsiTheme="minorHAnsi" w:cstheme="minorHAnsi"/>
        </w:rPr>
      </w:pPr>
    </w:p>
    <w:p w14:paraId="66E70374" w14:textId="77777777" w:rsidR="00E614C6" w:rsidRPr="003C21B1" w:rsidRDefault="00E614C6" w:rsidP="00E737CC">
      <w:pPr>
        <w:jc w:val="left"/>
        <w:rPr>
          <w:rFonts w:asciiTheme="minorHAnsi" w:hAnsiTheme="minorHAnsi" w:cstheme="minorHAnsi"/>
        </w:rPr>
      </w:pPr>
    </w:p>
    <w:p w14:paraId="477C5AB2"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08B04B8A" w14:textId="61AD98EC" w:rsidR="00E614C6" w:rsidRPr="003C21B1" w:rsidRDefault="00E614C6" w:rsidP="00E737CC">
      <w:pPr>
        <w:jc w:val="left"/>
        <w:outlineLvl w:val="0"/>
        <w:rPr>
          <w:rFonts w:asciiTheme="minorHAnsi" w:hAnsiTheme="minorHAnsi" w:cstheme="minorHAnsi"/>
          <w:b/>
          <w:bCs/>
          <w:sz w:val="24"/>
          <w:szCs w:val="24"/>
          <w:u w:val="single"/>
          <w:rtl/>
        </w:rPr>
      </w:pPr>
      <w:bookmarkStart w:id="1338" w:name="_Toc494187085"/>
      <w:bookmarkStart w:id="1339" w:name="_Toc510355803"/>
      <w:r w:rsidRPr="003C21B1">
        <w:rPr>
          <w:rFonts w:asciiTheme="minorHAnsi" w:hAnsiTheme="minorHAnsi" w:cstheme="minorHAnsi"/>
          <w:b/>
          <w:bCs/>
          <w:sz w:val="24"/>
          <w:szCs w:val="24"/>
          <w:u w:val="single"/>
          <w:rtl/>
        </w:rPr>
        <w:t>الجدول الزمني 1:</w:t>
      </w:r>
      <w:r w:rsidR="008F0B54" w:rsidRPr="003C21B1">
        <w:rPr>
          <w:rFonts w:asciiTheme="minorHAnsi" w:hAnsiTheme="minorHAnsi" w:cstheme="minorHAnsi"/>
          <w:b/>
          <w:bCs/>
          <w:sz w:val="24"/>
          <w:szCs w:val="24"/>
          <w:u w:val="single"/>
          <w:rtl/>
        </w:rPr>
        <w:t xml:space="preserve"> </w:t>
      </w:r>
      <w:r w:rsidRPr="003C21B1">
        <w:rPr>
          <w:rFonts w:asciiTheme="minorHAnsi" w:hAnsiTheme="minorHAnsi" w:cstheme="minorHAnsi"/>
          <w:b/>
          <w:bCs/>
          <w:sz w:val="24"/>
          <w:szCs w:val="24"/>
          <w:u w:val="single"/>
          <w:rtl/>
        </w:rPr>
        <w:t>التكنولوجيا المرخّصة</w:t>
      </w:r>
      <w:bookmarkEnd w:id="1338"/>
      <w:bookmarkEnd w:id="1339"/>
    </w:p>
    <w:p w14:paraId="6E4E9DAF" w14:textId="77777777" w:rsidR="00E614C6" w:rsidRPr="003C21B1" w:rsidRDefault="00E614C6" w:rsidP="00E737CC">
      <w:pPr>
        <w:jc w:val="left"/>
        <w:rPr>
          <w:rFonts w:asciiTheme="minorHAnsi" w:hAnsiTheme="minorHAnsi" w:cstheme="minorHAnsi"/>
        </w:rPr>
      </w:pPr>
    </w:p>
    <w:p w14:paraId="59043763" w14:textId="77777777" w:rsidR="00E614C6" w:rsidRPr="003C21B1" w:rsidRDefault="00E614C6" w:rsidP="00E737CC">
      <w:pPr>
        <w:jc w:val="left"/>
        <w:rPr>
          <w:rFonts w:asciiTheme="minorHAnsi" w:hAnsiTheme="minorHAnsi" w:cstheme="minorHAnsi"/>
        </w:rPr>
      </w:pPr>
    </w:p>
    <w:p w14:paraId="11CDB1B3" w14:textId="77777777" w:rsidR="00E614C6" w:rsidRPr="003C21B1" w:rsidRDefault="00E614C6" w:rsidP="00E737CC">
      <w:pPr>
        <w:jc w:val="left"/>
        <w:outlineLvl w:val="0"/>
        <w:rPr>
          <w:rFonts w:asciiTheme="minorHAnsi" w:hAnsiTheme="minorHAnsi" w:cstheme="minorHAnsi"/>
          <w:rtl/>
        </w:rPr>
      </w:pPr>
      <w:bookmarkStart w:id="1340" w:name="_Toc510355804"/>
      <w:r w:rsidRPr="003C21B1">
        <w:rPr>
          <w:rFonts w:asciiTheme="minorHAnsi" w:hAnsiTheme="minorHAnsi" w:cstheme="minorHAnsi"/>
          <w:rtl/>
        </w:rPr>
        <w:t>صف بالكامل التكنولوجيا المرخّصة.</w:t>
      </w:r>
      <w:bookmarkEnd w:id="1340"/>
    </w:p>
    <w:p w14:paraId="1B26E69D" w14:textId="77777777" w:rsidR="00E614C6" w:rsidRPr="003C21B1" w:rsidRDefault="00E614C6" w:rsidP="00E737CC">
      <w:pPr>
        <w:pStyle w:val="Header"/>
        <w:jc w:val="left"/>
        <w:rPr>
          <w:rFonts w:asciiTheme="minorHAnsi" w:hAnsiTheme="minorHAnsi" w:cstheme="minorHAnsi"/>
        </w:rPr>
      </w:pPr>
    </w:p>
    <w:p w14:paraId="3E69CC8F" w14:textId="77777777" w:rsidR="00E614C6" w:rsidRPr="003C21B1" w:rsidRDefault="00E614C6" w:rsidP="00E737CC">
      <w:pPr>
        <w:pStyle w:val="Header"/>
        <w:jc w:val="left"/>
        <w:rPr>
          <w:rFonts w:asciiTheme="minorHAnsi" w:hAnsiTheme="minorHAnsi" w:cstheme="minorHAnsi"/>
        </w:rPr>
      </w:pPr>
    </w:p>
    <w:p w14:paraId="7BD95446" w14:textId="77777777" w:rsidR="00E614C6" w:rsidRPr="003C21B1" w:rsidRDefault="00E614C6" w:rsidP="00E737CC">
      <w:pPr>
        <w:pStyle w:val="Header"/>
        <w:jc w:val="left"/>
        <w:rPr>
          <w:rFonts w:asciiTheme="minorHAnsi" w:hAnsiTheme="minorHAnsi" w:cstheme="minorHAnsi"/>
        </w:rPr>
      </w:pPr>
    </w:p>
    <w:p w14:paraId="5B8308D3" w14:textId="77777777" w:rsidR="00E614C6" w:rsidRPr="003C21B1" w:rsidRDefault="00E614C6" w:rsidP="00E737CC">
      <w:pPr>
        <w:pStyle w:val="Header"/>
        <w:jc w:val="left"/>
        <w:rPr>
          <w:rFonts w:asciiTheme="minorHAnsi" w:hAnsiTheme="minorHAnsi" w:cstheme="minorHAnsi"/>
        </w:rPr>
      </w:pPr>
    </w:p>
    <w:p w14:paraId="4CF6692F" w14:textId="77777777" w:rsidR="00E614C6" w:rsidRPr="003C21B1" w:rsidRDefault="00E614C6" w:rsidP="00E737CC">
      <w:pPr>
        <w:pStyle w:val="Header"/>
        <w:jc w:val="left"/>
        <w:rPr>
          <w:rFonts w:asciiTheme="minorHAnsi" w:hAnsiTheme="minorHAnsi" w:cstheme="minorHAnsi"/>
        </w:rPr>
      </w:pPr>
    </w:p>
    <w:p w14:paraId="242E0472" w14:textId="77777777" w:rsidR="00E614C6" w:rsidRPr="003C21B1" w:rsidRDefault="00E614C6" w:rsidP="00E737CC">
      <w:pPr>
        <w:pStyle w:val="Header"/>
        <w:jc w:val="left"/>
        <w:rPr>
          <w:rFonts w:asciiTheme="minorHAnsi" w:hAnsiTheme="minorHAnsi" w:cstheme="minorHAnsi"/>
        </w:rPr>
      </w:pPr>
    </w:p>
    <w:p w14:paraId="146D5120" w14:textId="77777777" w:rsidR="00E614C6" w:rsidRPr="003C21B1" w:rsidRDefault="00E614C6" w:rsidP="00E737CC">
      <w:pPr>
        <w:pStyle w:val="Header"/>
        <w:jc w:val="left"/>
        <w:rPr>
          <w:rFonts w:asciiTheme="minorHAnsi" w:hAnsiTheme="minorHAnsi" w:cstheme="minorHAnsi"/>
        </w:rPr>
      </w:pPr>
    </w:p>
    <w:p w14:paraId="40CDE595" w14:textId="77777777" w:rsidR="00E614C6" w:rsidRPr="003C21B1" w:rsidRDefault="00E614C6" w:rsidP="00E737CC">
      <w:pPr>
        <w:pStyle w:val="Header"/>
        <w:jc w:val="left"/>
        <w:rPr>
          <w:rFonts w:asciiTheme="minorHAnsi" w:hAnsiTheme="minorHAnsi" w:cstheme="minorHAnsi"/>
        </w:rPr>
      </w:pPr>
    </w:p>
    <w:p w14:paraId="35ED5E5F" w14:textId="77777777" w:rsidR="00E614C6" w:rsidRPr="003C21B1" w:rsidRDefault="00A0667F" w:rsidP="00E737CC">
      <w:pPr>
        <w:pStyle w:val="Header"/>
        <w:jc w:val="left"/>
        <w:rPr>
          <w:rFonts w:asciiTheme="minorHAnsi" w:hAnsiTheme="minorHAnsi" w:cstheme="minorHAnsi"/>
          <w:rtl/>
        </w:rPr>
      </w:pPr>
      <w:r w:rsidRPr="003C21B1">
        <w:rPr>
          <w:rFonts w:asciiTheme="minorHAnsi" w:hAnsiTheme="minorHAnsi" w:cstheme="minorHAnsi"/>
          <w:rtl/>
        </w:rPr>
        <w:br w:type="page"/>
      </w:r>
    </w:p>
    <w:p w14:paraId="6E4A22CC" w14:textId="72EF67E1" w:rsidR="00E614C6" w:rsidRPr="003C21B1" w:rsidRDefault="007D5975" w:rsidP="008F0B54">
      <w:pPr>
        <w:pStyle w:val="Heading10"/>
        <w:rPr>
          <w:rFonts w:asciiTheme="minorHAnsi" w:hAnsiTheme="minorHAnsi" w:cstheme="minorHAnsi"/>
          <w:szCs w:val="36"/>
          <w:rtl/>
        </w:rPr>
      </w:pPr>
      <w:bookmarkStart w:id="1341" w:name="_Toc510355805"/>
      <w:bookmarkStart w:id="1342" w:name="_Toc510538102"/>
      <w:bookmarkStart w:id="1343" w:name="_Toc160695436"/>
      <w:r w:rsidRPr="003C21B1">
        <w:rPr>
          <w:rFonts w:asciiTheme="minorHAnsi" w:hAnsiTheme="minorHAnsi" w:cstheme="minorHAnsi"/>
          <w:szCs w:val="36"/>
          <w:rtl/>
        </w:rPr>
        <w:t>اتفاق ترخيص حق المؤلف</w:t>
      </w:r>
      <w:bookmarkEnd w:id="1341"/>
      <w:bookmarkEnd w:id="1342"/>
      <w:bookmarkEnd w:id="1343"/>
    </w:p>
    <w:p w14:paraId="2D25E678" w14:textId="77777777" w:rsidR="007D5975" w:rsidRPr="003C21B1" w:rsidRDefault="007D5975" w:rsidP="0018608C">
      <w:pPr>
        <w:pStyle w:val="Header"/>
        <w:spacing w:line="240" w:lineRule="auto"/>
        <w:jc w:val="left"/>
        <w:rPr>
          <w:rFonts w:asciiTheme="minorHAnsi" w:hAnsiTheme="minorHAnsi" w:cstheme="minorHAnsi"/>
        </w:rPr>
      </w:pPr>
    </w:p>
    <w:p w14:paraId="220754E6" w14:textId="77777777" w:rsidR="00E614C6" w:rsidRPr="003C21B1" w:rsidRDefault="00E614C6" w:rsidP="0018608C">
      <w:pPr>
        <w:pStyle w:val="Header"/>
        <w:spacing w:line="240" w:lineRule="auto"/>
        <w:jc w:val="left"/>
        <w:rPr>
          <w:rFonts w:asciiTheme="minorHAnsi" w:hAnsiTheme="minorHAnsi" w:cstheme="minorHAnsi"/>
          <w:rtl/>
        </w:rPr>
      </w:pPr>
      <w:r w:rsidRPr="003C21B1">
        <w:rPr>
          <w:rFonts w:asciiTheme="minorHAnsi" w:hAnsiTheme="minorHAnsi" w:cstheme="minorHAnsi"/>
          <w:b/>
          <w:bCs/>
          <w:rtl/>
        </w:rPr>
        <w:t>ملاحظة</w:t>
      </w:r>
      <w:r w:rsidRPr="003C21B1">
        <w:rPr>
          <w:rFonts w:asciiTheme="minorHAnsi" w:hAnsiTheme="minorHAnsi" w:cstheme="minorHAnsi"/>
          <w:rtl/>
        </w:rPr>
        <w:t>:</w:t>
      </w:r>
    </w:p>
    <w:p w14:paraId="0E50C417" w14:textId="77777777" w:rsidR="00E614C6" w:rsidRPr="003C21B1" w:rsidRDefault="00E614C6" w:rsidP="0018608C">
      <w:pPr>
        <w:pStyle w:val="Header"/>
        <w:spacing w:line="240" w:lineRule="auto"/>
        <w:jc w:val="left"/>
        <w:rPr>
          <w:rFonts w:asciiTheme="minorHAnsi" w:hAnsiTheme="minorHAnsi" w:cstheme="minorHAnsi"/>
          <w:rtl/>
        </w:rPr>
      </w:pPr>
      <w:r w:rsidRPr="003C21B1">
        <w:rPr>
          <w:rFonts w:asciiTheme="minorHAnsi" w:hAnsiTheme="minorHAnsi" w:cstheme="minorHAnsi"/>
          <w:rtl/>
        </w:rPr>
        <w:t>هذا النموذج مناسب للاستخدام عند ترخيص أي مصنفات يوجد للمؤلف حق فيها.</w:t>
      </w:r>
    </w:p>
    <w:p w14:paraId="4B7F533D" w14:textId="77777777" w:rsidR="00E614C6" w:rsidRPr="003C21B1" w:rsidRDefault="00E614C6" w:rsidP="0018608C">
      <w:pPr>
        <w:pStyle w:val="Header"/>
        <w:spacing w:line="240" w:lineRule="auto"/>
        <w:jc w:val="left"/>
        <w:rPr>
          <w:rFonts w:asciiTheme="minorHAnsi" w:hAnsiTheme="minorHAnsi" w:cstheme="minorHAnsi"/>
          <w:rtl/>
        </w:rPr>
      </w:pPr>
      <w:r w:rsidRPr="003C21B1">
        <w:rPr>
          <w:rFonts w:asciiTheme="minorHAnsi" w:hAnsiTheme="minorHAnsi" w:cstheme="minorHAnsi"/>
          <w:rtl/>
        </w:rPr>
        <w:t>يعد غير مناسب لترخيص البرمجيات للمستخدم النهائي.</w:t>
      </w:r>
    </w:p>
    <w:p w14:paraId="6EA91D6E" w14:textId="77777777" w:rsidR="00E614C6" w:rsidRPr="003C21B1" w:rsidRDefault="00E614C6" w:rsidP="00E737CC">
      <w:pPr>
        <w:pStyle w:val="Header"/>
        <w:jc w:val="left"/>
        <w:rPr>
          <w:rFonts w:asciiTheme="minorHAnsi" w:hAnsiTheme="minorHAnsi" w:cstheme="minorHAnsi"/>
          <w:rtl/>
        </w:rPr>
      </w:pPr>
      <w:r w:rsidRPr="003C21B1">
        <w:rPr>
          <w:rFonts w:asciiTheme="minorHAnsi" w:hAnsiTheme="minorHAnsi" w:cstheme="minorHAnsi"/>
          <w:rtl/>
        </w:rPr>
        <w:br w:type="page"/>
      </w:r>
    </w:p>
    <w:p w14:paraId="68DAEFBB" w14:textId="77777777" w:rsidR="00E614C6" w:rsidRPr="003C21B1" w:rsidRDefault="00E614C6" w:rsidP="00E737CC">
      <w:pPr>
        <w:jc w:val="left"/>
        <w:outlineLvl w:val="0"/>
        <w:rPr>
          <w:rFonts w:asciiTheme="minorHAnsi" w:hAnsiTheme="minorHAnsi" w:cstheme="minorHAnsi"/>
          <w:b/>
          <w:bCs/>
          <w:sz w:val="24"/>
          <w:szCs w:val="24"/>
          <w:u w:val="single"/>
          <w:rtl/>
        </w:rPr>
      </w:pPr>
      <w:bookmarkStart w:id="1344" w:name="_Toc510355806"/>
      <w:r w:rsidRPr="003C21B1">
        <w:rPr>
          <w:rFonts w:asciiTheme="minorHAnsi" w:hAnsiTheme="minorHAnsi" w:cstheme="minorHAnsi"/>
          <w:b/>
          <w:bCs/>
          <w:sz w:val="24"/>
          <w:szCs w:val="24"/>
          <w:u w:val="single"/>
          <w:rtl/>
        </w:rPr>
        <w:t>اتفاق ترخيص حق المؤلف</w:t>
      </w:r>
      <w:bookmarkEnd w:id="1344"/>
    </w:p>
    <w:p w14:paraId="322BD2FE" w14:textId="77777777" w:rsidR="00E614C6" w:rsidRPr="003C21B1" w:rsidRDefault="00E614C6" w:rsidP="0018608C">
      <w:pPr>
        <w:spacing w:line="240" w:lineRule="auto"/>
        <w:jc w:val="left"/>
        <w:rPr>
          <w:rFonts w:asciiTheme="minorHAnsi" w:hAnsiTheme="minorHAnsi" w:cstheme="minorHAnsi"/>
        </w:rPr>
      </w:pPr>
    </w:p>
    <w:p w14:paraId="564A2FFE" w14:textId="2109713E"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771FF551" w14:textId="77777777" w:rsidR="00E614C6" w:rsidRPr="003C21B1" w:rsidRDefault="00E614C6" w:rsidP="0018608C">
      <w:pPr>
        <w:spacing w:line="240" w:lineRule="auto"/>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279E06FD" w14:textId="77777777" w:rsidTr="004B76A4">
        <w:tc>
          <w:tcPr>
            <w:tcW w:w="8647" w:type="dxa"/>
            <w:tcBorders>
              <w:top w:val="nil"/>
              <w:left w:val="nil"/>
              <w:bottom w:val="nil"/>
              <w:right w:val="nil"/>
            </w:tcBorders>
          </w:tcPr>
          <w:p w14:paraId="201320A9" w14:textId="654399E6"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Fonts w:asciiTheme="minorHAnsi" w:hAnsiTheme="minorHAnsi" w:cstheme="minorHAnsi"/>
                <w:b/>
                <w:bCs/>
                <w:u w:val="single"/>
                <w:vertAlign w:val="superscript"/>
                <w:rtl/>
              </w:rPr>
              <w:footnoteReference w:id="207"/>
            </w:r>
            <w:r w:rsidRPr="003C21B1">
              <w:rPr>
                <w:rFonts w:asciiTheme="minorHAnsi" w:hAnsiTheme="minorHAnsi" w:cstheme="minorHAnsi"/>
                <w:u w:val="single"/>
                <w:rtl/>
              </w:rPr>
              <w:t>____________، *</w:t>
            </w:r>
            <w:r w:rsidRPr="003C21B1">
              <w:rPr>
                <w:rFonts w:asciiTheme="minorHAnsi" w:hAnsiTheme="minorHAnsi" w:cstheme="minorHAnsi"/>
                <w:u w:val="single"/>
                <w:vertAlign w:val="superscript"/>
                <w:rtl/>
              </w:rPr>
              <w:footnoteReference w:id="208"/>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Fonts w:asciiTheme="minorHAnsi" w:hAnsiTheme="minorHAnsi" w:cstheme="minorHAnsi"/>
                <w:vertAlign w:val="superscript"/>
                <w:rtl/>
              </w:rPr>
              <w:footnoteReference w:id="209"/>
            </w:r>
            <w:r w:rsidRPr="003C21B1">
              <w:rPr>
                <w:rFonts w:asciiTheme="minorHAnsi" w:hAnsiTheme="minorHAnsi" w:cstheme="minorHAnsi"/>
                <w:rtl/>
              </w:rPr>
              <w:t xml:space="preserve"> ______________</w:t>
            </w:r>
            <w:r w:rsidR="008F0B54" w:rsidRPr="003C21B1">
              <w:rPr>
                <w:rFonts w:asciiTheme="minorHAnsi" w:hAnsiTheme="minorHAnsi" w:cstheme="minorHAnsi"/>
                <w:rtl/>
              </w:rPr>
              <w:t xml:space="preserve"> </w:t>
            </w:r>
            <w:r w:rsidRPr="003C21B1">
              <w:rPr>
                <w:rFonts w:asciiTheme="minorHAnsi" w:hAnsiTheme="minorHAnsi" w:cstheme="minorHAnsi"/>
                <w:rtl/>
              </w:rPr>
              <w:t>("جامعة")</w:t>
            </w:r>
          </w:p>
          <w:p w14:paraId="18D8AD2B" w14:textId="77777777" w:rsidR="00E614C6" w:rsidRPr="003C21B1" w:rsidRDefault="00E614C6" w:rsidP="0018608C">
            <w:pPr>
              <w:spacing w:line="240" w:lineRule="auto"/>
              <w:jc w:val="left"/>
              <w:rPr>
                <w:rFonts w:asciiTheme="minorHAnsi" w:hAnsiTheme="minorHAnsi" w:cstheme="minorHAnsi"/>
              </w:rPr>
            </w:pPr>
          </w:p>
          <w:p w14:paraId="4B77FFD2"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و</w:t>
            </w:r>
          </w:p>
          <w:p w14:paraId="559DF3C7" w14:textId="77777777" w:rsidR="00E614C6" w:rsidRPr="003C21B1" w:rsidRDefault="00E614C6" w:rsidP="0018608C">
            <w:pPr>
              <w:spacing w:line="240" w:lineRule="auto"/>
              <w:jc w:val="left"/>
              <w:rPr>
                <w:rFonts w:asciiTheme="minorHAnsi" w:hAnsiTheme="minorHAnsi" w:cstheme="minorHAnsi"/>
              </w:rPr>
            </w:pPr>
          </w:p>
        </w:tc>
      </w:tr>
      <w:tr w:rsidR="00E614C6" w:rsidRPr="003C21B1" w14:paraId="693A9125" w14:textId="77777777" w:rsidTr="004B76A4">
        <w:tc>
          <w:tcPr>
            <w:tcW w:w="8647" w:type="dxa"/>
            <w:tcBorders>
              <w:top w:val="nil"/>
              <w:left w:val="nil"/>
              <w:bottom w:val="nil"/>
              <w:right w:val="nil"/>
            </w:tcBorders>
          </w:tcPr>
          <w:p w14:paraId="747EEEC0" w14:textId="129C9F64"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 _____________، الكائن في</w:t>
            </w:r>
            <w:r w:rsidR="008F0B54" w:rsidRPr="003C21B1">
              <w:rPr>
                <w:rFonts w:asciiTheme="minorHAnsi" w:hAnsiTheme="minorHAnsi" w:cstheme="minorHAnsi"/>
                <w:rtl/>
              </w:rPr>
              <w:t xml:space="preserve"> </w:t>
            </w:r>
            <w:r w:rsidRPr="003C21B1">
              <w:rPr>
                <w:rFonts w:asciiTheme="minorHAnsi" w:hAnsiTheme="minorHAnsi" w:cstheme="minorHAnsi"/>
                <w:rtl/>
              </w:rPr>
              <w:t>_____________ *</w:t>
            </w:r>
            <w:r w:rsidRPr="003C21B1">
              <w:rPr>
                <w:rFonts w:asciiTheme="minorHAnsi" w:hAnsiTheme="minorHAnsi" w:cstheme="minorHAnsi"/>
                <w:vertAlign w:val="superscript"/>
                <w:rtl/>
              </w:rPr>
              <w:footnoteReference w:id="210"/>
            </w:r>
            <w:r w:rsidRPr="003C21B1">
              <w:rPr>
                <w:rFonts w:asciiTheme="minorHAnsi" w:hAnsiTheme="minorHAnsi" w:cstheme="minorHAnsi"/>
                <w:rtl/>
              </w:rPr>
              <w:t>("المرخّص له")</w:t>
            </w:r>
          </w:p>
          <w:p w14:paraId="449A2998" w14:textId="77777777" w:rsidR="00E614C6" w:rsidRPr="003C21B1" w:rsidRDefault="00E614C6" w:rsidP="0018608C">
            <w:pPr>
              <w:spacing w:line="240" w:lineRule="auto"/>
              <w:jc w:val="left"/>
              <w:rPr>
                <w:rFonts w:asciiTheme="minorHAnsi" w:hAnsiTheme="minorHAnsi" w:cstheme="minorHAnsi"/>
              </w:rPr>
            </w:pPr>
          </w:p>
        </w:tc>
      </w:tr>
    </w:tbl>
    <w:p w14:paraId="06DF2BFC" w14:textId="77777777" w:rsidR="00297A03" w:rsidRPr="003C21B1" w:rsidRDefault="00297A03" w:rsidP="0018608C">
      <w:pPr>
        <w:spacing w:line="240" w:lineRule="auto"/>
        <w:jc w:val="left"/>
        <w:rPr>
          <w:rFonts w:asciiTheme="minorHAnsi" w:hAnsiTheme="minorHAnsi" w:cstheme="minorHAnsi"/>
          <w:rtl/>
        </w:rPr>
      </w:pPr>
      <w:r w:rsidRPr="003C21B1">
        <w:rPr>
          <w:rFonts w:asciiTheme="minorHAnsi" w:hAnsiTheme="minorHAnsi" w:cstheme="minorHAnsi"/>
          <w:rtl/>
        </w:rPr>
        <w:t>يتفقان على ما يلي:</w:t>
      </w:r>
    </w:p>
    <w:p w14:paraId="3AA71978" w14:textId="77777777" w:rsidR="00E614C6" w:rsidRPr="003C21B1" w:rsidRDefault="00E614C6" w:rsidP="0018608C">
      <w:pPr>
        <w:spacing w:line="240" w:lineRule="auto"/>
        <w:jc w:val="left"/>
        <w:outlineLvl w:val="0"/>
        <w:rPr>
          <w:rFonts w:asciiTheme="minorHAnsi" w:hAnsiTheme="minorHAnsi" w:cstheme="minorHAnsi"/>
          <w:u w:val="single"/>
          <w:rtl/>
        </w:rPr>
      </w:pPr>
      <w:bookmarkStart w:id="1345" w:name="_Toc510355807"/>
      <w:r w:rsidRPr="003C21B1">
        <w:rPr>
          <w:rFonts w:asciiTheme="minorHAnsi" w:hAnsiTheme="minorHAnsi" w:cstheme="minorHAnsi"/>
          <w:u w:val="single"/>
          <w:rtl/>
        </w:rPr>
        <w:t>معلومات أساسية</w:t>
      </w:r>
      <w:bookmarkEnd w:id="1345"/>
    </w:p>
    <w:p w14:paraId="3788EFE7" w14:textId="77777777" w:rsidR="00E614C6" w:rsidRPr="003C21B1" w:rsidRDefault="00297A03"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تمتلك الجامعة حق المؤلف للمواد.</w:t>
      </w:r>
    </w:p>
    <w:p w14:paraId="1B684C8F"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وافقت الجامعة على منح ترخيص للمرخّص له لممارسة الحقوق واستخدام المواد لهذا الغرض، وفقاً لشروط هذا الاتفاق.</w:t>
      </w:r>
    </w:p>
    <w:p w14:paraId="0B4DC30C" w14:textId="77777777" w:rsidR="00E614C6" w:rsidRPr="003C21B1" w:rsidRDefault="00E614C6" w:rsidP="0018608C">
      <w:pPr>
        <w:spacing w:line="240" w:lineRule="auto"/>
        <w:jc w:val="left"/>
        <w:rPr>
          <w:rFonts w:asciiTheme="minorHAnsi" w:hAnsiTheme="minorHAnsi" w:cstheme="minorHAnsi"/>
        </w:rPr>
      </w:pPr>
    </w:p>
    <w:p w14:paraId="41406692" w14:textId="77777777" w:rsidR="00E614C6" w:rsidRPr="003C21B1" w:rsidRDefault="00E614C6" w:rsidP="0018608C">
      <w:pPr>
        <w:spacing w:line="240" w:lineRule="auto"/>
        <w:jc w:val="left"/>
        <w:outlineLvl w:val="0"/>
        <w:rPr>
          <w:rFonts w:asciiTheme="minorHAnsi" w:hAnsiTheme="minorHAnsi" w:cstheme="minorHAnsi"/>
          <w:rtl/>
        </w:rPr>
      </w:pPr>
      <w:bookmarkStart w:id="1346" w:name="_Toc510355808"/>
      <w:r w:rsidRPr="003C21B1">
        <w:rPr>
          <w:rFonts w:asciiTheme="minorHAnsi" w:hAnsiTheme="minorHAnsi" w:cstheme="minorHAnsi"/>
          <w:rtl/>
        </w:rPr>
        <w:t>يرد بهذا الاتفاق</w:t>
      </w:r>
      <w:bookmarkEnd w:id="1346"/>
    </w:p>
    <w:p w14:paraId="5EABC641" w14:textId="77777777" w:rsidR="00E614C6" w:rsidRPr="003C21B1" w:rsidRDefault="00E614C6" w:rsidP="0018608C">
      <w:pPr>
        <w:spacing w:line="240" w:lineRule="auto"/>
        <w:jc w:val="left"/>
        <w:rPr>
          <w:rFonts w:asciiTheme="minorHAnsi" w:hAnsiTheme="minorHAnsi" w:cstheme="minorHAnsi"/>
        </w:rPr>
      </w:pPr>
    </w:p>
    <w:p w14:paraId="7EE195EF" w14:textId="77777777" w:rsidR="00E614C6" w:rsidRPr="003C21B1" w:rsidRDefault="00E614C6" w:rsidP="0018608C">
      <w:pPr>
        <w:pStyle w:val="Heading3"/>
        <w:spacing w:line="240" w:lineRule="auto"/>
        <w:rPr>
          <w:rFonts w:asciiTheme="minorHAnsi" w:hAnsiTheme="minorHAnsi" w:cstheme="minorHAnsi"/>
          <w:bCs/>
          <w:rtl/>
        </w:rPr>
      </w:pPr>
      <w:bookmarkStart w:id="1347" w:name="_Toc523025802"/>
      <w:bookmarkStart w:id="1348" w:name="_Toc63820820"/>
      <w:bookmarkStart w:id="1349" w:name="_Toc494187086"/>
      <w:bookmarkStart w:id="1350" w:name="_Toc510355809"/>
      <w:bookmarkStart w:id="1351" w:name="_Toc510538103"/>
      <w:r w:rsidRPr="003C21B1">
        <w:rPr>
          <w:rFonts w:asciiTheme="minorHAnsi" w:hAnsiTheme="minorHAnsi" w:cstheme="minorHAnsi"/>
          <w:bCs/>
          <w:rtl/>
        </w:rPr>
        <w:t>1.</w:t>
      </w:r>
      <w:r w:rsidRPr="003C21B1">
        <w:rPr>
          <w:rFonts w:asciiTheme="minorHAnsi" w:hAnsiTheme="minorHAnsi" w:cstheme="minorHAnsi"/>
          <w:bCs/>
          <w:rtl/>
        </w:rPr>
        <w:tab/>
      </w:r>
      <w:bookmarkStart w:id="1352" w:name="_Toc474031171"/>
      <w:r w:rsidRPr="003C21B1">
        <w:rPr>
          <w:rFonts w:asciiTheme="minorHAnsi" w:hAnsiTheme="minorHAnsi" w:cstheme="minorHAnsi"/>
          <w:bCs/>
          <w:rtl/>
        </w:rPr>
        <w:t>التعريفات</w:t>
      </w:r>
      <w:bookmarkEnd w:id="1347"/>
      <w:bookmarkEnd w:id="1352"/>
      <w:r w:rsidRPr="003C21B1">
        <w:rPr>
          <w:rFonts w:asciiTheme="minorHAnsi" w:hAnsiTheme="minorHAnsi" w:cstheme="minorHAnsi"/>
          <w:bCs/>
          <w:rtl/>
        </w:rPr>
        <w:t xml:space="preserve"> والتفسيرات</w:t>
      </w:r>
      <w:bookmarkEnd w:id="1348"/>
      <w:bookmarkEnd w:id="1349"/>
      <w:bookmarkEnd w:id="1350"/>
      <w:bookmarkEnd w:id="1351"/>
    </w:p>
    <w:p w14:paraId="2F41E85D" w14:textId="77777777" w:rsidR="00E614C6" w:rsidRPr="003C21B1" w:rsidRDefault="00E614C6" w:rsidP="0018608C">
      <w:pPr>
        <w:pStyle w:val="Heading4"/>
        <w:spacing w:line="240" w:lineRule="auto"/>
        <w:rPr>
          <w:rFonts w:asciiTheme="minorHAnsi" w:hAnsiTheme="minorHAnsi" w:cstheme="minorHAnsi"/>
          <w:bCs/>
          <w:rtl/>
        </w:rPr>
      </w:pPr>
      <w:bookmarkStart w:id="1353" w:name="_Toc494187087"/>
      <w:bookmarkStart w:id="1354" w:name="_Toc63820821"/>
      <w:r w:rsidRPr="003C21B1">
        <w:rPr>
          <w:rFonts w:asciiTheme="minorHAnsi" w:hAnsiTheme="minorHAnsi" w:cstheme="minorHAnsi"/>
          <w:bCs/>
          <w:rtl/>
        </w:rPr>
        <w:t>1.1</w:t>
      </w:r>
      <w:r w:rsidRPr="003C21B1">
        <w:rPr>
          <w:rFonts w:asciiTheme="minorHAnsi" w:hAnsiTheme="minorHAnsi" w:cstheme="minorHAnsi"/>
          <w:bCs/>
          <w:rtl/>
        </w:rPr>
        <w:tab/>
        <w:t>الجدول المرجعي</w:t>
      </w:r>
      <w:bookmarkEnd w:id="1353"/>
      <w:bookmarkEnd w:id="1354"/>
    </w:p>
    <w:p w14:paraId="0E7BF90D"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يحدد الجدول المرجعي</w:t>
      </w:r>
      <w:r w:rsidRPr="003C21B1">
        <w:rPr>
          <w:rStyle w:val="FootnoteReference"/>
          <w:rFonts w:asciiTheme="minorHAnsi" w:hAnsiTheme="minorHAnsi" w:cstheme="minorHAnsi"/>
          <w:rtl/>
        </w:rPr>
        <w:footnoteReference w:id="211"/>
      </w:r>
      <w:r w:rsidRPr="003C21B1">
        <w:rPr>
          <w:rFonts w:asciiTheme="minorHAnsi" w:hAnsiTheme="minorHAnsi" w:cstheme="minorHAnsi"/>
          <w:rtl/>
        </w:rPr>
        <w:t xml:space="preserve"> المرفق بهذا الاتفاق المصطلحات التالية المستخدمة في هذا الاتفاق:</w:t>
      </w:r>
    </w:p>
    <w:p w14:paraId="450E2337" w14:textId="77777777" w:rsidR="00E614C6" w:rsidRPr="003C21B1" w:rsidRDefault="00E614C6" w:rsidP="00D326F7">
      <w:pPr>
        <w:spacing w:after="60" w:line="240" w:lineRule="auto"/>
        <w:ind w:firstLine="567"/>
        <w:jc w:val="left"/>
        <w:rPr>
          <w:rFonts w:asciiTheme="minorHAnsi" w:hAnsiTheme="minorHAnsi" w:cstheme="minorHAnsi"/>
          <w:rtl/>
        </w:rPr>
      </w:pPr>
      <w:r w:rsidRPr="003C21B1">
        <w:rPr>
          <w:rFonts w:asciiTheme="minorHAnsi" w:hAnsiTheme="minorHAnsi" w:cstheme="minorHAnsi"/>
          <w:rtl/>
        </w:rPr>
        <w:t>النتائج المنشودة</w:t>
      </w:r>
    </w:p>
    <w:p w14:paraId="4A69D75C" w14:textId="77777777" w:rsidR="00E614C6" w:rsidRPr="003C21B1" w:rsidRDefault="00E614C6" w:rsidP="00D326F7">
      <w:pPr>
        <w:spacing w:after="60" w:line="240" w:lineRule="auto"/>
        <w:ind w:firstLine="567"/>
        <w:jc w:val="left"/>
        <w:rPr>
          <w:rFonts w:asciiTheme="minorHAnsi" w:hAnsiTheme="minorHAnsi" w:cstheme="minorHAnsi"/>
          <w:rtl/>
        </w:rPr>
      </w:pPr>
      <w:r w:rsidRPr="003C21B1">
        <w:rPr>
          <w:rFonts w:asciiTheme="minorHAnsi" w:hAnsiTheme="minorHAnsi" w:cstheme="minorHAnsi"/>
          <w:rtl/>
        </w:rPr>
        <w:t>رسوم الترخيص</w:t>
      </w:r>
    </w:p>
    <w:p w14:paraId="5977D137" w14:textId="77777777" w:rsidR="00E614C6" w:rsidRPr="003C21B1" w:rsidRDefault="00E614C6" w:rsidP="00D326F7">
      <w:pPr>
        <w:spacing w:after="60" w:line="240" w:lineRule="auto"/>
        <w:ind w:firstLine="567"/>
        <w:jc w:val="left"/>
        <w:rPr>
          <w:rFonts w:asciiTheme="minorHAnsi" w:hAnsiTheme="minorHAnsi" w:cstheme="minorHAnsi"/>
          <w:rtl/>
        </w:rPr>
      </w:pPr>
      <w:r w:rsidRPr="003C21B1">
        <w:rPr>
          <w:rFonts w:asciiTheme="minorHAnsi" w:hAnsiTheme="minorHAnsi" w:cstheme="minorHAnsi"/>
          <w:rtl/>
        </w:rPr>
        <w:t>المواد</w:t>
      </w:r>
    </w:p>
    <w:p w14:paraId="64A2214A" w14:textId="77777777" w:rsidR="00E614C6" w:rsidRPr="003C21B1" w:rsidRDefault="00E614C6" w:rsidP="00D326F7">
      <w:pPr>
        <w:spacing w:after="60" w:line="240" w:lineRule="auto"/>
        <w:ind w:firstLine="567"/>
        <w:jc w:val="left"/>
        <w:rPr>
          <w:rFonts w:asciiTheme="minorHAnsi" w:hAnsiTheme="minorHAnsi" w:cstheme="minorHAnsi"/>
          <w:rtl/>
        </w:rPr>
      </w:pPr>
      <w:r w:rsidRPr="003C21B1">
        <w:rPr>
          <w:rFonts w:asciiTheme="minorHAnsi" w:hAnsiTheme="minorHAnsi" w:cstheme="minorHAnsi"/>
          <w:rtl/>
        </w:rPr>
        <w:t>الغرض</w:t>
      </w:r>
    </w:p>
    <w:p w14:paraId="3AE40CD1" w14:textId="77777777" w:rsidR="00E614C6" w:rsidRPr="003C21B1" w:rsidRDefault="00E614C6" w:rsidP="00D326F7">
      <w:pPr>
        <w:pStyle w:val="BodyText2"/>
        <w:spacing w:after="60" w:line="240" w:lineRule="auto"/>
        <w:ind w:firstLine="567"/>
        <w:jc w:val="left"/>
        <w:rPr>
          <w:rFonts w:asciiTheme="minorHAnsi" w:hAnsiTheme="minorHAnsi" w:cstheme="minorHAnsi"/>
          <w:rtl/>
        </w:rPr>
      </w:pPr>
      <w:r w:rsidRPr="003C21B1">
        <w:rPr>
          <w:rFonts w:asciiTheme="minorHAnsi" w:hAnsiTheme="minorHAnsi" w:cstheme="minorHAnsi"/>
          <w:rtl/>
        </w:rPr>
        <w:t>الحقوق</w:t>
      </w:r>
    </w:p>
    <w:p w14:paraId="59CC8E35" w14:textId="77777777" w:rsidR="00E614C6" w:rsidRPr="003C21B1" w:rsidRDefault="00E614C6" w:rsidP="00D326F7">
      <w:pPr>
        <w:pStyle w:val="BodyText2"/>
        <w:spacing w:after="60" w:line="240" w:lineRule="auto"/>
        <w:ind w:firstLine="567"/>
        <w:jc w:val="left"/>
        <w:rPr>
          <w:rFonts w:asciiTheme="minorHAnsi" w:hAnsiTheme="minorHAnsi" w:cstheme="minorHAnsi"/>
          <w:rtl/>
        </w:rPr>
      </w:pPr>
      <w:r w:rsidRPr="003C21B1">
        <w:rPr>
          <w:rFonts w:asciiTheme="minorHAnsi" w:hAnsiTheme="minorHAnsi" w:cstheme="minorHAnsi"/>
          <w:rtl/>
        </w:rPr>
        <w:t>الإتاوة</w:t>
      </w:r>
    </w:p>
    <w:p w14:paraId="177870C1" w14:textId="77777777" w:rsidR="00E614C6" w:rsidRPr="003C21B1" w:rsidRDefault="00E614C6" w:rsidP="00D326F7">
      <w:pPr>
        <w:pStyle w:val="BodyText2"/>
        <w:spacing w:after="60" w:line="240" w:lineRule="auto"/>
        <w:ind w:firstLine="567"/>
        <w:jc w:val="left"/>
        <w:rPr>
          <w:rFonts w:asciiTheme="minorHAnsi" w:hAnsiTheme="minorHAnsi" w:cstheme="minorHAnsi"/>
          <w:rtl/>
        </w:rPr>
      </w:pPr>
      <w:r w:rsidRPr="003C21B1">
        <w:rPr>
          <w:rFonts w:asciiTheme="minorHAnsi" w:hAnsiTheme="minorHAnsi" w:cstheme="minorHAnsi"/>
          <w:rtl/>
        </w:rPr>
        <w:t>المدة</w:t>
      </w:r>
    </w:p>
    <w:p w14:paraId="028A6C5E" w14:textId="77777777" w:rsidR="00E614C6" w:rsidRPr="003C21B1" w:rsidRDefault="00E614C6" w:rsidP="00D326F7">
      <w:pPr>
        <w:pStyle w:val="BodyText2"/>
        <w:spacing w:after="60" w:line="240" w:lineRule="auto"/>
        <w:ind w:firstLine="567"/>
        <w:jc w:val="left"/>
        <w:rPr>
          <w:rFonts w:asciiTheme="minorHAnsi" w:hAnsiTheme="minorHAnsi" w:cstheme="minorHAnsi"/>
          <w:rtl/>
        </w:rPr>
      </w:pPr>
      <w:r w:rsidRPr="003C21B1">
        <w:rPr>
          <w:rFonts w:asciiTheme="minorHAnsi" w:hAnsiTheme="minorHAnsi" w:cstheme="minorHAnsi"/>
          <w:rtl/>
        </w:rPr>
        <w:t>المنطقة.</w:t>
      </w:r>
    </w:p>
    <w:p w14:paraId="136BF3DF" w14:textId="77777777" w:rsidR="00E614C6" w:rsidRPr="003C21B1" w:rsidRDefault="00E614C6" w:rsidP="0018608C">
      <w:pPr>
        <w:spacing w:line="240" w:lineRule="auto"/>
        <w:jc w:val="left"/>
        <w:rPr>
          <w:rFonts w:asciiTheme="minorHAnsi" w:hAnsiTheme="minorHAnsi" w:cstheme="minorHAnsi"/>
        </w:rPr>
      </w:pPr>
    </w:p>
    <w:p w14:paraId="2F775B73" w14:textId="77777777" w:rsidR="00E614C6" w:rsidRPr="003C21B1" w:rsidRDefault="00E614C6" w:rsidP="0018608C">
      <w:pPr>
        <w:pStyle w:val="Heading4"/>
        <w:spacing w:line="240" w:lineRule="auto"/>
        <w:rPr>
          <w:rFonts w:asciiTheme="minorHAnsi" w:hAnsiTheme="minorHAnsi" w:cstheme="minorHAnsi"/>
          <w:bCs/>
          <w:rtl/>
        </w:rPr>
      </w:pPr>
      <w:bookmarkStart w:id="1355" w:name="_Toc494187088"/>
      <w:r w:rsidRPr="003C21B1">
        <w:rPr>
          <w:rFonts w:asciiTheme="minorHAnsi" w:hAnsiTheme="minorHAnsi" w:cstheme="minorHAnsi"/>
          <w:bCs/>
          <w:rtl/>
        </w:rPr>
        <w:t>1.2</w:t>
      </w:r>
      <w:r w:rsidRPr="003C21B1">
        <w:rPr>
          <w:rFonts w:asciiTheme="minorHAnsi" w:hAnsiTheme="minorHAnsi" w:cstheme="minorHAnsi"/>
          <w:bCs/>
          <w:rtl/>
        </w:rPr>
        <w:tab/>
        <w:t>التعريفات</w:t>
      </w:r>
      <w:bookmarkEnd w:id="1355"/>
    </w:p>
    <w:p w14:paraId="10FC266B"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في هذا الاتفاق:</w:t>
      </w:r>
    </w:p>
    <w:p w14:paraId="345A8FF8"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b/>
          <w:bCs/>
          <w:rtl/>
        </w:rPr>
        <w:t>تاريخ السريان</w:t>
      </w:r>
      <w:r w:rsidRPr="003C21B1">
        <w:rPr>
          <w:rFonts w:asciiTheme="minorHAnsi" w:hAnsiTheme="minorHAnsi" w:cstheme="minorHAnsi"/>
          <w:rtl/>
        </w:rPr>
        <w:t xml:space="preserve"> يعني التاريخ المحدد في بداية هذا الاتفاق أو تاريخ توقيع آخر طرف وقّع على هذا الاتفاق في حالة عدم تحديد تاريخ.</w:t>
      </w:r>
    </w:p>
    <w:p w14:paraId="1151E04F" w14:textId="77777777" w:rsidR="00E614C6" w:rsidRPr="003C21B1" w:rsidRDefault="00E614C6" w:rsidP="0018608C">
      <w:pPr>
        <w:spacing w:line="240" w:lineRule="auto"/>
        <w:jc w:val="left"/>
        <w:rPr>
          <w:rFonts w:asciiTheme="minorHAnsi" w:hAnsiTheme="minorHAnsi" w:cstheme="minorHAnsi"/>
          <w:b/>
          <w:bCs/>
          <w:rtl/>
        </w:rPr>
      </w:pPr>
      <w:r w:rsidRPr="003C21B1">
        <w:rPr>
          <w:rFonts w:asciiTheme="minorHAnsi" w:hAnsiTheme="minorHAnsi" w:cstheme="minorHAnsi"/>
          <w:b/>
          <w:bCs/>
          <w:rtl/>
        </w:rPr>
        <w:t xml:space="preserve">الحقوق المعنوية </w:t>
      </w:r>
      <w:r w:rsidRPr="003C21B1">
        <w:rPr>
          <w:rFonts w:asciiTheme="minorHAnsi" w:hAnsiTheme="minorHAnsi" w:cstheme="minorHAnsi"/>
          <w:rtl/>
        </w:rPr>
        <w:t>تعني حق المؤلف في أن يُنسب إليه الفضل في التأليف، وحقه في سلامة التأليف، وحقه في عدم نسب التأليف بشكل زائف.</w:t>
      </w:r>
    </w:p>
    <w:p w14:paraId="0D16E78E"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b/>
          <w:bCs/>
          <w:rtl/>
        </w:rPr>
        <w:t>فترة الإتاوة</w:t>
      </w:r>
      <w:r w:rsidRPr="003C21B1">
        <w:rPr>
          <w:rFonts w:asciiTheme="minorHAnsi" w:hAnsiTheme="minorHAnsi" w:cstheme="minorHAnsi"/>
          <w:rtl/>
        </w:rPr>
        <w:t xml:space="preserve"> تعني كل فترة متتالية تنتهي في 31 مارس و30 يونيو و30 سبتمبر و31 ديسمبر من كل عام.</w:t>
      </w:r>
    </w:p>
    <w:p w14:paraId="42BDF68C" w14:textId="77777777" w:rsidR="00E614C6" w:rsidRPr="003C21B1" w:rsidRDefault="00E614C6" w:rsidP="0018608C">
      <w:pPr>
        <w:pStyle w:val="Heading4"/>
        <w:spacing w:line="240" w:lineRule="auto"/>
        <w:rPr>
          <w:rFonts w:asciiTheme="minorHAnsi" w:hAnsiTheme="minorHAnsi" w:cstheme="minorHAnsi"/>
          <w:bCs/>
          <w:rtl/>
        </w:rPr>
      </w:pPr>
      <w:bookmarkStart w:id="1356" w:name="_Toc494187089"/>
      <w:r w:rsidRPr="003C21B1">
        <w:rPr>
          <w:rFonts w:asciiTheme="minorHAnsi" w:hAnsiTheme="minorHAnsi" w:cstheme="minorHAnsi"/>
          <w:bCs/>
          <w:rtl/>
        </w:rPr>
        <w:t>3.1</w:t>
      </w:r>
      <w:r w:rsidRPr="003C21B1">
        <w:rPr>
          <w:rFonts w:asciiTheme="minorHAnsi" w:hAnsiTheme="minorHAnsi" w:cstheme="minorHAnsi"/>
          <w:bCs/>
          <w:rtl/>
        </w:rPr>
        <w:tab/>
        <w:t>الإشارة إلى المواد</w:t>
      </w:r>
      <w:bookmarkEnd w:id="1356"/>
    </w:p>
    <w:p w14:paraId="0CA8290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تشمل الإشارة إلى المواد في هذا الاتفاق إشارة مرجعية إلى المصنفات الموصوفة كمواد في الجدول المرجعي، وحق المؤلف في تلك المصنفات.</w:t>
      </w:r>
    </w:p>
    <w:p w14:paraId="2A3AFF62" w14:textId="77777777" w:rsidR="00E614C6" w:rsidRPr="003C21B1" w:rsidRDefault="00E614C6" w:rsidP="0018608C">
      <w:pPr>
        <w:pStyle w:val="Heading4"/>
        <w:spacing w:line="240" w:lineRule="auto"/>
        <w:rPr>
          <w:rFonts w:asciiTheme="minorHAnsi" w:hAnsiTheme="minorHAnsi" w:cstheme="minorHAnsi"/>
          <w:bCs/>
          <w:rtl/>
        </w:rPr>
      </w:pPr>
      <w:bookmarkStart w:id="1357" w:name="_Toc63820822"/>
      <w:bookmarkStart w:id="1358" w:name="_Toc494187090"/>
      <w:r w:rsidRPr="003C21B1">
        <w:rPr>
          <w:rFonts w:asciiTheme="minorHAnsi" w:hAnsiTheme="minorHAnsi" w:cstheme="minorHAnsi"/>
          <w:bCs/>
          <w:rtl/>
        </w:rPr>
        <w:t>4.1</w:t>
      </w:r>
      <w:r w:rsidRPr="003C21B1">
        <w:rPr>
          <w:rFonts w:asciiTheme="minorHAnsi" w:hAnsiTheme="minorHAnsi" w:cstheme="minorHAnsi"/>
          <w:bCs/>
          <w:rtl/>
        </w:rPr>
        <w:tab/>
        <w:t>التفسير</w:t>
      </w:r>
      <w:bookmarkEnd w:id="1357"/>
      <w:bookmarkEnd w:id="1358"/>
    </w:p>
    <w:p w14:paraId="3464268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0126A6F2"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42DF313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0770A1CB"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06FBA345"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إذا أعطيت كلمة أو عبارة معنى معيناً في هذا الاتفاق، يكون لأجزاء الكلام والصيغ النحوية الأخرى لتلك الكلمة أو العبارة معانٍ مقابلة.</w:t>
      </w:r>
    </w:p>
    <w:p w14:paraId="7EB33C38"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واحد، فإن العهود والالتزامات من جانبهم في هذا الاتفاق تُلزم كل منهم بصورة جماعية وفردية.</w:t>
      </w:r>
    </w:p>
    <w:p w14:paraId="3D1A2C5A"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لا يُقصد بكلمة "يشمل" الحصر.</w:t>
      </w:r>
    </w:p>
    <w:p w14:paraId="302443DA"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(ح)</w:t>
      </w:r>
      <w:r w:rsidRPr="003C21B1">
        <w:rPr>
          <w:rFonts w:asciiTheme="minorHAnsi" w:hAnsiTheme="minorHAnsi" w:cstheme="minorHAnsi"/>
          <w:rtl/>
        </w:rPr>
        <w:tab/>
        <w:t>إذا كان يجب إجراء شيء ما في يوم ليس ضمن أيام العمل، فيجوز إجراؤه إذن في اليوم التالي الذي يقع ضمن أيام العمل.</w:t>
      </w:r>
    </w:p>
    <w:p w14:paraId="7A4BBCC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(ط)</w:t>
      </w:r>
      <w:r w:rsidRPr="003C21B1">
        <w:rPr>
          <w:rFonts w:asciiTheme="minorHAnsi" w:hAnsiTheme="minorHAnsi" w:cstheme="minorHAnsi"/>
          <w:rtl/>
        </w:rPr>
        <w:tab/>
        <w:t>الإشارة إلى أي قانون هي إشارة إلى ذلك القانون، بصيغته المعدلة والنافذة من حين لآخر.</w:t>
      </w:r>
    </w:p>
    <w:p w14:paraId="46966CDF" w14:textId="77777777" w:rsidR="00E614C6" w:rsidRPr="003C21B1" w:rsidRDefault="00E614C6" w:rsidP="0018608C">
      <w:pPr>
        <w:spacing w:line="240" w:lineRule="auto"/>
        <w:jc w:val="left"/>
        <w:rPr>
          <w:rFonts w:asciiTheme="minorHAnsi" w:hAnsiTheme="minorHAnsi" w:cstheme="minorHAnsi"/>
        </w:rPr>
      </w:pPr>
    </w:p>
    <w:p w14:paraId="13DB789D" w14:textId="77777777" w:rsidR="00E614C6" w:rsidRPr="003C21B1" w:rsidRDefault="00E614C6" w:rsidP="0018608C">
      <w:pPr>
        <w:pStyle w:val="Heading3"/>
        <w:spacing w:line="240" w:lineRule="auto"/>
        <w:rPr>
          <w:rFonts w:asciiTheme="minorHAnsi" w:hAnsiTheme="minorHAnsi" w:cstheme="minorHAnsi"/>
          <w:bCs/>
          <w:rtl/>
        </w:rPr>
      </w:pPr>
      <w:bookmarkStart w:id="1359" w:name="_Toc494187091"/>
      <w:bookmarkStart w:id="1360" w:name="_Toc510355810"/>
      <w:bookmarkStart w:id="1361" w:name="_Toc510538104"/>
      <w:r w:rsidRPr="003C21B1">
        <w:rPr>
          <w:rFonts w:asciiTheme="minorHAnsi" w:hAnsiTheme="minorHAnsi" w:cstheme="minorHAnsi"/>
          <w:bCs/>
          <w:rtl/>
        </w:rPr>
        <w:t xml:space="preserve"> 2.</w:t>
      </w:r>
      <w:r w:rsidRPr="003C21B1">
        <w:rPr>
          <w:rFonts w:asciiTheme="minorHAnsi" w:hAnsiTheme="minorHAnsi" w:cstheme="minorHAnsi"/>
          <w:bCs/>
          <w:rtl/>
        </w:rPr>
        <w:tab/>
        <w:t>المدة</w:t>
      </w:r>
      <w:bookmarkEnd w:id="1359"/>
      <w:bookmarkEnd w:id="1360"/>
      <w:bookmarkEnd w:id="1361"/>
    </w:p>
    <w:p w14:paraId="65AECB17" w14:textId="728CB81B"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المدة هي فترة سريان هذا الاتفاق.</w:t>
      </w:r>
      <w:r w:rsidR="008F0B54" w:rsidRPr="003C21B1">
        <w:rPr>
          <w:rFonts w:asciiTheme="minorHAnsi" w:hAnsiTheme="minorHAnsi" w:cstheme="minorHAnsi"/>
          <w:rtl/>
        </w:rPr>
        <w:t xml:space="preserve"> </w:t>
      </w:r>
      <w:r w:rsidRPr="003C21B1">
        <w:rPr>
          <w:rFonts w:asciiTheme="minorHAnsi" w:hAnsiTheme="minorHAnsi" w:cstheme="minorHAnsi"/>
          <w:rtl/>
        </w:rPr>
        <w:t>ويمكن تمديد فترة سريان هذا الاتفاق بموجب اتفاق مكتوب بين الطرفين.</w:t>
      </w:r>
    </w:p>
    <w:p w14:paraId="7DB22A10" w14:textId="77777777" w:rsidR="00E614C6" w:rsidRPr="003C21B1" w:rsidRDefault="00E614C6" w:rsidP="0018608C">
      <w:pPr>
        <w:spacing w:line="240" w:lineRule="auto"/>
        <w:jc w:val="left"/>
        <w:rPr>
          <w:rFonts w:asciiTheme="minorHAnsi" w:hAnsiTheme="minorHAnsi" w:cstheme="minorHAnsi"/>
        </w:rPr>
      </w:pPr>
    </w:p>
    <w:p w14:paraId="3704998E" w14:textId="77777777" w:rsidR="00E614C6" w:rsidRPr="003C21B1" w:rsidRDefault="00E614C6" w:rsidP="0018608C">
      <w:pPr>
        <w:pStyle w:val="Heading3"/>
        <w:spacing w:line="240" w:lineRule="auto"/>
        <w:rPr>
          <w:rFonts w:asciiTheme="minorHAnsi" w:hAnsiTheme="minorHAnsi" w:cstheme="minorHAnsi"/>
          <w:bCs/>
          <w:rtl/>
        </w:rPr>
      </w:pPr>
      <w:bookmarkStart w:id="1362" w:name="_Toc474031172"/>
      <w:bookmarkStart w:id="1363" w:name="_Toc523025803"/>
      <w:bookmarkStart w:id="1364" w:name="_Toc63820823"/>
      <w:bookmarkStart w:id="1365" w:name="_Toc494187092"/>
      <w:bookmarkStart w:id="1366" w:name="_Toc510355811"/>
      <w:bookmarkStart w:id="1367" w:name="_Toc510538105"/>
      <w:r w:rsidRPr="003C21B1">
        <w:rPr>
          <w:rFonts w:asciiTheme="minorHAnsi" w:hAnsiTheme="minorHAnsi" w:cstheme="minorHAnsi"/>
          <w:bCs/>
          <w:rtl/>
        </w:rPr>
        <w:t>3.</w:t>
      </w:r>
      <w:r w:rsidRPr="003C21B1">
        <w:rPr>
          <w:rFonts w:asciiTheme="minorHAnsi" w:hAnsiTheme="minorHAnsi" w:cstheme="minorHAnsi"/>
          <w:bCs/>
          <w:rtl/>
        </w:rPr>
        <w:tab/>
        <w:t>منح الترخيص</w:t>
      </w:r>
      <w:bookmarkEnd w:id="1362"/>
      <w:bookmarkEnd w:id="1363"/>
      <w:bookmarkEnd w:id="1364"/>
      <w:bookmarkEnd w:id="1365"/>
      <w:bookmarkEnd w:id="1366"/>
      <w:bookmarkEnd w:id="1367"/>
    </w:p>
    <w:p w14:paraId="4683AC3C" w14:textId="77777777" w:rsidR="00E614C6" w:rsidRPr="003C21B1" w:rsidRDefault="00E614C6" w:rsidP="0018608C">
      <w:pPr>
        <w:pStyle w:val="Heading4"/>
        <w:spacing w:line="240" w:lineRule="auto"/>
        <w:rPr>
          <w:rFonts w:asciiTheme="minorHAnsi" w:hAnsiTheme="minorHAnsi" w:cstheme="minorHAnsi"/>
          <w:bCs/>
          <w:rtl/>
        </w:rPr>
      </w:pPr>
      <w:bookmarkStart w:id="1368" w:name="_Toc474031173"/>
      <w:bookmarkStart w:id="1369" w:name="_Toc523025804"/>
      <w:bookmarkStart w:id="1370" w:name="_Toc63820824"/>
      <w:bookmarkStart w:id="1371" w:name="_Toc494187093"/>
      <w:r w:rsidRPr="003C21B1">
        <w:rPr>
          <w:rFonts w:asciiTheme="minorHAnsi" w:hAnsiTheme="minorHAnsi" w:cstheme="minorHAnsi"/>
          <w:bCs/>
          <w:rtl/>
        </w:rPr>
        <w:t>1.3</w:t>
      </w:r>
      <w:r w:rsidRPr="003C21B1">
        <w:rPr>
          <w:rFonts w:asciiTheme="minorHAnsi" w:hAnsiTheme="minorHAnsi" w:cstheme="minorHAnsi"/>
          <w:bCs/>
          <w:rtl/>
        </w:rPr>
        <w:tab/>
        <w:t>منح الترخيص للمرخّص له</w:t>
      </w:r>
      <w:bookmarkEnd w:id="1368"/>
      <w:bookmarkEnd w:id="1369"/>
      <w:bookmarkEnd w:id="1370"/>
      <w:bookmarkEnd w:id="1371"/>
    </w:p>
    <w:p w14:paraId="447356D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تمنح الجامعة للمرخّص له ترخيصاً [غير استئثاري] [استئثارياً]</w:t>
      </w:r>
      <w:r w:rsidRPr="003C21B1">
        <w:rPr>
          <w:rStyle w:val="FootnoteReference"/>
          <w:rFonts w:asciiTheme="minorHAnsi" w:hAnsiTheme="minorHAnsi" w:cstheme="minorHAnsi"/>
          <w:rtl/>
        </w:rPr>
        <w:footnoteReference w:id="212"/>
      </w:r>
      <w:r w:rsidRPr="003C21B1">
        <w:rPr>
          <w:rFonts w:asciiTheme="minorHAnsi" w:hAnsiTheme="minorHAnsi" w:cstheme="minorHAnsi"/>
          <w:rtl/>
        </w:rPr>
        <w:t xml:space="preserve"> للمواد طوال المدة في المنطقة؛ لممارسة الحقوق المتعلقة بحق المؤلف في المواد، والتي تقتصر على الغرض المقصود.</w:t>
      </w:r>
    </w:p>
    <w:p w14:paraId="17D80054" w14:textId="77777777" w:rsidR="00E614C6" w:rsidRPr="003C21B1" w:rsidRDefault="00E614C6" w:rsidP="0018608C">
      <w:pPr>
        <w:pStyle w:val="Heading4"/>
        <w:spacing w:line="240" w:lineRule="auto"/>
        <w:rPr>
          <w:rFonts w:asciiTheme="minorHAnsi" w:hAnsiTheme="minorHAnsi" w:cstheme="minorHAnsi"/>
          <w:bCs/>
          <w:rtl/>
        </w:rPr>
      </w:pPr>
      <w:bookmarkStart w:id="1372" w:name="_Toc474031174"/>
      <w:bookmarkStart w:id="1373" w:name="_Toc523025805"/>
      <w:bookmarkStart w:id="1374" w:name="_Toc63820825"/>
      <w:bookmarkStart w:id="1375" w:name="_Toc494187094"/>
      <w:r w:rsidRPr="003C21B1">
        <w:rPr>
          <w:rFonts w:asciiTheme="minorHAnsi" w:hAnsiTheme="minorHAnsi" w:cstheme="minorHAnsi"/>
          <w:bCs/>
          <w:rtl/>
        </w:rPr>
        <w:t>2.3</w:t>
      </w:r>
      <w:r w:rsidRPr="003C21B1">
        <w:rPr>
          <w:rFonts w:asciiTheme="minorHAnsi" w:hAnsiTheme="minorHAnsi" w:cstheme="minorHAnsi"/>
          <w:bCs/>
          <w:rtl/>
        </w:rPr>
        <w:tab/>
        <w:t>النتائج المنشودة</w:t>
      </w:r>
      <w:bookmarkEnd w:id="1372"/>
      <w:bookmarkEnd w:id="1373"/>
      <w:bookmarkEnd w:id="1374"/>
      <w:bookmarkEnd w:id="1375"/>
    </w:p>
    <w:p w14:paraId="54915827"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تقدم الجامعة، بعد تاريخ السريان مباشرة، النتائج المنشودة إلى المرخّص له بالنسق المشار إليه في الجدول المرجعي.</w:t>
      </w:r>
    </w:p>
    <w:p w14:paraId="66EFAE80" w14:textId="77777777" w:rsidR="00E614C6" w:rsidRPr="003C21B1" w:rsidRDefault="00E614C6" w:rsidP="0018608C">
      <w:pPr>
        <w:pStyle w:val="Heading4"/>
        <w:spacing w:line="240" w:lineRule="auto"/>
        <w:rPr>
          <w:rFonts w:asciiTheme="minorHAnsi" w:hAnsiTheme="minorHAnsi" w:cstheme="minorHAnsi"/>
          <w:bCs/>
          <w:rtl/>
        </w:rPr>
      </w:pPr>
      <w:bookmarkStart w:id="1376" w:name="_Toc474031175"/>
      <w:bookmarkStart w:id="1377" w:name="_Toc523025806"/>
      <w:bookmarkStart w:id="1378" w:name="_Toc63820826"/>
      <w:bookmarkStart w:id="1379" w:name="_Toc494187095"/>
      <w:r w:rsidRPr="003C21B1">
        <w:rPr>
          <w:rFonts w:asciiTheme="minorHAnsi" w:hAnsiTheme="minorHAnsi" w:cstheme="minorHAnsi"/>
          <w:bCs/>
          <w:rtl/>
        </w:rPr>
        <w:t>3.3</w:t>
      </w:r>
      <w:r w:rsidRPr="003C21B1">
        <w:rPr>
          <w:rFonts w:asciiTheme="minorHAnsi" w:hAnsiTheme="minorHAnsi" w:cstheme="minorHAnsi"/>
          <w:bCs/>
          <w:rtl/>
        </w:rPr>
        <w:tab/>
        <w:t>الترخيص من الباطن</w:t>
      </w:r>
      <w:bookmarkEnd w:id="1376"/>
      <w:bookmarkEnd w:id="1377"/>
      <w:bookmarkEnd w:id="1378"/>
      <w:bookmarkEnd w:id="1379"/>
    </w:p>
    <w:p w14:paraId="140658A4" w14:textId="77777777" w:rsidR="00E614C6" w:rsidRPr="003C21B1" w:rsidRDefault="00E614C6" w:rsidP="0018608C">
      <w:pPr>
        <w:shd w:val="clear" w:color="auto" w:fill="FFFFFF"/>
        <w:spacing w:line="240" w:lineRule="auto"/>
        <w:jc w:val="left"/>
        <w:rPr>
          <w:rFonts w:asciiTheme="minorHAnsi" w:hAnsiTheme="minorHAnsi" w:cstheme="minorHAnsi"/>
          <w:rtl/>
        </w:rPr>
      </w:pPr>
      <w:r w:rsidRPr="003C21B1">
        <w:rPr>
          <w:rFonts w:asciiTheme="minorHAnsi" w:hAnsiTheme="minorHAnsi" w:cstheme="minorHAnsi"/>
          <w:rtl/>
        </w:rPr>
        <w:t>اختر صيغة من الصيغ الثلاثة لهذا البند</w:t>
      </w:r>
    </w:p>
    <w:p w14:paraId="528353E2" w14:textId="77777777" w:rsidR="00E614C6" w:rsidRPr="003C21B1" w:rsidRDefault="00E614C6" w:rsidP="0018608C">
      <w:pPr>
        <w:numPr>
          <w:ilvl w:val="0"/>
          <w:numId w:val="50"/>
        </w:numPr>
        <w:spacing w:line="240" w:lineRule="auto"/>
        <w:ind w:left="567" w:hanging="567"/>
        <w:jc w:val="left"/>
        <w:rPr>
          <w:rFonts w:asciiTheme="minorHAnsi" w:hAnsiTheme="minorHAnsi" w:cstheme="minorHAnsi"/>
          <w:rtl/>
        </w:rPr>
      </w:pPr>
      <w:r w:rsidRPr="003C21B1">
        <w:rPr>
          <w:rFonts w:asciiTheme="minorHAnsi" w:hAnsiTheme="minorHAnsi" w:cstheme="minorHAnsi"/>
          <w:rtl/>
        </w:rPr>
        <w:t>الحقوق الممنوحة للمرخّص له هي حقوق شخصية، وبالتالي لا يجوز للمرخّص له منح تراخيص من الباطن للمواد دون موافقة كتابية مسبقة من الجامعة.</w:t>
      </w:r>
    </w:p>
    <w:p w14:paraId="1335E9CF" w14:textId="77777777" w:rsidR="00E614C6" w:rsidRPr="003C21B1" w:rsidRDefault="00E614C6" w:rsidP="0018608C">
      <w:pPr>
        <w:numPr>
          <w:ilvl w:val="0"/>
          <w:numId w:val="50"/>
        </w:numPr>
        <w:spacing w:line="240" w:lineRule="auto"/>
        <w:ind w:left="567" w:hanging="567"/>
        <w:jc w:val="left"/>
        <w:rPr>
          <w:rFonts w:asciiTheme="minorHAnsi" w:hAnsiTheme="minorHAnsi" w:cstheme="minorHAnsi"/>
          <w:rtl/>
        </w:rPr>
      </w:pPr>
      <w:r w:rsidRPr="003C21B1">
        <w:rPr>
          <w:rFonts w:asciiTheme="minorHAnsi" w:hAnsiTheme="minorHAnsi" w:cstheme="minorHAnsi"/>
          <w:rtl/>
        </w:rPr>
        <w:t>يجوز للمرخّص له منح تراخيص من الباطن للمواد في المنطقة؛ لممارسة الحقوق المتعلقة بحق المؤلف في المواد، والتي تقتصر على الغرض المقصود، بموافقة كتابية مسبقة من الجامعة، والتي لا يجوز حجبها أو اشتراطها أو تأخيرها دون مبرر.</w:t>
      </w:r>
    </w:p>
    <w:p w14:paraId="16576279" w14:textId="77777777" w:rsidR="00E614C6" w:rsidRPr="003C21B1" w:rsidRDefault="00E614C6" w:rsidP="0018608C">
      <w:pPr>
        <w:numPr>
          <w:ilvl w:val="0"/>
          <w:numId w:val="50"/>
        </w:numPr>
        <w:spacing w:line="240" w:lineRule="auto"/>
        <w:ind w:left="567" w:hanging="567"/>
        <w:jc w:val="left"/>
        <w:rPr>
          <w:rFonts w:asciiTheme="minorHAnsi" w:hAnsiTheme="minorHAnsi" w:cstheme="minorHAnsi"/>
          <w:rtl/>
        </w:rPr>
      </w:pPr>
      <w:r w:rsidRPr="003C21B1">
        <w:rPr>
          <w:rFonts w:asciiTheme="minorHAnsi" w:hAnsiTheme="minorHAnsi" w:cstheme="minorHAnsi"/>
          <w:rtl/>
        </w:rPr>
        <w:t>يجوز للمرخّص له منح تراخيص من الباطن للمواد الموجودة في المنطقة؛ لممارسة الحقوق المتعلقة بحق المؤلف في المواد، والتي تقتصر على الغرض المقصود، دون موافقة مسبقة من الجامعة.</w:t>
      </w:r>
    </w:p>
    <w:p w14:paraId="31697F3E" w14:textId="77777777" w:rsidR="00E614C6" w:rsidRPr="003C21B1" w:rsidRDefault="00E614C6" w:rsidP="0018608C">
      <w:pPr>
        <w:spacing w:line="240" w:lineRule="auto"/>
        <w:jc w:val="left"/>
        <w:rPr>
          <w:rFonts w:asciiTheme="minorHAnsi" w:hAnsiTheme="minorHAnsi" w:cstheme="minorHAnsi"/>
        </w:rPr>
      </w:pPr>
    </w:p>
    <w:p w14:paraId="37434BB6" w14:textId="77777777" w:rsidR="00E614C6" w:rsidRPr="003C21B1" w:rsidRDefault="00E614C6" w:rsidP="0018608C">
      <w:pPr>
        <w:pStyle w:val="Heading3"/>
        <w:spacing w:line="240" w:lineRule="auto"/>
        <w:rPr>
          <w:rFonts w:asciiTheme="minorHAnsi" w:hAnsiTheme="minorHAnsi" w:cstheme="minorHAnsi"/>
          <w:bCs/>
          <w:rtl/>
        </w:rPr>
      </w:pPr>
      <w:bookmarkStart w:id="1380" w:name="_Toc474031182"/>
      <w:bookmarkStart w:id="1381" w:name="_Toc523025807"/>
      <w:bookmarkStart w:id="1382" w:name="_Toc63820827"/>
      <w:bookmarkStart w:id="1383" w:name="_Toc494187096"/>
      <w:bookmarkStart w:id="1384" w:name="_Toc510355812"/>
      <w:bookmarkStart w:id="1385" w:name="_Toc510538106"/>
      <w:r w:rsidRPr="003C21B1">
        <w:rPr>
          <w:rFonts w:asciiTheme="minorHAnsi" w:hAnsiTheme="minorHAnsi" w:cstheme="minorHAnsi"/>
          <w:bCs/>
          <w:rtl/>
        </w:rPr>
        <w:t>4.</w:t>
      </w:r>
      <w:r w:rsidRPr="003C21B1">
        <w:rPr>
          <w:rFonts w:asciiTheme="minorHAnsi" w:hAnsiTheme="minorHAnsi" w:cstheme="minorHAnsi"/>
          <w:bCs/>
          <w:rtl/>
        </w:rPr>
        <w:tab/>
        <w:t>المواد</w:t>
      </w:r>
      <w:bookmarkEnd w:id="1380"/>
      <w:bookmarkEnd w:id="1381"/>
      <w:bookmarkEnd w:id="1382"/>
      <w:bookmarkEnd w:id="1383"/>
      <w:bookmarkEnd w:id="1384"/>
      <w:bookmarkEnd w:id="1385"/>
    </w:p>
    <w:p w14:paraId="2BBC44F5" w14:textId="77777777" w:rsidR="00E614C6" w:rsidRPr="003C21B1" w:rsidRDefault="00E614C6" w:rsidP="0018608C">
      <w:pPr>
        <w:pStyle w:val="Heading4"/>
        <w:spacing w:line="240" w:lineRule="auto"/>
        <w:rPr>
          <w:rFonts w:asciiTheme="minorHAnsi" w:hAnsiTheme="minorHAnsi" w:cstheme="minorHAnsi"/>
          <w:bCs/>
          <w:rtl/>
        </w:rPr>
      </w:pPr>
      <w:bookmarkStart w:id="1386" w:name="_Toc494187097"/>
      <w:bookmarkStart w:id="1387" w:name="_Toc474031183"/>
      <w:bookmarkStart w:id="1388" w:name="_Toc523025808"/>
      <w:bookmarkStart w:id="1389" w:name="_Toc63820828"/>
      <w:r w:rsidRPr="003C21B1">
        <w:rPr>
          <w:rFonts w:asciiTheme="minorHAnsi" w:hAnsiTheme="minorHAnsi" w:cstheme="minorHAnsi"/>
          <w:bCs/>
          <w:rtl/>
        </w:rPr>
        <w:t>1.4</w:t>
      </w:r>
      <w:r w:rsidRPr="003C21B1">
        <w:rPr>
          <w:rFonts w:asciiTheme="minorHAnsi" w:hAnsiTheme="minorHAnsi" w:cstheme="minorHAnsi"/>
          <w:bCs/>
          <w:rtl/>
        </w:rPr>
        <w:tab/>
        <w:t>المنطقة</w:t>
      </w:r>
      <w:bookmarkEnd w:id="1386"/>
      <w:bookmarkEnd w:id="1387"/>
      <w:bookmarkEnd w:id="1388"/>
      <w:bookmarkEnd w:id="1389"/>
    </w:p>
    <w:p w14:paraId="70AE3B8D"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للمرخّص له ممارسة أي حقوق على المواد خارج المنطقة.</w:t>
      </w:r>
    </w:p>
    <w:p w14:paraId="672F742D" w14:textId="77777777" w:rsidR="00E614C6" w:rsidRPr="003C21B1" w:rsidRDefault="00E614C6" w:rsidP="0018608C">
      <w:pPr>
        <w:pStyle w:val="Heading4"/>
        <w:spacing w:line="240" w:lineRule="auto"/>
        <w:rPr>
          <w:rFonts w:asciiTheme="minorHAnsi" w:hAnsiTheme="minorHAnsi" w:cstheme="minorHAnsi"/>
          <w:bCs/>
          <w:rtl/>
        </w:rPr>
      </w:pPr>
      <w:bookmarkStart w:id="1390" w:name="_Toc494187098"/>
      <w:bookmarkStart w:id="1391" w:name="_Toc474031184"/>
      <w:bookmarkStart w:id="1392" w:name="_Toc523025809"/>
      <w:bookmarkStart w:id="1393" w:name="_Toc63820829"/>
      <w:r w:rsidRPr="003C21B1">
        <w:rPr>
          <w:rFonts w:asciiTheme="minorHAnsi" w:hAnsiTheme="minorHAnsi" w:cstheme="minorHAnsi"/>
          <w:bCs/>
          <w:rtl/>
        </w:rPr>
        <w:t>2.4</w:t>
      </w:r>
      <w:r w:rsidRPr="003C21B1">
        <w:rPr>
          <w:rFonts w:asciiTheme="minorHAnsi" w:hAnsiTheme="minorHAnsi" w:cstheme="minorHAnsi"/>
          <w:bCs/>
          <w:rtl/>
        </w:rPr>
        <w:tab/>
        <w:t>الحقوق</w:t>
      </w:r>
      <w:bookmarkEnd w:id="1390"/>
      <w:bookmarkEnd w:id="1391"/>
      <w:bookmarkEnd w:id="1392"/>
      <w:bookmarkEnd w:id="1393"/>
    </w:p>
    <w:p w14:paraId="2288C82D"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للمرخّص له ممارسة أي من الحقوق المرتبطة بحق المؤلف في المواد، بخلاف الحقوق الممنوحة في هذا الاتفاق.</w:t>
      </w:r>
    </w:p>
    <w:p w14:paraId="74743A6A" w14:textId="77777777" w:rsidR="00E614C6" w:rsidRPr="003C21B1" w:rsidRDefault="00E614C6" w:rsidP="0018608C">
      <w:pPr>
        <w:pStyle w:val="Heading4"/>
        <w:spacing w:line="240" w:lineRule="auto"/>
        <w:rPr>
          <w:rFonts w:asciiTheme="minorHAnsi" w:hAnsiTheme="minorHAnsi" w:cstheme="minorHAnsi"/>
          <w:bCs/>
          <w:rtl/>
        </w:rPr>
      </w:pPr>
      <w:bookmarkStart w:id="1394" w:name="_Toc494187099"/>
      <w:r w:rsidRPr="003C21B1">
        <w:rPr>
          <w:rFonts w:asciiTheme="minorHAnsi" w:hAnsiTheme="minorHAnsi" w:cstheme="minorHAnsi"/>
          <w:bCs/>
          <w:rtl/>
        </w:rPr>
        <w:t>3.4</w:t>
      </w:r>
      <w:r w:rsidRPr="003C21B1">
        <w:rPr>
          <w:rFonts w:asciiTheme="minorHAnsi" w:hAnsiTheme="minorHAnsi" w:cstheme="minorHAnsi"/>
          <w:bCs/>
          <w:rtl/>
        </w:rPr>
        <w:tab/>
        <w:t>الغرض</w:t>
      </w:r>
      <w:bookmarkEnd w:id="1394"/>
    </w:p>
    <w:p w14:paraId="29F1ED12"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للمرخّص له استخدام المواد لأي غرض بخلاف الغرض المقصود.</w:t>
      </w:r>
    </w:p>
    <w:p w14:paraId="4120890E" w14:textId="77777777" w:rsidR="00E614C6" w:rsidRPr="003C21B1" w:rsidRDefault="00E614C6" w:rsidP="0018608C">
      <w:pPr>
        <w:pStyle w:val="Heading4"/>
        <w:spacing w:line="240" w:lineRule="auto"/>
        <w:rPr>
          <w:rFonts w:asciiTheme="minorHAnsi" w:hAnsiTheme="minorHAnsi" w:cstheme="minorHAnsi"/>
          <w:bCs/>
          <w:rtl/>
        </w:rPr>
      </w:pPr>
      <w:bookmarkStart w:id="1395" w:name="_Toc474031186"/>
      <w:bookmarkStart w:id="1396" w:name="_Toc523025810"/>
      <w:bookmarkStart w:id="1397" w:name="_Toc63820830"/>
      <w:bookmarkStart w:id="1398" w:name="_Toc494187100"/>
      <w:r w:rsidRPr="003C21B1">
        <w:rPr>
          <w:rFonts w:asciiTheme="minorHAnsi" w:hAnsiTheme="minorHAnsi" w:cstheme="minorHAnsi"/>
          <w:bCs/>
          <w:rtl/>
        </w:rPr>
        <w:t>4.4</w:t>
      </w:r>
      <w:r w:rsidRPr="003C21B1">
        <w:rPr>
          <w:rFonts w:asciiTheme="minorHAnsi" w:hAnsiTheme="minorHAnsi" w:cstheme="minorHAnsi"/>
          <w:bCs/>
          <w:rtl/>
        </w:rPr>
        <w:tab/>
        <w:t>النسخ</w:t>
      </w:r>
      <w:bookmarkEnd w:id="1395"/>
      <w:bookmarkEnd w:id="1396"/>
      <w:bookmarkEnd w:id="1397"/>
      <w:bookmarkEnd w:id="1398"/>
    </w:p>
    <w:p w14:paraId="1836BCCC" w14:textId="10FCBFA3"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يجوز للمرخّص له نسخ المواد إلى الحد الذي تسمح به الحقوق والغرض المقصود، والاحتفاظ بنسخة أرشيفية أو نسخة احتياطية من المواد.</w:t>
      </w:r>
      <w:r w:rsidR="008F0B54" w:rsidRPr="003C21B1">
        <w:rPr>
          <w:rFonts w:asciiTheme="minorHAnsi" w:hAnsiTheme="minorHAnsi" w:cstheme="minorHAnsi"/>
          <w:rtl/>
        </w:rPr>
        <w:t xml:space="preserve"> </w:t>
      </w:r>
      <w:r w:rsidRPr="003C21B1">
        <w:rPr>
          <w:rFonts w:asciiTheme="minorHAnsi" w:hAnsiTheme="minorHAnsi" w:cstheme="minorHAnsi"/>
          <w:rtl/>
        </w:rPr>
        <w:t>ولا يجوز للمرخّص له نسخ المواد بطريقة أخرى.</w:t>
      </w:r>
    </w:p>
    <w:p w14:paraId="06F5A85E" w14:textId="77777777" w:rsidR="00E614C6" w:rsidRPr="003C21B1" w:rsidRDefault="00E614C6" w:rsidP="0018608C">
      <w:pPr>
        <w:pStyle w:val="Heading4"/>
        <w:spacing w:line="240" w:lineRule="auto"/>
        <w:rPr>
          <w:rFonts w:asciiTheme="minorHAnsi" w:hAnsiTheme="minorHAnsi" w:cstheme="minorHAnsi"/>
          <w:bCs/>
          <w:rtl/>
        </w:rPr>
      </w:pPr>
      <w:bookmarkStart w:id="1399" w:name="_Toc494187101"/>
      <w:bookmarkStart w:id="1400" w:name="_Toc523025811"/>
      <w:bookmarkStart w:id="1401" w:name="_Toc63820831"/>
      <w:r w:rsidRPr="003C21B1">
        <w:rPr>
          <w:rFonts w:asciiTheme="minorHAnsi" w:hAnsiTheme="minorHAnsi" w:cstheme="minorHAnsi"/>
          <w:bCs/>
          <w:rtl/>
        </w:rPr>
        <w:t>5.4</w:t>
      </w:r>
      <w:r w:rsidRPr="003C21B1">
        <w:rPr>
          <w:rFonts w:asciiTheme="minorHAnsi" w:hAnsiTheme="minorHAnsi" w:cstheme="minorHAnsi"/>
          <w:bCs/>
          <w:rtl/>
        </w:rPr>
        <w:tab/>
        <w:t>المحظورات</w:t>
      </w:r>
      <w:bookmarkEnd w:id="1399"/>
      <w:bookmarkEnd w:id="1400"/>
      <w:bookmarkEnd w:id="1401"/>
    </w:p>
    <w:p w14:paraId="1948D1DA"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للمرخّص له نشر المواد أو توزيعها أو تغييرها أو تكييفها أو ترجمتها باستثناء ما هو مسموح به صراحةً في الحقوق والغرض.</w:t>
      </w:r>
    </w:p>
    <w:p w14:paraId="19A75869" w14:textId="77777777" w:rsidR="00E614C6" w:rsidRPr="003C21B1" w:rsidRDefault="00E614C6" w:rsidP="0018608C">
      <w:pPr>
        <w:pStyle w:val="Heading4"/>
        <w:spacing w:line="240" w:lineRule="auto"/>
        <w:rPr>
          <w:rFonts w:asciiTheme="minorHAnsi" w:hAnsiTheme="minorHAnsi" w:cstheme="minorHAnsi"/>
          <w:bCs/>
          <w:rtl/>
        </w:rPr>
      </w:pPr>
      <w:bookmarkStart w:id="1402" w:name="_Toc523025814"/>
      <w:bookmarkStart w:id="1403" w:name="_Toc63820834"/>
      <w:bookmarkStart w:id="1404" w:name="_Toc494187102"/>
      <w:r w:rsidRPr="003C21B1">
        <w:rPr>
          <w:rFonts w:asciiTheme="minorHAnsi" w:hAnsiTheme="minorHAnsi" w:cstheme="minorHAnsi"/>
          <w:bCs/>
          <w:rtl/>
        </w:rPr>
        <w:t>6.4</w:t>
      </w:r>
      <w:r w:rsidRPr="003C21B1">
        <w:rPr>
          <w:rFonts w:asciiTheme="minorHAnsi" w:hAnsiTheme="minorHAnsi" w:cstheme="minorHAnsi"/>
          <w:bCs/>
          <w:rtl/>
        </w:rPr>
        <w:tab/>
        <w:t>اسم الجامعة</w:t>
      </w:r>
      <w:bookmarkEnd w:id="1402"/>
      <w:bookmarkEnd w:id="1403"/>
      <w:bookmarkEnd w:id="1404"/>
    </w:p>
    <w:p w14:paraId="43F7812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لا يجوز للمرخّص له حذف اسم الجامعة من المواد.</w:t>
      </w:r>
    </w:p>
    <w:p w14:paraId="09234456" w14:textId="77777777" w:rsidR="00E614C6" w:rsidRPr="003C21B1" w:rsidRDefault="00E614C6" w:rsidP="0018608C">
      <w:pPr>
        <w:pStyle w:val="Heading4"/>
        <w:spacing w:line="240" w:lineRule="auto"/>
        <w:rPr>
          <w:rFonts w:asciiTheme="minorHAnsi" w:hAnsiTheme="minorHAnsi" w:cstheme="minorHAnsi"/>
          <w:bCs/>
          <w:rtl/>
        </w:rPr>
      </w:pPr>
      <w:bookmarkStart w:id="1405" w:name="_Toc523025816"/>
      <w:bookmarkStart w:id="1406" w:name="_Toc63820836"/>
      <w:bookmarkStart w:id="1407" w:name="_Toc494187103"/>
      <w:r w:rsidRPr="003C21B1">
        <w:rPr>
          <w:rFonts w:asciiTheme="minorHAnsi" w:hAnsiTheme="minorHAnsi" w:cstheme="minorHAnsi"/>
          <w:bCs/>
          <w:rtl/>
        </w:rPr>
        <w:t>7.4</w:t>
      </w:r>
      <w:r w:rsidRPr="003C21B1">
        <w:rPr>
          <w:rFonts w:asciiTheme="minorHAnsi" w:hAnsiTheme="minorHAnsi" w:cstheme="minorHAnsi"/>
          <w:bCs/>
          <w:rtl/>
        </w:rPr>
        <w:tab/>
        <w:t>إخطار بحق المؤلف</w:t>
      </w:r>
      <w:bookmarkEnd w:id="1405"/>
      <w:bookmarkEnd w:id="1406"/>
      <w:bookmarkEnd w:id="1407"/>
    </w:p>
    <w:p w14:paraId="2901586E"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يجب على المرخّص له أن يحتفظ بجميع الإخطارات التي تشير إلى ملكية الجامعة لحق المؤلف في المواد، ويجب ضمان أن جميع نسخ المواد التي أجراها المرخّص له تحمل نفس الإخطار، ويجب ألا يحذف أو يغير أو يمحى مثل هذا الإخطار.</w:t>
      </w:r>
    </w:p>
    <w:p w14:paraId="33AA4EDA" w14:textId="77777777" w:rsidR="00E614C6" w:rsidRPr="003C21B1" w:rsidRDefault="00E614C6" w:rsidP="0018608C">
      <w:pPr>
        <w:spacing w:line="240" w:lineRule="auto"/>
        <w:jc w:val="left"/>
        <w:rPr>
          <w:rFonts w:asciiTheme="minorHAnsi" w:hAnsiTheme="minorHAnsi" w:cstheme="minorHAnsi"/>
        </w:rPr>
      </w:pPr>
    </w:p>
    <w:p w14:paraId="279FC156" w14:textId="77777777" w:rsidR="00E614C6" w:rsidRPr="003C21B1" w:rsidRDefault="00E614C6" w:rsidP="0018608C">
      <w:pPr>
        <w:pStyle w:val="Heading3"/>
        <w:spacing w:line="240" w:lineRule="auto"/>
        <w:rPr>
          <w:rFonts w:asciiTheme="minorHAnsi" w:hAnsiTheme="minorHAnsi" w:cstheme="minorHAnsi"/>
          <w:bCs/>
          <w:rtl/>
        </w:rPr>
      </w:pPr>
      <w:bookmarkStart w:id="1408" w:name="_Toc474031219"/>
      <w:bookmarkStart w:id="1409" w:name="_Toc523025817"/>
      <w:bookmarkStart w:id="1410" w:name="_Toc63820837"/>
      <w:bookmarkStart w:id="1411" w:name="_Toc494187104"/>
      <w:bookmarkStart w:id="1412" w:name="_Toc510355813"/>
      <w:bookmarkStart w:id="1413" w:name="_Toc510538107"/>
      <w:r w:rsidRPr="003C21B1">
        <w:rPr>
          <w:rFonts w:asciiTheme="minorHAnsi" w:hAnsiTheme="minorHAnsi" w:cstheme="minorHAnsi"/>
          <w:bCs/>
          <w:rtl/>
        </w:rPr>
        <w:t>5.</w:t>
      </w:r>
      <w:r w:rsidRPr="003C21B1">
        <w:rPr>
          <w:rFonts w:asciiTheme="minorHAnsi" w:hAnsiTheme="minorHAnsi" w:cstheme="minorHAnsi"/>
          <w:bCs/>
          <w:rtl/>
        </w:rPr>
        <w:tab/>
        <w:t>الشروط المالية</w:t>
      </w:r>
      <w:bookmarkEnd w:id="1408"/>
      <w:bookmarkEnd w:id="1409"/>
      <w:bookmarkEnd w:id="1410"/>
      <w:bookmarkEnd w:id="1411"/>
      <w:bookmarkEnd w:id="1412"/>
      <w:bookmarkEnd w:id="1413"/>
    </w:p>
    <w:p w14:paraId="36C8C64D" w14:textId="77777777" w:rsidR="00E614C6" w:rsidRPr="003C21B1" w:rsidRDefault="00E614C6" w:rsidP="0018608C">
      <w:pPr>
        <w:pStyle w:val="Heading4"/>
        <w:spacing w:line="240" w:lineRule="auto"/>
        <w:rPr>
          <w:rFonts w:asciiTheme="minorHAnsi" w:hAnsiTheme="minorHAnsi" w:cstheme="minorHAnsi"/>
          <w:bCs/>
          <w:rtl/>
        </w:rPr>
      </w:pPr>
      <w:bookmarkStart w:id="1414" w:name="_Toc494187105"/>
      <w:r w:rsidRPr="003C21B1">
        <w:rPr>
          <w:rFonts w:asciiTheme="minorHAnsi" w:hAnsiTheme="minorHAnsi" w:cstheme="minorHAnsi"/>
          <w:bCs/>
          <w:rtl/>
        </w:rPr>
        <w:t>1.5</w:t>
      </w:r>
      <w:r w:rsidRPr="003C21B1">
        <w:rPr>
          <w:rFonts w:asciiTheme="minorHAnsi" w:hAnsiTheme="minorHAnsi" w:cstheme="minorHAnsi"/>
          <w:bCs/>
          <w:rtl/>
        </w:rPr>
        <w:tab/>
        <w:t>رسوم الترخيص</w:t>
      </w:r>
      <w:bookmarkEnd w:id="1414"/>
    </w:p>
    <w:p w14:paraId="4F6C4B71" w14:textId="6D2074B8"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دفع رسوم الترخيص للجامعة بالطريقة المطلوبة في الجدول المرجعي. وتقدم الجامعة للمرخّص له، إذا لزم الأمر، فاتورة بدفع رسوم الترخيص قبل 30 يوماً على الأقل من الموعد المحدد للدفع.</w:t>
      </w:r>
      <w:r w:rsidR="008F0B54" w:rsidRPr="003C21B1">
        <w:rPr>
          <w:rFonts w:asciiTheme="minorHAnsi" w:hAnsiTheme="minorHAnsi" w:cstheme="minorHAnsi"/>
          <w:rtl/>
        </w:rPr>
        <w:t xml:space="preserve"> </w:t>
      </w:r>
      <w:r w:rsidRPr="003C21B1">
        <w:rPr>
          <w:rFonts w:asciiTheme="minorHAnsi" w:hAnsiTheme="minorHAnsi" w:cstheme="minorHAnsi"/>
          <w:rtl/>
        </w:rPr>
        <w:t>على المرخّص له دفع الفواتير خلال 30 يوماً من تاريخ إصدار الفاتورة، أو في تاريخ الاستحقاق المحدد في الجدول المرجعي، أيهما أقرب.</w:t>
      </w:r>
    </w:p>
    <w:p w14:paraId="0897153B" w14:textId="77777777" w:rsidR="00E614C6" w:rsidRPr="003C21B1" w:rsidRDefault="00E614C6" w:rsidP="0018608C">
      <w:pPr>
        <w:pStyle w:val="Heading4"/>
        <w:spacing w:line="240" w:lineRule="auto"/>
        <w:rPr>
          <w:rFonts w:asciiTheme="minorHAnsi" w:hAnsiTheme="minorHAnsi" w:cstheme="minorHAnsi"/>
          <w:bCs/>
          <w:rtl/>
        </w:rPr>
      </w:pPr>
      <w:bookmarkStart w:id="1415" w:name="_Toc474031220"/>
      <w:bookmarkStart w:id="1416" w:name="_Toc523025818"/>
      <w:bookmarkStart w:id="1417" w:name="_Toc63820838"/>
      <w:bookmarkStart w:id="1418" w:name="_Toc494187106"/>
      <w:r w:rsidRPr="003C21B1">
        <w:rPr>
          <w:rFonts w:asciiTheme="minorHAnsi" w:hAnsiTheme="minorHAnsi" w:cstheme="minorHAnsi"/>
          <w:bCs/>
          <w:rtl/>
        </w:rPr>
        <w:t>2.5</w:t>
      </w:r>
      <w:r w:rsidRPr="003C21B1">
        <w:rPr>
          <w:rFonts w:asciiTheme="minorHAnsi" w:hAnsiTheme="minorHAnsi" w:cstheme="minorHAnsi"/>
          <w:bCs/>
          <w:rtl/>
        </w:rPr>
        <w:tab/>
        <w:t>الإتاوات</w:t>
      </w:r>
      <w:bookmarkEnd w:id="1415"/>
      <w:bookmarkEnd w:id="1416"/>
      <w:bookmarkEnd w:id="1417"/>
      <w:bookmarkEnd w:id="1418"/>
    </w:p>
    <w:p w14:paraId="2716307B"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على المرخّص له دفع إتاوات للجامعة.</w:t>
      </w:r>
    </w:p>
    <w:p w14:paraId="194EB36E"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يتعين على المرخّص له، خلال 30 يوماً من اليوم الأخير لكل فترة إتاوة، إرسال بيان مكتوب إلى الجامعة يرد فيه حساب الإتاوات في فترة الإتاوة التي يرتبط بها البيان ودفع الإتاوة عن طريق التحويل المصرفي الإلكتروني إلى حساب تحدده الجامعة كتابةً.</w:t>
      </w:r>
    </w:p>
    <w:p w14:paraId="7B464724" w14:textId="4466D3F5" w:rsidR="00E614C6" w:rsidRPr="003C21B1" w:rsidRDefault="001E5F2D" w:rsidP="0018608C">
      <w:pPr>
        <w:pStyle w:val="Heading4"/>
        <w:spacing w:line="240" w:lineRule="auto"/>
        <w:rPr>
          <w:rFonts w:asciiTheme="minorHAnsi" w:hAnsiTheme="minorHAnsi" w:cstheme="minorHAnsi"/>
          <w:bCs/>
          <w:rtl/>
        </w:rPr>
      </w:pPr>
      <w:bookmarkStart w:id="1419" w:name="_Toc385852112"/>
      <w:r>
        <w:rPr>
          <w:rFonts w:asciiTheme="minorHAnsi" w:hAnsiTheme="minorHAnsi" w:cstheme="minorHAnsi" w:hint="cs"/>
          <w:bCs/>
          <w:rtl/>
        </w:rPr>
        <w:t>3</w:t>
      </w:r>
      <w:r w:rsidR="00E614C6" w:rsidRPr="003C21B1">
        <w:rPr>
          <w:rFonts w:asciiTheme="minorHAnsi" w:hAnsiTheme="minorHAnsi" w:cstheme="minorHAnsi"/>
          <w:bCs/>
          <w:rtl/>
        </w:rPr>
        <w:t>.</w:t>
      </w:r>
      <w:r>
        <w:rPr>
          <w:rFonts w:asciiTheme="minorHAnsi" w:hAnsiTheme="minorHAnsi" w:cstheme="minorHAnsi" w:hint="cs"/>
          <w:bCs/>
          <w:rtl/>
        </w:rPr>
        <w:t>5</w:t>
      </w:r>
      <w:r w:rsidR="00E614C6" w:rsidRPr="003C21B1">
        <w:rPr>
          <w:rFonts w:asciiTheme="minorHAnsi" w:hAnsiTheme="minorHAnsi" w:cstheme="minorHAnsi"/>
          <w:bCs/>
          <w:rtl/>
        </w:rPr>
        <w:tab/>
        <w:t>الضريبة المقتطعة</w:t>
      </w:r>
      <w:bookmarkEnd w:id="1419"/>
    </w:p>
    <w:p w14:paraId="52243B85"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في حال كان على المرخّص له دفع أي ضريبة مقتطعة على أي إتاوات أو مدفوعات مستحقة للجامعة، يجوز للمرخّص له خصم مبلغ الضريبة المقتطعة التي يدفعها من مبلغ الإتاوات المدفوعة للجامعة، وذلك بشرط أن يقدم نسخاً من إيصالات الدفع لهذه المدفوعات إلى الجامعة.</w:t>
      </w:r>
    </w:p>
    <w:p w14:paraId="530C3881" w14:textId="66D2BDC9" w:rsidR="00E614C6" w:rsidRPr="003C21B1" w:rsidRDefault="001E5F2D" w:rsidP="0018608C">
      <w:pPr>
        <w:pStyle w:val="Heading4"/>
        <w:spacing w:line="240" w:lineRule="auto"/>
        <w:rPr>
          <w:rFonts w:asciiTheme="minorHAnsi" w:hAnsiTheme="minorHAnsi" w:cstheme="minorHAnsi"/>
          <w:bCs/>
          <w:rtl/>
        </w:rPr>
      </w:pPr>
      <w:bookmarkStart w:id="1420" w:name="_Toc385852113"/>
      <w:r>
        <w:rPr>
          <w:rFonts w:asciiTheme="minorHAnsi" w:hAnsiTheme="minorHAnsi" w:cstheme="minorHAnsi" w:hint="cs"/>
          <w:bCs/>
          <w:rtl/>
        </w:rPr>
        <w:t>4</w:t>
      </w:r>
      <w:r w:rsidR="00E614C6" w:rsidRPr="003C21B1">
        <w:rPr>
          <w:rFonts w:asciiTheme="minorHAnsi" w:hAnsiTheme="minorHAnsi" w:cstheme="minorHAnsi"/>
          <w:bCs/>
          <w:rtl/>
        </w:rPr>
        <w:t>.</w:t>
      </w:r>
      <w:r>
        <w:rPr>
          <w:rFonts w:asciiTheme="minorHAnsi" w:hAnsiTheme="minorHAnsi" w:cstheme="minorHAnsi" w:hint="cs"/>
          <w:bCs/>
          <w:rtl/>
        </w:rPr>
        <w:t>5</w:t>
      </w:r>
      <w:r w:rsidR="00E614C6" w:rsidRPr="003C21B1">
        <w:rPr>
          <w:rFonts w:asciiTheme="minorHAnsi" w:hAnsiTheme="minorHAnsi" w:cstheme="minorHAnsi"/>
          <w:bCs/>
          <w:rtl/>
        </w:rPr>
        <w:tab/>
        <w:t>الفائدة</w:t>
      </w:r>
      <w:bookmarkEnd w:id="1420"/>
    </w:p>
    <w:p w14:paraId="16E088E1"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إذا لم يتم دفع أي مبلغ مستحق من المرخّص له إلى الجامعة عملاً بهذا الاتفاق، فيجب على المرخّص له أن يدفع فائدة على هذا المبلغ، اعتباراً من تاريخ استحقاق الدفع وحتى تاريخ الدفع بمقدار 18% أو الحد الأقصى الذي يسمح به القانون المطبق، أيهما أقل.</w:t>
      </w:r>
    </w:p>
    <w:p w14:paraId="3EEFD550" w14:textId="77777777" w:rsidR="00E614C6" w:rsidRPr="003C21B1" w:rsidRDefault="00E614C6" w:rsidP="0018608C">
      <w:pPr>
        <w:spacing w:line="240" w:lineRule="auto"/>
        <w:jc w:val="left"/>
        <w:rPr>
          <w:rFonts w:asciiTheme="minorHAnsi" w:hAnsiTheme="minorHAnsi" w:cstheme="minorHAnsi"/>
        </w:rPr>
      </w:pPr>
    </w:p>
    <w:p w14:paraId="11D73309" w14:textId="77777777" w:rsidR="00E614C6" w:rsidRPr="003C21B1" w:rsidRDefault="00E614C6" w:rsidP="0018608C">
      <w:pPr>
        <w:pStyle w:val="Heading3"/>
        <w:spacing w:line="240" w:lineRule="auto"/>
        <w:rPr>
          <w:rFonts w:asciiTheme="minorHAnsi" w:hAnsiTheme="minorHAnsi" w:cstheme="minorHAnsi"/>
          <w:bCs/>
          <w:rtl/>
        </w:rPr>
      </w:pPr>
      <w:bookmarkStart w:id="1421" w:name="_Toc474031226"/>
      <w:bookmarkStart w:id="1422" w:name="_Toc523025822"/>
      <w:bookmarkStart w:id="1423" w:name="_Toc63820842"/>
      <w:bookmarkStart w:id="1424" w:name="_Toc494187107"/>
      <w:bookmarkStart w:id="1425" w:name="_Toc510355814"/>
      <w:bookmarkStart w:id="1426" w:name="_Toc510538108"/>
      <w:r w:rsidRPr="003C21B1">
        <w:rPr>
          <w:rFonts w:asciiTheme="minorHAnsi" w:hAnsiTheme="minorHAnsi" w:cstheme="minorHAnsi"/>
          <w:bCs/>
          <w:rtl/>
        </w:rPr>
        <w:t>6.</w:t>
      </w:r>
      <w:r w:rsidRPr="003C21B1">
        <w:rPr>
          <w:rFonts w:asciiTheme="minorHAnsi" w:hAnsiTheme="minorHAnsi" w:cstheme="minorHAnsi"/>
          <w:bCs/>
          <w:rtl/>
        </w:rPr>
        <w:tab/>
        <w:t>الحسابات</w:t>
      </w:r>
      <w:bookmarkEnd w:id="1421"/>
      <w:bookmarkEnd w:id="1422"/>
      <w:bookmarkEnd w:id="1423"/>
      <w:bookmarkEnd w:id="1424"/>
      <w:bookmarkEnd w:id="1425"/>
      <w:bookmarkEnd w:id="1426"/>
    </w:p>
    <w:p w14:paraId="07CD9300" w14:textId="77777777" w:rsidR="00E614C6" w:rsidRPr="003C21B1" w:rsidRDefault="00E614C6" w:rsidP="0018608C">
      <w:pPr>
        <w:pStyle w:val="Heading4"/>
        <w:spacing w:line="240" w:lineRule="auto"/>
        <w:rPr>
          <w:rFonts w:asciiTheme="minorHAnsi" w:hAnsiTheme="minorHAnsi" w:cstheme="minorHAnsi"/>
          <w:bCs/>
          <w:rtl/>
        </w:rPr>
      </w:pPr>
      <w:bookmarkStart w:id="1427" w:name="_Toc474031227"/>
      <w:bookmarkStart w:id="1428" w:name="_Toc523025823"/>
      <w:bookmarkStart w:id="1429" w:name="_Toc63820843"/>
      <w:bookmarkStart w:id="1430" w:name="_Toc494187108"/>
      <w:r w:rsidRPr="003C21B1">
        <w:rPr>
          <w:rFonts w:asciiTheme="minorHAnsi" w:hAnsiTheme="minorHAnsi" w:cstheme="minorHAnsi"/>
          <w:bCs/>
          <w:rtl/>
        </w:rPr>
        <w:t>1.6</w:t>
      </w:r>
      <w:r w:rsidRPr="003C21B1">
        <w:rPr>
          <w:rFonts w:asciiTheme="minorHAnsi" w:hAnsiTheme="minorHAnsi" w:cstheme="minorHAnsi"/>
          <w:bCs/>
          <w:rtl/>
        </w:rPr>
        <w:tab/>
        <w:t>الحسابات الواجب الحفاظ عليها من قبل المرخّص له</w:t>
      </w:r>
      <w:bookmarkEnd w:id="1427"/>
      <w:bookmarkEnd w:id="1428"/>
      <w:bookmarkEnd w:id="1429"/>
      <w:bookmarkEnd w:id="1430"/>
    </w:p>
    <w:p w14:paraId="748D195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على المرخّص له أن يحتفظ بسجلات وحسابات صحيحة ودقيقة لجميع المعاملات المتعلقة بالمواد التي تُحتسب على أساسها الإتاوات.</w:t>
      </w:r>
    </w:p>
    <w:p w14:paraId="64126DEE" w14:textId="77777777" w:rsidR="00E614C6" w:rsidRPr="003C21B1" w:rsidRDefault="00E614C6" w:rsidP="0018608C">
      <w:pPr>
        <w:pStyle w:val="Heading4"/>
        <w:spacing w:line="240" w:lineRule="auto"/>
        <w:rPr>
          <w:rFonts w:asciiTheme="minorHAnsi" w:hAnsiTheme="minorHAnsi" w:cstheme="minorHAnsi"/>
          <w:bCs/>
          <w:rtl/>
        </w:rPr>
      </w:pPr>
      <w:bookmarkStart w:id="1431" w:name="_Toc474031228"/>
      <w:bookmarkStart w:id="1432" w:name="_Toc523025824"/>
      <w:bookmarkStart w:id="1433" w:name="_Toc63820844"/>
      <w:bookmarkStart w:id="1434" w:name="_Toc494187109"/>
      <w:r w:rsidRPr="003C21B1">
        <w:rPr>
          <w:rFonts w:asciiTheme="minorHAnsi" w:hAnsiTheme="minorHAnsi" w:cstheme="minorHAnsi"/>
          <w:bCs/>
          <w:rtl/>
        </w:rPr>
        <w:t>2.6</w:t>
      </w:r>
      <w:r w:rsidRPr="003C21B1">
        <w:rPr>
          <w:rFonts w:asciiTheme="minorHAnsi" w:hAnsiTheme="minorHAnsi" w:cstheme="minorHAnsi"/>
          <w:bCs/>
          <w:rtl/>
        </w:rPr>
        <w:tab/>
        <w:t>فحص الحسابات بواسطة الجامعة</w:t>
      </w:r>
      <w:bookmarkEnd w:id="1431"/>
      <w:bookmarkEnd w:id="1432"/>
      <w:bookmarkEnd w:id="1433"/>
      <w:bookmarkEnd w:id="1434"/>
    </w:p>
    <w:p w14:paraId="32103461" w14:textId="171CB951"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للجامعة، على نفقتها الخاصة، تكليف شخص مؤهل بفحص دفاتر وسجلات المرخّص له المحفوظة وفقاً للبند 1.6.</w:t>
      </w:r>
      <w:r w:rsidR="008F0B54" w:rsidRPr="003C21B1">
        <w:rPr>
          <w:rFonts w:asciiTheme="minorHAnsi" w:hAnsiTheme="minorHAnsi" w:cstheme="minorHAnsi"/>
          <w:rtl/>
        </w:rPr>
        <w:t xml:space="preserve"> </w:t>
      </w:r>
      <w:r w:rsidRPr="003C21B1">
        <w:rPr>
          <w:rFonts w:asciiTheme="minorHAnsi" w:hAnsiTheme="minorHAnsi" w:cstheme="minorHAnsi"/>
          <w:rtl/>
        </w:rPr>
        <w:t>ويجوز لهذا الشخص، بعد إخطار كتابي مسبق بسبعة أيام، خلال ساعات العمل المعتادة، أن يفحص جميع الحسابات والسجلات</w:t>
      </w:r>
      <w:r w:rsidRPr="003C21B1">
        <w:rPr>
          <w:rFonts w:asciiTheme="minorHAnsi" w:hAnsiTheme="minorHAnsi" w:cstheme="minorHAnsi"/>
          <w:rtl/>
        </w:rPr>
        <w:cr/>
      </w:r>
      <w:r w:rsidRPr="003C21B1">
        <w:rPr>
          <w:rFonts w:asciiTheme="minorHAnsi" w:hAnsiTheme="minorHAnsi" w:cstheme="minorHAnsi"/>
          <w:rtl/>
        </w:rPr>
        <w:br/>
      </w:r>
      <w:r w:rsidRPr="003C21B1">
        <w:rPr>
          <w:rFonts w:asciiTheme="minorHAnsi" w:hAnsiTheme="minorHAnsi" w:cstheme="minorHAnsi"/>
          <w:rtl/>
        </w:rPr>
        <w:cr/>
      </w:r>
      <w:r w:rsidRPr="003C21B1">
        <w:rPr>
          <w:rFonts w:asciiTheme="minorHAnsi" w:hAnsiTheme="minorHAnsi" w:cstheme="minorHAnsi"/>
          <w:rtl/>
        </w:rPr>
        <w:br/>
      </w:r>
      <w:r w:rsidRPr="003C21B1">
        <w:rPr>
          <w:rFonts w:asciiTheme="minorHAnsi" w:hAnsiTheme="minorHAnsi" w:cstheme="minorHAnsi"/>
          <w:rtl/>
        </w:rPr>
        <w:cr/>
      </w:r>
      <w:r w:rsidRPr="003C21B1">
        <w:rPr>
          <w:rFonts w:asciiTheme="minorHAnsi" w:hAnsiTheme="minorHAnsi" w:cstheme="minorHAnsi"/>
          <w:rtl/>
        </w:rPr>
        <w:br/>
        <w:t>المحفوظة وفقاً للبند 1.6 وينسخها في المكان الذي يتم الاحتفاظ بها عادةً.</w:t>
      </w:r>
      <w:r w:rsidR="008F0B54" w:rsidRPr="003C21B1">
        <w:rPr>
          <w:rFonts w:asciiTheme="minorHAnsi" w:hAnsiTheme="minorHAnsi" w:cstheme="minorHAnsi"/>
          <w:rtl/>
        </w:rPr>
        <w:t xml:space="preserve"> </w:t>
      </w:r>
      <w:r w:rsidRPr="003C21B1">
        <w:rPr>
          <w:rFonts w:asciiTheme="minorHAnsi" w:hAnsiTheme="minorHAnsi" w:cstheme="minorHAnsi"/>
          <w:rtl/>
        </w:rPr>
        <w:t>ويجوز للجامعة إجراء فحص واحد فقط من هذا القبيل خلال أي فترة قدرها 12 شهراً.</w:t>
      </w:r>
      <w:r w:rsidR="008F0B54" w:rsidRPr="003C21B1">
        <w:rPr>
          <w:rFonts w:asciiTheme="minorHAnsi" w:hAnsiTheme="minorHAnsi" w:cstheme="minorHAnsi"/>
          <w:rtl/>
        </w:rPr>
        <w:t xml:space="preserve"> </w:t>
      </w:r>
      <w:r w:rsidRPr="003C21B1">
        <w:rPr>
          <w:rFonts w:asciiTheme="minorHAnsi" w:hAnsiTheme="minorHAnsi" w:cstheme="minorHAnsi"/>
          <w:rtl/>
        </w:rPr>
        <w:t>ويوافق المرخّص له على التعاون بشكل معقول مع هذا الشخص لتيسير ذلك الفحص.</w:t>
      </w:r>
    </w:p>
    <w:p w14:paraId="32B63CD0"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إذا اكتشفت الجامعة، نتيجة لأي فحص، أي تقصير في دفع المبالغ التي يتعين على المرخّص له دفعها للجامعة بموجب هذا الاتفاق، وكان التقصير في الدفع يتجاوز خمسة في المائة (5%) من المبلغ الذي كان يجب دفعه، يتعين على المرخّص له تعويض الجامعة عن جميع التكاليف المعقولة التي تكبدتها على خلفية هذا الفحص.</w:t>
      </w:r>
    </w:p>
    <w:p w14:paraId="1447CDA8" w14:textId="77777777" w:rsidR="00E614C6" w:rsidRPr="003C21B1" w:rsidRDefault="00E614C6" w:rsidP="0018608C">
      <w:pPr>
        <w:spacing w:line="240" w:lineRule="auto"/>
        <w:jc w:val="left"/>
        <w:rPr>
          <w:rFonts w:asciiTheme="minorHAnsi" w:hAnsiTheme="minorHAnsi" w:cstheme="minorHAnsi"/>
        </w:rPr>
      </w:pPr>
    </w:p>
    <w:p w14:paraId="21A9748F" w14:textId="77777777" w:rsidR="00E614C6" w:rsidRPr="003C21B1" w:rsidRDefault="00E614C6" w:rsidP="0018608C">
      <w:pPr>
        <w:pStyle w:val="Heading3"/>
        <w:spacing w:line="240" w:lineRule="auto"/>
        <w:rPr>
          <w:rFonts w:asciiTheme="minorHAnsi" w:hAnsiTheme="minorHAnsi" w:cstheme="minorHAnsi"/>
          <w:bCs/>
          <w:rtl/>
        </w:rPr>
      </w:pPr>
      <w:bookmarkStart w:id="1435" w:name="_Toc474031230"/>
      <w:bookmarkStart w:id="1436" w:name="_Toc523025826"/>
      <w:bookmarkStart w:id="1437" w:name="_Toc63820846"/>
      <w:bookmarkStart w:id="1438" w:name="_Toc494187110"/>
      <w:bookmarkStart w:id="1439" w:name="_Toc510355815"/>
      <w:bookmarkStart w:id="1440" w:name="_Toc510538109"/>
      <w:r w:rsidRPr="003C21B1">
        <w:rPr>
          <w:rFonts w:asciiTheme="minorHAnsi" w:hAnsiTheme="minorHAnsi" w:cstheme="minorHAnsi"/>
          <w:bCs/>
          <w:rtl/>
        </w:rPr>
        <w:t>7.</w:t>
      </w:r>
      <w:r w:rsidRPr="003C21B1">
        <w:rPr>
          <w:rFonts w:asciiTheme="minorHAnsi" w:hAnsiTheme="minorHAnsi" w:cstheme="minorHAnsi"/>
          <w:bCs/>
          <w:rtl/>
        </w:rPr>
        <w:tab/>
        <w:t>الملكية الفكرية</w:t>
      </w:r>
      <w:bookmarkEnd w:id="1435"/>
      <w:bookmarkEnd w:id="1436"/>
      <w:bookmarkEnd w:id="1437"/>
      <w:bookmarkEnd w:id="1438"/>
      <w:bookmarkEnd w:id="1439"/>
      <w:bookmarkEnd w:id="1440"/>
    </w:p>
    <w:p w14:paraId="7CE95335" w14:textId="77777777" w:rsidR="00E614C6" w:rsidRPr="003C21B1" w:rsidRDefault="00E614C6" w:rsidP="0018608C">
      <w:pPr>
        <w:pStyle w:val="Heading4"/>
        <w:spacing w:line="240" w:lineRule="auto"/>
        <w:rPr>
          <w:rFonts w:asciiTheme="minorHAnsi" w:hAnsiTheme="minorHAnsi" w:cstheme="minorHAnsi"/>
          <w:bCs/>
          <w:rtl/>
        </w:rPr>
      </w:pPr>
      <w:bookmarkStart w:id="1441" w:name="_Toc474031231"/>
      <w:bookmarkStart w:id="1442" w:name="_Toc523025827"/>
      <w:bookmarkStart w:id="1443" w:name="_Toc63820847"/>
      <w:bookmarkStart w:id="1444" w:name="_Toc494187111"/>
      <w:r w:rsidRPr="003C21B1">
        <w:rPr>
          <w:rFonts w:asciiTheme="minorHAnsi" w:hAnsiTheme="minorHAnsi" w:cstheme="minorHAnsi"/>
          <w:bCs/>
          <w:rtl/>
        </w:rPr>
        <w:t>1.7</w:t>
      </w:r>
      <w:r w:rsidRPr="003C21B1">
        <w:rPr>
          <w:rFonts w:asciiTheme="minorHAnsi" w:hAnsiTheme="minorHAnsi" w:cstheme="minorHAnsi"/>
          <w:bCs/>
          <w:rtl/>
        </w:rPr>
        <w:tab/>
        <w:t>الملكية</w:t>
      </w:r>
      <w:bookmarkEnd w:id="1441"/>
      <w:bookmarkEnd w:id="1442"/>
      <w:bookmarkEnd w:id="1443"/>
      <w:bookmarkEnd w:id="1444"/>
    </w:p>
    <w:p w14:paraId="1E2A207A" w14:textId="0845F59E"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حقوق الملكية الفكرية، ومنها حق المؤلف في المواد، تعود ملكيتها إلى الجامعة.</w:t>
      </w:r>
      <w:r w:rsidR="008F0B54" w:rsidRPr="003C21B1">
        <w:rPr>
          <w:rFonts w:asciiTheme="minorHAnsi" w:hAnsiTheme="minorHAnsi" w:cstheme="minorHAnsi"/>
          <w:rtl/>
        </w:rPr>
        <w:t xml:space="preserve"> </w:t>
      </w:r>
      <w:r w:rsidRPr="003C21B1">
        <w:rPr>
          <w:rFonts w:asciiTheme="minorHAnsi" w:hAnsiTheme="minorHAnsi" w:cstheme="minorHAnsi"/>
          <w:rtl/>
        </w:rPr>
        <w:t>ولا يجوز للمرخّص له، بشكل مباشر أو غير مباشر، أن يطعن في ملكية الجامعة وحقوقها في المواد، أو ينال منها، أو يدعي امتلاكه لأي حصة ملكية في الأشياء المشار إليها في المواد.</w:t>
      </w:r>
    </w:p>
    <w:p w14:paraId="512CA47D" w14:textId="77777777" w:rsidR="00E614C6" w:rsidRPr="003C21B1" w:rsidRDefault="00E614C6" w:rsidP="0018608C">
      <w:pPr>
        <w:pStyle w:val="Heading4"/>
        <w:spacing w:line="240" w:lineRule="auto"/>
        <w:rPr>
          <w:rFonts w:asciiTheme="minorHAnsi" w:hAnsiTheme="minorHAnsi" w:cstheme="minorHAnsi"/>
          <w:bCs/>
          <w:rtl/>
        </w:rPr>
      </w:pPr>
      <w:bookmarkStart w:id="1445" w:name="_Toc63820848"/>
      <w:bookmarkStart w:id="1446" w:name="_Toc494187112"/>
      <w:r w:rsidRPr="003C21B1">
        <w:rPr>
          <w:rFonts w:asciiTheme="minorHAnsi" w:hAnsiTheme="minorHAnsi" w:cstheme="minorHAnsi"/>
          <w:bCs/>
          <w:rtl/>
        </w:rPr>
        <w:t>2.7</w:t>
      </w:r>
      <w:r w:rsidRPr="003C21B1">
        <w:rPr>
          <w:rFonts w:asciiTheme="minorHAnsi" w:hAnsiTheme="minorHAnsi" w:cstheme="minorHAnsi"/>
          <w:bCs/>
          <w:rtl/>
        </w:rPr>
        <w:tab/>
        <w:t>الضمانات</w:t>
      </w:r>
      <w:bookmarkEnd w:id="1445"/>
      <w:r w:rsidRPr="003C21B1">
        <w:rPr>
          <w:rFonts w:asciiTheme="minorHAnsi" w:hAnsiTheme="minorHAnsi" w:cstheme="minorHAnsi"/>
          <w:bCs/>
          <w:rtl/>
        </w:rPr>
        <w:t xml:space="preserve"> المتعلقة بحق المؤلف</w:t>
      </w:r>
      <w:bookmarkEnd w:id="1446"/>
    </w:p>
    <w:p w14:paraId="38AF23C8" w14:textId="77777777" w:rsidR="00E614C6" w:rsidRPr="003C21B1" w:rsidRDefault="00E614C6" w:rsidP="0018608C">
      <w:pPr>
        <w:numPr>
          <w:ilvl w:val="0"/>
          <w:numId w:val="24"/>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تضمن الجامعة للمرخّص له أنه، اعتباراً من تاريخ السريان، وعلى قدر معرفتها الفعلية، تمتلك وحدها حق المؤلف في المواد على نحو قانوني وانتفاعي، وأن نسخ المواد ونشرها وتوزيعها لا ينتهك حق المؤلف لأي جهة خارجية في مصنف نُشر اعتباراً من تاريخ السريان.</w:t>
      </w:r>
    </w:p>
    <w:p w14:paraId="31FC775D" w14:textId="77777777" w:rsidR="00E614C6" w:rsidRPr="003C21B1" w:rsidRDefault="00E614C6" w:rsidP="0018608C">
      <w:pPr>
        <w:numPr>
          <w:ilvl w:val="0"/>
          <w:numId w:val="24"/>
        </w:numPr>
        <w:spacing w:line="240" w:lineRule="auto"/>
        <w:ind w:left="0" w:firstLine="0"/>
        <w:jc w:val="left"/>
        <w:rPr>
          <w:rFonts w:asciiTheme="minorHAnsi" w:hAnsiTheme="minorHAnsi" w:cstheme="minorHAnsi"/>
          <w:rtl/>
        </w:rPr>
      </w:pPr>
      <w:r w:rsidRPr="003C21B1">
        <w:rPr>
          <w:rFonts w:asciiTheme="minorHAnsi" w:hAnsiTheme="minorHAnsi" w:cstheme="minorHAnsi"/>
          <w:rtl/>
        </w:rPr>
        <w:t>وتضمن الجامعة للمرخّص له أيضاً أن: "1" المواد غير مقيّدة أو مرهونة أو محمّلة برسوم بأي شكل، ولا تخضع لأي حجز "2" ولا توجد دعاوى قضائية معلقة بشأن المواد "3" ولم يرد أي مطالبة أو ادعاء بخصوص المواد من أي جهة خارجية "4" ولم يتم منح أي ترخيص أو حق في المواد يتعارض مع الحقوق الممنوحة للمرخّص له في هذا الاتفاق.</w:t>
      </w:r>
    </w:p>
    <w:p w14:paraId="3D7BFE1B" w14:textId="77777777" w:rsidR="00E614C6" w:rsidRPr="003C21B1" w:rsidRDefault="00E614C6" w:rsidP="0018608C">
      <w:pPr>
        <w:pStyle w:val="Heading4"/>
        <w:spacing w:line="240" w:lineRule="auto"/>
        <w:rPr>
          <w:rFonts w:asciiTheme="minorHAnsi" w:hAnsiTheme="minorHAnsi" w:cstheme="minorHAnsi"/>
          <w:bCs/>
          <w:rtl/>
        </w:rPr>
      </w:pPr>
      <w:bookmarkStart w:id="1447" w:name="_Toc494187113"/>
      <w:r w:rsidRPr="003C21B1">
        <w:rPr>
          <w:rFonts w:asciiTheme="minorHAnsi" w:hAnsiTheme="minorHAnsi" w:cstheme="minorHAnsi"/>
          <w:bCs/>
          <w:rtl/>
        </w:rPr>
        <w:t>3.7</w:t>
      </w:r>
      <w:r w:rsidRPr="003C21B1">
        <w:rPr>
          <w:rFonts w:asciiTheme="minorHAnsi" w:hAnsiTheme="minorHAnsi" w:cstheme="minorHAnsi"/>
          <w:bCs/>
          <w:rtl/>
        </w:rPr>
        <w:tab/>
        <w:t>الضمانات المتعلقة بالحقوق المعنوية</w:t>
      </w:r>
      <w:r w:rsidRPr="003C21B1">
        <w:rPr>
          <w:rStyle w:val="FootnoteReference"/>
          <w:rFonts w:asciiTheme="minorHAnsi" w:hAnsiTheme="minorHAnsi" w:cstheme="minorHAnsi"/>
          <w:bCs/>
          <w:rtl/>
        </w:rPr>
        <w:footnoteReference w:id="213"/>
      </w:r>
      <w:bookmarkEnd w:id="1447"/>
    </w:p>
    <w:p w14:paraId="58D02B0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تضمن الجامعة أن مؤلفي المواد قد وافقوا على فئات أو أنواع الأفعال أو الإغفالات التالية فيما يتعلق بحقوقهم المعنوية كمؤلفين فيما يتعلق بالمواد:</w:t>
      </w:r>
    </w:p>
    <w:p w14:paraId="45105203" w14:textId="77777777" w:rsidR="00E614C6" w:rsidRPr="003C21B1" w:rsidRDefault="00E614C6" w:rsidP="0018608C">
      <w:pPr>
        <w:tabs>
          <w:tab w:val="left" w:pos="567"/>
        </w:tabs>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استخدام المصنف أو استنساخه أو نقله أو تعديله أو تحويره بأكمله أو جزء منه، مع نسبته إلى مؤلفه أو عدم نسبته إليه،</w:t>
      </w:r>
    </w:p>
    <w:p w14:paraId="1E271116" w14:textId="77777777" w:rsidR="00E614C6" w:rsidRPr="003C21B1" w:rsidRDefault="00E614C6" w:rsidP="0018608C">
      <w:pPr>
        <w:tabs>
          <w:tab w:val="left" w:pos="567"/>
        </w:tabs>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الإضافة إلى مصنف، أو إزالة أجزاء منه،</w:t>
      </w:r>
    </w:p>
    <w:p w14:paraId="5BC74438" w14:textId="77777777" w:rsidR="00E614C6" w:rsidRPr="003C21B1" w:rsidRDefault="00E614C6" w:rsidP="0018608C">
      <w:pPr>
        <w:tabs>
          <w:tab w:val="left" w:pos="567"/>
        </w:tabs>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واستخدام المصنف في سياق مختلف عن السياق المتوخى له في الأصل،</w:t>
      </w:r>
    </w:p>
    <w:p w14:paraId="0691004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ولكن ليس نسب المصنف إلى مؤلفه نسباً زائفاً.</w:t>
      </w:r>
    </w:p>
    <w:p w14:paraId="03C42E70" w14:textId="77777777" w:rsidR="00E614C6" w:rsidRPr="003C21B1" w:rsidRDefault="00E614C6" w:rsidP="0018608C">
      <w:pPr>
        <w:pStyle w:val="Heading4"/>
        <w:spacing w:line="240" w:lineRule="auto"/>
        <w:rPr>
          <w:rFonts w:asciiTheme="minorHAnsi" w:hAnsiTheme="minorHAnsi" w:cstheme="minorHAnsi"/>
          <w:bCs/>
          <w:rtl/>
        </w:rPr>
      </w:pPr>
      <w:bookmarkStart w:id="1448" w:name="_Toc474031232"/>
      <w:bookmarkStart w:id="1449" w:name="_Toc523025828"/>
      <w:bookmarkStart w:id="1450" w:name="_Toc63820849"/>
      <w:bookmarkStart w:id="1451" w:name="_Toc494187114"/>
      <w:r w:rsidRPr="003C21B1">
        <w:rPr>
          <w:rFonts w:asciiTheme="minorHAnsi" w:hAnsiTheme="minorHAnsi" w:cstheme="minorHAnsi"/>
          <w:bCs/>
          <w:rtl/>
        </w:rPr>
        <w:t>4.7</w:t>
      </w:r>
      <w:r w:rsidRPr="003C21B1">
        <w:rPr>
          <w:rFonts w:asciiTheme="minorHAnsi" w:hAnsiTheme="minorHAnsi" w:cstheme="minorHAnsi"/>
          <w:bCs/>
          <w:rtl/>
        </w:rPr>
        <w:tab/>
        <w:t>التعدي</w:t>
      </w:r>
      <w:bookmarkEnd w:id="1448"/>
      <w:bookmarkEnd w:id="1449"/>
      <w:bookmarkEnd w:id="1450"/>
      <w:bookmarkEnd w:id="1451"/>
    </w:p>
    <w:p w14:paraId="18362A3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إذا علم المرخّص له أو اعتقد باستحواذ أي شخص غير مصرح له على أي جزء من المواد؛ أو قيام أي شخص بأي استخدام غير لائق أو غير مصرح به للمواد؛ أو قيام أي شخص غير مصرح له بفعل أي شيء مخالف للحقوق المرتبطة بالمواد والتي تنجم عنها، فيجب على المرخّص له إبلاغ الجامعة بالتفاصيل الكاملة على الفور.</w:t>
      </w:r>
    </w:p>
    <w:p w14:paraId="70FE94A3" w14:textId="77777777" w:rsidR="00E614C6" w:rsidRPr="003C21B1" w:rsidRDefault="00E614C6" w:rsidP="0018608C">
      <w:pPr>
        <w:pStyle w:val="Heading4"/>
        <w:spacing w:line="240" w:lineRule="auto"/>
        <w:rPr>
          <w:rFonts w:asciiTheme="minorHAnsi" w:hAnsiTheme="minorHAnsi" w:cstheme="minorHAnsi"/>
          <w:bCs/>
          <w:rtl/>
        </w:rPr>
      </w:pPr>
      <w:bookmarkStart w:id="1452" w:name="_Toc385852134"/>
      <w:bookmarkStart w:id="1453" w:name="_Toc494187115"/>
      <w:r w:rsidRPr="003C21B1">
        <w:rPr>
          <w:rFonts w:asciiTheme="minorHAnsi" w:hAnsiTheme="minorHAnsi" w:cstheme="minorHAnsi"/>
          <w:bCs/>
          <w:rtl/>
        </w:rPr>
        <w:t>5.7</w:t>
      </w:r>
      <w:r w:rsidRPr="003C21B1">
        <w:rPr>
          <w:rFonts w:asciiTheme="minorHAnsi" w:hAnsiTheme="minorHAnsi" w:cstheme="minorHAnsi"/>
          <w:bCs/>
          <w:rtl/>
        </w:rPr>
        <w:tab/>
        <w:t>اختيار المرخّص له رفع دعاوى التعدي</w:t>
      </w:r>
      <w:bookmarkEnd w:id="1452"/>
      <w:r w:rsidRPr="003C21B1">
        <w:rPr>
          <w:rStyle w:val="FootnoteReference"/>
          <w:rFonts w:asciiTheme="minorHAnsi" w:hAnsiTheme="minorHAnsi" w:cstheme="minorHAnsi"/>
          <w:b w:val="0"/>
          <w:sz w:val="22"/>
          <w:rtl/>
        </w:rPr>
        <w:footnoteReference w:id="214"/>
      </w:r>
      <w:bookmarkEnd w:id="1453"/>
    </w:p>
    <w:p w14:paraId="71991970" w14:textId="77777777" w:rsidR="00E614C6" w:rsidRPr="003C21B1" w:rsidRDefault="00E614C6" w:rsidP="0018608C">
      <w:pPr>
        <w:numPr>
          <w:ilvl w:val="0"/>
          <w:numId w:val="51"/>
        </w:numPr>
        <w:tabs>
          <w:tab w:val="clear" w:pos="360"/>
        </w:tabs>
        <w:spacing w:line="240" w:lineRule="auto"/>
        <w:ind w:left="0" w:firstLine="0"/>
        <w:jc w:val="left"/>
        <w:rPr>
          <w:rFonts w:asciiTheme="minorHAnsi" w:hAnsiTheme="minorHAnsi" w:cstheme="minorHAnsi"/>
          <w:rtl/>
        </w:rPr>
      </w:pPr>
      <w:bookmarkStart w:id="1454" w:name="_Toc494187116"/>
      <w:r w:rsidRPr="003C21B1">
        <w:rPr>
          <w:rFonts w:asciiTheme="minorHAnsi" w:hAnsiTheme="minorHAnsi" w:cstheme="minorHAnsi"/>
          <w:rtl/>
        </w:rPr>
        <w:t>يقر الطرفان بأن المرخّص له، بصفته مرخّصا له بشكل استئثاري، له مباشرة رفع دعاوى على أي متعدٍ على المواد، وبناءً عليه، إذا اختار المرخّص له متابعة الدعاوى على المتعدي، يتولى المرخّص له وحده أمور هذه الدعاوى وسيتحمل وحده مسؤولية جميع الرسوم والمصاريف القانونية المتعلقة بهذه الدعاوى.</w:t>
      </w:r>
      <w:bookmarkEnd w:id="1454"/>
    </w:p>
    <w:p w14:paraId="1971D101" w14:textId="4CDE26C5" w:rsidR="00F95181" w:rsidRPr="003C21B1" w:rsidRDefault="00E614C6" w:rsidP="0018608C">
      <w:pPr>
        <w:numPr>
          <w:ilvl w:val="0"/>
          <w:numId w:val="51"/>
        </w:numPr>
        <w:tabs>
          <w:tab w:val="clear" w:pos="360"/>
        </w:tabs>
        <w:spacing w:line="240" w:lineRule="auto"/>
        <w:ind w:left="0" w:firstLine="0"/>
        <w:jc w:val="left"/>
        <w:rPr>
          <w:rFonts w:asciiTheme="minorHAnsi" w:hAnsiTheme="minorHAnsi" w:cstheme="minorHAnsi"/>
          <w:rtl/>
        </w:rPr>
      </w:pPr>
      <w:bookmarkStart w:id="1455" w:name="_Toc494187117"/>
      <w:r w:rsidRPr="003C21B1">
        <w:rPr>
          <w:rFonts w:asciiTheme="minorHAnsi" w:hAnsiTheme="minorHAnsi" w:cstheme="minorHAnsi"/>
          <w:rtl/>
        </w:rPr>
        <w:t>على الجامعة أن تقدم للمرخّص له أي مساعدة يطلبها فيما يتعلق بهذه الدعاوى على نفقته.</w:t>
      </w:r>
      <w:r w:rsidR="008F0B54" w:rsidRPr="003C21B1">
        <w:rPr>
          <w:rFonts w:asciiTheme="minorHAnsi" w:hAnsiTheme="minorHAnsi" w:cstheme="minorHAnsi"/>
          <w:rtl/>
        </w:rPr>
        <w:t xml:space="preserve"> </w:t>
      </w:r>
      <w:r w:rsidRPr="003C21B1">
        <w:rPr>
          <w:rFonts w:asciiTheme="minorHAnsi" w:hAnsiTheme="minorHAnsi" w:cstheme="minorHAnsi"/>
          <w:rtl/>
        </w:rPr>
        <w:t>ولا يجوز إجبار الجامعة على الانضمام إلى الدعاوى باعتبارها طرفاً فيها ولكن يجوز لها أن توافق على الانضمام، على نفقة المرخّص له، إذا اقتضى القانون المطبق ذلك.</w:t>
      </w:r>
      <w:bookmarkStart w:id="1456" w:name="_Toc494187118"/>
      <w:bookmarkEnd w:id="1455"/>
    </w:p>
    <w:p w14:paraId="3E6BDBD2" w14:textId="77777777" w:rsidR="00E614C6" w:rsidRPr="003C21B1" w:rsidRDefault="00E614C6" w:rsidP="0018608C">
      <w:pPr>
        <w:numPr>
          <w:ilvl w:val="0"/>
          <w:numId w:val="51"/>
        </w:numPr>
        <w:tabs>
          <w:tab w:val="clear" w:pos="360"/>
        </w:tabs>
        <w:spacing w:line="240" w:lineRule="auto"/>
        <w:ind w:left="0" w:firstLine="0"/>
        <w:jc w:val="left"/>
        <w:rPr>
          <w:rFonts w:asciiTheme="minorHAnsi" w:hAnsiTheme="minorHAnsi" w:cstheme="minorHAnsi"/>
          <w:rtl/>
        </w:rPr>
      </w:pPr>
      <w:r w:rsidRPr="003C21B1">
        <w:rPr>
          <w:rFonts w:asciiTheme="minorHAnsi" w:hAnsiTheme="minorHAnsi" w:cstheme="minorHAnsi"/>
          <w:rtl/>
        </w:rPr>
        <w:t>يدفع المرخّص له، من التعويضات أو التسوية التي يتلقاها من تلك الدعاوى، للجامعة مبلغاً يمثل الإتاوات التي كان من المفترض أن يدفعها المرخّص له للجامعة بموجب هذا الاتفاق على مبلغ إيرادات المبيعات التي تم على أساسها تقييم تعويضات المرخّص له أو تسويته (بما يميزه عن مبلغ التعويضات الفعلية المستردة)، أو 50% من صافي المبلغ المسترد فعلياً بعد خصم جميع التكاليف المعقولة التي تكبدها المرخّص له في تلك الدعاوى، أيهما أقل.</w:t>
      </w:r>
      <w:bookmarkEnd w:id="1456"/>
    </w:p>
    <w:p w14:paraId="4ADCD391" w14:textId="77777777" w:rsidR="00E614C6" w:rsidRPr="003C21B1" w:rsidRDefault="00E614C6" w:rsidP="0018608C">
      <w:pPr>
        <w:pStyle w:val="Heading4"/>
        <w:spacing w:line="240" w:lineRule="auto"/>
        <w:rPr>
          <w:rFonts w:asciiTheme="minorHAnsi" w:hAnsiTheme="minorHAnsi" w:cstheme="minorHAnsi"/>
          <w:bCs/>
          <w:rtl/>
        </w:rPr>
      </w:pPr>
      <w:bookmarkStart w:id="1457" w:name="_Toc385852135"/>
      <w:bookmarkStart w:id="1458" w:name="_Toc494187119"/>
      <w:r w:rsidRPr="003C21B1">
        <w:rPr>
          <w:rFonts w:asciiTheme="minorHAnsi" w:hAnsiTheme="minorHAnsi" w:cstheme="minorHAnsi"/>
          <w:bCs/>
          <w:rtl/>
        </w:rPr>
        <w:t>6.7</w:t>
      </w:r>
      <w:r w:rsidRPr="003C21B1">
        <w:rPr>
          <w:rFonts w:asciiTheme="minorHAnsi" w:hAnsiTheme="minorHAnsi" w:cstheme="minorHAnsi"/>
          <w:bCs/>
          <w:rtl/>
        </w:rPr>
        <w:tab/>
        <w:t>اختيار المرخّص له عدم رفع دعاوى التعدي</w:t>
      </w:r>
      <w:bookmarkEnd w:id="1457"/>
      <w:r w:rsidRPr="003C21B1">
        <w:rPr>
          <w:rStyle w:val="FootnoteReference"/>
          <w:rFonts w:asciiTheme="minorHAnsi" w:hAnsiTheme="minorHAnsi" w:cstheme="minorHAnsi"/>
          <w:b w:val="0"/>
          <w:sz w:val="22"/>
          <w:rtl/>
        </w:rPr>
        <w:footnoteReference w:id="215"/>
      </w:r>
      <w:bookmarkEnd w:id="1458"/>
    </w:p>
    <w:p w14:paraId="14AD3812"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إذا اختار المرخّص له، بعد طلب من الجامعة، عدم رفع دعاوى على المتعدي على المواد ورغبت الجامعة في ذلك:</w:t>
      </w:r>
    </w:p>
    <w:p w14:paraId="544CCE93"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أن يقدم للجامعة أي مساعدة يمكن أن تطلبها الجامعة فيما يتعلق بتلك الدعاوى، بما في ذلك، الانضمام إلى الدعاوى كطرف إذا اقتضى القانون ذلك، على نفقة الجامعة؛</w:t>
      </w:r>
    </w:p>
    <w:p w14:paraId="219DB48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يقتصر تحكم الجامعة على الدعاوى، وستكون وحدها مسؤولة عن جميع الرسوم والمصروفات القانونية المتعلقة بهذه الدعاوى، وستستفيد وحدها من أي تعويضات أو أي أموال أخرى مستحقة من هذه الدعاوى.</w:t>
      </w:r>
    </w:p>
    <w:p w14:paraId="3A241BDA" w14:textId="77777777" w:rsidR="00E614C6" w:rsidRPr="003C21B1" w:rsidRDefault="00E614C6" w:rsidP="0018608C">
      <w:pPr>
        <w:spacing w:line="240" w:lineRule="auto"/>
        <w:jc w:val="left"/>
        <w:rPr>
          <w:rFonts w:asciiTheme="minorHAnsi" w:hAnsiTheme="minorHAnsi" w:cstheme="minorHAnsi"/>
        </w:rPr>
      </w:pPr>
    </w:p>
    <w:p w14:paraId="164D4E7E" w14:textId="77777777" w:rsidR="00E614C6" w:rsidRPr="003C21B1" w:rsidRDefault="00E614C6" w:rsidP="0018608C">
      <w:pPr>
        <w:pStyle w:val="Heading3"/>
        <w:spacing w:line="240" w:lineRule="auto"/>
        <w:rPr>
          <w:rFonts w:asciiTheme="minorHAnsi" w:hAnsiTheme="minorHAnsi" w:cstheme="minorHAnsi"/>
          <w:bCs/>
          <w:rtl/>
        </w:rPr>
      </w:pPr>
      <w:bookmarkStart w:id="1459" w:name="_Toc384295492"/>
      <w:bookmarkStart w:id="1460" w:name="_Toc494187120"/>
      <w:bookmarkStart w:id="1461" w:name="_Toc510355816"/>
      <w:bookmarkStart w:id="1462" w:name="_Toc510538110"/>
      <w:r w:rsidRPr="003C21B1">
        <w:rPr>
          <w:rFonts w:asciiTheme="minorHAnsi" w:hAnsiTheme="minorHAnsi" w:cstheme="minorHAnsi"/>
          <w:bCs/>
          <w:rtl/>
        </w:rPr>
        <w:t xml:space="preserve"> 8.</w:t>
      </w:r>
      <w:r w:rsidRPr="003C21B1">
        <w:rPr>
          <w:rFonts w:asciiTheme="minorHAnsi" w:hAnsiTheme="minorHAnsi" w:cstheme="minorHAnsi"/>
          <w:bCs/>
          <w:rtl/>
        </w:rPr>
        <w:tab/>
        <w:t>حل النزاع</w:t>
      </w:r>
      <w:bookmarkEnd w:id="1459"/>
      <w:bookmarkEnd w:id="1460"/>
      <w:bookmarkEnd w:id="1461"/>
      <w:bookmarkEnd w:id="1462"/>
    </w:p>
    <w:p w14:paraId="2EC8F883" w14:textId="226509C3" w:rsidR="00E614C6" w:rsidRPr="003C21B1" w:rsidRDefault="00E614C6" w:rsidP="0018608C">
      <w:pPr>
        <w:numPr>
          <w:ilvl w:val="0"/>
          <w:numId w:val="52"/>
        </w:numPr>
        <w:spacing w:line="240" w:lineRule="auto"/>
        <w:ind w:left="0" w:firstLine="0"/>
        <w:jc w:val="left"/>
        <w:rPr>
          <w:rFonts w:asciiTheme="minorHAnsi" w:hAnsiTheme="minorHAnsi" w:cstheme="minorHAnsi"/>
          <w:rtl/>
        </w:rPr>
      </w:pPr>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(10)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ويجتمع الطرفان، خلال عشرة (10) أيام من هذا الطلب الكتابي، لمدة يوم واحد مع وسيط محايد للنظر فقط في بدائل حل النزاع بخلاف التقاضي، والتي قد تشمل مزيداً من المفاوضات والوساطة والتوفيق والتحكيم والتقاضي وقرار الخبراء.</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(10) أيام بعد جلسة الوساطة التي تستغرق يوماً واحداً، يحق لأي طرف الشروع في إجراءات التقاضي.</w:t>
      </w:r>
    </w:p>
    <w:p w14:paraId="6EF29107" w14:textId="0296DF21" w:rsidR="00E614C6" w:rsidRPr="003C21B1" w:rsidRDefault="00E614C6" w:rsidP="0018608C">
      <w:pPr>
        <w:numPr>
          <w:ilvl w:val="0"/>
          <w:numId w:val="52"/>
        </w:numPr>
        <w:spacing w:line="240" w:lineRule="auto"/>
        <w:ind w:left="0" w:firstLine="0"/>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التقاضي أو التحكيم بشأن النزاع الذي يناقشه الأطراف بموجب البند 8 هذا، سواء قبل أو أثناء تلك المناقشات.</w:t>
      </w:r>
      <w:r w:rsidR="008F0B54" w:rsidRPr="003C21B1">
        <w:rPr>
          <w:rFonts w:asciiTheme="minorHAnsi" w:hAnsiTheme="minorHAnsi" w:cstheme="minorHAnsi"/>
          <w:rtl/>
        </w:rPr>
        <w:t xml:space="preserve"> </w:t>
      </w:r>
      <w:r w:rsidRPr="003C21B1">
        <w:rPr>
          <w:rFonts w:asciiTheme="minorHAnsi" w:hAnsiTheme="minorHAnsi" w:cstheme="minorHAnsi"/>
          <w:rtl/>
        </w:rPr>
        <w:t>يوافق كل طرف أيضاً على إبقاء سرية أي معلومات يكشف عنها الطرف الآخر خلال هذه المناقشات (باستثناء المعلومات الموجودة بالفعل في الملك العام).</w:t>
      </w:r>
    </w:p>
    <w:p w14:paraId="6AB2B8C5" w14:textId="77777777" w:rsidR="00E614C6" w:rsidRPr="003C21B1" w:rsidRDefault="00E614C6" w:rsidP="0018608C">
      <w:pPr>
        <w:spacing w:line="240" w:lineRule="auto"/>
        <w:jc w:val="left"/>
        <w:rPr>
          <w:rFonts w:asciiTheme="minorHAnsi" w:hAnsiTheme="minorHAnsi" w:cstheme="minorHAnsi"/>
        </w:rPr>
      </w:pPr>
    </w:p>
    <w:p w14:paraId="656747E3" w14:textId="77777777" w:rsidR="00E614C6" w:rsidRPr="003C21B1" w:rsidRDefault="00E614C6" w:rsidP="0018608C">
      <w:pPr>
        <w:pStyle w:val="Heading3"/>
        <w:spacing w:line="240" w:lineRule="auto"/>
        <w:rPr>
          <w:rFonts w:asciiTheme="minorHAnsi" w:hAnsiTheme="minorHAnsi" w:cstheme="minorHAnsi"/>
          <w:bCs/>
          <w:rtl/>
        </w:rPr>
      </w:pPr>
      <w:bookmarkStart w:id="1463" w:name="_Toc385852192"/>
      <w:bookmarkStart w:id="1464" w:name="_Toc494187121"/>
      <w:bookmarkStart w:id="1465" w:name="_Toc510355817"/>
      <w:bookmarkStart w:id="1466" w:name="_Toc510538111"/>
      <w:r w:rsidRPr="003C21B1">
        <w:rPr>
          <w:rFonts w:asciiTheme="minorHAnsi" w:hAnsiTheme="minorHAnsi" w:cstheme="minorHAnsi"/>
          <w:bCs/>
          <w:rtl/>
        </w:rPr>
        <w:t>9.</w:t>
      </w:r>
      <w:r w:rsidRPr="003C21B1">
        <w:rPr>
          <w:rFonts w:asciiTheme="minorHAnsi" w:hAnsiTheme="minorHAnsi" w:cstheme="minorHAnsi"/>
          <w:bCs/>
          <w:rtl/>
        </w:rPr>
        <w:tab/>
        <w:t>الإنهاء</w:t>
      </w:r>
      <w:bookmarkEnd w:id="1463"/>
      <w:bookmarkEnd w:id="1464"/>
      <w:bookmarkEnd w:id="1465"/>
      <w:bookmarkEnd w:id="1466"/>
    </w:p>
    <w:p w14:paraId="463DC600" w14:textId="77777777" w:rsidR="00E614C6" w:rsidRPr="003C21B1" w:rsidRDefault="00E614C6" w:rsidP="0018608C">
      <w:pPr>
        <w:pStyle w:val="Heading4"/>
        <w:spacing w:line="240" w:lineRule="auto"/>
        <w:rPr>
          <w:rFonts w:asciiTheme="minorHAnsi" w:hAnsiTheme="minorHAnsi" w:cstheme="minorHAnsi"/>
          <w:bCs/>
          <w:rtl/>
        </w:rPr>
      </w:pPr>
      <w:bookmarkStart w:id="1467" w:name="_Toc385852193"/>
      <w:bookmarkStart w:id="1468" w:name="_Toc494187122"/>
      <w:r w:rsidRPr="003C21B1">
        <w:rPr>
          <w:rFonts w:asciiTheme="minorHAnsi" w:hAnsiTheme="minorHAnsi" w:cstheme="minorHAnsi"/>
          <w:bCs/>
          <w:rtl/>
        </w:rPr>
        <w:t>1.9</w:t>
      </w:r>
      <w:r w:rsidRPr="003C21B1">
        <w:rPr>
          <w:rFonts w:asciiTheme="minorHAnsi" w:hAnsiTheme="minorHAnsi" w:cstheme="minorHAnsi"/>
          <w:bCs/>
          <w:rtl/>
        </w:rPr>
        <w:tab/>
        <w:t>الإنهاء بسبب التخلف عن الالتزامات</w:t>
      </w:r>
      <w:bookmarkEnd w:id="1467"/>
      <w:bookmarkEnd w:id="1468"/>
    </w:p>
    <w:p w14:paraId="4AE1D57A"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54C77D3D" w14:textId="77777777" w:rsidR="00E614C6" w:rsidRPr="003C21B1" w:rsidRDefault="00E614C6" w:rsidP="0018608C">
      <w:pPr>
        <w:pStyle w:val="Heading4"/>
        <w:spacing w:line="240" w:lineRule="auto"/>
        <w:rPr>
          <w:rFonts w:asciiTheme="minorHAnsi" w:hAnsiTheme="minorHAnsi" w:cstheme="minorHAnsi"/>
          <w:bCs/>
          <w:rtl/>
        </w:rPr>
      </w:pPr>
      <w:bookmarkStart w:id="1469" w:name="_Toc385852194"/>
      <w:bookmarkStart w:id="1470" w:name="_Toc494187123"/>
      <w:r w:rsidRPr="003C21B1">
        <w:rPr>
          <w:rFonts w:asciiTheme="minorHAnsi" w:hAnsiTheme="minorHAnsi" w:cstheme="minorHAnsi"/>
          <w:bCs/>
          <w:rtl/>
        </w:rPr>
        <w:t>2.9</w:t>
      </w:r>
      <w:r w:rsidRPr="003C21B1">
        <w:rPr>
          <w:rFonts w:asciiTheme="minorHAnsi" w:hAnsiTheme="minorHAnsi" w:cstheme="minorHAnsi"/>
          <w:bCs/>
          <w:rtl/>
        </w:rPr>
        <w:tab/>
        <w:t>الإنهاء بسبب حدث تخلف عن الالتزامات</w:t>
      </w:r>
      <w:bookmarkEnd w:id="1469"/>
      <w:bookmarkEnd w:id="1470"/>
    </w:p>
    <w:p w14:paraId="041C77C9" w14:textId="5857AED9"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في حالة وقوع حدث تخلف عن الالتزامات، يجوز للطرف غير المتخلف إنهاء هذا الاتفاق فوراً بموجب إخطار كتابي.</w:t>
      </w:r>
      <w:r w:rsidR="008F0B54" w:rsidRPr="003C21B1">
        <w:rPr>
          <w:rFonts w:asciiTheme="minorHAnsi" w:hAnsiTheme="minorHAnsi" w:cstheme="minorHAnsi"/>
          <w:rtl/>
        </w:rPr>
        <w:t xml:space="preserve"> </w:t>
      </w:r>
      <w:r w:rsidRPr="003C21B1">
        <w:rPr>
          <w:rFonts w:asciiTheme="minorHAnsi" w:hAnsiTheme="minorHAnsi" w:cstheme="minorHAnsi"/>
          <w:rtl/>
        </w:rPr>
        <w:t>في إطار هذا الاتفاق، يعتبر كل مما يلي حدثاً من أحداث التخلف عن الالتزامات:</w:t>
      </w:r>
    </w:p>
    <w:p w14:paraId="532C1FB4"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إذا تنازل أحد الطرفين عن تنفيذ هذا الاتفاق إلى شخص آخر (بخلاف الترخيص من الباطن) أو تعاقد معه من الباطن دون موافقة كتابية مسبقة من الطرف الآخر،</w:t>
      </w:r>
    </w:p>
    <w:p w14:paraId="5EC91361"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إذا أصبح أحد الطرفين معسراً أو خاضعاً للإدارة أو التصفية.</w:t>
      </w:r>
      <w:r w:rsidRPr="003C21B1">
        <w:rPr>
          <w:rFonts w:asciiTheme="minorHAnsi" w:hAnsiTheme="minorHAnsi" w:cstheme="minorHAnsi"/>
          <w:vertAlign w:val="superscript"/>
          <w:rtl/>
        </w:rPr>
        <w:footnoteReference w:id="216"/>
      </w:r>
    </w:p>
    <w:p w14:paraId="62F96C05" w14:textId="77777777" w:rsidR="00E614C6" w:rsidRPr="003C21B1" w:rsidRDefault="00E614C6" w:rsidP="0018608C">
      <w:pPr>
        <w:pStyle w:val="Heading4"/>
        <w:spacing w:line="240" w:lineRule="auto"/>
        <w:rPr>
          <w:rFonts w:asciiTheme="minorHAnsi" w:hAnsiTheme="minorHAnsi" w:cstheme="minorHAnsi"/>
          <w:bCs/>
          <w:rtl/>
        </w:rPr>
      </w:pPr>
      <w:bookmarkStart w:id="1471" w:name="_Toc474031257"/>
      <w:bookmarkStart w:id="1472" w:name="_Toc523025839"/>
      <w:bookmarkStart w:id="1473" w:name="_Toc63820860"/>
      <w:bookmarkStart w:id="1474" w:name="_Toc494187124"/>
      <w:r w:rsidRPr="003C21B1">
        <w:rPr>
          <w:rFonts w:asciiTheme="minorHAnsi" w:hAnsiTheme="minorHAnsi" w:cstheme="minorHAnsi"/>
          <w:bCs/>
          <w:rtl/>
        </w:rPr>
        <w:t>3.9</w:t>
      </w:r>
      <w:r w:rsidRPr="003C21B1">
        <w:rPr>
          <w:rFonts w:asciiTheme="minorHAnsi" w:hAnsiTheme="minorHAnsi" w:cstheme="minorHAnsi"/>
          <w:bCs/>
          <w:rtl/>
        </w:rPr>
        <w:tab/>
        <w:t>الإنهاء لا يؤثر على الحقوق أو الالتزامات السابقة أو الحقوق المستحقة</w:t>
      </w:r>
      <w:bookmarkEnd w:id="1471"/>
      <w:bookmarkEnd w:id="1472"/>
      <w:bookmarkEnd w:id="1473"/>
      <w:bookmarkEnd w:id="1474"/>
    </w:p>
    <w:p w14:paraId="15B1D85B" w14:textId="3DC7B232"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62C5DB0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كان من المقرر تنفيذها قبل الإنهاء الفعلي لهذا الاتفاق،</w:t>
      </w:r>
    </w:p>
    <w:p w14:paraId="5B7139D8"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التي كان من المقرر تنفيذها نتيجة لذلك الإنهاء.</w:t>
      </w:r>
    </w:p>
    <w:p w14:paraId="21C4EF2F"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يؤثر إنهاء هذا الاتفاق على أي حقوق مستحقة لأي طرف قبل الإنهاء، أو التي تنشأ فيما يتعلق بالإنهاء، والتي يتم الاحتفاظ بها.</w:t>
      </w:r>
    </w:p>
    <w:p w14:paraId="1B189E24" w14:textId="77777777" w:rsidR="00E614C6" w:rsidRPr="003C21B1" w:rsidRDefault="00E614C6" w:rsidP="0018608C">
      <w:pPr>
        <w:spacing w:line="240" w:lineRule="auto"/>
        <w:jc w:val="left"/>
        <w:rPr>
          <w:rFonts w:asciiTheme="minorHAnsi" w:hAnsiTheme="minorHAnsi" w:cstheme="minorHAnsi"/>
        </w:rPr>
      </w:pPr>
    </w:p>
    <w:p w14:paraId="1A778A2C" w14:textId="77777777" w:rsidR="00E614C6" w:rsidRPr="003C21B1" w:rsidRDefault="00E614C6" w:rsidP="0018608C">
      <w:pPr>
        <w:pStyle w:val="Heading3"/>
        <w:spacing w:line="240" w:lineRule="auto"/>
        <w:rPr>
          <w:rFonts w:asciiTheme="minorHAnsi" w:hAnsiTheme="minorHAnsi" w:cstheme="minorHAnsi"/>
          <w:bCs/>
          <w:rtl/>
        </w:rPr>
      </w:pPr>
      <w:bookmarkStart w:id="1475" w:name="_Toc494187125"/>
      <w:bookmarkStart w:id="1476" w:name="_Toc510355818"/>
      <w:bookmarkStart w:id="1477" w:name="_Toc510538112"/>
      <w:r w:rsidRPr="003C21B1">
        <w:rPr>
          <w:rFonts w:asciiTheme="minorHAnsi" w:hAnsiTheme="minorHAnsi" w:cstheme="minorHAnsi"/>
          <w:bCs/>
          <w:rtl/>
        </w:rPr>
        <w:t>10.</w:t>
      </w:r>
      <w:r w:rsidRPr="003C21B1">
        <w:rPr>
          <w:rFonts w:asciiTheme="minorHAnsi" w:hAnsiTheme="minorHAnsi" w:cstheme="minorHAnsi"/>
          <w:bCs/>
          <w:rtl/>
        </w:rPr>
        <w:tab/>
        <w:t>الإنهاء والمواد</w:t>
      </w:r>
      <w:bookmarkEnd w:id="1475"/>
      <w:bookmarkEnd w:id="1476"/>
      <w:bookmarkEnd w:id="1477"/>
    </w:p>
    <w:p w14:paraId="76FC6B36" w14:textId="21959424"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بعد إنهاء هذا الاتفاق، إعادة جميع نسخ المواد أو إتلافها، وفقاً لتوجيهات الجامعة.</w:t>
      </w:r>
      <w:r w:rsidR="008F0B54" w:rsidRPr="003C21B1">
        <w:rPr>
          <w:rFonts w:asciiTheme="minorHAnsi" w:hAnsiTheme="minorHAnsi" w:cstheme="minorHAnsi"/>
          <w:rtl/>
        </w:rPr>
        <w:t xml:space="preserve"> </w:t>
      </w:r>
      <w:r w:rsidRPr="003C21B1">
        <w:rPr>
          <w:rFonts w:asciiTheme="minorHAnsi" w:hAnsiTheme="minorHAnsi" w:cstheme="minorHAnsi"/>
          <w:rtl/>
        </w:rPr>
        <w:t>ويحق للجامعة تكليف شخص بالإشراف على أداء المرخّص له لالتزاماته الواردة في هذا البند والتحقق منها. ويجب على المرخّص له، بعد تنفيذه لالتزاماته الواردة في هذا البند، أن يقدم شهادة خطية للجامعة تفيد بإكمال التنفيذ، ويتفق الطرفان على أن هذه الشهادة ستكون بمثابة ضمان من المرخّص له بأنه قد نفَّذ جميع التزاماته الواردة في هذا البند.</w:t>
      </w:r>
    </w:p>
    <w:p w14:paraId="4CA9DD6B" w14:textId="77777777" w:rsidR="00E614C6" w:rsidRPr="003C21B1" w:rsidRDefault="00E614C6" w:rsidP="0018608C">
      <w:pPr>
        <w:spacing w:line="240" w:lineRule="auto"/>
        <w:jc w:val="left"/>
        <w:rPr>
          <w:rFonts w:asciiTheme="minorHAnsi" w:hAnsiTheme="minorHAnsi" w:cstheme="minorHAnsi"/>
        </w:rPr>
      </w:pPr>
    </w:p>
    <w:p w14:paraId="2BA033CE" w14:textId="77777777" w:rsidR="00E614C6" w:rsidRPr="003C21B1" w:rsidRDefault="00E614C6" w:rsidP="0018608C">
      <w:pPr>
        <w:pStyle w:val="Heading4"/>
        <w:spacing w:line="240" w:lineRule="auto"/>
        <w:rPr>
          <w:rFonts w:asciiTheme="minorHAnsi" w:hAnsiTheme="minorHAnsi" w:cstheme="minorHAnsi"/>
          <w:bCs/>
          <w:rtl/>
        </w:rPr>
      </w:pPr>
      <w:bookmarkStart w:id="1478" w:name="_Toc276292046"/>
      <w:bookmarkStart w:id="1479" w:name="_Toc494187126"/>
      <w:r w:rsidRPr="003C21B1">
        <w:rPr>
          <w:rFonts w:asciiTheme="minorHAnsi" w:hAnsiTheme="minorHAnsi" w:cstheme="minorHAnsi"/>
          <w:bCs/>
          <w:rtl/>
        </w:rPr>
        <w:t>11.</w:t>
      </w:r>
      <w:r w:rsidRPr="003C21B1">
        <w:rPr>
          <w:rFonts w:asciiTheme="minorHAnsi" w:hAnsiTheme="minorHAnsi" w:cstheme="minorHAnsi"/>
          <w:bCs/>
          <w:rtl/>
        </w:rPr>
        <w:tab/>
        <w:t>خدمة الإخطارات</w:t>
      </w:r>
      <w:bookmarkEnd w:id="1478"/>
      <w:bookmarkEnd w:id="1479"/>
    </w:p>
    <w:p w14:paraId="3BF028D3"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p>
    <w:p w14:paraId="075AE8F8" w14:textId="77777777" w:rsidR="00E614C6" w:rsidRPr="003C21B1" w:rsidRDefault="00E614C6" w:rsidP="0018608C">
      <w:pPr>
        <w:spacing w:line="240" w:lineRule="auto"/>
        <w:jc w:val="left"/>
        <w:rPr>
          <w:rFonts w:asciiTheme="minorHAnsi" w:hAnsiTheme="minorHAnsi" w:cstheme="minorHAnsi"/>
        </w:rPr>
      </w:pPr>
    </w:p>
    <w:p w14:paraId="45A81C0E" w14:textId="77777777" w:rsidR="00E614C6" w:rsidRPr="003C21B1" w:rsidRDefault="00E614C6" w:rsidP="0018608C">
      <w:pPr>
        <w:pStyle w:val="Heading3"/>
        <w:spacing w:line="240" w:lineRule="auto"/>
        <w:rPr>
          <w:rFonts w:asciiTheme="minorHAnsi" w:hAnsiTheme="minorHAnsi" w:cstheme="minorHAnsi"/>
          <w:bCs/>
          <w:rtl/>
        </w:rPr>
      </w:pPr>
      <w:bookmarkStart w:id="1480" w:name="_Toc276292051"/>
      <w:bookmarkStart w:id="1481" w:name="_Toc494187127"/>
      <w:bookmarkStart w:id="1482" w:name="_Toc510355819"/>
      <w:bookmarkStart w:id="1483" w:name="_Toc510538113"/>
      <w:r w:rsidRPr="003C21B1">
        <w:rPr>
          <w:rFonts w:asciiTheme="minorHAnsi" w:hAnsiTheme="minorHAnsi" w:cstheme="minorHAnsi"/>
          <w:bCs/>
          <w:rtl/>
        </w:rPr>
        <w:t>14.</w:t>
      </w:r>
      <w:r w:rsidRPr="003C21B1">
        <w:rPr>
          <w:rFonts w:asciiTheme="minorHAnsi" w:hAnsiTheme="minorHAnsi" w:cstheme="minorHAnsi"/>
          <w:bCs/>
          <w:rtl/>
        </w:rPr>
        <w:tab/>
        <w:t>عام</w:t>
      </w:r>
      <w:bookmarkEnd w:id="1480"/>
      <w:bookmarkEnd w:id="1481"/>
      <w:bookmarkEnd w:id="1482"/>
      <w:bookmarkEnd w:id="1483"/>
    </w:p>
    <w:p w14:paraId="5D491422" w14:textId="77777777" w:rsidR="00E614C6" w:rsidRPr="003C21B1" w:rsidRDefault="00E614C6" w:rsidP="0018608C">
      <w:pPr>
        <w:pStyle w:val="Heading4"/>
        <w:spacing w:line="240" w:lineRule="auto"/>
        <w:rPr>
          <w:rFonts w:asciiTheme="minorHAnsi" w:hAnsiTheme="minorHAnsi" w:cstheme="minorHAnsi"/>
          <w:bCs/>
          <w:rtl/>
        </w:rPr>
      </w:pPr>
      <w:bookmarkStart w:id="1484" w:name="_Toc276292052"/>
      <w:bookmarkStart w:id="1485" w:name="_Toc494187128"/>
      <w:r w:rsidRPr="003C21B1">
        <w:rPr>
          <w:rFonts w:asciiTheme="minorHAnsi" w:hAnsiTheme="minorHAnsi" w:cstheme="minorHAnsi"/>
          <w:bCs/>
          <w:rtl/>
        </w:rPr>
        <w:t>1.14</w:t>
      </w:r>
      <w:r w:rsidRPr="003C21B1">
        <w:rPr>
          <w:rFonts w:asciiTheme="minorHAnsi" w:hAnsiTheme="minorHAnsi" w:cstheme="minorHAnsi"/>
          <w:bCs/>
          <w:rtl/>
        </w:rPr>
        <w:tab/>
        <w:t>عدم التنازل والتعاقد من الباطن</w:t>
      </w:r>
      <w:bookmarkEnd w:id="1484"/>
      <w:bookmarkEnd w:id="1485"/>
    </w:p>
    <w:p w14:paraId="57964E64"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للمرخّص له أن يتنازل عن أي من حقوقه أو التزاماته، باستثناء التراخيص من الباطن المصرح بها، بموجب هذا الاتفاق أو يتعاقد عليها من الباطن أو ينقلها إلى أي شخص، دون موافقة خطية مسبقة من الجامعة، والتي لا يجوز للجامعة منعها دون مبرر.</w:t>
      </w:r>
    </w:p>
    <w:p w14:paraId="3C4A3DB3" w14:textId="77777777" w:rsidR="00E614C6" w:rsidRPr="003C21B1" w:rsidRDefault="00E614C6" w:rsidP="0018608C">
      <w:pPr>
        <w:pStyle w:val="Heading4"/>
        <w:spacing w:line="240" w:lineRule="auto"/>
        <w:rPr>
          <w:rFonts w:asciiTheme="minorHAnsi" w:hAnsiTheme="minorHAnsi" w:cstheme="minorHAnsi"/>
          <w:bCs/>
          <w:rtl/>
        </w:rPr>
      </w:pPr>
      <w:bookmarkStart w:id="1486" w:name="_Toc276292053"/>
      <w:bookmarkStart w:id="1487" w:name="_Toc494187129"/>
      <w:r w:rsidRPr="003C21B1">
        <w:rPr>
          <w:rFonts w:asciiTheme="minorHAnsi" w:hAnsiTheme="minorHAnsi" w:cstheme="minorHAnsi"/>
          <w:bCs/>
          <w:rtl/>
        </w:rPr>
        <w:t>2.14</w:t>
      </w:r>
      <w:r w:rsidRPr="003C21B1">
        <w:rPr>
          <w:rFonts w:asciiTheme="minorHAnsi" w:hAnsiTheme="minorHAnsi" w:cstheme="minorHAnsi"/>
          <w:bCs/>
          <w:rtl/>
        </w:rPr>
        <w:tab/>
        <w:t>العلاقة بين الأطراف</w:t>
      </w:r>
      <w:bookmarkEnd w:id="1486"/>
      <w:bookmarkEnd w:id="1487"/>
    </w:p>
    <w:p w14:paraId="072DE10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تتمثل العلاقة بين الطرفين في العلاقة بين المرخِّص والمرخَّص له، ولا يجب تفسير أو تأويل أي شيء من شأنه جعل أحد الطرفين وكيلاً أو شريكاً أو شريكاً مشتركاً أو ممثلاً عن الطرف الآخر.</w:t>
      </w:r>
    </w:p>
    <w:p w14:paraId="061EC40E"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 xml:space="preserve">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 </w:t>
      </w:r>
    </w:p>
    <w:p w14:paraId="6553FFE3" w14:textId="77777777" w:rsidR="00E614C6" w:rsidRPr="003C21B1" w:rsidRDefault="00E614C6" w:rsidP="0018608C">
      <w:pPr>
        <w:pStyle w:val="Heading4"/>
        <w:spacing w:line="240" w:lineRule="auto"/>
        <w:rPr>
          <w:rFonts w:asciiTheme="minorHAnsi" w:hAnsiTheme="minorHAnsi" w:cstheme="minorHAnsi"/>
          <w:bCs/>
          <w:rtl/>
        </w:rPr>
      </w:pPr>
      <w:bookmarkStart w:id="1488" w:name="_Toc276292054"/>
      <w:bookmarkStart w:id="1489" w:name="_Toc494187130"/>
      <w:r w:rsidRPr="003C21B1">
        <w:rPr>
          <w:rFonts w:asciiTheme="minorHAnsi" w:hAnsiTheme="minorHAnsi" w:cstheme="minorHAnsi"/>
          <w:bCs/>
          <w:rtl/>
        </w:rPr>
        <w:t>3.14</w:t>
      </w:r>
      <w:r w:rsidRPr="003C21B1">
        <w:rPr>
          <w:rFonts w:asciiTheme="minorHAnsi" w:hAnsiTheme="minorHAnsi" w:cstheme="minorHAnsi"/>
          <w:bCs/>
          <w:rtl/>
        </w:rPr>
        <w:tab/>
        <w:t>النُسخ المتطابقة</w:t>
      </w:r>
      <w:bookmarkEnd w:id="1488"/>
      <w:bookmarkEnd w:id="1489"/>
      <w:r w:rsidRPr="003C21B1">
        <w:rPr>
          <w:rFonts w:asciiTheme="minorHAnsi" w:hAnsiTheme="minorHAnsi" w:cstheme="minorHAnsi"/>
          <w:bCs/>
          <w:rtl/>
        </w:rPr>
        <w:t xml:space="preserve"> </w:t>
      </w:r>
    </w:p>
    <w:p w14:paraId="628C872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يجوز تحرير هذا الاتفاق في نُسخ متطابقة منفصلة، وتشكل جميع تلك النُسخ معاً اتفاقاً واحداً.</w:t>
      </w:r>
    </w:p>
    <w:p w14:paraId="442994EC" w14:textId="77777777" w:rsidR="00E614C6" w:rsidRPr="003C21B1" w:rsidRDefault="00E614C6" w:rsidP="0018608C">
      <w:pPr>
        <w:pStyle w:val="Heading4"/>
        <w:spacing w:line="240" w:lineRule="auto"/>
        <w:rPr>
          <w:rFonts w:asciiTheme="minorHAnsi" w:hAnsiTheme="minorHAnsi" w:cstheme="minorHAnsi"/>
          <w:bCs/>
          <w:rtl/>
        </w:rPr>
      </w:pPr>
      <w:bookmarkStart w:id="1490" w:name="_Toc276292055"/>
      <w:bookmarkStart w:id="1491" w:name="_Toc494187131"/>
      <w:r w:rsidRPr="003C21B1">
        <w:rPr>
          <w:rFonts w:asciiTheme="minorHAnsi" w:hAnsiTheme="minorHAnsi" w:cstheme="minorHAnsi"/>
          <w:bCs/>
          <w:rtl/>
        </w:rPr>
        <w:t>4.14</w:t>
      </w:r>
      <w:r w:rsidRPr="003C21B1">
        <w:rPr>
          <w:rFonts w:asciiTheme="minorHAnsi" w:hAnsiTheme="minorHAnsi" w:cstheme="minorHAnsi"/>
          <w:bCs/>
          <w:rtl/>
        </w:rPr>
        <w:tab/>
        <w:t>التكاليف القانونية</w:t>
      </w:r>
      <w:bookmarkEnd w:id="1490"/>
      <w:bookmarkEnd w:id="1491"/>
    </w:p>
    <w:p w14:paraId="0A42EC97"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447B21F0" w14:textId="77777777" w:rsidR="00E614C6" w:rsidRPr="003C21B1" w:rsidRDefault="00E614C6" w:rsidP="0018608C">
      <w:pPr>
        <w:pStyle w:val="Heading4"/>
        <w:spacing w:line="240" w:lineRule="auto"/>
        <w:rPr>
          <w:rFonts w:asciiTheme="minorHAnsi" w:hAnsiTheme="minorHAnsi" w:cstheme="minorHAnsi"/>
          <w:bCs/>
          <w:rtl/>
        </w:rPr>
      </w:pPr>
      <w:bookmarkStart w:id="1492" w:name="_Toc276292056"/>
      <w:bookmarkStart w:id="1493" w:name="_Toc494187132"/>
      <w:r w:rsidRPr="003C21B1">
        <w:rPr>
          <w:rFonts w:asciiTheme="minorHAnsi" w:hAnsiTheme="minorHAnsi" w:cstheme="minorHAnsi"/>
          <w:bCs/>
          <w:rtl/>
        </w:rPr>
        <w:t>5.14</w:t>
      </w:r>
      <w:r w:rsidRPr="003C21B1">
        <w:rPr>
          <w:rFonts w:asciiTheme="minorHAnsi" w:hAnsiTheme="minorHAnsi" w:cstheme="minorHAnsi"/>
          <w:bCs/>
          <w:rtl/>
        </w:rPr>
        <w:tab/>
        <w:t>ضمان التفويض</w:t>
      </w:r>
      <w:bookmarkEnd w:id="1492"/>
      <w:bookmarkEnd w:id="1493"/>
    </w:p>
    <w:p w14:paraId="42D1E02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089154E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4A7394E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4F248ACE" w14:textId="77777777" w:rsidR="00E614C6" w:rsidRPr="003C21B1" w:rsidRDefault="00E614C6" w:rsidP="0018608C">
      <w:pPr>
        <w:pStyle w:val="Heading4"/>
        <w:spacing w:line="240" w:lineRule="auto"/>
        <w:rPr>
          <w:rFonts w:asciiTheme="minorHAnsi" w:hAnsiTheme="minorHAnsi" w:cstheme="minorHAnsi"/>
          <w:bCs/>
          <w:rtl/>
        </w:rPr>
      </w:pPr>
      <w:bookmarkStart w:id="1494" w:name="_Toc276292057"/>
      <w:bookmarkStart w:id="1495" w:name="_Toc494187133"/>
      <w:r w:rsidRPr="003C21B1">
        <w:rPr>
          <w:rFonts w:asciiTheme="minorHAnsi" w:hAnsiTheme="minorHAnsi" w:cstheme="minorHAnsi"/>
          <w:bCs/>
          <w:rtl/>
        </w:rPr>
        <w:t>6.14</w:t>
      </w:r>
      <w:r w:rsidRPr="003C21B1">
        <w:rPr>
          <w:rFonts w:asciiTheme="minorHAnsi" w:hAnsiTheme="minorHAnsi" w:cstheme="minorHAnsi"/>
          <w:bCs/>
          <w:rtl/>
        </w:rPr>
        <w:tab/>
        <w:t>الاتفاق الكامل</w:t>
      </w:r>
      <w:bookmarkEnd w:id="1494"/>
      <w:bookmarkEnd w:id="1495"/>
    </w:p>
    <w:p w14:paraId="47EDEAB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0D5214D9" w14:textId="77777777" w:rsidR="00E614C6" w:rsidRPr="003C21B1" w:rsidRDefault="00E614C6" w:rsidP="0018608C">
      <w:pPr>
        <w:pStyle w:val="Heading4"/>
        <w:spacing w:line="240" w:lineRule="auto"/>
        <w:rPr>
          <w:rFonts w:asciiTheme="minorHAnsi" w:hAnsiTheme="minorHAnsi" w:cstheme="minorHAnsi"/>
          <w:bCs/>
          <w:rtl/>
        </w:rPr>
      </w:pPr>
      <w:bookmarkStart w:id="1496" w:name="_Toc276292058"/>
      <w:bookmarkStart w:id="1497" w:name="_Toc494187134"/>
      <w:r w:rsidRPr="003C21B1">
        <w:rPr>
          <w:rFonts w:asciiTheme="minorHAnsi" w:hAnsiTheme="minorHAnsi" w:cstheme="minorHAnsi"/>
          <w:bCs/>
          <w:rtl/>
        </w:rPr>
        <w:t>7.14</w:t>
      </w:r>
      <w:r w:rsidRPr="003C21B1">
        <w:rPr>
          <w:rFonts w:asciiTheme="minorHAnsi" w:hAnsiTheme="minorHAnsi" w:cstheme="minorHAnsi"/>
          <w:bCs/>
          <w:rtl/>
        </w:rPr>
        <w:tab/>
        <w:t>التغييرات</w:t>
      </w:r>
      <w:bookmarkEnd w:id="1496"/>
      <w:bookmarkEnd w:id="1497"/>
    </w:p>
    <w:p w14:paraId="20F67C4F"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لا يُلزم أي تغيير في هذا الاتفاق الطرفين ما لم يكن كتابياً، ويوقع عليه مسؤولو أو مديرو كلا الطرفين.</w:t>
      </w:r>
    </w:p>
    <w:p w14:paraId="2B0BB45F" w14:textId="77777777" w:rsidR="00E614C6" w:rsidRPr="003C21B1" w:rsidRDefault="00E614C6" w:rsidP="0018608C">
      <w:pPr>
        <w:pStyle w:val="Heading4"/>
        <w:spacing w:line="240" w:lineRule="auto"/>
        <w:rPr>
          <w:rFonts w:asciiTheme="minorHAnsi" w:hAnsiTheme="minorHAnsi" w:cstheme="minorHAnsi"/>
          <w:bCs/>
          <w:rtl/>
        </w:rPr>
      </w:pPr>
      <w:bookmarkStart w:id="1498" w:name="_Toc276292059"/>
      <w:bookmarkStart w:id="1499" w:name="_Toc494187135"/>
      <w:r w:rsidRPr="003C21B1">
        <w:rPr>
          <w:rFonts w:asciiTheme="minorHAnsi" w:hAnsiTheme="minorHAnsi" w:cstheme="minorHAnsi"/>
          <w:bCs/>
          <w:rtl/>
        </w:rPr>
        <w:t>8.14</w:t>
      </w:r>
      <w:r w:rsidRPr="003C21B1">
        <w:rPr>
          <w:rFonts w:asciiTheme="minorHAnsi" w:hAnsiTheme="minorHAnsi" w:cstheme="minorHAnsi"/>
          <w:bCs/>
          <w:rtl/>
        </w:rPr>
        <w:tab/>
        <w:t>التنازل</w:t>
      </w:r>
      <w:bookmarkEnd w:id="1498"/>
      <w:bookmarkEnd w:id="1499"/>
    </w:p>
    <w:p w14:paraId="7B1379E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 xml:space="preserve">لا يشكل أي تقصير أو تأخير من جانب أي طرف في ممارسة أي حق ممنوح بموجب هذا الاتفاق أو الإصرار على الامتثال الصارم من جانب أي طرف آخر تنازلاً عن حقوق أي طرف في المطالبة بالامتثال الدقيق لأحكام هذا الاتفاق. </w:t>
      </w:r>
    </w:p>
    <w:p w14:paraId="35386125"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 xml:space="preserve">لا يؤثر تنازل أي طرف عن أي تقصير معين من جانب أي طرف آخر على حق كل طرف أو يخل به فيما يتعلق بأي تقصير سابق أو لاحق ذي طابع مماثل أو مختلف. </w:t>
      </w:r>
    </w:p>
    <w:p w14:paraId="4EF39431"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يؤثر أي تأخير أو إغفال من أي طرف عن ممارسة أي حق ينشأ نتيجة أي تقصير في حق ذلك الطرف أو يخل به فيما يتعلق بهذا التقصير أو أي تقصير لاحق أو استمرار أي تقصير.</w:t>
      </w:r>
    </w:p>
    <w:p w14:paraId="71890E23"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لا يسري أي تنازل إلا في حال كان التنازل منصوصاً عليه صراحةً وكتابياً وموقعاً عليه من الطرف الذي يقدم التنازل.</w:t>
      </w:r>
    </w:p>
    <w:p w14:paraId="31F05BF6" w14:textId="77777777" w:rsidR="00E614C6" w:rsidRPr="003C21B1" w:rsidRDefault="00E614C6" w:rsidP="0018608C">
      <w:pPr>
        <w:pStyle w:val="Heading4"/>
        <w:spacing w:line="240" w:lineRule="auto"/>
        <w:rPr>
          <w:rFonts w:asciiTheme="minorHAnsi" w:hAnsiTheme="minorHAnsi" w:cstheme="minorHAnsi"/>
          <w:bCs/>
          <w:rtl/>
        </w:rPr>
      </w:pPr>
      <w:bookmarkStart w:id="1500" w:name="_Toc494187136"/>
      <w:r w:rsidRPr="003C21B1">
        <w:rPr>
          <w:rFonts w:asciiTheme="minorHAnsi" w:hAnsiTheme="minorHAnsi" w:cstheme="minorHAnsi"/>
          <w:bCs/>
          <w:rtl/>
        </w:rPr>
        <w:t>9.14</w:t>
      </w:r>
      <w:r w:rsidRPr="003C21B1">
        <w:rPr>
          <w:rFonts w:asciiTheme="minorHAnsi" w:hAnsiTheme="minorHAnsi" w:cstheme="minorHAnsi"/>
          <w:bCs/>
          <w:rtl/>
        </w:rPr>
        <w:tab/>
        <w:t>القانون المطبّق</w:t>
      </w:r>
      <w:bookmarkEnd w:id="1500"/>
    </w:p>
    <w:p w14:paraId="6D04C0F5" w14:textId="5ADCEF88"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يتفق الطرفان على أن هذا الاتفاق قد أُبرم وعُقِدَ في *</w:t>
      </w:r>
      <w:r w:rsidRPr="003C21B1">
        <w:rPr>
          <w:rStyle w:val="FootnoteReference"/>
          <w:rFonts w:asciiTheme="minorHAnsi" w:hAnsiTheme="minorHAnsi" w:cstheme="minorHAnsi"/>
          <w:rtl/>
        </w:rPr>
        <w:footnoteReference w:id="217"/>
      </w:r>
      <w:r w:rsidR="008F0B54" w:rsidRPr="003C21B1">
        <w:rPr>
          <w:rFonts w:asciiTheme="minorHAnsi" w:hAnsiTheme="minorHAnsi" w:cstheme="minorHAnsi"/>
          <w:rtl/>
        </w:rPr>
        <w:t xml:space="preserve"> </w:t>
      </w:r>
      <w:r w:rsidRPr="003C21B1">
        <w:rPr>
          <w:rFonts w:asciiTheme="minorHAnsi" w:hAnsiTheme="minorHAnsi" w:cstheme="minorHAnsi"/>
          <w:rtl/>
        </w:rPr>
        <w:t>ويجب تفسيره وفقاً لقوانينه.</w:t>
      </w:r>
    </w:p>
    <w:p w14:paraId="6A6B79FA"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38335924" w14:textId="77777777" w:rsidR="00E614C6" w:rsidRPr="003C21B1" w:rsidRDefault="00E614C6" w:rsidP="00D326F7">
      <w:pPr>
        <w:pStyle w:val="Heading4"/>
        <w:tabs>
          <w:tab w:val="clear" w:pos="567"/>
          <w:tab w:val="left" w:pos="851"/>
        </w:tabs>
        <w:spacing w:line="240" w:lineRule="auto"/>
        <w:rPr>
          <w:rFonts w:asciiTheme="minorHAnsi" w:hAnsiTheme="minorHAnsi" w:cstheme="minorHAnsi"/>
          <w:bCs/>
          <w:rtl/>
        </w:rPr>
      </w:pPr>
      <w:bookmarkStart w:id="1501" w:name="_Toc276292061"/>
      <w:bookmarkStart w:id="1502" w:name="_Toc494187137"/>
      <w:r w:rsidRPr="003C21B1">
        <w:rPr>
          <w:rFonts w:asciiTheme="minorHAnsi" w:hAnsiTheme="minorHAnsi" w:cstheme="minorHAnsi"/>
          <w:bCs/>
          <w:rtl/>
        </w:rPr>
        <w:t>10.14</w:t>
      </w:r>
      <w:r w:rsidRPr="003C21B1">
        <w:rPr>
          <w:rFonts w:asciiTheme="minorHAnsi" w:hAnsiTheme="minorHAnsi" w:cstheme="minorHAnsi"/>
          <w:bCs/>
          <w:rtl/>
        </w:rPr>
        <w:tab/>
        <w:t>الفصل</w:t>
      </w:r>
      <w:bookmarkEnd w:id="1501"/>
      <w:bookmarkEnd w:id="1502"/>
    </w:p>
    <w:p w14:paraId="24EF9472" w14:textId="77777777" w:rsidR="00E614C6" w:rsidRPr="003C21B1" w:rsidRDefault="00E614C6" w:rsidP="0018608C">
      <w:pPr>
        <w:spacing w:line="240" w:lineRule="auto"/>
        <w:jc w:val="left"/>
        <w:rPr>
          <w:rFonts w:asciiTheme="minorHAnsi" w:hAnsiTheme="minorHAnsi" w:cstheme="minorHAnsi"/>
          <w:u w:val="single"/>
          <w:rtl/>
        </w:rPr>
      </w:pPr>
      <w:r w:rsidRPr="003C21B1">
        <w:rPr>
          <w:rFonts w:asciiTheme="minorHAnsi" w:hAnsiTheme="minorHAnsi" w:cstheme="minorHAnsi"/>
          <w:rtl/>
        </w:rPr>
        <w:t>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في استمرار سريان الأحكام المتبقية من هذا الاتفاق.</w:t>
      </w:r>
    </w:p>
    <w:p w14:paraId="161E8F24" w14:textId="77777777" w:rsidR="00D326F7" w:rsidRPr="003C21B1" w:rsidRDefault="00D326F7" w:rsidP="00D326F7">
      <w:pPr>
        <w:spacing w:line="240" w:lineRule="auto"/>
        <w:jc w:val="left"/>
        <w:rPr>
          <w:rFonts w:asciiTheme="minorHAnsi" w:hAnsiTheme="minorHAnsi" w:cstheme="minorHAnsi"/>
        </w:rPr>
      </w:pPr>
    </w:p>
    <w:p w14:paraId="2D66149F" w14:textId="77777777" w:rsidR="00D326F7" w:rsidRPr="003C21B1" w:rsidRDefault="00D326F7" w:rsidP="00D326F7">
      <w:pPr>
        <w:spacing w:line="240" w:lineRule="auto"/>
        <w:jc w:val="left"/>
        <w:outlineLvl w:val="0"/>
        <w:rPr>
          <w:rFonts w:asciiTheme="minorHAnsi" w:hAnsiTheme="minorHAnsi" w:cstheme="minorHAnsi"/>
          <w:b/>
          <w:bCs/>
          <w:rtl/>
        </w:rPr>
      </w:pPr>
      <w:r w:rsidRPr="003C21B1">
        <w:rPr>
          <w:rFonts w:asciiTheme="minorHAnsi" w:hAnsiTheme="minorHAnsi" w:cstheme="minorHAnsi"/>
          <w:b/>
          <w:bCs/>
          <w:rtl/>
        </w:rPr>
        <w:t>تأتي صفحة التوقيعات تالياً</w:t>
      </w:r>
    </w:p>
    <w:p w14:paraId="4031E89C" w14:textId="77777777" w:rsidR="00E614C6" w:rsidRPr="003C21B1" w:rsidRDefault="00D326F7" w:rsidP="00D326F7">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55B58223" w14:textId="77777777" w:rsidR="00E614C6" w:rsidRPr="003C21B1" w:rsidRDefault="00E614C6" w:rsidP="0018608C">
      <w:pPr>
        <w:spacing w:line="240" w:lineRule="auto"/>
        <w:jc w:val="left"/>
        <w:outlineLvl w:val="0"/>
        <w:rPr>
          <w:rFonts w:asciiTheme="minorHAnsi" w:hAnsiTheme="minorHAnsi" w:cstheme="minorHAnsi"/>
          <w:b/>
          <w:bCs/>
          <w:rtl/>
        </w:rPr>
      </w:pPr>
      <w:bookmarkStart w:id="1503" w:name="_Toc510355820"/>
      <w:r w:rsidRPr="003C21B1">
        <w:rPr>
          <w:rFonts w:asciiTheme="minorHAnsi" w:hAnsiTheme="minorHAnsi" w:cstheme="minorHAnsi"/>
          <w:b/>
          <w:bCs/>
          <w:rtl/>
        </w:rPr>
        <w:t>توقيعات الطرفين</w:t>
      </w:r>
      <w:bookmarkEnd w:id="1503"/>
    </w:p>
    <w:tbl>
      <w:tblPr>
        <w:bidiVisual/>
        <w:tblW w:w="9889" w:type="dxa"/>
        <w:tblLayout w:type="fixed"/>
        <w:tblLook w:val="0000" w:firstRow="0" w:lastRow="0" w:firstColumn="0" w:lastColumn="0" w:noHBand="0" w:noVBand="0"/>
      </w:tblPr>
      <w:tblGrid>
        <w:gridCol w:w="4219"/>
        <w:gridCol w:w="1134"/>
        <w:gridCol w:w="4536"/>
      </w:tblGrid>
      <w:tr w:rsidR="00E614C6" w:rsidRPr="003C21B1" w14:paraId="1C841012" w14:textId="77777777" w:rsidTr="00F95181">
        <w:tc>
          <w:tcPr>
            <w:tcW w:w="4219" w:type="dxa"/>
          </w:tcPr>
          <w:p w14:paraId="2F4E4DE9" w14:textId="77777777" w:rsidR="00E614C6" w:rsidRPr="003C21B1" w:rsidRDefault="00E614C6" w:rsidP="0018608C">
            <w:pPr>
              <w:spacing w:line="240" w:lineRule="auto"/>
              <w:jc w:val="left"/>
              <w:rPr>
                <w:rFonts w:asciiTheme="minorHAnsi" w:hAnsiTheme="minorHAnsi" w:cstheme="minorHAnsi"/>
                <w:b/>
                <w:bCs/>
                <w:rtl/>
              </w:rPr>
            </w:pPr>
            <w:r w:rsidRPr="003C21B1">
              <w:rPr>
                <w:rFonts w:asciiTheme="minorHAnsi" w:hAnsiTheme="minorHAnsi" w:cstheme="minorHAnsi"/>
                <w:b/>
                <w:bCs/>
                <w:rtl/>
              </w:rPr>
              <w:t>التوقيع</w:t>
            </w:r>
          </w:p>
          <w:p w14:paraId="6A0FAB46" w14:textId="77777777" w:rsidR="00E614C6" w:rsidRPr="003C21B1" w:rsidRDefault="00E614C6" w:rsidP="0018608C">
            <w:pPr>
              <w:spacing w:line="240" w:lineRule="auto"/>
              <w:jc w:val="left"/>
              <w:rPr>
                <w:rFonts w:asciiTheme="minorHAnsi" w:hAnsiTheme="minorHAnsi" w:cstheme="minorHAnsi"/>
                <w:b/>
                <w:bCs/>
                <w:rtl/>
              </w:rPr>
            </w:pPr>
            <w:r w:rsidRPr="003C21B1">
              <w:rPr>
                <w:rFonts w:asciiTheme="minorHAnsi" w:hAnsiTheme="minorHAnsi" w:cstheme="minorHAnsi"/>
                <w:b/>
                <w:bCs/>
                <w:rtl/>
              </w:rPr>
              <w:t>للجامعة</w:t>
            </w:r>
          </w:p>
          <w:p w14:paraId="762A8F24"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b/>
                <w:bCs/>
                <w:rtl/>
              </w:rPr>
              <w:t>في وجود</w:t>
            </w:r>
          </w:p>
        </w:tc>
        <w:tc>
          <w:tcPr>
            <w:tcW w:w="1134" w:type="dxa"/>
          </w:tcPr>
          <w:p w14:paraId="59C25BCD"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p w14:paraId="1048ADE7"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p w14:paraId="4F443602"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p w14:paraId="06D8C252"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44A3843A"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50148700"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التوقيع</w:t>
            </w:r>
          </w:p>
          <w:p w14:paraId="3E8BF45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A29E302"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53F6940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359A85C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040AC89C"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2CBECDAF"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2EE57137" w14:textId="77777777" w:rsidR="00E614C6" w:rsidRPr="003C21B1" w:rsidRDefault="00E614C6" w:rsidP="0018608C">
            <w:pPr>
              <w:spacing w:line="240" w:lineRule="auto"/>
              <w:jc w:val="left"/>
              <w:rPr>
                <w:rFonts w:asciiTheme="minorHAnsi" w:hAnsiTheme="minorHAnsi" w:cstheme="minorHAnsi"/>
              </w:rPr>
            </w:pPr>
          </w:p>
          <w:p w14:paraId="33351F20"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التاريخ _________________________</w:t>
            </w:r>
          </w:p>
          <w:p w14:paraId="17F7E7CB" w14:textId="77777777" w:rsidR="00E614C6" w:rsidRPr="003C21B1" w:rsidRDefault="00E614C6" w:rsidP="0018608C">
            <w:pPr>
              <w:spacing w:line="240" w:lineRule="auto"/>
              <w:jc w:val="left"/>
              <w:rPr>
                <w:rFonts w:asciiTheme="minorHAnsi" w:hAnsiTheme="minorHAnsi" w:cstheme="minorHAnsi"/>
              </w:rPr>
            </w:pPr>
          </w:p>
        </w:tc>
      </w:tr>
      <w:tr w:rsidR="00E614C6" w:rsidRPr="003C21B1" w14:paraId="1A9178A2" w14:textId="77777777" w:rsidTr="00F95181">
        <w:tc>
          <w:tcPr>
            <w:tcW w:w="4219" w:type="dxa"/>
          </w:tcPr>
          <w:p w14:paraId="1169344B" w14:textId="77777777" w:rsidR="00E614C6" w:rsidRPr="003C21B1" w:rsidRDefault="00E614C6" w:rsidP="0018608C">
            <w:pPr>
              <w:spacing w:line="240" w:lineRule="auto"/>
              <w:jc w:val="left"/>
              <w:rPr>
                <w:rFonts w:asciiTheme="minorHAnsi" w:hAnsiTheme="minorHAnsi" w:cstheme="minorHAnsi"/>
                <w:b/>
                <w:bCs/>
                <w:rtl/>
              </w:rPr>
            </w:pPr>
            <w:r w:rsidRPr="003C21B1">
              <w:rPr>
                <w:rFonts w:asciiTheme="minorHAnsi" w:hAnsiTheme="minorHAnsi" w:cstheme="minorHAnsi"/>
                <w:b/>
                <w:bCs/>
                <w:rtl/>
              </w:rPr>
              <w:t>التوقيع</w:t>
            </w:r>
          </w:p>
          <w:p w14:paraId="0C07EC1A" w14:textId="77777777" w:rsidR="00E614C6" w:rsidRPr="003C21B1" w:rsidRDefault="00E614C6" w:rsidP="0018608C">
            <w:pPr>
              <w:spacing w:line="240" w:lineRule="auto"/>
              <w:jc w:val="left"/>
              <w:rPr>
                <w:rFonts w:asciiTheme="minorHAnsi" w:hAnsiTheme="minorHAnsi" w:cstheme="minorHAnsi"/>
                <w:b/>
                <w:bCs/>
                <w:rtl/>
              </w:rPr>
            </w:pPr>
            <w:r w:rsidRPr="003C21B1">
              <w:rPr>
                <w:rFonts w:asciiTheme="minorHAnsi" w:hAnsiTheme="minorHAnsi" w:cstheme="minorHAnsi"/>
                <w:b/>
                <w:bCs/>
                <w:rtl/>
              </w:rPr>
              <w:t>للمرخّص له</w:t>
            </w:r>
          </w:p>
          <w:p w14:paraId="26F96688"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b/>
                <w:bCs/>
                <w:rtl/>
              </w:rPr>
              <w:t>في وجود</w:t>
            </w:r>
          </w:p>
        </w:tc>
        <w:tc>
          <w:tcPr>
            <w:tcW w:w="1134" w:type="dxa"/>
          </w:tcPr>
          <w:p w14:paraId="48DF3504"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p w14:paraId="3601AA7A"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p w14:paraId="78F5E3DB"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p w14:paraId="0C334B1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26D44EA8" w14:textId="77777777" w:rsidR="00E614C6" w:rsidRPr="003C21B1" w:rsidRDefault="00E614C6" w:rsidP="0018608C">
            <w:pPr>
              <w:spacing w:line="240" w:lineRule="auto"/>
              <w:jc w:val="left"/>
              <w:rPr>
                <w:rFonts w:asciiTheme="minorHAnsi" w:hAnsiTheme="minorHAnsi" w:cstheme="minorHAnsi"/>
              </w:rPr>
            </w:pPr>
          </w:p>
          <w:p w14:paraId="39DA3755"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0389897B"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التوقيع</w:t>
            </w:r>
          </w:p>
          <w:p w14:paraId="4E6BDFBE"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B734E5F"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31925DE4"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5728C353"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51DA3CA4"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3C553239"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2B749BF6" w14:textId="77777777" w:rsidR="00E614C6" w:rsidRPr="003C21B1" w:rsidRDefault="00E614C6" w:rsidP="0018608C">
            <w:pPr>
              <w:spacing w:line="240" w:lineRule="auto"/>
              <w:jc w:val="left"/>
              <w:rPr>
                <w:rFonts w:asciiTheme="minorHAnsi" w:hAnsiTheme="minorHAnsi" w:cstheme="minorHAnsi"/>
                <w:rtl/>
              </w:rPr>
            </w:pPr>
            <w:r w:rsidRPr="003C21B1">
              <w:rPr>
                <w:rFonts w:asciiTheme="minorHAnsi" w:hAnsiTheme="minorHAnsi" w:cstheme="minorHAnsi"/>
                <w:rtl/>
              </w:rPr>
              <w:t>التاريخ _________________________</w:t>
            </w:r>
          </w:p>
          <w:p w14:paraId="338FEB62" w14:textId="77777777" w:rsidR="00E614C6" w:rsidRPr="003C21B1" w:rsidRDefault="00E614C6" w:rsidP="0018608C">
            <w:pPr>
              <w:spacing w:line="240" w:lineRule="auto"/>
              <w:jc w:val="left"/>
              <w:rPr>
                <w:rFonts w:asciiTheme="minorHAnsi" w:hAnsiTheme="minorHAnsi" w:cstheme="minorHAnsi"/>
              </w:rPr>
            </w:pPr>
          </w:p>
          <w:p w14:paraId="3345DF3A" w14:textId="77777777" w:rsidR="00E614C6" w:rsidRPr="003C21B1" w:rsidRDefault="00E614C6" w:rsidP="0018608C">
            <w:pPr>
              <w:spacing w:line="240" w:lineRule="auto"/>
              <w:jc w:val="left"/>
              <w:rPr>
                <w:rFonts w:asciiTheme="minorHAnsi" w:hAnsiTheme="minorHAnsi" w:cstheme="minorHAnsi"/>
              </w:rPr>
            </w:pPr>
          </w:p>
        </w:tc>
      </w:tr>
    </w:tbl>
    <w:p w14:paraId="59CD9A0B" w14:textId="77777777" w:rsidR="00E614C6" w:rsidRPr="003C21B1" w:rsidRDefault="00E614C6" w:rsidP="0018608C">
      <w:pPr>
        <w:spacing w:line="240" w:lineRule="auto"/>
        <w:jc w:val="left"/>
        <w:rPr>
          <w:rFonts w:asciiTheme="minorHAnsi" w:hAnsiTheme="minorHAnsi" w:cstheme="minorHAnsi"/>
          <w:b/>
          <w:bCs/>
          <w:sz w:val="24"/>
          <w:szCs w:val="24"/>
          <w:rtl/>
        </w:rPr>
      </w:pPr>
      <w:r w:rsidRPr="003C21B1">
        <w:rPr>
          <w:rFonts w:asciiTheme="minorHAnsi" w:hAnsiTheme="minorHAnsi" w:cstheme="minorHAnsi"/>
          <w:rtl/>
        </w:rPr>
        <w:br w:type="page"/>
      </w:r>
      <w:r w:rsidRPr="003C21B1">
        <w:rPr>
          <w:rFonts w:asciiTheme="minorHAnsi" w:hAnsiTheme="minorHAnsi" w:cstheme="minorHAnsi"/>
          <w:b/>
          <w:bCs/>
          <w:sz w:val="24"/>
          <w:szCs w:val="24"/>
          <w:rtl/>
        </w:rPr>
        <w:t>الجدول المرجعي</w:t>
      </w:r>
    </w:p>
    <w:p w14:paraId="3F9B84DE" w14:textId="77777777" w:rsidR="00E614C6" w:rsidRPr="003C21B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outlineLvl w:val="0"/>
        <w:rPr>
          <w:rFonts w:asciiTheme="minorHAnsi" w:hAnsiTheme="minorHAnsi" w:cstheme="minorHAnsi"/>
          <w:b/>
          <w:bCs/>
          <w:rtl/>
        </w:rPr>
      </w:pPr>
      <w:bookmarkStart w:id="1504" w:name="_Toc510355821"/>
      <w:r w:rsidRPr="003C21B1">
        <w:rPr>
          <w:rFonts w:asciiTheme="minorHAnsi" w:hAnsiTheme="minorHAnsi" w:cstheme="minorHAnsi"/>
          <w:b/>
          <w:bCs/>
          <w:rtl/>
        </w:rPr>
        <w:t>الملاحظات:</w:t>
      </w:r>
      <w:bookmarkEnd w:id="1504"/>
    </w:p>
    <w:p w14:paraId="4C450F91" w14:textId="77777777" w:rsidR="00E614C6" w:rsidRPr="003C21B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rFonts w:asciiTheme="minorHAnsi" w:hAnsiTheme="minorHAnsi" w:cstheme="minorHAnsi"/>
          <w:rtl/>
        </w:rPr>
      </w:pPr>
      <w:r w:rsidRPr="003C21B1">
        <w:rPr>
          <w:rFonts w:asciiTheme="minorHAnsi" w:hAnsiTheme="minorHAnsi" w:cstheme="minorHAnsi"/>
          <w:rtl/>
        </w:rPr>
        <w:t>يشتمل العمود الثالث على إرشادات بشأن إكمال العمود الثاني.</w:t>
      </w:r>
    </w:p>
    <w:p w14:paraId="1072FC21" w14:textId="77777777" w:rsidR="00E614C6" w:rsidRPr="003C21B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rPr>
          <w:rFonts w:asciiTheme="minorHAnsi" w:hAnsiTheme="minorHAnsi" w:cstheme="minorHAnsi"/>
          <w:rtl/>
        </w:rPr>
      </w:pPr>
      <w:r w:rsidRPr="003C21B1">
        <w:rPr>
          <w:rFonts w:asciiTheme="minorHAnsi" w:hAnsiTheme="minorHAnsi" w:cstheme="minorHAnsi"/>
          <w:rtl/>
        </w:rPr>
        <w:t xml:space="preserve"> بعد الانتهاء:</w:t>
      </w:r>
    </w:p>
    <w:p w14:paraId="263F3849" w14:textId="77777777" w:rsidR="00E614C6" w:rsidRPr="003C21B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احذف العمود الثالث،</w:t>
      </w:r>
    </w:p>
    <w:p w14:paraId="625F0822" w14:textId="77777777" w:rsidR="00E614C6" w:rsidRPr="003C21B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وقم بتوسيع العمود الثاني ليشمل ما تبقى من الصفحة</w:t>
      </w:r>
    </w:p>
    <w:p w14:paraId="72C7E25B" w14:textId="77777777" w:rsidR="00E614C6" w:rsidRPr="003C21B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ثم احذف هذه الملاحظة.</w:t>
      </w:r>
    </w:p>
    <w:p w14:paraId="7943AD5F" w14:textId="77777777" w:rsidR="00E614C6" w:rsidRPr="003C21B1" w:rsidRDefault="00E614C6" w:rsidP="0018608C">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595"/>
        <w:gridCol w:w="4246"/>
      </w:tblGrid>
      <w:tr w:rsidR="00E614C6" w:rsidRPr="003C21B1" w14:paraId="68082743" w14:textId="77777777" w:rsidTr="00F95181">
        <w:trPr>
          <w:jc w:val="center"/>
        </w:trPr>
        <w:tc>
          <w:tcPr>
            <w:tcW w:w="1560" w:type="dxa"/>
            <w:shd w:val="clear" w:color="auto" w:fill="auto"/>
          </w:tcPr>
          <w:p w14:paraId="345F2081"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النتائج المنشودة</w:t>
            </w:r>
          </w:p>
        </w:tc>
        <w:tc>
          <w:tcPr>
            <w:tcW w:w="3827" w:type="dxa"/>
          </w:tcPr>
          <w:p w14:paraId="406ECC9B"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75AC24AE"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صف ما يجب على الجامعة تقديمه للمرخّص له. فعلى سبيل المثال، هل سيتم تسليم المواد في شكل ورقي أم في شكل إلكتروني. وفي الحالة الأخيرة، ما الشكل المطلوب؟</w:t>
            </w:r>
          </w:p>
        </w:tc>
      </w:tr>
      <w:tr w:rsidR="00E614C6" w:rsidRPr="003C21B1" w14:paraId="38F3C432" w14:textId="77777777" w:rsidTr="00F95181">
        <w:trPr>
          <w:jc w:val="center"/>
        </w:trPr>
        <w:tc>
          <w:tcPr>
            <w:tcW w:w="1560" w:type="dxa"/>
            <w:shd w:val="clear" w:color="auto" w:fill="auto"/>
          </w:tcPr>
          <w:p w14:paraId="1BD71F84"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رسوم الترخيص</w:t>
            </w:r>
          </w:p>
        </w:tc>
        <w:tc>
          <w:tcPr>
            <w:tcW w:w="3827" w:type="dxa"/>
          </w:tcPr>
          <w:p w14:paraId="26E0CD31"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192C9A29"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صف رسوم الترخيص المستحقة.</w:t>
            </w:r>
          </w:p>
          <w:p w14:paraId="5F22C3B3"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قد تُدفع رسوم ترخيص إجمالاً دفعة واحدة أو على دفعات متعددة.</w:t>
            </w:r>
          </w:p>
          <w:p w14:paraId="53BA9BB1"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أو قد لا تُدفع رسوم ترخيص مع استحقاق إتاوات فقط. وإذا كان الأمر كذلك، فأدرج "غير قابل للتطبيق".</w:t>
            </w:r>
          </w:p>
        </w:tc>
      </w:tr>
      <w:tr w:rsidR="00E614C6" w:rsidRPr="003C21B1" w14:paraId="47CFED84" w14:textId="77777777" w:rsidTr="00F95181">
        <w:trPr>
          <w:jc w:val="center"/>
        </w:trPr>
        <w:tc>
          <w:tcPr>
            <w:tcW w:w="1560" w:type="dxa"/>
            <w:shd w:val="clear" w:color="auto" w:fill="auto"/>
          </w:tcPr>
          <w:p w14:paraId="7ABA8568"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المواد</w:t>
            </w:r>
          </w:p>
        </w:tc>
        <w:tc>
          <w:tcPr>
            <w:tcW w:w="3827" w:type="dxa"/>
          </w:tcPr>
          <w:p w14:paraId="609CDF6A"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7D33D06D"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صف المواد المرخّصة وصفاً كاملاً. وأدرج كل عنصر منفصل بدقة بحيث يمكن تحديده وتمييزه عن غيره من العناصر. وإذا كان الأمر كذلك، أدرج العنوان، واسم المؤلف، ورقم الإصدار، ورقم الكتالوج، وما إلى ذلك.</w:t>
            </w:r>
          </w:p>
        </w:tc>
      </w:tr>
      <w:tr w:rsidR="00E614C6" w:rsidRPr="003C21B1" w14:paraId="1D60EC4E" w14:textId="77777777" w:rsidTr="00F95181">
        <w:trPr>
          <w:jc w:val="center"/>
        </w:trPr>
        <w:tc>
          <w:tcPr>
            <w:tcW w:w="1560" w:type="dxa"/>
            <w:shd w:val="clear" w:color="auto" w:fill="auto"/>
          </w:tcPr>
          <w:p w14:paraId="0ED7CDFA"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الغرض</w:t>
            </w:r>
          </w:p>
        </w:tc>
        <w:tc>
          <w:tcPr>
            <w:tcW w:w="3827" w:type="dxa"/>
          </w:tcPr>
          <w:p w14:paraId="0805AE50"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5CFCF945"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ما الغرض المسموح به الذي يمكن للمرخّص له استخدام المواد من أجله. ومن الأمثلة على ذلك:</w:t>
            </w:r>
          </w:p>
          <w:p w14:paraId="6FF3AD78"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النشر في شكل كتاب.</w:t>
            </w:r>
          </w:p>
          <w:p w14:paraId="7252D9E3"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النشر على الإنترنت.</w:t>
            </w:r>
          </w:p>
          <w:p w14:paraId="6F7DDF0F"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تقديم التدريب التنفيذي.</w:t>
            </w:r>
          </w:p>
          <w:p w14:paraId="4AE33D8E"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الاستخدام في تقديم مساقات الجامعة.</w:t>
            </w:r>
          </w:p>
          <w:p w14:paraId="0ABD5B36"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إذا كانت جميع الأغراض مسموح بها، فأدرج "جميع الأغراض"</w:t>
            </w:r>
          </w:p>
        </w:tc>
      </w:tr>
      <w:tr w:rsidR="00E614C6" w:rsidRPr="003C21B1" w14:paraId="376C273F" w14:textId="77777777" w:rsidTr="0018608C">
        <w:trPr>
          <w:cantSplit/>
          <w:jc w:val="center"/>
        </w:trPr>
        <w:tc>
          <w:tcPr>
            <w:tcW w:w="1560" w:type="dxa"/>
            <w:shd w:val="clear" w:color="auto" w:fill="auto"/>
          </w:tcPr>
          <w:p w14:paraId="2A561CF7"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الحقوق</w:t>
            </w:r>
          </w:p>
        </w:tc>
        <w:tc>
          <w:tcPr>
            <w:tcW w:w="3827" w:type="dxa"/>
          </w:tcPr>
          <w:p w14:paraId="44A20526"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16AC5F58"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ترتبط العديد من الحقوق بحق المؤلف، ومن بينها الحقوق التالية</w:t>
            </w:r>
          </w:p>
          <w:p w14:paraId="6DD272F4"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النشر</w:t>
            </w:r>
          </w:p>
          <w:p w14:paraId="3D90FF7D"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الاستنساخ أو النسخ</w:t>
            </w:r>
          </w:p>
          <w:p w14:paraId="7EA63A32"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بيع النسخ</w:t>
            </w:r>
          </w:p>
          <w:p w14:paraId="4A137D8F"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الإجراء</w:t>
            </w:r>
          </w:p>
          <w:p w14:paraId="68C4B847"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الإتاحة على الإنترنت</w:t>
            </w:r>
          </w:p>
          <w:p w14:paraId="5DDE7A1F"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الإرسال إلكترونياً</w:t>
            </w:r>
          </w:p>
          <w:p w14:paraId="3AFFDA8B"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الترجمة</w:t>
            </w:r>
          </w:p>
          <w:p w14:paraId="046FD3D3"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إجراء أي تعديل</w:t>
            </w:r>
          </w:p>
          <w:p w14:paraId="511E0A83"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الاستيراد أو التصدير</w:t>
            </w:r>
          </w:p>
          <w:p w14:paraId="08861AA9"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البث أو العرض عبر الراديو أو الفيديو.</w:t>
            </w:r>
          </w:p>
          <w:p w14:paraId="1BB97B6C"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توضيح أي هذه الحقوق مسموح للمرخّص له بممارستها. وتُستبعد ما عداها من حقوق.</w:t>
            </w:r>
          </w:p>
          <w:p w14:paraId="35C0904A"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وفي حال تضمين جميع الحقوق، فيجب إدراج "جميع حقوق صاحب حق المؤلف"،</w:t>
            </w:r>
          </w:p>
        </w:tc>
      </w:tr>
      <w:tr w:rsidR="00E614C6" w:rsidRPr="003C21B1" w14:paraId="1A7EA98C" w14:textId="77777777" w:rsidTr="00F95181">
        <w:trPr>
          <w:jc w:val="center"/>
        </w:trPr>
        <w:tc>
          <w:tcPr>
            <w:tcW w:w="1560" w:type="dxa"/>
            <w:shd w:val="clear" w:color="auto" w:fill="auto"/>
          </w:tcPr>
          <w:p w14:paraId="4B2A76D9"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الإتاوة</w:t>
            </w:r>
          </w:p>
        </w:tc>
        <w:tc>
          <w:tcPr>
            <w:tcW w:w="3827" w:type="dxa"/>
          </w:tcPr>
          <w:p w14:paraId="371E504E"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20FB8246"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إدراج معدل الإتاوات المطبق. وإدراج ما سيحسب بموجبه معدل الإتاوات أيضاً. على سبيل المثال:</w:t>
            </w:r>
          </w:p>
          <w:p w14:paraId="6BC18B46"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إتاوة قدرها *% على جميع رسوم التدريب المستلمة، وهي الرسوم التي تم إصدار فاتورة بها واستلامها مقابل إتاحة التدريب باستخدام المواد.</w:t>
            </w:r>
          </w:p>
          <w:p w14:paraId="7B08E015"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إتاوة قدرها *% من سعر الفاتورة التي تم نشر المواد بموجبها.</w:t>
            </w:r>
          </w:p>
          <w:p w14:paraId="1E8975F3"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إدراج "غير قابل للتطبيق" في حال عدم وجود إتاوة مستحقة الدفع</w:t>
            </w:r>
          </w:p>
        </w:tc>
      </w:tr>
      <w:tr w:rsidR="00E614C6" w:rsidRPr="003C21B1" w14:paraId="3EACB666" w14:textId="77777777" w:rsidTr="00F95181">
        <w:trPr>
          <w:jc w:val="center"/>
        </w:trPr>
        <w:tc>
          <w:tcPr>
            <w:tcW w:w="1560" w:type="dxa"/>
            <w:shd w:val="clear" w:color="auto" w:fill="auto"/>
          </w:tcPr>
          <w:p w14:paraId="083B112A"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المدة</w:t>
            </w:r>
          </w:p>
        </w:tc>
        <w:tc>
          <w:tcPr>
            <w:tcW w:w="3827" w:type="dxa"/>
          </w:tcPr>
          <w:p w14:paraId="5D0E3FAA"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06AD3A92"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إدراج فترة سريان الترخيص.</w:t>
            </w:r>
          </w:p>
        </w:tc>
      </w:tr>
      <w:tr w:rsidR="00E614C6" w:rsidRPr="003C21B1" w14:paraId="5754EDAB" w14:textId="77777777" w:rsidTr="00F95181">
        <w:trPr>
          <w:jc w:val="center"/>
        </w:trPr>
        <w:tc>
          <w:tcPr>
            <w:tcW w:w="1560" w:type="dxa"/>
            <w:shd w:val="clear" w:color="auto" w:fill="auto"/>
          </w:tcPr>
          <w:p w14:paraId="02DE4C36"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المنطقة</w:t>
            </w:r>
          </w:p>
        </w:tc>
        <w:tc>
          <w:tcPr>
            <w:tcW w:w="3827" w:type="dxa"/>
          </w:tcPr>
          <w:p w14:paraId="251E6F56" w14:textId="77777777" w:rsidR="00E614C6" w:rsidRPr="003C21B1" w:rsidRDefault="00E614C6" w:rsidP="0018608C">
            <w:pPr>
              <w:spacing w:after="60" w:line="240" w:lineRule="auto"/>
              <w:jc w:val="left"/>
              <w:rPr>
                <w:rFonts w:asciiTheme="minorHAnsi" w:hAnsiTheme="minorHAnsi" w:cstheme="minorHAnsi"/>
                <w:sz w:val="20"/>
                <w:szCs w:val="20"/>
              </w:rPr>
            </w:pPr>
          </w:p>
        </w:tc>
        <w:tc>
          <w:tcPr>
            <w:tcW w:w="4474" w:type="dxa"/>
            <w:shd w:val="clear" w:color="auto" w:fill="auto"/>
          </w:tcPr>
          <w:p w14:paraId="1BA2072B"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إدراج البلد أو المناطق التي يُمنح الترخيص لها.</w:t>
            </w:r>
          </w:p>
          <w:p w14:paraId="31F9CDB2" w14:textId="77777777" w:rsidR="00E614C6" w:rsidRPr="003C21B1" w:rsidRDefault="00E614C6" w:rsidP="0018608C">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إدراج "العالم أجمع"، في حال كان المقصود الحقوق في جميع أنحاء العالم.</w:t>
            </w:r>
          </w:p>
        </w:tc>
      </w:tr>
    </w:tbl>
    <w:p w14:paraId="702EA850" w14:textId="77777777" w:rsidR="00E614C6" w:rsidRPr="003C21B1" w:rsidRDefault="00E614C6" w:rsidP="0018608C">
      <w:pPr>
        <w:spacing w:line="240" w:lineRule="auto"/>
        <w:jc w:val="left"/>
        <w:rPr>
          <w:rFonts w:asciiTheme="minorHAnsi" w:hAnsiTheme="minorHAnsi" w:cstheme="minorHAnsi"/>
        </w:rPr>
      </w:pPr>
    </w:p>
    <w:p w14:paraId="48FBF42E" w14:textId="77777777" w:rsidR="00E614C6" w:rsidRPr="003C21B1" w:rsidRDefault="00E614C6" w:rsidP="0018608C">
      <w:pPr>
        <w:spacing w:line="240" w:lineRule="auto"/>
        <w:jc w:val="left"/>
        <w:rPr>
          <w:rFonts w:asciiTheme="minorHAnsi" w:hAnsiTheme="minorHAnsi" w:cstheme="minorHAnsi"/>
        </w:rPr>
      </w:pPr>
    </w:p>
    <w:p w14:paraId="04D370F1" w14:textId="77777777" w:rsidR="00E614C6" w:rsidRPr="003C21B1" w:rsidRDefault="006B6CDD" w:rsidP="00E737CC">
      <w:pPr>
        <w:jc w:val="left"/>
        <w:rPr>
          <w:rFonts w:asciiTheme="minorHAnsi" w:hAnsiTheme="minorHAnsi" w:cstheme="minorHAnsi"/>
          <w:rtl/>
        </w:rPr>
      </w:pPr>
      <w:r w:rsidRPr="003C21B1">
        <w:rPr>
          <w:rFonts w:asciiTheme="minorHAnsi" w:hAnsiTheme="minorHAnsi" w:cstheme="minorHAnsi"/>
          <w:rtl/>
        </w:rPr>
        <w:br w:type="page"/>
      </w:r>
    </w:p>
    <w:p w14:paraId="3EA07410" w14:textId="27ADE525" w:rsidR="00E614C6" w:rsidRPr="003C21B1" w:rsidRDefault="008E57FE" w:rsidP="00AA3122">
      <w:pPr>
        <w:pStyle w:val="Heading10"/>
        <w:rPr>
          <w:rFonts w:asciiTheme="minorHAnsi" w:hAnsiTheme="minorHAnsi" w:cstheme="minorHAnsi"/>
          <w:szCs w:val="36"/>
          <w:rtl/>
        </w:rPr>
      </w:pPr>
      <w:bookmarkStart w:id="1505" w:name="_Toc510355822"/>
      <w:bookmarkStart w:id="1506" w:name="_Toc510538114"/>
      <w:bookmarkStart w:id="1507" w:name="_Toc160695437"/>
      <w:r w:rsidRPr="003C21B1">
        <w:rPr>
          <w:rFonts w:asciiTheme="minorHAnsi" w:hAnsiTheme="minorHAnsi" w:cstheme="minorHAnsi"/>
          <w:szCs w:val="36"/>
          <w:rtl/>
        </w:rPr>
        <w:t>اتفاق ترخيص بين المؤسسات</w:t>
      </w:r>
      <w:bookmarkEnd w:id="1505"/>
      <w:bookmarkEnd w:id="1506"/>
      <w:bookmarkEnd w:id="1507"/>
    </w:p>
    <w:p w14:paraId="2C917197" w14:textId="77777777" w:rsidR="00E614C6" w:rsidRPr="003C21B1" w:rsidRDefault="00E614C6" w:rsidP="00395969">
      <w:pPr>
        <w:pStyle w:val="Header"/>
        <w:spacing w:line="240" w:lineRule="auto"/>
        <w:jc w:val="left"/>
        <w:rPr>
          <w:rFonts w:asciiTheme="minorHAnsi" w:hAnsiTheme="minorHAnsi" w:cstheme="minorHAnsi"/>
        </w:rPr>
      </w:pPr>
    </w:p>
    <w:p w14:paraId="62BF7749" w14:textId="77777777" w:rsidR="00E614C6" w:rsidRPr="003C21B1" w:rsidRDefault="008E57FE" w:rsidP="00395969">
      <w:pPr>
        <w:spacing w:line="240" w:lineRule="auto"/>
        <w:jc w:val="left"/>
        <w:outlineLvl w:val="0"/>
        <w:rPr>
          <w:rFonts w:asciiTheme="minorHAnsi" w:hAnsiTheme="minorHAnsi" w:cstheme="minorHAnsi"/>
          <w:b/>
          <w:bCs/>
          <w:rtl/>
        </w:rPr>
      </w:pPr>
      <w:bookmarkStart w:id="1508" w:name="_Toc510355823"/>
      <w:r w:rsidRPr="003C21B1">
        <w:rPr>
          <w:rFonts w:asciiTheme="minorHAnsi" w:hAnsiTheme="minorHAnsi" w:cstheme="minorHAnsi"/>
          <w:b/>
          <w:bCs/>
          <w:rtl/>
        </w:rPr>
        <w:t>اتفاق ترخيص بين المؤسسات</w:t>
      </w:r>
      <w:bookmarkEnd w:id="1508"/>
    </w:p>
    <w:p w14:paraId="665005A8" w14:textId="77777777" w:rsidR="00E614C6" w:rsidRPr="003C21B1" w:rsidRDefault="00E614C6" w:rsidP="00395969">
      <w:pPr>
        <w:spacing w:line="240" w:lineRule="auto"/>
        <w:jc w:val="left"/>
        <w:rPr>
          <w:rFonts w:asciiTheme="minorHAnsi" w:hAnsiTheme="minorHAnsi" w:cstheme="minorHAnsi"/>
        </w:rPr>
      </w:pPr>
    </w:p>
    <w:p w14:paraId="26F5EB94" w14:textId="3500654A"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يدخل </w:t>
      </w:r>
      <w:r w:rsidRPr="003C21B1">
        <w:rPr>
          <w:rFonts w:asciiTheme="minorHAnsi" w:hAnsiTheme="minorHAnsi" w:cstheme="minorHAnsi"/>
          <w:b/>
          <w:bCs/>
          <w:u w:val="single"/>
          <w:rtl/>
        </w:rPr>
        <w:t xml:space="preserve">هذا الاتفاق </w:t>
      </w:r>
      <w:r w:rsidRPr="003C21B1">
        <w:rPr>
          <w:rFonts w:asciiTheme="minorHAnsi" w:hAnsiTheme="minorHAnsi" w:cstheme="minorHAnsi"/>
          <w:rtl/>
        </w:rPr>
        <w:t>حيز النفاذ اعتباراً من</w:t>
      </w:r>
      <w:r w:rsidR="008F0B54" w:rsidRPr="003C21B1">
        <w:rPr>
          <w:rFonts w:asciiTheme="minorHAnsi" w:hAnsiTheme="minorHAnsi" w:cstheme="minorHAnsi"/>
          <w:rtl/>
        </w:rPr>
        <w:t xml:space="preserve">        </w:t>
      </w:r>
      <w:r w:rsidRPr="003C21B1">
        <w:rPr>
          <w:rFonts w:asciiTheme="minorHAnsi" w:hAnsiTheme="minorHAnsi" w:cstheme="minorHAnsi"/>
          <w:rtl/>
        </w:rPr>
        <w:t xml:space="preserve"> الموافق يوم</w:t>
      </w:r>
      <w:r w:rsidRPr="003C21B1">
        <w:rPr>
          <w:rFonts w:asciiTheme="minorHAnsi" w:hAnsiTheme="minorHAnsi" w:cstheme="minorHAnsi"/>
          <w:rtl/>
        </w:rPr>
        <w:tab/>
      </w:r>
      <w:r w:rsidR="008F0B54" w:rsidRPr="003C21B1">
        <w:rPr>
          <w:rFonts w:asciiTheme="minorHAnsi" w:hAnsiTheme="minorHAnsi" w:cstheme="minorHAnsi"/>
          <w:rtl/>
        </w:rPr>
        <w:t xml:space="preserve">    </w:t>
      </w:r>
      <w:r w:rsidRPr="003C21B1">
        <w:rPr>
          <w:rFonts w:asciiTheme="minorHAnsi" w:hAnsiTheme="minorHAnsi" w:cstheme="minorHAnsi"/>
          <w:rtl/>
        </w:rPr>
        <w:t>من عام ألفين و [السنة]</w:t>
      </w:r>
    </w:p>
    <w:p w14:paraId="435B55AC" w14:textId="77777777" w:rsidR="00E614C6" w:rsidRPr="003C21B1" w:rsidRDefault="00E614C6" w:rsidP="00395969">
      <w:pPr>
        <w:spacing w:line="240" w:lineRule="auto"/>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8647"/>
      </w:tblGrid>
      <w:tr w:rsidR="00E614C6" w:rsidRPr="003C21B1" w14:paraId="066C7577" w14:textId="77777777" w:rsidTr="004B76A4">
        <w:tc>
          <w:tcPr>
            <w:tcW w:w="8647" w:type="dxa"/>
            <w:tcBorders>
              <w:top w:val="nil"/>
              <w:left w:val="nil"/>
              <w:bottom w:val="nil"/>
              <w:right w:val="nil"/>
            </w:tcBorders>
          </w:tcPr>
          <w:p w14:paraId="21F27736" w14:textId="648C47F9"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u w:val="single"/>
                <w:rtl/>
              </w:rPr>
              <w:t xml:space="preserve"> *</w:t>
            </w:r>
            <w:r w:rsidRPr="003C21B1">
              <w:rPr>
                <w:rFonts w:asciiTheme="minorHAnsi" w:hAnsiTheme="minorHAnsi" w:cstheme="minorHAnsi"/>
                <w:b/>
                <w:bCs/>
                <w:u w:val="single"/>
                <w:vertAlign w:val="superscript"/>
                <w:rtl/>
              </w:rPr>
              <w:footnoteReference w:id="218"/>
            </w:r>
            <w:r w:rsidRPr="003C21B1">
              <w:rPr>
                <w:rFonts w:asciiTheme="minorHAnsi" w:hAnsiTheme="minorHAnsi" w:cstheme="minorHAnsi"/>
                <w:u w:val="single"/>
                <w:rtl/>
              </w:rPr>
              <w:t>____________، *</w:t>
            </w:r>
            <w:r w:rsidRPr="003C21B1">
              <w:rPr>
                <w:rFonts w:asciiTheme="minorHAnsi" w:hAnsiTheme="minorHAnsi" w:cstheme="minorHAnsi"/>
                <w:u w:val="single"/>
                <w:vertAlign w:val="superscript"/>
                <w:rtl/>
              </w:rPr>
              <w:footnoteReference w:id="219"/>
            </w:r>
            <w:r w:rsidRPr="003C21B1">
              <w:rPr>
                <w:rFonts w:asciiTheme="minorHAnsi" w:hAnsiTheme="minorHAnsi" w:cstheme="minorHAnsi"/>
                <w:u w:val="single"/>
                <w:rtl/>
              </w:rPr>
              <w:t>_____________،</w:t>
            </w:r>
            <w:r w:rsidR="008F0B54" w:rsidRPr="003C21B1">
              <w:rPr>
                <w:rFonts w:asciiTheme="minorHAnsi" w:hAnsiTheme="minorHAnsi" w:cstheme="minorHAnsi"/>
                <w:u w:val="single"/>
                <w:rtl/>
              </w:rPr>
              <w:t xml:space="preserve"> </w:t>
            </w:r>
            <w:r w:rsidRPr="003C21B1">
              <w:rPr>
                <w:rFonts w:asciiTheme="minorHAnsi" w:hAnsiTheme="minorHAnsi" w:cstheme="minorHAnsi"/>
                <w:rtl/>
              </w:rPr>
              <w:t>الكائن في *</w:t>
            </w:r>
            <w:r w:rsidRPr="003C21B1">
              <w:rPr>
                <w:rFonts w:asciiTheme="minorHAnsi" w:hAnsiTheme="minorHAnsi" w:cstheme="minorHAnsi"/>
                <w:vertAlign w:val="superscript"/>
                <w:rtl/>
              </w:rPr>
              <w:footnoteReference w:id="220"/>
            </w:r>
            <w:r w:rsidRPr="003C21B1">
              <w:rPr>
                <w:rFonts w:asciiTheme="minorHAnsi" w:hAnsiTheme="minorHAnsi" w:cstheme="minorHAnsi"/>
                <w:rtl/>
              </w:rPr>
              <w:t xml:space="preserve"> ______________</w:t>
            </w:r>
            <w:r w:rsidR="008F0B54" w:rsidRPr="003C21B1">
              <w:rPr>
                <w:rFonts w:asciiTheme="minorHAnsi" w:hAnsiTheme="minorHAnsi" w:cstheme="minorHAnsi"/>
                <w:rtl/>
              </w:rPr>
              <w:t xml:space="preserve"> </w:t>
            </w:r>
            <w:r w:rsidRPr="003C21B1">
              <w:rPr>
                <w:rFonts w:asciiTheme="minorHAnsi" w:hAnsiTheme="minorHAnsi" w:cstheme="minorHAnsi"/>
                <w:rtl/>
              </w:rPr>
              <w:t>("المرخّص")</w:t>
            </w:r>
          </w:p>
          <w:p w14:paraId="6DD41048" w14:textId="77777777" w:rsidR="00E614C6" w:rsidRPr="003C21B1" w:rsidRDefault="00E614C6" w:rsidP="00395969">
            <w:pPr>
              <w:spacing w:line="240" w:lineRule="auto"/>
              <w:jc w:val="left"/>
              <w:rPr>
                <w:rFonts w:asciiTheme="minorHAnsi" w:hAnsiTheme="minorHAnsi" w:cstheme="minorHAnsi"/>
              </w:rPr>
            </w:pPr>
          </w:p>
          <w:p w14:paraId="7B8186CD"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و</w:t>
            </w:r>
          </w:p>
          <w:p w14:paraId="331D4F00" w14:textId="77777777" w:rsidR="00E614C6" w:rsidRPr="003C21B1" w:rsidRDefault="00E614C6" w:rsidP="00395969">
            <w:pPr>
              <w:spacing w:line="240" w:lineRule="auto"/>
              <w:jc w:val="left"/>
              <w:rPr>
                <w:rFonts w:asciiTheme="minorHAnsi" w:hAnsiTheme="minorHAnsi" w:cstheme="minorHAnsi"/>
              </w:rPr>
            </w:pPr>
          </w:p>
        </w:tc>
      </w:tr>
      <w:tr w:rsidR="00E614C6" w:rsidRPr="003C21B1" w14:paraId="68873489" w14:textId="77777777" w:rsidTr="004B76A4">
        <w:tc>
          <w:tcPr>
            <w:tcW w:w="8647" w:type="dxa"/>
            <w:tcBorders>
              <w:top w:val="nil"/>
              <w:left w:val="nil"/>
              <w:bottom w:val="nil"/>
              <w:right w:val="nil"/>
            </w:tcBorders>
          </w:tcPr>
          <w:p w14:paraId="09E30E21" w14:textId="6AC8AE85"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*_____________، _____________، الكائن في</w:t>
            </w:r>
            <w:r w:rsidR="008F0B54" w:rsidRPr="003C21B1">
              <w:rPr>
                <w:rFonts w:asciiTheme="minorHAnsi" w:hAnsiTheme="minorHAnsi" w:cstheme="minorHAnsi"/>
                <w:rtl/>
              </w:rPr>
              <w:t xml:space="preserve"> </w:t>
            </w:r>
            <w:r w:rsidRPr="003C21B1">
              <w:rPr>
                <w:rFonts w:asciiTheme="minorHAnsi" w:hAnsiTheme="minorHAnsi" w:cstheme="minorHAnsi"/>
                <w:rtl/>
              </w:rPr>
              <w:t>_____________ *</w:t>
            </w:r>
            <w:r w:rsidRPr="003C21B1">
              <w:rPr>
                <w:rFonts w:asciiTheme="minorHAnsi" w:hAnsiTheme="minorHAnsi" w:cstheme="minorHAnsi"/>
                <w:vertAlign w:val="superscript"/>
                <w:rtl/>
              </w:rPr>
              <w:footnoteReference w:id="221"/>
            </w:r>
            <w:r w:rsidRPr="003C21B1">
              <w:rPr>
                <w:rFonts w:asciiTheme="minorHAnsi" w:hAnsiTheme="minorHAnsi" w:cstheme="minorHAnsi"/>
                <w:rtl/>
              </w:rPr>
              <w:t>("المرخّص له")</w:t>
            </w:r>
          </w:p>
          <w:p w14:paraId="66A1CECB" w14:textId="77777777" w:rsidR="00E614C6" w:rsidRPr="003C21B1" w:rsidRDefault="00E614C6" w:rsidP="00395969">
            <w:pPr>
              <w:spacing w:line="240" w:lineRule="auto"/>
              <w:jc w:val="left"/>
              <w:rPr>
                <w:rFonts w:asciiTheme="minorHAnsi" w:hAnsiTheme="minorHAnsi" w:cstheme="minorHAnsi"/>
              </w:rPr>
            </w:pPr>
          </w:p>
        </w:tc>
      </w:tr>
    </w:tbl>
    <w:p w14:paraId="25F7501A" w14:textId="77777777" w:rsidR="00937C96" w:rsidRPr="003C21B1" w:rsidRDefault="00937C96" w:rsidP="00395969">
      <w:pPr>
        <w:spacing w:line="240" w:lineRule="auto"/>
        <w:jc w:val="left"/>
        <w:rPr>
          <w:rFonts w:asciiTheme="minorHAnsi" w:hAnsiTheme="minorHAnsi" w:cstheme="minorHAnsi"/>
          <w:rtl/>
        </w:rPr>
      </w:pPr>
      <w:r w:rsidRPr="003C21B1">
        <w:rPr>
          <w:rFonts w:asciiTheme="minorHAnsi" w:hAnsiTheme="minorHAnsi" w:cstheme="minorHAnsi"/>
          <w:rtl/>
        </w:rPr>
        <w:t>يتفقان على ما يلي:</w:t>
      </w:r>
    </w:p>
    <w:p w14:paraId="1BC8B13E" w14:textId="77777777" w:rsidR="00E614C6" w:rsidRPr="003C21B1" w:rsidRDefault="00E614C6" w:rsidP="00395969">
      <w:pPr>
        <w:spacing w:line="240" w:lineRule="auto"/>
        <w:jc w:val="left"/>
        <w:outlineLvl w:val="0"/>
        <w:rPr>
          <w:rFonts w:asciiTheme="minorHAnsi" w:hAnsiTheme="minorHAnsi" w:cstheme="minorHAnsi"/>
          <w:rtl/>
        </w:rPr>
      </w:pPr>
      <w:bookmarkStart w:id="1509" w:name="_Toc510355824"/>
      <w:r w:rsidRPr="003C21B1">
        <w:rPr>
          <w:rFonts w:asciiTheme="minorHAnsi" w:hAnsiTheme="minorHAnsi" w:cstheme="minorHAnsi"/>
          <w:rtl/>
        </w:rPr>
        <w:t>معلومات أساسية</w:t>
      </w:r>
      <w:bookmarkEnd w:id="1509"/>
    </w:p>
    <w:p w14:paraId="7D44490C"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 يشترك المرخّص والمرخّص له في ملكية التكنولوجيا.</w:t>
      </w:r>
    </w:p>
    <w:p w14:paraId="3FB35409"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 اتفق الطرفان على أن يمنح المرخّص ترخيصاً للمرخّص له لتسويق مصلحة المرخّص في التكنولوجيا.</w:t>
      </w:r>
    </w:p>
    <w:p w14:paraId="5DABAEB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 يسوِّق المرخّص له التكنولوجيا وفقاً لهذا الاتفاق.</w:t>
      </w:r>
    </w:p>
    <w:p w14:paraId="1E5A8D55" w14:textId="77777777" w:rsidR="00E614C6" w:rsidRPr="003C21B1" w:rsidRDefault="00E614C6" w:rsidP="00395969">
      <w:pPr>
        <w:spacing w:line="240" w:lineRule="auto"/>
        <w:jc w:val="left"/>
        <w:rPr>
          <w:rFonts w:asciiTheme="minorHAnsi" w:hAnsiTheme="minorHAnsi" w:cstheme="minorHAnsi"/>
        </w:rPr>
      </w:pPr>
    </w:p>
    <w:p w14:paraId="12ECAA1B" w14:textId="77777777" w:rsidR="00E614C6" w:rsidRPr="003C21B1" w:rsidRDefault="00E614C6" w:rsidP="00395969">
      <w:pPr>
        <w:spacing w:line="240" w:lineRule="auto"/>
        <w:jc w:val="left"/>
        <w:outlineLvl w:val="0"/>
        <w:rPr>
          <w:rFonts w:asciiTheme="minorHAnsi" w:hAnsiTheme="minorHAnsi" w:cstheme="minorHAnsi"/>
          <w:rtl/>
        </w:rPr>
      </w:pPr>
      <w:bookmarkStart w:id="1510" w:name="_Toc510355825"/>
      <w:r w:rsidRPr="003C21B1">
        <w:rPr>
          <w:rFonts w:asciiTheme="minorHAnsi" w:hAnsiTheme="minorHAnsi" w:cstheme="minorHAnsi"/>
          <w:rtl/>
        </w:rPr>
        <w:t>يرد بهذا الاتفاق</w:t>
      </w:r>
      <w:r w:rsidRPr="003C21B1">
        <w:rPr>
          <w:rStyle w:val="FootnoteReference"/>
          <w:rFonts w:asciiTheme="minorHAnsi" w:hAnsiTheme="minorHAnsi" w:cstheme="minorHAnsi"/>
          <w:b/>
          <w:bCs/>
          <w:u w:val="single"/>
          <w:rtl/>
        </w:rPr>
        <w:footnoteReference w:id="222"/>
      </w:r>
      <w:bookmarkEnd w:id="1510"/>
    </w:p>
    <w:p w14:paraId="1C469871" w14:textId="77777777" w:rsidR="00E614C6" w:rsidRPr="003C21B1" w:rsidRDefault="00E614C6" w:rsidP="00395969">
      <w:pPr>
        <w:pStyle w:val="Heading3"/>
        <w:spacing w:line="240" w:lineRule="auto"/>
        <w:rPr>
          <w:rFonts w:asciiTheme="minorHAnsi" w:hAnsiTheme="minorHAnsi" w:cstheme="minorHAnsi"/>
          <w:bCs/>
          <w:rtl/>
        </w:rPr>
      </w:pPr>
      <w:bookmarkStart w:id="1511" w:name="_Toc494187138"/>
      <w:bookmarkStart w:id="1512" w:name="_Toc510355826"/>
      <w:bookmarkStart w:id="1513" w:name="_Toc510538115"/>
      <w:r w:rsidRPr="003C21B1">
        <w:rPr>
          <w:rFonts w:asciiTheme="minorHAnsi" w:hAnsiTheme="minorHAnsi" w:cstheme="minorHAnsi"/>
          <w:bCs/>
          <w:rtl/>
        </w:rPr>
        <w:t>1.</w:t>
      </w:r>
      <w:r w:rsidRPr="003C21B1">
        <w:rPr>
          <w:rFonts w:asciiTheme="minorHAnsi" w:hAnsiTheme="minorHAnsi" w:cstheme="minorHAnsi"/>
          <w:bCs/>
          <w:rtl/>
        </w:rPr>
        <w:tab/>
        <w:t>التعريفات والتفسيرات</w:t>
      </w:r>
      <w:bookmarkEnd w:id="1511"/>
      <w:bookmarkEnd w:id="1512"/>
      <w:bookmarkEnd w:id="1513"/>
    </w:p>
    <w:p w14:paraId="5B52D73A" w14:textId="77777777" w:rsidR="00E614C6" w:rsidRPr="003C21B1" w:rsidRDefault="00E614C6" w:rsidP="00395969">
      <w:pPr>
        <w:pStyle w:val="Heading4"/>
        <w:spacing w:line="240" w:lineRule="auto"/>
        <w:rPr>
          <w:rFonts w:asciiTheme="minorHAnsi" w:hAnsiTheme="minorHAnsi" w:cstheme="minorHAnsi"/>
          <w:bCs/>
          <w:rtl/>
        </w:rPr>
      </w:pPr>
      <w:bookmarkStart w:id="1514" w:name="_Toc494187139"/>
      <w:r w:rsidRPr="003C21B1">
        <w:rPr>
          <w:rFonts w:asciiTheme="minorHAnsi" w:hAnsiTheme="minorHAnsi" w:cstheme="minorHAnsi"/>
          <w:bCs/>
          <w:rtl/>
        </w:rPr>
        <w:t>1.1</w:t>
      </w:r>
      <w:r w:rsidRPr="003C21B1">
        <w:rPr>
          <w:rFonts w:asciiTheme="minorHAnsi" w:hAnsiTheme="minorHAnsi" w:cstheme="minorHAnsi"/>
          <w:bCs/>
          <w:rtl/>
        </w:rPr>
        <w:tab/>
        <w:t>التعريفات</w:t>
      </w:r>
      <w:bookmarkEnd w:id="1514"/>
    </w:p>
    <w:p w14:paraId="1417C46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في هذا الاتفاق:</w:t>
      </w:r>
    </w:p>
    <w:p w14:paraId="6ED698A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الشركة التابعة</w:t>
      </w:r>
      <w:r w:rsidRPr="003C21B1">
        <w:rPr>
          <w:rFonts w:asciiTheme="minorHAnsi" w:hAnsiTheme="minorHAnsi" w:cstheme="minorHAnsi"/>
          <w:rtl/>
        </w:rPr>
        <w:t xml:space="preserve"> تعني أي كيان يسيطر على طرف ما، أو يخضع لسيطرة طرف ما، أو يكون خاضعاً لسيطرة مشتركة معه، وتعني السيطرة في هذا السياق الملكية أو السيطرة المباشرة أو غير المباشرة على ما لا يقل عن 50% من أسهم التصويت في كيان آخر، أو امتلاك سلطة توجيه إدارة وسياسات كيان آخر بشكل مباشر أو غير مباشر.</w:t>
      </w:r>
    </w:p>
    <w:p w14:paraId="39AC2F51"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اتفاق التسويق</w:t>
      </w:r>
      <w:r w:rsidRPr="003C21B1">
        <w:rPr>
          <w:rFonts w:asciiTheme="minorHAnsi" w:hAnsiTheme="minorHAnsi" w:cstheme="minorHAnsi"/>
          <w:rtl/>
        </w:rPr>
        <w:t xml:space="preserve"> يعني اتفاق بين المرخّص له وجهة خارجية تمنح تراخيص لتسويق الملكية الفكرية المشتركة والتكنولوجيا المشتركة.</w:t>
      </w:r>
    </w:p>
    <w:p w14:paraId="1DA003A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 تكاليف التسويق</w:t>
      </w:r>
      <w:r w:rsidRPr="003C21B1">
        <w:rPr>
          <w:rFonts w:asciiTheme="minorHAnsi" w:hAnsiTheme="minorHAnsi" w:cstheme="minorHAnsi"/>
          <w:rtl/>
        </w:rPr>
        <w:t xml:space="preserve"> تعني جميع النفقات النثرية التي يتكبدها المرخّص له على نحو معقول في تسويق </w:t>
      </w:r>
      <w:bookmarkStart w:id="1515" w:name="_Hlk494024073"/>
      <w:r w:rsidRPr="003C21B1">
        <w:rPr>
          <w:rFonts w:asciiTheme="minorHAnsi" w:hAnsiTheme="minorHAnsi" w:cstheme="minorHAnsi"/>
          <w:rtl/>
        </w:rPr>
        <w:t>الملكية الفكرية المشتركة والتكنولوجيا المشتركة</w:t>
      </w:r>
      <w:bookmarkEnd w:id="1515"/>
      <w:r w:rsidRPr="003C21B1">
        <w:rPr>
          <w:rFonts w:asciiTheme="minorHAnsi" w:hAnsiTheme="minorHAnsi" w:cstheme="minorHAnsi"/>
          <w:rtl/>
        </w:rPr>
        <w:t>، ومنها نفقات البراءة، ونفقات السفر والإقامة، والنفقات القانونية، ورسوم ونفقات المستشارين والاستشاريين الآخرين.</w:t>
      </w:r>
    </w:p>
    <w:p w14:paraId="1EB9E81B"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إيرادات التسويق </w:t>
      </w:r>
      <w:r w:rsidRPr="003C21B1">
        <w:rPr>
          <w:rFonts w:asciiTheme="minorHAnsi" w:hAnsiTheme="minorHAnsi" w:cstheme="minorHAnsi"/>
          <w:rtl/>
        </w:rPr>
        <w:t>تعني كل تعويض يحصل عليه المرخّص له من تسويق الملكية الفكرية المشتركة والتكنولوجيا المشتركة، ومنها الرسوم المقدمة، والإتاوات عند المبيعات، ورسوم الإتاوات عند الترخيص من الباطن، والمدفوعات المرحلية، وغيرها من المبالغ الإجمالية المقطوعة، وأرباح الأسهم وعائدات بيع الأسهم في الشركات التي يجوز للمرخّص له فيها ترخيص الملكية الفكرية المشتركة والتكنولوجيا المشتركة، وأي أموال أخرى على الإطلاق، مع استثناء أي أموال يتم تحصيلها بموجب اتفاق البحث يبرم بغرض البحث وتنفق عائداته عليه.</w:t>
      </w:r>
    </w:p>
    <w:p w14:paraId="5D0A08A2" w14:textId="77777777" w:rsidR="00E614C6" w:rsidRPr="003C21B1" w:rsidRDefault="00E614C6" w:rsidP="00395969">
      <w:pPr>
        <w:spacing w:line="240" w:lineRule="auto"/>
        <w:jc w:val="left"/>
        <w:rPr>
          <w:rFonts w:asciiTheme="minorHAnsi" w:hAnsiTheme="minorHAnsi" w:cstheme="minorHAnsi"/>
          <w:b/>
          <w:bCs/>
          <w:rtl/>
        </w:rPr>
      </w:pPr>
      <w:r w:rsidRPr="003C21B1">
        <w:rPr>
          <w:rFonts w:asciiTheme="minorHAnsi" w:hAnsiTheme="minorHAnsi" w:cstheme="minorHAnsi"/>
          <w:b/>
          <w:bCs/>
          <w:rtl/>
        </w:rPr>
        <w:t xml:space="preserve">التسويق </w:t>
      </w:r>
      <w:r w:rsidRPr="003C21B1">
        <w:rPr>
          <w:rFonts w:asciiTheme="minorHAnsi" w:hAnsiTheme="minorHAnsi" w:cstheme="minorHAnsi"/>
          <w:rtl/>
        </w:rPr>
        <w:t>يعني صنع أي منتج أو عملية أو مصنف أصلي مقابل تعويض، أو استخدامه، أو بيعه، أو عرضه للبيع، أو استيراده، أو نسخه، أو توزيعه، بما في ذلك على سبيل المثال لا الحصر، جميع الأنشطة الموجهة نحو تسويق المنتجات أو الخدمات وترويجها، وتصنيعها وتعبئتها، وتوزيعها، أو عرض المنتجات أو الخدمات للبيع، وبيعها، أو استيراد منتجات لبيعها، أو السماح للآخرين أو منحهم ترخيص لفعل أي مما سبق، أو استخدام منتجات لتقديم الخدمات، حيث تشمل المنتجات في كل حالة برمجيات حاسوبية.</w:t>
      </w:r>
    </w:p>
    <w:p w14:paraId="64FA0ADD"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المعلومات السرية</w:t>
      </w:r>
      <w:r w:rsidRPr="003C21B1">
        <w:rPr>
          <w:rFonts w:asciiTheme="minorHAnsi" w:hAnsiTheme="minorHAnsi" w:cstheme="minorHAnsi"/>
          <w:rtl/>
        </w:rPr>
        <w:t xml:space="preserve"> تعني أي معلومات تم تصنيفها أو تحديدها في وقت الكشف عنها بموجب هذا الاتفاق على أنها معلومات سرية أو مملوكة للكاشف، بما في ذلك الاختراعات، والاكتشافات، والحقائق، والبيانات، والأفكار، وأسلوب أو طريقة أو عملية التصنيع، وطريقة أو مبدأ البناء، والتركيب أو الصيغة الكيميائيتين، والتقنيات، والمنتجات، والنماذج الأولية، وطرق الصنع، والأسماء، والدراية العملية، والإجراءات الروتينية، والمواصفات، والرسومات، والأسرار التجارية، والأساليب التكنولوجية، وبرامج الحاسوب، والمصنفات التي يوجد حق مؤلف فيها، ومخططات لوحة الدوائر، وخطط العمل، وخطط التسويق، والاستراتيجيات، وتحليل السوق، وخطط الجدوى، ووثائق المفاهيم، وتقارير الخبراء، والتنبؤات، والتوقعات، والمنهجيات، والحسابات المالية، والبيانات المالية، وبيانات التدفقات النقدي، والتقييمات، وغيرها من المعارف.</w:t>
      </w:r>
    </w:p>
    <w:p w14:paraId="677F9C3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الكاشف </w:t>
      </w:r>
      <w:r w:rsidRPr="003C21B1">
        <w:rPr>
          <w:rFonts w:asciiTheme="minorHAnsi" w:hAnsiTheme="minorHAnsi" w:cstheme="minorHAnsi"/>
          <w:rtl/>
        </w:rPr>
        <w:t>يعني أحد أطراف هذا الاتفاق المخوّل له بالكشف عن المعلومات السرية.</w:t>
      </w:r>
    </w:p>
    <w:p w14:paraId="25990BAD"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تاريخ السريان</w:t>
      </w:r>
      <w:r w:rsidRPr="003C21B1">
        <w:rPr>
          <w:rFonts w:asciiTheme="minorHAnsi" w:hAnsiTheme="minorHAnsi" w:cstheme="minorHAnsi"/>
          <w:rtl/>
        </w:rPr>
        <w:t xml:space="preserve"> يعني التاريخ المحدد في بداية هذا الاتفاق أو تاريخ توقيع آخر طرف وقّع على هذا الاتفاق في حالة عدم تحديد تاريخ.</w:t>
      </w:r>
    </w:p>
    <w:p w14:paraId="7B61C4EF"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b/>
          <w:bCs/>
          <w:rtl/>
        </w:rPr>
        <w:t xml:space="preserve"> التحسين</w:t>
      </w:r>
      <w:r w:rsidRPr="003C21B1">
        <w:rPr>
          <w:rFonts w:asciiTheme="minorHAnsi" w:hAnsiTheme="minorHAnsi" w:cstheme="minorHAnsi"/>
          <w:rtl/>
        </w:rPr>
        <w:t xml:space="preserve"> يعني أي إضافة أو تعديل أو تحوير أو تغيير مفيد يحدث للملكية الفكرية المشتركة والتكنولوجيا المشتركة على نحو منفرد أو مشترك عن طريق موظفي أحد الأطراف.</w:t>
      </w:r>
    </w:p>
    <w:p w14:paraId="70CD03E6"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الملكية الفكرية التي يُشار إليها بالاختصار </w:t>
      </w:r>
      <w:r w:rsidRPr="003C21B1">
        <w:rPr>
          <w:rFonts w:asciiTheme="minorHAnsi" w:hAnsiTheme="minorHAnsi" w:cstheme="minorHAnsi"/>
          <w:b/>
          <w:bCs/>
        </w:rPr>
        <w:t>IP</w:t>
      </w:r>
      <w:r w:rsidRPr="003C21B1">
        <w:rPr>
          <w:rFonts w:asciiTheme="minorHAnsi" w:hAnsiTheme="minorHAnsi" w:cstheme="minorHAnsi"/>
          <w:b/>
          <w:bCs/>
          <w:rtl/>
        </w:rPr>
        <w:t xml:space="preserve"> </w:t>
      </w:r>
      <w:r w:rsidRPr="003C21B1">
        <w:rPr>
          <w:rFonts w:asciiTheme="minorHAnsi" w:hAnsiTheme="minorHAnsi" w:cstheme="minorHAnsi"/>
          <w:rtl/>
        </w:rPr>
        <w:t>تعني أي حق نافذ قانونياً أو تعاقدياً في أي تكنولوجيا مشتركة، بما في ذلك على سبيل المثال لا الحصر، البراءات والاختراعات المطالب بها، أو حق المؤلف والمصنفات الأصلية المحمية بحق المؤلف، بما في ذلك البرامج، وحقوق التصميم الصناعي وبراءات التصميم، أو تصاميم تخطيط الدوائر المتكاملة، أو حق مربيي النباتات أو أي حق آخر في أصناف النباتات أو الأسرار التجارية أو الدراية العملية.</w:t>
      </w:r>
    </w:p>
    <w:p w14:paraId="041B9129"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الملكية الفكرية المشتركة</w:t>
      </w:r>
      <w:r w:rsidRPr="003C21B1">
        <w:rPr>
          <w:rFonts w:asciiTheme="minorHAnsi" w:hAnsiTheme="minorHAnsi" w:cstheme="minorHAnsi"/>
          <w:rtl/>
        </w:rPr>
        <w:t xml:space="preserve"> تعني الملكية الفكرية التي يشترك المرخّص والمرخّص له في ملكيتها كما هو موضح في الجدول 1.</w:t>
      </w:r>
    </w:p>
    <w:p w14:paraId="309C7616"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الملكية المشتركة</w:t>
      </w:r>
      <w:r w:rsidRPr="003C21B1">
        <w:rPr>
          <w:rFonts w:asciiTheme="minorHAnsi" w:hAnsiTheme="minorHAnsi" w:cstheme="minorHAnsi"/>
          <w:rtl/>
        </w:rPr>
        <w:t xml:space="preserve"> تعني التكنولوجيا التي يشترك المرخّص والمرخّص له في ملكيتها كما يرد في الجدول 2.</w:t>
      </w:r>
    </w:p>
    <w:p w14:paraId="7D6AF990"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b/>
          <w:bCs/>
          <w:rtl/>
        </w:rPr>
      </w:pPr>
      <w:r w:rsidRPr="003C21B1">
        <w:rPr>
          <w:rFonts w:asciiTheme="minorHAnsi" w:hAnsiTheme="minorHAnsi" w:cstheme="minorHAnsi"/>
          <w:b/>
          <w:bCs/>
          <w:rtl/>
        </w:rPr>
        <w:t xml:space="preserve">الملكية الفكرية المرخّصة </w:t>
      </w:r>
      <w:r w:rsidRPr="003C21B1">
        <w:rPr>
          <w:rFonts w:asciiTheme="minorHAnsi" w:hAnsiTheme="minorHAnsi" w:cstheme="minorHAnsi"/>
          <w:rtl/>
        </w:rPr>
        <w:t>تعني حق المرخص في الملكية الفكرية كما هو موضح في الجدول 3.</w:t>
      </w:r>
    </w:p>
    <w:p w14:paraId="0BF505C6"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 التكنولوجيا المرخّصة </w:t>
      </w:r>
      <w:r w:rsidRPr="003C21B1">
        <w:rPr>
          <w:rFonts w:asciiTheme="minorHAnsi" w:hAnsiTheme="minorHAnsi" w:cstheme="minorHAnsi"/>
          <w:rtl/>
        </w:rPr>
        <w:t>تعني حق المرخّص في أي تكنولوجيا مشتركة كما هو موضح في الجدول 4.</w:t>
      </w:r>
    </w:p>
    <w:p w14:paraId="51EB252A"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نسبة الملكية</w:t>
      </w:r>
      <w:r w:rsidRPr="003C21B1">
        <w:rPr>
          <w:rStyle w:val="FootnoteReference"/>
          <w:rFonts w:asciiTheme="minorHAnsi" w:hAnsiTheme="minorHAnsi" w:cstheme="minorHAnsi"/>
          <w:rtl/>
        </w:rPr>
        <w:footnoteReference w:id="223"/>
      </w:r>
      <w:r w:rsidRPr="003C21B1">
        <w:rPr>
          <w:rFonts w:asciiTheme="minorHAnsi" w:hAnsiTheme="minorHAnsi" w:cstheme="minorHAnsi"/>
          <w:rtl/>
        </w:rPr>
        <w:t xml:space="preserve"> تعني ملكية كل طرف في الملكية الفكرية المشتركة والتكنولوجيا المشتركة:</w:t>
      </w:r>
    </w:p>
    <w:p w14:paraId="44FDAADA"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ab/>
        <w:t>(أ)</w:t>
      </w:r>
      <w:r w:rsidRPr="003C21B1">
        <w:rPr>
          <w:rFonts w:asciiTheme="minorHAnsi" w:hAnsiTheme="minorHAnsi" w:cstheme="minorHAnsi"/>
          <w:rtl/>
        </w:rPr>
        <w:tab/>
        <w:t>فيما يتعلق بالمرخّص - %*،</w:t>
      </w:r>
    </w:p>
    <w:p w14:paraId="52904AE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ab/>
        <w:t>(ب)</w:t>
      </w:r>
      <w:r w:rsidRPr="003C21B1">
        <w:rPr>
          <w:rFonts w:asciiTheme="minorHAnsi" w:hAnsiTheme="minorHAnsi" w:cstheme="minorHAnsi"/>
          <w:rtl/>
        </w:rPr>
        <w:tab/>
        <w:t>وفيما يتعلق بالمرخّص له - %*.</w:t>
      </w:r>
    </w:p>
    <w:p w14:paraId="04976F3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البراءات </w:t>
      </w:r>
      <w:r w:rsidRPr="003C21B1">
        <w:rPr>
          <w:rFonts w:asciiTheme="minorHAnsi" w:hAnsiTheme="minorHAnsi" w:cstheme="minorHAnsi"/>
          <w:rtl/>
        </w:rPr>
        <w:t>تعني (أ) طلبات البراءات في أي بلد (بما في ذلك الطلبات المؤقتة، والطلبات المكمِّلة، وطلبات المعالجة المستمرة، وطلبات التكملة الجزئية، والطلبات الجزئية، والطلبات البديلة، أو الطلبات المُتخلَّى عنها وطلبات الحصول على شهادات اختراع)، بما في ذلك على سبيل المثال لا الحصر، طلبات البراءات بموجب المعاهدات والاتفاقيات الدولية، بما فيها معاهدة التعاون بشأن البراءات والاتفاقية الأوروبية للبراءات؛ و(ب) أي براءات صدرت أو تصدر من طلبات البراءات المذكورة (بما في ذلك شهادات الاختراع)؛ و(ج) جميع البراءات وطلبات البراءات المستندة إلى تاريخ (تواريخ) الأولوية لأي مما سبق ذكره أو المطابقة له أو المطالِبة به؛ و(د) أي عمليات إعادة إصدار، أو استبدال، أو تأكيد، أو تسجيل، أو تجديد، أو براءات إضافية، أو عمليات تحقق، أو إعادة فحص، أو إضافات، أومكمِّلات، أو طلبات معالجة مستمرة، أو تكملة جزئية، أو تقسيمات الأولويات أو المطالبة بها لأي مما سبق ذكره؛ و(هـ) تمديدات المدة وشهادات الحماية التكميلية وغيرها من الإجراءات الحكومية التي توفر حقوقاً استئثارية لمنتج ما بعد تاريخ انتهاء صلاحية البراءة الأصلية.</w:t>
      </w:r>
      <w:r w:rsidRPr="003C21B1">
        <w:rPr>
          <w:rStyle w:val="FootnoteReference"/>
          <w:rFonts w:asciiTheme="minorHAnsi" w:hAnsiTheme="minorHAnsi" w:cstheme="minorHAnsi"/>
          <w:rtl/>
        </w:rPr>
        <w:footnoteReference w:id="224"/>
      </w:r>
    </w:p>
    <w:p w14:paraId="40927A41"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نفقات البراءة</w:t>
      </w:r>
      <w:r w:rsidRPr="003C21B1">
        <w:rPr>
          <w:rFonts w:asciiTheme="minorHAnsi" w:hAnsiTheme="minorHAnsi" w:cstheme="minorHAnsi"/>
          <w:rtl/>
        </w:rPr>
        <w:t xml:space="preserve"> تعني جميع التكاليف المعقولة، بما في ذلك أتعاب المحاماة، المتكبدة في إعداد طلبات البراءة وإيداعها ومعالجتها لإصدارها أو التخلي عنها وفي الاحتفاظ بالبراءات.</w:t>
      </w:r>
      <w:r w:rsidRPr="003C21B1">
        <w:rPr>
          <w:rStyle w:val="FootnoteReference"/>
          <w:rFonts w:asciiTheme="minorHAnsi" w:hAnsiTheme="minorHAnsi" w:cstheme="minorHAnsi"/>
          <w:rtl/>
        </w:rPr>
        <w:footnoteReference w:id="225"/>
      </w:r>
    </w:p>
    <w:p w14:paraId="4E68F152"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المنشور المقترح</w:t>
      </w:r>
      <w:r w:rsidRPr="003C21B1">
        <w:rPr>
          <w:rFonts w:asciiTheme="minorHAnsi" w:hAnsiTheme="minorHAnsi" w:cstheme="minorHAnsi"/>
          <w:rtl/>
        </w:rPr>
        <w:t xml:space="preserve"> يعني مخطوطة أو ملخص مخصص للنشر، أو ورقة أو ملخص مخصص للتقديم شفهياً، أو أي عرض تقديمي لملصقات، يتضمن أي إشارة إلى المعلومات السرية أو التكنولوجيا المشتركة.</w:t>
      </w:r>
    </w:p>
    <w:p w14:paraId="2AFEAB3C"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الملك العام </w:t>
      </w:r>
      <w:r w:rsidRPr="003C21B1">
        <w:rPr>
          <w:rFonts w:asciiTheme="minorHAnsi" w:hAnsiTheme="minorHAnsi" w:cstheme="minorHAnsi"/>
          <w:rtl/>
        </w:rPr>
        <w:t>يعني المخزون العام من المعرفة العامة أو المتاحة للجمهور والتي يمكن أن يتحقق منها أفراد المجتمع.</w:t>
      </w:r>
    </w:p>
    <w:p w14:paraId="06FBEB7A"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المتلقي</w:t>
      </w:r>
      <w:r w:rsidRPr="003C21B1">
        <w:rPr>
          <w:rFonts w:asciiTheme="minorHAnsi" w:hAnsiTheme="minorHAnsi" w:cstheme="minorHAnsi"/>
          <w:rtl/>
        </w:rPr>
        <w:t xml:space="preserve"> يعني أحد طرفي هذا الاتفاق يكشف له عن المعلومات السرية.</w:t>
      </w:r>
    </w:p>
    <w:p w14:paraId="09855029"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فترة مشاركة الإيرادات</w:t>
      </w:r>
      <w:r w:rsidRPr="003C21B1">
        <w:rPr>
          <w:rFonts w:asciiTheme="minorHAnsi" w:hAnsiTheme="minorHAnsi" w:cstheme="minorHAnsi"/>
          <w:rtl/>
        </w:rPr>
        <w:t xml:space="preserve"> تعني كل فترة متتالية تنتهي في 31 مارس و30 يونيو و30 سبتمبر و31 ديسمبر من كل عام.</w:t>
      </w:r>
    </w:p>
    <w:p w14:paraId="5A60E825"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أطروحة طلابية</w:t>
      </w:r>
      <w:r w:rsidRPr="003C21B1">
        <w:rPr>
          <w:rFonts w:asciiTheme="minorHAnsi" w:hAnsiTheme="minorHAnsi" w:cstheme="minorHAnsi"/>
          <w:rtl/>
        </w:rPr>
        <w:t xml:space="preserve"> تعني أطروحة يقدمها طالب مطلوب فحصها لاستكمال المتطلبات الأكاديمية للحصول على جائزة أكاديمية، والتي تشير إلى أي جزء من التكنولوجيا المشتركة أو المعلومات السرية أو تحتوي عليه.</w:t>
      </w:r>
    </w:p>
    <w:p w14:paraId="52B6B692"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التكنولوجيا</w:t>
      </w:r>
      <w:r w:rsidRPr="003C21B1">
        <w:rPr>
          <w:rFonts w:asciiTheme="minorHAnsi" w:hAnsiTheme="minorHAnsi" w:cstheme="minorHAnsi"/>
          <w:rtl/>
        </w:rPr>
        <w:t xml:space="preserve"> تعني المفاهيم، والأفكار، والابتكارات، والاكتشافات، والاختراعات، والعمليات، والآلات، والمواد البيولوجية، والصيغ، والمعدات، وتركيبات المادة، والتركيبات، والخطط، والمواصفات، والرسومات، والتحسينات، والتعزيزات، والتعديلات، والتطورات التكنولوجية، والأساليب، والتقنيات، والأنظمة، والتصميمات وأنظمة الإنتاج وخططه، والمعلومات العلمية أو التقنية أو الهندسية، والخوارزميات والمفاهيم، والأفكار، والطرائق، والمنهجيات، بما في ذلك أسلوب العمل التجاري، والبرمجيات، والوثائق، والبيانات، والبرامج والمعلومات (بغض النظر عما إذا كانت بصيغة مقروءة آلياً أو يمكن للإنسان قراءتها)، والدوائر المتكاملة، وتصميمها ومخططها، والمصنفات المنسوبة إلى مؤلفيها، سواء كانت قابلة للحماية بموجب براءة، أو بموجب حق المؤلف، أو قابلة لأي شكل آخر من الحماية القانونية من عدمه.</w:t>
      </w:r>
    </w:p>
    <w:p w14:paraId="4686E4CB"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 xml:space="preserve">المنطقة </w:t>
      </w:r>
      <w:r w:rsidRPr="003C21B1">
        <w:rPr>
          <w:rFonts w:asciiTheme="minorHAnsi" w:hAnsiTheme="minorHAnsi" w:cstheme="minorHAnsi"/>
          <w:rtl/>
        </w:rPr>
        <w:t>تعني العالم أجمع.</w:t>
      </w:r>
    </w:p>
    <w:p w14:paraId="40040CD9"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b/>
          <w:bCs/>
          <w:rtl/>
        </w:rPr>
        <w:t>الجهة الخارجية</w:t>
      </w:r>
      <w:r w:rsidRPr="003C21B1">
        <w:rPr>
          <w:rFonts w:asciiTheme="minorHAnsi" w:hAnsiTheme="minorHAnsi" w:cstheme="minorHAnsi"/>
          <w:rtl/>
        </w:rPr>
        <w:t xml:space="preserve"> تعني أي شخص أو كيان ليس طرفاً في هذا الاتفاق أو شركة تابعة لهذا الطرف.</w:t>
      </w:r>
    </w:p>
    <w:p w14:paraId="766DB725" w14:textId="77777777" w:rsidR="00E614C6" w:rsidRPr="003C21B1" w:rsidRDefault="00E614C6" w:rsidP="00395969">
      <w:pPr>
        <w:pStyle w:val="Heading4"/>
        <w:spacing w:line="240" w:lineRule="auto"/>
        <w:rPr>
          <w:rFonts w:asciiTheme="minorHAnsi" w:hAnsiTheme="minorHAnsi" w:cstheme="minorHAnsi"/>
          <w:bCs/>
          <w:rtl/>
        </w:rPr>
      </w:pPr>
      <w:bookmarkStart w:id="1517" w:name="_Toc494187140"/>
      <w:r w:rsidRPr="003C21B1">
        <w:rPr>
          <w:rFonts w:asciiTheme="minorHAnsi" w:hAnsiTheme="minorHAnsi" w:cstheme="minorHAnsi"/>
          <w:bCs/>
          <w:rtl/>
        </w:rPr>
        <w:t>2.1</w:t>
      </w:r>
      <w:r w:rsidRPr="003C21B1">
        <w:rPr>
          <w:rFonts w:asciiTheme="minorHAnsi" w:hAnsiTheme="minorHAnsi" w:cstheme="minorHAnsi"/>
          <w:bCs/>
          <w:rtl/>
        </w:rPr>
        <w:tab/>
        <w:t>التفسير</w:t>
      </w:r>
      <w:bookmarkEnd w:id="1517"/>
    </w:p>
    <w:p w14:paraId="6A18103B"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يعدّ الإشارة إلى طرف في هذا الاتفاق بمثابة إشارة إلى منفذ ذلك الطرف ومديره وورثته وخلفائه والمتنازل لهم المسموح بهم والوصي والمؤتمن في حالة الإفلاس، وجميعهم، على التوالي، ملزمون بأحكام هذا الاتفاق.</w:t>
      </w:r>
    </w:p>
    <w:p w14:paraId="3833A92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أُدرجت العناوين في هذا الاتفاق للاسترشاد فقط، ولا تؤثر على معنى وتفسير بقية أحكام هذا الاتفاق.</w:t>
      </w:r>
    </w:p>
    <w:p w14:paraId="30EC674D"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تشمل الكلمات الواردة في هذا الاتفاق والتي تشير إلى صيغة المفرد أو الجمع صيغة الجمع وصيغة المفرد على التوالي.</w:t>
      </w:r>
    </w:p>
    <w:p w14:paraId="7843C8AA"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تشمل الكلمات الواردة في هذا الاتفاق التي تعني الأشخاص جميع الأشخاص والكيانات والجمعيات، ومنها الشركات والصناديق الاستئمانية والهيئات الاعتبارية والهيئات القانونية والشراكات والمشاريع المشتركة.</w:t>
      </w:r>
    </w:p>
    <w:p w14:paraId="5B761DD6"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إذا أعطيت كلمة أو عبارة معنى معيناً في هذا الاتفاق، يكون لأجزاء الكلام والصيغ النحوية الأخرى لتلك الكلمة أو العبارة معانٍ مقابلة.</w:t>
      </w:r>
    </w:p>
    <w:p w14:paraId="5D63932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(و)</w:t>
      </w:r>
      <w:r w:rsidRPr="003C21B1">
        <w:rPr>
          <w:rFonts w:asciiTheme="minorHAnsi" w:hAnsiTheme="minorHAnsi" w:cstheme="minorHAnsi"/>
          <w:rtl/>
        </w:rPr>
        <w:tab/>
        <w:t>إذا كان أحد الطرفين في هذا الاتفاق أكثر من شخص واحد، فإن العهود والالتزامات من جانبهم في هذا الاتفاق تُلزم كل منهم بصورة جماعية وفردية.</w:t>
      </w:r>
    </w:p>
    <w:p w14:paraId="50111509"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(ز)</w:t>
      </w:r>
      <w:r w:rsidRPr="003C21B1">
        <w:rPr>
          <w:rFonts w:asciiTheme="minorHAnsi" w:hAnsiTheme="minorHAnsi" w:cstheme="minorHAnsi"/>
          <w:rtl/>
        </w:rPr>
        <w:tab/>
        <w:t>لا يُقصد بكلمة "يشمل" الحصر.</w:t>
      </w:r>
    </w:p>
    <w:p w14:paraId="3A60DA41"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(ح)</w:t>
      </w:r>
      <w:r w:rsidRPr="003C21B1">
        <w:rPr>
          <w:rFonts w:asciiTheme="minorHAnsi" w:hAnsiTheme="minorHAnsi" w:cstheme="minorHAnsi"/>
          <w:rtl/>
        </w:rPr>
        <w:tab/>
        <w:t>الإشارة إلى مبلغ من المال هي إشارة إلى هذا المبلغ بالدولار الأسترالي.</w:t>
      </w:r>
    </w:p>
    <w:p w14:paraId="30A1BD3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(ط) إذا كان يجب إجراء شيء ما في يوم ليس ضمن أيام العمل فيجوز إجراؤه إذن في اليوم التالي الذي يقع ضمن أيام العمل.</w:t>
      </w:r>
    </w:p>
    <w:p w14:paraId="47E5ADE4"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 الإشارة إلى أي قانون هي إشارة إلى ذلك القانون، بصيغته المعدلة والنافذة من حين لآخر.</w:t>
      </w:r>
    </w:p>
    <w:p w14:paraId="514CF0C6" w14:textId="77777777" w:rsidR="00E614C6" w:rsidRPr="003C21B1" w:rsidRDefault="00E614C6" w:rsidP="00395969">
      <w:pPr>
        <w:spacing w:line="240" w:lineRule="auto"/>
        <w:jc w:val="left"/>
        <w:rPr>
          <w:rFonts w:asciiTheme="minorHAnsi" w:hAnsiTheme="minorHAnsi" w:cstheme="minorHAnsi"/>
        </w:rPr>
      </w:pPr>
    </w:p>
    <w:p w14:paraId="0FBDB9D1" w14:textId="77777777" w:rsidR="00E614C6" w:rsidRPr="003C21B1" w:rsidRDefault="00E614C6" w:rsidP="00395969">
      <w:pPr>
        <w:pStyle w:val="Heading3"/>
        <w:spacing w:line="240" w:lineRule="auto"/>
        <w:rPr>
          <w:rFonts w:asciiTheme="minorHAnsi" w:hAnsiTheme="minorHAnsi" w:cstheme="minorHAnsi"/>
          <w:bCs/>
          <w:rtl/>
        </w:rPr>
      </w:pPr>
      <w:bookmarkStart w:id="1518" w:name="_Toc385852091"/>
      <w:bookmarkStart w:id="1519" w:name="_Toc494187141"/>
      <w:bookmarkStart w:id="1520" w:name="_Toc510355827"/>
      <w:bookmarkStart w:id="1521" w:name="_Toc510538116"/>
      <w:r w:rsidRPr="003C21B1">
        <w:rPr>
          <w:rFonts w:asciiTheme="minorHAnsi" w:hAnsiTheme="minorHAnsi" w:cstheme="minorHAnsi"/>
          <w:bCs/>
          <w:rtl/>
        </w:rPr>
        <w:t>2.</w:t>
      </w:r>
      <w:r w:rsidRPr="003C21B1">
        <w:rPr>
          <w:rFonts w:asciiTheme="minorHAnsi" w:hAnsiTheme="minorHAnsi" w:cstheme="minorHAnsi"/>
          <w:bCs/>
          <w:rtl/>
        </w:rPr>
        <w:tab/>
        <w:t>المدة</w:t>
      </w:r>
      <w:bookmarkEnd w:id="1518"/>
      <w:bookmarkEnd w:id="1519"/>
      <w:bookmarkEnd w:id="1520"/>
      <w:bookmarkEnd w:id="1521"/>
    </w:p>
    <w:p w14:paraId="7C8E5140" w14:textId="28D6F212" w:rsidR="00E614C6" w:rsidRPr="003C21B1" w:rsidRDefault="00E614C6" w:rsidP="00395969">
      <w:pPr>
        <w:pStyle w:val="Heading4"/>
        <w:spacing w:line="240" w:lineRule="auto"/>
        <w:rPr>
          <w:rFonts w:asciiTheme="minorHAnsi" w:hAnsiTheme="minorHAnsi" w:cstheme="minorHAnsi"/>
          <w:bCs/>
          <w:rtl/>
        </w:rPr>
      </w:pPr>
      <w:r w:rsidRPr="003C21B1">
        <w:rPr>
          <w:rFonts w:asciiTheme="minorHAnsi" w:hAnsiTheme="minorHAnsi" w:cstheme="minorHAnsi"/>
          <w:bCs/>
          <w:rtl/>
        </w:rPr>
        <w:t>1.2</w:t>
      </w:r>
      <w:r w:rsidRPr="003C21B1">
        <w:rPr>
          <w:rFonts w:asciiTheme="minorHAnsi" w:hAnsiTheme="minorHAnsi" w:cstheme="minorHAnsi"/>
          <w:bCs/>
          <w:rtl/>
        </w:rPr>
        <w:tab/>
        <w:t>مدة سريان الاتفاق</w:t>
      </w:r>
      <w:r w:rsidRPr="003C21B1">
        <w:rPr>
          <w:rStyle w:val="FootnoteReference"/>
          <w:rFonts w:asciiTheme="minorHAnsi" w:hAnsiTheme="minorHAnsi" w:cstheme="minorHAnsi"/>
          <w:b w:val="0"/>
          <w:sz w:val="22"/>
          <w:rtl/>
        </w:rPr>
        <w:footnoteReference w:id="226"/>
      </w:r>
      <w:r w:rsidR="008F0B54" w:rsidRPr="003C21B1">
        <w:rPr>
          <w:rFonts w:asciiTheme="minorHAnsi" w:hAnsiTheme="minorHAnsi" w:cstheme="minorHAnsi"/>
          <w:bCs/>
          <w:rtl/>
        </w:rPr>
        <w:t xml:space="preserve"> </w:t>
      </w:r>
    </w:p>
    <w:p w14:paraId="7AD00BA4"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يظل هذا الاتفاق ساري المفعول، ما لم يُنهَ وفقاً لشروطه، من تاريخ السريان حتى آخر تاريخ انتهاء صلاحية يخص آخر انتهاء صلاحية يتعلق بالملكية الفكرية المشتركة أو الذكرى السنوية العشرين لتاريخ السريان.</w:t>
      </w:r>
    </w:p>
    <w:p w14:paraId="1A5B9B7A" w14:textId="08BE950D" w:rsidR="00E614C6" w:rsidRPr="003C21B1" w:rsidRDefault="00E614C6" w:rsidP="00395969">
      <w:pPr>
        <w:pStyle w:val="Heading4"/>
        <w:spacing w:line="240" w:lineRule="auto"/>
        <w:rPr>
          <w:rFonts w:asciiTheme="minorHAnsi" w:hAnsiTheme="minorHAnsi" w:cstheme="minorHAnsi"/>
          <w:bCs/>
          <w:rtl/>
        </w:rPr>
      </w:pPr>
      <w:r w:rsidRPr="003C21B1">
        <w:rPr>
          <w:rFonts w:asciiTheme="minorHAnsi" w:hAnsiTheme="minorHAnsi" w:cstheme="minorHAnsi"/>
          <w:bCs/>
          <w:rtl/>
        </w:rPr>
        <w:t>2.2</w:t>
      </w:r>
      <w:r w:rsidRPr="003C21B1">
        <w:rPr>
          <w:rFonts w:asciiTheme="minorHAnsi" w:hAnsiTheme="minorHAnsi" w:cstheme="minorHAnsi"/>
          <w:bCs/>
          <w:rtl/>
        </w:rPr>
        <w:tab/>
        <w:t>مدة مشاركة الإيرادات</w:t>
      </w:r>
      <w:r w:rsidRPr="003C21B1">
        <w:rPr>
          <w:rStyle w:val="FootnoteReference"/>
          <w:rFonts w:asciiTheme="minorHAnsi" w:hAnsiTheme="minorHAnsi" w:cstheme="minorHAnsi"/>
          <w:b w:val="0"/>
          <w:sz w:val="22"/>
          <w:rtl/>
        </w:rPr>
        <w:footnoteReference w:id="227"/>
      </w:r>
      <w:r w:rsidR="008F0B54" w:rsidRPr="003C21B1">
        <w:rPr>
          <w:rFonts w:asciiTheme="minorHAnsi" w:hAnsiTheme="minorHAnsi" w:cstheme="minorHAnsi"/>
          <w:bCs/>
          <w:rtl/>
        </w:rPr>
        <w:t xml:space="preserve"> </w:t>
      </w:r>
      <w:r w:rsidRPr="003C21B1">
        <w:rPr>
          <w:rFonts w:asciiTheme="minorHAnsi" w:hAnsiTheme="minorHAnsi" w:cstheme="minorHAnsi"/>
          <w:bCs/>
          <w:rtl/>
        </w:rPr>
        <w:t xml:space="preserve"> </w:t>
      </w:r>
    </w:p>
    <w:p w14:paraId="47684567" w14:textId="5855A535"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ينتهي الالتزام بمشاركة إيرادات التسويق بموجب هذه الاتفاق، وفق المعمول به في كل بلد، في آخر تاريخ يتم فيه التخلي عن آخر ملكية فكرية مشتركة في هذا البلد أو تنتهي صلاحيتها أو يُعلن بطلانها أو في الذكرى السنوية العشرين لتاريخ السريان.</w:t>
      </w:r>
      <w:r w:rsidR="008F0B54" w:rsidRPr="003C21B1">
        <w:rPr>
          <w:rFonts w:asciiTheme="minorHAnsi" w:hAnsiTheme="minorHAnsi" w:cstheme="minorHAnsi"/>
          <w:rtl/>
        </w:rPr>
        <w:t xml:space="preserve"> </w:t>
      </w:r>
      <w:r w:rsidRPr="003C21B1">
        <w:rPr>
          <w:rFonts w:asciiTheme="minorHAnsi" w:hAnsiTheme="minorHAnsi" w:cstheme="minorHAnsi"/>
          <w:rtl/>
        </w:rPr>
        <w:t>وفي حال لم توجد أي ملكية فكرية مشتركة في بلد ما، فإن الالتزام بمشاركة الإيرادات الواردة من هذا البلد ينتهي في أول تاريخ تتاح فيه جميع التكنولوجيا المشتركة الجوهرية للملك العام في هذا البلد أو في الذكرى السنوية العشرين لتاريخ السريان.</w:t>
      </w:r>
    </w:p>
    <w:p w14:paraId="063B4F19" w14:textId="77777777" w:rsidR="00E614C6" w:rsidRPr="003C21B1" w:rsidRDefault="00E614C6" w:rsidP="00395969">
      <w:pPr>
        <w:spacing w:line="240" w:lineRule="auto"/>
        <w:jc w:val="left"/>
        <w:rPr>
          <w:rFonts w:asciiTheme="minorHAnsi" w:hAnsiTheme="minorHAnsi" w:cstheme="minorHAnsi"/>
        </w:rPr>
      </w:pPr>
    </w:p>
    <w:p w14:paraId="2C561AEB" w14:textId="77777777" w:rsidR="00E614C6" w:rsidRPr="003C21B1" w:rsidRDefault="00E614C6" w:rsidP="00395969">
      <w:pPr>
        <w:pStyle w:val="Heading3"/>
        <w:spacing w:line="240" w:lineRule="auto"/>
        <w:rPr>
          <w:rFonts w:asciiTheme="minorHAnsi" w:hAnsiTheme="minorHAnsi" w:cstheme="minorHAnsi"/>
          <w:bCs/>
          <w:rtl/>
        </w:rPr>
      </w:pPr>
      <w:bookmarkStart w:id="1522" w:name="_Toc508700820"/>
      <w:bookmarkStart w:id="1523" w:name="_Toc512835046"/>
      <w:bookmarkStart w:id="1524" w:name="_Toc494187142"/>
      <w:bookmarkStart w:id="1525" w:name="_Toc510355828"/>
      <w:bookmarkStart w:id="1526" w:name="_Toc510538117"/>
      <w:r w:rsidRPr="003C21B1">
        <w:rPr>
          <w:rFonts w:asciiTheme="minorHAnsi" w:hAnsiTheme="minorHAnsi" w:cstheme="minorHAnsi"/>
          <w:bCs/>
          <w:rtl/>
        </w:rPr>
        <w:t>3.</w:t>
      </w:r>
      <w:r w:rsidRPr="003C21B1">
        <w:rPr>
          <w:rFonts w:asciiTheme="minorHAnsi" w:hAnsiTheme="minorHAnsi" w:cstheme="minorHAnsi"/>
          <w:bCs/>
          <w:rtl/>
        </w:rPr>
        <w:tab/>
        <w:t>منح الترخيص</w:t>
      </w:r>
      <w:bookmarkEnd w:id="1522"/>
      <w:bookmarkEnd w:id="1523"/>
      <w:bookmarkEnd w:id="1524"/>
      <w:bookmarkEnd w:id="1525"/>
      <w:bookmarkEnd w:id="1526"/>
    </w:p>
    <w:p w14:paraId="7E5382FB" w14:textId="77777777" w:rsidR="00E614C6" w:rsidRPr="003C21B1" w:rsidRDefault="00E614C6" w:rsidP="00395969">
      <w:pPr>
        <w:pStyle w:val="Heading4"/>
        <w:spacing w:line="240" w:lineRule="auto"/>
        <w:rPr>
          <w:rFonts w:asciiTheme="minorHAnsi" w:hAnsiTheme="minorHAnsi" w:cstheme="minorHAnsi"/>
          <w:bCs/>
          <w:rtl/>
        </w:rPr>
      </w:pPr>
      <w:bookmarkStart w:id="1527" w:name="_Toc494187143"/>
      <w:bookmarkStart w:id="1528" w:name="_Toc512835047"/>
      <w:r w:rsidRPr="003C21B1">
        <w:rPr>
          <w:rFonts w:asciiTheme="minorHAnsi" w:hAnsiTheme="minorHAnsi" w:cstheme="minorHAnsi"/>
          <w:bCs/>
          <w:rtl/>
        </w:rPr>
        <w:t>1.3</w:t>
      </w:r>
      <w:r w:rsidRPr="003C21B1">
        <w:rPr>
          <w:rFonts w:asciiTheme="minorHAnsi" w:hAnsiTheme="minorHAnsi" w:cstheme="minorHAnsi"/>
          <w:bCs/>
          <w:rtl/>
        </w:rPr>
        <w:tab/>
        <w:t>المنح</w:t>
      </w:r>
      <w:bookmarkEnd w:id="1527"/>
      <w:bookmarkEnd w:id="1528"/>
    </w:p>
    <w:p w14:paraId="64D4E0AD"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يمنح المرخّص للمرخّص له ترخيصاً حصرياً لتسويق الملكية الفكرية المرخّصة والتكنولوجيا المرخّصة في المنطقة.</w:t>
      </w:r>
    </w:p>
    <w:p w14:paraId="55BC32AD" w14:textId="77777777" w:rsidR="00E614C6" w:rsidRPr="003C21B1" w:rsidRDefault="00E614C6" w:rsidP="00395969">
      <w:pPr>
        <w:pStyle w:val="Heading4"/>
        <w:spacing w:line="240" w:lineRule="auto"/>
        <w:rPr>
          <w:rFonts w:asciiTheme="minorHAnsi" w:hAnsiTheme="minorHAnsi" w:cstheme="minorHAnsi"/>
          <w:bCs/>
          <w:rtl/>
        </w:rPr>
      </w:pPr>
      <w:bookmarkStart w:id="1529" w:name="_Toc494187144"/>
      <w:bookmarkStart w:id="1530" w:name="_Toc512835049"/>
      <w:r w:rsidRPr="003C21B1">
        <w:rPr>
          <w:rFonts w:asciiTheme="minorHAnsi" w:hAnsiTheme="minorHAnsi" w:cstheme="minorHAnsi"/>
          <w:bCs/>
          <w:rtl/>
        </w:rPr>
        <w:t>2.3</w:t>
      </w:r>
      <w:r w:rsidRPr="003C21B1">
        <w:rPr>
          <w:rFonts w:asciiTheme="minorHAnsi" w:hAnsiTheme="minorHAnsi" w:cstheme="minorHAnsi"/>
          <w:bCs/>
          <w:rtl/>
        </w:rPr>
        <w:tab/>
        <w:t>التسويق بمنح التراخيص</w:t>
      </w:r>
      <w:bookmarkEnd w:id="1529"/>
      <w:bookmarkEnd w:id="1530"/>
    </w:p>
    <w:p w14:paraId="2FF0EAEB" w14:textId="3AA44150"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للمرخّص له تسويق الملكية الفكرية المرخّصة والتكنولوجيا المرخّصة إلا عن طريق منح تراخيص لجهات خارجية بموجب </w:t>
      </w:r>
      <w:bookmarkStart w:id="1531" w:name="_Hlk494023710"/>
      <w:r w:rsidRPr="003C21B1">
        <w:rPr>
          <w:rFonts w:asciiTheme="minorHAnsi" w:hAnsiTheme="minorHAnsi" w:cstheme="minorHAnsi"/>
          <w:rtl/>
        </w:rPr>
        <w:t>الملكية الفكرية المشتركة والتكنولوجيا المشتركة</w:t>
      </w:r>
      <w:bookmarkEnd w:id="1531"/>
      <w:r w:rsidRPr="003C21B1">
        <w:rPr>
          <w:rFonts w:asciiTheme="minorHAnsi" w:hAnsiTheme="minorHAnsi" w:cstheme="minorHAnsi"/>
          <w:rtl/>
        </w:rPr>
        <w:t>.</w:t>
      </w:r>
      <w:r w:rsidR="008F0B54" w:rsidRPr="003C21B1">
        <w:rPr>
          <w:rFonts w:asciiTheme="minorHAnsi" w:hAnsiTheme="minorHAnsi" w:cstheme="minorHAnsi"/>
          <w:rtl/>
        </w:rPr>
        <w:t xml:space="preserve"> </w:t>
      </w:r>
      <w:r w:rsidRPr="003C21B1">
        <w:rPr>
          <w:rFonts w:asciiTheme="minorHAnsi" w:hAnsiTheme="minorHAnsi" w:cstheme="minorHAnsi"/>
          <w:rtl/>
        </w:rPr>
        <w:t>وبناء على ذلك، يمنح المرخّص المرخّص له الحق في منح تراخيص من الباطن لهذه الجهات الخارجية بموجب الملكية الفكرية المرخّصة والتكنولوجيا المرخّصة.</w:t>
      </w:r>
    </w:p>
    <w:p w14:paraId="48710B91" w14:textId="77777777" w:rsidR="00E614C6" w:rsidRPr="003C21B1" w:rsidRDefault="00E614C6" w:rsidP="00395969">
      <w:pPr>
        <w:spacing w:line="240" w:lineRule="auto"/>
        <w:jc w:val="left"/>
        <w:rPr>
          <w:rFonts w:asciiTheme="minorHAnsi" w:hAnsiTheme="minorHAnsi" w:cstheme="minorHAnsi"/>
        </w:rPr>
      </w:pPr>
    </w:p>
    <w:p w14:paraId="33D59D7B" w14:textId="77777777" w:rsidR="00E614C6" w:rsidRPr="003C21B1" w:rsidRDefault="00E614C6" w:rsidP="00395969">
      <w:pPr>
        <w:pStyle w:val="Heading3"/>
        <w:spacing w:line="240" w:lineRule="auto"/>
        <w:rPr>
          <w:rFonts w:asciiTheme="minorHAnsi" w:hAnsiTheme="minorHAnsi" w:cstheme="minorHAnsi"/>
          <w:bCs/>
          <w:rtl/>
        </w:rPr>
      </w:pPr>
      <w:bookmarkStart w:id="1532" w:name="_Toc508700821"/>
      <w:bookmarkStart w:id="1533" w:name="_Toc512835050"/>
      <w:bookmarkStart w:id="1534" w:name="_Toc494187145"/>
      <w:bookmarkStart w:id="1535" w:name="_Toc510355829"/>
      <w:bookmarkStart w:id="1536" w:name="_Toc510538118"/>
      <w:r w:rsidRPr="003C21B1">
        <w:rPr>
          <w:rFonts w:asciiTheme="minorHAnsi" w:hAnsiTheme="minorHAnsi" w:cstheme="minorHAnsi"/>
          <w:bCs/>
          <w:rtl/>
        </w:rPr>
        <w:t>4.</w:t>
      </w:r>
      <w:r w:rsidRPr="003C21B1">
        <w:rPr>
          <w:rFonts w:asciiTheme="minorHAnsi" w:hAnsiTheme="minorHAnsi" w:cstheme="minorHAnsi"/>
          <w:bCs/>
          <w:rtl/>
        </w:rPr>
        <w:tab/>
        <w:t>تسويق التكنولوجيا</w:t>
      </w:r>
      <w:bookmarkEnd w:id="1532"/>
      <w:bookmarkEnd w:id="1533"/>
      <w:bookmarkEnd w:id="1534"/>
      <w:bookmarkEnd w:id="1535"/>
      <w:bookmarkEnd w:id="1536"/>
    </w:p>
    <w:p w14:paraId="25074F6D" w14:textId="77777777" w:rsidR="00E614C6" w:rsidRPr="003C21B1" w:rsidRDefault="00E614C6" w:rsidP="00395969">
      <w:pPr>
        <w:pStyle w:val="Heading4"/>
        <w:spacing w:line="240" w:lineRule="auto"/>
        <w:rPr>
          <w:rFonts w:asciiTheme="minorHAnsi" w:hAnsiTheme="minorHAnsi" w:cstheme="minorHAnsi"/>
          <w:bCs/>
          <w:rtl/>
        </w:rPr>
      </w:pPr>
      <w:bookmarkStart w:id="1537" w:name="_Toc508700822"/>
      <w:bookmarkStart w:id="1538" w:name="_Toc512835051"/>
      <w:bookmarkStart w:id="1539" w:name="_Toc494187146"/>
      <w:r w:rsidRPr="003C21B1">
        <w:rPr>
          <w:rFonts w:asciiTheme="minorHAnsi" w:hAnsiTheme="minorHAnsi" w:cstheme="minorHAnsi"/>
          <w:bCs/>
          <w:rtl/>
        </w:rPr>
        <w:t>1.4</w:t>
      </w:r>
      <w:r w:rsidRPr="003C21B1">
        <w:rPr>
          <w:rFonts w:asciiTheme="minorHAnsi" w:hAnsiTheme="minorHAnsi" w:cstheme="minorHAnsi"/>
          <w:bCs/>
          <w:rtl/>
        </w:rPr>
        <w:tab/>
        <w:t>تكاليف التسويق</w:t>
      </w:r>
      <w:bookmarkEnd w:id="1537"/>
      <w:bookmarkEnd w:id="1538"/>
      <w:bookmarkEnd w:id="1539"/>
    </w:p>
    <w:p w14:paraId="247ED6FA"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يتحمل المرخّص له وحده جميع تكاليف تسويق الملكية الفكرية المشتركة والتكنولوجيا المشتركة.</w:t>
      </w:r>
    </w:p>
    <w:p w14:paraId="3109E826" w14:textId="77777777" w:rsidR="00E614C6" w:rsidRPr="003C21B1" w:rsidRDefault="00E614C6" w:rsidP="00395969">
      <w:pPr>
        <w:pStyle w:val="Heading4"/>
        <w:spacing w:line="240" w:lineRule="auto"/>
        <w:rPr>
          <w:rFonts w:asciiTheme="minorHAnsi" w:hAnsiTheme="minorHAnsi" w:cstheme="minorHAnsi"/>
          <w:bCs/>
          <w:rtl/>
        </w:rPr>
      </w:pPr>
      <w:bookmarkStart w:id="1540" w:name="_Toc508700823"/>
      <w:bookmarkStart w:id="1541" w:name="_Toc512835052"/>
      <w:bookmarkStart w:id="1542" w:name="_Toc494187147"/>
      <w:r w:rsidRPr="003C21B1">
        <w:rPr>
          <w:rFonts w:asciiTheme="minorHAnsi" w:hAnsiTheme="minorHAnsi" w:cstheme="minorHAnsi"/>
          <w:bCs/>
          <w:rtl/>
        </w:rPr>
        <w:t>2.4</w:t>
      </w:r>
      <w:r w:rsidRPr="003C21B1">
        <w:rPr>
          <w:rFonts w:asciiTheme="minorHAnsi" w:hAnsiTheme="minorHAnsi" w:cstheme="minorHAnsi"/>
          <w:bCs/>
          <w:rtl/>
        </w:rPr>
        <w:tab/>
        <w:t>قرارات التسويق</w:t>
      </w:r>
      <w:bookmarkEnd w:id="1540"/>
      <w:bookmarkEnd w:id="1541"/>
      <w:bookmarkEnd w:id="1542"/>
    </w:p>
    <w:p w14:paraId="641BBD8A" w14:textId="310BEA6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يجب على المرخّص له التشاور مع المرخّص فيما يتعلق بالطريقة المقترحة لتسويق الملكية الفكرية المشتركة والتكنولوجيا المشتركة، والخطوات المتخذة في هذا التسويق.</w:t>
      </w:r>
    </w:p>
    <w:p w14:paraId="174338C4"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يلتزم المرخّص له بالفصل في جميع الأمور المتعلقة بطريقة تسويق الملكية الفكرية المشتركة والتكنولوجيا المشتركة.</w:t>
      </w:r>
    </w:p>
    <w:p w14:paraId="08E584AF" w14:textId="77777777" w:rsidR="00E614C6" w:rsidRPr="003C21B1" w:rsidRDefault="00E614C6" w:rsidP="00395969">
      <w:pPr>
        <w:pStyle w:val="Heading4"/>
        <w:spacing w:line="240" w:lineRule="auto"/>
        <w:rPr>
          <w:rFonts w:asciiTheme="minorHAnsi" w:hAnsiTheme="minorHAnsi" w:cstheme="minorHAnsi"/>
          <w:bCs/>
          <w:rtl/>
        </w:rPr>
      </w:pPr>
      <w:bookmarkStart w:id="1543" w:name="_Toc508700824"/>
      <w:bookmarkStart w:id="1544" w:name="_Toc512835053"/>
      <w:bookmarkStart w:id="1545" w:name="_Toc494187148"/>
      <w:r w:rsidRPr="003C21B1">
        <w:rPr>
          <w:rFonts w:asciiTheme="minorHAnsi" w:hAnsiTheme="minorHAnsi" w:cstheme="minorHAnsi"/>
          <w:bCs/>
          <w:rtl/>
        </w:rPr>
        <w:t>3.4</w:t>
      </w:r>
      <w:r w:rsidRPr="003C21B1">
        <w:rPr>
          <w:rFonts w:asciiTheme="minorHAnsi" w:hAnsiTheme="minorHAnsi" w:cstheme="minorHAnsi"/>
          <w:bCs/>
          <w:rtl/>
        </w:rPr>
        <w:tab/>
        <w:t>جهود معقولة للتسويق</w:t>
      </w:r>
      <w:bookmarkEnd w:id="1543"/>
      <w:bookmarkEnd w:id="1544"/>
      <w:bookmarkEnd w:id="1545"/>
    </w:p>
    <w:p w14:paraId="681FDA01"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يلتزم المرخص له ببذل جهوده المعقولة لتسويق الملكية الفكرية المشتركة والتكنولوجيا المشتركة.</w:t>
      </w:r>
    </w:p>
    <w:p w14:paraId="28FB4D8E" w14:textId="77777777" w:rsidR="00E614C6" w:rsidRPr="003C21B1" w:rsidRDefault="00E614C6" w:rsidP="00395969">
      <w:pPr>
        <w:pStyle w:val="Heading4"/>
        <w:spacing w:line="240" w:lineRule="auto"/>
        <w:rPr>
          <w:rFonts w:asciiTheme="minorHAnsi" w:hAnsiTheme="minorHAnsi" w:cstheme="minorHAnsi"/>
          <w:bCs/>
          <w:rtl/>
        </w:rPr>
      </w:pPr>
      <w:bookmarkStart w:id="1546" w:name="_Toc494187149"/>
      <w:bookmarkStart w:id="1547" w:name="_Toc508700825"/>
      <w:bookmarkStart w:id="1548" w:name="_Toc512835054"/>
      <w:r w:rsidRPr="003C21B1">
        <w:rPr>
          <w:rFonts w:asciiTheme="minorHAnsi" w:hAnsiTheme="minorHAnsi" w:cstheme="minorHAnsi"/>
          <w:bCs/>
          <w:rtl/>
        </w:rPr>
        <w:t>4.4</w:t>
      </w:r>
      <w:r w:rsidRPr="003C21B1">
        <w:rPr>
          <w:rFonts w:asciiTheme="minorHAnsi" w:hAnsiTheme="minorHAnsi" w:cstheme="minorHAnsi"/>
          <w:bCs/>
          <w:rtl/>
        </w:rPr>
        <w:tab/>
        <w:t>التبليغات</w:t>
      </w:r>
      <w:bookmarkEnd w:id="1546"/>
      <w:bookmarkEnd w:id="1547"/>
      <w:bookmarkEnd w:id="1548"/>
    </w:p>
    <w:p w14:paraId="4BDAF75C" w14:textId="312C3AC6"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يلتزم المرخّص له بإعلام المرخّص بالتقدم المحرز في تسويق الملكية الفكرية المشتركة والتكنولوجيا المشتركة.</w:t>
      </w:r>
    </w:p>
    <w:p w14:paraId="2A5055CC"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يلتزم المرخّص له بتقديم جميع المعلومات المعقولة التي قد يطلبها المرخّص فيما يتعلق بتسويق التكنولوجيا.</w:t>
      </w:r>
    </w:p>
    <w:p w14:paraId="66F830A0" w14:textId="77777777" w:rsidR="00E614C6" w:rsidRPr="003C21B1" w:rsidRDefault="00E614C6" w:rsidP="00395969">
      <w:pPr>
        <w:pStyle w:val="Heading4"/>
        <w:spacing w:line="240" w:lineRule="auto"/>
        <w:rPr>
          <w:rFonts w:asciiTheme="minorHAnsi" w:hAnsiTheme="minorHAnsi" w:cstheme="minorHAnsi"/>
          <w:bCs/>
          <w:rtl/>
        </w:rPr>
      </w:pPr>
      <w:bookmarkStart w:id="1549" w:name="_Toc508700826"/>
      <w:bookmarkStart w:id="1550" w:name="_Toc512835055"/>
      <w:bookmarkStart w:id="1551" w:name="_Toc494187150"/>
      <w:r w:rsidRPr="003C21B1">
        <w:rPr>
          <w:rFonts w:asciiTheme="minorHAnsi" w:hAnsiTheme="minorHAnsi" w:cstheme="minorHAnsi"/>
          <w:bCs/>
          <w:rtl/>
        </w:rPr>
        <w:t>5.4</w:t>
      </w:r>
      <w:r w:rsidRPr="003C21B1">
        <w:rPr>
          <w:rFonts w:asciiTheme="minorHAnsi" w:hAnsiTheme="minorHAnsi" w:cstheme="minorHAnsi"/>
          <w:bCs/>
          <w:rtl/>
        </w:rPr>
        <w:tab/>
        <w:t>إحالة الاستفسارات</w:t>
      </w:r>
      <w:bookmarkEnd w:id="1549"/>
      <w:bookmarkEnd w:id="1550"/>
      <w:bookmarkEnd w:id="1551"/>
    </w:p>
    <w:p w14:paraId="5A6E48D5"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يلتزم المرخّص بتزويد المرخّص له بجميع الفرص والعملاء المحتملين فيما يتعلق بتسويق الملكية الفكرية المشتركة والتكنولوجيا المشتركة.</w:t>
      </w:r>
    </w:p>
    <w:p w14:paraId="53ED03FF" w14:textId="77777777" w:rsidR="00E614C6" w:rsidRPr="003C21B1" w:rsidRDefault="00E614C6" w:rsidP="00395969">
      <w:pPr>
        <w:pStyle w:val="Heading4"/>
        <w:spacing w:line="240" w:lineRule="auto"/>
        <w:rPr>
          <w:rFonts w:asciiTheme="minorHAnsi" w:hAnsiTheme="minorHAnsi" w:cstheme="minorHAnsi"/>
          <w:bCs/>
          <w:rtl/>
        </w:rPr>
      </w:pPr>
      <w:bookmarkStart w:id="1552" w:name="_Toc494187151"/>
      <w:bookmarkStart w:id="1553" w:name="_Toc508700827"/>
      <w:bookmarkStart w:id="1554" w:name="_Toc512835056"/>
      <w:r w:rsidRPr="003C21B1">
        <w:rPr>
          <w:rFonts w:asciiTheme="minorHAnsi" w:hAnsiTheme="minorHAnsi" w:cstheme="minorHAnsi"/>
          <w:bCs/>
          <w:rtl/>
        </w:rPr>
        <w:t>6.4</w:t>
      </w:r>
      <w:r w:rsidRPr="003C21B1">
        <w:rPr>
          <w:rFonts w:asciiTheme="minorHAnsi" w:hAnsiTheme="minorHAnsi" w:cstheme="minorHAnsi"/>
          <w:bCs/>
          <w:rtl/>
        </w:rPr>
        <w:tab/>
        <w:t>نسخ اتفاقات التسويق</w:t>
      </w:r>
      <w:bookmarkEnd w:id="1552"/>
      <w:bookmarkEnd w:id="1553"/>
      <w:bookmarkEnd w:id="1554"/>
    </w:p>
    <w:p w14:paraId="46BF27B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المرخّص له تسليم نسخة طبق الأصل من كل اتفاق تسويق إلى المرخّص خلال 30 يوماً بعد التوقيع عليها.</w:t>
      </w:r>
    </w:p>
    <w:p w14:paraId="2E62E49B" w14:textId="77777777" w:rsidR="00E614C6" w:rsidRPr="003C21B1" w:rsidRDefault="00E614C6" w:rsidP="00395969">
      <w:pPr>
        <w:spacing w:line="240" w:lineRule="auto"/>
        <w:jc w:val="left"/>
        <w:rPr>
          <w:rFonts w:asciiTheme="minorHAnsi" w:hAnsiTheme="minorHAnsi" w:cstheme="minorHAnsi"/>
        </w:rPr>
      </w:pPr>
    </w:p>
    <w:p w14:paraId="22E8DB56" w14:textId="77777777" w:rsidR="00E614C6" w:rsidRPr="003C21B1" w:rsidRDefault="00E614C6" w:rsidP="00395969">
      <w:pPr>
        <w:pStyle w:val="Heading3"/>
        <w:spacing w:line="240" w:lineRule="auto"/>
        <w:rPr>
          <w:rFonts w:asciiTheme="minorHAnsi" w:hAnsiTheme="minorHAnsi" w:cstheme="minorHAnsi"/>
          <w:bCs/>
          <w:rtl/>
        </w:rPr>
      </w:pPr>
      <w:bookmarkStart w:id="1555" w:name="_Toc508700828"/>
      <w:bookmarkStart w:id="1556" w:name="_Toc512835057"/>
      <w:bookmarkStart w:id="1557" w:name="_Toc494187152"/>
      <w:bookmarkStart w:id="1558" w:name="_Toc510355830"/>
      <w:bookmarkStart w:id="1559" w:name="_Toc510538119"/>
      <w:r w:rsidRPr="003C21B1">
        <w:rPr>
          <w:rFonts w:asciiTheme="minorHAnsi" w:hAnsiTheme="minorHAnsi" w:cstheme="minorHAnsi"/>
          <w:bCs/>
          <w:rtl/>
        </w:rPr>
        <w:t xml:space="preserve"> 5.</w:t>
      </w:r>
      <w:r w:rsidRPr="003C21B1">
        <w:rPr>
          <w:rFonts w:asciiTheme="minorHAnsi" w:hAnsiTheme="minorHAnsi" w:cstheme="minorHAnsi"/>
          <w:bCs/>
          <w:rtl/>
        </w:rPr>
        <w:tab/>
        <w:t>إيراد التسويق</w:t>
      </w:r>
      <w:bookmarkEnd w:id="1555"/>
      <w:bookmarkEnd w:id="1556"/>
      <w:bookmarkEnd w:id="1557"/>
      <w:bookmarkEnd w:id="1558"/>
      <w:bookmarkEnd w:id="1559"/>
    </w:p>
    <w:p w14:paraId="5A334197" w14:textId="77777777" w:rsidR="00E614C6" w:rsidRPr="003C21B1" w:rsidRDefault="00E614C6" w:rsidP="00395969">
      <w:pPr>
        <w:pStyle w:val="Heading4"/>
        <w:spacing w:line="240" w:lineRule="auto"/>
        <w:rPr>
          <w:rFonts w:asciiTheme="minorHAnsi" w:hAnsiTheme="minorHAnsi" w:cstheme="minorHAnsi"/>
          <w:bCs/>
          <w:rtl/>
        </w:rPr>
      </w:pPr>
      <w:bookmarkStart w:id="1560" w:name="_Toc508700829"/>
      <w:bookmarkStart w:id="1561" w:name="_Toc512835058"/>
      <w:bookmarkStart w:id="1562" w:name="_Toc494187153"/>
      <w:r w:rsidRPr="003C21B1">
        <w:rPr>
          <w:rFonts w:asciiTheme="minorHAnsi" w:hAnsiTheme="minorHAnsi" w:cstheme="minorHAnsi"/>
          <w:bCs/>
          <w:rtl/>
        </w:rPr>
        <w:t>1.5</w:t>
      </w:r>
      <w:r w:rsidRPr="003C21B1">
        <w:rPr>
          <w:rFonts w:asciiTheme="minorHAnsi" w:hAnsiTheme="minorHAnsi" w:cstheme="minorHAnsi"/>
          <w:bCs/>
          <w:rtl/>
        </w:rPr>
        <w:tab/>
        <w:t>صرف إيرادات التسويق</w:t>
      </w:r>
      <w:bookmarkEnd w:id="1560"/>
      <w:bookmarkEnd w:id="1561"/>
      <w:bookmarkEnd w:id="1562"/>
    </w:p>
    <w:p w14:paraId="7B68256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يلتزم المرخّص له بتطبيق الإجراءات المتعلقة بإيرادات التسويق التي يحصل عليها من تسويق الملكية الفكرية المشتركة والتكنولوجيا المشتركة بالترتيب التالي حسب الأولوية:</w:t>
      </w:r>
    </w:p>
    <w:p w14:paraId="656FE1AB" w14:textId="08D7911B"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أولاً، من خلال احتفاظ المرخّص له بمبلغ يساوي تكاليف التسويق ونفقات البراءات التي لم يتم سدادها سابقاً، وسواء تم تكبدها قبل تاريخ هذا الاتفاق أو بعده؛</w:t>
      </w:r>
    </w:p>
    <w:p w14:paraId="103143B3" w14:textId="6DEDB91E"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وثانياً، من خلال احتفاظ المرخّص له بنسبة %*</w:t>
      </w:r>
      <w:r w:rsidRPr="003C21B1">
        <w:rPr>
          <w:rStyle w:val="FootnoteReference"/>
          <w:rFonts w:asciiTheme="minorHAnsi" w:hAnsiTheme="minorHAnsi" w:cstheme="minorHAnsi"/>
          <w:rtl/>
        </w:rPr>
        <w:footnoteReference w:id="228"/>
      </w:r>
      <w:r w:rsidR="008F0B54" w:rsidRPr="003C21B1">
        <w:rPr>
          <w:rFonts w:asciiTheme="minorHAnsi" w:hAnsiTheme="minorHAnsi" w:cstheme="minorHAnsi"/>
          <w:rtl/>
        </w:rPr>
        <w:t xml:space="preserve"> </w:t>
      </w:r>
      <w:r w:rsidRPr="003C21B1">
        <w:rPr>
          <w:rFonts w:asciiTheme="minorHAnsi" w:hAnsiTheme="minorHAnsi" w:cstheme="minorHAnsi"/>
          <w:rtl/>
        </w:rPr>
        <w:t>من المبلغ المتبقي تعويضاً عن أنشطته التسويقية؛</w:t>
      </w:r>
    </w:p>
    <w:p w14:paraId="4CFEF70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وثالثاً، سداد إلى المرخّص نسبة ملكيته من المبلغ المتبقي،</w:t>
      </w:r>
    </w:p>
    <w:p w14:paraId="6C58A36F"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ورابعاً، يحتفظ المرخّص له بالباقي.</w:t>
      </w:r>
    </w:p>
    <w:p w14:paraId="1F82C0E1" w14:textId="77777777" w:rsidR="00E614C6" w:rsidRPr="003C21B1" w:rsidRDefault="00E614C6" w:rsidP="00395969">
      <w:pPr>
        <w:pStyle w:val="Heading4"/>
        <w:spacing w:line="240" w:lineRule="auto"/>
        <w:rPr>
          <w:rFonts w:asciiTheme="minorHAnsi" w:hAnsiTheme="minorHAnsi" w:cstheme="minorHAnsi"/>
          <w:bCs/>
          <w:rtl/>
        </w:rPr>
      </w:pPr>
      <w:bookmarkStart w:id="1563" w:name="_Toc506804805"/>
      <w:bookmarkStart w:id="1564" w:name="_Toc35601751"/>
      <w:bookmarkStart w:id="1565" w:name="_Toc37390846"/>
      <w:bookmarkStart w:id="1566" w:name="_Toc494187154"/>
      <w:r w:rsidRPr="003C21B1">
        <w:rPr>
          <w:rFonts w:asciiTheme="minorHAnsi" w:hAnsiTheme="minorHAnsi" w:cstheme="minorHAnsi"/>
          <w:bCs/>
          <w:rtl/>
        </w:rPr>
        <w:t>2.5</w:t>
      </w:r>
      <w:r w:rsidRPr="003C21B1">
        <w:rPr>
          <w:rFonts w:asciiTheme="minorHAnsi" w:hAnsiTheme="minorHAnsi" w:cstheme="minorHAnsi"/>
          <w:bCs/>
          <w:rtl/>
        </w:rPr>
        <w:tab/>
        <w:t>سداد إيرادات التسويق</w:t>
      </w:r>
      <w:bookmarkEnd w:id="1563"/>
      <w:bookmarkEnd w:id="1564"/>
      <w:bookmarkEnd w:id="1565"/>
      <w:bookmarkEnd w:id="1566"/>
    </w:p>
    <w:p w14:paraId="762E2C69" w14:textId="5F9B511F"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يجب على المرخّص له، في غضون 30 يوماً بعد نهاية كل فترة لمشاركة الإيرادات، أن يقدم إلى المرخّص بياناً مكتوباً ينص على (أ) جميع إيرادات التسويق التي يتلقاها المرخّص له خلال فترة مشاركة الإيرادات، (ب) حساب أجزاء من الصرف بموجب البند 1.5، والمبلغ المستحق للمرخّص.</w:t>
      </w:r>
      <w:r w:rsidR="008F0B54" w:rsidRPr="003C21B1">
        <w:rPr>
          <w:rFonts w:asciiTheme="minorHAnsi" w:hAnsiTheme="minorHAnsi" w:cstheme="minorHAnsi"/>
          <w:rtl/>
        </w:rPr>
        <w:t xml:space="preserve"> </w:t>
      </w:r>
      <w:r w:rsidRPr="003C21B1">
        <w:rPr>
          <w:rFonts w:asciiTheme="minorHAnsi" w:hAnsiTheme="minorHAnsi" w:cstheme="minorHAnsi"/>
          <w:rtl/>
        </w:rPr>
        <w:t>ويدفع المرخّص له، بالتزامن مع تسليم كل بيان من هذين البيانين، إلى المرخّص المبلغ المستحق الدفع، عن طريق التحويل المصرفي الإلكتروني، إلى حساب يعينه المرخّص كتابة.</w:t>
      </w:r>
    </w:p>
    <w:p w14:paraId="646AAC95" w14:textId="77777777" w:rsidR="00E614C6" w:rsidRPr="003C21B1" w:rsidRDefault="00E614C6" w:rsidP="00395969">
      <w:pPr>
        <w:pStyle w:val="Heading4"/>
        <w:spacing w:line="240" w:lineRule="auto"/>
        <w:rPr>
          <w:rFonts w:asciiTheme="minorHAnsi" w:hAnsiTheme="minorHAnsi" w:cstheme="minorHAnsi"/>
          <w:bCs/>
          <w:rtl/>
        </w:rPr>
      </w:pPr>
      <w:bookmarkStart w:id="1567" w:name="_Toc35601752"/>
      <w:bookmarkStart w:id="1568" w:name="_Toc37390847"/>
      <w:bookmarkStart w:id="1569" w:name="_Toc494187155"/>
      <w:r w:rsidRPr="003C21B1">
        <w:rPr>
          <w:rFonts w:asciiTheme="minorHAnsi" w:hAnsiTheme="minorHAnsi" w:cstheme="minorHAnsi"/>
          <w:bCs/>
          <w:rtl/>
        </w:rPr>
        <w:t>3.5</w:t>
      </w:r>
      <w:r w:rsidRPr="003C21B1">
        <w:rPr>
          <w:rFonts w:asciiTheme="minorHAnsi" w:hAnsiTheme="minorHAnsi" w:cstheme="minorHAnsi"/>
          <w:bCs/>
          <w:rtl/>
        </w:rPr>
        <w:tab/>
        <w:t>الحسابات</w:t>
      </w:r>
      <w:bookmarkEnd w:id="1567"/>
      <w:bookmarkEnd w:id="1568"/>
      <w:bookmarkEnd w:id="1569"/>
    </w:p>
    <w:p w14:paraId="6B6BB475" w14:textId="36EDF19F"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يجب على المرخّص له أن يحتفظ بجميع الحسابات والسجلات التي يلزم الاحتفاظ بها حسب الممارسات المحاسبية الجيدة، فيما يتعلق بتسويق الملكية الفكرية المشتركة والتكنولوجيا المشتركة، ومنها اتفاقات التسويق المبرمة والاستثمار والأسهم في جهات خارجية مرخّص لها الملكية الفكرية المشتركة أو التكنولوجيا المشتركة، وتلقي إيرادات التسويق، وتكاليف التسويق المتكبدة، ونفقات البراءات المتكبدة، وبيانات الإتاوة وأرباح الأسهم من المرخّص لهم من جهات خارجية.</w:t>
      </w:r>
      <w:r w:rsidR="008F0B54" w:rsidRPr="003C21B1">
        <w:rPr>
          <w:rFonts w:asciiTheme="minorHAnsi" w:hAnsiTheme="minorHAnsi" w:cstheme="minorHAnsi"/>
          <w:rtl/>
        </w:rPr>
        <w:t xml:space="preserve"> </w:t>
      </w:r>
    </w:p>
    <w:p w14:paraId="1DF6CEAA" w14:textId="77777777" w:rsidR="00E614C6" w:rsidRPr="003C21B1" w:rsidRDefault="00E614C6" w:rsidP="00395969">
      <w:pPr>
        <w:pStyle w:val="Heading4"/>
        <w:spacing w:line="240" w:lineRule="auto"/>
        <w:rPr>
          <w:rFonts w:asciiTheme="minorHAnsi" w:hAnsiTheme="minorHAnsi" w:cstheme="minorHAnsi"/>
          <w:bCs/>
          <w:rtl/>
        </w:rPr>
      </w:pPr>
      <w:bookmarkStart w:id="1570" w:name="_Toc35601753"/>
      <w:bookmarkStart w:id="1571" w:name="_Toc37390848"/>
      <w:bookmarkStart w:id="1572" w:name="_Toc494187156"/>
      <w:r w:rsidRPr="003C21B1">
        <w:rPr>
          <w:rFonts w:asciiTheme="minorHAnsi" w:hAnsiTheme="minorHAnsi" w:cstheme="minorHAnsi"/>
          <w:bCs/>
          <w:rtl/>
        </w:rPr>
        <w:t>4.5</w:t>
      </w:r>
      <w:r w:rsidRPr="003C21B1">
        <w:rPr>
          <w:rFonts w:asciiTheme="minorHAnsi" w:hAnsiTheme="minorHAnsi" w:cstheme="minorHAnsi"/>
          <w:bCs/>
          <w:rtl/>
        </w:rPr>
        <w:tab/>
        <w:t>فحص الحسابات</w:t>
      </w:r>
      <w:bookmarkEnd w:id="1570"/>
      <w:bookmarkEnd w:id="1571"/>
      <w:bookmarkEnd w:id="1572"/>
    </w:p>
    <w:p w14:paraId="20630170" w14:textId="767D647D"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للمرخّص، على نفقته الخاصة، تكليف شخص مؤهل بفحص دفاتر وسجلات المرخّص له المحفوظة وفقاً للبند 4.5.</w:t>
      </w:r>
      <w:r w:rsidR="008F0B54" w:rsidRPr="003C21B1">
        <w:rPr>
          <w:rFonts w:asciiTheme="minorHAnsi" w:hAnsiTheme="minorHAnsi" w:cstheme="minorHAnsi"/>
          <w:rtl/>
        </w:rPr>
        <w:t xml:space="preserve"> </w:t>
      </w:r>
      <w:r w:rsidRPr="003C21B1">
        <w:rPr>
          <w:rFonts w:asciiTheme="minorHAnsi" w:hAnsiTheme="minorHAnsi" w:cstheme="minorHAnsi"/>
          <w:rtl/>
        </w:rPr>
        <w:t>ويجوز لهذا الشخص، بعد إخطار كتابي مسبق بسبعة أيام، خلال ساعات العمل المعتادة، أن يفحص جميع الحسابات والسجلات المحفوظة وفقاً للبند 4.7 وينسخها في المكان الذي يتم الاحتفاظ بها عادةً.</w:t>
      </w:r>
      <w:r w:rsidR="008F0B54" w:rsidRPr="003C21B1">
        <w:rPr>
          <w:rFonts w:asciiTheme="minorHAnsi" w:hAnsiTheme="minorHAnsi" w:cstheme="minorHAnsi"/>
          <w:rtl/>
        </w:rPr>
        <w:t xml:space="preserve"> </w:t>
      </w:r>
      <w:r w:rsidRPr="003C21B1">
        <w:rPr>
          <w:rFonts w:asciiTheme="minorHAnsi" w:hAnsiTheme="minorHAnsi" w:cstheme="minorHAnsi"/>
          <w:rtl/>
        </w:rPr>
        <w:t>ويجوز للمرخّص إجراء فحص واحد فقط خلال فترة قدرها 12 شهراً.</w:t>
      </w:r>
      <w:r w:rsidR="008F0B54" w:rsidRPr="003C21B1">
        <w:rPr>
          <w:rFonts w:asciiTheme="minorHAnsi" w:hAnsiTheme="minorHAnsi" w:cstheme="minorHAnsi"/>
          <w:rtl/>
        </w:rPr>
        <w:t xml:space="preserve"> </w:t>
      </w:r>
      <w:r w:rsidRPr="003C21B1">
        <w:rPr>
          <w:rFonts w:asciiTheme="minorHAnsi" w:hAnsiTheme="minorHAnsi" w:cstheme="minorHAnsi"/>
          <w:rtl/>
        </w:rPr>
        <w:t>ويوافق المرخّص له على التعاون بشكل معقول مع هذا الشخص لتيسير ذلك الفحص.</w:t>
      </w:r>
    </w:p>
    <w:p w14:paraId="113AE99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إذا اكتشفت الجامعة، نتيجة لأي فحص، أي تقصير في دفع المبالغ التي يتعين على المرخّص له دفعها للمرخّص بموجب هذا الاتفاق، وكان التقصير في الدفع يتجاوز خمسة في المائة (5%) من المبلغ الذي كان يجب دفعه، يتعين على المرخّص له تعويض المرخّص عن جميع التكاليف المعقولة التي تكبدها على خلفية هذا الفحص.</w:t>
      </w:r>
    </w:p>
    <w:p w14:paraId="1C1F759C" w14:textId="77777777" w:rsidR="008C235A" w:rsidRPr="003C21B1" w:rsidRDefault="008C235A" w:rsidP="00395969">
      <w:pPr>
        <w:spacing w:line="240" w:lineRule="auto"/>
        <w:jc w:val="left"/>
        <w:rPr>
          <w:rFonts w:asciiTheme="minorHAnsi" w:hAnsiTheme="minorHAnsi" w:cstheme="minorHAnsi"/>
        </w:rPr>
      </w:pPr>
    </w:p>
    <w:p w14:paraId="7DEFA6E7" w14:textId="77777777" w:rsidR="00E614C6" w:rsidRPr="003C21B1" w:rsidRDefault="00E614C6" w:rsidP="00395969">
      <w:pPr>
        <w:pStyle w:val="Heading3"/>
        <w:spacing w:line="240" w:lineRule="auto"/>
        <w:rPr>
          <w:rFonts w:asciiTheme="minorHAnsi" w:hAnsiTheme="minorHAnsi" w:cstheme="minorHAnsi"/>
          <w:bCs/>
          <w:rtl/>
        </w:rPr>
      </w:pPr>
      <w:bookmarkStart w:id="1573" w:name="_Toc494187157"/>
      <w:bookmarkStart w:id="1574" w:name="_Toc510355831"/>
      <w:bookmarkStart w:id="1575" w:name="_Toc510538120"/>
      <w:r w:rsidRPr="003C21B1">
        <w:rPr>
          <w:rFonts w:asciiTheme="minorHAnsi" w:hAnsiTheme="minorHAnsi" w:cstheme="minorHAnsi"/>
          <w:bCs/>
          <w:rtl/>
        </w:rPr>
        <w:t>6.</w:t>
      </w:r>
      <w:r w:rsidRPr="003C21B1">
        <w:rPr>
          <w:rFonts w:asciiTheme="minorHAnsi" w:hAnsiTheme="minorHAnsi" w:cstheme="minorHAnsi"/>
          <w:bCs/>
          <w:rtl/>
        </w:rPr>
        <w:tab/>
        <w:t>الملكية الفكرية</w:t>
      </w:r>
      <w:bookmarkEnd w:id="1573"/>
      <w:bookmarkEnd w:id="1574"/>
      <w:bookmarkEnd w:id="1575"/>
    </w:p>
    <w:p w14:paraId="6DE2E5D3" w14:textId="77777777" w:rsidR="008C235A" w:rsidRPr="003C21B1" w:rsidRDefault="00E614C6" w:rsidP="00395969">
      <w:pPr>
        <w:pStyle w:val="Heading4"/>
        <w:spacing w:line="240" w:lineRule="auto"/>
        <w:rPr>
          <w:rFonts w:asciiTheme="minorHAnsi" w:hAnsiTheme="minorHAnsi" w:cstheme="minorHAnsi"/>
          <w:bCs/>
          <w:rtl/>
        </w:rPr>
      </w:pPr>
      <w:bookmarkStart w:id="1576" w:name="_Toc494187158"/>
      <w:r w:rsidRPr="003C21B1">
        <w:rPr>
          <w:rFonts w:asciiTheme="minorHAnsi" w:hAnsiTheme="minorHAnsi" w:cstheme="minorHAnsi"/>
          <w:bCs/>
          <w:rtl/>
        </w:rPr>
        <w:t>1.6</w:t>
      </w:r>
      <w:r w:rsidRPr="003C21B1">
        <w:rPr>
          <w:rFonts w:asciiTheme="minorHAnsi" w:hAnsiTheme="minorHAnsi" w:cstheme="minorHAnsi"/>
          <w:bCs/>
          <w:rtl/>
        </w:rPr>
        <w:tab/>
        <w:t>الملكية</w:t>
      </w:r>
    </w:p>
    <w:p w14:paraId="3497BDDF"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يقر الطرفان بأن الملكية الفكرية المشتركة والتكنولوجيا المشتركة (بخلاف حق المؤلف في أي أطروحة طلابية) هي ملكية مشتركة للمرخّص والمرخّص له في نسب الملكية. وأي حق مؤلف في أي أطروحة طلابية يملكها الطالب الذي يعد مؤلف الأطروحة الطلابية.</w:t>
      </w:r>
      <w:bookmarkEnd w:id="1576"/>
    </w:p>
    <w:p w14:paraId="3C5BF558" w14:textId="77777777" w:rsidR="008C235A" w:rsidRPr="003C21B1" w:rsidRDefault="00E614C6" w:rsidP="00395969">
      <w:pPr>
        <w:pStyle w:val="Heading4"/>
        <w:spacing w:line="240" w:lineRule="auto"/>
        <w:rPr>
          <w:rFonts w:asciiTheme="minorHAnsi" w:hAnsiTheme="minorHAnsi" w:cstheme="minorHAnsi"/>
          <w:bCs/>
          <w:rtl/>
        </w:rPr>
      </w:pPr>
      <w:bookmarkStart w:id="1577" w:name="_Toc496861693"/>
      <w:bookmarkStart w:id="1578" w:name="_Toc501318098"/>
      <w:bookmarkStart w:id="1579" w:name="_Toc29002882"/>
      <w:bookmarkStart w:id="1580" w:name="_Toc494187159"/>
      <w:r w:rsidRPr="003C21B1">
        <w:rPr>
          <w:rFonts w:asciiTheme="minorHAnsi" w:hAnsiTheme="minorHAnsi" w:cstheme="minorHAnsi"/>
          <w:bCs/>
          <w:rtl/>
        </w:rPr>
        <w:t>2.6</w:t>
      </w:r>
      <w:r w:rsidRPr="003C21B1">
        <w:rPr>
          <w:rFonts w:asciiTheme="minorHAnsi" w:hAnsiTheme="minorHAnsi" w:cstheme="minorHAnsi"/>
          <w:bCs/>
          <w:rtl/>
        </w:rPr>
        <w:tab/>
        <w:t>التعدي</w:t>
      </w:r>
      <w:bookmarkEnd w:id="1577"/>
      <w:bookmarkEnd w:id="1578"/>
      <w:bookmarkEnd w:id="1579"/>
    </w:p>
    <w:p w14:paraId="2EE008F0"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إذا علم أي من الطرفين أو اعتقد باستحواذ أي شخص غير مصرح له على أي جزء من الملكية الفكرية المشتركة أو التكنولوجيا المشتركة، أو قيام أي شخص بأي استخدام غير لائق أو غير مصرح به للملكية الفكرية المشتركة أو التكنولوجيا المشتركة؛ أو فعل أي شخص غير مصرح له أي شيء مخالف للحقوق المرتبطة بالملكية الفكرية المشتركة أو التكنولوجيا المشتركة وتنجم عنها، يجب إذن على هذا الطرف إبلاغ الطرف الآخر بالتفاصيل الكاملة على الفور.</w:t>
      </w:r>
      <w:bookmarkEnd w:id="1580"/>
    </w:p>
    <w:p w14:paraId="63C39C1A" w14:textId="77777777" w:rsidR="00E614C6" w:rsidRPr="003C21B1" w:rsidRDefault="00E614C6" w:rsidP="00395969">
      <w:pPr>
        <w:spacing w:line="240" w:lineRule="auto"/>
        <w:jc w:val="left"/>
        <w:rPr>
          <w:rFonts w:asciiTheme="minorHAnsi" w:hAnsiTheme="minorHAnsi" w:cstheme="minorHAnsi"/>
        </w:rPr>
      </w:pPr>
    </w:p>
    <w:p w14:paraId="62488522" w14:textId="77777777" w:rsidR="00E614C6" w:rsidRPr="003C21B1" w:rsidRDefault="00E614C6" w:rsidP="00395969">
      <w:pPr>
        <w:pStyle w:val="Heading3"/>
        <w:spacing w:line="240" w:lineRule="auto"/>
        <w:rPr>
          <w:rFonts w:asciiTheme="minorHAnsi" w:hAnsiTheme="minorHAnsi" w:cstheme="minorHAnsi"/>
          <w:bCs/>
          <w:rtl/>
        </w:rPr>
      </w:pPr>
      <w:bookmarkStart w:id="1581" w:name="_Toc496861685"/>
      <w:bookmarkStart w:id="1582" w:name="_Toc501318090"/>
      <w:bookmarkStart w:id="1583" w:name="_Toc29002874"/>
      <w:bookmarkStart w:id="1584" w:name="_Toc494187160"/>
      <w:bookmarkStart w:id="1585" w:name="_Toc510355832"/>
      <w:bookmarkStart w:id="1586" w:name="_Toc510538121"/>
      <w:r w:rsidRPr="003C21B1">
        <w:rPr>
          <w:rFonts w:asciiTheme="minorHAnsi" w:hAnsiTheme="minorHAnsi" w:cstheme="minorHAnsi"/>
          <w:bCs/>
          <w:rtl/>
        </w:rPr>
        <w:t>7.</w:t>
      </w:r>
      <w:r w:rsidRPr="003C21B1">
        <w:rPr>
          <w:rFonts w:asciiTheme="minorHAnsi" w:hAnsiTheme="minorHAnsi" w:cstheme="minorHAnsi"/>
          <w:bCs/>
          <w:rtl/>
        </w:rPr>
        <w:tab/>
        <w:t>البراءات</w:t>
      </w:r>
      <w:bookmarkEnd w:id="1581"/>
      <w:bookmarkEnd w:id="1582"/>
      <w:bookmarkEnd w:id="1583"/>
      <w:bookmarkEnd w:id="1584"/>
      <w:bookmarkEnd w:id="1585"/>
      <w:bookmarkEnd w:id="1586"/>
    </w:p>
    <w:p w14:paraId="13285494" w14:textId="77777777" w:rsidR="00E614C6" w:rsidRPr="003C21B1" w:rsidRDefault="00E614C6" w:rsidP="00395969">
      <w:pPr>
        <w:pStyle w:val="Heading4"/>
        <w:spacing w:line="240" w:lineRule="auto"/>
        <w:rPr>
          <w:rFonts w:asciiTheme="minorHAnsi" w:hAnsiTheme="minorHAnsi" w:cstheme="minorHAnsi"/>
          <w:bCs/>
          <w:rtl/>
        </w:rPr>
      </w:pPr>
      <w:bookmarkStart w:id="1587" w:name="_Toc496861686"/>
      <w:bookmarkStart w:id="1588" w:name="_Toc501318091"/>
      <w:bookmarkStart w:id="1589" w:name="_Toc29002875"/>
      <w:bookmarkStart w:id="1590" w:name="_Toc494187161"/>
      <w:r w:rsidRPr="003C21B1">
        <w:rPr>
          <w:rFonts w:asciiTheme="minorHAnsi" w:hAnsiTheme="minorHAnsi" w:cstheme="minorHAnsi"/>
          <w:bCs/>
          <w:rtl/>
        </w:rPr>
        <w:t>1.7</w:t>
      </w:r>
      <w:r w:rsidRPr="003C21B1">
        <w:rPr>
          <w:rFonts w:asciiTheme="minorHAnsi" w:hAnsiTheme="minorHAnsi" w:cstheme="minorHAnsi"/>
          <w:bCs/>
          <w:rtl/>
        </w:rPr>
        <w:tab/>
        <w:t>ما المشمول بموجب براءة</w:t>
      </w:r>
      <w:bookmarkEnd w:id="1587"/>
      <w:bookmarkEnd w:id="1588"/>
      <w:bookmarkEnd w:id="1589"/>
      <w:bookmarkEnd w:id="1590"/>
    </w:p>
    <w:p w14:paraId="0D416279" w14:textId="655B0384"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يتحكم المرخّص له ويدير معالجة جميع طلبات البراءات المعلقة ويحافظ على سريان جميع البراءات الصادرة ضمن الملكية الفكرية المشتركة.</w:t>
      </w:r>
      <w:r w:rsidR="008F0B54" w:rsidRPr="003C21B1">
        <w:rPr>
          <w:rFonts w:asciiTheme="minorHAnsi" w:hAnsiTheme="minorHAnsi" w:cstheme="minorHAnsi"/>
          <w:rtl/>
        </w:rPr>
        <w:t xml:space="preserve"> </w:t>
      </w:r>
      <w:r w:rsidRPr="003C21B1">
        <w:rPr>
          <w:rFonts w:asciiTheme="minorHAnsi" w:hAnsiTheme="minorHAnsi" w:cstheme="minorHAnsi"/>
          <w:rtl/>
        </w:rPr>
        <w:t>ويتشاور المرخّص له مع المرخّص بشأن جميع الإجراءات التي قد يكون لها تأثير على نطاق جميع البراءات في الملكية الفكرية المشتركة أو محتواها أو مدة معالجتها أو إصدارها.</w:t>
      </w:r>
      <w:r w:rsidR="008F0B54" w:rsidRPr="003C21B1">
        <w:rPr>
          <w:rFonts w:asciiTheme="minorHAnsi" w:hAnsiTheme="minorHAnsi" w:cstheme="minorHAnsi"/>
          <w:rtl/>
        </w:rPr>
        <w:t xml:space="preserve"> </w:t>
      </w:r>
      <w:r w:rsidRPr="003C21B1">
        <w:rPr>
          <w:rFonts w:asciiTheme="minorHAnsi" w:hAnsiTheme="minorHAnsi" w:cstheme="minorHAnsi"/>
          <w:rtl/>
        </w:rPr>
        <w:t>ويجب على المرخّص له النظر في جميع تعليقات المرخّص واقتراحاته.</w:t>
      </w:r>
      <w:r w:rsidR="008F0B54" w:rsidRPr="003C21B1">
        <w:rPr>
          <w:rFonts w:asciiTheme="minorHAnsi" w:hAnsiTheme="minorHAnsi" w:cstheme="minorHAnsi"/>
          <w:rtl/>
        </w:rPr>
        <w:t xml:space="preserve"> </w:t>
      </w:r>
      <w:r w:rsidRPr="003C21B1">
        <w:rPr>
          <w:rFonts w:asciiTheme="minorHAnsi" w:hAnsiTheme="minorHAnsi" w:cstheme="minorHAnsi"/>
          <w:rtl/>
        </w:rPr>
        <w:t>كما يجب على المرخّص له منح المرخّص إمكانية الوصول إلى جميع المستندات والمراسلات المتعلقة بجميع طلبات البراءات ضمن الملكية الفكرية المشتركة أو نسخها، وإذا كان المرخّص له يستعين بمحاميّي براءات خارجيين، فيجب عليه توجيههم لإتاحة هذا الوصول أو النسخ للمرخّص.</w:t>
      </w:r>
      <w:r w:rsidR="008F0B54" w:rsidRPr="003C21B1">
        <w:rPr>
          <w:rFonts w:asciiTheme="minorHAnsi" w:hAnsiTheme="minorHAnsi" w:cstheme="minorHAnsi"/>
          <w:rtl/>
        </w:rPr>
        <w:t xml:space="preserve"> </w:t>
      </w:r>
      <w:r w:rsidRPr="003C21B1">
        <w:rPr>
          <w:rFonts w:asciiTheme="minorHAnsi" w:hAnsiTheme="minorHAnsi" w:cstheme="minorHAnsi"/>
          <w:rtl/>
        </w:rPr>
        <w:t>وتحمل جميع طلبات البراءات في الملكية الفكرية المشتركة أسماء المرخّص والمرخّص له معاً.</w:t>
      </w:r>
    </w:p>
    <w:p w14:paraId="206B71FC" w14:textId="77777777" w:rsidR="00E614C6" w:rsidRPr="003C21B1" w:rsidRDefault="00E614C6" w:rsidP="00395969">
      <w:pPr>
        <w:pStyle w:val="Heading4"/>
        <w:spacing w:line="240" w:lineRule="auto"/>
        <w:rPr>
          <w:rFonts w:asciiTheme="minorHAnsi" w:hAnsiTheme="minorHAnsi" w:cstheme="minorHAnsi"/>
          <w:bCs/>
          <w:rtl/>
        </w:rPr>
      </w:pPr>
      <w:bookmarkStart w:id="1591" w:name="_Toc496861689"/>
      <w:bookmarkStart w:id="1592" w:name="_Toc501318094"/>
      <w:bookmarkStart w:id="1593" w:name="_Toc29002878"/>
      <w:bookmarkStart w:id="1594" w:name="_Toc494187162"/>
      <w:r w:rsidRPr="003C21B1">
        <w:rPr>
          <w:rFonts w:asciiTheme="minorHAnsi" w:hAnsiTheme="minorHAnsi" w:cstheme="minorHAnsi"/>
          <w:bCs/>
          <w:rtl/>
        </w:rPr>
        <w:t>2.7</w:t>
      </w:r>
      <w:r w:rsidRPr="003C21B1">
        <w:rPr>
          <w:rFonts w:asciiTheme="minorHAnsi" w:hAnsiTheme="minorHAnsi" w:cstheme="minorHAnsi"/>
          <w:bCs/>
          <w:rtl/>
        </w:rPr>
        <w:tab/>
        <w:t>نفقات البراءات</w:t>
      </w:r>
      <w:bookmarkEnd w:id="1591"/>
      <w:bookmarkEnd w:id="1592"/>
      <w:bookmarkEnd w:id="1593"/>
      <w:bookmarkEnd w:id="1594"/>
    </w:p>
    <w:p w14:paraId="55008299" w14:textId="77777777" w:rsidR="00E614C6" w:rsidRPr="003C21B1" w:rsidRDefault="00E614C6" w:rsidP="00395969">
      <w:pPr>
        <w:pStyle w:val="BodyTextIndent"/>
        <w:spacing w:line="240" w:lineRule="auto"/>
        <w:jc w:val="left"/>
        <w:rPr>
          <w:rFonts w:asciiTheme="minorHAnsi" w:hAnsiTheme="minorHAnsi" w:cstheme="minorHAnsi"/>
          <w:rtl/>
        </w:rPr>
      </w:pPr>
      <w:r w:rsidRPr="003C21B1">
        <w:rPr>
          <w:rFonts w:asciiTheme="minorHAnsi" w:hAnsiTheme="minorHAnsi" w:cstheme="minorHAnsi"/>
          <w:rtl/>
        </w:rPr>
        <w:t xml:space="preserve"> يلتزم المرخّص له بسداد جميع نفقات البراءات.</w:t>
      </w:r>
    </w:p>
    <w:p w14:paraId="0F9F0E50" w14:textId="77777777" w:rsidR="00E614C6" w:rsidRPr="003C21B1" w:rsidRDefault="00E614C6" w:rsidP="00395969">
      <w:pPr>
        <w:spacing w:line="240" w:lineRule="auto"/>
        <w:jc w:val="left"/>
        <w:rPr>
          <w:rFonts w:asciiTheme="minorHAnsi" w:hAnsiTheme="minorHAnsi" w:cstheme="minorHAnsi"/>
        </w:rPr>
      </w:pPr>
    </w:p>
    <w:p w14:paraId="63F4C7A9" w14:textId="77777777" w:rsidR="00E614C6" w:rsidRPr="003C21B1" w:rsidRDefault="00E614C6" w:rsidP="00395969">
      <w:pPr>
        <w:pStyle w:val="Heading3"/>
        <w:spacing w:line="240" w:lineRule="auto"/>
        <w:rPr>
          <w:rFonts w:asciiTheme="minorHAnsi" w:hAnsiTheme="minorHAnsi" w:cstheme="minorHAnsi"/>
          <w:bCs/>
          <w:rtl/>
        </w:rPr>
      </w:pPr>
      <w:bookmarkStart w:id="1595" w:name="_Toc494187163"/>
      <w:bookmarkStart w:id="1596" w:name="_Toc510355833"/>
      <w:bookmarkStart w:id="1597" w:name="_Toc510538122"/>
      <w:r w:rsidRPr="003C21B1">
        <w:rPr>
          <w:rFonts w:asciiTheme="minorHAnsi" w:hAnsiTheme="minorHAnsi" w:cstheme="minorHAnsi"/>
          <w:bCs/>
          <w:rtl/>
        </w:rPr>
        <w:t xml:space="preserve"> 8.</w:t>
      </w:r>
      <w:r w:rsidRPr="003C21B1">
        <w:rPr>
          <w:rFonts w:asciiTheme="minorHAnsi" w:hAnsiTheme="minorHAnsi" w:cstheme="minorHAnsi"/>
          <w:bCs/>
          <w:rtl/>
        </w:rPr>
        <w:tab/>
        <w:t>المعلومات السرية</w:t>
      </w:r>
      <w:bookmarkEnd w:id="1595"/>
      <w:bookmarkEnd w:id="1596"/>
      <w:bookmarkEnd w:id="1597"/>
    </w:p>
    <w:p w14:paraId="409C8BDD" w14:textId="77777777" w:rsidR="00E614C6" w:rsidRPr="003C21B1" w:rsidRDefault="00E614C6" w:rsidP="00395969">
      <w:pPr>
        <w:pStyle w:val="Heading4"/>
        <w:spacing w:line="240" w:lineRule="auto"/>
        <w:rPr>
          <w:rFonts w:asciiTheme="minorHAnsi" w:hAnsiTheme="minorHAnsi" w:cstheme="minorHAnsi"/>
          <w:bCs/>
          <w:rtl/>
        </w:rPr>
      </w:pPr>
      <w:bookmarkStart w:id="1598" w:name="_Toc496861700"/>
      <w:bookmarkStart w:id="1599" w:name="_Toc501318105"/>
      <w:bookmarkStart w:id="1600" w:name="_Toc29002889"/>
      <w:bookmarkStart w:id="1601" w:name="_Toc494187164"/>
      <w:r w:rsidRPr="003C21B1">
        <w:rPr>
          <w:rFonts w:asciiTheme="minorHAnsi" w:hAnsiTheme="minorHAnsi" w:cstheme="minorHAnsi"/>
          <w:bCs/>
          <w:rtl/>
        </w:rPr>
        <w:t>1.8</w:t>
      </w:r>
      <w:r w:rsidRPr="003C21B1">
        <w:rPr>
          <w:rFonts w:asciiTheme="minorHAnsi" w:hAnsiTheme="minorHAnsi" w:cstheme="minorHAnsi"/>
          <w:bCs/>
          <w:rtl/>
        </w:rPr>
        <w:tab/>
        <w:t>ملكية المعلومات السرية</w:t>
      </w:r>
      <w:bookmarkEnd w:id="1598"/>
      <w:bookmarkEnd w:id="1599"/>
      <w:bookmarkEnd w:id="1600"/>
      <w:bookmarkEnd w:id="1601"/>
    </w:p>
    <w:p w14:paraId="50AE8596" w14:textId="60BBF4B6"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المعلومات السرية ملك للكاشف.</w:t>
      </w:r>
      <w:r w:rsidR="008F0B54" w:rsidRPr="003C21B1">
        <w:rPr>
          <w:rFonts w:asciiTheme="minorHAnsi" w:hAnsiTheme="minorHAnsi" w:cstheme="minorHAnsi"/>
          <w:rtl/>
        </w:rPr>
        <w:t xml:space="preserve"> </w:t>
      </w:r>
      <w:r w:rsidRPr="003C21B1">
        <w:rPr>
          <w:rFonts w:asciiTheme="minorHAnsi" w:hAnsiTheme="minorHAnsi" w:cstheme="minorHAnsi"/>
          <w:rtl/>
        </w:rPr>
        <w:t>تعدّ التكنولوجيا المشتركة معلومات سرية تخص المرخّص له والمرخّص على حد سواء.</w:t>
      </w:r>
      <w:r w:rsidR="008F0B54" w:rsidRPr="003C21B1">
        <w:rPr>
          <w:rFonts w:asciiTheme="minorHAnsi" w:hAnsiTheme="minorHAnsi" w:cstheme="minorHAnsi"/>
          <w:rtl/>
        </w:rPr>
        <w:t xml:space="preserve"> </w:t>
      </w:r>
      <w:r w:rsidRPr="003C21B1">
        <w:rPr>
          <w:rFonts w:asciiTheme="minorHAnsi" w:hAnsiTheme="minorHAnsi" w:cstheme="minorHAnsi"/>
          <w:rtl/>
        </w:rPr>
        <w:t>ويعتبر كل طرف متلقياً والطرف الآخر كاشفاً بموجب هذا البند 8 فيما يتعلق بالتكنولوجيا المشتركة.</w:t>
      </w:r>
      <w:r w:rsidR="008F0B54" w:rsidRPr="003C21B1">
        <w:rPr>
          <w:rFonts w:asciiTheme="minorHAnsi" w:hAnsiTheme="minorHAnsi" w:cstheme="minorHAnsi"/>
          <w:rtl/>
        </w:rPr>
        <w:t xml:space="preserve"> </w:t>
      </w:r>
    </w:p>
    <w:p w14:paraId="52479F56" w14:textId="77777777" w:rsidR="00E614C6" w:rsidRPr="003C21B1" w:rsidRDefault="00E614C6" w:rsidP="00395969">
      <w:pPr>
        <w:pStyle w:val="Heading4"/>
        <w:spacing w:line="240" w:lineRule="auto"/>
        <w:rPr>
          <w:rFonts w:asciiTheme="minorHAnsi" w:hAnsiTheme="minorHAnsi" w:cstheme="minorHAnsi"/>
          <w:bCs/>
          <w:rtl/>
        </w:rPr>
      </w:pPr>
      <w:bookmarkStart w:id="1602" w:name="_Toc494187165"/>
      <w:r w:rsidRPr="003C21B1">
        <w:rPr>
          <w:rFonts w:asciiTheme="minorHAnsi" w:hAnsiTheme="minorHAnsi" w:cstheme="minorHAnsi"/>
          <w:bCs/>
          <w:rtl/>
        </w:rPr>
        <w:t>2.8</w:t>
      </w:r>
      <w:r w:rsidRPr="003C21B1">
        <w:rPr>
          <w:rFonts w:asciiTheme="minorHAnsi" w:hAnsiTheme="minorHAnsi" w:cstheme="minorHAnsi"/>
          <w:bCs/>
          <w:rtl/>
        </w:rPr>
        <w:tab/>
        <w:t>استخدام المعلومات السرية</w:t>
      </w:r>
      <w:bookmarkEnd w:id="1602"/>
    </w:p>
    <w:p w14:paraId="20B889E6" w14:textId="2FF5C11A"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المتلقي ألا يستخدم المعلومات السرية إلا وفقما يسمح به هذا الاتفاق صراحة، وألا يستخدمها لغرض آخر، وألا يبوح بالمعلومات السرية، ويجب ألا يكشف عن أي جزء من المعلومات السرية لأي شخص أو ينقله إليه أو يعلمه به دون الحصول على موافقة كتابية مسبقة من الكاشف والتي يجوز للكاشف منحها أو رفضها وفق تقديره.</w:t>
      </w:r>
      <w:r w:rsidR="008F0B54" w:rsidRPr="003C21B1">
        <w:rPr>
          <w:rFonts w:asciiTheme="minorHAnsi" w:hAnsiTheme="minorHAnsi" w:cstheme="minorHAnsi"/>
          <w:rtl/>
        </w:rPr>
        <w:t xml:space="preserve"> </w:t>
      </w:r>
    </w:p>
    <w:p w14:paraId="628F065B" w14:textId="77777777" w:rsidR="00E614C6" w:rsidRPr="003C21B1" w:rsidRDefault="00E614C6" w:rsidP="00395969">
      <w:pPr>
        <w:pStyle w:val="Heading4"/>
        <w:spacing w:line="240" w:lineRule="auto"/>
        <w:rPr>
          <w:rFonts w:asciiTheme="minorHAnsi" w:hAnsiTheme="minorHAnsi" w:cstheme="minorHAnsi"/>
          <w:bCs/>
          <w:rtl/>
        </w:rPr>
      </w:pPr>
      <w:bookmarkStart w:id="1603" w:name="_Toc496861702"/>
      <w:bookmarkStart w:id="1604" w:name="_Toc501318107"/>
      <w:bookmarkStart w:id="1605" w:name="_Toc29002891"/>
      <w:bookmarkStart w:id="1606" w:name="_Toc494187166"/>
      <w:r w:rsidRPr="003C21B1">
        <w:rPr>
          <w:rFonts w:asciiTheme="minorHAnsi" w:hAnsiTheme="minorHAnsi" w:cstheme="minorHAnsi"/>
          <w:bCs/>
          <w:rtl/>
        </w:rPr>
        <w:t>3.8</w:t>
      </w:r>
      <w:r w:rsidRPr="003C21B1">
        <w:rPr>
          <w:rFonts w:asciiTheme="minorHAnsi" w:hAnsiTheme="minorHAnsi" w:cstheme="minorHAnsi"/>
          <w:bCs/>
          <w:rtl/>
        </w:rPr>
        <w:tab/>
        <w:t>عدم الكشف عن المعلومات السرية</w:t>
      </w:r>
      <w:bookmarkEnd w:id="1603"/>
      <w:bookmarkEnd w:id="1604"/>
      <w:bookmarkEnd w:id="1605"/>
      <w:bookmarkEnd w:id="1606"/>
    </w:p>
    <w:p w14:paraId="23F3CE0B"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المتلقي ألا يبوح بالمعلومات السرية ويجب ألا يكشف عن أي جزء من المعلومات السرية لأي شخص أو ينقله إليه أو يعلمه به أياً كانت الطريقة دون الحصول على موافقة كتابية مسبقة من الكاشف وحينها يكون للكاشف حرية منحها أو رفضها وفق سلطته التقديرية المطلقة وغير الخاضعة للرقابة.</w:t>
      </w:r>
    </w:p>
    <w:p w14:paraId="5B342E92" w14:textId="77777777" w:rsidR="00E614C6" w:rsidRPr="003C21B1" w:rsidRDefault="00E614C6" w:rsidP="00395969">
      <w:pPr>
        <w:pStyle w:val="Heading4"/>
        <w:spacing w:line="240" w:lineRule="auto"/>
        <w:rPr>
          <w:rFonts w:asciiTheme="minorHAnsi" w:hAnsiTheme="minorHAnsi" w:cstheme="minorHAnsi"/>
          <w:bCs/>
          <w:rtl/>
        </w:rPr>
      </w:pPr>
      <w:bookmarkStart w:id="1607" w:name="_Toc494187167"/>
      <w:r w:rsidRPr="003C21B1">
        <w:rPr>
          <w:rFonts w:asciiTheme="minorHAnsi" w:hAnsiTheme="minorHAnsi" w:cstheme="minorHAnsi"/>
          <w:bCs/>
          <w:rtl/>
        </w:rPr>
        <w:t>4.8</w:t>
      </w:r>
      <w:r w:rsidRPr="003C21B1">
        <w:rPr>
          <w:rFonts w:asciiTheme="minorHAnsi" w:hAnsiTheme="minorHAnsi" w:cstheme="minorHAnsi"/>
          <w:bCs/>
          <w:rtl/>
        </w:rPr>
        <w:tab/>
        <w:t>إعفاء المتلقي</w:t>
      </w:r>
      <w:bookmarkEnd w:id="1607"/>
    </w:p>
    <w:p w14:paraId="7BEB882D" w14:textId="77777777" w:rsidR="00E614C6" w:rsidRPr="003C21B1" w:rsidRDefault="00E614C6" w:rsidP="00395969">
      <w:pPr>
        <w:numPr>
          <w:ilvl w:val="0"/>
          <w:numId w:val="25"/>
        </w:numPr>
        <w:spacing w:line="240" w:lineRule="auto"/>
        <w:ind w:left="0" w:firstLine="0"/>
        <w:jc w:val="left"/>
        <w:rPr>
          <w:rFonts w:asciiTheme="minorHAnsi" w:hAnsiTheme="minorHAnsi" w:cstheme="minorHAnsi"/>
          <w:rtl/>
        </w:rPr>
      </w:pPr>
      <w:r w:rsidRPr="003C21B1">
        <w:rPr>
          <w:rFonts w:asciiTheme="minorHAnsi" w:hAnsiTheme="minorHAnsi" w:cstheme="minorHAnsi"/>
          <w:rtl/>
        </w:rPr>
        <w:t>يُعفى المتلقي من التزاماته الواردة في البندين 2.8 و3.8 فيما يتعلق بأي معلومات سرية:</w:t>
      </w:r>
    </w:p>
    <w:p w14:paraId="15D43131" w14:textId="77777777" w:rsidR="00E614C6" w:rsidRPr="003C21B1" w:rsidRDefault="00E614C6" w:rsidP="00395969">
      <w:pPr>
        <w:spacing w:line="240" w:lineRule="auto"/>
        <w:ind w:left="1134" w:hanging="567"/>
        <w:jc w:val="left"/>
        <w:rPr>
          <w:rFonts w:asciiTheme="minorHAnsi" w:hAnsiTheme="minorHAnsi" w:cstheme="minorHAnsi"/>
          <w:rtl/>
        </w:rPr>
      </w:pPr>
      <w:r w:rsidRPr="003C21B1">
        <w:rPr>
          <w:rFonts w:asciiTheme="minorHAnsi" w:hAnsiTheme="minorHAnsi" w:cstheme="minorHAnsi"/>
          <w:rtl/>
        </w:rPr>
        <w:t>"1" يمكن للمتلقي أن يُثبت أنها كانت بحوزته في تاريخ الكشف، وأنها لم تكن معلومة بالفعل بموجب التزام السرية،</w:t>
      </w:r>
    </w:p>
    <w:p w14:paraId="086FEE9C" w14:textId="77777777" w:rsidR="00E614C6" w:rsidRPr="003C21B1" w:rsidRDefault="00E614C6" w:rsidP="00395969">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تصبح جزءاً من الملك العام بطرق أخرى خلاف انتهاك هذا الاتفاق،</w:t>
      </w:r>
    </w:p>
    <w:p w14:paraId="492186ED" w14:textId="77777777" w:rsidR="00E614C6" w:rsidRPr="003C21B1" w:rsidRDefault="00E614C6" w:rsidP="00395969">
      <w:pPr>
        <w:spacing w:line="240" w:lineRule="auto"/>
        <w:ind w:left="1134"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أو يمكن للمتلقي أن يثبت أنه تلقاها بحسن نية من شخص ما دون أي التزام بالسرية.</w:t>
      </w:r>
    </w:p>
    <w:p w14:paraId="26420B0A" w14:textId="7E330527" w:rsidR="00E614C6" w:rsidRPr="003C21B1" w:rsidRDefault="00E614C6" w:rsidP="00395969">
      <w:pPr>
        <w:numPr>
          <w:ilvl w:val="0"/>
          <w:numId w:val="25"/>
        </w:numPr>
        <w:spacing w:line="240" w:lineRule="auto"/>
        <w:ind w:left="0" w:firstLine="0"/>
        <w:jc w:val="left"/>
        <w:rPr>
          <w:rFonts w:asciiTheme="minorHAnsi" w:hAnsiTheme="minorHAnsi" w:cstheme="minorHAnsi"/>
          <w:rtl/>
        </w:rPr>
      </w:pPr>
      <w:r w:rsidRPr="003C21B1">
        <w:rPr>
          <w:rFonts w:asciiTheme="minorHAnsi" w:hAnsiTheme="minorHAnsi" w:cstheme="minorHAnsi"/>
          <w:rtl/>
        </w:rPr>
        <w:t>يُعفى المتلقي أيضاً من التزاماته الواردة في البند 2.11 إلى الحد الذي يكون فيه المتلقي ملزماً قانوناً بالكشف عن المعلومات السرية، شريطة أن يكون المتلقي قد أخطر الكاشف بالالتزام القانوني، وإذا أمكن، يؤجل الكشف لتمكين الكاشف، إن قرر القيام بذلك، من التماس إعفاء المتلقي من ذلك الالتزام القانوني بالكشف.</w:t>
      </w:r>
      <w:r w:rsidR="008F0B54" w:rsidRPr="003C21B1">
        <w:rPr>
          <w:rFonts w:asciiTheme="minorHAnsi" w:hAnsiTheme="minorHAnsi" w:cstheme="minorHAnsi"/>
          <w:rtl/>
        </w:rPr>
        <w:t xml:space="preserve"> </w:t>
      </w:r>
      <w:r w:rsidRPr="003C21B1">
        <w:rPr>
          <w:rFonts w:asciiTheme="minorHAnsi" w:hAnsiTheme="minorHAnsi" w:cstheme="minorHAnsi"/>
          <w:rtl/>
        </w:rPr>
        <w:t>لن يعفي الكشف الاضطراري عن تكنولوجيا مرخّصة المرخّص له من التزاماته بموجب هذا الاتفاق طالما كان المرخّص له يستخدم التكنولوجيا المرخّصة.</w:t>
      </w:r>
    </w:p>
    <w:p w14:paraId="4EAE4969" w14:textId="77777777" w:rsidR="00E614C6" w:rsidRPr="003C21B1" w:rsidRDefault="00E614C6" w:rsidP="00395969">
      <w:pPr>
        <w:pStyle w:val="Heading4"/>
        <w:spacing w:line="240" w:lineRule="auto"/>
        <w:rPr>
          <w:rFonts w:asciiTheme="minorHAnsi" w:hAnsiTheme="minorHAnsi" w:cstheme="minorHAnsi"/>
          <w:bCs/>
          <w:rtl/>
        </w:rPr>
      </w:pPr>
      <w:bookmarkStart w:id="1608" w:name="_Toc496861704"/>
      <w:bookmarkStart w:id="1609" w:name="_Toc501318109"/>
      <w:bookmarkStart w:id="1610" w:name="_Toc29002893"/>
      <w:bookmarkStart w:id="1611" w:name="_Toc494187168"/>
      <w:r w:rsidRPr="003C21B1">
        <w:rPr>
          <w:rFonts w:asciiTheme="minorHAnsi" w:hAnsiTheme="minorHAnsi" w:cstheme="minorHAnsi"/>
          <w:bCs/>
          <w:rtl/>
        </w:rPr>
        <w:t>5.8</w:t>
      </w:r>
      <w:r w:rsidRPr="003C21B1">
        <w:rPr>
          <w:rFonts w:asciiTheme="minorHAnsi" w:hAnsiTheme="minorHAnsi" w:cstheme="minorHAnsi"/>
          <w:bCs/>
          <w:rtl/>
        </w:rPr>
        <w:tab/>
        <w:t>التعويضات غير الكافية</w:t>
      </w:r>
      <w:bookmarkEnd w:id="1608"/>
      <w:bookmarkEnd w:id="1609"/>
      <w:bookmarkEnd w:id="1610"/>
      <w:bookmarkEnd w:id="1611"/>
    </w:p>
    <w:p w14:paraId="0F4325A0"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يقر المتلقي بما يلي:</w:t>
      </w:r>
    </w:p>
    <w:p w14:paraId="1E0734DB" w14:textId="30A75748"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قد تكون التعويضات وسيلة انتصاف غير كافية للكاشف في حالة وقوع أي انتهاك للبند 2.8 أو 3.8، وأن التعويض الزجري فقط أو أي وسيلة انتصاف عادلة أخرى قد تكون كافية لحماية مصالح الكاشف على نحو صحيح،</w:t>
      </w:r>
    </w:p>
    <w:p w14:paraId="15838536"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لم يكن الكاشف ليبرم هذا الاتفاق لولا الإقرار الذي قدمه المتلقي في الفقرة (أ).</w:t>
      </w:r>
    </w:p>
    <w:p w14:paraId="719A1F50" w14:textId="77777777" w:rsidR="00E614C6" w:rsidRPr="003C21B1" w:rsidRDefault="00E614C6" w:rsidP="00395969">
      <w:pPr>
        <w:pStyle w:val="Heading4"/>
        <w:spacing w:line="240" w:lineRule="auto"/>
        <w:rPr>
          <w:rFonts w:asciiTheme="minorHAnsi" w:hAnsiTheme="minorHAnsi" w:cstheme="minorHAnsi"/>
          <w:bCs/>
          <w:rtl/>
        </w:rPr>
      </w:pPr>
      <w:bookmarkStart w:id="1612" w:name="_Toc496861705"/>
      <w:bookmarkStart w:id="1613" w:name="_Toc501318110"/>
      <w:bookmarkStart w:id="1614" w:name="_Toc29002894"/>
      <w:bookmarkStart w:id="1615" w:name="_Toc494187169"/>
      <w:r w:rsidRPr="003C21B1">
        <w:rPr>
          <w:rFonts w:asciiTheme="minorHAnsi" w:hAnsiTheme="minorHAnsi" w:cstheme="minorHAnsi"/>
          <w:bCs/>
          <w:rtl/>
        </w:rPr>
        <w:t>6.8</w:t>
      </w:r>
      <w:r w:rsidRPr="003C21B1">
        <w:rPr>
          <w:rFonts w:asciiTheme="minorHAnsi" w:hAnsiTheme="minorHAnsi" w:cstheme="minorHAnsi"/>
          <w:bCs/>
          <w:rtl/>
        </w:rPr>
        <w:tab/>
        <w:t>الكشف للمديرين والموظفين</w:t>
      </w:r>
      <w:bookmarkEnd w:id="1612"/>
      <w:bookmarkEnd w:id="1613"/>
      <w:bookmarkEnd w:id="1614"/>
      <w:bookmarkEnd w:id="1615"/>
    </w:p>
    <w:p w14:paraId="40B030D4" w14:textId="50E65DBF"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للمتلقي الكشف عن المعلومات السرية لمديريه وموظفيه حسب الضرورة لتمكين المتلقي من الاستفادة الكاملة من المعلومات لأغراض هذا الاتفاق.</w:t>
      </w:r>
    </w:p>
    <w:p w14:paraId="424E1D1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يضمن المتلقي أن كل شخص يُسمح للمتلقي أن يكشف عن المعلومات السرية له، قبل إجراء هذا الكشف، يتحمل مسؤولية الواجبات التعاقدية أو غيرها من واجبات السرية أمام المتلقي على الأقل إلى الحد المفروض على المتلقي وفقاً لهذا الاتفاق.</w:t>
      </w:r>
    </w:p>
    <w:p w14:paraId="49BEE0A9"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يجوز للكاشف أن يطلب عدم الكشف عن أي معلومات سرية لأي من مديري المتلقي أو موظفيه ما لم يتعهد ذلك الشخص بالحفاظ على السرية وفقاً للشروط التي يطلبها الكاشف بشكل معقول.</w:t>
      </w:r>
    </w:p>
    <w:p w14:paraId="3ABD7D0D" w14:textId="77777777" w:rsidR="00E614C6" w:rsidRPr="003C21B1" w:rsidRDefault="00E614C6" w:rsidP="00395969">
      <w:pPr>
        <w:pStyle w:val="Heading4"/>
        <w:spacing w:line="240" w:lineRule="auto"/>
        <w:rPr>
          <w:rFonts w:asciiTheme="minorHAnsi" w:hAnsiTheme="minorHAnsi" w:cstheme="minorHAnsi"/>
          <w:bCs/>
          <w:rtl/>
        </w:rPr>
      </w:pPr>
      <w:bookmarkStart w:id="1616" w:name="_Toc494187170"/>
      <w:r w:rsidRPr="003C21B1">
        <w:rPr>
          <w:rFonts w:asciiTheme="minorHAnsi" w:hAnsiTheme="minorHAnsi" w:cstheme="minorHAnsi"/>
          <w:bCs/>
          <w:rtl/>
        </w:rPr>
        <w:t>7.8</w:t>
      </w:r>
      <w:r w:rsidRPr="003C21B1">
        <w:rPr>
          <w:rFonts w:asciiTheme="minorHAnsi" w:hAnsiTheme="minorHAnsi" w:cstheme="minorHAnsi"/>
          <w:bCs/>
          <w:rtl/>
        </w:rPr>
        <w:tab/>
        <w:t>الكشف لغرض التسويق</w:t>
      </w:r>
      <w:bookmarkEnd w:id="1616"/>
    </w:p>
    <w:p w14:paraId="1273246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للمرخّص له، دون الحصول على موافقة كتابية مسبقة من المرخّص، الكشف عن المعلومات السرية بغرض ممارسة حقوقه بموجب هذا الاتفاق.</w:t>
      </w:r>
    </w:p>
    <w:p w14:paraId="66486499"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يجب على المرخّص له ضمان أن الكشف عن المعلومات السرية بموجب الفقرة (أ) يكون وفقاً لهذه الشروط، أو مقيداً إلى الحد الذي يلي:</w:t>
      </w:r>
    </w:p>
    <w:p w14:paraId="024831FB" w14:textId="77777777" w:rsidR="00E614C6" w:rsidRPr="003C21B1" w:rsidRDefault="00E614C6" w:rsidP="00395969">
      <w:pPr>
        <w:pStyle w:val="BodyText2"/>
        <w:spacing w:line="240" w:lineRule="auto"/>
        <w:ind w:left="1134" w:hanging="567"/>
        <w:jc w:val="left"/>
        <w:rPr>
          <w:rFonts w:asciiTheme="minorHAnsi" w:hAnsiTheme="minorHAnsi" w:cstheme="minorHAnsi"/>
          <w:rtl/>
        </w:rPr>
      </w:pPr>
      <w:r w:rsidRPr="003C21B1">
        <w:rPr>
          <w:rFonts w:asciiTheme="minorHAnsi" w:hAnsiTheme="minorHAnsi" w:cstheme="minorHAnsi"/>
          <w:rtl/>
        </w:rPr>
        <w:t>"1" يحمي المعلومات السرية من الاستخدام أو الكشف غير المصرح به أو غير المناسب</w:t>
      </w:r>
    </w:p>
    <w:p w14:paraId="26B208FB" w14:textId="77777777" w:rsidR="00E614C6" w:rsidRPr="003C21B1" w:rsidRDefault="00E614C6" w:rsidP="00395969">
      <w:pPr>
        <w:pStyle w:val="BodyText2"/>
        <w:spacing w:line="240" w:lineRule="auto"/>
        <w:ind w:left="1134" w:hanging="567"/>
        <w:jc w:val="left"/>
        <w:rPr>
          <w:rFonts w:asciiTheme="minorHAnsi" w:hAnsiTheme="minorHAnsi" w:cstheme="minorHAnsi"/>
          <w:rtl/>
        </w:rPr>
      </w:pPr>
      <w:r w:rsidRPr="003C21B1">
        <w:rPr>
          <w:rFonts w:asciiTheme="minorHAnsi" w:hAnsiTheme="minorHAnsi" w:cstheme="minorHAnsi"/>
          <w:rtl/>
        </w:rPr>
        <w:t>"2" ولا يخل بأي طلب براءة محتمل في المستقبل فيما يتعلق بما سيتم الكشف عنه.</w:t>
      </w:r>
    </w:p>
    <w:p w14:paraId="170F51C4" w14:textId="77777777" w:rsidR="00E614C6" w:rsidRPr="003C21B1" w:rsidRDefault="00E614C6" w:rsidP="00395969">
      <w:pPr>
        <w:pStyle w:val="Heading4"/>
        <w:spacing w:line="240" w:lineRule="auto"/>
        <w:rPr>
          <w:rFonts w:asciiTheme="minorHAnsi" w:hAnsiTheme="minorHAnsi" w:cstheme="minorHAnsi"/>
          <w:bCs/>
          <w:rtl/>
        </w:rPr>
      </w:pPr>
      <w:bookmarkStart w:id="1617" w:name="_Toc496861706"/>
      <w:bookmarkStart w:id="1618" w:name="_Toc501318111"/>
      <w:bookmarkStart w:id="1619" w:name="_Toc29002895"/>
      <w:bookmarkStart w:id="1620" w:name="_Toc494187171"/>
      <w:r w:rsidRPr="003C21B1">
        <w:rPr>
          <w:rFonts w:asciiTheme="minorHAnsi" w:hAnsiTheme="minorHAnsi" w:cstheme="minorHAnsi"/>
          <w:bCs/>
          <w:rtl/>
        </w:rPr>
        <w:t>8.8</w:t>
      </w:r>
      <w:r w:rsidRPr="003C21B1">
        <w:rPr>
          <w:rFonts w:asciiTheme="minorHAnsi" w:hAnsiTheme="minorHAnsi" w:cstheme="minorHAnsi"/>
          <w:bCs/>
          <w:rtl/>
        </w:rPr>
        <w:tab/>
        <w:t>انتهاك السرية</w:t>
      </w:r>
      <w:bookmarkEnd w:id="1617"/>
      <w:bookmarkEnd w:id="1618"/>
      <w:bookmarkEnd w:id="1619"/>
      <w:bookmarkEnd w:id="1620"/>
    </w:p>
    <w:p w14:paraId="41C088BF"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حال علم المتلقي أو اعتقاده:</w:t>
      </w:r>
    </w:p>
    <w:p w14:paraId="124AD83D" w14:textId="1ECC386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حيازة أي شخص غير مصرح له لأي جزء من المعلومات السرية</w:t>
      </w:r>
    </w:p>
    <w:p w14:paraId="5C564F4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استخدام أي شخص للمعلومات السرية على نحو غير لائق أو مصرح به،</w:t>
      </w:r>
    </w:p>
    <w:p w14:paraId="762B928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أو أي شخص غير مصرح له يفعل أي شيء يتعارض مع الحقوق المرتبطة بالمعلومات السرية والتي تنشأ عنها،</w:t>
      </w:r>
    </w:p>
    <w:p w14:paraId="00A1596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يجب على المتلقي إبلاغ الكاشف بالتفاصيل الكاملة على الفور، ويجب أن يقدم إلى الكاشف عن المعلومات كل المساعدة والمعلومات التي ربما يطلبها فيما يتعلق بتلك المعلومات.</w:t>
      </w:r>
    </w:p>
    <w:p w14:paraId="48EF90C5" w14:textId="77777777" w:rsidR="00E614C6" w:rsidRPr="003C21B1" w:rsidRDefault="00E614C6" w:rsidP="00395969">
      <w:pPr>
        <w:pStyle w:val="Heading4"/>
        <w:spacing w:line="240" w:lineRule="auto"/>
        <w:rPr>
          <w:rFonts w:asciiTheme="minorHAnsi" w:hAnsiTheme="minorHAnsi" w:cstheme="minorHAnsi"/>
          <w:bCs/>
          <w:rtl/>
        </w:rPr>
      </w:pPr>
      <w:bookmarkStart w:id="1621" w:name="_Toc496861707"/>
      <w:bookmarkStart w:id="1622" w:name="_Toc501318112"/>
      <w:bookmarkStart w:id="1623" w:name="_Toc29002896"/>
      <w:bookmarkStart w:id="1624" w:name="_Toc494187172"/>
      <w:r w:rsidRPr="003C21B1">
        <w:rPr>
          <w:rFonts w:asciiTheme="minorHAnsi" w:hAnsiTheme="minorHAnsi" w:cstheme="minorHAnsi"/>
          <w:bCs/>
          <w:rtl/>
        </w:rPr>
        <w:t>9.8</w:t>
      </w:r>
      <w:r w:rsidRPr="003C21B1">
        <w:rPr>
          <w:rFonts w:asciiTheme="minorHAnsi" w:hAnsiTheme="minorHAnsi" w:cstheme="minorHAnsi"/>
          <w:bCs/>
          <w:rtl/>
        </w:rPr>
        <w:tab/>
        <w:t>التصريحات العامة</w:t>
      </w:r>
      <w:bookmarkEnd w:id="1621"/>
      <w:bookmarkEnd w:id="1622"/>
      <w:bookmarkEnd w:id="1623"/>
      <w:bookmarkEnd w:id="1624"/>
    </w:p>
    <w:p w14:paraId="2991B2E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لأي من الطرفين الإدلاء بأي تصريح عام أو إعلامي بخصوص هذا الاتفاق دون موافقة الطرف الآخر.</w:t>
      </w:r>
    </w:p>
    <w:p w14:paraId="558A1FD6" w14:textId="77777777" w:rsidR="00E614C6" w:rsidRPr="003C21B1" w:rsidRDefault="00E614C6" w:rsidP="00395969">
      <w:pPr>
        <w:pStyle w:val="Heading4"/>
        <w:spacing w:line="240" w:lineRule="auto"/>
        <w:rPr>
          <w:rFonts w:asciiTheme="minorHAnsi" w:hAnsiTheme="minorHAnsi" w:cstheme="minorHAnsi"/>
          <w:bCs/>
          <w:rtl/>
        </w:rPr>
      </w:pPr>
      <w:bookmarkStart w:id="1625" w:name="_Toc494187173"/>
      <w:r w:rsidRPr="003C21B1">
        <w:rPr>
          <w:rFonts w:asciiTheme="minorHAnsi" w:hAnsiTheme="minorHAnsi" w:cstheme="minorHAnsi"/>
          <w:bCs/>
          <w:rtl/>
        </w:rPr>
        <w:t>8.10</w:t>
      </w:r>
      <w:r w:rsidRPr="003C21B1">
        <w:rPr>
          <w:rFonts w:asciiTheme="minorHAnsi" w:hAnsiTheme="minorHAnsi" w:cstheme="minorHAnsi"/>
          <w:bCs/>
          <w:rtl/>
        </w:rPr>
        <w:tab/>
        <w:t>استمرار سريان الالتزامات</w:t>
      </w:r>
      <w:bookmarkEnd w:id="1625"/>
    </w:p>
    <w:p w14:paraId="2EF44A9B"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لن يؤثر إنهاء هذا الاتفاق في التزامات كل طرف بموجب هذا الاتفاق المنصوص عليها في البنود من 1.8 حتى 8.8.</w:t>
      </w:r>
    </w:p>
    <w:p w14:paraId="6CDEEB6E" w14:textId="77777777" w:rsidR="00E614C6" w:rsidRPr="003C21B1" w:rsidRDefault="00E614C6" w:rsidP="00395969">
      <w:pPr>
        <w:spacing w:line="240" w:lineRule="auto"/>
        <w:jc w:val="left"/>
        <w:rPr>
          <w:rFonts w:asciiTheme="minorHAnsi" w:hAnsiTheme="minorHAnsi" w:cstheme="minorHAnsi"/>
        </w:rPr>
      </w:pPr>
    </w:p>
    <w:p w14:paraId="3EFAD3F8" w14:textId="77777777" w:rsidR="00E614C6" w:rsidRPr="003C21B1" w:rsidRDefault="00E614C6" w:rsidP="00395969">
      <w:pPr>
        <w:pStyle w:val="Heading3"/>
        <w:spacing w:line="240" w:lineRule="auto"/>
        <w:rPr>
          <w:rFonts w:asciiTheme="minorHAnsi" w:hAnsiTheme="minorHAnsi" w:cstheme="minorHAnsi"/>
          <w:bCs/>
          <w:rtl/>
        </w:rPr>
      </w:pPr>
      <w:bookmarkStart w:id="1626" w:name="_Toc496861709"/>
      <w:bookmarkStart w:id="1627" w:name="_Toc501318114"/>
      <w:bookmarkStart w:id="1628" w:name="_Toc29002898"/>
      <w:bookmarkStart w:id="1629" w:name="_Toc494187174"/>
      <w:bookmarkStart w:id="1630" w:name="_Toc510355834"/>
      <w:bookmarkStart w:id="1631" w:name="_Toc510538123"/>
      <w:r w:rsidRPr="003C21B1">
        <w:rPr>
          <w:rFonts w:asciiTheme="minorHAnsi" w:hAnsiTheme="minorHAnsi" w:cstheme="minorHAnsi"/>
          <w:bCs/>
          <w:rtl/>
        </w:rPr>
        <w:t>9.</w:t>
      </w:r>
      <w:r w:rsidRPr="003C21B1">
        <w:rPr>
          <w:rFonts w:asciiTheme="minorHAnsi" w:hAnsiTheme="minorHAnsi" w:cstheme="minorHAnsi"/>
          <w:bCs/>
          <w:rtl/>
        </w:rPr>
        <w:tab/>
        <w:t>المنشورات</w:t>
      </w:r>
      <w:bookmarkEnd w:id="1626"/>
      <w:bookmarkEnd w:id="1627"/>
      <w:bookmarkEnd w:id="1628"/>
      <w:bookmarkEnd w:id="1629"/>
      <w:bookmarkEnd w:id="1630"/>
      <w:bookmarkEnd w:id="1631"/>
    </w:p>
    <w:p w14:paraId="37A2B86C" w14:textId="77777777" w:rsidR="00E614C6" w:rsidRPr="003C21B1" w:rsidRDefault="00E614C6" w:rsidP="00395969">
      <w:pPr>
        <w:pStyle w:val="Heading4"/>
        <w:spacing w:line="240" w:lineRule="auto"/>
        <w:rPr>
          <w:rFonts w:asciiTheme="minorHAnsi" w:hAnsiTheme="minorHAnsi" w:cstheme="minorHAnsi"/>
          <w:bCs/>
          <w:rtl/>
        </w:rPr>
      </w:pPr>
      <w:bookmarkStart w:id="1632" w:name="_Toc496861710"/>
      <w:bookmarkStart w:id="1633" w:name="_Toc501318115"/>
      <w:bookmarkStart w:id="1634" w:name="_Toc29002899"/>
      <w:bookmarkStart w:id="1635" w:name="_Toc494187175"/>
      <w:r w:rsidRPr="003C21B1">
        <w:rPr>
          <w:rFonts w:asciiTheme="minorHAnsi" w:hAnsiTheme="minorHAnsi" w:cstheme="minorHAnsi"/>
          <w:bCs/>
          <w:rtl/>
        </w:rPr>
        <w:t>1.9</w:t>
      </w:r>
      <w:r w:rsidRPr="003C21B1">
        <w:rPr>
          <w:rFonts w:asciiTheme="minorHAnsi" w:hAnsiTheme="minorHAnsi" w:cstheme="minorHAnsi"/>
          <w:bCs/>
          <w:rtl/>
        </w:rPr>
        <w:tab/>
        <w:t>تقديم المنشورات</w:t>
      </w:r>
      <w:bookmarkEnd w:id="1632"/>
      <w:bookmarkEnd w:id="1633"/>
      <w:bookmarkEnd w:id="1634"/>
      <w:bookmarkEnd w:id="1635"/>
    </w:p>
    <w:p w14:paraId="7889CD3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يجب أن يقدم كل طرف إلى الآخر نسخة من المنشور المقترح.</w:t>
      </w:r>
    </w:p>
    <w:p w14:paraId="5992A9D8" w14:textId="77777777" w:rsidR="00E614C6" w:rsidRPr="003C21B1" w:rsidRDefault="00E614C6" w:rsidP="00395969">
      <w:pPr>
        <w:pStyle w:val="Heading4"/>
        <w:spacing w:line="240" w:lineRule="auto"/>
        <w:rPr>
          <w:rFonts w:asciiTheme="minorHAnsi" w:hAnsiTheme="minorHAnsi" w:cstheme="minorHAnsi"/>
          <w:bCs/>
          <w:rtl/>
        </w:rPr>
      </w:pPr>
      <w:bookmarkStart w:id="1636" w:name="_Toc496861711"/>
      <w:bookmarkStart w:id="1637" w:name="_Toc501318116"/>
      <w:bookmarkStart w:id="1638" w:name="_Toc29002900"/>
      <w:bookmarkStart w:id="1639" w:name="_Toc494187176"/>
      <w:r w:rsidRPr="003C21B1">
        <w:rPr>
          <w:rFonts w:asciiTheme="minorHAnsi" w:hAnsiTheme="minorHAnsi" w:cstheme="minorHAnsi"/>
          <w:bCs/>
          <w:rtl/>
        </w:rPr>
        <w:t>2.9</w:t>
      </w:r>
      <w:r w:rsidRPr="003C21B1">
        <w:rPr>
          <w:rFonts w:asciiTheme="minorHAnsi" w:hAnsiTheme="minorHAnsi" w:cstheme="minorHAnsi"/>
          <w:bCs/>
          <w:rtl/>
        </w:rPr>
        <w:tab/>
        <w:t>الاعتراض على المنشور.</w:t>
      </w:r>
      <w:bookmarkEnd w:id="1636"/>
      <w:bookmarkEnd w:id="1637"/>
      <w:bookmarkEnd w:id="1638"/>
      <w:bookmarkEnd w:id="1639"/>
    </w:p>
    <w:p w14:paraId="6A8AAED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يجوز للطرف الذي يتلقى منشوراً مقترحاً الاعتراض على نشره في غضون 30 يوماً من تقديمه.</w:t>
      </w:r>
    </w:p>
    <w:p w14:paraId="6562531B" w14:textId="77777777" w:rsidR="00E614C6" w:rsidRPr="003C21B1" w:rsidRDefault="00E614C6" w:rsidP="00395969">
      <w:pPr>
        <w:pStyle w:val="Heading4"/>
        <w:spacing w:line="240" w:lineRule="auto"/>
        <w:rPr>
          <w:rFonts w:asciiTheme="minorHAnsi" w:hAnsiTheme="minorHAnsi" w:cstheme="minorHAnsi"/>
          <w:bCs/>
          <w:rtl/>
        </w:rPr>
      </w:pPr>
      <w:bookmarkStart w:id="1640" w:name="_Toc496861712"/>
      <w:bookmarkStart w:id="1641" w:name="_Toc501318117"/>
      <w:bookmarkStart w:id="1642" w:name="_Toc29002901"/>
      <w:bookmarkStart w:id="1643" w:name="_Toc494187177"/>
      <w:r w:rsidRPr="003C21B1">
        <w:rPr>
          <w:rFonts w:asciiTheme="minorHAnsi" w:hAnsiTheme="minorHAnsi" w:cstheme="minorHAnsi"/>
          <w:bCs/>
          <w:rtl/>
        </w:rPr>
        <w:t>3.9</w:t>
      </w:r>
      <w:r w:rsidRPr="003C21B1">
        <w:rPr>
          <w:rFonts w:asciiTheme="minorHAnsi" w:hAnsiTheme="minorHAnsi" w:cstheme="minorHAnsi"/>
          <w:bCs/>
          <w:rtl/>
        </w:rPr>
        <w:tab/>
        <w:t>متى يجوز التصريح بنشر المنشور</w:t>
      </w:r>
      <w:bookmarkEnd w:id="1640"/>
      <w:bookmarkEnd w:id="1641"/>
      <w:bookmarkEnd w:id="1642"/>
      <w:bookmarkEnd w:id="1643"/>
    </w:p>
    <w:p w14:paraId="081B2D52"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يجوز لأي طرف أن ينشر أو يصرّح بنشر منشور مقترح إذا:</w:t>
      </w:r>
    </w:p>
    <w:p w14:paraId="15A6559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كانت محتويات المنشور المقترح موضوع براءة تم إصدارها،</w:t>
      </w:r>
    </w:p>
    <w:p w14:paraId="292E618A"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أو كانت محتويات المنشور المقترح موضوع طلب براءة أو براءة مؤقتة تم إيداعها،</w:t>
      </w:r>
    </w:p>
    <w:p w14:paraId="7360C33F"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أو تم تقديم المنشور المقترح وفقاً للبند 1.9، ثم يبلغ الطرف الذي قدم إليه الطرف الآخر بأنه لا يعترض على نشره،</w:t>
      </w:r>
    </w:p>
    <w:p w14:paraId="622F391A"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أو تم تقديم المنشور المقترح وفقاً للبند 1.9، ولكن الطرف الذي قُدّم إليه لم يعترض على النشر خلال الوقت المطلوب بموجب البند 2.9،</w:t>
      </w:r>
    </w:p>
    <w:p w14:paraId="48AE85F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 xml:space="preserve">أو تم تقديم المنشور المقترح وفقاً للبند 1.9، ثم قدّم الطرف اعتراضات على النشر خلال الوقت المطلوب بموجب البند 2.9، وانقضاء فترة 6 أشهر تقويمية بدءاً من تاريخ الاعتراض. </w:t>
      </w:r>
    </w:p>
    <w:p w14:paraId="6A5647AB" w14:textId="77777777" w:rsidR="00E614C6" w:rsidRPr="003C21B1" w:rsidRDefault="00E614C6" w:rsidP="00395969">
      <w:pPr>
        <w:pStyle w:val="Heading4"/>
        <w:spacing w:line="240" w:lineRule="auto"/>
        <w:rPr>
          <w:rFonts w:asciiTheme="minorHAnsi" w:hAnsiTheme="minorHAnsi" w:cstheme="minorHAnsi"/>
          <w:bCs/>
          <w:rtl/>
        </w:rPr>
      </w:pPr>
      <w:bookmarkStart w:id="1644" w:name="_Toc496861713"/>
      <w:bookmarkStart w:id="1645" w:name="_Toc501318118"/>
      <w:bookmarkStart w:id="1646" w:name="_Toc29002902"/>
      <w:bookmarkStart w:id="1647" w:name="_Toc494187178"/>
      <w:r w:rsidRPr="003C21B1">
        <w:rPr>
          <w:rFonts w:asciiTheme="minorHAnsi" w:hAnsiTheme="minorHAnsi" w:cstheme="minorHAnsi"/>
          <w:bCs/>
          <w:rtl/>
        </w:rPr>
        <w:t>4.9</w:t>
      </w:r>
      <w:r w:rsidRPr="003C21B1">
        <w:rPr>
          <w:rFonts w:asciiTheme="minorHAnsi" w:hAnsiTheme="minorHAnsi" w:cstheme="minorHAnsi"/>
          <w:bCs/>
          <w:rtl/>
        </w:rPr>
        <w:tab/>
        <w:t>طلبات البراءات</w:t>
      </w:r>
      <w:bookmarkEnd w:id="1644"/>
      <w:bookmarkEnd w:id="1645"/>
      <w:bookmarkEnd w:id="1646"/>
      <w:bookmarkEnd w:id="1647"/>
    </w:p>
    <w:p w14:paraId="0B085D64" w14:textId="77777777" w:rsidR="00E614C6" w:rsidRPr="003C21B1" w:rsidRDefault="00E614C6" w:rsidP="00395969">
      <w:pPr>
        <w:pStyle w:val="BodyTextIndent3"/>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إذا انطبق البند 3.9(هـ)، يبذل الطرفان جهودهما المعقولة لضمان حماية محتويات المنشور المقترح من خلال إيداع طلب براءة مؤقتة خلال الفترة الزمنية المذكورة في ذلك البند.</w:t>
      </w:r>
    </w:p>
    <w:p w14:paraId="5AF378E1" w14:textId="77777777" w:rsidR="00E614C6" w:rsidRPr="003C21B1" w:rsidRDefault="00E614C6" w:rsidP="00395969">
      <w:pPr>
        <w:pStyle w:val="Heading4"/>
        <w:spacing w:line="240" w:lineRule="auto"/>
        <w:rPr>
          <w:rFonts w:asciiTheme="minorHAnsi" w:hAnsiTheme="minorHAnsi" w:cstheme="minorHAnsi"/>
          <w:bCs/>
          <w:rtl/>
        </w:rPr>
      </w:pPr>
      <w:bookmarkStart w:id="1648" w:name="_Toc496861714"/>
      <w:bookmarkStart w:id="1649" w:name="_Toc501318119"/>
      <w:bookmarkStart w:id="1650" w:name="_Toc29002903"/>
      <w:bookmarkStart w:id="1651" w:name="_Toc494187179"/>
      <w:r w:rsidRPr="003C21B1">
        <w:rPr>
          <w:rFonts w:asciiTheme="minorHAnsi" w:hAnsiTheme="minorHAnsi" w:cstheme="minorHAnsi"/>
          <w:bCs/>
          <w:rtl/>
        </w:rPr>
        <w:t>5.9</w:t>
      </w:r>
      <w:r w:rsidRPr="003C21B1">
        <w:rPr>
          <w:rFonts w:asciiTheme="minorHAnsi" w:hAnsiTheme="minorHAnsi" w:cstheme="minorHAnsi"/>
          <w:bCs/>
          <w:rtl/>
        </w:rPr>
        <w:tab/>
        <w:t>أطروحة الطالب</w:t>
      </w:r>
      <w:bookmarkEnd w:id="1648"/>
      <w:bookmarkEnd w:id="1649"/>
      <w:bookmarkEnd w:id="1650"/>
      <w:bookmarkEnd w:id="1651"/>
    </w:p>
    <w:p w14:paraId="49712861"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تعد الأطروحة الطلابية المقترح نشرها في مجلة أكاديمية منشوراً مقترحاً، ويجب التعامل معها وفقاً للبنود من 1.9 إلى 9.9.</w:t>
      </w:r>
    </w:p>
    <w:p w14:paraId="1526E682" w14:textId="77777777" w:rsidR="00E614C6" w:rsidRPr="003C21B1" w:rsidRDefault="00E614C6" w:rsidP="00395969">
      <w:pPr>
        <w:pStyle w:val="Heading4"/>
        <w:spacing w:line="240" w:lineRule="auto"/>
        <w:rPr>
          <w:rFonts w:asciiTheme="minorHAnsi" w:hAnsiTheme="minorHAnsi" w:cstheme="minorHAnsi"/>
          <w:bCs/>
          <w:rtl/>
        </w:rPr>
      </w:pPr>
      <w:bookmarkStart w:id="1652" w:name="_Toc496861715"/>
      <w:bookmarkStart w:id="1653" w:name="_Toc501318120"/>
      <w:bookmarkStart w:id="1654" w:name="_Toc29002904"/>
      <w:bookmarkStart w:id="1655" w:name="_Toc494187180"/>
      <w:r w:rsidRPr="003C21B1">
        <w:rPr>
          <w:rFonts w:asciiTheme="minorHAnsi" w:hAnsiTheme="minorHAnsi" w:cstheme="minorHAnsi"/>
          <w:bCs/>
          <w:rtl/>
        </w:rPr>
        <w:t>6.9</w:t>
      </w:r>
      <w:r w:rsidRPr="003C21B1">
        <w:rPr>
          <w:rFonts w:asciiTheme="minorHAnsi" w:hAnsiTheme="minorHAnsi" w:cstheme="minorHAnsi"/>
          <w:bCs/>
          <w:rtl/>
        </w:rPr>
        <w:tab/>
        <w:t>فحص أطروحة الطالب</w:t>
      </w:r>
      <w:bookmarkEnd w:id="1652"/>
      <w:bookmarkEnd w:id="1653"/>
      <w:bookmarkEnd w:id="1654"/>
      <w:bookmarkEnd w:id="1655"/>
    </w:p>
    <w:p w14:paraId="1065D7D4"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يجوز لأحد الطرفين، خلال المدة المذكورة في البند 2.9، إخطار الطرف الآخر بأنه يشترط على الفاحصين الملزمين بالتزامات السرية إجراء أي فحص للأطروحة الطلابية.</w:t>
      </w:r>
    </w:p>
    <w:p w14:paraId="2E15A83F"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إذا لم يخطر أحد الطرفين الطرف الآخر، بأنه يشترط على الفاحصين الملزمين بالتزامات السرية إجراء أي فحص للأطروحة الطلابية، فيجوز للطرف المقدم للأطروحة الطلابية السماح:</w:t>
      </w:r>
    </w:p>
    <w:p w14:paraId="0FE456A0" w14:textId="77777777" w:rsidR="00E614C6" w:rsidRPr="003C21B1" w:rsidRDefault="00E614C6" w:rsidP="00395969">
      <w:pPr>
        <w:spacing w:line="240" w:lineRule="auto"/>
        <w:ind w:firstLine="567"/>
        <w:jc w:val="left"/>
        <w:rPr>
          <w:rFonts w:asciiTheme="minorHAnsi" w:hAnsiTheme="minorHAnsi" w:cstheme="minorHAnsi"/>
          <w:rtl/>
        </w:rPr>
      </w:pPr>
      <w:r w:rsidRPr="003C21B1">
        <w:rPr>
          <w:rFonts w:asciiTheme="minorHAnsi" w:hAnsiTheme="minorHAnsi" w:cstheme="minorHAnsi"/>
          <w:rtl/>
        </w:rPr>
        <w:t>"1" بفحص الأطروحة الطلابية،</w:t>
      </w:r>
    </w:p>
    <w:p w14:paraId="45DBF484" w14:textId="77777777" w:rsidR="00E614C6" w:rsidRPr="003C21B1" w:rsidRDefault="00E614C6" w:rsidP="00395969">
      <w:pPr>
        <w:spacing w:line="240" w:lineRule="auto"/>
        <w:ind w:firstLine="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وإيداع الأطروحة الطلابية في أي مكتبة.</w:t>
      </w:r>
    </w:p>
    <w:p w14:paraId="2240553B" w14:textId="77777777"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إذا أخطر أحد الطرفين الطرف الآخر، بأنه يشترط على الفاحصين الملزمين بالتزامات السرية إجراء أي فحص للأطروحة الطلابية، فيجب للطرف المقدم لترخيص الأطروحة الطلابية ضمان:</w:t>
      </w:r>
    </w:p>
    <w:p w14:paraId="191273C8" w14:textId="77777777" w:rsidR="00E614C6" w:rsidRPr="003C21B1" w:rsidRDefault="00E614C6" w:rsidP="00395969">
      <w:pPr>
        <w:pStyle w:val="BodyTextIndent2"/>
        <w:tabs>
          <w:tab w:val="clear" w:pos="720"/>
          <w:tab w:val="left" w:pos="1134"/>
        </w:tabs>
        <w:spacing w:line="240" w:lineRule="auto"/>
        <w:ind w:left="1134" w:hanging="567"/>
        <w:jc w:val="left"/>
        <w:rPr>
          <w:rFonts w:asciiTheme="minorHAnsi" w:hAnsiTheme="minorHAnsi" w:cstheme="minorHAnsi"/>
          <w:rtl/>
        </w:rPr>
      </w:pPr>
      <w:r w:rsidRPr="003C21B1">
        <w:rPr>
          <w:rFonts w:asciiTheme="minorHAnsi" w:hAnsiTheme="minorHAnsi" w:cstheme="minorHAnsi"/>
          <w:rtl/>
        </w:rPr>
        <w:t>"1" إجراء الفاحصين الملزمين بالتزامات السرية فحص الأطروحة الطلابية،</w:t>
      </w:r>
    </w:p>
    <w:p w14:paraId="73F06DBC" w14:textId="77777777" w:rsidR="00E614C6" w:rsidRPr="003C21B1" w:rsidRDefault="00E614C6" w:rsidP="00395969">
      <w:pPr>
        <w:pStyle w:val="BodyTextIndent2"/>
        <w:tabs>
          <w:tab w:val="clear" w:pos="720"/>
          <w:tab w:val="left" w:pos="1134"/>
        </w:tabs>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وتأجيل إيداع الأطروحة الطلابية في أي مكتبة حتى يقع أحد الأحداث الواردة في البند 3.9.</w:t>
      </w:r>
    </w:p>
    <w:p w14:paraId="69AEBA55" w14:textId="77777777" w:rsidR="00E614C6" w:rsidRPr="003C21B1" w:rsidRDefault="00E614C6" w:rsidP="00395969">
      <w:pPr>
        <w:pStyle w:val="Heading4"/>
        <w:spacing w:line="240" w:lineRule="auto"/>
        <w:rPr>
          <w:rFonts w:asciiTheme="minorHAnsi" w:hAnsiTheme="minorHAnsi" w:cstheme="minorHAnsi"/>
          <w:bCs/>
          <w:rtl/>
        </w:rPr>
      </w:pPr>
      <w:bookmarkStart w:id="1656" w:name="_Toc496861716"/>
      <w:bookmarkStart w:id="1657" w:name="_Toc501318121"/>
      <w:bookmarkStart w:id="1658" w:name="_Toc29002905"/>
      <w:bookmarkStart w:id="1659" w:name="_Toc494187181"/>
      <w:r w:rsidRPr="003C21B1">
        <w:rPr>
          <w:rFonts w:asciiTheme="minorHAnsi" w:hAnsiTheme="minorHAnsi" w:cstheme="minorHAnsi"/>
          <w:bCs/>
          <w:rtl/>
        </w:rPr>
        <w:t>7.9</w:t>
      </w:r>
      <w:r w:rsidRPr="003C21B1">
        <w:rPr>
          <w:rFonts w:asciiTheme="minorHAnsi" w:hAnsiTheme="minorHAnsi" w:cstheme="minorHAnsi"/>
          <w:bCs/>
          <w:rtl/>
        </w:rPr>
        <w:tab/>
        <w:t>المنشورات المقترحة والمعلومات السرية لأحد الطرفين</w:t>
      </w:r>
      <w:bookmarkEnd w:id="1656"/>
      <w:bookmarkEnd w:id="1657"/>
      <w:bookmarkEnd w:id="1658"/>
      <w:bookmarkEnd w:id="1659"/>
    </w:p>
    <w:p w14:paraId="6F2F449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يجب ألا يحتوي المنشور المقترح والأطروحة الطلابية على أي معلومات سرية مصدرها الطرف الآخر أو أي تكنولوجيا مشتركة.</w:t>
      </w:r>
    </w:p>
    <w:p w14:paraId="03673C69" w14:textId="77777777" w:rsidR="00E614C6" w:rsidRPr="003C21B1" w:rsidRDefault="00E614C6" w:rsidP="00395969">
      <w:pPr>
        <w:spacing w:line="240" w:lineRule="auto"/>
        <w:jc w:val="left"/>
        <w:rPr>
          <w:rFonts w:asciiTheme="minorHAnsi" w:hAnsiTheme="minorHAnsi" w:cstheme="minorHAnsi"/>
        </w:rPr>
      </w:pPr>
    </w:p>
    <w:p w14:paraId="2A853CD2" w14:textId="77777777" w:rsidR="00E614C6" w:rsidRPr="003C21B1" w:rsidRDefault="00E614C6" w:rsidP="00395969">
      <w:pPr>
        <w:pStyle w:val="Heading3"/>
        <w:spacing w:line="240" w:lineRule="auto"/>
        <w:rPr>
          <w:rFonts w:asciiTheme="minorHAnsi" w:hAnsiTheme="minorHAnsi" w:cstheme="minorHAnsi"/>
          <w:bCs/>
          <w:rtl/>
        </w:rPr>
      </w:pPr>
      <w:bookmarkStart w:id="1660" w:name="_Toc494187182"/>
      <w:bookmarkStart w:id="1661" w:name="_Toc510355835"/>
      <w:bookmarkStart w:id="1662" w:name="_Toc510538124"/>
      <w:r w:rsidRPr="003C21B1">
        <w:rPr>
          <w:rFonts w:asciiTheme="minorHAnsi" w:hAnsiTheme="minorHAnsi" w:cstheme="minorHAnsi"/>
          <w:bCs/>
          <w:rtl/>
        </w:rPr>
        <w:t>10.</w:t>
      </w:r>
      <w:r w:rsidRPr="003C21B1">
        <w:rPr>
          <w:rFonts w:asciiTheme="minorHAnsi" w:hAnsiTheme="minorHAnsi" w:cstheme="minorHAnsi"/>
          <w:bCs/>
          <w:rtl/>
        </w:rPr>
        <w:tab/>
        <w:t>الضمانات</w:t>
      </w:r>
      <w:bookmarkEnd w:id="1660"/>
      <w:bookmarkEnd w:id="1661"/>
      <w:bookmarkEnd w:id="1662"/>
    </w:p>
    <w:p w14:paraId="547B125D" w14:textId="77777777" w:rsidR="00E614C6" w:rsidRPr="003C21B1" w:rsidRDefault="00E614C6" w:rsidP="00395969">
      <w:pPr>
        <w:pStyle w:val="Heading4"/>
        <w:spacing w:line="240" w:lineRule="auto"/>
        <w:rPr>
          <w:rFonts w:asciiTheme="minorHAnsi" w:hAnsiTheme="minorHAnsi" w:cstheme="minorHAnsi"/>
          <w:bCs/>
          <w:rtl/>
        </w:rPr>
      </w:pPr>
      <w:bookmarkStart w:id="1663" w:name="_Toc494187183"/>
      <w:r w:rsidRPr="003C21B1">
        <w:rPr>
          <w:rFonts w:asciiTheme="minorHAnsi" w:hAnsiTheme="minorHAnsi" w:cstheme="minorHAnsi"/>
          <w:bCs/>
          <w:rtl/>
        </w:rPr>
        <w:t>1.10</w:t>
      </w:r>
      <w:r w:rsidRPr="003C21B1">
        <w:rPr>
          <w:rFonts w:asciiTheme="minorHAnsi" w:hAnsiTheme="minorHAnsi" w:cstheme="minorHAnsi"/>
          <w:bCs/>
          <w:rtl/>
        </w:rPr>
        <w:tab/>
        <w:t>التسويق غير يقيني</w:t>
      </w:r>
      <w:bookmarkEnd w:id="1663"/>
    </w:p>
    <w:p w14:paraId="107C5DF8"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يقر كل طرف بعدم اليقين الأساسي فيما يتعلق بتسويق التكنولوجيا الجديدة.</w:t>
      </w:r>
    </w:p>
    <w:p w14:paraId="0E2DA0F4" w14:textId="77777777" w:rsidR="00E614C6" w:rsidRPr="003C21B1" w:rsidRDefault="00E614C6" w:rsidP="00395969">
      <w:pPr>
        <w:pStyle w:val="Heading4"/>
        <w:spacing w:line="240" w:lineRule="auto"/>
        <w:rPr>
          <w:rFonts w:asciiTheme="minorHAnsi" w:hAnsiTheme="minorHAnsi" w:cstheme="minorHAnsi"/>
          <w:bCs/>
          <w:rtl/>
        </w:rPr>
      </w:pPr>
      <w:bookmarkStart w:id="1664" w:name="_Toc494187184"/>
      <w:r w:rsidRPr="003C21B1">
        <w:rPr>
          <w:rFonts w:asciiTheme="minorHAnsi" w:hAnsiTheme="minorHAnsi" w:cstheme="minorHAnsi"/>
          <w:bCs/>
          <w:rtl/>
        </w:rPr>
        <w:t>2.10</w:t>
      </w:r>
      <w:r w:rsidRPr="003C21B1">
        <w:rPr>
          <w:rFonts w:asciiTheme="minorHAnsi" w:hAnsiTheme="minorHAnsi" w:cstheme="minorHAnsi"/>
          <w:bCs/>
          <w:rtl/>
        </w:rPr>
        <w:tab/>
        <w:t>الضمانات المقدمة من المرخّص</w:t>
      </w:r>
      <w:bookmarkEnd w:id="1664"/>
    </w:p>
    <w:p w14:paraId="07846A6A" w14:textId="77777777" w:rsidR="00E614C6" w:rsidRPr="003C21B1" w:rsidRDefault="00E614C6" w:rsidP="00395969">
      <w:pPr>
        <w:numPr>
          <w:ilvl w:val="0"/>
          <w:numId w:val="53"/>
        </w:numPr>
        <w:spacing w:line="240" w:lineRule="auto"/>
        <w:ind w:left="0" w:firstLine="0"/>
        <w:jc w:val="left"/>
        <w:rPr>
          <w:rFonts w:asciiTheme="minorHAnsi" w:hAnsiTheme="minorHAnsi" w:cstheme="minorHAnsi"/>
          <w:rtl/>
        </w:rPr>
      </w:pPr>
      <w:r w:rsidRPr="003C21B1">
        <w:rPr>
          <w:rFonts w:asciiTheme="minorHAnsi" w:hAnsiTheme="minorHAnsi" w:cstheme="minorHAnsi"/>
          <w:rtl/>
        </w:rPr>
        <w:t>فيما يتعلق بالبراءات في الملكية الفكرية المرخّصة، يضمن المرخّص للمرخّص له أنه، اعتباراً من تاريخ السريان، وبقدر معرفته الفعلية، يمتلك وحده هذه البراءات والاختراعات التي تم الكشف عنها والمطالبة بها بموجب هذا الاتفاق على نحو قانوني وانتفاعي، وأن استخدام هذه الاختراعات حسب المطالبة بها في هذه البراءات لا ينتهك أية براءة أو حقوق ملكية فكرية أخرى لأي جهة خارجية نُشرت اعتباراً من تاريخ السريان.</w:t>
      </w:r>
    </w:p>
    <w:p w14:paraId="7DF319B4" w14:textId="77777777" w:rsidR="00E614C6" w:rsidRPr="003C21B1" w:rsidRDefault="00E614C6" w:rsidP="00395969">
      <w:pPr>
        <w:numPr>
          <w:ilvl w:val="0"/>
          <w:numId w:val="53"/>
        </w:numPr>
        <w:spacing w:line="240" w:lineRule="auto"/>
        <w:ind w:left="0" w:firstLine="0"/>
        <w:jc w:val="left"/>
        <w:rPr>
          <w:rFonts w:asciiTheme="minorHAnsi" w:hAnsiTheme="minorHAnsi" w:cstheme="minorHAnsi"/>
          <w:rtl/>
        </w:rPr>
      </w:pPr>
      <w:r w:rsidRPr="003C21B1">
        <w:rPr>
          <w:rFonts w:asciiTheme="minorHAnsi" w:hAnsiTheme="minorHAnsi" w:cstheme="minorHAnsi"/>
          <w:rtl/>
        </w:rPr>
        <w:t>فيما يتعلق بالتكنولوجيا المرخّصة، يضمن المرخّص للمرخّص له أنه، اعتباراً من تاريخ السريان، وعلى قدر معرفته الفعلية، يمتلك التكنولوجيا المرخّصة على نحو قانوني وانتفاعي وله الحق في الكشف عنها وتفويض المرخّص له باستخدامها وفقاً لهذا الاتفاق، وأن المرخّص لم يتلق أي إخطار أو مطالبة من جهة خارجية تزعم أن استخدام التكنولوجيا المرخّصة ينتهك أي براءة أو حقوق ملكية فكرية أخرى لأي جهة خارجية نُشرت اعتباراً من تاريخ السريان.</w:t>
      </w:r>
    </w:p>
    <w:p w14:paraId="722E0D3E" w14:textId="77777777" w:rsidR="00E614C6" w:rsidRPr="003C21B1" w:rsidRDefault="00E614C6" w:rsidP="00395969">
      <w:pPr>
        <w:numPr>
          <w:ilvl w:val="0"/>
          <w:numId w:val="53"/>
        </w:numPr>
        <w:spacing w:line="240" w:lineRule="auto"/>
        <w:ind w:left="0" w:firstLine="0"/>
        <w:jc w:val="left"/>
        <w:rPr>
          <w:rFonts w:asciiTheme="minorHAnsi" w:hAnsiTheme="minorHAnsi" w:cstheme="minorHAnsi"/>
          <w:rtl/>
        </w:rPr>
      </w:pPr>
      <w:r w:rsidRPr="003C21B1">
        <w:rPr>
          <w:rFonts w:asciiTheme="minorHAnsi" w:hAnsiTheme="minorHAnsi" w:cstheme="minorHAnsi"/>
          <w:rtl/>
        </w:rPr>
        <w:t>يضمن المرخّص للمرخّص له أيضاً:</w:t>
      </w:r>
    </w:p>
    <w:p w14:paraId="6BBEF14B" w14:textId="77777777" w:rsidR="00E614C6" w:rsidRPr="003C21B1" w:rsidRDefault="00E614C6" w:rsidP="002B7AD3">
      <w:pPr>
        <w:spacing w:line="240" w:lineRule="auto"/>
        <w:ind w:left="1134" w:hanging="567"/>
        <w:jc w:val="left"/>
        <w:rPr>
          <w:rFonts w:asciiTheme="minorHAnsi" w:hAnsiTheme="minorHAnsi" w:cstheme="minorHAnsi"/>
          <w:rtl/>
        </w:rPr>
      </w:pPr>
      <w:r w:rsidRPr="003C21B1">
        <w:rPr>
          <w:rFonts w:asciiTheme="minorHAnsi" w:hAnsiTheme="minorHAnsi" w:cstheme="minorHAnsi"/>
          <w:rtl/>
        </w:rPr>
        <w:t>الملكية الفكرية المرخّصة والتكنولوجيا المرخّصة غير مقيّدة أو مرهونة أو محمّلة برسوم بأي شكل، ولا تخضع لأي حجز؛</w:t>
      </w:r>
    </w:p>
    <w:p w14:paraId="173BA822" w14:textId="77777777" w:rsidR="00E614C6" w:rsidRPr="003C21B1" w:rsidRDefault="00E614C6" w:rsidP="002B7AD3">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وعدم وجود أي دعوى قضائية معلّقة بخصوص الملكية الفكرية المرخّصة أو التكنولوجيا المرخّصة، ولا توجد مطالبة أو طلب ورد من أي جهة خارجية بخصوص الملكية الفكرية المرخّصة أو التكنولوجيا المرخّصة؛</w:t>
      </w:r>
    </w:p>
    <w:p w14:paraId="66ADEAC1" w14:textId="77777777" w:rsidR="00E614C6" w:rsidRPr="003C21B1" w:rsidRDefault="00E614C6" w:rsidP="002B7AD3">
      <w:pPr>
        <w:spacing w:line="240" w:lineRule="auto"/>
        <w:ind w:left="1134"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ولم يتم منح أي ترخيص أو حق في الملكية الفكرية المرخّصة أو التكنولوجيا المرخّصة يتعارض مع الحق الممنوح للمرخّص له في هذا الاتفاق.</w:t>
      </w:r>
    </w:p>
    <w:p w14:paraId="3913D61D" w14:textId="77777777" w:rsidR="00E614C6" w:rsidRPr="003C21B1" w:rsidRDefault="00E614C6" w:rsidP="00395969">
      <w:pPr>
        <w:pStyle w:val="Heading4"/>
        <w:spacing w:line="240" w:lineRule="auto"/>
        <w:rPr>
          <w:rFonts w:asciiTheme="minorHAnsi" w:hAnsiTheme="minorHAnsi" w:cstheme="minorHAnsi"/>
          <w:bCs/>
          <w:rtl/>
        </w:rPr>
      </w:pPr>
      <w:bookmarkStart w:id="1665" w:name="_Toc494187185"/>
      <w:r w:rsidRPr="003C21B1">
        <w:rPr>
          <w:rFonts w:asciiTheme="minorHAnsi" w:hAnsiTheme="minorHAnsi" w:cstheme="minorHAnsi"/>
          <w:bCs/>
          <w:rtl/>
        </w:rPr>
        <w:t>3.10</w:t>
      </w:r>
      <w:r w:rsidRPr="003C21B1">
        <w:rPr>
          <w:rFonts w:asciiTheme="minorHAnsi" w:hAnsiTheme="minorHAnsi" w:cstheme="minorHAnsi"/>
          <w:bCs/>
          <w:rtl/>
        </w:rPr>
        <w:tab/>
        <w:t>الإقرارات</w:t>
      </w:r>
      <w:bookmarkEnd w:id="1665"/>
    </w:p>
    <w:p w14:paraId="4909F4DF"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يقر كل طرف بما يلي:</w:t>
      </w:r>
    </w:p>
    <w:p w14:paraId="1E03DCCA" w14:textId="1B9C99B1" w:rsidR="00E614C6" w:rsidRPr="003C21B1" w:rsidRDefault="00E614C6" w:rsidP="00395969">
      <w:pPr>
        <w:pStyle w:val="BodyTextIndent"/>
        <w:tabs>
          <w:tab w:val="clear" w:pos="720"/>
        </w:tabs>
        <w:spacing w:line="240" w:lineRule="auto"/>
        <w:ind w:left="0" w:firstLine="0"/>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توجد شروط أو ضمانات أخرى ملزمة للمرخّص له أو قائمة بين المرخّص له والمرخّص باستثناء الضمانات المنصوص عليها صراحة في هذا الاتفاق؛</w:t>
      </w:r>
    </w:p>
    <w:p w14:paraId="1539F9B1"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ولم يضع أي طرف، ولم يقدم أي شخص، نيابة عن أي طرف، أي شرط أو ضمان أو تعهد أو تفاهم على الإطلاق غير منصوص عليه صراحة في هذا الاتفاق؛</w:t>
      </w:r>
    </w:p>
    <w:p w14:paraId="6C2CB9A4"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ولا توجد ضمانات قانونية ملزمة لأي من الطرفين إلى الحد الأقصى الذي يسمح به القانون؛</w:t>
      </w:r>
    </w:p>
    <w:p w14:paraId="0ADAA73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ولم يتم تقديم أي إقرار أو وعد بأي وصف، لم يتم تضمينه صراحةً في هذا الاتفاق قبل إبرامه.</w:t>
      </w:r>
    </w:p>
    <w:p w14:paraId="014DAC58" w14:textId="77777777" w:rsidR="00E614C6" w:rsidRPr="003C21B1" w:rsidRDefault="00E614C6" w:rsidP="00395969">
      <w:pPr>
        <w:pStyle w:val="Heading4"/>
        <w:spacing w:line="240" w:lineRule="auto"/>
        <w:rPr>
          <w:rFonts w:asciiTheme="minorHAnsi" w:hAnsiTheme="minorHAnsi" w:cstheme="minorHAnsi"/>
          <w:bCs/>
          <w:rtl/>
        </w:rPr>
      </w:pPr>
      <w:bookmarkStart w:id="1666" w:name="_Toc494187186"/>
      <w:r w:rsidRPr="003C21B1">
        <w:rPr>
          <w:rFonts w:asciiTheme="minorHAnsi" w:hAnsiTheme="minorHAnsi" w:cstheme="minorHAnsi"/>
          <w:bCs/>
          <w:rtl/>
        </w:rPr>
        <w:t>4.10</w:t>
      </w:r>
      <w:r w:rsidRPr="003C21B1">
        <w:rPr>
          <w:rFonts w:asciiTheme="minorHAnsi" w:hAnsiTheme="minorHAnsi" w:cstheme="minorHAnsi"/>
          <w:bCs/>
          <w:rtl/>
        </w:rPr>
        <w:tab/>
        <w:t>لا توجد ضمانات أخرى</w:t>
      </w:r>
      <w:bookmarkEnd w:id="1666"/>
    </w:p>
    <w:p w14:paraId="1BD96AC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يقر كل طرف بأن الطرف الآخر لم يقدم ولا يقدم أي ضمان أو إقرار على الإطلاق فيما يتعلق بما يلي:</w:t>
      </w:r>
    </w:p>
    <w:p w14:paraId="7EE1768E"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سلامة </w:t>
      </w:r>
      <w:bookmarkStart w:id="1667" w:name="_Hlk494027460"/>
      <w:r w:rsidRPr="003C21B1">
        <w:rPr>
          <w:rFonts w:asciiTheme="minorHAnsi" w:hAnsiTheme="minorHAnsi" w:cstheme="minorHAnsi"/>
          <w:rtl/>
        </w:rPr>
        <w:t>الملكية الفكرية المشتركة أو التكنولوجيا المشتركة</w:t>
      </w:r>
      <w:bookmarkEnd w:id="1667"/>
      <w:r w:rsidRPr="003C21B1">
        <w:rPr>
          <w:rFonts w:asciiTheme="minorHAnsi" w:hAnsiTheme="minorHAnsi" w:cstheme="minorHAnsi"/>
          <w:rtl/>
        </w:rPr>
        <w:t>،</w:t>
      </w:r>
    </w:p>
    <w:p w14:paraId="2A8E2860"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 xml:space="preserve"> أو تسويق الطلبات أو المنتجات المشتقة من الملكية الفكرية المشتركة أو التكنولوجيا المشتركة،</w:t>
      </w:r>
    </w:p>
    <w:p w14:paraId="2AAFB3A2"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قابلية تسويق هذه الطلبات أو المنتجات،</w:t>
      </w:r>
    </w:p>
    <w:p w14:paraId="318B0FA4"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الأرباح أو الإيرادات التي قد تنجم عن تسويق هذه الطلبات أو المنتجات،</w:t>
      </w:r>
    </w:p>
    <w:p w14:paraId="3EE3CC7D"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آفاق التسويق لأي جزء من الملكية الفكرية المشتركة أو التكنولوجيا المشتركة،</w:t>
      </w:r>
    </w:p>
    <w:p w14:paraId="44289CF2"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أي نتيجة للتسويق،</w:t>
      </w:r>
    </w:p>
    <w:p w14:paraId="6519B8F8"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إذا ما كان من الممكن منح أي طلب براءة، أو منحه مع المطالب المنشودة، أو أي مطالب مخفضة،</w:t>
      </w:r>
    </w:p>
    <w:p w14:paraId="26D9DFC2" w14:textId="77777777" w:rsidR="00E614C6" w:rsidRPr="003C21B1" w:rsidRDefault="00E614C6" w:rsidP="00395969">
      <w:pPr>
        <w:numPr>
          <w:ilvl w:val="0"/>
          <w:numId w:val="54"/>
        </w:numPr>
        <w:spacing w:line="240" w:lineRule="auto"/>
        <w:ind w:left="0" w:firstLine="0"/>
        <w:jc w:val="left"/>
        <w:rPr>
          <w:rFonts w:asciiTheme="minorHAnsi" w:hAnsiTheme="minorHAnsi" w:cstheme="minorHAnsi"/>
          <w:rtl/>
        </w:rPr>
      </w:pPr>
      <w:r w:rsidRPr="003C21B1">
        <w:rPr>
          <w:rFonts w:asciiTheme="minorHAnsi" w:hAnsiTheme="minorHAnsi" w:cstheme="minorHAnsi"/>
          <w:rtl/>
        </w:rPr>
        <w:t>أو وإذا ما جاز إعلان بطلان أي براءة ممنوحة أو وقف تسجيلها.</w:t>
      </w:r>
    </w:p>
    <w:p w14:paraId="0F69CAE7" w14:textId="77777777" w:rsidR="00E614C6" w:rsidRPr="003C21B1" w:rsidRDefault="00E614C6" w:rsidP="00395969">
      <w:pPr>
        <w:spacing w:line="240" w:lineRule="auto"/>
        <w:jc w:val="left"/>
        <w:rPr>
          <w:rFonts w:asciiTheme="minorHAnsi" w:hAnsiTheme="minorHAnsi" w:cstheme="minorHAnsi"/>
        </w:rPr>
      </w:pPr>
    </w:p>
    <w:p w14:paraId="6899C6F3" w14:textId="77777777" w:rsidR="00E614C6" w:rsidRPr="003C21B1" w:rsidRDefault="00E614C6" w:rsidP="00395969">
      <w:pPr>
        <w:pStyle w:val="Heading3"/>
        <w:spacing w:line="240" w:lineRule="auto"/>
        <w:rPr>
          <w:rFonts w:asciiTheme="minorHAnsi" w:hAnsiTheme="minorHAnsi" w:cstheme="minorHAnsi"/>
          <w:bCs/>
          <w:rtl/>
        </w:rPr>
      </w:pPr>
      <w:bookmarkStart w:id="1668" w:name="_Toc494187187"/>
      <w:bookmarkStart w:id="1669" w:name="_Toc510355836"/>
      <w:bookmarkStart w:id="1670" w:name="_Toc510538125"/>
      <w:r w:rsidRPr="003C21B1">
        <w:rPr>
          <w:rFonts w:asciiTheme="minorHAnsi" w:hAnsiTheme="minorHAnsi" w:cstheme="minorHAnsi"/>
          <w:bCs/>
          <w:rtl/>
        </w:rPr>
        <w:t>11.</w:t>
      </w:r>
      <w:r w:rsidRPr="003C21B1">
        <w:rPr>
          <w:rFonts w:asciiTheme="minorHAnsi" w:hAnsiTheme="minorHAnsi" w:cstheme="minorHAnsi"/>
          <w:bCs/>
          <w:rtl/>
        </w:rPr>
        <w:tab/>
        <w:t>إبراء الذمة والتعويض</w:t>
      </w:r>
      <w:bookmarkEnd w:id="1668"/>
      <w:bookmarkEnd w:id="1669"/>
      <w:bookmarkEnd w:id="1670"/>
    </w:p>
    <w:p w14:paraId="6E72399B" w14:textId="404D51B5" w:rsidR="00E614C6" w:rsidRPr="003C21B1" w:rsidRDefault="00E614C6" w:rsidP="00395969">
      <w:pPr>
        <w:pStyle w:val="Heading4"/>
        <w:spacing w:line="240" w:lineRule="auto"/>
        <w:rPr>
          <w:rFonts w:asciiTheme="minorHAnsi" w:hAnsiTheme="minorHAnsi" w:cstheme="minorHAnsi"/>
          <w:bCs/>
          <w:rtl/>
        </w:rPr>
      </w:pPr>
      <w:bookmarkStart w:id="1671" w:name="_Toc496861723"/>
      <w:bookmarkStart w:id="1672" w:name="_Toc501318128"/>
      <w:bookmarkStart w:id="1673" w:name="_Toc29002911"/>
      <w:bookmarkStart w:id="1674" w:name="_Toc494187188"/>
      <w:r w:rsidRPr="003C21B1">
        <w:rPr>
          <w:rFonts w:asciiTheme="minorHAnsi" w:hAnsiTheme="minorHAnsi" w:cstheme="minorHAnsi"/>
          <w:bCs/>
          <w:rtl/>
        </w:rPr>
        <w:t>1.</w:t>
      </w:r>
      <w:r w:rsidR="001E5F2D">
        <w:rPr>
          <w:rFonts w:asciiTheme="minorHAnsi" w:hAnsiTheme="minorHAnsi" w:cstheme="minorHAnsi" w:hint="cs"/>
          <w:bCs/>
          <w:rtl/>
        </w:rPr>
        <w:t>11</w:t>
      </w:r>
      <w:r w:rsidRPr="003C21B1">
        <w:rPr>
          <w:rFonts w:asciiTheme="minorHAnsi" w:hAnsiTheme="minorHAnsi" w:cstheme="minorHAnsi"/>
          <w:bCs/>
          <w:rtl/>
        </w:rPr>
        <w:tab/>
        <w:t>الإعفاء</w:t>
      </w:r>
      <w:bookmarkEnd w:id="1671"/>
      <w:bookmarkEnd w:id="1672"/>
      <w:bookmarkEnd w:id="1673"/>
      <w:bookmarkEnd w:id="1674"/>
    </w:p>
    <w:p w14:paraId="2F18EDA4" w14:textId="61C0DFB5"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يعفي كل طرف مسؤولي الطرف الآخر وموظفيه ومتعاقديه من الباطن ووكلائه الآخرين من جميع الدعاوى أو المطالبات أو الإجراءات أو الادعاءات وفيما يتعلق بأي خسارة أو وفاة أو إصابة أو مرض أو ضرر (سواء كان على صعيد الأشخاص أو الممتلكات، وسواء كان خاصاً أو مباشراً أو غير مباشر أو تبعي، بما في ذلك الخسارة المالية التبعية) الناشئة عن تسويق الملكية الفكرية المشتركة أو التكنولوجيا المشتركة.</w:t>
      </w:r>
    </w:p>
    <w:p w14:paraId="6A6169A4"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يتحمل أي من الطرفين ومسؤوليهما وموظفيهما ومتعاقديهما من الباطن ووكلائهما المسؤولية، إلى أقصى حد يسمح به القانون، تجاه أحدهما الآخر عن أي أضرار خاصة أو غير مباشرة أو تبعية، بما في ذلك الخسارة المالية التبعية الناشئة عن هذا الاتفاق، أو عن تنفيذه.</w:t>
      </w:r>
    </w:p>
    <w:p w14:paraId="361EBA34" w14:textId="77777777" w:rsidR="00E614C6" w:rsidRPr="003C21B1" w:rsidRDefault="00E614C6" w:rsidP="00395969">
      <w:pPr>
        <w:pStyle w:val="Heading4"/>
        <w:spacing w:line="240" w:lineRule="auto"/>
        <w:rPr>
          <w:rFonts w:asciiTheme="minorHAnsi" w:hAnsiTheme="minorHAnsi" w:cstheme="minorHAnsi"/>
          <w:bCs/>
          <w:rtl/>
        </w:rPr>
      </w:pPr>
      <w:bookmarkStart w:id="1675" w:name="_Toc385852184"/>
      <w:bookmarkStart w:id="1676" w:name="_Toc494187189"/>
      <w:r w:rsidRPr="003C21B1">
        <w:rPr>
          <w:rFonts w:asciiTheme="minorHAnsi" w:hAnsiTheme="minorHAnsi" w:cstheme="minorHAnsi"/>
          <w:bCs/>
          <w:rtl/>
        </w:rPr>
        <w:t>2.11</w:t>
      </w:r>
      <w:r w:rsidRPr="003C21B1">
        <w:rPr>
          <w:rFonts w:asciiTheme="minorHAnsi" w:hAnsiTheme="minorHAnsi" w:cstheme="minorHAnsi"/>
          <w:bCs/>
          <w:rtl/>
        </w:rPr>
        <w:tab/>
        <w:t>إبراء الذمة والسرية</w:t>
      </w:r>
      <w:bookmarkEnd w:id="1675"/>
      <w:bookmarkEnd w:id="1676"/>
    </w:p>
    <w:p w14:paraId="53DA3FDF"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لا ينطبق البند 1.11 فيما يتعلق بأي خرق من جانب المرخّص أو مسؤوليه أو موظفيه أو متعاقديه من الباطن أو وكلائه لأي التزام بالسرية في هذا الاتفاق.</w:t>
      </w:r>
    </w:p>
    <w:p w14:paraId="76D125D3" w14:textId="77777777" w:rsidR="00E614C6" w:rsidRPr="003C21B1" w:rsidRDefault="00E614C6" w:rsidP="00395969">
      <w:pPr>
        <w:pStyle w:val="Heading4"/>
        <w:spacing w:line="240" w:lineRule="auto"/>
        <w:rPr>
          <w:rFonts w:asciiTheme="minorHAnsi" w:hAnsiTheme="minorHAnsi" w:cstheme="minorHAnsi"/>
          <w:bCs/>
          <w:rtl/>
        </w:rPr>
      </w:pPr>
      <w:bookmarkStart w:id="1677" w:name="_Toc494187190"/>
      <w:r w:rsidRPr="003C21B1">
        <w:rPr>
          <w:rFonts w:asciiTheme="minorHAnsi" w:hAnsiTheme="minorHAnsi" w:cstheme="minorHAnsi"/>
          <w:bCs/>
          <w:rtl/>
        </w:rPr>
        <w:t>3.11</w:t>
      </w:r>
      <w:r w:rsidRPr="003C21B1">
        <w:rPr>
          <w:rFonts w:asciiTheme="minorHAnsi" w:hAnsiTheme="minorHAnsi" w:cstheme="minorHAnsi"/>
          <w:bCs/>
          <w:rtl/>
        </w:rPr>
        <w:tab/>
        <w:t>التعويض</w:t>
      </w:r>
      <w:bookmarkEnd w:id="1677"/>
    </w:p>
    <w:p w14:paraId="50A50B5C" w14:textId="2DBE8AAA"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 xml:space="preserve">يجب على المرخّص له أن يحصل من كل طرف في اتفاق التسويق (بخلاف المرخّص له) على تعويض للمرخّص ومسؤوليه وموظفيه عن جميع الدعاوى أو المطالبات أو الإجراءات أو الادعاءات وفيما يتعلق بأي خسارة أو وفاة أو إصابة أو مرض أو ضرر (سواء كان على صعيد الأشخاص أو الممتلكات، باستثناء الخسارة الخاصة أو غير المباشرة أو التبعية، بما في ذلك الخسارة المالية التبعية) ينجم عن استخدام الطرف والمرخّص له والشركة التابعة له </w:t>
      </w:r>
      <w:bookmarkStart w:id="1678" w:name="_Hlk494027690"/>
      <w:r w:rsidRPr="003C21B1">
        <w:rPr>
          <w:rFonts w:asciiTheme="minorHAnsi" w:hAnsiTheme="minorHAnsi" w:cstheme="minorHAnsi"/>
          <w:rtl/>
        </w:rPr>
        <w:t>للملكية الفكرية المرخّصة أو التكنولوجيا المرخّصة</w:t>
      </w:r>
      <w:bookmarkEnd w:id="1678"/>
      <w:r w:rsidRPr="003C21B1">
        <w:rPr>
          <w:rFonts w:asciiTheme="minorHAnsi" w:hAnsiTheme="minorHAnsi" w:cstheme="minorHAnsi"/>
          <w:rtl/>
        </w:rPr>
        <w:t xml:space="preserve"> وتسويقها.</w:t>
      </w:r>
    </w:p>
    <w:p w14:paraId="66B19E10"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إلى الحد الذي لا يمتثل فيه المرخّص له للفقرة (أ)، أو إلى الحد الذي لا يراعي فيه التعويض، الذي تم الحصول عليه من أي طرف في اتفاق التسويق (بخلاف المرخّص له)، الامتثال للفقرة (أ)، فإن المرخّص له يعوض المرخّص ومسؤوليه وموظفيه عن جميع الدعاوى أو المطالبات أو الإجراءات أو الادعاءات وفيما يتعلق بأي خسارة أو وفاة أو إصابة أو مرض أو ضرر (سواء كان على صعيد الأشخاص أو الممتلكات، ولكن باستثناء الخسارة الخاصة أو غير المباشرة أو التبعية، بما في ذلك الخسارة المالية التبعية) ينجم عن استخدام الطرف والمرخّص له والشركة التابعة له للملكية الفكرية المرخّصة أو التكنولوجيا المرخّصة وتسويقها.</w:t>
      </w:r>
    </w:p>
    <w:p w14:paraId="4709BD41" w14:textId="77777777" w:rsidR="00E614C6" w:rsidRPr="003C21B1" w:rsidRDefault="00E614C6" w:rsidP="00395969">
      <w:pPr>
        <w:spacing w:line="240" w:lineRule="auto"/>
        <w:jc w:val="left"/>
        <w:rPr>
          <w:rFonts w:asciiTheme="minorHAnsi" w:hAnsiTheme="minorHAnsi" w:cstheme="minorHAnsi"/>
        </w:rPr>
      </w:pPr>
    </w:p>
    <w:p w14:paraId="5BAE409A" w14:textId="77777777" w:rsidR="00E614C6" w:rsidRPr="003C21B1" w:rsidRDefault="00E614C6" w:rsidP="00395969">
      <w:pPr>
        <w:pStyle w:val="Heading3"/>
        <w:spacing w:line="240" w:lineRule="auto"/>
        <w:rPr>
          <w:rFonts w:asciiTheme="minorHAnsi" w:hAnsiTheme="minorHAnsi" w:cstheme="minorHAnsi"/>
          <w:bCs/>
          <w:rtl/>
        </w:rPr>
      </w:pPr>
      <w:bookmarkStart w:id="1679" w:name="_Toc494187191"/>
      <w:bookmarkStart w:id="1680" w:name="_Toc510355837"/>
      <w:bookmarkStart w:id="1681" w:name="_Toc510538126"/>
      <w:r w:rsidRPr="003C21B1">
        <w:rPr>
          <w:rFonts w:asciiTheme="minorHAnsi" w:hAnsiTheme="minorHAnsi" w:cstheme="minorHAnsi"/>
          <w:bCs/>
          <w:rtl/>
        </w:rPr>
        <w:t>12.</w:t>
      </w:r>
      <w:r w:rsidRPr="003C21B1">
        <w:rPr>
          <w:rFonts w:asciiTheme="minorHAnsi" w:hAnsiTheme="minorHAnsi" w:cstheme="minorHAnsi"/>
          <w:bCs/>
          <w:rtl/>
        </w:rPr>
        <w:tab/>
      </w:r>
      <w:r w:rsidRPr="003C21B1">
        <w:rPr>
          <w:rStyle w:val="Heading3Char"/>
          <w:rFonts w:asciiTheme="minorHAnsi" w:hAnsiTheme="minorHAnsi" w:cstheme="minorHAnsi"/>
          <w:rtl/>
        </w:rPr>
        <w:t>تسوية النزاعات</w:t>
      </w:r>
      <w:bookmarkEnd w:id="1679"/>
      <w:bookmarkEnd w:id="1680"/>
      <w:bookmarkEnd w:id="1681"/>
    </w:p>
    <w:p w14:paraId="46F1338E" w14:textId="611E460B" w:rsidR="00E614C6" w:rsidRPr="003C21B1" w:rsidRDefault="00E614C6" w:rsidP="00395969">
      <w:pPr>
        <w:numPr>
          <w:ilvl w:val="0"/>
          <w:numId w:val="55"/>
        </w:numPr>
        <w:spacing w:line="240" w:lineRule="auto"/>
        <w:ind w:left="0" w:firstLine="0"/>
        <w:jc w:val="left"/>
        <w:rPr>
          <w:rFonts w:asciiTheme="minorHAnsi" w:hAnsiTheme="minorHAnsi" w:cstheme="minorHAnsi"/>
          <w:rtl/>
        </w:rPr>
      </w:pPr>
      <w:r w:rsidRPr="003C21B1">
        <w:rPr>
          <w:rFonts w:asciiTheme="minorHAnsi" w:hAnsiTheme="minorHAnsi" w:cstheme="minorHAnsi"/>
          <w:rtl/>
        </w:rPr>
        <w:t>من المقرر حل أي نزاع ينشأ مباشرةً بموجب الشروط المنصوص عليها صراحةً في هذا الاتفاق أو أسباب إنهائه على النحو التالي.</w:t>
      </w:r>
      <w:r w:rsidR="008F0B54" w:rsidRPr="003C21B1">
        <w:rPr>
          <w:rFonts w:asciiTheme="minorHAnsi" w:hAnsiTheme="minorHAnsi" w:cstheme="minorHAnsi"/>
          <w:rtl/>
        </w:rPr>
        <w:t xml:space="preserve"> </w:t>
      </w:r>
      <w:r w:rsidRPr="003C21B1">
        <w:rPr>
          <w:rFonts w:asciiTheme="minorHAnsi" w:hAnsiTheme="minorHAnsi" w:cstheme="minorHAnsi"/>
          <w:rtl/>
        </w:rPr>
        <w:t>أولاً، يكلف كل طرف، في غضون عشرة (10) أيام من بعد إشارة أي من الطرفين إلى وجود نزاع، ممثلاً له مخولاً بحل النزاع المشار إليه، ويجتمع كلا الممثلين في غضون 20 يوماً من تكليفهما؛ لمحاولة حل هذا النزاع.</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يتمكن الممثلان من حل النزاع، يجوز لأي طرف تقديم طلب كتابي لحل النزاع رسمياً.</w:t>
      </w:r>
      <w:r w:rsidR="008F0B54" w:rsidRPr="003C21B1">
        <w:rPr>
          <w:rFonts w:asciiTheme="minorHAnsi" w:hAnsiTheme="minorHAnsi" w:cstheme="minorHAnsi"/>
          <w:rtl/>
        </w:rPr>
        <w:t xml:space="preserve"> </w:t>
      </w:r>
      <w:r w:rsidRPr="003C21B1">
        <w:rPr>
          <w:rFonts w:asciiTheme="minorHAnsi" w:hAnsiTheme="minorHAnsi" w:cstheme="minorHAnsi"/>
          <w:rtl/>
        </w:rPr>
        <w:t>ويجتمع الطرفان، خلال عشرة (10) أيام من هذا الطلب الكتابي، لمدة يوم واحد مع وسيط محايد للنظر فقط في بدائل حل النزاع بخلاف التقاضي، والتي قد تشمل مزيداً من المفاوضات والوساطة والتوفيق والتحكيم والتقاضي وقرار الخبراء.</w:t>
      </w:r>
      <w:r w:rsidR="008F0B54" w:rsidRPr="003C21B1">
        <w:rPr>
          <w:rFonts w:asciiTheme="minorHAnsi" w:hAnsiTheme="minorHAnsi" w:cstheme="minorHAnsi"/>
          <w:rtl/>
        </w:rPr>
        <w:t xml:space="preserve"> </w:t>
      </w:r>
      <w:r w:rsidRPr="003C21B1">
        <w:rPr>
          <w:rFonts w:asciiTheme="minorHAnsi" w:hAnsiTheme="minorHAnsi" w:cstheme="minorHAnsi"/>
          <w:rtl/>
        </w:rPr>
        <w:t>وفي حال عدم التوصل إلى اتفاق على طريقة بديلة لحل النزاع خلال عشرة (10) أيام بعد جلسة الوساطة التي تستغرق يوماً واحداً، يحق لأي طرف الشروع في إجراءات التقاضي.</w:t>
      </w:r>
    </w:p>
    <w:p w14:paraId="2E539FBC" w14:textId="77777777" w:rsidR="00E614C6" w:rsidRPr="003C21B1" w:rsidRDefault="00E614C6" w:rsidP="00395969">
      <w:pPr>
        <w:numPr>
          <w:ilvl w:val="0"/>
          <w:numId w:val="55"/>
        </w:numPr>
        <w:spacing w:line="240" w:lineRule="auto"/>
        <w:ind w:left="0" w:firstLine="0"/>
        <w:jc w:val="left"/>
        <w:rPr>
          <w:rFonts w:asciiTheme="minorHAnsi" w:hAnsiTheme="minorHAnsi" w:cstheme="minorHAnsi"/>
          <w:rtl/>
        </w:rPr>
      </w:pPr>
      <w:r w:rsidRPr="003C21B1">
        <w:rPr>
          <w:rFonts w:asciiTheme="minorHAnsi" w:hAnsiTheme="minorHAnsi" w:cstheme="minorHAnsi"/>
          <w:rtl/>
        </w:rPr>
        <w:t>يوافق كل طرف على عدم رفع دعوى قضائية أو مباشرة تقاضي أو تحكيم بشأن النزاع الذي يناقشه الأطراف بموجب البند 16 هذا، سواء قبل تلك المناقشات أو في أثنائها. يوافق كل طرف أيضاً على إبقاء سرية أي معلومات يكشف عنها الطرف الآخر خلال هذه المناقشات (باستثناء المعلومات الموجودة بالفعل في الملك العام).</w:t>
      </w:r>
    </w:p>
    <w:p w14:paraId="5923BE45" w14:textId="77777777" w:rsidR="00E614C6" w:rsidRPr="003C21B1" w:rsidRDefault="00E614C6" w:rsidP="00395969">
      <w:pPr>
        <w:spacing w:line="240" w:lineRule="auto"/>
        <w:jc w:val="left"/>
        <w:rPr>
          <w:rFonts w:asciiTheme="minorHAnsi" w:hAnsiTheme="minorHAnsi" w:cstheme="minorHAnsi"/>
        </w:rPr>
      </w:pPr>
    </w:p>
    <w:p w14:paraId="4B474823" w14:textId="77777777" w:rsidR="00E614C6" w:rsidRPr="003C21B1" w:rsidRDefault="00E614C6" w:rsidP="00395969">
      <w:pPr>
        <w:pStyle w:val="Heading3"/>
        <w:spacing w:line="240" w:lineRule="auto"/>
        <w:rPr>
          <w:rFonts w:asciiTheme="minorHAnsi" w:hAnsiTheme="minorHAnsi" w:cstheme="minorHAnsi"/>
          <w:bCs/>
          <w:rtl/>
        </w:rPr>
      </w:pPr>
      <w:bookmarkStart w:id="1682" w:name="_Toc494187192"/>
      <w:bookmarkStart w:id="1683" w:name="_Toc510355838"/>
      <w:bookmarkStart w:id="1684" w:name="_Toc510538127"/>
      <w:r w:rsidRPr="003C21B1">
        <w:rPr>
          <w:rFonts w:asciiTheme="minorHAnsi" w:hAnsiTheme="minorHAnsi" w:cstheme="minorHAnsi"/>
          <w:bCs/>
          <w:rtl/>
        </w:rPr>
        <w:t>13.</w:t>
      </w:r>
      <w:r w:rsidRPr="003C21B1">
        <w:rPr>
          <w:rFonts w:asciiTheme="minorHAnsi" w:hAnsiTheme="minorHAnsi" w:cstheme="minorHAnsi"/>
          <w:bCs/>
          <w:rtl/>
        </w:rPr>
        <w:tab/>
        <w:t>الإنهاء</w:t>
      </w:r>
      <w:bookmarkEnd w:id="1682"/>
      <w:bookmarkEnd w:id="1683"/>
      <w:bookmarkEnd w:id="1684"/>
    </w:p>
    <w:p w14:paraId="08A75636" w14:textId="77777777" w:rsidR="00E614C6" w:rsidRPr="003C21B1" w:rsidRDefault="00E614C6" w:rsidP="00395969">
      <w:pPr>
        <w:pStyle w:val="Heading4"/>
        <w:spacing w:line="240" w:lineRule="auto"/>
        <w:rPr>
          <w:rFonts w:asciiTheme="minorHAnsi" w:hAnsiTheme="minorHAnsi" w:cstheme="minorHAnsi"/>
          <w:bCs/>
          <w:rtl/>
        </w:rPr>
      </w:pPr>
      <w:bookmarkStart w:id="1685" w:name="_Toc494187193"/>
      <w:r w:rsidRPr="003C21B1">
        <w:rPr>
          <w:rFonts w:asciiTheme="minorHAnsi" w:hAnsiTheme="minorHAnsi" w:cstheme="minorHAnsi"/>
          <w:bCs/>
          <w:rtl/>
        </w:rPr>
        <w:t>1.13</w:t>
      </w:r>
      <w:r w:rsidRPr="003C21B1">
        <w:rPr>
          <w:rFonts w:asciiTheme="minorHAnsi" w:hAnsiTheme="minorHAnsi" w:cstheme="minorHAnsi"/>
          <w:bCs/>
          <w:rtl/>
        </w:rPr>
        <w:tab/>
        <w:t>الإنهاء بسبب التخلف عن الالتزامات</w:t>
      </w:r>
      <w:bookmarkEnd w:id="1685"/>
    </w:p>
    <w:p w14:paraId="16A313E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إذا تخلف أحد الطرفين عن الوفاء بأي التزام وارد في هذا الاتفاق، واستمر هذا التخلف لمدة لا تقل عن 14 يوماً، يقدم الطرف غير المتخلف للطرف المتخلف إخطاراً كتابياً يطالبه بتصحيح التخلف خلال 30 يوماً من تاريخ هذا الإخطار، أو خلال أي عدد أكبر من الأيام قد يسمح به الطرف غير المتخلف وفقاً لتقديره؛ وإذا فشل الطرف المتخلف في تصحيح التخلف خلال 30 يوماً من هذا الإخطار، يحق للطرف غير المتخلف إنهاء هذا الاتفاق فوراً بإخطار كتابي إلى الطرف المتخلف.</w:t>
      </w:r>
    </w:p>
    <w:p w14:paraId="093E9CC5" w14:textId="77777777" w:rsidR="00E614C6" w:rsidRPr="003C21B1" w:rsidRDefault="00E614C6" w:rsidP="00395969">
      <w:pPr>
        <w:pStyle w:val="Heading4"/>
        <w:spacing w:line="240" w:lineRule="auto"/>
        <w:rPr>
          <w:rFonts w:asciiTheme="minorHAnsi" w:hAnsiTheme="minorHAnsi" w:cstheme="minorHAnsi"/>
          <w:bCs/>
          <w:rtl/>
        </w:rPr>
      </w:pPr>
      <w:bookmarkStart w:id="1686" w:name="_Toc494187194"/>
      <w:r w:rsidRPr="003C21B1">
        <w:rPr>
          <w:rFonts w:asciiTheme="minorHAnsi" w:hAnsiTheme="minorHAnsi" w:cstheme="minorHAnsi"/>
          <w:bCs/>
          <w:rtl/>
        </w:rPr>
        <w:t>2.13</w:t>
      </w:r>
      <w:r w:rsidRPr="003C21B1">
        <w:rPr>
          <w:rFonts w:asciiTheme="minorHAnsi" w:hAnsiTheme="minorHAnsi" w:cstheme="minorHAnsi"/>
          <w:bCs/>
          <w:rtl/>
        </w:rPr>
        <w:tab/>
        <w:t>الإنهاء لا يؤثر على الحقوق أو الالتزامات السابقة أو الحقوق المستحقة</w:t>
      </w:r>
      <w:bookmarkEnd w:id="1686"/>
    </w:p>
    <w:p w14:paraId="4210F8F9" w14:textId="714457D4"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يعفي إنهاء أحد الطرفين لهذا الاتفاق الطرف الآخر من تنفيذ جميع الالتزامات التي:</w:t>
      </w:r>
    </w:p>
    <w:p w14:paraId="202C4645"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ab/>
        <w:t>"1"</w:t>
      </w:r>
      <w:r w:rsidRPr="003C21B1">
        <w:rPr>
          <w:rFonts w:asciiTheme="minorHAnsi" w:hAnsiTheme="minorHAnsi" w:cstheme="minorHAnsi"/>
          <w:rtl/>
        </w:rPr>
        <w:tab/>
        <w:t>كان من المقرر تنفيذها قبل الإنهاء الفعلي لهذا الاتفاق،</w:t>
      </w:r>
    </w:p>
    <w:p w14:paraId="5D90886D"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ab/>
        <w:t>"2"</w:t>
      </w:r>
      <w:r w:rsidRPr="003C21B1">
        <w:rPr>
          <w:rFonts w:asciiTheme="minorHAnsi" w:hAnsiTheme="minorHAnsi" w:cstheme="minorHAnsi"/>
          <w:rtl/>
        </w:rPr>
        <w:tab/>
        <w:t>أو التي كان من المقرر تنفيذها نتيجة لذلك الإنهاء.</w:t>
      </w:r>
    </w:p>
    <w:p w14:paraId="0CCEA2C1"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لن يؤثر إنهاء هذا الاتفاق على أي حقوق مستحقة لأي طرف قبل الإنهاء، أو التي تنشأ فيما يتعلق بالإنهاء، والتي يتم الاحتفاظ بها.</w:t>
      </w:r>
    </w:p>
    <w:p w14:paraId="6E4681D4" w14:textId="77777777" w:rsidR="00E614C6" w:rsidRPr="003C21B1" w:rsidRDefault="00E614C6" w:rsidP="00395969">
      <w:pPr>
        <w:spacing w:line="240" w:lineRule="auto"/>
        <w:jc w:val="left"/>
        <w:rPr>
          <w:rFonts w:asciiTheme="minorHAnsi" w:hAnsiTheme="minorHAnsi" w:cstheme="minorHAnsi"/>
        </w:rPr>
      </w:pPr>
    </w:p>
    <w:p w14:paraId="21EF994E" w14:textId="77777777" w:rsidR="00E614C6" w:rsidRPr="003C21B1" w:rsidRDefault="00E614C6" w:rsidP="00395969">
      <w:pPr>
        <w:pStyle w:val="Heading3"/>
        <w:spacing w:line="240" w:lineRule="auto"/>
        <w:rPr>
          <w:rFonts w:asciiTheme="minorHAnsi" w:hAnsiTheme="minorHAnsi" w:cstheme="minorHAnsi"/>
          <w:bCs/>
          <w:rtl/>
        </w:rPr>
      </w:pPr>
      <w:bookmarkStart w:id="1687" w:name="_Toc494187195"/>
      <w:bookmarkStart w:id="1688" w:name="_Toc510355839"/>
      <w:bookmarkStart w:id="1689" w:name="_Toc510538128"/>
      <w:r w:rsidRPr="003C21B1">
        <w:rPr>
          <w:rFonts w:asciiTheme="minorHAnsi" w:hAnsiTheme="minorHAnsi" w:cstheme="minorHAnsi"/>
          <w:bCs/>
          <w:rtl/>
        </w:rPr>
        <w:t>14.</w:t>
      </w:r>
      <w:r w:rsidRPr="003C21B1">
        <w:rPr>
          <w:rFonts w:asciiTheme="minorHAnsi" w:hAnsiTheme="minorHAnsi" w:cstheme="minorHAnsi"/>
          <w:bCs/>
          <w:rtl/>
        </w:rPr>
        <w:tab/>
        <w:t>خدمة الإخطارات</w:t>
      </w:r>
      <w:bookmarkEnd w:id="1687"/>
      <w:bookmarkEnd w:id="1688"/>
      <w:bookmarkEnd w:id="1689"/>
    </w:p>
    <w:p w14:paraId="7FD8FF6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ترسل جميع الإخطارات والتبليغات الأخرى المسموح بها أو المطلوبة بموجب هذا الاتفاق كتابةً إلى الطرفين على عناوينهما المبيّنة أولاً أعلاه، أو إلى أي عنوان آخر قد يحدده أحد الطرفين لاحقاً بموجب إخطار، وتُعتبر قد تم استلامها (1) عند تسليمها شخصياً؛ أو (2) عند مرور اثنتين وسبعين (72) ساعة بعد إرسالها بالبريد المسجل أو المعتمد من الدرجة الأولى، مع طلب إيصال الاستلام، إلى جانب دفع رسوم البريد مسبقاً، أو (3) عند مرور أربع وعشرين (24) ساعة بعد الإرسال بالبريد عن طريق خدمة البريد السريع، أو (4) عند الإرسال بالبريد الإلكتروني أو الفاكس المؤكد، شريطة أنه في حالة الإرسال بالبريد الإلكتروني أو الفاكس سيتم إرسال نسخة من هذا الإخطار في الوقت نفسه بالبريد المعتمد مع طلب إيصال الاستلام ودفع رسوم البريد مسبقاً، إلى جانب الإشارة إلى أن النسخة الأصلية أُرسلت بالبريد الإلكتروني أو الفاكس وتاريخ إرسالها.</w:t>
      </w:r>
    </w:p>
    <w:p w14:paraId="42CB09DB" w14:textId="77777777" w:rsidR="00E614C6" w:rsidRPr="003C21B1" w:rsidRDefault="00E614C6" w:rsidP="00395969">
      <w:pPr>
        <w:spacing w:line="240" w:lineRule="auto"/>
        <w:jc w:val="left"/>
        <w:rPr>
          <w:rFonts w:asciiTheme="minorHAnsi" w:hAnsiTheme="minorHAnsi" w:cstheme="minorHAnsi"/>
        </w:rPr>
      </w:pPr>
    </w:p>
    <w:p w14:paraId="0245DEB8" w14:textId="77777777" w:rsidR="00E614C6" w:rsidRPr="003C21B1" w:rsidRDefault="00E614C6" w:rsidP="00395969">
      <w:pPr>
        <w:pStyle w:val="Heading3"/>
        <w:spacing w:line="240" w:lineRule="auto"/>
        <w:rPr>
          <w:rFonts w:asciiTheme="minorHAnsi" w:hAnsiTheme="minorHAnsi" w:cstheme="minorHAnsi"/>
          <w:bCs/>
          <w:rtl/>
        </w:rPr>
      </w:pPr>
      <w:bookmarkStart w:id="1690" w:name="_Toc385852205"/>
      <w:bookmarkStart w:id="1691" w:name="_Toc510355840"/>
      <w:bookmarkStart w:id="1692" w:name="_Toc510538129"/>
      <w:r w:rsidRPr="003C21B1">
        <w:rPr>
          <w:rFonts w:asciiTheme="minorHAnsi" w:hAnsiTheme="minorHAnsi" w:cstheme="minorHAnsi"/>
          <w:bCs/>
          <w:rtl/>
        </w:rPr>
        <w:t>15.</w:t>
      </w:r>
      <w:r w:rsidRPr="003C21B1">
        <w:rPr>
          <w:rFonts w:asciiTheme="minorHAnsi" w:hAnsiTheme="minorHAnsi" w:cstheme="minorHAnsi"/>
          <w:bCs/>
          <w:rtl/>
        </w:rPr>
        <w:tab/>
        <w:t>عام</w:t>
      </w:r>
      <w:bookmarkEnd w:id="1690"/>
      <w:bookmarkEnd w:id="1691"/>
      <w:bookmarkEnd w:id="1692"/>
    </w:p>
    <w:p w14:paraId="4D7DE93F" w14:textId="51F3E6FD" w:rsidR="00E614C6" w:rsidRPr="003C21B1" w:rsidRDefault="00E614C6" w:rsidP="00395969">
      <w:pPr>
        <w:pStyle w:val="Heading4"/>
        <w:spacing w:line="240" w:lineRule="auto"/>
        <w:rPr>
          <w:rFonts w:asciiTheme="minorHAnsi" w:hAnsiTheme="minorHAnsi" w:cstheme="minorHAnsi"/>
          <w:bCs/>
          <w:rtl/>
        </w:rPr>
      </w:pPr>
      <w:bookmarkStart w:id="1693" w:name="_Toc385852206"/>
      <w:r w:rsidRPr="003C21B1">
        <w:rPr>
          <w:rFonts w:asciiTheme="minorHAnsi" w:hAnsiTheme="minorHAnsi" w:cstheme="minorHAnsi"/>
          <w:bCs/>
          <w:rtl/>
        </w:rPr>
        <w:t>1.</w:t>
      </w:r>
      <w:r w:rsidR="001E5F2D">
        <w:rPr>
          <w:rFonts w:asciiTheme="minorHAnsi" w:hAnsiTheme="minorHAnsi" w:cstheme="minorHAnsi" w:hint="cs"/>
          <w:bCs/>
          <w:rtl/>
        </w:rPr>
        <w:t>15</w:t>
      </w:r>
      <w:r w:rsidRPr="003C21B1">
        <w:rPr>
          <w:rFonts w:asciiTheme="minorHAnsi" w:hAnsiTheme="minorHAnsi" w:cstheme="minorHAnsi"/>
          <w:bCs/>
          <w:rtl/>
        </w:rPr>
        <w:tab/>
        <w:t>عدم تنازل المرخّص له أو تعاقده من الباطن</w:t>
      </w:r>
      <w:bookmarkEnd w:id="1693"/>
    </w:p>
    <w:p w14:paraId="7269FCC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لا يجوز للمرخّص له التنازل عن أي من حقوقه أو التزاماته بموجب هذا الاتفاق أو التعاقد عليها من الباطن أو نقلها إلى أي شخص، دون الحصول على موافقة كتابية مسبقة من المرخّص الذي يجب ألا يمنعها دون مبرر.</w:t>
      </w:r>
    </w:p>
    <w:p w14:paraId="6712C4BE" w14:textId="77777777" w:rsidR="00E614C6" w:rsidRPr="003C21B1" w:rsidRDefault="00E614C6" w:rsidP="00395969">
      <w:pPr>
        <w:pStyle w:val="Heading4"/>
        <w:spacing w:line="240" w:lineRule="auto"/>
        <w:rPr>
          <w:rFonts w:asciiTheme="minorHAnsi" w:hAnsiTheme="minorHAnsi" w:cstheme="minorHAnsi"/>
          <w:bCs/>
          <w:rtl/>
        </w:rPr>
      </w:pPr>
      <w:bookmarkStart w:id="1694" w:name="_Toc385852207"/>
      <w:r w:rsidRPr="003C21B1">
        <w:rPr>
          <w:rFonts w:asciiTheme="minorHAnsi" w:hAnsiTheme="minorHAnsi" w:cstheme="minorHAnsi"/>
          <w:bCs/>
          <w:rtl/>
        </w:rPr>
        <w:t>2.15</w:t>
      </w:r>
      <w:r w:rsidRPr="003C21B1">
        <w:rPr>
          <w:rFonts w:asciiTheme="minorHAnsi" w:hAnsiTheme="minorHAnsi" w:cstheme="minorHAnsi"/>
          <w:bCs/>
          <w:rtl/>
        </w:rPr>
        <w:tab/>
        <w:t>العلاقة بين الأطراف</w:t>
      </w:r>
      <w:bookmarkEnd w:id="1694"/>
    </w:p>
    <w:p w14:paraId="56128942"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تتمثل العلاقة بين الطرفين في العلاقة بين المرخِّص والمرخَّص له، ولا يجب تفسير أو تأويل أي شيء من شأنه جعل أحد الطرفين وكيلاً أو شريكاً أو شريكاً مشتركاً أو ممثلاً عن الطرف الآخر.</w:t>
      </w:r>
    </w:p>
    <w:p w14:paraId="202899D2"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يجوز لأي من الطرفين في أي وقت، ودون موافقة كتابية مسبقة من الطرف الآخر، التصرف بصفته وكيلاً أو شريكاً أو شريكاً مشتركاً أو ممثلاً عن الطرف الآخر أو الإقرار بذلك.</w:t>
      </w:r>
    </w:p>
    <w:p w14:paraId="50A1D5E5" w14:textId="77777777" w:rsidR="00E614C6" w:rsidRPr="003C21B1" w:rsidRDefault="00E614C6" w:rsidP="00395969">
      <w:pPr>
        <w:pStyle w:val="Heading4"/>
        <w:spacing w:line="240" w:lineRule="auto"/>
        <w:rPr>
          <w:rFonts w:asciiTheme="minorHAnsi" w:hAnsiTheme="minorHAnsi" w:cstheme="minorHAnsi"/>
          <w:bCs/>
          <w:rtl/>
        </w:rPr>
      </w:pPr>
      <w:bookmarkStart w:id="1695" w:name="_Toc385852208"/>
      <w:r w:rsidRPr="003C21B1">
        <w:rPr>
          <w:rFonts w:asciiTheme="minorHAnsi" w:hAnsiTheme="minorHAnsi" w:cstheme="minorHAnsi"/>
          <w:bCs/>
          <w:rtl/>
        </w:rPr>
        <w:t>3.15</w:t>
      </w:r>
      <w:r w:rsidRPr="003C21B1">
        <w:rPr>
          <w:rFonts w:asciiTheme="minorHAnsi" w:hAnsiTheme="minorHAnsi" w:cstheme="minorHAnsi"/>
          <w:bCs/>
          <w:rtl/>
        </w:rPr>
        <w:tab/>
        <w:t>ضمانات إضافية</w:t>
      </w:r>
      <w:bookmarkEnd w:id="1695"/>
    </w:p>
    <w:p w14:paraId="6B978C6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كل طرف، بناءً على طلب الطرف الآخر، أن يؤدي جميع هذه الأعمال وأن ينفذ جميع هذه الاتفاقات، والضمانات والوثائق والصكوك الأخرى حسب ما يطلبه ذلك الطرف في حدود المعقول إما لإنفاذ الحقوق والسلطات الممنوحة أو التي تم إنشاؤها أو المقرر منحها أو إنشاؤها بموجب هذا الاتفاق على أكمل وجه أو لإنفاذ المعاملات المنصوص عليها في هذا الاتفاق والإبقاء على سريان مفعولها أو تيسير تنفيذها.</w:t>
      </w:r>
    </w:p>
    <w:p w14:paraId="2FF23FEF" w14:textId="77777777" w:rsidR="00E614C6" w:rsidRPr="003C21B1" w:rsidRDefault="00E614C6" w:rsidP="00395969">
      <w:pPr>
        <w:pStyle w:val="Heading4"/>
        <w:spacing w:line="240" w:lineRule="auto"/>
        <w:rPr>
          <w:rFonts w:asciiTheme="minorHAnsi" w:hAnsiTheme="minorHAnsi" w:cstheme="minorHAnsi"/>
          <w:bCs/>
          <w:rtl/>
        </w:rPr>
      </w:pPr>
      <w:bookmarkStart w:id="1696" w:name="_Toc385852209"/>
      <w:r w:rsidRPr="003C21B1">
        <w:rPr>
          <w:rFonts w:asciiTheme="minorHAnsi" w:hAnsiTheme="minorHAnsi" w:cstheme="minorHAnsi"/>
          <w:bCs/>
          <w:rtl/>
        </w:rPr>
        <w:t>4.15</w:t>
      </w:r>
      <w:r w:rsidRPr="003C21B1">
        <w:rPr>
          <w:rFonts w:asciiTheme="minorHAnsi" w:hAnsiTheme="minorHAnsi" w:cstheme="minorHAnsi"/>
          <w:bCs/>
          <w:rtl/>
        </w:rPr>
        <w:tab/>
        <w:t>النُسخ المتطابقة</w:t>
      </w:r>
      <w:bookmarkEnd w:id="1696"/>
    </w:p>
    <w:p w14:paraId="7B8B78A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يجوز تحرير هذا الاتفاق في نُسخ متطابقة منفصلة، وتشكل جميع تلك النُسخ معاً اتفاقاً واحداً.</w:t>
      </w:r>
    </w:p>
    <w:p w14:paraId="30A1A8A4" w14:textId="77777777" w:rsidR="00E614C6" w:rsidRPr="003C21B1" w:rsidRDefault="00E614C6" w:rsidP="00395969">
      <w:pPr>
        <w:pStyle w:val="Heading4"/>
        <w:spacing w:line="240" w:lineRule="auto"/>
        <w:rPr>
          <w:rFonts w:asciiTheme="minorHAnsi" w:hAnsiTheme="minorHAnsi" w:cstheme="minorHAnsi"/>
          <w:bCs/>
          <w:rtl/>
        </w:rPr>
      </w:pPr>
      <w:bookmarkStart w:id="1697" w:name="_Toc385852210"/>
      <w:r w:rsidRPr="003C21B1">
        <w:rPr>
          <w:rFonts w:asciiTheme="minorHAnsi" w:hAnsiTheme="minorHAnsi" w:cstheme="minorHAnsi"/>
          <w:bCs/>
          <w:rtl/>
        </w:rPr>
        <w:t>5.15</w:t>
      </w:r>
      <w:r w:rsidRPr="003C21B1">
        <w:rPr>
          <w:rFonts w:asciiTheme="minorHAnsi" w:hAnsiTheme="minorHAnsi" w:cstheme="minorHAnsi"/>
          <w:bCs/>
          <w:rtl/>
        </w:rPr>
        <w:tab/>
        <w:t>التكاليف القانونية</w:t>
      </w:r>
      <w:bookmarkEnd w:id="1697"/>
    </w:p>
    <w:p w14:paraId="44CF781D"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يكون كل طرف مسؤولاً عن الرسوم والتكاليف القانونية الخاصة به فيما يتعلق بإعداد هذا الاتفاق والتفاوض بشأنه وتنفيذه.</w:t>
      </w:r>
    </w:p>
    <w:p w14:paraId="663FD6E3" w14:textId="77777777" w:rsidR="00E614C6" w:rsidRPr="003C21B1" w:rsidRDefault="00E614C6" w:rsidP="00395969">
      <w:pPr>
        <w:pStyle w:val="Heading4"/>
        <w:spacing w:line="240" w:lineRule="auto"/>
        <w:rPr>
          <w:rFonts w:asciiTheme="minorHAnsi" w:hAnsiTheme="minorHAnsi" w:cstheme="minorHAnsi"/>
          <w:bCs/>
          <w:rtl/>
        </w:rPr>
      </w:pPr>
      <w:bookmarkStart w:id="1698" w:name="_Toc385852211"/>
      <w:r w:rsidRPr="003C21B1">
        <w:rPr>
          <w:rFonts w:asciiTheme="minorHAnsi" w:hAnsiTheme="minorHAnsi" w:cstheme="minorHAnsi"/>
          <w:bCs/>
          <w:rtl/>
        </w:rPr>
        <w:t>6.15</w:t>
      </w:r>
      <w:r w:rsidRPr="003C21B1">
        <w:rPr>
          <w:rFonts w:asciiTheme="minorHAnsi" w:hAnsiTheme="minorHAnsi" w:cstheme="minorHAnsi"/>
          <w:bCs/>
          <w:rtl/>
        </w:rPr>
        <w:tab/>
        <w:t>ضمان التفويض</w:t>
      </w:r>
      <w:bookmarkEnd w:id="1698"/>
    </w:p>
    <w:p w14:paraId="3A23A0F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عند توقيع شخص على هذا الاتفاق لصالح طرف في هذا الاتفاق ونيابةً عنه، فإن ذلك الشخص:</w:t>
      </w:r>
    </w:p>
    <w:p w14:paraId="03E265F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يضمن أنه الوكيل المفوَّض عن هذا الطرف، وله سلطة صريحة لإبرام هذا الاتفاق وتوقيعه نيابةً عن هذا الطرف ومن أجله، وبالتالي إلزام هذا الطرف بالالتزامات المطلوبة منه بموجب هذا الاتفاق؛</w:t>
      </w:r>
    </w:p>
    <w:p w14:paraId="1F6F8157"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ويقر بأن الطرف الآخر في هذا الاتفاق لم يكن ليبرم هذا الاتفاق لولا ضمان التفويض الوارد في الفقرة (أ).</w:t>
      </w:r>
    </w:p>
    <w:p w14:paraId="13C1A5B3" w14:textId="77777777" w:rsidR="00E614C6" w:rsidRPr="003C21B1" w:rsidRDefault="00E614C6" w:rsidP="00395969">
      <w:pPr>
        <w:pStyle w:val="Heading4"/>
        <w:spacing w:line="240" w:lineRule="auto"/>
        <w:rPr>
          <w:rFonts w:asciiTheme="minorHAnsi" w:hAnsiTheme="minorHAnsi" w:cstheme="minorHAnsi"/>
          <w:bCs/>
          <w:rtl/>
        </w:rPr>
      </w:pPr>
      <w:bookmarkStart w:id="1699" w:name="_Toc385852212"/>
      <w:r w:rsidRPr="003C21B1">
        <w:rPr>
          <w:rFonts w:asciiTheme="minorHAnsi" w:hAnsiTheme="minorHAnsi" w:cstheme="minorHAnsi"/>
          <w:bCs/>
          <w:rtl/>
        </w:rPr>
        <w:t>7.15</w:t>
      </w:r>
      <w:r w:rsidRPr="003C21B1">
        <w:rPr>
          <w:rFonts w:asciiTheme="minorHAnsi" w:hAnsiTheme="minorHAnsi" w:cstheme="minorHAnsi"/>
          <w:bCs/>
          <w:rtl/>
        </w:rPr>
        <w:tab/>
        <w:t>الاتفاق الكامل</w:t>
      </w:r>
      <w:bookmarkEnd w:id="1699"/>
    </w:p>
    <w:p w14:paraId="06FE7542"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 xml:space="preserve"> يقر الطرفان بأن هذا الاتفاق، فقط فيما يتعلق بموضوع هذا الاتفاق، يدمج جميع المناقشات التي جرت بين الطرفين، حتى تاريخ هذا الاتفاق، وأن الاتفاق الكامل بين الطرفين وارد في هذا الاتفاق، ولا توجد أي اتفاقات أو تفاهمات أو شروط أخرى سواء كانت صريحة أو ضمنية، أو اتفاقات جانبية سارية المفعول أو نافذة بين الطرفين غير الواردة في هذه الاتفاق.</w:t>
      </w:r>
    </w:p>
    <w:p w14:paraId="6AE5256A" w14:textId="77777777" w:rsidR="00E614C6" w:rsidRPr="003C21B1" w:rsidRDefault="00E614C6" w:rsidP="00395969">
      <w:pPr>
        <w:pStyle w:val="Heading4"/>
        <w:spacing w:line="240" w:lineRule="auto"/>
        <w:rPr>
          <w:rFonts w:asciiTheme="minorHAnsi" w:hAnsiTheme="minorHAnsi" w:cstheme="minorHAnsi"/>
          <w:bCs/>
          <w:rtl/>
        </w:rPr>
      </w:pPr>
      <w:bookmarkStart w:id="1700" w:name="_Toc385852213"/>
      <w:r w:rsidRPr="003C21B1">
        <w:rPr>
          <w:rFonts w:asciiTheme="minorHAnsi" w:hAnsiTheme="minorHAnsi" w:cstheme="minorHAnsi"/>
          <w:bCs/>
          <w:rtl/>
        </w:rPr>
        <w:t>8.15</w:t>
      </w:r>
      <w:r w:rsidRPr="003C21B1">
        <w:rPr>
          <w:rFonts w:asciiTheme="minorHAnsi" w:hAnsiTheme="minorHAnsi" w:cstheme="minorHAnsi"/>
          <w:bCs/>
          <w:rtl/>
        </w:rPr>
        <w:tab/>
        <w:t>التغييرات</w:t>
      </w:r>
      <w:bookmarkEnd w:id="1700"/>
    </w:p>
    <w:p w14:paraId="73D93570"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لا يُلزم أي تغيير في هذا الاتفاق الطرفين ما لم يكن كتابياً، ويوقع عليه كلا الطرفين.</w:t>
      </w:r>
    </w:p>
    <w:p w14:paraId="6EE3F31C" w14:textId="77777777" w:rsidR="00E614C6" w:rsidRPr="003C21B1" w:rsidRDefault="00E614C6" w:rsidP="00395969">
      <w:pPr>
        <w:pStyle w:val="Heading4"/>
        <w:spacing w:line="240" w:lineRule="auto"/>
        <w:rPr>
          <w:rFonts w:asciiTheme="minorHAnsi" w:hAnsiTheme="minorHAnsi" w:cstheme="minorHAnsi"/>
          <w:bCs/>
          <w:rtl/>
        </w:rPr>
      </w:pPr>
      <w:bookmarkStart w:id="1701" w:name="_Toc385852214"/>
      <w:r w:rsidRPr="003C21B1">
        <w:rPr>
          <w:rFonts w:asciiTheme="minorHAnsi" w:hAnsiTheme="minorHAnsi" w:cstheme="minorHAnsi"/>
          <w:bCs/>
          <w:rtl/>
        </w:rPr>
        <w:t>9.15</w:t>
      </w:r>
      <w:r w:rsidRPr="003C21B1">
        <w:rPr>
          <w:rFonts w:asciiTheme="minorHAnsi" w:hAnsiTheme="minorHAnsi" w:cstheme="minorHAnsi"/>
          <w:bCs/>
          <w:rtl/>
        </w:rPr>
        <w:tab/>
        <w:t>التنازل</w:t>
      </w:r>
      <w:bookmarkEnd w:id="1701"/>
    </w:p>
    <w:p w14:paraId="39F268E4"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لا يشكل أي تقصير أو تأخير من جانب أي طرف في ممارسة أي حق ممنوح بموجب هذا الاتفاق أو الإصرار على الامتثال الصارم من جانب أي طرف آخر تنازلاً عن حقوق أي طرف في المطالبة بالامتثال الدقيق لأحكام هذا الاتفاق.</w:t>
      </w:r>
    </w:p>
    <w:p w14:paraId="23AEC61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لا يؤثر تنازل أي طرف عن أي تقصير معين من جانب أي طرف آخر على حق كل طرف أو يخل به فيما يتعلق بأي تقصير سابق أو لاحق ذي طابع مماثل أو مختلف.</w:t>
      </w:r>
    </w:p>
    <w:p w14:paraId="02F1992D"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لا يؤثر أي تأخير أو إغفال من أي طرف عن ممارسة أي حق ينشأ نتيجة أي تقصير في حق ذلك الطرف أو يخل به فيما يتعلق بهذا التقصير أو أي تقصير لاحق أو استمرار أي تقصير.</w:t>
      </w:r>
    </w:p>
    <w:p w14:paraId="098E17C3"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لا يسري أي تنازل إلا في حال كان التنازل منصوصاً عليه صراحةً وكتابياً وموقعاً عليه من الطرف الذي يقدم التنازل.</w:t>
      </w:r>
    </w:p>
    <w:p w14:paraId="2B32411A" w14:textId="77777777" w:rsidR="00E614C6" w:rsidRPr="003C21B1" w:rsidRDefault="00E614C6" w:rsidP="006133A4">
      <w:pPr>
        <w:pStyle w:val="Heading4"/>
        <w:tabs>
          <w:tab w:val="clear" w:pos="567"/>
          <w:tab w:val="left" w:pos="851"/>
        </w:tabs>
        <w:spacing w:line="240" w:lineRule="auto"/>
        <w:rPr>
          <w:rFonts w:asciiTheme="minorHAnsi" w:hAnsiTheme="minorHAnsi" w:cstheme="minorHAnsi"/>
          <w:bCs/>
          <w:rtl/>
        </w:rPr>
      </w:pPr>
      <w:bookmarkStart w:id="1702" w:name="_Toc385852215"/>
      <w:r w:rsidRPr="003C21B1">
        <w:rPr>
          <w:rFonts w:asciiTheme="minorHAnsi" w:hAnsiTheme="minorHAnsi" w:cstheme="minorHAnsi"/>
          <w:bCs/>
          <w:rtl/>
        </w:rPr>
        <w:t>10.15</w:t>
      </w:r>
      <w:r w:rsidRPr="003C21B1">
        <w:rPr>
          <w:rFonts w:asciiTheme="minorHAnsi" w:hAnsiTheme="minorHAnsi" w:cstheme="minorHAnsi"/>
          <w:bCs/>
          <w:rtl/>
        </w:rPr>
        <w:tab/>
        <w:t>القانون المطبّق</w:t>
      </w:r>
      <w:bookmarkEnd w:id="1702"/>
    </w:p>
    <w:p w14:paraId="41F841D3" w14:textId="6FD701B3"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يتفق الطرفان على أن هذا الاتفاق قد أُبرم وعُقِدَ في *</w:t>
      </w:r>
      <w:r w:rsidRPr="003C21B1">
        <w:rPr>
          <w:rFonts w:asciiTheme="minorHAnsi" w:hAnsiTheme="minorHAnsi" w:cstheme="minorHAnsi"/>
          <w:vertAlign w:val="superscript"/>
          <w:rtl/>
        </w:rPr>
        <w:footnoteReference w:id="229"/>
      </w:r>
      <w:r w:rsidR="008F0B54" w:rsidRPr="003C21B1">
        <w:rPr>
          <w:rFonts w:asciiTheme="minorHAnsi" w:hAnsiTheme="minorHAnsi" w:cstheme="minorHAnsi"/>
          <w:rtl/>
        </w:rPr>
        <w:t xml:space="preserve"> </w:t>
      </w:r>
      <w:r w:rsidRPr="003C21B1">
        <w:rPr>
          <w:rFonts w:asciiTheme="minorHAnsi" w:hAnsiTheme="minorHAnsi" w:cstheme="minorHAnsi"/>
          <w:rtl/>
        </w:rPr>
        <w:t>ويجب تفسيره وفقاً لقوانينه.</w:t>
      </w:r>
    </w:p>
    <w:p w14:paraId="6C021FDE" w14:textId="77777777" w:rsidR="00E614C6" w:rsidRPr="003C21B1" w:rsidRDefault="00E614C6" w:rsidP="00395969">
      <w:pPr>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يوافق الطرفان على الخضوع للولاية القضائية غير الاستئثارية للقوانين السارية في الوقت الحالي في *.</w:t>
      </w:r>
    </w:p>
    <w:p w14:paraId="288D727F" w14:textId="77777777" w:rsidR="00E614C6" w:rsidRPr="003C21B1" w:rsidRDefault="00E614C6" w:rsidP="006133A4">
      <w:pPr>
        <w:pStyle w:val="Heading4"/>
        <w:tabs>
          <w:tab w:val="clear" w:pos="567"/>
          <w:tab w:val="left" w:pos="851"/>
        </w:tabs>
        <w:spacing w:line="240" w:lineRule="auto"/>
        <w:rPr>
          <w:rFonts w:asciiTheme="minorHAnsi" w:hAnsiTheme="minorHAnsi" w:cstheme="minorHAnsi"/>
          <w:bCs/>
          <w:rtl/>
        </w:rPr>
      </w:pPr>
      <w:bookmarkStart w:id="1703" w:name="_Toc385852216"/>
      <w:r w:rsidRPr="003C21B1">
        <w:rPr>
          <w:rFonts w:asciiTheme="minorHAnsi" w:hAnsiTheme="minorHAnsi" w:cstheme="minorHAnsi"/>
          <w:bCs/>
          <w:rtl/>
        </w:rPr>
        <w:t>11.15</w:t>
      </w:r>
      <w:r w:rsidRPr="003C21B1">
        <w:rPr>
          <w:rFonts w:asciiTheme="minorHAnsi" w:hAnsiTheme="minorHAnsi" w:cstheme="minorHAnsi"/>
          <w:bCs/>
          <w:rtl/>
        </w:rPr>
        <w:tab/>
        <w:t>الفصل</w:t>
      </w:r>
      <w:bookmarkEnd w:id="1703"/>
    </w:p>
    <w:p w14:paraId="556E4CE0" w14:textId="77777777" w:rsidR="00E614C6" w:rsidRPr="003C21B1" w:rsidRDefault="00E614C6" w:rsidP="00395969">
      <w:pPr>
        <w:spacing w:line="240" w:lineRule="auto"/>
        <w:jc w:val="left"/>
        <w:rPr>
          <w:rFonts w:asciiTheme="minorHAnsi" w:hAnsiTheme="minorHAnsi" w:cstheme="minorHAnsi"/>
          <w:u w:val="single"/>
          <w:rtl/>
        </w:rPr>
      </w:pPr>
      <w:r w:rsidRPr="003C21B1">
        <w:rPr>
          <w:rFonts w:asciiTheme="minorHAnsi" w:hAnsiTheme="minorHAnsi" w:cstheme="minorHAnsi"/>
          <w:rtl/>
        </w:rPr>
        <w:t xml:space="preserve"> إذا رأت المحكمة أن أي جزء من هذا الاتفاق باطلاً أو قابلاً للإبطال أو غير قانوني أو غير قابل للإنفاذ أو أن تطبيق أي جزء من هذا الاتفاق على أي شخص أو أي ظروف غير صالح أو غير قابل للإنفاذ أو قد يصبح كذلك، فإنه يجب أن يكون هذا الجزء قابلاً للفصل وألا يؤثر في استمرار سريان الأحكام المتبقية من هذا الاتفاق.</w:t>
      </w:r>
    </w:p>
    <w:p w14:paraId="038805F2" w14:textId="77777777" w:rsidR="006133A4" w:rsidRPr="003C21B1" w:rsidRDefault="006133A4" w:rsidP="006133A4">
      <w:pPr>
        <w:spacing w:line="240" w:lineRule="auto"/>
        <w:jc w:val="left"/>
        <w:rPr>
          <w:rFonts w:asciiTheme="minorHAnsi" w:hAnsiTheme="minorHAnsi" w:cstheme="minorHAnsi"/>
        </w:rPr>
      </w:pPr>
    </w:p>
    <w:p w14:paraId="1458BCDB" w14:textId="77777777" w:rsidR="006133A4" w:rsidRPr="003C21B1" w:rsidRDefault="006133A4" w:rsidP="006133A4">
      <w:pPr>
        <w:spacing w:line="240" w:lineRule="auto"/>
        <w:jc w:val="left"/>
        <w:outlineLvl w:val="0"/>
        <w:rPr>
          <w:rFonts w:asciiTheme="minorHAnsi" w:hAnsiTheme="minorHAnsi" w:cstheme="minorHAnsi"/>
          <w:b/>
          <w:bCs/>
          <w:rtl/>
        </w:rPr>
      </w:pPr>
      <w:r w:rsidRPr="003C21B1">
        <w:rPr>
          <w:rFonts w:asciiTheme="minorHAnsi" w:hAnsiTheme="minorHAnsi" w:cstheme="minorHAnsi"/>
          <w:b/>
          <w:bCs/>
          <w:rtl/>
        </w:rPr>
        <w:t>تأتي صفحة التوقيعات تالياً</w:t>
      </w:r>
    </w:p>
    <w:p w14:paraId="2B51C9EB" w14:textId="77777777" w:rsidR="00E614C6" w:rsidRPr="003C21B1" w:rsidRDefault="009F62CF" w:rsidP="00E737CC">
      <w:pPr>
        <w:jc w:val="left"/>
        <w:outlineLvl w:val="0"/>
        <w:rPr>
          <w:rFonts w:asciiTheme="minorHAnsi" w:hAnsiTheme="minorHAnsi" w:cstheme="minorHAnsi"/>
          <w:b/>
          <w:bCs/>
          <w:rtl/>
        </w:rPr>
      </w:pPr>
      <w:r w:rsidRPr="003C21B1">
        <w:rPr>
          <w:rFonts w:asciiTheme="minorHAnsi" w:hAnsiTheme="minorHAnsi" w:cstheme="minorHAnsi"/>
          <w:rtl/>
        </w:rPr>
        <w:br w:type="page"/>
      </w:r>
      <w:bookmarkStart w:id="1704" w:name="_Toc510355841"/>
      <w:r w:rsidRPr="003C21B1">
        <w:rPr>
          <w:rFonts w:asciiTheme="minorHAnsi" w:hAnsiTheme="minorHAnsi" w:cstheme="minorHAnsi"/>
          <w:b/>
          <w:bCs/>
          <w:rtl/>
        </w:rPr>
        <w:t>توقيعات الطرفين</w:t>
      </w:r>
      <w:bookmarkEnd w:id="1704"/>
    </w:p>
    <w:p w14:paraId="7BBC0439" w14:textId="77777777" w:rsidR="00E614C6" w:rsidRPr="003C21B1" w:rsidRDefault="00E614C6" w:rsidP="00E737CC">
      <w:pPr>
        <w:jc w:val="left"/>
        <w:rPr>
          <w:rFonts w:asciiTheme="minorHAnsi" w:hAnsiTheme="minorHAnsi" w:cstheme="minorHAnsi"/>
        </w:rPr>
      </w:pPr>
    </w:p>
    <w:tbl>
      <w:tblPr>
        <w:bidiVisual/>
        <w:tblW w:w="0" w:type="auto"/>
        <w:tblLayout w:type="fixed"/>
        <w:tblLook w:val="0000" w:firstRow="0" w:lastRow="0" w:firstColumn="0" w:lastColumn="0" w:noHBand="0" w:noVBand="0"/>
      </w:tblPr>
      <w:tblGrid>
        <w:gridCol w:w="4503"/>
        <w:gridCol w:w="850"/>
        <w:gridCol w:w="4536"/>
      </w:tblGrid>
      <w:tr w:rsidR="00E614C6" w:rsidRPr="003C21B1" w14:paraId="1BC1B750" w14:textId="77777777">
        <w:tc>
          <w:tcPr>
            <w:tcW w:w="4503" w:type="dxa"/>
          </w:tcPr>
          <w:p w14:paraId="76FB0653" w14:textId="77777777" w:rsidR="00E614C6" w:rsidRPr="003C21B1" w:rsidRDefault="00E614C6" w:rsidP="00E737CC">
            <w:pPr>
              <w:spacing w:after="60" w:line="240" w:lineRule="auto"/>
              <w:jc w:val="left"/>
              <w:rPr>
                <w:rFonts w:asciiTheme="minorHAnsi" w:hAnsiTheme="minorHAnsi" w:cstheme="minorHAnsi"/>
                <w:b/>
                <w:bCs/>
                <w:rtl/>
              </w:rPr>
            </w:pPr>
            <w:r w:rsidRPr="003C21B1">
              <w:rPr>
                <w:rFonts w:asciiTheme="minorHAnsi" w:hAnsiTheme="minorHAnsi" w:cstheme="minorHAnsi"/>
                <w:b/>
                <w:bCs/>
                <w:rtl/>
              </w:rPr>
              <w:t>التوقيع</w:t>
            </w:r>
          </w:p>
          <w:p w14:paraId="172E95AA" w14:textId="77777777" w:rsidR="00E614C6" w:rsidRPr="003C21B1" w:rsidRDefault="00E614C6" w:rsidP="00E737CC">
            <w:pPr>
              <w:spacing w:after="60" w:line="240" w:lineRule="auto"/>
              <w:jc w:val="left"/>
              <w:rPr>
                <w:rFonts w:asciiTheme="minorHAnsi" w:hAnsiTheme="minorHAnsi" w:cstheme="minorHAnsi"/>
                <w:b/>
                <w:bCs/>
                <w:rtl/>
              </w:rPr>
            </w:pPr>
            <w:r w:rsidRPr="003C21B1">
              <w:rPr>
                <w:rFonts w:asciiTheme="minorHAnsi" w:hAnsiTheme="minorHAnsi" w:cstheme="minorHAnsi"/>
                <w:b/>
                <w:bCs/>
                <w:rtl/>
              </w:rPr>
              <w:t>لصالح المرخص</w:t>
            </w:r>
          </w:p>
          <w:p w14:paraId="713069CE"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b/>
                <w:bCs/>
                <w:rtl/>
              </w:rPr>
              <w:t xml:space="preserve"> في وجود</w:t>
            </w:r>
          </w:p>
        </w:tc>
        <w:tc>
          <w:tcPr>
            <w:tcW w:w="850" w:type="dxa"/>
          </w:tcPr>
          <w:p w14:paraId="6957F5E0"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p w14:paraId="6E807DE5"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p w14:paraId="526AAD21"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p w14:paraId="6180BD67"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22EF0045" w14:textId="77777777" w:rsidR="00E614C6" w:rsidRPr="003C21B1" w:rsidRDefault="00E614C6" w:rsidP="00E737CC">
            <w:pPr>
              <w:spacing w:after="60" w:line="240" w:lineRule="auto"/>
              <w:jc w:val="left"/>
              <w:rPr>
                <w:rFonts w:asciiTheme="minorHAnsi" w:hAnsiTheme="minorHAnsi" w:cstheme="minorHAnsi"/>
              </w:rPr>
            </w:pPr>
          </w:p>
          <w:p w14:paraId="45EA2777"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42F8D640"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التوقيع</w:t>
            </w:r>
          </w:p>
          <w:p w14:paraId="5F401CCE"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399DF695"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7C09939B"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670AD94"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7BBFBB70"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0586AC21"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1A862BF5" w14:textId="77777777" w:rsidR="00E614C6" w:rsidRPr="003C21B1" w:rsidRDefault="00E614C6" w:rsidP="00E737CC">
            <w:pPr>
              <w:spacing w:after="60" w:line="240" w:lineRule="auto"/>
              <w:jc w:val="left"/>
              <w:rPr>
                <w:rFonts w:asciiTheme="minorHAnsi" w:hAnsiTheme="minorHAnsi" w:cstheme="minorHAnsi"/>
              </w:rPr>
            </w:pPr>
          </w:p>
          <w:p w14:paraId="285111CC"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التاريخ _________________</w:t>
            </w:r>
          </w:p>
          <w:p w14:paraId="49249700" w14:textId="77777777" w:rsidR="00E614C6" w:rsidRPr="003C21B1" w:rsidRDefault="00E614C6" w:rsidP="00E737CC">
            <w:pPr>
              <w:spacing w:after="60" w:line="240" w:lineRule="auto"/>
              <w:jc w:val="left"/>
              <w:rPr>
                <w:rFonts w:asciiTheme="minorHAnsi" w:hAnsiTheme="minorHAnsi" w:cstheme="minorHAnsi"/>
              </w:rPr>
            </w:pPr>
          </w:p>
        </w:tc>
      </w:tr>
      <w:tr w:rsidR="00E614C6" w:rsidRPr="003C21B1" w14:paraId="3C019547" w14:textId="77777777">
        <w:tc>
          <w:tcPr>
            <w:tcW w:w="4503" w:type="dxa"/>
          </w:tcPr>
          <w:p w14:paraId="71A24982" w14:textId="77777777" w:rsidR="00E614C6" w:rsidRPr="003C21B1" w:rsidRDefault="00E614C6" w:rsidP="00E737CC">
            <w:pPr>
              <w:spacing w:after="60" w:line="240" w:lineRule="auto"/>
              <w:jc w:val="left"/>
              <w:rPr>
                <w:rFonts w:asciiTheme="minorHAnsi" w:hAnsiTheme="minorHAnsi" w:cstheme="minorHAnsi"/>
                <w:b/>
                <w:bCs/>
                <w:rtl/>
              </w:rPr>
            </w:pPr>
            <w:r w:rsidRPr="003C21B1">
              <w:rPr>
                <w:rFonts w:asciiTheme="minorHAnsi" w:hAnsiTheme="minorHAnsi" w:cstheme="minorHAnsi"/>
                <w:b/>
                <w:bCs/>
                <w:rtl/>
              </w:rPr>
              <w:t>التوقيع</w:t>
            </w:r>
          </w:p>
          <w:p w14:paraId="79EAEB12" w14:textId="77777777" w:rsidR="00E614C6" w:rsidRPr="003C21B1" w:rsidRDefault="00E614C6" w:rsidP="00E737CC">
            <w:pPr>
              <w:spacing w:after="60" w:line="240" w:lineRule="auto"/>
              <w:jc w:val="left"/>
              <w:rPr>
                <w:rFonts w:asciiTheme="minorHAnsi" w:hAnsiTheme="minorHAnsi" w:cstheme="minorHAnsi"/>
                <w:b/>
                <w:bCs/>
                <w:rtl/>
              </w:rPr>
            </w:pPr>
            <w:r w:rsidRPr="003C21B1">
              <w:rPr>
                <w:rFonts w:asciiTheme="minorHAnsi" w:hAnsiTheme="minorHAnsi" w:cstheme="minorHAnsi"/>
                <w:b/>
                <w:bCs/>
                <w:rtl/>
              </w:rPr>
              <w:t xml:space="preserve"> للمرخّص له</w:t>
            </w:r>
          </w:p>
          <w:p w14:paraId="444912A4"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b/>
                <w:bCs/>
                <w:rtl/>
              </w:rPr>
              <w:t>في وجود</w:t>
            </w:r>
          </w:p>
        </w:tc>
        <w:tc>
          <w:tcPr>
            <w:tcW w:w="850" w:type="dxa"/>
          </w:tcPr>
          <w:p w14:paraId="425CF638"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p w14:paraId="035E979E"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p w14:paraId="5EEB30A2"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p w14:paraId="7FB5A571"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w:t>
            </w:r>
          </w:p>
        </w:tc>
        <w:tc>
          <w:tcPr>
            <w:tcW w:w="4536" w:type="dxa"/>
          </w:tcPr>
          <w:p w14:paraId="7698E425"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627568A2"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التوقيع</w:t>
            </w:r>
          </w:p>
          <w:p w14:paraId="4D3BFF2B"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1B8F92E"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الاسم الكامل للموقّع بأحرف واضحة</w:t>
            </w:r>
          </w:p>
          <w:p w14:paraId="003C040D"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19740BE4"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توقيع الشاهد</w:t>
            </w:r>
          </w:p>
          <w:p w14:paraId="13F8E0E8"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_______________________________</w:t>
            </w:r>
          </w:p>
          <w:p w14:paraId="4DD8D32B"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الاسم الكامل للشاهد بأحرف واضحة</w:t>
            </w:r>
          </w:p>
          <w:p w14:paraId="1229EF13" w14:textId="77777777" w:rsidR="00E614C6" w:rsidRPr="003C21B1" w:rsidRDefault="00E614C6" w:rsidP="00E737CC">
            <w:pPr>
              <w:spacing w:after="60" w:line="240" w:lineRule="auto"/>
              <w:jc w:val="left"/>
              <w:rPr>
                <w:rFonts w:asciiTheme="minorHAnsi" w:hAnsiTheme="minorHAnsi" w:cstheme="minorHAnsi"/>
              </w:rPr>
            </w:pPr>
          </w:p>
          <w:p w14:paraId="6DC55868" w14:textId="77777777" w:rsidR="00E614C6" w:rsidRPr="003C21B1" w:rsidRDefault="00E614C6" w:rsidP="00E737CC">
            <w:pPr>
              <w:spacing w:after="60" w:line="240" w:lineRule="auto"/>
              <w:jc w:val="left"/>
              <w:rPr>
                <w:rFonts w:asciiTheme="minorHAnsi" w:hAnsiTheme="minorHAnsi" w:cstheme="minorHAnsi"/>
                <w:rtl/>
              </w:rPr>
            </w:pPr>
            <w:r w:rsidRPr="003C21B1">
              <w:rPr>
                <w:rFonts w:asciiTheme="minorHAnsi" w:hAnsiTheme="minorHAnsi" w:cstheme="minorHAnsi"/>
                <w:rtl/>
              </w:rPr>
              <w:t>التاريخ ________________________</w:t>
            </w:r>
          </w:p>
          <w:p w14:paraId="46DD89F0" w14:textId="77777777" w:rsidR="00E614C6" w:rsidRPr="003C21B1" w:rsidRDefault="00E614C6" w:rsidP="00E737CC">
            <w:pPr>
              <w:spacing w:after="60" w:line="240" w:lineRule="auto"/>
              <w:jc w:val="left"/>
              <w:rPr>
                <w:rFonts w:asciiTheme="minorHAnsi" w:hAnsiTheme="minorHAnsi" w:cstheme="minorHAnsi"/>
              </w:rPr>
            </w:pPr>
          </w:p>
        </w:tc>
      </w:tr>
    </w:tbl>
    <w:p w14:paraId="23C89D83" w14:textId="77777777" w:rsidR="00E614C6" w:rsidRPr="003C21B1" w:rsidRDefault="00E614C6" w:rsidP="00E737CC">
      <w:pPr>
        <w:jc w:val="left"/>
        <w:rPr>
          <w:rFonts w:asciiTheme="minorHAnsi" w:hAnsiTheme="minorHAnsi" w:cstheme="minorHAnsi"/>
        </w:rPr>
      </w:pPr>
    </w:p>
    <w:p w14:paraId="624F6076" w14:textId="77777777" w:rsidR="00E614C6" w:rsidRPr="003C21B1" w:rsidRDefault="00E614C6" w:rsidP="00E737CC">
      <w:pPr>
        <w:jc w:val="left"/>
        <w:rPr>
          <w:rFonts w:asciiTheme="minorHAnsi" w:hAnsiTheme="minorHAnsi" w:cstheme="minorHAnsi"/>
        </w:rPr>
      </w:pPr>
    </w:p>
    <w:p w14:paraId="1A347FB6" w14:textId="77777777" w:rsidR="00E614C6" w:rsidRPr="003C21B1" w:rsidRDefault="00E614C6" w:rsidP="00E737CC">
      <w:pPr>
        <w:jc w:val="left"/>
        <w:rPr>
          <w:rFonts w:asciiTheme="minorHAnsi" w:hAnsiTheme="minorHAnsi" w:cstheme="minorHAnsi"/>
        </w:rPr>
      </w:pPr>
    </w:p>
    <w:p w14:paraId="6B1431B8"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00C4606D" w14:textId="77777777" w:rsidR="00E614C6" w:rsidRPr="003C21B1" w:rsidRDefault="00E614C6" w:rsidP="00E737CC">
      <w:pPr>
        <w:jc w:val="left"/>
        <w:rPr>
          <w:rFonts w:asciiTheme="minorHAnsi" w:hAnsiTheme="minorHAnsi" w:cstheme="minorHAnsi"/>
        </w:rPr>
      </w:pPr>
    </w:p>
    <w:p w14:paraId="08B3DD63" w14:textId="27EE4CEA" w:rsidR="00E614C6" w:rsidRPr="003C21B1" w:rsidRDefault="00E614C6" w:rsidP="00E737CC">
      <w:pPr>
        <w:jc w:val="left"/>
        <w:outlineLvl w:val="0"/>
        <w:rPr>
          <w:rFonts w:asciiTheme="minorHAnsi" w:hAnsiTheme="minorHAnsi" w:cstheme="minorHAnsi"/>
          <w:b/>
          <w:bCs/>
          <w:sz w:val="24"/>
          <w:szCs w:val="24"/>
          <w:u w:val="single"/>
          <w:rtl/>
        </w:rPr>
      </w:pPr>
      <w:bookmarkStart w:id="1705" w:name="_Toc494187196"/>
      <w:bookmarkStart w:id="1706" w:name="_Toc510355842"/>
      <w:r w:rsidRPr="003C21B1">
        <w:rPr>
          <w:rFonts w:asciiTheme="minorHAnsi" w:hAnsiTheme="minorHAnsi" w:cstheme="minorHAnsi"/>
          <w:b/>
          <w:bCs/>
          <w:sz w:val="24"/>
          <w:szCs w:val="24"/>
          <w:u w:val="single"/>
          <w:rtl/>
        </w:rPr>
        <w:t xml:space="preserve"> الجدول الزمني 1:</w:t>
      </w:r>
      <w:r w:rsidR="008F0B54" w:rsidRPr="003C21B1">
        <w:rPr>
          <w:rFonts w:asciiTheme="minorHAnsi" w:hAnsiTheme="minorHAnsi" w:cstheme="minorHAnsi"/>
          <w:b/>
          <w:bCs/>
          <w:sz w:val="24"/>
          <w:szCs w:val="24"/>
          <w:u w:val="single"/>
          <w:rtl/>
        </w:rPr>
        <w:t xml:space="preserve"> </w:t>
      </w:r>
      <w:r w:rsidRPr="003C21B1">
        <w:rPr>
          <w:rFonts w:asciiTheme="minorHAnsi" w:hAnsiTheme="minorHAnsi" w:cstheme="minorHAnsi"/>
          <w:b/>
          <w:bCs/>
          <w:sz w:val="24"/>
          <w:szCs w:val="24"/>
          <w:u w:val="single"/>
          <w:rtl/>
        </w:rPr>
        <w:t>الملكية الفكرية المشتركة</w:t>
      </w:r>
      <w:bookmarkEnd w:id="1705"/>
      <w:bookmarkEnd w:id="1706"/>
    </w:p>
    <w:p w14:paraId="7740E3BF" w14:textId="77777777" w:rsidR="00E614C6" w:rsidRPr="003C21B1" w:rsidRDefault="00E614C6" w:rsidP="00E737CC">
      <w:pPr>
        <w:jc w:val="left"/>
        <w:rPr>
          <w:rFonts w:asciiTheme="minorHAnsi" w:hAnsiTheme="minorHAnsi" w:cstheme="minorHAnsi"/>
        </w:rPr>
      </w:pPr>
    </w:p>
    <w:p w14:paraId="0F6E185A" w14:textId="77777777" w:rsidR="00E614C6" w:rsidRPr="003C21B1" w:rsidRDefault="00E614C6" w:rsidP="00E737CC">
      <w:pPr>
        <w:jc w:val="left"/>
        <w:rPr>
          <w:rFonts w:asciiTheme="minorHAnsi" w:hAnsiTheme="minorHAnsi" w:cstheme="minorHAnsi"/>
        </w:rPr>
      </w:pPr>
    </w:p>
    <w:p w14:paraId="0DA8FD9B"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r>
    </w:p>
    <w:p w14:paraId="2715CCAC" w14:textId="77777777" w:rsidR="00E614C6" w:rsidRPr="003C21B1" w:rsidRDefault="00E614C6" w:rsidP="00E737CC">
      <w:pPr>
        <w:jc w:val="left"/>
        <w:rPr>
          <w:rFonts w:asciiTheme="minorHAnsi" w:hAnsiTheme="minorHAnsi" w:cstheme="minorHAnsi"/>
        </w:rPr>
      </w:pPr>
    </w:p>
    <w:p w14:paraId="0A59A027"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br w:type="page"/>
      </w:r>
    </w:p>
    <w:p w14:paraId="2B61BE74" w14:textId="77777777" w:rsidR="00E614C6" w:rsidRPr="003C21B1" w:rsidRDefault="00E614C6" w:rsidP="00E737CC">
      <w:pPr>
        <w:jc w:val="left"/>
        <w:rPr>
          <w:rFonts w:asciiTheme="minorHAnsi" w:hAnsiTheme="minorHAnsi" w:cstheme="minorHAnsi"/>
        </w:rPr>
      </w:pPr>
    </w:p>
    <w:p w14:paraId="5FD42A27" w14:textId="61B3EA7E" w:rsidR="00E614C6" w:rsidRPr="003C21B1" w:rsidRDefault="00E614C6" w:rsidP="00E737CC">
      <w:pPr>
        <w:jc w:val="left"/>
        <w:outlineLvl w:val="0"/>
        <w:rPr>
          <w:rFonts w:asciiTheme="minorHAnsi" w:hAnsiTheme="minorHAnsi" w:cstheme="minorHAnsi"/>
          <w:rtl/>
        </w:rPr>
      </w:pPr>
      <w:bookmarkStart w:id="1707" w:name="_Toc385852217"/>
      <w:bookmarkStart w:id="1708" w:name="_Toc494187197"/>
      <w:bookmarkStart w:id="1709" w:name="_Toc510355843"/>
      <w:r w:rsidRPr="003C21B1">
        <w:rPr>
          <w:rFonts w:asciiTheme="minorHAnsi" w:hAnsiTheme="minorHAnsi" w:cstheme="minorHAnsi"/>
          <w:b/>
          <w:bCs/>
          <w:sz w:val="24"/>
          <w:szCs w:val="24"/>
          <w:u w:val="single"/>
          <w:rtl/>
        </w:rPr>
        <w:t>الجدول الزمني 2:</w:t>
      </w:r>
      <w:bookmarkEnd w:id="1707"/>
      <w:r w:rsidR="008F0B54" w:rsidRPr="003C21B1">
        <w:rPr>
          <w:rFonts w:asciiTheme="minorHAnsi" w:hAnsiTheme="minorHAnsi" w:cstheme="minorHAnsi"/>
          <w:b/>
          <w:bCs/>
          <w:sz w:val="24"/>
          <w:szCs w:val="24"/>
          <w:u w:val="single"/>
          <w:rtl/>
        </w:rPr>
        <w:t xml:space="preserve"> </w:t>
      </w:r>
      <w:r w:rsidRPr="003C21B1">
        <w:rPr>
          <w:rFonts w:asciiTheme="minorHAnsi" w:hAnsiTheme="minorHAnsi" w:cstheme="minorHAnsi"/>
          <w:b/>
          <w:bCs/>
          <w:sz w:val="24"/>
          <w:szCs w:val="24"/>
          <w:u w:val="single"/>
          <w:rtl/>
        </w:rPr>
        <w:t>التكنولوجيا المشتركة</w:t>
      </w:r>
      <w:r w:rsidRPr="003C21B1">
        <w:rPr>
          <w:rStyle w:val="FootnoteReference"/>
          <w:rFonts w:asciiTheme="minorHAnsi" w:hAnsiTheme="minorHAnsi" w:cstheme="minorHAnsi"/>
          <w:rtl/>
        </w:rPr>
        <w:footnoteReference w:id="230"/>
      </w:r>
      <w:bookmarkEnd w:id="1708"/>
      <w:bookmarkEnd w:id="1709"/>
    </w:p>
    <w:p w14:paraId="6961F4FB" w14:textId="77777777" w:rsidR="00E614C6" w:rsidRPr="003C21B1" w:rsidRDefault="00E614C6" w:rsidP="00E737CC">
      <w:pPr>
        <w:jc w:val="left"/>
        <w:rPr>
          <w:rFonts w:asciiTheme="minorHAnsi" w:hAnsiTheme="minorHAnsi" w:cstheme="minorHAnsi"/>
        </w:rPr>
      </w:pPr>
    </w:p>
    <w:p w14:paraId="6E0020B7" w14:textId="77777777" w:rsidR="00E614C6" w:rsidRPr="003C21B1" w:rsidRDefault="00E614C6" w:rsidP="00E737CC">
      <w:pPr>
        <w:jc w:val="left"/>
        <w:rPr>
          <w:rFonts w:asciiTheme="minorHAnsi" w:hAnsiTheme="minorHAnsi" w:cstheme="minorHAnsi"/>
        </w:rPr>
      </w:pPr>
    </w:p>
    <w:p w14:paraId="15F3FD07" w14:textId="77777777" w:rsidR="00E614C6" w:rsidRPr="003C21B1" w:rsidRDefault="00E614C6" w:rsidP="00E737CC">
      <w:pPr>
        <w:jc w:val="left"/>
        <w:outlineLvl w:val="0"/>
        <w:rPr>
          <w:rFonts w:asciiTheme="minorHAnsi" w:hAnsiTheme="minorHAnsi" w:cstheme="minorHAnsi"/>
          <w:rtl/>
        </w:rPr>
      </w:pPr>
      <w:bookmarkStart w:id="1710" w:name="_Toc510355844"/>
      <w:r w:rsidRPr="003C21B1">
        <w:rPr>
          <w:rFonts w:asciiTheme="minorHAnsi" w:hAnsiTheme="minorHAnsi" w:cstheme="minorHAnsi"/>
          <w:rtl/>
        </w:rPr>
        <w:t>اذكر التكنولوجيا المشترك في ملكيتها.</w:t>
      </w:r>
      <w:bookmarkEnd w:id="1710"/>
    </w:p>
    <w:p w14:paraId="4C3EA26D" w14:textId="77777777" w:rsidR="00E614C6" w:rsidRPr="003C21B1" w:rsidRDefault="00E614C6" w:rsidP="00E737CC">
      <w:pPr>
        <w:jc w:val="left"/>
        <w:rPr>
          <w:rFonts w:asciiTheme="minorHAnsi" w:hAnsiTheme="minorHAnsi" w:cstheme="minorHAnsi"/>
        </w:rPr>
      </w:pPr>
    </w:p>
    <w:p w14:paraId="19EA01DF" w14:textId="77777777" w:rsidR="00E614C6" w:rsidRPr="003C21B1" w:rsidRDefault="00E614C6" w:rsidP="00E737CC">
      <w:pPr>
        <w:jc w:val="left"/>
        <w:rPr>
          <w:rFonts w:asciiTheme="minorHAnsi" w:hAnsiTheme="minorHAnsi" w:cstheme="minorHAnsi"/>
        </w:rPr>
      </w:pPr>
    </w:p>
    <w:p w14:paraId="41568C6C" w14:textId="77777777" w:rsidR="00E614C6" w:rsidRPr="003C21B1" w:rsidRDefault="00E614C6" w:rsidP="00E737CC">
      <w:pPr>
        <w:jc w:val="left"/>
        <w:outlineLvl w:val="0"/>
        <w:rPr>
          <w:rFonts w:asciiTheme="minorHAnsi" w:hAnsiTheme="minorHAnsi" w:cstheme="minorHAnsi"/>
          <w:b/>
          <w:bCs/>
          <w:sz w:val="24"/>
          <w:szCs w:val="24"/>
          <w:rtl/>
        </w:rPr>
      </w:pPr>
      <w:r w:rsidRPr="003C21B1">
        <w:rPr>
          <w:rFonts w:asciiTheme="minorHAnsi" w:hAnsiTheme="minorHAnsi" w:cstheme="minorHAnsi"/>
          <w:rtl/>
        </w:rPr>
        <w:br w:type="page"/>
      </w:r>
      <w:bookmarkStart w:id="1711" w:name="_Toc510355845"/>
      <w:r w:rsidRPr="003C21B1">
        <w:rPr>
          <w:rFonts w:asciiTheme="minorHAnsi" w:hAnsiTheme="minorHAnsi" w:cstheme="minorHAnsi"/>
          <w:b/>
          <w:bCs/>
          <w:sz w:val="24"/>
          <w:szCs w:val="24"/>
          <w:rtl/>
        </w:rPr>
        <w:t>الجدول 3</w:t>
      </w:r>
      <w:bookmarkEnd w:id="1711"/>
    </w:p>
    <w:p w14:paraId="3055DEDB" w14:textId="77777777" w:rsidR="00E614C6" w:rsidRPr="003C21B1" w:rsidRDefault="00E614C6" w:rsidP="00E737CC">
      <w:pPr>
        <w:jc w:val="left"/>
        <w:rPr>
          <w:rFonts w:asciiTheme="minorHAnsi" w:hAnsiTheme="minorHAnsi" w:cstheme="minorHAnsi"/>
          <w:b/>
          <w:bCs/>
          <w:sz w:val="24"/>
          <w:szCs w:val="24"/>
        </w:rPr>
      </w:pPr>
    </w:p>
    <w:p w14:paraId="6953464E" w14:textId="77777777" w:rsidR="00E614C6" w:rsidRPr="003C21B1" w:rsidRDefault="00E614C6" w:rsidP="00E737CC">
      <w:pPr>
        <w:jc w:val="left"/>
        <w:outlineLvl w:val="0"/>
        <w:rPr>
          <w:rFonts w:asciiTheme="minorHAnsi" w:hAnsiTheme="minorHAnsi" w:cstheme="minorHAnsi"/>
          <w:b/>
          <w:bCs/>
          <w:sz w:val="24"/>
          <w:szCs w:val="24"/>
          <w:rtl/>
        </w:rPr>
      </w:pPr>
      <w:bookmarkStart w:id="1712" w:name="_Toc510355846"/>
      <w:r w:rsidRPr="003C21B1">
        <w:rPr>
          <w:rFonts w:asciiTheme="minorHAnsi" w:hAnsiTheme="minorHAnsi" w:cstheme="minorHAnsi"/>
          <w:b/>
          <w:bCs/>
          <w:sz w:val="24"/>
          <w:szCs w:val="24"/>
          <w:rtl/>
        </w:rPr>
        <w:t>الملكية الفكرية المرخّصة</w:t>
      </w:r>
      <w:bookmarkEnd w:id="1712"/>
    </w:p>
    <w:p w14:paraId="3ABD1ADE" w14:textId="77777777" w:rsidR="00E614C6" w:rsidRPr="003C21B1" w:rsidRDefault="00E614C6" w:rsidP="00E737CC">
      <w:pPr>
        <w:jc w:val="left"/>
        <w:rPr>
          <w:rFonts w:asciiTheme="minorHAnsi" w:hAnsiTheme="minorHAnsi" w:cstheme="minorHAnsi"/>
        </w:rPr>
      </w:pPr>
    </w:p>
    <w:p w14:paraId="03BC8C25" w14:textId="77777777" w:rsidR="00E614C6" w:rsidRPr="003C21B1" w:rsidRDefault="00E614C6" w:rsidP="00E737CC">
      <w:pPr>
        <w:jc w:val="left"/>
        <w:rPr>
          <w:rFonts w:asciiTheme="minorHAnsi" w:hAnsiTheme="minorHAnsi" w:cstheme="minorHAnsi"/>
        </w:rPr>
      </w:pPr>
    </w:p>
    <w:p w14:paraId="73592495" w14:textId="77777777" w:rsidR="00E614C6" w:rsidRPr="003C21B1" w:rsidRDefault="00E614C6" w:rsidP="00E737CC">
      <w:pPr>
        <w:jc w:val="left"/>
        <w:rPr>
          <w:rFonts w:asciiTheme="minorHAnsi" w:hAnsiTheme="minorHAnsi" w:cstheme="minorHAnsi"/>
        </w:rPr>
      </w:pPr>
    </w:p>
    <w:p w14:paraId="3DDD4A5C" w14:textId="77777777" w:rsidR="00E614C6" w:rsidRPr="003C21B1" w:rsidRDefault="00E614C6" w:rsidP="00E737CC">
      <w:pPr>
        <w:jc w:val="left"/>
        <w:rPr>
          <w:rFonts w:asciiTheme="minorHAnsi" w:hAnsiTheme="minorHAnsi" w:cstheme="minorHAnsi"/>
        </w:rPr>
      </w:pPr>
    </w:p>
    <w:p w14:paraId="6D7A8A5B" w14:textId="77777777" w:rsidR="00E614C6" w:rsidRPr="003C21B1" w:rsidRDefault="00E614C6" w:rsidP="00E737CC">
      <w:pPr>
        <w:jc w:val="left"/>
        <w:outlineLvl w:val="0"/>
        <w:rPr>
          <w:rFonts w:asciiTheme="minorHAnsi" w:hAnsiTheme="minorHAnsi" w:cstheme="minorHAnsi"/>
          <w:b/>
          <w:bCs/>
          <w:sz w:val="24"/>
          <w:szCs w:val="24"/>
          <w:rtl/>
        </w:rPr>
      </w:pPr>
      <w:r w:rsidRPr="003C21B1">
        <w:rPr>
          <w:rFonts w:asciiTheme="minorHAnsi" w:hAnsiTheme="minorHAnsi" w:cstheme="minorHAnsi"/>
          <w:rtl/>
        </w:rPr>
        <w:br w:type="page"/>
      </w:r>
      <w:bookmarkStart w:id="1713" w:name="_Toc510355847"/>
      <w:r w:rsidRPr="003C21B1">
        <w:rPr>
          <w:rFonts w:asciiTheme="minorHAnsi" w:hAnsiTheme="minorHAnsi" w:cstheme="minorHAnsi"/>
          <w:b/>
          <w:bCs/>
          <w:sz w:val="24"/>
          <w:szCs w:val="24"/>
          <w:rtl/>
        </w:rPr>
        <w:t>الجدول 4</w:t>
      </w:r>
      <w:bookmarkEnd w:id="1713"/>
    </w:p>
    <w:p w14:paraId="111AA439" w14:textId="77777777" w:rsidR="00E614C6" w:rsidRPr="003C21B1" w:rsidRDefault="00E614C6" w:rsidP="00E737CC">
      <w:pPr>
        <w:jc w:val="left"/>
        <w:rPr>
          <w:rFonts w:asciiTheme="minorHAnsi" w:hAnsiTheme="minorHAnsi" w:cstheme="minorHAnsi"/>
          <w:b/>
          <w:bCs/>
          <w:sz w:val="24"/>
          <w:szCs w:val="24"/>
        </w:rPr>
      </w:pPr>
    </w:p>
    <w:p w14:paraId="461AC632" w14:textId="77777777" w:rsidR="00E614C6" w:rsidRPr="003C21B1" w:rsidRDefault="00E614C6" w:rsidP="00E737CC">
      <w:pPr>
        <w:jc w:val="left"/>
        <w:outlineLvl w:val="0"/>
        <w:rPr>
          <w:rFonts w:asciiTheme="minorHAnsi" w:hAnsiTheme="minorHAnsi" w:cstheme="minorHAnsi"/>
          <w:rtl/>
        </w:rPr>
      </w:pPr>
      <w:bookmarkStart w:id="1714" w:name="_Toc510355848"/>
      <w:r w:rsidRPr="003C21B1">
        <w:rPr>
          <w:rFonts w:asciiTheme="minorHAnsi" w:hAnsiTheme="minorHAnsi" w:cstheme="minorHAnsi"/>
          <w:b/>
          <w:bCs/>
          <w:sz w:val="24"/>
          <w:szCs w:val="24"/>
          <w:rtl/>
        </w:rPr>
        <w:t>التكنولوجيا المرخّصة</w:t>
      </w:r>
      <w:bookmarkEnd w:id="1714"/>
    </w:p>
    <w:p w14:paraId="0C323B71" w14:textId="77777777" w:rsidR="00CB3171" w:rsidRPr="003C21B1" w:rsidRDefault="006B6CDD" w:rsidP="00E737CC">
      <w:pPr>
        <w:pStyle w:val="Heading2"/>
        <w:rPr>
          <w:rFonts w:asciiTheme="minorHAnsi" w:hAnsiTheme="minorHAnsi" w:cstheme="minorHAnsi"/>
          <w:bCs/>
          <w:rtl/>
        </w:rPr>
      </w:pPr>
      <w:r w:rsidRPr="003C21B1">
        <w:rPr>
          <w:rFonts w:asciiTheme="minorHAnsi" w:hAnsiTheme="minorHAnsi" w:cstheme="minorHAnsi"/>
          <w:bCs/>
          <w:rtl/>
        </w:rPr>
        <w:br w:type="page"/>
      </w:r>
    </w:p>
    <w:p w14:paraId="7E1F1844" w14:textId="77777777" w:rsidR="00CB3171" w:rsidRPr="003C21B1" w:rsidRDefault="00CB3171" w:rsidP="00E737CC">
      <w:pPr>
        <w:pStyle w:val="Heading2"/>
        <w:rPr>
          <w:rFonts w:asciiTheme="minorHAnsi" w:hAnsiTheme="minorHAnsi" w:cstheme="minorHAnsi"/>
          <w:bCs/>
        </w:rPr>
      </w:pPr>
    </w:p>
    <w:p w14:paraId="09F2EE14" w14:textId="77777777" w:rsidR="00CB3171" w:rsidRPr="003C21B1" w:rsidRDefault="00CB3171" w:rsidP="00E737CC">
      <w:pPr>
        <w:pStyle w:val="Heading2"/>
        <w:rPr>
          <w:rFonts w:asciiTheme="minorHAnsi" w:hAnsiTheme="minorHAnsi" w:cstheme="minorHAnsi"/>
          <w:bCs/>
        </w:rPr>
      </w:pPr>
    </w:p>
    <w:p w14:paraId="47A43508" w14:textId="77777777" w:rsidR="00CB3171" w:rsidRPr="003C21B1" w:rsidRDefault="00CB3171" w:rsidP="00E737CC">
      <w:pPr>
        <w:pStyle w:val="Heading2"/>
        <w:rPr>
          <w:rFonts w:asciiTheme="minorHAnsi" w:hAnsiTheme="minorHAnsi" w:cstheme="minorHAnsi"/>
          <w:bCs/>
        </w:rPr>
      </w:pPr>
    </w:p>
    <w:p w14:paraId="01933D7D" w14:textId="24604123" w:rsidR="00E614C6" w:rsidRPr="003C21B1" w:rsidRDefault="00E614C6" w:rsidP="008F0B54">
      <w:pPr>
        <w:pStyle w:val="Heading10"/>
        <w:rPr>
          <w:rFonts w:asciiTheme="minorHAnsi" w:hAnsiTheme="minorHAnsi" w:cstheme="minorHAnsi"/>
          <w:szCs w:val="36"/>
          <w:rtl/>
        </w:rPr>
      </w:pPr>
      <w:bookmarkStart w:id="1715" w:name="_Toc510355849"/>
      <w:bookmarkStart w:id="1716" w:name="_Toc510538130"/>
      <w:bookmarkStart w:id="1717" w:name="_Toc160695438"/>
      <w:r w:rsidRPr="003C21B1">
        <w:rPr>
          <w:rFonts w:asciiTheme="minorHAnsi" w:hAnsiTheme="minorHAnsi" w:cstheme="minorHAnsi"/>
          <w:szCs w:val="36"/>
          <w:rtl/>
        </w:rPr>
        <w:t>المبادئ التوجيهية 3 - حقوق التفاوض الأولي وخيارات التفاوض</w:t>
      </w:r>
      <w:bookmarkEnd w:id="1715"/>
      <w:bookmarkEnd w:id="1716"/>
      <w:bookmarkEnd w:id="1717"/>
    </w:p>
    <w:p w14:paraId="08AAA620" w14:textId="77777777" w:rsidR="00E614C6" w:rsidRPr="003C21B1" w:rsidRDefault="00E614C6" w:rsidP="00E737CC">
      <w:pPr>
        <w:jc w:val="left"/>
        <w:rPr>
          <w:rFonts w:asciiTheme="minorHAnsi" w:hAnsiTheme="minorHAnsi" w:cstheme="minorHAnsi"/>
        </w:rPr>
      </w:pPr>
    </w:p>
    <w:p w14:paraId="15B3D892" w14:textId="77777777" w:rsidR="00E614C6" w:rsidRPr="003C21B1" w:rsidRDefault="00E614C6" w:rsidP="00E737CC">
      <w:pPr>
        <w:jc w:val="left"/>
        <w:rPr>
          <w:rFonts w:asciiTheme="minorHAnsi" w:hAnsiTheme="minorHAnsi" w:cstheme="minorHAnsi"/>
        </w:rPr>
      </w:pPr>
    </w:p>
    <w:p w14:paraId="2F8807D5" w14:textId="77777777" w:rsidR="00E614C6" w:rsidRPr="003C21B1" w:rsidRDefault="00CB3171" w:rsidP="002B7AD3">
      <w:pPr>
        <w:pStyle w:val="Heading3"/>
        <w:spacing w:line="240" w:lineRule="auto"/>
        <w:rPr>
          <w:rFonts w:asciiTheme="minorHAnsi" w:hAnsiTheme="minorHAnsi" w:cstheme="minorHAnsi"/>
          <w:bCs/>
          <w:rtl/>
        </w:rPr>
      </w:pPr>
      <w:r w:rsidRPr="003C21B1">
        <w:rPr>
          <w:rFonts w:asciiTheme="minorHAnsi" w:hAnsiTheme="minorHAnsi" w:cstheme="minorHAnsi"/>
          <w:bCs/>
          <w:rtl/>
        </w:rPr>
        <w:br w:type="page"/>
      </w:r>
      <w:bookmarkStart w:id="1718" w:name="_Toc494190056"/>
      <w:bookmarkStart w:id="1719" w:name="_Toc510355850"/>
      <w:bookmarkStart w:id="1720" w:name="_Toc510538131"/>
      <w:r w:rsidRPr="003C21B1">
        <w:rPr>
          <w:rFonts w:asciiTheme="minorHAnsi" w:hAnsiTheme="minorHAnsi" w:cstheme="minorHAnsi"/>
          <w:bCs/>
          <w:rtl/>
        </w:rPr>
        <w:t>1.</w:t>
      </w:r>
      <w:r w:rsidRPr="003C21B1">
        <w:rPr>
          <w:rFonts w:asciiTheme="minorHAnsi" w:hAnsiTheme="minorHAnsi" w:cstheme="minorHAnsi"/>
          <w:bCs/>
          <w:rtl/>
        </w:rPr>
        <w:tab/>
        <w:t>المقدمة</w:t>
      </w:r>
      <w:bookmarkEnd w:id="1718"/>
      <w:bookmarkEnd w:id="1719"/>
      <w:bookmarkEnd w:id="1720"/>
    </w:p>
    <w:p w14:paraId="10A14DB6" w14:textId="77777777" w:rsidR="00E614C6" w:rsidRPr="003C21B1" w:rsidRDefault="00E614C6" w:rsidP="002B7AD3">
      <w:pPr>
        <w:pStyle w:val="Heading4"/>
        <w:spacing w:line="240" w:lineRule="auto"/>
        <w:rPr>
          <w:rFonts w:asciiTheme="minorHAnsi" w:hAnsiTheme="minorHAnsi" w:cstheme="minorHAnsi"/>
          <w:bCs/>
          <w:rtl/>
        </w:rPr>
      </w:pPr>
      <w:bookmarkStart w:id="1721" w:name="_Toc494190057"/>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1721"/>
    </w:p>
    <w:p w14:paraId="172EFA5A"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ترافق هذه المبادئ التوجيهية النموذج من أجل:</w:t>
      </w:r>
    </w:p>
    <w:p w14:paraId="00470582"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اتفاق نقل المواد – الاتفاق البحثي</w:t>
      </w:r>
    </w:p>
    <w:p w14:paraId="3FAB0DE7"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2.</w:t>
      </w:r>
      <w:r w:rsidRPr="003C21B1">
        <w:rPr>
          <w:rFonts w:asciiTheme="minorHAnsi" w:hAnsiTheme="minorHAnsi" w:cstheme="minorHAnsi"/>
          <w:rtl/>
        </w:rPr>
        <w:tab/>
        <w:t>والتجاري</w:t>
      </w:r>
    </w:p>
    <w:p w14:paraId="2041258F"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وتهدف إلى مساعدة الأفراد على استخدام هذه الاتفاقات النموذجية.</w:t>
      </w:r>
    </w:p>
    <w:p w14:paraId="7E4AA5D4" w14:textId="77777777" w:rsidR="00E614C6" w:rsidRPr="003C21B1" w:rsidRDefault="00E614C6" w:rsidP="002B7AD3">
      <w:pPr>
        <w:spacing w:line="240" w:lineRule="auto"/>
        <w:jc w:val="left"/>
        <w:rPr>
          <w:rFonts w:asciiTheme="minorHAnsi" w:hAnsiTheme="minorHAnsi" w:cstheme="minorHAnsi"/>
        </w:rPr>
      </w:pPr>
    </w:p>
    <w:p w14:paraId="10C8AFC7" w14:textId="77777777" w:rsidR="00E614C6" w:rsidRPr="003C21B1" w:rsidRDefault="00E614C6" w:rsidP="002B7AD3">
      <w:pPr>
        <w:pStyle w:val="Heading3"/>
        <w:spacing w:line="240" w:lineRule="auto"/>
        <w:rPr>
          <w:rFonts w:asciiTheme="minorHAnsi" w:hAnsiTheme="minorHAnsi" w:cstheme="minorHAnsi"/>
          <w:bCs/>
          <w:rtl/>
        </w:rPr>
      </w:pPr>
      <w:bookmarkStart w:id="1722" w:name="_Toc494190058"/>
      <w:bookmarkStart w:id="1723" w:name="_Toc510355851"/>
      <w:bookmarkStart w:id="1724" w:name="_Toc510538132"/>
      <w:r w:rsidRPr="003C21B1">
        <w:rPr>
          <w:rFonts w:asciiTheme="minorHAnsi" w:hAnsiTheme="minorHAnsi" w:cstheme="minorHAnsi"/>
          <w:bCs/>
          <w:rtl/>
        </w:rPr>
        <w:t>2.</w:t>
      </w:r>
      <w:r w:rsidRPr="003C21B1">
        <w:rPr>
          <w:rFonts w:asciiTheme="minorHAnsi" w:hAnsiTheme="minorHAnsi" w:cstheme="minorHAnsi"/>
          <w:bCs/>
          <w:rtl/>
        </w:rPr>
        <w:tab/>
        <w:t>ما حقوق التفاوض الأولي وخيارات التفاوض؟</w:t>
      </w:r>
      <w:bookmarkEnd w:id="1722"/>
      <w:bookmarkEnd w:id="1723"/>
      <w:bookmarkEnd w:id="1724"/>
    </w:p>
    <w:p w14:paraId="7E0C1F36" w14:textId="77777777" w:rsidR="00E614C6" w:rsidRPr="003C21B1" w:rsidRDefault="00E614C6" w:rsidP="002B7AD3">
      <w:pPr>
        <w:pStyle w:val="Heading4"/>
        <w:spacing w:line="240" w:lineRule="auto"/>
        <w:rPr>
          <w:rFonts w:asciiTheme="minorHAnsi" w:hAnsiTheme="minorHAnsi" w:cstheme="minorHAnsi"/>
          <w:bCs/>
          <w:rtl/>
        </w:rPr>
      </w:pPr>
      <w:bookmarkStart w:id="1725" w:name="_Toc494190059"/>
      <w:r w:rsidRPr="003C21B1">
        <w:rPr>
          <w:rFonts w:asciiTheme="minorHAnsi" w:hAnsiTheme="minorHAnsi" w:cstheme="minorHAnsi"/>
          <w:bCs/>
          <w:rtl/>
        </w:rPr>
        <w:t>1.2</w:t>
      </w:r>
      <w:r w:rsidRPr="003C21B1">
        <w:rPr>
          <w:rFonts w:asciiTheme="minorHAnsi" w:hAnsiTheme="minorHAnsi" w:cstheme="minorHAnsi"/>
          <w:bCs/>
          <w:rtl/>
        </w:rPr>
        <w:tab/>
        <w:t>حقوق الأولوية</w:t>
      </w:r>
      <w:bookmarkEnd w:id="1725"/>
    </w:p>
    <w:p w14:paraId="3216441E" w14:textId="62150E0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يمكن الإشارة إلى حق تفاوض أولي بمنح ترخيص على أنه حقاً من حقوق أولوية.</w:t>
      </w:r>
      <w:r w:rsidR="008F0B54" w:rsidRPr="003C21B1">
        <w:rPr>
          <w:rFonts w:asciiTheme="minorHAnsi" w:hAnsiTheme="minorHAnsi" w:cstheme="minorHAnsi"/>
          <w:rtl/>
        </w:rPr>
        <w:t xml:space="preserve"> </w:t>
      </w:r>
      <w:r w:rsidRPr="003C21B1">
        <w:rPr>
          <w:rFonts w:asciiTheme="minorHAnsi" w:hAnsiTheme="minorHAnsi" w:cstheme="minorHAnsi"/>
          <w:rtl/>
        </w:rPr>
        <w:t>وإذا اختار صاحب الملكية الفكرية منح ترخيص، فيجب عليه أولاً تقديم الترخيص لصاحب حق التفاوض الأولي.</w:t>
      </w:r>
      <w:r w:rsidR="008F0B54" w:rsidRPr="003C21B1">
        <w:rPr>
          <w:rFonts w:asciiTheme="minorHAnsi" w:hAnsiTheme="minorHAnsi" w:cstheme="minorHAnsi"/>
          <w:rtl/>
        </w:rPr>
        <w:t xml:space="preserve"> </w:t>
      </w:r>
      <w:r w:rsidRPr="003C21B1">
        <w:rPr>
          <w:rFonts w:asciiTheme="minorHAnsi" w:hAnsiTheme="minorHAnsi" w:cstheme="minorHAnsi"/>
          <w:rtl/>
        </w:rPr>
        <w:t>ويُلزم خيار الترخيص صاحب الملكية الفكرية بالتفاوض إذا مارس الخيار الطرف الممنوح له.</w:t>
      </w:r>
      <w:r w:rsidR="008F0B54" w:rsidRPr="003C21B1">
        <w:rPr>
          <w:rFonts w:asciiTheme="minorHAnsi" w:hAnsiTheme="minorHAnsi" w:cstheme="minorHAnsi"/>
          <w:rtl/>
        </w:rPr>
        <w:t xml:space="preserve"> </w:t>
      </w:r>
      <w:r w:rsidRPr="003C21B1">
        <w:rPr>
          <w:rFonts w:asciiTheme="minorHAnsi" w:hAnsiTheme="minorHAnsi" w:cstheme="minorHAnsi"/>
          <w:rtl/>
        </w:rPr>
        <w:t>وبالتالي فإن الفرق بين الاثنين هو الطرف الذي يتحكم في بدء المفاوضات من عدمه.</w:t>
      </w:r>
    </w:p>
    <w:p w14:paraId="1B400326" w14:textId="531BC691"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يعتبر خيار التفاوض للحصول على ترخيص حقاً من حقوق الأولوية إذا كان خياراً استئثارياً أو خياراً للحصول على ترخيص استئثاري.</w:t>
      </w:r>
      <w:r w:rsidR="008F0B54" w:rsidRPr="003C21B1">
        <w:rPr>
          <w:rFonts w:asciiTheme="minorHAnsi" w:hAnsiTheme="minorHAnsi" w:cstheme="minorHAnsi"/>
          <w:rtl/>
        </w:rPr>
        <w:t xml:space="preserve"> </w:t>
      </w:r>
      <w:r w:rsidRPr="003C21B1">
        <w:rPr>
          <w:rFonts w:asciiTheme="minorHAnsi" w:hAnsiTheme="minorHAnsi" w:cstheme="minorHAnsi"/>
          <w:rtl/>
        </w:rPr>
        <w:t>ونظراً لعدم وجود حد لعدد التراخيص غير الاستئثارية التي يجوز لصاحب الملكية الفكرية منحها، فيمكن لصاحب الملكية الفكرية هذا منح خيارات متعددة للتفاوض من أجل الحصول على ترخيص غير استئثاري.</w:t>
      </w:r>
      <w:r w:rsidR="008F0B54" w:rsidRPr="003C21B1">
        <w:rPr>
          <w:rFonts w:asciiTheme="minorHAnsi" w:hAnsiTheme="minorHAnsi" w:cstheme="minorHAnsi"/>
          <w:rtl/>
        </w:rPr>
        <w:t xml:space="preserve"> </w:t>
      </w:r>
      <w:r w:rsidRPr="003C21B1">
        <w:rPr>
          <w:rFonts w:asciiTheme="minorHAnsi" w:hAnsiTheme="minorHAnsi" w:cstheme="minorHAnsi"/>
          <w:rtl/>
        </w:rPr>
        <w:t>ولذلك، من المهم تحديد الخيار أو الترخيص الاختياري بعناية إذا كان الطرفان يعتزمان منح حق ذي أولوية.</w:t>
      </w:r>
    </w:p>
    <w:p w14:paraId="01C590E4"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بمعنى أنه، حين يمنح صاحب الملكية الفكرية هذه الحقوق إلى المرخّص له المحتمل، فإن الطرفان:</w:t>
      </w:r>
    </w:p>
    <w:p w14:paraId="13542444" w14:textId="77777777" w:rsidR="00E614C6" w:rsidRPr="003C21B1" w:rsidRDefault="00E614C6" w:rsidP="002B7AD3">
      <w:pPr>
        <w:numPr>
          <w:ilvl w:val="1"/>
          <w:numId w:val="56"/>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يأملان في تأجيل التفاوض للحصول على ترخيص حتى موعد لاحق،</w:t>
      </w:r>
    </w:p>
    <w:p w14:paraId="1E000958" w14:textId="77777777" w:rsidR="00E614C6" w:rsidRPr="003C21B1" w:rsidRDefault="00E614C6" w:rsidP="002B7AD3">
      <w:pPr>
        <w:numPr>
          <w:ilvl w:val="1"/>
          <w:numId w:val="56"/>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ويتفقان مع ذلك على أن المرخّص له المحتمل يتمتع بموضع تفضيلي للحصول على الترخيص قبل أي شخص آخر.</w:t>
      </w:r>
    </w:p>
    <w:p w14:paraId="027327C6" w14:textId="22957012"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توجد العديد من الطرق الأخرى لمنح أي طرف وضعاً تفضيلياً مشروطاً.</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يمنح حق الشفعة أي طرف الحق في قبول صفقة تحدد شروطها أو رفضها.</w:t>
      </w:r>
      <w:r w:rsidR="008F0B54" w:rsidRPr="003C21B1">
        <w:rPr>
          <w:rFonts w:asciiTheme="minorHAnsi" w:hAnsiTheme="minorHAnsi" w:cstheme="minorHAnsi"/>
          <w:rtl/>
        </w:rPr>
        <w:t xml:space="preserve"> </w:t>
      </w:r>
      <w:r w:rsidRPr="003C21B1">
        <w:rPr>
          <w:rFonts w:asciiTheme="minorHAnsi" w:hAnsiTheme="minorHAnsi" w:cstheme="minorHAnsi"/>
          <w:rtl/>
        </w:rPr>
        <w:t>وهذا يضع صاحب الملكية الفكرية في وضع غير مؤات.</w:t>
      </w:r>
      <w:r w:rsidR="008F0B54" w:rsidRPr="003C21B1">
        <w:rPr>
          <w:rFonts w:asciiTheme="minorHAnsi" w:hAnsiTheme="minorHAnsi" w:cstheme="minorHAnsi"/>
          <w:rtl/>
        </w:rPr>
        <w:t xml:space="preserve"> </w:t>
      </w:r>
      <w:r w:rsidRPr="003C21B1">
        <w:rPr>
          <w:rFonts w:asciiTheme="minorHAnsi" w:hAnsiTheme="minorHAnsi" w:cstheme="minorHAnsi"/>
          <w:rtl/>
        </w:rPr>
        <w:t>وسيتعارض حق الطرف الآخر مع إتمام المفاوضات مع جهة خارجية.</w:t>
      </w:r>
      <w:r w:rsidR="008F0B54" w:rsidRPr="003C21B1">
        <w:rPr>
          <w:rFonts w:asciiTheme="minorHAnsi" w:hAnsiTheme="minorHAnsi" w:cstheme="minorHAnsi"/>
          <w:rtl/>
        </w:rPr>
        <w:t xml:space="preserve"> </w:t>
      </w:r>
      <w:r w:rsidRPr="003C21B1">
        <w:rPr>
          <w:rFonts w:asciiTheme="minorHAnsi" w:hAnsiTheme="minorHAnsi" w:cstheme="minorHAnsi"/>
          <w:rtl/>
        </w:rPr>
        <w:t>فإما أن يتفاوض صاحب الملكية الفكرية والجهة الخارجية على صفقة يجب عرضها أولاً على الطرف الآخر أو يرفض الطرف الآخر الصفقة ولا يستطيع صاحب الملكية الفكرية تقديم شروط أفضل لجهة خارجية من تلك التي رفضها الطرف الآخر.</w:t>
      </w:r>
      <w:r w:rsidR="008F0B54" w:rsidRPr="003C21B1">
        <w:rPr>
          <w:rFonts w:asciiTheme="minorHAnsi" w:hAnsiTheme="minorHAnsi" w:cstheme="minorHAnsi"/>
          <w:rtl/>
        </w:rPr>
        <w:t xml:space="preserve"> </w:t>
      </w:r>
      <w:r w:rsidRPr="003C21B1">
        <w:rPr>
          <w:rFonts w:asciiTheme="minorHAnsi" w:hAnsiTheme="minorHAnsi" w:cstheme="minorHAnsi"/>
          <w:rtl/>
        </w:rPr>
        <w:t>تمنح الجامعات عادة، في اتفاقات نقل المواد واتفاقات البحث، إما خيار الترخيص أو حق التفاوض الأولي.</w:t>
      </w:r>
      <w:r w:rsidR="008F0B54" w:rsidRPr="003C21B1">
        <w:rPr>
          <w:rFonts w:asciiTheme="minorHAnsi" w:hAnsiTheme="minorHAnsi" w:cstheme="minorHAnsi"/>
          <w:rtl/>
        </w:rPr>
        <w:t xml:space="preserve"> </w:t>
      </w:r>
      <w:r w:rsidRPr="003C21B1">
        <w:rPr>
          <w:rFonts w:asciiTheme="minorHAnsi" w:hAnsiTheme="minorHAnsi" w:cstheme="minorHAnsi"/>
          <w:rtl/>
        </w:rPr>
        <w:t>وهذا الخيار الأخير لا يماثل حق الشفعة.</w:t>
      </w:r>
    </w:p>
    <w:p w14:paraId="16C99041" w14:textId="42117A35"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يمكن أن يختلف حق التفاوض الأولي وخيار التفاوض من حيث الترخيص الذي سيتم منحه.</w:t>
      </w:r>
      <w:r w:rsidR="008F0B54" w:rsidRPr="003C21B1">
        <w:rPr>
          <w:rFonts w:asciiTheme="minorHAnsi" w:hAnsiTheme="minorHAnsi" w:cstheme="minorHAnsi"/>
          <w:rtl/>
        </w:rPr>
        <w:t xml:space="preserve"> </w:t>
      </w:r>
      <w:r w:rsidRPr="003C21B1">
        <w:rPr>
          <w:rFonts w:asciiTheme="minorHAnsi" w:hAnsiTheme="minorHAnsi" w:cstheme="minorHAnsi"/>
          <w:rtl/>
        </w:rPr>
        <w:t>ففي حق التفاوض الأولي، لا يحق للمرخّص له المحتمل الحصول على ترخيص ما لم يقرر صاحب الملكية تقديم ترخيص، ومن ثم يتم تحديد نطاق الترخيص المحتمل حسب ما يرغب صاحب الملكية في عرضه.</w:t>
      </w:r>
      <w:r w:rsidR="008F0B54" w:rsidRPr="003C21B1">
        <w:rPr>
          <w:rFonts w:asciiTheme="minorHAnsi" w:hAnsiTheme="minorHAnsi" w:cstheme="minorHAnsi"/>
          <w:rtl/>
        </w:rPr>
        <w:t xml:space="preserve"> </w:t>
      </w:r>
      <w:r w:rsidRPr="003C21B1">
        <w:rPr>
          <w:rFonts w:asciiTheme="minorHAnsi" w:hAnsiTheme="minorHAnsi" w:cstheme="minorHAnsi"/>
          <w:rtl/>
        </w:rPr>
        <w:t>في حين أن المفاوضات ستتبع ممارسة حق التفاوض الأولي، يمكن لصاحب الملكية رفض الشروط التي تختلف اختلافاً جوهرياً عما عرضه.</w:t>
      </w:r>
      <w:r w:rsidR="008F0B54" w:rsidRPr="003C21B1">
        <w:rPr>
          <w:rFonts w:asciiTheme="minorHAnsi" w:hAnsiTheme="minorHAnsi" w:cstheme="minorHAnsi"/>
          <w:rtl/>
        </w:rPr>
        <w:t xml:space="preserve"> </w:t>
      </w:r>
    </w:p>
    <w:p w14:paraId="4DAFBF5E" w14:textId="448D0046"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يمنح خيار التفاوض المرخّص له المحتمل السلطة لتقرير إذا ما كان يرغب في التفاوض للحصول على ترخيص ويمكن أن يكون أكثر انفتاحاً من حيث نطاق الترخيص.</w:t>
      </w:r>
      <w:r w:rsidR="008F0B54" w:rsidRPr="003C21B1">
        <w:rPr>
          <w:rFonts w:asciiTheme="minorHAnsi" w:hAnsiTheme="minorHAnsi" w:cstheme="minorHAnsi"/>
          <w:rtl/>
        </w:rPr>
        <w:t xml:space="preserve"> </w:t>
      </w:r>
      <w:r w:rsidRPr="003C21B1">
        <w:rPr>
          <w:rFonts w:asciiTheme="minorHAnsi" w:hAnsiTheme="minorHAnsi" w:cstheme="minorHAnsi"/>
          <w:rtl/>
        </w:rPr>
        <w:t xml:space="preserve">ويعني الخيار الاستئثاري للترخيص أن صاحب الملكية لن يتفاوض مع أي شخص آخر إلا بعد إتمام </w:t>
      </w:r>
      <w:r w:rsidRPr="003C21B1">
        <w:rPr>
          <w:rFonts w:asciiTheme="minorHAnsi" w:hAnsiTheme="minorHAnsi" w:cstheme="minorHAnsi"/>
          <w:rtl/>
        </w:rPr>
        <w:cr/>
        <w:t>المفاوضات مع الطرف الذي مُنح الخيار.</w:t>
      </w:r>
      <w:r w:rsidR="008F0B54" w:rsidRPr="003C21B1">
        <w:rPr>
          <w:rFonts w:asciiTheme="minorHAnsi" w:hAnsiTheme="minorHAnsi" w:cstheme="minorHAnsi"/>
          <w:rtl/>
        </w:rPr>
        <w:t xml:space="preserve"> </w:t>
      </w:r>
      <w:r w:rsidRPr="003C21B1">
        <w:rPr>
          <w:rFonts w:asciiTheme="minorHAnsi" w:hAnsiTheme="minorHAnsi" w:cstheme="minorHAnsi"/>
          <w:rtl/>
        </w:rPr>
        <w:t>يحق للأطراف الحرية في التفاوض على أي شروط، ما لم يحدد الاتفاق نطاق الترخيص المحتمل.</w:t>
      </w:r>
      <w:r w:rsidR="008F0B54" w:rsidRPr="003C21B1">
        <w:rPr>
          <w:rFonts w:asciiTheme="minorHAnsi" w:hAnsiTheme="minorHAnsi" w:cstheme="minorHAnsi"/>
          <w:rtl/>
        </w:rPr>
        <w:t xml:space="preserve"> </w:t>
      </w:r>
      <w:r w:rsidRPr="003C21B1">
        <w:rPr>
          <w:rFonts w:asciiTheme="minorHAnsi" w:hAnsiTheme="minorHAnsi" w:cstheme="minorHAnsi"/>
          <w:rtl/>
        </w:rPr>
        <w:t>ويعد خيار الترخيص الاستئثاري خياراً استئثارياً فعلياً لأنه لا يجوز لصاحب الملكية منح ترخيص للغير ما دام يوجد خيار معلق للحصول على ترخيص استئثاري.</w:t>
      </w:r>
      <w:r w:rsidR="008F0B54" w:rsidRPr="003C21B1">
        <w:rPr>
          <w:rFonts w:asciiTheme="minorHAnsi" w:hAnsiTheme="minorHAnsi" w:cstheme="minorHAnsi"/>
          <w:rtl/>
        </w:rPr>
        <w:t xml:space="preserve"> </w:t>
      </w:r>
    </w:p>
    <w:p w14:paraId="6A4D5B01" w14:textId="1F544ED3"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يمكن تحديد نطاق الترخيص في الاتفاق بشكل عام على الأقل في حق التفاوض الأولي وخيار التفاوض للحصول على الترخيص على حد سواء.</w:t>
      </w:r>
      <w:r w:rsidR="008F0B54" w:rsidRPr="003C21B1">
        <w:rPr>
          <w:rFonts w:asciiTheme="minorHAnsi" w:hAnsiTheme="minorHAnsi" w:cstheme="minorHAnsi"/>
          <w:rtl/>
        </w:rPr>
        <w:t xml:space="preserve"> </w:t>
      </w:r>
      <w:r w:rsidRPr="003C21B1">
        <w:rPr>
          <w:rFonts w:asciiTheme="minorHAnsi" w:hAnsiTheme="minorHAnsi" w:cstheme="minorHAnsi"/>
          <w:rtl/>
        </w:rPr>
        <w:t>ويمكن أن يحدد الاتفاق ترخيصاً استئثارياً أو غير استئثاري، أو مجال استخدام أو قيوداً إقليمية، أو أنواع التعويض أو نطاقه.</w:t>
      </w:r>
      <w:r w:rsidRPr="003C21B1">
        <w:rPr>
          <w:rStyle w:val="FootnoteReference"/>
          <w:rFonts w:asciiTheme="minorHAnsi" w:hAnsiTheme="minorHAnsi" w:cstheme="minorHAnsi"/>
          <w:rtl/>
        </w:rPr>
        <w:footnoteReference w:id="231"/>
      </w:r>
      <w:r w:rsidR="008F0B54" w:rsidRPr="003C21B1">
        <w:rPr>
          <w:rFonts w:asciiTheme="minorHAnsi" w:hAnsiTheme="minorHAnsi" w:cstheme="minorHAnsi"/>
          <w:rtl/>
        </w:rPr>
        <w:t xml:space="preserve"> </w:t>
      </w:r>
      <w:r w:rsidRPr="003C21B1">
        <w:rPr>
          <w:rFonts w:asciiTheme="minorHAnsi" w:hAnsiTheme="minorHAnsi" w:cstheme="minorHAnsi"/>
          <w:rtl/>
        </w:rPr>
        <w:t>وقد يكون من مصلحة الطرفين تعيين حدود التفاوض الاختياري.</w:t>
      </w:r>
      <w:r w:rsidR="008F0B54" w:rsidRPr="003C21B1">
        <w:rPr>
          <w:rFonts w:asciiTheme="minorHAnsi" w:hAnsiTheme="minorHAnsi" w:cstheme="minorHAnsi"/>
          <w:rtl/>
        </w:rPr>
        <w:t xml:space="preserve"> </w:t>
      </w:r>
    </w:p>
    <w:p w14:paraId="34A917BF" w14:textId="187D7BE3"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في حين يختلف حق التفاوض الأولي وخيار التفاوض، من الناحية العملية، إلا أنهما غالباً ما يستخدمان بالتبادل.</w:t>
      </w:r>
      <w:r w:rsidR="008F0B54" w:rsidRPr="003C21B1">
        <w:rPr>
          <w:rFonts w:asciiTheme="minorHAnsi" w:hAnsiTheme="minorHAnsi" w:cstheme="minorHAnsi"/>
          <w:rtl/>
        </w:rPr>
        <w:t xml:space="preserve"> </w:t>
      </w:r>
      <w:r w:rsidRPr="003C21B1">
        <w:rPr>
          <w:rFonts w:asciiTheme="minorHAnsi" w:hAnsiTheme="minorHAnsi" w:cstheme="minorHAnsi"/>
          <w:rtl/>
        </w:rPr>
        <w:t>انظر، على سبيل المثال، الأحكام النموذجية التالية.</w:t>
      </w:r>
    </w:p>
    <w:p w14:paraId="5600C0D1" w14:textId="05F5D502" w:rsidR="00E614C6" w:rsidRPr="003C21B1" w:rsidRDefault="00E614C6" w:rsidP="002B7AD3">
      <w:pPr>
        <w:spacing w:line="240" w:lineRule="auto"/>
        <w:jc w:val="left"/>
        <w:rPr>
          <w:rFonts w:asciiTheme="minorHAnsi" w:hAnsiTheme="minorHAnsi" w:cstheme="minorHAnsi"/>
          <w:rtl/>
        </w:rPr>
      </w:pPr>
      <w:bookmarkStart w:id="1726" w:name="_Hlk493662099"/>
      <w:r w:rsidRPr="003C21B1">
        <w:rPr>
          <w:rFonts w:asciiTheme="minorHAnsi" w:hAnsiTheme="minorHAnsi" w:cstheme="minorHAnsi"/>
          <w:rtl/>
        </w:rPr>
        <w:t>تمنح الجامعة (أو مؤسسة البحث) الشركة حق التفاوض الأولي للحصول على ترخيص عالمي استئثاري لتسويق الملكية الفكرية.</w:t>
      </w:r>
      <w:r w:rsidRPr="003C21B1">
        <w:rPr>
          <w:rStyle w:val="FootnoteReference"/>
          <w:rFonts w:asciiTheme="minorHAnsi" w:hAnsiTheme="minorHAnsi" w:cstheme="minorHAnsi"/>
          <w:rtl/>
        </w:rPr>
        <w:footnoteReference w:id="232"/>
      </w:r>
      <w:r w:rsidR="008F0B54" w:rsidRPr="003C21B1">
        <w:rPr>
          <w:rFonts w:asciiTheme="minorHAnsi" w:hAnsiTheme="minorHAnsi" w:cstheme="minorHAnsi"/>
          <w:rtl/>
        </w:rPr>
        <w:t xml:space="preserve"> </w:t>
      </w:r>
      <w:r w:rsidRPr="003C21B1">
        <w:rPr>
          <w:rFonts w:asciiTheme="minorHAnsi" w:hAnsiTheme="minorHAnsi" w:cstheme="minorHAnsi"/>
          <w:rtl/>
        </w:rPr>
        <w:t xml:space="preserve">ويجوز للشركة ممارسة حق التفاوض الأولي بإرسال إخطار كتابي </w:t>
      </w:r>
      <w:bookmarkStart w:id="1727" w:name="_Hlk491938300"/>
      <w:r w:rsidRPr="003C21B1">
        <w:rPr>
          <w:rFonts w:asciiTheme="minorHAnsi" w:hAnsiTheme="minorHAnsi" w:cstheme="minorHAnsi"/>
          <w:rtl/>
        </w:rPr>
        <w:t>إلى الجامعة (أو مؤسسة بحثية)</w:t>
      </w:r>
      <w:bookmarkEnd w:id="1727"/>
      <w:r w:rsidRPr="003C21B1">
        <w:rPr>
          <w:rFonts w:asciiTheme="minorHAnsi" w:hAnsiTheme="minorHAnsi" w:cstheme="minorHAnsi"/>
          <w:rtl/>
        </w:rPr>
        <w:t xml:space="preserve"> في موعد لا يتجاوز ثلاثة أشهر من تاريخ تقديم التقرير النهائي إلى الشركة، وإلا سقط حق التفاوض الأولي.</w:t>
      </w:r>
      <w:r w:rsidR="008F0B54" w:rsidRPr="003C21B1">
        <w:rPr>
          <w:rFonts w:asciiTheme="minorHAnsi" w:hAnsiTheme="minorHAnsi" w:cstheme="minorHAnsi"/>
          <w:rtl/>
        </w:rPr>
        <w:t xml:space="preserve"> </w:t>
      </w:r>
      <w:r w:rsidRPr="003C21B1">
        <w:rPr>
          <w:rFonts w:asciiTheme="minorHAnsi" w:hAnsiTheme="minorHAnsi" w:cstheme="minorHAnsi"/>
          <w:rtl/>
        </w:rPr>
        <w:t>وإذا مارست الشركة حق التفاوض الأولي، يتفاوض الطرفان بحسن نية على الشروط التجارية</w:t>
      </w:r>
      <w:r w:rsidRPr="003C21B1">
        <w:rPr>
          <w:rStyle w:val="FootnoteReference"/>
          <w:rFonts w:asciiTheme="minorHAnsi" w:hAnsiTheme="minorHAnsi" w:cstheme="minorHAnsi"/>
          <w:rtl/>
        </w:rPr>
        <w:footnoteReference w:id="233"/>
      </w:r>
      <w:r w:rsidRPr="003C21B1">
        <w:rPr>
          <w:rFonts w:asciiTheme="minorHAnsi" w:hAnsiTheme="minorHAnsi" w:cstheme="minorHAnsi"/>
          <w:rtl/>
        </w:rPr>
        <w:t xml:space="preserve"> للترخيص الذي ستمنحه الجامعة (أو مؤسسة البحث) للشركة.</w:t>
      </w:r>
      <w:bookmarkStart w:id="1728" w:name="_Hlk493662773"/>
      <w:bookmarkEnd w:id="1726"/>
      <w:r w:rsidR="008F0B54" w:rsidRPr="003C21B1">
        <w:rPr>
          <w:rFonts w:asciiTheme="minorHAnsi" w:hAnsiTheme="minorHAnsi" w:cstheme="minorHAnsi"/>
          <w:rtl/>
        </w:rPr>
        <w:t xml:space="preserve"> </w:t>
      </w:r>
      <w:r w:rsidRPr="003C21B1">
        <w:rPr>
          <w:rFonts w:asciiTheme="minorHAnsi" w:hAnsiTheme="minorHAnsi" w:cstheme="minorHAnsi"/>
          <w:rtl/>
        </w:rPr>
        <w:t>ويتفاوض الطرفان على شروط الترخيص بحسن نية لمدة 90 يوماً من ممارسة الحق.</w:t>
      </w:r>
      <w:r w:rsidR="008F0B54" w:rsidRPr="003C21B1">
        <w:rPr>
          <w:rFonts w:asciiTheme="minorHAnsi" w:hAnsiTheme="minorHAnsi" w:cstheme="minorHAnsi"/>
          <w:rtl/>
        </w:rPr>
        <w:t xml:space="preserve"> </w:t>
      </w:r>
      <w:bookmarkStart w:id="1729" w:name="_Hlk493662756"/>
      <w:bookmarkEnd w:id="1728"/>
      <w:r w:rsidRPr="003C21B1">
        <w:rPr>
          <w:rFonts w:asciiTheme="minorHAnsi" w:hAnsiTheme="minorHAnsi" w:cstheme="minorHAnsi"/>
          <w:rtl/>
        </w:rPr>
        <w:t>وإذا لم يتوصل الطرفان إلى اتفاق بحلول انتهاء المدة البالغة 90 يوماً، وفي ظل غياب الاتفاق على تمديدها، تنتهي صلاحية الحق ولا يتم منح أي ترخيص.</w:t>
      </w:r>
      <w:bookmarkEnd w:id="1729"/>
    </w:p>
    <w:p w14:paraId="75F2083C" w14:textId="5654B17D"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تمنح الجامعة (أو مؤسسة البحث) الشركة خيار التفاوض للحصول على ترخيص عالمي استئثاري لتسويق الملكية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ويجوز للشركة ممارسة الخيار من خلال إخطار كتابي تتلقاه الجامعة (أو مؤسسة بحثية) في موعد لا يتجاوز ثلاثة أشهر بعد تاريخ تقديم التقرير النهائي إلى الشركة، وإلا سقط الخيار.</w:t>
      </w:r>
      <w:r w:rsidR="008F0B54" w:rsidRPr="003C21B1">
        <w:rPr>
          <w:rFonts w:asciiTheme="minorHAnsi" w:hAnsiTheme="minorHAnsi" w:cstheme="minorHAnsi"/>
          <w:rtl/>
        </w:rPr>
        <w:t xml:space="preserve"> </w:t>
      </w:r>
      <w:r w:rsidRPr="003C21B1">
        <w:rPr>
          <w:rFonts w:asciiTheme="minorHAnsi" w:hAnsiTheme="minorHAnsi" w:cstheme="minorHAnsi"/>
          <w:rtl/>
        </w:rPr>
        <w:t>وإذا مارست الشركة الخيار، فسوف تتفاوض بحسن نية على الشروط التجارية للترخيص الذي ستمنحه الجامعة (أو مؤسسة البحث) للشركة.</w:t>
      </w:r>
      <w:bookmarkStart w:id="1730" w:name="_Hlk493663360"/>
      <w:r w:rsidR="008F0B54" w:rsidRPr="003C21B1">
        <w:rPr>
          <w:rFonts w:asciiTheme="minorHAnsi" w:hAnsiTheme="minorHAnsi" w:cstheme="minorHAnsi"/>
          <w:rtl/>
        </w:rPr>
        <w:t xml:space="preserve"> </w:t>
      </w:r>
      <w:r w:rsidRPr="003C21B1">
        <w:rPr>
          <w:rFonts w:asciiTheme="minorHAnsi" w:hAnsiTheme="minorHAnsi" w:cstheme="minorHAnsi"/>
          <w:rtl/>
        </w:rPr>
        <w:t>ويتفاوض الطرفان على شروط الترخيص بحسن نية لمدة 90 يوماً من ممارسة الخيار.</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يتوصل الطرفان إلى اتفاق بحلول انتهاء المدة البالغة 90 يوماً، وفي ظل غياب الاتفاق على تمديدها، تنتهي صلاحية الحق ولا يتم منح أي ترخيص.</w:t>
      </w:r>
      <w:bookmarkEnd w:id="1730"/>
    </w:p>
    <w:p w14:paraId="6132DEBB" w14:textId="628D48FA"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توضح الأحكام النموذجية الجوانب المهمة لأي منحة تفاوض مؤجلة.</w:t>
      </w:r>
      <w:r w:rsidR="008F0B54" w:rsidRPr="003C21B1">
        <w:rPr>
          <w:rFonts w:asciiTheme="minorHAnsi" w:hAnsiTheme="minorHAnsi" w:cstheme="minorHAnsi"/>
          <w:rtl/>
        </w:rPr>
        <w:t xml:space="preserve"> </w:t>
      </w:r>
      <w:r w:rsidRPr="003C21B1">
        <w:rPr>
          <w:rFonts w:asciiTheme="minorHAnsi" w:hAnsiTheme="minorHAnsi" w:cstheme="minorHAnsi"/>
          <w:rtl/>
        </w:rPr>
        <w:t>أولاً، يتطلب كلا الحكمين تحديد مدة يجب على المرخّص له المحتمل أن يمارس فيها الحق أو الخيار الممنوح له.</w:t>
      </w:r>
      <w:r w:rsidR="008F0B54" w:rsidRPr="003C21B1">
        <w:rPr>
          <w:rFonts w:asciiTheme="minorHAnsi" w:hAnsiTheme="minorHAnsi" w:cstheme="minorHAnsi"/>
          <w:rtl/>
        </w:rPr>
        <w:t xml:space="preserve"> </w:t>
      </w:r>
      <w:r w:rsidRPr="003C21B1">
        <w:rPr>
          <w:rFonts w:asciiTheme="minorHAnsi" w:hAnsiTheme="minorHAnsi" w:cstheme="minorHAnsi"/>
          <w:rtl/>
        </w:rPr>
        <w:t>ومن دون مدة، يمكن أن يستمر الحق أو الخيار إلى أجل غير مسمى.</w:t>
      </w:r>
      <w:r w:rsidR="008F0B54" w:rsidRPr="003C21B1">
        <w:rPr>
          <w:rFonts w:asciiTheme="minorHAnsi" w:hAnsiTheme="minorHAnsi" w:cstheme="minorHAnsi"/>
          <w:rtl/>
        </w:rPr>
        <w:t xml:space="preserve"> </w:t>
      </w:r>
      <w:r w:rsidRPr="003C21B1">
        <w:rPr>
          <w:rFonts w:asciiTheme="minorHAnsi" w:hAnsiTheme="minorHAnsi" w:cstheme="minorHAnsi"/>
          <w:rtl/>
        </w:rPr>
        <w:t>وبالمثل، فإن كل بند يفرض حداً زمنياً للمفاوضات.</w:t>
      </w:r>
      <w:r w:rsidR="008F0B54" w:rsidRPr="003C21B1">
        <w:rPr>
          <w:rFonts w:asciiTheme="minorHAnsi" w:hAnsiTheme="minorHAnsi" w:cstheme="minorHAnsi"/>
          <w:rtl/>
        </w:rPr>
        <w:t xml:space="preserve"> </w:t>
      </w:r>
      <w:r w:rsidRPr="003C21B1">
        <w:rPr>
          <w:rFonts w:asciiTheme="minorHAnsi" w:hAnsiTheme="minorHAnsi" w:cstheme="minorHAnsi"/>
          <w:rtl/>
        </w:rPr>
        <w:t>ولا تخدم المفاوضات التي تجرى لأجل غير مسمى مصالح أي من الطرفين، ولكن يتم إغفال الحد الزمني في بعض الأحيان نتيجة التصور أنه يمنح أحد الطرفين أو الآخر امتيازاً في المفاوضات.</w:t>
      </w:r>
      <w:r w:rsidR="008F0B54" w:rsidRPr="003C21B1">
        <w:rPr>
          <w:rFonts w:asciiTheme="minorHAnsi" w:hAnsiTheme="minorHAnsi" w:cstheme="minorHAnsi"/>
          <w:rtl/>
        </w:rPr>
        <w:t xml:space="preserve"> </w:t>
      </w:r>
      <w:r w:rsidRPr="003C21B1">
        <w:rPr>
          <w:rFonts w:asciiTheme="minorHAnsi" w:hAnsiTheme="minorHAnsi" w:cstheme="minorHAnsi"/>
          <w:rtl/>
        </w:rPr>
        <w:t>بالطبع، إذا كان الطرفان يتفاوضان بحسن نيّة، فإن المدة الزمنية المحددة للمفاوضات لا تُعدّ ميزة تفاوضية كبيرة، لأنه إذا رأى الطرفان إمكانية التوصل إلى اتفاق، فسيوافقان على تمديد المهلة.</w:t>
      </w:r>
    </w:p>
    <w:p w14:paraId="77978C5D" w14:textId="562518BF"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وبما أن حق التفاوض الأولي، بالمعنى الدقيق للكلمة، يعتمد على قرار صاحب الملكية الفكرية أولاً بمنح الترخيص، فإن مجرد منح حق التفاوض الأولي يمكن اعتباره عرضاً ضمنياً من صاحب الملكية إلى المرخّص له المحتمل والذي يجب قبوله في غضون الفترة الزمنية المحددة.</w:t>
      </w:r>
      <w:r w:rsidR="008F0B54" w:rsidRPr="003C21B1">
        <w:rPr>
          <w:rFonts w:asciiTheme="minorHAnsi" w:hAnsiTheme="minorHAnsi" w:cstheme="minorHAnsi"/>
          <w:rtl/>
        </w:rPr>
        <w:t xml:space="preserve"> </w:t>
      </w:r>
      <w:r w:rsidRPr="003C21B1">
        <w:rPr>
          <w:rFonts w:asciiTheme="minorHAnsi" w:hAnsiTheme="minorHAnsi" w:cstheme="minorHAnsi"/>
          <w:rtl/>
        </w:rPr>
        <w:t>وبسبب هذا اللبس، كثيراً ما يصوغ المحامون حكم حق التفاوض</w:t>
      </w:r>
      <w:r w:rsidRPr="003C21B1">
        <w:rPr>
          <w:rFonts w:asciiTheme="minorHAnsi" w:hAnsiTheme="minorHAnsi" w:cstheme="minorHAnsi"/>
          <w:rtl/>
        </w:rPr>
        <w:cr/>
      </w:r>
      <w:r w:rsidRPr="003C21B1">
        <w:rPr>
          <w:rFonts w:asciiTheme="minorHAnsi" w:hAnsiTheme="minorHAnsi" w:cstheme="minorHAnsi"/>
          <w:rtl/>
        </w:rPr>
        <w:cr/>
        <w:t>الأولي، كما هو الحال في الحكم النموذجي السابق، كما لو أن صاحب الملكية قد قدم عرضاً بمجرد منح الحق في بداية الأمر.</w:t>
      </w:r>
      <w:r w:rsidR="008F0B54" w:rsidRPr="003C21B1">
        <w:rPr>
          <w:rFonts w:asciiTheme="minorHAnsi" w:hAnsiTheme="minorHAnsi" w:cstheme="minorHAnsi"/>
          <w:rtl/>
        </w:rPr>
        <w:t xml:space="preserve"> </w:t>
      </w:r>
      <w:r w:rsidRPr="003C21B1">
        <w:rPr>
          <w:rFonts w:asciiTheme="minorHAnsi" w:hAnsiTheme="minorHAnsi" w:cstheme="minorHAnsi"/>
          <w:rtl/>
        </w:rPr>
        <w:t>ومن ثم، فإن الحُكمين متشابهان عملياً إلى حد كبير.</w:t>
      </w:r>
      <w:r w:rsidR="008F0B54" w:rsidRPr="003C21B1">
        <w:rPr>
          <w:rFonts w:asciiTheme="minorHAnsi" w:hAnsiTheme="minorHAnsi" w:cstheme="minorHAnsi"/>
          <w:rtl/>
        </w:rPr>
        <w:t xml:space="preserve"> </w:t>
      </w:r>
      <w:r w:rsidRPr="003C21B1">
        <w:rPr>
          <w:rFonts w:asciiTheme="minorHAnsi" w:hAnsiTheme="minorHAnsi" w:cstheme="minorHAnsi"/>
          <w:rtl/>
        </w:rPr>
        <w:t>وإذا رغب صاحب ملكية في تجنب المفاوضات، فيمكن صياغة حكم حق التفاوض الأولي كما يلي:</w:t>
      </w:r>
    </w:p>
    <w:p w14:paraId="0BF0C339" w14:textId="63E0AAF6"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تمنح </w:t>
      </w:r>
      <w:bookmarkStart w:id="1731" w:name="_Hlk493662148"/>
      <w:r w:rsidRPr="003C21B1">
        <w:rPr>
          <w:rFonts w:asciiTheme="minorHAnsi" w:hAnsiTheme="minorHAnsi" w:cstheme="minorHAnsi"/>
          <w:rtl/>
        </w:rPr>
        <w:t>الجامعة (أو مؤسسة البحث)</w:t>
      </w:r>
      <w:bookmarkEnd w:id="1731"/>
      <w:r w:rsidRPr="003C21B1">
        <w:rPr>
          <w:rFonts w:asciiTheme="minorHAnsi" w:hAnsiTheme="minorHAnsi" w:cstheme="minorHAnsi"/>
          <w:rtl/>
        </w:rPr>
        <w:t xml:space="preserve"> الشركة حق التفاوض الأولي للحصول على ترخيص عالمي استئثاري لتسويق الملكية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وإذا اختارت الجامعة (أو مؤسسة البحث) منح ترخيص لتسويق الملكية الفكرية، تقدم للشركة إخطاراً كتابياً بهذا الاختيار.</w:t>
      </w:r>
      <w:r w:rsidR="008F0B54" w:rsidRPr="003C21B1">
        <w:rPr>
          <w:rFonts w:asciiTheme="minorHAnsi" w:hAnsiTheme="minorHAnsi" w:cstheme="minorHAnsi"/>
          <w:rtl/>
        </w:rPr>
        <w:t xml:space="preserve"> </w:t>
      </w:r>
      <w:r w:rsidRPr="003C21B1">
        <w:rPr>
          <w:rFonts w:asciiTheme="minorHAnsi" w:hAnsiTheme="minorHAnsi" w:cstheme="minorHAnsi"/>
          <w:rtl/>
        </w:rPr>
        <w:t>ويجوز للشركة ممارسة حق التفاوض الأولي من خلال إخطار كتابي تتلقاه الجامعة (أو مؤسسة بحثية) في موعد لا يتجاوز 30 يوماً من تلقي الشركة هذا الإخطار، وإلا سقط حق التفاوض الأولي. وإذا مارست الشركة حق التفاوض الأولي، يتفاوض الطرفان بحسن نية على الشروط التجارية للترخيص الذي ستمنحه الجامعة (أو مؤسسة البحث) للشركة.</w:t>
      </w:r>
      <w:r w:rsidR="008F0B54" w:rsidRPr="003C21B1">
        <w:rPr>
          <w:rFonts w:asciiTheme="minorHAnsi" w:hAnsiTheme="minorHAnsi" w:cstheme="minorHAnsi"/>
          <w:rtl/>
        </w:rPr>
        <w:t xml:space="preserve"> </w:t>
      </w:r>
      <w:r w:rsidRPr="003C21B1">
        <w:rPr>
          <w:rFonts w:asciiTheme="minorHAnsi" w:hAnsiTheme="minorHAnsi" w:cstheme="minorHAnsi"/>
          <w:rtl/>
        </w:rPr>
        <w:t>ويتفاوض الطرفان على شروط الترخيص بحسن نية لمدة 90 يوماً من ممارسة الخيار.</w:t>
      </w:r>
      <w:r w:rsidR="008F0B54" w:rsidRPr="003C21B1">
        <w:rPr>
          <w:rFonts w:asciiTheme="minorHAnsi" w:hAnsiTheme="minorHAnsi" w:cstheme="minorHAnsi"/>
          <w:rtl/>
        </w:rPr>
        <w:t xml:space="preserve"> </w:t>
      </w:r>
      <w:r w:rsidRPr="003C21B1">
        <w:rPr>
          <w:rFonts w:asciiTheme="minorHAnsi" w:hAnsiTheme="minorHAnsi" w:cstheme="minorHAnsi"/>
          <w:rtl/>
        </w:rPr>
        <w:t>وإذا لم يتوصل الطرفان إلى اتفاق بحلول انتهاء المدة البالغة 90 يوماً، وفي ظل غياب الاتفاق على تمديدها، تنتهي صلاحية الحق ولا يتم منح أي ترخيص.</w:t>
      </w:r>
    </w:p>
    <w:p w14:paraId="2E7E29DD" w14:textId="71B991F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وعلاوة على تحديد مدة يجب خلالها ممارسة الحق أو الخيار، يجب أن يحدد الحكم كيفية ممارسة الحق أو الخيار.</w:t>
      </w:r>
      <w:r w:rsidR="008F0B54" w:rsidRPr="003C21B1">
        <w:rPr>
          <w:rFonts w:asciiTheme="minorHAnsi" w:hAnsiTheme="minorHAnsi" w:cstheme="minorHAnsi"/>
          <w:rtl/>
        </w:rPr>
        <w:t xml:space="preserve"> </w:t>
      </w:r>
      <w:r w:rsidRPr="003C21B1">
        <w:rPr>
          <w:rFonts w:asciiTheme="minorHAnsi" w:hAnsiTheme="minorHAnsi" w:cstheme="minorHAnsi"/>
          <w:rtl/>
        </w:rPr>
        <w:t>وعادةً ما يكون هذا مجرد إخطار كتابي يتلقاه صاحب الملكية خلال مدة ممارسة الحق أو الخيار.</w:t>
      </w:r>
      <w:r w:rsidR="008F0B54" w:rsidRPr="003C21B1">
        <w:rPr>
          <w:rFonts w:asciiTheme="minorHAnsi" w:hAnsiTheme="minorHAnsi" w:cstheme="minorHAnsi"/>
          <w:rtl/>
        </w:rPr>
        <w:t xml:space="preserve"> </w:t>
      </w:r>
      <w:r w:rsidRPr="003C21B1">
        <w:rPr>
          <w:rFonts w:asciiTheme="minorHAnsi" w:hAnsiTheme="minorHAnsi" w:cstheme="minorHAnsi"/>
          <w:rtl/>
        </w:rPr>
        <w:t>ويمكن أن يتسم هذا بمزيد من التعقيد، مثل تحديد طريقة تسليم الإخطار.</w:t>
      </w:r>
    </w:p>
    <w:p w14:paraId="3918DA0E" w14:textId="77777777" w:rsidR="00E614C6" w:rsidRPr="003C21B1" w:rsidRDefault="00E614C6" w:rsidP="002B7AD3">
      <w:pPr>
        <w:pStyle w:val="Heading4"/>
        <w:spacing w:line="240" w:lineRule="auto"/>
        <w:rPr>
          <w:rFonts w:asciiTheme="minorHAnsi" w:hAnsiTheme="minorHAnsi" w:cstheme="minorHAnsi"/>
          <w:bCs/>
          <w:rtl/>
        </w:rPr>
      </w:pPr>
      <w:bookmarkStart w:id="1732" w:name="_Toc494190060"/>
      <w:r w:rsidRPr="003C21B1">
        <w:rPr>
          <w:rFonts w:asciiTheme="minorHAnsi" w:hAnsiTheme="minorHAnsi" w:cstheme="minorHAnsi"/>
          <w:bCs/>
          <w:rtl/>
        </w:rPr>
        <w:t>2.2</w:t>
      </w:r>
      <w:r w:rsidRPr="003C21B1">
        <w:rPr>
          <w:rFonts w:asciiTheme="minorHAnsi" w:hAnsiTheme="minorHAnsi" w:cstheme="minorHAnsi"/>
          <w:bCs/>
          <w:rtl/>
        </w:rPr>
        <w:tab/>
        <w:t>اتفاق نقل المواد المبرم مع الشركة</w:t>
      </w:r>
      <w:bookmarkEnd w:id="1732"/>
    </w:p>
    <w:p w14:paraId="09720B9A"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يعد حق التفاوض الأولي للحصول على ترخيص وخيار التفاوض على الترخيص أمراً مألوفاً في اتفاق نقل المواد حيث تقدم شركة ما المواد إلى جامعة أو مؤسسة بحث.</w:t>
      </w:r>
    </w:p>
    <w:p w14:paraId="7733D57B" w14:textId="77777777" w:rsidR="00E614C6" w:rsidRPr="003C21B1" w:rsidRDefault="00E614C6" w:rsidP="002B7AD3">
      <w:pPr>
        <w:spacing w:line="240" w:lineRule="auto"/>
        <w:jc w:val="left"/>
        <w:outlineLvl w:val="0"/>
        <w:rPr>
          <w:rFonts w:asciiTheme="minorHAnsi" w:hAnsiTheme="minorHAnsi" w:cstheme="minorHAnsi"/>
          <w:b/>
          <w:bCs/>
          <w:rtl/>
        </w:rPr>
      </w:pPr>
      <w:bookmarkStart w:id="1733" w:name="_Toc510355852"/>
      <w:r w:rsidRPr="003C21B1">
        <w:rPr>
          <w:rFonts w:asciiTheme="minorHAnsi" w:hAnsiTheme="minorHAnsi" w:cstheme="minorHAnsi"/>
          <w:b/>
          <w:bCs/>
          <w:rtl/>
        </w:rPr>
        <w:t>الأمثلة التالية توضيح لهذا الاستخدام</w:t>
      </w:r>
      <w:bookmarkEnd w:id="1733"/>
    </w:p>
    <w:p w14:paraId="1A91B4EA" w14:textId="0652B98A"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تمتلك الشركة مركباً والملكية الفكرية المتصلة به.</w:t>
      </w:r>
      <w:r w:rsidR="008F0B54" w:rsidRPr="003C21B1">
        <w:rPr>
          <w:rFonts w:asciiTheme="minorHAnsi" w:hAnsiTheme="minorHAnsi" w:cstheme="minorHAnsi"/>
          <w:rtl/>
        </w:rPr>
        <w:t xml:space="preserve"> </w:t>
      </w:r>
      <w:r w:rsidRPr="003C21B1">
        <w:rPr>
          <w:rFonts w:asciiTheme="minorHAnsi" w:hAnsiTheme="minorHAnsi" w:cstheme="minorHAnsi"/>
          <w:rtl/>
        </w:rPr>
        <w:t>وترغب إحدى الجامعات أو مؤسسات البحث في استخدام المركب لتمكين برنامج بحث محدد المعالم.</w:t>
      </w:r>
      <w:r w:rsidR="008F0B54" w:rsidRPr="003C21B1">
        <w:rPr>
          <w:rFonts w:asciiTheme="minorHAnsi" w:hAnsiTheme="minorHAnsi" w:cstheme="minorHAnsi"/>
          <w:rtl/>
        </w:rPr>
        <w:t xml:space="preserve"> </w:t>
      </w:r>
      <w:r w:rsidRPr="003C21B1">
        <w:rPr>
          <w:rFonts w:asciiTheme="minorHAnsi" w:hAnsiTheme="minorHAnsi" w:cstheme="minorHAnsi"/>
          <w:rtl/>
        </w:rPr>
        <w:t>والشركة على استعداد لتقديم المركب إلى الجامعة أو مؤسسة البحث لأن البحث الذي تجريه الجامعة أو مؤسسة البحث قد يضيف قيمة إلى الملكية الفكرية الحالية للشركة، وقد تنجم عنه ملكية فكرية جديدة ذات قيمة.</w:t>
      </w:r>
      <w:r w:rsidR="008F0B54" w:rsidRPr="003C21B1">
        <w:rPr>
          <w:rFonts w:asciiTheme="minorHAnsi" w:hAnsiTheme="minorHAnsi" w:cstheme="minorHAnsi"/>
          <w:rtl/>
        </w:rPr>
        <w:t xml:space="preserve"> </w:t>
      </w:r>
      <w:r w:rsidRPr="003C21B1">
        <w:rPr>
          <w:rFonts w:asciiTheme="minorHAnsi" w:hAnsiTheme="minorHAnsi" w:cstheme="minorHAnsi"/>
          <w:rtl/>
        </w:rPr>
        <w:t>لكن الشركة تدرك أيضاً أن مثل هذه الملكية الفكرية الجديدة التي تحوزها الجامعة أو مؤسسة البحث قد تحول دون قدرة الشركة على تسويق المركب.</w:t>
      </w:r>
      <w:r w:rsidR="008F0B54" w:rsidRPr="003C21B1">
        <w:rPr>
          <w:rFonts w:asciiTheme="minorHAnsi" w:hAnsiTheme="minorHAnsi" w:cstheme="minorHAnsi"/>
          <w:rtl/>
        </w:rPr>
        <w:t xml:space="preserve"> </w:t>
      </w:r>
      <w:r w:rsidRPr="003C21B1">
        <w:rPr>
          <w:rFonts w:asciiTheme="minorHAnsi" w:hAnsiTheme="minorHAnsi" w:cstheme="minorHAnsi"/>
          <w:rtl/>
        </w:rPr>
        <w:t>ولذلك قد تحتاج الشركة إلى ترخيص من الجامعة أو مؤسسة البحث من أجل الملكية الفكرية الجديدة.</w:t>
      </w:r>
    </w:p>
    <w:p w14:paraId="62D637C4" w14:textId="2ABEAB78"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تدرك كل من الشركة والجامعة أو مؤسسة البحث أن التفاوض للحصول على ترخيص في بداية الاتفاق سيكون صعباً، إن لم يكن مستحيلاً.</w:t>
      </w:r>
      <w:r w:rsidR="008F0B54" w:rsidRPr="003C21B1">
        <w:rPr>
          <w:rFonts w:asciiTheme="minorHAnsi" w:hAnsiTheme="minorHAnsi" w:cstheme="minorHAnsi"/>
          <w:rtl/>
        </w:rPr>
        <w:t xml:space="preserve"> </w:t>
      </w:r>
      <w:r w:rsidRPr="003C21B1">
        <w:rPr>
          <w:rFonts w:asciiTheme="minorHAnsi" w:hAnsiTheme="minorHAnsi" w:cstheme="minorHAnsi"/>
          <w:rtl/>
        </w:rPr>
        <w:t>ويتعين على الطرفين التكهن بطبيعة ومجال الملكية الفكرية الجديدة وقيمتها من أجل التوصل إلى اتفاق في البداية.</w:t>
      </w:r>
      <w:r w:rsidR="008F0B54" w:rsidRPr="003C21B1">
        <w:rPr>
          <w:rFonts w:asciiTheme="minorHAnsi" w:hAnsiTheme="minorHAnsi" w:cstheme="minorHAnsi"/>
          <w:rtl/>
        </w:rPr>
        <w:t xml:space="preserve"> </w:t>
      </w:r>
      <w:r w:rsidRPr="003C21B1">
        <w:rPr>
          <w:rFonts w:asciiTheme="minorHAnsi" w:hAnsiTheme="minorHAnsi" w:cstheme="minorHAnsi"/>
          <w:rtl/>
        </w:rPr>
        <w:t>وعلاوة على ذلك، لا تستطيع بعض الجامعات، بموجب القانون المطبق، منح الحقوق في الملكية الفكرية قبل وجودها.</w:t>
      </w:r>
    </w:p>
    <w:p w14:paraId="4F265456" w14:textId="77777777" w:rsidR="00E614C6" w:rsidRPr="003C21B1" w:rsidRDefault="00E614C6" w:rsidP="002B7AD3">
      <w:pPr>
        <w:pStyle w:val="Heading4"/>
        <w:spacing w:line="240" w:lineRule="auto"/>
        <w:rPr>
          <w:rFonts w:asciiTheme="minorHAnsi" w:hAnsiTheme="minorHAnsi" w:cstheme="minorHAnsi"/>
          <w:bCs/>
          <w:rtl/>
        </w:rPr>
      </w:pPr>
      <w:bookmarkStart w:id="1734" w:name="_Toc494190061"/>
      <w:r w:rsidRPr="003C21B1">
        <w:rPr>
          <w:rFonts w:asciiTheme="minorHAnsi" w:hAnsiTheme="minorHAnsi" w:cstheme="minorHAnsi"/>
          <w:bCs/>
          <w:rtl/>
        </w:rPr>
        <w:t>3.2</w:t>
      </w:r>
      <w:r w:rsidRPr="003C21B1">
        <w:rPr>
          <w:rFonts w:asciiTheme="minorHAnsi" w:hAnsiTheme="minorHAnsi" w:cstheme="minorHAnsi"/>
          <w:bCs/>
          <w:rtl/>
        </w:rPr>
        <w:tab/>
        <w:t>اتفاق بحث مع الشركة</w:t>
      </w:r>
      <w:bookmarkEnd w:id="1734"/>
    </w:p>
    <w:p w14:paraId="0C7E43EF" w14:textId="712180A9"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يعد حق التفاوض الأولي للحصول على ترخيص وخيار التفاوض على الترخيص أمراً مألوفاً في اتفاق بحث مموّل، حيث تقدم شركة تمويل أبحاث إلى جامعة أو مؤسسة بحث من أجل إجراء بحث بعينه. وفي معظم هذه الاتفاقات، تمتلك الجامعة أو مؤسسة البحث الملكية الفكرية الناتجة عن البحث.</w:t>
      </w:r>
      <w:r w:rsidR="008F0B54" w:rsidRPr="003C21B1">
        <w:rPr>
          <w:rFonts w:asciiTheme="minorHAnsi" w:hAnsiTheme="minorHAnsi" w:cstheme="minorHAnsi"/>
          <w:rtl/>
        </w:rPr>
        <w:t xml:space="preserve"> </w:t>
      </w:r>
      <w:r w:rsidRPr="003C21B1">
        <w:rPr>
          <w:rFonts w:asciiTheme="minorHAnsi" w:hAnsiTheme="minorHAnsi" w:cstheme="minorHAnsi"/>
          <w:rtl/>
        </w:rPr>
        <w:t>وتحتاج الشركة، بعد أن موّلت البحث، إلى الحصول على ترخيص بموجب هذه الملكية الفكرية أو على الأقل الحق في رفض ترخيص.</w:t>
      </w:r>
    </w:p>
    <w:p w14:paraId="6300CF62" w14:textId="77777777" w:rsidR="002B7AD3" w:rsidRPr="003C21B1" w:rsidRDefault="002B7AD3" w:rsidP="002B7AD3">
      <w:pPr>
        <w:spacing w:line="240" w:lineRule="auto"/>
        <w:jc w:val="left"/>
        <w:rPr>
          <w:rFonts w:asciiTheme="minorHAnsi" w:hAnsiTheme="minorHAnsi" w:cstheme="minorHAnsi"/>
        </w:rPr>
      </w:pPr>
    </w:p>
    <w:p w14:paraId="3120DF35" w14:textId="4B74FB21"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ونظراً للأسباب الواردة أعلاه، لن يتمكن أي طرف من التفاوض للحصول على الترخيص في بداية برنامج البحث المستفيد من رعاية.</w:t>
      </w:r>
      <w:r w:rsidR="008F0B54" w:rsidRPr="003C21B1">
        <w:rPr>
          <w:rFonts w:asciiTheme="minorHAnsi" w:hAnsiTheme="minorHAnsi" w:cstheme="minorHAnsi"/>
          <w:rtl/>
        </w:rPr>
        <w:t xml:space="preserve"> </w:t>
      </w:r>
      <w:r w:rsidRPr="003C21B1">
        <w:rPr>
          <w:rFonts w:asciiTheme="minorHAnsi" w:hAnsiTheme="minorHAnsi" w:cstheme="minorHAnsi"/>
          <w:rtl/>
        </w:rPr>
        <w:t>وبالتالي، فإن اتفاق البحث المستفيد من رعاية عادةً ما يمنح الشركة الحق في تقييم أي ملكية فكرية تنشأ عن البحث وحق التفاوض الأولي أو خيار الحصول على ترخيص.</w:t>
      </w:r>
      <w:r w:rsidR="008F0B54" w:rsidRPr="003C21B1">
        <w:rPr>
          <w:rFonts w:asciiTheme="minorHAnsi" w:hAnsiTheme="minorHAnsi" w:cstheme="minorHAnsi"/>
          <w:rtl/>
        </w:rPr>
        <w:t xml:space="preserve"> </w:t>
      </w:r>
    </w:p>
    <w:p w14:paraId="551FD0B7" w14:textId="77777777" w:rsidR="00E614C6" w:rsidRPr="003C21B1" w:rsidRDefault="00E614C6" w:rsidP="002B7AD3">
      <w:pPr>
        <w:pStyle w:val="Heading4"/>
        <w:spacing w:line="240" w:lineRule="auto"/>
        <w:rPr>
          <w:rFonts w:asciiTheme="minorHAnsi" w:hAnsiTheme="minorHAnsi" w:cstheme="minorHAnsi"/>
          <w:bCs/>
          <w:rtl/>
        </w:rPr>
      </w:pPr>
      <w:bookmarkStart w:id="1735" w:name="_Toc494190062"/>
      <w:r w:rsidRPr="003C21B1">
        <w:rPr>
          <w:rFonts w:asciiTheme="minorHAnsi" w:hAnsiTheme="minorHAnsi" w:cstheme="minorHAnsi"/>
          <w:bCs/>
          <w:rtl/>
        </w:rPr>
        <w:t>4.2</w:t>
      </w:r>
      <w:r w:rsidRPr="003C21B1">
        <w:rPr>
          <w:rFonts w:asciiTheme="minorHAnsi" w:hAnsiTheme="minorHAnsi" w:cstheme="minorHAnsi"/>
          <w:bCs/>
          <w:rtl/>
        </w:rPr>
        <w:tab/>
        <w:t>التزام التفاوض مقابل التزام بإبرام اتفاق</w:t>
      </w:r>
      <w:bookmarkEnd w:id="1735"/>
    </w:p>
    <w:p w14:paraId="4096DBDD" w14:textId="49E5CB35"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إن الالتزام بالتفاوض لا يلزم الأطراف بإبرام اتفاق. وكما تسير الأمور في أي مفاوضات، قد تتضارب مصالح الأطراف مما يتطلب منهم الوصول إلى التسوية قبل الاتفاق.</w:t>
      </w:r>
      <w:r w:rsidR="008F0B54" w:rsidRPr="003C21B1">
        <w:rPr>
          <w:rFonts w:asciiTheme="minorHAnsi" w:hAnsiTheme="minorHAnsi" w:cstheme="minorHAnsi"/>
          <w:rtl/>
        </w:rPr>
        <w:t xml:space="preserve"> </w:t>
      </w:r>
      <w:r w:rsidRPr="003C21B1">
        <w:rPr>
          <w:rFonts w:asciiTheme="minorHAnsi" w:hAnsiTheme="minorHAnsi" w:cstheme="minorHAnsi"/>
          <w:rtl/>
        </w:rPr>
        <w:t>وفي بعض الأحيان، لا يستطيع الطرفان الاتفاق مما يؤدي إلى فشل المفاوضات.</w:t>
      </w:r>
      <w:r w:rsidR="008F0B54" w:rsidRPr="003C21B1">
        <w:rPr>
          <w:rFonts w:asciiTheme="minorHAnsi" w:hAnsiTheme="minorHAnsi" w:cstheme="minorHAnsi"/>
          <w:rtl/>
        </w:rPr>
        <w:t xml:space="preserve"> </w:t>
      </w:r>
      <w:r w:rsidRPr="003C21B1">
        <w:rPr>
          <w:rFonts w:asciiTheme="minorHAnsi" w:hAnsiTheme="minorHAnsi" w:cstheme="minorHAnsi"/>
          <w:rtl/>
        </w:rPr>
        <w:t>التفاوض بحسن نية هو مناط الالتزام الذي تفرضه ممارسة حق التفاوض الأولي أو الاختيار؛ ولا يوجد ما يضمن أن الطرفين سيبرمان الاتفاق.</w:t>
      </w:r>
      <w:r w:rsidR="008F0B54" w:rsidRPr="003C21B1">
        <w:rPr>
          <w:rFonts w:asciiTheme="minorHAnsi" w:hAnsiTheme="minorHAnsi" w:cstheme="minorHAnsi"/>
          <w:rtl/>
        </w:rPr>
        <w:t xml:space="preserve"> </w:t>
      </w:r>
    </w:p>
    <w:p w14:paraId="767D8FE3" w14:textId="6142845F"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ما إذن الالتزام بالتفاوض بحسن نية؟</w:t>
      </w:r>
      <w:r w:rsidR="008F0B54" w:rsidRPr="003C21B1">
        <w:rPr>
          <w:rFonts w:asciiTheme="minorHAnsi" w:hAnsiTheme="minorHAnsi" w:cstheme="minorHAnsi"/>
          <w:rtl/>
        </w:rPr>
        <w:t xml:space="preserve"> </w:t>
      </w:r>
      <w:r w:rsidRPr="003C21B1">
        <w:rPr>
          <w:rFonts w:asciiTheme="minorHAnsi" w:hAnsiTheme="minorHAnsi" w:cstheme="minorHAnsi"/>
          <w:rtl/>
        </w:rPr>
        <w:t>إنه التزام بالمشاركة في عملية التفاوض تحدوه الرغبة والنية في التوصل إلى اتفاق، والنظر في أين يمكن إيجاد أرضية مشتركة وتوافق في الآراء.</w:t>
      </w:r>
      <w:r w:rsidR="008F0B54" w:rsidRPr="003C21B1">
        <w:rPr>
          <w:rFonts w:asciiTheme="minorHAnsi" w:hAnsiTheme="minorHAnsi" w:cstheme="minorHAnsi"/>
          <w:rtl/>
        </w:rPr>
        <w:t xml:space="preserve"> </w:t>
      </w:r>
      <w:r w:rsidRPr="003C21B1">
        <w:rPr>
          <w:rFonts w:asciiTheme="minorHAnsi" w:hAnsiTheme="minorHAnsi" w:cstheme="minorHAnsi"/>
          <w:rtl/>
        </w:rPr>
        <w:t>لكن ليس من واجب أي من الطرفين إيجاد أرضية مشتركة فعلياً.</w:t>
      </w:r>
      <w:r w:rsidR="008F0B54" w:rsidRPr="003C21B1">
        <w:rPr>
          <w:rFonts w:asciiTheme="minorHAnsi" w:hAnsiTheme="minorHAnsi" w:cstheme="minorHAnsi"/>
          <w:rtl/>
        </w:rPr>
        <w:t xml:space="preserve"> </w:t>
      </w:r>
      <w:r w:rsidRPr="003C21B1">
        <w:rPr>
          <w:rFonts w:asciiTheme="minorHAnsi" w:hAnsiTheme="minorHAnsi" w:cstheme="minorHAnsi"/>
          <w:rtl/>
        </w:rPr>
        <w:t>وكما تسير الأمور في جميع المفاوضات، فإن عدم إبرام اتفاق يكون في بعض الأحيان أفضل من إبرام اتفاق سيء.</w:t>
      </w:r>
    </w:p>
    <w:p w14:paraId="4A05F92A" w14:textId="77777777" w:rsidR="00E614C6" w:rsidRPr="003C21B1" w:rsidRDefault="00E614C6" w:rsidP="002B7AD3">
      <w:pPr>
        <w:spacing w:line="240" w:lineRule="auto"/>
        <w:jc w:val="left"/>
        <w:rPr>
          <w:rFonts w:asciiTheme="minorHAnsi" w:hAnsiTheme="minorHAnsi" w:cstheme="minorHAnsi"/>
        </w:rPr>
      </w:pPr>
    </w:p>
    <w:p w14:paraId="6234AA48" w14:textId="77777777" w:rsidR="00E614C6" w:rsidRPr="003C21B1" w:rsidRDefault="00E614C6" w:rsidP="002B7AD3">
      <w:pPr>
        <w:pStyle w:val="Heading3"/>
        <w:spacing w:line="240" w:lineRule="auto"/>
        <w:rPr>
          <w:rFonts w:asciiTheme="minorHAnsi" w:hAnsiTheme="minorHAnsi" w:cstheme="minorHAnsi"/>
          <w:bCs/>
          <w:rtl/>
        </w:rPr>
      </w:pPr>
      <w:bookmarkStart w:id="1736" w:name="_Toc494190063"/>
      <w:bookmarkStart w:id="1737" w:name="_Toc510355853"/>
      <w:bookmarkStart w:id="1738" w:name="_Toc510538133"/>
      <w:r w:rsidRPr="003C21B1">
        <w:rPr>
          <w:rFonts w:asciiTheme="minorHAnsi" w:hAnsiTheme="minorHAnsi" w:cstheme="minorHAnsi"/>
          <w:bCs/>
          <w:rtl/>
        </w:rPr>
        <w:t>3.</w:t>
      </w:r>
      <w:r w:rsidRPr="003C21B1">
        <w:rPr>
          <w:rFonts w:asciiTheme="minorHAnsi" w:hAnsiTheme="minorHAnsi" w:cstheme="minorHAnsi"/>
          <w:bCs/>
          <w:rtl/>
        </w:rPr>
        <w:tab/>
        <w:t>ما التبعات القانونية لهذه الالتزامات؟</w:t>
      </w:r>
      <w:bookmarkEnd w:id="1736"/>
      <w:bookmarkEnd w:id="1737"/>
      <w:bookmarkEnd w:id="1738"/>
    </w:p>
    <w:p w14:paraId="197566D2" w14:textId="77777777" w:rsidR="00E614C6" w:rsidRPr="003C21B1" w:rsidRDefault="00E614C6" w:rsidP="002B7AD3">
      <w:pPr>
        <w:pStyle w:val="Heading4"/>
        <w:spacing w:line="240" w:lineRule="auto"/>
        <w:rPr>
          <w:rFonts w:asciiTheme="minorHAnsi" w:hAnsiTheme="minorHAnsi" w:cstheme="minorHAnsi"/>
          <w:bCs/>
          <w:rtl/>
        </w:rPr>
      </w:pPr>
      <w:bookmarkStart w:id="1739" w:name="_Toc494190064"/>
      <w:r w:rsidRPr="003C21B1">
        <w:rPr>
          <w:rFonts w:asciiTheme="minorHAnsi" w:hAnsiTheme="minorHAnsi" w:cstheme="minorHAnsi"/>
          <w:bCs/>
          <w:rtl/>
        </w:rPr>
        <w:t>1.3</w:t>
      </w:r>
      <w:r w:rsidRPr="003C21B1">
        <w:rPr>
          <w:rFonts w:asciiTheme="minorHAnsi" w:hAnsiTheme="minorHAnsi" w:cstheme="minorHAnsi"/>
          <w:bCs/>
          <w:rtl/>
        </w:rPr>
        <w:tab/>
        <w:t>الأسئلة القانونية المطروحة</w:t>
      </w:r>
      <w:bookmarkEnd w:id="1739"/>
    </w:p>
    <w:p w14:paraId="47F657E3"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تثير حقوق التفاوض الأولي وخيارات التفاوض للحصول على الترخيص، بالإضافة إلى التزام التفاوض الذي ينشأ عنها، عدداً من الأسئلة القانونية.</w:t>
      </w:r>
    </w:p>
    <w:p w14:paraId="509671E3" w14:textId="77777777" w:rsidR="00E614C6" w:rsidRPr="003C21B1" w:rsidRDefault="00E614C6" w:rsidP="002B7AD3">
      <w:pPr>
        <w:numPr>
          <w:ilvl w:val="1"/>
          <w:numId w:val="57"/>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هل يخرق أحد الأطراف الاتفاق حال رفضه التفاوض على الإطلاق؟</w:t>
      </w:r>
    </w:p>
    <w:p w14:paraId="369BE3D0" w14:textId="77777777" w:rsidR="00E614C6" w:rsidRPr="003C21B1" w:rsidRDefault="00E614C6" w:rsidP="002B7AD3">
      <w:pPr>
        <w:numPr>
          <w:ilvl w:val="1"/>
          <w:numId w:val="57"/>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هل يخرق أحد الطرفين الاتفاق حال مشاركته في المفاوضات مع عدم موافقته على مقترحات الطرف الآخر؟</w:t>
      </w:r>
    </w:p>
    <w:p w14:paraId="157F6DF1" w14:textId="77777777" w:rsidR="00E614C6" w:rsidRPr="003C21B1" w:rsidRDefault="00E614C6" w:rsidP="002B7AD3">
      <w:pPr>
        <w:numPr>
          <w:ilvl w:val="1"/>
          <w:numId w:val="57"/>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هل يخرق أحد الأطراف الاتفاق حال إنهاء المفاوضات؟</w:t>
      </w:r>
    </w:p>
    <w:p w14:paraId="54A9860C" w14:textId="77777777" w:rsidR="00E614C6" w:rsidRPr="003C21B1" w:rsidRDefault="00E614C6" w:rsidP="002B7AD3">
      <w:pPr>
        <w:numPr>
          <w:ilvl w:val="1"/>
          <w:numId w:val="57"/>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هل يتحمل أحد الطرفين مسؤولية سداد التعويضات للأخر، حال خرقه للاتفاق؟</w:t>
      </w:r>
    </w:p>
    <w:p w14:paraId="06886FDA" w14:textId="77777777" w:rsidR="00E614C6" w:rsidRPr="003C21B1" w:rsidRDefault="00E614C6" w:rsidP="002B7AD3">
      <w:pPr>
        <w:numPr>
          <w:ilvl w:val="1"/>
          <w:numId w:val="57"/>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وكيف تقدّر التعويضات إذا كان يتحمل مسؤولية سدادها؟</w:t>
      </w:r>
    </w:p>
    <w:p w14:paraId="3B37AA7B" w14:textId="77777777" w:rsidR="00E614C6" w:rsidRPr="003C21B1" w:rsidRDefault="00E614C6" w:rsidP="002B7AD3">
      <w:pPr>
        <w:pStyle w:val="Heading4"/>
        <w:spacing w:line="240" w:lineRule="auto"/>
        <w:rPr>
          <w:rFonts w:asciiTheme="minorHAnsi" w:hAnsiTheme="minorHAnsi" w:cstheme="minorHAnsi"/>
          <w:bCs/>
          <w:rtl/>
        </w:rPr>
      </w:pPr>
      <w:bookmarkStart w:id="1740" w:name="_Toc494190065"/>
      <w:r w:rsidRPr="003C21B1">
        <w:rPr>
          <w:rFonts w:asciiTheme="minorHAnsi" w:hAnsiTheme="minorHAnsi" w:cstheme="minorHAnsi"/>
          <w:bCs/>
          <w:rtl/>
        </w:rPr>
        <w:t>2.3</w:t>
      </w:r>
      <w:r w:rsidRPr="003C21B1">
        <w:rPr>
          <w:rFonts w:asciiTheme="minorHAnsi" w:hAnsiTheme="minorHAnsi" w:cstheme="minorHAnsi"/>
          <w:bCs/>
          <w:rtl/>
        </w:rPr>
        <w:tab/>
        <w:t>تعتمد الإجابة عن هذه الأسئلة على القانون المطبق؟</w:t>
      </w:r>
      <w:bookmarkEnd w:id="1740"/>
    </w:p>
    <w:p w14:paraId="6193F192" w14:textId="77A7DFF2"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إذا كان الطرفان المتفقان على حق التفاوض الأولي أو خيار التفاوض للحصول على ترخيص موجودين في البلد أو الولاية ذاتها، فسيتم تطبيق القوانين السارية في بلدهم أو ولايتهم في الإجابة عن هذه الأسئلة.</w:t>
      </w:r>
      <w:r w:rsidR="008F0B54" w:rsidRPr="003C21B1">
        <w:rPr>
          <w:rFonts w:asciiTheme="minorHAnsi" w:hAnsiTheme="minorHAnsi" w:cstheme="minorHAnsi"/>
          <w:rtl/>
        </w:rPr>
        <w:t xml:space="preserve"> </w:t>
      </w:r>
      <w:r w:rsidRPr="003C21B1">
        <w:rPr>
          <w:rFonts w:asciiTheme="minorHAnsi" w:hAnsiTheme="minorHAnsi" w:cstheme="minorHAnsi"/>
          <w:rtl/>
        </w:rPr>
        <w:t>ولكن إذا كانت الأطراف في بلدان أو ولايات مختلفة، يسود عدم يقين بشأن كيفية تفسير حق التفاوض الأولي أو الاختيار.</w:t>
      </w:r>
      <w:r w:rsidR="008F0B54" w:rsidRPr="003C21B1">
        <w:rPr>
          <w:rFonts w:asciiTheme="minorHAnsi" w:hAnsiTheme="minorHAnsi" w:cstheme="minorHAnsi"/>
          <w:rtl/>
        </w:rPr>
        <w:t xml:space="preserve"> </w:t>
      </w:r>
      <w:r w:rsidRPr="003C21B1">
        <w:rPr>
          <w:rFonts w:asciiTheme="minorHAnsi" w:hAnsiTheme="minorHAnsi" w:cstheme="minorHAnsi"/>
          <w:rtl/>
        </w:rPr>
        <w:t>ولهذا السبب، يُعد تضمين حكم يتعلق باختيار القانون الذي يتفق الطرفان بموجبه على القانون الواجب التطبيق ممارسة جيدة.</w:t>
      </w:r>
    </w:p>
    <w:p w14:paraId="03A7536C"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وبما أنه يجوز للطرفين عدم تضمين حكم يتعلق باختيار القانون أو لا يمكنهما الاتفاق على واحد، فمن المهم فهم كيفية تعامل مختلف البلدان مع الالتزامات الناشئة عن حق التفاوض الأولي أو حكم الخيار.</w:t>
      </w:r>
    </w:p>
    <w:p w14:paraId="4538007E" w14:textId="77777777" w:rsidR="00E614C6" w:rsidRPr="003C21B1" w:rsidRDefault="00E614C6" w:rsidP="002B7AD3">
      <w:pPr>
        <w:pStyle w:val="Heading4"/>
        <w:spacing w:line="240" w:lineRule="auto"/>
        <w:rPr>
          <w:rFonts w:asciiTheme="minorHAnsi" w:hAnsiTheme="minorHAnsi" w:cstheme="minorHAnsi"/>
          <w:bCs/>
          <w:rtl/>
        </w:rPr>
      </w:pPr>
      <w:bookmarkStart w:id="1741" w:name="_Toc494190066"/>
      <w:r w:rsidRPr="003C21B1">
        <w:rPr>
          <w:rFonts w:asciiTheme="minorHAnsi" w:hAnsiTheme="minorHAnsi" w:cstheme="minorHAnsi"/>
          <w:bCs/>
          <w:rtl/>
        </w:rPr>
        <w:t>3.3</w:t>
      </w:r>
      <w:r w:rsidRPr="003C21B1">
        <w:rPr>
          <w:rFonts w:asciiTheme="minorHAnsi" w:hAnsiTheme="minorHAnsi" w:cstheme="minorHAnsi"/>
          <w:bCs/>
          <w:rtl/>
        </w:rPr>
        <w:tab/>
        <w:t>البلدان التي يتعين أخذها في الاعتبار</w:t>
      </w:r>
      <w:bookmarkEnd w:id="1741"/>
    </w:p>
    <w:p w14:paraId="1077CCB3"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تتبع القوانين السارية في البلدان عموماً الأساليب التالية في الإجابة عن هذه الأسئلة:</w:t>
      </w:r>
    </w:p>
    <w:p w14:paraId="5EF4AA38" w14:textId="77777777" w:rsidR="00E614C6" w:rsidRPr="003C21B1" w:rsidRDefault="00E614C6" w:rsidP="002B7AD3">
      <w:pPr>
        <w:spacing w:line="240" w:lineRule="auto"/>
        <w:jc w:val="left"/>
        <w:outlineLvl w:val="0"/>
        <w:rPr>
          <w:rFonts w:asciiTheme="minorHAnsi" w:hAnsiTheme="minorHAnsi" w:cstheme="minorHAnsi"/>
          <w:rtl/>
        </w:rPr>
      </w:pPr>
      <w:bookmarkStart w:id="1742" w:name="_Toc510355854"/>
      <w:r w:rsidRPr="003C21B1">
        <w:rPr>
          <w:rFonts w:asciiTheme="minorHAnsi" w:hAnsiTheme="minorHAnsi" w:cstheme="minorHAnsi"/>
          <w:rtl/>
        </w:rPr>
        <w:t>1.</w:t>
      </w:r>
      <w:r w:rsidRPr="003C21B1">
        <w:rPr>
          <w:rFonts w:asciiTheme="minorHAnsi" w:hAnsiTheme="minorHAnsi" w:cstheme="minorHAnsi"/>
          <w:rtl/>
        </w:rPr>
        <w:tab/>
        <w:t>التزامات التفاوض باطلة وغير قابلة للتنفيذ من الناحية القانونية.</w:t>
      </w:r>
      <w:bookmarkEnd w:id="1742"/>
    </w:p>
    <w:p w14:paraId="6B331336"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وسيتم النظر في القانون الساري في المملكة المتحدة لتوضيح هذا الأسلوب، وسيتم ذكر الدول التي تتبعه.</w:t>
      </w:r>
    </w:p>
    <w:p w14:paraId="2174FBE6" w14:textId="77777777" w:rsidR="00E614C6" w:rsidRPr="003C21B1" w:rsidRDefault="00E614C6" w:rsidP="002B7AD3">
      <w:pPr>
        <w:spacing w:line="240" w:lineRule="auto"/>
        <w:jc w:val="left"/>
        <w:outlineLvl w:val="0"/>
        <w:rPr>
          <w:rFonts w:asciiTheme="minorHAnsi" w:hAnsiTheme="minorHAnsi" w:cstheme="minorHAnsi"/>
          <w:rtl/>
        </w:rPr>
      </w:pPr>
      <w:bookmarkStart w:id="1743" w:name="_Toc510355855"/>
      <w:r w:rsidRPr="003C21B1">
        <w:rPr>
          <w:rFonts w:asciiTheme="minorHAnsi" w:hAnsiTheme="minorHAnsi" w:cstheme="minorHAnsi"/>
          <w:rtl/>
        </w:rPr>
        <w:t>2.</w:t>
      </w:r>
      <w:r w:rsidRPr="003C21B1">
        <w:rPr>
          <w:rFonts w:asciiTheme="minorHAnsi" w:hAnsiTheme="minorHAnsi" w:cstheme="minorHAnsi"/>
          <w:rtl/>
        </w:rPr>
        <w:tab/>
        <w:t>التزامات التفاوض صالحة وقابلة للتنفيذ من الناحية القانونية.</w:t>
      </w:r>
      <w:bookmarkEnd w:id="1743"/>
    </w:p>
    <w:p w14:paraId="1FF07502"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وسيتم النظر في القانون الساري في الولايات المتحدة لتوضيح هذا الأسلوب، وسيتم ذكر البلدان التي تتبعه.</w:t>
      </w:r>
    </w:p>
    <w:p w14:paraId="66C58805" w14:textId="77777777" w:rsidR="00E614C6" w:rsidRPr="003C21B1" w:rsidRDefault="00E614C6" w:rsidP="002B7AD3">
      <w:pPr>
        <w:spacing w:line="240" w:lineRule="auto"/>
        <w:jc w:val="left"/>
        <w:outlineLvl w:val="0"/>
        <w:rPr>
          <w:rFonts w:asciiTheme="minorHAnsi" w:hAnsiTheme="minorHAnsi" w:cstheme="minorHAnsi"/>
          <w:rtl/>
        </w:rPr>
      </w:pPr>
      <w:bookmarkStart w:id="1744" w:name="_Toc510355856"/>
      <w:r w:rsidRPr="003C21B1">
        <w:rPr>
          <w:rFonts w:asciiTheme="minorHAnsi" w:hAnsiTheme="minorHAnsi" w:cstheme="minorHAnsi"/>
          <w:rtl/>
        </w:rPr>
        <w:t>3.</w:t>
      </w:r>
      <w:r w:rsidRPr="003C21B1">
        <w:rPr>
          <w:rFonts w:asciiTheme="minorHAnsi" w:hAnsiTheme="minorHAnsi" w:cstheme="minorHAnsi"/>
          <w:rtl/>
        </w:rPr>
        <w:tab/>
        <w:t>كانت التزامات التفاوض باطلة وغير قابلة للتنفيذ، ولكن تطور القانون جعلها صالحة وقابلة للتنفيذ.</w:t>
      </w:r>
      <w:bookmarkEnd w:id="1744"/>
    </w:p>
    <w:p w14:paraId="43000DCB"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وسيتم النظر في القانون الساري في أستراليا لتوضيح هذا الأسلوب، وسيتم ذكر البلدان التي تتبعه.</w:t>
      </w:r>
    </w:p>
    <w:p w14:paraId="741E06C0" w14:textId="77777777" w:rsidR="00E614C6" w:rsidRPr="003C21B1" w:rsidRDefault="00E614C6" w:rsidP="002B7AD3">
      <w:pPr>
        <w:pStyle w:val="Heading4"/>
        <w:spacing w:line="240" w:lineRule="auto"/>
        <w:rPr>
          <w:rFonts w:asciiTheme="minorHAnsi" w:hAnsiTheme="minorHAnsi" w:cstheme="minorHAnsi"/>
          <w:bCs/>
          <w:rtl/>
        </w:rPr>
      </w:pPr>
      <w:bookmarkStart w:id="1745" w:name="_Toc494190067"/>
      <w:r w:rsidRPr="003C21B1">
        <w:rPr>
          <w:rFonts w:asciiTheme="minorHAnsi" w:hAnsiTheme="minorHAnsi" w:cstheme="minorHAnsi"/>
          <w:bCs/>
          <w:rtl/>
        </w:rPr>
        <w:t>4.3</w:t>
      </w:r>
      <w:r w:rsidRPr="003C21B1">
        <w:rPr>
          <w:rFonts w:asciiTheme="minorHAnsi" w:hAnsiTheme="minorHAnsi" w:cstheme="minorHAnsi"/>
          <w:bCs/>
          <w:rtl/>
        </w:rPr>
        <w:tab/>
        <w:t>المملكة المتحدة</w:t>
      </w:r>
      <w:bookmarkEnd w:id="1745"/>
    </w:p>
    <w:p w14:paraId="3EF5E411"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في المملكة المتحدة، ينظر القانون الساري في المملكة المتحدة دائماً إلى اتفاق التفاوض على أنه اتفاق على الموافقة، ما يجعله غير قابل للتنفيذ.</w:t>
      </w:r>
    </w:p>
    <w:p w14:paraId="7A3B44CD"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لنفترض أن الشخص "أ" يقول للشخص "ب":</w:t>
      </w:r>
    </w:p>
    <w:p w14:paraId="4ECB6A80"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"أوافق على بيع سيارتي بسعر سنتفاوض عليه بحسن نية الأسبوع المقبل"</w:t>
      </w:r>
    </w:p>
    <w:p w14:paraId="6CC19E6B"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فهل خرق الشخص "أ" التزاماته أمام الشخص "ب" حال رفضه بيع سيارته الأسبوع المقبل؟</w:t>
      </w:r>
    </w:p>
    <w:p w14:paraId="5AE75A9E" w14:textId="55A11546"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في المملكة المتحدة، لطالما اتبع القانون نهجاً مفاده أن العقد الملزم، لكي يكون ملزماً، يجب ألا يترك شيئاً للموافقة عليه لاحقاً.</w:t>
      </w:r>
      <w:r w:rsidR="008F0B54" w:rsidRPr="003C21B1">
        <w:rPr>
          <w:rFonts w:asciiTheme="minorHAnsi" w:hAnsiTheme="minorHAnsi" w:cstheme="minorHAnsi"/>
          <w:rtl/>
        </w:rPr>
        <w:t xml:space="preserve"> </w:t>
      </w:r>
      <w:r w:rsidRPr="003C21B1">
        <w:rPr>
          <w:rFonts w:asciiTheme="minorHAnsi" w:hAnsiTheme="minorHAnsi" w:cstheme="minorHAnsi"/>
          <w:rtl/>
        </w:rPr>
        <w:t>ففي حال لم يتناول العقد أمراً ما، مثل سعر السيارة في هذا المثال، فالموافقة اللاحقة عليه إذن توجب عدم سريان الاتفاق.</w:t>
      </w:r>
      <w:r w:rsidR="008F0B54" w:rsidRPr="003C21B1">
        <w:rPr>
          <w:rFonts w:asciiTheme="minorHAnsi" w:hAnsiTheme="minorHAnsi" w:cstheme="minorHAnsi"/>
          <w:rtl/>
        </w:rPr>
        <w:t xml:space="preserve"> </w:t>
      </w:r>
      <w:r w:rsidRPr="003C21B1">
        <w:rPr>
          <w:rFonts w:asciiTheme="minorHAnsi" w:hAnsiTheme="minorHAnsi" w:cstheme="minorHAnsi"/>
          <w:rtl/>
        </w:rPr>
        <w:t>وحال الاتفاق على السعر في وقت لاحق فمن المحتمل التوصل إلى اتفاق، غير أن المسودة الأصلية لم تتضمن اتفاقاً ملزماً قانوناً يمكن إنفاذه.</w:t>
      </w:r>
      <w:r w:rsidR="008F0B54" w:rsidRPr="003C21B1">
        <w:rPr>
          <w:rFonts w:asciiTheme="minorHAnsi" w:hAnsiTheme="minorHAnsi" w:cstheme="minorHAnsi"/>
          <w:rtl/>
        </w:rPr>
        <w:t xml:space="preserve"> </w:t>
      </w:r>
      <w:r w:rsidRPr="003C21B1">
        <w:rPr>
          <w:rFonts w:asciiTheme="minorHAnsi" w:hAnsiTheme="minorHAnsi" w:cstheme="minorHAnsi"/>
          <w:rtl/>
        </w:rPr>
        <w:t>ويوصف هذا، في المملكة المتحدة، بأنه اتفاق على الموافقة، وهو باطل.</w:t>
      </w:r>
    </w:p>
    <w:p w14:paraId="788C4107" w14:textId="01337990"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وأحد أسباب الإقرار ببطلان هذا الاتفاق هو صعوبة تقدير التعويضات الناتجة عن الخرق أو قياسها.</w:t>
      </w:r>
      <w:r w:rsidR="008F0B54" w:rsidRPr="003C21B1">
        <w:rPr>
          <w:rFonts w:asciiTheme="minorHAnsi" w:hAnsiTheme="minorHAnsi" w:cstheme="minorHAnsi"/>
          <w:rtl/>
        </w:rPr>
        <w:t xml:space="preserve"> </w:t>
      </w:r>
      <w:r w:rsidRPr="003C21B1">
        <w:rPr>
          <w:rFonts w:asciiTheme="minorHAnsi" w:hAnsiTheme="minorHAnsi" w:cstheme="minorHAnsi"/>
          <w:rtl/>
        </w:rPr>
        <w:t>كيف يمكن للمحكمة تقييم احتمالية إبرام الطرفين لاتفاق، على أساس السعر الموجود في المثال؟</w:t>
      </w:r>
      <w:r w:rsidR="008F0B54" w:rsidRPr="003C21B1">
        <w:rPr>
          <w:rFonts w:asciiTheme="minorHAnsi" w:hAnsiTheme="minorHAnsi" w:cstheme="minorHAnsi"/>
          <w:rtl/>
        </w:rPr>
        <w:t xml:space="preserve"> </w:t>
      </w:r>
      <w:r w:rsidRPr="003C21B1">
        <w:rPr>
          <w:rFonts w:asciiTheme="minorHAnsi" w:hAnsiTheme="minorHAnsi" w:cstheme="minorHAnsi"/>
          <w:rtl/>
        </w:rPr>
        <w:t>أكانا متفقين جداً لدرجة أن الاحتمالية كانت مرتفعة؟</w:t>
      </w:r>
      <w:r w:rsidR="008F0B54" w:rsidRPr="003C21B1">
        <w:rPr>
          <w:rFonts w:asciiTheme="minorHAnsi" w:hAnsiTheme="minorHAnsi" w:cstheme="minorHAnsi"/>
          <w:rtl/>
        </w:rPr>
        <w:t xml:space="preserve"> </w:t>
      </w:r>
      <w:r w:rsidRPr="003C21B1">
        <w:rPr>
          <w:rFonts w:asciiTheme="minorHAnsi" w:hAnsiTheme="minorHAnsi" w:cstheme="minorHAnsi"/>
          <w:rtl/>
        </w:rPr>
        <w:t>أم كانا مختلفين تماماً لدرجة أن الاحتمالية كانت منخفضة جداً؟</w:t>
      </w:r>
      <w:r w:rsidR="008F0B54" w:rsidRPr="003C21B1">
        <w:rPr>
          <w:rFonts w:asciiTheme="minorHAnsi" w:hAnsiTheme="minorHAnsi" w:cstheme="minorHAnsi"/>
          <w:rtl/>
        </w:rPr>
        <w:t xml:space="preserve"> </w:t>
      </w:r>
      <w:r w:rsidRPr="003C21B1">
        <w:rPr>
          <w:rFonts w:asciiTheme="minorHAnsi" w:hAnsiTheme="minorHAnsi" w:cstheme="minorHAnsi"/>
          <w:rtl/>
        </w:rPr>
        <w:t>ولو كان الأمر كذلك، فما مقدار الانخفاض؟</w:t>
      </w:r>
      <w:r w:rsidR="008F0B54" w:rsidRPr="003C21B1">
        <w:rPr>
          <w:rFonts w:asciiTheme="minorHAnsi" w:hAnsiTheme="minorHAnsi" w:cstheme="minorHAnsi"/>
          <w:rtl/>
        </w:rPr>
        <w:t xml:space="preserve"> </w:t>
      </w:r>
      <w:r w:rsidRPr="003C21B1">
        <w:rPr>
          <w:rFonts w:asciiTheme="minorHAnsi" w:hAnsiTheme="minorHAnsi" w:cstheme="minorHAnsi"/>
          <w:rtl/>
        </w:rPr>
        <w:t>فهل يفترض في تقدير التعويضات أن العقد كان سيستمر لفترة طويلة أم لفترة وجيزة؟</w:t>
      </w:r>
      <w:r w:rsidR="008F0B54" w:rsidRPr="003C21B1">
        <w:rPr>
          <w:rFonts w:asciiTheme="minorHAnsi" w:hAnsiTheme="minorHAnsi" w:cstheme="minorHAnsi"/>
          <w:rtl/>
        </w:rPr>
        <w:t xml:space="preserve"> </w:t>
      </w:r>
      <w:r w:rsidRPr="003C21B1">
        <w:rPr>
          <w:rFonts w:asciiTheme="minorHAnsi" w:hAnsiTheme="minorHAnsi" w:cstheme="minorHAnsi"/>
          <w:rtl/>
        </w:rPr>
        <w:t>وما الاحتمال الذي ينبغي تخصيصه لذلك؟</w:t>
      </w:r>
    </w:p>
    <w:p w14:paraId="37A79D62"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البلدان التي تتبع هذا النهج في المملكة المتحدة، عموماً، هي البلدان التي كانت مستعمرات سابقة ويعتمد نظامها القانوني على النظام القانوني للمملكة المتحدة، بما في ذلك:</w:t>
      </w:r>
    </w:p>
    <w:p w14:paraId="344D8B8C"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أستراليا (رهناً بالتعليقات اللاحقة)</w:t>
      </w:r>
    </w:p>
    <w:p w14:paraId="1DEF569F"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جنوب أفريقيا وبوتسوانا وزيمبابوي وبلدان أفريقية أخرى</w:t>
      </w:r>
    </w:p>
    <w:p w14:paraId="01DAE6A9"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هونغ كونغ</w:t>
      </w:r>
    </w:p>
    <w:p w14:paraId="45CF8D27"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4.</w:t>
      </w:r>
      <w:r w:rsidRPr="003C21B1">
        <w:rPr>
          <w:rFonts w:asciiTheme="minorHAnsi" w:hAnsiTheme="minorHAnsi" w:cstheme="minorHAnsi"/>
          <w:rtl/>
        </w:rPr>
        <w:tab/>
        <w:t>الهند</w:t>
      </w:r>
    </w:p>
    <w:p w14:paraId="4666EE02"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5.</w:t>
      </w:r>
      <w:r w:rsidRPr="003C21B1">
        <w:rPr>
          <w:rFonts w:asciiTheme="minorHAnsi" w:hAnsiTheme="minorHAnsi" w:cstheme="minorHAnsi"/>
          <w:rtl/>
        </w:rPr>
        <w:tab/>
        <w:t>ماليزيا</w:t>
      </w:r>
    </w:p>
    <w:p w14:paraId="75C58F3A"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6.</w:t>
      </w:r>
      <w:r w:rsidRPr="003C21B1">
        <w:rPr>
          <w:rFonts w:asciiTheme="minorHAnsi" w:hAnsiTheme="minorHAnsi" w:cstheme="minorHAnsi"/>
          <w:rtl/>
        </w:rPr>
        <w:tab/>
        <w:t>نيوزلندا</w:t>
      </w:r>
    </w:p>
    <w:p w14:paraId="37148F5E"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7.</w:t>
      </w:r>
      <w:r w:rsidRPr="003C21B1">
        <w:rPr>
          <w:rFonts w:asciiTheme="minorHAnsi" w:hAnsiTheme="minorHAnsi" w:cstheme="minorHAnsi"/>
          <w:rtl/>
        </w:rPr>
        <w:tab/>
        <w:t>باكستان</w:t>
      </w:r>
    </w:p>
    <w:p w14:paraId="2ACCE72F" w14:textId="77777777" w:rsidR="00E614C6" w:rsidRPr="003C21B1" w:rsidRDefault="00E614C6" w:rsidP="002B7AD3">
      <w:pPr>
        <w:spacing w:after="60" w:line="240" w:lineRule="auto"/>
        <w:jc w:val="left"/>
        <w:rPr>
          <w:rFonts w:asciiTheme="minorHAnsi" w:hAnsiTheme="minorHAnsi" w:cstheme="minorHAnsi"/>
          <w:rtl/>
        </w:rPr>
      </w:pPr>
      <w:r w:rsidRPr="003C21B1">
        <w:rPr>
          <w:rFonts w:asciiTheme="minorHAnsi" w:hAnsiTheme="minorHAnsi" w:cstheme="minorHAnsi"/>
          <w:rtl/>
        </w:rPr>
        <w:t>8.</w:t>
      </w:r>
      <w:r w:rsidRPr="003C21B1">
        <w:rPr>
          <w:rFonts w:asciiTheme="minorHAnsi" w:hAnsiTheme="minorHAnsi" w:cstheme="minorHAnsi"/>
          <w:rtl/>
        </w:rPr>
        <w:tab/>
        <w:t>سنغافورة.</w:t>
      </w:r>
    </w:p>
    <w:p w14:paraId="11CDCE58" w14:textId="77777777" w:rsidR="00E614C6" w:rsidRPr="003C21B1" w:rsidRDefault="00E614C6" w:rsidP="002B7AD3">
      <w:pPr>
        <w:spacing w:line="240" w:lineRule="auto"/>
        <w:jc w:val="left"/>
        <w:rPr>
          <w:rFonts w:asciiTheme="minorHAnsi" w:hAnsiTheme="minorHAnsi" w:cstheme="minorHAnsi"/>
        </w:rPr>
      </w:pPr>
    </w:p>
    <w:p w14:paraId="1F71B866" w14:textId="77777777" w:rsidR="00E614C6" w:rsidRPr="003C21B1" w:rsidRDefault="00E614C6" w:rsidP="002B7AD3">
      <w:pPr>
        <w:pStyle w:val="Heading4"/>
        <w:spacing w:line="240" w:lineRule="auto"/>
        <w:rPr>
          <w:rFonts w:asciiTheme="minorHAnsi" w:hAnsiTheme="minorHAnsi" w:cstheme="minorHAnsi"/>
          <w:bCs/>
          <w:rtl/>
        </w:rPr>
      </w:pPr>
      <w:bookmarkStart w:id="1746" w:name="_Toc494190068"/>
      <w:r w:rsidRPr="003C21B1">
        <w:rPr>
          <w:rFonts w:asciiTheme="minorHAnsi" w:hAnsiTheme="minorHAnsi" w:cstheme="minorHAnsi"/>
          <w:bCs/>
          <w:rtl/>
        </w:rPr>
        <w:t>5.3</w:t>
      </w:r>
      <w:r w:rsidRPr="003C21B1">
        <w:rPr>
          <w:rFonts w:asciiTheme="minorHAnsi" w:hAnsiTheme="minorHAnsi" w:cstheme="minorHAnsi"/>
          <w:bCs/>
          <w:rtl/>
        </w:rPr>
        <w:tab/>
        <w:t>الولايات المتحدة</w:t>
      </w:r>
      <w:bookmarkEnd w:id="1746"/>
    </w:p>
    <w:p w14:paraId="68BBDDE5" w14:textId="65D504AB"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يأخذ الأمر في الولايات المتحدة مساراً مختلفاً.</w:t>
      </w:r>
      <w:r w:rsidR="008F0B54" w:rsidRPr="003C21B1">
        <w:rPr>
          <w:rFonts w:asciiTheme="minorHAnsi" w:hAnsiTheme="minorHAnsi" w:cstheme="minorHAnsi"/>
          <w:rtl/>
        </w:rPr>
        <w:t xml:space="preserve"> </w:t>
      </w:r>
      <w:r w:rsidRPr="003C21B1">
        <w:rPr>
          <w:rFonts w:asciiTheme="minorHAnsi" w:hAnsiTheme="minorHAnsi" w:cstheme="minorHAnsi"/>
          <w:rtl/>
        </w:rPr>
        <w:t>حيث يميّز بين عقدين منفصلين:</w:t>
      </w:r>
      <w:r w:rsidR="008F0B54" w:rsidRPr="003C21B1">
        <w:rPr>
          <w:rFonts w:asciiTheme="minorHAnsi" w:hAnsiTheme="minorHAnsi" w:cstheme="minorHAnsi"/>
          <w:rtl/>
        </w:rPr>
        <w:t xml:space="preserve"> </w:t>
      </w:r>
      <w:r w:rsidRPr="003C21B1">
        <w:rPr>
          <w:rFonts w:asciiTheme="minorHAnsi" w:hAnsiTheme="minorHAnsi" w:cstheme="minorHAnsi"/>
          <w:rtl/>
        </w:rPr>
        <w:t>عقد التفاوض بشأن الترخيص، والترخيص ذاته.</w:t>
      </w:r>
    </w:p>
    <w:p w14:paraId="0A3C86EA" w14:textId="77777777" w:rsidR="006133A4" w:rsidRPr="003C21B1" w:rsidRDefault="006133A4" w:rsidP="002B7AD3">
      <w:pPr>
        <w:spacing w:line="240" w:lineRule="auto"/>
        <w:jc w:val="left"/>
        <w:rPr>
          <w:rFonts w:asciiTheme="minorHAnsi" w:hAnsiTheme="minorHAnsi" w:cstheme="minorHAnsi"/>
        </w:rPr>
      </w:pPr>
    </w:p>
    <w:p w14:paraId="4F1087FD" w14:textId="0AD72B70"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في الولايات المتحدة، إذا خضع طرفان لالتزام التفاوض بحسن نية، فيمكن للقانون أن يحكم على إذا ما كان الطرفان قد تصرفا بطريقة تتفق مع الوفاء بتلك الالتزامات، أو إذا ما كانا لم يفعلا ذلك،</w:t>
      </w:r>
      <w:r w:rsidR="008F0B54" w:rsidRPr="003C21B1">
        <w:rPr>
          <w:rFonts w:asciiTheme="minorHAnsi" w:hAnsiTheme="minorHAnsi" w:cstheme="minorHAnsi"/>
          <w:rtl/>
        </w:rPr>
        <w:t xml:space="preserve"> </w:t>
      </w:r>
      <w:r w:rsidRPr="003C21B1">
        <w:rPr>
          <w:rFonts w:asciiTheme="minorHAnsi" w:hAnsiTheme="minorHAnsi" w:cstheme="minorHAnsi"/>
          <w:rtl/>
        </w:rPr>
        <w:t>حيث إن الالتزام بالتفاوض بحسن نية يلزم الطرفين بمواصلة مفاوضاتهم حتى التوصل إلى توافق في الآراء، أو الوصول إلى طريق مسدود.</w:t>
      </w:r>
      <w:r w:rsidR="008F0B54" w:rsidRPr="003C21B1">
        <w:rPr>
          <w:rFonts w:asciiTheme="minorHAnsi" w:hAnsiTheme="minorHAnsi" w:cstheme="minorHAnsi"/>
          <w:rtl/>
        </w:rPr>
        <w:t xml:space="preserve"> </w:t>
      </w:r>
      <w:r w:rsidRPr="003C21B1">
        <w:rPr>
          <w:rFonts w:asciiTheme="minorHAnsi" w:hAnsiTheme="minorHAnsi" w:cstheme="minorHAnsi"/>
          <w:rtl/>
        </w:rPr>
        <w:t>ويلزم حسن النية كذلك أحد الطرفين بإبلاغ الطرف الآخر حال وجود مفاوضات جارية مع أطراف أخرى.</w:t>
      </w:r>
    </w:p>
    <w:p w14:paraId="483DCB9A" w14:textId="7F2E903E"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وإذا خُرق الالتزام بالتفاوض في الولايات المتحدة، فيمكن للمحاكم أن تحكم بتعويضات التعويل، أو تعويضات التوقع،</w:t>
      </w:r>
      <w:r w:rsidR="008F0B54" w:rsidRPr="003C21B1">
        <w:rPr>
          <w:rFonts w:asciiTheme="minorHAnsi" w:hAnsiTheme="minorHAnsi" w:cstheme="minorHAnsi"/>
          <w:rtl/>
        </w:rPr>
        <w:t xml:space="preserve"> </w:t>
      </w:r>
      <w:r w:rsidRPr="003C21B1">
        <w:rPr>
          <w:rFonts w:asciiTheme="minorHAnsi" w:hAnsiTheme="minorHAnsi" w:cstheme="minorHAnsi"/>
          <w:rtl/>
        </w:rPr>
        <w:t>حيث إن تعويضات التعويل تعوض أحد الطرفين عن النفقات التي تكبدها نتيجة تعويله على التزام الطرف الآخر بالتفاوض.</w:t>
      </w:r>
      <w:r w:rsidR="008F0B54" w:rsidRPr="003C21B1">
        <w:rPr>
          <w:rFonts w:asciiTheme="minorHAnsi" w:hAnsiTheme="minorHAnsi" w:cstheme="minorHAnsi"/>
          <w:rtl/>
        </w:rPr>
        <w:t xml:space="preserve"> </w:t>
      </w:r>
      <w:r w:rsidRPr="003C21B1">
        <w:rPr>
          <w:rFonts w:asciiTheme="minorHAnsi" w:hAnsiTheme="minorHAnsi" w:cstheme="minorHAnsi"/>
          <w:rtl/>
        </w:rPr>
        <w:t>وسوف تعوضه عن النفقات القانونية ونفقات السفر على سبيل المثال.</w:t>
      </w:r>
      <w:r w:rsidR="008F0B54" w:rsidRPr="003C21B1">
        <w:rPr>
          <w:rFonts w:asciiTheme="minorHAnsi" w:hAnsiTheme="minorHAnsi" w:cstheme="minorHAnsi"/>
          <w:rtl/>
        </w:rPr>
        <w:t xml:space="preserve"> </w:t>
      </w:r>
      <w:r w:rsidRPr="003C21B1">
        <w:rPr>
          <w:rFonts w:asciiTheme="minorHAnsi" w:hAnsiTheme="minorHAnsi" w:cstheme="minorHAnsi"/>
          <w:rtl/>
        </w:rPr>
        <w:t>كما أنها ستعوضه عن أي تكلفة فرصة مرتبطة بالفرص الضائعة.</w:t>
      </w:r>
      <w:r w:rsidR="008F0B54" w:rsidRPr="003C21B1">
        <w:rPr>
          <w:rFonts w:asciiTheme="minorHAnsi" w:hAnsiTheme="minorHAnsi" w:cstheme="minorHAnsi"/>
          <w:rtl/>
        </w:rPr>
        <w:t xml:space="preserve"> </w:t>
      </w:r>
      <w:r w:rsidRPr="003C21B1">
        <w:rPr>
          <w:rFonts w:asciiTheme="minorHAnsi" w:hAnsiTheme="minorHAnsi" w:cstheme="minorHAnsi"/>
          <w:rtl/>
        </w:rPr>
        <w:t>لكنها لن تعوض خسارة الربح المحتمل.</w:t>
      </w:r>
      <w:r w:rsidR="008F0B54" w:rsidRPr="003C21B1">
        <w:rPr>
          <w:rFonts w:asciiTheme="minorHAnsi" w:hAnsiTheme="minorHAnsi" w:cstheme="minorHAnsi"/>
          <w:rtl/>
        </w:rPr>
        <w:t xml:space="preserve"> </w:t>
      </w:r>
      <w:r w:rsidRPr="003C21B1">
        <w:rPr>
          <w:rFonts w:asciiTheme="minorHAnsi" w:hAnsiTheme="minorHAnsi" w:cstheme="minorHAnsi"/>
          <w:rtl/>
        </w:rPr>
        <w:t>وأما عن تعويضات التوقع، فهي تعوّض عن خسارة الأرباح.</w:t>
      </w:r>
      <w:r w:rsidR="008F0B54" w:rsidRPr="003C21B1">
        <w:rPr>
          <w:rFonts w:asciiTheme="minorHAnsi" w:hAnsiTheme="minorHAnsi" w:cstheme="minorHAnsi"/>
          <w:rtl/>
        </w:rPr>
        <w:t xml:space="preserve"> </w:t>
      </w:r>
      <w:r w:rsidRPr="003C21B1">
        <w:rPr>
          <w:rFonts w:asciiTheme="minorHAnsi" w:hAnsiTheme="minorHAnsi" w:cstheme="minorHAnsi"/>
          <w:rtl/>
        </w:rPr>
        <w:t>ونادراً ما تحكم المحاكم في الولايات المتحدة بتعويضات التوقع، نظراً للشكوك المحيطة بتقييم احتمال إذا ما كان سيترتب عن المفاوضات اتفاق مبرم من عدمه.</w:t>
      </w:r>
      <w:r w:rsidR="008F0B54" w:rsidRPr="003C21B1">
        <w:rPr>
          <w:rFonts w:asciiTheme="minorHAnsi" w:hAnsiTheme="minorHAnsi" w:cstheme="minorHAnsi"/>
          <w:rtl/>
        </w:rPr>
        <w:t xml:space="preserve"> </w:t>
      </w:r>
      <w:r w:rsidRPr="003C21B1">
        <w:rPr>
          <w:rFonts w:asciiTheme="minorHAnsi" w:hAnsiTheme="minorHAnsi" w:cstheme="minorHAnsi"/>
          <w:rtl/>
        </w:rPr>
        <w:t>ولكن إذا اقتنعت المحكمة بأن هذا كان احتمالاً وارداً، فقد تكون تعويضات التوقع كبيرة.</w:t>
      </w:r>
    </w:p>
    <w:p w14:paraId="05B8B2DB"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تميل البلدان الأوروبية (بخلاف المملكة المتحدة) إلى اتباع نفس النهج الذي تتبعه الولايات المتحدة.</w:t>
      </w:r>
    </w:p>
    <w:p w14:paraId="19B24238" w14:textId="77777777" w:rsidR="00E614C6" w:rsidRPr="003C21B1" w:rsidRDefault="00E614C6" w:rsidP="002B7AD3">
      <w:pPr>
        <w:pStyle w:val="Heading4"/>
        <w:spacing w:line="240" w:lineRule="auto"/>
        <w:rPr>
          <w:rFonts w:asciiTheme="minorHAnsi" w:hAnsiTheme="minorHAnsi" w:cstheme="minorHAnsi"/>
          <w:bCs/>
          <w:rtl/>
        </w:rPr>
      </w:pPr>
      <w:bookmarkStart w:id="1747" w:name="_Toc494190069"/>
      <w:r w:rsidRPr="003C21B1">
        <w:rPr>
          <w:rFonts w:asciiTheme="minorHAnsi" w:hAnsiTheme="minorHAnsi" w:cstheme="minorHAnsi"/>
          <w:bCs/>
          <w:rtl/>
        </w:rPr>
        <w:t>6.3</w:t>
      </w:r>
      <w:r w:rsidRPr="003C21B1">
        <w:rPr>
          <w:rFonts w:asciiTheme="minorHAnsi" w:hAnsiTheme="minorHAnsi" w:cstheme="minorHAnsi"/>
          <w:bCs/>
          <w:rtl/>
        </w:rPr>
        <w:tab/>
        <w:t>أستراليا</w:t>
      </w:r>
      <w:bookmarkEnd w:id="1747"/>
    </w:p>
    <w:p w14:paraId="66A31CD5"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أستراليا مستعمرة سابقة تابعة للمملكة المتحدة، وقد تبنت دائماً النهج ذاته الذي اتبعته المملكة المتحدة.</w:t>
      </w:r>
    </w:p>
    <w:p w14:paraId="1A9603F4"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ولكن في العقود الأخيرة، تحولت أستراليا من النهج المتّبع في المملكة المتحدة إلى النهج المتّبع في الولايات المتحدة، حيث طُبِّق نهج الولايات المتحدة على نحو متسق في عدد من القضايا.</w:t>
      </w:r>
    </w:p>
    <w:p w14:paraId="082262B0" w14:textId="77777777" w:rsidR="009F62CF" w:rsidRPr="003C21B1" w:rsidRDefault="009F62CF" w:rsidP="002B7AD3">
      <w:pPr>
        <w:spacing w:line="240" w:lineRule="auto"/>
        <w:jc w:val="left"/>
        <w:rPr>
          <w:rFonts w:asciiTheme="minorHAnsi" w:hAnsiTheme="minorHAnsi" w:cstheme="minorHAnsi"/>
          <w:rtl/>
        </w:rPr>
      </w:pPr>
      <w:bookmarkStart w:id="1748" w:name="_Toc494190070"/>
    </w:p>
    <w:p w14:paraId="2A30B283" w14:textId="77777777" w:rsidR="00E614C6" w:rsidRPr="003C21B1" w:rsidRDefault="00E614C6" w:rsidP="002B7AD3">
      <w:pPr>
        <w:pStyle w:val="Heading3"/>
        <w:spacing w:line="240" w:lineRule="auto"/>
        <w:rPr>
          <w:rFonts w:asciiTheme="minorHAnsi" w:hAnsiTheme="minorHAnsi" w:cstheme="minorHAnsi"/>
          <w:bCs/>
          <w:rtl/>
        </w:rPr>
      </w:pPr>
      <w:bookmarkStart w:id="1749" w:name="_Toc510355857"/>
      <w:bookmarkStart w:id="1750" w:name="_Toc510538134"/>
      <w:r w:rsidRPr="003C21B1">
        <w:rPr>
          <w:rFonts w:asciiTheme="minorHAnsi" w:hAnsiTheme="minorHAnsi" w:cstheme="minorHAnsi"/>
          <w:bCs/>
          <w:rtl/>
        </w:rPr>
        <w:t>4.</w:t>
      </w:r>
      <w:r w:rsidRPr="003C21B1">
        <w:rPr>
          <w:rFonts w:asciiTheme="minorHAnsi" w:hAnsiTheme="minorHAnsi" w:cstheme="minorHAnsi"/>
          <w:bCs/>
          <w:rtl/>
        </w:rPr>
        <w:tab/>
        <w:t>المخاطر المرتبطة بهذه الالتزامات</w:t>
      </w:r>
      <w:bookmarkEnd w:id="1748"/>
      <w:bookmarkEnd w:id="1749"/>
      <w:bookmarkEnd w:id="1750"/>
    </w:p>
    <w:p w14:paraId="293D0463" w14:textId="0AC062F2"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إذا كان الالتزام بالتفاوض على ترخيص، الناشئ إما بموجب حق التفاوض الأولي أو خيار التفاوض، يخضع لقوانين بلد يكون بموجبها قابلاً للتنفيذ، تنشأ مخاطر مهمة إذا لم يتم الوفاء بالالتزام بالتفاوض بحسن نية.</w:t>
      </w:r>
      <w:r w:rsidR="008F0B54" w:rsidRPr="003C21B1">
        <w:rPr>
          <w:rFonts w:asciiTheme="minorHAnsi" w:hAnsiTheme="minorHAnsi" w:cstheme="minorHAnsi"/>
          <w:rtl/>
        </w:rPr>
        <w:t xml:space="preserve"> </w:t>
      </w:r>
      <w:r w:rsidRPr="003C21B1">
        <w:rPr>
          <w:rFonts w:asciiTheme="minorHAnsi" w:hAnsiTheme="minorHAnsi" w:cstheme="minorHAnsi"/>
          <w:rtl/>
        </w:rPr>
        <w:t>ويمكن أن تشكل مخاطر تعويضات التعويل أو تعويضات التوقع مشكلة بالنسبة للجامعات أو المؤسسات البحثية التي تميل للعزوف عن المخاطر.</w:t>
      </w:r>
      <w:r w:rsidR="008F0B54" w:rsidRPr="003C21B1">
        <w:rPr>
          <w:rFonts w:asciiTheme="minorHAnsi" w:hAnsiTheme="minorHAnsi" w:cstheme="minorHAnsi"/>
          <w:rtl/>
        </w:rPr>
        <w:t xml:space="preserve"> </w:t>
      </w:r>
      <w:r w:rsidRPr="003C21B1">
        <w:rPr>
          <w:rFonts w:asciiTheme="minorHAnsi" w:hAnsiTheme="minorHAnsi" w:cstheme="minorHAnsi"/>
          <w:rtl/>
        </w:rPr>
        <w:t>وقد يكون مثل هذا الكيان أيضاً عرضة لخطر الإضرار بصورته أو سمعته، على سبيل المثال من خلال الاتهامات العلنية بإضمار سوء النية.</w:t>
      </w:r>
    </w:p>
    <w:p w14:paraId="24DE17AB" w14:textId="58161994"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فالادعاء الصريح أو الضمني بأن الجامعة أو مؤسسة البحث لا تتفاوض بحسن نية قد يؤدي بها إلى التنازل عن شرط من شروط الاتفاق التي قد تتعارض مع مصلحتها.</w:t>
      </w:r>
      <w:r w:rsidR="008F0B54" w:rsidRPr="003C21B1">
        <w:rPr>
          <w:rFonts w:asciiTheme="minorHAnsi" w:hAnsiTheme="minorHAnsi" w:cstheme="minorHAnsi"/>
          <w:rtl/>
        </w:rPr>
        <w:t xml:space="preserve"> </w:t>
      </w:r>
      <w:r w:rsidRPr="003C21B1">
        <w:rPr>
          <w:rFonts w:asciiTheme="minorHAnsi" w:hAnsiTheme="minorHAnsi" w:cstheme="minorHAnsi"/>
          <w:rtl/>
        </w:rPr>
        <w:t>وينبغي لهذه الكيانات التي تعزف عن المخاطر أن تنظر في سبل إدارة المخاطر المرتبطة بأخذ مسؤولية التزام التفاوض بحسن نية على عاتقها.</w:t>
      </w:r>
    </w:p>
    <w:p w14:paraId="773EBC75"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في حين أنه يمكن استخدام آليات مختلفة لتقليل المخاطر أو الحد منها، إلا أنه لا توجد آلية قادرة على إزالة جميع المخاطر، وتكمن في بعض الآليات مخاطرها الخاصة بطبيعتها.</w:t>
      </w:r>
    </w:p>
    <w:p w14:paraId="3CD0BD54" w14:textId="77777777"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تتمثل إحدى طرق إدارة المخاطر في وضع الالتزام بالتفاوض ضمن معايير محددة.</w:t>
      </w:r>
    </w:p>
    <w:p w14:paraId="2EFC1DDA" w14:textId="38967BBC"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على سبيل المثال، يجوز للأطراف تحديد حدود للتفاوض في الاتفاق أو في صحيفة البنود المرفقة.</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يمكن أن يتفق الطرفان على أن الترخيص الاختياري سيكون استئثارياً، وسيقتصر على مجال استخدام محدد، وسيكون التعويض المقرر ضمن نطاق محدد.</w:t>
      </w:r>
      <w:r w:rsidR="008F0B54" w:rsidRPr="003C21B1">
        <w:rPr>
          <w:rFonts w:asciiTheme="minorHAnsi" w:hAnsiTheme="minorHAnsi" w:cstheme="minorHAnsi"/>
          <w:rtl/>
        </w:rPr>
        <w:t xml:space="preserve"> </w:t>
      </w:r>
      <w:r w:rsidRPr="003C21B1">
        <w:rPr>
          <w:rFonts w:asciiTheme="minorHAnsi" w:hAnsiTheme="minorHAnsi" w:cstheme="minorHAnsi"/>
          <w:rtl/>
        </w:rPr>
        <w:t>وإذا حاول أحد الأطراف، أثناء المفاوضات، تجاوز الحدود، فقد يعدّ ذلك من قبيل سوء نية.</w:t>
      </w:r>
      <w:r w:rsidR="008F0B54" w:rsidRPr="003C21B1">
        <w:rPr>
          <w:rFonts w:asciiTheme="minorHAnsi" w:hAnsiTheme="minorHAnsi" w:cstheme="minorHAnsi"/>
          <w:rtl/>
        </w:rPr>
        <w:t xml:space="preserve"> </w:t>
      </w:r>
      <w:r w:rsidRPr="003C21B1">
        <w:rPr>
          <w:rFonts w:asciiTheme="minorHAnsi" w:hAnsiTheme="minorHAnsi" w:cstheme="minorHAnsi"/>
          <w:rtl/>
        </w:rPr>
        <w:t>وبطبيعة الحال، قد يسمح الطرف الآخر بالانحراف عن الحد ويستخدمه لإفادة نفسه خارج نطاق الحدود المفروضة.</w:t>
      </w:r>
      <w:r w:rsidR="008F0B54" w:rsidRPr="003C21B1">
        <w:rPr>
          <w:rFonts w:asciiTheme="minorHAnsi" w:hAnsiTheme="minorHAnsi" w:cstheme="minorHAnsi"/>
          <w:rtl/>
        </w:rPr>
        <w:t xml:space="preserve"> </w:t>
      </w:r>
    </w:p>
    <w:p w14:paraId="191201F9" w14:textId="5A71414B"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وكما ذُكر أعلاه، فإن حدود المفاوضات الاختيارية قد تُقر أيضاً حداً زمنياً تختتم عنده المفاوضات.</w:t>
      </w:r>
      <w:r w:rsidR="008F0B54" w:rsidRPr="003C21B1">
        <w:rPr>
          <w:rFonts w:asciiTheme="minorHAnsi" w:hAnsiTheme="minorHAnsi" w:cstheme="minorHAnsi"/>
          <w:rtl/>
        </w:rPr>
        <w:t xml:space="preserve"> </w:t>
      </w:r>
    </w:p>
    <w:p w14:paraId="62E275C3" w14:textId="60EEDDE4"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وإن اعتماد مثل هذه الحدود في المفاوضات لا يحد من المخاطر.</w:t>
      </w:r>
      <w:r w:rsidR="008F0B54" w:rsidRPr="003C21B1">
        <w:rPr>
          <w:rFonts w:asciiTheme="minorHAnsi" w:hAnsiTheme="minorHAnsi" w:cstheme="minorHAnsi"/>
          <w:rtl/>
        </w:rPr>
        <w:t xml:space="preserve"> </w:t>
      </w:r>
      <w:r w:rsidRPr="003C21B1">
        <w:rPr>
          <w:rFonts w:asciiTheme="minorHAnsi" w:hAnsiTheme="minorHAnsi" w:cstheme="minorHAnsi"/>
          <w:rtl/>
        </w:rPr>
        <w:t>فعلى سبيل المثال، إذا قدم أحد الطرفين سبباً معقولاً لاضطراره إلى التفاوض خارج نطاق الحدود، فيمكن اتهام الطرف الآخر بإضمار سوء النية لرفضه الموافقة على الانحراف عن الحدود.</w:t>
      </w:r>
      <w:r w:rsidR="008F0B54" w:rsidRPr="003C21B1">
        <w:rPr>
          <w:rFonts w:asciiTheme="minorHAnsi" w:hAnsiTheme="minorHAnsi" w:cstheme="minorHAnsi"/>
          <w:rtl/>
        </w:rPr>
        <w:t xml:space="preserve"> </w:t>
      </w:r>
      <w:r w:rsidRPr="003C21B1">
        <w:rPr>
          <w:rFonts w:asciiTheme="minorHAnsi" w:hAnsiTheme="minorHAnsi" w:cstheme="minorHAnsi"/>
          <w:rtl/>
        </w:rPr>
        <w:t>وفي حال وجود حد زمني للمفاوضات، يمكن اتهام أي من الطرفين بإضمار سوء النية عند إطالته أمد المفاوضات.</w:t>
      </w:r>
      <w:r w:rsidR="008F0B54" w:rsidRPr="003C21B1">
        <w:rPr>
          <w:rFonts w:asciiTheme="minorHAnsi" w:hAnsiTheme="minorHAnsi" w:cstheme="minorHAnsi"/>
          <w:rtl/>
        </w:rPr>
        <w:t xml:space="preserve"> </w:t>
      </w:r>
    </w:p>
    <w:p w14:paraId="24CC9E8C" w14:textId="1A533B0C"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ويوجد أسلوب آخر لإدارة المخاطر وهو التفاوض على كل الترخيص أو معظمه في مستهل الأمر وإرفاقه باتفاق تمويل البحث.</w:t>
      </w:r>
      <w:r w:rsidR="008F0B54" w:rsidRPr="003C21B1">
        <w:rPr>
          <w:rFonts w:asciiTheme="minorHAnsi" w:hAnsiTheme="minorHAnsi" w:cstheme="minorHAnsi"/>
          <w:rtl/>
        </w:rPr>
        <w:t xml:space="preserve"> </w:t>
      </w:r>
      <w:r w:rsidRPr="003C21B1">
        <w:rPr>
          <w:rFonts w:asciiTheme="minorHAnsi" w:hAnsiTheme="minorHAnsi" w:cstheme="minorHAnsi"/>
          <w:rtl/>
        </w:rPr>
        <w:t>وسيكون الخيار هو قبول أو رفض الاتفاق بأكمله، ما يجعل التفاوض مقتصراً على أمور لا تكاد تذكر.</w:t>
      </w:r>
      <w:r w:rsidR="008F0B54" w:rsidRPr="003C21B1">
        <w:rPr>
          <w:rFonts w:asciiTheme="minorHAnsi" w:hAnsiTheme="minorHAnsi" w:cstheme="minorHAnsi"/>
          <w:rtl/>
        </w:rPr>
        <w:t xml:space="preserve"> </w:t>
      </w:r>
      <w:r w:rsidRPr="003C21B1">
        <w:rPr>
          <w:rFonts w:asciiTheme="minorHAnsi" w:hAnsiTheme="minorHAnsi" w:cstheme="minorHAnsi"/>
          <w:rtl/>
        </w:rPr>
        <w:t>وقد لا ينجم عن هذا النهج فائدة إلا حين تستثمر الشركة مبلغاً كبيراً في برنامج البحث أو حين تكون نتائج البحث قابلة للتنبؤ بها بدرجة كافية لتحديد قيمة نتيجة البحث، نظراً لأن هذا النهج يتطلب بذل كثير من الوقت والجهد قبل الخروج بأي نتائج.</w:t>
      </w:r>
      <w:r w:rsidR="008F0B54" w:rsidRPr="003C21B1">
        <w:rPr>
          <w:rFonts w:asciiTheme="minorHAnsi" w:hAnsiTheme="minorHAnsi" w:cstheme="minorHAnsi"/>
          <w:rtl/>
        </w:rPr>
        <w:t xml:space="preserve"> </w:t>
      </w:r>
    </w:p>
    <w:p w14:paraId="58EB1921" w14:textId="77777777" w:rsidR="00E614C6" w:rsidRPr="003C21B1" w:rsidRDefault="00E614C6" w:rsidP="002B7AD3">
      <w:pPr>
        <w:spacing w:line="240" w:lineRule="auto"/>
        <w:jc w:val="left"/>
        <w:rPr>
          <w:rFonts w:asciiTheme="minorHAnsi" w:hAnsiTheme="minorHAnsi" w:cstheme="minorHAnsi"/>
        </w:rPr>
      </w:pPr>
    </w:p>
    <w:p w14:paraId="4E2FF0A3" w14:textId="77777777" w:rsidR="00E614C6" w:rsidRPr="003C21B1" w:rsidRDefault="00E614C6" w:rsidP="002B7AD3">
      <w:pPr>
        <w:pStyle w:val="Heading3"/>
        <w:spacing w:line="240" w:lineRule="auto"/>
        <w:rPr>
          <w:rFonts w:asciiTheme="minorHAnsi" w:hAnsiTheme="minorHAnsi" w:cstheme="minorHAnsi"/>
          <w:bCs/>
          <w:rtl/>
        </w:rPr>
      </w:pPr>
      <w:bookmarkStart w:id="1751" w:name="_Toc494190071"/>
      <w:bookmarkStart w:id="1752" w:name="_Toc510355858"/>
      <w:bookmarkStart w:id="1753" w:name="_Toc510538135"/>
      <w:r w:rsidRPr="003C21B1">
        <w:rPr>
          <w:rFonts w:asciiTheme="minorHAnsi" w:hAnsiTheme="minorHAnsi" w:cstheme="minorHAnsi"/>
          <w:bCs/>
          <w:rtl/>
        </w:rPr>
        <w:t>5.</w:t>
      </w:r>
      <w:r w:rsidRPr="003C21B1">
        <w:rPr>
          <w:rFonts w:asciiTheme="minorHAnsi" w:hAnsiTheme="minorHAnsi" w:cstheme="minorHAnsi"/>
          <w:bCs/>
          <w:rtl/>
        </w:rPr>
        <w:tab/>
        <w:t>التعليقات الختامية</w:t>
      </w:r>
      <w:bookmarkEnd w:id="1751"/>
      <w:bookmarkEnd w:id="1752"/>
      <w:bookmarkEnd w:id="1753"/>
    </w:p>
    <w:p w14:paraId="202F7B67" w14:textId="76BF465E" w:rsidR="00E614C6" w:rsidRPr="003C21B1" w:rsidRDefault="00E614C6" w:rsidP="002B7AD3">
      <w:pPr>
        <w:spacing w:line="240" w:lineRule="auto"/>
        <w:jc w:val="left"/>
        <w:rPr>
          <w:rFonts w:asciiTheme="minorHAnsi" w:hAnsiTheme="minorHAnsi" w:cstheme="minorHAnsi"/>
          <w:rtl/>
        </w:rPr>
      </w:pPr>
      <w:r w:rsidRPr="003C21B1">
        <w:rPr>
          <w:rFonts w:asciiTheme="minorHAnsi" w:hAnsiTheme="minorHAnsi" w:cstheme="minorHAnsi"/>
          <w:rtl/>
        </w:rPr>
        <w:t xml:space="preserve"> توجد دوماً مخاطر تحيط بكل طرف، ولا يمكن القضاء عليها جميعاً، مثلما هو الحال في جميع الأمور التجارية.</w:t>
      </w:r>
      <w:r w:rsidR="008F0B54" w:rsidRPr="003C21B1">
        <w:rPr>
          <w:rFonts w:asciiTheme="minorHAnsi" w:hAnsiTheme="minorHAnsi" w:cstheme="minorHAnsi"/>
          <w:rtl/>
        </w:rPr>
        <w:t xml:space="preserve"> </w:t>
      </w:r>
      <w:r w:rsidRPr="003C21B1">
        <w:rPr>
          <w:rFonts w:asciiTheme="minorHAnsi" w:hAnsiTheme="minorHAnsi" w:cstheme="minorHAnsi"/>
          <w:rtl/>
        </w:rPr>
        <w:t>ولكن يمكن التعامل مع المخاطر في ظل وجود الإدارة الحصيفة.</w:t>
      </w:r>
      <w:r w:rsidR="008F0B54" w:rsidRPr="003C21B1">
        <w:rPr>
          <w:rFonts w:asciiTheme="minorHAnsi" w:hAnsiTheme="minorHAnsi" w:cstheme="minorHAnsi"/>
          <w:rtl/>
        </w:rPr>
        <w:t xml:space="preserve"> </w:t>
      </w:r>
      <w:r w:rsidRPr="003C21B1">
        <w:rPr>
          <w:rFonts w:asciiTheme="minorHAnsi" w:hAnsiTheme="minorHAnsi" w:cstheme="minorHAnsi"/>
          <w:rtl/>
        </w:rPr>
        <w:t>وإن قبول بعض المخاطر المرتبطة بمنح حق الشفعة أو خيار التفاوض للحصول على ترخيص يتيح إبرام اتفاقات نقل المواد واتفاقات البحث التي قد لا تستطيع شركة تجارية إبرامها على نحو معقول بغير ذلك.</w:t>
      </w:r>
    </w:p>
    <w:p w14:paraId="589DDE41" w14:textId="77777777" w:rsidR="00E614C6" w:rsidRPr="003C21B1" w:rsidRDefault="0096476D" w:rsidP="002B7AD3">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3B645A86" w14:textId="77777777" w:rsidR="00A651E8" w:rsidRPr="003C21B1" w:rsidRDefault="00A651E8" w:rsidP="00061CD4">
      <w:pPr>
        <w:pStyle w:val="Heading2"/>
        <w:spacing w:line="240" w:lineRule="auto"/>
        <w:rPr>
          <w:rFonts w:asciiTheme="minorHAnsi" w:hAnsiTheme="minorHAnsi" w:cstheme="minorHAnsi"/>
          <w:bCs/>
        </w:rPr>
      </w:pPr>
    </w:p>
    <w:p w14:paraId="13F1AAA3" w14:textId="77777777" w:rsidR="00A651E8" w:rsidRPr="003C21B1" w:rsidRDefault="00A651E8" w:rsidP="00061CD4">
      <w:pPr>
        <w:pStyle w:val="Heading2"/>
        <w:spacing w:line="240" w:lineRule="auto"/>
        <w:rPr>
          <w:rFonts w:asciiTheme="minorHAnsi" w:hAnsiTheme="minorHAnsi" w:cstheme="minorHAnsi"/>
          <w:bCs/>
        </w:rPr>
      </w:pPr>
    </w:p>
    <w:p w14:paraId="392BEE88" w14:textId="77777777" w:rsidR="00A651E8" w:rsidRPr="003C21B1" w:rsidRDefault="00A651E8" w:rsidP="00061CD4">
      <w:pPr>
        <w:pStyle w:val="Heading2"/>
        <w:spacing w:line="240" w:lineRule="auto"/>
        <w:rPr>
          <w:rFonts w:asciiTheme="minorHAnsi" w:hAnsiTheme="minorHAnsi" w:cstheme="minorHAnsi"/>
          <w:bCs/>
        </w:rPr>
      </w:pPr>
    </w:p>
    <w:p w14:paraId="656A9D8A" w14:textId="531C6B67" w:rsidR="00E614C6" w:rsidRPr="003C21B1" w:rsidRDefault="00E614C6" w:rsidP="008F0B54">
      <w:pPr>
        <w:pStyle w:val="Heading10"/>
        <w:rPr>
          <w:rFonts w:asciiTheme="minorHAnsi" w:hAnsiTheme="minorHAnsi" w:cstheme="minorHAnsi"/>
          <w:szCs w:val="36"/>
          <w:rtl/>
        </w:rPr>
      </w:pPr>
      <w:bookmarkStart w:id="1754" w:name="_Toc510355859"/>
      <w:bookmarkStart w:id="1755" w:name="_Toc510538136"/>
      <w:bookmarkStart w:id="1756" w:name="_Toc160695439"/>
      <w:r w:rsidRPr="003C21B1">
        <w:rPr>
          <w:rFonts w:asciiTheme="minorHAnsi" w:hAnsiTheme="minorHAnsi" w:cstheme="minorHAnsi"/>
          <w:szCs w:val="36"/>
          <w:rtl/>
        </w:rPr>
        <w:t>المبادئ التوجيهية 4 - الآثار المترتبة على الملكية المشتركة للملكية الفكرية</w:t>
      </w:r>
      <w:bookmarkEnd w:id="1754"/>
      <w:bookmarkEnd w:id="1755"/>
      <w:bookmarkEnd w:id="1756"/>
    </w:p>
    <w:p w14:paraId="462A9192" w14:textId="77777777" w:rsidR="00E614C6" w:rsidRPr="003C21B1" w:rsidRDefault="00E614C6" w:rsidP="00061CD4">
      <w:pPr>
        <w:spacing w:line="240" w:lineRule="auto"/>
        <w:jc w:val="left"/>
        <w:rPr>
          <w:rFonts w:asciiTheme="minorHAnsi" w:hAnsiTheme="minorHAnsi" w:cstheme="minorHAnsi"/>
        </w:rPr>
      </w:pPr>
    </w:p>
    <w:p w14:paraId="6A1F7118" w14:textId="77777777" w:rsidR="00E614C6" w:rsidRPr="003C21B1" w:rsidRDefault="00E614C6" w:rsidP="00061CD4">
      <w:pPr>
        <w:spacing w:line="240" w:lineRule="auto"/>
        <w:jc w:val="left"/>
        <w:rPr>
          <w:rFonts w:asciiTheme="minorHAnsi" w:hAnsiTheme="minorHAnsi" w:cstheme="minorHAnsi"/>
        </w:rPr>
      </w:pPr>
    </w:p>
    <w:p w14:paraId="53428481" w14:textId="77777777" w:rsidR="00E614C6" w:rsidRPr="003C21B1" w:rsidRDefault="00E614C6" w:rsidP="00061CD4">
      <w:pPr>
        <w:spacing w:line="240" w:lineRule="auto"/>
        <w:jc w:val="left"/>
        <w:rPr>
          <w:rFonts w:asciiTheme="minorHAnsi" w:hAnsiTheme="minorHAnsi" w:cstheme="minorHAnsi"/>
        </w:rPr>
      </w:pPr>
    </w:p>
    <w:p w14:paraId="39E21A16" w14:textId="77777777" w:rsidR="00E614C6" w:rsidRPr="003C21B1" w:rsidRDefault="00A651E8" w:rsidP="00061CD4">
      <w:pPr>
        <w:pStyle w:val="Heading3"/>
        <w:spacing w:line="240" w:lineRule="auto"/>
        <w:rPr>
          <w:rFonts w:asciiTheme="minorHAnsi" w:hAnsiTheme="minorHAnsi" w:cstheme="minorHAnsi"/>
          <w:bCs/>
          <w:rtl/>
        </w:rPr>
      </w:pPr>
      <w:r w:rsidRPr="003C21B1">
        <w:rPr>
          <w:rFonts w:asciiTheme="minorHAnsi" w:hAnsiTheme="minorHAnsi" w:cstheme="minorHAnsi"/>
          <w:bCs/>
          <w:rtl/>
        </w:rPr>
        <w:br w:type="page"/>
      </w:r>
      <w:bookmarkStart w:id="1757" w:name="_Toc494193022"/>
      <w:bookmarkStart w:id="1758" w:name="_Toc510355860"/>
      <w:bookmarkStart w:id="1759" w:name="_Toc510538137"/>
      <w:r w:rsidRPr="003C21B1">
        <w:rPr>
          <w:rFonts w:asciiTheme="minorHAnsi" w:hAnsiTheme="minorHAnsi" w:cstheme="minorHAnsi"/>
          <w:bCs/>
          <w:rtl/>
        </w:rPr>
        <w:t>1.</w:t>
      </w:r>
      <w:r w:rsidRPr="003C21B1">
        <w:rPr>
          <w:rFonts w:asciiTheme="minorHAnsi" w:hAnsiTheme="minorHAnsi" w:cstheme="minorHAnsi"/>
          <w:bCs/>
          <w:rtl/>
        </w:rPr>
        <w:tab/>
        <w:t>المقدمة</w:t>
      </w:r>
      <w:bookmarkEnd w:id="1757"/>
      <w:bookmarkEnd w:id="1758"/>
      <w:bookmarkEnd w:id="1759"/>
    </w:p>
    <w:p w14:paraId="320F93F0" w14:textId="77777777" w:rsidR="00E614C6" w:rsidRPr="003C21B1" w:rsidRDefault="00E614C6" w:rsidP="00061CD4">
      <w:pPr>
        <w:pStyle w:val="Heading4"/>
        <w:spacing w:line="240" w:lineRule="auto"/>
        <w:rPr>
          <w:rFonts w:asciiTheme="minorHAnsi" w:hAnsiTheme="minorHAnsi" w:cstheme="minorHAnsi"/>
          <w:bCs/>
          <w:rtl/>
        </w:rPr>
      </w:pPr>
      <w:bookmarkStart w:id="1760" w:name="_Toc494193023"/>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1760"/>
    </w:p>
    <w:p w14:paraId="1AAB1EC7"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ترافق هذه المبادئ التوجيهية النموذج من أجل:</w:t>
      </w:r>
    </w:p>
    <w:p w14:paraId="31C881CC"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اتفاق نقل المواد – الاتفاق البحثي</w:t>
      </w:r>
    </w:p>
    <w:p w14:paraId="74285037"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2.</w:t>
      </w:r>
      <w:r w:rsidRPr="003C21B1">
        <w:rPr>
          <w:rFonts w:asciiTheme="minorHAnsi" w:hAnsiTheme="minorHAnsi" w:cstheme="minorHAnsi"/>
          <w:rtl/>
        </w:rPr>
        <w:tab/>
        <w:t>والتجاري</w:t>
      </w:r>
    </w:p>
    <w:p w14:paraId="499A3768"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وتهدف إلى مساعدة الأفراد على استخدام هذه الاتفاقات النموذجية.</w:t>
      </w:r>
    </w:p>
    <w:p w14:paraId="3C4C5A23" w14:textId="77777777" w:rsidR="00E614C6" w:rsidRPr="003C21B1" w:rsidRDefault="00E614C6" w:rsidP="00061CD4">
      <w:pPr>
        <w:spacing w:line="240" w:lineRule="auto"/>
        <w:jc w:val="left"/>
        <w:rPr>
          <w:rFonts w:asciiTheme="minorHAnsi" w:hAnsiTheme="minorHAnsi" w:cstheme="minorHAnsi"/>
        </w:rPr>
      </w:pPr>
    </w:p>
    <w:p w14:paraId="582AC3E2" w14:textId="77777777" w:rsidR="00E614C6" w:rsidRPr="003C21B1" w:rsidRDefault="00E614C6" w:rsidP="00061CD4">
      <w:pPr>
        <w:pStyle w:val="Heading3"/>
        <w:spacing w:line="240" w:lineRule="auto"/>
        <w:rPr>
          <w:rFonts w:asciiTheme="minorHAnsi" w:hAnsiTheme="minorHAnsi" w:cstheme="minorHAnsi"/>
          <w:bCs/>
          <w:rtl/>
        </w:rPr>
      </w:pPr>
      <w:bookmarkStart w:id="1761" w:name="_Toc494193024"/>
      <w:bookmarkStart w:id="1762" w:name="_Toc510355861"/>
      <w:bookmarkStart w:id="1763" w:name="_Toc510538138"/>
      <w:r w:rsidRPr="003C21B1">
        <w:rPr>
          <w:rFonts w:asciiTheme="minorHAnsi" w:hAnsiTheme="minorHAnsi" w:cstheme="minorHAnsi"/>
          <w:bCs/>
          <w:rtl/>
        </w:rPr>
        <w:t>2.</w:t>
      </w:r>
      <w:r w:rsidRPr="003C21B1">
        <w:rPr>
          <w:rFonts w:asciiTheme="minorHAnsi" w:hAnsiTheme="minorHAnsi" w:cstheme="minorHAnsi"/>
          <w:bCs/>
          <w:rtl/>
        </w:rPr>
        <w:tab/>
        <w:t>كيفية نشوء الملكية المشتركة للملكية الفكرية</w:t>
      </w:r>
      <w:bookmarkEnd w:id="1761"/>
      <w:bookmarkEnd w:id="1762"/>
      <w:bookmarkEnd w:id="1763"/>
    </w:p>
    <w:p w14:paraId="7BA9A6C4" w14:textId="77777777" w:rsidR="00E614C6" w:rsidRPr="003C21B1" w:rsidRDefault="00E614C6" w:rsidP="00061CD4">
      <w:pPr>
        <w:pStyle w:val="Heading4"/>
        <w:spacing w:line="240" w:lineRule="auto"/>
        <w:rPr>
          <w:rFonts w:asciiTheme="minorHAnsi" w:hAnsiTheme="minorHAnsi" w:cstheme="minorHAnsi"/>
          <w:bCs/>
          <w:rtl/>
        </w:rPr>
      </w:pPr>
      <w:bookmarkStart w:id="1764" w:name="_Toc494193025"/>
      <w:r w:rsidRPr="003C21B1">
        <w:rPr>
          <w:rFonts w:asciiTheme="minorHAnsi" w:hAnsiTheme="minorHAnsi" w:cstheme="minorHAnsi"/>
          <w:bCs/>
          <w:rtl/>
        </w:rPr>
        <w:t>1.2</w:t>
      </w:r>
      <w:r w:rsidRPr="003C21B1">
        <w:rPr>
          <w:rFonts w:asciiTheme="minorHAnsi" w:hAnsiTheme="minorHAnsi" w:cstheme="minorHAnsi"/>
          <w:bCs/>
          <w:rtl/>
        </w:rPr>
        <w:tab/>
        <w:t>اتفاق البحث</w:t>
      </w:r>
      <w:bookmarkEnd w:id="1764"/>
      <w:r w:rsidRPr="003C21B1">
        <w:rPr>
          <w:rFonts w:asciiTheme="minorHAnsi" w:hAnsiTheme="minorHAnsi" w:cstheme="minorHAnsi"/>
          <w:bCs/>
          <w:rtl/>
        </w:rPr>
        <w:t xml:space="preserve"> </w:t>
      </w:r>
    </w:p>
    <w:p w14:paraId="366F9C19" w14:textId="2D52E2B2"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اتفاق البحث هو النوع الأول من الاتفاقات التي يمكن أن تنشأ عنها الملكية المشتركة للملكية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ويساهم كل طرف في النتيجة المنبثقة، في كل شكل من أشكال اتفاق البحث؛ البحث التعاقدي، والبحث المستفيد من رعاية، والبحث التعاوني.</w:t>
      </w:r>
      <w:r w:rsidR="008F0B54" w:rsidRPr="003C21B1">
        <w:rPr>
          <w:rFonts w:asciiTheme="minorHAnsi" w:hAnsiTheme="minorHAnsi" w:cstheme="minorHAnsi"/>
          <w:rtl/>
        </w:rPr>
        <w:t xml:space="preserve"> </w:t>
      </w:r>
      <w:r w:rsidRPr="003C21B1">
        <w:rPr>
          <w:rFonts w:asciiTheme="minorHAnsi" w:hAnsiTheme="minorHAnsi" w:cstheme="minorHAnsi"/>
          <w:rtl/>
        </w:rPr>
        <w:t>حتى عندما يسدد أحد الطرفين فقط مبلغاً مقابل البحث الذي أجراه الطرف الآخر، فإن الطرف المسدد يكون لديه توقع يفيد بوجود ملكية للملكية الفكرية أو ملكية مشتركة لها ناشئة عن البحث.</w:t>
      </w:r>
    </w:p>
    <w:p w14:paraId="72C43E53" w14:textId="3B502668"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غالباً ما يميل الطرفان إلى الملكية المشتركة للملكية الفكرية لأنها تبدو عادلة.</w:t>
      </w:r>
      <w:r w:rsidR="008F0B54" w:rsidRPr="003C21B1">
        <w:rPr>
          <w:rFonts w:asciiTheme="minorHAnsi" w:hAnsiTheme="minorHAnsi" w:cstheme="minorHAnsi"/>
          <w:rtl/>
        </w:rPr>
        <w:t xml:space="preserve"> </w:t>
      </w:r>
      <w:r w:rsidRPr="003C21B1">
        <w:rPr>
          <w:rFonts w:asciiTheme="minorHAnsi" w:hAnsiTheme="minorHAnsi" w:cstheme="minorHAnsi"/>
          <w:rtl/>
        </w:rPr>
        <w:t>ومع ذلك، نادراً ما يقدر الطرفان العواقب القانونية المعقدة للملكية المشتركة للملكية الفكرية.</w:t>
      </w:r>
    </w:p>
    <w:p w14:paraId="6D97EEC9" w14:textId="77777777" w:rsidR="00E614C6" w:rsidRPr="003C21B1" w:rsidRDefault="00E614C6" w:rsidP="00061CD4">
      <w:pPr>
        <w:pStyle w:val="Heading4"/>
        <w:spacing w:line="240" w:lineRule="auto"/>
        <w:rPr>
          <w:rFonts w:asciiTheme="minorHAnsi" w:hAnsiTheme="minorHAnsi" w:cstheme="minorHAnsi"/>
          <w:bCs/>
          <w:rtl/>
        </w:rPr>
      </w:pPr>
      <w:bookmarkStart w:id="1765" w:name="_Toc494193026"/>
      <w:r w:rsidRPr="003C21B1">
        <w:rPr>
          <w:rFonts w:asciiTheme="minorHAnsi" w:hAnsiTheme="minorHAnsi" w:cstheme="minorHAnsi"/>
          <w:bCs/>
          <w:rtl/>
        </w:rPr>
        <w:t>2.2</w:t>
      </w:r>
      <w:r w:rsidRPr="003C21B1">
        <w:rPr>
          <w:rFonts w:asciiTheme="minorHAnsi" w:hAnsiTheme="minorHAnsi" w:cstheme="minorHAnsi"/>
          <w:bCs/>
          <w:rtl/>
        </w:rPr>
        <w:tab/>
        <w:t>اتفاق نقل المواد</w:t>
      </w:r>
      <w:bookmarkEnd w:id="1765"/>
    </w:p>
    <w:p w14:paraId="78B07FF0" w14:textId="7D0FD3E8"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اتفاق نقل المواد هو النوع الثاني من الاتفاقات التي يمكن أن تنشأ عنها الملكية المشتركة للملكية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يجوز لأحد الطرفين تقديم مواد بيولوجية (أو غير بيولوجية) إلى الطرف الآخر لغرض البحث.</w:t>
      </w:r>
      <w:r w:rsidR="008F0B54" w:rsidRPr="003C21B1">
        <w:rPr>
          <w:rFonts w:asciiTheme="minorHAnsi" w:hAnsiTheme="minorHAnsi" w:cstheme="minorHAnsi"/>
          <w:rtl/>
        </w:rPr>
        <w:t xml:space="preserve"> </w:t>
      </w:r>
      <w:r w:rsidRPr="003C21B1">
        <w:rPr>
          <w:rFonts w:asciiTheme="minorHAnsi" w:hAnsiTheme="minorHAnsi" w:cstheme="minorHAnsi"/>
          <w:rtl/>
        </w:rPr>
        <w:t>ويعتقد هذا الطرف المعني أن البحث الذي أجراه الطرف الآخر لم يكن ممكناً بدون نقل المواد.</w:t>
      </w:r>
      <w:r w:rsidR="008F0B54" w:rsidRPr="003C21B1">
        <w:rPr>
          <w:rFonts w:asciiTheme="minorHAnsi" w:hAnsiTheme="minorHAnsi" w:cstheme="minorHAnsi"/>
          <w:rtl/>
        </w:rPr>
        <w:t xml:space="preserve"> </w:t>
      </w:r>
      <w:r w:rsidRPr="003C21B1">
        <w:rPr>
          <w:rFonts w:asciiTheme="minorHAnsi" w:hAnsiTheme="minorHAnsi" w:cstheme="minorHAnsi"/>
          <w:rtl/>
        </w:rPr>
        <w:t>ولذلك، فإن الطرف المعين لديه توقع بالعائد، وغالباً ما يكون ذلك العائد في شكل ملكية مشتركة لأي ملكية فكرية تنشأ عن البحث.</w:t>
      </w:r>
    </w:p>
    <w:p w14:paraId="2629222F" w14:textId="77777777" w:rsidR="00E614C6" w:rsidRPr="003C21B1" w:rsidRDefault="00E614C6" w:rsidP="00061CD4">
      <w:pPr>
        <w:pStyle w:val="Heading4"/>
        <w:spacing w:line="240" w:lineRule="auto"/>
        <w:rPr>
          <w:rFonts w:asciiTheme="minorHAnsi" w:hAnsiTheme="minorHAnsi" w:cstheme="minorHAnsi"/>
          <w:bCs/>
          <w:rtl/>
        </w:rPr>
      </w:pPr>
      <w:bookmarkStart w:id="1766" w:name="_Toc494193027"/>
      <w:r w:rsidRPr="003C21B1">
        <w:rPr>
          <w:rFonts w:asciiTheme="minorHAnsi" w:hAnsiTheme="minorHAnsi" w:cstheme="minorHAnsi"/>
          <w:bCs/>
          <w:rtl/>
        </w:rPr>
        <w:t>3.2</w:t>
      </w:r>
      <w:r w:rsidRPr="003C21B1">
        <w:rPr>
          <w:rFonts w:asciiTheme="minorHAnsi" w:hAnsiTheme="minorHAnsi" w:cstheme="minorHAnsi"/>
          <w:bCs/>
          <w:rtl/>
        </w:rPr>
        <w:tab/>
        <w:t>عند انعدام وجود اتفاق</w:t>
      </w:r>
      <w:bookmarkEnd w:id="1766"/>
    </w:p>
    <w:p w14:paraId="131132A1" w14:textId="23EE1A51"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تنشأ الملكية المشتركة بموجب القانون حين يساهم طرفان أو أكثر في اختراع أو مصنف تأليف أصلي.</w:t>
      </w:r>
      <w:r w:rsidR="008F0B54" w:rsidRPr="003C21B1">
        <w:rPr>
          <w:rFonts w:asciiTheme="minorHAnsi" w:hAnsiTheme="minorHAnsi" w:cstheme="minorHAnsi"/>
          <w:rtl/>
        </w:rPr>
        <w:t xml:space="preserve"> </w:t>
      </w:r>
      <w:r w:rsidRPr="003C21B1">
        <w:rPr>
          <w:rFonts w:asciiTheme="minorHAnsi" w:hAnsiTheme="minorHAnsi" w:cstheme="minorHAnsi"/>
          <w:rtl/>
        </w:rPr>
        <w:t>ويتقاسم المخترعون المشتركون ملكية البراءة في حال عدم وجود أي تنازل منهم بموجب قانون براءات الاختراع مثلاً.</w:t>
      </w:r>
      <w:r w:rsidR="008F0B54" w:rsidRPr="003C21B1">
        <w:rPr>
          <w:rFonts w:asciiTheme="minorHAnsi" w:hAnsiTheme="minorHAnsi" w:cstheme="minorHAnsi"/>
          <w:rtl/>
        </w:rPr>
        <w:t xml:space="preserve"> </w:t>
      </w:r>
      <w:r w:rsidRPr="003C21B1">
        <w:rPr>
          <w:rFonts w:asciiTheme="minorHAnsi" w:hAnsiTheme="minorHAnsi" w:cstheme="minorHAnsi"/>
          <w:rtl/>
        </w:rPr>
        <w:t>وعندما يوظّف صاحب العمل ذاته هؤلاء المخترعين، يكون صاحب العمل المالك الوحيد للبراءة، إلا أنه إذا جرى توظيف المخترعين المشتركين بواسطة أصحاب عمل مختلفين فسيغدو المخترعون مالكين مشتركين.</w:t>
      </w:r>
    </w:p>
    <w:p w14:paraId="15CFFDE4" w14:textId="77777777" w:rsidR="00E614C6" w:rsidRPr="003C21B1" w:rsidRDefault="00E614C6" w:rsidP="00061CD4">
      <w:pPr>
        <w:spacing w:line="240" w:lineRule="auto"/>
        <w:jc w:val="left"/>
        <w:rPr>
          <w:rFonts w:asciiTheme="minorHAnsi" w:hAnsiTheme="minorHAnsi" w:cstheme="minorHAnsi"/>
        </w:rPr>
      </w:pPr>
    </w:p>
    <w:p w14:paraId="674BDE88" w14:textId="77777777" w:rsidR="00E614C6" w:rsidRPr="003C21B1" w:rsidRDefault="00E614C6" w:rsidP="00061CD4">
      <w:pPr>
        <w:pStyle w:val="Heading3"/>
        <w:spacing w:line="240" w:lineRule="auto"/>
        <w:rPr>
          <w:rFonts w:asciiTheme="minorHAnsi" w:hAnsiTheme="minorHAnsi" w:cstheme="minorHAnsi"/>
          <w:bCs/>
          <w:rtl/>
        </w:rPr>
      </w:pPr>
      <w:bookmarkStart w:id="1767" w:name="_Toc494193028"/>
      <w:bookmarkStart w:id="1768" w:name="_Toc510355862"/>
      <w:bookmarkStart w:id="1769" w:name="_Toc510538139"/>
      <w:r w:rsidRPr="003C21B1">
        <w:rPr>
          <w:rFonts w:asciiTheme="minorHAnsi" w:hAnsiTheme="minorHAnsi" w:cstheme="minorHAnsi"/>
          <w:bCs/>
          <w:rtl/>
        </w:rPr>
        <w:t>3.</w:t>
      </w:r>
      <w:r w:rsidRPr="003C21B1">
        <w:rPr>
          <w:rFonts w:asciiTheme="minorHAnsi" w:hAnsiTheme="minorHAnsi" w:cstheme="minorHAnsi"/>
          <w:bCs/>
          <w:rtl/>
        </w:rPr>
        <w:tab/>
        <w:t>الآثار المترتبة على الملكية المشتركة للملكية الفكرية</w:t>
      </w:r>
      <w:bookmarkEnd w:id="1767"/>
      <w:bookmarkEnd w:id="1768"/>
      <w:bookmarkEnd w:id="1769"/>
    </w:p>
    <w:p w14:paraId="64A4E4EA" w14:textId="11E73B02"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بغض النظر عن طريقة إنشاء الملكية المشتركة للملكية الفكرية، حسب اتفاق أو بموجب القانون، سيحدد القانون المطبق حقوق المالكين المشتركين إلا في حالة إبرام اتفاق تُعدّل هذه الحقوق بموجبه.</w:t>
      </w:r>
      <w:r w:rsidR="008F0B54" w:rsidRPr="003C21B1">
        <w:rPr>
          <w:rFonts w:asciiTheme="minorHAnsi" w:hAnsiTheme="minorHAnsi" w:cstheme="minorHAnsi"/>
          <w:rtl/>
        </w:rPr>
        <w:t xml:space="preserve"> </w:t>
      </w:r>
      <w:r w:rsidRPr="003C21B1">
        <w:rPr>
          <w:rFonts w:asciiTheme="minorHAnsi" w:hAnsiTheme="minorHAnsi" w:cstheme="minorHAnsi"/>
          <w:rtl/>
        </w:rPr>
        <w:t>وقد يتفق المالكون المشتركون في أي وقت على تعديل حقوقهم ذاتها، لكن عندما ينشئ اتفاق ما ملكية مشتركة، مثل تخصيص ملكية الاختراعات المستقبلية المبتكرة أثناء البحث، فينبغي أن يتناول هذا الاتفاق الآثار القانونية المترتبة للملكية المشتركة المتوقعة.</w:t>
      </w:r>
      <w:r w:rsidR="008F0B54" w:rsidRPr="003C21B1">
        <w:rPr>
          <w:rFonts w:asciiTheme="minorHAnsi" w:hAnsiTheme="minorHAnsi" w:cstheme="minorHAnsi"/>
          <w:rtl/>
        </w:rPr>
        <w:t xml:space="preserve"> </w:t>
      </w:r>
    </w:p>
    <w:p w14:paraId="24EED939" w14:textId="2894CC5C"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ومن دون وجود اتفاق يحدّد حقوق المالكين المشتركين، فإن قانون البلد الذي تنشأ فيه الملكية الفكرية سيحدّد تلك الحقوق.</w:t>
      </w:r>
      <w:r w:rsidR="008F0B54" w:rsidRPr="003C21B1">
        <w:rPr>
          <w:rFonts w:asciiTheme="minorHAnsi" w:hAnsiTheme="minorHAnsi" w:cstheme="minorHAnsi"/>
          <w:rtl/>
        </w:rPr>
        <w:t xml:space="preserve"> </w:t>
      </w:r>
      <w:r w:rsidRPr="003C21B1">
        <w:rPr>
          <w:rFonts w:asciiTheme="minorHAnsi" w:hAnsiTheme="minorHAnsi" w:cstheme="minorHAnsi"/>
          <w:rtl/>
        </w:rPr>
        <w:t>وعليه من المهم معرفة قانون الملكية المشتركة في كل بلد يمكن أن تصدر فيه براءة أو حق مؤلف.</w:t>
      </w:r>
    </w:p>
    <w:p w14:paraId="7A102EFA" w14:textId="77777777" w:rsidR="006133A4" w:rsidRPr="003C21B1" w:rsidRDefault="006133A4" w:rsidP="00061CD4">
      <w:pPr>
        <w:spacing w:line="240" w:lineRule="auto"/>
        <w:jc w:val="left"/>
        <w:rPr>
          <w:rFonts w:asciiTheme="minorHAnsi" w:hAnsiTheme="minorHAnsi" w:cstheme="minorHAnsi"/>
        </w:rPr>
      </w:pPr>
    </w:p>
    <w:p w14:paraId="59E733C4"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وبالنظر إلى أنه لا يمكننا التطرق للقوانين الفردية لكل بلد، فسنركز على القوانين في الولايات المتحدة والمملكة المتحدة فيما يتعلق بالملكية المشتركة للبراءات وحقوق المؤلف. وبوجه عام، ستتبع قوانين الملكية المشتركة للبلدان الأخرى إما قوانين الولايات المتحدة أو المملكة المتحدة.</w:t>
      </w:r>
      <w:r w:rsidRPr="003C21B1">
        <w:rPr>
          <w:rStyle w:val="FootnoteReference"/>
          <w:rFonts w:asciiTheme="minorHAnsi" w:hAnsiTheme="minorHAnsi" w:cstheme="minorHAnsi"/>
          <w:rtl/>
        </w:rPr>
        <w:footnoteReference w:id="234"/>
      </w:r>
    </w:p>
    <w:p w14:paraId="15B9C54A" w14:textId="77777777" w:rsidR="00E614C6" w:rsidRPr="003C21B1" w:rsidRDefault="00E614C6" w:rsidP="00061CD4">
      <w:pPr>
        <w:spacing w:line="240" w:lineRule="auto"/>
        <w:jc w:val="left"/>
        <w:rPr>
          <w:rFonts w:asciiTheme="minorHAnsi" w:hAnsiTheme="minorHAnsi" w:cstheme="minorHAnsi"/>
        </w:rPr>
      </w:pPr>
    </w:p>
    <w:p w14:paraId="12D26E9E" w14:textId="77777777" w:rsidR="00E614C6" w:rsidRPr="003C21B1" w:rsidRDefault="00E614C6" w:rsidP="00061CD4">
      <w:pPr>
        <w:pStyle w:val="Heading3"/>
        <w:spacing w:line="240" w:lineRule="auto"/>
        <w:rPr>
          <w:rFonts w:asciiTheme="minorHAnsi" w:hAnsiTheme="minorHAnsi" w:cstheme="minorHAnsi"/>
          <w:bCs/>
          <w:rtl/>
        </w:rPr>
      </w:pPr>
      <w:bookmarkStart w:id="1770" w:name="_Toc494193029"/>
      <w:bookmarkStart w:id="1771" w:name="_Toc510355863"/>
      <w:bookmarkStart w:id="1772" w:name="_Toc510538140"/>
      <w:r w:rsidRPr="003C21B1">
        <w:rPr>
          <w:rFonts w:asciiTheme="minorHAnsi" w:hAnsiTheme="minorHAnsi" w:cstheme="minorHAnsi"/>
          <w:bCs/>
          <w:rtl/>
        </w:rPr>
        <w:t>4.</w:t>
      </w:r>
      <w:r w:rsidRPr="003C21B1">
        <w:rPr>
          <w:rFonts w:asciiTheme="minorHAnsi" w:hAnsiTheme="minorHAnsi" w:cstheme="minorHAnsi"/>
          <w:bCs/>
          <w:rtl/>
        </w:rPr>
        <w:tab/>
        <w:t>الآثار المترتبة على الملكية المشتركة: البراءات</w:t>
      </w:r>
      <w:bookmarkEnd w:id="1770"/>
      <w:bookmarkEnd w:id="1771"/>
      <w:bookmarkEnd w:id="1772"/>
    </w:p>
    <w:p w14:paraId="2DEA68DC" w14:textId="261B8C20" w:rsidR="00E614C6" w:rsidRPr="003C21B1" w:rsidRDefault="00404329" w:rsidP="00061CD4">
      <w:pPr>
        <w:pStyle w:val="Heading4"/>
        <w:spacing w:line="240" w:lineRule="auto"/>
        <w:rPr>
          <w:rFonts w:asciiTheme="minorHAnsi" w:hAnsiTheme="minorHAnsi" w:cstheme="minorHAnsi"/>
          <w:bCs/>
          <w:rtl/>
        </w:rPr>
      </w:pPr>
      <w:bookmarkStart w:id="1773" w:name="_Toc494193030"/>
      <w:r>
        <w:rPr>
          <w:rFonts w:asciiTheme="minorHAnsi" w:hAnsiTheme="minorHAnsi" w:cstheme="minorHAnsi" w:hint="cs"/>
          <w:bCs/>
          <w:rtl/>
        </w:rPr>
        <w:t>1</w:t>
      </w:r>
      <w:r w:rsidR="00E614C6" w:rsidRPr="003C21B1">
        <w:rPr>
          <w:rFonts w:asciiTheme="minorHAnsi" w:hAnsiTheme="minorHAnsi" w:cstheme="minorHAnsi"/>
          <w:bCs/>
          <w:rtl/>
        </w:rPr>
        <w:t>.</w:t>
      </w:r>
      <w:r>
        <w:rPr>
          <w:rFonts w:asciiTheme="minorHAnsi" w:hAnsiTheme="minorHAnsi" w:cstheme="minorHAnsi" w:hint="cs"/>
          <w:bCs/>
          <w:rtl/>
        </w:rPr>
        <w:t>4</w:t>
      </w:r>
      <w:r w:rsidR="00E614C6" w:rsidRPr="003C21B1">
        <w:rPr>
          <w:rFonts w:asciiTheme="minorHAnsi" w:hAnsiTheme="minorHAnsi" w:cstheme="minorHAnsi"/>
          <w:bCs/>
          <w:rtl/>
        </w:rPr>
        <w:tab/>
        <w:t>قوانين الملكية المشتركة للبراءات</w:t>
      </w:r>
      <w:bookmarkEnd w:id="1773"/>
      <w:r w:rsidR="00E614C6" w:rsidRPr="003C21B1">
        <w:rPr>
          <w:rFonts w:asciiTheme="minorHAnsi" w:hAnsiTheme="minorHAnsi" w:cstheme="minorHAnsi"/>
          <w:bCs/>
          <w:rtl/>
        </w:rPr>
        <w:t xml:space="preserve"> </w:t>
      </w:r>
    </w:p>
    <w:p w14:paraId="14C58203"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تجيب قوانين الملكية المشتركة التي تحكم البراءات في الولايات المتحدة والمملكة المتحدة عن الأسئلة الثلاثة المحورية التالية بُطرق مختلفة تماماً:</w:t>
      </w:r>
    </w:p>
    <w:p w14:paraId="78196881" w14:textId="77777777" w:rsidR="00E614C6" w:rsidRPr="003C21B1" w:rsidRDefault="00E614C6" w:rsidP="00061CD4">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438"/>
        <w:gridCol w:w="2314"/>
      </w:tblGrid>
      <w:tr w:rsidR="00E614C6" w:rsidRPr="003C21B1" w14:paraId="141FC032" w14:textId="77777777" w:rsidTr="0096476D">
        <w:trPr>
          <w:jc w:val="center"/>
        </w:trPr>
        <w:tc>
          <w:tcPr>
            <w:tcW w:w="4445" w:type="dxa"/>
            <w:tcBorders>
              <w:bottom w:val="single" w:sz="4" w:space="0" w:color="auto"/>
            </w:tcBorders>
          </w:tcPr>
          <w:p w14:paraId="01CB1EA5" w14:textId="77777777" w:rsidR="00E614C6" w:rsidRPr="003C21B1" w:rsidRDefault="00E614C6" w:rsidP="00061CD4">
            <w:pPr>
              <w:spacing w:after="6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السؤال</w:t>
            </w:r>
          </w:p>
        </w:tc>
        <w:tc>
          <w:tcPr>
            <w:tcW w:w="2438" w:type="dxa"/>
            <w:tcBorders>
              <w:bottom w:val="single" w:sz="4" w:space="0" w:color="auto"/>
            </w:tcBorders>
          </w:tcPr>
          <w:p w14:paraId="68634421" w14:textId="77777777" w:rsidR="00E614C6" w:rsidRPr="003C21B1" w:rsidRDefault="00E614C6" w:rsidP="00061CD4">
            <w:pPr>
              <w:spacing w:after="6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الولايات المتحدة الأمريكية</w:t>
            </w:r>
          </w:p>
        </w:tc>
        <w:tc>
          <w:tcPr>
            <w:tcW w:w="2314" w:type="dxa"/>
            <w:tcBorders>
              <w:bottom w:val="single" w:sz="4" w:space="0" w:color="auto"/>
            </w:tcBorders>
          </w:tcPr>
          <w:p w14:paraId="43399BEE" w14:textId="77777777" w:rsidR="00E614C6" w:rsidRPr="003C21B1" w:rsidRDefault="00E614C6" w:rsidP="00061CD4">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المملكة المتحدة</w:t>
            </w:r>
          </w:p>
        </w:tc>
      </w:tr>
      <w:tr w:rsidR="00E614C6" w:rsidRPr="003C21B1" w14:paraId="0A3D448C" w14:textId="77777777" w:rsidTr="0096476D">
        <w:trPr>
          <w:trHeight w:hRule="exact" w:val="57"/>
          <w:jc w:val="center"/>
        </w:trPr>
        <w:tc>
          <w:tcPr>
            <w:tcW w:w="4445" w:type="dxa"/>
            <w:shd w:val="clear" w:color="auto" w:fill="000000"/>
          </w:tcPr>
          <w:p w14:paraId="211D03A0" w14:textId="77777777" w:rsidR="00E614C6" w:rsidRPr="003C21B1" w:rsidRDefault="00E614C6" w:rsidP="00061CD4">
            <w:pPr>
              <w:spacing w:after="60" w:line="240" w:lineRule="auto"/>
              <w:jc w:val="left"/>
              <w:rPr>
                <w:rFonts w:asciiTheme="minorHAnsi" w:hAnsiTheme="minorHAnsi" w:cstheme="minorHAnsi"/>
                <w:sz w:val="20"/>
                <w:szCs w:val="20"/>
              </w:rPr>
            </w:pPr>
          </w:p>
        </w:tc>
        <w:tc>
          <w:tcPr>
            <w:tcW w:w="2438" w:type="dxa"/>
            <w:shd w:val="clear" w:color="auto" w:fill="000000"/>
          </w:tcPr>
          <w:p w14:paraId="7120D336" w14:textId="77777777" w:rsidR="00E614C6" w:rsidRPr="003C21B1" w:rsidRDefault="00E614C6" w:rsidP="00061CD4">
            <w:pPr>
              <w:spacing w:after="60" w:line="240" w:lineRule="auto"/>
              <w:jc w:val="left"/>
              <w:rPr>
                <w:rFonts w:asciiTheme="minorHAnsi" w:hAnsiTheme="minorHAnsi" w:cstheme="minorHAnsi"/>
                <w:sz w:val="20"/>
                <w:szCs w:val="20"/>
              </w:rPr>
            </w:pPr>
          </w:p>
        </w:tc>
        <w:tc>
          <w:tcPr>
            <w:tcW w:w="2314" w:type="dxa"/>
            <w:shd w:val="clear" w:color="auto" w:fill="000000"/>
          </w:tcPr>
          <w:p w14:paraId="1353A067" w14:textId="77777777" w:rsidR="00E614C6" w:rsidRPr="003C21B1" w:rsidRDefault="00E614C6" w:rsidP="00061CD4">
            <w:pPr>
              <w:spacing w:after="60" w:line="240" w:lineRule="auto"/>
              <w:jc w:val="left"/>
              <w:rPr>
                <w:rFonts w:asciiTheme="minorHAnsi" w:hAnsiTheme="minorHAnsi" w:cstheme="minorHAnsi"/>
                <w:sz w:val="20"/>
                <w:szCs w:val="20"/>
              </w:rPr>
            </w:pPr>
          </w:p>
        </w:tc>
      </w:tr>
      <w:tr w:rsidR="00E614C6" w:rsidRPr="003C21B1" w14:paraId="347CDE40" w14:textId="77777777" w:rsidTr="0096476D">
        <w:trPr>
          <w:jc w:val="center"/>
        </w:trPr>
        <w:tc>
          <w:tcPr>
            <w:tcW w:w="4445" w:type="dxa"/>
          </w:tcPr>
          <w:p w14:paraId="6B7B5A04"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هل يمكن لمالك مشترك لبراءة ما استغلال البراءة من دون موافقة المالك المشترك الآخر ومن دون محاسبة المالك المشترك الآخر على أي من الأرباح المتأتية جراء ذلك؟</w:t>
            </w:r>
          </w:p>
        </w:tc>
        <w:tc>
          <w:tcPr>
            <w:tcW w:w="2438" w:type="dxa"/>
          </w:tcPr>
          <w:p w14:paraId="76393D44"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p w14:paraId="0CF0569D"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الباب 35 من مدونة قوانين الولايات المتحدة البند 262</w:t>
            </w:r>
          </w:p>
        </w:tc>
        <w:tc>
          <w:tcPr>
            <w:tcW w:w="2314" w:type="dxa"/>
          </w:tcPr>
          <w:p w14:paraId="7B3770B7"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p w14:paraId="18EC18B7"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القسم 36(2)(أ) من قانون البراءات لعام 1977</w:t>
            </w:r>
          </w:p>
        </w:tc>
      </w:tr>
      <w:tr w:rsidR="00E614C6" w:rsidRPr="003C21B1" w14:paraId="0C961C05" w14:textId="77777777" w:rsidTr="0096476D">
        <w:trPr>
          <w:jc w:val="center"/>
        </w:trPr>
        <w:tc>
          <w:tcPr>
            <w:tcW w:w="4445" w:type="dxa"/>
          </w:tcPr>
          <w:p w14:paraId="356718D0"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هل يمكن لمالك براءة مشترك التنازل عن مصلحته في البراءة من دون موافقة المالك المشترك الآخر؟</w:t>
            </w:r>
          </w:p>
        </w:tc>
        <w:tc>
          <w:tcPr>
            <w:tcW w:w="2438" w:type="dxa"/>
          </w:tcPr>
          <w:p w14:paraId="4F2FBC0D"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p w14:paraId="754E2C6A" w14:textId="50BFDD88"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الباب 35 من مدونة قوانين الولايات المتحدة البند 261</w:t>
            </w:r>
            <w:r w:rsidR="008F0B54" w:rsidRPr="003C21B1">
              <w:rPr>
                <w:rFonts w:asciiTheme="minorHAnsi" w:hAnsiTheme="minorHAnsi" w:cstheme="minorHAnsi"/>
                <w:sz w:val="20"/>
                <w:szCs w:val="20"/>
                <w:rtl/>
              </w:rPr>
              <w:t xml:space="preserve"> </w:t>
            </w:r>
          </w:p>
        </w:tc>
        <w:tc>
          <w:tcPr>
            <w:tcW w:w="2314" w:type="dxa"/>
          </w:tcPr>
          <w:p w14:paraId="530ADBB6"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الرقم</w:t>
            </w:r>
          </w:p>
          <w:p w14:paraId="629BC309"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القسم 36(3) من قانون البراءات لعام 1977</w:t>
            </w:r>
          </w:p>
        </w:tc>
      </w:tr>
      <w:tr w:rsidR="00E614C6" w:rsidRPr="003C21B1" w14:paraId="4D001653" w14:textId="77777777" w:rsidTr="0096476D">
        <w:trPr>
          <w:jc w:val="center"/>
        </w:trPr>
        <w:tc>
          <w:tcPr>
            <w:tcW w:w="4445" w:type="dxa"/>
          </w:tcPr>
          <w:p w14:paraId="75BDA6EF"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هل يمكن لمالك براءة مشترك منح ترخيص للبراءة من دون موافقة المالك المشترك الآخر؟</w:t>
            </w:r>
          </w:p>
        </w:tc>
        <w:tc>
          <w:tcPr>
            <w:tcW w:w="2438" w:type="dxa"/>
          </w:tcPr>
          <w:p w14:paraId="07BA04BB"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p w14:paraId="06542E9D"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Pr>
              <w:t>Schering Corp</w:t>
            </w:r>
            <w:r w:rsidRPr="003C21B1">
              <w:rPr>
                <w:rFonts w:asciiTheme="minorHAnsi" w:hAnsiTheme="minorHAnsi" w:cstheme="minorHAnsi"/>
                <w:sz w:val="20"/>
                <w:szCs w:val="20"/>
                <w:rtl/>
              </w:rPr>
              <w:t xml:space="preserve"> ضد </w:t>
            </w:r>
            <w:r w:rsidRPr="003C21B1">
              <w:rPr>
                <w:rFonts w:asciiTheme="minorHAnsi" w:hAnsiTheme="minorHAnsi" w:cstheme="minorHAnsi"/>
                <w:sz w:val="20"/>
                <w:szCs w:val="20"/>
              </w:rPr>
              <w:t>Roussel</w:t>
            </w:r>
          </w:p>
          <w:p w14:paraId="668CE4BF"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الملحق الفيدرالي الثالث، المجلد 104، الصفحة 341 (الدائرة الفيدرالية، 1997)</w:t>
            </w:r>
          </w:p>
        </w:tc>
        <w:tc>
          <w:tcPr>
            <w:tcW w:w="2314" w:type="dxa"/>
          </w:tcPr>
          <w:p w14:paraId="46305791"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الرقم</w:t>
            </w:r>
          </w:p>
          <w:p w14:paraId="479C29E5"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القسم 36(3) من قانون البراءات لعام 1977</w:t>
            </w:r>
          </w:p>
        </w:tc>
      </w:tr>
    </w:tbl>
    <w:p w14:paraId="176549B8" w14:textId="77777777" w:rsidR="00E614C6" w:rsidRPr="003C21B1" w:rsidRDefault="00E614C6" w:rsidP="00061CD4">
      <w:pPr>
        <w:spacing w:line="240" w:lineRule="auto"/>
        <w:jc w:val="left"/>
        <w:rPr>
          <w:rFonts w:asciiTheme="minorHAnsi" w:hAnsiTheme="minorHAnsi" w:cstheme="minorHAnsi"/>
        </w:rPr>
      </w:pPr>
    </w:p>
    <w:p w14:paraId="23C9C9F9" w14:textId="2014EC43"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تتوافق قوانين معظم البلدان بوجه عام مع القانون المطبق في المملكة المتحدة فيما يتعلق بهذه الأسئلة الثلاثة.</w:t>
      </w:r>
      <w:r w:rsidR="008F0B54" w:rsidRPr="003C21B1">
        <w:rPr>
          <w:rFonts w:asciiTheme="minorHAnsi" w:hAnsiTheme="minorHAnsi" w:cstheme="minorHAnsi"/>
          <w:rtl/>
        </w:rPr>
        <w:t xml:space="preserve"> </w:t>
      </w:r>
      <w:r w:rsidRPr="003C21B1">
        <w:rPr>
          <w:rFonts w:asciiTheme="minorHAnsi" w:hAnsiTheme="minorHAnsi" w:cstheme="minorHAnsi"/>
          <w:rtl/>
        </w:rPr>
        <w:t>وعليه، في غالبية البلدان، بما في ذلك المملكة المتحدة والولايات المتحدة، يمكن لمالك مشترك ممارسة اختراع البراءة ذات الملكية المشتركة دون موافقة المالكين المشتركين الآخرين، ويجوز لذلك المالك المشترك الاحتفاظ بجميع الأرباح المتأتية من هذه الممارسة، من دون تقاسم هذه الأرباح مع مالك مشترك آخر أو دفع إتاوات له.</w:t>
      </w:r>
      <w:r w:rsidR="008F0B54" w:rsidRPr="003C21B1">
        <w:rPr>
          <w:rFonts w:asciiTheme="minorHAnsi" w:hAnsiTheme="minorHAnsi" w:cstheme="minorHAnsi"/>
          <w:rtl/>
        </w:rPr>
        <w:t xml:space="preserve"> </w:t>
      </w:r>
      <w:r w:rsidRPr="003C21B1">
        <w:rPr>
          <w:rFonts w:asciiTheme="minorHAnsi" w:hAnsiTheme="minorHAnsi" w:cstheme="minorHAnsi"/>
          <w:rtl/>
        </w:rPr>
        <w:t>وتختلف ممارسة البراءة ذات الملكية المشتركة عن نقل الحقوق إلى جهة خارجية لممارسة البراءة.</w:t>
      </w:r>
    </w:p>
    <w:p w14:paraId="0F561CCB"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ويمكن للمالك المشترك لبراءة ما التنازل عن مصلحته في براءة أمريكية لجهة خارجية، من دون موافقة المالكين المشتركين الآخرين، ولكنه يحتاج إلى موافقة المالكين المشتركين الآخرين للتنازل عن مصلحته في البراءة البريطانية ذات الملكية المشتركة.</w:t>
      </w:r>
    </w:p>
    <w:p w14:paraId="759B4839"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ويجوز لمالك مشترك لبراءة ما أن يمنح ترخيصاً بموجب البراءة الأمريكية ذات الملكية المشتركة لجهة خارجية دون موافقة المالك المشترك الآخر، ولكنه يحتاج إلى موافقة المالك المشترك الآخر لترخيص البراءة البريطانية ذات الملكية المشتركة.</w:t>
      </w:r>
    </w:p>
    <w:p w14:paraId="612EA08D" w14:textId="0AA74746"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ما سبب هذا الاختلاف وغياب التنسيق في مجال يُطلب فيه التنسيق بوجه عام؟</w:t>
      </w:r>
      <w:r w:rsidR="008F0B54" w:rsidRPr="003C21B1">
        <w:rPr>
          <w:rFonts w:asciiTheme="minorHAnsi" w:hAnsiTheme="minorHAnsi" w:cstheme="minorHAnsi"/>
          <w:rtl/>
        </w:rPr>
        <w:t xml:space="preserve"> </w:t>
      </w:r>
      <w:r w:rsidRPr="003C21B1">
        <w:rPr>
          <w:rFonts w:asciiTheme="minorHAnsi" w:hAnsiTheme="minorHAnsi" w:cstheme="minorHAnsi"/>
          <w:rtl/>
        </w:rPr>
        <w:t>ينشأ ذلك من منظورين متعارضين إلا أنهما مقبولين بالقدر ذاته.</w:t>
      </w:r>
    </w:p>
    <w:p w14:paraId="54D22626" w14:textId="5D2F3CF4"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في الولايات المتحدة، يهدف القانون إلى حماية مصالح كل مالك مشترك على حدة.</w:t>
      </w:r>
      <w:r w:rsidR="008F0B54" w:rsidRPr="003C21B1">
        <w:rPr>
          <w:rFonts w:asciiTheme="minorHAnsi" w:hAnsiTheme="minorHAnsi" w:cstheme="minorHAnsi"/>
          <w:rtl/>
        </w:rPr>
        <w:t xml:space="preserve"> </w:t>
      </w:r>
      <w:r w:rsidRPr="003C21B1">
        <w:rPr>
          <w:rFonts w:asciiTheme="minorHAnsi" w:hAnsiTheme="minorHAnsi" w:cstheme="minorHAnsi"/>
          <w:rtl/>
        </w:rPr>
        <w:t>ومن دون وجود اتفاق بين المالكين المشتركين، فإنه يجوز لكل مالك مشترك أن يتمتع بفوائد البراءة دون موافقة المالك المشترك الآخر ودون محاسبته.</w:t>
      </w:r>
      <w:r w:rsidR="008F0B54" w:rsidRPr="003C21B1">
        <w:rPr>
          <w:rFonts w:asciiTheme="minorHAnsi" w:hAnsiTheme="minorHAnsi" w:cstheme="minorHAnsi"/>
          <w:rtl/>
        </w:rPr>
        <w:t xml:space="preserve"> </w:t>
      </w:r>
      <w:r w:rsidRPr="003C21B1">
        <w:rPr>
          <w:rFonts w:asciiTheme="minorHAnsi" w:hAnsiTheme="minorHAnsi" w:cstheme="minorHAnsi"/>
          <w:rtl/>
        </w:rPr>
        <w:t>ومن ثم، يُرجح أن تُستغل البراءة ذات الملكية المشتركة، إما بطريقة مباشرة أو بموجب ترخيص، لمنفعة المجتمع أكثر مما إذا كان يلزم الحصول على إذن مالكين مشتركين متعددين قبل استغلال البراءة بأي طريقة ممكنة.</w:t>
      </w:r>
    </w:p>
    <w:p w14:paraId="1D0E7359" w14:textId="6053AF2C"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في المملكة المتحدة، يحمي القانون مصالح جميع المالكين المشتركين.</w:t>
      </w:r>
      <w:r w:rsidR="008F0B54" w:rsidRPr="003C21B1">
        <w:rPr>
          <w:rFonts w:asciiTheme="minorHAnsi" w:hAnsiTheme="minorHAnsi" w:cstheme="minorHAnsi"/>
          <w:rtl/>
        </w:rPr>
        <w:t xml:space="preserve"> </w:t>
      </w:r>
      <w:r w:rsidRPr="003C21B1">
        <w:rPr>
          <w:rFonts w:asciiTheme="minorHAnsi" w:hAnsiTheme="minorHAnsi" w:cstheme="minorHAnsi"/>
          <w:rtl/>
        </w:rPr>
        <w:t>ويسمح لكل منهم بممارسة البراءة من دون محاسبة المالكين المشتركين الآخرين، إلا أنه لا يجوز لأي مالك مشترك نقل حقوقه، عن طريق التنازل أو بموجب ترخيص، إلى جهة خارجية من دون أخذ موافقة جميع المالكين المشتركين.</w:t>
      </w:r>
      <w:r w:rsidR="008F0B54" w:rsidRPr="003C21B1">
        <w:rPr>
          <w:rFonts w:asciiTheme="minorHAnsi" w:hAnsiTheme="minorHAnsi" w:cstheme="minorHAnsi"/>
          <w:rtl/>
        </w:rPr>
        <w:t xml:space="preserve"> </w:t>
      </w:r>
      <w:r w:rsidRPr="003C21B1">
        <w:rPr>
          <w:rFonts w:asciiTheme="minorHAnsi" w:hAnsiTheme="minorHAnsi" w:cstheme="minorHAnsi"/>
          <w:rtl/>
        </w:rPr>
        <w:t>وذلك يمنع أحد المالكين المشتركين من الاستعانة بقدرة جهة خارجية لاستغلال البراءة من دون تعاون المالكين المشتركين الآخرين.</w:t>
      </w:r>
    </w:p>
    <w:p w14:paraId="4E6BD441" w14:textId="5B0440F3"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ويلزم تناول مبدأين قانونيين آخرين بموجب قانون الولايات المتحدة.</w:t>
      </w:r>
      <w:r w:rsidR="008F0B54" w:rsidRPr="003C21B1">
        <w:rPr>
          <w:rFonts w:asciiTheme="minorHAnsi" w:hAnsiTheme="minorHAnsi" w:cstheme="minorHAnsi"/>
          <w:rtl/>
        </w:rPr>
        <w:t xml:space="preserve"> </w:t>
      </w:r>
      <w:r w:rsidRPr="003C21B1">
        <w:rPr>
          <w:rFonts w:asciiTheme="minorHAnsi" w:hAnsiTheme="minorHAnsi" w:cstheme="minorHAnsi"/>
          <w:rtl/>
        </w:rPr>
        <w:t>أولاً، بينما يجوز لمالك مشترك منح ترخيص غير استئثاري من دون الحصول على إذن المالكين المشتركين الآخرين، فإنه لا يمكن للمالك المشترك منح ترخيص استئثاري.</w:t>
      </w:r>
      <w:r w:rsidR="008F0B54" w:rsidRPr="003C21B1">
        <w:rPr>
          <w:rFonts w:asciiTheme="minorHAnsi" w:hAnsiTheme="minorHAnsi" w:cstheme="minorHAnsi"/>
          <w:rtl/>
        </w:rPr>
        <w:t xml:space="preserve"> </w:t>
      </w:r>
      <w:r w:rsidRPr="003C21B1">
        <w:rPr>
          <w:rFonts w:asciiTheme="minorHAnsi" w:hAnsiTheme="minorHAnsi" w:cstheme="minorHAnsi"/>
          <w:rtl/>
        </w:rPr>
        <w:t>وعادةً ما يكون الترخيص الاستئثاري وعداً من المرخّص بعدم منح المزيد من التراخيص وعدم الممارسة بموجب البراءة، إلا أنه بالنظر إلى أن مالكين مشتركين آخرين سيتمتعون بالقدرة على ممارسة البراءة ومنح تراخيص غير استئثارية، فلا يمكن للمالك المشترك نقل الحقوق الاستئثارية بموجب البراءة.</w:t>
      </w:r>
      <w:r w:rsidR="008F0B54" w:rsidRPr="003C21B1">
        <w:rPr>
          <w:rFonts w:asciiTheme="minorHAnsi" w:hAnsiTheme="minorHAnsi" w:cstheme="minorHAnsi"/>
          <w:rtl/>
        </w:rPr>
        <w:t xml:space="preserve"> </w:t>
      </w:r>
      <w:r w:rsidRPr="003C21B1">
        <w:rPr>
          <w:rFonts w:asciiTheme="minorHAnsi" w:hAnsiTheme="minorHAnsi" w:cstheme="minorHAnsi"/>
          <w:rtl/>
        </w:rPr>
        <w:t>وليس هناك ما يمنع مالكاً مشتركاً من نقل الحقوق الاستئثارية بموجب مصلحة المالك المشترك هذا، ما يعني أن المالك المشترك لن يمنح تراخيص أخرى أو يمارس البراءة، إلا أنه ليس ترخيصاً استئثارياً بموجب البراءة.</w:t>
      </w:r>
      <w:r w:rsidR="008F0B54" w:rsidRPr="003C21B1">
        <w:rPr>
          <w:rFonts w:asciiTheme="minorHAnsi" w:hAnsiTheme="minorHAnsi" w:cstheme="minorHAnsi"/>
          <w:rtl/>
        </w:rPr>
        <w:t xml:space="preserve"> </w:t>
      </w:r>
      <w:r w:rsidRPr="003C21B1">
        <w:rPr>
          <w:rFonts w:asciiTheme="minorHAnsi" w:hAnsiTheme="minorHAnsi" w:cstheme="minorHAnsi"/>
          <w:rtl/>
        </w:rPr>
        <w:t>وبموجب قانون المملكة المتحدة، وتلك البلدان التي تُطبق قوانين مشابهة، يمكن لمالك مشترك أن يمنح ترخيصاً استئثارياً لأن جميع المالكين المشتركين سيوافقون على ذلك.</w:t>
      </w:r>
    </w:p>
    <w:p w14:paraId="19BAA0ED" w14:textId="4838CCE5"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ثانياً، لن تسمح محاكم الولايات المتحدة لمالك مشترك بإنفاذ براءة ذات ملكية مشتركة من دون إذن جميع المالكين المشتركين.</w:t>
      </w:r>
      <w:r w:rsidRPr="003C21B1">
        <w:rPr>
          <w:rStyle w:val="FootnoteReference"/>
          <w:rFonts w:asciiTheme="minorHAnsi" w:hAnsiTheme="minorHAnsi" w:cstheme="minorHAnsi"/>
          <w:rtl/>
        </w:rPr>
        <w:footnoteReference w:id="235"/>
      </w:r>
      <w:r w:rsidR="008F0B54" w:rsidRPr="003C21B1">
        <w:rPr>
          <w:rFonts w:asciiTheme="minorHAnsi" w:hAnsiTheme="minorHAnsi" w:cstheme="minorHAnsi"/>
          <w:rtl/>
        </w:rPr>
        <w:t xml:space="preserve"> </w:t>
      </w:r>
      <w:r w:rsidRPr="003C21B1">
        <w:rPr>
          <w:rFonts w:asciiTheme="minorHAnsi" w:hAnsiTheme="minorHAnsi" w:cstheme="minorHAnsi"/>
          <w:rtl/>
        </w:rPr>
        <w:t>وبما أن البراءة تُعدّ حقاً قانونياً لاستبعاد الآخرين من ممارسة الاختراع، فإن الحق الأساسي لمالك البراءة يُرفض من المالك المشترك ما لم يوافق جميع المالكين المشتركين.</w:t>
      </w:r>
      <w:r w:rsidR="008F0B54" w:rsidRPr="003C21B1">
        <w:rPr>
          <w:rFonts w:asciiTheme="minorHAnsi" w:hAnsiTheme="minorHAnsi" w:cstheme="minorHAnsi"/>
          <w:rtl/>
        </w:rPr>
        <w:t xml:space="preserve"> </w:t>
      </w:r>
      <w:r w:rsidRPr="003C21B1">
        <w:rPr>
          <w:rFonts w:asciiTheme="minorHAnsi" w:hAnsiTheme="minorHAnsi" w:cstheme="minorHAnsi"/>
          <w:rtl/>
        </w:rPr>
        <w:t>ولا يُستمد ذلك من قانون البراءات، بل من مبدأ قضائي يقضي بحضور جميع الأطراف ذات المصلحة في البراءة إلى المحكمة لاتخاذ أي إجراء تنفيذي.</w:t>
      </w:r>
      <w:r w:rsidR="008F0B54" w:rsidRPr="003C21B1">
        <w:rPr>
          <w:rFonts w:asciiTheme="minorHAnsi" w:hAnsiTheme="minorHAnsi" w:cstheme="minorHAnsi"/>
          <w:rtl/>
        </w:rPr>
        <w:t xml:space="preserve"> </w:t>
      </w:r>
      <w:r w:rsidRPr="003C21B1">
        <w:rPr>
          <w:rFonts w:asciiTheme="minorHAnsi" w:hAnsiTheme="minorHAnsi" w:cstheme="minorHAnsi"/>
          <w:rtl/>
        </w:rPr>
        <w:t>وذلك يحول دون رفع كل مالك مشترك دعوى منفصلة للانتهاك ذاته.</w:t>
      </w:r>
    </w:p>
    <w:p w14:paraId="27BC5960" w14:textId="03E166A7" w:rsidR="00E614C6" w:rsidRPr="003C21B1" w:rsidRDefault="00404329" w:rsidP="00061CD4">
      <w:pPr>
        <w:pStyle w:val="Heading4"/>
        <w:spacing w:line="240" w:lineRule="auto"/>
        <w:rPr>
          <w:rFonts w:asciiTheme="minorHAnsi" w:hAnsiTheme="minorHAnsi" w:cstheme="minorHAnsi"/>
          <w:bCs/>
          <w:rtl/>
        </w:rPr>
      </w:pPr>
      <w:bookmarkStart w:id="1774" w:name="_Toc494193031"/>
      <w:r>
        <w:rPr>
          <w:rFonts w:asciiTheme="minorHAnsi" w:hAnsiTheme="minorHAnsi" w:cstheme="minorHAnsi" w:hint="cs"/>
          <w:bCs/>
          <w:rtl/>
        </w:rPr>
        <w:t>2</w:t>
      </w:r>
      <w:r w:rsidR="00E614C6" w:rsidRPr="003C21B1">
        <w:rPr>
          <w:rFonts w:asciiTheme="minorHAnsi" w:hAnsiTheme="minorHAnsi" w:cstheme="minorHAnsi"/>
          <w:bCs/>
          <w:rtl/>
        </w:rPr>
        <w:t>.</w:t>
      </w:r>
      <w:r>
        <w:rPr>
          <w:rFonts w:asciiTheme="minorHAnsi" w:hAnsiTheme="minorHAnsi" w:cstheme="minorHAnsi" w:hint="cs"/>
          <w:bCs/>
          <w:rtl/>
        </w:rPr>
        <w:t>4</w:t>
      </w:r>
      <w:r w:rsidR="00E614C6" w:rsidRPr="003C21B1">
        <w:rPr>
          <w:rFonts w:asciiTheme="minorHAnsi" w:hAnsiTheme="minorHAnsi" w:cstheme="minorHAnsi"/>
          <w:bCs/>
          <w:rtl/>
        </w:rPr>
        <w:tab/>
        <w:t>أحكام الاتفاق لإدارة الملكية المشتركة للبراءات</w:t>
      </w:r>
      <w:bookmarkEnd w:id="1774"/>
      <w:r w:rsidR="00E614C6" w:rsidRPr="003C21B1">
        <w:rPr>
          <w:rFonts w:asciiTheme="minorHAnsi" w:hAnsiTheme="minorHAnsi" w:cstheme="minorHAnsi"/>
          <w:bCs/>
          <w:rtl/>
        </w:rPr>
        <w:t xml:space="preserve"> </w:t>
      </w:r>
    </w:p>
    <w:p w14:paraId="7FBD70F8" w14:textId="00A14216"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قد يوافق المالكين المشتركين فيما بينهم على طريقة تعاملهم مع حقوقهم.</w:t>
      </w:r>
      <w:r w:rsidR="008F0B54" w:rsidRPr="003C21B1">
        <w:rPr>
          <w:rFonts w:asciiTheme="minorHAnsi" w:hAnsiTheme="minorHAnsi" w:cstheme="minorHAnsi"/>
          <w:rtl/>
        </w:rPr>
        <w:t xml:space="preserve"> </w:t>
      </w:r>
      <w:r w:rsidRPr="003C21B1">
        <w:rPr>
          <w:rFonts w:asciiTheme="minorHAnsi" w:hAnsiTheme="minorHAnsi" w:cstheme="minorHAnsi"/>
          <w:rtl/>
        </w:rPr>
        <w:t>وفي المقابل، يمكنهم منح أحدهم الحق في الاستغلال، عبر الممارسة أو بموجب ترخيص أو كلا الأمرين، مقابل إتاوات أو حصة من العائدات.</w:t>
      </w:r>
      <w:r w:rsidR="008F0B54" w:rsidRPr="003C21B1">
        <w:rPr>
          <w:rFonts w:asciiTheme="minorHAnsi" w:hAnsiTheme="minorHAnsi" w:cstheme="minorHAnsi"/>
          <w:rtl/>
        </w:rPr>
        <w:t xml:space="preserve"> </w:t>
      </w:r>
      <w:r w:rsidRPr="003C21B1">
        <w:rPr>
          <w:rFonts w:asciiTheme="minorHAnsi" w:hAnsiTheme="minorHAnsi" w:cstheme="minorHAnsi"/>
          <w:rtl/>
        </w:rPr>
        <w:t>وسيمتثل ذلك لقانون المملكة المتحدة الذي يقضي بمواقفة جميع المالكين المشتركين على الترخيص.</w:t>
      </w:r>
      <w:r w:rsidR="008F0B54" w:rsidRPr="003C21B1">
        <w:rPr>
          <w:rFonts w:asciiTheme="minorHAnsi" w:hAnsiTheme="minorHAnsi" w:cstheme="minorHAnsi"/>
          <w:rtl/>
        </w:rPr>
        <w:t xml:space="preserve"> </w:t>
      </w:r>
      <w:r w:rsidRPr="003C21B1">
        <w:rPr>
          <w:rFonts w:asciiTheme="minorHAnsi" w:hAnsiTheme="minorHAnsi" w:cstheme="minorHAnsi"/>
          <w:rtl/>
        </w:rPr>
        <w:t>وقد ينقل هذا الاتفاق إلى المالك المشترك المحدد الحق بمنح ترخيص استئثاري.</w:t>
      </w:r>
      <w:r w:rsidR="008F0B54" w:rsidRPr="003C21B1">
        <w:rPr>
          <w:rFonts w:asciiTheme="minorHAnsi" w:hAnsiTheme="minorHAnsi" w:cstheme="minorHAnsi"/>
          <w:rtl/>
        </w:rPr>
        <w:t xml:space="preserve"> </w:t>
      </w:r>
      <w:r w:rsidRPr="003C21B1">
        <w:rPr>
          <w:rFonts w:asciiTheme="minorHAnsi" w:hAnsiTheme="minorHAnsi" w:cstheme="minorHAnsi"/>
          <w:rtl/>
        </w:rPr>
        <w:t>ومن الشائع في الولايات المتحدة أن يُعين المالكين المشتركين بموجب اتفاق بينهم مالكاً مشتركاً باعتباره وكيلاً عنهم لإنفاذ البراءة ذات الملكية المشتركة؛ وغالباً ما ينص هذا الاتفاق على مشاركة التكاليف والتعويضات المستردة.</w:t>
      </w:r>
    </w:p>
    <w:p w14:paraId="21A3C3AB" w14:textId="41D1A67B"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وفي اتفاقات البحث ونقل المواد والتعاون، يتعين على الأطراف توقع وتناول إمكانية الملكية المشتركة للبراءات.</w:t>
      </w:r>
      <w:r w:rsidR="008F0B54" w:rsidRPr="003C21B1">
        <w:rPr>
          <w:rFonts w:asciiTheme="minorHAnsi" w:hAnsiTheme="minorHAnsi" w:cstheme="minorHAnsi"/>
          <w:rtl/>
        </w:rPr>
        <w:t xml:space="preserve"> </w:t>
      </w:r>
      <w:r w:rsidRPr="003C21B1">
        <w:rPr>
          <w:rFonts w:asciiTheme="minorHAnsi" w:hAnsiTheme="minorHAnsi" w:cstheme="minorHAnsi"/>
          <w:rtl/>
        </w:rPr>
        <w:t>وكما تمت مناقشته سابقاً، يسهل على أطراف هذه الأنواع من الاتفاقات الاتفاق على أن هذه النتائج بعضها أو جميعها سيخضع لملكية مشتركة.</w:t>
      </w:r>
      <w:r w:rsidR="008F0B54" w:rsidRPr="003C21B1">
        <w:rPr>
          <w:rFonts w:asciiTheme="minorHAnsi" w:hAnsiTheme="minorHAnsi" w:cstheme="minorHAnsi"/>
          <w:rtl/>
        </w:rPr>
        <w:t xml:space="preserve"> </w:t>
      </w:r>
      <w:r w:rsidRPr="003C21B1">
        <w:rPr>
          <w:rFonts w:asciiTheme="minorHAnsi" w:hAnsiTheme="minorHAnsi" w:cstheme="minorHAnsi"/>
          <w:rtl/>
        </w:rPr>
        <w:t>وأيضاً في البحث المشترك، قد تنشأ اختراعات مشتركة عبر الجهود المشتركة التي بذلها موظفو كلا الطرفين.</w:t>
      </w:r>
      <w:r w:rsidR="008F0B54" w:rsidRPr="003C21B1">
        <w:rPr>
          <w:rFonts w:asciiTheme="minorHAnsi" w:hAnsiTheme="minorHAnsi" w:cstheme="minorHAnsi"/>
          <w:rtl/>
        </w:rPr>
        <w:t xml:space="preserve"> </w:t>
      </w:r>
      <w:r w:rsidRPr="003C21B1">
        <w:rPr>
          <w:rFonts w:asciiTheme="minorHAnsi" w:hAnsiTheme="minorHAnsi" w:cstheme="minorHAnsi"/>
          <w:rtl/>
        </w:rPr>
        <w:t>وفي كلتا الحالتين، يلزم أن يتوقع الاتفاق الاختراعات المشتركة.</w:t>
      </w:r>
      <w:r w:rsidR="008F0B54" w:rsidRPr="003C21B1">
        <w:rPr>
          <w:rFonts w:asciiTheme="minorHAnsi" w:hAnsiTheme="minorHAnsi" w:cstheme="minorHAnsi"/>
          <w:rtl/>
        </w:rPr>
        <w:t xml:space="preserve"> </w:t>
      </w:r>
      <w:r w:rsidRPr="003C21B1">
        <w:rPr>
          <w:rFonts w:asciiTheme="minorHAnsi" w:hAnsiTheme="minorHAnsi" w:cstheme="minorHAnsi"/>
          <w:rtl/>
        </w:rPr>
        <w:t>وترد فيما يلي قائمة بالمسائل التي ينبغي معالجتها:</w:t>
      </w:r>
    </w:p>
    <w:p w14:paraId="22964E6A" w14:textId="77777777" w:rsidR="00E614C6" w:rsidRPr="003C21B1" w:rsidRDefault="00E614C6" w:rsidP="00061CD4">
      <w:pPr>
        <w:spacing w:line="240" w:lineRule="auto"/>
        <w:jc w:val="left"/>
        <w:rPr>
          <w:rFonts w:asciiTheme="minorHAnsi" w:hAnsiTheme="minorHAnsi" w:cstheme="minorHAnsi"/>
        </w:rPr>
      </w:pPr>
    </w:p>
    <w:p w14:paraId="7B4B036F" w14:textId="77777777" w:rsidR="00E614C6" w:rsidRPr="003C21B1" w:rsidRDefault="00E614C6" w:rsidP="00061CD4">
      <w:pPr>
        <w:numPr>
          <w:ilvl w:val="0"/>
          <w:numId w:val="26"/>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كيف يقرر الطرفان إيداع طلبات براءات للاختراعات المشتركة؟</w:t>
      </w:r>
    </w:p>
    <w:p w14:paraId="07CFABBE" w14:textId="77777777" w:rsidR="00E614C6" w:rsidRPr="003C21B1" w:rsidRDefault="00E614C6" w:rsidP="00061CD4">
      <w:pPr>
        <w:numPr>
          <w:ilvl w:val="0"/>
          <w:numId w:val="26"/>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كيف يدير الطرفان عملية الحصول على براءات ذات ملكية مشتركة ويراقبوها؟</w:t>
      </w:r>
    </w:p>
    <w:p w14:paraId="44FC5996" w14:textId="77777777" w:rsidR="00E614C6" w:rsidRPr="003C21B1" w:rsidRDefault="00E614C6" w:rsidP="00061CD4">
      <w:pPr>
        <w:numPr>
          <w:ilvl w:val="0"/>
          <w:numId w:val="26"/>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مَن يتحمل تكاليف الحصول على براءة ذات ملكية مشتركة والحفاظ عليها؟</w:t>
      </w:r>
    </w:p>
    <w:p w14:paraId="2005A6DC" w14:textId="77777777" w:rsidR="00E614C6" w:rsidRPr="003C21B1" w:rsidRDefault="00E614C6" w:rsidP="00061CD4">
      <w:pPr>
        <w:numPr>
          <w:ilvl w:val="0"/>
          <w:numId w:val="26"/>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ما الحقوق التي سيتمتع بها كل طرف بموجب براءة ذات ملكية مشتركة؟</w:t>
      </w:r>
    </w:p>
    <w:p w14:paraId="13DF17D2" w14:textId="77777777" w:rsidR="00E614C6" w:rsidRPr="003C21B1" w:rsidRDefault="00E614C6" w:rsidP="00061CD4">
      <w:pPr>
        <w:numPr>
          <w:ilvl w:val="0"/>
          <w:numId w:val="26"/>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في الولايات المتحدة، كيف سيقرر الطرفان إنفاذ براءة ذات ملكية مشتركة؟</w:t>
      </w:r>
    </w:p>
    <w:p w14:paraId="70A19B38" w14:textId="77777777" w:rsidR="00E614C6" w:rsidRPr="003C21B1" w:rsidRDefault="00E614C6" w:rsidP="00061CD4">
      <w:pPr>
        <w:spacing w:line="240" w:lineRule="auto"/>
        <w:jc w:val="left"/>
        <w:rPr>
          <w:rFonts w:asciiTheme="minorHAnsi" w:hAnsiTheme="minorHAnsi" w:cstheme="minorHAnsi"/>
        </w:rPr>
      </w:pPr>
    </w:p>
    <w:p w14:paraId="02CC9B93" w14:textId="6657E6E1"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تُعدّ هذه المسائل المختلفة مترابطة ويصعب الاتفاق عليها في أثناء التفاوض على الاتفاق.</w:t>
      </w:r>
      <w:r w:rsidR="008F0B54" w:rsidRPr="003C21B1">
        <w:rPr>
          <w:rFonts w:asciiTheme="minorHAnsi" w:hAnsiTheme="minorHAnsi" w:cstheme="minorHAnsi"/>
          <w:rtl/>
        </w:rPr>
        <w:t xml:space="preserve"> </w:t>
      </w:r>
      <w:r w:rsidRPr="003C21B1">
        <w:rPr>
          <w:rFonts w:asciiTheme="minorHAnsi" w:hAnsiTheme="minorHAnsi" w:cstheme="minorHAnsi"/>
          <w:rtl/>
        </w:rPr>
        <w:t>ويمكن أن يتفق الطرفان على أن جميع الاختراعات التي تُبتكر في أثناء البحث ستؤول إلى الملكية المشتركة، إلا أن قيمة هذه الاختراعات تكون غير معروفة قبل ابتكارها.</w:t>
      </w:r>
    </w:p>
    <w:p w14:paraId="7E78FCFD" w14:textId="4359EF0A"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وفي بعض اتفاقات التعاون البحثي، يؤسس الطرفان لجنة مشتركة للبت في أي الاختراعات التي سيلتمسون الحماية لها بموجب براءة ومَن الطرف الذي سيتحكم في هذه العملية.</w:t>
      </w:r>
      <w:r w:rsidR="008F0B54" w:rsidRPr="003C21B1">
        <w:rPr>
          <w:rFonts w:asciiTheme="minorHAnsi" w:hAnsiTheme="minorHAnsi" w:cstheme="minorHAnsi"/>
          <w:rtl/>
        </w:rPr>
        <w:t xml:space="preserve"> </w:t>
      </w:r>
      <w:r w:rsidRPr="003C21B1">
        <w:rPr>
          <w:rFonts w:asciiTheme="minorHAnsi" w:hAnsiTheme="minorHAnsi" w:cstheme="minorHAnsi"/>
          <w:rtl/>
        </w:rPr>
        <w:t>وإذا تباينت مصالح الطرفين، فقد يرغب كل منهما في التحكم في عملية البراءة،</w:t>
      </w:r>
      <w:r w:rsidR="008F0B54" w:rsidRPr="003C21B1">
        <w:rPr>
          <w:rFonts w:asciiTheme="minorHAnsi" w:hAnsiTheme="minorHAnsi" w:cstheme="minorHAnsi"/>
          <w:rtl/>
        </w:rPr>
        <w:t xml:space="preserve"> </w:t>
      </w:r>
      <w:r w:rsidRPr="003C21B1">
        <w:rPr>
          <w:rFonts w:asciiTheme="minorHAnsi" w:hAnsiTheme="minorHAnsi" w:cstheme="minorHAnsi"/>
          <w:rtl/>
        </w:rPr>
        <w:t>وغالباً ما تُحل هذه المعضلة بمنح طرف دفة التحكّم ومنح الآخر الحق في مراجعة العملية وتقديم مدخلات إليها.</w:t>
      </w:r>
    </w:p>
    <w:p w14:paraId="028E64A9" w14:textId="297285EE"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وفي حال تمتع الأطراف بحقوق متساوية بموجب جميع البراءات ذات الملكية المشتركة، فإن تقاسم التكاليف يبدو منطقياً، إلا أنه عادةً ما يريد طرف ما عملية تمكنه من إعفاء نفسه من التكاليف إذا تبين له أن اختراعاً ما ذو قيمة.</w:t>
      </w:r>
      <w:r w:rsidR="008F0B54" w:rsidRPr="003C21B1">
        <w:rPr>
          <w:rFonts w:asciiTheme="minorHAnsi" w:hAnsiTheme="minorHAnsi" w:cstheme="minorHAnsi"/>
          <w:rtl/>
        </w:rPr>
        <w:t xml:space="preserve"> </w:t>
      </w:r>
      <w:r w:rsidRPr="003C21B1">
        <w:rPr>
          <w:rFonts w:asciiTheme="minorHAnsi" w:hAnsiTheme="minorHAnsi" w:cstheme="minorHAnsi"/>
          <w:rtl/>
        </w:rPr>
        <w:t>وإذا كان يسمح لطرف ما الانسحاب من تقاسم التكاليف، فيجوز أن ينص الاتفاق على التنازل عن مصلحة ذلك الطرف في البراءة للطرف الذي يواصل تحمل التكاليف.</w:t>
      </w:r>
    </w:p>
    <w:p w14:paraId="2BB85D6B" w14:textId="47F64AC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وعادةً، عندما يخصص الاتفاق ملكية مشتركة للاختراعات التي تنشأ، فيجب أن تعوض شروطه القانون المطبق أو تحدده بأحكام تعاقدية.</w:t>
      </w:r>
      <w:r w:rsidR="008F0B54" w:rsidRPr="003C21B1">
        <w:rPr>
          <w:rFonts w:asciiTheme="minorHAnsi" w:hAnsiTheme="minorHAnsi" w:cstheme="minorHAnsi"/>
          <w:rtl/>
        </w:rPr>
        <w:t xml:space="preserve"> </w:t>
      </w:r>
      <w:r w:rsidRPr="003C21B1">
        <w:rPr>
          <w:rFonts w:asciiTheme="minorHAnsi" w:hAnsiTheme="minorHAnsi" w:cstheme="minorHAnsi"/>
          <w:rtl/>
        </w:rPr>
        <w:t>ومن ثم، قد يتفق الطرفان على أن كل مالك مشترك سيتمتع بحرية ممارسة البراءات ذات الملكية المشتركة، ما يمثل إعادة صياغة للقانون المطبق في معظم الحالات.</w:t>
      </w:r>
      <w:r w:rsidR="008F0B54" w:rsidRPr="003C21B1">
        <w:rPr>
          <w:rFonts w:asciiTheme="minorHAnsi" w:hAnsiTheme="minorHAnsi" w:cstheme="minorHAnsi"/>
          <w:rtl/>
        </w:rPr>
        <w:t xml:space="preserve"> </w:t>
      </w:r>
      <w:r w:rsidRPr="003C21B1">
        <w:rPr>
          <w:rFonts w:asciiTheme="minorHAnsi" w:hAnsiTheme="minorHAnsi" w:cstheme="minorHAnsi"/>
          <w:rtl/>
        </w:rPr>
        <w:t>إلا أنه قد يتفقا أيضاً على أنه يجوز لكل طرف منح ترخيص لجهات خارجية بموجب البراءات ذات الملكية المشتركة بتقاسم العائد المتأتي أو من دونه.</w:t>
      </w:r>
      <w:r w:rsidR="008F0B54" w:rsidRPr="003C21B1">
        <w:rPr>
          <w:rFonts w:asciiTheme="minorHAnsi" w:hAnsiTheme="minorHAnsi" w:cstheme="minorHAnsi"/>
          <w:rtl/>
        </w:rPr>
        <w:t xml:space="preserve"> </w:t>
      </w:r>
      <w:r w:rsidRPr="003C21B1">
        <w:rPr>
          <w:rFonts w:asciiTheme="minorHAnsi" w:hAnsiTheme="minorHAnsi" w:cstheme="minorHAnsi"/>
          <w:rtl/>
        </w:rPr>
        <w:t>ويفي هذا الإذن المسبق لترخيص الغير بالمتطلبات القانونية التي جرت صياغتها في ضوء قانون المملكة المتحدة، إلا أنه غير ضروري فيما يتعلق بقانون الولايات المتحدة.</w:t>
      </w:r>
      <w:r w:rsidR="008F0B54" w:rsidRPr="003C21B1">
        <w:rPr>
          <w:rFonts w:asciiTheme="minorHAnsi" w:hAnsiTheme="minorHAnsi" w:cstheme="minorHAnsi"/>
          <w:rtl/>
        </w:rPr>
        <w:t xml:space="preserve"> </w:t>
      </w:r>
      <w:r w:rsidRPr="003C21B1">
        <w:rPr>
          <w:rFonts w:asciiTheme="minorHAnsi" w:hAnsiTheme="minorHAnsi" w:cstheme="minorHAnsi"/>
          <w:rtl/>
        </w:rPr>
        <w:t>إلا أنه أحياناً ما يرغب الطرفان في تقييد حقوق الطرفين في ترخيص جهات خارجية وليس تعزيزها.</w:t>
      </w:r>
      <w:r w:rsidR="008F0B54" w:rsidRPr="003C21B1">
        <w:rPr>
          <w:rFonts w:asciiTheme="minorHAnsi" w:hAnsiTheme="minorHAnsi" w:cstheme="minorHAnsi"/>
          <w:rtl/>
        </w:rPr>
        <w:t xml:space="preserve"> </w:t>
      </w:r>
    </w:p>
    <w:p w14:paraId="5AE4AA4A" w14:textId="51D5B44D"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وقد يخوّل اختراع ابتُكر بموجب اتفاق بحث مشترك أحد الطرفين أو كليهما بميزة تنافسية في السوق الذي يعمل فيه.</w:t>
      </w:r>
      <w:r w:rsidR="008F0B54" w:rsidRPr="003C21B1">
        <w:rPr>
          <w:rFonts w:asciiTheme="minorHAnsi" w:hAnsiTheme="minorHAnsi" w:cstheme="minorHAnsi"/>
          <w:rtl/>
        </w:rPr>
        <w:t xml:space="preserve"> </w:t>
      </w:r>
      <w:r w:rsidRPr="003C21B1">
        <w:rPr>
          <w:rFonts w:asciiTheme="minorHAnsi" w:hAnsiTheme="minorHAnsi" w:cstheme="minorHAnsi"/>
          <w:rtl/>
        </w:rPr>
        <w:t>وإذا كان كلاهما يتمتع بالقدرة على الاستغلال، فسيكون بمقدورهما التصنيع والتسويق والبيع بموجب البراءة ذات الملكية المشتركة.</w:t>
      </w:r>
      <w:r w:rsidR="008F0B54" w:rsidRPr="003C21B1">
        <w:rPr>
          <w:rFonts w:asciiTheme="minorHAnsi" w:hAnsiTheme="minorHAnsi" w:cstheme="minorHAnsi"/>
          <w:rtl/>
        </w:rPr>
        <w:t xml:space="preserve"> </w:t>
      </w:r>
      <w:r w:rsidRPr="003C21B1">
        <w:rPr>
          <w:rFonts w:asciiTheme="minorHAnsi" w:hAnsiTheme="minorHAnsi" w:cstheme="minorHAnsi"/>
          <w:rtl/>
        </w:rPr>
        <w:t>وفي حين يعني ذلك أنهم سيتنافسون، فلا يريد أي طرف أن يمنح الآخر حق الترخيص لأطراف خارجية لأن ذلك سيزيد عدد المنافسين.</w:t>
      </w:r>
      <w:r w:rsidR="008F0B54" w:rsidRPr="003C21B1">
        <w:rPr>
          <w:rFonts w:asciiTheme="minorHAnsi" w:hAnsiTheme="minorHAnsi" w:cstheme="minorHAnsi"/>
          <w:rtl/>
        </w:rPr>
        <w:t xml:space="preserve"> </w:t>
      </w:r>
      <w:r w:rsidRPr="003C21B1">
        <w:rPr>
          <w:rFonts w:asciiTheme="minorHAnsi" w:hAnsiTheme="minorHAnsi" w:cstheme="minorHAnsi"/>
          <w:rtl/>
        </w:rPr>
        <w:t>ولا يعوّض تقاسم الإتاوات المتأتية عادةً الضرر الذي تسببه المنافسة.</w:t>
      </w:r>
    </w:p>
    <w:p w14:paraId="1165B041" w14:textId="63F50D93"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وعندما يكون لأحد الأطراف قدرة تصنيعية وتسويقية على مستوى العالم (المالك أ) وليس للآخر أي قدرة تصنيعية أو تسويقية، قد تكون مؤسسة صغيرة ومتوسطة الحجم أو شركة ناشئة أو جامعة أو منظمة بحثية (المالك ب)، فقد تتعارض قدرتهما على استغلال البراءة ذات الملكية المشتركة.</w:t>
      </w:r>
      <w:r w:rsidR="008F0B54" w:rsidRPr="003C21B1">
        <w:rPr>
          <w:rFonts w:asciiTheme="minorHAnsi" w:hAnsiTheme="minorHAnsi" w:cstheme="minorHAnsi"/>
          <w:rtl/>
        </w:rPr>
        <w:t xml:space="preserve"> </w:t>
      </w:r>
      <w:r w:rsidRPr="003C21B1">
        <w:rPr>
          <w:rFonts w:asciiTheme="minorHAnsi" w:hAnsiTheme="minorHAnsi" w:cstheme="minorHAnsi"/>
          <w:rtl/>
        </w:rPr>
        <w:t>وما لم يشارك المالك "أ" أرباحه من بيع المنتج المحمي بموجب براءة أو يدفع إتاوات مقابله، فإن السبيل الوحيد الذي يُمكّن المالك "ب" من الاستفادة من الملكية المشتركة يتمثل في الترخيص لجهة خارجية.</w:t>
      </w:r>
      <w:r w:rsidR="008F0B54" w:rsidRPr="003C21B1">
        <w:rPr>
          <w:rFonts w:asciiTheme="minorHAnsi" w:hAnsiTheme="minorHAnsi" w:cstheme="minorHAnsi"/>
          <w:rtl/>
        </w:rPr>
        <w:t xml:space="preserve"> </w:t>
      </w:r>
      <w:r w:rsidRPr="003C21B1">
        <w:rPr>
          <w:rFonts w:asciiTheme="minorHAnsi" w:hAnsiTheme="minorHAnsi" w:cstheme="minorHAnsi"/>
          <w:rtl/>
        </w:rPr>
        <w:t>ومع ذلك، قد يفضي ذلك إلى خلق منافس للمالك "أ". وعليه، قد يتردد المالك "أ" في السماح للمالك "ب" بحق مجاني في ترخيص جهات خارجية، لا سيما عند بدء اتفاق حيث تكون طبيعة الاختراع المتوقع غير معروفة.</w:t>
      </w:r>
    </w:p>
    <w:p w14:paraId="05275927" w14:textId="43E3F0B0"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ومن ثم، عند التفاوض على حقوق ملكية مشتركة قبل إنجاز الاختراع، يجوز للطرفين اختيار تقييد حق الترخيص لأطراف ثالثة.</w:t>
      </w:r>
      <w:r w:rsidR="008F0B54" w:rsidRPr="003C21B1">
        <w:rPr>
          <w:rFonts w:asciiTheme="minorHAnsi" w:hAnsiTheme="minorHAnsi" w:cstheme="minorHAnsi"/>
          <w:rtl/>
        </w:rPr>
        <w:t xml:space="preserve"> </w:t>
      </w:r>
      <w:r w:rsidRPr="003C21B1">
        <w:rPr>
          <w:rFonts w:asciiTheme="minorHAnsi" w:hAnsiTheme="minorHAnsi" w:cstheme="minorHAnsi"/>
          <w:rtl/>
        </w:rPr>
        <w:t>وثمة العديد من الحلول التوافقية اعتماداً على المكانة السوقية للأطراف المعنية.</w:t>
      </w:r>
      <w:r w:rsidR="008F0B54" w:rsidRPr="003C21B1">
        <w:rPr>
          <w:rFonts w:asciiTheme="minorHAnsi" w:hAnsiTheme="minorHAnsi" w:cstheme="minorHAnsi"/>
          <w:rtl/>
        </w:rPr>
        <w:t xml:space="preserve"> </w:t>
      </w:r>
      <w:r w:rsidRPr="003C21B1">
        <w:rPr>
          <w:rFonts w:asciiTheme="minorHAnsi" w:hAnsiTheme="minorHAnsi" w:cstheme="minorHAnsi"/>
          <w:rtl/>
        </w:rPr>
        <w:t>فمثلاً، يمكن للمالك "أ" أن يوافق على أن المالك "ب" يمكنه ترخيص جهات خارجية في مناطق أو مجالات لا تتنافس مع المالك "أ". وحتى هذا الحل التوفيقي قد يكون صعب المنال إذا كان الطرف "أ" غير متأكد بشأن تطور أعماله.</w:t>
      </w:r>
      <w:r w:rsidR="008F0B54" w:rsidRPr="003C21B1">
        <w:rPr>
          <w:rFonts w:asciiTheme="minorHAnsi" w:hAnsiTheme="minorHAnsi" w:cstheme="minorHAnsi"/>
          <w:rtl/>
        </w:rPr>
        <w:t xml:space="preserve"> </w:t>
      </w:r>
      <w:r w:rsidRPr="003C21B1">
        <w:rPr>
          <w:rFonts w:asciiTheme="minorHAnsi" w:hAnsiTheme="minorHAnsi" w:cstheme="minorHAnsi"/>
          <w:rtl/>
        </w:rPr>
        <w:t>وعليه، غالباً ما سيُلزم الاتفاق المالك المشترك بأخذ موافقة المالك المشترك الآخر قبل ترخيص براءة ذات ملكية مشتركة.</w:t>
      </w:r>
      <w:r w:rsidR="008F0B54" w:rsidRPr="003C21B1">
        <w:rPr>
          <w:rFonts w:asciiTheme="minorHAnsi" w:hAnsiTheme="minorHAnsi" w:cstheme="minorHAnsi"/>
          <w:rtl/>
        </w:rPr>
        <w:t xml:space="preserve"> </w:t>
      </w:r>
      <w:r w:rsidRPr="003C21B1">
        <w:rPr>
          <w:rFonts w:asciiTheme="minorHAnsi" w:hAnsiTheme="minorHAnsi" w:cstheme="minorHAnsi"/>
          <w:rtl/>
        </w:rPr>
        <w:t>ويُعدّ ذلك أكثر تقييداً من قانون الولايات المتحدة إلا أنه يتسق مع قانون المملكة المتحدة.</w:t>
      </w:r>
      <w:r w:rsidR="008F0B54" w:rsidRPr="003C21B1">
        <w:rPr>
          <w:rFonts w:asciiTheme="minorHAnsi" w:hAnsiTheme="minorHAnsi" w:cstheme="minorHAnsi"/>
          <w:rtl/>
        </w:rPr>
        <w:t xml:space="preserve"> </w:t>
      </w:r>
    </w:p>
    <w:p w14:paraId="5193CEBC" w14:textId="33984581"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ونادراً ما تتساوى أطراف اتفاقات البحث في قدرتها على استغلال البراءة ذات الملكية المشتركة التي قد تنشأ،</w:t>
      </w:r>
      <w:r w:rsidR="008F0B54" w:rsidRPr="003C21B1">
        <w:rPr>
          <w:rFonts w:asciiTheme="minorHAnsi" w:hAnsiTheme="minorHAnsi" w:cstheme="minorHAnsi"/>
          <w:rtl/>
        </w:rPr>
        <w:t xml:space="preserve"> </w:t>
      </w:r>
      <w:r w:rsidRPr="003C21B1">
        <w:rPr>
          <w:rFonts w:asciiTheme="minorHAnsi" w:hAnsiTheme="minorHAnsi" w:cstheme="minorHAnsi"/>
          <w:rtl/>
        </w:rPr>
        <w:t>وقد يفاقم القانون المطبق أي نوع من عدم التوازن.</w:t>
      </w:r>
      <w:r w:rsidR="008F0B54" w:rsidRPr="003C21B1">
        <w:rPr>
          <w:rFonts w:asciiTheme="minorHAnsi" w:hAnsiTheme="minorHAnsi" w:cstheme="minorHAnsi"/>
          <w:rtl/>
        </w:rPr>
        <w:t xml:space="preserve"> </w:t>
      </w:r>
      <w:r w:rsidRPr="003C21B1">
        <w:rPr>
          <w:rFonts w:asciiTheme="minorHAnsi" w:hAnsiTheme="minorHAnsi" w:cstheme="minorHAnsi"/>
          <w:rtl/>
        </w:rPr>
        <w:t>ويُفضل للطرفين إدراج حقوقهما في الاتفاق بدلاً من الاعتماد على القانون المطبق.</w:t>
      </w:r>
    </w:p>
    <w:p w14:paraId="2E6EEA86" w14:textId="77777777" w:rsidR="00E614C6" w:rsidRPr="003C21B1" w:rsidRDefault="00E614C6" w:rsidP="00061CD4">
      <w:pPr>
        <w:spacing w:line="240" w:lineRule="auto"/>
        <w:jc w:val="left"/>
        <w:rPr>
          <w:rFonts w:asciiTheme="minorHAnsi" w:hAnsiTheme="minorHAnsi" w:cstheme="minorHAnsi"/>
        </w:rPr>
      </w:pPr>
    </w:p>
    <w:p w14:paraId="7027E38E" w14:textId="77777777" w:rsidR="00E614C6" w:rsidRPr="003C21B1" w:rsidRDefault="00E614C6" w:rsidP="00061CD4">
      <w:pPr>
        <w:pStyle w:val="Heading3"/>
        <w:spacing w:line="240" w:lineRule="auto"/>
        <w:rPr>
          <w:rFonts w:asciiTheme="minorHAnsi" w:hAnsiTheme="minorHAnsi" w:cstheme="minorHAnsi"/>
          <w:bCs/>
          <w:rtl/>
        </w:rPr>
      </w:pPr>
      <w:bookmarkStart w:id="1775" w:name="_Toc494193032"/>
      <w:bookmarkStart w:id="1776" w:name="_Toc510355864"/>
      <w:bookmarkStart w:id="1777" w:name="_Toc510538141"/>
      <w:r w:rsidRPr="003C21B1">
        <w:rPr>
          <w:rFonts w:asciiTheme="minorHAnsi" w:hAnsiTheme="minorHAnsi" w:cstheme="minorHAnsi"/>
          <w:bCs/>
          <w:rtl/>
        </w:rPr>
        <w:t>5.</w:t>
      </w:r>
      <w:r w:rsidRPr="003C21B1">
        <w:rPr>
          <w:rFonts w:asciiTheme="minorHAnsi" w:hAnsiTheme="minorHAnsi" w:cstheme="minorHAnsi"/>
          <w:bCs/>
          <w:rtl/>
        </w:rPr>
        <w:tab/>
        <w:t>الآثار المترتبة على الملكية المشتركة: حق المؤلف</w:t>
      </w:r>
      <w:bookmarkEnd w:id="1775"/>
      <w:bookmarkEnd w:id="1776"/>
      <w:bookmarkEnd w:id="1777"/>
    </w:p>
    <w:p w14:paraId="4551A65D" w14:textId="5E4BB899" w:rsidR="00E614C6" w:rsidRPr="003C21B1" w:rsidRDefault="00404329" w:rsidP="00061CD4">
      <w:pPr>
        <w:pStyle w:val="Heading4"/>
        <w:spacing w:line="240" w:lineRule="auto"/>
        <w:rPr>
          <w:rFonts w:asciiTheme="minorHAnsi" w:hAnsiTheme="minorHAnsi" w:cstheme="minorHAnsi"/>
          <w:bCs/>
          <w:rtl/>
        </w:rPr>
      </w:pPr>
      <w:bookmarkStart w:id="1778" w:name="_Toc494193033"/>
      <w:r>
        <w:rPr>
          <w:rFonts w:asciiTheme="minorHAnsi" w:hAnsiTheme="minorHAnsi" w:cstheme="minorHAnsi" w:hint="cs"/>
          <w:bCs/>
          <w:rtl/>
        </w:rPr>
        <w:t>1</w:t>
      </w:r>
      <w:r w:rsidR="00E614C6" w:rsidRPr="003C21B1">
        <w:rPr>
          <w:rFonts w:asciiTheme="minorHAnsi" w:hAnsiTheme="minorHAnsi" w:cstheme="minorHAnsi"/>
          <w:bCs/>
          <w:rtl/>
        </w:rPr>
        <w:t>.</w:t>
      </w:r>
      <w:r>
        <w:rPr>
          <w:rFonts w:asciiTheme="minorHAnsi" w:hAnsiTheme="minorHAnsi" w:cstheme="minorHAnsi" w:hint="cs"/>
          <w:bCs/>
          <w:rtl/>
        </w:rPr>
        <w:t>5</w:t>
      </w:r>
      <w:r w:rsidR="00E614C6" w:rsidRPr="003C21B1">
        <w:rPr>
          <w:rFonts w:asciiTheme="minorHAnsi" w:hAnsiTheme="minorHAnsi" w:cstheme="minorHAnsi"/>
          <w:bCs/>
          <w:rtl/>
        </w:rPr>
        <w:tab/>
        <w:t>قوانين الملكية المشتركة لحق المؤلف</w:t>
      </w:r>
      <w:bookmarkEnd w:id="1778"/>
      <w:r w:rsidR="00E614C6" w:rsidRPr="003C21B1">
        <w:rPr>
          <w:rFonts w:asciiTheme="minorHAnsi" w:hAnsiTheme="minorHAnsi" w:cstheme="minorHAnsi"/>
          <w:bCs/>
          <w:rtl/>
        </w:rPr>
        <w:t xml:space="preserve"> </w:t>
      </w:r>
    </w:p>
    <w:p w14:paraId="6868074A"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في الولايات المتحدة والمملكة المتحدة، تُجيب قوانين الملكية المشتركة التي تحكم حق المؤلف عن الأسئلة الثلاثة المحورية التالية بُطرق مختلفة تماماً:</w:t>
      </w:r>
    </w:p>
    <w:p w14:paraId="79EC82FD" w14:textId="77777777" w:rsidR="00E614C6" w:rsidRPr="003C21B1" w:rsidRDefault="00E614C6" w:rsidP="00061CD4">
      <w:pPr>
        <w:spacing w:line="240" w:lineRule="auto"/>
        <w:jc w:val="left"/>
        <w:rPr>
          <w:rFonts w:asciiTheme="minorHAnsi" w:hAnsiTheme="minorHAnsi" w:cstheme="minorHAnsi"/>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395"/>
        <w:gridCol w:w="2399"/>
      </w:tblGrid>
      <w:tr w:rsidR="00E614C6" w:rsidRPr="003C21B1" w14:paraId="6D04CFE1" w14:textId="77777777" w:rsidTr="00A651E8">
        <w:trPr>
          <w:jc w:val="center"/>
        </w:trPr>
        <w:tc>
          <w:tcPr>
            <w:tcW w:w="5070" w:type="dxa"/>
            <w:tcBorders>
              <w:bottom w:val="single" w:sz="4" w:space="0" w:color="auto"/>
            </w:tcBorders>
          </w:tcPr>
          <w:p w14:paraId="016A0D57" w14:textId="77777777" w:rsidR="00E614C6" w:rsidRPr="003C21B1" w:rsidRDefault="00E614C6" w:rsidP="00061CD4">
            <w:pPr>
              <w:spacing w:after="6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السؤال</w:t>
            </w:r>
          </w:p>
        </w:tc>
        <w:tc>
          <w:tcPr>
            <w:tcW w:w="2591" w:type="dxa"/>
            <w:tcBorders>
              <w:bottom w:val="single" w:sz="4" w:space="0" w:color="auto"/>
            </w:tcBorders>
          </w:tcPr>
          <w:p w14:paraId="5C8E6598" w14:textId="77777777" w:rsidR="00E614C6" w:rsidRPr="003C21B1" w:rsidRDefault="00E614C6" w:rsidP="00061CD4">
            <w:pPr>
              <w:spacing w:after="6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الولايات المتحدة الأمريكية</w:t>
            </w:r>
          </w:p>
        </w:tc>
        <w:tc>
          <w:tcPr>
            <w:tcW w:w="2591" w:type="dxa"/>
            <w:tcBorders>
              <w:bottom w:val="single" w:sz="4" w:space="0" w:color="auto"/>
            </w:tcBorders>
          </w:tcPr>
          <w:p w14:paraId="5DDC71C1" w14:textId="77777777" w:rsidR="00E614C6" w:rsidRPr="003C21B1" w:rsidRDefault="00E614C6" w:rsidP="00061CD4">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المملكة المتحدة</w:t>
            </w:r>
          </w:p>
        </w:tc>
      </w:tr>
      <w:tr w:rsidR="00E614C6" w:rsidRPr="003C21B1" w14:paraId="292B7F9C" w14:textId="77777777" w:rsidTr="00A651E8">
        <w:trPr>
          <w:trHeight w:hRule="exact" w:val="57"/>
          <w:jc w:val="center"/>
        </w:trPr>
        <w:tc>
          <w:tcPr>
            <w:tcW w:w="5070" w:type="dxa"/>
            <w:shd w:val="clear" w:color="auto" w:fill="000000"/>
          </w:tcPr>
          <w:p w14:paraId="6CA7D19D" w14:textId="77777777" w:rsidR="00E614C6" w:rsidRPr="003C21B1" w:rsidRDefault="00E614C6" w:rsidP="00061CD4">
            <w:pPr>
              <w:spacing w:after="60" w:line="240" w:lineRule="auto"/>
              <w:jc w:val="left"/>
              <w:rPr>
                <w:rFonts w:asciiTheme="minorHAnsi" w:hAnsiTheme="minorHAnsi" w:cstheme="minorHAnsi"/>
                <w:sz w:val="20"/>
                <w:szCs w:val="20"/>
              </w:rPr>
            </w:pPr>
          </w:p>
        </w:tc>
        <w:tc>
          <w:tcPr>
            <w:tcW w:w="2591" w:type="dxa"/>
            <w:shd w:val="clear" w:color="auto" w:fill="000000"/>
          </w:tcPr>
          <w:p w14:paraId="7D215D02" w14:textId="77777777" w:rsidR="00E614C6" w:rsidRPr="003C21B1" w:rsidRDefault="00E614C6" w:rsidP="00061CD4">
            <w:pPr>
              <w:spacing w:after="60" w:line="240" w:lineRule="auto"/>
              <w:jc w:val="left"/>
              <w:rPr>
                <w:rFonts w:asciiTheme="minorHAnsi" w:hAnsiTheme="minorHAnsi" w:cstheme="minorHAnsi"/>
                <w:sz w:val="20"/>
                <w:szCs w:val="20"/>
              </w:rPr>
            </w:pPr>
          </w:p>
        </w:tc>
        <w:tc>
          <w:tcPr>
            <w:tcW w:w="2591" w:type="dxa"/>
            <w:shd w:val="clear" w:color="auto" w:fill="000000"/>
          </w:tcPr>
          <w:p w14:paraId="03FA0200" w14:textId="77777777" w:rsidR="00E614C6" w:rsidRPr="003C21B1" w:rsidRDefault="00E614C6" w:rsidP="00061CD4">
            <w:pPr>
              <w:spacing w:after="60" w:line="240" w:lineRule="auto"/>
              <w:jc w:val="left"/>
              <w:rPr>
                <w:rFonts w:asciiTheme="minorHAnsi" w:hAnsiTheme="minorHAnsi" w:cstheme="minorHAnsi"/>
                <w:sz w:val="20"/>
                <w:szCs w:val="20"/>
              </w:rPr>
            </w:pPr>
          </w:p>
        </w:tc>
      </w:tr>
      <w:tr w:rsidR="00E614C6" w:rsidRPr="003C21B1" w14:paraId="6C037E89" w14:textId="77777777" w:rsidTr="00A651E8">
        <w:trPr>
          <w:jc w:val="center"/>
        </w:trPr>
        <w:tc>
          <w:tcPr>
            <w:tcW w:w="5070" w:type="dxa"/>
          </w:tcPr>
          <w:p w14:paraId="04CB53B3"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هل يمكن لمالك حق مؤلف مشترك استغلال (نسخ/ استنساخ) المصنف المحمي بموجب حق المؤلف من دون موافقة المالك المشترك الآخر ومحاسبته على أي من الأرباح المتأتية من ذلك الاستغلال؟</w:t>
            </w:r>
          </w:p>
        </w:tc>
        <w:tc>
          <w:tcPr>
            <w:tcW w:w="2591" w:type="dxa"/>
          </w:tcPr>
          <w:p w14:paraId="0756AD35"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p w14:paraId="233F800E"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i/>
                <w:iCs/>
                <w:sz w:val="20"/>
                <w:szCs w:val="20"/>
              </w:rPr>
              <w:t>Oddo</w:t>
            </w:r>
            <w:r w:rsidRPr="003C21B1">
              <w:rPr>
                <w:rFonts w:asciiTheme="minorHAnsi" w:hAnsiTheme="minorHAnsi" w:cstheme="minorHAnsi"/>
                <w:i/>
                <w:iCs/>
                <w:sz w:val="20"/>
                <w:szCs w:val="20"/>
                <w:rtl/>
              </w:rPr>
              <w:t xml:space="preserve"> ضد </w:t>
            </w:r>
            <w:r w:rsidRPr="003C21B1">
              <w:rPr>
                <w:rFonts w:asciiTheme="minorHAnsi" w:hAnsiTheme="minorHAnsi" w:cstheme="minorHAnsi"/>
                <w:i/>
                <w:iCs/>
                <w:sz w:val="20"/>
                <w:szCs w:val="20"/>
              </w:rPr>
              <w:t>Ries</w:t>
            </w:r>
            <w:r w:rsidRPr="003C21B1">
              <w:rPr>
                <w:rFonts w:asciiTheme="minorHAnsi" w:hAnsiTheme="minorHAnsi" w:cstheme="minorHAnsi"/>
                <w:sz w:val="20"/>
                <w:szCs w:val="20"/>
                <w:rtl/>
              </w:rPr>
              <w:t>، الملحق الفيدرالي الثاني، المجلد 743، الصفحتان 630 و633 (الباب التاسع الدائرة الفيدرالية، 1984)</w:t>
            </w:r>
          </w:p>
        </w:tc>
        <w:tc>
          <w:tcPr>
            <w:tcW w:w="2591" w:type="dxa"/>
          </w:tcPr>
          <w:p w14:paraId="56205C98"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الرقم</w:t>
            </w:r>
          </w:p>
          <w:p w14:paraId="328D264F"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Pr>
              <w:t>Cescinsky</w:t>
            </w:r>
            <w:r w:rsidRPr="003C21B1">
              <w:rPr>
                <w:rFonts w:asciiTheme="minorHAnsi" w:hAnsiTheme="minorHAnsi" w:cstheme="minorHAnsi"/>
                <w:sz w:val="20"/>
                <w:szCs w:val="20"/>
                <w:rtl/>
              </w:rPr>
              <w:t xml:space="preserve"> ضد </w:t>
            </w:r>
            <w:r w:rsidRPr="003C21B1">
              <w:rPr>
                <w:rFonts w:asciiTheme="minorHAnsi" w:hAnsiTheme="minorHAnsi" w:cstheme="minorHAnsi"/>
                <w:sz w:val="20"/>
                <w:szCs w:val="20"/>
              </w:rPr>
              <w:t>George Routledge</w:t>
            </w:r>
            <w:r w:rsidRPr="003C21B1">
              <w:rPr>
                <w:rFonts w:asciiTheme="minorHAnsi" w:hAnsiTheme="minorHAnsi" w:cstheme="minorHAnsi"/>
                <w:sz w:val="20"/>
                <w:szCs w:val="20"/>
                <w:rtl/>
              </w:rPr>
              <w:t xml:space="preserve"> و</w:t>
            </w:r>
            <w:r w:rsidRPr="003C21B1">
              <w:rPr>
                <w:rFonts w:asciiTheme="minorHAnsi" w:hAnsiTheme="minorHAnsi" w:cstheme="minorHAnsi"/>
                <w:sz w:val="20"/>
                <w:szCs w:val="20"/>
              </w:rPr>
              <w:t>Sons Ltd [1916] 2 KB 325</w:t>
            </w:r>
          </w:p>
        </w:tc>
      </w:tr>
      <w:tr w:rsidR="00E614C6" w:rsidRPr="003C21B1" w14:paraId="51F11254" w14:textId="77777777" w:rsidTr="00A651E8">
        <w:trPr>
          <w:jc w:val="center"/>
        </w:trPr>
        <w:tc>
          <w:tcPr>
            <w:tcW w:w="5070" w:type="dxa"/>
          </w:tcPr>
          <w:p w14:paraId="5D1A45CE"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هل يمكن لمالك مشترك لمصنف محمي بموجب حق المؤلف التنازل عن مصلحته في المصنف المحمي بموجب حق المؤلف من دون موافقة المالك المشترك الآخر؟</w:t>
            </w:r>
          </w:p>
        </w:tc>
        <w:tc>
          <w:tcPr>
            <w:tcW w:w="2591" w:type="dxa"/>
          </w:tcPr>
          <w:p w14:paraId="53F4C960"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p w14:paraId="70DE4409" w14:textId="2470D678"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الباب 17 من مدونة قوانين الولايات المتحدة البند 201(د)</w:t>
            </w:r>
            <w:r w:rsidR="008F0B54" w:rsidRPr="003C21B1">
              <w:rPr>
                <w:rFonts w:asciiTheme="minorHAnsi" w:hAnsiTheme="minorHAnsi" w:cstheme="minorHAnsi"/>
                <w:sz w:val="20"/>
                <w:szCs w:val="20"/>
                <w:rtl/>
              </w:rPr>
              <w:t xml:space="preserve"> </w:t>
            </w:r>
          </w:p>
        </w:tc>
        <w:tc>
          <w:tcPr>
            <w:tcW w:w="2591" w:type="dxa"/>
          </w:tcPr>
          <w:p w14:paraId="19E4F725"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الرقم</w:t>
            </w:r>
          </w:p>
          <w:p w14:paraId="7FEA133D"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i/>
                <w:iCs/>
                <w:sz w:val="20"/>
                <w:szCs w:val="20"/>
              </w:rPr>
              <w:t>Powell</w:t>
            </w:r>
            <w:r w:rsidRPr="003C21B1">
              <w:rPr>
                <w:rFonts w:asciiTheme="minorHAnsi" w:hAnsiTheme="minorHAnsi" w:cstheme="minorHAnsi"/>
                <w:i/>
                <w:iCs/>
                <w:sz w:val="20"/>
                <w:szCs w:val="20"/>
                <w:rtl/>
              </w:rPr>
              <w:t xml:space="preserve"> ضد </w:t>
            </w:r>
            <w:r w:rsidRPr="003C21B1">
              <w:rPr>
                <w:rFonts w:asciiTheme="minorHAnsi" w:hAnsiTheme="minorHAnsi" w:cstheme="minorHAnsi"/>
                <w:i/>
                <w:iCs/>
                <w:sz w:val="20"/>
                <w:szCs w:val="20"/>
              </w:rPr>
              <w:t xml:space="preserve">Head </w:t>
            </w:r>
            <w:r w:rsidRPr="003C21B1">
              <w:rPr>
                <w:rFonts w:asciiTheme="minorHAnsi" w:hAnsiTheme="minorHAnsi" w:cstheme="minorHAnsi"/>
                <w:sz w:val="20"/>
                <w:szCs w:val="20"/>
              </w:rPr>
              <w:t>[1879] 12</w:t>
            </w:r>
            <w:r w:rsidRPr="003C21B1">
              <w:rPr>
                <w:rFonts w:asciiTheme="minorHAnsi" w:hAnsiTheme="minorHAnsi" w:cstheme="minorHAnsi"/>
                <w:sz w:val="20"/>
                <w:szCs w:val="20"/>
                <w:rtl/>
              </w:rPr>
              <w:t xml:space="preserve"> دائرة الأموال 686</w:t>
            </w:r>
          </w:p>
        </w:tc>
      </w:tr>
      <w:tr w:rsidR="00E614C6" w:rsidRPr="003C21B1" w14:paraId="613AF445" w14:textId="77777777" w:rsidTr="00A651E8">
        <w:trPr>
          <w:jc w:val="center"/>
        </w:trPr>
        <w:tc>
          <w:tcPr>
            <w:tcW w:w="5070" w:type="dxa"/>
          </w:tcPr>
          <w:p w14:paraId="2859146E"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هل يمكن لمالك مشترك لمصنف محمي بموجب حق المؤلف منح ترخيص للمصنف المحمي بموجب حق المؤلف من دون موافقة المالك المشترك الآخر؟</w:t>
            </w:r>
          </w:p>
        </w:tc>
        <w:tc>
          <w:tcPr>
            <w:tcW w:w="2591" w:type="dxa"/>
          </w:tcPr>
          <w:p w14:paraId="7C7199B9"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نعم، إلا أنه يجب على المالك المشترك </w:t>
            </w:r>
            <w:r w:rsidRPr="003C21B1">
              <w:rPr>
                <w:rFonts w:asciiTheme="minorHAnsi" w:hAnsiTheme="minorHAnsi" w:cstheme="minorHAnsi"/>
                <w:color w:val="000000"/>
                <w:sz w:val="20"/>
                <w:szCs w:val="20"/>
                <w:rtl/>
              </w:rPr>
              <w:t>محاسبة المالك المشترك الآخر بشأن حصة الأرباح الخاضعة للضريبة:</w:t>
            </w:r>
            <w:r w:rsidRPr="003C21B1">
              <w:rPr>
                <w:rFonts w:asciiTheme="minorHAnsi" w:hAnsiTheme="minorHAnsi" w:cstheme="minorHAnsi"/>
                <w:i/>
                <w:iCs/>
                <w:sz w:val="20"/>
                <w:szCs w:val="20"/>
                <w:rtl/>
              </w:rPr>
              <w:t xml:space="preserve"> </w:t>
            </w:r>
            <w:r w:rsidRPr="003C21B1">
              <w:rPr>
                <w:rFonts w:asciiTheme="minorHAnsi" w:hAnsiTheme="minorHAnsi" w:cstheme="minorHAnsi"/>
                <w:i/>
                <w:iCs/>
                <w:sz w:val="20"/>
                <w:szCs w:val="20"/>
              </w:rPr>
              <w:t>Goodman</w:t>
            </w:r>
            <w:r w:rsidRPr="003C21B1">
              <w:rPr>
                <w:rFonts w:asciiTheme="minorHAnsi" w:hAnsiTheme="minorHAnsi" w:cstheme="minorHAnsi"/>
                <w:i/>
                <w:iCs/>
                <w:sz w:val="20"/>
                <w:szCs w:val="20"/>
                <w:rtl/>
              </w:rPr>
              <w:t xml:space="preserve"> ضد </w:t>
            </w:r>
            <w:r w:rsidRPr="003C21B1">
              <w:rPr>
                <w:rFonts w:asciiTheme="minorHAnsi" w:hAnsiTheme="minorHAnsi" w:cstheme="minorHAnsi"/>
                <w:i/>
                <w:iCs/>
                <w:sz w:val="20"/>
                <w:szCs w:val="20"/>
              </w:rPr>
              <w:t>Lee</w:t>
            </w:r>
            <w:r w:rsidRPr="003C21B1">
              <w:rPr>
                <w:rFonts w:asciiTheme="minorHAnsi" w:hAnsiTheme="minorHAnsi" w:cstheme="minorHAnsi"/>
                <w:sz w:val="20"/>
                <w:szCs w:val="20"/>
                <w:rtl/>
              </w:rPr>
              <w:t>، الملحق الفيدرالي الثالث، المجلد 78 الصفحتان 1007 و1012 (الدائرة الفيدرالية الخامسة 1996)</w:t>
            </w:r>
          </w:p>
        </w:tc>
        <w:tc>
          <w:tcPr>
            <w:tcW w:w="2591" w:type="dxa"/>
          </w:tcPr>
          <w:p w14:paraId="2D233F46"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الرقم</w:t>
            </w:r>
          </w:p>
          <w:p w14:paraId="3C3F3E04" w14:textId="77777777" w:rsidR="00E614C6" w:rsidRPr="003C21B1" w:rsidRDefault="00E614C6" w:rsidP="00061CD4">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القسم 173(2) من قانون حق المؤلف، قانون التصاميم والبراءات لعام 1988</w:t>
            </w:r>
          </w:p>
        </w:tc>
      </w:tr>
    </w:tbl>
    <w:p w14:paraId="2DB9EC96" w14:textId="77777777" w:rsidR="00E614C6" w:rsidRPr="003C21B1" w:rsidRDefault="00E614C6" w:rsidP="00061CD4">
      <w:pPr>
        <w:spacing w:line="240" w:lineRule="auto"/>
        <w:jc w:val="left"/>
        <w:rPr>
          <w:rFonts w:asciiTheme="minorHAnsi" w:hAnsiTheme="minorHAnsi" w:cstheme="minorHAnsi"/>
        </w:rPr>
      </w:pPr>
    </w:p>
    <w:p w14:paraId="50B5F116" w14:textId="1D5C9CCF"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على غرار البراءات، تتوافق قوانين معظم البلدان بوجه عام مع قانون المملكة المتحدة فيما يتعلق بهذه الأسئلة الثلاثة.</w:t>
      </w:r>
      <w:r w:rsidR="008F0B54" w:rsidRPr="003C21B1">
        <w:rPr>
          <w:rFonts w:asciiTheme="minorHAnsi" w:hAnsiTheme="minorHAnsi" w:cstheme="minorHAnsi"/>
          <w:rtl/>
        </w:rPr>
        <w:t xml:space="preserve"> </w:t>
      </w:r>
      <w:r w:rsidRPr="003C21B1">
        <w:rPr>
          <w:rFonts w:asciiTheme="minorHAnsi" w:hAnsiTheme="minorHAnsi" w:cstheme="minorHAnsi"/>
          <w:rtl/>
        </w:rPr>
        <w:t>وعليه، يمكن لكل مالك مشترك استغلال برنامج حاسوب في الولايات المتحدة، من دون موافقة المالك الآخر لفعل ذلك، وفي المقابل لا يمكن، في المملكة المتحدة، لأي مالك استغلال البراءة إلا إذا فعل الطرفان ذلك معاً أو أحدهما بموافقة من الآخر.</w:t>
      </w:r>
    </w:p>
    <w:p w14:paraId="6EEEB47A"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ويمكن لكل مالك مشترك التنازل عن مصلحته في حق المؤلف المطبق في الولايات المتحدة، من دون موافقة المالك الآخر، إلا أن كل مالك مشترك يحتاج إلى موافقة المالك المشترك الآخر للتنازل عن حق المؤلف المطبق في المملكة المتحدة.</w:t>
      </w:r>
    </w:p>
    <w:p w14:paraId="568EA434" w14:textId="00801198"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وفي الولايات المتحدة، يمكن لمالك مشترك منح ترخيص من دون موافقة المالك الآخر، إلا أنه يجب على المالك المشترك مشاركة أي عائد متأتي مع المالك الآخر.</w:t>
      </w:r>
      <w:r w:rsidR="008F0B54" w:rsidRPr="003C21B1">
        <w:rPr>
          <w:rFonts w:asciiTheme="minorHAnsi" w:hAnsiTheme="minorHAnsi" w:cstheme="minorHAnsi"/>
          <w:rtl/>
        </w:rPr>
        <w:t xml:space="preserve"> </w:t>
      </w:r>
      <w:r w:rsidRPr="003C21B1">
        <w:rPr>
          <w:rFonts w:asciiTheme="minorHAnsi" w:hAnsiTheme="minorHAnsi" w:cstheme="minorHAnsi"/>
          <w:rtl/>
        </w:rPr>
        <w:t>ولأن المالك المشترك في الولايات المتحدة لا يتمتع بحقوق استئثارية، فلا يمكنه منح ترخيص استئثاري من دون موافقة المالك الآخر.</w:t>
      </w:r>
      <w:r w:rsidR="008F0B54" w:rsidRPr="003C21B1">
        <w:rPr>
          <w:rFonts w:asciiTheme="minorHAnsi" w:hAnsiTheme="minorHAnsi" w:cstheme="minorHAnsi"/>
          <w:rtl/>
        </w:rPr>
        <w:t xml:space="preserve"> </w:t>
      </w:r>
      <w:r w:rsidRPr="003C21B1">
        <w:rPr>
          <w:rFonts w:asciiTheme="minorHAnsi" w:hAnsiTheme="minorHAnsi" w:cstheme="minorHAnsi"/>
          <w:rtl/>
        </w:rPr>
        <w:t>وفي المملكة المتحدة، يتطلب أي ترخيص إذن جميع المالكين المشتركين.</w:t>
      </w:r>
      <w:r w:rsidR="008F0B54" w:rsidRPr="003C21B1">
        <w:rPr>
          <w:rFonts w:asciiTheme="minorHAnsi" w:hAnsiTheme="minorHAnsi" w:cstheme="minorHAnsi"/>
          <w:rtl/>
        </w:rPr>
        <w:t xml:space="preserve"> </w:t>
      </w:r>
    </w:p>
    <w:p w14:paraId="393E50B5" w14:textId="3E4F510B" w:rsidR="00E614C6" w:rsidRPr="003C21B1" w:rsidRDefault="00404329" w:rsidP="00061CD4">
      <w:pPr>
        <w:pStyle w:val="Heading4"/>
        <w:spacing w:line="240" w:lineRule="auto"/>
        <w:rPr>
          <w:rFonts w:asciiTheme="minorHAnsi" w:hAnsiTheme="minorHAnsi" w:cstheme="minorHAnsi"/>
          <w:bCs/>
          <w:rtl/>
        </w:rPr>
      </w:pPr>
      <w:bookmarkStart w:id="1779" w:name="_Toc494193034"/>
      <w:r>
        <w:rPr>
          <w:rFonts w:asciiTheme="minorHAnsi" w:hAnsiTheme="minorHAnsi" w:cstheme="minorHAnsi" w:hint="cs"/>
          <w:bCs/>
          <w:rtl/>
        </w:rPr>
        <w:t>2</w:t>
      </w:r>
      <w:r w:rsidR="00E614C6" w:rsidRPr="003C21B1">
        <w:rPr>
          <w:rFonts w:asciiTheme="minorHAnsi" w:hAnsiTheme="minorHAnsi" w:cstheme="minorHAnsi"/>
          <w:bCs/>
          <w:rtl/>
        </w:rPr>
        <w:t>.</w:t>
      </w:r>
      <w:r>
        <w:rPr>
          <w:rFonts w:asciiTheme="minorHAnsi" w:hAnsiTheme="minorHAnsi" w:cstheme="minorHAnsi" w:hint="cs"/>
          <w:bCs/>
          <w:rtl/>
        </w:rPr>
        <w:t>5</w:t>
      </w:r>
      <w:r w:rsidR="00E614C6" w:rsidRPr="003C21B1">
        <w:rPr>
          <w:rFonts w:asciiTheme="minorHAnsi" w:hAnsiTheme="minorHAnsi" w:cstheme="minorHAnsi"/>
          <w:bCs/>
          <w:rtl/>
        </w:rPr>
        <w:tab/>
        <w:t>أحكام الاتفاق لمن يهمه الأمر:</w:t>
      </w:r>
      <w:r w:rsidR="008F0B54" w:rsidRPr="003C21B1">
        <w:rPr>
          <w:rFonts w:asciiTheme="minorHAnsi" w:hAnsiTheme="minorHAnsi" w:cstheme="minorHAnsi"/>
          <w:bCs/>
          <w:rtl/>
        </w:rPr>
        <w:t xml:space="preserve"> </w:t>
      </w:r>
      <w:r w:rsidR="00E614C6" w:rsidRPr="003C21B1">
        <w:rPr>
          <w:rFonts w:asciiTheme="minorHAnsi" w:hAnsiTheme="minorHAnsi" w:cstheme="minorHAnsi"/>
          <w:bCs/>
          <w:rtl/>
        </w:rPr>
        <w:t>إدارة الملكية المشتركة للمصنفات المحمية بموجب حق المؤلف</w:t>
      </w:r>
      <w:bookmarkEnd w:id="1779"/>
    </w:p>
    <w:p w14:paraId="26AB0639" w14:textId="03E4EC8A"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سيخضع المصنف الأصلي الذي تم إنشائه على نحو مشترك للملكية المشتركة.</w:t>
      </w:r>
      <w:r w:rsidR="008F0B54" w:rsidRPr="003C21B1">
        <w:rPr>
          <w:rFonts w:asciiTheme="minorHAnsi" w:hAnsiTheme="minorHAnsi" w:cstheme="minorHAnsi"/>
          <w:rtl/>
        </w:rPr>
        <w:t xml:space="preserve"> </w:t>
      </w:r>
      <w:r w:rsidRPr="003C21B1">
        <w:rPr>
          <w:rFonts w:asciiTheme="minorHAnsi" w:hAnsiTheme="minorHAnsi" w:cstheme="minorHAnsi"/>
          <w:rtl/>
        </w:rPr>
        <w:t>وعلى نحو ما ذُكر أعلاه بشأن البراءات، يجوز أن يتفق طرفا اتفاق بحث أو تعاون على أن المصنفات الأصلية الناتجة، مثل البرامج الحاسوبية، ستخضع للملكية المشتركة.</w:t>
      </w:r>
      <w:r w:rsidR="008F0B54" w:rsidRPr="003C21B1">
        <w:rPr>
          <w:rFonts w:asciiTheme="minorHAnsi" w:hAnsiTheme="minorHAnsi" w:cstheme="minorHAnsi"/>
          <w:rtl/>
        </w:rPr>
        <w:t xml:space="preserve"> </w:t>
      </w:r>
      <w:r w:rsidRPr="003C21B1">
        <w:rPr>
          <w:rFonts w:asciiTheme="minorHAnsi" w:hAnsiTheme="minorHAnsi" w:cstheme="minorHAnsi"/>
          <w:rtl/>
        </w:rPr>
        <w:t>وفي كلتا الحالتين، يجب على الطرفين مناقشة حقوقهما المعنية بموجب حق المؤلف الناتج.</w:t>
      </w:r>
    </w:p>
    <w:p w14:paraId="0A1A83B7" w14:textId="58867BBD"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وخلافاً لوضع البراءات، تنشأ حقوق المؤلف تلقائياً.</w:t>
      </w:r>
      <w:r w:rsidR="008F0B54" w:rsidRPr="003C21B1">
        <w:rPr>
          <w:rFonts w:asciiTheme="minorHAnsi" w:hAnsiTheme="minorHAnsi" w:cstheme="minorHAnsi"/>
          <w:rtl/>
        </w:rPr>
        <w:t xml:space="preserve"> </w:t>
      </w:r>
      <w:r w:rsidRPr="003C21B1">
        <w:rPr>
          <w:rFonts w:asciiTheme="minorHAnsi" w:hAnsiTheme="minorHAnsi" w:cstheme="minorHAnsi"/>
          <w:rtl/>
        </w:rPr>
        <w:t>وعليه، ليست هناك حاجة لمعالجة إدارة تكاليف عملية تسجيل حق المؤلف وتقاسمها.</w:t>
      </w:r>
      <w:r w:rsidR="008F0B54" w:rsidRPr="003C21B1">
        <w:rPr>
          <w:rFonts w:asciiTheme="minorHAnsi" w:hAnsiTheme="minorHAnsi" w:cstheme="minorHAnsi"/>
          <w:rtl/>
        </w:rPr>
        <w:t xml:space="preserve"> </w:t>
      </w:r>
      <w:r w:rsidRPr="003C21B1">
        <w:rPr>
          <w:rFonts w:asciiTheme="minorHAnsi" w:hAnsiTheme="minorHAnsi" w:cstheme="minorHAnsi"/>
          <w:rtl/>
        </w:rPr>
        <w:t>ولأن التسجيل الرسمي قد يكون مطلوباً للإنفاذ في المستقبل فإنه يمكن للطرفين الاتفاق على التسجيل، ولكن على خلاف البراءات مرة أخرى، تكون عملية التسجيل غير معقدة أو مكلفة.</w:t>
      </w:r>
      <w:r w:rsidR="008F0B54" w:rsidRPr="003C21B1">
        <w:rPr>
          <w:rFonts w:asciiTheme="minorHAnsi" w:hAnsiTheme="minorHAnsi" w:cstheme="minorHAnsi"/>
          <w:rtl/>
        </w:rPr>
        <w:t xml:space="preserve"> </w:t>
      </w:r>
    </w:p>
    <w:p w14:paraId="363BB023" w14:textId="4D1B71B5"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ويجب أن يتناول الاتفاق الحقوق المعنية لمالكي حق المؤلف المشتركين، إلا إذا كانوا مستعدين بالفعل لقبول حالة عدم اليقين التي تصاحب قوانين حق المؤلف الوطنية المختلفة.</w:t>
      </w:r>
      <w:r w:rsidR="008F0B54" w:rsidRPr="003C21B1">
        <w:rPr>
          <w:rFonts w:asciiTheme="minorHAnsi" w:hAnsiTheme="minorHAnsi" w:cstheme="minorHAnsi"/>
          <w:rtl/>
        </w:rPr>
        <w:t xml:space="preserve"> </w:t>
      </w:r>
      <w:r w:rsidRPr="003C21B1">
        <w:rPr>
          <w:rFonts w:asciiTheme="minorHAnsi" w:hAnsiTheme="minorHAnsi" w:cstheme="minorHAnsi"/>
          <w:rtl/>
        </w:rPr>
        <w:t>وبالنظر إلى أن القوانين المطبقة تتطلب إذن المالك المشترك لاستغلال حق المؤلف أو ترخيصه، يجب أن يتناول اتفاق التعاون هذه الأذونات.</w:t>
      </w:r>
      <w:r w:rsidR="008F0B54" w:rsidRPr="003C21B1">
        <w:rPr>
          <w:rFonts w:asciiTheme="minorHAnsi" w:hAnsiTheme="minorHAnsi" w:cstheme="minorHAnsi"/>
          <w:rtl/>
        </w:rPr>
        <w:t xml:space="preserve"> </w:t>
      </w:r>
    </w:p>
    <w:p w14:paraId="2AE11272" w14:textId="7BF23AD6"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وقد تختلف المكانة السوقية للطرفين بحيث يمكن لطرف استغلال المصنف المبتكر بسهولة (المالك أ) فيما يتعذر ذلك على الآخر (المالك ب).</w:t>
      </w:r>
      <w:r w:rsidR="008F0B54" w:rsidRPr="003C21B1">
        <w:rPr>
          <w:rFonts w:asciiTheme="minorHAnsi" w:hAnsiTheme="minorHAnsi" w:cstheme="minorHAnsi"/>
          <w:rtl/>
        </w:rPr>
        <w:t xml:space="preserve"> </w:t>
      </w:r>
      <w:r w:rsidRPr="003C21B1">
        <w:rPr>
          <w:rFonts w:asciiTheme="minorHAnsi" w:hAnsiTheme="minorHAnsi" w:cstheme="minorHAnsi"/>
          <w:rtl/>
        </w:rPr>
        <w:t>وسيترك القانون في بلدان مثل المملكة المتحدة المالك "أ" تحت رحمة المالك "ب". ورُغم صعوبة التفاوض على تقاسم الإيرادات قبل إبداع المصنف، يجب منح المالك "أ" الحق في الاستغلال نظير إتاوات أو حصة من العائدات.</w:t>
      </w:r>
      <w:r w:rsidR="008F0B54" w:rsidRPr="003C21B1">
        <w:rPr>
          <w:rFonts w:asciiTheme="minorHAnsi" w:hAnsiTheme="minorHAnsi" w:cstheme="minorHAnsi"/>
          <w:rtl/>
        </w:rPr>
        <w:t xml:space="preserve"> </w:t>
      </w:r>
      <w:r w:rsidRPr="003C21B1">
        <w:rPr>
          <w:rFonts w:asciiTheme="minorHAnsi" w:hAnsiTheme="minorHAnsi" w:cstheme="minorHAnsi"/>
          <w:rtl/>
        </w:rPr>
        <w:t>وفيما يتعلق بمنح التراخيص بموجب حق المؤلف ذي الملكية المشتركة، يتمتع الطرفان بالمكانة ذاتها، إلا أن منح الترخيص بواسطة المالك "ب" قد يمثل تحدياً تنافسياً للمالك "أ". وقد يتمثل الحل التوافقي المعقول في السماح للمالك "ب" بالترخيص في المناطق أو الأقاليم التي لا تطرح تحدياً تنافسياً للمالك "أ" نظير حصة من الإتاوات.</w:t>
      </w:r>
      <w:r w:rsidR="008F0B54" w:rsidRPr="003C21B1">
        <w:rPr>
          <w:rFonts w:asciiTheme="minorHAnsi" w:hAnsiTheme="minorHAnsi" w:cstheme="minorHAnsi"/>
          <w:rtl/>
        </w:rPr>
        <w:t xml:space="preserve"> </w:t>
      </w:r>
      <w:r w:rsidRPr="003C21B1">
        <w:rPr>
          <w:rFonts w:asciiTheme="minorHAnsi" w:hAnsiTheme="minorHAnsi" w:cstheme="minorHAnsi"/>
          <w:rtl/>
        </w:rPr>
        <w:t>وثمة العديد من الترتيبات الأخرى الممكنة اعتماداً على موقف كل طرف في السوق.</w:t>
      </w:r>
    </w:p>
    <w:p w14:paraId="2815B3EF" w14:textId="77777777" w:rsidR="00E614C6" w:rsidRPr="003C21B1" w:rsidRDefault="00E614C6" w:rsidP="00061CD4">
      <w:pPr>
        <w:pStyle w:val="Heading3"/>
        <w:spacing w:line="240" w:lineRule="auto"/>
        <w:rPr>
          <w:rFonts w:asciiTheme="minorHAnsi" w:hAnsiTheme="minorHAnsi" w:cstheme="minorHAnsi"/>
          <w:bCs/>
          <w:rtl/>
        </w:rPr>
      </w:pPr>
      <w:bookmarkStart w:id="1780" w:name="_Toc510355865"/>
      <w:bookmarkStart w:id="1781" w:name="_Toc510538142"/>
      <w:r w:rsidRPr="003C21B1">
        <w:rPr>
          <w:rFonts w:asciiTheme="minorHAnsi" w:hAnsiTheme="minorHAnsi" w:cstheme="minorHAnsi"/>
          <w:bCs/>
          <w:rtl/>
        </w:rPr>
        <w:t>6.</w:t>
      </w:r>
      <w:r w:rsidRPr="003C21B1">
        <w:rPr>
          <w:rFonts w:asciiTheme="minorHAnsi" w:hAnsiTheme="minorHAnsi" w:cstheme="minorHAnsi"/>
          <w:bCs/>
          <w:rtl/>
        </w:rPr>
        <w:tab/>
        <w:t>الخاتمة</w:t>
      </w:r>
      <w:bookmarkEnd w:id="1780"/>
      <w:bookmarkEnd w:id="1781"/>
    </w:p>
    <w:p w14:paraId="63A4B123" w14:textId="1F1CE185" w:rsidR="00A651E8"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تطرح الملكية المشتركة للبراءات وحقوق المؤلف مشكلات عملية للمالكين المشتركين.</w:t>
      </w:r>
      <w:r w:rsidR="008F0B54" w:rsidRPr="003C21B1">
        <w:rPr>
          <w:rFonts w:asciiTheme="minorHAnsi" w:hAnsiTheme="minorHAnsi" w:cstheme="minorHAnsi"/>
          <w:rtl/>
        </w:rPr>
        <w:t xml:space="preserve"> </w:t>
      </w:r>
      <w:r w:rsidRPr="003C21B1">
        <w:rPr>
          <w:rFonts w:asciiTheme="minorHAnsi" w:hAnsiTheme="minorHAnsi" w:cstheme="minorHAnsi"/>
          <w:rtl/>
        </w:rPr>
        <w:t>إذا تم إصدار هذه الحقوق في بلد واحد فقط، فيمكن للمالكين المشتركين قبول الملكية المشتركة والاعتماد على قوانين ذلك البلد لتحديد حقوقهم وعلاقاتهم،</w:t>
      </w:r>
      <w:r w:rsidR="008F0B54" w:rsidRPr="003C21B1">
        <w:rPr>
          <w:rFonts w:asciiTheme="minorHAnsi" w:hAnsiTheme="minorHAnsi" w:cstheme="minorHAnsi"/>
          <w:rtl/>
        </w:rPr>
        <w:t xml:space="preserve"> </w:t>
      </w:r>
      <w:r w:rsidRPr="003C21B1">
        <w:rPr>
          <w:rFonts w:asciiTheme="minorHAnsi" w:hAnsiTheme="minorHAnsi" w:cstheme="minorHAnsi"/>
          <w:rtl/>
        </w:rPr>
        <w:t>إلا أن الحصول على الحماية بموجب براءة أو حق المؤلف في العديد من البلدان، في ظل ما تشهده التجارة الدولية في الوقت الحالي، يُعد أمراً مهماً.</w:t>
      </w:r>
      <w:r w:rsidR="008F0B54" w:rsidRPr="003C21B1">
        <w:rPr>
          <w:rFonts w:asciiTheme="minorHAnsi" w:hAnsiTheme="minorHAnsi" w:cstheme="minorHAnsi"/>
          <w:rtl/>
        </w:rPr>
        <w:t xml:space="preserve"> </w:t>
      </w:r>
      <w:r w:rsidRPr="003C21B1">
        <w:rPr>
          <w:rFonts w:asciiTheme="minorHAnsi" w:hAnsiTheme="minorHAnsi" w:cstheme="minorHAnsi"/>
          <w:rtl/>
        </w:rPr>
        <w:t>ونظراً إلى اختلاف قوانين هذه البلدان، فإنه يجب على أطراف المساعي المشتركة التي قد تفضي إلى اختراعات أو مصنفات أصلية تحديد حقوقهم وعلاقتهم في العقد.</w:t>
      </w:r>
      <w:r w:rsidR="008F0B54" w:rsidRPr="003C21B1">
        <w:rPr>
          <w:rFonts w:asciiTheme="minorHAnsi" w:hAnsiTheme="minorHAnsi" w:cstheme="minorHAnsi"/>
          <w:rtl/>
        </w:rPr>
        <w:t xml:space="preserve"> </w:t>
      </w:r>
      <w:r w:rsidRPr="003C21B1">
        <w:rPr>
          <w:rFonts w:asciiTheme="minorHAnsi" w:hAnsiTheme="minorHAnsi" w:cstheme="minorHAnsi"/>
          <w:rtl/>
        </w:rPr>
        <w:t>وعلى الرغم من أن هذه المفاوضات قد تكون صعبة، لا سيّما وأن الاختراعات والمصنفات الأصلية لم تر النور بعد، فقد يكون التوصل إلى اتفاق منذ بداية المشاركة في مسعى مشترك أسهل منه في وقت لاحق عندما قد تنشأ مصالح متعارضة للأطراف.</w:t>
      </w:r>
    </w:p>
    <w:p w14:paraId="43395280" w14:textId="77777777" w:rsidR="00A651E8" w:rsidRPr="003C21B1" w:rsidRDefault="00A651E8" w:rsidP="00061CD4">
      <w:pPr>
        <w:spacing w:line="240" w:lineRule="auto"/>
        <w:jc w:val="left"/>
        <w:rPr>
          <w:rFonts w:asciiTheme="minorHAnsi" w:hAnsiTheme="minorHAnsi" w:cstheme="minorHAnsi"/>
        </w:rPr>
      </w:pPr>
    </w:p>
    <w:p w14:paraId="091EDCE8" w14:textId="77777777" w:rsidR="00E614C6" w:rsidRPr="003C21B1" w:rsidRDefault="0096476D" w:rsidP="00E737CC">
      <w:pPr>
        <w:jc w:val="left"/>
        <w:rPr>
          <w:rFonts w:asciiTheme="minorHAnsi" w:hAnsiTheme="minorHAnsi" w:cstheme="minorHAnsi"/>
          <w:rtl/>
        </w:rPr>
      </w:pPr>
      <w:r w:rsidRPr="003C21B1">
        <w:rPr>
          <w:rFonts w:asciiTheme="minorHAnsi" w:hAnsiTheme="minorHAnsi" w:cstheme="minorHAnsi"/>
          <w:rtl/>
        </w:rPr>
        <w:br w:type="page"/>
      </w:r>
    </w:p>
    <w:p w14:paraId="0FFCD756" w14:textId="77777777" w:rsidR="00404329" w:rsidRDefault="00404329" w:rsidP="008F0B54">
      <w:pPr>
        <w:pStyle w:val="Heading10"/>
        <w:rPr>
          <w:rFonts w:asciiTheme="minorHAnsi" w:hAnsiTheme="minorHAnsi" w:cstheme="minorHAnsi"/>
          <w:szCs w:val="36"/>
          <w:rtl/>
        </w:rPr>
      </w:pPr>
      <w:bookmarkStart w:id="1782" w:name="_Toc510355866"/>
      <w:bookmarkStart w:id="1783" w:name="_Toc510538143"/>
      <w:bookmarkStart w:id="1784" w:name="_Toc160695440"/>
    </w:p>
    <w:p w14:paraId="64C0744C" w14:textId="77777777" w:rsidR="00404329" w:rsidRDefault="00404329" w:rsidP="008F0B54">
      <w:pPr>
        <w:pStyle w:val="Heading10"/>
        <w:rPr>
          <w:rFonts w:asciiTheme="minorHAnsi" w:hAnsiTheme="minorHAnsi" w:cstheme="minorHAnsi"/>
          <w:szCs w:val="36"/>
          <w:rtl/>
        </w:rPr>
      </w:pPr>
    </w:p>
    <w:p w14:paraId="61DC95D1" w14:textId="71DDCAF8" w:rsidR="00E614C6" w:rsidRPr="003C21B1" w:rsidRDefault="00E614C6" w:rsidP="008F0B54">
      <w:pPr>
        <w:pStyle w:val="Heading10"/>
        <w:rPr>
          <w:rFonts w:asciiTheme="minorHAnsi" w:hAnsiTheme="minorHAnsi" w:cstheme="minorHAnsi"/>
          <w:szCs w:val="36"/>
          <w:rtl/>
        </w:rPr>
      </w:pPr>
      <w:r w:rsidRPr="003C21B1">
        <w:rPr>
          <w:rFonts w:asciiTheme="minorHAnsi" w:hAnsiTheme="minorHAnsi" w:cstheme="minorHAnsi"/>
          <w:szCs w:val="36"/>
          <w:rtl/>
        </w:rPr>
        <w:t>المبادئ التوجيهية 05 - اتفاقات نقل المواد</w:t>
      </w:r>
      <w:bookmarkEnd w:id="1782"/>
      <w:bookmarkEnd w:id="1783"/>
      <w:bookmarkEnd w:id="1784"/>
    </w:p>
    <w:p w14:paraId="666C609E" w14:textId="77777777" w:rsidR="00E614C6" w:rsidRPr="003C21B1" w:rsidRDefault="00E614C6" w:rsidP="00E737CC">
      <w:pPr>
        <w:jc w:val="left"/>
        <w:rPr>
          <w:rFonts w:asciiTheme="minorHAnsi" w:hAnsiTheme="minorHAnsi" w:cstheme="minorHAnsi"/>
        </w:rPr>
      </w:pPr>
    </w:p>
    <w:p w14:paraId="66C38A9A" w14:textId="77777777" w:rsidR="00E614C6" w:rsidRPr="003C21B1" w:rsidRDefault="00E614C6" w:rsidP="00E737CC">
      <w:pPr>
        <w:pStyle w:val="Footer"/>
        <w:jc w:val="left"/>
        <w:rPr>
          <w:rFonts w:asciiTheme="minorHAnsi" w:hAnsiTheme="minorHAnsi" w:cstheme="minorHAnsi"/>
        </w:rPr>
      </w:pPr>
    </w:p>
    <w:p w14:paraId="76A923CA" w14:textId="77777777" w:rsidR="00E614C6" w:rsidRPr="003C21B1" w:rsidRDefault="00E614C6" w:rsidP="00E737CC">
      <w:pPr>
        <w:pStyle w:val="Footer"/>
        <w:jc w:val="left"/>
        <w:rPr>
          <w:rFonts w:asciiTheme="minorHAnsi" w:hAnsiTheme="minorHAnsi" w:cstheme="minorHAnsi"/>
        </w:rPr>
      </w:pPr>
    </w:p>
    <w:p w14:paraId="51CEE129" w14:textId="77777777" w:rsidR="00A651E8" w:rsidRPr="003C21B1" w:rsidRDefault="00A651E8" w:rsidP="00E737CC">
      <w:pPr>
        <w:jc w:val="left"/>
        <w:rPr>
          <w:rFonts w:asciiTheme="minorHAnsi" w:hAnsiTheme="minorHAnsi" w:cstheme="minorHAnsi"/>
        </w:rPr>
      </w:pPr>
    </w:p>
    <w:p w14:paraId="08A0C793" w14:textId="77777777" w:rsidR="00A651E8" w:rsidRPr="003C21B1" w:rsidRDefault="00A651E8" w:rsidP="00E737CC">
      <w:pPr>
        <w:jc w:val="left"/>
        <w:rPr>
          <w:rFonts w:asciiTheme="minorHAnsi" w:hAnsiTheme="minorHAnsi" w:cstheme="minorHAnsi"/>
        </w:rPr>
      </w:pPr>
    </w:p>
    <w:p w14:paraId="1B15188A" w14:textId="77777777" w:rsidR="00A651E8" w:rsidRPr="003C21B1" w:rsidRDefault="00A651E8" w:rsidP="00E737CC">
      <w:pPr>
        <w:jc w:val="left"/>
        <w:rPr>
          <w:rFonts w:asciiTheme="minorHAnsi" w:hAnsiTheme="minorHAnsi" w:cstheme="minorHAnsi"/>
        </w:rPr>
      </w:pPr>
    </w:p>
    <w:p w14:paraId="135B1A36" w14:textId="77777777" w:rsidR="00A651E8" w:rsidRPr="003C21B1" w:rsidRDefault="00A651E8" w:rsidP="00E737CC">
      <w:pPr>
        <w:jc w:val="left"/>
        <w:rPr>
          <w:rFonts w:asciiTheme="minorHAnsi" w:hAnsiTheme="minorHAnsi" w:cstheme="minorHAnsi"/>
        </w:rPr>
      </w:pPr>
    </w:p>
    <w:p w14:paraId="29094650" w14:textId="77777777" w:rsidR="00A651E8" w:rsidRPr="003C21B1" w:rsidRDefault="00A651E8" w:rsidP="00E737CC">
      <w:pPr>
        <w:jc w:val="left"/>
        <w:rPr>
          <w:rFonts w:asciiTheme="minorHAnsi" w:hAnsiTheme="minorHAnsi" w:cstheme="minorHAnsi"/>
        </w:rPr>
      </w:pPr>
    </w:p>
    <w:p w14:paraId="63DB237B" w14:textId="77777777" w:rsidR="00A651E8" w:rsidRPr="003C21B1" w:rsidRDefault="00A651E8" w:rsidP="00E737CC">
      <w:pPr>
        <w:jc w:val="left"/>
        <w:rPr>
          <w:rFonts w:asciiTheme="minorHAnsi" w:hAnsiTheme="minorHAnsi" w:cstheme="minorHAnsi"/>
          <w:rtl/>
        </w:rPr>
      </w:pPr>
      <w:r w:rsidRPr="003C21B1">
        <w:rPr>
          <w:rFonts w:asciiTheme="minorHAnsi" w:hAnsiTheme="minorHAnsi" w:cstheme="minorHAnsi"/>
          <w:rtl/>
        </w:rPr>
        <w:br w:type="page"/>
      </w:r>
    </w:p>
    <w:p w14:paraId="68ED1D44" w14:textId="77777777" w:rsidR="00E614C6" w:rsidRPr="003C21B1" w:rsidRDefault="00E614C6" w:rsidP="00061CD4">
      <w:pPr>
        <w:pStyle w:val="Heading3"/>
        <w:spacing w:line="240" w:lineRule="auto"/>
        <w:rPr>
          <w:rFonts w:asciiTheme="minorHAnsi" w:hAnsiTheme="minorHAnsi" w:cstheme="minorHAnsi"/>
          <w:bCs/>
          <w:rtl/>
        </w:rPr>
      </w:pPr>
      <w:bookmarkStart w:id="1785" w:name="_Toc382776186"/>
      <w:bookmarkStart w:id="1786" w:name="_Toc510355867"/>
      <w:bookmarkStart w:id="1787" w:name="_Toc510538144"/>
      <w:r w:rsidRPr="003C21B1">
        <w:rPr>
          <w:rFonts w:asciiTheme="minorHAnsi" w:hAnsiTheme="minorHAnsi" w:cstheme="minorHAnsi"/>
          <w:bCs/>
          <w:rtl/>
        </w:rPr>
        <w:t>1.</w:t>
      </w:r>
      <w:r w:rsidRPr="003C21B1">
        <w:rPr>
          <w:rFonts w:asciiTheme="minorHAnsi" w:hAnsiTheme="minorHAnsi" w:cstheme="minorHAnsi"/>
          <w:bCs/>
          <w:rtl/>
        </w:rPr>
        <w:tab/>
        <w:t>المقدمة</w:t>
      </w:r>
      <w:bookmarkEnd w:id="1785"/>
      <w:bookmarkEnd w:id="1786"/>
      <w:bookmarkEnd w:id="1787"/>
    </w:p>
    <w:p w14:paraId="6B88B602" w14:textId="77777777" w:rsidR="00E614C6" w:rsidRPr="003C21B1" w:rsidRDefault="00E614C6" w:rsidP="00061CD4">
      <w:pPr>
        <w:pStyle w:val="Heading4"/>
        <w:spacing w:line="240" w:lineRule="auto"/>
        <w:rPr>
          <w:rFonts w:asciiTheme="minorHAnsi" w:hAnsiTheme="minorHAnsi" w:cstheme="minorHAnsi"/>
          <w:bCs/>
          <w:rtl/>
        </w:rPr>
      </w:pPr>
      <w:bookmarkStart w:id="1788" w:name="_Toc382776187"/>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1788"/>
    </w:p>
    <w:p w14:paraId="76BB51AD"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ترافق هذه المبادئ التوجيهية النموذج من أجل:</w:t>
      </w:r>
    </w:p>
    <w:p w14:paraId="0B3949DE"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اتفاق نقل المواد – الأكاديمية و</w:t>
      </w:r>
    </w:p>
    <w:p w14:paraId="2FD39268"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2.</w:t>
      </w:r>
      <w:r w:rsidRPr="003C21B1">
        <w:rPr>
          <w:rFonts w:asciiTheme="minorHAnsi" w:hAnsiTheme="minorHAnsi" w:cstheme="minorHAnsi"/>
          <w:rtl/>
        </w:rPr>
        <w:tab/>
        <w:t>اتفاق نقل المواد – التجاري</w:t>
      </w:r>
    </w:p>
    <w:p w14:paraId="62A46191"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وتهدف إلى مساعدة الأفراد على استخدام هذه الاتفاقات النموذجية.</w:t>
      </w:r>
    </w:p>
    <w:p w14:paraId="573FE3F2" w14:textId="77777777" w:rsidR="00E614C6" w:rsidRPr="003C21B1" w:rsidRDefault="00E614C6" w:rsidP="00061CD4">
      <w:pPr>
        <w:spacing w:line="240" w:lineRule="auto"/>
        <w:jc w:val="left"/>
        <w:rPr>
          <w:rFonts w:asciiTheme="minorHAnsi" w:hAnsiTheme="minorHAnsi" w:cstheme="minorHAnsi"/>
        </w:rPr>
      </w:pPr>
    </w:p>
    <w:p w14:paraId="4918A6D0" w14:textId="77777777" w:rsidR="00E614C6" w:rsidRPr="003C21B1" w:rsidRDefault="00E614C6" w:rsidP="00061CD4">
      <w:pPr>
        <w:pStyle w:val="Heading3"/>
        <w:spacing w:line="240" w:lineRule="auto"/>
        <w:rPr>
          <w:rFonts w:asciiTheme="minorHAnsi" w:hAnsiTheme="minorHAnsi" w:cstheme="minorHAnsi"/>
          <w:bCs/>
          <w:rtl/>
        </w:rPr>
      </w:pPr>
      <w:bookmarkStart w:id="1789" w:name="_Toc382776188"/>
      <w:bookmarkStart w:id="1790" w:name="_Toc510355868"/>
      <w:bookmarkStart w:id="1791" w:name="_Toc510538145"/>
      <w:r w:rsidRPr="003C21B1">
        <w:rPr>
          <w:rFonts w:asciiTheme="minorHAnsi" w:hAnsiTheme="minorHAnsi" w:cstheme="minorHAnsi"/>
          <w:bCs/>
          <w:rtl/>
        </w:rPr>
        <w:t>2.</w:t>
      </w:r>
      <w:r w:rsidRPr="003C21B1">
        <w:rPr>
          <w:rFonts w:asciiTheme="minorHAnsi" w:hAnsiTheme="minorHAnsi" w:cstheme="minorHAnsi"/>
          <w:bCs/>
          <w:rtl/>
        </w:rPr>
        <w:tab/>
        <w:t>ما اتفاق نقل المواد</w:t>
      </w:r>
      <w:bookmarkEnd w:id="1789"/>
      <w:bookmarkEnd w:id="1790"/>
      <w:bookmarkEnd w:id="1791"/>
    </w:p>
    <w:p w14:paraId="51C4429E" w14:textId="77777777" w:rsidR="00E614C6" w:rsidRPr="003C21B1" w:rsidRDefault="00E614C6" w:rsidP="00061CD4">
      <w:pPr>
        <w:pStyle w:val="Heading4"/>
        <w:spacing w:line="240" w:lineRule="auto"/>
        <w:rPr>
          <w:rFonts w:asciiTheme="minorHAnsi" w:hAnsiTheme="minorHAnsi" w:cstheme="minorHAnsi"/>
          <w:bCs/>
          <w:rtl/>
        </w:rPr>
      </w:pPr>
      <w:bookmarkStart w:id="1792" w:name="_Toc382776189"/>
      <w:r w:rsidRPr="003C21B1">
        <w:rPr>
          <w:rFonts w:asciiTheme="minorHAnsi" w:hAnsiTheme="minorHAnsi" w:cstheme="minorHAnsi"/>
          <w:bCs/>
          <w:rtl/>
        </w:rPr>
        <w:t>2.1</w:t>
      </w:r>
      <w:r w:rsidRPr="003C21B1">
        <w:rPr>
          <w:rFonts w:asciiTheme="minorHAnsi" w:hAnsiTheme="minorHAnsi" w:cstheme="minorHAnsi"/>
          <w:bCs/>
          <w:rtl/>
        </w:rPr>
        <w:tab/>
        <w:t>نقل الحيازة</w:t>
      </w:r>
      <w:bookmarkEnd w:id="1792"/>
    </w:p>
    <w:p w14:paraId="713C850E"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تتمثل الخصائص الأساسية لاتفاق نقل المواد في نقل أحد الطرفين الحيازة المادية لمواد بيولوجية (أو غير بيولوجية) إلى طرف آخر لأغراض متفق عليها.</w:t>
      </w:r>
    </w:p>
    <w:p w14:paraId="39C96C3D" w14:textId="77777777" w:rsidR="00E614C6" w:rsidRPr="003C21B1" w:rsidRDefault="00E614C6" w:rsidP="00061CD4">
      <w:pPr>
        <w:pStyle w:val="Heading4"/>
        <w:spacing w:line="240" w:lineRule="auto"/>
        <w:rPr>
          <w:rFonts w:asciiTheme="minorHAnsi" w:hAnsiTheme="minorHAnsi" w:cstheme="minorHAnsi"/>
          <w:bCs/>
          <w:rtl/>
        </w:rPr>
      </w:pPr>
      <w:bookmarkStart w:id="1793" w:name="_Toc382776190"/>
      <w:r w:rsidRPr="003C21B1">
        <w:rPr>
          <w:rFonts w:asciiTheme="minorHAnsi" w:hAnsiTheme="minorHAnsi" w:cstheme="minorHAnsi"/>
          <w:bCs/>
          <w:rtl/>
        </w:rPr>
        <w:t>2.2</w:t>
      </w:r>
      <w:r w:rsidRPr="003C21B1">
        <w:rPr>
          <w:rFonts w:asciiTheme="minorHAnsi" w:hAnsiTheme="minorHAnsi" w:cstheme="minorHAnsi"/>
          <w:bCs/>
          <w:rtl/>
        </w:rPr>
        <w:tab/>
        <w:t>الغرض من نقل الحيازة</w:t>
      </w:r>
      <w:bookmarkEnd w:id="1793"/>
    </w:p>
    <w:p w14:paraId="7F4A2743"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يحدد اتفاق نقل المواد عادةً الأغراض التي ستُنقل المواد من أجلها.</w:t>
      </w:r>
    </w:p>
    <w:p w14:paraId="5AD14401"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قد تكون هذه الأغراض:</w:t>
      </w:r>
    </w:p>
    <w:p w14:paraId="292AAE36"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 xml:space="preserve"> 1. لإجراء البحث</w:t>
      </w:r>
    </w:p>
    <w:p w14:paraId="656A0AE8"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2. للتحقق وبذل العناية الواجبة بشأن الملكية الفكرية المتضمنة في المواد.</w:t>
      </w:r>
    </w:p>
    <w:p w14:paraId="30315673"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سيُحظر أي استخدام لأي أغراض أخرى عادةً.</w:t>
      </w:r>
    </w:p>
    <w:p w14:paraId="6FCE5064" w14:textId="77777777" w:rsidR="00E614C6" w:rsidRPr="003C21B1" w:rsidRDefault="00E614C6" w:rsidP="00061CD4">
      <w:pPr>
        <w:pStyle w:val="Heading4"/>
        <w:spacing w:line="240" w:lineRule="auto"/>
        <w:rPr>
          <w:rFonts w:asciiTheme="minorHAnsi" w:hAnsiTheme="minorHAnsi" w:cstheme="minorHAnsi"/>
          <w:bCs/>
          <w:rtl/>
        </w:rPr>
      </w:pPr>
      <w:bookmarkStart w:id="1794" w:name="_Toc382776191"/>
      <w:r w:rsidRPr="003C21B1">
        <w:rPr>
          <w:rFonts w:asciiTheme="minorHAnsi" w:hAnsiTheme="minorHAnsi" w:cstheme="minorHAnsi"/>
          <w:bCs/>
          <w:rtl/>
        </w:rPr>
        <w:t>3.2</w:t>
      </w:r>
      <w:r w:rsidRPr="003C21B1">
        <w:rPr>
          <w:rFonts w:asciiTheme="minorHAnsi" w:hAnsiTheme="minorHAnsi" w:cstheme="minorHAnsi"/>
          <w:bCs/>
          <w:rtl/>
        </w:rPr>
        <w:tab/>
        <w:t>أنواع المواد</w:t>
      </w:r>
      <w:bookmarkEnd w:id="1794"/>
    </w:p>
    <w:p w14:paraId="58EF0BA1"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قد تكون المواد المنقولة مواد بيولوجية، مثل فيروس ما، أو سلالة خلوية، أو بروتين، أو مركب، أو نموذج فئران وما إلى ذلك.</w:t>
      </w:r>
    </w:p>
    <w:p w14:paraId="659E10B4"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وقد تكون أيضاً مواد غير بيولوجية، مثل سبيكة، أو مواد بناء جديدة، أو مواد تصنيع جديدة، وما إلى ذلك.</w:t>
      </w:r>
    </w:p>
    <w:p w14:paraId="7BF3B4D6" w14:textId="77777777" w:rsidR="009F62CF" w:rsidRPr="003C21B1" w:rsidRDefault="009F62CF" w:rsidP="00061CD4">
      <w:pPr>
        <w:spacing w:line="240" w:lineRule="auto"/>
        <w:jc w:val="left"/>
        <w:rPr>
          <w:rFonts w:asciiTheme="minorHAnsi" w:hAnsiTheme="minorHAnsi" w:cstheme="minorHAnsi"/>
          <w:rtl/>
        </w:rPr>
      </w:pPr>
      <w:bookmarkStart w:id="1795" w:name="_Toc382776192"/>
    </w:p>
    <w:p w14:paraId="4F6D61B7" w14:textId="77777777" w:rsidR="002C2262" w:rsidRPr="003C21B1" w:rsidRDefault="002C2262">
      <w:pPr>
        <w:spacing w:after="0" w:line="240" w:lineRule="auto"/>
        <w:jc w:val="left"/>
        <w:rPr>
          <w:rFonts w:asciiTheme="minorHAnsi" w:hAnsiTheme="minorHAnsi" w:cstheme="minorHAnsi"/>
          <w:b/>
          <w:bCs/>
          <w:sz w:val="24"/>
          <w:rtl/>
        </w:rPr>
      </w:pPr>
      <w:bookmarkStart w:id="1796" w:name="_Toc510355869"/>
      <w:bookmarkStart w:id="1797" w:name="_Toc510538146"/>
      <w:r w:rsidRPr="003C21B1">
        <w:rPr>
          <w:rFonts w:asciiTheme="minorHAnsi" w:hAnsiTheme="minorHAnsi" w:cstheme="minorHAnsi"/>
          <w:rtl/>
        </w:rPr>
        <w:br w:type="page"/>
      </w:r>
    </w:p>
    <w:p w14:paraId="324A7994" w14:textId="77777777" w:rsidR="00E614C6" w:rsidRPr="003C21B1" w:rsidRDefault="00E614C6" w:rsidP="00061CD4">
      <w:pPr>
        <w:pStyle w:val="Heading3"/>
        <w:spacing w:line="240" w:lineRule="auto"/>
        <w:rPr>
          <w:rFonts w:asciiTheme="minorHAnsi" w:hAnsiTheme="minorHAnsi" w:cstheme="minorHAnsi"/>
          <w:bCs/>
          <w:rtl/>
        </w:rPr>
      </w:pPr>
      <w:r w:rsidRPr="003C21B1">
        <w:rPr>
          <w:rFonts w:asciiTheme="minorHAnsi" w:hAnsiTheme="minorHAnsi" w:cstheme="minorHAnsi"/>
          <w:bCs/>
          <w:rtl/>
        </w:rPr>
        <w:t>3.</w:t>
      </w:r>
      <w:r w:rsidRPr="003C21B1">
        <w:rPr>
          <w:rFonts w:asciiTheme="minorHAnsi" w:hAnsiTheme="minorHAnsi" w:cstheme="minorHAnsi"/>
          <w:bCs/>
          <w:rtl/>
        </w:rPr>
        <w:tab/>
        <w:t>أنواع اتفاقات نقل المواد</w:t>
      </w:r>
      <w:bookmarkEnd w:id="1795"/>
      <w:bookmarkEnd w:id="1796"/>
      <w:bookmarkEnd w:id="1797"/>
    </w:p>
    <w:p w14:paraId="6E270345" w14:textId="77777777" w:rsidR="00E614C6" w:rsidRPr="003C21B1" w:rsidRDefault="00E614C6" w:rsidP="00061CD4">
      <w:pPr>
        <w:pStyle w:val="Heading4"/>
        <w:spacing w:line="240" w:lineRule="auto"/>
        <w:rPr>
          <w:rFonts w:asciiTheme="minorHAnsi" w:hAnsiTheme="minorHAnsi" w:cstheme="minorHAnsi"/>
          <w:bCs/>
          <w:rtl/>
        </w:rPr>
      </w:pPr>
      <w:bookmarkStart w:id="1798" w:name="_Toc382776193"/>
      <w:r w:rsidRPr="003C21B1">
        <w:rPr>
          <w:rFonts w:asciiTheme="minorHAnsi" w:hAnsiTheme="minorHAnsi" w:cstheme="minorHAnsi"/>
          <w:bCs/>
          <w:rtl/>
        </w:rPr>
        <w:t>1.3</w:t>
      </w:r>
      <w:r w:rsidRPr="003C21B1">
        <w:rPr>
          <w:rFonts w:asciiTheme="minorHAnsi" w:hAnsiTheme="minorHAnsi" w:cstheme="minorHAnsi"/>
          <w:bCs/>
          <w:rtl/>
        </w:rPr>
        <w:tab/>
        <w:t>الأنواع</w:t>
      </w:r>
      <w:bookmarkEnd w:id="1798"/>
    </w:p>
    <w:p w14:paraId="69B56C78" w14:textId="77777777" w:rsidR="00E614C6" w:rsidRPr="003C21B1" w:rsidRDefault="00E614C6" w:rsidP="00061CD4">
      <w:pPr>
        <w:spacing w:line="240" w:lineRule="auto"/>
        <w:jc w:val="left"/>
        <w:rPr>
          <w:rFonts w:asciiTheme="minorHAnsi" w:hAnsiTheme="minorHAnsi" w:cstheme="minorHAnsi"/>
        </w:rPr>
      </w:pPr>
    </w:p>
    <w:p w14:paraId="700F21EA" w14:textId="77777777" w:rsidR="00E614C6" w:rsidRPr="003C21B1" w:rsidRDefault="00C425B0" w:rsidP="00061CD4">
      <w:pPr>
        <w:spacing w:line="240" w:lineRule="auto"/>
        <w:jc w:val="left"/>
        <w:rPr>
          <w:rFonts w:asciiTheme="minorHAnsi" w:hAnsiTheme="minorHAnsi" w:cstheme="minorHAnsi"/>
          <w:rtl/>
        </w:rPr>
      </w:pPr>
      <w:r w:rsidRPr="003C21B1">
        <w:rPr>
          <w:rFonts w:asciiTheme="minorHAnsi" w:hAnsiTheme="minorHAnsi" w:cstheme="minorHAnsi"/>
          <w:noProof/>
          <w:rtl/>
        </w:rPr>
        <w:drawing>
          <wp:inline distT="0" distB="0" distL="0" distR="0" wp14:anchorId="2CC75A82" wp14:editId="76E7F096">
            <wp:extent cx="5486400" cy="2743200"/>
            <wp:effectExtent l="0" t="0" r="0" b="57150"/>
            <wp:docPr id="63" name="Organization Chart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F95048C" w14:textId="77777777" w:rsidR="001B6CE9" w:rsidRPr="003C21B1" w:rsidRDefault="001B6CE9" w:rsidP="00061CD4">
      <w:pPr>
        <w:spacing w:line="240" w:lineRule="auto"/>
        <w:jc w:val="left"/>
        <w:rPr>
          <w:rFonts w:asciiTheme="minorHAnsi" w:hAnsiTheme="minorHAnsi" w:cstheme="minorHAnsi"/>
        </w:rPr>
      </w:pPr>
    </w:p>
    <w:p w14:paraId="62DC301F"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تتميز هذه الأنواع المختلفة من اتفاقات نقل المواد بخصائص مختلفة ما يستتبع محتويات مختلفة أيضاً.</w:t>
      </w:r>
    </w:p>
    <w:p w14:paraId="342EF71E" w14:textId="77777777" w:rsidR="00E614C6" w:rsidRPr="003C21B1" w:rsidRDefault="00E614C6" w:rsidP="00061CD4">
      <w:pPr>
        <w:pStyle w:val="Heading4"/>
        <w:spacing w:line="240" w:lineRule="auto"/>
        <w:rPr>
          <w:rFonts w:asciiTheme="minorHAnsi" w:hAnsiTheme="minorHAnsi" w:cstheme="minorHAnsi"/>
          <w:bCs/>
          <w:rtl/>
        </w:rPr>
      </w:pPr>
      <w:bookmarkStart w:id="1799" w:name="_Toc382776194"/>
      <w:r w:rsidRPr="003C21B1">
        <w:rPr>
          <w:rFonts w:asciiTheme="minorHAnsi" w:hAnsiTheme="minorHAnsi" w:cstheme="minorHAnsi"/>
          <w:bCs/>
          <w:rtl/>
        </w:rPr>
        <w:t>2.3</w:t>
      </w:r>
      <w:r w:rsidRPr="003C21B1">
        <w:rPr>
          <w:rFonts w:asciiTheme="minorHAnsi" w:hAnsiTheme="minorHAnsi" w:cstheme="minorHAnsi"/>
          <w:bCs/>
          <w:rtl/>
        </w:rPr>
        <w:tab/>
        <w:t>اتفاق نقل المواد الأكاديمية</w:t>
      </w:r>
      <w:bookmarkEnd w:id="1799"/>
    </w:p>
    <w:p w14:paraId="08CB1C48"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النوع الأول هو اتفاق نقل المواد الأكاديمية (النوع 1).</w:t>
      </w:r>
    </w:p>
    <w:p w14:paraId="7308BC96"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يتميز بالآتي:</w:t>
      </w:r>
    </w:p>
    <w:p w14:paraId="3137BCCE"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1. يُبرم عادة بين جامعتين أو منظمتين بحثيتين</w:t>
      </w:r>
    </w:p>
    <w:p w14:paraId="4252FD7B"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يسمح باستخدام المواد للأغراض البحثية</w:t>
      </w:r>
    </w:p>
    <w:p w14:paraId="04D33EF0"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يُبرم بوصفه خدمة لمجتمع الأبحاث؛ لتمكين إجراء البحث العلمي الذي لا يهدف إلى الربح</w:t>
      </w:r>
    </w:p>
    <w:p w14:paraId="37223C34"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 xml:space="preserve"> 4. لن ينص عادةً على ملكية حقوق ملكية فكرية جديدة تنشأ عن بحث المتلقي، ما سيجعل المتلقي حينها مالك هذه الملكية الفكرية الجديدة</w:t>
      </w:r>
    </w:p>
    <w:p w14:paraId="376C6784"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5. لن ينص عادةً على كشف المعلومات السرية.</w:t>
      </w:r>
    </w:p>
    <w:p w14:paraId="54CBF783" w14:textId="70307B53"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انظر الوثيقة دال:</w:t>
      </w:r>
      <w:r w:rsidR="008F0B54" w:rsidRPr="003C21B1">
        <w:rPr>
          <w:rFonts w:asciiTheme="minorHAnsi" w:hAnsiTheme="minorHAnsi" w:cstheme="minorHAnsi"/>
          <w:rtl/>
        </w:rPr>
        <w:t xml:space="preserve"> </w:t>
      </w:r>
      <w:r w:rsidRPr="003C21B1">
        <w:rPr>
          <w:rFonts w:asciiTheme="minorHAnsi" w:hAnsiTheme="minorHAnsi" w:cstheme="minorHAnsi"/>
          <w:rtl/>
        </w:rPr>
        <w:t>اتفاق نقل المواد – الأكاديمية.</w:t>
      </w:r>
    </w:p>
    <w:p w14:paraId="2FE33E26" w14:textId="77777777" w:rsidR="00E614C6" w:rsidRPr="003C21B1" w:rsidRDefault="00E614C6" w:rsidP="00061CD4">
      <w:pPr>
        <w:spacing w:line="240" w:lineRule="auto"/>
        <w:jc w:val="left"/>
        <w:rPr>
          <w:rFonts w:asciiTheme="minorHAnsi" w:hAnsiTheme="minorHAnsi" w:cstheme="minorHAnsi"/>
        </w:rPr>
      </w:pPr>
    </w:p>
    <w:p w14:paraId="3BD3FE50" w14:textId="77777777" w:rsidR="00E614C6" w:rsidRPr="003C21B1" w:rsidRDefault="00E614C6" w:rsidP="00061CD4">
      <w:pPr>
        <w:pStyle w:val="Heading4"/>
        <w:spacing w:line="240" w:lineRule="auto"/>
        <w:rPr>
          <w:rFonts w:asciiTheme="minorHAnsi" w:hAnsiTheme="minorHAnsi" w:cstheme="minorHAnsi"/>
          <w:bCs/>
          <w:rtl/>
        </w:rPr>
      </w:pPr>
      <w:bookmarkStart w:id="1800" w:name="_Toc382776195"/>
      <w:r w:rsidRPr="003C21B1">
        <w:rPr>
          <w:rFonts w:asciiTheme="minorHAnsi" w:hAnsiTheme="minorHAnsi" w:cstheme="minorHAnsi"/>
          <w:bCs/>
          <w:rtl/>
        </w:rPr>
        <w:t>3.3</w:t>
      </w:r>
      <w:r w:rsidRPr="003C21B1">
        <w:rPr>
          <w:rFonts w:asciiTheme="minorHAnsi" w:hAnsiTheme="minorHAnsi" w:cstheme="minorHAnsi"/>
          <w:bCs/>
          <w:rtl/>
        </w:rPr>
        <w:tab/>
        <w:t>اتفاق نقل المواد التجارية</w:t>
      </w:r>
      <w:bookmarkEnd w:id="1800"/>
    </w:p>
    <w:p w14:paraId="4ED019FB"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النوع الثاني هو اتفاق نقل المواد التجارية.</w:t>
      </w:r>
    </w:p>
    <w:p w14:paraId="208180A3"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ويمكن أن يستخدم في حالتين مختلفتين تماماً:</w:t>
      </w:r>
    </w:p>
    <w:p w14:paraId="2330A783" w14:textId="77777777" w:rsidR="00E614C6" w:rsidRPr="003C21B1" w:rsidRDefault="00E614C6" w:rsidP="00061CD4">
      <w:pPr>
        <w:spacing w:line="240" w:lineRule="auto"/>
        <w:jc w:val="left"/>
        <w:outlineLvl w:val="0"/>
        <w:rPr>
          <w:rFonts w:asciiTheme="minorHAnsi" w:hAnsiTheme="minorHAnsi" w:cstheme="minorHAnsi"/>
          <w:b/>
          <w:bCs/>
          <w:rtl/>
        </w:rPr>
      </w:pPr>
      <w:bookmarkStart w:id="1801" w:name="_Toc510355870"/>
      <w:r w:rsidRPr="003C21B1">
        <w:rPr>
          <w:rFonts w:asciiTheme="minorHAnsi" w:hAnsiTheme="minorHAnsi" w:cstheme="minorHAnsi"/>
          <w:b/>
          <w:bCs/>
          <w:rtl/>
        </w:rPr>
        <w:t>1.</w:t>
      </w:r>
      <w:r w:rsidRPr="003C21B1">
        <w:rPr>
          <w:rFonts w:asciiTheme="minorHAnsi" w:hAnsiTheme="minorHAnsi" w:cstheme="minorHAnsi"/>
          <w:b/>
          <w:bCs/>
          <w:rtl/>
        </w:rPr>
        <w:tab/>
        <w:t>النوع 2أ</w:t>
      </w:r>
      <w:bookmarkEnd w:id="1801"/>
    </w:p>
    <w:p w14:paraId="1C970C35"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r>
      <w:r w:rsidRPr="003C21B1">
        <w:rPr>
          <w:rFonts w:asciiTheme="minorHAnsi" w:hAnsiTheme="minorHAnsi" w:cstheme="minorHAnsi"/>
          <w:rtl/>
        </w:rPr>
        <w:tab/>
        <w:t>مالك المواد (شركة أو جامعة أو منظمة بحثية)</w:t>
      </w:r>
    </w:p>
    <w:p w14:paraId="69BC08E5"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 xml:space="preserve">يوفر مواده لشركة ما </w:t>
      </w:r>
    </w:p>
    <w:p w14:paraId="6DAE2982"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عادةً ما يكون مصحوباً بمعلومات سرية</w:t>
      </w:r>
    </w:p>
    <w:p w14:paraId="4D7B44C8"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 xml:space="preserve">كي يتحقق المتلقي ويبذل العناية الواجبة بشأن الملكية الفكرية المتضمنة في المواد </w:t>
      </w:r>
    </w:p>
    <w:p w14:paraId="0D0A7D82"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بهدف أن يسعى المتلقي بعد ذلك، إذا كان يبدي اهتماماً شديداً، إلى الحصول على ترخيص للملكية الفكرية المتضمنة في المواد، بغرض التسويق التجاري.</w:t>
      </w:r>
    </w:p>
    <w:p w14:paraId="667D9753" w14:textId="77777777" w:rsidR="00E614C6" w:rsidRPr="003C21B1" w:rsidRDefault="00E614C6" w:rsidP="00061CD4">
      <w:pPr>
        <w:spacing w:line="240" w:lineRule="auto"/>
        <w:jc w:val="left"/>
        <w:outlineLvl w:val="0"/>
        <w:rPr>
          <w:rFonts w:asciiTheme="minorHAnsi" w:hAnsiTheme="minorHAnsi" w:cstheme="minorHAnsi"/>
          <w:b/>
          <w:bCs/>
          <w:rtl/>
        </w:rPr>
      </w:pPr>
      <w:bookmarkStart w:id="1802" w:name="_Toc510355871"/>
      <w:r w:rsidRPr="003C21B1">
        <w:rPr>
          <w:rFonts w:asciiTheme="minorHAnsi" w:hAnsiTheme="minorHAnsi" w:cstheme="minorHAnsi"/>
          <w:b/>
          <w:bCs/>
          <w:rtl/>
        </w:rPr>
        <w:t xml:space="preserve"> 2.</w:t>
      </w:r>
      <w:r w:rsidRPr="003C21B1">
        <w:rPr>
          <w:rFonts w:asciiTheme="minorHAnsi" w:hAnsiTheme="minorHAnsi" w:cstheme="minorHAnsi"/>
          <w:b/>
          <w:bCs/>
          <w:rtl/>
        </w:rPr>
        <w:tab/>
        <w:t>النوع 2ب</w:t>
      </w:r>
      <w:bookmarkEnd w:id="1802"/>
    </w:p>
    <w:p w14:paraId="7B2346B5"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مالك المواد (عادةً ما تكون شركة)</w:t>
      </w:r>
    </w:p>
    <w:p w14:paraId="135C7BC0"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 xml:space="preserve">يقدم مواده إلى المتلقي (شركة أخرى أو جامعة أو منظمة بحثية) </w:t>
      </w:r>
    </w:p>
    <w:p w14:paraId="5E04411A"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عادةً ما يكون مصحوباً بمعلومات سرية</w:t>
      </w:r>
    </w:p>
    <w:p w14:paraId="64425FCE"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(د)</w:t>
      </w:r>
      <w:r w:rsidRPr="003C21B1">
        <w:rPr>
          <w:rFonts w:asciiTheme="minorHAnsi" w:hAnsiTheme="minorHAnsi" w:cstheme="minorHAnsi"/>
          <w:rtl/>
        </w:rPr>
        <w:tab/>
        <w:t xml:space="preserve">إجراء البحوث التي من شأنها أن تُنشئ ملكية فكرية جديدة، </w:t>
      </w:r>
    </w:p>
    <w:p w14:paraId="6162481D" w14:textId="77777777" w:rsidR="00E614C6" w:rsidRPr="003C21B1" w:rsidRDefault="00E614C6" w:rsidP="00061CD4">
      <w:pPr>
        <w:spacing w:line="240" w:lineRule="auto"/>
        <w:ind w:left="1134" w:hanging="567"/>
        <w:jc w:val="left"/>
        <w:rPr>
          <w:rFonts w:asciiTheme="minorHAnsi" w:hAnsiTheme="minorHAnsi" w:cstheme="minorHAnsi"/>
          <w:rtl/>
        </w:rPr>
      </w:pPr>
      <w:r w:rsidRPr="003C21B1">
        <w:rPr>
          <w:rFonts w:asciiTheme="minorHAnsi" w:hAnsiTheme="minorHAnsi" w:cstheme="minorHAnsi"/>
          <w:rtl/>
        </w:rPr>
        <w:t>(هـ)</w:t>
      </w:r>
      <w:r w:rsidRPr="003C21B1">
        <w:rPr>
          <w:rFonts w:asciiTheme="minorHAnsi" w:hAnsiTheme="minorHAnsi" w:cstheme="minorHAnsi"/>
          <w:rtl/>
        </w:rPr>
        <w:tab/>
        <w:t xml:space="preserve">عندما يسعى المالك إلى </w:t>
      </w:r>
    </w:p>
    <w:p w14:paraId="1275580E" w14:textId="77777777" w:rsidR="00E614C6" w:rsidRPr="003C21B1" w:rsidRDefault="00E614C6" w:rsidP="00061CD4">
      <w:pPr>
        <w:spacing w:line="240" w:lineRule="auto"/>
        <w:ind w:left="1701"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 xml:space="preserve">امتلاك تلك الملكية الفكرية الجديدة </w:t>
      </w:r>
    </w:p>
    <w:p w14:paraId="3ABFCA8E" w14:textId="77777777" w:rsidR="00E614C6" w:rsidRPr="003C21B1" w:rsidRDefault="00E614C6" w:rsidP="00061CD4">
      <w:pPr>
        <w:spacing w:line="240" w:lineRule="auto"/>
        <w:ind w:left="1701" w:hanging="567"/>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أو أن يكون لديه حق الشفعة أو خيار التفاوض بشأن ترخيص الملكية الفكرية الجديدة هذه.</w:t>
      </w:r>
    </w:p>
    <w:p w14:paraId="6ACA8FA3" w14:textId="77777777" w:rsidR="00E614C6" w:rsidRPr="003C21B1" w:rsidRDefault="00E614C6" w:rsidP="00061CD4">
      <w:pPr>
        <w:spacing w:line="240" w:lineRule="auto"/>
        <w:jc w:val="left"/>
        <w:rPr>
          <w:rFonts w:asciiTheme="minorHAnsi" w:hAnsiTheme="minorHAnsi" w:cstheme="minorHAnsi"/>
        </w:rPr>
      </w:pPr>
    </w:p>
    <w:p w14:paraId="77F54930" w14:textId="77777777" w:rsidR="00E614C6" w:rsidRPr="003C21B1" w:rsidRDefault="00E614C6" w:rsidP="00061CD4">
      <w:pPr>
        <w:pStyle w:val="Heading3"/>
        <w:spacing w:line="240" w:lineRule="auto"/>
        <w:rPr>
          <w:rFonts w:asciiTheme="minorHAnsi" w:hAnsiTheme="minorHAnsi" w:cstheme="minorHAnsi"/>
          <w:bCs/>
          <w:rtl/>
        </w:rPr>
      </w:pPr>
      <w:bookmarkStart w:id="1803" w:name="_Toc382776196"/>
      <w:bookmarkStart w:id="1804" w:name="_Toc510355872"/>
      <w:bookmarkStart w:id="1805" w:name="_Toc510538147"/>
      <w:r w:rsidRPr="003C21B1">
        <w:rPr>
          <w:rFonts w:asciiTheme="minorHAnsi" w:hAnsiTheme="minorHAnsi" w:cstheme="minorHAnsi"/>
          <w:bCs/>
          <w:rtl/>
        </w:rPr>
        <w:t xml:space="preserve"> 4.</w:t>
      </w:r>
      <w:r w:rsidRPr="003C21B1">
        <w:rPr>
          <w:rFonts w:asciiTheme="minorHAnsi" w:hAnsiTheme="minorHAnsi" w:cstheme="minorHAnsi"/>
          <w:bCs/>
          <w:rtl/>
        </w:rPr>
        <w:tab/>
        <w:t>شروط اتفاق نقل المواد من النوع 1 - الأكاديمية</w:t>
      </w:r>
      <w:bookmarkEnd w:id="1803"/>
      <w:bookmarkEnd w:id="1804"/>
      <w:bookmarkEnd w:id="1805"/>
    </w:p>
    <w:p w14:paraId="1805A2B6"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اتفاق نقل المواد الأكاديمية من النوع 1 يكون لغرض خدمة مجتمع البحث، وعادةً ما يكون له شروط قليلة ومقتضبة جداً.</w:t>
      </w:r>
    </w:p>
    <w:p w14:paraId="2B3FE5BA"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سيتناول:</w:t>
      </w:r>
    </w:p>
    <w:p w14:paraId="4D5CE098"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توفير المواد</w:t>
      </w:r>
    </w:p>
    <w:p w14:paraId="7F2100C1"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استخدامها لأغراض البحث حسب الغرض المسموح به</w:t>
      </w:r>
    </w:p>
    <w:p w14:paraId="3026EEA4"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مأمونية المواد</w:t>
      </w:r>
    </w:p>
    <w:p w14:paraId="609DCD3D"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4.</w:t>
      </w:r>
      <w:r w:rsidRPr="003C21B1">
        <w:rPr>
          <w:rFonts w:asciiTheme="minorHAnsi" w:hAnsiTheme="minorHAnsi" w:cstheme="minorHAnsi"/>
          <w:rtl/>
        </w:rPr>
        <w:tab/>
        <w:t>عدم نقل حيازة المواد إلى شخص آخر</w:t>
      </w:r>
    </w:p>
    <w:p w14:paraId="20D777D3"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5.</w:t>
      </w:r>
      <w:r w:rsidRPr="003C21B1">
        <w:rPr>
          <w:rFonts w:asciiTheme="minorHAnsi" w:hAnsiTheme="minorHAnsi" w:cstheme="minorHAnsi"/>
          <w:rtl/>
        </w:rPr>
        <w:tab/>
        <w:t>عدم استخدام المواد لأغراض تجارية أو على عناصر بشرية</w:t>
      </w:r>
    </w:p>
    <w:p w14:paraId="051CAB41"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6.</w:t>
      </w:r>
      <w:r w:rsidRPr="003C21B1">
        <w:rPr>
          <w:rFonts w:asciiTheme="minorHAnsi" w:hAnsiTheme="minorHAnsi" w:cstheme="minorHAnsi"/>
          <w:rtl/>
        </w:rPr>
        <w:tab/>
        <w:t>استخدام المواد بالامتثال للقوانين والمتطلبات الأخلاقية.</w:t>
      </w:r>
    </w:p>
    <w:p w14:paraId="37E288AC"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في أحيان كثيرة، لن يضمن اتفاق نقل المواد الأكاديمية من النوع 1 أي أحكام بشأن ملكية الملكية الفكرية الجديدة الناشئة عن استخدام المتلقي للمواد.</w:t>
      </w:r>
    </w:p>
    <w:p w14:paraId="08A200D6"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وفي هذه الحالة، وحيث لا يوجد ما يخالف ذلك في اتفاق نقل المواد، ستخضع الملكية الفكرية الجديدة لملكية المتلقي ولن يتمتع مالك المواد بأي حقوق في الملكية الفكرية الجديدة تلك.</w:t>
      </w:r>
    </w:p>
    <w:p w14:paraId="4A06B6C2"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وفي المواضع التي يجوز فيها لمتلقٍ الحصول على البراءات الممنوحة على اختراعات ناشئة عن استخدام المواد المنقولة، فإن الترخيص غير الاستئثاري المعفى من الإتاوات الممنوح للمالك لأغراض البحث فقط يضمن أن الملكية الفكرية الجديدة التي تم الحصول عليها بموجب استخدام المتلقي للمواد لا يمكن استخدامها لمنع البحث بواسطة المالك.</w:t>
      </w:r>
    </w:p>
    <w:p w14:paraId="7E9DFFF9"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وفيما يتعلق بالقانون الذي يحكم اتفاق نقل المواد الأكاديمية من النوع الأول، راجع القسم 9 من المبادئ التوجيهية بشأن اتفاقات السرية.</w:t>
      </w:r>
    </w:p>
    <w:p w14:paraId="0E71E8F3" w14:textId="77777777" w:rsidR="00E614C6" w:rsidRPr="003C21B1" w:rsidRDefault="00E614C6" w:rsidP="00061CD4">
      <w:pPr>
        <w:spacing w:line="240" w:lineRule="auto"/>
        <w:jc w:val="left"/>
        <w:rPr>
          <w:rFonts w:asciiTheme="minorHAnsi" w:hAnsiTheme="minorHAnsi" w:cstheme="minorHAnsi"/>
        </w:rPr>
      </w:pPr>
    </w:p>
    <w:p w14:paraId="43025E8F" w14:textId="77777777" w:rsidR="00E614C6" w:rsidRPr="003C21B1" w:rsidRDefault="00E614C6" w:rsidP="00061CD4">
      <w:pPr>
        <w:pStyle w:val="Heading3"/>
        <w:spacing w:line="240" w:lineRule="auto"/>
        <w:rPr>
          <w:rFonts w:asciiTheme="minorHAnsi" w:hAnsiTheme="minorHAnsi" w:cstheme="minorHAnsi"/>
          <w:bCs/>
          <w:rtl/>
        </w:rPr>
      </w:pPr>
      <w:bookmarkStart w:id="1806" w:name="_Toc382776197"/>
      <w:bookmarkStart w:id="1807" w:name="_Toc510355873"/>
      <w:bookmarkStart w:id="1808" w:name="_Toc510538148"/>
      <w:r w:rsidRPr="003C21B1">
        <w:rPr>
          <w:rFonts w:asciiTheme="minorHAnsi" w:hAnsiTheme="minorHAnsi" w:cstheme="minorHAnsi"/>
          <w:bCs/>
          <w:rtl/>
        </w:rPr>
        <w:t>5.</w:t>
      </w:r>
      <w:r w:rsidRPr="003C21B1">
        <w:rPr>
          <w:rFonts w:asciiTheme="minorHAnsi" w:hAnsiTheme="minorHAnsi" w:cstheme="minorHAnsi"/>
          <w:bCs/>
          <w:rtl/>
        </w:rPr>
        <w:tab/>
        <w:t>شروط اتفاق نقل المواد من النوع 2 – التجارية</w:t>
      </w:r>
      <w:bookmarkEnd w:id="1806"/>
      <w:bookmarkEnd w:id="1807"/>
      <w:bookmarkEnd w:id="1808"/>
    </w:p>
    <w:p w14:paraId="4CF27B33" w14:textId="77777777" w:rsidR="00E614C6" w:rsidRPr="003C21B1" w:rsidRDefault="00E614C6" w:rsidP="00061CD4">
      <w:pPr>
        <w:pStyle w:val="Heading4"/>
        <w:spacing w:line="240" w:lineRule="auto"/>
        <w:rPr>
          <w:rFonts w:asciiTheme="minorHAnsi" w:hAnsiTheme="minorHAnsi" w:cstheme="minorHAnsi"/>
          <w:bCs/>
          <w:rtl/>
        </w:rPr>
      </w:pPr>
      <w:bookmarkStart w:id="1809" w:name="_Toc382776198"/>
      <w:r w:rsidRPr="003C21B1">
        <w:rPr>
          <w:rFonts w:asciiTheme="minorHAnsi" w:hAnsiTheme="minorHAnsi" w:cstheme="minorHAnsi"/>
          <w:bCs/>
          <w:rtl/>
        </w:rPr>
        <w:t>1.5</w:t>
      </w:r>
      <w:r w:rsidRPr="003C21B1">
        <w:rPr>
          <w:rFonts w:asciiTheme="minorHAnsi" w:hAnsiTheme="minorHAnsi" w:cstheme="minorHAnsi"/>
          <w:bCs/>
          <w:rtl/>
        </w:rPr>
        <w:tab/>
        <w:t>عام</w:t>
      </w:r>
      <w:bookmarkEnd w:id="1809"/>
      <w:r w:rsidRPr="003C21B1">
        <w:rPr>
          <w:rFonts w:asciiTheme="minorHAnsi" w:hAnsiTheme="minorHAnsi" w:cstheme="minorHAnsi"/>
          <w:bCs/>
          <w:rtl/>
        </w:rPr>
        <w:t xml:space="preserve"> </w:t>
      </w:r>
    </w:p>
    <w:p w14:paraId="0D6D38E9" w14:textId="5665EC32"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يكون لاتفاقات نقل المواد من النوع 2أ والنوع 2ب شروط اتفاق نقل المواد الأكاديمية من النوع 1 (انظر 4) ذاتها.</w:t>
      </w:r>
    </w:p>
    <w:p w14:paraId="322CECE8"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وفيما يتعلق بالقانون الحاكم لاتفاق نقل المواد من النوع2أ والنوع 2ب، راجع القسم 9 من المبادئ التوجيهية بشأن اتفاقات السرية.</w:t>
      </w:r>
    </w:p>
    <w:p w14:paraId="008944D8" w14:textId="77777777" w:rsidR="00E614C6" w:rsidRPr="003C21B1" w:rsidRDefault="00E614C6" w:rsidP="00061CD4">
      <w:pPr>
        <w:pStyle w:val="Heading4"/>
        <w:spacing w:line="240" w:lineRule="auto"/>
        <w:rPr>
          <w:rFonts w:asciiTheme="minorHAnsi" w:hAnsiTheme="minorHAnsi" w:cstheme="minorHAnsi"/>
          <w:bCs/>
          <w:rtl/>
        </w:rPr>
      </w:pPr>
      <w:bookmarkStart w:id="1810" w:name="_Toc382776199"/>
      <w:r w:rsidRPr="003C21B1">
        <w:rPr>
          <w:rFonts w:asciiTheme="minorHAnsi" w:hAnsiTheme="minorHAnsi" w:cstheme="minorHAnsi"/>
          <w:bCs/>
          <w:rtl/>
        </w:rPr>
        <w:t>2.5</w:t>
      </w:r>
      <w:r w:rsidRPr="003C21B1">
        <w:rPr>
          <w:rFonts w:asciiTheme="minorHAnsi" w:hAnsiTheme="minorHAnsi" w:cstheme="minorHAnsi"/>
          <w:bCs/>
          <w:rtl/>
        </w:rPr>
        <w:tab/>
        <w:t>المعلومات السرية</w:t>
      </w:r>
      <w:bookmarkEnd w:id="1810"/>
    </w:p>
    <w:p w14:paraId="2D22CDAA"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بالإضافة إلى ذلك، عادةً ما سينص اتفاق نقل المواد من النوع 2أ و2ب على أن يكشف مالك المواد للمتلقي عن المعلومات السرية.</w:t>
      </w:r>
    </w:p>
    <w:p w14:paraId="2B38B945" w14:textId="5E0BCC7F"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وتُعدّ الأحكام التي تتناول المعلومات السرية مماثلة تلك الواردة في اتفاق السرية النموذجي.</w:t>
      </w:r>
      <w:r w:rsidR="008F0B54" w:rsidRPr="003C21B1">
        <w:rPr>
          <w:rFonts w:asciiTheme="minorHAnsi" w:hAnsiTheme="minorHAnsi" w:cstheme="minorHAnsi"/>
          <w:rtl/>
        </w:rPr>
        <w:t xml:space="preserve"> </w:t>
      </w:r>
      <w:r w:rsidRPr="003C21B1">
        <w:rPr>
          <w:rFonts w:asciiTheme="minorHAnsi" w:hAnsiTheme="minorHAnsi" w:cstheme="minorHAnsi"/>
          <w:rtl/>
        </w:rPr>
        <w:t>وتنطبق المبادئ التوجيهية التي تُطبق على اتفاق السرية النموذجي هنا أيضاً.</w:t>
      </w:r>
    </w:p>
    <w:p w14:paraId="3A28481F" w14:textId="77777777" w:rsidR="00E614C6" w:rsidRPr="003C21B1" w:rsidRDefault="00E614C6" w:rsidP="00061CD4">
      <w:pPr>
        <w:pStyle w:val="Heading4"/>
        <w:spacing w:line="240" w:lineRule="auto"/>
        <w:rPr>
          <w:rFonts w:asciiTheme="minorHAnsi" w:hAnsiTheme="minorHAnsi" w:cstheme="minorHAnsi"/>
          <w:bCs/>
          <w:rtl/>
        </w:rPr>
      </w:pPr>
      <w:bookmarkStart w:id="1811" w:name="_Toc382776200"/>
      <w:r w:rsidRPr="003C21B1">
        <w:rPr>
          <w:rFonts w:asciiTheme="minorHAnsi" w:hAnsiTheme="minorHAnsi" w:cstheme="minorHAnsi"/>
          <w:bCs/>
          <w:rtl/>
        </w:rPr>
        <w:t>3.5</w:t>
      </w:r>
      <w:r w:rsidRPr="003C21B1">
        <w:rPr>
          <w:rFonts w:asciiTheme="minorHAnsi" w:hAnsiTheme="minorHAnsi" w:cstheme="minorHAnsi"/>
          <w:bCs/>
          <w:rtl/>
        </w:rPr>
        <w:tab/>
        <w:t>ملكية حقوق الملكية الفكرية الجديدة</w:t>
      </w:r>
      <w:bookmarkEnd w:id="1811"/>
    </w:p>
    <w:p w14:paraId="3663AA5C"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بالإضافة إلى ذلك، سيتناول اتفاق نقل المواد من النوع 2أ والنوع 2ب مسألة ملكية الملكية الفكرية الجديدة التي أنشأها المتلقي باستخدام المواد.</w:t>
      </w:r>
    </w:p>
    <w:p w14:paraId="288B6C88"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ويحدّد نموذج اتفاق نقل المواد - التجاري ثلاثة بنود منفصلة للتعامل مع ملكية الملكية الفكرية الجديدة التي أنشأها المتلقي باستخدام المواد:</w:t>
      </w:r>
    </w:p>
    <w:p w14:paraId="07CF6079" w14:textId="77777777" w:rsidR="00E614C6" w:rsidRPr="003C21B1" w:rsidRDefault="00E614C6" w:rsidP="00061CD4">
      <w:pPr>
        <w:spacing w:line="240" w:lineRule="auto"/>
        <w:ind w:left="567" w:hanging="567"/>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ستخضع الملكية الفكرية الجديدة لملكية مالك المواد، رُغم أن هذه الملكية قد تكون من إنشاء المتلقي.</w:t>
      </w:r>
    </w:p>
    <w:p w14:paraId="39B4A4E0" w14:textId="77777777" w:rsidR="00E614C6" w:rsidRPr="003C21B1" w:rsidRDefault="00E614C6" w:rsidP="00061CD4">
      <w:pPr>
        <w:spacing w:line="240" w:lineRule="auto"/>
        <w:ind w:left="567"/>
        <w:jc w:val="left"/>
        <w:rPr>
          <w:rFonts w:asciiTheme="minorHAnsi" w:hAnsiTheme="minorHAnsi" w:cstheme="minorHAnsi"/>
          <w:rtl/>
        </w:rPr>
      </w:pPr>
      <w:r w:rsidRPr="003C21B1">
        <w:rPr>
          <w:rFonts w:asciiTheme="minorHAnsi" w:hAnsiTheme="minorHAnsi" w:cstheme="minorHAnsi"/>
          <w:rtl/>
        </w:rPr>
        <w:t>قد يُحدّد مالك المواد هذا الخيار عندما يقيّم ما يلي</w:t>
      </w:r>
    </w:p>
    <w:p w14:paraId="6225F193" w14:textId="747C92B2" w:rsidR="009E7AD3" w:rsidRPr="003C21B1" w:rsidRDefault="00404329" w:rsidP="00404329">
      <w:pPr>
        <w:spacing w:line="240" w:lineRule="auto"/>
        <w:ind w:left="360"/>
        <w:jc w:val="left"/>
        <w:rPr>
          <w:rFonts w:asciiTheme="minorHAnsi" w:hAnsiTheme="minorHAnsi" w:cstheme="minorHAnsi"/>
          <w:rtl/>
        </w:rPr>
      </w:pPr>
      <w:r>
        <w:rPr>
          <w:rFonts w:asciiTheme="minorHAnsi" w:hAnsiTheme="minorHAnsi" w:cstheme="minorHAnsi" w:hint="cs"/>
          <w:rtl/>
        </w:rPr>
        <w:t>"1"</w:t>
      </w:r>
      <w:r>
        <w:rPr>
          <w:rFonts w:asciiTheme="minorHAnsi" w:hAnsiTheme="minorHAnsi" w:cstheme="minorHAnsi"/>
          <w:rtl/>
        </w:rPr>
        <w:tab/>
      </w:r>
      <w:r w:rsidR="00E614C6" w:rsidRPr="003C21B1">
        <w:rPr>
          <w:rFonts w:asciiTheme="minorHAnsi" w:hAnsiTheme="minorHAnsi" w:cstheme="minorHAnsi"/>
          <w:rtl/>
        </w:rPr>
        <w:t xml:space="preserve"> يتمتع بقدرة متساوية مثل المتلقي على إنشاء الملكية الفكرية الجديدة المتوقعة،</w:t>
      </w:r>
    </w:p>
    <w:p w14:paraId="64B18A30" w14:textId="14FA2C17" w:rsidR="00E614C6" w:rsidRPr="003C21B1" w:rsidRDefault="00404329" w:rsidP="00404329">
      <w:pPr>
        <w:spacing w:line="240" w:lineRule="auto"/>
        <w:ind w:left="1174" w:hanging="810"/>
        <w:jc w:val="left"/>
        <w:rPr>
          <w:rFonts w:asciiTheme="minorHAnsi" w:hAnsiTheme="minorHAnsi" w:cstheme="minorHAnsi"/>
          <w:rtl/>
        </w:rPr>
      </w:pPr>
      <w:r>
        <w:rPr>
          <w:rFonts w:asciiTheme="minorHAnsi" w:hAnsiTheme="minorHAnsi" w:cstheme="minorHAnsi" w:hint="cs"/>
          <w:rtl/>
        </w:rPr>
        <w:t>"2"</w:t>
      </w:r>
      <w:r>
        <w:rPr>
          <w:rFonts w:asciiTheme="minorHAnsi" w:hAnsiTheme="minorHAnsi" w:cstheme="minorHAnsi"/>
          <w:rtl/>
        </w:rPr>
        <w:tab/>
      </w:r>
      <w:r w:rsidR="00E614C6" w:rsidRPr="003C21B1">
        <w:rPr>
          <w:rFonts w:asciiTheme="minorHAnsi" w:hAnsiTheme="minorHAnsi" w:cstheme="minorHAnsi"/>
          <w:rtl/>
        </w:rPr>
        <w:t>إذا كان المتلقي يمتلك ملكية فكرية جديدة ناشئة عن استخدام المواد، فقد يمثل ذلك عقبة أمام استغلال المالك للمواد والملكية الفكرية الحالية للمالك، والتي شارك المالك في إنشائها بالقدر ذاته.</w:t>
      </w:r>
    </w:p>
    <w:p w14:paraId="0A0F41F6" w14:textId="77777777" w:rsidR="00E614C6" w:rsidRPr="003C21B1" w:rsidRDefault="00E614C6" w:rsidP="00061CD4">
      <w:pPr>
        <w:spacing w:line="240" w:lineRule="auto"/>
        <w:ind w:left="567"/>
        <w:jc w:val="left"/>
        <w:rPr>
          <w:rFonts w:asciiTheme="minorHAnsi" w:hAnsiTheme="minorHAnsi" w:cstheme="minorHAnsi"/>
          <w:rtl/>
        </w:rPr>
      </w:pPr>
      <w:r w:rsidRPr="003C21B1">
        <w:rPr>
          <w:rFonts w:asciiTheme="minorHAnsi" w:hAnsiTheme="minorHAnsi" w:cstheme="minorHAnsi"/>
          <w:rtl/>
        </w:rPr>
        <w:t>وإذا تم إجراء هذا التقييم، فقد لا يرغب المالك في تقديم مواده إلى المتلقي على أي أساس إلا بشرط أن تؤول ملكية حقوق الملكية الفكرية الجديدة، التي أنشأها المتلقي باستخدام المواد، للمالك لا المتلقي.</w:t>
      </w:r>
    </w:p>
    <w:p w14:paraId="06622AC6"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ستخضع الملكية الفكرية الجديدة لملكية متلقي المواد.</w:t>
      </w:r>
    </w:p>
    <w:p w14:paraId="7F0FAE70" w14:textId="77777777" w:rsidR="00E614C6" w:rsidRPr="003C21B1" w:rsidRDefault="00E614C6" w:rsidP="00061CD4">
      <w:pPr>
        <w:spacing w:line="240" w:lineRule="auto"/>
        <w:ind w:left="567"/>
        <w:jc w:val="left"/>
        <w:rPr>
          <w:rFonts w:asciiTheme="minorHAnsi" w:hAnsiTheme="minorHAnsi" w:cstheme="minorHAnsi"/>
          <w:rtl/>
        </w:rPr>
      </w:pPr>
      <w:r w:rsidRPr="003C21B1">
        <w:rPr>
          <w:rFonts w:asciiTheme="minorHAnsi" w:hAnsiTheme="minorHAnsi" w:cstheme="minorHAnsi"/>
          <w:rtl/>
        </w:rPr>
        <w:t>إذا لم تنطبق الاعتبارات الواردة في الرقم 1 أعلاه، فيتوقع عادةً أن يمتلك المتلقي الملكية الفكرية التي أنشأها بنفسه من دون أن يُطلب منه بشكل غير عادل تجريد نفسه من ملكية الملكية الفكرية التي أنشأها بنفسه.</w:t>
      </w:r>
    </w:p>
    <w:p w14:paraId="17A40DF4"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ستخضع الملكية الفكرية الجديدة لملكية مشتركة بواسطة المالك والمتلقي.</w:t>
      </w:r>
    </w:p>
    <w:p w14:paraId="0BB80882" w14:textId="77777777" w:rsidR="00E614C6" w:rsidRPr="003C21B1" w:rsidRDefault="00E614C6" w:rsidP="00061CD4">
      <w:pPr>
        <w:spacing w:line="240" w:lineRule="auto"/>
        <w:ind w:left="567"/>
        <w:jc w:val="left"/>
        <w:rPr>
          <w:rFonts w:asciiTheme="minorHAnsi" w:hAnsiTheme="minorHAnsi" w:cstheme="minorHAnsi"/>
          <w:rtl/>
        </w:rPr>
      </w:pPr>
      <w:r w:rsidRPr="003C21B1">
        <w:rPr>
          <w:rFonts w:asciiTheme="minorHAnsi" w:hAnsiTheme="minorHAnsi" w:cstheme="minorHAnsi"/>
          <w:rtl/>
        </w:rPr>
        <w:t>ويجوز للمالك والمتلقي الموافقة على خياره حيث قد تربطهما علاقة تعاونية حيث تشكّل الملكية المشتركة للملكية الفكرية الجديدة التي أنشأها المتلقي الخيار الأكثر ملاءمة لهما.</w:t>
      </w:r>
    </w:p>
    <w:p w14:paraId="2E2B25EA" w14:textId="77777777" w:rsidR="00E614C6" w:rsidRPr="003C21B1" w:rsidRDefault="00E614C6" w:rsidP="00061CD4">
      <w:pPr>
        <w:spacing w:line="240" w:lineRule="auto"/>
        <w:ind w:left="567"/>
        <w:jc w:val="left"/>
        <w:rPr>
          <w:rFonts w:asciiTheme="minorHAnsi" w:hAnsiTheme="minorHAnsi" w:cstheme="minorHAnsi"/>
          <w:rtl/>
        </w:rPr>
      </w:pPr>
      <w:r w:rsidRPr="003C21B1">
        <w:rPr>
          <w:rFonts w:asciiTheme="minorHAnsi" w:hAnsiTheme="minorHAnsi" w:cstheme="minorHAnsi"/>
          <w:rtl/>
        </w:rPr>
        <w:t>وثمة العديد من الاعتبارات التي ينبغي أن توضع في الحسبان إذا تم النظر في هذا الخيار. انظر المبادئ التوجيهية بشأن الآثار المترتبة على الملكية المشتركة للملكية الفكرية.</w:t>
      </w:r>
    </w:p>
    <w:p w14:paraId="485A4ECF"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ويجب اختيار إحدى النسخ البديلة الثلاثة للبند الذي يتناول ملكية الملكية الفكرية، مع حذف النسختين الأخريين.</w:t>
      </w:r>
    </w:p>
    <w:p w14:paraId="4B8E3C02" w14:textId="77777777" w:rsidR="00E614C6" w:rsidRPr="003C21B1" w:rsidRDefault="00E614C6" w:rsidP="00061CD4">
      <w:pPr>
        <w:pStyle w:val="Heading4"/>
        <w:spacing w:line="240" w:lineRule="auto"/>
        <w:rPr>
          <w:rFonts w:asciiTheme="minorHAnsi" w:hAnsiTheme="minorHAnsi" w:cstheme="minorHAnsi"/>
          <w:bCs/>
          <w:rtl/>
        </w:rPr>
      </w:pPr>
      <w:bookmarkStart w:id="1812" w:name="_Toc382776201"/>
      <w:r w:rsidRPr="003C21B1">
        <w:rPr>
          <w:rFonts w:asciiTheme="minorHAnsi" w:hAnsiTheme="minorHAnsi" w:cstheme="minorHAnsi"/>
          <w:bCs/>
          <w:rtl/>
        </w:rPr>
        <w:t>4.5</w:t>
      </w:r>
      <w:r w:rsidRPr="003C21B1">
        <w:rPr>
          <w:rFonts w:asciiTheme="minorHAnsi" w:hAnsiTheme="minorHAnsi" w:cstheme="minorHAnsi"/>
          <w:bCs/>
          <w:rtl/>
        </w:rPr>
        <w:tab/>
        <w:t>حقوق الشفعة للتفاوض بشأن الترخيص أو خيار التفاوض بشأن الترخيص</w:t>
      </w:r>
      <w:bookmarkEnd w:id="1812"/>
    </w:p>
    <w:p w14:paraId="2AA0E647" w14:textId="77777777" w:rsidR="00E614C6" w:rsidRPr="003C21B1"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 xml:space="preserve"> عندما تخضع الملكية الفكرية الجديدة التي أنشأها المتلقي لملكيته، إما بصورة كلية أو بالاشتراك مع المالك (البديلان 2 و3 في القسم 3.5)، فمن المعتاد أن يسعى المالك للحصول على حق الشفعة لترخيص للملكية الفكرية الجديدة أو خيار التفاوض على ترخيص لهذه الملكية الفكرية الجديدة.</w:t>
      </w:r>
    </w:p>
    <w:p w14:paraId="79AF0B8E" w14:textId="0F86213A" w:rsidR="00404329" w:rsidRDefault="00E614C6" w:rsidP="00061CD4">
      <w:pPr>
        <w:spacing w:line="240" w:lineRule="auto"/>
        <w:jc w:val="left"/>
        <w:rPr>
          <w:rFonts w:asciiTheme="minorHAnsi" w:hAnsiTheme="minorHAnsi" w:cstheme="minorHAnsi"/>
          <w:rtl/>
        </w:rPr>
      </w:pPr>
      <w:r w:rsidRPr="003C21B1">
        <w:rPr>
          <w:rFonts w:asciiTheme="minorHAnsi" w:hAnsiTheme="minorHAnsi" w:cstheme="minorHAnsi"/>
          <w:rtl/>
        </w:rPr>
        <w:t>وفي جميع الحالات، يُنشئ حق الشفعة لترخيص الملكية الفكرية الجديدة أو خيار التفاوض بشأن ترخيص الملكية الفكرية الجديدة علاقة معقدة بين المالك والمتلقي.</w:t>
      </w:r>
      <w:r w:rsidR="008F0B54" w:rsidRPr="003C21B1">
        <w:rPr>
          <w:rFonts w:asciiTheme="minorHAnsi" w:hAnsiTheme="minorHAnsi" w:cstheme="minorHAnsi"/>
          <w:rtl/>
        </w:rPr>
        <w:t xml:space="preserve"> </w:t>
      </w:r>
      <w:r w:rsidRPr="003C21B1">
        <w:rPr>
          <w:rFonts w:asciiTheme="minorHAnsi" w:hAnsiTheme="minorHAnsi" w:cstheme="minorHAnsi"/>
          <w:rtl/>
        </w:rPr>
        <w:t>راجع المبادئ التوجيهية بشأن حق الشفعة وخيارات التفاوض حول ترخيص.</w:t>
      </w:r>
    </w:p>
    <w:p w14:paraId="27B56D89" w14:textId="77777777" w:rsidR="00404329" w:rsidRDefault="00404329">
      <w:pPr>
        <w:bidi w:val="0"/>
        <w:spacing w:after="0" w:line="240" w:lineRule="auto"/>
        <w:jc w:val="left"/>
        <w:rPr>
          <w:rFonts w:asciiTheme="minorHAnsi" w:hAnsiTheme="minorHAnsi" w:cstheme="minorHAnsi"/>
          <w:rtl/>
        </w:rPr>
      </w:pPr>
      <w:r>
        <w:rPr>
          <w:rFonts w:asciiTheme="minorHAnsi" w:hAnsiTheme="minorHAnsi" w:cstheme="minorHAnsi"/>
          <w:rtl/>
        </w:rPr>
        <w:br w:type="page"/>
      </w:r>
    </w:p>
    <w:p w14:paraId="7DBB24F7" w14:textId="77777777" w:rsidR="00E614C6" w:rsidRPr="003C21B1" w:rsidRDefault="00E614C6" w:rsidP="00061CD4">
      <w:pPr>
        <w:spacing w:line="240" w:lineRule="auto"/>
        <w:jc w:val="left"/>
        <w:rPr>
          <w:rFonts w:asciiTheme="minorHAnsi" w:hAnsiTheme="minorHAnsi" w:cstheme="minorHAnsi"/>
          <w:rtl/>
        </w:rPr>
      </w:pPr>
    </w:p>
    <w:p w14:paraId="4B5B37A7" w14:textId="77777777" w:rsidR="001116CF" w:rsidRPr="003C21B1" w:rsidRDefault="001116CF" w:rsidP="00061CD4">
      <w:pPr>
        <w:spacing w:line="240" w:lineRule="auto"/>
        <w:jc w:val="left"/>
        <w:rPr>
          <w:rFonts w:asciiTheme="minorHAnsi" w:hAnsiTheme="minorHAnsi" w:cstheme="minorHAnsi"/>
        </w:rPr>
      </w:pPr>
    </w:p>
    <w:p w14:paraId="22EB956F" w14:textId="1F232F34" w:rsidR="00E614C6" w:rsidRPr="003C21B1" w:rsidRDefault="00E614C6" w:rsidP="00E737CC">
      <w:pPr>
        <w:jc w:val="left"/>
        <w:rPr>
          <w:rFonts w:asciiTheme="minorHAnsi" w:hAnsiTheme="minorHAnsi" w:cstheme="minorHAnsi"/>
          <w:rtl/>
        </w:rPr>
      </w:pPr>
    </w:p>
    <w:p w14:paraId="42D08E7A" w14:textId="77777777" w:rsidR="00E614C6" w:rsidRPr="003C21B1" w:rsidRDefault="00E614C6" w:rsidP="00E737CC">
      <w:pPr>
        <w:jc w:val="left"/>
        <w:rPr>
          <w:rFonts w:asciiTheme="minorHAnsi" w:hAnsiTheme="minorHAnsi" w:cstheme="minorHAnsi"/>
        </w:rPr>
      </w:pPr>
    </w:p>
    <w:p w14:paraId="55F6BF47" w14:textId="77777777" w:rsidR="001116CF" w:rsidRPr="003C21B1" w:rsidRDefault="001116CF" w:rsidP="00E737CC">
      <w:pPr>
        <w:jc w:val="left"/>
        <w:rPr>
          <w:rFonts w:asciiTheme="minorHAnsi" w:hAnsiTheme="minorHAnsi" w:cstheme="minorHAnsi"/>
        </w:rPr>
      </w:pPr>
    </w:p>
    <w:p w14:paraId="7614E247" w14:textId="77777777" w:rsidR="001116CF" w:rsidRPr="003C21B1" w:rsidRDefault="001116CF" w:rsidP="00E737CC">
      <w:pPr>
        <w:jc w:val="left"/>
        <w:rPr>
          <w:rFonts w:asciiTheme="minorHAnsi" w:hAnsiTheme="minorHAnsi" w:cstheme="minorHAnsi"/>
        </w:rPr>
      </w:pPr>
    </w:p>
    <w:p w14:paraId="1A39B5AE" w14:textId="77777777" w:rsidR="001116CF" w:rsidRPr="003C21B1" w:rsidRDefault="001116CF" w:rsidP="00E737CC">
      <w:pPr>
        <w:jc w:val="left"/>
        <w:rPr>
          <w:rFonts w:asciiTheme="minorHAnsi" w:hAnsiTheme="minorHAnsi" w:cstheme="minorHAnsi"/>
        </w:rPr>
      </w:pPr>
    </w:p>
    <w:p w14:paraId="32FB9FAA" w14:textId="77777777" w:rsidR="001116CF" w:rsidRPr="003C21B1" w:rsidRDefault="001116CF" w:rsidP="00E737CC">
      <w:pPr>
        <w:jc w:val="left"/>
        <w:rPr>
          <w:rFonts w:asciiTheme="minorHAnsi" w:hAnsiTheme="minorHAnsi" w:cstheme="minorHAnsi"/>
        </w:rPr>
      </w:pPr>
    </w:p>
    <w:p w14:paraId="7A291339" w14:textId="25AC106E" w:rsidR="00E614C6" w:rsidRPr="003C21B1" w:rsidRDefault="00E614C6" w:rsidP="008F0B54">
      <w:pPr>
        <w:pStyle w:val="Heading10"/>
        <w:rPr>
          <w:rFonts w:asciiTheme="minorHAnsi" w:hAnsiTheme="minorHAnsi" w:cstheme="minorHAnsi"/>
          <w:szCs w:val="36"/>
          <w:rtl/>
        </w:rPr>
      </w:pPr>
      <w:bookmarkStart w:id="1813" w:name="_Toc510355874"/>
      <w:bookmarkStart w:id="1814" w:name="_Toc510538149"/>
      <w:bookmarkStart w:id="1815" w:name="_Toc160695441"/>
      <w:r w:rsidRPr="003C21B1">
        <w:rPr>
          <w:rFonts w:asciiTheme="minorHAnsi" w:hAnsiTheme="minorHAnsi" w:cstheme="minorHAnsi"/>
          <w:szCs w:val="36"/>
          <w:rtl/>
        </w:rPr>
        <w:t>المبادئ التوجيهية 06 - اتفاقات البحث</w:t>
      </w:r>
      <w:bookmarkEnd w:id="1813"/>
      <w:bookmarkEnd w:id="1814"/>
      <w:bookmarkEnd w:id="1815"/>
    </w:p>
    <w:p w14:paraId="14D36314" w14:textId="77777777" w:rsidR="00E614C6" w:rsidRPr="003C21B1" w:rsidRDefault="00E614C6" w:rsidP="00E737CC">
      <w:pPr>
        <w:jc w:val="left"/>
        <w:rPr>
          <w:rFonts w:asciiTheme="minorHAnsi" w:hAnsiTheme="minorHAnsi" w:cstheme="minorHAnsi"/>
        </w:rPr>
      </w:pPr>
    </w:p>
    <w:p w14:paraId="0C8CA300" w14:textId="77777777" w:rsidR="00E614C6" w:rsidRPr="003C21B1" w:rsidRDefault="00E614C6" w:rsidP="00E737CC">
      <w:pPr>
        <w:jc w:val="left"/>
        <w:rPr>
          <w:rFonts w:asciiTheme="minorHAnsi" w:hAnsiTheme="minorHAnsi" w:cstheme="minorHAnsi"/>
        </w:rPr>
      </w:pPr>
    </w:p>
    <w:p w14:paraId="0A55FB57" w14:textId="77777777" w:rsidR="00E614C6" w:rsidRPr="003C21B1" w:rsidRDefault="002A708E" w:rsidP="00E737CC">
      <w:pPr>
        <w:pStyle w:val="Footer"/>
        <w:jc w:val="left"/>
        <w:rPr>
          <w:rFonts w:asciiTheme="minorHAnsi" w:hAnsiTheme="minorHAnsi" w:cstheme="minorHAnsi"/>
          <w:rtl/>
        </w:rPr>
      </w:pPr>
      <w:r w:rsidRPr="003C21B1">
        <w:rPr>
          <w:rFonts w:asciiTheme="minorHAnsi" w:hAnsiTheme="minorHAnsi" w:cstheme="minorHAnsi"/>
          <w:rtl/>
        </w:rPr>
        <w:br w:type="page"/>
      </w:r>
    </w:p>
    <w:p w14:paraId="1F97DEE5" w14:textId="77777777" w:rsidR="00E614C6" w:rsidRPr="003C21B1" w:rsidRDefault="00E614C6" w:rsidP="00E737CC">
      <w:pPr>
        <w:pStyle w:val="Heading3"/>
        <w:rPr>
          <w:rFonts w:asciiTheme="minorHAnsi" w:hAnsiTheme="minorHAnsi" w:cstheme="minorHAnsi"/>
          <w:bCs/>
          <w:rtl/>
        </w:rPr>
      </w:pPr>
      <w:bookmarkStart w:id="1816" w:name="_Toc494199357"/>
      <w:bookmarkStart w:id="1817" w:name="_Toc510355875"/>
      <w:bookmarkStart w:id="1818" w:name="_Toc510538150"/>
      <w:r w:rsidRPr="003C21B1">
        <w:rPr>
          <w:rFonts w:asciiTheme="minorHAnsi" w:hAnsiTheme="minorHAnsi" w:cstheme="minorHAnsi"/>
          <w:bCs/>
          <w:rtl/>
        </w:rPr>
        <w:t>1.</w:t>
      </w:r>
      <w:r w:rsidRPr="003C21B1">
        <w:rPr>
          <w:rFonts w:asciiTheme="minorHAnsi" w:hAnsiTheme="minorHAnsi" w:cstheme="minorHAnsi"/>
          <w:bCs/>
          <w:rtl/>
        </w:rPr>
        <w:tab/>
        <w:t>المقدمة</w:t>
      </w:r>
      <w:bookmarkEnd w:id="1816"/>
      <w:bookmarkEnd w:id="1817"/>
      <w:bookmarkEnd w:id="1818"/>
    </w:p>
    <w:p w14:paraId="204ECA10" w14:textId="77777777" w:rsidR="00E614C6" w:rsidRPr="003C21B1" w:rsidRDefault="00E614C6" w:rsidP="00E737CC">
      <w:pPr>
        <w:pStyle w:val="Heading4"/>
        <w:rPr>
          <w:rFonts w:asciiTheme="minorHAnsi" w:hAnsiTheme="minorHAnsi" w:cstheme="minorHAnsi"/>
          <w:bCs/>
          <w:rtl/>
        </w:rPr>
      </w:pPr>
      <w:bookmarkStart w:id="1819" w:name="_Toc494199358"/>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1819"/>
    </w:p>
    <w:p w14:paraId="09AA9D9C"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 تلازم هذه المبادئ التوجيهية نماذج اتفاق البحث الأربعة وتهدف إلى المساعدة في استخدام الاتفاقات النموذجية هذه.</w:t>
      </w:r>
    </w:p>
    <w:p w14:paraId="716D1C52" w14:textId="77777777" w:rsidR="00E614C6" w:rsidRPr="003C21B1" w:rsidRDefault="00E614C6" w:rsidP="00E737CC">
      <w:pPr>
        <w:pStyle w:val="Heading4"/>
        <w:rPr>
          <w:rFonts w:asciiTheme="minorHAnsi" w:hAnsiTheme="minorHAnsi" w:cstheme="minorHAnsi"/>
          <w:bCs/>
          <w:rtl/>
        </w:rPr>
      </w:pPr>
      <w:bookmarkStart w:id="1820" w:name="_Toc494199359"/>
      <w:r w:rsidRPr="003C21B1">
        <w:rPr>
          <w:rFonts w:asciiTheme="minorHAnsi" w:hAnsiTheme="minorHAnsi" w:cstheme="minorHAnsi"/>
          <w:bCs/>
          <w:rtl/>
        </w:rPr>
        <w:t>2.1</w:t>
      </w:r>
      <w:r w:rsidRPr="003C21B1">
        <w:rPr>
          <w:rFonts w:asciiTheme="minorHAnsi" w:hAnsiTheme="minorHAnsi" w:cstheme="minorHAnsi"/>
          <w:bCs/>
          <w:rtl/>
        </w:rPr>
        <w:tab/>
        <w:t>الكلمات المستخدمة</w:t>
      </w:r>
      <w:bookmarkEnd w:id="1820"/>
    </w:p>
    <w:p w14:paraId="01E46DE7" w14:textId="7777777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 تحمل الكلمات والعبارات المُعرَّفة والمستخدمة في هذه المبادئ التوجيهية المعنى ذاته الوارد في نماذج اتفاق البحث.</w:t>
      </w:r>
    </w:p>
    <w:p w14:paraId="3358F0FD" w14:textId="77777777" w:rsidR="00E614C6" w:rsidRPr="003C21B1" w:rsidRDefault="00E614C6" w:rsidP="00E737CC">
      <w:pPr>
        <w:jc w:val="left"/>
        <w:rPr>
          <w:rFonts w:asciiTheme="minorHAnsi" w:hAnsiTheme="minorHAnsi" w:cstheme="minorHAnsi"/>
        </w:rPr>
      </w:pPr>
    </w:p>
    <w:p w14:paraId="7621EAFB" w14:textId="77777777" w:rsidR="00E614C6" w:rsidRPr="003C21B1" w:rsidRDefault="00E614C6" w:rsidP="00E737CC">
      <w:pPr>
        <w:pStyle w:val="Heading3"/>
        <w:rPr>
          <w:rFonts w:asciiTheme="minorHAnsi" w:hAnsiTheme="minorHAnsi" w:cstheme="minorHAnsi"/>
          <w:bCs/>
          <w:rtl/>
        </w:rPr>
      </w:pPr>
      <w:bookmarkStart w:id="1821" w:name="_Toc494199360"/>
      <w:bookmarkStart w:id="1822" w:name="_Toc510355876"/>
      <w:bookmarkStart w:id="1823" w:name="_Toc510538151"/>
      <w:r w:rsidRPr="003C21B1">
        <w:rPr>
          <w:rFonts w:asciiTheme="minorHAnsi" w:hAnsiTheme="minorHAnsi" w:cstheme="minorHAnsi"/>
          <w:bCs/>
          <w:rtl/>
        </w:rPr>
        <w:t>2.</w:t>
      </w:r>
      <w:r w:rsidRPr="003C21B1">
        <w:rPr>
          <w:rFonts w:asciiTheme="minorHAnsi" w:hAnsiTheme="minorHAnsi" w:cstheme="minorHAnsi"/>
          <w:bCs/>
          <w:rtl/>
        </w:rPr>
        <w:tab/>
        <w:t>أربعة نماذج لاتفاقات البحث</w:t>
      </w:r>
      <w:bookmarkEnd w:id="1821"/>
      <w:bookmarkEnd w:id="1822"/>
      <w:bookmarkEnd w:id="1823"/>
    </w:p>
    <w:p w14:paraId="0E40A48F" w14:textId="21A8D697"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 xml:space="preserve"> ثمة أربعة نماذج لاتفاقات البحث تتعامل مع أنواع مختلفة تماماً من العلاقات البحثية، وعليه فهي تتضمن شروطاً مختلفة للغاية (رُغم ذلك ثمة العديد من الشروط المتشابهة أيضاً).</w:t>
      </w:r>
      <w:r w:rsidR="008F0B54" w:rsidRPr="003C21B1">
        <w:rPr>
          <w:rFonts w:asciiTheme="minorHAnsi" w:hAnsiTheme="minorHAnsi" w:cstheme="minorHAnsi"/>
          <w:rtl/>
        </w:rPr>
        <w:t xml:space="preserve"> </w:t>
      </w:r>
      <w:r w:rsidRPr="003C21B1">
        <w:rPr>
          <w:rFonts w:asciiTheme="minorHAnsi" w:hAnsiTheme="minorHAnsi" w:cstheme="minorHAnsi"/>
          <w:rtl/>
        </w:rPr>
        <w:t>وينبغي استخدام النموذج الملائم في كل حالة مختلفة.</w:t>
      </w:r>
    </w:p>
    <w:p w14:paraId="60F5C1B6" w14:textId="37C08EC3" w:rsidR="00E614C6" w:rsidRPr="003C21B1" w:rsidRDefault="00E614C6" w:rsidP="00E737CC">
      <w:pPr>
        <w:jc w:val="left"/>
        <w:rPr>
          <w:rFonts w:asciiTheme="minorHAnsi" w:hAnsiTheme="minorHAnsi" w:cstheme="minorHAnsi"/>
          <w:rtl/>
        </w:rPr>
      </w:pPr>
      <w:r w:rsidRPr="003C21B1">
        <w:rPr>
          <w:rFonts w:asciiTheme="minorHAnsi" w:hAnsiTheme="minorHAnsi" w:cstheme="minorHAnsi"/>
          <w:rtl/>
        </w:rPr>
        <w:t>وقبل تناول نماذج الاتفاق الأربعة التي ترد في هذه المبادئ التوجيهية، يُعدّ من المناسب مناقشة نموذج خامس مستخدم في الاتحاد الأوروبي والمناطق والبلدان الأخرى.</w:t>
      </w:r>
      <w:r w:rsidR="008F0B54" w:rsidRPr="003C21B1">
        <w:rPr>
          <w:rFonts w:asciiTheme="minorHAnsi" w:hAnsiTheme="minorHAnsi" w:cstheme="minorHAnsi"/>
          <w:rtl/>
        </w:rPr>
        <w:t xml:space="preserve"> </w:t>
      </w:r>
      <w:r w:rsidRPr="003C21B1">
        <w:rPr>
          <w:rFonts w:asciiTheme="minorHAnsi" w:hAnsiTheme="minorHAnsi" w:cstheme="minorHAnsi"/>
          <w:rtl/>
        </w:rPr>
        <w:t>وتستخدم أوجه التعاون البحثي القائمة على الاتحاد عندما تدعو الحاجة إلى مساهمة كيانات متعددة في برنامج بحثي يتلقى تمويلاً حكومياً.</w:t>
      </w:r>
      <w:r w:rsidR="008F0B54" w:rsidRPr="003C21B1">
        <w:rPr>
          <w:rFonts w:asciiTheme="minorHAnsi" w:hAnsiTheme="minorHAnsi" w:cstheme="minorHAnsi"/>
          <w:rtl/>
        </w:rPr>
        <w:t xml:space="preserve"> </w:t>
      </w:r>
      <w:r w:rsidRPr="003C21B1">
        <w:rPr>
          <w:rFonts w:asciiTheme="minorHAnsi" w:hAnsiTheme="minorHAnsi" w:cstheme="minorHAnsi"/>
          <w:rtl/>
        </w:rPr>
        <w:t>وباستخدام هذا النهج، تدخل شركات وجامعات متنوعة في تعاون بحثي يستهدف موضوعاً محدداً.</w:t>
      </w:r>
      <w:r w:rsidR="008F0B54" w:rsidRPr="003C21B1">
        <w:rPr>
          <w:rFonts w:asciiTheme="minorHAnsi" w:hAnsiTheme="minorHAnsi" w:cstheme="minorHAnsi"/>
          <w:rtl/>
        </w:rPr>
        <w:t xml:space="preserve"> </w:t>
      </w:r>
      <w:r w:rsidRPr="003C21B1">
        <w:rPr>
          <w:rFonts w:asciiTheme="minorHAnsi" w:hAnsiTheme="minorHAnsi" w:cstheme="minorHAnsi"/>
          <w:rtl/>
        </w:rPr>
        <w:t>وتجمع الكيانات المتعاونة أصولها، بما في ذلك الملكية الفكرية الأساسية.</w:t>
      </w:r>
      <w:r w:rsidR="008F0B54" w:rsidRPr="003C21B1">
        <w:rPr>
          <w:rFonts w:asciiTheme="minorHAnsi" w:hAnsiTheme="minorHAnsi" w:cstheme="minorHAnsi"/>
          <w:rtl/>
        </w:rPr>
        <w:t xml:space="preserve"> </w:t>
      </w:r>
      <w:r w:rsidRPr="003C21B1">
        <w:rPr>
          <w:rFonts w:asciiTheme="minorHAnsi" w:hAnsiTheme="minorHAnsi" w:cstheme="minorHAnsi"/>
          <w:rtl/>
        </w:rPr>
        <w:t>ويتحقق تسويق النتيجة عن طريق منح المشاركين التجاريين إمكانية النفاذ إلى نتائج البحث.</w:t>
      </w:r>
      <w:r w:rsidR="008F0B54" w:rsidRPr="003C21B1">
        <w:rPr>
          <w:rFonts w:asciiTheme="minorHAnsi" w:hAnsiTheme="minorHAnsi" w:cstheme="minorHAnsi"/>
          <w:rtl/>
        </w:rPr>
        <w:t xml:space="preserve"> </w:t>
      </w:r>
      <w:r w:rsidRPr="003C21B1">
        <w:rPr>
          <w:rFonts w:asciiTheme="minorHAnsi" w:hAnsiTheme="minorHAnsi" w:cstheme="minorHAnsi"/>
          <w:rtl/>
        </w:rPr>
        <w:t>وتتوفر نماذج لاتفاقات الاتحاد البحثية هذه من الاتحاد الأوروبي أو غيره من المصادر التمويلية.</w:t>
      </w:r>
      <w:r w:rsidR="008F0B54" w:rsidRPr="003C21B1">
        <w:rPr>
          <w:rFonts w:asciiTheme="minorHAnsi" w:hAnsiTheme="minorHAnsi" w:cstheme="minorHAnsi"/>
          <w:rtl/>
        </w:rPr>
        <w:t xml:space="preserve"> </w:t>
      </w:r>
    </w:p>
    <w:p w14:paraId="72714FFB" w14:textId="6CC96022" w:rsidR="00F17926" w:rsidRDefault="00E614C6" w:rsidP="00F17926">
      <w:pPr>
        <w:jc w:val="left"/>
        <w:rPr>
          <w:rFonts w:asciiTheme="minorHAnsi" w:hAnsiTheme="minorHAnsi" w:cstheme="minorHAnsi"/>
          <w:rtl/>
        </w:rPr>
      </w:pPr>
      <w:r w:rsidRPr="003C21B1">
        <w:rPr>
          <w:rFonts w:asciiTheme="minorHAnsi" w:hAnsiTheme="minorHAnsi" w:cstheme="minorHAnsi"/>
          <w:rtl/>
        </w:rPr>
        <w:t>ويرد تلخيص الاختلافات الرئيسية بين نماذج اتفاق البحث الأربعة التي ترافق هذه المبادئ التوجيهية واتفاق اتحاد البحث الموحد في الجدول 1 وموصوفة أدناه.</w:t>
      </w:r>
      <w:r w:rsidR="008F0B54" w:rsidRPr="003C21B1">
        <w:rPr>
          <w:rFonts w:asciiTheme="minorHAnsi" w:hAnsiTheme="minorHAnsi" w:cstheme="minorHAnsi"/>
          <w:rtl/>
        </w:rPr>
        <w:t xml:space="preserve"> </w:t>
      </w:r>
      <w:r w:rsidRPr="003C21B1">
        <w:rPr>
          <w:rFonts w:asciiTheme="minorHAnsi" w:hAnsiTheme="minorHAnsi" w:cstheme="minorHAnsi"/>
          <w:rtl/>
        </w:rPr>
        <w:t>ولا تناقش هذه المبادئ التوجيهية اتفاق الاتحاد باستفاضة؛ ينبغي التواصل مع الحكومات ووكالات التمويل للحصول على معلومات حول هذه الاتفاقات.</w:t>
      </w:r>
    </w:p>
    <w:p w14:paraId="0479F33D" w14:textId="77777777" w:rsidR="00F17926" w:rsidRDefault="00F17926">
      <w:pPr>
        <w:bidi w:val="0"/>
        <w:spacing w:after="0" w:line="240" w:lineRule="auto"/>
        <w:jc w:val="left"/>
        <w:rPr>
          <w:rFonts w:asciiTheme="minorHAnsi" w:hAnsiTheme="minorHAnsi" w:cstheme="minorHAnsi"/>
          <w:rtl/>
        </w:rPr>
      </w:pPr>
      <w:r>
        <w:rPr>
          <w:rFonts w:asciiTheme="minorHAnsi" w:hAnsiTheme="minorHAnsi" w:cstheme="minorHAnsi"/>
          <w:rtl/>
        </w:rPr>
        <w:br w:type="page"/>
      </w:r>
    </w:p>
    <w:p w14:paraId="5E61E635" w14:textId="77777777" w:rsidR="00E614C6" w:rsidRPr="003C21B1" w:rsidRDefault="00E614C6" w:rsidP="00F17926">
      <w:pPr>
        <w:jc w:val="left"/>
        <w:rPr>
          <w:rFonts w:asciiTheme="minorHAnsi" w:hAnsiTheme="minorHAnsi" w:cstheme="minorHAnsi"/>
        </w:rPr>
      </w:pPr>
    </w:p>
    <w:p w14:paraId="00164035" w14:textId="77777777" w:rsidR="00E614C6" w:rsidRPr="003C21B1" w:rsidRDefault="00E614C6" w:rsidP="00E737CC">
      <w:pPr>
        <w:jc w:val="left"/>
        <w:outlineLvl w:val="0"/>
        <w:rPr>
          <w:rFonts w:asciiTheme="minorHAnsi" w:hAnsiTheme="minorHAnsi" w:cstheme="minorHAnsi"/>
          <w:b/>
          <w:bCs/>
          <w:rtl/>
        </w:rPr>
      </w:pPr>
      <w:bookmarkStart w:id="1824" w:name="_Toc510355877"/>
      <w:r w:rsidRPr="003C21B1">
        <w:rPr>
          <w:rFonts w:asciiTheme="minorHAnsi" w:hAnsiTheme="minorHAnsi" w:cstheme="minorHAnsi"/>
          <w:b/>
          <w:bCs/>
          <w:rtl/>
        </w:rPr>
        <w:t>الجدول 1</w:t>
      </w:r>
      <w:bookmarkEnd w:id="1824"/>
    </w:p>
    <w:p w14:paraId="70A9E208" w14:textId="77777777" w:rsidR="00E614C6" w:rsidRPr="003C21B1" w:rsidRDefault="00E614C6" w:rsidP="00E737CC">
      <w:pPr>
        <w:jc w:val="left"/>
        <w:rPr>
          <w:rFonts w:asciiTheme="minorHAnsi" w:hAnsiTheme="minorHAnsi" w:cstheme="minorHAnsi"/>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028"/>
        <w:gridCol w:w="1047"/>
        <w:gridCol w:w="1328"/>
        <w:gridCol w:w="958"/>
        <w:gridCol w:w="1352"/>
        <w:gridCol w:w="1210"/>
        <w:gridCol w:w="1393"/>
      </w:tblGrid>
      <w:tr w:rsidR="00E614C6" w:rsidRPr="003C21B1" w14:paraId="7C8694B8" w14:textId="77777777" w:rsidTr="004B76A4">
        <w:tc>
          <w:tcPr>
            <w:tcW w:w="0" w:type="auto"/>
            <w:shd w:val="clear" w:color="auto" w:fill="D9D9D9"/>
            <w:vAlign w:val="center"/>
          </w:tcPr>
          <w:p w14:paraId="40513043" w14:textId="77777777" w:rsidR="00E614C6" w:rsidRPr="003C21B1" w:rsidRDefault="00E614C6" w:rsidP="00E737CC">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أ</w:t>
            </w:r>
          </w:p>
        </w:tc>
        <w:tc>
          <w:tcPr>
            <w:tcW w:w="0" w:type="auto"/>
            <w:shd w:val="clear" w:color="auto" w:fill="D9D9D9"/>
            <w:vAlign w:val="center"/>
          </w:tcPr>
          <w:p w14:paraId="05B55C6D" w14:textId="77777777" w:rsidR="00E614C6" w:rsidRPr="003C21B1" w:rsidRDefault="00E614C6" w:rsidP="00E737CC">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ب</w:t>
            </w:r>
          </w:p>
        </w:tc>
        <w:tc>
          <w:tcPr>
            <w:tcW w:w="0" w:type="auto"/>
            <w:shd w:val="clear" w:color="auto" w:fill="D9D9D9"/>
            <w:vAlign w:val="center"/>
          </w:tcPr>
          <w:p w14:paraId="19A76C29" w14:textId="77777777" w:rsidR="00E614C6" w:rsidRPr="003C21B1" w:rsidRDefault="00E614C6" w:rsidP="00E737CC">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ج</w:t>
            </w:r>
          </w:p>
        </w:tc>
        <w:tc>
          <w:tcPr>
            <w:tcW w:w="0" w:type="auto"/>
            <w:shd w:val="clear" w:color="auto" w:fill="D9D9D9"/>
            <w:vAlign w:val="center"/>
          </w:tcPr>
          <w:p w14:paraId="46ED1AF7" w14:textId="77777777" w:rsidR="00E614C6" w:rsidRPr="003C21B1" w:rsidRDefault="00E614C6" w:rsidP="00E737CC">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د</w:t>
            </w:r>
          </w:p>
        </w:tc>
        <w:tc>
          <w:tcPr>
            <w:tcW w:w="0" w:type="auto"/>
            <w:shd w:val="clear" w:color="auto" w:fill="D9D9D9"/>
            <w:vAlign w:val="center"/>
          </w:tcPr>
          <w:p w14:paraId="113046CE" w14:textId="77777777" w:rsidR="00E614C6" w:rsidRPr="003C21B1" w:rsidRDefault="00E614C6" w:rsidP="00E737CC">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هـ</w:t>
            </w:r>
          </w:p>
        </w:tc>
        <w:tc>
          <w:tcPr>
            <w:tcW w:w="0" w:type="auto"/>
            <w:shd w:val="clear" w:color="auto" w:fill="D9D9D9"/>
            <w:vAlign w:val="center"/>
          </w:tcPr>
          <w:p w14:paraId="041914D9" w14:textId="77777777" w:rsidR="00E614C6" w:rsidRPr="003C21B1" w:rsidRDefault="00E614C6" w:rsidP="00E737CC">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و</w:t>
            </w:r>
          </w:p>
        </w:tc>
        <w:tc>
          <w:tcPr>
            <w:tcW w:w="0" w:type="auto"/>
            <w:shd w:val="clear" w:color="auto" w:fill="D9D9D9"/>
            <w:vAlign w:val="center"/>
          </w:tcPr>
          <w:p w14:paraId="51416B4C" w14:textId="77777777" w:rsidR="00E614C6" w:rsidRPr="003C21B1" w:rsidRDefault="00E614C6" w:rsidP="00E737CC">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ز</w:t>
            </w:r>
          </w:p>
        </w:tc>
        <w:tc>
          <w:tcPr>
            <w:tcW w:w="0" w:type="auto"/>
            <w:shd w:val="clear" w:color="auto" w:fill="D9D9D9"/>
            <w:vAlign w:val="center"/>
          </w:tcPr>
          <w:p w14:paraId="55BE31BA" w14:textId="77777777" w:rsidR="00E614C6" w:rsidRPr="003C21B1" w:rsidRDefault="00E614C6" w:rsidP="00E737CC">
            <w:pPr>
              <w:spacing w:after="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ح</w:t>
            </w:r>
          </w:p>
        </w:tc>
      </w:tr>
      <w:tr w:rsidR="00E614C6" w:rsidRPr="003C21B1" w14:paraId="4C35D36F" w14:textId="77777777" w:rsidTr="004B76A4">
        <w:tc>
          <w:tcPr>
            <w:tcW w:w="0" w:type="auto"/>
            <w:shd w:val="clear" w:color="auto" w:fill="D9D9D9"/>
          </w:tcPr>
          <w:p w14:paraId="5204431D"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نوع اتفاق البحث</w:t>
            </w:r>
          </w:p>
        </w:tc>
        <w:tc>
          <w:tcPr>
            <w:tcW w:w="0" w:type="auto"/>
            <w:shd w:val="clear" w:color="auto" w:fill="D9D9D9"/>
          </w:tcPr>
          <w:p w14:paraId="088F9B83"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مَن يُجري البحث؟</w:t>
            </w:r>
          </w:p>
        </w:tc>
        <w:tc>
          <w:tcPr>
            <w:tcW w:w="0" w:type="auto"/>
            <w:shd w:val="clear" w:color="auto" w:fill="D9D9D9"/>
          </w:tcPr>
          <w:p w14:paraId="084D9A41"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أموال البحوث التي تُدفع للجامعة</w:t>
            </w:r>
          </w:p>
        </w:tc>
        <w:tc>
          <w:tcPr>
            <w:tcW w:w="0" w:type="auto"/>
            <w:shd w:val="clear" w:color="auto" w:fill="D9D9D9"/>
          </w:tcPr>
          <w:p w14:paraId="242362CB"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ملكية الملكية الفكرية الجديدة الناشئة عن البحث</w:t>
            </w:r>
          </w:p>
        </w:tc>
        <w:tc>
          <w:tcPr>
            <w:tcW w:w="0" w:type="auto"/>
            <w:shd w:val="clear" w:color="auto" w:fill="D9D9D9"/>
          </w:tcPr>
          <w:p w14:paraId="7C91BB8B"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حق الشفعة أو خيار التفاوض على ترخيص لملكية فكرية جديدة ممنوحة لشركة</w:t>
            </w:r>
          </w:p>
        </w:tc>
        <w:tc>
          <w:tcPr>
            <w:tcW w:w="0" w:type="auto"/>
            <w:shd w:val="clear" w:color="auto" w:fill="D9D9D9"/>
          </w:tcPr>
          <w:p w14:paraId="7DD4AD5E"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مسؤولية إصدار براءات</w:t>
            </w:r>
          </w:p>
        </w:tc>
        <w:tc>
          <w:tcPr>
            <w:tcW w:w="0" w:type="auto"/>
            <w:shd w:val="clear" w:color="auto" w:fill="D9D9D9"/>
          </w:tcPr>
          <w:p w14:paraId="630BE250"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مسؤولية التسويق</w:t>
            </w:r>
          </w:p>
        </w:tc>
        <w:tc>
          <w:tcPr>
            <w:tcW w:w="0" w:type="auto"/>
            <w:shd w:val="clear" w:color="auto" w:fill="D9D9D9"/>
          </w:tcPr>
          <w:p w14:paraId="59F5F7F2"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القدرة على النشر</w:t>
            </w:r>
          </w:p>
        </w:tc>
      </w:tr>
      <w:tr w:rsidR="00E614C6" w:rsidRPr="003C21B1" w14:paraId="45310D29" w14:textId="77777777" w:rsidTr="004B76A4">
        <w:tc>
          <w:tcPr>
            <w:tcW w:w="0" w:type="auto"/>
            <w:shd w:val="clear" w:color="auto" w:fill="D9D9D9"/>
          </w:tcPr>
          <w:p w14:paraId="47FD1EF8"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التعاقدي (الجامعة والشركة)</w:t>
            </w:r>
          </w:p>
        </w:tc>
        <w:tc>
          <w:tcPr>
            <w:tcW w:w="0" w:type="auto"/>
            <w:shd w:val="clear" w:color="auto" w:fill="auto"/>
          </w:tcPr>
          <w:p w14:paraId="5499DB2C"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يقتصر البحث الجامعي عادةً على الأنشطة التحليلية باستخدام أدوات الجامعة.</w:t>
            </w:r>
          </w:p>
        </w:tc>
        <w:tc>
          <w:tcPr>
            <w:tcW w:w="0" w:type="auto"/>
            <w:shd w:val="clear" w:color="auto" w:fill="auto"/>
          </w:tcPr>
          <w:p w14:paraId="2D7A00FA"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تتضمن أموال البحث استرداد التكاليف بالكامل لتكاليف الأجور المباشرة وما إلى ذلك، بالإضافة إلى أي ربح تجاري</w:t>
            </w:r>
          </w:p>
        </w:tc>
        <w:tc>
          <w:tcPr>
            <w:tcW w:w="0" w:type="auto"/>
            <w:shd w:val="clear" w:color="auto" w:fill="auto"/>
          </w:tcPr>
          <w:p w14:paraId="3C843011" w14:textId="0A038F4C"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الشركة، نظراً لتحملها جميع التكاليف، بما في ذلك عنصر الربح، للملكية الفكرية للمشروع.</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يتمثل "السعر" حقاً في ما تحملته من تكاليف ولذلك يجب أن تمتلك الملكية الفكرية للمشروع</w:t>
            </w:r>
          </w:p>
        </w:tc>
        <w:tc>
          <w:tcPr>
            <w:tcW w:w="0" w:type="auto"/>
            <w:shd w:val="clear" w:color="auto" w:fill="auto"/>
          </w:tcPr>
          <w:p w14:paraId="3634CD53"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لامتلاك الشركة للملكية الفكرية للمشروع (انظر د1)، لا ينطبق.</w:t>
            </w:r>
          </w:p>
        </w:tc>
        <w:tc>
          <w:tcPr>
            <w:tcW w:w="0" w:type="auto"/>
            <w:shd w:val="clear" w:color="auto" w:fill="auto"/>
          </w:tcPr>
          <w:p w14:paraId="22B5B821"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لامتلاك الشركة للملكية الفكرية للمشروع (انظر د1)، لا ينطبق.</w:t>
            </w:r>
          </w:p>
        </w:tc>
        <w:tc>
          <w:tcPr>
            <w:tcW w:w="0" w:type="auto"/>
            <w:shd w:val="clear" w:color="auto" w:fill="auto"/>
          </w:tcPr>
          <w:p w14:paraId="30658EB3"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لامتلاك الشركة للملكية الفكرية للمشروع (انظر د1)، لا ينطبق.</w:t>
            </w:r>
          </w:p>
        </w:tc>
        <w:tc>
          <w:tcPr>
            <w:tcW w:w="0" w:type="auto"/>
            <w:shd w:val="clear" w:color="auto" w:fill="auto"/>
          </w:tcPr>
          <w:p w14:paraId="43203228" w14:textId="354AF7A6"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لامتلاك الشركة الملكية الفكرية للمشروع (انظر د1)، ستسعى الشركة عادةً إلى الحق في وقف جميع المنشورات.</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ولكن الشركة قد تتفاوض على النموذج الموصوف في هـ2.</w:t>
            </w:r>
          </w:p>
        </w:tc>
      </w:tr>
      <w:tr w:rsidR="00E614C6" w:rsidRPr="003C21B1" w14:paraId="4B0589ED" w14:textId="77777777" w:rsidTr="004B76A4">
        <w:tc>
          <w:tcPr>
            <w:tcW w:w="0" w:type="auto"/>
            <w:shd w:val="clear" w:color="auto" w:fill="D9D9D9"/>
          </w:tcPr>
          <w:p w14:paraId="05D2B591"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المستفيد من رعاية (الجامعة والشركة)</w:t>
            </w:r>
          </w:p>
        </w:tc>
        <w:tc>
          <w:tcPr>
            <w:tcW w:w="0" w:type="auto"/>
            <w:shd w:val="clear" w:color="auto" w:fill="auto"/>
          </w:tcPr>
          <w:p w14:paraId="7F8C1CB7"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الجامعة فقط</w:t>
            </w:r>
          </w:p>
        </w:tc>
        <w:tc>
          <w:tcPr>
            <w:tcW w:w="0" w:type="auto"/>
            <w:shd w:val="clear" w:color="auto" w:fill="auto"/>
          </w:tcPr>
          <w:p w14:paraId="3D369CA8"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أقل من جـ1، على النحو الذي تم التفاوض عليه</w:t>
            </w:r>
          </w:p>
        </w:tc>
        <w:tc>
          <w:tcPr>
            <w:tcW w:w="0" w:type="auto"/>
            <w:shd w:val="clear" w:color="auto" w:fill="auto"/>
          </w:tcPr>
          <w:p w14:paraId="73249C64" w14:textId="06BD0A9B"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إلى أنه تم دفع أقل من "السعر"، يجب أن تؤول الملكية الفكرية الجديدة للجامعة.</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إلا أنه سيعمل وفقاً للالتزامات الموصوفة في هـ2</w:t>
            </w:r>
          </w:p>
        </w:tc>
        <w:tc>
          <w:tcPr>
            <w:tcW w:w="0" w:type="auto"/>
            <w:shd w:val="clear" w:color="auto" w:fill="auto"/>
          </w:tcPr>
          <w:p w14:paraId="5E908D7B"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tc>
        <w:tc>
          <w:tcPr>
            <w:tcW w:w="0" w:type="auto"/>
            <w:shd w:val="clear" w:color="auto" w:fill="auto"/>
          </w:tcPr>
          <w:p w14:paraId="6A9089EA"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عادةً ما ستتحمل الجامعة المسؤولية حتى وقت منح حق الشفعة/خيار التفاوض، لكن مع استشارة الشركة وتحملها للنفقات.</w:t>
            </w:r>
          </w:p>
        </w:tc>
        <w:tc>
          <w:tcPr>
            <w:tcW w:w="0" w:type="auto"/>
            <w:shd w:val="clear" w:color="auto" w:fill="auto"/>
          </w:tcPr>
          <w:p w14:paraId="4607B4DE"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إذا مارست الشركة حق الشفعة أو خيار التفاوض على ترخيص، فستتحمل المسؤولية. وبخلاف ذلك ستتحمل الجامعة.</w:t>
            </w:r>
          </w:p>
        </w:tc>
        <w:tc>
          <w:tcPr>
            <w:tcW w:w="0" w:type="auto"/>
            <w:shd w:val="clear" w:color="auto" w:fill="auto"/>
          </w:tcPr>
          <w:p w14:paraId="30B280D7" w14:textId="77777777" w:rsidR="00E614C6" w:rsidRPr="003C21B1" w:rsidRDefault="00E614C6" w:rsidP="00E737CC">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عادةً ما يتم التفاوض على عملية مدارة للاحتفاظ بالقدرة على النشر وحماية الملكية الفكرية في الوقت ذاته</w:t>
            </w:r>
          </w:p>
        </w:tc>
      </w:tr>
    </w:tbl>
    <w:p w14:paraId="2E89306D" w14:textId="77777777" w:rsidR="001116CF" w:rsidRPr="003C21B1" w:rsidRDefault="001116CF" w:rsidP="00E737CC">
      <w:pPr>
        <w:jc w:val="left"/>
        <w:rPr>
          <w:rFonts w:asciiTheme="minorHAnsi" w:hAnsiTheme="minorHAnsi" w:cstheme="minorHAnsi"/>
        </w:rPr>
      </w:pPr>
    </w:p>
    <w:p w14:paraId="60138B94" w14:textId="77777777" w:rsidR="001116CF" w:rsidRPr="003C21B1" w:rsidRDefault="001116CF" w:rsidP="00E737CC">
      <w:pPr>
        <w:jc w:val="left"/>
        <w:rPr>
          <w:rFonts w:asciiTheme="minorHAnsi" w:hAnsiTheme="minorHAnsi" w:cstheme="minorHAnsi"/>
        </w:rPr>
      </w:pPr>
    </w:p>
    <w:tbl>
      <w:tblPr>
        <w:tblpPr w:leftFromText="180" w:rightFromText="180" w:vertAnchor="text" w:tblpXSpec="right"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075"/>
        <w:gridCol w:w="1374"/>
        <w:gridCol w:w="1235"/>
        <w:gridCol w:w="1113"/>
        <w:gridCol w:w="1214"/>
        <w:gridCol w:w="1485"/>
        <w:gridCol w:w="857"/>
      </w:tblGrid>
      <w:tr w:rsidR="00E614C6" w:rsidRPr="003C21B1" w14:paraId="7DA70460" w14:textId="77777777" w:rsidTr="00F17926">
        <w:tc>
          <w:tcPr>
            <w:tcW w:w="0" w:type="auto"/>
            <w:shd w:val="clear" w:color="auto" w:fill="D9D9D9"/>
          </w:tcPr>
          <w:p w14:paraId="68DE9FA1"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والشركة)</w:t>
            </w:r>
          </w:p>
        </w:tc>
        <w:tc>
          <w:tcPr>
            <w:tcW w:w="0" w:type="auto"/>
            <w:shd w:val="clear" w:color="auto" w:fill="auto"/>
          </w:tcPr>
          <w:p w14:paraId="3F9ECEC9"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تساهم الجامعة والشركة في أداء البحث</w:t>
            </w:r>
          </w:p>
        </w:tc>
        <w:tc>
          <w:tcPr>
            <w:tcW w:w="0" w:type="auto"/>
            <w:shd w:val="clear" w:color="auto" w:fill="auto"/>
          </w:tcPr>
          <w:p w14:paraId="4A6FD30E"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أقل من جـ1، على النحو الذي تم التفاوض عليه</w:t>
            </w:r>
          </w:p>
        </w:tc>
        <w:tc>
          <w:tcPr>
            <w:tcW w:w="0" w:type="auto"/>
            <w:shd w:val="clear" w:color="auto" w:fill="auto"/>
          </w:tcPr>
          <w:p w14:paraId="3F00985A"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يوجد عدد من نماذج التعاون التي تتعامل مع الملكية الفكرية الجديدة، ترد موصوفة في الصفحات التالية.</w:t>
            </w:r>
          </w:p>
        </w:tc>
        <w:tc>
          <w:tcPr>
            <w:tcW w:w="0" w:type="auto"/>
            <w:shd w:val="clear" w:color="auto" w:fill="auto"/>
          </w:tcPr>
          <w:p w14:paraId="14E18D7D"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نعم</w:t>
            </w:r>
          </w:p>
        </w:tc>
        <w:tc>
          <w:tcPr>
            <w:tcW w:w="0" w:type="auto"/>
            <w:shd w:val="clear" w:color="auto" w:fill="auto"/>
          </w:tcPr>
          <w:p w14:paraId="2BFDB141"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و2</w:t>
            </w:r>
          </w:p>
        </w:tc>
        <w:tc>
          <w:tcPr>
            <w:tcW w:w="0" w:type="auto"/>
            <w:shd w:val="clear" w:color="auto" w:fill="auto"/>
          </w:tcPr>
          <w:p w14:paraId="3E85D0F9"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ز2</w:t>
            </w:r>
          </w:p>
        </w:tc>
        <w:tc>
          <w:tcPr>
            <w:tcW w:w="0" w:type="auto"/>
            <w:shd w:val="clear" w:color="auto" w:fill="auto"/>
          </w:tcPr>
          <w:p w14:paraId="2EAEA970"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ح2</w:t>
            </w:r>
          </w:p>
        </w:tc>
      </w:tr>
      <w:tr w:rsidR="00E614C6" w:rsidRPr="003C21B1" w14:paraId="6AEF2370" w14:textId="77777777" w:rsidTr="00F17926">
        <w:tc>
          <w:tcPr>
            <w:tcW w:w="0" w:type="auto"/>
            <w:shd w:val="clear" w:color="auto" w:fill="D9D9D9"/>
          </w:tcPr>
          <w:p w14:paraId="0B5FDD26"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(جامعتان)</w:t>
            </w:r>
          </w:p>
        </w:tc>
        <w:tc>
          <w:tcPr>
            <w:tcW w:w="0" w:type="auto"/>
            <w:shd w:val="clear" w:color="auto" w:fill="auto"/>
          </w:tcPr>
          <w:p w14:paraId="77B3C176"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تسهم كلتا الجامعتين في أداء البحث</w:t>
            </w:r>
          </w:p>
        </w:tc>
        <w:tc>
          <w:tcPr>
            <w:tcW w:w="0" w:type="auto"/>
            <w:shd w:val="clear" w:color="auto" w:fill="auto"/>
          </w:tcPr>
          <w:p w14:paraId="4611B0B8"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بوجه عام، لن يدفع أي من الطرفين أموال البحث للطرف الآخر وسينفذ كل طرف البحث على نفقته الخاصة</w:t>
            </w:r>
          </w:p>
        </w:tc>
        <w:tc>
          <w:tcPr>
            <w:tcW w:w="0" w:type="auto"/>
            <w:shd w:val="clear" w:color="auto" w:fill="auto"/>
          </w:tcPr>
          <w:p w14:paraId="2FB56F91"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يوجد عدد من نماذج التعاون التي تتعامل مع الملكية الفكرية الجديدة، ترد موصوفة في الصفحات التالية.</w:t>
            </w:r>
          </w:p>
        </w:tc>
        <w:tc>
          <w:tcPr>
            <w:tcW w:w="0" w:type="auto"/>
            <w:shd w:val="clear" w:color="auto" w:fill="auto"/>
          </w:tcPr>
          <w:p w14:paraId="5E85D6A8"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ليس معتاداً.</w:t>
            </w:r>
          </w:p>
        </w:tc>
        <w:tc>
          <w:tcPr>
            <w:tcW w:w="0" w:type="auto"/>
            <w:shd w:val="clear" w:color="auto" w:fill="auto"/>
          </w:tcPr>
          <w:p w14:paraId="4F88C1B9"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عادةً ما تتحملها الجامعات، بما يتناسب مع ملكيتها.</w:t>
            </w:r>
          </w:p>
        </w:tc>
        <w:tc>
          <w:tcPr>
            <w:tcW w:w="0" w:type="auto"/>
            <w:shd w:val="clear" w:color="auto" w:fill="auto"/>
          </w:tcPr>
          <w:p w14:paraId="4C7CB61D"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حسبما تقرره الجامعات المتعاونة</w:t>
            </w:r>
          </w:p>
        </w:tc>
        <w:tc>
          <w:tcPr>
            <w:tcW w:w="0" w:type="auto"/>
            <w:shd w:val="clear" w:color="auto" w:fill="auto"/>
          </w:tcPr>
          <w:p w14:paraId="6763638E"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ح2</w:t>
            </w:r>
          </w:p>
        </w:tc>
      </w:tr>
      <w:tr w:rsidR="00E614C6" w:rsidRPr="003C21B1" w14:paraId="223A5E25" w14:textId="77777777" w:rsidTr="00F17926">
        <w:tc>
          <w:tcPr>
            <w:tcW w:w="0" w:type="auto"/>
            <w:shd w:val="clear" w:color="auto" w:fill="D9D9D9"/>
          </w:tcPr>
          <w:p w14:paraId="732F6C41"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البحث القائم على الاتحاد</w:t>
            </w:r>
          </w:p>
        </w:tc>
        <w:tc>
          <w:tcPr>
            <w:tcW w:w="0" w:type="auto"/>
            <w:shd w:val="clear" w:color="auto" w:fill="auto"/>
          </w:tcPr>
          <w:p w14:paraId="7D590174"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اتحاد مجموعات بحثية متنوعة من الجامعات المختلفة</w:t>
            </w:r>
          </w:p>
        </w:tc>
        <w:tc>
          <w:tcPr>
            <w:tcW w:w="0" w:type="auto"/>
            <w:shd w:val="clear" w:color="auto" w:fill="auto"/>
          </w:tcPr>
          <w:p w14:paraId="5A99CB7B"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مزيج من</w:t>
            </w:r>
          </w:p>
          <w:p w14:paraId="59200FC3"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التمويل العام (على سبيل المثال، </w:t>
            </w:r>
            <w:r w:rsidRPr="003C21B1">
              <w:rPr>
                <w:rFonts w:asciiTheme="minorHAnsi" w:hAnsiTheme="minorHAnsi" w:cstheme="minorHAnsi"/>
                <w:sz w:val="20"/>
                <w:szCs w:val="20"/>
              </w:rPr>
              <w:t>H2020</w:t>
            </w:r>
            <w:r w:rsidRPr="003C21B1">
              <w:rPr>
                <w:rFonts w:asciiTheme="minorHAnsi" w:hAnsiTheme="minorHAnsi" w:cstheme="minorHAnsi"/>
                <w:sz w:val="20"/>
                <w:szCs w:val="20"/>
                <w:rtl/>
              </w:rPr>
              <w:t>)،</w:t>
            </w:r>
          </w:p>
          <w:p w14:paraId="3E09A320"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الجامعات،</w:t>
            </w:r>
          </w:p>
          <w:p w14:paraId="12C3E310"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والشركات الصغيرة والمتوسطة،</w:t>
            </w:r>
          </w:p>
          <w:p w14:paraId="7FEA8785"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والشركات.</w:t>
            </w:r>
          </w:p>
        </w:tc>
        <w:tc>
          <w:tcPr>
            <w:tcW w:w="0" w:type="auto"/>
            <w:shd w:val="clear" w:color="auto" w:fill="auto"/>
          </w:tcPr>
          <w:p w14:paraId="635DE7AF"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الملكية تلي أبوة الاختراع</w:t>
            </w:r>
          </w:p>
        </w:tc>
        <w:tc>
          <w:tcPr>
            <w:tcW w:w="0" w:type="auto"/>
            <w:shd w:val="clear" w:color="auto" w:fill="auto"/>
          </w:tcPr>
          <w:p w14:paraId="248E13D8" w14:textId="1CDEA793"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نظام ملكية فكرية واضح يوفر نفاذاً مفضلاً لأعضاء الاتحاد.</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تم إعداد نماذج مختلفة لأنظمة الملكية الفكرية.</w:t>
            </w:r>
          </w:p>
        </w:tc>
        <w:tc>
          <w:tcPr>
            <w:tcW w:w="0" w:type="auto"/>
            <w:shd w:val="clear" w:color="auto" w:fill="auto"/>
          </w:tcPr>
          <w:p w14:paraId="799C1530"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مالك الملكية الفكرية، إلا أن بعض أنظمة الملكية الفكرية قد تتنازل عن الحق لعضو اتحاد</w:t>
            </w:r>
          </w:p>
        </w:tc>
        <w:tc>
          <w:tcPr>
            <w:tcW w:w="0" w:type="auto"/>
            <w:shd w:val="clear" w:color="auto" w:fill="auto"/>
          </w:tcPr>
          <w:p w14:paraId="73E5DCD4" w14:textId="44BAAC71"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مالك الملكية الفكرية، إلا أن نموذج الاتحاد يُحاكي استخدام الملكية الفكرية من قبل الأعضاء الخاصين للاتحاد.</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ويجري تسويق الملكية الفكرية عادةً بواسطة أحد أعضاء الاتحاد</w:t>
            </w:r>
          </w:p>
        </w:tc>
        <w:tc>
          <w:tcPr>
            <w:tcW w:w="0" w:type="auto"/>
            <w:shd w:val="clear" w:color="auto" w:fill="auto"/>
          </w:tcPr>
          <w:p w14:paraId="54559DBC"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عملية مدارة لتمكين حماية الملكية الفكرية قبل النشر.</w:t>
            </w:r>
          </w:p>
          <w:p w14:paraId="739124B6" w14:textId="77777777" w:rsidR="00E614C6" w:rsidRPr="003C21B1" w:rsidRDefault="00E614C6" w:rsidP="00F1792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ولا تتم إعاقة النشر أبداً.</w:t>
            </w:r>
          </w:p>
        </w:tc>
      </w:tr>
    </w:tbl>
    <w:p w14:paraId="5BB8AE4D" w14:textId="07F22F09" w:rsidR="00404329" w:rsidRDefault="00F17926" w:rsidP="00E71E36">
      <w:pPr>
        <w:pStyle w:val="Heading4"/>
        <w:spacing w:line="240" w:lineRule="auto"/>
        <w:rPr>
          <w:rFonts w:asciiTheme="minorHAnsi" w:hAnsiTheme="minorHAnsi" w:cstheme="minorHAnsi"/>
          <w:bCs/>
          <w:rtl/>
        </w:rPr>
      </w:pPr>
      <w:r>
        <w:rPr>
          <w:rFonts w:asciiTheme="minorHAnsi" w:hAnsiTheme="minorHAnsi" w:cstheme="minorHAnsi"/>
          <w:bCs/>
          <w:rtl/>
        </w:rPr>
        <w:br w:type="textWrapping" w:clear="all"/>
      </w:r>
    </w:p>
    <w:p w14:paraId="19CBB7D6" w14:textId="77777777" w:rsidR="00404329" w:rsidRDefault="00404329">
      <w:pPr>
        <w:bidi w:val="0"/>
        <w:spacing w:after="0" w:line="240" w:lineRule="auto"/>
        <w:jc w:val="left"/>
        <w:rPr>
          <w:rFonts w:asciiTheme="minorHAnsi" w:hAnsiTheme="minorHAnsi" w:cstheme="minorHAnsi"/>
          <w:b/>
          <w:bCs/>
          <w:sz w:val="24"/>
          <w:rtl/>
        </w:rPr>
      </w:pPr>
      <w:r>
        <w:rPr>
          <w:rFonts w:asciiTheme="minorHAnsi" w:hAnsiTheme="minorHAnsi" w:cstheme="minorHAnsi"/>
          <w:bCs/>
          <w:rtl/>
        </w:rPr>
        <w:br w:type="page"/>
      </w:r>
    </w:p>
    <w:p w14:paraId="3F8ED96C" w14:textId="7637F4D6" w:rsidR="00E614C6" w:rsidRPr="003C21B1" w:rsidRDefault="00E614C6" w:rsidP="00E71E36">
      <w:pPr>
        <w:pStyle w:val="Heading4"/>
        <w:spacing w:line="240" w:lineRule="auto"/>
        <w:rPr>
          <w:rFonts w:asciiTheme="minorHAnsi" w:hAnsiTheme="minorHAnsi" w:cstheme="minorHAnsi"/>
          <w:bCs/>
          <w:rtl/>
        </w:rPr>
      </w:pPr>
      <w:r w:rsidRPr="003C21B1">
        <w:rPr>
          <w:rFonts w:asciiTheme="minorHAnsi" w:hAnsiTheme="minorHAnsi" w:cstheme="minorHAnsi"/>
          <w:bCs/>
          <w:rtl/>
        </w:rPr>
        <w:t>1.2</w:t>
      </w:r>
      <w:r w:rsidRPr="003C21B1">
        <w:rPr>
          <w:rFonts w:asciiTheme="minorHAnsi" w:hAnsiTheme="minorHAnsi" w:cstheme="minorHAnsi"/>
          <w:bCs/>
          <w:rtl/>
        </w:rPr>
        <w:tab/>
        <w:t>اتفاق البحث التعاقدي</w:t>
      </w:r>
    </w:p>
    <w:p w14:paraId="6637DD52" w14:textId="38F3A1E8"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يناسب هذا النموذج علاقة بحثية تعاقدية بين جامعة (أو منظمة بحثية أخرى) وشركة، حيث تدفع الشركة رسماً تجارياً كاملاً للبحث التعاقدي.</w:t>
      </w:r>
      <w:r w:rsidR="008F0B54" w:rsidRPr="003C21B1">
        <w:rPr>
          <w:rFonts w:asciiTheme="minorHAnsi" w:hAnsiTheme="minorHAnsi" w:cstheme="minorHAnsi"/>
          <w:rtl/>
        </w:rPr>
        <w:t xml:space="preserve"> </w:t>
      </w:r>
      <w:r w:rsidRPr="003C21B1">
        <w:rPr>
          <w:rFonts w:asciiTheme="minorHAnsi" w:hAnsiTheme="minorHAnsi" w:cstheme="minorHAnsi"/>
          <w:rtl/>
        </w:rPr>
        <w:t>ولأن الشركة تدفع للبحث التعاقدي، وبوجه عام ستتوقع الشركة أن تمتلك أي ملكية فكرية للمشروع قد تنشأ عن البحث التعاقدي وتتحكم فيها.</w:t>
      </w:r>
      <w:r w:rsidR="008F0B54" w:rsidRPr="003C21B1">
        <w:rPr>
          <w:rFonts w:asciiTheme="minorHAnsi" w:hAnsiTheme="minorHAnsi" w:cstheme="minorHAnsi"/>
          <w:rtl/>
        </w:rPr>
        <w:t xml:space="preserve"> </w:t>
      </w:r>
      <w:r w:rsidRPr="003C21B1">
        <w:rPr>
          <w:rFonts w:asciiTheme="minorHAnsi" w:hAnsiTheme="minorHAnsi" w:cstheme="minorHAnsi"/>
          <w:rtl/>
        </w:rPr>
        <w:t>وسيتعارض ذلك مع مبادئ غالبية الجامعات حيث ينصب التركيز على استخدام مرافقها للمنفعة العامة ونشر النتائج.</w:t>
      </w:r>
      <w:r w:rsidR="008F0B54" w:rsidRPr="003C21B1">
        <w:rPr>
          <w:rFonts w:asciiTheme="minorHAnsi" w:hAnsiTheme="minorHAnsi" w:cstheme="minorHAnsi"/>
          <w:rtl/>
        </w:rPr>
        <w:t xml:space="preserve"> </w:t>
      </w:r>
      <w:r w:rsidRPr="003C21B1">
        <w:rPr>
          <w:rFonts w:asciiTheme="minorHAnsi" w:hAnsiTheme="minorHAnsi" w:cstheme="minorHAnsi"/>
          <w:rtl/>
        </w:rPr>
        <w:t>وعليه تدخل الجامعات عادةً بحثاً تعاقدياً حيث يكون البحث المزمع تحليلياً أكثر من كونه ابتكارياً.</w:t>
      </w:r>
      <w:r w:rsidR="008F0B54" w:rsidRPr="003C21B1">
        <w:rPr>
          <w:rFonts w:asciiTheme="minorHAnsi" w:hAnsiTheme="minorHAnsi" w:cstheme="minorHAnsi"/>
          <w:rtl/>
        </w:rPr>
        <w:t xml:space="preserve"> </w:t>
      </w:r>
      <w:r w:rsidRPr="003C21B1">
        <w:rPr>
          <w:rFonts w:asciiTheme="minorHAnsi" w:hAnsiTheme="minorHAnsi" w:cstheme="minorHAnsi"/>
          <w:rtl/>
        </w:rPr>
        <w:t>فمثلاً، قد تمتلك جامعة ما جهاز حاسوب قوياً أو مطياف الامتصاص الذري أو ليزراً متخصصاً أو معدة أخرى ليس بمقدور شركة أخرى تحملها أو تبرير توفرها إلا أن هذه الأدوات قد تستخدم لمساعدة الشركة في حل مشكلة أو تطوير منتج.</w:t>
      </w:r>
      <w:r w:rsidR="008F0B54" w:rsidRPr="003C21B1">
        <w:rPr>
          <w:rFonts w:asciiTheme="minorHAnsi" w:hAnsiTheme="minorHAnsi" w:cstheme="minorHAnsi"/>
          <w:rtl/>
        </w:rPr>
        <w:t xml:space="preserve"> </w:t>
      </w:r>
      <w:r w:rsidRPr="003C21B1">
        <w:rPr>
          <w:rFonts w:asciiTheme="minorHAnsi" w:hAnsiTheme="minorHAnsi" w:cstheme="minorHAnsi"/>
          <w:rtl/>
        </w:rPr>
        <w:t>ولا يجري استخدام هذه المعدات الباهظة الثمن في بحث الجامعة دائماً.</w:t>
      </w:r>
      <w:r w:rsidR="008F0B54" w:rsidRPr="003C21B1">
        <w:rPr>
          <w:rFonts w:asciiTheme="minorHAnsi" w:hAnsiTheme="minorHAnsi" w:cstheme="minorHAnsi"/>
          <w:rtl/>
        </w:rPr>
        <w:t xml:space="preserve"> </w:t>
      </w:r>
      <w:r w:rsidRPr="003C21B1">
        <w:rPr>
          <w:rFonts w:asciiTheme="minorHAnsi" w:hAnsiTheme="minorHAnsi" w:cstheme="minorHAnsi"/>
          <w:rtl/>
        </w:rPr>
        <w:t>وقد يُحسّن اتفاق بحث تعاقدي مع شركة الاستفادة من المعدات الباهظة الثمن ويُدر عائداً للجامعة في الوقت ذاته.</w:t>
      </w:r>
      <w:r w:rsidR="008F0B54" w:rsidRPr="003C21B1">
        <w:rPr>
          <w:rFonts w:asciiTheme="minorHAnsi" w:hAnsiTheme="minorHAnsi" w:cstheme="minorHAnsi"/>
          <w:rtl/>
        </w:rPr>
        <w:t xml:space="preserve"> </w:t>
      </w:r>
    </w:p>
    <w:p w14:paraId="083291DF" w14:textId="04E585B3"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وبطبيعة الحال، عندما يتم تصور الاختراعات فإنه يصعب التحكم فيها.</w:t>
      </w:r>
      <w:r w:rsidR="008F0B54" w:rsidRPr="003C21B1">
        <w:rPr>
          <w:rFonts w:asciiTheme="minorHAnsi" w:hAnsiTheme="minorHAnsi" w:cstheme="minorHAnsi"/>
          <w:rtl/>
        </w:rPr>
        <w:t xml:space="preserve"> </w:t>
      </w:r>
      <w:r w:rsidRPr="003C21B1">
        <w:rPr>
          <w:rFonts w:asciiTheme="minorHAnsi" w:hAnsiTheme="minorHAnsi" w:cstheme="minorHAnsi"/>
          <w:rtl/>
        </w:rPr>
        <w:t>قد يتصور موظفو الجامعة اختراع ما في أثناء أداء العمل التحليلي بموجب اتفاق البحث التعاقدي.</w:t>
      </w:r>
      <w:r w:rsidR="008F0B54" w:rsidRPr="003C21B1">
        <w:rPr>
          <w:rFonts w:asciiTheme="minorHAnsi" w:hAnsiTheme="minorHAnsi" w:cstheme="minorHAnsi"/>
          <w:rtl/>
        </w:rPr>
        <w:t xml:space="preserve"> </w:t>
      </w:r>
      <w:r w:rsidRPr="003C21B1">
        <w:rPr>
          <w:rFonts w:asciiTheme="minorHAnsi" w:hAnsiTheme="minorHAnsi" w:cstheme="minorHAnsi"/>
          <w:rtl/>
        </w:rPr>
        <w:t>وهذه مخاطرة قد تتحملها الجامعة عندما توافق على أن الشركة التي تدفع تكلفة العمل ستمتلك أي اختراعات قد تنشأ.</w:t>
      </w:r>
      <w:r w:rsidR="008F0B54" w:rsidRPr="003C21B1">
        <w:rPr>
          <w:rFonts w:asciiTheme="minorHAnsi" w:hAnsiTheme="minorHAnsi" w:cstheme="minorHAnsi"/>
          <w:rtl/>
        </w:rPr>
        <w:t xml:space="preserve"> </w:t>
      </w:r>
      <w:r w:rsidRPr="003C21B1">
        <w:rPr>
          <w:rFonts w:asciiTheme="minorHAnsi" w:hAnsiTheme="minorHAnsi" w:cstheme="minorHAnsi"/>
          <w:rtl/>
        </w:rPr>
        <w:t>ويمكن تقليل هذه المخاطر عن طريق تقييد البحث التعاقدي على الأنشطة الروتينية المرتبطة باستخدام معدات الجامعة بشأن المشكلات أو البيانات التي تقدمها الشركة.</w:t>
      </w:r>
    </w:p>
    <w:p w14:paraId="1712CDE3" w14:textId="5A6A9CB1"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وإذا لم تزود الشركة الجامعة بمعلومات أو مواد مشمولة بحقوق الملكية واقتصرت أنشطة الجامعة على الأنشطة تحليلية فقط، فيمكن أن ينص الاتفاق على امتلاك الشركة للبيانات الناتجة عن التحليل وامتلاك الجامعة أي اختراع يتم تصوره في أثناء إجراء التحليل.</w:t>
      </w:r>
      <w:r w:rsidR="008F0B54" w:rsidRPr="003C21B1">
        <w:rPr>
          <w:rFonts w:asciiTheme="minorHAnsi" w:hAnsiTheme="minorHAnsi" w:cstheme="minorHAnsi"/>
          <w:rtl/>
        </w:rPr>
        <w:t xml:space="preserve"> </w:t>
      </w:r>
      <w:r w:rsidRPr="003C21B1">
        <w:rPr>
          <w:rFonts w:asciiTheme="minorHAnsi" w:hAnsiTheme="minorHAnsi" w:cstheme="minorHAnsi"/>
          <w:rtl/>
        </w:rPr>
        <w:t>وقد تعارض الشركة التي تتحمل تكلفة الجهود المبذولة هذا التخصيص للنتائج.</w:t>
      </w:r>
    </w:p>
    <w:p w14:paraId="477147F2" w14:textId="5FFF5114"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وحتى في حالة موافقة الجامعة على امتلاك الشركة لأي اختراعات يتم ابتكارها في أثناء مدة عقد البحث التعاقدي، فإنه يجوز للجامعة التفاوض للحصول على ترخيص لاستخدام الاختراعات في البحث والحق في المنشور.</w:t>
      </w:r>
      <w:r w:rsidR="008F0B54" w:rsidRPr="003C21B1">
        <w:rPr>
          <w:rFonts w:asciiTheme="minorHAnsi" w:hAnsiTheme="minorHAnsi" w:cstheme="minorHAnsi"/>
          <w:rtl/>
        </w:rPr>
        <w:t xml:space="preserve"> </w:t>
      </w:r>
      <w:r w:rsidRPr="003C21B1">
        <w:rPr>
          <w:rFonts w:asciiTheme="minorHAnsi" w:hAnsiTheme="minorHAnsi" w:cstheme="minorHAnsi"/>
          <w:rtl/>
        </w:rPr>
        <w:t>وعادةً ما ستصر الشركة على السرية، إلا أنه يجوز لها السماح بالنشر بموجب حق الموافقة المسبقة.</w:t>
      </w:r>
      <w:r w:rsidR="008F0B54" w:rsidRPr="003C21B1">
        <w:rPr>
          <w:rFonts w:asciiTheme="minorHAnsi" w:hAnsiTheme="minorHAnsi" w:cstheme="minorHAnsi"/>
          <w:rtl/>
        </w:rPr>
        <w:t xml:space="preserve"> </w:t>
      </w:r>
      <w:r w:rsidRPr="003C21B1">
        <w:rPr>
          <w:rFonts w:asciiTheme="minorHAnsi" w:hAnsiTheme="minorHAnsi" w:cstheme="minorHAnsi"/>
          <w:rtl/>
        </w:rPr>
        <w:t>إذا كان نطاق العمل المسموح به بموجب اتفاق بحث تعاقدي يقتصر بصورة سليمة على النشاط التحليلي، فقد تكون هناك رغبة محدودة من قبل الموظفين في النشر.</w:t>
      </w:r>
    </w:p>
    <w:p w14:paraId="5FE1D785" w14:textId="77777777" w:rsidR="00E614C6" w:rsidRPr="003C21B1" w:rsidRDefault="00E614C6" w:rsidP="00E71E36">
      <w:pPr>
        <w:pStyle w:val="Heading4"/>
        <w:spacing w:line="240" w:lineRule="auto"/>
        <w:rPr>
          <w:rFonts w:asciiTheme="minorHAnsi" w:hAnsiTheme="minorHAnsi" w:cstheme="minorHAnsi"/>
          <w:bCs/>
          <w:rtl/>
        </w:rPr>
      </w:pPr>
      <w:bookmarkStart w:id="1825" w:name="_Toc494199361"/>
      <w:r w:rsidRPr="003C21B1">
        <w:rPr>
          <w:rFonts w:asciiTheme="minorHAnsi" w:hAnsiTheme="minorHAnsi" w:cstheme="minorHAnsi"/>
          <w:bCs/>
          <w:rtl/>
        </w:rPr>
        <w:t>2.2</w:t>
      </w:r>
      <w:r w:rsidRPr="003C21B1">
        <w:rPr>
          <w:rFonts w:asciiTheme="minorHAnsi" w:hAnsiTheme="minorHAnsi" w:cstheme="minorHAnsi"/>
          <w:bCs/>
          <w:rtl/>
        </w:rPr>
        <w:tab/>
        <w:t>اتفاق البحث المستفيد من رعاية</w:t>
      </w:r>
      <w:bookmarkEnd w:id="1825"/>
    </w:p>
    <w:p w14:paraId="7615E387" w14:textId="322F475F"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يُعدّ هذا النموذج مناسباً لعلاقة بحث مستفيد من رعاية بين جامعة (أو منظمة بحثية أخرى) وشركة، ستسهم بموجبها الشركة بدعم مالي أو عيني للبحث الذي تُجريه الجامعة أو المنظمة البحثية.</w:t>
      </w:r>
      <w:r w:rsidR="008F0B54" w:rsidRPr="003C21B1">
        <w:rPr>
          <w:rFonts w:asciiTheme="minorHAnsi" w:hAnsiTheme="minorHAnsi" w:cstheme="minorHAnsi"/>
          <w:rtl/>
        </w:rPr>
        <w:t xml:space="preserve"> </w:t>
      </w:r>
      <w:r w:rsidRPr="003C21B1">
        <w:rPr>
          <w:rFonts w:asciiTheme="minorHAnsi" w:hAnsiTheme="minorHAnsi" w:cstheme="minorHAnsi"/>
          <w:rtl/>
        </w:rPr>
        <w:t>وتتوقع غالبية الجامعات امتلاك جميع الملكية الفكرية للمشروع الناشئة عن البحث الجامعي بالرغم من تمويل الشركة.</w:t>
      </w:r>
      <w:r w:rsidR="008F0B54" w:rsidRPr="003C21B1">
        <w:rPr>
          <w:rFonts w:asciiTheme="minorHAnsi" w:hAnsiTheme="minorHAnsi" w:cstheme="minorHAnsi"/>
          <w:rtl/>
        </w:rPr>
        <w:t xml:space="preserve"> </w:t>
      </w:r>
      <w:r w:rsidRPr="003C21B1">
        <w:rPr>
          <w:rFonts w:asciiTheme="minorHAnsi" w:hAnsiTheme="minorHAnsi" w:cstheme="minorHAnsi"/>
          <w:rtl/>
        </w:rPr>
        <w:t>ينص القانون على ذلك في بعض البلدان، وتتكفل سياسة الجامعة به في معظم البلدان.</w:t>
      </w:r>
      <w:r w:rsidR="008F0B54" w:rsidRPr="003C21B1">
        <w:rPr>
          <w:rFonts w:asciiTheme="minorHAnsi" w:hAnsiTheme="minorHAnsi" w:cstheme="minorHAnsi"/>
          <w:rtl/>
        </w:rPr>
        <w:t xml:space="preserve"> </w:t>
      </w:r>
      <w:r w:rsidRPr="003C21B1">
        <w:rPr>
          <w:rFonts w:asciiTheme="minorHAnsi" w:hAnsiTheme="minorHAnsi" w:cstheme="minorHAnsi"/>
          <w:rtl/>
        </w:rPr>
        <w:t>وحتى في البلدان التي تتبع نهج "امتياز الأستاذ الجامعي"، عادةً ما تُحدد ملكية الملكية الفكرية للمشروع بين الجامعة والأستاذ الجامعي ولا تُنقل إلى الشركة التي ترعى البحث.</w:t>
      </w:r>
    </w:p>
    <w:p w14:paraId="40C6A68F" w14:textId="72E2D6D4"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وستتفاوض الشركة التي تقدم الدعم المالي أو العيني للبحث الجامعي على بعض الحقوق التفضيلية للنفاذ إلى الملكية الفكرية للمشروع، ويرجح أن يكون في صورة ترخيص يستتبع إتاوات.</w:t>
      </w:r>
      <w:r w:rsidR="008F0B54" w:rsidRPr="003C21B1">
        <w:rPr>
          <w:rFonts w:asciiTheme="minorHAnsi" w:hAnsiTheme="minorHAnsi" w:cstheme="minorHAnsi"/>
          <w:rtl/>
        </w:rPr>
        <w:t xml:space="preserve"> </w:t>
      </w:r>
      <w:r w:rsidRPr="003C21B1">
        <w:rPr>
          <w:rFonts w:asciiTheme="minorHAnsi" w:hAnsiTheme="minorHAnsi" w:cstheme="minorHAnsi"/>
          <w:rtl/>
        </w:rPr>
        <w:t>وقد ترغب الشركة في التفاوض على ترخيص في وقت التمويل، إلا أن غالبية الشركات والمنظمات البحثية تترد في الالتزام بشروط الترخيص مقدماً.</w:t>
      </w:r>
      <w:r w:rsidR="008F0B54" w:rsidRPr="003C21B1">
        <w:rPr>
          <w:rFonts w:asciiTheme="minorHAnsi" w:hAnsiTheme="minorHAnsi" w:cstheme="minorHAnsi"/>
          <w:rtl/>
        </w:rPr>
        <w:t xml:space="preserve"> </w:t>
      </w:r>
      <w:r w:rsidRPr="003C21B1">
        <w:rPr>
          <w:rFonts w:asciiTheme="minorHAnsi" w:hAnsiTheme="minorHAnsi" w:cstheme="minorHAnsi"/>
          <w:rtl/>
        </w:rPr>
        <w:t>ومن دون معرفة ماهية الملكية الفكرية للمشروع، فلا يمكن لأي طرف اتفاق بحث مستفيد من رعاية التنبؤ بقيمته، وعليه يتعذر على الأطراف التفاوض على الإتاوة وغيرها من الشروط.</w:t>
      </w:r>
      <w:r w:rsidR="008F0B54" w:rsidRPr="003C21B1">
        <w:rPr>
          <w:rFonts w:asciiTheme="minorHAnsi" w:hAnsiTheme="minorHAnsi" w:cstheme="minorHAnsi"/>
          <w:rtl/>
        </w:rPr>
        <w:t xml:space="preserve"> </w:t>
      </w:r>
    </w:p>
    <w:p w14:paraId="1FF080D0" w14:textId="209E63E5"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ويجوز للجامعة أو المنظمة البحثية، مقابل التمويل، أن تمنح الشركة خياراً للحصول على ترخيص يستتبع إتاوات يمكن للشركة ممارسته خلال فترة محددة بعد انتهاء البحث (مهلة الخيار).</w:t>
      </w:r>
      <w:r w:rsidR="008F0B54" w:rsidRPr="003C21B1">
        <w:rPr>
          <w:rFonts w:asciiTheme="minorHAnsi" w:hAnsiTheme="minorHAnsi" w:cstheme="minorHAnsi"/>
          <w:rtl/>
        </w:rPr>
        <w:t xml:space="preserve"> </w:t>
      </w:r>
      <w:r w:rsidRPr="003C21B1">
        <w:rPr>
          <w:rFonts w:asciiTheme="minorHAnsi" w:hAnsiTheme="minorHAnsi" w:cstheme="minorHAnsi"/>
          <w:rtl/>
        </w:rPr>
        <w:t>وفي غالبية الحالات، يتمثل الخيار في الحصول على ترخيص استئثاري بموجب أي ملكية فكرية للمشروع تنشأ من البحث المستفيد من رعاية.</w:t>
      </w:r>
      <w:r w:rsidR="008F0B54" w:rsidRPr="003C21B1">
        <w:rPr>
          <w:rFonts w:asciiTheme="minorHAnsi" w:hAnsiTheme="minorHAnsi" w:cstheme="minorHAnsi"/>
          <w:rtl/>
        </w:rPr>
        <w:t xml:space="preserve"> </w:t>
      </w:r>
      <w:r w:rsidRPr="003C21B1">
        <w:rPr>
          <w:rFonts w:asciiTheme="minorHAnsi" w:hAnsiTheme="minorHAnsi" w:cstheme="minorHAnsi"/>
          <w:rtl/>
        </w:rPr>
        <w:t>ويجب أن يحدد بند الخيار في اتفاق البحث المستفيد من رعاية أيضاً الوقت بعد ممارسة الخيار الذي يُلزم الطرفان خلاله بالتفاوض (مهلة التفاوض).</w:t>
      </w:r>
    </w:p>
    <w:p w14:paraId="688A5C44" w14:textId="21EC137F"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وقد تتفاوض الشركة أيضاً على السرية فيما يتعلق بالملكية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ويُعدّ من المناسب للجامعة أو المنظمة البحثية الموافقة على فترة سرّية محددة للسماح بإيداع طلب الحماية ببراءة قبل أن يمنع الكشف الحصول على براءة.</w:t>
      </w:r>
      <w:r w:rsidR="008F0B54" w:rsidRPr="003C21B1">
        <w:rPr>
          <w:rFonts w:asciiTheme="minorHAnsi" w:hAnsiTheme="minorHAnsi" w:cstheme="minorHAnsi"/>
          <w:rtl/>
        </w:rPr>
        <w:t xml:space="preserve"> </w:t>
      </w:r>
      <w:r w:rsidRPr="003C21B1">
        <w:rPr>
          <w:rFonts w:asciiTheme="minorHAnsi" w:hAnsiTheme="minorHAnsi" w:cstheme="minorHAnsi"/>
          <w:rtl/>
        </w:rPr>
        <w:t>وللسبب ذاته، سترغب الشركة في منع نشر الملكية الفكرية للمشروع حتى تتمكن الجامعة من إيداع طلب للحماية بموجب براءة.</w:t>
      </w:r>
      <w:r w:rsidR="008F0B54" w:rsidRPr="003C21B1">
        <w:rPr>
          <w:rFonts w:asciiTheme="minorHAnsi" w:hAnsiTheme="minorHAnsi" w:cstheme="minorHAnsi"/>
          <w:rtl/>
        </w:rPr>
        <w:t xml:space="preserve"> </w:t>
      </w:r>
    </w:p>
    <w:p w14:paraId="1F027918" w14:textId="77777777" w:rsidR="00E614C6" w:rsidRPr="003C21B1" w:rsidRDefault="00E614C6" w:rsidP="00E71E36">
      <w:pPr>
        <w:pStyle w:val="Heading4"/>
        <w:spacing w:line="240" w:lineRule="auto"/>
        <w:rPr>
          <w:rFonts w:asciiTheme="minorHAnsi" w:hAnsiTheme="minorHAnsi" w:cstheme="minorHAnsi"/>
          <w:bCs/>
          <w:rtl/>
        </w:rPr>
      </w:pPr>
      <w:bookmarkStart w:id="1826" w:name="_Toc494199362"/>
      <w:r w:rsidRPr="003C21B1">
        <w:rPr>
          <w:rFonts w:asciiTheme="minorHAnsi" w:hAnsiTheme="minorHAnsi" w:cstheme="minorHAnsi"/>
          <w:bCs/>
          <w:rtl/>
        </w:rPr>
        <w:t>3.2</w:t>
      </w:r>
      <w:r w:rsidRPr="003C21B1">
        <w:rPr>
          <w:rFonts w:asciiTheme="minorHAnsi" w:hAnsiTheme="minorHAnsi" w:cstheme="minorHAnsi"/>
          <w:bCs/>
          <w:rtl/>
        </w:rPr>
        <w:tab/>
        <w:t>اتفاق البحث التعاوني مع شركة</w:t>
      </w:r>
      <w:bookmarkEnd w:id="1826"/>
    </w:p>
    <w:p w14:paraId="3CEC3FC5" w14:textId="45E8E608"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يُعدّ هذا النموذج مناسباً لعلاقة بحثية تعاونية بين جامعة (أو منظمة بحثية أخرى) وشركة، حيث يتعاون موظفو الجامعة والشركة في الاضطلاع بعمل بحثي لإنشاء ملكية 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ولأن موظفي الجامعة والشركة سيسهمون في إنشاء الملكية الفكرية للمشروع، فثمة حاجة إلى بعض الوسائل العادلة لتخصيص الملكية الفكرية للمشروع.</w:t>
      </w:r>
    </w:p>
    <w:p w14:paraId="4E574F4B" w14:textId="1CB693A4"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وقد ينطوي مشروع البحث التعاوني على دعم مالي من الشركة فيما يخص الجهود البحثية للجامعة وقد لا ينطوي على ذلك الدعم.</w:t>
      </w:r>
      <w:r w:rsidR="008F0B54" w:rsidRPr="003C21B1">
        <w:rPr>
          <w:rFonts w:asciiTheme="minorHAnsi" w:hAnsiTheme="minorHAnsi" w:cstheme="minorHAnsi"/>
          <w:rtl/>
        </w:rPr>
        <w:t xml:space="preserve"> </w:t>
      </w:r>
      <w:r w:rsidRPr="003C21B1">
        <w:rPr>
          <w:rFonts w:asciiTheme="minorHAnsi" w:hAnsiTheme="minorHAnsi" w:cstheme="minorHAnsi"/>
          <w:rtl/>
        </w:rPr>
        <w:t>وحتى من دون الدعم المالي، ستوفر الشركة جهود بحث تعاوني وقد توفر دعماً عينياً، مثل الكشف عن التكنولوجيا الحالية للشركة كنقطة بداية لبحث الشركة. وبغض النظر عن مساهمة الشركة، فستتوقع النفاذ إلى جميع الملكية الفكرية للمشروع بغض النظر عن أي طرف يملكه.</w:t>
      </w:r>
      <w:r w:rsidR="008F0B54" w:rsidRPr="003C21B1">
        <w:rPr>
          <w:rFonts w:asciiTheme="minorHAnsi" w:hAnsiTheme="minorHAnsi" w:cstheme="minorHAnsi"/>
          <w:rtl/>
        </w:rPr>
        <w:t xml:space="preserve"> </w:t>
      </w:r>
      <w:r w:rsidRPr="003C21B1">
        <w:rPr>
          <w:rFonts w:asciiTheme="minorHAnsi" w:hAnsiTheme="minorHAnsi" w:cstheme="minorHAnsi"/>
          <w:rtl/>
        </w:rPr>
        <w:t>وعادةً ما يكون نطاق ذلك النفاذ خياراً استئثارياً لترخيص مثل حكم الخيار في اتفاق البحث المستفيد من رعاية.</w:t>
      </w:r>
      <w:r w:rsidR="008F0B54" w:rsidRPr="003C21B1">
        <w:rPr>
          <w:rFonts w:asciiTheme="minorHAnsi" w:hAnsiTheme="minorHAnsi" w:cstheme="minorHAnsi"/>
          <w:rtl/>
        </w:rPr>
        <w:t xml:space="preserve"> </w:t>
      </w:r>
    </w:p>
    <w:p w14:paraId="0689CB36" w14:textId="39DADC7E"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وعلى غرار اتفاق البحث المستفيد من رعاية، ستريد الشركة التحكم في الكشف عن الملكية الفكرية للمشروع ونشرها حتى إيداع طلب الحماية بموجب براءة على الأقل.</w:t>
      </w:r>
      <w:r w:rsidR="008F0B54" w:rsidRPr="003C21B1">
        <w:rPr>
          <w:rFonts w:asciiTheme="minorHAnsi" w:hAnsiTheme="minorHAnsi" w:cstheme="minorHAnsi"/>
          <w:rtl/>
        </w:rPr>
        <w:t xml:space="preserve">  </w:t>
      </w:r>
    </w:p>
    <w:p w14:paraId="6F459DB9" w14:textId="77777777" w:rsidR="00E614C6" w:rsidRPr="003C21B1" w:rsidRDefault="00E614C6" w:rsidP="00E71E36">
      <w:pPr>
        <w:pStyle w:val="Heading4"/>
        <w:spacing w:line="240" w:lineRule="auto"/>
        <w:rPr>
          <w:rFonts w:asciiTheme="minorHAnsi" w:hAnsiTheme="minorHAnsi" w:cstheme="minorHAnsi"/>
          <w:bCs/>
          <w:rtl/>
        </w:rPr>
      </w:pPr>
      <w:bookmarkStart w:id="1827" w:name="_Toc494199363"/>
      <w:r w:rsidRPr="003C21B1">
        <w:rPr>
          <w:rFonts w:asciiTheme="minorHAnsi" w:hAnsiTheme="minorHAnsi" w:cstheme="minorHAnsi"/>
          <w:bCs/>
          <w:rtl/>
        </w:rPr>
        <w:t>4.2</w:t>
      </w:r>
      <w:r w:rsidRPr="003C21B1">
        <w:rPr>
          <w:rFonts w:asciiTheme="minorHAnsi" w:hAnsiTheme="minorHAnsi" w:cstheme="minorHAnsi"/>
          <w:bCs/>
          <w:rtl/>
        </w:rPr>
        <w:tab/>
        <w:t>اتفاق البحث التعاوني مع منظمتين بحثيتين</w:t>
      </w:r>
      <w:bookmarkEnd w:id="1827"/>
    </w:p>
    <w:p w14:paraId="5CC0AA81" w14:textId="764F5A41"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يُعدّ نموذج اتفاق البحث هذا مناسباً حيث ستتعاون منظمتا بحث (الجامعات مثلاً) في إجراء بحث يرنو إلى هدف مشترك.</w:t>
      </w:r>
      <w:r w:rsidR="008F0B54" w:rsidRPr="003C21B1">
        <w:rPr>
          <w:rFonts w:asciiTheme="minorHAnsi" w:hAnsiTheme="minorHAnsi" w:cstheme="minorHAnsi"/>
          <w:rtl/>
        </w:rPr>
        <w:t xml:space="preserve"> </w:t>
      </w:r>
      <w:r w:rsidRPr="003C21B1">
        <w:rPr>
          <w:rFonts w:asciiTheme="minorHAnsi" w:hAnsiTheme="minorHAnsi" w:cstheme="minorHAnsi"/>
          <w:rtl/>
        </w:rPr>
        <w:t>وبالنظر إلى أنه لا يُرجح أن يسوّق أي من الطرفين الملكية الفكرية للمشروع الناتجة، ويُرجح أن يطبق الطرفان السياسات ذاتها بشأن خدمة المصلحة العامة ونتائج النشر، فيمكن أن تختلف شروط هذا النموذج اختلافاً كبيراً عن التعاون مع شركة.</w:t>
      </w:r>
      <w:r w:rsidR="008F0B54" w:rsidRPr="003C21B1">
        <w:rPr>
          <w:rFonts w:asciiTheme="minorHAnsi" w:hAnsiTheme="minorHAnsi" w:cstheme="minorHAnsi"/>
          <w:rtl/>
        </w:rPr>
        <w:t xml:space="preserve"> </w:t>
      </w:r>
    </w:p>
    <w:p w14:paraId="665A1112" w14:textId="77777777" w:rsidR="00E614C6" w:rsidRPr="003C21B1" w:rsidRDefault="00E614C6" w:rsidP="00E71E36">
      <w:pPr>
        <w:spacing w:line="240" w:lineRule="auto"/>
        <w:jc w:val="left"/>
        <w:rPr>
          <w:rFonts w:asciiTheme="minorHAnsi" w:hAnsiTheme="minorHAnsi" w:cstheme="minorHAnsi"/>
        </w:rPr>
      </w:pPr>
    </w:p>
    <w:p w14:paraId="284DC332" w14:textId="77777777" w:rsidR="00E614C6" w:rsidRPr="003C21B1" w:rsidRDefault="00E614C6" w:rsidP="00E71E36">
      <w:pPr>
        <w:pStyle w:val="Heading3"/>
        <w:spacing w:line="240" w:lineRule="auto"/>
        <w:rPr>
          <w:rFonts w:asciiTheme="minorHAnsi" w:hAnsiTheme="minorHAnsi" w:cstheme="minorHAnsi"/>
          <w:bCs/>
          <w:rtl/>
        </w:rPr>
      </w:pPr>
      <w:bookmarkStart w:id="1828" w:name="_Toc494199364"/>
      <w:bookmarkStart w:id="1829" w:name="_Toc510355878"/>
      <w:bookmarkStart w:id="1830" w:name="_Toc510538152"/>
      <w:r w:rsidRPr="003C21B1">
        <w:rPr>
          <w:rFonts w:asciiTheme="minorHAnsi" w:hAnsiTheme="minorHAnsi" w:cstheme="minorHAnsi"/>
          <w:bCs/>
          <w:rtl/>
        </w:rPr>
        <w:t>3.</w:t>
      </w:r>
      <w:r w:rsidRPr="003C21B1">
        <w:rPr>
          <w:rFonts w:asciiTheme="minorHAnsi" w:hAnsiTheme="minorHAnsi" w:cstheme="minorHAnsi"/>
          <w:bCs/>
          <w:rtl/>
        </w:rPr>
        <w:tab/>
        <w:t>شروط اتفاقات البحث</w:t>
      </w:r>
      <w:bookmarkEnd w:id="1828"/>
      <w:bookmarkEnd w:id="1829"/>
      <w:bookmarkEnd w:id="1830"/>
    </w:p>
    <w:p w14:paraId="4A461EF8" w14:textId="77777777" w:rsidR="00E614C6" w:rsidRPr="003C21B1" w:rsidRDefault="00E614C6" w:rsidP="00E71E36">
      <w:pPr>
        <w:pStyle w:val="Heading4"/>
        <w:spacing w:line="240" w:lineRule="auto"/>
        <w:rPr>
          <w:rFonts w:asciiTheme="minorHAnsi" w:hAnsiTheme="minorHAnsi" w:cstheme="minorHAnsi"/>
          <w:bCs/>
          <w:rtl/>
        </w:rPr>
      </w:pPr>
      <w:bookmarkStart w:id="1831" w:name="_Toc494199365"/>
      <w:r w:rsidRPr="003C21B1">
        <w:rPr>
          <w:rFonts w:asciiTheme="minorHAnsi" w:hAnsiTheme="minorHAnsi" w:cstheme="minorHAnsi"/>
          <w:bCs/>
          <w:rtl/>
        </w:rPr>
        <w:t>1.3</w:t>
      </w:r>
      <w:r w:rsidRPr="003C21B1">
        <w:rPr>
          <w:rFonts w:asciiTheme="minorHAnsi" w:hAnsiTheme="minorHAnsi" w:cstheme="minorHAnsi"/>
          <w:bCs/>
          <w:rtl/>
        </w:rPr>
        <w:tab/>
        <w:t>برنامج البحث</w:t>
      </w:r>
      <w:bookmarkEnd w:id="1831"/>
      <w:r w:rsidRPr="003C21B1">
        <w:rPr>
          <w:rFonts w:asciiTheme="minorHAnsi" w:hAnsiTheme="minorHAnsi" w:cstheme="minorHAnsi"/>
          <w:bCs/>
          <w:rtl/>
        </w:rPr>
        <w:t xml:space="preserve"> </w:t>
      </w:r>
    </w:p>
    <w:p w14:paraId="7F1EE6B5"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سيكون من الأهمية بمكان تحديد برنامج البحث المزمع تنفيذه بموجب اتفاق البحث بعناية.</w:t>
      </w:r>
    </w:p>
    <w:p w14:paraId="5F85AD0E" w14:textId="7FD3742A"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وعادةً ما سيكون برنامج البحث وثيقة منفصلة مرفقة باتفاق البحث. ويلزم أن تكون شاملة ودقيقة وواضحة. وستحدد تفاصيل برنامج البحث على النحو المحدد في العقد أو اتفاق البحث المستفيد من رعاية الالتزامات البحثية للجامعة، من حيث الاتجاه أو نطاق الجهد.</w:t>
      </w:r>
      <w:r w:rsidR="008F0B54" w:rsidRPr="003C21B1">
        <w:rPr>
          <w:rFonts w:asciiTheme="minorHAnsi" w:hAnsiTheme="minorHAnsi" w:cstheme="minorHAnsi"/>
          <w:rtl/>
        </w:rPr>
        <w:t xml:space="preserve"> </w:t>
      </w:r>
      <w:r w:rsidRPr="003C21B1">
        <w:rPr>
          <w:rFonts w:asciiTheme="minorHAnsi" w:hAnsiTheme="minorHAnsi" w:cstheme="minorHAnsi"/>
          <w:rtl/>
        </w:rPr>
        <w:t>وفي أي اتفاق بحث تعاوني، يحدد برنامج البحث اتجاه ونطاق جهد كل طرف، وغالباً ما يحدد المهام والتجارب المحددة التي يتعين القيام بها.</w:t>
      </w:r>
      <w:r w:rsidR="008F0B54" w:rsidRPr="003C21B1">
        <w:rPr>
          <w:rFonts w:asciiTheme="minorHAnsi" w:hAnsiTheme="minorHAnsi" w:cstheme="minorHAnsi"/>
          <w:rtl/>
        </w:rPr>
        <w:t xml:space="preserve"> </w:t>
      </w:r>
      <w:r w:rsidRPr="003C21B1">
        <w:rPr>
          <w:rFonts w:asciiTheme="minorHAnsi" w:hAnsiTheme="minorHAnsi" w:cstheme="minorHAnsi"/>
          <w:rtl/>
        </w:rPr>
        <w:t>وحيثما سيتعاون الطرفان، يلزم أن يحدد برنامج البحث أيضاً التزامات كل طرف لتجنب تداخل الجهود.</w:t>
      </w:r>
    </w:p>
    <w:p w14:paraId="264CE34E" w14:textId="77777777" w:rsidR="002C2262" w:rsidRPr="003C21B1" w:rsidRDefault="002C2262" w:rsidP="00E71E36">
      <w:pPr>
        <w:spacing w:line="240" w:lineRule="auto"/>
        <w:jc w:val="left"/>
        <w:rPr>
          <w:rFonts w:asciiTheme="minorHAnsi" w:hAnsiTheme="minorHAnsi" w:cstheme="minorHAnsi"/>
        </w:rPr>
      </w:pPr>
    </w:p>
    <w:p w14:paraId="6EB8EC6B" w14:textId="77777777" w:rsidR="00E614C6" w:rsidRPr="003C21B1" w:rsidRDefault="00E614C6" w:rsidP="00E71E36">
      <w:pPr>
        <w:pStyle w:val="Heading4"/>
        <w:spacing w:line="240" w:lineRule="auto"/>
        <w:rPr>
          <w:rFonts w:asciiTheme="minorHAnsi" w:hAnsiTheme="minorHAnsi" w:cstheme="minorHAnsi"/>
          <w:bCs/>
          <w:rtl/>
        </w:rPr>
      </w:pPr>
      <w:bookmarkStart w:id="1832" w:name="_Toc494199366"/>
      <w:r w:rsidRPr="003C21B1">
        <w:rPr>
          <w:rFonts w:asciiTheme="minorHAnsi" w:hAnsiTheme="minorHAnsi" w:cstheme="minorHAnsi"/>
          <w:bCs/>
          <w:rtl/>
        </w:rPr>
        <w:t>2.3</w:t>
      </w:r>
      <w:r w:rsidRPr="003C21B1">
        <w:rPr>
          <w:rFonts w:asciiTheme="minorHAnsi" w:hAnsiTheme="minorHAnsi" w:cstheme="minorHAnsi"/>
          <w:bCs/>
          <w:rtl/>
        </w:rPr>
        <w:tab/>
        <w:t>النتائج المرحلية المهمة</w:t>
      </w:r>
      <w:bookmarkEnd w:id="1832"/>
    </w:p>
    <w:p w14:paraId="4752B0D8" w14:textId="7465C8C9"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النتائج المرحلية المهمة أحداث على مدار الفترة الزمنية التي يتم خلالها إجراء برنامج بحثي.</w:t>
      </w:r>
      <w:r w:rsidR="008F0B54" w:rsidRPr="003C21B1">
        <w:rPr>
          <w:rFonts w:asciiTheme="minorHAnsi" w:hAnsiTheme="minorHAnsi" w:cstheme="minorHAnsi"/>
          <w:rtl/>
        </w:rPr>
        <w:t xml:space="preserve"> </w:t>
      </w:r>
      <w:r w:rsidRPr="003C21B1">
        <w:rPr>
          <w:rFonts w:asciiTheme="minorHAnsi" w:hAnsiTheme="minorHAnsi" w:cstheme="minorHAnsi"/>
          <w:rtl/>
        </w:rPr>
        <w:t>وقد تكون أحداثاً إدارية، مثل تقديم تقرير أو الحصول على موافقة بشأن الأخلاقيات أو موافقة تنظيمية أو قد تكون أحداثاً فنية مثل إتمام تجربة ذات نتيجة محددة.</w:t>
      </w:r>
      <w:r w:rsidR="008F0B54" w:rsidRPr="003C21B1">
        <w:rPr>
          <w:rFonts w:asciiTheme="minorHAnsi" w:hAnsiTheme="minorHAnsi" w:cstheme="minorHAnsi"/>
          <w:rtl/>
        </w:rPr>
        <w:t xml:space="preserve"> </w:t>
      </w:r>
    </w:p>
    <w:p w14:paraId="4A571E91" w14:textId="04323199"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وإما ستحدد النتائج المرحلية المهمة تاريخ استحقاق لإكمال كل نتيجة مرحلية مهمة أو ستحدد كل نتيجة مرحلية مهمة متوقعة عند إتمام النتيجة المرحلية المهمة السابقة فترات زمنية بين كل نتيجة وأخرى.</w:t>
      </w:r>
      <w:r w:rsidR="008F0B54" w:rsidRPr="003C21B1">
        <w:rPr>
          <w:rFonts w:asciiTheme="minorHAnsi" w:hAnsiTheme="minorHAnsi" w:cstheme="minorHAnsi"/>
          <w:rtl/>
        </w:rPr>
        <w:t xml:space="preserve"> </w:t>
      </w:r>
      <w:r w:rsidRPr="003C21B1">
        <w:rPr>
          <w:rFonts w:asciiTheme="minorHAnsi" w:hAnsiTheme="minorHAnsi" w:cstheme="minorHAnsi"/>
          <w:rtl/>
        </w:rPr>
        <w:t>ويمكن استخدام النتائج المرحلية المهمة كوسيلة لمراقبة تقدم البرنامج البحثي المستخدم باعتباره شرطاً مسبقاً لسداد أموال البحث.</w:t>
      </w:r>
      <w:r w:rsidR="008F0B54" w:rsidRPr="003C21B1">
        <w:rPr>
          <w:rFonts w:asciiTheme="minorHAnsi" w:hAnsiTheme="minorHAnsi" w:cstheme="minorHAnsi"/>
          <w:rtl/>
        </w:rPr>
        <w:t xml:space="preserve"> </w:t>
      </w:r>
      <w:r w:rsidRPr="003C21B1">
        <w:rPr>
          <w:rFonts w:asciiTheme="minorHAnsi" w:hAnsiTheme="minorHAnsi" w:cstheme="minorHAnsi"/>
          <w:rtl/>
        </w:rPr>
        <w:t>وغالباً ما يُنظر إلى الاستخدام الأول على أنه دليل يُضفي عليه الطرفان تعديلات مع تقدم البحث.</w:t>
      </w:r>
      <w:r w:rsidR="008F0B54" w:rsidRPr="003C21B1">
        <w:rPr>
          <w:rFonts w:asciiTheme="minorHAnsi" w:hAnsiTheme="minorHAnsi" w:cstheme="minorHAnsi"/>
          <w:rtl/>
        </w:rPr>
        <w:t xml:space="preserve"> </w:t>
      </w:r>
      <w:r w:rsidRPr="003C21B1">
        <w:rPr>
          <w:rFonts w:asciiTheme="minorHAnsi" w:hAnsiTheme="minorHAnsi" w:cstheme="minorHAnsi"/>
          <w:rtl/>
        </w:rPr>
        <w:t>فيما يُعد الاستخدام الثاني أكثر صرامة ويهدف إلى تقييد المخاطرة المالية للطرف الممول.</w:t>
      </w:r>
      <w:r w:rsidR="008F0B54" w:rsidRPr="003C21B1">
        <w:rPr>
          <w:rFonts w:asciiTheme="minorHAnsi" w:hAnsiTheme="minorHAnsi" w:cstheme="minorHAnsi"/>
          <w:rtl/>
        </w:rPr>
        <w:t xml:space="preserve"> </w:t>
      </w:r>
    </w:p>
    <w:p w14:paraId="0B3C8130"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ويُعدّ من الواضح أنه إذا لم يود الطرفان تضمين المهام المرحلية المهمة، فينبغي حذف الإشارة إليها في اتفاقات البحث النموذجية.</w:t>
      </w:r>
    </w:p>
    <w:p w14:paraId="2B34C01E" w14:textId="77777777" w:rsidR="00E614C6" w:rsidRPr="003C21B1" w:rsidRDefault="00E614C6" w:rsidP="00E71E36">
      <w:pPr>
        <w:pStyle w:val="Heading4"/>
        <w:spacing w:line="240" w:lineRule="auto"/>
        <w:rPr>
          <w:rFonts w:asciiTheme="minorHAnsi" w:hAnsiTheme="minorHAnsi" w:cstheme="minorHAnsi"/>
          <w:bCs/>
          <w:rtl/>
        </w:rPr>
      </w:pPr>
      <w:bookmarkStart w:id="1833" w:name="_Toc494199367"/>
      <w:r w:rsidRPr="003C21B1">
        <w:rPr>
          <w:rFonts w:asciiTheme="minorHAnsi" w:hAnsiTheme="minorHAnsi" w:cstheme="minorHAnsi"/>
          <w:bCs/>
          <w:rtl/>
        </w:rPr>
        <w:t>3.3</w:t>
      </w:r>
      <w:r w:rsidRPr="003C21B1">
        <w:rPr>
          <w:rFonts w:asciiTheme="minorHAnsi" w:hAnsiTheme="minorHAnsi" w:cstheme="minorHAnsi"/>
          <w:bCs/>
          <w:rtl/>
        </w:rPr>
        <w:tab/>
        <w:t>الموظفون الأساسيون</w:t>
      </w:r>
      <w:bookmarkEnd w:id="1833"/>
    </w:p>
    <w:p w14:paraId="21BB02C9" w14:textId="460667AE"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الموظفون الأساسيون أفراد تحظى مشاركتهم في برنامج البحث بأهمية بالغة لأحد الطرفين أو كليهما، حيث قد يرغب أحد الطرفين أو كليهما في إنهاء برنامج البحث إذا تعذر على الموظفين المشاركة في البرنامج أو تعذر استبدالهم.</w:t>
      </w:r>
      <w:r w:rsidR="008F0B54" w:rsidRPr="003C21B1">
        <w:rPr>
          <w:rFonts w:asciiTheme="minorHAnsi" w:hAnsiTheme="minorHAnsi" w:cstheme="minorHAnsi"/>
          <w:rtl/>
        </w:rPr>
        <w:t xml:space="preserve"> </w:t>
      </w:r>
      <w:r w:rsidRPr="003C21B1">
        <w:rPr>
          <w:rFonts w:asciiTheme="minorHAnsi" w:hAnsiTheme="minorHAnsi" w:cstheme="minorHAnsi"/>
          <w:rtl/>
        </w:rPr>
        <w:t>وعندما يُمنح الطرف الذي يوظف الموظفين الرئيسيين الفرصة لاستبدالهم، يجب أن ينص الاتفاق على أن يتمتع هذا الموظف البديل بمؤهلات مماثلة.</w:t>
      </w:r>
      <w:r w:rsidR="008F0B54" w:rsidRPr="003C21B1">
        <w:rPr>
          <w:rFonts w:asciiTheme="minorHAnsi" w:hAnsiTheme="minorHAnsi" w:cstheme="minorHAnsi"/>
          <w:rtl/>
        </w:rPr>
        <w:t xml:space="preserve"> </w:t>
      </w:r>
      <w:r w:rsidRPr="003C21B1">
        <w:rPr>
          <w:rFonts w:asciiTheme="minorHAnsi" w:hAnsiTheme="minorHAnsi" w:cstheme="minorHAnsi"/>
          <w:rtl/>
        </w:rPr>
        <w:t>وقد يمنح الاتفاق الطرف الآخر حق الموافقة المسبقة بشأن أي استبدال للموظفين الأساسيين.</w:t>
      </w:r>
    </w:p>
    <w:p w14:paraId="1E66A23A"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ويُعدّ من الواضح أنه يجب حذف الإشارة إلى الموظفين الأساسيين من اتفاقات البحث النموذجية في حالة عدم وجود موظفين أساسيين.</w:t>
      </w:r>
    </w:p>
    <w:p w14:paraId="626A504D" w14:textId="77777777" w:rsidR="00E614C6" w:rsidRPr="003C21B1" w:rsidRDefault="00E614C6" w:rsidP="00E71E36">
      <w:pPr>
        <w:pStyle w:val="Heading4"/>
        <w:spacing w:line="240" w:lineRule="auto"/>
        <w:rPr>
          <w:rFonts w:asciiTheme="minorHAnsi" w:hAnsiTheme="minorHAnsi" w:cstheme="minorHAnsi"/>
          <w:bCs/>
          <w:rtl/>
        </w:rPr>
      </w:pPr>
      <w:bookmarkStart w:id="1834" w:name="_Toc494199368"/>
      <w:r w:rsidRPr="003C21B1">
        <w:rPr>
          <w:rFonts w:asciiTheme="minorHAnsi" w:hAnsiTheme="minorHAnsi" w:cstheme="minorHAnsi"/>
          <w:bCs/>
          <w:rtl/>
        </w:rPr>
        <w:t>4.3</w:t>
      </w:r>
      <w:r w:rsidRPr="003C21B1">
        <w:rPr>
          <w:rFonts w:asciiTheme="minorHAnsi" w:hAnsiTheme="minorHAnsi" w:cstheme="minorHAnsi"/>
          <w:bCs/>
          <w:rtl/>
        </w:rPr>
        <w:tab/>
        <w:t>الطلاب</w:t>
      </w:r>
      <w:bookmarkEnd w:id="1834"/>
    </w:p>
    <w:p w14:paraId="239793E2"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الطلاب ليسوا موظفين بالجامعة، وعادةً لا تمتلك الجامعة الملكية الفكرية التي ينشئونها. وعليه فإن تضمين الطلاب في برنامج بحثي قد يجزّئ مشروع الملكية الفكرية ويتسبب في انتهاك الجامعة لالتزامها بمنح الطرف الآخر حقوقاً استئثارية.</w:t>
      </w:r>
    </w:p>
    <w:p w14:paraId="09110CE3" w14:textId="4FB1A28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وإذا جرى تضمين الطلاب في برنامج بحثي، فيلزم مطالبتهم بالتنازل تعاقدياً للجامعة عن أي ملكية فكرية للمشروع قد ينشئونها في أثناء إجراء البرنامج البحثي.</w:t>
      </w:r>
      <w:r w:rsidR="008F0B54" w:rsidRPr="003C21B1">
        <w:rPr>
          <w:rFonts w:asciiTheme="minorHAnsi" w:hAnsiTheme="minorHAnsi" w:cstheme="minorHAnsi"/>
          <w:rtl/>
        </w:rPr>
        <w:t xml:space="preserve"> </w:t>
      </w:r>
      <w:r w:rsidRPr="003C21B1">
        <w:rPr>
          <w:rFonts w:asciiTheme="minorHAnsi" w:hAnsiTheme="minorHAnsi" w:cstheme="minorHAnsi"/>
          <w:rtl/>
        </w:rPr>
        <w:t>ولتجنب الاعتراض على ذلك التنازل لاحقاً، يلزم أن تكون شروط العقد عادلة، ليس فقط من حيث المقابل، بل أيضاً لتجنب الادعاءات المتعلقة بالضغط الجامعي المحتمل على الطلاب.</w:t>
      </w:r>
    </w:p>
    <w:p w14:paraId="6E281463" w14:textId="77288425"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وبسبب عدم اليقين الذي يُصاحب الحصول على الحقوق في الملكية الفكرية للمشروع المستقبلية للطلاب، غالباً ما تُصر الشركات على أن الجامعات لا تستعين بالطلاب في أداء البرامج البحثية.</w:t>
      </w:r>
      <w:r w:rsidR="008F0B54" w:rsidRPr="003C21B1">
        <w:rPr>
          <w:rFonts w:asciiTheme="minorHAnsi" w:hAnsiTheme="minorHAnsi" w:cstheme="minorHAnsi"/>
          <w:rtl/>
        </w:rPr>
        <w:t xml:space="preserve"> </w:t>
      </w:r>
      <w:r w:rsidRPr="003C21B1">
        <w:rPr>
          <w:rFonts w:asciiTheme="minorHAnsi" w:hAnsiTheme="minorHAnsi" w:cstheme="minorHAnsi"/>
          <w:rtl/>
        </w:rPr>
        <w:t>وعليه، تُدرج نماذج اتفاقات البحث التعاقدي والمستفيد من رعاية والتعاوني حكماً ينص على أن مشاركة الطلاب في البرنامج البحثي مرهونة بموافقة الشركة.</w:t>
      </w:r>
    </w:p>
    <w:p w14:paraId="12A31573" w14:textId="10D88123"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وفي اتفاق بحث تعاوني يُبرم بين منظمتي بحث، ستفترض كل منظمة عادةً أن الأخرى تُدير مشاركة طلابها في البرنامج البحثي بطريقة تعالج هذه المسائل.</w:t>
      </w:r>
      <w:r w:rsidR="008F0B54" w:rsidRPr="003C21B1">
        <w:rPr>
          <w:rFonts w:asciiTheme="minorHAnsi" w:hAnsiTheme="minorHAnsi" w:cstheme="minorHAnsi"/>
          <w:rtl/>
        </w:rPr>
        <w:t xml:space="preserve"> </w:t>
      </w:r>
      <w:r w:rsidRPr="003C21B1">
        <w:rPr>
          <w:rFonts w:asciiTheme="minorHAnsi" w:hAnsiTheme="minorHAnsi" w:cstheme="minorHAnsi"/>
          <w:rtl/>
        </w:rPr>
        <w:t>وعليه فإن النموذج لا يتضمن حكماً يستثني الطلاب.</w:t>
      </w:r>
      <w:r w:rsidR="008F0B54" w:rsidRPr="003C21B1">
        <w:rPr>
          <w:rFonts w:asciiTheme="minorHAnsi" w:hAnsiTheme="minorHAnsi" w:cstheme="minorHAnsi"/>
          <w:rtl/>
        </w:rPr>
        <w:t xml:space="preserve"> </w:t>
      </w:r>
      <w:r w:rsidRPr="003C21B1">
        <w:rPr>
          <w:rFonts w:asciiTheme="minorHAnsi" w:hAnsiTheme="minorHAnsi" w:cstheme="minorHAnsi"/>
          <w:rtl/>
        </w:rPr>
        <w:t>إلا أن الافتراض بدون تأكيد يمكن أن يكون خطيراً.</w:t>
      </w:r>
      <w:r w:rsidR="008F0B54" w:rsidRPr="003C21B1">
        <w:rPr>
          <w:rFonts w:asciiTheme="minorHAnsi" w:hAnsiTheme="minorHAnsi" w:cstheme="minorHAnsi"/>
          <w:rtl/>
        </w:rPr>
        <w:t xml:space="preserve"> </w:t>
      </w:r>
      <w:r w:rsidRPr="003C21B1">
        <w:rPr>
          <w:rFonts w:asciiTheme="minorHAnsi" w:hAnsiTheme="minorHAnsi" w:cstheme="minorHAnsi"/>
          <w:rtl/>
        </w:rPr>
        <w:t>وإذا تطلعت جامعة في هذا الاتفاق إلى التمتع بالحق في الترخيص الاستئثاري لأوجه تعاون الملكية الفكرية للمشروع لشركة ما، فمن الحكمة التأكد من أن الجامعة الأخرى تطبق السياسة الملائمة وتُبرم عقوداً ملائمة مع الطلاب.</w:t>
      </w:r>
    </w:p>
    <w:p w14:paraId="157A9D72" w14:textId="77777777" w:rsidR="00E614C6" w:rsidRPr="003C21B1" w:rsidRDefault="00E614C6" w:rsidP="00E71E36">
      <w:pPr>
        <w:pStyle w:val="Heading4"/>
        <w:spacing w:line="240" w:lineRule="auto"/>
        <w:rPr>
          <w:rFonts w:asciiTheme="minorHAnsi" w:hAnsiTheme="minorHAnsi" w:cstheme="minorHAnsi"/>
          <w:bCs/>
          <w:rtl/>
        </w:rPr>
      </w:pPr>
      <w:bookmarkStart w:id="1835" w:name="_Toc494199369"/>
      <w:r w:rsidRPr="003C21B1">
        <w:rPr>
          <w:rFonts w:asciiTheme="minorHAnsi" w:hAnsiTheme="minorHAnsi" w:cstheme="minorHAnsi"/>
          <w:bCs/>
          <w:rtl/>
        </w:rPr>
        <w:t>5.3</w:t>
      </w:r>
      <w:r w:rsidRPr="003C21B1">
        <w:rPr>
          <w:rFonts w:asciiTheme="minorHAnsi" w:hAnsiTheme="minorHAnsi" w:cstheme="minorHAnsi"/>
          <w:bCs/>
          <w:rtl/>
        </w:rPr>
        <w:tab/>
        <w:t>أموال البحث</w:t>
      </w:r>
      <w:bookmarkEnd w:id="1835"/>
    </w:p>
    <w:p w14:paraId="1BF6C887"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يهدف جدول النماذج 2 إلى تسجيل دفعات أموال البحث المستحقة الدفع. ويُعبر عنها عادةً بالإشارة إلى تاريخ محدد أو تحقيق نتيجة مرحلية مهمة (انظر 2.3).</w:t>
      </w:r>
    </w:p>
    <w:p w14:paraId="657799AA"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يجب التعبير عن المبالغ كي تكون شاملة أو لا تتضمن أي ضرائب أو رسوم مفروضة.</w:t>
      </w:r>
    </w:p>
    <w:p w14:paraId="384EF88F" w14:textId="2AAE1541"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وتقترح الممارسة الجيدة أن أموال البحث لا يجب أن تتخذ شكل الميزانية. وإلا فسيتعين تبرير كل دفعة بوثائق داعمة ملائمة.</w:t>
      </w:r>
      <w:r w:rsidR="008F0B54" w:rsidRPr="003C21B1">
        <w:rPr>
          <w:rFonts w:asciiTheme="minorHAnsi" w:hAnsiTheme="minorHAnsi" w:cstheme="minorHAnsi"/>
          <w:rtl/>
        </w:rPr>
        <w:t xml:space="preserve"> </w:t>
      </w:r>
      <w:r w:rsidRPr="003C21B1">
        <w:rPr>
          <w:rFonts w:asciiTheme="minorHAnsi" w:hAnsiTheme="minorHAnsi" w:cstheme="minorHAnsi"/>
          <w:rtl/>
        </w:rPr>
        <w:t>وبينما قد يكون دعم النفقات سهلاً، إلا أن ما يقضيه الباحثون عادةً من وقت في مشروع ما يصعب توثيقه.</w:t>
      </w:r>
      <w:r w:rsidR="008F0B54" w:rsidRPr="003C21B1">
        <w:rPr>
          <w:rFonts w:asciiTheme="minorHAnsi" w:hAnsiTheme="minorHAnsi" w:cstheme="minorHAnsi"/>
          <w:rtl/>
        </w:rPr>
        <w:t xml:space="preserve"> </w:t>
      </w:r>
      <w:r w:rsidRPr="003C21B1">
        <w:rPr>
          <w:rFonts w:asciiTheme="minorHAnsi" w:hAnsiTheme="minorHAnsi" w:cstheme="minorHAnsi"/>
          <w:rtl/>
        </w:rPr>
        <w:t>ولتجنب هذه المخاطر، عادةً ما يكون الجدول 2 عبارة عن قائمة بمدفوعات الأسعار الثابتة.</w:t>
      </w:r>
    </w:p>
    <w:p w14:paraId="48A24BB5" w14:textId="7ED5B85B"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وعادة، يتم تسديد كل قسط من أموال الأبحاث مقدماً، وليس في صورة متأخرات.</w:t>
      </w:r>
      <w:r w:rsidR="008F0B54" w:rsidRPr="003C21B1">
        <w:rPr>
          <w:rFonts w:asciiTheme="minorHAnsi" w:hAnsiTheme="minorHAnsi" w:cstheme="minorHAnsi"/>
          <w:rtl/>
        </w:rPr>
        <w:t xml:space="preserve"> </w:t>
      </w:r>
      <w:r w:rsidRPr="003C21B1">
        <w:rPr>
          <w:rFonts w:asciiTheme="minorHAnsi" w:hAnsiTheme="minorHAnsi" w:cstheme="minorHAnsi"/>
          <w:rtl/>
        </w:rPr>
        <w:t>ويعني ذلك أيضاً أن تاريخ استحقاق القسط الأول، مثلاً، سيكون في غضون 30 يوماً من تاريخ إبرام الاتفاق، وسيكون مبلغاً كافياً بحيث يدعم البحث حتى موعد استحقاق ثاني الأقساط، والذي سيُقدم أيضاً كدفعة مسبقة وليس متأخرات.</w:t>
      </w:r>
    </w:p>
    <w:p w14:paraId="153F3CB8" w14:textId="77777777" w:rsidR="00E614C6" w:rsidRPr="003C21B1" w:rsidRDefault="00E614C6" w:rsidP="00E71E36">
      <w:pPr>
        <w:pStyle w:val="Heading4"/>
        <w:spacing w:line="240" w:lineRule="auto"/>
        <w:rPr>
          <w:rFonts w:asciiTheme="minorHAnsi" w:hAnsiTheme="minorHAnsi" w:cstheme="minorHAnsi"/>
          <w:bCs/>
          <w:rtl/>
        </w:rPr>
      </w:pPr>
      <w:bookmarkStart w:id="1836" w:name="_Toc494199370"/>
      <w:r w:rsidRPr="003C21B1">
        <w:rPr>
          <w:rFonts w:asciiTheme="minorHAnsi" w:hAnsiTheme="minorHAnsi" w:cstheme="minorHAnsi"/>
          <w:bCs/>
          <w:rtl/>
        </w:rPr>
        <w:t>6.3</w:t>
      </w:r>
      <w:r w:rsidRPr="003C21B1">
        <w:rPr>
          <w:rFonts w:asciiTheme="minorHAnsi" w:hAnsiTheme="minorHAnsi" w:cstheme="minorHAnsi"/>
          <w:bCs/>
          <w:rtl/>
        </w:rPr>
        <w:tab/>
        <w:t>اللجنة التوجيهية للبحث</w:t>
      </w:r>
      <w:bookmarkEnd w:id="1836"/>
    </w:p>
    <w:p w14:paraId="360909C7" w14:textId="753AC890"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لا يحتاج اتفاق البحث التعاقدي أو اتفاق البحث المستفيد من رعاية إلى النص على إنشاء لجنة توجيهية للبحث.</w:t>
      </w:r>
      <w:r w:rsidR="008F0B54" w:rsidRPr="003C21B1">
        <w:rPr>
          <w:rFonts w:asciiTheme="minorHAnsi" w:hAnsiTheme="minorHAnsi" w:cstheme="minorHAnsi"/>
          <w:rtl/>
        </w:rPr>
        <w:t xml:space="preserve"> </w:t>
      </w:r>
      <w:r w:rsidRPr="003C21B1">
        <w:rPr>
          <w:rFonts w:asciiTheme="minorHAnsi" w:hAnsiTheme="minorHAnsi" w:cstheme="minorHAnsi"/>
          <w:rtl/>
        </w:rPr>
        <w:t>وقد تنص هذه الاتفاقات على ذلك، إلا أن مثل هذا الهيكل عادةً ما يشكل عبئاً إدارياً كبيراً حيث يجري طرف واحد البحث.</w:t>
      </w:r>
      <w:r w:rsidR="008F0B54" w:rsidRPr="003C21B1">
        <w:rPr>
          <w:rFonts w:asciiTheme="minorHAnsi" w:hAnsiTheme="minorHAnsi" w:cstheme="minorHAnsi"/>
          <w:rtl/>
        </w:rPr>
        <w:t xml:space="preserve"> </w:t>
      </w:r>
      <w:r w:rsidRPr="003C21B1">
        <w:rPr>
          <w:rFonts w:asciiTheme="minorHAnsi" w:hAnsiTheme="minorHAnsi" w:cstheme="minorHAnsi"/>
          <w:rtl/>
        </w:rPr>
        <w:t>إلا أن وجود لجنة توجيهية للبحث يُعدّ ممارسة معتادة في أي نوع من اتفاقات البحث التعاوني.</w:t>
      </w:r>
    </w:p>
    <w:p w14:paraId="13C8F435" w14:textId="06D5DCE6"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وتتألف اللجنة التوجيهية للبحث عادةً من ممثلين متساويين للطرفين.</w:t>
      </w:r>
      <w:r w:rsidR="008F0B54" w:rsidRPr="003C21B1">
        <w:rPr>
          <w:rFonts w:asciiTheme="minorHAnsi" w:hAnsiTheme="minorHAnsi" w:cstheme="minorHAnsi"/>
          <w:rtl/>
        </w:rPr>
        <w:t xml:space="preserve"> </w:t>
      </w:r>
      <w:r w:rsidRPr="003C21B1">
        <w:rPr>
          <w:rFonts w:asciiTheme="minorHAnsi" w:hAnsiTheme="minorHAnsi" w:cstheme="minorHAnsi"/>
          <w:rtl/>
        </w:rPr>
        <w:t>وتتمثل مهمتها في الإشراف على أداء البرنامج البحثي والتعامل مع الأمور التي قد تنشأ في أثناء البرنامج البحثي.</w:t>
      </w:r>
      <w:r w:rsidR="008F0B54" w:rsidRPr="003C21B1">
        <w:rPr>
          <w:rFonts w:asciiTheme="minorHAnsi" w:hAnsiTheme="minorHAnsi" w:cstheme="minorHAnsi"/>
          <w:rtl/>
        </w:rPr>
        <w:t xml:space="preserve"> </w:t>
      </w:r>
      <w:r w:rsidRPr="003C21B1">
        <w:rPr>
          <w:rFonts w:asciiTheme="minorHAnsi" w:hAnsiTheme="minorHAnsi" w:cstheme="minorHAnsi"/>
          <w:rtl/>
        </w:rPr>
        <w:t>ويجوز أو لا يجوز أن تخوّل سلطة اتخاذ القرارات لتغيير أو تبديل البرنامج البحثي.</w:t>
      </w:r>
      <w:r w:rsidR="008F0B54" w:rsidRPr="003C21B1">
        <w:rPr>
          <w:rFonts w:asciiTheme="minorHAnsi" w:hAnsiTheme="minorHAnsi" w:cstheme="minorHAnsi"/>
          <w:rtl/>
        </w:rPr>
        <w:t xml:space="preserve"> </w:t>
      </w:r>
      <w:r w:rsidRPr="003C21B1">
        <w:rPr>
          <w:rFonts w:asciiTheme="minorHAnsi" w:hAnsiTheme="minorHAnsi" w:cstheme="minorHAnsi"/>
          <w:rtl/>
        </w:rPr>
        <w:t>وعادة، لن تخوّل سلطة لتغيير مقدار أموال البحث وتوقيتها.</w:t>
      </w:r>
      <w:r w:rsidR="008F0B54" w:rsidRPr="003C21B1">
        <w:rPr>
          <w:rFonts w:asciiTheme="minorHAnsi" w:hAnsiTheme="minorHAnsi" w:cstheme="minorHAnsi"/>
          <w:rtl/>
        </w:rPr>
        <w:t xml:space="preserve"> </w:t>
      </w:r>
      <w:r w:rsidRPr="003C21B1">
        <w:rPr>
          <w:rFonts w:asciiTheme="minorHAnsi" w:hAnsiTheme="minorHAnsi" w:cstheme="minorHAnsi"/>
          <w:rtl/>
        </w:rPr>
        <w:t>ويجوز تخويل لجنة الأبحاث سلطة أكثر يُمثّل فيها الطرفان بصورة متساوية.</w:t>
      </w:r>
      <w:r w:rsidR="008F0B54" w:rsidRPr="003C21B1">
        <w:rPr>
          <w:rFonts w:asciiTheme="minorHAnsi" w:hAnsiTheme="minorHAnsi" w:cstheme="minorHAnsi"/>
          <w:rtl/>
        </w:rPr>
        <w:t xml:space="preserve"> </w:t>
      </w:r>
      <w:r w:rsidRPr="003C21B1">
        <w:rPr>
          <w:rFonts w:asciiTheme="minorHAnsi" w:hAnsiTheme="minorHAnsi" w:cstheme="minorHAnsi"/>
          <w:rtl/>
        </w:rPr>
        <w:t>وإذا اتفق الطرفان على لجنة غير متوازنة، فإن الطرف الذي يتمتع بسلطة أقل في اللجنة سيرغب في تقييد سلطة اللجنة.</w:t>
      </w:r>
      <w:r w:rsidR="008F0B54" w:rsidRPr="003C21B1">
        <w:rPr>
          <w:rFonts w:asciiTheme="minorHAnsi" w:hAnsiTheme="minorHAnsi" w:cstheme="minorHAnsi"/>
          <w:rtl/>
        </w:rPr>
        <w:t xml:space="preserve"> </w:t>
      </w:r>
      <w:r w:rsidRPr="003C21B1">
        <w:rPr>
          <w:rFonts w:asciiTheme="minorHAnsi" w:hAnsiTheme="minorHAnsi" w:cstheme="minorHAnsi"/>
          <w:rtl/>
        </w:rPr>
        <w:t>ويمكن فعل ذلك مباشرة عن طريق تقييد سلطة اتخاذ القرار أو قد تُمنح اللجنة سلطة أوسع إلا أن بعض القرارات، مثل تلك التي قد تزيد التكاليف أو تقلل الحقوق، تتطلب تصويتاً بالإجماع.</w:t>
      </w:r>
      <w:r w:rsidR="008F0B54" w:rsidRPr="003C21B1">
        <w:rPr>
          <w:rFonts w:asciiTheme="minorHAnsi" w:hAnsiTheme="minorHAnsi" w:cstheme="minorHAnsi"/>
          <w:rtl/>
        </w:rPr>
        <w:t xml:space="preserve"> </w:t>
      </w:r>
    </w:p>
    <w:p w14:paraId="1F4D51B9" w14:textId="6768CCC9"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وتركز لجنة البحث عادةً على نطاق البرنامج البحثي ومحتواه والتقدم المحرز فيه.</w:t>
      </w:r>
      <w:r w:rsidR="008F0B54" w:rsidRPr="003C21B1">
        <w:rPr>
          <w:rFonts w:asciiTheme="minorHAnsi" w:hAnsiTheme="minorHAnsi" w:cstheme="minorHAnsi"/>
          <w:rtl/>
        </w:rPr>
        <w:t xml:space="preserve"> </w:t>
      </w:r>
      <w:r w:rsidRPr="003C21B1">
        <w:rPr>
          <w:rFonts w:asciiTheme="minorHAnsi" w:hAnsiTheme="minorHAnsi" w:cstheme="minorHAnsi"/>
          <w:rtl/>
        </w:rPr>
        <w:t>وقد تخوّل اللجنة سلطة توسيع نطاق البحث أو تضييقه وتمديد البحث ليغطي مجالات جديدة وزيادة التكاليف وإعلان النتائج المرحلية المهمة المحققة وإعلان اكتمال البرنامج البحثي أو إنهائه.</w:t>
      </w:r>
      <w:r w:rsidR="008F0B54" w:rsidRPr="003C21B1">
        <w:rPr>
          <w:rFonts w:asciiTheme="minorHAnsi" w:hAnsiTheme="minorHAnsi" w:cstheme="minorHAnsi"/>
          <w:rtl/>
        </w:rPr>
        <w:t xml:space="preserve"> </w:t>
      </w:r>
      <w:r w:rsidRPr="003C21B1">
        <w:rPr>
          <w:rFonts w:asciiTheme="minorHAnsi" w:hAnsiTheme="minorHAnsi" w:cstheme="minorHAnsi"/>
          <w:rtl/>
        </w:rPr>
        <w:t>وعندما تخصص اتفاقات التعاون ملكية الملكية الفكرية للمشروع استناداً إلى أبوة الاختراع أو نسبة العمل إلى مؤلفه، فيجوز تفويض السلطة لجنة البحث للتقرير بشأن أي طرف يمتلك 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وفي اتفاقات التعاون طويلة المدى التي قد تنشأ فيها ملكية فكرية للمشروع في أثناء البرنامج البحثي، يجوز أن تخوّل اللجنة أيضاً السلطة للتقرير بشأن مكان وموعد إيداع طلب الحماية بموجب براءة الملكية الفكرية للمشروع.</w:t>
      </w:r>
    </w:p>
    <w:p w14:paraId="7444F015" w14:textId="77777777" w:rsidR="00E614C6" w:rsidRPr="003C21B1" w:rsidRDefault="00E614C6" w:rsidP="00E71E36">
      <w:pPr>
        <w:pStyle w:val="Heading4"/>
        <w:spacing w:line="240" w:lineRule="auto"/>
        <w:rPr>
          <w:rFonts w:asciiTheme="minorHAnsi" w:hAnsiTheme="minorHAnsi" w:cstheme="minorHAnsi"/>
          <w:bCs/>
          <w:rtl/>
        </w:rPr>
      </w:pPr>
      <w:bookmarkStart w:id="1837" w:name="_Toc494199371"/>
      <w:r w:rsidRPr="003C21B1">
        <w:rPr>
          <w:rFonts w:asciiTheme="minorHAnsi" w:hAnsiTheme="minorHAnsi" w:cstheme="minorHAnsi"/>
          <w:bCs/>
          <w:rtl/>
        </w:rPr>
        <w:t>3.6</w:t>
      </w:r>
      <w:r w:rsidRPr="003C21B1">
        <w:rPr>
          <w:rFonts w:asciiTheme="minorHAnsi" w:hAnsiTheme="minorHAnsi" w:cstheme="minorHAnsi"/>
          <w:bCs/>
          <w:rtl/>
        </w:rPr>
        <w:tab/>
        <w:t>ملكية حقوق الملكية الفكرية للمشروع</w:t>
      </w:r>
      <w:bookmarkEnd w:id="1837"/>
    </w:p>
    <w:p w14:paraId="13BB5995" w14:textId="293DB57C"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يمكن التعامل مع الملكية الفكرية للمشروع التي تنشأ عن البرنامج البحثي بطرائق مختلفة، استناداً إلى العلاقة بين الطرفين، على نحو ما حدد اتفاق البحث الذي يطبقونه.</w:t>
      </w:r>
      <w:r w:rsidR="008F0B54" w:rsidRPr="003C21B1">
        <w:rPr>
          <w:rFonts w:asciiTheme="minorHAnsi" w:hAnsiTheme="minorHAnsi" w:cstheme="minorHAnsi"/>
          <w:rtl/>
        </w:rPr>
        <w:t xml:space="preserve"> </w:t>
      </w:r>
      <w:r w:rsidRPr="003C21B1">
        <w:rPr>
          <w:rFonts w:asciiTheme="minorHAnsi" w:hAnsiTheme="minorHAnsi" w:cstheme="minorHAnsi"/>
          <w:rtl/>
        </w:rPr>
        <w:t>وفي اتفاق البحث التعاقدي، ستمتلك الشركة الملكية الفكرية للمشروع، في حين في اتفاق البحث المستفيد من رعاية ستمتلك الجامعة 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ومع ذلك، في اتفاقات البحث التعاوني، يجوز لكل طرف المساهمة في الملكية الفكرية للمشروع وقد يتخذ تخصيص الملكية عدة أشكال.</w:t>
      </w:r>
      <w:r w:rsidR="008F0B54" w:rsidRPr="003C21B1">
        <w:rPr>
          <w:rFonts w:asciiTheme="minorHAnsi" w:hAnsiTheme="minorHAnsi" w:cstheme="minorHAnsi"/>
          <w:rtl/>
        </w:rPr>
        <w:t xml:space="preserve"> </w:t>
      </w:r>
      <w:r w:rsidRPr="003C21B1">
        <w:rPr>
          <w:rFonts w:asciiTheme="minorHAnsi" w:hAnsiTheme="minorHAnsi" w:cstheme="minorHAnsi"/>
          <w:rtl/>
        </w:rPr>
        <w:t>وغالباً ما يتم تخصيص الملكية الفكرية للمشروع استناداً إلى أبوة الاختراع أو نسبة العمل إلى مؤلفه.</w:t>
      </w:r>
      <w:r w:rsidR="008F0B54" w:rsidRPr="003C21B1">
        <w:rPr>
          <w:rFonts w:asciiTheme="minorHAnsi" w:hAnsiTheme="minorHAnsi" w:cstheme="minorHAnsi"/>
          <w:rtl/>
        </w:rPr>
        <w:t xml:space="preserve"> </w:t>
      </w:r>
      <w:r w:rsidRPr="003C21B1">
        <w:rPr>
          <w:rFonts w:asciiTheme="minorHAnsi" w:hAnsiTheme="minorHAnsi" w:cstheme="minorHAnsi"/>
          <w:rtl/>
        </w:rPr>
        <w:t>وإذا تم اختراع الملكية الفكرية للمشروع أو تأليفه بواسطة موظفي الجامعة بمفردهم، فإن الجامعة تنفرد بملكية المشروع.</w:t>
      </w:r>
      <w:r w:rsidR="008F0B54" w:rsidRPr="003C21B1">
        <w:rPr>
          <w:rFonts w:asciiTheme="minorHAnsi" w:hAnsiTheme="minorHAnsi" w:cstheme="minorHAnsi"/>
          <w:rtl/>
        </w:rPr>
        <w:t xml:space="preserve"> </w:t>
      </w:r>
      <w:r w:rsidRPr="003C21B1">
        <w:rPr>
          <w:rFonts w:asciiTheme="minorHAnsi" w:hAnsiTheme="minorHAnsi" w:cstheme="minorHAnsi"/>
          <w:rtl/>
        </w:rPr>
        <w:t>وإذا تم اختراعه أو تأليفه بواسطة موظفي الشركة فقط، فإن الشركة تنفرد بملكية المشروع.</w:t>
      </w:r>
      <w:r w:rsidR="008F0B54" w:rsidRPr="003C21B1">
        <w:rPr>
          <w:rFonts w:asciiTheme="minorHAnsi" w:hAnsiTheme="minorHAnsi" w:cstheme="minorHAnsi"/>
          <w:rtl/>
        </w:rPr>
        <w:t xml:space="preserve"> </w:t>
      </w:r>
      <w:r w:rsidRPr="003C21B1">
        <w:rPr>
          <w:rFonts w:asciiTheme="minorHAnsi" w:hAnsiTheme="minorHAnsi" w:cstheme="minorHAnsi"/>
          <w:rtl/>
        </w:rPr>
        <w:t>وإذا اشترك موظفو الشركة والجامعة في الاختراع أو التأليف، فسيخضع المشروع للملكية المشتركة.</w:t>
      </w:r>
      <w:r w:rsidR="008F0B54" w:rsidRPr="003C21B1">
        <w:rPr>
          <w:rFonts w:asciiTheme="minorHAnsi" w:hAnsiTheme="minorHAnsi" w:cstheme="minorHAnsi"/>
          <w:rtl/>
        </w:rPr>
        <w:t xml:space="preserve"> </w:t>
      </w:r>
      <w:r w:rsidRPr="003C21B1">
        <w:rPr>
          <w:rFonts w:asciiTheme="minorHAnsi" w:hAnsiTheme="minorHAnsi" w:cstheme="minorHAnsi"/>
          <w:rtl/>
        </w:rPr>
        <w:t>يجري تناول عواقب الملكية المشتركة للملكية الفكرية في المبدأ التوجيهي 04، "الآثار المترتبة على الملكية المشتركة للملكية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ويقترح المبدأ التوجيهي أيضاً أحكام اتفاق لمعالجة العواقب.</w:t>
      </w:r>
    </w:p>
    <w:p w14:paraId="156857AA" w14:textId="77777777" w:rsidR="00E614C6" w:rsidRPr="003C21B1" w:rsidRDefault="00E614C6" w:rsidP="002C2262">
      <w:pPr>
        <w:spacing w:after="0" w:line="240" w:lineRule="auto"/>
        <w:jc w:val="left"/>
        <w:rPr>
          <w:rFonts w:asciiTheme="minorHAnsi" w:hAnsiTheme="minorHAnsi" w:cstheme="minorHAnsi"/>
          <w:rtl/>
        </w:rPr>
      </w:pPr>
      <w:r w:rsidRPr="003C21B1">
        <w:rPr>
          <w:rFonts w:asciiTheme="minorHAnsi" w:hAnsiTheme="minorHAnsi" w:cstheme="minorHAnsi"/>
          <w:rtl/>
        </w:rPr>
        <w:t>ويبين الجدول 2 هذه العوامل التي تؤثر في خيار اتفاق البحث، بالإضافة إلى طرق التعامل المختلفة مع ملكية الملكية الفكرية في إطار هذه الاتفاقات.</w:t>
      </w:r>
    </w:p>
    <w:p w14:paraId="5EF7C084" w14:textId="77777777" w:rsidR="00E614C6" w:rsidRPr="003C21B1" w:rsidRDefault="00E614C6" w:rsidP="002C2262">
      <w:pPr>
        <w:spacing w:before="120" w:after="120" w:line="240" w:lineRule="auto"/>
        <w:jc w:val="left"/>
        <w:outlineLvl w:val="0"/>
        <w:rPr>
          <w:rFonts w:asciiTheme="minorHAnsi" w:hAnsiTheme="minorHAnsi" w:cstheme="minorHAnsi"/>
          <w:b/>
          <w:bCs/>
          <w:rtl/>
        </w:rPr>
      </w:pPr>
      <w:bookmarkStart w:id="1838" w:name="_Toc510355879"/>
      <w:r w:rsidRPr="003C21B1">
        <w:rPr>
          <w:rFonts w:asciiTheme="minorHAnsi" w:hAnsiTheme="minorHAnsi" w:cstheme="minorHAnsi"/>
          <w:b/>
          <w:bCs/>
          <w:rtl/>
        </w:rPr>
        <w:t>الجدول 2</w:t>
      </w:r>
      <w:bookmarkEnd w:id="1838"/>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063"/>
        <w:gridCol w:w="47"/>
        <w:gridCol w:w="3100"/>
        <w:gridCol w:w="2697"/>
      </w:tblGrid>
      <w:tr w:rsidR="00E614C6" w:rsidRPr="003C21B1" w14:paraId="736F792F" w14:textId="77777777" w:rsidTr="002A708E">
        <w:tc>
          <w:tcPr>
            <w:tcW w:w="339" w:type="dxa"/>
            <w:shd w:val="clear" w:color="auto" w:fill="D9D9D9"/>
          </w:tcPr>
          <w:p w14:paraId="61A164CA" w14:textId="77777777" w:rsidR="00E614C6" w:rsidRPr="003C21B1" w:rsidRDefault="00E614C6" w:rsidP="00E71E36">
            <w:pPr>
              <w:spacing w:after="0" w:line="240" w:lineRule="auto"/>
              <w:jc w:val="left"/>
              <w:rPr>
                <w:rFonts w:asciiTheme="minorHAnsi" w:hAnsiTheme="minorHAnsi" w:cstheme="minorHAnsi"/>
                <w:b/>
                <w:sz w:val="20"/>
                <w:szCs w:val="20"/>
              </w:rPr>
            </w:pPr>
          </w:p>
        </w:tc>
        <w:tc>
          <w:tcPr>
            <w:tcW w:w="3144" w:type="dxa"/>
            <w:gridSpan w:val="2"/>
            <w:shd w:val="clear" w:color="auto" w:fill="D9D9D9"/>
          </w:tcPr>
          <w:p w14:paraId="07A47540" w14:textId="77777777" w:rsidR="00E614C6" w:rsidRPr="003C21B1" w:rsidRDefault="00E614C6" w:rsidP="00E71E36">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أ</w:t>
            </w:r>
          </w:p>
        </w:tc>
        <w:tc>
          <w:tcPr>
            <w:tcW w:w="3142" w:type="dxa"/>
            <w:shd w:val="clear" w:color="auto" w:fill="D9D9D9"/>
          </w:tcPr>
          <w:p w14:paraId="4B32BFE3" w14:textId="77777777" w:rsidR="00E614C6" w:rsidRPr="003C21B1" w:rsidRDefault="00E614C6" w:rsidP="00E71E36">
            <w:pPr>
              <w:spacing w:after="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ب</w:t>
            </w:r>
          </w:p>
        </w:tc>
        <w:tc>
          <w:tcPr>
            <w:tcW w:w="2731" w:type="dxa"/>
            <w:shd w:val="clear" w:color="auto" w:fill="D9D9D9"/>
          </w:tcPr>
          <w:p w14:paraId="74F844AC" w14:textId="77777777" w:rsidR="00E614C6" w:rsidRPr="003C21B1" w:rsidRDefault="00E614C6" w:rsidP="00E71E36">
            <w:pPr>
              <w:spacing w:after="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ج</w:t>
            </w:r>
          </w:p>
        </w:tc>
      </w:tr>
      <w:tr w:rsidR="00E614C6" w:rsidRPr="003C21B1" w14:paraId="0F39B763" w14:textId="77777777" w:rsidTr="002A708E">
        <w:tc>
          <w:tcPr>
            <w:tcW w:w="339" w:type="dxa"/>
            <w:shd w:val="clear" w:color="auto" w:fill="D9D9D9"/>
          </w:tcPr>
          <w:p w14:paraId="16890646" w14:textId="77777777" w:rsidR="00E614C6" w:rsidRPr="003C21B1" w:rsidRDefault="00E614C6" w:rsidP="00E71E36">
            <w:pPr>
              <w:spacing w:after="0" w:line="240" w:lineRule="auto"/>
              <w:jc w:val="left"/>
              <w:rPr>
                <w:rFonts w:asciiTheme="minorHAnsi" w:hAnsiTheme="minorHAnsi" w:cstheme="minorHAnsi"/>
                <w:b/>
                <w:bCs/>
                <w:sz w:val="20"/>
                <w:szCs w:val="20"/>
              </w:rPr>
            </w:pPr>
          </w:p>
        </w:tc>
        <w:tc>
          <w:tcPr>
            <w:tcW w:w="3144" w:type="dxa"/>
            <w:gridSpan w:val="2"/>
            <w:shd w:val="clear" w:color="auto" w:fill="D9D9D9"/>
          </w:tcPr>
          <w:p w14:paraId="21C26B32"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نوع الاتفاق</w:t>
            </w:r>
          </w:p>
        </w:tc>
        <w:tc>
          <w:tcPr>
            <w:tcW w:w="3142" w:type="dxa"/>
            <w:shd w:val="clear" w:color="auto" w:fill="D9D9D9"/>
          </w:tcPr>
          <w:p w14:paraId="3A9726BF"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عوامل مهيمنة تؤثر على من يجب أن يمتلك الملكية الفكرية للمشروع</w:t>
            </w:r>
          </w:p>
        </w:tc>
        <w:tc>
          <w:tcPr>
            <w:tcW w:w="2731" w:type="dxa"/>
            <w:shd w:val="clear" w:color="auto" w:fill="D9D9D9"/>
          </w:tcPr>
          <w:p w14:paraId="53B62F19"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مَن سيمتلك الملكية الفكرية للمشروع عادةً</w:t>
            </w:r>
          </w:p>
        </w:tc>
      </w:tr>
      <w:tr w:rsidR="00E614C6" w:rsidRPr="003C21B1" w14:paraId="5B876B2C" w14:textId="77777777" w:rsidTr="002A708E">
        <w:tc>
          <w:tcPr>
            <w:tcW w:w="339" w:type="dxa"/>
            <w:shd w:val="clear" w:color="auto" w:fill="D9D9D9"/>
          </w:tcPr>
          <w:p w14:paraId="343D1A9F" w14:textId="77777777" w:rsidR="00E614C6" w:rsidRPr="003C21B1" w:rsidRDefault="00E614C6" w:rsidP="00E71E36">
            <w:pPr>
              <w:spacing w:after="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1</w:t>
            </w:r>
          </w:p>
        </w:tc>
        <w:tc>
          <w:tcPr>
            <w:tcW w:w="3144" w:type="dxa"/>
            <w:gridSpan w:val="2"/>
            <w:shd w:val="clear" w:color="auto" w:fill="auto"/>
          </w:tcPr>
          <w:p w14:paraId="27330E72"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التعاقدي (جامعة/شركة)</w:t>
            </w:r>
          </w:p>
        </w:tc>
        <w:tc>
          <w:tcPr>
            <w:tcW w:w="3142" w:type="dxa"/>
            <w:shd w:val="clear" w:color="auto" w:fill="auto"/>
          </w:tcPr>
          <w:p w14:paraId="6CBDE63B"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تسدد الشركة للجامعة السعر التجاري الكامل لإجراء البحث، بما في ذلك الاسترداد الكامل للتكاليف المباشرة وغير المباشرة وعنصر الربح.</w:t>
            </w:r>
          </w:p>
        </w:tc>
        <w:tc>
          <w:tcPr>
            <w:tcW w:w="2731" w:type="dxa"/>
            <w:shd w:val="clear" w:color="auto" w:fill="auto"/>
          </w:tcPr>
          <w:p w14:paraId="4C3655D3"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الشركة</w:t>
            </w:r>
          </w:p>
        </w:tc>
      </w:tr>
      <w:tr w:rsidR="00E614C6" w:rsidRPr="003C21B1" w14:paraId="7D926E76" w14:textId="77777777" w:rsidTr="002A708E">
        <w:tc>
          <w:tcPr>
            <w:tcW w:w="339" w:type="dxa"/>
            <w:shd w:val="clear" w:color="auto" w:fill="D9D9D9"/>
          </w:tcPr>
          <w:p w14:paraId="752769EC" w14:textId="77777777" w:rsidR="00E614C6" w:rsidRPr="003C21B1" w:rsidRDefault="00E614C6" w:rsidP="00E71E36">
            <w:pPr>
              <w:spacing w:after="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2</w:t>
            </w:r>
          </w:p>
        </w:tc>
        <w:tc>
          <w:tcPr>
            <w:tcW w:w="3144" w:type="dxa"/>
            <w:gridSpan w:val="2"/>
            <w:shd w:val="clear" w:color="auto" w:fill="auto"/>
          </w:tcPr>
          <w:p w14:paraId="04177501"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المستفيد من رعاية (الجامعة/الشركة)</w:t>
            </w:r>
          </w:p>
        </w:tc>
        <w:tc>
          <w:tcPr>
            <w:tcW w:w="3142" w:type="dxa"/>
            <w:shd w:val="clear" w:color="auto" w:fill="auto"/>
          </w:tcPr>
          <w:p w14:paraId="12F05AFE"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تسدد الشركة للجامعة مبلغ أقل من ب1</w:t>
            </w:r>
          </w:p>
        </w:tc>
        <w:tc>
          <w:tcPr>
            <w:tcW w:w="2731" w:type="dxa"/>
            <w:shd w:val="clear" w:color="auto" w:fill="auto"/>
          </w:tcPr>
          <w:p w14:paraId="29DF7B85"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الجامعة</w:t>
            </w:r>
          </w:p>
        </w:tc>
      </w:tr>
      <w:tr w:rsidR="00E614C6" w:rsidRPr="003C21B1" w14:paraId="7511173F" w14:textId="77777777" w:rsidTr="002A708E">
        <w:tc>
          <w:tcPr>
            <w:tcW w:w="339" w:type="dxa"/>
            <w:shd w:val="clear" w:color="auto" w:fill="D9D9D9"/>
          </w:tcPr>
          <w:p w14:paraId="75A49A34" w14:textId="77777777" w:rsidR="00E614C6" w:rsidRPr="003C21B1" w:rsidRDefault="00E614C6" w:rsidP="00E71E36">
            <w:pPr>
              <w:spacing w:after="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3</w:t>
            </w:r>
          </w:p>
        </w:tc>
        <w:tc>
          <w:tcPr>
            <w:tcW w:w="3144" w:type="dxa"/>
            <w:gridSpan w:val="2"/>
            <w:shd w:val="clear" w:color="auto" w:fill="auto"/>
          </w:tcPr>
          <w:p w14:paraId="46BCA81D"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مع شركة</w:t>
            </w:r>
          </w:p>
          <w:p w14:paraId="4E8A37AD"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(جامعة/شركة)</w:t>
            </w:r>
          </w:p>
        </w:tc>
        <w:tc>
          <w:tcPr>
            <w:tcW w:w="3142" w:type="dxa"/>
            <w:shd w:val="clear" w:color="auto" w:fill="auto"/>
          </w:tcPr>
          <w:p w14:paraId="2786CB34"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بحث تُجريه الجامعة والشركة، ويتوقع كلاهما بأن يتمتع بملكية تعكس مساهمتهما الإبداعية في الملكية الفكرية للمشروع الذي قد ينشأ</w:t>
            </w:r>
          </w:p>
        </w:tc>
        <w:tc>
          <w:tcPr>
            <w:tcW w:w="2731" w:type="dxa"/>
            <w:shd w:val="clear" w:color="auto" w:fill="auto"/>
          </w:tcPr>
          <w:p w14:paraId="792E5E2F"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الجامعة وحدها ذلك الجزء من الملكية الفكرية للمشروع الذي أبدعه موظفوها فقط.</w:t>
            </w:r>
          </w:p>
          <w:p w14:paraId="02E0182E"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الشركة وحدها ذلك الجزء من الملكية الفكرية للمشروع الذي أبدعه موظفوها فقط.</w:t>
            </w:r>
          </w:p>
          <w:p w14:paraId="6A0C4DC9"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الجامعة والشركة ذلك الجزء من الملكية الفكرية للمشروع الذي اشترك في إبداعه موظفو الجامعة والشركة.</w:t>
            </w:r>
          </w:p>
        </w:tc>
      </w:tr>
      <w:tr w:rsidR="00E614C6" w:rsidRPr="003C21B1" w14:paraId="5BD16428" w14:textId="77777777" w:rsidTr="002A708E">
        <w:tc>
          <w:tcPr>
            <w:tcW w:w="339" w:type="dxa"/>
            <w:shd w:val="clear" w:color="auto" w:fill="D9D9D9"/>
          </w:tcPr>
          <w:p w14:paraId="2BB5CD11" w14:textId="77777777" w:rsidR="00E614C6" w:rsidRPr="003C21B1" w:rsidRDefault="00E614C6" w:rsidP="00E71E36">
            <w:pPr>
              <w:spacing w:after="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4</w:t>
            </w:r>
          </w:p>
        </w:tc>
        <w:tc>
          <w:tcPr>
            <w:tcW w:w="3096" w:type="dxa"/>
            <w:shd w:val="clear" w:color="auto" w:fill="auto"/>
          </w:tcPr>
          <w:p w14:paraId="7888BE58"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30FB2683"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أبوة الاختراع</w:t>
            </w:r>
          </w:p>
        </w:tc>
        <w:tc>
          <w:tcPr>
            <w:tcW w:w="3190" w:type="dxa"/>
            <w:gridSpan w:val="2"/>
            <w:shd w:val="clear" w:color="auto" w:fill="auto"/>
          </w:tcPr>
          <w:p w14:paraId="2E0142D6"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مثل ب3 من الناحية العملية.</w:t>
            </w:r>
          </w:p>
          <w:p w14:paraId="016DDE05"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بحث تُجريه جامعتان، وتتوقع كلتاهما بأن تتمتعا بملكية تعكس مساهمتهما الإبداعية في الملكية الفكرية للمشروع التي قد ينشأ</w:t>
            </w:r>
          </w:p>
        </w:tc>
        <w:tc>
          <w:tcPr>
            <w:tcW w:w="2731" w:type="dxa"/>
            <w:shd w:val="clear" w:color="auto" w:fill="auto"/>
          </w:tcPr>
          <w:p w14:paraId="6EEB03DC"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ج3 من الناحية العملية.</w:t>
            </w:r>
          </w:p>
          <w:p w14:paraId="490008E8"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كل جامعة وحدها ذلك الجزء من الملكية الفكرية للمشروع الذي أبدعه موظفوها فقط.</w:t>
            </w:r>
          </w:p>
          <w:p w14:paraId="21628692" w14:textId="77777777" w:rsidR="00E614C6" w:rsidRPr="003C21B1" w:rsidRDefault="00E614C6" w:rsidP="00E71E36">
            <w:pPr>
              <w:spacing w:after="0" w:line="240" w:lineRule="auto"/>
              <w:jc w:val="left"/>
              <w:rPr>
                <w:rFonts w:asciiTheme="minorHAnsi" w:hAnsiTheme="minorHAnsi" w:cstheme="minorHAnsi"/>
                <w:b/>
                <w:bCs/>
                <w:sz w:val="20"/>
                <w:szCs w:val="20"/>
                <w:rtl/>
              </w:rPr>
            </w:pPr>
            <w:r w:rsidRPr="003C21B1">
              <w:rPr>
                <w:rFonts w:asciiTheme="minorHAnsi" w:hAnsiTheme="minorHAnsi" w:cstheme="minorHAnsi"/>
                <w:sz w:val="20"/>
                <w:szCs w:val="20"/>
                <w:rtl/>
              </w:rPr>
              <w:t>وستمتلك الجامعتان ذلك الجزء من الملكية الفكرية للمشروع الذي اشترك في إبداعه موظفو الجامعتين.</w:t>
            </w:r>
          </w:p>
        </w:tc>
      </w:tr>
      <w:tr w:rsidR="00E614C6" w:rsidRPr="003C21B1" w14:paraId="4746CC7D" w14:textId="77777777" w:rsidTr="002A708E">
        <w:tc>
          <w:tcPr>
            <w:tcW w:w="339" w:type="dxa"/>
            <w:shd w:val="clear" w:color="auto" w:fill="D9D9D9"/>
          </w:tcPr>
          <w:p w14:paraId="0AFC3990" w14:textId="77777777" w:rsidR="00E614C6" w:rsidRPr="003C21B1" w:rsidRDefault="00E614C6" w:rsidP="00E71E36">
            <w:pPr>
              <w:spacing w:after="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5</w:t>
            </w:r>
          </w:p>
        </w:tc>
        <w:tc>
          <w:tcPr>
            <w:tcW w:w="3096" w:type="dxa"/>
            <w:shd w:val="clear" w:color="auto" w:fill="auto"/>
          </w:tcPr>
          <w:p w14:paraId="0938F36D"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68DF5338"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الملكية المشتركة</w:t>
            </w:r>
          </w:p>
        </w:tc>
        <w:tc>
          <w:tcPr>
            <w:tcW w:w="3190" w:type="dxa"/>
            <w:gridSpan w:val="2"/>
            <w:shd w:val="clear" w:color="auto" w:fill="auto"/>
          </w:tcPr>
          <w:p w14:paraId="5A887524"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جامعتان تتعاونان معاً في برنامج بحثي تفضّلان الملكية المشتركة للملكية الفكرية للمشروع بنسب متساوية، دون الالتفات إلى مساهمتهما الإبداعية</w:t>
            </w:r>
          </w:p>
        </w:tc>
        <w:tc>
          <w:tcPr>
            <w:tcW w:w="2731" w:type="dxa"/>
            <w:shd w:val="clear" w:color="auto" w:fill="auto"/>
          </w:tcPr>
          <w:p w14:paraId="4002D233" w14:textId="77777777" w:rsidR="00E614C6" w:rsidRPr="003C21B1" w:rsidRDefault="00E614C6" w:rsidP="00E71E36">
            <w:pPr>
              <w:spacing w:after="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تُعدّ الجامعتان مالكتين مشتركين بنسبتين متساويتين.</w:t>
            </w:r>
          </w:p>
        </w:tc>
      </w:tr>
    </w:tbl>
    <w:p w14:paraId="021FA8B6" w14:textId="77777777" w:rsidR="00E614C6" w:rsidRPr="003C21B1" w:rsidRDefault="00E614C6" w:rsidP="00E71E36">
      <w:pPr>
        <w:spacing w:line="240" w:lineRule="auto"/>
        <w:jc w:val="left"/>
        <w:rPr>
          <w:rFonts w:asciiTheme="minorHAnsi" w:hAnsiTheme="minorHAnsi" w:cstheme="minorHAnsi"/>
        </w:rPr>
      </w:pPr>
    </w:p>
    <w:p w14:paraId="139804AB" w14:textId="77777777" w:rsidR="00E614C6" w:rsidRPr="003C21B1" w:rsidRDefault="00E614C6" w:rsidP="00E71E36">
      <w:pPr>
        <w:pStyle w:val="Heading4"/>
        <w:spacing w:line="240" w:lineRule="auto"/>
        <w:rPr>
          <w:rFonts w:asciiTheme="minorHAnsi" w:hAnsiTheme="minorHAnsi" w:cstheme="minorHAnsi"/>
          <w:bCs/>
          <w:rtl/>
        </w:rPr>
      </w:pPr>
      <w:bookmarkStart w:id="1839" w:name="_Toc494199372"/>
      <w:r w:rsidRPr="003C21B1">
        <w:rPr>
          <w:rFonts w:asciiTheme="minorHAnsi" w:hAnsiTheme="minorHAnsi" w:cstheme="minorHAnsi"/>
          <w:bCs/>
          <w:rtl/>
        </w:rPr>
        <w:t>7.3</w:t>
      </w:r>
      <w:r w:rsidRPr="003C21B1">
        <w:rPr>
          <w:rFonts w:asciiTheme="minorHAnsi" w:hAnsiTheme="minorHAnsi" w:cstheme="minorHAnsi"/>
          <w:bCs/>
          <w:rtl/>
        </w:rPr>
        <w:tab/>
        <w:t>القدرة أو الحقوق التسويقية/حق التفاوض الأولي/خيار التفاوض بشأن الترخيص</w:t>
      </w:r>
      <w:bookmarkEnd w:id="1839"/>
    </w:p>
    <w:p w14:paraId="49F7D097"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سيؤثر اختيار نموذج اتفاق البحث الذي يُنشئه الطرفان، والذي يعكس موافقتهما على التعامل مع ملكية حقوق الملكية الفكرية في كيفية معالجة مسألة القدرة التسويقية أو الحقوق التسويقية.</w:t>
      </w:r>
    </w:p>
    <w:p w14:paraId="430A11BD" w14:textId="77777777" w:rsidR="00E614C6" w:rsidRPr="003C21B1" w:rsidRDefault="00E614C6" w:rsidP="00E71E36">
      <w:pPr>
        <w:spacing w:line="240" w:lineRule="auto"/>
        <w:jc w:val="left"/>
        <w:outlineLvl w:val="0"/>
        <w:rPr>
          <w:rFonts w:asciiTheme="minorHAnsi" w:hAnsiTheme="minorHAnsi" w:cstheme="minorHAnsi"/>
          <w:b/>
          <w:bCs/>
          <w:rtl/>
        </w:rPr>
      </w:pPr>
      <w:bookmarkStart w:id="1840" w:name="_Toc510355880"/>
      <w:r w:rsidRPr="003C21B1">
        <w:rPr>
          <w:rFonts w:asciiTheme="minorHAnsi" w:hAnsiTheme="minorHAnsi" w:cstheme="minorHAnsi"/>
          <w:b/>
          <w:bCs/>
          <w:rtl/>
        </w:rPr>
        <w:t>الجدول 3</w:t>
      </w:r>
      <w:bookmarkEnd w:id="1840"/>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
        <w:gridCol w:w="3016"/>
        <w:gridCol w:w="2982"/>
        <w:gridCol w:w="9"/>
        <w:gridCol w:w="2901"/>
      </w:tblGrid>
      <w:tr w:rsidR="00E614C6" w:rsidRPr="003C21B1" w14:paraId="48518EE4" w14:textId="77777777" w:rsidTr="00E71E36">
        <w:tc>
          <w:tcPr>
            <w:tcW w:w="340" w:type="dxa"/>
            <w:shd w:val="clear" w:color="auto" w:fill="D9D9D9"/>
          </w:tcPr>
          <w:p w14:paraId="7457542D" w14:textId="77777777" w:rsidR="00E614C6" w:rsidRPr="003C21B1" w:rsidRDefault="00E614C6" w:rsidP="00E71E36">
            <w:pPr>
              <w:spacing w:after="60" w:line="240" w:lineRule="auto"/>
              <w:jc w:val="left"/>
              <w:rPr>
                <w:rFonts w:asciiTheme="minorHAnsi" w:hAnsiTheme="minorHAnsi" w:cstheme="minorHAnsi"/>
                <w:b/>
                <w:bCs/>
                <w:sz w:val="20"/>
                <w:szCs w:val="20"/>
              </w:rPr>
            </w:pPr>
          </w:p>
        </w:tc>
        <w:tc>
          <w:tcPr>
            <w:tcW w:w="3139" w:type="dxa"/>
            <w:shd w:val="clear" w:color="auto" w:fill="D9D9D9"/>
          </w:tcPr>
          <w:p w14:paraId="55453E5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أ</w:t>
            </w:r>
          </w:p>
        </w:tc>
        <w:tc>
          <w:tcPr>
            <w:tcW w:w="3132" w:type="dxa"/>
            <w:shd w:val="clear" w:color="auto" w:fill="D9D9D9"/>
          </w:tcPr>
          <w:p w14:paraId="5C75F436"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ب</w:t>
            </w:r>
          </w:p>
        </w:tc>
        <w:tc>
          <w:tcPr>
            <w:tcW w:w="3034" w:type="dxa"/>
            <w:gridSpan w:val="2"/>
            <w:shd w:val="clear" w:color="auto" w:fill="D9D9D9"/>
          </w:tcPr>
          <w:p w14:paraId="34269C93"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ج</w:t>
            </w:r>
          </w:p>
        </w:tc>
      </w:tr>
      <w:tr w:rsidR="00E614C6" w:rsidRPr="003C21B1" w14:paraId="19C9693D" w14:textId="77777777" w:rsidTr="00E71E36">
        <w:tc>
          <w:tcPr>
            <w:tcW w:w="340" w:type="dxa"/>
            <w:shd w:val="clear" w:color="auto" w:fill="D9D9D9"/>
          </w:tcPr>
          <w:p w14:paraId="7BE39259" w14:textId="77777777" w:rsidR="00E614C6" w:rsidRPr="003C21B1" w:rsidRDefault="00E614C6" w:rsidP="00E71E36">
            <w:pPr>
              <w:spacing w:after="60" w:line="240" w:lineRule="auto"/>
              <w:jc w:val="left"/>
              <w:rPr>
                <w:rFonts w:asciiTheme="minorHAnsi" w:hAnsiTheme="minorHAnsi" w:cstheme="minorHAnsi"/>
                <w:b/>
                <w:bCs/>
                <w:sz w:val="20"/>
                <w:szCs w:val="20"/>
              </w:rPr>
            </w:pPr>
          </w:p>
        </w:tc>
        <w:tc>
          <w:tcPr>
            <w:tcW w:w="3139" w:type="dxa"/>
            <w:shd w:val="clear" w:color="auto" w:fill="D9D9D9"/>
          </w:tcPr>
          <w:p w14:paraId="64725225"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نوع الاتفاق</w:t>
            </w:r>
          </w:p>
        </w:tc>
        <w:tc>
          <w:tcPr>
            <w:tcW w:w="3132" w:type="dxa"/>
            <w:shd w:val="clear" w:color="auto" w:fill="D9D9D9"/>
          </w:tcPr>
          <w:p w14:paraId="10C6525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ملكية حقوق الملكية الفكرية التي يعكسها الاتفاق (انظر 6.3)</w:t>
            </w:r>
          </w:p>
        </w:tc>
        <w:tc>
          <w:tcPr>
            <w:tcW w:w="3034" w:type="dxa"/>
            <w:gridSpan w:val="2"/>
            <w:shd w:val="clear" w:color="auto" w:fill="D9D9D9"/>
          </w:tcPr>
          <w:p w14:paraId="2351F24E"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القدرة أو الحقوق التسويقية/خيار الترخيص/حق التفاوض الأولي حول ترخيص</w:t>
            </w:r>
          </w:p>
        </w:tc>
      </w:tr>
      <w:tr w:rsidR="00E614C6" w:rsidRPr="003C21B1" w14:paraId="47772611" w14:textId="77777777" w:rsidTr="00E71E36">
        <w:tc>
          <w:tcPr>
            <w:tcW w:w="340" w:type="dxa"/>
            <w:shd w:val="clear" w:color="auto" w:fill="D9D9D9"/>
          </w:tcPr>
          <w:p w14:paraId="5ED706E6"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 xml:space="preserve"> 1</w:t>
            </w:r>
          </w:p>
        </w:tc>
        <w:tc>
          <w:tcPr>
            <w:tcW w:w="3139" w:type="dxa"/>
            <w:shd w:val="clear" w:color="auto" w:fill="auto"/>
          </w:tcPr>
          <w:p w14:paraId="7A30992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التعاقدي (جامعة/شركة)</w:t>
            </w:r>
          </w:p>
        </w:tc>
        <w:tc>
          <w:tcPr>
            <w:tcW w:w="3132" w:type="dxa"/>
            <w:shd w:val="clear" w:color="auto" w:fill="auto"/>
          </w:tcPr>
          <w:p w14:paraId="3570EAE0"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الشركة</w:t>
            </w:r>
          </w:p>
        </w:tc>
        <w:tc>
          <w:tcPr>
            <w:tcW w:w="3034" w:type="dxa"/>
            <w:gridSpan w:val="2"/>
            <w:shd w:val="clear" w:color="auto" w:fill="auto"/>
          </w:tcPr>
          <w:p w14:paraId="47EF6EB6" w14:textId="64AB7878"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لامتلاك الشركة للملكية الفكرية للمشروع بالكامل، فإنها تتمتع بحقوق تسويق الملكية الفكرية للمشروع واستخدامه.</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وينشأ ذلك بشكل طبيعي من ملكية الشركة الاستئثارية للملكية الفكرية للمشروع.</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وعليه فإن اتفاق البحث التعاقدي لا يحتاج إلى ذكر أي شيء بشأن ذلك، ولا يتعرض لهذه النقاط عادةً.</w:t>
            </w:r>
          </w:p>
        </w:tc>
      </w:tr>
      <w:tr w:rsidR="00E614C6" w:rsidRPr="003C21B1" w14:paraId="6B019E61" w14:textId="77777777" w:rsidTr="00E71E36">
        <w:tc>
          <w:tcPr>
            <w:tcW w:w="340" w:type="dxa"/>
            <w:shd w:val="clear" w:color="auto" w:fill="D9D9D9"/>
          </w:tcPr>
          <w:p w14:paraId="40FC2DDF"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2</w:t>
            </w:r>
          </w:p>
        </w:tc>
        <w:tc>
          <w:tcPr>
            <w:tcW w:w="3139" w:type="dxa"/>
            <w:shd w:val="clear" w:color="auto" w:fill="auto"/>
          </w:tcPr>
          <w:p w14:paraId="257899BB"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المستفيد من رعاية (الجامعة/الشركة)</w:t>
            </w:r>
          </w:p>
        </w:tc>
        <w:tc>
          <w:tcPr>
            <w:tcW w:w="3132" w:type="dxa"/>
            <w:shd w:val="clear" w:color="auto" w:fill="auto"/>
          </w:tcPr>
          <w:p w14:paraId="1EAE6CFC"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الجامعة</w:t>
            </w:r>
          </w:p>
        </w:tc>
        <w:tc>
          <w:tcPr>
            <w:tcW w:w="3034" w:type="dxa"/>
            <w:gridSpan w:val="2"/>
            <w:shd w:val="clear" w:color="auto" w:fill="auto"/>
          </w:tcPr>
          <w:p w14:paraId="2497AF0E" w14:textId="36F0C16A"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ستسعى الشركة عادةً إلى الحصول على ترخيص للملكية الفكرية للمشروع.</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ويمكن التفاوض على الترخيص وإبرامه في الوقت ذاته الذي يتم فيه إبرام اتفاق البحث.</w:t>
            </w:r>
          </w:p>
          <w:p w14:paraId="6A2365B4"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وبدلاً من ذلك، يمكن أن ينص اتفاق البحث المستفيد من رعاية على منح الجامعة للشركة خيار أو حق الشفعة للتفاوض حول ترخيص ضمن فترة متفق عليها.</w:t>
            </w:r>
          </w:p>
        </w:tc>
      </w:tr>
      <w:tr w:rsidR="00E614C6" w:rsidRPr="003C21B1" w14:paraId="46233C51" w14:textId="77777777" w:rsidTr="00E71E36">
        <w:tc>
          <w:tcPr>
            <w:tcW w:w="340" w:type="dxa"/>
            <w:shd w:val="clear" w:color="auto" w:fill="D9D9D9"/>
          </w:tcPr>
          <w:p w14:paraId="3825CFF9"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3</w:t>
            </w:r>
          </w:p>
        </w:tc>
        <w:tc>
          <w:tcPr>
            <w:tcW w:w="3139" w:type="dxa"/>
            <w:shd w:val="clear" w:color="auto" w:fill="auto"/>
          </w:tcPr>
          <w:p w14:paraId="1DA84A1E"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(الجامعة/الشركة)</w:t>
            </w:r>
          </w:p>
        </w:tc>
        <w:tc>
          <w:tcPr>
            <w:tcW w:w="3141" w:type="dxa"/>
            <w:gridSpan w:val="2"/>
            <w:shd w:val="clear" w:color="auto" w:fill="auto"/>
          </w:tcPr>
          <w:p w14:paraId="5C301F63"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الجامعة وحدها ذلك الجزء من الملكية الفكرية للمشروع الذي أبدعه موظفوها فقط.</w:t>
            </w:r>
          </w:p>
          <w:p w14:paraId="3D310589"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الشركة وحدها ذلك الجزء من الملكية الفكرية للمشروع الذي أبدعه موظفوها فقط.</w:t>
            </w:r>
          </w:p>
          <w:p w14:paraId="1CAE3A2E"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الجامعة والشركة ذلك الجزء من الملكية الفكرية للمشروع الذي اشترك في إبداعه موظفو الجامعة والشركة.</w:t>
            </w:r>
          </w:p>
        </w:tc>
        <w:tc>
          <w:tcPr>
            <w:tcW w:w="3025" w:type="dxa"/>
            <w:shd w:val="clear" w:color="auto" w:fill="auto"/>
          </w:tcPr>
          <w:p w14:paraId="62FAAF48"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ج3</w:t>
            </w:r>
          </w:p>
        </w:tc>
      </w:tr>
      <w:tr w:rsidR="00E614C6" w:rsidRPr="003C21B1" w14:paraId="08A315D0" w14:textId="77777777" w:rsidTr="00E71E36">
        <w:trPr>
          <w:cantSplit/>
        </w:trPr>
        <w:tc>
          <w:tcPr>
            <w:tcW w:w="340" w:type="dxa"/>
            <w:shd w:val="clear" w:color="auto" w:fill="D9D9D9"/>
          </w:tcPr>
          <w:p w14:paraId="50CDBD20"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4</w:t>
            </w:r>
          </w:p>
        </w:tc>
        <w:tc>
          <w:tcPr>
            <w:tcW w:w="3139" w:type="dxa"/>
            <w:shd w:val="clear" w:color="auto" w:fill="auto"/>
          </w:tcPr>
          <w:p w14:paraId="7FDD5C52"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6A2BC4F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أبوة الاختراع</w:t>
            </w:r>
          </w:p>
        </w:tc>
        <w:tc>
          <w:tcPr>
            <w:tcW w:w="3141" w:type="dxa"/>
            <w:gridSpan w:val="2"/>
            <w:shd w:val="clear" w:color="auto" w:fill="auto"/>
          </w:tcPr>
          <w:p w14:paraId="2C308928"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مثل ج3 من الناحية العملية.</w:t>
            </w:r>
          </w:p>
          <w:p w14:paraId="5D0A914E"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كل جامعة وحدها ذلك الجزء من الملكية الفكرية للمشروع الذي أبدعه موظفوها فقط.</w:t>
            </w:r>
          </w:p>
          <w:p w14:paraId="79754C00"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sz w:val="20"/>
                <w:szCs w:val="20"/>
                <w:rtl/>
              </w:rPr>
              <w:t>وستمتلك الجامعتان ذلك الجزء من الملكية الفكرية للمشروع الذي اشترك في إبداعه موظفو الجامعتين.</w:t>
            </w:r>
          </w:p>
        </w:tc>
        <w:tc>
          <w:tcPr>
            <w:tcW w:w="3025" w:type="dxa"/>
            <w:shd w:val="clear" w:color="auto" w:fill="auto"/>
          </w:tcPr>
          <w:p w14:paraId="23F1A712"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يستند الاعتماد على توصّل الجامعتين أو منظمتي البحث إلى توافق في الآراء في التاريخ المستقبلي بشأن التعامل مع الأمور التسويقية، بما في ذلك إذا ما كان سيتم إصدار براءة للملكية الفكرية للمشروع وإلى أي مدى</w:t>
            </w:r>
          </w:p>
        </w:tc>
      </w:tr>
      <w:tr w:rsidR="00E614C6" w:rsidRPr="003C21B1" w14:paraId="51234BCC" w14:textId="77777777" w:rsidTr="00E71E36">
        <w:tc>
          <w:tcPr>
            <w:tcW w:w="340" w:type="dxa"/>
            <w:shd w:val="clear" w:color="auto" w:fill="D9D9D9"/>
          </w:tcPr>
          <w:p w14:paraId="73888FD8"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 xml:space="preserve"> 5</w:t>
            </w:r>
          </w:p>
        </w:tc>
        <w:tc>
          <w:tcPr>
            <w:tcW w:w="3139" w:type="dxa"/>
            <w:shd w:val="clear" w:color="auto" w:fill="auto"/>
          </w:tcPr>
          <w:p w14:paraId="59035604"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7007BDB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الملكية المشتركة</w:t>
            </w:r>
          </w:p>
        </w:tc>
        <w:tc>
          <w:tcPr>
            <w:tcW w:w="3141" w:type="dxa"/>
            <w:gridSpan w:val="2"/>
            <w:shd w:val="clear" w:color="auto" w:fill="auto"/>
          </w:tcPr>
          <w:p w14:paraId="74068672"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تُعدّ الجامعتان مالكتين مشتركين بنسبتين متساويتين.</w:t>
            </w:r>
          </w:p>
        </w:tc>
        <w:tc>
          <w:tcPr>
            <w:tcW w:w="3025" w:type="dxa"/>
            <w:shd w:val="clear" w:color="auto" w:fill="auto"/>
          </w:tcPr>
          <w:p w14:paraId="3960C99D"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ج4</w:t>
            </w:r>
          </w:p>
        </w:tc>
      </w:tr>
      <w:tr w:rsidR="00E614C6" w:rsidRPr="003C21B1" w14:paraId="7838C55E" w14:textId="77777777" w:rsidTr="00E71E36">
        <w:tc>
          <w:tcPr>
            <w:tcW w:w="340" w:type="dxa"/>
            <w:shd w:val="clear" w:color="auto" w:fill="D9D9D9"/>
          </w:tcPr>
          <w:p w14:paraId="521FC10D"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6</w:t>
            </w:r>
          </w:p>
        </w:tc>
        <w:tc>
          <w:tcPr>
            <w:tcW w:w="3139" w:type="dxa"/>
            <w:shd w:val="clear" w:color="auto" w:fill="auto"/>
          </w:tcPr>
          <w:p w14:paraId="273DF7CD"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0F58326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المساهمات الإبداعية</w:t>
            </w:r>
          </w:p>
        </w:tc>
        <w:tc>
          <w:tcPr>
            <w:tcW w:w="3141" w:type="dxa"/>
            <w:gridSpan w:val="2"/>
            <w:shd w:val="clear" w:color="auto" w:fill="auto"/>
          </w:tcPr>
          <w:p w14:paraId="4592D62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كلتا الجامعتين باعتبارهما مالكتين مشتركتين وفقاً لنسبة مساهمتهما الإبداعية.</w:t>
            </w:r>
          </w:p>
        </w:tc>
        <w:tc>
          <w:tcPr>
            <w:tcW w:w="3025" w:type="dxa"/>
            <w:shd w:val="clear" w:color="auto" w:fill="auto"/>
          </w:tcPr>
          <w:p w14:paraId="2D2ED1F1"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ج4</w:t>
            </w:r>
          </w:p>
        </w:tc>
      </w:tr>
    </w:tbl>
    <w:p w14:paraId="34F8978B" w14:textId="77777777" w:rsidR="00E614C6" w:rsidRPr="003C21B1" w:rsidRDefault="00E614C6" w:rsidP="00E71E36">
      <w:pPr>
        <w:spacing w:line="240" w:lineRule="auto"/>
        <w:jc w:val="left"/>
        <w:rPr>
          <w:rFonts w:asciiTheme="minorHAnsi" w:hAnsiTheme="minorHAnsi" w:cstheme="minorHAnsi"/>
        </w:rPr>
      </w:pPr>
    </w:p>
    <w:p w14:paraId="3FDA74A8" w14:textId="77777777" w:rsidR="00E614C6" w:rsidRPr="003C21B1" w:rsidRDefault="00E614C6" w:rsidP="00E71E36">
      <w:pPr>
        <w:spacing w:line="240" w:lineRule="auto"/>
        <w:jc w:val="left"/>
        <w:outlineLvl w:val="0"/>
        <w:rPr>
          <w:rFonts w:asciiTheme="minorHAnsi" w:hAnsiTheme="minorHAnsi" w:cstheme="minorHAnsi"/>
          <w:rtl/>
        </w:rPr>
      </w:pPr>
      <w:bookmarkStart w:id="1841" w:name="_Toc510355881"/>
      <w:r w:rsidRPr="003C21B1">
        <w:rPr>
          <w:rFonts w:asciiTheme="minorHAnsi" w:hAnsiTheme="minorHAnsi" w:cstheme="minorHAnsi"/>
          <w:rtl/>
        </w:rPr>
        <w:t>انظر المبادئ التوجيهية 03 - حقوق التفاوض الأولي وخيارات التفاوض حول ترخيص.</w:t>
      </w:r>
      <w:bookmarkEnd w:id="1841"/>
    </w:p>
    <w:p w14:paraId="3ABA1D9C" w14:textId="77777777" w:rsidR="00E614C6" w:rsidRPr="003C21B1" w:rsidRDefault="00E614C6" w:rsidP="00E71E36">
      <w:pPr>
        <w:spacing w:line="240" w:lineRule="auto"/>
        <w:jc w:val="left"/>
        <w:rPr>
          <w:rFonts w:asciiTheme="minorHAnsi" w:hAnsiTheme="minorHAnsi" w:cstheme="minorHAnsi"/>
        </w:rPr>
      </w:pPr>
    </w:p>
    <w:p w14:paraId="110EB594" w14:textId="09EA3D51"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عندما يمنح اتفاق البحث طرفاً، عادةً ما تكون الشركة، خياراً للحصول على ترخيص بموجب الملكية الفكرية للمشروع، فيجب أن ينص على فترة محددة تسمى فترة الخيار ويجب أن توفر إجراءً محدداً يمكن للشركة ممارسة الخيار من خلاله.</w:t>
      </w:r>
      <w:r w:rsidR="008F0B54" w:rsidRPr="003C21B1">
        <w:rPr>
          <w:rFonts w:asciiTheme="minorHAnsi" w:hAnsiTheme="minorHAnsi" w:cstheme="minorHAnsi"/>
          <w:rtl/>
        </w:rPr>
        <w:t xml:space="preserve"> </w:t>
      </w:r>
      <w:r w:rsidRPr="003C21B1">
        <w:rPr>
          <w:rFonts w:asciiTheme="minorHAnsi" w:hAnsiTheme="minorHAnsi" w:cstheme="minorHAnsi"/>
          <w:rtl/>
        </w:rPr>
        <w:t>وغالباً ما يكون الإجراء في صورة إشعار كتابي تتلقاه الجامعة خلال فترة الخيار. وإذا مارست الشركة هذا الخيار بصورة صحيحة، فستكون الجامعة أو المنظمة البحثية ملزمة بالتفاوض بحسن نية على شروط الترخيص الاختياري،</w:t>
      </w:r>
      <w:r w:rsidR="008F0B54" w:rsidRPr="003C21B1">
        <w:rPr>
          <w:rFonts w:asciiTheme="minorHAnsi" w:hAnsiTheme="minorHAnsi" w:cstheme="minorHAnsi"/>
          <w:rtl/>
        </w:rPr>
        <w:t xml:space="preserve"> </w:t>
      </w:r>
      <w:r w:rsidRPr="003C21B1">
        <w:rPr>
          <w:rFonts w:asciiTheme="minorHAnsi" w:hAnsiTheme="minorHAnsi" w:cstheme="minorHAnsi"/>
          <w:rtl/>
        </w:rPr>
        <w:t>ويلزم أن تكون هذه الشروط متوافقة مع أي شروط محددة في شرط الخيار، وعادةً ما تكون استئثارية وتستتبع إتاوات فقط.</w:t>
      </w:r>
      <w:r w:rsidR="008F0B54" w:rsidRPr="003C21B1">
        <w:rPr>
          <w:rFonts w:asciiTheme="minorHAnsi" w:hAnsiTheme="minorHAnsi" w:cstheme="minorHAnsi"/>
          <w:rtl/>
        </w:rPr>
        <w:t xml:space="preserve"> </w:t>
      </w:r>
      <w:r w:rsidRPr="003C21B1">
        <w:rPr>
          <w:rFonts w:asciiTheme="minorHAnsi" w:hAnsiTheme="minorHAnsi" w:cstheme="minorHAnsi"/>
          <w:rtl/>
        </w:rPr>
        <w:t>وفي بعض اتفاقات البحث المستفيد من رعاية قد يتفق الطرفان على شروط محددة إضافية، مثل أن يكون الترخيص عالمياً أو يختص بمجال محدد.</w:t>
      </w:r>
      <w:r w:rsidR="008F0B54" w:rsidRPr="003C21B1">
        <w:rPr>
          <w:rFonts w:asciiTheme="minorHAnsi" w:hAnsiTheme="minorHAnsi" w:cstheme="minorHAnsi"/>
          <w:rtl/>
        </w:rPr>
        <w:t xml:space="preserve"> </w:t>
      </w:r>
      <w:r w:rsidRPr="003C21B1">
        <w:rPr>
          <w:rFonts w:asciiTheme="minorHAnsi" w:hAnsiTheme="minorHAnsi" w:cstheme="minorHAnsi"/>
          <w:rtl/>
        </w:rPr>
        <w:t>وبينما قد لا توافق جامعة مسبقاً على إتاوة محددة للترخيص الاختياري، فستوافق الجامعة في بعض الحالات على أن الترخيص الاختياري سيستتبع إتاوة في نطاق معين، على سبيل المثال، بين اثنين في المائة (2%) وستة في المائة (6%) من صافي مبيعات المنتجات التي تم تصنيعها باستخدام 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ويفتح مثل هذا النطاق الواسع ومن دون تحديد صافي المبيعات أو المنتجات مجالاً كبيراً للغاية للتفاوض، إلا أن الشركة قد ترى التقييد ميزة لأنه يستثني المفاوضات خارج النطاق.</w:t>
      </w:r>
    </w:p>
    <w:p w14:paraId="7C58A250" w14:textId="235A246F"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ولا يجب أن يكون الطرفان ملزمين بالتفاوض على نحو غير محدد، وعليه ينبغي أن يتضمن الاتفاق مهلة زمنية لحسم المفاوضات (مهلة التفاوض).</w:t>
      </w:r>
      <w:r w:rsidR="008F0B54" w:rsidRPr="003C21B1">
        <w:rPr>
          <w:rFonts w:asciiTheme="minorHAnsi" w:hAnsiTheme="minorHAnsi" w:cstheme="minorHAnsi"/>
          <w:rtl/>
        </w:rPr>
        <w:t xml:space="preserve"> </w:t>
      </w:r>
      <w:r w:rsidRPr="003C21B1">
        <w:rPr>
          <w:rFonts w:asciiTheme="minorHAnsi" w:hAnsiTheme="minorHAnsi" w:cstheme="minorHAnsi"/>
          <w:rtl/>
        </w:rPr>
        <w:t>ويجب أن تكون المهلة الزمنية كافية للتفاوض على نوع الترخيص المتصور.</w:t>
      </w:r>
      <w:r w:rsidR="008F0B54" w:rsidRPr="003C21B1">
        <w:rPr>
          <w:rFonts w:asciiTheme="minorHAnsi" w:hAnsiTheme="minorHAnsi" w:cstheme="minorHAnsi"/>
          <w:rtl/>
        </w:rPr>
        <w:t xml:space="preserve"> </w:t>
      </w:r>
      <w:r w:rsidRPr="003C21B1">
        <w:rPr>
          <w:rFonts w:asciiTheme="minorHAnsi" w:hAnsiTheme="minorHAnsi" w:cstheme="minorHAnsi"/>
          <w:rtl/>
        </w:rPr>
        <w:t>ويمكن للطرفين الاتفاق دائماً على تمديد مهلة التفاوض، إلا أنه من المهم تحديد تاريخ انتهاء لها.</w:t>
      </w:r>
      <w:r w:rsidR="008F0B54" w:rsidRPr="003C21B1">
        <w:rPr>
          <w:rFonts w:asciiTheme="minorHAnsi" w:hAnsiTheme="minorHAnsi" w:cstheme="minorHAnsi"/>
          <w:rtl/>
        </w:rPr>
        <w:t xml:space="preserve">  </w:t>
      </w:r>
    </w:p>
    <w:p w14:paraId="6F57D610" w14:textId="7D3E2770"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ويجب أن يحدد اتفاق البحث المستفيد من رعاية أيضاً أنه إذا لم يمارس الخيار بصورة صحيحة أو لم يتوصل إلى اتفاق في مهلة التفاوض، فإن صلاحية الخيار تنتهي ولا تتمتع الشركة بحقوق أخرى.</w:t>
      </w:r>
      <w:r w:rsidR="008F0B54" w:rsidRPr="003C21B1">
        <w:rPr>
          <w:rFonts w:asciiTheme="minorHAnsi" w:hAnsiTheme="minorHAnsi" w:cstheme="minorHAnsi"/>
          <w:rtl/>
        </w:rPr>
        <w:t xml:space="preserve"> </w:t>
      </w:r>
      <w:r w:rsidRPr="003C21B1">
        <w:rPr>
          <w:rFonts w:asciiTheme="minorHAnsi" w:hAnsiTheme="minorHAnsi" w:cstheme="minorHAnsi"/>
          <w:rtl/>
        </w:rPr>
        <w:t>وإذا لم يوضح الاتفاق هذه النقطة، فقد يوجد غموض بشأن حق الجامعة لتقديم الملكية الفكرية للمشروع لجهة خارجية.</w:t>
      </w:r>
    </w:p>
    <w:p w14:paraId="17BC1F86" w14:textId="77777777" w:rsidR="00E614C6" w:rsidRPr="003C21B1" w:rsidRDefault="00E614C6" w:rsidP="00E71E36">
      <w:pPr>
        <w:spacing w:line="240" w:lineRule="auto"/>
        <w:jc w:val="left"/>
        <w:rPr>
          <w:rFonts w:asciiTheme="minorHAnsi" w:hAnsiTheme="minorHAnsi" w:cstheme="minorHAnsi"/>
        </w:rPr>
      </w:pPr>
    </w:p>
    <w:p w14:paraId="271206F6" w14:textId="77777777" w:rsidR="00E614C6" w:rsidRPr="003C21B1" w:rsidRDefault="00E614C6" w:rsidP="00E71E36">
      <w:pPr>
        <w:pStyle w:val="Heading4"/>
        <w:spacing w:line="240" w:lineRule="auto"/>
        <w:rPr>
          <w:rFonts w:asciiTheme="minorHAnsi" w:hAnsiTheme="minorHAnsi" w:cstheme="minorHAnsi"/>
          <w:bCs/>
          <w:rtl/>
        </w:rPr>
      </w:pPr>
      <w:bookmarkStart w:id="1842" w:name="_Toc494199373"/>
      <w:r w:rsidRPr="003C21B1">
        <w:rPr>
          <w:rFonts w:asciiTheme="minorHAnsi" w:hAnsiTheme="minorHAnsi" w:cstheme="minorHAnsi"/>
          <w:bCs/>
          <w:rtl/>
        </w:rPr>
        <w:t>8.3</w:t>
      </w:r>
      <w:r w:rsidRPr="003C21B1">
        <w:rPr>
          <w:rFonts w:asciiTheme="minorHAnsi" w:hAnsiTheme="minorHAnsi" w:cstheme="minorHAnsi"/>
          <w:bCs/>
          <w:rtl/>
        </w:rPr>
        <w:tab/>
        <w:t>مسؤولية إصدار براءات</w:t>
      </w:r>
      <w:bookmarkEnd w:id="1842"/>
    </w:p>
    <w:p w14:paraId="79A1D671"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سيؤثر اختيار نموذج اتفاق البحث الذي يُنشه الطرفان، والذي يعكس موافقتهما على التعامل مع ملكية حقوق الملكية الفكرية على كيفية معالجة مسألة حماية البراءات للملكية الفكرية للمشروع.</w:t>
      </w:r>
    </w:p>
    <w:p w14:paraId="50ACAD67" w14:textId="77777777" w:rsidR="00E614C6" w:rsidRPr="003C21B1" w:rsidRDefault="00E614C6" w:rsidP="00E71E36">
      <w:pPr>
        <w:spacing w:line="240" w:lineRule="auto"/>
        <w:jc w:val="left"/>
        <w:outlineLvl w:val="0"/>
        <w:rPr>
          <w:rFonts w:asciiTheme="minorHAnsi" w:hAnsiTheme="minorHAnsi" w:cstheme="minorHAnsi"/>
          <w:b/>
          <w:bCs/>
          <w:rtl/>
        </w:rPr>
      </w:pPr>
      <w:bookmarkStart w:id="1843" w:name="_Toc510355882"/>
      <w:r w:rsidRPr="003C21B1">
        <w:rPr>
          <w:rFonts w:asciiTheme="minorHAnsi" w:hAnsiTheme="minorHAnsi" w:cstheme="minorHAnsi"/>
          <w:b/>
          <w:bCs/>
          <w:rtl/>
        </w:rPr>
        <w:t>الجدول 4</w:t>
      </w:r>
      <w:bookmarkEnd w:id="1843"/>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066"/>
        <w:gridCol w:w="34"/>
        <w:gridCol w:w="3014"/>
        <w:gridCol w:w="19"/>
        <w:gridCol w:w="2785"/>
      </w:tblGrid>
      <w:tr w:rsidR="00E614C6" w:rsidRPr="003C21B1" w14:paraId="370F735D" w14:textId="77777777" w:rsidTr="002A708E">
        <w:tc>
          <w:tcPr>
            <w:tcW w:w="328" w:type="dxa"/>
            <w:shd w:val="clear" w:color="auto" w:fill="D9D9D9"/>
          </w:tcPr>
          <w:p w14:paraId="0B85281B" w14:textId="77777777" w:rsidR="00E614C6" w:rsidRPr="003C21B1" w:rsidRDefault="00E614C6" w:rsidP="00E71E36">
            <w:pPr>
              <w:spacing w:after="60" w:line="240" w:lineRule="auto"/>
              <w:jc w:val="left"/>
              <w:rPr>
                <w:rFonts w:asciiTheme="minorHAnsi" w:hAnsiTheme="minorHAnsi" w:cstheme="minorHAnsi"/>
                <w:b/>
                <w:sz w:val="20"/>
                <w:szCs w:val="20"/>
              </w:rPr>
            </w:pPr>
          </w:p>
        </w:tc>
        <w:tc>
          <w:tcPr>
            <w:tcW w:w="3134" w:type="dxa"/>
            <w:gridSpan w:val="2"/>
            <w:shd w:val="clear" w:color="auto" w:fill="D9D9D9"/>
          </w:tcPr>
          <w:p w14:paraId="0E604590" w14:textId="77777777" w:rsidR="00E614C6" w:rsidRPr="003C21B1" w:rsidRDefault="00E614C6" w:rsidP="00E71E36">
            <w:pPr>
              <w:spacing w:after="6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أ</w:t>
            </w:r>
          </w:p>
        </w:tc>
        <w:tc>
          <w:tcPr>
            <w:tcW w:w="3074" w:type="dxa"/>
            <w:gridSpan w:val="2"/>
            <w:shd w:val="clear" w:color="auto" w:fill="D9D9D9"/>
          </w:tcPr>
          <w:p w14:paraId="1E59702B" w14:textId="77777777" w:rsidR="00E614C6" w:rsidRPr="003C21B1" w:rsidRDefault="00E614C6" w:rsidP="00E71E36">
            <w:pPr>
              <w:spacing w:after="60"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ب</w:t>
            </w:r>
          </w:p>
        </w:tc>
        <w:tc>
          <w:tcPr>
            <w:tcW w:w="2820" w:type="dxa"/>
            <w:shd w:val="clear" w:color="auto" w:fill="D9D9D9"/>
          </w:tcPr>
          <w:p w14:paraId="6830E6B4"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ج</w:t>
            </w:r>
          </w:p>
        </w:tc>
      </w:tr>
      <w:tr w:rsidR="00E614C6" w:rsidRPr="003C21B1" w14:paraId="23C58C10" w14:textId="77777777" w:rsidTr="002A708E">
        <w:tc>
          <w:tcPr>
            <w:tcW w:w="328" w:type="dxa"/>
            <w:shd w:val="clear" w:color="auto" w:fill="D9D9D9"/>
          </w:tcPr>
          <w:p w14:paraId="66C986CE" w14:textId="77777777" w:rsidR="00E614C6" w:rsidRPr="003C21B1" w:rsidRDefault="00E614C6" w:rsidP="00E71E36">
            <w:pPr>
              <w:spacing w:after="60" w:line="240" w:lineRule="auto"/>
              <w:jc w:val="left"/>
              <w:rPr>
                <w:rFonts w:asciiTheme="minorHAnsi" w:hAnsiTheme="minorHAnsi" w:cstheme="minorHAnsi"/>
                <w:b/>
                <w:bCs/>
                <w:sz w:val="20"/>
                <w:szCs w:val="20"/>
              </w:rPr>
            </w:pPr>
          </w:p>
        </w:tc>
        <w:tc>
          <w:tcPr>
            <w:tcW w:w="3134" w:type="dxa"/>
            <w:gridSpan w:val="2"/>
            <w:shd w:val="clear" w:color="auto" w:fill="D9D9D9"/>
          </w:tcPr>
          <w:p w14:paraId="5C458CBD"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نوع الاتفاق</w:t>
            </w:r>
          </w:p>
        </w:tc>
        <w:tc>
          <w:tcPr>
            <w:tcW w:w="3074" w:type="dxa"/>
            <w:gridSpan w:val="2"/>
            <w:shd w:val="clear" w:color="auto" w:fill="D9D9D9"/>
          </w:tcPr>
          <w:p w14:paraId="73350AD2"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ملكية حقوق الملكية الفكرية التي يعكسها الاتفاق (انظر 6.3)</w:t>
            </w:r>
          </w:p>
        </w:tc>
        <w:tc>
          <w:tcPr>
            <w:tcW w:w="2820" w:type="dxa"/>
            <w:shd w:val="clear" w:color="auto" w:fill="D9D9D9"/>
          </w:tcPr>
          <w:p w14:paraId="54ED0429"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إصدار براءات للملكية الفكرية للمشروع</w:t>
            </w:r>
          </w:p>
        </w:tc>
      </w:tr>
      <w:tr w:rsidR="00E614C6" w:rsidRPr="003C21B1" w14:paraId="387BFD52" w14:textId="77777777" w:rsidTr="002A708E">
        <w:tc>
          <w:tcPr>
            <w:tcW w:w="328" w:type="dxa"/>
            <w:shd w:val="clear" w:color="auto" w:fill="D9D9D9"/>
          </w:tcPr>
          <w:p w14:paraId="6C9AFC41"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1</w:t>
            </w:r>
          </w:p>
        </w:tc>
        <w:tc>
          <w:tcPr>
            <w:tcW w:w="3134" w:type="dxa"/>
            <w:gridSpan w:val="2"/>
            <w:shd w:val="clear" w:color="auto" w:fill="auto"/>
          </w:tcPr>
          <w:p w14:paraId="10CC3D88"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التعاقدي (جامعة/شركة)</w:t>
            </w:r>
          </w:p>
        </w:tc>
        <w:tc>
          <w:tcPr>
            <w:tcW w:w="3074" w:type="dxa"/>
            <w:gridSpan w:val="2"/>
            <w:shd w:val="clear" w:color="auto" w:fill="auto"/>
          </w:tcPr>
          <w:p w14:paraId="06613DE3"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الشركة</w:t>
            </w:r>
          </w:p>
        </w:tc>
        <w:tc>
          <w:tcPr>
            <w:tcW w:w="2820" w:type="dxa"/>
            <w:shd w:val="clear" w:color="auto" w:fill="auto"/>
          </w:tcPr>
          <w:p w14:paraId="5B8FD8C6"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لامتلاك الشركة للملكية الفكرية للمشروع بالكامل، فإنها تتمتع بحقوق إصدار براءة (أو عدم إصدار براءة) للملكية الفكرية للمشروع حسبما تقرر. وينشأ ذلك بشكل طبيعي من ملكية الشركة الاستئثارية للملكية الفكرية للمشروع. وعليه فإن اتفاق البحث التعاقدي لا يحتاج إلى ذكر أي شيء بشأن ذلك، ولا يتعرض لهذه النقاط عادةً.</w:t>
            </w:r>
          </w:p>
        </w:tc>
      </w:tr>
      <w:tr w:rsidR="00E614C6" w:rsidRPr="003C21B1" w14:paraId="14733289" w14:textId="77777777" w:rsidTr="002A708E">
        <w:tc>
          <w:tcPr>
            <w:tcW w:w="328" w:type="dxa"/>
            <w:shd w:val="clear" w:color="auto" w:fill="D9D9D9"/>
          </w:tcPr>
          <w:p w14:paraId="07B20105"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2</w:t>
            </w:r>
          </w:p>
        </w:tc>
        <w:tc>
          <w:tcPr>
            <w:tcW w:w="3134" w:type="dxa"/>
            <w:gridSpan w:val="2"/>
            <w:shd w:val="clear" w:color="auto" w:fill="auto"/>
          </w:tcPr>
          <w:p w14:paraId="52DDC234"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المستفيد من رعاية (الجامعة/الشركة)</w:t>
            </w:r>
          </w:p>
        </w:tc>
        <w:tc>
          <w:tcPr>
            <w:tcW w:w="3074" w:type="dxa"/>
            <w:gridSpan w:val="2"/>
            <w:shd w:val="clear" w:color="auto" w:fill="auto"/>
          </w:tcPr>
          <w:p w14:paraId="2070373C"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الجامعة</w:t>
            </w:r>
          </w:p>
        </w:tc>
        <w:tc>
          <w:tcPr>
            <w:tcW w:w="2820" w:type="dxa"/>
            <w:shd w:val="clear" w:color="auto" w:fill="auto"/>
          </w:tcPr>
          <w:p w14:paraId="0C03B352"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خلال المدة التي تتمتع فيها الشركة بحق الشفعة أو خيار التفاوض حول ترخيص (انظر جـ2 في الجدول في الفقرة 7.3)، ستسعى الشركة إلى ضمان قدرتها على إصدار براءة بقدر المستوى الذي تحدد عنده حماية مصالحها التجارية. وفي هذه الحالة، عادةً ما تقرر الشركة مدى حماية البراءات، والتي ستضطلع الجامعة بها على نفقة الشركة.</w:t>
            </w:r>
          </w:p>
          <w:p w14:paraId="0502FEF3"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وإذا تم الاتفاق على ترخيص نتيجة لحق الشفعة أو خيار التفاوض حول ترخيص، فسيتم عندئذ تناول المسألة في ذلك الترخيص.</w:t>
            </w:r>
          </w:p>
          <w:p w14:paraId="5EFB5F8E"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وإذا لم يتم الاتفاق على ترخيص، عند انتهاء حق الشفعة أو خيار التفاوض على ترخيص، فستقرر الجامعة هذه الأمور.</w:t>
            </w:r>
          </w:p>
          <w:p w14:paraId="6C8DBC06"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وإذا لم ترغب الشركة في استصدار براءة لجزء محدد من الملكية الفكرية للمشروع، فبإمكان الجامعة فعل ذلك، وسيستثنى ذلك الجزء من الملكية الفكرية للمشروع من عملية حق الشفعة أو خيار التفاوض حول ترخيص.</w:t>
            </w:r>
          </w:p>
        </w:tc>
      </w:tr>
      <w:tr w:rsidR="00E614C6" w:rsidRPr="003C21B1" w14:paraId="5ADB9C93" w14:textId="77777777" w:rsidTr="002A708E">
        <w:tc>
          <w:tcPr>
            <w:tcW w:w="328" w:type="dxa"/>
            <w:shd w:val="clear" w:color="auto" w:fill="D9D9D9"/>
          </w:tcPr>
          <w:p w14:paraId="22666B18"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3</w:t>
            </w:r>
          </w:p>
        </w:tc>
        <w:tc>
          <w:tcPr>
            <w:tcW w:w="3100" w:type="dxa"/>
            <w:shd w:val="clear" w:color="auto" w:fill="auto"/>
          </w:tcPr>
          <w:p w14:paraId="4E272978"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(الجامعة/الشركة)</w:t>
            </w:r>
          </w:p>
        </w:tc>
        <w:tc>
          <w:tcPr>
            <w:tcW w:w="3089" w:type="dxa"/>
            <w:gridSpan w:val="2"/>
            <w:shd w:val="clear" w:color="auto" w:fill="auto"/>
          </w:tcPr>
          <w:p w14:paraId="4F6ED1CF"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الجامعة وحدها ذلك الجزء من الملكية الفكرية للمشروع الذي أبدعه موظفوها فقط.</w:t>
            </w:r>
          </w:p>
          <w:p w14:paraId="6973DDA5"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الشركة وحدها ذلك الجزء من الملكية الفكرية للمشروع الذي أبدعه موظفوها فقط.</w:t>
            </w:r>
          </w:p>
          <w:p w14:paraId="1D0AEEE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الجامعة والشركة ذلك الجزء من الملكية الفكرية للمشروع الذي اشترك في إبداعه موظفو الجامعة والشركة.</w:t>
            </w:r>
          </w:p>
        </w:tc>
        <w:tc>
          <w:tcPr>
            <w:tcW w:w="2839" w:type="dxa"/>
            <w:gridSpan w:val="2"/>
            <w:shd w:val="clear" w:color="auto" w:fill="auto"/>
          </w:tcPr>
          <w:p w14:paraId="477C5708"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جـ2 فيما يتعلق بذلك الجزء من الملكية الفكرية للمشروع الذي تملكه الجامعة وحدها.</w:t>
            </w:r>
          </w:p>
          <w:p w14:paraId="0823A773" w14:textId="3256A2DB"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ويلزم أن ينص الاتفاق على عملية تُمكّن الطرفين من التقرير بشأن الحماية بموجب براءة الملكية الفكرية للمشروع ذي الملكية المشتركة.</w:t>
            </w:r>
            <w:r w:rsidR="008F0B54" w:rsidRPr="003C21B1">
              <w:rPr>
                <w:rFonts w:asciiTheme="minorHAnsi" w:hAnsiTheme="minorHAnsi" w:cstheme="minorHAnsi"/>
                <w:sz w:val="20"/>
                <w:szCs w:val="20"/>
                <w:rtl/>
              </w:rPr>
              <w:t xml:space="preserve"> </w:t>
            </w:r>
            <w:r w:rsidRPr="003C21B1">
              <w:rPr>
                <w:rFonts w:asciiTheme="minorHAnsi" w:hAnsiTheme="minorHAnsi" w:cstheme="minorHAnsi"/>
                <w:sz w:val="20"/>
                <w:szCs w:val="20"/>
                <w:rtl/>
              </w:rPr>
              <w:t>ويلزم أن يخصص الاتفاق تكلفة هذه الحماية. انظر المبدأ التوجيهي 04، "الآثار المترتبة على الملكية المشتركة للملكية الفكرية" للحصول على اقتراحات بشأن أحكام العقد الملائمة.</w:t>
            </w:r>
          </w:p>
        </w:tc>
      </w:tr>
      <w:tr w:rsidR="00E614C6" w:rsidRPr="003C21B1" w14:paraId="339625D6" w14:textId="77777777" w:rsidTr="002A708E">
        <w:tc>
          <w:tcPr>
            <w:tcW w:w="328" w:type="dxa"/>
            <w:shd w:val="clear" w:color="auto" w:fill="D9D9D9"/>
          </w:tcPr>
          <w:p w14:paraId="36129D47"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4</w:t>
            </w:r>
          </w:p>
        </w:tc>
        <w:tc>
          <w:tcPr>
            <w:tcW w:w="3100" w:type="dxa"/>
            <w:shd w:val="clear" w:color="auto" w:fill="auto"/>
          </w:tcPr>
          <w:p w14:paraId="03287986"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42CABD28"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أبوة الاختراع</w:t>
            </w:r>
          </w:p>
        </w:tc>
        <w:tc>
          <w:tcPr>
            <w:tcW w:w="3089" w:type="dxa"/>
            <w:gridSpan w:val="2"/>
            <w:shd w:val="clear" w:color="auto" w:fill="auto"/>
          </w:tcPr>
          <w:p w14:paraId="76C77934"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مثل ج3 من الناحية العملية.</w:t>
            </w:r>
          </w:p>
          <w:p w14:paraId="5D81B048"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كل جامعة وحدها ذلك الجزء من الملكية الفكرية للمشروع الذي أبدعه موظفوها فقط.</w:t>
            </w:r>
          </w:p>
          <w:p w14:paraId="5354A5AD"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sz w:val="20"/>
                <w:szCs w:val="20"/>
                <w:rtl/>
              </w:rPr>
              <w:t>وستمتلك الجامعتان ذلك الجزء من الملكية الفكرية للمشروع الذي اشترك في إبداعه موظفو الجامعتين.</w:t>
            </w:r>
          </w:p>
        </w:tc>
        <w:tc>
          <w:tcPr>
            <w:tcW w:w="2839" w:type="dxa"/>
            <w:gridSpan w:val="2"/>
            <w:shd w:val="clear" w:color="auto" w:fill="auto"/>
          </w:tcPr>
          <w:p w14:paraId="7164D0C9"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وستتخذ كل جامعة وحدها قرارات بشأن استصدار براءة لجزء ملكية المشروع الذي تمتلكه وحدها.</w:t>
            </w:r>
          </w:p>
          <w:p w14:paraId="43AAA149"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ستتخذ كلتا الجامعتين قرارات مشتركة بشأن استصدار براءات لذلك الجزء من الملكية الفكرية للمشروع الذي تشتركان في ملكيته.</w:t>
            </w:r>
          </w:p>
          <w:p w14:paraId="03FA4783"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وإذا لم ترغب إحدى الجامعتين في استصدار براءة لجزء محدد من الملكية الفكرية للمشروع المشتركتان في ملكيتها، فقد تفعل الجامعة الأخرى ذلك، ولن يغدو ذلك الجزء من الملكية الفكرية للمشروع مملوكاً بصورة مشتركة، مع تنازل الشركة التي رفضت دفع نفقات البراءة عن حصتها للجامعة التي ترغب في استصدار براءة.</w:t>
            </w:r>
          </w:p>
        </w:tc>
      </w:tr>
      <w:tr w:rsidR="00E614C6" w:rsidRPr="003C21B1" w14:paraId="3E5D10E1" w14:textId="77777777" w:rsidTr="002A708E">
        <w:tc>
          <w:tcPr>
            <w:tcW w:w="328" w:type="dxa"/>
            <w:shd w:val="clear" w:color="auto" w:fill="D9D9D9"/>
          </w:tcPr>
          <w:p w14:paraId="223653E4" w14:textId="77777777" w:rsidR="00E614C6" w:rsidRPr="003C21B1" w:rsidRDefault="00E614C6" w:rsidP="00E71E36">
            <w:pPr>
              <w:spacing w:after="60"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5</w:t>
            </w:r>
          </w:p>
        </w:tc>
        <w:tc>
          <w:tcPr>
            <w:tcW w:w="3100" w:type="dxa"/>
            <w:shd w:val="clear" w:color="auto" w:fill="auto"/>
          </w:tcPr>
          <w:p w14:paraId="193D20CE"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5920438B"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الملكية المشتركة</w:t>
            </w:r>
          </w:p>
        </w:tc>
        <w:tc>
          <w:tcPr>
            <w:tcW w:w="3089" w:type="dxa"/>
            <w:gridSpan w:val="2"/>
            <w:shd w:val="clear" w:color="auto" w:fill="auto"/>
          </w:tcPr>
          <w:p w14:paraId="45CC1AFD"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تُعدّ الجامعتان مالكتين مشتركين بنسبتين متساويتين.</w:t>
            </w:r>
          </w:p>
        </w:tc>
        <w:tc>
          <w:tcPr>
            <w:tcW w:w="2839" w:type="dxa"/>
            <w:gridSpan w:val="2"/>
            <w:shd w:val="clear" w:color="auto" w:fill="auto"/>
          </w:tcPr>
          <w:p w14:paraId="4234408A"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ستتخذ كلتا الجامعتين قرارات مشتركة بشأن استصدار براءات لذلك الجزء من الملكية الفكرية للمشروع الذي تشتركان في ملكيته.</w:t>
            </w:r>
          </w:p>
          <w:p w14:paraId="699CC5CC" w14:textId="77777777" w:rsidR="00E614C6" w:rsidRPr="003C21B1" w:rsidRDefault="00E614C6" w:rsidP="00E71E36">
            <w:pPr>
              <w:spacing w:after="60"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وإذا لم ترغب إحدى الجامعتين في استصدار براءة لجزء محدد من الملكية الفكرية للمشروع المشتركتان في ملكيتها، فقد تفعل الجامعة الأخرى ذلك، ولن يغدو ذلك الجزء من الملكية الفكرية للمشروع مملوكاً بصورة مشتركة، مع تنازل الشركة التي رفضت دفع نفقات البراءة عن حصتها للجامعة التي ترغب في استصدار براءة.</w:t>
            </w:r>
          </w:p>
        </w:tc>
      </w:tr>
    </w:tbl>
    <w:p w14:paraId="135D658D" w14:textId="77777777" w:rsidR="00E614C6" w:rsidRPr="003C21B1" w:rsidRDefault="00E614C6" w:rsidP="00E71E36">
      <w:pPr>
        <w:spacing w:line="240" w:lineRule="auto"/>
        <w:jc w:val="left"/>
        <w:rPr>
          <w:rFonts w:asciiTheme="minorHAnsi" w:hAnsiTheme="minorHAnsi" w:cstheme="minorHAnsi"/>
        </w:rPr>
      </w:pPr>
    </w:p>
    <w:p w14:paraId="010D9596" w14:textId="77777777" w:rsidR="00E614C6" w:rsidRPr="003C21B1" w:rsidRDefault="00E614C6" w:rsidP="00E71E36">
      <w:pPr>
        <w:pStyle w:val="Heading4"/>
        <w:spacing w:line="240" w:lineRule="auto"/>
        <w:rPr>
          <w:rFonts w:asciiTheme="minorHAnsi" w:hAnsiTheme="minorHAnsi" w:cstheme="minorHAnsi"/>
          <w:bCs/>
          <w:rtl/>
        </w:rPr>
      </w:pPr>
      <w:bookmarkStart w:id="1844" w:name="_Toc494199374"/>
      <w:r w:rsidRPr="003C21B1">
        <w:rPr>
          <w:rFonts w:asciiTheme="minorHAnsi" w:hAnsiTheme="minorHAnsi" w:cstheme="minorHAnsi"/>
          <w:bCs/>
          <w:rtl/>
        </w:rPr>
        <w:t>9.3</w:t>
      </w:r>
      <w:r w:rsidRPr="003C21B1">
        <w:rPr>
          <w:rFonts w:asciiTheme="minorHAnsi" w:hAnsiTheme="minorHAnsi" w:cstheme="minorHAnsi"/>
          <w:bCs/>
          <w:rtl/>
        </w:rPr>
        <w:tab/>
        <w:t>سرية الملكية الفكرية للمشروع والمنشورات الأكاديمية</w:t>
      </w:r>
      <w:bookmarkEnd w:id="1844"/>
    </w:p>
    <w:p w14:paraId="01305A49"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سيحدد نوع اتفاق البحث وكيفية اتفاق الطرفين على تخصيص ملكية الملكية الفكرية للمشروع كيف يتفق الطرفان على التعامل مع السرية ومنشور الملكية الفكرية للمشروع.</w:t>
      </w:r>
    </w:p>
    <w:p w14:paraId="37045E3D" w14:textId="77777777" w:rsidR="00E614C6" w:rsidRPr="003C21B1" w:rsidRDefault="00E614C6" w:rsidP="00E71E36">
      <w:pPr>
        <w:spacing w:line="240" w:lineRule="auto"/>
        <w:jc w:val="left"/>
        <w:rPr>
          <w:rFonts w:asciiTheme="minorHAnsi" w:hAnsiTheme="minorHAnsi" w:cstheme="minorHAnsi"/>
        </w:rPr>
      </w:pPr>
    </w:p>
    <w:p w14:paraId="3DA02695" w14:textId="77777777" w:rsidR="00E614C6" w:rsidRPr="003C21B1" w:rsidRDefault="00E614C6" w:rsidP="00E71E36">
      <w:pPr>
        <w:spacing w:line="240" w:lineRule="auto"/>
        <w:jc w:val="left"/>
        <w:outlineLvl w:val="0"/>
        <w:rPr>
          <w:rFonts w:asciiTheme="minorHAnsi" w:hAnsiTheme="minorHAnsi" w:cstheme="minorHAnsi"/>
          <w:b/>
          <w:bCs/>
          <w:rtl/>
        </w:rPr>
      </w:pPr>
      <w:bookmarkStart w:id="1845" w:name="_Toc510355883"/>
      <w:r w:rsidRPr="003C21B1">
        <w:rPr>
          <w:rFonts w:asciiTheme="minorHAnsi" w:hAnsiTheme="minorHAnsi" w:cstheme="minorHAnsi"/>
          <w:b/>
          <w:bCs/>
          <w:rtl/>
        </w:rPr>
        <w:t>الجدول 5</w:t>
      </w:r>
      <w:bookmarkEnd w:id="1845"/>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40"/>
        <w:gridCol w:w="7"/>
        <w:gridCol w:w="2204"/>
        <w:gridCol w:w="11"/>
        <w:gridCol w:w="2233"/>
        <w:gridCol w:w="20"/>
        <w:gridCol w:w="2203"/>
      </w:tblGrid>
      <w:tr w:rsidR="00E614C6" w:rsidRPr="003C21B1" w14:paraId="6996369E" w14:textId="77777777" w:rsidTr="002A708E">
        <w:tc>
          <w:tcPr>
            <w:tcW w:w="328" w:type="dxa"/>
            <w:shd w:val="clear" w:color="auto" w:fill="D9D9D9"/>
          </w:tcPr>
          <w:p w14:paraId="43F4FA3F" w14:textId="77777777" w:rsidR="00E614C6" w:rsidRPr="003C21B1" w:rsidRDefault="00E614C6" w:rsidP="00E71E36">
            <w:pPr>
              <w:spacing w:line="240" w:lineRule="auto"/>
              <w:jc w:val="left"/>
              <w:rPr>
                <w:rFonts w:asciiTheme="minorHAnsi" w:hAnsiTheme="minorHAnsi" w:cstheme="minorHAnsi"/>
                <w:sz w:val="20"/>
                <w:szCs w:val="20"/>
              </w:rPr>
            </w:pPr>
          </w:p>
        </w:tc>
        <w:tc>
          <w:tcPr>
            <w:tcW w:w="2268" w:type="dxa"/>
            <w:gridSpan w:val="2"/>
            <w:shd w:val="clear" w:color="auto" w:fill="D9D9D9"/>
          </w:tcPr>
          <w:p w14:paraId="28310DBE" w14:textId="77777777" w:rsidR="00E614C6" w:rsidRPr="003C21B1" w:rsidRDefault="00E614C6" w:rsidP="00E71E36">
            <w:pPr>
              <w:spacing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أ</w:t>
            </w:r>
          </w:p>
        </w:tc>
        <w:tc>
          <w:tcPr>
            <w:tcW w:w="2245" w:type="dxa"/>
            <w:gridSpan w:val="2"/>
            <w:shd w:val="clear" w:color="auto" w:fill="D9D9D9"/>
          </w:tcPr>
          <w:p w14:paraId="7CE8F71B" w14:textId="77777777" w:rsidR="00E614C6" w:rsidRPr="003C21B1" w:rsidRDefault="00E614C6" w:rsidP="00E71E36">
            <w:pPr>
              <w:spacing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ب</w:t>
            </w:r>
          </w:p>
        </w:tc>
        <w:tc>
          <w:tcPr>
            <w:tcW w:w="2284" w:type="dxa"/>
            <w:gridSpan w:val="2"/>
            <w:shd w:val="clear" w:color="auto" w:fill="D9D9D9"/>
          </w:tcPr>
          <w:p w14:paraId="105CB2C9" w14:textId="77777777" w:rsidR="00E614C6" w:rsidRPr="003C21B1" w:rsidRDefault="00E614C6" w:rsidP="00E71E36">
            <w:pPr>
              <w:spacing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ج</w:t>
            </w:r>
          </w:p>
        </w:tc>
        <w:tc>
          <w:tcPr>
            <w:tcW w:w="2231" w:type="dxa"/>
            <w:shd w:val="clear" w:color="auto" w:fill="D9D9D9"/>
          </w:tcPr>
          <w:p w14:paraId="4F4372C1" w14:textId="77777777" w:rsidR="00E614C6" w:rsidRPr="003C21B1" w:rsidRDefault="00E614C6" w:rsidP="00E71E36">
            <w:pPr>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د</w:t>
            </w:r>
          </w:p>
        </w:tc>
      </w:tr>
      <w:tr w:rsidR="00E614C6" w:rsidRPr="003C21B1" w14:paraId="14B52EB7" w14:textId="77777777" w:rsidTr="002A708E">
        <w:tc>
          <w:tcPr>
            <w:tcW w:w="328" w:type="dxa"/>
            <w:shd w:val="clear" w:color="auto" w:fill="D9D9D9"/>
          </w:tcPr>
          <w:p w14:paraId="42BA49CD" w14:textId="77777777" w:rsidR="00E614C6" w:rsidRPr="003C21B1" w:rsidRDefault="00E614C6" w:rsidP="00E71E36">
            <w:pPr>
              <w:spacing w:line="240" w:lineRule="auto"/>
              <w:jc w:val="left"/>
              <w:rPr>
                <w:rFonts w:asciiTheme="minorHAnsi" w:hAnsiTheme="minorHAnsi" w:cstheme="minorHAnsi"/>
                <w:sz w:val="20"/>
                <w:szCs w:val="20"/>
              </w:rPr>
            </w:pPr>
          </w:p>
        </w:tc>
        <w:tc>
          <w:tcPr>
            <w:tcW w:w="2268" w:type="dxa"/>
            <w:gridSpan w:val="2"/>
            <w:shd w:val="clear" w:color="auto" w:fill="D9D9D9"/>
          </w:tcPr>
          <w:p w14:paraId="7FAE27B8" w14:textId="77777777" w:rsidR="00E614C6" w:rsidRPr="003C21B1" w:rsidRDefault="00E614C6" w:rsidP="00E71E36">
            <w:pPr>
              <w:spacing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نوع الاتفاق</w:t>
            </w:r>
          </w:p>
        </w:tc>
        <w:tc>
          <w:tcPr>
            <w:tcW w:w="2245" w:type="dxa"/>
            <w:gridSpan w:val="2"/>
            <w:shd w:val="clear" w:color="auto" w:fill="D9D9D9"/>
          </w:tcPr>
          <w:p w14:paraId="5736AD69" w14:textId="77777777" w:rsidR="00E614C6" w:rsidRPr="003C21B1" w:rsidRDefault="00E614C6" w:rsidP="00E71E36">
            <w:pPr>
              <w:spacing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ملكية حقوق الملكية الفكرية التي يعكسها الاتفاق (انظر 6.3)</w:t>
            </w:r>
          </w:p>
        </w:tc>
        <w:tc>
          <w:tcPr>
            <w:tcW w:w="2284" w:type="dxa"/>
            <w:gridSpan w:val="2"/>
            <w:shd w:val="clear" w:color="auto" w:fill="D9D9D9"/>
          </w:tcPr>
          <w:p w14:paraId="67A780D0" w14:textId="77777777" w:rsidR="00E614C6" w:rsidRPr="003C21B1" w:rsidRDefault="00E614C6" w:rsidP="00E71E36">
            <w:pPr>
              <w:spacing w:line="240" w:lineRule="auto"/>
              <w:jc w:val="left"/>
              <w:rPr>
                <w:rFonts w:asciiTheme="minorHAnsi" w:hAnsiTheme="minorHAnsi" w:cstheme="minorHAnsi"/>
                <w:b/>
                <w:sz w:val="20"/>
                <w:szCs w:val="20"/>
                <w:rtl/>
              </w:rPr>
            </w:pPr>
            <w:r w:rsidRPr="003C21B1">
              <w:rPr>
                <w:rFonts w:asciiTheme="minorHAnsi" w:hAnsiTheme="minorHAnsi" w:cstheme="minorHAnsi"/>
                <w:b/>
                <w:bCs/>
                <w:sz w:val="20"/>
                <w:szCs w:val="20"/>
                <w:rtl/>
              </w:rPr>
              <w:t xml:space="preserve"> هل يلزم على الشركة الحفاظ على سرية الملكية الفكرية للمشروع؟</w:t>
            </w:r>
          </w:p>
        </w:tc>
        <w:tc>
          <w:tcPr>
            <w:tcW w:w="2231" w:type="dxa"/>
            <w:shd w:val="clear" w:color="auto" w:fill="D9D9D9"/>
          </w:tcPr>
          <w:p w14:paraId="2005AC71" w14:textId="77777777" w:rsidR="00E614C6" w:rsidRPr="003C21B1" w:rsidRDefault="00E614C6" w:rsidP="00E71E36">
            <w:pPr>
              <w:spacing w:line="240" w:lineRule="auto"/>
              <w:jc w:val="left"/>
              <w:rPr>
                <w:rFonts w:asciiTheme="minorHAnsi" w:hAnsiTheme="minorHAnsi" w:cstheme="minorHAnsi"/>
                <w:b/>
                <w:bCs/>
                <w:sz w:val="20"/>
                <w:szCs w:val="20"/>
                <w:rtl/>
              </w:rPr>
            </w:pPr>
            <w:r w:rsidRPr="003C21B1">
              <w:rPr>
                <w:rFonts w:asciiTheme="minorHAnsi" w:hAnsiTheme="minorHAnsi" w:cstheme="minorHAnsi"/>
                <w:b/>
                <w:bCs/>
                <w:sz w:val="20"/>
                <w:szCs w:val="20"/>
                <w:rtl/>
              </w:rPr>
              <w:t>هل يمكن أن تنشر الجامعة المنشورات الأكاديمية؟</w:t>
            </w:r>
          </w:p>
        </w:tc>
      </w:tr>
      <w:tr w:rsidR="00E614C6" w:rsidRPr="003C21B1" w14:paraId="23F5EBCC" w14:textId="77777777" w:rsidTr="002A708E">
        <w:tc>
          <w:tcPr>
            <w:tcW w:w="328" w:type="dxa"/>
            <w:shd w:val="clear" w:color="auto" w:fill="D9D9D9"/>
          </w:tcPr>
          <w:p w14:paraId="05CDD6C9"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1</w:t>
            </w:r>
          </w:p>
        </w:tc>
        <w:tc>
          <w:tcPr>
            <w:tcW w:w="2268" w:type="dxa"/>
            <w:gridSpan w:val="2"/>
            <w:shd w:val="clear" w:color="auto" w:fill="auto"/>
          </w:tcPr>
          <w:p w14:paraId="44B58841"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التعاقدي (جامعة/شركة)</w:t>
            </w:r>
          </w:p>
        </w:tc>
        <w:tc>
          <w:tcPr>
            <w:tcW w:w="2245" w:type="dxa"/>
            <w:gridSpan w:val="2"/>
            <w:shd w:val="clear" w:color="auto" w:fill="auto"/>
          </w:tcPr>
          <w:p w14:paraId="0338F80A"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الشركة</w:t>
            </w:r>
          </w:p>
        </w:tc>
        <w:tc>
          <w:tcPr>
            <w:tcW w:w="2284" w:type="dxa"/>
            <w:gridSpan w:val="2"/>
            <w:shd w:val="clear" w:color="auto" w:fill="auto"/>
          </w:tcPr>
          <w:p w14:paraId="3B90439E"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نظراً لامتلاك الشركة للملكية الفكرية للمشروع بالكامل، فعادةً ما ستطلب من الجامعة الحفاظ على سرية الملكية الفكرية للمشروع، وعدم الكشف عنه من دون الحصول على موافقة مسبقة من الشركة.</w:t>
            </w:r>
          </w:p>
        </w:tc>
        <w:tc>
          <w:tcPr>
            <w:tcW w:w="2231" w:type="dxa"/>
          </w:tcPr>
          <w:p w14:paraId="287ECFC8"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ويُستتبع من جـ1 أن الجامعة لا يمكنها النشر من دون موافقة الشركة.</w:t>
            </w:r>
          </w:p>
        </w:tc>
      </w:tr>
      <w:tr w:rsidR="00E614C6" w:rsidRPr="003C21B1" w14:paraId="30FFAF31" w14:textId="77777777" w:rsidTr="002A708E">
        <w:tc>
          <w:tcPr>
            <w:tcW w:w="328" w:type="dxa"/>
            <w:shd w:val="clear" w:color="auto" w:fill="D9D9D9"/>
          </w:tcPr>
          <w:p w14:paraId="2C63B72B"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2</w:t>
            </w:r>
          </w:p>
        </w:tc>
        <w:tc>
          <w:tcPr>
            <w:tcW w:w="2268" w:type="dxa"/>
            <w:gridSpan w:val="2"/>
            <w:shd w:val="clear" w:color="auto" w:fill="auto"/>
          </w:tcPr>
          <w:p w14:paraId="0876C018"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المستفيد من رعاية (الجامعة/الشركة)</w:t>
            </w:r>
          </w:p>
        </w:tc>
        <w:tc>
          <w:tcPr>
            <w:tcW w:w="2245" w:type="dxa"/>
            <w:gridSpan w:val="2"/>
            <w:shd w:val="clear" w:color="auto" w:fill="auto"/>
          </w:tcPr>
          <w:p w14:paraId="4EB41988"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الجامعة</w:t>
            </w:r>
          </w:p>
        </w:tc>
        <w:tc>
          <w:tcPr>
            <w:tcW w:w="2284" w:type="dxa"/>
            <w:gridSpan w:val="2"/>
            <w:shd w:val="clear" w:color="auto" w:fill="auto"/>
          </w:tcPr>
          <w:p w14:paraId="6E4454D0"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بما أن الشركة تتمتع بحق الشفعة أو خيار التفاوض بشأن ترخيص ما، فإنها ستطلب من الجامعة عادةً أن تحافظ على السرية طوال المدة التي تتمتع فيها بهذه الحقوق.</w:t>
            </w:r>
          </w:p>
          <w:p w14:paraId="4E76AAAB"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وإذا مُنح ترخيص، فستتم معالجة هذه الأمور في الترخيص.</w:t>
            </w:r>
          </w:p>
          <w:p w14:paraId="397E4CBF"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وإذا انتهى حق الشفعة أو خيار التفاوض حول ترخيص ولم يُمنح أي ترخيص، فلن تتحمل الجامعة حينها أي التزامات أخرى تتعلق بالسرية.</w:t>
            </w:r>
          </w:p>
        </w:tc>
        <w:tc>
          <w:tcPr>
            <w:tcW w:w="2231" w:type="dxa"/>
          </w:tcPr>
          <w:p w14:paraId="3D530112"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ويستتبع من جـ2 أن الشركة ستسعى عادةً إلى إدارة توقيت المنشورات والبراءات بطريقة تكميلية طوال مدة تمتعها بحق الشفعة أو خيار التفاوض حول الترخيص (انظر 13.3).</w:t>
            </w:r>
          </w:p>
          <w:p w14:paraId="345CE688"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وإذا مُنح ترخيص، فستتم معالجة هذه الأمور في الترخيص.</w:t>
            </w:r>
          </w:p>
          <w:p w14:paraId="6B04C4D2"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وإذا انتهى حق الشفعة أو خيار التفاوض حول ترخيص ولم يُمنح أي ترخيص، فيمكن للجامعة حينها النشر من دون تقييد.</w:t>
            </w:r>
          </w:p>
        </w:tc>
      </w:tr>
      <w:tr w:rsidR="00E614C6" w:rsidRPr="003C21B1" w14:paraId="28C2699E" w14:textId="77777777" w:rsidTr="002A708E">
        <w:tc>
          <w:tcPr>
            <w:tcW w:w="328" w:type="dxa"/>
            <w:shd w:val="clear" w:color="auto" w:fill="D9D9D9"/>
          </w:tcPr>
          <w:p w14:paraId="5BF0AADD"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3</w:t>
            </w:r>
          </w:p>
        </w:tc>
        <w:tc>
          <w:tcPr>
            <w:tcW w:w="2268" w:type="dxa"/>
            <w:gridSpan w:val="2"/>
            <w:shd w:val="clear" w:color="auto" w:fill="auto"/>
          </w:tcPr>
          <w:p w14:paraId="3AD7C5BD"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(الجامعة/الشركة)</w:t>
            </w:r>
          </w:p>
        </w:tc>
        <w:tc>
          <w:tcPr>
            <w:tcW w:w="2245" w:type="dxa"/>
            <w:gridSpan w:val="2"/>
            <w:shd w:val="clear" w:color="auto" w:fill="auto"/>
          </w:tcPr>
          <w:p w14:paraId="02C9BB41"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الجامعة وحدها ذلك الجزء من الملكية الفكرية للمشروع الذي أبدعه موظفوها فقط.</w:t>
            </w:r>
          </w:p>
          <w:p w14:paraId="10216D0E"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الشركة وحدها ذلك الجزء من الملكية الفكرية للمشروع الذي أبدعه موظفوها فقط.</w:t>
            </w:r>
          </w:p>
          <w:p w14:paraId="6D616DA7"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وستمتلك الجامعة والشركة ذلك الجزء من الملكية الفكرية للمشروع الذي اشترك في إبداعه موظفو الجامعة والشركة.</w:t>
            </w:r>
          </w:p>
        </w:tc>
        <w:tc>
          <w:tcPr>
            <w:tcW w:w="2284" w:type="dxa"/>
            <w:gridSpan w:val="2"/>
            <w:shd w:val="clear" w:color="auto" w:fill="auto"/>
          </w:tcPr>
          <w:p w14:paraId="4DB8A005"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ج2</w:t>
            </w:r>
          </w:p>
        </w:tc>
        <w:tc>
          <w:tcPr>
            <w:tcW w:w="2231" w:type="dxa"/>
          </w:tcPr>
          <w:p w14:paraId="3EDFBF80"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د2</w:t>
            </w:r>
          </w:p>
        </w:tc>
      </w:tr>
      <w:tr w:rsidR="00E614C6" w:rsidRPr="003C21B1" w14:paraId="7CF1A38A" w14:textId="77777777" w:rsidTr="002A708E">
        <w:tc>
          <w:tcPr>
            <w:tcW w:w="328" w:type="dxa"/>
            <w:shd w:val="clear" w:color="auto" w:fill="D9D9D9"/>
          </w:tcPr>
          <w:p w14:paraId="455A9D40"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4</w:t>
            </w:r>
          </w:p>
        </w:tc>
        <w:tc>
          <w:tcPr>
            <w:tcW w:w="2261" w:type="dxa"/>
            <w:shd w:val="clear" w:color="auto" w:fill="auto"/>
          </w:tcPr>
          <w:p w14:paraId="404F8BB3"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46AF17A3"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أبوة الاختراع</w:t>
            </w:r>
          </w:p>
        </w:tc>
        <w:tc>
          <w:tcPr>
            <w:tcW w:w="2241" w:type="dxa"/>
            <w:gridSpan w:val="2"/>
            <w:shd w:val="clear" w:color="auto" w:fill="auto"/>
          </w:tcPr>
          <w:p w14:paraId="462A983D"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مثل ج3 من الناحية العملية.</w:t>
            </w:r>
          </w:p>
          <w:p w14:paraId="6B1F35B2"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ستمتلك كل جامعة وحدها ذلك الجزء من الملكية الفكرية للمشروع الذي أبدعه موظفوها فقط.</w:t>
            </w:r>
          </w:p>
          <w:p w14:paraId="275BF031" w14:textId="77777777" w:rsidR="00E614C6" w:rsidRPr="003C21B1" w:rsidRDefault="00E614C6" w:rsidP="00E71E36">
            <w:pPr>
              <w:spacing w:line="240" w:lineRule="auto"/>
              <w:jc w:val="left"/>
              <w:rPr>
                <w:rFonts w:asciiTheme="minorHAnsi" w:hAnsiTheme="minorHAnsi" w:cstheme="minorHAnsi"/>
                <w:b/>
                <w:bCs/>
                <w:sz w:val="20"/>
                <w:szCs w:val="20"/>
                <w:rtl/>
              </w:rPr>
            </w:pPr>
            <w:r w:rsidRPr="003C21B1">
              <w:rPr>
                <w:rFonts w:asciiTheme="minorHAnsi" w:hAnsiTheme="minorHAnsi" w:cstheme="minorHAnsi"/>
                <w:sz w:val="20"/>
                <w:szCs w:val="20"/>
                <w:rtl/>
              </w:rPr>
              <w:t>وستمتلك الجامعتان ذلك الجزء من الملكية الفكرية للمشروع الذي اشترك في إبداعه موظفو الجامعتين.</w:t>
            </w:r>
          </w:p>
        </w:tc>
        <w:tc>
          <w:tcPr>
            <w:tcW w:w="2275" w:type="dxa"/>
            <w:gridSpan w:val="2"/>
            <w:shd w:val="clear" w:color="auto" w:fill="auto"/>
          </w:tcPr>
          <w:p w14:paraId="0D1A4B77"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ثمة عدد من النماذج التي قد تختارها الجامعات، استناداً إلى أهدافها المشتركة فيما يتعلق ببرنامج بحثي محدد:</w:t>
            </w:r>
          </w:p>
          <w:p w14:paraId="44CDC888"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النموذج 1: لا توجد التزامات بالسرية على الإطلاق</w:t>
            </w:r>
          </w:p>
          <w:p w14:paraId="2592DB01"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النموذج 2: ثمة التزامات بالسرية بين الجامعتين</w:t>
            </w:r>
          </w:p>
        </w:tc>
        <w:tc>
          <w:tcPr>
            <w:tcW w:w="2251" w:type="dxa"/>
            <w:gridSpan w:val="2"/>
          </w:tcPr>
          <w:p w14:paraId="0DE887CA"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ثمة عدد من النماذج التي قد تختارها الجامعات، استناداً إلى أهدافها المشتركة فيما يتعلق ببرنامج بحثي محدد:</w:t>
            </w:r>
          </w:p>
          <w:p w14:paraId="2CADFC5E"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النموذج 1: يمكن لكل جامعة النشر في أي وقت من دون تقييد</w:t>
            </w:r>
          </w:p>
          <w:p w14:paraId="29B76D87"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النموذج 2: عملية مُدارة للسعي من أجل النشر واستصدار براءة والتسويق، إلا أنه ينطوي على حق مطلق بالنشر بعد انقضاء مدة زمنية متفق عليها (مثلاً 12 أو 18 شهراً وما إلى ذلك)</w:t>
            </w:r>
          </w:p>
        </w:tc>
      </w:tr>
      <w:tr w:rsidR="00E614C6" w:rsidRPr="003C21B1" w14:paraId="5AF8F78E" w14:textId="77777777" w:rsidTr="002A708E">
        <w:tc>
          <w:tcPr>
            <w:tcW w:w="328" w:type="dxa"/>
            <w:shd w:val="clear" w:color="auto" w:fill="D9D9D9"/>
          </w:tcPr>
          <w:p w14:paraId="5D1BDA9E"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5</w:t>
            </w:r>
          </w:p>
        </w:tc>
        <w:tc>
          <w:tcPr>
            <w:tcW w:w="2261" w:type="dxa"/>
            <w:shd w:val="clear" w:color="auto" w:fill="auto"/>
          </w:tcPr>
          <w:p w14:paraId="109ED869"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اتفاق البحث التعاوني (الجامعة / الشركة)</w:t>
            </w:r>
          </w:p>
          <w:p w14:paraId="38E0F508"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نموذج الملكية المشتركة</w:t>
            </w:r>
          </w:p>
        </w:tc>
        <w:tc>
          <w:tcPr>
            <w:tcW w:w="2241" w:type="dxa"/>
            <w:gridSpan w:val="2"/>
            <w:shd w:val="clear" w:color="auto" w:fill="auto"/>
          </w:tcPr>
          <w:p w14:paraId="29251949"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 xml:space="preserve"> تُعدّ الجامعتان مالكتين مشتركين بنسبتين متساويتين.</w:t>
            </w:r>
          </w:p>
        </w:tc>
        <w:tc>
          <w:tcPr>
            <w:tcW w:w="2275" w:type="dxa"/>
            <w:gridSpan w:val="2"/>
            <w:shd w:val="clear" w:color="auto" w:fill="auto"/>
          </w:tcPr>
          <w:p w14:paraId="0F47D625"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ج4</w:t>
            </w:r>
          </w:p>
        </w:tc>
        <w:tc>
          <w:tcPr>
            <w:tcW w:w="2251" w:type="dxa"/>
            <w:gridSpan w:val="2"/>
          </w:tcPr>
          <w:p w14:paraId="51EF0E00" w14:textId="77777777" w:rsidR="00E614C6" w:rsidRPr="003C21B1" w:rsidRDefault="00E614C6" w:rsidP="00E71E36">
            <w:pPr>
              <w:spacing w:line="240" w:lineRule="auto"/>
              <w:jc w:val="left"/>
              <w:rPr>
                <w:rFonts w:asciiTheme="minorHAnsi" w:hAnsiTheme="minorHAnsi" w:cstheme="minorHAnsi"/>
                <w:sz w:val="20"/>
                <w:szCs w:val="20"/>
                <w:rtl/>
              </w:rPr>
            </w:pPr>
            <w:r w:rsidRPr="003C21B1">
              <w:rPr>
                <w:rFonts w:asciiTheme="minorHAnsi" w:hAnsiTheme="minorHAnsi" w:cstheme="minorHAnsi"/>
                <w:sz w:val="20"/>
                <w:szCs w:val="20"/>
                <w:rtl/>
              </w:rPr>
              <w:t>مثل د4</w:t>
            </w:r>
          </w:p>
        </w:tc>
      </w:tr>
    </w:tbl>
    <w:p w14:paraId="1C3DEF76" w14:textId="77777777" w:rsidR="00E614C6" w:rsidRPr="003C21B1" w:rsidRDefault="00E614C6" w:rsidP="00E71E36">
      <w:pPr>
        <w:spacing w:line="240" w:lineRule="auto"/>
        <w:jc w:val="left"/>
        <w:rPr>
          <w:rFonts w:asciiTheme="minorHAnsi" w:hAnsiTheme="minorHAnsi" w:cstheme="minorHAnsi"/>
        </w:rPr>
      </w:pPr>
    </w:p>
    <w:p w14:paraId="0F18326D" w14:textId="2E2F7D9E"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في الجدول المذكور آنفاً، قد توافق الجامعة على المحافظة على سرية الملكية الفكرية للمشروع بالكامل حتى انقضاء مهلة الخيار أو مهلة التفاوض، التي يمكن للشركة والجامعة خلالها العمل معاً لإعداد طلبات البراءة وإيداعها.</w:t>
      </w:r>
      <w:r w:rsidR="008F0B54" w:rsidRPr="003C21B1">
        <w:rPr>
          <w:rFonts w:asciiTheme="minorHAnsi" w:hAnsiTheme="minorHAnsi" w:cstheme="minorHAnsi"/>
          <w:rtl/>
        </w:rPr>
        <w:t xml:space="preserve"> </w:t>
      </w:r>
      <w:r w:rsidRPr="003C21B1">
        <w:rPr>
          <w:rFonts w:asciiTheme="minorHAnsi" w:hAnsiTheme="minorHAnsi" w:cstheme="minorHAnsi"/>
          <w:rtl/>
        </w:rPr>
        <w:t>وبينما قد تأمل شركة في أن تُحفظ الملكية الفكرية للمشروع بوصفها سراً تجارياً، فإن الجامعة التي توافق على الحفاظ على سريتها إلى أجل غير محدد معرضة لمخاطر كبيرة. ويتعارض ذلك عموماً مع ثقافة الجامعة للحفاظ على سرية المعلومات لأجل غير محدد.</w:t>
      </w:r>
      <w:r w:rsidR="008F0B54" w:rsidRPr="003C21B1">
        <w:rPr>
          <w:rFonts w:asciiTheme="minorHAnsi" w:hAnsiTheme="minorHAnsi" w:cstheme="minorHAnsi"/>
          <w:rtl/>
        </w:rPr>
        <w:t xml:space="preserve"> </w:t>
      </w:r>
      <w:r w:rsidRPr="003C21B1">
        <w:rPr>
          <w:rFonts w:asciiTheme="minorHAnsi" w:hAnsiTheme="minorHAnsi" w:cstheme="minorHAnsi"/>
          <w:rtl/>
        </w:rPr>
        <w:t>وإذا اعتمدت شركة على الجامعة التي تحافظ على سرية الملكية الفكرية للمشروع، فقد تتحمل الجامعة عبئاً كبيراً بسبب الإنفاذ المتراخي لالتزامات السرية.</w:t>
      </w:r>
    </w:p>
    <w:p w14:paraId="2E5327B0" w14:textId="77777777" w:rsidR="00E614C6" w:rsidRPr="003C21B1" w:rsidRDefault="00E614C6" w:rsidP="00E71E36">
      <w:pPr>
        <w:pStyle w:val="Heading4"/>
        <w:spacing w:line="240" w:lineRule="auto"/>
        <w:rPr>
          <w:rFonts w:asciiTheme="minorHAnsi" w:hAnsiTheme="minorHAnsi" w:cstheme="minorHAnsi"/>
          <w:bCs/>
          <w:rtl/>
        </w:rPr>
      </w:pPr>
      <w:bookmarkStart w:id="1846" w:name="_Toc494199375"/>
      <w:r w:rsidRPr="003C21B1">
        <w:rPr>
          <w:rFonts w:asciiTheme="minorHAnsi" w:hAnsiTheme="minorHAnsi" w:cstheme="minorHAnsi"/>
          <w:bCs/>
          <w:rtl/>
        </w:rPr>
        <w:t>10.3 إدارة إصدار البراءات والمنشورات الأكاديمية</w:t>
      </w:r>
      <w:bookmarkEnd w:id="1846"/>
    </w:p>
    <w:p w14:paraId="4726453B" w14:textId="6A57201D"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يتطلب تسويق الملكية الفكرية للمشروع موافقة الطرفين على عملية لإدارة نشر النتائج البحثية.</w:t>
      </w:r>
      <w:r w:rsidR="008F0B54" w:rsidRPr="003C21B1">
        <w:rPr>
          <w:rFonts w:asciiTheme="minorHAnsi" w:hAnsiTheme="minorHAnsi" w:cstheme="minorHAnsi"/>
          <w:rtl/>
        </w:rPr>
        <w:t xml:space="preserve"> </w:t>
      </w:r>
      <w:r w:rsidRPr="003C21B1">
        <w:rPr>
          <w:rFonts w:asciiTheme="minorHAnsi" w:hAnsiTheme="minorHAnsi" w:cstheme="minorHAnsi"/>
          <w:rtl/>
        </w:rPr>
        <w:t>وبينما قد يرغب شريك تسويقي في سرية مطلقة، فهي ليست بالعملية ولا تتسق مع سياسات الجامعة.</w:t>
      </w:r>
      <w:r w:rsidR="008F0B54" w:rsidRPr="003C21B1">
        <w:rPr>
          <w:rFonts w:asciiTheme="minorHAnsi" w:hAnsiTheme="minorHAnsi" w:cstheme="minorHAnsi"/>
          <w:rtl/>
        </w:rPr>
        <w:t xml:space="preserve"> </w:t>
      </w:r>
      <w:r w:rsidRPr="003C21B1">
        <w:rPr>
          <w:rFonts w:asciiTheme="minorHAnsi" w:hAnsiTheme="minorHAnsi" w:cstheme="minorHAnsi"/>
          <w:rtl/>
        </w:rPr>
        <w:t>فإنه يُفضل أن يكون هناك عملية توازن المصالح المتنافسة.</w:t>
      </w:r>
      <w:r w:rsidR="008F0B54" w:rsidRPr="003C21B1">
        <w:rPr>
          <w:rFonts w:asciiTheme="minorHAnsi" w:hAnsiTheme="minorHAnsi" w:cstheme="minorHAnsi"/>
          <w:rtl/>
        </w:rPr>
        <w:t xml:space="preserve"> </w:t>
      </w:r>
      <w:r w:rsidRPr="003C21B1">
        <w:rPr>
          <w:rFonts w:asciiTheme="minorHAnsi" w:hAnsiTheme="minorHAnsi" w:cstheme="minorHAnsi"/>
          <w:rtl/>
        </w:rPr>
        <w:t>وتتطلب العملية العادية من أي موظف بالجامعة يرغب في النشر أن يسمح أولاً للشركة بمراجعة المنشور المقترح؛ للتأكد مما إذا كان يتضمن ملكية فكرية للمشروع غير مشمول بطلب براءة مودع.</w:t>
      </w:r>
      <w:r w:rsidR="008F0B54" w:rsidRPr="003C21B1">
        <w:rPr>
          <w:rFonts w:asciiTheme="minorHAnsi" w:hAnsiTheme="minorHAnsi" w:cstheme="minorHAnsi"/>
          <w:rtl/>
        </w:rPr>
        <w:t xml:space="preserve"> </w:t>
      </w:r>
      <w:r w:rsidRPr="003C21B1">
        <w:rPr>
          <w:rFonts w:asciiTheme="minorHAnsi" w:hAnsiTheme="minorHAnsi" w:cstheme="minorHAnsi"/>
          <w:rtl/>
        </w:rPr>
        <w:t>ويجوز للشركة، بعد فترة زمنية محددة للمراجعة، ترخيص المنشور أو التماس مراجعات لحماية الملكية الفكرية للمشروع أو تأجيل للسماح بإعداد طلبات البراءة وإيداعها.</w:t>
      </w:r>
      <w:r w:rsidR="008F0B54" w:rsidRPr="003C21B1">
        <w:rPr>
          <w:rFonts w:asciiTheme="minorHAnsi" w:hAnsiTheme="minorHAnsi" w:cstheme="minorHAnsi"/>
          <w:rtl/>
        </w:rPr>
        <w:t xml:space="preserve"> </w:t>
      </w:r>
      <w:r w:rsidRPr="003C21B1">
        <w:rPr>
          <w:rFonts w:asciiTheme="minorHAnsi" w:hAnsiTheme="minorHAnsi" w:cstheme="minorHAnsi"/>
          <w:rtl/>
        </w:rPr>
        <w:t>ويجب أن ينص الاتفاق على أنه إذا أخفقت الشركة في التصرف خلال فترة المراجعة، فيمكن نشر المنشور المقترح.</w:t>
      </w:r>
    </w:p>
    <w:p w14:paraId="223ACE6A" w14:textId="77777777" w:rsidR="00E614C6" w:rsidRPr="003C21B1" w:rsidRDefault="00E614C6" w:rsidP="00E71E36">
      <w:pPr>
        <w:pStyle w:val="Heading4"/>
        <w:spacing w:line="240" w:lineRule="auto"/>
        <w:rPr>
          <w:rFonts w:asciiTheme="minorHAnsi" w:hAnsiTheme="minorHAnsi" w:cstheme="minorHAnsi"/>
          <w:bCs/>
          <w:rtl/>
        </w:rPr>
      </w:pPr>
      <w:bookmarkStart w:id="1847" w:name="_Toc494199376"/>
      <w:r w:rsidRPr="003C21B1">
        <w:rPr>
          <w:rFonts w:asciiTheme="minorHAnsi" w:hAnsiTheme="minorHAnsi" w:cstheme="minorHAnsi"/>
          <w:bCs/>
          <w:rtl/>
        </w:rPr>
        <w:t>11.3</w:t>
      </w:r>
      <w:r w:rsidRPr="003C21B1">
        <w:rPr>
          <w:rFonts w:asciiTheme="minorHAnsi" w:hAnsiTheme="minorHAnsi" w:cstheme="minorHAnsi"/>
          <w:bCs/>
          <w:rtl/>
        </w:rPr>
        <w:tab/>
        <w:t>منشورات الطلاب</w:t>
      </w:r>
      <w:bookmarkEnd w:id="1847"/>
    </w:p>
    <w:p w14:paraId="450D7427" w14:textId="2FBFF3AF"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عادة ما يجري التعامل مع منشورات الطلاب بالطريقة ذاتها التي يتم التعامل بها مع الباحثين الآخرين.</w:t>
      </w:r>
      <w:r w:rsidR="008F0B54" w:rsidRPr="003C21B1">
        <w:rPr>
          <w:rFonts w:asciiTheme="minorHAnsi" w:hAnsiTheme="minorHAnsi" w:cstheme="minorHAnsi"/>
          <w:rtl/>
        </w:rPr>
        <w:t xml:space="preserve"> </w:t>
      </w:r>
      <w:r w:rsidRPr="003C21B1">
        <w:rPr>
          <w:rFonts w:asciiTheme="minorHAnsi" w:hAnsiTheme="minorHAnsi" w:cstheme="minorHAnsi"/>
          <w:rtl/>
        </w:rPr>
        <w:t>إلا أنه فيما يتعلق بالطلاب، تنشأ مشكلتان إضافيتان.</w:t>
      </w:r>
    </w:p>
    <w:p w14:paraId="302DC620" w14:textId="38962C05"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تتمثل الأولى في فحص أطروحة الطالب.</w:t>
      </w:r>
      <w:r w:rsidR="008F0B54" w:rsidRPr="003C21B1">
        <w:rPr>
          <w:rFonts w:asciiTheme="minorHAnsi" w:hAnsiTheme="minorHAnsi" w:cstheme="minorHAnsi"/>
          <w:rtl/>
        </w:rPr>
        <w:t xml:space="preserve"> </w:t>
      </w:r>
      <w:r w:rsidRPr="003C21B1">
        <w:rPr>
          <w:rFonts w:asciiTheme="minorHAnsi" w:hAnsiTheme="minorHAnsi" w:cstheme="minorHAnsi"/>
          <w:rtl/>
        </w:rPr>
        <w:t>فعندما تُفحص الأطروحة، يجري كشفها للفاحصين الذين قد يكونوا موظفين بجامعة تختلف عن الجامعة المُسجل بها الطالب.</w:t>
      </w:r>
      <w:r w:rsidR="008F0B54" w:rsidRPr="003C21B1">
        <w:rPr>
          <w:rFonts w:asciiTheme="minorHAnsi" w:hAnsiTheme="minorHAnsi" w:cstheme="minorHAnsi"/>
          <w:rtl/>
        </w:rPr>
        <w:t xml:space="preserve"> </w:t>
      </w:r>
      <w:r w:rsidRPr="003C21B1">
        <w:rPr>
          <w:rFonts w:asciiTheme="minorHAnsi" w:hAnsiTheme="minorHAnsi" w:cstheme="minorHAnsi"/>
          <w:rtl/>
        </w:rPr>
        <w:t>ولذلك السبب، درج العرف أن تتمتع الشركة بالحق في المطالبة بأن يفحص أطروحة الطالب فاحصون أبرموا اتفاق سرية يقضي بالحفاظ على سرية الملكية الفكرية التي تم الإفصاح عنها في الأطروحة.</w:t>
      </w:r>
    </w:p>
    <w:p w14:paraId="671677D0" w14:textId="096685A3"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وتتمثل الثانية في إيداع أطروحة الطالب في مكتبة الجامعة.</w:t>
      </w:r>
      <w:r w:rsidR="008F0B54" w:rsidRPr="003C21B1">
        <w:rPr>
          <w:rFonts w:asciiTheme="minorHAnsi" w:hAnsiTheme="minorHAnsi" w:cstheme="minorHAnsi"/>
          <w:rtl/>
        </w:rPr>
        <w:t xml:space="preserve"> </w:t>
      </w:r>
      <w:r w:rsidRPr="003C21B1">
        <w:rPr>
          <w:rFonts w:asciiTheme="minorHAnsi" w:hAnsiTheme="minorHAnsi" w:cstheme="minorHAnsi"/>
          <w:rtl/>
        </w:rPr>
        <w:t>ويفضي ذلك إلى دخول الأطروحة الملك العام، وهذا قد يؤثر سلباً على جدية الملكية الفكرية وأهلية حمايتها بموجب براءة.</w:t>
      </w:r>
      <w:r w:rsidR="008F0B54" w:rsidRPr="003C21B1">
        <w:rPr>
          <w:rFonts w:asciiTheme="minorHAnsi" w:hAnsiTheme="minorHAnsi" w:cstheme="minorHAnsi"/>
          <w:rtl/>
        </w:rPr>
        <w:t xml:space="preserve"> </w:t>
      </w:r>
      <w:r w:rsidRPr="003C21B1">
        <w:rPr>
          <w:rFonts w:asciiTheme="minorHAnsi" w:hAnsiTheme="minorHAnsi" w:cstheme="minorHAnsi"/>
          <w:rtl/>
        </w:rPr>
        <w:t>ولهذا السبب، من الشائع أن تتمتع الشركة بحق المطالبة بدخول الأطروحة منطقة بالمكتبة لا يُسمح بنفاذ الجمهور إليها، وتقييد النفاذ إلى الأطروحة حتى يتم حماية محتوياتها.</w:t>
      </w:r>
    </w:p>
    <w:p w14:paraId="63FF5D9F" w14:textId="77777777" w:rsidR="00E614C6" w:rsidRPr="003C21B1" w:rsidRDefault="00E614C6" w:rsidP="00E71E36">
      <w:pPr>
        <w:pStyle w:val="Heading4"/>
        <w:spacing w:line="240" w:lineRule="auto"/>
        <w:rPr>
          <w:rFonts w:asciiTheme="minorHAnsi" w:hAnsiTheme="minorHAnsi" w:cstheme="minorHAnsi"/>
          <w:bCs/>
          <w:rtl/>
        </w:rPr>
      </w:pPr>
      <w:bookmarkStart w:id="1848" w:name="_Toc494199377"/>
      <w:r w:rsidRPr="003C21B1">
        <w:rPr>
          <w:rFonts w:asciiTheme="minorHAnsi" w:hAnsiTheme="minorHAnsi" w:cstheme="minorHAnsi"/>
          <w:bCs/>
          <w:rtl/>
        </w:rPr>
        <w:t>12.3</w:t>
      </w:r>
      <w:r w:rsidRPr="003C21B1">
        <w:rPr>
          <w:rFonts w:asciiTheme="minorHAnsi" w:hAnsiTheme="minorHAnsi" w:cstheme="minorHAnsi"/>
          <w:bCs/>
          <w:rtl/>
        </w:rPr>
        <w:tab/>
        <w:t>المسؤوليات</w:t>
      </w:r>
      <w:bookmarkEnd w:id="1848"/>
    </w:p>
    <w:p w14:paraId="56B78EA7" w14:textId="40252234"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تتضمن نماذج اتفاق البحث حُكمين يقيِّدان المسؤوليات.</w:t>
      </w:r>
      <w:r w:rsidR="008F0B54" w:rsidRPr="003C21B1">
        <w:rPr>
          <w:rFonts w:asciiTheme="minorHAnsi" w:hAnsiTheme="minorHAnsi" w:cstheme="minorHAnsi"/>
          <w:rtl/>
        </w:rPr>
        <w:t xml:space="preserve"> </w:t>
      </w:r>
      <w:r w:rsidRPr="003C21B1">
        <w:rPr>
          <w:rFonts w:asciiTheme="minorHAnsi" w:hAnsiTheme="minorHAnsi" w:cstheme="minorHAnsi"/>
          <w:rtl/>
        </w:rPr>
        <w:t>يقيِّد الحكم الأول مسؤولية أحد الطرفين بموجب العقد لصالح الطرف الآخر مقابل 10.00 دولارات (أو أي مبلغ آخر يتم الاتفاق عليه).</w:t>
      </w:r>
      <w:r w:rsidR="008F0B54" w:rsidRPr="003C21B1">
        <w:rPr>
          <w:rFonts w:asciiTheme="minorHAnsi" w:hAnsiTheme="minorHAnsi" w:cstheme="minorHAnsi"/>
          <w:rtl/>
        </w:rPr>
        <w:t xml:space="preserve"> </w:t>
      </w:r>
      <w:r w:rsidRPr="003C21B1">
        <w:rPr>
          <w:rFonts w:asciiTheme="minorHAnsi" w:hAnsiTheme="minorHAnsi" w:cstheme="minorHAnsi"/>
          <w:rtl/>
        </w:rPr>
        <w:t>ويقيِّد هذا الحكم الذي ينص على تعويضات نقدية مقطوعة مسؤولية الجامعة لصالح الطرف الآخر.</w:t>
      </w:r>
      <w:r w:rsidR="008F0B54" w:rsidRPr="003C21B1">
        <w:rPr>
          <w:rFonts w:asciiTheme="minorHAnsi" w:hAnsiTheme="minorHAnsi" w:cstheme="minorHAnsi"/>
          <w:rtl/>
        </w:rPr>
        <w:t xml:space="preserve"> </w:t>
      </w:r>
      <w:r w:rsidRPr="003C21B1">
        <w:rPr>
          <w:rFonts w:asciiTheme="minorHAnsi" w:hAnsiTheme="minorHAnsi" w:cstheme="minorHAnsi"/>
          <w:rtl/>
        </w:rPr>
        <w:t>وبما أن البحث تكهني وغير مؤكد، فلا يمكن للجامعة أن تعِد بنتيجة بحثية محددة.</w:t>
      </w:r>
      <w:r w:rsidR="008F0B54" w:rsidRPr="003C21B1">
        <w:rPr>
          <w:rFonts w:asciiTheme="minorHAnsi" w:hAnsiTheme="minorHAnsi" w:cstheme="minorHAnsi"/>
          <w:rtl/>
        </w:rPr>
        <w:t xml:space="preserve"> </w:t>
      </w:r>
      <w:r w:rsidRPr="003C21B1">
        <w:rPr>
          <w:rFonts w:asciiTheme="minorHAnsi" w:hAnsiTheme="minorHAnsi" w:cstheme="minorHAnsi"/>
          <w:rtl/>
        </w:rPr>
        <w:t>ومن المعقول أن تسعى جامعة لهذا التقييد على المسؤولية.</w:t>
      </w:r>
    </w:p>
    <w:p w14:paraId="5AE87A1A" w14:textId="7777777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إلا أن ذلك الحكم الذي ينص على تقييد المسؤولية لن يسري فيما يتعلق بأي خرق لالتزامات السرية بموجب الاتفاق.</w:t>
      </w:r>
    </w:p>
    <w:p w14:paraId="23A124B1" w14:textId="0D3FF012"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ويتمثل الحكم الثاني في حكم التعويض والذي يقضي بتعهد أحد الطرفين بتعويض الطرف الآخر عن أي مسؤولية تتحملها جهة خارجية نتيجة لاستخدام أحد الطرفين الملكية الفكرية للمشروع.</w:t>
      </w:r>
      <w:r w:rsidR="008F0B54" w:rsidRPr="003C21B1">
        <w:rPr>
          <w:rFonts w:asciiTheme="minorHAnsi" w:hAnsiTheme="minorHAnsi" w:cstheme="minorHAnsi"/>
          <w:rtl/>
        </w:rPr>
        <w:t xml:space="preserve"> </w:t>
      </w:r>
      <w:r w:rsidRPr="003C21B1">
        <w:rPr>
          <w:rFonts w:asciiTheme="minorHAnsi" w:hAnsiTheme="minorHAnsi" w:cstheme="minorHAnsi"/>
          <w:rtl/>
        </w:rPr>
        <w:t>يسمح القانون في بعض البلدان للطرف المتَضَرِّر من منتج بطلب تعويض من جميع الكيانات المشاركة في طرح المنتج في السوق سواء بشكلٍ مباشر أو غير مباشر.</w:t>
      </w:r>
      <w:r w:rsidR="008F0B54" w:rsidRPr="003C21B1">
        <w:rPr>
          <w:rFonts w:asciiTheme="minorHAnsi" w:hAnsiTheme="minorHAnsi" w:cstheme="minorHAnsi"/>
          <w:rtl/>
        </w:rPr>
        <w:t xml:space="preserve"> </w:t>
      </w:r>
      <w:r w:rsidRPr="003C21B1">
        <w:rPr>
          <w:rFonts w:asciiTheme="minorHAnsi" w:hAnsiTheme="minorHAnsi" w:cstheme="minorHAnsi"/>
          <w:rtl/>
        </w:rPr>
        <w:t>وهكذا، في أي اتفاق بحث ينص على تسويق الملكية الفكرية للمشروع الناشئة عن بحث جامعي، ثمة احتمال أن يسفر هذا التسويق عن مطالبات من جانب جهة خارجية ضد الجامعة.</w:t>
      </w:r>
      <w:r w:rsidR="008F0B54" w:rsidRPr="003C21B1">
        <w:rPr>
          <w:rFonts w:asciiTheme="minorHAnsi" w:hAnsiTheme="minorHAnsi" w:cstheme="minorHAnsi"/>
          <w:rtl/>
        </w:rPr>
        <w:t xml:space="preserve"> </w:t>
      </w:r>
      <w:r w:rsidRPr="003C21B1">
        <w:rPr>
          <w:rFonts w:asciiTheme="minorHAnsi" w:hAnsiTheme="minorHAnsi" w:cstheme="minorHAnsi"/>
          <w:rtl/>
        </w:rPr>
        <w:t>قد تتمسك الجامعة بإلزام الشركة أو أي كيان آخر يسوّق الملكية الفكرية للمشروع بحكم تعويض من أجل حماية مصالحها.</w:t>
      </w:r>
    </w:p>
    <w:p w14:paraId="78096DB1" w14:textId="10C99ECA"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هناك أشكال مختلفة من أحكام التعويض. بشكلٍ أساسي، توافق الشركة أو الكيان الآخر الذي يسوّق الملكية الفكرية للمشروع على تعويض الجامعة عن الأضرار المتكبدة نتيجة لمطالبة من جهة خارجية.</w:t>
      </w:r>
      <w:r w:rsidR="008F0B54" w:rsidRPr="003C21B1">
        <w:rPr>
          <w:rFonts w:asciiTheme="minorHAnsi" w:hAnsiTheme="minorHAnsi" w:cstheme="minorHAnsi"/>
          <w:rtl/>
        </w:rPr>
        <w:t xml:space="preserve"> </w:t>
      </w:r>
      <w:r w:rsidRPr="003C21B1">
        <w:rPr>
          <w:rFonts w:asciiTheme="minorHAnsi" w:hAnsiTheme="minorHAnsi" w:cstheme="minorHAnsi"/>
          <w:rtl/>
        </w:rPr>
        <w:t>حال طُلب من الجامعة الدفاع عن نفسها في المحكمة، تتحمل الجامعة تكاليف الدفاع وقد يستلزم حكم التعويض دفع التعويضات والتكاليف.</w:t>
      </w:r>
      <w:r w:rsidR="008F0B54" w:rsidRPr="003C21B1">
        <w:rPr>
          <w:rFonts w:asciiTheme="minorHAnsi" w:hAnsiTheme="minorHAnsi" w:cstheme="minorHAnsi"/>
          <w:rtl/>
        </w:rPr>
        <w:t xml:space="preserve"> </w:t>
      </w:r>
      <w:r w:rsidRPr="003C21B1">
        <w:rPr>
          <w:rFonts w:asciiTheme="minorHAnsi" w:hAnsiTheme="minorHAnsi" w:cstheme="minorHAnsi"/>
          <w:rtl/>
        </w:rPr>
        <w:t>وبدلاً من ذلك، يمكن أن تتفق الجامعة على أن يدافع الطرف الآخر عن الجامعة ويسدد التعويضات التي قد يُصدَر بها حكم على الجامعة.</w:t>
      </w:r>
    </w:p>
    <w:p w14:paraId="1CC225E0" w14:textId="5BE5A4DD"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تجب صياغة أحكام التعويض بعناية لحماية مصالح كلا الطرفين.</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لا ينبغي أن يُطلب من الشركة التعويض عن مطالبات جهة خارجية لا علاقة لها بالملكية الفكرية للمشروع أو المنتج الذي تنتجه الشركة.</w:t>
      </w:r>
      <w:r w:rsidR="008F0B54" w:rsidRPr="003C21B1">
        <w:rPr>
          <w:rFonts w:asciiTheme="minorHAnsi" w:hAnsiTheme="minorHAnsi" w:cstheme="minorHAnsi"/>
          <w:rtl/>
        </w:rPr>
        <w:t xml:space="preserve"> </w:t>
      </w:r>
      <w:r w:rsidRPr="003C21B1">
        <w:rPr>
          <w:rFonts w:asciiTheme="minorHAnsi" w:hAnsiTheme="minorHAnsi" w:cstheme="minorHAnsi"/>
          <w:rtl/>
        </w:rPr>
        <w:t>ستكون مراعاة العناية في التفاوض وصياغة حكم التعويض أمراً مهماً لكلا الطرفين.</w:t>
      </w:r>
    </w:p>
    <w:p w14:paraId="5F33BE8A" w14:textId="77777777" w:rsidR="00E614C6" w:rsidRPr="003C21B1" w:rsidRDefault="00E614C6" w:rsidP="00E71E36">
      <w:pPr>
        <w:pStyle w:val="Heading4"/>
        <w:spacing w:line="240" w:lineRule="auto"/>
        <w:rPr>
          <w:rFonts w:asciiTheme="minorHAnsi" w:hAnsiTheme="minorHAnsi" w:cstheme="minorHAnsi"/>
          <w:bCs/>
          <w:rtl/>
        </w:rPr>
      </w:pPr>
      <w:bookmarkStart w:id="1849" w:name="_Toc494199378"/>
      <w:r w:rsidRPr="003C21B1">
        <w:rPr>
          <w:rFonts w:asciiTheme="minorHAnsi" w:hAnsiTheme="minorHAnsi" w:cstheme="minorHAnsi"/>
          <w:bCs/>
          <w:rtl/>
        </w:rPr>
        <w:t>13.3</w:t>
      </w:r>
      <w:r w:rsidRPr="003C21B1">
        <w:rPr>
          <w:rFonts w:asciiTheme="minorHAnsi" w:hAnsiTheme="minorHAnsi" w:cstheme="minorHAnsi"/>
          <w:bCs/>
          <w:rtl/>
        </w:rPr>
        <w:tab/>
        <w:t>القانون الحاكم</w:t>
      </w:r>
      <w:bookmarkEnd w:id="1849"/>
    </w:p>
    <w:p w14:paraId="5F21AEDD" w14:textId="0F20D864"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إعمالاً لهذا الحكم، يتفق الطرفان على أن القوانين السارية في الولاية القضائية هي التي تحكم اتفاق البحث.</w:t>
      </w:r>
      <w:r w:rsidR="008F0B54" w:rsidRPr="003C21B1">
        <w:rPr>
          <w:rFonts w:asciiTheme="minorHAnsi" w:hAnsiTheme="minorHAnsi" w:cstheme="minorHAnsi"/>
          <w:rtl/>
        </w:rPr>
        <w:t xml:space="preserve"> </w:t>
      </w:r>
      <w:r w:rsidRPr="003C21B1">
        <w:rPr>
          <w:rFonts w:asciiTheme="minorHAnsi" w:hAnsiTheme="minorHAnsi" w:cstheme="minorHAnsi"/>
          <w:rtl/>
        </w:rPr>
        <w:t>ويمكن أن تمثل الولاية القضائية ولاية أو مقاطعة في بلد ما، أو يمكن أن يمثل بلداً.</w:t>
      </w:r>
      <w:r w:rsidR="008F0B54" w:rsidRPr="003C21B1">
        <w:rPr>
          <w:rFonts w:asciiTheme="minorHAnsi" w:hAnsiTheme="minorHAnsi" w:cstheme="minorHAnsi"/>
          <w:rtl/>
        </w:rPr>
        <w:t xml:space="preserve"> </w:t>
      </w:r>
      <w:r w:rsidRPr="003C21B1">
        <w:rPr>
          <w:rFonts w:asciiTheme="minorHAnsi" w:hAnsiTheme="minorHAnsi" w:cstheme="minorHAnsi"/>
          <w:rtl/>
        </w:rPr>
        <w:t>وعادةً لا يكون اختيار الولاية القضائية حيث يقيم كلٌ من الكاشف والمتلقي في نطاقها موضع خلاف.</w:t>
      </w:r>
      <w:r w:rsidR="008F0B54" w:rsidRPr="003C21B1">
        <w:rPr>
          <w:rFonts w:asciiTheme="minorHAnsi" w:hAnsiTheme="minorHAnsi" w:cstheme="minorHAnsi"/>
          <w:rtl/>
        </w:rPr>
        <w:t xml:space="preserve"> </w:t>
      </w:r>
      <w:r w:rsidRPr="003C21B1">
        <w:rPr>
          <w:rFonts w:asciiTheme="minorHAnsi" w:hAnsiTheme="minorHAnsi" w:cstheme="minorHAnsi"/>
          <w:rtl/>
        </w:rPr>
        <w:t>وعادةً لا يكون تعيين ولاية أو مقاطعة تابعة لإحدى الطرفين موضع خلاف، حيث يقيم كلا الطرفين في البلد ذاته.</w:t>
      </w:r>
      <w:r w:rsidR="008F0B54" w:rsidRPr="003C21B1">
        <w:rPr>
          <w:rFonts w:asciiTheme="minorHAnsi" w:hAnsiTheme="minorHAnsi" w:cstheme="minorHAnsi"/>
          <w:rtl/>
        </w:rPr>
        <w:t xml:space="preserve"> </w:t>
      </w:r>
      <w:r w:rsidRPr="003C21B1">
        <w:rPr>
          <w:rFonts w:asciiTheme="minorHAnsi" w:hAnsiTheme="minorHAnsi" w:cstheme="minorHAnsi"/>
          <w:rtl/>
        </w:rPr>
        <w:t>ولكن حينما يكون الكاشف والمتلقي مقيمين في بلدين مختلفين، فإن مسألة اختيار بلد واحد يمكن أن تكون موضع خلاف في بعض الأحيان.</w:t>
      </w:r>
    </w:p>
    <w:p w14:paraId="2A3E425B" w14:textId="59DD2B57" w:rsidR="00E614C6" w:rsidRPr="003C21B1"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قد يرغب كل طرف في أن تكون ولايته القضائية هي القانون الحاكم، اعتقاداً منه بأن هذا يوفر "الانحياز" له.</w:t>
      </w:r>
      <w:r w:rsidR="008F0B54" w:rsidRPr="003C21B1">
        <w:rPr>
          <w:rFonts w:asciiTheme="minorHAnsi" w:hAnsiTheme="minorHAnsi" w:cstheme="minorHAnsi"/>
          <w:rtl/>
        </w:rPr>
        <w:t xml:space="preserve"> </w:t>
      </w:r>
      <w:r w:rsidRPr="003C21B1">
        <w:rPr>
          <w:rFonts w:asciiTheme="minorHAnsi" w:hAnsiTheme="minorHAnsi" w:cstheme="minorHAnsi"/>
          <w:rtl/>
        </w:rPr>
        <w:t>لكن مثل هذا الاعتقاد قد لا يكون دائماً منطقياً، وذلك لعدة أسباب:</w:t>
      </w:r>
    </w:p>
    <w:p w14:paraId="31847061" w14:textId="77777777" w:rsidR="00E614C6" w:rsidRPr="003C21B1" w:rsidRDefault="00E614C6" w:rsidP="008F35CF">
      <w:pPr>
        <w:numPr>
          <w:ilvl w:val="1"/>
          <w:numId w:val="59"/>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قد لا يكون هناك "انحياز" إذا كانت محاكم بلد الطرف الآخر غير مُلزَمة ببند القانون الحاكم، أو قد يكون لديها وجهة نظر مفادها أنه بما أن الطرف الآخر مقيم في ذلك البلد، فإن المحاكم في ذلك البلد ستكون لها ولاية قضائية، حتى لو كان العقد ينص على قانون حاكم لولاية قضائية مختلفة.</w:t>
      </w:r>
    </w:p>
    <w:p w14:paraId="40D8127A" w14:textId="77777777" w:rsidR="00E614C6" w:rsidRPr="003C21B1" w:rsidRDefault="00E614C6" w:rsidP="008F35CF">
      <w:pPr>
        <w:numPr>
          <w:ilvl w:val="1"/>
          <w:numId w:val="59"/>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قد لا يكون هناك "انحياز" حال لم يمتلك الطرف الآخر أي أصول في الولاية القضائية المحددة، أو لم يكن الطرف الآخر موجوداً في الولاية القضائية المحددة، أو لم تكن هناك معاهدة تنص على الإنفاذ المتبادل لأحكام المحكمة بين البلد الذي تبدأ فيه الإجراءات والبلد الذي يكون للطرف الآخر أصول أو تواجد فيه.</w:t>
      </w:r>
    </w:p>
    <w:p w14:paraId="3C49B8F9" w14:textId="77777777" w:rsidR="00E614C6" w:rsidRPr="003C21B1" w:rsidRDefault="00E614C6" w:rsidP="008F35CF">
      <w:pPr>
        <w:numPr>
          <w:ilvl w:val="1"/>
          <w:numId w:val="59"/>
        </w:numPr>
        <w:spacing w:line="240" w:lineRule="auto"/>
        <w:ind w:left="1134" w:hanging="567"/>
        <w:jc w:val="left"/>
        <w:rPr>
          <w:rFonts w:asciiTheme="minorHAnsi" w:hAnsiTheme="minorHAnsi" w:cstheme="minorHAnsi"/>
          <w:rtl/>
        </w:rPr>
      </w:pPr>
      <w:bookmarkStart w:id="1850" w:name="_Hlk493334222"/>
      <w:r w:rsidRPr="003C21B1">
        <w:rPr>
          <w:rFonts w:asciiTheme="minorHAnsi" w:hAnsiTheme="minorHAnsi" w:cstheme="minorHAnsi"/>
          <w:rtl/>
        </w:rPr>
        <w:t xml:space="preserve">قد لا يكون هناك "انحياز" إذا كان </w:t>
      </w:r>
      <w:bookmarkEnd w:id="1850"/>
      <w:r w:rsidRPr="003C21B1">
        <w:rPr>
          <w:rFonts w:asciiTheme="minorHAnsi" w:hAnsiTheme="minorHAnsi" w:cstheme="minorHAnsi"/>
          <w:rtl/>
        </w:rPr>
        <w:t>سبيل الانتصاف المحتمل التماسه هو إصدار أمر زاجر نظراً لأن المحكمة الوحيدة التي يمكنها إنفاذ أمر زاجر ضد الطرف الآخر ستكون في بلد الطرف الآخر.</w:t>
      </w:r>
    </w:p>
    <w:p w14:paraId="7349FC73" w14:textId="237FC57B" w:rsidR="00F17926" w:rsidRDefault="00E614C6" w:rsidP="00E71E36">
      <w:pPr>
        <w:spacing w:line="240" w:lineRule="auto"/>
        <w:jc w:val="left"/>
        <w:rPr>
          <w:rFonts w:asciiTheme="minorHAnsi" w:hAnsiTheme="minorHAnsi" w:cstheme="minorHAnsi"/>
          <w:rtl/>
        </w:rPr>
      </w:pPr>
      <w:r w:rsidRPr="003C21B1">
        <w:rPr>
          <w:rFonts w:asciiTheme="minorHAnsi" w:hAnsiTheme="minorHAnsi" w:cstheme="minorHAnsi"/>
          <w:rtl/>
        </w:rPr>
        <w:t xml:space="preserve"> عند اختيار ولاية قضائية، فإنه تجب مراعاة مكان تواجد الطرف الآخر، والمكان الذي يمتلك فيه الطرف الآخر أصولاً، وإذا ما كانت هناك معاهدة بين بلدي الطرفين تنص على الاعتراف والإنفاذ المتبادل لأوامر المحكمة.</w:t>
      </w:r>
      <w:r w:rsidR="008F0B54" w:rsidRPr="003C21B1">
        <w:rPr>
          <w:rFonts w:asciiTheme="minorHAnsi" w:hAnsiTheme="minorHAnsi" w:cstheme="minorHAnsi"/>
          <w:rtl/>
        </w:rPr>
        <w:t xml:space="preserve"> </w:t>
      </w:r>
      <w:r w:rsidRPr="003C21B1">
        <w:rPr>
          <w:rFonts w:asciiTheme="minorHAnsi" w:hAnsiTheme="minorHAnsi" w:cstheme="minorHAnsi"/>
          <w:rtl/>
        </w:rPr>
        <w:t>حيثما توجد مثل هذه المعاهدة، فقد يكون هناك "انحياز" في السعي إلى تعيين بلد من البلدين ليكون قانونه هو القانون الحاكم.</w:t>
      </w:r>
    </w:p>
    <w:p w14:paraId="77C7CE35" w14:textId="77777777" w:rsidR="00F17926" w:rsidRDefault="00F17926">
      <w:pPr>
        <w:bidi w:val="0"/>
        <w:spacing w:after="0" w:line="240" w:lineRule="auto"/>
        <w:jc w:val="left"/>
        <w:rPr>
          <w:rFonts w:asciiTheme="minorHAnsi" w:hAnsiTheme="minorHAnsi" w:cstheme="minorHAnsi"/>
          <w:rtl/>
        </w:rPr>
      </w:pPr>
      <w:r>
        <w:rPr>
          <w:rFonts w:asciiTheme="minorHAnsi" w:hAnsiTheme="minorHAnsi" w:cstheme="minorHAnsi"/>
          <w:rtl/>
        </w:rPr>
        <w:br w:type="page"/>
      </w:r>
    </w:p>
    <w:p w14:paraId="4DAA90BF" w14:textId="77777777" w:rsidR="00E614C6" w:rsidRPr="003C21B1" w:rsidRDefault="00E614C6" w:rsidP="00E71E36">
      <w:pPr>
        <w:spacing w:line="240" w:lineRule="auto"/>
        <w:jc w:val="left"/>
        <w:rPr>
          <w:rFonts w:asciiTheme="minorHAnsi" w:hAnsiTheme="minorHAnsi" w:cstheme="minorHAnsi"/>
          <w:rtl/>
        </w:rPr>
      </w:pPr>
    </w:p>
    <w:p w14:paraId="5BCE3758" w14:textId="42BFC1DB" w:rsidR="00E614C6" w:rsidRPr="003C21B1" w:rsidRDefault="00E614C6" w:rsidP="00F17926">
      <w:pPr>
        <w:spacing w:line="240" w:lineRule="auto"/>
        <w:jc w:val="left"/>
        <w:rPr>
          <w:rFonts w:asciiTheme="minorHAnsi" w:hAnsiTheme="minorHAnsi" w:cstheme="minorHAnsi"/>
          <w:rtl/>
        </w:rPr>
      </w:pPr>
      <w:r w:rsidRPr="003C21B1">
        <w:rPr>
          <w:rFonts w:asciiTheme="minorHAnsi" w:hAnsiTheme="minorHAnsi" w:cstheme="minorHAnsi"/>
          <w:rtl/>
        </w:rPr>
        <w:t xml:space="preserve"> انظر في مخطط القرار التالي.</w:t>
      </w:r>
    </w:p>
    <w:p w14:paraId="49BF161A" w14:textId="77777777" w:rsidR="00F17926" w:rsidRDefault="00F17926" w:rsidP="00E737CC">
      <w:pPr>
        <w:jc w:val="left"/>
        <w:rPr>
          <w:rFonts w:asciiTheme="minorHAnsi" w:hAnsiTheme="minorHAnsi" w:cstheme="minorHAnsi"/>
          <w:rtl/>
        </w:rPr>
      </w:pPr>
    </w:p>
    <w:p w14:paraId="3E0A94E6" w14:textId="185681D2" w:rsidR="00E614C6" w:rsidRPr="003C21B1" w:rsidRDefault="00F17926" w:rsidP="00E737CC">
      <w:pPr>
        <w:jc w:val="left"/>
        <w:rPr>
          <w:rFonts w:asciiTheme="minorHAnsi" w:hAnsiTheme="minorHAnsi" w:cstheme="minorHAnsi"/>
        </w:rPr>
      </w:pPr>
      <w:r w:rsidRPr="003C21B1">
        <w:rPr>
          <w:rFonts w:asciiTheme="minorHAnsi" w:hAnsiTheme="minorHAnsi" w:cstheme="minorHAnsi"/>
          <w:noProof/>
          <w:rtl/>
        </w:rPr>
        <mc:AlternateContent>
          <mc:Choice Requires="wpg">
            <w:drawing>
              <wp:anchor distT="0" distB="0" distL="114300" distR="114300" simplePos="0" relativeHeight="251642368" behindDoc="0" locked="0" layoutInCell="1" allowOverlap="1" wp14:anchorId="3B058FA5" wp14:editId="5F640F99">
                <wp:simplePos x="0" y="0"/>
                <wp:positionH relativeFrom="column">
                  <wp:posOffset>386715</wp:posOffset>
                </wp:positionH>
                <wp:positionV relativeFrom="paragraph">
                  <wp:posOffset>125095</wp:posOffset>
                </wp:positionV>
                <wp:extent cx="4648200" cy="5898895"/>
                <wp:effectExtent l="19050" t="19050" r="19050" b="26035"/>
                <wp:wrapNone/>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0" cy="5898895"/>
                          <a:chOff x="2794" y="3846"/>
                          <a:chExt cx="8097" cy="11988"/>
                        </a:xfrm>
                      </wpg:grpSpPr>
                      <wps:wsp>
                        <wps:cNvPr id="36" name="Rectangle 3"/>
                        <wps:cNvSpPr>
                          <a:spLocks noChangeArrowheads="1"/>
                        </wps:cNvSpPr>
                        <wps:spPr bwMode="auto">
                          <a:xfrm>
                            <a:off x="5305" y="3846"/>
                            <a:ext cx="2835" cy="1058"/>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09955A" w14:textId="77777777" w:rsidR="00AA3122" w:rsidRPr="00AA3122" w:rsidRDefault="00AA3122" w:rsidP="00FE7837">
                              <w:pPr>
                                <w:rPr>
                                  <w:rFonts w:ascii="Calibri" w:hAnsi="Calibri"/>
                                  <w:b/>
                                  <w:bCs/>
                                  <w:rtl/>
                                </w:rPr>
                              </w:pPr>
                              <w:r w:rsidRPr="00AA3122">
                                <w:rPr>
                                  <w:rFonts w:ascii="Calibri" w:hAnsi="Calibri" w:hint="cs"/>
                                  <w:b/>
                                  <w:bCs/>
                                  <w:rtl/>
                                </w:rPr>
                                <w:t>هل يمتلك الطرف الآخر أي أصول في بلدي؟</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2840" y="4259"/>
                            <a:ext cx="1531" cy="1265"/>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994FFC"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نعم</w:t>
                              </w:r>
                            </w:p>
                          </w:txbxContent>
                        </wps:txbx>
                        <wps:bodyPr rot="0" vert="horz" wrap="square" lIns="91440" tIns="45720" rIns="91440" bIns="45720" anchor="t" anchorCtr="0" upright="1">
                          <a:noAutofit/>
                        </wps:bodyPr>
                      </wps:wsp>
                      <wps:wsp>
                        <wps:cNvPr id="38" name="AutoShape 5"/>
                        <wps:cNvSpPr>
                          <a:spLocks noChangeArrowheads="1"/>
                        </wps:cNvSpPr>
                        <wps:spPr bwMode="auto">
                          <a:xfrm>
                            <a:off x="8878" y="4259"/>
                            <a:ext cx="1535" cy="1384"/>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7DDE15"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لا</w:t>
                              </w:r>
                            </w:p>
                          </w:txbxContent>
                        </wps:txbx>
                        <wps:bodyPr rot="0" vert="horz" wrap="square" lIns="91440" tIns="45720" rIns="91440" bIns="45720" anchor="t" anchorCtr="0" upright="1">
                          <a:noAutofit/>
                        </wps:bodyPr>
                      </wps:wsp>
                      <wps:wsp>
                        <wps:cNvPr id="39" name="AutoShape 6"/>
                        <wps:cNvCnPr>
                          <a:cxnSpLocks noChangeShapeType="1"/>
                        </wps:cNvCnPr>
                        <wps:spPr bwMode="auto">
                          <a:xfrm>
                            <a:off x="4391" y="5157"/>
                            <a:ext cx="4384"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6722" y="4709"/>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7556" y="6046"/>
                            <a:ext cx="3231" cy="1417"/>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528FEB" w14:textId="77777777" w:rsidR="00AA3122" w:rsidRPr="00AA3122" w:rsidRDefault="00AA3122" w:rsidP="00FE7837">
                              <w:pPr>
                                <w:rPr>
                                  <w:rFonts w:ascii="Calibri" w:hAnsi="Calibri"/>
                                  <w:sz w:val="20"/>
                                  <w:szCs w:val="20"/>
                                  <w:rtl/>
                                </w:rPr>
                              </w:pPr>
                              <w:r w:rsidRPr="00AA3122">
                                <w:rPr>
                                  <w:rFonts w:ascii="Calibri" w:hAnsi="Calibri" w:hint="cs"/>
                                  <w:sz w:val="20"/>
                                  <w:szCs w:val="20"/>
                                  <w:rtl/>
                                </w:rPr>
                                <w:t>هل هناك معاهدة أو اتفاق بشأن الإنفاذ والاعتراف المتبادل بين بلدي وبلد الطرف الآخر؟</w:t>
                              </w:r>
                            </w:p>
                          </w:txbxContent>
                        </wps:txbx>
                        <wps:bodyPr rot="0" vert="horz" wrap="square" lIns="91440" tIns="45720" rIns="91440" bIns="45720" anchor="t" anchorCtr="0" upright="1">
                          <a:noAutofit/>
                        </wps:bodyPr>
                      </wps:wsp>
                      <wps:wsp>
                        <wps:cNvPr id="42" name="Rectangle 9"/>
                        <wps:cNvSpPr>
                          <a:spLocks noChangeArrowheads="1"/>
                        </wps:cNvSpPr>
                        <wps:spPr bwMode="auto">
                          <a:xfrm>
                            <a:off x="2840" y="6106"/>
                            <a:ext cx="2324" cy="94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8E35CF" w14:textId="77777777" w:rsidR="00AA3122" w:rsidRPr="00AA3122" w:rsidRDefault="00AA3122" w:rsidP="006D27E7">
                              <w:pPr>
                                <w:jc w:val="left"/>
                                <w:rPr>
                                  <w:rFonts w:ascii="Calibri" w:hAnsi="Calibri"/>
                                  <w:sz w:val="20"/>
                                  <w:szCs w:val="20"/>
                                  <w:rtl/>
                                </w:rPr>
                              </w:pPr>
                              <w:r w:rsidRPr="00AA3122">
                                <w:rPr>
                                  <w:rFonts w:ascii="Calibri" w:hAnsi="Calibri" w:hint="cs"/>
                                  <w:sz w:val="20"/>
                                  <w:szCs w:val="20"/>
                                  <w:rtl/>
                                </w:rPr>
                                <w:t>أُفضِّل أن يكون بلدي هو مصدر القانون الحاكم</w:t>
                              </w:r>
                            </w:p>
                          </w:txbxContent>
                        </wps:txbx>
                        <wps:bodyPr rot="0" vert="horz" wrap="square" lIns="91440" tIns="45720" rIns="91440" bIns="45720" anchor="t" anchorCtr="0" upright="1">
                          <a:noAutofit/>
                        </wps:bodyPr>
                      </wps:wsp>
                      <wps:wsp>
                        <wps:cNvPr id="43" name="AutoShape 10"/>
                        <wps:cNvCnPr>
                          <a:cxnSpLocks noChangeShapeType="1"/>
                        </wps:cNvCnPr>
                        <wps:spPr bwMode="auto">
                          <a:xfrm>
                            <a:off x="9171" y="5557"/>
                            <a:ext cx="1" cy="4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1"/>
                        <wps:cNvCnPr>
                          <a:cxnSpLocks noChangeShapeType="1"/>
                        </wps:cNvCnPr>
                        <wps:spPr bwMode="auto">
                          <a:xfrm>
                            <a:off x="4001" y="5549"/>
                            <a:ext cx="1" cy="47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5" name="AutoShape 12"/>
                        <wps:cNvCnPr>
                          <a:cxnSpLocks noChangeShapeType="1"/>
                        </wps:cNvCnPr>
                        <wps:spPr bwMode="auto">
                          <a:xfrm flipH="1">
                            <a:off x="9029" y="7502"/>
                            <a:ext cx="2" cy="7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13"/>
                        <wps:cNvSpPr>
                          <a:spLocks noChangeArrowheads="1"/>
                        </wps:cNvSpPr>
                        <wps:spPr bwMode="auto">
                          <a:xfrm>
                            <a:off x="2794" y="8730"/>
                            <a:ext cx="3402" cy="1417"/>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BC980D" w14:textId="77777777" w:rsidR="00AA3122" w:rsidRPr="00AA3122" w:rsidRDefault="00AA3122" w:rsidP="00FE7837">
                              <w:pPr>
                                <w:rPr>
                                  <w:rFonts w:ascii="Calibri" w:hAnsi="Calibri"/>
                                  <w:sz w:val="20"/>
                                  <w:szCs w:val="20"/>
                                  <w:rtl/>
                                </w:rPr>
                              </w:pPr>
                              <w:r w:rsidRPr="00AA3122">
                                <w:rPr>
                                  <w:rFonts w:ascii="Calibri" w:hAnsi="Calibri" w:hint="cs"/>
                                  <w:sz w:val="20"/>
                                  <w:szCs w:val="20"/>
                                  <w:rtl/>
                                </w:rPr>
                                <w:t xml:space="preserve"> أُفضِّل أن يكون بلدي هو مصدر القانون الحاكم حتى أتمكن من تسجيل طلبي في بلد الطرف الآخر، وأكون قادراً على إنفاذه هناك</w:t>
                              </w:r>
                            </w:p>
                          </w:txbxContent>
                        </wps:txbx>
                        <wps:bodyPr rot="0" vert="horz" wrap="square" lIns="91440" tIns="45720" rIns="91440" bIns="45720" anchor="t" anchorCtr="0" upright="1">
                          <a:noAutofit/>
                        </wps:bodyPr>
                      </wps:wsp>
                      <wpg:grpSp>
                        <wpg:cNvPr id="47" name="Group 14"/>
                        <wpg:cNvGrpSpPr>
                          <a:grpSpLocks/>
                        </wpg:cNvGrpSpPr>
                        <wpg:grpSpPr bwMode="auto">
                          <a:xfrm>
                            <a:off x="2840" y="7304"/>
                            <a:ext cx="6186" cy="1362"/>
                            <a:chOff x="2840" y="7304"/>
                            <a:chExt cx="6186" cy="1362"/>
                          </a:xfrm>
                        </wpg:grpSpPr>
                        <wps:wsp>
                          <wps:cNvPr id="48" name="AutoShape 15"/>
                          <wps:cNvSpPr>
                            <a:spLocks noChangeArrowheads="1"/>
                          </wps:cNvSpPr>
                          <wps:spPr bwMode="auto">
                            <a:xfrm>
                              <a:off x="2840" y="7304"/>
                              <a:ext cx="1803" cy="1268"/>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E34CE2"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 xml:space="preserve"> نعم</w:t>
                                </w:r>
                              </w:p>
                            </w:txbxContent>
                          </wps:txbx>
                          <wps:bodyPr rot="0" vert="horz" wrap="square" lIns="91440" tIns="45720" rIns="91440" bIns="45720" anchor="t" anchorCtr="0" upright="1">
                            <a:noAutofit/>
                          </wps:bodyPr>
                        </wps:wsp>
                        <wps:wsp>
                          <wps:cNvPr id="49" name="AutoShape 16"/>
                          <wps:cNvCnPr>
                            <a:cxnSpLocks noChangeShapeType="1"/>
                          </wps:cNvCnPr>
                          <wps:spPr bwMode="auto">
                            <a:xfrm flipH="1">
                              <a:off x="4887" y="7949"/>
                              <a:ext cx="41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4492" y="8326"/>
                              <a:ext cx="2" cy="34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g:grpSp>
                        <wpg:cNvPr id="51" name="Group 18"/>
                        <wpg:cNvGrpSpPr>
                          <a:grpSpLocks/>
                        </wpg:cNvGrpSpPr>
                        <wpg:grpSpPr bwMode="auto">
                          <a:xfrm>
                            <a:off x="8296" y="8237"/>
                            <a:ext cx="1400" cy="1230"/>
                            <a:chOff x="8296" y="8405"/>
                            <a:chExt cx="1400" cy="1230"/>
                          </a:xfrm>
                        </wpg:grpSpPr>
                        <wps:wsp>
                          <wps:cNvPr id="52" name="AutoShape 19"/>
                          <wps:cNvSpPr>
                            <a:spLocks noChangeArrowheads="1"/>
                          </wps:cNvSpPr>
                          <wps:spPr bwMode="auto">
                            <a:xfrm>
                              <a:off x="8296" y="8405"/>
                              <a:ext cx="1400" cy="94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05E04F"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لا</w:t>
                                </w:r>
                              </w:p>
                            </w:txbxContent>
                          </wps:txbx>
                          <wps:bodyPr rot="0" vert="horz" wrap="square" lIns="91440" tIns="45720" rIns="91440" bIns="45720" anchor="t" anchorCtr="0" upright="1">
                            <a:noAutofit/>
                          </wps:bodyPr>
                        </wps:wsp>
                        <wps:wsp>
                          <wps:cNvPr id="53" name="AutoShape 20"/>
                          <wps:cNvCnPr>
                            <a:cxnSpLocks noChangeShapeType="1"/>
                          </wps:cNvCnPr>
                          <wps:spPr bwMode="auto">
                            <a:xfrm>
                              <a:off x="9035" y="9238"/>
                              <a:ext cx="2" cy="397"/>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54" name="Rectangle 21"/>
                        <wps:cNvSpPr>
                          <a:spLocks noChangeArrowheads="1"/>
                        </wps:cNvSpPr>
                        <wps:spPr bwMode="auto">
                          <a:xfrm>
                            <a:off x="7522" y="13634"/>
                            <a:ext cx="2891" cy="2084"/>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52B791" w14:textId="77777777" w:rsidR="00AA3122" w:rsidRPr="00AA3122" w:rsidRDefault="00AA3122" w:rsidP="00FE7837">
                              <w:pPr>
                                <w:rPr>
                                  <w:rFonts w:ascii="Calibri" w:hAnsi="Calibri"/>
                                  <w:sz w:val="20"/>
                                  <w:szCs w:val="20"/>
                                  <w:rtl/>
                                </w:rPr>
                              </w:pPr>
                              <w:r w:rsidRPr="00AA3122">
                                <w:rPr>
                                  <w:rFonts w:ascii="Calibri" w:hAnsi="Calibri" w:hint="cs"/>
                                  <w:sz w:val="20"/>
                                  <w:szCs w:val="20"/>
                                  <w:rtl/>
                                </w:rPr>
                                <w:t>انظر في إمكانية الاتفاق على أن يكون مصدر القانون الحاكم هو بلد الطرف الآخر الذي يمتلك أصولاً فيه.</w:t>
                              </w:r>
                            </w:p>
                          </w:txbxContent>
                        </wps:txbx>
                        <wps:bodyPr rot="0" vert="horz" wrap="square" lIns="91440" tIns="45720" rIns="91440" bIns="45720" anchor="t" anchorCtr="0" upright="1">
                          <a:noAutofit/>
                        </wps:bodyPr>
                      </wps:wsp>
                      <wps:wsp>
                        <wps:cNvPr id="55" name="Rectangle 22"/>
                        <wps:cNvSpPr>
                          <a:spLocks noChangeArrowheads="1"/>
                        </wps:cNvSpPr>
                        <wps:spPr bwMode="auto">
                          <a:xfrm>
                            <a:off x="3072" y="12936"/>
                            <a:ext cx="3005" cy="2898"/>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8FAE4E" w14:textId="77777777" w:rsidR="00AA3122" w:rsidRPr="00AA3122" w:rsidRDefault="00AA3122" w:rsidP="00FE7837">
                              <w:pPr>
                                <w:rPr>
                                  <w:rFonts w:ascii="Calibri" w:hAnsi="Calibri"/>
                                  <w:sz w:val="20"/>
                                  <w:szCs w:val="20"/>
                                  <w:rtl/>
                                </w:rPr>
                              </w:pPr>
                              <w:r w:rsidRPr="00AA3122">
                                <w:rPr>
                                  <w:rFonts w:ascii="Calibri" w:hAnsi="Calibri" w:hint="cs"/>
                                  <w:sz w:val="20"/>
                                  <w:szCs w:val="20"/>
                                  <w:rtl/>
                                </w:rPr>
                                <w:t>أنا أفضّل أن يكون القانون الحاكم بلداً محايداً وأن تكون عملية تسوية النزاع تحكيماً إلزامياً يسفر عن قرار يمكنني تنفيذه في بلد الطرف الآخر.</w:t>
                              </w:r>
                            </w:p>
                            <w:p w14:paraId="2F1ECEF0" w14:textId="77777777" w:rsidR="00AA3122" w:rsidRPr="00AA3122" w:rsidRDefault="00AA3122" w:rsidP="00FE7837">
                              <w:pPr>
                                <w:rPr>
                                  <w:rFonts w:ascii="Calibri" w:hAnsi="Calibri"/>
                                  <w:sz w:val="20"/>
                                  <w:szCs w:val="20"/>
                                </w:rPr>
                              </w:pPr>
                            </w:p>
                          </w:txbxContent>
                        </wps:txbx>
                        <wps:bodyPr rot="0" vert="horz" wrap="square" lIns="91440" tIns="45720" rIns="91440" bIns="45720" anchor="t" anchorCtr="0" upright="1">
                          <a:noAutofit/>
                        </wps:bodyPr>
                      </wps:wsp>
                      <wps:wsp>
                        <wps:cNvPr id="56" name="AutoShape 23"/>
                        <wps:cNvCnPr>
                          <a:cxnSpLocks noChangeShapeType="1"/>
                        </wps:cNvCnPr>
                        <wps:spPr bwMode="auto">
                          <a:xfrm flipH="1">
                            <a:off x="4947" y="11975"/>
                            <a:ext cx="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24"/>
                        <wps:cNvSpPr>
                          <a:spLocks noChangeArrowheads="1"/>
                        </wps:cNvSpPr>
                        <wps:spPr bwMode="auto">
                          <a:xfrm>
                            <a:off x="7206" y="9494"/>
                            <a:ext cx="3685" cy="181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9D25AB" w14:textId="77777777" w:rsidR="00AA3122" w:rsidRPr="00AA3122" w:rsidRDefault="00AA3122" w:rsidP="00FE7837">
                              <w:pPr>
                                <w:rPr>
                                  <w:rFonts w:ascii="Calibri" w:hAnsi="Calibri"/>
                                  <w:sz w:val="20"/>
                                  <w:szCs w:val="20"/>
                                  <w:rtl/>
                                </w:rPr>
                              </w:pPr>
                              <w:r w:rsidRPr="00AA3122">
                                <w:rPr>
                                  <w:rFonts w:ascii="Calibri" w:hAnsi="Calibri" w:hint="cs"/>
                                  <w:sz w:val="20"/>
                                  <w:szCs w:val="20"/>
                                  <w:rtl/>
                                </w:rPr>
                                <w:t>هل بلد الطرف الآخر من البلدان المُوَقِّعة على اتفاقية نيويورك التي تمكّن من إنفاذ قرار التحكيم الصادر في أي بلد مُوَقِّع باعتباره أمر محكمة في أي بلد مُوَقِّع آخر؟</w:t>
                              </w:r>
                            </w:p>
                          </w:txbxContent>
                        </wps:txbx>
                        <wps:bodyPr rot="0" vert="horz" wrap="square" lIns="91440" tIns="45720" rIns="91440" bIns="45720" anchor="t" anchorCtr="0" upright="1">
                          <a:noAutofit/>
                        </wps:bodyPr>
                      </wps:wsp>
                      <wps:wsp>
                        <wps:cNvPr id="58" name="AutoShape 25"/>
                        <wps:cNvSpPr>
                          <a:spLocks noChangeArrowheads="1"/>
                        </wps:cNvSpPr>
                        <wps:spPr bwMode="auto">
                          <a:xfrm>
                            <a:off x="3336" y="11098"/>
                            <a:ext cx="1623" cy="124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A70A20"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نعم</w:t>
                              </w:r>
                            </w:p>
                          </w:txbxContent>
                        </wps:txbx>
                        <wps:bodyPr rot="0" vert="horz" wrap="square" lIns="91440" tIns="45720" rIns="91440" bIns="45720" anchor="t" anchorCtr="0" upright="1">
                          <a:noAutofit/>
                        </wps:bodyPr>
                      </wps:wsp>
                      <wps:wsp>
                        <wps:cNvPr id="59" name="AutoShape 26"/>
                        <wps:cNvCnPr>
                          <a:cxnSpLocks noChangeShapeType="1"/>
                        </wps:cNvCnPr>
                        <wps:spPr bwMode="auto">
                          <a:xfrm flipH="1">
                            <a:off x="8964" y="11308"/>
                            <a:ext cx="2" cy="9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4580" y="12363"/>
                            <a:ext cx="0" cy="49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 name="AutoShape 28"/>
                        <wps:cNvSpPr>
                          <a:spLocks noChangeArrowheads="1"/>
                        </wps:cNvSpPr>
                        <wps:spPr bwMode="auto">
                          <a:xfrm>
                            <a:off x="8296" y="12090"/>
                            <a:ext cx="1337" cy="1019"/>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513B12"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لا</w:t>
                              </w:r>
                            </w:p>
                          </w:txbxContent>
                        </wps:txbx>
                        <wps:bodyPr rot="0" vert="horz" wrap="square" lIns="91440" tIns="45720" rIns="91440" bIns="45720" anchor="t" anchorCtr="0" upright="1">
                          <a:noAutofit/>
                        </wps:bodyPr>
                      </wps:wsp>
                      <wps:wsp>
                        <wps:cNvPr id="62" name="AutoShape 29"/>
                        <wps:cNvCnPr>
                          <a:cxnSpLocks noChangeShapeType="1"/>
                        </wps:cNvCnPr>
                        <wps:spPr bwMode="auto">
                          <a:xfrm flipH="1">
                            <a:off x="8965" y="13006"/>
                            <a:ext cx="2" cy="552"/>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058FA5" id="Group 2" o:spid="_x0000_s1026" style="position:absolute;left:0;text-align:left;margin-left:30.45pt;margin-top:9.85pt;width:366pt;height:464.5pt;z-index:251642368" coordorigin="2794,3846" coordsize="8097,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">
                <v:rect id="Rectangle 3" o:spid="_x0000_s1027" style="position:absolute;left:5305;top:3846;width:2835;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" strokecolor="#8064a2" strokeweight="2.5pt">
                  <v:shadow color="#868686"/>
                  <v:textbox>
                    <w:txbxContent>
                      <w:p w14:paraId="2609955A" w14:textId="77777777" w:rsidR="00AA3122" w:rsidRPr="00AA3122" w:rsidRDefault="00AA3122" w:rsidP="00FE7837">
                        <w:pPr>
                          <w:rPr>
                            <w:rFonts w:ascii="Calibri" w:hAnsi="Calibri"/>
                            <w:b/>
                            <w:bCs/>
                            <w:rtl/>
                          </w:rPr>
                        </w:pPr>
                        <w:r w:rsidRPr="00AA3122">
                          <w:rPr>
                            <w:rFonts w:ascii="Calibri" w:hAnsi="Calibri" w:hint="cs"/>
                            <w:b/>
                            <w:bCs/>
                            <w:rtl/>
                          </w:rPr>
                          <w:t>هل يمتلك الطرف الآخر أي أصول في بلدي؟</w:t>
                        </w:r>
                      </w:p>
                    </w:txbxContent>
                  </v:textbox>
                </v:rect>
                <v:shapetype id="_x0000_t4" coordsize="21600,21600" o:spt="4" path="m10800,l,10800,10800,21600,21600,10800xe">
                  <v:stroke joinstyle="miter"/>
                  <v:path gradientshapeok="t" o:connecttype="rect" textboxrect="5400,5400,16200,16200"/>
                </v:shapetype>
                <v:shape id="AutoShape 4" o:spid="_x0000_s1028" type="#_x0000_t4" style="position:absolute;left:2840;top:4259;width:1531;height: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" strokecolor="#8064a2" strokeweight="2.5pt">
                  <v:shadow color="#868686"/>
                  <v:textbox>
                    <w:txbxContent>
                      <w:p w14:paraId="75994FFC"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نعم</w:t>
                        </w:r>
                      </w:p>
                    </w:txbxContent>
                  </v:textbox>
                </v:shape>
                <v:shape id="AutoShape 5" o:spid="_x0000_s1029" type="#_x0000_t4" style="position:absolute;left:8878;top:4259;width:153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1SqwQAAANsAAAAPAAAAZHJzL2Rvd25yZXYueG1sRE9ba8Iw&#10;FH4f7D+EM/BN001w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DffVKrBAAAA2wAAAA8AAAAA&#10;AAAAAAAAAAAABwIAAGRycy9kb3ducmV2LnhtbFBLBQYAAAAAAwADALcAAAD1AgAAAAA=&#10;" strokecolor="#8064a2" strokeweight="2.5pt">
                  <v:shadow color="#868686"/>
                  <v:textbox>
                    <w:txbxContent>
                      <w:p w14:paraId="7A7DDE15"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لا</w:t>
                        </w:r>
                      </w:p>
                    </w:txbxContent>
                  </v:textbox>
                </v:shape>
                <v:shapetype id="_x0000_t32" coordsize="21600,21600" o:spt="32" o:oned="t" path="m,l21600,21600e" filled="f">
                  <v:path arrowok="t" fillok="f" o:connecttype="none"/>
                  <o:lock v:ext="edit" shapetype="t"/>
                </v:shapetype>
                <v:shape id="AutoShape 6" o:spid="_x0000_s1030" type="#_x0000_t32" style="position:absolute;left:4391;top:5157;width:4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">
                  <v:stroke startarrow="block" endarrow="block"/>
                </v:shape>
                <v:shape id="AutoShape 7" o:spid="_x0000_s1031" type="#_x0000_t32" style="position:absolute;left:6722;top:4709;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rect id="Rectangle 8" o:spid="_x0000_s1032" style="position:absolute;left:7556;top:6046;width:3231;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" strokecolor="#8064a2" strokeweight="2.5pt">
                  <v:shadow color="#868686"/>
                  <v:textbox>
                    <w:txbxContent>
                      <w:p w14:paraId="12528FEB" w14:textId="77777777" w:rsidR="00AA3122" w:rsidRPr="00AA3122" w:rsidRDefault="00AA3122" w:rsidP="00FE7837">
                        <w:pPr>
                          <w:rPr>
                            <w:rFonts w:ascii="Calibri" w:hAnsi="Calibri"/>
                            <w:sz w:val="20"/>
                            <w:szCs w:val="20"/>
                            <w:rtl/>
                          </w:rPr>
                        </w:pPr>
                        <w:r w:rsidRPr="00AA3122">
                          <w:rPr>
                            <w:rFonts w:ascii="Calibri" w:hAnsi="Calibri" w:hint="cs"/>
                            <w:sz w:val="20"/>
                            <w:szCs w:val="20"/>
                            <w:rtl/>
                          </w:rPr>
                          <w:t>هل هناك معاهدة أو اتفاق بشأن الإنفاذ والاعتراف المتبادل بين بلدي وبلد الطرف الآخر؟</w:t>
                        </w:r>
                      </w:p>
                    </w:txbxContent>
                  </v:textbox>
                </v:rect>
                <v:rect id="Rectangle 9" o:spid="_x0000_s1033" style="position:absolute;left:2840;top:6106;width:2324;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" strokecolor="#8064a2" strokeweight="2.5pt">
                  <v:shadow color="#868686"/>
                  <v:textbox>
                    <w:txbxContent>
                      <w:p w14:paraId="208E35CF" w14:textId="77777777" w:rsidR="00AA3122" w:rsidRPr="00AA3122" w:rsidRDefault="00AA3122" w:rsidP="006D27E7">
                        <w:pPr>
                          <w:jc w:val="left"/>
                          <w:rPr>
                            <w:rFonts w:ascii="Calibri" w:hAnsi="Calibri"/>
                            <w:sz w:val="20"/>
                            <w:szCs w:val="20"/>
                            <w:rtl/>
                          </w:rPr>
                        </w:pPr>
                        <w:r w:rsidRPr="00AA3122">
                          <w:rPr>
                            <w:rFonts w:ascii="Calibri" w:hAnsi="Calibri" w:hint="cs"/>
                            <w:sz w:val="20"/>
                            <w:szCs w:val="20"/>
                            <w:rtl/>
                          </w:rPr>
                          <w:t>أُفضِّل أن يكون بلدي هو مصدر القانون الحاكم</w:t>
                        </w:r>
                      </w:p>
                    </w:txbxContent>
                  </v:textbox>
                </v:rect>
                <v:shape id="AutoShape 10" o:spid="_x0000_s1034" type="#_x0000_t32" style="position:absolute;left:9171;top:5557;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11" o:spid="_x0000_s1035" type="#_x0000_t32" style="position:absolute;left:4001;top:5549;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">
                  <v:stroke endarrow="oval"/>
                </v:shape>
                <v:shape id="AutoShape 12" o:spid="_x0000_s1036" type="#_x0000_t32" style="position:absolute;left:9029;top:7502;width:2;height: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rect id="Rectangle 13" o:spid="_x0000_s1037" style="position:absolute;left:2794;top:8730;width:3402;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" strokecolor="#8064a2" strokeweight="2.5pt">
                  <v:shadow color="#868686"/>
                  <v:textbox>
                    <w:txbxContent>
                      <w:p w14:paraId="0EBC980D" w14:textId="77777777" w:rsidR="00AA3122" w:rsidRPr="00AA3122" w:rsidRDefault="00AA3122" w:rsidP="00FE7837">
                        <w:pPr>
                          <w:rPr>
                            <w:rFonts w:ascii="Calibri" w:hAnsi="Calibri"/>
                            <w:sz w:val="20"/>
                            <w:szCs w:val="20"/>
                            <w:rtl/>
                          </w:rPr>
                        </w:pPr>
                        <w:r w:rsidRPr="00AA3122">
                          <w:rPr>
                            <w:rFonts w:ascii="Calibri" w:hAnsi="Calibri" w:hint="cs"/>
                            <w:sz w:val="20"/>
                            <w:szCs w:val="20"/>
                            <w:rtl/>
                          </w:rPr>
                          <w:t xml:space="preserve"> أُفضِّل أن يكون بلدي هو مصدر القانون الحاكم حتى أتمكن من تسجيل طلبي في بلد الطرف الآخر، وأكون قادراً على إنفاذه هناك</w:t>
                        </w:r>
                      </w:p>
                    </w:txbxContent>
                  </v:textbox>
                </v:rect>
                <v:group id="Group 14" o:spid="_x0000_s1038" style="position:absolute;left:2840;top:7304;width:6186;height:1362" coordorigin="2840,7304" coordsize="6186,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15" o:spid="_x0000_s1039" type="#_x0000_t4" style="position:absolute;left:2840;top:7304;width:1803;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fXwQAAANsAAAAPAAAAZHJzL2Rvd25yZXYueG1sRE9ba8Iw&#10;FH4f7D+EM/BN0w1x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G/ZJ9fBAAAA2wAAAA8AAAAA&#10;AAAAAAAAAAAABwIAAGRycy9kb3ducmV2LnhtbFBLBQYAAAAAAwADALcAAAD1AgAAAAA=&#10;" strokecolor="#8064a2" strokeweight="2.5pt">
                    <v:shadow color="#868686"/>
                    <v:textbox>
                      <w:txbxContent>
                        <w:p w14:paraId="50E34CE2"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 xml:space="preserve"> نعم</w:t>
                          </w:r>
                        </w:p>
                      </w:txbxContent>
                    </v:textbox>
                  </v:shape>
                  <v:shape id="AutoShape 16" o:spid="_x0000_s1040" type="#_x0000_t32" style="position:absolute;left:4887;top:7949;width:4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17" o:spid="_x0000_s1041" type="#_x0000_t32" style="position:absolute;left:4492;top:8326;width:2;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">
                    <v:stroke endarrow="oval"/>
                  </v:shape>
                </v:group>
                <v:group id="Group 18" o:spid="_x0000_s1042" style="position:absolute;left:8296;top:8237;width:1400;height:1230" coordorigin="8296,8405" coordsize="1400,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19" o:spid="_x0000_s1043" type="#_x0000_t4" style="position:absolute;left:8296;top:8405;width:1400;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" strokecolor="#8064a2" strokeweight="2.5pt">
                    <v:shadow color="#868686"/>
                    <v:textbox>
                      <w:txbxContent>
                        <w:p w14:paraId="6F05E04F"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لا</w:t>
                          </w:r>
                        </w:p>
                      </w:txbxContent>
                    </v:textbox>
                  </v:shape>
                  <v:shape id="AutoShape 20" o:spid="_x0000_s1044" type="#_x0000_t32" style="position:absolute;left:9035;top:9238;width:2;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">
                    <v:stroke endarrow="oval"/>
                  </v:shape>
                </v:group>
                <v:rect id="Rectangle 21" o:spid="_x0000_s1045" style="position:absolute;left:7522;top:13634;width:2891;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" strokecolor="#8064a2" strokeweight="2.5pt">
                  <v:shadow color="#868686"/>
                  <v:textbox>
                    <w:txbxContent>
                      <w:p w14:paraId="4152B791" w14:textId="77777777" w:rsidR="00AA3122" w:rsidRPr="00AA3122" w:rsidRDefault="00AA3122" w:rsidP="00FE7837">
                        <w:pPr>
                          <w:rPr>
                            <w:rFonts w:ascii="Calibri" w:hAnsi="Calibri"/>
                            <w:sz w:val="20"/>
                            <w:szCs w:val="20"/>
                            <w:rtl/>
                          </w:rPr>
                        </w:pPr>
                        <w:r w:rsidRPr="00AA3122">
                          <w:rPr>
                            <w:rFonts w:ascii="Calibri" w:hAnsi="Calibri" w:hint="cs"/>
                            <w:sz w:val="20"/>
                            <w:szCs w:val="20"/>
                            <w:rtl/>
                          </w:rPr>
                          <w:t>انظر في إمكانية الاتفاق على أن يكون مصدر القانون الحاكم هو بلد الطرف الآخر الذي يمتلك أصولاً فيه.</w:t>
                        </w:r>
                      </w:p>
                    </w:txbxContent>
                  </v:textbox>
                </v:rect>
                <v:rect id="Rectangle 22" o:spid="_x0000_s1046" style="position:absolute;left:3072;top:12936;width:3005;height:2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" strokecolor="#8064a2" strokeweight="2.5pt">
                  <v:shadow color="#868686"/>
                  <v:textbox>
                    <w:txbxContent>
                      <w:p w14:paraId="7C8FAE4E" w14:textId="77777777" w:rsidR="00AA3122" w:rsidRPr="00AA3122" w:rsidRDefault="00AA3122" w:rsidP="00FE7837">
                        <w:pPr>
                          <w:rPr>
                            <w:rFonts w:ascii="Calibri" w:hAnsi="Calibri"/>
                            <w:sz w:val="20"/>
                            <w:szCs w:val="20"/>
                            <w:rtl/>
                          </w:rPr>
                        </w:pPr>
                        <w:r w:rsidRPr="00AA3122">
                          <w:rPr>
                            <w:rFonts w:ascii="Calibri" w:hAnsi="Calibri" w:hint="cs"/>
                            <w:sz w:val="20"/>
                            <w:szCs w:val="20"/>
                            <w:rtl/>
                          </w:rPr>
                          <w:t>أنا أفضّل أن يكون القانون الحاكم بلداً محايداً وأن تكون عملية تسوية النزاع تحكيماً إلزامياً يسفر عن قرار يمكنني تنفيذه في بلد الطرف الآخر.</w:t>
                        </w:r>
                      </w:p>
                      <w:p w14:paraId="2F1ECEF0" w14:textId="77777777" w:rsidR="00AA3122" w:rsidRPr="00AA3122" w:rsidRDefault="00AA3122" w:rsidP="00FE7837">
                        <w:pPr>
                          <w:rPr>
                            <w:rFonts w:ascii="Calibri" w:hAnsi="Calibri"/>
                            <w:sz w:val="20"/>
                            <w:szCs w:val="20"/>
                          </w:rPr>
                        </w:pPr>
                      </w:p>
                    </w:txbxContent>
                  </v:textbox>
                </v:rect>
                <v:shape id="AutoShape 23" o:spid="_x0000_s1047" type="#_x0000_t32" style="position:absolute;left:4947;top:11975;width:40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24" o:spid="_x0000_s1048" style="position:absolute;left:7206;top:9494;width:3685;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" strokecolor="#8064a2" strokeweight="2.5pt">
                  <v:shadow color="#868686"/>
                  <v:textbox>
                    <w:txbxContent>
                      <w:p w14:paraId="279D25AB" w14:textId="77777777" w:rsidR="00AA3122" w:rsidRPr="00AA3122" w:rsidRDefault="00AA3122" w:rsidP="00FE7837">
                        <w:pPr>
                          <w:rPr>
                            <w:rFonts w:ascii="Calibri" w:hAnsi="Calibri"/>
                            <w:sz w:val="20"/>
                            <w:szCs w:val="20"/>
                            <w:rtl/>
                          </w:rPr>
                        </w:pPr>
                        <w:r w:rsidRPr="00AA3122">
                          <w:rPr>
                            <w:rFonts w:ascii="Calibri" w:hAnsi="Calibri" w:hint="cs"/>
                            <w:sz w:val="20"/>
                            <w:szCs w:val="20"/>
                            <w:rtl/>
                          </w:rPr>
                          <w:t>هل بلد الطرف الآخر من البلدان المُوَقِّعة على اتفاقية نيويورك التي تمكّن من إنفاذ قرار التحكيم الصادر في أي بلد مُوَقِّع باعتباره أمر محكمة في أي بلد مُوَقِّع آخر؟</w:t>
                        </w:r>
                      </w:p>
                    </w:txbxContent>
                  </v:textbox>
                </v:rect>
                <v:shape id="AutoShape 25" o:spid="_x0000_s1049" type="#_x0000_t4" style="position:absolute;left:3336;top:11098;width:1623;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EKwQAAANsAAAAPAAAAZHJzL2Rvd25yZXYueG1sRE9ba8Iw&#10;FH4f7D+EM/BN0w10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OoAsQrBAAAA2wAAAA8AAAAA&#10;AAAAAAAAAAAABwIAAGRycy9kb3ducmV2LnhtbFBLBQYAAAAAAwADALcAAAD1AgAAAAA=&#10;" strokecolor="#8064a2" strokeweight="2.5pt">
                  <v:shadow color="#868686"/>
                  <v:textbox>
                    <w:txbxContent>
                      <w:p w14:paraId="65A70A20"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نعم</w:t>
                        </w:r>
                      </w:p>
                    </w:txbxContent>
                  </v:textbox>
                </v:shape>
                <v:shape id="AutoShape 26" o:spid="_x0000_s1050" type="#_x0000_t32" style="position:absolute;left:8964;top:11308;width:2;height: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AutoShape 27" o:spid="_x0000_s1051" type="#_x0000_t32" style="position:absolute;left:4580;top:12363;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">
                  <v:stroke endarrow="oval"/>
                </v:shape>
                <v:shape id="AutoShape 28" o:spid="_x0000_s1052" type="#_x0000_t4" style="position:absolute;left:8296;top:12090;width:1337;height:1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" strokecolor="#8064a2" strokeweight="2.5pt">
                  <v:shadow color="#868686"/>
                  <v:textbox>
                    <w:txbxContent>
                      <w:p w14:paraId="2C513B12" w14:textId="77777777" w:rsidR="00AA3122" w:rsidRPr="00AA3122" w:rsidRDefault="00AA3122" w:rsidP="00CA52A9">
                        <w:pPr>
                          <w:jc w:val="center"/>
                          <w:rPr>
                            <w:rFonts w:ascii="Calibri" w:hAnsi="Calibri"/>
                            <w:b/>
                            <w:bCs/>
                            <w:sz w:val="20"/>
                            <w:szCs w:val="20"/>
                            <w:rtl/>
                          </w:rPr>
                        </w:pPr>
                        <w:r w:rsidRPr="00AA3122">
                          <w:rPr>
                            <w:rFonts w:ascii="Calibri" w:hAnsi="Calibri" w:hint="cs"/>
                            <w:b/>
                            <w:bCs/>
                            <w:sz w:val="20"/>
                            <w:szCs w:val="20"/>
                            <w:rtl/>
                          </w:rPr>
                          <w:t>لا</w:t>
                        </w:r>
                      </w:p>
                    </w:txbxContent>
                  </v:textbox>
                </v:shape>
                <v:shape id="AutoShape 29" o:spid="_x0000_s1053" type="#_x0000_t32" style="position:absolute;left:8965;top:13006;width:2;height:5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">
                  <v:stroke endarrow="oval"/>
                </v:shape>
              </v:group>
            </w:pict>
          </mc:Fallback>
        </mc:AlternateContent>
      </w:r>
    </w:p>
    <w:p w14:paraId="36FF06DC" w14:textId="77777777" w:rsidR="00E614C6" w:rsidRPr="003C21B1" w:rsidRDefault="00E614C6" w:rsidP="00E737CC">
      <w:pPr>
        <w:jc w:val="left"/>
        <w:rPr>
          <w:rFonts w:asciiTheme="minorHAnsi" w:hAnsiTheme="minorHAnsi" w:cstheme="minorHAnsi"/>
        </w:rPr>
      </w:pPr>
    </w:p>
    <w:p w14:paraId="70B6EE73" w14:textId="77777777" w:rsidR="00E614C6" w:rsidRPr="003C21B1" w:rsidRDefault="00E614C6" w:rsidP="00E737CC">
      <w:pPr>
        <w:jc w:val="left"/>
        <w:rPr>
          <w:rFonts w:asciiTheme="minorHAnsi" w:hAnsiTheme="minorHAnsi" w:cstheme="minorHAnsi"/>
        </w:rPr>
      </w:pPr>
    </w:p>
    <w:p w14:paraId="34E6AB63" w14:textId="77777777" w:rsidR="00E614C6" w:rsidRPr="003C21B1" w:rsidRDefault="00E614C6" w:rsidP="00E737CC">
      <w:pPr>
        <w:jc w:val="left"/>
        <w:rPr>
          <w:rFonts w:asciiTheme="minorHAnsi" w:hAnsiTheme="minorHAnsi" w:cstheme="minorHAnsi"/>
        </w:rPr>
      </w:pPr>
    </w:p>
    <w:p w14:paraId="1049C750" w14:textId="77777777" w:rsidR="00E614C6" w:rsidRPr="003C21B1" w:rsidRDefault="00E614C6" w:rsidP="00E737CC">
      <w:pPr>
        <w:jc w:val="left"/>
        <w:rPr>
          <w:rFonts w:asciiTheme="minorHAnsi" w:hAnsiTheme="minorHAnsi" w:cstheme="minorHAnsi"/>
        </w:rPr>
      </w:pPr>
    </w:p>
    <w:p w14:paraId="79701370" w14:textId="77777777" w:rsidR="00E614C6" w:rsidRPr="003C21B1" w:rsidRDefault="00E614C6" w:rsidP="00E737CC">
      <w:pPr>
        <w:jc w:val="left"/>
        <w:rPr>
          <w:rFonts w:asciiTheme="minorHAnsi" w:hAnsiTheme="minorHAnsi" w:cstheme="minorHAnsi"/>
        </w:rPr>
      </w:pPr>
    </w:p>
    <w:p w14:paraId="5BA6A58C" w14:textId="77777777" w:rsidR="00E614C6" w:rsidRPr="003C21B1" w:rsidRDefault="00E614C6" w:rsidP="00E737CC">
      <w:pPr>
        <w:jc w:val="left"/>
        <w:rPr>
          <w:rFonts w:asciiTheme="minorHAnsi" w:hAnsiTheme="minorHAnsi" w:cstheme="minorHAnsi"/>
        </w:rPr>
      </w:pPr>
    </w:p>
    <w:p w14:paraId="2329E16D" w14:textId="77777777" w:rsidR="00E614C6" w:rsidRPr="003C21B1" w:rsidRDefault="00E614C6" w:rsidP="00E737CC">
      <w:pPr>
        <w:jc w:val="left"/>
        <w:rPr>
          <w:rFonts w:asciiTheme="minorHAnsi" w:hAnsiTheme="minorHAnsi" w:cstheme="minorHAnsi"/>
        </w:rPr>
      </w:pPr>
    </w:p>
    <w:p w14:paraId="18B9C5DA" w14:textId="77777777" w:rsidR="00E614C6" w:rsidRPr="003C21B1" w:rsidRDefault="00E614C6" w:rsidP="00E737CC">
      <w:pPr>
        <w:jc w:val="left"/>
        <w:rPr>
          <w:rFonts w:asciiTheme="minorHAnsi" w:hAnsiTheme="minorHAnsi" w:cstheme="minorHAnsi"/>
        </w:rPr>
      </w:pPr>
    </w:p>
    <w:p w14:paraId="29E7F8F7" w14:textId="77777777" w:rsidR="00E614C6" w:rsidRPr="003C21B1" w:rsidRDefault="002A708E" w:rsidP="00E737CC">
      <w:pPr>
        <w:jc w:val="left"/>
        <w:rPr>
          <w:rFonts w:asciiTheme="minorHAnsi" w:hAnsiTheme="minorHAnsi" w:cstheme="minorHAnsi"/>
          <w:rtl/>
        </w:rPr>
      </w:pPr>
      <w:r w:rsidRPr="003C21B1">
        <w:rPr>
          <w:rFonts w:asciiTheme="minorHAnsi" w:hAnsiTheme="minorHAnsi" w:cstheme="minorHAnsi"/>
          <w:rtl/>
        </w:rPr>
        <w:br w:type="page"/>
      </w:r>
    </w:p>
    <w:p w14:paraId="4346DB1F" w14:textId="77777777" w:rsidR="00E614C6" w:rsidRPr="003C21B1" w:rsidRDefault="00E614C6" w:rsidP="00E737CC">
      <w:pPr>
        <w:jc w:val="left"/>
        <w:rPr>
          <w:rFonts w:asciiTheme="minorHAnsi" w:hAnsiTheme="minorHAnsi" w:cstheme="minorHAnsi"/>
        </w:rPr>
      </w:pPr>
    </w:p>
    <w:p w14:paraId="1051015E" w14:textId="77777777" w:rsidR="00E614C6" w:rsidRPr="003C21B1" w:rsidRDefault="00E614C6" w:rsidP="00E737CC">
      <w:pPr>
        <w:jc w:val="left"/>
        <w:rPr>
          <w:rFonts w:asciiTheme="minorHAnsi" w:hAnsiTheme="minorHAnsi" w:cstheme="minorHAnsi"/>
        </w:rPr>
      </w:pPr>
    </w:p>
    <w:p w14:paraId="0EAE231B" w14:textId="77777777" w:rsidR="00E614C6" w:rsidRPr="003C21B1" w:rsidRDefault="00E614C6" w:rsidP="00E737CC">
      <w:pPr>
        <w:jc w:val="left"/>
        <w:rPr>
          <w:rFonts w:asciiTheme="minorHAnsi" w:hAnsiTheme="minorHAnsi" w:cstheme="minorHAnsi"/>
        </w:rPr>
      </w:pPr>
    </w:p>
    <w:p w14:paraId="49857FE0" w14:textId="77777777" w:rsidR="00E42332" w:rsidRPr="003C21B1" w:rsidRDefault="00E42332" w:rsidP="00E737CC">
      <w:pPr>
        <w:pStyle w:val="Heading2"/>
        <w:rPr>
          <w:rFonts w:asciiTheme="minorHAnsi" w:hAnsiTheme="minorHAnsi" w:cstheme="minorHAnsi"/>
          <w:bCs/>
        </w:rPr>
      </w:pPr>
    </w:p>
    <w:p w14:paraId="21878FA4" w14:textId="77777777" w:rsidR="00E42332" w:rsidRPr="003C21B1" w:rsidRDefault="00E42332" w:rsidP="00E737CC">
      <w:pPr>
        <w:pStyle w:val="Heading2"/>
        <w:rPr>
          <w:rFonts w:asciiTheme="minorHAnsi" w:hAnsiTheme="minorHAnsi" w:cstheme="minorHAnsi"/>
          <w:bCs/>
        </w:rPr>
      </w:pPr>
    </w:p>
    <w:p w14:paraId="689E4331" w14:textId="77777777" w:rsidR="00E42332" w:rsidRPr="003C21B1" w:rsidRDefault="00E42332" w:rsidP="00E737CC">
      <w:pPr>
        <w:pStyle w:val="Heading2"/>
        <w:rPr>
          <w:rFonts w:asciiTheme="minorHAnsi" w:hAnsiTheme="minorHAnsi" w:cstheme="minorHAnsi"/>
          <w:bCs/>
        </w:rPr>
      </w:pPr>
    </w:p>
    <w:p w14:paraId="1A84ACFC" w14:textId="752577FF" w:rsidR="00E614C6" w:rsidRPr="003C21B1" w:rsidRDefault="00E614C6" w:rsidP="008F0B54">
      <w:pPr>
        <w:pStyle w:val="Heading10"/>
        <w:rPr>
          <w:rFonts w:asciiTheme="minorHAnsi" w:hAnsiTheme="minorHAnsi" w:cstheme="minorHAnsi"/>
          <w:szCs w:val="36"/>
          <w:rtl/>
        </w:rPr>
      </w:pPr>
      <w:bookmarkStart w:id="1851" w:name="_Toc510355884"/>
      <w:bookmarkStart w:id="1852" w:name="_Toc510538153"/>
      <w:bookmarkStart w:id="1853" w:name="_Toc160695442"/>
      <w:r w:rsidRPr="003C21B1">
        <w:rPr>
          <w:rFonts w:asciiTheme="minorHAnsi" w:hAnsiTheme="minorHAnsi" w:cstheme="minorHAnsi"/>
          <w:szCs w:val="36"/>
          <w:rtl/>
        </w:rPr>
        <w:t>المبادئ التوجيهية 07 - اتفاقات الاستشارة</w:t>
      </w:r>
      <w:bookmarkEnd w:id="1851"/>
      <w:bookmarkEnd w:id="1852"/>
      <w:bookmarkEnd w:id="1853"/>
    </w:p>
    <w:p w14:paraId="6EECEE86" w14:textId="77777777" w:rsidR="00E614C6" w:rsidRPr="003C21B1" w:rsidRDefault="00E614C6" w:rsidP="00E737CC">
      <w:pPr>
        <w:jc w:val="left"/>
        <w:rPr>
          <w:rFonts w:asciiTheme="minorHAnsi" w:hAnsiTheme="minorHAnsi" w:cstheme="minorHAnsi"/>
        </w:rPr>
      </w:pPr>
    </w:p>
    <w:p w14:paraId="1287869D" w14:textId="77777777" w:rsidR="00E614C6" w:rsidRPr="003C21B1" w:rsidRDefault="00E614C6" w:rsidP="00E737CC">
      <w:pPr>
        <w:pStyle w:val="Footer"/>
        <w:jc w:val="left"/>
        <w:rPr>
          <w:rFonts w:asciiTheme="minorHAnsi" w:hAnsiTheme="minorHAnsi" w:cstheme="minorHAnsi"/>
        </w:rPr>
      </w:pPr>
    </w:p>
    <w:p w14:paraId="7443F94B" w14:textId="77777777" w:rsidR="00E614C6" w:rsidRPr="003C21B1" w:rsidRDefault="00E614C6" w:rsidP="00E737CC">
      <w:pPr>
        <w:pStyle w:val="Footer"/>
        <w:jc w:val="left"/>
        <w:rPr>
          <w:rFonts w:asciiTheme="minorHAnsi" w:hAnsiTheme="minorHAnsi" w:cstheme="minorHAnsi"/>
        </w:rPr>
      </w:pPr>
    </w:p>
    <w:p w14:paraId="6EBF9E4A" w14:textId="77777777" w:rsidR="00E614C6" w:rsidRPr="003C21B1" w:rsidRDefault="008C1552" w:rsidP="00E737CC">
      <w:pPr>
        <w:pStyle w:val="Footer"/>
        <w:jc w:val="left"/>
        <w:rPr>
          <w:rFonts w:asciiTheme="minorHAnsi" w:hAnsiTheme="minorHAnsi" w:cstheme="minorHAnsi"/>
          <w:rtl/>
        </w:rPr>
      </w:pPr>
      <w:r w:rsidRPr="003C21B1">
        <w:rPr>
          <w:rFonts w:asciiTheme="minorHAnsi" w:hAnsiTheme="minorHAnsi" w:cstheme="minorHAnsi"/>
          <w:rtl/>
        </w:rPr>
        <w:br w:type="page"/>
      </w:r>
    </w:p>
    <w:p w14:paraId="48287A63" w14:textId="77777777" w:rsidR="00E614C6" w:rsidRPr="003C21B1" w:rsidRDefault="00E614C6" w:rsidP="008F35CF">
      <w:pPr>
        <w:pStyle w:val="Heading3"/>
        <w:spacing w:line="240" w:lineRule="auto"/>
        <w:rPr>
          <w:rFonts w:asciiTheme="minorHAnsi" w:hAnsiTheme="minorHAnsi" w:cstheme="minorHAnsi"/>
          <w:bCs/>
          <w:rtl/>
        </w:rPr>
      </w:pPr>
      <w:bookmarkStart w:id="1854" w:name="_Toc494207804"/>
      <w:bookmarkStart w:id="1855" w:name="_Toc510355885"/>
      <w:bookmarkStart w:id="1856" w:name="_Toc510538154"/>
      <w:r w:rsidRPr="003C21B1">
        <w:rPr>
          <w:rFonts w:asciiTheme="minorHAnsi" w:hAnsiTheme="minorHAnsi" w:cstheme="minorHAnsi"/>
          <w:bCs/>
          <w:rtl/>
        </w:rPr>
        <w:t>1.</w:t>
      </w:r>
      <w:r w:rsidRPr="003C21B1">
        <w:rPr>
          <w:rFonts w:asciiTheme="minorHAnsi" w:hAnsiTheme="minorHAnsi" w:cstheme="minorHAnsi"/>
          <w:bCs/>
          <w:rtl/>
        </w:rPr>
        <w:tab/>
        <w:t>المقدمة</w:t>
      </w:r>
      <w:bookmarkEnd w:id="1854"/>
      <w:bookmarkEnd w:id="1855"/>
      <w:bookmarkEnd w:id="1856"/>
    </w:p>
    <w:p w14:paraId="53EC0B65" w14:textId="77777777" w:rsidR="00E614C6" w:rsidRPr="003C21B1" w:rsidRDefault="00E614C6" w:rsidP="008F35CF">
      <w:pPr>
        <w:pStyle w:val="Heading4"/>
        <w:spacing w:line="240" w:lineRule="auto"/>
        <w:rPr>
          <w:rFonts w:asciiTheme="minorHAnsi" w:hAnsiTheme="minorHAnsi" w:cstheme="minorHAnsi"/>
          <w:bCs/>
          <w:rtl/>
        </w:rPr>
      </w:pPr>
      <w:bookmarkStart w:id="1857" w:name="_Toc494207805"/>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1857"/>
    </w:p>
    <w:p w14:paraId="217DFCF5"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تُرفق هذه المبادئ التوجيهية مع نموذج اتفاق الاستشارة، وتهدف إلى المساعدة على استخدام الاتفاق النموذجي المذكور.</w:t>
      </w:r>
    </w:p>
    <w:p w14:paraId="795DFF9E" w14:textId="77777777" w:rsidR="00E614C6" w:rsidRPr="003C21B1" w:rsidRDefault="00E614C6" w:rsidP="008F35CF">
      <w:pPr>
        <w:pStyle w:val="Heading4"/>
        <w:spacing w:line="240" w:lineRule="auto"/>
        <w:rPr>
          <w:rFonts w:asciiTheme="minorHAnsi" w:hAnsiTheme="minorHAnsi" w:cstheme="minorHAnsi"/>
          <w:bCs/>
          <w:rtl/>
        </w:rPr>
      </w:pPr>
      <w:bookmarkStart w:id="1858" w:name="_Toc494207806"/>
      <w:r w:rsidRPr="003C21B1">
        <w:rPr>
          <w:rFonts w:asciiTheme="minorHAnsi" w:hAnsiTheme="minorHAnsi" w:cstheme="minorHAnsi"/>
          <w:bCs/>
          <w:rtl/>
        </w:rPr>
        <w:t>2.1</w:t>
      </w:r>
      <w:r w:rsidRPr="003C21B1">
        <w:rPr>
          <w:rFonts w:asciiTheme="minorHAnsi" w:hAnsiTheme="minorHAnsi" w:cstheme="minorHAnsi"/>
          <w:bCs/>
          <w:rtl/>
        </w:rPr>
        <w:tab/>
        <w:t>الكلمات المستخدمة</w:t>
      </w:r>
      <w:bookmarkEnd w:id="1858"/>
    </w:p>
    <w:p w14:paraId="26244E94"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الكلمات والعبارات المُعرَّفة والمستخدمة في هذه المبادئ التوجيهية لها نفس المعنى الوارد في نموذج اتفاق الاستشارة.</w:t>
      </w:r>
    </w:p>
    <w:p w14:paraId="59E7591C" w14:textId="77777777" w:rsidR="00E614C6" w:rsidRPr="003C21B1" w:rsidRDefault="00E614C6" w:rsidP="008F35CF">
      <w:pPr>
        <w:spacing w:line="240" w:lineRule="auto"/>
        <w:jc w:val="left"/>
        <w:rPr>
          <w:rFonts w:asciiTheme="minorHAnsi" w:hAnsiTheme="minorHAnsi" w:cstheme="minorHAnsi"/>
        </w:rPr>
      </w:pPr>
    </w:p>
    <w:p w14:paraId="1B525CBE" w14:textId="77777777" w:rsidR="00E614C6" w:rsidRPr="003C21B1" w:rsidRDefault="00E614C6" w:rsidP="008F35CF">
      <w:pPr>
        <w:pStyle w:val="Heading3"/>
        <w:spacing w:line="240" w:lineRule="auto"/>
        <w:rPr>
          <w:rFonts w:asciiTheme="minorHAnsi" w:hAnsiTheme="minorHAnsi" w:cstheme="minorHAnsi"/>
          <w:bCs/>
          <w:rtl/>
        </w:rPr>
      </w:pPr>
      <w:bookmarkStart w:id="1859" w:name="_Toc494207807"/>
      <w:bookmarkStart w:id="1860" w:name="_Toc510355886"/>
      <w:bookmarkStart w:id="1861" w:name="_Toc510538155"/>
      <w:r w:rsidRPr="003C21B1">
        <w:rPr>
          <w:rFonts w:asciiTheme="minorHAnsi" w:hAnsiTheme="minorHAnsi" w:cstheme="minorHAnsi"/>
          <w:bCs/>
          <w:rtl/>
        </w:rPr>
        <w:t>2.</w:t>
      </w:r>
      <w:r w:rsidRPr="003C21B1">
        <w:rPr>
          <w:rFonts w:asciiTheme="minorHAnsi" w:hAnsiTheme="minorHAnsi" w:cstheme="minorHAnsi"/>
          <w:bCs/>
          <w:rtl/>
        </w:rPr>
        <w:tab/>
        <w:t>نموذج اتفاق استشارة أم نموذج اتفاق بحث تعاقدي؟</w:t>
      </w:r>
      <w:bookmarkEnd w:id="1859"/>
      <w:bookmarkEnd w:id="1860"/>
      <w:bookmarkEnd w:id="1861"/>
    </w:p>
    <w:p w14:paraId="41BCA922" w14:textId="77777777" w:rsidR="00E614C6" w:rsidRPr="003C21B1" w:rsidRDefault="00E614C6" w:rsidP="008F35CF">
      <w:pPr>
        <w:spacing w:line="240" w:lineRule="auto"/>
        <w:jc w:val="left"/>
        <w:rPr>
          <w:rFonts w:asciiTheme="minorHAnsi" w:hAnsiTheme="minorHAnsi" w:cstheme="minorHAnsi"/>
        </w:rPr>
      </w:pPr>
    </w:p>
    <w:p w14:paraId="7DB15B75" w14:textId="446BB599"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يُعدُّ نموذج اتفاق الاستشارة مناسباً للاستخدام حينما توافق جامعة أو منظمة بحثية على القيام بمهام استشارية.</w:t>
      </w:r>
      <w:r w:rsidR="008F0B54" w:rsidRPr="003C21B1">
        <w:rPr>
          <w:rFonts w:asciiTheme="minorHAnsi" w:hAnsiTheme="minorHAnsi" w:cstheme="minorHAnsi"/>
          <w:rtl/>
        </w:rPr>
        <w:t xml:space="preserve"> </w:t>
      </w:r>
      <w:r w:rsidRPr="003C21B1">
        <w:rPr>
          <w:rFonts w:asciiTheme="minorHAnsi" w:hAnsiTheme="minorHAnsi" w:cstheme="minorHAnsi"/>
          <w:rtl/>
        </w:rPr>
        <w:t>يُعدُّ نموذج اتفاق البحث التعاقدي مناسباً للاستخدام حينما تشارك جامعة أو منظمة بحثية في إجراء بحث (انظر المبادئ التوجيهية 06).</w:t>
      </w:r>
      <w:r w:rsidR="008F0B54" w:rsidRPr="003C21B1">
        <w:rPr>
          <w:rFonts w:asciiTheme="minorHAnsi" w:hAnsiTheme="minorHAnsi" w:cstheme="minorHAnsi"/>
          <w:rtl/>
        </w:rPr>
        <w:t xml:space="preserve"> </w:t>
      </w:r>
      <w:r w:rsidRPr="003C21B1">
        <w:rPr>
          <w:rFonts w:asciiTheme="minorHAnsi" w:hAnsiTheme="minorHAnsi" w:cstheme="minorHAnsi"/>
          <w:rtl/>
        </w:rPr>
        <w:t>في بعض الأحيان، يكون الحد الفاصل بين استخدام أحدهما أو الآخر غير واضح.</w:t>
      </w:r>
    </w:p>
    <w:p w14:paraId="180E9D1B" w14:textId="3101BF4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تمتلك الشركة التي تتولى دفع تكاليف البحث أو الخدمات، في نموذج اتفاق الاستشارة ونموذج اتفاق البحث التعاقدي على حد سواء، الملكية الفكرية الناشئة عن المشاركة.</w:t>
      </w:r>
      <w:r w:rsidR="008F0B54" w:rsidRPr="003C21B1">
        <w:rPr>
          <w:rFonts w:asciiTheme="minorHAnsi" w:hAnsiTheme="minorHAnsi" w:cstheme="minorHAnsi"/>
          <w:rtl/>
        </w:rPr>
        <w:t xml:space="preserve"> </w:t>
      </w:r>
      <w:r w:rsidRPr="003C21B1">
        <w:rPr>
          <w:rFonts w:asciiTheme="minorHAnsi" w:hAnsiTheme="minorHAnsi" w:cstheme="minorHAnsi"/>
          <w:rtl/>
        </w:rPr>
        <w:t>ويمكن أن تكون طبيعة العمل الذي تؤديه الجامعة واحدة بموجب أي اتفاق نموذجي منهما.</w:t>
      </w:r>
      <w:r w:rsidR="008F0B54" w:rsidRPr="003C21B1">
        <w:rPr>
          <w:rFonts w:asciiTheme="minorHAnsi" w:hAnsiTheme="minorHAnsi" w:cstheme="minorHAnsi"/>
          <w:rtl/>
        </w:rPr>
        <w:t xml:space="preserve"> </w:t>
      </w:r>
    </w:p>
    <w:p w14:paraId="03ADC331" w14:textId="46D3750E"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لا يعتبر البحث التعاقدي بحثاً بالمعنى التقليدي، كما ورد في المبادئ التوجيهية 06.</w:t>
      </w:r>
      <w:r w:rsidR="008F0B54" w:rsidRPr="003C21B1">
        <w:rPr>
          <w:rFonts w:asciiTheme="minorHAnsi" w:hAnsiTheme="minorHAnsi" w:cstheme="minorHAnsi"/>
          <w:rtl/>
        </w:rPr>
        <w:t xml:space="preserve"> </w:t>
      </w:r>
      <w:r w:rsidRPr="003C21B1">
        <w:rPr>
          <w:rFonts w:asciiTheme="minorHAnsi" w:hAnsiTheme="minorHAnsi" w:cstheme="minorHAnsi"/>
          <w:rtl/>
        </w:rPr>
        <w:t xml:space="preserve">يتضمن البحث التعاقدي عموماً </w:t>
      </w:r>
      <w:bookmarkStart w:id="1862" w:name="_Hlk493839688"/>
      <w:r w:rsidRPr="003C21B1">
        <w:rPr>
          <w:rFonts w:asciiTheme="minorHAnsi" w:hAnsiTheme="minorHAnsi" w:cstheme="minorHAnsi"/>
          <w:rtl/>
        </w:rPr>
        <w:t>تحليلاً علمياً أو تقييماً للمشكلات أو المواد التي توفرها الشركة.</w:t>
      </w:r>
      <w:bookmarkEnd w:id="1862"/>
      <w:r w:rsidR="008F0B54" w:rsidRPr="003C21B1">
        <w:rPr>
          <w:rFonts w:asciiTheme="minorHAnsi" w:hAnsiTheme="minorHAnsi" w:cstheme="minorHAnsi"/>
          <w:rtl/>
        </w:rPr>
        <w:t xml:space="preserve"> </w:t>
      </w:r>
      <w:r w:rsidRPr="003C21B1">
        <w:rPr>
          <w:rFonts w:asciiTheme="minorHAnsi" w:hAnsiTheme="minorHAnsi" w:cstheme="minorHAnsi"/>
          <w:rtl/>
        </w:rPr>
        <w:t>ومن غير المحتمل أن يترتب عليه اختراع.</w:t>
      </w:r>
      <w:r w:rsidR="008F0B54" w:rsidRPr="003C21B1">
        <w:rPr>
          <w:rFonts w:asciiTheme="minorHAnsi" w:hAnsiTheme="minorHAnsi" w:cstheme="minorHAnsi"/>
          <w:rtl/>
        </w:rPr>
        <w:t xml:space="preserve"> </w:t>
      </w:r>
      <w:r w:rsidRPr="003C21B1">
        <w:rPr>
          <w:rFonts w:asciiTheme="minorHAnsi" w:hAnsiTheme="minorHAnsi" w:cstheme="minorHAnsi"/>
          <w:rtl/>
        </w:rPr>
        <w:t>وقد ينتج عن البحث التعاقدي بيانات وتقارير تتضمن حق مؤلف، ولكن لا يُتوقع أن يكون موضوعه مؤهلاً للحماية ببراءة.</w:t>
      </w:r>
    </w:p>
    <w:p w14:paraId="3C25F2FC" w14:textId="29D5B516"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يمكن أن تكون الخدمات الاستشارية مماثلة للبحث التعاقدي إذا كانت الخدمات عبارة عن تحليل علمي أو تقييم للمشكلات أو المواد التي توفرها الشركة.</w:t>
      </w:r>
      <w:r w:rsidR="008F0B54" w:rsidRPr="003C21B1">
        <w:rPr>
          <w:rFonts w:asciiTheme="minorHAnsi" w:hAnsiTheme="minorHAnsi" w:cstheme="minorHAnsi"/>
          <w:rtl/>
        </w:rPr>
        <w:t xml:space="preserve"> </w:t>
      </w:r>
      <w:r w:rsidRPr="003C21B1">
        <w:rPr>
          <w:rFonts w:asciiTheme="minorHAnsi" w:hAnsiTheme="minorHAnsi" w:cstheme="minorHAnsi"/>
          <w:rtl/>
        </w:rPr>
        <w:t>ولكن الخدمات قد تتضمن مساعٍ غير تقنية، مثل استبيانات العلوم الاجتماعية وتحليل النتائج، وتحليل السوق، والتنبؤات النفسية القائمة على بيانات الشركة، والبرمجة الحاسوبية، والعديد من الأنشطة الأخرى التي لا تتضمن حصراً العلوم التقنية التقليدية.</w:t>
      </w:r>
    </w:p>
    <w:p w14:paraId="16E792A1" w14:textId="19975565"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قد تؤثر مسألة اختيار نموذج أو آخر على توقعات الشركة.</w:t>
      </w:r>
      <w:r w:rsidR="008F0B54" w:rsidRPr="003C21B1">
        <w:rPr>
          <w:rFonts w:asciiTheme="minorHAnsi" w:hAnsiTheme="minorHAnsi" w:cstheme="minorHAnsi"/>
          <w:rtl/>
        </w:rPr>
        <w:t xml:space="preserve"> </w:t>
      </w:r>
      <w:r w:rsidRPr="003C21B1">
        <w:rPr>
          <w:rFonts w:asciiTheme="minorHAnsi" w:hAnsiTheme="minorHAnsi" w:cstheme="minorHAnsi"/>
          <w:rtl/>
        </w:rPr>
        <w:t>ويشير عنوان "البحث التعاقدي" إلى أنه سيُجرى بحث تقليدي وقد تنتج عنه اختراعات.</w:t>
      </w:r>
      <w:r w:rsidR="008F0B54" w:rsidRPr="003C21B1">
        <w:rPr>
          <w:rFonts w:asciiTheme="minorHAnsi" w:hAnsiTheme="minorHAnsi" w:cstheme="minorHAnsi"/>
          <w:rtl/>
        </w:rPr>
        <w:t xml:space="preserve"> </w:t>
      </w:r>
      <w:r w:rsidRPr="003C21B1">
        <w:rPr>
          <w:rFonts w:asciiTheme="minorHAnsi" w:hAnsiTheme="minorHAnsi" w:cstheme="minorHAnsi"/>
          <w:rtl/>
        </w:rPr>
        <w:t>وينبغي أن يوضح وصف "البحث" الوارد في العقد التوقعات.</w:t>
      </w:r>
      <w:r w:rsidR="008F0B54" w:rsidRPr="003C21B1">
        <w:rPr>
          <w:rFonts w:asciiTheme="minorHAnsi" w:hAnsiTheme="minorHAnsi" w:cstheme="minorHAnsi"/>
          <w:rtl/>
        </w:rPr>
        <w:t xml:space="preserve"> </w:t>
      </w:r>
      <w:r w:rsidRPr="003C21B1">
        <w:rPr>
          <w:rFonts w:asciiTheme="minorHAnsi" w:hAnsiTheme="minorHAnsi" w:cstheme="minorHAnsi"/>
          <w:rtl/>
        </w:rPr>
        <w:t>ورغم أن عنوان "الخدمات الاستشارية" من غير المحتمل أن يشير إلى إجراء بحث، فإن معظم الشركات تتوقع الحصول على ما تدفع مقابله وترغب في أن يوضح العقد ملكيتها حتى للاختراعات غير المتوقعة.</w:t>
      </w:r>
      <w:r w:rsidR="008F0B54" w:rsidRPr="003C21B1">
        <w:rPr>
          <w:rFonts w:asciiTheme="minorHAnsi" w:hAnsiTheme="minorHAnsi" w:cstheme="minorHAnsi"/>
          <w:rtl/>
        </w:rPr>
        <w:t xml:space="preserve"> </w:t>
      </w:r>
    </w:p>
    <w:p w14:paraId="4CF0DF3D" w14:textId="5205641D"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استناداً إلى ذلك، تتوقع الشركة الحصول على النتائج بغض النظر عن النموذج المُستخدم.</w:t>
      </w:r>
      <w:r w:rsidR="008F0B54" w:rsidRPr="003C21B1">
        <w:rPr>
          <w:rFonts w:asciiTheme="minorHAnsi" w:hAnsiTheme="minorHAnsi" w:cstheme="minorHAnsi"/>
          <w:rtl/>
        </w:rPr>
        <w:t xml:space="preserve"> </w:t>
      </w:r>
      <w:r w:rsidRPr="003C21B1">
        <w:rPr>
          <w:rFonts w:asciiTheme="minorHAnsi" w:hAnsiTheme="minorHAnsi" w:cstheme="minorHAnsi"/>
          <w:rtl/>
        </w:rPr>
        <w:t>ولذلك، يجب على الجامعة أن تُحدِّد بدقة نطاق البحث أو الخدمات التي سيجري تنفيذها تفادياً لزيادة احتمالية أن تنتج اختراعات مؤثرة.</w:t>
      </w:r>
    </w:p>
    <w:p w14:paraId="4FB0FC34" w14:textId="77777777" w:rsidR="00E614C6" w:rsidRPr="003C21B1" w:rsidRDefault="00E614C6" w:rsidP="008F35CF">
      <w:pPr>
        <w:spacing w:line="240" w:lineRule="auto"/>
        <w:jc w:val="left"/>
        <w:rPr>
          <w:rFonts w:asciiTheme="minorHAnsi" w:hAnsiTheme="minorHAnsi" w:cstheme="minorHAnsi"/>
        </w:rPr>
      </w:pPr>
    </w:p>
    <w:p w14:paraId="53C836F3" w14:textId="77777777" w:rsidR="00E614C6" w:rsidRPr="003C21B1" w:rsidRDefault="00E614C6" w:rsidP="008F35CF">
      <w:pPr>
        <w:pStyle w:val="Heading3"/>
        <w:spacing w:line="240" w:lineRule="auto"/>
        <w:rPr>
          <w:rFonts w:asciiTheme="minorHAnsi" w:hAnsiTheme="minorHAnsi" w:cstheme="minorHAnsi"/>
          <w:bCs/>
          <w:rtl/>
        </w:rPr>
      </w:pPr>
      <w:bookmarkStart w:id="1863" w:name="_Toc494207808"/>
      <w:bookmarkStart w:id="1864" w:name="_Toc510355887"/>
      <w:bookmarkStart w:id="1865" w:name="_Toc510538156"/>
      <w:r w:rsidRPr="003C21B1">
        <w:rPr>
          <w:rFonts w:asciiTheme="minorHAnsi" w:hAnsiTheme="minorHAnsi" w:cstheme="minorHAnsi"/>
          <w:bCs/>
          <w:rtl/>
        </w:rPr>
        <w:t>3.</w:t>
      </w:r>
      <w:r w:rsidRPr="003C21B1">
        <w:rPr>
          <w:rFonts w:asciiTheme="minorHAnsi" w:hAnsiTheme="minorHAnsi" w:cstheme="minorHAnsi"/>
          <w:bCs/>
          <w:rtl/>
        </w:rPr>
        <w:tab/>
        <w:t>الملكية الفكرية</w:t>
      </w:r>
      <w:bookmarkEnd w:id="1863"/>
      <w:bookmarkEnd w:id="1864"/>
      <w:bookmarkEnd w:id="1865"/>
    </w:p>
    <w:p w14:paraId="42F0DCDF"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الملكية الفكرية هي أحد الجوانب المهمة التي يجري التعامل معها على نحوٍ مختلف في الاتفاقين النموذجيين.</w:t>
      </w:r>
    </w:p>
    <w:p w14:paraId="2D5633A0" w14:textId="79D04E50"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في اتفاق البحث التعاقدي، تتنازل الجامعة للشركة عن كامل الملكية الفكرية الناشئة عن البحث الذي يتم إجراؤه.</w:t>
      </w:r>
      <w:r w:rsidR="008F0B54" w:rsidRPr="003C21B1">
        <w:rPr>
          <w:rFonts w:asciiTheme="minorHAnsi" w:hAnsiTheme="minorHAnsi" w:cstheme="minorHAnsi"/>
          <w:rtl/>
        </w:rPr>
        <w:t xml:space="preserve"> </w:t>
      </w:r>
      <w:r w:rsidRPr="003C21B1">
        <w:rPr>
          <w:rFonts w:asciiTheme="minorHAnsi" w:hAnsiTheme="minorHAnsi" w:cstheme="minorHAnsi"/>
          <w:rtl/>
        </w:rPr>
        <w:t>والملكية الفكرية المعرّفة في ذلك النموذج تشمل بصورة واسعة النطاق جميع النتائج المحتملة، بما في ذلك الاختراعات والبراءات والمصنفات الأصلية وحق المؤلف.</w:t>
      </w:r>
    </w:p>
    <w:p w14:paraId="5F074815" w14:textId="4780592C"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في اتفاق الخدمات الاستشارية، تتنازل الجامعة كذلك عن كامل الملكية الفكرية الناشئة عن الخدمات للشركة، لكن الملكية الفكرية كما يتم تعريفها قد تقتصر بشكلٍ أكثر تحديداً على البيانات وحق المؤلف في النتائج المنشودة.</w:t>
      </w:r>
      <w:r w:rsidR="008F0B54" w:rsidRPr="003C21B1">
        <w:rPr>
          <w:rFonts w:asciiTheme="minorHAnsi" w:hAnsiTheme="minorHAnsi" w:cstheme="minorHAnsi"/>
          <w:rtl/>
        </w:rPr>
        <w:t xml:space="preserve"> </w:t>
      </w:r>
      <w:r w:rsidRPr="003C21B1">
        <w:rPr>
          <w:rFonts w:asciiTheme="minorHAnsi" w:hAnsiTheme="minorHAnsi" w:cstheme="minorHAnsi"/>
          <w:rtl/>
        </w:rPr>
        <w:t>يتضمن نموذج اتفاق الخدمات الاستشارية تعريفاً أوسع للملكية الفكرية حيث إن الشركة قد تتمسك بهذا التعريف، كما ورد في حواشي النموذج، ويمكن استخدام تعريف أضيق نطاقاً.</w:t>
      </w:r>
    </w:p>
    <w:p w14:paraId="356527FE"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من الواضح أن أي اختراع أو اكتشاف غير مشمول بالبيانات أو النتائج المنشودة المحمية بموجب حق المؤلف سيظل ملكاً للجامعة في حال استخدام التعريف الأضيق نطاقاً.</w:t>
      </w:r>
    </w:p>
    <w:p w14:paraId="04BC175D" w14:textId="77777777" w:rsidR="00E614C6" w:rsidRPr="003C21B1" w:rsidRDefault="00E614C6" w:rsidP="008F35CF">
      <w:pPr>
        <w:spacing w:line="240" w:lineRule="auto"/>
        <w:jc w:val="left"/>
        <w:rPr>
          <w:rFonts w:asciiTheme="minorHAnsi" w:hAnsiTheme="minorHAnsi" w:cstheme="minorHAnsi"/>
        </w:rPr>
      </w:pPr>
    </w:p>
    <w:p w14:paraId="3ED90754" w14:textId="77777777" w:rsidR="00E614C6" w:rsidRPr="003C21B1" w:rsidRDefault="00E614C6" w:rsidP="008F35CF">
      <w:pPr>
        <w:pStyle w:val="Heading3"/>
        <w:spacing w:line="240" w:lineRule="auto"/>
        <w:rPr>
          <w:rFonts w:asciiTheme="minorHAnsi" w:hAnsiTheme="minorHAnsi" w:cstheme="minorHAnsi"/>
          <w:bCs/>
          <w:rtl/>
        </w:rPr>
      </w:pPr>
      <w:bookmarkStart w:id="1866" w:name="_Toc494207809"/>
      <w:bookmarkStart w:id="1867" w:name="_Toc510355888"/>
      <w:bookmarkStart w:id="1868" w:name="_Toc510538157"/>
      <w:r w:rsidRPr="003C21B1">
        <w:rPr>
          <w:rFonts w:asciiTheme="minorHAnsi" w:hAnsiTheme="minorHAnsi" w:cstheme="minorHAnsi"/>
          <w:bCs/>
          <w:rtl/>
        </w:rPr>
        <w:t>4.</w:t>
      </w:r>
      <w:r w:rsidRPr="003C21B1">
        <w:rPr>
          <w:rFonts w:asciiTheme="minorHAnsi" w:hAnsiTheme="minorHAnsi" w:cstheme="minorHAnsi"/>
          <w:bCs/>
          <w:rtl/>
        </w:rPr>
        <w:tab/>
        <w:t>شروط أخرى</w:t>
      </w:r>
      <w:bookmarkEnd w:id="1866"/>
      <w:bookmarkEnd w:id="1867"/>
      <w:bookmarkEnd w:id="1868"/>
    </w:p>
    <w:p w14:paraId="26FAF25D" w14:textId="77777777" w:rsidR="00E614C6" w:rsidRPr="003C21B1" w:rsidRDefault="00E614C6" w:rsidP="008F35CF">
      <w:pPr>
        <w:pStyle w:val="Heading4"/>
        <w:spacing w:line="240" w:lineRule="auto"/>
        <w:rPr>
          <w:rFonts w:asciiTheme="minorHAnsi" w:hAnsiTheme="minorHAnsi" w:cstheme="minorHAnsi"/>
          <w:bCs/>
          <w:rtl/>
        </w:rPr>
      </w:pPr>
      <w:bookmarkStart w:id="1869" w:name="_Toc494207810"/>
      <w:r w:rsidRPr="003C21B1">
        <w:rPr>
          <w:rFonts w:asciiTheme="minorHAnsi" w:hAnsiTheme="minorHAnsi" w:cstheme="minorHAnsi"/>
          <w:bCs/>
          <w:rtl/>
        </w:rPr>
        <w:t>1.4</w:t>
      </w:r>
      <w:r w:rsidRPr="003C21B1">
        <w:rPr>
          <w:rFonts w:asciiTheme="minorHAnsi" w:hAnsiTheme="minorHAnsi" w:cstheme="minorHAnsi"/>
          <w:bCs/>
          <w:rtl/>
        </w:rPr>
        <w:tab/>
        <w:t>السرية</w:t>
      </w:r>
      <w:bookmarkEnd w:id="1869"/>
      <w:r w:rsidRPr="003C21B1">
        <w:rPr>
          <w:rFonts w:asciiTheme="minorHAnsi" w:hAnsiTheme="minorHAnsi" w:cstheme="minorHAnsi"/>
          <w:bCs/>
          <w:rtl/>
        </w:rPr>
        <w:t xml:space="preserve"> </w:t>
      </w:r>
    </w:p>
    <w:p w14:paraId="0430B341" w14:textId="227FE72D"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لا يتطلب كلٌ من اتفاق البحث التعاقدي واتفاق الخدمات الاستشارية من الجامعة أو المنظمة البحثية الحفاظ على سرية المعلومات المُقدمة من الشركة فحسب، بل أيضاً الملكية الفكرية التي تنشأ بموجب الاتفاق.</w:t>
      </w:r>
      <w:r w:rsidR="008F0B54" w:rsidRPr="003C21B1">
        <w:rPr>
          <w:rFonts w:asciiTheme="minorHAnsi" w:hAnsiTheme="minorHAnsi" w:cstheme="minorHAnsi"/>
          <w:rtl/>
        </w:rPr>
        <w:t xml:space="preserve"> </w:t>
      </w:r>
      <w:r w:rsidRPr="003C21B1">
        <w:rPr>
          <w:rFonts w:asciiTheme="minorHAnsi" w:hAnsiTheme="minorHAnsi" w:cstheme="minorHAnsi"/>
          <w:rtl/>
        </w:rPr>
        <w:t>وهذه هي النتيجة الطبيعية لتمتع الشركة بتلك الملكية الفكرية بموجب كل اتفاق.</w:t>
      </w:r>
    </w:p>
    <w:p w14:paraId="5B597371" w14:textId="76EE82F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حال استخدام اتفاق الاستشارة، تُعرَّف الملكية الفكرية تعريفاً ضيقاً ولن تنطبق التزامات السرية إلا على البيانات والنتائج المنشودة الأخرى.</w:t>
      </w:r>
      <w:r w:rsidR="008F0B54" w:rsidRPr="003C21B1">
        <w:rPr>
          <w:rFonts w:asciiTheme="minorHAnsi" w:hAnsiTheme="minorHAnsi" w:cstheme="minorHAnsi"/>
          <w:rtl/>
        </w:rPr>
        <w:t xml:space="preserve"> </w:t>
      </w:r>
      <w:r w:rsidRPr="003C21B1">
        <w:rPr>
          <w:rFonts w:asciiTheme="minorHAnsi" w:hAnsiTheme="minorHAnsi" w:cstheme="minorHAnsi"/>
          <w:rtl/>
        </w:rPr>
        <w:t>وإذا نشأ اختراع عن أداء خدمات، فسيكون ملكاً للجامعة ويمكنها الكشف عنه.</w:t>
      </w:r>
      <w:r w:rsidR="008F0B54" w:rsidRPr="003C21B1">
        <w:rPr>
          <w:rFonts w:asciiTheme="minorHAnsi" w:hAnsiTheme="minorHAnsi" w:cstheme="minorHAnsi"/>
          <w:rtl/>
        </w:rPr>
        <w:t xml:space="preserve"> </w:t>
      </w:r>
      <w:r w:rsidRPr="003C21B1">
        <w:rPr>
          <w:rFonts w:asciiTheme="minorHAnsi" w:hAnsiTheme="minorHAnsi" w:cstheme="minorHAnsi"/>
          <w:rtl/>
        </w:rPr>
        <w:t>وبطبيعة الحال، إذا كان الاختراع مرتبطاً بالبيانات أو النتائج المنشودة الأخرى بأي حال من الأحوال، فقد يكون من الصعب الكشف عن الاختراع دون البيانات مُسجَّلة الملكية والنتائج المنشودة الأخرى الخاصة بالشركة.</w:t>
      </w:r>
      <w:r w:rsidR="008F0B54" w:rsidRPr="003C21B1">
        <w:rPr>
          <w:rFonts w:asciiTheme="minorHAnsi" w:hAnsiTheme="minorHAnsi" w:cstheme="minorHAnsi"/>
          <w:rtl/>
        </w:rPr>
        <w:t xml:space="preserve"> </w:t>
      </w:r>
    </w:p>
    <w:p w14:paraId="11AEA40C" w14:textId="77777777" w:rsidR="00E614C6" w:rsidRPr="003C21B1" w:rsidRDefault="00E614C6" w:rsidP="008F35CF">
      <w:pPr>
        <w:pStyle w:val="Heading4"/>
        <w:spacing w:line="240" w:lineRule="auto"/>
        <w:rPr>
          <w:rFonts w:asciiTheme="minorHAnsi" w:hAnsiTheme="minorHAnsi" w:cstheme="minorHAnsi"/>
          <w:bCs/>
          <w:rtl/>
        </w:rPr>
      </w:pPr>
      <w:bookmarkStart w:id="1870" w:name="_Toc494207811"/>
      <w:r w:rsidRPr="003C21B1">
        <w:rPr>
          <w:rFonts w:asciiTheme="minorHAnsi" w:hAnsiTheme="minorHAnsi" w:cstheme="minorHAnsi"/>
          <w:bCs/>
          <w:rtl/>
        </w:rPr>
        <w:t>2.4</w:t>
      </w:r>
      <w:r w:rsidRPr="003C21B1">
        <w:rPr>
          <w:rFonts w:asciiTheme="minorHAnsi" w:hAnsiTheme="minorHAnsi" w:cstheme="minorHAnsi"/>
          <w:bCs/>
          <w:rtl/>
        </w:rPr>
        <w:tab/>
        <w:t>المنشورات الأكاديمية</w:t>
      </w:r>
      <w:bookmarkEnd w:id="1870"/>
    </w:p>
    <w:p w14:paraId="73D82CB5" w14:textId="42558ABF"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يقتضي نموذج اتفاق البحث التعاقدي ألا تقوم الجامعة أو المنظمة البحثية بالنشر دون الحصول على موافقة مُسبقة من الشركة.</w:t>
      </w:r>
      <w:r w:rsidR="008F0B54" w:rsidRPr="003C21B1">
        <w:rPr>
          <w:rFonts w:asciiTheme="minorHAnsi" w:hAnsiTheme="minorHAnsi" w:cstheme="minorHAnsi"/>
          <w:rtl/>
        </w:rPr>
        <w:t xml:space="preserve"> </w:t>
      </w:r>
      <w:r w:rsidRPr="003C21B1">
        <w:rPr>
          <w:rFonts w:asciiTheme="minorHAnsi" w:hAnsiTheme="minorHAnsi" w:cstheme="minorHAnsi"/>
          <w:rtl/>
        </w:rPr>
        <w:t>وهذا أيضاً يمثل النتيجة الطبيعية لتمتع الشركة بالملكية الفكرية بموجب الاتفاق المذكور.</w:t>
      </w:r>
    </w:p>
    <w:p w14:paraId="47381F7A" w14:textId="5666ACF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ليس هناك أي أحكام في نموذج اتفاق الاستشارة بشأن المنشورات الأكاديمية.</w:t>
      </w:r>
      <w:r w:rsidR="008F0B54" w:rsidRPr="003C21B1">
        <w:rPr>
          <w:rFonts w:asciiTheme="minorHAnsi" w:hAnsiTheme="minorHAnsi" w:cstheme="minorHAnsi"/>
          <w:rtl/>
        </w:rPr>
        <w:t xml:space="preserve"> </w:t>
      </w:r>
      <w:r w:rsidRPr="003C21B1">
        <w:rPr>
          <w:rFonts w:asciiTheme="minorHAnsi" w:hAnsiTheme="minorHAnsi" w:cstheme="minorHAnsi"/>
          <w:rtl/>
        </w:rPr>
        <w:t>ومع ذلك، أي منشور يتضمن الملكية الفكرية (مهما كان تعريفها) أو المعلومات السرية للشركة من شأنه أن يشكّل انتهاكاً للاتفاق.</w:t>
      </w:r>
      <w:r w:rsidR="008F0B54" w:rsidRPr="003C21B1">
        <w:rPr>
          <w:rFonts w:asciiTheme="minorHAnsi" w:hAnsiTheme="minorHAnsi" w:cstheme="minorHAnsi"/>
          <w:rtl/>
        </w:rPr>
        <w:t xml:space="preserve"> </w:t>
      </w:r>
      <w:r w:rsidRPr="003C21B1">
        <w:rPr>
          <w:rFonts w:asciiTheme="minorHAnsi" w:hAnsiTheme="minorHAnsi" w:cstheme="minorHAnsi"/>
          <w:rtl/>
        </w:rPr>
        <w:t>وفي غياب حكم متعلق بالمنشورات الأكاديمية، ليس هناك وسيلة لإجراء مراجعة مُسبقة والتفويض.</w:t>
      </w:r>
      <w:r w:rsidR="008F0B54" w:rsidRPr="003C21B1">
        <w:rPr>
          <w:rFonts w:asciiTheme="minorHAnsi" w:hAnsiTheme="minorHAnsi" w:cstheme="minorHAnsi"/>
          <w:rtl/>
        </w:rPr>
        <w:t xml:space="preserve"> </w:t>
      </w:r>
      <w:r w:rsidRPr="003C21B1">
        <w:rPr>
          <w:rFonts w:asciiTheme="minorHAnsi" w:hAnsiTheme="minorHAnsi" w:cstheme="minorHAnsi"/>
          <w:rtl/>
        </w:rPr>
        <w:t>وهذا يعني أن الجامعة معرضة لخطر أن يكشف منشور مقترح عن المعلومات السرية للشركة.</w:t>
      </w:r>
    </w:p>
    <w:p w14:paraId="4F1C71BF" w14:textId="77777777" w:rsidR="00E614C6" w:rsidRPr="003C21B1" w:rsidRDefault="00E614C6" w:rsidP="008F35CF">
      <w:pPr>
        <w:pStyle w:val="Heading4"/>
        <w:spacing w:line="240" w:lineRule="auto"/>
        <w:rPr>
          <w:rFonts w:asciiTheme="minorHAnsi" w:hAnsiTheme="minorHAnsi" w:cstheme="minorHAnsi"/>
          <w:bCs/>
          <w:rtl/>
        </w:rPr>
      </w:pPr>
      <w:bookmarkStart w:id="1871" w:name="_Toc494207812"/>
      <w:r w:rsidRPr="003C21B1">
        <w:rPr>
          <w:rFonts w:asciiTheme="minorHAnsi" w:hAnsiTheme="minorHAnsi" w:cstheme="minorHAnsi"/>
          <w:bCs/>
          <w:rtl/>
        </w:rPr>
        <w:t>3.4</w:t>
      </w:r>
      <w:r w:rsidRPr="003C21B1">
        <w:rPr>
          <w:rFonts w:asciiTheme="minorHAnsi" w:hAnsiTheme="minorHAnsi" w:cstheme="minorHAnsi"/>
          <w:bCs/>
          <w:rtl/>
        </w:rPr>
        <w:tab/>
        <w:t>إصدار البراءات</w:t>
      </w:r>
      <w:bookmarkEnd w:id="1871"/>
    </w:p>
    <w:p w14:paraId="114491D8" w14:textId="0AA0F9E3"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لا يذكر اتفاق الاستشارة أي شي بشأن حماية الملكية الفكرية وإصدار براءات بشأنها.</w:t>
      </w:r>
      <w:r w:rsidR="008F0B54" w:rsidRPr="003C21B1">
        <w:rPr>
          <w:rFonts w:asciiTheme="minorHAnsi" w:hAnsiTheme="minorHAnsi" w:cstheme="minorHAnsi"/>
          <w:rtl/>
        </w:rPr>
        <w:t xml:space="preserve"> </w:t>
      </w:r>
      <w:r w:rsidRPr="003C21B1">
        <w:rPr>
          <w:rFonts w:asciiTheme="minorHAnsi" w:hAnsiTheme="minorHAnsi" w:cstheme="minorHAnsi"/>
          <w:rtl/>
        </w:rPr>
        <w:t>ويعكس ذلك النطاق المقصود للخدمات المُزمع تقديمها.</w:t>
      </w:r>
      <w:r w:rsidR="008F0B54" w:rsidRPr="003C21B1">
        <w:rPr>
          <w:rFonts w:asciiTheme="minorHAnsi" w:hAnsiTheme="minorHAnsi" w:cstheme="minorHAnsi"/>
          <w:rtl/>
        </w:rPr>
        <w:t xml:space="preserve"> </w:t>
      </w:r>
      <w:r w:rsidRPr="003C21B1">
        <w:rPr>
          <w:rFonts w:asciiTheme="minorHAnsi" w:hAnsiTheme="minorHAnsi" w:cstheme="minorHAnsi"/>
          <w:rtl/>
        </w:rPr>
        <w:t>وستكون احتمالية الاختراع منخفضة.</w:t>
      </w:r>
    </w:p>
    <w:p w14:paraId="0E9BBCB3" w14:textId="08AC500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إذا كان تعريف الملكية الفكرية ضيقاً، فليس هناك حاجة إلى حكم بشأن البراءات.</w:t>
      </w:r>
      <w:r w:rsidR="008F0B54" w:rsidRPr="003C21B1">
        <w:rPr>
          <w:rFonts w:asciiTheme="minorHAnsi" w:hAnsiTheme="minorHAnsi" w:cstheme="minorHAnsi"/>
          <w:rtl/>
        </w:rPr>
        <w:t xml:space="preserve"> </w:t>
      </w:r>
      <w:r w:rsidRPr="003C21B1">
        <w:rPr>
          <w:rFonts w:asciiTheme="minorHAnsi" w:hAnsiTheme="minorHAnsi" w:cstheme="minorHAnsi"/>
          <w:rtl/>
        </w:rPr>
        <w:t>ويؤدي التعريف الأوسع نطاقاً إلى احتمال التنازل عن الاختراعات، في حال ظهرت، إلى الشركة.</w:t>
      </w:r>
      <w:r w:rsidR="008F0B54" w:rsidRPr="003C21B1">
        <w:rPr>
          <w:rFonts w:asciiTheme="minorHAnsi" w:hAnsiTheme="minorHAnsi" w:cstheme="minorHAnsi"/>
          <w:rtl/>
        </w:rPr>
        <w:t xml:space="preserve"> </w:t>
      </w:r>
      <w:r w:rsidRPr="003C21B1">
        <w:rPr>
          <w:rFonts w:asciiTheme="minorHAnsi" w:hAnsiTheme="minorHAnsi" w:cstheme="minorHAnsi"/>
          <w:rtl/>
        </w:rPr>
        <w:t>وبدون وجود أحكام تحدد المسؤولية عن البراءات، ستتولى الشركة مراقبة العملية المتعلقة بأي اختراع يتم التنازل عنه لصالحها.</w:t>
      </w:r>
    </w:p>
    <w:p w14:paraId="07A2DF78" w14:textId="77777777" w:rsidR="00E614C6" w:rsidRPr="003C21B1" w:rsidRDefault="00E614C6" w:rsidP="008F35CF">
      <w:pPr>
        <w:pStyle w:val="Heading4"/>
        <w:spacing w:line="240" w:lineRule="auto"/>
        <w:rPr>
          <w:rFonts w:asciiTheme="minorHAnsi" w:hAnsiTheme="minorHAnsi" w:cstheme="minorHAnsi"/>
          <w:bCs/>
          <w:rtl/>
        </w:rPr>
      </w:pPr>
      <w:bookmarkStart w:id="1872" w:name="_Toc494207813"/>
      <w:r w:rsidRPr="003C21B1">
        <w:rPr>
          <w:rFonts w:asciiTheme="minorHAnsi" w:hAnsiTheme="minorHAnsi" w:cstheme="minorHAnsi"/>
          <w:bCs/>
          <w:rtl/>
        </w:rPr>
        <w:t>4.4</w:t>
      </w:r>
      <w:r w:rsidRPr="003C21B1">
        <w:rPr>
          <w:rFonts w:asciiTheme="minorHAnsi" w:hAnsiTheme="minorHAnsi" w:cstheme="minorHAnsi"/>
          <w:bCs/>
          <w:rtl/>
        </w:rPr>
        <w:tab/>
        <w:t>الحد المفروض على المسؤولية</w:t>
      </w:r>
      <w:bookmarkEnd w:id="1872"/>
      <w:r w:rsidRPr="003C21B1">
        <w:rPr>
          <w:rFonts w:asciiTheme="minorHAnsi" w:hAnsiTheme="minorHAnsi" w:cstheme="minorHAnsi"/>
          <w:bCs/>
          <w:rtl/>
        </w:rPr>
        <w:t xml:space="preserve"> </w:t>
      </w:r>
    </w:p>
    <w:p w14:paraId="0E63BA2A"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يشتمل نموذج اتفاق البحث التعاقدي ونموذج اتفاق الاستشارة على البند ذاته.</w:t>
      </w:r>
    </w:p>
    <w:p w14:paraId="22E9A03F" w14:textId="77777777" w:rsidR="00E614C6" w:rsidRPr="003C21B1" w:rsidRDefault="00E614C6" w:rsidP="008F35CF">
      <w:pPr>
        <w:pStyle w:val="Heading4"/>
        <w:spacing w:line="240" w:lineRule="auto"/>
        <w:rPr>
          <w:rFonts w:asciiTheme="minorHAnsi" w:hAnsiTheme="minorHAnsi" w:cstheme="minorHAnsi"/>
          <w:bCs/>
          <w:rtl/>
        </w:rPr>
      </w:pPr>
      <w:bookmarkStart w:id="1873" w:name="_Toc494207814"/>
      <w:r w:rsidRPr="003C21B1">
        <w:rPr>
          <w:rFonts w:asciiTheme="minorHAnsi" w:hAnsiTheme="minorHAnsi" w:cstheme="minorHAnsi"/>
          <w:bCs/>
          <w:rtl/>
        </w:rPr>
        <w:t>5.4</w:t>
      </w:r>
      <w:r w:rsidRPr="003C21B1">
        <w:rPr>
          <w:rFonts w:asciiTheme="minorHAnsi" w:hAnsiTheme="minorHAnsi" w:cstheme="minorHAnsi"/>
          <w:bCs/>
          <w:rtl/>
        </w:rPr>
        <w:tab/>
        <w:t>التعويض ضد مطالبات جهة خارجية</w:t>
      </w:r>
      <w:bookmarkEnd w:id="1873"/>
    </w:p>
    <w:p w14:paraId="77B55332" w14:textId="1F06C3DE"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يشتمل نموذج اتفاق البحث التعاقدي على بند تعويض.</w:t>
      </w:r>
      <w:r w:rsidR="008F0B54" w:rsidRPr="003C21B1">
        <w:rPr>
          <w:rFonts w:asciiTheme="minorHAnsi" w:hAnsiTheme="minorHAnsi" w:cstheme="minorHAnsi"/>
          <w:rtl/>
        </w:rPr>
        <w:t xml:space="preserve"> </w:t>
      </w:r>
      <w:r w:rsidRPr="003C21B1">
        <w:rPr>
          <w:rFonts w:asciiTheme="minorHAnsi" w:hAnsiTheme="minorHAnsi" w:cstheme="minorHAnsi"/>
          <w:rtl/>
        </w:rPr>
        <w:t>ويرتبط بند التعويض هذا بمطالبات من جهات خارجية ناشئة عن استخدام الملكية الفكرية للمشروع وتسويقها من جانب الشركة.</w:t>
      </w:r>
    </w:p>
    <w:p w14:paraId="02459BDB" w14:textId="276752F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ومع ذلك، فإن التعويض الوارد في اتفاق الاستشارة يرتبط بأي استخدام للملكية الفكرية من جانب أي شخص آخر غير الشركة.</w:t>
      </w:r>
      <w:r w:rsidR="008F0B54" w:rsidRPr="003C21B1">
        <w:rPr>
          <w:rFonts w:asciiTheme="minorHAnsi" w:hAnsiTheme="minorHAnsi" w:cstheme="minorHAnsi"/>
          <w:rtl/>
        </w:rPr>
        <w:t xml:space="preserve"> </w:t>
      </w:r>
      <w:r w:rsidRPr="003C21B1">
        <w:rPr>
          <w:rFonts w:asciiTheme="minorHAnsi" w:hAnsiTheme="minorHAnsi" w:cstheme="minorHAnsi"/>
          <w:rtl/>
        </w:rPr>
        <w:t>وكما هو الحال عادةً في الخدمات المهنية، يكون مُقَدِّم الخدمات مسؤولاً أمام الشخص الذي يتولى العملية، ولكن لا ينبغي لأي شخص آخر أن يعتمد على المشورة المُقدمة.</w:t>
      </w:r>
    </w:p>
    <w:p w14:paraId="4378C93F" w14:textId="77777777" w:rsidR="00E614C6" w:rsidRPr="003C21B1" w:rsidRDefault="00E614C6" w:rsidP="008F35CF">
      <w:pPr>
        <w:pStyle w:val="Heading4"/>
        <w:spacing w:line="240" w:lineRule="auto"/>
        <w:rPr>
          <w:rFonts w:asciiTheme="minorHAnsi" w:hAnsiTheme="minorHAnsi" w:cstheme="minorHAnsi"/>
          <w:bCs/>
          <w:rtl/>
        </w:rPr>
      </w:pPr>
      <w:bookmarkStart w:id="1874" w:name="_Toc494207815"/>
      <w:r w:rsidRPr="003C21B1">
        <w:rPr>
          <w:rFonts w:asciiTheme="minorHAnsi" w:hAnsiTheme="minorHAnsi" w:cstheme="minorHAnsi"/>
          <w:bCs/>
          <w:rtl/>
        </w:rPr>
        <w:t>6.4</w:t>
      </w:r>
      <w:r w:rsidRPr="003C21B1">
        <w:rPr>
          <w:rFonts w:asciiTheme="minorHAnsi" w:hAnsiTheme="minorHAnsi" w:cstheme="minorHAnsi"/>
          <w:bCs/>
          <w:rtl/>
        </w:rPr>
        <w:tab/>
        <w:t>القانون الحاكم</w:t>
      </w:r>
      <w:bookmarkEnd w:id="1874"/>
    </w:p>
    <w:p w14:paraId="0BCD4192"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الأحكام المتعلقة بالقانون الحاكم في الاتفاقين هي ذاتها.</w:t>
      </w:r>
    </w:p>
    <w:p w14:paraId="5C5933B0" w14:textId="77777777" w:rsidR="00E614C6" w:rsidRPr="003C21B1" w:rsidRDefault="00E614C6" w:rsidP="00E737CC">
      <w:pPr>
        <w:jc w:val="left"/>
        <w:rPr>
          <w:rFonts w:asciiTheme="minorHAnsi" w:hAnsiTheme="minorHAnsi" w:cstheme="minorHAnsi"/>
        </w:rPr>
      </w:pPr>
    </w:p>
    <w:p w14:paraId="6520C2DF" w14:textId="77777777" w:rsidR="00E614C6" w:rsidRPr="003C21B1" w:rsidRDefault="00E459FF" w:rsidP="00E737CC">
      <w:pPr>
        <w:jc w:val="left"/>
        <w:rPr>
          <w:rFonts w:asciiTheme="minorHAnsi" w:hAnsiTheme="minorHAnsi" w:cstheme="minorHAnsi"/>
          <w:rtl/>
        </w:rPr>
      </w:pPr>
      <w:r w:rsidRPr="003C21B1">
        <w:rPr>
          <w:rFonts w:asciiTheme="minorHAnsi" w:hAnsiTheme="minorHAnsi" w:cstheme="minorHAnsi"/>
          <w:rtl/>
        </w:rPr>
        <w:br w:type="page"/>
      </w:r>
    </w:p>
    <w:p w14:paraId="34E0E058" w14:textId="77777777" w:rsidR="00E42332" w:rsidRPr="003C21B1" w:rsidRDefault="00E42332" w:rsidP="00E737CC">
      <w:pPr>
        <w:pStyle w:val="Heading2"/>
        <w:rPr>
          <w:rFonts w:asciiTheme="minorHAnsi" w:hAnsiTheme="minorHAnsi" w:cstheme="minorHAnsi"/>
          <w:bCs/>
        </w:rPr>
      </w:pPr>
    </w:p>
    <w:p w14:paraId="320B690F" w14:textId="77777777" w:rsidR="00E42332" w:rsidRPr="003C21B1" w:rsidRDefault="00E42332" w:rsidP="00E737CC">
      <w:pPr>
        <w:pStyle w:val="Heading2"/>
        <w:rPr>
          <w:rFonts w:asciiTheme="minorHAnsi" w:hAnsiTheme="minorHAnsi" w:cstheme="minorHAnsi"/>
          <w:bCs/>
        </w:rPr>
      </w:pPr>
    </w:p>
    <w:p w14:paraId="7ACA3D29" w14:textId="77777777" w:rsidR="00E42332" w:rsidRPr="003C21B1" w:rsidRDefault="00E42332" w:rsidP="00E737CC">
      <w:pPr>
        <w:pStyle w:val="Heading2"/>
        <w:rPr>
          <w:rFonts w:asciiTheme="minorHAnsi" w:hAnsiTheme="minorHAnsi" w:cstheme="minorHAnsi"/>
          <w:bCs/>
        </w:rPr>
      </w:pPr>
    </w:p>
    <w:p w14:paraId="3B99507F" w14:textId="77777777" w:rsidR="00E42332" w:rsidRPr="003C21B1" w:rsidRDefault="00E42332" w:rsidP="00E737CC">
      <w:pPr>
        <w:pStyle w:val="Heading2"/>
        <w:rPr>
          <w:rFonts w:asciiTheme="minorHAnsi" w:hAnsiTheme="minorHAnsi" w:cstheme="minorHAnsi"/>
          <w:bCs/>
        </w:rPr>
      </w:pPr>
    </w:p>
    <w:p w14:paraId="03B1E2B2" w14:textId="77777777" w:rsidR="00E42332" w:rsidRPr="003C21B1" w:rsidRDefault="00E42332" w:rsidP="00E737CC">
      <w:pPr>
        <w:pStyle w:val="Heading2"/>
        <w:rPr>
          <w:rFonts w:asciiTheme="minorHAnsi" w:hAnsiTheme="minorHAnsi" w:cstheme="minorHAnsi"/>
          <w:bCs/>
        </w:rPr>
      </w:pPr>
    </w:p>
    <w:p w14:paraId="5A526FE0" w14:textId="77777777" w:rsidR="00E42332" w:rsidRPr="003C21B1" w:rsidRDefault="00E42332" w:rsidP="00E737CC">
      <w:pPr>
        <w:pStyle w:val="Heading2"/>
        <w:rPr>
          <w:rFonts w:asciiTheme="minorHAnsi" w:hAnsiTheme="minorHAnsi" w:cstheme="minorHAnsi"/>
          <w:bCs/>
        </w:rPr>
      </w:pPr>
    </w:p>
    <w:p w14:paraId="279ABA78" w14:textId="77777777" w:rsidR="00E614C6" w:rsidRPr="003C21B1" w:rsidRDefault="00E614C6" w:rsidP="008F0B54">
      <w:pPr>
        <w:pStyle w:val="Heading10"/>
        <w:rPr>
          <w:rFonts w:asciiTheme="minorHAnsi" w:hAnsiTheme="minorHAnsi" w:cstheme="minorHAnsi"/>
          <w:szCs w:val="36"/>
          <w:rtl/>
        </w:rPr>
      </w:pPr>
      <w:bookmarkStart w:id="1875" w:name="_Toc510355889"/>
      <w:bookmarkStart w:id="1876" w:name="_Toc510538158"/>
      <w:bookmarkStart w:id="1877" w:name="_Toc160695443"/>
      <w:r w:rsidRPr="003C21B1">
        <w:rPr>
          <w:rFonts w:asciiTheme="minorHAnsi" w:hAnsiTheme="minorHAnsi" w:cstheme="minorHAnsi"/>
          <w:szCs w:val="36"/>
          <w:rtl/>
        </w:rPr>
        <w:t>المبادئ التوجيهية 08 - اتفاقات الترخيص الاستئثاري للملكية الفكرية والتكنولوجيا</w:t>
      </w:r>
      <w:bookmarkEnd w:id="1875"/>
      <w:bookmarkEnd w:id="1876"/>
      <w:bookmarkEnd w:id="1877"/>
    </w:p>
    <w:p w14:paraId="75F05C1E" w14:textId="77777777" w:rsidR="00E614C6" w:rsidRPr="003C21B1" w:rsidRDefault="00E614C6" w:rsidP="00E737CC">
      <w:pPr>
        <w:jc w:val="left"/>
        <w:rPr>
          <w:rFonts w:asciiTheme="minorHAnsi" w:hAnsiTheme="minorHAnsi" w:cstheme="minorHAnsi"/>
        </w:rPr>
      </w:pPr>
    </w:p>
    <w:p w14:paraId="210AD287" w14:textId="77777777" w:rsidR="00E614C6" w:rsidRPr="003C21B1" w:rsidRDefault="00E614C6" w:rsidP="00E737CC">
      <w:pPr>
        <w:pStyle w:val="Footer"/>
        <w:jc w:val="left"/>
        <w:rPr>
          <w:rFonts w:asciiTheme="minorHAnsi" w:hAnsiTheme="minorHAnsi" w:cstheme="minorHAnsi"/>
        </w:rPr>
      </w:pPr>
    </w:p>
    <w:p w14:paraId="373B409D" w14:textId="77777777" w:rsidR="00E614C6" w:rsidRPr="003C21B1" w:rsidRDefault="00E42332" w:rsidP="00E737CC">
      <w:pPr>
        <w:jc w:val="left"/>
        <w:rPr>
          <w:rFonts w:asciiTheme="minorHAnsi" w:hAnsiTheme="minorHAnsi" w:cstheme="minorHAnsi"/>
          <w:rtl/>
        </w:rPr>
      </w:pPr>
      <w:r w:rsidRPr="003C21B1">
        <w:rPr>
          <w:rFonts w:asciiTheme="minorHAnsi" w:hAnsiTheme="minorHAnsi" w:cstheme="minorHAnsi"/>
          <w:rtl/>
        </w:rPr>
        <w:br w:type="page"/>
      </w:r>
    </w:p>
    <w:p w14:paraId="772A8A05" w14:textId="77777777" w:rsidR="00E614C6" w:rsidRPr="003C21B1" w:rsidRDefault="00E614C6" w:rsidP="008F35CF">
      <w:pPr>
        <w:pStyle w:val="Heading3"/>
        <w:spacing w:line="240" w:lineRule="auto"/>
        <w:rPr>
          <w:rFonts w:asciiTheme="minorHAnsi" w:hAnsiTheme="minorHAnsi" w:cstheme="minorHAnsi"/>
          <w:bCs/>
          <w:rtl/>
        </w:rPr>
      </w:pPr>
      <w:bookmarkStart w:id="1878" w:name="_Toc494208048"/>
      <w:bookmarkStart w:id="1879" w:name="_Toc510355890"/>
      <w:bookmarkStart w:id="1880" w:name="_Toc510538159"/>
      <w:r w:rsidRPr="003C21B1">
        <w:rPr>
          <w:rFonts w:asciiTheme="minorHAnsi" w:hAnsiTheme="minorHAnsi" w:cstheme="minorHAnsi"/>
          <w:bCs/>
          <w:rtl/>
        </w:rPr>
        <w:t>1.</w:t>
      </w:r>
      <w:r w:rsidRPr="003C21B1">
        <w:rPr>
          <w:rFonts w:asciiTheme="minorHAnsi" w:hAnsiTheme="minorHAnsi" w:cstheme="minorHAnsi"/>
          <w:bCs/>
          <w:rtl/>
        </w:rPr>
        <w:tab/>
        <w:t>المقدمة</w:t>
      </w:r>
      <w:bookmarkEnd w:id="1878"/>
      <w:bookmarkEnd w:id="1879"/>
      <w:bookmarkEnd w:id="1880"/>
    </w:p>
    <w:p w14:paraId="35FDCA7E" w14:textId="77777777" w:rsidR="00E614C6" w:rsidRPr="003C21B1" w:rsidRDefault="00E614C6" w:rsidP="008F35CF">
      <w:pPr>
        <w:pStyle w:val="Heading4"/>
        <w:spacing w:line="240" w:lineRule="auto"/>
        <w:rPr>
          <w:rFonts w:asciiTheme="minorHAnsi" w:hAnsiTheme="minorHAnsi" w:cstheme="minorHAnsi"/>
          <w:bCs/>
          <w:rtl/>
        </w:rPr>
      </w:pPr>
      <w:bookmarkStart w:id="1881" w:name="_Toc494208049"/>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1881"/>
    </w:p>
    <w:p w14:paraId="644E142B"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تُرفق هذه المبادئ التوجيهية بالنماذج الثلاثة - اتفاق الترخيص الاستئثاري للملكية الفكرية والتكنولوجيا، واتفاق الترخيص الاستئثاري للملكية الفكرية، واتفاق الترخيص الاستئثاري للتكنولوجيا - وتهدف إلى المساعدة على استخدام هذه الاتفاقات النموذجية.</w:t>
      </w:r>
    </w:p>
    <w:p w14:paraId="2268B201" w14:textId="77777777" w:rsidR="00E614C6" w:rsidRPr="003C21B1" w:rsidRDefault="00E614C6" w:rsidP="008F35CF">
      <w:pPr>
        <w:pStyle w:val="Heading4"/>
        <w:spacing w:line="240" w:lineRule="auto"/>
        <w:rPr>
          <w:rFonts w:asciiTheme="minorHAnsi" w:hAnsiTheme="minorHAnsi" w:cstheme="minorHAnsi"/>
          <w:bCs/>
          <w:rtl/>
        </w:rPr>
      </w:pPr>
      <w:bookmarkStart w:id="1882" w:name="_Toc494208050"/>
      <w:r w:rsidRPr="003C21B1">
        <w:rPr>
          <w:rFonts w:asciiTheme="minorHAnsi" w:hAnsiTheme="minorHAnsi" w:cstheme="minorHAnsi"/>
          <w:bCs/>
          <w:rtl/>
        </w:rPr>
        <w:t>2.1</w:t>
      </w:r>
      <w:r w:rsidRPr="003C21B1">
        <w:rPr>
          <w:rFonts w:asciiTheme="minorHAnsi" w:hAnsiTheme="minorHAnsi" w:cstheme="minorHAnsi"/>
          <w:bCs/>
          <w:rtl/>
        </w:rPr>
        <w:tab/>
        <w:t>الكلمات المستخدمة</w:t>
      </w:r>
      <w:bookmarkEnd w:id="1882"/>
    </w:p>
    <w:p w14:paraId="258197EC"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الكلمات والعبارات المُعرَّفة والمستخدمة في هذه المبادئ التوجيهية لها نفس المعنى الوارد في نماذج اتفاق الترخيص الاستئثاري.</w:t>
      </w:r>
    </w:p>
    <w:p w14:paraId="77ADFE1D" w14:textId="77777777" w:rsidR="00E614C6" w:rsidRPr="003C21B1" w:rsidRDefault="00E614C6" w:rsidP="008F35CF">
      <w:pPr>
        <w:pStyle w:val="Heading4"/>
        <w:spacing w:line="240" w:lineRule="auto"/>
        <w:rPr>
          <w:rFonts w:asciiTheme="minorHAnsi" w:hAnsiTheme="minorHAnsi" w:cstheme="minorHAnsi"/>
          <w:bCs/>
          <w:rtl/>
        </w:rPr>
      </w:pPr>
      <w:bookmarkStart w:id="1883" w:name="_Toc494208051"/>
      <w:r w:rsidRPr="003C21B1">
        <w:rPr>
          <w:rFonts w:asciiTheme="minorHAnsi" w:hAnsiTheme="minorHAnsi" w:cstheme="minorHAnsi"/>
          <w:bCs/>
          <w:rtl/>
        </w:rPr>
        <w:t>3.1</w:t>
      </w:r>
      <w:r w:rsidRPr="003C21B1">
        <w:rPr>
          <w:rFonts w:asciiTheme="minorHAnsi" w:hAnsiTheme="minorHAnsi" w:cstheme="minorHAnsi"/>
          <w:bCs/>
          <w:rtl/>
        </w:rPr>
        <w:tab/>
        <w:t>الحواشي</w:t>
      </w:r>
      <w:bookmarkEnd w:id="1883"/>
    </w:p>
    <w:p w14:paraId="68FAA661"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تشتمل نماذج اتفاق الترخيص الاستئثاري على العديد من الحواشي التي توفر إرشادات حول الخيارات والاختيارات التي يتعين إجراؤها لإكمال الترخيص في كل مرة يلزم فيها الحصول على ترخيص.</w:t>
      </w:r>
    </w:p>
    <w:p w14:paraId="72CDBD37" w14:textId="77777777" w:rsidR="00E614C6" w:rsidRPr="003C21B1" w:rsidRDefault="00E614C6" w:rsidP="008F35CF">
      <w:pPr>
        <w:spacing w:line="240" w:lineRule="auto"/>
        <w:jc w:val="left"/>
        <w:rPr>
          <w:rFonts w:asciiTheme="minorHAnsi" w:hAnsiTheme="minorHAnsi" w:cstheme="minorHAnsi"/>
        </w:rPr>
      </w:pPr>
    </w:p>
    <w:p w14:paraId="59E0C8FC" w14:textId="77777777" w:rsidR="00E614C6" w:rsidRPr="003C21B1" w:rsidRDefault="00E614C6" w:rsidP="008F35CF">
      <w:pPr>
        <w:pStyle w:val="Heading3"/>
        <w:spacing w:line="240" w:lineRule="auto"/>
        <w:rPr>
          <w:rFonts w:asciiTheme="minorHAnsi" w:hAnsiTheme="minorHAnsi" w:cstheme="minorHAnsi"/>
          <w:bCs/>
          <w:rtl/>
        </w:rPr>
      </w:pPr>
      <w:bookmarkStart w:id="1884" w:name="_Toc460582995"/>
      <w:bookmarkStart w:id="1885" w:name="_Toc484858087"/>
      <w:bookmarkStart w:id="1886" w:name="_Toc70903069"/>
      <w:bookmarkStart w:id="1887" w:name="_Toc494208052"/>
      <w:bookmarkStart w:id="1888" w:name="_Toc510355891"/>
      <w:bookmarkStart w:id="1889" w:name="_Toc510538160"/>
      <w:r w:rsidRPr="003C21B1">
        <w:rPr>
          <w:rFonts w:asciiTheme="minorHAnsi" w:hAnsiTheme="minorHAnsi" w:cstheme="minorHAnsi"/>
          <w:bCs/>
          <w:rtl/>
        </w:rPr>
        <w:t>2.</w:t>
      </w:r>
      <w:r w:rsidRPr="003C21B1">
        <w:rPr>
          <w:rFonts w:asciiTheme="minorHAnsi" w:hAnsiTheme="minorHAnsi" w:cstheme="minorHAnsi"/>
          <w:bCs/>
          <w:rtl/>
        </w:rPr>
        <w:tab/>
      </w:r>
      <w:bookmarkStart w:id="1890" w:name="_Toc457281854"/>
      <w:r w:rsidRPr="003C21B1">
        <w:rPr>
          <w:rFonts w:asciiTheme="minorHAnsi" w:hAnsiTheme="minorHAnsi" w:cstheme="minorHAnsi"/>
          <w:bCs/>
          <w:rtl/>
        </w:rPr>
        <w:t>ما المقصود بالترخيص</w:t>
      </w:r>
      <w:bookmarkEnd w:id="1884"/>
      <w:bookmarkEnd w:id="1890"/>
      <w:r w:rsidRPr="003C21B1">
        <w:rPr>
          <w:rFonts w:asciiTheme="minorHAnsi" w:hAnsiTheme="minorHAnsi" w:cstheme="minorHAnsi"/>
          <w:bCs/>
          <w:rtl/>
        </w:rPr>
        <w:t>؟</w:t>
      </w:r>
      <w:bookmarkEnd w:id="1885"/>
      <w:bookmarkEnd w:id="1886"/>
      <w:bookmarkEnd w:id="1887"/>
      <w:bookmarkEnd w:id="1888"/>
      <w:bookmarkEnd w:id="1889"/>
    </w:p>
    <w:p w14:paraId="1F8B5BDE" w14:textId="77777777" w:rsidR="00E614C6" w:rsidRPr="003C21B1" w:rsidRDefault="00E614C6" w:rsidP="008F35CF">
      <w:pPr>
        <w:pStyle w:val="Heading4"/>
        <w:spacing w:line="240" w:lineRule="auto"/>
        <w:rPr>
          <w:rFonts w:asciiTheme="minorHAnsi" w:hAnsiTheme="minorHAnsi" w:cstheme="minorHAnsi"/>
          <w:bCs/>
          <w:rtl/>
        </w:rPr>
      </w:pPr>
      <w:bookmarkStart w:id="1891" w:name="_Toc455718299"/>
      <w:bookmarkStart w:id="1892" w:name="_Toc457281855"/>
      <w:bookmarkStart w:id="1893" w:name="_Toc460582996"/>
      <w:bookmarkStart w:id="1894" w:name="_Toc484858088"/>
      <w:bookmarkStart w:id="1895" w:name="_Toc70903070"/>
      <w:bookmarkStart w:id="1896" w:name="_Toc494208053"/>
      <w:r w:rsidRPr="003C21B1">
        <w:rPr>
          <w:rFonts w:asciiTheme="minorHAnsi" w:hAnsiTheme="minorHAnsi" w:cstheme="minorHAnsi"/>
          <w:bCs/>
          <w:rtl/>
        </w:rPr>
        <w:t>1.2</w:t>
      </w:r>
      <w:r w:rsidRPr="003C21B1">
        <w:rPr>
          <w:rFonts w:asciiTheme="minorHAnsi" w:hAnsiTheme="minorHAnsi" w:cstheme="minorHAnsi"/>
          <w:bCs/>
          <w:rtl/>
        </w:rPr>
        <w:tab/>
        <w:t>طبيعة الترخيص</w:t>
      </w:r>
      <w:bookmarkEnd w:id="1891"/>
      <w:bookmarkEnd w:id="1892"/>
      <w:bookmarkEnd w:id="1893"/>
      <w:bookmarkEnd w:id="1894"/>
      <w:bookmarkEnd w:id="1895"/>
      <w:bookmarkEnd w:id="1896"/>
    </w:p>
    <w:p w14:paraId="405011D7" w14:textId="16A88965"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الترخيص هو عقد يتنازل بمقتضاه مالك الملكية الفكرية تنازلاً مشروطاً عن حقوقه بموجب الملكية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وتمنح البراءة مالكها الحق في منع الآخرين من استغلال الاختراع المُطالب به ويشكّل الترخيص تنازلاً عن هذا الحق كلياً أو جزئياً.</w:t>
      </w:r>
      <w:r w:rsidR="008F0B54" w:rsidRPr="003C21B1">
        <w:rPr>
          <w:rFonts w:asciiTheme="minorHAnsi" w:hAnsiTheme="minorHAnsi" w:cstheme="minorHAnsi"/>
          <w:rtl/>
        </w:rPr>
        <w:t xml:space="preserve"> </w:t>
      </w:r>
      <w:r w:rsidRPr="003C21B1">
        <w:rPr>
          <w:rFonts w:asciiTheme="minorHAnsi" w:hAnsiTheme="minorHAnsi" w:cstheme="minorHAnsi"/>
          <w:rtl/>
        </w:rPr>
        <w:t>ويمنح حق المؤلف مالكه الحق في مراقبة نسخ ونشر وتوزيع مصنف التأليف الأصلي، بما في ذلك البرمجيات، ويشكّل الترخيص تنازلاً عن كل تلك الحقوق أو بعضها. كما يمكن ترخيص أشكال أخرى من الملكية الفكرية، مثل حقوق التصاميم الصناعية وحقوق مستولدي النباتات والتصاميم التخطيطية للدوائر المتكاملة.</w:t>
      </w:r>
    </w:p>
    <w:p w14:paraId="5AC935CD" w14:textId="3D8840E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المعلومات مُسجَّلة الملكية، مثل الأسرار التجارية أو الدراية العملية، هي شكل من أشكال الملكية الفكرية بالمعنى الواسع للمصطلح، ولكن على عكس البراءات وحقوق المؤلف، فهي ليست حقاً قانونياً.</w:t>
      </w:r>
      <w:r w:rsidR="008F0B54" w:rsidRPr="003C21B1">
        <w:rPr>
          <w:rFonts w:asciiTheme="minorHAnsi" w:hAnsiTheme="minorHAnsi" w:cstheme="minorHAnsi"/>
          <w:rtl/>
        </w:rPr>
        <w:t xml:space="preserve"> </w:t>
      </w:r>
      <w:r w:rsidRPr="003C21B1">
        <w:rPr>
          <w:rFonts w:asciiTheme="minorHAnsi" w:hAnsiTheme="minorHAnsi" w:cstheme="minorHAnsi"/>
          <w:rtl/>
        </w:rPr>
        <w:t>تنشأ حقوق المالك في المعلومات عن حيازته لها سراً.</w:t>
      </w:r>
      <w:r w:rsidR="008F0B54" w:rsidRPr="003C21B1">
        <w:rPr>
          <w:rFonts w:asciiTheme="minorHAnsi" w:hAnsiTheme="minorHAnsi" w:cstheme="minorHAnsi"/>
          <w:rtl/>
        </w:rPr>
        <w:t xml:space="preserve"> </w:t>
      </w:r>
      <w:r w:rsidRPr="003C21B1">
        <w:rPr>
          <w:rFonts w:asciiTheme="minorHAnsi" w:hAnsiTheme="minorHAnsi" w:cstheme="minorHAnsi"/>
          <w:rtl/>
        </w:rPr>
        <w:t>إن حيازة المعلومات تمنح مالكها الحق في استخدام المعلومات ومنع التملك غير المشروع للمعلومات من قِبَل أولئك الذين لديهم علاقة سرية مع المالك.</w:t>
      </w:r>
      <w:r w:rsidR="008F0B54" w:rsidRPr="003C21B1">
        <w:rPr>
          <w:rFonts w:asciiTheme="minorHAnsi" w:hAnsiTheme="minorHAnsi" w:cstheme="minorHAnsi"/>
          <w:rtl/>
        </w:rPr>
        <w:t xml:space="preserve"> </w:t>
      </w:r>
      <w:r w:rsidRPr="003C21B1">
        <w:rPr>
          <w:rFonts w:asciiTheme="minorHAnsi" w:hAnsiTheme="minorHAnsi" w:cstheme="minorHAnsi"/>
          <w:rtl/>
        </w:rPr>
        <w:t>ينشئ الترخيص علاقة سرية مع المرخّص له ويمنح المرخّص له الحق في استخدام المعلومات.</w:t>
      </w:r>
    </w:p>
    <w:p w14:paraId="7421EB5C" w14:textId="2DD96453"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وبعيداً عن التعريفات القانونية الدقيقة، يمنح الترخيص عموماً الإذن المشروط بتسويق الملكية الفكرية والمعلومات مُسجَّلة الملكية المشمولة في الترخيص.</w:t>
      </w:r>
      <w:r w:rsidR="008F0B54" w:rsidRPr="003C21B1">
        <w:rPr>
          <w:rFonts w:asciiTheme="minorHAnsi" w:hAnsiTheme="minorHAnsi" w:cstheme="minorHAnsi"/>
          <w:rtl/>
        </w:rPr>
        <w:t xml:space="preserve"> </w:t>
      </w:r>
      <w:r w:rsidRPr="003C21B1">
        <w:rPr>
          <w:rFonts w:asciiTheme="minorHAnsi" w:hAnsiTheme="minorHAnsi" w:cstheme="minorHAnsi"/>
          <w:rtl/>
        </w:rPr>
        <w:t>يمتد هذا عادةً ليشمل جميع جوانب التسويق، بدءاً من مواصلة تطوير الملكية الفكرية أو المعلومات مُسجَّلة الملكية، وحتى تصنيع المنتجات، وليشمل تسويق وترويج وبيع المنتجات والخدمات التي تغطيها الملكية الفكرية أو تتضمن المعلومات مُسجَّلة الملكية. الترخيص أو الإذن بالتسويق هو الآلية الأكثر شيوعاً لنقل التكنولوجيا.</w:t>
      </w:r>
    </w:p>
    <w:p w14:paraId="544F2C38" w14:textId="77777777" w:rsidR="00E614C6" w:rsidRPr="003C21B1" w:rsidRDefault="00E614C6" w:rsidP="008F35CF">
      <w:pPr>
        <w:pStyle w:val="Heading4"/>
        <w:spacing w:line="240" w:lineRule="auto"/>
        <w:rPr>
          <w:rFonts w:asciiTheme="minorHAnsi" w:hAnsiTheme="minorHAnsi" w:cstheme="minorHAnsi"/>
          <w:bCs/>
          <w:rtl/>
        </w:rPr>
      </w:pPr>
      <w:bookmarkStart w:id="1897" w:name="_Toc460582998"/>
      <w:bookmarkStart w:id="1898" w:name="_Toc484858090"/>
      <w:bookmarkStart w:id="1899" w:name="_Toc70903072"/>
      <w:bookmarkStart w:id="1900" w:name="_Toc494208054"/>
      <w:r w:rsidRPr="003C21B1">
        <w:rPr>
          <w:rFonts w:asciiTheme="minorHAnsi" w:hAnsiTheme="minorHAnsi" w:cstheme="minorHAnsi"/>
          <w:bCs/>
          <w:rtl/>
        </w:rPr>
        <w:t>2.2</w:t>
      </w:r>
      <w:r w:rsidRPr="003C21B1">
        <w:rPr>
          <w:rFonts w:asciiTheme="minorHAnsi" w:hAnsiTheme="minorHAnsi" w:cstheme="minorHAnsi"/>
          <w:bCs/>
          <w:rtl/>
        </w:rPr>
        <w:tab/>
        <w:t>العقد</w:t>
      </w:r>
      <w:bookmarkEnd w:id="1897"/>
      <w:bookmarkEnd w:id="1898"/>
      <w:bookmarkEnd w:id="1899"/>
      <w:bookmarkEnd w:id="1900"/>
    </w:p>
    <w:p w14:paraId="7C604DA9" w14:textId="1CB753E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الترخيص هو عقد ينشئ حقوقاً وواجبات والتزامات تعاقدية بين المرخّص والمرخّص له.</w:t>
      </w:r>
      <w:r w:rsidR="008F0B54" w:rsidRPr="003C21B1">
        <w:rPr>
          <w:rFonts w:asciiTheme="minorHAnsi" w:hAnsiTheme="minorHAnsi" w:cstheme="minorHAnsi"/>
          <w:rtl/>
        </w:rPr>
        <w:t xml:space="preserve"> </w:t>
      </w:r>
      <w:r w:rsidRPr="003C21B1">
        <w:rPr>
          <w:rFonts w:asciiTheme="minorHAnsi" w:hAnsiTheme="minorHAnsi" w:cstheme="minorHAnsi"/>
          <w:rtl/>
        </w:rPr>
        <w:t>وهذه الشروط والحقوق والواجبات والالتزامات التعاقدية هي التي تنظم</w:t>
      </w:r>
      <w:r w:rsidRPr="003C21B1">
        <w:rPr>
          <w:rFonts w:asciiTheme="minorHAnsi" w:hAnsiTheme="minorHAnsi" w:cstheme="minorHAnsi"/>
          <w:rtl/>
        </w:rPr>
        <w:cr/>
        <w:t>العلاقة بين المرخّص والمرخّص له بطريقة قابلة للتنفيذ قانوناً.</w:t>
      </w:r>
      <w:r w:rsidR="008F0B54" w:rsidRPr="003C21B1">
        <w:rPr>
          <w:rFonts w:asciiTheme="minorHAnsi" w:hAnsiTheme="minorHAnsi" w:cstheme="minorHAnsi"/>
          <w:rtl/>
        </w:rPr>
        <w:t xml:space="preserve"> </w:t>
      </w:r>
      <w:r w:rsidRPr="003C21B1">
        <w:rPr>
          <w:rFonts w:asciiTheme="minorHAnsi" w:hAnsiTheme="minorHAnsi" w:cstheme="minorHAnsi"/>
          <w:rtl/>
        </w:rPr>
        <w:t>ترد أدناه الشروط التعاقدية المشتركة في الترخيص الاستئثاري والنماذج البديلة للتعامل مع هذه الشروط.</w:t>
      </w:r>
    </w:p>
    <w:p w14:paraId="15904D20" w14:textId="77777777" w:rsidR="00E614C6" w:rsidRPr="003C21B1" w:rsidRDefault="00E614C6" w:rsidP="008F35CF">
      <w:pPr>
        <w:spacing w:line="240" w:lineRule="auto"/>
        <w:jc w:val="left"/>
        <w:rPr>
          <w:rFonts w:asciiTheme="minorHAnsi" w:hAnsiTheme="minorHAnsi" w:cstheme="minorHAnsi"/>
        </w:rPr>
      </w:pPr>
    </w:p>
    <w:p w14:paraId="5BEB7A7F" w14:textId="77777777" w:rsidR="00E614C6" w:rsidRPr="003C21B1" w:rsidRDefault="00E614C6" w:rsidP="008F35CF">
      <w:pPr>
        <w:pStyle w:val="Heading3"/>
        <w:spacing w:line="240" w:lineRule="auto"/>
        <w:rPr>
          <w:rFonts w:asciiTheme="minorHAnsi" w:hAnsiTheme="minorHAnsi" w:cstheme="minorHAnsi"/>
          <w:bCs/>
          <w:rtl/>
        </w:rPr>
      </w:pPr>
      <w:bookmarkStart w:id="1901" w:name="_Toc494208055"/>
      <w:bookmarkStart w:id="1902" w:name="_Toc510355892"/>
      <w:bookmarkStart w:id="1903" w:name="_Toc510538161"/>
      <w:r w:rsidRPr="003C21B1">
        <w:rPr>
          <w:rFonts w:asciiTheme="minorHAnsi" w:hAnsiTheme="minorHAnsi" w:cstheme="minorHAnsi"/>
          <w:bCs/>
          <w:rtl/>
        </w:rPr>
        <w:t xml:space="preserve"> 3.</w:t>
      </w:r>
      <w:r w:rsidRPr="003C21B1">
        <w:rPr>
          <w:rFonts w:asciiTheme="minorHAnsi" w:hAnsiTheme="minorHAnsi" w:cstheme="minorHAnsi"/>
          <w:bCs/>
          <w:rtl/>
        </w:rPr>
        <w:tab/>
        <w:t>ما يتم ترخيصه</w:t>
      </w:r>
      <w:bookmarkEnd w:id="1901"/>
      <w:bookmarkEnd w:id="1902"/>
      <w:bookmarkEnd w:id="1903"/>
    </w:p>
    <w:p w14:paraId="73C74AFA" w14:textId="7082AC19"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قد يمنح اتفاق الترخيص الاستئثاري حقوقاً في البراءات وحق المؤلف والمعلومات مُسجَّلة الملكية وأي مزيج منها.</w:t>
      </w:r>
      <w:r w:rsidRPr="003C21B1">
        <w:rPr>
          <w:rStyle w:val="FootnoteReference"/>
          <w:rFonts w:asciiTheme="minorHAnsi" w:hAnsiTheme="minorHAnsi" w:cstheme="minorHAnsi"/>
          <w:rtl/>
        </w:rPr>
        <w:footnoteReference w:id="236"/>
      </w:r>
      <w:r w:rsidR="008F0B54" w:rsidRPr="003C21B1">
        <w:rPr>
          <w:rFonts w:asciiTheme="minorHAnsi" w:hAnsiTheme="minorHAnsi" w:cstheme="minorHAnsi"/>
          <w:rtl/>
        </w:rPr>
        <w:t xml:space="preserve"> </w:t>
      </w:r>
      <w:r w:rsidRPr="003C21B1">
        <w:rPr>
          <w:rFonts w:asciiTheme="minorHAnsi" w:hAnsiTheme="minorHAnsi" w:cstheme="minorHAnsi"/>
          <w:rtl/>
        </w:rPr>
        <w:t>ورغم أن ترخيص البراءات وحق المؤلف يمكن أن يعتمد على القانون واجب التطبيق في تعريف الحدود التي لا يلزم بعد ذلك تضمينها في العقد، فإن ترخيص المعلومات مُسجَّلة الملكية يتطلب تطبيقاً دقيقاً للحدود من أجل الحفاظ على قيمة هذه المعلومات.</w:t>
      </w:r>
      <w:r w:rsidR="008F0B54" w:rsidRPr="003C21B1">
        <w:rPr>
          <w:rFonts w:asciiTheme="minorHAnsi" w:hAnsiTheme="minorHAnsi" w:cstheme="minorHAnsi"/>
          <w:rtl/>
        </w:rPr>
        <w:t xml:space="preserve"> </w:t>
      </w:r>
      <w:r w:rsidRPr="003C21B1">
        <w:rPr>
          <w:rFonts w:asciiTheme="minorHAnsi" w:hAnsiTheme="minorHAnsi" w:cstheme="minorHAnsi"/>
          <w:rtl/>
        </w:rPr>
        <w:t>وهكذا، فإن نموذج ترخيص المعلومات مُسجَّلة الملكية، سواء وحده أو مع البراءات وحقوق المؤلف، سيكون أكثر أهمية من ترخيص براءة بسيط.</w:t>
      </w:r>
      <w:r w:rsidR="008F0B54" w:rsidRPr="003C21B1">
        <w:rPr>
          <w:rFonts w:asciiTheme="minorHAnsi" w:hAnsiTheme="minorHAnsi" w:cstheme="minorHAnsi"/>
          <w:rtl/>
        </w:rPr>
        <w:t xml:space="preserve"> </w:t>
      </w:r>
      <w:r w:rsidRPr="003C21B1">
        <w:rPr>
          <w:rFonts w:asciiTheme="minorHAnsi" w:hAnsiTheme="minorHAnsi" w:cstheme="minorHAnsi"/>
          <w:rtl/>
        </w:rPr>
        <w:t>تجنباً لتعقيد الأحكام البديلة في نموذج واحد، تتوفر ثلاثة نماذج.</w:t>
      </w:r>
      <w:r w:rsidR="008F0B54" w:rsidRPr="003C21B1">
        <w:rPr>
          <w:rFonts w:asciiTheme="minorHAnsi" w:hAnsiTheme="minorHAnsi" w:cstheme="minorHAnsi"/>
          <w:rtl/>
        </w:rPr>
        <w:t xml:space="preserve"> </w:t>
      </w:r>
      <w:r w:rsidRPr="003C21B1">
        <w:rPr>
          <w:rFonts w:asciiTheme="minorHAnsi" w:hAnsiTheme="minorHAnsi" w:cstheme="minorHAnsi"/>
          <w:rtl/>
        </w:rPr>
        <w:t>في حين لا تزال هناك بعض البدائل في النماذج، قد تكون النماذج المنفصلة أكثر فائدة.</w:t>
      </w:r>
      <w:r w:rsidR="008F0B54" w:rsidRPr="003C21B1">
        <w:rPr>
          <w:rFonts w:asciiTheme="minorHAnsi" w:hAnsiTheme="minorHAnsi" w:cstheme="minorHAnsi"/>
          <w:rtl/>
        </w:rPr>
        <w:t xml:space="preserve"> </w:t>
      </w:r>
    </w:p>
    <w:p w14:paraId="3F9447CA" w14:textId="1B759453"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يستهدف نموذج اتفاق الترخيص الاستئثاري للملكية الفكرية ترخيص البراءات وحقوق المؤلف، والتي يُشار إليها بالملكية الفكرية المرخصّة.</w:t>
      </w:r>
      <w:r w:rsidR="008F0B54" w:rsidRPr="003C21B1">
        <w:rPr>
          <w:rFonts w:asciiTheme="minorHAnsi" w:hAnsiTheme="minorHAnsi" w:cstheme="minorHAnsi"/>
          <w:rtl/>
        </w:rPr>
        <w:t xml:space="preserve"> </w:t>
      </w:r>
      <w:r w:rsidRPr="003C21B1">
        <w:rPr>
          <w:rFonts w:asciiTheme="minorHAnsi" w:hAnsiTheme="minorHAnsi" w:cstheme="minorHAnsi"/>
          <w:rtl/>
        </w:rPr>
        <w:t>تشمل البراءات كلاً من البراءات وطلبات البراءات بمختلف أشكالها وفي مختلف البلدان.</w:t>
      </w:r>
      <w:r w:rsidR="008F0B54" w:rsidRPr="003C21B1">
        <w:rPr>
          <w:rFonts w:asciiTheme="minorHAnsi" w:hAnsiTheme="minorHAnsi" w:cstheme="minorHAnsi"/>
          <w:rtl/>
        </w:rPr>
        <w:t xml:space="preserve"> </w:t>
      </w:r>
      <w:r w:rsidRPr="003C21B1">
        <w:rPr>
          <w:rFonts w:asciiTheme="minorHAnsi" w:hAnsiTheme="minorHAnsi" w:cstheme="minorHAnsi"/>
          <w:rtl/>
        </w:rPr>
        <w:t>ويكون التسويق المرخّص به خاص بالاختراعات المُطالب بها في البراءات.</w:t>
      </w:r>
      <w:r w:rsidR="008F0B54" w:rsidRPr="003C21B1">
        <w:rPr>
          <w:rFonts w:asciiTheme="minorHAnsi" w:hAnsiTheme="minorHAnsi" w:cstheme="minorHAnsi"/>
          <w:rtl/>
        </w:rPr>
        <w:t xml:space="preserve"> </w:t>
      </w:r>
      <w:r w:rsidRPr="003C21B1">
        <w:rPr>
          <w:rFonts w:asciiTheme="minorHAnsi" w:hAnsiTheme="minorHAnsi" w:cstheme="minorHAnsi"/>
          <w:rtl/>
        </w:rPr>
        <w:t>وتنشأ حقوق المؤلف أساساً في المصنف الأصلي، سواء كان كتاباً أو مقالاً أو لوحة أو برنامجاً حاسوبياً.</w:t>
      </w:r>
      <w:r w:rsidR="008F0B54" w:rsidRPr="003C21B1">
        <w:rPr>
          <w:rFonts w:asciiTheme="minorHAnsi" w:hAnsiTheme="minorHAnsi" w:cstheme="minorHAnsi"/>
          <w:rtl/>
        </w:rPr>
        <w:t xml:space="preserve"> </w:t>
      </w:r>
      <w:r w:rsidRPr="003C21B1">
        <w:rPr>
          <w:rFonts w:asciiTheme="minorHAnsi" w:hAnsiTheme="minorHAnsi" w:cstheme="minorHAnsi"/>
          <w:rtl/>
        </w:rPr>
        <w:t>ويعتبر التسويق المرخّص خاص بالمصنف الأصلي الأساسي.</w:t>
      </w:r>
      <w:r w:rsidR="008F0B54" w:rsidRPr="003C21B1">
        <w:rPr>
          <w:rFonts w:asciiTheme="minorHAnsi" w:hAnsiTheme="minorHAnsi" w:cstheme="minorHAnsi"/>
          <w:rtl/>
        </w:rPr>
        <w:t xml:space="preserve"> </w:t>
      </w:r>
    </w:p>
    <w:p w14:paraId="3692EAAC" w14:textId="6F584EBD"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يستهدف نموذج الترخيص الاستئثاري للتكنولوجيا ترخيص المعلومات مُسجَّلة الملكية الذي قد يتضمن أي معلومات ذات قيمة غير معروفة عموماً.</w:t>
      </w:r>
      <w:r w:rsidR="008F0B54" w:rsidRPr="003C21B1">
        <w:rPr>
          <w:rFonts w:asciiTheme="minorHAnsi" w:hAnsiTheme="minorHAnsi" w:cstheme="minorHAnsi"/>
          <w:rtl/>
        </w:rPr>
        <w:t xml:space="preserve"> </w:t>
      </w:r>
      <w:r w:rsidRPr="003C21B1">
        <w:rPr>
          <w:rFonts w:asciiTheme="minorHAnsi" w:hAnsiTheme="minorHAnsi" w:cstheme="minorHAnsi"/>
          <w:rtl/>
        </w:rPr>
        <w:t>يتضمن هذا النموذج أحكام السرية الضرورية إذا كان الهدف هو الاحتفاظ بقيمة المعلومات.</w:t>
      </w:r>
      <w:r w:rsidR="008F0B54" w:rsidRPr="003C21B1">
        <w:rPr>
          <w:rFonts w:asciiTheme="minorHAnsi" w:hAnsiTheme="minorHAnsi" w:cstheme="minorHAnsi"/>
          <w:rtl/>
        </w:rPr>
        <w:t xml:space="preserve"> </w:t>
      </w:r>
      <w:r w:rsidRPr="003C21B1">
        <w:rPr>
          <w:rFonts w:asciiTheme="minorHAnsi" w:hAnsiTheme="minorHAnsi" w:cstheme="minorHAnsi"/>
          <w:rtl/>
        </w:rPr>
        <w:t>يتمثل التسويق المرخّص في الاستخدام التجاري للمعلومات مُسجَّلة الملكية بموجب شروط الاتفاق.</w:t>
      </w:r>
    </w:p>
    <w:p w14:paraId="3D419D9A" w14:textId="5AAC1AF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ويستهدف نموذج الترخيص الاستئثاري للملكية الفكرية والتكنولوجيا مزيجاً من البراءات وحقوق المؤلف والمعلومات مُسجَّلة الملكية.</w:t>
      </w:r>
      <w:r w:rsidR="008F0B54" w:rsidRPr="003C21B1">
        <w:rPr>
          <w:rFonts w:asciiTheme="minorHAnsi" w:hAnsiTheme="minorHAnsi" w:cstheme="minorHAnsi"/>
          <w:rtl/>
        </w:rPr>
        <w:t xml:space="preserve"> </w:t>
      </w:r>
      <w:r w:rsidRPr="003C21B1">
        <w:rPr>
          <w:rFonts w:asciiTheme="minorHAnsi" w:hAnsiTheme="minorHAnsi" w:cstheme="minorHAnsi"/>
          <w:rtl/>
        </w:rPr>
        <w:t>لذا، فهو يتضمن أحكاماً خاصة بكلا النوعين من التراخيص، بالإضافة إلى أحكام مشتركة.</w:t>
      </w:r>
      <w:r w:rsidR="008F0B54" w:rsidRPr="003C21B1">
        <w:rPr>
          <w:rFonts w:asciiTheme="minorHAnsi" w:hAnsiTheme="minorHAnsi" w:cstheme="minorHAnsi"/>
          <w:rtl/>
        </w:rPr>
        <w:t xml:space="preserve"> </w:t>
      </w:r>
      <w:r w:rsidRPr="003C21B1">
        <w:rPr>
          <w:rFonts w:asciiTheme="minorHAnsi" w:hAnsiTheme="minorHAnsi" w:cstheme="minorHAnsi"/>
          <w:rtl/>
        </w:rPr>
        <w:t>التسويق المرخّص خاص بالاختراعات أو المصنفات الأصلية (مثل البرمجيات) المحمية بموجب البراءات وحقوق المؤلف والمعلومات مُسجَّلة الملكية التي ترتبط في أغلب الأحيان بتسويق الاختراعات أو المصنفات الأصلية.</w:t>
      </w:r>
      <w:r w:rsidR="008F0B54" w:rsidRPr="003C21B1">
        <w:rPr>
          <w:rFonts w:asciiTheme="minorHAnsi" w:hAnsiTheme="minorHAnsi" w:cstheme="minorHAnsi"/>
          <w:rtl/>
        </w:rPr>
        <w:t xml:space="preserve"> </w:t>
      </w:r>
    </w:p>
    <w:p w14:paraId="194803F9" w14:textId="77777777" w:rsidR="00E614C6" w:rsidRPr="003C21B1" w:rsidRDefault="00E614C6" w:rsidP="008F35CF">
      <w:pPr>
        <w:pStyle w:val="BodyText"/>
        <w:spacing w:line="240" w:lineRule="auto"/>
        <w:jc w:val="left"/>
        <w:rPr>
          <w:rFonts w:asciiTheme="minorHAnsi" w:hAnsiTheme="minorHAnsi" w:cstheme="minorHAnsi"/>
        </w:rPr>
      </w:pPr>
    </w:p>
    <w:p w14:paraId="7ACD37ED" w14:textId="77777777" w:rsidR="00E614C6" w:rsidRPr="003C21B1" w:rsidRDefault="00E614C6" w:rsidP="008F35CF">
      <w:pPr>
        <w:pStyle w:val="Heading3"/>
        <w:spacing w:line="240" w:lineRule="auto"/>
        <w:rPr>
          <w:rFonts w:asciiTheme="minorHAnsi" w:hAnsiTheme="minorHAnsi" w:cstheme="minorHAnsi"/>
          <w:bCs/>
          <w:rtl/>
        </w:rPr>
      </w:pPr>
      <w:bookmarkStart w:id="1904" w:name="_Toc494208056"/>
      <w:bookmarkStart w:id="1905" w:name="_Toc510355893"/>
      <w:bookmarkStart w:id="1906" w:name="_Toc510538162"/>
      <w:bookmarkStart w:id="1907" w:name="_Toc457281857"/>
      <w:bookmarkStart w:id="1908" w:name="_Toc460583000"/>
      <w:bookmarkStart w:id="1909" w:name="_Toc484858092"/>
      <w:bookmarkStart w:id="1910" w:name="_Toc70903074"/>
      <w:r w:rsidRPr="003C21B1">
        <w:rPr>
          <w:rFonts w:asciiTheme="minorHAnsi" w:hAnsiTheme="minorHAnsi" w:cstheme="minorHAnsi"/>
          <w:bCs/>
          <w:rtl/>
        </w:rPr>
        <w:t>4.</w:t>
      </w:r>
      <w:r w:rsidRPr="003C21B1">
        <w:rPr>
          <w:rFonts w:asciiTheme="minorHAnsi" w:hAnsiTheme="minorHAnsi" w:cstheme="minorHAnsi"/>
          <w:bCs/>
          <w:rtl/>
        </w:rPr>
        <w:tab/>
        <w:t>الاستئثارية</w:t>
      </w:r>
      <w:bookmarkEnd w:id="1904"/>
      <w:bookmarkEnd w:id="1905"/>
      <w:bookmarkEnd w:id="1906"/>
      <w:bookmarkEnd w:id="1907"/>
      <w:bookmarkEnd w:id="1908"/>
      <w:bookmarkEnd w:id="1909"/>
      <w:bookmarkEnd w:id="1910"/>
    </w:p>
    <w:p w14:paraId="2DE78273" w14:textId="77777777" w:rsidR="00E614C6" w:rsidRPr="003C21B1" w:rsidRDefault="00E614C6" w:rsidP="008F35CF">
      <w:pPr>
        <w:pStyle w:val="Heading4"/>
        <w:spacing w:line="240" w:lineRule="auto"/>
        <w:rPr>
          <w:rFonts w:asciiTheme="minorHAnsi" w:hAnsiTheme="minorHAnsi" w:cstheme="minorHAnsi"/>
          <w:bCs/>
          <w:rtl/>
        </w:rPr>
      </w:pPr>
      <w:bookmarkStart w:id="1911" w:name="_Toc457281859"/>
      <w:bookmarkStart w:id="1912" w:name="_Toc460583002"/>
      <w:bookmarkStart w:id="1913" w:name="_Toc484858094"/>
      <w:bookmarkStart w:id="1914" w:name="_Toc70903076"/>
      <w:bookmarkStart w:id="1915" w:name="_Toc494208057"/>
      <w:r w:rsidRPr="003C21B1">
        <w:rPr>
          <w:rFonts w:asciiTheme="minorHAnsi" w:hAnsiTheme="minorHAnsi" w:cstheme="minorHAnsi"/>
          <w:bCs/>
          <w:rtl/>
        </w:rPr>
        <w:t>1.4</w:t>
      </w:r>
      <w:r w:rsidRPr="003C21B1">
        <w:rPr>
          <w:rFonts w:asciiTheme="minorHAnsi" w:hAnsiTheme="minorHAnsi" w:cstheme="minorHAnsi"/>
          <w:bCs/>
          <w:rtl/>
        </w:rPr>
        <w:tab/>
        <w:t>التراخيص الاستئثارية</w:t>
      </w:r>
      <w:bookmarkEnd w:id="1911"/>
      <w:bookmarkEnd w:id="1912"/>
      <w:bookmarkEnd w:id="1913"/>
      <w:bookmarkEnd w:id="1914"/>
      <w:bookmarkEnd w:id="1915"/>
    </w:p>
    <w:p w14:paraId="2584394A" w14:textId="449BD57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تعتبر نماذج اتفاق الترخيص الاستئثاري مناسبة حيثما يكون المقصود من الترخيص المُزمع منحه هو أن يكون ترخيصاً استئثارياً.</w:t>
      </w:r>
      <w:r w:rsidR="008F0B54" w:rsidRPr="003C21B1">
        <w:rPr>
          <w:rFonts w:asciiTheme="minorHAnsi" w:hAnsiTheme="minorHAnsi" w:cstheme="minorHAnsi"/>
          <w:rtl/>
        </w:rPr>
        <w:t xml:space="preserve"> </w:t>
      </w:r>
      <w:r w:rsidRPr="003C21B1">
        <w:rPr>
          <w:rFonts w:asciiTheme="minorHAnsi" w:hAnsiTheme="minorHAnsi" w:cstheme="minorHAnsi"/>
          <w:rtl/>
        </w:rPr>
        <w:t>إن منح الترخيص الاستئثاري هو بمثابة وعد من مالك الملكية الفكرية بعدم منح الحقوق ذاتها لأي شخص آخر.</w:t>
      </w:r>
      <w:r w:rsidR="008F0B54" w:rsidRPr="003C21B1">
        <w:rPr>
          <w:rFonts w:asciiTheme="minorHAnsi" w:hAnsiTheme="minorHAnsi" w:cstheme="minorHAnsi"/>
          <w:rtl/>
        </w:rPr>
        <w:t xml:space="preserve"> </w:t>
      </w:r>
      <w:r w:rsidRPr="003C21B1">
        <w:rPr>
          <w:rFonts w:asciiTheme="minorHAnsi" w:hAnsiTheme="minorHAnsi" w:cstheme="minorHAnsi"/>
          <w:rtl/>
        </w:rPr>
        <w:t>واستناداً إلى نطاق الاستئثارية والقانون واجب التطبيق، قد ينتقل إلى المرخّص له الحق في منع الآخرين من استغلال الملكية الفكرية في حدود الحقوق الاستئثارية الممنوحة للمرخّص له.</w:t>
      </w:r>
      <w:r w:rsidR="008F0B54" w:rsidRPr="003C21B1">
        <w:rPr>
          <w:rFonts w:asciiTheme="minorHAnsi" w:hAnsiTheme="minorHAnsi" w:cstheme="minorHAnsi"/>
          <w:rtl/>
        </w:rPr>
        <w:t xml:space="preserve"> </w:t>
      </w:r>
    </w:p>
    <w:p w14:paraId="5C96989C" w14:textId="335E8FF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تعتبر معظم الولايات القضائية أن منح الترخيص الاستئثاري يعني أن لا أحد آخر يمكنه الحصول على الحقوق ذاتها.</w:t>
      </w:r>
      <w:r w:rsidR="008F0B54" w:rsidRPr="003C21B1">
        <w:rPr>
          <w:rFonts w:asciiTheme="minorHAnsi" w:hAnsiTheme="minorHAnsi" w:cstheme="minorHAnsi"/>
          <w:rtl/>
        </w:rPr>
        <w:t xml:space="preserve"> </w:t>
      </w:r>
      <w:r w:rsidRPr="003C21B1">
        <w:rPr>
          <w:rFonts w:asciiTheme="minorHAnsi" w:hAnsiTheme="minorHAnsi" w:cstheme="minorHAnsi"/>
          <w:rtl/>
        </w:rPr>
        <w:t>ومن المثير للارتباك أن منح ترخيص استئثاري في الولايات المتحدة يعني أن مالك الملكية الفكرية لن يمنح أي تراخيص أخرى للحقوق ذاتها، ولكن ربما يكون مالك الملكية الفكرية قد منح تراخيص غير استئثارية سابقة تتنافس مع حقوق التسويق الاستئثارية.</w:t>
      </w:r>
      <w:r w:rsidR="008F0B54" w:rsidRPr="003C21B1">
        <w:rPr>
          <w:rFonts w:asciiTheme="minorHAnsi" w:hAnsiTheme="minorHAnsi" w:cstheme="minorHAnsi"/>
          <w:rtl/>
        </w:rPr>
        <w:t xml:space="preserve"> </w:t>
      </w:r>
      <w:r w:rsidRPr="003C21B1">
        <w:rPr>
          <w:rFonts w:asciiTheme="minorHAnsi" w:hAnsiTheme="minorHAnsi" w:cstheme="minorHAnsi"/>
          <w:rtl/>
        </w:rPr>
        <w:t>يجب أن تصون الإقرارات ذات الصلة في النماذج (البند 2.14(د)(3) في نموذج ترخيص الملكية الفكرية والتكنولوجيا) المرخّص له من هذا التفسير.</w:t>
      </w:r>
    </w:p>
    <w:p w14:paraId="18697283" w14:textId="3FBAF6B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يتضمن منح الترخيص الاستئثاري وعداً من جانب مالك الملكية الفكرية بعدم استغلال الحقوق الممنوحة بشكل استئثاري إلى المرخّص له.</w:t>
      </w:r>
      <w:r w:rsidR="008F0B54" w:rsidRPr="003C21B1">
        <w:rPr>
          <w:rFonts w:asciiTheme="minorHAnsi" w:hAnsiTheme="minorHAnsi" w:cstheme="minorHAnsi"/>
          <w:rtl/>
        </w:rPr>
        <w:t xml:space="preserve"> </w:t>
      </w:r>
      <w:r w:rsidRPr="003C21B1">
        <w:rPr>
          <w:rFonts w:asciiTheme="minorHAnsi" w:hAnsiTheme="minorHAnsi" w:cstheme="minorHAnsi"/>
          <w:rtl/>
        </w:rPr>
        <w:t>إذا رغبت جامعة أو منظمة بحثية في مواصلة البحث باستخدام الملكية الفكرية أو المعلومات مُسجَّلة الملكية المرخّصة ترخيصاً استئثارياً، فيستلزم أن يكون هناك تحفظ صريح إزاء هذا المعنى في الاتفاق.</w:t>
      </w:r>
      <w:r w:rsidR="008F0B54" w:rsidRPr="003C21B1">
        <w:rPr>
          <w:rFonts w:asciiTheme="minorHAnsi" w:hAnsiTheme="minorHAnsi" w:cstheme="minorHAnsi"/>
          <w:rtl/>
        </w:rPr>
        <w:t xml:space="preserve"> </w:t>
      </w:r>
      <w:r w:rsidRPr="003C21B1">
        <w:rPr>
          <w:rFonts w:asciiTheme="minorHAnsi" w:hAnsiTheme="minorHAnsi" w:cstheme="minorHAnsi"/>
          <w:rtl/>
        </w:rPr>
        <w:t>الترخيص الاستئثاري في النماذج مخصص للتسويق (انظر البند 1.3(أ)) الذي يتضمن بحكم تعريفه الأنشطة المنجزة فحسب للنظر فيها، وهو ما لا يشمل البحث والتطوير.</w:t>
      </w:r>
      <w:r w:rsidR="008F0B54" w:rsidRPr="003C21B1">
        <w:rPr>
          <w:rFonts w:asciiTheme="minorHAnsi" w:hAnsiTheme="minorHAnsi" w:cstheme="minorHAnsi"/>
          <w:rtl/>
        </w:rPr>
        <w:t xml:space="preserve"> </w:t>
      </w:r>
      <w:r w:rsidRPr="003C21B1">
        <w:rPr>
          <w:rFonts w:asciiTheme="minorHAnsi" w:hAnsiTheme="minorHAnsi" w:cstheme="minorHAnsi"/>
          <w:rtl/>
        </w:rPr>
        <w:t>الترخيص الممنوح للبحث والتطوير غير استئثاري (انظر البند 1.3(ب)) الذي بموجبه تحتفظ الجامعة بالحق في إجراء البحث والتطوير.</w:t>
      </w:r>
      <w:r w:rsidR="008F0B54" w:rsidRPr="003C21B1">
        <w:rPr>
          <w:rFonts w:asciiTheme="minorHAnsi" w:hAnsiTheme="minorHAnsi" w:cstheme="minorHAnsi"/>
          <w:rtl/>
        </w:rPr>
        <w:t xml:space="preserve"> </w:t>
      </w:r>
      <w:r w:rsidRPr="003C21B1">
        <w:rPr>
          <w:rFonts w:asciiTheme="minorHAnsi" w:hAnsiTheme="minorHAnsi" w:cstheme="minorHAnsi"/>
          <w:rtl/>
        </w:rPr>
        <w:t>يتمثل النهج البديل في منح الجامعة حق الترخيص مرة أخرى لإجراء البحث والتطوير أو استبعادها صراحةً من منح هذا الحق.</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تغيير البند 1.3(ب) لما يلي:</w:t>
      </w:r>
    </w:p>
    <w:p w14:paraId="205ADD44"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استثناءً من الترخيص الاستئثاري الممنوح في البند 1.3(أ)، تحتفظ الجامعة صراحةً بالحق في إجراء البحث والتطوير في المنطقة والمجال، بمقتضى الملكية الفكرية المرخّصة والتكنولوجيا المرخّصة.</w:t>
      </w:r>
    </w:p>
    <w:p w14:paraId="58E72CBA" w14:textId="77777777" w:rsidR="00E614C6" w:rsidRPr="003C21B1" w:rsidRDefault="00E614C6" w:rsidP="008F35CF">
      <w:pPr>
        <w:pStyle w:val="Heading4"/>
        <w:spacing w:line="240" w:lineRule="auto"/>
        <w:rPr>
          <w:rFonts w:asciiTheme="minorHAnsi" w:hAnsiTheme="minorHAnsi" w:cstheme="minorHAnsi"/>
          <w:bCs/>
          <w:rtl/>
        </w:rPr>
      </w:pPr>
      <w:bookmarkStart w:id="1916" w:name="_Toc457281861"/>
      <w:bookmarkStart w:id="1917" w:name="_Toc460583004"/>
      <w:bookmarkStart w:id="1918" w:name="_Toc484858096"/>
      <w:bookmarkStart w:id="1919" w:name="_Toc70903078"/>
      <w:bookmarkStart w:id="1920" w:name="_Toc494208058"/>
      <w:r w:rsidRPr="003C21B1">
        <w:rPr>
          <w:rFonts w:asciiTheme="minorHAnsi" w:hAnsiTheme="minorHAnsi" w:cstheme="minorHAnsi"/>
          <w:bCs/>
          <w:rtl/>
        </w:rPr>
        <w:t>2.4</w:t>
      </w:r>
      <w:r w:rsidRPr="003C21B1">
        <w:rPr>
          <w:rFonts w:asciiTheme="minorHAnsi" w:hAnsiTheme="minorHAnsi" w:cstheme="minorHAnsi"/>
          <w:bCs/>
          <w:rtl/>
        </w:rPr>
        <w:tab/>
        <w:t>التراخيص غير الاستئثارية</w:t>
      </w:r>
      <w:bookmarkEnd w:id="1916"/>
      <w:bookmarkEnd w:id="1917"/>
      <w:bookmarkEnd w:id="1918"/>
      <w:bookmarkEnd w:id="1919"/>
      <w:bookmarkEnd w:id="1920"/>
    </w:p>
    <w:p w14:paraId="37ABD029" w14:textId="7DAA31B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لا شيء يُلزم جامعة أو منظمة بحثية بمنح تراخيص استئثارية؛ ويجوز لها منح تراخيص غير استئثارية. وفي الحالة الأخيرة، لا يحصل المرخّص له إلا على وعد بأن مالك الملكية الفكرية لن يقوم بإنفاذ حقوق الملكية الفكرية الخاصة به ضد المرخّص له.</w:t>
      </w:r>
      <w:r w:rsidR="008F0B54" w:rsidRPr="003C21B1">
        <w:rPr>
          <w:rFonts w:asciiTheme="minorHAnsi" w:hAnsiTheme="minorHAnsi" w:cstheme="minorHAnsi"/>
          <w:rtl/>
        </w:rPr>
        <w:t xml:space="preserve"> </w:t>
      </w:r>
      <w:r w:rsidRPr="003C21B1">
        <w:rPr>
          <w:rFonts w:asciiTheme="minorHAnsi" w:hAnsiTheme="minorHAnsi" w:cstheme="minorHAnsi"/>
          <w:rtl/>
        </w:rPr>
        <w:t>يجوز للجامعة أو مالك الملكية الفكرية منح العديد من التراخيص غير الاستئثارية ويجوز له الاستمرار في استغلال الملكية الفكرية المرخّصة دون محاسبة أو الحصول على إذن من المرخّص لهم ترخيصاً استئثارياً.</w:t>
      </w:r>
    </w:p>
    <w:p w14:paraId="555D80A5" w14:textId="4108FE1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الترخيص غير الاستئثاري هو الآلية المناسبة لنقل التكنولوجيا للعديد من أنواع المنتجات وعمليات التصنيع.</w:t>
      </w:r>
      <w:r w:rsidR="008F0B54" w:rsidRPr="003C21B1">
        <w:rPr>
          <w:rFonts w:asciiTheme="minorHAnsi" w:hAnsiTheme="minorHAnsi" w:cstheme="minorHAnsi"/>
          <w:rtl/>
        </w:rPr>
        <w:t xml:space="preserve"> </w:t>
      </w:r>
      <w:r w:rsidRPr="003C21B1">
        <w:rPr>
          <w:rFonts w:asciiTheme="minorHAnsi" w:hAnsiTheme="minorHAnsi" w:cstheme="minorHAnsi"/>
          <w:rtl/>
        </w:rPr>
        <w:t>وحيثما لا يمكن تلبية احتياجات السوق من المنتج من خلال مصدر واحد، يكون الترخيص غير الاستئثاري مناسباً.</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حينما تكون تكاليف الشحن مرتفعة، مثل الطوب المصنوع باستخدام عملية تصنيع جديدة، قد يكون من المناسب تعدد المرخّص لهم.</w:t>
      </w:r>
      <w:r w:rsidR="008F0B54" w:rsidRPr="003C21B1">
        <w:rPr>
          <w:rFonts w:asciiTheme="minorHAnsi" w:hAnsiTheme="minorHAnsi" w:cstheme="minorHAnsi"/>
          <w:rtl/>
        </w:rPr>
        <w:t xml:space="preserve"> </w:t>
      </w:r>
      <w:r w:rsidRPr="003C21B1">
        <w:rPr>
          <w:rFonts w:asciiTheme="minorHAnsi" w:hAnsiTheme="minorHAnsi" w:cstheme="minorHAnsi"/>
          <w:rtl/>
        </w:rPr>
        <w:t xml:space="preserve">حيثما يكون من المتوقع أن يشهد السوق نمواً سريعاً ويتطور المنتج بسرعة، مثل تقنية محرك الأقراص المحمول </w:t>
      </w:r>
      <w:r w:rsidRPr="003C21B1">
        <w:rPr>
          <w:rFonts w:asciiTheme="minorHAnsi" w:hAnsiTheme="minorHAnsi" w:cstheme="minorHAnsi"/>
        </w:rPr>
        <w:t>USB</w:t>
      </w:r>
      <w:r w:rsidRPr="003C21B1">
        <w:rPr>
          <w:rFonts w:asciiTheme="minorHAnsi" w:hAnsiTheme="minorHAnsi" w:cstheme="minorHAnsi"/>
          <w:rtl/>
        </w:rPr>
        <w:t>، فإن الترخيص غير الاستئثاري يسمح للسوق التنافسية بزيادة الإنتاج وتقليل السعر.</w:t>
      </w:r>
      <w:r w:rsidR="008F0B54" w:rsidRPr="003C21B1">
        <w:rPr>
          <w:rFonts w:asciiTheme="minorHAnsi" w:hAnsiTheme="minorHAnsi" w:cstheme="minorHAnsi"/>
          <w:rtl/>
        </w:rPr>
        <w:t xml:space="preserve"> </w:t>
      </w:r>
      <w:r w:rsidRPr="003C21B1">
        <w:rPr>
          <w:rFonts w:asciiTheme="minorHAnsi" w:hAnsiTheme="minorHAnsi" w:cstheme="minorHAnsi"/>
          <w:rtl/>
        </w:rPr>
        <w:t>وكمثال أخير، يتيح الترخيص غير الاستئثاري لتكنولوجيا المنصات، مثل الحمض النووي المؤتلف، استخداماً واسع النطاق من جانب جميع الكيانات العاملة في هذا المجال.</w:t>
      </w:r>
    </w:p>
    <w:p w14:paraId="7F1D2C47" w14:textId="6EC662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لا يُعتبَر الترخيص غير الاستئثاري آلية مناسبة لنقل التكنولوجيا عندما يتطلب الأمر مزيداً من التطوير للوصول إلى حالة الجاهزية لدخول السوق.</w:t>
      </w:r>
      <w:r w:rsidR="008F0B54" w:rsidRPr="003C21B1">
        <w:rPr>
          <w:rFonts w:asciiTheme="minorHAnsi" w:hAnsiTheme="minorHAnsi" w:cstheme="minorHAnsi"/>
          <w:rtl/>
        </w:rPr>
        <w:t xml:space="preserve"> </w:t>
      </w:r>
      <w:r w:rsidRPr="003C21B1">
        <w:rPr>
          <w:rFonts w:asciiTheme="minorHAnsi" w:hAnsiTheme="minorHAnsi" w:cstheme="minorHAnsi"/>
          <w:rtl/>
        </w:rPr>
        <w:t>إذا كان المرخّص له الذي سيتحمل تكاليف تطوير كبيرة ينقل التكنولوجيا إلى حالة الجاهزية لدخول السوق، ويقوم باستثمار مضارب كبير، فإنه عادةً ما يتطلب ترخيصاً استئثارياً لتبرير تكاليف التطوير والمضاربات المُنَفّذة.</w:t>
      </w:r>
    </w:p>
    <w:p w14:paraId="1D38A70A" w14:textId="77777777" w:rsidR="00E614C6" w:rsidRPr="003C21B1" w:rsidRDefault="00E614C6" w:rsidP="008F35CF">
      <w:pPr>
        <w:spacing w:line="240" w:lineRule="auto"/>
        <w:jc w:val="left"/>
        <w:rPr>
          <w:rFonts w:asciiTheme="minorHAnsi" w:hAnsiTheme="minorHAnsi" w:cstheme="minorHAnsi"/>
        </w:rPr>
      </w:pPr>
    </w:p>
    <w:p w14:paraId="216CFF3B" w14:textId="77777777" w:rsidR="00E614C6" w:rsidRPr="003C21B1" w:rsidRDefault="00E614C6" w:rsidP="008F35CF">
      <w:pPr>
        <w:pStyle w:val="Heading3"/>
        <w:spacing w:line="240" w:lineRule="auto"/>
        <w:rPr>
          <w:rFonts w:asciiTheme="minorHAnsi" w:hAnsiTheme="minorHAnsi" w:cstheme="minorHAnsi"/>
          <w:bCs/>
          <w:rtl/>
        </w:rPr>
      </w:pPr>
      <w:bookmarkStart w:id="1921" w:name="_Toc494208059"/>
      <w:bookmarkStart w:id="1922" w:name="_Toc510355894"/>
      <w:bookmarkStart w:id="1923" w:name="_Toc510538163"/>
      <w:bookmarkStart w:id="1924" w:name="_Toc457281862"/>
      <w:bookmarkStart w:id="1925" w:name="_Toc460583006"/>
      <w:bookmarkStart w:id="1926" w:name="_Toc484858098"/>
      <w:bookmarkStart w:id="1927" w:name="_Toc70903080"/>
      <w:r w:rsidRPr="003C21B1">
        <w:rPr>
          <w:rFonts w:asciiTheme="minorHAnsi" w:hAnsiTheme="minorHAnsi" w:cstheme="minorHAnsi"/>
          <w:bCs/>
          <w:rtl/>
        </w:rPr>
        <w:t>5.</w:t>
      </w:r>
      <w:r w:rsidRPr="003C21B1">
        <w:rPr>
          <w:rFonts w:asciiTheme="minorHAnsi" w:hAnsiTheme="minorHAnsi" w:cstheme="minorHAnsi"/>
          <w:bCs/>
          <w:rtl/>
        </w:rPr>
        <w:tab/>
        <w:t>المجال</w:t>
      </w:r>
      <w:bookmarkEnd w:id="1921"/>
      <w:bookmarkEnd w:id="1922"/>
      <w:bookmarkEnd w:id="1923"/>
      <w:bookmarkEnd w:id="1924"/>
      <w:bookmarkEnd w:id="1925"/>
      <w:bookmarkEnd w:id="1926"/>
      <w:bookmarkEnd w:id="1927"/>
    </w:p>
    <w:p w14:paraId="6D8830AE"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يمكن أن تكون التراخيص محدودة بالمجالات.</w:t>
      </w:r>
    </w:p>
    <w:p w14:paraId="1CC07089" w14:textId="62354115"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يصف المجال نطاق تطبيق الملكية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في نطاق البيوتكنولوجيا، قد تكون حدود المجال متمثلة في علاج المرض والوقاية منه أو تشخيص المرض.</w:t>
      </w:r>
      <w:r w:rsidR="008F0B54" w:rsidRPr="003C21B1">
        <w:rPr>
          <w:rFonts w:asciiTheme="minorHAnsi" w:hAnsiTheme="minorHAnsi" w:cstheme="minorHAnsi"/>
          <w:rtl/>
        </w:rPr>
        <w:t xml:space="preserve"> </w:t>
      </w:r>
      <w:r w:rsidRPr="003C21B1">
        <w:rPr>
          <w:rFonts w:asciiTheme="minorHAnsi" w:hAnsiTheme="minorHAnsi" w:cstheme="minorHAnsi"/>
          <w:rtl/>
        </w:rPr>
        <w:t>وفي</w:t>
      </w:r>
      <w:r w:rsidR="00F17926">
        <w:rPr>
          <w:rFonts w:asciiTheme="minorHAnsi" w:hAnsiTheme="minorHAnsi" w:cstheme="minorHAnsi" w:hint="cs"/>
          <w:rtl/>
        </w:rPr>
        <w:t xml:space="preserve"> </w:t>
      </w:r>
      <w:r w:rsidRPr="003C21B1">
        <w:rPr>
          <w:rFonts w:asciiTheme="minorHAnsi" w:hAnsiTheme="minorHAnsi" w:cstheme="minorHAnsi"/>
          <w:rtl/>
        </w:rPr>
        <w:t>نطاق البرمجيات، قد تكون حدود المجال متمثلة في برامج حاسوب للقطاع المصرفي أو برامج حاسوب لقطاع التأمين.</w:t>
      </w:r>
      <w:r w:rsidR="008F0B54" w:rsidRPr="003C21B1">
        <w:rPr>
          <w:rFonts w:asciiTheme="minorHAnsi" w:hAnsiTheme="minorHAnsi" w:cstheme="minorHAnsi"/>
          <w:rtl/>
        </w:rPr>
        <w:t xml:space="preserve"> </w:t>
      </w:r>
      <w:r w:rsidRPr="003C21B1">
        <w:rPr>
          <w:rFonts w:asciiTheme="minorHAnsi" w:hAnsiTheme="minorHAnsi" w:cstheme="minorHAnsi"/>
          <w:rtl/>
        </w:rPr>
        <w:t>تسمح حدود المجال لمالك الملكية الفكرية بتحقيق أقصى استغلال للتكنولوجيا والإيرادات.</w:t>
      </w:r>
    </w:p>
    <w:p w14:paraId="1DA9EBD9" w14:textId="35E6F476"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بالاستعانة بمجالات مُحَدَّدة جيداً دون تداخل تنافسي، يمكن لمالك الملكية الفكرية منح تراخيص استئثارية متعددة.</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قد يُمنح ترخيص استئثاري لمستحضر صيدلاني لمرخّص له من أجل الاستخدام البشري ولمرخّص له آخر من أجل الاستخدام الحيواني.</w:t>
      </w:r>
      <w:r w:rsidR="008F0B54" w:rsidRPr="003C21B1">
        <w:rPr>
          <w:rFonts w:asciiTheme="minorHAnsi" w:hAnsiTheme="minorHAnsi" w:cstheme="minorHAnsi"/>
          <w:rtl/>
        </w:rPr>
        <w:t xml:space="preserve"> </w:t>
      </w:r>
      <w:r w:rsidRPr="003C21B1">
        <w:rPr>
          <w:rFonts w:asciiTheme="minorHAnsi" w:hAnsiTheme="minorHAnsi" w:cstheme="minorHAnsi"/>
          <w:rtl/>
        </w:rPr>
        <w:t>وهذا يسمح للمرخِّص بتعظيم الفوائد المتوقعة من تسويق الملكية الفكرية.</w:t>
      </w:r>
    </w:p>
    <w:p w14:paraId="1AC9A087" w14:textId="2D45B109"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إن حدود المجال في الترخيص غير محدودة من الناحية النظرية.</w:t>
      </w:r>
      <w:r w:rsidR="008F0B54" w:rsidRPr="003C21B1">
        <w:rPr>
          <w:rFonts w:asciiTheme="minorHAnsi" w:hAnsiTheme="minorHAnsi" w:cstheme="minorHAnsi"/>
          <w:rtl/>
        </w:rPr>
        <w:t xml:space="preserve"> </w:t>
      </w:r>
      <w:r w:rsidRPr="003C21B1">
        <w:rPr>
          <w:rFonts w:asciiTheme="minorHAnsi" w:hAnsiTheme="minorHAnsi" w:cstheme="minorHAnsi"/>
          <w:rtl/>
        </w:rPr>
        <w:t>ويتمثل القيد الوحيد على عدد حدود المجال في طبيعة الملكية الفكرية المُراد ترخيصها والسوق التي ستُسَوَّقُ فيها.</w:t>
      </w:r>
      <w:r w:rsidR="008F0B54" w:rsidRPr="003C21B1">
        <w:rPr>
          <w:rFonts w:asciiTheme="minorHAnsi" w:hAnsiTheme="minorHAnsi" w:cstheme="minorHAnsi"/>
          <w:rtl/>
        </w:rPr>
        <w:t xml:space="preserve"> </w:t>
      </w:r>
      <w:r w:rsidRPr="003C21B1">
        <w:rPr>
          <w:rFonts w:asciiTheme="minorHAnsi" w:hAnsiTheme="minorHAnsi" w:cstheme="minorHAnsi"/>
          <w:rtl/>
        </w:rPr>
        <w:t>ويمكن استخدام نماذج اتفاق الترخيص الاستئثاري حينما يكون هناك مجال مقصود، وعن طريق حذف الإشارة إلى مجال معين، حينما لا يكون هناك أي حدود للمجال.</w:t>
      </w:r>
    </w:p>
    <w:p w14:paraId="44201377" w14:textId="32A9C7D6"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حال استخدام المجال، فيلزم تعريف المجال بعناية.</w:t>
      </w:r>
      <w:r w:rsidR="008F0B54" w:rsidRPr="003C21B1">
        <w:rPr>
          <w:rFonts w:asciiTheme="minorHAnsi" w:hAnsiTheme="minorHAnsi" w:cstheme="minorHAnsi"/>
          <w:rtl/>
        </w:rPr>
        <w:t xml:space="preserve"> </w:t>
      </w:r>
      <w:r w:rsidRPr="003C21B1">
        <w:rPr>
          <w:rFonts w:asciiTheme="minorHAnsi" w:hAnsiTheme="minorHAnsi" w:cstheme="minorHAnsi"/>
          <w:rtl/>
        </w:rPr>
        <w:t>وحال النظر في تراخيص مجالات متعددة، فيجب ألا تتداخل المجالات المُحَدَّدة.</w:t>
      </w:r>
      <w:r w:rsidR="008F0B54" w:rsidRPr="003C21B1">
        <w:rPr>
          <w:rFonts w:asciiTheme="minorHAnsi" w:hAnsiTheme="minorHAnsi" w:cstheme="minorHAnsi"/>
          <w:rtl/>
        </w:rPr>
        <w:t xml:space="preserve"> </w:t>
      </w:r>
      <w:r w:rsidRPr="003C21B1">
        <w:rPr>
          <w:rFonts w:asciiTheme="minorHAnsi" w:hAnsiTheme="minorHAnsi" w:cstheme="minorHAnsi"/>
          <w:rtl/>
        </w:rPr>
        <w:t>وفي حالة تعذر تمييز المجالات بوضوح، فسيواجه مالك الملكية الفكرية نزاعات حينما يبدأ العديد من المرخّص لهم في التنافس.</w:t>
      </w:r>
    </w:p>
    <w:p w14:paraId="1D978D75" w14:textId="77777777" w:rsidR="00E614C6" w:rsidRPr="003C21B1" w:rsidRDefault="00E614C6" w:rsidP="008F35CF">
      <w:pPr>
        <w:spacing w:line="240" w:lineRule="auto"/>
        <w:jc w:val="left"/>
        <w:rPr>
          <w:rFonts w:asciiTheme="minorHAnsi" w:hAnsiTheme="minorHAnsi" w:cstheme="minorHAnsi"/>
        </w:rPr>
      </w:pPr>
    </w:p>
    <w:p w14:paraId="5A1A7115" w14:textId="77777777" w:rsidR="00E614C6" w:rsidRPr="003C21B1" w:rsidRDefault="00E614C6" w:rsidP="008F35CF">
      <w:pPr>
        <w:pStyle w:val="Heading3"/>
        <w:spacing w:line="240" w:lineRule="auto"/>
        <w:rPr>
          <w:rFonts w:asciiTheme="minorHAnsi" w:hAnsiTheme="minorHAnsi" w:cstheme="minorHAnsi"/>
          <w:bCs/>
          <w:rtl/>
        </w:rPr>
      </w:pPr>
      <w:bookmarkStart w:id="1928" w:name="_Toc494208060"/>
      <w:bookmarkStart w:id="1929" w:name="_Toc510355895"/>
      <w:bookmarkStart w:id="1930" w:name="_Toc510538164"/>
      <w:r w:rsidRPr="003C21B1">
        <w:rPr>
          <w:rFonts w:asciiTheme="minorHAnsi" w:hAnsiTheme="minorHAnsi" w:cstheme="minorHAnsi"/>
          <w:bCs/>
          <w:rtl/>
        </w:rPr>
        <w:t>6.</w:t>
      </w:r>
      <w:r w:rsidRPr="003C21B1">
        <w:rPr>
          <w:rFonts w:asciiTheme="minorHAnsi" w:hAnsiTheme="minorHAnsi" w:cstheme="minorHAnsi"/>
          <w:bCs/>
          <w:rtl/>
        </w:rPr>
        <w:tab/>
        <w:t>المنطقة</w:t>
      </w:r>
      <w:bookmarkEnd w:id="1928"/>
      <w:bookmarkEnd w:id="1929"/>
      <w:bookmarkEnd w:id="1930"/>
    </w:p>
    <w:p w14:paraId="43711995" w14:textId="39A0B11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تشير المنطقة إلى المنطقة الجغرافية التي يجوز للمرخّص له ممارسة الحقوق المرخّصة فيها. قد تكون المنطقة عالمية أو تمثل بلداناً بعينها أو أقاليم بعينها.</w:t>
      </w:r>
      <w:r w:rsidR="008F0B54" w:rsidRPr="003C21B1">
        <w:rPr>
          <w:rFonts w:asciiTheme="minorHAnsi" w:hAnsiTheme="minorHAnsi" w:cstheme="minorHAnsi"/>
          <w:rtl/>
        </w:rPr>
        <w:t xml:space="preserve"> </w:t>
      </w:r>
      <w:r w:rsidRPr="003C21B1">
        <w:rPr>
          <w:rFonts w:asciiTheme="minorHAnsi" w:hAnsiTheme="minorHAnsi" w:cstheme="minorHAnsi"/>
          <w:rtl/>
        </w:rPr>
        <w:t>وكما هو الحال مع المجال، فإن الهدف هو مطابقة قدرة المرخّص له مع نطاق الحقوق الممنوحة.</w:t>
      </w:r>
    </w:p>
    <w:p w14:paraId="64EF32A2" w14:textId="4512378B"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يجوز للمرخّص أن يُحدِّد المرخّص له على أنه يمتلك شبكة تسويق وقدرة على تسويق الملكية الفكرية في إحدى المناطق الجغرافية، ولكن ليس لديه شبكة تسويق ولا قدرة على تسويق الملكية الفكرية في مناطق جغرافية أخرى.</w:t>
      </w:r>
      <w:r w:rsidR="008F0B54" w:rsidRPr="003C21B1">
        <w:rPr>
          <w:rFonts w:asciiTheme="minorHAnsi" w:hAnsiTheme="minorHAnsi" w:cstheme="minorHAnsi"/>
          <w:rtl/>
        </w:rPr>
        <w:t xml:space="preserve"> </w:t>
      </w:r>
      <w:r w:rsidRPr="003C21B1">
        <w:rPr>
          <w:rFonts w:asciiTheme="minorHAnsi" w:hAnsiTheme="minorHAnsi" w:cstheme="minorHAnsi"/>
          <w:rtl/>
        </w:rPr>
        <w:t>وفي هذه الحالة، قد يكون الترخيص العالمي غير مناسب، نظراً لاحتمال تعذر خدمة تلك الأنحاء من العالم التي لا يملك فيها المرخّص له شبكة تسويق ولا قدرة، مما يترتب عليه أن أي إتاوات لن تعود إلى المرخّص.</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قد يكون من المناسب منح ترخيص استئثاري لمرخّص له في آسيا ومنح ترخيص استئثاري للملكية الفكرية ذاتها لمرخّص له آخر في بلدان الاتحاد الأوروبي وآخر في أمريكا الشمالية.</w:t>
      </w:r>
      <w:r w:rsidR="008F0B54" w:rsidRPr="003C21B1">
        <w:rPr>
          <w:rFonts w:asciiTheme="minorHAnsi" w:hAnsiTheme="minorHAnsi" w:cstheme="minorHAnsi"/>
          <w:rtl/>
        </w:rPr>
        <w:t xml:space="preserve"> </w:t>
      </w:r>
      <w:r w:rsidRPr="003C21B1">
        <w:rPr>
          <w:rFonts w:asciiTheme="minorHAnsi" w:hAnsiTheme="minorHAnsi" w:cstheme="minorHAnsi"/>
          <w:rtl/>
        </w:rPr>
        <w:t>ويظل الترخيص الاستئثاري في إحدى المناطق ترخيصاً استئثارياً، نظراً لأن المرخّص له هو الوحيد الذي يمكنه التسويق في تلك المنطقة.</w:t>
      </w:r>
    </w:p>
    <w:p w14:paraId="477651F5"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يحتفظ المرخّص بالحق في التسويق خارج المنطقة.</w:t>
      </w:r>
    </w:p>
    <w:p w14:paraId="21330D6E" w14:textId="2C1AE50A"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يمكن استخدام حدود المجال والمنطقة معاً.</w:t>
      </w:r>
      <w:r w:rsidR="008F0B54" w:rsidRPr="003C21B1">
        <w:rPr>
          <w:rFonts w:asciiTheme="minorHAnsi" w:hAnsiTheme="minorHAnsi" w:cstheme="minorHAnsi"/>
          <w:rtl/>
        </w:rPr>
        <w:t xml:space="preserve"> </w:t>
      </w:r>
    </w:p>
    <w:p w14:paraId="3E96FE3E" w14:textId="3FC8784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تنص نماذج اتفاق الترخيص الاستئثاري على أن يكون الترخيص في منطقة عالمية. إذا لم يكن هذا المقصود، فينبغي تغييره للإشارة إلى البلدان أو الأقاليم المعنية التي تهدف إلى تضمين المنطقة.</w:t>
      </w:r>
      <w:r w:rsidR="008F0B54" w:rsidRPr="003C21B1">
        <w:rPr>
          <w:rFonts w:asciiTheme="minorHAnsi" w:hAnsiTheme="minorHAnsi" w:cstheme="minorHAnsi"/>
          <w:rtl/>
        </w:rPr>
        <w:t xml:space="preserve"> </w:t>
      </w:r>
      <w:r w:rsidRPr="003C21B1">
        <w:rPr>
          <w:rFonts w:asciiTheme="minorHAnsi" w:hAnsiTheme="minorHAnsi" w:cstheme="minorHAnsi"/>
          <w:rtl/>
        </w:rPr>
        <w:t>كما هو الحال مع المجال، فإن التعريف الدقيق ضروري.</w:t>
      </w:r>
      <w:r w:rsidR="008F0B54" w:rsidRPr="003C21B1">
        <w:rPr>
          <w:rFonts w:asciiTheme="minorHAnsi" w:hAnsiTheme="minorHAnsi" w:cstheme="minorHAnsi"/>
          <w:rtl/>
        </w:rPr>
        <w:t xml:space="preserve"> </w:t>
      </w:r>
      <w:r w:rsidRPr="003C21B1">
        <w:rPr>
          <w:rFonts w:asciiTheme="minorHAnsi" w:hAnsiTheme="minorHAnsi" w:cstheme="minorHAnsi"/>
          <w:rtl/>
        </w:rPr>
        <w:t>إذا كانت المنطقة هي "آسيا"، فما هي البلدان المعنية؟</w:t>
      </w:r>
      <w:r w:rsidR="008F0B54" w:rsidRPr="003C21B1">
        <w:rPr>
          <w:rFonts w:asciiTheme="minorHAnsi" w:hAnsiTheme="minorHAnsi" w:cstheme="minorHAnsi"/>
          <w:rtl/>
        </w:rPr>
        <w:t xml:space="preserve"> </w:t>
      </w:r>
      <w:r w:rsidRPr="003C21B1">
        <w:rPr>
          <w:rFonts w:asciiTheme="minorHAnsi" w:hAnsiTheme="minorHAnsi" w:cstheme="minorHAnsi"/>
          <w:rtl/>
        </w:rPr>
        <w:t>قد تختلف منطقة آسيا الجغرافية عن منطقة آسيا السياسية التي قد تختلف عن آسيا المستخدمة في قطاع معين.</w:t>
      </w:r>
      <w:r w:rsidR="008F0B54" w:rsidRPr="003C21B1">
        <w:rPr>
          <w:rFonts w:asciiTheme="minorHAnsi" w:hAnsiTheme="minorHAnsi" w:cstheme="minorHAnsi"/>
          <w:rtl/>
        </w:rPr>
        <w:t xml:space="preserve"> </w:t>
      </w:r>
      <w:r w:rsidRPr="003C21B1">
        <w:rPr>
          <w:rFonts w:asciiTheme="minorHAnsi" w:hAnsiTheme="minorHAnsi" w:cstheme="minorHAnsi"/>
          <w:rtl/>
        </w:rPr>
        <w:t>هل تركيا أو روسيا بلد آسيوي أم بلد أوروبي؟</w:t>
      </w:r>
      <w:r w:rsidR="008F0B54" w:rsidRPr="003C21B1">
        <w:rPr>
          <w:rFonts w:asciiTheme="minorHAnsi" w:hAnsiTheme="minorHAnsi" w:cstheme="minorHAnsi"/>
          <w:rtl/>
        </w:rPr>
        <w:t xml:space="preserve"> </w:t>
      </w:r>
      <w:r w:rsidRPr="003C21B1">
        <w:rPr>
          <w:rFonts w:asciiTheme="minorHAnsi" w:hAnsiTheme="minorHAnsi" w:cstheme="minorHAnsi"/>
          <w:rtl/>
        </w:rPr>
        <w:t>حتى الاعتماد على مجموعات سياسية مُحَدَّدة جيداً، مثل الاتحاد الأوروبي، ليس دقيقاً بالقدر الكافي نظراً لأن البلدان في الاتحاد الأوروبي قد تتغير.</w:t>
      </w:r>
      <w:r w:rsidR="008F0B54" w:rsidRPr="003C21B1">
        <w:rPr>
          <w:rFonts w:asciiTheme="minorHAnsi" w:hAnsiTheme="minorHAnsi" w:cstheme="minorHAnsi"/>
          <w:rtl/>
        </w:rPr>
        <w:t xml:space="preserve"> </w:t>
      </w:r>
      <w:r w:rsidRPr="003C21B1">
        <w:rPr>
          <w:rFonts w:asciiTheme="minorHAnsi" w:hAnsiTheme="minorHAnsi" w:cstheme="minorHAnsi"/>
          <w:rtl/>
        </w:rPr>
        <w:t>من الممارسات الجيدة إدراج البلدان.</w:t>
      </w:r>
    </w:p>
    <w:p w14:paraId="41A45CBA" w14:textId="77777777" w:rsidR="00E614C6" w:rsidRPr="003C21B1" w:rsidRDefault="00E614C6" w:rsidP="008F35CF">
      <w:pPr>
        <w:spacing w:line="240" w:lineRule="auto"/>
        <w:jc w:val="left"/>
        <w:rPr>
          <w:rFonts w:asciiTheme="minorHAnsi" w:hAnsiTheme="minorHAnsi" w:cstheme="minorHAnsi"/>
        </w:rPr>
      </w:pPr>
    </w:p>
    <w:p w14:paraId="59861AFE" w14:textId="77777777" w:rsidR="00E614C6" w:rsidRPr="003C21B1" w:rsidRDefault="00E614C6" w:rsidP="008F35CF">
      <w:pPr>
        <w:pStyle w:val="Heading3"/>
        <w:spacing w:line="240" w:lineRule="auto"/>
        <w:rPr>
          <w:rFonts w:asciiTheme="minorHAnsi" w:hAnsiTheme="minorHAnsi" w:cstheme="minorHAnsi"/>
          <w:bCs/>
          <w:rtl/>
        </w:rPr>
      </w:pPr>
      <w:bookmarkStart w:id="1931" w:name="_Toc494208061"/>
      <w:bookmarkStart w:id="1932" w:name="_Toc510355896"/>
      <w:bookmarkStart w:id="1933" w:name="_Toc510538165"/>
      <w:bookmarkStart w:id="1934" w:name="_Toc457281890"/>
      <w:bookmarkStart w:id="1935" w:name="_Toc460583034"/>
      <w:bookmarkStart w:id="1936" w:name="_Toc484858126"/>
      <w:bookmarkStart w:id="1937" w:name="_Toc70903098"/>
      <w:r w:rsidRPr="003C21B1">
        <w:rPr>
          <w:rFonts w:asciiTheme="minorHAnsi" w:hAnsiTheme="minorHAnsi" w:cstheme="minorHAnsi"/>
          <w:bCs/>
          <w:rtl/>
        </w:rPr>
        <w:t>7.</w:t>
      </w:r>
      <w:r w:rsidRPr="003C21B1">
        <w:rPr>
          <w:rFonts w:asciiTheme="minorHAnsi" w:hAnsiTheme="minorHAnsi" w:cstheme="minorHAnsi"/>
          <w:bCs/>
          <w:rtl/>
        </w:rPr>
        <w:tab/>
        <w:t>المدة</w:t>
      </w:r>
      <w:bookmarkEnd w:id="1931"/>
      <w:bookmarkEnd w:id="1932"/>
      <w:bookmarkEnd w:id="1933"/>
      <w:bookmarkEnd w:id="1934"/>
      <w:bookmarkEnd w:id="1935"/>
      <w:bookmarkEnd w:id="1936"/>
      <w:bookmarkEnd w:id="1937"/>
    </w:p>
    <w:p w14:paraId="08C670CC" w14:textId="77777777" w:rsidR="00E614C6" w:rsidRPr="003C21B1" w:rsidRDefault="00E614C6" w:rsidP="008F35CF">
      <w:pPr>
        <w:pStyle w:val="Heading4"/>
        <w:spacing w:line="240" w:lineRule="auto"/>
        <w:rPr>
          <w:rFonts w:asciiTheme="minorHAnsi" w:hAnsiTheme="minorHAnsi" w:cstheme="minorHAnsi"/>
          <w:bCs/>
          <w:rtl/>
        </w:rPr>
      </w:pPr>
      <w:bookmarkStart w:id="1938" w:name="_Toc457281891"/>
      <w:bookmarkStart w:id="1939" w:name="_Toc460583035"/>
      <w:bookmarkStart w:id="1940" w:name="_Toc484858127"/>
      <w:bookmarkStart w:id="1941" w:name="_Toc70903099"/>
      <w:bookmarkStart w:id="1942" w:name="_Toc494208062"/>
      <w:r w:rsidRPr="003C21B1">
        <w:rPr>
          <w:rFonts w:asciiTheme="minorHAnsi" w:hAnsiTheme="minorHAnsi" w:cstheme="minorHAnsi"/>
          <w:bCs/>
          <w:rtl/>
        </w:rPr>
        <w:t>1.7</w:t>
      </w:r>
      <w:r w:rsidRPr="003C21B1">
        <w:rPr>
          <w:rFonts w:asciiTheme="minorHAnsi" w:hAnsiTheme="minorHAnsi" w:cstheme="minorHAnsi"/>
          <w:bCs/>
          <w:rtl/>
        </w:rPr>
        <w:tab/>
        <w:t>حتى آخر براءة تنتهي مدتها</w:t>
      </w:r>
      <w:bookmarkEnd w:id="1938"/>
      <w:bookmarkEnd w:id="1939"/>
      <w:bookmarkEnd w:id="1940"/>
      <w:bookmarkEnd w:id="1941"/>
      <w:bookmarkEnd w:id="1942"/>
    </w:p>
    <w:p w14:paraId="3FE1F283" w14:textId="4246E320"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حينما تمنح جامعة أو منظمة بحثية ترخيصاً استئثارياً لإحدى البراءات، إنه من المعتاد أن تكون مدة الترخيص، فيما يتعلق بكل بلد على حدة، هي الفترة التي تبدأ من تاريخ الترخيص وتنتهي عند تاريخ انتهاء آخر براءة مرخّصة تنتهي مدتها في ذلك البلد.</w:t>
      </w:r>
      <w:r w:rsidR="008F0B54" w:rsidRPr="003C21B1">
        <w:rPr>
          <w:rFonts w:asciiTheme="minorHAnsi" w:hAnsiTheme="minorHAnsi" w:cstheme="minorHAnsi"/>
          <w:rtl/>
        </w:rPr>
        <w:t xml:space="preserve"> </w:t>
      </w:r>
      <w:r w:rsidRPr="003C21B1">
        <w:rPr>
          <w:rFonts w:asciiTheme="minorHAnsi" w:hAnsiTheme="minorHAnsi" w:cstheme="minorHAnsi"/>
          <w:rtl/>
        </w:rPr>
        <w:t>ومع ذلك، تُحدِّد نماذج اتفاق الترخيص الاستئثاري مدة الاتفاق على أنها تمثل فترة آخر براءة تنتهي مدتها أو 20 عاماً للمعلومات مُسجَّلة الملكية، أيهما يأتي لاحقاً، وتُحدِّد الوقت اللازم لدفع الإتاوات على أساس كل بلد على حدة الذي يعتمد على وقت انتهاء مدة الملكية الفكرية والمعلومات مُسجَّلة الملكية في هذا البلد.</w:t>
      </w:r>
      <w:r w:rsidR="008F0B54" w:rsidRPr="003C21B1">
        <w:rPr>
          <w:rFonts w:asciiTheme="minorHAnsi" w:hAnsiTheme="minorHAnsi" w:cstheme="minorHAnsi"/>
          <w:rtl/>
        </w:rPr>
        <w:t xml:space="preserve"> </w:t>
      </w:r>
      <w:r w:rsidRPr="003C21B1">
        <w:rPr>
          <w:rFonts w:asciiTheme="minorHAnsi" w:hAnsiTheme="minorHAnsi" w:cstheme="minorHAnsi"/>
          <w:rtl/>
        </w:rPr>
        <w:t>وبهذه الطريقة، يظل الاتفاق سارياً حتى تنتهي مدة جميع الحقوق وتنتهي مدة التزامات الدفع فقط في كل بلد على حدة.</w:t>
      </w:r>
      <w:r w:rsidR="008F0B54" w:rsidRPr="003C21B1">
        <w:rPr>
          <w:rFonts w:asciiTheme="minorHAnsi" w:hAnsiTheme="minorHAnsi" w:cstheme="minorHAnsi"/>
          <w:rtl/>
        </w:rPr>
        <w:t xml:space="preserve"> </w:t>
      </w:r>
      <w:r w:rsidRPr="003C21B1">
        <w:rPr>
          <w:rFonts w:asciiTheme="minorHAnsi" w:hAnsiTheme="minorHAnsi" w:cstheme="minorHAnsi"/>
          <w:rtl/>
        </w:rPr>
        <w:t>وقد يكون هذا الأمر مهماً عندما ينبغي أن تظل أحكام العقود الأخرى، مثل السرية، سارية في جميع البلدان بغض النظر عن التزامات الدفع في ذلك البلد.</w:t>
      </w:r>
    </w:p>
    <w:p w14:paraId="5A217277" w14:textId="77777777" w:rsidR="00E614C6" w:rsidRPr="003C21B1" w:rsidRDefault="00E614C6" w:rsidP="008F35CF">
      <w:pPr>
        <w:pStyle w:val="Heading4"/>
        <w:spacing w:line="240" w:lineRule="auto"/>
        <w:rPr>
          <w:rFonts w:asciiTheme="minorHAnsi" w:hAnsiTheme="minorHAnsi" w:cstheme="minorHAnsi"/>
          <w:bCs/>
          <w:rtl/>
        </w:rPr>
      </w:pPr>
      <w:bookmarkStart w:id="1943" w:name="_Toc494208063"/>
      <w:r w:rsidRPr="003C21B1">
        <w:rPr>
          <w:rFonts w:asciiTheme="minorHAnsi" w:hAnsiTheme="minorHAnsi" w:cstheme="minorHAnsi"/>
          <w:bCs/>
          <w:rtl/>
        </w:rPr>
        <w:t>2.7</w:t>
      </w:r>
      <w:r w:rsidRPr="003C21B1">
        <w:rPr>
          <w:rFonts w:asciiTheme="minorHAnsi" w:hAnsiTheme="minorHAnsi" w:cstheme="minorHAnsi"/>
          <w:bCs/>
          <w:rtl/>
        </w:rPr>
        <w:tab/>
        <w:t>حتى دخول الدراية العملية إلى الملك العام</w:t>
      </w:r>
      <w:bookmarkEnd w:id="1943"/>
    </w:p>
    <w:p w14:paraId="50312821"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عندما يكون موضوع الترخيص معلومات مُسجَّلة الملكية من دون البراءات، فإنه غالباً ما يتم التعبير عن مدة الترخيص على أنها تستمر حتى انتهاء فترة محددة، أو ذلك التاريخ الذي يدخل فيه جزء كبير من المعلومات مُسجَّلة الملكية إلى الملك العام، بخلاف ما يدخل نتيجة الكشف بواسطة المرخّص له، أيهما أسبق.</w:t>
      </w:r>
    </w:p>
    <w:p w14:paraId="08DD5F38" w14:textId="77777777" w:rsidR="00E614C6" w:rsidRPr="003C21B1" w:rsidRDefault="00E614C6" w:rsidP="008F35CF">
      <w:pPr>
        <w:pStyle w:val="Heading4"/>
        <w:spacing w:line="240" w:lineRule="auto"/>
        <w:rPr>
          <w:rFonts w:asciiTheme="minorHAnsi" w:hAnsiTheme="minorHAnsi" w:cstheme="minorHAnsi"/>
          <w:bCs/>
          <w:rtl/>
        </w:rPr>
      </w:pPr>
      <w:bookmarkStart w:id="1944" w:name="_Toc494208064"/>
      <w:r w:rsidRPr="003C21B1">
        <w:rPr>
          <w:rFonts w:asciiTheme="minorHAnsi" w:hAnsiTheme="minorHAnsi" w:cstheme="minorHAnsi"/>
          <w:bCs/>
          <w:rtl/>
        </w:rPr>
        <w:t>3.7</w:t>
      </w:r>
      <w:r w:rsidRPr="003C21B1">
        <w:rPr>
          <w:rFonts w:asciiTheme="minorHAnsi" w:hAnsiTheme="minorHAnsi" w:cstheme="minorHAnsi"/>
          <w:bCs/>
          <w:rtl/>
        </w:rPr>
        <w:tab/>
        <w:t>المدة المحددة</w:t>
      </w:r>
      <w:bookmarkEnd w:id="1944"/>
    </w:p>
    <w:p w14:paraId="2F9AAA08" w14:textId="17BB9156"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يمكن التعبير عن مدة الترخيص أيضاً على أنها مدة محددة مُتفق عليها، مثل عدد محدد من السنوات.</w:t>
      </w:r>
      <w:r w:rsidR="008F0B54" w:rsidRPr="003C21B1">
        <w:rPr>
          <w:rFonts w:asciiTheme="minorHAnsi" w:hAnsiTheme="minorHAnsi" w:cstheme="minorHAnsi"/>
          <w:rtl/>
        </w:rPr>
        <w:t xml:space="preserve"> </w:t>
      </w:r>
      <w:r w:rsidRPr="003C21B1">
        <w:rPr>
          <w:rFonts w:asciiTheme="minorHAnsi" w:hAnsiTheme="minorHAnsi" w:cstheme="minorHAnsi"/>
          <w:rtl/>
        </w:rPr>
        <w:t>ويمكن تجديد هذه المدة حال اتفق الطرفان على ذلك.</w:t>
      </w:r>
      <w:r w:rsidR="008F0B54" w:rsidRPr="003C21B1">
        <w:rPr>
          <w:rFonts w:asciiTheme="minorHAnsi" w:hAnsiTheme="minorHAnsi" w:cstheme="minorHAnsi"/>
          <w:rtl/>
        </w:rPr>
        <w:t xml:space="preserve"> </w:t>
      </w:r>
      <w:r w:rsidRPr="003C21B1">
        <w:rPr>
          <w:rFonts w:asciiTheme="minorHAnsi" w:hAnsiTheme="minorHAnsi" w:cstheme="minorHAnsi"/>
          <w:rtl/>
        </w:rPr>
        <w:t>قد يُعبَّر عن مدة ترخيص حق المؤلف للبرمجيات بهذه الطريقة نظراً لأن البرمجيات قد تفقد قيمتها التجارية قبل انتهاء مدة حق المؤلف بفترة طويلة.</w:t>
      </w:r>
    </w:p>
    <w:p w14:paraId="5B79C1B5" w14:textId="77777777" w:rsidR="00E614C6" w:rsidRPr="003C21B1" w:rsidRDefault="00E614C6" w:rsidP="008F35CF">
      <w:pPr>
        <w:spacing w:line="240" w:lineRule="auto"/>
        <w:jc w:val="left"/>
        <w:rPr>
          <w:rFonts w:asciiTheme="minorHAnsi" w:hAnsiTheme="minorHAnsi" w:cstheme="minorHAnsi"/>
        </w:rPr>
      </w:pPr>
    </w:p>
    <w:p w14:paraId="69091D8F" w14:textId="77777777" w:rsidR="00E614C6" w:rsidRPr="003C21B1" w:rsidRDefault="00E614C6" w:rsidP="008F35CF">
      <w:pPr>
        <w:pStyle w:val="Heading3"/>
        <w:spacing w:line="240" w:lineRule="auto"/>
        <w:rPr>
          <w:rFonts w:asciiTheme="minorHAnsi" w:hAnsiTheme="minorHAnsi" w:cstheme="minorHAnsi"/>
          <w:bCs/>
          <w:rtl/>
        </w:rPr>
      </w:pPr>
      <w:bookmarkStart w:id="1945" w:name="_Toc457281895"/>
      <w:bookmarkStart w:id="1946" w:name="_Toc460583039"/>
      <w:bookmarkStart w:id="1947" w:name="_Toc484858131"/>
      <w:bookmarkStart w:id="1948" w:name="_Toc70903103"/>
      <w:bookmarkStart w:id="1949" w:name="_Toc494208065"/>
      <w:bookmarkStart w:id="1950" w:name="_Toc510355897"/>
      <w:bookmarkStart w:id="1951" w:name="_Toc510538166"/>
      <w:r w:rsidRPr="003C21B1">
        <w:rPr>
          <w:rFonts w:asciiTheme="minorHAnsi" w:hAnsiTheme="minorHAnsi" w:cstheme="minorHAnsi"/>
          <w:bCs/>
          <w:rtl/>
        </w:rPr>
        <w:t>8.</w:t>
      </w:r>
      <w:r w:rsidRPr="003C21B1">
        <w:rPr>
          <w:rFonts w:asciiTheme="minorHAnsi" w:hAnsiTheme="minorHAnsi" w:cstheme="minorHAnsi"/>
          <w:bCs/>
          <w:rtl/>
        </w:rPr>
        <w:tab/>
        <w:t>الترخيص الفرعي</w:t>
      </w:r>
      <w:bookmarkEnd w:id="1945"/>
      <w:bookmarkEnd w:id="1946"/>
      <w:bookmarkEnd w:id="1947"/>
      <w:bookmarkEnd w:id="1948"/>
      <w:bookmarkEnd w:id="1949"/>
      <w:bookmarkEnd w:id="1950"/>
      <w:bookmarkEnd w:id="1951"/>
    </w:p>
    <w:p w14:paraId="1DBFEADE" w14:textId="00B6925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تمنح معظم التراخيص الاستئثارية المرخّص له الحق في منح تراخيص من الباطن.</w:t>
      </w:r>
      <w:r w:rsidR="008F0B54" w:rsidRPr="003C21B1">
        <w:rPr>
          <w:rFonts w:asciiTheme="minorHAnsi" w:hAnsiTheme="minorHAnsi" w:cstheme="minorHAnsi"/>
          <w:rtl/>
        </w:rPr>
        <w:t xml:space="preserve"> </w:t>
      </w:r>
      <w:r w:rsidRPr="003C21B1">
        <w:rPr>
          <w:rFonts w:asciiTheme="minorHAnsi" w:hAnsiTheme="minorHAnsi" w:cstheme="minorHAnsi"/>
          <w:rtl/>
        </w:rPr>
        <w:t>ونظراً لأن مالك الملكية الفكرية يوافق على عدم منح أي تراخيص أخرى عند منح ترخيص استئثاري، فمن دون حق الترخيص من الباطن لن يتمكن أي طرف من منح أي حقوق أخرى دون تعديل العقد.</w:t>
      </w:r>
      <w:r w:rsidR="008F0B54" w:rsidRPr="003C21B1">
        <w:rPr>
          <w:rFonts w:asciiTheme="minorHAnsi" w:hAnsiTheme="minorHAnsi" w:cstheme="minorHAnsi"/>
          <w:rtl/>
        </w:rPr>
        <w:t xml:space="preserve"> </w:t>
      </w:r>
      <w:r w:rsidRPr="003C21B1">
        <w:rPr>
          <w:rFonts w:asciiTheme="minorHAnsi" w:hAnsiTheme="minorHAnsi" w:cstheme="minorHAnsi"/>
          <w:rtl/>
        </w:rPr>
        <w:t>ولذلك من الممارسات الجيدة منح المرخّص له الحق في منح تراخيص من الباطن.</w:t>
      </w:r>
    </w:p>
    <w:p w14:paraId="66A1FA0C" w14:textId="77777777" w:rsidR="00E614C6" w:rsidRPr="003C21B1" w:rsidRDefault="00E614C6" w:rsidP="008F35CF">
      <w:pPr>
        <w:pStyle w:val="Heading4"/>
        <w:spacing w:line="240" w:lineRule="auto"/>
        <w:rPr>
          <w:rFonts w:asciiTheme="minorHAnsi" w:hAnsiTheme="minorHAnsi" w:cstheme="minorHAnsi"/>
          <w:bCs/>
          <w:rtl/>
        </w:rPr>
      </w:pPr>
      <w:bookmarkStart w:id="1952" w:name="_Toc494208066"/>
      <w:r w:rsidRPr="003C21B1">
        <w:rPr>
          <w:rFonts w:asciiTheme="minorHAnsi" w:hAnsiTheme="minorHAnsi" w:cstheme="minorHAnsi"/>
          <w:bCs/>
          <w:rtl/>
        </w:rPr>
        <w:t>1.8</w:t>
      </w:r>
      <w:r w:rsidRPr="003C21B1">
        <w:rPr>
          <w:rFonts w:asciiTheme="minorHAnsi" w:hAnsiTheme="minorHAnsi" w:cstheme="minorHAnsi"/>
          <w:bCs/>
          <w:rtl/>
        </w:rPr>
        <w:tab/>
        <w:t>بموافقة أو دون موافقة</w:t>
      </w:r>
      <w:bookmarkEnd w:id="1952"/>
    </w:p>
    <w:p w14:paraId="6F028F6C" w14:textId="13F24A3D"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قد يكون الحق في منح تراخيص من الباطن مشروطاً بالموافقة المُسبقة من مالك-مرخّص الملكية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وعندما يكون مالك الملكية الفكرية كياناً تجارياً، عادةً ما تكون الموافقة المُسبقة غير مقبولة نظراً لأنها تثير مسائل ذات دوافع تنافسية من أجل الموافقة أو عدم الموافقة.</w:t>
      </w:r>
      <w:r w:rsidR="008F0B54" w:rsidRPr="003C21B1">
        <w:rPr>
          <w:rFonts w:asciiTheme="minorHAnsi" w:hAnsiTheme="minorHAnsi" w:cstheme="minorHAnsi"/>
          <w:rtl/>
        </w:rPr>
        <w:t xml:space="preserve"> </w:t>
      </w:r>
      <w:r w:rsidRPr="003C21B1">
        <w:rPr>
          <w:rFonts w:asciiTheme="minorHAnsi" w:hAnsiTheme="minorHAnsi" w:cstheme="minorHAnsi"/>
          <w:rtl/>
        </w:rPr>
        <w:t>ولكن عندما يكون مالك الملكية الفكرية جامعة، لا تعتبر المنافسة مشكلة في العادة، وقد يكون للجامعة مصلحة مشروعة في ضمان أن التراخيص من الباطن مؤهلة لتسويق الملكية الفكرية.</w:t>
      </w:r>
      <w:r w:rsidR="008F0B54" w:rsidRPr="003C21B1">
        <w:rPr>
          <w:rFonts w:asciiTheme="minorHAnsi" w:hAnsiTheme="minorHAnsi" w:cstheme="minorHAnsi"/>
          <w:rtl/>
        </w:rPr>
        <w:t xml:space="preserve"> </w:t>
      </w:r>
      <w:r w:rsidRPr="003C21B1">
        <w:rPr>
          <w:rFonts w:asciiTheme="minorHAnsi" w:hAnsiTheme="minorHAnsi" w:cstheme="minorHAnsi"/>
          <w:rtl/>
        </w:rPr>
        <w:t>وفي العادة، عندما يكون للجامعة حق الموافقة المُسبقة، لا يمكنها منع الموافقة أو تأخيرها أو جعلها مشروطة دون سبب معقول.</w:t>
      </w:r>
      <w:r w:rsidR="008F0B54" w:rsidRPr="003C21B1">
        <w:rPr>
          <w:rFonts w:asciiTheme="minorHAnsi" w:hAnsiTheme="minorHAnsi" w:cstheme="minorHAnsi"/>
          <w:rtl/>
        </w:rPr>
        <w:t xml:space="preserve"> </w:t>
      </w:r>
      <w:r w:rsidRPr="003C21B1">
        <w:rPr>
          <w:rFonts w:asciiTheme="minorHAnsi" w:hAnsiTheme="minorHAnsi" w:cstheme="minorHAnsi"/>
          <w:rtl/>
        </w:rPr>
        <w:t>هذا الحد العام لحق الجامعة في الموافقة غير معرّف ولكنه غالباً ما يكون أكثر قبولاً مقارنة بالمعايير المُحددة للمرخّصين لهم من الباطن.</w:t>
      </w:r>
    </w:p>
    <w:p w14:paraId="5045261C" w14:textId="0D7CED9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غالباً ما يكون اشتراط الموافقة المُسبقة من المسائل التي تهم الشركة المرخّص لها لأن الترخيص من الباطن قد لا يشكّل إلا جزءاً من اتفاق أوسع نطاقاً مع شركة أخرى بموجب شروط سرية.</w:t>
      </w:r>
      <w:r w:rsidR="008F0B54" w:rsidRPr="003C21B1">
        <w:rPr>
          <w:rFonts w:asciiTheme="minorHAnsi" w:hAnsiTheme="minorHAnsi" w:cstheme="minorHAnsi"/>
          <w:rtl/>
        </w:rPr>
        <w:t xml:space="preserve"> </w:t>
      </w:r>
      <w:r w:rsidRPr="003C21B1">
        <w:rPr>
          <w:rFonts w:asciiTheme="minorHAnsi" w:hAnsiTheme="minorHAnsi" w:cstheme="minorHAnsi"/>
          <w:rtl/>
        </w:rPr>
        <w:t>بموجب القانون، لا يمكن للمرخّص له منح حقوق أكبر أو قيود أقل للمرخّص له من الباطن مقارنة بتلك الواردة في اتفاق</w:t>
      </w:r>
      <w:r w:rsidR="00F17926">
        <w:rPr>
          <w:rFonts w:asciiTheme="minorHAnsi" w:hAnsiTheme="minorHAnsi" w:cstheme="minorHAnsi" w:hint="cs"/>
          <w:rtl/>
        </w:rPr>
        <w:t xml:space="preserve"> </w:t>
      </w:r>
      <w:r w:rsidRPr="003C21B1">
        <w:rPr>
          <w:rFonts w:asciiTheme="minorHAnsi" w:hAnsiTheme="minorHAnsi" w:cstheme="minorHAnsi"/>
          <w:rtl/>
        </w:rPr>
        <w:t>المرخّص له.</w:t>
      </w:r>
      <w:r w:rsidR="008F0B54" w:rsidRPr="003C21B1">
        <w:rPr>
          <w:rFonts w:asciiTheme="minorHAnsi" w:hAnsiTheme="minorHAnsi" w:cstheme="minorHAnsi"/>
          <w:rtl/>
        </w:rPr>
        <w:t xml:space="preserve"> </w:t>
      </w:r>
      <w:r w:rsidRPr="003C21B1">
        <w:rPr>
          <w:rFonts w:asciiTheme="minorHAnsi" w:hAnsiTheme="minorHAnsi" w:cstheme="minorHAnsi"/>
          <w:rtl/>
        </w:rPr>
        <w:t>ستواجه الشركة مخاطر الموافقة المُسبقة، بما في ذلك الكشف عن المعلومات السرية، ويكون نطاق الترخيص من الباطن محدداً بموجب القانون، ويكون للمرخّص له نفس مصلحة مالك الملكية الفكرية في منح التراخيص من الباطن للشركات المؤهلة.</w:t>
      </w:r>
    </w:p>
    <w:p w14:paraId="07D3CE07" w14:textId="51C5BB8C"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تتضمن نماذج اتفاق الترخيص الاستئثاري أحكام الترخيص من الباطن ولكنها لا تشترط الحصول على موافقة مُسبقة.</w:t>
      </w:r>
      <w:r w:rsidR="008F0B54" w:rsidRPr="003C21B1">
        <w:rPr>
          <w:rFonts w:asciiTheme="minorHAnsi" w:hAnsiTheme="minorHAnsi" w:cstheme="minorHAnsi"/>
          <w:rtl/>
        </w:rPr>
        <w:t xml:space="preserve"> </w:t>
      </w:r>
      <w:r w:rsidRPr="003C21B1">
        <w:rPr>
          <w:rFonts w:asciiTheme="minorHAnsi" w:hAnsiTheme="minorHAnsi" w:cstheme="minorHAnsi"/>
          <w:rtl/>
        </w:rPr>
        <w:t>يمكن إضافة هذا القيد دون صعوبة.</w:t>
      </w:r>
      <w:r w:rsidR="008F0B54" w:rsidRPr="003C21B1">
        <w:rPr>
          <w:rFonts w:asciiTheme="minorHAnsi" w:hAnsiTheme="minorHAnsi" w:cstheme="minorHAnsi"/>
          <w:rtl/>
        </w:rPr>
        <w:t xml:space="preserve"> </w:t>
      </w:r>
    </w:p>
    <w:p w14:paraId="63938B74" w14:textId="77777777" w:rsidR="00E614C6" w:rsidRPr="003C21B1" w:rsidRDefault="00E614C6" w:rsidP="008F35CF">
      <w:pPr>
        <w:spacing w:line="240" w:lineRule="auto"/>
        <w:jc w:val="left"/>
        <w:rPr>
          <w:rFonts w:asciiTheme="minorHAnsi" w:hAnsiTheme="minorHAnsi" w:cstheme="minorHAnsi"/>
        </w:rPr>
      </w:pPr>
    </w:p>
    <w:p w14:paraId="2E59C1B9" w14:textId="77777777" w:rsidR="00E614C6" w:rsidRPr="003C21B1" w:rsidRDefault="00E614C6" w:rsidP="008F35CF">
      <w:pPr>
        <w:pStyle w:val="Heading4"/>
        <w:spacing w:line="240" w:lineRule="auto"/>
        <w:rPr>
          <w:rFonts w:asciiTheme="minorHAnsi" w:hAnsiTheme="minorHAnsi" w:cstheme="minorHAnsi"/>
          <w:bCs/>
          <w:rtl/>
        </w:rPr>
      </w:pPr>
      <w:r w:rsidRPr="003C21B1">
        <w:rPr>
          <w:rFonts w:asciiTheme="minorHAnsi" w:hAnsiTheme="minorHAnsi" w:cstheme="minorHAnsi"/>
          <w:bCs/>
          <w:rtl/>
        </w:rPr>
        <w:t>2.8</w:t>
      </w:r>
      <w:r w:rsidRPr="003C21B1">
        <w:rPr>
          <w:rFonts w:asciiTheme="minorHAnsi" w:hAnsiTheme="minorHAnsi" w:cstheme="minorHAnsi"/>
          <w:bCs/>
          <w:rtl/>
        </w:rPr>
        <w:tab/>
        <w:t>شروط الترخيص من الباطن الأخرى</w:t>
      </w:r>
    </w:p>
    <w:p w14:paraId="4469B537" w14:textId="2F4426B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تتناول الأحكام الواردة في النماذج المسائل الأخرى الناشئة عن منح ترخيص من الباطن.</w:t>
      </w:r>
      <w:r w:rsidR="008F0B54" w:rsidRPr="003C21B1">
        <w:rPr>
          <w:rFonts w:asciiTheme="minorHAnsi" w:hAnsiTheme="minorHAnsi" w:cstheme="minorHAnsi"/>
          <w:rtl/>
        </w:rPr>
        <w:t xml:space="preserve"> </w:t>
      </w:r>
    </w:p>
    <w:p w14:paraId="2659E51C" w14:textId="08C5382A" w:rsidR="00E614C6" w:rsidRPr="003C21B1" w:rsidRDefault="00E614C6" w:rsidP="008F35CF">
      <w:pPr>
        <w:numPr>
          <w:ilvl w:val="0"/>
          <w:numId w:val="27"/>
        </w:numPr>
        <w:spacing w:line="240" w:lineRule="auto"/>
        <w:ind w:left="0" w:firstLine="0"/>
        <w:jc w:val="left"/>
        <w:rPr>
          <w:rFonts w:asciiTheme="minorHAnsi" w:hAnsiTheme="minorHAnsi" w:cstheme="minorHAnsi"/>
          <w:rtl/>
        </w:rPr>
      </w:pPr>
      <w:r w:rsidRPr="003C21B1">
        <w:rPr>
          <w:rFonts w:asciiTheme="minorHAnsi" w:hAnsiTheme="minorHAnsi" w:cstheme="minorHAnsi"/>
          <w:rtl/>
        </w:rPr>
        <w:t>ينبغي أن يكون الترخيص من الباطن مكتوباً وتُسلَّم نسخة منه إلى الجامعة.</w:t>
      </w:r>
      <w:r w:rsidR="008F0B54" w:rsidRPr="003C21B1">
        <w:rPr>
          <w:rFonts w:asciiTheme="minorHAnsi" w:hAnsiTheme="minorHAnsi" w:cstheme="minorHAnsi"/>
          <w:rtl/>
        </w:rPr>
        <w:t xml:space="preserve"> </w:t>
      </w:r>
      <w:r w:rsidRPr="003C21B1">
        <w:rPr>
          <w:rFonts w:asciiTheme="minorHAnsi" w:hAnsiTheme="minorHAnsi" w:cstheme="minorHAnsi"/>
          <w:rtl/>
        </w:rPr>
        <w:t>مثل أي ترخيص، يمكن منح الترخيص من الباطن شفهياً.</w:t>
      </w:r>
      <w:r w:rsidR="008F0B54" w:rsidRPr="003C21B1">
        <w:rPr>
          <w:rFonts w:asciiTheme="minorHAnsi" w:hAnsiTheme="minorHAnsi" w:cstheme="minorHAnsi"/>
          <w:rtl/>
        </w:rPr>
        <w:t xml:space="preserve"> </w:t>
      </w:r>
      <w:r w:rsidRPr="003C21B1">
        <w:rPr>
          <w:rFonts w:asciiTheme="minorHAnsi" w:hAnsiTheme="minorHAnsi" w:cstheme="minorHAnsi"/>
          <w:rtl/>
        </w:rPr>
        <w:t>غالباً ما توجّه الشركات الجهات التابعة لها لممارسة الملكية الفكرية دون الحاجة إلى التعامل مع الإجراءات الورقية الرسمية.</w:t>
      </w:r>
      <w:r w:rsidR="008F0B54" w:rsidRPr="003C21B1">
        <w:rPr>
          <w:rFonts w:asciiTheme="minorHAnsi" w:hAnsiTheme="minorHAnsi" w:cstheme="minorHAnsi"/>
          <w:rtl/>
        </w:rPr>
        <w:t xml:space="preserve"> </w:t>
      </w:r>
      <w:r w:rsidRPr="003C21B1">
        <w:rPr>
          <w:rFonts w:asciiTheme="minorHAnsi" w:hAnsiTheme="minorHAnsi" w:cstheme="minorHAnsi"/>
          <w:rtl/>
        </w:rPr>
        <w:t>إن اشتراط أن تكون التراخيص من الباطن مكتوبة وأن تُسلَّم نُسخ منها إلى المرخّص يعني أن المرخّص سيعرف من هو المرخّص له من الباطن وبأي شروط.</w:t>
      </w:r>
      <w:r w:rsidR="008F0B54" w:rsidRPr="003C21B1">
        <w:rPr>
          <w:rFonts w:asciiTheme="minorHAnsi" w:hAnsiTheme="minorHAnsi" w:cstheme="minorHAnsi"/>
          <w:rtl/>
        </w:rPr>
        <w:t xml:space="preserve"> </w:t>
      </w:r>
      <w:r w:rsidRPr="003C21B1">
        <w:rPr>
          <w:rFonts w:asciiTheme="minorHAnsi" w:hAnsiTheme="minorHAnsi" w:cstheme="minorHAnsi"/>
          <w:rtl/>
        </w:rPr>
        <w:t>ومع أن ذلك قد لا يُعتبر بمثابة موافقة مُسبقة، فإنه يحق للجامعة معرفة كيفية منح ترخيص من الباطن للملكية الفكرية الخاصة بها.</w:t>
      </w:r>
      <w:r w:rsidR="008F0B54" w:rsidRPr="003C21B1">
        <w:rPr>
          <w:rFonts w:asciiTheme="minorHAnsi" w:hAnsiTheme="minorHAnsi" w:cstheme="minorHAnsi"/>
          <w:rtl/>
        </w:rPr>
        <w:t xml:space="preserve"> </w:t>
      </w:r>
      <w:r w:rsidRPr="003C21B1">
        <w:rPr>
          <w:rFonts w:asciiTheme="minorHAnsi" w:hAnsiTheme="minorHAnsi" w:cstheme="minorHAnsi"/>
          <w:rtl/>
        </w:rPr>
        <w:t>إذا كان الترخيص من الباطن جزءاً من اتفاق سري أكبر، فقد يُسمح للمرخّص له بحجب الشروط التي لا تشكّل جزءاً من الترخيص من الباطن.</w:t>
      </w:r>
    </w:p>
    <w:p w14:paraId="61B72CC0" w14:textId="6597D3C2" w:rsidR="00E614C6" w:rsidRPr="003C21B1" w:rsidRDefault="00E614C6" w:rsidP="008F35CF">
      <w:pPr>
        <w:numPr>
          <w:ilvl w:val="0"/>
          <w:numId w:val="27"/>
        </w:numPr>
        <w:spacing w:line="240" w:lineRule="auto"/>
        <w:ind w:left="0" w:firstLine="0"/>
        <w:jc w:val="left"/>
        <w:rPr>
          <w:rFonts w:asciiTheme="minorHAnsi" w:hAnsiTheme="minorHAnsi" w:cstheme="minorHAnsi"/>
          <w:rtl/>
        </w:rPr>
      </w:pPr>
      <w:r w:rsidRPr="003C21B1">
        <w:rPr>
          <w:rFonts w:asciiTheme="minorHAnsi" w:hAnsiTheme="minorHAnsi" w:cstheme="minorHAnsi"/>
          <w:rtl/>
        </w:rPr>
        <w:t>ينبغي أن يُحدّد الترخيص من الباطن الجامعة أو المرخّص كمستفيد مستهدف.</w:t>
      </w:r>
      <w:r w:rsidR="008F0B54" w:rsidRPr="003C21B1">
        <w:rPr>
          <w:rFonts w:asciiTheme="minorHAnsi" w:hAnsiTheme="minorHAnsi" w:cstheme="minorHAnsi"/>
          <w:rtl/>
        </w:rPr>
        <w:t xml:space="preserve"> </w:t>
      </w:r>
      <w:r w:rsidRPr="003C21B1">
        <w:rPr>
          <w:rFonts w:asciiTheme="minorHAnsi" w:hAnsiTheme="minorHAnsi" w:cstheme="minorHAnsi"/>
          <w:rtl/>
        </w:rPr>
        <w:t>في بعض البلدان، من شأن ذلك أن يسمح للمرخّص أو الجامعة بإنفاذ الترخيص من الباطن حال لم يقم المرخّص له بذلك.</w:t>
      </w:r>
      <w:r w:rsidR="008F0B54" w:rsidRPr="003C21B1">
        <w:rPr>
          <w:rFonts w:asciiTheme="minorHAnsi" w:hAnsiTheme="minorHAnsi" w:cstheme="minorHAnsi"/>
          <w:rtl/>
        </w:rPr>
        <w:t xml:space="preserve"> </w:t>
      </w:r>
      <w:r w:rsidRPr="003C21B1">
        <w:rPr>
          <w:rFonts w:asciiTheme="minorHAnsi" w:hAnsiTheme="minorHAnsi" w:cstheme="minorHAnsi"/>
          <w:rtl/>
        </w:rPr>
        <w:t>كما أن السماح للجامعة بتدقيق سجلات المرخّص له من الباطن، إذا لم يقم المرخّص له بذلك، من شأنه أن يساعد الجامعة في إنفاذ حقوقها في الإيرادات حسب مبيعات المرخّص له من الباطن.</w:t>
      </w:r>
    </w:p>
    <w:p w14:paraId="4B3CA9D3" w14:textId="2E58EC71" w:rsidR="00E614C6" w:rsidRPr="003C21B1" w:rsidRDefault="00E614C6" w:rsidP="008F35CF">
      <w:pPr>
        <w:numPr>
          <w:ilvl w:val="0"/>
          <w:numId w:val="27"/>
        </w:numPr>
        <w:spacing w:line="240" w:lineRule="auto"/>
        <w:ind w:left="0" w:firstLine="0"/>
        <w:jc w:val="left"/>
        <w:rPr>
          <w:rFonts w:asciiTheme="minorHAnsi" w:hAnsiTheme="minorHAnsi" w:cstheme="minorHAnsi"/>
          <w:rtl/>
        </w:rPr>
      </w:pPr>
      <w:r w:rsidRPr="003C21B1">
        <w:rPr>
          <w:rFonts w:asciiTheme="minorHAnsi" w:hAnsiTheme="minorHAnsi" w:cstheme="minorHAnsi"/>
          <w:rtl/>
        </w:rPr>
        <w:t>عادةً، إذا تم إنهاء اتفاق الترخيص في وقت مبكر، قبل انتهاء مدته، فيمكن أن يستمر سريان الترخيص من الباطن، على أن يكون المرخّص له من الباطن مسؤولاً أمام المرخّص.</w:t>
      </w:r>
      <w:r w:rsidR="008F0B54" w:rsidRPr="003C21B1">
        <w:rPr>
          <w:rFonts w:asciiTheme="minorHAnsi" w:hAnsiTheme="minorHAnsi" w:cstheme="minorHAnsi"/>
          <w:rtl/>
        </w:rPr>
        <w:t xml:space="preserve"> </w:t>
      </w:r>
      <w:r w:rsidRPr="003C21B1">
        <w:rPr>
          <w:rFonts w:asciiTheme="minorHAnsi" w:hAnsiTheme="minorHAnsi" w:cstheme="minorHAnsi"/>
          <w:rtl/>
        </w:rPr>
        <w:t>إذا كان المرخّص يرغب من المرخّص لهم من الباطن أن ينهوا اتفاق الترخيص، فيلزم توضيح ذلك.</w:t>
      </w:r>
      <w:r w:rsidR="008F0B54" w:rsidRPr="003C21B1">
        <w:rPr>
          <w:rFonts w:asciiTheme="minorHAnsi" w:hAnsiTheme="minorHAnsi" w:cstheme="minorHAnsi"/>
          <w:rtl/>
        </w:rPr>
        <w:t xml:space="preserve"> </w:t>
      </w:r>
      <w:r w:rsidRPr="003C21B1">
        <w:rPr>
          <w:rFonts w:asciiTheme="minorHAnsi" w:hAnsiTheme="minorHAnsi" w:cstheme="minorHAnsi"/>
          <w:rtl/>
        </w:rPr>
        <w:t>تنص النماذج على الإنهاء التلقائي لاتفاق الترخيص.</w:t>
      </w:r>
    </w:p>
    <w:p w14:paraId="714BE8F4" w14:textId="7F844793" w:rsidR="00E614C6" w:rsidRPr="003C21B1" w:rsidRDefault="00E614C6" w:rsidP="008F35CF">
      <w:pPr>
        <w:numPr>
          <w:ilvl w:val="0"/>
          <w:numId w:val="27"/>
        </w:numPr>
        <w:spacing w:line="240" w:lineRule="auto"/>
        <w:ind w:left="0" w:firstLine="0"/>
        <w:jc w:val="left"/>
        <w:rPr>
          <w:rFonts w:asciiTheme="minorHAnsi" w:hAnsiTheme="minorHAnsi" w:cstheme="minorHAnsi"/>
          <w:rtl/>
        </w:rPr>
      </w:pPr>
      <w:r w:rsidRPr="003C21B1">
        <w:rPr>
          <w:rFonts w:asciiTheme="minorHAnsi" w:hAnsiTheme="minorHAnsi" w:cstheme="minorHAnsi"/>
          <w:rtl/>
        </w:rPr>
        <w:t>لا ينبغي جمع التعويض المقرر للترخيص من الباطن والإتاوات والرسوم المدفوعة مقدماً والمدفوعات المرحلية مع المدفوعات الخاصة بالمنافع الأخرى المنقولة إلى المرخّص له من الباطن كجزء من اتفاق أوسع نطاقاً.</w:t>
      </w:r>
      <w:r w:rsidR="008F0B54" w:rsidRPr="003C21B1">
        <w:rPr>
          <w:rFonts w:asciiTheme="minorHAnsi" w:hAnsiTheme="minorHAnsi" w:cstheme="minorHAnsi"/>
          <w:rtl/>
        </w:rPr>
        <w:t xml:space="preserve"> </w:t>
      </w:r>
      <w:r w:rsidRPr="003C21B1">
        <w:rPr>
          <w:rFonts w:asciiTheme="minorHAnsi" w:hAnsiTheme="minorHAnsi" w:cstheme="minorHAnsi"/>
          <w:rtl/>
        </w:rPr>
        <w:t>إذا كان على المرخّص له من الباطن أن يسدد دفعة مُجَمّعة، فسيكون من الصعب تحديد ما إذا كان يدفع مقابل الترخيص من الباطن أو مقابل شيء آخر.</w:t>
      </w:r>
    </w:p>
    <w:p w14:paraId="0834C8AA" w14:textId="3BE7BA8B" w:rsidR="00E614C6" w:rsidRPr="003C21B1" w:rsidRDefault="00E614C6" w:rsidP="008F35CF">
      <w:pPr>
        <w:numPr>
          <w:ilvl w:val="0"/>
          <w:numId w:val="27"/>
        </w:numPr>
        <w:spacing w:line="240" w:lineRule="auto"/>
        <w:ind w:left="0" w:firstLine="0"/>
        <w:jc w:val="left"/>
        <w:rPr>
          <w:rFonts w:asciiTheme="minorHAnsi" w:hAnsiTheme="minorHAnsi" w:cstheme="minorHAnsi"/>
          <w:rtl/>
        </w:rPr>
      </w:pPr>
      <w:r w:rsidRPr="003C21B1">
        <w:rPr>
          <w:rFonts w:asciiTheme="minorHAnsi" w:hAnsiTheme="minorHAnsi" w:cstheme="minorHAnsi"/>
          <w:rtl/>
        </w:rPr>
        <w:t>نظراً لأنه يجوز للمرخّص له أن يمنح جميع الحقوق التي حصل عليها إلى المرخّص له من الباطن ويجب أن يفرض جميع القيود على المرخّص له من الباطن، ينبغي أن يكون اتفاق الترخيص واضحاً بشأن الحقوق التي لا يمكن ترخيصها من الباطن أو القيود التي لا يلزم فرضها.</w:t>
      </w:r>
      <w:r w:rsidR="008F0B54" w:rsidRPr="003C21B1">
        <w:rPr>
          <w:rFonts w:asciiTheme="minorHAnsi" w:hAnsiTheme="minorHAnsi" w:cstheme="minorHAnsi"/>
          <w:rtl/>
        </w:rPr>
        <w:t xml:space="preserve"> </w:t>
      </w:r>
      <w:r w:rsidRPr="003C21B1">
        <w:rPr>
          <w:rFonts w:asciiTheme="minorHAnsi" w:hAnsiTheme="minorHAnsi" w:cstheme="minorHAnsi"/>
          <w:rtl/>
        </w:rPr>
        <w:t>تنص النماذج على أنه لا يمكن للمرخّص له منح المرخّص له من الباطن الحق في منح تراخيص من الباطن أخرى.</w:t>
      </w:r>
      <w:r w:rsidR="008F0B54" w:rsidRPr="003C21B1">
        <w:rPr>
          <w:rFonts w:asciiTheme="minorHAnsi" w:hAnsiTheme="minorHAnsi" w:cstheme="minorHAnsi"/>
          <w:rtl/>
        </w:rPr>
        <w:t xml:space="preserve"> </w:t>
      </w:r>
      <w:r w:rsidRPr="003C21B1">
        <w:rPr>
          <w:rFonts w:asciiTheme="minorHAnsi" w:hAnsiTheme="minorHAnsi" w:cstheme="minorHAnsi"/>
          <w:rtl/>
        </w:rPr>
        <w:t>كما قد ترغب الجامعة في منع منح تراخيص من الباطن استئثارية دون استيفاء شروط العناية المرتبطة بها أو قد ترغب في التنازل عن شرط الرسوم المدفوعة مقدماً من جانب المرخّص لهم من الباطن.</w:t>
      </w:r>
      <w:r w:rsidR="008F0B54" w:rsidRPr="003C21B1">
        <w:rPr>
          <w:rFonts w:asciiTheme="minorHAnsi" w:hAnsiTheme="minorHAnsi" w:cstheme="minorHAnsi"/>
          <w:rtl/>
        </w:rPr>
        <w:t xml:space="preserve"> </w:t>
      </w:r>
    </w:p>
    <w:p w14:paraId="6C02C426" w14:textId="15B5AACB"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وأخيراً، سيتطلب الترخيص من الباطن تعويضاً مثل ذلك في اتفاق الترخيص.</w:t>
      </w:r>
      <w:r w:rsidR="008F0B54" w:rsidRPr="003C21B1">
        <w:rPr>
          <w:rFonts w:asciiTheme="minorHAnsi" w:hAnsiTheme="minorHAnsi" w:cstheme="minorHAnsi"/>
          <w:rtl/>
        </w:rPr>
        <w:t xml:space="preserve"> </w:t>
      </w:r>
      <w:r w:rsidRPr="003C21B1">
        <w:rPr>
          <w:rFonts w:asciiTheme="minorHAnsi" w:hAnsiTheme="minorHAnsi" w:cstheme="minorHAnsi"/>
          <w:rtl/>
        </w:rPr>
        <w:t>قد تكون هناك مدفوعات مقدمة ومدفوعات مرحلية وإتاوات من نفس النوع الذي يتطلبه الترخيص، ولكن ليس هناك ما يمنع المرخّص له من الحصول على المزيد من هذه المدفوعات أو المدفوعات الإضافية.</w:t>
      </w:r>
      <w:r w:rsidR="008F0B54" w:rsidRPr="003C21B1">
        <w:rPr>
          <w:rFonts w:asciiTheme="minorHAnsi" w:hAnsiTheme="minorHAnsi" w:cstheme="minorHAnsi"/>
          <w:rtl/>
        </w:rPr>
        <w:t xml:space="preserve"> </w:t>
      </w:r>
      <w:r w:rsidRPr="003C21B1">
        <w:rPr>
          <w:rFonts w:asciiTheme="minorHAnsi" w:hAnsiTheme="minorHAnsi" w:cstheme="minorHAnsi"/>
          <w:rtl/>
        </w:rPr>
        <w:t>تتطلب النماذج من المرخّص له أن يدفع للمرخّص ليس فقط الإتاوات على مبيعات المرخّص له من الباطن (البند 3.5(أ))، ولكن أيضاً نسبة مئوية من أي رسوم أخرى مستلمة من المرخّص له من الباطن (البند 3.5(ب)).</w:t>
      </w:r>
    </w:p>
    <w:p w14:paraId="412BCDF5" w14:textId="77777777" w:rsidR="000047CA" w:rsidRPr="003C21B1" w:rsidRDefault="000047CA" w:rsidP="008F35CF">
      <w:pPr>
        <w:spacing w:line="240" w:lineRule="auto"/>
        <w:jc w:val="left"/>
        <w:rPr>
          <w:rFonts w:asciiTheme="minorHAnsi" w:hAnsiTheme="minorHAnsi" w:cstheme="minorHAnsi"/>
        </w:rPr>
      </w:pPr>
    </w:p>
    <w:p w14:paraId="4888F610" w14:textId="77777777" w:rsidR="000047CA" w:rsidRPr="003C21B1" w:rsidRDefault="000047CA" w:rsidP="008F35CF">
      <w:pPr>
        <w:spacing w:line="240" w:lineRule="auto"/>
        <w:jc w:val="left"/>
        <w:rPr>
          <w:rFonts w:asciiTheme="minorHAnsi" w:hAnsiTheme="minorHAnsi" w:cstheme="minorHAnsi"/>
        </w:rPr>
      </w:pPr>
    </w:p>
    <w:p w14:paraId="49549748" w14:textId="634FA46B"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في بعض الحالات التي يكون فيها الترخيص من الباطن على نطاق واسع مفيداً لنشر استخدام الملكية الفكرية، يمكن للجامعة أن توافق على تقاسم إيرادات الترخيص من الباطن مع المرخّص له.</w:t>
      </w:r>
      <w:r w:rsidR="008F0B54" w:rsidRPr="003C21B1">
        <w:rPr>
          <w:rFonts w:asciiTheme="minorHAnsi" w:hAnsiTheme="minorHAnsi" w:cstheme="minorHAnsi"/>
          <w:rtl/>
        </w:rPr>
        <w:t xml:space="preserve"> </w:t>
      </w:r>
      <w:r w:rsidRPr="003C21B1">
        <w:rPr>
          <w:rFonts w:asciiTheme="minorHAnsi" w:hAnsiTheme="minorHAnsi" w:cstheme="minorHAnsi"/>
          <w:rtl/>
        </w:rPr>
        <w:t>وبالتالي، فإن الترخيص الذي يسمح للمرخّص له بالاحتفاظ بنسبة 20% من الإتاوات التي يدفعها المرخّص لهم من الباطن قد يكون حافزاً مالياً لمنح العديد من التراخيص من الباطن.</w:t>
      </w:r>
    </w:p>
    <w:p w14:paraId="4D3C8C55" w14:textId="77777777" w:rsidR="00E614C6" w:rsidRPr="003C21B1" w:rsidRDefault="00E614C6" w:rsidP="008F35CF">
      <w:pPr>
        <w:spacing w:line="240" w:lineRule="auto"/>
        <w:jc w:val="left"/>
        <w:rPr>
          <w:rFonts w:asciiTheme="minorHAnsi" w:hAnsiTheme="minorHAnsi" w:cstheme="minorHAnsi"/>
        </w:rPr>
      </w:pPr>
    </w:p>
    <w:p w14:paraId="26E0774A" w14:textId="77777777" w:rsidR="00E614C6" w:rsidRPr="003C21B1" w:rsidRDefault="00E614C6" w:rsidP="008F35CF">
      <w:pPr>
        <w:pStyle w:val="Heading3"/>
        <w:spacing w:line="240" w:lineRule="auto"/>
        <w:rPr>
          <w:rFonts w:asciiTheme="minorHAnsi" w:hAnsiTheme="minorHAnsi" w:cstheme="minorHAnsi"/>
          <w:bCs/>
          <w:rtl/>
        </w:rPr>
      </w:pPr>
      <w:bookmarkStart w:id="1953" w:name="_Toc457281869"/>
      <w:bookmarkStart w:id="1954" w:name="_Toc460583013"/>
      <w:bookmarkStart w:id="1955" w:name="_Toc484858105"/>
      <w:bookmarkStart w:id="1956" w:name="_Toc70903086"/>
      <w:bookmarkStart w:id="1957" w:name="_Toc494208067"/>
      <w:bookmarkStart w:id="1958" w:name="_Toc510355898"/>
      <w:bookmarkStart w:id="1959" w:name="_Toc510538167"/>
      <w:r w:rsidRPr="003C21B1">
        <w:rPr>
          <w:rFonts w:asciiTheme="minorHAnsi" w:hAnsiTheme="minorHAnsi" w:cstheme="minorHAnsi"/>
          <w:bCs/>
          <w:rtl/>
        </w:rPr>
        <w:t>9.</w:t>
      </w:r>
      <w:r w:rsidRPr="003C21B1">
        <w:rPr>
          <w:rFonts w:asciiTheme="minorHAnsi" w:hAnsiTheme="minorHAnsi" w:cstheme="minorHAnsi"/>
          <w:bCs/>
          <w:rtl/>
        </w:rPr>
        <w:tab/>
        <w:t>الشروط المالية</w:t>
      </w:r>
      <w:bookmarkEnd w:id="1953"/>
      <w:bookmarkEnd w:id="1954"/>
      <w:bookmarkEnd w:id="1955"/>
      <w:bookmarkEnd w:id="1956"/>
      <w:bookmarkEnd w:id="1957"/>
      <w:bookmarkEnd w:id="1958"/>
      <w:bookmarkEnd w:id="1959"/>
    </w:p>
    <w:p w14:paraId="0C4D26A1" w14:textId="77777777" w:rsidR="00E614C6" w:rsidRPr="003C21B1" w:rsidRDefault="00E614C6" w:rsidP="008F35CF">
      <w:pPr>
        <w:pStyle w:val="Heading4"/>
        <w:spacing w:line="240" w:lineRule="auto"/>
        <w:rPr>
          <w:rFonts w:asciiTheme="minorHAnsi" w:hAnsiTheme="minorHAnsi" w:cstheme="minorHAnsi"/>
          <w:bCs/>
          <w:rtl/>
        </w:rPr>
      </w:pPr>
      <w:bookmarkStart w:id="1960" w:name="_Toc457281871"/>
      <w:bookmarkStart w:id="1961" w:name="_Toc460583015"/>
      <w:bookmarkStart w:id="1962" w:name="_Toc484858107"/>
      <w:bookmarkStart w:id="1963" w:name="_Toc70903088"/>
      <w:bookmarkStart w:id="1964" w:name="_Toc494208068"/>
      <w:r w:rsidRPr="003C21B1">
        <w:rPr>
          <w:rFonts w:asciiTheme="minorHAnsi" w:hAnsiTheme="minorHAnsi" w:cstheme="minorHAnsi"/>
          <w:bCs/>
          <w:rtl/>
        </w:rPr>
        <w:t>1.9</w:t>
      </w:r>
      <w:r w:rsidRPr="003C21B1">
        <w:rPr>
          <w:rFonts w:asciiTheme="minorHAnsi" w:hAnsiTheme="minorHAnsi" w:cstheme="minorHAnsi"/>
          <w:bCs/>
          <w:rtl/>
        </w:rPr>
        <w:tab/>
        <w:t>الإتاوات على المبيعات المدفوعة بواسطة المرخّص له</w:t>
      </w:r>
      <w:bookmarkEnd w:id="1960"/>
      <w:bookmarkEnd w:id="1961"/>
      <w:bookmarkEnd w:id="1962"/>
      <w:bookmarkEnd w:id="1963"/>
      <w:bookmarkEnd w:id="1964"/>
    </w:p>
    <w:p w14:paraId="06CFB2AD"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إن التعويض الأكثر شيوعاً الذي يدفعه المرخّص له إلى المرخّص يتمثل في الإتاوات على بيع المنتجات.</w:t>
      </w:r>
    </w:p>
    <w:p w14:paraId="6906558F"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عادةً ما يُعبَّر عن هذا النوع من الإتاوات على أنها نسبة مئوية من سعر الفاتورة الخاصة ببيع المنتج، ويمكن أن يُطلق عليها الإتاوة على سعر صافي المبيعات أو أي اسم آخر مشابه.</w:t>
      </w:r>
    </w:p>
    <w:p w14:paraId="330D506D" w14:textId="62299AA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فيما يخص النماذج، تُدفَع الإتاوات على بيع "المنتجات المرخّصة" التي يجري تعريفها على نطاق واسع لتشمل كلاً من المنتجات والخدمات التي ينطوي تصنيعها أو استخدامها أو بيعها أو عرضها للبيع أو استيرادها أو نسخها أو توزيعها على تعدٍ على حقوق الملكية الفكرية المرخّصة أو استخداماتها أو يجسد التكنولوجيا المرخّصة.</w:t>
      </w:r>
      <w:r w:rsidR="008F0B54" w:rsidRPr="003C21B1">
        <w:rPr>
          <w:rFonts w:asciiTheme="minorHAnsi" w:hAnsiTheme="minorHAnsi" w:cstheme="minorHAnsi"/>
          <w:rtl/>
        </w:rPr>
        <w:t xml:space="preserve"> </w:t>
      </w:r>
      <w:r w:rsidRPr="003C21B1">
        <w:rPr>
          <w:rFonts w:asciiTheme="minorHAnsi" w:hAnsiTheme="minorHAnsi" w:cstheme="minorHAnsi"/>
          <w:rtl/>
        </w:rPr>
        <w:t>وعليه، تُدفَع إتاوة على منتج مُصَنَّع أو مَبِيع في بلد توجد فيه براءة وعلى أي منتج مُصَنَّع باستخدام المعلومات مُسجَّلة الملكية وعلى البيع أو التوزيع المُنَفّذ بموجب ترخيص برمجيات محمية بموجب حق المؤلف وعلى الإيرادات المستلمة مقابل الخدمات المُقدمة إذا كانت الخدمات محمية بموجب براءة أو تستخدم المعلومات مُسجَّلة الملكية.</w:t>
      </w:r>
    </w:p>
    <w:p w14:paraId="20D33AA5" w14:textId="5B30D25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لا يجوز الحصول على إتاوات براءات إلا مقابل البيع أو التصنيع أو الاستخدام أو الاستيراد في البلدان التي توجد بها البراءات.</w:t>
      </w:r>
      <w:r w:rsidR="008F0B54" w:rsidRPr="003C21B1">
        <w:rPr>
          <w:rFonts w:asciiTheme="minorHAnsi" w:hAnsiTheme="minorHAnsi" w:cstheme="minorHAnsi"/>
          <w:rtl/>
        </w:rPr>
        <w:t xml:space="preserve"> </w:t>
      </w:r>
      <w:r w:rsidRPr="003C21B1">
        <w:rPr>
          <w:rFonts w:asciiTheme="minorHAnsi" w:hAnsiTheme="minorHAnsi" w:cstheme="minorHAnsi"/>
          <w:rtl/>
        </w:rPr>
        <w:t>نادراً ما توجد براءات في كل بلد.</w:t>
      </w:r>
      <w:r w:rsidR="008F0B54" w:rsidRPr="003C21B1">
        <w:rPr>
          <w:rFonts w:asciiTheme="minorHAnsi" w:hAnsiTheme="minorHAnsi" w:cstheme="minorHAnsi"/>
          <w:rtl/>
        </w:rPr>
        <w:t xml:space="preserve"> </w:t>
      </w:r>
      <w:r w:rsidRPr="003C21B1">
        <w:rPr>
          <w:rFonts w:asciiTheme="minorHAnsi" w:hAnsiTheme="minorHAnsi" w:cstheme="minorHAnsi"/>
          <w:rtl/>
        </w:rPr>
        <w:t>قد لا يؤدي الترخيص العالمي بموجب البراءات وحدها إلى إنشاء إتاوات على جميع المبيعات حال تصنيع بعض المنتجات وبيعها في بلدان لا تملك براءات.</w:t>
      </w:r>
      <w:r w:rsidR="008F0B54" w:rsidRPr="003C21B1">
        <w:rPr>
          <w:rFonts w:asciiTheme="minorHAnsi" w:hAnsiTheme="minorHAnsi" w:cstheme="minorHAnsi"/>
          <w:rtl/>
        </w:rPr>
        <w:t xml:space="preserve"> </w:t>
      </w:r>
      <w:r w:rsidRPr="003C21B1">
        <w:rPr>
          <w:rFonts w:asciiTheme="minorHAnsi" w:hAnsiTheme="minorHAnsi" w:cstheme="minorHAnsi"/>
          <w:rtl/>
        </w:rPr>
        <w:t>وبما أن المعلومات مُسجَّلة الملكية ليس لها حدود، فيمكن الحصول على الإتاوات على المنتجات التي تستخدم المعلومات مُسجَّلة الملكية في جميع أنحاء العالم.</w:t>
      </w:r>
      <w:r w:rsidR="008F0B54" w:rsidRPr="003C21B1">
        <w:rPr>
          <w:rFonts w:asciiTheme="minorHAnsi" w:hAnsiTheme="minorHAnsi" w:cstheme="minorHAnsi"/>
          <w:rtl/>
        </w:rPr>
        <w:t xml:space="preserve"> </w:t>
      </w:r>
      <w:r w:rsidRPr="003C21B1">
        <w:rPr>
          <w:rFonts w:asciiTheme="minorHAnsi" w:hAnsiTheme="minorHAnsi" w:cstheme="minorHAnsi"/>
          <w:rtl/>
        </w:rPr>
        <w:t>ولذلك، قد ترغب إحدى الجامعات التي لديها بعض المعلومات مُسجَّلة الملكية المفيدة في ترخيصها، إلى جانب البراءات ذات الصلة في الاتفاق ذاته. انظر نموذج اتفاق الترخيص الاستئثاري للملكية الفكرية والتكنولوجيا.</w:t>
      </w:r>
    </w:p>
    <w:p w14:paraId="627D85A2" w14:textId="34BFAA5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يجب على الجامعة أو المنظمة البحثية أن تتوقع هيكل ترخيص في الوقت الذي تودع فيه طلب حماية براءة.</w:t>
      </w:r>
      <w:r w:rsidR="008F0B54" w:rsidRPr="003C21B1">
        <w:rPr>
          <w:rFonts w:asciiTheme="minorHAnsi" w:hAnsiTheme="minorHAnsi" w:cstheme="minorHAnsi"/>
          <w:rtl/>
        </w:rPr>
        <w:t xml:space="preserve"> </w:t>
      </w:r>
      <w:r w:rsidRPr="003C21B1">
        <w:rPr>
          <w:rFonts w:asciiTheme="minorHAnsi" w:hAnsiTheme="minorHAnsi" w:cstheme="minorHAnsi"/>
          <w:rtl/>
        </w:rPr>
        <w:t>إذا كان من الممكن الاحتفاظ بسرية بعض التكنولوجيات والحفاظ على سريتها عند استخدامها تجارياً، فإن ترخيصها باعتبارها معلومات مُسجَّلة الملكية قد يسفر عن زيادة الإيرادات الناشئة عن الإتاوات.</w:t>
      </w:r>
      <w:r w:rsidR="008F0B54" w:rsidRPr="003C21B1">
        <w:rPr>
          <w:rFonts w:asciiTheme="minorHAnsi" w:hAnsiTheme="minorHAnsi" w:cstheme="minorHAnsi"/>
          <w:rtl/>
        </w:rPr>
        <w:t xml:space="preserve"> </w:t>
      </w:r>
      <w:r w:rsidRPr="003C21B1">
        <w:rPr>
          <w:rFonts w:asciiTheme="minorHAnsi" w:hAnsiTheme="minorHAnsi" w:cstheme="minorHAnsi"/>
          <w:rtl/>
        </w:rPr>
        <w:t>في معظم الحالات، لن تكون هذه المعلومات متاحة وسيحدد قرار إيداع طلبات البراءة مصدر الإيرادات المستقبلية.</w:t>
      </w:r>
      <w:r w:rsidR="008F0B54" w:rsidRPr="003C21B1">
        <w:rPr>
          <w:rFonts w:asciiTheme="minorHAnsi" w:hAnsiTheme="minorHAnsi" w:cstheme="minorHAnsi"/>
          <w:rtl/>
        </w:rPr>
        <w:t xml:space="preserve"> </w:t>
      </w:r>
      <w:r w:rsidRPr="003C21B1">
        <w:rPr>
          <w:rFonts w:asciiTheme="minorHAnsi" w:hAnsiTheme="minorHAnsi" w:cstheme="minorHAnsi"/>
          <w:rtl/>
        </w:rPr>
        <w:t>إذا كان بإمكان المرخّص له نقل التصنيع بسهولة إلى بلدان لا تتمتع ببراءات، فينبغي السعي إلى حماية البراءات على نطاق واسع في جميع بلدان الأسواق الرئيسية.</w:t>
      </w:r>
      <w:r w:rsidR="008F0B54" w:rsidRPr="003C21B1">
        <w:rPr>
          <w:rFonts w:asciiTheme="minorHAnsi" w:hAnsiTheme="minorHAnsi" w:cstheme="minorHAnsi"/>
          <w:rtl/>
        </w:rPr>
        <w:t xml:space="preserve"> </w:t>
      </w:r>
      <w:r w:rsidRPr="003C21B1">
        <w:rPr>
          <w:rFonts w:asciiTheme="minorHAnsi" w:hAnsiTheme="minorHAnsi" w:cstheme="minorHAnsi"/>
          <w:rtl/>
        </w:rPr>
        <w:t>وإذا كان من الصعب نقل التصنيع، مثل صناعة الصلب، فلا يلزم عندئذ السعي إلى حماية البراءات إلا في البلدان التي يحتمل أن يكون التصنيع فيها.</w:t>
      </w:r>
    </w:p>
    <w:p w14:paraId="047C92D0" w14:textId="77777777" w:rsidR="00E614C6" w:rsidRPr="003C21B1" w:rsidRDefault="00E614C6" w:rsidP="008F35CF">
      <w:pPr>
        <w:pStyle w:val="Heading4"/>
        <w:spacing w:line="240" w:lineRule="auto"/>
        <w:rPr>
          <w:rFonts w:asciiTheme="minorHAnsi" w:hAnsiTheme="minorHAnsi" w:cstheme="minorHAnsi"/>
          <w:bCs/>
          <w:rtl/>
        </w:rPr>
      </w:pPr>
      <w:bookmarkStart w:id="1965" w:name="_Toc457281877"/>
      <w:bookmarkStart w:id="1966" w:name="_Toc460583021"/>
      <w:bookmarkStart w:id="1967" w:name="_Toc484858113"/>
      <w:bookmarkStart w:id="1968" w:name="_Toc70903092"/>
      <w:bookmarkStart w:id="1969" w:name="_Toc494208069"/>
      <w:r w:rsidRPr="003C21B1">
        <w:rPr>
          <w:rFonts w:asciiTheme="minorHAnsi" w:hAnsiTheme="minorHAnsi" w:cstheme="minorHAnsi"/>
          <w:bCs/>
          <w:rtl/>
        </w:rPr>
        <w:t>2.9</w:t>
      </w:r>
      <w:r w:rsidRPr="003C21B1">
        <w:rPr>
          <w:rFonts w:asciiTheme="minorHAnsi" w:hAnsiTheme="minorHAnsi" w:cstheme="minorHAnsi"/>
          <w:bCs/>
          <w:rtl/>
        </w:rPr>
        <w:tab/>
        <w:t>معنى سعر صافي المبيعات</w:t>
      </w:r>
      <w:bookmarkEnd w:id="1965"/>
      <w:bookmarkEnd w:id="1966"/>
      <w:bookmarkEnd w:id="1967"/>
      <w:bookmarkEnd w:id="1968"/>
      <w:bookmarkEnd w:id="1969"/>
    </w:p>
    <w:p w14:paraId="3A18EBD0" w14:textId="4FC31C1A"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ليس هناك تعريف موحد لسعر صافي المبيعات.</w:t>
      </w:r>
      <w:r w:rsidR="008F0B54" w:rsidRPr="003C21B1">
        <w:rPr>
          <w:rFonts w:asciiTheme="minorHAnsi" w:hAnsiTheme="minorHAnsi" w:cstheme="minorHAnsi"/>
          <w:rtl/>
        </w:rPr>
        <w:t xml:space="preserve"> </w:t>
      </w:r>
      <w:r w:rsidRPr="003C21B1">
        <w:rPr>
          <w:rFonts w:asciiTheme="minorHAnsi" w:hAnsiTheme="minorHAnsi" w:cstheme="minorHAnsi"/>
          <w:rtl/>
        </w:rPr>
        <w:t>عادةً ما تكون نقطة البداية هي سعر فاتورة المنتج. ومن هنا، من المعتاد إجراء خصومات.</w:t>
      </w:r>
      <w:r w:rsidR="008F0B54" w:rsidRPr="003C21B1">
        <w:rPr>
          <w:rFonts w:asciiTheme="minorHAnsi" w:hAnsiTheme="minorHAnsi" w:cstheme="minorHAnsi"/>
          <w:rtl/>
        </w:rPr>
        <w:t xml:space="preserve"> </w:t>
      </w:r>
      <w:r w:rsidRPr="003C21B1">
        <w:rPr>
          <w:rFonts w:asciiTheme="minorHAnsi" w:hAnsiTheme="minorHAnsi" w:cstheme="minorHAnsi"/>
          <w:rtl/>
        </w:rPr>
        <w:t>إذا كان سعر الفاتورة يشتمل على مكون ضريبي، فسُيخصم عادةً من إجمالي سعر المبيعات قبل حساب الإتاوة. وفي حالة عدم إجراء هذا الخصم، فسوف تُدفع إتاوة على الضريبة كذلك.</w:t>
      </w:r>
      <w:r w:rsidR="008F0B54" w:rsidRPr="003C21B1">
        <w:rPr>
          <w:rFonts w:asciiTheme="minorHAnsi" w:hAnsiTheme="minorHAnsi" w:cstheme="minorHAnsi"/>
          <w:rtl/>
        </w:rPr>
        <w:t xml:space="preserve"> </w:t>
      </w:r>
      <w:r w:rsidRPr="003C21B1">
        <w:rPr>
          <w:rFonts w:asciiTheme="minorHAnsi" w:hAnsiTheme="minorHAnsi" w:cstheme="minorHAnsi"/>
          <w:rtl/>
        </w:rPr>
        <w:t>قد يكون المكون الضريبي ضريبة مبيعات أو ضريبة سلع وخدمات أو أي نوع آخر من ضريبة القيمة المضافة أو ضريبة الاستهلاك أو ضريبة على رقم المبيعات أو ضريبة استيراد أو تصدير أو رسم إنتاج أو رسم جمركي.</w:t>
      </w:r>
      <w:r w:rsidR="008F0B54" w:rsidRPr="003C21B1">
        <w:rPr>
          <w:rFonts w:asciiTheme="minorHAnsi" w:hAnsiTheme="minorHAnsi" w:cstheme="minorHAnsi"/>
          <w:rtl/>
        </w:rPr>
        <w:t xml:space="preserve"> </w:t>
      </w:r>
      <w:r w:rsidRPr="003C21B1">
        <w:rPr>
          <w:rFonts w:asciiTheme="minorHAnsi" w:hAnsiTheme="minorHAnsi" w:cstheme="minorHAnsi"/>
          <w:rtl/>
        </w:rPr>
        <w:t>يتضمن تعريف سعر صافي المبيعات في النماذج قائمة شاملة من الخصومات والائتمان مقابل الإتاوات المدفوعة على المنتجات المرتجعة.</w:t>
      </w:r>
    </w:p>
    <w:p w14:paraId="691B5184" w14:textId="7D5E35F0"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كما يتناول تعريف النماذج المعاملات التي تمت على أساس تجاري بحت بين المرخّص له والجهات التابعة له أو الشركات الأخرى ذات الصلة الوثيقة.</w:t>
      </w:r>
      <w:r w:rsidR="008F0B54" w:rsidRPr="003C21B1">
        <w:rPr>
          <w:rFonts w:asciiTheme="minorHAnsi" w:hAnsiTheme="minorHAnsi" w:cstheme="minorHAnsi"/>
          <w:rtl/>
        </w:rPr>
        <w:t xml:space="preserve"> </w:t>
      </w:r>
      <w:r w:rsidRPr="003C21B1">
        <w:rPr>
          <w:rFonts w:asciiTheme="minorHAnsi" w:hAnsiTheme="minorHAnsi" w:cstheme="minorHAnsi"/>
          <w:rtl/>
        </w:rPr>
        <w:t>ونظراً لأن مثل هذه المعاملات من المحتمل أن تكون أقل من سعر السوق، فإن التعريف يشكِّل وسيلة لتحديد السعر المناسب المُراد استخدامه في مثل هذه الحالة.</w:t>
      </w:r>
    </w:p>
    <w:p w14:paraId="581335AE" w14:textId="260A128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كما يحدّد تعريف النموذج قاعدة الإتاوات حيث تُنقل المنتجات المرخّصة إلى الجهة التابعة من أجل بيعها.</w:t>
      </w:r>
      <w:r w:rsidR="008F0B54" w:rsidRPr="003C21B1">
        <w:rPr>
          <w:rFonts w:asciiTheme="minorHAnsi" w:hAnsiTheme="minorHAnsi" w:cstheme="minorHAnsi"/>
          <w:rtl/>
        </w:rPr>
        <w:t xml:space="preserve"> </w:t>
      </w:r>
      <w:r w:rsidRPr="003C21B1">
        <w:rPr>
          <w:rFonts w:asciiTheme="minorHAnsi" w:hAnsiTheme="minorHAnsi" w:cstheme="minorHAnsi"/>
          <w:rtl/>
        </w:rPr>
        <w:t>من المحتمل أن يكون سعر النقل صورياً أو بالجملة؛ ويفرض التعريف الإتاوة على سعر البيع من جانب الجهة التابعة.</w:t>
      </w:r>
      <w:r w:rsidR="008F0B54" w:rsidRPr="003C21B1">
        <w:rPr>
          <w:rFonts w:asciiTheme="minorHAnsi" w:hAnsiTheme="minorHAnsi" w:cstheme="minorHAnsi"/>
          <w:rtl/>
        </w:rPr>
        <w:t xml:space="preserve"> </w:t>
      </w:r>
      <w:r w:rsidRPr="003C21B1">
        <w:rPr>
          <w:rFonts w:asciiTheme="minorHAnsi" w:hAnsiTheme="minorHAnsi" w:cstheme="minorHAnsi"/>
          <w:rtl/>
        </w:rPr>
        <w:t>لا يُطبق هذا الهيكل عموماً عندما يستعين المرخّص له بموزعين مستقلين يشترون بالجملة ويبيعون بالتجزئة.</w:t>
      </w:r>
      <w:r w:rsidR="008F0B54" w:rsidRPr="003C21B1">
        <w:rPr>
          <w:rFonts w:asciiTheme="minorHAnsi" w:hAnsiTheme="minorHAnsi" w:cstheme="minorHAnsi"/>
          <w:rtl/>
        </w:rPr>
        <w:t xml:space="preserve"> </w:t>
      </w:r>
      <w:r w:rsidRPr="003C21B1">
        <w:rPr>
          <w:rFonts w:asciiTheme="minorHAnsi" w:hAnsiTheme="minorHAnsi" w:cstheme="minorHAnsi"/>
          <w:rtl/>
        </w:rPr>
        <w:t>سيستفيد المرخّص له، بشكل غير مباشر على أقل تقدير، من مبيعات الجهات التابعة ويمكن للمرخّص له الحصول على معلومات حول هذه المبيعات.</w:t>
      </w:r>
      <w:r w:rsidR="008F0B54" w:rsidRPr="003C21B1">
        <w:rPr>
          <w:rFonts w:asciiTheme="minorHAnsi" w:hAnsiTheme="minorHAnsi" w:cstheme="minorHAnsi"/>
          <w:rtl/>
        </w:rPr>
        <w:t xml:space="preserve"> </w:t>
      </w:r>
      <w:r w:rsidRPr="003C21B1">
        <w:rPr>
          <w:rFonts w:asciiTheme="minorHAnsi" w:hAnsiTheme="minorHAnsi" w:cstheme="minorHAnsi"/>
          <w:rtl/>
        </w:rPr>
        <w:t>لا ينطبق ذلك على الموزع المستقل.</w:t>
      </w:r>
      <w:r w:rsidR="008F0B54" w:rsidRPr="003C21B1">
        <w:rPr>
          <w:rFonts w:asciiTheme="minorHAnsi" w:hAnsiTheme="minorHAnsi" w:cstheme="minorHAnsi"/>
          <w:rtl/>
        </w:rPr>
        <w:t xml:space="preserve"> </w:t>
      </w:r>
      <w:r w:rsidRPr="003C21B1">
        <w:rPr>
          <w:rFonts w:asciiTheme="minorHAnsi" w:hAnsiTheme="minorHAnsi" w:cstheme="minorHAnsi"/>
          <w:rtl/>
        </w:rPr>
        <w:t>سيعارض المرخّص له دفع الإتاوات على سعر بيع الموزع، ويرجع ذلك جزئياً إلى أن المرخّص له لا يشارك في أرباح الموزع لتعويض الإتاوات المرتفعة.</w:t>
      </w:r>
    </w:p>
    <w:p w14:paraId="73FF304C" w14:textId="19DF135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كما يجب أن يأخذ تعريف سعر صافي المبيعات في الحسبان الحالات التي يجري فيها تجميع المنتجات أو تعبئتها.</w:t>
      </w:r>
      <w:r w:rsidR="008F0B54" w:rsidRPr="003C21B1">
        <w:rPr>
          <w:rFonts w:asciiTheme="minorHAnsi" w:hAnsiTheme="minorHAnsi" w:cstheme="minorHAnsi"/>
          <w:rtl/>
        </w:rPr>
        <w:t xml:space="preserve"> </w:t>
      </w:r>
      <w:r w:rsidRPr="003C21B1">
        <w:rPr>
          <w:rFonts w:asciiTheme="minorHAnsi" w:hAnsiTheme="minorHAnsi" w:cstheme="minorHAnsi"/>
          <w:rtl/>
        </w:rPr>
        <w:t>وهذا ما يحدث عندما يقدم المرخّص له مجموعة أو حزمة مكونة مثلاً من ثلاثة منتجات للمستخدم النهائي، مع خصم سعر كل منتج على حدة مقابل سعر إجمالي مُخفض لجميع المنتجات الثلاثة، ولكن منتج واحد فقط يخضع لإتاوة المرخّص. المسألة المثارة هي كيفية تقسيم سعر افتراضي بين المنتجات الثلاثة لحساب الإتاوات.</w:t>
      </w:r>
      <w:r w:rsidR="008F0B54" w:rsidRPr="003C21B1">
        <w:rPr>
          <w:rFonts w:asciiTheme="minorHAnsi" w:hAnsiTheme="minorHAnsi" w:cstheme="minorHAnsi"/>
          <w:rtl/>
        </w:rPr>
        <w:t xml:space="preserve"> </w:t>
      </w:r>
      <w:r w:rsidRPr="003C21B1">
        <w:rPr>
          <w:rFonts w:asciiTheme="minorHAnsi" w:hAnsiTheme="minorHAnsi" w:cstheme="minorHAnsi"/>
          <w:rtl/>
        </w:rPr>
        <w:t>الطريقة المعتادة للتعامل مع هذا الأمر هي افتراض أن المنتج الذي يجلب إتاوات قد جرى بيعه بسعر السوق السائد، وتُحتسب الإتاوة على سعر السوق السائد بدلاً من سعر الفاتورة الفعلي أو أي جزء من سعر الفاتورة الخاص بالحزمة المكونة من ثلاثة منتجات.</w:t>
      </w:r>
    </w:p>
    <w:p w14:paraId="1FECB684" w14:textId="77777777" w:rsidR="00E614C6" w:rsidRPr="003C21B1" w:rsidRDefault="00E614C6" w:rsidP="008F35CF">
      <w:pPr>
        <w:pStyle w:val="Heading4"/>
        <w:spacing w:line="240" w:lineRule="auto"/>
        <w:rPr>
          <w:rFonts w:asciiTheme="minorHAnsi" w:hAnsiTheme="minorHAnsi" w:cstheme="minorHAnsi"/>
          <w:bCs/>
          <w:rtl/>
        </w:rPr>
      </w:pPr>
      <w:bookmarkStart w:id="1970" w:name="_Toc457281872"/>
      <w:bookmarkStart w:id="1971" w:name="_Toc460583016"/>
      <w:bookmarkStart w:id="1972" w:name="_Toc484858108"/>
      <w:bookmarkStart w:id="1973" w:name="_Toc70903089"/>
      <w:bookmarkStart w:id="1974" w:name="_Toc494208070"/>
      <w:r w:rsidRPr="003C21B1">
        <w:rPr>
          <w:rFonts w:asciiTheme="minorHAnsi" w:hAnsiTheme="minorHAnsi" w:cstheme="minorHAnsi"/>
          <w:bCs/>
          <w:rtl/>
        </w:rPr>
        <w:t>3.9</w:t>
      </w:r>
      <w:r w:rsidRPr="003C21B1">
        <w:rPr>
          <w:rFonts w:asciiTheme="minorHAnsi" w:hAnsiTheme="minorHAnsi" w:cstheme="minorHAnsi"/>
          <w:bCs/>
          <w:rtl/>
        </w:rPr>
        <w:tab/>
        <w:t>الإتاوة على رسوم الترخيص من الباطن التي يستلمها المرخّص له</w:t>
      </w:r>
      <w:bookmarkEnd w:id="1970"/>
      <w:bookmarkEnd w:id="1971"/>
      <w:bookmarkEnd w:id="1972"/>
      <w:bookmarkEnd w:id="1973"/>
      <w:bookmarkEnd w:id="1974"/>
    </w:p>
    <w:p w14:paraId="5722B6CD" w14:textId="5B32D05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كما ذُكر سابقاً، يجب ربط الإتاوات العادية بالمبيعات التي يقوم بها المرخّص له من الباطن.</w:t>
      </w:r>
      <w:r w:rsidR="008F0B54" w:rsidRPr="003C21B1">
        <w:rPr>
          <w:rFonts w:asciiTheme="minorHAnsi" w:hAnsiTheme="minorHAnsi" w:cstheme="minorHAnsi"/>
          <w:rtl/>
        </w:rPr>
        <w:t xml:space="preserve"> </w:t>
      </w:r>
      <w:r w:rsidRPr="003C21B1">
        <w:rPr>
          <w:rFonts w:asciiTheme="minorHAnsi" w:hAnsiTheme="minorHAnsi" w:cstheme="minorHAnsi"/>
          <w:rtl/>
        </w:rPr>
        <w:t>ومع ذلك، يجب أن يتضمن الاتفاق أيضاً حكماً يفرض حصة من الرسوم الأخرى أو المدفوعات الإجمالية التي يتلقاها المرخّص له من المرخّص له من الباطن، مثل المدفوعات المقدمة والمدفوعات المرحلية.</w:t>
      </w:r>
    </w:p>
    <w:p w14:paraId="69CBAFEF" w14:textId="77777777" w:rsidR="00E614C6" w:rsidRPr="003C21B1" w:rsidRDefault="00E614C6" w:rsidP="008F35CF">
      <w:pPr>
        <w:pStyle w:val="Heading4"/>
        <w:spacing w:line="240" w:lineRule="auto"/>
        <w:rPr>
          <w:rFonts w:asciiTheme="minorHAnsi" w:hAnsiTheme="minorHAnsi" w:cstheme="minorHAnsi"/>
          <w:bCs/>
          <w:rtl/>
        </w:rPr>
      </w:pPr>
      <w:r w:rsidRPr="003C21B1">
        <w:rPr>
          <w:rFonts w:asciiTheme="minorHAnsi" w:hAnsiTheme="minorHAnsi" w:cstheme="minorHAnsi"/>
          <w:bCs/>
          <w:rtl/>
        </w:rPr>
        <w:t>4.9</w:t>
      </w:r>
      <w:r w:rsidRPr="003C21B1">
        <w:rPr>
          <w:rFonts w:asciiTheme="minorHAnsi" w:hAnsiTheme="minorHAnsi" w:cstheme="minorHAnsi"/>
          <w:bCs/>
          <w:rtl/>
        </w:rPr>
        <w:tab/>
        <w:t>الحد الأدنى للإتاوات السنوية</w:t>
      </w:r>
    </w:p>
    <w:p w14:paraId="46295F62" w14:textId="6D0D489A"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غالباً ما يتضمن اتفاق الترخيص الاستئثاري الحد الأدنى من متطلبات الإتاوة السنوية، بالإضافة إلى التزامات العناية (الموضحة أدناه) أو بدلاً منها.</w:t>
      </w:r>
      <w:r w:rsidR="008F0B54" w:rsidRPr="003C21B1">
        <w:rPr>
          <w:rFonts w:asciiTheme="minorHAnsi" w:hAnsiTheme="minorHAnsi" w:cstheme="minorHAnsi"/>
          <w:rtl/>
        </w:rPr>
        <w:t xml:space="preserve"> </w:t>
      </w:r>
      <w:r w:rsidRPr="003C21B1">
        <w:rPr>
          <w:rFonts w:asciiTheme="minorHAnsi" w:hAnsiTheme="minorHAnsi" w:cstheme="minorHAnsi"/>
          <w:rtl/>
        </w:rPr>
        <w:t>وقد يكون مثل هذا الحكم ضماناً للحد الأدنى من الإيرادات للمرخّص أو حافزاً للمرخّص له للوصول إلى السوق.</w:t>
      </w:r>
      <w:r w:rsidR="008F0B54" w:rsidRPr="003C21B1">
        <w:rPr>
          <w:rFonts w:asciiTheme="minorHAnsi" w:hAnsiTheme="minorHAnsi" w:cstheme="minorHAnsi"/>
          <w:rtl/>
        </w:rPr>
        <w:t xml:space="preserve"> </w:t>
      </w:r>
      <w:r w:rsidRPr="003C21B1">
        <w:rPr>
          <w:rFonts w:asciiTheme="minorHAnsi" w:hAnsiTheme="minorHAnsi" w:cstheme="minorHAnsi"/>
          <w:rtl/>
        </w:rPr>
        <w:t>يُحدِّد الأول الحد الأدنى للمبلغ عن كل سنة من الاتفاق.</w:t>
      </w:r>
      <w:r w:rsidR="008F0B54" w:rsidRPr="003C21B1">
        <w:rPr>
          <w:rFonts w:asciiTheme="minorHAnsi" w:hAnsiTheme="minorHAnsi" w:cstheme="minorHAnsi"/>
          <w:rtl/>
        </w:rPr>
        <w:t xml:space="preserve"> </w:t>
      </w:r>
      <w:r w:rsidRPr="003C21B1">
        <w:rPr>
          <w:rFonts w:asciiTheme="minorHAnsi" w:hAnsiTheme="minorHAnsi" w:cstheme="minorHAnsi"/>
          <w:rtl/>
        </w:rPr>
        <w:t>ويُحدِّد الأخير مبالغ سنوية تزيد كل عام أو عامين حتى التاريخ الذي تتوقع الأطراف بعده نشر المنتج بالكامل أو إنهاء الاتفاق.</w:t>
      </w:r>
      <w:r w:rsidR="008F0B54" w:rsidRPr="003C21B1">
        <w:rPr>
          <w:rFonts w:asciiTheme="minorHAnsi" w:hAnsiTheme="minorHAnsi" w:cstheme="minorHAnsi"/>
          <w:rtl/>
        </w:rPr>
        <w:t xml:space="preserve"> </w:t>
      </w:r>
      <w:r w:rsidRPr="003C21B1">
        <w:rPr>
          <w:rFonts w:asciiTheme="minorHAnsi" w:hAnsiTheme="minorHAnsi" w:cstheme="minorHAnsi"/>
          <w:rtl/>
        </w:rPr>
        <w:t>حينما يكون بمثابة حافز، يُدفع الحد الأدنى حتى قبل بدء بيع المنتج المرخّص.</w:t>
      </w:r>
      <w:r w:rsidR="008F0B54" w:rsidRPr="003C21B1">
        <w:rPr>
          <w:rFonts w:asciiTheme="minorHAnsi" w:hAnsiTheme="minorHAnsi" w:cstheme="minorHAnsi"/>
          <w:rtl/>
        </w:rPr>
        <w:t xml:space="preserve"> </w:t>
      </w:r>
      <w:r w:rsidRPr="003C21B1">
        <w:rPr>
          <w:rFonts w:asciiTheme="minorHAnsi" w:hAnsiTheme="minorHAnsi" w:cstheme="minorHAnsi"/>
          <w:rtl/>
        </w:rPr>
        <w:t>وبما أنه سيتعين على المرخّص دفع الحد الأدنى من الإتاوات قبل أن تكون هناك إيرادات لتعويض الإتاوات، فإن ذلك يعمل على تشجيع المرخّص له على الوصول إلى السوق في أقرب وقت ممكن.</w:t>
      </w:r>
    </w:p>
    <w:p w14:paraId="3C3CFA3C" w14:textId="39AAE713"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يمكن هيكلة الحد الأدنى من الإتاوات على أنها إتاوات مُسبقة أو الحد الأدنى من الإتاوات.</w:t>
      </w:r>
      <w:r w:rsidR="008F0B54" w:rsidRPr="003C21B1">
        <w:rPr>
          <w:rFonts w:asciiTheme="minorHAnsi" w:hAnsiTheme="minorHAnsi" w:cstheme="minorHAnsi"/>
          <w:rtl/>
        </w:rPr>
        <w:t xml:space="preserve"> </w:t>
      </w:r>
      <w:r w:rsidRPr="003C21B1">
        <w:rPr>
          <w:rFonts w:asciiTheme="minorHAnsi" w:hAnsiTheme="minorHAnsi" w:cstheme="minorHAnsi"/>
          <w:rtl/>
        </w:rPr>
        <w:t>بالنسبة إلى الخيار الأول، يدفع المرخّص له مبلغاً في بداية العام ويقيد الإتاوات عند استحقاقها خلال العام.</w:t>
      </w:r>
      <w:r w:rsidR="008F0B54" w:rsidRPr="003C21B1">
        <w:rPr>
          <w:rFonts w:asciiTheme="minorHAnsi" w:hAnsiTheme="minorHAnsi" w:cstheme="minorHAnsi"/>
          <w:rtl/>
        </w:rPr>
        <w:t xml:space="preserve"> </w:t>
      </w:r>
      <w:r w:rsidRPr="003C21B1">
        <w:rPr>
          <w:rFonts w:asciiTheme="minorHAnsi" w:hAnsiTheme="minorHAnsi" w:cstheme="minorHAnsi"/>
          <w:rtl/>
        </w:rPr>
        <w:t>وبالنسبة إلى الخيار الأخير، إذا كانت الإتاوات المستحقة خلال العام لا تستوفي أو تتجاوز المبلغ المحدد لذلك العام، فيجب على المرخّص له دفع الفرق.</w:t>
      </w:r>
    </w:p>
    <w:p w14:paraId="0A589C27" w14:textId="310EAAAC"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في بعض التراخيص الاستئثارية، قد يختار المرخّص له ألا يدفع الحد الأدنى وفي هذه الحالة يجوز للمرخّص له التحول إلى تراخيص غير استئثارية أو إنهاء الاتفاق.</w:t>
      </w:r>
      <w:r w:rsidR="008F0B54" w:rsidRPr="003C21B1">
        <w:rPr>
          <w:rFonts w:asciiTheme="minorHAnsi" w:hAnsiTheme="minorHAnsi" w:cstheme="minorHAnsi"/>
          <w:rtl/>
        </w:rPr>
        <w:t xml:space="preserve"> </w:t>
      </w:r>
      <w:r w:rsidRPr="003C21B1">
        <w:rPr>
          <w:rFonts w:asciiTheme="minorHAnsi" w:hAnsiTheme="minorHAnsi" w:cstheme="minorHAnsi"/>
          <w:rtl/>
        </w:rPr>
        <w:t>حينما لا تكون الاستئثارية ضرورية بالنسبة للنجاح التجاري، قد يكون التحول إلى الترخيص غير الاستئثاري مقبولاً لدى المرخّص. ولكن على سبيل المثال، في مجال المستحضرات الصيدلانية، من الصعب النجاح دون الاستئثارية.</w:t>
      </w:r>
      <w:r w:rsidR="008F0B54" w:rsidRPr="003C21B1">
        <w:rPr>
          <w:rFonts w:asciiTheme="minorHAnsi" w:hAnsiTheme="minorHAnsi" w:cstheme="minorHAnsi"/>
          <w:rtl/>
        </w:rPr>
        <w:t xml:space="preserve"> </w:t>
      </w:r>
      <w:r w:rsidRPr="003C21B1">
        <w:rPr>
          <w:rFonts w:asciiTheme="minorHAnsi" w:hAnsiTheme="minorHAnsi" w:cstheme="minorHAnsi"/>
          <w:rtl/>
        </w:rPr>
        <w:t>في مثل هذه الحالة، إذا لم يسدد المرخّص له الحد الأدنى، فإن المرخّص يريد الحق في إنهاء الترخيص، وبالتالي السماح للمرخّص بمنح ترخيص استئثاري آخر.</w:t>
      </w:r>
    </w:p>
    <w:p w14:paraId="046B3B2B" w14:textId="77777777" w:rsidR="00E614C6" w:rsidRPr="003C21B1" w:rsidRDefault="00E614C6" w:rsidP="008F35CF">
      <w:pPr>
        <w:pStyle w:val="Heading4"/>
        <w:spacing w:line="240" w:lineRule="auto"/>
        <w:rPr>
          <w:rFonts w:asciiTheme="minorHAnsi" w:hAnsiTheme="minorHAnsi" w:cstheme="minorHAnsi"/>
          <w:bCs/>
          <w:rtl/>
        </w:rPr>
      </w:pPr>
      <w:bookmarkStart w:id="1975" w:name="_Toc494208071"/>
      <w:bookmarkStart w:id="1976" w:name="_Toc457281879"/>
      <w:bookmarkStart w:id="1977" w:name="_Toc460583023"/>
      <w:bookmarkStart w:id="1978" w:name="_Toc484858115"/>
      <w:bookmarkStart w:id="1979" w:name="_Toc70903094"/>
      <w:r w:rsidRPr="003C21B1">
        <w:rPr>
          <w:rFonts w:asciiTheme="minorHAnsi" w:hAnsiTheme="minorHAnsi" w:cstheme="minorHAnsi"/>
          <w:bCs/>
          <w:rtl/>
        </w:rPr>
        <w:t>5.9</w:t>
      </w:r>
      <w:r w:rsidRPr="003C21B1">
        <w:rPr>
          <w:rFonts w:asciiTheme="minorHAnsi" w:hAnsiTheme="minorHAnsi" w:cstheme="minorHAnsi"/>
          <w:bCs/>
          <w:rtl/>
        </w:rPr>
        <w:tab/>
        <w:t>الدفع مقدماً</w:t>
      </w:r>
      <w:bookmarkEnd w:id="1975"/>
      <w:bookmarkEnd w:id="1976"/>
      <w:bookmarkEnd w:id="1977"/>
      <w:bookmarkEnd w:id="1978"/>
      <w:bookmarkEnd w:id="1979"/>
    </w:p>
    <w:p w14:paraId="20C9A08A" w14:textId="2B2A136C"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تنص بعض التراخيص على الدفع مقدماً.</w:t>
      </w:r>
      <w:r w:rsidR="008F0B54" w:rsidRPr="003C21B1">
        <w:rPr>
          <w:rFonts w:asciiTheme="minorHAnsi" w:hAnsiTheme="minorHAnsi" w:cstheme="minorHAnsi"/>
          <w:rtl/>
        </w:rPr>
        <w:t xml:space="preserve"> </w:t>
      </w:r>
      <w:r w:rsidRPr="003C21B1">
        <w:rPr>
          <w:rFonts w:asciiTheme="minorHAnsi" w:hAnsiTheme="minorHAnsi" w:cstheme="minorHAnsi"/>
          <w:rtl/>
        </w:rPr>
        <w:t>وهذا ما يمكن تسميته بالدفعة المقدمة أو رسم الترخيص.</w:t>
      </w:r>
      <w:r w:rsidR="008F0B54" w:rsidRPr="003C21B1">
        <w:rPr>
          <w:rFonts w:asciiTheme="minorHAnsi" w:hAnsiTheme="minorHAnsi" w:cstheme="minorHAnsi"/>
          <w:rtl/>
        </w:rPr>
        <w:t xml:space="preserve"> </w:t>
      </w:r>
      <w:r w:rsidRPr="003C21B1">
        <w:rPr>
          <w:rFonts w:asciiTheme="minorHAnsi" w:hAnsiTheme="minorHAnsi" w:cstheme="minorHAnsi"/>
          <w:rtl/>
        </w:rPr>
        <w:t>عند التفاوض، فإن مثل هذه الدفعة المقدمة قد تساعد المرخّص على تحمل بعض نفقات التفاوض على الترخيص.</w:t>
      </w:r>
      <w:r w:rsidR="008F0B54" w:rsidRPr="003C21B1">
        <w:rPr>
          <w:rFonts w:asciiTheme="minorHAnsi" w:hAnsiTheme="minorHAnsi" w:cstheme="minorHAnsi"/>
          <w:rtl/>
        </w:rPr>
        <w:t xml:space="preserve"> </w:t>
      </w:r>
      <w:r w:rsidRPr="003C21B1">
        <w:rPr>
          <w:rFonts w:asciiTheme="minorHAnsi" w:hAnsiTheme="minorHAnsi" w:cstheme="minorHAnsi"/>
          <w:rtl/>
        </w:rPr>
        <w:t>حينما يُمثل المرخّص له مخاطر مالية، قد تكون المدفوعات المقدمة أكثر أهمية، باعتبارها إتاوات مقدمة.</w:t>
      </w:r>
    </w:p>
    <w:p w14:paraId="72207F48" w14:textId="644FA29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وفي حالات نادرة، يرغب المرخِص في الحصول على رسم مقدم يساوي قيمة المعلومات مُسجَّلة الملكية غير المحمية ببراءة.</w:t>
      </w:r>
      <w:r w:rsidR="008F0B54" w:rsidRPr="003C21B1">
        <w:rPr>
          <w:rFonts w:asciiTheme="minorHAnsi" w:hAnsiTheme="minorHAnsi" w:cstheme="minorHAnsi"/>
          <w:rtl/>
        </w:rPr>
        <w:t xml:space="preserve"> </w:t>
      </w:r>
      <w:r w:rsidRPr="003C21B1">
        <w:rPr>
          <w:rFonts w:asciiTheme="minorHAnsi" w:hAnsiTheme="minorHAnsi" w:cstheme="minorHAnsi"/>
          <w:rtl/>
        </w:rPr>
        <w:t>الأساس المنطقي في مثل هذه الحالة هو أنه بمجرد الكشف عن المعلومات، لا يمكن استرجاعها ويجب على المتلقي دفع المقابل المالي بالكامل مقدماً.</w:t>
      </w:r>
    </w:p>
    <w:p w14:paraId="63BFF35A" w14:textId="77777777" w:rsidR="00E614C6" w:rsidRPr="003C21B1" w:rsidRDefault="00E614C6" w:rsidP="008F35CF">
      <w:pPr>
        <w:pStyle w:val="Heading4"/>
        <w:spacing w:line="240" w:lineRule="auto"/>
        <w:rPr>
          <w:rFonts w:asciiTheme="minorHAnsi" w:hAnsiTheme="minorHAnsi" w:cstheme="minorHAnsi"/>
          <w:bCs/>
          <w:rtl/>
        </w:rPr>
      </w:pPr>
      <w:bookmarkStart w:id="1980" w:name="_Toc457281880"/>
      <w:bookmarkStart w:id="1981" w:name="_Toc460583024"/>
      <w:bookmarkStart w:id="1982" w:name="_Toc484858116"/>
      <w:bookmarkStart w:id="1983" w:name="_Toc70903095"/>
      <w:bookmarkStart w:id="1984" w:name="_Toc494208072"/>
      <w:r w:rsidRPr="003C21B1">
        <w:rPr>
          <w:rFonts w:asciiTheme="minorHAnsi" w:hAnsiTheme="minorHAnsi" w:cstheme="minorHAnsi"/>
          <w:bCs/>
          <w:rtl/>
        </w:rPr>
        <w:t>6.9</w:t>
      </w:r>
      <w:r w:rsidRPr="003C21B1">
        <w:rPr>
          <w:rFonts w:asciiTheme="minorHAnsi" w:hAnsiTheme="minorHAnsi" w:cstheme="minorHAnsi"/>
          <w:bCs/>
          <w:rtl/>
        </w:rPr>
        <w:tab/>
        <w:t>المدفوعات المرحلية</w:t>
      </w:r>
      <w:bookmarkEnd w:id="1980"/>
      <w:bookmarkEnd w:id="1981"/>
      <w:bookmarkEnd w:id="1982"/>
      <w:bookmarkEnd w:id="1983"/>
      <w:bookmarkEnd w:id="1984"/>
    </w:p>
    <w:p w14:paraId="55E7A9D2" w14:textId="3050DABC"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الدفعة المرحلية هي مبلغ إجمالي يدفعه المرخّص له إلى المرخّص حين وقوع بعض الأحداث المرحلية المهمة.</w:t>
      </w:r>
      <w:r w:rsidR="008F0B54" w:rsidRPr="003C21B1">
        <w:rPr>
          <w:rFonts w:asciiTheme="minorHAnsi" w:hAnsiTheme="minorHAnsi" w:cstheme="minorHAnsi"/>
          <w:rtl/>
        </w:rPr>
        <w:t xml:space="preserve"> </w:t>
      </w:r>
      <w:r w:rsidRPr="003C21B1">
        <w:rPr>
          <w:rFonts w:asciiTheme="minorHAnsi" w:hAnsiTheme="minorHAnsi" w:cstheme="minorHAnsi"/>
          <w:rtl/>
        </w:rPr>
        <w:t>يوضح الحدث المرحلي المهم أن تطوير المنتج المرخّص أو تسويقه يشهد تقدماً.</w:t>
      </w:r>
      <w:r w:rsidR="008F0B54" w:rsidRPr="003C21B1">
        <w:rPr>
          <w:rFonts w:asciiTheme="minorHAnsi" w:hAnsiTheme="minorHAnsi" w:cstheme="minorHAnsi"/>
          <w:rtl/>
        </w:rPr>
        <w:t xml:space="preserve"> </w:t>
      </w:r>
      <w:r w:rsidRPr="003C21B1">
        <w:rPr>
          <w:rFonts w:asciiTheme="minorHAnsi" w:hAnsiTheme="minorHAnsi" w:cstheme="minorHAnsi"/>
          <w:rtl/>
        </w:rPr>
        <w:t>قد تكون هذه النتائج المرحلية المهمة متمثلة في إكمال نموذج أولي للمنتج أو أول بيع تجاري أو منح براءة أو إيداع طلب للحصول على موافقة تنظيمية أو الحصول على موافقة تنظيمية.</w:t>
      </w:r>
      <w:r w:rsidR="008F0B54" w:rsidRPr="003C21B1">
        <w:rPr>
          <w:rFonts w:asciiTheme="minorHAnsi" w:hAnsiTheme="minorHAnsi" w:cstheme="minorHAnsi"/>
          <w:rtl/>
        </w:rPr>
        <w:t xml:space="preserve"> </w:t>
      </w:r>
    </w:p>
    <w:p w14:paraId="336ACD3C" w14:textId="5F862DD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المدفوعات المرحلية مُخَصّصة لتعويض المرخّص عن الزيادة في القيمة التي يعبر عنها الإنجاز المرحلي المهم.</w:t>
      </w:r>
      <w:r w:rsidR="008F0B54" w:rsidRPr="003C21B1">
        <w:rPr>
          <w:rFonts w:asciiTheme="minorHAnsi" w:hAnsiTheme="minorHAnsi" w:cstheme="minorHAnsi"/>
          <w:rtl/>
        </w:rPr>
        <w:t xml:space="preserve"> </w:t>
      </w:r>
      <w:r w:rsidRPr="003C21B1">
        <w:rPr>
          <w:rFonts w:asciiTheme="minorHAnsi" w:hAnsiTheme="minorHAnsi" w:cstheme="minorHAnsi"/>
          <w:rtl/>
        </w:rPr>
        <w:t>يمكن القول إن الملكية الفكرية كانت تحظى دائماً بهذه القيمة، ولكن هذا لم يكن مؤكداً مثل وقت منح الترخيص بحيث يوافق المرخّص على تأجيل استلام المكافأة لحين إثبات القيمة.</w:t>
      </w:r>
      <w:r w:rsidR="008F0B54" w:rsidRPr="003C21B1">
        <w:rPr>
          <w:rFonts w:asciiTheme="minorHAnsi" w:hAnsiTheme="minorHAnsi" w:cstheme="minorHAnsi"/>
          <w:rtl/>
        </w:rPr>
        <w:t xml:space="preserve"> </w:t>
      </w:r>
      <w:r w:rsidRPr="003C21B1">
        <w:rPr>
          <w:rFonts w:asciiTheme="minorHAnsi" w:hAnsiTheme="minorHAnsi" w:cstheme="minorHAnsi"/>
          <w:rtl/>
        </w:rPr>
        <w:t>وبما أنه يتم إثبات الزيادة في القيمة من خلال تحقيق الأحداث المرحلية المهمة، فإن المرخّص يكافأ من خلال المدفوعات المرحلية المهمة المُسددة.</w:t>
      </w:r>
    </w:p>
    <w:p w14:paraId="23503883" w14:textId="77777777" w:rsidR="00E614C6" w:rsidRPr="003C21B1" w:rsidRDefault="000047CA" w:rsidP="008F35CF">
      <w:pPr>
        <w:pStyle w:val="Heading4"/>
        <w:spacing w:line="240" w:lineRule="auto"/>
        <w:rPr>
          <w:rFonts w:asciiTheme="minorHAnsi" w:hAnsiTheme="minorHAnsi" w:cstheme="minorHAnsi"/>
          <w:bCs/>
          <w:rtl/>
        </w:rPr>
      </w:pPr>
      <w:bookmarkStart w:id="1985" w:name="_Toc457281887"/>
      <w:bookmarkStart w:id="1986" w:name="_Toc460583031"/>
      <w:bookmarkStart w:id="1987" w:name="_Toc484858123"/>
      <w:bookmarkStart w:id="1988" w:name="_Toc70903097"/>
      <w:bookmarkStart w:id="1989" w:name="_Toc494208073"/>
      <w:r w:rsidRPr="003C21B1">
        <w:rPr>
          <w:rFonts w:asciiTheme="minorHAnsi" w:hAnsiTheme="minorHAnsi" w:cstheme="minorHAnsi"/>
          <w:bCs/>
          <w:rtl/>
        </w:rPr>
        <w:t>7.9</w:t>
      </w:r>
      <w:r w:rsidRPr="003C21B1">
        <w:rPr>
          <w:rFonts w:asciiTheme="minorHAnsi" w:hAnsiTheme="minorHAnsi" w:cstheme="minorHAnsi"/>
          <w:bCs/>
          <w:rtl/>
        </w:rPr>
        <w:tab/>
        <w:t>الحسابات والفحص والتدقيق</w:t>
      </w:r>
      <w:bookmarkEnd w:id="1985"/>
      <w:bookmarkEnd w:id="1986"/>
      <w:bookmarkEnd w:id="1987"/>
      <w:bookmarkEnd w:id="1988"/>
      <w:bookmarkEnd w:id="1989"/>
    </w:p>
    <w:p w14:paraId="5794B887"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تنص اتفاقات الترخيص عادةً على ما يلي:</w:t>
      </w:r>
    </w:p>
    <w:p w14:paraId="7F78030F"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t>يتعين على المرخّص له الاحتفاظ بحسابات وسجلات خاصة بجميع المعاملات التي تتعلق بتسويق التكنولوجيا،</w:t>
      </w:r>
    </w:p>
    <w:p w14:paraId="3A1A457E"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يُسمح للمرخّص بفحص تلك الحسابات والسجلات،</w:t>
      </w:r>
    </w:p>
    <w:p w14:paraId="1CE8D41C"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يتحمل المرخّص تكاليف ومصروفات ذلك الفحص، ما لم يثبت الفحص وجود نقص في المبلغ المطلوب دفعه بما يتجاوز خمسة بالمائة (5%)، وفي هذه الحالة يدفع المرخّص تكاليف الفحص،</w:t>
      </w:r>
    </w:p>
    <w:p w14:paraId="2B1DE7C7"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4.</w:t>
      </w:r>
      <w:r w:rsidRPr="003C21B1">
        <w:rPr>
          <w:rFonts w:asciiTheme="minorHAnsi" w:hAnsiTheme="minorHAnsi" w:cstheme="minorHAnsi"/>
          <w:rtl/>
        </w:rPr>
        <w:tab/>
        <w:t>يتولى المرخّص له فحص الدفاتر والسجلات التي يحتفظ بها أي مرخّص له من الباطن وإبلاغ المرخّص بنتائج هذا الفحص.</w:t>
      </w:r>
    </w:p>
    <w:p w14:paraId="35517A36" w14:textId="77777777" w:rsidR="00E614C6" w:rsidRPr="003C21B1" w:rsidRDefault="00E614C6" w:rsidP="008F35CF">
      <w:pPr>
        <w:pStyle w:val="Heading4"/>
        <w:spacing w:line="240" w:lineRule="auto"/>
        <w:rPr>
          <w:rFonts w:asciiTheme="minorHAnsi" w:hAnsiTheme="minorHAnsi" w:cstheme="minorHAnsi"/>
          <w:bCs/>
          <w:rtl/>
        </w:rPr>
      </w:pPr>
      <w:r w:rsidRPr="003C21B1">
        <w:rPr>
          <w:rFonts w:asciiTheme="minorHAnsi" w:hAnsiTheme="minorHAnsi" w:cstheme="minorHAnsi"/>
          <w:bCs/>
          <w:rtl/>
        </w:rPr>
        <w:t>8.9</w:t>
      </w:r>
      <w:r w:rsidRPr="003C21B1">
        <w:rPr>
          <w:rFonts w:asciiTheme="minorHAnsi" w:hAnsiTheme="minorHAnsi" w:cstheme="minorHAnsi"/>
          <w:bCs/>
          <w:rtl/>
        </w:rPr>
        <w:tab/>
        <w:t>أحكام التعويض الأخرى</w:t>
      </w:r>
    </w:p>
    <w:p w14:paraId="11CA36F2" w14:textId="4328ED95"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تتضمن النماذج حكماً يتناول ضريبة المنع.</w:t>
      </w:r>
      <w:r w:rsidR="008F0B54" w:rsidRPr="003C21B1">
        <w:rPr>
          <w:rFonts w:asciiTheme="minorHAnsi" w:hAnsiTheme="minorHAnsi" w:cstheme="minorHAnsi"/>
          <w:rtl/>
        </w:rPr>
        <w:t xml:space="preserve"> </w:t>
      </w:r>
      <w:r w:rsidRPr="003C21B1">
        <w:rPr>
          <w:rFonts w:asciiTheme="minorHAnsi" w:hAnsiTheme="minorHAnsi" w:cstheme="minorHAnsi"/>
          <w:rtl/>
        </w:rPr>
        <w:t>تفرض معظم البلدان ضريبة على الإتاوات المدفوعة خارج البلاد.</w:t>
      </w:r>
      <w:r w:rsidR="008F0B54" w:rsidRPr="003C21B1">
        <w:rPr>
          <w:rFonts w:asciiTheme="minorHAnsi" w:hAnsiTheme="minorHAnsi" w:cstheme="minorHAnsi"/>
          <w:rtl/>
        </w:rPr>
        <w:t xml:space="preserve"> </w:t>
      </w:r>
      <w:r w:rsidRPr="003C21B1">
        <w:rPr>
          <w:rFonts w:asciiTheme="minorHAnsi" w:hAnsiTheme="minorHAnsi" w:cstheme="minorHAnsi"/>
          <w:rtl/>
        </w:rPr>
        <w:t>عادةً ما يجري اقتطاع هذه الضريبة بواسطة المرخّص له وتُدفع إلى مصلحة الضرائب المحلية.</w:t>
      </w:r>
      <w:r w:rsidR="008F0B54" w:rsidRPr="003C21B1">
        <w:rPr>
          <w:rFonts w:asciiTheme="minorHAnsi" w:hAnsiTheme="minorHAnsi" w:cstheme="minorHAnsi"/>
          <w:rtl/>
        </w:rPr>
        <w:t xml:space="preserve"> </w:t>
      </w:r>
      <w:r w:rsidRPr="003C21B1">
        <w:rPr>
          <w:rFonts w:asciiTheme="minorHAnsi" w:hAnsiTheme="minorHAnsi" w:cstheme="minorHAnsi"/>
          <w:rtl/>
        </w:rPr>
        <w:t>تُسلَّم الإيصالات إلى الجامعة مع صافي مدفوعات الإتاوات.</w:t>
      </w:r>
      <w:r w:rsidR="008F0B54" w:rsidRPr="003C21B1">
        <w:rPr>
          <w:rFonts w:asciiTheme="minorHAnsi" w:hAnsiTheme="minorHAnsi" w:cstheme="minorHAnsi"/>
          <w:rtl/>
        </w:rPr>
        <w:t xml:space="preserve"> </w:t>
      </w:r>
      <w:r w:rsidRPr="003C21B1">
        <w:rPr>
          <w:rFonts w:asciiTheme="minorHAnsi" w:hAnsiTheme="minorHAnsi" w:cstheme="minorHAnsi"/>
          <w:rtl/>
        </w:rPr>
        <w:t>حيثما تكون هناك معاهدة ضريبية ثنائية بين بلد المرخّص له وبلد الجامعة، قد تتمكن الجامعة من خصم أي مبلغ مدفوع لبلد المرخّص له من الضريبة الخاصة به.</w:t>
      </w:r>
    </w:p>
    <w:p w14:paraId="15AAA6C7" w14:textId="73A8B670"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كما تفرض النماذج على المرخّص له فائدة على المدفوعات التي فات موعد استحقاقها.</w:t>
      </w:r>
      <w:r w:rsidR="008F0B54" w:rsidRPr="003C21B1">
        <w:rPr>
          <w:rFonts w:asciiTheme="minorHAnsi" w:hAnsiTheme="minorHAnsi" w:cstheme="minorHAnsi"/>
          <w:rtl/>
        </w:rPr>
        <w:t xml:space="preserve"> </w:t>
      </w:r>
      <w:r w:rsidRPr="003C21B1">
        <w:rPr>
          <w:rFonts w:asciiTheme="minorHAnsi" w:hAnsiTheme="minorHAnsi" w:cstheme="minorHAnsi"/>
          <w:rtl/>
        </w:rPr>
        <w:t>وهذا حكم مشترك، على الرغم من أن معدل الفائدة قد يكون محدوداً بموجب القانون واجب التطبيق.</w:t>
      </w:r>
    </w:p>
    <w:p w14:paraId="4ECCD0FF" w14:textId="77777777" w:rsidR="000047CA" w:rsidRPr="003C21B1" w:rsidRDefault="000047CA" w:rsidP="008F35CF">
      <w:pPr>
        <w:spacing w:line="240" w:lineRule="auto"/>
        <w:jc w:val="left"/>
        <w:rPr>
          <w:rFonts w:asciiTheme="minorHAnsi" w:hAnsiTheme="minorHAnsi" w:cstheme="minorHAnsi"/>
        </w:rPr>
      </w:pPr>
    </w:p>
    <w:p w14:paraId="227AA307" w14:textId="77777777" w:rsidR="000047CA" w:rsidRPr="003C21B1" w:rsidRDefault="000047CA" w:rsidP="008F35CF">
      <w:pPr>
        <w:spacing w:line="240" w:lineRule="auto"/>
        <w:jc w:val="left"/>
        <w:rPr>
          <w:rFonts w:asciiTheme="minorHAnsi" w:hAnsiTheme="minorHAnsi" w:cstheme="minorHAnsi"/>
        </w:rPr>
      </w:pPr>
    </w:p>
    <w:p w14:paraId="55CCF598" w14:textId="17582CA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ينبغي أن يتطرق أي ترخيص استئثاري ينص على بيع المنتجات المرخّصة في بلدان أخرى إلى العملة.</w:t>
      </w:r>
      <w:r w:rsidR="008F0B54" w:rsidRPr="003C21B1">
        <w:rPr>
          <w:rFonts w:asciiTheme="minorHAnsi" w:hAnsiTheme="minorHAnsi" w:cstheme="minorHAnsi"/>
          <w:rtl/>
        </w:rPr>
        <w:t xml:space="preserve"> </w:t>
      </w:r>
      <w:r w:rsidRPr="003C21B1">
        <w:rPr>
          <w:rFonts w:asciiTheme="minorHAnsi" w:hAnsiTheme="minorHAnsi" w:cstheme="minorHAnsi"/>
          <w:rtl/>
        </w:rPr>
        <w:t>سترغب الجامعة في تلقي الدفع بعملتها، ولكن قد تكون مبيعات المرخّص له بعملة أخرى.</w:t>
      </w:r>
      <w:r w:rsidR="008F0B54" w:rsidRPr="003C21B1">
        <w:rPr>
          <w:rFonts w:asciiTheme="minorHAnsi" w:hAnsiTheme="minorHAnsi" w:cstheme="minorHAnsi"/>
          <w:rtl/>
        </w:rPr>
        <w:t xml:space="preserve"> </w:t>
      </w:r>
      <w:r w:rsidRPr="003C21B1">
        <w:rPr>
          <w:rFonts w:asciiTheme="minorHAnsi" w:hAnsiTheme="minorHAnsi" w:cstheme="minorHAnsi"/>
          <w:rtl/>
        </w:rPr>
        <w:t>ومن الممارسات الجيدة أن يتفق الطرفان على الطريقة والمعدل الذي سيتم به تحويل العملة الأخيرة إلى العملة السابقة.</w:t>
      </w:r>
      <w:r w:rsidR="008F0B54" w:rsidRPr="003C21B1">
        <w:rPr>
          <w:rFonts w:asciiTheme="minorHAnsi" w:hAnsiTheme="minorHAnsi" w:cstheme="minorHAnsi"/>
          <w:rtl/>
        </w:rPr>
        <w:t xml:space="preserve"> </w:t>
      </w:r>
    </w:p>
    <w:p w14:paraId="32F6AEF2" w14:textId="77777777" w:rsidR="00702A4E" w:rsidRPr="003C21B1" w:rsidRDefault="00702A4E" w:rsidP="008F35CF">
      <w:pPr>
        <w:spacing w:line="240" w:lineRule="auto"/>
        <w:jc w:val="left"/>
        <w:rPr>
          <w:rFonts w:asciiTheme="minorHAnsi" w:hAnsiTheme="minorHAnsi" w:cstheme="minorHAnsi"/>
        </w:rPr>
      </w:pPr>
    </w:p>
    <w:p w14:paraId="3CA254E1" w14:textId="77777777" w:rsidR="00E614C6" w:rsidRPr="003C21B1" w:rsidRDefault="00E614C6" w:rsidP="008F35CF">
      <w:pPr>
        <w:pStyle w:val="Heading3"/>
        <w:spacing w:line="240" w:lineRule="auto"/>
        <w:rPr>
          <w:rFonts w:asciiTheme="minorHAnsi" w:hAnsiTheme="minorHAnsi" w:cstheme="minorHAnsi"/>
          <w:bCs/>
          <w:rtl/>
        </w:rPr>
      </w:pPr>
      <w:bookmarkStart w:id="1990" w:name="_Toc494208074"/>
      <w:bookmarkStart w:id="1991" w:name="_Toc510355899"/>
      <w:bookmarkStart w:id="1992" w:name="_Toc510538168"/>
      <w:r w:rsidRPr="003C21B1">
        <w:rPr>
          <w:rFonts w:asciiTheme="minorHAnsi" w:hAnsiTheme="minorHAnsi" w:cstheme="minorHAnsi"/>
          <w:bCs/>
          <w:rtl/>
        </w:rPr>
        <w:t>10.</w:t>
      </w:r>
      <w:r w:rsidRPr="003C21B1">
        <w:rPr>
          <w:rFonts w:asciiTheme="minorHAnsi" w:hAnsiTheme="minorHAnsi" w:cstheme="minorHAnsi"/>
          <w:bCs/>
          <w:rtl/>
        </w:rPr>
        <w:tab/>
        <w:t>التزامات العناية</w:t>
      </w:r>
      <w:bookmarkEnd w:id="1990"/>
      <w:bookmarkEnd w:id="1991"/>
      <w:bookmarkEnd w:id="1992"/>
    </w:p>
    <w:p w14:paraId="3A9F02D9" w14:textId="23D39097" w:rsidR="00E614C6" w:rsidRPr="003C21B1" w:rsidRDefault="00E614C6" w:rsidP="008F35CF">
      <w:pPr>
        <w:spacing w:line="240" w:lineRule="auto"/>
        <w:jc w:val="left"/>
        <w:rPr>
          <w:rFonts w:asciiTheme="minorHAnsi" w:hAnsiTheme="minorHAnsi" w:cstheme="minorHAnsi"/>
          <w:rtl/>
        </w:rPr>
      </w:pPr>
      <w:bookmarkStart w:id="1993" w:name="_Toc494208075"/>
      <w:r w:rsidRPr="003C21B1">
        <w:rPr>
          <w:rFonts w:asciiTheme="minorHAnsi" w:hAnsiTheme="minorHAnsi" w:cstheme="minorHAnsi"/>
          <w:rtl/>
        </w:rPr>
        <w:t>ثمة مخاطرة عند منح ترخيص استئثاري.</w:t>
      </w:r>
      <w:r w:rsidR="008F0B54" w:rsidRPr="003C21B1">
        <w:rPr>
          <w:rFonts w:asciiTheme="minorHAnsi" w:hAnsiTheme="minorHAnsi" w:cstheme="minorHAnsi"/>
          <w:rtl/>
        </w:rPr>
        <w:t xml:space="preserve"> </w:t>
      </w:r>
      <w:r w:rsidRPr="003C21B1">
        <w:rPr>
          <w:rFonts w:asciiTheme="minorHAnsi" w:hAnsiTheme="minorHAnsi" w:cstheme="minorHAnsi"/>
          <w:rtl/>
        </w:rPr>
        <w:t>فقد لا يتمكن المرخّص له من تحقيق نجاح تجاري أو توليد مصدر إيرادات.</w:t>
      </w:r>
      <w:r w:rsidR="008F0B54" w:rsidRPr="003C21B1">
        <w:rPr>
          <w:rFonts w:asciiTheme="minorHAnsi" w:hAnsiTheme="minorHAnsi" w:cstheme="minorHAnsi"/>
          <w:rtl/>
        </w:rPr>
        <w:t xml:space="preserve"> </w:t>
      </w:r>
      <w:r w:rsidRPr="003C21B1">
        <w:rPr>
          <w:rFonts w:asciiTheme="minorHAnsi" w:hAnsiTheme="minorHAnsi" w:cstheme="minorHAnsi"/>
          <w:rtl/>
        </w:rPr>
        <w:t>وإذا كان السبب في ذلك هو وجود منتجات أفضل في السوق أو عدم إمكانية تطبيق التكنولوجيا المرخّصة على نحوٍ فعال، فليس من الممكن فعل الكثير.</w:t>
      </w:r>
      <w:r w:rsidR="008F0B54" w:rsidRPr="003C21B1">
        <w:rPr>
          <w:rFonts w:asciiTheme="minorHAnsi" w:hAnsiTheme="minorHAnsi" w:cstheme="minorHAnsi"/>
          <w:rtl/>
        </w:rPr>
        <w:t xml:space="preserve"> </w:t>
      </w:r>
      <w:r w:rsidRPr="003C21B1">
        <w:rPr>
          <w:rFonts w:asciiTheme="minorHAnsi" w:hAnsiTheme="minorHAnsi" w:cstheme="minorHAnsi"/>
          <w:rtl/>
        </w:rPr>
        <w:t>لكن المرخّص يرغب في التأكد من أن عدم النجاح لا يرجع إلى سوء اختيار المرخّص له.</w:t>
      </w:r>
      <w:r w:rsidR="008F0B54" w:rsidRPr="003C21B1">
        <w:rPr>
          <w:rFonts w:asciiTheme="minorHAnsi" w:hAnsiTheme="minorHAnsi" w:cstheme="minorHAnsi"/>
          <w:rtl/>
        </w:rPr>
        <w:t xml:space="preserve"> </w:t>
      </w:r>
      <w:r w:rsidRPr="003C21B1">
        <w:rPr>
          <w:rFonts w:asciiTheme="minorHAnsi" w:hAnsiTheme="minorHAnsi" w:cstheme="minorHAnsi"/>
          <w:rtl/>
        </w:rPr>
        <w:t>ولذلك، في الترخيص الاستئثاري، سيطلب المرخّص من المرخّص له العمل بعناية نحو تحقيق النجاح. وتعريف ماهية العناية من جانب المرخّص له في الاتفاق هو التحدي.</w:t>
      </w:r>
      <w:bookmarkEnd w:id="1993"/>
    </w:p>
    <w:p w14:paraId="013D00C6" w14:textId="77777777" w:rsidR="00E614C6" w:rsidRPr="003C21B1" w:rsidRDefault="00E614C6" w:rsidP="008F35CF">
      <w:pPr>
        <w:pStyle w:val="Heading4"/>
        <w:spacing w:line="240" w:lineRule="auto"/>
        <w:rPr>
          <w:rFonts w:asciiTheme="minorHAnsi" w:hAnsiTheme="minorHAnsi" w:cstheme="minorHAnsi"/>
          <w:bCs/>
          <w:rtl/>
        </w:rPr>
      </w:pPr>
      <w:bookmarkStart w:id="1994" w:name="_Toc494208076"/>
      <w:r w:rsidRPr="003C21B1">
        <w:rPr>
          <w:rFonts w:asciiTheme="minorHAnsi" w:hAnsiTheme="minorHAnsi" w:cstheme="minorHAnsi"/>
          <w:bCs/>
          <w:rtl/>
        </w:rPr>
        <w:t>1.10</w:t>
      </w:r>
      <w:r w:rsidRPr="003C21B1">
        <w:rPr>
          <w:rFonts w:asciiTheme="minorHAnsi" w:hAnsiTheme="minorHAnsi" w:cstheme="minorHAnsi"/>
          <w:bCs/>
          <w:rtl/>
        </w:rPr>
        <w:tab/>
        <w:t>ما هي التزامات العناية</w:t>
      </w:r>
      <w:bookmarkEnd w:id="1994"/>
      <w:r w:rsidRPr="003C21B1">
        <w:rPr>
          <w:rFonts w:asciiTheme="minorHAnsi" w:hAnsiTheme="minorHAnsi" w:cstheme="minorHAnsi"/>
          <w:bCs/>
          <w:rtl/>
        </w:rPr>
        <w:t xml:space="preserve"> </w:t>
      </w:r>
    </w:p>
    <w:p w14:paraId="1C53596A" w14:textId="663B630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غالباً ما يُعبَّر عن التزامات العناية من حيث بذل أفضل الجهود أو الجهود التجارية المعقولة.</w:t>
      </w:r>
      <w:r w:rsidR="008F0B54" w:rsidRPr="003C21B1">
        <w:rPr>
          <w:rFonts w:asciiTheme="minorHAnsi" w:hAnsiTheme="minorHAnsi" w:cstheme="minorHAnsi"/>
          <w:rtl/>
        </w:rPr>
        <w:t xml:space="preserve"> </w:t>
      </w:r>
      <w:r w:rsidRPr="003C21B1">
        <w:rPr>
          <w:rFonts w:asciiTheme="minorHAnsi" w:hAnsiTheme="minorHAnsi" w:cstheme="minorHAnsi"/>
          <w:rtl/>
        </w:rPr>
        <w:t>وفي حين أن هذه الشروط العامة قد تكون فَعَّالة، فإن حالة عدم اليقين فيما يتعلق بالجهد المطلوب تدفع الطرفين إلى تحري مزيد من الدقة فيما يتعلق بالجهود التي تمثل اجتهاداً.</w:t>
      </w:r>
      <w:r w:rsidR="008F0B54" w:rsidRPr="003C21B1">
        <w:rPr>
          <w:rFonts w:asciiTheme="minorHAnsi" w:hAnsiTheme="minorHAnsi" w:cstheme="minorHAnsi"/>
          <w:rtl/>
        </w:rPr>
        <w:t xml:space="preserve"> </w:t>
      </w:r>
      <w:r w:rsidRPr="003C21B1">
        <w:rPr>
          <w:rFonts w:asciiTheme="minorHAnsi" w:hAnsiTheme="minorHAnsi" w:cstheme="minorHAnsi"/>
          <w:rtl/>
        </w:rPr>
        <w:t>وبطبيعة الحال، فإن تحري الدقة له جانب سلبي؛ فإذا كانت التزامات العناية المحددة متساهلة، فقد لا تتطلب بذل جهود كافية، وإذا كانت صعبة للغاية، فقد تسفر عن إنهاء مبكر وغير ضروري للاتفاق.</w:t>
      </w:r>
      <w:r w:rsidR="008F0B54" w:rsidRPr="003C21B1">
        <w:rPr>
          <w:rFonts w:asciiTheme="minorHAnsi" w:hAnsiTheme="minorHAnsi" w:cstheme="minorHAnsi"/>
          <w:rtl/>
        </w:rPr>
        <w:t xml:space="preserve"> </w:t>
      </w:r>
      <w:r w:rsidRPr="003C21B1">
        <w:rPr>
          <w:rFonts w:asciiTheme="minorHAnsi" w:hAnsiTheme="minorHAnsi" w:cstheme="minorHAnsi"/>
          <w:rtl/>
        </w:rPr>
        <w:t>سيكون الرصيد خاصاً بكل معاملة وسيتطلب تفاوضاً حذراً.</w:t>
      </w:r>
    </w:p>
    <w:p w14:paraId="4499F4CD" w14:textId="0110CD8D"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تعتبر التزامات العناية التقليدية بمثابة أهداف مرحلية مهمة خلال مسار التسويق، ويجب إكمال كل منها في تاريخ محدد أو خلال إطار زمني محدد.</w:t>
      </w:r>
      <w:r w:rsidR="008F0B54" w:rsidRPr="003C21B1">
        <w:rPr>
          <w:rFonts w:asciiTheme="minorHAnsi" w:hAnsiTheme="minorHAnsi" w:cstheme="minorHAnsi"/>
          <w:rtl/>
        </w:rPr>
        <w:t xml:space="preserve"> </w:t>
      </w:r>
      <w:r w:rsidRPr="003C21B1">
        <w:rPr>
          <w:rFonts w:asciiTheme="minorHAnsi" w:hAnsiTheme="minorHAnsi" w:cstheme="minorHAnsi"/>
          <w:rtl/>
        </w:rPr>
        <w:t>الأهداف المرحلية المهمة المشتركة هي:</w:t>
      </w:r>
    </w:p>
    <w:p w14:paraId="615131C7" w14:textId="77777777" w:rsidR="00E614C6" w:rsidRPr="003C21B1" w:rsidRDefault="00E614C6" w:rsidP="00D17964">
      <w:pPr>
        <w:numPr>
          <w:ilvl w:val="0"/>
          <w:numId w:val="60"/>
        </w:numPr>
        <w:spacing w:line="240" w:lineRule="auto"/>
        <w:ind w:left="1134" w:hanging="567"/>
        <w:jc w:val="left"/>
        <w:rPr>
          <w:rFonts w:asciiTheme="minorHAnsi" w:hAnsiTheme="minorHAnsi" w:cstheme="minorHAnsi"/>
          <w:rtl/>
        </w:rPr>
      </w:pPr>
      <w:r w:rsidRPr="003C21B1">
        <w:rPr>
          <w:rFonts w:asciiTheme="minorHAnsi" w:hAnsiTheme="minorHAnsi" w:cstheme="minorHAnsi"/>
          <w:rtl/>
        </w:rPr>
        <w:t>استكمال البحث والتطوير أو تطوير المنتج</w:t>
      </w:r>
    </w:p>
    <w:p w14:paraId="02EF849A" w14:textId="77777777" w:rsidR="00E614C6" w:rsidRPr="003C21B1" w:rsidRDefault="00E614C6" w:rsidP="00D17964">
      <w:pPr>
        <w:numPr>
          <w:ilvl w:val="0"/>
          <w:numId w:val="60"/>
        </w:numPr>
        <w:spacing w:line="240" w:lineRule="auto"/>
        <w:ind w:left="1134" w:hanging="567"/>
        <w:jc w:val="left"/>
        <w:rPr>
          <w:rFonts w:asciiTheme="minorHAnsi" w:hAnsiTheme="minorHAnsi" w:cstheme="minorHAnsi"/>
          <w:rtl/>
        </w:rPr>
      </w:pPr>
      <w:r w:rsidRPr="003C21B1">
        <w:rPr>
          <w:rFonts w:asciiTheme="minorHAnsi" w:hAnsiTheme="minorHAnsi" w:cstheme="minorHAnsi"/>
          <w:rtl/>
        </w:rPr>
        <w:t>بدء إجراء التجارب السريرية</w:t>
      </w:r>
    </w:p>
    <w:p w14:paraId="39BEAB3D" w14:textId="77777777" w:rsidR="00E614C6" w:rsidRPr="003C21B1" w:rsidRDefault="00E614C6" w:rsidP="00D17964">
      <w:pPr>
        <w:numPr>
          <w:ilvl w:val="0"/>
          <w:numId w:val="60"/>
        </w:numPr>
        <w:spacing w:line="240" w:lineRule="auto"/>
        <w:ind w:left="1134" w:hanging="567"/>
        <w:jc w:val="left"/>
        <w:rPr>
          <w:rFonts w:asciiTheme="minorHAnsi" w:hAnsiTheme="minorHAnsi" w:cstheme="minorHAnsi"/>
          <w:rtl/>
        </w:rPr>
      </w:pPr>
      <w:r w:rsidRPr="003C21B1">
        <w:rPr>
          <w:rFonts w:asciiTheme="minorHAnsi" w:hAnsiTheme="minorHAnsi" w:cstheme="minorHAnsi"/>
          <w:rtl/>
        </w:rPr>
        <w:t>إيداع طلب للحصول على الموافقة التنظيمية أو استلامها</w:t>
      </w:r>
    </w:p>
    <w:p w14:paraId="62BC0BD7" w14:textId="77777777" w:rsidR="00E614C6" w:rsidRPr="003C21B1" w:rsidRDefault="00E614C6" w:rsidP="00D17964">
      <w:pPr>
        <w:numPr>
          <w:ilvl w:val="0"/>
          <w:numId w:val="60"/>
        </w:numPr>
        <w:spacing w:line="240" w:lineRule="auto"/>
        <w:ind w:left="1134" w:hanging="567"/>
        <w:jc w:val="left"/>
        <w:rPr>
          <w:rFonts w:asciiTheme="minorHAnsi" w:hAnsiTheme="minorHAnsi" w:cstheme="minorHAnsi"/>
          <w:rtl/>
        </w:rPr>
      </w:pPr>
      <w:r w:rsidRPr="003C21B1">
        <w:rPr>
          <w:rFonts w:asciiTheme="minorHAnsi" w:hAnsiTheme="minorHAnsi" w:cstheme="minorHAnsi"/>
          <w:rtl/>
        </w:rPr>
        <w:t>إعداد نموذج أولي</w:t>
      </w:r>
    </w:p>
    <w:p w14:paraId="631F2F4A" w14:textId="77777777" w:rsidR="00E614C6" w:rsidRPr="003C21B1" w:rsidRDefault="00E614C6" w:rsidP="00D17964">
      <w:pPr>
        <w:numPr>
          <w:ilvl w:val="0"/>
          <w:numId w:val="60"/>
        </w:numPr>
        <w:spacing w:line="240" w:lineRule="auto"/>
        <w:ind w:left="1134" w:hanging="567"/>
        <w:jc w:val="left"/>
        <w:rPr>
          <w:rFonts w:asciiTheme="minorHAnsi" w:hAnsiTheme="minorHAnsi" w:cstheme="minorHAnsi"/>
          <w:rtl/>
        </w:rPr>
      </w:pPr>
      <w:r w:rsidRPr="003C21B1">
        <w:rPr>
          <w:rFonts w:asciiTheme="minorHAnsi" w:hAnsiTheme="minorHAnsi" w:cstheme="minorHAnsi"/>
          <w:rtl/>
        </w:rPr>
        <w:t>البدء في إنشاء مصنع الإنتاج</w:t>
      </w:r>
    </w:p>
    <w:p w14:paraId="3E661136" w14:textId="77777777" w:rsidR="00E614C6" w:rsidRPr="003C21B1" w:rsidRDefault="00E614C6" w:rsidP="00D17964">
      <w:pPr>
        <w:numPr>
          <w:ilvl w:val="0"/>
          <w:numId w:val="60"/>
        </w:numPr>
        <w:spacing w:line="240" w:lineRule="auto"/>
        <w:ind w:left="1134" w:hanging="567"/>
        <w:jc w:val="left"/>
        <w:rPr>
          <w:rFonts w:asciiTheme="minorHAnsi" w:hAnsiTheme="minorHAnsi" w:cstheme="minorHAnsi"/>
          <w:rtl/>
        </w:rPr>
      </w:pPr>
      <w:r w:rsidRPr="003C21B1">
        <w:rPr>
          <w:rFonts w:asciiTheme="minorHAnsi" w:hAnsiTheme="minorHAnsi" w:cstheme="minorHAnsi"/>
          <w:rtl/>
        </w:rPr>
        <w:t>إجراء أول عملية بيع تجاري</w:t>
      </w:r>
    </w:p>
    <w:p w14:paraId="6CAF0A99" w14:textId="77777777" w:rsidR="00E614C6" w:rsidRPr="003C21B1" w:rsidRDefault="00E614C6" w:rsidP="00D17964">
      <w:pPr>
        <w:numPr>
          <w:ilvl w:val="0"/>
          <w:numId w:val="60"/>
        </w:numPr>
        <w:spacing w:line="240" w:lineRule="auto"/>
        <w:ind w:left="1134" w:hanging="567"/>
        <w:jc w:val="left"/>
        <w:rPr>
          <w:rFonts w:asciiTheme="minorHAnsi" w:hAnsiTheme="minorHAnsi" w:cstheme="minorHAnsi"/>
          <w:rtl/>
        </w:rPr>
      </w:pPr>
      <w:r w:rsidRPr="003C21B1">
        <w:rPr>
          <w:rFonts w:asciiTheme="minorHAnsi" w:hAnsiTheme="minorHAnsi" w:cstheme="minorHAnsi"/>
          <w:rtl/>
        </w:rPr>
        <w:t>منح ترخيص من الباطن في سوق رئيسية.</w:t>
      </w:r>
    </w:p>
    <w:p w14:paraId="12368273" w14:textId="2C42BFE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قد تستند التزامات العناية الأخرى إلى الاستثمار أو النتائج بدلاً من أحداث معينة.</w:t>
      </w:r>
      <w:r w:rsidR="008F0B54" w:rsidRPr="003C21B1">
        <w:rPr>
          <w:rFonts w:asciiTheme="minorHAnsi" w:hAnsiTheme="minorHAnsi" w:cstheme="minorHAnsi"/>
          <w:rtl/>
        </w:rPr>
        <w:t xml:space="preserve"> </w:t>
      </w:r>
      <w:r w:rsidRPr="003C21B1">
        <w:rPr>
          <w:rFonts w:asciiTheme="minorHAnsi" w:hAnsiTheme="minorHAnsi" w:cstheme="minorHAnsi"/>
          <w:rtl/>
        </w:rPr>
        <w:t>على سبيل المثال، قد يُطلب من المرخّص له استثمار الحد الأدنى من الأموال في البحث والتطوير كل عام، أو إنفاق الحد الأدنى من الأموال على تسويق المنتجات المرخّصة كل عام، أو تحقيق الحد الأدنى من المبيعات في سوق بعينها بحلول تاريخ محدد.</w:t>
      </w:r>
    </w:p>
    <w:p w14:paraId="50373AC9" w14:textId="77777777" w:rsidR="00E614C6" w:rsidRPr="003C21B1" w:rsidRDefault="00E614C6" w:rsidP="008F35CF">
      <w:pPr>
        <w:pStyle w:val="Heading4"/>
        <w:spacing w:line="240" w:lineRule="auto"/>
        <w:rPr>
          <w:rFonts w:asciiTheme="minorHAnsi" w:hAnsiTheme="minorHAnsi" w:cstheme="minorHAnsi"/>
          <w:bCs/>
          <w:rtl/>
        </w:rPr>
      </w:pPr>
      <w:bookmarkStart w:id="1995" w:name="_Toc494208077"/>
      <w:r w:rsidRPr="003C21B1">
        <w:rPr>
          <w:rFonts w:asciiTheme="minorHAnsi" w:hAnsiTheme="minorHAnsi" w:cstheme="minorHAnsi"/>
          <w:bCs/>
          <w:rtl/>
        </w:rPr>
        <w:t>2.10</w:t>
      </w:r>
      <w:r w:rsidRPr="003C21B1">
        <w:rPr>
          <w:rFonts w:asciiTheme="minorHAnsi" w:hAnsiTheme="minorHAnsi" w:cstheme="minorHAnsi"/>
          <w:bCs/>
          <w:rtl/>
        </w:rPr>
        <w:tab/>
        <w:t>نتيجة عدم الوفاء بالتزامات العناية</w:t>
      </w:r>
      <w:bookmarkEnd w:id="1995"/>
    </w:p>
    <w:p w14:paraId="71D71605" w14:textId="4B2975BD"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عدم الامتثال لالتزامات العناية لا بد أن يؤدي في نهاية المطاف إلى إنهاء الترخيص حتى يتمكن المرخّص من ترخيص مرخّص له بديل.</w:t>
      </w:r>
      <w:r w:rsidR="008F0B54" w:rsidRPr="003C21B1">
        <w:rPr>
          <w:rFonts w:asciiTheme="minorHAnsi" w:hAnsiTheme="minorHAnsi" w:cstheme="minorHAnsi"/>
          <w:rtl/>
        </w:rPr>
        <w:t xml:space="preserve"> </w:t>
      </w:r>
      <w:r w:rsidRPr="003C21B1">
        <w:rPr>
          <w:rFonts w:asciiTheme="minorHAnsi" w:hAnsiTheme="minorHAnsi" w:cstheme="minorHAnsi"/>
          <w:rtl/>
        </w:rPr>
        <w:t>ومع ذلك، ينبغي للجامعة أن تنظر بعناية في السبب وراء عدم تحقيق هذه النتيجة المرحلية المهمة؛ فمن الممكن أن يكون ذلك بسبب خطأ ناتج عن التكنولوجيا وليس بسبب قلة الجهود المبذولة من جانب المرخّص له.</w:t>
      </w:r>
      <w:r w:rsidR="008F0B54" w:rsidRPr="003C21B1">
        <w:rPr>
          <w:rFonts w:asciiTheme="minorHAnsi" w:hAnsiTheme="minorHAnsi" w:cstheme="minorHAnsi"/>
          <w:rtl/>
        </w:rPr>
        <w:t xml:space="preserve"> </w:t>
      </w:r>
      <w:r w:rsidRPr="003C21B1">
        <w:rPr>
          <w:rFonts w:asciiTheme="minorHAnsi" w:hAnsiTheme="minorHAnsi" w:cstheme="minorHAnsi"/>
          <w:rtl/>
        </w:rPr>
        <w:t>ستفقد الجامعة حق الاستفادة من جهود وخبرات المرخّص له عند الإنهاء المبكر.</w:t>
      </w:r>
    </w:p>
    <w:p w14:paraId="6374B853" w14:textId="77777777" w:rsidR="00E614C6" w:rsidRPr="003C21B1" w:rsidRDefault="009E3D68" w:rsidP="008F35CF">
      <w:pPr>
        <w:pStyle w:val="Heading4"/>
        <w:spacing w:line="240" w:lineRule="auto"/>
        <w:rPr>
          <w:rFonts w:asciiTheme="minorHAnsi" w:hAnsiTheme="minorHAnsi" w:cstheme="minorHAnsi"/>
          <w:bCs/>
          <w:rtl/>
        </w:rPr>
      </w:pPr>
      <w:bookmarkStart w:id="1996" w:name="_Toc494208078"/>
      <w:r w:rsidRPr="003C21B1">
        <w:rPr>
          <w:rFonts w:asciiTheme="minorHAnsi" w:hAnsiTheme="minorHAnsi" w:cstheme="minorHAnsi"/>
          <w:bCs/>
          <w:rtl/>
        </w:rPr>
        <w:t>3.10</w:t>
      </w:r>
      <w:r w:rsidRPr="003C21B1">
        <w:rPr>
          <w:rFonts w:asciiTheme="minorHAnsi" w:hAnsiTheme="minorHAnsi" w:cstheme="minorHAnsi"/>
          <w:bCs/>
          <w:rtl/>
        </w:rPr>
        <w:tab/>
        <w:t>التفاوض بشأن التزامات العناية</w:t>
      </w:r>
      <w:bookmarkEnd w:id="1996"/>
      <w:r w:rsidRPr="003C21B1">
        <w:rPr>
          <w:rFonts w:asciiTheme="minorHAnsi" w:hAnsiTheme="minorHAnsi" w:cstheme="minorHAnsi"/>
          <w:bCs/>
          <w:rtl/>
        </w:rPr>
        <w:t xml:space="preserve"> </w:t>
      </w:r>
    </w:p>
    <w:p w14:paraId="0FD02165" w14:textId="343EAC1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سيكون من الصعب إنفاذ التزام العناية الذي يتطلب من المرخّص له بذل أفضل الجهود أو الجهود المعقولة لتسويق الملكية الفكرية بسبب غموض هذه الالتزامات.</w:t>
      </w:r>
      <w:r w:rsidR="008F0B54" w:rsidRPr="003C21B1">
        <w:rPr>
          <w:rFonts w:asciiTheme="minorHAnsi" w:hAnsiTheme="minorHAnsi" w:cstheme="minorHAnsi"/>
          <w:rtl/>
        </w:rPr>
        <w:t xml:space="preserve"> </w:t>
      </w:r>
      <w:r w:rsidRPr="003C21B1">
        <w:rPr>
          <w:rFonts w:asciiTheme="minorHAnsi" w:hAnsiTheme="minorHAnsi" w:cstheme="minorHAnsi"/>
          <w:rtl/>
        </w:rPr>
        <w:t>من المحتمل أن تؤدي محاولة إنهاء الترخيص بسبب انتهاك التزام بذل أفضل الجهود إلى نزاع قد يستغرق وقتاً طويلاً من أجل تسويته.</w:t>
      </w:r>
      <w:r w:rsidR="008F0B54" w:rsidRPr="003C21B1">
        <w:rPr>
          <w:rFonts w:asciiTheme="minorHAnsi" w:hAnsiTheme="minorHAnsi" w:cstheme="minorHAnsi"/>
          <w:rtl/>
        </w:rPr>
        <w:t xml:space="preserve"> </w:t>
      </w:r>
      <w:r w:rsidRPr="003C21B1">
        <w:rPr>
          <w:rFonts w:asciiTheme="minorHAnsi" w:hAnsiTheme="minorHAnsi" w:cstheme="minorHAnsi"/>
          <w:rtl/>
        </w:rPr>
        <w:t>وخلال تلك الفترة، لن يتمكن المرخّص من منح ترخيص بديل.</w:t>
      </w:r>
    </w:p>
    <w:p w14:paraId="3E9DDFFB" w14:textId="68FD35AF"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إن عدم تحقيق النتائج المرحلية المهمة في المواعيد المحددة، والتي يمكن أن تكون قابلة للتفاوض إلى حدٍ كبير، يعتبر بمثابة أساس يمكن التعويل عليه بدرجة أكبر من أجل إنهاء الترخيص الممنوح للمرخّص له ذي الأداء المتدني أو الأداء السيئ.</w:t>
      </w:r>
      <w:r w:rsidR="008F0B54" w:rsidRPr="003C21B1">
        <w:rPr>
          <w:rFonts w:asciiTheme="minorHAnsi" w:hAnsiTheme="minorHAnsi" w:cstheme="minorHAnsi"/>
          <w:rtl/>
        </w:rPr>
        <w:t xml:space="preserve"> </w:t>
      </w:r>
      <w:r w:rsidRPr="003C21B1">
        <w:rPr>
          <w:rFonts w:asciiTheme="minorHAnsi" w:hAnsiTheme="minorHAnsi" w:cstheme="minorHAnsi"/>
          <w:rtl/>
        </w:rPr>
        <w:t>كما إن عدم تحقيق الحد الأدنى من المبيعات يعتبر بمثابة أساس يمكن التعويل عليه بدرجة أكبر من أجل الإنهاء، كما هو الحال مع عدم إنفاق الحد الأدنى من المبالغ المُتفق عليها على البحث والتطوير أو التسويق.</w:t>
      </w:r>
    </w:p>
    <w:p w14:paraId="49A6742E" w14:textId="16DA58A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وكلما كانت مرحلة التطوير مبكرة، زادت طبيعة المضاربة لاستثمار المرخّص له في الملكية الفكرية وارتفعت المخاطر التي يتعرض لها المرخّص له.</w:t>
      </w:r>
      <w:r w:rsidR="008F0B54" w:rsidRPr="003C21B1">
        <w:rPr>
          <w:rFonts w:asciiTheme="minorHAnsi" w:hAnsiTheme="minorHAnsi" w:cstheme="minorHAnsi"/>
          <w:rtl/>
        </w:rPr>
        <w:t xml:space="preserve"> </w:t>
      </w:r>
      <w:r w:rsidRPr="003C21B1">
        <w:rPr>
          <w:rFonts w:asciiTheme="minorHAnsi" w:hAnsiTheme="minorHAnsi" w:cstheme="minorHAnsi"/>
          <w:rtl/>
        </w:rPr>
        <w:t>وبالتالي، فإن المرخّص له سيعارض التزامات العناية فيما يتعلق بالملكية الفكرية في المرحلة المبكرة.</w:t>
      </w:r>
      <w:r w:rsidR="008F0B54" w:rsidRPr="003C21B1">
        <w:rPr>
          <w:rFonts w:asciiTheme="minorHAnsi" w:hAnsiTheme="minorHAnsi" w:cstheme="minorHAnsi"/>
          <w:rtl/>
        </w:rPr>
        <w:t xml:space="preserve"> </w:t>
      </w:r>
      <w:r w:rsidRPr="003C21B1">
        <w:rPr>
          <w:rFonts w:asciiTheme="minorHAnsi" w:hAnsiTheme="minorHAnsi" w:cstheme="minorHAnsi"/>
          <w:rtl/>
        </w:rPr>
        <w:t>وعلى الرغم من هذا الاعتراض، ينبغي التفاوض على بعض أنواع التزامات العناية، على الأقل على المدى القصير بعد دخول الترخيص حيز التنفيذ.</w:t>
      </w:r>
    </w:p>
    <w:p w14:paraId="11C3D3F1" w14:textId="4F706C6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وكلما تأخرت مرحلة تطوير التكنولوجيا، انخفضت المخاطر بالنسبة للمرخّص له وانخفضت طبيعة المضاربة لاستثمار المرخّص له، إذا كانت مضاربة بأي حال من الأحوال.</w:t>
      </w:r>
      <w:r w:rsidR="008F0B54" w:rsidRPr="003C21B1">
        <w:rPr>
          <w:rFonts w:asciiTheme="minorHAnsi" w:hAnsiTheme="minorHAnsi" w:cstheme="minorHAnsi"/>
          <w:rtl/>
        </w:rPr>
        <w:t xml:space="preserve"> </w:t>
      </w:r>
      <w:r w:rsidRPr="003C21B1">
        <w:rPr>
          <w:rFonts w:asciiTheme="minorHAnsi" w:hAnsiTheme="minorHAnsi" w:cstheme="minorHAnsi"/>
          <w:rtl/>
        </w:rPr>
        <w:t>في الواقع، يكون الخطر أكبر بالنسبة للمرخّص الذي لديه تكنولوجيا جاهزة لدخول السوق أو قريبة من دخول السوق ويتعرض لأكبر قدر من الخسارة إذا كان أداء المرخّص له دون المستوى أو معدوم.</w:t>
      </w:r>
    </w:p>
    <w:p w14:paraId="20A6861E" w14:textId="0A873B3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يمكن أن تكون التزامات العناية الجزء الأصعب في الترخيص من حيث التفاوض، وكلما كانت مرحلة تطوير الملكية الفكرية مبكرة، أصبحت هذه المهمة أكثر صعوبة.</w:t>
      </w:r>
      <w:r w:rsidR="008F0B54" w:rsidRPr="003C21B1">
        <w:rPr>
          <w:rFonts w:asciiTheme="minorHAnsi" w:hAnsiTheme="minorHAnsi" w:cstheme="minorHAnsi"/>
          <w:rtl/>
        </w:rPr>
        <w:t xml:space="preserve"> </w:t>
      </w:r>
      <w:r w:rsidRPr="003C21B1">
        <w:rPr>
          <w:rFonts w:asciiTheme="minorHAnsi" w:hAnsiTheme="minorHAnsi" w:cstheme="minorHAnsi"/>
          <w:rtl/>
        </w:rPr>
        <w:t>لكن التزامات العناية هي أيضاً بالغة الأهمية، ومن أهم الالتزامات التي يسعى المرخّص إلى تأمين الحصول عليها من المرخّص له.</w:t>
      </w:r>
    </w:p>
    <w:p w14:paraId="2F73DDE7" w14:textId="1BE3D979"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تحتوي نماذج اتفاق الترخيص الاستئثاري على أحكام معنية بتطبيق خمسة أنواع من التزامات العناية المذكورة سابقاً.</w:t>
      </w:r>
      <w:r w:rsidR="008F0B54" w:rsidRPr="003C21B1">
        <w:rPr>
          <w:rFonts w:asciiTheme="minorHAnsi" w:hAnsiTheme="minorHAnsi" w:cstheme="minorHAnsi"/>
          <w:rtl/>
        </w:rPr>
        <w:t xml:space="preserve"> </w:t>
      </w:r>
      <w:r w:rsidRPr="003C21B1">
        <w:rPr>
          <w:rFonts w:asciiTheme="minorHAnsi" w:hAnsiTheme="minorHAnsi" w:cstheme="minorHAnsi"/>
          <w:rtl/>
        </w:rPr>
        <w:t>وسيكون من غير المألوف للغاية أن يحتوي اتفاق الترخيص على الخمسة الأنواع جميعها.</w:t>
      </w:r>
      <w:r w:rsidR="008F0B54" w:rsidRPr="003C21B1">
        <w:rPr>
          <w:rFonts w:asciiTheme="minorHAnsi" w:hAnsiTheme="minorHAnsi" w:cstheme="minorHAnsi"/>
          <w:rtl/>
        </w:rPr>
        <w:t xml:space="preserve"> </w:t>
      </w:r>
      <w:r w:rsidRPr="003C21B1">
        <w:rPr>
          <w:rFonts w:asciiTheme="minorHAnsi" w:hAnsiTheme="minorHAnsi" w:cstheme="minorHAnsi"/>
          <w:rtl/>
        </w:rPr>
        <w:t>في الواقع، تعتبر التزامات العناية هي الجزء الأصعب في الترخيص من حيث التفاوض وتكون أحياناً الأحكام التي يجري فيها تقديم امتيازات.</w:t>
      </w:r>
      <w:r w:rsidR="008F0B54" w:rsidRPr="003C21B1">
        <w:rPr>
          <w:rFonts w:asciiTheme="minorHAnsi" w:hAnsiTheme="minorHAnsi" w:cstheme="minorHAnsi"/>
          <w:rtl/>
        </w:rPr>
        <w:t xml:space="preserve"> </w:t>
      </w:r>
      <w:r w:rsidRPr="003C21B1">
        <w:rPr>
          <w:rFonts w:asciiTheme="minorHAnsi" w:hAnsiTheme="minorHAnsi" w:cstheme="minorHAnsi"/>
          <w:rtl/>
        </w:rPr>
        <w:t>يتعين على المرخّص في كل مناسبة أن يقرر مدى رغبته في الترخيص على هذا الأساس، مع الأخذ في الاعتبار خطر عدم الحصول على ترخيص على الإطلاق إذا تمسك بالتزامات العناية واحتمال البحث عن مرخّص له بديل يوافق على التزامات العناية.</w:t>
      </w:r>
      <w:r w:rsidR="008F0B54" w:rsidRPr="003C21B1">
        <w:rPr>
          <w:rFonts w:asciiTheme="minorHAnsi" w:hAnsiTheme="minorHAnsi" w:cstheme="minorHAnsi"/>
          <w:rtl/>
        </w:rPr>
        <w:t xml:space="preserve"> </w:t>
      </w:r>
      <w:r w:rsidRPr="003C21B1">
        <w:rPr>
          <w:rFonts w:asciiTheme="minorHAnsi" w:hAnsiTheme="minorHAnsi" w:cstheme="minorHAnsi"/>
          <w:rtl/>
        </w:rPr>
        <w:t>يُعد هذا دائماً قراراً تجارياً صعباً يجب على المرخّص اتخاذه.</w:t>
      </w:r>
    </w:p>
    <w:p w14:paraId="0B14B8D1" w14:textId="68A232CA"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كما هو مذكور أعلاه، يمكن استخدام الحد الأدنى من الإتاوات السنوية بدلاً من التزامات العناية.</w:t>
      </w:r>
      <w:r w:rsidR="008F0B54" w:rsidRPr="003C21B1">
        <w:rPr>
          <w:rFonts w:asciiTheme="minorHAnsi" w:hAnsiTheme="minorHAnsi" w:cstheme="minorHAnsi"/>
          <w:rtl/>
        </w:rPr>
        <w:t xml:space="preserve"> </w:t>
      </w:r>
      <w:r w:rsidRPr="003C21B1">
        <w:rPr>
          <w:rFonts w:asciiTheme="minorHAnsi" w:hAnsiTheme="minorHAnsi" w:cstheme="minorHAnsi"/>
          <w:rtl/>
        </w:rPr>
        <w:t>وبطبيعة الحال، يخاطر المرخّص بفرض حدود دنيا منخفضة للغاية، حيث يكون المرخّص له على استعداد للدفع مقابل إبقاء المنتج خارج السوق.</w:t>
      </w:r>
      <w:r w:rsidR="008F0B54" w:rsidRPr="003C21B1">
        <w:rPr>
          <w:rFonts w:asciiTheme="minorHAnsi" w:hAnsiTheme="minorHAnsi" w:cstheme="minorHAnsi"/>
          <w:rtl/>
        </w:rPr>
        <w:t xml:space="preserve"> </w:t>
      </w:r>
    </w:p>
    <w:p w14:paraId="3502F1DC" w14:textId="77777777" w:rsidR="00E614C6" w:rsidRPr="003C21B1" w:rsidRDefault="00E614C6" w:rsidP="008F35CF">
      <w:pPr>
        <w:spacing w:line="240" w:lineRule="auto"/>
        <w:jc w:val="left"/>
        <w:rPr>
          <w:rFonts w:asciiTheme="minorHAnsi" w:hAnsiTheme="minorHAnsi" w:cstheme="minorHAnsi"/>
        </w:rPr>
      </w:pPr>
    </w:p>
    <w:p w14:paraId="4D0546C9" w14:textId="77777777" w:rsidR="00E614C6" w:rsidRPr="003C21B1" w:rsidRDefault="00E614C6" w:rsidP="008F35CF">
      <w:pPr>
        <w:pStyle w:val="Heading3"/>
        <w:spacing w:line="240" w:lineRule="auto"/>
        <w:rPr>
          <w:rFonts w:asciiTheme="minorHAnsi" w:hAnsiTheme="minorHAnsi" w:cstheme="minorHAnsi"/>
          <w:bCs/>
          <w:rtl/>
        </w:rPr>
      </w:pPr>
      <w:bookmarkStart w:id="1997" w:name="_Toc457281897"/>
      <w:bookmarkStart w:id="1998" w:name="_Toc460583047"/>
      <w:bookmarkStart w:id="1999" w:name="_Toc484858139"/>
      <w:bookmarkStart w:id="2000" w:name="_Toc70903110"/>
      <w:bookmarkStart w:id="2001" w:name="_Toc494208079"/>
      <w:bookmarkStart w:id="2002" w:name="_Toc510355900"/>
      <w:bookmarkStart w:id="2003" w:name="_Toc510538169"/>
      <w:r w:rsidRPr="003C21B1">
        <w:rPr>
          <w:rFonts w:asciiTheme="minorHAnsi" w:hAnsiTheme="minorHAnsi" w:cstheme="minorHAnsi"/>
          <w:bCs/>
          <w:rtl/>
        </w:rPr>
        <w:t>11.</w:t>
      </w:r>
      <w:r w:rsidRPr="003C21B1">
        <w:rPr>
          <w:rFonts w:asciiTheme="minorHAnsi" w:hAnsiTheme="minorHAnsi" w:cstheme="minorHAnsi"/>
          <w:bCs/>
          <w:rtl/>
        </w:rPr>
        <w:tab/>
        <w:t>طلبات البراءة</w:t>
      </w:r>
      <w:bookmarkEnd w:id="1997"/>
      <w:bookmarkEnd w:id="1998"/>
      <w:bookmarkEnd w:id="1999"/>
      <w:bookmarkEnd w:id="2000"/>
      <w:bookmarkEnd w:id="2001"/>
      <w:bookmarkEnd w:id="2002"/>
      <w:bookmarkEnd w:id="2003"/>
    </w:p>
    <w:p w14:paraId="5E7959E5"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حيثما تكون البراءات أو طلبات البراءة مُضمّنة في ترخيص استئثاري، يجب أن يحدد الترخيص مَن يتخذ القرارات بشأن إصدار براءات، ومن يدير عملية إصدار البراءات، ومَن يدفع مصروفات طلب البراءة، ومَن يدفع مصروفات الحفاظ على البراءة.</w:t>
      </w:r>
    </w:p>
    <w:p w14:paraId="707A8DF7" w14:textId="1873F52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في الترخيص الاستئثاري، غالباً ما يسعى المرخّص له إلى مراقبة عملية إصدار البراءات وإدارة عملية طلبات البراءات، على حساب المرخّص له.</w:t>
      </w:r>
      <w:r w:rsidR="008F0B54" w:rsidRPr="003C21B1">
        <w:rPr>
          <w:rFonts w:asciiTheme="minorHAnsi" w:hAnsiTheme="minorHAnsi" w:cstheme="minorHAnsi"/>
          <w:rtl/>
        </w:rPr>
        <w:t xml:space="preserve"> </w:t>
      </w:r>
      <w:r w:rsidRPr="003C21B1">
        <w:rPr>
          <w:rFonts w:asciiTheme="minorHAnsi" w:hAnsiTheme="minorHAnsi" w:cstheme="minorHAnsi"/>
          <w:rtl/>
        </w:rPr>
        <w:t>قد تقبل بعض الجامعات أو المنظمات البحثية أن يتحمل المرخّص له هذه المسؤوليات، ولكن البراءات الناتجة ستكون أصولاً جامعية ترغب معظم الجامعات في الاحتفاظ بمراقبتها.</w:t>
      </w:r>
    </w:p>
    <w:p w14:paraId="28A52C86" w14:textId="4F389FFC"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إذا احتفظت الجامعة بمراقبة البراءات وعملية البراءات، فإن المرخّص له ترخيصاً استئثارياً سيحتاج إلى إسهام كبير.</w:t>
      </w:r>
      <w:r w:rsidR="008F0B54" w:rsidRPr="003C21B1">
        <w:rPr>
          <w:rFonts w:asciiTheme="minorHAnsi" w:hAnsiTheme="minorHAnsi" w:cstheme="minorHAnsi"/>
          <w:rtl/>
        </w:rPr>
        <w:t xml:space="preserve"> </w:t>
      </w:r>
      <w:r w:rsidRPr="003C21B1">
        <w:rPr>
          <w:rFonts w:asciiTheme="minorHAnsi" w:hAnsiTheme="minorHAnsi" w:cstheme="minorHAnsi"/>
          <w:rtl/>
        </w:rPr>
        <w:t>وسوف ترغب الجامعة في استرداد التكاليف.</w:t>
      </w:r>
      <w:r w:rsidR="008F0B54" w:rsidRPr="003C21B1">
        <w:rPr>
          <w:rFonts w:asciiTheme="minorHAnsi" w:hAnsiTheme="minorHAnsi" w:cstheme="minorHAnsi"/>
          <w:rtl/>
        </w:rPr>
        <w:t xml:space="preserve"> </w:t>
      </w:r>
      <w:r w:rsidRPr="003C21B1">
        <w:rPr>
          <w:rFonts w:asciiTheme="minorHAnsi" w:hAnsiTheme="minorHAnsi" w:cstheme="minorHAnsi"/>
          <w:rtl/>
        </w:rPr>
        <w:t>يجب على الجامعة، أو من خلال محاميها، منح المرخّص له إمكانية الاطلاع على جميع الوثائق والفرصة لاستعراض أي تبليغ قد يكون له تأثير على إصدار البراءات أو نطاقها والتعليق عليه.</w:t>
      </w:r>
      <w:r w:rsidR="008F0B54" w:rsidRPr="003C21B1">
        <w:rPr>
          <w:rFonts w:asciiTheme="minorHAnsi" w:hAnsiTheme="minorHAnsi" w:cstheme="minorHAnsi"/>
          <w:rtl/>
        </w:rPr>
        <w:t xml:space="preserve"> </w:t>
      </w:r>
      <w:r w:rsidRPr="003C21B1">
        <w:rPr>
          <w:rFonts w:asciiTheme="minorHAnsi" w:hAnsiTheme="minorHAnsi" w:cstheme="minorHAnsi"/>
          <w:rtl/>
        </w:rPr>
        <w:t>يجب على الجامعة أن تولي الاعتبار الواجب لمثل هذه التعليقات خاصةً عندما يكون للمرخّص له حقوق استئثارية بموجب البراءة بأكملها.</w:t>
      </w:r>
      <w:r w:rsidR="008F0B54" w:rsidRPr="003C21B1">
        <w:rPr>
          <w:rFonts w:asciiTheme="minorHAnsi" w:hAnsiTheme="minorHAnsi" w:cstheme="minorHAnsi"/>
          <w:rtl/>
        </w:rPr>
        <w:t xml:space="preserve"> </w:t>
      </w:r>
      <w:r w:rsidRPr="003C21B1">
        <w:rPr>
          <w:rFonts w:asciiTheme="minorHAnsi" w:hAnsiTheme="minorHAnsi" w:cstheme="minorHAnsi"/>
          <w:rtl/>
        </w:rPr>
        <w:t>إذا كان الترخيص مقصوراً على مجال بعينه، فقد يكون للجامعة ما يبرر الموازنة بين مصلحة المرخّص له في المجال والنطاق المتبقي من البراءة التي قد تكون ذات قيمة في ترخيص خاص بمجال مختلف.</w:t>
      </w:r>
      <w:r w:rsidR="008F0B54" w:rsidRPr="003C21B1">
        <w:rPr>
          <w:rFonts w:asciiTheme="minorHAnsi" w:hAnsiTheme="minorHAnsi" w:cstheme="minorHAnsi"/>
          <w:rtl/>
        </w:rPr>
        <w:t xml:space="preserve"> </w:t>
      </w:r>
    </w:p>
    <w:p w14:paraId="63A9EAD1"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تنص مجموعة مشتركة من الأحكام على ما يلي:</w:t>
      </w:r>
    </w:p>
    <w:p w14:paraId="08A2417A" w14:textId="77777777" w:rsidR="00E614C6" w:rsidRPr="003C21B1" w:rsidRDefault="00E614C6" w:rsidP="00D17964">
      <w:pPr>
        <w:spacing w:line="240" w:lineRule="auto"/>
        <w:ind w:left="567" w:hanging="567"/>
        <w:jc w:val="left"/>
        <w:rPr>
          <w:rFonts w:asciiTheme="minorHAnsi" w:hAnsiTheme="minorHAnsi" w:cstheme="minorHAnsi"/>
          <w:rtl/>
        </w:rPr>
      </w:pPr>
      <w:r w:rsidRPr="003C21B1">
        <w:rPr>
          <w:rFonts w:asciiTheme="minorHAnsi" w:hAnsiTheme="minorHAnsi" w:cstheme="minorHAnsi"/>
          <w:rtl/>
        </w:rPr>
        <w:t xml:space="preserve"> 1.</w:t>
      </w:r>
      <w:r w:rsidRPr="003C21B1">
        <w:rPr>
          <w:rFonts w:asciiTheme="minorHAnsi" w:hAnsiTheme="minorHAnsi" w:cstheme="minorHAnsi"/>
          <w:rtl/>
        </w:rPr>
        <w:tab/>
        <w:t>أن يتشاور الطرفان بشأن ما سيتم إصدار براءة بشأنه وفي أي البلدان سيتم تقديم طلبات البراءات.</w:t>
      </w:r>
    </w:p>
    <w:p w14:paraId="53B687DD" w14:textId="77777777" w:rsidR="00E614C6" w:rsidRPr="003C21B1" w:rsidRDefault="00E614C6" w:rsidP="00D17964">
      <w:pPr>
        <w:spacing w:line="240" w:lineRule="auto"/>
        <w:ind w:left="567" w:hanging="567"/>
        <w:jc w:val="left"/>
        <w:rPr>
          <w:rFonts w:asciiTheme="minorHAnsi" w:hAnsiTheme="minorHAnsi" w:cstheme="minorHAnsi"/>
          <w:rtl/>
        </w:rPr>
      </w:pPr>
      <w:r w:rsidRPr="003C21B1">
        <w:rPr>
          <w:rFonts w:asciiTheme="minorHAnsi" w:hAnsiTheme="minorHAnsi" w:cstheme="minorHAnsi"/>
          <w:rtl/>
        </w:rPr>
        <w:t xml:space="preserve"> 2.</w:t>
      </w:r>
      <w:r w:rsidRPr="003C21B1">
        <w:rPr>
          <w:rFonts w:asciiTheme="minorHAnsi" w:hAnsiTheme="minorHAnsi" w:cstheme="minorHAnsi"/>
          <w:rtl/>
        </w:rPr>
        <w:tab/>
        <w:t>إذا لم يتمكن الطرفان من الاتفاق، فسيكون للمرخّص له حرية القرار بشرط أن يكون المرخّص له على استعداد لردّ جميع التكاليف.</w:t>
      </w:r>
    </w:p>
    <w:p w14:paraId="1C86F903" w14:textId="77777777" w:rsidR="00E614C6" w:rsidRPr="003C21B1" w:rsidRDefault="00E614C6" w:rsidP="00D17964">
      <w:pPr>
        <w:spacing w:line="240" w:lineRule="auto"/>
        <w:ind w:left="567" w:hanging="567"/>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تتولى الجامعة إدارة عملية معالجة البراءات.</w:t>
      </w:r>
    </w:p>
    <w:p w14:paraId="010BA5C3" w14:textId="77777777" w:rsidR="00E614C6" w:rsidRPr="003C21B1" w:rsidRDefault="00E614C6" w:rsidP="00D17964">
      <w:pPr>
        <w:spacing w:line="240" w:lineRule="auto"/>
        <w:ind w:left="567" w:hanging="567"/>
        <w:jc w:val="left"/>
        <w:rPr>
          <w:rFonts w:asciiTheme="minorHAnsi" w:hAnsiTheme="minorHAnsi" w:cstheme="minorHAnsi"/>
          <w:rtl/>
        </w:rPr>
      </w:pPr>
      <w:r w:rsidRPr="003C21B1">
        <w:rPr>
          <w:rFonts w:asciiTheme="minorHAnsi" w:hAnsiTheme="minorHAnsi" w:cstheme="minorHAnsi"/>
          <w:rtl/>
        </w:rPr>
        <w:t>4.</w:t>
      </w:r>
      <w:r w:rsidRPr="003C21B1">
        <w:rPr>
          <w:rFonts w:asciiTheme="minorHAnsi" w:hAnsiTheme="minorHAnsi" w:cstheme="minorHAnsi"/>
          <w:rtl/>
        </w:rPr>
        <w:tab/>
        <w:t>يردّ المرخّص له للجامعة جميع المصروفات المعقولة الخاصة بإصدار البراءات.</w:t>
      </w:r>
    </w:p>
    <w:p w14:paraId="36E2C9C3" w14:textId="77777777" w:rsidR="00E614C6" w:rsidRPr="003C21B1" w:rsidRDefault="00E614C6" w:rsidP="00D17964">
      <w:pPr>
        <w:spacing w:line="240" w:lineRule="auto"/>
        <w:ind w:left="567" w:hanging="567"/>
        <w:jc w:val="left"/>
        <w:rPr>
          <w:rFonts w:asciiTheme="minorHAnsi" w:hAnsiTheme="minorHAnsi" w:cstheme="minorHAnsi"/>
          <w:rtl/>
        </w:rPr>
      </w:pPr>
      <w:r w:rsidRPr="003C21B1">
        <w:rPr>
          <w:rFonts w:asciiTheme="minorHAnsi" w:hAnsiTheme="minorHAnsi" w:cstheme="minorHAnsi"/>
          <w:rtl/>
        </w:rPr>
        <w:t>5.</w:t>
      </w:r>
      <w:r w:rsidRPr="003C21B1">
        <w:rPr>
          <w:rFonts w:asciiTheme="minorHAnsi" w:hAnsiTheme="minorHAnsi" w:cstheme="minorHAnsi"/>
          <w:rtl/>
        </w:rPr>
        <w:tab/>
        <w:t>يردّ المرخّص له للجامعة جميع المصروفات الخاصة بتجديد البراءات والحفاظ عليها.</w:t>
      </w:r>
    </w:p>
    <w:p w14:paraId="3562FFDB" w14:textId="77777777" w:rsidR="00E614C6" w:rsidRPr="003C21B1" w:rsidRDefault="00E614C6" w:rsidP="00D17964">
      <w:pPr>
        <w:spacing w:line="240" w:lineRule="auto"/>
        <w:ind w:left="567" w:hanging="567"/>
        <w:jc w:val="left"/>
        <w:rPr>
          <w:rFonts w:asciiTheme="minorHAnsi" w:hAnsiTheme="minorHAnsi" w:cstheme="minorHAnsi"/>
          <w:rtl/>
        </w:rPr>
      </w:pPr>
      <w:r w:rsidRPr="003C21B1">
        <w:rPr>
          <w:rFonts w:asciiTheme="minorHAnsi" w:hAnsiTheme="minorHAnsi" w:cstheme="minorHAnsi"/>
          <w:rtl/>
        </w:rPr>
        <w:t>6.</w:t>
      </w:r>
      <w:r w:rsidRPr="003C21B1">
        <w:rPr>
          <w:rFonts w:asciiTheme="minorHAnsi" w:hAnsiTheme="minorHAnsi" w:cstheme="minorHAnsi"/>
          <w:rtl/>
        </w:rPr>
        <w:tab/>
        <w:t>حال قرر المرخّص له ألا يستمر في ردّ تكاليف ملكية فكرية بعينها، يجوز للجامعة أن تفعل ذلك على حسابها وسيتم استبعاد هذه البراءات من نطاق الترخيص.</w:t>
      </w:r>
    </w:p>
    <w:p w14:paraId="31FE3479" w14:textId="5829C0E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حينما يقتصر الترخيص الاستئثاري على مجال بعينه، يجوز للمرخّص له التفاوض من أجل وضع حد لردّ مصروفات البراءات التي هناك طلبات بشأنها خارج المجال المرخّص.</w:t>
      </w:r>
      <w:r w:rsidR="008F0B54" w:rsidRPr="003C21B1">
        <w:rPr>
          <w:rFonts w:asciiTheme="minorHAnsi" w:hAnsiTheme="minorHAnsi" w:cstheme="minorHAnsi"/>
          <w:rtl/>
        </w:rPr>
        <w:t xml:space="preserve"> </w:t>
      </w:r>
      <w:r w:rsidRPr="003C21B1">
        <w:rPr>
          <w:rFonts w:asciiTheme="minorHAnsi" w:hAnsiTheme="minorHAnsi" w:cstheme="minorHAnsi"/>
          <w:rtl/>
        </w:rPr>
        <w:t>لا يجوز للجامعة الموافقة على هذا الأمر إلا في حالة منح ترخيص بموجب البراءة في مجال آخر واسترداد تكاليف البراءة من المرخّص له الآخر.</w:t>
      </w:r>
      <w:r w:rsidR="008F0B54" w:rsidRPr="003C21B1">
        <w:rPr>
          <w:rFonts w:asciiTheme="minorHAnsi" w:hAnsiTheme="minorHAnsi" w:cstheme="minorHAnsi"/>
          <w:rtl/>
        </w:rPr>
        <w:t xml:space="preserve"> </w:t>
      </w:r>
      <w:r w:rsidRPr="003C21B1">
        <w:rPr>
          <w:rFonts w:asciiTheme="minorHAnsi" w:hAnsiTheme="minorHAnsi" w:cstheme="minorHAnsi"/>
          <w:rtl/>
        </w:rPr>
        <w:t>ويمكن تقسيم التكاليف المُزمع ردّها بالتناسب، أي مع ثلاثة (3) مرخّصين لهم مثلاً، يردّ كل منهم ثلث تكاليف البراءات.</w:t>
      </w:r>
    </w:p>
    <w:p w14:paraId="002FDD7A" w14:textId="77777777" w:rsidR="00E614C6" w:rsidRPr="003C21B1" w:rsidRDefault="00E614C6" w:rsidP="008F35CF">
      <w:pPr>
        <w:spacing w:line="240" w:lineRule="auto"/>
        <w:jc w:val="left"/>
        <w:rPr>
          <w:rFonts w:asciiTheme="minorHAnsi" w:hAnsiTheme="minorHAnsi" w:cstheme="minorHAnsi"/>
        </w:rPr>
      </w:pPr>
    </w:p>
    <w:p w14:paraId="47504ACA" w14:textId="77777777" w:rsidR="00E614C6" w:rsidRPr="003C21B1" w:rsidRDefault="00E614C6" w:rsidP="008F35CF">
      <w:pPr>
        <w:pStyle w:val="Heading3"/>
        <w:spacing w:line="240" w:lineRule="auto"/>
        <w:rPr>
          <w:rFonts w:asciiTheme="minorHAnsi" w:hAnsiTheme="minorHAnsi" w:cstheme="minorHAnsi"/>
          <w:bCs/>
          <w:rtl/>
        </w:rPr>
      </w:pPr>
      <w:bookmarkStart w:id="2004" w:name="_Toc494208080"/>
      <w:bookmarkStart w:id="2005" w:name="_Toc510355901"/>
      <w:bookmarkStart w:id="2006" w:name="_Toc510538170"/>
      <w:bookmarkStart w:id="2007" w:name="_Toc457281898"/>
      <w:bookmarkStart w:id="2008" w:name="_Toc460583048"/>
      <w:bookmarkStart w:id="2009" w:name="_Toc484858140"/>
      <w:bookmarkStart w:id="2010" w:name="_Toc70903111"/>
      <w:r w:rsidRPr="003C21B1">
        <w:rPr>
          <w:rFonts w:asciiTheme="minorHAnsi" w:hAnsiTheme="minorHAnsi" w:cstheme="minorHAnsi"/>
          <w:bCs/>
          <w:rtl/>
        </w:rPr>
        <w:t>12.</w:t>
      </w:r>
      <w:r w:rsidRPr="003C21B1">
        <w:rPr>
          <w:rFonts w:asciiTheme="minorHAnsi" w:hAnsiTheme="minorHAnsi" w:cstheme="minorHAnsi"/>
          <w:bCs/>
          <w:rtl/>
        </w:rPr>
        <w:tab/>
        <w:t>الضمانات</w:t>
      </w:r>
      <w:bookmarkEnd w:id="2004"/>
      <w:bookmarkEnd w:id="2005"/>
      <w:bookmarkEnd w:id="2006"/>
      <w:bookmarkEnd w:id="2007"/>
      <w:bookmarkEnd w:id="2008"/>
      <w:bookmarkEnd w:id="2009"/>
      <w:bookmarkEnd w:id="2010"/>
    </w:p>
    <w:p w14:paraId="6E520D6F" w14:textId="77777777" w:rsidR="00E614C6" w:rsidRPr="003C21B1" w:rsidRDefault="00E614C6" w:rsidP="008F35CF">
      <w:pPr>
        <w:pStyle w:val="Heading4"/>
        <w:spacing w:line="240" w:lineRule="auto"/>
        <w:rPr>
          <w:rFonts w:asciiTheme="minorHAnsi" w:hAnsiTheme="minorHAnsi" w:cstheme="minorHAnsi"/>
          <w:bCs/>
          <w:rtl/>
        </w:rPr>
      </w:pPr>
      <w:bookmarkStart w:id="2011" w:name="_Toc457281900"/>
      <w:bookmarkStart w:id="2012" w:name="_Toc460583050"/>
      <w:bookmarkStart w:id="2013" w:name="_Toc484858142"/>
      <w:bookmarkStart w:id="2014" w:name="_Toc70903113"/>
      <w:bookmarkStart w:id="2015" w:name="_Toc494208081"/>
      <w:r w:rsidRPr="003C21B1">
        <w:rPr>
          <w:rFonts w:asciiTheme="minorHAnsi" w:hAnsiTheme="minorHAnsi" w:cstheme="minorHAnsi"/>
          <w:bCs/>
          <w:rtl/>
        </w:rPr>
        <w:t>1.12</w:t>
      </w:r>
      <w:r w:rsidRPr="003C21B1">
        <w:rPr>
          <w:rFonts w:asciiTheme="minorHAnsi" w:hAnsiTheme="minorHAnsi" w:cstheme="minorHAnsi"/>
          <w:bCs/>
          <w:rtl/>
        </w:rPr>
        <w:tab/>
      </w:r>
      <w:bookmarkEnd w:id="2011"/>
      <w:bookmarkEnd w:id="2012"/>
      <w:bookmarkEnd w:id="2013"/>
      <w:bookmarkEnd w:id="2014"/>
      <w:r w:rsidRPr="003C21B1">
        <w:rPr>
          <w:rFonts w:asciiTheme="minorHAnsi" w:hAnsiTheme="minorHAnsi" w:cstheme="minorHAnsi"/>
          <w:bCs/>
          <w:rtl/>
        </w:rPr>
        <w:t xml:space="preserve"> ضمان الملكية</w:t>
      </w:r>
      <w:bookmarkEnd w:id="2015"/>
    </w:p>
    <w:p w14:paraId="5CDA52AF" w14:textId="69DAE11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عادةً ما يحتوي الترخيص الاستئثاري على ضمان من المرخّص بأنه يمتلك الملكية الفكرية المرخّصة والتكنولوجيا المرخَصة.</w:t>
      </w:r>
      <w:r w:rsidR="008F0B54" w:rsidRPr="003C21B1">
        <w:rPr>
          <w:rFonts w:asciiTheme="minorHAnsi" w:hAnsiTheme="minorHAnsi" w:cstheme="minorHAnsi"/>
          <w:rtl/>
        </w:rPr>
        <w:t xml:space="preserve"> </w:t>
      </w:r>
      <w:r w:rsidRPr="003C21B1">
        <w:rPr>
          <w:rFonts w:asciiTheme="minorHAnsi" w:hAnsiTheme="minorHAnsi" w:cstheme="minorHAnsi"/>
          <w:rtl/>
        </w:rPr>
        <w:t>في حين أن الملكية ينبغي أن تكون واضحة، فمن الصعب التنبؤ بالحقائق أو الادعاءات التي قد تنشأ بعد توقيع الاتفاق.</w:t>
      </w:r>
      <w:r w:rsidR="008F0B54" w:rsidRPr="003C21B1">
        <w:rPr>
          <w:rFonts w:asciiTheme="minorHAnsi" w:hAnsiTheme="minorHAnsi" w:cstheme="minorHAnsi"/>
          <w:rtl/>
        </w:rPr>
        <w:t xml:space="preserve"> </w:t>
      </w:r>
      <w:r w:rsidRPr="003C21B1">
        <w:rPr>
          <w:rFonts w:asciiTheme="minorHAnsi" w:hAnsiTheme="minorHAnsi" w:cstheme="minorHAnsi"/>
          <w:rtl/>
        </w:rPr>
        <w:t>من الممارسات الجيدة أن تصف الجامعة ضماناتها بأنها مقدّمة حسب معرفة الجامعة الفعلية.</w:t>
      </w:r>
      <w:r w:rsidR="008F0B54" w:rsidRPr="003C21B1">
        <w:rPr>
          <w:rFonts w:asciiTheme="minorHAnsi" w:hAnsiTheme="minorHAnsi" w:cstheme="minorHAnsi"/>
          <w:rtl/>
        </w:rPr>
        <w:t xml:space="preserve"> </w:t>
      </w:r>
      <w:r w:rsidRPr="003C21B1">
        <w:rPr>
          <w:rFonts w:asciiTheme="minorHAnsi" w:hAnsiTheme="minorHAnsi" w:cstheme="minorHAnsi"/>
          <w:rtl/>
        </w:rPr>
        <w:t>وبما أن المعلومات الموجودة في حوزة مسؤول أو باحث أو موظف يمكن اعتبارها جزءاً من معرفة الجامعة، فقد يكون من الحكمة أن يقتصر الضمان على المعرفة الفعلية لشخص بعينه، مثل رئيس مكتب نقل التكنولوجيا أو عميد بعينه.</w:t>
      </w:r>
    </w:p>
    <w:p w14:paraId="3EA2EB0D" w14:textId="073749C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قد يكون من الأسهل ضمان ملكية الملكية الفكرية المرخَّصة نظراً لأن حق المؤلف والبراءات تُعرِّف وتُحدِّد ما تغطيها وتنص القوانين على تسجيل الملكية.</w:t>
      </w:r>
      <w:r w:rsidR="008F0B54" w:rsidRPr="003C21B1">
        <w:rPr>
          <w:rFonts w:asciiTheme="minorHAnsi" w:hAnsiTheme="minorHAnsi" w:cstheme="minorHAnsi"/>
          <w:rtl/>
        </w:rPr>
        <w:t xml:space="preserve"> </w:t>
      </w:r>
      <w:r w:rsidRPr="003C21B1">
        <w:rPr>
          <w:rFonts w:asciiTheme="minorHAnsi" w:hAnsiTheme="minorHAnsi" w:cstheme="minorHAnsi"/>
          <w:rtl/>
        </w:rPr>
        <w:t>وملكية التكنولوجيا المرخَّصة ليست بالقدر نفسه من الوضوح.</w:t>
      </w:r>
      <w:r w:rsidR="008F0B54" w:rsidRPr="003C21B1">
        <w:rPr>
          <w:rFonts w:asciiTheme="minorHAnsi" w:hAnsiTheme="minorHAnsi" w:cstheme="minorHAnsi"/>
          <w:rtl/>
        </w:rPr>
        <w:t xml:space="preserve"> </w:t>
      </w:r>
      <w:r w:rsidRPr="003C21B1">
        <w:rPr>
          <w:rFonts w:asciiTheme="minorHAnsi" w:hAnsiTheme="minorHAnsi" w:cstheme="minorHAnsi"/>
          <w:rtl/>
        </w:rPr>
        <w:t>ويمكن أن تكون المعرفة المتراكمة غير المحمية ببراءة تكنولوجيا مرخَّصة إذا كانت سرية، على حد علم الجامعة، وكانت المعرفة ذات قيمة بالنسبة للمرخَص له.</w:t>
      </w:r>
      <w:r w:rsidR="008F0B54" w:rsidRPr="003C21B1">
        <w:rPr>
          <w:rFonts w:asciiTheme="minorHAnsi" w:hAnsiTheme="minorHAnsi" w:cstheme="minorHAnsi"/>
          <w:rtl/>
        </w:rPr>
        <w:t xml:space="preserve"> </w:t>
      </w:r>
      <w:r w:rsidRPr="003C21B1">
        <w:rPr>
          <w:rFonts w:asciiTheme="minorHAnsi" w:hAnsiTheme="minorHAnsi" w:cstheme="minorHAnsi"/>
          <w:rtl/>
        </w:rPr>
        <w:t>ويمكن للجامعة أن تضمن ملكية التكنولوجيا المرخَصة، لكنها لا تستطيع أن تضمن الحقوق الاستئثارية للتكنولوجيا للمرخَّصة لأن الآخرين ربما يحتفظون سراً بالمعلومات نفسها ويستخدمونها.</w:t>
      </w:r>
    </w:p>
    <w:p w14:paraId="0B2025A5"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ونظراً لأن حقوق المؤلف تكمن في المصنف الأصلي، فينبغي أن تكون الجامعة قادرة على ضمان امتلاكها للمصنف المحمي بحق المؤلف حال علمت الجامعة أنه لم يتم نسخه من مصنف آخر.</w:t>
      </w:r>
    </w:p>
    <w:p w14:paraId="6B50EF33" w14:textId="77777777" w:rsidR="00E614C6" w:rsidRPr="003C21B1" w:rsidRDefault="00E614C6" w:rsidP="008F35CF">
      <w:pPr>
        <w:spacing w:line="240" w:lineRule="auto"/>
        <w:jc w:val="left"/>
        <w:rPr>
          <w:rFonts w:asciiTheme="minorHAnsi" w:hAnsiTheme="minorHAnsi" w:cstheme="minorHAnsi"/>
        </w:rPr>
      </w:pPr>
    </w:p>
    <w:p w14:paraId="1AF56394" w14:textId="77777777" w:rsidR="00E614C6" w:rsidRPr="003C21B1" w:rsidRDefault="00E614C6" w:rsidP="008F35CF">
      <w:pPr>
        <w:pStyle w:val="Heading4"/>
        <w:spacing w:line="240" w:lineRule="auto"/>
        <w:rPr>
          <w:rFonts w:asciiTheme="minorHAnsi" w:hAnsiTheme="minorHAnsi" w:cstheme="minorHAnsi"/>
          <w:bCs/>
          <w:rtl/>
        </w:rPr>
      </w:pPr>
      <w:bookmarkStart w:id="2016" w:name="_Toc494208082"/>
      <w:r w:rsidRPr="003C21B1">
        <w:rPr>
          <w:rFonts w:asciiTheme="minorHAnsi" w:hAnsiTheme="minorHAnsi" w:cstheme="minorHAnsi"/>
          <w:bCs/>
          <w:rtl/>
        </w:rPr>
        <w:t>2.12</w:t>
      </w:r>
      <w:r w:rsidRPr="003C21B1">
        <w:rPr>
          <w:rFonts w:asciiTheme="minorHAnsi" w:hAnsiTheme="minorHAnsi" w:cstheme="minorHAnsi"/>
          <w:bCs/>
          <w:rtl/>
        </w:rPr>
        <w:tab/>
        <w:t>ضمان عدم التعدي</w:t>
      </w:r>
      <w:bookmarkEnd w:id="2016"/>
    </w:p>
    <w:p w14:paraId="52F9D58B" w14:textId="7EA62679"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فيما يتعلق بالملكية الفكرية المرخّصة أو التكنولوجيا المرخّصة، من الصعب ضمان أن ممارسة الملكية الفكرية أو استخدام التكنولوجيا لن يمثل أي منهما تعدياً على حقوق أي جهة خارجية.</w:t>
      </w:r>
      <w:r w:rsidR="008F0B54" w:rsidRPr="003C21B1">
        <w:rPr>
          <w:rFonts w:asciiTheme="minorHAnsi" w:hAnsiTheme="minorHAnsi" w:cstheme="minorHAnsi"/>
          <w:rtl/>
        </w:rPr>
        <w:t xml:space="preserve"> </w:t>
      </w:r>
      <w:r w:rsidRPr="003C21B1">
        <w:rPr>
          <w:rFonts w:asciiTheme="minorHAnsi" w:hAnsiTheme="minorHAnsi" w:cstheme="minorHAnsi"/>
          <w:rtl/>
        </w:rPr>
        <w:t>أولاً، وفي معظم الحالات، لا تعرف الجامعة كيف سيُطبّق المرخّص له الملكية الفكرية في منتج أو طريقة صنع أو كيف سيستخدم التكنولوجيا.</w:t>
      </w:r>
      <w:r w:rsidR="008F0B54" w:rsidRPr="003C21B1">
        <w:rPr>
          <w:rFonts w:asciiTheme="minorHAnsi" w:hAnsiTheme="minorHAnsi" w:cstheme="minorHAnsi"/>
          <w:rtl/>
        </w:rPr>
        <w:t xml:space="preserve"> </w:t>
      </w:r>
      <w:r w:rsidRPr="003C21B1">
        <w:rPr>
          <w:rFonts w:asciiTheme="minorHAnsi" w:hAnsiTheme="minorHAnsi" w:cstheme="minorHAnsi"/>
          <w:rtl/>
        </w:rPr>
        <w:t>كما لا يمكن التوقع من الجامعة أنها على علم بجميع البراءات أو حقوق المؤلف المملوكة لجهات خارجية في جميع البلدان.</w:t>
      </w:r>
      <w:r w:rsidR="008F0B54" w:rsidRPr="003C21B1">
        <w:rPr>
          <w:rFonts w:asciiTheme="minorHAnsi" w:hAnsiTheme="minorHAnsi" w:cstheme="minorHAnsi"/>
          <w:rtl/>
        </w:rPr>
        <w:t xml:space="preserve"> </w:t>
      </w:r>
    </w:p>
    <w:p w14:paraId="558218DA" w14:textId="73F0D306"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وعليه، يجب أن يكون ضمان عدم التعدي مقيَّداً بالمعرفة الفعلية.</w:t>
      </w:r>
      <w:r w:rsidR="008F0B54" w:rsidRPr="003C21B1">
        <w:rPr>
          <w:rFonts w:asciiTheme="minorHAnsi" w:hAnsiTheme="minorHAnsi" w:cstheme="minorHAnsi"/>
          <w:rtl/>
        </w:rPr>
        <w:t xml:space="preserve"> </w:t>
      </w:r>
      <w:r w:rsidRPr="003C21B1">
        <w:rPr>
          <w:rFonts w:asciiTheme="minorHAnsi" w:hAnsiTheme="minorHAnsi" w:cstheme="minorHAnsi"/>
          <w:rtl/>
        </w:rPr>
        <w:t>قد يُعبَّر عن ذلك تعبيراً صريحاً مفاده أن "الجامعة لم تتلقَ أي إخطار من أي جهة خارجية" يفيد بأن استخدام الملكية الفكرية أو التكنولوجيا يمثل تعدياً على حقوقها.</w:t>
      </w:r>
      <w:r w:rsidR="008F0B54" w:rsidRPr="003C21B1">
        <w:rPr>
          <w:rFonts w:asciiTheme="minorHAnsi" w:hAnsiTheme="minorHAnsi" w:cstheme="minorHAnsi"/>
          <w:rtl/>
        </w:rPr>
        <w:t xml:space="preserve"> </w:t>
      </w:r>
      <w:r w:rsidRPr="003C21B1">
        <w:rPr>
          <w:rFonts w:asciiTheme="minorHAnsi" w:hAnsiTheme="minorHAnsi" w:cstheme="minorHAnsi"/>
          <w:rtl/>
        </w:rPr>
        <w:t>إذا اعتبر المرخَّص له أن الضمان مشروط بالإخطار، فيجب أن يكون الضمان مشروطاً بالمعرفة الفعلية بالتعدي على البراءات أو حقوق المؤلف المنشورة قبل تاريخ النفاذ في بعض البلدان المحددة.</w:t>
      </w:r>
      <w:r w:rsidR="008F0B54" w:rsidRPr="003C21B1">
        <w:rPr>
          <w:rFonts w:asciiTheme="minorHAnsi" w:hAnsiTheme="minorHAnsi" w:cstheme="minorHAnsi"/>
          <w:rtl/>
        </w:rPr>
        <w:t xml:space="preserve"> </w:t>
      </w:r>
    </w:p>
    <w:p w14:paraId="7B00377D" w14:textId="77777777" w:rsidR="00E614C6" w:rsidRPr="003C21B1" w:rsidRDefault="00E614C6" w:rsidP="008F35CF">
      <w:pPr>
        <w:pStyle w:val="Heading4"/>
        <w:spacing w:line="240" w:lineRule="auto"/>
        <w:rPr>
          <w:rFonts w:asciiTheme="minorHAnsi" w:hAnsiTheme="minorHAnsi" w:cstheme="minorHAnsi"/>
          <w:bCs/>
          <w:rtl/>
        </w:rPr>
      </w:pPr>
      <w:bookmarkStart w:id="2017" w:name="_Toc494208083"/>
      <w:r w:rsidRPr="003C21B1">
        <w:rPr>
          <w:rFonts w:asciiTheme="minorHAnsi" w:hAnsiTheme="minorHAnsi" w:cstheme="minorHAnsi"/>
          <w:bCs/>
          <w:rtl/>
        </w:rPr>
        <w:t>3.12</w:t>
      </w:r>
      <w:r w:rsidRPr="003C21B1">
        <w:rPr>
          <w:rFonts w:asciiTheme="minorHAnsi" w:hAnsiTheme="minorHAnsi" w:cstheme="minorHAnsi"/>
          <w:bCs/>
          <w:rtl/>
        </w:rPr>
        <w:tab/>
        <w:t>ضمانات أخرى</w:t>
      </w:r>
      <w:bookmarkEnd w:id="2017"/>
    </w:p>
    <w:p w14:paraId="525D9D83"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الضمانات الأخرى المعتادة في الترخيص هي كما يلي:</w:t>
      </w:r>
    </w:p>
    <w:p w14:paraId="6C708207"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1.</w:t>
      </w:r>
      <w:r w:rsidRPr="003C21B1">
        <w:rPr>
          <w:rFonts w:asciiTheme="minorHAnsi" w:hAnsiTheme="minorHAnsi" w:cstheme="minorHAnsi"/>
          <w:rtl/>
        </w:rPr>
        <w:tab/>
      </w:r>
      <w:bookmarkStart w:id="2018" w:name="_Hlk493761633"/>
      <w:r w:rsidRPr="003C21B1">
        <w:rPr>
          <w:rFonts w:asciiTheme="minorHAnsi" w:hAnsiTheme="minorHAnsi" w:cstheme="minorHAnsi"/>
          <w:rtl/>
        </w:rPr>
        <w:t xml:space="preserve">لا تخضع أي من الملكية الفكرية المرخّصة والتكنولوجيا المرخّصة </w:t>
      </w:r>
      <w:bookmarkEnd w:id="2018"/>
      <w:r w:rsidRPr="003C21B1">
        <w:rPr>
          <w:rFonts w:asciiTheme="minorHAnsi" w:hAnsiTheme="minorHAnsi" w:cstheme="minorHAnsi"/>
          <w:rtl/>
        </w:rPr>
        <w:t>لأي دعاوى قضائية معلّقة؛</w:t>
      </w:r>
    </w:p>
    <w:p w14:paraId="333945C6"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2.</w:t>
      </w:r>
      <w:r w:rsidRPr="003C21B1">
        <w:rPr>
          <w:rFonts w:asciiTheme="minorHAnsi" w:hAnsiTheme="minorHAnsi" w:cstheme="minorHAnsi"/>
          <w:rtl/>
        </w:rPr>
        <w:tab/>
        <w:t>لا تخضع الملكية الفكرية المرخّصة والتكنولوجيا المرخّصة لأي اتفاق أو عقد خيار يبرمه المرخّص وقد يتعارض مع الحقوق الاستئثارية الممنوحة للمرخّص له؛</w:t>
      </w:r>
      <w:r w:rsidRPr="003C21B1">
        <w:rPr>
          <w:rStyle w:val="FootnoteReference"/>
          <w:rFonts w:asciiTheme="minorHAnsi" w:hAnsiTheme="minorHAnsi" w:cstheme="minorHAnsi"/>
          <w:rtl/>
        </w:rPr>
        <w:footnoteReference w:id="237"/>
      </w:r>
    </w:p>
    <w:p w14:paraId="373680E4"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3.</w:t>
      </w:r>
      <w:r w:rsidRPr="003C21B1">
        <w:rPr>
          <w:rFonts w:asciiTheme="minorHAnsi" w:hAnsiTheme="minorHAnsi" w:cstheme="minorHAnsi"/>
          <w:rtl/>
        </w:rPr>
        <w:tab/>
        <w:t>لا توجد أي حقوق ملكية فكرية مرخّصة ولا أي تكنولوجيا مرخّصة مرهونة أو محجوز عليها.</w:t>
      </w:r>
      <w:r w:rsidRPr="003C21B1">
        <w:rPr>
          <w:rStyle w:val="FootnoteReference"/>
          <w:rFonts w:asciiTheme="minorHAnsi" w:hAnsiTheme="minorHAnsi" w:cstheme="minorHAnsi"/>
          <w:rtl/>
        </w:rPr>
        <w:footnoteReference w:id="238"/>
      </w:r>
    </w:p>
    <w:p w14:paraId="40FB7B00" w14:textId="3ECCEA1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بالاقتران مع أحكام الضمان، هناك أحكام عامة تتعلق بالتنازل عن جميع الضمانات الأخرى.</w:t>
      </w:r>
      <w:r w:rsidR="008F0B54" w:rsidRPr="003C21B1">
        <w:rPr>
          <w:rFonts w:asciiTheme="minorHAnsi" w:hAnsiTheme="minorHAnsi" w:cstheme="minorHAnsi"/>
          <w:rtl/>
        </w:rPr>
        <w:t xml:space="preserve"> </w:t>
      </w:r>
      <w:r w:rsidRPr="003C21B1">
        <w:rPr>
          <w:rFonts w:asciiTheme="minorHAnsi" w:hAnsiTheme="minorHAnsi" w:cstheme="minorHAnsi"/>
          <w:rtl/>
        </w:rPr>
        <w:t>ترد حالات التنازل هذه في الفقرتين 3.13 و4.13 في نموذج الترخيص الاستئثاري للتكنولوجيا وفي أحكام مماثلة في النماذج الأخرى.</w:t>
      </w:r>
    </w:p>
    <w:p w14:paraId="0AAA967B" w14:textId="77777777" w:rsidR="00E614C6" w:rsidRPr="003C21B1" w:rsidRDefault="00E614C6" w:rsidP="008F35CF">
      <w:pPr>
        <w:spacing w:line="240" w:lineRule="auto"/>
        <w:jc w:val="left"/>
        <w:rPr>
          <w:rFonts w:asciiTheme="minorHAnsi" w:hAnsiTheme="minorHAnsi" w:cstheme="minorHAnsi"/>
        </w:rPr>
      </w:pPr>
    </w:p>
    <w:p w14:paraId="4D5B9A3D" w14:textId="77777777" w:rsidR="00E614C6" w:rsidRPr="003C21B1" w:rsidRDefault="00E614C6" w:rsidP="008F35CF">
      <w:pPr>
        <w:pStyle w:val="Heading3"/>
        <w:spacing w:line="240" w:lineRule="auto"/>
        <w:rPr>
          <w:rFonts w:asciiTheme="minorHAnsi" w:hAnsiTheme="minorHAnsi" w:cstheme="minorHAnsi"/>
          <w:bCs/>
          <w:rtl/>
        </w:rPr>
      </w:pPr>
      <w:bookmarkStart w:id="2019" w:name="_Toc457281914"/>
      <w:bookmarkStart w:id="2020" w:name="_Toc460583064"/>
      <w:bookmarkStart w:id="2021" w:name="_Toc484858156"/>
      <w:bookmarkStart w:id="2022" w:name="_Toc70903126"/>
      <w:bookmarkStart w:id="2023" w:name="_Toc494208084"/>
      <w:bookmarkStart w:id="2024" w:name="_Toc510355902"/>
      <w:bookmarkStart w:id="2025" w:name="_Toc510538171"/>
      <w:r w:rsidRPr="003C21B1">
        <w:rPr>
          <w:rFonts w:asciiTheme="minorHAnsi" w:hAnsiTheme="minorHAnsi" w:cstheme="minorHAnsi"/>
          <w:bCs/>
          <w:rtl/>
        </w:rPr>
        <w:t>13.</w:t>
      </w:r>
      <w:r w:rsidRPr="003C21B1">
        <w:rPr>
          <w:rFonts w:asciiTheme="minorHAnsi" w:hAnsiTheme="minorHAnsi" w:cstheme="minorHAnsi"/>
          <w:bCs/>
          <w:rtl/>
        </w:rPr>
        <w:tab/>
        <w:t>المعلومات السرية</w:t>
      </w:r>
      <w:bookmarkEnd w:id="2019"/>
      <w:bookmarkEnd w:id="2020"/>
      <w:bookmarkEnd w:id="2021"/>
      <w:bookmarkEnd w:id="2022"/>
      <w:bookmarkEnd w:id="2023"/>
      <w:bookmarkEnd w:id="2024"/>
      <w:bookmarkEnd w:id="2025"/>
    </w:p>
    <w:p w14:paraId="4E3900C8"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بما أن التكنولوجيا المرخّصة تكتسب قيمة فقط ما دامت خارج الملك العام، فيجب أن يحتوي الترخيص على أحكام تلزم المرخّص له بالاحتفاظ بها كمعلومات سرية.</w:t>
      </w:r>
    </w:p>
    <w:p w14:paraId="7BDFE4B3"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02 اتفاقات السرية.</w:t>
      </w:r>
    </w:p>
    <w:p w14:paraId="5755A462" w14:textId="77777777" w:rsidR="00E614C6" w:rsidRPr="003C21B1" w:rsidRDefault="00E614C6" w:rsidP="008F35CF">
      <w:pPr>
        <w:spacing w:line="240" w:lineRule="auto"/>
        <w:jc w:val="left"/>
        <w:rPr>
          <w:rFonts w:asciiTheme="minorHAnsi" w:hAnsiTheme="minorHAnsi" w:cstheme="minorHAnsi"/>
        </w:rPr>
      </w:pPr>
    </w:p>
    <w:p w14:paraId="0B901919" w14:textId="77777777" w:rsidR="00E614C6" w:rsidRPr="003C21B1" w:rsidRDefault="00E614C6" w:rsidP="008F35CF">
      <w:pPr>
        <w:pStyle w:val="Heading3"/>
        <w:spacing w:line="240" w:lineRule="auto"/>
        <w:rPr>
          <w:rFonts w:asciiTheme="minorHAnsi" w:hAnsiTheme="minorHAnsi" w:cstheme="minorHAnsi"/>
          <w:bCs/>
          <w:rtl/>
        </w:rPr>
      </w:pPr>
      <w:bookmarkStart w:id="2026" w:name="_Toc457281915"/>
      <w:bookmarkStart w:id="2027" w:name="_Toc460583065"/>
      <w:bookmarkStart w:id="2028" w:name="_Toc484858157"/>
      <w:bookmarkStart w:id="2029" w:name="_Toc70903127"/>
      <w:bookmarkStart w:id="2030" w:name="_Toc494208085"/>
      <w:bookmarkStart w:id="2031" w:name="_Toc510355903"/>
      <w:bookmarkStart w:id="2032" w:name="_Toc510538172"/>
      <w:r w:rsidRPr="003C21B1">
        <w:rPr>
          <w:rFonts w:asciiTheme="minorHAnsi" w:hAnsiTheme="minorHAnsi" w:cstheme="minorHAnsi"/>
          <w:bCs/>
          <w:rtl/>
        </w:rPr>
        <w:t>14.</w:t>
      </w:r>
      <w:r w:rsidRPr="003C21B1">
        <w:rPr>
          <w:rFonts w:asciiTheme="minorHAnsi" w:hAnsiTheme="minorHAnsi" w:cstheme="minorHAnsi"/>
          <w:bCs/>
          <w:rtl/>
        </w:rPr>
        <w:tab/>
        <w:t>المنشورات</w:t>
      </w:r>
      <w:bookmarkEnd w:id="2026"/>
      <w:bookmarkEnd w:id="2027"/>
      <w:bookmarkEnd w:id="2028"/>
      <w:bookmarkEnd w:id="2029"/>
      <w:bookmarkEnd w:id="2030"/>
      <w:bookmarkEnd w:id="2031"/>
      <w:bookmarkEnd w:id="2032"/>
    </w:p>
    <w:p w14:paraId="321F913A" w14:textId="6E3459A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ترتبط القدرة على النشر بالالتزام بالسرية.</w:t>
      </w:r>
      <w:r w:rsidR="008F0B54" w:rsidRPr="003C21B1">
        <w:rPr>
          <w:rFonts w:asciiTheme="minorHAnsi" w:hAnsiTheme="minorHAnsi" w:cstheme="minorHAnsi"/>
          <w:rtl/>
        </w:rPr>
        <w:t xml:space="preserve"> </w:t>
      </w:r>
      <w:r w:rsidRPr="003C21B1">
        <w:rPr>
          <w:rFonts w:asciiTheme="minorHAnsi" w:hAnsiTheme="minorHAnsi" w:cstheme="minorHAnsi"/>
          <w:rtl/>
        </w:rPr>
        <w:t>وعادةً ما يعمل الترخيص على إدارة المنشورات بطريقة لا تختلف عن الطريقة التي قد يتم بها التعامل معها في اتفاق بحث.</w:t>
      </w:r>
    </w:p>
    <w:p w14:paraId="001319F1"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انظر الأقسام 09.3 و10.3 و11.3 في المبادئ التوجيهية 06 اتفاقات البحث.</w:t>
      </w:r>
    </w:p>
    <w:p w14:paraId="77D6EB0B" w14:textId="77777777" w:rsidR="00E614C6" w:rsidRPr="003C21B1" w:rsidRDefault="00E614C6" w:rsidP="008F35CF">
      <w:pPr>
        <w:spacing w:line="240" w:lineRule="auto"/>
        <w:jc w:val="left"/>
        <w:rPr>
          <w:rFonts w:asciiTheme="minorHAnsi" w:hAnsiTheme="minorHAnsi" w:cstheme="minorHAnsi"/>
        </w:rPr>
      </w:pPr>
    </w:p>
    <w:p w14:paraId="0B04038E" w14:textId="77777777" w:rsidR="00E614C6" w:rsidRPr="003C21B1" w:rsidRDefault="00E614C6" w:rsidP="008F35CF">
      <w:pPr>
        <w:spacing w:line="240" w:lineRule="auto"/>
        <w:jc w:val="left"/>
        <w:rPr>
          <w:rFonts w:asciiTheme="minorHAnsi" w:hAnsiTheme="minorHAnsi" w:cstheme="minorHAnsi"/>
        </w:rPr>
      </w:pPr>
    </w:p>
    <w:p w14:paraId="340917C2" w14:textId="77777777" w:rsidR="00E614C6" w:rsidRPr="003C21B1" w:rsidRDefault="00E614C6" w:rsidP="008F35CF">
      <w:pPr>
        <w:pStyle w:val="Heading3"/>
        <w:spacing w:line="240" w:lineRule="auto"/>
        <w:rPr>
          <w:rFonts w:asciiTheme="minorHAnsi" w:hAnsiTheme="minorHAnsi" w:cstheme="minorHAnsi"/>
          <w:bCs/>
          <w:rtl/>
        </w:rPr>
      </w:pPr>
      <w:bookmarkStart w:id="2033" w:name="_Toc494208086"/>
      <w:bookmarkStart w:id="2034" w:name="_Toc510355904"/>
      <w:bookmarkStart w:id="2035" w:name="_Toc510538173"/>
      <w:r w:rsidRPr="003C21B1">
        <w:rPr>
          <w:rFonts w:asciiTheme="minorHAnsi" w:hAnsiTheme="minorHAnsi" w:cstheme="minorHAnsi"/>
          <w:bCs/>
          <w:rtl/>
        </w:rPr>
        <w:t>15.</w:t>
      </w:r>
      <w:r w:rsidRPr="003C21B1">
        <w:rPr>
          <w:rFonts w:asciiTheme="minorHAnsi" w:hAnsiTheme="minorHAnsi" w:cstheme="minorHAnsi"/>
          <w:bCs/>
          <w:rtl/>
        </w:rPr>
        <w:tab/>
        <w:t>الطلاب</w:t>
      </w:r>
      <w:bookmarkEnd w:id="2033"/>
      <w:bookmarkEnd w:id="2034"/>
      <w:bookmarkEnd w:id="2035"/>
    </w:p>
    <w:p w14:paraId="5BE137A7"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عادةً ما يتم التعامل مع منشورات الطلاب وأطروحة الطالب بنفس الطريقة المُتبعة في اتفاق البحث.</w:t>
      </w:r>
    </w:p>
    <w:p w14:paraId="6A20FB20"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انظر القسم 3.11 في المبادئ التوجيهية 06 اتفاقات البحث.</w:t>
      </w:r>
    </w:p>
    <w:p w14:paraId="0E4EE554" w14:textId="77777777" w:rsidR="00E614C6" w:rsidRPr="003C21B1" w:rsidRDefault="00E614C6" w:rsidP="008F35CF">
      <w:pPr>
        <w:pStyle w:val="BodyText"/>
        <w:spacing w:line="240" w:lineRule="auto"/>
        <w:jc w:val="left"/>
        <w:rPr>
          <w:rFonts w:asciiTheme="minorHAnsi" w:hAnsiTheme="minorHAnsi" w:cstheme="minorHAnsi"/>
        </w:rPr>
      </w:pPr>
    </w:p>
    <w:p w14:paraId="03C06DCF" w14:textId="77777777" w:rsidR="00E614C6" w:rsidRPr="003C21B1" w:rsidRDefault="00E614C6" w:rsidP="008F35CF">
      <w:pPr>
        <w:pStyle w:val="Heading3"/>
        <w:spacing w:line="240" w:lineRule="auto"/>
        <w:rPr>
          <w:rFonts w:asciiTheme="minorHAnsi" w:hAnsiTheme="minorHAnsi" w:cstheme="minorHAnsi"/>
          <w:bCs/>
          <w:rtl/>
        </w:rPr>
      </w:pPr>
      <w:bookmarkStart w:id="2036" w:name="_Toc494208087"/>
      <w:bookmarkStart w:id="2037" w:name="_Toc510355905"/>
      <w:bookmarkStart w:id="2038" w:name="_Toc510538174"/>
      <w:bookmarkStart w:id="2039" w:name="_Toc457281916"/>
      <w:bookmarkStart w:id="2040" w:name="_Toc460583066"/>
      <w:bookmarkStart w:id="2041" w:name="_Toc484858158"/>
      <w:bookmarkStart w:id="2042" w:name="_Toc70903128"/>
      <w:r w:rsidRPr="003C21B1">
        <w:rPr>
          <w:rFonts w:asciiTheme="minorHAnsi" w:hAnsiTheme="minorHAnsi" w:cstheme="minorHAnsi"/>
          <w:bCs/>
          <w:rtl/>
        </w:rPr>
        <w:t>16.</w:t>
      </w:r>
      <w:r w:rsidRPr="003C21B1">
        <w:rPr>
          <w:rFonts w:asciiTheme="minorHAnsi" w:hAnsiTheme="minorHAnsi" w:cstheme="minorHAnsi"/>
          <w:bCs/>
          <w:rtl/>
        </w:rPr>
        <w:tab/>
        <w:t>التعدي</w:t>
      </w:r>
      <w:bookmarkEnd w:id="2036"/>
      <w:bookmarkEnd w:id="2037"/>
      <w:bookmarkEnd w:id="2038"/>
      <w:bookmarkEnd w:id="2039"/>
      <w:bookmarkEnd w:id="2040"/>
      <w:bookmarkEnd w:id="2041"/>
      <w:bookmarkEnd w:id="2042"/>
    </w:p>
    <w:p w14:paraId="08414AB6" w14:textId="623020E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حيثما يسمح القانون واجب التطبيق للمرخّص له ترخيصاً استئثارياً بإنفاذ الملكية الفكرية المرخّصة ضد أي جهات خارجية، فإنه يجب على مالك الملكية الفكرية، مثل الجامعة، النظر في الآثار المترتبة على ذلك الحق.</w:t>
      </w:r>
      <w:r w:rsidR="008F0B54" w:rsidRPr="003C21B1">
        <w:rPr>
          <w:rFonts w:asciiTheme="minorHAnsi" w:hAnsiTheme="minorHAnsi" w:cstheme="minorHAnsi"/>
          <w:rtl/>
        </w:rPr>
        <w:t xml:space="preserve"> </w:t>
      </w:r>
      <w:r w:rsidRPr="003C21B1">
        <w:rPr>
          <w:rFonts w:asciiTheme="minorHAnsi" w:hAnsiTheme="minorHAnsi" w:cstheme="minorHAnsi"/>
          <w:rtl/>
        </w:rPr>
        <w:t>ويكون الترخيص مُخَصّصاً للتسويق والاستئثارية عموماً تعود بالفائدة على التسويق.</w:t>
      </w:r>
      <w:r w:rsidR="008F0B54" w:rsidRPr="003C21B1">
        <w:rPr>
          <w:rFonts w:asciiTheme="minorHAnsi" w:hAnsiTheme="minorHAnsi" w:cstheme="minorHAnsi"/>
          <w:rtl/>
        </w:rPr>
        <w:t xml:space="preserve"> </w:t>
      </w:r>
      <w:r w:rsidRPr="003C21B1">
        <w:rPr>
          <w:rFonts w:asciiTheme="minorHAnsi" w:hAnsiTheme="minorHAnsi" w:cstheme="minorHAnsi"/>
          <w:rtl/>
        </w:rPr>
        <w:t>ومنح المرخّص له القدرة على إنفاذ الاستئثارية قد يعزز التسويق، وبالتالي العائد المُستحق للجامعة.</w:t>
      </w:r>
      <w:r w:rsidR="008F0B54" w:rsidRPr="003C21B1">
        <w:rPr>
          <w:rFonts w:asciiTheme="minorHAnsi" w:hAnsiTheme="minorHAnsi" w:cstheme="minorHAnsi"/>
          <w:rtl/>
        </w:rPr>
        <w:t xml:space="preserve"> </w:t>
      </w:r>
      <w:r w:rsidRPr="003C21B1">
        <w:rPr>
          <w:rFonts w:asciiTheme="minorHAnsi" w:hAnsiTheme="minorHAnsi" w:cstheme="minorHAnsi"/>
          <w:rtl/>
        </w:rPr>
        <w:t>ولكن، في بعض البلدان، والولايات المتحدة إحداها، يجب أن يكون مالك الملكية الفكرية المرخّصة طرفاً في إجراء الإنفاذ من جانب المرخّص له ترخيصاً استئثارياً.</w:t>
      </w:r>
      <w:r w:rsidR="008F0B54" w:rsidRPr="003C21B1">
        <w:rPr>
          <w:rFonts w:asciiTheme="minorHAnsi" w:hAnsiTheme="minorHAnsi" w:cstheme="minorHAnsi"/>
          <w:rtl/>
        </w:rPr>
        <w:t xml:space="preserve"> </w:t>
      </w:r>
      <w:r w:rsidRPr="003C21B1">
        <w:rPr>
          <w:rFonts w:asciiTheme="minorHAnsi" w:hAnsiTheme="minorHAnsi" w:cstheme="minorHAnsi"/>
          <w:rtl/>
        </w:rPr>
        <w:t>قد ترغب الجامعة في تفادي الاضطرار إلى الدخول في تقاضٍ بشأن الإنفاذ من خلال فرض بعض القيود على قدرة المرخّص له على بدء إجراء إنفاذ.</w:t>
      </w:r>
      <w:r w:rsidR="008F0B54" w:rsidRPr="003C21B1">
        <w:rPr>
          <w:rFonts w:asciiTheme="minorHAnsi" w:hAnsiTheme="minorHAnsi" w:cstheme="minorHAnsi"/>
          <w:rtl/>
        </w:rPr>
        <w:t xml:space="preserve"> </w:t>
      </w:r>
      <w:r w:rsidRPr="003C21B1">
        <w:rPr>
          <w:rFonts w:asciiTheme="minorHAnsi" w:hAnsiTheme="minorHAnsi" w:cstheme="minorHAnsi"/>
          <w:rtl/>
        </w:rPr>
        <w:t>وبالإضافة إلى الهيكل القانوني، قد ترغب الجامعة في مراقبة الإنفاذ لتفادي تعريض الملكية الفكرية المرخّصة لخطر إبطالها.</w:t>
      </w:r>
      <w:r w:rsidR="008F0B54" w:rsidRPr="003C21B1">
        <w:rPr>
          <w:rFonts w:asciiTheme="minorHAnsi" w:hAnsiTheme="minorHAnsi" w:cstheme="minorHAnsi"/>
          <w:rtl/>
        </w:rPr>
        <w:t xml:space="preserve"> </w:t>
      </w:r>
      <w:r w:rsidRPr="003C21B1">
        <w:rPr>
          <w:rFonts w:asciiTheme="minorHAnsi" w:hAnsiTheme="minorHAnsi" w:cstheme="minorHAnsi"/>
          <w:rtl/>
        </w:rPr>
        <w:t>وبما أنه في أي إجراء تنفيذ، سيتعين على المالك التعاون بأي شكلٍ من الأشكال، فإن النماذج تتناول الموقف وتتناول تخصيص التكاليف وأي تعويضات مستردة من هذا الإنفاذ.</w:t>
      </w:r>
      <w:r w:rsidR="008F0B54" w:rsidRPr="003C21B1">
        <w:rPr>
          <w:rFonts w:asciiTheme="minorHAnsi" w:hAnsiTheme="minorHAnsi" w:cstheme="minorHAnsi"/>
          <w:rtl/>
        </w:rPr>
        <w:t xml:space="preserve"> </w:t>
      </w:r>
      <w:r w:rsidRPr="003C21B1">
        <w:rPr>
          <w:rFonts w:asciiTheme="minorHAnsi" w:hAnsiTheme="minorHAnsi" w:cstheme="minorHAnsi"/>
          <w:rtl/>
        </w:rPr>
        <w:t>انظر البند 3.9.</w:t>
      </w:r>
    </w:p>
    <w:p w14:paraId="4BDBD78C" w14:textId="7531E1B8"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يتمتع المرخَّص له ترخيصاً استئثارياً عموماً بالقدرة على بدء دعوى التعدي ضد المتعدي على الملكية الفكرية المرخّصة أو الشخص الذي يسيء استخدام التكنولوجيا المرخّصة.</w:t>
      </w:r>
      <w:r w:rsidR="008F0B54" w:rsidRPr="003C21B1">
        <w:rPr>
          <w:rFonts w:asciiTheme="minorHAnsi" w:hAnsiTheme="minorHAnsi" w:cstheme="minorHAnsi"/>
          <w:rtl/>
        </w:rPr>
        <w:t xml:space="preserve"> </w:t>
      </w:r>
      <w:r w:rsidRPr="003C21B1">
        <w:rPr>
          <w:rFonts w:asciiTheme="minorHAnsi" w:hAnsiTheme="minorHAnsi" w:cstheme="minorHAnsi"/>
          <w:rtl/>
        </w:rPr>
        <w:t>ولكن قد تكون هناك مصالح متنافسة بين الطرفين.</w:t>
      </w:r>
      <w:r w:rsidR="008F0B54" w:rsidRPr="003C21B1">
        <w:rPr>
          <w:rFonts w:asciiTheme="minorHAnsi" w:hAnsiTheme="minorHAnsi" w:cstheme="minorHAnsi"/>
          <w:rtl/>
        </w:rPr>
        <w:t xml:space="preserve"> </w:t>
      </w:r>
      <w:r w:rsidRPr="003C21B1">
        <w:rPr>
          <w:rFonts w:asciiTheme="minorHAnsi" w:hAnsiTheme="minorHAnsi" w:cstheme="minorHAnsi"/>
          <w:rtl/>
        </w:rPr>
        <w:t>تعتبر الملكية الفكرية والتكنولوجيا ملكاً للجامعة، وترغب الجامعة في حمايتها عن طريق التحكم في تحديد متى وضد من يمكن تقديمها.</w:t>
      </w:r>
      <w:r w:rsidR="008F0B54" w:rsidRPr="003C21B1">
        <w:rPr>
          <w:rFonts w:asciiTheme="minorHAnsi" w:hAnsiTheme="minorHAnsi" w:cstheme="minorHAnsi"/>
          <w:rtl/>
        </w:rPr>
        <w:t xml:space="preserve"> </w:t>
      </w:r>
      <w:r w:rsidRPr="003C21B1">
        <w:rPr>
          <w:rFonts w:asciiTheme="minorHAnsi" w:hAnsiTheme="minorHAnsi" w:cstheme="minorHAnsi"/>
          <w:rtl/>
        </w:rPr>
        <w:t>سيعتبر المرخّص له ترخيصاً استئثارياً مثل هذا التحكم تعدياً على حقوقه الاستئثارية؛ وبما أن التعدي يؤثر بشكل مباشر على قدرة المرخّص له على تسويق الملكية الفكرية أو التكنولوجيا، فإن المرخّص له يريد التحكم في زمام الأمور.</w:t>
      </w:r>
    </w:p>
    <w:p w14:paraId="4BE8EEE0" w14:textId="359F85A0"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وفي كثير من الأحيان، تتم موازنة المصالح من خلال منح الجامعة الحق الأول في إنفاذ الملكية الفكرية، وحال رفضت الجامعة، يجوز للمرخّص له إنفاذها.</w:t>
      </w:r>
      <w:r w:rsidR="008F0B54" w:rsidRPr="003C21B1">
        <w:rPr>
          <w:rFonts w:asciiTheme="minorHAnsi" w:hAnsiTheme="minorHAnsi" w:cstheme="minorHAnsi"/>
          <w:rtl/>
        </w:rPr>
        <w:t xml:space="preserve"> </w:t>
      </w:r>
      <w:r w:rsidRPr="003C21B1">
        <w:rPr>
          <w:rFonts w:asciiTheme="minorHAnsi" w:hAnsiTheme="minorHAnsi" w:cstheme="minorHAnsi"/>
          <w:rtl/>
        </w:rPr>
        <w:t>من الناحية العملية، ومن خلال فرض تكاليف إجراءات الإنفاذ على الطرف الذي يبدأ في اتخاذها، ينتهي الحال بالمرخّص له بالتحكم نظراً لأن الجامعة لا ترغب عادةً في تحمل التكلفة.</w:t>
      </w:r>
    </w:p>
    <w:p w14:paraId="4220D91F" w14:textId="1DD65A65"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وبطبيعة الحال، يجب على الأطراف أن تتعاون مع بعضها البعض في إجراءات الإنفاذ.</w:t>
      </w:r>
      <w:r w:rsidR="008F0B54" w:rsidRPr="003C21B1">
        <w:rPr>
          <w:rFonts w:asciiTheme="minorHAnsi" w:hAnsiTheme="minorHAnsi" w:cstheme="minorHAnsi"/>
          <w:rtl/>
        </w:rPr>
        <w:t xml:space="preserve"> </w:t>
      </w:r>
      <w:r w:rsidRPr="003C21B1">
        <w:rPr>
          <w:rFonts w:asciiTheme="minorHAnsi" w:hAnsiTheme="minorHAnsi" w:cstheme="minorHAnsi"/>
          <w:rtl/>
        </w:rPr>
        <w:t>إن مسألة تحديد إذا ما كان هذا يعني أن الجامعة والمرخّص له يجب أن يكونا طرفين في إجراءات الإنفاذ تتوقف على القانون الذي بموجبه يحدث الإنفاذ.</w:t>
      </w:r>
      <w:r w:rsidR="008F0B54" w:rsidRPr="003C21B1">
        <w:rPr>
          <w:rFonts w:asciiTheme="minorHAnsi" w:hAnsiTheme="minorHAnsi" w:cstheme="minorHAnsi"/>
          <w:rtl/>
        </w:rPr>
        <w:t xml:space="preserve"> </w:t>
      </w:r>
      <w:r w:rsidRPr="003C21B1">
        <w:rPr>
          <w:rFonts w:asciiTheme="minorHAnsi" w:hAnsiTheme="minorHAnsi" w:cstheme="minorHAnsi"/>
          <w:rtl/>
        </w:rPr>
        <w:t>بعض الجامعات في الولايات المتحدة، على سبيل المثال، قد تمثل أطرافاً ضرورية في إجراء من إجراءات الإنفاذ ولكن لا يمكن إجبارها على المشاركة في إجراءات خارج نطاق ولايتها القضائية.</w:t>
      </w:r>
      <w:r w:rsidR="008F0B54" w:rsidRPr="003C21B1">
        <w:rPr>
          <w:rFonts w:asciiTheme="minorHAnsi" w:hAnsiTheme="minorHAnsi" w:cstheme="minorHAnsi"/>
          <w:rtl/>
        </w:rPr>
        <w:t xml:space="preserve"> </w:t>
      </w:r>
    </w:p>
    <w:p w14:paraId="01365AA0" w14:textId="1BD7E30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كما ينبغي أن يخصص الاتفاق أي مبالغ مستردة مُتحصل عليها من الإنفاذ.</w:t>
      </w:r>
      <w:r w:rsidR="008F0B54" w:rsidRPr="003C21B1">
        <w:rPr>
          <w:rFonts w:asciiTheme="minorHAnsi" w:hAnsiTheme="minorHAnsi" w:cstheme="minorHAnsi"/>
          <w:rtl/>
        </w:rPr>
        <w:t xml:space="preserve"> </w:t>
      </w:r>
      <w:r w:rsidRPr="003C21B1">
        <w:rPr>
          <w:rFonts w:asciiTheme="minorHAnsi" w:hAnsiTheme="minorHAnsi" w:cstheme="minorHAnsi"/>
          <w:rtl/>
        </w:rPr>
        <w:t>تنص النماذج على أنه إذا كانت الجامعة تتحكم في الإجراءات، فإن الجامعة تحتفظ بجميع المبالغ المستردة.</w:t>
      </w:r>
      <w:r w:rsidR="008F0B54" w:rsidRPr="003C21B1">
        <w:rPr>
          <w:rFonts w:asciiTheme="minorHAnsi" w:hAnsiTheme="minorHAnsi" w:cstheme="minorHAnsi"/>
          <w:rtl/>
        </w:rPr>
        <w:t xml:space="preserve"> </w:t>
      </w:r>
      <w:r w:rsidRPr="003C21B1">
        <w:rPr>
          <w:rFonts w:asciiTheme="minorHAnsi" w:hAnsiTheme="minorHAnsi" w:cstheme="minorHAnsi"/>
          <w:rtl/>
        </w:rPr>
        <w:t>إذا كان المرخّص له يتحكم في الإجراءات، فإنه يحق للجامعة الحصول على حصة من التعويضات المُستلمة تعادل ما كانت ستحصل عليه حال حصول المتعدي على ترخيص بموجب شروط الاتفاق ذاتها.</w:t>
      </w:r>
      <w:r w:rsidR="008F0B54" w:rsidRPr="003C21B1">
        <w:rPr>
          <w:rFonts w:asciiTheme="minorHAnsi" w:hAnsiTheme="minorHAnsi" w:cstheme="minorHAnsi"/>
          <w:rtl/>
        </w:rPr>
        <w:t xml:space="preserve"> </w:t>
      </w:r>
      <w:r w:rsidRPr="003C21B1">
        <w:rPr>
          <w:rFonts w:asciiTheme="minorHAnsi" w:hAnsiTheme="minorHAnsi" w:cstheme="minorHAnsi"/>
          <w:rtl/>
        </w:rPr>
        <w:t>ولكن بما أن التعويضات الممنوحة يمكن أن تكون أقل من المبلغ الذي كانت الجامعة ستتلقاه في حالة حصول المتعدي على ترخيص، فإن الحكم (البند 3.9(د)) ينص على ما هو أقل من ذلك المبلغ أو 50% من صافي التعويضات بعد استرداد التكاليف.</w:t>
      </w:r>
    </w:p>
    <w:p w14:paraId="1D3F4FDE" w14:textId="77777777" w:rsidR="00E614C6" w:rsidRPr="003C21B1" w:rsidRDefault="00E614C6" w:rsidP="008F35CF">
      <w:pPr>
        <w:spacing w:line="240" w:lineRule="auto"/>
        <w:jc w:val="left"/>
        <w:rPr>
          <w:rFonts w:asciiTheme="minorHAnsi" w:hAnsiTheme="minorHAnsi" w:cstheme="minorHAnsi"/>
        </w:rPr>
      </w:pPr>
    </w:p>
    <w:p w14:paraId="20E7C3C7" w14:textId="77777777" w:rsidR="00E614C6" w:rsidRPr="003C21B1" w:rsidRDefault="00E614C6" w:rsidP="008F35CF">
      <w:pPr>
        <w:pStyle w:val="Heading3"/>
        <w:spacing w:line="240" w:lineRule="auto"/>
        <w:rPr>
          <w:rFonts w:asciiTheme="minorHAnsi" w:hAnsiTheme="minorHAnsi" w:cstheme="minorHAnsi"/>
          <w:bCs/>
          <w:rtl/>
        </w:rPr>
      </w:pPr>
      <w:bookmarkStart w:id="2043" w:name="_Toc457281917"/>
      <w:bookmarkStart w:id="2044" w:name="_Toc460583067"/>
      <w:bookmarkStart w:id="2045" w:name="_Toc484858159"/>
      <w:bookmarkStart w:id="2046" w:name="_Toc70903129"/>
      <w:bookmarkStart w:id="2047" w:name="_Toc494208088"/>
      <w:bookmarkStart w:id="2048" w:name="_Toc510355906"/>
      <w:bookmarkStart w:id="2049" w:name="_Toc510538175"/>
      <w:r w:rsidRPr="003C21B1">
        <w:rPr>
          <w:rFonts w:asciiTheme="minorHAnsi" w:hAnsiTheme="minorHAnsi" w:cstheme="minorHAnsi"/>
          <w:bCs/>
          <w:rtl/>
        </w:rPr>
        <w:t>17.</w:t>
      </w:r>
      <w:r w:rsidRPr="003C21B1">
        <w:rPr>
          <w:rFonts w:asciiTheme="minorHAnsi" w:hAnsiTheme="minorHAnsi" w:cstheme="minorHAnsi"/>
          <w:bCs/>
          <w:rtl/>
        </w:rPr>
        <w:tab/>
        <w:t>التأمين</w:t>
      </w:r>
      <w:bookmarkEnd w:id="2043"/>
      <w:bookmarkEnd w:id="2044"/>
      <w:bookmarkEnd w:id="2045"/>
      <w:bookmarkEnd w:id="2046"/>
      <w:bookmarkEnd w:id="2047"/>
      <w:bookmarkEnd w:id="2048"/>
      <w:bookmarkEnd w:id="2049"/>
    </w:p>
    <w:p w14:paraId="764E7D3F" w14:textId="7777777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عادةً ما يتطلب الترخيص من المرخّص له الحصول على تأمين مسؤولية المنتج الخاص بنا مقابل الحد الأدنى لكل مطالبة محددة في الترخيص والإبقاء على بوليصة التأمين.</w:t>
      </w:r>
    </w:p>
    <w:p w14:paraId="3C27DB2D" w14:textId="77777777" w:rsidR="00E614C6" w:rsidRPr="003C21B1" w:rsidRDefault="00E614C6" w:rsidP="008F35CF">
      <w:pPr>
        <w:spacing w:line="240" w:lineRule="auto"/>
        <w:jc w:val="left"/>
        <w:rPr>
          <w:rFonts w:asciiTheme="minorHAnsi" w:hAnsiTheme="minorHAnsi" w:cstheme="minorHAnsi"/>
        </w:rPr>
      </w:pPr>
    </w:p>
    <w:p w14:paraId="60102430" w14:textId="77777777" w:rsidR="00E614C6" w:rsidRPr="003C21B1" w:rsidRDefault="00E614C6" w:rsidP="008F35CF">
      <w:pPr>
        <w:pStyle w:val="Heading3"/>
        <w:spacing w:line="240" w:lineRule="auto"/>
        <w:rPr>
          <w:rFonts w:asciiTheme="minorHAnsi" w:hAnsiTheme="minorHAnsi" w:cstheme="minorHAnsi"/>
          <w:bCs/>
          <w:rtl/>
        </w:rPr>
      </w:pPr>
      <w:bookmarkStart w:id="2050" w:name="_Toc457281919"/>
      <w:bookmarkStart w:id="2051" w:name="_Toc460583069"/>
      <w:bookmarkStart w:id="2052" w:name="_Toc484858161"/>
      <w:bookmarkStart w:id="2053" w:name="_Toc70903131"/>
      <w:bookmarkStart w:id="2054" w:name="_Toc494208089"/>
      <w:bookmarkStart w:id="2055" w:name="_Toc510355907"/>
      <w:bookmarkStart w:id="2056" w:name="_Toc510538176"/>
      <w:r w:rsidRPr="003C21B1">
        <w:rPr>
          <w:rFonts w:asciiTheme="minorHAnsi" w:hAnsiTheme="minorHAnsi" w:cstheme="minorHAnsi"/>
          <w:bCs/>
          <w:rtl/>
        </w:rPr>
        <w:t>18.</w:t>
      </w:r>
      <w:r w:rsidRPr="003C21B1">
        <w:rPr>
          <w:rFonts w:asciiTheme="minorHAnsi" w:hAnsiTheme="minorHAnsi" w:cstheme="minorHAnsi"/>
          <w:bCs/>
          <w:rtl/>
        </w:rPr>
        <w:tab/>
        <w:t>إخلاء المسؤولية</w:t>
      </w:r>
      <w:bookmarkEnd w:id="2050"/>
      <w:bookmarkEnd w:id="2051"/>
      <w:bookmarkEnd w:id="2052"/>
      <w:bookmarkEnd w:id="2053"/>
      <w:bookmarkEnd w:id="2054"/>
      <w:bookmarkEnd w:id="2055"/>
      <w:bookmarkEnd w:id="2056"/>
    </w:p>
    <w:p w14:paraId="66493348" w14:textId="20D076C1"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عادةً ما سيتضمن الترخيص إخلاء مسؤولية من المرخّص له لصالح المرخّص، يعفي المرخّص من أي مسؤولية فيما يتعلق بتسويق التكنولوجيا واستخدامها.</w:t>
      </w:r>
      <w:r w:rsidR="008F0B54" w:rsidRPr="003C21B1">
        <w:rPr>
          <w:rFonts w:asciiTheme="minorHAnsi" w:hAnsiTheme="minorHAnsi" w:cstheme="minorHAnsi"/>
          <w:rtl/>
        </w:rPr>
        <w:t xml:space="preserve"> </w:t>
      </w:r>
      <w:r w:rsidRPr="003C21B1">
        <w:rPr>
          <w:rFonts w:asciiTheme="minorHAnsi" w:hAnsiTheme="minorHAnsi" w:cstheme="minorHAnsi"/>
          <w:rtl/>
        </w:rPr>
        <w:t>الأساس المنطقي لإخلاء المسؤولية المذكور هو أن المرخّص له يتخذ القرار التجاري بالتسويق، معتمداً على العناية الواجبة الخاصة به، دون الاعتماد على أي إقرار من المرخّص.</w:t>
      </w:r>
      <w:r w:rsidR="008F0B54" w:rsidRPr="003C21B1">
        <w:rPr>
          <w:rFonts w:asciiTheme="minorHAnsi" w:hAnsiTheme="minorHAnsi" w:cstheme="minorHAnsi"/>
          <w:rtl/>
        </w:rPr>
        <w:t xml:space="preserve"> </w:t>
      </w:r>
      <w:r w:rsidRPr="003C21B1">
        <w:rPr>
          <w:rFonts w:asciiTheme="minorHAnsi" w:hAnsiTheme="minorHAnsi" w:cstheme="minorHAnsi"/>
          <w:rtl/>
        </w:rPr>
        <w:t>فيما يتعلق بإخلاء المسؤولية، انظر القسم 12.3 المبادئ التوجيهية 06 اتفاقات البحث.</w:t>
      </w:r>
    </w:p>
    <w:p w14:paraId="214135F0" w14:textId="77777777" w:rsidR="00E614C6" w:rsidRPr="003C21B1" w:rsidRDefault="00E614C6" w:rsidP="008F35CF">
      <w:pPr>
        <w:spacing w:line="240" w:lineRule="auto"/>
        <w:jc w:val="left"/>
        <w:rPr>
          <w:rFonts w:asciiTheme="minorHAnsi" w:hAnsiTheme="minorHAnsi" w:cstheme="minorHAnsi"/>
        </w:rPr>
      </w:pPr>
    </w:p>
    <w:p w14:paraId="5DBEF76D" w14:textId="77777777" w:rsidR="00E614C6" w:rsidRPr="003C21B1" w:rsidRDefault="00E614C6" w:rsidP="008F35CF">
      <w:pPr>
        <w:pStyle w:val="Heading3"/>
        <w:spacing w:line="240" w:lineRule="auto"/>
        <w:rPr>
          <w:rFonts w:asciiTheme="minorHAnsi" w:hAnsiTheme="minorHAnsi" w:cstheme="minorHAnsi"/>
          <w:bCs/>
          <w:rtl/>
        </w:rPr>
      </w:pPr>
      <w:bookmarkStart w:id="2057" w:name="_Toc457281920"/>
      <w:bookmarkStart w:id="2058" w:name="_Toc460583070"/>
      <w:bookmarkStart w:id="2059" w:name="_Toc484858162"/>
      <w:bookmarkStart w:id="2060" w:name="_Toc70903132"/>
      <w:bookmarkStart w:id="2061" w:name="_Toc494208090"/>
      <w:bookmarkStart w:id="2062" w:name="_Toc510355908"/>
      <w:bookmarkStart w:id="2063" w:name="_Toc510538177"/>
      <w:r w:rsidRPr="003C21B1">
        <w:rPr>
          <w:rFonts w:asciiTheme="minorHAnsi" w:hAnsiTheme="minorHAnsi" w:cstheme="minorHAnsi"/>
          <w:bCs/>
          <w:rtl/>
        </w:rPr>
        <w:t>20.</w:t>
      </w:r>
      <w:r w:rsidRPr="003C21B1">
        <w:rPr>
          <w:rFonts w:asciiTheme="minorHAnsi" w:hAnsiTheme="minorHAnsi" w:cstheme="minorHAnsi"/>
          <w:bCs/>
          <w:rtl/>
        </w:rPr>
        <w:tab/>
        <w:t>التعويض</w:t>
      </w:r>
      <w:bookmarkEnd w:id="2057"/>
      <w:bookmarkEnd w:id="2058"/>
      <w:bookmarkEnd w:id="2059"/>
      <w:bookmarkEnd w:id="2060"/>
      <w:bookmarkEnd w:id="2061"/>
      <w:bookmarkEnd w:id="2062"/>
      <w:bookmarkEnd w:id="2063"/>
    </w:p>
    <w:p w14:paraId="0226F621" w14:textId="60B46154"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يتعهد المرخّص له بتعويض المرخّص عن أي مطالبات من جانب أي شخص آخر فيما يتعلق بتسويق التكنولوجيا واستخدامها.</w:t>
      </w:r>
      <w:r w:rsidR="008F0B54" w:rsidRPr="003C21B1">
        <w:rPr>
          <w:rFonts w:asciiTheme="minorHAnsi" w:hAnsiTheme="minorHAnsi" w:cstheme="minorHAnsi"/>
          <w:rtl/>
        </w:rPr>
        <w:t xml:space="preserve"> </w:t>
      </w:r>
      <w:r w:rsidRPr="003C21B1">
        <w:rPr>
          <w:rFonts w:asciiTheme="minorHAnsi" w:hAnsiTheme="minorHAnsi" w:cstheme="minorHAnsi"/>
          <w:rtl/>
        </w:rPr>
        <w:t>ويهدف ذلك إلى حماية الجامعة من أي مطالبة تتعلق بالمسؤولية عن المنتج. فيما يتعلق بالتعويضات، انظر القسم 12.3 المبادئ التوجيهية 06 اتفاقات البحث.</w:t>
      </w:r>
    </w:p>
    <w:p w14:paraId="2BBD0830" w14:textId="77777777" w:rsidR="00E614C6" w:rsidRPr="003C21B1" w:rsidRDefault="00E614C6" w:rsidP="008F35CF">
      <w:pPr>
        <w:spacing w:line="240" w:lineRule="auto"/>
        <w:jc w:val="left"/>
        <w:rPr>
          <w:rFonts w:asciiTheme="minorHAnsi" w:hAnsiTheme="minorHAnsi" w:cstheme="minorHAnsi"/>
        </w:rPr>
      </w:pPr>
    </w:p>
    <w:p w14:paraId="0DEFD5C3" w14:textId="77777777" w:rsidR="00E614C6" w:rsidRPr="003C21B1" w:rsidRDefault="00E614C6" w:rsidP="008F35CF">
      <w:pPr>
        <w:pStyle w:val="Heading3"/>
        <w:spacing w:line="240" w:lineRule="auto"/>
        <w:rPr>
          <w:rFonts w:asciiTheme="minorHAnsi" w:hAnsiTheme="minorHAnsi" w:cstheme="minorHAnsi"/>
          <w:bCs/>
          <w:rtl/>
        </w:rPr>
      </w:pPr>
      <w:bookmarkStart w:id="2064" w:name="_Toc457281922"/>
      <w:bookmarkStart w:id="2065" w:name="_Toc460583072"/>
      <w:bookmarkStart w:id="2066" w:name="_Toc484858164"/>
      <w:bookmarkStart w:id="2067" w:name="_Toc70903134"/>
      <w:bookmarkStart w:id="2068" w:name="_Toc494208091"/>
      <w:bookmarkStart w:id="2069" w:name="_Toc510355909"/>
      <w:bookmarkStart w:id="2070" w:name="_Toc510538178"/>
      <w:r w:rsidRPr="003C21B1">
        <w:rPr>
          <w:rFonts w:asciiTheme="minorHAnsi" w:hAnsiTheme="minorHAnsi" w:cstheme="minorHAnsi"/>
          <w:bCs/>
          <w:rtl/>
        </w:rPr>
        <w:t>21.</w:t>
      </w:r>
      <w:r w:rsidRPr="003C21B1">
        <w:rPr>
          <w:rFonts w:asciiTheme="minorHAnsi" w:hAnsiTheme="minorHAnsi" w:cstheme="minorHAnsi"/>
          <w:bCs/>
          <w:rtl/>
        </w:rPr>
        <w:tab/>
        <w:t>الإنهاء</w:t>
      </w:r>
      <w:bookmarkEnd w:id="2064"/>
      <w:bookmarkEnd w:id="2065"/>
      <w:bookmarkEnd w:id="2066"/>
      <w:bookmarkEnd w:id="2067"/>
      <w:bookmarkEnd w:id="2068"/>
      <w:bookmarkEnd w:id="2069"/>
      <w:bookmarkEnd w:id="2070"/>
    </w:p>
    <w:p w14:paraId="44E8466C" w14:textId="23C307A0"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 xml:space="preserve"> يجب أن تتضمن التراخيص مدة محددة تنتهي بعدها، إضافة إلى بنود خاصة بالإنهاء،</w:t>
      </w:r>
      <w:r w:rsidR="008F0B54" w:rsidRPr="003C21B1">
        <w:rPr>
          <w:rFonts w:asciiTheme="minorHAnsi" w:hAnsiTheme="minorHAnsi" w:cstheme="minorHAnsi"/>
          <w:rtl/>
        </w:rPr>
        <w:t xml:space="preserve"> </w:t>
      </w:r>
      <w:r w:rsidRPr="003C21B1">
        <w:rPr>
          <w:rFonts w:asciiTheme="minorHAnsi" w:hAnsiTheme="minorHAnsi" w:cstheme="minorHAnsi"/>
          <w:rtl/>
        </w:rPr>
        <w:t>وهذا ما ينص عليه أي حكم إنهاء نموذجي.</w:t>
      </w:r>
      <w:r w:rsidR="008F0B54" w:rsidRPr="003C21B1">
        <w:rPr>
          <w:rFonts w:asciiTheme="minorHAnsi" w:hAnsiTheme="minorHAnsi" w:cstheme="minorHAnsi"/>
          <w:rtl/>
        </w:rPr>
        <w:t xml:space="preserve"> </w:t>
      </w:r>
      <w:r w:rsidRPr="003C21B1">
        <w:rPr>
          <w:rFonts w:asciiTheme="minorHAnsi" w:hAnsiTheme="minorHAnsi" w:cstheme="minorHAnsi"/>
          <w:rtl/>
        </w:rPr>
        <w:t>وعادةً ما يكون هناك نوعان من بند الإنهاء.</w:t>
      </w:r>
      <w:r w:rsidR="008F0B54" w:rsidRPr="003C21B1">
        <w:rPr>
          <w:rFonts w:asciiTheme="minorHAnsi" w:hAnsiTheme="minorHAnsi" w:cstheme="minorHAnsi"/>
          <w:rtl/>
        </w:rPr>
        <w:t xml:space="preserve"> </w:t>
      </w:r>
      <w:r w:rsidRPr="003C21B1">
        <w:rPr>
          <w:rFonts w:asciiTheme="minorHAnsi" w:hAnsiTheme="minorHAnsi" w:cstheme="minorHAnsi"/>
          <w:rtl/>
        </w:rPr>
        <w:t>أحدهما يسمح بالإنهاء بسبب انتهاك الاتفاق والآخر يسمح بالإنهاء في حالة وقوع أحداث خاصة معينة.</w:t>
      </w:r>
    </w:p>
    <w:p w14:paraId="1DE279FF" w14:textId="74679F5C"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يجب أن يحدد بند الإنهاء الناتج عن الانتهاك العملية التي يتم بموجبها تنفيذ الإنهاء، وأن يحدد مهلة زمنية للطرف المخالف قد يصلح خلالها الانتهاك لتجنب الإنهاء.</w:t>
      </w:r>
      <w:r w:rsidR="008F0B54" w:rsidRPr="003C21B1">
        <w:rPr>
          <w:rFonts w:asciiTheme="minorHAnsi" w:hAnsiTheme="minorHAnsi" w:cstheme="minorHAnsi"/>
          <w:rtl/>
        </w:rPr>
        <w:t xml:space="preserve"> </w:t>
      </w:r>
      <w:r w:rsidRPr="003C21B1">
        <w:rPr>
          <w:rFonts w:asciiTheme="minorHAnsi" w:hAnsiTheme="minorHAnsi" w:cstheme="minorHAnsi"/>
          <w:rtl/>
        </w:rPr>
        <w:t>وتتطلب العملية النموذجية من الطرف المتضرّر أن يقدم للطرف المخالف إخطاراً مكتوباً بالانتهاك.</w:t>
      </w:r>
      <w:r w:rsidR="008F0B54" w:rsidRPr="003C21B1">
        <w:rPr>
          <w:rFonts w:asciiTheme="minorHAnsi" w:hAnsiTheme="minorHAnsi" w:cstheme="minorHAnsi"/>
          <w:rtl/>
        </w:rPr>
        <w:t xml:space="preserve"> </w:t>
      </w:r>
      <w:r w:rsidRPr="003C21B1">
        <w:rPr>
          <w:rFonts w:asciiTheme="minorHAnsi" w:hAnsiTheme="minorHAnsi" w:cstheme="minorHAnsi"/>
          <w:rtl/>
        </w:rPr>
        <w:t>بعد ذلك، إذا لم يُعالج الانتهاك خلال فترة محددة، تصل إلى 30 يوماً على سبيل المثال، يجوز للطرف المتضرر حينها الإنهاء بموجب إخطار مكتوب للطرف المخالف.</w:t>
      </w:r>
    </w:p>
    <w:p w14:paraId="146F0089" w14:textId="1FFBC736"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في بعض البلدان، لا يسمح القانون بالإنهاء نتيجة لأي انتهاك.</w:t>
      </w:r>
      <w:r w:rsidR="008F0B54" w:rsidRPr="003C21B1">
        <w:rPr>
          <w:rFonts w:asciiTheme="minorHAnsi" w:hAnsiTheme="minorHAnsi" w:cstheme="minorHAnsi"/>
          <w:rtl/>
        </w:rPr>
        <w:t xml:space="preserve"> </w:t>
      </w:r>
      <w:r w:rsidRPr="003C21B1">
        <w:rPr>
          <w:rFonts w:asciiTheme="minorHAnsi" w:hAnsiTheme="minorHAnsi" w:cstheme="minorHAnsi"/>
          <w:rtl/>
        </w:rPr>
        <w:t>ويحمي القانون أطراف العقد بأنه يجعل الإنهاء مقتصراً على الانتهاكات الجوهرية للعقد.</w:t>
      </w:r>
      <w:r w:rsidR="008F0B54" w:rsidRPr="003C21B1">
        <w:rPr>
          <w:rFonts w:asciiTheme="minorHAnsi" w:hAnsiTheme="minorHAnsi" w:cstheme="minorHAnsi"/>
          <w:rtl/>
        </w:rPr>
        <w:t xml:space="preserve"> </w:t>
      </w:r>
      <w:r w:rsidRPr="003C21B1">
        <w:rPr>
          <w:rFonts w:asciiTheme="minorHAnsi" w:hAnsiTheme="minorHAnsi" w:cstheme="minorHAnsi"/>
          <w:rtl/>
        </w:rPr>
        <w:t>وبالتالي، إذا تأخر المرخّص له في دفع الإتاوات مرة واحدة، فلن يكون ذلك انتهاكاً جوهرياً ولكن إذا تأخر المرخّص له عن الدفع لأربع دورات دفع متتالية، فقد يكون ذلك انتهاكاً جوهرياً يبرر الإنهاء.</w:t>
      </w:r>
      <w:r w:rsidR="008F0B54" w:rsidRPr="003C21B1">
        <w:rPr>
          <w:rFonts w:asciiTheme="minorHAnsi" w:hAnsiTheme="minorHAnsi" w:cstheme="minorHAnsi"/>
          <w:rtl/>
        </w:rPr>
        <w:t xml:space="preserve"> </w:t>
      </w:r>
      <w:r w:rsidRPr="003C21B1">
        <w:rPr>
          <w:rFonts w:asciiTheme="minorHAnsi" w:hAnsiTheme="minorHAnsi" w:cstheme="minorHAnsi"/>
          <w:rtl/>
        </w:rPr>
        <w:t>لهذا السبب، يجوز للطرفين أن يحددا في الاتفاق أي من الانتهاكات ستكون جوهرية، على سبيل المثال، "يوافق الطرفان على أن دفع الإتاوات في وقتها المناسب هو أمر جوهري".</w:t>
      </w:r>
    </w:p>
    <w:p w14:paraId="01743388" w14:textId="5339C752"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ثمة أحداث تشكل خطورة بالغة على العلاقة التي يؤسسها الاتفاق، لدرجة تبرر إنهاء الاتفاق بدون إخطار مسبق أو فرصة للإصلاح.</w:t>
      </w:r>
      <w:r w:rsidR="008F0B54" w:rsidRPr="003C21B1">
        <w:rPr>
          <w:rFonts w:asciiTheme="minorHAnsi" w:hAnsiTheme="minorHAnsi" w:cstheme="minorHAnsi"/>
          <w:rtl/>
        </w:rPr>
        <w:t xml:space="preserve"> </w:t>
      </w:r>
      <w:r w:rsidRPr="003C21B1">
        <w:rPr>
          <w:rFonts w:asciiTheme="minorHAnsi" w:hAnsiTheme="minorHAnsi" w:cstheme="minorHAnsi"/>
          <w:rtl/>
        </w:rPr>
        <w:t>ويُعد إفلاس أحد الطرفين من الأحداث المتعارف عليها.</w:t>
      </w:r>
      <w:r w:rsidR="008F0B54" w:rsidRPr="003C21B1">
        <w:rPr>
          <w:rFonts w:asciiTheme="minorHAnsi" w:hAnsiTheme="minorHAnsi" w:cstheme="minorHAnsi"/>
          <w:rtl/>
        </w:rPr>
        <w:t xml:space="preserve"> </w:t>
      </w:r>
      <w:r w:rsidRPr="003C21B1">
        <w:rPr>
          <w:rFonts w:asciiTheme="minorHAnsi" w:hAnsiTheme="minorHAnsi" w:cstheme="minorHAnsi"/>
          <w:rtl/>
        </w:rPr>
        <w:t>وعادة ما تكون مثل هذه الأحداث غير قابلة للإصلاح.</w:t>
      </w:r>
    </w:p>
    <w:p w14:paraId="61E99EE1" w14:textId="77777777" w:rsidR="000047CA" w:rsidRPr="003C21B1" w:rsidRDefault="000047CA" w:rsidP="008F35CF">
      <w:pPr>
        <w:spacing w:line="240" w:lineRule="auto"/>
        <w:jc w:val="left"/>
        <w:rPr>
          <w:rFonts w:asciiTheme="minorHAnsi" w:hAnsiTheme="minorHAnsi" w:cstheme="minorHAnsi"/>
        </w:rPr>
      </w:pPr>
    </w:p>
    <w:p w14:paraId="5A80F99A" w14:textId="77777777" w:rsidR="000047CA" w:rsidRPr="003C21B1" w:rsidRDefault="000047CA" w:rsidP="008F35CF">
      <w:pPr>
        <w:spacing w:line="240" w:lineRule="auto"/>
        <w:jc w:val="left"/>
        <w:rPr>
          <w:rFonts w:asciiTheme="minorHAnsi" w:hAnsiTheme="minorHAnsi" w:cstheme="minorHAnsi"/>
        </w:rPr>
      </w:pPr>
    </w:p>
    <w:p w14:paraId="20F46269" w14:textId="462CAF87" w:rsidR="00E614C6" w:rsidRPr="003C21B1" w:rsidRDefault="00E614C6" w:rsidP="008F35CF">
      <w:pPr>
        <w:spacing w:line="240" w:lineRule="auto"/>
        <w:jc w:val="left"/>
        <w:rPr>
          <w:rFonts w:asciiTheme="minorHAnsi" w:hAnsiTheme="minorHAnsi" w:cstheme="minorHAnsi"/>
          <w:rtl/>
        </w:rPr>
      </w:pPr>
      <w:r w:rsidRPr="003C21B1">
        <w:rPr>
          <w:rFonts w:asciiTheme="minorHAnsi" w:hAnsiTheme="minorHAnsi" w:cstheme="minorHAnsi"/>
          <w:rtl/>
        </w:rPr>
        <w:t>يجب أن ينص الاتفاق أيضاً على ما سيحدث عند إنهاء الترخيص.</w:t>
      </w:r>
      <w:r w:rsidR="008F0B54" w:rsidRPr="003C21B1">
        <w:rPr>
          <w:rFonts w:asciiTheme="minorHAnsi" w:hAnsiTheme="minorHAnsi" w:cstheme="minorHAnsi"/>
          <w:rtl/>
        </w:rPr>
        <w:t xml:space="preserve"> </w:t>
      </w:r>
      <w:r w:rsidRPr="003C21B1">
        <w:rPr>
          <w:rFonts w:asciiTheme="minorHAnsi" w:hAnsiTheme="minorHAnsi" w:cstheme="minorHAnsi"/>
          <w:rtl/>
        </w:rPr>
        <w:t>وعادةً ما يتضمن ذلك إعادة المعلومات السرية إلى الطرف الآخر.</w:t>
      </w:r>
      <w:r w:rsidR="008F0B54" w:rsidRPr="003C21B1">
        <w:rPr>
          <w:rFonts w:asciiTheme="minorHAnsi" w:hAnsiTheme="minorHAnsi" w:cstheme="minorHAnsi"/>
          <w:rtl/>
        </w:rPr>
        <w:t xml:space="preserve"> </w:t>
      </w:r>
      <w:r w:rsidRPr="003C21B1">
        <w:rPr>
          <w:rFonts w:asciiTheme="minorHAnsi" w:hAnsiTheme="minorHAnsi" w:cstheme="minorHAnsi"/>
          <w:rtl/>
        </w:rPr>
        <w:t>وقد يحدد الحكم أيضاً إذا ما كانت التراخيص من الباطن ستنتهي أم ستستمر.</w:t>
      </w:r>
      <w:r w:rsidR="008F0B54" w:rsidRPr="003C21B1">
        <w:rPr>
          <w:rFonts w:asciiTheme="minorHAnsi" w:hAnsiTheme="minorHAnsi" w:cstheme="minorHAnsi"/>
          <w:rtl/>
        </w:rPr>
        <w:t xml:space="preserve"> </w:t>
      </w:r>
      <w:r w:rsidRPr="003C21B1">
        <w:rPr>
          <w:rFonts w:asciiTheme="minorHAnsi" w:hAnsiTheme="minorHAnsi" w:cstheme="minorHAnsi"/>
          <w:rtl/>
        </w:rPr>
        <w:t>وقد يتضمن الحكم أيضاً بياناً عاماً مفاده أنه يتوجب على الأطراف مواصلة أداء أي التزامات مُستحقة قبل إنهاء الترخيص، مثل دفع الإتاوات على المبيعات التي بيعت قبل الإنهاء.</w:t>
      </w:r>
    </w:p>
    <w:p w14:paraId="5A702B56" w14:textId="77777777" w:rsidR="00E614C6" w:rsidRPr="003C21B1" w:rsidRDefault="00E614C6" w:rsidP="008F35CF">
      <w:pPr>
        <w:spacing w:line="240" w:lineRule="auto"/>
        <w:jc w:val="left"/>
        <w:rPr>
          <w:rFonts w:asciiTheme="minorHAnsi" w:hAnsiTheme="minorHAnsi" w:cstheme="minorHAnsi"/>
        </w:rPr>
      </w:pPr>
    </w:p>
    <w:p w14:paraId="1C3B703D" w14:textId="77777777" w:rsidR="00E614C6" w:rsidRPr="003C21B1" w:rsidRDefault="00E614C6" w:rsidP="008F35CF">
      <w:pPr>
        <w:pStyle w:val="Heading3"/>
        <w:spacing w:line="240" w:lineRule="auto"/>
        <w:rPr>
          <w:rFonts w:asciiTheme="minorHAnsi" w:hAnsiTheme="minorHAnsi" w:cstheme="minorHAnsi"/>
          <w:bCs/>
          <w:rtl/>
        </w:rPr>
      </w:pPr>
      <w:bookmarkStart w:id="2071" w:name="_Toc494208092"/>
      <w:bookmarkStart w:id="2072" w:name="_Toc510355910"/>
      <w:bookmarkStart w:id="2073" w:name="_Toc510538179"/>
      <w:r w:rsidRPr="003C21B1">
        <w:rPr>
          <w:rFonts w:asciiTheme="minorHAnsi" w:hAnsiTheme="minorHAnsi" w:cstheme="minorHAnsi"/>
          <w:bCs/>
          <w:rtl/>
        </w:rPr>
        <w:t>22.</w:t>
      </w:r>
      <w:r w:rsidRPr="003C21B1">
        <w:rPr>
          <w:rFonts w:asciiTheme="minorHAnsi" w:hAnsiTheme="minorHAnsi" w:cstheme="minorHAnsi"/>
          <w:bCs/>
          <w:rtl/>
        </w:rPr>
        <w:tab/>
        <w:t>القانون الحاكم</w:t>
      </w:r>
      <w:bookmarkEnd w:id="2071"/>
      <w:bookmarkEnd w:id="2072"/>
      <w:bookmarkEnd w:id="2073"/>
    </w:p>
    <w:p w14:paraId="2F4DA083" w14:textId="77777777" w:rsidR="000047CA"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انظر القسم 13.3 في المبادئ التوجيهية 06 اتفاقات البحث.</w:t>
      </w:r>
    </w:p>
    <w:p w14:paraId="50139EF3" w14:textId="77777777" w:rsidR="00E614C6" w:rsidRPr="003C21B1" w:rsidRDefault="00171FD0" w:rsidP="00D17964">
      <w:pPr>
        <w:spacing w:line="240" w:lineRule="auto"/>
        <w:jc w:val="left"/>
        <w:rPr>
          <w:rFonts w:asciiTheme="minorHAnsi" w:hAnsiTheme="minorHAnsi" w:cstheme="minorHAnsi"/>
          <w:rtl/>
        </w:rPr>
      </w:pPr>
      <w:r w:rsidRPr="003C21B1">
        <w:rPr>
          <w:rFonts w:asciiTheme="minorHAnsi" w:hAnsiTheme="minorHAnsi" w:cstheme="minorHAnsi"/>
          <w:rtl/>
        </w:rPr>
        <w:br w:type="page"/>
      </w:r>
    </w:p>
    <w:p w14:paraId="1BC5B68F" w14:textId="77777777" w:rsidR="0021203B" w:rsidRPr="003C21B1" w:rsidRDefault="0021203B" w:rsidP="00E737CC">
      <w:pPr>
        <w:jc w:val="left"/>
        <w:rPr>
          <w:rFonts w:asciiTheme="minorHAnsi" w:hAnsiTheme="minorHAnsi" w:cstheme="minorHAnsi"/>
          <w:b/>
          <w:bCs/>
          <w:sz w:val="24"/>
          <w:szCs w:val="24"/>
        </w:rPr>
      </w:pPr>
    </w:p>
    <w:p w14:paraId="0AF93D1B" w14:textId="77777777" w:rsidR="0021203B" w:rsidRPr="003C21B1" w:rsidRDefault="0021203B" w:rsidP="00E737CC">
      <w:pPr>
        <w:jc w:val="left"/>
        <w:rPr>
          <w:rFonts w:asciiTheme="minorHAnsi" w:hAnsiTheme="minorHAnsi" w:cstheme="minorHAnsi"/>
          <w:b/>
          <w:bCs/>
          <w:sz w:val="24"/>
          <w:szCs w:val="24"/>
        </w:rPr>
      </w:pPr>
    </w:p>
    <w:p w14:paraId="16A9EE48" w14:textId="77777777" w:rsidR="0021203B" w:rsidRPr="003C21B1" w:rsidRDefault="0021203B" w:rsidP="00E737CC">
      <w:pPr>
        <w:jc w:val="left"/>
        <w:rPr>
          <w:rFonts w:asciiTheme="minorHAnsi" w:hAnsiTheme="minorHAnsi" w:cstheme="minorHAnsi"/>
          <w:b/>
          <w:bCs/>
          <w:sz w:val="24"/>
          <w:szCs w:val="24"/>
        </w:rPr>
      </w:pPr>
    </w:p>
    <w:p w14:paraId="1026FFD9" w14:textId="77777777" w:rsidR="0021203B" w:rsidRPr="003C21B1" w:rsidRDefault="0021203B" w:rsidP="00E737CC">
      <w:pPr>
        <w:jc w:val="left"/>
        <w:rPr>
          <w:rFonts w:asciiTheme="minorHAnsi" w:hAnsiTheme="minorHAnsi" w:cstheme="minorHAnsi"/>
          <w:b/>
          <w:bCs/>
          <w:sz w:val="24"/>
          <w:szCs w:val="24"/>
        </w:rPr>
      </w:pPr>
    </w:p>
    <w:p w14:paraId="4331EA72" w14:textId="77777777" w:rsidR="0021203B" w:rsidRPr="003C21B1" w:rsidRDefault="0021203B" w:rsidP="00E737CC">
      <w:pPr>
        <w:jc w:val="left"/>
        <w:rPr>
          <w:rFonts w:asciiTheme="minorHAnsi" w:hAnsiTheme="minorHAnsi" w:cstheme="minorHAnsi"/>
          <w:b/>
          <w:bCs/>
          <w:sz w:val="24"/>
          <w:szCs w:val="24"/>
        </w:rPr>
      </w:pPr>
    </w:p>
    <w:p w14:paraId="6CFBDD3F" w14:textId="77777777" w:rsidR="0021203B" w:rsidRPr="003C21B1" w:rsidRDefault="0021203B" w:rsidP="00E737CC">
      <w:pPr>
        <w:jc w:val="left"/>
        <w:rPr>
          <w:rFonts w:asciiTheme="minorHAnsi" w:hAnsiTheme="minorHAnsi" w:cstheme="minorHAnsi"/>
          <w:b/>
          <w:bCs/>
          <w:sz w:val="24"/>
          <w:szCs w:val="24"/>
        </w:rPr>
      </w:pPr>
    </w:p>
    <w:p w14:paraId="15639ED1" w14:textId="77777777" w:rsidR="00E614C6" w:rsidRPr="003C21B1" w:rsidRDefault="00E614C6" w:rsidP="000047CA">
      <w:pPr>
        <w:tabs>
          <w:tab w:val="left" w:pos="567"/>
        </w:tabs>
        <w:spacing w:after="200" w:line="240" w:lineRule="auto"/>
        <w:jc w:val="left"/>
        <w:rPr>
          <w:rFonts w:asciiTheme="minorHAnsi" w:eastAsiaTheme="majorEastAsia" w:hAnsiTheme="minorHAnsi" w:cstheme="minorHAnsi"/>
          <w:b/>
          <w:bCs/>
          <w:color w:val="0070C0"/>
          <w:sz w:val="36"/>
          <w:rtl/>
        </w:rPr>
      </w:pPr>
      <w:r w:rsidRPr="003C21B1">
        <w:rPr>
          <w:rFonts w:asciiTheme="minorHAnsi" w:hAnsiTheme="minorHAnsi" w:cstheme="minorHAnsi"/>
          <w:b/>
          <w:bCs/>
          <w:color w:val="0070C0"/>
          <w:sz w:val="36"/>
          <w:rtl/>
        </w:rPr>
        <w:t>المبادئ التوجيهية 09 - اتفاق ترخيص حق المؤلف</w:t>
      </w:r>
    </w:p>
    <w:p w14:paraId="29D0852E" w14:textId="77777777" w:rsidR="00E614C6" w:rsidRPr="003C21B1" w:rsidRDefault="00E614C6" w:rsidP="00E737CC">
      <w:pPr>
        <w:jc w:val="left"/>
        <w:rPr>
          <w:rFonts w:asciiTheme="minorHAnsi" w:hAnsiTheme="minorHAnsi" w:cstheme="minorHAnsi"/>
        </w:rPr>
      </w:pPr>
    </w:p>
    <w:p w14:paraId="3F91F39A" w14:textId="77777777" w:rsidR="00E614C6" w:rsidRPr="003C21B1" w:rsidRDefault="00E614C6" w:rsidP="00E737CC">
      <w:pPr>
        <w:pStyle w:val="Footer"/>
        <w:jc w:val="left"/>
        <w:rPr>
          <w:rFonts w:asciiTheme="minorHAnsi" w:hAnsiTheme="minorHAnsi" w:cstheme="minorHAnsi"/>
        </w:rPr>
      </w:pPr>
    </w:p>
    <w:p w14:paraId="5D3B3622" w14:textId="77777777" w:rsidR="00E614C6" w:rsidRPr="003C21B1" w:rsidRDefault="00E614C6" w:rsidP="00E737CC">
      <w:pPr>
        <w:pStyle w:val="Footer"/>
        <w:jc w:val="left"/>
        <w:rPr>
          <w:rFonts w:asciiTheme="minorHAnsi" w:hAnsiTheme="minorHAnsi" w:cstheme="minorHAnsi"/>
        </w:rPr>
      </w:pPr>
    </w:p>
    <w:p w14:paraId="4398925D" w14:textId="77777777" w:rsidR="00E614C6" w:rsidRPr="003C21B1" w:rsidRDefault="0021203B" w:rsidP="00E737CC">
      <w:pPr>
        <w:jc w:val="left"/>
        <w:rPr>
          <w:rFonts w:asciiTheme="minorHAnsi" w:hAnsiTheme="minorHAnsi" w:cstheme="minorHAnsi"/>
          <w:rtl/>
        </w:rPr>
      </w:pPr>
      <w:r w:rsidRPr="003C21B1">
        <w:rPr>
          <w:rFonts w:asciiTheme="minorHAnsi" w:hAnsiTheme="minorHAnsi" w:cstheme="minorHAnsi"/>
          <w:rtl/>
        </w:rPr>
        <w:br w:type="page"/>
      </w:r>
    </w:p>
    <w:p w14:paraId="4F33D5B9" w14:textId="77777777" w:rsidR="00E614C6" w:rsidRPr="003C21B1" w:rsidRDefault="00E614C6" w:rsidP="00D17964">
      <w:pPr>
        <w:pStyle w:val="Heading3"/>
        <w:spacing w:line="240" w:lineRule="auto"/>
        <w:rPr>
          <w:rFonts w:asciiTheme="minorHAnsi" w:hAnsiTheme="minorHAnsi" w:cstheme="minorHAnsi"/>
          <w:bCs/>
          <w:rtl/>
        </w:rPr>
      </w:pPr>
      <w:bookmarkStart w:id="2074" w:name="_Toc387575971"/>
      <w:bookmarkStart w:id="2075" w:name="_Toc510355911"/>
      <w:bookmarkStart w:id="2076" w:name="_Toc510538180"/>
      <w:r w:rsidRPr="003C21B1">
        <w:rPr>
          <w:rFonts w:asciiTheme="minorHAnsi" w:hAnsiTheme="minorHAnsi" w:cstheme="minorHAnsi"/>
          <w:bCs/>
          <w:rtl/>
        </w:rPr>
        <w:t>1.</w:t>
      </w:r>
      <w:r w:rsidRPr="003C21B1">
        <w:rPr>
          <w:rFonts w:asciiTheme="minorHAnsi" w:hAnsiTheme="minorHAnsi" w:cstheme="minorHAnsi"/>
          <w:bCs/>
          <w:rtl/>
        </w:rPr>
        <w:tab/>
        <w:t>المقدمة</w:t>
      </w:r>
      <w:bookmarkEnd w:id="2074"/>
      <w:bookmarkEnd w:id="2075"/>
      <w:bookmarkEnd w:id="2076"/>
    </w:p>
    <w:p w14:paraId="129AEF2E" w14:textId="77777777" w:rsidR="00E614C6" w:rsidRPr="003C21B1" w:rsidRDefault="00E614C6" w:rsidP="00D17964">
      <w:pPr>
        <w:pStyle w:val="Heading4"/>
        <w:spacing w:line="240" w:lineRule="auto"/>
        <w:rPr>
          <w:rFonts w:asciiTheme="minorHAnsi" w:hAnsiTheme="minorHAnsi" w:cstheme="minorHAnsi"/>
          <w:bCs/>
          <w:rtl/>
        </w:rPr>
      </w:pPr>
      <w:bookmarkStart w:id="2077" w:name="_Toc387575972"/>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2077"/>
    </w:p>
    <w:p w14:paraId="5CD66A70"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تُرفق هذه المبادئ التوجيهية مع نموذج اتفاق ترخيص حق المؤلف، وتهدف إلى المساعدة على استخدام نموذج الاتفاق المذكور.</w:t>
      </w:r>
    </w:p>
    <w:p w14:paraId="28BE2368" w14:textId="77777777" w:rsidR="00E614C6" w:rsidRPr="003C21B1" w:rsidRDefault="00E614C6" w:rsidP="00D17964">
      <w:pPr>
        <w:pStyle w:val="Heading4"/>
        <w:spacing w:line="240" w:lineRule="auto"/>
        <w:rPr>
          <w:rFonts w:asciiTheme="minorHAnsi" w:hAnsiTheme="minorHAnsi" w:cstheme="minorHAnsi"/>
          <w:bCs/>
          <w:rtl/>
        </w:rPr>
      </w:pPr>
      <w:bookmarkStart w:id="2078" w:name="_Toc387575973"/>
      <w:r w:rsidRPr="003C21B1">
        <w:rPr>
          <w:rFonts w:asciiTheme="minorHAnsi" w:hAnsiTheme="minorHAnsi" w:cstheme="minorHAnsi"/>
          <w:bCs/>
          <w:rtl/>
        </w:rPr>
        <w:t>2.1</w:t>
      </w:r>
      <w:r w:rsidRPr="003C21B1">
        <w:rPr>
          <w:rFonts w:asciiTheme="minorHAnsi" w:hAnsiTheme="minorHAnsi" w:cstheme="minorHAnsi"/>
          <w:bCs/>
          <w:rtl/>
        </w:rPr>
        <w:tab/>
        <w:t>الكلمات المستخدمة</w:t>
      </w:r>
      <w:bookmarkEnd w:id="2078"/>
    </w:p>
    <w:p w14:paraId="216102A8"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الكلمات والعبارات المُعرَّفة والمستخدمة في هذه المبادئ التوجيهية لها نفس المعنى الوارد في نماذج اتفاق ترخيص حق المؤلف.</w:t>
      </w:r>
    </w:p>
    <w:p w14:paraId="21AFB183" w14:textId="77777777" w:rsidR="00E614C6" w:rsidRPr="003C21B1" w:rsidRDefault="00E614C6" w:rsidP="00D17964">
      <w:pPr>
        <w:pStyle w:val="Heading4"/>
        <w:spacing w:line="240" w:lineRule="auto"/>
        <w:rPr>
          <w:rFonts w:asciiTheme="minorHAnsi" w:hAnsiTheme="minorHAnsi" w:cstheme="minorHAnsi"/>
          <w:bCs/>
          <w:rtl/>
        </w:rPr>
      </w:pPr>
      <w:bookmarkStart w:id="2079" w:name="_Toc387575974"/>
      <w:r w:rsidRPr="003C21B1">
        <w:rPr>
          <w:rFonts w:asciiTheme="minorHAnsi" w:hAnsiTheme="minorHAnsi" w:cstheme="minorHAnsi"/>
          <w:bCs/>
          <w:rtl/>
        </w:rPr>
        <w:t>3.1</w:t>
      </w:r>
      <w:r w:rsidRPr="003C21B1">
        <w:rPr>
          <w:rFonts w:asciiTheme="minorHAnsi" w:hAnsiTheme="minorHAnsi" w:cstheme="minorHAnsi"/>
          <w:bCs/>
          <w:rtl/>
        </w:rPr>
        <w:tab/>
        <w:t>الحواشي</w:t>
      </w:r>
      <w:bookmarkEnd w:id="2079"/>
    </w:p>
    <w:p w14:paraId="6C39B731"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تشتمل نماذج اتفاق ترخيص حق المؤلف على العديد من الحواشي التي توفر إرشادات حول الخيارات والاختيارات التي يتعين إجراؤها لإكمال الترخيص في كل مرة يلزم فيها الحصول على ترخيص.</w:t>
      </w:r>
    </w:p>
    <w:p w14:paraId="7D35D360" w14:textId="77777777" w:rsidR="00E614C6" w:rsidRPr="003C21B1" w:rsidRDefault="00E614C6" w:rsidP="00D17964">
      <w:pPr>
        <w:spacing w:line="240" w:lineRule="auto"/>
        <w:jc w:val="left"/>
        <w:rPr>
          <w:rFonts w:asciiTheme="minorHAnsi" w:hAnsiTheme="minorHAnsi" w:cstheme="minorHAnsi"/>
        </w:rPr>
      </w:pPr>
    </w:p>
    <w:p w14:paraId="14FAFE64" w14:textId="77777777" w:rsidR="00E614C6" w:rsidRPr="003C21B1" w:rsidRDefault="00E614C6" w:rsidP="00D17964">
      <w:pPr>
        <w:pStyle w:val="Heading3"/>
        <w:spacing w:line="240" w:lineRule="auto"/>
        <w:rPr>
          <w:rFonts w:asciiTheme="minorHAnsi" w:hAnsiTheme="minorHAnsi" w:cstheme="minorHAnsi"/>
          <w:bCs/>
          <w:rtl/>
        </w:rPr>
      </w:pPr>
      <w:bookmarkStart w:id="2080" w:name="_Toc387575975"/>
      <w:bookmarkStart w:id="2081" w:name="_Toc510355912"/>
      <w:bookmarkStart w:id="2082" w:name="_Toc510538181"/>
      <w:r w:rsidRPr="003C21B1">
        <w:rPr>
          <w:rFonts w:asciiTheme="minorHAnsi" w:hAnsiTheme="minorHAnsi" w:cstheme="minorHAnsi"/>
          <w:bCs/>
          <w:rtl/>
        </w:rPr>
        <w:t>2.</w:t>
      </w:r>
      <w:r w:rsidRPr="003C21B1">
        <w:rPr>
          <w:rFonts w:asciiTheme="minorHAnsi" w:hAnsiTheme="minorHAnsi" w:cstheme="minorHAnsi"/>
          <w:bCs/>
          <w:rtl/>
        </w:rPr>
        <w:tab/>
        <w:t>ما المقصود بالترخيص؟</w:t>
      </w:r>
      <w:bookmarkEnd w:id="2080"/>
      <w:bookmarkEnd w:id="2081"/>
      <w:bookmarkEnd w:id="2082"/>
    </w:p>
    <w:p w14:paraId="7BFE072F"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راجع المبادئ التوجيهية 08 القسم 2.</w:t>
      </w:r>
    </w:p>
    <w:p w14:paraId="5B669381" w14:textId="77777777" w:rsidR="00E614C6" w:rsidRPr="003C21B1" w:rsidRDefault="00E614C6" w:rsidP="00D17964">
      <w:pPr>
        <w:spacing w:line="240" w:lineRule="auto"/>
        <w:jc w:val="left"/>
        <w:rPr>
          <w:rFonts w:asciiTheme="minorHAnsi" w:hAnsiTheme="minorHAnsi" w:cstheme="minorHAnsi"/>
        </w:rPr>
      </w:pPr>
    </w:p>
    <w:p w14:paraId="09359867" w14:textId="77777777" w:rsidR="00E614C6" w:rsidRPr="003C21B1" w:rsidRDefault="00E614C6" w:rsidP="00D17964">
      <w:pPr>
        <w:pStyle w:val="Heading3"/>
        <w:spacing w:line="240" w:lineRule="auto"/>
        <w:rPr>
          <w:rFonts w:asciiTheme="minorHAnsi" w:hAnsiTheme="minorHAnsi" w:cstheme="minorHAnsi"/>
          <w:bCs/>
          <w:rtl/>
        </w:rPr>
      </w:pPr>
      <w:bookmarkStart w:id="2083" w:name="_Toc387575976"/>
      <w:bookmarkStart w:id="2084" w:name="_Toc510355913"/>
      <w:bookmarkStart w:id="2085" w:name="_Toc510538182"/>
      <w:r w:rsidRPr="003C21B1">
        <w:rPr>
          <w:rFonts w:asciiTheme="minorHAnsi" w:hAnsiTheme="minorHAnsi" w:cstheme="minorHAnsi"/>
          <w:bCs/>
          <w:rtl/>
        </w:rPr>
        <w:t>3.</w:t>
      </w:r>
      <w:r w:rsidRPr="003C21B1">
        <w:rPr>
          <w:rFonts w:asciiTheme="minorHAnsi" w:hAnsiTheme="minorHAnsi" w:cstheme="minorHAnsi"/>
          <w:bCs/>
          <w:rtl/>
        </w:rPr>
        <w:tab/>
        <w:t>الاستئثارية</w:t>
      </w:r>
      <w:bookmarkEnd w:id="2083"/>
      <w:bookmarkEnd w:id="2084"/>
      <w:bookmarkEnd w:id="2085"/>
    </w:p>
    <w:p w14:paraId="68246768"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4.</w:t>
      </w:r>
    </w:p>
    <w:p w14:paraId="579FDF44" w14:textId="77777777" w:rsidR="00E614C6" w:rsidRPr="003C21B1" w:rsidRDefault="00E614C6" w:rsidP="00D17964">
      <w:pPr>
        <w:spacing w:line="240" w:lineRule="auto"/>
        <w:jc w:val="left"/>
        <w:rPr>
          <w:rFonts w:asciiTheme="minorHAnsi" w:hAnsiTheme="minorHAnsi" w:cstheme="minorHAnsi"/>
        </w:rPr>
      </w:pPr>
    </w:p>
    <w:p w14:paraId="2B450F6B" w14:textId="77777777" w:rsidR="00E614C6" w:rsidRPr="003C21B1" w:rsidRDefault="00E614C6" w:rsidP="00D17964">
      <w:pPr>
        <w:pStyle w:val="Heading3"/>
        <w:spacing w:line="240" w:lineRule="auto"/>
        <w:rPr>
          <w:rFonts w:asciiTheme="minorHAnsi" w:hAnsiTheme="minorHAnsi" w:cstheme="minorHAnsi"/>
          <w:bCs/>
          <w:rtl/>
        </w:rPr>
      </w:pPr>
      <w:bookmarkStart w:id="2086" w:name="_Toc387575977"/>
      <w:bookmarkStart w:id="2087" w:name="_Toc510355914"/>
      <w:bookmarkStart w:id="2088" w:name="_Toc510538183"/>
      <w:r w:rsidRPr="003C21B1">
        <w:rPr>
          <w:rFonts w:asciiTheme="minorHAnsi" w:hAnsiTheme="minorHAnsi" w:cstheme="minorHAnsi"/>
          <w:bCs/>
          <w:rtl/>
        </w:rPr>
        <w:t>4.</w:t>
      </w:r>
      <w:r w:rsidRPr="003C21B1">
        <w:rPr>
          <w:rFonts w:asciiTheme="minorHAnsi" w:hAnsiTheme="minorHAnsi" w:cstheme="minorHAnsi"/>
          <w:bCs/>
          <w:rtl/>
        </w:rPr>
        <w:tab/>
        <w:t>المنطقة</w:t>
      </w:r>
      <w:bookmarkEnd w:id="2086"/>
      <w:bookmarkEnd w:id="2087"/>
      <w:bookmarkEnd w:id="2088"/>
    </w:p>
    <w:p w14:paraId="136D3BF0"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6.</w:t>
      </w:r>
    </w:p>
    <w:p w14:paraId="60A12547" w14:textId="77777777" w:rsidR="00E614C6" w:rsidRPr="003C21B1" w:rsidRDefault="00E614C6" w:rsidP="00D17964">
      <w:pPr>
        <w:spacing w:line="240" w:lineRule="auto"/>
        <w:jc w:val="left"/>
        <w:rPr>
          <w:rFonts w:asciiTheme="minorHAnsi" w:hAnsiTheme="minorHAnsi" w:cstheme="minorHAnsi"/>
        </w:rPr>
      </w:pPr>
    </w:p>
    <w:p w14:paraId="211FEC63" w14:textId="77777777" w:rsidR="00E614C6" w:rsidRPr="003C21B1" w:rsidRDefault="00E614C6" w:rsidP="00D17964">
      <w:pPr>
        <w:pStyle w:val="Heading3"/>
        <w:spacing w:line="240" w:lineRule="auto"/>
        <w:rPr>
          <w:rFonts w:asciiTheme="minorHAnsi" w:hAnsiTheme="minorHAnsi" w:cstheme="minorHAnsi"/>
          <w:bCs/>
          <w:rtl/>
        </w:rPr>
      </w:pPr>
      <w:bookmarkStart w:id="2089" w:name="_Toc387575978"/>
      <w:bookmarkStart w:id="2090" w:name="_Toc510355915"/>
      <w:bookmarkStart w:id="2091" w:name="_Toc510538184"/>
      <w:r w:rsidRPr="003C21B1">
        <w:rPr>
          <w:rFonts w:asciiTheme="minorHAnsi" w:hAnsiTheme="minorHAnsi" w:cstheme="minorHAnsi"/>
          <w:bCs/>
          <w:rtl/>
        </w:rPr>
        <w:t>5.</w:t>
      </w:r>
      <w:r w:rsidRPr="003C21B1">
        <w:rPr>
          <w:rFonts w:asciiTheme="minorHAnsi" w:hAnsiTheme="minorHAnsi" w:cstheme="minorHAnsi"/>
          <w:bCs/>
          <w:rtl/>
        </w:rPr>
        <w:tab/>
        <w:t>المدة</w:t>
      </w:r>
      <w:bookmarkEnd w:id="2089"/>
      <w:bookmarkEnd w:id="2090"/>
      <w:bookmarkEnd w:id="2091"/>
    </w:p>
    <w:p w14:paraId="60BC5267" w14:textId="045F92B4"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غالباً ما يُعبّر عن ترخيص المصنفات المحمية بحق مؤلف على أنها مدة محددة مُتفق عليها، مثل عدد محدد من السنوات.</w:t>
      </w:r>
      <w:r w:rsidR="008F0B54" w:rsidRPr="003C21B1">
        <w:rPr>
          <w:rFonts w:asciiTheme="minorHAnsi" w:hAnsiTheme="minorHAnsi" w:cstheme="minorHAnsi"/>
          <w:rtl/>
        </w:rPr>
        <w:t xml:space="preserve"> </w:t>
      </w:r>
      <w:r w:rsidRPr="003C21B1">
        <w:rPr>
          <w:rFonts w:asciiTheme="minorHAnsi" w:hAnsiTheme="minorHAnsi" w:cstheme="minorHAnsi"/>
          <w:rtl/>
        </w:rPr>
        <w:t>ويمكن تجديد هذه المدة حال اتفق الطرفان على ذلك.</w:t>
      </w:r>
    </w:p>
    <w:p w14:paraId="33B21B5A" w14:textId="77777777" w:rsidR="00E614C6" w:rsidRPr="003C21B1" w:rsidRDefault="00E614C6" w:rsidP="00D17964">
      <w:pPr>
        <w:spacing w:line="240" w:lineRule="auto"/>
        <w:jc w:val="left"/>
        <w:rPr>
          <w:rFonts w:asciiTheme="minorHAnsi" w:hAnsiTheme="minorHAnsi" w:cstheme="minorHAnsi"/>
        </w:rPr>
      </w:pPr>
    </w:p>
    <w:p w14:paraId="52D00EAE" w14:textId="77777777" w:rsidR="00E614C6" w:rsidRPr="003C21B1" w:rsidRDefault="00E614C6" w:rsidP="00D17964">
      <w:pPr>
        <w:pStyle w:val="Heading3"/>
        <w:spacing w:line="240" w:lineRule="auto"/>
        <w:rPr>
          <w:rFonts w:asciiTheme="minorHAnsi" w:hAnsiTheme="minorHAnsi" w:cstheme="minorHAnsi"/>
          <w:bCs/>
          <w:rtl/>
        </w:rPr>
      </w:pPr>
      <w:bookmarkStart w:id="2092" w:name="_Toc387575979"/>
      <w:bookmarkStart w:id="2093" w:name="_Toc510355916"/>
      <w:bookmarkStart w:id="2094" w:name="_Toc510538185"/>
      <w:r w:rsidRPr="003C21B1">
        <w:rPr>
          <w:rFonts w:asciiTheme="minorHAnsi" w:hAnsiTheme="minorHAnsi" w:cstheme="minorHAnsi"/>
          <w:bCs/>
          <w:rtl/>
        </w:rPr>
        <w:t>6.</w:t>
      </w:r>
      <w:r w:rsidRPr="003C21B1">
        <w:rPr>
          <w:rFonts w:asciiTheme="minorHAnsi" w:hAnsiTheme="minorHAnsi" w:cstheme="minorHAnsi"/>
          <w:bCs/>
          <w:rtl/>
        </w:rPr>
        <w:tab/>
        <w:t>الترخيص من الباطن</w:t>
      </w:r>
      <w:bookmarkEnd w:id="2092"/>
      <w:bookmarkEnd w:id="2093"/>
      <w:bookmarkEnd w:id="2094"/>
    </w:p>
    <w:p w14:paraId="12D011E4"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8.</w:t>
      </w:r>
    </w:p>
    <w:p w14:paraId="534B01CA" w14:textId="77777777" w:rsidR="00E614C6" w:rsidRPr="003C21B1" w:rsidRDefault="00E614C6" w:rsidP="00D17964">
      <w:pPr>
        <w:spacing w:line="240" w:lineRule="auto"/>
        <w:jc w:val="left"/>
        <w:rPr>
          <w:rFonts w:asciiTheme="minorHAnsi" w:hAnsiTheme="minorHAnsi" w:cstheme="minorHAnsi"/>
        </w:rPr>
      </w:pPr>
    </w:p>
    <w:p w14:paraId="7F90716E" w14:textId="77777777" w:rsidR="00E614C6" w:rsidRPr="003C21B1" w:rsidRDefault="00E614C6" w:rsidP="00D17964">
      <w:pPr>
        <w:pStyle w:val="Heading3"/>
        <w:spacing w:line="240" w:lineRule="auto"/>
        <w:rPr>
          <w:rFonts w:asciiTheme="minorHAnsi" w:hAnsiTheme="minorHAnsi" w:cstheme="minorHAnsi"/>
          <w:bCs/>
          <w:rtl/>
        </w:rPr>
      </w:pPr>
      <w:bookmarkStart w:id="2095" w:name="_Toc387575980"/>
      <w:bookmarkStart w:id="2096" w:name="_Toc510355917"/>
      <w:bookmarkStart w:id="2097" w:name="_Toc510538186"/>
      <w:r w:rsidRPr="003C21B1">
        <w:rPr>
          <w:rFonts w:asciiTheme="minorHAnsi" w:hAnsiTheme="minorHAnsi" w:cstheme="minorHAnsi"/>
          <w:bCs/>
          <w:rtl/>
        </w:rPr>
        <w:t>7.</w:t>
      </w:r>
      <w:r w:rsidRPr="003C21B1">
        <w:rPr>
          <w:rFonts w:asciiTheme="minorHAnsi" w:hAnsiTheme="minorHAnsi" w:cstheme="minorHAnsi"/>
          <w:bCs/>
          <w:rtl/>
        </w:rPr>
        <w:tab/>
        <w:t>الضمانات</w:t>
      </w:r>
      <w:bookmarkEnd w:id="2095"/>
      <w:bookmarkEnd w:id="2096"/>
      <w:bookmarkEnd w:id="2097"/>
    </w:p>
    <w:p w14:paraId="635C7B00"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12، فيما يتعلق بحق المؤلف.</w:t>
      </w:r>
    </w:p>
    <w:p w14:paraId="6DE79A85" w14:textId="77777777" w:rsidR="00E614C6" w:rsidRPr="003C21B1" w:rsidRDefault="00E614C6" w:rsidP="00D17964">
      <w:pPr>
        <w:spacing w:line="240" w:lineRule="auto"/>
        <w:jc w:val="left"/>
        <w:rPr>
          <w:rFonts w:asciiTheme="minorHAnsi" w:hAnsiTheme="minorHAnsi" w:cstheme="minorHAnsi"/>
        </w:rPr>
      </w:pPr>
    </w:p>
    <w:p w14:paraId="691FD341" w14:textId="77777777" w:rsidR="00E614C6" w:rsidRPr="003C21B1" w:rsidRDefault="00E614C6" w:rsidP="00D17964">
      <w:pPr>
        <w:pStyle w:val="Heading3"/>
        <w:spacing w:line="240" w:lineRule="auto"/>
        <w:rPr>
          <w:rFonts w:asciiTheme="minorHAnsi" w:hAnsiTheme="minorHAnsi" w:cstheme="minorHAnsi"/>
          <w:bCs/>
          <w:rtl/>
        </w:rPr>
      </w:pPr>
      <w:bookmarkStart w:id="2098" w:name="_Toc387575981"/>
      <w:bookmarkStart w:id="2099" w:name="_Toc510355918"/>
      <w:bookmarkStart w:id="2100" w:name="_Toc510538187"/>
      <w:r w:rsidRPr="003C21B1">
        <w:rPr>
          <w:rFonts w:asciiTheme="minorHAnsi" w:hAnsiTheme="minorHAnsi" w:cstheme="minorHAnsi"/>
          <w:bCs/>
          <w:rtl/>
        </w:rPr>
        <w:t>8.</w:t>
      </w:r>
      <w:r w:rsidRPr="003C21B1">
        <w:rPr>
          <w:rFonts w:asciiTheme="minorHAnsi" w:hAnsiTheme="minorHAnsi" w:cstheme="minorHAnsi"/>
          <w:bCs/>
          <w:rtl/>
        </w:rPr>
        <w:tab/>
        <w:t>الحقوق المعنوية</w:t>
      </w:r>
      <w:bookmarkEnd w:id="2098"/>
      <w:bookmarkEnd w:id="2099"/>
      <w:bookmarkEnd w:id="2100"/>
    </w:p>
    <w:p w14:paraId="04F85708"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تعترف العديد من البلدان، وليس جميعها، بالحقوق المعنوية. والحقوق المعنوية هي تلك الحقوق التالية:</w:t>
      </w:r>
    </w:p>
    <w:p w14:paraId="462F8F65" w14:textId="77777777" w:rsidR="00E614C6" w:rsidRPr="003C21B1" w:rsidRDefault="00E614C6" w:rsidP="00D17964">
      <w:pPr>
        <w:tabs>
          <w:tab w:val="left" w:pos="567"/>
        </w:tabs>
        <w:spacing w:line="240" w:lineRule="auto"/>
        <w:jc w:val="left"/>
        <w:rPr>
          <w:rFonts w:asciiTheme="minorHAnsi" w:hAnsiTheme="minorHAnsi" w:cstheme="minorHAnsi"/>
          <w:rtl/>
        </w:rPr>
      </w:pPr>
      <w:r w:rsidRPr="003C21B1">
        <w:rPr>
          <w:rFonts w:asciiTheme="minorHAnsi" w:hAnsiTheme="minorHAnsi" w:cstheme="minorHAnsi"/>
          <w:rtl/>
        </w:rPr>
        <w:t>(أ)</w:t>
      </w:r>
      <w:r w:rsidRPr="003C21B1">
        <w:rPr>
          <w:rFonts w:asciiTheme="minorHAnsi" w:hAnsiTheme="minorHAnsi" w:cstheme="minorHAnsi"/>
          <w:rtl/>
        </w:rPr>
        <w:tab/>
        <w:t>حق نسبة العمل إلى مؤلفه ويشير هذا إلى حق المؤلف في أن يُنسب إليه المصنف المحمي بحق المؤلف،</w:t>
      </w:r>
    </w:p>
    <w:p w14:paraId="299CE617" w14:textId="77777777" w:rsidR="00E614C6" w:rsidRPr="003C21B1" w:rsidRDefault="00E614C6" w:rsidP="00D17964">
      <w:pPr>
        <w:tabs>
          <w:tab w:val="left" w:pos="567"/>
        </w:tabs>
        <w:spacing w:line="240" w:lineRule="auto"/>
        <w:jc w:val="left"/>
        <w:rPr>
          <w:rFonts w:asciiTheme="minorHAnsi" w:hAnsiTheme="minorHAnsi" w:cstheme="minorHAnsi"/>
          <w:rtl/>
        </w:rPr>
      </w:pPr>
      <w:r w:rsidRPr="003C21B1">
        <w:rPr>
          <w:rFonts w:asciiTheme="minorHAnsi" w:hAnsiTheme="minorHAnsi" w:cstheme="minorHAnsi"/>
          <w:rtl/>
        </w:rPr>
        <w:t>(ب)</w:t>
      </w:r>
      <w:r w:rsidRPr="003C21B1">
        <w:rPr>
          <w:rFonts w:asciiTheme="minorHAnsi" w:hAnsiTheme="minorHAnsi" w:cstheme="minorHAnsi"/>
          <w:rtl/>
        </w:rPr>
        <w:tab/>
        <w:t>حق الحفاظ على سلامة التأليف، ويشير هذا إلى الحق في عدم تعرض المصنف المحمي بحق المؤلف للضرر بأي شكل من الأشكال،</w:t>
      </w:r>
    </w:p>
    <w:p w14:paraId="0333D661" w14:textId="77777777" w:rsidR="00E614C6" w:rsidRPr="003C21B1" w:rsidRDefault="00E614C6" w:rsidP="00D17964">
      <w:pPr>
        <w:tabs>
          <w:tab w:val="left" w:pos="567"/>
        </w:tabs>
        <w:spacing w:line="240" w:lineRule="auto"/>
        <w:jc w:val="left"/>
        <w:rPr>
          <w:rFonts w:asciiTheme="minorHAnsi" w:hAnsiTheme="minorHAnsi" w:cstheme="minorHAnsi"/>
          <w:rtl/>
        </w:rPr>
      </w:pPr>
      <w:r w:rsidRPr="003C21B1">
        <w:rPr>
          <w:rFonts w:asciiTheme="minorHAnsi" w:hAnsiTheme="minorHAnsi" w:cstheme="minorHAnsi"/>
          <w:rtl/>
        </w:rPr>
        <w:t>(ج)</w:t>
      </w:r>
      <w:r w:rsidRPr="003C21B1">
        <w:rPr>
          <w:rFonts w:asciiTheme="minorHAnsi" w:hAnsiTheme="minorHAnsi" w:cstheme="minorHAnsi"/>
          <w:rtl/>
        </w:rPr>
        <w:tab/>
        <w:t>الحق في عدم نسبة العمل إلى غير مؤلفه زوراً.</w:t>
      </w:r>
    </w:p>
    <w:p w14:paraId="76B3E86E" w14:textId="42019931"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تُعتبر الحقوق المعنوية ملكاً لمؤلفي أو مبدعي المصنف المحمي بحق المؤلف وهي حقوق لصيقة دائماً بالمؤلف أو المبدع.</w:t>
      </w:r>
      <w:r w:rsidR="008F0B54" w:rsidRPr="003C21B1">
        <w:rPr>
          <w:rFonts w:asciiTheme="minorHAnsi" w:hAnsiTheme="minorHAnsi" w:cstheme="minorHAnsi"/>
          <w:rtl/>
        </w:rPr>
        <w:t xml:space="preserve"> </w:t>
      </w:r>
      <w:r w:rsidRPr="003C21B1">
        <w:rPr>
          <w:rFonts w:asciiTheme="minorHAnsi" w:hAnsiTheme="minorHAnsi" w:cstheme="minorHAnsi"/>
          <w:rtl/>
        </w:rPr>
        <w:t>ولا يمكن بيع الحقوق المعنوية أو نقلها.</w:t>
      </w:r>
      <w:r w:rsidR="008F0B54" w:rsidRPr="003C21B1">
        <w:rPr>
          <w:rFonts w:asciiTheme="minorHAnsi" w:hAnsiTheme="minorHAnsi" w:cstheme="minorHAnsi"/>
          <w:rtl/>
        </w:rPr>
        <w:t xml:space="preserve"> </w:t>
      </w:r>
      <w:r w:rsidRPr="003C21B1">
        <w:rPr>
          <w:rFonts w:asciiTheme="minorHAnsi" w:hAnsiTheme="minorHAnsi" w:cstheme="minorHAnsi"/>
          <w:rtl/>
        </w:rPr>
        <w:t>فهي تُعد حقوق شخصية يملكها المؤلف أو المبدع.</w:t>
      </w:r>
      <w:r w:rsidR="008F0B54" w:rsidRPr="003C21B1">
        <w:rPr>
          <w:rFonts w:asciiTheme="minorHAnsi" w:hAnsiTheme="minorHAnsi" w:cstheme="minorHAnsi"/>
          <w:rtl/>
        </w:rPr>
        <w:t xml:space="preserve"> </w:t>
      </w:r>
      <w:r w:rsidRPr="003C21B1">
        <w:rPr>
          <w:rFonts w:asciiTheme="minorHAnsi" w:hAnsiTheme="minorHAnsi" w:cstheme="minorHAnsi"/>
          <w:rtl/>
        </w:rPr>
        <w:t>لا يحق لمالك حق المؤلف في المصنف امتلاك هذه الحقوق المعنوية.</w:t>
      </w:r>
      <w:r w:rsidR="008F0B54" w:rsidRPr="003C21B1">
        <w:rPr>
          <w:rFonts w:asciiTheme="minorHAnsi" w:hAnsiTheme="minorHAnsi" w:cstheme="minorHAnsi"/>
          <w:rtl/>
        </w:rPr>
        <w:t xml:space="preserve"> </w:t>
      </w:r>
      <w:r w:rsidRPr="003C21B1">
        <w:rPr>
          <w:rFonts w:asciiTheme="minorHAnsi" w:hAnsiTheme="minorHAnsi" w:cstheme="minorHAnsi"/>
          <w:rtl/>
        </w:rPr>
        <w:t>في حين أن مالك حق المؤلف يمكنه بيع حق المؤلف ونقله، فإن مالك حق المؤلف لا يكتسب أبداً الحقوق المعنوية للمؤلف أو المبدع.</w:t>
      </w:r>
      <w:r w:rsidR="008F0B54" w:rsidRPr="003C21B1">
        <w:rPr>
          <w:rFonts w:asciiTheme="minorHAnsi" w:hAnsiTheme="minorHAnsi" w:cstheme="minorHAnsi"/>
          <w:rtl/>
        </w:rPr>
        <w:t xml:space="preserve"> </w:t>
      </w:r>
      <w:r w:rsidRPr="003C21B1">
        <w:rPr>
          <w:rFonts w:asciiTheme="minorHAnsi" w:hAnsiTheme="minorHAnsi" w:cstheme="minorHAnsi"/>
          <w:rtl/>
        </w:rPr>
        <w:t>تنشأ الحقوق المعنوية بالتزامن مع حق المؤلف أي بمجرد إنشاء المصنف، وتظل سارية طوال مدة استمرارية حق المؤلف.</w:t>
      </w:r>
    </w:p>
    <w:p w14:paraId="6EE8AFB5" w14:textId="4FDE5751"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في بعض البلدان، لا يمكن التنازل عن الحقوق المعنوية.</w:t>
      </w:r>
      <w:r w:rsidR="008F0B54" w:rsidRPr="003C21B1">
        <w:rPr>
          <w:rFonts w:asciiTheme="minorHAnsi" w:hAnsiTheme="minorHAnsi" w:cstheme="minorHAnsi"/>
          <w:rtl/>
        </w:rPr>
        <w:t xml:space="preserve"> </w:t>
      </w:r>
      <w:r w:rsidRPr="003C21B1">
        <w:rPr>
          <w:rFonts w:asciiTheme="minorHAnsi" w:hAnsiTheme="minorHAnsi" w:cstheme="minorHAnsi"/>
          <w:rtl/>
        </w:rPr>
        <w:t>لكن في بلدان أخرى يمكن التنازل عنها.</w:t>
      </w:r>
      <w:r w:rsidR="008F0B54" w:rsidRPr="003C21B1">
        <w:rPr>
          <w:rFonts w:asciiTheme="minorHAnsi" w:hAnsiTheme="minorHAnsi" w:cstheme="minorHAnsi"/>
          <w:rtl/>
        </w:rPr>
        <w:t xml:space="preserve"> </w:t>
      </w:r>
      <w:r w:rsidRPr="003C21B1">
        <w:rPr>
          <w:rFonts w:asciiTheme="minorHAnsi" w:hAnsiTheme="minorHAnsi" w:cstheme="minorHAnsi"/>
          <w:rtl/>
        </w:rPr>
        <w:t>ومن غير المعتاد في البلدان التي تسمح بالتنازل عن الحقوق المعنوية أن يطلب صاحب العمل من موظفيه الذين ساهموا في تأليف أو إبداع مصنف محمي بحق المؤلف التنازل عن حقوقهم المعنوية.</w:t>
      </w:r>
      <w:r w:rsidR="008F0B54" w:rsidRPr="003C21B1">
        <w:rPr>
          <w:rFonts w:asciiTheme="minorHAnsi" w:hAnsiTheme="minorHAnsi" w:cstheme="minorHAnsi"/>
          <w:rtl/>
        </w:rPr>
        <w:t xml:space="preserve"> </w:t>
      </w:r>
      <w:r w:rsidRPr="003C21B1">
        <w:rPr>
          <w:rFonts w:asciiTheme="minorHAnsi" w:hAnsiTheme="minorHAnsi" w:cstheme="minorHAnsi"/>
          <w:rtl/>
        </w:rPr>
        <w:t>وهذا من شأنه أن يسمح لصاحب العمل بنشر المصنف دون ذكر اسم، وإجراء تغييرات أو تعديلات أو ترجمات على العمل.</w:t>
      </w:r>
      <w:r w:rsidR="008F0B54" w:rsidRPr="003C21B1">
        <w:rPr>
          <w:rFonts w:asciiTheme="minorHAnsi" w:hAnsiTheme="minorHAnsi" w:cstheme="minorHAnsi"/>
          <w:rtl/>
        </w:rPr>
        <w:t xml:space="preserve"> </w:t>
      </w:r>
      <w:r w:rsidRPr="003C21B1">
        <w:rPr>
          <w:rFonts w:asciiTheme="minorHAnsi" w:hAnsiTheme="minorHAnsi" w:cstheme="minorHAnsi"/>
          <w:rtl/>
        </w:rPr>
        <w:t>ويمكن أن يشمل التنازل أيضاً التنازل عن الحق في عدم نسبة العمل زوراً، مما قد يسمح لصاحب العمل بتحديد شخص آخر غير المؤلف الأصلي على أنه مؤلف المصنف، إلا أن هذا الأمر قد يكون غير معتاد.</w:t>
      </w:r>
    </w:p>
    <w:p w14:paraId="6FA9AB50" w14:textId="77777777" w:rsidR="00E614C6" w:rsidRPr="003C21B1" w:rsidRDefault="00E614C6" w:rsidP="00D17964">
      <w:pPr>
        <w:spacing w:line="240" w:lineRule="auto"/>
        <w:jc w:val="left"/>
        <w:rPr>
          <w:rFonts w:asciiTheme="minorHAnsi" w:hAnsiTheme="minorHAnsi" w:cstheme="minorHAnsi"/>
        </w:rPr>
      </w:pPr>
    </w:p>
    <w:p w14:paraId="5B1DFFF1" w14:textId="77777777" w:rsidR="00E614C6" w:rsidRPr="003C21B1" w:rsidRDefault="00E614C6" w:rsidP="00D17964">
      <w:pPr>
        <w:pStyle w:val="Heading3"/>
        <w:spacing w:line="240" w:lineRule="auto"/>
        <w:rPr>
          <w:rFonts w:asciiTheme="minorHAnsi" w:hAnsiTheme="minorHAnsi" w:cstheme="minorHAnsi"/>
          <w:bCs/>
          <w:rtl/>
        </w:rPr>
      </w:pPr>
      <w:bookmarkStart w:id="2101" w:name="_Toc387575982"/>
      <w:bookmarkStart w:id="2102" w:name="_Toc510355919"/>
      <w:bookmarkStart w:id="2103" w:name="_Toc510538188"/>
      <w:r w:rsidRPr="003C21B1">
        <w:rPr>
          <w:rFonts w:asciiTheme="minorHAnsi" w:hAnsiTheme="minorHAnsi" w:cstheme="minorHAnsi"/>
          <w:bCs/>
          <w:rtl/>
        </w:rPr>
        <w:t>9.</w:t>
      </w:r>
      <w:r w:rsidRPr="003C21B1">
        <w:rPr>
          <w:rFonts w:asciiTheme="minorHAnsi" w:hAnsiTheme="minorHAnsi" w:cstheme="minorHAnsi"/>
          <w:bCs/>
          <w:rtl/>
        </w:rPr>
        <w:tab/>
        <w:t>المعلومات السرية</w:t>
      </w:r>
      <w:bookmarkEnd w:id="2101"/>
      <w:bookmarkEnd w:id="2102"/>
      <w:bookmarkEnd w:id="2103"/>
    </w:p>
    <w:p w14:paraId="28F09F56"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راجع المبادئ التوجيهية 02 اتفاقات السرية.</w:t>
      </w:r>
    </w:p>
    <w:p w14:paraId="321D7777" w14:textId="77777777" w:rsidR="00E614C6" w:rsidRPr="003C21B1" w:rsidRDefault="00E614C6" w:rsidP="00D17964">
      <w:pPr>
        <w:spacing w:line="240" w:lineRule="auto"/>
        <w:jc w:val="left"/>
        <w:rPr>
          <w:rFonts w:asciiTheme="minorHAnsi" w:hAnsiTheme="minorHAnsi" w:cstheme="minorHAnsi"/>
        </w:rPr>
      </w:pPr>
    </w:p>
    <w:p w14:paraId="2F7CE62D" w14:textId="77777777" w:rsidR="00E614C6" w:rsidRPr="003C21B1" w:rsidRDefault="00E614C6" w:rsidP="00D17964">
      <w:pPr>
        <w:pStyle w:val="Heading3"/>
        <w:spacing w:line="240" w:lineRule="auto"/>
        <w:rPr>
          <w:rFonts w:asciiTheme="minorHAnsi" w:hAnsiTheme="minorHAnsi" w:cstheme="minorHAnsi"/>
          <w:bCs/>
          <w:rtl/>
        </w:rPr>
      </w:pPr>
      <w:bookmarkStart w:id="2104" w:name="_Toc387575983"/>
      <w:bookmarkStart w:id="2105" w:name="_Toc510355920"/>
      <w:bookmarkStart w:id="2106" w:name="_Toc510538189"/>
      <w:r w:rsidRPr="003C21B1">
        <w:rPr>
          <w:rFonts w:asciiTheme="minorHAnsi" w:hAnsiTheme="minorHAnsi" w:cstheme="minorHAnsi"/>
          <w:bCs/>
          <w:rtl/>
        </w:rPr>
        <w:t>10.</w:t>
      </w:r>
      <w:r w:rsidRPr="003C21B1">
        <w:rPr>
          <w:rFonts w:asciiTheme="minorHAnsi" w:hAnsiTheme="minorHAnsi" w:cstheme="minorHAnsi"/>
          <w:bCs/>
          <w:rtl/>
        </w:rPr>
        <w:tab/>
        <w:t>التعدي</w:t>
      </w:r>
      <w:bookmarkEnd w:id="2104"/>
      <w:bookmarkEnd w:id="2105"/>
      <w:bookmarkEnd w:id="2106"/>
    </w:p>
    <w:p w14:paraId="65970CEF"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16، حيث تنطبق التعليقات المتعلقة بالملكية الفكرية المرخّصة بشكل متساوٍ على حق المؤلف.</w:t>
      </w:r>
    </w:p>
    <w:p w14:paraId="6ED81CB1" w14:textId="77777777" w:rsidR="00E614C6" w:rsidRPr="003C21B1" w:rsidRDefault="00E614C6" w:rsidP="00D17964">
      <w:pPr>
        <w:spacing w:line="240" w:lineRule="auto"/>
        <w:jc w:val="left"/>
        <w:rPr>
          <w:rFonts w:asciiTheme="minorHAnsi" w:hAnsiTheme="minorHAnsi" w:cstheme="minorHAnsi"/>
        </w:rPr>
      </w:pPr>
    </w:p>
    <w:p w14:paraId="73D19368" w14:textId="77777777" w:rsidR="00E614C6" w:rsidRPr="003C21B1" w:rsidRDefault="00E614C6" w:rsidP="00D17964">
      <w:pPr>
        <w:pStyle w:val="Heading3"/>
        <w:spacing w:line="240" w:lineRule="auto"/>
        <w:rPr>
          <w:rFonts w:asciiTheme="minorHAnsi" w:hAnsiTheme="minorHAnsi" w:cstheme="minorHAnsi"/>
          <w:bCs/>
          <w:rtl/>
        </w:rPr>
      </w:pPr>
      <w:bookmarkStart w:id="2107" w:name="_Toc387575984"/>
      <w:bookmarkStart w:id="2108" w:name="_Toc510355921"/>
      <w:bookmarkStart w:id="2109" w:name="_Toc510538190"/>
      <w:r w:rsidRPr="003C21B1">
        <w:rPr>
          <w:rFonts w:asciiTheme="minorHAnsi" w:hAnsiTheme="minorHAnsi" w:cstheme="minorHAnsi"/>
          <w:bCs/>
          <w:rtl/>
        </w:rPr>
        <w:t>11.</w:t>
      </w:r>
      <w:r w:rsidRPr="003C21B1">
        <w:rPr>
          <w:rFonts w:asciiTheme="minorHAnsi" w:hAnsiTheme="minorHAnsi" w:cstheme="minorHAnsi"/>
          <w:bCs/>
          <w:rtl/>
        </w:rPr>
        <w:tab/>
        <w:t>الإنهاء</w:t>
      </w:r>
      <w:bookmarkEnd w:id="2107"/>
      <w:bookmarkEnd w:id="2108"/>
      <w:bookmarkEnd w:id="2109"/>
    </w:p>
    <w:p w14:paraId="4A10E634"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21.</w:t>
      </w:r>
    </w:p>
    <w:p w14:paraId="055C489D" w14:textId="77777777" w:rsidR="00E614C6" w:rsidRPr="003C21B1" w:rsidRDefault="00E614C6" w:rsidP="00D17964">
      <w:pPr>
        <w:spacing w:line="240" w:lineRule="auto"/>
        <w:jc w:val="left"/>
        <w:rPr>
          <w:rFonts w:asciiTheme="minorHAnsi" w:hAnsiTheme="minorHAnsi" w:cstheme="minorHAnsi"/>
        </w:rPr>
      </w:pPr>
    </w:p>
    <w:p w14:paraId="405A5BD8" w14:textId="77777777" w:rsidR="00E614C6" w:rsidRPr="003C21B1" w:rsidRDefault="00E614C6" w:rsidP="00D17964">
      <w:pPr>
        <w:pStyle w:val="Heading3"/>
        <w:spacing w:line="240" w:lineRule="auto"/>
        <w:rPr>
          <w:rFonts w:asciiTheme="minorHAnsi" w:hAnsiTheme="minorHAnsi" w:cstheme="minorHAnsi"/>
          <w:bCs/>
          <w:rtl/>
        </w:rPr>
      </w:pPr>
      <w:bookmarkStart w:id="2110" w:name="_Toc387575985"/>
      <w:bookmarkStart w:id="2111" w:name="_Toc510355922"/>
      <w:bookmarkStart w:id="2112" w:name="_Toc510538191"/>
      <w:r w:rsidRPr="003C21B1">
        <w:rPr>
          <w:rFonts w:asciiTheme="minorHAnsi" w:hAnsiTheme="minorHAnsi" w:cstheme="minorHAnsi"/>
          <w:bCs/>
          <w:rtl/>
        </w:rPr>
        <w:t>12.</w:t>
      </w:r>
      <w:r w:rsidRPr="003C21B1">
        <w:rPr>
          <w:rFonts w:asciiTheme="minorHAnsi" w:hAnsiTheme="minorHAnsi" w:cstheme="minorHAnsi"/>
          <w:bCs/>
          <w:rtl/>
        </w:rPr>
        <w:tab/>
        <w:t>القانون الحاكم</w:t>
      </w:r>
      <w:bookmarkEnd w:id="2110"/>
      <w:bookmarkEnd w:id="2111"/>
      <w:bookmarkEnd w:id="2112"/>
    </w:p>
    <w:p w14:paraId="658238C5"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انظر القسم 13.3 في المبادئ التوجيهية 06 اتفاقات البحث.</w:t>
      </w:r>
    </w:p>
    <w:p w14:paraId="4FC8CC76" w14:textId="77777777" w:rsidR="00E614C6" w:rsidRPr="003C21B1" w:rsidRDefault="00E614C6" w:rsidP="00D17964">
      <w:pPr>
        <w:spacing w:line="240" w:lineRule="auto"/>
        <w:jc w:val="left"/>
        <w:rPr>
          <w:rFonts w:asciiTheme="minorHAnsi" w:hAnsiTheme="minorHAnsi" w:cstheme="minorHAnsi"/>
        </w:rPr>
      </w:pPr>
    </w:p>
    <w:p w14:paraId="65589E1C" w14:textId="77777777" w:rsidR="00E614C6" w:rsidRPr="003C21B1" w:rsidRDefault="00171FD0" w:rsidP="00E737CC">
      <w:pPr>
        <w:jc w:val="left"/>
        <w:rPr>
          <w:rFonts w:asciiTheme="minorHAnsi" w:hAnsiTheme="minorHAnsi" w:cstheme="minorHAnsi"/>
          <w:rtl/>
        </w:rPr>
      </w:pPr>
      <w:r w:rsidRPr="003C21B1">
        <w:rPr>
          <w:rFonts w:asciiTheme="minorHAnsi" w:hAnsiTheme="minorHAnsi" w:cstheme="minorHAnsi"/>
          <w:rtl/>
        </w:rPr>
        <w:br w:type="page"/>
      </w:r>
    </w:p>
    <w:p w14:paraId="13B690CF" w14:textId="77777777" w:rsidR="0021203B" w:rsidRPr="003C21B1" w:rsidRDefault="0021203B" w:rsidP="00E737CC">
      <w:pPr>
        <w:jc w:val="left"/>
        <w:rPr>
          <w:rFonts w:asciiTheme="minorHAnsi" w:hAnsiTheme="minorHAnsi" w:cstheme="minorHAnsi"/>
          <w:b/>
          <w:bCs/>
          <w:sz w:val="24"/>
          <w:szCs w:val="24"/>
        </w:rPr>
      </w:pPr>
    </w:p>
    <w:p w14:paraId="5DDE199B" w14:textId="77777777" w:rsidR="0021203B" w:rsidRPr="003C21B1" w:rsidRDefault="0021203B" w:rsidP="00E737CC">
      <w:pPr>
        <w:jc w:val="left"/>
        <w:rPr>
          <w:rFonts w:asciiTheme="minorHAnsi" w:hAnsiTheme="minorHAnsi" w:cstheme="minorHAnsi"/>
          <w:b/>
          <w:bCs/>
          <w:sz w:val="24"/>
          <w:szCs w:val="24"/>
        </w:rPr>
      </w:pPr>
    </w:p>
    <w:p w14:paraId="2C89494B" w14:textId="77777777" w:rsidR="0021203B" w:rsidRPr="003C21B1" w:rsidRDefault="0021203B" w:rsidP="00E737CC">
      <w:pPr>
        <w:jc w:val="left"/>
        <w:rPr>
          <w:rFonts w:asciiTheme="minorHAnsi" w:hAnsiTheme="minorHAnsi" w:cstheme="minorHAnsi"/>
          <w:b/>
          <w:bCs/>
          <w:sz w:val="24"/>
          <w:szCs w:val="24"/>
        </w:rPr>
      </w:pPr>
    </w:p>
    <w:p w14:paraId="29CD90FF" w14:textId="77777777" w:rsidR="0021203B" w:rsidRPr="003C21B1" w:rsidRDefault="0021203B" w:rsidP="00E737CC">
      <w:pPr>
        <w:jc w:val="left"/>
        <w:rPr>
          <w:rFonts w:asciiTheme="minorHAnsi" w:hAnsiTheme="minorHAnsi" w:cstheme="minorHAnsi"/>
          <w:b/>
          <w:bCs/>
          <w:sz w:val="24"/>
          <w:szCs w:val="24"/>
        </w:rPr>
      </w:pPr>
    </w:p>
    <w:p w14:paraId="4E405CCE" w14:textId="77777777" w:rsidR="0021203B" w:rsidRPr="003C21B1" w:rsidRDefault="0021203B" w:rsidP="00E737CC">
      <w:pPr>
        <w:jc w:val="left"/>
        <w:rPr>
          <w:rFonts w:asciiTheme="minorHAnsi" w:hAnsiTheme="minorHAnsi" w:cstheme="minorHAnsi"/>
          <w:b/>
          <w:bCs/>
          <w:sz w:val="24"/>
          <w:szCs w:val="24"/>
        </w:rPr>
      </w:pPr>
    </w:p>
    <w:p w14:paraId="16352055" w14:textId="77777777" w:rsidR="0021203B" w:rsidRPr="003C21B1" w:rsidRDefault="0021203B" w:rsidP="00E737CC">
      <w:pPr>
        <w:jc w:val="left"/>
        <w:rPr>
          <w:rFonts w:asciiTheme="minorHAnsi" w:hAnsiTheme="minorHAnsi" w:cstheme="minorHAnsi"/>
          <w:b/>
          <w:bCs/>
          <w:sz w:val="24"/>
          <w:szCs w:val="24"/>
        </w:rPr>
      </w:pPr>
    </w:p>
    <w:p w14:paraId="0F261A06" w14:textId="77777777" w:rsidR="00E614C6" w:rsidRPr="003C21B1" w:rsidRDefault="00E614C6" w:rsidP="000047CA">
      <w:pPr>
        <w:tabs>
          <w:tab w:val="left" w:pos="567"/>
        </w:tabs>
        <w:spacing w:after="200" w:line="240" w:lineRule="auto"/>
        <w:jc w:val="left"/>
        <w:rPr>
          <w:rFonts w:asciiTheme="minorHAnsi" w:eastAsiaTheme="majorEastAsia" w:hAnsiTheme="minorHAnsi" w:cstheme="minorHAnsi"/>
          <w:b/>
          <w:bCs/>
          <w:color w:val="0070C0"/>
          <w:sz w:val="36"/>
          <w:rtl/>
        </w:rPr>
      </w:pPr>
      <w:r w:rsidRPr="003C21B1">
        <w:rPr>
          <w:rFonts w:asciiTheme="minorHAnsi" w:hAnsiTheme="minorHAnsi" w:cstheme="minorHAnsi"/>
          <w:b/>
          <w:bCs/>
          <w:color w:val="0070C0"/>
          <w:sz w:val="36"/>
          <w:rtl/>
        </w:rPr>
        <w:t>المبادئ التوجيهية 10 اتفاق الترخيص بين المؤسسات</w:t>
      </w:r>
    </w:p>
    <w:p w14:paraId="43C1140C" w14:textId="77777777" w:rsidR="00E614C6" w:rsidRPr="003C21B1" w:rsidRDefault="00E614C6" w:rsidP="00E737CC">
      <w:pPr>
        <w:pStyle w:val="Footer"/>
        <w:jc w:val="left"/>
        <w:rPr>
          <w:rFonts w:asciiTheme="minorHAnsi" w:hAnsiTheme="minorHAnsi" w:cstheme="minorHAnsi"/>
        </w:rPr>
      </w:pPr>
    </w:p>
    <w:p w14:paraId="612AEF38" w14:textId="77777777" w:rsidR="00171FD0" w:rsidRPr="003C21B1" w:rsidRDefault="00171FD0" w:rsidP="00E737CC">
      <w:pPr>
        <w:pStyle w:val="Footer"/>
        <w:jc w:val="left"/>
        <w:rPr>
          <w:rFonts w:asciiTheme="minorHAnsi" w:hAnsiTheme="minorHAnsi" w:cstheme="minorHAnsi"/>
        </w:rPr>
      </w:pPr>
    </w:p>
    <w:p w14:paraId="47280F89" w14:textId="77777777" w:rsidR="00E614C6" w:rsidRPr="003C21B1" w:rsidRDefault="0021203B" w:rsidP="00E737CC">
      <w:pPr>
        <w:jc w:val="left"/>
        <w:rPr>
          <w:rFonts w:asciiTheme="minorHAnsi" w:hAnsiTheme="minorHAnsi" w:cstheme="minorHAnsi"/>
          <w:rtl/>
        </w:rPr>
      </w:pPr>
      <w:r w:rsidRPr="003C21B1">
        <w:rPr>
          <w:rFonts w:asciiTheme="minorHAnsi" w:hAnsiTheme="minorHAnsi" w:cstheme="minorHAnsi"/>
          <w:rtl/>
        </w:rPr>
        <w:br w:type="page"/>
      </w:r>
    </w:p>
    <w:p w14:paraId="66E8CC97" w14:textId="77777777" w:rsidR="00E614C6" w:rsidRPr="003C21B1" w:rsidRDefault="00E614C6" w:rsidP="00D17964">
      <w:pPr>
        <w:pStyle w:val="Heading3"/>
        <w:spacing w:line="240" w:lineRule="auto"/>
        <w:rPr>
          <w:rFonts w:asciiTheme="minorHAnsi" w:hAnsiTheme="minorHAnsi" w:cstheme="minorHAnsi"/>
          <w:bCs/>
          <w:rtl/>
        </w:rPr>
      </w:pPr>
      <w:bookmarkStart w:id="2113" w:name="_Toc387855629"/>
      <w:bookmarkStart w:id="2114" w:name="_Toc510355923"/>
      <w:bookmarkStart w:id="2115" w:name="_Toc510538192"/>
      <w:r w:rsidRPr="003C21B1">
        <w:rPr>
          <w:rFonts w:asciiTheme="minorHAnsi" w:hAnsiTheme="minorHAnsi" w:cstheme="minorHAnsi"/>
          <w:bCs/>
          <w:rtl/>
        </w:rPr>
        <w:t>1.</w:t>
      </w:r>
      <w:r w:rsidRPr="003C21B1">
        <w:rPr>
          <w:rFonts w:asciiTheme="minorHAnsi" w:hAnsiTheme="minorHAnsi" w:cstheme="minorHAnsi"/>
          <w:bCs/>
          <w:rtl/>
        </w:rPr>
        <w:tab/>
        <w:t>المقدمة</w:t>
      </w:r>
      <w:bookmarkEnd w:id="2113"/>
      <w:bookmarkEnd w:id="2114"/>
      <w:bookmarkEnd w:id="2115"/>
    </w:p>
    <w:p w14:paraId="0BFDA42F" w14:textId="77777777" w:rsidR="00E614C6" w:rsidRPr="003C21B1" w:rsidRDefault="00E614C6" w:rsidP="00D17964">
      <w:pPr>
        <w:pStyle w:val="Heading4"/>
        <w:spacing w:line="240" w:lineRule="auto"/>
        <w:rPr>
          <w:rFonts w:asciiTheme="minorHAnsi" w:hAnsiTheme="minorHAnsi" w:cstheme="minorHAnsi"/>
          <w:bCs/>
          <w:rtl/>
        </w:rPr>
      </w:pPr>
      <w:bookmarkStart w:id="2116" w:name="_Toc387855630"/>
      <w:r w:rsidRPr="003C21B1">
        <w:rPr>
          <w:rFonts w:asciiTheme="minorHAnsi" w:hAnsiTheme="minorHAnsi" w:cstheme="minorHAnsi"/>
          <w:bCs/>
          <w:rtl/>
        </w:rPr>
        <w:t>1.1</w:t>
      </w:r>
      <w:r w:rsidRPr="003C21B1">
        <w:rPr>
          <w:rFonts w:asciiTheme="minorHAnsi" w:hAnsiTheme="minorHAnsi" w:cstheme="minorHAnsi"/>
          <w:bCs/>
          <w:rtl/>
        </w:rPr>
        <w:tab/>
        <w:t>الغرض من المبادئ التوجيهية</w:t>
      </w:r>
      <w:bookmarkEnd w:id="2116"/>
    </w:p>
    <w:p w14:paraId="1C90650F"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تُرفق هذه المبادئ التوجيهية مع نموذج اتفاق الترخيص بين المؤسسات، وتهدف إلى المساعدة على استخدام نموذج الاتفاق المذكور.</w:t>
      </w:r>
    </w:p>
    <w:p w14:paraId="6A81BCF3" w14:textId="77777777" w:rsidR="00E614C6" w:rsidRPr="003C21B1" w:rsidRDefault="00E614C6" w:rsidP="00D17964">
      <w:pPr>
        <w:pStyle w:val="Heading4"/>
        <w:spacing w:line="240" w:lineRule="auto"/>
        <w:rPr>
          <w:rFonts w:asciiTheme="minorHAnsi" w:hAnsiTheme="minorHAnsi" w:cstheme="minorHAnsi"/>
          <w:bCs/>
          <w:rtl/>
        </w:rPr>
      </w:pPr>
      <w:bookmarkStart w:id="2117" w:name="_Toc387855631"/>
      <w:r w:rsidRPr="003C21B1">
        <w:rPr>
          <w:rFonts w:asciiTheme="minorHAnsi" w:hAnsiTheme="minorHAnsi" w:cstheme="minorHAnsi"/>
          <w:bCs/>
          <w:rtl/>
        </w:rPr>
        <w:t>2.1</w:t>
      </w:r>
      <w:r w:rsidRPr="003C21B1">
        <w:rPr>
          <w:rFonts w:asciiTheme="minorHAnsi" w:hAnsiTheme="minorHAnsi" w:cstheme="minorHAnsi"/>
          <w:bCs/>
          <w:rtl/>
        </w:rPr>
        <w:tab/>
        <w:t>الكلمات المستخدمة</w:t>
      </w:r>
      <w:bookmarkEnd w:id="2117"/>
    </w:p>
    <w:p w14:paraId="0E3AA194"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الكلمات والعبارات المُعرَّفة والمستخدمة في هذه المبادئ التوجيهية لها نفس المعنى الوارد في نماذج اتفاق الترخيص بين المؤسسات.</w:t>
      </w:r>
    </w:p>
    <w:p w14:paraId="7A55626F" w14:textId="77777777" w:rsidR="00E614C6" w:rsidRPr="003C21B1" w:rsidRDefault="00E614C6" w:rsidP="00D17964">
      <w:pPr>
        <w:pStyle w:val="Heading4"/>
        <w:spacing w:line="240" w:lineRule="auto"/>
        <w:rPr>
          <w:rFonts w:asciiTheme="minorHAnsi" w:hAnsiTheme="minorHAnsi" w:cstheme="minorHAnsi"/>
          <w:bCs/>
          <w:rtl/>
        </w:rPr>
      </w:pPr>
      <w:bookmarkStart w:id="2118" w:name="_Toc387855632"/>
      <w:r w:rsidRPr="003C21B1">
        <w:rPr>
          <w:rFonts w:asciiTheme="minorHAnsi" w:hAnsiTheme="minorHAnsi" w:cstheme="minorHAnsi"/>
          <w:bCs/>
          <w:rtl/>
        </w:rPr>
        <w:t>3.1</w:t>
      </w:r>
      <w:r w:rsidRPr="003C21B1">
        <w:rPr>
          <w:rFonts w:asciiTheme="minorHAnsi" w:hAnsiTheme="minorHAnsi" w:cstheme="minorHAnsi"/>
          <w:bCs/>
          <w:rtl/>
        </w:rPr>
        <w:tab/>
        <w:t>الحواشي</w:t>
      </w:r>
      <w:bookmarkEnd w:id="2118"/>
    </w:p>
    <w:p w14:paraId="38AE3AF4"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تشتمل نماذج اتفاق الترخيص بين المؤسسات على العديد من الحواشي التي توفر إرشادات حول الخيارات والاختيارات التي يتعين إجراؤها لإكمال الترخيص في كل مرة يلزم فيها الحصول على ترخيص.</w:t>
      </w:r>
    </w:p>
    <w:p w14:paraId="0F187B95" w14:textId="77777777" w:rsidR="00E614C6" w:rsidRPr="003C21B1" w:rsidRDefault="00E614C6" w:rsidP="00D17964">
      <w:pPr>
        <w:spacing w:line="240" w:lineRule="auto"/>
        <w:jc w:val="left"/>
        <w:rPr>
          <w:rFonts w:asciiTheme="minorHAnsi" w:hAnsiTheme="minorHAnsi" w:cstheme="minorHAnsi"/>
        </w:rPr>
      </w:pPr>
    </w:p>
    <w:p w14:paraId="3949CDE8" w14:textId="77777777" w:rsidR="00E614C6" w:rsidRPr="003C21B1" w:rsidRDefault="000047CA" w:rsidP="00D17964">
      <w:pPr>
        <w:pStyle w:val="Heading3"/>
        <w:spacing w:line="240" w:lineRule="auto"/>
        <w:rPr>
          <w:rFonts w:asciiTheme="minorHAnsi" w:hAnsiTheme="minorHAnsi" w:cstheme="minorHAnsi"/>
          <w:bCs/>
          <w:rtl/>
        </w:rPr>
      </w:pPr>
      <w:bookmarkStart w:id="2119" w:name="_Toc387855633"/>
      <w:bookmarkStart w:id="2120" w:name="_Toc510355924"/>
      <w:bookmarkStart w:id="2121" w:name="_Toc510538193"/>
      <w:r w:rsidRPr="003C21B1">
        <w:rPr>
          <w:rFonts w:asciiTheme="minorHAnsi" w:hAnsiTheme="minorHAnsi" w:cstheme="minorHAnsi"/>
          <w:bCs/>
          <w:rtl/>
        </w:rPr>
        <w:t>2.</w:t>
      </w:r>
      <w:r w:rsidRPr="003C21B1">
        <w:rPr>
          <w:rFonts w:asciiTheme="minorHAnsi" w:hAnsiTheme="minorHAnsi" w:cstheme="minorHAnsi"/>
          <w:bCs/>
          <w:rtl/>
        </w:rPr>
        <w:tab/>
        <w:t>ما المقصود بالترخيص؟</w:t>
      </w:r>
      <w:bookmarkEnd w:id="2119"/>
      <w:bookmarkEnd w:id="2120"/>
      <w:bookmarkEnd w:id="2121"/>
    </w:p>
    <w:p w14:paraId="5F6D21C2"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راجع المبادئ التوجيهية 08 القسم 2.</w:t>
      </w:r>
    </w:p>
    <w:p w14:paraId="78B4FF91" w14:textId="77777777" w:rsidR="00E614C6" w:rsidRPr="003C21B1" w:rsidRDefault="00E614C6" w:rsidP="00D17964">
      <w:pPr>
        <w:spacing w:line="240" w:lineRule="auto"/>
        <w:jc w:val="left"/>
        <w:rPr>
          <w:rFonts w:asciiTheme="minorHAnsi" w:hAnsiTheme="minorHAnsi" w:cstheme="minorHAnsi"/>
        </w:rPr>
      </w:pPr>
    </w:p>
    <w:p w14:paraId="52BD53B0" w14:textId="77777777" w:rsidR="00E614C6" w:rsidRPr="003C21B1" w:rsidRDefault="00E614C6" w:rsidP="00D17964">
      <w:pPr>
        <w:pStyle w:val="Heading3"/>
        <w:spacing w:line="240" w:lineRule="auto"/>
        <w:rPr>
          <w:rFonts w:asciiTheme="minorHAnsi" w:hAnsiTheme="minorHAnsi" w:cstheme="minorHAnsi"/>
          <w:bCs/>
          <w:rtl/>
        </w:rPr>
      </w:pPr>
      <w:bookmarkStart w:id="2122" w:name="_Toc387855634"/>
      <w:bookmarkStart w:id="2123" w:name="_Toc510355925"/>
      <w:bookmarkStart w:id="2124" w:name="_Toc510538194"/>
      <w:r w:rsidRPr="003C21B1">
        <w:rPr>
          <w:rFonts w:asciiTheme="minorHAnsi" w:hAnsiTheme="minorHAnsi" w:cstheme="minorHAnsi"/>
          <w:bCs/>
          <w:rtl/>
        </w:rPr>
        <w:t>3.</w:t>
      </w:r>
      <w:r w:rsidRPr="003C21B1">
        <w:rPr>
          <w:rFonts w:asciiTheme="minorHAnsi" w:hAnsiTheme="minorHAnsi" w:cstheme="minorHAnsi"/>
          <w:bCs/>
          <w:rtl/>
        </w:rPr>
        <w:tab/>
        <w:t>الاستئثارية</w:t>
      </w:r>
      <w:bookmarkEnd w:id="2122"/>
      <w:bookmarkEnd w:id="2123"/>
      <w:bookmarkEnd w:id="2124"/>
    </w:p>
    <w:p w14:paraId="44406413"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4.</w:t>
      </w:r>
    </w:p>
    <w:p w14:paraId="754BFE46" w14:textId="77777777" w:rsidR="00E614C6" w:rsidRPr="003C21B1" w:rsidRDefault="00E614C6" w:rsidP="00D17964">
      <w:pPr>
        <w:spacing w:line="240" w:lineRule="auto"/>
        <w:jc w:val="left"/>
        <w:rPr>
          <w:rFonts w:asciiTheme="minorHAnsi" w:hAnsiTheme="minorHAnsi" w:cstheme="minorHAnsi"/>
        </w:rPr>
      </w:pPr>
    </w:p>
    <w:p w14:paraId="7F66A74E" w14:textId="77777777" w:rsidR="00E614C6" w:rsidRPr="003C21B1" w:rsidRDefault="00E614C6" w:rsidP="00D17964">
      <w:pPr>
        <w:pStyle w:val="Heading3"/>
        <w:spacing w:line="240" w:lineRule="auto"/>
        <w:rPr>
          <w:rFonts w:asciiTheme="minorHAnsi" w:hAnsiTheme="minorHAnsi" w:cstheme="minorHAnsi"/>
          <w:bCs/>
          <w:rtl/>
        </w:rPr>
      </w:pPr>
      <w:bookmarkStart w:id="2125" w:name="_Toc387855635"/>
      <w:bookmarkStart w:id="2126" w:name="_Toc510355926"/>
      <w:bookmarkStart w:id="2127" w:name="_Toc510538195"/>
      <w:r w:rsidRPr="003C21B1">
        <w:rPr>
          <w:rFonts w:asciiTheme="minorHAnsi" w:hAnsiTheme="minorHAnsi" w:cstheme="minorHAnsi"/>
          <w:bCs/>
          <w:rtl/>
        </w:rPr>
        <w:t>4.</w:t>
      </w:r>
      <w:r w:rsidRPr="003C21B1">
        <w:rPr>
          <w:rFonts w:asciiTheme="minorHAnsi" w:hAnsiTheme="minorHAnsi" w:cstheme="minorHAnsi"/>
          <w:bCs/>
          <w:rtl/>
        </w:rPr>
        <w:tab/>
        <w:t>المنطقة</w:t>
      </w:r>
      <w:bookmarkEnd w:id="2125"/>
      <w:bookmarkEnd w:id="2126"/>
      <w:bookmarkEnd w:id="2127"/>
    </w:p>
    <w:p w14:paraId="202D607C"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6.</w:t>
      </w:r>
    </w:p>
    <w:p w14:paraId="07DB4659" w14:textId="77777777" w:rsidR="00E614C6" w:rsidRPr="003C21B1" w:rsidRDefault="00E614C6" w:rsidP="00D17964">
      <w:pPr>
        <w:spacing w:line="240" w:lineRule="auto"/>
        <w:jc w:val="left"/>
        <w:rPr>
          <w:rFonts w:asciiTheme="minorHAnsi" w:hAnsiTheme="minorHAnsi" w:cstheme="minorHAnsi"/>
        </w:rPr>
      </w:pPr>
    </w:p>
    <w:p w14:paraId="02267AE2" w14:textId="77777777" w:rsidR="00E614C6" w:rsidRPr="003C21B1" w:rsidRDefault="00E614C6" w:rsidP="00D17964">
      <w:pPr>
        <w:pStyle w:val="Heading3"/>
        <w:spacing w:line="240" w:lineRule="auto"/>
        <w:rPr>
          <w:rFonts w:asciiTheme="minorHAnsi" w:hAnsiTheme="minorHAnsi" w:cstheme="minorHAnsi"/>
          <w:bCs/>
          <w:rtl/>
        </w:rPr>
      </w:pPr>
      <w:bookmarkStart w:id="2128" w:name="_Toc387855636"/>
      <w:bookmarkStart w:id="2129" w:name="_Toc510355927"/>
      <w:bookmarkStart w:id="2130" w:name="_Toc510538196"/>
      <w:r w:rsidRPr="003C21B1">
        <w:rPr>
          <w:rFonts w:asciiTheme="minorHAnsi" w:hAnsiTheme="minorHAnsi" w:cstheme="minorHAnsi"/>
          <w:bCs/>
          <w:rtl/>
        </w:rPr>
        <w:t>5.</w:t>
      </w:r>
      <w:r w:rsidRPr="003C21B1">
        <w:rPr>
          <w:rFonts w:asciiTheme="minorHAnsi" w:hAnsiTheme="minorHAnsi" w:cstheme="minorHAnsi"/>
          <w:bCs/>
          <w:rtl/>
        </w:rPr>
        <w:tab/>
        <w:t>المدة</w:t>
      </w:r>
      <w:bookmarkEnd w:id="2128"/>
      <w:bookmarkEnd w:id="2129"/>
      <w:bookmarkEnd w:id="2130"/>
    </w:p>
    <w:p w14:paraId="1944EC92"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7.</w:t>
      </w:r>
    </w:p>
    <w:p w14:paraId="043466ED" w14:textId="77777777" w:rsidR="00E614C6" w:rsidRPr="003C21B1" w:rsidRDefault="00E614C6" w:rsidP="00D17964">
      <w:pPr>
        <w:spacing w:line="240" w:lineRule="auto"/>
        <w:jc w:val="left"/>
        <w:rPr>
          <w:rFonts w:asciiTheme="minorHAnsi" w:hAnsiTheme="minorHAnsi" w:cstheme="minorHAnsi"/>
        </w:rPr>
      </w:pPr>
    </w:p>
    <w:p w14:paraId="695D39F5" w14:textId="77777777" w:rsidR="00E614C6" w:rsidRPr="003C21B1" w:rsidRDefault="00E614C6" w:rsidP="00D17964">
      <w:pPr>
        <w:pStyle w:val="Heading3"/>
        <w:spacing w:line="240" w:lineRule="auto"/>
        <w:rPr>
          <w:rFonts w:asciiTheme="minorHAnsi" w:hAnsiTheme="minorHAnsi" w:cstheme="minorHAnsi"/>
          <w:bCs/>
          <w:rtl/>
        </w:rPr>
      </w:pPr>
      <w:bookmarkStart w:id="2131" w:name="_Toc387855637"/>
      <w:bookmarkStart w:id="2132" w:name="_Toc510355928"/>
      <w:bookmarkStart w:id="2133" w:name="_Toc510538197"/>
      <w:r w:rsidRPr="003C21B1">
        <w:rPr>
          <w:rFonts w:asciiTheme="minorHAnsi" w:hAnsiTheme="minorHAnsi" w:cstheme="minorHAnsi"/>
          <w:bCs/>
          <w:rtl/>
        </w:rPr>
        <w:t>6.</w:t>
      </w:r>
      <w:r w:rsidRPr="003C21B1">
        <w:rPr>
          <w:rFonts w:asciiTheme="minorHAnsi" w:hAnsiTheme="minorHAnsi" w:cstheme="minorHAnsi"/>
          <w:bCs/>
          <w:rtl/>
        </w:rPr>
        <w:tab/>
        <w:t>نِسَب الملكية</w:t>
      </w:r>
      <w:bookmarkEnd w:id="2131"/>
      <w:bookmarkEnd w:id="2132"/>
      <w:bookmarkEnd w:id="2133"/>
    </w:p>
    <w:p w14:paraId="38855E1F"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يتم تعريف مصطلح نِسَب الملكية في البند 1.1، ويُستخدم لتحديد نسبة إيرادات التسويق التي تُصرف إلى المالك المشترك في الترخيص بموجب البند 2.5.</w:t>
      </w:r>
    </w:p>
    <w:p w14:paraId="6F78973D" w14:textId="70439AD1"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وعادةً ما تُحدَّد نِسَب الملكية في اتفاق البحث التعاوني بين الأطراف، والذي بموجبه نشأت التكنولوجيا.</w:t>
      </w:r>
      <w:r w:rsidR="008F0B54" w:rsidRPr="003C21B1">
        <w:rPr>
          <w:rFonts w:asciiTheme="minorHAnsi" w:hAnsiTheme="minorHAnsi" w:cstheme="minorHAnsi"/>
          <w:rtl/>
        </w:rPr>
        <w:t xml:space="preserve"> </w:t>
      </w:r>
      <w:r w:rsidRPr="003C21B1">
        <w:rPr>
          <w:rFonts w:asciiTheme="minorHAnsi" w:hAnsiTheme="minorHAnsi" w:cstheme="minorHAnsi"/>
          <w:rtl/>
        </w:rPr>
        <w:t>انظر مراجعة المبادئ التوجيهية 06، القسم 6.3، وخاصة النموذج 4 و5 و6 في الجدول 2 المضمّن في تلك الفقرة.</w:t>
      </w:r>
    </w:p>
    <w:p w14:paraId="004EE00C" w14:textId="77777777" w:rsidR="00E614C6" w:rsidRPr="003C21B1" w:rsidRDefault="00E614C6" w:rsidP="00D17964">
      <w:pPr>
        <w:spacing w:line="240" w:lineRule="auto"/>
        <w:jc w:val="left"/>
        <w:rPr>
          <w:rFonts w:asciiTheme="minorHAnsi" w:hAnsiTheme="minorHAnsi" w:cstheme="minorHAnsi"/>
        </w:rPr>
      </w:pPr>
    </w:p>
    <w:p w14:paraId="6CF5DA96" w14:textId="77777777" w:rsidR="00E614C6" w:rsidRPr="003C21B1" w:rsidRDefault="00E614C6" w:rsidP="00D17964">
      <w:pPr>
        <w:pStyle w:val="Heading3"/>
        <w:spacing w:line="240" w:lineRule="auto"/>
        <w:rPr>
          <w:rFonts w:asciiTheme="minorHAnsi" w:hAnsiTheme="minorHAnsi" w:cstheme="minorHAnsi"/>
          <w:bCs/>
          <w:rtl/>
        </w:rPr>
      </w:pPr>
      <w:bookmarkStart w:id="2134" w:name="_Toc387855638"/>
      <w:bookmarkStart w:id="2135" w:name="_Toc510355929"/>
      <w:bookmarkStart w:id="2136" w:name="_Toc510538198"/>
      <w:r w:rsidRPr="003C21B1">
        <w:rPr>
          <w:rFonts w:asciiTheme="minorHAnsi" w:hAnsiTheme="minorHAnsi" w:cstheme="minorHAnsi"/>
          <w:bCs/>
          <w:rtl/>
        </w:rPr>
        <w:t>7.</w:t>
      </w:r>
      <w:r w:rsidRPr="003C21B1">
        <w:rPr>
          <w:rFonts w:asciiTheme="minorHAnsi" w:hAnsiTheme="minorHAnsi" w:cstheme="minorHAnsi"/>
          <w:bCs/>
          <w:rtl/>
        </w:rPr>
        <w:tab/>
        <w:t>الضمانات</w:t>
      </w:r>
      <w:bookmarkEnd w:id="2134"/>
      <w:bookmarkEnd w:id="2135"/>
      <w:bookmarkEnd w:id="2136"/>
    </w:p>
    <w:p w14:paraId="2ECFAF78"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12.</w:t>
      </w:r>
    </w:p>
    <w:p w14:paraId="708B63EF" w14:textId="77777777" w:rsidR="00E614C6" w:rsidRPr="003C21B1" w:rsidRDefault="00E614C6" w:rsidP="00D17964">
      <w:pPr>
        <w:spacing w:line="240" w:lineRule="auto"/>
        <w:jc w:val="left"/>
        <w:rPr>
          <w:rFonts w:asciiTheme="minorHAnsi" w:hAnsiTheme="minorHAnsi" w:cstheme="minorHAnsi"/>
        </w:rPr>
      </w:pPr>
    </w:p>
    <w:p w14:paraId="2E85C3C2" w14:textId="77777777" w:rsidR="00E614C6" w:rsidRPr="003C21B1" w:rsidRDefault="00E614C6" w:rsidP="00D17964">
      <w:pPr>
        <w:pStyle w:val="Heading3"/>
        <w:spacing w:line="240" w:lineRule="auto"/>
        <w:rPr>
          <w:rFonts w:asciiTheme="minorHAnsi" w:hAnsiTheme="minorHAnsi" w:cstheme="minorHAnsi"/>
          <w:bCs/>
          <w:rtl/>
        </w:rPr>
      </w:pPr>
      <w:bookmarkStart w:id="2137" w:name="_Toc387855639"/>
      <w:bookmarkStart w:id="2138" w:name="_Toc510355930"/>
      <w:bookmarkStart w:id="2139" w:name="_Toc510538199"/>
      <w:r w:rsidRPr="003C21B1">
        <w:rPr>
          <w:rFonts w:asciiTheme="minorHAnsi" w:hAnsiTheme="minorHAnsi" w:cstheme="minorHAnsi"/>
          <w:bCs/>
          <w:rtl/>
        </w:rPr>
        <w:t>8.</w:t>
      </w:r>
      <w:r w:rsidRPr="003C21B1">
        <w:rPr>
          <w:rFonts w:asciiTheme="minorHAnsi" w:hAnsiTheme="minorHAnsi" w:cstheme="minorHAnsi"/>
          <w:bCs/>
          <w:rtl/>
        </w:rPr>
        <w:tab/>
        <w:t>المعلومات السرية</w:t>
      </w:r>
      <w:bookmarkEnd w:id="2137"/>
      <w:bookmarkEnd w:id="2138"/>
      <w:bookmarkEnd w:id="2139"/>
    </w:p>
    <w:p w14:paraId="5CB3ADBC"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راجع المبادئ التوجيهية 02 اتفاقات السرية.</w:t>
      </w:r>
    </w:p>
    <w:p w14:paraId="741CF157" w14:textId="77777777" w:rsidR="00E614C6" w:rsidRPr="003C21B1" w:rsidRDefault="00E614C6" w:rsidP="00D17964">
      <w:pPr>
        <w:spacing w:line="240" w:lineRule="auto"/>
        <w:jc w:val="left"/>
        <w:rPr>
          <w:rFonts w:asciiTheme="minorHAnsi" w:hAnsiTheme="minorHAnsi" w:cstheme="minorHAnsi"/>
        </w:rPr>
      </w:pPr>
    </w:p>
    <w:p w14:paraId="156393F7" w14:textId="77777777" w:rsidR="00E614C6" w:rsidRPr="003C21B1" w:rsidRDefault="00E614C6" w:rsidP="00D17964">
      <w:pPr>
        <w:pStyle w:val="Heading3"/>
        <w:spacing w:line="240" w:lineRule="auto"/>
        <w:rPr>
          <w:rFonts w:asciiTheme="minorHAnsi" w:hAnsiTheme="minorHAnsi" w:cstheme="minorHAnsi"/>
          <w:bCs/>
          <w:rtl/>
        </w:rPr>
      </w:pPr>
      <w:bookmarkStart w:id="2140" w:name="_Toc387855640"/>
      <w:bookmarkStart w:id="2141" w:name="_Toc510355931"/>
      <w:bookmarkStart w:id="2142" w:name="_Toc510538200"/>
      <w:r w:rsidRPr="003C21B1">
        <w:rPr>
          <w:rFonts w:asciiTheme="minorHAnsi" w:hAnsiTheme="minorHAnsi" w:cstheme="minorHAnsi"/>
          <w:bCs/>
          <w:rtl/>
        </w:rPr>
        <w:t>9.</w:t>
      </w:r>
      <w:r w:rsidRPr="003C21B1">
        <w:rPr>
          <w:rFonts w:asciiTheme="minorHAnsi" w:hAnsiTheme="minorHAnsi" w:cstheme="minorHAnsi"/>
          <w:bCs/>
          <w:rtl/>
        </w:rPr>
        <w:tab/>
        <w:t>التعدي</w:t>
      </w:r>
      <w:bookmarkEnd w:id="2140"/>
      <w:bookmarkEnd w:id="2141"/>
      <w:bookmarkEnd w:id="2142"/>
    </w:p>
    <w:p w14:paraId="283019DD"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16، حيث تنطبق التعليقات المتعلقة بالتكنولوجيا بشكل متساوٍ على حق المؤلف.</w:t>
      </w:r>
    </w:p>
    <w:p w14:paraId="585CF06D" w14:textId="77777777" w:rsidR="00E614C6" w:rsidRPr="003C21B1" w:rsidRDefault="00E614C6" w:rsidP="00D17964">
      <w:pPr>
        <w:spacing w:line="240" w:lineRule="auto"/>
        <w:jc w:val="left"/>
        <w:rPr>
          <w:rFonts w:asciiTheme="minorHAnsi" w:hAnsiTheme="minorHAnsi" w:cstheme="minorHAnsi"/>
        </w:rPr>
      </w:pPr>
    </w:p>
    <w:p w14:paraId="008067D5" w14:textId="77777777" w:rsidR="00E614C6" w:rsidRPr="003C21B1" w:rsidRDefault="00E614C6" w:rsidP="00D17964">
      <w:pPr>
        <w:pStyle w:val="Heading3"/>
        <w:spacing w:line="240" w:lineRule="auto"/>
        <w:rPr>
          <w:rFonts w:asciiTheme="minorHAnsi" w:hAnsiTheme="minorHAnsi" w:cstheme="minorHAnsi"/>
          <w:bCs/>
          <w:rtl/>
        </w:rPr>
      </w:pPr>
      <w:bookmarkStart w:id="2143" w:name="_Toc387855641"/>
      <w:bookmarkStart w:id="2144" w:name="_Toc510355932"/>
      <w:bookmarkStart w:id="2145" w:name="_Toc510538201"/>
      <w:r w:rsidRPr="003C21B1">
        <w:rPr>
          <w:rFonts w:asciiTheme="minorHAnsi" w:hAnsiTheme="minorHAnsi" w:cstheme="minorHAnsi"/>
          <w:bCs/>
          <w:rtl/>
        </w:rPr>
        <w:t>10.</w:t>
      </w:r>
      <w:r w:rsidRPr="003C21B1">
        <w:rPr>
          <w:rFonts w:asciiTheme="minorHAnsi" w:hAnsiTheme="minorHAnsi" w:cstheme="minorHAnsi"/>
          <w:bCs/>
          <w:rtl/>
        </w:rPr>
        <w:tab/>
        <w:t>الإنهاء</w:t>
      </w:r>
      <w:bookmarkEnd w:id="2143"/>
      <w:bookmarkEnd w:id="2144"/>
      <w:bookmarkEnd w:id="2145"/>
    </w:p>
    <w:p w14:paraId="591C0EE0"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راجع المبادئ التوجيهية 08 القسم 21.</w:t>
      </w:r>
    </w:p>
    <w:p w14:paraId="24737F92" w14:textId="77777777" w:rsidR="00E614C6" w:rsidRPr="003C21B1" w:rsidRDefault="00E614C6" w:rsidP="00D17964">
      <w:pPr>
        <w:spacing w:line="240" w:lineRule="auto"/>
        <w:jc w:val="left"/>
        <w:rPr>
          <w:rFonts w:asciiTheme="minorHAnsi" w:hAnsiTheme="minorHAnsi" w:cstheme="minorHAnsi"/>
        </w:rPr>
      </w:pPr>
    </w:p>
    <w:p w14:paraId="7DF1BAF5" w14:textId="77777777" w:rsidR="00E614C6" w:rsidRPr="003C21B1" w:rsidRDefault="00E614C6" w:rsidP="00D17964">
      <w:pPr>
        <w:pStyle w:val="Heading3"/>
        <w:spacing w:line="240" w:lineRule="auto"/>
        <w:rPr>
          <w:rFonts w:asciiTheme="minorHAnsi" w:hAnsiTheme="minorHAnsi" w:cstheme="minorHAnsi"/>
          <w:bCs/>
          <w:rtl/>
        </w:rPr>
      </w:pPr>
      <w:bookmarkStart w:id="2146" w:name="_Toc387855642"/>
      <w:bookmarkStart w:id="2147" w:name="_Toc510355933"/>
      <w:bookmarkStart w:id="2148" w:name="_Toc510538202"/>
      <w:r w:rsidRPr="003C21B1">
        <w:rPr>
          <w:rFonts w:asciiTheme="minorHAnsi" w:hAnsiTheme="minorHAnsi" w:cstheme="minorHAnsi"/>
          <w:bCs/>
          <w:rtl/>
        </w:rPr>
        <w:t>11.</w:t>
      </w:r>
      <w:r w:rsidRPr="003C21B1">
        <w:rPr>
          <w:rFonts w:asciiTheme="minorHAnsi" w:hAnsiTheme="minorHAnsi" w:cstheme="minorHAnsi"/>
          <w:bCs/>
          <w:rtl/>
        </w:rPr>
        <w:tab/>
        <w:t>القانون الحاكم</w:t>
      </w:r>
      <w:bookmarkEnd w:id="2146"/>
      <w:bookmarkEnd w:id="2147"/>
      <w:bookmarkEnd w:id="2148"/>
    </w:p>
    <w:p w14:paraId="3D9E4EAD" w14:textId="77777777" w:rsidR="00E614C6" w:rsidRPr="003C21B1" w:rsidRDefault="00E614C6" w:rsidP="00D17964">
      <w:pPr>
        <w:spacing w:line="240" w:lineRule="auto"/>
        <w:jc w:val="left"/>
        <w:rPr>
          <w:rFonts w:asciiTheme="minorHAnsi" w:hAnsiTheme="minorHAnsi" w:cstheme="minorHAnsi"/>
          <w:rtl/>
        </w:rPr>
      </w:pPr>
      <w:r w:rsidRPr="003C21B1">
        <w:rPr>
          <w:rFonts w:asciiTheme="minorHAnsi" w:hAnsiTheme="minorHAnsi" w:cstheme="minorHAnsi"/>
          <w:rtl/>
        </w:rPr>
        <w:t xml:space="preserve"> انظر القسم 13.3 في المبادئ التوجيهية 06 اتفاقات البحث.</w:t>
      </w:r>
    </w:p>
    <w:p w14:paraId="7D3D1E7B" w14:textId="77777777" w:rsidR="001F5CC5" w:rsidRPr="003C21B1" w:rsidRDefault="001F5CC5" w:rsidP="00E737CC">
      <w:pPr>
        <w:spacing w:after="120" w:line="360" w:lineRule="auto"/>
        <w:jc w:val="left"/>
        <w:rPr>
          <w:rFonts w:asciiTheme="minorHAnsi" w:hAnsiTheme="minorHAnsi" w:cstheme="minorHAnsi"/>
        </w:rPr>
      </w:pPr>
    </w:p>
    <w:sectPr w:rsidR="001F5CC5" w:rsidRPr="003C21B1" w:rsidSect="00DC5455">
      <w:headerReference w:type="default" r:id="rId16"/>
      <w:footerReference w:type="default" r:id="rId17"/>
      <w:pgSz w:w="11909" w:h="16834" w:code="9"/>
      <w:pgMar w:top="1138" w:right="1134" w:bottom="1138" w:left="1411"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63E69" w14:textId="77777777" w:rsidR="00DC5455" w:rsidRDefault="00DC5455" w:rsidP="00FE7837">
      <w:r>
        <w:separator/>
      </w:r>
    </w:p>
  </w:endnote>
  <w:endnote w:type="continuationSeparator" w:id="0">
    <w:p w14:paraId="62CF74C5" w14:textId="77777777" w:rsidR="00DC5455" w:rsidRDefault="00DC5455"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E770" w14:textId="77777777" w:rsidR="00AA3122" w:rsidRPr="00AA3122" w:rsidRDefault="00AA3122" w:rsidP="0054750C">
    <w:pPr>
      <w:pStyle w:val="Footer"/>
      <w:framePr w:wrap="none" w:vAnchor="text" w:hAnchor="margin" w:xAlign="center" w:y="1"/>
      <w:rPr>
        <w:rStyle w:val="PageNumber"/>
        <w:rtl/>
      </w:rPr>
    </w:pPr>
    <w:r w:rsidRPr="00AA3122">
      <w:rPr>
        <w:rStyle w:val="PageNumber"/>
        <w:rFonts w:hint="cs"/>
        <w:rtl/>
      </w:rPr>
      <w:fldChar w:fldCharType="begin"/>
    </w:r>
    <w:r w:rsidRPr="00AA3122">
      <w:rPr>
        <w:rtl/>
      </w:rPr>
      <w:instrText xml:space="preserve"> </w:instrText>
    </w:r>
    <w:r w:rsidRPr="00AA3122">
      <w:rPr>
        <w:rStyle w:val="PageNumber"/>
        <w:rFonts w:hint="cs"/>
      </w:rPr>
      <w:instrText xml:space="preserve">PAGE  </w:instrText>
    </w:r>
    <w:r w:rsidRPr="00AA3122">
      <w:rPr>
        <w:rStyle w:val="PageNumber"/>
        <w:rFonts w:hint="cs"/>
        <w:rtl/>
      </w:rPr>
      <w:fldChar w:fldCharType="separate"/>
    </w:r>
    <w:r w:rsidRPr="00AA3122">
      <w:rPr>
        <w:rStyle w:val="PageNumber"/>
        <w:rFonts w:hint="cs"/>
        <w:rtl/>
      </w:rPr>
      <w:t>239</w:t>
    </w:r>
    <w:r w:rsidRPr="00AA3122">
      <w:rPr>
        <w:rStyle w:val="PageNumber"/>
        <w:rFonts w:hint="cs"/>
        <w:rtl/>
      </w:rPr>
      <w:fldChar w:fldCharType="end"/>
    </w:r>
  </w:p>
  <w:p w14:paraId="16157939" w14:textId="77777777" w:rsidR="00AA3122" w:rsidRPr="00AA3122" w:rsidRDefault="00AA3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C3E81" w14:textId="14A9E7B6" w:rsidR="00AA3122" w:rsidRPr="00AA3122" w:rsidRDefault="00526BDC">
    <w:pPr>
      <w:pStyle w:val="Footer"/>
    </w:pPr>
    <w:r>
      <w:rPr>
        <w:noProof/>
      </w:rPr>
      <mc:AlternateContent>
        <mc:Choice Requires="wps">
          <w:drawing>
            <wp:anchor distT="0" distB="0" distL="114300" distR="114300" simplePos="0" relativeHeight="251659264" behindDoc="0" locked="0" layoutInCell="0" allowOverlap="1" wp14:anchorId="552AEAF6" wp14:editId="53DF4CBA">
              <wp:simplePos x="0" y="0"/>
              <wp:positionH relativeFrom="page">
                <wp:posOffset>0</wp:posOffset>
              </wp:positionH>
              <wp:positionV relativeFrom="page">
                <wp:posOffset>10225405</wp:posOffset>
              </wp:positionV>
              <wp:extent cx="7562215" cy="273050"/>
              <wp:effectExtent l="0" t="0" r="0" b="12700"/>
              <wp:wrapNone/>
              <wp:docPr id="1" name="MSIPCM057b433190ac831a9f4f1648" descr="{&quot;HashCode&quot;:2082126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B99929" w14:textId="407F54B5" w:rsidR="00526BDC" w:rsidRPr="00526BDC" w:rsidRDefault="00526BDC" w:rsidP="00526BDC">
                          <w:pPr>
                            <w:spacing w:after="0"/>
                            <w:jc w:val="center"/>
                            <w:rPr>
                              <w:rFonts w:ascii="Calibri" w:hAnsi="Calibri" w:cs="Calibri"/>
                              <w:color w:val="000000"/>
                              <w:sz w:val="20"/>
                            </w:rPr>
                          </w:pPr>
                          <w:r w:rsidRPr="00526BDC">
                            <w:rPr>
                              <w:rFonts w:ascii="Calibri" w:hAnsi="Calibri" w:cs="Calibri"/>
                              <w:color w:val="000000"/>
                              <w:sz w:val="20"/>
                            </w:rPr>
                            <w:t>WIPO FOR OFFICIAL USE ONLY</w:t>
                          </w:r>
                          <w:r w:rsidRPr="00526BDC">
                            <w:rPr>
                              <w:rFonts w:ascii="Calibri" w:hAnsi="Calibri" w:cs="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2AEAF6" id="_x0000_t202" coordsize="21600,21600" o:spt="202" path="m,l,21600r21600,l21600,xe">
              <v:stroke joinstyle="miter"/>
              <v:path gradientshapeok="t" o:connecttype="rect"/>
            </v:shapetype>
            <v:shape id="MSIPCM057b433190ac831a9f4f1648" o:spid="_x0000_s1054" type="#_x0000_t202" alt="{&quot;HashCode&quot;:2082126947,&quot;Height&quot;:841.0,&quot;Width&quot;:595.0,&quot;Placement&quot;:&quot;Footer&quot;,&quot;Index&quot;:&quot;Primary&quot;,&quot;Section&quot;:1,&quot;Top&quot;:0.0,&quot;Left&quot;:0.0}" style="position:absolute;left:0;text-align:left;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Hh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" o:allowincell="f" filled="f" stroked="f" strokeweight=".5pt">
              <v:textbox inset=",0,,0">
                <w:txbxContent>
                  <w:p w14:paraId="3CB99929" w14:textId="407F54B5" w:rsidR="00526BDC" w:rsidRPr="00526BDC" w:rsidRDefault="00526BDC" w:rsidP="00526BDC">
                    <w:pPr>
                      <w:spacing w:after="0"/>
                      <w:jc w:val="center"/>
                      <w:rPr>
                        <w:rFonts w:ascii="Calibri" w:hAnsi="Calibri" w:cs="Calibri"/>
                        <w:color w:val="000000"/>
                        <w:sz w:val="20"/>
                      </w:rPr>
                    </w:pPr>
                    <w:r w:rsidRPr="00526BDC">
                      <w:rPr>
                        <w:rFonts w:ascii="Calibri" w:hAnsi="Calibri" w:cs="Calibri"/>
                        <w:color w:val="000000"/>
                        <w:sz w:val="20"/>
                      </w:rPr>
                      <w:t>WIPO FOR OFFICIAL USE ONLY</w:t>
                    </w:r>
                    <w:r w:rsidRPr="00526BDC">
                      <w:rPr>
                        <w:rFonts w:ascii="Calibri" w:hAnsi="Calibri" w:cs="Calibri"/>
                        <w:color w:val="000000"/>
                        <w:sz w:val="20"/>
                        <w:rtl/>
                      </w:rPr>
                      <w:t xml:space="preserve"> </w:t>
                    </w:r>
                  </w:p>
                </w:txbxContent>
              </v:textbox>
              <w10:wrap anchorx="page" anchory="page"/>
            </v:shape>
          </w:pict>
        </mc:Fallback>
      </mc:AlternateContent>
    </w:r>
  </w:p>
  <w:p w14:paraId="17A6904A" w14:textId="77777777" w:rsidR="00AA3122" w:rsidRPr="00AA3122" w:rsidRDefault="00AA3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B6B1D" w14:textId="423078B4" w:rsidR="00AA3122" w:rsidRPr="00AA3122" w:rsidRDefault="007C2018">
    <w:pPr>
      <w:pStyle w:val="Footer"/>
      <w:jc w:val="right"/>
      <w:rPr>
        <w:sz w:val="20"/>
        <w:szCs w:val="20"/>
      </w:rPr>
    </w:pPr>
    <w:r>
      <w:rPr>
        <w:noProof/>
        <w:sz w:val="20"/>
        <w:szCs w:val="20"/>
      </w:rPr>
      <mc:AlternateContent>
        <mc:Choice Requires="wps">
          <w:drawing>
            <wp:anchor distT="0" distB="0" distL="114300" distR="114300" simplePos="0" relativeHeight="251661312" behindDoc="0" locked="0" layoutInCell="0" allowOverlap="1" wp14:anchorId="58936CA7" wp14:editId="1EDA3A24">
              <wp:simplePos x="0" y="0"/>
              <wp:positionH relativeFrom="page">
                <wp:posOffset>0</wp:posOffset>
              </wp:positionH>
              <wp:positionV relativeFrom="page">
                <wp:posOffset>10225405</wp:posOffset>
              </wp:positionV>
              <wp:extent cx="7562215" cy="273050"/>
              <wp:effectExtent l="0" t="0" r="0" b="12700"/>
              <wp:wrapNone/>
              <wp:docPr id="3" name="MSIPCM88f44bf6a09374c6b99a9e54" descr="{&quot;HashCode&quot;:2082126947,&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1F5F9B" w14:textId="4F014C0B" w:rsidR="007C2018" w:rsidRPr="007C2018" w:rsidRDefault="007C2018" w:rsidP="007C2018">
                          <w:pPr>
                            <w:spacing w:after="0"/>
                            <w:jc w:val="center"/>
                            <w:rPr>
                              <w:rFonts w:ascii="Calibri" w:hAnsi="Calibri" w:cs="Calibri"/>
                              <w:color w:val="000000"/>
                              <w:sz w:val="20"/>
                            </w:rPr>
                          </w:pPr>
                          <w:r w:rsidRPr="007C2018">
                            <w:rPr>
                              <w:rFonts w:ascii="Calibri" w:hAnsi="Calibri" w:cs="Calibri"/>
                              <w:color w:val="000000"/>
                              <w:sz w:val="20"/>
                            </w:rPr>
                            <w:t>WIPO FOR OFFICIAL USE ONLY</w:t>
                          </w:r>
                          <w:r w:rsidRPr="007C2018">
                            <w:rPr>
                              <w:rFonts w:ascii="Calibri" w:hAnsi="Calibri" w:cs="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936CA7" id="_x0000_t202" coordsize="21600,21600" o:spt="202" path="m,l,21600r21600,l21600,xe">
              <v:stroke joinstyle="miter"/>
              <v:path gradientshapeok="t" o:connecttype="rect"/>
            </v:shapetype>
            <v:shape id="MSIPCM88f44bf6a09374c6b99a9e54" o:spid="_x0000_s1055" type="#_x0000_t202" alt="{&quot;HashCode&quot;:2082126947,&quot;Height&quot;:841.0,&quot;Width&quot;:595.0,&quot;Placement&quot;:&quot;Footer&quot;,&quot;Index&quot;:&quot;Primary&quot;,&quot;Section&quot;:2,&quot;Top&quot;:0.0,&quot;Left&quot;:0.0}" style="position:absolute;margin-left:0;margin-top:805.15pt;width:595.4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4pGA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" o:allowincell="f" filled="f" stroked="f" strokeweight=".5pt">
              <v:textbox inset=",0,,0">
                <w:txbxContent>
                  <w:p w14:paraId="211F5F9B" w14:textId="4F014C0B" w:rsidR="007C2018" w:rsidRPr="007C2018" w:rsidRDefault="007C2018" w:rsidP="007C2018">
                    <w:pPr>
                      <w:spacing w:after="0"/>
                      <w:jc w:val="center"/>
                      <w:rPr>
                        <w:rFonts w:ascii="Calibri" w:hAnsi="Calibri" w:cs="Calibri"/>
                        <w:color w:val="000000"/>
                        <w:sz w:val="20"/>
                      </w:rPr>
                    </w:pPr>
                    <w:r w:rsidRPr="007C2018">
                      <w:rPr>
                        <w:rFonts w:ascii="Calibri" w:hAnsi="Calibri" w:cs="Calibri"/>
                        <w:color w:val="000000"/>
                        <w:sz w:val="20"/>
                      </w:rPr>
                      <w:t>WIPO FOR OFFICIAL USE ONLY</w:t>
                    </w:r>
                    <w:r w:rsidRPr="007C2018">
                      <w:rPr>
                        <w:rFonts w:ascii="Calibri" w:hAnsi="Calibri" w:cs="Calibri"/>
                        <w:color w:val="000000"/>
                        <w:sz w:val="20"/>
                        <w:rtl/>
                      </w:rPr>
                      <w:t xml:space="preserve"> </w:t>
                    </w:r>
                  </w:p>
                </w:txbxContent>
              </v:textbox>
              <w10:wrap anchorx="page" anchory="page"/>
            </v:shape>
          </w:pict>
        </mc:Fallback>
      </mc:AlternateContent>
    </w:r>
  </w:p>
  <w:p w14:paraId="23992229" w14:textId="77777777" w:rsidR="00AA3122" w:rsidRPr="00AA3122" w:rsidRDefault="00AA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5530F" w14:textId="77777777" w:rsidR="00DC5455" w:rsidRDefault="00DC5455" w:rsidP="00FE7837">
      <w:r>
        <w:separator/>
      </w:r>
    </w:p>
  </w:footnote>
  <w:footnote w:type="continuationSeparator" w:id="0">
    <w:p w14:paraId="22AA064D" w14:textId="77777777" w:rsidR="00DC5455" w:rsidRDefault="00DC5455" w:rsidP="00FE7837">
      <w:r>
        <w:continuationSeparator/>
      </w:r>
    </w:p>
  </w:footnote>
  <w:footnote w:id="1">
    <w:p w14:paraId="40EA29C9" w14:textId="77777777" w:rsidR="00AA3122" w:rsidRPr="00A507D5" w:rsidRDefault="00AA3122">
      <w:pPr>
        <w:pStyle w:val="FootnoteText"/>
        <w:rPr>
          <w:rFonts w:asciiTheme="minorHAnsi" w:hAnsiTheme="minorHAnsi" w:cstheme="minorHAnsi"/>
          <w:sz w:val="18"/>
          <w:szCs w:val="18"/>
          <w:rtl/>
        </w:rPr>
      </w:pPr>
      <w:r w:rsidRPr="00A507D5">
        <w:rPr>
          <w:rStyle w:val="FootnoteReference"/>
          <w:rFonts w:asciiTheme="minorHAnsi" w:hAnsiTheme="minorHAnsi" w:cstheme="minorHAnsi"/>
          <w:sz w:val="18"/>
          <w:szCs w:val="18"/>
        </w:rPr>
        <w:footnoteRef/>
      </w:r>
      <w:r w:rsidRPr="00A507D5">
        <w:rPr>
          <w:rFonts w:asciiTheme="minorHAnsi" w:hAnsiTheme="minorHAnsi" w:cstheme="minorHAnsi"/>
          <w:color w:val="000000" w:themeColor="text1"/>
          <w:sz w:val="18"/>
          <w:szCs w:val="18"/>
          <w:rtl/>
        </w:rPr>
        <w:t xml:space="preserve"> توفر مجموعة الأدوات </w:t>
      </w:r>
      <w:r w:rsidRPr="00A507D5">
        <w:rPr>
          <w:rFonts w:asciiTheme="minorHAnsi" w:hAnsiTheme="minorHAnsi" w:cstheme="minorHAnsi"/>
          <w:sz w:val="18"/>
          <w:szCs w:val="18"/>
          <w:rtl/>
        </w:rPr>
        <w:t xml:space="preserve">مرجعاً موحداً للمؤسسات الأكاديمية والبحثية التي تلتمس الإرشاد في طريقة تشكيل وتنفيذ سياساتها المؤسسية الخاصة بالملكية الفكرية. يمكن الاطلاع على نسخة على </w:t>
      </w:r>
      <w:hyperlink r:id="rId1" w:history="1">
        <w:r w:rsidRPr="00A507D5">
          <w:rPr>
            <w:rStyle w:val="Hyperlink"/>
            <w:rFonts w:asciiTheme="minorHAnsi" w:hAnsiTheme="minorHAnsi" w:cstheme="minorHAnsi"/>
            <w:sz w:val="18"/>
            <w:szCs w:val="18"/>
            <w:rtl/>
          </w:rPr>
          <w:t>موقع الويبو الإلكتروني</w:t>
        </w:r>
      </w:hyperlink>
      <w:r w:rsidRPr="00A507D5">
        <w:rPr>
          <w:rFonts w:asciiTheme="minorHAnsi" w:hAnsiTheme="minorHAnsi" w:cstheme="minorHAnsi"/>
          <w:sz w:val="18"/>
          <w:szCs w:val="18"/>
          <w:rtl/>
        </w:rPr>
        <w:t>.</w:t>
      </w:r>
    </w:p>
  </w:footnote>
  <w:footnote w:id="2">
    <w:p w14:paraId="7251E0EE" w14:textId="77777777" w:rsidR="00AA3122" w:rsidRPr="00395012" w:rsidRDefault="00AA3122" w:rsidP="00C940E5">
      <w:pPr>
        <w:pStyle w:val="FootnoteText"/>
        <w:spacing w:after="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للطرف المالك.</w:t>
      </w:r>
    </w:p>
  </w:footnote>
  <w:footnote w:id="3">
    <w:p w14:paraId="4A2EED4B" w14:textId="77777777" w:rsidR="00AA3122" w:rsidRPr="00395012" w:rsidRDefault="00AA3122" w:rsidP="00C940E5">
      <w:pPr>
        <w:pStyle w:val="FootnoteText"/>
        <w:spacing w:after="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للطرف المالك، مثل "شركة منظمة بموجب قوانين" بلد أو ولاية؛ أو "شركة ذات مسؤولية محدودة منظمة بموجب قوانين" بلد أو ولاية؛ أو "شخص طبيعي"؛ أو "جامعة حكومية" في دولة؛ أو "مؤسسة عامة غير هادفة للربح" في بلد؛ أو أي هيكل قانوني آخر.</w:t>
      </w:r>
    </w:p>
  </w:footnote>
  <w:footnote w:id="4">
    <w:p w14:paraId="05522034" w14:textId="77777777" w:rsidR="00AA3122" w:rsidRPr="00395012" w:rsidRDefault="00AA3122" w:rsidP="00C940E5">
      <w:pPr>
        <w:pStyle w:val="FootnoteText"/>
        <w:spacing w:after="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مالك المواد.</w:t>
      </w:r>
    </w:p>
  </w:footnote>
  <w:footnote w:id="5">
    <w:p w14:paraId="3AAA2915" w14:textId="77777777" w:rsidR="00AA3122" w:rsidRPr="00395012" w:rsidRDefault="00AA3122" w:rsidP="00C940E5">
      <w:pPr>
        <w:pStyle w:val="FootnoteText"/>
        <w:spacing w:after="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والطبيعة القانونية وعنوان المتلقي المقرر توفير المواد له.</w:t>
      </w:r>
    </w:p>
  </w:footnote>
  <w:footnote w:id="6">
    <w:p w14:paraId="2CF6DB54" w14:textId="77777777" w:rsidR="00AA3122" w:rsidRPr="00395012" w:rsidRDefault="00AA3122" w:rsidP="00C940E5">
      <w:pPr>
        <w:pStyle w:val="FootnoteText"/>
        <w:spacing w:after="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اسم المحقق الذي سيتولى الإشراف على استخدام المواد.</w:t>
      </w:r>
    </w:p>
  </w:footnote>
  <w:footnote w:id="7">
    <w:p w14:paraId="1548F10C" w14:textId="77777777" w:rsidR="00AA3122" w:rsidRPr="00AA3122" w:rsidRDefault="00AA3122" w:rsidP="00C940E5">
      <w:pPr>
        <w:pStyle w:val="FootnoteText"/>
        <w:spacing w:after="0"/>
        <w:rPr>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وصفاً كاملاً للمواد المقرر تقديمها، وكذلك الكمية المقرر توفيرها.</w:t>
      </w:r>
    </w:p>
  </w:footnote>
  <w:footnote w:id="8">
    <w:p w14:paraId="2A54106F" w14:textId="4BDBEAE4" w:rsidR="00AA3122" w:rsidRPr="00395012" w:rsidRDefault="00AA3122" w:rsidP="00E737C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قد تكون هذه الفقرة البديلة مناسبة إذا تمكن المتلقي من الحصول على حماية براءة لاختراع مشتق من المواد يمكن أن يتداخل مع أبحاث المالك عن المواد. وفي حين أنه لا يمكن استخدام البراءات في بعض البلدان لعرقلة الأبحاث الطبية، فإن هذا الحكم البديل سيكون مفيداً في البلدان الأخرى أو عندما لا تتعلق المواد بالأبحاث الطبية.</w:t>
      </w:r>
    </w:p>
  </w:footnote>
  <w:footnote w:id="9">
    <w:p w14:paraId="76073934" w14:textId="78F8DBFA" w:rsidR="00AA3122" w:rsidRPr="00395012" w:rsidRDefault="00AA3122" w:rsidP="00E737CC">
      <w:pPr>
        <w:pStyle w:val="FootnoteText"/>
        <w:spacing w:after="60" w:line="240" w:lineRule="auto"/>
        <w:jc w:val="left"/>
        <w:rPr>
          <w:rFonts w:asciiTheme="minorHAnsi" w:hAnsiTheme="minorHAnsi" w:cstheme="minorHAnsi"/>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القضائية التي تريد أن تحكم هذا الاتفاق. راجع المبادئ التوجيهية الخاصة بالاختيار الذي يجب اتخاذه هنا.</w:t>
      </w:r>
    </w:p>
  </w:footnote>
  <w:footnote w:id="10">
    <w:p w14:paraId="0E2A79A7" w14:textId="77777777" w:rsidR="00AA3122" w:rsidRPr="00395012" w:rsidRDefault="00AA3122" w:rsidP="000A4908">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للطرف المالك.</w:t>
      </w:r>
    </w:p>
  </w:footnote>
  <w:footnote w:id="11">
    <w:p w14:paraId="0E89B597" w14:textId="77777777" w:rsidR="00AA3122" w:rsidRPr="00395012" w:rsidRDefault="00AA3122" w:rsidP="000A4908">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للطرف المالك، مثل "شركة منظمة بموجب قوانين" بلد أو ولاية؛ أو "شركة ذات مسؤولية محدودة منظمة بموجب قوانين" بلد أو ولاية؛ أو "شخص طبيعي"؛ أو "جامعة حكومية" في دولة؛ أو "مؤسسة عامة غير هادفة للربح" في بلد؛ أو أي هيكل قانوني آخر.</w:t>
      </w:r>
    </w:p>
  </w:footnote>
  <w:footnote w:id="12">
    <w:p w14:paraId="540824FE" w14:textId="77777777" w:rsidR="00AA3122" w:rsidRPr="00395012" w:rsidRDefault="00AA3122" w:rsidP="000A4908">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مالك المواد.</w:t>
      </w:r>
    </w:p>
  </w:footnote>
  <w:footnote w:id="13">
    <w:p w14:paraId="577FF485" w14:textId="77777777" w:rsidR="00AA3122" w:rsidRPr="00395012" w:rsidRDefault="00AA3122" w:rsidP="000A4908">
      <w:pPr>
        <w:pStyle w:val="FootnoteText"/>
        <w:spacing w:after="60" w:line="240" w:lineRule="auto"/>
        <w:jc w:val="left"/>
        <w:rPr>
          <w:rFonts w:asciiTheme="minorHAnsi" w:hAnsiTheme="minorHAnsi" w:cstheme="minorHAnsi"/>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المتلقي المقرر توفير المواد له.</w:t>
      </w:r>
    </w:p>
  </w:footnote>
  <w:footnote w:id="14">
    <w:p w14:paraId="62D480C2" w14:textId="2A0F88E6" w:rsidR="00AA3122" w:rsidRPr="00395012" w:rsidRDefault="00AA3122" w:rsidP="00E737C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يجدر النظر في الإشارة إلى الأنواع أو الفئات للمعلومات السرية المقترح الكشف عنها. فكلما تم تحديد المعلومات السرية بدقة أكبر، زادت الحماية الممنوحة للمعلومات السرية. وإذا كنت لا تنوي تحديد معلومات سرية معينة، فاحذف هذه الجملة.</w:t>
      </w:r>
    </w:p>
  </w:footnote>
  <w:footnote w:id="15">
    <w:p w14:paraId="0D5C88A4" w14:textId="77777777" w:rsidR="00AA3122" w:rsidRPr="00395012" w:rsidRDefault="00AA3122" w:rsidP="00E737C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اسم المحقق الذي سيتولى الإشراف على استخدام المواد.</w:t>
      </w:r>
    </w:p>
  </w:footnote>
  <w:footnote w:id="16">
    <w:p w14:paraId="31F2C037" w14:textId="77777777" w:rsidR="00AA3122" w:rsidRPr="00395012" w:rsidRDefault="00AA3122" w:rsidP="00E737C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وصفاً كاملاً للمواد المقرر تقديمها، وكذلك الكمية المقرر توفيرها.</w:t>
      </w:r>
    </w:p>
  </w:footnote>
  <w:footnote w:id="17">
    <w:p w14:paraId="48C4C024" w14:textId="75D835C7" w:rsidR="00AA3122" w:rsidRPr="00395012" w:rsidRDefault="00AA3122" w:rsidP="00E737C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يجب أن يصف الجدول الزمني نطاق الاستخدام المعتمد للمواد من قبل المتلقي. </w:t>
      </w:r>
    </w:p>
  </w:footnote>
  <w:footnote w:id="18">
    <w:p w14:paraId="3F0C0DD4" w14:textId="69882D61" w:rsidR="00AA3122" w:rsidRPr="00395012" w:rsidRDefault="00AA3122" w:rsidP="00E737C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هناك ثلاث نسخ بديلة للبند 6، تتناول الملكية وحقوق الملكية الفكرية الجديدة الناشئة عن استخدام المالك للمواد. حدد خياراً واحداً واحذف الخيارين المتبقيين. راجع المبادئ التوجيهية عند اتخاذ هذا الخيار.</w:t>
      </w:r>
    </w:p>
  </w:footnote>
  <w:footnote w:id="19">
    <w:p w14:paraId="4C7B554F" w14:textId="7D465805" w:rsidR="00AA3122" w:rsidRPr="00395012" w:rsidRDefault="00AA3122" w:rsidP="00D00A4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إن لم يكن القصد منه منح خيار للتفاوض على الترخيص. وراجع المبادئ التوجيهية بشأن اتفاقات نقل المواد. أو، استبدل الفقرة البديلة من اتفاق نقل المواد - الأكاديمي التي تمنح المالك ترخيصاً غير استئثاري دون إتاوات بموجب أي ملكية فكرية جديدة.</w:t>
      </w:r>
    </w:p>
  </w:footnote>
  <w:footnote w:id="20">
    <w:p w14:paraId="328482A1" w14:textId="6C356FC5" w:rsidR="00AA3122" w:rsidRPr="00395012" w:rsidRDefault="00AA3122" w:rsidP="000A4908">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يوجد نسختان من هذا البند لتختار من بينهما. اختر واحدة واحذف الأخرى. راجع المبادئ التوجيهية فيما يتعلق باتخاذ هذا الاختيار.</w:t>
      </w:r>
    </w:p>
  </w:footnote>
  <w:footnote w:id="21">
    <w:p w14:paraId="2094268B" w14:textId="7F621C01" w:rsidR="00AA3122" w:rsidRPr="00395012" w:rsidRDefault="00AA3122" w:rsidP="000A4908">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فترة زمنية لتصبح مدة الالتزامات الواردة في هذا الاتفاق. راجع المبادئ التوجيهية فيما يتعلق بذلك.</w:t>
      </w:r>
    </w:p>
  </w:footnote>
  <w:footnote w:id="22">
    <w:p w14:paraId="6E9763FB" w14:textId="35E01D6D" w:rsidR="00AA3122" w:rsidRPr="00395012" w:rsidRDefault="00AA3122" w:rsidP="000A4908">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القضائية التي تريد أن تحكم هذا الاتفاق. راجع المبادئ التوجيهية الخاصة بالاختيار الذي يجب اتخاذه هنا.</w:t>
      </w:r>
    </w:p>
  </w:footnote>
  <w:footnote w:id="23">
    <w:p w14:paraId="40E38AF2" w14:textId="77777777" w:rsidR="00AA3122" w:rsidRPr="00395012" w:rsidRDefault="00AA3122" w:rsidP="00D00A4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للجامعة أو مؤسسة بحثية.</w:t>
      </w:r>
    </w:p>
  </w:footnote>
  <w:footnote w:id="24">
    <w:p w14:paraId="74563C01" w14:textId="2D45870E" w:rsidR="00AA3122" w:rsidRPr="00395012" w:rsidRDefault="00AA3122" w:rsidP="00D00A4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"شركة عامة غير هادفة للربح" في بلد ما؛ أو أي هيكل قانوني آخر.</w:t>
      </w:r>
    </w:p>
  </w:footnote>
  <w:footnote w:id="25">
    <w:p w14:paraId="2B48E741" w14:textId="77777777" w:rsidR="00AA3122" w:rsidRPr="00395012" w:rsidRDefault="00AA3122" w:rsidP="00D00A4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26">
    <w:p w14:paraId="26DC69E1" w14:textId="77777777" w:rsidR="00AA3122" w:rsidRPr="00395012" w:rsidRDefault="00AA3122" w:rsidP="00D00A4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استبدل "الطرف 1" بالاسم المختصر للجامعة أو المؤسسة البحثية التي ستجري البحث باستخدام الأمر "استبدال" في برنامج </w:t>
      </w:r>
      <w:r w:rsidRPr="00395012">
        <w:rPr>
          <w:rFonts w:asciiTheme="minorHAnsi" w:hAnsiTheme="minorHAnsi" w:cstheme="minorHAnsi"/>
          <w:sz w:val="18"/>
          <w:szCs w:val="18"/>
        </w:rPr>
        <w:t>Word</w:t>
      </w:r>
      <w:r w:rsidRPr="00395012">
        <w:rPr>
          <w:rFonts w:asciiTheme="minorHAnsi" w:hAnsiTheme="minorHAnsi" w:cstheme="minorHAnsi"/>
          <w:sz w:val="18"/>
          <w:szCs w:val="18"/>
          <w:rtl/>
        </w:rPr>
        <w:t>.</w:t>
      </w:r>
    </w:p>
  </w:footnote>
  <w:footnote w:id="27">
    <w:p w14:paraId="70D6983B" w14:textId="77777777" w:rsidR="00AA3122" w:rsidRPr="00395012" w:rsidRDefault="00AA3122" w:rsidP="00D00A4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الطرف الآخر.</w:t>
      </w:r>
    </w:p>
  </w:footnote>
  <w:footnote w:id="28">
    <w:p w14:paraId="739AF1D0" w14:textId="77777777" w:rsidR="00AA3122" w:rsidRPr="00395012" w:rsidRDefault="00AA3122" w:rsidP="00D00A4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استبدل "الطرف 2" بالاسم المختصر للطرف الآخر باستخدام الأمر "استبدال" في برنامج </w:t>
      </w:r>
      <w:r w:rsidRPr="00395012">
        <w:rPr>
          <w:rFonts w:asciiTheme="minorHAnsi" w:hAnsiTheme="minorHAnsi" w:cstheme="minorHAnsi"/>
          <w:sz w:val="18"/>
          <w:szCs w:val="18"/>
        </w:rPr>
        <w:t>Word</w:t>
      </w:r>
      <w:r w:rsidRPr="00395012">
        <w:rPr>
          <w:rFonts w:asciiTheme="minorHAnsi" w:hAnsiTheme="minorHAnsi" w:cstheme="minorHAnsi"/>
          <w:sz w:val="18"/>
          <w:szCs w:val="18"/>
          <w:rtl/>
        </w:rPr>
        <w:t>.</w:t>
      </w:r>
    </w:p>
  </w:footnote>
  <w:footnote w:id="29">
    <w:p w14:paraId="1A3BA570" w14:textId="77777777" w:rsidR="00AA3122" w:rsidRPr="00395012" w:rsidRDefault="00AA3122" w:rsidP="000A4908">
      <w:pPr>
        <w:pStyle w:val="FootnoteText"/>
        <w:spacing w:after="60" w:line="240" w:lineRule="auto"/>
        <w:jc w:val="left"/>
        <w:rPr>
          <w:rStyle w:val="FootnoteReference"/>
          <w:rFonts w:asciiTheme="minorHAnsi" w:hAnsiTheme="minorHAnsi" w:cstheme="minorHAnsi"/>
          <w:sz w:val="18"/>
          <w:szCs w:val="18"/>
          <w:vertAlign w:val="baseline"/>
          <w:rtl/>
        </w:rPr>
      </w:pPr>
      <w:r w:rsidRPr="00395012">
        <w:rPr>
          <w:rStyle w:val="FootnoteReference"/>
          <w:rFonts w:asciiTheme="minorHAnsi" w:hAnsiTheme="minorHAnsi" w:cstheme="minorHAnsi"/>
          <w:sz w:val="18"/>
          <w:szCs w:val="18"/>
        </w:rPr>
        <w:footnoteRef/>
      </w:r>
      <w:r w:rsidRPr="00395012">
        <w:rPr>
          <w:rStyle w:val="FootnoteReference"/>
          <w:rFonts w:asciiTheme="minorHAnsi" w:hAnsiTheme="minorHAnsi" w:cstheme="minorHAnsi"/>
          <w:sz w:val="18"/>
          <w:szCs w:val="18"/>
          <w:vertAlign w:val="baseline"/>
          <w:rtl/>
        </w:rPr>
        <w:t xml:space="preserve"> نظراً لأن المعلومات التقنية والتجارية قد تكون سرية، فإن استخدام تعريف واسع يشمل جميع أنواع المعلومات قد يمنع الإغفال غير المقصود لبعض فئات المعلومات.</w:t>
      </w:r>
    </w:p>
  </w:footnote>
  <w:footnote w:id="30">
    <w:p w14:paraId="7D466A50" w14:textId="4678C411" w:rsidR="00AA3122" w:rsidRPr="00395012" w:rsidRDefault="00AA3122" w:rsidP="000A4908">
      <w:pPr>
        <w:pStyle w:val="FootnoteText"/>
        <w:spacing w:after="60" w:line="240" w:lineRule="auto"/>
        <w:jc w:val="left"/>
        <w:rPr>
          <w:rStyle w:val="FootnoteReference"/>
          <w:rFonts w:asciiTheme="minorHAnsi" w:hAnsiTheme="minorHAnsi" w:cstheme="minorHAnsi"/>
          <w:sz w:val="18"/>
          <w:szCs w:val="18"/>
          <w:vertAlign w:val="baseline"/>
          <w:rtl/>
        </w:rPr>
      </w:pPr>
      <w:r w:rsidRPr="00395012">
        <w:rPr>
          <w:rStyle w:val="FootnoteReference"/>
          <w:rFonts w:asciiTheme="minorHAnsi" w:hAnsiTheme="minorHAnsi" w:cstheme="minorHAnsi"/>
          <w:sz w:val="18"/>
          <w:szCs w:val="18"/>
        </w:rPr>
        <w:footnoteRef/>
      </w:r>
      <w:r w:rsidRPr="00395012">
        <w:rPr>
          <w:rStyle w:val="FootnoteReference"/>
          <w:rFonts w:asciiTheme="minorHAnsi" w:hAnsiTheme="minorHAnsi" w:cstheme="minorHAnsi"/>
          <w:sz w:val="18"/>
          <w:szCs w:val="18"/>
          <w:vertAlign w:val="baseline"/>
          <w:rtl/>
        </w:rPr>
        <w:t xml:space="preserve"> الموظفون الأساسيون هم من يتوقف نجاح برنامج البحث على مشاركتهم، بحيث يصبح تعذر مشاركتهم، نتيجة للمرض على سبيل المثال، مبرراً لإنهاء الاتفاق مبكراً. وقد لا يكون الموظفون الأساسيون مجرد باحثين، بل قد يكونون أيضاً شخصيات رئيسية تعمل لدى الطرف الآخر. إذا كان هناك موظفون أساسيون، فحددهم في برنامج البحث وأطلق عليهم الموظفين الأساسيين، وإلا فاحذف هذا التعريف.</w:t>
      </w:r>
    </w:p>
  </w:footnote>
  <w:footnote w:id="31">
    <w:p w14:paraId="11697AD9" w14:textId="77777777" w:rsidR="00AA3122" w:rsidRPr="00395012" w:rsidRDefault="00AA3122" w:rsidP="000A4908">
      <w:pPr>
        <w:pStyle w:val="FootnoteText"/>
        <w:spacing w:after="60" w:line="240" w:lineRule="auto"/>
        <w:jc w:val="left"/>
        <w:rPr>
          <w:rStyle w:val="FootnoteReference"/>
          <w:rFonts w:asciiTheme="minorHAnsi" w:hAnsiTheme="minorHAnsi" w:cstheme="minorHAnsi"/>
          <w:sz w:val="18"/>
          <w:szCs w:val="18"/>
          <w:vertAlign w:val="baseline"/>
          <w:rtl/>
        </w:rPr>
      </w:pPr>
      <w:r w:rsidRPr="00395012">
        <w:rPr>
          <w:rStyle w:val="FootnoteReference"/>
          <w:rFonts w:asciiTheme="minorHAnsi" w:hAnsiTheme="minorHAnsi" w:cstheme="minorHAnsi"/>
          <w:sz w:val="18"/>
          <w:szCs w:val="18"/>
        </w:rPr>
        <w:footnoteRef/>
      </w:r>
      <w:r w:rsidRPr="00395012">
        <w:rPr>
          <w:rStyle w:val="FootnoteReference"/>
          <w:rFonts w:asciiTheme="minorHAnsi" w:hAnsiTheme="minorHAnsi" w:cstheme="minorHAnsi"/>
          <w:sz w:val="18"/>
          <w:szCs w:val="18"/>
          <w:vertAlign w:val="baseline"/>
          <w:rtl/>
        </w:rPr>
        <w:t xml:space="preserve"> احذف هذا التعريف إذا لم يشر برنامج البحث إلى نتائج مرحلية مهمة.</w:t>
      </w:r>
    </w:p>
  </w:footnote>
  <w:footnote w:id="32">
    <w:p w14:paraId="169A8D02" w14:textId="77777777" w:rsidR="00AA3122" w:rsidRPr="00395012" w:rsidRDefault="00AA3122" w:rsidP="000A4908">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مهلة مناسبة للحصول على أي موافقة مطلوبة تتعلق بالأخلاقيات وما شابه ذلك، مثل "30 يوماً" أو "3 أشهر" أو أي مهلة تكون مناسبة.</w:t>
      </w:r>
    </w:p>
  </w:footnote>
  <w:footnote w:id="33">
    <w:p w14:paraId="422045B7" w14:textId="77777777" w:rsidR="00AA3122" w:rsidRPr="00395012" w:rsidRDefault="00AA3122" w:rsidP="000A4908">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إذا لم يتم ذكر نتائج مرحلية مهمة في برنامج البحث.</w:t>
      </w:r>
    </w:p>
  </w:footnote>
  <w:footnote w:id="34">
    <w:p w14:paraId="6B1F5BF6" w14:textId="77777777" w:rsidR="00AA3122" w:rsidRPr="00395012" w:rsidRDefault="00AA3122" w:rsidP="000A4908">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ضع في الاعتبار أي ضرائب أو رسوم قد يتم فرضها مع التعديل وفقاً لذلك.</w:t>
      </w:r>
    </w:p>
  </w:footnote>
  <w:footnote w:id="35">
    <w:p w14:paraId="2D17EE72" w14:textId="77777777" w:rsidR="00AA3122" w:rsidRPr="00395012" w:rsidRDefault="00AA3122" w:rsidP="000A4908">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سعر فائدة مناسب.</w:t>
      </w:r>
    </w:p>
  </w:footnote>
  <w:footnote w:id="36">
    <w:p w14:paraId="0A234B7B" w14:textId="77777777" w:rsidR="00AA3122" w:rsidRPr="00395012" w:rsidRDefault="00AA3122" w:rsidP="000A4908">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قررت حذف تعريف الموظفين الأساسيين من البند 1، فاحذف هذا البند بأكمله أيضاً.</w:t>
      </w:r>
    </w:p>
  </w:footnote>
  <w:footnote w:id="37">
    <w:p w14:paraId="07136CC7" w14:textId="77777777" w:rsidR="00AA3122" w:rsidRPr="00395012" w:rsidRDefault="00AA3122" w:rsidP="001E11F5">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لا يتوافق هذا البند الذي يمنح بموجبه الطرف 2 ترخيصاً بحثياً للطرف 1 مع الالتزامات المطلقة بالسرية، ولذلك ينبغي توقع عدم موافقة الطرف 2 على هذا البند.</w:t>
      </w:r>
    </w:p>
  </w:footnote>
  <w:footnote w:id="38">
    <w:p w14:paraId="0F40BF86" w14:textId="736350B5" w:rsidR="00AA3122" w:rsidRPr="00395012" w:rsidRDefault="00AA3122" w:rsidP="005F62BD">
      <w:pPr>
        <w:pStyle w:val="FootnoteText"/>
        <w:spacing w:after="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الفرعي إذا لم يشر برنامج البحث إلى نتائج مرحلية مهمة.</w:t>
      </w:r>
    </w:p>
  </w:footnote>
  <w:footnote w:id="39">
    <w:p w14:paraId="4200381E" w14:textId="77777777" w:rsidR="00AA3122" w:rsidRPr="00395012" w:rsidRDefault="00AA3122" w:rsidP="005F62BD">
      <w:pPr>
        <w:pStyle w:val="FootnoteText"/>
        <w:spacing w:after="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بتغيير المبلغ إلى مبلغ معتدل بعملتك المحلية.</w:t>
      </w:r>
    </w:p>
  </w:footnote>
  <w:footnote w:id="40">
    <w:p w14:paraId="1D75B8D5" w14:textId="77777777" w:rsidR="00AA3122" w:rsidRPr="00395012" w:rsidRDefault="00AA3122" w:rsidP="005F62BD">
      <w:pPr>
        <w:pStyle w:val="FootnoteText"/>
        <w:spacing w:after="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بتخصيص هذه العبارات للإشارة إلى شروط التعسر المعمول بها في بلدكم.</w:t>
      </w:r>
    </w:p>
  </w:footnote>
  <w:footnote w:id="41">
    <w:p w14:paraId="4840865D" w14:textId="77777777" w:rsidR="00AA3122" w:rsidRPr="00395012" w:rsidRDefault="00AA3122" w:rsidP="005F62BD">
      <w:pPr>
        <w:pStyle w:val="FootnoteText"/>
        <w:spacing w:after="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42">
    <w:p w14:paraId="6E6F8675" w14:textId="77777777" w:rsidR="00AA3122" w:rsidRPr="00395012" w:rsidRDefault="00AA3122" w:rsidP="001E11F5">
      <w:pPr>
        <w:pStyle w:val="FootnoteText"/>
        <w:spacing w:after="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يعتبر تضمين تواريخ توقيع الطرفين ممارسة جيدة في حال لم يكمل الطرفان تاريخ الصفحة الأولى.</w:t>
      </w:r>
    </w:p>
  </w:footnote>
  <w:footnote w:id="43">
    <w:p w14:paraId="47862D31" w14:textId="77777777" w:rsidR="00AA3122" w:rsidRPr="00395012" w:rsidRDefault="00AA3122" w:rsidP="00245C3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للجامعة أو مؤسسة بحثية.</w:t>
      </w:r>
    </w:p>
  </w:footnote>
  <w:footnote w:id="44">
    <w:p w14:paraId="01807FDB" w14:textId="068B7139" w:rsidR="00AA3122" w:rsidRPr="00395012" w:rsidRDefault="00AA3122" w:rsidP="00245C3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"مؤسسة عامة غير هادفة للربح" في بلد ما؛ أو أي هيكل قانوني آخر.</w:t>
      </w:r>
    </w:p>
  </w:footnote>
  <w:footnote w:id="45">
    <w:p w14:paraId="39B599E0" w14:textId="77777777" w:rsidR="00AA3122" w:rsidRPr="00395012" w:rsidRDefault="00AA3122" w:rsidP="00245C3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46">
    <w:p w14:paraId="06DCEB64" w14:textId="77777777" w:rsidR="00AA3122" w:rsidRPr="00395012" w:rsidRDefault="00AA3122" w:rsidP="00245C3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استبدل "الطرف 1" بالاسم المختصر للجامعة أو المؤسسة البحثية التي ستجري البحث باستخدام الأمر "استبدال" في برنامج </w:t>
      </w:r>
      <w:r w:rsidRPr="00395012">
        <w:rPr>
          <w:rFonts w:asciiTheme="minorHAnsi" w:hAnsiTheme="minorHAnsi" w:cstheme="minorHAnsi"/>
          <w:sz w:val="18"/>
          <w:szCs w:val="18"/>
        </w:rPr>
        <w:t>Word</w:t>
      </w:r>
      <w:r w:rsidRPr="00395012">
        <w:rPr>
          <w:rFonts w:asciiTheme="minorHAnsi" w:hAnsiTheme="minorHAnsi" w:cstheme="minorHAnsi"/>
          <w:sz w:val="18"/>
          <w:szCs w:val="18"/>
          <w:rtl/>
        </w:rPr>
        <w:t>.</w:t>
      </w:r>
    </w:p>
  </w:footnote>
  <w:footnote w:id="47">
    <w:p w14:paraId="643EFF11" w14:textId="77777777" w:rsidR="00AA3122" w:rsidRPr="00395012" w:rsidRDefault="00AA3122" w:rsidP="00245C3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الطرف الآخر.</w:t>
      </w:r>
    </w:p>
  </w:footnote>
  <w:footnote w:id="48">
    <w:p w14:paraId="5FCC21AA" w14:textId="77777777" w:rsidR="00AA3122" w:rsidRPr="00395012" w:rsidRDefault="00AA3122" w:rsidP="00245C3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استبدل "الطرف 2" بالاسم المختصر للطرف الآخر باستخدام الأمر "استبدال" في برنامج </w:t>
      </w:r>
      <w:r w:rsidRPr="00395012">
        <w:rPr>
          <w:rFonts w:asciiTheme="minorHAnsi" w:hAnsiTheme="minorHAnsi" w:cstheme="minorHAnsi"/>
          <w:sz w:val="18"/>
          <w:szCs w:val="18"/>
        </w:rPr>
        <w:t>Word</w:t>
      </w:r>
      <w:r w:rsidRPr="00395012">
        <w:rPr>
          <w:rFonts w:asciiTheme="minorHAnsi" w:hAnsiTheme="minorHAnsi" w:cstheme="minorHAnsi"/>
          <w:sz w:val="18"/>
          <w:szCs w:val="18"/>
          <w:rtl/>
        </w:rPr>
        <w:t>.</w:t>
      </w:r>
    </w:p>
  </w:footnote>
  <w:footnote w:id="49">
    <w:p w14:paraId="35346594"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نظراً لأن المعلومات التقنية والتجارية قد تكون سرية، فإن استخدام تعريف واسع يشمل جميع أنواع المعلومات قد يمنع الإغفال غير المقصود لبعض فئات المعلومات.</w:t>
      </w:r>
    </w:p>
  </w:footnote>
  <w:footnote w:id="50">
    <w:p w14:paraId="3629AB0B" w14:textId="0083BBE0"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الموظفون الأساسيون هم من يتوقف نجاح برنامج البحث على مشاركتهم، بحيث يصبح تعذر مشاركتهم، نتيجة للمرض على سبيل المثال، مبرراً لإنهاء الاتفاق مبكراً. وقد لا يكون الموظفون الأساسيون مجرد باحثين، بل قد يكونون أيضاً شخصيات رئيسية تعمل لدى الطرف الآخر. إذا كان هناك موظفون أساسيون، فحددهم في برنامج البحث وأطلق عليهم الموظفين الأساسيين، وإلا فاحذف هذا التعريف.</w:t>
      </w:r>
    </w:p>
  </w:footnote>
  <w:footnote w:id="51">
    <w:p w14:paraId="77939B63"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التعريف إذا لم يشر برنامج البحث إلى نتائج مرحلية مهمة.</w:t>
      </w:r>
    </w:p>
  </w:footnote>
  <w:footnote w:id="52">
    <w:p w14:paraId="74BD0F5C"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مهلة مناسبة للحصول على أي موافقة مطلوبة تتعلق بالأخلاقيات وما شابه ذلك، مثل "30 يوماً" أو "3 أشهر" أو أي مهلة تكون مناسبة.</w:t>
      </w:r>
    </w:p>
  </w:footnote>
  <w:footnote w:id="53">
    <w:p w14:paraId="140339EE"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إذا لم يتم ذكر نتائج مرحلية مهمة في برنامج البحث.</w:t>
      </w:r>
    </w:p>
  </w:footnote>
  <w:footnote w:id="54">
    <w:p w14:paraId="5AD21C87"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ضع في الاعتبار أي ضرائب أو رسوم قد يتم فرضها مع التعديل وفقاً لذلك.</w:t>
      </w:r>
    </w:p>
  </w:footnote>
  <w:footnote w:id="55">
    <w:p w14:paraId="499D424E"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سعر فائدة مناسب.</w:t>
      </w:r>
    </w:p>
  </w:footnote>
  <w:footnote w:id="56">
    <w:p w14:paraId="31058D51"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قررت حذف تعريف الموظفين الأساسيين من البند 1، فاحذف هذا البند بأكمله أيضاً.</w:t>
      </w:r>
    </w:p>
  </w:footnote>
  <w:footnote w:id="57">
    <w:p w14:paraId="3D0B343E" w14:textId="77777777" w:rsidR="00AA3122" w:rsidRPr="00395012" w:rsidRDefault="00AA3122" w:rsidP="008371C7">
      <w:pPr>
        <w:pStyle w:val="FootnoteText"/>
        <w:spacing w:after="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اتفق الطرفان على ترخيص للملكية الفكرية للمشروع في نفس وقت إبرام اتفاق البحث الممول، فاحذف البندين 2.7 و3.7.</w:t>
      </w:r>
    </w:p>
  </w:footnote>
  <w:footnote w:id="58">
    <w:p w14:paraId="71E003DD" w14:textId="77777777" w:rsidR="00AA3122" w:rsidRPr="00395012" w:rsidRDefault="00AA3122" w:rsidP="000B075F">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الفرعي إذا لم يشر برنامج البحث إلى نتائج مرحلية مهمة.</w:t>
      </w:r>
    </w:p>
  </w:footnote>
  <w:footnote w:id="59">
    <w:p w14:paraId="3A013138" w14:textId="77777777" w:rsidR="00AA3122" w:rsidRPr="00395012" w:rsidRDefault="00AA3122" w:rsidP="000B075F">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بتغيير المبلغ إلى مبلغ معتدل بعملتك المحلية.</w:t>
      </w:r>
    </w:p>
  </w:footnote>
  <w:footnote w:id="60">
    <w:p w14:paraId="5AC9F59A" w14:textId="77777777" w:rsidR="00AA3122" w:rsidRPr="00395012" w:rsidRDefault="00AA3122" w:rsidP="000B075F">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بتخصيص هذه العبارات للإشارة إلى شروط التعسر المعمول بها في بلدكم.</w:t>
      </w:r>
    </w:p>
  </w:footnote>
  <w:footnote w:id="61">
    <w:p w14:paraId="10E000FF" w14:textId="77777777" w:rsidR="00AA3122" w:rsidRPr="00395012" w:rsidRDefault="00AA3122" w:rsidP="000B075F">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62">
    <w:p w14:paraId="7C92E743" w14:textId="77777777" w:rsidR="00AA3122" w:rsidRPr="00395012" w:rsidRDefault="00AA3122" w:rsidP="008371C7">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يعتبر تضمين تواريخ توقيع الطرفين ممارسة جيدة في حال لم يقم الطرفان بإكمال تاريخ الصفحة الأولى.</w:t>
      </w:r>
    </w:p>
  </w:footnote>
  <w:footnote w:id="63">
    <w:p w14:paraId="2ABEF11F"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w:t>
      </w:r>
      <w:bookmarkStart w:id="453" w:name="_Hlk492815268"/>
      <w:r w:rsidRPr="00395012">
        <w:rPr>
          <w:rFonts w:asciiTheme="minorHAnsi" w:hAnsiTheme="minorHAnsi" w:cstheme="minorHAnsi"/>
          <w:sz w:val="18"/>
          <w:szCs w:val="18"/>
          <w:rtl/>
        </w:rPr>
        <w:t>للجامعة أو المنظمة البحثية</w:t>
      </w:r>
      <w:bookmarkEnd w:id="453"/>
      <w:r w:rsidRPr="00395012">
        <w:rPr>
          <w:rFonts w:asciiTheme="minorHAnsi" w:hAnsiTheme="minorHAnsi" w:cstheme="minorHAnsi"/>
          <w:sz w:val="18"/>
          <w:szCs w:val="18"/>
          <w:rtl/>
        </w:rPr>
        <w:t>.</w:t>
      </w:r>
    </w:p>
  </w:footnote>
  <w:footnote w:id="64">
    <w:p w14:paraId="7A350ECC" w14:textId="06042A36"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"مؤسسة عامة غير هادفة للربح" في بلد ما؛ أو أي هيكل قانوني آخر.</w:t>
      </w:r>
    </w:p>
  </w:footnote>
  <w:footnote w:id="65">
    <w:p w14:paraId="60858E76"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66">
    <w:p w14:paraId="7EB72380"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استبدل "الطرف 1" بالاسم المختصر للجامعة أو المؤسسة البحثية التي ستجري البحث باستخدام الأمر "استبدال" في برنامج </w:t>
      </w:r>
      <w:r w:rsidRPr="00395012">
        <w:rPr>
          <w:rFonts w:asciiTheme="minorHAnsi" w:hAnsiTheme="minorHAnsi" w:cstheme="minorHAnsi"/>
          <w:sz w:val="18"/>
          <w:szCs w:val="18"/>
        </w:rPr>
        <w:t>Word</w:t>
      </w:r>
      <w:r w:rsidRPr="00395012">
        <w:rPr>
          <w:rFonts w:asciiTheme="minorHAnsi" w:hAnsiTheme="minorHAnsi" w:cstheme="minorHAnsi"/>
          <w:sz w:val="18"/>
          <w:szCs w:val="18"/>
          <w:rtl/>
        </w:rPr>
        <w:t>.</w:t>
      </w:r>
    </w:p>
  </w:footnote>
  <w:footnote w:id="67">
    <w:p w14:paraId="52D9CF26"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الجامعة أو المؤسسة البحثية الأخرى.</w:t>
      </w:r>
    </w:p>
  </w:footnote>
  <w:footnote w:id="68">
    <w:p w14:paraId="08ECC325"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استبدل "الطرف 2" بالاسم المختصر للطرف الآخر باستخدام الأمر "استبدال" في برنامج </w:t>
      </w:r>
      <w:r w:rsidRPr="00395012">
        <w:rPr>
          <w:rFonts w:asciiTheme="minorHAnsi" w:hAnsiTheme="minorHAnsi" w:cstheme="minorHAnsi"/>
          <w:sz w:val="18"/>
          <w:szCs w:val="18"/>
        </w:rPr>
        <w:t>Word</w:t>
      </w:r>
      <w:r w:rsidRPr="00395012">
        <w:rPr>
          <w:rFonts w:asciiTheme="minorHAnsi" w:hAnsiTheme="minorHAnsi" w:cstheme="minorHAnsi"/>
          <w:sz w:val="18"/>
          <w:szCs w:val="18"/>
          <w:rtl/>
        </w:rPr>
        <w:t>.</w:t>
      </w:r>
    </w:p>
  </w:footnote>
  <w:footnote w:id="69">
    <w:p w14:paraId="7E0709DA" w14:textId="77777777"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نظراً لأن المعلومات التقنية والتجارية قد تكون سرية، فإن استخدام تعريف واسع يشمل جميع أنواع المعلومات قد يمنع الإغفال غير المقصود لبعض فئات المعلومات.</w:t>
      </w:r>
    </w:p>
  </w:footnote>
  <w:footnote w:id="70">
    <w:p w14:paraId="6F11DEDD" w14:textId="00C42E70"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الموظفون الأساسيون هم من يتوقف نجاح برنامج البحث على مشاركتهم، بحيث يصبح تعذر مشاركتهم، نتيجة للمرض على سبيل المثال، مبرراً لإنهاء الاتفاق مبكراً. وقد لا يكون الموظفون الأساسيون مجرد باحثين، بل قد يكونون أيضاً شخصيات رئيسية تعمل لدى الطرف الآخر. إذا كان هناك موظفون أساسيون، فحددهم في برنامج البحث وأطلق عليهم الموظفين الأساسيين، وإلا فاحذف هذا التعريف.</w:t>
      </w:r>
    </w:p>
  </w:footnote>
  <w:footnote w:id="71">
    <w:p w14:paraId="1B9FA911" w14:textId="77777777"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التعريف إذا لم يشر برنامج البحث إلى نتائج مرحلية مهمة.</w:t>
      </w:r>
    </w:p>
  </w:footnote>
  <w:footnote w:id="72">
    <w:p w14:paraId="5725B07D" w14:textId="15B997BF"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التعريف في حال عدم دفع أي طرف متعاون أي أموال بحث إلى الطرف الآخر. واحتفظ بهذا التعريف حال دفع طرف أموال إلى الآخر.</w:t>
      </w:r>
    </w:p>
  </w:footnote>
  <w:footnote w:id="73">
    <w:p w14:paraId="5BF097E8" w14:textId="43CE5EB4"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bookmarkStart w:id="463" w:name="_Hlk492715955"/>
      <w:r w:rsidRPr="00395012">
        <w:rPr>
          <w:rFonts w:asciiTheme="minorHAnsi" w:hAnsiTheme="minorHAnsi" w:cstheme="minorHAnsi"/>
          <w:sz w:val="18"/>
          <w:szCs w:val="18"/>
          <w:rtl/>
        </w:rPr>
        <w:t xml:space="preserve"> أدرج عدد السنوات حتى انتهاء الاتفاق. ومن الجيد الإشارة إلى مدة محددة. يمكن للطرفين دائماً الاتفاق على تمديد الاتفاق، ولكن الاتفاق على الإنهاء أو انتهاء الصلاحية لاحقاً أثناء الأداء أو عند ظهور مشكلة سيكون أمراً صعباً.</w:t>
      </w:r>
      <w:bookmarkEnd w:id="463"/>
    </w:p>
  </w:footnote>
  <w:footnote w:id="74">
    <w:p w14:paraId="380079B8"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مهلة مناسبة للحصول على أي موافقة مطلوبة تتعلق بالأخلاقيات وما شابه ذلك، مثل "30 يوماً" أو "ثلاثة (3) أشهر" أو أي مهلة تكون مناسبة.</w:t>
      </w:r>
    </w:p>
  </w:footnote>
  <w:footnote w:id="75">
    <w:p w14:paraId="054A6AE7" w14:textId="77777777" w:rsidR="00AA3122" w:rsidRPr="00395012" w:rsidRDefault="00AA3122" w:rsidP="00245C3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إذا لم يتم ذكر نتائج مرحلية مهمة في برنامج البحث.</w:t>
      </w:r>
    </w:p>
  </w:footnote>
  <w:footnote w:id="76">
    <w:p w14:paraId="12F3D858" w14:textId="1D3313C3"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في حال عدم دفع أي طرف متعاون أي أموال بحث إلى الطرف الآخر. واحتفظ بهذا البند إن كان سيقوم طرف بدفع أموال إلى الآخر.</w:t>
      </w:r>
    </w:p>
  </w:footnote>
  <w:footnote w:id="77">
    <w:p w14:paraId="2FBF52D4" w14:textId="77777777"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ضع في الاعتبار أي ضرائب أو رسوم قد يتم فرضها مع التعديل وفقاً لذلك.</w:t>
      </w:r>
    </w:p>
  </w:footnote>
  <w:footnote w:id="78">
    <w:p w14:paraId="59D964F5" w14:textId="77777777"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سعر فائدة مناسب.</w:t>
      </w:r>
    </w:p>
  </w:footnote>
  <w:footnote w:id="79">
    <w:p w14:paraId="0402F1F6" w14:textId="77777777" w:rsidR="00AA3122" w:rsidRPr="00395012" w:rsidRDefault="00AA3122" w:rsidP="00344C6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قررت حذف تعريف الموظفين الأساسيين من البند 1، فاحذف هذا البند بأكمله أيضاً.</w:t>
      </w:r>
    </w:p>
  </w:footnote>
  <w:footnote w:id="80">
    <w:p w14:paraId="00090D83" w14:textId="03C141FA" w:rsidR="00AA3122" w:rsidRPr="00395012" w:rsidRDefault="00AA3122" w:rsidP="00344C6F">
      <w:pPr>
        <w:pStyle w:val="FootnoteText"/>
        <w:spacing w:after="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bookmarkStart w:id="490" w:name="_Hlk492900100"/>
      <w:r w:rsidRPr="00395012">
        <w:rPr>
          <w:rFonts w:asciiTheme="minorHAnsi" w:hAnsiTheme="minorHAnsi" w:cstheme="minorHAnsi"/>
          <w:sz w:val="18"/>
          <w:szCs w:val="18"/>
          <w:rtl/>
        </w:rPr>
        <w:t xml:space="preserve"> ضع في الاعتبار إدراج تعريف إضافي في البند 1، وبترتيب أبجدي: "الملكية الفكرية المشتركة يرد معناها في البند 1.7"</w:t>
      </w:r>
      <w:bookmarkEnd w:id="490"/>
    </w:p>
  </w:footnote>
  <w:footnote w:id="81">
    <w:p w14:paraId="76581555" w14:textId="77777777" w:rsidR="00AA3122" w:rsidRPr="00395012" w:rsidRDefault="00AA3122" w:rsidP="00A27304">
      <w:pPr>
        <w:pStyle w:val="FootnoteText"/>
        <w:spacing w:after="6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الفرعي إذا لم يشر برنامج البحث إلى نتائج مرحلية مهمة.</w:t>
      </w:r>
    </w:p>
  </w:footnote>
  <w:footnote w:id="82">
    <w:p w14:paraId="2C37474E" w14:textId="77777777" w:rsidR="00AA3122" w:rsidRPr="00395012" w:rsidRDefault="00AA3122" w:rsidP="00A27304">
      <w:pPr>
        <w:pStyle w:val="FootnoteText"/>
        <w:spacing w:after="6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بتغيير المبلغ إلى مبلغ معتدل بعملتك المحلية.</w:t>
      </w:r>
    </w:p>
  </w:footnote>
  <w:footnote w:id="83">
    <w:p w14:paraId="5FB75253" w14:textId="77777777" w:rsidR="00AA3122" w:rsidRPr="00395012" w:rsidRDefault="00AA3122" w:rsidP="00FE7837">
      <w:pPr>
        <w:pStyle w:val="FootnoteTex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بتخصيص هذه العبارات للإشارة إلى شروط التعسر المعمول بها في بلدكم</w:t>
      </w:r>
    </w:p>
  </w:footnote>
  <w:footnote w:id="84">
    <w:p w14:paraId="16DE35F0" w14:textId="77777777" w:rsidR="00AA3122" w:rsidRPr="00395012" w:rsidRDefault="00AA3122" w:rsidP="00A27304">
      <w:pPr>
        <w:pStyle w:val="FootnoteText"/>
        <w:spacing w:after="60"/>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85">
    <w:p w14:paraId="65C7EE5C" w14:textId="77777777" w:rsidR="00AA3122" w:rsidRPr="00395012" w:rsidRDefault="00AA3122" w:rsidP="00A27304">
      <w:pPr>
        <w:pStyle w:val="FootnoteText"/>
        <w:spacing w:after="60"/>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يعتبر تضمين تواريخ توقيع الطرفين ممارسة جيدة في حال لم يقم الطرفان بإكمال تاريخ الصفحة الأولى.</w:t>
      </w:r>
    </w:p>
  </w:footnote>
  <w:footnote w:id="86">
    <w:p w14:paraId="421025C6" w14:textId="77777777" w:rsidR="00AA3122" w:rsidRPr="00395012" w:rsidRDefault="00AA3122" w:rsidP="00A2730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للجامعة أو مؤسسة بحثية.</w:t>
      </w:r>
    </w:p>
  </w:footnote>
  <w:footnote w:id="87">
    <w:p w14:paraId="0085FB6B" w14:textId="0EEFED25" w:rsidR="00AA3122" w:rsidRPr="00395012" w:rsidRDefault="00AA3122" w:rsidP="00A2730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"مؤسسة عامة غير هادفة للربح" في بلد ما؛ أو أي هيكل قانوني آخر.</w:t>
      </w:r>
    </w:p>
  </w:footnote>
  <w:footnote w:id="88">
    <w:p w14:paraId="2F0AED39" w14:textId="77777777" w:rsidR="00AA3122" w:rsidRPr="00395012" w:rsidRDefault="00AA3122" w:rsidP="00A2730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89">
    <w:p w14:paraId="513B63C5" w14:textId="77777777" w:rsidR="00AA3122" w:rsidRPr="00395012" w:rsidRDefault="00AA3122" w:rsidP="00A2730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الطرف الآخر.</w:t>
      </w:r>
    </w:p>
  </w:footnote>
  <w:footnote w:id="90">
    <w:p w14:paraId="6E6F6D85" w14:textId="77777777" w:rsidR="00AA3122" w:rsidRPr="00395012" w:rsidRDefault="00AA3122" w:rsidP="00A2730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يوجد الجدول المرجعي في نهاية الاتفاق وهو موضع تعريف هذه المصطلحات.</w:t>
      </w:r>
    </w:p>
  </w:footnote>
  <w:footnote w:id="91">
    <w:p w14:paraId="43C96D85" w14:textId="55E2DE18" w:rsidR="00AA3122" w:rsidRPr="00395012" w:rsidRDefault="00AA3122" w:rsidP="00A27304">
      <w:pPr>
        <w:pStyle w:val="FootnoteText"/>
        <w:spacing w:after="60"/>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قد تقتصر الملكية الفكرية على البيانات الناشئة عن الخدمات وحقوق المؤلف في النتائج المنشودة إذا وافق الطرفان. سيشمل هذا التعريف الأوسع نطاقاً أي اختراع يتم تصوره أثناء أداء الخدمات، حتى لو لم يكن جزءاً من النتائج المتوقعة أو من بين النتائج المنشودة.</w:t>
      </w:r>
    </w:p>
  </w:footnote>
  <w:footnote w:id="92">
    <w:p w14:paraId="217B57DE" w14:textId="4B92B313" w:rsidR="00AA3122" w:rsidRPr="00395012" w:rsidRDefault="00AA3122" w:rsidP="00A2730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راجع الحاشية 6. سيكون هذا البند سارياً فيما يتعلق بالملكية الفكرية، حسب تعريف هذا المصطلح، بالنظر إلى الاختيار المتخذ فيما يتعلق بالحاشية 6.</w:t>
      </w:r>
    </w:p>
  </w:footnote>
  <w:footnote w:id="93">
    <w:p w14:paraId="13E69D3E" w14:textId="77777777" w:rsidR="00AA3122" w:rsidRPr="00395012" w:rsidRDefault="00AA3122" w:rsidP="00A2730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بتغيير المبلغ إلى مبلغ معتدل بعملتك المحلية.</w:t>
      </w:r>
    </w:p>
  </w:footnote>
  <w:footnote w:id="94">
    <w:p w14:paraId="112B12D7" w14:textId="77777777" w:rsidR="00AA3122" w:rsidRPr="00395012" w:rsidRDefault="00AA3122" w:rsidP="00FE7837">
      <w:pPr>
        <w:pStyle w:val="FootnoteTex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القضائية التي تريد أن تحكم هذا الاتفاق. راجع المبادئ التوجيهية الخاصة بالاختيار الذي يجب اتخاذه هنا.</w:t>
      </w:r>
    </w:p>
  </w:footnote>
  <w:footnote w:id="95">
    <w:p w14:paraId="3C7E883D" w14:textId="77777777"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للجامعة أو مؤسسة بحثية.</w:t>
      </w:r>
    </w:p>
  </w:footnote>
  <w:footnote w:id="96">
    <w:p w14:paraId="5D3D6699" w14:textId="77E60570"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"مؤسسة عامة غير هادفة للربح" في بلد ما؛ أو أي هيكل قانوني آخر.</w:t>
      </w:r>
    </w:p>
  </w:footnote>
  <w:footnote w:id="97">
    <w:p w14:paraId="1795DEA4" w14:textId="77777777"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98">
    <w:p w14:paraId="6B8AF1FF" w14:textId="77777777"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المرخّص له.</w:t>
      </w:r>
    </w:p>
  </w:footnote>
  <w:footnote w:id="99">
    <w:p w14:paraId="4C72BB39" w14:textId="1206E57A"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صف بدقة المجال الذي يقوم فيه المرخّص له بتسويق التكنولوجيا. وإذا مُنح الترخيص دون حصر المجال، فاحذف هذا التعريف.</w:t>
      </w:r>
    </w:p>
  </w:footnote>
  <w:footnote w:id="100">
    <w:p w14:paraId="68854FA6"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في الجدول 1 جميع حقوق الملكية الفكرية المرخّصة التي مُنحت الترخيص.</w:t>
      </w:r>
    </w:p>
  </w:footnote>
  <w:footnote w:id="101">
    <w:p w14:paraId="5D4D7A41" w14:textId="77777777"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التعريف إذا كان الترخيص لا يتضمن براءة أو طلب براءة</w:t>
      </w:r>
    </w:p>
  </w:footnote>
  <w:footnote w:id="102">
    <w:p w14:paraId="0057FF7C" w14:textId="77777777"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لم يكن الترخيص على مستوى العالم، فإنه يجب تعديله للإشارة إلى البلدان أو المناطق التي سيسري فيها الترخيص</w:t>
      </w:r>
    </w:p>
  </w:footnote>
  <w:footnote w:id="103">
    <w:p w14:paraId="4AF0F2CA" w14:textId="77777777"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الإشارات إلى المجال إذا لم يقتصر الترخيص على مجال معين</w:t>
      </w:r>
    </w:p>
  </w:footnote>
  <w:footnote w:id="104">
    <w:p w14:paraId="189F18D0"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البند في حال لم يتم منح حق الترخيص من الباطن.</w:t>
      </w:r>
    </w:p>
  </w:footnote>
  <w:footnote w:id="105">
    <w:p w14:paraId="2A8794DE"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إذا طلبت الجامعة موافقة مسبقة على التراخيص من الباطن، فيجب إضافة العبارة التالية في نهاية البند "مع مراعاة الحصول على موافقة كتابية مسبقة من الجامعة ولا يجوز حجب هذه الموافقة أو تأخيرها أو اشتراطها دون مبرر".</w:t>
      </w:r>
    </w:p>
  </w:footnote>
  <w:footnote w:id="106">
    <w:p w14:paraId="2E66D00E"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البند 1.5 في حال عدم وجود دفعة مقدمة.</w:t>
      </w:r>
    </w:p>
  </w:footnote>
  <w:footnote w:id="107">
    <w:p w14:paraId="394886E6"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المبلغ المخصص للدفعة المقدمة.</w:t>
      </w:r>
    </w:p>
  </w:footnote>
  <w:footnote w:id="108">
    <w:p w14:paraId="2E6BE8EB"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البند 2.5 في حال عدم وجود مدفوعات مرحلية.</w:t>
      </w:r>
    </w:p>
  </w:footnote>
  <w:footnote w:id="109">
    <w:p w14:paraId="7CD33E28"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النتائج المرحلية المهمة التي يحفّز إنجازها الالتزام بسداد المدفوعات المرحلية المقابلة.</w:t>
      </w:r>
    </w:p>
  </w:footnote>
  <w:footnote w:id="110">
    <w:p w14:paraId="4F048CFA"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المبلغ المخصص للدفعة المرحلية.</w:t>
      </w:r>
    </w:p>
  </w:footnote>
  <w:footnote w:id="111">
    <w:p w14:paraId="7CA123D0"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معدل إتاوة المنتجات المرخّصة المبيعة</w:t>
      </w:r>
    </w:p>
  </w:footnote>
  <w:footnote w:id="112">
    <w:p w14:paraId="4CE7F054"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نسبة الحصة لرسوم المرخّص له التي يتم تلقيها.</w:t>
      </w:r>
    </w:p>
  </w:footnote>
  <w:footnote w:id="113">
    <w:p w14:paraId="78FB9377" w14:textId="28267FEA"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يمكن استخدام الحد الأدنى من الإتاوات بدلاً من بعض متطلبات العناية. وإذا لم يتم الاتفاق على ذلك، فاحذف هذا البند.</w:t>
      </w:r>
    </w:p>
  </w:footnote>
  <w:footnote w:id="114">
    <w:p w14:paraId="66552AF9" w14:textId="461B2B62"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سنة تقويمية كاملة بعد تاريخ السريان. إذا كان تاريخ السريان هو 1 يوليو 2017، فإن أول سنة تقويمية كاملة ستكون 2018.</w:t>
      </w:r>
    </w:p>
  </w:footnote>
  <w:footnote w:id="115">
    <w:p w14:paraId="6C5E7E47" w14:textId="37F2FAF5"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الحد الأدنى من الإتاوة السنوية المطلوبة. يمكن أن يزداد المبلغ من عام لآخر لتحفيز العناية.</w:t>
      </w:r>
    </w:p>
  </w:footnote>
  <w:footnote w:id="116">
    <w:p w14:paraId="001F523F"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كبديل للإنهاء، يجيز عدم دفع الحد الأدنى من الإتاوة للجامعة تحويل الترخيص إلى ترخيص غير استئثاري.</w:t>
      </w:r>
    </w:p>
  </w:footnote>
  <w:footnote w:id="117">
    <w:p w14:paraId="4CA2F674"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العملة المقرر استخدامها في سداد المدفوعات</w:t>
      </w:r>
    </w:p>
  </w:footnote>
  <w:footnote w:id="118">
    <w:p w14:paraId="22D5A97E" w14:textId="77777777"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قد تنتفي الحاجة إلى متطلبات العناية في حال استخدام الحد الأدنى من الإتاوات.</w:t>
      </w:r>
    </w:p>
  </w:footnote>
  <w:footnote w:id="119">
    <w:p w14:paraId="79D41778" w14:textId="2EAD2138" w:rsidR="00AA3122" w:rsidRPr="00395012" w:rsidRDefault="00AA3122" w:rsidP="00E44E4B">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يجوز استخدام جميع الفقرات الفرعية (أ) و(ب) و(ج) أو أي منها كمتطلبات عناية واجبة. على سبيل المثال، إذا كان المنتج المرخّص لا يتطلب تطويراً أو يتطلب تطويراً قليلاً ليكون جاهزاً بالسوق، فينبغي حذف الفقرة الفرعية (أ).</w:t>
      </w:r>
    </w:p>
  </w:footnote>
  <w:footnote w:id="120">
    <w:p w14:paraId="5895487C"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السنة.</w:t>
      </w:r>
    </w:p>
  </w:footnote>
  <w:footnote w:id="121">
    <w:p w14:paraId="720A9A7B"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الحد الأدنى المطلوب للنفقات في السنة المقابلة.</w:t>
      </w:r>
    </w:p>
  </w:footnote>
  <w:footnote w:id="122">
    <w:p w14:paraId="1BD54DEE"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السنة.</w:t>
      </w:r>
    </w:p>
  </w:footnote>
  <w:footnote w:id="123">
    <w:p w14:paraId="611B7701"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الحد الأدنى المطلوب للنفقات في السنة المقابلة.</w:t>
      </w:r>
    </w:p>
  </w:footnote>
  <w:footnote w:id="124">
    <w:p w14:paraId="75B14F81"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البلدان أو المناطق ذات الصلة التي يجب تحقيق المبيعات الأولى فيها.</w:t>
      </w:r>
    </w:p>
  </w:footnote>
  <w:footnote w:id="125">
    <w:p w14:paraId="2E440884"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الإجراء المتبع لتحقيق أول عملية بيع تجاري في كل بلد أو منطقة معنية.</w:t>
      </w:r>
    </w:p>
  </w:footnote>
  <w:footnote w:id="126">
    <w:p w14:paraId="03078527" w14:textId="77777777" w:rsidR="00AA3122" w:rsidRPr="00395012" w:rsidRDefault="00AA3122" w:rsidP="00E44E4B">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العبارة الأخيرة إذا كان بإمكان الجامعة التماس تعويضات عن عدم تلبية متطلبات العناية.</w:t>
      </w:r>
    </w:p>
  </w:footnote>
  <w:footnote w:id="127">
    <w:p w14:paraId="528BCA6F"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بتخصيص هذه العبارات للإشارة إلى شروط التعسر المعمول بها في بلدكم.</w:t>
      </w:r>
    </w:p>
  </w:footnote>
  <w:footnote w:id="128">
    <w:p w14:paraId="57E1F70A" w14:textId="77777777" w:rsidR="00AA3122" w:rsidRPr="00395012" w:rsidRDefault="00AA3122" w:rsidP="005B1AF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129">
    <w:p w14:paraId="12CF2F00" w14:textId="2CDE67AF" w:rsidR="00AA3122" w:rsidRPr="00395012" w:rsidRDefault="00AA3122" w:rsidP="00743E89">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جميع البراءات التي سيتم ترخيصها. احذفها إذا كان ذلك لا ينطبق</w:t>
      </w:r>
    </w:p>
  </w:footnote>
  <w:footnote w:id="130">
    <w:p w14:paraId="314AC9D9" w14:textId="06246FB9" w:rsidR="00AA3122" w:rsidRPr="00395012" w:rsidRDefault="00AA3122" w:rsidP="00743E89">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جميع المصنفات المحمية بحق المؤلف التي سيتم ترخيصها. احذفها إذا كان ذلك لا ينطبق</w:t>
      </w:r>
    </w:p>
  </w:footnote>
  <w:footnote w:id="131">
    <w:p w14:paraId="1D2E622D"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للجامعة أو مؤسسة بحثية.</w:t>
      </w:r>
    </w:p>
  </w:footnote>
  <w:footnote w:id="132">
    <w:p w14:paraId="177911BF" w14:textId="0512CFBB"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"مؤسسة عامة غير هادفة للربح" في بلد ما؛ أو أي هيكل قانوني آخر.</w:t>
      </w:r>
    </w:p>
  </w:footnote>
  <w:footnote w:id="133">
    <w:p w14:paraId="1AAA851C"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134">
    <w:p w14:paraId="1AC149E8"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المرخّص له.</w:t>
      </w:r>
    </w:p>
  </w:footnote>
  <w:footnote w:id="135">
    <w:p w14:paraId="043D0EBE" w14:textId="51DEA1DF" w:rsidR="00AA3122" w:rsidRPr="00395012" w:rsidRDefault="00AA3122" w:rsidP="00D64201">
      <w:pPr>
        <w:pStyle w:val="FootnoteText"/>
        <w:spacing w:after="60"/>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صف بدقة المجال الذي يقوم فيه المرخّص له بتسويق التكنولوجيا. وإذا مُنح الترخيص دون حصر المجال، فاحذف هذا التعريف.</w:t>
      </w:r>
    </w:p>
  </w:footnote>
  <w:footnote w:id="136">
    <w:p w14:paraId="356B511C" w14:textId="77777777" w:rsidR="00AA3122" w:rsidRPr="00395012" w:rsidRDefault="00AA3122" w:rsidP="00D64201">
      <w:pPr>
        <w:pStyle w:val="FootnoteText"/>
        <w:spacing w:after="60"/>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يدرج في الجدول 1 جميع الملكيات الفكرية المرخّصة التي منحت الترخيص</w:t>
      </w:r>
    </w:p>
  </w:footnote>
  <w:footnote w:id="137">
    <w:p w14:paraId="711380F3" w14:textId="77777777" w:rsidR="00AA3122" w:rsidRPr="00395012" w:rsidRDefault="00AA3122" w:rsidP="00D64201">
      <w:pPr>
        <w:pStyle w:val="FootnoteText"/>
        <w:spacing w:after="60"/>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يُلخص في الجدول 2 نوع التكنولوجيا المرخّصة من الجامعة ومحتواها العام.</w:t>
      </w:r>
    </w:p>
  </w:footnote>
  <w:footnote w:id="138">
    <w:p w14:paraId="1446EC0E" w14:textId="77777777" w:rsidR="00AA3122" w:rsidRPr="00395012" w:rsidRDefault="00AA3122" w:rsidP="00743E89">
      <w:pPr>
        <w:pStyle w:val="FootnoteText"/>
        <w:spacing w:after="60"/>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التعريف إذا كان الترخيص لا يتضمن براءة أو طلب براءة</w:t>
      </w:r>
    </w:p>
  </w:footnote>
  <w:footnote w:id="139">
    <w:p w14:paraId="7FDA9FA3" w14:textId="77777777" w:rsidR="00AA3122" w:rsidRPr="00395012" w:rsidRDefault="00AA3122" w:rsidP="00D6420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لم يكن الترخيص على مستوى العالم، فإنه يجب تعديله للإشارة إلى البلدان أو المناطق التي سيسري فيها الترخيص</w:t>
      </w:r>
    </w:p>
  </w:footnote>
  <w:footnote w:id="140">
    <w:p w14:paraId="012B2628"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الإشارات إلى المجال إذا لم يقتصر الترخيص على مجال معين</w:t>
      </w:r>
    </w:p>
  </w:footnote>
  <w:footnote w:id="141">
    <w:p w14:paraId="6F637C68"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يحذف إذا كانت الجامعة لن تقدم المساعدة التقنية.</w:t>
      </w:r>
    </w:p>
  </w:footnote>
  <w:footnote w:id="142">
    <w:p w14:paraId="56A8A49B"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عدد ساعات العمل للمساعدة التقنية التي ترغب الجامعة في تقديمها من دون رسوم.</w:t>
      </w:r>
    </w:p>
  </w:footnote>
  <w:footnote w:id="143">
    <w:p w14:paraId="1EBFB93C"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عدد الأشهر التي ستقدم خلالها الجامعة المساعدة التقنية.</w:t>
      </w:r>
    </w:p>
  </w:footnote>
  <w:footnote w:id="144">
    <w:p w14:paraId="3C31EDFE"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إذا طلبت الجامعة موافقة مسبقة على التراخيص من الباطن، فيجب إضافة العبارة التالية في نهاية البند "مع مراعاة الحصول على موافقة كتابية مسبقة من الجامعة ولا يجوز حجب هذه الموافقة أو تأخيرها أو اشتراطها دون مبرر".</w:t>
      </w:r>
    </w:p>
  </w:footnote>
  <w:footnote w:id="145">
    <w:p w14:paraId="6283EFC7"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البند 1.5 في حال عدم وجود دفعة مقدمة.</w:t>
      </w:r>
    </w:p>
  </w:footnote>
  <w:footnote w:id="146">
    <w:p w14:paraId="7A92A292"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المبلغ المخصص للدفعة المقدمة.</w:t>
      </w:r>
    </w:p>
  </w:footnote>
  <w:footnote w:id="147">
    <w:p w14:paraId="6673AFDA"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حذف البند 2.5 في حالة عدم وجود مدفوعات مرحلية.</w:t>
      </w:r>
    </w:p>
  </w:footnote>
  <w:footnote w:id="148">
    <w:p w14:paraId="7F2E1EED"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إدراج المراحل التي يحفّز تنفيذها الالتزام بإجراء الدفع المرحلي المقابل.</w:t>
      </w:r>
    </w:p>
  </w:footnote>
  <w:footnote w:id="149">
    <w:p w14:paraId="2765570C"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المبلغ المخصص للدفعة المرحلية.</w:t>
      </w:r>
    </w:p>
  </w:footnote>
  <w:footnote w:id="150">
    <w:p w14:paraId="75C91F07"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معدل إتاوة المنتجات المرخّصة المبيعة</w:t>
      </w:r>
    </w:p>
  </w:footnote>
  <w:footnote w:id="151">
    <w:p w14:paraId="3FB84E2C"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نسبة الحصة لرسوم الترخيص من الباطن المستلمة.</w:t>
      </w:r>
    </w:p>
  </w:footnote>
  <w:footnote w:id="152">
    <w:p w14:paraId="1C9BC6ED" w14:textId="1C8F9BF0"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يمكن استخدام الحد الأدنى من الإتاوات بدلاً من بعض متطلبات العناية. وإذا لم يتم الاتفاق على ذلك، فاحذف هذا البند.</w:t>
      </w:r>
    </w:p>
  </w:footnote>
  <w:footnote w:id="153">
    <w:p w14:paraId="1F2B3CE1" w14:textId="5050519D"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سنة تقويمية كاملة بعد تاريخ السريان. إذا كان تاريخ السريان هو 1 يوليو 2017، فإن أول سنة تقويمية كاملة ستكون 2018.</w:t>
      </w:r>
    </w:p>
  </w:footnote>
  <w:footnote w:id="154">
    <w:p w14:paraId="58CB41DA" w14:textId="28175553"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الحد الأدنى من الإتاوة السنوية المطلوبة. يمكن أن يزداد المبلغ من عام لآخر لتحفيز العناية.</w:t>
      </w:r>
    </w:p>
  </w:footnote>
  <w:footnote w:id="155">
    <w:p w14:paraId="08AA384B" w14:textId="77777777" w:rsidR="00AA3122" w:rsidRPr="00395012" w:rsidRDefault="00AA3122" w:rsidP="00743E89">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بديل للإنهاء، عدم دفع الحد الأدنى من الإتاوة قد يجيز للجامعة تحويل الترخيص إلى ترخيص غير استئثاري.</w:t>
      </w:r>
    </w:p>
  </w:footnote>
  <w:footnote w:id="156">
    <w:p w14:paraId="053E3E89" w14:textId="77777777" w:rsidR="00AA3122" w:rsidRPr="00395012" w:rsidRDefault="00AA3122" w:rsidP="00334BE3">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العملة المقرر استخدامها في سداد المدفوعات</w:t>
      </w:r>
    </w:p>
  </w:footnote>
  <w:footnote w:id="157">
    <w:p w14:paraId="3FF1C478"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قد لا تكون التزامات العناية الواجبة مطلوبة في حال تطبيق الحد الأدنى من الإتاوات السنوية.</w:t>
      </w:r>
    </w:p>
  </w:footnote>
  <w:footnote w:id="158">
    <w:p w14:paraId="390AFA00" w14:textId="4FDB8B85"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يجوز استخدام جميع الفقرات الفرعية (أ) و(ب) و(ج) أو أي منها كمتطلبات للعناية الواجبة. على سبيل المثال، إذا كان المنتج المرخّص لا يتطلب تطويراً أو يتطلب تطويراً قليلاً ليكون جاهزاً بالسوق، فينبغي حذف الفقرة الفرعية (أ).</w:t>
      </w:r>
    </w:p>
  </w:footnote>
  <w:footnote w:id="159">
    <w:p w14:paraId="752593A2"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السنة.</w:t>
      </w:r>
    </w:p>
  </w:footnote>
  <w:footnote w:id="160">
    <w:p w14:paraId="3D9DB28D"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الحد الأدنى المطلوب للنفقات في السنة المقابلة.</w:t>
      </w:r>
    </w:p>
  </w:footnote>
  <w:footnote w:id="161">
    <w:p w14:paraId="65D79912"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السنة.</w:t>
      </w:r>
    </w:p>
  </w:footnote>
  <w:footnote w:id="162">
    <w:p w14:paraId="1B183D2E" w14:textId="77777777" w:rsidR="00AA3122" w:rsidRPr="00395012" w:rsidRDefault="00AA3122" w:rsidP="00743E8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الحد الأدنى المطلوب للنفقات في السنة المقابلة.</w:t>
      </w:r>
    </w:p>
  </w:footnote>
  <w:footnote w:id="163">
    <w:p w14:paraId="0BEFC7EF" w14:textId="77777777" w:rsidR="00AA3122" w:rsidRPr="00395012" w:rsidRDefault="00AA3122" w:rsidP="00D6420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البلدان أو المناطق ذات الصلة التي يجب تحقيق المبيعات الأولى فيها.</w:t>
      </w:r>
    </w:p>
  </w:footnote>
  <w:footnote w:id="164">
    <w:p w14:paraId="08D5D479" w14:textId="77777777" w:rsidR="00AA3122" w:rsidRPr="00395012" w:rsidRDefault="00AA3122" w:rsidP="00D6420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الإجراء المتبع لتحقيق أول عملية بيع تجاري في كل بلد أو منطقة معنية.</w:t>
      </w:r>
    </w:p>
  </w:footnote>
  <w:footnote w:id="165">
    <w:p w14:paraId="0E44E5B9" w14:textId="77777777" w:rsidR="00AA3122" w:rsidRPr="00395012" w:rsidRDefault="00AA3122" w:rsidP="00D64201">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العبارة الأخيرة إذا كان بإمكان الجامعة التماس تعويضات عن الإخفاق في تلبية متطلبات العناية.</w:t>
      </w:r>
    </w:p>
  </w:footnote>
  <w:footnote w:id="166">
    <w:p w14:paraId="042DB3CA" w14:textId="77777777" w:rsidR="00AA3122" w:rsidRPr="00395012" w:rsidRDefault="00AA3122" w:rsidP="00FE7837">
      <w:pPr>
        <w:pStyle w:val="FootnoteTex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بتخصيص هذه العبارات للإشارة إلى شروط التعسر المعمول بها في بلدكم.</w:t>
      </w:r>
    </w:p>
  </w:footnote>
  <w:footnote w:id="167">
    <w:p w14:paraId="68570E18" w14:textId="77777777" w:rsidR="00AA3122" w:rsidRPr="00395012" w:rsidRDefault="00AA3122" w:rsidP="005B1AF1">
      <w:pPr>
        <w:pStyle w:val="FootnoteText"/>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168">
    <w:p w14:paraId="6EC49405" w14:textId="50DBA484"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جميع البراءات التي سيتم ترخيصها. احذفها إذا كان ذلك لا ينطبق</w:t>
      </w:r>
    </w:p>
  </w:footnote>
  <w:footnote w:id="169">
    <w:p w14:paraId="066F73D7"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جميع المصنفات المحمية بحق المؤلف التي سيتم ترخيصها. احذفها إذا كان ذلك لا ينطبق</w:t>
      </w:r>
    </w:p>
  </w:footnote>
  <w:footnote w:id="170">
    <w:p w14:paraId="7CBBA17F"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للجامعة أو مؤسسة بحثية.</w:t>
      </w:r>
    </w:p>
  </w:footnote>
  <w:footnote w:id="171">
    <w:p w14:paraId="452F6D49" w14:textId="4CDB50C8"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"مؤسسة عامة غير هادفة للربح" في بلد ما؛ أو أي هيكل قانوني آخر.</w:t>
      </w:r>
    </w:p>
  </w:footnote>
  <w:footnote w:id="172">
    <w:p w14:paraId="478075F1"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173">
    <w:p w14:paraId="26397206"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المرخّص له.</w:t>
      </w:r>
    </w:p>
  </w:footnote>
  <w:footnote w:id="174">
    <w:p w14:paraId="04D810FF"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صف بدقة المجال الذي يمكن للمرخّص له فيه بتسويق التكنولوجيا. وإذا مُنح الترخيص دون حصر المجال، فاحذف هذا التعريف.</w:t>
      </w:r>
    </w:p>
  </w:footnote>
  <w:footnote w:id="175">
    <w:p w14:paraId="7010BEAE"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يُلخص في الجدول 1 نوع التكنولوجيا الخاضعة لحقوق الملكية المرخّصة من الجامعة ومحتواها العام.</w:t>
      </w:r>
    </w:p>
  </w:footnote>
  <w:footnote w:id="176">
    <w:p w14:paraId="4D701451" w14:textId="488063C6"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يفترض هذا التعريف أن التكنولوجيا المرخّصة يجوز استخدامها لصنع منتج ما أو بيعه. إذا كانت التكنولوجيا غير مستخدمة في منتج مبيع في سوق أو لتصنيعه، على سبيل المثال مادة حفّازة في عملية تكرير، فسيتعين على الطرفين الاتفاق على سعر وأساس إتاوة مختلف، مثلاً 1 دولار لكل برميل نفط يمر عبر المادة الحفّازة.</w:t>
      </w:r>
    </w:p>
  </w:footnote>
  <w:footnote w:id="177">
    <w:p w14:paraId="5FC8520C"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لم يكن الترخيص على مستوى العالم، فإنه يجب تعديله للإشارة إلى البلدان أو المناطق التي سيسري فيها الترخيص</w:t>
      </w:r>
    </w:p>
  </w:footnote>
  <w:footnote w:id="178">
    <w:p w14:paraId="23008268"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الإشارات إلى المجال إذا لم يقتصر الترخيص على مجال معين</w:t>
      </w:r>
    </w:p>
  </w:footnote>
  <w:footnote w:id="179">
    <w:p w14:paraId="6597A6C5"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يحذف إذا كانت الجامعة لن تقدم المساعدة التقنية.</w:t>
      </w:r>
    </w:p>
  </w:footnote>
  <w:footnote w:id="180">
    <w:p w14:paraId="05E5CF5A"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عدد ساعات العمل للمساعدة التقنية التي ترغب الجامعة في تقديمها من دون رسوم.</w:t>
      </w:r>
    </w:p>
  </w:footnote>
  <w:footnote w:id="181">
    <w:p w14:paraId="5C5065DE"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عدد الأشهر التي ستقدم خلالها الجامعة المساعدة التقنية.</w:t>
      </w:r>
    </w:p>
  </w:footnote>
  <w:footnote w:id="182">
    <w:p w14:paraId="1360DC01"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طلبت الجامعة موافقة مسبقة على التراخيص من الباطن، فيجب إضافة العبارة التالية في نهاية البند "مع مراعاة الحصول على موافقة كتابية مسبقة من الجامعة ولا يجوز حجب هذه الموافقة أو تأخيرها أو اشتراطها دون مبرر".</w:t>
      </w:r>
    </w:p>
  </w:footnote>
  <w:footnote w:id="183">
    <w:p w14:paraId="05E4CA7D"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البند 1.5 في حال عدم وجود دفعة مقدمة.</w:t>
      </w:r>
    </w:p>
  </w:footnote>
  <w:footnote w:id="184">
    <w:p w14:paraId="3538D2C3"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المبلغ المخصص للدفعة المقدمة.</w:t>
      </w:r>
    </w:p>
  </w:footnote>
  <w:footnote w:id="185">
    <w:p w14:paraId="5FFA42E7"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البند 2.5 في حال عدم وجود مدفوعات مرحلية.</w:t>
      </w:r>
    </w:p>
  </w:footnote>
  <w:footnote w:id="186">
    <w:p w14:paraId="1EE57D60"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إدراج المراحل التي يحفّز تنفيذها الالتزام بإجراء الدفع المرحلي المقابل.</w:t>
      </w:r>
    </w:p>
  </w:footnote>
  <w:footnote w:id="187">
    <w:p w14:paraId="65077D1A"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المبلغ المخصص للدفعة المرحلية.</w:t>
      </w:r>
    </w:p>
  </w:footnote>
  <w:footnote w:id="188">
    <w:p w14:paraId="6B57353F"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معدل إتاوة المنتجات المرخّصة المبيعة</w:t>
      </w:r>
    </w:p>
  </w:footnote>
  <w:footnote w:id="189">
    <w:p w14:paraId="0BA293D2"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في حال عدم استخدام التكنولوجيا في منتج أو تصنيعه للبيع، فيجب أن يتفق الطرفان على قاعدة وسعر مختلفين للإتاوات.</w:t>
      </w:r>
    </w:p>
  </w:footnote>
  <w:footnote w:id="190">
    <w:p w14:paraId="770DA259"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نسبة الحصة لرسوم المرخّص له التي يتم تلقيها.</w:t>
      </w:r>
    </w:p>
  </w:footnote>
  <w:footnote w:id="191">
    <w:p w14:paraId="611A1FF9" w14:textId="5A56B939"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يمكن استخدام الحد الأدنى من الإتاوات بدلاً من بعض متطلبات العناية. وإذا لم يتم الاتفاق على ذلك، فاحذف هذا البند.</w:t>
      </w:r>
    </w:p>
  </w:footnote>
  <w:footnote w:id="192">
    <w:p w14:paraId="4249862C" w14:textId="1BDB5C72"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سنة تقويمية كاملة بعد تاريخ السريان. إذا كان تاريخ السريان هو 1 يوليو 2017، فإن السنة التقويمية الكاملة الأولية ستكون 2018.</w:t>
      </w:r>
    </w:p>
  </w:footnote>
  <w:footnote w:id="193">
    <w:p w14:paraId="19AD2359" w14:textId="5702FE8F"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الحد الأدنى من الإتاوة السنوية المطلوبة. يمكن أن يزداد المبلغ من عام لآخر لتحفيز العناية.</w:t>
      </w:r>
    </w:p>
  </w:footnote>
  <w:footnote w:id="194">
    <w:p w14:paraId="2231CD3F"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كبديل للإنهاء، يجيز عدم دفع الحد الأدنى من الإتاوة للجامعة تحويل الترخيص إلى ترخيص غير استئثاري.</w:t>
      </w:r>
    </w:p>
  </w:footnote>
  <w:footnote w:id="195">
    <w:p w14:paraId="6B9BC167" w14:textId="77777777" w:rsidR="00AA3122" w:rsidRPr="00395012" w:rsidRDefault="00AA3122" w:rsidP="00457C12">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العملة المقرر استخدامها في سداد المدفوعات</w:t>
      </w:r>
    </w:p>
  </w:footnote>
  <w:footnote w:id="196">
    <w:p w14:paraId="51576C40"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قد لا تكون التزامات العناية الواجبة مطلوبة في حال تطبيق الحد الأدنى من الإتاوات السنوية.</w:t>
      </w:r>
    </w:p>
  </w:footnote>
  <w:footnote w:id="197">
    <w:p w14:paraId="21E0B961" w14:textId="18331719"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يجوز استخدام جميع الفقرات الفرعية (أ) و(ب) و(ج) أو أي منها كمتطلبات عناية واجبة. على سبيل المثال، إذا كان المنتج المرخّص لا يتطلب تطويراً أو يتطلب تطويراً قليلاً ليكون جاهزاً بالسوق، فينبغي حذف الفقرة الفرعية (أ).</w:t>
      </w:r>
    </w:p>
  </w:footnote>
  <w:footnote w:id="198">
    <w:p w14:paraId="453487D1"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السنة.</w:t>
      </w:r>
    </w:p>
  </w:footnote>
  <w:footnote w:id="199">
    <w:p w14:paraId="0B4B4501"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الحد الأدنى المطلوب للنفقات في السنة المقابلة.</w:t>
      </w:r>
    </w:p>
  </w:footnote>
  <w:footnote w:id="200">
    <w:p w14:paraId="61A2F64D"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أدخل السنة.</w:t>
      </w:r>
    </w:p>
  </w:footnote>
  <w:footnote w:id="201">
    <w:p w14:paraId="43CFD7FE"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الحد الأدنى المطلوب للنفقات في السنة المقابلة.</w:t>
      </w:r>
    </w:p>
  </w:footnote>
  <w:footnote w:id="202">
    <w:p w14:paraId="179DF3F5"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البلدان أو المناطق ذات الصلة التي يجب تحقيق المبيعات الأولى فيها.</w:t>
      </w:r>
    </w:p>
  </w:footnote>
  <w:footnote w:id="203">
    <w:p w14:paraId="21A4B8D3"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الإجراء المتبع لتحقيق أول عملية بيع تجاري في كل بلد أو منطقة معنية.</w:t>
      </w:r>
    </w:p>
  </w:footnote>
  <w:footnote w:id="204">
    <w:p w14:paraId="475340AE" w14:textId="77777777" w:rsidR="00AA3122" w:rsidRPr="00395012" w:rsidRDefault="00AA3122" w:rsidP="00C9781E">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العبارة الأخيرة إذا كان بإمكان الجامعة التماس تعويضات عن عدم تلبية متطلبات العناية.</w:t>
      </w:r>
    </w:p>
  </w:footnote>
  <w:footnote w:id="205">
    <w:p w14:paraId="5FE53EBB" w14:textId="77777777" w:rsidR="00AA3122" w:rsidRPr="00395012" w:rsidRDefault="00AA3122" w:rsidP="002A2781">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بتخصيص هذه العبارات للإشارة إلى شروط التعسر المعمول بها في بلدكم.</w:t>
      </w:r>
    </w:p>
  </w:footnote>
  <w:footnote w:id="206">
    <w:p w14:paraId="78A47EDF" w14:textId="77777777" w:rsidR="00AA3122" w:rsidRPr="00395012" w:rsidRDefault="00AA3122" w:rsidP="002A2781">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207">
    <w:p w14:paraId="59A42347" w14:textId="77777777" w:rsidR="00AA3122" w:rsidRPr="00395012" w:rsidRDefault="00AA3122" w:rsidP="0018608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للجامعة أو مؤسسة بحثية.</w:t>
      </w:r>
    </w:p>
  </w:footnote>
  <w:footnote w:id="208">
    <w:p w14:paraId="08EA34C9" w14:textId="439847AE" w:rsidR="00AA3122" w:rsidRPr="00395012" w:rsidRDefault="00AA3122" w:rsidP="0018608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للجامعة أو مؤسسة البحث، مثل "جامعة حكومية" في بلد ما؛ أو "مؤسسة عامة غير هادفة للربح" في بلد ما؛ أو أي هيكل قانوني آخر.</w:t>
      </w:r>
    </w:p>
  </w:footnote>
  <w:footnote w:id="209">
    <w:p w14:paraId="1BF7BC44" w14:textId="77777777" w:rsidR="00AA3122" w:rsidRPr="00395012" w:rsidRDefault="00AA3122" w:rsidP="0018608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الجامعة أو مؤسسة البحث التي ستجري البحث.</w:t>
      </w:r>
    </w:p>
  </w:footnote>
  <w:footnote w:id="210">
    <w:p w14:paraId="09FE4DDB" w14:textId="77777777" w:rsidR="00AA3122" w:rsidRPr="00395012" w:rsidRDefault="00AA3122" w:rsidP="0018608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المرخّص له.</w:t>
      </w:r>
    </w:p>
  </w:footnote>
  <w:footnote w:id="211">
    <w:p w14:paraId="7BFD732B" w14:textId="77777777" w:rsidR="00AA3122" w:rsidRPr="00395012" w:rsidRDefault="00AA3122" w:rsidP="0018608C">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يوجد الجدول المرجعي في نهاية الاتفاق وهو موضع تعريف هذه المصطلحات.</w:t>
      </w:r>
    </w:p>
  </w:footnote>
  <w:footnote w:id="212">
    <w:p w14:paraId="453823B2" w14:textId="77777777" w:rsidR="00AA3122" w:rsidRPr="00395012" w:rsidRDefault="00AA3122" w:rsidP="00FE7837">
      <w:pPr>
        <w:pStyle w:val="FootnoteTex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يُرجى تحديد خيار واحد:</w:t>
      </w:r>
    </w:p>
  </w:footnote>
  <w:footnote w:id="213">
    <w:p w14:paraId="15BE2CDF" w14:textId="77777777" w:rsidR="00AA3122" w:rsidRPr="00395012" w:rsidRDefault="00AA3122" w:rsidP="00DF2571">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إذا لم يكن قابلاً للتطبيق. وراجع الإرشادات.</w:t>
      </w:r>
    </w:p>
  </w:footnote>
  <w:footnote w:id="214">
    <w:p w14:paraId="3BCC2C3F" w14:textId="77777777" w:rsidR="00AA3122" w:rsidRPr="00395012" w:rsidRDefault="00AA3122" w:rsidP="00DF2571">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إذا كان الترخيص غير استئثاري.</w:t>
      </w:r>
    </w:p>
  </w:footnote>
  <w:footnote w:id="215">
    <w:p w14:paraId="22CA406F" w14:textId="77777777" w:rsidR="00AA3122" w:rsidRPr="00395012" w:rsidRDefault="00AA3122" w:rsidP="00F95181">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البند أيضاً إذا كان الترخيص غير استئثاري.</w:t>
      </w:r>
    </w:p>
  </w:footnote>
  <w:footnote w:id="216">
    <w:p w14:paraId="4416AA1B" w14:textId="77777777" w:rsidR="00AA3122" w:rsidRPr="00395012" w:rsidRDefault="00AA3122" w:rsidP="00F95181">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قم بتخصيص هذه العبارات للإشارة إلى شروط التعسر المعمول بها في بلدكم.</w:t>
      </w:r>
    </w:p>
  </w:footnote>
  <w:footnote w:id="217">
    <w:p w14:paraId="3488A819" w14:textId="77777777" w:rsidR="00AA3122" w:rsidRPr="00395012" w:rsidRDefault="00AA3122" w:rsidP="00F95181">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218">
    <w:p w14:paraId="79A59C33" w14:textId="77777777"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الرسمي للمنظمة التي يتبع لها المرخّص.</w:t>
      </w:r>
    </w:p>
  </w:footnote>
  <w:footnote w:id="219">
    <w:p w14:paraId="6166378D" w14:textId="36E2E1D4"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الطبيعة القانونية للمنظمة التي يتبعها لها المرخّص، مثل "جامعة حكومية" في بلد ما؛ "مؤسسة عامة لا تهدف إلى الربح" في بلد ما؛ أو هيكل قانوني آخر.</w:t>
      </w:r>
    </w:p>
  </w:footnote>
  <w:footnote w:id="220">
    <w:p w14:paraId="296E1323" w14:textId="77777777"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عنوان المنظمة التي يتبع لها المرخّص والتي ستجري البحث.</w:t>
      </w:r>
    </w:p>
  </w:footnote>
  <w:footnote w:id="221">
    <w:p w14:paraId="7EE0E34D" w14:textId="77777777"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الاسم القانوني والطبيعة القانونية وعنوان المرخّص له.</w:t>
      </w:r>
    </w:p>
  </w:footnote>
  <w:footnote w:id="222">
    <w:p w14:paraId="147D0D04" w14:textId="77777777"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حذف ما يشير إلى ملكية فكرية مشتركة في حالة وجود تكنولوجيا مشتركة فقط، وحذف ما يشير إلى تكنولوجيا مشتركة في حالة وجود ملكية فكرية مشتركة فقط، فيما يلي من هذا الاتفاق.</w:t>
      </w:r>
    </w:p>
  </w:footnote>
  <w:footnote w:id="223">
    <w:p w14:paraId="1C6918AA" w14:textId="77777777"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إدراج نسب الملكية الخاصة بالمرخّص والمرخّص له، وكل منها موضح على هيئة نسبة مئوية</w:t>
      </w:r>
    </w:p>
  </w:footnote>
  <w:footnote w:id="224">
    <w:p w14:paraId="06E3ECCE" w14:textId="77777777"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bookmarkStart w:id="1516" w:name="_Hlk494024225"/>
      <w:r w:rsidRPr="00395012">
        <w:rPr>
          <w:rFonts w:asciiTheme="minorHAnsi" w:hAnsiTheme="minorHAnsi" w:cstheme="minorHAnsi"/>
          <w:sz w:val="18"/>
          <w:szCs w:val="18"/>
          <w:rtl/>
        </w:rPr>
        <w:t xml:space="preserve"> حذف التعريف إذا كان الترخيص لا يتضمن براءة أو طلب براءة</w:t>
      </w:r>
      <w:bookmarkEnd w:id="1516"/>
    </w:p>
  </w:footnote>
  <w:footnote w:id="225">
    <w:p w14:paraId="71005367" w14:textId="77777777" w:rsidR="00AA3122" w:rsidRPr="00395012" w:rsidRDefault="00AA3122" w:rsidP="00937C96">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التعريف إذا كان الترخيص لا يتضمن براءة أو طلب براءة</w:t>
      </w:r>
    </w:p>
  </w:footnote>
  <w:footnote w:id="226">
    <w:p w14:paraId="348C9BF1" w14:textId="0E36D357" w:rsidR="00AA3122" w:rsidRPr="00395012" w:rsidRDefault="00AA3122" w:rsidP="0039596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في حال عدم وجود ملكية مشتركة، عليك بحذف "آخر تاريخ انتهاء صلاحية يخص آخر انتهاء صلاحية يتعلق بالملكية الفكرية المشتركة". أو في حال عدم وجود تكنولوجيا مشتركة، فعليك إذن حذف "الأحدث من" و"أو الذكرى السنوية العشرين لتاريخ النفاذ".</w:t>
      </w:r>
    </w:p>
  </w:footnote>
  <w:footnote w:id="227">
    <w:p w14:paraId="11473A68" w14:textId="5818EAF8" w:rsidR="00AA3122" w:rsidRPr="00395012" w:rsidRDefault="00AA3122" w:rsidP="0039596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في حال عدم وجود ملكية فكرية مشتركة، عليك بحذف الجملة الأولى و"إذا لم توجد ملكية فكرية مشتركة في بلد ما". وفي حال عدم وجود تكنولوجيا مشتركة، فعليك إذن حذف جملة "الأحدث من" و"أو الذكرى السنوية العشرين لتاريخ النفاذ".</w:t>
      </w:r>
    </w:p>
  </w:footnote>
  <w:footnote w:id="228">
    <w:p w14:paraId="749850B0" w14:textId="77777777" w:rsidR="00AA3122" w:rsidRPr="00395012" w:rsidRDefault="00AA3122" w:rsidP="00395969">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إذا كان المرخّص له سيحصل على نسبة مئوية من إيرادات التسويق تعويضاً عن جهود التسويق التي يبذلها، فعليك بإدراج نسبة مئوية هنا (مثل 15% إلى 30%) وإلا تُحذف الفقرة (ب)</w:t>
      </w:r>
    </w:p>
  </w:footnote>
  <w:footnote w:id="229">
    <w:p w14:paraId="125C76E3" w14:textId="77777777" w:rsidR="00AA3122" w:rsidRPr="00395012" w:rsidRDefault="00AA3122" w:rsidP="004E7405">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أدرج الولاية أو المقاطعة أو البلد الذي يتفق الطرفان على أن يكون القانون الحاكم لهذا الاتفاق.</w:t>
      </w:r>
    </w:p>
  </w:footnote>
  <w:footnote w:id="230">
    <w:p w14:paraId="00499B31" w14:textId="77777777" w:rsidR="00AA3122" w:rsidRPr="00395012" w:rsidRDefault="00AA3122" w:rsidP="00573A27">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احذف هذا الجدول حال عدم ترخيص التكنولوجيا.</w:t>
      </w:r>
    </w:p>
  </w:footnote>
  <w:footnote w:id="231">
    <w:p w14:paraId="22D3472C" w14:textId="0FE2EAB5" w:rsidR="00AA3122" w:rsidRPr="00395012" w:rsidRDefault="00AA3122" w:rsidP="00215D63">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سينتاب معظم أصحاب الملكية التردد في إدراج شروط التعويض في أحد الخيارات، ولكن في بعض الحالات سوف يتفاوض الطرفان على نطاق تعويض، كأن تتراوح الإتاوات بين 2% و6% من صافي المبيعات. </w:t>
      </w:r>
    </w:p>
  </w:footnote>
  <w:footnote w:id="232">
    <w:p w14:paraId="1E5E2872" w14:textId="77777777" w:rsidR="00AA3122" w:rsidRPr="00395012" w:rsidRDefault="00AA3122" w:rsidP="00215D63">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من المفترض تعريف الكلمات أو العبارات الإنكليزية التي تبدأ بأحرف كبيرة في مكان آخر من الاتفاق.</w:t>
      </w:r>
    </w:p>
  </w:footnote>
  <w:footnote w:id="233">
    <w:p w14:paraId="1D426DE4" w14:textId="77777777" w:rsidR="00AA3122" w:rsidRPr="00395012" w:rsidRDefault="00AA3122" w:rsidP="00215D63">
      <w:pPr>
        <w:pStyle w:val="FootnoteText"/>
        <w:spacing w:after="60" w:line="240" w:lineRule="auto"/>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غالباً ما تستخدم الجامعات "الشروط التجارية" للتمييز بين شروط اتفاق البحث.</w:t>
      </w:r>
    </w:p>
  </w:footnote>
  <w:footnote w:id="234">
    <w:p w14:paraId="187E7A74" w14:textId="417AB513" w:rsidR="00AA3122" w:rsidRPr="00395012" w:rsidRDefault="00AA3122" w:rsidP="00061CD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للاطلاع على مراجعة قوانين الملكية المشتركة في أستراليا والنمسا والبرازيل وتشيلي وجمهورية التشيك وألمانيا والهند وإسرائيل وماليزيا وإسبانيا وتركيا والمملكة المتحدة والولايات المتحدة، انظر مجلة </w:t>
      </w:r>
      <w:r w:rsidRPr="00395012">
        <w:rPr>
          <w:rFonts w:asciiTheme="minorHAnsi" w:hAnsiTheme="minorHAnsi" w:cstheme="minorHAnsi"/>
          <w:i/>
          <w:iCs/>
          <w:sz w:val="18"/>
          <w:szCs w:val="18"/>
        </w:rPr>
        <w:t>les Nouvelles</w:t>
      </w:r>
      <w:r w:rsidRPr="00395012">
        <w:rPr>
          <w:rFonts w:asciiTheme="minorHAnsi" w:hAnsiTheme="minorHAnsi" w:cstheme="minorHAnsi"/>
          <w:sz w:val="18"/>
          <w:szCs w:val="18"/>
          <w:rtl/>
        </w:rPr>
        <w:t>، ديسمبر 2012، منشور الجمعية الدولية لمديري الترخيص</w:t>
      </w:r>
      <w:r w:rsidR="004F0FC0" w:rsidRPr="00395012">
        <w:rPr>
          <w:rFonts w:asciiTheme="minorHAnsi" w:hAnsiTheme="minorHAnsi" w:cstheme="minorHAnsi"/>
          <w:sz w:val="18"/>
          <w:szCs w:val="18"/>
          <w:rtl/>
        </w:rPr>
        <w:t xml:space="preserve"> </w:t>
      </w:r>
      <w:hyperlink r:id="rId2" w:history="1">
        <w:r w:rsidR="004F0FC0" w:rsidRPr="00395012">
          <w:rPr>
            <w:rStyle w:val="Hyperlink"/>
            <w:rFonts w:asciiTheme="minorHAnsi" w:hAnsiTheme="minorHAnsi" w:cstheme="minorHAnsi"/>
            <w:sz w:val="18"/>
            <w:szCs w:val="18"/>
          </w:rPr>
          <w:t>www.lesi.org</w:t>
        </w:r>
      </w:hyperlink>
      <w:r w:rsidRPr="00395012">
        <w:rPr>
          <w:rFonts w:asciiTheme="minorHAnsi" w:hAnsiTheme="minorHAnsi" w:cstheme="minorHAnsi"/>
          <w:sz w:val="18"/>
          <w:szCs w:val="18"/>
          <w:rtl/>
        </w:rPr>
        <w:t>.</w:t>
      </w:r>
    </w:p>
  </w:footnote>
  <w:footnote w:id="235">
    <w:p w14:paraId="472C7793" w14:textId="684FA38B" w:rsidR="00AA3122" w:rsidRPr="00395012" w:rsidRDefault="00AA3122" w:rsidP="00061CD4">
      <w:pPr>
        <w:pStyle w:val="FootnoteText"/>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انظر </w:t>
      </w:r>
      <w:r w:rsidRPr="00395012">
        <w:rPr>
          <w:rFonts w:asciiTheme="minorHAnsi" w:hAnsiTheme="minorHAnsi" w:cstheme="minorHAnsi"/>
          <w:sz w:val="18"/>
          <w:szCs w:val="18"/>
        </w:rPr>
        <w:t>Ethicon, Inc</w:t>
      </w:r>
      <w:r w:rsidRPr="00395012">
        <w:rPr>
          <w:rFonts w:asciiTheme="minorHAnsi" w:hAnsiTheme="minorHAnsi" w:cstheme="minorHAnsi"/>
          <w:sz w:val="18"/>
          <w:szCs w:val="18"/>
          <w:rtl/>
        </w:rPr>
        <w:t xml:space="preserve">. ضد </w:t>
      </w:r>
      <w:r w:rsidRPr="00395012">
        <w:rPr>
          <w:rFonts w:asciiTheme="minorHAnsi" w:hAnsiTheme="minorHAnsi" w:cstheme="minorHAnsi"/>
          <w:sz w:val="18"/>
          <w:szCs w:val="18"/>
        </w:rPr>
        <w:t>U.S. Surgical Corp</w:t>
      </w:r>
      <w:r w:rsidRPr="00395012">
        <w:rPr>
          <w:rFonts w:asciiTheme="minorHAnsi" w:hAnsiTheme="minorHAnsi" w:cstheme="minorHAnsi"/>
          <w:sz w:val="18"/>
          <w:szCs w:val="18"/>
          <w:rtl/>
        </w:rPr>
        <w:t>.، الملحق الفيدرالي الثالث، المجلد 135، الصفحة 1456 (الدائرة الفيدرالية، (الدائرة الفيدرالية، 1998).</w:t>
      </w:r>
    </w:p>
  </w:footnote>
  <w:footnote w:id="236">
    <w:p w14:paraId="0FF42E87" w14:textId="460A9A46" w:rsidR="00AA3122" w:rsidRPr="00395012" w:rsidRDefault="00AA3122" w:rsidP="008F35CF">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كما قد ينقل الترخيص حقوقاً في إطار العلامات التجارية والتصاميم الصناعية وحقوق مستولدي النباتات وغيرها من أشكال الملكية الفكرية. تركز هذه المبادئ التوجيهية على البراءات وحق المؤلف والمعلومات مُسجَّلة الملكية باعتبارها الأكثر شيوعاً من حيث ترخيصها من قِبَل الجامعات أو المنظمات البحثية.</w:t>
      </w:r>
    </w:p>
  </w:footnote>
  <w:footnote w:id="237">
    <w:p w14:paraId="25A9A8A4" w14:textId="23581888" w:rsidR="00AA3122" w:rsidRPr="00395012" w:rsidRDefault="00AA3122" w:rsidP="00D1796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كما هو مذكور أعلاه، في بعض البلدان، لا يتعارض الترخيص غير الاستئثاري الموجود مسبقاً مع الترخيص الاستئثاري اللاحق. ينبغي أن يكون الضمان في هذه الحالة هو أن الجامعة لم تمنح أي حقوق لجهة خارجية بموجب أي ملكية فكرية مرخّصة أو تكنولوجيا مرخّصة.</w:t>
      </w:r>
    </w:p>
  </w:footnote>
  <w:footnote w:id="238">
    <w:p w14:paraId="78B76CDF" w14:textId="132FF334" w:rsidR="00AA3122" w:rsidRPr="00395012" w:rsidRDefault="00AA3122" w:rsidP="00D17964">
      <w:pPr>
        <w:pStyle w:val="FootnoteText"/>
        <w:spacing w:after="60" w:line="240" w:lineRule="auto"/>
        <w:jc w:val="left"/>
        <w:rPr>
          <w:rFonts w:asciiTheme="minorHAnsi" w:hAnsiTheme="minorHAnsi" w:cstheme="minorHAnsi"/>
          <w:sz w:val="18"/>
          <w:szCs w:val="18"/>
          <w:rtl/>
        </w:rPr>
      </w:pPr>
      <w:r w:rsidRPr="00395012">
        <w:rPr>
          <w:rStyle w:val="FootnoteReference"/>
          <w:rFonts w:asciiTheme="minorHAnsi" w:hAnsiTheme="minorHAnsi" w:cstheme="minorHAnsi"/>
          <w:sz w:val="18"/>
          <w:szCs w:val="18"/>
        </w:rPr>
        <w:footnoteRef/>
      </w:r>
      <w:r w:rsidRPr="00395012">
        <w:rPr>
          <w:rFonts w:asciiTheme="minorHAnsi" w:hAnsiTheme="minorHAnsi" w:cstheme="minorHAnsi"/>
          <w:sz w:val="18"/>
          <w:szCs w:val="18"/>
          <w:rtl/>
        </w:rPr>
        <w:t xml:space="preserve"> نظراً لأن حالات الرهن والحجز لا تتعارض عادةً مع منح التراخيص واستغلال تلك التراخيص، فقد يكون هذا الضمان غير ضروري. سيكون من الملائم أن يشتري المرخَّص له الملكية الفكرية المرخَّصة.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59A8" w14:textId="77777777" w:rsidR="00AA3122" w:rsidRPr="00AA3122" w:rsidRDefault="00AA3122" w:rsidP="00954B29">
    <w:pPr>
      <w:pStyle w:val="Header"/>
      <w:spacing w:after="0" w:line="240" w:lineRule="auto"/>
      <w:jc w:val="right"/>
      <w:rPr>
        <w:sz w:val="22"/>
        <w:rtl/>
      </w:rPr>
    </w:pPr>
    <w:r w:rsidRPr="00AA3122">
      <w:rPr>
        <w:rFonts w:hint="cs"/>
        <w:sz w:val="22"/>
        <w:rtl/>
      </w:rPr>
      <w:fldChar w:fldCharType="begin"/>
    </w:r>
    <w:r w:rsidRPr="00AA3122">
      <w:rPr>
        <w:rtl/>
      </w:rPr>
      <w:instrText xml:space="preserve"> </w:instrText>
    </w:r>
    <w:r w:rsidRPr="00AA3122">
      <w:rPr>
        <w:rFonts w:hint="cs"/>
        <w:sz w:val="22"/>
      </w:rPr>
      <w:instrText xml:space="preserve">PAGE   \* MERGEFORMAT </w:instrText>
    </w:r>
    <w:r w:rsidRPr="00AA3122">
      <w:rPr>
        <w:rFonts w:hint="cs"/>
        <w:sz w:val="22"/>
        <w:rtl/>
      </w:rPr>
      <w:fldChar w:fldCharType="separate"/>
    </w:r>
    <w:r w:rsidRPr="00AA3122">
      <w:rPr>
        <w:rFonts w:hint="cs"/>
        <w:sz w:val="22"/>
        <w:rtl/>
      </w:rPr>
      <w:t>1</w:t>
    </w:r>
    <w:r w:rsidRPr="00AA3122">
      <w:rPr>
        <w:rFonts w:hint="cs"/>
        <w:sz w:val="22"/>
        <w:rtl/>
      </w:rPr>
      <w:fldChar w:fldCharType="end"/>
    </w:r>
  </w:p>
  <w:p w14:paraId="0E083B81" w14:textId="77777777" w:rsidR="00AA3122" w:rsidRPr="00AA3122" w:rsidRDefault="00AA3122">
    <w:pPr>
      <w:pStyle w:val="Header"/>
    </w:pPr>
  </w:p>
  <w:p w14:paraId="6CDF838D" w14:textId="77777777" w:rsidR="00AA3122" w:rsidRPr="00AA3122" w:rsidRDefault="00AA31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C4444" w14:textId="77777777" w:rsidR="00AA3122" w:rsidRPr="00AA3122" w:rsidRDefault="00AA3122" w:rsidP="00F17926">
    <w:pPr>
      <w:pStyle w:val="Header"/>
      <w:spacing w:after="0" w:line="240" w:lineRule="auto"/>
      <w:jc w:val="right"/>
      <w:rPr>
        <w:sz w:val="22"/>
        <w:rtl/>
      </w:rPr>
    </w:pPr>
    <w:r w:rsidRPr="00AA3122">
      <w:rPr>
        <w:rFonts w:hint="cs"/>
        <w:sz w:val="22"/>
        <w:rtl/>
      </w:rPr>
      <w:fldChar w:fldCharType="begin"/>
    </w:r>
    <w:r w:rsidRPr="00AA3122">
      <w:rPr>
        <w:rtl/>
      </w:rPr>
      <w:instrText xml:space="preserve"> </w:instrText>
    </w:r>
    <w:r w:rsidRPr="00AA3122">
      <w:rPr>
        <w:rFonts w:hint="cs"/>
        <w:sz w:val="22"/>
      </w:rPr>
      <w:instrText xml:space="preserve">PAGE   \* MERGEFORMAT </w:instrText>
    </w:r>
    <w:r w:rsidRPr="00AA3122">
      <w:rPr>
        <w:rFonts w:hint="cs"/>
        <w:sz w:val="22"/>
        <w:rtl/>
      </w:rPr>
      <w:fldChar w:fldCharType="separate"/>
    </w:r>
    <w:r w:rsidRPr="00AA3122">
      <w:rPr>
        <w:rFonts w:hint="cs"/>
        <w:sz w:val="22"/>
        <w:rtl/>
      </w:rPr>
      <w:t>237</w:t>
    </w:r>
    <w:r w:rsidRPr="00AA3122">
      <w:rPr>
        <w:rFonts w:hint="cs"/>
        <w:sz w:val="22"/>
        <w:rtl/>
      </w:rPr>
      <w:fldChar w:fldCharType="end"/>
    </w:r>
  </w:p>
  <w:p w14:paraId="31E3B4E1" w14:textId="77777777" w:rsidR="00AA3122" w:rsidRDefault="00AA3122" w:rsidP="00F17926">
    <w:pPr>
      <w:pStyle w:val="Header"/>
      <w:spacing w:after="0" w:line="240" w:lineRule="auto"/>
      <w:jc w:val="right"/>
      <w:rPr>
        <w:rtl/>
      </w:rPr>
    </w:pPr>
  </w:p>
  <w:p w14:paraId="5B30F6F1" w14:textId="77777777" w:rsidR="00404329" w:rsidRPr="00AA3122" w:rsidRDefault="00404329" w:rsidP="004043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B84"/>
    <w:multiLevelType w:val="hybridMultilevel"/>
    <w:tmpl w:val="9A7C2E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F4A3D"/>
    <w:multiLevelType w:val="hybridMultilevel"/>
    <w:tmpl w:val="B842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8BB"/>
    <w:multiLevelType w:val="hybridMultilevel"/>
    <w:tmpl w:val="F8EE44F0"/>
    <w:lvl w:ilvl="0" w:tplc="E11477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B7D6F"/>
    <w:multiLevelType w:val="hybridMultilevel"/>
    <w:tmpl w:val="7604D85C"/>
    <w:lvl w:ilvl="0" w:tplc="59FA49CA">
      <w:start w:val="1"/>
      <w:numFmt w:val="arabicAbjad"/>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65428"/>
    <w:multiLevelType w:val="hybridMultilevel"/>
    <w:tmpl w:val="EE2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D7391"/>
    <w:multiLevelType w:val="hybridMultilevel"/>
    <w:tmpl w:val="8392E75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047941CE"/>
    <w:multiLevelType w:val="hybridMultilevel"/>
    <w:tmpl w:val="6F08F4C4"/>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4CD532B"/>
    <w:multiLevelType w:val="hybridMultilevel"/>
    <w:tmpl w:val="F73A0640"/>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E57C1"/>
    <w:multiLevelType w:val="hybridMultilevel"/>
    <w:tmpl w:val="A024F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D0158C"/>
    <w:multiLevelType w:val="hybridMultilevel"/>
    <w:tmpl w:val="9750582A"/>
    <w:lvl w:ilvl="0" w:tplc="BEB81F7E">
      <w:start w:val="1"/>
      <w:numFmt w:val="lowerLetter"/>
      <w:lvlText w:val="(%1)"/>
      <w:lvlJc w:val="left"/>
      <w:pPr>
        <w:ind w:left="720" w:hanging="360"/>
      </w:pPr>
      <w:rPr>
        <w:rFonts w:hint="default"/>
        <w:sz w:val="20"/>
        <w:szCs w:val="20"/>
      </w:rPr>
    </w:lvl>
    <w:lvl w:ilvl="1" w:tplc="59FA49CA">
      <w:start w:val="1"/>
      <w:numFmt w:val="arabicAbjad"/>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D6B8C"/>
    <w:multiLevelType w:val="hybridMultilevel"/>
    <w:tmpl w:val="189A4BFC"/>
    <w:lvl w:ilvl="0" w:tplc="59FA49CA">
      <w:start w:val="1"/>
      <w:numFmt w:val="arabicAbjad"/>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071EAE"/>
    <w:multiLevelType w:val="hybridMultilevel"/>
    <w:tmpl w:val="D79AA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A47A5A"/>
    <w:multiLevelType w:val="hybridMultilevel"/>
    <w:tmpl w:val="8BD618EE"/>
    <w:lvl w:ilvl="0" w:tplc="59FA49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3B3CFE"/>
    <w:multiLevelType w:val="hybridMultilevel"/>
    <w:tmpl w:val="240C62A0"/>
    <w:lvl w:ilvl="0" w:tplc="59FA49CA">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784D5C"/>
    <w:multiLevelType w:val="hybridMultilevel"/>
    <w:tmpl w:val="13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D2EDF"/>
    <w:multiLevelType w:val="hybridMultilevel"/>
    <w:tmpl w:val="0C22F4B6"/>
    <w:lvl w:ilvl="0" w:tplc="59FA49CA">
      <w:start w:val="1"/>
      <w:numFmt w:val="arabicAbjad"/>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7" w15:restartNumberingAfterBreak="0">
    <w:nsid w:val="0B4759B7"/>
    <w:multiLevelType w:val="hybridMultilevel"/>
    <w:tmpl w:val="72549B6E"/>
    <w:lvl w:ilvl="0" w:tplc="59FA49CA">
      <w:start w:val="1"/>
      <w:numFmt w:val="arabicAbjad"/>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0B9E6A41"/>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62D69"/>
    <w:multiLevelType w:val="hybridMultilevel"/>
    <w:tmpl w:val="89E8F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F71112B"/>
    <w:multiLevelType w:val="hybridMultilevel"/>
    <w:tmpl w:val="462A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915285"/>
    <w:multiLevelType w:val="hybridMultilevel"/>
    <w:tmpl w:val="E656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2BB46C3"/>
    <w:multiLevelType w:val="hybridMultilevel"/>
    <w:tmpl w:val="596AC2A6"/>
    <w:lvl w:ilvl="0" w:tplc="59FA49CA">
      <w:start w:val="1"/>
      <w:numFmt w:val="arabicAbjad"/>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FF3571"/>
    <w:multiLevelType w:val="hybridMultilevel"/>
    <w:tmpl w:val="BC22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21532"/>
    <w:multiLevelType w:val="hybridMultilevel"/>
    <w:tmpl w:val="939C76B0"/>
    <w:lvl w:ilvl="0" w:tplc="1B32CF0C">
      <w:start w:val="6"/>
      <w:numFmt w:val="bullet"/>
      <w:lvlText w:val="•"/>
      <w:lvlJc w:val="left"/>
      <w:pPr>
        <w:ind w:left="1291" w:hanging="720"/>
      </w:pPr>
      <w:rPr>
        <w:rFonts w:ascii="Calibri" w:eastAsia="Calibri" w:hAnsi="Calibri" w:cs="Calibri" w:hint="default"/>
      </w:rPr>
    </w:lvl>
    <w:lvl w:ilvl="1" w:tplc="04130003" w:tentative="1">
      <w:start w:val="1"/>
      <w:numFmt w:val="bullet"/>
      <w:lvlText w:val="o"/>
      <w:lvlJc w:val="left"/>
      <w:pPr>
        <w:ind w:left="1651" w:hanging="360"/>
      </w:pPr>
      <w:rPr>
        <w:rFonts w:ascii="Courier New" w:hAnsi="Courier New" w:cs="Courier New" w:hint="default"/>
      </w:rPr>
    </w:lvl>
    <w:lvl w:ilvl="2" w:tplc="04130005" w:tentative="1">
      <w:start w:val="1"/>
      <w:numFmt w:val="bullet"/>
      <w:lvlText w:val=""/>
      <w:lvlJc w:val="left"/>
      <w:pPr>
        <w:ind w:left="2371" w:hanging="360"/>
      </w:pPr>
      <w:rPr>
        <w:rFonts w:ascii="Wingdings" w:hAnsi="Wingdings" w:hint="default"/>
      </w:rPr>
    </w:lvl>
    <w:lvl w:ilvl="3" w:tplc="04130001" w:tentative="1">
      <w:start w:val="1"/>
      <w:numFmt w:val="bullet"/>
      <w:lvlText w:val=""/>
      <w:lvlJc w:val="left"/>
      <w:pPr>
        <w:ind w:left="3091" w:hanging="360"/>
      </w:pPr>
      <w:rPr>
        <w:rFonts w:ascii="Symbol" w:hAnsi="Symbol" w:hint="default"/>
      </w:rPr>
    </w:lvl>
    <w:lvl w:ilvl="4" w:tplc="04130003" w:tentative="1">
      <w:start w:val="1"/>
      <w:numFmt w:val="bullet"/>
      <w:lvlText w:val="o"/>
      <w:lvlJc w:val="left"/>
      <w:pPr>
        <w:ind w:left="3811" w:hanging="360"/>
      </w:pPr>
      <w:rPr>
        <w:rFonts w:ascii="Courier New" w:hAnsi="Courier New" w:cs="Courier New" w:hint="default"/>
      </w:rPr>
    </w:lvl>
    <w:lvl w:ilvl="5" w:tplc="04130005" w:tentative="1">
      <w:start w:val="1"/>
      <w:numFmt w:val="bullet"/>
      <w:lvlText w:val=""/>
      <w:lvlJc w:val="left"/>
      <w:pPr>
        <w:ind w:left="4531" w:hanging="360"/>
      </w:pPr>
      <w:rPr>
        <w:rFonts w:ascii="Wingdings" w:hAnsi="Wingdings" w:hint="default"/>
      </w:rPr>
    </w:lvl>
    <w:lvl w:ilvl="6" w:tplc="04130001" w:tentative="1">
      <w:start w:val="1"/>
      <w:numFmt w:val="bullet"/>
      <w:lvlText w:val=""/>
      <w:lvlJc w:val="left"/>
      <w:pPr>
        <w:ind w:left="5251" w:hanging="360"/>
      </w:pPr>
      <w:rPr>
        <w:rFonts w:ascii="Symbol" w:hAnsi="Symbol" w:hint="default"/>
      </w:rPr>
    </w:lvl>
    <w:lvl w:ilvl="7" w:tplc="04130003" w:tentative="1">
      <w:start w:val="1"/>
      <w:numFmt w:val="bullet"/>
      <w:lvlText w:val="o"/>
      <w:lvlJc w:val="left"/>
      <w:pPr>
        <w:ind w:left="5971" w:hanging="360"/>
      </w:pPr>
      <w:rPr>
        <w:rFonts w:ascii="Courier New" w:hAnsi="Courier New" w:cs="Courier New" w:hint="default"/>
      </w:rPr>
    </w:lvl>
    <w:lvl w:ilvl="8" w:tplc="04130005" w:tentative="1">
      <w:start w:val="1"/>
      <w:numFmt w:val="bullet"/>
      <w:lvlText w:val=""/>
      <w:lvlJc w:val="left"/>
      <w:pPr>
        <w:ind w:left="6691" w:hanging="360"/>
      </w:pPr>
      <w:rPr>
        <w:rFonts w:ascii="Wingdings" w:hAnsi="Wingdings" w:hint="default"/>
      </w:rPr>
    </w:lvl>
  </w:abstractNum>
  <w:abstractNum w:abstractNumId="27" w15:restartNumberingAfterBreak="0">
    <w:nsid w:val="179A1B59"/>
    <w:multiLevelType w:val="hybridMultilevel"/>
    <w:tmpl w:val="B06CA3B8"/>
    <w:lvl w:ilvl="0" w:tplc="E11477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FA1361"/>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7E47EF"/>
    <w:multiLevelType w:val="hybridMultilevel"/>
    <w:tmpl w:val="5D982DB6"/>
    <w:lvl w:ilvl="0" w:tplc="59FA49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A50699"/>
    <w:multiLevelType w:val="hybridMultilevel"/>
    <w:tmpl w:val="B4D0156C"/>
    <w:lvl w:ilvl="0" w:tplc="1B32CF0C">
      <w:start w:val="6"/>
      <w:numFmt w:val="bullet"/>
      <w:lvlText w:val="•"/>
      <w:lvlJc w:val="left"/>
      <w:pPr>
        <w:ind w:left="1344" w:hanging="720"/>
      </w:pPr>
      <w:rPr>
        <w:rFonts w:ascii="Calibri" w:eastAsia="Calibri" w:hAnsi="Calibri" w:cs="Calibri" w:hint="default"/>
      </w:rPr>
    </w:lvl>
    <w:lvl w:ilvl="1" w:tplc="04130003" w:tentative="1">
      <w:start w:val="1"/>
      <w:numFmt w:val="bullet"/>
      <w:lvlText w:val="o"/>
      <w:lvlJc w:val="left"/>
      <w:pPr>
        <w:ind w:left="1704" w:hanging="360"/>
      </w:pPr>
      <w:rPr>
        <w:rFonts w:ascii="Courier New" w:hAnsi="Courier New" w:cs="Courier New" w:hint="default"/>
      </w:rPr>
    </w:lvl>
    <w:lvl w:ilvl="2" w:tplc="04130005" w:tentative="1">
      <w:start w:val="1"/>
      <w:numFmt w:val="bullet"/>
      <w:lvlText w:val=""/>
      <w:lvlJc w:val="left"/>
      <w:pPr>
        <w:ind w:left="2424" w:hanging="360"/>
      </w:pPr>
      <w:rPr>
        <w:rFonts w:ascii="Wingdings" w:hAnsi="Wingdings" w:hint="default"/>
      </w:rPr>
    </w:lvl>
    <w:lvl w:ilvl="3" w:tplc="04130001" w:tentative="1">
      <w:start w:val="1"/>
      <w:numFmt w:val="bullet"/>
      <w:lvlText w:val=""/>
      <w:lvlJc w:val="left"/>
      <w:pPr>
        <w:ind w:left="3144" w:hanging="360"/>
      </w:pPr>
      <w:rPr>
        <w:rFonts w:ascii="Symbol" w:hAnsi="Symbol" w:hint="default"/>
      </w:rPr>
    </w:lvl>
    <w:lvl w:ilvl="4" w:tplc="04130003" w:tentative="1">
      <w:start w:val="1"/>
      <w:numFmt w:val="bullet"/>
      <w:lvlText w:val="o"/>
      <w:lvlJc w:val="left"/>
      <w:pPr>
        <w:ind w:left="3864" w:hanging="360"/>
      </w:pPr>
      <w:rPr>
        <w:rFonts w:ascii="Courier New" w:hAnsi="Courier New" w:cs="Courier New" w:hint="default"/>
      </w:rPr>
    </w:lvl>
    <w:lvl w:ilvl="5" w:tplc="04130005" w:tentative="1">
      <w:start w:val="1"/>
      <w:numFmt w:val="bullet"/>
      <w:lvlText w:val=""/>
      <w:lvlJc w:val="left"/>
      <w:pPr>
        <w:ind w:left="4584" w:hanging="360"/>
      </w:pPr>
      <w:rPr>
        <w:rFonts w:ascii="Wingdings" w:hAnsi="Wingdings" w:hint="default"/>
      </w:rPr>
    </w:lvl>
    <w:lvl w:ilvl="6" w:tplc="04130001" w:tentative="1">
      <w:start w:val="1"/>
      <w:numFmt w:val="bullet"/>
      <w:lvlText w:val=""/>
      <w:lvlJc w:val="left"/>
      <w:pPr>
        <w:ind w:left="5304" w:hanging="360"/>
      </w:pPr>
      <w:rPr>
        <w:rFonts w:ascii="Symbol" w:hAnsi="Symbol" w:hint="default"/>
      </w:rPr>
    </w:lvl>
    <w:lvl w:ilvl="7" w:tplc="04130003" w:tentative="1">
      <w:start w:val="1"/>
      <w:numFmt w:val="bullet"/>
      <w:lvlText w:val="o"/>
      <w:lvlJc w:val="left"/>
      <w:pPr>
        <w:ind w:left="6024" w:hanging="360"/>
      </w:pPr>
      <w:rPr>
        <w:rFonts w:ascii="Courier New" w:hAnsi="Courier New" w:cs="Courier New" w:hint="default"/>
      </w:rPr>
    </w:lvl>
    <w:lvl w:ilvl="8" w:tplc="04130005" w:tentative="1">
      <w:start w:val="1"/>
      <w:numFmt w:val="bullet"/>
      <w:lvlText w:val=""/>
      <w:lvlJc w:val="left"/>
      <w:pPr>
        <w:ind w:left="6744" w:hanging="360"/>
      </w:pPr>
      <w:rPr>
        <w:rFonts w:ascii="Wingdings" w:hAnsi="Wingdings" w:hint="default"/>
      </w:rPr>
    </w:lvl>
  </w:abstractNum>
  <w:abstractNum w:abstractNumId="31" w15:restartNumberingAfterBreak="0">
    <w:nsid w:val="1A7E0234"/>
    <w:multiLevelType w:val="hybridMultilevel"/>
    <w:tmpl w:val="6E76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F30DF2"/>
    <w:multiLevelType w:val="hybridMultilevel"/>
    <w:tmpl w:val="497232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D160D1"/>
    <w:multiLevelType w:val="hybridMultilevel"/>
    <w:tmpl w:val="17DCB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C232B80"/>
    <w:multiLevelType w:val="hybridMultilevel"/>
    <w:tmpl w:val="55D64F7C"/>
    <w:lvl w:ilvl="0" w:tplc="59FA49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165AC0"/>
    <w:multiLevelType w:val="hybridMultilevel"/>
    <w:tmpl w:val="A57646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E54A20"/>
    <w:multiLevelType w:val="hybridMultilevel"/>
    <w:tmpl w:val="D6AAF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357167"/>
    <w:multiLevelType w:val="hybridMultilevel"/>
    <w:tmpl w:val="9A7AB17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82565C"/>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6A154E"/>
    <w:multiLevelType w:val="hybridMultilevel"/>
    <w:tmpl w:val="19A6463A"/>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1307B"/>
    <w:multiLevelType w:val="hybridMultilevel"/>
    <w:tmpl w:val="4462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83949E1"/>
    <w:multiLevelType w:val="hybridMultilevel"/>
    <w:tmpl w:val="12A6E4AA"/>
    <w:lvl w:ilvl="0" w:tplc="59FA49CA">
      <w:start w:val="1"/>
      <w:numFmt w:val="arabicAbjad"/>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296E0C16"/>
    <w:multiLevelType w:val="hybridMultilevel"/>
    <w:tmpl w:val="CFD49FE6"/>
    <w:lvl w:ilvl="0" w:tplc="BE0433AA">
      <w:start w:val="1"/>
      <w:numFmt w:val="bullet"/>
      <w:lvlText w:val="•"/>
      <w:lvlJc w:val="left"/>
      <w:pPr>
        <w:tabs>
          <w:tab w:val="num" w:pos="720"/>
        </w:tabs>
        <w:ind w:left="720" w:hanging="360"/>
      </w:pPr>
      <w:rPr>
        <w:rFonts w:ascii="Arial" w:hAnsi="Arial" w:hint="default"/>
      </w:rPr>
    </w:lvl>
    <w:lvl w:ilvl="1" w:tplc="8892C6E0" w:tentative="1">
      <w:start w:val="1"/>
      <w:numFmt w:val="bullet"/>
      <w:lvlText w:val="•"/>
      <w:lvlJc w:val="left"/>
      <w:pPr>
        <w:tabs>
          <w:tab w:val="num" w:pos="1440"/>
        </w:tabs>
        <w:ind w:left="1440" w:hanging="360"/>
      </w:pPr>
      <w:rPr>
        <w:rFonts w:ascii="Arial" w:hAnsi="Arial" w:hint="default"/>
      </w:rPr>
    </w:lvl>
    <w:lvl w:ilvl="2" w:tplc="FD843F86" w:tentative="1">
      <w:start w:val="1"/>
      <w:numFmt w:val="bullet"/>
      <w:lvlText w:val="•"/>
      <w:lvlJc w:val="left"/>
      <w:pPr>
        <w:tabs>
          <w:tab w:val="num" w:pos="2160"/>
        </w:tabs>
        <w:ind w:left="2160" w:hanging="360"/>
      </w:pPr>
      <w:rPr>
        <w:rFonts w:ascii="Arial" w:hAnsi="Arial" w:hint="default"/>
      </w:rPr>
    </w:lvl>
    <w:lvl w:ilvl="3" w:tplc="81C6E96E" w:tentative="1">
      <w:start w:val="1"/>
      <w:numFmt w:val="bullet"/>
      <w:lvlText w:val="•"/>
      <w:lvlJc w:val="left"/>
      <w:pPr>
        <w:tabs>
          <w:tab w:val="num" w:pos="2880"/>
        </w:tabs>
        <w:ind w:left="2880" w:hanging="360"/>
      </w:pPr>
      <w:rPr>
        <w:rFonts w:ascii="Arial" w:hAnsi="Arial" w:hint="default"/>
      </w:rPr>
    </w:lvl>
    <w:lvl w:ilvl="4" w:tplc="A280903E" w:tentative="1">
      <w:start w:val="1"/>
      <w:numFmt w:val="bullet"/>
      <w:lvlText w:val="•"/>
      <w:lvlJc w:val="left"/>
      <w:pPr>
        <w:tabs>
          <w:tab w:val="num" w:pos="3600"/>
        </w:tabs>
        <w:ind w:left="3600" w:hanging="360"/>
      </w:pPr>
      <w:rPr>
        <w:rFonts w:ascii="Arial" w:hAnsi="Arial" w:hint="default"/>
      </w:rPr>
    </w:lvl>
    <w:lvl w:ilvl="5" w:tplc="0F36D806" w:tentative="1">
      <w:start w:val="1"/>
      <w:numFmt w:val="bullet"/>
      <w:lvlText w:val="•"/>
      <w:lvlJc w:val="left"/>
      <w:pPr>
        <w:tabs>
          <w:tab w:val="num" w:pos="4320"/>
        </w:tabs>
        <w:ind w:left="4320" w:hanging="360"/>
      </w:pPr>
      <w:rPr>
        <w:rFonts w:ascii="Arial" w:hAnsi="Arial" w:hint="default"/>
      </w:rPr>
    </w:lvl>
    <w:lvl w:ilvl="6" w:tplc="0882DADA" w:tentative="1">
      <w:start w:val="1"/>
      <w:numFmt w:val="bullet"/>
      <w:lvlText w:val="•"/>
      <w:lvlJc w:val="left"/>
      <w:pPr>
        <w:tabs>
          <w:tab w:val="num" w:pos="5040"/>
        </w:tabs>
        <w:ind w:left="5040" w:hanging="360"/>
      </w:pPr>
      <w:rPr>
        <w:rFonts w:ascii="Arial" w:hAnsi="Arial" w:hint="default"/>
      </w:rPr>
    </w:lvl>
    <w:lvl w:ilvl="7" w:tplc="9080F79C" w:tentative="1">
      <w:start w:val="1"/>
      <w:numFmt w:val="bullet"/>
      <w:lvlText w:val="•"/>
      <w:lvlJc w:val="left"/>
      <w:pPr>
        <w:tabs>
          <w:tab w:val="num" w:pos="5760"/>
        </w:tabs>
        <w:ind w:left="5760" w:hanging="360"/>
      </w:pPr>
      <w:rPr>
        <w:rFonts w:ascii="Arial" w:hAnsi="Arial" w:hint="default"/>
      </w:rPr>
    </w:lvl>
    <w:lvl w:ilvl="8" w:tplc="E5D6BF7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C77165E"/>
    <w:multiLevelType w:val="hybridMultilevel"/>
    <w:tmpl w:val="77B607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47889"/>
    <w:multiLevelType w:val="hybridMultilevel"/>
    <w:tmpl w:val="E458806E"/>
    <w:lvl w:ilvl="0" w:tplc="59FA49CA">
      <w:start w:val="1"/>
      <w:numFmt w:val="arabicAbjad"/>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2CA501DD"/>
    <w:multiLevelType w:val="hybridMultilevel"/>
    <w:tmpl w:val="4302F1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2D7A5084"/>
    <w:multiLevelType w:val="hybridMultilevel"/>
    <w:tmpl w:val="2FB8286A"/>
    <w:lvl w:ilvl="0" w:tplc="04090001">
      <w:start w:val="1"/>
      <w:numFmt w:val="bullet"/>
      <w:lvlText w:val=""/>
      <w:lvlJc w:val="left"/>
      <w:pPr>
        <w:tabs>
          <w:tab w:val="num" w:pos="720"/>
        </w:tabs>
        <w:ind w:left="720" w:hanging="360"/>
      </w:pPr>
      <w:rPr>
        <w:rFonts w:ascii="Symbol" w:hAnsi="Symbol" w:hint="default"/>
      </w:rPr>
    </w:lvl>
    <w:lvl w:ilvl="1" w:tplc="4BC2B086" w:tentative="1">
      <w:start w:val="1"/>
      <w:numFmt w:val="bullet"/>
      <w:lvlText w:val="•"/>
      <w:lvlJc w:val="left"/>
      <w:pPr>
        <w:tabs>
          <w:tab w:val="num" w:pos="1440"/>
        </w:tabs>
        <w:ind w:left="1440" w:hanging="360"/>
      </w:pPr>
      <w:rPr>
        <w:rFonts w:ascii="Arial" w:hAnsi="Arial" w:hint="default"/>
      </w:rPr>
    </w:lvl>
    <w:lvl w:ilvl="2" w:tplc="7472D8EE" w:tentative="1">
      <w:start w:val="1"/>
      <w:numFmt w:val="bullet"/>
      <w:lvlText w:val="•"/>
      <w:lvlJc w:val="left"/>
      <w:pPr>
        <w:tabs>
          <w:tab w:val="num" w:pos="2160"/>
        </w:tabs>
        <w:ind w:left="2160" w:hanging="360"/>
      </w:pPr>
      <w:rPr>
        <w:rFonts w:ascii="Arial" w:hAnsi="Arial" w:hint="default"/>
      </w:rPr>
    </w:lvl>
    <w:lvl w:ilvl="3" w:tplc="BBE84B0E" w:tentative="1">
      <w:start w:val="1"/>
      <w:numFmt w:val="bullet"/>
      <w:lvlText w:val="•"/>
      <w:lvlJc w:val="left"/>
      <w:pPr>
        <w:tabs>
          <w:tab w:val="num" w:pos="2880"/>
        </w:tabs>
        <w:ind w:left="2880" w:hanging="360"/>
      </w:pPr>
      <w:rPr>
        <w:rFonts w:ascii="Arial" w:hAnsi="Arial" w:hint="default"/>
      </w:rPr>
    </w:lvl>
    <w:lvl w:ilvl="4" w:tplc="DD86DB7A" w:tentative="1">
      <w:start w:val="1"/>
      <w:numFmt w:val="bullet"/>
      <w:lvlText w:val="•"/>
      <w:lvlJc w:val="left"/>
      <w:pPr>
        <w:tabs>
          <w:tab w:val="num" w:pos="3600"/>
        </w:tabs>
        <w:ind w:left="3600" w:hanging="360"/>
      </w:pPr>
      <w:rPr>
        <w:rFonts w:ascii="Arial" w:hAnsi="Arial" w:hint="default"/>
      </w:rPr>
    </w:lvl>
    <w:lvl w:ilvl="5" w:tplc="8B6E5CC0" w:tentative="1">
      <w:start w:val="1"/>
      <w:numFmt w:val="bullet"/>
      <w:lvlText w:val="•"/>
      <w:lvlJc w:val="left"/>
      <w:pPr>
        <w:tabs>
          <w:tab w:val="num" w:pos="4320"/>
        </w:tabs>
        <w:ind w:left="4320" w:hanging="360"/>
      </w:pPr>
      <w:rPr>
        <w:rFonts w:ascii="Arial" w:hAnsi="Arial" w:hint="default"/>
      </w:rPr>
    </w:lvl>
    <w:lvl w:ilvl="6" w:tplc="A55E73F6" w:tentative="1">
      <w:start w:val="1"/>
      <w:numFmt w:val="bullet"/>
      <w:lvlText w:val="•"/>
      <w:lvlJc w:val="left"/>
      <w:pPr>
        <w:tabs>
          <w:tab w:val="num" w:pos="5040"/>
        </w:tabs>
        <w:ind w:left="5040" w:hanging="360"/>
      </w:pPr>
      <w:rPr>
        <w:rFonts w:ascii="Arial" w:hAnsi="Arial" w:hint="default"/>
      </w:rPr>
    </w:lvl>
    <w:lvl w:ilvl="7" w:tplc="158A8FE2" w:tentative="1">
      <w:start w:val="1"/>
      <w:numFmt w:val="bullet"/>
      <w:lvlText w:val="•"/>
      <w:lvlJc w:val="left"/>
      <w:pPr>
        <w:tabs>
          <w:tab w:val="num" w:pos="5760"/>
        </w:tabs>
        <w:ind w:left="5760" w:hanging="360"/>
      </w:pPr>
      <w:rPr>
        <w:rFonts w:ascii="Arial" w:hAnsi="Arial" w:hint="default"/>
      </w:rPr>
    </w:lvl>
    <w:lvl w:ilvl="8" w:tplc="409033E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F534EAD"/>
    <w:multiLevelType w:val="hybridMultilevel"/>
    <w:tmpl w:val="35E4B35C"/>
    <w:lvl w:ilvl="0" w:tplc="04090001">
      <w:start w:val="1"/>
      <w:numFmt w:val="bullet"/>
      <w:lvlText w:val=""/>
      <w:lvlJc w:val="left"/>
      <w:pPr>
        <w:ind w:left="720" w:hanging="360"/>
      </w:pPr>
      <w:rPr>
        <w:rFonts w:ascii="Symbol" w:hAnsi="Symbol" w:hint="default"/>
      </w:rPr>
    </w:lvl>
    <w:lvl w:ilvl="1" w:tplc="D3C4BDB8" w:tentative="1">
      <w:start w:val="1"/>
      <w:numFmt w:val="bullet"/>
      <w:lvlText w:val="•"/>
      <w:lvlJc w:val="left"/>
      <w:pPr>
        <w:tabs>
          <w:tab w:val="num" w:pos="1440"/>
        </w:tabs>
        <w:ind w:left="1440" w:hanging="360"/>
      </w:pPr>
      <w:rPr>
        <w:rFonts w:ascii="Arial" w:hAnsi="Arial" w:hint="default"/>
      </w:rPr>
    </w:lvl>
    <w:lvl w:ilvl="2" w:tplc="BF9C76B0" w:tentative="1">
      <w:start w:val="1"/>
      <w:numFmt w:val="bullet"/>
      <w:lvlText w:val="•"/>
      <w:lvlJc w:val="left"/>
      <w:pPr>
        <w:tabs>
          <w:tab w:val="num" w:pos="2160"/>
        </w:tabs>
        <w:ind w:left="2160" w:hanging="360"/>
      </w:pPr>
      <w:rPr>
        <w:rFonts w:ascii="Arial" w:hAnsi="Arial" w:hint="default"/>
      </w:rPr>
    </w:lvl>
    <w:lvl w:ilvl="3" w:tplc="A87642D8" w:tentative="1">
      <w:start w:val="1"/>
      <w:numFmt w:val="bullet"/>
      <w:lvlText w:val="•"/>
      <w:lvlJc w:val="left"/>
      <w:pPr>
        <w:tabs>
          <w:tab w:val="num" w:pos="2880"/>
        </w:tabs>
        <w:ind w:left="2880" w:hanging="360"/>
      </w:pPr>
      <w:rPr>
        <w:rFonts w:ascii="Arial" w:hAnsi="Arial" w:hint="default"/>
      </w:rPr>
    </w:lvl>
    <w:lvl w:ilvl="4" w:tplc="DB78166C" w:tentative="1">
      <w:start w:val="1"/>
      <w:numFmt w:val="bullet"/>
      <w:lvlText w:val="•"/>
      <w:lvlJc w:val="left"/>
      <w:pPr>
        <w:tabs>
          <w:tab w:val="num" w:pos="3600"/>
        </w:tabs>
        <w:ind w:left="3600" w:hanging="360"/>
      </w:pPr>
      <w:rPr>
        <w:rFonts w:ascii="Arial" w:hAnsi="Arial" w:hint="default"/>
      </w:rPr>
    </w:lvl>
    <w:lvl w:ilvl="5" w:tplc="73A29298" w:tentative="1">
      <w:start w:val="1"/>
      <w:numFmt w:val="bullet"/>
      <w:lvlText w:val="•"/>
      <w:lvlJc w:val="left"/>
      <w:pPr>
        <w:tabs>
          <w:tab w:val="num" w:pos="4320"/>
        </w:tabs>
        <w:ind w:left="4320" w:hanging="360"/>
      </w:pPr>
      <w:rPr>
        <w:rFonts w:ascii="Arial" w:hAnsi="Arial" w:hint="default"/>
      </w:rPr>
    </w:lvl>
    <w:lvl w:ilvl="6" w:tplc="741006B4" w:tentative="1">
      <w:start w:val="1"/>
      <w:numFmt w:val="bullet"/>
      <w:lvlText w:val="•"/>
      <w:lvlJc w:val="left"/>
      <w:pPr>
        <w:tabs>
          <w:tab w:val="num" w:pos="5040"/>
        </w:tabs>
        <w:ind w:left="5040" w:hanging="360"/>
      </w:pPr>
      <w:rPr>
        <w:rFonts w:ascii="Arial" w:hAnsi="Arial" w:hint="default"/>
      </w:rPr>
    </w:lvl>
    <w:lvl w:ilvl="7" w:tplc="8EB64316" w:tentative="1">
      <w:start w:val="1"/>
      <w:numFmt w:val="bullet"/>
      <w:lvlText w:val="•"/>
      <w:lvlJc w:val="left"/>
      <w:pPr>
        <w:tabs>
          <w:tab w:val="num" w:pos="5760"/>
        </w:tabs>
        <w:ind w:left="5760" w:hanging="360"/>
      </w:pPr>
      <w:rPr>
        <w:rFonts w:ascii="Arial" w:hAnsi="Arial" w:hint="default"/>
      </w:rPr>
    </w:lvl>
    <w:lvl w:ilvl="8" w:tplc="387415F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FA623C5"/>
    <w:multiLevelType w:val="hybridMultilevel"/>
    <w:tmpl w:val="5E043094"/>
    <w:lvl w:ilvl="0" w:tplc="A2EA64B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FEC3541"/>
    <w:multiLevelType w:val="hybridMultilevel"/>
    <w:tmpl w:val="AE70A20E"/>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1" w15:restartNumberingAfterBreak="0">
    <w:nsid w:val="2FFA57EB"/>
    <w:multiLevelType w:val="hybridMultilevel"/>
    <w:tmpl w:val="E93656F2"/>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8C252D"/>
    <w:multiLevelType w:val="hybridMultilevel"/>
    <w:tmpl w:val="C5BC3E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20477DC"/>
    <w:multiLevelType w:val="hybridMultilevel"/>
    <w:tmpl w:val="03FA0DB8"/>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2A34F5B"/>
    <w:multiLevelType w:val="hybridMultilevel"/>
    <w:tmpl w:val="205A6DE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7CC2B8" w:tentative="1">
      <w:start w:val="1"/>
      <w:numFmt w:val="bullet"/>
      <w:lvlText w:val="•"/>
      <w:lvlJc w:val="left"/>
      <w:pPr>
        <w:tabs>
          <w:tab w:val="num" w:pos="2160"/>
        </w:tabs>
        <w:ind w:left="2160" w:hanging="360"/>
      </w:pPr>
      <w:rPr>
        <w:rFonts w:ascii="Arial" w:hAnsi="Arial" w:hint="default"/>
      </w:rPr>
    </w:lvl>
    <w:lvl w:ilvl="3" w:tplc="8DA45A52" w:tentative="1">
      <w:start w:val="1"/>
      <w:numFmt w:val="bullet"/>
      <w:lvlText w:val="•"/>
      <w:lvlJc w:val="left"/>
      <w:pPr>
        <w:tabs>
          <w:tab w:val="num" w:pos="2880"/>
        </w:tabs>
        <w:ind w:left="2880" w:hanging="360"/>
      </w:pPr>
      <w:rPr>
        <w:rFonts w:ascii="Arial" w:hAnsi="Arial" w:hint="default"/>
      </w:rPr>
    </w:lvl>
    <w:lvl w:ilvl="4" w:tplc="5096DA0C" w:tentative="1">
      <w:start w:val="1"/>
      <w:numFmt w:val="bullet"/>
      <w:lvlText w:val="•"/>
      <w:lvlJc w:val="left"/>
      <w:pPr>
        <w:tabs>
          <w:tab w:val="num" w:pos="3600"/>
        </w:tabs>
        <w:ind w:left="3600" w:hanging="360"/>
      </w:pPr>
      <w:rPr>
        <w:rFonts w:ascii="Arial" w:hAnsi="Arial" w:hint="default"/>
      </w:rPr>
    </w:lvl>
    <w:lvl w:ilvl="5" w:tplc="9C60AD1C" w:tentative="1">
      <w:start w:val="1"/>
      <w:numFmt w:val="bullet"/>
      <w:lvlText w:val="•"/>
      <w:lvlJc w:val="left"/>
      <w:pPr>
        <w:tabs>
          <w:tab w:val="num" w:pos="4320"/>
        </w:tabs>
        <w:ind w:left="4320" w:hanging="360"/>
      </w:pPr>
      <w:rPr>
        <w:rFonts w:ascii="Arial" w:hAnsi="Arial" w:hint="default"/>
      </w:rPr>
    </w:lvl>
    <w:lvl w:ilvl="6" w:tplc="A586B3EA" w:tentative="1">
      <w:start w:val="1"/>
      <w:numFmt w:val="bullet"/>
      <w:lvlText w:val="•"/>
      <w:lvlJc w:val="left"/>
      <w:pPr>
        <w:tabs>
          <w:tab w:val="num" w:pos="5040"/>
        </w:tabs>
        <w:ind w:left="5040" w:hanging="360"/>
      </w:pPr>
      <w:rPr>
        <w:rFonts w:ascii="Arial" w:hAnsi="Arial" w:hint="default"/>
      </w:rPr>
    </w:lvl>
    <w:lvl w:ilvl="7" w:tplc="C60C3FD8" w:tentative="1">
      <w:start w:val="1"/>
      <w:numFmt w:val="bullet"/>
      <w:lvlText w:val="•"/>
      <w:lvlJc w:val="left"/>
      <w:pPr>
        <w:tabs>
          <w:tab w:val="num" w:pos="5760"/>
        </w:tabs>
        <w:ind w:left="5760" w:hanging="360"/>
      </w:pPr>
      <w:rPr>
        <w:rFonts w:ascii="Arial" w:hAnsi="Arial" w:hint="default"/>
      </w:rPr>
    </w:lvl>
    <w:lvl w:ilvl="8" w:tplc="AEF44BA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32306B8"/>
    <w:multiLevelType w:val="hybridMultilevel"/>
    <w:tmpl w:val="E9282E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3F574E0"/>
    <w:multiLevelType w:val="hybridMultilevel"/>
    <w:tmpl w:val="D40C87C2"/>
    <w:lvl w:ilvl="0" w:tplc="59FA49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154A94"/>
    <w:multiLevelType w:val="hybridMultilevel"/>
    <w:tmpl w:val="B7C44D94"/>
    <w:lvl w:ilvl="0" w:tplc="8D5EE83E">
      <w:start w:val="1"/>
      <w:numFmt w:val="bullet"/>
      <w:lvlText w:val="•"/>
      <w:lvlJc w:val="left"/>
      <w:pPr>
        <w:tabs>
          <w:tab w:val="num" w:pos="720"/>
        </w:tabs>
        <w:ind w:left="720" w:hanging="360"/>
      </w:pPr>
      <w:rPr>
        <w:rFonts w:ascii="Arial" w:hAnsi="Arial" w:hint="default"/>
      </w:rPr>
    </w:lvl>
    <w:lvl w:ilvl="1" w:tplc="51548292" w:tentative="1">
      <w:start w:val="1"/>
      <w:numFmt w:val="bullet"/>
      <w:lvlText w:val="•"/>
      <w:lvlJc w:val="left"/>
      <w:pPr>
        <w:tabs>
          <w:tab w:val="num" w:pos="1440"/>
        </w:tabs>
        <w:ind w:left="1440" w:hanging="360"/>
      </w:pPr>
      <w:rPr>
        <w:rFonts w:ascii="Arial" w:hAnsi="Arial" w:hint="default"/>
      </w:rPr>
    </w:lvl>
    <w:lvl w:ilvl="2" w:tplc="819001E2" w:tentative="1">
      <w:start w:val="1"/>
      <w:numFmt w:val="bullet"/>
      <w:lvlText w:val="•"/>
      <w:lvlJc w:val="left"/>
      <w:pPr>
        <w:tabs>
          <w:tab w:val="num" w:pos="2160"/>
        </w:tabs>
        <w:ind w:left="2160" w:hanging="360"/>
      </w:pPr>
      <w:rPr>
        <w:rFonts w:ascii="Arial" w:hAnsi="Arial" w:hint="default"/>
      </w:rPr>
    </w:lvl>
    <w:lvl w:ilvl="3" w:tplc="964ED7B0" w:tentative="1">
      <w:start w:val="1"/>
      <w:numFmt w:val="bullet"/>
      <w:lvlText w:val="•"/>
      <w:lvlJc w:val="left"/>
      <w:pPr>
        <w:tabs>
          <w:tab w:val="num" w:pos="2880"/>
        </w:tabs>
        <w:ind w:left="2880" w:hanging="360"/>
      </w:pPr>
      <w:rPr>
        <w:rFonts w:ascii="Arial" w:hAnsi="Arial" w:hint="default"/>
      </w:rPr>
    </w:lvl>
    <w:lvl w:ilvl="4" w:tplc="2F1EE9A2" w:tentative="1">
      <w:start w:val="1"/>
      <w:numFmt w:val="bullet"/>
      <w:lvlText w:val="•"/>
      <w:lvlJc w:val="left"/>
      <w:pPr>
        <w:tabs>
          <w:tab w:val="num" w:pos="3600"/>
        </w:tabs>
        <w:ind w:left="3600" w:hanging="360"/>
      </w:pPr>
      <w:rPr>
        <w:rFonts w:ascii="Arial" w:hAnsi="Arial" w:hint="default"/>
      </w:rPr>
    </w:lvl>
    <w:lvl w:ilvl="5" w:tplc="A7C0DC06" w:tentative="1">
      <w:start w:val="1"/>
      <w:numFmt w:val="bullet"/>
      <w:lvlText w:val="•"/>
      <w:lvlJc w:val="left"/>
      <w:pPr>
        <w:tabs>
          <w:tab w:val="num" w:pos="4320"/>
        </w:tabs>
        <w:ind w:left="4320" w:hanging="360"/>
      </w:pPr>
      <w:rPr>
        <w:rFonts w:ascii="Arial" w:hAnsi="Arial" w:hint="default"/>
      </w:rPr>
    </w:lvl>
    <w:lvl w:ilvl="6" w:tplc="603C3B08" w:tentative="1">
      <w:start w:val="1"/>
      <w:numFmt w:val="bullet"/>
      <w:lvlText w:val="•"/>
      <w:lvlJc w:val="left"/>
      <w:pPr>
        <w:tabs>
          <w:tab w:val="num" w:pos="5040"/>
        </w:tabs>
        <w:ind w:left="5040" w:hanging="360"/>
      </w:pPr>
      <w:rPr>
        <w:rFonts w:ascii="Arial" w:hAnsi="Arial" w:hint="default"/>
      </w:rPr>
    </w:lvl>
    <w:lvl w:ilvl="7" w:tplc="2C9CC866" w:tentative="1">
      <w:start w:val="1"/>
      <w:numFmt w:val="bullet"/>
      <w:lvlText w:val="•"/>
      <w:lvlJc w:val="left"/>
      <w:pPr>
        <w:tabs>
          <w:tab w:val="num" w:pos="5760"/>
        </w:tabs>
        <w:ind w:left="5760" w:hanging="360"/>
      </w:pPr>
      <w:rPr>
        <w:rFonts w:ascii="Arial" w:hAnsi="Arial" w:hint="default"/>
      </w:rPr>
    </w:lvl>
    <w:lvl w:ilvl="8" w:tplc="ABBAB32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052DC7"/>
    <w:multiLevelType w:val="hybridMultilevel"/>
    <w:tmpl w:val="D4BE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A534E4"/>
    <w:multiLevelType w:val="hybridMultilevel"/>
    <w:tmpl w:val="F8EE88CE"/>
    <w:lvl w:ilvl="0" w:tplc="59FA49CA">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9E3094C"/>
    <w:multiLevelType w:val="hybridMultilevel"/>
    <w:tmpl w:val="5BA2C2C6"/>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2" w15:restartNumberingAfterBreak="0">
    <w:nsid w:val="3AC72950"/>
    <w:multiLevelType w:val="hybridMultilevel"/>
    <w:tmpl w:val="85FEFCD8"/>
    <w:lvl w:ilvl="0" w:tplc="59FA49CA">
      <w:start w:val="1"/>
      <w:numFmt w:val="arabicAbjad"/>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63" w15:restartNumberingAfterBreak="0">
    <w:nsid w:val="3B155BF8"/>
    <w:multiLevelType w:val="hybridMultilevel"/>
    <w:tmpl w:val="E07C9E62"/>
    <w:lvl w:ilvl="0" w:tplc="59FA49CA">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B3A55CA"/>
    <w:multiLevelType w:val="hybridMultilevel"/>
    <w:tmpl w:val="C8D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991CC8"/>
    <w:multiLevelType w:val="hybridMultilevel"/>
    <w:tmpl w:val="B122F3F8"/>
    <w:lvl w:ilvl="0" w:tplc="11A2C23C">
      <w:start w:val="1"/>
      <w:numFmt w:val="bullet"/>
      <w:lvlText w:val="•"/>
      <w:lvlJc w:val="left"/>
      <w:pPr>
        <w:tabs>
          <w:tab w:val="num" w:pos="720"/>
        </w:tabs>
        <w:ind w:left="720" w:hanging="360"/>
      </w:pPr>
      <w:rPr>
        <w:rFonts w:ascii="Arial" w:hAnsi="Arial" w:hint="default"/>
      </w:rPr>
    </w:lvl>
    <w:lvl w:ilvl="1" w:tplc="EF9E0286" w:tentative="1">
      <w:start w:val="1"/>
      <w:numFmt w:val="bullet"/>
      <w:lvlText w:val="•"/>
      <w:lvlJc w:val="left"/>
      <w:pPr>
        <w:tabs>
          <w:tab w:val="num" w:pos="1440"/>
        </w:tabs>
        <w:ind w:left="1440" w:hanging="360"/>
      </w:pPr>
      <w:rPr>
        <w:rFonts w:ascii="Arial" w:hAnsi="Arial" w:hint="default"/>
      </w:rPr>
    </w:lvl>
    <w:lvl w:ilvl="2" w:tplc="3ADEC536" w:tentative="1">
      <w:start w:val="1"/>
      <w:numFmt w:val="bullet"/>
      <w:lvlText w:val="•"/>
      <w:lvlJc w:val="left"/>
      <w:pPr>
        <w:tabs>
          <w:tab w:val="num" w:pos="2160"/>
        </w:tabs>
        <w:ind w:left="2160" w:hanging="360"/>
      </w:pPr>
      <w:rPr>
        <w:rFonts w:ascii="Arial" w:hAnsi="Arial" w:hint="default"/>
      </w:rPr>
    </w:lvl>
    <w:lvl w:ilvl="3" w:tplc="1A56BF02" w:tentative="1">
      <w:start w:val="1"/>
      <w:numFmt w:val="bullet"/>
      <w:lvlText w:val="•"/>
      <w:lvlJc w:val="left"/>
      <w:pPr>
        <w:tabs>
          <w:tab w:val="num" w:pos="2880"/>
        </w:tabs>
        <w:ind w:left="2880" w:hanging="360"/>
      </w:pPr>
      <w:rPr>
        <w:rFonts w:ascii="Arial" w:hAnsi="Arial" w:hint="default"/>
      </w:rPr>
    </w:lvl>
    <w:lvl w:ilvl="4" w:tplc="2E2C9F32" w:tentative="1">
      <w:start w:val="1"/>
      <w:numFmt w:val="bullet"/>
      <w:lvlText w:val="•"/>
      <w:lvlJc w:val="left"/>
      <w:pPr>
        <w:tabs>
          <w:tab w:val="num" w:pos="3600"/>
        </w:tabs>
        <w:ind w:left="3600" w:hanging="360"/>
      </w:pPr>
      <w:rPr>
        <w:rFonts w:ascii="Arial" w:hAnsi="Arial" w:hint="default"/>
      </w:rPr>
    </w:lvl>
    <w:lvl w:ilvl="5" w:tplc="B39611E6" w:tentative="1">
      <w:start w:val="1"/>
      <w:numFmt w:val="bullet"/>
      <w:lvlText w:val="•"/>
      <w:lvlJc w:val="left"/>
      <w:pPr>
        <w:tabs>
          <w:tab w:val="num" w:pos="4320"/>
        </w:tabs>
        <w:ind w:left="4320" w:hanging="360"/>
      </w:pPr>
      <w:rPr>
        <w:rFonts w:ascii="Arial" w:hAnsi="Arial" w:hint="default"/>
      </w:rPr>
    </w:lvl>
    <w:lvl w:ilvl="6" w:tplc="FAFE6398" w:tentative="1">
      <w:start w:val="1"/>
      <w:numFmt w:val="bullet"/>
      <w:lvlText w:val="•"/>
      <w:lvlJc w:val="left"/>
      <w:pPr>
        <w:tabs>
          <w:tab w:val="num" w:pos="5040"/>
        </w:tabs>
        <w:ind w:left="5040" w:hanging="360"/>
      </w:pPr>
      <w:rPr>
        <w:rFonts w:ascii="Arial" w:hAnsi="Arial" w:hint="default"/>
      </w:rPr>
    </w:lvl>
    <w:lvl w:ilvl="7" w:tplc="430A3996" w:tentative="1">
      <w:start w:val="1"/>
      <w:numFmt w:val="bullet"/>
      <w:lvlText w:val="•"/>
      <w:lvlJc w:val="left"/>
      <w:pPr>
        <w:tabs>
          <w:tab w:val="num" w:pos="5760"/>
        </w:tabs>
        <w:ind w:left="5760" w:hanging="360"/>
      </w:pPr>
      <w:rPr>
        <w:rFonts w:ascii="Arial" w:hAnsi="Arial" w:hint="default"/>
      </w:rPr>
    </w:lvl>
    <w:lvl w:ilvl="8" w:tplc="B064780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CCA5331"/>
    <w:multiLevelType w:val="hybridMultilevel"/>
    <w:tmpl w:val="79728BC6"/>
    <w:lvl w:ilvl="0" w:tplc="BEB81F7E">
      <w:start w:val="1"/>
      <w:numFmt w:val="lowerLetter"/>
      <w:lvlText w:val="(%1)"/>
      <w:lvlJc w:val="left"/>
      <w:pPr>
        <w:ind w:left="720" w:hanging="360"/>
      </w:pPr>
      <w:rPr>
        <w:rFonts w:hint="default"/>
        <w:sz w:val="20"/>
        <w:szCs w:val="20"/>
      </w:rPr>
    </w:lvl>
    <w:lvl w:ilvl="1" w:tplc="59FA49C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400B9E"/>
    <w:multiLevelType w:val="hybridMultilevel"/>
    <w:tmpl w:val="B772259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DA93C65"/>
    <w:multiLevelType w:val="hybridMultilevel"/>
    <w:tmpl w:val="6C5C9592"/>
    <w:lvl w:ilvl="0" w:tplc="87E04554">
      <w:start w:val="1"/>
      <w:numFmt w:val="bullet"/>
      <w:lvlText w:val="•"/>
      <w:lvlJc w:val="left"/>
      <w:pPr>
        <w:tabs>
          <w:tab w:val="num" w:pos="720"/>
        </w:tabs>
        <w:ind w:left="720" w:hanging="360"/>
      </w:pPr>
      <w:rPr>
        <w:rFonts w:ascii="Arial" w:hAnsi="Arial" w:hint="default"/>
      </w:rPr>
    </w:lvl>
    <w:lvl w:ilvl="1" w:tplc="0F2C856E" w:tentative="1">
      <w:start w:val="1"/>
      <w:numFmt w:val="bullet"/>
      <w:lvlText w:val="•"/>
      <w:lvlJc w:val="left"/>
      <w:pPr>
        <w:tabs>
          <w:tab w:val="num" w:pos="1440"/>
        </w:tabs>
        <w:ind w:left="1440" w:hanging="360"/>
      </w:pPr>
      <w:rPr>
        <w:rFonts w:ascii="Arial" w:hAnsi="Arial" w:hint="default"/>
      </w:rPr>
    </w:lvl>
    <w:lvl w:ilvl="2" w:tplc="4CDE5F48" w:tentative="1">
      <w:start w:val="1"/>
      <w:numFmt w:val="bullet"/>
      <w:lvlText w:val="•"/>
      <w:lvlJc w:val="left"/>
      <w:pPr>
        <w:tabs>
          <w:tab w:val="num" w:pos="2160"/>
        </w:tabs>
        <w:ind w:left="2160" w:hanging="360"/>
      </w:pPr>
      <w:rPr>
        <w:rFonts w:ascii="Arial" w:hAnsi="Arial" w:hint="default"/>
      </w:rPr>
    </w:lvl>
    <w:lvl w:ilvl="3" w:tplc="D9D2E532" w:tentative="1">
      <w:start w:val="1"/>
      <w:numFmt w:val="bullet"/>
      <w:lvlText w:val="•"/>
      <w:lvlJc w:val="left"/>
      <w:pPr>
        <w:tabs>
          <w:tab w:val="num" w:pos="2880"/>
        </w:tabs>
        <w:ind w:left="2880" w:hanging="360"/>
      </w:pPr>
      <w:rPr>
        <w:rFonts w:ascii="Arial" w:hAnsi="Arial" w:hint="default"/>
      </w:rPr>
    </w:lvl>
    <w:lvl w:ilvl="4" w:tplc="6C3E2388" w:tentative="1">
      <w:start w:val="1"/>
      <w:numFmt w:val="bullet"/>
      <w:lvlText w:val="•"/>
      <w:lvlJc w:val="left"/>
      <w:pPr>
        <w:tabs>
          <w:tab w:val="num" w:pos="3600"/>
        </w:tabs>
        <w:ind w:left="3600" w:hanging="360"/>
      </w:pPr>
      <w:rPr>
        <w:rFonts w:ascii="Arial" w:hAnsi="Arial" w:hint="default"/>
      </w:rPr>
    </w:lvl>
    <w:lvl w:ilvl="5" w:tplc="63C4CB8A" w:tentative="1">
      <w:start w:val="1"/>
      <w:numFmt w:val="bullet"/>
      <w:lvlText w:val="•"/>
      <w:lvlJc w:val="left"/>
      <w:pPr>
        <w:tabs>
          <w:tab w:val="num" w:pos="4320"/>
        </w:tabs>
        <w:ind w:left="4320" w:hanging="360"/>
      </w:pPr>
      <w:rPr>
        <w:rFonts w:ascii="Arial" w:hAnsi="Arial" w:hint="default"/>
      </w:rPr>
    </w:lvl>
    <w:lvl w:ilvl="6" w:tplc="E6E692B2" w:tentative="1">
      <w:start w:val="1"/>
      <w:numFmt w:val="bullet"/>
      <w:lvlText w:val="•"/>
      <w:lvlJc w:val="left"/>
      <w:pPr>
        <w:tabs>
          <w:tab w:val="num" w:pos="5040"/>
        </w:tabs>
        <w:ind w:left="5040" w:hanging="360"/>
      </w:pPr>
      <w:rPr>
        <w:rFonts w:ascii="Arial" w:hAnsi="Arial" w:hint="default"/>
      </w:rPr>
    </w:lvl>
    <w:lvl w:ilvl="7" w:tplc="2144B996" w:tentative="1">
      <w:start w:val="1"/>
      <w:numFmt w:val="bullet"/>
      <w:lvlText w:val="•"/>
      <w:lvlJc w:val="left"/>
      <w:pPr>
        <w:tabs>
          <w:tab w:val="num" w:pos="5760"/>
        </w:tabs>
        <w:ind w:left="5760" w:hanging="360"/>
      </w:pPr>
      <w:rPr>
        <w:rFonts w:ascii="Arial" w:hAnsi="Arial" w:hint="default"/>
      </w:rPr>
    </w:lvl>
    <w:lvl w:ilvl="8" w:tplc="5840FD5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E103763"/>
    <w:multiLevelType w:val="hybridMultilevel"/>
    <w:tmpl w:val="3AE84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6D2DDB"/>
    <w:multiLevelType w:val="hybridMultilevel"/>
    <w:tmpl w:val="ABC64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3FE27EAE"/>
    <w:multiLevelType w:val="hybridMultilevel"/>
    <w:tmpl w:val="39305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40AF39F5"/>
    <w:multiLevelType w:val="hybridMultilevel"/>
    <w:tmpl w:val="57B8BD30"/>
    <w:lvl w:ilvl="0" w:tplc="59FA49CA">
      <w:start w:val="1"/>
      <w:numFmt w:val="arabicAbjad"/>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1B32731"/>
    <w:multiLevelType w:val="hybridMultilevel"/>
    <w:tmpl w:val="1BDAD716"/>
    <w:lvl w:ilvl="0" w:tplc="59FA49CA">
      <w:start w:val="1"/>
      <w:numFmt w:val="arabicAbjad"/>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74" w15:restartNumberingAfterBreak="0">
    <w:nsid w:val="43A97659"/>
    <w:multiLevelType w:val="hybridMultilevel"/>
    <w:tmpl w:val="2AA0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4BA5F90"/>
    <w:multiLevelType w:val="hybridMultilevel"/>
    <w:tmpl w:val="7EFC27FE"/>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D7181B"/>
    <w:multiLevelType w:val="hybridMultilevel"/>
    <w:tmpl w:val="1A12A79A"/>
    <w:lvl w:ilvl="0" w:tplc="59FA49CA">
      <w:start w:val="1"/>
      <w:numFmt w:val="arabicAbjad"/>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15:restartNumberingAfterBreak="0">
    <w:nsid w:val="45DF2D30"/>
    <w:multiLevelType w:val="hybridMultilevel"/>
    <w:tmpl w:val="5554E506"/>
    <w:lvl w:ilvl="0" w:tplc="E11477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61968D0"/>
    <w:multiLevelType w:val="hybridMultilevel"/>
    <w:tmpl w:val="2CA07CC2"/>
    <w:lvl w:ilvl="0" w:tplc="BEB81F7E">
      <w:start w:val="1"/>
      <w:numFmt w:val="lowerLetter"/>
      <w:lvlText w:val="(%1)"/>
      <w:lvlJc w:val="left"/>
      <w:pPr>
        <w:ind w:left="720" w:hanging="360"/>
      </w:pPr>
      <w:rPr>
        <w:rFonts w:hint="default"/>
      </w:rPr>
    </w:lvl>
    <w:lvl w:ilvl="1" w:tplc="59FA49CA">
      <w:start w:val="1"/>
      <w:numFmt w:val="arabicAbjad"/>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697C5A"/>
    <w:multiLevelType w:val="hybridMultilevel"/>
    <w:tmpl w:val="2EB6798E"/>
    <w:lvl w:ilvl="0" w:tplc="59FA49CA">
      <w:start w:val="1"/>
      <w:numFmt w:val="arabicAbjad"/>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15:restartNumberingAfterBreak="0">
    <w:nsid w:val="47F66075"/>
    <w:multiLevelType w:val="hybridMultilevel"/>
    <w:tmpl w:val="1A34C292"/>
    <w:lvl w:ilvl="0" w:tplc="E11477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AF1304"/>
    <w:multiLevelType w:val="hybridMultilevel"/>
    <w:tmpl w:val="523AF84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D4048D"/>
    <w:multiLevelType w:val="hybridMultilevel"/>
    <w:tmpl w:val="C8DC30C6"/>
    <w:lvl w:ilvl="0" w:tplc="59FA49CA">
      <w:start w:val="1"/>
      <w:numFmt w:val="arabicAbjad"/>
      <w:lvlText w:val="(%1)"/>
      <w:lvlJc w:val="left"/>
      <w:pPr>
        <w:ind w:left="990" w:hanging="360"/>
      </w:pPr>
      <w:rPr>
        <w:rFonts w:hint="default"/>
        <w:b w:val="0"/>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3" w15:restartNumberingAfterBreak="0">
    <w:nsid w:val="4A067C1B"/>
    <w:multiLevelType w:val="hybridMultilevel"/>
    <w:tmpl w:val="D436D9FC"/>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4"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096A68"/>
    <w:multiLevelType w:val="hybridMultilevel"/>
    <w:tmpl w:val="D3644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6F188E"/>
    <w:multiLevelType w:val="hybridMultilevel"/>
    <w:tmpl w:val="9328D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DDB15B1"/>
    <w:multiLevelType w:val="hybridMultilevel"/>
    <w:tmpl w:val="B692925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8" w15:restartNumberingAfterBreak="0">
    <w:nsid w:val="4EF43B23"/>
    <w:multiLevelType w:val="hybridMultilevel"/>
    <w:tmpl w:val="E4F8AEEC"/>
    <w:lvl w:ilvl="0" w:tplc="E11477A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00E7B6E"/>
    <w:multiLevelType w:val="hybridMultilevel"/>
    <w:tmpl w:val="10CEF15E"/>
    <w:lvl w:ilvl="0" w:tplc="6E4245F4">
      <w:start w:val="1"/>
      <w:numFmt w:val="bullet"/>
      <w:lvlText w:val="•"/>
      <w:lvlJc w:val="left"/>
      <w:pPr>
        <w:tabs>
          <w:tab w:val="num" w:pos="720"/>
        </w:tabs>
        <w:ind w:left="720" w:hanging="360"/>
      </w:pPr>
      <w:rPr>
        <w:rFonts w:ascii="Arial" w:hAnsi="Arial" w:hint="default"/>
      </w:rPr>
    </w:lvl>
    <w:lvl w:ilvl="1" w:tplc="07242C8A" w:tentative="1">
      <w:start w:val="1"/>
      <w:numFmt w:val="bullet"/>
      <w:lvlText w:val="•"/>
      <w:lvlJc w:val="left"/>
      <w:pPr>
        <w:tabs>
          <w:tab w:val="num" w:pos="1440"/>
        </w:tabs>
        <w:ind w:left="1440" w:hanging="360"/>
      </w:pPr>
      <w:rPr>
        <w:rFonts w:ascii="Arial" w:hAnsi="Arial" w:hint="default"/>
      </w:rPr>
    </w:lvl>
    <w:lvl w:ilvl="2" w:tplc="0526E4CC" w:tentative="1">
      <w:start w:val="1"/>
      <w:numFmt w:val="bullet"/>
      <w:lvlText w:val="•"/>
      <w:lvlJc w:val="left"/>
      <w:pPr>
        <w:tabs>
          <w:tab w:val="num" w:pos="2160"/>
        </w:tabs>
        <w:ind w:left="2160" w:hanging="360"/>
      </w:pPr>
      <w:rPr>
        <w:rFonts w:ascii="Arial" w:hAnsi="Arial" w:hint="default"/>
      </w:rPr>
    </w:lvl>
    <w:lvl w:ilvl="3" w:tplc="1C86A3A2" w:tentative="1">
      <w:start w:val="1"/>
      <w:numFmt w:val="bullet"/>
      <w:lvlText w:val="•"/>
      <w:lvlJc w:val="left"/>
      <w:pPr>
        <w:tabs>
          <w:tab w:val="num" w:pos="2880"/>
        </w:tabs>
        <w:ind w:left="2880" w:hanging="360"/>
      </w:pPr>
      <w:rPr>
        <w:rFonts w:ascii="Arial" w:hAnsi="Arial" w:hint="default"/>
      </w:rPr>
    </w:lvl>
    <w:lvl w:ilvl="4" w:tplc="0630C18E" w:tentative="1">
      <w:start w:val="1"/>
      <w:numFmt w:val="bullet"/>
      <w:lvlText w:val="•"/>
      <w:lvlJc w:val="left"/>
      <w:pPr>
        <w:tabs>
          <w:tab w:val="num" w:pos="3600"/>
        </w:tabs>
        <w:ind w:left="3600" w:hanging="360"/>
      </w:pPr>
      <w:rPr>
        <w:rFonts w:ascii="Arial" w:hAnsi="Arial" w:hint="default"/>
      </w:rPr>
    </w:lvl>
    <w:lvl w:ilvl="5" w:tplc="F482E212" w:tentative="1">
      <w:start w:val="1"/>
      <w:numFmt w:val="bullet"/>
      <w:lvlText w:val="•"/>
      <w:lvlJc w:val="left"/>
      <w:pPr>
        <w:tabs>
          <w:tab w:val="num" w:pos="4320"/>
        </w:tabs>
        <w:ind w:left="4320" w:hanging="360"/>
      </w:pPr>
      <w:rPr>
        <w:rFonts w:ascii="Arial" w:hAnsi="Arial" w:hint="default"/>
      </w:rPr>
    </w:lvl>
    <w:lvl w:ilvl="6" w:tplc="472E3D4C" w:tentative="1">
      <w:start w:val="1"/>
      <w:numFmt w:val="bullet"/>
      <w:lvlText w:val="•"/>
      <w:lvlJc w:val="left"/>
      <w:pPr>
        <w:tabs>
          <w:tab w:val="num" w:pos="5040"/>
        </w:tabs>
        <w:ind w:left="5040" w:hanging="360"/>
      </w:pPr>
      <w:rPr>
        <w:rFonts w:ascii="Arial" w:hAnsi="Arial" w:hint="default"/>
      </w:rPr>
    </w:lvl>
    <w:lvl w:ilvl="7" w:tplc="E828F572" w:tentative="1">
      <w:start w:val="1"/>
      <w:numFmt w:val="bullet"/>
      <w:lvlText w:val="•"/>
      <w:lvlJc w:val="left"/>
      <w:pPr>
        <w:tabs>
          <w:tab w:val="num" w:pos="5760"/>
        </w:tabs>
        <w:ind w:left="5760" w:hanging="360"/>
      </w:pPr>
      <w:rPr>
        <w:rFonts w:ascii="Arial" w:hAnsi="Arial" w:hint="default"/>
      </w:rPr>
    </w:lvl>
    <w:lvl w:ilvl="8" w:tplc="B220E800"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17840CC"/>
    <w:multiLevelType w:val="hybridMultilevel"/>
    <w:tmpl w:val="2788C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B304D5"/>
    <w:multiLevelType w:val="hybridMultilevel"/>
    <w:tmpl w:val="27D216F4"/>
    <w:lvl w:ilvl="0" w:tplc="04130001">
      <w:start w:val="1"/>
      <w:numFmt w:val="bullet"/>
      <w:lvlText w:val=""/>
      <w:lvlJc w:val="left"/>
      <w:pPr>
        <w:ind w:left="961" w:hanging="360"/>
      </w:pPr>
      <w:rPr>
        <w:rFonts w:ascii="Symbol" w:hAnsi="Symbol" w:hint="default"/>
      </w:rPr>
    </w:lvl>
    <w:lvl w:ilvl="1" w:tplc="04130003" w:tentative="1">
      <w:start w:val="1"/>
      <w:numFmt w:val="bullet"/>
      <w:lvlText w:val="o"/>
      <w:lvlJc w:val="left"/>
      <w:pPr>
        <w:ind w:left="1681" w:hanging="360"/>
      </w:pPr>
      <w:rPr>
        <w:rFonts w:ascii="Courier New" w:hAnsi="Courier New" w:cs="Courier New" w:hint="default"/>
      </w:rPr>
    </w:lvl>
    <w:lvl w:ilvl="2" w:tplc="04130005" w:tentative="1">
      <w:start w:val="1"/>
      <w:numFmt w:val="bullet"/>
      <w:lvlText w:val=""/>
      <w:lvlJc w:val="left"/>
      <w:pPr>
        <w:ind w:left="2401" w:hanging="360"/>
      </w:pPr>
      <w:rPr>
        <w:rFonts w:ascii="Wingdings" w:hAnsi="Wingdings" w:hint="default"/>
      </w:rPr>
    </w:lvl>
    <w:lvl w:ilvl="3" w:tplc="04130001" w:tentative="1">
      <w:start w:val="1"/>
      <w:numFmt w:val="bullet"/>
      <w:lvlText w:val=""/>
      <w:lvlJc w:val="left"/>
      <w:pPr>
        <w:ind w:left="3121" w:hanging="360"/>
      </w:pPr>
      <w:rPr>
        <w:rFonts w:ascii="Symbol" w:hAnsi="Symbol" w:hint="default"/>
      </w:rPr>
    </w:lvl>
    <w:lvl w:ilvl="4" w:tplc="04130003" w:tentative="1">
      <w:start w:val="1"/>
      <w:numFmt w:val="bullet"/>
      <w:lvlText w:val="o"/>
      <w:lvlJc w:val="left"/>
      <w:pPr>
        <w:ind w:left="3841" w:hanging="360"/>
      </w:pPr>
      <w:rPr>
        <w:rFonts w:ascii="Courier New" w:hAnsi="Courier New" w:cs="Courier New" w:hint="default"/>
      </w:rPr>
    </w:lvl>
    <w:lvl w:ilvl="5" w:tplc="04130005" w:tentative="1">
      <w:start w:val="1"/>
      <w:numFmt w:val="bullet"/>
      <w:lvlText w:val=""/>
      <w:lvlJc w:val="left"/>
      <w:pPr>
        <w:ind w:left="4561" w:hanging="360"/>
      </w:pPr>
      <w:rPr>
        <w:rFonts w:ascii="Wingdings" w:hAnsi="Wingdings" w:hint="default"/>
      </w:rPr>
    </w:lvl>
    <w:lvl w:ilvl="6" w:tplc="04130001" w:tentative="1">
      <w:start w:val="1"/>
      <w:numFmt w:val="bullet"/>
      <w:lvlText w:val=""/>
      <w:lvlJc w:val="left"/>
      <w:pPr>
        <w:ind w:left="5281" w:hanging="360"/>
      </w:pPr>
      <w:rPr>
        <w:rFonts w:ascii="Symbol" w:hAnsi="Symbol" w:hint="default"/>
      </w:rPr>
    </w:lvl>
    <w:lvl w:ilvl="7" w:tplc="04130003" w:tentative="1">
      <w:start w:val="1"/>
      <w:numFmt w:val="bullet"/>
      <w:lvlText w:val="o"/>
      <w:lvlJc w:val="left"/>
      <w:pPr>
        <w:ind w:left="6001" w:hanging="360"/>
      </w:pPr>
      <w:rPr>
        <w:rFonts w:ascii="Courier New" w:hAnsi="Courier New" w:cs="Courier New" w:hint="default"/>
      </w:rPr>
    </w:lvl>
    <w:lvl w:ilvl="8" w:tplc="04130005" w:tentative="1">
      <w:start w:val="1"/>
      <w:numFmt w:val="bullet"/>
      <w:lvlText w:val=""/>
      <w:lvlJc w:val="left"/>
      <w:pPr>
        <w:ind w:left="6721" w:hanging="360"/>
      </w:pPr>
      <w:rPr>
        <w:rFonts w:ascii="Wingdings" w:hAnsi="Wingdings" w:hint="default"/>
      </w:rPr>
    </w:lvl>
  </w:abstractNum>
  <w:abstractNum w:abstractNumId="92" w15:restartNumberingAfterBreak="0">
    <w:nsid w:val="53110C03"/>
    <w:multiLevelType w:val="hybridMultilevel"/>
    <w:tmpl w:val="903CDA24"/>
    <w:lvl w:ilvl="0" w:tplc="0413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4D07778"/>
    <w:multiLevelType w:val="hybridMultilevel"/>
    <w:tmpl w:val="FE1E6902"/>
    <w:lvl w:ilvl="0" w:tplc="59FA49CA">
      <w:start w:val="1"/>
      <w:numFmt w:val="arabicAbjad"/>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4" w15:restartNumberingAfterBreak="0">
    <w:nsid w:val="569438F7"/>
    <w:multiLevelType w:val="hybridMultilevel"/>
    <w:tmpl w:val="488A44E0"/>
    <w:lvl w:ilvl="0" w:tplc="BBB6DD5C">
      <w:start w:val="2"/>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790586"/>
    <w:multiLevelType w:val="hybridMultilevel"/>
    <w:tmpl w:val="445E180E"/>
    <w:lvl w:ilvl="0" w:tplc="42E813F8">
      <w:start w:val="1"/>
      <w:numFmt w:val="bullet"/>
      <w:lvlText w:val="•"/>
      <w:lvlJc w:val="left"/>
      <w:pPr>
        <w:tabs>
          <w:tab w:val="num" w:pos="720"/>
        </w:tabs>
        <w:ind w:left="720" w:hanging="360"/>
      </w:pPr>
      <w:rPr>
        <w:rFonts w:ascii="Arial" w:hAnsi="Arial" w:hint="default"/>
      </w:rPr>
    </w:lvl>
    <w:lvl w:ilvl="1" w:tplc="5BD69FAC" w:tentative="1">
      <w:start w:val="1"/>
      <w:numFmt w:val="bullet"/>
      <w:lvlText w:val="•"/>
      <w:lvlJc w:val="left"/>
      <w:pPr>
        <w:tabs>
          <w:tab w:val="num" w:pos="1440"/>
        </w:tabs>
        <w:ind w:left="1440" w:hanging="360"/>
      </w:pPr>
      <w:rPr>
        <w:rFonts w:ascii="Arial" w:hAnsi="Arial" w:hint="default"/>
      </w:rPr>
    </w:lvl>
    <w:lvl w:ilvl="2" w:tplc="342E4C6C" w:tentative="1">
      <w:start w:val="1"/>
      <w:numFmt w:val="bullet"/>
      <w:lvlText w:val="•"/>
      <w:lvlJc w:val="left"/>
      <w:pPr>
        <w:tabs>
          <w:tab w:val="num" w:pos="2160"/>
        </w:tabs>
        <w:ind w:left="2160" w:hanging="360"/>
      </w:pPr>
      <w:rPr>
        <w:rFonts w:ascii="Arial" w:hAnsi="Arial" w:hint="default"/>
      </w:rPr>
    </w:lvl>
    <w:lvl w:ilvl="3" w:tplc="26C47534" w:tentative="1">
      <w:start w:val="1"/>
      <w:numFmt w:val="bullet"/>
      <w:lvlText w:val="•"/>
      <w:lvlJc w:val="left"/>
      <w:pPr>
        <w:tabs>
          <w:tab w:val="num" w:pos="2880"/>
        </w:tabs>
        <w:ind w:left="2880" w:hanging="360"/>
      </w:pPr>
      <w:rPr>
        <w:rFonts w:ascii="Arial" w:hAnsi="Arial" w:hint="default"/>
      </w:rPr>
    </w:lvl>
    <w:lvl w:ilvl="4" w:tplc="D5BAFAEA" w:tentative="1">
      <w:start w:val="1"/>
      <w:numFmt w:val="bullet"/>
      <w:lvlText w:val="•"/>
      <w:lvlJc w:val="left"/>
      <w:pPr>
        <w:tabs>
          <w:tab w:val="num" w:pos="3600"/>
        </w:tabs>
        <w:ind w:left="3600" w:hanging="360"/>
      </w:pPr>
      <w:rPr>
        <w:rFonts w:ascii="Arial" w:hAnsi="Arial" w:hint="default"/>
      </w:rPr>
    </w:lvl>
    <w:lvl w:ilvl="5" w:tplc="7C76609E" w:tentative="1">
      <w:start w:val="1"/>
      <w:numFmt w:val="bullet"/>
      <w:lvlText w:val="•"/>
      <w:lvlJc w:val="left"/>
      <w:pPr>
        <w:tabs>
          <w:tab w:val="num" w:pos="4320"/>
        </w:tabs>
        <w:ind w:left="4320" w:hanging="360"/>
      </w:pPr>
      <w:rPr>
        <w:rFonts w:ascii="Arial" w:hAnsi="Arial" w:hint="default"/>
      </w:rPr>
    </w:lvl>
    <w:lvl w:ilvl="6" w:tplc="195AECCE" w:tentative="1">
      <w:start w:val="1"/>
      <w:numFmt w:val="bullet"/>
      <w:lvlText w:val="•"/>
      <w:lvlJc w:val="left"/>
      <w:pPr>
        <w:tabs>
          <w:tab w:val="num" w:pos="5040"/>
        </w:tabs>
        <w:ind w:left="5040" w:hanging="360"/>
      </w:pPr>
      <w:rPr>
        <w:rFonts w:ascii="Arial" w:hAnsi="Arial" w:hint="default"/>
      </w:rPr>
    </w:lvl>
    <w:lvl w:ilvl="7" w:tplc="3F9E066C" w:tentative="1">
      <w:start w:val="1"/>
      <w:numFmt w:val="bullet"/>
      <w:lvlText w:val="•"/>
      <w:lvlJc w:val="left"/>
      <w:pPr>
        <w:tabs>
          <w:tab w:val="num" w:pos="5760"/>
        </w:tabs>
        <w:ind w:left="5760" w:hanging="360"/>
      </w:pPr>
      <w:rPr>
        <w:rFonts w:ascii="Arial" w:hAnsi="Arial" w:hint="default"/>
      </w:rPr>
    </w:lvl>
    <w:lvl w:ilvl="8" w:tplc="B00A0F1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7F944F6"/>
    <w:multiLevelType w:val="hybridMultilevel"/>
    <w:tmpl w:val="85CC8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0E6580"/>
    <w:multiLevelType w:val="hybridMultilevel"/>
    <w:tmpl w:val="72E06CAE"/>
    <w:lvl w:ilvl="0" w:tplc="59FA49CA">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A26621"/>
    <w:multiLevelType w:val="hybridMultilevel"/>
    <w:tmpl w:val="F6BC4390"/>
    <w:lvl w:ilvl="0" w:tplc="59FA49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0F2A45"/>
    <w:multiLevelType w:val="hybridMultilevel"/>
    <w:tmpl w:val="AF109544"/>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173B25"/>
    <w:multiLevelType w:val="hybridMultilevel"/>
    <w:tmpl w:val="80585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B730BE4"/>
    <w:multiLevelType w:val="hybridMultilevel"/>
    <w:tmpl w:val="D99A8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5BEB0A89"/>
    <w:multiLevelType w:val="hybridMultilevel"/>
    <w:tmpl w:val="AFDADFE2"/>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4" w15:restartNumberingAfterBreak="0">
    <w:nsid w:val="5DE73BC5"/>
    <w:multiLevelType w:val="hybridMultilevel"/>
    <w:tmpl w:val="6B7A9E3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5" w15:restartNumberingAfterBreak="0">
    <w:nsid w:val="5EB75E34"/>
    <w:multiLevelType w:val="hybridMultilevel"/>
    <w:tmpl w:val="BCAC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DF6315"/>
    <w:multiLevelType w:val="hybridMultilevel"/>
    <w:tmpl w:val="EFC62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5F32477F"/>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894D15"/>
    <w:multiLevelType w:val="hybridMultilevel"/>
    <w:tmpl w:val="EB5A60E4"/>
    <w:lvl w:ilvl="0" w:tplc="59FA49CA">
      <w:start w:val="1"/>
      <w:numFmt w:val="arabicAbjad"/>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9" w15:restartNumberingAfterBreak="0">
    <w:nsid w:val="65FE0EB1"/>
    <w:multiLevelType w:val="hybridMultilevel"/>
    <w:tmpl w:val="5C324FBC"/>
    <w:lvl w:ilvl="0" w:tplc="59FA49CA">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64F33E1"/>
    <w:multiLevelType w:val="hybridMultilevel"/>
    <w:tmpl w:val="DE1A2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688740B1"/>
    <w:multiLevelType w:val="hybridMultilevel"/>
    <w:tmpl w:val="149C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914628"/>
    <w:multiLevelType w:val="hybridMultilevel"/>
    <w:tmpl w:val="802449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0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715790"/>
    <w:multiLevelType w:val="hybridMultilevel"/>
    <w:tmpl w:val="0BC87624"/>
    <w:lvl w:ilvl="0" w:tplc="7C2E7D2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BC1EA9"/>
    <w:multiLevelType w:val="hybridMultilevel"/>
    <w:tmpl w:val="D6506148"/>
    <w:lvl w:ilvl="0" w:tplc="59FA49CA">
      <w:start w:val="1"/>
      <w:numFmt w:val="arabicAbjad"/>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B446204"/>
    <w:multiLevelType w:val="hybridMultilevel"/>
    <w:tmpl w:val="227A0E80"/>
    <w:lvl w:ilvl="0" w:tplc="ED2E7F96">
      <w:start w:val="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BDC2669"/>
    <w:multiLevelType w:val="hybridMultilevel"/>
    <w:tmpl w:val="CB18D8F6"/>
    <w:lvl w:ilvl="0" w:tplc="BEB81F7E">
      <w:start w:val="1"/>
      <w:numFmt w:val="lowerLetter"/>
      <w:lvlText w:val="(%1)"/>
      <w:lvlJc w:val="left"/>
      <w:pPr>
        <w:ind w:left="720" w:hanging="360"/>
      </w:pPr>
      <w:rPr>
        <w:rFonts w:hint="default"/>
      </w:rPr>
    </w:lvl>
    <w:lvl w:ilvl="1" w:tplc="59FA49C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D20FC2"/>
    <w:multiLevelType w:val="hybridMultilevel"/>
    <w:tmpl w:val="8D300D54"/>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9" w15:restartNumberingAfterBreak="0">
    <w:nsid w:val="6D506053"/>
    <w:multiLevelType w:val="hybridMultilevel"/>
    <w:tmpl w:val="531A769C"/>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0" w15:restartNumberingAfterBreak="0">
    <w:nsid w:val="6FFB3341"/>
    <w:multiLevelType w:val="hybridMultilevel"/>
    <w:tmpl w:val="E820A978"/>
    <w:lvl w:ilvl="0" w:tplc="D4F2DF16">
      <w:start w:val="1"/>
      <w:numFmt w:val="bullet"/>
      <w:lvlText w:val="•"/>
      <w:lvlJc w:val="left"/>
      <w:pPr>
        <w:tabs>
          <w:tab w:val="num" w:pos="720"/>
        </w:tabs>
        <w:ind w:left="720" w:hanging="360"/>
      </w:pPr>
      <w:rPr>
        <w:rFonts w:ascii="Arial" w:hAnsi="Arial" w:hint="default"/>
      </w:rPr>
    </w:lvl>
    <w:lvl w:ilvl="1" w:tplc="0764FBF0" w:tentative="1">
      <w:start w:val="1"/>
      <w:numFmt w:val="bullet"/>
      <w:lvlText w:val="•"/>
      <w:lvlJc w:val="left"/>
      <w:pPr>
        <w:tabs>
          <w:tab w:val="num" w:pos="1440"/>
        </w:tabs>
        <w:ind w:left="1440" w:hanging="360"/>
      </w:pPr>
      <w:rPr>
        <w:rFonts w:ascii="Arial" w:hAnsi="Arial" w:hint="default"/>
      </w:rPr>
    </w:lvl>
    <w:lvl w:ilvl="2" w:tplc="E6EA261C" w:tentative="1">
      <w:start w:val="1"/>
      <w:numFmt w:val="bullet"/>
      <w:lvlText w:val="•"/>
      <w:lvlJc w:val="left"/>
      <w:pPr>
        <w:tabs>
          <w:tab w:val="num" w:pos="2160"/>
        </w:tabs>
        <w:ind w:left="2160" w:hanging="360"/>
      </w:pPr>
      <w:rPr>
        <w:rFonts w:ascii="Arial" w:hAnsi="Arial" w:hint="default"/>
      </w:rPr>
    </w:lvl>
    <w:lvl w:ilvl="3" w:tplc="64AC731A" w:tentative="1">
      <w:start w:val="1"/>
      <w:numFmt w:val="bullet"/>
      <w:lvlText w:val="•"/>
      <w:lvlJc w:val="left"/>
      <w:pPr>
        <w:tabs>
          <w:tab w:val="num" w:pos="2880"/>
        </w:tabs>
        <w:ind w:left="2880" w:hanging="360"/>
      </w:pPr>
      <w:rPr>
        <w:rFonts w:ascii="Arial" w:hAnsi="Arial" w:hint="default"/>
      </w:rPr>
    </w:lvl>
    <w:lvl w:ilvl="4" w:tplc="146E02FC" w:tentative="1">
      <w:start w:val="1"/>
      <w:numFmt w:val="bullet"/>
      <w:lvlText w:val="•"/>
      <w:lvlJc w:val="left"/>
      <w:pPr>
        <w:tabs>
          <w:tab w:val="num" w:pos="3600"/>
        </w:tabs>
        <w:ind w:left="3600" w:hanging="360"/>
      </w:pPr>
      <w:rPr>
        <w:rFonts w:ascii="Arial" w:hAnsi="Arial" w:hint="default"/>
      </w:rPr>
    </w:lvl>
    <w:lvl w:ilvl="5" w:tplc="BAB43716" w:tentative="1">
      <w:start w:val="1"/>
      <w:numFmt w:val="bullet"/>
      <w:lvlText w:val="•"/>
      <w:lvlJc w:val="left"/>
      <w:pPr>
        <w:tabs>
          <w:tab w:val="num" w:pos="4320"/>
        </w:tabs>
        <w:ind w:left="4320" w:hanging="360"/>
      </w:pPr>
      <w:rPr>
        <w:rFonts w:ascii="Arial" w:hAnsi="Arial" w:hint="default"/>
      </w:rPr>
    </w:lvl>
    <w:lvl w:ilvl="6" w:tplc="9B4C2F6A" w:tentative="1">
      <w:start w:val="1"/>
      <w:numFmt w:val="bullet"/>
      <w:lvlText w:val="•"/>
      <w:lvlJc w:val="left"/>
      <w:pPr>
        <w:tabs>
          <w:tab w:val="num" w:pos="5040"/>
        </w:tabs>
        <w:ind w:left="5040" w:hanging="360"/>
      </w:pPr>
      <w:rPr>
        <w:rFonts w:ascii="Arial" w:hAnsi="Arial" w:hint="default"/>
      </w:rPr>
    </w:lvl>
    <w:lvl w:ilvl="7" w:tplc="74729352" w:tentative="1">
      <w:start w:val="1"/>
      <w:numFmt w:val="bullet"/>
      <w:lvlText w:val="•"/>
      <w:lvlJc w:val="left"/>
      <w:pPr>
        <w:tabs>
          <w:tab w:val="num" w:pos="5760"/>
        </w:tabs>
        <w:ind w:left="5760" w:hanging="360"/>
      </w:pPr>
      <w:rPr>
        <w:rFonts w:ascii="Arial" w:hAnsi="Arial" w:hint="default"/>
      </w:rPr>
    </w:lvl>
    <w:lvl w:ilvl="8" w:tplc="1EBEC4AC"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729502CF"/>
    <w:multiLevelType w:val="hybridMultilevel"/>
    <w:tmpl w:val="6D40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2C113C2"/>
    <w:multiLevelType w:val="hybridMultilevel"/>
    <w:tmpl w:val="4E243F0E"/>
    <w:lvl w:ilvl="0" w:tplc="59FA49CA">
      <w:start w:val="1"/>
      <w:numFmt w:val="arabicAbjad"/>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3" w15:restartNumberingAfterBreak="0">
    <w:nsid w:val="73903B2D"/>
    <w:multiLevelType w:val="hybridMultilevel"/>
    <w:tmpl w:val="FFF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BA7CB4"/>
    <w:multiLevelType w:val="hybridMultilevel"/>
    <w:tmpl w:val="C2605438"/>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5" w15:restartNumberingAfterBreak="0">
    <w:nsid w:val="7402357A"/>
    <w:multiLevelType w:val="hybridMultilevel"/>
    <w:tmpl w:val="7B9456EE"/>
    <w:lvl w:ilvl="0" w:tplc="59FA49CA">
      <w:start w:val="1"/>
      <w:numFmt w:val="arabicAbjad"/>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681411"/>
    <w:multiLevelType w:val="hybridMultilevel"/>
    <w:tmpl w:val="544C51C2"/>
    <w:lvl w:ilvl="0" w:tplc="E11477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4802DFF"/>
    <w:multiLevelType w:val="hybridMultilevel"/>
    <w:tmpl w:val="908E33C2"/>
    <w:lvl w:ilvl="0" w:tplc="3EB04A9E">
      <w:start w:val="2"/>
      <w:numFmt w:val="lowerLetter"/>
      <w:lvlText w:val="(%1)"/>
      <w:lvlJc w:val="left"/>
      <w:pPr>
        <w:ind w:left="450" w:hanging="360"/>
      </w:pPr>
      <w:rPr>
        <w:rFonts w:hint="default"/>
      </w:rPr>
    </w:lvl>
    <w:lvl w:ilvl="1" w:tplc="E44CE226">
      <w:start w:val="1"/>
      <w:numFmt w:val="decimal"/>
      <w:lvlText w:val="%2."/>
      <w:lvlJc w:val="left"/>
      <w:pPr>
        <w:ind w:left="1185" w:hanging="720"/>
      </w:pPr>
      <w:rPr>
        <w:rFonts w:hint="default"/>
      </w:r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129" w15:restartNumberingAfterBreak="0">
    <w:nsid w:val="74F3679E"/>
    <w:multiLevelType w:val="hybridMultilevel"/>
    <w:tmpl w:val="6DD2A042"/>
    <w:lvl w:ilvl="0" w:tplc="E11477A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3C53A2"/>
    <w:multiLevelType w:val="hybridMultilevel"/>
    <w:tmpl w:val="BAEA240E"/>
    <w:lvl w:ilvl="0" w:tplc="59FA49CA">
      <w:start w:val="1"/>
      <w:numFmt w:val="arabicAbjad"/>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5A349DF"/>
    <w:multiLevelType w:val="hybridMultilevel"/>
    <w:tmpl w:val="5E7C4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765B63A7"/>
    <w:multiLevelType w:val="hybridMultilevel"/>
    <w:tmpl w:val="3442570C"/>
    <w:lvl w:ilvl="0" w:tplc="E11477A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7194F47"/>
    <w:multiLevelType w:val="hybridMultilevel"/>
    <w:tmpl w:val="2D20A908"/>
    <w:lvl w:ilvl="0" w:tplc="40B85624">
      <w:start w:val="1"/>
      <w:numFmt w:val="bullet"/>
      <w:lvlText w:val="•"/>
      <w:lvlJc w:val="left"/>
      <w:pPr>
        <w:tabs>
          <w:tab w:val="num" w:pos="720"/>
        </w:tabs>
        <w:ind w:left="720" w:hanging="360"/>
      </w:pPr>
      <w:rPr>
        <w:rFonts w:ascii="Arial" w:hAnsi="Arial" w:hint="default"/>
      </w:rPr>
    </w:lvl>
    <w:lvl w:ilvl="1" w:tplc="196492E2">
      <w:start w:val="1396"/>
      <w:numFmt w:val="bullet"/>
      <w:lvlText w:val="•"/>
      <w:lvlJc w:val="left"/>
      <w:pPr>
        <w:tabs>
          <w:tab w:val="num" w:pos="1440"/>
        </w:tabs>
        <w:ind w:left="1440" w:hanging="360"/>
      </w:pPr>
      <w:rPr>
        <w:rFonts w:ascii="Arial" w:hAnsi="Arial" w:hint="default"/>
      </w:rPr>
    </w:lvl>
    <w:lvl w:ilvl="2" w:tplc="8E34C19C" w:tentative="1">
      <w:start w:val="1"/>
      <w:numFmt w:val="bullet"/>
      <w:lvlText w:val="•"/>
      <w:lvlJc w:val="left"/>
      <w:pPr>
        <w:tabs>
          <w:tab w:val="num" w:pos="2160"/>
        </w:tabs>
        <w:ind w:left="2160" w:hanging="360"/>
      </w:pPr>
      <w:rPr>
        <w:rFonts w:ascii="Arial" w:hAnsi="Arial" w:hint="default"/>
      </w:rPr>
    </w:lvl>
    <w:lvl w:ilvl="3" w:tplc="0332E9B2" w:tentative="1">
      <w:start w:val="1"/>
      <w:numFmt w:val="bullet"/>
      <w:lvlText w:val="•"/>
      <w:lvlJc w:val="left"/>
      <w:pPr>
        <w:tabs>
          <w:tab w:val="num" w:pos="2880"/>
        </w:tabs>
        <w:ind w:left="2880" w:hanging="360"/>
      </w:pPr>
      <w:rPr>
        <w:rFonts w:ascii="Arial" w:hAnsi="Arial" w:hint="default"/>
      </w:rPr>
    </w:lvl>
    <w:lvl w:ilvl="4" w:tplc="F7C04DBE" w:tentative="1">
      <w:start w:val="1"/>
      <w:numFmt w:val="bullet"/>
      <w:lvlText w:val="•"/>
      <w:lvlJc w:val="left"/>
      <w:pPr>
        <w:tabs>
          <w:tab w:val="num" w:pos="3600"/>
        </w:tabs>
        <w:ind w:left="3600" w:hanging="360"/>
      </w:pPr>
      <w:rPr>
        <w:rFonts w:ascii="Arial" w:hAnsi="Arial" w:hint="default"/>
      </w:rPr>
    </w:lvl>
    <w:lvl w:ilvl="5" w:tplc="D5EA2B40" w:tentative="1">
      <w:start w:val="1"/>
      <w:numFmt w:val="bullet"/>
      <w:lvlText w:val="•"/>
      <w:lvlJc w:val="left"/>
      <w:pPr>
        <w:tabs>
          <w:tab w:val="num" w:pos="4320"/>
        </w:tabs>
        <w:ind w:left="4320" w:hanging="360"/>
      </w:pPr>
      <w:rPr>
        <w:rFonts w:ascii="Arial" w:hAnsi="Arial" w:hint="default"/>
      </w:rPr>
    </w:lvl>
    <w:lvl w:ilvl="6" w:tplc="C10ECE0A" w:tentative="1">
      <w:start w:val="1"/>
      <w:numFmt w:val="bullet"/>
      <w:lvlText w:val="•"/>
      <w:lvlJc w:val="left"/>
      <w:pPr>
        <w:tabs>
          <w:tab w:val="num" w:pos="5040"/>
        </w:tabs>
        <w:ind w:left="5040" w:hanging="360"/>
      </w:pPr>
      <w:rPr>
        <w:rFonts w:ascii="Arial" w:hAnsi="Arial" w:hint="default"/>
      </w:rPr>
    </w:lvl>
    <w:lvl w:ilvl="7" w:tplc="E584857E" w:tentative="1">
      <w:start w:val="1"/>
      <w:numFmt w:val="bullet"/>
      <w:lvlText w:val="•"/>
      <w:lvlJc w:val="left"/>
      <w:pPr>
        <w:tabs>
          <w:tab w:val="num" w:pos="5760"/>
        </w:tabs>
        <w:ind w:left="5760" w:hanging="360"/>
      </w:pPr>
      <w:rPr>
        <w:rFonts w:ascii="Arial" w:hAnsi="Arial" w:hint="default"/>
      </w:rPr>
    </w:lvl>
    <w:lvl w:ilvl="8" w:tplc="CB145D32"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77560141"/>
    <w:multiLevelType w:val="hybridMultilevel"/>
    <w:tmpl w:val="C4708B3E"/>
    <w:lvl w:ilvl="0" w:tplc="59FA49CA">
      <w:start w:val="1"/>
      <w:numFmt w:val="arabicAbjad"/>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7F70A40"/>
    <w:multiLevelType w:val="hybridMultilevel"/>
    <w:tmpl w:val="CCC88F5C"/>
    <w:lvl w:ilvl="0" w:tplc="59FA49CA">
      <w:start w:val="1"/>
      <w:numFmt w:val="arabicAbjad"/>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6" w15:restartNumberingAfterBreak="0">
    <w:nsid w:val="7813452E"/>
    <w:multiLevelType w:val="hybridMultilevel"/>
    <w:tmpl w:val="557E57CC"/>
    <w:lvl w:ilvl="0" w:tplc="04130001">
      <w:start w:val="1"/>
      <w:numFmt w:val="bullet"/>
      <w:lvlText w:val=""/>
      <w:lvlJc w:val="left"/>
      <w:pPr>
        <w:ind w:left="1440" w:hanging="72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7" w15:restartNumberingAfterBreak="0">
    <w:nsid w:val="7A7B09C0"/>
    <w:multiLevelType w:val="hybridMultilevel"/>
    <w:tmpl w:val="6F8E25D0"/>
    <w:lvl w:ilvl="0" w:tplc="0809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7AA8467D"/>
    <w:multiLevelType w:val="hybridMultilevel"/>
    <w:tmpl w:val="13305F56"/>
    <w:lvl w:ilvl="0" w:tplc="59FA49CA">
      <w:start w:val="1"/>
      <w:numFmt w:val="arabicAbjad"/>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E56C73"/>
    <w:multiLevelType w:val="hybridMultilevel"/>
    <w:tmpl w:val="E7D46F1E"/>
    <w:lvl w:ilvl="0" w:tplc="04090017">
      <w:start w:val="1"/>
      <w:numFmt w:val="lowerLetter"/>
      <w:lvlText w:val="%1)"/>
      <w:lvlJc w:val="left"/>
      <w:pPr>
        <w:ind w:left="720" w:hanging="360"/>
      </w:pPr>
    </w:lvl>
    <w:lvl w:ilvl="1" w:tplc="59FA49C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AEC005E"/>
    <w:multiLevelType w:val="hybridMultilevel"/>
    <w:tmpl w:val="8B526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B4C64CC"/>
    <w:multiLevelType w:val="hybridMultilevel"/>
    <w:tmpl w:val="381C1BE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7B4E2CF4"/>
    <w:multiLevelType w:val="hybridMultilevel"/>
    <w:tmpl w:val="ADF2A87E"/>
    <w:lvl w:ilvl="0" w:tplc="59FA49CA">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BBE6E9E"/>
    <w:multiLevelType w:val="hybridMultilevel"/>
    <w:tmpl w:val="BFA4AE78"/>
    <w:lvl w:ilvl="0" w:tplc="C8C4C12C">
      <w:start w:val="1"/>
      <w:numFmt w:val="bullet"/>
      <w:lvlText w:val="•"/>
      <w:lvlJc w:val="left"/>
      <w:pPr>
        <w:tabs>
          <w:tab w:val="num" w:pos="720"/>
        </w:tabs>
        <w:ind w:left="720" w:hanging="360"/>
      </w:pPr>
      <w:rPr>
        <w:rFonts w:ascii="Arial" w:hAnsi="Arial" w:hint="default"/>
      </w:rPr>
    </w:lvl>
    <w:lvl w:ilvl="1" w:tplc="3A123506" w:tentative="1">
      <w:start w:val="1"/>
      <w:numFmt w:val="bullet"/>
      <w:lvlText w:val="•"/>
      <w:lvlJc w:val="left"/>
      <w:pPr>
        <w:tabs>
          <w:tab w:val="num" w:pos="1440"/>
        </w:tabs>
        <w:ind w:left="1440" w:hanging="360"/>
      </w:pPr>
      <w:rPr>
        <w:rFonts w:ascii="Arial" w:hAnsi="Arial" w:hint="default"/>
      </w:rPr>
    </w:lvl>
    <w:lvl w:ilvl="2" w:tplc="B2921416" w:tentative="1">
      <w:start w:val="1"/>
      <w:numFmt w:val="bullet"/>
      <w:lvlText w:val="•"/>
      <w:lvlJc w:val="left"/>
      <w:pPr>
        <w:tabs>
          <w:tab w:val="num" w:pos="2160"/>
        </w:tabs>
        <w:ind w:left="2160" w:hanging="360"/>
      </w:pPr>
      <w:rPr>
        <w:rFonts w:ascii="Arial" w:hAnsi="Arial" w:hint="default"/>
      </w:rPr>
    </w:lvl>
    <w:lvl w:ilvl="3" w:tplc="E72890EC" w:tentative="1">
      <w:start w:val="1"/>
      <w:numFmt w:val="bullet"/>
      <w:lvlText w:val="•"/>
      <w:lvlJc w:val="left"/>
      <w:pPr>
        <w:tabs>
          <w:tab w:val="num" w:pos="2880"/>
        </w:tabs>
        <w:ind w:left="2880" w:hanging="360"/>
      </w:pPr>
      <w:rPr>
        <w:rFonts w:ascii="Arial" w:hAnsi="Arial" w:hint="default"/>
      </w:rPr>
    </w:lvl>
    <w:lvl w:ilvl="4" w:tplc="1F741D84" w:tentative="1">
      <w:start w:val="1"/>
      <w:numFmt w:val="bullet"/>
      <w:lvlText w:val="•"/>
      <w:lvlJc w:val="left"/>
      <w:pPr>
        <w:tabs>
          <w:tab w:val="num" w:pos="3600"/>
        </w:tabs>
        <w:ind w:left="3600" w:hanging="360"/>
      </w:pPr>
      <w:rPr>
        <w:rFonts w:ascii="Arial" w:hAnsi="Arial" w:hint="default"/>
      </w:rPr>
    </w:lvl>
    <w:lvl w:ilvl="5" w:tplc="C48EFD54" w:tentative="1">
      <w:start w:val="1"/>
      <w:numFmt w:val="bullet"/>
      <w:lvlText w:val="•"/>
      <w:lvlJc w:val="left"/>
      <w:pPr>
        <w:tabs>
          <w:tab w:val="num" w:pos="4320"/>
        </w:tabs>
        <w:ind w:left="4320" w:hanging="360"/>
      </w:pPr>
      <w:rPr>
        <w:rFonts w:ascii="Arial" w:hAnsi="Arial" w:hint="default"/>
      </w:rPr>
    </w:lvl>
    <w:lvl w:ilvl="6" w:tplc="1F30BFBC" w:tentative="1">
      <w:start w:val="1"/>
      <w:numFmt w:val="bullet"/>
      <w:lvlText w:val="•"/>
      <w:lvlJc w:val="left"/>
      <w:pPr>
        <w:tabs>
          <w:tab w:val="num" w:pos="5040"/>
        </w:tabs>
        <w:ind w:left="5040" w:hanging="360"/>
      </w:pPr>
      <w:rPr>
        <w:rFonts w:ascii="Arial" w:hAnsi="Arial" w:hint="default"/>
      </w:rPr>
    </w:lvl>
    <w:lvl w:ilvl="7" w:tplc="13006930" w:tentative="1">
      <w:start w:val="1"/>
      <w:numFmt w:val="bullet"/>
      <w:lvlText w:val="•"/>
      <w:lvlJc w:val="left"/>
      <w:pPr>
        <w:tabs>
          <w:tab w:val="num" w:pos="5760"/>
        </w:tabs>
        <w:ind w:left="5760" w:hanging="360"/>
      </w:pPr>
      <w:rPr>
        <w:rFonts w:ascii="Arial" w:hAnsi="Arial" w:hint="default"/>
      </w:rPr>
    </w:lvl>
    <w:lvl w:ilvl="8" w:tplc="D68C3A1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D7A7C51"/>
    <w:multiLevelType w:val="hybridMultilevel"/>
    <w:tmpl w:val="89565010"/>
    <w:lvl w:ilvl="0" w:tplc="59FA49CA">
      <w:start w:val="1"/>
      <w:numFmt w:val="arabicAbjad"/>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5" w15:restartNumberingAfterBreak="0">
    <w:nsid w:val="7F7168AF"/>
    <w:multiLevelType w:val="multilevel"/>
    <w:tmpl w:val="A324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831245">
    <w:abstractNumId w:val="39"/>
  </w:num>
  <w:num w:numId="2" w16cid:durableId="13767879">
    <w:abstractNumId w:val="88"/>
  </w:num>
  <w:num w:numId="3" w16cid:durableId="1542202253">
    <w:abstractNumId w:val="124"/>
  </w:num>
  <w:num w:numId="4" w16cid:durableId="910391408">
    <w:abstractNumId w:val="144"/>
  </w:num>
  <w:num w:numId="5" w16cid:durableId="1305546111">
    <w:abstractNumId w:val="63"/>
  </w:num>
  <w:num w:numId="6" w16cid:durableId="1948199846">
    <w:abstractNumId w:val="109"/>
  </w:num>
  <w:num w:numId="7" w16cid:durableId="1616013982">
    <w:abstractNumId w:val="55"/>
  </w:num>
  <w:num w:numId="8" w16cid:durableId="1550217081">
    <w:abstractNumId w:val="38"/>
  </w:num>
  <w:num w:numId="9" w16cid:durableId="1787038492">
    <w:abstractNumId w:val="18"/>
  </w:num>
  <w:num w:numId="10" w16cid:durableId="1044982856">
    <w:abstractNumId w:val="7"/>
  </w:num>
  <w:num w:numId="11" w16cid:durableId="1134712534">
    <w:abstractNumId w:val="50"/>
  </w:num>
  <w:num w:numId="12" w16cid:durableId="401870551">
    <w:abstractNumId w:val="125"/>
  </w:num>
  <w:num w:numId="13" w16cid:durableId="1109197802">
    <w:abstractNumId w:val="82"/>
  </w:num>
  <w:num w:numId="14" w16cid:durableId="316810944">
    <w:abstractNumId w:val="72"/>
  </w:num>
  <w:num w:numId="15" w16cid:durableId="673611716">
    <w:abstractNumId w:val="23"/>
  </w:num>
  <w:num w:numId="16" w16cid:durableId="1664120310">
    <w:abstractNumId w:val="142"/>
  </w:num>
  <w:num w:numId="17" w16cid:durableId="1425690153">
    <w:abstractNumId w:val="62"/>
  </w:num>
  <w:num w:numId="18" w16cid:durableId="1776975383">
    <w:abstractNumId w:val="94"/>
  </w:num>
  <w:num w:numId="19" w16cid:durableId="1559583235">
    <w:abstractNumId w:val="93"/>
  </w:num>
  <w:num w:numId="20" w16cid:durableId="1483543334">
    <w:abstractNumId w:val="61"/>
  </w:num>
  <w:num w:numId="21" w16cid:durableId="477041653">
    <w:abstractNumId w:val="122"/>
  </w:num>
  <w:num w:numId="22" w16cid:durableId="550655175">
    <w:abstractNumId w:val="3"/>
  </w:num>
  <w:num w:numId="23" w16cid:durableId="1658993822">
    <w:abstractNumId w:val="73"/>
  </w:num>
  <w:num w:numId="24" w16cid:durableId="324862821">
    <w:abstractNumId w:val="14"/>
  </w:num>
  <w:num w:numId="25" w16cid:durableId="146434931">
    <w:abstractNumId w:val="83"/>
  </w:num>
  <w:num w:numId="26" w16cid:durableId="753162580">
    <w:abstractNumId w:val="85"/>
  </w:num>
  <w:num w:numId="27" w16cid:durableId="1184517398">
    <w:abstractNumId w:val="99"/>
  </w:num>
  <w:num w:numId="28" w16cid:durableId="354817400">
    <w:abstractNumId w:val="105"/>
  </w:num>
  <w:num w:numId="29" w16cid:durableId="60370496">
    <w:abstractNumId w:val="2"/>
  </w:num>
  <w:num w:numId="30" w16cid:durableId="923219496">
    <w:abstractNumId w:val="132"/>
  </w:num>
  <w:num w:numId="31" w16cid:durableId="716783458">
    <w:abstractNumId w:val="80"/>
  </w:num>
  <w:num w:numId="32" w16cid:durableId="600341301">
    <w:abstractNumId w:val="77"/>
  </w:num>
  <w:num w:numId="33" w16cid:durableId="1997999982">
    <w:abstractNumId w:val="127"/>
  </w:num>
  <w:num w:numId="34" w16cid:durableId="917714447">
    <w:abstractNumId w:val="129"/>
  </w:num>
  <w:num w:numId="35" w16cid:durableId="1867526319">
    <w:abstractNumId w:val="27"/>
  </w:num>
  <w:num w:numId="36" w16cid:durableId="805468818">
    <w:abstractNumId w:val="29"/>
  </w:num>
  <w:num w:numId="37" w16cid:durableId="39672201">
    <w:abstractNumId w:val="13"/>
  </w:num>
  <w:num w:numId="38" w16cid:durableId="2076661163">
    <w:abstractNumId w:val="17"/>
  </w:num>
  <w:num w:numId="39" w16cid:durableId="1817915840">
    <w:abstractNumId w:val="118"/>
  </w:num>
  <w:num w:numId="40" w16cid:durableId="1714226737">
    <w:abstractNumId w:val="128"/>
  </w:num>
  <w:num w:numId="41" w16cid:durableId="1233194569">
    <w:abstractNumId w:val="51"/>
  </w:num>
  <w:num w:numId="42" w16cid:durableId="432482322">
    <w:abstractNumId w:val="75"/>
  </w:num>
  <w:num w:numId="43" w16cid:durableId="303045066">
    <w:abstractNumId w:val="134"/>
  </w:num>
  <w:num w:numId="44" w16cid:durableId="1349255366">
    <w:abstractNumId w:val="108"/>
  </w:num>
  <w:num w:numId="45" w16cid:durableId="2046828300">
    <w:abstractNumId w:val="117"/>
  </w:num>
  <w:num w:numId="46" w16cid:durableId="1268851914">
    <w:abstractNumId w:val="42"/>
  </w:num>
  <w:num w:numId="47" w16cid:durableId="431364433">
    <w:abstractNumId w:val="130"/>
  </w:num>
  <w:num w:numId="48" w16cid:durableId="1782340631">
    <w:abstractNumId w:val="76"/>
  </w:num>
  <w:num w:numId="49" w16cid:durableId="2129885282">
    <w:abstractNumId w:val="16"/>
  </w:num>
  <w:num w:numId="50" w16cid:durableId="719743113">
    <w:abstractNumId w:val="64"/>
  </w:num>
  <w:num w:numId="51" w16cid:durableId="1426265089">
    <w:abstractNumId w:val="138"/>
  </w:num>
  <w:num w:numId="52" w16cid:durableId="237516593">
    <w:abstractNumId w:val="135"/>
  </w:num>
  <w:num w:numId="53" w16cid:durableId="2055038243">
    <w:abstractNumId w:val="11"/>
  </w:num>
  <w:num w:numId="54" w16cid:durableId="680351903">
    <w:abstractNumId w:val="56"/>
  </w:num>
  <w:num w:numId="55" w16cid:durableId="2045128233">
    <w:abstractNumId w:val="45"/>
  </w:num>
  <w:num w:numId="56" w16cid:durableId="964968810">
    <w:abstractNumId w:val="78"/>
  </w:num>
  <w:num w:numId="57" w16cid:durableId="1379817712">
    <w:abstractNumId w:val="10"/>
  </w:num>
  <w:num w:numId="58" w16cid:durableId="9376967">
    <w:abstractNumId w:val="36"/>
  </w:num>
  <w:num w:numId="59" w16cid:durableId="801196094">
    <w:abstractNumId w:val="66"/>
  </w:num>
  <w:num w:numId="60" w16cid:durableId="868374167">
    <w:abstractNumId w:val="34"/>
  </w:num>
  <w:num w:numId="61" w16cid:durableId="1829242964">
    <w:abstractNumId w:val="139"/>
  </w:num>
  <w:num w:numId="62" w16cid:durableId="383020027">
    <w:abstractNumId w:val="79"/>
  </w:num>
  <w:num w:numId="63" w16cid:durableId="1043678918">
    <w:abstractNumId w:val="115"/>
  </w:num>
  <w:num w:numId="64" w16cid:durableId="707610740">
    <w:abstractNumId w:val="97"/>
  </w:num>
  <w:num w:numId="65" w16cid:durableId="456410549">
    <w:abstractNumId w:val="60"/>
  </w:num>
  <w:num w:numId="66" w16cid:durableId="701905560">
    <w:abstractNumId w:val="96"/>
  </w:num>
  <w:num w:numId="67" w16cid:durableId="34622814">
    <w:abstractNumId w:val="40"/>
  </w:num>
  <w:num w:numId="68" w16cid:durableId="1316034053">
    <w:abstractNumId w:val="84"/>
  </w:num>
  <w:num w:numId="69" w16cid:durableId="1133670856">
    <w:abstractNumId w:val="121"/>
  </w:num>
  <w:num w:numId="70" w16cid:durableId="462581351">
    <w:abstractNumId w:val="31"/>
  </w:num>
  <w:num w:numId="71" w16cid:durableId="220795111">
    <w:abstractNumId w:val="1"/>
  </w:num>
  <w:num w:numId="72" w16cid:durableId="145709253">
    <w:abstractNumId w:val="114"/>
  </w:num>
  <w:num w:numId="73" w16cid:durableId="1963998374">
    <w:abstractNumId w:val="58"/>
  </w:num>
  <w:num w:numId="74" w16cid:durableId="1791050992">
    <w:abstractNumId w:val="98"/>
  </w:num>
  <w:num w:numId="75" w16cid:durableId="84616467">
    <w:abstractNumId w:val="126"/>
  </w:num>
  <w:num w:numId="76" w16cid:durableId="468130951">
    <w:abstractNumId w:val="123"/>
  </w:num>
  <w:num w:numId="77" w16cid:durableId="836382061">
    <w:abstractNumId w:val="24"/>
  </w:num>
  <w:num w:numId="78" w16cid:durableId="1661036447">
    <w:abstractNumId w:val="19"/>
  </w:num>
  <w:num w:numId="79" w16cid:durableId="1993409079">
    <w:abstractNumId w:val="49"/>
  </w:num>
  <w:num w:numId="80" w16cid:durableId="306322697">
    <w:abstractNumId w:val="86"/>
  </w:num>
  <w:num w:numId="81" w16cid:durableId="516382486">
    <w:abstractNumId w:val="87"/>
  </w:num>
  <w:num w:numId="82" w16cid:durableId="1645163491">
    <w:abstractNumId w:val="113"/>
  </w:num>
  <w:num w:numId="83" w16cid:durableId="1349259800">
    <w:abstractNumId w:val="4"/>
  </w:num>
  <w:num w:numId="84" w16cid:durableId="2008046388">
    <w:abstractNumId w:val="112"/>
  </w:num>
  <w:num w:numId="85" w16cid:durableId="1313365075">
    <w:abstractNumId w:val="92"/>
  </w:num>
  <w:num w:numId="86" w16cid:durableId="1520582639">
    <w:abstractNumId w:val="37"/>
  </w:num>
  <w:num w:numId="87" w16cid:durableId="654186491">
    <w:abstractNumId w:val="100"/>
  </w:num>
  <w:num w:numId="88" w16cid:durableId="1247224733">
    <w:abstractNumId w:val="9"/>
  </w:num>
  <w:num w:numId="89" w16cid:durableId="1378436160">
    <w:abstractNumId w:val="41"/>
  </w:num>
  <w:num w:numId="90" w16cid:durableId="110055261">
    <w:abstractNumId w:val="106"/>
  </w:num>
  <w:num w:numId="91" w16cid:durableId="67964170">
    <w:abstractNumId w:val="33"/>
  </w:num>
  <w:num w:numId="92" w16cid:durableId="1117795978">
    <w:abstractNumId w:val="104"/>
  </w:num>
  <w:num w:numId="93" w16cid:durableId="1779496">
    <w:abstractNumId w:val="70"/>
  </w:num>
  <w:num w:numId="94" w16cid:durableId="830488433">
    <w:abstractNumId w:val="136"/>
  </w:num>
  <w:num w:numId="95" w16cid:durableId="709300482">
    <w:abstractNumId w:val="119"/>
  </w:num>
  <w:num w:numId="96" w16cid:durableId="967319967">
    <w:abstractNumId w:val="103"/>
  </w:num>
  <w:num w:numId="97" w16cid:durableId="1856458697">
    <w:abstractNumId w:val="26"/>
  </w:num>
  <w:num w:numId="98" w16cid:durableId="1936555283">
    <w:abstractNumId w:val="30"/>
  </w:num>
  <w:num w:numId="99" w16cid:durableId="1615820396">
    <w:abstractNumId w:val="6"/>
  </w:num>
  <w:num w:numId="100" w16cid:durableId="1548952793">
    <w:abstractNumId w:val="71"/>
  </w:num>
  <w:num w:numId="101" w16cid:durableId="2123106221">
    <w:abstractNumId w:val="52"/>
  </w:num>
  <w:num w:numId="102" w16cid:durableId="88701452">
    <w:abstractNumId w:val="102"/>
  </w:num>
  <w:num w:numId="103" w16cid:durableId="168717500">
    <w:abstractNumId w:val="131"/>
  </w:num>
  <w:num w:numId="104" w16cid:durableId="357196917">
    <w:abstractNumId w:val="22"/>
  </w:num>
  <w:num w:numId="105" w16cid:durableId="1005546985">
    <w:abstractNumId w:val="110"/>
  </w:num>
  <w:num w:numId="106" w16cid:durableId="1609778955">
    <w:abstractNumId w:val="91"/>
  </w:num>
  <w:num w:numId="107" w16cid:durableId="1900356347">
    <w:abstractNumId w:val="46"/>
  </w:num>
  <w:num w:numId="108" w16cid:durableId="1881894639">
    <w:abstractNumId w:val="137"/>
  </w:num>
  <w:num w:numId="109" w16cid:durableId="1860851371">
    <w:abstractNumId w:val="21"/>
  </w:num>
  <w:num w:numId="110" w16cid:durableId="263077877">
    <w:abstractNumId w:val="25"/>
  </w:num>
  <w:num w:numId="111" w16cid:durableId="1400056996">
    <w:abstractNumId w:val="15"/>
  </w:num>
  <w:num w:numId="112" w16cid:durableId="435908123">
    <w:abstractNumId w:val="111"/>
  </w:num>
  <w:num w:numId="113" w16cid:durableId="594174848">
    <w:abstractNumId w:val="120"/>
  </w:num>
  <w:num w:numId="114" w16cid:durableId="560485233">
    <w:abstractNumId w:val="143"/>
  </w:num>
  <w:num w:numId="115" w16cid:durableId="1799227997">
    <w:abstractNumId w:val="133"/>
  </w:num>
  <w:num w:numId="116" w16cid:durableId="332798530">
    <w:abstractNumId w:val="95"/>
  </w:num>
  <w:num w:numId="117" w16cid:durableId="2006283088">
    <w:abstractNumId w:val="65"/>
  </w:num>
  <w:num w:numId="118" w16cid:durableId="428817371">
    <w:abstractNumId w:val="57"/>
  </w:num>
  <w:num w:numId="119" w16cid:durableId="125395737">
    <w:abstractNumId w:val="68"/>
  </w:num>
  <w:num w:numId="120" w16cid:durableId="1583686803">
    <w:abstractNumId w:val="43"/>
  </w:num>
  <w:num w:numId="121" w16cid:durableId="72557204">
    <w:abstractNumId w:val="89"/>
  </w:num>
  <w:num w:numId="122" w16cid:durableId="1931085007">
    <w:abstractNumId w:val="145"/>
  </w:num>
  <w:num w:numId="123" w16cid:durableId="1030951761">
    <w:abstractNumId w:val="74"/>
  </w:num>
  <w:num w:numId="124" w16cid:durableId="1756589917">
    <w:abstractNumId w:val="67"/>
  </w:num>
  <w:num w:numId="125" w16cid:durableId="385373888">
    <w:abstractNumId w:val="44"/>
  </w:num>
  <w:num w:numId="126" w16cid:durableId="2027246202">
    <w:abstractNumId w:val="0"/>
  </w:num>
  <w:num w:numId="127" w16cid:durableId="90973274">
    <w:abstractNumId w:val="35"/>
  </w:num>
  <w:num w:numId="128" w16cid:durableId="232005846">
    <w:abstractNumId w:val="32"/>
  </w:num>
  <w:num w:numId="129" w16cid:durableId="404373517">
    <w:abstractNumId w:val="48"/>
  </w:num>
  <w:num w:numId="130" w16cid:durableId="178547784">
    <w:abstractNumId w:val="12"/>
  </w:num>
  <w:num w:numId="131" w16cid:durableId="1391923723">
    <w:abstractNumId w:val="116"/>
  </w:num>
  <w:num w:numId="132" w16cid:durableId="1011955742">
    <w:abstractNumId w:val="54"/>
  </w:num>
  <w:num w:numId="133" w16cid:durableId="1720860503">
    <w:abstractNumId w:val="5"/>
  </w:num>
  <w:num w:numId="134" w16cid:durableId="969242897">
    <w:abstractNumId w:val="47"/>
  </w:num>
  <w:num w:numId="135" w16cid:durableId="1468813192">
    <w:abstractNumId w:val="101"/>
  </w:num>
  <w:num w:numId="136" w16cid:durableId="1824657298">
    <w:abstractNumId w:val="90"/>
  </w:num>
  <w:num w:numId="137" w16cid:durableId="1925795922">
    <w:abstractNumId w:val="140"/>
  </w:num>
  <w:num w:numId="138" w16cid:durableId="819156965">
    <w:abstractNumId w:val="69"/>
  </w:num>
  <w:num w:numId="139" w16cid:durableId="1564101408">
    <w:abstractNumId w:val="141"/>
  </w:num>
  <w:num w:numId="140" w16cid:durableId="1437748899">
    <w:abstractNumId w:val="81"/>
  </w:num>
  <w:num w:numId="141" w16cid:durableId="1555505586">
    <w:abstractNumId w:val="20"/>
  </w:num>
  <w:num w:numId="142" w16cid:durableId="494145496">
    <w:abstractNumId w:val="53"/>
  </w:num>
  <w:num w:numId="143" w16cid:durableId="361059249">
    <w:abstractNumId w:val="59"/>
  </w:num>
  <w:num w:numId="144" w16cid:durableId="1686206683">
    <w:abstractNumId w:val="28"/>
  </w:num>
  <w:num w:numId="145" w16cid:durableId="1640919085">
    <w:abstractNumId w:val="107"/>
  </w:num>
  <w:num w:numId="146" w16cid:durableId="1958640562">
    <w:abstractNumId w:val="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55"/>
    <w:rsid w:val="000047CA"/>
    <w:rsid w:val="000131D5"/>
    <w:rsid w:val="000141C2"/>
    <w:rsid w:val="0001741E"/>
    <w:rsid w:val="000174EC"/>
    <w:rsid w:val="000206A3"/>
    <w:rsid w:val="000224CB"/>
    <w:rsid w:val="00022B43"/>
    <w:rsid w:val="0002320A"/>
    <w:rsid w:val="000278BD"/>
    <w:rsid w:val="00032C69"/>
    <w:rsid w:val="00045CCB"/>
    <w:rsid w:val="0004634D"/>
    <w:rsid w:val="00046EFC"/>
    <w:rsid w:val="000528E6"/>
    <w:rsid w:val="00060A6B"/>
    <w:rsid w:val="00061CD4"/>
    <w:rsid w:val="00062110"/>
    <w:rsid w:val="00075D10"/>
    <w:rsid w:val="00091CA7"/>
    <w:rsid w:val="00097C31"/>
    <w:rsid w:val="000A2963"/>
    <w:rsid w:val="000A4908"/>
    <w:rsid w:val="000A5191"/>
    <w:rsid w:val="000B075F"/>
    <w:rsid w:val="000B0F3A"/>
    <w:rsid w:val="000C5478"/>
    <w:rsid w:val="000D0E4B"/>
    <w:rsid w:val="000D1176"/>
    <w:rsid w:val="000D2695"/>
    <w:rsid w:val="000D4426"/>
    <w:rsid w:val="000F1B9F"/>
    <w:rsid w:val="000F39FF"/>
    <w:rsid w:val="000F4254"/>
    <w:rsid w:val="00103936"/>
    <w:rsid w:val="00106A58"/>
    <w:rsid w:val="0010776A"/>
    <w:rsid w:val="001116CF"/>
    <w:rsid w:val="00122DB9"/>
    <w:rsid w:val="00124285"/>
    <w:rsid w:val="00124BBE"/>
    <w:rsid w:val="001315C5"/>
    <w:rsid w:val="00153B69"/>
    <w:rsid w:val="001607FE"/>
    <w:rsid w:val="0017134F"/>
    <w:rsid w:val="001719A1"/>
    <w:rsid w:val="00171FD0"/>
    <w:rsid w:val="001750EE"/>
    <w:rsid w:val="0018608C"/>
    <w:rsid w:val="001960AD"/>
    <w:rsid w:val="001A4BB9"/>
    <w:rsid w:val="001A6726"/>
    <w:rsid w:val="001B057C"/>
    <w:rsid w:val="001B34A8"/>
    <w:rsid w:val="001B6CE9"/>
    <w:rsid w:val="001B77C8"/>
    <w:rsid w:val="001C0B90"/>
    <w:rsid w:val="001C14D6"/>
    <w:rsid w:val="001C307C"/>
    <w:rsid w:val="001D55FB"/>
    <w:rsid w:val="001E11F5"/>
    <w:rsid w:val="001E3E65"/>
    <w:rsid w:val="001E5F2D"/>
    <w:rsid w:val="001F18A3"/>
    <w:rsid w:val="001F5001"/>
    <w:rsid w:val="001F5C3A"/>
    <w:rsid w:val="001F5CC5"/>
    <w:rsid w:val="00202833"/>
    <w:rsid w:val="002052BF"/>
    <w:rsid w:val="0021203B"/>
    <w:rsid w:val="00212713"/>
    <w:rsid w:val="00215D63"/>
    <w:rsid w:val="0022104E"/>
    <w:rsid w:val="0022142B"/>
    <w:rsid w:val="00222C26"/>
    <w:rsid w:val="00223D98"/>
    <w:rsid w:val="00232549"/>
    <w:rsid w:val="002363CA"/>
    <w:rsid w:val="00236F62"/>
    <w:rsid w:val="00240828"/>
    <w:rsid w:val="002452CB"/>
    <w:rsid w:val="00245C3B"/>
    <w:rsid w:val="002501C3"/>
    <w:rsid w:val="00253F6A"/>
    <w:rsid w:val="00254BB6"/>
    <w:rsid w:val="002603A3"/>
    <w:rsid w:val="00263CC4"/>
    <w:rsid w:val="002643BD"/>
    <w:rsid w:val="00275199"/>
    <w:rsid w:val="00280228"/>
    <w:rsid w:val="00294C41"/>
    <w:rsid w:val="00295BBC"/>
    <w:rsid w:val="00297A03"/>
    <w:rsid w:val="002A0ADF"/>
    <w:rsid w:val="002A2781"/>
    <w:rsid w:val="002A708E"/>
    <w:rsid w:val="002B7AD3"/>
    <w:rsid w:val="002C2262"/>
    <w:rsid w:val="002C453C"/>
    <w:rsid w:val="002C5D18"/>
    <w:rsid w:val="002D46FD"/>
    <w:rsid w:val="002D56CE"/>
    <w:rsid w:val="002D59B8"/>
    <w:rsid w:val="002D626A"/>
    <w:rsid w:val="002E2E92"/>
    <w:rsid w:val="002E37FC"/>
    <w:rsid w:val="002F131B"/>
    <w:rsid w:val="0030796B"/>
    <w:rsid w:val="003207E6"/>
    <w:rsid w:val="00334BE3"/>
    <w:rsid w:val="00340D99"/>
    <w:rsid w:val="00344C6F"/>
    <w:rsid w:val="00347BA7"/>
    <w:rsid w:val="0036150E"/>
    <w:rsid w:val="00366878"/>
    <w:rsid w:val="003744DD"/>
    <w:rsid w:val="003859B8"/>
    <w:rsid w:val="00392689"/>
    <w:rsid w:val="00395012"/>
    <w:rsid w:val="00395969"/>
    <w:rsid w:val="003A0492"/>
    <w:rsid w:val="003A3BEB"/>
    <w:rsid w:val="003A48D0"/>
    <w:rsid w:val="003B01AA"/>
    <w:rsid w:val="003C21B1"/>
    <w:rsid w:val="003E3F4E"/>
    <w:rsid w:val="003E4CE3"/>
    <w:rsid w:val="004037EA"/>
    <w:rsid w:val="00404329"/>
    <w:rsid w:val="0040691C"/>
    <w:rsid w:val="00410A82"/>
    <w:rsid w:val="00414BCE"/>
    <w:rsid w:val="0042059F"/>
    <w:rsid w:val="004240BA"/>
    <w:rsid w:val="0043101C"/>
    <w:rsid w:val="00437AB8"/>
    <w:rsid w:val="00441399"/>
    <w:rsid w:val="00457C12"/>
    <w:rsid w:val="00483818"/>
    <w:rsid w:val="0048515E"/>
    <w:rsid w:val="004A4412"/>
    <w:rsid w:val="004A612C"/>
    <w:rsid w:val="004A7543"/>
    <w:rsid w:val="004B11CA"/>
    <w:rsid w:val="004B76A4"/>
    <w:rsid w:val="004D30A4"/>
    <w:rsid w:val="004E224D"/>
    <w:rsid w:val="004E5017"/>
    <w:rsid w:val="004E7405"/>
    <w:rsid w:val="004F0FC0"/>
    <w:rsid w:val="004F412E"/>
    <w:rsid w:val="00501872"/>
    <w:rsid w:val="00526BDC"/>
    <w:rsid w:val="00537B67"/>
    <w:rsid w:val="00540BF1"/>
    <w:rsid w:val="00544A03"/>
    <w:rsid w:val="0054750C"/>
    <w:rsid w:val="00556C55"/>
    <w:rsid w:val="00561A95"/>
    <w:rsid w:val="005645CF"/>
    <w:rsid w:val="00573A27"/>
    <w:rsid w:val="00576CE2"/>
    <w:rsid w:val="005865A5"/>
    <w:rsid w:val="00595689"/>
    <w:rsid w:val="005A31CD"/>
    <w:rsid w:val="005A53BF"/>
    <w:rsid w:val="005A66F1"/>
    <w:rsid w:val="005B1AF1"/>
    <w:rsid w:val="005D095E"/>
    <w:rsid w:val="005D30D6"/>
    <w:rsid w:val="005D50BE"/>
    <w:rsid w:val="005E1212"/>
    <w:rsid w:val="005E3D16"/>
    <w:rsid w:val="005F62BD"/>
    <w:rsid w:val="005F77C7"/>
    <w:rsid w:val="006133A4"/>
    <w:rsid w:val="006175C9"/>
    <w:rsid w:val="00621EB2"/>
    <w:rsid w:val="00622BBF"/>
    <w:rsid w:val="00624D11"/>
    <w:rsid w:val="0063613A"/>
    <w:rsid w:val="006366D0"/>
    <w:rsid w:val="00637A6F"/>
    <w:rsid w:val="00642BDA"/>
    <w:rsid w:val="00644FBC"/>
    <w:rsid w:val="00656757"/>
    <w:rsid w:val="0065694B"/>
    <w:rsid w:val="00662348"/>
    <w:rsid w:val="006629C0"/>
    <w:rsid w:val="00663E99"/>
    <w:rsid w:val="00665634"/>
    <w:rsid w:val="00666654"/>
    <w:rsid w:val="00672924"/>
    <w:rsid w:val="00681A88"/>
    <w:rsid w:val="00685FBC"/>
    <w:rsid w:val="0068645A"/>
    <w:rsid w:val="006A0F95"/>
    <w:rsid w:val="006A445E"/>
    <w:rsid w:val="006A5015"/>
    <w:rsid w:val="006B6CDD"/>
    <w:rsid w:val="006C1767"/>
    <w:rsid w:val="006D08EB"/>
    <w:rsid w:val="006D27E7"/>
    <w:rsid w:val="006D69A2"/>
    <w:rsid w:val="006E2753"/>
    <w:rsid w:val="006E44F0"/>
    <w:rsid w:val="006E7D74"/>
    <w:rsid w:val="00702A4E"/>
    <w:rsid w:val="007204E8"/>
    <w:rsid w:val="00721436"/>
    <w:rsid w:val="007258AC"/>
    <w:rsid w:val="00727252"/>
    <w:rsid w:val="00740C1D"/>
    <w:rsid w:val="00743E89"/>
    <w:rsid w:val="0075125E"/>
    <w:rsid w:val="00760C15"/>
    <w:rsid w:val="00761099"/>
    <w:rsid w:val="00761E8F"/>
    <w:rsid w:val="00761F04"/>
    <w:rsid w:val="007663BB"/>
    <w:rsid w:val="00780B63"/>
    <w:rsid w:val="00792C3F"/>
    <w:rsid w:val="0079688D"/>
    <w:rsid w:val="00797BA1"/>
    <w:rsid w:val="007A504B"/>
    <w:rsid w:val="007B22AF"/>
    <w:rsid w:val="007C2018"/>
    <w:rsid w:val="007C3B33"/>
    <w:rsid w:val="007C3D3D"/>
    <w:rsid w:val="007C6367"/>
    <w:rsid w:val="007D1692"/>
    <w:rsid w:val="007D5975"/>
    <w:rsid w:val="007E0CF0"/>
    <w:rsid w:val="007E3474"/>
    <w:rsid w:val="007E46F3"/>
    <w:rsid w:val="0080707A"/>
    <w:rsid w:val="00812B17"/>
    <w:rsid w:val="00817BCD"/>
    <w:rsid w:val="00820934"/>
    <w:rsid w:val="00823F55"/>
    <w:rsid w:val="008270AB"/>
    <w:rsid w:val="008272A0"/>
    <w:rsid w:val="00834D90"/>
    <w:rsid w:val="008371C7"/>
    <w:rsid w:val="00843CB7"/>
    <w:rsid w:val="00854E62"/>
    <w:rsid w:val="0085569A"/>
    <w:rsid w:val="00861580"/>
    <w:rsid w:val="00865986"/>
    <w:rsid w:val="008705AD"/>
    <w:rsid w:val="008933D7"/>
    <w:rsid w:val="008943E0"/>
    <w:rsid w:val="00895210"/>
    <w:rsid w:val="008A4263"/>
    <w:rsid w:val="008A5B05"/>
    <w:rsid w:val="008B65B2"/>
    <w:rsid w:val="008C0757"/>
    <w:rsid w:val="008C1552"/>
    <w:rsid w:val="008C235A"/>
    <w:rsid w:val="008C4A56"/>
    <w:rsid w:val="008C6789"/>
    <w:rsid w:val="008D4E0B"/>
    <w:rsid w:val="008E007E"/>
    <w:rsid w:val="008E338D"/>
    <w:rsid w:val="008E57FE"/>
    <w:rsid w:val="008F0B54"/>
    <w:rsid w:val="008F35CF"/>
    <w:rsid w:val="008F6E1C"/>
    <w:rsid w:val="008F7996"/>
    <w:rsid w:val="00903CBF"/>
    <w:rsid w:val="00911948"/>
    <w:rsid w:val="00915578"/>
    <w:rsid w:val="00930186"/>
    <w:rsid w:val="00934045"/>
    <w:rsid w:val="009345AF"/>
    <w:rsid w:val="00937C96"/>
    <w:rsid w:val="00942F2C"/>
    <w:rsid w:val="009505AD"/>
    <w:rsid w:val="00954B29"/>
    <w:rsid w:val="00955C65"/>
    <w:rsid w:val="00961331"/>
    <w:rsid w:val="00963469"/>
    <w:rsid w:val="009641BB"/>
    <w:rsid w:val="0096476D"/>
    <w:rsid w:val="00965E04"/>
    <w:rsid w:val="00970498"/>
    <w:rsid w:val="009728A2"/>
    <w:rsid w:val="00974AC9"/>
    <w:rsid w:val="00980DE1"/>
    <w:rsid w:val="00993F81"/>
    <w:rsid w:val="00995198"/>
    <w:rsid w:val="009A0E75"/>
    <w:rsid w:val="009C77C2"/>
    <w:rsid w:val="009E3D68"/>
    <w:rsid w:val="009E7AD3"/>
    <w:rsid w:val="009F62CF"/>
    <w:rsid w:val="00A0667F"/>
    <w:rsid w:val="00A17E5B"/>
    <w:rsid w:val="00A2206E"/>
    <w:rsid w:val="00A2365C"/>
    <w:rsid w:val="00A27304"/>
    <w:rsid w:val="00A27688"/>
    <w:rsid w:val="00A31F7B"/>
    <w:rsid w:val="00A41ADC"/>
    <w:rsid w:val="00A45321"/>
    <w:rsid w:val="00A507D5"/>
    <w:rsid w:val="00A541FF"/>
    <w:rsid w:val="00A54535"/>
    <w:rsid w:val="00A606E4"/>
    <w:rsid w:val="00A62D83"/>
    <w:rsid w:val="00A651E8"/>
    <w:rsid w:val="00A73F31"/>
    <w:rsid w:val="00A84215"/>
    <w:rsid w:val="00A84A2F"/>
    <w:rsid w:val="00A87A36"/>
    <w:rsid w:val="00A90EF8"/>
    <w:rsid w:val="00A91D92"/>
    <w:rsid w:val="00AA3122"/>
    <w:rsid w:val="00AB0DA2"/>
    <w:rsid w:val="00AC040D"/>
    <w:rsid w:val="00AC572F"/>
    <w:rsid w:val="00AC6D6C"/>
    <w:rsid w:val="00AD0E9A"/>
    <w:rsid w:val="00AD44A2"/>
    <w:rsid w:val="00AD5BF5"/>
    <w:rsid w:val="00AD6C3D"/>
    <w:rsid w:val="00AE2209"/>
    <w:rsid w:val="00B137A4"/>
    <w:rsid w:val="00B31955"/>
    <w:rsid w:val="00B371F8"/>
    <w:rsid w:val="00B37885"/>
    <w:rsid w:val="00B37BF9"/>
    <w:rsid w:val="00B4035C"/>
    <w:rsid w:val="00B6036D"/>
    <w:rsid w:val="00B61AFE"/>
    <w:rsid w:val="00B6681F"/>
    <w:rsid w:val="00B76C76"/>
    <w:rsid w:val="00B770D4"/>
    <w:rsid w:val="00B779FE"/>
    <w:rsid w:val="00B847CC"/>
    <w:rsid w:val="00BA520D"/>
    <w:rsid w:val="00BA7DE8"/>
    <w:rsid w:val="00BB793F"/>
    <w:rsid w:val="00BC6BA5"/>
    <w:rsid w:val="00BF14D6"/>
    <w:rsid w:val="00BF7652"/>
    <w:rsid w:val="00C206CE"/>
    <w:rsid w:val="00C425B0"/>
    <w:rsid w:val="00C500FF"/>
    <w:rsid w:val="00C50DC5"/>
    <w:rsid w:val="00C53C20"/>
    <w:rsid w:val="00C57EC8"/>
    <w:rsid w:val="00C62A3E"/>
    <w:rsid w:val="00C73A74"/>
    <w:rsid w:val="00C742B3"/>
    <w:rsid w:val="00C758D6"/>
    <w:rsid w:val="00C77629"/>
    <w:rsid w:val="00C80FFE"/>
    <w:rsid w:val="00C828F9"/>
    <w:rsid w:val="00C87FB2"/>
    <w:rsid w:val="00C940E5"/>
    <w:rsid w:val="00C9781E"/>
    <w:rsid w:val="00CA3810"/>
    <w:rsid w:val="00CA52A9"/>
    <w:rsid w:val="00CB0D17"/>
    <w:rsid w:val="00CB3171"/>
    <w:rsid w:val="00CB3908"/>
    <w:rsid w:val="00CC4398"/>
    <w:rsid w:val="00CC553F"/>
    <w:rsid w:val="00CD24BC"/>
    <w:rsid w:val="00CE55BC"/>
    <w:rsid w:val="00CE7452"/>
    <w:rsid w:val="00CF6B49"/>
    <w:rsid w:val="00D00A41"/>
    <w:rsid w:val="00D04A9E"/>
    <w:rsid w:val="00D17964"/>
    <w:rsid w:val="00D21A13"/>
    <w:rsid w:val="00D224A3"/>
    <w:rsid w:val="00D23F0E"/>
    <w:rsid w:val="00D326F7"/>
    <w:rsid w:val="00D42EBC"/>
    <w:rsid w:val="00D53572"/>
    <w:rsid w:val="00D609F7"/>
    <w:rsid w:val="00D61612"/>
    <w:rsid w:val="00D64201"/>
    <w:rsid w:val="00D64E3A"/>
    <w:rsid w:val="00D6700B"/>
    <w:rsid w:val="00D72669"/>
    <w:rsid w:val="00D7570D"/>
    <w:rsid w:val="00D8013C"/>
    <w:rsid w:val="00D8462E"/>
    <w:rsid w:val="00D8595E"/>
    <w:rsid w:val="00D97D2E"/>
    <w:rsid w:val="00DA0A11"/>
    <w:rsid w:val="00DB2985"/>
    <w:rsid w:val="00DB517D"/>
    <w:rsid w:val="00DC10E5"/>
    <w:rsid w:val="00DC381A"/>
    <w:rsid w:val="00DC5455"/>
    <w:rsid w:val="00DD0380"/>
    <w:rsid w:val="00DD31AD"/>
    <w:rsid w:val="00DF2571"/>
    <w:rsid w:val="00E03042"/>
    <w:rsid w:val="00E0342A"/>
    <w:rsid w:val="00E04510"/>
    <w:rsid w:val="00E0461F"/>
    <w:rsid w:val="00E04AFD"/>
    <w:rsid w:val="00E06668"/>
    <w:rsid w:val="00E11664"/>
    <w:rsid w:val="00E14C47"/>
    <w:rsid w:val="00E24C07"/>
    <w:rsid w:val="00E3433E"/>
    <w:rsid w:val="00E36658"/>
    <w:rsid w:val="00E42332"/>
    <w:rsid w:val="00E44E4B"/>
    <w:rsid w:val="00E459FF"/>
    <w:rsid w:val="00E46A45"/>
    <w:rsid w:val="00E50465"/>
    <w:rsid w:val="00E511A2"/>
    <w:rsid w:val="00E52B04"/>
    <w:rsid w:val="00E5340A"/>
    <w:rsid w:val="00E53C61"/>
    <w:rsid w:val="00E614C6"/>
    <w:rsid w:val="00E66378"/>
    <w:rsid w:val="00E71E36"/>
    <w:rsid w:val="00E737CC"/>
    <w:rsid w:val="00E94EDB"/>
    <w:rsid w:val="00EA18A6"/>
    <w:rsid w:val="00EB1326"/>
    <w:rsid w:val="00EC3F00"/>
    <w:rsid w:val="00ED1662"/>
    <w:rsid w:val="00ED1E20"/>
    <w:rsid w:val="00ED479C"/>
    <w:rsid w:val="00EE37BC"/>
    <w:rsid w:val="00F124DC"/>
    <w:rsid w:val="00F13B53"/>
    <w:rsid w:val="00F17926"/>
    <w:rsid w:val="00F22749"/>
    <w:rsid w:val="00F228A5"/>
    <w:rsid w:val="00F23B2C"/>
    <w:rsid w:val="00F363FE"/>
    <w:rsid w:val="00F40B4D"/>
    <w:rsid w:val="00F42F2D"/>
    <w:rsid w:val="00F44C58"/>
    <w:rsid w:val="00F5378E"/>
    <w:rsid w:val="00F5416F"/>
    <w:rsid w:val="00F57267"/>
    <w:rsid w:val="00F61DD9"/>
    <w:rsid w:val="00F63FD7"/>
    <w:rsid w:val="00F871DF"/>
    <w:rsid w:val="00F92442"/>
    <w:rsid w:val="00F95181"/>
    <w:rsid w:val="00FB309E"/>
    <w:rsid w:val="00FC2179"/>
    <w:rsid w:val="00FD46FE"/>
    <w:rsid w:val="00FE551C"/>
    <w:rsid w:val="00FE7837"/>
    <w:rsid w:val="00FF01B0"/>
    <w:rsid w:val="00FF024A"/>
    <w:rsid w:val="00FF02EC"/>
    <w:rsid w:val="00FF1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C89F9"/>
  <w15:docId w15:val="{BC343CF1-4340-40A2-BA36-5901B9A3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E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96B"/>
    <w:pPr>
      <w:bidi/>
      <w:spacing w:after="160" w:line="276" w:lineRule="auto"/>
      <w:jc w:val="both"/>
    </w:pPr>
    <w:rPr>
      <w:rFonts w:ascii="Arial" w:hAnsi="Arial" w:cs="Arial"/>
      <w:sz w:val="22"/>
      <w:szCs w:val="22"/>
      <w:lang w:val="en-AU"/>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E737CC"/>
    <w:pPr>
      <w:tabs>
        <w:tab w:val="clear" w:pos="720"/>
        <w:tab w:val="left" w:pos="567"/>
      </w:tabs>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E737CC"/>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rPr>
  </w:style>
  <w:style w:type="character" w:customStyle="1" w:styleId="CommentSubjectChar">
    <w:name w:val="Comment Subject Char"/>
    <w:link w:val="CommentSubject"/>
    <w:uiPriority w:val="99"/>
    <w:semiHidden/>
    <w:rsid w:val="0043101C"/>
    <w:rPr>
      <w:rFonts w:ascii="Calibri" w:eastAsia="Calibri" w:hAnsi="Calibri" w:cs="Arial"/>
      <w:b/>
      <w:bCs/>
      <w:sz w:val="18"/>
      <w:lang w:bidi="ar-EG"/>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lang w:val="en-US"/>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lang w:val="en-US"/>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lang w:val="en-US"/>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lang w:val="en-US"/>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1">
    <w:name w:val="Unresolved Mention1"/>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
    <w:link w:val="Heading1Char0"/>
    <w:qFormat/>
    <w:rsid w:val="00F63FD7"/>
    <w:pPr>
      <w:autoSpaceDE w:val="0"/>
      <w:autoSpaceDN w:val="0"/>
      <w:adjustRightInd w:val="0"/>
      <w:spacing w:after="120" w:line="240" w:lineRule="auto"/>
      <w:jc w:val="left"/>
    </w:pPr>
    <w:rPr>
      <w:rFonts w:eastAsiaTheme="majorEastAsia"/>
      <w:bCs/>
      <w:color w:val="0070C0"/>
      <w:sz w:val="36"/>
      <w:lang w:val="en-US"/>
    </w:rPr>
  </w:style>
  <w:style w:type="character" w:customStyle="1" w:styleId="Heading1Char0">
    <w:name w:val="Heading1 Char"/>
    <w:basedOn w:val="Heading1Char"/>
    <w:link w:val="Heading10"/>
    <w:rsid w:val="00F63FD7"/>
    <w:rPr>
      <w:rFonts w:ascii="Arial" w:eastAsiaTheme="majorEastAsia" w:hAnsi="Arial" w:cs="Arial"/>
      <w:b/>
      <w:bCs/>
      <w:color w:val="0070C0"/>
      <w:sz w:val="36"/>
      <w:szCs w:val="22"/>
    </w:rPr>
  </w:style>
  <w:style w:type="paragraph" w:styleId="NormalIndent">
    <w:name w:val="Normal Indent"/>
    <w:basedOn w:val="Normal"/>
    <w:uiPriority w:val="99"/>
    <w:semiHidden/>
    <w:unhideWhenUsed/>
    <w:rsid w:val="00F63FD7"/>
    <w:pPr>
      <w:ind w:left="567"/>
    </w:pPr>
  </w:style>
  <w:style w:type="character" w:styleId="UnresolvedMention">
    <w:name w:val="Unresolved Mention"/>
    <w:basedOn w:val="DefaultParagraphFont"/>
    <w:uiPriority w:val="99"/>
    <w:semiHidden/>
    <w:unhideWhenUsed/>
    <w:rsid w:val="00AA3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2" Type="http://schemas.openxmlformats.org/officeDocument/2006/relationships/hyperlink" Target="http://www.lesi.org" TargetMode="External"/><Relationship Id="rId1" Type="http://schemas.openxmlformats.org/officeDocument/2006/relationships/hyperlink" Target="http://www.wipo.int/policy/ar/university_ip_polici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8FD2F5-4706-A643-B197-EDA23A6EF7B1}" type="doc">
      <dgm:prSet loTypeId="urn:microsoft.com/office/officeart/2005/8/layout/orgChart1" loCatId="hierarchy" qsTypeId="urn:microsoft.com/office/officeart/2005/8/quickstyle/simple1" qsCatId="simple" csTypeId="urn:microsoft.com/office/officeart/2005/8/colors/accent1_2" csCatId="accent1"/>
      <dgm:spPr/>
    </dgm:pt>
    <dgm:pt modelId="{C34F6D00-2E8D-374E-B307-92A3E2A3B084}">
      <dgm:prSet/>
      <dgm:spPr/>
      <dgm:t>
        <a:bodyPr/>
        <a:lstStyle/>
        <a:p>
          <a:pPr marR="0" algn="ctr" rtl="1"/>
          <a:r>
            <a:rPr lang="ar-EG" b="1" i="0" u="none" strike="noStrike">
              <a:latin typeface="Calibri" panose="020F0502020204030204" pitchFamily="34" charset="0"/>
            </a:rPr>
            <a:t>اتفاقات نقل المواد</a:t>
          </a:r>
        </a:p>
      </dgm:t>
    </dgm:pt>
    <dgm:pt modelId="{EEB34CBA-42DB-0841-BD2B-4A69BD32A633}" type="parTrans" cxnId="{AC9CB401-AD7E-CB4C-8414-42DAE3C4EF94}">
      <dgm:prSet/>
      <dgm:spPr/>
      <dgm:t>
        <a:bodyPr/>
        <a:lstStyle/>
        <a:p>
          <a:endParaRPr lang="en-US"/>
        </a:p>
      </dgm:t>
    </dgm:pt>
    <dgm:pt modelId="{F1F019B8-DE81-2B46-8C0D-EE393292FFE7}" type="sibTrans" cxnId="{AC9CB401-AD7E-CB4C-8414-42DAE3C4EF94}">
      <dgm:prSet/>
      <dgm:spPr/>
      <dgm:t>
        <a:bodyPr/>
        <a:lstStyle/>
        <a:p>
          <a:endParaRPr lang="en-US"/>
        </a:p>
      </dgm:t>
    </dgm:pt>
    <dgm:pt modelId="{C57304EF-CBF1-9F4D-B769-08890E7F6B79}">
      <dgm:prSet/>
      <dgm:spPr/>
      <dgm:t>
        <a:bodyPr/>
        <a:lstStyle/>
        <a:p>
          <a:pPr marR="0" algn="ctr" rtl="1"/>
          <a:r>
            <a:rPr lang="ar-EG" b="0" i="0" u="none" strike="noStrike">
              <a:latin typeface="Calibri" panose="020F0502020204030204" pitchFamily="34" charset="0"/>
            </a:rPr>
            <a:t>اتفاقات نقل المواد الأكاديمية – النوع 1</a:t>
          </a:r>
        </a:p>
      </dgm:t>
    </dgm:pt>
    <dgm:pt modelId="{F7302553-25A8-2848-9EC9-D3F5C3B86650}" type="parTrans" cxnId="{13EAE6C7-5086-374E-9ADF-520CA7251CF8}">
      <dgm:prSet/>
      <dgm:spPr/>
      <dgm:t>
        <a:bodyPr/>
        <a:lstStyle/>
        <a:p>
          <a:endParaRPr lang="en-US"/>
        </a:p>
      </dgm:t>
    </dgm:pt>
    <dgm:pt modelId="{60352E1A-BDDC-DD40-B49C-2A05F10FE660}" type="sibTrans" cxnId="{13EAE6C7-5086-374E-9ADF-520CA7251CF8}">
      <dgm:prSet/>
      <dgm:spPr/>
      <dgm:t>
        <a:bodyPr/>
        <a:lstStyle/>
        <a:p>
          <a:endParaRPr lang="en-US"/>
        </a:p>
      </dgm:t>
    </dgm:pt>
    <dgm:pt modelId="{6FE27AAB-C532-F944-90F3-C54F8187A177}">
      <dgm:prSet/>
      <dgm:spPr/>
      <dgm:t>
        <a:bodyPr/>
        <a:lstStyle/>
        <a:p>
          <a:pPr marR="0" algn="ctr" rtl="1"/>
          <a:r>
            <a:rPr lang="ar-EG" b="0" i="0" u="none" strike="noStrike">
              <a:latin typeface="Calibri" panose="020F0502020204030204" pitchFamily="34" charset="0"/>
            </a:rPr>
            <a:t>اتفاقات نقل المواد التجارية – النوع 2</a:t>
          </a:r>
        </a:p>
      </dgm:t>
    </dgm:pt>
    <dgm:pt modelId="{C9E12957-93E7-EB41-931C-39CBD1699280}" type="parTrans" cxnId="{215DA0F7-7B86-3D45-9DD4-51113BE5A95E}">
      <dgm:prSet/>
      <dgm:spPr/>
      <dgm:t>
        <a:bodyPr/>
        <a:lstStyle/>
        <a:p>
          <a:endParaRPr lang="en-US"/>
        </a:p>
      </dgm:t>
    </dgm:pt>
    <dgm:pt modelId="{8E2721AB-E597-3842-8799-20D4136E5592}" type="sibTrans" cxnId="{215DA0F7-7B86-3D45-9DD4-51113BE5A95E}">
      <dgm:prSet/>
      <dgm:spPr/>
      <dgm:t>
        <a:bodyPr/>
        <a:lstStyle/>
        <a:p>
          <a:endParaRPr lang="en-US"/>
        </a:p>
      </dgm:t>
    </dgm:pt>
    <dgm:pt modelId="{9EC1EAB2-E6B7-6D46-8C49-CAA5C1ED3C71}">
      <dgm:prSet/>
      <dgm:spPr/>
      <dgm:t>
        <a:bodyPr/>
        <a:lstStyle/>
        <a:p>
          <a:pPr marR="0" algn="ctr" rtl="1"/>
          <a:r>
            <a:rPr lang="ar-EG" b="0" i="0" u="none" strike="noStrike">
              <a:latin typeface="Calibri" panose="020F0502020204030204" pitchFamily="34" charset="0"/>
            </a:rPr>
            <a:t>المالك إلى المتلقي لغرض التقييم – النوع2أ</a:t>
          </a:r>
        </a:p>
      </dgm:t>
    </dgm:pt>
    <dgm:pt modelId="{F1D822D4-2A81-B84D-9CE5-34E3CBE1BFC8}" type="parTrans" cxnId="{64DA4F8A-8738-C148-8CDA-A8B4B3427CD8}">
      <dgm:prSet/>
      <dgm:spPr/>
      <dgm:t>
        <a:bodyPr/>
        <a:lstStyle/>
        <a:p>
          <a:endParaRPr lang="en-US"/>
        </a:p>
      </dgm:t>
    </dgm:pt>
    <dgm:pt modelId="{6D149F10-246D-B349-990E-A1EC00549459}" type="sibTrans" cxnId="{64DA4F8A-8738-C148-8CDA-A8B4B3427CD8}">
      <dgm:prSet/>
      <dgm:spPr/>
      <dgm:t>
        <a:bodyPr/>
        <a:lstStyle/>
        <a:p>
          <a:endParaRPr lang="en-US"/>
        </a:p>
      </dgm:t>
    </dgm:pt>
    <dgm:pt modelId="{02613F40-A817-1E4A-9479-CFEED69F11FC}">
      <dgm:prSet/>
      <dgm:spPr/>
      <dgm:t>
        <a:bodyPr/>
        <a:lstStyle/>
        <a:p>
          <a:pPr marR="0" algn="ctr" rtl="1"/>
          <a:r>
            <a:rPr lang="ar-EG" b="0" i="0" u="none" strike="noStrike">
              <a:latin typeface="Calibri" panose="020F0502020204030204" pitchFamily="34" charset="0"/>
            </a:rPr>
            <a:t>المالك إلى المتلقي لغرض البحث – النوع2ب</a:t>
          </a:r>
        </a:p>
      </dgm:t>
    </dgm:pt>
    <dgm:pt modelId="{F0F3A00C-92BF-A24D-8E38-ABD162E2CAC1}" type="parTrans" cxnId="{673C8242-8B36-CD43-BB6D-1D2DAE993687}">
      <dgm:prSet/>
      <dgm:spPr/>
      <dgm:t>
        <a:bodyPr/>
        <a:lstStyle/>
        <a:p>
          <a:endParaRPr lang="en-US"/>
        </a:p>
      </dgm:t>
    </dgm:pt>
    <dgm:pt modelId="{4876823C-994B-6C44-A0CB-1818B8B167BB}" type="sibTrans" cxnId="{673C8242-8B36-CD43-BB6D-1D2DAE993687}">
      <dgm:prSet/>
      <dgm:spPr/>
      <dgm:t>
        <a:bodyPr/>
        <a:lstStyle/>
        <a:p>
          <a:endParaRPr lang="en-US"/>
        </a:p>
      </dgm:t>
    </dgm:pt>
    <dgm:pt modelId="{8A3368BD-C380-334C-8C9A-4F5DAAECD908}" type="pres">
      <dgm:prSet presAssocID="{8B8FD2F5-4706-A643-B197-EDA23A6EF7B1}" presName="hierChild1" presStyleCnt="0">
        <dgm:presLayoutVars>
          <dgm:orgChart val="1"/>
          <dgm:chPref val="1"/>
          <dgm:dir/>
          <dgm:animOne val="branch"/>
          <dgm:animLvl val="lvl"/>
          <dgm:resizeHandles/>
        </dgm:presLayoutVars>
      </dgm:prSet>
      <dgm:spPr/>
    </dgm:pt>
    <dgm:pt modelId="{0C1336C7-DF46-DA47-9C63-208C8DBC54A5}" type="pres">
      <dgm:prSet presAssocID="{C34F6D00-2E8D-374E-B307-92A3E2A3B084}" presName="hierRoot1" presStyleCnt="0">
        <dgm:presLayoutVars>
          <dgm:hierBranch/>
        </dgm:presLayoutVars>
      </dgm:prSet>
      <dgm:spPr/>
    </dgm:pt>
    <dgm:pt modelId="{AB7AFE77-BEA3-9A4B-A67D-44A9AA4834E9}" type="pres">
      <dgm:prSet presAssocID="{C34F6D00-2E8D-374E-B307-92A3E2A3B084}" presName="rootComposite1" presStyleCnt="0"/>
      <dgm:spPr/>
    </dgm:pt>
    <dgm:pt modelId="{C2A475EC-4209-7C42-B3A4-601F697FBCA5}" type="pres">
      <dgm:prSet presAssocID="{C34F6D00-2E8D-374E-B307-92A3E2A3B084}" presName="rootText1" presStyleLbl="node0" presStyleIdx="0" presStyleCnt="1">
        <dgm:presLayoutVars>
          <dgm:chPref val="3"/>
        </dgm:presLayoutVars>
      </dgm:prSet>
      <dgm:spPr/>
    </dgm:pt>
    <dgm:pt modelId="{B06AD31F-228D-1141-8319-F51EB57B2DEA}" type="pres">
      <dgm:prSet presAssocID="{C34F6D00-2E8D-374E-B307-92A3E2A3B084}" presName="rootConnector1" presStyleLbl="node1" presStyleIdx="0" presStyleCnt="0"/>
      <dgm:spPr/>
    </dgm:pt>
    <dgm:pt modelId="{C8DA07D7-F236-EE4C-8980-6A6FEBE91DC1}" type="pres">
      <dgm:prSet presAssocID="{C34F6D00-2E8D-374E-B307-92A3E2A3B084}" presName="hierChild2" presStyleCnt="0"/>
      <dgm:spPr/>
    </dgm:pt>
    <dgm:pt modelId="{4896AC0A-123F-AF46-A8DA-448B49B14452}" type="pres">
      <dgm:prSet presAssocID="{F7302553-25A8-2848-9EC9-D3F5C3B86650}" presName="Name35" presStyleLbl="parChTrans1D2" presStyleIdx="0" presStyleCnt="2"/>
      <dgm:spPr/>
    </dgm:pt>
    <dgm:pt modelId="{09A12C3F-C06D-5646-8E19-BE93EEB74CBF}" type="pres">
      <dgm:prSet presAssocID="{C57304EF-CBF1-9F4D-B769-08890E7F6B79}" presName="hierRoot2" presStyleCnt="0">
        <dgm:presLayoutVars>
          <dgm:hierBranch/>
        </dgm:presLayoutVars>
      </dgm:prSet>
      <dgm:spPr/>
    </dgm:pt>
    <dgm:pt modelId="{02794673-C563-E945-80F1-4DDEEEF2492C}" type="pres">
      <dgm:prSet presAssocID="{C57304EF-CBF1-9F4D-B769-08890E7F6B79}" presName="rootComposite" presStyleCnt="0"/>
      <dgm:spPr/>
    </dgm:pt>
    <dgm:pt modelId="{2D7E9DD5-B2C1-3546-903D-7CD940F73517}" type="pres">
      <dgm:prSet presAssocID="{C57304EF-CBF1-9F4D-B769-08890E7F6B79}" presName="rootText" presStyleLbl="node2" presStyleIdx="0" presStyleCnt="2">
        <dgm:presLayoutVars>
          <dgm:chPref val="3"/>
        </dgm:presLayoutVars>
      </dgm:prSet>
      <dgm:spPr/>
    </dgm:pt>
    <dgm:pt modelId="{3E4F0FFD-6A83-B246-89BA-FFDA388B4CCC}" type="pres">
      <dgm:prSet presAssocID="{C57304EF-CBF1-9F4D-B769-08890E7F6B79}" presName="rootConnector" presStyleLbl="node2" presStyleIdx="0" presStyleCnt="2"/>
      <dgm:spPr/>
    </dgm:pt>
    <dgm:pt modelId="{D0844574-45C4-8E44-ABF6-C835CEA7D453}" type="pres">
      <dgm:prSet presAssocID="{C57304EF-CBF1-9F4D-B769-08890E7F6B79}" presName="hierChild4" presStyleCnt="0"/>
      <dgm:spPr/>
    </dgm:pt>
    <dgm:pt modelId="{23C7747D-1CCC-5440-8E12-B9F173F6F8A7}" type="pres">
      <dgm:prSet presAssocID="{C57304EF-CBF1-9F4D-B769-08890E7F6B79}" presName="hierChild5" presStyleCnt="0"/>
      <dgm:spPr/>
    </dgm:pt>
    <dgm:pt modelId="{8961CAF1-2FC0-5342-ABFE-A9DD70FF3610}" type="pres">
      <dgm:prSet presAssocID="{C9E12957-93E7-EB41-931C-39CBD1699280}" presName="Name35" presStyleLbl="parChTrans1D2" presStyleIdx="1" presStyleCnt="2"/>
      <dgm:spPr/>
    </dgm:pt>
    <dgm:pt modelId="{96A239CA-2AB4-4E4B-AF1C-1F6FC333B2B3}" type="pres">
      <dgm:prSet presAssocID="{6FE27AAB-C532-F944-90F3-C54F8187A177}" presName="hierRoot2" presStyleCnt="0">
        <dgm:presLayoutVars>
          <dgm:hierBranch val="l"/>
        </dgm:presLayoutVars>
      </dgm:prSet>
      <dgm:spPr/>
    </dgm:pt>
    <dgm:pt modelId="{32358081-06C0-D140-9899-F167A643EFF9}" type="pres">
      <dgm:prSet presAssocID="{6FE27AAB-C532-F944-90F3-C54F8187A177}" presName="rootComposite" presStyleCnt="0"/>
      <dgm:spPr/>
    </dgm:pt>
    <dgm:pt modelId="{4400CACF-B5AF-654F-B690-456F6D2B04CF}" type="pres">
      <dgm:prSet presAssocID="{6FE27AAB-C532-F944-90F3-C54F8187A177}" presName="rootText" presStyleLbl="node2" presStyleIdx="1" presStyleCnt="2">
        <dgm:presLayoutVars>
          <dgm:chPref val="3"/>
        </dgm:presLayoutVars>
      </dgm:prSet>
      <dgm:spPr/>
    </dgm:pt>
    <dgm:pt modelId="{4DF355A6-0C2B-7B41-92A5-AC1957B62814}" type="pres">
      <dgm:prSet presAssocID="{6FE27AAB-C532-F944-90F3-C54F8187A177}" presName="rootConnector" presStyleLbl="node2" presStyleIdx="1" presStyleCnt="2"/>
      <dgm:spPr/>
    </dgm:pt>
    <dgm:pt modelId="{0D0E8E50-E745-574B-9DFC-3DE294958B61}" type="pres">
      <dgm:prSet presAssocID="{6FE27AAB-C532-F944-90F3-C54F8187A177}" presName="hierChild4" presStyleCnt="0"/>
      <dgm:spPr/>
    </dgm:pt>
    <dgm:pt modelId="{DAFB2F53-D970-3D42-9922-4CCC04CEDFA5}" type="pres">
      <dgm:prSet presAssocID="{F1D822D4-2A81-B84D-9CE5-34E3CBE1BFC8}" presName="Name50" presStyleLbl="parChTrans1D3" presStyleIdx="0" presStyleCnt="2"/>
      <dgm:spPr/>
    </dgm:pt>
    <dgm:pt modelId="{3C4E7996-978F-A142-AA7A-883143DD1579}" type="pres">
      <dgm:prSet presAssocID="{9EC1EAB2-E6B7-6D46-8C49-CAA5C1ED3C71}" presName="hierRoot2" presStyleCnt="0">
        <dgm:presLayoutVars>
          <dgm:hierBranch val="r"/>
        </dgm:presLayoutVars>
      </dgm:prSet>
      <dgm:spPr/>
    </dgm:pt>
    <dgm:pt modelId="{03B76F82-3CD4-CC46-B19F-59D77160E795}" type="pres">
      <dgm:prSet presAssocID="{9EC1EAB2-E6B7-6D46-8C49-CAA5C1ED3C71}" presName="rootComposite" presStyleCnt="0"/>
      <dgm:spPr/>
    </dgm:pt>
    <dgm:pt modelId="{ADB19832-FF04-5647-AE55-AC3193CE009B}" type="pres">
      <dgm:prSet presAssocID="{9EC1EAB2-E6B7-6D46-8C49-CAA5C1ED3C71}" presName="rootText" presStyleLbl="node3" presStyleIdx="0" presStyleCnt="2">
        <dgm:presLayoutVars>
          <dgm:chPref val="3"/>
        </dgm:presLayoutVars>
      </dgm:prSet>
      <dgm:spPr/>
    </dgm:pt>
    <dgm:pt modelId="{E09CEBC2-57C7-9B46-B14F-7533320388A9}" type="pres">
      <dgm:prSet presAssocID="{9EC1EAB2-E6B7-6D46-8C49-CAA5C1ED3C71}" presName="rootConnector" presStyleLbl="node3" presStyleIdx="0" presStyleCnt="2"/>
      <dgm:spPr/>
    </dgm:pt>
    <dgm:pt modelId="{1E4FFCAA-EB5A-D34A-B055-075F5D747A2D}" type="pres">
      <dgm:prSet presAssocID="{9EC1EAB2-E6B7-6D46-8C49-CAA5C1ED3C71}" presName="hierChild4" presStyleCnt="0"/>
      <dgm:spPr/>
    </dgm:pt>
    <dgm:pt modelId="{9647C75E-DB5A-CB49-AAC3-B6029585AA67}" type="pres">
      <dgm:prSet presAssocID="{9EC1EAB2-E6B7-6D46-8C49-CAA5C1ED3C71}" presName="hierChild5" presStyleCnt="0"/>
      <dgm:spPr/>
    </dgm:pt>
    <dgm:pt modelId="{5F25EF93-1FA1-B44D-9428-6666C3DDD7A3}" type="pres">
      <dgm:prSet presAssocID="{F0F3A00C-92BF-A24D-8E38-ABD162E2CAC1}" presName="Name50" presStyleLbl="parChTrans1D3" presStyleIdx="1" presStyleCnt="2"/>
      <dgm:spPr/>
    </dgm:pt>
    <dgm:pt modelId="{629DC5C1-C265-D544-90C2-55C042DBC32D}" type="pres">
      <dgm:prSet presAssocID="{02613F40-A817-1E4A-9479-CFEED69F11FC}" presName="hierRoot2" presStyleCnt="0">
        <dgm:presLayoutVars>
          <dgm:hierBranch val="r"/>
        </dgm:presLayoutVars>
      </dgm:prSet>
      <dgm:spPr/>
    </dgm:pt>
    <dgm:pt modelId="{FE79735B-DA0B-FA47-9F04-F350C5BB7FF3}" type="pres">
      <dgm:prSet presAssocID="{02613F40-A817-1E4A-9479-CFEED69F11FC}" presName="rootComposite" presStyleCnt="0"/>
      <dgm:spPr/>
    </dgm:pt>
    <dgm:pt modelId="{9C2266D0-2923-8440-B752-88B898FE11D9}" type="pres">
      <dgm:prSet presAssocID="{02613F40-A817-1E4A-9479-CFEED69F11FC}" presName="rootText" presStyleLbl="node3" presStyleIdx="1" presStyleCnt="2">
        <dgm:presLayoutVars>
          <dgm:chPref val="3"/>
        </dgm:presLayoutVars>
      </dgm:prSet>
      <dgm:spPr/>
    </dgm:pt>
    <dgm:pt modelId="{76BF23E7-BB50-474F-8AA3-F29C947ED122}" type="pres">
      <dgm:prSet presAssocID="{02613F40-A817-1E4A-9479-CFEED69F11FC}" presName="rootConnector" presStyleLbl="node3" presStyleIdx="1" presStyleCnt="2"/>
      <dgm:spPr/>
    </dgm:pt>
    <dgm:pt modelId="{7627D101-DF4F-6141-B8EE-5090D107CA6A}" type="pres">
      <dgm:prSet presAssocID="{02613F40-A817-1E4A-9479-CFEED69F11FC}" presName="hierChild4" presStyleCnt="0"/>
      <dgm:spPr/>
    </dgm:pt>
    <dgm:pt modelId="{37A7C103-9D33-E842-9E3F-55471334C11E}" type="pres">
      <dgm:prSet presAssocID="{02613F40-A817-1E4A-9479-CFEED69F11FC}" presName="hierChild5" presStyleCnt="0"/>
      <dgm:spPr/>
    </dgm:pt>
    <dgm:pt modelId="{9041A38A-4375-7F4D-8B39-67F9EA57B9D7}" type="pres">
      <dgm:prSet presAssocID="{6FE27AAB-C532-F944-90F3-C54F8187A177}" presName="hierChild5" presStyleCnt="0"/>
      <dgm:spPr/>
    </dgm:pt>
    <dgm:pt modelId="{C0257837-506A-7F45-8550-9CAE4586EB80}" type="pres">
      <dgm:prSet presAssocID="{C34F6D00-2E8D-374E-B307-92A3E2A3B084}" presName="hierChild3" presStyleCnt="0"/>
      <dgm:spPr/>
    </dgm:pt>
  </dgm:ptLst>
  <dgm:cxnLst>
    <dgm:cxn modelId="{AC9CB401-AD7E-CB4C-8414-42DAE3C4EF94}" srcId="{8B8FD2F5-4706-A643-B197-EDA23A6EF7B1}" destId="{C34F6D00-2E8D-374E-B307-92A3E2A3B084}" srcOrd="0" destOrd="0" parTransId="{EEB34CBA-42DB-0841-BD2B-4A69BD32A633}" sibTransId="{F1F019B8-DE81-2B46-8C0D-EE393292FFE7}"/>
    <dgm:cxn modelId="{8631CC10-4B71-4BA9-B424-37ACCE078F8F}" type="presOf" srcId="{6FE27AAB-C532-F944-90F3-C54F8187A177}" destId="{4400CACF-B5AF-654F-B690-456F6D2B04CF}" srcOrd="0" destOrd="0" presId="urn:microsoft.com/office/officeart/2005/8/layout/orgChart1"/>
    <dgm:cxn modelId="{D3F5E610-214D-405F-8BE2-E83ED8D56893}" type="presOf" srcId="{C34F6D00-2E8D-374E-B307-92A3E2A3B084}" destId="{C2A475EC-4209-7C42-B3A4-601F697FBCA5}" srcOrd="0" destOrd="0" presId="urn:microsoft.com/office/officeart/2005/8/layout/orgChart1"/>
    <dgm:cxn modelId="{673C8242-8B36-CD43-BB6D-1D2DAE993687}" srcId="{6FE27AAB-C532-F944-90F3-C54F8187A177}" destId="{02613F40-A817-1E4A-9479-CFEED69F11FC}" srcOrd="1" destOrd="0" parTransId="{F0F3A00C-92BF-A24D-8E38-ABD162E2CAC1}" sibTransId="{4876823C-994B-6C44-A0CB-1818B8B167BB}"/>
    <dgm:cxn modelId="{A1BC444B-C4A9-4E78-911E-B645716C3379}" type="presOf" srcId="{9EC1EAB2-E6B7-6D46-8C49-CAA5C1ED3C71}" destId="{ADB19832-FF04-5647-AE55-AC3193CE009B}" srcOrd="0" destOrd="0" presId="urn:microsoft.com/office/officeart/2005/8/layout/orgChart1"/>
    <dgm:cxn modelId="{890A0154-8556-4B39-8557-29C00DBC31A3}" type="presOf" srcId="{F0F3A00C-92BF-A24D-8E38-ABD162E2CAC1}" destId="{5F25EF93-1FA1-B44D-9428-6666C3DDD7A3}" srcOrd="0" destOrd="0" presId="urn:microsoft.com/office/officeart/2005/8/layout/orgChart1"/>
    <dgm:cxn modelId="{C4906778-7151-4C7D-A719-F80B85418A15}" type="presOf" srcId="{F1D822D4-2A81-B84D-9CE5-34E3CBE1BFC8}" destId="{DAFB2F53-D970-3D42-9922-4CCC04CEDFA5}" srcOrd="0" destOrd="0" presId="urn:microsoft.com/office/officeart/2005/8/layout/orgChart1"/>
    <dgm:cxn modelId="{FC3E0A86-19AF-4331-A0B2-C7BA5D305777}" type="presOf" srcId="{02613F40-A817-1E4A-9479-CFEED69F11FC}" destId="{9C2266D0-2923-8440-B752-88B898FE11D9}" srcOrd="0" destOrd="0" presId="urn:microsoft.com/office/officeart/2005/8/layout/orgChart1"/>
    <dgm:cxn modelId="{64DA4F8A-8738-C148-8CDA-A8B4B3427CD8}" srcId="{6FE27AAB-C532-F944-90F3-C54F8187A177}" destId="{9EC1EAB2-E6B7-6D46-8C49-CAA5C1ED3C71}" srcOrd="0" destOrd="0" parTransId="{F1D822D4-2A81-B84D-9CE5-34E3CBE1BFC8}" sibTransId="{6D149F10-246D-B349-990E-A1EC00549459}"/>
    <dgm:cxn modelId="{C3F613A6-3664-454A-BD94-D9F95DE95ACB}" type="presOf" srcId="{C34F6D00-2E8D-374E-B307-92A3E2A3B084}" destId="{B06AD31F-228D-1141-8319-F51EB57B2DEA}" srcOrd="1" destOrd="0" presId="urn:microsoft.com/office/officeart/2005/8/layout/orgChart1"/>
    <dgm:cxn modelId="{ED7396A9-D426-4E96-BC08-B4A45FEFA935}" type="presOf" srcId="{C57304EF-CBF1-9F4D-B769-08890E7F6B79}" destId="{2D7E9DD5-B2C1-3546-903D-7CD940F73517}" srcOrd="0" destOrd="0" presId="urn:microsoft.com/office/officeart/2005/8/layout/orgChart1"/>
    <dgm:cxn modelId="{22EC1EBF-A5C1-43B7-AB6E-117DE0B8999B}" type="presOf" srcId="{8B8FD2F5-4706-A643-B197-EDA23A6EF7B1}" destId="{8A3368BD-C380-334C-8C9A-4F5DAAECD908}" srcOrd="0" destOrd="0" presId="urn:microsoft.com/office/officeart/2005/8/layout/orgChart1"/>
    <dgm:cxn modelId="{9D72E8BF-336D-4864-866A-FCE7E49B8B18}" type="presOf" srcId="{F7302553-25A8-2848-9EC9-D3F5C3B86650}" destId="{4896AC0A-123F-AF46-A8DA-448B49B14452}" srcOrd="0" destOrd="0" presId="urn:microsoft.com/office/officeart/2005/8/layout/orgChart1"/>
    <dgm:cxn modelId="{9B7EC9C5-1887-427B-9A10-3BEE8DB00D42}" type="presOf" srcId="{C57304EF-CBF1-9F4D-B769-08890E7F6B79}" destId="{3E4F0FFD-6A83-B246-89BA-FFDA388B4CCC}" srcOrd="1" destOrd="0" presId="urn:microsoft.com/office/officeart/2005/8/layout/orgChart1"/>
    <dgm:cxn modelId="{13EAE6C7-5086-374E-9ADF-520CA7251CF8}" srcId="{C34F6D00-2E8D-374E-B307-92A3E2A3B084}" destId="{C57304EF-CBF1-9F4D-B769-08890E7F6B79}" srcOrd="0" destOrd="0" parTransId="{F7302553-25A8-2848-9EC9-D3F5C3B86650}" sibTransId="{60352E1A-BDDC-DD40-B49C-2A05F10FE660}"/>
    <dgm:cxn modelId="{2BFD37D6-42D8-4B9B-9CB7-5959E10FEC0A}" type="presOf" srcId="{9EC1EAB2-E6B7-6D46-8C49-CAA5C1ED3C71}" destId="{E09CEBC2-57C7-9B46-B14F-7533320388A9}" srcOrd="1" destOrd="0" presId="urn:microsoft.com/office/officeart/2005/8/layout/orgChart1"/>
    <dgm:cxn modelId="{68848BDA-FB60-4A39-868D-D9B9A1AD8127}" type="presOf" srcId="{02613F40-A817-1E4A-9479-CFEED69F11FC}" destId="{76BF23E7-BB50-474F-8AA3-F29C947ED122}" srcOrd="1" destOrd="0" presId="urn:microsoft.com/office/officeart/2005/8/layout/orgChart1"/>
    <dgm:cxn modelId="{CC4D4DEA-8DC9-4A92-AAF2-2A32DC09AA15}" type="presOf" srcId="{C9E12957-93E7-EB41-931C-39CBD1699280}" destId="{8961CAF1-2FC0-5342-ABFE-A9DD70FF3610}" srcOrd="0" destOrd="0" presId="urn:microsoft.com/office/officeart/2005/8/layout/orgChart1"/>
    <dgm:cxn modelId="{215DA0F7-7B86-3D45-9DD4-51113BE5A95E}" srcId="{C34F6D00-2E8D-374E-B307-92A3E2A3B084}" destId="{6FE27AAB-C532-F944-90F3-C54F8187A177}" srcOrd="1" destOrd="0" parTransId="{C9E12957-93E7-EB41-931C-39CBD1699280}" sibTransId="{8E2721AB-E597-3842-8799-20D4136E5592}"/>
    <dgm:cxn modelId="{1FFEE4FE-B40D-45F8-AD76-BE2543B172D8}" type="presOf" srcId="{6FE27AAB-C532-F944-90F3-C54F8187A177}" destId="{4DF355A6-0C2B-7B41-92A5-AC1957B62814}" srcOrd="1" destOrd="0" presId="urn:microsoft.com/office/officeart/2005/8/layout/orgChart1"/>
    <dgm:cxn modelId="{AD8E5DB5-8562-42C3-AA82-6C565896CDBA}" type="presParOf" srcId="{8A3368BD-C380-334C-8C9A-4F5DAAECD908}" destId="{0C1336C7-DF46-DA47-9C63-208C8DBC54A5}" srcOrd="0" destOrd="0" presId="urn:microsoft.com/office/officeart/2005/8/layout/orgChart1"/>
    <dgm:cxn modelId="{899546C2-5434-4BF0-9199-58C460DA7A2E}" type="presParOf" srcId="{0C1336C7-DF46-DA47-9C63-208C8DBC54A5}" destId="{AB7AFE77-BEA3-9A4B-A67D-44A9AA4834E9}" srcOrd="0" destOrd="0" presId="urn:microsoft.com/office/officeart/2005/8/layout/orgChart1"/>
    <dgm:cxn modelId="{96C744F2-EB56-481A-9856-6B6843CAE22E}" type="presParOf" srcId="{AB7AFE77-BEA3-9A4B-A67D-44A9AA4834E9}" destId="{C2A475EC-4209-7C42-B3A4-601F697FBCA5}" srcOrd="0" destOrd="0" presId="urn:microsoft.com/office/officeart/2005/8/layout/orgChart1"/>
    <dgm:cxn modelId="{3A39F886-4F2D-43FF-8A09-249FB2420D69}" type="presParOf" srcId="{AB7AFE77-BEA3-9A4B-A67D-44A9AA4834E9}" destId="{B06AD31F-228D-1141-8319-F51EB57B2DEA}" srcOrd="1" destOrd="0" presId="urn:microsoft.com/office/officeart/2005/8/layout/orgChart1"/>
    <dgm:cxn modelId="{2ECAC4EC-4514-469A-84FC-EAABC25539E5}" type="presParOf" srcId="{0C1336C7-DF46-DA47-9C63-208C8DBC54A5}" destId="{C8DA07D7-F236-EE4C-8980-6A6FEBE91DC1}" srcOrd="1" destOrd="0" presId="urn:microsoft.com/office/officeart/2005/8/layout/orgChart1"/>
    <dgm:cxn modelId="{9BE5287F-CAFE-455B-9D52-34F6A528B8DD}" type="presParOf" srcId="{C8DA07D7-F236-EE4C-8980-6A6FEBE91DC1}" destId="{4896AC0A-123F-AF46-A8DA-448B49B14452}" srcOrd="0" destOrd="0" presId="urn:microsoft.com/office/officeart/2005/8/layout/orgChart1"/>
    <dgm:cxn modelId="{31A5AB9E-03C5-4040-AFAD-B94AE5364A2D}" type="presParOf" srcId="{C8DA07D7-F236-EE4C-8980-6A6FEBE91DC1}" destId="{09A12C3F-C06D-5646-8E19-BE93EEB74CBF}" srcOrd="1" destOrd="0" presId="urn:microsoft.com/office/officeart/2005/8/layout/orgChart1"/>
    <dgm:cxn modelId="{6E94BA92-5C63-4206-AE28-3D02F0CB60FF}" type="presParOf" srcId="{09A12C3F-C06D-5646-8E19-BE93EEB74CBF}" destId="{02794673-C563-E945-80F1-4DDEEEF2492C}" srcOrd="0" destOrd="0" presId="urn:microsoft.com/office/officeart/2005/8/layout/orgChart1"/>
    <dgm:cxn modelId="{230F5A8C-F94B-448A-99D1-682A09417E13}" type="presParOf" srcId="{02794673-C563-E945-80F1-4DDEEEF2492C}" destId="{2D7E9DD5-B2C1-3546-903D-7CD940F73517}" srcOrd="0" destOrd="0" presId="urn:microsoft.com/office/officeart/2005/8/layout/orgChart1"/>
    <dgm:cxn modelId="{B8095401-081C-4DF0-BB12-9738C13C2206}" type="presParOf" srcId="{02794673-C563-E945-80F1-4DDEEEF2492C}" destId="{3E4F0FFD-6A83-B246-89BA-FFDA388B4CCC}" srcOrd="1" destOrd="0" presId="urn:microsoft.com/office/officeart/2005/8/layout/orgChart1"/>
    <dgm:cxn modelId="{0567C9B1-4D72-4816-91F1-04E84FA3FB20}" type="presParOf" srcId="{09A12C3F-C06D-5646-8E19-BE93EEB74CBF}" destId="{D0844574-45C4-8E44-ABF6-C835CEA7D453}" srcOrd="1" destOrd="0" presId="urn:microsoft.com/office/officeart/2005/8/layout/orgChart1"/>
    <dgm:cxn modelId="{46C35A59-D280-4D74-B373-1F5FE8AD4072}" type="presParOf" srcId="{09A12C3F-C06D-5646-8E19-BE93EEB74CBF}" destId="{23C7747D-1CCC-5440-8E12-B9F173F6F8A7}" srcOrd="2" destOrd="0" presId="urn:microsoft.com/office/officeart/2005/8/layout/orgChart1"/>
    <dgm:cxn modelId="{32EF6A05-84FF-428F-9EC3-8C6AEDEA0E58}" type="presParOf" srcId="{C8DA07D7-F236-EE4C-8980-6A6FEBE91DC1}" destId="{8961CAF1-2FC0-5342-ABFE-A9DD70FF3610}" srcOrd="2" destOrd="0" presId="urn:microsoft.com/office/officeart/2005/8/layout/orgChart1"/>
    <dgm:cxn modelId="{F4E6A883-0775-4FE2-9F00-B111773422AA}" type="presParOf" srcId="{C8DA07D7-F236-EE4C-8980-6A6FEBE91DC1}" destId="{96A239CA-2AB4-4E4B-AF1C-1F6FC333B2B3}" srcOrd="3" destOrd="0" presId="urn:microsoft.com/office/officeart/2005/8/layout/orgChart1"/>
    <dgm:cxn modelId="{BB2C2B31-1D3C-4FA8-8F14-31D1463116F5}" type="presParOf" srcId="{96A239CA-2AB4-4E4B-AF1C-1F6FC333B2B3}" destId="{32358081-06C0-D140-9899-F167A643EFF9}" srcOrd="0" destOrd="0" presId="urn:microsoft.com/office/officeart/2005/8/layout/orgChart1"/>
    <dgm:cxn modelId="{06D7B1A9-EAD7-4B94-8963-BCBD6EE71009}" type="presParOf" srcId="{32358081-06C0-D140-9899-F167A643EFF9}" destId="{4400CACF-B5AF-654F-B690-456F6D2B04CF}" srcOrd="0" destOrd="0" presId="urn:microsoft.com/office/officeart/2005/8/layout/orgChart1"/>
    <dgm:cxn modelId="{E2346E4A-B3B2-4A35-A831-1436D009D921}" type="presParOf" srcId="{32358081-06C0-D140-9899-F167A643EFF9}" destId="{4DF355A6-0C2B-7B41-92A5-AC1957B62814}" srcOrd="1" destOrd="0" presId="urn:microsoft.com/office/officeart/2005/8/layout/orgChart1"/>
    <dgm:cxn modelId="{BDBBCAFA-7548-4100-BE98-9E0B086FBF25}" type="presParOf" srcId="{96A239CA-2AB4-4E4B-AF1C-1F6FC333B2B3}" destId="{0D0E8E50-E745-574B-9DFC-3DE294958B61}" srcOrd="1" destOrd="0" presId="urn:microsoft.com/office/officeart/2005/8/layout/orgChart1"/>
    <dgm:cxn modelId="{8696EF26-C409-4A32-9ADD-350BA3859A49}" type="presParOf" srcId="{0D0E8E50-E745-574B-9DFC-3DE294958B61}" destId="{DAFB2F53-D970-3D42-9922-4CCC04CEDFA5}" srcOrd="0" destOrd="0" presId="urn:microsoft.com/office/officeart/2005/8/layout/orgChart1"/>
    <dgm:cxn modelId="{9982A033-335D-4DFF-8C0A-3D6E8C63C290}" type="presParOf" srcId="{0D0E8E50-E745-574B-9DFC-3DE294958B61}" destId="{3C4E7996-978F-A142-AA7A-883143DD1579}" srcOrd="1" destOrd="0" presId="urn:microsoft.com/office/officeart/2005/8/layout/orgChart1"/>
    <dgm:cxn modelId="{DB401E5B-87E7-456F-AAD3-1E6E3C482DDB}" type="presParOf" srcId="{3C4E7996-978F-A142-AA7A-883143DD1579}" destId="{03B76F82-3CD4-CC46-B19F-59D77160E795}" srcOrd="0" destOrd="0" presId="urn:microsoft.com/office/officeart/2005/8/layout/orgChart1"/>
    <dgm:cxn modelId="{789AAD3E-BA9E-430F-B578-C4DF03F80B53}" type="presParOf" srcId="{03B76F82-3CD4-CC46-B19F-59D77160E795}" destId="{ADB19832-FF04-5647-AE55-AC3193CE009B}" srcOrd="0" destOrd="0" presId="urn:microsoft.com/office/officeart/2005/8/layout/orgChart1"/>
    <dgm:cxn modelId="{3220670D-9977-4240-96F8-B3B043F1A1F7}" type="presParOf" srcId="{03B76F82-3CD4-CC46-B19F-59D77160E795}" destId="{E09CEBC2-57C7-9B46-B14F-7533320388A9}" srcOrd="1" destOrd="0" presId="urn:microsoft.com/office/officeart/2005/8/layout/orgChart1"/>
    <dgm:cxn modelId="{CB34A392-DCFF-4ACD-B224-DCC2348E2174}" type="presParOf" srcId="{3C4E7996-978F-A142-AA7A-883143DD1579}" destId="{1E4FFCAA-EB5A-D34A-B055-075F5D747A2D}" srcOrd="1" destOrd="0" presId="urn:microsoft.com/office/officeart/2005/8/layout/orgChart1"/>
    <dgm:cxn modelId="{FEED0398-D4FA-4C37-AEE6-5AB7C101C6D2}" type="presParOf" srcId="{3C4E7996-978F-A142-AA7A-883143DD1579}" destId="{9647C75E-DB5A-CB49-AAC3-B6029585AA67}" srcOrd="2" destOrd="0" presId="urn:microsoft.com/office/officeart/2005/8/layout/orgChart1"/>
    <dgm:cxn modelId="{15AC8ACD-C330-405D-A8D5-B9C4497E86EE}" type="presParOf" srcId="{0D0E8E50-E745-574B-9DFC-3DE294958B61}" destId="{5F25EF93-1FA1-B44D-9428-6666C3DDD7A3}" srcOrd="2" destOrd="0" presId="urn:microsoft.com/office/officeart/2005/8/layout/orgChart1"/>
    <dgm:cxn modelId="{E89E9D17-551B-4CEC-8D4C-D6C2E21FF3CF}" type="presParOf" srcId="{0D0E8E50-E745-574B-9DFC-3DE294958B61}" destId="{629DC5C1-C265-D544-90C2-55C042DBC32D}" srcOrd="3" destOrd="0" presId="urn:microsoft.com/office/officeart/2005/8/layout/orgChart1"/>
    <dgm:cxn modelId="{AEF8C0F1-18F6-486C-88ED-CE3BD245191E}" type="presParOf" srcId="{629DC5C1-C265-D544-90C2-55C042DBC32D}" destId="{FE79735B-DA0B-FA47-9F04-F350C5BB7FF3}" srcOrd="0" destOrd="0" presId="urn:microsoft.com/office/officeart/2005/8/layout/orgChart1"/>
    <dgm:cxn modelId="{502CD505-308F-460C-AC44-65D60B726398}" type="presParOf" srcId="{FE79735B-DA0B-FA47-9F04-F350C5BB7FF3}" destId="{9C2266D0-2923-8440-B752-88B898FE11D9}" srcOrd="0" destOrd="0" presId="urn:microsoft.com/office/officeart/2005/8/layout/orgChart1"/>
    <dgm:cxn modelId="{68C39ED0-076B-423C-853F-6C945ECFA7C0}" type="presParOf" srcId="{FE79735B-DA0B-FA47-9F04-F350C5BB7FF3}" destId="{76BF23E7-BB50-474F-8AA3-F29C947ED122}" srcOrd="1" destOrd="0" presId="urn:microsoft.com/office/officeart/2005/8/layout/orgChart1"/>
    <dgm:cxn modelId="{24FC7A00-1663-45DD-B972-30B51AF95FEC}" type="presParOf" srcId="{629DC5C1-C265-D544-90C2-55C042DBC32D}" destId="{7627D101-DF4F-6141-B8EE-5090D107CA6A}" srcOrd="1" destOrd="0" presId="urn:microsoft.com/office/officeart/2005/8/layout/orgChart1"/>
    <dgm:cxn modelId="{E0F7EECC-6F95-4781-A548-9B768A3207C9}" type="presParOf" srcId="{629DC5C1-C265-D544-90C2-55C042DBC32D}" destId="{37A7C103-9D33-E842-9E3F-55471334C11E}" srcOrd="2" destOrd="0" presId="urn:microsoft.com/office/officeart/2005/8/layout/orgChart1"/>
    <dgm:cxn modelId="{9B5A931A-C5CC-4049-8525-568762BDBD0F}" type="presParOf" srcId="{96A239CA-2AB4-4E4B-AF1C-1F6FC333B2B3}" destId="{9041A38A-4375-7F4D-8B39-67F9EA57B9D7}" srcOrd="2" destOrd="0" presId="urn:microsoft.com/office/officeart/2005/8/layout/orgChart1"/>
    <dgm:cxn modelId="{26F1FAFF-4C75-4969-8A7F-BAF803D7CF54}" type="presParOf" srcId="{0C1336C7-DF46-DA47-9C63-208C8DBC54A5}" destId="{C0257837-506A-7F45-8550-9CAE4586EB8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5EF93-1FA1-B44D-9428-6666C3DDD7A3}">
      <dsp:nvSpPr>
        <dsp:cNvPr id="0" name=""/>
        <dsp:cNvSpPr/>
      </dsp:nvSpPr>
      <dsp:spPr>
        <a:xfrm>
          <a:off x="3633618" y="1262250"/>
          <a:ext cx="156213" cy="1218467"/>
        </a:xfrm>
        <a:custGeom>
          <a:avLst/>
          <a:gdLst/>
          <a:ahLst/>
          <a:cxnLst/>
          <a:rect l="0" t="0" r="0" b="0"/>
          <a:pathLst>
            <a:path>
              <a:moveTo>
                <a:pt x="156213" y="0"/>
              </a:moveTo>
              <a:lnTo>
                <a:pt x="156213" y="1218467"/>
              </a:lnTo>
              <a:lnTo>
                <a:pt x="0" y="121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B2F53-D970-3D42-9922-4CCC04CEDFA5}">
      <dsp:nvSpPr>
        <dsp:cNvPr id="0" name=""/>
        <dsp:cNvSpPr/>
      </dsp:nvSpPr>
      <dsp:spPr>
        <a:xfrm>
          <a:off x="3633618" y="1262250"/>
          <a:ext cx="156213" cy="479055"/>
        </a:xfrm>
        <a:custGeom>
          <a:avLst/>
          <a:gdLst/>
          <a:ahLst/>
          <a:cxnLst/>
          <a:rect l="0" t="0" r="0" b="0"/>
          <a:pathLst>
            <a:path>
              <a:moveTo>
                <a:pt x="156213" y="0"/>
              </a:moveTo>
              <a:lnTo>
                <a:pt x="156213" y="479055"/>
              </a:lnTo>
              <a:lnTo>
                <a:pt x="0" y="479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1CAF1-2FC0-5342-ABFE-A9DD70FF3610}">
      <dsp:nvSpPr>
        <dsp:cNvPr id="0" name=""/>
        <dsp:cNvSpPr/>
      </dsp:nvSpPr>
      <dsp:spPr>
        <a:xfrm>
          <a:off x="2743200" y="522838"/>
          <a:ext cx="630062" cy="218699"/>
        </a:xfrm>
        <a:custGeom>
          <a:avLst/>
          <a:gdLst/>
          <a:ahLst/>
          <a:cxnLst/>
          <a:rect l="0" t="0" r="0" b="0"/>
          <a:pathLst>
            <a:path>
              <a:moveTo>
                <a:pt x="0" y="0"/>
              </a:moveTo>
              <a:lnTo>
                <a:pt x="0" y="109349"/>
              </a:lnTo>
              <a:lnTo>
                <a:pt x="630062" y="109349"/>
              </a:lnTo>
              <a:lnTo>
                <a:pt x="630062"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6AC0A-123F-AF46-A8DA-448B49B14452}">
      <dsp:nvSpPr>
        <dsp:cNvPr id="0" name=""/>
        <dsp:cNvSpPr/>
      </dsp:nvSpPr>
      <dsp:spPr>
        <a:xfrm>
          <a:off x="2113137" y="522838"/>
          <a:ext cx="630062" cy="218699"/>
        </a:xfrm>
        <a:custGeom>
          <a:avLst/>
          <a:gdLst/>
          <a:ahLst/>
          <a:cxnLst/>
          <a:rect l="0" t="0" r="0" b="0"/>
          <a:pathLst>
            <a:path>
              <a:moveTo>
                <a:pt x="630062" y="0"/>
              </a:moveTo>
              <a:lnTo>
                <a:pt x="630062" y="109349"/>
              </a:lnTo>
              <a:lnTo>
                <a:pt x="0" y="109349"/>
              </a:lnTo>
              <a:lnTo>
                <a:pt x="0"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A475EC-4209-7C42-B3A4-601F697FBCA5}">
      <dsp:nvSpPr>
        <dsp:cNvPr id="0" name=""/>
        <dsp:cNvSpPr/>
      </dsp:nvSpPr>
      <dsp:spPr>
        <a:xfrm>
          <a:off x="2222487" y="2126"/>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1">
            <a:lnSpc>
              <a:spcPct val="90000"/>
            </a:lnSpc>
            <a:spcBef>
              <a:spcPct val="0"/>
            </a:spcBef>
            <a:spcAft>
              <a:spcPct val="35000"/>
            </a:spcAft>
            <a:buNone/>
          </a:pPr>
          <a:r>
            <a:rPr lang="ar-EG" sz="1200" b="1" i="0" u="none" strike="noStrike" kern="1200">
              <a:latin typeface="Calibri" panose="020F0502020204030204" pitchFamily="34" charset="0"/>
            </a:rPr>
            <a:t>اتفاقات نقل المواد</a:t>
          </a:r>
        </a:p>
      </dsp:txBody>
      <dsp:txXfrm>
        <a:off x="2222487" y="2126"/>
        <a:ext cx="1041424" cy="520712"/>
      </dsp:txXfrm>
    </dsp:sp>
    <dsp:sp modelId="{2D7E9DD5-B2C1-3546-903D-7CD940F73517}">
      <dsp:nvSpPr>
        <dsp:cNvPr id="0" name=""/>
        <dsp:cNvSpPr/>
      </dsp:nvSpPr>
      <dsp:spPr>
        <a:xfrm>
          <a:off x="1592425"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1">
            <a:lnSpc>
              <a:spcPct val="90000"/>
            </a:lnSpc>
            <a:spcBef>
              <a:spcPct val="0"/>
            </a:spcBef>
            <a:spcAft>
              <a:spcPct val="35000"/>
            </a:spcAft>
            <a:buNone/>
          </a:pPr>
          <a:r>
            <a:rPr lang="ar-EG" sz="1200" b="0" i="0" u="none" strike="noStrike" kern="1200">
              <a:latin typeface="Calibri" panose="020F0502020204030204" pitchFamily="34" charset="0"/>
            </a:rPr>
            <a:t>اتفاقات نقل المواد الأكاديمية – النوع 1</a:t>
          </a:r>
        </a:p>
      </dsp:txBody>
      <dsp:txXfrm>
        <a:off x="1592425" y="741537"/>
        <a:ext cx="1041424" cy="520712"/>
      </dsp:txXfrm>
    </dsp:sp>
    <dsp:sp modelId="{4400CACF-B5AF-654F-B690-456F6D2B04CF}">
      <dsp:nvSpPr>
        <dsp:cNvPr id="0" name=""/>
        <dsp:cNvSpPr/>
      </dsp:nvSpPr>
      <dsp:spPr>
        <a:xfrm>
          <a:off x="2852549"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1">
            <a:lnSpc>
              <a:spcPct val="90000"/>
            </a:lnSpc>
            <a:spcBef>
              <a:spcPct val="0"/>
            </a:spcBef>
            <a:spcAft>
              <a:spcPct val="35000"/>
            </a:spcAft>
            <a:buNone/>
          </a:pPr>
          <a:r>
            <a:rPr lang="ar-EG" sz="1200" b="0" i="0" u="none" strike="noStrike" kern="1200">
              <a:latin typeface="Calibri" panose="020F0502020204030204" pitchFamily="34" charset="0"/>
            </a:rPr>
            <a:t>اتفاقات نقل المواد التجارية – النوع 2</a:t>
          </a:r>
        </a:p>
      </dsp:txBody>
      <dsp:txXfrm>
        <a:off x="2852549" y="741537"/>
        <a:ext cx="1041424" cy="520712"/>
      </dsp:txXfrm>
    </dsp:sp>
    <dsp:sp modelId="{ADB19832-FF04-5647-AE55-AC3193CE009B}">
      <dsp:nvSpPr>
        <dsp:cNvPr id="0" name=""/>
        <dsp:cNvSpPr/>
      </dsp:nvSpPr>
      <dsp:spPr>
        <a:xfrm>
          <a:off x="2592193" y="1480949"/>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1">
            <a:lnSpc>
              <a:spcPct val="90000"/>
            </a:lnSpc>
            <a:spcBef>
              <a:spcPct val="0"/>
            </a:spcBef>
            <a:spcAft>
              <a:spcPct val="35000"/>
            </a:spcAft>
            <a:buNone/>
          </a:pPr>
          <a:r>
            <a:rPr lang="ar-EG" sz="1200" b="0" i="0" u="none" strike="noStrike" kern="1200">
              <a:latin typeface="Calibri" panose="020F0502020204030204" pitchFamily="34" charset="0"/>
            </a:rPr>
            <a:t>المالك إلى المتلقي لغرض التقييم – النوع2أ</a:t>
          </a:r>
        </a:p>
      </dsp:txBody>
      <dsp:txXfrm>
        <a:off x="2592193" y="1480949"/>
        <a:ext cx="1041424" cy="520712"/>
      </dsp:txXfrm>
    </dsp:sp>
    <dsp:sp modelId="{9C2266D0-2923-8440-B752-88B898FE11D9}">
      <dsp:nvSpPr>
        <dsp:cNvPr id="0" name=""/>
        <dsp:cNvSpPr/>
      </dsp:nvSpPr>
      <dsp:spPr>
        <a:xfrm>
          <a:off x="2592193" y="2220361"/>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1">
            <a:lnSpc>
              <a:spcPct val="90000"/>
            </a:lnSpc>
            <a:spcBef>
              <a:spcPct val="0"/>
            </a:spcBef>
            <a:spcAft>
              <a:spcPct val="35000"/>
            </a:spcAft>
            <a:buNone/>
          </a:pPr>
          <a:r>
            <a:rPr lang="ar-EG" sz="1200" b="0" i="0" u="none" strike="noStrike" kern="1200">
              <a:latin typeface="Calibri" panose="020F0502020204030204" pitchFamily="34" charset="0"/>
            </a:rPr>
            <a:t>المالك إلى المتلقي لغرض البحث – النوع2ب</a:t>
          </a:r>
        </a:p>
      </dsp:txBody>
      <dsp:txXfrm>
        <a:off x="2592193" y="2220361"/>
        <a:ext cx="1041424" cy="52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7C5C-4A55-4953-8848-94A2789D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60329</Words>
  <Characters>343880</Characters>
  <Application>Microsoft Office Word</Application>
  <DocSecurity>0</DocSecurity>
  <Lines>2865</Lines>
  <Paragraphs>806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403403</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ROJAS VEGA Lorena</cp:lastModifiedBy>
  <cp:revision>2</cp:revision>
  <dcterms:created xsi:type="dcterms:W3CDTF">2024-03-18T10:35:00Z</dcterms:created>
  <dcterms:modified xsi:type="dcterms:W3CDTF">2024-09-11T13:09:00Z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c084f7-b690-4c43-8ee6-d475b6d3461d_Enabled">
    <vt:lpwstr>true</vt:lpwstr>
  </property>
  <property fmtid="{D5CDD505-2E9C-101B-9397-08002B2CF9AE}" pid="3" name="MSIP_Label_bfc084f7-b690-4c43-8ee6-d475b6d3461d_SetDate">
    <vt:lpwstr>2024-03-19T13:37:20Z</vt:lpwstr>
  </property>
  <property fmtid="{D5CDD505-2E9C-101B-9397-08002B2CF9AE}" pid="4" name="MSIP_Label_bfc084f7-b690-4c43-8ee6-d475b6d3461d_Method">
    <vt:lpwstr>Privileged</vt:lpwstr>
  </property>
  <property fmtid="{D5CDD505-2E9C-101B-9397-08002B2CF9AE}" pid="5" name="MSIP_Label_bfc084f7-b690-4c43-8ee6-d475b6d3461d_Name">
    <vt:lpwstr>FOR OFFICIAL USE ONLY</vt:lpwstr>
  </property>
  <property fmtid="{D5CDD505-2E9C-101B-9397-08002B2CF9AE}" pid="6" name="MSIP_Label_bfc084f7-b690-4c43-8ee6-d475b6d3461d_SiteId">
    <vt:lpwstr>faa31b06-8ccc-48c9-867f-f7510dd11c02</vt:lpwstr>
  </property>
  <property fmtid="{D5CDD505-2E9C-101B-9397-08002B2CF9AE}" pid="7" name="MSIP_Label_bfc084f7-b690-4c43-8ee6-d475b6d3461d_ActionId">
    <vt:lpwstr>42632052-8e54-4e67-aa5f-7295d4abe2a5</vt:lpwstr>
  </property>
  <property fmtid="{D5CDD505-2E9C-101B-9397-08002B2CF9AE}" pid="8" name="MSIP_Label_bfc084f7-b690-4c43-8ee6-d475b6d3461d_ContentBits">
    <vt:lpwstr>2</vt:lpwstr>
  </property>
</Properties>
</file>