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32137" w14:textId="77777777" w:rsidR="00512F52" w:rsidRPr="00BC20FB" w:rsidRDefault="00512F52" w:rsidP="008A70F8">
      <w:pPr>
        <w:pStyle w:val="Heading1"/>
        <w:spacing w:before="0"/>
        <w:jc w:val="center"/>
        <w:rPr>
          <w:rFonts w:asciiTheme="minorHAnsi" w:hAnsiTheme="minorHAnsi" w:cstheme="minorHAnsi"/>
          <w:color w:val="000000" w:themeColor="text1"/>
          <w:szCs w:val="22"/>
          <w:rtl/>
        </w:rPr>
      </w:pPr>
      <w:bookmarkStart w:id="0" w:name="_Toc489029347"/>
    </w:p>
    <w:p w14:paraId="156559AC" w14:textId="77777777" w:rsidR="004038F2" w:rsidRPr="00BC20FB" w:rsidRDefault="004038F2" w:rsidP="008A70F8">
      <w:pPr>
        <w:jc w:val="center"/>
        <w:rPr>
          <w:rFonts w:asciiTheme="minorHAnsi" w:eastAsiaTheme="minorEastAsia" w:hAnsiTheme="minorHAnsi" w:cstheme="minorHAnsi"/>
          <w:b/>
          <w:bCs/>
          <w:color w:val="0070C0"/>
          <w:sz w:val="28"/>
          <w:szCs w:val="28"/>
          <w:rtl/>
        </w:rPr>
      </w:pPr>
      <w:bookmarkStart w:id="1" w:name="_Toc519669286"/>
      <w:bookmarkStart w:id="2" w:name="_Toc519670023"/>
      <w:bookmarkEnd w:id="0"/>
      <w:r w:rsidRPr="00BC20FB">
        <w:rPr>
          <w:rFonts w:asciiTheme="minorHAnsi" w:hAnsiTheme="minorHAnsi" w:cstheme="minorHAnsi"/>
          <w:b/>
          <w:bCs/>
          <w:color w:val="0070C0"/>
          <w:sz w:val="28"/>
          <w:szCs w:val="28"/>
          <w:rtl/>
        </w:rPr>
        <w:t>القائمة المرجعية لواضعي سياسات الملكية الفكرية</w:t>
      </w:r>
      <w:bookmarkEnd w:id="1"/>
      <w:bookmarkEnd w:id="2"/>
      <w:r w:rsidRPr="00BC20FB">
        <w:rPr>
          <w:rFonts w:asciiTheme="minorHAnsi" w:hAnsiTheme="minorHAnsi" w:cstheme="minorHAnsi"/>
          <w:sz w:val="28"/>
          <w:szCs w:val="28"/>
          <w:rtl/>
        </w:rPr>
        <w:t xml:space="preserve"> </w:t>
      </w:r>
    </w:p>
    <w:p w14:paraId="6C2DC9F0" w14:textId="040B216E" w:rsidR="004038F2" w:rsidRPr="00BC20FB" w:rsidRDefault="004038F2" w:rsidP="008A70F8">
      <w:pPr>
        <w:jc w:val="center"/>
        <w:rPr>
          <w:rFonts w:asciiTheme="minorHAnsi" w:eastAsiaTheme="minorEastAsia" w:hAnsiTheme="minorHAnsi" w:cstheme="minorHAnsi"/>
          <w:b/>
          <w:bCs/>
          <w:color w:val="0070C0"/>
          <w:sz w:val="28"/>
          <w:szCs w:val="28"/>
          <w:rtl/>
        </w:rPr>
      </w:pPr>
      <w:bookmarkStart w:id="3" w:name="_Toc519669287"/>
      <w:bookmarkStart w:id="4" w:name="_Toc519670024"/>
      <w:r w:rsidRPr="00BC20FB">
        <w:rPr>
          <w:rFonts w:asciiTheme="minorHAnsi" w:hAnsiTheme="minorHAnsi" w:cstheme="minorHAnsi"/>
          <w:b/>
          <w:bCs/>
          <w:color w:val="0070C0"/>
          <w:sz w:val="28"/>
          <w:szCs w:val="28"/>
          <w:rtl/>
        </w:rPr>
        <w:t>آلية لبدء عملية صياغة السياسات</w:t>
      </w:r>
      <w:bookmarkEnd w:id="3"/>
      <w:bookmarkEnd w:id="4"/>
    </w:p>
    <w:p w14:paraId="33A8EDB4" w14:textId="77777777" w:rsidR="004038F2" w:rsidRPr="00BC20FB" w:rsidRDefault="004038F2" w:rsidP="008A70F8">
      <w:pPr>
        <w:pStyle w:val="StyleTomek3"/>
        <w:shd w:val="clear" w:color="auto" w:fill="auto"/>
        <w:rPr>
          <w:rFonts w:asciiTheme="minorHAnsi" w:hAnsiTheme="minorHAnsi" w:cstheme="minorHAnsi"/>
          <w:sz w:val="22"/>
        </w:rPr>
      </w:pPr>
    </w:p>
    <w:p w14:paraId="607DB48F" w14:textId="76797A23" w:rsidR="005B2A67" w:rsidRPr="00BC20FB" w:rsidRDefault="004038F2" w:rsidP="008A70F8">
      <w:pPr>
        <w:pStyle w:val="TOCHeading"/>
        <w:spacing w:before="360" w:after="360"/>
        <w:jc w:val="center"/>
        <w:rPr>
          <w:rFonts w:asciiTheme="minorHAnsi" w:eastAsiaTheme="minorEastAsia" w:hAnsiTheme="minorHAnsi" w:cstheme="minorHAnsi"/>
          <w:color w:val="auto"/>
          <w:sz w:val="22"/>
          <w:szCs w:val="22"/>
          <w:rtl/>
        </w:rPr>
      </w:pPr>
      <w:bookmarkStart w:id="5" w:name="_Toc519669288"/>
      <w:bookmarkStart w:id="6" w:name="_Toc519670025"/>
      <w:r w:rsidRPr="00BC20FB">
        <w:rPr>
          <w:rFonts w:asciiTheme="minorHAnsi" w:hAnsiTheme="minorHAnsi" w:cstheme="minorHAnsi"/>
          <w:color w:val="auto"/>
          <w:sz w:val="22"/>
          <w:szCs w:val="22"/>
          <w:rtl/>
        </w:rPr>
        <w:t>إصدار 29 يناير 2019</w:t>
      </w:r>
      <w:bookmarkEnd w:id="5"/>
      <w:bookmarkEnd w:id="6"/>
    </w:p>
    <w:sdt>
      <w:sdtPr>
        <w:rPr>
          <w:rFonts w:ascii="Arial" w:hAnsi="Arial" w:cs="Arial"/>
          <w:bCs w:val="0"/>
          <w:caps w:val="0"/>
          <w:color w:val="auto"/>
          <w:sz w:val="22"/>
          <w:szCs w:val="20"/>
          <w:rtl/>
        </w:rPr>
        <w:id w:val="-2096471552"/>
        <w:docPartObj>
          <w:docPartGallery w:val="Table of Contents"/>
          <w:docPartUnique/>
        </w:docPartObj>
      </w:sdtPr>
      <w:sdtEndPr>
        <w:rPr>
          <w:szCs w:val="22"/>
        </w:rPr>
      </w:sdtEndPr>
      <w:sdtContent>
        <w:p w14:paraId="1A97D9E9" w14:textId="77777777" w:rsidR="008A70F8" w:rsidRPr="00BC20FB" w:rsidRDefault="00D571EB" w:rsidP="00BC20FB">
          <w:pPr>
            <w:pStyle w:val="TOC2"/>
            <w:rPr>
              <w:rFonts w:eastAsiaTheme="majorEastAsia"/>
              <w:rtl/>
            </w:rPr>
          </w:pPr>
          <w:r w:rsidRPr="00BC20FB">
            <w:rPr>
              <w:rtl/>
            </w:rPr>
            <w:t>قائمة المحتويات</w:t>
          </w:r>
        </w:p>
        <w:p w14:paraId="5477C19E" w14:textId="3FFD147D" w:rsidR="000F19D9" w:rsidRDefault="008C5681">
          <w:pPr>
            <w:pStyle w:val="TOC1"/>
            <w:rPr>
              <w:rFonts w:asciiTheme="minorHAnsi" w:eastAsiaTheme="minorEastAsia" w:hAnsiTheme="minorHAnsi" w:cstheme="minorBidi"/>
              <w:b w:val="0"/>
              <w:caps w:val="0"/>
              <w:noProof/>
              <w:color w:val="auto"/>
              <w:kern w:val="2"/>
              <w:sz w:val="24"/>
              <w:szCs w:val="24"/>
              <w:rtl/>
              <w:lang w:bidi="ar-SA"/>
              <w14:ligatures w14:val="standardContextual"/>
            </w:rPr>
          </w:pPr>
          <w:r w:rsidRPr="00BC20FB">
            <w:rPr>
              <w:rFonts w:asciiTheme="minorHAnsi" w:hAnsiTheme="minorHAnsi" w:cstheme="minorHAnsi"/>
              <w:b w:val="0"/>
              <w:color w:val="auto"/>
            </w:rPr>
            <w:fldChar w:fldCharType="begin"/>
          </w:r>
          <w:r w:rsidRPr="00BC20FB">
            <w:rPr>
              <w:rFonts w:asciiTheme="minorHAnsi" w:hAnsiTheme="minorHAnsi" w:cstheme="minorHAnsi"/>
              <w:b w:val="0"/>
              <w:color w:val="auto"/>
              <w:rtl/>
            </w:rPr>
            <w:instrText xml:space="preserve"> </w:instrText>
          </w:r>
          <w:r w:rsidRPr="00BC20FB">
            <w:rPr>
              <w:rFonts w:asciiTheme="minorHAnsi" w:hAnsiTheme="minorHAnsi" w:cstheme="minorHAnsi"/>
              <w:b w:val="0"/>
              <w:color w:val="auto"/>
            </w:rPr>
            <w:instrText xml:space="preserve">TOC \o "1-2" \h \z \u </w:instrText>
          </w:r>
          <w:r w:rsidRPr="00BC20FB">
            <w:rPr>
              <w:rFonts w:asciiTheme="minorHAnsi" w:hAnsiTheme="minorHAnsi" w:cstheme="minorHAnsi"/>
              <w:b w:val="0"/>
              <w:color w:val="auto"/>
            </w:rPr>
            <w:fldChar w:fldCharType="separate"/>
          </w:r>
          <w:hyperlink w:anchor="_Toc178260343" w:history="1">
            <w:r w:rsidR="000F19D9" w:rsidRPr="000E6F27">
              <w:rPr>
                <w:rStyle w:val="Hyperlink"/>
                <w:rFonts w:cstheme="minorHAnsi"/>
                <w:noProof/>
                <w:rtl/>
              </w:rPr>
              <w:t>1.</w:t>
            </w:r>
            <w:r w:rsidR="000F19D9">
              <w:rPr>
                <w:rFonts w:asciiTheme="minorHAnsi" w:eastAsiaTheme="minorEastAsia" w:hAnsiTheme="minorHAnsi" w:cstheme="minorBidi"/>
                <w:b w:val="0"/>
                <w:caps w:val="0"/>
                <w:noProof/>
                <w:color w:val="auto"/>
                <w:kern w:val="2"/>
                <w:sz w:val="24"/>
                <w:szCs w:val="24"/>
                <w:rtl/>
                <w:lang w:bidi="ar-SA"/>
                <w14:ligatures w14:val="standardContextual"/>
              </w:rPr>
              <w:tab/>
            </w:r>
            <w:r w:rsidR="000F19D9" w:rsidRPr="000E6F27">
              <w:rPr>
                <w:rStyle w:val="Hyperlink"/>
                <w:rFonts w:cstheme="minorHAnsi" w:hint="eastAsia"/>
                <w:noProof/>
                <w:rtl/>
              </w:rPr>
              <w:t>تحديد</w:t>
            </w:r>
            <w:r w:rsidR="000F19D9" w:rsidRPr="000E6F27">
              <w:rPr>
                <w:rStyle w:val="Hyperlink"/>
                <w:rFonts w:cstheme="minorHAnsi"/>
                <w:noProof/>
                <w:rtl/>
              </w:rPr>
              <w:t xml:space="preserve"> </w:t>
            </w:r>
            <w:r w:rsidR="000F19D9" w:rsidRPr="000E6F27">
              <w:rPr>
                <w:rStyle w:val="Hyperlink"/>
                <w:rFonts w:cstheme="minorHAnsi" w:hint="eastAsia"/>
                <w:noProof/>
                <w:rtl/>
              </w:rPr>
              <w:t>الاحتياجات</w:t>
            </w:r>
            <w:r w:rsidR="000F19D9" w:rsidRPr="000E6F27">
              <w:rPr>
                <w:rStyle w:val="Hyperlink"/>
                <w:rFonts w:cstheme="minorHAnsi"/>
                <w:noProof/>
                <w:rtl/>
              </w:rPr>
              <w:t xml:space="preserve"> </w:t>
            </w:r>
            <w:r w:rsidR="000F19D9" w:rsidRPr="000E6F27">
              <w:rPr>
                <w:rStyle w:val="Hyperlink"/>
                <w:rFonts w:cstheme="minorHAnsi" w:hint="eastAsia"/>
                <w:noProof/>
                <w:rtl/>
              </w:rPr>
              <w:t>والنتائج</w:t>
            </w:r>
            <w:r w:rsidR="000F19D9" w:rsidRPr="000E6F27">
              <w:rPr>
                <w:rStyle w:val="Hyperlink"/>
                <w:rFonts w:cstheme="minorHAnsi"/>
                <w:noProof/>
                <w:rtl/>
              </w:rPr>
              <w:t xml:space="preserve"> </w:t>
            </w:r>
            <w:r w:rsidR="000F19D9" w:rsidRPr="000E6F27">
              <w:rPr>
                <w:rStyle w:val="Hyperlink"/>
                <w:rFonts w:cstheme="minorHAnsi" w:hint="eastAsia"/>
                <w:noProof/>
                <w:rtl/>
              </w:rPr>
              <w:t>المرغوبة</w:t>
            </w:r>
            <w:r w:rsidR="000F19D9">
              <w:rPr>
                <w:noProof/>
                <w:webHidden/>
                <w:rtl/>
              </w:rPr>
              <w:tab/>
            </w:r>
            <w:r w:rsidR="000F19D9">
              <w:rPr>
                <w:noProof/>
                <w:webHidden/>
                <w:rtl/>
              </w:rPr>
              <w:fldChar w:fldCharType="begin"/>
            </w:r>
            <w:r w:rsidR="000F19D9">
              <w:rPr>
                <w:noProof/>
                <w:webHidden/>
                <w:rtl/>
              </w:rPr>
              <w:instrText xml:space="preserve"> </w:instrText>
            </w:r>
            <w:r w:rsidR="000F19D9">
              <w:rPr>
                <w:noProof/>
                <w:webHidden/>
              </w:rPr>
              <w:instrText>PAGEREF</w:instrText>
            </w:r>
            <w:r w:rsidR="000F19D9">
              <w:rPr>
                <w:noProof/>
                <w:webHidden/>
                <w:rtl/>
              </w:rPr>
              <w:instrText xml:space="preserve"> _</w:instrText>
            </w:r>
            <w:r w:rsidR="000F19D9">
              <w:rPr>
                <w:noProof/>
                <w:webHidden/>
              </w:rPr>
              <w:instrText>Toc178260343 \h</w:instrText>
            </w:r>
            <w:r w:rsidR="000F19D9">
              <w:rPr>
                <w:noProof/>
                <w:webHidden/>
                <w:rtl/>
              </w:rPr>
              <w:instrText xml:space="preserve"> </w:instrText>
            </w:r>
            <w:r w:rsidR="000F19D9">
              <w:rPr>
                <w:noProof/>
                <w:webHidden/>
                <w:rtl/>
              </w:rPr>
            </w:r>
            <w:r w:rsidR="000F19D9">
              <w:rPr>
                <w:noProof/>
                <w:webHidden/>
                <w:rtl/>
              </w:rPr>
              <w:fldChar w:fldCharType="separate"/>
            </w:r>
            <w:r w:rsidR="000F19D9">
              <w:rPr>
                <w:noProof/>
                <w:webHidden/>
                <w:rtl/>
              </w:rPr>
              <w:t>4</w:t>
            </w:r>
            <w:r w:rsidR="000F19D9">
              <w:rPr>
                <w:noProof/>
                <w:webHidden/>
                <w:rtl/>
              </w:rPr>
              <w:fldChar w:fldCharType="end"/>
            </w:r>
          </w:hyperlink>
        </w:p>
        <w:p w14:paraId="114B9E52" w14:textId="7F98D374" w:rsidR="000F19D9" w:rsidRDefault="000F19D9">
          <w:pPr>
            <w:pStyle w:val="TOC2"/>
            <w:rPr>
              <w:rFonts w:eastAsiaTheme="minorEastAsia" w:cstheme="minorBidi"/>
              <w:bCs w:val="0"/>
              <w:caps w:val="0"/>
              <w:noProof/>
              <w:color w:val="auto"/>
              <w:kern w:val="2"/>
              <w:rtl/>
              <w:lang w:bidi="ar-SA"/>
              <w14:ligatures w14:val="standardContextual"/>
            </w:rPr>
          </w:pPr>
          <w:hyperlink w:anchor="_Toc178260344" w:history="1">
            <w:r w:rsidRPr="000E6F27">
              <w:rPr>
                <w:rStyle w:val="Hyperlink"/>
                <w:noProof/>
                <w:rtl/>
              </w:rPr>
              <w:t xml:space="preserve">1.1 </w:t>
            </w:r>
            <w:r w:rsidRPr="000E6F27">
              <w:rPr>
                <w:rStyle w:val="Hyperlink"/>
                <w:rFonts w:hint="eastAsia"/>
                <w:noProof/>
                <w:rtl/>
              </w:rPr>
              <w:t>تحديد</w:t>
            </w:r>
            <w:r w:rsidRPr="000E6F27">
              <w:rPr>
                <w:rStyle w:val="Hyperlink"/>
                <w:noProof/>
                <w:rtl/>
              </w:rPr>
              <w:t xml:space="preserve"> </w:t>
            </w:r>
            <w:r w:rsidRPr="000E6F27">
              <w:rPr>
                <w:rStyle w:val="Hyperlink"/>
                <w:rFonts w:hint="eastAsia"/>
                <w:noProof/>
                <w:rtl/>
              </w:rPr>
              <w:t>الاحتياجات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Toc178260344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1D05740D" w14:textId="4FB6C5CF" w:rsidR="000F19D9" w:rsidRDefault="000F19D9">
          <w:pPr>
            <w:pStyle w:val="TOC2"/>
            <w:tabs>
              <w:tab w:val="left" w:pos="1440"/>
            </w:tabs>
            <w:rPr>
              <w:rFonts w:eastAsiaTheme="minorEastAsia" w:cstheme="minorBidi"/>
              <w:bCs w:val="0"/>
              <w:caps w:val="0"/>
              <w:noProof/>
              <w:color w:val="auto"/>
              <w:kern w:val="2"/>
              <w:rtl/>
              <w:lang w:bidi="ar-SA"/>
              <w14:ligatures w14:val="standardContextual"/>
            </w:rPr>
          </w:pPr>
          <w:hyperlink w:anchor="_Toc178260345" w:history="1">
            <w:r w:rsidRPr="000E6F27">
              <w:rPr>
                <w:rStyle w:val="Hyperlink"/>
                <w:noProof/>
                <w:rtl/>
              </w:rPr>
              <w:t xml:space="preserve">2.1 </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تحديد</w:t>
            </w:r>
            <w:r w:rsidRPr="000E6F27">
              <w:rPr>
                <w:rStyle w:val="Hyperlink"/>
                <w:noProof/>
                <w:rtl/>
              </w:rPr>
              <w:t xml:space="preserve"> </w:t>
            </w:r>
            <w:r w:rsidRPr="000E6F27">
              <w:rPr>
                <w:rStyle w:val="Hyperlink"/>
                <w:rFonts w:hint="eastAsia"/>
                <w:noProof/>
                <w:rtl/>
              </w:rPr>
              <w:t>النتائج</w:t>
            </w:r>
            <w:r w:rsidRPr="000E6F27">
              <w:rPr>
                <w:rStyle w:val="Hyperlink"/>
                <w:noProof/>
                <w:rtl/>
              </w:rPr>
              <w:t xml:space="preserve"> </w:t>
            </w:r>
            <w:r w:rsidRPr="000E6F27">
              <w:rPr>
                <w:rStyle w:val="Hyperlink"/>
                <w:rFonts w:hint="eastAsia"/>
                <w:noProof/>
                <w:rtl/>
              </w:rPr>
              <w:t>المرغوبة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Toc178260345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7541DC67" w14:textId="310B7945"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46" w:history="1">
            <w:r w:rsidRPr="000E6F27">
              <w:rPr>
                <w:rStyle w:val="Hyperlink"/>
                <w:rFonts w:cstheme="minorHAnsi"/>
                <w:noProof/>
                <w:rtl/>
              </w:rPr>
              <w:t>2.</w:t>
            </w:r>
            <w:r>
              <w:rPr>
                <w:rFonts w:asciiTheme="minorHAnsi" w:eastAsiaTheme="minorEastAsia" w:hAnsiTheme="minorHAnsi" w:cstheme="minorBidi"/>
                <w:b w:val="0"/>
                <w:caps w:val="0"/>
                <w:noProof/>
                <w:color w:val="auto"/>
                <w:kern w:val="2"/>
                <w:sz w:val="24"/>
                <w:szCs w:val="24"/>
                <w:rtl/>
                <w:lang w:bidi="ar-SA"/>
                <w14:ligatures w14:val="standardContextual"/>
              </w:rPr>
              <w:tab/>
            </w:r>
            <w:r w:rsidRPr="000E6F27">
              <w:rPr>
                <w:rStyle w:val="Hyperlink"/>
                <w:rFonts w:cstheme="minorHAnsi" w:hint="eastAsia"/>
                <w:noProof/>
                <w:rtl/>
              </w:rPr>
              <w:t>تحديد</w:t>
            </w:r>
            <w:r w:rsidRPr="000E6F27">
              <w:rPr>
                <w:rStyle w:val="Hyperlink"/>
                <w:rFonts w:cstheme="minorHAnsi"/>
                <w:noProof/>
                <w:rtl/>
              </w:rPr>
              <w:t xml:space="preserve"> </w:t>
            </w:r>
            <w:r w:rsidRPr="000E6F27">
              <w:rPr>
                <w:rStyle w:val="Hyperlink"/>
                <w:rFonts w:cstheme="minorHAnsi" w:hint="eastAsia"/>
                <w:noProof/>
                <w:rtl/>
              </w:rPr>
              <w:t>أصحاب</w:t>
            </w:r>
            <w:r w:rsidRPr="000E6F27">
              <w:rPr>
                <w:rStyle w:val="Hyperlink"/>
                <w:rFonts w:cstheme="minorHAnsi"/>
                <w:noProof/>
                <w:rtl/>
              </w:rPr>
              <w:t xml:space="preserve"> </w:t>
            </w:r>
            <w:r w:rsidRPr="000E6F27">
              <w:rPr>
                <w:rStyle w:val="Hyperlink"/>
                <w:rFonts w:cstheme="minorHAnsi" w:hint="eastAsia"/>
                <w:noProof/>
                <w:rtl/>
              </w:rPr>
              <w:t>المصلحة</w:t>
            </w:r>
            <w:r w:rsidRPr="000E6F27">
              <w:rPr>
                <w:rStyle w:val="Hyperlink"/>
                <w:rFonts w:cstheme="minorHAnsi"/>
                <w:noProof/>
                <w:rtl/>
              </w:rPr>
              <w:t xml:space="preserve"> </w:t>
            </w:r>
            <w:r w:rsidRPr="000E6F27">
              <w:rPr>
                <w:rStyle w:val="Hyperlink"/>
                <w:rFonts w:cstheme="minorHAnsi" w:hint="eastAsia"/>
                <w:noProof/>
                <w:rtl/>
              </w:rPr>
              <w:t>المعنيين</w:t>
            </w:r>
            <w:r w:rsidRPr="000E6F27">
              <w:rPr>
                <w:rStyle w:val="Hyperlink"/>
                <w:rFonts w:cstheme="minorHAnsi"/>
                <w:noProof/>
                <w:rtl/>
              </w:rPr>
              <w:t xml:space="preserve"> </w:t>
            </w:r>
            <w:r w:rsidRPr="000E6F27">
              <w:rPr>
                <w:rStyle w:val="Hyperlink"/>
                <w:rFonts w:cstheme="minorHAnsi" w:hint="eastAsia"/>
                <w:noProof/>
                <w:rtl/>
              </w:rPr>
              <w:t>وتحليلهم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Toc178260346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7AB158C5" w14:textId="0D6F3BC9"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47" w:history="1">
            <w:r w:rsidRPr="000E6F27">
              <w:rPr>
                <w:rStyle w:val="Hyperlink"/>
                <w:rFonts w:cstheme="minorHAnsi"/>
                <w:noProof/>
                <w:rtl/>
              </w:rPr>
              <w:t>3.</w:t>
            </w:r>
            <w:r>
              <w:rPr>
                <w:rFonts w:asciiTheme="minorHAnsi" w:eastAsiaTheme="minorEastAsia" w:hAnsiTheme="minorHAnsi" w:cstheme="minorBidi"/>
                <w:b w:val="0"/>
                <w:caps w:val="0"/>
                <w:noProof/>
                <w:color w:val="auto"/>
                <w:kern w:val="2"/>
                <w:sz w:val="24"/>
                <w:szCs w:val="24"/>
                <w:rtl/>
                <w:lang w:bidi="ar-SA"/>
                <w14:ligatures w14:val="standardContextual"/>
              </w:rPr>
              <w:tab/>
            </w:r>
            <w:r w:rsidRPr="000E6F27">
              <w:rPr>
                <w:rStyle w:val="Hyperlink"/>
                <w:rFonts w:cstheme="minorHAnsi" w:hint="eastAsia"/>
                <w:noProof/>
                <w:rtl/>
              </w:rPr>
              <w:t>فهم</w:t>
            </w:r>
            <w:r w:rsidRPr="000E6F27">
              <w:rPr>
                <w:rStyle w:val="Hyperlink"/>
                <w:rFonts w:cstheme="minorHAnsi"/>
                <w:noProof/>
                <w:rtl/>
              </w:rPr>
              <w:t xml:space="preserve"> </w:t>
            </w:r>
            <w:r w:rsidRPr="000E6F27">
              <w:rPr>
                <w:rStyle w:val="Hyperlink"/>
                <w:rFonts w:cstheme="minorHAnsi" w:hint="eastAsia"/>
                <w:noProof/>
                <w:rtl/>
              </w:rPr>
              <w:t>البيئة</w:t>
            </w:r>
            <w:r w:rsidRPr="000E6F27">
              <w:rPr>
                <w:rStyle w:val="Hyperlink"/>
                <w:rFonts w:cstheme="minorHAnsi"/>
                <w:noProof/>
                <w:rtl/>
              </w:rPr>
              <w:t xml:space="preserve"> </w:t>
            </w:r>
            <w:r w:rsidRPr="000E6F27">
              <w:rPr>
                <w:rStyle w:val="Hyperlink"/>
                <w:rFonts w:cstheme="minorHAnsi" w:hint="eastAsia"/>
                <w:noProof/>
                <w:rtl/>
              </w:rPr>
              <w:t>السياقية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Toc178260347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00A7796D" w14:textId="09FE7C08" w:rsidR="000F19D9" w:rsidRDefault="000F19D9">
          <w:pPr>
            <w:pStyle w:val="TOC2"/>
            <w:rPr>
              <w:rFonts w:eastAsiaTheme="minorEastAsia" w:cstheme="minorBidi"/>
              <w:bCs w:val="0"/>
              <w:caps w:val="0"/>
              <w:noProof/>
              <w:color w:val="auto"/>
              <w:kern w:val="2"/>
              <w:rtl/>
              <w:lang w:bidi="ar-SA"/>
              <w14:ligatures w14:val="standardContextual"/>
            </w:rPr>
          </w:pPr>
          <w:hyperlink w:anchor="_Toc178260348" w:history="1">
            <w:r w:rsidRPr="000E6F27">
              <w:rPr>
                <w:rStyle w:val="Hyperlink"/>
                <w:noProof/>
                <w:rtl/>
              </w:rPr>
              <w:t>1.3</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تحليل</w:t>
            </w:r>
            <w:r w:rsidRPr="000E6F27">
              <w:rPr>
                <w:rStyle w:val="Hyperlink"/>
                <w:noProof/>
                <w:rtl/>
              </w:rPr>
              <w:t xml:space="preserve"> </w:t>
            </w:r>
            <w:r w:rsidRPr="000E6F27">
              <w:rPr>
                <w:rStyle w:val="Hyperlink"/>
                <w:rFonts w:hint="eastAsia"/>
                <w:noProof/>
                <w:rtl/>
              </w:rPr>
              <w:t>البيئة</w:t>
            </w:r>
            <w:r w:rsidRPr="000E6F27">
              <w:rPr>
                <w:rStyle w:val="Hyperlink"/>
                <w:noProof/>
                <w:rtl/>
              </w:rPr>
              <w:t xml:space="preserve"> </w:t>
            </w:r>
            <w:r w:rsidRPr="000E6F27">
              <w:rPr>
                <w:rStyle w:val="Hyperlink"/>
                <w:rFonts w:hint="eastAsia"/>
                <w:noProof/>
                <w:rtl/>
              </w:rPr>
              <w:t>القانونية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Toc178260348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33EA07D1" w14:textId="081E2DAF" w:rsidR="000F19D9" w:rsidRDefault="000F19D9">
          <w:pPr>
            <w:pStyle w:val="TOC2"/>
            <w:rPr>
              <w:rFonts w:eastAsiaTheme="minorEastAsia" w:cstheme="minorBidi"/>
              <w:bCs w:val="0"/>
              <w:caps w:val="0"/>
              <w:noProof/>
              <w:color w:val="auto"/>
              <w:kern w:val="2"/>
              <w:rtl/>
              <w:lang w:bidi="ar-SA"/>
              <w14:ligatures w14:val="standardContextual"/>
            </w:rPr>
          </w:pPr>
          <w:hyperlink w:anchor="_Toc178260349" w:history="1">
            <w:r w:rsidRPr="000E6F27">
              <w:rPr>
                <w:rStyle w:val="Hyperlink"/>
                <w:noProof/>
                <w:rtl/>
              </w:rPr>
              <w:t>2.3</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تحليل</w:t>
            </w:r>
            <w:r w:rsidRPr="000E6F27">
              <w:rPr>
                <w:rStyle w:val="Hyperlink"/>
                <w:noProof/>
                <w:rtl/>
              </w:rPr>
              <w:t xml:space="preserve"> </w:t>
            </w:r>
            <w:r w:rsidRPr="000E6F27">
              <w:rPr>
                <w:rStyle w:val="Hyperlink"/>
                <w:rFonts w:hint="eastAsia"/>
                <w:noProof/>
                <w:rtl/>
              </w:rPr>
              <w:t>البيئة</w:t>
            </w:r>
            <w:r w:rsidRPr="000E6F27">
              <w:rPr>
                <w:rStyle w:val="Hyperlink"/>
                <w:noProof/>
                <w:rtl/>
              </w:rPr>
              <w:t xml:space="preserve"> </w:t>
            </w:r>
            <w:r w:rsidRPr="000E6F27">
              <w:rPr>
                <w:rStyle w:val="Hyperlink"/>
                <w:rFonts w:hint="eastAsia"/>
                <w:noProof/>
                <w:rtl/>
              </w:rPr>
              <w:t>المؤسسية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Toc178260349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343A9FC4" w14:textId="3146DCC2" w:rsidR="000F19D9" w:rsidRDefault="000F19D9">
          <w:pPr>
            <w:pStyle w:val="TOC2"/>
            <w:rPr>
              <w:rFonts w:eastAsiaTheme="minorEastAsia" w:cstheme="minorBidi"/>
              <w:bCs w:val="0"/>
              <w:caps w:val="0"/>
              <w:noProof/>
              <w:color w:val="auto"/>
              <w:kern w:val="2"/>
              <w:rtl/>
              <w:lang w:bidi="ar-SA"/>
              <w14:ligatures w14:val="standardContextual"/>
            </w:rPr>
          </w:pPr>
          <w:hyperlink w:anchor="_Toc178260350" w:history="1">
            <w:r w:rsidRPr="000E6F27">
              <w:rPr>
                <w:rStyle w:val="Hyperlink"/>
                <w:noProof/>
                <w:rtl/>
              </w:rPr>
              <w:t>3.3</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تحليل</w:t>
            </w:r>
            <w:r w:rsidRPr="000E6F27">
              <w:rPr>
                <w:rStyle w:val="Hyperlink"/>
                <w:noProof/>
                <w:rtl/>
              </w:rPr>
              <w:t xml:space="preserve"> </w:t>
            </w:r>
            <w:r w:rsidRPr="000E6F27">
              <w:rPr>
                <w:rStyle w:val="Hyperlink"/>
                <w:rFonts w:hint="eastAsia"/>
                <w:noProof/>
                <w:rtl/>
              </w:rPr>
              <w:t>المنظومة</w:t>
            </w:r>
            <w:r w:rsidRPr="000E6F27">
              <w:rPr>
                <w:rStyle w:val="Hyperlink"/>
                <w:noProof/>
                <w:rtl/>
              </w:rPr>
              <w:t xml:space="preserve"> </w:t>
            </w:r>
            <w:r w:rsidRPr="000E6F27">
              <w:rPr>
                <w:rStyle w:val="Hyperlink"/>
                <w:rFonts w:hint="eastAsia"/>
                <w:noProof/>
                <w:rtl/>
              </w:rPr>
              <w:t>المحلية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480FE214" w14:textId="2596DDC6"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51" w:history="1">
            <w:r w:rsidRPr="000E6F27">
              <w:rPr>
                <w:rStyle w:val="Hyperlink"/>
                <w:rFonts w:cstheme="minorHAnsi"/>
                <w:noProof/>
                <w:rtl/>
              </w:rPr>
              <w:t>4.</w:t>
            </w:r>
            <w:r>
              <w:rPr>
                <w:rFonts w:asciiTheme="minorHAnsi" w:eastAsiaTheme="minorEastAsia" w:hAnsiTheme="minorHAnsi" w:cstheme="minorBidi"/>
                <w:b w:val="0"/>
                <w:caps w:val="0"/>
                <w:noProof/>
                <w:color w:val="auto"/>
                <w:kern w:val="2"/>
                <w:sz w:val="24"/>
                <w:szCs w:val="24"/>
                <w:rtl/>
                <w:lang w:bidi="ar-SA"/>
                <w14:ligatures w14:val="standardContextual"/>
              </w:rPr>
              <w:tab/>
            </w:r>
            <w:r w:rsidRPr="000E6F27">
              <w:rPr>
                <w:rStyle w:val="Hyperlink"/>
                <w:rFonts w:cstheme="minorHAnsi" w:hint="eastAsia"/>
                <w:noProof/>
                <w:rtl/>
              </w:rPr>
              <w:t>تحديد</w:t>
            </w:r>
            <w:r w:rsidRPr="000E6F27">
              <w:rPr>
                <w:rStyle w:val="Hyperlink"/>
                <w:rFonts w:cstheme="minorHAnsi"/>
                <w:noProof/>
                <w:rtl/>
              </w:rPr>
              <w:t xml:space="preserve"> </w:t>
            </w:r>
            <w:r w:rsidRPr="000E6F27">
              <w:rPr>
                <w:rStyle w:val="Hyperlink"/>
                <w:rFonts w:cstheme="minorHAnsi" w:hint="eastAsia"/>
                <w:noProof/>
                <w:rtl/>
              </w:rPr>
              <w:t>قضايا</w:t>
            </w:r>
            <w:r w:rsidRPr="000E6F27">
              <w:rPr>
                <w:rStyle w:val="Hyperlink"/>
                <w:rFonts w:cstheme="minorHAnsi"/>
                <w:noProof/>
                <w:rtl/>
              </w:rPr>
              <w:t xml:space="preserve"> </w:t>
            </w:r>
            <w:r w:rsidRPr="000E6F27">
              <w:rPr>
                <w:rStyle w:val="Hyperlink"/>
                <w:rFonts w:cstheme="minorHAnsi" w:hint="eastAsia"/>
                <w:noProof/>
                <w:rtl/>
              </w:rPr>
              <w:t>السياسة</w:t>
            </w:r>
            <w:r w:rsidRPr="000E6F27">
              <w:rPr>
                <w:rStyle w:val="Hyperlink"/>
                <w:rFonts w:cstheme="minorHAnsi"/>
                <w:noProof/>
                <w:rtl/>
              </w:rPr>
              <w:t xml:space="preserve"> </w:t>
            </w:r>
            <w:r w:rsidRPr="000E6F27">
              <w:rPr>
                <w:rStyle w:val="Hyperlink"/>
                <w:rFonts w:cstheme="minorHAnsi" w:hint="eastAsia"/>
                <w:noProof/>
                <w:rtl/>
              </w:rPr>
              <w:t>الأساسية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2461007B" w14:textId="46D1EF0E"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52" w:history="1">
            <w:r w:rsidRPr="000E6F27">
              <w:rPr>
                <w:rStyle w:val="Hyperlink"/>
                <w:rFonts w:cstheme="minorHAnsi"/>
                <w:noProof/>
                <w:rtl/>
              </w:rPr>
              <w:t xml:space="preserve">5.  </w:t>
            </w:r>
            <w:r>
              <w:rPr>
                <w:rFonts w:asciiTheme="minorHAnsi" w:eastAsiaTheme="minorEastAsia" w:hAnsiTheme="minorHAnsi" w:cstheme="minorBidi"/>
                <w:b w:val="0"/>
                <w:caps w:val="0"/>
                <w:noProof/>
                <w:color w:val="auto"/>
                <w:kern w:val="2"/>
                <w:sz w:val="24"/>
                <w:szCs w:val="24"/>
                <w:rtl/>
                <w:lang w:bidi="ar-SA"/>
                <w14:ligatures w14:val="standardContextual"/>
              </w:rPr>
              <w:tab/>
            </w:r>
            <w:r w:rsidRPr="000E6F27">
              <w:rPr>
                <w:rStyle w:val="Hyperlink"/>
                <w:rFonts w:cstheme="minorHAnsi" w:hint="eastAsia"/>
                <w:noProof/>
                <w:rtl/>
              </w:rPr>
              <w:t>صياغة</w:t>
            </w:r>
            <w:r w:rsidRPr="000E6F27">
              <w:rPr>
                <w:rStyle w:val="Hyperlink"/>
                <w:rFonts w:cstheme="minorHAnsi"/>
                <w:noProof/>
                <w:rtl/>
              </w:rPr>
              <w:t xml:space="preserve"> </w:t>
            </w:r>
            <w:r w:rsidRPr="000E6F27">
              <w:rPr>
                <w:rStyle w:val="Hyperlink"/>
                <w:rFonts w:cstheme="minorHAnsi" w:hint="eastAsia"/>
                <w:noProof/>
                <w:rtl/>
              </w:rPr>
              <w:t>السياسة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385C3D5C" w14:textId="57B5227C" w:rsidR="000F19D9" w:rsidRDefault="000F19D9">
          <w:pPr>
            <w:pStyle w:val="TOC2"/>
            <w:rPr>
              <w:rFonts w:eastAsiaTheme="minorEastAsia" w:cstheme="minorBidi"/>
              <w:bCs w:val="0"/>
              <w:caps w:val="0"/>
              <w:noProof/>
              <w:color w:val="auto"/>
              <w:kern w:val="2"/>
              <w:rtl/>
              <w:lang w:bidi="ar-SA"/>
              <w14:ligatures w14:val="standardContextual"/>
            </w:rPr>
          </w:pPr>
          <w:hyperlink w:anchor="_Toc178260353" w:history="1">
            <w:r w:rsidRPr="000E6F27">
              <w:rPr>
                <w:rStyle w:val="Hyperlink"/>
                <w:noProof/>
                <w:rtl/>
              </w:rPr>
              <w:t>1.5</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الطبيعة</w:t>
            </w:r>
            <w:r w:rsidRPr="000E6F27">
              <w:rPr>
                <w:rStyle w:val="Hyperlink"/>
                <w:noProof/>
                <w:rtl/>
              </w:rPr>
              <w:t xml:space="preserve"> </w:t>
            </w:r>
            <w:r w:rsidRPr="000E6F27">
              <w:rPr>
                <w:rStyle w:val="Hyperlink"/>
                <w:rFonts w:hint="eastAsia"/>
                <w:noProof/>
                <w:rtl/>
              </w:rPr>
              <w:t>الحقيقية</w:t>
            </w:r>
            <w:r w:rsidRPr="000E6F27">
              <w:rPr>
                <w:rStyle w:val="Hyperlink"/>
                <w:noProof/>
                <w:rtl/>
              </w:rPr>
              <w:t xml:space="preserve"> </w:t>
            </w:r>
            <w:r w:rsidRPr="000E6F27">
              <w:rPr>
                <w:rStyle w:val="Hyperlink"/>
                <w:rFonts w:hint="eastAsia"/>
                <w:noProof/>
                <w:rtl/>
              </w:rPr>
              <w:t>للسياسة</w:t>
            </w:r>
            <w:r w:rsidRPr="000E6F27">
              <w:rPr>
                <w:rStyle w:val="Hyperlink"/>
                <w:noProof/>
                <w:rtl/>
              </w:rPr>
              <w:t xml:space="preserve"> </w:t>
            </w:r>
            <w:r w:rsidRPr="000E6F27">
              <w:rPr>
                <w:rStyle w:val="Hyperlink"/>
                <w:rFonts w:hint="eastAsia"/>
                <w:noProof/>
                <w:rtl/>
              </w:rPr>
              <w:t>والغرض</w:t>
            </w:r>
            <w:r w:rsidRPr="000E6F27">
              <w:rPr>
                <w:rStyle w:val="Hyperlink"/>
                <w:noProof/>
                <w:rtl/>
              </w:rPr>
              <w:t xml:space="preserve"> </w:t>
            </w:r>
            <w:r w:rsidRPr="000E6F27">
              <w:rPr>
                <w:rStyle w:val="Hyperlink"/>
                <w:rFonts w:hint="eastAsia"/>
                <w:noProof/>
                <w:rtl/>
              </w:rPr>
              <w:t>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45AAC19F" w14:textId="60C794B9" w:rsidR="000F19D9" w:rsidRDefault="000F19D9">
          <w:pPr>
            <w:pStyle w:val="TOC2"/>
            <w:rPr>
              <w:rFonts w:eastAsiaTheme="minorEastAsia" w:cstheme="minorBidi"/>
              <w:bCs w:val="0"/>
              <w:caps w:val="0"/>
              <w:noProof/>
              <w:color w:val="auto"/>
              <w:kern w:val="2"/>
              <w:rtl/>
              <w:lang w:bidi="ar-SA"/>
              <w14:ligatures w14:val="standardContextual"/>
            </w:rPr>
          </w:pPr>
          <w:hyperlink w:anchor="_Toc178260354" w:history="1">
            <w:r w:rsidRPr="000E6F27">
              <w:rPr>
                <w:rStyle w:val="Hyperlink"/>
                <w:noProof/>
                <w:rtl/>
              </w:rPr>
              <w:t>2.5</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أدوات</w:t>
            </w:r>
            <w:r w:rsidRPr="000E6F27">
              <w:rPr>
                <w:rStyle w:val="Hyperlink"/>
                <w:noProof/>
                <w:rtl/>
              </w:rPr>
              <w:t xml:space="preserve"> </w:t>
            </w:r>
            <w:r w:rsidRPr="000E6F27">
              <w:rPr>
                <w:rStyle w:val="Hyperlink"/>
                <w:rFonts w:hint="eastAsia"/>
                <w:noProof/>
                <w:rtl/>
              </w:rPr>
              <w:t>الويبو</w:t>
            </w:r>
            <w:r w:rsidRPr="000E6F27">
              <w:rPr>
                <w:rStyle w:val="Hyperlink"/>
                <w:noProof/>
                <w:rtl/>
              </w:rPr>
              <w:t xml:space="preserve"> </w:t>
            </w:r>
            <w:r w:rsidRPr="000E6F27">
              <w:rPr>
                <w:rStyle w:val="Hyperlink"/>
                <w:rFonts w:hint="eastAsia"/>
                <w:noProof/>
                <w:rtl/>
              </w:rPr>
              <w:t>التي</w:t>
            </w:r>
            <w:r w:rsidRPr="000E6F27">
              <w:rPr>
                <w:rStyle w:val="Hyperlink"/>
                <w:noProof/>
                <w:rtl/>
              </w:rPr>
              <w:t xml:space="preserve"> </w:t>
            </w:r>
            <w:r w:rsidRPr="000E6F27">
              <w:rPr>
                <w:rStyle w:val="Hyperlink"/>
                <w:rFonts w:hint="eastAsia"/>
                <w:noProof/>
                <w:rtl/>
              </w:rPr>
              <w:t>تساعدك</w:t>
            </w:r>
            <w:r w:rsidRPr="000E6F27">
              <w:rPr>
                <w:rStyle w:val="Hyperlink"/>
                <w:noProof/>
                <w:rtl/>
              </w:rPr>
              <w:t xml:space="preserve"> </w:t>
            </w:r>
            <w:r w:rsidRPr="000E6F27">
              <w:rPr>
                <w:rStyle w:val="Hyperlink"/>
                <w:rFonts w:hint="eastAsia"/>
                <w:noProof/>
                <w:rtl/>
              </w:rPr>
              <w:t>لصياغة</w:t>
            </w:r>
            <w:r w:rsidRPr="000E6F27">
              <w:rPr>
                <w:rStyle w:val="Hyperlink"/>
                <w:noProof/>
                <w:rtl/>
              </w:rPr>
              <w:t xml:space="preserve"> </w:t>
            </w:r>
            <w:r w:rsidRPr="000E6F27">
              <w:rPr>
                <w:rStyle w:val="Hyperlink"/>
                <w:rFonts w:hint="eastAsia"/>
                <w:noProof/>
                <w:rtl/>
              </w:rPr>
              <w:t>سياسة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42D2CA60" w14:textId="2123A54F" w:rsidR="000F19D9" w:rsidRDefault="000F19D9">
          <w:pPr>
            <w:pStyle w:val="TOC2"/>
            <w:rPr>
              <w:rFonts w:eastAsiaTheme="minorEastAsia" w:cstheme="minorBidi"/>
              <w:bCs w:val="0"/>
              <w:caps w:val="0"/>
              <w:noProof/>
              <w:color w:val="auto"/>
              <w:kern w:val="2"/>
              <w:rtl/>
              <w:lang w:bidi="ar-SA"/>
              <w14:ligatures w14:val="standardContextual"/>
            </w:rPr>
          </w:pPr>
          <w:hyperlink w:anchor="_Toc178260355" w:history="1">
            <w:r w:rsidRPr="000E6F27">
              <w:rPr>
                <w:rStyle w:val="Hyperlink"/>
                <w:noProof/>
                <w:rtl/>
              </w:rPr>
              <w:t>3.5</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ال</w:t>
            </w:r>
            <w:r w:rsidRPr="000E6F27">
              <w:rPr>
                <w:rStyle w:val="Hyperlink"/>
                <w:rFonts w:hint="eastAsia"/>
                <w:noProof/>
                <w:rtl/>
              </w:rPr>
              <w:t>م</w:t>
            </w:r>
            <w:r w:rsidRPr="000E6F27">
              <w:rPr>
                <w:rStyle w:val="Hyperlink"/>
                <w:rFonts w:hint="eastAsia"/>
                <w:noProof/>
                <w:rtl/>
              </w:rPr>
              <w:t>راجعة</w:t>
            </w:r>
            <w:r w:rsidRPr="000E6F27">
              <w:rPr>
                <w:rStyle w:val="Hyperlink"/>
                <w:noProof/>
                <w:rtl/>
              </w:rPr>
              <w:t xml:space="preserve"> </w:t>
            </w:r>
            <w:r w:rsidRPr="000E6F27">
              <w:rPr>
                <w:rStyle w:val="Hyperlink"/>
                <w:rFonts w:hint="eastAsia"/>
                <w:noProof/>
                <w:rtl/>
              </w:rPr>
              <w:t>الرسمية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2BAAA802" w14:textId="3211433D" w:rsidR="000F19D9" w:rsidRDefault="000F19D9">
          <w:pPr>
            <w:pStyle w:val="TOC2"/>
            <w:rPr>
              <w:rFonts w:eastAsiaTheme="minorEastAsia" w:cstheme="minorBidi"/>
              <w:bCs w:val="0"/>
              <w:caps w:val="0"/>
              <w:noProof/>
              <w:color w:val="auto"/>
              <w:kern w:val="2"/>
              <w:rtl/>
              <w:lang w:bidi="ar-SA"/>
              <w14:ligatures w14:val="standardContextual"/>
            </w:rPr>
          </w:pPr>
          <w:hyperlink w:anchor="_Toc178260356" w:history="1">
            <w:r w:rsidRPr="000E6F27">
              <w:rPr>
                <w:rStyle w:val="Hyperlink"/>
                <w:noProof/>
                <w:rtl/>
              </w:rPr>
              <w:t>4.5</w:t>
            </w:r>
            <w:r>
              <w:rPr>
                <w:rFonts w:eastAsiaTheme="minorEastAsia" w:cstheme="minorBidi"/>
                <w:bCs w:val="0"/>
                <w:caps w:val="0"/>
                <w:noProof/>
                <w:color w:val="auto"/>
                <w:kern w:val="2"/>
                <w:rtl/>
                <w:lang w:bidi="ar-SA"/>
                <w14:ligatures w14:val="standardContextual"/>
              </w:rPr>
              <w:tab/>
            </w:r>
            <w:r w:rsidRPr="000E6F27">
              <w:rPr>
                <w:rStyle w:val="Hyperlink"/>
                <w:rFonts w:hint="eastAsia"/>
                <w:noProof/>
                <w:rtl/>
              </w:rPr>
              <w:t>الاعتماد</w:t>
            </w:r>
            <w:r w:rsidRPr="000E6F27">
              <w:rPr>
                <w:rStyle w:val="Hyperlink"/>
                <w:noProof/>
                <w:rtl/>
              </w:rPr>
              <w:t xml:space="preserve"> </w:t>
            </w:r>
            <w:r w:rsidRPr="000E6F27">
              <w:rPr>
                <w:rStyle w:val="Hyperlink"/>
                <w:rFonts w:hint="eastAsia"/>
                <w:noProof/>
                <w:rtl/>
              </w:rPr>
              <w:t>النهائي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4CFC141E" w14:textId="4F52BF6B"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57" w:history="1">
            <w:r w:rsidRPr="000E6F27">
              <w:rPr>
                <w:rStyle w:val="Hyperlink"/>
                <w:rFonts w:cstheme="minorHAnsi"/>
                <w:noProof/>
                <w:rtl/>
              </w:rPr>
              <w:t xml:space="preserve">6. </w:t>
            </w:r>
            <w:r w:rsidRPr="000E6F27">
              <w:rPr>
                <w:rStyle w:val="Hyperlink"/>
                <w:rFonts w:cstheme="minorHAnsi" w:hint="eastAsia"/>
                <w:noProof/>
                <w:rtl/>
              </w:rPr>
              <w:t>إدارة</w:t>
            </w:r>
            <w:r w:rsidRPr="000E6F27">
              <w:rPr>
                <w:rStyle w:val="Hyperlink"/>
                <w:rFonts w:cstheme="minorHAnsi"/>
                <w:noProof/>
                <w:rtl/>
              </w:rPr>
              <w:t xml:space="preserve"> </w:t>
            </w:r>
            <w:r w:rsidRPr="000E6F27">
              <w:rPr>
                <w:rStyle w:val="Hyperlink"/>
                <w:rFonts w:cstheme="minorHAnsi" w:hint="eastAsia"/>
                <w:noProof/>
                <w:rtl/>
              </w:rPr>
              <w:t>التواصل</w:t>
            </w:r>
            <w:r w:rsidRPr="000E6F27">
              <w:rPr>
                <w:rStyle w:val="Hyperlink"/>
                <w:rFonts w:cstheme="minorHAnsi"/>
                <w:noProof/>
                <w:rtl/>
              </w:rPr>
              <w:t xml:space="preserve"> </w:t>
            </w:r>
            <w:r w:rsidRPr="000E6F27">
              <w:rPr>
                <w:rStyle w:val="Hyperlink"/>
                <w:rFonts w:cstheme="minorHAnsi" w:hint="eastAsia"/>
                <w:noProof/>
                <w:rtl/>
              </w:rPr>
              <w:t>والتنفيذ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7D9C8FFF" w14:textId="70CF9D75"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58" w:history="1">
            <w:r w:rsidRPr="000E6F27">
              <w:rPr>
                <w:rStyle w:val="Hyperlink"/>
                <w:rFonts w:cstheme="minorHAnsi"/>
                <w:noProof/>
                <w:rtl/>
              </w:rPr>
              <w:t xml:space="preserve">7. </w:t>
            </w:r>
            <w:r w:rsidRPr="000E6F27">
              <w:rPr>
                <w:rStyle w:val="Hyperlink"/>
                <w:rFonts w:cstheme="minorHAnsi" w:hint="eastAsia"/>
                <w:noProof/>
                <w:rtl/>
              </w:rPr>
              <w:t>مراقبة</w:t>
            </w:r>
            <w:r w:rsidRPr="000E6F27">
              <w:rPr>
                <w:rStyle w:val="Hyperlink"/>
                <w:rFonts w:cstheme="minorHAnsi"/>
                <w:noProof/>
                <w:rtl/>
              </w:rPr>
              <w:t xml:space="preserve"> </w:t>
            </w:r>
            <w:r w:rsidRPr="000E6F27">
              <w:rPr>
                <w:rStyle w:val="Hyperlink"/>
                <w:rFonts w:cstheme="minorHAnsi" w:hint="eastAsia"/>
                <w:noProof/>
                <w:rtl/>
              </w:rPr>
              <w:t>السياسة</w:t>
            </w:r>
            <w:r w:rsidRPr="000E6F27">
              <w:rPr>
                <w:rStyle w:val="Hyperlink"/>
                <w:rFonts w:cstheme="minorHAnsi"/>
                <w:noProof/>
                <w:rtl/>
              </w:rPr>
              <w:t xml:space="preserve"> </w:t>
            </w:r>
            <w:r w:rsidRPr="000E6F27">
              <w:rPr>
                <w:rStyle w:val="Hyperlink"/>
                <w:rFonts w:cstheme="minorHAnsi" w:hint="eastAsia"/>
                <w:noProof/>
                <w:rtl/>
              </w:rPr>
              <w:t>وتقييمها</w:t>
            </w:r>
            <w:r w:rsidRPr="000E6F27">
              <w:rPr>
                <w:rStyle w:val="Hyperlink"/>
                <w:rFonts w:cstheme="minorHAnsi"/>
                <w:noProof/>
                <w:rtl/>
              </w:rPr>
              <w:t xml:space="preserve"> </w:t>
            </w:r>
            <w:r w:rsidRPr="000E6F27">
              <w:rPr>
                <w:rStyle w:val="Hyperlink"/>
                <w:rFonts w:cstheme="minorHAnsi" w:hint="eastAsia"/>
                <w:noProof/>
                <w:rtl/>
              </w:rPr>
              <w:t>وتحسينها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14:paraId="7A4D2650" w14:textId="155B4961" w:rsidR="000F19D9" w:rsidRDefault="000F19D9">
          <w:pPr>
            <w:pStyle w:val="TOC1"/>
            <w:rPr>
              <w:rFonts w:asciiTheme="minorHAnsi" w:eastAsiaTheme="minorEastAsia" w:hAnsiTheme="minorHAnsi" w:cstheme="minorBidi"/>
              <w:b w:val="0"/>
              <w:caps w:val="0"/>
              <w:noProof/>
              <w:color w:val="auto"/>
              <w:kern w:val="2"/>
              <w:sz w:val="24"/>
              <w:szCs w:val="24"/>
              <w:rtl/>
              <w:lang w:bidi="ar-SA"/>
              <w14:ligatures w14:val="standardContextual"/>
            </w:rPr>
          </w:pPr>
          <w:hyperlink w:anchor="_Toc178260359" w:history="1">
            <w:r w:rsidRPr="000E6F27">
              <w:rPr>
                <w:rStyle w:val="Hyperlink"/>
                <w:rFonts w:cstheme="minorHAnsi" w:hint="eastAsia"/>
                <w:noProof/>
                <w:rtl/>
              </w:rPr>
              <w:t>المرفق</w:t>
            </w:r>
            <w:r w:rsidRPr="000E6F27">
              <w:rPr>
                <w:rStyle w:val="Hyperlink"/>
                <w:rFonts w:cstheme="minorHAnsi"/>
                <w:noProof/>
                <w:rtl/>
              </w:rPr>
              <w:t xml:space="preserve"> "1" - </w:t>
            </w:r>
            <w:r w:rsidRPr="000E6F27">
              <w:rPr>
                <w:rStyle w:val="Hyperlink"/>
                <w:rFonts w:cstheme="minorHAnsi" w:hint="eastAsia"/>
                <w:noProof/>
                <w:rtl/>
              </w:rPr>
              <w:t>القائمة</w:t>
            </w:r>
            <w:r w:rsidRPr="000E6F27">
              <w:rPr>
                <w:rStyle w:val="Hyperlink"/>
                <w:rFonts w:cstheme="minorHAnsi"/>
                <w:noProof/>
                <w:rtl/>
              </w:rPr>
              <w:t xml:space="preserve"> </w:t>
            </w:r>
            <w:r w:rsidRPr="000E6F27">
              <w:rPr>
                <w:rStyle w:val="Hyperlink"/>
                <w:rFonts w:cstheme="minorHAnsi" w:hint="eastAsia"/>
                <w:noProof/>
                <w:rtl/>
              </w:rPr>
              <w:t>المرجعية</w:t>
            </w:r>
            <w:r w:rsidRPr="000E6F27">
              <w:rPr>
                <w:rStyle w:val="Hyperlink"/>
                <w:rFonts w:cstheme="minorHAnsi"/>
                <w:noProof/>
                <w:rtl/>
              </w:rPr>
              <w:t xml:space="preserve"> </w:t>
            </w:r>
            <w:r w:rsidRPr="000E6F27">
              <w:rPr>
                <w:rStyle w:val="Hyperlink"/>
                <w:rFonts w:cstheme="minorHAnsi" w:hint="eastAsia"/>
                <w:noProof/>
                <w:rtl/>
              </w:rPr>
              <w:t>لواضعي</w:t>
            </w:r>
            <w:r w:rsidRPr="000E6F27">
              <w:rPr>
                <w:rStyle w:val="Hyperlink"/>
                <w:rFonts w:cstheme="minorHAnsi"/>
                <w:noProof/>
                <w:rtl/>
              </w:rPr>
              <w:t xml:space="preserve"> </w:t>
            </w:r>
            <w:r w:rsidRPr="000E6F27">
              <w:rPr>
                <w:rStyle w:val="Hyperlink"/>
                <w:rFonts w:cstheme="minorHAnsi" w:hint="eastAsia"/>
                <w:noProof/>
                <w:rtl/>
              </w:rPr>
              <w:t>سياسات</w:t>
            </w:r>
            <w:r w:rsidRPr="000E6F27">
              <w:rPr>
                <w:rStyle w:val="Hyperlink"/>
                <w:rFonts w:cstheme="minorHAnsi"/>
                <w:noProof/>
                <w:rtl/>
              </w:rPr>
              <w:t xml:space="preserve"> </w:t>
            </w:r>
            <w:r w:rsidRPr="000E6F27">
              <w:rPr>
                <w:rStyle w:val="Hyperlink"/>
                <w:rFonts w:cstheme="minorHAnsi" w:hint="eastAsia"/>
                <w:noProof/>
                <w:rtl/>
              </w:rPr>
              <w:t>الملكية</w:t>
            </w:r>
            <w:r w:rsidRPr="000E6F27">
              <w:rPr>
                <w:rStyle w:val="Hyperlink"/>
                <w:rFonts w:cstheme="minorHAnsi"/>
                <w:noProof/>
                <w:rtl/>
              </w:rPr>
              <w:t xml:space="preserve"> </w:t>
            </w:r>
            <w:r w:rsidRPr="000E6F27">
              <w:rPr>
                <w:rStyle w:val="Hyperlink"/>
                <w:rFonts w:cstheme="minorHAnsi" w:hint="eastAsia"/>
                <w:noProof/>
                <w:rtl/>
              </w:rPr>
              <w:t>الفكرية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Toc178260359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14:paraId="5184BA06" w14:textId="7CC3D4DA" w:rsidR="005B2A67" w:rsidRPr="00BC20FB" w:rsidRDefault="008C5681" w:rsidP="00402732">
          <w:pPr>
            <w:rPr>
              <w:rFonts w:asciiTheme="minorHAnsi" w:hAnsiTheme="minorHAnsi" w:cstheme="minorHAnsi"/>
              <w:szCs w:val="22"/>
            </w:rPr>
          </w:pPr>
          <w:r w:rsidRPr="00BC20FB">
            <w:rPr>
              <w:rFonts w:asciiTheme="minorHAnsi" w:hAnsiTheme="minorHAnsi" w:cstheme="minorHAnsi"/>
              <w:szCs w:val="22"/>
            </w:rPr>
            <w:fldChar w:fldCharType="end"/>
          </w:r>
        </w:p>
      </w:sdtContent>
    </w:sdt>
    <w:p w14:paraId="1918582C" w14:textId="77777777" w:rsidR="005B2A67" w:rsidRPr="00BC20FB" w:rsidRDefault="005B2A67" w:rsidP="00512F52">
      <w:pPr>
        <w:rPr>
          <w:rFonts w:asciiTheme="minorHAnsi" w:hAnsiTheme="minorHAnsi" w:cstheme="minorHAnsi"/>
          <w:szCs w:val="22"/>
        </w:rPr>
      </w:pPr>
    </w:p>
    <w:p w14:paraId="55FB4123" w14:textId="0DB22FF6" w:rsidR="00537B99" w:rsidRPr="00BC20FB" w:rsidRDefault="00537B99">
      <w:pPr>
        <w:bidi w:val="0"/>
        <w:rPr>
          <w:rFonts w:asciiTheme="minorHAnsi" w:hAnsiTheme="minorHAnsi" w:cstheme="minorHAnsi"/>
          <w:szCs w:val="22"/>
          <w:rtl/>
        </w:rPr>
      </w:pPr>
      <w:r w:rsidRPr="00BC20FB">
        <w:rPr>
          <w:rFonts w:asciiTheme="minorHAnsi" w:hAnsiTheme="minorHAnsi" w:cstheme="minorHAnsi"/>
          <w:szCs w:val="22"/>
          <w:rtl/>
        </w:rPr>
        <w:br w:type="page"/>
      </w:r>
    </w:p>
    <w:p w14:paraId="5C72EB2F" w14:textId="77777777" w:rsidR="001D0A1A" w:rsidRPr="00BC20FB" w:rsidRDefault="001D0A1A" w:rsidP="001D0A1A">
      <w:pPr>
        <w:rPr>
          <w:rFonts w:asciiTheme="minorHAnsi" w:hAnsiTheme="minorHAnsi" w:cstheme="minorHAnsi"/>
          <w:sz w:val="24"/>
          <w:szCs w:val="24"/>
          <w:rtl/>
        </w:rPr>
      </w:pPr>
      <w:r w:rsidRPr="00BC20FB">
        <w:rPr>
          <w:rFonts w:asciiTheme="minorHAnsi" w:hAnsiTheme="minorHAnsi" w:cstheme="minorHAnsi"/>
          <w:b/>
          <w:bCs/>
          <w:color w:val="0070C0"/>
          <w:sz w:val="24"/>
          <w:szCs w:val="24"/>
          <w:rtl/>
        </w:rPr>
        <w:lastRenderedPageBreak/>
        <w:t>تمهيد</w:t>
      </w:r>
      <w:r w:rsidRPr="00BC20FB">
        <w:rPr>
          <w:rFonts w:asciiTheme="minorHAnsi" w:hAnsiTheme="minorHAnsi" w:cstheme="minorHAnsi"/>
          <w:b/>
          <w:bCs/>
          <w:color w:val="0070C0"/>
          <w:sz w:val="24"/>
          <w:szCs w:val="24"/>
          <w:rtl/>
        </w:rPr>
        <w:cr/>
      </w:r>
      <w:r w:rsidRPr="00BC20FB">
        <w:rPr>
          <w:rFonts w:asciiTheme="minorHAnsi" w:hAnsiTheme="minorHAnsi" w:cstheme="minorHAnsi"/>
          <w:b/>
          <w:bCs/>
          <w:color w:val="0070C0"/>
          <w:sz w:val="24"/>
          <w:szCs w:val="24"/>
          <w:rtl/>
        </w:rPr>
        <w:br/>
      </w:r>
    </w:p>
    <w:p w14:paraId="44809026" w14:textId="38850147" w:rsidR="001D0A1A" w:rsidRPr="00BC20FB" w:rsidRDefault="001D0A1A" w:rsidP="001D0A1A">
      <w:pPr>
        <w:jc w:val="both"/>
        <w:rPr>
          <w:rFonts w:asciiTheme="minorHAnsi" w:hAnsiTheme="minorHAnsi" w:cstheme="minorHAnsi"/>
          <w:szCs w:val="22"/>
          <w:rtl/>
        </w:rPr>
      </w:pPr>
      <w:r w:rsidRPr="00BC20FB">
        <w:rPr>
          <w:rFonts w:asciiTheme="minorHAnsi" w:hAnsiTheme="minorHAnsi" w:cstheme="minorHAnsi"/>
          <w:szCs w:val="22"/>
          <w:rtl/>
        </w:rPr>
        <w:t xml:space="preserve">توجد سياسات الملكية الفكرية المؤسسية في مجموعة متنوعة من الأشكال والنطاق ودرجة الخصوصية. ولا يوجد نموذج مثالي، أو أفضل من غيره. ما يهم هو أن تكون السياسة مجدية وأن تكون مملوكة لمستخدميها، أي </w:t>
      </w:r>
      <w:proofErr w:type="gramStart"/>
      <w:r w:rsidRPr="00BC20FB">
        <w:rPr>
          <w:rFonts w:asciiTheme="minorHAnsi" w:hAnsiTheme="minorHAnsi" w:cstheme="minorHAnsi"/>
          <w:szCs w:val="22"/>
          <w:rtl/>
        </w:rPr>
        <w:t>المؤسسة</w:t>
      </w:r>
      <w:proofErr w:type="gramEnd"/>
      <w:r w:rsidRPr="00BC20FB">
        <w:rPr>
          <w:rFonts w:asciiTheme="minorHAnsi" w:hAnsiTheme="minorHAnsi" w:cstheme="minorHAnsi"/>
          <w:szCs w:val="22"/>
          <w:rtl/>
        </w:rPr>
        <w:t xml:space="preserve"> وموظفيها وطلابها وزائريها.</w:t>
      </w:r>
    </w:p>
    <w:p w14:paraId="1326CE29" w14:textId="77777777" w:rsidR="001D0A1A" w:rsidRPr="00BC20FB" w:rsidRDefault="001D0A1A" w:rsidP="001D0A1A">
      <w:pPr>
        <w:jc w:val="both"/>
        <w:rPr>
          <w:rFonts w:asciiTheme="minorHAnsi" w:hAnsiTheme="minorHAnsi" w:cstheme="minorHAnsi"/>
          <w:szCs w:val="22"/>
        </w:rPr>
      </w:pPr>
    </w:p>
    <w:p w14:paraId="52BFB1E4" w14:textId="77777777" w:rsidR="001D0A1A" w:rsidRPr="00BC20FB" w:rsidRDefault="001D0A1A" w:rsidP="001D0A1A">
      <w:pPr>
        <w:jc w:val="both"/>
        <w:rPr>
          <w:rFonts w:asciiTheme="minorHAnsi" w:hAnsiTheme="minorHAnsi" w:cstheme="minorHAnsi"/>
          <w:szCs w:val="22"/>
          <w:rtl/>
        </w:rPr>
      </w:pPr>
      <w:r w:rsidRPr="00BC20FB">
        <w:rPr>
          <w:rFonts w:asciiTheme="minorHAnsi" w:hAnsiTheme="minorHAnsi" w:cstheme="minorHAnsi"/>
          <w:szCs w:val="22"/>
          <w:rtl/>
        </w:rPr>
        <w:t xml:space="preserve">إن الهدف من هذه القائمة المرجعية هو وضع أساس متسق للمؤسسات الأكاديمية والبحثية (المُشار إليها فيما يلي باسم "المؤسسات") الراغبة في صياغة سياسة الملكية الفكرية الخاصة بها، من خلال توفير إرشادات بشأن خيارات السياسة، ومعلومات خطوة بخطوة عن المراحل المختلفة التي تنطوي عليها عادة عملية وضع سياسة الملكية الفكرية أو تحسينها. </w:t>
      </w:r>
    </w:p>
    <w:p w14:paraId="1F185E1C" w14:textId="77777777" w:rsidR="001D0A1A" w:rsidRPr="00BC20FB" w:rsidRDefault="001D0A1A" w:rsidP="001D0A1A">
      <w:pPr>
        <w:jc w:val="both"/>
        <w:rPr>
          <w:rFonts w:asciiTheme="minorHAnsi" w:hAnsiTheme="minorHAnsi" w:cstheme="minorHAnsi"/>
          <w:szCs w:val="22"/>
        </w:rPr>
      </w:pPr>
    </w:p>
    <w:p w14:paraId="04DF0954" w14:textId="2FBE2113" w:rsidR="001D0A1A" w:rsidRPr="00BC20FB" w:rsidRDefault="001D0A1A" w:rsidP="001D0A1A">
      <w:pPr>
        <w:jc w:val="both"/>
        <w:rPr>
          <w:rFonts w:asciiTheme="minorHAnsi" w:hAnsiTheme="minorHAnsi" w:cstheme="minorHAnsi"/>
          <w:szCs w:val="22"/>
          <w:rtl/>
        </w:rPr>
      </w:pPr>
      <w:r w:rsidRPr="00BC20FB">
        <w:rPr>
          <w:rFonts w:asciiTheme="minorHAnsi" w:hAnsiTheme="minorHAnsi" w:cstheme="minorHAnsi"/>
          <w:szCs w:val="22"/>
          <w:rtl/>
        </w:rPr>
        <w:t xml:space="preserve">يجب على واضعي السياسات أن يدركوا أن كتابة سياسة الملكية الفكرية يمكن أن تكون عملية طويلة ومتداخلة. وتأييد أصحاب المصلحة، والتوقعات المعقولة والصبر هي المقومات الرئيسية للنجاح.  </w:t>
      </w:r>
    </w:p>
    <w:p w14:paraId="68AFEBD8" w14:textId="77777777" w:rsidR="000F3726" w:rsidRPr="00BC20FB" w:rsidRDefault="000F3726" w:rsidP="001D0A1A">
      <w:pPr>
        <w:autoSpaceDE w:val="0"/>
        <w:autoSpaceDN w:val="0"/>
        <w:adjustRightInd w:val="0"/>
        <w:rPr>
          <w:rFonts w:asciiTheme="minorHAnsi" w:eastAsiaTheme="majorEastAsia" w:hAnsiTheme="minorHAnsi" w:cstheme="minorHAnsi"/>
          <w:b/>
          <w:bCs/>
          <w:color w:val="0070C0"/>
          <w:szCs w:val="22"/>
        </w:rPr>
      </w:pPr>
    </w:p>
    <w:p w14:paraId="2B366F8F" w14:textId="3941BCEE" w:rsidR="001D0A1A" w:rsidRPr="00BC20FB" w:rsidRDefault="001D0A1A" w:rsidP="001D0A1A">
      <w:pPr>
        <w:autoSpaceDE w:val="0"/>
        <w:autoSpaceDN w:val="0"/>
        <w:adjustRightInd w:val="0"/>
        <w:rPr>
          <w:rFonts w:asciiTheme="minorHAnsi" w:hAnsiTheme="minorHAnsi" w:cstheme="minorHAnsi"/>
          <w:color w:val="000000"/>
          <w:sz w:val="24"/>
          <w:szCs w:val="24"/>
          <w:rtl/>
        </w:rPr>
      </w:pPr>
      <w:r w:rsidRPr="00BC20FB">
        <w:rPr>
          <w:rFonts w:asciiTheme="minorHAnsi" w:hAnsiTheme="minorHAnsi" w:cstheme="minorHAnsi"/>
          <w:b/>
          <w:bCs/>
          <w:color w:val="0070C0"/>
          <w:sz w:val="24"/>
          <w:szCs w:val="24"/>
          <w:rtl/>
        </w:rPr>
        <w:t>تأليف وشكر وتقدير</w:t>
      </w:r>
      <w:r w:rsidRPr="00BC20FB">
        <w:rPr>
          <w:rFonts w:asciiTheme="minorHAnsi" w:hAnsiTheme="minorHAnsi" w:cstheme="minorHAnsi"/>
          <w:b/>
          <w:bCs/>
          <w:color w:val="0070C0"/>
          <w:sz w:val="24"/>
          <w:szCs w:val="24"/>
          <w:rtl/>
        </w:rPr>
        <w:cr/>
      </w:r>
    </w:p>
    <w:p w14:paraId="626286C8" w14:textId="187ADFB8" w:rsidR="001D0A1A" w:rsidRPr="00BC20FB" w:rsidRDefault="001D0A1A" w:rsidP="001D0A1A">
      <w:pPr>
        <w:jc w:val="both"/>
        <w:rPr>
          <w:rFonts w:asciiTheme="minorHAnsi" w:hAnsiTheme="minorHAnsi" w:cstheme="minorHAnsi"/>
          <w:szCs w:val="22"/>
          <w:rtl/>
        </w:rPr>
      </w:pPr>
      <w:r w:rsidRPr="00BC20FB">
        <w:rPr>
          <w:rFonts w:asciiTheme="minorHAnsi" w:hAnsiTheme="minorHAnsi" w:cstheme="minorHAnsi"/>
          <w:szCs w:val="22"/>
          <w:rtl/>
        </w:rPr>
        <w:t xml:space="preserve">أعدت القائمة المرجعية لواضعي سياسات الملكية الفكرية السيدة ليان </w:t>
      </w:r>
      <w:proofErr w:type="spellStart"/>
      <w:r w:rsidRPr="00BC20FB">
        <w:rPr>
          <w:rFonts w:asciiTheme="minorHAnsi" w:hAnsiTheme="minorHAnsi" w:cstheme="minorHAnsi"/>
          <w:szCs w:val="22"/>
          <w:rtl/>
        </w:rPr>
        <w:t>فيربوهيد</w:t>
      </w:r>
      <w:proofErr w:type="spellEnd"/>
      <w:r w:rsidRPr="00BC20FB">
        <w:rPr>
          <w:rFonts w:asciiTheme="minorHAnsi" w:hAnsiTheme="minorHAnsi" w:cstheme="minorHAnsi"/>
          <w:szCs w:val="22"/>
          <w:rtl/>
        </w:rPr>
        <w:t xml:space="preserve"> كوجلين. ونود أن نتقدم بالشكر إلى كل من السيد ريتشارد </w:t>
      </w:r>
      <w:proofErr w:type="spellStart"/>
      <w:r w:rsidRPr="00BC20FB">
        <w:rPr>
          <w:rFonts w:asciiTheme="minorHAnsi" w:hAnsiTheme="minorHAnsi" w:cstheme="minorHAnsi"/>
          <w:szCs w:val="22"/>
          <w:rtl/>
        </w:rPr>
        <w:t>كاهون</w:t>
      </w:r>
      <w:proofErr w:type="spellEnd"/>
      <w:r w:rsidRPr="00BC20FB">
        <w:rPr>
          <w:rFonts w:asciiTheme="minorHAnsi" w:hAnsiTheme="minorHAnsi" w:cstheme="minorHAnsi"/>
          <w:szCs w:val="22"/>
          <w:rtl/>
        </w:rPr>
        <w:t xml:space="preserve"> والسيدة ماريا ديل </w:t>
      </w:r>
      <w:proofErr w:type="spellStart"/>
      <w:r w:rsidRPr="00BC20FB">
        <w:rPr>
          <w:rFonts w:asciiTheme="minorHAnsi" w:hAnsiTheme="minorHAnsi" w:cstheme="minorHAnsi"/>
          <w:szCs w:val="22"/>
          <w:rtl/>
        </w:rPr>
        <w:t>بيلار</w:t>
      </w:r>
      <w:proofErr w:type="spellEnd"/>
      <w:r w:rsidRPr="00BC20FB">
        <w:rPr>
          <w:rFonts w:asciiTheme="minorHAnsi" w:hAnsiTheme="minorHAnsi" w:cstheme="minorHAnsi"/>
          <w:szCs w:val="22"/>
          <w:rtl/>
        </w:rPr>
        <w:t xml:space="preserve"> </w:t>
      </w:r>
      <w:proofErr w:type="spellStart"/>
      <w:r w:rsidRPr="00BC20FB">
        <w:rPr>
          <w:rFonts w:asciiTheme="minorHAnsi" w:hAnsiTheme="minorHAnsi" w:cstheme="minorHAnsi"/>
          <w:szCs w:val="22"/>
          <w:rtl/>
        </w:rPr>
        <w:t>نورييغا</w:t>
      </w:r>
      <w:proofErr w:type="spellEnd"/>
      <w:r w:rsidRPr="00BC20FB">
        <w:rPr>
          <w:rFonts w:asciiTheme="minorHAnsi" w:hAnsiTheme="minorHAnsi" w:cstheme="minorHAnsi"/>
          <w:szCs w:val="22"/>
          <w:rtl/>
        </w:rPr>
        <w:t xml:space="preserve"> </w:t>
      </w:r>
      <w:proofErr w:type="spellStart"/>
      <w:r w:rsidRPr="00BC20FB">
        <w:rPr>
          <w:rFonts w:asciiTheme="minorHAnsi" w:hAnsiTheme="minorHAnsi" w:cstheme="minorHAnsi"/>
          <w:szCs w:val="22"/>
          <w:rtl/>
        </w:rPr>
        <w:t>إسكوبار</w:t>
      </w:r>
      <w:proofErr w:type="spellEnd"/>
      <w:r w:rsidRPr="00BC20FB">
        <w:rPr>
          <w:rFonts w:asciiTheme="minorHAnsi" w:hAnsiTheme="minorHAnsi" w:cstheme="minorHAnsi"/>
          <w:szCs w:val="22"/>
          <w:rtl/>
        </w:rPr>
        <w:t xml:space="preserve"> على إسهاماتهم.</w:t>
      </w:r>
    </w:p>
    <w:p w14:paraId="437B8018" w14:textId="77777777" w:rsidR="00E76389" w:rsidRPr="00BC20FB" w:rsidRDefault="00E76389" w:rsidP="001D0A1A">
      <w:pPr>
        <w:jc w:val="both"/>
        <w:rPr>
          <w:rFonts w:asciiTheme="minorHAnsi" w:hAnsiTheme="minorHAnsi" w:cstheme="minorHAnsi"/>
          <w:szCs w:val="22"/>
        </w:rPr>
      </w:pPr>
    </w:p>
    <w:p w14:paraId="7E250314" w14:textId="18C1E59F" w:rsidR="00AB4428" w:rsidRPr="00BC20FB" w:rsidRDefault="00AB4428" w:rsidP="00AB4428">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color w:val="000000"/>
          <w:szCs w:val="22"/>
          <w:rtl/>
        </w:rPr>
      </w:pPr>
      <w:r w:rsidRPr="00BC20FB">
        <w:rPr>
          <w:rFonts w:asciiTheme="minorHAnsi" w:hAnsiTheme="minorHAnsi" w:cstheme="minorHAnsi"/>
          <w:szCs w:val="22"/>
          <w:rtl/>
        </w:rPr>
        <w:t>القائمة المرجعية هي</w:t>
      </w:r>
      <w:r w:rsidRPr="00BC20FB">
        <w:rPr>
          <w:rFonts w:asciiTheme="minorHAnsi" w:hAnsiTheme="minorHAnsi" w:cstheme="minorHAnsi"/>
          <w:color w:val="000000" w:themeColor="text1"/>
          <w:szCs w:val="22"/>
          <w:rtl/>
        </w:rPr>
        <w:t xml:space="preserve"> جزء من</w:t>
      </w:r>
      <w:r w:rsidRPr="00BC20FB">
        <w:rPr>
          <w:rFonts w:asciiTheme="minorHAnsi" w:hAnsiTheme="minorHAnsi" w:cstheme="minorHAnsi"/>
          <w:b/>
          <w:bCs/>
          <w:color w:val="000000" w:themeColor="text1"/>
          <w:szCs w:val="22"/>
          <w:rtl/>
        </w:rPr>
        <w:t xml:space="preserve"> مجموعة </w:t>
      </w:r>
      <w:r w:rsidRPr="00BC20FB">
        <w:rPr>
          <w:rFonts w:asciiTheme="minorHAnsi" w:hAnsiTheme="minorHAnsi" w:cstheme="minorHAnsi"/>
          <w:b/>
          <w:bCs/>
          <w:color w:val="000000"/>
          <w:szCs w:val="22"/>
          <w:rtl/>
        </w:rPr>
        <w:t>أدوات الويبو بشأن الملكية الفكرية للمؤسسات الأكاديمية والبحثية</w:t>
      </w:r>
      <w:r w:rsidRPr="00BC20FB">
        <w:rPr>
          <w:rFonts w:asciiTheme="minorHAnsi" w:hAnsiTheme="minorHAnsi" w:cstheme="minorHAnsi"/>
          <w:b/>
          <w:bCs/>
          <w:color w:val="000000" w:themeColor="text1"/>
          <w:szCs w:val="22"/>
          <w:rtl/>
        </w:rPr>
        <w:t xml:space="preserve"> – ربط البحث الأكاديمي بالاقتصاد والمجتمع</w:t>
      </w:r>
      <w:r w:rsidRPr="00BC20FB">
        <w:rPr>
          <w:rStyle w:val="FootnoteReference"/>
          <w:rFonts w:asciiTheme="minorHAnsi" w:eastAsiaTheme="minorHAnsi" w:hAnsiTheme="minorHAnsi" w:cstheme="minorHAnsi"/>
          <w:szCs w:val="22"/>
          <w:rtl/>
        </w:rPr>
        <w:footnoteReference w:id="1"/>
      </w:r>
      <w:r w:rsidRPr="00BC20FB">
        <w:rPr>
          <w:rFonts w:asciiTheme="minorHAnsi" w:hAnsiTheme="minorHAnsi" w:cstheme="minorHAnsi"/>
          <w:color w:val="000000"/>
          <w:szCs w:val="22"/>
          <w:rtl/>
        </w:rPr>
        <w:t>،</w:t>
      </w:r>
      <w:r w:rsidRPr="00BC20FB">
        <w:rPr>
          <w:rFonts w:asciiTheme="minorHAnsi" w:hAnsiTheme="minorHAnsi" w:cstheme="minorHAnsi"/>
          <w:b/>
          <w:bCs/>
          <w:color w:val="000000"/>
          <w:szCs w:val="22"/>
          <w:rtl/>
        </w:rPr>
        <w:t xml:space="preserve"> </w:t>
      </w:r>
      <w:r w:rsidRPr="00BC20FB">
        <w:rPr>
          <w:rFonts w:asciiTheme="minorHAnsi" w:hAnsiTheme="minorHAnsi" w:cstheme="minorHAnsi"/>
          <w:color w:val="000000"/>
          <w:szCs w:val="22"/>
          <w:rtl/>
        </w:rPr>
        <w:t>والتي تشمل</w:t>
      </w:r>
      <w:r w:rsidRPr="00BC20FB">
        <w:rPr>
          <w:rFonts w:asciiTheme="minorHAnsi" w:hAnsiTheme="minorHAnsi" w:cstheme="minorHAnsi"/>
          <w:b/>
          <w:bCs/>
          <w:color w:val="000000"/>
          <w:szCs w:val="22"/>
          <w:rtl/>
        </w:rPr>
        <w:t xml:space="preserve"> </w:t>
      </w:r>
      <w:r w:rsidRPr="00BC20FB">
        <w:rPr>
          <w:rFonts w:asciiTheme="minorHAnsi" w:hAnsiTheme="minorHAnsi" w:cstheme="minorHAnsi"/>
          <w:color w:val="000000"/>
          <w:szCs w:val="22"/>
          <w:rtl/>
        </w:rPr>
        <w:t>أيضاً:</w:t>
      </w:r>
    </w:p>
    <w:p w14:paraId="6CF41AE3" w14:textId="1D0B2D44" w:rsidR="00AB4428" w:rsidRPr="00BC20FB"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rPr>
          <w:rFonts w:asciiTheme="minorHAnsi" w:hAnsiTheme="minorHAnsi" w:cstheme="minorHAnsi"/>
          <w:szCs w:val="22"/>
          <w:rtl/>
        </w:rPr>
      </w:pPr>
      <w:r w:rsidRPr="00BC20FB">
        <w:rPr>
          <w:rFonts w:asciiTheme="minorHAnsi" w:hAnsiTheme="minorHAnsi" w:cstheme="minorHAnsi"/>
          <w:color w:val="0070C0"/>
          <w:szCs w:val="22"/>
          <w:rtl/>
        </w:rPr>
        <w:t>نموذج سياسة الملكية الفكرية لفائدة المؤسسات الأكاديمية والبحثية</w:t>
      </w:r>
      <w:r w:rsidRPr="00BC20FB">
        <w:rPr>
          <w:rFonts w:asciiTheme="minorHAnsi" w:hAnsiTheme="minorHAnsi" w:cstheme="minorHAnsi"/>
          <w:i/>
          <w:iCs/>
          <w:color w:val="000000" w:themeColor="text1"/>
          <w:szCs w:val="22"/>
          <w:rtl/>
        </w:rPr>
        <w:t xml:space="preserve">: </w:t>
      </w:r>
      <w:r w:rsidRPr="00BC20FB">
        <w:rPr>
          <w:rFonts w:asciiTheme="minorHAnsi" w:hAnsiTheme="minorHAnsi" w:cstheme="minorHAnsi"/>
          <w:color w:val="000000" w:themeColor="text1"/>
          <w:szCs w:val="22"/>
          <w:rtl/>
        </w:rPr>
        <w:t>ملخص</w:t>
      </w:r>
      <w:r w:rsidRPr="00BC20FB">
        <w:rPr>
          <w:rFonts w:asciiTheme="minorHAnsi" w:hAnsiTheme="minorHAnsi" w:cstheme="minorHAnsi"/>
          <w:i/>
          <w:iCs/>
          <w:color w:val="000000" w:themeColor="text1"/>
          <w:szCs w:val="22"/>
          <w:rtl/>
        </w:rPr>
        <w:t xml:space="preserve"> </w:t>
      </w:r>
      <w:r w:rsidRPr="00BC20FB">
        <w:rPr>
          <w:rFonts w:asciiTheme="minorHAnsi" w:hAnsiTheme="minorHAnsi" w:cstheme="minorHAnsi"/>
          <w:szCs w:val="22"/>
          <w:rtl/>
        </w:rPr>
        <w:t xml:space="preserve">للقضايا الرئيسية التي تعتبر أساسية في سياسة الملكية الفكرية. المؤلفون: السيدة ليان </w:t>
      </w:r>
      <w:proofErr w:type="spellStart"/>
      <w:r w:rsidRPr="00BC20FB">
        <w:rPr>
          <w:rFonts w:asciiTheme="minorHAnsi" w:hAnsiTheme="minorHAnsi" w:cstheme="minorHAnsi"/>
          <w:szCs w:val="22"/>
          <w:rtl/>
        </w:rPr>
        <w:t>فيربوهيد</w:t>
      </w:r>
      <w:proofErr w:type="spellEnd"/>
      <w:r w:rsidRPr="00BC20FB">
        <w:rPr>
          <w:rFonts w:asciiTheme="minorHAnsi" w:hAnsiTheme="minorHAnsi" w:cstheme="minorHAnsi"/>
          <w:szCs w:val="22"/>
          <w:rtl/>
        </w:rPr>
        <w:t xml:space="preserve"> كوجلين، والسيد ريتشارد </w:t>
      </w:r>
      <w:proofErr w:type="spellStart"/>
      <w:r w:rsidRPr="00BC20FB">
        <w:rPr>
          <w:rFonts w:asciiTheme="minorHAnsi" w:hAnsiTheme="minorHAnsi" w:cstheme="minorHAnsi"/>
          <w:szCs w:val="22"/>
          <w:rtl/>
        </w:rPr>
        <w:t>كاهون</w:t>
      </w:r>
      <w:proofErr w:type="spellEnd"/>
      <w:r w:rsidRPr="00BC20FB">
        <w:rPr>
          <w:rFonts w:asciiTheme="minorHAnsi" w:hAnsiTheme="minorHAnsi" w:cstheme="minorHAnsi"/>
          <w:szCs w:val="22"/>
          <w:rtl/>
        </w:rPr>
        <w:t xml:space="preserve">، والسيد محمد الجعفري، والسيدة </w:t>
      </w:r>
      <w:proofErr w:type="spellStart"/>
      <w:r w:rsidRPr="00BC20FB">
        <w:rPr>
          <w:rFonts w:asciiTheme="minorHAnsi" w:hAnsiTheme="minorHAnsi" w:cstheme="minorHAnsi"/>
          <w:szCs w:val="22"/>
          <w:rtl/>
        </w:rPr>
        <w:t>هاغيت</w:t>
      </w:r>
      <w:proofErr w:type="spellEnd"/>
      <w:r w:rsidRPr="00BC20FB">
        <w:rPr>
          <w:rFonts w:asciiTheme="minorHAnsi" w:hAnsiTheme="minorHAnsi" w:cstheme="minorHAnsi"/>
          <w:szCs w:val="22"/>
          <w:rtl/>
        </w:rPr>
        <w:t xml:space="preserve"> ميسر </w:t>
      </w:r>
      <w:proofErr w:type="spellStart"/>
      <w:r w:rsidRPr="00BC20FB">
        <w:rPr>
          <w:rFonts w:asciiTheme="minorHAnsi" w:hAnsiTheme="minorHAnsi" w:cstheme="minorHAnsi"/>
          <w:szCs w:val="22"/>
          <w:rtl/>
        </w:rPr>
        <w:t>يارون</w:t>
      </w:r>
      <w:proofErr w:type="spellEnd"/>
      <w:r w:rsidRPr="00BC20FB">
        <w:rPr>
          <w:rFonts w:asciiTheme="minorHAnsi" w:hAnsiTheme="minorHAnsi" w:cstheme="minorHAnsi"/>
          <w:szCs w:val="22"/>
          <w:rtl/>
        </w:rPr>
        <w:t xml:space="preserve">، والسيد </w:t>
      </w:r>
      <w:proofErr w:type="spellStart"/>
      <w:r w:rsidRPr="00BC20FB">
        <w:rPr>
          <w:rFonts w:asciiTheme="minorHAnsi" w:hAnsiTheme="minorHAnsi" w:cstheme="minorHAnsi"/>
          <w:szCs w:val="22"/>
          <w:rtl/>
        </w:rPr>
        <w:t>بارتيليمي</w:t>
      </w:r>
      <w:proofErr w:type="spellEnd"/>
      <w:r w:rsidRPr="00BC20FB">
        <w:rPr>
          <w:rFonts w:asciiTheme="minorHAnsi" w:hAnsiTheme="minorHAnsi" w:cstheme="minorHAnsi"/>
          <w:szCs w:val="22"/>
          <w:rtl/>
        </w:rPr>
        <w:t xml:space="preserve"> </w:t>
      </w:r>
      <w:proofErr w:type="spellStart"/>
      <w:r w:rsidRPr="00BC20FB">
        <w:rPr>
          <w:rFonts w:asciiTheme="minorHAnsi" w:hAnsiTheme="minorHAnsi" w:cstheme="minorHAnsi"/>
          <w:szCs w:val="22"/>
          <w:rtl/>
        </w:rPr>
        <w:t>نياسي</w:t>
      </w:r>
      <w:proofErr w:type="spellEnd"/>
      <w:r w:rsidRPr="00BC20FB">
        <w:rPr>
          <w:rFonts w:asciiTheme="minorHAnsi" w:hAnsiTheme="minorHAnsi" w:cstheme="minorHAnsi"/>
          <w:szCs w:val="22"/>
          <w:rtl/>
        </w:rPr>
        <w:t xml:space="preserve">، والسيدة ماريا ديل </w:t>
      </w:r>
      <w:proofErr w:type="spellStart"/>
      <w:r w:rsidRPr="00BC20FB">
        <w:rPr>
          <w:rFonts w:asciiTheme="minorHAnsi" w:hAnsiTheme="minorHAnsi" w:cstheme="minorHAnsi"/>
          <w:szCs w:val="22"/>
          <w:rtl/>
        </w:rPr>
        <w:t>بيلار</w:t>
      </w:r>
      <w:proofErr w:type="spellEnd"/>
      <w:r w:rsidRPr="00BC20FB">
        <w:rPr>
          <w:rFonts w:asciiTheme="minorHAnsi" w:hAnsiTheme="minorHAnsi" w:cstheme="minorHAnsi"/>
          <w:szCs w:val="22"/>
          <w:rtl/>
        </w:rPr>
        <w:t xml:space="preserve"> </w:t>
      </w:r>
      <w:proofErr w:type="spellStart"/>
      <w:r w:rsidRPr="00BC20FB">
        <w:rPr>
          <w:rFonts w:asciiTheme="minorHAnsi" w:hAnsiTheme="minorHAnsi" w:cstheme="minorHAnsi"/>
          <w:szCs w:val="22"/>
          <w:rtl/>
        </w:rPr>
        <w:t>نورييغا</w:t>
      </w:r>
      <w:proofErr w:type="spellEnd"/>
      <w:r w:rsidRPr="00BC20FB">
        <w:rPr>
          <w:rFonts w:asciiTheme="minorHAnsi" w:hAnsiTheme="minorHAnsi" w:cstheme="minorHAnsi"/>
          <w:szCs w:val="22"/>
          <w:rtl/>
        </w:rPr>
        <w:t xml:space="preserve"> </w:t>
      </w:r>
      <w:proofErr w:type="spellStart"/>
      <w:r w:rsidRPr="00BC20FB">
        <w:rPr>
          <w:rFonts w:asciiTheme="minorHAnsi" w:hAnsiTheme="minorHAnsi" w:cstheme="minorHAnsi"/>
          <w:szCs w:val="22"/>
          <w:rtl/>
        </w:rPr>
        <w:t>إسكوبار</w:t>
      </w:r>
      <w:proofErr w:type="spellEnd"/>
      <w:r w:rsidRPr="00BC20FB">
        <w:rPr>
          <w:rFonts w:asciiTheme="minorHAnsi" w:hAnsiTheme="minorHAnsi" w:cstheme="minorHAnsi"/>
          <w:szCs w:val="22"/>
          <w:rtl/>
        </w:rPr>
        <w:t xml:space="preserve">، والسيدة </w:t>
      </w:r>
      <w:proofErr w:type="spellStart"/>
      <w:r w:rsidRPr="00BC20FB">
        <w:rPr>
          <w:rFonts w:asciiTheme="minorHAnsi" w:hAnsiTheme="minorHAnsi" w:cstheme="minorHAnsi"/>
          <w:szCs w:val="22"/>
          <w:rtl/>
        </w:rPr>
        <w:t>تانا</w:t>
      </w:r>
      <w:proofErr w:type="spellEnd"/>
      <w:r w:rsidRPr="00BC20FB">
        <w:rPr>
          <w:rFonts w:asciiTheme="minorHAnsi" w:hAnsiTheme="minorHAnsi" w:cstheme="minorHAnsi"/>
          <w:szCs w:val="22"/>
          <w:rtl/>
        </w:rPr>
        <w:t xml:space="preserve"> </w:t>
      </w:r>
      <w:proofErr w:type="spellStart"/>
      <w:r w:rsidRPr="00BC20FB">
        <w:rPr>
          <w:rFonts w:asciiTheme="minorHAnsi" w:hAnsiTheme="minorHAnsi" w:cstheme="minorHAnsi"/>
          <w:szCs w:val="22"/>
          <w:rtl/>
        </w:rPr>
        <w:t>بيستوريوس</w:t>
      </w:r>
      <w:proofErr w:type="spellEnd"/>
      <w:r w:rsidRPr="00BC20FB">
        <w:rPr>
          <w:rFonts w:asciiTheme="minorHAnsi" w:hAnsiTheme="minorHAnsi" w:cstheme="minorHAnsi"/>
          <w:szCs w:val="22"/>
          <w:rtl/>
        </w:rPr>
        <w:t>.</w:t>
      </w:r>
    </w:p>
    <w:p w14:paraId="3E336F5C" w14:textId="77777777" w:rsidR="00AB4428" w:rsidRPr="00BC20FB" w:rsidRDefault="00AB4428" w:rsidP="00AB4428">
      <w:pPr>
        <w:numPr>
          <w:ilvl w:val="0"/>
          <w:numId w:val="22"/>
        </w:numPr>
        <w:pBdr>
          <w:top w:val="single" w:sz="4" w:space="1" w:color="auto"/>
          <w:left w:val="single" w:sz="4" w:space="4" w:color="auto"/>
          <w:bottom w:val="single" w:sz="4" w:space="1" w:color="auto"/>
          <w:right w:val="single" w:sz="4" w:space="4" w:color="auto"/>
        </w:pBdr>
        <w:ind w:left="360"/>
        <w:contextualSpacing/>
        <w:rPr>
          <w:rFonts w:asciiTheme="minorHAnsi" w:hAnsiTheme="minorHAnsi" w:cstheme="minorHAnsi"/>
          <w:color w:val="000000" w:themeColor="text1"/>
          <w:szCs w:val="22"/>
          <w:rtl/>
        </w:rPr>
      </w:pPr>
      <w:r w:rsidRPr="00BC20FB">
        <w:rPr>
          <w:rFonts w:asciiTheme="minorHAnsi" w:hAnsiTheme="minorHAnsi" w:cstheme="minorHAnsi"/>
          <w:color w:val="0070C0"/>
          <w:szCs w:val="22"/>
          <w:rtl/>
        </w:rPr>
        <w:t>مبادئ توجيهية لتخصيص نموذج سياسة الملكية الفكرية:</w:t>
      </w:r>
      <w:r w:rsidRPr="00BC20FB">
        <w:rPr>
          <w:rFonts w:asciiTheme="minorHAnsi" w:hAnsiTheme="minorHAnsi" w:cstheme="minorHAnsi"/>
          <w:i/>
          <w:iCs/>
          <w:color w:val="000000"/>
          <w:szCs w:val="22"/>
          <w:rtl/>
        </w:rPr>
        <w:t xml:space="preserve"> </w:t>
      </w:r>
      <w:r w:rsidRPr="00BC20FB">
        <w:rPr>
          <w:rFonts w:asciiTheme="minorHAnsi" w:hAnsiTheme="minorHAnsi" w:cstheme="minorHAnsi"/>
          <w:color w:val="000000" w:themeColor="text1"/>
          <w:szCs w:val="22"/>
          <w:rtl/>
        </w:rPr>
        <w:t xml:space="preserve">دليل توضيحي لتكييف نموذج سياسة الملكية الفكرية مع الأطر القانونية المتنوعة والسياقات الثقافية والنظم الإيكولوجية المحلية التي تعمل فيها المؤسسات. المؤلفون: السيدة ليان </w:t>
      </w:r>
      <w:proofErr w:type="spellStart"/>
      <w:r w:rsidRPr="00BC20FB">
        <w:rPr>
          <w:rFonts w:asciiTheme="minorHAnsi" w:hAnsiTheme="minorHAnsi" w:cstheme="minorHAnsi"/>
          <w:color w:val="000000" w:themeColor="text1"/>
          <w:szCs w:val="22"/>
          <w:rtl/>
        </w:rPr>
        <w:t>فيربوهيد</w:t>
      </w:r>
      <w:proofErr w:type="spellEnd"/>
      <w:r w:rsidRPr="00BC20FB">
        <w:rPr>
          <w:rFonts w:asciiTheme="minorHAnsi" w:hAnsiTheme="minorHAnsi" w:cstheme="minorHAnsi"/>
          <w:color w:val="000000" w:themeColor="text1"/>
          <w:szCs w:val="22"/>
          <w:rtl/>
        </w:rPr>
        <w:t xml:space="preserve"> كوجلين، والسيدة كيري فول، والسيد ريتشارد </w:t>
      </w:r>
      <w:proofErr w:type="spellStart"/>
      <w:r w:rsidRPr="00BC20FB">
        <w:rPr>
          <w:rFonts w:asciiTheme="minorHAnsi" w:hAnsiTheme="minorHAnsi" w:cstheme="minorHAnsi"/>
          <w:color w:val="000000" w:themeColor="text1"/>
          <w:szCs w:val="22"/>
          <w:rtl/>
        </w:rPr>
        <w:t>كاهون</w:t>
      </w:r>
      <w:proofErr w:type="spellEnd"/>
      <w:r w:rsidRPr="00BC20FB">
        <w:rPr>
          <w:rFonts w:asciiTheme="minorHAnsi" w:hAnsiTheme="minorHAnsi" w:cstheme="minorHAnsi"/>
          <w:color w:val="000000" w:themeColor="text1"/>
          <w:szCs w:val="22"/>
          <w:rtl/>
        </w:rPr>
        <w:t>.</w:t>
      </w:r>
      <w:r w:rsidRPr="00BC20FB">
        <w:rPr>
          <w:rFonts w:asciiTheme="minorHAnsi" w:hAnsiTheme="minorHAnsi" w:cstheme="minorHAnsi"/>
          <w:szCs w:val="22"/>
          <w:rtl/>
        </w:rPr>
        <w:t xml:space="preserve"> </w:t>
      </w:r>
    </w:p>
    <w:p w14:paraId="1BD8F076" w14:textId="77777777" w:rsidR="00AB4428" w:rsidRPr="00BC20FB"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rPr>
          <w:rFonts w:asciiTheme="minorHAnsi" w:eastAsiaTheme="majorEastAsia" w:hAnsiTheme="minorHAnsi" w:cstheme="minorHAnsi"/>
          <w:b/>
          <w:bCs/>
          <w:color w:val="0070C0"/>
          <w:szCs w:val="22"/>
          <w:rtl/>
        </w:rPr>
      </w:pPr>
      <w:r w:rsidRPr="00BC20FB">
        <w:rPr>
          <w:rFonts w:asciiTheme="minorHAnsi" w:hAnsiTheme="minorHAnsi" w:cstheme="minorHAnsi"/>
          <w:color w:val="0070C0"/>
          <w:szCs w:val="22"/>
          <w:rtl/>
        </w:rPr>
        <w:t xml:space="preserve">خريطة الأصول الفكرية الأكاديمية: </w:t>
      </w:r>
      <w:r w:rsidRPr="00BC20FB">
        <w:rPr>
          <w:rFonts w:asciiTheme="minorHAnsi" w:hAnsiTheme="minorHAnsi" w:cstheme="minorHAnsi"/>
          <w:szCs w:val="22"/>
          <w:rtl/>
        </w:rPr>
        <w:t xml:space="preserve">مصممة لفهم النطاق الواسع للأصول المحتملة التي تمتلكها أو قد تمتلكها مؤسسة أكاديمية وفهم طريقة استخدامها استراتيجياً. قائد المشروع: السيدة أولغا </w:t>
      </w:r>
      <w:proofErr w:type="spellStart"/>
      <w:r w:rsidRPr="00BC20FB">
        <w:rPr>
          <w:rFonts w:asciiTheme="minorHAnsi" w:hAnsiTheme="minorHAnsi" w:cstheme="minorHAnsi"/>
          <w:szCs w:val="22"/>
          <w:rtl/>
        </w:rPr>
        <w:t>سباسيتش</w:t>
      </w:r>
      <w:proofErr w:type="spellEnd"/>
      <w:r w:rsidRPr="00BC20FB">
        <w:rPr>
          <w:rFonts w:asciiTheme="minorHAnsi" w:hAnsiTheme="minorHAnsi" w:cstheme="minorHAnsi"/>
          <w:szCs w:val="22"/>
          <w:rtl/>
        </w:rPr>
        <w:t xml:space="preserve">، المؤلفون: </w:t>
      </w:r>
      <w:r w:rsidRPr="00BC20FB">
        <w:rPr>
          <w:rFonts w:asciiTheme="minorHAnsi" w:hAnsiTheme="minorHAnsi" w:cstheme="minorHAnsi"/>
          <w:color w:val="000000" w:themeColor="text1"/>
          <w:szCs w:val="22"/>
          <w:rtl/>
        </w:rPr>
        <w:t>السيد ستيفن تان والدكتور جون فريزر.</w:t>
      </w:r>
      <w:r w:rsidRPr="00BC20FB">
        <w:rPr>
          <w:rFonts w:asciiTheme="minorHAnsi" w:hAnsiTheme="minorHAnsi" w:cstheme="minorHAnsi"/>
          <w:szCs w:val="22"/>
          <w:rtl/>
        </w:rPr>
        <w:t xml:space="preserve"> </w:t>
      </w:r>
    </w:p>
    <w:p w14:paraId="6C8D9BA2" w14:textId="77777777" w:rsidR="00AB4428" w:rsidRPr="00BC20FB"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rPr>
          <w:rFonts w:asciiTheme="minorHAnsi" w:hAnsiTheme="minorHAnsi" w:cstheme="minorHAnsi"/>
          <w:szCs w:val="22"/>
          <w:rtl/>
        </w:rPr>
      </w:pPr>
      <w:r w:rsidRPr="00BC20FB">
        <w:rPr>
          <w:rFonts w:asciiTheme="minorHAnsi" w:hAnsiTheme="minorHAnsi" w:cstheme="minorHAnsi"/>
          <w:color w:val="0070C0"/>
          <w:szCs w:val="22"/>
          <w:rtl/>
        </w:rPr>
        <w:t>الاتفاقات النموذجية:</w:t>
      </w:r>
      <w:r w:rsidRPr="00BC20FB">
        <w:rPr>
          <w:rFonts w:asciiTheme="minorHAnsi" w:hAnsiTheme="minorHAnsi" w:cstheme="minorHAnsi"/>
          <w:color w:val="000000" w:themeColor="text1"/>
          <w:szCs w:val="22"/>
          <w:rtl/>
        </w:rPr>
        <w:t xml:space="preserve"> مجموعة من الاتفاقات النموذجية لنقل المعارف والتكنولوجيا بين المؤسسات الأكاديمية ومع الشركاء التجاريين. </w:t>
      </w:r>
      <w:r w:rsidRPr="00BC20FB">
        <w:rPr>
          <w:rFonts w:asciiTheme="minorHAnsi" w:hAnsiTheme="minorHAnsi" w:cstheme="minorHAnsi"/>
          <w:szCs w:val="22"/>
          <w:rtl/>
        </w:rPr>
        <w:t xml:space="preserve">قائد المشروع: السيدة أولغا </w:t>
      </w:r>
      <w:proofErr w:type="spellStart"/>
      <w:r w:rsidRPr="00BC20FB">
        <w:rPr>
          <w:rFonts w:asciiTheme="minorHAnsi" w:hAnsiTheme="minorHAnsi" w:cstheme="minorHAnsi"/>
          <w:szCs w:val="22"/>
          <w:rtl/>
        </w:rPr>
        <w:t>سباسيتش</w:t>
      </w:r>
      <w:proofErr w:type="spellEnd"/>
      <w:r w:rsidRPr="00BC20FB">
        <w:rPr>
          <w:rFonts w:asciiTheme="minorHAnsi" w:hAnsiTheme="minorHAnsi" w:cstheme="minorHAnsi"/>
          <w:szCs w:val="22"/>
          <w:rtl/>
        </w:rPr>
        <w:t xml:space="preserve">، </w:t>
      </w:r>
      <w:r w:rsidRPr="00BC20FB">
        <w:rPr>
          <w:rFonts w:asciiTheme="minorHAnsi" w:hAnsiTheme="minorHAnsi" w:cstheme="minorHAnsi"/>
          <w:color w:val="000000" w:themeColor="text1"/>
          <w:szCs w:val="22"/>
          <w:rtl/>
        </w:rPr>
        <w:t xml:space="preserve">المؤلف: السيد د. باتريك </w:t>
      </w:r>
      <w:proofErr w:type="spellStart"/>
      <w:r w:rsidRPr="00BC20FB">
        <w:rPr>
          <w:rFonts w:asciiTheme="minorHAnsi" w:hAnsiTheme="minorHAnsi" w:cstheme="minorHAnsi"/>
          <w:color w:val="000000" w:themeColor="text1"/>
          <w:szCs w:val="22"/>
          <w:rtl/>
        </w:rPr>
        <w:t>أورايلي</w:t>
      </w:r>
      <w:proofErr w:type="spellEnd"/>
      <w:r w:rsidRPr="00BC20FB">
        <w:rPr>
          <w:rFonts w:asciiTheme="minorHAnsi" w:hAnsiTheme="minorHAnsi" w:cstheme="minorHAnsi"/>
          <w:color w:val="000000" w:themeColor="text1"/>
          <w:szCs w:val="22"/>
          <w:rtl/>
        </w:rPr>
        <w:t>.</w:t>
      </w:r>
    </w:p>
    <w:p w14:paraId="0F987B9C" w14:textId="77777777" w:rsidR="00AB4428" w:rsidRPr="00BC20FB"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rPr>
          <w:rFonts w:asciiTheme="minorHAnsi" w:hAnsiTheme="minorHAnsi" w:cstheme="minorHAnsi"/>
          <w:szCs w:val="22"/>
          <w:rtl/>
        </w:rPr>
      </w:pPr>
      <w:r w:rsidRPr="00BC20FB">
        <w:rPr>
          <w:rFonts w:asciiTheme="minorHAnsi" w:hAnsiTheme="minorHAnsi" w:cstheme="minorHAnsi"/>
          <w:color w:val="0070C0"/>
          <w:szCs w:val="22"/>
          <w:rtl/>
        </w:rPr>
        <w:t xml:space="preserve">دراسات إفرادية: </w:t>
      </w:r>
      <w:r w:rsidRPr="00BC20FB">
        <w:rPr>
          <w:rFonts w:asciiTheme="minorHAnsi" w:hAnsiTheme="minorHAnsi" w:cstheme="minorHAnsi"/>
          <w:color w:val="000000" w:themeColor="text1"/>
          <w:szCs w:val="22"/>
          <w:rtl/>
        </w:rPr>
        <w:t>أداة لتدريب مديري التكنولوجيا بالرجوع إلى العديد من الاتفاقات النموذجية.</w:t>
      </w:r>
      <w:r w:rsidRPr="00BC20FB">
        <w:rPr>
          <w:rFonts w:asciiTheme="minorHAnsi" w:hAnsiTheme="minorHAnsi" w:cstheme="minorHAnsi"/>
          <w:szCs w:val="22"/>
          <w:rtl/>
        </w:rPr>
        <w:t xml:space="preserve"> قائد المشروع: السيدة أولغا </w:t>
      </w:r>
      <w:proofErr w:type="spellStart"/>
      <w:r w:rsidRPr="00BC20FB">
        <w:rPr>
          <w:rFonts w:asciiTheme="minorHAnsi" w:hAnsiTheme="minorHAnsi" w:cstheme="minorHAnsi"/>
          <w:szCs w:val="22"/>
          <w:rtl/>
        </w:rPr>
        <w:t>سباسيتش</w:t>
      </w:r>
      <w:proofErr w:type="spellEnd"/>
      <w:r w:rsidRPr="00BC20FB">
        <w:rPr>
          <w:rFonts w:asciiTheme="minorHAnsi" w:hAnsiTheme="minorHAnsi" w:cstheme="minorHAnsi"/>
          <w:szCs w:val="22"/>
          <w:rtl/>
        </w:rPr>
        <w:t>، المؤلفون:</w:t>
      </w:r>
      <w:r w:rsidRPr="00BC20FB">
        <w:rPr>
          <w:rFonts w:asciiTheme="minorHAnsi" w:hAnsiTheme="minorHAnsi" w:cstheme="minorHAnsi"/>
          <w:color w:val="0070C0"/>
          <w:szCs w:val="22"/>
          <w:rtl/>
        </w:rPr>
        <w:t xml:space="preserve"> </w:t>
      </w:r>
      <w:r w:rsidRPr="00BC20FB">
        <w:rPr>
          <w:rFonts w:asciiTheme="minorHAnsi" w:hAnsiTheme="minorHAnsi" w:cstheme="minorHAnsi"/>
          <w:color w:val="000000" w:themeColor="text1"/>
          <w:szCs w:val="22"/>
          <w:rtl/>
        </w:rPr>
        <w:t xml:space="preserve">السيدة </w:t>
      </w:r>
      <w:proofErr w:type="spellStart"/>
      <w:r w:rsidRPr="00BC20FB">
        <w:rPr>
          <w:rFonts w:asciiTheme="minorHAnsi" w:hAnsiTheme="minorHAnsi" w:cstheme="minorHAnsi"/>
          <w:color w:val="000000" w:themeColor="text1"/>
          <w:szCs w:val="22"/>
          <w:rtl/>
        </w:rPr>
        <w:t>هاغيت</w:t>
      </w:r>
      <w:proofErr w:type="spellEnd"/>
      <w:r w:rsidRPr="00BC20FB">
        <w:rPr>
          <w:rFonts w:asciiTheme="minorHAnsi" w:hAnsiTheme="minorHAnsi" w:cstheme="minorHAnsi"/>
          <w:color w:val="000000" w:themeColor="text1"/>
          <w:szCs w:val="22"/>
          <w:rtl/>
        </w:rPr>
        <w:t xml:space="preserve"> ميسر </w:t>
      </w:r>
      <w:proofErr w:type="spellStart"/>
      <w:r w:rsidRPr="00BC20FB">
        <w:rPr>
          <w:rFonts w:asciiTheme="minorHAnsi" w:hAnsiTheme="minorHAnsi" w:cstheme="minorHAnsi"/>
          <w:color w:val="000000" w:themeColor="text1"/>
          <w:szCs w:val="22"/>
          <w:rtl/>
        </w:rPr>
        <w:t>يارون</w:t>
      </w:r>
      <w:proofErr w:type="spellEnd"/>
      <w:r w:rsidRPr="00BC20FB">
        <w:rPr>
          <w:rFonts w:asciiTheme="minorHAnsi" w:hAnsiTheme="minorHAnsi" w:cstheme="minorHAnsi"/>
          <w:color w:val="000000" w:themeColor="text1"/>
          <w:szCs w:val="22"/>
          <w:rtl/>
        </w:rPr>
        <w:t xml:space="preserve"> والدكتورة كيرين بريمور.</w:t>
      </w:r>
    </w:p>
    <w:p w14:paraId="67CAB68F" w14:textId="77777777" w:rsidR="00AB4428" w:rsidRPr="00BC20FB" w:rsidRDefault="00AB4428" w:rsidP="00AB4428">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szCs w:val="22"/>
        </w:rPr>
      </w:pPr>
    </w:p>
    <w:p w14:paraId="23214B9F" w14:textId="77777777" w:rsidR="00AB4428" w:rsidRPr="00BC20FB" w:rsidRDefault="00AB4428" w:rsidP="000F3726">
      <w:pPr>
        <w:autoSpaceDE w:val="0"/>
        <w:autoSpaceDN w:val="0"/>
        <w:adjustRightInd w:val="0"/>
        <w:rPr>
          <w:rFonts w:asciiTheme="minorHAnsi" w:eastAsiaTheme="majorEastAsia" w:hAnsiTheme="minorHAnsi" w:cstheme="minorHAnsi"/>
          <w:b/>
          <w:bCs/>
          <w:color w:val="0070C0"/>
          <w:szCs w:val="22"/>
        </w:rPr>
      </w:pPr>
    </w:p>
    <w:p w14:paraId="0C661C04" w14:textId="77777777" w:rsidR="00AB4428" w:rsidRPr="00BC20FB" w:rsidRDefault="00AB4428" w:rsidP="000F3726">
      <w:pPr>
        <w:autoSpaceDE w:val="0"/>
        <w:autoSpaceDN w:val="0"/>
        <w:adjustRightInd w:val="0"/>
        <w:rPr>
          <w:rFonts w:asciiTheme="minorHAnsi" w:eastAsiaTheme="majorEastAsia" w:hAnsiTheme="minorHAnsi" w:cstheme="minorHAnsi"/>
          <w:b/>
          <w:bCs/>
          <w:color w:val="0070C0"/>
          <w:szCs w:val="22"/>
        </w:rPr>
      </w:pPr>
    </w:p>
    <w:p w14:paraId="76BC8FA4" w14:textId="77777777" w:rsidR="00AB4428" w:rsidRPr="00BC20FB" w:rsidRDefault="00AB4428" w:rsidP="000F3726">
      <w:pPr>
        <w:autoSpaceDE w:val="0"/>
        <w:autoSpaceDN w:val="0"/>
        <w:adjustRightInd w:val="0"/>
        <w:rPr>
          <w:rFonts w:asciiTheme="minorHAnsi" w:eastAsiaTheme="majorEastAsia" w:hAnsiTheme="minorHAnsi" w:cstheme="minorHAnsi"/>
          <w:b/>
          <w:bCs/>
          <w:color w:val="0070C0"/>
          <w:szCs w:val="22"/>
        </w:rPr>
      </w:pPr>
    </w:p>
    <w:p w14:paraId="110A829D" w14:textId="08054BC5" w:rsidR="00537B99" w:rsidRPr="00BC20FB" w:rsidRDefault="00537B99">
      <w:pPr>
        <w:bidi w:val="0"/>
        <w:rPr>
          <w:rFonts w:asciiTheme="minorHAnsi" w:eastAsiaTheme="majorEastAsia" w:hAnsiTheme="minorHAnsi" w:cstheme="minorHAnsi"/>
          <w:b/>
          <w:bCs/>
          <w:color w:val="0070C0"/>
          <w:szCs w:val="22"/>
          <w:rtl/>
        </w:rPr>
      </w:pPr>
      <w:r w:rsidRPr="00BC20FB">
        <w:rPr>
          <w:rFonts w:asciiTheme="minorHAnsi" w:eastAsiaTheme="majorEastAsia" w:hAnsiTheme="minorHAnsi" w:cstheme="minorHAnsi"/>
          <w:b/>
          <w:bCs/>
          <w:color w:val="0070C0"/>
          <w:szCs w:val="22"/>
          <w:rtl/>
        </w:rPr>
        <w:br w:type="page"/>
      </w:r>
    </w:p>
    <w:p w14:paraId="77AEEB4E" w14:textId="5416FD91" w:rsidR="00CC0E28" w:rsidRPr="00BC20FB" w:rsidRDefault="00CC0E28" w:rsidP="000F3726">
      <w:pPr>
        <w:autoSpaceDE w:val="0"/>
        <w:autoSpaceDN w:val="0"/>
        <w:adjustRightInd w:val="0"/>
        <w:rPr>
          <w:rFonts w:asciiTheme="minorHAnsi" w:eastAsiaTheme="majorEastAsia" w:hAnsiTheme="minorHAnsi" w:cstheme="minorHAnsi"/>
          <w:b/>
          <w:bCs/>
          <w:color w:val="0070C0"/>
          <w:sz w:val="24"/>
          <w:szCs w:val="24"/>
          <w:rtl/>
        </w:rPr>
      </w:pPr>
      <w:r w:rsidRPr="00BC20FB">
        <w:rPr>
          <w:rFonts w:asciiTheme="minorHAnsi" w:hAnsiTheme="minorHAnsi" w:cstheme="minorHAnsi"/>
          <w:b/>
          <w:bCs/>
          <w:color w:val="0070C0"/>
          <w:sz w:val="24"/>
          <w:szCs w:val="24"/>
          <w:rtl/>
        </w:rPr>
        <w:lastRenderedPageBreak/>
        <w:t>إخلاء مسؤولية</w:t>
      </w:r>
    </w:p>
    <w:p w14:paraId="1E28C1AD" w14:textId="77777777" w:rsidR="000F3726" w:rsidRPr="00BC20FB" w:rsidRDefault="000F3726" w:rsidP="000F3726">
      <w:pPr>
        <w:autoSpaceDE w:val="0"/>
        <w:autoSpaceDN w:val="0"/>
        <w:adjustRightInd w:val="0"/>
        <w:rPr>
          <w:rFonts w:asciiTheme="minorHAnsi" w:hAnsiTheme="minorHAnsi" w:cstheme="minorHAnsi"/>
          <w:color w:val="000000"/>
          <w:szCs w:val="22"/>
        </w:rPr>
      </w:pPr>
    </w:p>
    <w:p w14:paraId="0AF50453" w14:textId="496650B5" w:rsidR="00E76389" w:rsidRPr="00BC20FB" w:rsidRDefault="00CC0E28" w:rsidP="004C3F94">
      <w:pPr>
        <w:pStyle w:val="Default"/>
        <w:bidi/>
        <w:jc w:val="both"/>
        <w:rPr>
          <w:rFonts w:asciiTheme="minorHAnsi" w:hAnsiTheme="minorHAnsi" w:cstheme="minorHAnsi"/>
          <w:sz w:val="22"/>
          <w:szCs w:val="22"/>
          <w:rtl/>
        </w:rPr>
      </w:pPr>
      <w:r w:rsidRPr="00BC20FB">
        <w:rPr>
          <w:rFonts w:asciiTheme="minorHAnsi" w:hAnsiTheme="minorHAnsi" w:cstheme="minorHAnsi"/>
          <w:sz w:val="22"/>
          <w:szCs w:val="22"/>
          <w:rtl/>
        </w:rPr>
        <w:t xml:space="preserve">تمت صياغة هذه القائمة المرجعية لمساعدة المؤسسات على وضع سياسات الملكية الفكرية الخاصة بها. </w:t>
      </w:r>
      <w:r w:rsidRPr="00BC20FB">
        <w:rPr>
          <w:rFonts w:asciiTheme="minorHAnsi" w:hAnsiTheme="minorHAnsi" w:cstheme="minorHAnsi"/>
          <w:color w:val="auto"/>
          <w:sz w:val="22"/>
          <w:szCs w:val="22"/>
          <w:rtl/>
        </w:rPr>
        <w:t>رغم أن هذه الوثيقة مفصّلة، فإنها لا تمثل بياناً شاملاً وينبغي استخدامها لأغراض إعلامية فقط. لا ينبغي التعامل مع القائمة المرجعية باعتبارها بديلاً عن المشورة القانونية المهنية.</w:t>
      </w:r>
    </w:p>
    <w:p w14:paraId="632C2D4B" w14:textId="77777777" w:rsidR="000F3726" w:rsidRPr="00BC20FB" w:rsidRDefault="000F3726" w:rsidP="00374022">
      <w:pPr>
        <w:rPr>
          <w:rFonts w:asciiTheme="minorHAnsi" w:eastAsiaTheme="minorEastAsia" w:hAnsiTheme="minorHAnsi" w:cstheme="minorHAnsi"/>
          <w:color w:val="000000" w:themeColor="text1"/>
          <w:szCs w:val="22"/>
          <w:lang w:val="en-ZA" w:eastAsia="en-ZA"/>
        </w:rPr>
      </w:pPr>
    </w:p>
    <w:p w14:paraId="4BD7BE5C" w14:textId="3139AD6D" w:rsidR="00C84959" w:rsidRPr="00BC20FB" w:rsidRDefault="00C84959" w:rsidP="00C84959">
      <w:pPr>
        <w:spacing w:before="120" w:after="120" w:line="276" w:lineRule="auto"/>
        <w:rPr>
          <w:rFonts w:asciiTheme="minorHAnsi" w:eastAsiaTheme="minorEastAsia" w:hAnsiTheme="minorHAnsi" w:cstheme="minorHAnsi"/>
          <w:color w:val="000000" w:themeColor="text1"/>
          <w:szCs w:val="22"/>
          <w:rtl/>
        </w:rPr>
      </w:pPr>
      <w:r w:rsidRPr="00BC20FB">
        <w:rPr>
          <w:rFonts w:asciiTheme="minorHAnsi" w:hAnsiTheme="minorHAnsi" w:cstheme="minorHAnsi"/>
          <w:color w:val="000000" w:themeColor="text1"/>
          <w:szCs w:val="22"/>
          <w:rtl/>
        </w:rPr>
        <w:t>هذا المنشور جزء من</w:t>
      </w:r>
      <w:r w:rsidRPr="00BC20FB">
        <w:rPr>
          <w:rFonts w:asciiTheme="minorHAnsi" w:hAnsiTheme="minorHAnsi" w:cstheme="minorHAnsi"/>
          <w:b/>
          <w:bCs/>
          <w:color w:val="000000" w:themeColor="text1"/>
          <w:szCs w:val="22"/>
          <w:rtl/>
        </w:rPr>
        <w:t xml:space="preserve"> مجموعة أدوات الويبو بشأن الملكية الفكرية للمؤسسات الأكاديمية والبحثية</w:t>
      </w:r>
      <w:r w:rsidRPr="00BC20FB">
        <w:rPr>
          <w:rStyle w:val="FootnoteReference"/>
          <w:rFonts w:asciiTheme="minorHAnsi" w:eastAsiaTheme="minorHAnsi" w:hAnsiTheme="minorHAnsi" w:cstheme="minorHAnsi"/>
          <w:szCs w:val="22"/>
          <w:rtl/>
          <w:lang w:val="en-GB"/>
        </w:rPr>
        <w:footnoteReference w:id="2"/>
      </w:r>
      <w:r w:rsidRPr="00BC20FB">
        <w:rPr>
          <w:rFonts w:asciiTheme="minorHAnsi" w:hAnsiTheme="minorHAnsi" w:cstheme="minorHAnsi"/>
          <w:b/>
          <w:bCs/>
          <w:color w:val="000000" w:themeColor="text1"/>
          <w:szCs w:val="22"/>
          <w:rtl/>
        </w:rPr>
        <w:t xml:space="preserve">، </w:t>
      </w:r>
      <w:r w:rsidRPr="00BC20FB">
        <w:rPr>
          <w:rFonts w:asciiTheme="minorHAnsi" w:hAnsiTheme="minorHAnsi" w:cstheme="minorHAnsi"/>
          <w:color w:val="000000" w:themeColor="text1"/>
          <w:szCs w:val="22"/>
          <w:rtl/>
        </w:rPr>
        <w:t>والتي تشمل</w:t>
      </w:r>
      <w:r w:rsidRPr="00BC20FB">
        <w:rPr>
          <w:rFonts w:asciiTheme="minorHAnsi" w:hAnsiTheme="minorHAnsi" w:cstheme="minorHAnsi"/>
          <w:b/>
          <w:bCs/>
          <w:color w:val="000000" w:themeColor="text1"/>
          <w:szCs w:val="22"/>
          <w:rtl/>
        </w:rPr>
        <w:t xml:space="preserve"> </w:t>
      </w:r>
      <w:r w:rsidRPr="00BC20FB">
        <w:rPr>
          <w:rFonts w:asciiTheme="minorHAnsi" w:hAnsiTheme="minorHAnsi" w:cstheme="minorHAnsi"/>
          <w:color w:val="000000" w:themeColor="text1"/>
          <w:szCs w:val="22"/>
          <w:rtl/>
        </w:rPr>
        <w:t>أيضاً:</w:t>
      </w:r>
    </w:p>
    <w:p w14:paraId="2EAEB507" w14:textId="094BAED4" w:rsidR="00C84959" w:rsidRPr="00BC20FB" w:rsidRDefault="00C84959" w:rsidP="008D384D">
      <w:pPr>
        <w:numPr>
          <w:ilvl w:val="0"/>
          <w:numId w:val="22"/>
        </w:numPr>
        <w:contextualSpacing/>
        <w:rPr>
          <w:rFonts w:asciiTheme="minorHAnsi" w:eastAsiaTheme="minorEastAsia" w:hAnsiTheme="minorHAnsi" w:cstheme="minorHAnsi"/>
          <w:szCs w:val="22"/>
          <w:rtl/>
        </w:rPr>
      </w:pPr>
      <w:r w:rsidRPr="00BC20FB">
        <w:rPr>
          <w:rFonts w:asciiTheme="minorHAnsi" w:hAnsiTheme="minorHAnsi" w:cstheme="minorHAnsi"/>
          <w:color w:val="0070C0"/>
          <w:szCs w:val="22"/>
          <w:rtl/>
        </w:rPr>
        <w:t xml:space="preserve">نموذج سياسة الملكية الفكرية للمؤسسات الأكاديمية </w:t>
      </w:r>
      <w:proofErr w:type="gramStart"/>
      <w:r w:rsidRPr="00BC20FB">
        <w:rPr>
          <w:rFonts w:asciiTheme="minorHAnsi" w:hAnsiTheme="minorHAnsi" w:cstheme="minorHAnsi"/>
          <w:color w:val="0070C0"/>
          <w:szCs w:val="22"/>
          <w:rtl/>
        </w:rPr>
        <w:t>والبحثية:</w:t>
      </w:r>
      <w:r w:rsidRPr="00BC20FB">
        <w:rPr>
          <w:rFonts w:asciiTheme="minorHAnsi" w:hAnsiTheme="minorHAnsi" w:cstheme="minorHAnsi"/>
          <w:i/>
          <w:iCs/>
          <w:color w:val="000000" w:themeColor="text1"/>
          <w:szCs w:val="22"/>
          <w:rtl/>
        </w:rPr>
        <w:t xml:space="preserve">  </w:t>
      </w:r>
      <w:r w:rsidRPr="00BC20FB">
        <w:rPr>
          <w:rFonts w:asciiTheme="minorHAnsi" w:hAnsiTheme="minorHAnsi" w:cstheme="minorHAnsi"/>
          <w:color w:val="000000" w:themeColor="text1"/>
          <w:szCs w:val="22"/>
          <w:rtl/>
        </w:rPr>
        <w:t>ملخص</w:t>
      </w:r>
      <w:proofErr w:type="gramEnd"/>
      <w:r w:rsidRPr="00BC20FB">
        <w:rPr>
          <w:rFonts w:asciiTheme="minorHAnsi" w:hAnsiTheme="minorHAnsi" w:cstheme="minorHAnsi"/>
          <w:color w:val="000000" w:themeColor="text1"/>
          <w:szCs w:val="22"/>
          <w:rtl/>
        </w:rPr>
        <w:t xml:space="preserve"> للقضايا الرئيسية التي تعتبر أساسية في سياسة الملكية الفكرية. المؤلفون: السيدة ليان </w:t>
      </w:r>
      <w:proofErr w:type="spellStart"/>
      <w:r w:rsidRPr="00BC20FB">
        <w:rPr>
          <w:rFonts w:asciiTheme="minorHAnsi" w:hAnsiTheme="minorHAnsi" w:cstheme="minorHAnsi"/>
          <w:color w:val="000000" w:themeColor="text1"/>
          <w:szCs w:val="22"/>
          <w:rtl/>
        </w:rPr>
        <w:t>فيربوهيد</w:t>
      </w:r>
      <w:proofErr w:type="spellEnd"/>
      <w:r w:rsidRPr="00BC20FB">
        <w:rPr>
          <w:rFonts w:asciiTheme="minorHAnsi" w:hAnsiTheme="minorHAnsi" w:cstheme="minorHAnsi"/>
          <w:color w:val="000000" w:themeColor="text1"/>
          <w:szCs w:val="22"/>
          <w:rtl/>
        </w:rPr>
        <w:t xml:space="preserve"> كوجلين، والسيد ريتشارد </w:t>
      </w:r>
      <w:proofErr w:type="spellStart"/>
      <w:r w:rsidRPr="00BC20FB">
        <w:rPr>
          <w:rFonts w:asciiTheme="minorHAnsi" w:hAnsiTheme="minorHAnsi" w:cstheme="minorHAnsi"/>
          <w:color w:val="000000" w:themeColor="text1"/>
          <w:szCs w:val="22"/>
          <w:rtl/>
        </w:rPr>
        <w:t>كاهون</w:t>
      </w:r>
      <w:proofErr w:type="spellEnd"/>
      <w:r w:rsidRPr="00BC20FB">
        <w:rPr>
          <w:rFonts w:asciiTheme="minorHAnsi" w:hAnsiTheme="minorHAnsi" w:cstheme="minorHAnsi"/>
          <w:color w:val="000000" w:themeColor="text1"/>
          <w:szCs w:val="22"/>
          <w:rtl/>
        </w:rPr>
        <w:t xml:space="preserve">، والسيد محمد الجعفري، والسيدة </w:t>
      </w:r>
      <w:proofErr w:type="spellStart"/>
      <w:r w:rsidRPr="00BC20FB">
        <w:rPr>
          <w:rFonts w:asciiTheme="minorHAnsi" w:hAnsiTheme="minorHAnsi" w:cstheme="minorHAnsi"/>
          <w:color w:val="000000" w:themeColor="text1"/>
          <w:szCs w:val="22"/>
          <w:rtl/>
        </w:rPr>
        <w:t>هاغيت</w:t>
      </w:r>
      <w:proofErr w:type="spellEnd"/>
      <w:r w:rsidRPr="00BC20FB">
        <w:rPr>
          <w:rFonts w:asciiTheme="minorHAnsi" w:hAnsiTheme="minorHAnsi" w:cstheme="minorHAnsi"/>
          <w:color w:val="000000" w:themeColor="text1"/>
          <w:szCs w:val="22"/>
          <w:rtl/>
        </w:rPr>
        <w:t xml:space="preserve"> ميسر </w:t>
      </w:r>
      <w:proofErr w:type="spellStart"/>
      <w:r w:rsidRPr="00BC20FB">
        <w:rPr>
          <w:rFonts w:asciiTheme="minorHAnsi" w:hAnsiTheme="minorHAnsi" w:cstheme="minorHAnsi"/>
          <w:color w:val="000000" w:themeColor="text1"/>
          <w:szCs w:val="22"/>
          <w:rtl/>
        </w:rPr>
        <w:t>يارون</w:t>
      </w:r>
      <w:proofErr w:type="spellEnd"/>
      <w:r w:rsidRPr="00BC20FB">
        <w:rPr>
          <w:rFonts w:asciiTheme="minorHAnsi" w:hAnsiTheme="minorHAnsi" w:cstheme="minorHAnsi"/>
          <w:color w:val="000000" w:themeColor="text1"/>
          <w:szCs w:val="22"/>
          <w:rtl/>
        </w:rPr>
        <w:t xml:space="preserve">، والسيد </w:t>
      </w:r>
      <w:proofErr w:type="spellStart"/>
      <w:r w:rsidRPr="00BC20FB">
        <w:rPr>
          <w:rFonts w:asciiTheme="minorHAnsi" w:hAnsiTheme="minorHAnsi" w:cstheme="minorHAnsi"/>
          <w:color w:val="000000" w:themeColor="text1"/>
          <w:szCs w:val="22"/>
          <w:rtl/>
        </w:rPr>
        <w:t>بارتيليمي</w:t>
      </w:r>
      <w:proofErr w:type="spellEnd"/>
      <w:r w:rsidRPr="00BC20FB">
        <w:rPr>
          <w:rFonts w:asciiTheme="minorHAnsi" w:hAnsiTheme="minorHAnsi" w:cstheme="minorHAnsi"/>
          <w:color w:val="000000" w:themeColor="text1"/>
          <w:szCs w:val="22"/>
          <w:rtl/>
        </w:rPr>
        <w:t xml:space="preserve"> </w:t>
      </w:r>
      <w:proofErr w:type="spellStart"/>
      <w:r w:rsidRPr="00BC20FB">
        <w:rPr>
          <w:rFonts w:asciiTheme="minorHAnsi" w:hAnsiTheme="minorHAnsi" w:cstheme="minorHAnsi"/>
          <w:color w:val="000000" w:themeColor="text1"/>
          <w:szCs w:val="22"/>
          <w:rtl/>
        </w:rPr>
        <w:t>نياسي</w:t>
      </w:r>
      <w:proofErr w:type="spellEnd"/>
      <w:r w:rsidRPr="00BC20FB">
        <w:rPr>
          <w:rFonts w:asciiTheme="minorHAnsi" w:hAnsiTheme="minorHAnsi" w:cstheme="minorHAnsi"/>
          <w:color w:val="000000" w:themeColor="text1"/>
          <w:szCs w:val="22"/>
          <w:rtl/>
        </w:rPr>
        <w:t xml:space="preserve">، والسيدة ماريا ديل </w:t>
      </w:r>
      <w:proofErr w:type="spellStart"/>
      <w:r w:rsidRPr="00BC20FB">
        <w:rPr>
          <w:rFonts w:asciiTheme="minorHAnsi" w:hAnsiTheme="minorHAnsi" w:cstheme="minorHAnsi"/>
          <w:color w:val="000000" w:themeColor="text1"/>
          <w:szCs w:val="22"/>
          <w:rtl/>
        </w:rPr>
        <w:t>بيلار</w:t>
      </w:r>
      <w:proofErr w:type="spellEnd"/>
      <w:r w:rsidRPr="00BC20FB">
        <w:rPr>
          <w:rFonts w:asciiTheme="minorHAnsi" w:hAnsiTheme="minorHAnsi" w:cstheme="minorHAnsi"/>
          <w:color w:val="000000" w:themeColor="text1"/>
          <w:szCs w:val="22"/>
          <w:rtl/>
        </w:rPr>
        <w:t xml:space="preserve"> </w:t>
      </w:r>
      <w:proofErr w:type="spellStart"/>
      <w:r w:rsidRPr="00BC20FB">
        <w:rPr>
          <w:rFonts w:asciiTheme="minorHAnsi" w:hAnsiTheme="minorHAnsi" w:cstheme="minorHAnsi"/>
          <w:color w:val="000000" w:themeColor="text1"/>
          <w:szCs w:val="22"/>
          <w:rtl/>
        </w:rPr>
        <w:t>نورييغا</w:t>
      </w:r>
      <w:proofErr w:type="spellEnd"/>
      <w:r w:rsidRPr="00BC20FB">
        <w:rPr>
          <w:rFonts w:asciiTheme="minorHAnsi" w:hAnsiTheme="minorHAnsi" w:cstheme="minorHAnsi"/>
          <w:color w:val="000000" w:themeColor="text1"/>
          <w:szCs w:val="22"/>
          <w:rtl/>
        </w:rPr>
        <w:t xml:space="preserve"> </w:t>
      </w:r>
      <w:proofErr w:type="spellStart"/>
      <w:r w:rsidRPr="00BC20FB">
        <w:rPr>
          <w:rFonts w:asciiTheme="minorHAnsi" w:hAnsiTheme="minorHAnsi" w:cstheme="minorHAnsi"/>
          <w:color w:val="000000" w:themeColor="text1"/>
          <w:szCs w:val="22"/>
          <w:rtl/>
        </w:rPr>
        <w:t>إسكوبار</w:t>
      </w:r>
      <w:proofErr w:type="spellEnd"/>
      <w:r w:rsidRPr="00BC20FB">
        <w:rPr>
          <w:rFonts w:asciiTheme="minorHAnsi" w:hAnsiTheme="minorHAnsi" w:cstheme="minorHAnsi"/>
          <w:color w:val="000000" w:themeColor="text1"/>
          <w:szCs w:val="22"/>
          <w:rtl/>
        </w:rPr>
        <w:t xml:space="preserve">، والسيدة </w:t>
      </w:r>
      <w:proofErr w:type="spellStart"/>
      <w:r w:rsidRPr="00BC20FB">
        <w:rPr>
          <w:rFonts w:asciiTheme="minorHAnsi" w:hAnsiTheme="minorHAnsi" w:cstheme="minorHAnsi"/>
          <w:color w:val="000000" w:themeColor="text1"/>
          <w:szCs w:val="22"/>
          <w:rtl/>
        </w:rPr>
        <w:t>تانا</w:t>
      </w:r>
      <w:proofErr w:type="spellEnd"/>
      <w:r w:rsidRPr="00BC20FB">
        <w:rPr>
          <w:rFonts w:asciiTheme="minorHAnsi" w:hAnsiTheme="minorHAnsi" w:cstheme="minorHAnsi"/>
          <w:color w:val="000000" w:themeColor="text1"/>
          <w:szCs w:val="22"/>
          <w:rtl/>
        </w:rPr>
        <w:t xml:space="preserve"> </w:t>
      </w:r>
      <w:proofErr w:type="spellStart"/>
      <w:r w:rsidRPr="00BC20FB">
        <w:rPr>
          <w:rFonts w:asciiTheme="minorHAnsi" w:hAnsiTheme="minorHAnsi" w:cstheme="minorHAnsi"/>
          <w:color w:val="000000" w:themeColor="text1"/>
          <w:szCs w:val="22"/>
          <w:rtl/>
        </w:rPr>
        <w:t>بيستوريوس</w:t>
      </w:r>
      <w:proofErr w:type="spellEnd"/>
      <w:r w:rsidRPr="00BC20FB">
        <w:rPr>
          <w:rFonts w:asciiTheme="minorHAnsi" w:hAnsiTheme="minorHAnsi" w:cstheme="minorHAnsi"/>
          <w:color w:val="000000" w:themeColor="text1"/>
          <w:szCs w:val="22"/>
          <w:rtl/>
        </w:rPr>
        <w:t>.</w:t>
      </w:r>
    </w:p>
    <w:p w14:paraId="7F638CB4" w14:textId="118AC0C9" w:rsidR="00C84959" w:rsidRPr="00BC20FB" w:rsidRDefault="00C84959" w:rsidP="008D384D">
      <w:pPr>
        <w:numPr>
          <w:ilvl w:val="0"/>
          <w:numId w:val="22"/>
        </w:numPr>
        <w:contextualSpacing/>
        <w:rPr>
          <w:rFonts w:asciiTheme="minorHAnsi" w:eastAsiaTheme="minorEastAsia" w:hAnsiTheme="minorHAnsi" w:cstheme="minorHAnsi"/>
          <w:szCs w:val="22"/>
          <w:rtl/>
        </w:rPr>
      </w:pPr>
      <w:r w:rsidRPr="00BC20FB">
        <w:rPr>
          <w:rFonts w:asciiTheme="minorHAnsi" w:hAnsiTheme="minorHAnsi" w:cstheme="minorHAnsi"/>
          <w:color w:val="0070C0"/>
          <w:szCs w:val="22"/>
          <w:rtl/>
        </w:rPr>
        <w:t xml:space="preserve">مبادئ توجيهية لتخصيص نموذج سياسة الملكية </w:t>
      </w:r>
      <w:proofErr w:type="gramStart"/>
      <w:r w:rsidRPr="00BC20FB">
        <w:rPr>
          <w:rFonts w:asciiTheme="minorHAnsi" w:hAnsiTheme="minorHAnsi" w:cstheme="minorHAnsi"/>
          <w:color w:val="0070C0"/>
          <w:szCs w:val="22"/>
          <w:rtl/>
        </w:rPr>
        <w:t>الفكرية:</w:t>
      </w:r>
      <w:r w:rsidRPr="00BC20FB">
        <w:rPr>
          <w:rFonts w:asciiTheme="minorHAnsi" w:hAnsiTheme="minorHAnsi" w:cstheme="minorHAnsi"/>
          <w:i/>
          <w:iCs/>
          <w:color w:val="000000" w:themeColor="text1"/>
          <w:szCs w:val="22"/>
          <w:rtl/>
        </w:rPr>
        <w:t>:</w:t>
      </w:r>
      <w:proofErr w:type="gramEnd"/>
      <w:r w:rsidRPr="00BC20FB">
        <w:rPr>
          <w:rFonts w:asciiTheme="minorHAnsi" w:hAnsiTheme="minorHAnsi" w:cstheme="minorHAnsi"/>
          <w:i/>
          <w:iCs/>
          <w:color w:val="000000" w:themeColor="text1"/>
          <w:szCs w:val="22"/>
          <w:rtl/>
        </w:rPr>
        <w:t xml:space="preserve"> </w:t>
      </w:r>
      <w:r w:rsidRPr="00BC20FB">
        <w:rPr>
          <w:rFonts w:asciiTheme="minorHAnsi" w:hAnsiTheme="minorHAnsi" w:cstheme="minorHAnsi"/>
          <w:color w:val="000000" w:themeColor="text1"/>
          <w:szCs w:val="22"/>
          <w:rtl/>
        </w:rPr>
        <w:t xml:space="preserve">دليل توضيحي لتكييف نموذج سياسة الملكية الفكرية مع الأطر القانونية المتنوعة والسياقات الثقافية والنظم الإيكولوجية المحلية التي تعمل فيها المؤسسات. المؤلفون: السيدة ليان </w:t>
      </w:r>
      <w:proofErr w:type="spellStart"/>
      <w:r w:rsidRPr="00BC20FB">
        <w:rPr>
          <w:rFonts w:asciiTheme="minorHAnsi" w:hAnsiTheme="minorHAnsi" w:cstheme="minorHAnsi"/>
          <w:color w:val="000000" w:themeColor="text1"/>
          <w:szCs w:val="22"/>
          <w:rtl/>
        </w:rPr>
        <w:t>فيربوهيد</w:t>
      </w:r>
      <w:proofErr w:type="spellEnd"/>
      <w:r w:rsidRPr="00BC20FB">
        <w:rPr>
          <w:rFonts w:asciiTheme="minorHAnsi" w:hAnsiTheme="minorHAnsi" w:cstheme="minorHAnsi"/>
          <w:color w:val="000000" w:themeColor="text1"/>
          <w:szCs w:val="22"/>
          <w:rtl/>
        </w:rPr>
        <w:t xml:space="preserve"> كوجلين، والسيدة كيري فول، والسيد ريتشارد </w:t>
      </w:r>
      <w:proofErr w:type="spellStart"/>
      <w:r w:rsidRPr="00BC20FB">
        <w:rPr>
          <w:rFonts w:asciiTheme="minorHAnsi" w:hAnsiTheme="minorHAnsi" w:cstheme="minorHAnsi"/>
          <w:color w:val="000000" w:themeColor="text1"/>
          <w:szCs w:val="22"/>
          <w:rtl/>
        </w:rPr>
        <w:t>كاهون</w:t>
      </w:r>
      <w:proofErr w:type="spellEnd"/>
      <w:r w:rsidRPr="00BC20FB">
        <w:rPr>
          <w:rFonts w:asciiTheme="minorHAnsi" w:hAnsiTheme="minorHAnsi" w:cstheme="minorHAnsi"/>
          <w:color w:val="000000" w:themeColor="text1"/>
          <w:szCs w:val="22"/>
          <w:rtl/>
        </w:rPr>
        <w:t>.</w:t>
      </w:r>
      <w:r w:rsidRPr="00BC20FB">
        <w:rPr>
          <w:rFonts w:asciiTheme="minorHAnsi" w:hAnsiTheme="minorHAnsi" w:cstheme="minorHAnsi"/>
          <w:szCs w:val="22"/>
          <w:rtl/>
        </w:rPr>
        <w:t xml:space="preserve"> </w:t>
      </w:r>
    </w:p>
    <w:p w14:paraId="23913DA9" w14:textId="7AAA1963" w:rsidR="000F3726" w:rsidRPr="00BC20FB" w:rsidRDefault="000F3726" w:rsidP="008D384D">
      <w:pPr>
        <w:pStyle w:val="ListParagraph"/>
        <w:numPr>
          <w:ilvl w:val="0"/>
          <w:numId w:val="22"/>
        </w:numPr>
        <w:rPr>
          <w:rFonts w:asciiTheme="minorHAnsi" w:eastAsiaTheme="majorEastAsia" w:hAnsiTheme="minorHAnsi" w:cstheme="minorHAnsi"/>
          <w:b/>
          <w:bCs/>
          <w:color w:val="0070C0"/>
          <w:szCs w:val="22"/>
          <w:rtl/>
        </w:rPr>
      </w:pPr>
      <w:r w:rsidRPr="00BC20FB">
        <w:rPr>
          <w:rFonts w:asciiTheme="minorHAnsi" w:hAnsiTheme="minorHAnsi" w:cstheme="minorHAnsi"/>
          <w:color w:val="0070C0"/>
          <w:szCs w:val="22"/>
          <w:rtl/>
        </w:rPr>
        <w:t xml:space="preserve">خريطة الأصول الفكرية الأكاديمية: </w:t>
      </w:r>
      <w:r w:rsidRPr="00BC20FB">
        <w:rPr>
          <w:rFonts w:asciiTheme="minorHAnsi" w:hAnsiTheme="minorHAnsi" w:cstheme="minorHAnsi"/>
          <w:szCs w:val="22"/>
          <w:rtl/>
        </w:rPr>
        <w:t xml:space="preserve">مصممة لمساعدة مستخدم مجموعة الأدوات على فهم النطاق الواسع للأصول المحتملة التي تمتلكها أو قد تمتلكها مؤسسة أكاديمية وفهم طريقة استخدامها استراتيجياً. قائد المشروع: السيدة أولغا </w:t>
      </w:r>
      <w:proofErr w:type="spellStart"/>
      <w:r w:rsidRPr="00BC20FB">
        <w:rPr>
          <w:rFonts w:asciiTheme="minorHAnsi" w:hAnsiTheme="minorHAnsi" w:cstheme="minorHAnsi"/>
          <w:szCs w:val="22"/>
          <w:rtl/>
        </w:rPr>
        <w:t>سباسيتش</w:t>
      </w:r>
      <w:proofErr w:type="spellEnd"/>
      <w:r w:rsidRPr="00BC20FB">
        <w:rPr>
          <w:rFonts w:asciiTheme="minorHAnsi" w:hAnsiTheme="minorHAnsi" w:cstheme="minorHAnsi"/>
          <w:szCs w:val="22"/>
          <w:rtl/>
        </w:rPr>
        <w:t xml:space="preserve">، المؤلفون: </w:t>
      </w:r>
      <w:r w:rsidRPr="00BC20FB">
        <w:rPr>
          <w:rFonts w:asciiTheme="minorHAnsi" w:hAnsiTheme="minorHAnsi" w:cstheme="minorHAnsi"/>
          <w:color w:val="000000" w:themeColor="text1"/>
          <w:szCs w:val="22"/>
          <w:rtl/>
        </w:rPr>
        <w:t>السيد ستيفن تان والدكتور جون فريزر.</w:t>
      </w:r>
      <w:r w:rsidRPr="00BC20FB">
        <w:rPr>
          <w:rFonts w:asciiTheme="minorHAnsi" w:hAnsiTheme="minorHAnsi" w:cstheme="minorHAnsi"/>
          <w:szCs w:val="22"/>
          <w:rtl/>
        </w:rPr>
        <w:t xml:space="preserve"> </w:t>
      </w:r>
    </w:p>
    <w:p w14:paraId="3C3FE06F" w14:textId="0AB97D4C" w:rsidR="000F3726" w:rsidRPr="00BC20FB" w:rsidRDefault="000F3726" w:rsidP="008D384D">
      <w:pPr>
        <w:numPr>
          <w:ilvl w:val="0"/>
          <w:numId w:val="22"/>
        </w:numPr>
        <w:contextualSpacing/>
        <w:rPr>
          <w:rFonts w:asciiTheme="minorHAnsi" w:hAnsiTheme="minorHAnsi" w:cstheme="minorHAnsi"/>
          <w:szCs w:val="22"/>
          <w:rtl/>
        </w:rPr>
      </w:pPr>
      <w:r w:rsidRPr="00BC20FB">
        <w:rPr>
          <w:rFonts w:asciiTheme="minorHAnsi" w:hAnsiTheme="minorHAnsi" w:cstheme="minorHAnsi"/>
          <w:color w:val="0070C0"/>
          <w:szCs w:val="22"/>
          <w:rtl/>
        </w:rPr>
        <w:t>الاتفاقات النموذجية:</w:t>
      </w:r>
      <w:r w:rsidRPr="00BC20FB">
        <w:rPr>
          <w:rFonts w:asciiTheme="minorHAnsi" w:hAnsiTheme="minorHAnsi" w:cstheme="minorHAnsi"/>
          <w:color w:val="000000" w:themeColor="text1"/>
          <w:szCs w:val="22"/>
          <w:rtl/>
        </w:rPr>
        <w:t xml:space="preserve"> مجموعة من الاتفاقات النموذجية لنقل المعارف والتكنولوجيا بين المؤسسات الأكاديمية ومع الشركاء التجاريين. </w:t>
      </w:r>
      <w:r w:rsidRPr="00BC20FB">
        <w:rPr>
          <w:rFonts w:asciiTheme="minorHAnsi" w:hAnsiTheme="minorHAnsi" w:cstheme="minorHAnsi"/>
          <w:szCs w:val="22"/>
          <w:rtl/>
        </w:rPr>
        <w:t xml:space="preserve">قائد المشروع: السيدة أولغا </w:t>
      </w:r>
      <w:proofErr w:type="spellStart"/>
      <w:r w:rsidRPr="00BC20FB">
        <w:rPr>
          <w:rFonts w:asciiTheme="minorHAnsi" w:hAnsiTheme="minorHAnsi" w:cstheme="minorHAnsi"/>
          <w:szCs w:val="22"/>
          <w:rtl/>
        </w:rPr>
        <w:t>سباسيتش</w:t>
      </w:r>
      <w:proofErr w:type="spellEnd"/>
      <w:r w:rsidRPr="00BC20FB">
        <w:rPr>
          <w:rFonts w:asciiTheme="minorHAnsi" w:hAnsiTheme="minorHAnsi" w:cstheme="minorHAnsi"/>
          <w:szCs w:val="22"/>
          <w:rtl/>
        </w:rPr>
        <w:t xml:space="preserve">، </w:t>
      </w:r>
      <w:r w:rsidRPr="00BC20FB">
        <w:rPr>
          <w:rFonts w:asciiTheme="minorHAnsi" w:hAnsiTheme="minorHAnsi" w:cstheme="minorHAnsi"/>
          <w:color w:val="000000" w:themeColor="text1"/>
          <w:szCs w:val="22"/>
          <w:rtl/>
        </w:rPr>
        <w:t xml:space="preserve">المؤلف: السيد د. باتريك </w:t>
      </w:r>
      <w:proofErr w:type="spellStart"/>
      <w:r w:rsidRPr="00BC20FB">
        <w:rPr>
          <w:rFonts w:asciiTheme="minorHAnsi" w:hAnsiTheme="minorHAnsi" w:cstheme="minorHAnsi"/>
          <w:color w:val="000000" w:themeColor="text1"/>
          <w:szCs w:val="22"/>
          <w:rtl/>
        </w:rPr>
        <w:t>أورايلي</w:t>
      </w:r>
      <w:proofErr w:type="spellEnd"/>
      <w:r w:rsidRPr="00BC20FB">
        <w:rPr>
          <w:rFonts w:asciiTheme="minorHAnsi" w:hAnsiTheme="minorHAnsi" w:cstheme="minorHAnsi"/>
          <w:color w:val="000000" w:themeColor="text1"/>
          <w:szCs w:val="22"/>
          <w:rtl/>
        </w:rPr>
        <w:t>.</w:t>
      </w:r>
    </w:p>
    <w:p w14:paraId="258A8855" w14:textId="7AE1FB37" w:rsidR="00C84959" w:rsidRPr="00BC20FB" w:rsidRDefault="00C84959" w:rsidP="008D384D">
      <w:pPr>
        <w:numPr>
          <w:ilvl w:val="0"/>
          <w:numId w:val="22"/>
        </w:numPr>
        <w:contextualSpacing/>
        <w:rPr>
          <w:rFonts w:asciiTheme="minorHAnsi" w:hAnsiTheme="minorHAnsi" w:cstheme="minorHAnsi"/>
          <w:szCs w:val="22"/>
          <w:rtl/>
        </w:rPr>
      </w:pPr>
      <w:r w:rsidRPr="00BC20FB">
        <w:rPr>
          <w:rFonts w:asciiTheme="minorHAnsi" w:hAnsiTheme="minorHAnsi" w:cstheme="minorHAnsi"/>
          <w:color w:val="0070C0"/>
          <w:szCs w:val="22"/>
          <w:rtl/>
        </w:rPr>
        <w:t xml:space="preserve">دراسات إفرادية: </w:t>
      </w:r>
      <w:r w:rsidRPr="00BC20FB">
        <w:rPr>
          <w:rFonts w:asciiTheme="minorHAnsi" w:hAnsiTheme="minorHAnsi" w:cstheme="minorHAnsi"/>
          <w:color w:val="000000" w:themeColor="text1"/>
          <w:szCs w:val="22"/>
          <w:rtl/>
        </w:rPr>
        <w:t>خمس دراسات إفرادية افتراضية، كأداة لتدريب مديري التكنولوجيا، والتي تتوافق مع العديد من الاتفاقات النموذجية وتشير إليها.</w:t>
      </w:r>
      <w:r w:rsidRPr="00BC20FB">
        <w:rPr>
          <w:rFonts w:asciiTheme="minorHAnsi" w:hAnsiTheme="minorHAnsi" w:cstheme="minorHAnsi"/>
          <w:szCs w:val="22"/>
          <w:rtl/>
        </w:rPr>
        <w:t xml:space="preserve"> قائد المشروع: السيدة أولغا </w:t>
      </w:r>
      <w:proofErr w:type="spellStart"/>
      <w:r w:rsidRPr="00BC20FB">
        <w:rPr>
          <w:rFonts w:asciiTheme="minorHAnsi" w:hAnsiTheme="minorHAnsi" w:cstheme="minorHAnsi"/>
          <w:szCs w:val="22"/>
          <w:rtl/>
        </w:rPr>
        <w:t>سباسيتش</w:t>
      </w:r>
      <w:proofErr w:type="spellEnd"/>
      <w:r w:rsidRPr="00BC20FB">
        <w:rPr>
          <w:rFonts w:asciiTheme="minorHAnsi" w:hAnsiTheme="minorHAnsi" w:cstheme="minorHAnsi"/>
          <w:szCs w:val="22"/>
          <w:rtl/>
        </w:rPr>
        <w:t>، المؤلفون:</w:t>
      </w:r>
      <w:r w:rsidRPr="00BC20FB">
        <w:rPr>
          <w:rFonts w:asciiTheme="minorHAnsi" w:hAnsiTheme="minorHAnsi" w:cstheme="minorHAnsi"/>
          <w:color w:val="0070C0"/>
          <w:szCs w:val="22"/>
          <w:rtl/>
        </w:rPr>
        <w:t xml:space="preserve"> </w:t>
      </w:r>
      <w:r w:rsidRPr="00BC20FB">
        <w:rPr>
          <w:rFonts w:asciiTheme="minorHAnsi" w:hAnsiTheme="minorHAnsi" w:cstheme="minorHAnsi"/>
          <w:color w:val="000000" w:themeColor="text1"/>
          <w:szCs w:val="22"/>
          <w:rtl/>
        </w:rPr>
        <w:t xml:space="preserve">السيدة </w:t>
      </w:r>
      <w:proofErr w:type="spellStart"/>
      <w:r w:rsidRPr="00BC20FB">
        <w:rPr>
          <w:rFonts w:asciiTheme="minorHAnsi" w:hAnsiTheme="minorHAnsi" w:cstheme="minorHAnsi"/>
          <w:color w:val="000000" w:themeColor="text1"/>
          <w:szCs w:val="22"/>
          <w:rtl/>
        </w:rPr>
        <w:t>هاغيت</w:t>
      </w:r>
      <w:proofErr w:type="spellEnd"/>
      <w:r w:rsidRPr="00BC20FB">
        <w:rPr>
          <w:rFonts w:asciiTheme="minorHAnsi" w:hAnsiTheme="minorHAnsi" w:cstheme="minorHAnsi"/>
          <w:color w:val="000000" w:themeColor="text1"/>
          <w:szCs w:val="22"/>
          <w:rtl/>
        </w:rPr>
        <w:t xml:space="preserve"> ميسر </w:t>
      </w:r>
      <w:proofErr w:type="spellStart"/>
      <w:r w:rsidRPr="00BC20FB">
        <w:rPr>
          <w:rFonts w:asciiTheme="minorHAnsi" w:hAnsiTheme="minorHAnsi" w:cstheme="minorHAnsi"/>
          <w:color w:val="000000" w:themeColor="text1"/>
          <w:szCs w:val="22"/>
          <w:rtl/>
        </w:rPr>
        <w:t>يارون</w:t>
      </w:r>
      <w:proofErr w:type="spellEnd"/>
      <w:r w:rsidRPr="00BC20FB">
        <w:rPr>
          <w:rFonts w:asciiTheme="minorHAnsi" w:hAnsiTheme="minorHAnsi" w:cstheme="minorHAnsi"/>
          <w:color w:val="000000" w:themeColor="text1"/>
          <w:szCs w:val="22"/>
          <w:rtl/>
        </w:rPr>
        <w:t xml:space="preserve"> والدكتورة كيرين بريمور.</w:t>
      </w:r>
    </w:p>
    <w:p w14:paraId="30D286B7"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4C5B1239"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5CD6FE6E"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3EEBA71D"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7176E59D"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7953AF51"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1A79BD39"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4B5D04DB"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4A901488"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1470907B"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3D6387D0"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2E5E1B31"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6B45FE77"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774008FF"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6EA622E2"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769528DE"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534DB4B9"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671B0295"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123F051E"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16B41476" w14:textId="1D0A2C74" w:rsidR="00537B99" w:rsidRPr="00BC20FB" w:rsidRDefault="00537B99">
      <w:pPr>
        <w:bidi w:val="0"/>
        <w:rPr>
          <w:rFonts w:asciiTheme="minorHAnsi" w:hAnsiTheme="minorHAnsi" w:cstheme="minorHAnsi"/>
          <w:szCs w:val="22"/>
          <w:rtl/>
        </w:rPr>
      </w:pPr>
      <w:r w:rsidRPr="00BC20FB">
        <w:rPr>
          <w:rFonts w:asciiTheme="minorHAnsi" w:hAnsiTheme="minorHAnsi" w:cstheme="minorHAnsi"/>
          <w:szCs w:val="22"/>
          <w:rtl/>
        </w:rPr>
        <w:br w:type="page"/>
      </w:r>
    </w:p>
    <w:p w14:paraId="2A582925" w14:textId="77777777" w:rsidR="000F3726" w:rsidRPr="00BC20FB" w:rsidRDefault="000F3726" w:rsidP="000F3726">
      <w:pPr>
        <w:spacing w:after="200" w:line="276" w:lineRule="auto"/>
        <w:ind w:left="720"/>
        <w:contextualSpacing/>
        <w:rPr>
          <w:rFonts w:asciiTheme="minorHAnsi" w:hAnsiTheme="minorHAnsi" w:cstheme="minorHAnsi"/>
          <w:szCs w:val="22"/>
        </w:rPr>
      </w:pPr>
    </w:p>
    <w:p w14:paraId="2F305FA1" w14:textId="4EED17EC" w:rsidR="00A649E6" w:rsidRPr="00BC20FB" w:rsidRDefault="00633233" w:rsidP="00042E7A">
      <w:pPr>
        <w:pStyle w:val="StyleTomek"/>
        <w:rPr>
          <w:rFonts w:asciiTheme="minorHAnsi" w:hAnsiTheme="minorHAnsi" w:cstheme="minorHAnsi"/>
          <w:sz w:val="22"/>
          <w:szCs w:val="22"/>
          <w:rtl/>
        </w:rPr>
      </w:pPr>
      <w:bookmarkStart w:id="7" w:name="_Toc178260343"/>
      <w:r w:rsidRPr="00BC20FB">
        <w:rPr>
          <w:rFonts w:asciiTheme="minorHAnsi" w:hAnsiTheme="minorHAnsi" w:cstheme="minorHAnsi"/>
          <w:sz w:val="22"/>
          <w:szCs w:val="22"/>
          <w:rtl/>
        </w:rPr>
        <w:t>1.</w:t>
      </w:r>
      <w:r w:rsidRPr="00BC20FB">
        <w:rPr>
          <w:rFonts w:asciiTheme="minorHAnsi" w:hAnsiTheme="minorHAnsi" w:cstheme="minorHAnsi"/>
          <w:sz w:val="22"/>
          <w:szCs w:val="22"/>
          <w:rtl/>
        </w:rPr>
        <w:tab/>
        <w:t>تحديد الاحتياجات والنتائج المرغوبة</w:t>
      </w:r>
      <w:bookmarkEnd w:id="7"/>
    </w:p>
    <w:p w14:paraId="4A75C737" w14:textId="2B4AFE17" w:rsidR="008C4B26" w:rsidRPr="00E433B6" w:rsidRDefault="007216B6" w:rsidP="004038F2">
      <w:pPr>
        <w:pStyle w:val="StyleTomek2"/>
        <w:rPr>
          <w:rFonts w:asciiTheme="minorHAnsi" w:hAnsiTheme="minorHAnsi" w:cstheme="minorHAnsi"/>
          <w:iCs w:val="0"/>
          <w:sz w:val="24"/>
          <w:szCs w:val="24"/>
          <w:rtl/>
        </w:rPr>
      </w:pPr>
      <w:bookmarkStart w:id="8" w:name="_Toc520272217"/>
      <w:bookmarkStart w:id="9" w:name="_Toc178260344"/>
      <w:r w:rsidRPr="00E433B6">
        <w:rPr>
          <w:rFonts w:asciiTheme="minorHAnsi" w:hAnsiTheme="minorHAnsi" w:cstheme="minorHAnsi"/>
          <w:iCs w:val="0"/>
          <w:sz w:val="24"/>
          <w:szCs w:val="24"/>
          <w:rtl/>
        </w:rPr>
        <w:t>1.1 تحديد الاحتياجات</w:t>
      </w:r>
      <w:bookmarkEnd w:id="8"/>
      <w:bookmarkEnd w:id="9"/>
    </w:p>
    <w:p w14:paraId="2DCDA936" w14:textId="77777777" w:rsidR="001C4A8A" w:rsidRPr="00BC20FB" w:rsidRDefault="001C4A8A" w:rsidP="001C4A8A">
      <w:pPr>
        <w:rPr>
          <w:rFonts w:asciiTheme="minorHAnsi" w:hAnsiTheme="minorHAnsi" w:cstheme="minorHAnsi"/>
          <w:szCs w:val="22"/>
          <w:rtl/>
        </w:rPr>
      </w:pPr>
      <w:bookmarkStart w:id="10" w:name="_Toc519670028"/>
    </w:p>
    <w:p w14:paraId="75A6EF57" w14:textId="63BB6539" w:rsidR="008C4B26" w:rsidRPr="00BC20FB" w:rsidRDefault="00B00AB3" w:rsidP="001C4A8A">
      <w:pPr>
        <w:rPr>
          <w:rFonts w:asciiTheme="minorHAnsi" w:eastAsia="SimSun" w:hAnsiTheme="minorHAnsi" w:cstheme="minorHAnsi"/>
          <w:b/>
          <w:bCs/>
          <w:caps/>
          <w:color w:val="365F91"/>
          <w:szCs w:val="22"/>
          <w:rtl/>
        </w:rPr>
      </w:pPr>
      <w:r w:rsidRPr="00BC20FB">
        <w:rPr>
          <w:rFonts w:asciiTheme="minorHAnsi" w:hAnsiTheme="minorHAnsi" w:cstheme="minorHAnsi"/>
          <w:szCs w:val="22"/>
          <w:rtl/>
        </w:rPr>
        <w:t>من المهم فهم مَن وما الذي أدى إلى اتخاذ قرار إنشاء سياسة الملكية الفكرية لأن هذا من المحتمل أن يؤثر على طبيعة السياسة ومحتواها.</w:t>
      </w:r>
      <w:bookmarkEnd w:id="10"/>
    </w:p>
    <w:p w14:paraId="3D45A7EF" w14:textId="0069FCE8" w:rsidR="008C4B26" w:rsidRPr="00BC20FB" w:rsidRDefault="008C4B26" w:rsidP="001C4A8A">
      <w:pPr>
        <w:pStyle w:val="StyleTomek4"/>
        <w:rPr>
          <w:rFonts w:asciiTheme="minorHAnsi" w:hAnsiTheme="minorHAnsi" w:cstheme="minorHAnsi"/>
          <w:szCs w:val="22"/>
          <w:rtl/>
        </w:rPr>
      </w:pPr>
      <w:r w:rsidRPr="00BC20FB">
        <w:rPr>
          <w:rFonts w:asciiTheme="minorHAnsi" w:hAnsiTheme="minorHAnsi" w:cstheme="minorHAnsi"/>
          <w:szCs w:val="22"/>
          <w:rtl/>
        </w:rPr>
        <w:t>القائمة المرجعية 1 - دوافع وضع السياسات</w:t>
      </w:r>
    </w:p>
    <w:p w14:paraId="647D248D" w14:textId="2312CC15" w:rsidR="003E6474" w:rsidRPr="00BC20FB" w:rsidRDefault="00C37C1F">
      <w:pPr>
        <w:pStyle w:val="ListParagraph"/>
        <w:numPr>
          <w:ilvl w:val="0"/>
          <w:numId w:val="14"/>
        </w:numPr>
        <w:shd w:val="clear" w:color="auto" w:fill="FFFFFF" w:themeFill="background1"/>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الحكومة</w:t>
      </w:r>
      <w:r w:rsidRPr="00BC20FB">
        <w:rPr>
          <w:rFonts w:asciiTheme="minorHAnsi" w:hAnsiTheme="minorHAnsi" w:cstheme="minorHAnsi"/>
          <w:szCs w:val="22"/>
          <w:rtl/>
        </w:rPr>
        <w:t xml:space="preserve"> – هل كانت العملية مدفوعة بضغوط حكومية؟  تواجه المؤسسات في جميع أنحاء العالم ضغوطاً متزايدة للمشاركة بفاعلية أكبر في التنمية الاقتصادية بمنطقتها. هل هناك شرط قانوني؟  على سبيل المثال، في تشريعات عدد من البلدان</w:t>
      </w:r>
      <w:r w:rsidR="008758E0" w:rsidRPr="00BC20FB">
        <w:rPr>
          <w:rStyle w:val="FootnoteReference"/>
          <w:rFonts w:asciiTheme="minorHAnsi" w:hAnsiTheme="minorHAnsi" w:cstheme="minorHAnsi"/>
          <w:szCs w:val="22"/>
          <w:rtl/>
        </w:rPr>
        <w:footnoteReference w:id="3"/>
      </w:r>
      <w:r w:rsidRPr="00BC20FB">
        <w:rPr>
          <w:rFonts w:asciiTheme="minorHAnsi" w:hAnsiTheme="minorHAnsi" w:cstheme="minorHAnsi"/>
          <w:szCs w:val="22"/>
          <w:rtl/>
        </w:rPr>
        <w:t xml:space="preserve"> وفي لوائح بعض وكالات تمويل البحوث، يُطلب من المؤسسات أن تكون لديها سياسة ملكية فكرية؛ أو أن تُسوّق نتائج البحوث؛ أو أن تنشئ مكتباً لإدارة الملكية الفكرية داخل المؤسسة.  </w:t>
      </w:r>
    </w:p>
    <w:p w14:paraId="34883829" w14:textId="7ADDE546" w:rsidR="00C37C1F" w:rsidRPr="00BC20FB" w:rsidRDefault="00C37C1F" w:rsidP="00C37C1F">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color w:val="0070C0"/>
          <w:szCs w:val="22"/>
          <w:rtl/>
        </w:rPr>
        <w:t>المؤسسة</w:t>
      </w:r>
      <w:r w:rsidRPr="00BC20FB">
        <w:rPr>
          <w:rFonts w:asciiTheme="minorHAnsi" w:hAnsiTheme="minorHAnsi" w:cstheme="minorHAnsi"/>
          <w:szCs w:val="22"/>
          <w:rtl/>
        </w:rPr>
        <w:t xml:space="preserve"> – هل تم اتخاذ قرار إنشاء سياسة الملكية الفكرية باعتبارها جزءاً لا يتجزأ من الاستراتيجية العامة لإدارة المؤسسة؟ ما هي العوامل الدافعة لذلك: زيادة المنافسة على الموارد؛ التقشف المالي؛ إلخ؟</w:t>
      </w:r>
    </w:p>
    <w:p w14:paraId="3C3C7CC5" w14:textId="5EB708D3" w:rsidR="008C4B26" w:rsidRPr="00BC20FB" w:rsidRDefault="00C37C1F" w:rsidP="008C4B26">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color w:val="0070C0"/>
          <w:szCs w:val="22"/>
          <w:rtl/>
        </w:rPr>
        <w:t>أعضاء هيئة التدريس</w:t>
      </w:r>
      <w:r w:rsidRPr="00BC20FB">
        <w:rPr>
          <w:rFonts w:asciiTheme="minorHAnsi" w:hAnsiTheme="minorHAnsi" w:cstheme="minorHAnsi"/>
          <w:szCs w:val="22"/>
          <w:rtl/>
        </w:rPr>
        <w:t xml:space="preserve"> - هل بدأ أعضاء هيئة التدريس والموظفون في الضغط من أجل نظام فعّال لإدارة الملكية الفكرية في المؤسسة؟  إذا كان الأمر كذلك، سيكون من المهم فهم وجهات نظر الأفراد بشأن التسويق فهماً كاملاً وتوضيح التغييرات التي يريدون تنفيذها (على سبيل المثال، معالجة الشركات المتفرعة).  </w:t>
      </w:r>
    </w:p>
    <w:p w14:paraId="4771FC6D" w14:textId="10B9BA50" w:rsidR="00C37C1F" w:rsidRPr="00BC20FB" w:rsidRDefault="0031225D" w:rsidP="00C37C1F">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color w:val="0070C0"/>
          <w:szCs w:val="22"/>
          <w:rtl/>
        </w:rPr>
        <w:t xml:space="preserve">عوامل خارجية </w:t>
      </w:r>
      <w:r w:rsidRPr="00BC20FB">
        <w:rPr>
          <w:rFonts w:asciiTheme="minorHAnsi" w:hAnsiTheme="minorHAnsi" w:cstheme="minorHAnsi"/>
          <w:szCs w:val="22"/>
          <w:rtl/>
        </w:rPr>
        <w:t>- هل هناك قضايا خارجية أخرى أفرزت العملية؟ على سبيل المثال، طعن قانوني مرفوع ضد مؤسستك؛ أو إساءة استخدام الموظفين للملكية الفكرية؛ أو صراعات مع متعاقدين خارجيين؛ أو تملك غير مشروع وصارخ لاسم المؤسسة؛ أو فرصة ضائعة؛ إلخ. إذا كانت هذه هي الحالة، فإن هناك حاجة إلى بذل جهود خاصة لمنع السياسة من أن تكون مجرد رد فعل على تلك القضايا.</w:t>
      </w:r>
    </w:p>
    <w:p w14:paraId="38CFBB89" w14:textId="643A55FA" w:rsidR="008C4B26" w:rsidRPr="00BC20FB" w:rsidRDefault="007216B6" w:rsidP="004038F2">
      <w:pPr>
        <w:pStyle w:val="StyleTomek2"/>
        <w:rPr>
          <w:rFonts w:asciiTheme="minorHAnsi" w:hAnsiTheme="minorHAnsi" w:cstheme="minorHAnsi"/>
          <w:iCs w:val="0"/>
          <w:szCs w:val="22"/>
          <w:rtl/>
        </w:rPr>
      </w:pPr>
      <w:bookmarkStart w:id="11" w:name="_Toc520272218"/>
      <w:bookmarkStart w:id="12" w:name="_Toc178260345"/>
      <w:r w:rsidRPr="00BC20FB">
        <w:rPr>
          <w:rFonts w:asciiTheme="minorHAnsi" w:hAnsiTheme="minorHAnsi" w:cstheme="minorHAnsi"/>
          <w:iCs w:val="0"/>
          <w:szCs w:val="22"/>
          <w:rtl/>
        </w:rPr>
        <w:t xml:space="preserve">2.1 </w:t>
      </w:r>
      <w:r w:rsidRPr="00BC20FB">
        <w:rPr>
          <w:rFonts w:asciiTheme="minorHAnsi" w:hAnsiTheme="minorHAnsi" w:cstheme="minorHAnsi"/>
          <w:iCs w:val="0"/>
          <w:szCs w:val="22"/>
          <w:rtl/>
        </w:rPr>
        <w:tab/>
        <w:t>تحديد النتائج المرغوبة</w:t>
      </w:r>
      <w:bookmarkEnd w:id="11"/>
      <w:bookmarkEnd w:id="12"/>
    </w:p>
    <w:p w14:paraId="5BB75C77" w14:textId="77777777" w:rsidR="003E642C" w:rsidRPr="00BC20FB" w:rsidRDefault="003E642C" w:rsidP="006702DE">
      <w:pPr>
        <w:rPr>
          <w:rFonts w:asciiTheme="minorHAnsi" w:hAnsiTheme="minorHAnsi" w:cstheme="minorHAnsi"/>
          <w:szCs w:val="22"/>
          <w:lang w:val="en"/>
        </w:rPr>
      </w:pPr>
    </w:p>
    <w:p w14:paraId="049D16A3" w14:textId="2387F9AF" w:rsidR="003E642C" w:rsidRPr="00BC20FB" w:rsidRDefault="003E642C" w:rsidP="006702DE">
      <w:pPr>
        <w:spacing w:after="100" w:afterAutospacing="1"/>
        <w:jc w:val="both"/>
        <w:rPr>
          <w:rFonts w:asciiTheme="minorHAnsi" w:hAnsiTheme="minorHAnsi" w:cstheme="minorHAnsi"/>
          <w:szCs w:val="22"/>
          <w:rtl/>
        </w:rPr>
      </w:pPr>
      <w:r w:rsidRPr="00BC20FB">
        <w:rPr>
          <w:rFonts w:asciiTheme="minorHAnsi" w:hAnsiTheme="minorHAnsi" w:cstheme="minorHAnsi"/>
          <w:szCs w:val="22"/>
          <w:rtl/>
        </w:rPr>
        <w:t xml:space="preserve">يتمثل أحد الأدوار المهمة للمؤسسات في اقتصاد اليوم المدفوع بالمعارف في نقل نتائج البحوث من المختبر إلى منتجات وخدمات جديدة أو محسنة في السوق.  وتعتمد عملية التسويق هذه إلى حد كبير على توافر سياسة للملكية الفكرية تدعم التحديد الفعّال لأي ملكية فكرية مرتبطة بنتائج البحث وحمايتها وإدارتها.  ومع ذلك، فإن الطريق نحو تسويق ناجح </w:t>
      </w:r>
      <w:r w:rsidR="00AA6C90" w:rsidRPr="00BC20FB">
        <w:rPr>
          <w:rFonts w:asciiTheme="minorHAnsi" w:hAnsiTheme="minorHAnsi" w:cstheme="minorHAnsi"/>
          <w:szCs w:val="22"/>
          <w:rtl/>
        </w:rPr>
        <w:t>مل</w:t>
      </w:r>
      <w:proofErr w:type="spellStart"/>
      <w:r w:rsidR="00AA6C90" w:rsidRPr="00BC20FB">
        <w:rPr>
          <w:rFonts w:asciiTheme="minorHAnsi" w:hAnsiTheme="minorHAnsi" w:cstheme="minorHAnsi"/>
          <w:szCs w:val="22"/>
          <w:rtl/>
          <w:lang w:bidi="ar-SA"/>
        </w:rPr>
        <w:t>يئ</w:t>
      </w:r>
      <w:proofErr w:type="spellEnd"/>
      <w:r w:rsidRPr="00BC20FB">
        <w:rPr>
          <w:rFonts w:asciiTheme="minorHAnsi" w:hAnsiTheme="minorHAnsi" w:cstheme="minorHAnsi"/>
          <w:szCs w:val="22"/>
          <w:rtl/>
        </w:rPr>
        <w:t xml:space="preserve"> بالتحديات والصعوبات؛ وغالباً ما تكون التوقعات غير الواقعية سبباً رئيسياً للفشل والإحباط.</w:t>
      </w:r>
    </w:p>
    <w:p w14:paraId="24D28FB8" w14:textId="1AF2F431" w:rsidR="0059598E" w:rsidRPr="00BC20FB" w:rsidRDefault="00BC1782" w:rsidP="001C4A8A">
      <w:pPr>
        <w:rPr>
          <w:rFonts w:asciiTheme="minorHAnsi" w:hAnsiTheme="minorHAnsi" w:cstheme="minorHAnsi"/>
          <w:szCs w:val="22"/>
          <w:rtl/>
        </w:rPr>
      </w:pPr>
      <w:r w:rsidRPr="00BC20FB">
        <w:rPr>
          <w:rFonts w:asciiTheme="minorHAnsi" w:hAnsiTheme="minorHAnsi" w:cstheme="minorHAnsi"/>
          <w:szCs w:val="22"/>
          <w:rtl/>
        </w:rPr>
        <w:t>التأكد منذ البداية من أن جميع أصحاب المصلحة المعنيين يفهمون بوضوح أهداف سياسة الملكية الفكرية وغاياتها ولديهم صورة واقعية للتوقعات.</w:t>
      </w:r>
    </w:p>
    <w:p w14:paraId="75278397" w14:textId="15E3CA77" w:rsidR="008C4B26" w:rsidRPr="00BC20FB" w:rsidRDefault="00AA6323" w:rsidP="001C4A8A">
      <w:pPr>
        <w:pStyle w:val="StyleTomek4"/>
        <w:rPr>
          <w:rFonts w:asciiTheme="minorHAnsi" w:hAnsiTheme="minorHAnsi" w:cstheme="minorHAnsi"/>
          <w:szCs w:val="22"/>
          <w:rtl/>
        </w:rPr>
      </w:pPr>
      <w:r w:rsidRPr="00BC20FB">
        <w:rPr>
          <w:rFonts w:asciiTheme="minorHAnsi" w:hAnsiTheme="minorHAnsi" w:cstheme="minorHAnsi"/>
          <w:szCs w:val="22"/>
          <w:rtl/>
        </w:rPr>
        <w:t xml:space="preserve">القائمة المرجعية 2 - أهداف سياسة الملكية الفكرية وغاياتها </w:t>
      </w:r>
    </w:p>
    <w:p w14:paraId="07F03D62" w14:textId="77777777" w:rsidR="008C4B26" w:rsidRPr="00BC20FB" w:rsidRDefault="008C4B26" w:rsidP="008C4B26">
      <w:pPr>
        <w:rPr>
          <w:rFonts w:asciiTheme="minorHAnsi" w:hAnsiTheme="minorHAnsi" w:cstheme="minorHAnsi"/>
          <w:b/>
          <w:bCs/>
          <w:szCs w:val="22"/>
        </w:rPr>
      </w:pPr>
    </w:p>
    <w:p w14:paraId="78A94D38" w14:textId="6AFE1C87" w:rsidR="003E6474" w:rsidRPr="00BC20FB" w:rsidRDefault="003E6474" w:rsidP="006702DE">
      <w:pPr>
        <w:jc w:val="both"/>
        <w:rPr>
          <w:rFonts w:asciiTheme="minorHAnsi" w:hAnsiTheme="minorHAnsi" w:cstheme="minorHAnsi"/>
          <w:szCs w:val="22"/>
          <w:rtl/>
        </w:rPr>
      </w:pPr>
      <w:r w:rsidRPr="00BC20FB">
        <w:rPr>
          <w:rFonts w:asciiTheme="minorHAnsi" w:hAnsiTheme="minorHAnsi" w:cstheme="minorHAnsi"/>
          <w:szCs w:val="22"/>
          <w:rtl/>
        </w:rPr>
        <w:t>ما الذي تتوقع مؤسستكم تحقيقه من إنشاء برنامج تسويق مدعوم بسياسة ملكية فكرية تمكينية؟</w:t>
      </w:r>
    </w:p>
    <w:p w14:paraId="5EDAF63E" w14:textId="77777777" w:rsidR="00AA6323" w:rsidRPr="00BC20FB" w:rsidRDefault="00AA6323" w:rsidP="006702DE">
      <w:pPr>
        <w:jc w:val="both"/>
        <w:rPr>
          <w:rFonts w:asciiTheme="minorHAnsi" w:hAnsiTheme="minorHAnsi" w:cstheme="minorHAnsi"/>
          <w:szCs w:val="22"/>
        </w:rPr>
      </w:pPr>
    </w:p>
    <w:p w14:paraId="6BF7E948" w14:textId="0128830D" w:rsidR="003E6474" w:rsidRPr="00BC20FB" w:rsidRDefault="00C4482E" w:rsidP="006702DE">
      <w:pPr>
        <w:numPr>
          <w:ilvl w:val="0"/>
          <w:numId w:val="14"/>
        </w:numPr>
        <w:spacing w:after="100" w:afterAutospacing="1"/>
        <w:ind w:left="714" w:hanging="357"/>
        <w:jc w:val="both"/>
        <w:rPr>
          <w:rFonts w:asciiTheme="minorHAnsi" w:hAnsiTheme="minorHAnsi" w:cstheme="minorHAnsi"/>
          <w:szCs w:val="22"/>
          <w:rtl/>
        </w:rPr>
      </w:pPr>
      <w:r w:rsidRPr="00BC20FB">
        <w:rPr>
          <w:rFonts w:asciiTheme="minorHAnsi" w:hAnsiTheme="minorHAnsi" w:cstheme="minorHAnsi"/>
          <w:color w:val="0070C0"/>
          <w:szCs w:val="22"/>
          <w:rtl/>
        </w:rPr>
        <w:t xml:space="preserve">النهوض بالقدرة التنافسية للمنطقة </w:t>
      </w:r>
      <w:r w:rsidRPr="00BC20FB">
        <w:rPr>
          <w:rFonts w:asciiTheme="minorHAnsi" w:hAnsiTheme="minorHAnsi" w:cstheme="minorHAnsi"/>
          <w:szCs w:val="22"/>
          <w:rtl/>
        </w:rPr>
        <w:t>- غالباً ما تتعرض المؤسسات التي تعتمد بشكل كبير على التمويل العام لضغوطات من أجل "رد الجميل" للمجتمع وإنعاش المنطقة المحيطة بالمؤسسة، سواء كان ذلك من خلال ترخيص التكنولوجيا لشركات أخرى أو من خلال تطوير الشركات المنبثقة.  هذا ليس توقعاً لا أساس له من الصحة.  ومع ذلك، فإن تطوير اقتصاد إقليمي قائم على التسويق الأكاديمي هو عملية بطيئة.</w:t>
      </w:r>
    </w:p>
    <w:p w14:paraId="7772D50E" w14:textId="4C5A7765" w:rsidR="00C4482E" w:rsidRPr="00BC20FB" w:rsidRDefault="00C4482E" w:rsidP="00C4482E">
      <w:pPr>
        <w:numPr>
          <w:ilvl w:val="0"/>
          <w:numId w:val="14"/>
        </w:numPr>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معالجة التحديات المجتمعية</w:t>
      </w:r>
      <w:r w:rsidRPr="00BC20FB">
        <w:rPr>
          <w:rFonts w:asciiTheme="minorHAnsi" w:hAnsiTheme="minorHAnsi" w:cstheme="minorHAnsi"/>
          <w:szCs w:val="22"/>
          <w:rtl/>
        </w:rPr>
        <w:t xml:space="preserve"> - تهدف المبادرات البحثية التعاونية في كثير من الأحيان إلى معالجة التحديات المجتمعية على المستوى الإقليمي، أي تطوير حلول مبتكرة يمكن تطبيقها مباشرةً في السياق الإقليمي ويمكن أن تترك أثراً على حياة العملاء.</w:t>
      </w:r>
    </w:p>
    <w:p w14:paraId="323DFA4B" w14:textId="77777777" w:rsidR="00C4482E" w:rsidRPr="00BC20FB" w:rsidRDefault="00C4482E" w:rsidP="00C4482E">
      <w:pPr>
        <w:numPr>
          <w:ilvl w:val="0"/>
          <w:numId w:val="14"/>
        </w:numPr>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 xml:space="preserve">المسؤولية الاجتماعية </w:t>
      </w:r>
      <w:r w:rsidRPr="00BC20FB">
        <w:rPr>
          <w:rFonts w:asciiTheme="minorHAnsi" w:hAnsiTheme="minorHAnsi" w:cstheme="minorHAnsi"/>
          <w:szCs w:val="22"/>
          <w:rtl/>
        </w:rPr>
        <w:t>-</w:t>
      </w:r>
      <w:r w:rsidRPr="00BC20FB">
        <w:rPr>
          <w:rFonts w:asciiTheme="minorHAnsi" w:hAnsiTheme="minorHAnsi" w:cstheme="minorHAnsi"/>
          <w:color w:val="565656"/>
          <w:szCs w:val="22"/>
          <w:rtl/>
        </w:rPr>
        <w:t xml:space="preserve"> </w:t>
      </w:r>
      <w:r w:rsidRPr="00BC20FB">
        <w:rPr>
          <w:rFonts w:asciiTheme="minorHAnsi" w:hAnsiTheme="minorHAnsi" w:cstheme="minorHAnsi"/>
          <w:szCs w:val="22"/>
          <w:rtl/>
        </w:rPr>
        <w:t xml:space="preserve">الابتكارات الناتجة عن البحوث الأكاديمية يكون لها الأثر الأكبر عندما تُترجم إلى منتجات وخدمات حقيقية.  ورغم ذلك، فإن المسؤولية الاجتماعية للتعليم العالي تتطلب من المؤسسات أن تنظر في عدد من المخاوف المرتبطة بالتسويق، مثل تأثير إصدار البراءات على مهامها التقليدية، والتأثير على اتجاه البحوث، والتكاليف والفوائد الفعلية </w:t>
      </w:r>
      <w:r w:rsidRPr="00BC20FB">
        <w:rPr>
          <w:rFonts w:asciiTheme="minorHAnsi" w:hAnsiTheme="minorHAnsi" w:cstheme="minorHAnsi"/>
          <w:szCs w:val="22"/>
          <w:rtl/>
        </w:rPr>
        <w:lastRenderedPageBreak/>
        <w:t xml:space="preserve">لحماية الملكية الفكرية والترخيص، والتأثيرات على نشر وإتاحة نتائج البحوث المُموَّلة من الأموال العامة، والقدرة على المساهمة في المنطقة، وما إلى ذلك، وتوفر سياسات الملكية الفكرية نقطة مرجعية للالتزامات الأخلاقية والاجتماعية للمؤسسة من حيث صلتها بإنشاء الملكية الفكرية وإدارتها. </w:t>
      </w:r>
    </w:p>
    <w:p w14:paraId="64E9C68C" w14:textId="0EF0F67C" w:rsidR="00C4482E" w:rsidRPr="00BC20FB" w:rsidRDefault="00C4482E" w:rsidP="00C4482E">
      <w:pPr>
        <w:pStyle w:val="ListParagraph"/>
        <w:numPr>
          <w:ilvl w:val="0"/>
          <w:numId w:val="14"/>
        </w:numPr>
        <w:shd w:val="clear" w:color="auto" w:fill="FFFFFF" w:themeFill="background1"/>
        <w:spacing w:before="100" w:beforeAutospacing="1" w:after="100" w:afterAutospacing="1"/>
        <w:jc w:val="both"/>
        <w:rPr>
          <w:rFonts w:asciiTheme="minorHAnsi" w:hAnsiTheme="minorHAnsi" w:cstheme="minorHAnsi"/>
          <w:i/>
          <w:iCs/>
          <w:szCs w:val="22"/>
          <w:rtl/>
        </w:rPr>
      </w:pPr>
      <w:r w:rsidRPr="00BC20FB">
        <w:rPr>
          <w:rFonts w:asciiTheme="minorHAnsi" w:hAnsiTheme="minorHAnsi" w:cstheme="minorHAnsi"/>
          <w:color w:val="0070C0"/>
          <w:szCs w:val="22"/>
          <w:rtl/>
        </w:rPr>
        <w:t xml:space="preserve">الاستفادة من شراكات الصناعة </w:t>
      </w:r>
      <w:r w:rsidRPr="00BC20FB">
        <w:rPr>
          <w:rFonts w:asciiTheme="minorHAnsi" w:hAnsiTheme="minorHAnsi" w:cstheme="minorHAnsi"/>
          <w:szCs w:val="22"/>
          <w:rtl/>
        </w:rPr>
        <w:t>- يوفر التسويق فرصة للتعاون مع الشركاء والمستثمرين بالصناعة. يمكن أن تؤدي هذه الشراكات إلى توسيع نطاق مصادر التمويل،</w:t>
      </w:r>
      <w:r w:rsidRPr="00BC20FB">
        <w:rPr>
          <w:rFonts w:asciiTheme="minorHAnsi" w:hAnsiTheme="minorHAnsi" w:cstheme="minorHAnsi"/>
          <w:color w:val="565656"/>
          <w:szCs w:val="22"/>
          <w:rtl/>
        </w:rPr>
        <w:t xml:space="preserve"> </w:t>
      </w:r>
      <w:r w:rsidRPr="00BC20FB">
        <w:rPr>
          <w:rFonts w:asciiTheme="minorHAnsi" w:hAnsiTheme="minorHAnsi" w:cstheme="minorHAnsi"/>
          <w:szCs w:val="22"/>
          <w:rtl/>
        </w:rPr>
        <w:t>والبحوث التطبيقية، والتدريس العملي، واحتمالات توظيف الطلاب، وتحسين التنقل بين القطاعات، وتعزيز السمعة والنفاذ إلى البيانات التجريبية من الصناعة.  وسياسات الملكية الفكرية ضرورية لضمان اليقين والشفافية بهدف تعزيز الروابط مع الصناعة.</w:t>
      </w:r>
    </w:p>
    <w:p w14:paraId="674A9095" w14:textId="4C316AD0" w:rsidR="001E230E" w:rsidRPr="00BC20FB" w:rsidRDefault="00C4482E" w:rsidP="006702DE">
      <w:pPr>
        <w:pStyle w:val="ListParagraph"/>
        <w:numPr>
          <w:ilvl w:val="0"/>
          <w:numId w:val="14"/>
        </w:numPr>
        <w:shd w:val="clear" w:color="auto" w:fill="FFFFFF" w:themeFill="background1"/>
        <w:autoSpaceDE w:val="0"/>
        <w:autoSpaceDN w:val="0"/>
        <w:adjustRightInd w:val="0"/>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التمويل الإضافي للبحوث</w:t>
      </w:r>
      <w:r w:rsidRPr="00BC20FB">
        <w:rPr>
          <w:rFonts w:asciiTheme="minorHAnsi" w:hAnsiTheme="minorHAnsi" w:cstheme="minorHAnsi"/>
          <w:szCs w:val="22"/>
          <w:rtl/>
        </w:rPr>
        <w:t>-</w:t>
      </w:r>
      <w:r w:rsidRPr="00BC20FB">
        <w:rPr>
          <w:rFonts w:asciiTheme="minorHAnsi" w:hAnsiTheme="minorHAnsi" w:cstheme="minorHAnsi"/>
          <w:color w:val="0070C0"/>
          <w:szCs w:val="22"/>
          <w:rtl/>
        </w:rPr>
        <w:t xml:space="preserve"> </w:t>
      </w:r>
      <w:r w:rsidRPr="00BC20FB">
        <w:rPr>
          <w:rFonts w:asciiTheme="minorHAnsi" w:hAnsiTheme="minorHAnsi" w:cstheme="minorHAnsi"/>
          <w:szCs w:val="22"/>
          <w:rtl/>
        </w:rPr>
        <w:t>غالباً ما تتوقع المؤسسات ألا تجلب أنشطة التسويق الرعاية الصناعية فحسب، بل إنها توفر أيضاً دخلاً من الإتاوات والأسهم في الشركات المنبثقة.  ولكن تبيَّن من التجربة أن ليس كل مكاتب إدارة الملكية الفكرية قادرة على أن تصبح ذاتية التمويل، وحتى إن تمكّنت من ذلك، فإنه لا بدّ من تزويدها عادة بأموال الإقلاع طيلة عدد من السنوات.</w:t>
      </w:r>
    </w:p>
    <w:p w14:paraId="6E4F7E28" w14:textId="274F338F" w:rsidR="00517C01" w:rsidRPr="00BC20FB" w:rsidRDefault="00517C01" w:rsidP="00517C01">
      <w:pPr>
        <w:numPr>
          <w:ilvl w:val="0"/>
          <w:numId w:val="14"/>
        </w:numPr>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الاتساق الداخلي</w:t>
      </w:r>
      <w:r w:rsidRPr="00BC20FB">
        <w:rPr>
          <w:rFonts w:asciiTheme="minorHAnsi" w:hAnsiTheme="minorHAnsi" w:cstheme="minorHAnsi"/>
          <w:szCs w:val="22"/>
          <w:rtl/>
        </w:rPr>
        <w:t xml:space="preserve"> - الموظفون في الأقسام المختلفة لديهم احتياجات مختلفة، والتي قد يتعارض بعضها مع بعض. وبدون سياسة توضح المنظور المؤسسي، يمكن أن تعزّز المؤسسة عن غير قصد الأنشطة الداخلية المتضاربة في التعامل مع الملكية الفكرية واستخدامها.</w:t>
      </w:r>
    </w:p>
    <w:p w14:paraId="672D827D" w14:textId="41DB8558" w:rsidR="008C4B26" w:rsidRPr="00BC20FB" w:rsidRDefault="0084254D" w:rsidP="008C4B26">
      <w:pPr>
        <w:numPr>
          <w:ilvl w:val="0"/>
          <w:numId w:val="14"/>
        </w:numPr>
        <w:spacing w:after="100" w:afterAutospacing="1"/>
        <w:ind w:left="714" w:hanging="357"/>
        <w:jc w:val="both"/>
        <w:rPr>
          <w:rFonts w:asciiTheme="minorHAnsi" w:hAnsiTheme="minorHAnsi" w:cstheme="minorHAnsi"/>
          <w:szCs w:val="22"/>
          <w:rtl/>
        </w:rPr>
      </w:pPr>
      <w:r w:rsidRPr="00BC20FB">
        <w:rPr>
          <w:rFonts w:asciiTheme="minorHAnsi" w:hAnsiTheme="minorHAnsi" w:cstheme="minorHAnsi"/>
          <w:color w:val="0070C0"/>
          <w:szCs w:val="22"/>
          <w:rtl/>
        </w:rPr>
        <w:t>الوفاء بالواجبات المؤتمن عليها</w:t>
      </w:r>
      <w:r w:rsidRPr="00BC20FB">
        <w:rPr>
          <w:rFonts w:asciiTheme="minorHAnsi" w:hAnsiTheme="minorHAnsi" w:cstheme="minorHAnsi"/>
          <w:szCs w:val="22"/>
          <w:rtl/>
        </w:rPr>
        <w:t xml:space="preserve"> - الملكية الفكرية هي أصل من الأصول المؤسسية، والذي تمكن مقارنته بأصول أخرى مثل المباني والمعدات التقنية والموظفين وما إلى ذلك، وهذا يعني أن المسؤولين التنفيذيين يجب أن يديروا الملكية الفكرية بنفس العناية الواجبة التي يولونها لأي أصل آخر.  وستساعد سياسة الملكية الفكرية في تحديد نطاق الواجبات المؤتمن عليها لإدارة هذه الأصول بحكمة. </w:t>
      </w:r>
    </w:p>
    <w:p w14:paraId="4184C35A" w14:textId="316E1B55" w:rsidR="008C4B26" w:rsidRPr="00BC20FB" w:rsidRDefault="008C4B26" w:rsidP="008C4B26">
      <w:pPr>
        <w:numPr>
          <w:ilvl w:val="0"/>
          <w:numId w:val="14"/>
        </w:numPr>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 xml:space="preserve">تفادي المنازعات </w:t>
      </w:r>
      <w:r w:rsidRPr="00BC20FB">
        <w:rPr>
          <w:rFonts w:asciiTheme="minorHAnsi" w:hAnsiTheme="minorHAnsi" w:cstheme="minorHAnsi"/>
          <w:szCs w:val="22"/>
          <w:rtl/>
        </w:rPr>
        <w:t>- تسمح سياسات الملكية الفكرية بمعالجة المشكلات بشكل وقائي قبل نشوء المنازعات. فهي تُعلم الموظفين بما يجب فعله وبما لا يجب فعله ومعايير الممارسة الجيدة. كما أنها تُخضع المؤسسات للمساءلة وتضع معايير عالية للمؤسسة لاتباعها.</w:t>
      </w:r>
    </w:p>
    <w:p w14:paraId="1D471D5A" w14:textId="7A686010" w:rsidR="008C4B26" w:rsidRPr="00BC20FB" w:rsidRDefault="008C4B26" w:rsidP="008C4B26">
      <w:pPr>
        <w:numPr>
          <w:ilvl w:val="0"/>
          <w:numId w:val="14"/>
        </w:numPr>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 xml:space="preserve">مناقشة السياسات </w:t>
      </w:r>
      <w:r w:rsidRPr="00BC20FB">
        <w:rPr>
          <w:rFonts w:asciiTheme="minorHAnsi" w:hAnsiTheme="minorHAnsi" w:cstheme="minorHAnsi"/>
          <w:szCs w:val="22"/>
          <w:rtl/>
        </w:rPr>
        <w:t>- توفر سياسات الملكية الفكرية فرصة للمؤسسات للمشاركة بصوتها في مناقشات أوسع نطاقاً (أي الوطنية) حول الملكية الفكرية (مثل الاستخدام العادل في بيئة رقمية، وتمديد الأجل، والإعفاءات لأغراض البحث، وما إلى ذلك). ولأن السياسات تنم عن المساءلة، فإنها تضفي مصداقية على من يضعها. والمؤسسات التي لديها سياسة ملكية فكرية خاصة بها تكون على دراية كبيرة بالمشكلات نتيجة لعملية وضع السياسات: يمكنها الدخول في المناقشات بمعرفة وسلطة.</w:t>
      </w:r>
    </w:p>
    <w:p w14:paraId="4C3DCE60" w14:textId="64184436" w:rsidR="008C4B26" w:rsidRPr="00BC20FB" w:rsidRDefault="008C4B26" w:rsidP="008C4B26">
      <w:pPr>
        <w:numPr>
          <w:ilvl w:val="0"/>
          <w:numId w:val="14"/>
        </w:numPr>
        <w:spacing w:before="100" w:beforeAutospacing="1" w:after="100" w:afterAutospacing="1"/>
        <w:jc w:val="both"/>
        <w:rPr>
          <w:rFonts w:asciiTheme="minorHAnsi" w:hAnsiTheme="minorHAnsi" w:cstheme="minorHAnsi"/>
          <w:szCs w:val="22"/>
          <w:rtl/>
        </w:rPr>
      </w:pPr>
      <w:r w:rsidRPr="00BC20FB">
        <w:rPr>
          <w:rFonts w:asciiTheme="minorHAnsi" w:hAnsiTheme="minorHAnsi" w:cstheme="minorHAnsi"/>
          <w:color w:val="0070C0"/>
          <w:szCs w:val="22"/>
          <w:rtl/>
        </w:rPr>
        <w:t xml:space="preserve">السمعة والترتيب </w:t>
      </w:r>
      <w:r w:rsidRPr="00BC20FB">
        <w:rPr>
          <w:rFonts w:asciiTheme="minorHAnsi" w:hAnsiTheme="minorHAnsi" w:cstheme="minorHAnsi"/>
          <w:szCs w:val="22"/>
          <w:rtl/>
        </w:rPr>
        <w:t xml:space="preserve">- يمكن أن تؤثر سياسة الملكية الفكرية والإدارة الفعالة للملكية الفكرية بشكل إيجابي على الصورة الجيدة للمؤسسة في نظر الشركاء في مجال البحوث/الصناعة، ومؤسسات التمويل، والطلاب؛ ويمكن أن يؤدي ذلك إلى زيادة مكانة المؤسسة في التصنيفات المختلفة. </w:t>
      </w:r>
    </w:p>
    <w:p w14:paraId="7A231A0E" w14:textId="77777777" w:rsidR="008C4B26" w:rsidRPr="00BC20FB" w:rsidRDefault="008C4B26" w:rsidP="008C4B26">
      <w:pPr>
        <w:pBdr>
          <w:top w:val="single" w:sz="4" w:space="1" w:color="auto"/>
          <w:left w:val="single" w:sz="4" w:space="1" w:color="auto"/>
          <w:bottom w:val="single" w:sz="4" w:space="1" w:color="auto"/>
          <w:right w:val="single" w:sz="4" w:space="4" w:color="auto"/>
        </w:pBdr>
        <w:shd w:val="clear" w:color="auto" w:fill="D9D9D9" w:themeFill="background1" w:themeFillShade="D9"/>
        <w:spacing w:before="100" w:beforeAutospacing="1" w:after="240"/>
        <w:jc w:val="both"/>
        <w:rPr>
          <w:rFonts w:asciiTheme="minorHAnsi" w:hAnsiTheme="minorHAnsi" w:cstheme="minorHAnsi"/>
          <w:szCs w:val="22"/>
          <w:rtl/>
        </w:rPr>
      </w:pPr>
      <w:r w:rsidRPr="00BC20FB">
        <w:rPr>
          <w:rFonts w:asciiTheme="minorHAnsi" w:hAnsiTheme="minorHAnsi" w:cstheme="minorHAnsi"/>
          <w:szCs w:val="22"/>
          <w:rtl/>
        </w:rPr>
        <w:t>ومن بين قضايا أخرى، عادةً ما تنظم سياسات الملكية الفكرية ما يلي:</w:t>
      </w:r>
    </w:p>
    <w:p w14:paraId="2FAB7B7B" w14:textId="44CE4C0A" w:rsidR="008C4B26" w:rsidRPr="00BC20FB"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 xml:space="preserve">الملكية والحقوق في استخدام الملكية الفكرية </w:t>
      </w:r>
    </w:p>
    <w:p w14:paraId="1CEB8313" w14:textId="77777777" w:rsidR="00420C96" w:rsidRPr="00BC20FB" w:rsidRDefault="00420C9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مسؤولية حماية الملكية الفكرية وإدارتها</w:t>
      </w:r>
    </w:p>
    <w:p w14:paraId="60ACE2D7" w14:textId="3C8B001F" w:rsidR="008C4B26" w:rsidRPr="00BC20FB" w:rsidRDefault="002F15D1"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التزامات كل من المؤسسة والباحثين والطلاب والزائرين</w:t>
      </w:r>
      <w:r w:rsidR="001D0A1A" w:rsidRPr="00BC20FB">
        <w:rPr>
          <w:rStyle w:val="FootnoteReference"/>
          <w:rFonts w:asciiTheme="minorHAnsi" w:hAnsiTheme="minorHAnsi" w:cstheme="minorHAnsi"/>
          <w:szCs w:val="22"/>
          <w:rtl/>
        </w:rPr>
        <w:footnoteReference w:id="4"/>
      </w:r>
    </w:p>
    <w:p w14:paraId="6387450B" w14:textId="154C62C1" w:rsidR="008C4B26" w:rsidRPr="00BC20FB"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تسويق نتائج البحوث</w:t>
      </w:r>
    </w:p>
    <w:p w14:paraId="5770A943" w14:textId="77777777" w:rsidR="008C4B26" w:rsidRPr="00BC20FB"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معايير السرية</w:t>
      </w:r>
    </w:p>
    <w:p w14:paraId="43791B41" w14:textId="755634D4" w:rsidR="008C4B26" w:rsidRPr="00BC20FB"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الحوافز وتقاسم المنافع ذات الصلة</w:t>
      </w:r>
    </w:p>
    <w:p w14:paraId="181761E2" w14:textId="77777777" w:rsidR="008C4B26" w:rsidRPr="00BC20FB"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rFonts w:asciiTheme="minorHAnsi" w:hAnsiTheme="minorHAnsi" w:cstheme="minorHAnsi"/>
          <w:szCs w:val="22"/>
          <w:rtl/>
        </w:rPr>
      </w:pPr>
      <w:r w:rsidRPr="00BC20FB">
        <w:rPr>
          <w:rFonts w:asciiTheme="minorHAnsi" w:hAnsiTheme="minorHAnsi" w:cstheme="minorHAnsi"/>
          <w:szCs w:val="22"/>
          <w:rtl/>
        </w:rPr>
        <w:t>تضارب المصالح.</w:t>
      </w:r>
      <w:r w:rsidRPr="00BC20FB">
        <w:rPr>
          <w:rStyle w:val="FootnoteReference"/>
          <w:rFonts w:asciiTheme="minorHAnsi" w:hAnsiTheme="minorHAnsi" w:cstheme="minorHAnsi"/>
          <w:szCs w:val="22"/>
          <w:rtl/>
        </w:rPr>
        <w:footnoteReference w:id="5"/>
      </w:r>
      <w:r w:rsidRPr="00BC20FB">
        <w:rPr>
          <w:rFonts w:asciiTheme="minorHAnsi" w:hAnsiTheme="minorHAnsi" w:cstheme="minorHAnsi"/>
          <w:szCs w:val="22"/>
          <w:rtl/>
        </w:rPr>
        <w:t xml:space="preserve"> </w:t>
      </w:r>
    </w:p>
    <w:p w14:paraId="5412E9B3" w14:textId="77777777" w:rsidR="008C4B26" w:rsidRPr="00BC20FB" w:rsidRDefault="008C4B26" w:rsidP="008C4B26">
      <w:pPr>
        <w:rPr>
          <w:rFonts w:asciiTheme="minorHAnsi" w:hAnsiTheme="minorHAnsi" w:cstheme="minorHAnsi"/>
          <w:szCs w:val="22"/>
        </w:rPr>
      </w:pPr>
    </w:p>
    <w:p w14:paraId="76D57DF5" w14:textId="77777777" w:rsidR="008C4B26" w:rsidRPr="00BC20FB" w:rsidRDefault="008C4B26" w:rsidP="003F7EC1">
      <w:pPr>
        <w:rPr>
          <w:rFonts w:asciiTheme="minorHAnsi" w:hAnsiTheme="minorHAnsi" w:cstheme="minorHAnsi"/>
          <w:szCs w:val="22"/>
        </w:rPr>
      </w:pPr>
    </w:p>
    <w:p w14:paraId="5EB2D046" w14:textId="0CE195B4" w:rsidR="003F7EC1" w:rsidRPr="00E433B6" w:rsidRDefault="000954C7" w:rsidP="00042E7A">
      <w:pPr>
        <w:pStyle w:val="StyleTomek"/>
        <w:rPr>
          <w:rFonts w:asciiTheme="minorHAnsi" w:hAnsiTheme="minorHAnsi" w:cstheme="minorHAnsi"/>
          <w:szCs w:val="24"/>
          <w:rtl/>
        </w:rPr>
      </w:pPr>
      <w:bookmarkStart w:id="13" w:name="_Toc479694053"/>
      <w:bookmarkStart w:id="14" w:name="_Toc520272219"/>
      <w:bookmarkStart w:id="15" w:name="_Toc489029366"/>
      <w:bookmarkStart w:id="16" w:name="_Toc178260346"/>
      <w:r w:rsidRPr="00E433B6">
        <w:rPr>
          <w:rFonts w:asciiTheme="minorHAnsi" w:hAnsiTheme="minorHAnsi" w:cstheme="minorHAnsi"/>
          <w:szCs w:val="24"/>
          <w:rtl/>
        </w:rPr>
        <w:t>2.</w:t>
      </w:r>
      <w:r w:rsidRPr="00E433B6">
        <w:rPr>
          <w:rFonts w:asciiTheme="minorHAnsi" w:hAnsiTheme="minorHAnsi" w:cstheme="minorHAnsi"/>
          <w:szCs w:val="24"/>
          <w:rtl/>
        </w:rPr>
        <w:tab/>
      </w:r>
      <w:bookmarkEnd w:id="13"/>
      <w:r w:rsidRPr="00E433B6">
        <w:rPr>
          <w:rFonts w:asciiTheme="minorHAnsi" w:hAnsiTheme="minorHAnsi" w:cstheme="minorHAnsi"/>
          <w:szCs w:val="24"/>
          <w:rtl/>
        </w:rPr>
        <w:t>تحديد أصحاب المصلحة المعنيين وتحليلهم</w:t>
      </w:r>
      <w:bookmarkEnd w:id="14"/>
      <w:bookmarkEnd w:id="15"/>
      <w:bookmarkEnd w:id="16"/>
      <w:r w:rsidRPr="00E433B6">
        <w:rPr>
          <w:rFonts w:asciiTheme="minorHAnsi" w:hAnsiTheme="minorHAnsi" w:cstheme="minorHAnsi"/>
          <w:szCs w:val="24"/>
          <w:rtl/>
        </w:rPr>
        <w:t xml:space="preserve"> </w:t>
      </w:r>
    </w:p>
    <w:p w14:paraId="322D737A" w14:textId="6D672AAC" w:rsidR="009F6B33" w:rsidRPr="00BC20FB" w:rsidRDefault="00347B3A" w:rsidP="009F6B33">
      <w:pPr>
        <w:spacing w:before="100" w:beforeAutospacing="1" w:after="100" w:afterAutospacing="1"/>
        <w:jc w:val="both"/>
        <w:rPr>
          <w:rFonts w:asciiTheme="minorHAnsi" w:hAnsiTheme="minorHAnsi" w:cstheme="minorHAnsi"/>
          <w:szCs w:val="22"/>
          <w:rtl/>
        </w:rPr>
      </w:pPr>
      <w:bookmarkStart w:id="17" w:name="_Toc479694054"/>
      <w:bookmarkStart w:id="18" w:name="_Toc489029367"/>
      <w:r w:rsidRPr="00BC20FB">
        <w:rPr>
          <w:rFonts w:asciiTheme="minorHAnsi" w:hAnsiTheme="minorHAnsi" w:cstheme="minorHAnsi"/>
          <w:szCs w:val="22"/>
          <w:rtl/>
        </w:rPr>
        <w:t xml:space="preserve">أي سياسة ملكية فكرية لن تكون ناجحة بمعزل عن غيرها؛ فهي تحتاج إلى تأييد من كبار المديرين التنفيذيين، وصولاً إلى مستوى الموظف/الطالب الفردي. بالإضافة إلى ذلك، سيعتمد النقل الناجح للمعارف أيضاً على التفاعل الديناميكي للمؤسسة مع بيئتها </w:t>
      </w:r>
      <w:r w:rsidRPr="00BC20FB">
        <w:rPr>
          <w:rFonts w:asciiTheme="minorHAnsi" w:hAnsiTheme="minorHAnsi" w:cstheme="minorHAnsi"/>
          <w:szCs w:val="22"/>
          <w:rtl/>
        </w:rPr>
        <w:lastRenderedPageBreak/>
        <w:t xml:space="preserve">وشركائها المحتملين في الصناعة. وقبل التعمّق في عملية صياغة السياسة، يجب أن تفكر في الأشخاص الذين سيتأثرون بسياستك، وكيف يمكنك كسب تأييدهم. </w:t>
      </w:r>
    </w:p>
    <w:p w14:paraId="4795A8DE" w14:textId="11259F83" w:rsidR="00AA2515" w:rsidRPr="00BC20FB" w:rsidRDefault="00AA2515" w:rsidP="001C4A8A">
      <w:pPr>
        <w:pStyle w:val="StyleTomek4"/>
        <w:rPr>
          <w:rFonts w:asciiTheme="minorHAnsi" w:hAnsiTheme="minorHAnsi" w:cstheme="minorHAnsi"/>
          <w:szCs w:val="22"/>
          <w:rtl/>
        </w:rPr>
      </w:pPr>
      <w:r w:rsidRPr="00BC20FB">
        <w:rPr>
          <w:rFonts w:asciiTheme="minorHAnsi" w:hAnsiTheme="minorHAnsi" w:cstheme="minorHAnsi"/>
          <w:szCs w:val="22"/>
          <w:rtl/>
        </w:rPr>
        <w:t>القائمة المرجعية 3 - أصحاب المصلحة الذين تجب استشارتهم</w:t>
      </w:r>
    </w:p>
    <w:p w14:paraId="537C3506" w14:textId="77777777" w:rsidR="00AA2515" w:rsidRPr="00BC20FB" w:rsidRDefault="00AA2515" w:rsidP="00AA2515">
      <w:pPr>
        <w:rPr>
          <w:rFonts w:asciiTheme="minorHAnsi" w:hAnsiTheme="minorHAnsi" w:cstheme="minorHAnsi"/>
          <w:szCs w:val="22"/>
        </w:rPr>
      </w:pPr>
    </w:p>
    <w:p w14:paraId="52A31F2C" w14:textId="6E06FF51" w:rsidR="003E18D5" w:rsidRPr="00BC20FB" w:rsidRDefault="003E18D5"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 xml:space="preserve">أصحاب المصلحة الداخليين </w:t>
      </w:r>
      <w:r w:rsidRPr="00BC20FB">
        <w:rPr>
          <w:rFonts w:asciiTheme="minorHAnsi" w:hAnsiTheme="minorHAnsi" w:cstheme="minorHAnsi"/>
          <w:szCs w:val="22"/>
          <w:rtl/>
        </w:rPr>
        <w:t>– يجب أن ينصب التركيز داخل المؤسسة على خلق ثقافة ابتكار وريادة أعمال تأخذ الملكية الفكرية في الاعتبار باعتبارها جزءاً من الوظيفة العادية لكل شخص. ومن أفضل الطرق لتحقيق الالتزام بسياسة الملكية الفكرية إشراك مجتمع المؤسسة بأكمله في عملية الصياغة. هل تفهم تماماً وجهات النظر حول التسويق الخاص بكل من:</w:t>
      </w:r>
    </w:p>
    <w:p w14:paraId="5F0B01FE" w14:textId="3642D55C"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الإدارة العليا</w:t>
      </w:r>
      <w:r w:rsidR="002466B6" w:rsidRPr="00BC20FB">
        <w:rPr>
          <w:rStyle w:val="FootnoteReference"/>
          <w:rFonts w:asciiTheme="minorHAnsi" w:hAnsiTheme="minorHAnsi" w:cstheme="minorHAnsi"/>
          <w:szCs w:val="22"/>
          <w:rtl/>
        </w:rPr>
        <w:footnoteReference w:id="6"/>
      </w:r>
      <w:r w:rsidRPr="00BC20FB">
        <w:rPr>
          <w:rFonts w:asciiTheme="minorHAnsi" w:hAnsiTheme="minorHAnsi" w:cstheme="minorHAnsi"/>
          <w:szCs w:val="22"/>
          <w:rtl/>
        </w:rPr>
        <w:t xml:space="preserve"> (الإدارة المركزية، والأقسام، والزملاء)؛</w:t>
      </w:r>
    </w:p>
    <w:p w14:paraId="44584CCF" w14:textId="3CFFEE4F"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مبدعو الملكية الفكرية المحتملون</w:t>
      </w:r>
      <w:r w:rsidR="002466B6" w:rsidRPr="00BC20FB">
        <w:rPr>
          <w:rStyle w:val="FootnoteReference"/>
          <w:rFonts w:asciiTheme="minorHAnsi" w:hAnsiTheme="minorHAnsi" w:cstheme="minorHAnsi"/>
          <w:szCs w:val="22"/>
          <w:rtl/>
        </w:rPr>
        <w:footnoteReference w:id="7"/>
      </w:r>
      <w:r w:rsidRPr="00BC20FB">
        <w:rPr>
          <w:rFonts w:asciiTheme="minorHAnsi" w:hAnsiTheme="minorHAnsi" w:cstheme="minorHAnsi"/>
          <w:szCs w:val="22"/>
          <w:rtl/>
        </w:rPr>
        <w:t xml:space="preserve"> (أعضاء هيئة التدريس والإدارة والموظفون والطلاب والزائرون)؛</w:t>
      </w:r>
    </w:p>
    <w:p w14:paraId="0A876B62" w14:textId="416615E8" w:rsidR="00AA2515" w:rsidRPr="00BC20FB" w:rsidRDefault="00AA2515"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مديرو الملكية الفكرية والمتخصصون في نقل التكنولوجيا</w:t>
      </w:r>
      <w:r w:rsidR="00BC1782" w:rsidRPr="00BC20FB">
        <w:rPr>
          <w:rStyle w:val="FootnoteReference"/>
          <w:rFonts w:asciiTheme="minorHAnsi" w:hAnsiTheme="minorHAnsi" w:cstheme="minorHAnsi"/>
          <w:szCs w:val="22"/>
          <w:rtl/>
        </w:rPr>
        <w:footnoteReference w:id="8"/>
      </w:r>
      <w:r w:rsidRPr="00BC20FB">
        <w:rPr>
          <w:rFonts w:asciiTheme="minorHAnsi" w:hAnsiTheme="minorHAnsi" w:cstheme="minorHAnsi"/>
          <w:szCs w:val="22"/>
          <w:rtl/>
        </w:rPr>
        <w:t xml:space="preserve"> (الموظفون أو مكاتب الملكية الفكرية، لجان التسويق، إلخ)؛</w:t>
      </w:r>
    </w:p>
    <w:p w14:paraId="082F3B56" w14:textId="0D8B5B86"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الموارد البشرية والقسم القانوني؟</w:t>
      </w:r>
    </w:p>
    <w:p w14:paraId="7002B1A7" w14:textId="4AD83F48" w:rsidR="003E18D5" w:rsidRPr="00BC20FB" w:rsidRDefault="00392509"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 xml:space="preserve">الشركاء الإقليميون </w:t>
      </w:r>
      <w:r w:rsidRPr="00BC20FB">
        <w:rPr>
          <w:rFonts w:asciiTheme="minorHAnsi" w:hAnsiTheme="minorHAnsi" w:cstheme="minorHAnsi"/>
          <w:szCs w:val="22"/>
          <w:rtl/>
        </w:rPr>
        <w:t>- الطريقة التي تتقبل بها المنطقة وتستجيب للتسويق الأكاديمي تؤدي دوراً مهماً في التأثير النهائي لأي سياسة ملكية فكرية على المؤسسة والمجتمع</w:t>
      </w:r>
      <w:r w:rsidR="00D82680" w:rsidRPr="00BC20FB">
        <w:rPr>
          <w:rStyle w:val="FootnoteReference"/>
          <w:rFonts w:asciiTheme="minorHAnsi" w:hAnsiTheme="minorHAnsi" w:cstheme="minorHAnsi"/>
          <w:szCs w:val="22"/>
          <w:rtl/>
        </w:rPr>
        <w:footnoteReference w:id="9"/>
      </w:r>
      <w:r w:rsidRPr="00BC20FB">
        <w:rPr>
          <w:rFonts w:asciiTheme="minorHAnsi" w:hAnsiTheme="minorHAnsi" w:cstheme="minorHAnsi"/>
          <w:szCs w:val="22"/>
          <w:rtl/>
        </w:rPr>
        <w:t>.  هل استشرت الجهات الفاعلة التالية:</w:t>
      </w:r>
    </w:p>
    <w:p w14:paraId="17041694" w14:textId="74045E6B"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الوكالات الحكومية ذات الصلة؛</w:t>
      </w:r>
    </w:p>
    <w:p w14:paraId="12E2F86C" w14:textId="258C4275"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 xml:space="preserve">الصناعة المحلية (صغيرة وكبيرة)؛ </w:t>
      </w:r>
    </w:p>
    <w:p w14:paraId="2860F3BE" w14:textId="35A36AC9"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الشبكات والمجموعات؛</w:t>
      </w:r>
    </w:p>
    <w:p w14:paraId="2A7395D1" w14:textId="59448293" w:rsidR="00AA2515" w:rsidRPr="00BC20FB" w:rsidRDefault="00274068" w:rsidP="006702DE">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المجتمعات المحلية؛</w:t>
      </w:r>
    </w:p>
    <w:p w14:paraId="45A536A6" w14:textId="403C35BE" w:rsidR="00347B3A" w:rsidRPr="00BC20FB" w:rsidRDefault="00274068" w:rsidP="001C4A8A">
      <w:pPr>
        <w:numPr>
          <w:ilvl w:val="1"/>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الجماعات الأصلية ذات الصلة؟</w:t>
      </w:r>
    </w:p>
    <w:p w14:paraId="6628F36C" w14:textId="6B652926" w:rsidR="00347B3A" w:rsidRPr="00BC20FB" w:rsidRDefault="00347B3A" w:rsidP="001C4A8A">
      <w:pPr>
        <w:pStyle w:val="StyleTomek4"/>
        <w:rPr>
          <w:rFonts w:asciiTheme="minorHAnsi" w:hAnsiTheme="minorHAnsi" w:cstheme="minorHAnsi"/>
          <w:szCs w:val="22"/>
          <w:rtl/>
        </w:rPr>
      </w:pPr>
      <w:r w:rsidRPr="00BC20FB">
        <w:rPr>
          <w:rFonts w:asciiTheme="minorHAnsi" w:hAnsiTheme="minorHAnsi" w:cstheme="minorHAnsi"/>
          <w:szCs w:val="22"/>
          <w:rtl/>
        </w:rPr>
        <w:t>القائمة المرجعية 4 - خطة التعليقات</w:t>
      </w:r>
    </w:p>
    <w:p w14:paraId="7CD7DA84" w14:textId="77777777" w:rsidR="00347B3A" w:rsidRPr="00BC20FB" w:rsidRDefault="00347B3A" w:rsidP="006702DE">
      <w:pPr>
        <w:shd w:val="clear" w:color="auto" w:fill="FFFFFF"/>
        <w:jc w:val="both"/>
        <w:rPr>
          <w:rFonts w:asciiTheme="minorHAnsi" w:hAnsiTheme="minorHAnsi" w:cstheme="minorHAnsi"/>
          <w:b/>
          <w:bCs/>
          <w:szCs w:val="22"/>
        </w:rPr>
      </w:pPr>
    </w:p>
    <w:p w14:paraId="37FCEB33" w14:textId="1583C24B" w:rsidR="00347B3A" w:rsidRPr="00BC20FB" w:rsidRDefault="00347B3A" w:rsidP="00347B3A">
      <w:pPr>
        <w:numPr>
          <w:ilvl w:val="0"/>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كيف ستبلغ أصحاب المصلحة المعنيين بالتغييرات التي توشك على إضافتها؟</w:t>
      </w:r>
    </w:p>
    <w:p w14:paraId="7AC16879" w14:textId="5FBEA891" w:rsidR="00347B3A" w:rsidRPr="00BC20FB" w:rsidRDefault="00347B3A" w:rsidP="00347B3A">
      <w:pPr>
        <w:numPr>
          <w:ilvl w:val="0"/>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كم مرة وفي أي مراحل سيتم التواصل؟</w:t>
      </w:r>
    </w:p>
    <w:p w14:paraId="58570C52" w14:textId="747075CE" w:rsidR="00347B3A" w:rsidRPr="00BC20FB" w:rsidRDefault="00347B3A" w:rsidP="00347B3A">
      <w:pPr>
        <w:numPr>
          <w:ilvl w:val="0"/>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من سيكون مسؤولاً عن استشارة الأطراف المعنية؟</w:t>
      </w:r>
    </w:p>
    <w:p w14:paraId="4FF90CA5" w14:textId="77777777" w:rsidR="000954C7" w:rsidRPr="00BC20FB" w:rsidRDefault="000954C7" w:rsidP="006702DE">
      <w:pPr>
        <w:shd w:val="clear" w:color="auto" w:fill="FFFFFF"/>
        <w:ind w:left="720"/>
        <w:contextualSpacing/>
        <w:rPr>
          <w:rFonts w:asciiTheme="minorHAnsi" w:hAnsiTheme="minorHAnsi" w:cstheme="minorHAnsi"/>
          <w:szCs w:val="22"/>
        </w:rPr>
      </w:pPr>
    </w:p>
    <w:p w14:paraId="53B599C9" w14:textId="2762F338" w:rsidR="008C4B26" w:rsidRPr="00E433B6" w:rsidRDefault="000954C7" w:rsidP="00042E7A">
      <w:pPr>
        <w:pStyle w:val="StyleTomek"/>
        <w:rPr>
          <w:rFonts w:asciiTheme="minorHAnsi" w:hAnsiTheme="minorHAnsi" w:cstheme="minorHAnsi"/>
          <w:szCs w:val="24"/>
          <w:rtl/>
        </w:rPr>
      </w:pPr>
      <w:bookmarkStart w:id="19" w:name="_Toc520272220"/>
      <w:bookmarkStart w:id="20" w:name="_Toc489029368"/>
      <w:bookmarkStart w:id="21" w:name="_Toc479694055"/>
      <w:bookmarkStart w:id="22" w:name="_Toc178260347"/>
      <w:bookmarkEnd w:id="17"/>
      <w:bookmarkEnd w:id="18"/>
      <w:r w:rsidRPr="00E433B6">
        <w:rPr>
          <w:rFonts w:asciiTheme="minorHAnsi" w:hAnsiTheme="minorHAnsi" w:cstheme="minorHAnsi"/>
          <w:szCs w:val="24"/>
          <w:rtl/>
        </w:rPr>
        <w:t>3.</w:t>
      </w:r>
      <w:r w:rsidRPr="00E433B6">
        <w:rPr>
          <w:rFonts w:asciiTheme="minorHAnsi" w:hAnsiTheme="minorHAnsi" w:cstheme="minorHAnsi"/>
          <w:szCs w:val="24"/>
          <w:rtl/>
        </w:rPr>
        <w:tab/>
        <w:t>فهم البيئة السياقية</w:t>
      </w:r>
      <w:bookmarkEnd w:id="19"/>
      <w:bookmarkEnd w:id="22"/>
      <w:r w:rsidRPr="00E433B6">
        <w:rPr>
          <w:rFonts w:asciiTheme="minorHAnsi" w:hAnsiTheme="minorHAnsi" w:cstheme="minorHAnsi"/>
          <w:szCs w:val="24"/>
          <w:rtl/>
        </w:rPr>
        <w:t xml:space="preserve"> </w:t>
      </w:r>
    </w:p>
    <w:p w14:paraId="7A453420" w14:textId="77777777" w:rsidR="00D571EB" w:rsidRPr="00BC20FB" w:rsidRDefault="00D571EB" w:rsidP="00D571EB">
      <w:pPr>
        <w:rPr>
          <w:rFonts w:asciiTheme="minorHAnsi" w:hAnsiTheme="minorHAnsi" w:cstheme="minorHAnsi"/>
          <w:szCs w:val="22"/>
        </w:rPr>
      </w:pPr>
    </w:p>
    <w:p w14:paraId="4FD5EF05" w14:textId="29DCFFC6" w:rsidR="008C4B26" w:rsidRPr="00BC20FB" w:rsidRDefault="004F1F9C" w:rsidP="00D571EB">
      <w:pPr>
        <w:rPr>
          <w:rFonts w:asciiTheme="minorHAnsi" w:hAnsiTheme="minorHAnsi" w:cstheme="minorHAnsi"/>
          <w:szCs w:val="22"/>
          <w:rtl/>
        </w:rPr>
      </w:pPr>
      <w:r w:rsidRPr="00BC20FB">
        <w:rPr>
          <w:rFonts w:asciiTheme="minorHAnsi" w:hAnsiTheme="minorHAnsi" w:cstheme="minorHAnsi"/>
          <w:szCs w:val="22"/>
          <w:rtl/>
        </w:rPr>
        <w:t xml:space="preserve">بينما تعتبر عملية وضع السياسات في حد ذاتها مهمة قيّمة، فإن هناك عوامل أخرى - خارجية وداخلية على حدٍ سواء - ستؤثر على قدرة مؤسستك على النجاح في نقل المعارف والعلاقات بين الجانب الأكاديمي والصناعة. وهناك حاجة إلى دراسة شاملة للبيئة السياقية للتمكن من اتخاذ أفضل الخيارات السياسية. </w:t>
      </w:r>
    </w:p>
    <w:p w14:paraId="44CEC0D0" w14:textId="75386217" w:rsidR="003F7EC1" w:rsidRPr="00E433B6" w:rsidRDefault="008C4B26" w:rsidP="004038F2">
      <w:pPr>
        <w:pStyle w:val="StyleTomek2"/>
        <w:rPr>
          <w:rFonts w:asciiTheme="minorHAnsi" w:hAnsiTheme="minorHAnsi" w:cstheme="minorHAnsi"/>
          <w:iCs w:val="0"/>
          <w:sz w:val="24"/>
          <w:szCs w:val="24"/>
          <w:rtl/>
        </w:rPr>
      </w:pPr>
      <w:bookmarkStart w:id="23" w:name="_Toc520272221"/>
      <w:bookmarkStart w:id="24" w:name="_Toc178260348"/>
      <w:r w:rsidRPr="00E433B6">
        <w:rPr>
          <w:rFonts w:asciiTheme="minorHAnsi" w:hAnsiTheme="minorHAnsi" w:cstheme="minorHAnsi"/>
          <w:iCs w:val="0"/>
          <w:sz w:val="24"/>
          <w:szCs w:val="24"/>
          <w:rtl/>
        </w:rPr>
        <w:t>1.3</w:t>
      </w:r>
      <w:r w:rsidRPr="00E433B6">
        <w:rPr>
          <w:rFonts w:asciiTheme="minorHAnsi" w:hAnsiTheme="minorHAnsi" w:cstheme="minorHAnsi"/>
          <w:iCs w:val="0"/>
          <w:sz w:val="24"/>
          <w:szCs w:val="24"/>
          <w:rtl/>
        </w:rPr>
        <w:tab/>
        <w:t>تحليل البيئة القانونية</w:t>
      </w:r>
      <w:bookmarkEnd w:id="20"/>
      <w:bookmarkEnd w:id="23"/>
      <w:bookmarkEnd w:id="24"/>
      <w:r w:rsidRPr="00E433B6">
        <w:rPr>
          <w:rFonts w:asciiTheme="minorHAnsi" w:hAnsiTheme="minorHAnsi" w:cstheme="minorHAnsi"/>
          <w:iCs w:val="0"/>
          <w:sz w:val="24"/>
          <w:szCs w:val="24"/>
          <w:rtl/>
        </w:rPr>
        <w:t xml:space="preserve"> </w:t>
      </w:r>
    </w:p>
    <w:p w14:paraId="4AC7B597" w14:textId="77777777" w:rsidR="003F7EC1" w:rsidRPr="00BC20FB" w:rsidRDefault="003F7EC1" w:rsidP="003F7EC1">
      <w:pPr>
        <w:shd w:val="clear" w:color="auto" w:fill="FFFFFF"/>
        <w:contextualSpacing/>
        <w:jc w:val="both"/>
        <w:rPr>
          <w:rFonts w:asciiTheme="minorHAnsi" w:hAnsiTheme="minorHAnsi" w:cstheme="minorHAnsi"/>
          <w:szCs w:val="22"/>
        </w:rPr>
      </w:pPr>
    </w:p>
    <w:p w14:paraId="1738F593" w14:textId="0C5F1613" w:rsidR="001C4A8A" w:rsidRPr="00BC20FB" w:rsidRDefault="00C24FEE" w:rsidP="001C4A8A">
      <w:p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يجب أن تكون سياسة الملكية الفكرية للمؤسسة متسقة مع التشريعات الوطنية للتوظيف والملكية الفكرية وأي إعفاءات قد تكون موجودة للباحثين العموميين أو للمؤسسات وأعضاء هيئة التدريس فيها. ولسوء الحظ، ليس من السهل دائماً معرفة القواعد الوطنية المتعلقة بملكية وتسويق الملكية الفكرية الناشئة عن المؤسسات.</w:t>
      </w:r>
      <w:r w:rsidR="003F7EC1" w:rsidRPr="00BC20FB">
        <w:rPr>
          <w:rStyle w:val="FootnoteReference"/>
          <w:rFonts w:asciiTheme="minorHAnsi" w:hAnsiTheme="minorHAnsi" w:cstheme="minorHAnsi"/>
          <w:szCs w:val="22"/>
          <w:rtl/>
        </w:rPr>
        <w:footnoteReference w:id="10"/>
      </w:r>
      <w:r w:rsidRPr="00BC20FB">
        <w:rPr>
          <w:rFonts w:asciiTheme="minorHAnsi" w:hAnsiTheme="minorHAnsi" w:cstheme="minorHAnsi"/>
          <w:szCs w:val="22"/>
          <w:rtl/>
        </w:rPr>
        <w:t xml:space="preserve"> وقد تكون هناك حاجة إلى الاستعانة بمساعدة محامٍ متخصص في الملكية الفكرية للمساعدة في توضيح المسائل القانونية الرئيسية.</w:t>
      </w:r>
      <w:bookmarkStart w:id="25" w:name="_Toc489029369"/>
      <w:r w:rsidRPr="00BC20FB">
        <w:rPr>
          <w:rFonts w:asciiTheme="minorHAnsi" w:hAnsiTheme="minorHAnsi" w:cstheme="minorHAnsi"/>
          <w:szCs w:val="22"/>
          <w:rtl/>
        </w:rPr>
        <w:t xml:space="preserve"> </w:t>
      </w:r>
    </w:p>
    <w:p w14:paraId="703B4ED0" w14:textId="22E8785D" w:rsidR="003F7EC1" w:rsidRPr="00E433B6" w:rsidRDefault="003F7EC1" w:rsidP="001C4A8A">
      <w:pPr>
        <w:pStyle w:val="StyleTomek4"/>
        <w:rPr>
          <w:rFonts w:asciiTheme="minorHAnsi" w:hAnsiTheme="minorHAnsi" w:cstheme="minorHAnsi"/>
          <w:sz w:val="24"/>
          <w:szCs w:val="24"/>
          <w:rtl/>
        </w:rPr>
      </w:pPr>
      <w:r w:rsidRPr="00E433B6">
        <w:rPr>
          <w:rFonts w:asciiTheme="minorHAnsi" w:hAnsiTheme="minorHAnsi" w:cstheme="minorHAnsi"/>
          <w:sz w:val="24"/>
          <w:szCs w:val="24"/>
          <w:rtl/>
        </w:rPr>
        <w:lastRenderedPageBreak/>
        <w:t>القائمة المرجعية 5 - قضايا البيئة القانونية الرئيسية</w:t>
      </w:r>
      <w:bookmarkEnd w:id="25"/>
    </w:p>
    <w:p w14:paraId="2E4B73D4" w14:textId="77777777" w:rsidR="003F7EC1" w:rsidRPr="00BC20FB" w:rsidRDefault="003F7EC1" w:rsidP="003F7EC1">
      <w:pPr>
        <w:rPr>
          <w:rFonts w:asciiTheme="minorHAnsi" w:hAnsiTheme="minorHAnsi" w:cstheme="minorHAnsi"/>
          <w:szCs w:val="22"/>
        </w:rPr>
      </w:pPr>
    </w:p>
    <w:p w14:paraId="1FA76602" w14:textId="482AABFE" w:rsidR="003F7EC1" w:rsidRPr="00BC20FB" w:rsidRDefault="003F7EC1" w:rsidP="003F7EC1">
      <w:pPr>
        <w:rPr>
          <w:rFonts w:asciiTheme="minorHAnsi" w:hAnsiTheme="minorHAnsi" w:cstheme="minorHAnsi"/>
          <w:szCs w:val="22"/>
          <w:rtl/>
        </w:rPr>
      </w:pPr>
      <w:r w:rsidRPr="00BC20FB">
        <w:rPr>
          <w:rFonts w:asciiTheme="minorHAnsi" w:hAnsiTheme="minorHAnsi" w:cstheme="minorHAnsi"/>
          <w:szCs w:val="22"/>
          <w:rtl/>
        </w:rPr>
        <w:t xml:space="preserve">هل لدى بلدك أي </w:t>
      </w:r>
      <w:proofErr w:type="gramStart"/>
      <w:r w:rsidRPr="00BC20FB">
        <w:rPr>
          <w:rFonts w:asciiTheme="minorHAnsi" w:hAnsiTheme="minorHAnsi" w:cstheme="minorHAnsi"/>
          <w:szCs w:val="22"/>
          <w:rtl/>
        </w:rPr>
        <w:t>قوانين</w:t>
      </w:r>
      <w:proofErr w:type="gramEnd"/>
      <w:r w:rsidRPr="00BC20FB">
        <w:rPr>
          <w:rFonts w:asciiTheme="minorHAnsi" w:hAnsiTheme="minorHAnsi" w:cstheme="minorHAnsi"/>
          <w:szCs w:val="22"/>
          <w:rtl/>
        </w:rPr>
        <w:t xml:space="preserve"> أو لوائح أو سياسات أو إرشادات تركز على:</w:t>
      </w:r>
    </w:p>
    <w:p w14:paraId="740113F8" w14:textId="281504FE" w:rsidR="003F7EC1" w:rsidRPr="00BC20FB" w:rsidRDefault="00274068"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النظام القانوني الافتراضي للاختراعات/الإنتاج الإبداعي للموظف </w:t>
      </w:r>
    </w:p>
    <w:p w14:paraId="6868089A" w14:textId="496D5652"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ملكية نتائج الأبحاث في البحوث ذات الرعاية العامة</w:t>
      </w:r>
    </w:p>
    <w:p w14:paraId="7A1EF15B" w14:textId="3736D604"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قواعد ملكية مُحدَّدة لمؤسسات البحث العامة وإمكانية تعديلها تعاقدياً</w:t>
      </w:r>
    </w:p>
    <w:p w14:paraId="101E221A" w14:textId="4DBD2515"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نظام ملكية مُحدَّد للطلاب/الباحثين الزائرين/طلاب الدكتوراه وإمكانية تعديله تعاقدياً</w:t>
      </w:r>
    </w:p>
    <w:p w14:paraId="640FC323" w14:textId="6C446800" w:rsidR="00183B13"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نظام محدد لإجراءات التسويق</w:t>
      </w:r>
    </w:p>
    <w:p w14:paraId="6F0F049A" w14:textId="1756ABE2"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المتطلبات المتعلقة بنقل الملكية الفكرية والترخيص</w:t>
      </w:r>
    </w:p>
    <w:p w14:paraId="2E307AE3" w14:textId="730CB585"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إنشاء الشركات المنبثقة </w:t>
      </w:r>
    </w:p>
    <w:p w14:paraId="3B206E2F" w14:textId="5308FBDF" w:rsidR="00183B13" w:rsidRPr="00BC20FB" w:rsidRDefault="00274068" w:rsidP="00183B13">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تنظيم ودعم عمليات التسويق داخل المؤسسة (مثل مكاتب إدارة الملكية الفكرية</w:t>
      </w:r>
      <w:r w:rsidR="006A259B" w:rsidRPr="00BC20FB">
        <w:rPr>
          <w:rStyle w:val="FootnoteReference"/>
          <w:rFonts w:asciiTheme="minorHAnsi" w:hAnsiTheme="minorHAnsi" w:cstheme="minorHAnsi"/>
          <w:szCs w:val="22"/>
          <w:rtl/>
          <w:lang w:val="en"/>
        </w:rPr>
        <w:footnoteReference w:id="11"/>
      </w:r>
      <w:r w:rsidRPr="00BC20FB">
        <w:rPr>
          <w:rFonts w:asciiTheme="minorHAnsi" w:hAnsiTheme="minorHAnsi" w:cstheme="minorHAnsi"/>
          <w:szCs w:val="22"/>
          <w:rtl/>
        </w:rPr>
        <w:t>، شركة المقترحات الخاصة)</w:t>
      </w:r>
    </w:p>
    <w:p w14:paraId="14E72285" w14:textId="1FC610E5"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تقسيم النفقات والإيرادات من الأنشطة البحثية والتسويق اللاحق للنتائج</w:t>
      </w:r>
    </w:p>
    <w:p w14:paraId="022409CF" w14:textId="0C82EA8D"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الإعفاءات لأغراض البحوث</w:t>
      </w:r>
    </w:p>
    <w:p w14:paraId="3B98F43C" w14:textId="156CD008"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نشر النتائج العلمية المُموَّلة من جهات عامة</w:t>
      </w:r>
    </w:p>
    <w:p w14:paraId="75DE77D0" w14:textId="0A758E36" w:rsidR="0095061A"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امتلاك المواد البيولوجية واستخدامها ونقلها (قوانين التنوع البيولوجي)</w:t>
      </w:r>
    </w:p>
    <w:p w14:paraId="72A76B7C" w14:textId="16ADA1FB" w:rsidR="0095061A"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النفاذ إلى الموارد الوراثية أو المعارف التقليدية وتقاسم منافعها</w:t>
      </w:r>
    </w:p>
    <w:p w14:paraId="1BD356E1" w14:textId="1E2BE8F0"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بنود عدم الكشف وعدم المنافسة التي تنص عليها العقود الخاصة بالبحوث</w:t>
      </w:r>
    </w:p>
    <w:p w14:paraId="15B8BFB2" w14:textId="30286EFC"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الحوافز (على سبيل المثال، المتطلبات القانونية للباحثين للإفصاح؛ تقاسم الإتاوات أو المشاركة في الأسهم في الشركات المنبثقة؛ تخفيض الضرائب على الدخل المتأتي من تسويق الملكية الفكرية، عدد الاختراعات المودعة أو المسجلة ببراءة كأحد معايير تقييم الإنجازات الأكاديمية)</w:t>
      </w:r>
    </w:p>
    <w:p w14:paraId="16FC4B5C" w14:textId="3B81A5F9" w:rsidR="00C24FEE"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تضارب المصالح المتعلقة بموظفي البحوث وأنشطة الملكية الفكرية</w:t>
      </w:r>
    </w:p>
    <w:p w14:paraId="6B9ECDDA" w14:textId="77C91347" w:rsidR="003F7EC1" w:rsidRPr="00BC20FB" w:rsidRDefault="00274068" w:rsidP="000B190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متطلبات ترخيص الملكية الفكرية الإلزامية.</w:t>
      </w:r>
    </w:p>
    <w:p w14:paraId="50A7CF6A" w14:textId="305AB1BD" w:rsidR="00193769" w:rsidRPr="00BC20FB" w:rsidRDefault="00193769">
      <w:pPr>
        <w:rPr>
          <w:rFonts w:asciiTheme="minorHAnsi" w:eastAsia="SimSun" w:hAnsiTheme="minorHAnsi" w:cstheme="minorHAnsi"/>
          <w:b/>
          <w:bCs/>
          <w:caps/>
          <w:color w:val="365F91"/>
          <w:szCs w:val="22"/>
          <w:rtl/>
        </w:rPr>
      </w:pPr>
      <w:bookmarkStart w:id="26" w:name="_Toc489029370"/>
    </w:p>
    <w:p w14:paraId="464C1B42" w14:textId="1E27D552" w:rsidR="003F7EC1" w:rsidRPr="00E433B6" w:rsidRDefault="008C4B26" w:rsidP="004038F2">
      <w:pPr>
        <w:pStyle w:val="StyleTomek2"/>
        <w:rPr>
          <w:rFonts w:asciiTheme="minorHAnsi" w:hAnsiTheme="minorHAnsi" w:cstheme="minorHAnsi"/>
          <w:iCs w:val="0"/>
          <w:sz w:val="24"/>
          <w:szCs w:val="24"/>
          <w:rtl/>
        </w:rPr>
      </w:pPr>
      <w:bookmarkStart w:id="27" w:name="_Toc520272222"/>
      <w:bookmarkStart w:id="28" w:name="_Toc178260349"/>
      <w:r w:rsidRPr="00E433B6">
        <w:rPr>
          <w:rFonts w:asciiTheme="minorHAnsi" w:hAnsiTheme="minorHAnsi" w:cstheme="minorHAnsi"/>
          <w:iCs w:val="0"/>
          <w:sz w:val="24"/>
          <w:szCs w:val="24"/>
          <w:rtl/>
        </w:rPr>
        <w:t>2.3</w:t>
      </w:r>
      <w:r w:rsidRPr="00E433B6">
        <w:rPr>
          <w:rFonts w:asciiTheme="minorHAnsi" w:hAnsiTheme="minorHAnsi" w:cstheme="minorHAnsi"/>
          <w:iCs w:val="0"/>
          <w:sz w:val="24"/>
          <w:szCs w:val="24"/>
          <w:rtl/>
        </w:rPr>
        <w:tab/>
        <w:t xml:space="preserve">تحليل البيئة </w:t>
      </w:r>
      <w:bookmarkEnd w:id="26"/>
      <w:r w:rsidRPr="00E433B6">
        <w:rPr>
          <w:rFonts w:asciiTheme="minorHAnsi" w:hAnsiTheme="minorHAnsi" w:cstheme="minorHAnsi"/>
          <w:iCs w:val="0"/>
          <w:sz w:val="24"/>
          <w:szCs w:val="24"/>
          <w:rtl/>
        </w:rPr>
        <w:t>المؤسسية</w:t>
      </w:r>
      <w:bookmarkEnd w:id="27"/>
      <w:bookmarkEnd w:id="28"/>
      <w:r w:rsidRPr="00E433B6">
        <w:rPr>
          <w:rFonts w:asciiTheme="minorHAnsi" w:hAnsiTheme="minorHAnsi" w:cstheme="minorHAnsi"/>
          <w:iCs w:val="0"/>
          <w:sz w:val="24"/>
          <w:szCs w:val="24"/>
          <w:rtl/>
        </w:rPr>
        <w:t xml:space="preserve"> </w:t>
      </w:r>
    </w:p>
    <w:p w14:paraId="70BE7E94" w14:textId="77777777" w:rsidR="003F7EC1" w:rsidRPr="00BC20FB" w:rsidRDefault="003F7EC1" w:rsidP="003F7EC1">
      <w:pPr>
        <w:shd w:val="clear" w:color="auto" w:fill="FFFFFF"/>
        <w:contextualSpacing/>
        <w:jc w:val="both"/>
        <w:rPr>
          <w:rFonts w:asciiTheme="minorHAnsi" w:hAnsiTheme="minorHAnsi" w:cstheme="minorHAnsi"/>
          <w:szCs w:val="22"/>
        </w:rPr>
      </w:pPr>
    </w:p>
    <w:p w14:paraId="7F31C265" w14:textId="4B3D733D" w:rsidR="001C4A8A" w:rsidRPr="00BC20FB" w:rsidRDefault="00F006A4" w:rsidP="003F7EC1">
      <w:p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تجب مراعاة عاملين داخليين مهمين عند صياغة سياسة الملكية الفكرية. الأول هو السياسات الحالية للمؤسسة، والتي تؤثر على قدرة المؤسسة على حماية الملكية الفكرية والترخيص وإنشاء شركات منبثقة.</w:t>
      </w:r>
      <w:r w:rsidR="00392509" w:rsidRPr="00BC20FB">
        <w:rPr>
          <w:rStyle w:val="FootnoteReference"/>
          <w:rFonts w:asciiTheme="minorHAnsi" w:hAnsiTheme="minorHAnsi" w:cstheme="minorHAnsi"/>
          <w:szCs w:val="22"/>
          <w:rtl/>
        </w:rPr>
        <w:footnoteReference w:id="12"/>
      </w:r>
      <w:r w:rsidRPr="00BC20FB">
        <w:rPr>
          <w:rFonts w:asciiTheme="minorHAnsi" w:hAnsiTheme="minorHAnsi" w:cstheme="minorHAnsi"/>
          <w:szCs w:val="22"/>
          <w:rtl/>
        </w:rPr>
        <w:t xml:space="preserve">  والثاني هو ثقافة الابتكار والتسويق التجاري داخل المؤسسة وداخل الأقسام.</w:t>
      </w:r>
    </w:p>
    <w:p w14:paraId="5188BD28" w14:textId="4551CFBE" w:rsidR="003F7EC1" w:rsidRPr="00E433B6" w:rsidRDefault="003F7EC1" w:rsidP="001C4A8A">
      <w:pPr>
        <w:pStyle w:val="StyleTomek4"/>
        <w:rPr>
          <w:rFonts w:asciiTheme="minorHAnsi" w:hAnsiTheme="minorHAnsi" w:cstheme="minorHAnsi"/>
          <w:sz w:val="24"/>
          <w:szCs w:val="24"/>
          <w:rtl/>
        </w:rPr>
      </w:pPr>
      <w:bookmarkStart w:id="29" w:name="_Toc489029371"/>
      <w:r w:rsidRPr="00E433B6">
        <w:rPr>
          <w:rFonts w:asciiTheme="minorHAnsi" w:hAnsiTheme="minorHAnsi" w:cstheme="minorHAnsi"/>
          <w:sz w:val="24"/>
          <w:szCs w:val="24"/>
          <w:rtl/>
        </w:rPr>
        <w:t>القائمة المرجعية 6 - إطار السياسة المؤسسي</w:t>
      </w:r>
      <w:bookmarkEnd w:id="29"/>
    </w:p>
    <w:p w14:paraId="05CD8439" w14:textId="77777777" w:rsidR="003F7EC1" w:rsidRPr="00BC20FB" w:rsidRDefault="003F7EC1" w:rsidP="003F7EC1">
      <w:pPr>
        <w:shd w:val="clear" w:color="auto" w:fill="FFFFFF"/>
        <w:contextualSpacing/>
        <w:jc w:val="both"/>
        <w:rPr>
          <w:rFonts w:asciiTheme="minorHAnsi" w:hAnsiTheme="minorHAnsi" w:cstheme="minorHAnsi"/>
          <w:szCs w:val="22"/>
        </w:rPr>
      </w:pPr>
    </w:p>
    <w:p w14:paraId="38562645" w14:textId="373F6FF3" w:rsidR="003F7EC1" w:rsidRPr="00BC20FB" w:rsidRDefault="003F7EC1" w:rsidP="006702DE">
      <w:pPr>
        <w:jc w:val="both"/>
        <w:rPr>
          <w:rFonts w:asciiTheme="minorHAnsi" w:hAnsiTheme="minorHAnsi" w:cstheme="minorHAnsi"/>
          <w:szCs w:val="22"/>
          <w:rtl/>
        </w:rPr>
      </w:pPr>
      <w:r w:rsidRPr="00BC20FB">
        <w:rPr>
          <w:rFonts w:asciiTheme="minorHAnsi" w:hAnsiTheme="minorHAnsi" w:cstheme="minorHAnsi"/>
          <w:szCs w:val="22"/>
          <w:rtl/>
        </w:rPr>
        <w:t>هل لدى مؤسستك أي سياسات أو توجهات استراتيجية قائمة لتنظيم كل من:</w:t>
      </w:r>
    </w:p>
    <w:p w14:paraId="5C06FB4F" w14:textId="77777777"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نوع محدد من الملكية الفكرية (حق المؤلف والعلامة التجارية ونماذج المنفعة)</w:t>
      </w:r>
    </w:p>
    <w:p w14:paraId="12E3E22A" w14:textId="77777777"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مشاركة الطلبة في الأبحاث</w:t>
      </w:r>
    </w:p>
    <w:p w14:paraId="4B681E47" w14:textId="77777777"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التعاون مع القطاع الصناعي</w:t>
      </w:r>
    </w:p>
    <w:p w14:paraId="34C395CD" w14:textId="77777777" w:rsidR="00183B13" w:rsidRPr="00BC20FB" w:rsidRDefault="00183B13" w:rsidP="00183B13">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النفاذ إلى البنية التحتية للأبحاث </w:t>
      </w:r>
    </w:p>
    <w:p w14:paraId="745E6C65" w14:textId="737FF24E" w:rsidR="00826E8C" w:rsidRPr="00BC20FB" w:rsidRDefault="00C24FEE"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الترتيبات مع المجموعات السلعية والجمعيات الصناعية وما إلى ذلك، والتي قد تؤثر على ملكية الملكية الفكرية والتصرف فيها</w:t>
      </w:r>
    </w:p>
    <w:p w14:paraId="65716064" w14:textId="77777777"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السرية </w:t>
      </w:r>
    </w:p>
    <w:p w14:paraId="498BC65A" w14:textId="77777777"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المنشورات</w:t>
      </w:r>
    </w:p>
    <w:p w14:paraId="1245455D" w14:textId="07ED38EC"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عمل مكتب إدارة التكنولوجيا في المؤسسة</w:t>
      </w:r>
      <w:r w:rsidR="00C00623" w:rsidRPr="00BC20FB">
        <w:rPr>
          <w:rStyle w:val="FootnoteReference"/>
          <w:rFonts w:asciiTheme="minorHAnsi" w:hAnsiTheme="minorHAnsi" w:cstheme="minorHAnsi"/>
          <w:szCs w:val="22"/>
          <w:rtl/>
          <w:lang w:val="en"/>
        </w:rPr>
        <w:footnoteReference w:id="13"/>
      </w:r>
      <w:r w:rsidRPr="00BC20FB">
        <w:rPr>
          <w:rFonts w:asciiTheme="minorHAnsi" w:hAnsiTheme="minorHAnsi" w:cstheme="minorHAnsi"/>
          <w:szCs w:val="22"/>
          <w:rtl/>
        </w:rPr>
        <w:t xml:space="preserve"> (إن وجد)</w:t>
      </w:r>
    </w:p>
    <w:p w14:paraId="0682AC06" w14:textId="32AD64CA"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إنشاء شركات منبثقة</w:t>
      </w:r>
    </w:p>
    <w:p w14:paraId="636B94A1" w14:textId="77777777" w:rsidR="00CE099A" w:rsidRPr="00BC20FB" w:rsidRDefault="00CE099A"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سجلات الأبحاث أو دفاتر المختبرات </w:t>
      </w:r>
    </w:p>
    <w:p w14:paraId="5E0E0E3C" w14:textId="3131D7A7" w:rsidR="003F7EC1" w:rsidRPr="00BC20FB" w:rsidRDefault="00826E8C"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النفاذ المفتوح، والابتكار المفتوح</w:t>
      </w:r>
    </w:p>
    <w:p w14:paraId="5C450C81" w14:textId="410075EB"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lastRenderedPageBreak/>
        <w:t>تضارب المصالح</w:t>
      </w:r>
    </w:p>
    <w:p w14:paraId="5FFDA29A" w14:textId="49B89EB9" w:rsidR="00826E8C" w:rsidRPr="00BC20FB" w:rsidRDefault="00826E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إدارة وملكية المواد البيولوجية.</w:t>
      </w:r>
    </w:p>
    <w:p w14:paraId="7DDE66A1" w14:textId="4602B6A3" w:rsidR="00521544" w:rsidRPr="00E433B6" w:rsidRDefault="00521544" w:rsidP="001C4A8A">
      <w:pPr>
        <w:pStyle w:val="StyleTomek4"/>
        <w:rPr>
          <w:rFonts w:asciiTheme="minorHAnsi" w:hAnsiTheme="minorHAnsi" w:cstheme="minorHAnsi"/>
          <w:sz w:val="24"/>
          <w:szCs w:val="24"/>
          <w:rtl/>
        </w:rPr>
      </w:pPr>
      <w:bookmarkStart w:id="30" w:name="_Toc489029372"/>
      <w:r w:rsidRPr="00E433B6">
        <w:rPr>
          <w:rFonts w:asciiTheme="minorHAnsi" w:hAnsiTheme="minorHAnsi" w:cstheme="minorHAnsi"/>
          <w:sz w:val="24"/>
          <w:szCs w:val="24"/>
          <w:rtl/>
        </w:rPr>
        <w:t>القائمة المرجعية 7 - ثقافة ريادة الأعمال بالمؤسسة</w:t>
      </w:r>
    </w:p>
    <w:p w14:paraId="1A8E276E" w14:textId="77777777" w:rsidR="00D57A30" w:rsidRPr="00BC20FB" w:rsidRDefault="00D57A30" w:rsidP="006702DE">
      <w:pPr>
        <w:shd w:val="clear" w:color="auto" w:fill="FFFFFF"/>
        <w:contextualSpacing/>
        <w:jc w:val="both"/>
        <w:rPr>
          <w:rFonts w:asciiTheme="minorHAnsi" w:hAnsiTheme="minorHAnsi" w:cstheme="minorHAnsi"/>
          <w:szCs w:val="22"/>
        </w:rPr>
      </w:pPr>
    </w:p>
    <w:p w14:paraId="62231E0F" w14:textId="5A76CC72" w:rsidR="007140E6" w:rsidRPr="00BC20FB" w:rsidRDefault="007140E6" w:rsidP="007140E6">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تدعم المؤسسة المخاطرة والابتكار وإنشاء الأعمال التجارية الجديدة والبحوث التطبيقية والتعاون مع الصناعة؟</w:t>
      </w:r>
    </w:p>
    <w:p w14:paraId="640BAF66" w14:textId="56AD7DC5" w:rsidR="00D771FB" w:rsidRPr="00BC20FB" w:rsidRDefault="00D771FB" w:rsidP="00D771FB">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تشجع المؤسسة ريادة الأعمال؟ بين الطلاب؟ أعضاء هيئة التدريس والموظفين؟ رواد الأعمال من الخارج؟</w:t>
      </w:r>
    </w:p>
    <w:p w14:paraId="77EA5334" w14:textId="572124D5" w:rsidR="00392509" w:rsidRPr="00BC20FB" w:rsidRDefault="00392509" w:rsidP="006702DE">
      <w:pPr>
        <w:numPr>
          <w:ilvl w:val="0"/>
          <w:numId w:val="7"/>
        </w:numPr>
        <w:shd w:val="clear" w:color="auto" w:fill="FFFFFF"/>
        <w:ind w:right="-141"/>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تروج المؤسسة لتكوين الشركات المنبثقة المحلية أو تشارك مع الصناعة المحلية؟ </w:t>
      </w:r>
    </w:p>
    <w:p w14:paraId="125889DE" w14:textId="3B08784E" w:rsidR="006378FC" w:rsidRPr="00BC20FB" w:rsidRDefault="006378FC" w:rsidP="007140E6">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هناك مناخ لريادة الأعمال في المؤسسة بأكملها - بجميع الأقسام والمراكز البحثية، وليس فقط القيادة؟</w:t>
      </w:r>
    </w:p>
    <w:p w14:paraId="443AA89A" w14:textId="2D8EDF4A" w:rsidR="00521544" w:rsidRPr="00BC20FB" w:rsidRDefault="006378FC"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كيف ينظر الموظفون والطلاب إلى التسويق بشكل عام؟ هل يرون فوائد التعاون مع الصناعة؟  هل لديهم مهارات ريادة الأعمال؟</w:t>
      </w:r>
    </w:p>
    <w:p w14:paraId="4F4920EE" w14:textId="77777777" w:rsidR="006378FC" w:rsidRPr="00BC20FB" w:rsidRDefault="006378FC" w:rsidP="006702DE">
      <w:pPr>
        <w:keepNext/>
        <w:shd w:val="clear" w:color="auto" w:fill="FFFFFF"/>
        <w:spacing w:before="240" w:after="60"/>
        <w:contextualSpacing/>
        <w:jc w:val="both"/>
        <w:outlineLvl w:val="1"/>
        <w:rPr>
          <w:rFonts w:asciiTheme="minorHAnsi" w:hAnsiTheme="minorHAnsi" w:cstheme="minorHAnsi"/>
          <w:szCs w:val="22"/>
          <w:lang w:val="en"/>
        </w:rPr>
      </w:pPr>
    </w:p>
    <w:p w14:paraId="6849B0F3" w14:textId="4719A4DF" w:rsidR="000408C5" w:rsidRPr="00E433B6" w:rsidRDefault="000408C5" w:rsidP="004038F2">
      <w:pPr>
        <w:pStyle w:val="StyleTomek2"/>
        <w:rPr>
          <w:rFonts w:asciiTheme="minorHAnsi" w:hAnsiTheme="minorHAnsi" w:cstheme="minorHAnsi"/>
          <w:iCs w:val="0"/>
          <w:sz w:val="24"/>
          <w:szCs w:val="24"/>
          <w:rtl/>
        </w:rPr>
      </w:pPr>
      <w:bookmarkStart w:id="31" w:name="_Toc520272223"/>
      <w:bookmarkStart w:id="32" w:name="_Toc178260350"/>
      <w:r w:rsidRPr="00E433B6">
        <w:rPr>
          <w:rFonts w:asciiTheme="minorHAnsi" w:hAnsiTheme="minorHAnsi" w:cstheme="minorHAnsi"/>
          <w:iCs w:val="0"/>
          <w:sz w:val="24"/>
          <w:szCs w:val="24"/>
          <w:rtl/>
        </w:rPr>
        <w:t>3.3</w:t>
      </w:r>
      <w:r w:rsidRPr="00E433B6">
        <w:rPr>
          <w:rFonts w:asciiTheme="minorHAnsi" w:hAnsiTheme="minorHAnsi" w:cstheme="minorHAnsi"/>
          <w:iCs w:val="0"/>
          <w:sz w:val="24"/>
          <w:szCs w:val="24"/>
          <w:rtl/>
        </w:rPr>
        <w:tab/>
        <w:t>تحليل المنظومة المحلية</w:t>
      </w:r>
      <w:bookmarkEnd w:id="31"/>
      <w:bookmarkEnd w:id="32"/>
      <w:r w:rsidRPr="00E433B6">
        <w:rPr>
          <w:rFonts w:asciiTheme="minorHAnsi" w:hAnsiTheme="minorHAnsi" w:cstheme="minorHAnsi"/>
          <w:iCs w:val="0"/>
          <w:sz w:val="24"/>
          <w:szCs w:val="24"/>
          <w:rtl/>
        </w:rPr>
        <w:t xml:space="preserve"> </w:t>
      </w:r>
    </w:p>
    <w:p w14:paraId="300F7E54" w14:textId="77777777" w:rsidR="009E2BB5" w:rsidRPr="00BC20FB" w:rsidRDefault="009E2BB5" w:rsidP="009E2BB5">
      <w:pPr>
        <w:rPr>
          <w:rFonts w:asciiTheme="minorHAnsi" w:hAnsiTheme="minorHAnsi" w:cstheme="minorHAnsi"/>
          <w:szCs w:val="22"/>
        </w:rPr>
      </w:pPr>
    </w:p>
    <w:p w14:paraId="2BE7234A" w14:textId="1CF2793B" w:rsidR="006378FC" w:rsidRPr="00BC20FB" w:rsidRDefault="003B4F81" w:rsidP="009E2BB5">
      <w:pPr>
        <w:rPr>
          <w:rFonts w:asciiTheme="minorHAnsi" w:hAnsiTheme="minorHAnsi" w:cstheme="minorHAnsi"/>
          <w:szCs w:val="22"/>
          <w:rtl/>
        </w:rPr>
      </w:pPr>
      <w:r w:rsidRPr="00BC20FB">
        <w:rPr>
          <w:rFonts w:asciiTheme="minorHAnsi" w:hAnsiTheme="minorHAnsi" w:cstheme="minorHAnsi"/>
          <w:szCs w:val="22"/>
          <w:rtl/>
        </w:rPr>
        <w:t>لا تعمل المؤسسات في فراغ. يعتمد نجاح نقل المعارف بشكلٍ كبير على ظروف ريادة الأعمال خارج المؤسسة.  فثمة أمور حيوية لقدرة المؤسسة على التسويق مثل الثقة، والقدرة الاستيعابية للشركات المحلية؛ والتواصل والتعاون مع الوكالات الحكومية والشركات والجهات الفاعلة الإقليمية الأخرى. ومن ثمَّ، فإن التغييرات في سياسة الملكية الفكرية بحاجة إلى أن تراعي هذه الجهات الفاعلة وعلاقاتها بالمؤسسة. وتحليل تأثير التاريخ والأوضاع الاقتصادية والجهات الفاعلة بالمنطقة سيساعد على تحديد آليات تسويق الملكية الفكرية التي ستعمل بشكل أفضل في المنطقة.</w:t>
      </w:r>
    </w:p>
    <w:p w14:paraId="189E9C8A" w14:textId="50CD08D2" w:rsidR="007140E6" w:rsidRPr="00E433B6" w:rsidRDefault="007140E6" w:rsidP="001C4A8A">
      <w:pPr>
        <w:pStyle w:val="StyleTomek4"/>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8 - المنظومة المحلية</w:t>
      </w:r>
    </w:p>
    <w:p w14:paraId="391635B8" w14:textId="77777777" w:rsidR="006378FC" w:rsidRPr="00BC20FB" w:rsidRDefault="006378FC" w:rsidP="006702DE">
      <w:pPr>
        <w:rPr>
          <w:rFonts w:asciiTheme="minorHAnsi" w:hAnsiTheme="minorHAnsi" w:cstheme="minorHAnsi"/>
          <w:b/>
          <w:bCs/>
          <w:szCs w:val="22"/>
        </w:rPr>
      </w:pPr>
    </w:p>
    <w:p w14:paraId="46E23B94" w14:textId="372A102C" w:rsidR="00B078A8" w:rsidRPr="00BC20FB" w:rsidRDefault="00B078A8" w:rsidP="006378F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تدعم الحكومة الوطنية والمحلية الابتكار والعلاقات الأكاديمية الصناعية؟ ما هي البرامج أو الحوافز أو التمويلات التي وضعوها؟</w:t>
      </w:r>
    </w:p>
    <w:p w14:paraId="16720342" w14:textId="63BB481E" w:rsidR="00B078A8" w:rsidRPr="00BC20FB" w:rsidRDefault="00B078A8" w:rsidP="00B078A8">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هناك صناعة متطورة في المنطقة؟ ما هو حجم وعدد الجهات الفاعلة الرئيسية؟  </w:t>
      </w:r>
    </w:p>
    <w:p w14:paraId="7A255529" w14:textId="15BF729C" w:rsidR="00D82680" w:rsidRPr="00E83BAD" w:rsidRDefault="003B4F81" w:rsidP="006378FC">
      <w:pPr>
        <w:numPr>
          <w:ilvl w:val="0"/>
          <w:numId w:val="7"/>
        </w:numPr>
        <w:shd w:val="clear" w:color="auto" w:fill="FFFFFF"/>
        <w:contextualSpacing/>
        <w:jc w:val="both"/>
        <w:rPr>
          <w:rFonts w:asciiTheme="minorHAnsi" w:hAnsiTheme="minorHAnsi" w:cstheme="minorHAnsi"/>
          <w:szCs w:val="22"/>
          <w:rtl/>
        </w:rPr>
      </w:pPr>
      <w:r w:rsidRPr="00E83BAD">
        <w:rPr>
          <w:rFonts w:asciiTheme="minorHAnsi" w:hAnsiTheme="minorHAnsi" w:cstheme="minorHAnsi"/>
          <w:szCs w:val="22"/>
          <w:rtl/>
        </w:rPr>
        <w:t xml:space="preserve">هل توجد شبكة إقليمية قوية للابتكار والشركاء المبتكرين (مثل المختبرات ومجالس البحوث والشركات المنبثقة </w:t>
      </w:r>
      <w:r w:rsidR="00043896" w:rsidRPr="00E83BAD">
        <w:rPr>
          <w:rFonts w:asciiTheme="minorHAnsi" w:hAnsiTheme="minorHAnsi" w:cstheme="minorHAnsi"/>
          <w:color w:val="00B050"/>
          <w:szCs w:val="22"/>
          <w:rtl/>
        </w:rPr>
        <w:t xml:space="preserve">الفرعية </w:t>
      </w:r>
      <w:r w:rsidRPr="00E83BAD">
        <w:rPr>
          <w:rFonts w:asciiTheme="minorHAnsi" w:hAnsiTheme="minorHAnsi" w:cstheme="minorHAnsi"/>
          <w:szCs w:val="22"/>
          <w:rtl/>
        </w:rPr>
        <w:t>والمجمعات العلمية وحاضنات الأعمال وشركات رأس المال المخاطر</w:t>
      </w:r>
      <w:r w:rsidR="00043896" w:rsidRPr="00E83BAD">
        <w:rPr>
          <w:rFonts w:asciiTheme="minorHAnsi" w:hAnsiTheme="minorHAnsi" w:cstheme="minorHAnsi"/>
          <w:szCs w:val="22"/>
          <w:rtl/>
          <w:lang w:bidi="ar-SA"/>
        </w:rPr>
        <w:t xml:space="preserve"> </w:t>
      </w:r>
      <w:r w:rsidR="00043896" w:rsidRPr="00E83BAD">
        <w:rPr>
          <w:rFonts w:asciiTheme="minorHAnsi" w:hAnsiTheme="minorHAnsi" w:cstheme="minorHAnsi"/>
          <w:color w:val="00B050"/>
          <w:szCs w:val="22"/>
          <w:rtl/>
          <w:lang w:bidi="ar-SA"/>
        </w:rPr>
        <w:t>الاستثماري</w:t>
      </w:r>
      <w:r w:rsidRPr="00E83BAD">
        <w:rPr>
          <w:rFonts w:asciiTheme="minorHAnsi" w:hAnsiTheme="minorHAnsi" w:cstheme="minorHAnsi"/>
          <w:szCs w:val="22"/>
          <w:rtl/>
        </w:rPr>
        <w:t>، وما إلى ذلك)؟</w:t>
      </w:r>
    </w:p>
    <w:p w14:paraId="37B5AB5A" w14:textId="41C4D67F" w:rsidR="006378FC" w:rsidRPr="00E83BAD" w:rsidRDefault="00852E92" w:rsidP="006378FC">
      <w:pPr>
        <w:numPr>
          <w:ilvl w:val="0"/>
          <w:numId w:val="7"/>
        </w:numPr>
        <w:shd w:val="clear" w:color="auto" w:fill="FFFFFF"/>
        <w:contextualSpacing/>
        <w:jc w:val="both"/>
        <w:rPr>
          <w:rFonts w:asciiTheme="minorHAnsi" w:hAnsiTheme="minorHAnsi" w:cstheme="minorHAnsi"/>
          <w:szCs w:val="22"/>
          <w:rtl/>
        </w:rPr>
      </w:pPr>
      <w:r w:rsidRPr="00E83BAD">
        <w:rPr>
          <w:rFonts w:asciiTheme="minorHAnsi" w:hAnsiTheme="minorHAnsi" w:cstheme="minorHAnsi"/>
          <w:szCs w:val="22"/>
          <w:rtl/>
        </w:rPr>
        <w:t>ما هو مستوى القدرة الاستيعابية</w:t>
      </w:r>
      <w:r w:rsidRPr="00E83BAD">
        <w:rPr>
          <w:rStyle w:val="FootnoteReference"/>
          <w:rFonts w:asciiTheme="minorHAnsi" w:hAnsiTheme="minorHAnsi" w:cstheme="minorHAnsi"/>
          <w:szCs w:val="22"/>
          <w:rtl/>
        </w:rPr>
        <w:footnoteReference w:id="14"/>
      </w:r>
      <w:r w:rsidRPr="00E83BAD">
        <w:rPr>
          <w:rFonts w:asciiTheme="minorHAnsi" w:hAnsiTheme="minorHAnsi" w:cstheme="minorHAnsi"/>
          <w:szCs w:val="22"/>
          <w:rtl/>
        </w:rPr>
        <w:t xml:space="preserve"> للشركات المحلية؟</w:t>
      </w:r>
    </w:p>
    <w:p w14:paraId="4E3C6343" w14:textId="7AA7EE5F" w:rsidR="001D0A1A" w:rsidRPr="00BC20FB" w:rsidRDefault="001D0A1A">
      <w:pPr>
        <w:rPr>
          <w:rFonts w:asciiTheme="minorHAnsi" w:eastAsia="SimSun" w:hAnsiTheme="minorHAnsi" w:cstheme="minorHAnsi"/>
          <w:b/>
          <w:bCs/>
          <w:caps/>
          <w:color w:val="FFFFFF"/>
          <w:kern w:val="32"/>
          <w:szCs w:val="22"/>
        </w:rPr>
      </w:pPr>
    </w:p>
    <w:p w14:paraId="39490D9C" w14:textId="0FC9DD53" w:rsidR="000408C5" w:rsidRPr="00E433B6" w:rsidRDefault="000954C7" w:rsidP="00042E7A">
      <w:pPr>
        <w:pStyle w:val="StyleTomek"/>
        <w:rPr>
          <w:rFonts w:asciiTheme="minorHAnsi" w:hAnsiTheme="minorHAnsi" w:cstheme="minorHAnsi"/>
          <w:szCs w:val="24"/>
          <w:rtl/>
        </w:rPr>
      </w:pPr>
      <w:bookmarkStart w:id="33" w:name="_Toc520272224"/>
      <w:bookmarkStart w:id="34" w:name="_Toc178260351"/>
      <w:r w:rsidRPr="00E433B6">
        <w:rPr>
          <w:rFonts w:asciiTheme="minorHAnsi" w:hAnsiTheme="minorHAnsi" w:cstheme="minorHAnsi"/>
          <w:szCs w:val="24"/>
          <w:rtl/>
        </w:rPr>
        <w:t>4.</w:t>
      </w:r>
      <w:r w:rsidRPr="00E433B6">
        <w:rPr>
          <w:rFonts w:asciiTheme="minorHAnsi" w:hAnsiTheme="minorHAnsi" w:cstheme="minorHAnsi"/>
          <w:szCs w:val="24"/>
          <w:rtl/>
        </w:rPr>
        <w:tab/>
        <w:t>تحديد قضايا السياسة الأساسية</w:t>
      </w:r>
      <w:bookmarkEnd w:id="33"/>
      <w:bookmarkEnd w:id="34"/>
      <w:r w:rsidRPr="00E433B6">
        <w:rPr>
          <w:rFonts w:asciiTheme="minorHAnsi" w:hAnsiTheme="minorHAnsi" w:cstheme="minorHAnsi"/>
          <w:szCs w:val="24"/>
          <w:rtl/>
        </w:rPr>
        <w:t xml:space="preserve"> </w:t>
      </w:r>
    </w:p>
    <w:p w14:paraId="429BE01B" w14:textId="77777777" w:rsidR="000408C5" w:rsidRPr="00BC20FB" w:rsidRDefault="000408C5" w:rsidP="000408C5">
      <w:pPr>
        <w:rPr>
          <w:rFonts w:asciiTheme="minorHAnsi" w:hAnsiTheme="minorHAnsi" w:cstheme="minorHAnsi"/>
          <w:b/>
          <w:bCs/>
          <w:szCs w:val="22"/>
        </w:rPr>
      </w:pPr>
    </w:p>
    <w:bookmarkEnd w:id="21"/>
    <w:bookmarkEnd w:id="30"/>
    <w:p w14:paraId="28F181CD" w14:textId="3740C3A1" w:rsidR="003F7EC1" w:rsidRPr="00BC20FB" w:rsidRDefault="003F7EC1" w:rsidP="003F7EC1">
      <w:pPr>
        <w:jc w:val="both"/>
        <w:rPr>
          <w:rFonts w:asciiTheme="minorHAnsi" w:hAnsiTheme="minorHAnsi" w:cstheme="minorHAnsi"/>
          <w:szCs w:val="22"/>
          <w:rtl/>
        </w:rPr>
      </w:pPr>
      <w:r w:rsidRPr="00BC20FB">
        <w:rPr>
          <w:rFonts w:asciiTheme="minorHAnsi" w:hAnsiTheme="minorHAnsi" w:cstheme="minorHAnsi"/>
          <w:szCs w:val="22"/>
          <w:rtl/>
        </w:rPr>
        <w:t>قبل أن تبدأ في كتابة أي سياسة، تأكد من جمع كل المعلومات التي تحتاج إليها لتقديم مستند دقيق. ويتضمن ذلك:</w:t>
      </w:r>
    </w:p>
    <w:p w14:paraId="3FCF21F3" w14:textId="77777777" w:rsidR="00CB0B8C" w:rsidRPr="00BC20FB" w:rsidRDefault="00CB0B8C" w:rsidP="003F7EC1">
      <w:pPr>
        <w:jc w:val="both"/>
        <w:rPr>
          <w:rFonts w:asciiTheme="minorHAnsi" w:hAnsiTheme="minorHAnsi" w:cstheme="minorHAnsi"/>
          <w:szCs w:val="22"/>
        </w:rPr>
      </w:pPr>
    </w:p>
    <w:p w14:paraId="29B4838C" w14:textId="7A58108E" w:rsidR="00CB0B8C" w:rsidRPr="00BC20FB" w:rsidRDefault="00CB0B8C" w:rsidP="00CB0B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الإجراء الذي تتبعه المؤسسة في صياغة السياسات</w:t>
      </w:r>
    </w:p>
    <w:p w14:paraId="242D54EF" w14:textId="141DD4B9" w:rsidR="00CB0B8C" w:rsidRPr="00BC20FB" w:rsidRDefault="00CB0B8C" w:rsidP="00CB0B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رسالة المؤسسة </w:t>
      </w:r>
    </w:p>
    <w:p w14:paraId="1DDFC1BE" w14:textId="3A4A0ADD" w:rsidR="00CB0B8C" w:rsidRPr="00BC20FB" w:rsidRDefault="00CB0B8C" w:rsidP="00CB0B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الموارد المالية</w:t>
      </w:r>
    </w:p>
    <w:p w14:paraId="2C184634" w14:textId="42B89303" w:rsidR="00CB0B8C" w:rsidRPr="00BC20FB" w:rsidRDefault="006D0B97" w:rsidP="00CB0B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خصائص أبحاث المؤسسة وملكيتها الفكرية</w:t>
      </w:r>
    </w:p>
    <w:p w14:paraId="028547F3" w14:textId="5D9EBD6E" w:rsidR="00E948A6" w:rsidRPr="00BC20FB" w:rsidRDefault="004E152C" w:rsidP="00CB0B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قواعد الملكية </w:t>
      </w:r>
    </w:p>
    <w:p w14:paraId="4F52C963" w14:textId="07F5951E" w:rsidR="004E152C" w:rsidRPr="00BC20FB" w:rsidRDefault="004E152C" w:rsidP="004E152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البنية التحتية</w:t>
      </w:r>
    </w:p>
    <w:p w14:paraId="3DECC371" w14:textId="3AAFD7FC" w:rsidR="006D0B97" w:rsidRPr="00BC20FB" w:rsidRDefault="004E152C" w:rsidP="00CB0B8C">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القواعد الخاصة بإدارة الملكية الفكرية وتسويقها </w:t>
      </w:r>
    </w:p>
    <w:p w14:paraId="085630B6" w14:textId="7CA3D3DC" w:rsidR="00CB0B8C" w:rsidRPr="00BC20FB" w:rsidRDefault="004E152C"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الحوافز </w:t>
      </w:r>
    </w:p>
    <w:p w14:paraId="18CD343B" w14:textId="5A8F9F37" w:rsidR="00CB0B8C" w:rsidRPr="00E433B6" w:rsidRDefault="00CB0B8C"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9 - إجراءات صياغة السياسة</w:t>
      </w:r>
    </w:p>
    <w:p w14:paraId="13597B33" w14:textId="77777777" w:rsidR="00CB0B8C" w:rsidRPr="00BC20FB" w:rsidRDefault="00CB0B8C" w:rsidP="00CB0B8C">
      <w:pPr>
        <w:shd w:val="clear" w:color="auto" w:fill="FFFFFF"/>
        <w:jc w:val="both"/>
        <w:rPr>
          <w:rFonts w:asciiTheme="minorHAnsi" w:hAnsiTheme="minorHAnsi" w:cstheme="minorHAnsi"/>
          <w:b/>
          <w:bCs/>
          <w:szCs w:val="22"/>
          <w:u w:val="single"/>
        </w:rPr>
      </w:pPr>
    </w:p>
    <w:p w14:paraId="0D274FFA" w14:textId="0499B1DD" w:rsidR="00CB0B8C" w:rsidRPr="00BC20FB" w:rsidRDefault="004A7673" w:rsidP="00CB0B8C">
      <w:pPr>
        <w:numPr>
          <w:ilvl w:val="0"/>
          <w:numId w:val="5"/>
        </w:numPr>
        <w:shd w:val="clear" w:color="auto" w:fill="FFFFFF"/>
        <w:contextualSpacing/>
        <w:jc w:val="both"/>
        <w:rPr>
          <w:rFonts w:asciiTheme="minorHAnsi" w:hAnsiTheme="minorHAnsi" w:cstheme="minorHAnsi"/>
          <w:color w:val="000000" w:themeColor="text1"/>
          <w:szCs w:val="22"/>
          <w:rtl/>
        </w:rPr>
      </w:pPr>
      <w:r w:rsidRPr="00BC20FB">
        <w:rPr>
          <w:rFonts w:asciiTheme="minorHAnsi" w:hAnsiTheme="minorHAnsi" w:cstheme="minorHAnsi"/>
          <w:color w:val="0070C0"/>
          <w:szCs w:val="22"/>
          <w:rtl/>
        </w:rPr>
        <w:t>النموذج</w:t>
      </w:r>
      <w:r w:rsidRPr="00BC20FB">
        <w:rPr>
          <w:rFonts w:asciiTheme="minorHAnsi" w:hAnsiTheme="minorHAnsi" w:cstheme="minorHAnsi"/>
          <w:color w:val="000000" w:themeColor="text1"/>
          <w:szCs w:val="22"/>
          <w:rtl/>
        </w:rPr>
        <w:t xml:space="preserve"> - هل لدى مؤسستك أي مبادئ توجيهية أو نموذج لصياغة السياسات؟</w:t>
      </w:r>
    </w:p>
    <w:p w14:paraId="37155020" w14:textId="704224E2" w:rsidR="0079613F" w:rsidRPr="00BC20FB" w:rsidRDefault="004A7673" w:rsidP="00CB0B8C">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 xml:space="preserve">الواجبات والمسؤوليات </w:t>
      </w:r>
      <w:r w:rsidRPr="00BC20FB">
        <w:rPr>
          <w:rFonts w:asciiTheme="minorHAnsi" w:hAnsiTheme="minorHAnsi" w:cstheme="minorHAnsi"/>
          <w:szCs w:val="22"/>
          <w:rtl/>
        </w:rPr>
        <w:t>- حدّد ما يلي:</w:t>
      </w:r>
    </w:p>
    <w:p w14:paraId="2031EAC0" w14:textId="75331EF2" w:rsidR="004A7673" w:rsidRPr="00BC20FB" w:rsidRDefault="0079613F" w:rsidP="004C3F94">
      <w:pPr>
        <w:numPr>
          <w:ilvl w:val="0"/>
          <w:numId w:val="21"/>
        </w:numPr>
        <w:shd w:val="clear" w:color="auto" w:fill="FFFFFF"/>
        <w:ind w:left="1418" w:hanging="425"/>
        <w:contextualSpacing/>
        <w:jc w:val="both"/>
        <w:rPr>
          <w:rFonts w:asciiTheme="minorHAnsi" w:hAnsiTheme="minorHAnsi" w:cstheme="minorHAnsi"/>
          <w:szCs w:val="22"/>
          <w:rtl/>
        </w:rPr>
      </w:pPr>
      <w:r w:rsidRPr="00BC20FB">
        <w:rPr>
          <w:rFonts w:asciiTheme="minorHAnsi" w:hAnsiTheme="minorHAnsi" w:cstheme="minorHAnsi"/>
          <w:b/>
          <w:bCs/>
          <w:color w:val="000000" w:themeColor="text1"/>
          <w:szCs w:val="22"/>
          <w:rtl/>
        </w:rPr>
        <w:lastRenderedPageBreak/>
        <w:t>المسؤول</w:t>
      </w:r>
      <w:r w:rsidRPr="00BC20FB">
        <w:rPr>
          <w:rFonts w:asciiTheme="minorHAnsi" w:hAnsiTheme="minorHAnsi" w:cstheme="minorHAnsi"/>
          <w:szCs w:val="22"/>
          <w:rtl/>
        </w:rPr>
        <w:t xml:space="preserve"> - من المسؤول عن وضع سياسة الملكية الفكرية وإدارتها</w:t>
      </w:r>
      <w:r w:rsidR="00E17F75" w:rsidRPr="00BC20FB">
        <w:rPr>
          <w:rStyle w:val="FootnoteReference"/>
          <w:rFonts w:asciiTheme="minorHAnsi" w:hAnsiTheme="minorHAnsi" w:cstheme="minorHAnsi"/>
          <w:szCs w:val="22"/>
          <w:rtl/>
        </w:rPr>
        <w:footnoteReference w:id="15"/>
      </w:r>
      <w:r w:rsidRPr="00BC20FB">
        <w:rPr>
          <w:rFonts w:asciiTheme="minorHAnsi" w:hAnsiTheme="minorHAnsi" w:cstheme="minorHAnsi"/>
          <w:szCs w:val="22"/>
          <w:rtl/>
        </w:rPr>
        <w:t xml:space="preserve"> (على سبيل المثال لجنة توجيهية للسياسات</w:t>
      </w:r>
      <w:r w:rsidR="00CB0B8C" w:rsidRPr="00BC20FB">
        <w:rPr>
          <w:rFonts w:asciiTheme="minorHAnsi" w:hAnsiTheme="minorHAnsi" w:cstheme="minorHAnsi"/>
          <w:szCs w:val="22"/>
          <w:vertAlign w:val="superscript"/>
          <w:rtl/>
        </w:rPr>
        <w:footnoteReference w:id="16"/>
      </w:r>
      <w:r w:rsidRPr="00BC20FB">
        <w:rPr>
          <w:rFonts w:asciiTheme="minorHAnsi" w:hAnsiTheme="minorHAnsi" w:cstheme="minorHAnsi"/>
          <w:szCs w:val="22"/>
          <w:rtl/>
        </w:rPr>
        <w:t>، لجنة استشارية</w:t>
      </w:r>
      <w:r w:rsidR="00CB0B8C" w:rsidRPr="00BC20FB">
        <w:rPr>
          <w:rFonts w:asciiTheme="minorHAnsi" w:hAnsiTheme="minorHAnsi" w:cstheme="minorHAnsi"/>
          <w:szCs w:val="22"/>
          <w:vertAlign w:val="superscript"/>
          <w:rtl/>
        </w:rPr>
        <w:footnoteReference w:id="17"/>
      </w:r>
      <w:r w:rsidRPr="00BC20FB">
        <w:rPr>
          <w:rFonts w:asciiTheme="minorHAnsi" w:hAnsiTheme="minorHAnsi" w:cstheme="minorHAnsi"/>
          <w:szCs w:val="22"/>
          <w:rtl/>
        </w:rPr>
        <w:t>، لجنة الملكية الفكرية، أفراد معينون)؟ هل تتألف هذه اللجنة من موظفين داخليين فقط أم أنها تضم مشاركين خارجيين؟</w:t>
      </w:r>
    </w:p>
    <w:p w14:paraId="54C1F584" w14:textId="45371908" w:rsidR="004A7673" w:rsidRPr="00BC20FB" w:rsidRDefault="004A7673" w:rsidP="004C3F94">
      <w:pPr>
        <w:numPr>
          <w:ilvl w:val="0"/>
          <w:numId w:val="21"/>
        </w:numPr>
        <w:shd w:val="clear" w:color="auto" w:fill="FFFFFF"/>
        <w:ind w:left="1418" w:hanging="425"/>
        <w:contextualSpacing/>
        <w:jc w:val="both"/>
        <w:rPr>
          <w:rFonts w:asciiTheme="minorHAnsi" w:hAnsiTheme="minorHAnsi" w:cstheme="minorHAnsi"/>
          <w:color w:val="000000"/>
          <w:szCs w:val="22"/>
          <w:rtl/>
        </w:rPr>
      </w:pPr>
      <w:r w:rsidRPr="00BC20FB">
        <w:rPr>
          <w:rFonts w:asciiTheme="minorHAnsi" w:hAnsiTheme="minorHAnsi" w:cstheme="minorHAnsi"/>
          <w:b/>
          <w:bCs/>
          <w:color w:val="000000" w:themeColor="text1"/>
          <w:szCs w:val="22"/>
          <w:rtl/>
        </w:rPr>
        <w:t>جهة الموافقة</w:t>
      </w:r>
      <w:r w:rsidRPr="00BC20FB">
        <w:rPr>
          <w:rFonts w:asciiTheme="minorHAnsi" w:hAnsiTheme="minorHAnsi" w:cstheme="minorHAnsi"/>
          <w:szCs w:val="22"/>
          <w:rtl/>
        </w:rPr>
        <w:t xml:space="preserve"> - </w:t>
      </w:r>
      <w:r w:rsidRPr="00BC20FB">
        <w:rPr>
          <w:rFonts w:asciiTheme="minorHAnsi" w:hAnsiTheme="minorHAnsi" w:cstheme="minorHAnsi"/>
          <w:color w:val="000000"/>
          <w:szCs w:val="22"/>
          <w:rtl/>
        </w:rPr>
        <w:t>من المسؤول عن الموافقة على السياسة أو التصريح بها، أي الشخص الذي يوقع عليها ويفوض الشخص المسؤول عن التسليم؟</w:t>
      </w:r>
      <w:r w:rsidRPr="00BC20FB">
        <w:rPr>
          <w:rFonts w:asciiTheme="minorHAnsi" w:hAnsiTheme="minorHAnsi" w:cstheme="minorHAnsi"/>
          <w:szCs w:val="22"/>
          <w:rtl/>
        </w:rPr>
        <w:t xml:space="preserve"> </w:t>
      </w:r>
    </w:p>
    <w:p w14:paraId="08BB9452" w14:textId="33EB553B" w:rsidR="0079613F" w:rsidRPr="00BC20FB" w:rsidRDefault="004A7673" w:rsidP="004C3F94">
      <w:pPr>
        <w:numPr>
          <w:ilvl w:val="0"/>
          <w:numId w:val="21"/>
        </w:numPr>
        <w:shd w:val="clear" w:color="auto" w:fill="FFFFFF"/>
        <w:ind w:left="1418" w:hanging="425"/>
        <w:contextualSpacing/>
        <w:jc w:val="both"/>
        <w:rPr>
          <w:rFonts w:asciiTheme="minorHAnsi" w:hAnsiTheme="minorHAnsi" w:cstheme="minorHAnsi"/>
          <w:szCs w:val="22"/>
          <w:rtl/>
        </w:rPr>
      </w:pPr>
      <w:r w:rsidRPr="00BC20FB">
        <w:rPr>
          <w:rFonts w:asciiTheme="minorHAnsi" w:hAnsiTheme="minorHAnsi" w:cstheme="minorHAnsi"/>
          <w:b/>
          <w:bCs/>
          <w:color w:val="000000" w:themeColor="text1"/>
          <w:szCs w:val="22"/>
          <w:rtl/>
        </w:rPr>
        <w:t>المُستشار</w:t>
      </w:r>
      <w:r w:rsidRPr="00BC20FB">
        <w:rPr>
          <w:rFonts w:asciiTheme="minorHAnsi" w:hAnsiTheme="minorHAnsi" w:cstheme="minorHAnsi"/>
          <w:szCs w:val="22"/>
          <w:rtl/>
        </w:rPr>
        <w:t xml:space="preserve"> - من يجب أن يساهم أو يشارك في وضع السياسة (تواصل متبادل)؟  ما نصائح الخبراء التي ستحتاج إليها؟ من بإمكانه تقديم النصيحة؟ من هم الأفراد أو المجموعات التي تمتلك الخبرة/المسؤوليات ذات الصلة بإدارة الملكية الفكرية وتسويقها؟</w:t>
      </w:r>
    </w:p>
    <w:p w14:paraId="13A4DF40" w14:textId="4EDC784D" w:rsidR="0079613F" w:rsidRPr="00BC20FB" w:rsidRDefault="0079613F" w:rsidP="004C3F94">
      <w:pPr>
        <w:numPr>
          <w:ilvl w:val="0"/>
          <w:numId w:val="21"/>
        </w:numPr>
        <w:shd w:val="clear" w:color="auto" w:fill="FFFFFF"/>
        <w:ind w:left="1418" w:hanging="425"/>
        <w:contextualSpacing/>
        <w:jc w:val="both"/>
        <w:rPr>
          <w:rFonts w:asciiTheme="minorHAnsi" w:hAnsiTheme="minorHAnsi" w:cstheme="minorHAnsi"/>
          <w:szCs w:val="22"/>
          <w:rtl/>
        </w:rPr>
      </w:pPr>
      <w:r w:rsidRPr="00BC20FB">
        <w:rPr>
          <w:rFonts w:asciiTheme="minorHAnsi" w:hAnsiTheme="minorHAnsi" w:cstheme="minorHAnsi"/>
          <w:b/>
          <w:bCs/>
          <w:color w:val="000000" w:themeColor="text1"/>
          <w:szCs w:val="22"/>
          <w:rtl/>
        </w:rPr>
        <w:t>الجهات المطلعة</w:t>
      </w:r>
      <w:r w:rsidRPr="00BC20FB">
        <w:rPr>
          <w:rFonts w:asciiTheme="minorHAnsi" w:hAnsiTheme="minorHAnsi" w:cstheme="minorHAnsi"/>
          <w:color w:val="0070C0"/>
          <w:szCs w:val="22"/>
          <w:rtl/>
        </w:rPr>
        <w:t xml:space="preserve"> </w:t>
      </w:r>
      <w:r w:rsidRPr="00BC20FB">
        <w:rPr>
          <w:rFonts w:asciiTheme="minorHAnsi" w:hAnsiTheme="minorHAnsi" w:cstheme="minorHAnsi"/>
          <w:szCs w:val="22"/>
          <w:rtl/>
        </w:rPr>
        <w:t>- مَن يجب إبقاؤه على اطلاع (تواصل من جهة واحدة)؟</w:t>
      </w:r>
    </w:p>
    <w:p w14:paraId="7FE17CE1" w14:textId="4BC0736C" w:rsidR="00CB0B8C" w:rsidRPr="00BC20FB" w:rsidRDefault="00C61CB6" w:rsidP="00CB0B8C">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 xml:space="preserve">التأييد </w:t>
      </w:r>
      <w:r w:rsidRPr="00BC20FB">
        <w:rPr>
          <w:rFonts w:asciiTheme="minorHAnsi" w:hAnsiTheme="minorHAnsi" w:cstheme="minorHAnsi"/>
          <w:szCs w:val="22"/>
          <w:rtl/>
        </w:rPr>
        <w:t>- كيف ستحصل على تأييد أصحاب المصلحة المعنيين الرئيسيين؟ (انظر أيضاً القائمة المرجعية 3.)</w:t>
      </w:r>
    </w:p>
    <w:p w14:paraId="50A47261" w14:textId="663179D8" w:rsidR="00CB0B8C" w:rsidRPr="00BC20FB" w:rsidRDefault="00DB2807">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التنفيذ</w:t>
      </w:r>
      <w:r w:rsidRPr="00BC20FB">
        <w:rPr>
          <w:rFonts w:asciiTheme="minorHAnsi" w:hAnsiTheme="minorHAnsi" w:cstheme="minorHAnsi"/>
          <w:szCs w:val="22"/>
          <w:rtl/>
        </w:rPr>
        <w:t xml:space="preserve">- كيف تخطط لإدارة عملية تنفيذ السياسة؟ يمكن أن يتضمن ذلك تحديد المهام، وإسناد المسؤولية، والتواصل مع الموظفين، وتحديد الأطر الزمنية. </w:t>
      </w:r>
    </w:p>
    <w:p w14:paraId="58F66610" w14:textId="5748C28C" w:rsidR="009E2BB5" w:rsidRPr="00BC20FB" w:rsidRDefault="00DB2807" w:rsidP="009E2BB5">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الجدول الزمني</w:t>
      </w:r>
      <w:r w:rsidRPr="00BC20FB">
        <w:rPr>
          <w:rFonts w:asciiTheme="minorHAnsi" w:hAnsiTheme="minorHAnsi" w:cstheme="minorHAnsi"/>
          <w:szCs w:val="22"/>
          <w:rtl/>
        </w:rPr>
        <w:t xml:space="preserve"> - ما هو الجدول الزمني الواقعي لوضع سياسة الملكية الفكرية والموافقة عليها؟ إنشاء تقويم شامل.</w:t>
      </w:r>
    </w:p>
    <w:p w14:paraId="1EB6ECCD" w14:textId="6E1C3B47" w:rsidR="003F7EC1" w:rsidRPr="00E433B6" w:rsidRDefault="003F7EC1"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 xml:space="preserve">القائمة المرجعية 10 - التوافق مع رسالة المؤسسة وقيمها </w:t>
      </w:r>
    </w:p>
    <w:p w14:paraId="6AA74518" w14:textId="77777777" w:rsidR="003F7EC1" w:rsidRPr="00BC20FB" w:rsidRDefault="003F7EC1" w:rsidP="003F7EC1">
      <w:pPr>
        <w:shd w:val="clear" w:color="auto" w:fill="FFFFFF"/>
        <w:jc w:val="both"/>
        <w:rPr>
          <w:rFonts w:asciiTheme="minorHAnsi" w:hAnsiTheme="minorHAnsi" w:cstheme="minorHAnsi"/>
          <w:szCs w:val="22"/>
        </w:rPr>
      </w:pPr>
    </w:p>
    <w:p w14:paraId="2E1294A5" w14:textId="2B531993" w:rsidR="003F7EC1" w:rsidRPr="00BC20FB" w:rsidRDefault="003F7EC1" w:rsidP="003F7EC1">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هي رسالة مؤسستك و</w:t>
      </w:r>
      <w:r w:rsidRPr="00BC20FB">
        <w:rPr>
          <w:rFonts w:asciiTheme="minorHAnsi" w:hAnsiTheme="minorHAnsi" w:cstheme="minorHAnsi"/>
          <w:i/>
          <w:iCs/>
          <w:szCs w:val="22"/>
          <w:rtl/>
        </w:rPr>
        <w:t>أسلوب عملها</w:t>
      </w:r>
      <w:r w:rsidRPr="00BC20FB">
        <w:rPr>
          <w:rFonts w:asciiTheme="minorHAnsi" w:hAnsiTheme="minorHAnsi" w:cstheme="minorHAnsi"/>
          <w:szCs w:val="22"/>
          <w:rtl/>
        </w:rPr>
        <w:t xml:space="preserve"> بشكل عام؟  هل هي مدفوعة باهتمامات أكاديمية بحتة أم أنها قادرة على استيعاب أهداف تسويق الملكية الفكرية؟ ماذا لو كانت أهداف التسويق مرتبطة بنشر معارف المؤسسة وتقنياتها على أوسع نطاق ممكن؟ ما أولويات مؤسستكم: التدريس، وإنشاء المعارف، والبحث، والإنجازات الإنسانية والخيرية، والتنمية الاجتماعية والاقتصادية للمنطقة؟ </w:t>
      </w:r>
    </w:p>
    <w:p w14:paraId="19DD3923" w14:textId="58E05CE0"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رسالة المؤسسة تتوافق مع تسويق الملكية الفكرية؟  </w:t>
      </w:r>
    </w:p>
    <w:p w14:paraId="56E5BA39" w14:textId="1BED0078"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الإدارة العليا على توافق مع الهدف من تسويق الملكية الفكرية؟</w:t>
      </w:r>
    </w:p>
    <w:p w14:paraId="4625F3A0" w14:textId="6E37AE78"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إذا كانت المؤسسة جزءاً من أي شبكات أو مجموعات </w:t>
      </w:r>
      <w:proofErr w:type="spellStart"/>
      <w:r w:rsidRPr="00BC20FB">
        <w:rPr>
          <w:rFonts w:asciiTheme="minorHAnsi" w:hAnsiTheme="minorHAnsi" w:cstheme="minorHAnsi"/>
          <w:szCs w:val="22"/>
          <w:rtl/>
        </w:rPr>
        <w:t>مواضيعية</w:t>
      </w:r>
      <w:proofErr w:type="spellEnd"/>
      <w:r w:rsidRPr="00BC20FB">
        <w:rPr>
          <w:rFonts w:asciiTheme="minorHAnsi" w:hAnsiTheme="minorHAnsi" w:cstheme="minorHAnsi"/>
          <w:szCs w:val="22"/>
          <w:rtl/>
        </w:rPr>
        <w:t>، فهل يتناسب تسويق الملكية الفكرية مع الممارسات الراسخة لتلك الشبكات أو المجموعات</w:t>
      </w:r>
      <w:r w:rsidRPr="00BC20FB">
        <w:rPr>
          <w:rFonts w:asciiTheme="minorHAnsi" w:hAnsiTheme="minorHAnsi" w:cstheme="minorHAnsi"/>
          <w:szCs w:val="22"/>
          <w:vertAlign w:val="superscript"/>
          <w:rtl/>
        </w:rPr>
        <w:footnoteReference w:id="18"/>
      </w:r>
      <w:r w:rsidRPr="00BC20FB">
        <w:rPr>
          <w:rFonts w:asciiTheme="minorHAnsi" w:hAnsiTheme="minorHAnsi" w:cstheme="minorHAnsi"/>
          <w:szCs w:val="22"/>
          <w:rtl/>
        </w:rPr>
        <w:t>؟</w:t>
      </w:r>
    </w:p>
    <w:p w14:paraId="52625B0F" w14:textId="32EB671F" w:rsidR="003F7EC1" w:rsidRPr="00BC20FB" w:rsidRDefault="00BB73F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توازن استراتيجية الملكية الفكرية للمؤسسة بين العائد التجاري والمنفعة العامة؟ وإذا كان كذلك، فكيف؟</w:t>
      </w:r>
    </w:p>
    <w:p w14:paraId="2E3A11FD" w14:textId="7DB8DE53" w:rsidR="008E5E06" w:rsidRPr="00E433B6" w:rsidRDefault="008E5E06"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11 - الموارد المالية</w:t>
      </w:r>
    </w:p>
    <w:p w14:paraId="4FF1965E" w14:textId="77777777" w:rsidR="008E5E06" w:rsidRPr="00BC20FB" w:rsidRDefault="008E5E06" w:rsidP="008E5E06">
      <w:pPr>
        <w:shd w:val="clear" w:color="auto" w:fill="FFFFFF"/>
        <w:contextualSpacing/>
        <w:jc w:val="both"/>
        <w:rPr>
          <w:rFonts w:asciiTheme="minorHAnsi" w:hAnsiTheme="minorHAnsi" w:cstheme="minorHAnsi"/>
          <w:b/>
          <w:bCs/>
          <w:szCs w:val="22"/>
        </w:rPr>
      </w:pPr>
    </w:p>
    <w:p w14:paraId="04D0F5C6" w14:textId="6973BF71" w:rsidR="008E5E06" w:rsidRPr="00BC20FB" w:rsidRDefault="008E5E0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من أي مصدر سيتم تمويل عملية وضع سياسة الملكية الفكرية وتنفيذها؟</w:t>
      </w:r>
    </w:p>
    <w:p w14:paraId="62BB8BDD" w14:textId="1884406A" w:rsidR="008E5E06" w:rsidRPr="00BC20FB" w:rsidRDefault="008E5E0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الأموال التي تمتلكها لإجراء الأبحاث، ولحماية الملكية الفكرية الناشئة عن نتائج الأبحاث؟</w:t>
      </w:r>
    </w:p>
    <w:p w14:paraId="52277505" w14:textId="0035D5EB" w:rsidR="00CD5568" w:rsidRPr="00BC20FB" w:rsidRDefault="007A09D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لديك موارد لتمويل الموظفين الموهوبين لدى مكتب إدارة الملكية الفكرية</w:t>
      </w:r>
      <w:r w:rsidR="00C674D3" w:rsidRPr="00BC20FB">
        <w:rPr>
          <w:rStyle w:val="FootnoteReference"/>
          <w:rFonts w:asciiTheme="minorHAnsi" w:hAnsiTheme="minorHAnsi" w:cstheme="minorHAnsi"/>
          <w:szCs w:val="22"/>
          <w:rtl/>
        </w:rPr>
        <w:footnoteReference w:id="19"/>
      </w:r>
      <w:r w:rsidRPr="00BC20FB">
        <w:rPr>
          <w:rFonts w:asciiTheme="minorHAnsi" w:hAnsiTheme="minorHAnsi" w:cstheme="minorHAnsi"/>
          <w:szCs w:val="22"/>
          <w:rtl/>
        </w:rPr>
        <w:t>؟</w:t>
      </w:r>
    </w:p>
    <w:p w14:paraId="1B4D0A4D" w14:textId="24A7DC0E" w:rsidR="008E5E06" w:rsidRPr="00BC20FB" w:rsidRDefault="008E5E0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لديك موارد لتمويل الدعم القانوني للملكية الفكرية (محامون، محامو براءات)؟</w:t>
      </w:r>
    </w:p>
    <w:p w14:paraId="7590ECEF" w14:textId="77777777" w:rsidR="008E5E06" w:rsidRPr="00BC20FB" w:rsidRDefault="008E5E0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لديك موارد لتمويل إنشاء شركات منبثقة؟</w:t>
      </w:r>
    </w:p>
    <w:p w14:paraId="53DE792B" w14:textId="7DE21CE0" w:rsidR="008E5E06" w:rsidRPr="00BC20FB" w:rsidRDefault="008E5E0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هناك أي تمويلات حكومية أو إقليمية متاحة لدعم تسويق الملكية الفكرية في مؤسستك؟</w:t>
      </w:r>
    </w:p>
    <w:p w14:paraId="5B0642C9" w14:textId="24363D86" w:rsidR="008E5E06" w:rsidRPr="00BC20FB" w:rsidRDefault="008E5E06" w:rsidP="008E5E06">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تكاليف حماية الملكية الفكرية تكاليف مؤهلة في المشاريع/المنح التي تديرها في مؤسستك؟ </w:t>
      </w:r>
    </w:p>
    <w:p w14:paraId="42FF55D3" w14:textId="0ED05AA1" w:rsidR="003F7EC1" w:rsidRPr="00E433B6" w:rsidRDefault="003F7EC1"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12 - بحوث المؤسسة والملكية الفكرية</w:t>
      </w:r>
    </w:p>
    <w:p w14:paraId="588C622F" w14:textId="77777777" w:rsidR="003F7EC1" w:rsidRPr="00BC20FB" w:rsidRDefault="003F7EC1" w:rsidP="003F7EC1">
      <w:pPr>
        <w:shd w:val="clear" w:color="auto" w:fill="FFFFFF"/>
        <w:rPr>
          <w:rFonts w:asciiTheme="minorHAnsi" w:hAnsiTheme="minorHAnsi" w:cstheme="minorHAnsi"/>
          <w:b/>
          <w:bCs/>
          <w:szCs w:val="22"/>
          <w:u w:val="single"/>
        </w:rPr>
      </w:pPr>
    </w:p>
    <w:p w14:paraId="2D02D21F" w14:textId="6A319D57" w:rsidR="003F7EC1" w:rsidRPr="00BC20FB" w:rsidRDefault="003F7EC1" w:rsidP="003F7EC1">
      <w:pPr>
        <w:numPr>
          <w:ilvl w:val="0"/>
          <w:numId w:val="6"/>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أبحاث المؤسسة موجهة لصالح احتياجات المجتمع/الصناعة المحلية/الأوساط الأكاديمية؟</w:t>
      </w:r>
    </w:p>
    <w:p w14:paraId="6043C295" w14:textId="0AD68A66" w:rsidR="003F7EC1" w:rsidRPr="00BC20FB" w:rsidRDefault="003F7EC1" w:rsidP="005771B8">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lastRenderedPageBreak/>
        <w:t>ما الملكية الفكرية التي تمتلكها المؤسسة؟  ما أنواع الملكية الفكرية التي تنشئها؟  ما الملكية الفكرية التي تستخدمها المؤسسة</w:t>
      </w:r>
      <w:r w:rsidRPr="00BC20FB">
        <w:rPr>
          <w:rFonts w:asciiTheme="minorHAnsi" w:hAnsiTheme="minorHAnsi" w:cstheme="minorHAnsi"/>
          <w:szCs w:val="22"/>
          <w:vertAlign w:val="superscript"/>
          <w:rtl/>
        </w:rPr>
        <w:footnoteReference w:id="20"/>
      </w:r>
      <w:r w:rsidRPr="00BC20FB">
        <w:rPr>
          <w:rFonts w:asciiTheme="minorHAnsi" w:hAnsiTheme="minorHAnsi" w:cstheme="minorHAnsi"/>
          <w:szCs w:val="22"/>
          <w:rtl/>
        </w:rPr>
        <w:t>؟ هل تطور/ تستخدم المؤسسة برمجيات أو قواعد بيانات؟ هل تتلقى المؤسسة مواد بيولوجية أو تمتلكها أو تنقلها؟</w:t>
      </w:r>
    </w:p>
    <w:p w14:paraId="4AAB5A3F" w14:textId="26E56624" w:rsidR="00D771FB" w:rsidRPr="00BC20FB" w:rsidRDefault="00D771FB">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هي المواد المحمية بحق المؤلف التي تم إنشاؤها و/أو استخدامها في المؤسسة؟  كيف يتم استخدام هذه المواد؟ كيف يتم تطبيق الاستخدام العادل؟</w:t>
      </w:r>
    </w:p>
    <w:p w14:paraId="5D2BC1D2" w14:textId="77777777" w:rsidR="003F7EC1" w:rsidRPr="00BC20FB" w:rsidRDefault="003F7EC1" w:rsidP="003F7EC1">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لديك أي تراخيص للاستخدام المستمر للمنشورات الرقمية أو قواعد البيانات الرقمية؟ إن كانت لديك، فكيف تُدار؟</w:t>
      </w:r>
    </w:p>
    <w:p w14:paraId="72B77D36" w14:textId="77777777" w:rsidR="003F7EC1" w:rsidRPr="00BC20FB" w:rsidRDefault="003F7EC1" w:rsidP="003F7EC1">
      <w:pPr>
        <w:numPr>
          <w:ilvl w:val="0"/>
          <w:numId w:val="5"/>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لديك إمكانية النفاذ إلى المعلومات المادية أو الرقمية ذات الصلة عبر التواصل الشبكي أو الشراكة؟</w:t>
      </w:r>
    </w:p>
    <w:p w14:paraId="5B5DB60F" w14:textId="53D9B988" w:rsidR="009E2BB5" w:rsidRPr="00BC20FB" w:rsidRDefault="003F7EC1" w:rsidP="009E2BB5">
      <w:pPr>
        <w:numPr>
          <w:ilvl w:val="0"/>
          <w:numId w:val="5"/>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ما الملكية الفكرية التي ستكون الأكثر تسويقاً؟</w:t>
      </w:r>
    </w:p>
    <w:p w14:paraId="585312AE" w14:textId="7693E8CD" w:rsidR="003F7EC1" w:rsidRPr="00E433B6" w:rsidRDefault="003F7EC1"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 xml:space="preserve">القائمة المرجعية 13 - الملكية </w:t>
      </w:r>
    </w:p>
    <w:p w14:paraId="06008A63" w14:textId="77777777" w:rsidR="003F7EC1" w:rsidRPr="00BC20FB" w:rsidRDefault="003F7EC1" w:rsidP="003F7EC1">
      <w:pPr>
        <w:shd w:val="clear" w:color="auto" w:fill="FFFFFF"/>
        <w:ind w:left="720"/>
        <w:contextualSpacing/>
        <w:rPr>
          <w:rFonts w:asciiTheme="minorHAnsi" w:hAnsiTheme="minorHAnsi" w:cstheme="minorHAnsi"/>
          <w:szCs w:val="22"/>
        </w:rPr>
      </w:pPr>
    </w:p>
    <w:p w14:paraId="5DC99E07" w14:textId="60A411F2"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تمتلك مؤسستك الحق في الاحتفاظ بحق ملكية (امتلاك) الملكية الفكرية الناتجة عن أداء المنح والعقود الحكومية؟</w:t>
      </w:r>
    </w:p>
    <w:p w14:paraId="1AC056E0" w14:textId="7A8643D4"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هو موقف مؤسستك من ملكية الملكية الفكرية التي يتم إنشاؤها:</w:t>
      </w:r>
    </w:p>
    <w:p w14:paraId="5FD18B2B" w14:textId="357F7940" w:rsidR="003F7EC1" w:rsidRPr="00BC20FB" w:rsidRDefault="003F7EC1" w:rsidP="003F7EC1">
      <w:pPr>
        <w:numPr>
          <w:ilvl w:val="1"/>
          <w:numId w:val="4"/>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بواسطة أعضاء هيئة التدريس والعاملين والموظفين</w:t>
      </w:r>
    </w:p>
    <w:p w14:paraId="04D4C884" w14:textId="1CDB3C85" w:rsidR="003F7EC1" w:rsidRPr="00BC20FB" w:rsidRDefault="003F7EC1" w:rsidP="003F7EC1">
      <w:pPr>
        <w:numPr>
          <w:ilvl w:val="1"/>
          <w:numId w:val="4"/>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بواسطة الطلاب</w:t>
      </w:r>
    </w:p>
    <w:p w14:paraId="323826B8" w14:textId="77777777" w:rsidR="00E948A6" w:rsidRPr="00BC20FB" w:rsidRDefault="00D94C5A" w:rsidP="00E948A6">
      <w:pPr>
        <w:numPr>
          <w:ilvl w:val="1"/>
          <w:numId w:val="4"/>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بواسطة الزائرين</w:t>
      </w:r>
      <w:r w:rsidR="006C242D" w:rsidRPr="00BC20FB">
        <w:rPr>
          <w:rStyle w:val="FootnoteReference"/>
          <w:rFonts w:asciiTheme="minorHAnsi" w:hAnsiTheme="minorHAnsi" w:cstheme="minorHAnsi"/>
          <w:szCs w:val="22"/>
          <w:rtl/>
        </w:rPr>
        <w:footnoteReference w:id="21"/>
      </w:r>
      <w:r w:rsidRPr="00BC20FB">
        <w:rPr>
          <w:rFonts w:asciiTheme="minorHAnsi" w:hAnsiTheme="minorHAnsi" w:cstheme="minorHAnsi"/>
          <w:szCs w:val="22"/>
          <w:rtl/>
        </w:rPr>
        <w:t xml:space="preserve"> </w:t>
      </w:r>
    </w:p>
    <w:p w14:paraId="1783A13E" w14:textId="79204397" w:rsidR="00D94C5A" w:rsidRPr="00BC20FB" w:rsidRDefault="00E948A6">
      <w:pPr>
        <w:numPr>
          <w:ilvl w:val="1"/>
          <w:numId w:val="4"/>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في حالة الرعاية الخارجية والتعاون البحثي الخارجي</w:t>
      </w:r>
    </w:p>
    <w:p w14:paraId="55068992" w14:textId="77777777" w:rsidR="008E5E06" w:rsidRPr="00BC20FB" w:rsidRDefault="00D94C5A"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ما هو موقف مؤسستك من ملكية الملكية الفكرية الخاصة بكل من </w:t>
      </w:r>
    </w:p>
    <w:p w14:paraId="6B106803" w14:textId="77777777" w:rsidR="008E5E06" w:rsidRPr="00BC20FB" w:rsidRDefault="00D94C5A" w:rsidP="008E5E06">
      <w:pPr>
        <w:numPr>
          <w:ilvl w:val="1"/>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المصنفات المحمية بحق المؤلف</w:t>
      </w:r>
    </w:p>
    <w:p w14:paraId="2887B6E2" w14:textId="77777777" w:rsidR="008E5E06" w:rsidRPr="00BC20FB" w:rsidRDefault="008E5E06" w:rsidP="008E5E06">
      <w:pPr>
        <w:numPr>
          <w:ilvl w:val="1"/>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الملكية الصناعية (مثل الاختراعات)</w:t>
      </w:r>
    </w:p>
    <w:p w14:paraId="54F66440" w14:textId="1470F3CC" w:rsidR="00D94C5A" w:rsidRPr="00BC20FB" w:rsidRDefault="008E5E06">
      <w:pPr>
        <w:numPr>
          <w:ilvl w:val="1"/>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الدراية العملية؟</w:t>
      </w:r>
    </w:p>
    <w:p w14:paraId="04CB5AB7" w14:textId="77777777" w:rsidR="00852E92" w:rsidRPr="00BC20FB" w:rsidRDefault="00852E92"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الحقوق التي تمتلكها الحكومة فيما يخص الملكية الفكرية الناشئة في الجامعات ومؤسسات البحث والتطوير؟  هل هناك التزام على المؤسسة بإبلاغ الحكومة؟</w:t>
      </w:r>
    </w:p>
    <w:p w14:paraId="5CE1CE7D" w14:textId="01927F0B" w:rsidR="003F7EC1" w:rsidRPr="00BC20FB" w:rsidRDefault="003F7EC1" w:rsidP="009E2BB5">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ما موقف مؤسستك من النفاذ </w:t>
      </w:r>
      <w:proofErr w:type="gramStart"/>
      <w:r w:rsidRPr="00BC20FB">
        <w:rPr>
          <w:rFonts w:asciiTheme="minorHAnsi" w:hAnsiTheme="minorHAnsi" w:cstheme="minorHAnsi"/>
          <w:szCs w:val="22"/>
          <w:rtl/>
        </w:rPr>
        <w:t>المفتوح</w:t>
      </w:r>
      <w:proofErr w:type="gramEnd"/>
      <w:r w:rsidRPr="00BC20FB">
        <w:rPr>
          <w:rFonts w:asciiTheme="minorHAnsi" w:hAnsiTheme="minorHAnsi" w:cstheme="minorHAnsi"/>
          <w:szCs w:val="22"/>
          <w:rtl/>
        </w:rPr>
        <w:t xml:space="preserve"> والابتكار المفتوح والنشر والتعاون؟</w:t>
      </w:r>
    </w:p>
    <w:p w14:paraId="56A604F6" w14:textId="30E27931" w:rsidR="003F7EC1" w:rsidRPr="00E433B6" w:rsidRDefault="003F7EC1"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 xml:space="preserve">القائمة المرجعية 14 - البنية التحتية </w:t>
      </w:r>
    </w:p>
    <w:p w14:paraId="3A19353F" w14:textId="77777777" w:rsidR="003F7EC1" w:rsidRPr="00BC20FB" w:rsidRDefault="003F7EC1" w:rsidP="003F7EC1">
      <w:pPr>
        <w:shd w:val="clear" w:color="auto" w:fill="FFFFFF"/>
        <w:rPr>
          <w:rFonts w:asciiTheme="minorHAnsi" w:hAnsiTheme="minorHAnsi" w:cstheme="minorHAnsi"/>
          <w:b/>
          <w:bCs/>
          <w:szCs w:val="22"/>
          <w:u w:val="single"/>
        </w:rPr>
      </w:pPr>
    </w:p>
    <w:p w14:paraId="185F83C4" w14:textId="4D68ED5B" w:rsidR="006014EE" w:rsidRPr="00BC20FB" w:rsidRDefault="006014EE" w:rsidP="006014E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من المسؤول/سيكون مسؤولاً عن إدارة الملكية الفكرية ونقل المعارف؟</w:t>
      </w:r>
    </w:p>
    <w:p w14:paraId="741C9098" w14:textId="32E7DCA0" w:rsidR="003F7EC1" w:rsidRPr="00BC20FB" w:rsidRDefault="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تمتلك مؤسستك وحدة (مكتب إدارة ملكية فكرية) مسؤولة عن تقييم الآفاق الاقتصادية للاختراعات وتحديد إذا ما كان ينبغي حماية الملكية الفكرية وتسويقها؟ </w:t>
      </w:r>
    </w:p>
    <w:p w14:paraId="6A41312D" w14:textId="4B9EC963" w:rsidR="005705BF" w:rsidRPr="00BC20FB" w:rsidRDefault="005705BF">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إذا كانت كذلك، فهل يمتلك موظفو هذه الوحدة المهارات اللازمة للقيام بمهامهم بفعالية؟  هل لديهم مهارات في العمل؟</w:t>
      </w:r>
    </w:p>
    <w:p w14:paraId="06E407D7" w14:textId="58BEC003" w:rsidR="003F7EC1" w:rsidRPr="00BC20FB" w:rsidRDefault="003F7EC1"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وإن لم يكن لديهم، فهل نطاق نتائج البحوث القابلة للاستغلال وحجمها يبرران إنشاء مكتب لإدارة الملكية الفكرية؟ وفي هذا الصدد، هل ينبغي لك النظر في تجميع الموارد مع مؤسسات أخرى؟</w:t>
      </w:r>
    </w:p>
    <w:p w14:paraId="4E2B8429" w14:textId="298E739F" w:rsidR="006014EE" w:rsidRPr="00BC20FB" w:rsidRDefault="003F7EC1" w:rsidP="009E2BB5">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يمكنك إنشاء مثل هذه الوحدة وهل لديك الأموال الكافية لتشغيلها؟ هل فكرت في آليات لتمويل الوحدة تمويلاً مستداماً؟</w:t>
      </w:r>
    </w:p>
    <w:p w14:paraId="2BA83473" w14:textId="58EC2267" w:rsidR="006014EE" w:rsidRPr="00E433B6" w:rsidRDefault="006014EE"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 xml:space="preserve">القائمة المرجعية 15 - إدارة الملكية الفكرية وتسويقها </w:t>
      </w:r>
    </w:p>
    <w:p w14:paraId="2E9F051B" w14:textId="77777777" w:rsidR="006014EE" w:rsidRPr="00BC20FB" w:rsidRDefault="006014EE" w:rsidP="006702DE">
      <w:pPr>
        <w:shd w:val="clear" w:color="auto" w:fill="FFFFFF"/>
        <w:ind w:left="720"/>
        <w:contextualSpacing/>
        <w:jc w:val="both"/>
        <w:rPr>
          <w:rFonts w:asciiTheme="minorHAnsi" w:hAnsiTheme="minorHAnsi" w:cstheme="minorHAnsi"/>
          <w:szCs w:val="22"/>
        </w:rPr>
      </w:pPr>
    </w:p>
    <w:p w14:paraId="2F2927E4" w14:textId="40D3A859" w:rsidR="006014EE" w:rsidRPr="00BC20FB" w:rsidRDefault="006014EE" w:rsidP="006014E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إجراءات إدارة الملكية الفكرية التي تتبعها المؤسسة؟</w:t>
      </w:r>
    </w:p>
    <w:p w14:paraId="5A5B42F3" w14:textId="28D91DF0" w:rsidR="00E948A6" w:rsidRPr="00BC20FB" w:rsidRDefault="00E948A6"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الأنماط الممكنة للتسويق؟ هل تسمح المؤسسة بالترخيص الاستئثاري؟ التنازل عن الملكية الفكرية؟  الشركات المتفرعة؟ المشاريع المشتركة؟</w:t>
      </w:r>
    </w:p>
    <w:p w14:paraId="478B96E9" w14:textId="77777777" w:rsidR="006014EE" w:rsidRPr="00BC20FB" w:rsidRDefault="006014EE" w:rsidP="006014E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كيف يتم تقاسم عائدات تسويق الأبحاث بين أعضاء هيئة التدريس والجامعة والحكومة وأصحاب المصلحة المعنيين الآخرين؟</w:t>
      </w:r>
    </w:p>
    <w:p w14:paraId="5FACE09C" w14:textId="76FB4F2E" w:rsidR="008E5E06" w:rsidRPr="00BC20FB" w:rsidRDefault="008E5E06" w:rsidP="008E5E06">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هل لديك عقود نموذجية (مثل نقل الملكية الفكرية، ونقل المواد، والخيار، والترخيص)، وبنود نموذجية للملكية الفكرية (على سبيل المثال في عقود العمل، وعقود التعاون، وعقود البحث)؟</w:t>
      </w:r>
    </w:p>
    <w:p w14:paraId="0631A8C0" w14:textId="48959865" w:rsidR="008E5E06" w:rsidRPr="00BC20FB" w:rsidRDefault="008E5E06" w:rsidP="008E5E06">
      <w:pPr>
        <w:numPr>
          <w:ilvl w:val="0"/>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هل تستخدم بنود السرية القياسية في عقود العمل (الضرورية لعدم الكشف عن الاختراع/الدراية العملية)؟</w:t>
      </w:r>
    </w:p>
    <w:p w14:paraId="141CDE4C" w14:textId="77777777" w:rsidR="005705BF" w:rsidRPr="00BC20FB" w:rsidRDefault="005705BF" w:rsidP="005705BF">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lastRenderedPageBreak/>
        <w:t>هل ستكون المؤسسة قادرة على الاعتماد على الجهد المبذول من جانب الباحث/المخترع للمساعدة في حماية الملكية الفكرية ومواصلة التطوير؟</w:t>
      </w:r>
    </w:p>
    <w:p w14:paraId="43B1179D" w14:textId="2E043FFF" w:rsidR="005705BF" w:rsidRPr="00BC20FB" w:rsidRDefault="008E5E06" w:rsidP="006702DE">
      <w:pPr>
        <w:numPr>
          <w:ilvl w:val="0"/>
          <w:numId w:val="7"/>
        </w:numPr>
        <w:shd w:val="clear" w:color="auto" w:fill="FFFFFF"/>
        <w:tabs>
          <w:tab w:val="left" w:pos="851"/>
        </w:tabs>
        <w:contextualSpacing/>
        <w:jc w:val="both"/>
        <w:rPr>
          <w:rFonts w:asciiTheme="minorHAnsi" w:hAnsiTheme="minorHAnsi" w:cstheme="minorHAnsi"/>
          <w:i/>
          <w:iCs/>
          <w:szCs w:val="22"/>
          <w:rtl/>
        </w:rPr>
      </w:pPr>
      <w:r w:rsidRPr="00BC20FB">
        <w:rPr>
          <w:rFonts w:asciiTheme="minorHAnsi" w:hAnsiTheme="minorHAnsi" w:cstheme="minorHAnsi"/>
          <w:szCs w:val="22"/>
          <w:rtl/>
        </w:rPr>
        <w:t>هل الباحثون لديك ملزمون بالاحتفاظ بسجلات أو دفاتر مختبرات لأبحاثهم (وهو أمر بالغ الأهمية بالنسبة لقضايا نسبة العمل إلى مؤلفه والملكية المشتركة)؟</w:t>
      </w:r>
    </w:p>
    <w:p w14:paraId="01E8C1D8" w14:textId="18FE47C8" w:rsidR="005705BF" w:rsidRPr="00BC20FB" w:rsidRDefault="005705BF"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لدى المؤسسة بعض الشراكات مع الصناعة؟ ما هو حجم مشاركة القطاع الخاص؟ </w:t>
      </w:r>
    </w:p>
    <w:p w14:paraId="5A5DCB8A" w14:textId="257D667F" w:rsidR="006014EE" w:rsidRPr="00BC20FB" w:rsidRDefault="005705BF">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كيف يتم بدء تفاعل المؤسسة مع الصناعة وتنظيمه؟ هل المؤسسة تسعى بنشاط لإقامة روابط مع الصناعة؟ أو هل تجري معظم الاتصالات بين المؤسسة والشركات من خلال أعضاء هيئة التدريس والمخترعين/الباحثين؟</w:t>
      </w:r>
      <w:r w:rsidRPr="00BC20FB">
        <w:rPr>
          <w:rFonts w:asciiTheme="minorHAnsi" w:hAnsiTheme="minorHAnsi" w:cstheme="minorHAnsi"/>
          <w:szCs w:val="22"/>
          <w:vertAlign w:val="superscript"/>
          <w:rtl/>
        </w:rPr>
        <w:footnoteReference w:id="22"/>
      </w:r>
      <w:r w:rsidRPr="00BC20FB">
        <w:rPr>
          <w:rFonts w:asciiTheme="minorHAnsi" w:hAnsiTheme="minorHAnsi" w:cstheme="minorHAnsi"/>
          <w:szCs w:val="22"/>
          <w:rtl/>
        </w:rPr>
        <w:t xml:space="preserve"> </w:t>
      </w:r>
    </w:p>
    <w:p w14:paraId="6C99BBCD" w14:textId="18005B7B" w:rsidR="005705BF" w:rsidRPr="00E433B6" w:rsidRDefault="005705BF"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16 - الحوافز</w:t>
      </w:r>
    </w:p>
    <w:p w14:paraId="60C69517" w14:textId="77777777" w:rsidR="005705BF" w:rsidRPr="00BC20FB" w:rsidRDefault="005705BF" w:rsidP="005705BF">
      <w:pPr>
        <w:shd w:val="clear" w:color="auto" w:fill="FFFFFF"/>
        <w:rPr>
          <w:rFonts w:asciiTheme="minorHAnsi" w:hAnsiTheme="minorHAnsi" w:cstheme="minorHAnsi"/>
          <w:b/>
          <w:bCs/>
          <w:szCs w:val="22"/>
          <w:u w:val="single"/>
        </w:rPr>
      </w:pPr>
    </w:p>
    <w:p w14:paraId="3D5289AB" w14:textId="77777777" w:rsidR="005705BF" w:rsidRPr="00BC20FB" w:rsidRDefault="005705BF" w:rsidP="005705BF">
      <w:pPr>
        <w:numPr>
          <w:ilvl w:val="0"/>
          <w:numId w:val="8"/>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كيف تنوي دعم جودة المخرجات العلمية؟</w:t>
      </w:r>
    </w:p>
    <w:p w14:paraId="227837B2" w14:textId="77777777" w:rsidR="005705BF" w:rsidRPr="00BC20FB" w:rsidRDefault="005705BF" w:rsidP="005705BF">
      <w:pPr>
        <w:numPr>
          <w:ilvl w:val="0"/>
          <w:numId w:val="8"/>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كيف تعتزم دعم تطوير التكنولوجيا القائمة على الملكية الفكرية؟</w:t>
      </w:r>
    </w:p>
    <w:p w14:paraId="78FD6195" w14:textId="2C5E5AC7" w:rsidR="005705BF" w:rsidRPr="00BC20FB" w:rsidRDefault="005705BF" w:rsidP="005705BF">
      <w:pPr>
        <w:numPr>
          <w:ilvl w:val="0"/>
          <w:numId w:val="8"/>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الحوافز التي تنوي وضعها للأكاديميين والباحثين</w:t>
      </w:r>
      <w:r w:rsidRPr="00BC20FB">
        <w:rPr>
          <w:rStyle w:val="FootnoteReference"/>
          <w:rFonts w:asciiTheme="minorHAnsi" w:hAnsiTheme="minorHAnsi" w:cstheme="minorHAnsi"/>
          <w:szCs w:val="22"/>
          <w:rtl/>
        </w:rPr>
        <w:footnoteReference w:id="23"/>
      </w:r>
      <w:r w:rsidRPr="00BC20FB">
        <w:rPr>
          <w:rFonts w:asciiTheme="minorHAnsi" w:hAnsiTheme="minorHAnsi" w:cstheme="minorHAnsi"/>
          <w:szCs w:val="22"/>
          <w:rtl/>
        </w:rPr>
        <w:t xml:space="preserve"> كي يظلوا منخرطين في تسويق نتائج أبحاثهم؟ على سبيل المثال: </w:t>
      </w:r>
    </w:p>
    <w:p w14:paraId="2B957AA1" w14:textId="77777777" w:rsidR="005705BF" w:rsidRPr="00BC20FB" w:rsidRDefault="005705BF" w:rsidP="005705BF">
      <w:pPr>
        <w:numPr>
          <w:ilvl w:val="1"/>
          <w:numId w:val="1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منح حقوق الملكية للمخترع أو منشئ الملكية الفكرية؛</w:t>
      </w:r>
    </w:p>
    <w:p w14:paraId="208E42BD" w14:textId="77777777" w:rsidR="005705BF" w:rsidRPr="00BC20FB" w:rsidRDefault="005705BF" w:rsidP="005705BF">
      <w:pPr>
        <w:numPr>
          <w:ilvl w:val="1"/>
          <w:numId w:val="1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تقاسم المنافع - الإتاوات والمزايا المالية الأخرى الناتجة عن تسويق الملكية الفكرية؛</w:t>
      </w:r>
    </w:p>
    <w:p w14:paraId="0CA314BF" w14:textId="77777777" w:rsidR="005705BF" w:rsidRPr="00BC20FB" w:rsidRDefault="005705BF" w:rsidP="005705BF">
      <w:pPr>
        <w:numPr>
          <w:ilvl w:val="1"/>
          <w:numId w:val="1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النفاذ إلى الأسهم في الشركات المنبثقة؛</w:t>
      </w:r>
    </w:p>
    <w:p w14:paraId="675F8CD2" w14:textId="77777777" w:rsidR="005705BF" w:rsidRPr="00BC20FB" w:rsidRDefault="005705BF" w:rsidP="004C3F94">
      <w:pPr>
        <w:numPr>
          <w:ilvl w:val="1"/>
          <w:numId w:val="1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معايير الترقية الأكاديمية مع الأخذ في الاعتبار أنشطة مثل إصدار البراءات، والترخيص، والعقود البحثية، والتنقل، والتعاون مع الصناعة؛</w:t>
      </w:r>
    </w:p>
    <w:p w14:paraId="57AA3F49" w14:textId="77777777" w:rsidR="005705BF" w:rsidRPr="00BC20FB" w:rsidRDefault="005705BF" w:rsidP="004C3F94">
      <w:pPr>
        <w:numPr>
          <w:ilvl w:val="1"/>
          <w:numId w:val="1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آليات الدعم، مثل الموظفين والموارد، لمساعدة المخترعين في المراحل الأولى من تطوير الفرصة الجديدة؛ </w:t>
      </w:r>
    </w:p>
    <w:p w14:paraId="394ABC0C" w14:textId="77777777" w:rsidR="005705BF" w:rsidRPr="00BC20FB" w:rsidRDefault="005705BF" w:rsidP="005705BF">
      <w:pPr>
        <w:numPr>
          <w:ilvl w:val="1"/>
          <w:numId w:val="1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الإجازة والامتيازات الاستشارية التي تسمح للأكاديمي بمتابعة فرصه التجارية، دون المساس بمنصبه كعضو هيئة تدريس.</w:t>
      </w:r>
    </w:p>
    <w:p w14:paraId="383B534D" w14:textId="77777777" w:rsidR="005705BF" w:rsidRPr="00BC20FB" w:rsidRDefault="005705BF" w:rsidP="006702DE">
      <w:pPr>
        <w:shd w:val="clear" w:color="auto" w:fill="FFFFFF"/>
        <w:ind w:left="1440"/>
        <w:contextualSpacing/>
        <w:jc w:val="both"/>
        <w:rPr>
          <w:rFonts w:asciiTheme="minorHAnsi" w:hAnsiTheme="minorHAnsi" w:cstheme="minorHAnsi"/>
          <w:szCs w:val="22"/>
        </w:rPr>
      </w:pPr>
    </w:p>
    <w:p w14:paraId="40C36AEF" w14:textId="08238871" w:rsidR="003F7EC1" w:rsidRPr="00BC20FB" w:rsidRDefault="000954C7" w:rsidP="00042E7A">
      <w:pPr>
        <w:pStyle w:val="StyleTomek"/>
        <w:rPr>
          <w:rFonts w:asciiTheme="minorHAnsi" w:hAnsiTheme="minorHAnsi" w:cstheme="minorHAnsi"/>
          <w:sz w:val="22"/>
          <w:szCs w:val="22"/>
          <w:rtl/>
        </w:rPr>
      </w:pPr>
      <w:bookmarkStart w:id="35" w:name="_Toc479694057"/>
      <w:bookmarkStart w:id="36" w:name="_Toc489029376"/>
      <w:bookmarkStart w:id="37" w:name="_Toc520272225"/>
      <w:bookmarkStart w:id="38" w:name="_Toc178260352"/>
      <w:r w:rsidRPr="00BC20FB">
        <w:rPr>
          <w:rFonts w:asciiTheme="minorHAnsi" w:hAnsiTheme="minorHAnsi" w:cstheme="minorHAnsi"/>
          <w:sz w:val="22"/>
          <w:szCs w:val="22"/>
          <w:rtl/>
        </w:rPr>
        <w:t xml:space="preserve">5.  </w:t>
      </w:r>
      <w:r w:rsidRPr="00BC20FB">
        <w:rPr>
          <w:rFonts w:asciiTheme="minorHAnsi" w:hAnsiTheme="minorHAnsi" w:cstheme="minorHAnsi"/>
          <w:sz w:val="22"/>
          <w:szCs w:val="22"/>
          <w:rtl/>
        </w:rPr>
        <w:tab/>
        <w:t>صياغة السياسة</w:t>
      </w:r>
      <w:bookmarkEnd w:id="35"/>
      <w:bookmarkEnd w:id="36"/>
      <w:bookmarkEnd w:id="37"/>
      <w:bookmarkEnd w:id="38"/>
    </w:p>
    <w:p w14:paraId="23EA2B64" w14:textId="17FD593F" w:rsidR="003F7EC1" w:rsidRPr="00BC20FB" w:rsidRDefault="0054216A" w:rsidP="004038F2">
      <w:pPr>
        <w:pStyle w:val="StyleTomek2"/>
        <w:rPr>
          <w:rFonts w:asciiTheme="minorHAnsi" w:hAnsiTheme="minorHAnsi" w:cstheme="minorHAnsi"/>
          <w:iCs w:val="0"/>
          <w:szCs w:val="22"/>
          <w:rtl/>
        </w:rPr>
      </w:pPr>
      <w:bookmarkStart w:id="39" w:name="_Toc489029377"/>
      <w:bookmarkStart w:id="40" w:name="_Toc520272226"/>
      <w:bookmarkStart w:id="41" w:name="_Toc178260353"/>
      <w:r w:rsidRPr="00BC20FB">
        <w:rPr>
          <w:rFonts w:asciiTheme="minorHAnsi" w:hAnsiTheme="minorHAnsi" w:cstheme="minorHAnsi"/>
          <w:iCs w:val="0"/>
          <w:szCs w:val="22"/>
          <w:rtl/>
        </w:rPr>
        <w:t>1.5</w:t>
      </w:r>
      <w:r w:rsidR="000954C7" w:rsidRPr="00BC20FB">
        <w:rPr>
          <w:rFonts w:asciiTheme="minorHAnsi" w:hAnsiTheme="minorHAnsi" w:cstheme="minorHAnsi"/>
          <w:iCs w:val="0"/>
          <w:szCs w:val="22"/>
          <w:rtl/>
        </w:rPr>
        <w:tab/>
        <w:t>الطبيعة الحقيقية للسياسة والغرض منها</w:t>
      </w:r>
      <w:bookmarkEnd w:id="39"/>
      <w:bookmarkEnd w:id="40"/>
      <w:bookmarkEnd w:id="41"/>
    </w:p>
    <w:p w14:paraId="5D6E317C" w14:textId="77777777" w:rsidR="009E2BB5" w:rsidRPr="00BC20FB" w:rsidRDefault="009E2BB5" w:rsidP="009E2BB5">
      <w:pPr>
        <w:rPr>
          <w:rFonts w:asciiTheme="minorHAnsi" w:hAnsiTheme="minorHAnsi" w:cstheme="minorHAnsi"/>
          <w:szCs w:val="22"/>
          <w:rtl/>
        </w:rPr>
      </w:pPr>
      <w:bookmarkStart w:id="42" w:name="_Toc489029378"/>
    </w:p>
    <w:p w14:paraId="698F69A0" w14:textId="7DB28348" w:rsidR="003F7EC1" w:rsidRPr="00BC20FB" w:rsidRDefault="003F7EC1" w:rsidP="009E2BB5">
      <w:pPr>
        <w:rPr>
          <w:rFonts w:asciiTheme="minorHAnsi" w:hAnsiTheme="minorHAnsi" w:cstheme="minorHAnsi"/>
          <w:szCs w:val="22"/>
          <w:rtl/>
        </w:rPr>
      </w:pPr>
      <w:r w:rsidRPr="00BC20FB">
        <w:rPr>
          <w:rFonts w:asciiTheme="minorHAnsi" w:hAnsiTheme="minorHAnsi" w:cstheme="minorHAnsi"/>
          <w:szCs w:val="22"/>
          <w:rtl/>
        </w:rPr>
        <w:t>رغم أن العناصر المضمنة في سياسة الملكية الفكرية ستختلف باختلاف احتياجات المؤسسة، فإنه من المهم فهم الطبيعة الحقيقية للسياسة.</w:t>
      </w:r>
      <w:bookmarkEnd w:id="42"/>
    </w:p>
    <w:p w14:paraId="3DD41836" w14:textId="3ED1DC81" w:rsidR="003F7EC1" w:rsidRPr="00BC20FB" w:rsidRDefault="003F7EC1" w:rsidP="009E2BB5">
      <w:pPr>
        <w:pStyle w:val="StyleTomek4"/>
        <w:rPr>
          <w:rFonts w:asciiTheme="minorHAnsi" w:hAnsiTheme="minorHAnsi" w:cstheme="minorHAnsi"/>
          <w:szCs w:val="22"/>
          <w:rtl/>
        </w:rPr>
      </w:pPr>
      <w:bookmarkStart w:id="43" w:name="_Toc489029379"/>
      <w:r w:rsidRPr="00BC20FB">
        <w:rPr>
          <w:rFonts w:asciiTheme="minorHAnsi" w:hAnsiTheme="minorHAnsi" w:cstheme="minorHAnsi"/>
          <w:szCs w:val="22"/>
          <w:rtl/>
        </w:rPr>
        <w:t>القائمة المرجعية 17 - "الممارسة الفضلى" في المجال الخاص بالسياسة</w:t>
      </w:r>
      <w:bookmarkEnd w:id="43"/>
    </w:p>
    <w:p w14:paraId="0CB1977A" w14:textId="77777777" w:rsidR="003F7EC1" w:rsidRPr="00BC20FB" w:rsidRDefault="003F7EC1" w:rsidP="003F7EC1">
      <w:pPr>
        <w:rPr>
          <w:rFonts w:asciiTheme="minorHAnsi" w:hAnsiTheme="minorHAnsi" w:cstheme="minorHAnsi"/>
          <w:szCs w:val="22"/>
        </w:rPr>
      </w:pPr>
    </w:p>
    <w:p w14:paraId="140CDE38" w14:textId="4A71E066" w:rsidR="003F7EC1" w:rsidRPr="00BC20FB" w:rsidRDefault="005705BF"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خالية من التعقيد</w:t>
      </w:r>
      <w:r w:rsidRPr="00BC20FB">
        <w:rPr>
          <w:rFonts w:asciiTheme="minorHAnsi" w:hAnsiTheme="minorHAnsi" w:cstheme="minorHAnsi"/>
          <w:szCs w:val="22"/>
          <w:rtl/>
        </w:rPr>
        <w:t xml:space="preserve"> - سياسة</w:t>
      </w:r>
      <w:r w:rsidRPr="00BC20FB">
        <w:rPr>
          <w:rFonts w:asciiTheme="minorHAnsi" w:hAnsiTheme="minorHAnsi" w:cstheme="minorHAnsi"/>
          <w:b/>
          <w:bCs/>
          <w:szCs w:val="22"/>
          <w:rtl/>
        </w:rPr>
        <w:t xml:space="preserve"> </w:t>
      </w:r>
      <w:r w:rsidRPr="00BC20FB">
        <w:rPr>
          <w:rFonts w:asciiTheme="minorHAnsi" w:hAnsiTheme="minorHAnsi" w:cstheme="minorHAnsi"/>
          <w:szCs w:val="22"/>
          <w:rtl/>
        </w:rPr>
        <w:t xml:space="preserve">تركز على البيانات العامة، وليس على التفاصيل. فليس هناك أي سياسة تغطي كل الحالات الطارئة، وليس من المفترض أن تغطيها. </w:t>
      </w:r>
    </w:p>
    <w:p w14:paraId="4CB5B4FA" w14:textId="06A863A6" w:rsidR="003F7EC1" w:rsidRPr="00BC20FB" w:rsidRDefault="005F6C44"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 xml:space="preserve">ملزمة قانوناً </w:t>
      </w:r>
      <w:r w:rsidRPr="00BC20FB">
        <w:rPr>
          <w:rFonts w:asciiTheme="minorHAnsi" w:hAnsiTheme="minorHAnsi" w:cstheme="minorHAnsi"/>
          <w:szCs w:val="22"/>
          <w:rtl/>
        </w:rPr>
        <w:t>- السياسة الجيدة</w:t>
      </w:r>
      <w:r w:rsidRPr="00BC20FB">
        <w:rPr>
          <w:rFonts w:asciiTheme="minorHAnsi" w:hAnsiTheme="minorHAnsi" w:cstheme="minorHAnsi"/>
          <w:b/>
          <w:bCs/>
          <w:szCs w:val="22"/>
          <w:rtl/>
        </w:rPr>
        <w:t xml:space="preserve"> </w:t>
      </w:r>
      <w:r w:rsidRPr="00BC20FB">
        <w:rPr>
          <w:rFonts w:asciiTheme="minorHAnsi" w:hAnsiTheme="minorHAnsi" w:cstheme="minorHAnsi"/>
          <w:szCs w:val="22"/>
          <w:rtl/>
        </w:rPr>
        <w:t>تتوافق مع جميع القوانين واللوائح ذات الصلة. استشر مستشاراً قانونياً للحصول على المشورة بشأن القوانين المنظمة للملكية الفكرية في بلدك.</w:t>
      </w:r>
      <w:r w:rsidR="003F7EC1" w:rsidRPr="00BC20FB">
        <w:rPr>
          <w:rFonts w:asciiTheme="minorHAnsi" w:hAnsiTheme="minorHAnsi" w:cstheme="minorHAnsi"/>
          <w:szCs w:val="22"/>
          <w:vertAlign w:val="superscript"/>
          <w:rtl/>
          <w:lang w:val="en"/>
        </w:rPr>
        <w:footnoteReference w:id="24"/>
      </w:r>
    </w:p>
    <w:p w14:paraId="05A8A6FB" w14:textId="53320BA9" w:rsidR="00536DF1" w:rsidRPr="00BC20FB" w:rsidRDefault="005F6C44">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واضحة</w:t>
      </w:r>
      <w:r w:rsidRPr="00BC20FB">
        <w:rPr>
          <w:rFonts w:asciiTheme="minorHAnsi" w:hAnsiTheme="minorHAnsi" w:cstheme="minorHAnsi"/>
          <w:szCs w:val="22"/>
          <w:rtl/>
        </w:rPr>
        <w:t xml:space="preserve"> - أن تكون السياسة موضوعة للباحثين والطلاب، وليس للمحامين. ومع ذلك، فإنها تتضمن تعريفات وقواعد قانونية. يجب أن تتم صياغتها بأكبر قدر ممكن من الوضوح وبطريقة "سهلة الفهم". </w:t>
      </w:r>
    </w:p>
    <w:p w14:paraId="71ECC238" w14:textId="7E5C41CD" w:rsidR="003F7EC1" w:rsidRPr="00BC20FB" w:rsidRDefault="005F6C44"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القيم الأساسية</w:t>
      </w:r>
      <w:r w:rsidRPr="00BC20FB">
        <w:rPr>
          <w:rFonts w:asciiTheme="minorHAnsi" w:hAnsiTheme="minorHAnsi" w:cstheme="minorHAnsi"/>
          <w:szCs w:val="22"/>
          <w:rtl/>
        </w:rPr>
        <w:t xml:space="preserve"> - السياسة الجيدة تقر بالقيم والثقافة المؤسسية. يجب أن تستوعب سياسة الملكية الفكرية رسالة المؤسسة وفلسفتها، وأن تشير إليهما.</w:t>
      </w:r>
    </w:p>
    <w:p w14:paraId="22E3D1A9" w14:textId="1A000665" w:rsidR="003F7EC1" w:rsidRPr="00BC20FB" w:rsidRDefault="005F6C44" w:rsidP="003F7EC1">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شاملة</w:t>
      </w:r>
      <w:r w:rsidRPr="00BC20FB">
        <w:rPr>
          <w:rFonts w:asciiTheme="minorHAnsi" w:hAnsiTheme="minorHAnsi" w:cstheme="minorHAnsi"/>
          <w:szCs w:val="22"/>
          <w:rtl/>
        </w:rPr>
        <w:t xml:space="preserve"> - عادةً ما تعمل سياسة الملكية الفكرية مع سياسات وإجراءات مؤسسة أخرى لتحقيق الأهداف العامة للمؤسسة.</w:t>
      </w:r>
      <w:r w:rsidR="003F7EC1" w:rsidRPr="00BC20FB">
        <w:rPr>
          <w:rFonts w:asciiTheme="minorHAnsi" w:hAnsiTheme="minorHAnsi" w:cstheme="minorHAnsi"/>
          <w:szCs w:val="22"/>
          <w:vertAlign w:val="superscript"/>
          <w:rtl/>
          <w:lang w:val="en"/>
        </w:rPr>
        <w:footnoteReference w:id="25"/>
      </w:r>
      <w:r w:rsidRPr="00BC20FB">
        <w:rPr>
          <w:rFonts w:asciiTheme="minorHAnsi" w:hAnsiTheme="minorHAnsi" w:cstheme="minorHAnsi"/>
          <w:szCs w:val="22"/>
          <w:rtl/>
        </w:rPr>
        <w:t xml:space="preserve">  وينبغي الربط بها أو الإشارة إليها عند الاقتضاء.  </w:t>
      </w:r>
    </w:p>
    <w:p w14:paraId="7F8EFC34" w14:textId="1EBA5ABF" w:rsidR="009E2BB5" w:rsidRPr="00BC20FB" w:rsidRDefault="005F6C44" w:rsidP="009E2BB5">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lastRenderedPageBreak/>
        <w:t xml:space="preserve">مصممة خصيصاً </w:t>
      </w:r>
      <w:r w:rsidRPr="00BC20FB">
        <w:rPr>
          <w:rFonts w:asciiTheme="minorHAnsi" w:hAnsiTheme="minorHAnsi" w:cstheme="minorHAnsi"/>
          <w:szCs w:val="22"/>
          <w:rtl/>
        </w:rPr>
        <w:t xml:space="preserve">- كثيراً ما تلجأ المؤسسات عند وضع سياسات الملكية الفكرية إلى جامعات أو مؤسسات بحثية أخرى كنماذج. وتعتبر مراجعة السياسات الأخرى ممارسة جيدة، (انظر أدناه: قاعدة بيانات الويبو لسياسات الملكية الفكرية)، ولكن ليس من الحكمة اعتمادها جزئياً أو كلياً للاستخدام الخاص. وفي نهاية المطاف، يجب أن تكون سياسة الملكية الفكرية للمؤسسة جزءاً لا يتجزأ من رسالتها المحددة وتاريخها وثقافتها وقيمها وقدرتها البحثية وبيئتها الإقليمية والموارد المتاحة. </w:t>
      </w:r>
    </w:p>
    <w:p w14:paraId="75A96616" w14:textId="2B6E5DC3" w:rsidR="00C636CE" w:rsidRPr="00BC20FB" w:rsidRDefault="003C1905" w:rsidP="009E2BB5">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color w:val="0070C0"/>
          <w:szCs w:val="22"/>
          <w:rtl/>
        </w:rPr>
        <w:t>التسويق المسؤول</w:t>
      </w:r>
      <w:r w:rsidRPr="00BC20FB">
        <w:rPr>
          <w:rFonts w:asciiTheme="minorHAnsi" w:hAnsiTheme="minorHAnsi" w:cstheme="minorHAnsi"/>
          <w:szCs w:val="22"/>
          <w:rtl/>
        </w:rPr>
        <w:t xml:space="preserve"> - القصد من ذلك هو التأكيد على دور المؤسسة في تحقيق عائد استثماري للمجتمع من خلال التأكد من تسويق الاكتشافات المهمة.  </w:t>
      </w:r>
    </w:p>
    <w:p w14:paraId="67EA5E15" w14:textId="77777777" w:rsidR="00C636CE" w:rsidRPr="00BC20FB" w:rsidRDefault="00C636CE" w:rsidP="006702DE">
      <w:pPr>
        <w:keepNext/>
        <w:shd w:val="clear" w:color="auto" w:fill="FFFFFF"/>
        <w:spacing w:before="240" w:after="60"/>
        <w:contextualSpacing/>
        <w:jc w:val="both"/>
        <w:outlineLvl w:val="1"/>
        <w:rPr>
          <w:rFonts w:asciiTheme="minorHAnsi" w:hAnsiTheme="minorHAnsi" w:cstheme="minorHAnsi"/>
          <w:szCs w:val="22"/>
          <w:u w:val="single"/>
          <w:lang w:val="en"/>
        </w:rPr>
      </w:pPr>
    </w:p>
    <w:p w14:paraId="11A2EFBC" w14:textId="5E65AF18" w:rsidR="003F7EC1" w:rsidRPr="00E433B6" w:rsidRDefault="000408C5" w:rsidP="004038F2">
      <w:pPr>
        <w:pStyle w:val="StyleTomek2"/>
        <w:rPr>
          <w:rFonts w:asciiTheme="minorHAnsi" w:hAnsiTheme="minorHAnsi" w:cstheme="minorHAnsi"/>
          <w:iCs w:val="0"/>
          <w:sz w:val="24"/>
          <w:szCs w:val="24"/>
          <w:rtl/>
        </w:rPr>
      </w:pPr>
      <w:bookmarkStart w:id="44" w:name="_Toc489029380"/>
      <w:bookmarkStart w:id="45" w:name="_Toc520272227"/>
      <w:bookmarkStart w:id="46" w:name="_Toc178260354"/>
      <w:r w:rsidRPr="00E433B6">
        <w:rPr>
          <w:rFonts w:asciiTheme="minorHAnsi" w:hAnsiTheme="minorHAnsi" w:cstheme="minorHAnsi"/>
          <w:iCs w:val="0"/>
          <w:sz w:val="24"/>
          <w:szCs w:val="24"/>
          <w:rtl/>
        </w:rPr>
        <w:t>2.5</w:t>
      </w:r>
      <w:r w:rsidRPr="00E433B6">
        <w:rPr>
          <w:rFonts w:asciiTheme="minorHAnsi" w:hAnsiTheme="minorHAnsi" w:cstheme="minorHAnsi"/>
          <w:iCs w:val="0"/>
          <w:sz w:val="24"/>
          <w:szCs w:val="24"/>
          <w:rtl/>
        </w:rPr>
        <w:tab/>
        <w:t xml:space="preserve">أدوات </w:t>
      </w:r>
      <w:bookmarkEnd w:id="44"/>
      <w:r w:rsidRPr="00E433B6">
        <w:rPr>
          <w:rFonts w:asciiTheme="minorHAnsi" w:hAnsiTheme="minorHAnsi" w:cstheme="minorHAnsi"/>
          <w:iCs w:val="0"/>
          <w:sz w:val="24"/>
          <w:szCs w:val="24"/>
          <w:rtl/>
        </w:rPr>
        <w:t>الويبو التي تساعدك لصياغة سياسة</w:t>
      </w:r>
      <w:bookmarkEnd w:id="45"/>
      <w:bookmarkEnd w:id="46"/>
      <w:r w:rsidRPr="00E433B6">
        <w:rPr>
          <w:rFonts w:asciiTheme="minorHAnsi" w:hAnsiTheme="minorHAnsi" w:cstheme="minorHAnsi"/>
          <w:iCs w:val="0"/>
          <w:sz w:val="24"/>
          <w:szCs w:val="24"/>
          <w:rtl/>
        </w:rPr>
        <w:t xml:space="preserve"> </w:t>
      </w:r>
    </w:p>
    <w:p w14:paraId="32D3B014" w14:textId="71EA1119" w:rsidR="003F7EC1" w:rsidRPr="00BC20FB" w:rsidRDefault="003F7EC1" w:rsidP="003F7EC1">
      <w:pPr>
        <w:spacing w:before="100" w:beforeAutospacing="1" w:after="240"/>
        <w:jc w:val="both"/>
        <w:rPr>
          <w:rFonts w:asciiTheme="minorHAnsi" w:hAnsiTheme="minorHAnsi" w:cstheme="minorHAnsi"/>
          <w:szCs w:val="22"/>
          <w:rtl/>
        </w:rPr>
      </w:pPr>
      <w:r w:rsidRPr="00BC20FB">
        <w:rPr>
          <w:rFonts w:asciiTheme="minorHAnsi" w:hAnsiTheme="minorHAnsi" w:cstheme="minorHAnsi"/>
          <w:szCs w:val="22"/>
          <w:rtl/>
        </w:rPr>
        <w:t xml:space="preserve">تضطلع المنظمة العالمية للملكية الفكرية (الويبو) بمجموعة من الأنشطة لدعم وضع سياسات الملكية الفكرية للجامعات ومؤسسات البحث في كل أنحاء العالم. </w:t>
      </w:r>
    </w:p>
    <w:p w14:paraId="7E16AC41" w14:textId="01D662B9" w:rsidR="003F7EC1" w:rsidRPr="00BC20FB" w:rsidRDefault="000F19D9" w:rsidP="00C636CE">
      <w:pPr>
        <w:pStyle w:val="ListParagraph"/>
        <w:numPr>
          <w:ilvl w:val="0"/>
          <w:numId w:val="15"/>
        </w:numPr>
        <w:shd w:val="clear" w:color="auto" w:fill="FFFFFF"/>
        <w:jc w:val="both"/>
        <w:rPr>
          <w:rFonts w:asciiTheme="minorHAnsi" w:hAnsiTheme="minorHAnsi" w:cstheme="minorHAnsi"/>
          <w:szCs w:val="22"/>
          <w:rtl/>
        </w:rPr>
      </w:pPr>
      <w:hyperlink r:id="rId8" w:history="1">
        <w:r w:rsidR="00227633" w:rsidRPr="00BC20FB">
          <w:rPr>
            <w:rStyle w:val="Hyperlink"/>
            <w:rFonts w:asciiTheme="minorHAnsi" w:hAnsiTheme="minorHAnsi" w:cstheme="minorHAnsi"/>
            <w:b/>
            <w:bCs/>
            <w:szCs w:val="22"/>
            <w:rtl/>
          </w:rPr>
          <w:t>موقع إلكتروني للويبو</w:t>
        </w:r>
        <w:r w:rsidR="00A70D01" w:rsidRPr="00BC20FB">
          <w:rPr>
            <w:rStyle w:val="FootnoteReference"/>
            <w:rFonts w:asciiTheme="minorHAnsi" w:hAnsiTheme="minorHAnsi" w:cstheme="minorHAnsi"/>
            <w:b/>
            <w:bCs/>
            <w:szCs w:val="22"/>
            <w:rtl/>
            <w:lang w:val="en"/>
          </w:rPr>
          <w:footnoteReference w:id="26"/>
        </w:r>
      </w:hyperlink>
      <w:r w:rsidR="00227633" w:rsidRPr="00BC20FB">
        <w:rPr>
          <w:rFonts w:asciiTheme="minorHAnsi" w:hAnsiTheme="minorHAnsi" w:cstheme="minorHAnsi"/>
          <w:szCs w:val="22"/>
          <w:rtl/>
        </w:rPr>
        <w:t xml:space="preserve"> مخصص لسياسات الملكية الفكرية للجامعات يقدم الأسئلة المتكررة؛ قاعدة بيانات لسياسات الملكية الفكرية؛ مجموعة من الوثائق والمبادئ التوجيهية العملية المتاحة مجاناً للجمهور.   </w:t>
      </w:r>
    </w:p>
    <w:p w14:paraId="46DB3445" w14:textId="77777777" w:rsidR="003F7EC1" w:rsidRPr="00BC20FB" w:rsidRDefault="003F7EC1" w:rsidP="003F7EC1">
      <w:pPr>
        <w:shd w:val="clear" w:color="auto" w:fill="FFFFFF"/>
        <w:ind w:left="720"/>
        <w:contextualSpacing/>
        <w:jc w:val="both"/>
        <w:rPr>
          <w:rFonts w:asciiTheme="minorHAnsi" w:hAnsiTheme="minorHAnsi" w:cstheme="minorHAnsi"/>
          <w:szCs w:val="22"/>
          <w:lang w:val="en"/>
        </w:rPr>
      </w:pPr>
    </w:p>
    <w:p w14:paraId="6271223E" w14:textId="76EB7AC6" w:rsidR="003F7EC1" w:rsidRPr="00BC20FB" w:rsidRDefault="003F7EC1" w:rsidP="003F7EC1">
      <w:pPr>
        <w:pStyle w:val="ListParagraph"/>
        <w:numPr>
          <w:ilvl w:val="0"/>
          <w:numId w:val="15"/>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تشتمل حالياً </w:t>
      </w:r>
      <w:hyperlink r:id="rId9" w:history="1">
        <w:r w:rsidRPr="00BC20FB">
          <w:rPr>
            <w:rFonts w:asciiTheme="minorHAnsi" w:hAnsiTheme="minorHAnsi" w:cstheme="minorHAnsi"/>
            <w:b/>
            <w:bCs/>
            <w:szCs w:val="22"/>
            <w:rtl/>
          </w:rPr>
          <w:t xml:space="preserve"> </w:t>
        </w:r>
        <w:r w:rsidRPr="00BC20FB">
          <w:rPr>
            <w:rStyle w:val="Hyperlink"/>
            <w:rFonts w:asciiTheme="minorHAnsi" w:hAnsiTheme="minorHAnsi" w:cstheme="minorHAnsi"/>
            <w:b/>
            <w:bCs/>
            <w:szCs w:val="22"/>
            <w:rtl/>
          </w:rPr>
          <w:t>قاعدة بيانات الويبو للسياسات</w:t>
        </w:r>
      </w:hyperlink>
      <w:r w:rsidRPr="00BC20FB">
        <w:rPr>
          <w:rFonts w:asciiTheme="minorHAnsi" w:hAnsiTheme="minorHAnsi" w:cstheme="minorHAnsi"/>
          <w:szCs w:val="22"/>
          <w:rtl/>
        </w:rPr>
        <w:t xml:space="preserve"> على أكثر من 650 سياسة ودليلاً واتفاقاً من نحو 70 بلداً. ويمكن البحث فيها حسب نوع المؤسسة والموضوع والبلد واللغة ونوع المستند. تسمح لك قاعدة البيانات بالعثور على أمثلة عن كيفية تعامل المؤسسات الأخرى، في البلدان المختلف</w:t>
      </w:r>
      <w:r w:rsidR="00D536D7" w:rsidRPr="00BC20FB">
        <w:rPr>
          <w:rFonts w:asciiTheme="minorHAnsi" w:hAnsiTheme="minorHAnsi" w:cstheme="minorHAnsi"/>
          <w:szCs w:val="22"/>
          <w:rtl/>
          <w:lang w:bidi="ar-SA"/>
        </w:rPr>
        <w:t>ة</w:t>
      </w:r>
      <w:r w:rsidRPr="00BC20FB">
        <w:rPr>
          <w:rFonts w:asciiTheme="minorHAnsi" w:hAnsiTheme="minorHAnsi" w:cstheme="minorHAnsi"/>
          <w:szCs w:val="22"/>
          <w:rtl/>
        </w:rPr>
        <w:t xml:space="preserve">، مع قضايا مثل ملكية الملكية الفكرية، وإنشاء الشركات المنبثقة، والطلاب والباحثين الزائرين، وتضارب المصالح، والحوافز، وتقاسم الإيرادات، ومكاتب إدارة الملكية الفكرية، واتفاقات التعاون، وبنود عدم الإفصاح في عقود البحث، ونشر النتائج العلمية، وما إلى ذلك.  </w:t>
      </w:r>
    </w:p>
    <w:p w14:paraId="293B82EF" w14:textId="77777777" w:rsidR="003F7EC1" w:rsidRPr="00BC20FB" w:rsidRDefault="003F7EC1" w:rsidP="003F7EC1">
      <w:pPr>
        <w:ind w:left="720"/>
        <w:contextualSpacing/>
        <w:rPr>
          <w:rFonts w:asciiTheme="minorHAnsi" w:hAnsiTheme="minorHAnsi" w:cstheme="minorHAnsi"/>
          <w:szCs w:val="22"/>
          <w:lang w:val="en"/>
        </w:rPr>
      </w:pPr>
    </w:p>
    <w:p w14:paraId="6B1ADF91" w14:textId="42D1E5B5" w:rsidR="003F7EC1" w:rsidRPr="00BC20FB" w:rsidRDefault="003F7EC1" w:rsidP="003F7EC1">
      <w:pPr>
        <w:pStyle w:val="ListParagraph"/>
        <w:numPr>
          <w:ilvl w:val="0"/>
          <w:numId w:val="15"/>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يمكن أن يوفر </w:t>
      </w:r>
      <w:r w:rsidRPr="00BC20FB">
        <w:rPr>
          <w:rFonts w:asciiTheme="minorHAnsi" w:hAnsiTheme="minorHAnsi" w:cstheme="minorHAnsi"/>
          <w:b/>
          <w:bCs/>
          <w:szCs w:val="22"/>
          <w:rtl/>
        </w:rPr>
        <w:t>نموذج الويبو لسياسة الملكية الفكرية للمؤسسات الأكاديمية والبحثية</w:t>
      </w:r>
      <w:r w:rsidRPr="00BC20FB">
        <w:rPr>
          <w:rFonts w:asciiTheme="minorHAnsi" w:hAnsiTheme="minorHAnsi" w:cstheme="minorHAnsi"/>
          <w:szCs w:val="22"/>
          <w:rtl/>
        </w:rPr>
        <w:t xml:space="preserve"> و</w:t>
      </w:r>
      <w:r w:rsidRPr="00BC20FB">
        <w:rPr>
          <w:rFonts w:asciiTheme="minorHAnsi" w:hAnsiTheme="minorHAnsi" w:cstheme="minorHAnsi"/>
          <w:b/>
          <w:bCs/>
          <w:szCs w:val="22"/>
          <w:rtl/>
        </w:rPr>
        <w:t>مبادئه التوجيهية للتخصيص</w:t>
      </w:r>
      <w:r w:rsidRPr="00BC20FB">
        <w:rPr>
          <w:rFonts w:asciiTheme="minorHAnsi" w:hAnsiTheme="minorHAnsi" w:cstheme="minorHAnsi"/>
          <w:szCs w:val="22"/>
          <w:vertAlign w:val="superscript"/>
          <w:rtl/>
          <w:lang w:val="en"/>
        </w:rPr>
        <w:footnoteReference w:id="27"/>
      </w:r>
      <w:r w:rsidRPr="00BC20FB">
        <w:rPr>
          <w:rFonts w:asciiTheme="minorHAnsi" w:hAnsiTheme="minorHAnsi" w:cstheme="minorHAnsi"/>
          <w:szCs w:val="22"/>
          <w:rtl/>
        </w:rPr>
        <w:t xml:space="preserve"> قدراً كبيراً من الرؤى والتوجيه فيما يتعلق بقضايا الملكية الفكرية الرئيسية التي تتناولها سياسة الملكية الفكرية. وسيؤدي الالتزام بنموذج ما إلى تبسيط عملية الكتابة وتوفير الوقت عليك. ومع ذلك، ومرة أخرى، فإن التخصيص وفقاً للعوامل المحلية والظروف الفردية أمر بالغ الأهمية في تشكيل سياسة الملكية الفكرية الفردية الخاصة بك.  </w:t>
      </w:r>
    </w:p>
    <w:p w14:paraId="00FFA83A" w14:textId="6006944F" w:rsidR="003F7EC1" w:rsidRPr="00E433B6" w:rsidRDefault="009C547E" w:rsidP="009E2BB5">
      <w:pPr>
        <w:pStyle w:val="StyleTomek4"/>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18 - نصائح الصياغة</w:t>
      </w:r>
    </w:p>
    <w:p w14:paraId="2968F9E5" w14:textId="77777777" w:rsidR="009E2BB5" w:rsidRPr="00BC20FB" w:rsidRDefault="009E2BB5" w:rsidP="009E2BB5">
      <w:pPr>
        <w:rPr>
          <w:rFonts w:asciiTheme="minorHAnsi" w:hAnsiTheme="minorHAnsi" w:cstheme="minorHAnsi"/>
          <w:szCs w:val="22"/>
        </w:rPr>
      </w:pPr>
    </w:p>
    <w:p w14:paraId="67105BEB" w14:textId="5560FD50" w:rsidR="00A70D01" w:rsidRPr="00BC20FB" w:rsidRDefault="00A70D01" w:rsidP="003F7EC1">
      <w:pPr>
        <w:pStyle w:val="ListParagraph"/>
        <w:numPr>
          <w:ilvl w:val="0"/>
          <w:numId w:val="16"/>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اتبع الخطوات التالية: </w:t>
      </w:r>
    </w:p>
    <w:p w14:paraId="062DDA38" w14:textId="572326FB" w:rsidR="00A70D01" w:rsidRPr="00BC20FB" w:rsidRDefault="00A70D01" w:rsidP="004C3F94">
      <w:pPr>
        <w:pStyle w:val="ListParagraph"/>
        <w:numPr>
          <w:ilvl w:val="1"/>
          <w:numId w:val="20"/>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تعرّف على قضايا سياسة الملكية الفكرية؛ </w:t>
      </w:r>
    </w:p>
    <w:p w14:paraId="6C90D633" w14:textId="6DAEE2A4" w:rsidR="00A70D01" w:rsidRPr="00BC20FB" w:rsidRDefault="00A70D01" w:rsidP="004C3F94">
      <w:pPr>
        <w:pStyle w:val="ListParagraph"/>
        <w:numPr>
          <w:ilvl w:val="1"/>
          <w:numId w:val="20"/>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ابحث في قاعدة بيانات الويبو عن أمثلة لمؤسسات أخرى؛ </w:t>
      </w:r>
    </w:p>
    <w:p w14:paraId="57BC316C" w14:textId="495EB6FF" w:rsidR="00A70D01" w:rsidRPr="00BC20FB" w:rsidRDefault="00A70D01" w:rsidP="004C3F94">
      <w:pPr>
        <w:pStyle w:val="ListParagraph"/>
        <w:numPr>
          <w:ilvl w:val="1"/>
          <w:numId w:val="20"/>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استخدام نموذج سياسة الملكية الفكرية للويبو كنقطة بدء؛</w:t>
      </w:r>
    </w:p>
    <w:p w14:paraId="5916065A" w14:textId="6217E2A5" w:rsidR="00A70D01" w:rsidRPr="00BC20FB" w:rsidRDefault="00A70D01" w:rsidP="004C3F94">
      <w:pPr>
        <w:pStyle w:val="ListParagraph"/>
        <w:numPr>
          <w:ilvl w:val="1"/>
          <w:numId w:val="20"/>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قم بالتخصيص بمساعدة مبادئ الويبو التوجيهية للتخصيص.</w:t>
      </w:r>
    </w:p>
    <w:p w14:paraId="6AE577EF" w14:textId="47977C58" w:rsidR="003F7EC1" w:rsidRPr="00BC20FB" w:rsidRDefault="003F7EC1" w:rsidP="003F7EC1">
      <w:pPr>
        <w:pStyle w:val="ListParagraph"/>
        <w:numPr>
          <w:ilvl w:val="0"/>
          <w:numId w:val="16"/>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تأكد من إدراج كلمة "مسودة" كعلامة مائية على جميع السياسات الجديدة والمنقحة قبل الموافقة عليها.</w:t>
      </w:r>
    </w:p>
    <w:p w14:paraId="0036F4E1" w14:textId="77777777" w:rsidR="003F7EC1" w:rsidRPr="00BC20FB" w:rsidRDefault="003F7EC1" w:rsidP="003F7EC1">
      <w:pPr>
        <w:pStyle w:val="ListParagraph"/>
        <w:numPr>
          <w:ilvl w:val="0"/>
          <w:numId w:val="16"/>
        </w:numPr>
        <w:shd w:val="clear" w:color="auto" w:fill="FFFFFF"/>
        <w:rPr>
          <w:rFonts w:asciiTheme="minorHAnsi" w:hAnsiTheme="minorHAnsi" w:cstheme="minorHAnsi"/>
          <w:szCs w:val="22"/>
          <w:rtl/>
        </w:rPr>
      </w:pPr>
      <w:r w:rsidRPr="00BC20FB">
        <w:rPr>
          <w:rFonts w:asciiTheme="minorHAnsi" w:hAnsiTheme="minorHAnsi" w:cstheme="minorHAnsi"/>
          <w:szCs w:val="22"/>
          <w:rtl/>
        </w:rPr>
        <w:t xml:space="preserve">تأكد من أن مسودة الوثيقة متاحة داخلياً فقط لحين الموافقة النهائية عليها. </w:t>
      </w:r>
    </w:p>
    <w:p w14:paraId="636CF795" w14:textId="6AE6EAD0" w:rsidR="00CC0E28" w:rsidRPr="00BC20FB" w:rsidRDefault="00CC0E28" w:rsidP="003F7EC1">
      <w:pPr>
        <w:pStyle w:val="ListParagraph"/>
        <w:numPr>
          <w:ilvl w:val="0"/>
          <w:numId w:val="16"/>
        </w:numPr>
        <w:shd w:val="clear" w:color="auto" w:fill="FFFFFF"/>
        <w:rPr>
          <w:rFonts w:asciiTheme="minorHAnsi" w:hAnsiTheme="minorHAnsi" w:cstheme="minorHAnsi"/>
          <w:szCs w:val="22"/>
          <w:rtl/>
        </w:rPr>
      </w:pPr>
      <w:r w:rsidRPr="00BC20FB">
        <w:rPr>
          <w:rFonts w:asciiTheme="minorHAnsi" w:hAnsiTheme="minorHAnsi" w:cstheme="minorHAnsi"/>
          <w:szCs w:val="22"/>
          <w:rtl/>
        </w:rPr>
        <w:t>نصيحة حول أسلوب الكتابة:</w:t>
      </w:r>
    </w:p>
    <w:p w14:paraId="6662FABA" w14:textId="1F2DED41" w:rsidR="00CC0E28" w:rsidRPr="00BC20FB" w:rsidRDefault="00CC0E28" w:rsidP="004C3F94">
      <w:pPr>
        <w:pStyle w:val="ListParagraph"/>
        <w:numPr>
          <w:ilvl w:val="1"/>
          <w:numId w:val="16"/>
        </w:numPr>
        <w:shd w:val="clear" w:color="auto" w:fill="FFFFFF"/>
        <w:rPr>
          <w:rFonts w:asciiTheme="minorHAnsi" w:hAnsiTheme="minorHAnsi" w:cstheme="minorHAnsi"/>
          <w:szCs w:val="22"/>
          <w:rtl/>
        </w:rPr>
      </w:pPr>
      <w:r w:rsidRPr="00BC20FB">
        <w:rPr>
          <w:rFonts w:asciiTheme="minorHAnsi" w:hAnsiTheme="minorHAnsi" w:cstheme="minorHAnsi"/>
          <w:szCs w:val="22"/>
          <w:rtl/>
        </w:rPr>
        <w:t>كن مختصراً قدر الإمكان؛</w:t>
      </w:r>
    </w:p>
    <w:p w14:paraId="40A86BD9" w14:textId="3FF38B4A" w:rsidR="00CC0E28" w:rsidRPr="00BC20FB" w:rsidRDefault="00CC0E28" w:rsidP="004C3F94">
      <w:pPr>
        <w:pStyle w:val="ListParagraph"/>
        <w:numPr>
          <w:ilvl w:val="1"/>
          <w:numId w:val="16"/>
        </w:numPr>
        <w:shd w:val="clear" w:color="auto" w:fill="FFFFFF"/>
        <w:rPr>
          <w:rFonts w:asciiTheme="minorHAnsi" w:hAnsiTheme="minorHAnsi" w:cstheme="minorHAnsi"/>
          <w:szCs w:val="22"/>
          <w:rtl/>
        </w:rPr>
      </w:pPr>
      <w:r w:rsidRPr="00BC20FB">
        <w:rPr>
          <w:rFonts w:asciiTheme="minorHAnsi" w:hAnsiTheme="minorHAnsi" w:cstheme="minorHAnsi"/>
          <w:szCs w:val="22"/>
          <w:rtl/>
        </w:rPr>
        <w:t>كن مباشراً وموجزاً ودقيقاً - اجعل كل كلمة مهمة؛</w:t>
      </w:r>
    </w:p>
    <w:p w14:paraId="29597678" w14:textId="7D3363F4" w:rsidR="00CC0E28" w:rsidRPr="00BC20FB" w:rsidRDefault="00CC0E28" w:rsidP="004C3F94">
      <w:pPr>
        <w:pStyle w:val="ListParagraph"/>
        <w:numPr>
          <w:ilvl w:val="1"/>
          <w:numId w:val="16"/>
        </w:numPr>
        <w:shd w:val="clear" w:color="auto" w:fill="FFFFFF"/>
        <w:rPr>
          <w:rFonts w:asciiTheme="minorHAnsi" w:hAnsiTheme="minorHAnsi" w:cstheme="minorHAnsi"/>
          <w:szCs w:val="22"/>
          <w:rtl/>
        </w:rPr>
      </w:pPr>
      <w:r w:rsidRPr="00BC20FB">
        <w:rPr>
          <w:rFonts w:asciiTheme="minorHAnsi" w:hAnsiTheme="minorHAnsi" w:cstheme="minorHAnsi"/>
          <w:color w:val="000000"/>
          <w:szCs w:val="22"/>
          <w:rtl/>
        </w:rPr>
        <w:t>الاستخدام المتعمد والمتسق للكلمات "يجب" و"ينبغي" و"يجوز" مهم ومفيد: "يجب" = شرط؛ "ينبغي" = ممارسة فضلى أو جيدة؛ "يجوز" = نصيحة؛</w:t>
      </w:r>
    </w:p>
    <w:p w14:paraId="70585742" w14:textId="3327A240" w:rsidR="00CC0E28" w:rsidRPr="00BC20FB" w:rsidRDefault="00CC0E28" w:rsidP="004C3F94">
      <w:pPr>
        <w:pStyle w:val="ListParagraph"/>
        <w:numPr>
          <w:ilvl w:val="1"/>
          <w:numId w:val="16"/>
        </w:numPr>
        <w:shd w:val="clear" w:color="auto" w:fill="FFFFFF"/>
        <w:jc w:val="both"/>
        <w:rPr>
          <w:rFonts w:asciiTheme="minorHAnsi" w:hAnsiTheme="minorHAnsi" w:cstheme="minorHAnsi"/>
          <w:szCs w:val="22"/>
          <w:rtl/>
        </w:rPr>
      </w:pPr>
      <w:r w:rsidRPr="00BC20FB">
        <w:rPr>
          <w:rFonts w:asciiTheme="minorHAnsi" w:hAnsiTheme="minorHAnsi" w:cstheme="minorHAnsi"/>
          <w:color w:val="000000"/>
          <w:szCs w:val="22"/>
          <w:rtl/>
        </w:rPr>
        <w:t>ينبغي ألا تكون اللغة فنية للغاية. يجب كتابة الاختصارات كاملةً عند استخدامها لأول مرة؛</w:t>
      </w:r>
    </w:p>
    <w:p w14:paraId="0B60E1BA" w14:textId="4915BFED" w:rsidR="00DB2807" w:rsidRPr="00BC20FB" w:rsidRDefault="00DB2807" w:rsidP="004C3F94">
      <w:pPr>
        <w:pStyle w:val="ListParagraph"/>
        <w:numPr>
          <w:ilvl w:val="1"/>
          <w:numId w:val="16"/>
        </w:numPr>
        <w:shd w:val="clear" w:color="auto" w:fill="FFFFFF"/>
        <w:jc w:val="both"/>
        <w:rPr>
          <w:rFonts w:asciiTheme="minorHAnsi" w:hAnsiTheme="minorHAnsi" w:cstheme="minorHAnsi"/>
          <w:szCs w:val="22"/>
          <w:rtl/>
        </w:rPr>
      </w:pPr>
      <w:r w:rsidRPr="00BC20FB">
        <w:rPr>
          <w:rFonts w:asciiTheme="minorHAnsi" w:hAnsiTheme="minorHAnsi" w:cstheme="minorHAnsi"/>
          <w:color w:val="000000"/>
          <w:szCs w:val="22"/>
          <w:rtl/>
        </w:rPr>
        <w:t>يجب أن يكون للوثيقة عنوان واضح وأن تكون مؤرخة.</w:t>
      </w:r>
    </w:p>
    <w:p w14:paraId="1D6822CA" w14:textId="1D5E61E6" w:rsidR="003F7EC1" w:rsidRPr="00E433B6" w:rsidRDefault="000408C5" w:rsidP="00E433B6">
      <w:pPr>
        <w:pStyle w:val="StyleTomek2"/>
        <w:keepLines/>
        <w:rPr>
          <w:rFonts w:asciiTheme="minorHAnsi" w:hAnsiTheme="minorHAnsi" w:cstheme="minorHAnsi"/>
          <w:iCs w:val="0"/>
          <w:sz w:val="24"/>
          <w:szCs w:val="24"/>
          <w:rtl/>
        </w:rPr>
      </w:pPr>
      <w:bookmarkStart w:id="47" w:name="_Toc489029382"/>
      <w:bookmarkStart w:id="48" w:name="_Toc520272228"/>
      <w:bookmarkStart w:id="49" w:name="_Toc479694058"/>
      <w:bookmarkStart w:id="50" w:name="_Toc178260355"/>
      <w:r w:rsidRPr="00E433B6">
        <w:rPr>
          <w:rFonts w:asciiTheme="minorHAnsi" w:hAnsiTheme="minorHAnsi" w:cstheme="minorHAnsi"/>
          <w:iCs w:val="0"/>
          <w:sz w:val="24"/>
          <w:szCs w:val="24"/>
          <w:rtl/>
        </w:rPr>
        <w:lastRenderedPageBreak/>
        <w:t>3.5</w:t>
      </w:r>
      <w:r w:rsidRPr="00E433B6">
        <w:rPr>
          <w:rFonts w:asciiTheme="minorHAnsi" w:hAnsiTheme="minorHAnsi" w:cstheme="minorHAnsi"/>
          <w:iCs w:val="0"/>
          <w:sz w:val="24"/>
          <w:szCs w:val="24"/>
          <w:rtl/>
        </w:rPr>
        <w:tab/>
        <w:t>المراجعة الرسمية</w:t>
      </w:r>
      <w:bookmarkEnd w:id="47"/>
      <w:bookmarkEnd w:id="48"/>
      <w:bookmarkEnd w:id="50"/>
    </w:p>
    <w:bookmarkEnd w:id="49"/>
    <w:p w14:paraId="35505BBA" w14:textId="6E5078DF" w:rsidR="003F7EC1" w:rsidRPr="00BC20FB" w:rsidRDefault="00B30F2A" w:rsidP="00E433B6">
      <w:pPr>
        <w:keepNext/>
        <w:keepLines/>
        <w:autoSpaceDE w:val="0"/>
        <w:autoSpaceDN w:val="0"/>
        <w:adjustRightInd w:val="0"/>
        <w:spacing w:after="60"/>
        <w:jc w:val="both"/>
        <w:rPr>
          <w:rFonts w:asciiTheme="minorHAnsi" w:hAnsiTheme="minorHAnsi" w:cstheme="minorHAnsi"/>
          <w:szCs w:val="22"/>
          <w:rtl/>
        </w:rPr>
      </w:pPr>
      <w:r w:rsidRPr="00BC20FB">
        <w:rPr>
          <w:rFonts w:asciiTheme="minorHAnsi" w:hAnsiTheme="minorHAnsi" w:cstheme="minorHAnsi"/>
          <w:szCs w:val="22"/>
          <w:rtl/>
        </w:rPr>
        <w:t xml:space="preserve">للحصول على تأكيد أصحاب المصلحة، يمكنك جدولة اجتماعات المراجعة المخطط لها مسبقاً للحصول على اتفاق رسمي، والتماس التعليقات، وتحديد الثغرات، والنظر في الخيارات والمخاوف، وإعادة صياغة السياسة حسبما يقتضي الأمر. </w:t>
      </w:r>
    </w:p>
    <w:p w14:paraId="163D117F" w14:textId="5A1DEB55" w:rsidR="003F7EC1" w:rsidRPr="00E433B6" w:rsidRDefault="003F7EC1" w:rsidP="00E433B6">
      <w:pPr>
        <w:pStyle w:val="StyleTomek4"/>
        <w:keepLines/>
        <w:rPr>
          <w:rFonts w:asciiTheme="minorHAnsi" w:hAnsiTheme="minorHAnsi" w:cstheme="minorHAnsi"/>
          <w:sz w:val="24"/>
          <w:szCs w:val="24"/>
          <w:rtl/>
        </w:rPr>
      </w:pPr>
      <w:r w:rsidRPr="00E433B6">
        <w:rPr>
          <w:rFonts w:asciiTheme="minorHAnsi" w:hAnsiTheme="minorHAnsi" w:cstheme="minorHAnsi"/>
          <w:sz w:val="24"/>
          <w:szCs w:val="24"/>
          <w:rtl/>
        </w:rPr>
        <w:t>القائمة المرجعية 19 - الاتساق مع الممارسات الفضلى، والتوجيهات الاستراتيجية، والمتطلبات التنظيمية</w:t>
      </w:r>
    </w:p>
    <w:p w14:paraId="3FD4E7B7" w14:textId="77777777" w:rsidR="003F7EC1" w:rsidRPr="00BC20FB" w:rsidRDefault="003F7EC1" w:rsidP="00E433B6">
      <w:pPr>
        <w:keepNext/>
        <w:keepLines/>
        <w:rPr>
          <w:rFonts w:asciiTheme="minorHAnsi" w:hAnsiTheme="minorHAnsi" w:cstheme="minorHAnsi"/>
          <w:b/>
          <w:bCs/>
          <w:szCs w:val="22"/>
        </w:rPr>
      </w:pPr>
    </w:p>
    <w:p w14:paraId="65CA2242" w14:textId="433F5F07" w:rsidR="003F7EC1" w:rsidRPr="00BC20FB" w:rsidRDefault="003F7EC1" w:rsidP="00E433B6">
      <w:pPr>
        <w:keepNext/>
        <w:keepLines/>
        <w:numPr>
          <w:ilvl w:val="0"/>
          <w:numId w:val="9"/>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هل تتوافق مسودة السياسة مع أي متطلبات تشريعية وتنظيمية؟</w:t>
      </w:r>
      <w:r w:rsidRPr="00BC20FB">
        <w:rPr>
          <w:rFonts w:asciiTheme="minorHAnsi" w:hAnsiTheme="minorHAnsi" w:cstheme="minorHAnsi"/>
          <w:szCs w:val="22"/>
          <w:vertAlign w:val="superscript"/>
          <w:rtl/>
          <w:lang w:val="en"/>
        </w:rPr>
        <w:footnoteReference w:id="28"/>
      </w:r>
      <w:r w:rsidRPr="00BC20FB">
        <w:rPr>
          <w:rFonts w:asciiTheme="minorHAnsi" w:hAnsiTheme="minorHAnsi" w:cstheme="minorHAnsi"/>
          <w:szCs w:val="22"/>
          <w:vertAlign w:val="superscript"/>
          <w:rtl/>
        </w:rPr>
        <w:t xml:space="preserve"> </w:t>
      </w:r>
      <w:r w:rsidRPr="00BC20FB">
        <w:rPr>
          <w:rFonts w:asciiTheme="minorHAnsi" w:hAnsiTheme="minorHAnsi" w:cstheme="minorHAnsi"/>
          <w:szCs w:val="22"/>
          <w:rtl/>
        </w:rPr>
        <w:t xml:space="preserve">قد تكون مشورة الخبراء مناسبة. </w:t>
      </w:r>
    </w:p>
    <w:p w14:paraId="16912275" w14:textId="070BBAF1" w:rsidR="003F7EC1" w:rsidRPr="00BC20FB" w:rsidRDefault="003F7EC1" w:rsidP="00E433B6">
      <w:pPr>
        <w:keepNext/>
        <w:keepLines/>
        <w:numPr>
          <w:ilvl w:val="0"/>
          <w:numId w:val="9"/>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هل تتماشى مسودة السياسة مع السياسات الحالية للمؤسسة (على سبيل المثال المتعلقة بتضارب المصالح، والسرية، وحق المؤلف، والطلاب، وما إلى ذلك) والخطط الاستراتيجية؟</w:t>
      </w:r>
      <w:r w:rsidRPr="00BC20FB">
        <w:rPr>
          <w:rStyle w:val="FootnoteReference"/>
          <w:rFonts w:asciiTheme="minorHAnsi" w:hAnsiTheme="minorHAnsi" w:cstheme="minorHAnsi"/>
          <w:szCs w:val="22"/>
          <w:rtl/>
        </w:rPr>
        <w:footnoteReference w:id="29"/>
      </w:r>
      <w:r w:rsidRPr="00BC20FB">
        <w:rPr>
          <w:rFonts w:asciiTheme="minorHAnsi" w:hAnsiTheme="minorHAnsi" w:cstheme="minorHAnsi"/>
          <w:szCs w:val="22"/>
          <w:rtl/>
        </w:rPr>
        <w:t xml:space="preserve">  </w:t>
      </w:r>
    </w:p>
    <w:p w14:paraId="58E3AC3B" w14:textId="2EEFB0E4" w:rsidR="003F7EC1" w:rsidRPr="00BC20FB" w:rsidRDefault="003F7EC1" w:rsidP="003F7EC1">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ضع في اعتبارك الإحالة المرجعية إلى السياسات والإجراءات ذات الصلة بمؤسستك.</w:t>
      </w:r>
    </w:p>
    <w:p w14:paraId="31534972" w14:textId="761319D0" w:rsidR="003F7EC1" w:rsidRPr="00BC20FB" w:rsidRDefault="003F7EC1" w:rsidP="003F7EC1">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ضع اللمسات الأخيرة على مسودة السياسة، بما في ذلك النسق. </w:t>
      </w:r>
    </w:p>
    <w:p w14:paraId="63DE7BBC" w14:textId="693DCA1D" w:rsidR="009E2BB5" w:rsidRPr="00F93D1A" w:rsidRDefault="000408C5" w:rsidP="009E2BB5">
      <w:pPr>
        <w:pStyle w:val="StyleTomek2"/>
        <w:rPr>
          <w:rFonts w:asciiTheme="minorHAnsi" w:hAnsiTheme="minorHAnsi" w:cstheme="minorHAnsi"/>
          <w:iCs w:val="0"/>
          <w:sz w:val="24"/>
          <w:szCs w:val="24"/>
          <w:rtl/>
        </w:rPr>
      </w:pPr>
      <w:bookmarkStart w:id="51" w:name="_Toc489029383"/>
      <w:bookmarkStart w:id="52" w:name="_Toc520272229"/>
      <w:bookmarkStart w:id="53" w:name="_Toc178260356"/>
      <w:r w:rsidRPr="00F93D1A">
        <w:rPr>
          <w:rFonts w:asciiTheme="minorHAnsi" w:hAnsiTheme="minorHAnsi" w:cstheme="minorHAnsi"/>
          <w:iCs w:val="0"/>
          <w:sz w:val="24"/>
          <w:szCs w:val="24"/>
          <w:rtl/>
        </w:rPr>
        <w:t>4.5</w:t>
      </w:r>
      <w:r w:rsidRPr="00F93D1A">
        <w:rPr>
          <w:rFonts w:asciiTheme="minorHAnsi" w:hAnsiTheme="minorHAnsi" w:cstheme="minorHAnsi"/>
          <w:iCs w:val="0"/>
          <w:sz w:val="24"/>
          <w:szCs w:val="24"/>
          <w:rtl/>
        </w:rPr>
        <w:tab/>
        <w:t>الاعتماد النهائي</w:t>
      </w:r>
      <w:bookmarkEnd w:id="51"/>
      <w:bookmarkEnd w:id="52"/>
      <w:bookmarkEnd w:id="53"/>
    </w:p>
    <w:p w14:paraId="38F39A35" w14:textId="47A7EF73" w:rsidR="003F7EC1" w:rsidRPr="00F93D1A" w:rsidRDefault="003F7EC1" w:rsidP="009E2BB5">
      <w:pPr>
        <w:pStyle w:val="StyleTomek4"/>
        <w:rPr>
          <w:rFonts w:asciiTheme="minorHAnsi" w:hAnsiTheme="minorHAnsi" w:cstheme="minorHAnsi"/>
          <w:noProof/>
          <w:sz w:val="24"/>
          <w:szCs w:val="24"/>
          <w:rtl/>
        </w:rPr>
      </w:pPr>
      <w:r w:rsidRPr="00F93D1A">
        <w:rPr>
          <w:rFonts w:asciiTheme="minorHAnsi" w:hAnsiTheme="minorHAnsi" w:cstheme="minorHAnsi"/>
          <w:sz w:val="24"/>
          <w:szCs w:val="24"/>
          <w:rtl/>
        </w:rPr>
        <w:t>القائمة المرجعية 20 - ترتيبات الموافقة الرسمية على السياسة ("التوقيع" والإطلاق)</w:t>
      </w:r>
    </w:p>
    <w:p w14:paraId="746FC196" w14:textId="77777777" w:rsidR="003F7EC1" w:rsidRPr="00BC20FB" w:rsidRDefault="003F7EC1" w:rsidP="003F7EC1">
      <w:pPr>
        <w:jc w:val="both"/>
        <w:rPr>
          <w:rFonts w:asciiTheme="minorHAnsi" w:hAnsiTheme="minorHAnsi" w:cstheme="minorHAnsi"/>
          <w:b/>
          <w:bCs/>
          <w:szCs w:val="22"/>
        </w:rPr>
      </w:pPr>
    </w:p>
    <w:p w14:paraId="7E628BA1" w14:textId="13CAC1E8" w:rsidR="003F7EC1" w:rsidRPr="00BC20FB" w:rsidRDefault="003F7EC1" w:rsidP="003F7EC1">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من الشخص/الكيان الذي يصادق على السياسة؟</w:t>
      </w:r>
    </w:p>
    <w:p w14:paraId="25938E4F" w14:textId="3696B904" w:rsidR="003F7EC1" w:rsidRPr="00BC20FB" w:rsidRDefault="003F7EC1" w:rsidP="003F7EC1">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دور الجهة المنظمة (أي مجلس الإدارة أو مجلس الأمناء) في وضع السياسة وعملية الاعتماد؟</w:t>
      </w:r>
    </w:p>
    <w:p w14:paraId="28C7390E" w14:textId="12FB2DC7" w:rsidR="003F7EC1" w:rsidRPr="00BC20FB" w:rsidRDefault="003F7EC1" w:rsidP="003F7EC1">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إجراءات الاعتماد داخل المؤسسة؟</w:t>
      </w:r>
      <w:r w:rsidR="00B01188" w:rsidRPr="00BC20FB">
        <w:rPr>
          <w:rStyle w:val="FootnoteReference"/>
          <w:rFonts w:asciiTheme="minorHAnsi" w:hAnsiTheme="minorHAnsi" w:cstheme="minorHAnsi"/>
          <w:szCs w:val="22"/>
          <w:rtl/>
        </w:rPr>
        <w:footnoteReference w:id="30"/>
      </w:r>
    </w:p>
    <w:p w14:paraId="7BA8DB6A" w14:textId="77777777" w:rsidR="000408C5" w:rsidRPr="00BC20FB" w:rsidRDefault="000408C5" w:rsidP="006702DE">
      <w:pPr>
        <w:shd w:val="clear" w:color="auto" w:fill="FFFFFF"/>
        <w:ind w:left="720"/>
        <w:contextualSpacing/>
        <w:jc w:val="both"/>
        <w:rPr>
          <w:rFonts w:asciiTheme="minorHAnsi" w:hAnsiTheme="minorHAnsi" w:cstheme="minorHAnsi"/>
          <w:szCs w:val="22"/>
        </w:rPr>
      </w:pPr>
    </w:p>
    <w:p w14:paraId="7DE48514" w14:textId="0CC2FEB3" w:rsidR="003F7EC1" w:rsidRPr="0011062E" w:rsidRDefault="000408C5" w:rsidP="00042E7A">
      <w:pPr>
        <w:pStyle w:val="StyleTomek"/>
        <w:rPr>
          <w:rFonts w:asciiTheme="minorHAnsi" w:hAnsiTheme="minorHAnsi" w:cstheme="minorHAnsi"/>
          <w:szCs w:val="24"/>
          <w:rtl/>
        </w:rPr>
      </w:pPr>
      <w:bookmarkStart w:id="54" w:name="_Toc479694061"/>
      <w:bookmarkStart w:id="55" w:name="_Toc489029384"/>
      <w:bookmarkStart w:id="56" w:name="_Toc520272230"/>
      <w:bookmarkStart w:id="57" w:name="_Toc178260357"/>
      <w:r w:rsidRPr="0011062E">
        <w:rPr>
          <w:rFonts w:asciiTheme="minorHAnsi" w:hAnsiTheme="minorHAnsi" w:cstheme="minorHAnsi"/>
          <w:szCs w:val="24"/>
          <w:rtl/>
        </w:rPr>
        <w:t>6. إدارة التواصل والتنفيذ</w:t>
      </w:r>
      <w:bookmarkEnd w:id="54"/>
      <w:bookmarkEnd w:id="55"/>
      <w:bookmarkEnd w:id="56"/>
      <w:bookmarkEnd w:id="57"/>
    </w:p>
    <w:p w14:paraId="42D25CE8" w14:textId="77777777" w:rsidR="003F7EC1" w:rsidRPr="00BC20FB" w:rsidRDefault="003F7EC1" w:rsidP="003F7EC1">
      <w:pPr>
        <w:rPr>
          <w:rFonts w:asciiTheme="minorHAnsi" w:hAnsiTheme="minorHAnsi" w:cstheme="minorHAnsi"/>
          <w:b/>
          <w:bCs/>
          <w:szCs w:val="22"/>
        </w:rPr>
      </w:pPr>
    </w:p>
    <w:p w14:paraId="3BEAA22C" w14:textId="027FAD2E" w:rsidR="000C3B22" w:rsidRPr="00BC20FB" w:rsidRDefault="000C3B22" w:rsidP="009E2BB5">
      <w:pPr>
        <w:shd w:val="clear" w:color="auto" w:fill="FFFFFF"/>
        <w:jc w:val="both"/>
        <w:rPr>
          <w:rFonts w:asciiTheme="minorHAnsi" w:hAnsiTheme="minorHAnsi" w:cstheme="minorHAnsi"/>
          <w:szCs w:val="22"/>
          <w:rtl/>
        </w:rPr>
      </w:pPr>
      <w:r w:rsidRPr="00BC20FB">
        <w:rPr>
          <w:rFonts w:asciiTheme="minorHAnsi" w:hAnsiTheme="minorHAnsi" w:cstheme="minorHAnsi"/>
          <w:szCs w:val="22"/>
          <w:rtl/>
        </w:rPr>
        <w:t>يسلط هذا الفصل الضوء على الفارق بين إنشاء السياسة ونشر السياسة. ولا تمثل سياسة الملكية الفكرية في حد ذاتها أي أهمية للممارسة الاقتصادية. ولن تكون هناك تأثيرات حتى تصبح هذه السياسة منتشرة على نطاق واسع.  ثمة ثلاث خطوات حيوية: التعريف بالسياسة؛ وزيادة الوعي؛ وضمان الامتثال.</w:t>
      </w:r>
    </w:p>
    <w:p w14:paraId="1FA62806" w14:textId="028F9075" w:rsidR="007216B6" w:rsidRPr="0011062E" w:rsidRDefault="007216B6" w:rsidP="009E2BB5">
      <w:pPr>
        <w:pStyle w:val="StyleTomek4"/>
        <w:rPr>
          <w:rFonts w:asciiTheme="minorHAnsi" w:hAnsiTheme="minorHAnsi" w:cstheme="minorHAnsi"/>
          <w:sz w:val="24"/>
          <w:szCs w:val="24"/>
          <w:rtl/>
        </w:rPr>
      </w:pPr>
      <w:r w:rsidRPr="0011062E">
        <w:rPr>
          <w:rFonts w:asciiTheme="minorHAnsi" w:hAnsiTheme="minorHAnsi" w:cstheme="minorHAnsi"/>
          <w:sz w:val="24"/>
          <w:szCs w:val="24"/>
          <w:rtl/>
        </w:rPr>
        <w:t>القائمة المرجعية 21 - استراتيجية التواصل</w:t>
      </w:r>
    </w:p>
    <w:p w14:paraId="445A23C1" w14:textId="77777777" w:rsidR="007216B6" w:rsidRPr="00BC20FB" w:rsidRDefault="007216B6" w:rsidP="007216B6">
      <w:pPr>
        <w:shd w:val="clear" w:color="auto" w:fill="FFFFFF"/>
        <w:rPr>
          <w:rFonts w:asciiTheme="minorHAnsi" w:hAnsiTheme="minorHAnsi" w:cstheme="minorHAnsi"/>
          <w:b/>
          <w:bCs/>
          <w:szCs w:val="22"/>
          <w:u w:val="single"/>
        </w:rPr>
      </w:pPr>
    </w:p>
    <w:p w14:paraId="100BE990" w14:textId="65D0DEC5" w:rsidR="007216B6" w:rsidRPr="00BC20FB" w:rsidRDefault="007216B6" w:rsidP="007216B6">
      <w:pPr>
        <w:numPr>
          <w:ilvl w:val="0"/>
          <w:numId w:val="9"/>
        </w:numPr>
        <w:shd w:val="clear" w:color="auto" w:fill="FFFFFF"/>
        <w:contextualSpacing/>
        <w:jc w:val="both"/>
        <w:rPr>
          <w:rFonts w:asciiTheme="minorHAnsi" w:hAnsiTheme="minorHAnsi" w:cstheme="minorHAnsi"/>
          <w:b/>
          <w:bCs/>
          <w:szCs w:val="22"/>
          <w:u w:val="single"/>
          <w:rtl/>
        </w:rPr>
      </w:pPr>
      <w:r w:rsidRPr="00BC20FB">
        <w:rPr>
          <w:rFonts w:asciiTheme="minorHAnsi" w:hAnsiTheme="minorHAnsi" w:cstheme="minorHAnsi"/>
          <w:szCs w:val="22"/>
          <w:rtl/>
        </w:rPr>
        <w:t xml:space="preserve">كيف ستقدم إشعاراً بالسياسة الجديدة وتضمن معرفة وفهم الموظفين والطلاب لمحتواها (الأخبار، رسائل البريد الإلكتروني، الاجتماعات، الشبكة الداخلية)؟  </w:t>
      </w:r>
    </w:p>
    <w:p w14:paraId="5C440A14" w14:textId="3AEA8D19" w:rsidR="007216B6" w:rsidRPr="00BC20FB" w:rsidRDefault="007216B6" w:rsidP="006702DE">
      <w:pPr>
        <w:numPr>
          <w:ilvl w:val="0"/>
          <w:numId w:val="9"/>
        </w:numPr>
        <w:shd w:val="clear" w:color="auto" w:fill="FFFFFF"/>
        <w:contextualSpacing/>
        <w:jc w:val="both"/>
        <w:rPr>
          <w:rFonts w:asciiTheme="minorHAnsi" w:hAnsiTheme="minorHAnsi" w:cstheme="minorHAnsi"/>
          <w:b/>
          <w:bCs/>
          <w:szCs w:val="22"/>
          <w:u w:val="single"/>
          <w:rtl/>
        </w:rPr>
      </w:pPr>
      <w:r w:rsidRPr="00BC20FB">
        <w:rPr>
          <w:rFonts w:asciiTheme="minorHAnsi" w:hAnsiTheme="minorHAnsi" w:cstheme="minorHAnsi"/>
          <w:szCs w:val="22"/>
          <w:rtl/>
        </w:rPr>
        <w:t>هل ستكون سياسة الملكية الفكرية متاحة للجمهور على الموقع الإلكتروني للمؤسسة؟ وفي كتيبات الموظفين؟</w:t>
      </w:r>
    </w:p>
    <w:p w14:paraId="16472108" w14:textId="501227A9" w:rsidR="00D038A2" w:rsidRPr="00BC20FB" w:rsidRDefault="007216B6" w:rsidP="00D038A2">
      <w:pPr>
        <w:numPr>
          <w:ilvl w:val="0"/>
          <w:numId w:val="9"/>
        </w:numPr>
        <w:shd w:val="clear" w:color="auto" w:fill="FFFFFF"/>
        <w:contextualSpacing/>
        <w:jc w:val="both"/>
        <w:rPr>
          <w:rFonts w:asciiTheme="minorHAnsi" w:hAnsiTheme="minorHAnsi" w:cstheme="minorHAnsi"/>
          <w:b/>
          <w:bCs/>
          <w:szCs w:val="22"/>
          <w:u w:val="single"/>
          <w:rtl/>
        </w:rPr>
      </w:pPr>
      <w:r w:rsidRPr="00BC20FB">
        <w:rPr>
          <w:rFonts w:asciiTheme="minorHAnsi" w:hAnsiTheme="minorHAnsi" w:cstheme="minorHAnsi"/>
          <w:szCs w:val="22"/>
          <w:rtl/>
        </w:rPr>
        <w:t xml:space="preserve">هل فكرت في أن تطلب من الويبو تحميل سياسة الملكية الفكرية في </w:t>
      </w:r>
      <w:hyperlink r:id="rId10" w:history="1">
        <w:r w:rsidRPr="00BC20FB">
          <w:rPr>
            <w:rStyle w:val="Hyperlink"/>
            <w:rFonts w:asciiTheme="minorHAnsi" w:hAnsiTheme="minorHAnsi" w:cstheme="minorHAnsi"/>
            <w:szCs w:val="22"/>
            <w:rtl/>
          </w:rPr>
          <w:t>قاعدة بيانات الويبو لسياسات الملكية الفكرية</w:t>
        </w:r>
      </w:hyperlink>
      <w:r w:rsidRPr="00BC20FB">
        <w:rPr>
          <w:rFonts w:asciiTheme="minorHAnsi" w:hAnsiTheme="minorHAnsi" w:cstheme="minorHAnsi"/>
          <w:szCs w:val="22"/>
          <w:rtl/>
        </w:rPr>
        <w:t xml:space="preserve">؟ </w:t>
      </w:r>
    </w:p>
    <w:p w14:paraId="4DD00CBE" w14:textId="3DC2D6CB" w:rsidR="000954C7" w:rsidRPr="00BC20FB" w:rsidRDefault="00D038A2" w:rsidP="000954C7">
      <w:pPr>
        <w:numPr>
          <w:ilvl w:val="0"/>
          <w:numId w:val="9"/>
        </w:numPr>
        <w:shd w:val="clear" w:color="auto" w:fill="FFFFFF"/>
        <w:contextualSpacing/>
        <w:jc w:val="both"/>
        <w:rPr>
          <w:rFonts w:asciiTheme="minorHAnsi" w:hAnsiTheme="minorHAnsi" w:cstheme="minorHAnsi"/>
          <w:b/>
          <w:bCs/>
          <w:szCs w:val="22"/>
          <w:u w:val="single"/>
          <w:rtl/>
        </w:rPr>
      </w:pPr>
      <w:r w:rsidRPr="00BC20FB">
        <w:rPr>
          <w:rFonts w:asciiTheme="minorHAnsi" w:hAnsiTheme="minorHAnsi" w:cstheme="minorHAnsi"/>
          <w:szCs w:val="22"/>
          <w:rtl/>
        </w:rPr>
        <w:t>كيف ستنظم مناقشات مع رؤساء الأقسام وأعضاء هيئة التدريس لشرح التغيير المؤسسي والتزام المؤسسة بالمشاركة في التنمية الاقتصادية؟</w:t>
      </w:r>
    </w:p>
    <w:p w14:paraId="4185C471" w14:textId="71C06605" w:rsidR="000954C7" w:rsidRPr="0011062E" w:rsidRDefault="000954C7" w:rsidP="009E2BB5">
      <w:pPr>
        <w:pStyle w:val="StyleTomek4"/>
        <w:rPr>
          <w:rFonts w:asciiTheme="minorHAnsi" w:hAnsiTheme="minorHAnsi" w:cstheme="minorHAnsi"/>
          <w:sz w:val="24"/>
          <w:szCs w:val="24"/>
          <w:rtl/>
        </w:rPr>
      </w:pPr>
      <w:r w:rsidRPr="0011062E">
        <w:rPr>
          <w:rFonts w:asciiTheme="minorHAnsi" w:hAnsiTheme="minorHAnsi" w:cstheme="minorHAnsi"/>
          <w:sz w:val="24"/>
          <w:szCs w:val="24"/>
          <w:rtl/>
        </w:rPr>
        <w:t>القائمة المرجعية 22 - ممارسات ذكية لزيادة الوعي بالملكية الفكرية</w:t>
      </w:r>
    </w:p>
    <w:p w14:paraId="22351809" w14:textId="77777777" w:rsidR="00940A16" w:rsidRPr="00BC20FB" w:rsidRDefault="00940A16" w:rsidP="00940A16">
      <w:pPr>
        <w:jc w:val="both"/>
        <w:rPr>
          <w:rFonts w:asciiTheme="minorHAnsi" w:hAnsiTheme="minorHAnsi" w:cstheme="minorHAnsi"/>
          <w:szCs w:val="22"/>
        </w:rPr>
      </w:pPr>
    </w:p>
    <w:p w14:paraId="6F1C0D3F" w14:textId="2C120253" w:rsidR="00940A16" w:rsidRPr="00BC20FB" w:rsidRDefault="00683778" w:rsidP="00940A16">
      <w:pPr>
        <w:jc w:val="both"/>
        <w:rPr>
          <w:rFonts w:asciiTheme="minorHAnsi" w:hAnsiTheme="minorHAnsi" w:cstheme="minorHAnsi"/>
          <w:szCs w:val="22"/>
          <w:rtl/>
        </w:rPr>
      </w:pPr>
      <w:r w:rsidRPr="00BC20FB">
        <w:rPr>
          <w:rFonts w:asciiTheme="minorHAnsi" w:hAnsiTheme="minorHAnsi" w:cstheme="minorHAnsi"/>
          <w:szCs w:val="22"/>
          <w:rtl/>
        </w:rPr>
        <w:t>يجب على المؤسسة أيضاً تثقيف إدارتها وموظفيها ورفع مستوى الوعي لديهم بشأن الأهمية الاستراتيجية للملكية الفكرية. فيما يلي بعض الممارسات الجيدة:</w:t>
      </w:r>
    </w:p>
    <w:p w14:paraId="17CBF417" w14:textId="63885768" w:rsidR="009C5948" w:rsidRPr="00BC20FB" w:rsidRDefault="009C5948" w:rsidP="006702DE">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الترويج للملكية الفكرية والأنشطة ذات الصلة من خلال النشرات الإخبارية والمواقع الإلكترونية والكتيبات التوضيحية. ويمكن الرجوع إلى نموذج سياسة الويبو للملكية الفكرية والمبادئ التوجيهية للتخصيص، وكذلك </w:t>
      </w:r>
      <w:hyperlink r:id="rId11" w:history="1">
        <w:r w:rsidRPr="00BC20FB">
          <w:rPr>
            <w:rStyle w:val="Hyperlink"/>
            <w:rFonts w:asciiTheme="minorHAnsi" w:hAnsiTheme="minorHAnsi" w:cstheme="minorHAnsi"/>
            <w:szCs w:val="22"/>
            <w:rtl/>
          </w:rPr>
          <w:t>الأسئلة المتكررة</w:t>
        </w:r>
      </w:hyperlink>
      <w:r w:rsidRPr="00BC20FB">
        <w:rPr>
          <w:rFonts w:asciiTheme="minorHAnsi" w:hAnsiTheme="minorHAnsi" w:cstheme="minorHAnsi"/>
          <w:szCs w:val="22"/>
          <w:rtl/>
        </w:rPr>
        <w:t xml:space="preserve"> على موقع الويبو الإلكتروني بشأن سياسات الملكية الفكرية للجامعات.</w:t>
      </w:r>
    </w:p>
    <w:p w14:paraId="50FE21E7" w14:textId="41FF2755" w:rsidR="000954C7" w:rsidRPr="00BC20FB" w:rsidRDefault="009C5948" w:rsidP="006702DE">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شرح الأهمية العملية للملكية الفكرية، استناداً إلى تجارب فعلية، من خلال الندوات في الأقسام، والمحاضرات التي يلقيها الضيوف، ومقابلات مديري وموظفي الملكية الفكرية، وما إلى ذلك.  </w:t>
      </w:r>
    </w:p>
    <w:p w14:paraId="40678850" w14:textId="7494B74D" w:rsidR="000954C7" w:rsidRPr="00BC20FB" w:rsidRDefault="000954C7" w:rsidP="006702DE">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lastRenderedPageBreak/>
        <w:t>تقديم دورات تدريبية أساسية عن الملكية الفكرية في مناهجك الدراسية؛ وتشجيع المحاضرات التي يلقيها الضيوف بشأن دورات الملكية الفكرية.</w:t>
      </w:r>
    </w:p>
    <w:p w14:paraId="5EACF518" w14:textId="2C436F97" w:rsidR="00940A16" w:rsidRPr="00BC20FB" w:rsidRDefault="00940A16" w:rsidP="00940A16">
      <w:pPr>
        <w:numPr>
          <w:ilvl w:val="0"/>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تقديم جلسات تثقيف داخلية حول الملكية الفكرية للباحثين والطلاب.</w:t>
      </w:r>
    </w:p>
    <w:p w14:paraId="5EE54665" w14:textId="54A817E1" w:rsidR="000954C7" w:rsidRPr="00BC20FB" w:rsidRDefault="000954C7" w:rsidP="006702DE">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 xml:space="preserve">جمع الأمثلة الجيدة والعثرات والنجاحات وغيرها من الروايات المتعلقة بالملكية الفكرية داخل المؤسسة لبناء سلسلة من الدراسات الإفرادية.  </w:t>
      </w:r>
    </w:p>
    <w:p w14:paraId="1CCA68A9" w14:textId="74E0B34C" w:rsidR="000954C7" w:rsidRPr="00BC20FB" w:rsidRDefault="000954C7" w:rsidP="006702DE">
      <w:pPr>
        <w:pStyle w:val="ListParagraph"/>
        <w:numPr>
          <w:ilvl w:val="0"/>
          <w:numId w:val="7"/>
        </w:numPr>
        <w:shd w:val="clear" w:color="auto" w:fill="FFFFFF"/>
        <w:jc w:val="both"/>
        <w:rPr>
          <w:rFonts w:asciiTheme="minorHAnsi" w:hAnsiTheme="minorHAnsi" w:cstheme="minorHAnsi"/>
          <w:szCs w:val="22"/>
          <w:rtl/>
        </w:rPr>
      </w:pPr>
      <w:r w:rsidRPr="00BC20FB">
        <w:rPr>
          <w:rFonts w:asciiTheme="minorHAnsi" w:hAnsiTheme="minorHAnsi" w:cstheme="minorHAnsi"/>
          <w:szCs w:val="22"/>
          <w:rtl/>
        </w:rPr>
        <w:t>جمع معلومات إضافية من الجهات الخارجية المشاركة مع مؤسستك (على سبيل المثال، المُرخَّص لهم، ومؤسسي الشركات الناشئة، ورواد الأعمال، والمستثمرين، وما إلى ذلك). قد يكون وجود رواد الأعمال المقيمين</w:t>
      </w:r>
      <w:r w:rsidR="00683778" w:rsidRPr="00BC20FB">
        <w:rPr>
          <w:rStyle w:val="FootnoteReference"/>
          <w:rFonts w:asciiTheme="minorHAnsi" w:hAnsiTheme="minorHAnsi" w:cstheme="minorHAnsi"/>
          <w:szCs w:val="22"/>
          <w:rtl/>
        </w:rPr>
        <w:footnoteReference w:id="31"/>
      </w:r>
      <w:r w:rsidRPr="00BC20FB">
        <w:rPr>
          <w:rFonts w:asciiTheme="minorHAnsi" w:hAnsiTheme="minorHAnsi" w:cstheme="minorHAnsi"/>
          <w:szCs w:val="22"/>
          <w:rtl/>
        </w:rPr>
        <w:t xml:space="preserve"> مفيداً جداً في نقل الخبرة الواقعية وممارسة ريادة الأعمال إلى الطلاب والأوساط الأكاديمية.</w:t>
      </w:r>
    </w:p>
    <w:p w14:paraId="406DF79A" w14:textId="7FD7A1E9" w:rsidR="00940A16" w:rsidRPr="00BC20FB" w:rsidRDefault="000954C7">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الإقناع من خلال التواصل الشخصي والعلاقات الشخصية. وفي هذا السياق، يعد التفاعل والتواصل الفعال بين مكتب إدارة الملكية الفكرية والباحثين أمراً حيوياً. يجب أن تكون هناك كيمياء تؤدي إلى الثقة. </w:t>
      </w:r>
    </w:p>
    <w:p w14:paraId="41BCF781" w14:textId="1137EEF3" w:rsidR="000954C7" w:rsidRPr="00BC20FB" w:rsidRDefault="000954C7" w:rsidP="000954C7">
      <w:pPr>
        <w:numPr>
          <w:ilvl w:val="0"/>
          <w:numId w:val="7"/>
        </w:numPr>
        <w:shd w:val="clear" w:color="auto" w:fill="FFFFFF"/>
        <w:contextualSpacing/>
        <w:rPr>
          <w:rFonts w:asciiTheme="minorHAnsi" w:hAnsiTheme="minorHAnsi" w:cstheme="minorHAnsi"/>
          <w:szCs w:val="22"/>
          <w:rtl/>
        </w:rPr>
      </w:pPr>
      <w:r w:rsidRPr="00BC20FB">
        <w:rPr>
          <w:rFonts w:asciiTheme="minorHAnsi" w:hAnsiTheme="minorHAnsi" w:cstheme="minorHAnsi"/>
          <w:szCs w:val="22"/>
          <w:rtl/>
        </w:rPr>
        <w:t>دعم تدريب الإدارة والموظفين وتطويرهم.</w:t>
      </w:r>
    </w:p>
    <w:p w14:paraId="48D76ABB" w14:textId="22380C2C" w:rsidR="003F7EC1" w:rsidRPr="00BC20FB" w:rsidRDefault="000954C7" w:rsidP="009E2BB5">
      <w:pPr>
        <w:numPr>
          <w:ilvl w:val="0"/>
          <w:numId w:val="7"/>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تقديم المساعدة للباحثين في مرحلة مبكرة من تطوير الملكية الفكرية ذات القيمة المحتملة.</w:t>
      </w:r>
    </w:p>
    <w:p w14:paraId="5DA97642" w14:textId="239A387A" w:rsidR="003F7EC1" w:rsidRPr="0011062E" w:rsidRDefault="003F7EC1" w:rsidP="009E2BB5">
      <w:pPr>
        <w:pStyle w:val="StyleTomek4"/>
        <w:rPr>
          <w:rFonts w:asciiTheme="minorHAnsi" w:hAnsiTheme="minorHAnsi" w:cstheme="minorHAnsi"/>
          <w:sz w:val="24"/>
          <w:szCs w:val="24"/>
          <w:rtl/>
        </w:rPr>
      </w:pPr>
      <w:r w:rsidRPr="0011062E">
        <w:rPr>
          <w:rFonts w:asciiTheme="minorHAnsi" w:hAnsiTheme="minorHAnsi" w:cstheme="minorHAnsi"/>
          <w:sz w:val="24"/>
          <w:szCs w:val="24"/>
          <w:rtl/>
        </w:rPr>
        <w:t>القائمة المرجعية 23 - إنفاذ سياسة الملكية الفكرية</w:t>
      </w:r>
    </w:p>
    <w:p w14:paraId="492ABA9C" w14:textId="77777777" w:rsidR="003F7EC1" w:rsidRPr="00BC20FB" w:rsidRDefault="003F7EC1" w:rsidP="003F7EC1">
      <w:pPr>
        <w:shd w:val="clear" w:color="auto" w:fill="FFFFFF"/>
        <w:ind w:left="720"/>
        <w:contextualSpacing/>
        <w:rPr>
          <w:rFonts w:asciiTheme="minorHAnsi" w:hAnsiTheme="minorHAnsi" w:cstheme="minorHAnsi"/>
          <w:color w:val="000000"/>
          <w:szCs w:val="22"/>
        </w:rPr>
      </w:pPr>
    </w:p>
    <w:p w14:paraId="13909E31" w14:textId="337CE1DB" w:rsidR="00940A16" w:rsidRPr="00BC20FB" w:rsidRDefault="00940A16" w:rsidP="006702DE">
      <w:pPr>
        <w:shd w:val="clear" w:color="auto" w:fill="FFFFFF"/>
        <w:contextualSpacing/>
        <w:jc w:val="both"/>
        <w:rPr>
          <w:rFonts w:asciiTheme="minorHAnsi" w:hAnsiTheme="minorHAnsi" w:cstheme="minorHAnsi"/>
          <w:color w:val="000000"/>
          <w:szCs w:val="22"/>
          <w:rtl/>
        </w:rPr>
      </w:pPr>
      <w:r w:rsidRPr="00BC20FB">
        <w:rPr>
          <w:rFonts w:asciiTheme="minorHAnsi" w:hAnsiTheme="minorHAnsi" w:cstheme="minorHAnsi"/>
          <w:color w:val="000000"/>
          <w:szCs w:val="22"/>
          <w:rtl/>
        </w:rPr>
        <w:t>لا معنى لوجود سياسة للملكية الفكرية إذا كنت غير راغب في التعامل مع المعارضين. حدد مسبقاً كيف ستتعامل مع الظروف التي يُظهر فيها الأشخاص عدم احترامهم لمعاييرك:</w:t>
      </w:r>
    </w:p>
    <w:p w14:paraId="0745DD73" w14:textId="267E4663" w:rsidR="003F7EC1" w:rsidRPr="00BC20FB" w:rsidRDefault="003F7EC1" w:rsidP="003F7EC1">
      <w:pPr>
        <w:numPr>
          <w:ilvl w:val="0"/>
          <w:numId w:val="11"/>
        </w:numPr>
        <w:shd w:val="clear" w:color="auto" w:fill="FFFFFF"/>
        <w:contextualSpacing/>
        <w:jc w:val="both"/>
        <w:rPr>
          <w:rFonts w:asciiTheme="minorHAnsi" w:hAnsiTheme="minorHAnsi" w:cstheme="minorHAnsi"/>
          <w:color w:val="000000"/>
          <w:szCs w:val="22"/>
          <w:rtl/>
        </w:rPr>
      </w:pPr>
      <w:r w:rsidRPr="00BC20FB">
        <w:rPr>
          <w:rFonts w:asciiTheme="minorHAnsi" w:hAnsiTheme="minorHAnsi" w:cstheme="minorHAnsi"/>
          <w:color w:val="000000"/>
          <w:szCs w:val="22"/>
          <w:rtl/>
        </w:rPr>
        <w:t>من سيكون مسؤولاً عن الإشراف على إنفاذ سياسة الملكية الفكرية؟ هل سيكون المسؤول نفسه الذي تم تعيينه لعملية وضع السياسة؟</w:t>
      </w:r>
    </w:p>
    <w:p w14:paraId="1E4D3209" w14:textId="26A9388C" w:rsidR="003F7EC1" w:rsidRPr="00BC20FB" w:rsidRDefault="003F7EC1" w:rsidP="003F7EC1">
      <w:pPr>
        <w:numPr>
          <w:ilvl w:val="0"/>
          <w:numId w:val="11"/>
        </w:numPr>
        <w:shd w:val="clear" w:color="auto" w:fill="FFFFFF"/>
        <w:contextualSpacing/>
        <w:jc w:val="both"/>
        <w:rPr>
          <w:rFonts w:asciiTheme="minorHAnsi" w:hAnsiTheme="minorHAnsi" w:cstheme="minorHAnsi"/>
          <w:color w:val="000000"/>
          <w:szCs w:val="22"/>
          <w:rtl/>
        </w:rPr>
      </w:pPr>
      <w:r w:rsidRPr="00BC20FB">
        <w:rPr>
          <w:rFonts w:asciiTheme="minorHAnsi" w:hAnsiTheme="minorHAnsi" w:cstheme="minorHAnsi"/>
          <w:color w:val="000000"/>
          <w:szCs w:val="22"/>
          <w:rtl/>
        </w:rPr>
        <w:t>كم مرة سيتم إجراء تدقيق على فاعلية سياسة الملكية الفكرية والامتثال لها؟</w:t>
      </w:r>
    </w:p>
    <w:p w14:paraId="12855206" w14:textId="555F0454" w:rsidR="003F7EC1" w:rsidRPr="00BC20FB" w:rsidRDefault="003F7EC1" w:rsidP="003F7EC1">
      <w:pPr>
        <w:numPr>
          <w:ilvl w:val="0"/>
          <w:numId w:val="11"/>
        </w:numPr>
        <w:shd w:val="clear" w:color="auto" w:fill="FFFFFF"/>
        <w:contextualSpacing/>
        <w:jc w:val="both"/>
        <w:rPr>
          <w:rFonts w:asciiTheme="minorHAnsi" w:hAnsiTheme="minorHAnsi" w:cstheme="minorHAnsi"/>
          <w:color w:val="000000"/>
          <w:szCs w:val="22"/>
          <w:rtl/>
        </w:rPr>
      </w:pPr>
      <w:r w:rsidRPr="00BC20FB">
        <w:rPr>
          <w:rFonts w:asciiTheme="minorHAnsi" w:hAnsiTheme="minorHAnsi" w:cstheme="minorHAnsi"/>
          <w:color w:val="000000"/>
          <w:szCs w:val="22"/>
          <w:rtl/>
        </w:rPr>
        <w:t>ما الطريقة التي سيتم تطبيقها للتحقق والتأكد من اتباع أحكام سياسة الملكية الفكرية (مثل سجل الاختراعات المفصح عنها، ومراجعة شروط عقود البحث التي تشمل المؤسسة أو موظفيها، وما إلى ذلك)؟</w:t>
      </w:r>
    </w:p>
    <w:p w14:paraId="45B0D1E8" w14:textId="2B718EF1" w:rsidR="00940A16" w:rsidRPr="00BC20FB" w:rsidRDefault="00940A16" w:rsidP="003F7EC1">
      <w:pPr>
        <w:numPr>
          <w:ilvl w:val="0"/>
          <w:numId w:val="11"/>
        </w:numPr>
        <w:shd w:val="clear" w:color="auto" w:fill="FFFFFF"/>
        <w:contextualSpacing/>
        <w:jc w:val="both"/>
        <w:rPr>
          <w:rFonts w:asciiTheme="minorHAnsi" w:hAnsiTheme="minorHAnsi" w:cstheme="minorHAnsi"/>
          <w:color w:val="000000"/>
          <w:szCs w:val="22"/>
          <w:rtl/>
        </w:rPr>
      </w:pPr>
      <w:r w:rsidRPr="00BC20FB">
        <w:rPr>
          <w:rFonts w:asciiTheme="minorHAnsi" w:hAnsiTheme="minorHAnsi" w:cstheme="minorHAnsi"/>
          <w:color w:val="000000"/>
          <w:szCs w:val="22"/>
          <w:rtl/>
        </w:rPr>
        <w:t>كيف ستتعامل مع تضارب المصالح؟</w:t>
      </w:r>
    </w:p>
    <w:p w14:paraId="1FA85FFC" w14:textId="0330BD5D" w:rsidR="003F7EC1" w:rsidRPr="00BC20FB" w:rsidRDefault="000C017A" w:rsidP="003F7EC1">
      <w:pPr>
        <w:numPr>
          <w:ilvl w:val="0"/>
          <w:numId w:val="11"/>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سيتم تضمين سياسة الملكية الفكرية وعملية وإجراءات الملكية الفكرية في نظام إدارة الجودة والمعيار </w:t>
      </w:r>
      <w:r w:rsidRPr="00BC20FB">
        <w:rPr>
          <w:rFonts w:asciiTheme="minorHAnsi" w:hAnsiTheme="minorHAnsi" w:cstheme="minorHAnsi"/>
          <w:szCs w:val="22"/>
        </w:rPr>
        <w:t>ISO 9001</w:t>
      </w:r>
      <w:r w:rsidRPr="00BC20FB">
        <w:rPr>
          <w:rFonts w:asciiTheme="minorHAnsi" w:hAnsiTheme="minorHAnsi" w:cstheme="minorHAnsi"/>
          <w:szCs w:val="22"/>
          <w:rtl/>
        </w:rPr>
        <w:t xml:space="preserve"> ومعايير الجودة الأخرى ذات الصلة بالمؤسسة؟</w:t>
      </w:r>
    </w:p>
    <w:p w14:paraId="097B8F24" w14:textId="2880F887" w:rsidR="003F7EC1" w:rsidRPr="00BC20FB" w:rsidRDefault="003F7EC1" w:rsidP="006702DE">
      <w:pPr>
        <w:rPr>
          <w:rFonts w:asciiTheme="minorHAnsi" w:eastAsia="SimSun" w:hAnsiTheme="minorHAnsi" w:cstheme="minorHAnsi"/>
          <w:b/>
          <w:bCs/>
          <w:caps/>
          <w:color w:val="FFFFFF"/>
          <w:kern w:val="32"/>
          <w:szCs w:val="22"/>
          <w:rtl/>
        </w:rPr>
      </w:pPr>
      <w:bookmarkStart w:id="58" w:name="_Toc479694062"/>
      <w:bookmarkStart w:id="59" w:name="_Toc489029385"/>
      <w:r w:rsidRPr="00BC20FB">
        <w:rPr>
          <w:rFonts w:asciiTheme="minorHAnsi" w:hAnsiTheme="minorHAnsi" w:cstheme="minorHAnsi"/>
          <w:b/>
          <w:bCs/>
          <w:caps/>
          <w:color w:val="FFFFFF"/>
          <w:szCs w:val="22"/>
          <w:rtl/>
        </w:rPr>
        <w:tab/>
        <w:t xml:space="preserve">مراقبة السياسة وتقييمها </w:t>
      </w:r>
      <w:bookmarkEnd w:id="58"/>
      <w:bookmarkEnd w:id="59"/>
      <w:r w:rsidRPr="00BC20FB">
        <w:rPr>
          <w:rFonts w:asciiTheme="minorHAnsi" w:hAnsiTheme="minorHAnsi" w:cstheme="minorHAnsi"/>
          <w:b/>
          <w:bCs/>
          <w:caps/>
          <w:color w:val="FFFFFF"/>
          <w:szCs w:val="22"/>
          <w:rtl/>
        </w:rPr>
        <w:t>وتحسينها</w:t>
      </w:r>
      <w:r w:rsidRPr="00BC20FB">
        <w:rPr>
          <w:rFonts w:asciiTheme="minorHAnsi" w:hAnsiTheme="minorHAnsi" w:cstheme="minorHAnsi"/>
          <w:szCs w:val="22"/>
          <w:rtl/>
        </w:rPr>
        <w:t xml:space="preserve"> </w:t>
      </w:r>
    </w:p>
    <w:p w14:paraId="7D015E0A" w14:textId="72BE2488" w:rsidR="007216B6" w:rsidRPr="0011062E" w:rsidRDefault="00042E7A" w:rsidP="00042E7A">
      <w:pPr>
        <w:pStyle w:val="StyleTomek"/>
        <w:rPr>
          <w:rFonts w:asciiTheme="minorHAnsi" w:hAnsiTheme="minorHAnsi" w:cstheme="minorHAnsi"/>
          <w:szCs w:val="24"/>
          <w:rtl/>
        </w:rPr>
      </w:pPr>
      <w:bookmarkStart w:id="60" w:name="_Toc520272231"/>
      <w:bookmarkStart w:id="61" w:name="_Toc178260358"/>
      <w:r w:rsidRPr="0011062E">
        <w:rPr>
          <w:rFonts w:asciiTheme="minorHAnsi" w:hAnsiTheme="minorHAnsi" w:cstheme="minorHAnsi"/>
          <w:szCs w:val="24"/>
          <w:rtl/>
        </w:rPr>
        <w:t>7. مراقبة السياسة وتقييمها وتحسينها</w:t>
      </w:r>
      <w:bookmarkEnd w:id="60"/>
      <w:bookmarkEnd w:id="61"/>
    </w:p>
    <w:p w14:paraId="642F13F2" w14:textId="77777777" w:rsidR="003F7EC1" w:rsidRPr="00BC20FB" w:rsidRDefault="003F7EC1" w:rsidP="003F7EC1">
      <w:pPr>
        <w:shd w:val="clear" w:color="auto" w:fill="FFFFFF"/>
        <w:rPr>
          <w:rFonts w:asciiTheme="minorHAnsi" w:hAnsiTheme="minorHAnsi" w:cstheme="minorHAnsi"/>
          <w:b/>
          <w:bCs/>
          <w:szCs w:val="22"/>
        </w:rPr>
      </w:pPr>
    </w:p>
    <w:p w14:paraId="45A7362E" w14:textId="4B5750D1" w:rsidR="007216B6" w:rsidRPr="00BC20FB" w:rsidRDefault="007216B6" w:rsidP="007216B6">
      <w:pPr>
        <w:shd w:val="clear" w:color="auto" w:fill="FFFFFF"/>
        <w:jc w:val="both"/>
        <w:rPr>
          <w:rFonts w:asciiTheme="minorHAnsi" w:hAnsiTheme="minorHAnsi" w:cstheme="minorHAnsi"/>
          <w:szCs w:val="22"/>
          <w:rtl/>
        </w:rPr>
      </w:pPr>
      <w:r w:rsidRPr="00BC20FB">
        <w:rPr>
          <w:rFonts w:asciiTheme="minorHAnsi" w:hAnsiTheme="minorHAnsi" w:cstheme="minorHAnsi"/>
          <w:szCs w:val="22"/>
          <w:rtl/>
        </w:rPr>
        <w:t>يجب أن تكون سياسة الملكية الفكرية وثيقة قابلة للتعديل. هناك حاجة إلى التعديل بمرور الوقت لاستيعاب القضايا الناشئة حديثاً؛ أو التغييرات في احتياجات مستخدميها، أو التغييرات في البيئة السياسية أو القانونية أو الاقتصادية؛ أو التغييرات في الرسالة المؤسسية. وفي هذا السياق، يجب مراجعة السياسة وتحديثها وفق جدول زمني مناسب.</w:t>
      </w:r>
    </w:p>
    <w:p w14:paraId="10631EF4" w14:textId="500D20A5" w:rsidR="007216B6" w:rsidRPr="0011062E" w:rsidRDefault="007216B6" w:rsidP="009E2BB5">
      <w:pPr>
        <w:pStyle w:val="StyleTomek4"/>
        <w:rPr>
          <w:rFonts w:asciiTheme="minorHAnsi" w:hAnsiTheme="minorHAnsi" w:cstheme="minorHAnsi"/>
          <w:sz w:val="24"/>
          <w:szCs w:val="24"/>
          <w:rtl/>
        </w:rPr>
      </w:pPr>
      <w:r w:rsidRPr="0011062E">
        <w:rPr>
          <w:rFonts w:asciiTheme="minorHAnsi" w:hAnsiTheme="minorHAnsi" w:cstheme="minorHAnsi"/>
          <w:sz w:val="24"/>
          <w:szCs w:val="24"/>
          <w:rtl/>
        </w:rPr>
        <w:t>القائمة المرجعية 24 - التحسين والمراجعة المستمران</w:t>
      </w:r>
    </w:p>
    <w:p w14:paraId="4783F8D3" w14:textId="77777777" w:rsidR="003F7EC1" w:rsidRPr="00BC20FB" w:rsidRDefault="003F7EC1" w:rsidP="003F7EC1">
      <w:pPr>
        <w:shd w:val="clear" w:color="auto" w:fill="FFFFFF"/>
        <w:jc w:val="both"/>
        <w:rPr>
          <w:rFonts w:asciiTheme="minorHAnsi" w:hAnsiTheme="minorHAnsi" w:cstheme="minorHAnsi"/>
          <w:b/>
          <w:bCs/>
          <w:szCs w:val="22"/>
        </w:rPr>
      </w:pPr>
    </w:p>
    <w:p w14:paraId="2CED9EE1" w14:textId="6CD8F93F" w:rsidR="003F7EC1" w:rsidRPr="00BC20FB" w:rsidRDefault="003F7EC1" w:rsidP="003F7EC1">
      <w:pPr>
        <w:numPr>
          <w:ilvl w:val="0"/>
          <w:numId w:val="9"/>
        </w:numPr>
        <w:shd w:val="clear" w:color="auto" w:fill="FFFFFF"/>
        <w:contextualSpacing/>
        <w:jc w:val="both"/>
        <w:rPr>
          <w:rFonts w:asciiTheme="minorHAnsi" w:hAnsiTheme="minorHAnsi" w:cstheme="minorHAnsi"/>
          <w:color w:val="000000"/>
          <w:szCs w:val="22"/>
          <w:rtl/>
        </w:rPr>
      </w:pPr>
      <w:r w:rsidRPr="00BC20FB">
        <w:rPr>
          <w:rFonts w:asciiTheme="minorHAnsi" w:hAnsiTheme="minorHAnsi" w:cstheme="minorHAnsi"/>
          <w:color w:val="000000"/>
          <w:szCs w:val="22"/>
          <w:rtl/>
        </w:rPr>
        <w:t>هل سيكون هناك أرشيف للمراجعات والتعليقات المجمعة من مستخدمي السياسة؟</w:t>
      </w:r>
    </w:p>
    <w:p w14:paraId="7A369453" w14:textId="1AE51E54" w:rsidR="00915A3D" w:rsidRPr="00BC20FB" w:rsidRDefault="003F7EC1" w:rsidP="00915A3D">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ما هو الإجراء القياسي للمراجعة؟  من سيشارك؟ كم مرة ستتم مراجعة السياسة؟</w:t>
      </w:r>
    </w:p>
    <w:p w14:paraId="48C9A4FE" w14:textId="76CB1CD8" w:rsidR="003F7EC1" w:rsidRPr="00BC20FB" w:rsidRDefault="003F7EC1" w:rsidP="003F7EC1">
      <w:pPr>
        <w:numPr>
          <w:ilvl w:val="0"/>
          <w:numId w:val="9"/>
        </w:numPr>
        <w:contextualSpacing/>
        <w:jc w:val="both"/>
        <w:rPr>
          <w:rFonts w:asciiTheme="minorHAnsi" w:hAnsiTheme="minorHAnsi" w:cstheme="minorHAnsi"/>
          <w:szCs w:val="22"/>
          <w:rtl/>
        </w:rPr>
      </w:pPr>
      <w:r w:rsidRPr="00BC20FB">
        <w:rPr>
          <w:rFonts w:asciiTheme="minorHAnsi" w:hAnsiTheme="minorHAnsi" w:cstheme="minorHAnsi"/>
          <w:szCs w:val="22"/>
          <w:rtl/>
        </w:rPr>
        <w:t>ما هي معايير المراجعة:</w:t>
      </w:r>
    </w:p>
    <w:p w14:paraId="3A3F4850" w14:textId="0E0ED83E" w:rsidR="00915A3D" w:rsidRPr="00BC20FB" w:rsidRDefault="003F7EC1" w:rsidP="003F7EC1">
      <w:pPr>
        <w:numPr>
          <w:ilvl w:val="1"/>
          <w:numId w:val="9"/>
        </w:numPr>
        <w:contextualSpacing/>
        <w:jc w:val="both"/>
        <w:rPr>
          <w:rFonts w:asciiTheme="minorHAnsi" w:hAnsiTheme="minorHAnsi" w:cstheme="minorHAnsi"/>
          <w:szCs w:val="22"/>
          <w:rtl/>
        </w:rPr>
      </w:pPr>
      <w:r w:rsidRPr="00BC20FB">
        <w:rPr>
          <w:rFonts w:asciiTheme="minorHAnsi" w:hAnsiTheme="minorHAnsi" w:cstheme="minorHAnsi"/>
          <w:color w:val="000000"/>
          <w:szCs w:val="22"/>
          <w:rtl/>
        </w:rPr>
        <w:t>التوجهات الاستراتيجية للمؤسسة؛</w:t>
      </w:r>
    </w:p>
    <w:p w14:paraId="7ACB7E69" w14:textId="6A8A8C40" w:rsidR="003F7EC1" w:rsidRPr="00BC20FB" w:rsidRDefault="003F7EC1" w:rsidP="003F7EC1">
      <w:pPr>
        <w:numPr>
          <w:ilvl w:val="1"/>
          <w:numId w:val="9"/>
        </w:numPr>
        <w:contextualSpacing/>
        <w:jc w:val="both"/>
        <w:rPr>
          <w:rFonts w:asciiTheme="minorHAnsi" w:hAnsiTheme="minorHAnsi" w:cstheme="minorHAnsi"/>
          <w:szCs w:val="22"/>
          <w:rtl/>
        </w:rPr>
      </w:pPr>
      <w:r w:rsidRPr="00BC20FB">
        <w:rPr>
          <w:rFonts w:asciiTheme="minorHAnsi" w:hAnsiTheme="minorHAnsi" w:cstheme="minorHAnsi"/>
          <w:color w:val="000000"/>
          <w:szCs w:val="22"/>
          <w:rtl/>
        </w:rPr>
        <w:t>والتغييرات في المتطلبات التشريعية والتنظيمية؛</w:t>
      </w:r>
    </w:p>
    <w:p w14:paraId="6BBD6FB0" w14:textId="2C4B7C1F" w:rsidR="003F7EC1" w:rsidRPr="00BC20FB" w:rsidRDefault="003F7EC1" w:rsidP="003F7EC1">
      <w:pPr>
        <w:numPr>
          <w:ilvl w:val="1"/>
          <w:numId w:val="9"/>
        </w:numPr>
        <w:contextualSpacing/>
        <w:jc w:val="both"/>
        <w:rPr>
          <w:rFonts w:asciiTheme="minorHAnsi" w:hAnsiTheme="minorHAnsi" w:cstheme="minorHAnsi"/>
          <w:szCs w:val="22"/>
          <w:rtl/>
        </w:rPr>
      </w:pPr>
      <w:r w:rsidRPr="00BC20FB">
        <w:rPr>
          <w:rFonts w:asciiTheme="minorHAnsi" w:hAnsiTheme="minorHAnsi" w:cstheme="minorHAnsi"/>
          <w:szCs w:val="22"/>
          <w:rtl/>
        </w:rPr>
        <w:t xml:space="preserve">التعليقات </w:t>
      </w:r>
      <w:proofErr w:type="spellStart"/>
      <w:r w:rsidRPr="00BC20FB">
        <w:rPr>
          <w:rFonts w:asciiTheme="minorHAnsi" w:hAnsiTheme="minorHAnsi" w:cstheme="minorHAnsi"/>
          <w:szCs w:val="22"/>
          <w:rtl/>
        </w:rPr>
        <w:t>المُتلقاة</w:t>
      </w:r>
      <w:proofErr w:type="spellEnd"/>
      <w:r w:rsidRPr="00BC20FB">
        <w:rPr>
          <w:rFonts w:asciiTheme="minorHAnsi" w:hAnsiTheme="minorHAnsi" w:cstheme="minorHAnsi"/>
          <w:szCs w:val="22"/>
          <w:rtl/>
        </w:rPr>
        <w:t xml:space="preserve"> من مستخدمي السياسة؟ </w:t>
      </w:r>
    </w:p>
    <w:p w14:paraId="7A1F95ED" w14:textId="008E28E5" w:rsidR="00DB2807" w:rsidRPr="00BC20FB" w:rsidRDefault="00E76C7F" w:rsidP="00E76C7F">
      <w:pPr>
        <w:numPr>
          <w:ilvl w:val="0"/>
          <w:numId w:val="9"/>
        </w:numPr>
        <w:shd w:val="clear" w:color="auto" w:fill="FFFFFF"/>
        <w:contextualSpacing/>
        <w:jc w:val="both"/>
        <w:rPr>
          <w:rFonts w:asciiTheme="minorHAnsi" w:hAnsiTheme="minorHAnsi" w:cstheme="minorHAnsi"/>
          <w:szCs w:val="22"/>
          <w:rtl/>
        </w:rPr>
      </w:pPr>
      <w:r w:rsidRPr="00BC20FB">
        <w:rPr>
          <w:rFonts w:asciiTheme="minorHAnsi" w:hAnsiTheme="minorHAnsi" w:cstheme="minorHAnsi"/>
          <w:szCs w:val="22"/>
          <w:rtl/>
        </w:rPr>
        <w:t xml:space="preserve">هل راجعت موقع الويبو الإلكتروني للاطلاع على التحديثات والفصول الإضافية </w:t>
      </w:r>
      <w:hyperlink r:id="rId12" w:history="1">
        <w:r w:rsidRPr="00BC20FB">
          <w:rPr>
            <w:rStyle w:val="Hyperlink"/>
            <w:rFonts w:asciiTheme="minorHAnsi" w:hAnsiTheme="minorHAnsi" w:cstheme="minorHAnsi"/>
            <w:szCs w:val="22"/>
            <w:rtl/>
          </w:rPr>
          <w:t>لمجموعة أدوات الملكية الفكرية للمؤسسات الأكاديمية والبحثية</w:t>
        </w:r>
      </w:hyperlink>
      <w:r w:rsidRPr="00BC20FB">
        <w:rPr>
          <w:rFonts w:asciiTheme="minorHAnsi" w:hAnsiTheme="minorHAnsi" w:cstheme="minorHAnsi"/>
          <w:szCs w:val="22"/>
          <w:rtl/>
        </w:rPr>
        <w:t>؟</w:t>
      </w:r>
    </w:p>
    <w:p w14:paraId="20E8386E" w14:textId="54AC305B" w:rsidR="003F1EBA" w:rsidRPr="00BC20FB" w:rsidRDefault="00DB2807" w:rsidP="004C3F94">
      <w:pPr>
        <w:numPr>
          <w:ilvl w:val="0"/>
          <w:numId w:val="9"/>
        </w:numPr>
        <w:shd w:val="clear" w:color="auto" w:fill="FFFFFF"/>
        <w:contextualSpacing/>
        <w:jc w:val="both"/>
        <w:rPr>
          <w:rFonts w:asciiTheme="minorHAnsi" w:hAnsiTheme="minorHAnsi" w:cstheme="minorHAnsi"/>
          <w:i/>
          <w:iCs/>
          <w:szCs w:val="22"/>
          <w:rtl/>
        </w:rPr>
      </w:pPr>
      <w:r w:rsidRPr="00BC20FB">
        <w:rPr>
          <w:rFonts w:asciiTheme="minorHAnsi" w:hAnsiTheme="minorHAnsi" w:cstheme="minorHAnsi"/>
          <w:color w:val="000000"/>
          <w:szCs w:val="22"/>
          <w:rtl/>
        </w:rPr>
        <w:t>هل يوجد تاريخ واضح للسياسة؟ إذا كانت السياسة تحل محل إصدار سابق يجب تحديده حتى لا يكون هناك أي التباس</w:t>
      </w:r>
      <w:r w:rsidRPr="00BC20FB">
        <w:rPr>
          <w:rFonts w:asciiTheme="minorHAnsi" w:hAnsiTheme="minorHAnsi" w:cstheme="minorHAnsi"/>
          <w:szCs w:val="22"/>
          <w:rtl/>
        </w:rPr>
        <w:t xml:space="preserve"> </w:t>
      </w:r>
    </w:p>
    <w:p w14:paraId="1E1BE8A3" w14:textId="77777777" w:rsidR="003F7EC1" w:rsidRPr="00BC20FB" w:rsidRDefault="003F7EC1" w:rsidP="003F7EC1">
      <w:pPr>
        <w:rPr>
          <w:rFonts w:asciiTheme="minorHAnsi" w:hAnsiTheme="minorHAnsi" w:cstheme="minorHAnsi"/>
          <w:i/>
          <w:iCs/>
          <w:color w:val="660066"/>
          <w:szCs w:val="22"/>
        </w:rPr>
      </w:pPr>
    </w:p>
    <w:p w14:paraId="122B6DEA" w14:textId="77777777" w:rsidR="008C5681" w:rsidRPr="00BC20FB" w:rsidRDefault="008C5681" w:rsidP="003F7EC1">
      <w:pPr>
        <w:rPr>
          <w:rFonts w:asciiTheme="minorHAnsi" w:hAnsiTheme="minorHAnsi" w:cstheme="minorHAnsi"/>
          <w:i/>
          <w:iCs/>
          <w:color w:val="660066"/>
          <w:szCs w:val="22"/>
        </w:rPr>
      </w:pPr>
    </w:p>
    <w:p w14:paraId="272470F7" w14:textId="77777777" w:rsidR="008C5681" w:rsidRPr="00BC20FB" w:rsidRDefault="008C5681" w:rsidP="003F7EC1">
      <w:pPr>
        <w:rPr>
          <w:rFonts w:asciiTheme="minorHAnsi" w:hAnsiTheme="minorHAnsi" w:cstheme="minorHAnsi"/>
          <w:i/>
          <w:iCs/>
          <w:color w:val="660066"/>
          <w:szCs w:val="22"/>
        </w:rPr>
      </w:pPr>
    </w:p>
    <w:p w14:paraId="3C0E8E18" w14:textId="77777777" w:rsidR="008C5681" w:rsidRPr="00BC20FB" w:rsidRDefault="008C5681" w:rsidP="003F7EC1">
      <w:pPr>
        <w:rPr>
          <w:rFonts w:asciiTheme="minorHAnsi" w:hAnsiTheme="minorHAnsi" w:cstheme="minorHAnsi"/>
          <w:i/>
          <w:iCs/>
          <w:color w:val="660066"/>
          <w:szCs w:val="22"/>
        </w:rPr>
      </w:pPr>
    </w:p>
    <w:p w14:paraId="017F2007" w14:textId="77777777" w:rsidR="008C5681" w:rsidRPr="00BC20FB" w:rsidRDefault="008C5681" w:rsidP="003F7EC1">
      <w:pPr>
        <w:rPr>
          <w:rFonts w:asciiTheme="minorHAnsi" w:hAnsiTheme="minorHAnsi" w:cstheme="minorHAnsi"/>
          <w:i/>
          <w:iCs/>
          <w:color w:val="660066"/>
          <w:szCs w:val="22"/>
          <w:rtl/>
        </w:rPr>
        <w:sectPr w:rsidR="008C5681" w:rsidRPr="00BC20FB" w:rsidSect="00537B99">
          <w:footerReference w:type="even" r:id="rId13"/>
          <w:footerReference w:type="default" r:id="rId14"/>
          <w:footerReference w:type="first" r:id="rId15"/>
          <w:pgSz w:w="11909" w:h="16834" w:code="9"/>
          <w:pgMar w:top="1417" w:right="1417" w:bottom="1417" w:left="1417" w:header="709" w:footer="709" w:gutter="0"/>
          <w:cols w:space="720"/>
          <w:titlePg/>
          <w:bidi/>
          <w:docGrid w:linePitch="299"/>
        </w:sectPr>
      </w:pPr>
    </w:p>
    <w:p w14:paraId="5F6092DD" w14:textId="43227742" w:rsidR="001D5D48" w:rsidRPr="0011062E" w:rsidRDefault="001D5D48" w:rsidP="001D5D48">
      <w:pPr>
        <w:pStyle w:val="StyleTomek"/>
        <w:rPr>
          <w:rFonts w:asciiTheme="minorHAnsi" w:hAnsiTheme="minorHAnsi" w:cstheme="minorHAnsi"/>
          <w:szCs w:val="24"/>
          <w:rtl/>
        </w:rPr>
      </w:pPr>
      <w:bookmarkStart w:id="62" w:name="_Toc520272232"/>
      <w:bookmarkStart w:id="63" w:name="_Toc178260359"/>
      <w:r w:rsidRPr="0011062E">
        <w:rPr>
          <w:rFonts w:asciiTheme="minorHAnsi" w:hAnsiTheme="minorHAnsi" w:cstheme="minorHAnsi"/>
          <w:szCs w:val="24"/>
          <w:rtl/>
        </w:rPr>
        <w:lastRenderedPageBreak/>
        <w:t>المرفق "1" - القائمة المرجعية لواضعي سياسات الملكية الفكرية</w:t>
      </w:r>
      <w:bookmarkEnd w:id="62"/>
      <w:bookmarkEnd w:id="63"/>
      <w:r w:rsidRPr="0011062E">
        <w:rPr>
          <w:rFonts w:asciiTheme="minorHAnsi" w:hAnsiTheme="minorHAnsi" w:cstheme="minorHAnsi"/>
          <w:szCs w:val="24"/>
          <w:rtl/>
        </w:rPr>
        <w:t xml:space="preserve"> </w:t>
      </w:r>
    </w:p>
    <w:p w14:paraId="3BC4E2DB" w14:textId="77777777" w:rsidR="00227633" w:rsidRPr="00BC20FB" w:rsidRDefault="00227633" w:rsidP="00227633">
      <w:pPr>
        <w:pStyle w:val="Heading1"/>
        <w:rPr>
          <w:rFonts w:asciiTheme="minorHAnsi" w:hAnsiTheme="minorHAnsi" w:cstheme="minorHAnsi"/>
          <w:szCs w:val="22"/>
        </w:rPr>
      </w:pPr>
    </w:p>
    <w:tbl>
      <w:tblPr>
        <w:tblStyle w:val="GridTable1Light-Accent4"/>
        <w:bidiVisual/>
        <w:tblW w:w="0" w:type="auto"/>
        <w:tblInd w:w="1704" w:type="dxa"/>
        <w:tblLook w:val="04A0" w:firstRow="1" w:lastRow="0" w:firstColumn="1" w:lastColumn="0" w:noHBand="0" w:noVBand="1"/>
      </w:tblPr>
      <w:tblGrid>
        <w:gridCol w:w="1897"/>
        <w:gridCol w:w="1863"/>
        <w:gridCol w:w="1801"/>
        <w:gridCol w:w="1812"/>
      </w:tblGrid>
      <w:tr w:rsidR="00227633" w:rsidRPr="00BC20FB" w14:paraId="33B54EC0" w14:textId="77777777" w:rsidTr="00227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0857D718" w14:textId="77777777" w:rsidR="00227633" w:rsidRPr="00BC20FB" w:rsidRDefault="00227633" w:rsidP="00CA337D">
            <w:pPr>
              <w:jc w:val="center"/>
              <w:rPr>
                <w:rFonts w:asciiTheme="minorHAnsi" w:hAnsiTheme="minorHAnsi" w:cstheme="minorHAnsi"/>
                <w:b w:val="0"/>
                <w:bCs w:val="0"/>
              </w:rPr>
            </w:pPr>
          </w:p>
          <w:p w14:paraId="2CE360FA" w14:textId="77777777" w:rsidR="00227633" w:rsidRPr="0011062E" w:rsidRDefault="00227633" w:rsidP="00CA337D">
            <w:pPr>
              <w:jc w:val="center"/>
              <w:rPr>
                <w:rFonts w:asciiTheme="minorHAnsi" w:hAnsiTheme="minorHAnsi" w:cstheme="minorHAnsi"/>
                <w:b w:val="0"/>
                <w:bCs w:val="0"/>
                <w:sz w:val="24"/>
                <w:szCs w:val="24"/>
                <w:rtl/>
              </w:rPr>
            </w:pPr>
            <w:r w:rsidRPr="0011062E">
              <w:rPr>
                <w:rFonts w:asciiTheme="minorHAnsi" w:hAnsiTheme="minorHAnsi" w:cstheme="minorHAnsi"/>
                <w:sz w:val="24"/>
                <w:szCs w:val="24"/>
                <w:rtl/>
              </w:rPr>
              <w:t>القائمة المرجعية لواضعي سياسات الملكية الفكرية</w:t>
            </w:r>
          </w:p>
          <w:p w14:paraId="2A0C2592" w14:textId="77777777" w:rsidR="00227633" w:rsidRPr="00BC20FB" w:rsidRDefault="00227633" w:rsidP="00CA337D">
            <w:pPr>
              <w:jc w:val="center"/>
              <w:rPr>
                <w:rFonts w:asciiTheme="minorHAnsi" w:hAnsiTheme="minorHAnsi" w:cstheme="minorHAnsi"/>
                <w:b w:val="0"/>
                <w:bCs w:val="0"/>
              </w:rPr>
            </w:pPr>
          </w:p>
          <w:p w14:paraId="2F0A2835" w14:textId="77777777" w:rsidR="00227633" w:rsidRPr="00BC20FB" w:rsidRDefault="00227633" w:rsidP="00CA337D">
            <w:pPr>
              <w:jc w:val="center"/>
              <w:rPr>
                <w:rFonts w:asciiTheme="minorHAnsi" w:hAnsiTheme="minorHAnsi" w:cstheme="minorHAnsi"/>
              </w:rPr>
            </w:pPr>
          </w:p>
        </w:tc>
      </w:tr>
      <w:tr w:rsidR="00227633" w:rsidRPr="00BC20FB" w14:paraId="333F93A3" w14:textId="77777777" w:rsidTr="00227633">
        <w:trPr>
          <w:trHeight w:val="111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4D9AD8E4" w14:textId="77777777" w:rsidR="00227633" w:rsidRPr="00BC20FB" w:rsidRDefault="00227633" w:rsidP="00CA337D">
            <w:pPr>
              <w:jc w:val="center"/>
              <w:rPr>
                <w:rFonts w:asciiTheme="minorHAnsi" w:hAnsiTheme="minorHAnsi" w:cstheme="minorHAnsi"/>
                <w:rtl/>
              </w:rPr>
            </w:pPr>
            <w:r w:rsidRPr="00BC20FB">
              <w:rPr>
                <w:rFonts w:asciiTheme="minorHAnsi" w:hAnsiTheme="minorHAnsi" w:cstheme="minorHAnsi"/>
                <w:rtl/>
              </w:rPr>
              <w:t>التحضير</w:t>
            </w:r>
          </w:p>
        </w:tc>
        <w:tc>
          <w:tcPr>
            <w:tcW w:w="2337" w:type="dxa"/>
            <w:vAlign w:val="center"/>
          </w:tcPr>
          <w:p w14:paraId="487F850F"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tl/>
              </w:rPr>
            </w:pPr>
            <w:r w:rsidRPr="00BC20FB">
              <w:rPr>
                <w:rFonts w:asciiTheme="minorHAnsi" w:hAnsiTheme="minorHAnsi" w:cstheme="minorHAnsi"/>
                <w:b/>
                <w:bCs/>
                <w:rtl/>
              </w:rPr>
              <w:t>المسودة</w:t>
            </w:r>
          </w:p>
        </w:tc>
        <w:tc>
          <w:tcPr>
            <w:tcW w:w="2338" w:type="dxa"/>
            <w:vAlign w:val="center"/>
          </w:tcPr>
          <w:p w14:paraId="5F206F4F"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tl/>
              </w:rPr>
            </w:pPr>
            <w:r w:rsidRPr="00BC20FB">
              <w:rPr>
                <w:rFonts w:asciiTheme="minorHAnsi" w:hAnsiTheme="minorHAnsi" w:cstheme="minorHAnsi"/>
                <w:b/>
                <w:bCs/>
                <w:rtl/>
              </w:rPr>
              <w:t>التنفيذ</w:t>
            </w:r>
          </w:p>
        </w:tc>
        <w:tc>
          <w:tcPr>
            <w:tcW w:w="2338" w:type="dxa"/>
            <w:vAlign w:val="center"/>
          </w:tcPr>
          <w:p w14:paraId="7A5B01E3"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106459A7"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74D01CA1"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tl/>
              </w:rPr>
            </w:pPr>
            <w:r w:rsidRPr="00BC20FB">
              <w:rPr>
                <w:rFonts w:asciiTheme="minorHAnsi" w:hAnsiTheme="minorHAnsi" w:cstheme="minorHAnsi"/>
                <w:b/>
                <w:bCs/>
                <w:rtl/>
              </w:rPr>
              <w:t>الرقابة</w:t>
            </w:r>
          </w:p>
          <w:p w14:paraId="6EE738D5"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377C3665"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27633" w:rsidRPr="00BC20FB" w14:paraId="47CA9151"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290FB0FA"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الاحتياجات</w:t>
            </w:r>
          </w:p>
          <w:p w14:paraId="5A053BB6" w14:textId="77777777" w:rsidR="00227633" w:rsidRPr="00BC20FB" w:rsidRDefault="00227633" w:rsidP="00CA337D">
            <w:pPr>
              <w:jc w:val="center"/>
              <w:rPr>
                <w:rFonts w:asciiTheme="minorHAnsi" w:hAnsiTheme="minorHAnsi" w:cstheme="minorHAnsi"/>
              </w:rPr>
            </w:pPr>
          </w:p>
        </w:tc>
        <w:tc>
          <w:tcPr>
            <w:tcW w:w="2337" w:type="dxa"/>
          </w:tcPr>
          <w:p w14:paraId="15D0AD9B"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الممارسات الجيدة</w:t>
            </w:r>
          </w:p>
        </w:tc>
        <w:tc>
          <w:tcPr>
            <w:tcW w:w="2338" w:type="dxa"/>
          </w:tcPr>
          <w:p w14:paraId="01A0C9C9"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التواصل</w:t>
            </w:r>
          </w:p>
        </w:tc>
        <w:tc>
          <w:tcPr>
            <w:tcW w:w="2338" w:type="dxa"/>
          </w:tcPr>
          <w:p w14:paraId="1069D986"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التقييم</w:t>
            </w:r>
          </w:p>
        </w:tc>
      </w:tr>
      <w:tr w:rsidR="00227633" w:rsidRPr="00BC20FB" w14:paraId="4346FB34"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4135B923"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النتائج المرغوبة</w:t>
            </w:r>
          </w:p>
          <w:p w14:paraId="450C5AAB" w14:textId="77777777" w:rsidR="00227633" w:rsidRPr="00BC20FB" w:rsidRDefault="00227633" w:rsidP="00CA337D">
            <w:pPr>
              <w:jc w:val="center"/>
              <w:rPr>
                <w:rFonts w:asciiTheme="minorHAnsi" w:hAnsiTheme="minorHAnsi" w:cstheme="minorHAnsi"/>
              </w:rPr>
            </w:pPr>
          </w:p>
        </w:tc>
        <w:tc>
          <w:tcPr>
            <w:tcW w:w="2337" w:type="dxa"/>
          </w:tcPr>
          <w:p w14:paraId="05FF1BA1"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أدوات الويبو</w:t>
            </w:r>
          </w:p>
        </w:tc>
        <w:tc>
          <w:tcPr>
            <w:tcW w:w="2338" w:type="dxa"/>
          </w:tcPr>
          <w:p w14:paraId="26D3AA3C"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إذكاء الوعي</w:t>
            </w:r>
          </w:p>
        </w:tc>
        <w:tc>
          <w:tcPr>
            <w:tcW w:w="2338" w:type="dxa"/>
          </w:tcPr>
          <w:p w14:paraId="213682DC"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التحسين</w:t>
            </w:r>
          </w:p>
        </w:tc>
      </w:tr>
      <w:tr w:rsidR="00227633" w:rsidRPr="00BC20FB" w14:paraId="24FD260C"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51FC618"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أصحاب المصلحة المعنيون</w:t>
            </w:r>
          </w:p>
          <w:p w14:paraId="7EFF5624" w14:textId="77777777" w:rsidR="00227633" w:rsidRPr="00BC20FB" w:rsidRDefault="00227633" w:rsidP="00CA337D">
            <w:pPr>
              <w:jc w:val="center"/>
              <w:rPr>
                <w:rFonts w:asciiTheme="minorHAnsi" w:hAnsiTheme="minorHAnsi" w:cstheme="minorHAnsi"/>
              </w:rPr>
            </w:pPr>
          </w:p>
        </w:tc>
        <w:tc>
          <w:tcPr>
            <w:tcW w:w="2337" w:type="dxa"/>
          </w:tcPr>
          <w:p w14:paraId="24989199"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المراجعة الرسمية</w:t>
            </w:r>
          </w:p>
        </w:tc>
        <w:tc>
          <w:tcPr>
            <w:tcW w:w="2338" w:type="dxa"/>
          </w:tcPr>
          <w:p w14:paraId="0C16716D"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الإنفاذ</w:t>
            </w:r>
          </w:p>
        </w:tc>
        <w:tc>
          <w:tcPr>
            <w:tcW w:w="2338" w:type="dxa"/>
          </w:tcPr>
          <w:p w14:paraId="540A2A14"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27633" w:rsidRPr="00BC20FB" w14:paraId="396D346F"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EA9599A"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البيئة الرقمية</w:t>
            </w:r>
          </w:p>
          <w:p w14:paraId="61DF281C" w14:textId="77777777" w:rsidR="00227633" w:rsidRPr="00BC20FB" w:rsidRDefault="00227633" w:rsidP="00CA337D">
            <w:pPr>
              <w:jc w:val="center"/>
              <w:rPr>
                <w:rFonts w:asciiTheme="minorHAnsi" w:hAnsiTheme="minorHAnsi" w:cstheme="minorHAnsi"/>
              </w:rPr>
            </w:pPr>
          </w:p>
        </w:tc>
        <w:tc>
          <w:tcPr>
            <w:tcW w:w="2337" w:type="dxa"/>
          </w:tcPr>
          <w:p w14:paraId="491298BB"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tl/>
              </w:rPr>
            </w:pPr>
            <w:r w:rsidRPr="00BC20FB">
              <w:rPr>
                <w:rFonts w:asciiTheme="minorHAnsi" w:hAnsiTheme="minorHAnsi" w:cstheme="minorHAnsi"/>
                <w:rtl/>
              </w:rPr>
              <w:t>الاعتماد النهائي</w:t>
            </w:r>
          </w:p>
        </w:tc>
        <w:tc>
          <w:tcPr>
            <w:tcW w:w="2338" w:type="dxa"/>
          </w:tcPr>
          <w:p w14:paraId="697A209D"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0D420958"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27633" w:rsidRPr="00BC20FB" w14:paraId="408D93F6"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2D815A65"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البيئة المؤسسية</w:t>
            </w:r>
          </w:p>
          <w:p w14:paraId="5675A6E3" w14:textId="77777777" w:rsidR="00227633" w:rsidRPr="00BC20FB" w:rsidRDefault="00227633" w:rsidP="00CA337D">
            <w:pPr>
              <w:jc w:val="center"/>
              <w:rPr>
                <w:rFonts w:asciiTheme="minorHAnsi" w:hAnsiTheme="minorHAnsi" w:cstheme="minorHAnsi"/>
              </w:rPr>
            </w:pPr>
          </w:p>
        </w:tc>
        <w:tc>
          <w:tcPr>
            <w:tcW w:w="2337" w:type="dxa"/>
          </w:tcPr>
          <w:p w14:paraId="7A903644"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097ECCD0"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6083EFA6"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27633" w:rsidRPr="00BC20FB" w14:paraId="0CF2EEA9"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2722A59"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النظام الإيكولوجي المحلي</w:t>
            </w:r>
          </w:p>
          <w:p w14:paraId="40CF53FA" w14:textId="77777777" w:rsidR="00227633" w:rsidRPr="00BC20FB" w:rsidRDefault="00227633" w:rsidP="00CA337D">
            <w:pPr>
              <w:jc w:val="center"/>
              <w:rPr>
                <w:rFonts w:asciiTheme="minorHAnsi" w:hAnsiTheme="minorHAnsi" w:cstheme="minorHAnsi"/>
              </w:rPr>
            </w:pPr>
          </w:p>
        </w:tc>
        <w:tc>
          <w:tcPr>
            <w:tcW w:w="2337" w:type="dxa"/>
          </w:tcPr>
          <w:p w14:paraId="6CD567C6"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51FAFB7C"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248E94E6"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27633" w:rsidRPr="00BC20FB" w14:paraId="79831F54"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5EBA7839" w14:textId="77777777" w:rsidR="00227633" w:rsidRPr="00BC20FB" w:rsidRDefault="00227633" w:rsidP="00CA337D">
            <w:pPr>
              <w:jc w:val="center"/>
              <w:rPr>
                <w:rFonts w:asciiTheme="minorHAnsi" w:hAnsiTheme="minorHAnsi" w:cstheme="minorHAnsi"/>
                <w:b w:val="0"/>
                <w:bCs w:val="0"/>
                <w:rtl/>
              </w:rPr>
            </w:pPr>
            <w:r w:rsidRPr="00BC20FB">
              <w:rPr>
                <w:rFonts w:asciiTheme="minorHAnsi" w:hAnsiTheme="minorHAnsi" w:cstheme="minorHAnsi"/>
                <w:rtl/>
              </w:rPr>
              <w:t>قضايا السياسة الأساسية</w:t>
            </w:r>
          </w:p>
          <w:p w14:paraId="32A310B4" w14:textId="77777777" w:rsidR="00227633" w:rsidRPr="00BC20FB" w:rsidRDefault="00227633" w:rsidP="00CA337D">
            <w:pPr>
              <w:jc w:val="center"/>
              <w:rPr>
                <w:rFonts w:asciiTheme="minorHAnsi" w:hAnsiTheme="minorHAnsi" w:cstheme="minorHAnsi"/>
              </w:rPr>
            </w:pPr>
          </w:p>
        </w:tc>
        <w:tc>
          <w:tcPr>
            <w:tcW w:w="2337" w:type="dxa"/>
          </w:tcPr>
          <w:p w14:paraId="34C495BE"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74B17762"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8" w:type="dxa"/>
          </w:tcPr>
          <w:p w14:paraId="573DD0E1" w14:textId="77777777" w:rsidR="00227633" w:rsidRPr="00BC20FB" w:rsidRDefault="00227633" w:rsidP="00CA337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D09917" w14:textId="13AFDFE7" w:rsidR="003F7EC1" w:rsidRPr="00BC20FB" w:rsidRDefault="003F7EC1" w:rsidP="008C5681">
      <w:pPr>
        <w:pStyle w:val="ListParagraph"/>
        <w:shd w:val="clear" w:color="auto" w:fill="FFFFFF" w:themeFill="background1"/>
        <w:ind w:left="-851"/>
        <w:jc w:val="center"/>
        <w:rPr>
          <w:rFonts w:asciiTheme="minorHAnsi" w:hAnsiTheme="minorHAnsi" w:cstheme="minorHAnsi"/>
          <w:szCs w:val="22"/>
        </w:rPr>
      </w:pPr>
    </w:p>
    <w:sectPr w:rsidR="003F7EC1" w:rsidRPr="00BC20FB" w:rsidSect="00537B99">
      <w:pgSz w:w="11909" w:h="16834" w:orient="landscape" w:code="9"/>
      <w:pgMar w:top="810" w:right="1411" w:bottom="1411" w:left="1411" w:header="706" w:footer="706" w:gutter="0"/>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FDF60" w14:textId="77777777" w:rsidR="009D7FD6" w:rsidRDefault="009D7FD6" w:rsidP="00584D6A">
      <w:r>
        <w:separator/>
      </w:r>
    </w:p>
  </w:endnote>
  <w:endnote w:type="continuationSeparator" w:id="0">
    <w:p w14:paraId="133ABA81" w14:textId="77777777" w:rsidR="009D7FD6" w:rsidRDefault="009D7FD6" w:rsidP="005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C7EB" w14:textId="763D5352" w:rsidR="00227633" w:rsidRPr="00537B99" w:rsidRDefault="00227633">
    <w:pPr>
      <w:pStyle w:val="Footer"/>
      <w:rPr>
        <w:rtl/>
      </w:rPr>
    </w:pPr>
    <w:r>
      <w:rPr>
        <w:rFonts w:hint="cs"/>
        <w:noProof/>
        <w:rtl/>
      </w:rPr>
      <mc:AlternateContent>
        <mc:Choice Requires="wps">
          <w:drawing>
            <wp:anchor distT="0" distB="0" distL="0" distR="0" simplePos="0" relativeHeight="251659264" behindDoc="0" locked="0" layoutInCell="1" allowOverlap="1" wp14:anchorId="29B255DE" wp14:editId="3624AD45">
              <wp:simplePos x="635" y="635"/>
              <wp:positionH relativeFrom="page">
                <wp:align>center</wp:align>
              </wp:positionH>
              <wp:positionV relativeFrom="page">
                <wp:align>bottom</wp:align>
              </wp:positionV>
              <wp:extent cx="1564005" cy="345440"/>
              <wp:effectExtent l="0" t="0" r="17145" b="0"/>
              <wp:wrapNone/>
              <wp:docPr id="189700730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CA6E10D" w14:textId="091484B2" w:rsidR="00227633" w:rsidRPr="00537B99" w:rsidRDefault="00227633" w:rsidP="00227633">
                          <w:pPr>
                            <w:rPr>
                              <w:rFonts w:ascii="Calibri" w:eastAsia="Calibri" w:hAnsi="Calibri" w:cs="Calibri"/>
                              <w:noProof/>
                              <w:color w:val="000000"/>
                              <w:sz w:val="20"/>
                              <w:rtl/>
                            </w:rPr>
                          </w:pPr>
                          <w:r w:rsidRPr="00537B99">
                            <w:rPr>
                              <w:rFonts w:ascii="Calibri" w:hAnsi="Calibri"/>
                              <w:color w:val="000000"/>
                              <w:sz w:val="20"/>
                            </w:rPr>
                            <w:t>WIPO FOR OFFICIAL USE ONLY</w:t>
                          </w:r>
                          <w:r w:rsidRPr="00537B99">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255DE"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5CA6E10D" w14:textId="091484B2" w:rsidR="00227633" w:rsidRPr="00537B99" w:rsidRDefault="00227633" w:rsidP="00227633">
                    <w:pPr>
                      <w:rPr>
                        <w:rFonts w:ascii="Calibri" w:eastAsia="Calibri" w:hAnsi="Calibri" w:cs="Calibri"/>
                        <w:noProof/>
                        <w:color w:val="000000"/>
                        <w:sz w:val="20"/>
                        <w:rtl/>
                      </w:rPr>
                    </w:pPr>
                    <w:r w:rsidRPr="00537B99">
                      <w:rPr>
                        <w:rFonts w:ascii="Calibri" w:hAnsi="Calibri"/>
                        <w:color w:val="000000"/>
                        <w:sz w:val="20"/>
                      </w:rPr>
                      <w:t>WIPO FOR OFFICIAL USE ONLY</w:t>
                    </w:r>
                    <w:r w:rsidRPr="00537B99">
                      <w:rPr>
                        <w:rFonts w:hint="cs"/>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FDE0" w14:textId="0B806F22" w:rsidR="008C5681" w:rsidRPr="00537B99" w:rsidRDefault="00227633">
    <w:pPr>
      <w:pStyle w:val="Footer"/>
      <w:jc w:val="right"/>
      <w:rPr>
        <w:rtl/>
      </w:rPr>
    </w:pPr>
    <w:r>
      <w:rPr>
        <w:rFonts w:hint="cs"/>
        <w:noProof/>
        <w:rtl/>
      </w:rPr>
      <mc:AlternateContent>
        <mc:Choice Requires="wps">
          <w:drawing>
            <wp:anchor distT="0" distB="0" distL="0" distR="0" simplePos="0" relativeHeight="251660288" behindDoc="0" locked="0" layoutInCell="1" allowOverlap="1" wp14:anchorId="59341516" wp14:editId="1CA3BC36">
              <wp:simplePos x="900430" y="9922510"/>
              <wp:positionH relativeFrom="page">
                <wp:align>center</wp:align>
              </wp:positionH>
              <wp:positionV relativeFrom="page">
                <wp:align>bottom</wp:align>
              </wp:positionV>
              <wp:extent cx="1564005" cy="345440"/>
              <wp:effectExtent l="0" t="0" r="17145" b="0"/>
              <wp:wrapNone/>
              <wp:docPr id="39167944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842BB61" w14:textId="331B67F5" w:rsidR="00227633" w:rsidRPr="00537B99" w:rsidRDefault="00227633" w:rsidP="00227633">
                          <w:pPr>
                            <w:rPr>
                              <w:rFonts w:ascii="Calibri" w:eastAsia="Calibri" w:hAnsi="Calibri" w:cs="Calibri"/>
                              <w:noProof/>
                              <w:color w:val="000000"/>
                              <w:sz w:val="20"/>
                              <w:rtl/>
                            </w:rPr>
                          </w:pPr>
                          <w:r w:rsidRPr="00537B99">
                            <w:rPr>
                              <w:rFonts w:ascii="Calibri" w:hAnsi="Calibri"/>
                              <w:color w:val="000000"/>
                              <w:sz w:val="20"/>
                            </w:rPr>
                            <w:t>WIPO FOR OFFICIAL USE ONLY</w:t>
                          </w:r>
                          <w:r w:rsidRPr="00537B99">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41516"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7842BB61" w14:textId="331B67F5" w:rsidR="00227633" w:rsidRPr="00537B99" w:rsidRDefault="00227633" w:rsidP="00227633">
                    <w:pPr>
                      <w:rPr>
                        <w:rFonts w:ascii="Calibri" w:eastAsia="Calibri" w:hAnsi="Calibri" w:cs="Calibri"/>
                        <w:noProof/>
                        <w:color w:val="000000"/>
                        <w:sz w:val="20"/>
                        <w:rtl/>
                      </w:rPr>
                    </w:pPr>
                    <w:r w:rsidRPr="00537B99">
                      <w:rPr>
                        <w:rFonts w:ascii="Calibri" w:hAnsi="Calibri"/>
                        <w:color w:val="000000"/>
                        <w:sz w:val="20"/>
                      </w:rPr>
                      <w:t>WIPO FOR OFFICIAL USE ONLY</w:t>
                    </w:r>
                    <w:r w:rsidRPr="00537B99">
                      <w:rPr>
                        <w:rFonts w:hint="cs"/>
                        <w:rtl/>
                      </w:rPr>
                      <w:t xml:space="preserve"> </w:t>
                    </w:r>
                  </w:p>
                </w:txbxContent>
              </v:textbox>
              <w10:wrap anchorx="page" anchory="page"/>
            </v:shape>
          </w:pict>
        </mc:Fallback>
      </mc:AlternateContent>
    </w:r>
    <w:sdt>
      <w:sdtPr>
        <w:rPr>
          <w:rtl/>
        </w:rPr>
        <w:id w:val="1341430774"/>
        <w:docPartObj>
          <w:docPartGallery w:val="Page Numbers (Bottom of Page)"/>
          <w:docPartUnique/>
        </w:docPartObj>
      </w:sdtPr>
      <w:sdtEndPr>
        <w:rPr>
          <w:noProof/>
        </w:rPr>
      </w:sdtEndPr>
      <w:sdtContent>
        <w:r w:rsidR="008C5681" w:rsidRPr="00537B99">
          <w:rPr>
            <w:rFonts w:hint="cs"/>
            <w:rtl/>
          </w:rPr>
          <w:fldChar w:fldCharType="begin"/>
        </w:r>
        <w:r w:rsidRPr="00537B99">
          <w:rPr>
            <w:rtl/>
          </w:rPr>
          <w:instrText xml:space="preserve"> </w:instrText>
        </w:r>
        <w:r w:rsidR="008C5681" w:rsidRPr="00537B99">
          <w:instrText xml:space="preserve">PAGE   \* MERGEFORMAT </w:instrText>
        </w:r>
        <w:r w:rsidR="008C5681" w:rsidRPr="00537B99">
          <w:rPr>
            <w:rFonts w:hint="cs"/>
            <w:rtl/>
          </w:rPr>
          <w:fldChar w:fldCharType="separate"/>
        </w:r>
        <w:r w:rsidR="00E34065" w:rsidRPr="00537B99">
          <w:rPr>
            <w:rFonts w:hint="cs"/>
            <w:rtl/>
          </w:rPr>
          <w:t>2</w:t>
        </w:r>
        <w:r w:rsidR="008C5681" w:rsidRPr="00537B99">
          <w:rPr>
            <w:rFonts w:hint="cs"/>
            <w:rtl/>
          </w:rPr>
          <w:fldChar w:fldCharType="end"/>
        </w:r>
      </w:sdtContent>
    </w:sdt>
  </w:p>
  <w:p w14:paraId="55AFC7F2" w14:textId="77777777" w:rsidR="008C5681" w:rsidRPr="00537B99" w:rsidRDefault="008C5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30C5" w14:textId="53AD8C93" w:rsidR="00227633" w:rsidRPr="00537B99" w:rsidRDefault="00227633">
    <w:pPr>
      <w:pStyle w:val="Footer"/>
      <w:rPr>
        <w:rtl/>
      </w:rPr>
    </w:pPr>
    <w:r>
      <w:rPr>
        <w:rFonts w:hint="cs"/>
        <w:noProof/>
        <w:rtl/>
      </w:rPr>
      <mc:AlternateContent>
        <mc:Choice Requires="wps">
          <w:drawing>
            <wp:anchor distT="0" distB="0" distL="0" distR="0" simplePos="0" relativeHeight="251658240" behindDoc="0" locked="0" layoutInCell="1" allowOverlap="1" wp14:anchorId="43F6CB54" wp14:editId="3CA66DC0">
              <wp:simplePos x="895350" y="6953250"/>
              <wp:positionH relativeFrom="page">
                <wp:align>center</wp:align>
              </wp:positionH>
              <wp:positionV relativeFrom="page">
                <wp:align>bottom</wp:align>
              </wp:positionV>
              <wp:extent cx="1564005" cy="345440"/>
              <wp:effectExtent l="0" t="0" r="17145" b="0"/>
              <wp:wrapNone/>
              <wp:docPr id="88190140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BFC4402" w14:textId="57C9C98E" w:rsidR="00227633" w:rsidRPr="00537B99" w:rsidRDefault="00227633" w:rsidP="00227633">
                          <w:pPr>
                            <w:rPr>
                              <w:rFonts w:ascii="Calibri" w:eastAsia="Calibri" w:hAnsi="Calibri" w:cs="Calibri"/>
                              <w:noProof/>
                              <w:color w:val="000000"/>
                              <w:sz w:val="20"/>
                              <w:rtl/>
                            </w:rPr>
                          </w:pPr>
                          <w:r w:rsidRPr="00537B99">
                            <w:rPr>
                              <w:rFonts w:ascii="Calibri" w:hAnsi="Calibri"/>
                              <w:color w:val="000000"/>
                              <w:sz w:val="20"/>
                            </w:rPr>
                            <w:t>WIPO FOR OFFICIAL USE ONLY</w:t>
                          </w:r>
                          <w:r w:rsidRPr="00537B99">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6CB54"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3BFC4402" w14:textId="57C9C98E" w:rsidR="00227633" w:rsidRPr="00537B99" w:rsidRDefault="00227633" w:rsidP="00227633">
                    <w:pPr>
                      <w:rPr>
                        <w:rFonts w:ascii="Calibri" w:eastAsia="Calibri" w:hAnsi="Calibri" w:cs="Calibri"/>
                        <w:noProof/>
                        <w:color w:val="000000"/>
                        <w:sz w:val="20"/>
                        <w:rtl/>
                      </w:rPr>
                    </w:pPr>
                    <w:r w:rsidRPr="00537B99">
                      <w:rPr>
                        <w:rFonts w:ascii="Calibri" w:hAnsi="Calibri"/>
                        <w:color w:val="000000"/>
                        <w:sz w:val="20"/>
                      </w:rPr>
                      <w:t>WIPO FOR OFFICIAL USE ONLY</w:t>
                    </w:r>
                    <w:r w:rsidRPr="00537B99">
                      <w:rPr>
                        <w:rFonts w:hint="cs"/>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EDBDF" w14:textId="77777777" w:rsidR="009D7FD6" w:rsidRDefault="009D7FD6" w:rsidP="00584D6A">
      <w:r>
        <w:separator/>
      </w:r>
    </w:p>
  </w:footnote>
  <w:footnote w:type="continuationSeparator" w:id="0">
    <w:p w14:paraId="32865690" w14:textId="77777777" w:rsidR="009D7FD6" w:rsidRDefault="009D7FD6" w:rsidP="00584D6A">
      <w:r>
        <w:continuationSeparator/>
      </w:r>
    </w:p>
  </w:footnote>
  <w:footnote w:id="1">
    <w:p w14:paraId="66CA7034" w14:textId="77777777" w:rsidR="00AB4428" w:rsidRPr="004D1E5F" w:rsidRDefault="00AB4428"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w:t>
      </w:r>
      <w:r w:rsidRPr="004D1E5F">
        <w:rPr>
          <w:rFonts w:asciiTheme="minorHAnsi" w:hAnsiTheme="minorHAnsi" w:cstheme="minorHAnsi"/>
          <w:color w:val="000000" w:themeColor="text1"/>
          <w:szCs w:val="18"/>
          <w:rtl/>
        </w:rPr>
        <w:t xml:space="preserve">توفر مجموعة الأدوات </w:t>
      </w:r>
      <w:r w:rsidRPr="004D1E5F">
        <w:rPr>
          <w:rFonts w:asciiTheme="minorHAnsi" w:hAnsiTheme="minorHAnsi" w:cstheme="minorHAnsi"/>
          <w:szCs w:val="18"/>
          <w:rtl/>
        </w:rPr>
        <w:t xml:space="preserve">مرجعاً موحداً للمؤسسات الأكاديمية والبحثية التي تلتمس الإرشاد في طريقة تشكيل وتنفيذ سياساتها المؤسسية الخاصة بالملكية الفكرية. يمكن الاطلاع على نسخة على </w:t>
      </w:r>
      <w:hyperlink r:id="rId1" w:history="1">
        <w:r w:rsidRPr="004D1E5F">
          <w:rPr>
            <w:rStyle w:val="Hyperlink"/>
            <w:rFonts w:asciiTheme="minorHAnsi" w:hAnsiTheme="minorHAnsi" w:cstheme="minorHAnsi"/>
            <w:szCs w:val="18"/>
            <w:rtl/>
          </w:rPr>
          <w:t>موقع الويبو الإلكتروني</w:t>
        </w:r>
      </w:hyperlink>
      <w:r w:rsidRPr="004D1E5F">
        <w:rPr>
          <w:rFonts w:asciiTheme="minorHAnsi" w:hAnsiTheme="minorHAnsi" w:cstheme="minorHAnsi"/>
          <w:szCs w:val="18"/>
          <w:rtl/>
        </w:rPr>
        <w:t>.</w:t>
      </w:r>
    </w:p>
  </w:footnote>
  <w:footnote w:id="2">
    <w:p w14:paraId="0CBF024C" w14:textId="326F7841" w:rsidR="00C84959" w:rsidRPr="004D1E5F" w:rsidRDefault="00C84959"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w:t>
      </w:r>
      <w:r w:rsidRPr="004D1E5F">
        <w:rPr>
          <w:rFonts w:asciiTheme="minorHAnsi" w:hAnsiTheme="minorHAnsi" w:cstheme="minorHAnsi"/>
          <w:color w:val="000000" w:themeColor="text1"/>
          <w:szCs w:val="18"/>
          <w:rtl/>
        </w:rPr>
        <w:t xml:space="preserve">توفر مجموعة الأدوات </w:t>
      </w:r>
      <w:r w:rsidRPr="004D1E5F">
        <w:rPr>
          <w:rFonts w:asciiTheme="minorHAnsi" w:hAnsiTheme="minorHAnsi" w:cstheme="minorHAnsi"/>
          <w:szCs w:val="18"/>
          <w:rtl/>
        </w:rPr>
        <w:t xml:space="preserve">مرجعاً موحداً للمؤسسات الأكاديمية والبحثية التي تلتمس الإرشاد في طريقة تشكيل وتنفيذ سياساتها المؤسسية الخاصة بالملكية الفكرية. يمكن الاطلاع على نسخة على </w:t>
      </w:r>
      <w:hyperlink r:id="rId2" w:history="1">
        <w:r w:rsidRPr="004D1E5F">
          <w:rPr>
            <w:rStyle w:val="Hyperlink"/>
            <w:rFonts w:asciiTheme="minorHAnsi" w:hAnsiTheme="minorHAnsi" w:cstheme="minorHAnsi"/>
            <w:szCs w:val="18"/>
            <w:rtl/>
          </w:rPr>
          <w:t>موقع الويبو الإلكتروني</w:t>
        </w:r>
      </w:hyperlink>
      <w:r w:rsidRPr="004D1E5F">
        <w:rPr>
          <w:rFonts w:asciiTheme="minorHAnsi" w:hAnsiTheme="minorHAnsi" w:cstheme="minorHAnsi"/>
          <w:szCs w:val="18"/>
          <w:rtl/>
        </w:rPr>
        <w:t>.</w:t>
      </w:r>
    </w:p>
  </w:footnote>
  <w:footnote w:id="3">
    <w:p w14:paraId="232C0BF6" w14:textId="25371180"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ولدى بعض البلدان أيضاً "مبادئ توجيهية" أو "مبادئ" أو "ممارسات فضلى" وطنية لإدارة الملكية الفكرية للبحوث المُموّلة من الأموال العامة، والتي تشترط على المؤسسات أن تكون لديها سياسة ملكية فكرية.  انظر، على سبيل المثال، </w:t>
      </w:r>
      <w:hyperlink r:id="rId3" w:history="1">
        <w:r w:rsidRPr="004D1E5F">
          <w:rPr>
            <w:rStyle w:val="Hyperlink"/>
            <w:rFonts w:asciiTheme="minorHAnsi" w:hAnsiTheme="minorHAnsi" w:cstheme="minorHAnsi"/>
            <w:szCs w:val="18"/>
            <w:rtl/>
          </w:rPr>
          <w:t>المبادئ الوطنية الأسترالية</w:t>
        </w:r>
      </w:hyperlink>
      <w:r w:rsidRPr="004D1E5F">
        <w:rPr>
          <w:rFonts w:asciiTheme="minorHAnsi" w:hAnsiTheme="minorHAnsi" w:cstheme="minorHAnsi"/>
          <w:szCs w:val="18"/>
          <w:rtl/>
        </w:rPr>
        <w:t>.</w:t>
      </w:r>
    </w:p>
  </w:footnote>
  <w:footnote w:id="4">
    <w:p w14:paraId="3B90780F" w14:textId="70DE637D"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المقصود بالزائرين أي شخص غير الموظفين أو الطلاب بالمؤسسة يشارك في العمل بالمؤسسة. وتشمل الأمثلة على ذلك الأساتذة الزائرين، والأساتذة المعاونين والمشاركين، والمعلمين، والباحثين، والعلماء</w:t>
      </w:r>
      <w:r w:rsidR="0028060E">
        <w:rPr>
          <w:rFonts w:asciiTheme="minorHAnsi" w:hAnsiTheme="minorHAnsi" w:cstheme="minorHAnsi" w:hint="cs"/>
          <w:szCs w:val="18"/>
          <w:rtl/>
        </w:rPr>
        <w:t>،</w:t>
      </w:r>
      <w:r w:rsidRPr="004D1E5F">
        <w:rPr>
          <w:rFonts w:asciiTheme="minorHAnsi" w:hAnsiTheme="minorHAnsi" w:cstheme="minorHAnsi"/>
          <w:szCs w:val="18"/>
          <w:rtl/>
        </w:rPr>
        <w:t xml:space="preserve"> والمتطوعين.</w:t>
      </w:r>
    </w:p>
  </w:footnote>
  <w:footnote w:id="5">
    <w:p w14:paraId="30BFECF9" w14:textId="77777777"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تضارب المصالح يمكن التعامل معه أيضاً من خلال سياسة منفصلة.</w:t>
      </w:r>
    </w:p>
  </w:footnote>
  <w:footnote w:id="6">
    <w:p w14:paraId="69686F59" w14:textId="537A86B4"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الدعم من المناصب العليا ضروري. والإدارة العليا يجب ألا تقود الطريق فحسب، بل يجب أن تحافظ أيضاً على الجهود المبذولة لتغيير ثقافة الابتكار والتسويق.</w:t>
      </w:r>
    </w:p>
  </w:footnote>
  <w:footnote w:id="7">
    <w:p w14:paraId="077D6012" w14:textId="06F5C8F8"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مشاركة الباحثين في عملية تسويق الملكية الفكرية أمر غير قابل للنقاش.</w:t>
      </w:r>
    </w:p>
  </w:footnote>
  <w:footnote w:id="8">
    <w:p w14:paraId="602BD252" w14:textId="4BDD2141"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ستسمح التفويضات والقواعد المعلنة بوضوح للمتخصصين في مجال نقل التكنولوجيا باتخاذ أفضل القرارات والصمود في وجه الضغوطات من المصالح المتنافسة.</w:t>
      </w:r>
    </w:p>
  </w:footnote>
  <w:footnote w:id="9">
    <w:p w14:paraId="041C5C9E" w14:textId="508F683F"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لا يكفي تغيير سياسة الملكية الفكرية نفسها. يجب إشراك الجهات الفاعلة الإقليمية وأن تصبح جزءاً من رؤية التسويق الجديدة للمؤسسة.</w:t>
      </w:r>
    </w:p>
  </w:footnote>
  <w:footnote w:id="10">
    <w:p w14:paraId="3AF23B9B" w14:textId="77777777"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لمزيد من المعلومات حول قوانين الملكية الفكرية في مختلف البلدان، قم بزيارة قاعدة بيانات </w:t>
      </w:r>
      <w:hyperlink r:id="rId4" w:history="1">
        <w:r w:rsidRPr="004D1E5F">
          <w:rPr>
            <w:rFonts w:asciiTheme="minorHAnsi" w:hAnsiTheme="minorHAnsi" w:cstheme="minorHAnsi"/>
            <w:szCs w:val="18"/>
          </w:rPr>
          <w:t>WIPO Lex</w:t>
        </w:r>
      </w:hyperlink>
      <w:r w:rsidRPr="004D1E5F">
        <w:rPr>
          <w:rFonts w:asciiTheme="minorHAnsi" w:hAnsiTheme="minorHAnsi" w:cstheme="minorHAnsi"/>
          <w:szCs w:val="18"/>
          <w:rtl/>
        </w:rPr>
        <w:t xml:space="preserve"> على </w:t>
      </w:r>
      <w:hyperlink r:id="rId5" w:history="1">
        <w:r w:rsidRPr="004D1E5F">
          <w:rPr>
            <w:rStyle w:val="Hyperlink"/>
            <w:rFonts w:asciiTheme="minorHAnsi" w:hAnsiTheme="minorHAnsi" w:cstheme="minorHAnsi"/>
            <w:szCs w:val="18"/>
          </w:rPr>
          <w:t>www.wipo.int/wipolex</w:t>
        </w:r>
      </w:hyperlink>
      <w:r w:rsidRPr="004D1E5F">
        <w:rPr>
          <w:rFonts w:asciiTheme="minorHAnsi" w:hAnsiTheme="minorHAnsi" w:cstheme="minorHAnsi"/>
          <w:szCs w:val="18"/>
          <w:rtl/>
        </w:rPr>
        <w:t xml:space="preserve">.  من الموارد المفيدة مجموعة الأدوات التي يوفرها مشروع </w:t>
      </w:r>
      <w:r w:rsidRPr="004D1E5F">
        <w:rPr>
          <w:rFonts w:asciiTheme="minorHAnsi" w:hAnsiTheme="minorHAnsi" w:cstheme="minorHAnsi"/>
          <w:szCs w:val="18"/>
        </w:rPr>
        <w:t>HEIP-Link</w:t>
      </w:r>
      <w:r w:rsidRPr="004D1E5F">
        <w:rPr>
          <w:rFonts w:asciiTheme="minorHAnsi" w:hAnsiTheme="minorHAnsi" w:cstheme="minorHAnsi"/>
          <w:szCs w:val="18"/>
          <w:rtl/>
        </w:rPr>
        <w:t xml:space="preserve"> الذي تنسقه جامعة أليكانتي: </w:t>
      </w:r>
    </w:p>
    <w:p w14:paraId="3A9611A3" w14:textId="755AF52C" w:rsidR="008C5681" w:rsidRPr="004D1E5F" w:rsidRDefault="000F19D9" w:rsidP="009E6661">
      <w:pPr>
        <w:pStyle w:val="FootnoteText"/>
        <w:jc w:val="both"/>
        <w:rPr>
          <w:rFonts w:asciiTheme="minorHAnsi" w:hAnsiTheme="minorHAnsi" w:cstheme="minorHAnsi"/>
          <w:szCs w:val="18"/>
          <w:rtl/>
        </w:rPr>
      </w:pPr>
      <w:hyperlink r:id="rId6" w:history="1">
        <w:r w:rsidR="00227633" w:rsidRPr="004D1E5F">
          <w:rPr>
            <w:rStyle w:val="Hyperlink"/>
            <w:rFonts w:asciiTheme="minorHAnsi" w:hAnsiTheme="minorHAnsi" w:cstheme="minorHAnsi"/>
            <w:szCs w:val="18"/>
          </w:rPr>
          <w:t>www.heip-link.net/content/toolbox</w:t>
        </w:r>
      </w:hyperlink>
      <w:r w:rsidR="00227633" w:rsidRPr="004D1E5F">
        <w:rPr>
          <w:rFonts w:asciiTheme="minorHAnsi" w:hAnsiTheme="minorHAnsi" w:cstheme="minorHAnsi"/>
          <w:szCs w:val="18"/>
          <w:rtl/>
        </w:rPr>
        <w:t>.</w:t>
      </w:r>
    </w:p>
  </w:footnote>
  <w:footnote w:id="11">
    <w:p w14:paraId="10942C6F" w14:textId="77777777"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يقصد بمصطلح "مكتب إدارة الملكية الفكرية" (غالباً ما يطلق عليه "مكتب نقل التكنولوجيا" أو "مكتب نقل المعارف" وأسماء مختلفة أخرى) الكيان المسؤول عن الإدارة اليومية لجميع الأنشطة المتعلقة بالملكية الفكرية في المؤسسة.</w:t>
      </w:r>
    </w:p>
    <w:p w14:paraId="1DDAC014" w14:textId="75FD46DB" w:rsidR="008C5681" w:rsidRPr="004D1E5F" w:rsidRDefault="008C5681" w:rsidP="009E6661">
      <w:pPr>
        <w:pStyle w:val="FootnoteText"/>
        <w:rPr>
          <w:rFonts w:asciiTheme="minorHAnsi" w:hAnsiTheme="minorHAnsi" w:cstheme="minorHAnsi"/>
          <w:szCs w:val="18"/>
        </w:rPr>
      </w:pPr>
    </w:p>
  </w:footnote>
  <w:footnote w:id="12">
    <w:p w14:paraId="7D6E5561" w14:textId="77777777"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يجب أن تكون سياسة الملكية الفكرية متناسقة ومتوافقة مع الأنشطة والسياسات القائمة الأخرى، لا سيما تلك المرتبطة ارتباطاً وثيقاً بنطاق سياسة الملكية الفكرية.</w:t>
      </w:r>
    </w:p>
  </w:footnote>
  <w:footnote w:id="13">
    <w:p w14:paraId="5B199444" w14:textId="40D667DE"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انظر الحاشية السفلية رقم 11.</w:t>
      </w:r>
    </w:p>
  </w:footnote>
  <w:footnote w:id="14">
    <w:p w14:paraId="157333E8" w14:textId="66B9473A" w:rsidR="008C5681" w:rsidRPr="0041321C" w:rsidRDefault="008C5681" w:rsidP="009E6661">
      <w:pPr>
        <w:autoSpaceDE w:val="0"/>
        <w:autoSpaceDN w:val="0"/>
        <w:adjustRightInd w:val="0"/>
        <w:rPr>
          <w:rFonts w:asciiTheme="minorHAnsi" w:hAnsiTheme="minorHAnsi" w:cstheme="minorHAnsi"/>
          <w:sz w:val="18"/>
          <w:szCs w:val="18"/>
          <w:rtl/>
        </w:rPr>
      </w:pPr>
      <w:r w:rsidRPr="004D1E5F">
        <w:rPr>
          <w:rStyle w:val="FootnoteReference"/>
          <w:rFonts w:asciiTheme="minorHAnsi" w:hAnsiTheme="minorHAnsi" w:cstheme="minorHAnsi"/>
          <w:sz w:val="18"/>
          <w:szCs w:val="18"/>
        </w:rPr>
        <w:footnoteRef/>
      </w:r>
      <w:r w:rsidRPr="0041321C">
        <w:rPr>
          <w:rFonts w:asciiTheme="minorHAnsi" w:hAnsiTheme="minorHAnsi" w:cstheme="minorHAnsi"/>
          <w:sz w:val="18"/>
          <w:szCs w:val="18"/>
          <w:rtl/>
        </w:rPr>
        <w:t xml:space="preserve"> قدرة الشركة المتلقية على استيعاب وتطبيق المعارف الخارجية المنقولة تعتمد على درجة قدرتها الاستيعابية.</w:t>
      </w:r>
    </w:p>
  </w:footnote>
  <w:footnote w:id="15">
    <w:p w14:paraId="0E332040" w14:textId="6CC7EDDF"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عادةً ما يتحمل "المسؤول" أو "مالك السياسة" المسؤولية الأساسية عن ضمان تنفيذ السياسة وبأنها تمثل وثيقة عمل. ويشمل ذلك نشر السياسة، ووضع إجراءات عند الاقتضاء، والاتصالات والتدريب المتعلق بالسياسة، والمراجعات في الوقت المناسب.</w:t>
      </w:r>
    </w:p>
  </w:footnote>
  <w:footnote w:id="16">
    <w:p w14:paraId="3D7C894D" w14:textId="77777777"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انظر على سبيل المثال، معهد جورجيا للتكنولوجيا: لجنة توجيه السياسات</w:t>
      </w:r>
    </w:p>
    <w:p w14:paraId="3F696E14" w14:textId="2C532CFF" w:rsidR="008C5681" w:rsidRPr="004D1E5F" w:rsidRDefault="008C5681" w:rsidP="009E6661">
      <w:pPr>
        <w:pStyle w:val="FootnoteText"/>
        <w:rPr>
          <w:rFonts w:asciiTheme="minorHAnsi" w:hAnsiTheme="minorHAnsi" w:cstheme="minorHAnsi"/>
          <w:szCs w:val="18"/>
          <w:rtl/>
        </w:rPr>
      </w:pPr>
      <w:r w:rsidRPr="004D1E5F">
        <w:rPr>
          <w:rFonts w:asciiTheme="minorHAnsi" w:hAnsiTheme="minorHAnsi" w:cstheme="minorHAnsi"/>
          <w:szCs w:val="18"/>
          <w:rtl/>
        </w:rPr>
        <w:t>(</w:t>
      </w:r>
      <w:hyperlink r:id="rId7" w:history="1">
        <w:r w:rsidRPr="004D1E5F">
          <w:rPr>
            <w:rStyle w:val="Hyperlink"/>
            <w:rFonts w:asciiTheme="minorHAnsi" w:hAnsiTheme="minorHAnsi" w:cstheme="minorHAnsi"/>
            <w:szCs w:val="18"/>
          </w:rPr>
          <w:t>https://Policylibrary.gatech.edu/Policy_steering_committee</w:t>
        </w:r>
      </w:hyperlink>
      <w:r w:rsidRPr="004D1E5F">
        <w:rPr>
          <w:rFonts w:asciiTheme="minorHAnsi" w:hAnsiTheme="minorHAnsi" w:cstheme="minorHAnsi"/>
          <w:szCs w:val="18"/>
          <w:rtl/>
        </w:rPr>
        <w:t>) وورقة وضع السياسات وتتبع الاتصال (</w:t>
      </w:r>
      <w:hyperlink r:id="rId8" w:history="1">
        <w:r w:rsidRPr="004D1E5F">
          <w:rPr>
            <w:rStyle w:val="Hyperlink"/>
            <w:rFonts w:asciiTheme="minorHAnsi" w:hAnsiTheme="minorHAnsi" w:cstheme="minorHAnsi"/>
            <w:szCs w:val="18"/>
          </w:rPr>
          <w:t>https://Policylibrary.gatech.edu/Policy_Development_-_Policy_Template</w:t>
        </w:r>
      </w:hyperlink>
      <w:r w:rsidRPr="004D1E5F">
        <w:rPr>
          <w:rFonts w:asciiTheme="minorHAnsi" w:hAnsiTheme="minorHAnsi" w:cstheme="minorHAnsi"/>
          <w:szCs w:val="18"/>
          <w:rtl/>
        </w:rPr>
        <w:t>).</w:t>
      </w:r>
    </w:p>
  </w:footnote>
  <w:footnote w:id="17">
    <w:p w14:paraId="4AB0D58C" w14:textId="77777777"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انظر: إدارة الملكية الفكرية الجامعية للمصلحة العامة، المجلس القومي للبحوث التابع للأكاديميات الوطنية 2011، صفحة 4 إلى 5.</w:t>
      </w:r>
    </w:p>
  </w:footnote>
  <w:footnote w:id="18">
    <w:p w14:paraId="2A2F79E7" w14:textId="275C0E21"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المؤسسات التي تشكل جزءاً من مجموعة أو شبكة مواضيعية لديها عامل إضافي تجب مراعاته في سياسات الملكية الفكرية الخاصة بها: السلطة الأكبر التي تنظمها.</w:t>
      </w:r>
    </w:p>
  </w:footnote>
  <w:footnote w:id="19">
    <w:p w14:paraId="4FDD4879" w14:textId="77717BD7"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سيؤثر مستوى الموارد المرتبطة بالمكتب على قدرته على التسويق. فالمؤسسات القادرة على تقديم رواتب لجذب الموظفين ذوي المستويات العالية من التعليم والخبرة في العمل تميل إلى تحقيق نتائج أفضل.  </w:t>
      </w:r>
    </w:p>
  </w:footnote>
  <w:footnote w:id="20">
    <w:p w14:paraId="74A528F5" w14:textId="77777777" w:rsidR="008C5681" w:rsidRPr="004D1E5F" w:rsidRDefault="008C5681" w:rsidP="009E6661">
      <w:pPr>
        <w:pStyle w:val="NormalWeb"/>
        <w:spacing w:line="240" w:lineRule="auto"/>
        <w:ind w:left="0" w:right="0"/>
        <w:jc w:val="both"/>
        <w:rPr>
          <w:rFonts w:asciiTheme="minorHAnsi" w:hAnsiTheme="minorHAnsi" w:cstheme="minorHAnsi"/>
          <w:color w:val="auto"/>
          <w:rtl/>
        </w:rPr>
      </w:pPr>
      <w:r w:rsidRPr="004D1E5F">
        <w:rPr>
          <w:rStyle w:val="FootnoteReference"/>
          <w:rFonts w:asciiTheme="minorHAnsi" w:hAnsiTheme="minorHAnsi" w:cstheme="minorHAnsi"/>
        </w:rPr>
        <w:footnoteRef/>
      </w:r>
      <w:r w:rsidRPr="004D1E5F">
        <w:rPr>
          <w:rFonts w:asciiTheme="minorHAnsi" w:hAnsiTheme="minorHAnsi" w:cstheme="minorHAnsi"/>
          <w:rtl/>
        </w:rPr>
        <w:t xml:space="preserve"> </w:t>
      </w:r>
      <w:r w:rsidRPr="004D1E5F">
        <w:rPr>
          <w:rFonts w:asciiTheme="minorHAnsi" w:hAnsiTheme="minorHAnsi" w:cstheme="minorHAnsi"/>
          <w:color w:val="auto"/>
          <w:rtl/>
        </w:rPr>
        <w:t xml:space="preserve">من المحتمل أن تستخدم المؤسسات، في سياق أنشطتها اليومية، برامج وأجهزة </w:t>
      </w:r>
      <w:proofErr w:type="gramStart"/>
      <w:r w:rsidRPr="004D1E5F">
        <w:rPr>
          <w:rFonts w:asciiTheme="minorHAnsi" w:hAnsiTheme="minorHAnsi" w:cstheme="minorHAnsi"/>
          <w:color w:val="auto"/>
          <w:rtl/>
        </w:rPr>
        <w:t>كمبيوتر</w:t>
      </w:r>
      <w:proofErr w:type="gramEnd"/>
      <w:r w:rsidRPr="004D1E5F">
        <w:rPr>
          <w:rFonts w:asciiTheme="minorHAnsi" w:hAnsiTheme="minorHAnsi" w:cstheme="minorHAnsi"/>
          <w:color w:val="auto"/>
          <w:rtl/>
        </w:rPr>
        <w:t xml:space="preserve"> تم إنشاؤها من قبل الآخرين؛ أو أعمالاً فنية، أو منشورات، أو صوراً فوتوغرافية، أو مخطوطات، أو موسيقى، أو أفلام، أو مقاطع فيديو لم يبتكروها بأنفسهم؛ أو مواد وتقنيات من تطوير آخرين. في الحقيقة، تعتمد المؤسسات على الملكية الفكرية لطرف خارجي من أجل العمل. يمكن أن يتم استخدام الملكية الفكرية لطرف خارجي بشكل قانوني بإحدى الطريقتين: عن طريق الترخيص من صاحب الحقوق أو عن طريق المطالبة بإعفاء قائم في قانون الملكية الفكرية.</w:t>
      </w:r>
    </w:p>
  </w:footnote>
  <w:footnote w:id="21">
    <w:p w14:paraId="5554338D" w14:textId="733DF56A"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للاطلاع على تعريف، انظر الحاشية السفلية رقم 1.</w:t>
      </w:r>
    </w:p>
  </w:footnote>
  <w:footnote w:id="22">
    <w:p w14:paraId="00C006AE" w14:textId="0244729E"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لمعرفة المزيد عن التفاعلات بين الجامعات والصناعة، </w:t>
      </w:r>
      <w:proofErr w:type="gramStart"/>
      <w:r w:rsidRPr="004D1E5F">
        <w:rPr>
          <w:rFonts w:asciiTheme="minorHAnsi" w:hAnsiTheme="minorHAnsi" w:cstheme="minorHAnsi"/>
          <w:szCs w:val="18"/>
          <w:rtl/>
        </w:rPr>
        <w:t>انظر:  "</w:t>
      </w:r>
      <w:proofErr w:type="gramEnd"/>
      <w:hyperlink r:id="rId9" w:history="1">
        <w:r w:rsidRPr="004D1E5F">
          <w:rPr>
            <w:rStyle w:val="Hyperlink"/>
            <w:rFonts w:asciiTheme="minorHAnsi" w:hAnsiTheme="minorHAnsi" w:cstheme="minorHAnsi"/>
            <w:szCs w:val="18"/>
          </w:rPr>
          <w:t>Study on University-Business Cooperation in the US</w:t>
        </w:r>
      </w:hyperlink>
      <w:r w:rsidRPr="004D1E5F">
        <w:rPr>
          <w:rFonts w:asciiTheme="minorHAnsi" w:hAnsiTheme="minorHAnsi" w:cstheme="minorHAnsi"/>
          <w:szCs w:val="18"/>
          <w:rtl/>
        </w:rPr>
        <w:t xml:space="preserve">"،‏ </w:t>
      </w:r>
      <w:r w:rsidRPr="004D1E5F">
        <w:rPr>
          <w:rFonts w:asciiTheme="minorHAnsi" w:hAnsiTheme="minorHAnsi" w:cstheme="minorHAnsi"/>
          <w:szCs w:val="18"/>
        </w:rPr>
        <w:t>European Commission Report</w:t>
      </w:r>
      <w:r w:rsidRPr="004D1E5F">
        <w:rPr>
          <w:rFonts w:asciiTheme="minorHAnsi" w:hAnsiTheme="minorHAnsi" w:cstheme="minorHAnsi"/>
          <w:szCs w:val="18"/>
          <w:rtl/>
        </w:rPr>
        <w:t xml:space="preserve">‏ (2013). </w:t>
      </w:r>
    </w:p>
  </w:footnote>
  <w:footnote w:id="23">
    <w:p w14:paraId="0500A8AF" w14:textId="77777777" w:rsidR="008C5681" w:rsidRPr="00B81F70" w:rsidRDefault="008C5681" w:rsidP="009E6661">
      <w:pPr>
        <w:autoSpaceDE w:val="0"/>
        <w:autoSpaceDN w:val="0"/>
        <w:adjustRightInd w:val="0"/>
        <w:jc w:val="both"/>
        <w:rPr>
          <w:rFonts w:asciiTheme="minorHAnsi" w:hAnsiTheme="minorHAnsi" w:cstheme="minorHAnsi"/>
          <w:sz w:val="18"/>
          <w:szCs w:val="18"/>
          <w:rtl/>
        </w:rPr>
      </w:pPr>
      <w:r w:rsidRPr="004D1E5F">
        <w:rPr>
          <w:rStyle w:val="FootnoteReference"/>
          <w:rFonts w:asciiTheme="minorHAnsi" w:hAnsiTheme="minorHAnsi" w:cstheme="minorHAnsi"/>
          <w:sz w:val="18"/>
          <w:szCs w:val="18"/>
        </w:rPr>
        <w:footnoteRef/>
      </w:r>
      <w:r w:rsidRPr="00B81F70">
        <w:rPr>
          <w:rFonts w:asciiTheme="minorHAnsi" w:hAnsiTheme="minorHAnsi" w:cstheme="minorHAnsi"/>
          <w:sz w:val="18"/>
          <w:szCs w:val="18"/>
          <w:rtl/>
        </w:rPr>
        <w:t xml:space="preserve"> نظراً لأن النقل الناجح للمعارف يتطلب مشاركة نشطة من المخترعين الأكاديميين، فإن وجود استراتيجية حوافز واضحة أمر بالغ الأهمية بالتأكيد.</w:t>
      </w:r>
    </w:p>
  </w:footnote>
  <w:footnote w:id="24">
    <w:p w14:paraId="19682628" w14:textId="7C5B8E6E"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انظر أعلاه أيضاً، تحت القسم رقم 2.3.</w:t>
      </w:r>
    </w:p>
  </w:footnote>
  <w:footnote w:id="25">
    <w:p w14:paraId="4B8C804E" w14:textId="4BC14DCC"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قد تختار المؤسسات إنشاء سياسات حسب مجالات قانون مختلفة (مثل سياسة حق المؤلف، سياسة البراءات، إلخ)؛ أو مستخدمين مختلفين (مثل الطلاب، الرعاة، إلخ)؛ أو أنشطة مختلفة (مثل سياسة الموقع الإلكتروني، سياسة النشر، إلخ). قد تتفاعل سياسة الملكية الفكرية أيضاً مع الإجراءات (على سبيل المثال، قد تنص سياسة الملكية الفكرية على أنها ستحمي المعلومات السرية بشكل صحيح، وقد يكون هناك إجراء يوضح بالضبط كيف سيقوم الموظفون بذلك). إن اختيار سياسة ملكية فكرية واحدة شاملة أو سياسات منفصلة عديدة هو موضوع يشهد بعض النقاش. ومع ذلك، فإن وجود سياسة ملكية فكرية "شاملة" واسعة النطاق أمر بالغ الأهمية لضمان أن تكون القيم المؤسسية المتعلقة بإدارة الملكية الفكرية معلنة بوضوح ومفهومة من موظفيها وطلابها وشركائها في التعاون.</w:t>
      </w:r>
    </w:p>
  </w:footnote>
  <w:footnote w:id="26">
    <w:p w14:paraId="4595181E" w14:textId="31204370"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hyperlink r:id="rId10" w:history="1">
        <w:r w:rsidRPr="004D1E5F">
          <w:rPr>
            <w:rFonts w:asciiTheme="minorHAnsi" w:hAnsiTheme="minorHAnsi" w:cstheme="minorHAnsi"/>
            <w:szCs w:val="18"/>
          </w:rPr>
          <w:t xml:space="preserve"> </w:t>
        </w:r>
        <w:r w:rsidRPr="004D1E5F">
          <w:rPr>
            <w:rStyle w:val="Hyperlink"/>
            <w:rFonts w:asciiTheme="minorHAnsi" w:hAnsiTheme="minorHAnsi" w:cstheme="minorHAnsi"/>
            <w:szCs w:val="18"/>
          </w:rPr>
          <w:t>www.wipo.int/about-ip/en/universities_research/ip_policies</w:t>
        </w:r>
      </w:hyperlink>
      <w:r w:rsidRPr="004D1E5F">
        <w:rPr>
          <w:rFonts w:asciiTheme="minorHAnsi" w:hAnsiTheme="minorHAnsi" w:cstheme="minorHAnsi"/>
          <w:szCs w:val="18"/>
          <w:rtl/>
        </w:rPr>
        <w:t xml:space="preserve"> </w:t>
      </w:r>
    </w:p>
  </w:footnote>
  <w:footnote w:id="27">
    <w:p w14:paraId="3AC48C73" w14:textId="5F74098B"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متوفرة أيضاً على موقع الويبو الإلكتروني لسياسات الملكية الفكرية للجامعات.</w:t>
      </w:r>
    </w:p>
  </w:footnote>
  <w:footnote w:id="28">
    <w:p w14:paraId="214CFBCF" w14:textId="4F14406C" w:rsidR="008C5681" w:rsidRPr="00D536D7" w:rsidRDefault="008C5681" w:rsidP="009E6661">
      <w:pPr>
        <w:jc w:val="both"/>
        <w:rPr>
          <w:rFonts w:asciiTheme="minorHAnsi" w:hAnsiTheme="minorHAnsi" w:cstheme="minorHAnsi"/>
          <w:sz w:val="18"/>
          <w:szCs w:val="18"/>
          <w:rtl/>
        </w:rPr>
      </w:pPr>
      <w:r w:rsidRPr="004D1E5F">
        <w:rPr>
          <w:rStyle w:val="FootnoteReference"/>
          <w:rFonts w:asciiTheme="minorHAnsi" w:hAnsiTheme="minorHAnsi" w:cstheme="minorHAnsi"/>
          <w:sz w:val="18"/>
          <w:szCs w:val="18"/>
        </w:rPr>
        <w:footnoteRef/>
      </w:r>
      <w:r w:rsidRPr="00D536D7">
        <w:rPr>
          <w:rFonts w:asciiTheme="minorHAnsi" w:hAnsiTheme="minorHAnsi" w:cstheme="minorHAnsi"/>
          <w:sz w:val="18"/>
          <w:szCs w:val="18"/>
          <w:rtl/>
        </w:rPr>
        <w:t xml:space="preserve"> انظر أيضاً القائمة المرجعية 5. على سبيل المثال لا يُسمح للباحثين الجامعيين أو الباحثين بالقطاع العام، في بعض البلدان، بالعمل في الصناعة بدوام جزئي أو كاستشاريين أو أساس آخر.</w:t>
      </w:r>
    </w:p>
  </w:footnote>
  <w:footnote w:id="29">
    <w:p w14:paraId="2164FA7C" w14:textId="56F85F1A"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انظر أيضاً القائمة المرجعية 6.</w:t>
      </w:r>
    </w:p>
  </w:footnote>
  <w:footnote w:id="30">
    <w:p w14:paraId="4917EB48" w14:textId="68D5CF4F" w:rsidR="008C5681" w:rsidRPr="004D1E5F" w:rsidRDefault="008C5681" w:rsidP="009E6661">
      <w:pPr>
        <w:pStyle w:val="FootnoteText"/>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انظر أيضاً القائمة المرجعية 9.</w:t>
      </w:r>
    </w:p>
  </w:footnote>
  <w:footnote w:id="31">
    <w:p w14:paraId="55AD74B9" w14:textId="4D8F981E" w:rsidR="008C5681" w:rsidRPr="004D1E5F" w:rsidRDefault="008C5681" w:rsidP="009E6661">
      <w:pPr>
        <w:pStyle w:val="FootnoteText"/>
        <w:jc w:val="both"/>
        <w:rPr>
          <w:rFonts w:asciiTheme="minorHAnsi" w:hAnsiTheme="minorHAnsi" w:cstheme="minorHAnsi"/>
          <w:szCs w:val="18"/>
          <w:rtl/>
        </w:rPr>
      </w:pPr>
      <w:r w:rsidRPr="004D1E5F">
        <w:rPr>
          <w:rStyle w:val="FootnoteReference"/>
          <w:rFonts w:asciiTheme="minorHAnsi" w:hAnsiTheme="minorHAnsi" w:cstheme="minorHAnsi"/>
          <w:szCs w:val="18"/>
        </w:rPr>
        <w:footnoteRef/>
      </w:r>
      <w:r w:rsidRPr="004D1E5F">
        <w:rPr>
          <w:rFonts w:asciiTheme="minorHAnsi" w:hAnsiTheme="minorHAnsi" w:cstheme="minorHAnsi"/>
          <w:szCs w:val="18"/>
          <w:rtl/>
        </w:rPr>
        <w:t xml:space="preserve"> رواد الأعمال المقيمون هم رجال أعمال ناجحون - وأحياناً أعضاء بارزون في عالم المنظمات غير الربحية - يخصصون وقتاً محدداً لإجراء الأبحاث أو متابعة أنشطة أكاديمية أخرى، في المقام الأول في الحرم الجامعي أو في أماكن مرتبطة بمؤسسة أكاديمية. وقد يضطلعون بدور المحاضرين داخل الفصل أو الموجهين أو حتى المدربين.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E94"/>
    <w:multiLevelType w:val="hybridMultilevel"/>
    <w:tmpl w:val="92F65B4E"/>
    <w:lvl w:ilvl="0" w:tplc="04090001">
      <w:start w:val="1"/>
      <w:numFmt w:val="bullet"/>
      <w:lvlText w:val=""/>
      <w:lvlJc w:val="left"/>
      <w:pPr>
        <w:ind w:left="630" w:hanging="360"/>
      </w:pPr>
      <w:rPr>
        <w:rFonts w:ascii="Symbol" w:hAnsi="Symbol" w:hint="default"/>
      </w:rPr>
    </w:lvl>
    <w:lvl w:ilvl="1" w:tplc="CBE8159A">
      <w:numFmt w:val="bullet"/>
      <w:lvlText w:val="-"/>
      <w:lvlJc w:val="left"/>
      <w:pPr>
        <w:ind w:left="1350" w:hanging="360"/>
      </w:pPr>
      <w:rPr>
        <w:rFonts w:ascii="Calibri" w:eastAsiaTheme="minorEastAsia" w:hAnsi="Calibri" w:cstheme="minorBid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4FD1E70"/>
    <w:multiLevelType w:val="hybridMultilevel"/>
    <w:tmpl w:val="13C81DBE"/>
    <w:lvl w:ilvl="0" w:tplc="8C6C97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3A1"/>
    <w:multiLevelType w:val="hybridMultilevel"/>
    <w:tmpl w:val="B3BA7B98"/>
    <w:lvl w:ilvl="0" w:tplc="DC322220">
      <w:start w:val="1"/>
      <w:numFmt w:val="bullet"/>
      <w:lvlText w:val="□"/>
      <w:lvlJc w:val="left"/>
      <w:pPr>
        <w:ind w:left="720" w:hanging="360"/>
      </w:pPr>
      <w:rPr>
        <w:rFonts w:ascii="Courier New" w:hAnsi="Courier New" w:hint="default"/>
        <w:i/>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0A4D"/>
    <w:multiLevelType w:val="hybridMultilevel"/>
    <w:tmpl w:val="94B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851"/>
    <w:multiLevelType w:val="hybridMultilevel"/>
    <w:tmpl w:val="69A8D1BC"/>
    <w:lvl w:ilvl="0" w:tplc="4A88BC28">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03BF"/>
    <w:multiLevelType w:val="multilevel"/>
    <w:tmpl w:val="6C7AE3AA"/>
    <w:lvl w:ilvl="0">
      <w:start w:val="1"/>
      <w:numFmt w:val="decimal"/>
      <w:pStyle w:val="Maintitl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AF1345"/>
    <w:multiLevelType w:val="hybridMultilevel"/>
    <w:tmpl w:val="1DF49FF4"/>
    <w:lvl w:ilvl="0" w:tplc="7ABAB55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2853"/>
    <w:multiLevelType w:val="hybridMultilevel"/>
    <w:tmpl w:val="094CED50"/>
    <w:lvl w:ilvl="0" w:tplc="7ABAB55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7193F"/>
    <w:multiLevelType w:val="hybridMultilevel"/>
    <w:tmpl w:val="C7E89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863BD"/>
    <w:multiLevelType w:val="hybridMultilevel"/>
    <w:tmpl w:val="1308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229"/>
    <w:multiLevelType w:val="hybridMultilevel"/>
    <w:tmpl w:val="A6B060EA"/>
    <w:lvl w:ilvl="0" w:tplc="5CAEECD2">
      <w:start w:val="1"/>
      <w:numFmt w:val="bullet"/>
      <w:lvlText w:val="□"/>
      <w:lvlJc w:val="left"/>
      <w:pPr>
        <w:ind w:left="720" w:hanging="360"/>
      </w:pPr>
      <w:rPr>
        <w:rFonts w:ascii="Courier New" w:hAnsi="Courier New" w:hint="default"/>
        <w:i/>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95494"/>
    <w:multiLevelType w:val="hybridMultilevel"/>
    <w:tmpl w:val="EEC222E6"/>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E610E"/>
    <w:multiLevelType w:val="hybridMultilevel"/>
    <w:tmpl w:val="483A5190"/>
    <w:lvl w:ilvl="0" w:tplc="7ABAB55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2BC2"/>
    <w:multiLevelType w:val="hybridMultilevel"/>
    <w:tmpl w:val="546052E0"/>
    <w:lvl w:ilvl="0" w:tplc="DC322220">
      <w:start w:val="1"/>
      <w:numFmt w:val="bullet"/>
      <w:lvlText w:val="□"/>
      <w:lvlJc w:val="left"/>
      <w:pPr>
        <w:ind w:left="720" w:hanging="360"/>
      </w:pPr>
      <w:rPr>
        <w:rFonts w:ascii="Courier New" w:hAnsi="Courier New" w:hint="default"/>
        <w:i/>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9517C"/>
    <w:multiLevelType w:val="hybridMultilevel"/>
    <w:tmpl w:val="A79EDC32"/>
    <w:lvl w:ilvl="0" w:tplc="E9A62F6A">
      <w:start w:val="29"/>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B6F1C"/>
    <w:multiLevelType w:val="hybridMultilevel"/>
    <w:tmpl w:val="6CA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9299F"/>
    <w:multiLevelType w:val="hybridMultilevel"/>
    <w:tmpl w:val="309C2B8A"/>
    <w:lvl w:ilvl="0" w:tplc="B89EFEDA">
      <w:start w:val="1"/>
      <w:numFmt w:val="bullet"/>
      <w:lvlText w:val="□"/>
      <w:lvlJc w:val="left"/>
      <w:pPr>
        <w:ind w:left="720" w:hanging="360"/>
      </w:pPr>
      <w:rPr>
        <w:rFonts w:ascii="Courier New" w:hAnsi="Courier New" w:hint="default"/>
        <w:i/>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F6B1F"/>
    <w:multiLevelType w:val="hybridMultilevel"/>
    <w:tmpl w:val="87F8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6DFD52D8"/>
    <w:multiLevelType w:val="hybridMultilevel"/>
    <w:tmpl w:val="D9621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8AB77E4"/>
    <w:multiLevelType w:val="hybridMultilevel"/>
    <w:tmpl w:val="B72A455A"/>
    <w:lvl w:ilvl="0" w:tplc="DC322220">
      <w:start w:val="1"/>
      <w:numFmt w:val="bullet"/>
      <w:lvlText w:val="□"/>
      <w:lvlJc w:val="left"/>
      <w:pPr>
        <w:ind w:left="720" w:hanging="360"/>
      </w:pPr>
      <w:rPr>
        <w:rFonts w:ascii="Courier New" w:hAnsi="Courier New" w:hint="default"/>
        <w:i/>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628790">
    <w:abstractNumId w:val="21"/>
  </w:num>
  <w:num w:numId="2" w16cid:durableId="658966740">
    <w:abstractNumId w:val="19"/>
  </w:num>
  <w:num w:numId="3" w16cid:durableId="352801315">
    <w:abstractNumId w:val="15"/>
  </w:num>
  <w:num w:numId="4" w16cid:durableId="576594433">
    <w:abstractNumId w:val="16"/>
  </w:num>
  <w:num w:numId="5" w16cid:durableId="1835680997">
    <w:abstractNumId w:val="6"/>
  </w:num>
  <w:num w:numId="6" w16cid:durableId="303123977">
    <w:abstractNumId w:val="12"/>
  </w:num>
  <w:num w:numId="7" w16cid:durableId="362362888">
    <w:abstractNumId w:val="2"/>
  </w:num>
  <w:num w:numId="8" w16cid:durableId="66535419">
    <w:abstractNumId w:val="7"/>
  </w:num>
  <w:num w:numId="9" w16cid:durableId="2057849632">
    <w:abstractNumId w:val="17"/>
  </w:num>
  <w:num w:numId="10" w16cid:durableId="236398983">
    <w:abstractNumId w:val="3"/>
  </w:num>
  <w:num w:numId="11" w16cid:durableId="1601520672">
    <w:abstractNumId w:val="13"/>
  </w:num>
  <w:num w:numId="12" w16cid:durableId="2026517869">
    <w:abstractNumId w:val="5"/>
  </w:num>
  <w:num w:numId="13" w16cid:durableId="1482232412">
    <w:abstractNumId w:val="0"/>
  </w:num>
  <w:num w:numId="14" w16cid:durableId="593781700">
    <w:abstractNumId w:val="10"/>
  </w:num>
  <w:num w:numId="15" w16cid:durableId="325784009">
    <w:abstractNumId w:val="8"/>
  </w:num>
  <w:num w:numId="16" w16cid:durableId="325207582">
    <w:abstractNumId w:val="22"/>
  </w:num>
  <w:num w:numId="17" w16cid:durableId="1248802835">
    <w:abstractNumId w:val="9"/>
  </w:num>
  <w:num w:numId="18" w16cid:durableId="684752475">
    <w:abstractNumId w:val="14"/>
  </w:num>
  <w:num w:numId="19" w16cid:durableId="1244950098">
    <w:abstractNumId w:val="4"/>
  </w:num>
  <w:num w:numId="20" w16cid:durableId="240215497">
    <w:abstractNumId w:val="11"/>
  </w:num>
  <w:num w:numId="21" w16cid:durableId="1361323467">
    <w:abstractNumId w:val="20"/>
  </w:num>
  <w:num w:numId="22" w16cid:durableId="1503277785">
    <w:abstractNumId w:val="1"/>
  </w:num>
  <w:num w:numId="23" w16cid:durableId="23031133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27"/>
    <w:rsid w:val="00004341"/>
    <w:rsid w:val="00010CC1"/>
    <w:rsid w:val="000121DD"/>
    <w:rsid w:val="00020A61"/>
    <w:rsid w:val="00021166"/>
    <w:rsid w:val="00023A6F"/>
    <w:rsid w:val="000265C6"/>
    <w:rsid w:val="00032FF3"/>
    <w:rsid w:val="000400FC"/>
    <w:rsid w:val="000408C5"/>
    <w:rsid w:val="00042E7A"/>
    <w:rsid w:val="00043896"/>
    <w:rsid w:val="00046F0C"/>
    <w:rsid w:val="00051D04"/>
    <w:rsid w:val="00054FB9"/>
    <w:rsid w:val="00057334"/>
    <w:rsid w:val="00062949"/>
    <w:rsid w:val="00070E7F"/>
    <w:rsid w:val="00072195"/>
    <w:rsid w:val="0007421C"/>
    <w:rsid w:val="0007578F"/>
    <w:rsid w:val="0007797D"/>
    <w:rsid w:val="0008003C"/>
    <w:rsid w:val="00083D44"/>
    <w:rsid w:val="00084D13"/>
    <w:rsid w:val="0009182C"/>
    <w:rsid w:val="00092C6E"/>
    <w:rsid w:val="0009426C"/>
    <w:rsid w:val="000954C7"/>
    <w:rsid w:val="000975AB"/>
    <w:rsid w:val="000A740E"/>
    <w:rsid w:val="000B190C"/>
    <w:rsid w:val="000B7008"/>
    <w:rsid w:val="000C017A"/>
    <w:rsid w:val="000C187E"/>
    <w:rsid w:val="000C3B22"/>
    <w:rsid w:val="000C43D9"/>
    <w:rsid w:val="000D4612"/>
    <w:rsid w:val="000D6265"/>
    <w:rsid w:val="000D7ADE"/>
    <w:rsid w:val="000E5DB3"/>
    <w:rsid w:val="000E5E03"/>
    <w:rsid w:val="000F19D9"/>
    <w:rsid w:val="000F23B8"/>
    <w:rsid w:val="000F3483"/>
    <w:rsid w:val="000F3726"/>
    <w:rsid w:val="000F3D27"/>
    <w:rsid w:val="000F5E56"/>
    <w:rsid w:val="001007A4"/>
    <w:rsid w:val="0011062E"/>
    <w:rsid w:val="00111616"/>
    <w:rsid w:val="0011275E"/>
    <w:rsid w:val="00114C42"/>
    <w:rsid w:val="00114D71"/>
    <w:rsid w:val="001214C9"/>
    <w:rsid w:val="00134252"/>
    <w:rsid w:val="0013592C"/>
    <w:rsid w:val="00140373"/>
    <w:rsid w:val="00142074"/>
    <w:rsid w:val="00152A41"/>
    <w:rsid w:val="001544CB"/>
    <w:rsid w:val="00157839"/>
    <w:rsid w:val="001611A5"/>
    <w:rsid w:val="00161F58"/>
    <w:rsid w:val="00163D3C"/>
    <w:rsid w:val="0016706B"/>
    <w:rsid w:val="00172C26"/>
    <w:rsid w:val="00172CAE"/>
    <w:rsid w:val="00172FC0"/>
    <w:rsid w:val="00177D31"/>
    <w:rsid w:val="00183B13"/>
    <w:rsid w:val="00186CCF"/>
    <w:rsid w:val="00191F23"/>
    <w:rsid w:val="00193769"/>
    <w:rsid w:val="001A1057"/>
    <w:rsid w:val="001A3FDA"/>
    <w:rsid w:val="001A5152"/>
    <w:rsid w:val="001C4A8A"/>
    <w:rsid w:val="001C69F2"/>
    <w:rsid w:val="001C73E3"/>
    <w:rsid w:val="001D0A1A"/>
    <w:rsid w:val="001D5D48"/>
    <w:rsid w:val="001E230E"/>
    <w:rsid w:val="001E722F"/>
    <w:rsid w:val="001F31E9"/>
    <w:rsid w:val="0020254E"/>
    <w:rsid w:val="00202D79"/>
    <w:rsid w:val="002052D1"/>
    <w:rsid w:val="00215206"/>
    <w:rsid w:val="00215797"/>
    <w:rsid w:val="002242B3"/>
    <w:rsid w:val="00226ED9"/>
    <w:rsid w:val="00227633"/>
    <w:rsid w:val="002328A6"/>
    <w:rsid w:val="002337C2"/>
    <w:rsid w:val="00234498"/>
    <w:rsid w:val="00236F58"/>
    <w:rsid w:val="002416A0"/>
    <w:rsid w:val="002466B6"/>
    <w:rsid w:val="002532F1"/>
    <w:rsid w:val="00253F6B"/>
    <w:rsid w:val="00255088"/>
    <w:rsid w:val="002552AB"/>
    <w:rsid w:val="00256EF3"/>
    <w:rsid w:val="0026337F"/>
    <w:rsid w:val="0027033C"/>
    <w:rsid w:val="00274068"/>
    <w:rsid w:val="0027728A"/>
    <w:rsid w:val="0028060E"/>
    <w:rsid w:val="00283095"/>
    <w:rsid w:val="0028624D"/>
    <w:rsid w:val="00287CCB"/>
    <w:rsid w:val="00292DBC"/>
    <w:rsid w:val="00293963"/>
    <w:rsid w:val="00294F48"/>
    <w:rsid w:val="002968B5"/>
    <w:rsid w:val="002B1482"/>
    <w:rsid w:val="002B36D7"/>
    <w:rsid w:val="002B4447"/>
    <w:rsid w:val="002B59AE"/>
    <w:rsid w:val="002B5B76"/>
    <w:rsid w:val="002B6A0B"/>
    <w:rsid w:val="002C1429"/>
    <w:rsid w:val="002C39C9"/>
    <w:rsid w:val="002C5E20"/>
    <w:rsid w:val="002D2B69"/>
    <w:rsid w:val="002D3C65"/>
    <w:rsid w:val="002F1529"/>
    <w:rsid w:val="002F15D1"/>
    <w:rsid w:val="002F46BD"/>
    <w:rsid w:val="00300A0B"/>
    <w:rsid w:val="003012D2"/>
    <w:rsid w:val="003026A9"/>
    <w:rsid w:val="0031225D"/>
    <w:rsid w:val="0032713A"/>
    <w:rsid w:val="00331D29"/>
    <w:rsid w:val="00337039"/>
    <w:rsid w:val="00341EB9"/>
    <w:rsid w:val="00347B3A"/>
    <w:rsid w:val="00356CAD"/>
    <w:rsid w:val="0036001E"/>
    <w:rsid w:val="00363200"/>
    <w:rsid w:val="00367FF8"/>
    <w:rsid w:val="00370C21"/>
    <w:rsid w:val="00374022"/>
    <w:rsid w:val="00375001"/>
    <w:rsid w:val="00377D57"/>
    <w:rsid w:val="00383648"/>
    <w:rsid w:val="00392509"/>
    <w:rsid w:val="00393DDC"/>
    <w:rsid w:val="00393F45"/>
    <w:rsid w:val="003A2A1D"/>
    <w:rsid w:val="003A3A68"/>
    <w:rsid w:val="003A40D5"/>
    <w:rsid w:val="003B1AD6"/>
    <w:rsid w:val="003B3417"/>
    <w:rsid w:val="003B4F81"/>
    <w:rsid w:val="003C1905"/>
    <w:rsid w:val="003C2138"/>
    <w:rsid w:val="003C2B4D"/>
    <w:rsid w:val="003C3CBA"/>
    <w:rsid w:val="003C5011"/>
    <w:rsid w:val="003D3D3D"/>
    <w:rsid w:val="003D771C"/>
    <w:rsid w:val="003E048E"/>
    <w:rsid w:val="003E18D5"/>
    <w:rsid w:val="003E642C"/>
    <w:rsid w:val="003E6474"/>
    <w:rsid w:val="003F0ED3"/>
    <w:rsid w:val="003F1EBA"/>
    <w:rsid w:val="003F3E51"/>
    <w:rsid w:val="003F7EC1"/>
    <w:rsid w:val="00400360"/>
    <w:rsid w:val="0040248B"/>
    <w:rsid w:val="00402732"/>
    <w:rsid w:val="004038F2"/>
    <w:rsid w:val="004040D4"/>
    <w:rsid w:val="00404583"/>
    <w:rsid w:val="0041155F"/>
    <w:rsid w:val="00412D7C"/>
    <w:rsid w:val="0041321C"/>
    <w:rsid w:val="00420C96"/>
    <w:rsid w:val="004273CA"/>
    <w:rsid w:val="00431118"/>
    <w:rsid w:val="00441E64"/>
    <w:rsid w:val="00455543"/>
    <w:rsid w:val="004622A2"/>
    <w:rsid w:val="00463F83"/>
    <w:rsid w:val="0046424D"/>
    <w:rsid w:val="00473874"/>
    <w:rsid w:val="0047687C"/>
    <w:rsid w:val="00476A06"/>
    <w:rsid w:val="00477B8F"/>
    <w:rsid w:val="00482D71"/>
    <w:rsid w:val="00491BCC"/>
    <w:rsid w:val="004A0924"/>
    <w:rsid w:val="004A3796"/>
    <w:rsid w:val="004A3E90"/>
    <w:rsid w:val="004A7673"/>
    <w:rsid w:val="004B1CEC"/>
    <w:rsid w:val="004B3759"/>
    <w:rsid w:val="004B48DA"/>
    <w:rsid w:val="004B6DEB"/>
    <w:rsid w:val="004C0246"/>
    <w:rsid w:val="004C0DB4"/>
    <w:rsid w:val="004C3F94"/>
    <w:rsid w:val="004C67EC"/>
    <w:rsid w:val="004D17BB"/>
    <w:rsid w:val="004D1E5F"/>
    <w:rsid w:val="004D3632"/>
    <w:rsid w:val="004D5DE8"/>
    <w:rsid w:val="004E152C"/>
    <w:rsid w:val="004F1F9C"/>
    <w:rsid w:val="004F734B"/>
    <w:rsid w:val="004F7B33"/>
    <w:rsid w:val="00510FF2"/>
    <w:rsid w:val="00512F52"/>
    <w:rsid w:val="0051361C"/>
    <w:rsid w:val="0051556E"/>
    <w:rsid w:val="00517C01"/>
    <w:rsid w:val="00521544"/>
    <w:rsid w:val="00521868"/>
    <w:rsid w:val="0052509B"/>
    <w:rsid w:val="005333F3"/>
    <w:rsid w:val="005356C2"/>
    <w:rsid w:val="00536DF1"/>
    <w:rsid w:val="00537B99"/>
    <w:rsid w:val="0054216A"/>
    <w:rsid w:val="00553318"/>
    <w:rsid w:val="005538AB"/>
    <w:rsid w:val="00553A5C"/>
    <w:rsid w:val="00570129"/>
    <w:rsid w:val="005705BF"/>
    <w:rsid w:val="0057207A"/>
    <w:rsid w:val="005771B8"/>
    <w:rsid w:val="00582481"/>
    <w:rsid w:val="005843A4"/>
    <w:rsid w:val="00584D6A"/>
    <w:rsid w:val="00585126"/>
    <w:rsid w:val="00586F7F"/>
    <w:rsid w:val="0059598E"/>
    <w:rsid w:val="00595D07"/>
    <w:rsid w:val="005A26A6"/>
    <w:rsid w:val="005A2D8E"/>
    <w:rsid w:val="005A5999"/>
    <w:rsid w:val="005B2A67"/>
    <w:rsid w:val="005B6C2B"/>
    <w:rsid w:val="005B7B90"/>
    <w:rsid w:val="005C5C15"/>
    <w:rsid w:val="005C7691"/>
    <w:rsid w:val="005D4AB2"/>
    <w:rsid w:val="005D69F7"/>
    <w:rsid w:val="005D7C7F"/>
    <w:rsid w:val="005D7CEC"/>
    <w:rsid w:val="005E3651"/>
    <w:rsid w:val="005E6600"/>
    <w:rsid w:val="005E6D21"/>
    <w:rsid w:val="005F3566"/>
    <w:rsid w:val="005F6C44"/>
    <w:rsid w:val="006014EE"/>
    <w:rsid w:val="00615255"/>
    <w:rsid w:val="006222A3"/>
    <w:rsid w:val="00625C82"/>
    <w:rsid w:val="00630090"/>
    <w:rsid w:val="00633233"/>
    <w:rsid w:val="006334F3"/>
    <w:rsid w:val="006378FC"/>
    <w:rsid w:val="00653E8D"/>
    <w:rsid w:val="00662022"/>
    <w:rsid w:val="00665477"/>
    <w:rsid w:val="006676E1"/>
    <w:rsid w:val="006702DE"/>
    <w:rsid w:val="00670E6A"/>
    <w:rsid w:val="00675D08"/>
    <w:rsid w:val="00676F3D"/>
    <w:rsid w:val="00680E9F"/>
    <w:rsid w:val="00683778"/>
    <w:rsid w:val="00685081"/>
    <w:rsid w:val="0068528C"/>
    <w:rsid w:val="00685EDC"/>
    <w:rsid w:val="006947F8"/>
    <w:rsid w:val="006951D0"/>
    <w:rsid w:val="00696301"/>
    <w:rsid w:val="006A150B"/>
    <w:rsid w:val="006A259B"/>
    <w:rsid w:val="006B0355"/>
    <w:rsid w:val="006B0484"/>
    <w:rsid w:val="006B58DD"/>
    <w:rsid w:val="006C1362"/>
    <w:rsid w:val="006C242D"/>
    <w:rsid w:val="006C2D04"/>
    <w:rsid w:val="006D0B97"/>
    <w:rsid w:val="006D27EA"/>
    <w:rsid w:val="006D533A"/>
    <w:rsid w:val="006D66B0"/>
    <w:rsid w:val="006E3261"/>
    <w:rsid w:val="006E5390"/>
    <w:rsid w:val="006E6232"/>
    <w:rsid w:val="006F35C0"/>
    <w:rsid w:val="006F61EA"/>
    <w:rsid w:val="007006AB"/>
    <w:rsid w:val="0070161D"/>
    <w:rsid w:val="00703BC0"/>
    <w:rsid w:val="00706D73"/>
    <w:rsid w:val="007140E6"/>
    <w:rsid w:val="0071506B"/>
    <w:rsid w:val="00717C94"/>
    <w:rsid w:val="00720ADC"/>
    <w:rsid w:val="0072162A"/>
    <w:rsid w:val="007216B6"/>
    <w:rsid w:val="00722CC2"/>
    <w:rsid w:val="00725F34"/>
    <w:rsid w:val="00730302"/>
    <w:rsid w:val="007316EB"/>
    <w:rsid w:val="007332C3"/>
    <w:rsid w:val="00741E1C"/>
    <w:rsid w:val="00750318"/>
    <w:rsid w:val="00755E57"/>
    <w:rsid w:val="00763CE8"/>
    <w:rsid w:val="00770084"/>
    <w:rsid w:val="007719BF"/>
    <w:rsid w:val="007751B4"/>
    <w:rsid w:val="0078184D"/>
    <w:rsid w:val="00781A77"/>
    <w:rsid w:val="00783220"/>
    <w:rsid w:val="00783FD7"/>
    <w:rsid w:val="00791246"/>
    <w:rsid w:val="0079613F"/>
    <w:rsid w:val="007A09D6"/>
    <w:rsid w:val="007B1F02"/>
    <w:rsid w:val="007B240C"/>
    <w:rsid w:val="007B3B98"/>
    <w:rsid w:val="007B52A9"/>
    <w:rsid w:val="007C01D5"/>
    <w:rsid w:val="007C0CB0"/>
    <w:rsid w:val="007C509C"/>
    <w:rsid w:val="007D3FD4"/>
    <w:rsid w:val="007D53C7"/>
    <w:rsid w:val="007D5413"/>
    <w:rsid w:val="007D6372"/>
    <w:rsid w:val="007E092F"/>
    <w:rsid w:val="007E3146"/>
    <w:rsid w:val="007E38C3"/>
    <w:rsid w:val="007E49C1"/>
    <w:rsid w:val="00801B70"/>
    <w:rsid w:val="00804DB7"/>
    <w:rsid w:val="00807755"/>
    <w:rsid w:val="00814135"/>
    <w:rsid w:val="008229EF"/>
    <w:rsid w:val="00823AC5"/>
    <w:rsid w:val="00826DFF"/>
    <w:rsid w:val="00826E8C"/>
    <w:rsid w:val="00827BB0"/>
    <w:rsid w:val="008372E3"/>
    <w:rsid w:val="0084254D"/>
    <w:rsid w:val="008519EA"/>
    <w:rsid w:val="00852E92"/>
    <w:rsid w:val="00863BF7"/>
    <w:rsid w:val="008758E0"/>
    <w:rsid w:val="0087661B"/>
    <w:rsid w:val="00881C2C"/>
    <w:rsid w:val="00882E5A"/>
    <w:rsid w:val="00883C8A"/>
    <w:rsid w:val="008854ED"/>
    <w:rsid w:val="00894918"/>
    <w:rsid w:val="008949FD"/>
    <w:rsid w:val="008A70F8"/>
    <w:rsid w:val="008B2377"/>
    <w:rsid w:val="008B2F5B"/>
    <w:rsid w:val="008B60FB"/>
    <w:rsid w:val="008B6F07"/>
    <w:rsid w:val="008C4B26"/>
    <w:rsid w:val="008C5681"/>
    <w:rsid w:val="008D384D"/>
    <w:rsid w:val="008D7206"/>
    <w:rsid w:val="008D7576"/>
    <w:rsid w:val="008D7688"/>
    <w:rsid w:val="008E2770"/>
    <w:rsid w:val="008E5E06"/>
    <w:rsid w:val="008F13C3"/>
    <w:rsid w:val="008F2055"/>
    <w:rsid w:val="008F2CC5"/>
    <w:rsid w:val="008F3EB0"/>
    <w:rsid w:val="008F5BFB"/>
    <w:rsid w:val="00900723"/>
    <w:rsid w:val="0090294B"/>
    <w:rsid w:val="00903B22"/>
    <w:rsid w:val="0091284C"/>
    <w:rsid w:val="00915A3D"/>
    <w:rsid w:val="00916573"/>
    <w:rsid w:val="009243FF"/>
    <w:rsid w:val="00937DF0"/>
    <w:rsid w:val="00940A16"/>
    <w:rsid w:val="00941B5B"/>
    <w:rsid w:val="00942030"/>
    <w:rsid w:val="00942BEB"/>
    <w:rsid w:val="00946B61"/>
    <w:rsid w:val="0095061A"/>
    <w:rsid w:val="00952923"/>
    <w:rsid w:val="00957C3E"/>
    <w:rsid w:val="0096108B"/>
    <w:rsid w:val="009633BE"/>
    <w:rsid w:val="009709FF"/>
    <w:rsid w:val="0097170A"/>
    <w:rsid w:val="00972B30"/>
    <w:rsid w:val="0097579B"/>
    <w:rsid w:val="0097630F"/>
    <w:rsid w:val="00981669"/>
    <w:rsid w:val="009863D3"/>
    <w:rsid w:val="00990271"/>
    <w:rsid w:val="009960F2"/>
    <w:rsid w:val="009A0817"/>
    <w:rsid w:val="009A19BB"/>
    <w:rsid w:val="009A3C52"/>
    <w:rsid w:val="009B3502"/>
    <w:rsid w:val="009B427A"/>
    <w:rsid w:val="009C4169"/>
    <w:rsid w:val="009C547E"/>
    <w:rsid w:val="009C5948"/>
    <w:rsid w:val="009D24AD"/>
    <w:rsid w:val="009D2683"/>
    <w:rsid w:val="009D634C"/>
    <w:rsid w:val="009D7FD6"/>
    <w:rsid w:val="009E0C47"/>
    <w:rsid w:val="009E2BB5"/>
    <w:rsid w:val="009E6661"/>
    <w:rsid w:val="009E735C"/>
    <w:rsid w:val="009F15C2"/>
    <w:rsid w:val="009F36A6"/>
    <w:rsid w:val="009F6B33"/>
    <w:rsid w:val="00A11D27"/>
    <w:rsid w:val="00A2293D"/>
    <w:rsid w:val="00A2728E"/>
    <w:rsid w:val="00A27F8F"/>
    <w:rsid w:val="00A302D2"/>
    <w:rsid w:val="00A32863"/>
    <w:rsid w:val="00A45C0E"/>
    <w:rsid w:val="00A63F09"/>
    <w:rsid w:val="00A649E6"/>
    <w:rsid w:val="00A70D01"/>
    <w:rsid w:val="00A7110D"/>
    <w:rsid w:val="00A77438"/>
    <w:rsid w:val="00A8376C"/>
    <w:rsid w:val="00A87632"/>
    <w:rsid w:val="00A90DFE"/>
    <w:rsid w:val="00A92CB6"/>
    <w:rsid w:val="00AA2515"/>
    <w:rsid w:val="00AA2D64"/>
    <w:rsid w:val="00AA6323"/>
    <w:rsid w:val="00AA6C90"/>
    <w:rsid w:val="00AB17B4"/>
    <w:rsid w:val="00AB4428"/>
    <w:rsid w:val="00AB47BD"/>
    <w:rsid w:val="00AB5508"/>
    <w:rsid w:val="00AC3941"/>
    <w:rsid w:val="00AC7948"/>
    <w:rsid w:val="00AF2CD5"/>
    <w:rsid w:val="00AF4B70"/>
    <w:rsid w:val="00AF6473"/>
    <w:rsid w:val="00B00AB3"/>
    <w:rsid w:val="00B01188"/>
    <w:rsid w:val="00B02491"/>
    <w:rsid w:val="00B078A8"/>
    <w:rsid w:val="00B1193F"/>
    <w:rsid w:val="00B13403"/>
    <w:rsid w:val="00B14BB4"/>
    <w:rsid w:val="00B17DFB"/>
    <w:rsid w:val="00B21242"/>
    <w:rsid w:val="00B270F0"/>
    <w:rsid w:val="00B30F2A"/>
    <w:rsid w:val="00B31ED9"/>
    <w:rsid w:val="00B33F8B"/>
    <w:rsid w:val="00B435CD"/>
    <w:rsid w:val="00B44EE9"/>
    <w:rsid w:val="00B46D24"/>
    <w:rsid w:val="00B531CB"/>
    <w:rsid w:val="00B55BE6"/>
    <w:rsid w:val="00B652A1"/>
    <w:rsid w:val="00B67076"/>
    <w:rsid w:val="00B7280F"/>
    <w:rsid w:val="00B81F70"/>
    <w:rsid w:val="00B82733"/>
    <w:rsid w:val="00B82C48"/>
    <w:rsid w:val="00B91067"/>
    <w:rsid w:val="00B910CE"/>
    <w:rsid w:val="00B929BA"/>
    <w:rsid w:val="00B96BF7"/>
    <w:rsid w:val="00BA08F7"/>
    <w:rsid w:val="00BB51D7"/>
    <w:rsid w:val="00BB5384"/>
    <w:rsid w:val="00BB5597"/>
    <w:rsid w:val="00BB73F1"/>
    <w:rsid w:val="00BC1782"/>
    <w:rsid w:val="00BC20FB"/>
    <w:rsid w:val="00BC3DB2"/>
    <w:rsid w:val="00BD468A"/>
    <w:rsid w:val="00BD7D27"/>
    <w:rsid w:val="00C00623"/>
    <w:rsid w:val="00C072AD"/>
    <w:rsid w:val="00C10BB7"/>
    <w:rsid w:val="00C162DD"/>
    <w:rsid w:val="00C21EA9"/>
    <w:rsid w:val="00C24FEE"/>
    <w:rsid w:val="00C30A60"/>
    <w:rsid w:val="00C342FA"/>
    <w:rsid w:val="00C37C1F"/>
    <w:rsid w:val="00C40921"/>
    <w:rsid w:val="00C412C5"/>
    <w:rsid w:val="00C41E7F"/>
    <w:rsid w:val="00C441B2"/>
    <w:rsid w:val="00C4482E"/>
    <w:rsid w:val="00C554EC"/>
    <w:rsid w:val="00C60224"/>
    <w:rsid w:val="00C612F0"/>
    <w:rsid w:val="00C61CB6"/>
    <w:rsid w:val="00C62377"/>
    <w:rsid w:val="00C636CE"/>
    <w:rsid w:val="00C63EAD"/>
    <w:rsid w:val="00C64E9E"/>
    <w:rsid w:val="00C674D3"/>
    <w:rsid w:val="00C67E17"/>
    <w:rsid w:val="00C7341B"/>
    <w:rsid w:val="00C84959"/>
    <w:rsid w:val="00C92124"/>
    <w:rsid w:val="00C968E5"/>
    <w:rsid w:val="00CA08BD"/>
    <w:rsid w:val="00CA1885"/>
    <w:rsid w:val="00CA1F68"/>
    <w:rsid w:val="00CA284F"/>
    <w:rsid w:val="00CA5F98"/>
    <w:rsid w:val="00CB0B8C"/>
    <w:rsid w:val="00CB0E29"/>
    <w:rsid w:val="00CB6193"/>
    <w:rsid w:val="00CB669C"/>
    <w:rsid w:val="00CC0E28"/>
    <w:rsid w:val="00CC3F5B"/>
    <w:rsid w:val="00CC6D71"/>
    <w:rsid w:val="00CD1CED"/>
    <w:rsid w:val="00CD1E43"/>
    <w:rsid w:val="00CD32A8"/>
    <w:rsid w:val="00CD5568"/>
    <w:rsid w:val="00CE099A"/>
    <w:rsid w:val="00CE6C38"/>
    <w:rsid w:val="00CE70F0"/>
    <w:rsid w:val="00D038A2"/>
    <w:rsid w:val="00D07A98"/>
    <w:rsid w:val="00D14A07"/>
    <w:rsid w:val="00D201DF"/>
    <w:rsid w:val="00D25847"/>
    <w:rsid w:val="00D406C5"/>
    <w:rsid w:val="00D45A6B"/>
    <w:rsid w:val="00D536D7"/>
    <w:rsid w:val="00D539DA"/>
    <w:rsid w:val="00D54556"/>
    <w:rsid w:val="00D5691C"/>
    <w:rsid w:val="00D57174"/>
    <w:rsid w:val="00D571EB"/>
    <w:rsid w:val="00D57A30"/>
    <w:rsid w:val="00D60792"/>
    <w:rsid w:val="00D62D61"/>
    <w:rsid w:val="00D645B4"/>
    <w:rsid w:val="00D65A6B"/>
    <w:rsid w:val="00D66D56"/>
    <w:rsid w:val="00D731D3"/>
    <w:rsid w:val="00D74C3F"/>
    <w:rsid w:val="00D771FB"/>
    <w:rsid w:val="00D77B8B"/>
    <w:rsid w:val="00D80E53"/>
    <w:rsid w:val="00D82680"/>
    <w:rsid w:val="00D85A40"/>
    <w:rsid w:val="00D94C5A"/>
    <w:rsid w:val="00D96A67"/>
    <w:rsid w:val="00DA4088"/>
    <w:rsid w:val="00DB2807"/>
    <w:rsid w:val="00DB48A2"/>
    <w:rsid w:val="00DB6C46"/>
    <w:rsid w:val="00DB70DC"/>
    <w:rsid w:val="00DC540F"/>
    <w:rsid w:val="00DC62A8"/>
    <w:rsid w:val="00DD1BD7"/>
    <w:rsid w:val="00DD3CEE"/>
    <w:rsid w:val="00DE1325"/>
    <w:rsid w:val="00DE7243"/>
    <w:rsid w:val="00E14650"/>
    <w:rsid w:val="00E17F75"/>
    <w:rsid w:val="00E303E9"/>
    <w:rsid w:val="00E34065"/>
    <w:rsid w:val="00E341F7"/>
    <w:rsid w:val="00E345BC"/>
    <w:rsid w:val="00E35D1B"/>
    <w:rsid w:val="00E40B49"/>
    <w:rsid w:val="00E432EB"/>
    <w:rsid w:val="00E433B6"/>
    <w:rsid w:val="00E44C7A"/>
    <w:rsid w:val="00E45FFB"/>
    <w:rsid w:val="00E465AA"/>
    <w:rsid w:val="00E65C3E"/>
    <w:rsid w:val="00E74F94"/>
    <w:rsid w:val="00E76389"/>
    <w:rsid w:val="00E76C7F"/>
    <w:rsid w:val="00E778BE"/>
    <w:rsid w:val="00E809A4"/>
    <w:rsid w:val="00E83BAD"/>
    <w:rsid w:val="00E846EC"/>
    <w:rsid w:val="00E84DBC"/>
    <w:rsid w:val="00E87E59"/>
    <w:rsid w:val="00E94203"/>
    <w:rsid w:val="00E948A6"/>
    <w:rsid w:val="00EA2960"/>
    <w:rsid w:val="00EB2B8D"/>
    <w:rsid w:val="00ED5136"/>
    <w:rsid w:val="00ED5157"/>
    <w:rsid w:val="00ED59B7"/>
    <w:rsid w:val="00EE2298"/>
    <w:rsid w:val="00EF6E82"/>
    <w:rsid w:val="00F006A4"/>
    <w:rsid w:val="00F04A97"/>
    <w:rsid w:val="00F11D66"/>
    <w:rsid w:val="00F33AFB"/>
    <w:rsid w:val="00F342C8"/>
    <w:rsid w:val="00F357F4"/>
    <w:rsid w:val="00F35AF1"/>
    <w:rsid w:val="00F4134B"/>
    <w:rsid w:val="00F426C0"/>
    <w:rsid w:val="00F43A63"/>
    <w:rsid w:val="00F449A8"/>
    <w:rsid w:val="00F500CC"/>
    <w:rsid w:val="00F560E7"/>
    <w:rsid w:val="00F568AF"/>
    <w:rsid w:val="00F625C8"/>
    <w:rsid w:val="00F65673"/>
    <w:rsid w:val="00F666CA"/>
    <w:rsid w:val="00F734B9"/>
    <w:rsid w:val="00F90D69"/>
    <w:rsid w:val="00F93D1A"/>
    <w:rsid w:val="00F96626"/>
    <w:rsid w:val="00FB0454"/>
    <w:rsid w:val="00FB682C"/>
    <w:rsid w:val="00FD7E89"/>
    <w:rsid w:val="00FF1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43EC9E"/>
  <w15:docId w15:val="{B0F85140-EA14-4231-9D19-F69610D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B99"/>
    <w:pPr>
      <w:bidi/>
    </w:pPr>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6D27EA"/>
    <w:pPr>
      <w:ind w:left="720"/>
      <w:contextualSpacing/>
    </w:pPr>
  </w:style>
  <w:style w:type="character" w:customStyle="1" w:styleId="FootnoteTextChar">
    <w:name w:val="Footnote Text Char"/>
    <w:aliases w:val="Footnote ak Char"/>
    <w:link w:val="FootnoteText"/>
    <w:uiPriority w:val="99"/>
    <w:rsid w:val="00584D6A"/>
    <w:rPr>
      <w:rFonts w:ascii="Arial" w:hAnsi="Arial" w:cs="Arial"/>
      <w:sz w:val="18"/>
    </w:rPr>
  </w:style>
  <w:style w:type="character" w:styleId="Hyperlink">
    <w:name w:val="Hyperlink"/>
    <w:uiPriority w:val="99"/>
    <w:rsid w:val="00584D6A"/>
    <w:rPr>
      <w:color w:val="0000FF"/>
      <w:u w:val="single"/>
    </w:rPr>
  </w:style>
  <w:style w:type="character" w:styleId="FootnoteReference">
    <w:name w:val="footnote reference"/>
    <w:unhideWhenUsed/>
    <w:rsid w:val="00584D6A"/>
    <w:rPr>
      <w:vertAlign w:val="superscript"/>
    </w:rPr>
  </w:style>
  <w:style w:type="paragraph" w:styleId="NormalWeb">
    <w:name w:val="Normal (Web)"/>
    <w:basedOn w:val="Normal"/>
    <w:uiPriority w:val="99"/>
    <w:unhideWhenUsed/>
    <w:rsid w:val="00E40B49"/>
    <w:pPr>
      <w:spacing w:line="360" w:lineRule="atLeast"/>
      <w:ind w:left="675" w:right="375"/>
    </w:pPr>
    <w:rPr>
      <w:rFonts w:ascii="Verdana" w:hAnsi="Verdana" w:cs="Times New Roman"/>
      <w:color w:val="333333"/>
      <w:sz w:val="18"/>
      <w:szCs w:val="18"/>
    </w:rPr>
  </w:style>
  <w:style w:type="paragraph" w:customStyle="1" w:styleId="Default">
    <w:name w:val="Default"/>
    <w:rsid w:val="0051556E"/>
    <w:pPr>
      <w:autoSpaceDE w:val="0"/>
      <w:autoSpaceDN w:val="0"/>
      <w:adjustRightInd w:val="0"/>
    </w:pPr>
    <w:rPr>
      <w:color w:val="000000"/>
      <w:sz w:val="24"/>
      <w:szCs w:val="24"/>
    </w:rPr>
  </w:style>
  <w:style w:type="character" w:customStyle="1" w:styleId="Policepardfaut">
    <w:name w:val="Police par défaut"/>
    <w:rsid w:val="002B4447"/>
  </w:style>
  <w:style w:type="paragraph" w:customStyle="1" w:styleId="Notedebasdepage">
    <w:name w:val="Note de bas de page"/>
    <w:basedOn w:val="Normal"/>
    <w:rsid w:val="00D14A07"/>
    <w:pPr>
      <w:suppressAutoHyphens/>
      <w:autoSpaceDN w:val="0"/>
      <w:textAlignment w:val="baseline"/>
    </w:pPr>
    <w:rPr>
      <w:sz w:val="18"/>
    </w:rPr>
  </w:style>
  <w:style w:type="character" w:customStyle="1" w:styleId="Appelnotedebasdep">
    <w:name w:val="Appel note de bas de p."/>
    <w:basedOn w:val="Policepardfaut"/>
    <w:rsid w:val="00D14A07"/>
    <w:rPr>
      <w:position w:val="0"/>
      <w:vertAlign w:val="superscript"/>
    </w:rPr>
  </w:style>
  <w:style w:type="paragraph" w:customStyle="1" w:styleId="Paragraphedeliste">
    <w:name w:val="Paragraphe de liste"/>
    <w:basedOn w:val="Normal"/>
    <w:rsid w:val="002242B3"/>
    <w:pPr>
      <w:suppressAutoHyphens/>
      <w:autoSpaceDN w:val="0"/>
      <w:spacing w:after="160" w:line="244" w:lineRule="auto"/>
      <w:ind w:left="720"/>
      <w:textAlignment w:val="baseline"/>
    </w:pPr>
    <w:rPr>
      <w:rFonts w:ascii="Calibri" w:eastAsia="Calibri" w:hAnsi="Calibri" w:cs="Times New Roman"/>
      <w:szCs w:val="22"/>
      <w:lang w:val="fr-CH"/>
    </w:rPr>
  </w:style>
  <w:style w:type="paragraph" w:styleId="BalloonText">
    <w:name w:val="Balloon Text"/>
    <w:basedOn w:val="Normal"/>
    <w:link w:val="BalloonTextChar"/>
    <w:semiHidden/>
    <w:unhideWhenUsed/>
    <w:rsid w:val="00341EB9"/>
    <w:rPr>
      <w:rFonts w:ascii="Tahoma" w:hAnsi="Tahoma" w:cs="Tahoma"/>
      <w:sz w:val="16"/>
      <w:szCs w:val="16"/>
    </w:rPr>
  </w:style>
  <w:style w:type="character" w:customStyle="1" w:styleId="BalloonTextChar">
    <w:name w:val="Balloon Text Char"/>
    <w:basedOn w:val="DefaultParagraphFont"/>
    <w:link w:val="BalloonText"/>
    <w:semiHidden/>
    <w:rsid w:val="00341EB9"/>
    <w:rPr>
      <w:rFonts w:ascii="Tahoma" w:hAnsi="Tahoma" w:cs="Tahoma"/>
      <w:sz w:val="16"/>
      <w:szCs w:val="16"/>
    </w:rPr>
  </w:style>
  <w:style w:type="character" w:customStyle="1" w:styleId="A11">
    <w:name w:val="A11"/>
    <w:uiPriority w:val="99"/>
    <w:rsid w:val="004D17BB"/>
    <w:rPr>
      <w:b/>
      <w:bCs/>
      <w:color w:val="000000"/>
      <w:sz w:val="10"/>
      <w:szCs w:val="10"/>
    </w:rPr>
  </w:style>
  <w:style w:type="character" w:styleId="CommentReference">
    <w:name w:val="annotation reference"/>
    <w:basedOn w:val="DefaultParagraphFont"/>
    <w:semiHidden/>
    <w:unhideWhenUsed/>
    <w:rsid w:val="00B910CE"/>
    <w:rPr>
      <w:sz w:val="16"/>
      <w:szCs w:val="16"/>
    </w:rPr>
  </w:style>
  <w:style w:type="paragraph" w:styleId="CommentSubject">
    <w:name w:val="annotation subject"/>
    <w:basedOn w:val="CommentText"/>
    <w:next w:val="CommentText"/>
    <w:link w:val="CommentSubjectChar"/>
    <w:semiHidden/>
    <w:unhideWhenUsed/>
    <w:rsid w:val="00B910CE"/>
    <w:rPr>
      <w:b/>
      <w:bCs/>
      <w:sz w:val="20"/>
    </w:rPr>
  </w:style>
  <w:style w:type="character" w:customStyle="1" w:styleId="CommentTextChar">
    <w:name w:val="Comment Text Char"/>
    <w:basedOn w:val="DefaultParagraphFont"/>
    <w:link w:val="CommentText"/>
    <w:semiHidden/>
    <w:rsid w:val="00B910CE"/>
    <w:rPr>
      <w:rFonts w:ascii="Arial" w:hAnsi="Arial" w:cs="Arial"/>
      <w:sz w:val="18"/>
    </w:rPr>
  </w:style>
  <w:style w:type="character" w:customStyle="1" w:styleId="CommentSubjectChar">
    <w:name w:val="Comment Subject Char"/>
    <w:basedOn w:val="CommentTextChar"/>
    <w:link w:val="CommentSubject"/>
    <w:semiHidden/>
    <w:rsid w:val="00B910CE"/>
    <w:rPr>
      <w:rFonts w:ascii="Arial" w:hAnsi="Arial" w:cs="Arial"/>
      <w:b/>
      <w:bCs/>
      <w:sz w:val="18"/>
    </w:rPr>
  </w:style>
  <w:style w:type="paragraph" w:customStyle="1" w:styleId="Maintitle">
    <w:name w:val="Main title"/>
    <w:basedOn w:val="Normal"/>
    <w:link w:val="MaintitleChar"/>
    <w:qFormat/>
    <w:rsid w:val="00882E5A"/>
    <w:pPr>
      <w:numPr>
        <w:numId w:val="12"/>
      </w:numPr>
      <w:autoSpaceDE w:val="0"/>
      <w:autoSpaceDN w:val="0"/>
      <w:adjustRightInd w:val="0"/>
      <w:jc w:val="both"/>
    </w:pPr>
    <w:rPr>
      <w:rFonts w:ascii="Times New Roman" w:hAnsi="Times New Roman" w:cs="Times New Roman"/>
      <w:b/>
      <w:bCs/>
      <w:noProof/>
      <w:sz w:val="24"/>
      <w:szCs w:val="26"/>
    </w:rPr>
  </w:style>
  <w:style w:type="character" w:customStyle="1" w:styleId="MaintitleChar">
    <w:name w:val="Main title Char"/>
    <w:link w:val="Maintitle"/>
    <w:rsid w:val="00882E5A"/>
    <w:rPr>
      <w:b/>
      <w:bCs/>
      <w:noProof/>
      <w:sz w:val="24"/>
      <w:szCs w:val="26"/>
    </w:rPr>
  </w:style>
  <w:style w:type="paragraph" w:styleId="TOCHeading">
    <w:name w:val="TOC Heading"/>
    <w:basedOn w:val="Heading1"/>
    <w:next w:val="Normal"/>
    <w:uiPriority w:val="39"/>
    <w:unhideWhenUsed/>
    <w:qFormat/>
    <w:rsid w:val="002337C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5B2A67"/>
    <w:pPr>
      <w:tabs>
        <w:tab w:val="left" w:pos="440"/>
        <w:tab w:val="right" w:leader="dot" w:pos="9063"/>
      </w:tabs>
      <w:spacing w:after="100"/>
    </w:pPr>
    <w:rPr>
      <w:b/>
      <w:caps/>
      <w:color w:val="4F81BD"/>
      <w:szCs w:val="22"/>
    </w:rPr>
  </w:style>
  <w:style w:type="paragraph" w:styleId="TOC2">
    <w:name w:val="toc 2"/>
    <w:basedOn w:val="Normal"/>
    <w:next w:val="Normal"/>
    <w:autoRedefine/>
    <w:uiPriority w:val="39"/>
    <w:unhideWhenUsed/>
    <w:qFormat/>
    <w:rsid w:val="00BC20FB"/>
    <w:pPr>
      <w:tabs>
        <w:tab w:val="left" w:pos="880"/>
        <w:tab w:val="right" w:leader="dot" w:pos="9063"/>
      </w:tabs>
      <w:spacing w:after="360" w:line="276" w:lineRule="auto"/>
      <w:ind w:left="255"/>
      <w:jc w:val="center"/>
    </w:pPr>
    <w:rPr>
      <w:rFonts w:asciiTheme="minorHAnsi" w:hAnsiTheme="minorHAnsi" w:cstheme="minorHAnsi"/>
      <w:bCs/>
      <w:caps/>
      <w:color w:val="548DD4" w:themeColor="text2" w:themeTint="99"/>
      <w:sz w:val="24"/>
      <w:szCs w:val="24"/>
    </w:rPr>
  </w:style>
  <w:style w:type="character" w:styleId="FollowedHyperlink">
    <w:name w:val="FollowedHyperlink"/>
    <w:basedOn w:val="DefaultParagraphFont"/>
    <w:semiHidden/>
    <w:unhideWhenUsed/>
    <w:rsid w:val="008E2770"/>
    <w:rPr>
      <w:color w:val="800080" w:themeColor="followedHyperlink"/>
      <w:u w:val="single"/>
    </w:rPr>
  </w:style>
  <w:style w:type="paragraph" w:customStyle="1" w:styleId="StyleJustified">
    <w:name w:val="Style Justified"/>
    <w:basedOn w:val="Normal"/>
    <w:rsid w:val="00363200"/>
    <w:pPr>
      <w:widowControl w:val="0"/>
      <w:adjustRightInd w:val="0"/>
      <w:spacing w:line="360" w:lineRule="atLeast"/>
      <w:jc w:val="both"/>
      <w:textAlignment w:val="baseline"/>
    </w:pPr>
    <w:rPr>
      <w:rFonts w:ascii="Times New Roman" w:hAnsi="Times New Roman" w:cs="Times New Roman"/>
      <w:sz w:val="24"/>
    </w:rPr>
  </w:style>
  <w:style w:type="paragraph" w:styleId="BodyTextIndent">
    <w:name w:val="Body Text Indent"/>
    <w:basedOn w:val="Normal"/>
    <w:link w:val="BodyTextIndentChar"/>
    <w:unhideWhenUsed/>
    <w:rsid w:val="00363200"/>
    <w:pPr>
      <w:spacing w:after="120"/>
      <w:ind w:left="283"/>
    </w:pPr>
  </w:style>
  <w:style w:type="character" w:customStyle="1" w:styleId="BodyTextIndentChar">
    <w:name w:val="Body Text Indent Char"/>
    <w:basedOn w:val="DefaultParagraphFont"/>
    <w:link w:val="BodyTextIndent"/>
    <w:rsid w:val="00363200"/>
    <w:rPr>
      <w:rFonts w:ascii="Arial" w:hAnsi="Arial" w:cs="Arial"/>
      <w:sz w:val="22"/>
    </w:rPr>
  </w:style>
  <w:style w:type="paragraph" w:styleId="BodyText2">
    <w:name w:val="Body Text 2"/>
    <w:basedOn w:val="Normal"/>
    <w:link w:val="BodyText2Char"/>
    <w:unhideWhenUsed/>
    <w:rsid w:val="009D24AD"/>
    <w:pPr>
      <w:spacing w:after="120" w:line="480" w:lineRule="auto"/>
    </w:pPr>
  </w:style>
  <w:style w:type="character" w:customStyle="1" w:styleId="BodyText2Char">
    <w:name w:val="Body Text 2 Char"/>
    <w:basedOn w:val="DefaultParagraphFont"/>
    <w:link w:val="BodyText2"/>
    <w:rsid w:val="009D24AD"/>
    <w:rPr>
      <w:rFonts w:ascii="Arial" w:hAnsi="Arial" w:cs="Arial"/>
      <w:sz w:val="22"/>
    </w:rPr>
  </w:style>
  <w:style w:type="paragraph" w:styleId="BodyTextIndent2">
    <w:name w:val="Body Text Indent 2"/>
    <w:basedOn w:val="Normal"/>
    <w:link w:val="BodyTextIndent2Char"/>
    <w:unhideWhenUsed/>
    <w:rsid w:val="009D24AD"/>
    <w:pPr>
      <w:spacing w:after="120" w:line="480" w:lineRule="auto"/>
      <w:ind w:left="283"/>
    </w:pPr>
  </w:style>
  <w:style w:type="character" w:customStyle="1" w:styleId="BodyTextIndent2Char">
    <w:name w:val="Body Text Indent 2 Char"/>
    <w:basedOn w:val="DefaultParagraphFont"/>
    <w:link w:val="BodyTextIndent2"/>
    <w:rsid w:val="009D24AD"/>
    <w:rPr>
      <w:rFonts w:ascii="Arial" w:hAnsi="Arial" w:cs="Arial"/>
      <w:sz w:val="22"/>
    </w:rPr>
  </w:style>
  <w:style w:type="character" w:customStyle="1" w:styleId="FooterChar">
    <w:name w:val="Footer Char"/>
    <w:basedOn w:val="DefaultParagraphFont"/>
    <w:link w:val="Footer"/>
    <w:uiPriority w:val="99"/>
    <w:rsid w:val="003C1905"/>
    <w:rPr>
      <w:rFonts w:ascii="Arial" w:hAnsi="Arial" w:cs="Arial"/>
      <w:sz w:val="22"/>
    </w:rPr>
  </w:style>
  <w:style w:type="character" w:customStyle="1" w:styleId="st1">
    <w:name w:val="st1"/>
    <w:basedOn w:val="DefaultParagraphFont"/>
    <w:rsid w:val="00A649E6"/>
  </w:style>
  <w:style w:type="paragraph" w:styleId="Title">
    <w:name w:val="Title"/>
    <w:basedOn w:val="Normal"/>
    <w:next w:val="Normal"/>
    <w:link w:val="TitleChar"/>
    <w:qFormat/>
    <w:rsid w:val="0004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08C5"/>
    <w:rPr>
      <w:rFonts w:asciiTheme="majorHAnsi" w:eastAsiaTheme="majorEastAsia" w:hAnsiTheme="majorHAnsi" w:cstheme="majorBidi"/>
      <w:color w:val="17365D" w:themeColor="text2" w:themeShade="BF"/>
      <w:spacing w:val="5"/>
      <w:kern w:val="28"/>
      <w:sz w:val="52"/>
      <w:szCs w:val="52"/>
    </w:rPr>
  </w:style>
  <w:style w:type="paragraph" w:customStyle="1" w:styleId="StyleTomek">
    <w:name w:val="Style Tomek"/>
    <w:basedOn w:val="Normal"/>
    <w:next w:val="Heading1"/>
    <w:link w:val="StyleTomekChar"/>
    <w:qFormat/>
    <w:rsid w:val="00042E7A"/>
    <w:pPr>
      <w:keepNext/>
      <w:shd w:val="clear" w:color="auto" w:fill="548DD4"/>
      <w:spacing w:before="240" w:after="60"/>
      <w:outlineLvl w:val="0"/>
    </w:pPr>
    <w:rPr>
      <w:rFonts w:eastAsia="SimSun"/>
      <w:b/>
      <w:bCs/>
      <w:caps/>
      <w:color w:val="FFFFFF"/>
      <w:kern w:val="32"/>
      <w:sz w:val="24"/>
      <w:szCs w:val="32"/>
    </w:rPr>
  </w:style>
  <w:style w:type="paragraph" w:customStyle="1" w:styleId="StyleTomek2">
    <w:name w:val="Style Tomek 2"/>
    <w:basedOn w:val="Normal"/>
    <w:link w:val="StyleTomek2Char"/>
    <w:qFormat/>
    <w:rsid w:val="004038F2"/>
    <w:pPr>
      <w:keepNext/>
      <w:tabs>
        <w:tab w:val="left" w:pos="567"/>
      </w:tabs>
      <w:spacing w:before="240" w:after="60"/>
      <w:outlineLvl w:val="1"/>
    </w:pPr>
    <w:rPr>
      <w:rFonts w:eastAsia="SimSun"/>
      <w:b/>
      <w:bCs/>
      <w:iCs/>
      <w:caps/>
      <w:color w:val="365F91"/>
    </w:rPr>
  </w:style>
  <w:style w:type="character" w:customStyle="1" w:styleId="StyleTomekChar">
    <w:name w:val="Style Tomek Char"/>
    <w:basedOn w:val="DefaultParagraphFont"/>
    <w:link w:val="StyleTomek"/>
    <w:rsid w:val="00042E7A"/>
    <w:rPr>
      <w:rFonts w:ascii="Arial" w:eastAsia="SimSun" w:hAnsi="Arial" w:cs="Arial"/>
      <w:b/>
      <w:bCs/>
      <w:caps/>
      <w:color w:val="FFFFFF"/>
      <w:kern w:val="32"/>
      <w:sz w:val="24"/>
      <w:szCs w:val="32"/>
      <w:shd w:val="clear" w:color="auto" w:fill="548DD4"/>
    </w:rPr>
  </w:style>
  <w:style w:type="paragraph" w:customStyle="1" w:styleId="StyleTomek3">
    <w:name w:val="Style Tomek 3"/>
    <w:basedOn w:val="Default"/>
    <w:next w:val="Maintitle"/>
    <w:link w:val="StyleTomek3Char"/>
    <w:qFormat/>
    <w:rsid w:val="004038F2"/>
    <w:pPr>
      <w:shd w:val="clear" w:color="auto" w:fill="C6D9F1" w:themeFill="text2" w:themeFillTint="33"/>
      <w:spacing w:after="120"/>
      <w:jc w:val="center"/>
    </w:pPr>
    <w:rPr>
      <w:color w:val="000000" w:themeColor="text1"/>
      <w:szCs w:val="22"/>
    </w:rPr>
  </w:style>
  <w:style w:type="character" w:customStyle="1" w:styleId="StyleTomek2Char">
    <w:name w:val="Style Tomek 2 Char"/>
    <w:basedOn w:val="DefaultParagraphFont"/>
    <w:link w:val="StyleTomek2"/>
    <w:rsid w:val="004038F2"/>
    <w:rPr>
      <w:rFonts w:ascii="Arial" w:eastAsia="SimSun" w:hAnsi="Arial" w:cs="Arial"/>
      <w:b/>
      <w:bCs/>
      <w:iCs/>
      <w:caps/>
      <w:color w:val="365F91"/>
      <w:sz w:val="22"/>
    </w:rPr>
  </w:style>
  <w:style w:type="paragraph" w:styleId="TOC3">
    <w:name w:val="toc 3"/>
    <w:basedOn w:val="Normal"/>
    <w:next w:val="Normal"/>
    <w:autoRedefine/>
    <w:uiPriority w:val="39"/>
    <w:unhideWhenUsed/>
    <w:qFormat/>
    <w:rsid w:val="005D7CEC"/>
    <w:pPr>
      <w:tabs>
        <w:tab w:val="right" w:leader="dot" w:pos="9063"/>
      </w:tabs>
      <w:spacing w:after="100" w:line="276" w:lineRule="auto"/>
      <w:ind w:left="440"/>
    </w:pPr>
    <w:rPr>
      <w:rFonts w:eastAsiaTheme="minorEastAsia" w:cstheme="minorBidi"/>
      <w:b/>
      <w:caps/>
      <w:noProof/>
      <w:sz w:val="18"/>
      <w:szCs w:val="22"/>
      <w:lang w:eastAsia="ja-JP"/>
    </w:rPr>
  </w:style>
  <w:style w:type="character" w:customStyle="1" w:styleId="Heading1Char">
    <w:name w:val="Heading 1 Char"/>
    <w:basedOn w:val="DefaultParagraphFont"/>
    <w:link w:val="Heading1"/>
    <w:rsid w:val="004038F2"/>
    <w:rPr>
      <w:rFonts w:ascii="Arial" w:eastAsia="SimSun" w:hAnsi="Arial" w:cs="Arial"/>
      <w:b/>
      <w:bCs/>
      <w:caps/>
      <w:kern w:val="32"/>
      <w:sz w:val="22"/>
      <w:szCs w:val="32"/>
    </w:rPr>
  </w:style>
  <w:style w:type="character" w:customStyle="1" w:styleId="StyleTomek3Char">
    <w:name w:val="Style Tomek 3 Char"/>
    <w:basedOn w:val="Heading1Char"/>
    <w:link w:val="StyleTomek3"/>
    <w:rsid w:val="001C4A8A"/>
    <w:rPr>
      <w:rFonts w:ascii="Arial" w:eastAsia="SimSun" w:hAnsi="Arial" w:cs="Arial"/>
      <w:b w:val="0"/>
      <w:bCs w:val="0"/>
      <w:caps w:val="0"/>
      <w:color w:val="000000" w:themeColor="text1"/>
      <w:kern w:val="32"/>
      <w:sz w:val="24"/>
      <w:szCs w:val="22"/>
      <w:shd w:val="clear" w:color="auto" w:fill="C6D9F1" w:themeFill="text2" w:themeFillTint="33"/>
    </w:rPr>
  </w:style>
  <w:style w:type="paragraph" w:customStyle="1" w:styleId="StyleTomek4">
    <w:name w:val="Style Tomek 4"/>
    <w:basedOn w:val="Heading3"/>
    <w:next w:val="Normal"/>
    <w:link w:val="StyleTomek4Char"/>
    <w:qFormat/>
    <w:rsid w:val="009E2BB5"/>
    <w:rPr>
      <w:b/>
      <w:u w:val="none"/>
    </w:rPr>
  </w:style>
  <w:style w:type="character" w:customStyle="1" w:styleId="StyleTomek4Char">
    <w:name w:val="Style Tomek 4 Char"/>
    <w:basedOn w:val="DefaultParagraphFont"/>
    <w:link w:val="StyleTomek4"/>
    <w:rsid w:val="009E2BB5"/>
    <w:rPr>
      <w:rFonts w:ascii="Arial" w:eastAsia="SimSun" w:hAnsi="Arial" w:cs="Arial"/>
      <w:b/>
      <w:bCs/>
      <w:sz w:val="22"/>
      <w:szCs w:val="26"/>
    </w:rPr>
  </w:style>
  <w:style w:type="paragraph" w:styleId="TOC4">
    <w:name w:val="toc 4"/>
    <w:basedOn w:val="Normal"/>
    <w:next w:val="Normal"/>
    <w:autoRedefine/>
    <w:semiHidden/>
    <w:unhideWhenUsed/>
    <w:rsid w:val="009E2BB5"/>
    <w:pPr>
      <w:spacing w:after="100"/>
      <w:ind w:left="660"/>
    </w:pPr>
  </w:style>
  <w:style w:type="table" w:styleId="GridTable1Light-Accent4">
    <w:name w:val="Grid Table 1 Light Accent 4"/>
    <w:basedOn w:val="TableNormal"/>
    <w:uiPriority w:val="46"/>
    <w:rsid w:val="00227633"/>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0026">
      <w:bodyDiv w:val="1"/>
      <w:marLeft w:val="0"/>
      <w:marRight w:val="0"/>
      <w:marTop w:val="0"/>
      <w:marBottom w:val="0"/>
      <w:divBdr>
        <w:top w:val="none" w:sz="0" w:space="0" w:color="auto"/>
        <w:left w:val="none" w:sz="0" w:space="0" w:color="auto"/>
        <w:bottom w:val="none" w:sz="0" w:space="0" w:color="auto"/>
        <w:right w:val="none" w:sz="0" w:space="0" w:color="auto"/>
      </w:divBdr>
    </w:div>
    <w:div w:id="116603703">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41532944">
      <w:bodyDiv w:val="1"/>
      <w:marLeft w:val="0"/>
      <w:marRight w:val="0"/>
      <w:marTop w:val="0"/>
      <w:marBottom w:val="0"/>
      <w:divBdr>
        <w:top w:val="none" w:sz="0" w:space="0" w:color="auto"/>
        <w:left w:val="none" w:sz="0" w:space="0" w:color="auto"/>
        <w:bottom w:val="none" w:sz="0" w:space="0" w:color="auto"/>
        <w:right w:val="none" w:sz="0" w:space="0" w:color="auto"/>
      </w:divBdr>
    </w:div>
    <w:div w:id="489102548">
      <w:bodyDiv w:val="1"/>
      <w:marLeft w:val="0"/>
      <w:marRight w:val="0"/>
      <w:marTop w:val="0"/>
      <w:marBottom w:val="0"/>
      <w:divBdr>
        <w:top w:val="none" w:sz="0" w:space="0" w:color="auto"/>
        <w:left w:val="none" w:sz="0" w:space="0" w:color="auto"/>
        <w:bottom w:val="none" w:sz="0" w:space="0" w:color="auto"/>
        <w:right w:val="none" w:sz="0" w:space="0" w:color="auto"/>
      </w:divBdr>
    </w:div>
    <w:div w:id="504632470">
      <w:bodyDiv w:val="1"/>
      <w:marLeft w:val="0"/>
      <w:marRight w:val="0"/>
      <w:marTop w:val="0"/>
      <w:marBottom w:val="0"/>
      <w:divBdr>
        <w:top w:val="none" w:sz="0" w:space="0" w:color="auto"/>
        <w:left w:val="none" w:sz="0" w:space="0" w:color="auto"/>
        <w:bottom w:val="none" w:sz="0" w:space="0" w:color="auto"/>
        <w:right w:val="none" w:sz="0" w:space="0" w:color="auto"/>
      </w:divBdr>
      <w:divsChild>
        <w:div w:id="1401440278">
          <w:marLeft w:val="720"/>
          <w:marRight w:val="0"/>
          <w:marTop w:val="86"/>
          <w:marBottom w:val="0"/>
          <w:divBdr>
            <w:top w:val="none" w:sz="0" w:space="0" w:color="auto"/>
            <w:left w:val="none" w:sz="0" w:space="0" w:color="auto"/>
            <w:bottom w:val="none" w:sz="0" w:space="0" w:color="auto"/>
            <w:right w:val="none" w:sz="0" w:space="0" w:color="auto"/>
          </w:divBdr>
        </w:div>
      </w:divsChild>
    </w:div>
    <w:div w:id="539558445">
      <w:bodyDiv w:val="1"/>
      <w:marLeft w:val="0"/>
      <w:marRight w:val="0"/>
      <w:marTop w:val="0"/>
      <w:marBottom w:val="0"/>
      <w:divBdr>
        <w:top w:val="none" w:sz="0" w:space="0" w:color="auto"/>
        <w:left w:val="none" w:sz="0" w:space="0" w:color="auto"/>
        <w:bottom w:val="none" w:sz="0" w:space="0" w:color="auto"/>
        <w:right w:val="none" w:sz="0" w:space="0" w:color="auto"/>
      </w:divBdr>
    </w:div>
    <w:div w:id="618608945">
      <w:bodyDiv w:val="1"/>
      <w:marLeft w:val="0"/>
      <w:marRight w:val="0"/>
      <w:marTop w:val="0"/>
      <w:marBottom w:val="0"/>
      <w:divBdr>
        <w:top w:val="none" w:sz="0" w:space="0" w:color="auto"/>
        <w:left w:val="none" w:sz="0" w:space="0" w:color="auto"/>
        <w:bottom w:val="none" w:sz="0" w:space="0" w:color="auto"/>
        <w:right w:val="none" w:sz="0" w:space="0" w:color="auto"/>
      </w:divBdr>
      <w:divsChild>
        <w:div w:id="642273009">
          <w:marLeft w:val="720"/>
          <w:marRight w:val="0"/>
          <w:marTop w:val="86"/>
          <w:marBottom w:val="0"/>
          <w:divBdr>
            <w:top w:val="none" w:sz="0" w:space="0" w:color="auto"/>
            <w:left w:val="none" w:sz="0" w:space="0" w:color="auto"/>
            <w:bottom w:val="none" w:sz="0" w:space="0" w:color="auto"/>
            <w:right w:val="none" w:sz="0" w:space="0" w:color="auto"/>
          </w:divBdr>
        </w:div>
        <w:div w:id="1791051652">
          <w:marLeft w:val="720"/>
          <w:marRight w:val="0"/>
          <w:marTop w:val="86"/>
          <w:marBottom w:val="0"/>
          <w:divBdr>
            <w:top w:val="none" w:sz="0" w:space="0" w:color="auto"/>
            <w:left w:val="none" w:sz="0" w:space="0" w:color="auto"/>
            <w:bottom w:val="none" w:sz="0" w:space="0" w:color="auto"/>
            <w:right w:val="none" w:sz="0" w:space="0" w:color="auto"/>
          </w:divBdr>
        </w:div>
      </w:divsChild>
    </w:div>
    <w:div w:id="739135346">
      <w:bodyDiv w:val="1"/>
      <w:marLeft w:val="0"/>
      <w:marRight w:val="0"/>
      <w:marTop w:val="0"/>
      <w:marBottom w:val="0"/>
      <w:divBdr>
        <w:top w:val="none" w:sz="0" w:space="0" w:color="auto"/>
        <w:left w:val="none" w:sz="0" w:space="0" w:color="auto"/>
        <w:bottom w:val="none" w:sz="0" w:space="0" w:color="auto"/>
        <w:right w:val="none" w:sz="0" w:space="0" w:color="auto"/>
      </w:divBdr>
      <w:divsChild>
        <w:div w:id="1675036010">
          <w:marLeft w:val="720"/>
          <w:marRight w:val="0"/>
          <w:marTop w:val="86"/>
          <w:marBottom w:val="0"/>
          <w:divBdr>
            <w:top w:val="none" w:sz="0" w:space="0" w:color="auto"/>
            <w:left w:val="none" w:sz="0" w:space="0" w:color="auto"/>
            <w:bottom w:val="none" w:sz="0" w:space="0" w:color="auto"/>
            <w:right w:val="none" w:sz="0" w:space="0" w:color="auto"/>
          </w:divBdr>
        </w:div>
        <w:div w:id="2110273701">
          <w:marLeft w:val="720"/>
          <w:marRight w:val="0"/>
          <w:marTop w:val="86"/>
          <w:marBottom w:val="0"/>
          <w:divBdr>
            <w:top w:val="none" w:sz="0" w:space="0" w:color="auto"/>
            <w:left w:val="none" w:sz="0" w:space="0" w:color="auto"/>
            <w:bottom w:val="none" w:sz="0" w:space="0" w:color="auto"/>
            <w:right w:val="none" w:sz="0" w:space="0" w:color="auto"/>
          </w:divBdr>
        </w:div>
      </w:divsChild>
    </w:div>
    <w:div w:id="814837659">
      <w:bodyDiv w:val="1"/>
      <w:marLeft w:val="0"/>
      <w:marRight w:val="0"/>
      <w:marTop w:val="0"/>
      <w:marBottom w:val="0"/>
      <w:divBdr>
        <w:top w:val="none" w:sz="0" w:space="0" w:color="auto"/>
        <w:left w:val="none" w:sz="0" w:space="0" w:color="auto"/>
        <w:bottom w:val="none" w:sz="0" w:space="0" w:color="auto"/>
        <w:right w:val="none" w:sz="0" w:space="0" w:color="auto"/>
      </w:divBdr>
    </w:div>
    <w:div w:id="950091627">
      <w:bodyDiv w:val="1"/>
      <w:marLeft w:val="0"/>
      <w:marRight w:val="0"/>
      <w:marTop w:val="0"/>
      <w:marBottom w:val="0"/>
      <w:divBdr>
        <w:top w:val="none" w:sz="0" w:space="0" w:color="auto"/>
        <w:left w:val="none" w:sz="0" w:space="0" w:color="auto"/>
        <w:bottom w:val="none" w:sz="0" w:space="0" w:color="auto"/>
        <w:right w:val="none" w:sz="0" w:space="0" w:color="auto"/>
      </w:divBdr>
    </w:div>
    <w:div w:id="992948150">
      <w:bodyDiv w:val="1"/>
      <w:marLeft w:val="0"/>
      <w:marRight w:val="0"/>
      <w:marTop w:val="0"/>
      <w:marBottom w:val="0"/>
      <w:divBdr>
        <w:top w:val="none" w:sz="0" w:space="0" w:color="auto"/>
        <w:left w:val="none" w:sz="0" w:space="0" w:color="auto"/>
        <w:bottom w:val="none" w:sz="0" w:space="0" w:color="auto"/>
        <w:right w:val="none" w:sz="0" w:space="0" w:color="auto"/>
      </w:divBdr>
    </w:div>
    <w:div w:id="1192961790">
      <w:bodyDiv w:val="1"/>
      <w:marLeft w:val="0"/>
      <w:marRight w:val="0"/>
      <w:marTop w:val="0"/>
      <w:marBottom w:val="0"/>
      <w:divBdr>
        <w:top w:val="none" w:sz="0" w:space="0" w:color="auto"/>
        <w:left w:val="none" w:sz="0" w:space="0" w:color="auto"/>
        <w:bottom w:val="none" w:sz="0" w:space="0" w:color="auto"/>
        <w:right w:val="none" w:sz="0" w:space="0" w:color="auto"/>
      </w:divBdr>
    </w:div>
    <w:div w:id="1200898163">
      <w:bodyDiv w:val="1"/>
      <w:marLeft w:val="0"/>
      <w:marRight w:val="0"/>
      <w:marTop w:val="0"/>
      <w:marBottom w:val="0"/>
      <w:divBdr>
        <w:top w:val="none" w:sz="0" w:space="0" w:color="auto"/>
        <w:left w:val="none" w:sz="0" w:space="0" w:color="auto"/>
        <w:bottom w:val="none" w:sz="0" w:space="0" w:color="auto"/>
        <w:right w:val="none" w:sz="0" w:space="0" w:color="auto"/>
      </w:divBdr>
    </w:div>
    <w:div w:id="1408383623">
      <w:bodyDiv w:val="1"/>
      <w:marLeft w:val="0"/>
      <w:marRight w:val="0"/>
      <w:marTop w:val="0"/>
      <w:marBottom w:val="0"/>
      <w:divBdr>
        <w:top w:val="none" w:sz="0" w:space="0" w:color="auto"/>
        <w:left w:val="none" w:sz="0" w:space="0" w:color="auto"/>
        <w:bottom w:val="none" w:sz="0" w:space="0" w:color="auto"/>
        <w:right w:val="none" w:sz="0" w:space="0" w:color="auto"/>
      </w:divBdr>
    </w:div>
    <w:div w:id="1518545269">
      <w:bodyDiv w:val="1"/>
      <w:marLeft w:val="0"/>
      <w:marRight w:val="0"/>
      <w:marTop w:val="0"/>
      <w:marBottom w:val="0"/>
      <w:divBdr>
        <w:top w:val="none" w:sz="0" w:space="0" w:color="auto"/>
        <w:left w:val="none" w:sz="0" w:space="0" w:color="auto"/>
        <w:bottom w:val="none" w:sz="0" w:space="0" w:color="auto"/>
        <w:right w:val="none" w:sz="0" w:space="0" w:color="auto"/>
      </w:divBdr>
    </w:div>
    <w:div w:id="1579899770">
      <w:bodyDiv w:val="1"/>
      <w:marLeft w:val="0"/>
      <w:marRight w:val="0"/>
      <w:marTop w:val="0"/>
      <w:marBottom w:val="0"/>
      <w:divBdr>
        <w:top w:val="none" w:sz="0" w:space="0" w:color="auto"/>
        <w:left w:val="none" w:sz="0" w:space="0" w:color="auto"/>
        <w:bottom w:val="none" w:sz="0" w:space="0" w:color="auto"/>
        <w:right w:val="none" w:sz="0" w:space="0" w:color="auto"/>
      </w:divBdr>
    </w:div>
    <w:div w:id="1703479408">
      <w:bodyDiv w:val="1"/>
      <w:marLeft w:val="0"/>
      <w:marRight w:val="0"/>
      <w:marTop w:val="0"/>
      <w:marBottom w:val="0"/>
      <w:divBdr>
        <w:top w:val="none" w:sz="0" w:space="0" w:color="auto"/>
        <w:left w:val="none" w:sz="0" w:space="0" w:color="auto"/>
        <w:bottom w:val="none" w:sz="0" w:space="0" w:color="auto"/>
        <w:right w:val="none" w:sz="0" w:space="0" w:color="auto"/>
      </w:divBdr>
      <w:divsChild>
        <w:div w:id="16275112">
          <w:marLeft w:val="720"/>
          <w:marRight w:val="0"/>
          <w:marTop w:val="86"/>
          <w:marBottom w:val="0"/>
          <w:divBdr>
            <w:top w:val="none" w:sz="0" w:space="0" w:color="auto"/>
            <w:left w:val="none" w:sz="0" w:space="0" w:color="auto"/>
            <w:bottom w:val="none" w:sz="0" w:space="0" w:color="auto"/>
            <w:right w:val="none" w:sz="0" w:space="0" w:color="auto"/>
          </w:divBdr>
        </w:div>
        <w:div w:id="389965317">
          <w:marLeft w:val="720"/>
          <w:marRight w:val="0"/>
          <w:marTop w:val="86"/>
          <w:marBottom w:val="0"/>
          <w:divBdr>
            <w:top w:val="none" w:sz="0" w:space="0" w:color="auto"/>
            <w:left w:val="none" w:sz="0" w:space="0" w:color="auto"/>
            <w:bottom w:val="none" w:sz="0" w:space="0" w:color="auto"/>
            <w:right w:val="none" w:sz="0" w:space="0" w:color="auto"/>
          </w:divBdr>
        </w:div>
      </w:divsChild>
    </w:div>
    <w:div w:id="1742749416">
      <w:bodyDiv w:val="1"/>
      <w:marLeft w:val="0"/>
      <w:marRight w:val="0"/>
      <w:marTop w:val="0"/>
      <w:marBottom w:val="0"/>
      <w:divBdr>
        <w:top w:val="none" w:sz="0" w:space="0" w:color="auto"/>
        <w:left w:val="none" w:sz="0" w:space="0" w:color="auto"/>
        <w:bottom w:val="none" w:sz="0" w:space="0" w:color="auto"/>
        <w:right w:val="none" w:sz="0" w:space="0" w:color="auto"/>
      </w:divBdr>
    </w:div>
    <w:div w:id="1752005836">
      <w:bodyDiv w:val="1"/>
      <w:marLeft w:val="0"/>
      <w:marRight w:val="0"/>
      <w:marTop w:val="0"/>
      <w:marBottom w:val="0"/>
      <w:divBdr>
        <w:top w:val="none" w:sz="0" w:space="0" w:color="auto"/>
        <w:left w:val="none" w:sz="0" w:space="0" w:color="auto"/>
        <w:bottom w:val="none" w:sz="0" w:space="0" w:color="auto"/>
        <w:right w:val="none" w:sz="0" w:space="0" w:color="auto"/>
      </w:divBdr>
      <w:divsChild>
        <w:div w:id="607851320">
          <w:marLeft w:val="0"/>
          <w:marRight w:val="0"/>
          <w:marTop w:val="0"/>
          <w:marBottom w:val="0"/>
          <w:divBdr>
            <w:top w:val="none" w:sz="0" w:space="0" w:color="auto"/>
            <w:left w:val="none" w:sz="0" w:space="0" w:color="auto"/>
            <w:bottom w:val="none" w:sz="0" w:space="0" w:color="auto"/>
            <w:right w:val="none" w:sz="0" w:space="0" w:color="auto"/>
          </w:divBdr>
          <w:divsChild>
            <w:div w:id="58939883">
              <w:marLeft w:val="0"/>
              <w:marRight w:val="0"/>
              <w:marTop w:val="0"/>
              <w:marBottom w:val="0"/>
              <w:divBdr>
                <w:top w:val="none" w:sz="0" w:space="0" w:color="auto"/>
                <w:left w:val="none" w:sz="0" w:space="0" w:color="auto"/>
                <w:bottom w:val="none" w:sz="0" w:space="0" w:color="auto"/>
                <w:right w:val="none" w:sz="0" w:space="0" w:color="auto"/>
              </w:divBdr>
              <w:divsChild>
                <w:div w:id="946279402">
                  <w:marLeft w:val="0"/>
                  <w:marRight w:val="0"/>
                  <w:marTop w:val="0"/>
                  <w:marBottom w:val="0"/>
                  <w:divBdr>
                    <w:top w:val="none" w:sz="0" w:space="0" w:color="auto"/>
                    <w:left w:val="none" w:sz="0" w:space="0" w:color="auto"/>
                    <w:bottom w:val="none" w:sz="0" w:space="0" w:color="auto"/>
                    <w:right w:val="none" w:sz="0" w:space="0" w:color="auto"/>
                  </w:divBdr>
                  <w:divsChild>
                    <w:div w:id="17747842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68522894">
      <w:bodyDiv w:val="1"/>
      <w:marLeft w:val="0"/>
      <w:marRight w:val="0"/>
      <w:marTop w:val="0"/>
      <w:marBottom w:val="0"/>
      <w:divBdr>
        <w:top w:val="none" w:sz="0" w:space="0" w:color="auto"/>
        <w:left w:val="none" w:sz="0" w:space="0" w:color="auto"/>
        <w:bottom w:val="none" w:sz="0" w:space="0" w:color="auto"/>
        <w:right w:val="none" w:sz="0" w:space="0" w:color="auto"/>
      </w:divBdr>
    </w:div>
    <w:div w:id="1914926276">
      <w:bodyDiv w:val="1"/>
      <w:marLeft w:val="0"/>
      <w:marRight w:val="0"/>
      <w:marTop w:val="0"/>
      <w:marBottom w:val="0"/>
      <w:divBdr>
        <w:top w:val="none" w:sz="0" w:space="0" w:color="auto"/>
        <w:left w:val="none" w:sz="0" w:space="0" w:color="auto"/>
        <w:bottom w:val="none" w:sz="0" w:space="0" w:color="auto"/>
        <w:right w:val="none" w:sz="0" w:space="0" w:color="auto"/>
      </w:divBdr>
    </w:div>
    <w:div w:id="1952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about-ip/en/universities_research/ip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ip/en/universities_research/ip_policies/faq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bout-ip/en/universities_research/ip_policies/faqs/index.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wipo.int/about-ip/en/universities_research/ip_policies/" TargetMode="External"/><Relationship Id="rId4" Type="http://schemas.openxmlformats.org/officeDocument/2006/relationships/settings" Target="settings.xml"/><Relationship Id="rId9" Type="http://schemas.openxmlformats.org/officeDocument/2006/relationships/hyperlink" Target="http://www.wipo.int/about-ip/en/universities_research/ip_polici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olicylibrary.gatech.edu/Policy_Development_-_Policy_Template" TargetMode="External"/><Relationship Id="rId3" Type="http://schemas.openxmlformats.org/officeDocument/2006/relationships/hyperlink" Target="http://www.arc.gov.au/national-principles-intellectual-property-management-publicly-funded-research" TargetMode="External"/><Relationship Id="rId7" Type="http://schemas.openxmlformats.org/officeDocument/2006/relationships/hyperlink" Target="https://policylibrary.gatech.edu/policy_steering_committee" TargetMode="External"/><Relationship Id="rId2" Type="http://schemas.openxmlformats.org/officeDocument/2006/relationships/hyperlink" Target="http://www.wipo.int/policy/ar/university_ip_policies" TargetMode="External"/><Relationship Id="rId1" Type="http://schemas.openxmlformats.org/officeDocument/2006/relationships/hyperlink" Target="http://www.wipo.int/policy/ar/university_ip_policies" TargetMode="External"/><Relationship Id="rId6" Type="http://schemas.openxmlformats.org/officeDocument/2006/relationships/hyperlink" Target="http://www.heip-link.net/content/toolbox" TargetMode="External"/><Relationship Id="rId5" Type="http://schemas.openxmlformats.org/officeDocument/2006/relationships/hyperlink" Target="http://www.wipo.int/wipolex" TargetMode="External"/><Relationship Id="rId10" Type="http://schemas.openxmlformats.org/officeDocument/2006/relationships/hyperlink" Target="http://www.wipo.int/about-ip/en/universities_research/ip_policies" TargetMode="External"/><Relationship Id="rId4" Type="http://schemas.openxmlformats.org/officeDocument/2006/relationships/hyperlink" Target="http://www.wipo.int/wipolex/ar/" TargetMode="External"/><Relationship Id="rId9" Type="http://schemas.openxmlformats.org/officeDocument/2006/relationships/hyperlink" Target="https://publications.europa.eu/en/publication-detail/-/publication/146ad41c-43e0-4356-89bf-b09f06753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7291B-1A33-4213-B8B3-9CE5A1A6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15</Pages>
  <Words>5151</Words>
  <Characters>29045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Alhabbal Mohammad;Natalia Henczel</dc:creator>
  <cp:lastModifiedBy>YOUSSEF Randa</cp:lastModifiedBy>
  <cp:revision>36</cp:revision>
  <cp:lastPrinted>2018-07-26T06:51:00Z</cp:lastPrinted>
  <dcterms:created xsi:type="dcterms:W3CDTF">2024-09-19T11:33:00Z</dcterms:created>
  <dcterms:modified xsi:type="dcterms:W3CDTF">2024-09-26T14:25:00Z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3490bf59,711208c6,17588dd1</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2024-08-14T14:35:22Z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303959c1-f047-45e1-8bf2-06a5f7778432</vt:lpwstr>
  </property>
  <property fmtid="{D5CDD505-2E9C-101B-9397-08002B2CF9AE}" pid="11" name="MSIP_Label_bfc084f7-b690-4c43-8ee6-d475b6d3461d_ContentBits">
    <vt:lpwstr>2</vt:lpwstr>
  </property>
</Properties>
</file>