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4422" w14:textId="77777777" w:rsidR="00A6171A" w:rsidRPr="00BC6D53" w:rsidRDefault="00021C43" w:rsidP="00EA1F33">
      <w:pPr>
        <w:rPr>
          <w:rFonts w:ascii="Arial" w:hAnsi="Arial" w:cs="Arial"/>
          <w:b/>
        </w:rPr>
      </w:pPr>
      <w:r>
        <w:rPr>
          <w:rFonts w:ascii="Arial" w:hAnsi="Arial" w:cs="Arial"/>
          <w:b/>
        </w:rPr>
        <w:t xml:space="preserve">Responding </w:t>
      </w:r>
      <w:r w:rsidR="00A6171A" w:rsidRPr="00BC6D53">
        <w:rPr>
          <w:rFonts w:ascii="Arial" w:hAnsi="Arial" w:cs="Arial"/>
          <w:b/>
        </w:rPr>
        <w:t>Office:</w:t>
      </w:r>
    </w:p>
    <w:p w14:paraId="100C82FA" w14:textId="77777777" w:rsidR="00A6171A" w:rsidRPr="00BC6D53" w:rsidRDefault="00A6171A" w:rsidP="00EA1F33">
      <w:pPr>
        <w:spacing w:after="120"/>
        <w:rPr>
          <w:rFonts w:ascii="Arial" w:hAnsi="Arial" w:cs="Arial"/>
        </w:rPr>
      </w:pPr>
      <w:r w:rsidRPr="00BC6D53">
        <w:rPr>
          <w:rFonts w:ascii="Arial" w:hAnsi="Arial" w:cs="Arial"/>
        </w:rPr>
        <w:t>Name of contact person:</w:t>
      </w:r>
    </w:p>
    <w:p w14:paraId="4B097441" w14:textId="77777777" w:rsidR="00A6171A" w:rsidRPr="00BC6D53" w:rsidRDefault="00A6171A" w:rsidP="00EA1F33">
      <w:pPr>
        <w:spacing w:after="120"/>
        <w:rPr>
          <w:rFonts w:ascii="Arial" w:hAnsi="Arial" w:cs="Arial"/>
        </w:rPr>
      </w:pPr>
      <w:r w:rsidRPr="00BC6D53">
        <w:rPr>
          <w:rFonts w:ascii="Arial" w:hAnsi="Arial" w:cs="Arial"/>
        </w:rPr>
        <w:t>Position:</w:t>
      </w:r>
    </w:p>
    <w:p w14:paraId="44BDCDBC" w14:textId="77777777" w:rsidR="00A6171A" w:rsidRPr="00BC6D53" w:rsidRDefault="00A6171A" w:rsidP="00EA1F33">
      <w:pPr>
        <w:spacing w:after="120"/>
        <w:rPr>
          <w:rFonts w:ascii="Arial" w:hAnsi="Arial" w:cs="Arial"/>
        </w:rPr>
      </w:pPr>
      <w:r w:rsidRPr="00BC6D53">
        <w:rPr>
          <w:rFonts w:ascii="Arial" w:hAnsi="Arial" w:cs="Arial"/>
        </w:rPr>
        <w:t>Email address:</w:t>
      </w:r>
    </w:p>
    <w:p w14:paraId="0E57B242" w14:textId="77777777" w:rsidR="00F6066F" w:rsidRDefault="00F6066F" w:rsidP="00EA1F33">
      <w:pPr>
        <w:tabs>
          <w:tab w:val="left" w:pos="4050"/>
        </w:tabs>
        <w:rPr>
          <w:rFonts w:ascii="Arial" w:hAnsi="Arial" w:cs="Arial"/>
        </w:rPr>
      </w:pPr>
    </w:p>
    <w:p w14:paraId="555E46EC" w14:textId="77777777" w:rsidR="00F6066F" w:rsidRDefault="00F6066F" w:rsidP="00EA1F33">
      <w:pPr>
        <w:tabs>
          <w:tab w:val="left" w:pos="4050"/>
        </w:tabs>
        <w:rPr>
          <w:rFonts w:ascii="Arial" w:hAnsi="Arial" w:cs="Arial"/>
        </w:rPr>
      </w:pPr>
    </w:p>
    <w:p w14:paraId="1CD3A760" w14:textId="77777777" w:rsidR="00F6066F" w:rsidRDefault="00F6066F" w:rsidP="00EA1F33">
      <w:pPr>
        <w:tabs>
          <w:tab w:val="left" w:pos="4050"/>
        </w:tabs>
        <w:rPr>
          <w:rFonts w:ascii="Arial" w:hAnsi="Arial" w:cs="Arial"/>
        </w:rPr>
      </w:pPr>
    </w:p>
    <w:p w14:paraId="4649DFE7" w14:textId="61DEAAAA" w:rsidR="00600E08" w:rsidRPr="00600E08" w:rsidRDefault="00600E08" w:rsidP="00EA1F33">
      <w:pPr>
        <w:tabs>
          <w:tab w:val="left" w:pos="4050"/>
        </w:tabs>
        <w:rPr>
          <w:rFonts w:ascii="Arial" w:hAnsi="Arial" w:cs="Arial"/>
        </w:rPr>
      </w:pPr>
    </w:p>
    <w:p w14:paraId="12F4EC58" w14:textId="77777777" w:rsidR="00B9645D" w:rsidRDefault="00B9645D" w:rsidP="00EA1F33">
      <w:pPr>
        <w:rPr>
          <w:rFonts w:ascii="Arial" w:hAnsi="Arial" w:cs="Arial"/>
          <w:b/>
          <w:u w:val="single"/>
        </w:rPr>
      </w:pPr>
    </w:p>
    <w:p w14:paraId="591BA690" w14:textId="77777777" w:rsidR="00B9645D" w:rsidRDefault="00B9645D" w:rsidP="00EA1F33">
      <w:pPr>
        <w:rPr>
          <w:rFonts w:ascii="Arial" w:hAnsi="Arial" w:cs="Arial"/>
          <w:b/>
          <w:u w:val="single"/>
        </w:rPr>
      </w:pPr>
    </w:p>
    <w:p w14:paraId="14D1BDCE" w14:textId="77777777" w:rsidR="00B9645D" w:rsidRDefault="00B9645D" w:rsidP="00EA1F33">
      <w:pPr>
        <w:rPr>
          <w:rFonts w:ascii="Arial" w:hAnsi="Arial" w:cs="Arial"/>
          <w:b/>
          <w:u w:val="single"/>
        </w:rPr>
      </w:pPr>
    </w:p>
    <w:p w14:paraId="4D6B32FF" w14:textId="77777777" w:rsidR="00B9645D" w:rsidRDefault="00B9645D" w:rsidP="00EA1F33">
      <w:pPr>
        <w:rPr>
          <w:rFonts w:ascii="Arial" w:hAnsi="Arial" w:cs="Arial"/>
          <w:b/>
          <w:u w:val="single"/>
        </w:rPr>
      </w:pPr>
    </w:p>
    <w:p w14:paraId="24902C17" w14:textId="77777777" w:rsidR="00B9645D" w:rsidRDefault="00B9645D" w:rsidP="00EA1F33">
      <w:pPr>
        <w:rPr>
          <w:rFonts w:ascii="Arial" w:hAnsi="Arial" w:cs="Arial"/>
          <w:b/>
          <w:u w:val="single"/>
        </w:rPr>
      </w:pPr>
    </w:p>
    <w:p w14:paraId="1532547B" w14:textId="657842BB" w:rsidR="00E644CA" w:rsidRPr="00BC69FA" w:rsidRDefault="00207E9B" w:rsidP="00EA1F33">
      <w:pPr>
        <w:rPr>
          <w:rFonts w:ascii="Arial" w:hAnsi="Arial" w:cs="Arial"/>
          <w:b/>
        </w:rPr>
      </w:pPr>
      <w:r>
        <w:rPr>
          <w:rFonts w:ascii="Arial" w:hAnsi="Arial" w:cs="Arial"/>
          <w:b/>
          <w:u w:val="single"/>
        </w:rPr>
        <w:t>Part</w:t>
      </w:r>
      <w:r w:rsidR="00E644CA" w:rsidRPr="00BC69FA">
        <w:rPr>
          <w:rFonts w:ascii="Arial" w:hAnsi="Arial" w:cs="Arial"/>
          <w:b/>
          <w:u w:val="single"/>
        </w:rPr>
        <w:t xml:space="preserve"> A:</w:t>
      </w:r>
      <w:r w:rsidR="00E644CA">
        <w:rPr>
          <w:rFonts w:ascii="Arial" w:hAnsi="Arial" w:cs="Arial"/>
          <w:b/>
        </w:rPr>
        <w:t xml:space="preserve"> </w:t>
      </w:r>
      <w:r w:rsidR="00A37698">
        <w:rPr>
          <w:rFonts w:ascii="Arial" w:hAnsi="Arial" w:cs="Arial"/>
          <w:b/>
        </w:rPr>
        <w:t xml:space="preserve"> </w:t>
      </w:r>
      <w:r w:rsidR="00BC69FA" w:rsidRPr="00BC69FA">
        <w:rPr>
          <w:rFonts w:ascii="Arial" w:hAnsi="Arial" w:cs="Arial"/>
          <w:b/>
          <w:caps/>
        </w:rPr>
        <w:t xml:space="preserve">Training Provided to </w:t>
      </w:r>
      <w:r w:rsidR="00EE1BBA" w:rsidRPr="00BC69FA">
        <w:rPr>
          <w:rFonts w:ascii="Arial" w:hAnsi="Arial" w:cs="Arial"/>
          <w:b/>
          <w:caps/>
        </w:rPr>
        <w:t xml:space="preserve">Substantive Patent </w:t>
      </w:r>
      <w:r w:rsidR="00BC69FA" w:rsidRPr="00BC69FA">
        <w:rPr>
          <w:rFonts w:ascii="Arial" w:hAnsi="Arial" w:cs="Arial"/>
          <w:b/>
          <w:caps/>
        </w:rPr>
        <w:t>Examiners OF Other Offices</w:t>
      </w:r>
      <w:r w:rsidR="00B40F33">
        <w:rPr>
          <w:rFonts w:ascii="Arial" w:hAnsi="Arial" w:cs="Arial"/>
          <w:b/>
          <w:caps/>
        </w:rPr>
        <w:t xml:space="preserve"> in </w:t>
      </w:r>
      <w:r w:rsidR="00F96DB2">
        <w:rPr>
          <w:rFonts w:ascii="Arial" w:hAnsi="Arial" w:cs="Arial"/>
          <w:b/>
          <w:caps/>
        </w:rPr>
        <w:t>201</w:t>
      </w:r>
      <w:r w:rsidR="00711918">
        <w:rPr>
          <w:rFonts w:ascii="Arial" w:hAnsi="Arial" w:cs="Arial"/>
          <w:b/>
          <w:caps/>
        </w:rPr>
        <w:t>8</w:t>
      </w:r>
    </w:p>
    <w:p w14:paraId="7FDE9A61" w14:textId="51A4DA85" w:rsidR="00207E9B" w:rsidRDefault="00207E9B" w:rsidP="00EA1F33">
      <w:pPr>
        <w:rPr>
          <w:rFonts w:ascii="Arial" w:hAnsi="Arial" w:cs="Arial"/>
        </w:rPr>
      </w:pPr>
      <w:proofErr w:type="gramStart"/>
      <w:r>
        <w:rPr>
          <w:rFonts w:ascii="Arial" w:hAnsi="Arial" w:cs="Arial"/>
        </w:rPr>
        <w:t>Tables</w:t>
      </w:r>
      <w:r w:rsidRPr="00CD712B">
        <w:rPr>
          <w:rFonts w:ascii="Arial" w:hAnsi="Arial" w:cs="Arial"/>
        </w:rPr>
        <w:t xml:space="preserve"> </w:t>
      </w:r>
      <w:r>
        <w:rPr>
          <w:rFonts w:ascii="Arial" w:hAnsi="Arial" w:cs="Arial"/>
        </w:rPr>
        <w:t>A</w:t>
      </w:r>
      <w:r w:rsidRPr="00CD712B">
        <w:rPr>
          <w:rFonts w:ascii="Arial" w:hAnsi="Arial" w:cs="Arial"/>
        </w:rPr>
        <w:t xml:space="preserve">1 to </w:t>
      </w:r>
      <w:r>
        <w:rPr>
          <w:rFonts w:ascii="Arial" w:hAnsi="Arial" w:cs="Arial"/>
        </w:rPr>
        <w:t>A5</w:t>
      </w:r>
      <w:r w:rsidRPr="00CD712B">
        <w:rPr>
          <w:rFonts w:ascii="Arial" w:hAnsi="Arial" w:cs="Arial"/>
        </w:rPr>
        <w:t xml:space="preserve"> are only to be </w:t>
      </w:r>
      <w:r>
        <w:rPr>
          <w:rFonts w:ascii="Arial" w:hAnsi="Arial" w:cs="Arial"/>
        </w:rPr>
        <w:t>filled</w:t>
      </w:r>
      <w:r w:rsidRPr="00CD712B">
        <w:rPr>
          <w:rFonts w:ascii="Arial" w:hAnsi="Arial" w:cs="Arial"/>
        </w:rPr>
        <w:t xml:space="preserve"> by Offices </w:t>
      </w:r>
      <w:r w:rsidR="00EE1BBA" w:rsidRPr="003A4F74">
        <w:rPr>
          <w:rFonts w:ascii="Arial" w:hAnsi="Arial" w:cs="Arial"/>
        </w:rPr>
        <w:t>(“donor Offices”)</w:t>
      </w:r>
      <w:r w:rsidR="00EE1BBA">
        <w:rPr>
          <w:rFonts w:ascii="Arial" w:hAnsi="Arial" w:cs="Arial"/>
        </w:rPr>
        <w:t xml:space="preserve"> </w:t>
      </w:r>
      <w:r w:rsidRPr="00CD712B">
        <w:rPr>
          <w:rFonts w:ascii="Arial" w:hAnsi="Arial" w:cs="Arial"/>
        </w:rPr>
        <w:t xml:space="preserve">which, </w:t>
      </w:r>
      <w:r w:rsidRPr="003A4F74">
        <w:rPr>
          <w:rFonts w:ascii="Arial" w:hAnsi="Arial" w:cs="Arial"/>
        </w:rPr>
        <w:t xml:space="preserve">in </w:t>
      </w:r>
      <w:r w:rsidR="00F96DB2">
        <w:rPr>
          <w:rFonts w:ascii="Arial" w:hAnsi="Arial" w:cs="Arial"/>
        </w:rPr>
        <w:t>201</w:t>
      </w:r>
      <w:r w:rsidR="00711918">
        <w:rPr>
          <w:rFonts w:ascii="Arial" w:hAnsi="Arial" w:cs="Arial"/>
        </w:rPr>
        <w:t>8</w:t>
      </w:r>
      <w:r w:rsidRPr="00CD712B">
        <w:rPr>
          <w:rFonts w:ascii="Arial" w:hAnsi="Arial" w:cs="Arial"/>
        </w:rPr>
        <w:t>,</w:t>
      </w:r>
      <w:r w:rsidRPr="003A4F74">
        <w:rPr>
          <w:rFonts w:ascii="Arial" w:hAnsi="Arial" w:cs="Arial"/>
        </w:rPr>
        <w:t xml:space="preserve"> have provided training in substantive patent examination for the benefit of examiners from other Offices or which have contributed to the provision of such training activities (for example, by making available experts or other resources) where such activity was organized by another Office, WIPO and/or other organizations.</w:t>
      </w:r>
      <w:proofErr w:type="gramEnd"/>
    </w:p>
    <w:p w14:paraId="3817D97C" w14:textId="77777777" w:rsidR="00A37698" w:rsidRDefault="00A37698">
      <w:pPr>
        <w:rPr>
          <w:rFonts w:ascii="Arial" w:hAnsi="Arial" w:cs="Arial"/>
          <w:b/>
          <w:u w:val="single"/>
        </w:rPr>
      </w:pPr>
      <w:r>
        <w:rPr>
          <w:rFonts w:ascii="Arial" w:hAnsi="Arial" w:cs="Arial"/>
          <w:b/>
          <w:u w:val="single"/>
        </w:rPr>
        <w:br w:type="page"/>
      </w:r>
    </w:p>
    <w:p w14:paraId="0EC7EF9E" w14:textId="60E6149F" w:rsidR="00E644CA" w:rsidRPr="00BC6D53" w:rsidRDefault="00B5667A" w:rsidP="00EA1F33">
      <w:pPr>
        <w:rPr>
          <w:rFonts w:ascii="Arial" w:hAnsi="Arial" w:cs="Arial"/>
        </w:rPr>
      </w:pPr>
      <w:r w:rsidRPr="00CD0272">
        <w:rPr>
          <w:rFonts w:ascii="Arial" w:hAnsi="Arial" w:cs="Arial"/>
          <w:b/>
          <w:u w:val="single"/>
        </w:rPr>
        <w:lastRenderedPageBreak/>
        <w:t>Table A1</w:t>
      </w:r>
      <w:r w:rsidR="00903EB6">
        <w:rPr>
          <w:rFonts w:ascii="Arial" w:hAnsi="Arial" w:cs="Arial"/>
          <w:b/>
          <w:u w:val="single"/>
        </w:rPr>
        <w:t xml:space="preserve"> -</w:t>
      </w:r>
      <w:r w:rsidR="00E644CA" w:rsidRPr="00CD0272">
        <w:rPr>
          <w:rFonts w:ascii="Arial" w:hAnsi="Arial" w:cs="Arial"/>
          <w:b/>
          <w:u w:val="single"/>
        </w:rPr>
        <w:t xml:space="preserve"> </w:t>
      </w:r>
      <w:r w:rsidR="002A2E57" w:rsidRPr="00CD0272">
        <w:rPr>
          <w:rFonts w:ascii="Arial" w:hAnsi="Arial" w:cs="Arial"/>
          <w:b/>
          <w:u w:val="single"/>
        </w:rPr>
        <w:t>Medium</w:t>
      </w:r>
      <w:r w:rsidR="002A2E57">
        <w:rPr>
          <w:rFonts w:ascii="Arial" w:hAnsi="Arial" w:cs="Arial"/>
          <w:b/>
          <w:u w:val="single"/>
        </w:rPr>
        <w:t xml:space="preserve"> to Long-term Comprehensive T</w:t>
      </w:r>
      <w:r w:rsidR="00BC69FA">
        <w:rPr>
          <w:rFonts w:ascii="Arial" w:hAnsi="Arial" w:cs="Arial"/>
          <w:b/>
          <w:u w:val="single"/>
        </w:rPr>
        <w:t>raining P</w:t>
      </w:r>
      <w:r w:rsidR="00E644CA" w:rsidRPr="00B5667A">
        <w:rPr>
          <w:rFonts w:ascii="Arial" w:hAnsi="Arial" w:cs="Arial"/>
          <w:b/>
          <w:u w:val="single"/>
        </w:rPr>
        <w:t>rograms</w:t>
      </w:r>
      <w:r w:rsidR="003806AA">
        <w:rPr>
          <w:rStyle w:val="FootnoteReference"/>
          <w:rFonts w:ascii="Arial" w:hAnsi="Arial" w:cs="Arial"/>
          <w:b/>
          <w:u w:val="single"/>
        </w:rPr>
        <w:footnoteReference w:id="1"/>
      </w:r>
      <w:r w:rsidR="00207E9B">
        <w:rPr>
          <w:rFonts w:ascii="Arial" w:hAnsi="Arial" w:cs="Arial"/>
          <w:b/>
          <w:u w:val="single"/>
        </w:rPr>
        <w:t xml:space="preserve"> in </w:t>
      </w:r>
      <w:r w:rsidR="00F96DB2">
        <w:rPr>
          <w:rFonts w:ascii="Arial" w:hAnsi="Arial" w:cs="Arial"/>
          <w:b/>
          <w:u w:val="single"/>
        </w:rPr>
        <w:t>201</w:t>
      </w:r>
      <w:r w:rsidR="00711918">
        <w:rPr>
          <w:rFonts w:ascii="Arial" w:hAnsi="Arial" w:cs="Arial"/>
          <w:b/>
          <w:u w:val="single"/>
        </w:rPr>
        <w:t>8</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0A7193">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sidR="002A2E57">
        <w:rPr>
          <w:rFonts w:ascii="Arial" w:hAnsi="Arial" w:cs="Arial"/>
        </w:rPr>
        <w:t>m</w:t>
      </w:r>
      <w:r w:rsidR="002A2E57" w:rsidRPr="0045798F">
        <w:rPr>
          <w:rFonts w:ascii="Arial" w:hAnsi="Arial" w:cs="Arial"/>
        </w:rPr>
        <w:t xml:space="preserve">edium to </w:t>
      </w:r>
      <w:r w:rsidR="002A2E57">
        <w:rPr>
          <w:rFonts w:ascii="Arial" w:hAnsi="Arial" w:cs="Arial"/>
        </w:rPr>
        <w:t>l</w:t>
      </w:r>
      <w:r w:rsidR="002A2E57" w:rsidRPr="0045798F">
        <w:rPr>
          <w:rFonts w:ascii="Arial" w:hAnsi="Arial" w:cs="Arial"/>
        </w:rPr>
        <w:t>ong-term</w:t>
      </w:r>
      <w:r w:rsidR="002A2E57" w:rsidRPr="0045798F">
        <w:rPr>
          <w:rFonts w:ascii="Arial" w:hAnsi="Arial" w:cs="Arial"/>
          <w:b/>
        </w:rPr>
        <w:t xml:space="preserve"> </w:t>
      </w:r>
      <w:r w:rsidR="002A2E57" w:rsidRPr="0095483B">
        <w:rPr>
          <w:rFonts w:ascii="Arial" w:hAnsi="Arial" w:cs="Arial"/>
        </w:rPr>
        <w:t>comprehensive</w:t>
      </w:r>
      <w:r w:rsidR="002A2E57">
        <w:rPr>
          <w:rFonts w:ascii="Arial" w:hAnsi="Arial" w:cs="Arial"/>
          <w:b/>
          <w:sz w:val="18"/>
          <w:szCs w:val="18"/>
        </w:rPr>
        <w:t xml:space="preserve"> </w:t>
      </w:r>
      <w:r w:rsidR="002A2E57" w:rsidRPr="00BC6D53">
        <w:rPr>
          <w:rFonts w:ascii="Arial" w:hAnsi="Arial" w:cs="Arial"/>
        </w:rPr>
        <w:t xml:space="preserve">training </w:t>
      </w:r>
      <w:r w:rsidR="002A2E57">
        <w:rPr>
          <w:rFonts w:ascii="Arial" w:hAnsi="Arial" w:cs="Arial"/>
        </w:rPr>
        <w:t>programs organized or co-</w:t>
      </w:r>
      <w:r w:rsidR="002A2E57" w:rsidRPr="00BC6D53">
        <w:rPr>
          <w:rFonts w:ascii="Arial" w:hAnsi="Arial" w:cs="Arial"/>
        </w:rPr>
        <w:t xml:space="preserve">organized </w:t>
      </w:r>
      <w:r w:rsidR="00006D90">
        <w:rPr>
          <w:rFonts w:ascii="Arial" w:hAnsi="Arial" w:cs="Arial"/>
        </w:rPr>
        <w:t xml:space="preserve">by your Office </w:t>
      </w:r>
      <w:r w:rsidR="00B40F33">
        <w:rPr>
          <w:rFonts w:ascii="Arial" w:hAnsi="Arial" w:cs="Arial"/>
        </w:rPr>
        <w:t xml:space="preserve">in </w:t>
      </w:r>
      <w:r w:rsidR="00F96DB2">
        <w:rPr>
          <w:rFonts w:ascii="Arial" w:hAnsi="Arial" w:cs="Arial"/>
        </w:rPr>
        <w:t>201</w:t>
      </w:r>
      <w:r w:rsidR="00711918">
        <w:rPr>
          <w:rFonts w:ascii="Arial" w:hAnsi="Arial" w:cs="Arial"/>
        </w:rPr>
        <w:t>8</w:t>
      </w:r>
      <w:r w:rsidR="00F96DB2">
        <w:rPr>
          <w:rFonts w:ascii="Arial" w:hAnsi="Arial" w:cs="Arial"/>
        </w:rPr>
        <w:t xml:space="preserve"> </w:t>
      </w:r>
      <w:r w:rsidR="002A2E57">
        <w:rPr>
          <w:rFonts w:ascii="Arial" w:hAnsi="Arial" w:cs="Arial"/>
        </w:rPr>
        <w:t xml:space="preserve">or to which </w:t>
      </w:r>
      <w:r w:rsidR="00006D90">
        <w:rPr>
          <w:rFonts w:ascii="Arial" w:hAnsi="Arial" w:cs="Arial"/>
        </w:rPr>
        <w:t xml:space="preserve">your Office has </w:t>
      </w:r>
      <w:r w:rsidR="002A2E57">
        <w:rPr>
          <w:rFonts w:ascii="Arial" w:hAnsi="Arial" w:cs="Arial"/>
        </w:rPr>
        <w:t>contributed (by making available experts or other resources)</w:t>
      </w:r>
      <w:r w:rsidR="00DD26C5">
        <w:rPr>
          <w:rFonts w:ascii="Arial" w:hAnsi="Arial" w:cs="Arial"/>
        </w:rPr>
        <w:t>.</w:t>
      </w:r>
      <w:r w:rsidR="009A5AB0">
        <w:rPr>
          <w:rFonts w:ascii="Arial" w:hAnsi="Arial" w:cs="Arial"/>
        </w:rPr>
        <w:t xml:space="preserve"> </w:t>
      </w:r>
      <w:r w:rsidR="00DD26C5">
        <w:rPr>
          <w:rFonts w:ascii="Arial" w:hAnsi="Arial" w:cs="Arial"/>
        </w:rPr>
        <w:t xml:space="preserve"> If </w:t>
      </w:r>
      <w:r w:rsidR="00BB2597">
        <w:rPr>
          <w:rFonts w:ascii="Arial" w:hAnsi="Arial" w:cs="Arial"/>
        </w:rPr>
        <w:t xml:space="preserve">a certain program </w:t>
      </w:r>
      <w:proofErr w:type="gramStart"/>
      <w:r w:rsidR="00DD26C5">
        <w:rPr>
          <w:rFonts w:ascii="Arial" w:hAnsi="Arial" w:cs="Arial"/>
        </w:rPr>
        <w:t>was repeated</w:t>
      </w:r>
      <w:proofErr w:type="gramEnd"/>
      <w:r w:rsidR="00DD26C5">
        <w:rPr>
          <w:rFonts w:ascii="Arial" w:hAnsi="Arial" w:cs="Arial"/>
        </w:rPr>
        <w:t>, please indicate each individual in-take of examiners.</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E644CA" w:rsidRPr="00BC6D53" w14:paraId="53FAE350" w14:textId="77777777" w:rsidTr="00783CAC">
        <w:tc>
          <w:tcPr>
            <w:tcW w:w="1375" w:type="dxa"/>
            <w:tcBorders>
              <w:top w:val="single" w:sz="18" w:space="0" w:color="auto"/>
              <w:left w:val="single" w:sz="18" w:space="0" w:color="auto"/>
              <w:bottom w:val="single" w:sz="18" w:space="0" w:color="auto"/>
              <w:right w:val="single" w:sz="18" w:space="0" w:color="auto"/>
            </w:tcBorders>
          </w:tcPr>
          <w:p w14:paraId="27404A5B" w14:textId="77777777" w:rsidR="00E644CA" w:rsidRPr="00BC6D53" w:rsidRDefault="00E644CA" w:rsidP="00EA1F33">
            <w:pPr>
              <w:spacing w:line="276" w:lineRule="auto"/>
              <w:jc w:val="center"/>
              <w:rPr>
                <w:rFonts w:ascii="Arial" w:hAnsi="Arial" w:cs="Arial"/>
              </w:rPr>
            </w:pPr>
            <w:r w:rsidRPr="00BC6D53">
              <w:rPr>
                <w:rFonts w:ascii="Arial" w:hAnsi="Arial" w:cs="Arial"/>
              </w:rPr>
              <w:t>Starting date</w:t>
            </w:r>
          </w:p>
        </w:tc>
        <w:tc>
          <w:tcPr>
            <w:tcW w:w="1427" w:type="dxa"/>
            <w:tcBorders>
              <w:top w:val="single" w:sz="18" w:space="0" w:color="auto"/>
              <w:left w:val="single" w:sz="18" w:space="0" w:color="auto"/>
              <w:bottom w:val="single" w:sz="18" w:space="0" w:color="auto"/>
              <w:right w:val="single" w:sz="18" w:space="0" w:color="auto"/>
            </w:tcBorders>
          </w:tcPr>
          <w:p w14:paraId="6871433F" w14:textId="77777777" w:rsidR="00E644CA" w:rsidRPr="00BC6D53" w:rsidRDefault="00E644CA" w:rsidP="00EA1F33">
            <w:pPr>
              <w:spacing w:line="276" w:lineRule="auto"/>
              <w:jc w:val="center"/>
              <w:rPr>
                <w:rFonts w:ascii="Arial" w:hAnsi="Arial" w:cs="Arial"/>
              </w:rPr>
            </w:pPr>
            <w:r w:rsidRPr="00BC6D53">
              <w:rPr>
                <w:rFonts w:ascii="Arial" w:hAnsi="Arial" w:cs="Arial"/>
              </w:rPr>
              <w:t>Date of (expected) completion</w:t>
            </w:r>
          </w:p>
        </w:tc>
        <w:tc>
          <w:tcPr>
            <w:tcW w:w="4677" w:type="dxa"/>
            <w:tcBorders>
              <w:top w:val="single" w:sz="18" w:space="0" w:color="auto"/>
              <w:left w:val="single" w:sz="18" w:space="0" w:color="auto"/>
              <w:bottom w:val="single" w:sz="18" w:space="0" w:color="auto"/>
              <w:right w:val="single" w:sz="18" w:space="0" w:color="auto"/>
            </w:tcBorders>
          </w:tcPr>
          <w:p w14:paraId="5C2DBEF2" w14:textId="311E04E4" w:rsidR="00E644CA" w:rsidRPr="00BC6D53" w:rsidRDefault="000A7193" w:rsidP="00EA1F33">
            <w:pPr>
              <w:spacing w:line="276" w:lineRule="auto"/>
              <w:jc w:val="center"/>
              <w:rPr>
                <w:rFonts w:ascii="Arial" w:hAnsi="Arial" w:cs="Arial"/>
              </w:rPr>
            </w:pPr>
            <w:r w:rsidRPr="00BC6D53">
              <w:rPr>
                <w:rFonts w:ascii="Arial" w:hAnsi="Arial" w:cs="Arial"/>
              </w:rPr>
              <w:t>Name of program</w:t>
            </w:r>
          </w:p>
        </w:tc>
        <w:tc>
          <w:tcPr>
            <w:tcW w:w="2268" w:type="dxa"/>
            <w:tcBorders>
              <w:top w:val="single" w:sz="18" w:space="0" w:color="auto"/>
              <w:left w:val="single" w:sz="18" w:space="0" w:color="auto"/>
              <w:bottom w:val="single" w:sz="18" w:space="0" w:color="auto"/>
              <w:right w:val="single" w:sz="18" w:space="0" w:color="auto"/>
            </w:tcBorders>
          </w:tcPr>
          <w:p w14:paraId="62033BCE" w14:textId="7D2C2A9F" w:rsidR="00E644CA" w:rsidRPr="00BC6D53" w:rsidRDefault="000A7193"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their </w:t>
            </w:r>
            <w:r w:rsidRPr="00BC6D53">
              <w:rPr>
                <w:rFonts w:ascii="Arial" w:hAnsi="Arial" w:cs="Arial"/>
              </w:rPr>
              <w:t>examiners</w:t>
            </w:r>
            <w:r>
              <w:rPr>
                <w:rFonts w:ascii="Arial" w:hAnsi="Arial" w:cs="Arial"/>
              </w:rPr>
              <w:t xml:space="preserve"> included in program)</w:t>
            </w:r>
          </w:p>
        </w:tc>
        <w:tc>
          <w:tcPr>
            <w:tcW w:w="2552" w:type="dxa"/>
            <w:tcBorders>
              <w:top w:val="single" w:sz="18" w:space="0" w:color="auto"/>
              <w:left w:val="single" w:sz="18" w:space="0" w:color="auto"/>
              <w:bottom w:val="single" w:sz="18" w:space="0" w:color="auto"/>
              <w:right w:val="single" w:sz="18" w:space="0" w:color="auto"/>
            </w:tcBorders>
          </w:tcPr>
          <w:p w14:paraId="311A2B46" w14:textId="47540A09" w:rsidR="000A7193" w:rsidRPr="00BC6D53" w:rsidRDefault="000A7193" w:rsidP="00EA1F33">
            <w:pPr>
              <w:spacing w:line="276" w:lineRule="auto"/>
              <w:jc w:val="center"/>
              <w:rPr>
                <w:rFonts w:ascii="Arial" w:hAnsi="Arial" w:cs="Arial"/>
              </w:rPr>
            </w:pPr>
            <w:r>
              <w:rPr>
                <w:rFonts w:ascii="Arial" w:hAnsi="Arial" w:cs="Arial"/>
              </w:rPr>
              <w:t>Organizing, co-organizing or contributing institution(s) other than your Office (if any)</w:t>
            </w:r>
          </w:p>
        </w:tc>
      </w:tr>
      <w:tr w:rsidR="00E644CA" w:rsidRPr="00BC6D53" w14:paraId="0D177A2D" w14:textId="77777777" w:rsidTr="00783CAC">
        <w:tc>
          <w:tcPr>
            <w:tcW w:w="1375" w:type="dxa"/>
            <w:tcBorders>
              <w:top w:val="single" w:sz="18" w:space="0" w:color="auto"/>
            </w:tcBorders>
          </w:tcPr>
          <w:p w14:paraId="5AEF4775" w14:textId="77777777" w:rsidR="00E644CA" w:rsidRPr="00BC6D53" w:rsidRDefault="00E644CA" w:rsidP="00EA1F33">
            <w:pPr>
              <w:spacing w:line="276" w:lineRule="auto"/>
              <w:rPr>
                <w:rFonts w:ascii="Arial" w:hAnsi="Arial" w:cs="Arial"/>
              </w:rPr>
            </w:pPr>
          </w:p>
          <w:p w14:paraId="289533B7" w14:textId="77777777" w:rsidR="00E644CA" w:rsidRPr="00BC6D53" w:rsidRDefault="00E644CA" w:rsidP="00EA1F33">
            <w:pPr>
              <w:spacing w:line="276" w:lineRule="auto"/>
              <w:rPr>
                <w:rFonts w:ascii="Arial" w:hAnsi="Arial" w:cs="Arial"/>
              </w:rPr>
            </w:pPr>
          </w:p>
        </w:tc>
        <w:tc>
          <w:tcPr>
            <w:tcW w:w="1427" w:type="dxa"/>
            <w:tcBorders>
              <w:top w:val="single" w:sz="18" w:space="0" w:color="auto"/>
            </w:tcBorders>
          </w:tcPr>
          <w:p w14:paraId="7EEDAFA5" w14:textId="77777777" w:rsidR="00E644CA" w:rsidRPr="00BC6D53" w:rsidRDefault="00E644CA" w:rsidP="00EA1F33">
            <w:pPr>
              <w:spacing w:line="276" w:lineRule="auto"/>
              <w:rPr>
                <w:rFonts w:ascii="Arial" w:hAnsi="Arial" w:cs="Arial"/>
              </w:rPr>
            </w:pPr>
          </w:p>
        </w:tc>
        <w:tc>
          <w:tcPr>
            <w:tcW w:w="4677" w:type="dxa"/>
            <w:tcBorders>
              <w:top w:val="single" w:sz="18" w:space="0" w:color="auto"/>
            </w:tcBorders>
          </w:tcPr>
          <w:p w14:paraId="7F7847AC" w14:textId="77777777" w:rsidR="00E644CA" w:rsidRPr="00BC6D53" w:rsidRDefault="00E644CA" w:rsidP="00EA1F33">
            <w:pPr>
              <w:spacing w:line="276" w:lineRule="auto"/>
              <w:rPr>
                <w:rFonts w:ascii="Arial" w:hAnsi="Arial" w:cs="Arial"/>
              </w:rPr>
            </w:pPr>
          </w:p>
        </w:tc>
        <w:tc>
          <w:tcPr>
            <w:tcW w:w="2268" w:type="dxa"/>
            <w:tcBorders>
              <w:top w:val="single" w:sz="18" w:space="0" w:color="auto"/>
            </w:tcBorders>
          </w:tcPr>
          <w:p w14:paraId="44627FB4" w14:textId="77777777" w:rsidR="00E644CA" w:rsidRPr="00BC6D53" w:rsidRDefault="00E644CA" w:rsidP="00EA1F33">
            <w:pPr>
              <w:spacing w:line="276" w:lineRule="auto"/>
              <w:rPr>
                <w:rFonts w:ascii="Arial" w:hAnsi="Arial" w:cs="Arial"/>
              </w:rPr>
            </w:pPr>
          </w:p>
        </w:tc>
        <w:tc>
          <w:tcPr>
            <w:tcW w:w="2552" w:type="dxa"/>
            <w:tcBorders>
              <w:top w:val="single" w:sz="18" w:space="0" w:color="auto"/>
            </w:tcBorders>
          </w:tcPr>
          <w:p w14:paraId="11C9FDBA" w14:textId="77777777" w:rsidR="00E644CA" w:rsidRPr="00BC6D53" w:rsidRDefault="00E644CA" w:rsidP="00EA1F33">
            <w:pPr>
              <w:spacing w:line="276" w:lineRule="auto"/>
              <w:rPr>
                <w:rFonts w:ascii="Arial" w:hAnsi="Arial" w:cs="Arial"/>
              </w:rPr>
            </w:pPr>
          </w:p>
        </w:tc>
      </w:tr>
      <w:tr w:rsidR="00E644CA" w:rsidRPr="00BC6D53" w14:paraId="3B2FE568" w14:textId="77777777" w:rsidTr="00783CAC">
        <w:tc>
          <w:tcPr>
            <w:tcW w:w="1375" w:type="dxa"/>
          </w:tcPr>
          <w:p w14:paraId="58B6CD43" w14:textId="77777777" w:rsidR="00E644CA" w:rsidRPr="00BC6D53" w:rsidRDefault="00E644CA" w:rsidP="00EA1F33">
            <w:pPr>
              <w:spacing w:line="276" w:lineRule="auto"/>
              <w:rPr>
                <w:rFonts w:ascii="Arial" w:hAnsi="Arial" w:cs="Arial"/>
              </w:rPr>
            </w:pPr>
          </w:p>
          <w:p w14:paraId="77ED7707" w14:textId="77777777" w:rsidR="00E644CA" w:rsidRPr="00BC6D53" w:rsidRDefault="00E644CA" w:rsidP="00EA1F33">
            <w:pPr>
              <w:spacing w:line="276" w:lineRule="auto"/>
              <w:rPr>
                <w:rFonts w:ascii="Arial" w:hAnsi="Arial" w:cs="Arial"/>
              </w:rPr>
            </w:pPr>
          </w:p>
        </w:tc>
        <w:tc>
          <w:tcPr>
            <w:tcW w:w="1427" w:type="dxa"/>
          </w:tcPr>
          <w:p w14:paraId="6BFC32C3" w14:textId="77777777" w:rsidR="00E644CA" w:rsidRPr="00BC6D53" w:rsidRDefault="00E644CA" w:rsidP="00EA1F33">
            <w:pPr>
              <w:spacing w:line="276" w:lineRule="auto"/>
              <w:rPr>
                <w:rFonts w:ascii="Arial" w:hAnsi="Arial" w:cs="Arial"/>
              </w:rPr>
            </w:pPr>
          </w:p>
        </w:tc>
        <w:tc>
          <w:tcPr>
            <w:tcW w:w="4677" w:type="dxa"/>
          </w:tcPr>
          <w:p w14:paraId="45346058" w14:textId="77777777" w:rsidR="00E644CA" w:rsidRPr="00BC6D53" w:rsidRDefault="00E644CA" w:rsidP="00EA1F33">
            <w:pPr>
              <w:spacing w:line="276" w:lineRule="auto"/>
              <w:rPr>
                <w:rFonts w:ascii="Arial" w:hAnsi="Arial" w:cs="Arial"/>
              </w:rPr>
            </w:pPr>
          </w:p>
        </w:tc>
        <w:tc>
          <w:tcPr>
            <w:tcW w:w="2268" w:type="dxa"/>
          </w:tcPr>
          <w:p w14:paraId="0560F367" w14:textId="77777777" w:rsidR="00E644CA" w:rsidRPr="00BC6D53" w:rsidRDefault="00E644CA" w:rsidP="00EA1F33">
            <w:pPr>
              <w:spacing w:line="276" w:lineRule="auto"/>
              <w:rPr>
                <w:rFonts w:ascii="Arial" w:hAnsi="Arial" w:cs="Arial"/>
              </w:rPr>
            </w:pPr>
          </w:p>
        </w:tc>
        <w:tc>
          <w:tcPr>
            <w:tcW w:w="2552" w:type="dxa"/>
          </w:tcPr>
          <w:p w14:paraId="73666B51" w14:textId="77777777" w:rsidR="00E644CA" w:rsidRPr="00BC6D53" w:rsidRDefault="00E644CA" w:rsidP="00EA1F33">
            <w:pPr>
              <w:spacing w:line="276" w:lineRule="auto"/>
              <w:rPr>
                <w:rFonts w:ascii="Arial" w:hAnsi="Arial" w:cs="Arial"/>
              </w:rPr>
            </w:pPr>
          </w:p>
        </w:tc>
      </w:tr>
      <w:tr w:rsidR="00A37698" w:rsidRPr="00BC6D53" w14:paraId="7204221F" w14:textId="77777777" w:rsidTr="00783CAC">
        <w:tc>
          <w:tcPr>
            <w:tcW w:w="1375" w:type="dxa"/>
          </w:tcPr>
          <w:p w14:paraId="14EF3311" w14:textId="77777777" w:rsidR="00A37698" w:rsidRPr="00BC6D53" w:rsidRDefault="00A37698" w:rsidP="00A37698">
            <w:pPr>
              <w:spacing w:line="276" w:lineRule="auto"/>
              <w:rPr>
                <w:rFonts w:ascii="Arial" w:hAnsi="Arial" w:cs="Arial"/>
              </w:rPr>
            </w:pPr>
          </w:p>
          <w:p w14:paraId="10AA8A26" w14:textId="77777777" w:rsidR="00A37698" w:rsidRPr="00BC6D53" w:rsidRDefault="00A37698" w:rsidP="00EA1F33">
            <w:pPr>
              <w:rPr>
                <w:rFonts w:ascii="Arial" w:hAnsi="Arial" w:cs="Arial"/>
              </w:rPr>
            </w:pPr>
          </w:p>
        </w:tc>
        <w:tc>
          <w:tcPr>
            <w:tcW w:w="1427" w:type="dxa"/>
          </w:tcPr>
          <w:p w14:paraId="7982828F" w14:textId="77777777" w:rsidR="00A37698" w:rsidRPr="00BC6D53" w:rsidRDefault="00A37698" w:rsidP="00EA1F33">
            <w:pPr>
              <w:rPr>
                <w:rFonts w:ascii="Arial" w:hAnsi="Arial" w:cs="Arial"/>
              </w:rPr>
            </w:pPr>
          </w:p>
        </w:tc>
        <w:tc>
          <w:tcPr>
            <w:tcW w:w="4677" w:type="dxa"/>
          </w:tcPr>
          <w:p w14:paraId="1ED78EFA" w14:textId="77777777" w:rsidR="00A37698" w:rsidRPr="00BC6D53" w:rsidRDefault="00A37698" w:rsidP="00EA1F33">
            <w:pPr>
              <w:rPr>
                <w:rFonts w:ascii="Arial" w:hAnsi="Arial" w:cs="Arial"/>
              </w:rPr>
            </w:pPr>
          </w:p>
        </w:tc>
        <w:tc>
          <w:tcPr>
            <w:tcW w:w="2268" w:type="dxa"/>
          </w:tcPr>
          <w:p w14:paraId="4E94DD5E" w14:textId="77777777" w:rsidR="00A37698" w:rsidRPr="00BC6D53" w:rsidRDefault="00A37698" w:rsidP="00EA1F33">
            <w:pPr>
              <w:rPr>
                <w:rFonts w:ascii="Arial" w:hAnsi="Arial" w:cs="Arial"/>
              </w:rPr>
            </w:pPr>
          </w:p>
        </w:tc>
        <w:tc>
          <w:tcPr>
            <w:tcW w:w="2552" w:type="dxa"/>
          </w:tcPr>
          <w:p w14:paraId="3FFD431A" w14:textId="77777777" w:rsidR="00A37698" w:rsidRPr="00BC6D53" w:rsidRDefault="00A37698" w:rsidP="00EA1F33">
            <w:pPr>
              <w:rPr>
                <w:rFonts w:ascii="Arial" w:hAnsi="Arial" w:cs="Arial"/>
              </w:rPr>
            </w:pPr>
          </w:p>
        </w:tc>
      </w:tr>
      <w:tr w:rsidR="00A37698" w:rsidRPr="00BC6D53" w14:paraId="4F4705C1" w14:textId="77777777" w:rsidTr="00783CAC">
        <w:tc>
          <w:tcPr>
            <w:tcW w:w="1375" w:type="dxa"/>
          </w:tcPr>
          <w:p w14:paraId="72B4905B" w14:textId="77777777" w:rsidR="00A37698" w:rsidRPr="00BC6D53" w:rsidRDefault="00A37698" w:rsidP="00A37698">
            <w:pPr>
              <w:spacing w:line="276" w:lineRule="auto"/>
              <w:rPr>
                <w:rFonts w:ascii="Arial" w:hAnsi="Arial" w:cs="Arial"/>
              </w:rPr>
            </w:pPr>
          </w:p>
          <w:p w14:paraId="66B0473F" w14:textId="77777777" w:rsidR="00A37698" w:rsidRPr="00BC6D53" w:rsidRDefault="00A37698" w:rsidP="00A37698">
            <w:pPr>
              <w:rPr>
                <w:rFonts w:ascii="Arial" w:hAnsi="Arial" w:cs="Arial"/>
              </w:rPr>
            </w:pPr>
          </w:p>
        </w:tc>
        <w:tc>
          <w:tcPr>
            <w:tcW w:w="1427" w:type="dxa"/>
          </w:tcPr>
          <w:p w14:paraId="13AA290F" w14:textId="77777777" w:rsidR="00A37698" w:rsidRPr="00BC6D53" w:rsidRDefault="00A37698" w:rsidP="00EA1F33">
            <w:pPr>
              <w:rPr>
                <w:rFonts w:ascii="Arial" w:hAnsi="Arial" w:cs="Arial"/>
              </w:rPr>
            </w:pPr>
          </w:p>
        </w:tc>
        <w:tc>
          <w:tcPr>
            <w:tcW w:w="4677" w:type="dxa"/>
          </w:tcPr>
          <w:p w14:paraId="01F5F0E1" w14:textId="77777777" w:rsidR="00A37698" w:rsidRPr="00BC6D53" w:rsidRDefault="00A37698" w:rsidP="00EA1F33">
            <w:pPr>
              <w:rPr>
                <w:rFonts w:ascii="Arial" w:hAnsi="Arial" w:cs="Arial"/>
              </w:rPr>
            </w:pPr>
          </w:p>
        </w:tc>
        <w:tc>
          <w:tcPr>
            <w:tcW w:w="2268" w:type="dxa"/>
          </w:tcPr>
          <w:p w14:paraId="5326A5B4" w14:textId="77777777" w:rsidR="00A37698" w:rsidRPr="00BC6D53" w:rsidRDefault="00A37698" w:rsidP="00EA1F33">
            <w:pPr>
              <w:rPr>
                <w:rFonts w:ascii="Arial" w:hAnsi="Arial" w:cs="Arial"/>
              </w:rPr>
            </w:pPr>
          </w:p>
        </w:tc>
        <w:tc>
          <w:tcPr>
            <w:tcW w:w="2552" w:type="dxa"/>
          </w:tcPr>
          <w:p w14:paraId="0CAFCC8D" w14:textId="77777777" w:rsidR="00A37698" w:rsidRPr="00BC6D53" w:rsidRDefault="00A37698" w:rsidP="00EA1F33">
            <w:pPr>
              <w:rPr>
                <w:rFonts w:ascii="Arial" w:hAnsi="Arial" w:cs="Arial"/>
              </w:rPr>
            </w:pPr>
          </w:p>
        </w:tc>
      </w:tr>
    </w:tbl>
    <w:p w14:paraId="02CEBE7B" w14:textId="77777777" w:rsidR="00AC72CA" w:rsidRDefault="00AC72CA" w:rsidP="00EA1F33">
      <w:pPr>
        <w:rPr>
          <w:rFonts w:ascii="Arial" w:hAnsi="Arial" w:cs="Arial"/>
          <w:b/>
          <w:u w:val="single"/>
        </w:rPr>
      </w:pPr>
    </w:p>
    <w:p w14:paraId="2E185EEA" w14:textId="77777777" w:rsidR="00A37698" w:rsidRDefault="00A37698">
      <w:pPr>
        <w:rPr>
          <w:rFonts w:ascii="Arial" w:hAnsi="Arial" w:cs="Arial"/>
          <w:b/>
          <w:u w:val="single"/>
        </w:rPr>
      </w:pPr>
      <w:r>
        <w:rPr>
          <w:rFonts w:ascii="Arial" w:hAnsi="Arial" w:cs="Arial"/>
          <w:b/>
          <w:u w:val="single"/>
        </w:rPr>
        <w:br w:type="page"/>
      </w:r>
    </w:p>
    <w:p w14:paraId="683246FD" w14:textId="4BBB96FF" w:rsidR="00E33B3E" w:rsidRDefault="008A7C1D" w:rsidP="00EA1F33">
      <w:pPr>
        <w:rPr>
          <w:rFonts w:ascii="Arial" w:hAnsi="Arial" w:cs="Arial"/>
        </w:rPr>
      </w:pPr>
      <w:proofErr w:type="gramStart"/>
      <w:r w:rsidRPr="00CD0272">
        <w:rPr>
          <w:rFonts w:ascii="Arial" w:hAnsi="Arial" w:cs="Arial"/>
          <w:b/>
          <w:u w:val="single"/>
        </w:rPr>
        <w:lastRenderedPageBreak/>
        <w:t>Table A2</w:t>
      </w:r>
      <w:r w:rsidR="009A5AB0">
        <w:rPr>
          <w:rFonts w:ascii="Arial" w:hAnsi="Arial" w:cs="Arial"/>
          <w:b/>
          <w:u w:val="single"/>
        </w:rPr>
        <w:t xml:space="preserve"> </w:t>
      </w:r>
      <w:r w:rsidR="00903EB6">
        <w:rPr>
          <w:rFonts w:ascii="Arial" w:hAnsi="Arial" w:cs="Arial"/>
          <w:b/>
          <w:u w:val="single"/>
        </w:rPr>
        <w:t xml:space="preserve">- </w:t>
      </w:r>
      <w:r w:rsidR="00E644CA" w:rsidRPr="008A7C1D">
        <w:rPr>
          <w:rFonts w:ascii="Arial" w:hAnsi="Arial" w:cs="Arial"/>
          <w:u w:val="single"/>
        </w:rPr>
        <w:t xml:space="preserve"> </w:t>
      </w:r>
      <w:r w:rsidR="000A7193">
        <w:rPr>
          <w:rFonts w:ascii="Arial" w:hAnsi="Arial" w:cs="Arial"/>
          <w:b/>
          <w:u w:val="single"/>
        </w:rPr>
        <w:t>On-the-j</w:t>
      </w:r>
      <w:r w:rsidRPr="008A7C1D">
        <w:rPr>
          <w:rFonts w:ascii="Arial" w:hAnsi="Arial" w:cs="Arial"/>
          <w:b/>
          <w:u w:val="single"/>
        </w:rPr>
        <w:t>ob</w:t>
      </w:r>
      <w:r w:rsidR="000A7193">
        <w:rPr>
          <w:rFonts w:ascii="Arial" w:hAnsi="Arial" w:cs="Arial"/>
          <w:b/>
          <w:u w:val="single"/>
        </w:rPr>
        <w:t xml:space="preserve"> T</w:t>
      </w:r>
      <w:r w:rsidR="00E644CA" w:rsidRPr="008A7C1D">
        <w:rPr>
          <w:rFonts w:ascii="Arial" w:hAnsi="Arial" w:cs="Arial"/>
          <w:b/>
          <w:u w:val="single"/>
        </w:rPr>
        <w:t>raining</w:t>
      </w:r>
      <w:r w:rsidR="003806AA">
        <w:rPr>
          <w:rStyle w:val="FootnoteReference"/>
          <w:rFonts w:ascii="Arial" w:hAnsi="Arial" w:cs="Arial"/>
          <w:b/>
          <w:u w:val="single"/>
        </w:rPr>
        <w:footnoteReference w:id="2"/>
      </w:r>
      <w:r w:rsidR="00207E9B">
        <w:rPr>
          <w:rFonts w:ascii="Arial" w:hAnsi="Arial" w:cs="Arial"/>
          <w:b/>
          <w:u w:val="single"/>
        </w:rPr>
        <w:t xml:space="preserve"> in </w:t>
      </w:r>
      <w:r w:rsidR="00F96DB2">
        <w:rPr>
          <w:rFonts w:ascii="Arial" w:hAnsi="Arial" w:cs="Arial"/>
          <w:b/>
          <w:u w:val="single"/>
        </w:rPr>
        <w:t>201</w:t>
      </w:r>
      <w:r w:rsidR="00711918">
        <w:rPr>
          <w:rFonts w:ascii="Arial" w:hAnsi="Arial" w:cs="Arial"/>
          <w:b/>
          <w:u w:val="single"/>
        </w:rPr>
        <w:t>8</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0A7193">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Pr>
          <w:rFonts w:ascii="Arial" w:hAnsi="Arial" w:cs="Arial"/>
        </w:rPr>
        <w:t>on</w:t>
      </w:r>
      <w:r w:rsidR="00FB49C3">
        <w:rPr>
          <w:rFonts w:ascii="Arial" w:hAnsi="Arial" w:cs="Arial"/>
        </w:rPr>
        <w:t>-the-</w:t>
      </w:r>
      <w:r>
        <w:rPr>
          <w:rFonts w:ascii="Arial" w:hAnsi="Arial" w:cs="Arial"/>
        </w:rPr>
        <w:t>job</w:t>
      </w:r>
      <w:r w:rsidR="00E644CA" w:rsidRPr="00BC6D53">
        <w:rPr>
          <w:rFonts w:ascii="Arial" w:hAnsi="Arial" w:cs="Arial"/>
        </w:rPr>
        <w:t xml:space="preserve"> </w:t>
      </w:r>
      <w:r w:rsidR="00F522D1">
        <w:rPr>
          <w:rFonts w:ascii="Arial" w:hAnsi="Arial" w:cs="Arial"/>
        </w:rPr>
        <w:t xml:space="preserve">patent examiner </w:t>
      </w:r>
      <w:r w:rsidR="00E644CA" w:rsidRPr="00BC6D53">
        <w:rPr>
          <w:rFonts w:ascii="Arial" w:hAnsi="Arial" w:cs="Arial"/>
        </w:rPr>
        <w:t>training activities</w:t>
      </w:r>
      <w:r w:rsidR="00006D90" w:rsidRPr="00006D90">
        <w:rPr>
          <w:rFonts w:ascii="Arial" w:hAnsi="Arial" w:cs="Arial"/>
        </w:rPr>
        <w:t xml:space="preserve"> </w:t>
      </w:r>
      <w:r w:rsidR="00006D90">
        <w:rPr>
          <w:rFonts w:ascii="Arial" w:hAnsi="Arial" w:cs="Arial"/>
        </w:rPr>
        <w:t>organized or co-</w:t>
      </w:r>
      <w:r w:rsidR="00006D90" w:rsidRPr="00BC6D53">
        <w:rPr>
          <w:rFonts w:ascii="Arial" w:hAnsi="Arial" w:cs="Arial"/>
        </w:rPr>
        <w:t xml:space="preserve">organized </w:t>
      </w:r>
      <w:r w:rsidR="00006D90">
        <w:rPr>
          <w:rFonts w:ascii="Arial" w:hAnsi="Arial" w:cs="Arial"/>
        </w:rPr>
        <w:t>by your Office</w:t>
      </w:r>
      <w:r w:rsidR="00B40F33">
        <w:rPr>
          <w:rFonts w:ascii="Arial" w:hAnsi="Arial" w:cs="Arial"/>
        </w:rPr>
        <w:t xml:space="preserve"> in </w:t>
      </w:r>
      <w:r w:rsidR="00F96DB2">
        <w:rPr>
          <w:rFonts w:ascii="Arial" w:hAnsi="Arial" w:cs="Arial"/>
        </w:rPr>
        <w:t>201</w:t>
      </w:r>
      <w:r w:rsidR="00711918">
        <w:rPr>
          <w:rFonts w:ascii="Arial" w:hAnsi="Arial" w:cs="Arial"/>
        </w:rPr>
        <w:t>8</w:t>
      </w:r>
      <w:r w:rsidR="00F96DB2">
        <w:rPr>
          <w:rFonts w:ascii="Arial" w:hAnsi="Arial" w:cs="Arial"/>
        </w:rPr>
        <w:t xml:space="preserve"> </w:t>
      </w:r>
      <w:r w:rsidR="00006D90">
        <w:rPr>
          <w:rFonts w:ascii="Arial" w:hAnsi="Arial" w:cs="Arial"/>
        </w:rPr>
        <w:t>or to which your Office has contributed (by making available experts or other resources)</w:t>
      </w:r>
      <w:r w:rsidR="00C833C9">
        <w:rPr>
          <w:rFonts w:ascii="Arial" w:hAnsi="Arial" w:cs="Arial"/>
        </w:rPr>
        <w:t>,</w:t>
      </w:r>
      <w:r w:rsidR="00E644CA" w:rsidRPr="00BC6D53">
        <w:rPr>
          <w:rFonts w:ascii="Arial" w:hAnsi="Arial" w:cs="Arial"/>
        </w:rPr>
        <w:t xml:space="preserve"> </w:t>
      </w:r>
      <w:r w:rsidR="00006D90">
        <w:rPr>
          <w:rFonts w:ascii="Arial" w:hAnsi="Arial" w:cs="Arial"/>
        </w:rPr>
        <w:t>and which</w:t>
      </w:r>
      <w:r w:rsidR="00E644CA" w:rsidRPr="00BC6D53">
        <w:rPr>
          <w:rFonts w:ascii="Arial" w:hAnsi="Arial" w:cs="Arial"/>
        </w:rPr>
        <w:t xml:space="preserve"> </w:t>
      </w:r>
      <w:r w:rsidR="007C232C">
        <w:rPr>
          <w:rFonts w:ascii="Arial" w:hAnsi="Arial" w:cs="Arial"/>
        </w:rPr>
        <w:t>have been</w:t>
      </w:r>
      <w:r w:rsidR="00006D90">
        <w:rPr>
          <w:rFonts w:ascii="Arial" w:hAnsi="Arial" w:cs="Arial"/>
        </w:rPr>
        <w:t xml:space="preserve"> </w:t>
      </w:r>
      <w:r w:rsidR="007C232C">
        <w:rPr>
          <w:rFonts w:ascii="Arial" w:hAnsi="Arial" w:cs="Arial"/>
        </w:rPr>
        <w:t>conducted</w:t>
      </w:r>
      <w:r>
        <w:rPr>
          <w:rFonts w:ascii="Arial" w:hAnsi="Arial" w:cs="Arial"/>
        </w:rPr>
        <w:t xml:space="preserve"> </w:t>
      </w:r>
      <w:r w:rsidR="007C232C">
        <w:rPr>
          <w:rFonts w:ascii="Arial" w:hAnsi="Arial" w:cs="Arial"/>
        </w:rPr>
        <w:t xml:space="preserve">face-to-face </w:t>
      </w:r>
      <w:r>
        <w:rPr>
          <w:rFonts w:ascii="Arial" w:hAnsi="Arial" w:cs="Arial"/>
        </w:rPr>
        <w:t xml:space="preserve">either in the premises of your Office or in the premises of </w:t>
      </w:r>
      <w:r w:rsidR="00DB2B57">
        <w:rPr>
          <w:rFonts w:ascii="Arial" w:hAnsi="Arial" w:cs="Arial"/>
        </w:rPr>
        <w:t>a</w:t>
      </w:r>
      <w:r>
        <w:rPr>
          <w:rFonts w:ascii="Arial" w:hAnsi="Arial" w:cs="Arial"/>
        </w:rPr>
        <w:t xml:space="preserve"> beneficiary Office</w:t>
      </w:r>
      <w:r w:rsidR="00F522D1">
        <w:rPr>
          <w:rFonts w:ascii="Arial" w:hAnsi="Arial" w:cs="Arial"/>
        </w:rPr>
        <w:t xml:space="preserve">, or </w:t>
      </w:r>
      <w:r w:rsidR="00C833C9">
        <w:rPr>
          <w:rFonts w:ascii="Arial" w:hAnsi="Arial" w:cs="Arial"/>
        </w:rPr>
        <w:t>which</w:t>
      </w:r>
      <w:r w:rsidR="00F522D1">
        <w:rPr>
          <w:rFonts w:ascii="Arial" w:hAnsi="Arial" w:cs="Arial"/>
        </w:rPr>
        <w:t xml:space="preserve"> included remote </w:t>
      </w:r>
      <w:r w:rsidR="00F522D1" w:rsidRPr="007D7625">
        <w:rPr>
          <w:rFonts w:ascii="Arial" w:hAnsi="Arial" w:cs="Arial"/>
        </w:rPr>
        <w:t>one-to-one mentoring</w:t>
      </w:r>
      <w:r w:rsidR="00BB2597">
        <w:rPr>
          <w:rFonts w:ascii="Arial" w:hAnsi="Arial" w:cs="Arial"/>
        </w:rPr>
        <w:t xml:space="preserve"> </w:t>
      </w:r>
      <w:r w:rsidR="00BB2597" w:rsidRPr="00660C37">
        <w:rPr>
          <w:rFonts w:ascii="Arial" w:hAnsi="Arial" w:cs="Arial"/>
        </w:rPr>
        <w:t>(other than any</w:t>
      </w:r>
      <w:r w:rsidR="00E644CA" w:rsidRPr="00660C37">
        <w:rPr>
          <w:rFonts w:ascii="Arial" w:hAnsi="Arial" w:cs="Arial"/>
        </w:rPr>
        <w:t xml:space="preserve"> activities related to </w:t>
      </w:r>
      <w:r w:rsidR="00BB2597" w:rsidRPr="00660C37">
        <w:rPr>
          <w:rFonts w:ascii="Arial" w:hAnsi="Arial" w:cs="Arial"/>
        </w:rPr>
        <w:t>medium to long-term</w:t>
      </w:r>
      <w:r w:rsidR="00BB2597" w:rsidRPr="00660C37">
        <w:rPr>
          <w:rFonts w:ascii="Arial" w:hAnsi="Arial" w:cs="Arial"/>
          <w:b/>
        </w:rPr>
        <w:t xml:space="preserve"> </w:t>
      </w:r>
      <w:r w:rsidR="00BB2597" w:rsidRPr="00660C37">
        <w:rPr>
          <w:rFonts w:ascii="Arial" w:hAnsi="Arial" w:cs="Arial"/>
        </w:rPr>
        <w:t>comprehensive</w:t>
      </w:r>
      <w:r w:rsidR="00BB2597" w:rsidRPr="00660C37">
        <w:rPr>
          <w:rFonts w:ascii="Arial" w:hAnsi="Arial" w:cs="Arial"/>
          <w:b/>
          <w:sz w:val="18"/>
          <w:szCs w:val="18"/>
        </w:rPr>
        <w:t xml:space="preserve"> </w:t>
      </w:r>
      <w:r w:rsidR="00BB2597" w:rsidRPr="00660C37">
        <w:rPr>
          <w:rFonts w:ascii="Arial" w:hAnsi="Arial" w:cs="Arial"/>
        </w:rPr>
        <w:t xml:space="preserve">training programs </w:t>
      </w:r>
      <w:r w:rsidR="00E644CA" w:rsidRPr="00660C37">
        <w:rPr>
          <w:rFonts w:ascii="Arial" w:hAnsi="Arial" w:cs="Arial"/>
        </w:rPr>
        <w:t xml:space="preserve">covered </w:t>
      </w:r>
      <w:r w:rsidR="00006D90" w:rsidRPr="00660C37">
        <w:rPr>
          <w:rFonts w:ascii="Arial" w:hAnsi="Arial" w:cs="Arial"/>
        </w:rPr>
        <w:t>in</w:t>
      </w:r>
      <w:r w:rsidR="00E644CA" w:rsidRPr="00660C37">
        <w:rPr>
          <w:rFonts w:ascii="Arial" w:hAnsi="Arial" w:cs="Arial"/>
        </w:rPr>
        <w:t xml:space="preserve"> </w:t>
      </w:r>
      <w:r w:rsidR="00BB2597" w:rsidRPr="00660C37">
        <w:rPr>
          <w:rFonts w:ascii="Arial" w:hAnsi="Arial" w:cs="Arial"/>
        </w:rPr>
        <w:t>T</w:t>
      </w:r>
      <w:r w:rsidR="00E644CA" w:rsidRPr="00660C37">
        <w:rPr>
          <w:rFonts w:ascii="Arial" w:hAnsi="Arial" w:cs="Arial"/>
        </w:rPr>
        <w:t xml:space="preserve">able </w:t>
      </w:r>
      <w:r w:rsidR="00BB2597" w:rsidRPr="00660C37">
        <w:rPr>
          <w:rFonts w:ascii="Arial" w:hAnsi="Arial" w:cs="Arial"/>
        </w:rPr>
        <w:t>A1, above</w:t>
      </w:r>
      <w:r w:rsidR="002E2575">
        <w:rPr>
          <w:rFonts w:ascii="Arial" w:hAnsi="Arial" w:cs="Arial"/>
        </w:rPr>
        <w:t xml:space="preserve">, which may include OJT as </w:t>
      </w:r>
      <w:r w:rsidR="002A5037">
        <w:rPr>
          <w:rFonts w:ascii="Arial" w:hAnsi="Arial" w:cs="Arial"/>
        </w:rPr>
        <w:t>one of several</w:t>
      </w:r>
      <w:r w:rsidR="002E2575">
        <w:rPr>
          <w:rFonts w:ascii="Arial" w:hAnsi="Arial" w:cs="Arial"/>
        </w:rPr>
        <w:t xml:space="preserve"> </w:t>
      </w:r>
      <w:r w:rsidR="002A5037">
        <w:rPr>
          <w:rFonts w:ascii="Arial" w:hAnsi="Arial" w:cs="Arial"/>
        </w:rPr>
        <w:t xml:space="preserve">combined </w:t>
      </w:r>
      <w:r w:rsidR="002E2575">
        <w:rPr>
          <w:rFonts w:ascii="Arial" w:hAnsi="Arial" w:cs="Arial"/>
        </w:rPr>
        <w:t>training unit</w:t>
      </w:r>
      <w:r w:rsidR="002A5037">
        <w:rPr>
          <w:rFonts w:ascii="Arial" w:hAnsi="Arial" w:cs="Arial"/>
        </w:rPr>
        <w:t>s</w:t>
      </w:r>
      <w:r w:rsidR="00BB2597" w:rsidRPr="00660C37">
        <w:rPr>
          <w:rFonts w:ascii="Arial" w:hAnsi="Arial" w:cs="Arial"/>
        </w:rPr>
        <w:t>)</w:t>
      </w:r>
      <w:r w:rsidR="0038189C">
        <w:rPr>
          <w:rFonts w:ascii="Arial" w:hAnsi="Arial" w:cs="Arial"/>
        </w:rPr>
        <w:t>.</w:t>
      </w:r>
      <w:proofErr w:type="gramEnd"/>
    </w:p>
    <w:p w14:paraId="0DA9871D" w14:textId="6BDA56D6" w:rsidR="003806AA" w:rsidRPr="00BC6D53" w:rsidRDefault="00E33B3E" w:rsidP="00EA1F33">
      <w:pPr>
        <w:rPr>
          <w:rFonts w:ascii="Arial" w:hAnsi="Arial" w:cs="Arial"/>
        </w:rPr>
      </w:pPr>
      <w:r>
        <w:rPr>
          <w:rFonts w:ascii="Arial" w:hAnsi="Arial" w:cs="Arial"/>
        </w:rPr>
        <w:t>For any training activity that has received at least partial funding through a Funds-in-Trust agreement with WIPO, please indicate so in the column ‘Topic’.</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E644CA" w:rsidRPr="00BC6D53" w14:paraId="3FF6DB73" w14:textId="77777777" w:rsidTr="00783CAC">
        <w:tc>
          <w:tcPr>
            <w:tcW w:w="1381" w:type="dxa"/>
            <w:tcBorders>
              <w:top w:val="single" w:sz="18" w:space="0" w:color="auto"/>
              <w:left w:val="single" w:sz="18" w:space="0" w:color="auto"/>
              <w:bottom w:val="single" w:sz="18" w:space="0" w:color="auto"/>
              <w:right w:val="single" w:sz="18" w:space="0" w:color="auto"/>
            </w:tcBorders>
          </w:tcPr>
          <w:p w14:paraId="1EE24B8F" w14:textId="77777777" w:rsidR="00E644CA" w:rsidRPr="00BC6D53" w:rsidRDefault="00E644CA" w:rsidP="00EA1F33">
            <w:pPr>
              <w:spacing w:line="276" w:lineRule="auto"/>
              <w:jc w:val="center"/>
              <w:rPr>
                <w:rFonts w:ascii="Arial" w:hAnsi="Arial" w:cs="Arial"/>
              </w:rPr>
            </w:pPr>
            <w:r w:rsidRPr="00BC6D53">
              <w:rPr>
                <w:rFonts w:ascii="Arial" w:hAnsi="Arial" w:cs="Arial"/>
              </w:rPr>
              <w:t>Year/month</w:t>
            </w:r>
          </w:p>
        </w:tc>
        <w:tc>
          <w:tcPr>
            <w:tcW w:w="1988" w:type="dxa"/>
            <w:tcBorders>
              <w:top w:val="single" w:sz="18" w:space="0" w:color="auto"/>
              <w:left w:val="single" w:sz="18" w:space="0" w:color="auto"/>
              <w:bottom w:val="single" w:sz="18" w:space="0" w:color="auto"/>
              <w:right w:val="single" w:sz="18" w:space="0" w:color="auto"/>
            </w:tcBorders>
          </w:tcPr>
          <w:p w14:paraId="5591B995" w14:textId="77777777" w:rsidR="00E644CA" w:rsidRDefault="00E644CA" w:rsidP="00EA1F33">
            <w:pPr>
              <w:spacing w:line="276" w:lineRule="auto"/>
              <w:jc w:val="center"/>
              <w:rPr>
                <w:rFonts w:ascii="Arial" w:hAnsi="Arial" w:cs="Arial"/>
              </w:rPr>
            </w:pPr>
            <w:r>
              <w:rPr>
                <w:rFonts w:ascii="Arial" w:hAnsi="Arial" w:cs="Arial"/>
              </w:rPr>
              <w:t>Venue</w:t>
            </w:r>
          </w:p>
          <w:p w14:paraId="6A79716E" w14:textId="3A7B15A6" w:rsidR="00006D90" w:rsidRPr="00BC6D53" w:rsidRDefault="00006D90" w:rsidP="00EA1F33">
            <w:pPr>
              <w:spacing w:line="276" w:lineRule="auto"/>
              <w:jc w:val="center"/>
              <w:rPr>
                <w:rFonts w:ascii="Arial" w:hAnsi="Arial" w:cs="Arial"/>
              </w:rPr>
            </w:pPr>
            <w:r>
              <w:rPr>
                <w:rFonts w:ascii="Arial" w:hAnsi="Arial" w:cs="Arial"/>
              </w:rPr>
              <w:t>(indicate 'remote' if applicable</w:t>
            </w:r>
            <w:r w:rsidR="00864461">
              <w:rPr>
                <w:rFonts w:ascii="Arial" w:hAnsi="Arial" w:cs="Arial"/>
              </w:rPr>
              <w:t>)</w:t>
            </w:r>
          </w:p>
        </w:tc>
        <w:tc>
          <w:tcPr>
            <w:tcW w:w="1629" w:type="dxa"/>
            <w:tcBorders>
              <w:top w:val="single" w:sz="18" w:space="0" w:color="auto"/>
              <w:left w:val="single" w:sz="18" w:space="0" w:color="auto"/>
              <w:bottom w:val="single" w:sz="18" w:space="0" w:color="auto"/>
              <w:right w:val="single" w:sz="18" w:space="0" w:color="auto"/>
            </w:tcBorders>
          </w:tcPr>
          <w:p w14:paraId="500189E9" w14:textId="77777777" w:rsidR="00E644CA" w:rsidRPr="00BC6D53" w:rsidRDefault="008A7C1D"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6614A0A2" w14:textId="2897205D" w:rsidR="00E644CA" w:rsidRPr="00BC6D53" w:rsidRDefault="00E644CA" w:rsidP="00E33B3E">
            <w:pPr>
              <w:spacing w:line="276" w:lineRule="auto"/>
              <w:jc w:val="center"/>
              <w:rPr>
                <w:rFonts w:ascii="Arial" w:hAnsi="Arial" w:cs="Arial"/>
              </w:rPr>
            </w:pPr>
            <w:r w:rsidRPr="00BC6D53">
              <w:rPr>
                <w:rFonts w:ascii="Arial" w:hAnsi="Arial" w:cs="Arial"/>
              </w:rPr>
              <w:t>Topic</w:t>
            </w:r>
            <w:r w:rsidR="00E33B3E">
              <w:rPr>
                <w:rFonts w:ascii="Arial" w:hAnsi="Arial" w:cs="Arial"/>
              </w:rPr>
              <w:t xml:space="preserve"> </w:t>
            </w:r>
          </w:p>
        </w:tc>
        <w:tc>
          <w:tcPr>
            <w:tcW w:w="2693" w:type="dxa"/>
            <w:tcBorders>
              <w:top w:val="single" w:sz="18" w:space="0" w:color="auto"/>
              <w:left w:val="single" w:sz="18" w:space="0" w:color="auto"/>
              <w:bottom w:val="single" w:sz="18" w:space="0" w:color="auto"/>
              <w:right w:val="single" w:sz="18" w:space="0" w:color="auto"/>
            </w:tcBorders>
          </w:tcPr>
          <w:p w14:paraId="406363C2" w14:textId="1A2AB2E1" w:rsidR="00E644CA" w:rsidRPr="00BC6D53" w:rsidRDefault="008A7C1D"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w:t>
            </w:r>
            <w:r w:rsidR="00006D90">
              <w:rPr>
                <w:rFonts w:ascii="Arial" w:hAnsi="Arial" w:cs="Arial"/>
              </w:rPr>
              <w:t>activity</w:t>
            </w:r>
            <w:r>
              <w:rPr>
                <w:rFonts w:ascii="Arial" w:hAnsi="Arial" w:cs="Arial"/>
              </w:rPr>
              <w:t>)</w:t>
            </w:r>
          </w:p>
        </w:tc>
      </w:tr>
      <w:tr w:rsidR="00E644CA" w:rsidRPr="00BC6D53" w14:paraId="2168E520" w14:textId="77777777" w:rsidTr="00783CAC">
        <w:tc>
          <w:tcPr>
            <w:tcW w:w="1381" w:type="dxa"/>
            <w:tcBorders>
              <w:top w:val="single" w:sz="18" w:space="0" w:color="auto"/>
            </w:tcBorders>
          </w:tcPr>
          <w:p w14:paraId="7C4D99AC" w14:textId="77777777" w:rsidR="00E644CA" w:rsidRPr="00BC6D53" w:rsidRDefault="00E644CA" w:rsidP="00EA1F33">
            <w:pPr>
              <w:spacing w:line="276" w:lineRule="auto"/>
              <w:rPr>
                <w:rFonts w:ascii="Arial" w:hAnsi="Arial" w:cs="Arial"/>
              </w:rPr>
            </w:pPr>
          </w:p>
          <w:p w14:paraId="480D65F4" w14:textId="77777777" w:rsidR="00E644CA" w:rsidRPr="00BC6D53" w:rsidRDefault="00E644CA" w:rsidP="00EA1F33">
            <w:pPr>
              <w:spacing w:line="276" w:lineRule="auto"/>
              <w:rPr>
                <w:rFonts w:ascii="Arial" w:hAnsi="Arial" w:cs="Arial"/>
              </w:rPr>
            </w:pPr>
          </w:p>
        </w:tc>
        <w:tc>
          <w:tcPr>
            <w:tcW w:w="1988" w:type="dxa"/>
            <w:tcBorders>
              <w:top w:val="single" w:sz="18" w:space="0" w:color="auto"/>
            </w:tcBorders>
          </w:tcPr>
          <w:p w14:paraId="450D0EE4" w14:textId="77777777" w:rsidR="00E644CA" w:rsidRPr="00BC6D53" w:rsidRDefault="00E644CA" w:rsidP="00EA1F33">
            <w:pPr>
              <w:spacing w:line="276" w:lineRule="auto"/>
              <w:rPr>
                <w:rFonts w:ascii="Arial" w:hAnsi="Arial" w:cs="Arial"/>
              </w:rPr>
            </w:pPr>
          </w:p>
        </w:tc>
        <w:tc>
          <w:tcPr>
            <w:tcW w:w="1629" w:type="dxa"/>
            <w:tcBorders>
              <w:top w:val="single" w:sz="18" w:space="0" w:color="auto"/>
            </w:tcBorders>
          </w:tcPr>
          <w:p w14:paraId="21012516" w14:textId="77777777" w:rsidR="00E644CA" w:rsidRPr="00BC6D53" w:rsidRDefault="00E644CA" w:rsidP="00EA1F33">
            <w:pPr>
              <w:spacing w:line="276" w:lineRule="auto"/>
              <w:rPr>
                <w:rFonts w:ascii="Arial" w:hAnsi="Arial" w:cs="Arial"/>
              </w:rPr>
            </w:pPr>
          </w:p>
        </w:tc>
        <w:tc>
          <w:tcPr>
            <w:tcW w:w="4608" w:type="dxa"/>
            <w:tcBorders>
              <w:top w:val="single" w:sz="18" w:space="0" w:color="auto"/>
            </w:tcBorders>
          </w:tcPr>
          <w:p w14:paraId="43F871D1" w14:textId="77777777" w:rsidR="00E644CA" w:rsidRPr="00BC6D53" w:rsidRDefault="00E644CA" w:rsidP="00EA1F33">
            <w:pPr>
              <w:spacing w:line="276" w:lineRule="auto"/>
              <w:rPr>
                <w:rFonts w:ascii="Arial" w:hAnsi="Arial" w:cs="Arial"/>
              </w:rPr>
            </w:pPr>
          </w:p>
        </w:tc>
        <w:tc>
          <w:tcPr>
            <w:tcW w:w="2693" w:type="dxa"/>
            <w:tcBorders>
              <w:top w:val="single" w:sz="18" w:space="0" w:color="auto"/>
            </w:tcBorders>
          </w:tcPr>
          <w:p w14:paraId="2D333AF0" w14:textId="77777777" w:rsidR="00E644CA" w:rsidRPr="00BC6D53" w:rsidRDefault="00E644CA" w:rsidP="00EA1F33">
            <w:pPr>
              <w:spacing w:line="276" w:lineRule="auto"/>
              <w:rPr>
                <w:rFonts w:ascii="Arial" w:hAnsi="Arial" w:cs="Arial"/>
              </w:rPr>
            </w:pPr>
          </w:p>
        </w:tc>
      </w:tr>
      <w:tr w:rsidR="00E644CA" w:rsidRPr="00BC6D53" w14:paraId="4DD0DFD4" w14:textId="77777777" w:rsidTr="00783CAC">
        <w:trPr>
          <w:trHeight w:val="615"/>
        </w:trPr>
        <w:tc>
          <w:tcPr>
            <w:tcW w:w="1381" w:type="dxa"/>
          </w:tcPr>
          <w:p w14:paraId="502AD198" w14:textId="77777777" w:rsidR="00E644CA" w:rsidRPr="00BC6D53" w:rsidRDefault="00E644CA" w:rsidP="00EA1F33">
            <w:pPr>
              <w:spacing w:line="276" w:lineRule="auto"/>
              <w:rPr>
                <w:rFonts w:ascii="Arial" w:hAnsi="Arial" w:cs="Arial"/>
              </w:rPr>
            </w:pPr>
          </w:p>
          <w:p w14:paraId="15B78D50" w14:textId="77777777" w:rsidR="00E644CA" w:rsidRPr="00BC6D53" w:rsidRDefault="00E644CA" w:rsidP="00EA1F33">
            <w:pPr>
              <w:spacing w:line="276" w:lineRule="auto"/>
              <w:rPr>
                <w:rFonts w:ascii="Arial" w:hAnsi="Arial" w:cs="Arial"/>
              </w:rPr>
            </w:pPr>
          </w:p>
        </w:tc>
        <w:tc>
          <w:tcPr>
            <w:tcW w:w="1988" w:type="dxa"/>
          </w:tcPr>
          <w:p w14:paraId="3DB4E86A" w14:textId="77777777" w:rsidR="00E644CA" w:rsidRPr="00BC6D53" w:rsidRDefault="00E644CA" w:rsidP="00EA1F33">
            <w:pPr>
              <w:spacing w:line="276" w:lineRule="auto"/>
              <w:rPr>
                <w:rFonts w:ascii="Arial" w:hAnsi="Arial" w:cs="Arial"/>
              </w:rPr>
            </w:pPr>
          </w:p>
        </w:tc>
        <w:tc>
          <w:tcPr>
            <w:tcW w:w="1629" w:type="dxa"/>
          </w:tcPr>
          <w:p w14:paraId="604506BE" w14:textId="77777777" w:rsidR="00E644CA" w:rsidRPr="00BC6D53" w:rsidRDefault="00E644CA" w:rsidP="00EA1F33">
            <w:pPr>
              <w:spacing w:line="276" w:lineRule="auto"/>
              <w:rPr>
                <w:rFonts w:ascii="Arial" w:hAnsi="Arial" w:cs="Arial"/>
              </w:rPr>
            </w:pPr>
          </w:p>
        </w:tc>
        <w:tc>
          <w:tcPr>
            <w:tcW w:w="4608" w:type="dxa"/>
          </w:tcPr>
          <w:p w14:paraId="532097DD" w14:textId="77777777" w:rsidR="00E644CA" w:rsidRPr="00BC6D53" w:rsidRDefault="00E644CA" w:rsidP="00EA1F33">
            <w:pPr>
              <w:spacing w:line="276" w:lineRule="auto"/>
              <w:rPr>
                <w:rFonts w:ascii="Arial" w:hAnsi="Arial" w:cs="Arial"/>
              </w:rPr>
            </w:pPr>
          </w:p>
        </w:tc>
        <w:tc>
          <w:tcPr>
            <w:tcW w:w="2693" w:type="dxa"/>
          </w:tcPr>
          <w:p w14:paraId="246EE842" w14:textId="77777777" w:rsidR="00E644CA" w:rsidRPr="00BC6D53" w:rsidRDefault="00E644CA" w:rsidP="00EA1F33">
            <w:pPr>
              <w:spacing w:line="276" w:lineRule="auto"/>
              <w:rPr>
                <w:rFonts w:ascii="Arial" w:hAnsi="Arial" w:cs="Arial"/>
              </w:rPr>
            </w:pPr>
          </w:p>
        </w:tc>
      </w:tr>
      <w:tr w:rsidR="00A37698" w:rsidRPr="00BC6D53" w14:paraId="7682B0A5" w14:textId="77777777" w:rsidTr="00783CAC">
        <w:trPr>
          <w:trHeight w:val="615"/>
        </w:trPr>
        <w:tc>
          <w:tcPr>
            <w:tcW w:w="1381" w:type="dxa"/>
          </w:tcPr>
          <w:p w14:paraId="24F266FA" w14:textId="77777777" w:rsidR="001361BB" w:rsidRPr="00BC6D53" w:rsidRDefault="001361BB" w:rsidP="001361BB">
            <w:pPr>
              <w:spacing w:line="276" w:lineRule="auto"/>
              <w:rPr>
                <w:rFonts w:ascii="Arial" w:hAnsi="Arial" w:cs="Arial"/>
              </w:rPr>
            </w:pPr>
          </w:p>
          <w:p w14:paraId="2E195E10" w14:textId="77777777" w:rsidR="00A37698" w:rsidRPr="00BC6D53" w:rsidRDefault="00A37698" w:rsidP="00EA1F33">
            <w:pPr>
              <w:rPr>
                <w:rFonts w:ascii="Arial" w:hAnsi="Arial" w:cs="Arial"/>
              </w:rPr>
            </w:pPr>
          </w:p>
        </w:tc>
        <w:tc>
          <w:tcPr>
            <w:tcW w:w="1988" w:type="dxa"/>
          </w:tcPr>
          <w:p w14:paraId="1E3A4E6D" w14:textId="77777777" w:rsidR="00A37698" w:rsidRPr="00BC6D53" w:rsidRDefault="00A37698" w:rsidP="00EA1F33">
            <w:pPr>
              <w:rPr>
                <w:rFonts w:ascii="Arial" w:hAnsi="Arial" w:cs="Arial"/>
              </w:rPr>
            </w:pPr>
          </w:p>
        </w:tc>
        <w:tc>
          <w:tcPr>
            <w:tcW w:w="1629" w:type="dxa"/>
          </w:tcPr>
          <w:p w14:paraId="3DDF716E" w14:textId="77777777" w:rsidR="00A37698" w:rsidRPr="00BC6D53" w:rsidRDefault="00A37698" w:rsidP="00EA1F33">
            <w:pPr>
              <w:rPr>
                <w:rFonts w:ascii="Arial" w:hAnsi="Arial" w:cs="Arial"/>
              </w:rPr>
            </w:pPr>
          </w:p>
        </w:tc>
        <w:tc>
          <w:tcPr>
            <w:tcW w:w="4608" w:type="dxa"/>
          </w:tcPr>
          <w:p w14:paraId="400F6DE4" w14:textId="77777777" w:rsidR="00A37698" w:rsidRPr="00BC6D53" w:rsidRDefault="00A37698" w:rsidP="00EA1F33">
            <w:pPr>
              <w:rPr>
                <w:rFonts w:ascii="Arial" w:hAnsi="Arial" w:cs="Arial"/>
              </w:rPr>
            </w:pPr>
          </w:p>
        </w:tc>
        <w:tc>
          <w:tcPr>
            <w:tcW w:w="2693" w:type="dxa"/>
          </w:tcPr>
          <w:p w14:paraId="2AF79102" w14:textId="77777777" w:rsidR="00A37698" w:rsidRPr="00BC6D53" w:rsidRDefault="00A37698" w:rsidP="00EA1F33">
            <w:pPr>
              <w:rPr>
                <w:rFonts w:ascii="Arial" w:hAnsi="Arial" w:cs="Arial"/>
              </w:rPr>
            </w:pPr>
          </w:p>
        </w:tc>
      </w:tr>
      <w:tr w:rsidR="00A37698" w:rsidRPr="00BC6D53" w14:paraId="084ABC1C" w14:textId="77777777" w:rsidTr="00783CAC">
        <w:trPr>
          <w:trHeight w:val="615"/>
        </w:trPr>
        <w:tc>
          <w:tcPr>
            <w:tcW w:w="1381" w:type="dxa"/>
          </w:tcPr>
          <w:p w14:paraId="02655E10" w14:textId="77777777" w:rsidR="001361BB" w:rsidRPr="00BC6D53" w:rsidRDefault="001361BB" w:rsidP="001361BB">
            <w:pPr>
              <w:spacing w:line="276" w:lineRule="auto"/>
              <w:rPr>
                <w:rFonts w:ascii="Arial" w:hAnsi="Arial" w:cs="Arial"/>
              </w:rPr>
            </w:pPr>
          </w:p>
          <w:p w14:paraId="750EB96D" w14:textId="77777777" w:rsidR="00A37698" w:rsidRPr="00BC6D53" w:rsidRDefault="00A37698" w:rsidP="00EA1F33">
            <w:pPr>
              <w:rPr>
                <w:rFonts w:ascii="Arial" w:hAnsi="Arial" w:cs="Arial"/>
              </w:rPr>
            </w:pPr>
          </w:p>
        </w:tc>
        <w:tc>
          <w:tcPr>
            <w:tcW w:w="1988" w:type="dxa"/>
          </w:tcPr>
          <w:p w14:paraId="50EC8135" w14:textId="77777777" w:rsidR="00A37698" w:rsidRPr="00BC6D53" w:rsidRDefault="00A37698" w:rsidP="00EA1F33">
            <w:pPr>
              <w:rPr>
                <w:rFonts w:ascii="Arial" w:hAnsi="Arial" w:cs="Arial"/>
              </w:rPr>
            </w:pPr>
          </w:p>
        </w:tc>
        <w:tc>
          <w:tcPr>
            <w:tcW w:w="1629" w:type="dxa"/>
          </w:tcPr>
          <w:p w14:paraId="1C25BCC7" w14:textId="77777777" w:rsidR="00A37698" w:rsidRPr="00BC6D53" w:rsidRDefault="00A37698" w:rsidP="00EA1F33">
            <w:pPr>
              <w:rPr>
                <w:rFonts w:ascii="Arial" w:hAnsi="Arial" w:cs="Arial"/>
              </w:rPr>
            </w:pPr>
          </w:p>
        </w:tc>
        <w:tc>
          <w:tcPr>
            <w:tcW w:w="4608" w:type="dxa"/>
          </w:tcPr>
          <w:p w14:paraId="6EC7CEB2" w14:textId="77777777" w:rsidR="00A37698" w:rsidRPr="00BC6D53" w:rsidRDefault="00A37698" w:rsidP="00EA1F33">
            <w:pPr>
              <w:rPr>
                <w:rFonts w:ascii="Arial" w:hAnsi="Arial" w:cs="Arial"/>
              </w:rPr>
            </w:pPr>
          </w:p>
        </w:tc>
        <w:tc>
          <w:tcPr>
            <w:tcW w:w="2693" w:type="dxa"/>
          </w:tcPr>
          <w:p w14:paraId="0251698B" w14:textId="77777777" w:rsidR="00A37698" w:rsidRPr="00BC6D53" w:rsidRDefault="00A37698" w:rsidP="00EA1F33">
            <w:pPr>
              <w:rPr>
                <w:rFonts w:ascii="Arial" w:hAnsi="Arial" w:cs="Arial"/>
              </w:rPr>
            </w:pPr>
          </w:p>
        </w:tc>
      </w:tr>
    </w:tbl>
    <w:p w14:paraId="7EC8C6F8" w14:textId="77777777" w:rsidR="00F6066F" w:rsidRDefault="00F6066F" w:rsidP="00EA1F33">
      <w:pPr>
        <w:rPr>
          <w:rFonts w:ascii="Arial" w:hAnsi="Arial" w:cs="Arial"/>
          <w:b/>
          <w:u w:val="single"/>
        </w:rPr>
      </w:pPr>
    </w:p>
    <w:p w14:paraId="64165D56" w14:textId="77777777" w:rsidR="00A37698" w:rsidRDefault="00A37698">
      <w:pPr>
        <w:rPr>
          <w:rFonts w:ascii="Arial" w:hAnsi="Arial" w:cs="Arial"/>
          <w:b/>
          <w:u w:val="single"/>
        </w:rPr>
      </w:pPr>
      <w:r>
        <w:rPr>
          <w:rFonts w:ascii="Arial" w:hAnsi="Arial" w:cs="Arial"/>
          <w:b/>
          <w:u w:val="single"/>
        </w:rPr>
        <w:br w:type="page"/>
      </w:r>
    </w:p>
    <w:p w14:paraId="46B8B468" w14:textId="71C490F4" w:rsidR="00E644CA" w:rsidRPr="00BC6D53" w:rsidRDefault="00053B92" w:rsidP="00EA1F33">
      <w:pPr>
        <w:rPr>
          <w:rFonts w:ascii="Arial" w:hAnsi="Arial" w:cs="Arial"/>
        </w:rPr>
      </w:pPr>
      <w:proofErr w:type="gramStart"/>
      <w:r w:rsidRPr="00CD0272">
        <w:rPr>
          <w:rFonts w:ascii="Arial" w:hAnsi="Arial" w:cs="Arial"/>
          <w:b/>
          <w:u w:val="single"/>
        </w:rPr>
        <w:t>Table A3</w:t>
      </w:r>
      <w:r w:rsidR="00903EB6">
        <w:rPr>
          <w:rFonts w:ascii="Arial" w:hAnsi="Arial" w:cs="Arial"/>
          <w:b/>
          <w:u w:val="single"/>
        </w:rPr>
        <w:t xml:space="preserve"> </w:t>
      </w:r>
      <w:r w:rsidR="0065269E">
        <w:rPr>
          <w:rFonts w:ascii="Arial" w:hAnsi="Arial" w:cs="Arial"/>
          <w:b/>
          <w:u w:val="single"/>
        </w:rPr>
        <w:t xml:space="preserve">- </w:t>
      </w:r>
      <w:r w:rsidR="00662391">
        <w:rPr>
          <w:rFonts w:ascii="Arial" w:hAnsi="Arial" w:cs="Arial"/>
          <w:b/>
          <w:u w:val="single"/>
        </w:rPr>
        <w:t>In-house T</w:t>
      </w:r>
      <w:r w:rsidR="00E644CA" w:rsidRPr="00053B92">
        <w:rPr>
          <w:rFonts w:ascii="Arial" w:hAnsi="Arial" w:cs="Arial"/>
          <w:b/>
          <w:u w:val="single"/>
        </w:rPr>
        <w:t>raining</w:t>
      </w:r>
      <w:r w:rsidR="0065269E" w:rsidRPr="0065269E">
        <w:rPr>
          <w:rFonts w:ascii="Arial" w:hAnsi="Arial" w:cs="Arial"/>
          <w:b/>
          <w:u w:val="single"/>
        </w:rPr>
        <w:t xml:space="preserve"> </w:t>
      </w:r>
      <w:r w:rsidR="0065269E">
        <w:rPr>
          <w:rFonts w:ascii="Arial" w:hAnsi="Arial" w:cs="Arial"/>
          <w:b/>
          <w:u w:val="single"/>
        </w:rPr>
        <w:t>Accommodating</w:t>
      </w:r>
      <w:r w:rsidR="00207E9B">
        <w:rPr>
          <w:rFonts w:ascii="Arial" w:hAnsi="Arial" w:cs="Arial"/>
          <w:b/>
          <w:u w:val="single"/>
        </w:rPr>
        <w:t xml:space="preserve"> </w:t>
      </w:r>
      <w:r w:rsidR="0065269E">
        <w:rPr>
          <w:rFonts w:ascii="Arial" w:hAnsi="Arial" w:cs="Arial"/>
          <w:b/>
          <w:u w:val="single"/>
        </w:rPr>
        <w:t xml:space="preserve">Guest Trainees </w:t>
      </w:r>
      <w:r w:rsidR="00207E9B">
        <w:rPr>
          <w:rFonts w:ascii="Arial" w:hAnsi="Arial" w:cs="Arial"/>
          <w:b/>
          <w:u w:val="single"/>
        </w:rPr>
        <w:t xml:space="preserve">in </w:t>
      </w:r>
      <w:r w:rsidR="002C68ED">
        <w:rPr>
          <w:rFonts w:ascii="Arial" w:hAnsi="Arial" w:cs="Arial"/>
          <w:b/>
          <w:u w:val="single"/>
        </w:rPr>
        <w:t>201</w:t>
      </w:r>
      <w:r w:rsidR="00711918">
        <w:rPr>
          <w:rFonts w:ascii="Arial" w:hAnsi="Arial" w:cs="Arial"/>
          <w:b/>
          <w:u w:val="single"/>
        </w:rPr>
        <w:t>8</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765BD2">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sidR="00E644CA" w:rsidRPr="00053B92">
        <w:rPr>
          <w:rFonts w:ascii="Arial" w:hAnsi="Arial" w:cs="Arial"/>
        </w:rPr>
        <w:t>in-house</w:t>
      </w:r>
      <w:r w:rsidR="00E644CA" w:rsidRPr="00BC6D53">
        <w:rPr>
          <w:rFonts w:ascii="Arial" w:hAnsi="Arial" w:cs="Arial"/>
        </w:rPr>
        <w:t xml:space="preserve"> patent examiner training activities </w:t>
      </w:r>
      <w:r w:rsidRPr="00BC6D53">
        <w:rPr>
          <w:rFonts w:ascii="Arial" w:hAnsi="Arial" w:cs="Arial"/>
        </w:rPr>
        <w:t>organized p</w:t>
      </w:r>
      <w:r w:rsidR="00765BD2">
        <w:rPr>
          <w:rFonts w:ascii="Arial" w:hAnsi="Arial" w:cs="Arial"/>
        </w:rPr>
        <w:t>rimarily for examiners of your O</w:t>
      </w:r>
      <w:r w:rsidRPr="00BC6D53">
        <w:rPr>
          <w:rFonts w:ascii="Arial" w:hAnsi="Arial" w:cs="Arial"/>
        </w:rPr>
        <w:t>ffice</w:t>
      </w:r>
      <w:r>
        <w:rPr>
          <w:rFonts w:ascii="Arial" w:hAnsi="Arial" w:cs="Arial"/>
        </w:rPr>
        <w:t xml:space="preserve"> </w:t>
      </w:r>
      <w:r w:rsidR="00A24D19">
        <w:rPr>
          <w:rFonts w:ascii="Arial" w:hAnsi="Arial" w:cs="Arial"/>
        </w:rPr>
        <w:t xml:space="preserve">in </w:t>
      </w:r>
      <w:r w:rsidR="002C68ED">
        <w:rPr>
          <w:rFonts w:ascii="Arial" w:hAnsi="Arial" w:cs="Arial"/>
        </w:rPr>
        <w:t>201</w:t>
      </w:r>
      <w:r w:rsidR="00711918">
        <w:rPr>
          <w:rFonts w:ascii="Arial" w:hAnsi="Arial" w:cs="Arial"/>
        </w:rPr>
        <w:t>8</w:t>
      </w:r>
      <w:r w:rsidR="002C68ED">
        <w:rPr>
          <w:rFonts w:ascii="Arial" w:hAnsi="Arial" w:cs="Arial"/>
        </w:rPr>
        <w:t xml:space="preserve"> </w:t>
      </w:r>
      <w:r>
        <w:rPr>
          <w:rFonts w:ascii="Arial" w:hAnsi="Arial" w:cs="Arial"/>
        </w:rPr>
        <w:t xml:space="preserve">in which </w:t>
      </w:r>
      <w:r w:rsidRPr="00BC6D53">
        <w:rPr>
          <w:rFonts w:ascii="Arial" w:hAnsi="Arial" w:cs="Arial"/>
        </w:rPr>
        <w:t xml:space="preserve">substantive patent examiners </w:t>
      </w:r>
      <w:r w:rsidR="00CD0272">
        <w:rPr>
          <w:rFonts w:ascii="Arial" w:hAnsi="Arial" w:cs="Arial"/>
        </w:rPr>
        <w:t>from</w:t>
      </w:r>
      <w:r w:rsidRPr="00BC6D53">
        <w:rPr>
          <w:rFonts w:ascii="Arial" w:hAnsi="Arial" w:cs="Arial"/>
        </w:rPr>
        <w:t xml:space="preserve"> other Offices </w:t>
      </w:r>
      <w:r>
        <w:rPr>
          <w:rFonts w:ascii="Arial" w:hAnsi="Arial" w:cs="Arial"/>
        </w:rPr>
        <w:t>were accommodated as guest trainees</w:t>
      </w:r>
      <w:r w:rsidR="00E644CA" w:rsidRPr="00BC6D53">
        <w:rPr>
          <w:rFonts w:ascii="Arial" w:hAnsi="Arial" w:cs="Arial"/>
        </w:rPr>
        <w:t xml:space="preserve"> </w:t>
      </w:r>
      <w:r w:rsidR="00034DE4" w:rsidRPr="00660C37">
        <w:rPr>
          <w:rFonts w:ascii="Arial" w:hAnsi="Arial" w:cs="Arial"/>
        </w:rPr>
        <w:t>(other than any activities related to medium to long-term</w:t>
      </w:r>
      <w:r w:rsidR="00034DE4" w:rsidRPr="00660C37">
        <w:rPr>
          <w:rFonts w:ascii="Arial" w:hAnsi="Arial" w:cs="Arial"/>
          <w:b/>
        </w:rPr>
        <w:t xml:space="preserve"> </w:t>
      </w:r>
      <w:r w:rsidR="00034DE4" w:rsidRPr="00660C37">
        <w:rPr>
          <w:rFonts w:ascii="Arial" w:hAnsi="Arial" w:cs="Arial"/>
        </w:rPr>
        <w:t>comprehensive</w:t>
      </w:r>
      <w:r w:rsidR="00034DE4" w:rsidRPr="00660C37">
        <w:rPr>
          <w:rFonts w:ascii="Arial" w:hAnsi="Arial" w:cs="Arial"/>
          <w:b/>
          <w:sz w:val="18"/>
          <w:szCs w:val="18"/>
        </w:rPr>
        <w:t xml:space="preserve"> </w:t>
      </w:r>
      <w:r w:rsidR="00034DE4" w:rsidRPr="00660C37">
        <w:rPr>
          <w:rFonts w:ascii="Arial" w:hAnsi="Arial" w:cs="Arial"/>
        </w:rPr>
        <w:t>training programs covered in Table A1, above</w:t>
      </w:r>
      <w:r w:rsidR="002A5037">
        <w:rPr>
          <w:rFonts w:ascii="Arial" w:hAnsi="Arial" w:cs="Arial"/>
        </w:rPr>
        <w:t>, which may include OJT as one of several combined training units</w:t>
      </w:r>
      <w:r w:rsidR="00034DE4" w:rsidRPr="00660C37">
        <w:rPr>
          <w:rFonts w:ascii="Arial" w:hAnsi="Arial" w:cs="Arial"/>
        </w:rPr>
        <w:t>)</w:t>
      </w:r>
      <w:r w:rsidR="00034DE4">
        <w:rPr>
          <w:rFonts w:ascii="Arial" w:hAnsi="Arial" w:cs="Arial"/>
        </w:rPr>
        <w:t>.</w:t>
      </w:r>
      <w:proofErr w:type="gramEnd"/>
    </w:p>
    <w:tbl>
      <w:tblPr>
        <w:tblStyle w:val="TableGrid"/>
        <w:tblW w:w="12299" w:type="dxa"/>
        <w:tblInd w:w="142" w:type="dxa"/>
        <w:tblLook w:val="04A0" w:firstRow="1" w:lastRow="0" w:firstColumn="1" w:lastColumn="0" w:noHBand="0" w:noVBand="1"/>
      </w:tblPr>
      <w:tblGrid>
        <w:gridCol w:w="1380"/>
        <w:gridCol w:w="8226"/>
        <w:gridCol w:w="2693"/>
      </w:tblGrid>
      <w:tr w:rsidR="00053B92" w:rsidRPr="00BC6D53" w14:paraId="6972DB58" w14:textId="77777777" w:rsidTr="00783CAC">
        <w:tc>
          <w:tcPr>
            <w:tcW w:w="1380" w:type="dxa"/>
            <w:tcBorders>
              <w:top w:val="single" w:sz="18" w:space="0" w:color="auto"/>
              <w:left w:val="single" w:sz="18" w:space="0" w:color="auto"/>
              <w:bottom w:val="single" w:sz="18" w:space="0" w:color="auto"/>
              <w:right w:val="single" w:sz="18" w:space="0" w:color="auto"/>
            </w:tcBorders>
          </w:tcPr>
          <w:p w14:paraId="36EDC9E1" w14:textId="77777777" w:rsidR="00053B92" w:rsidRPr="00BC6D53" w:rsidRDefault="00053B92" w:rsidP="00EA1F33">
            <w:pPr>
              <w:spacing w:line="276" w:lineRule="auto"/>
              <w:jc w:val="center"/>
              <w:rPr>
                <w:rFonts w:ascii="Arial" w:hAnsi="Arial" w:cs="Arial"/>
              </w:rPr>
            </w:pPr>
            <w:r w:rsidRPr="00BC6D53">
              <w:rPr>
                <w:rFonts w:ascii="Arial" w:hAnsi="Arial" w:cs="Arial"/>
              </w:rPr>
              <w:t>Year/month</w:t>
            </w:r>
          </w:p>
        </w:tc>
        <w:tc>
          <w:tcPr>
            <w:tcW w:w="8226" w:type="dxa"/>
            <w:tcBorders>
              <w:top w:val="single" w:sz="18" w:space="0" w:color="auto"/>
              <w:left w:val="single" w:sz="18" w:space="0" w:color="auto"/>
              <w:bottom w:val="single" w:sz="18" w:space="0" w:color="auto"/>
              <w:right w:val="single" w:sz="18" w:space="0" w:color="auto"/>
            </w:tcBorders>
          </w:tcPr>
          <w:p w14:paraId="5B669D3F" w14:textId="77777777" w:rsidR="00053B92" w:rsidRPr="00BC6D53" w:rsidRDefault="00053B92"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0AAB51EE" w14:textId="77777777" w:rsidR="00053B92" w:rsidRPr="00BC6D53" w:rsidRDefault="00053B92"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053B92" w:rsidRPr="00BC6D53" w14:paraId="184551B5" w14:textId="77777777" w:rsidTr="00783CAC">
        <w:tc>
          <w:tcPr>
            <w:tcW w:w="1380" w:type="dxa"/>
            <w:tcBorders>
              <w:top w:val="single" w:sz="18" w:space="0" w:color="auto"/>
            </w:tcBorders>
          </w:tcPr>
          <w:p w14:paraId="7655AE89" w14:textId="77777777" w:rsidR="00053B92" w:rsidRDefault="00053B92" w:rsidP="00EA1F33">
            <w:pPr>
              <w:spacing w:line="276" w:lineRule="auto"/>
              <w:rPr>
                <w:rFonts w:ascii="Arial" w:hAnsi="Arial" w:cs="Arial"/>
              </w:rPr>
            </w:pPr>
          </w:p>
          <w:p w14:paraId="5015A95E" w14:textId="77777777" w:rsidR="00053B92" w:rsidRPr="00BC6D53" w:rsidRDefault="00053B92" w:rsidP="00EA1F33">
            <w:pPr>
              <w:spacing w:line="276" w:lineRule="auto"/>
              <w:rPr>
                <w:rFonts w:ascii="Arial" w:hAnsi="Arial" w:cs="Arial"/>
              </w:rPr>
            </w:pPr>
          </w:p>
        </w:tc>
        <w:tc>
          <w:tcPr>
            <w:tcW w:w="8226" w:type="dxa"/>
            <w:tcBorders>
              <w:top w:val="single" w:sz="18" w:space="0" w:color="auto"/>
            </w:tcBorders>
          </w:tcPr>
          <w:p w14:paraId="6A0F4EB1" w14:textId="77777777" w:rsidR="00053B92" w:rsidRPr="00BC6D53" w:rsidRDefault="00053B92" w:rsidP="00EA1F33">
            <w:pPr>
              <w:spacing w:line="276" w:lineRule="auto"/>
              <w:rPr>
                <w:rFonts w:ascii="Arial" w:hAnsi="Arial" w:cs="Arial"/>
              </w:rPr>
            </w:pPr>
          </w:p>
        </w:tc>
        <w:tc>
          <w:tcPr>
            <w:tcW w:w="2693" w:type="dxa"/>
            <w:tcBorders>
              <w:top w:val="single" w:sz="18" w:space="0" w:color="auto"/>
            </w:tcBorders>
          </w:tcPr>
          <w:p w14:paraId="684ACA71" w14:textId="77777777" w:rsidR="00053B92" w:rsidRPr="00BC6D53" w:rsidRDefault="00053B92" w:rsidP="00EA1F33">
            <w:pPr>
              <w:spacing w:line="276" w:lineRule="auto"/>
              <w:rPr>
                <w:rFonts w:ascii="Arial" w:hAnsi="Arial" w:cs="Arial"/>
              </w:rPr>
            </w:pPr>
          </w:p>
        </w:tc>
      </w:tr>
      <w:tr w:rsidR="00053B92" w:rsidRPr="00BC6D53" w14:paraId="2AC77B9F" w14:textId="77777777" w:rsidTr="00783CAC">
        <w:tc>
          <w:tcPr>
            <w:tcW w:w="1380" w:type="dxa"/>
          </w:tcPr>
          <w:p w14:paraId="365C3B83" w14:textId="77777777" w:rsidR="00053B92" w:rsidRDefault="00053B92" w:rsidP="00EA1F33">
            <w:pPr>
              <w:spacing w:line="276" w:lineRule="auto"/>
              <w:rPr>
                <w:rFonts w:ascii="Arial" w:hAnsi="Arial" w:cs="Arial"/>
              </w:rPr>
            </w:pPr>
          </w:p>
          <w:p w14:paraId="0B63D142" w14:textId="77777777" w:rsidR="00053B92" w:rsidRPr="00BC6D53" w:rsidRDefault="00053B92" w:rsidP="00EA1F33">
            <w:pPr>
              <w:spacing w:line="276" w:lineRule="auto"/>
              <w:rPr>
                <w:rFonts w:ascii="Arial" w:hAnsi="Arial" w:cs="Arial"/>
              </w:rPr>
            </w:pPr>
          </w:p>
        </w:tc>
        <w:tc>
          <w:tcPr>
            <w:tcW w:w="8226" w:type="dxa"/>
          </w:tcPr>
          <w:p w14:paraId="0F5F7B17" w14:textId="77777777" w:rsidR="00053B92" w:rsidRPr="00BC6D53" w:rsidRDefault="00053B92" w:rsidP="00EA1F33">
            <w:pPr>
              <w:spacing w:line="276" w:lineRule="auto"/>
              <w:rPr>
                <w:rFonts w:ascii="Arial" w:hAnsi="Arial" w:cs="Arial"/>
              </w:rPr>
            </w:pPr>
          </w:p>
        </w:tc>
        <w:tc>
          <w:tcPr>
            <w:tcW w:w="2693" w:type="dxa"/>
          </w:tcPr>
          <w:p w14:paraId="5D01D7FA" w14:textId="77777777" w:rsidR="00053B92" w:rsidRPr="00BC6D53" w:rsidRDefault="00053B92" w:rsidP="00EA1F33">
            <w:pPr>
              <w:spacing w:line="276" w:lineRule="auto"/>
              <w:rPr>
                <w:rFonts w:ascii="Arial" w:hAnsi="Arial" w:cs="Arial"/>
              </w:rPr>
            </w:pPr>
          </w:p>
        </w:tc>
      </w:tr>
      <w:tr w:rsidR="00A37698" w:rsidRPr="00BC6D53" w14:paraId="3268CA73" w14:textId="77777777" w:rsidTr="00783CAC">
        <w:tc>
          <w:tcPr>
            <w:tcW w:w="1380" w:type="dxa"/>
          </w:tcPr>
          <w:p w14:paraId="136D9C03" w14:textId="77777777" w:rsidR="00A37698" w:rsidRDefault="00A37698" w:rsidP="00A37698">
            <w:pPr>
              <w:spacing w:line="276" w:lineRule="auto"/>
              <w:rPr>
                <w:rFonts w:ascii="Arial" w:hAnsi="Arial" w:cs="Arial"/>
              </w:rPr>
            </w:pPr>
          </w:p>
          <w:p w14:paraId="5014C0C4" w14:textId="77777777" w:rsidR="00A37698" w:rsidRDefault="00A37698" w:rsidP="00EA1F33">
            <w:pPr>
              <w:rPr>
                <w:rFonts w:ascii="Arial" w:hAnsi="Arial" w:cs="Arial"/>
              </w:rPr>
            </w:pPr>
          </w:p>
        </w:tc>
        <w:tc>
          <w:tcPr>
            <w:tcW w:w="8226" w:type="dxa"/>
          </w:tcPr>
          <w:p w14:paraId="4733FB24" w14:textId="77777777" w:rsidR="00A37698" w:rsidRPr="00BC6D53" w:rsidRDefault="00A37698" w:rsidP="00EA1F33">
            <w:pPr>
              <w:rPr>
                <w:rFonts w:ascii="Arial" w:hAnsi="Arial" w:cs="Arial"/>
              </w:rPr>
            </w:pPr>
          </w:p>
        </w:tc>
        <w:tc>
          <w:tcPr>
            <w:tcW w:w="2693" w:type="dxa"/>
          </w:tcPr>
          <w:p w14:paraId="3036690C" w14:textId="77777777" w:rsidR="00A37698" w:rsidRPr="00BC6D53" w:rsidRDefault="00A37698" w:rsidP="00EA1F33">
            <w:pPr>
              <w:rPr>
                <w:rFonts w:ascii="Arial" w:hAnsi="Arial" w:cs="Arial"/>
              </w:rPr>
            </w:pPr>
          </w:p>
        </w:tc>
      </w:tr>
      <w:tr w:rsidR="00A37698" w:rsidRPr="00BC6D53" w14:paraId="256D96EC" w14:textId="77777777" w:rsidTr="00783CAC">
        <w:tc>
          <w:tcPr>
            <w:tcW w:w="1380" w:type="dxa"/>
          </w:tcPr>
          <w:p w14:paraId="78439BCC" w14:textId="77777777" w:rsidR="00A37698" w:rsidRDefault="00A37698" w:rsidP="00A37698">
            <w:pPr>
              <w:spacing w:line="276" w:lineRule="auto"/>
              <w:rPr>
                <w:rFonts w:ascii="Arial" w:hAnsi="Arial" w:cs="Arial"/>
              </w:rPr>
            </w:pPr>
          </w:p>
          <w:p w14:paraId="2729DEB4" w14:textId="77777777" w:rsidR="00A37698" w:rsidRDefault="00A37698" w:rsidP="00A37698">
            <w:pPr>
              <w:rPr>
                <w:rFonts w:ascii="Arial" w:hAnsi="Arial" w:cs="Arial"/>
              </w:rPr>
            </w:pPr>
          </w:p>
        </w:tc>
        <w:tc>
          <w:tcPr>
            <w:tcW w:w="8226" w:type="dxa"/>
          </w:tcPr>
          <w:p w14:paraId="0C515F62" w14:textId="77777777" w:rsidR="00A37698" w:rsidRPr="00BC6D53" w:rsidRDefault="00A37698" w:rsidP="00EA1F33">
            <w:pPr>
              <w:rPr>
                <w:rFonts w:ascii="Arial" w:hAnsi="Arial" w:cs="Arial"/>
              </w:rPr>
            </w:pPr>
          </w:p>
        </w:tc>
        <w:tc>
          <w:tcPr>
            <w:tcW w:w="2693" w:type="dxa"/>
          </w:tcPr>
          <w:p w14:paraId="28C4EAB9" w14:textId="77777777" w:rsidR="00A37698" w:rsidRPr="00BC6D53" w:rsidRDefault="00A37698" w:rsidP="00EA1F33">
            <w:pPr>
              <w:rPr>
                <w:rFonts w:ascii="Arial" w:hAnsi="Arial" w:cs="Arial"/>
              </w:rPr>
            </w:pPr>
          </w:p>
        </w:tc>
      </w:tr>
    </w:tbl>
    <w:p w14:paraId="506E1DAB" w14:textId="77777777" w:rsidR="00AC72CA" w:rsidRDefault="00AC72CA" w:rsidP="00EA1F33">
      <w:pPr>
        <w:rPr>
          <w:rFonts w:ascii="Arial" w:hAnsi="Arial" w:cs="Arial"/>
          <w:b/>
          <w:u w:val="single"/>
        </w:rPr>
      </w:pPr>
    </w:p>
    <w:p w14:paraId="43C9019B" w14:textId="77777777" w:rsidR="00A37698" w:rsidRDefault="00A37698">
      <w:pPr>
        <w:rPr>
          <w:rFonts w:ascii="Arial" w:hAnsi="Arial" w:cs="Arial"/>
          <w:b/>
          <w:u w:val="single"/>
        </w:rPr>
      </w:pPr>
      <w:r>
        <w:rPr>
          <w:rFonts w:ascii="Arial" w:hAnsi="Arial" w:cs="Arial"/>
          <w:b/>
          <w:u w:val="single"/>
        </w:rPr>
        <w:br w:type="page"/>
      </w:r>
    </w:p>
    <w:p w14:paraId="0790F448" w14:textId="34AA4477" w:rsidR="00753008" w:rsidRPr="00BC6D53" w:rsidRDefault="00753008" w:rsidP="00EA1F33">
      <w:pPr>
        <w:rPr>
          <w:rFonts w:ascii="Arial" w:hAnsi="Arial" w:cs="Arial"/>
        </w:rPr>
      </w:pPr>
      <w:proofErr w:type="gramStart"/>
      <w:r w:rsidRPr="00CD0272">
        <w:rPr>
          <w:rFonts w:ascii="Arial" w:hAnsi="Arial" w:cs="Arial"/>
          <w:b/>
          <w:u w:val="single"/>
        </w:rPr>
        <w:t>Table A4</w:t>
      </w:r>
      <w:r w:rsidR="00903EB6">
        <w:rPr>
          <w:rFonts w:ascii="Arial" w:hAnsi="Arial" w:cs="Arial"/>
          <w:b/>
          <w:u w:val="single"/>
        </w:rPr>
        <w:t xml:space="preserve"> -</w:t>
      </w:r>
      <w:r w:rsidRPr="008A7C1D">
        <w:rPr>
          <w:rFonts w:ascii="Arial" w:hAnsi="Arial" w:cs="Arial"/>
          <w:u w:val="single"/>
        </w:rPr>
        <w:t xml:space="preserve"> </w:t>
      </w:r>
      <w:r w:rsidR="007E4FBD">
        <w:rPr>
          <w:rFonts w:ascii="Arial" w:hAnsi="Arial" w:cs="Arial"/>
          <w:b/>
          <w:u w:val="single"/>
        </w:rPr>
        <w:t>Class</w:t>
      </w:r>
      <w:r w:rsidR="00745F41">
        <w:rPr>
          <w:rFonts w:ascii="Arial" w:hAnsi="Arial" w:cs="Arial"/>
          <w:b/>
          <w:u w:val="single"/>
        </w:rPr>
        <w:t>room-</w:t>
      </w:r>
      <w:r>
        <w:rPr>
          <w:rFonts w:ascii="Arial" w:hAnsi="Arial" w:cs="Arial"/>
          <w:b/>
          <w:u w:val="single"/>
        </w:rPr>
        <w:t>type</w:t>
      </w:r>
      <w:r w:rsidR="00745F41">
        <w:rPr>
          <w:rFonts w:ascii="Arial" w:hAnsi="Arial" w:cs="Arial"/>
          <w:b/>
          <w:u w:val="single"/>
        </w:rPr>
        <w:t xml:space="preserve"> T</w:t>
      </w:r>
      <w:r w:rsidRPr="008A7C1D">
        <w:rPr>
          <w:rFonts w:ascii="Arial" w:hAnsi="Arial" w:cs="Arial"/>
          <w:b/>
          <w:u w:val="single"/>
        </w:rPr>
        <w:t>raining</w:t>
      </w:r>
      <w:r w:rsidR="00520844">
        <w:rPr>
          <w:rStyle w:val="FootnoteReference"/>
          <w:rFonts w:ascii="Arial" w:hAnsi="Arial" w:cs="Arial"/>
        </w:rPr>
        <w:footnoteReference w:id="3"/>
      </w:r>
      <w:r w:rsidR="00207E9B">
        <w:rPr>
          <w:rFonts w:ascii="Arial" w:hAnsi="Arial" w:cs="Arial"/>
          <w:b/>
          <w:u w:val="single"/>
        </w:rPr>
        <w:t xml:space="preserve"> in </w:t>
      </w:r>
      <w:r w:rsidR="002C68ED">
        <w:rPr>
          <w:rFonts w:ascii="Arial" w:hAnsi="Arial" w:cs="Arial"/>
          <w:b/>
          <w:u w:val="single"/>
        </w:rPr>
        <w:t>201</w:t>
      </w:r>
      <w:r w:rsidR="00711918">
        <w:rPr>
          <w:rFonts w:ascii="Arial" w:hAnsi="Arial" w:cs="Arial"/>
          <w:b/>
          <w:u w:val="single"/>
        </w:rPr>
        <w:t>8</w:t>
      </w:r>
      <w:r>
        <w:rPr>
          <w:rFonts w:ascii="Arial" w:hAnsi="Arial" w:cs="Arial"/>
        </w:rPr>
        <w:t xml:space="preserve">: </w:t>
      </w:r>
      <w:r w:rsidR="00765BD2">
        <w:rPr>
          <w:rFonts w:ascii="Arial" w:hAnsi="Arial" w:cs="Arial"/>
        </w:rPr>
        <w:t xml:space="preserve"> </w:t>
      </w:r>
      <w:r>
        <w:rPr>
          <w:rFonts w:ascii="Arial" w:hAnsi="Arial" w:cs="Arial"/>
        </w:rPr>
        <w:t>Please indicate</w:t>
      </w:r>
      <w:r w:rsidRPr="00BC6D53">
        <w:rPr>
          <w:rFonts w:ascii="Arial" w:hAnsi="Arial" w:cs="Arial"/>
        </w:rPr>
        <w:t xml:space="preserve"> </w:t>
      </w:r>
      <w:r w:rsidR="00415A74">
        <w:rPr>
          <w:rFonts w:ascii="Arial" w:hAnsi="Arial" w:cs="Arial"/>
        </w:rPr>
        <w:t>in the T</w:t>
      </w:r>
      <w:r>
        <w:rPr>
          <w:rFonts w:ascii="Arial" w:hAnsi="Arial" w:cs="Arial"/>
        </w:rPr>
        <w:t xml:space="preserve">able below </w:t>
      </w:r>
      <w:r w:rsidR="00A175D9">
        <w:rPr>
          <w:rFonts w:ascii="Arial" w:hAnsi="Arial" w:cs="Arial"/>
        </w:rPr>
        <w:t>any class</w:t>
      </w:r>
      <w:r w:rsidRPr="00BC6D53">
        <w:rPr>
          <w:rFonts w:ascii="Arial" w:hAnsi="Arial" w:cs="Arial"/>
        </w:rPr>
        <w:t xml:space="preserve">room type training activities </w:t>
      </w:r>
      <w:r w:rsidR="00034DE4">
        <w:rPr>
          <w:rFonts w:ascii="Arial" w:hAnsi="Arial" w:cs="Arial"/>
        </w:rPr>
        <w:t>that were organized primarily</w:t>
      </w:r>
      <w:r w:rsidR="00034DE4" w:rsidRPr="00BC6D53">
        <w:rPr>
          <w:rFonts w:ascii="Arial" w:hAnsi="Arial" w:cs="Arial"/>
        </w:rPr>
        <w:t xml:space="preserve"> for </w:t>
      </w:r>
      <w:r w:rsidR="00034DE4">
        <w:rPr>
          <w:rFonts w:ascii="Arial" w:hAnsi="Arial" w:cs="Arial"/>
        </w:rPr>
        <w:t xml:space="preserve">the benefit of </w:t>
      </w:r>
      <w:r w:rsidR="00034DE4" w:rsidRPr="00BC6D53">
        <w:rPr>
          <w:rFonts w:ascii="Arial" w:hAnsi="Arial" w:cs="Arial"/>
        </w:rPr>
        <w:t xml:space="preserve">substantive patent examiners </w:t>
      </w:r>
      <w:r w:rsidR="00034DE4">
        <w:rPr>
          <w:rFonts w:ascii="Arial" w:hAnsi="Arial" w:cs="Arial"/>
        </w:rPr>
        <w:t>from</w:t>
      </w:r>
      <w:r w:rsidR="00034DE4" w:rsidRPr="00BC6D53">
        <w:rPr>
          <w:rFonts w:ascii="Arial" w:hAnsi="Arial" w:cs="Arial"/>
        </w:rPr>
        <w:t xml:space="preserve"> other Offices</w:t>
      </w:r>
      <w:r w:rsidR="00034DE4">
        <w:rPr>
          <w:rFonts w:ascii="Arial" w:hAnsi="Arial" w:cs="Arial"/>
        </w:rPr>
        <w:t xml:space="preserve"> and which your Office has organized, co-</w:t>
      </w:r>
      <w:r w:rsidR="00034DE4" w:rsidRPr="00BC6D53">
        <w:rPr>
          <w:rFonts w:ascii="Arial" w:hAnsi="Arial" w:cs="Arial"/>
        </w:rPr>
        <w:t xml:space="preserve">organized </w:t>
      </w:r>
      <w:r w:rsidR="00A24D19">
        <w:rPr>
          <w:rFonts w:ascii="Arial" w:hAnsi="Arial" w:cs="Arial"/>
        </w:rPr>
        <w:t xml:space="preserve">in </w:t>
      </w:r>
      <w:r w:rsidR="002C68ED">
        <w:rPr>
          <w:rFonts w:ascii="Arial" w:hAnsi="Arial" w:cs="Arial"/>
        </w:rPr>
        <w:t>201</w:t>
      </w:r>
      <w:r w:rsidR="00711918">
        <w:rPr>
          <w:rFonts w:ascii="Arial" w:hAnsi="Arial" w:cs="Arial"/>
        </w:rPr>
        <w:t>8</w:t>
      </w:r>
      <w:r w:rsidR="002C68ED">
        <w:rPr>
          <w:rFonts w:ascii="Arial" w:hAnsi="Arial" w:cs="Arial"/>
        </w:rPr>
        <w:t xml:space="preserve"> </w:t>
      </w:r>
      <w:r w:rsidR="00034DE4">
        <w:rPr>
          <w:rFonts w:ascii="Arial" w:hAnsi="Arial" w:cs="Arial"/>
        </w:rPr>
        <w:t xml:space="preserve">or to which it has contributed, either </w:t>
      </w:r>
      <w:r w:rsidR="00034DE4" w:rsidRPr="00BC6D53">
        <w:rPr>
          <w:rFonts w:ascii="Arial" w:hAnsi="Arial" w:cs="Arial"/>
        </w:rPr>
        <w:t>i</w:t>
      </w:r>
      <w:r w:rsidR="00034DE4">
        <w:rPr>
          <w:rFonts w:ascii="Arial" w:hAnsi="Arial" w:cs="Arial"/>
        </w:rPr>
        <w:t>n the premises of your Office</w:t>
      </w:r>
      <w:r w:rsidR="00034DE4" w:rsidRPr="000D683D">
        <w:rPr>
          <w:rFonts w:ascii="Arial" w:hAnsi="Arial" w:cs="Arial"/>
        </w:rPr>
        <w:t xml:space="preserve"> </w:t>
      </w:r>
      <w:r w:rsidR="00034DE4">
        <w:rPr>
          <w:rFonts w:ascii="Arial" w:hAnsi="Arial" w:cs="Arial"/>
        </w:rPr>
        <w:t>or in other locations</w:t>
      </w:r>
      <w:r w:rsidRPr="00BC6D53">
        <w:rPr>
          <w:rFonts w:ascii="Arial" w:hAnsi="Arial" w:cs="Arial"/>
        </w:rPr>
        <w:t xml:space="preserve"> </w:t>
      </w:r>
      <w:r w:rsidR="00034DE4" w:rsidRPr="00660C37">
        <w:rPr>
          <w:rFonts w:ascii="Arial" w:hAnsi="Arial" w:cs="Arial"/>
        </w:rPr>
        <w:t>(other than any activities related to medium to long-term</w:t>
      </w:r>
      <w:r w:rsidR="00034DE4" w:rsidRPr="00660C37">
        <w:rPr>
          <w:rFonts w:ascii="Arial" w:hAnsi="Arial" w:cs="Arial"/>
          <w:b/>
        </w:rPr>
        <w:t xml:space="preserve"> </w:t>
      </w:r>
      <w:r w:rsidR="00034DE4" w:rsidRPr="00660C37">
        <w:rPr>
          <w:rFonts w:ascii="Arial" w:hAnsi="Arial" w:cs="Arial"/>
        </w:rPr>
        <w:t>comprehensive</w:t>
      </w:r>
      <w:r w:rsidR="00034DE4" w:rsidRPr="00660C37">
        <w:rPr>
          <w:rFonts w:ascii="Arial" w:hAnsi="Arial" w:cs="Arial"/>
          <w:b/>
          <w:sz w:val="18"/>
          <w:szCs w:val="18"/>
        </w:rPr>
        <w:t xml:space="preserve"> </w:t>
      </w:r>
      <w:r w:rsidR="00034DE4" w:rsidRPr="00660C37">
        <w:rPr>
          <w:rFonts w:ascii="Arial" w:hAnsi="Arial" w:cs="Arial"/>
        </w:rPr>
        <w:t>training programs covered in Table A1, above)</w:t>
      </w:r>
      <w:r w:rsidR="00F74E2D">
        <w:rPr>
          <w:rFonts w:ascii="Arial" w:hAnsi="Arial" w:cs="Arial"/>
        </w:rPr>
        <w:t>.</w:t>
      </w:r>
      <w:proofErr w:type="gramEnd"/>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753008" w:rsidRPr="00BC6D53" w14:paraId="309EAE8A" w14:textId="77777777" w:rsidTr="00783CAC">
        <w:tc>
          <w:tcPr>
            <w:tcW w:w="1381" w:type="dxa"/>
            <w:tcBorders>
              <w:top w:val="single" w:sz="18" w:space="0" w:color="auto"/>
              <w:left w:val="single" w:sz="18" w:space="0" w:color="auto"/>
              <w:bottom w:val="single" w:sz="18" w:space="0" w:color="auto"/>
              <w:right w:val="single" w:sz="18" w:space="0" w:color="auto"/>
            </w:tcBorders>
          </w:tcPr>
          <w:p w14:paraId="5EF81917" w14:textId="77777777" w:rsidR="00753008" w:rsidRPr="00BC6D53" w:rsidRDefault="00753008" w:rsidP="00EA1F33">
            <w:pPr>
              <w:spacing w:line="276" w:lineRule="auto"/>
              <w:jc w:val="center"/>
              <w:rPr>
                <w:rFonts w:ascii="Arial" w:hAnsi="Arial" w:cs="Arial"/>
              </w:rPr>
            </w:pPr>
            <w:r w:rsidRPr="00BC6D53">
              <w:rPr>
                <w:rFonts w:ascii="Arial" w:hAnsi="Arial" w:cs="Arial"/>
              </w:rPr>
              <w:t>Year/month</w:t>
            </w:r>
          </w:p>
        </w:tc>
        <w:tc>
          <w:tcPr>
            <w:tcW w:w="1800" w:type="dxa"/>
            <w:tcBorders>
              <w:top w:val="single" w:sz="18" w:space="0" w:color="auto"/>
              <w:left w:val="single" w:sz="18" w:space="0" w:color="auto"/>
              <w:bottom w:val="single" w:sz="18" w:space="0" w:color="auto"/>
              <w:right w:val="single" w:sz="18" w:space="0" w:color="auto"/>
            </w:tcBorders>
          </w:tcPr>
          <w:p w14:paraId="6EE76444" w14:textId="77777777" w:rsidR="00753008" w:rsidRPr="00BC6D53" w:rsidRDefault="00753008" w:rsidP="00EA1F33">
            <w:pPr>
              <w:spacing w:line="276" w:lineRule="auto"/>
              <w:jc w:val="center"/>
              <w:rPr>
                <w:rFonts w:ascii="Arial" w:hAnsi="Arial" w:cs="Arial"/>
              </w:rPr>
            </w:pPr>
            <w:r>
              <w:rPr>
                <w:rFonts w:ascii="Arial" w:hAnsi="Arial" w:cs="Arial"/>
              </w:rPr>
              <w:t>Venue</w:t>
            </w:r>
          </w:p>
        </w:tc>
        <w:tc>
          <w:tcPr>
            <w:tcW w:w="1817" w:type="dxa"/>
            <w:tcBorders>
              <w:top w:val="single" w:sz="18" w:space="0" w:color="auto"/>
              <w:left w:val="single" w:sz="18" w:space="0" w:color="auto"/>
              <w:bottom w:val="single" w:sz="18" w:space="0" w:color="auto"/>
              <w:right w:val="single" w:sz="18" w:space="0" w:color="auto"/>
            </w:tcBorders>
          </w:tcPr>
          <w:p w14:paraId="3DFE6789" w14:textId="77777777" w:rsidR="00753008" w:rsidRPr="00BC6D53" w:rsidRDefault="00753008"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63D6BCB9" w14:textId="77777777" w:rsidR="00753008" w:rsidRPr="00BC6D53" w:rsidRDefault="00753008"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4012E9C3" w14:textId="77777777" w:rsidR="00753008" w:rsidRPr="00BC6D53" w:rsidRDefault="00753008"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753008" w:rsidRPr="00BC6D53" w14:paraId="412B8823" w14:textId="77777777" w:rsidTr="00783CAC">
        <w:tc>
          <w:tcPr>
            <w:tcW w:w="1381" w:type="dxa"/>
            <w:tcBorders>
              <w:top w:val="single" w:sz="18" w:space="0" w:color="auto"/>
            </w:tcBorders>
          </w:tcPr>
          <w:p w14:paraId="529AAFA9" w14:textId="77777777" w:rsidR="00753008" w:rsidRPr="00BC6D53" w:rsidRDefault="00753008" w:rsidP="00EA1F33">
            <w:pPr>
              <w:spacing w:line="276" w:lineRule="auto"/>
              <w:rPr>
                <w:rFonts w:ascii="Arial" w:hAnsi="Arial" w:cs="Arial"/>
              </w:rPr>
            </w:pPr>
          </w:p>
          <w:p w14:paraId="1351C3D5" w14:textId="77777777" w:rsidR="00753008" w:rsidRPr="00BC6D53" w:rsidRDefault="00753008" w:rsidP="00EA1F33">
            <w:pPr>
              <w:spacing w:line="276" w:lineRule="auto"/>
              <w:rPr>
                <w:rFonts w:ascii="Arial" w:hAnsi="Arial" w:cs="Arial"/>
              </w:rPr>
            </w:pPr>
          </w:p>
        </w:tc>
        <w:tc>
          <w:tcPr>
            <w:tcW w:w="1800" w:type="dxa"/>
            <w:tcBorders>
              <w:top w:val="single" w:sz="18" w:space="0" w:color="auto"/>
            </w:tcBorders>
          </w:tcPr>
          <w:p w14:paraId="42D28943" w14:textId="77777777" w:rsidR="00753008" w:rsidRPr="00BC6D53" w:rsidRDefault="00753008" w:rsidP="00EA1F33">
            <w:pPr>
              <w:spacing w:line="276" w:lineRule="auto"/>
              <w:rPr>
                <w:rFonts w:ascii="Arial" w:hAnsi="Arial" w:cs="Arial"/>
              </w:rPr>
            </w:pPr>
          </w:p>
        </w:tc>
        <w:tc>
          <w:tcPr>
            <w:tcW w:w="1817" w:type="dxa"/>
            <w:tcBorders>
              <w:top w:val="single" w:sz="18" w:space="0" w:color="auto"/>
            </w:tcBorders>
          </w:tcPr>
          <w:p w14:paraId="21E8A2BD" w14:textId="77777777" w:rsidR="00753008" w:rsidRPr="00BC6D53" w:rsidRDefault="00753008" w:rsidP="00EA1F33">
            <w:pPr>
              <w:spacing w:line="276" w:lineRule="auto"/>
              <w:rPr>
                <w:rFonts w:ascii="Arial" w:hAnsi="Arial" w:cs="Arial"/>
              </w:rPr>
            </w:pPr>
          </w:p>
        </w:tc>
        <w:tc>
          <w:tcPr>
            <w:tcW w:w="4608" w:type="dxa"/>
            <w:tcBorders>
              <w:top w:val="single" w:sz="18" w:space="0" w:color="auto"/>
            </w:tcBorders>
          </w:tcPr>
          <w:p w14:paraId="74B7E680" w14:textId="77777777" w:rsidR="00753008" w:rsidRPr="00BC6D53" w:rsidRDefault="00753008" w:rsidP="00EA1F33">
            <w:pPr>
              <w:spacing w:line="276" w:lineRule="auto"/>
              <w:rPr>
                <w:rFonts w:ascii="Arial" w:hAnsi="Arial" w:cs="Arial"/>
              </w:rPr>
            </w:pPr>
          </w:p>
        </w:tc>
        <w:tc>
          <w:tcPr>
            <w:tcW w:w="2693" w:type="dxa"/>
            <w:tcBorders>
              <w:top w:val="single" w:sz="18" w:space="0" w:color="auto"/>
            </w:tcBorders>
          </w:tcPr>
          <w:p w14:paraId="4E12C565" w14:textId="77777777" w:rsidR="00753008" w:rsidRPr="00BC6D53" w:rsidRDefault="00753008" w:rsidP="00EA1F33">
            <w:pPr>
              <w:spacing w:line="276" w:lineRule="auto"/>
              <w:rPr>
                <w:rFonts w:ascii="Arial" w:hAnsi="Arial" w:cs="Arial"/>
              </w:rPr>
            </w:pPr>
          </w:p>
        </w:tc>
      </w:tr>
      <w:tr w:rsidR="00753008" w:rsidRPr="00BC6D53" w14:paraId="12C71F1A" w14:textId="77777777" w:rsidTr="00783CAC">
        <w:trPr>
          <w:trHeight w:val="615"/>
        </w:trPr>
        <w:tc>
          <w:tcPr>
            <w:tcW w:w="1381" w:type="dxa"/>
          </w:tcPr>
          <w:p w14:paraId="3E127564" w14:textId="77777777" w:rsidR="00753008" w:rsidRPr="00BC6D53" w:rsidRDefault="00753008" w:rsidP="00EA1F33">
            <w:pPr>
              <w:spacing w:line="276" w:lineRule="auto"/>
              <w:rPr>
                <w:rFonts w:ascii="Arial" w:hAnsi="Arial" w:cs="Arial"/>
              </w:rPr>
            </w:pPr>
          </w:p>
          <w:p w14:paraId="652E4C86" w14:textId="77777777" w:rsidR="00753008" w:rsidRPr="00BC6D53" w:rsidRDefault="00753008" w:rsidP="00EA1F33">
            <w:pPr>
              <w:spacing w:line="276" w:lineRule="auto"/>
              <w:rPr>
                <w:rFonts w:ascii="Arial" w:hAnsi="Arial" w:cs="Arial"/>
              </w:rPr>
            </w:pPr>
          </w:p>
        </w:tc>
        <w:tc>
          <w:tcPr>
            <w:tcW w:w="1800" w:type="dxa"/>
          </w:tcPr>
          <w:p w14:paraId="3C3AB0A8" w14:textId="77777777" w:rsidR="00753008" w:rsidRPr="00BC6D53" w:rsidRDefault="00753008" w:rsidP="00EA1F33">
            <w:pPr>
              <w:spacing w:line="276" w:lineRule="auto"/>
              <w:rPr>
                <w:rFonts w:ascii="Arial" w:hAnsi="Arial" w:cs="Arial"/>
              </w:rPr>
            </w:pPr>
          </w:p>
        </w:tc>
        <w:tc>
          <w:tcPr>
            <w:tcW w:w="1817" w:type="dxa"/>
          </w:tcPr>
          <w:p w14:paraId="3298002A" w14:textId="77777777" w:rsidR="00753008" w:rsidRPr="00BC6D53" w:rsidRDefault="00753008" w:rsidP="00EA1F33">
            <w:pPr>
              <w:spacing w:line="276" w:lineRule="auto"/>
              <w:rPr>
                <w:rFonts w:ascii="Arial" w:hAnsi="Arial" w:cs="Arial"/>
              </w:rPr>
            </w:pPr>
          </w:p>
        </w:tc>
        <w:tc>
          <w:tcPr>
            <w:tcW w:w="4608" w:type="dxa"/>
          </w:tcPr>
          <w:p w14:paraId="0C4B0AA7" w14:textId="77777777" w:rsidR="00753008" w:rsidRPr="00BC6D53" w:rsidRDefault="00753008" w:rsidP="00EA1F33">
            <w:pPr>
              <w:spacing w:line="276" w:lineRule="auto"/>
              <w:rPr>
                <w:rFonts w:ascii="Arial" w:hAnsi="Arial" w:cs="Arial"/>
              </w:rPr>
            </w:pPr>
          </w:p>
        </w:tc>
        <w:tc>
          <w:tcPr>
            <w:tcW w:w="2693" w:type="dxa"/>
          </w:tcPr>
          <w:p w14:paraId="35E44F68" w14:textId="77777777" w:rsidR="00753008" w:rsidRPr="00BC6D53" w:rsidRDefault="00753008" w:rsidP="00EA1F33">
            <w:pPr>
              <w:spacing w:line="276" w:lineRule="auto"/>
              <w:rPr>
                <w:rFonts w:ascii="Arial" w:hAnsi="Arial" w:cs="Arial"/>
              </w:rPr>
            </w:pPr>
          </w:p>
        </w:tc>
      </w:tr>
      <w:tr w:rsidR="00A37698" w:rsidRPr="00BC6D53" w14:paraId="7C971E67" w14:textId="77777777" w:rsidTr="00783CAC">
        <w:trPr>
          <w:trHeight w:val="615"/>
        </w:trPr>
        <w:tc>
          <w:tcPr>
            <w:tcW w:w="1381" w:type="dxa"/>
          </w:tcPr>
          <w:p w14:paraId="47FA492E" w14:textId="77777777" w:rsidR="001361BB" w:rsidRPr="00BC6D53" w:rsidRDefault="001361BB" w:rsidP="001361BB">
            <w:pPr>
              <w:spacing w:line="276" w:lineRule="auto"/>
              <w:rPr>
                <w:rFonts w:ascii="Arial" w:hAnsi="Arial" w:cs="Arial"/>
              </w:rPr>
            </w:pPr>
          </w:p>
          <w:p w14:paraId="10B5AD36" w14:textId="77777777" w:rsidR="00A37698" w:rsidRPr="00BC6D53" w:rsidRDefault="00A37698" w:rsidP="00EA1F33">
            <w:pPr>
              <w:rPr>
                <w:rFonts w:ascii="Arial" w:hAnsi="Arial" w:cs="Arial"/>
              </w:rPr>
            </w:pPr>
          </w:p>
        </w:tc>
        <w:tc>
          <w:tcPr>
            <w:tcW w:w="1800" w:type="dxa"/>
          </w:tcPr>
          <w:p w14:paraId="24C297BB" w14:textId="77777777" w:rsidR="00A37698" w:rsidRPr="00BC6D53" w:rsidRDefault="00A37698" w:rsidP="00EA1F33">
            <w:pPr>
              <w:rPr>
                <w:rFonts w:ascii="Arial" w:hAnsi="Arial" w:cs="Arial"/>
              </w:rPr>
            </w:pPr>
          </w:p>
        </w:tc>
        <w:tc>
          <w:tcPr>
            <w:tcW w:w="1817" w:type="dxa"/>
          </w:tcPr>
          <w:p w14:paraId="5843B3BA" w14:textId="77777777" w:rsidR="00A37698" w:rsidRPr="00BC6D53" w:rsidRDefault="00A37698" w:rsidP="00EA1F33">
            <w:pPr>
              <w:rPr>
                <w:rFonts w:ascii="Arial" w:hAnsi="Arial" w:cs="Arial"/>
              </w:rPr>
            </w:pPr>
          </w:p>
        </w:tc>
        <w:tc>
          <w:tcPr>
            <w:tcW w:w="4608" w:type="dxa"/>
          </w:tcPr>
          <w:p w14:paraId="3852DBC2" w14:textId="77777777" w:rsidR="00A37698" w:rsidRPr="00BC6D53" w:rsidRDefault="00A37698" w:rsidP="00EA1F33">
            <w:pPr>
              <w:rPr>
                <w:rFonts w:ascii="Arial" w:hAnsi="Arial" w:cs="Arial"/>
              </w:rPr>
            </w:pPr>
          </w:p>
        </w:tc>
        <w:tc>
          <w:tcPr>
            <w:tcW w:w="2693" w:type="dxa"/>
          </w:tcPr>
          <w:p w14:paraId="5DC57E9C" w14:textId="77777777" w:rsidR="00A37698" w:rsidRPr="00BC6D53" w:rsidRDefault="00A37698" w:rsidP="00EA1F33">
            <w:pPr>
              <w:rPr>
                <w:rFonts w:ascii="Arial" w:hAnsi="Arial" w:cs="Arial"/>
              </w:rPr>
            </w:pPr>
          </w:p>
        </w:tc>
      </w:tr>
      <w:tr w:rsidR="00A37698" w:rsidRPr="00BC6D53" w14:paraId="7811BC7C" w14:textId="77777777" w:rsidTr="00783CAC">
        <w:trPr>
          <w:trHeight w:val="615"/>
        </w:trPr>
        <w:tc>
          <w:tcPr>
            <w:tcW w:w="1381" w:type="dxa"/>
          </w:tcPr>
          <w:p w14:paraId="67D657C7" w14:textId="77777777" w:rsidR="001361BB" w:rsidRPr="00BC6D53" w:rsidRDefault="001361BB" w:rsidP="001361BB">
            <w:pPr>
              <w:spacing w:line="276" w:lineRule="auto"/>
              <w:rPr>
                <w:rFonts w:ascii="Arial" w:hAnsi="Arial" w:cs="Arial"/>
              </w:rPr>
            </w:pPr>
          </w:p>
          <w:p w14:paraId="0B06B9FC" w14:textId="77777777" w:rsidR="00A37698" w:rsidRPr="00BC6D53" w:rsidRDefault="00A37698" w:rsidP="00EA1F33">
            <w:pPr>
              <w:rPr>
                <w:rFonts w:ascii="Arial" w:hAnsi="Arial" w:cs="Arial"/>
              </w:rPr>
            </w:pPr>
          </w:p>
        </w:tc>
        <w:tc>
          <w:tcPr>
            <w:tcW w:w="1800" w:type="dxa"/>
          </w:tcPr>
          <w:p w14:paraId="1C19B624" w14:textId="77777777" w:rsidR="00A37698" w:rsidRPr="00BC6D53" w:rsidRDefault="00A37698" w:rsidP="00EA1F33">
            <w:pPr>
              <w:rPr>
                <w:rFonts w:ascii="Arial" w:hAnsi="Arial" w:cs="Arial"/>
              </w:rPr>
            </w:pPr>
          </w:p>
        </w:tc>
        <w:tc>
          <w:tcPr>
            <w:tcW w:w="1817" w:type="dxa"/>
          </w:tcPr>
          <w:p w14:paraId="216D4265" w14:textId="77777777" w:rsidR="00A37698" w:rsidRPr="00BC6D53" w:rsidRDefault="00A37698" w:rsidP="00EA1F33">
            <w:pPr>
              <w:rPr>
                <w:rFonts w:ascii="Arial" w:hAnsi="Arial" w:cs="Arial"/>
              </w:rPr>
            </w:pPr>
          </w:p>
        </w:tc>
        <w:tc>
          <w:tcPr>
            <w:tcW w:w="4608" w:type="dxa"/>
          </w:tcPr>
          <w:p w14:paraId="7798E2D2" w14:textId="77777777" w:rsidR="00A37698" w:rsidRPr="00BC6D53" w:rsidRDefault="00A37698" w:rsidP="00EA1F33">
            <w:pPr>
              <w:rPr>
                <w:rFonts w:ascii="Arial" w:hAnsi="Arial" w:cs="Arial"/>
              </w:rPr>
            </w:pPr>
          </w:p>
        </w:tc>
        <w:tc>
          <w:tcPr>
            <w:tcW w:w="2693" w:type="dxa"/>
          </w:tcPr>
          <w:p w14:paraId="3F429317" w14:textId="77777777" w:rsidR="00A37698" w:rsidRPr="00BC6D53" w:rsidRDefault="00A37698" w:rsidP="00EA1F33">
            <w:pPr>
              <w:rPr>
                <w:rFonts w:ascii="Arial" w:hAnsi="Arial" w:cs="Arial"/>
              </w:rPr>
            </w:pPr>
          </w:p>
        </w:tc>
      </w:tr>
    </w:tbl>
    <w:p w14:paraId="7C00E582" w14:textId="77777777" w:rsidR="00753008" w:rsidRDefault="00753008" w:rsidP="00EA1F33">
      <w:pPr>
        <w:rPr>
          <w:rFonts w:ascii="Arial" w:hAnsi="Arial" w:cs="Arial"/>
        </w:rPr>
      </w:pPr>
    </w:p>
    <w:p w14:paraId="31A8B9FA" w14:textId="77777777" w:rsidR="00A37698" w:rsidRDefault="00A37698">
      <w:pPr>
        <w:rPr>
          <w:rFonts w:ascii="Arial" w:hAnsi="Arial" w:cs="Arial"/>
          <w:b/>
          <w:u w:val="single"/>
        </w:rPr>
      </w:pPr>
      <w:r>
        <w:rPr>
          <w:rFonts w:ascii="Arial" w:hAnsi="Arial" w:cs="Arial"/>
          <w:b/>
          <w:u w:val="single"/>
        </w:rPr>
        <w:br w:type="page"/>
      </w:r>
    </w:p>
    <w:p w14:paraId="60DD034C" w14:textId="03115284" w:rsidR="00FA6450" w:rsidRPr="00BC6D53" w:rsidRDefault="00FA6450" w:rsidP="00EA1F33">
      <w:pPr>
        <w:rPr>
          <w:rFonts w:ascii="Arial" w:hAnsi="Arial" w:cs="Arial"/>
        </w:rPr>
      </w:pPr>
      <w:proofErr w:type="gramStart"/>
      <w:r>
        <w:rPr>
          <w:rFonts w:ascii="Arial" w:hAnsi="Arial" w:cs="Arial"/>
          <w:b/>
          <w:u w:val="single"/>
        </w:rPr>
        <w:t>Table A5</w:t>
      </w:r>
      <w:r w:rsidRPr="008A7C1D">
        <w:rPr>
          <w:rFonts w:ascii="Arial" w:hAnsi="Arial" w:cs="Arial"/>
          <w:u w:val="single"/>
        </w:rPr>
        <w:t xml:space="preserve"> </w:t>
      </w:r>
      <w:r w:rsidR="00903EB6" w:rsidRPr="00903EB6">
        <w:rPr>
          <w:rFonts w:ascii="Arial" w:hAnsi="Arial" w:cs="Arial"/>
          <w:b/>
          <w:u w:val="single"/>
        </w:rPr>
        <w:t xml:space="preserve">- </w:t>
      </w:r>
      <w:r>
        <w:rPr>
          <w:rFonts w:ascii="Arial" w:hAnsi="Arial" w:cs="Arial"/>
          <w:b/>
          <w:u w:val="single"/>
        </w:rPr>
        <w:t>Online Seminars</w:t>
      </w:r>
      <w:r w:rsidR="00207E9B">
        <w:rPr>
          <w:rFonts w:ascii="Arial" w:hAnsi="Arial" w:cs="Arial"/>
          <w:b/>
          <w:u w:val="single"/>
        </w:rPr>
        <w:t xml:space="preserve"> in </w:t>
      </w:r>
      <w:r w:rsidR="002C68ED">
        <w:rPr>
          <w:rFonts w:ascii="Arial" w:hAnsi="Arial" w:cs="Arial"/>
          <w:b/>
          <w:u w:val="single"/>
        </w:rPr>
        <w:t>201</w:t>
      </w:r>
      <w:r w:rsidR="00711918">
        <w:rPr>
          <w:rFonts w:ascii="Arial" w:hAnsi="Arial" w:cs="Arial"/>
          <w:b/>
          <w:u w:val="single"/>
        </w:rPr>
        <w:t>8</w:t>
      </w:r>
      <w:r>
        <w:rPr>
          <w:rFonts w:ascii="Arial" w:hAnsi="Arial" w:cs="Arial"/>
        </w:rPr>
        <w:t xml:space="preserve">: </w:t>
      </w:r>
      <w:r w:rsidR="00765BD2">
        <w:rPr>
          <w:rFonts w:ascii="Arial" w:hAnsi="Arial" w:cs="Arial"/>
        </w:rPr>
        <w:t xml:space="preserve"> </w:t>
      </w:r>
      <w:r>
        <w:rPr>
          <w:rFonts w:ascii="Arial" w:hAnsi="Arial" w:cs="Arial"/>
        </w:rPr>
        <w:t>Please indicate</w:t>
      </w:r>
      <w:r w:rsidRPr="00BC6D53">
        <w:rPr>
          <w:rFonts w:ascii="Arial" w:hAnsi="Arial" w:cs="Arial"/>
        </w:rPr>
        <w:t xml:space="preserve"> </w:t>
      </w:r>
      <w:r w:rsidR="00415A74">
        <w:rPr>
          <w:rFonts w:ascii="Arial" w:hAnsi="Arial" w:cs="Arial"/>
        </w:rPr>
        <w:t>in the T</w:t>
      </w:r>
      <w:r>
        <w:rPr>
          <w:rFonts w:ascii="Arial" w:hAnsi="Arial" w:cs="Arial"/>
        </w:rPr>
        <w:t xml:space="preserve">able below any </w:t>
      </w:r>
      <w:r w:rsidRPr="00BC6D53">
        <w:rPr>
          <w:rFonts w:ascii="Arial" w:hAnsi="Arial" w:cs="Arial"/>
        </w:rPr>
        <w:t xml:space="preserve">training activities </w:t>
      </w:r>
      <w:r w:rsidR="00783CAC">
        <w:rPr>
          <w:rFonts w:ascii="Arial" w:hAnsi="Arial" w:cs="Arial"/>
        </w:rPr>
        <w:t>that were organized as online (web-based) seminars (webinars) primarily</w:t>
      </w:r>
      <w:r w:rsidR="00783CAC" w:rsidRPr="00BC6D53">
        <w:rPr>
          <w:rFonts w:ascii="Arial" w:hAnsi="Arial" w:cs="Arial"/>
        </w:rPr>
        <w:t xml:space="preserve"> for </w:t>
      </w:r>
      <w:r w:rsidR="00783CAC">
        <w:rPr>
          <w:rFonts w:ascii="Arial" w:hAnsi="Arial" w:cs="Arial"/>
        </w:rPr>
        <w:t xml:space="preserve">the benefit of </w:t>
      </w:r>
      <w:r w:rsidR="00783CAC" w:rsidRPr="00BC6D53">
        <w:rPr>
          <w:rFonts w:ascii="Arial" w:hAnsi="Arial" w:cs="Arial"/>
        </w:rPr>
        <w:t>substantive patent examiners of other Offices</w:t>
      </w:r>
      <w:r w:rsidR="00783CAC">
        <w:rPr>
          <w:rFonts w:ascii="Arial" w:hAnsi="Arial" w:cs="Arial"/>
        </w:rPr>
        <w:t xml:space="preserve"> </w:t>
      </w:r>
      <w:r>
        <w:rPr>
          <w:rFonts w:ascii="Arial" w:hAnsi="Arial" w:cs="Arial"/>
        </w:rPr>
        <w:t>and which your Office has organized, co-</w:t>
      </w:r>
      <w:r w:rsidRPr="00BC6D53">
        <w:rPr>
          <w:rFonts w:ascii="Arial" w:hAnsi="Arial" w:cs="Arial"/>
        </w:rPr>
        <w:t xml:space="preserve">organized </w:t>
      </w:r>
      <w:r w:rsidR="00783CAC">
        <w:rPr>
          <w:rFonts w:ascii="Arial" w:hAnsi="Arial" w:cs="Arial"/>
        </w:rPr>
        <w:t xml:space="preserve">or to which it has contributed </w:t>
      </w:r>
      <w:r w:rsidRPr="00660C37">
        <w:rPr>
          <w:rFonts w:ascii="Arial" w:hAnsi="Arial" w:cs="Arial"/>
        </w:rPr>
        <w:t>(other than any activities related to medium to long-term</w:t>
      </w:r>
      <w:r w:rsidRPr="00660C37">
        <w:rPr>
          <w:rFonts w:ascii="Arial" w:hAnsi="Arial" w:cs="Arial"/>
          <w:b/>
        </w:rPr>
        <w:t xml:space="preserve"> </w:t>
      </w:r>
      <w:r w:rsidRPr="00660C37">
        <w:rPr>
          <w:rFonts w:ascii="Arial" w:hAnsi="Arial" w:cs="Arial"/>
        </w:rPr>
        <w:t>comprehensive</w:t>
      </w:r>
      <w:r w:rsidRPr="00660C37">
        <w:rPr>
          <w:rFonts w:ascii="Arial" w:hAnsi="Arial" w:cs="Arial"/>
          <w:b/>
          <w:sz w:val="18"/>
          <w:szCs w:val="18"/>
        </w:rPr>
        <w:t xml:space="preserve"> </w:t>
      </w:r>
      <w:r w:rsidRPr="00660C37">
        <w:rPr>
          <w:rFonts w:ascii="Arial" w:hAnsi="Arial" w:cs="Arial"/>
        </w:rPr>
        <w:t>training programs covered in Table A1, above)</w:t>
      </w:r>
      <w:r>
        <w:rPr>
          <w:rFonts w:ascii="Arial" w:hAnsi="Arial" w:cs="Arial"/>
        </w:rPr>
        <w:t>.</w:t>
      </w:r>
      <w:proofErr w:type="gramEnd"/>
    </w:p>
    <w:tbl>
      <w:tblPr>
        <w:tblStyle w:val="TableGrid"/>
        <w:tblW w:w="0" w:type="auto"/>
        <w:tblInd w:w="142" w:type="dxa"/>
        <w:tblLook w:val="04A0" w:firstRow="1" w:lastRow="0" w:firstColumn="1" w:lastColumn="0" w:noHBand="0" w:noVBand="1"/>
      </w:tblPr>
      <w:tblGrid>
        <w:gridCol w:w="1381"/>
        <w:gridCol w:w="1817"/>
        <w:gridCol w:w="6407"/>
        <w:gridCol w:w="2694"/>
      </w:tblGrid>
      <w:tr w:rsidR="00864461" w:rsidRPr="00BC6D53" w14:paraId="4847ED9D" w14:textId="77777777" w:rsidTr="00864461">
        <w:tc>
          <w:tcPr>
            <w:tcW w:w="1381" w:type="dxa"/>
            <w:tcBorders>
              <w:top w:val="single" w:sz="18" w:space="0" w:color="auto"/>
              <w:left w:val="single" w:sz="18" w:space="0" w:color="auto"/>
              <w:bottom w:val="single" w:sz="18" w:space="0" w:color="auto"/>
              <w:right w:val="single" w:sz="18" w:space="0" w:color="auto"/>
            </w:tcBorders>
          </w:tcPr>
          <w:p w14:paraId="19D4745F" w14:textId="77777777" w:rsidR="00864461" w:rsidRPr="00BC6D53" w:rsidRDefault="00864461" w:rsidP="00EA1F33">
            <w:pPr>
              <w:spacing w:line="276" w:lineRule="auto"/>
              <w:jc w:val="center"/>
              <w:rPr>
                <w:rFonts w:ascii="Arial" w:hAnsi="Arial" w:cs="Arial"/>
              </w:rPr>
            </w:pPr>
            <w:r w:rsidRPr="00BC6D53">
              <w:rPr>
                <w:rFonts w:ascii="Arial" w:hAnsi="Arial" w:cs="Arial"/>
              </w:rPr>
              <w:t>Year/month</w:t>
            </w:r>
          </w:p>
        </w:tc>
        <w:tc>
          <w:tcPr>
            <w:tcW w:w="1817" w:type="dxa"/>
            <w:tcBorders>
              <w:top w:val="single" w:sz="18" w:space="0" w:color="auto"/>
              <w:left w:val="single" w:sz="18" w:space="0" w:color="auto"/>
              <w:bottom w:val="single" w:sz="18" w:space="0" w:color="auto"/>
              <w:right w:val="single" w:sz="18" w:space="0" w:color="auto"/>
            </w:tcBorders>
          </w:tcPr>
          <w:p w14:paraId="21DCF797" w14:textId="77777777" w:rsidR="00864461" w:rsidRPr="00BC6D53" w:rsidRDefault="00864461" w:rsidP="00EA1F33">
            <w:pPr>
              <w:spacing w:line="276" w:lineRule="auto"/>
              <w:jc w:val="center"/>
              <w:rPr>
                <w:rFonts w:ascii="Arial" w:hAnsi="Arial" w:cs="Arial"/>
              </w:rPr>
            </w:pPr>
            <w:r>
              <w:rPr>
                <w:rFonts w:ascii="Arial" w:hAnsi="Arial" w:cs="Arial"/>
              </w:rPr>
              <w:t>Duration</w:t>
            </w:r>
          </w:p>
        </w:tc>
        <w:tc>
          <w:tcPr>
            <w:tcW w:w="6407" w:type="dxa"/>
            <w:tcBorders>
              <w:top w:val="single" w:sz="18" w:space="0" w:color="auto"/>
              <w:left w:val="single" w:sz="18" w:space="0" w:color="auto"/>
              <w:bottom w:val="single" w:sz="18" w:space="0" w:color="auto"/>
              <w:right w:val="single" w:sz="18" w:space="0" w:color="auto"/>
            </w:tcBorders>
          </w:tcPr>
          <w:p w14:paraId="3513303A" w14:textId="77777777" w:rsidR="00864461" w:rsidRPr="00BC6D53" w:rsidRDefault="00864461" w:rsidP="00EA1F33">
            <w:pPr>
              <w:spacing w:line="276" w:lineRule="auto"/>
              <w:jc w:val="center"/>
              <w:rPr>
                <w:rFonts w:ascii="Arial" w:hAnsi="Arial" w:cs="Arial"/>
              </w:rPr>
            </w:pPr>
            <w:r w:rsidRPr="00BC6D53">
              <w:rPr>
                <w:rFonts w:ascii="Arial" w:hAnsi="Arial" w:cs="Arial"/>
              </w:rPr>
              <w:t>Topic</w:t>
            </w:r>
          </w:p>
        </w:tc>
        <w:tc>
          <w:tcPr>
            <w:tcW w:w="2694" w:type="dxa"/>
            <w:tcBorders>
              <w:top w:val="single" w:sz="18" w:space="0" w:color="auto"/>
              <w:left w:val="single" w:sz="18" w:space="0" w:color="auto"/>
              <w:bottom w:val="single" w:sz="18" w:space="0" w:color="auto"/>
              <w:right w:val="single" w:sz="18" w:space="0" w:color="auto"/>
            </w:tcBorders>
          </w:tcPr>
          <w:p w14:paraId="3C2DE8C7" w14:textId="77777777" w:rsidR="00864461" w:rsidRPr="00BC6D53" w:rsidRDefault="00864461"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864461" w:rsidRPr="00BC6D53" w14:paraId="7CD9EDE2" w14:textId="77777777" w:rsidTr="00864461">
        <w:tc>
          <w:tcPr>
            <w:tcW w:w="1381" w:type="dxa"/>
            <w:tcBorders>
              <w:top w:val="single" w:sz="18" w:space="0" w:color="auto"/>
            </w:tcBorders>
          </w:tcPr>
          <w:p w14:paraId="0A737947" w14:textId="77777777" w:rsidR="00864461" w:rsidRPr="00BC6D53" w:rsidRDefault="00864461" w:rsidP="00EA1F33">
            <w:pPr>
              <w:spacing w:line="276" w:lineRule="auto"/>
              <w:rPr>
                <w:rFonts w:ascii="Arial" w:hAnsi="Arial" w:cs="Arial"/>
              </w:rPr>
            </w:pPr>
          </w:p>
          <w:p w14:paraId="0B005916" w14:textId="77777777" w:rsidR="00864461" w:rsidRPr="00BC6D53" w:rsidRDefault="00864461" w:rsidP="00EA1F33">
            <w:pPr>
              <w:spacing w:line="276" w:lineRule="auto"/>
              <w:rPr>
                <w:rFonts w:ascii="Arial" w:hAnsi="Arial" w:cs="Arial"/>
              </w:rPr>
            </w:pPr>
          </w:p>
        </w:tc>
        <w:tc>
          <w:tcPr>
            <w:tcW w:w="1817" w:type="dxa"/>
            <w:tcBorders>
              <w:top w:val="single" w:sz="18" w:space="0" w:color="auto"/>
            </w:tcBorders>
          </w:tcPr>
          <w:p w14:paraId="1AE31B5B" w14:textId="77777777" w:rsidR="00864461" w:rsidRPr="00BC6D53" w:rsidRDefault="00864461" w:rsidP="00EA1F33">
            <w:pPr>
              <w:spacing w:line="276" w:lineRule="auto"/>
              <w:rPr>
                <w:rFonts w:ascii="Arial" w:hAnsi="Arial" w:cs="Arial"/>
              </w:rPr>
            </w:pPr>
          </w:p>
        </w:tc>
        <w:tc>
          <w:tcPr>
            <w:tcW w:w="6407" w:type="dxa"/>
            <w:tcBorders>
              <w:top w:val="single" w:sz="18" w:space="0" w:color="auto"/>
            </w:tcBorders>
          </w:tcPr>
          <w:p w14:paraId="159D33A0" w14:textId="77777777" w:rsidR="00864461" w:rsidRPr="00BC6D53" w:rsidRDefault="00864461" w:rsidP="00EA1F33">
            <w:pPr>
              <w:spacing w:line="276" w:lineRule="auto"/>
              <w:rPr>
                <w:rFonts w:ascii="Arial" w:hAnsi="Arial" w:cs="Arial"/>
              </w:rPr>
            </w:pPr>
          </w:p>
        </w:tc>
        <w:tc>
          <w:tcPr>
            <w:tcW w:w="2694" w:type="dxa"/>
            <w:tcBorders>
              <w:top w:val="single" w:sz="18" w:space="0" w:color="auto"/>
            </w:tcBorders>
          </w:tcPr>
          <w:p w14:paraId="4AD23221" w14:textId="77777777" w:rsidR="00864461" w:rsidRPr="00BC6D53" w:rsidRDefault="00864461" w:rsidP="00EA1F33">
            <w:pPr>
              <w:spacing w:line="276" w:lineRule="auto"/>
              <w:rPr>
                <w:rFonts w:ascii="Arial" w:hAnsi="Arial" w:cs="Arial"/>
              </w:rPr>
            </w:pPr>
          </w:p>
        </w:tc>
      </w:tr>
      <w:tr w:rsidR="00864461" w:rsidRPr="00BC6D53" w14:paraId="24302A06" w14:textId="77777777" w:rsidTr="00864461">
        <w:trPr>
          <w:trHeight w:val="615"/>
        </w:trPr>
        <w:tc>
          <w:tcPr>
            <w:tcW w:w="1381" w:type="dxa"/>
          </w:tcPr>
          <w:p w14:paraId="4F87E565" w14:textId="77777777" w:rsidR="00864461" w:rsidRPr="00BC6D53" w:rsidRDefault="00864461" w:rsidP="00EA1F33">
            <w:pPr>
              <w:spacing w:line="276" w:lineRule="auto"/>
              <w:rPr>
                <w:rFonts w:ascii="Arial" w:hAnsi="Arial" w:cs="Arial"/>
              </w:rPr>
            </w:pPr>
          </w:p>
          <w:p w14:paraId="2B783BEB" w14:textId="77777777" w:rsidR="00864461" w:rsidRPr="00BC6D53" w:rsidRDefault="00864461" w:rsidP="00EA1F33">
            <w:pPr>
              <w:spacing w:line="276" w:lineRule="auto"/>
              <w:rPr>
                <w:rFonts w:ascii="Arial" w:hAnsi="Arial" w:cs="Arial"/>
              </w:rPr>
            </w:pPr>
          </w:p>
        </w:tc>
        <w:tc>
          <w:tcPr>
            <w:tcW w:w="1817" w:type="dxa"/>
          </w:tcPr>
          <w:p w14:paraId="06151FAB" w14:textId="77777777" w:rsidR="00864461" w:rsidRPr="00BC6D53" w:rsidRDefault="00864461" w:rsidP="00EA1F33">
            <w:pPr>
              <w:spacing w:line="276" w:lineRule="auto"/>
              <w:rPr>
                <w:rFonts w:ascii="Arial" w:hAnsi="Arial" w:cs="Arial"/>
              </w:rPr>
            </w:pPr>
          </w:p>
        </w:tc>
        <w:tc>
          <w:tcPr>
            <w:tcW w:w="6407" w:type="dxa"/>
          </w:tcPr>
          <w:p w14:paraId="736C862F" w14:textId="77777777" w:rsidR="00864461" w:rsidRPr="00BC6D53" w:rsidRDefault="00864461" w:rsidP="00EA1F33">
            <w:pPr>
              <w:spacing w:line="276" w:lineRule="auto"/>
              <w:rPr>
                <w:rFonts w:ascii="Arial" w:hAnsi="Arial" w:cs="Arial"/>
              </w:rPr>
            </w:pPr>
          </w:p>
        </w:tc>
        <w:tc>
          <w:tcPr>
            <w:tcW w:w="2694" w:type="dxa"/>
          </w:tcPr>
          <w:p w14:paraId="2564B994" w14:textId="77777777" w:rsidR="00864461" w:rsidRPr="00BC6D53" w:rsidRDefault="00864461" w:rsidP="00EA1F33">
            <w:pPr>
              <w:spacing w:line="276" w:lineRule="auto"/>
              <w:rPr>
                <w:rFonts w:ascii="Arial" w:hAnsi="Arial" w:cs="Arial"/>
              </w:rPr>
            </w:pPr>
          </w:p>
        </w:tc>
      </w:tr>
      <w:tr w:rsidR="00A37698" w:rsidRPr="00BC6D53" w14:paraId="0064E8E4" w14:textId="77777777" w:rsidTr="00864461">
        <w:trPr>
          <w:trHeight w:val="615"/>
        </w:trPr>
        <w:tc>
          <w:tcPr>
            <w:tcW w:w="1381" w:type="dxa"/>
          </w:tcPr>
          <w:p w14:paraId="6B04B245" w14:textId="77777777" w:rsidR="001361BB" w:rsidRPr="00BC6D53" w:rsidRDefault="001361BB" w:rsidP="001361BB">
            <w:pPr>
              <w:spacing w:line="276" w:lineRule="auto"/>
              <w:rPr>
                <w:rFonts w:ascii="Arial" w:hAnsi="Arial" w:cs="Arial"/>
              </w:rPr>
            </w:pPr>
          </w:p>
          <w:p w14:paraId="1B749B1A" w14:textId="77777777" w:rsidR="00A37698" w:rsidRPr="00BC6D53" w:rsidRDefault="00A37698" w:rsidP="00EA1F33">
            <w:pPr>
              <w:rPr>
                <w:rFonts w:ascii="Arial" w:hAnsi="Arial" w:cs="Arial"/>
              </w:rPr>
            </w:pPr>
          </w:p>
        </w:tc>
        <w:tc>
          <w:tcPr>
            <w:tcW w:w="1817" w:type="dxa"/>
          </w:tcPr>
          <w:p w14:paraId="636EEA04" w14:textId="77777777" w:rsidR="00A37698" w:rsidRPr="00BC6D53" w:rsidRDefault="00A37698" w:rsidP="00EA1F33">
            <w:pPr>
              <w:rPr>
                <w:rFonts w:ascii="Arial" w:hAnsi="Arial" w:cs="Arial"/>
              </w:rPr>
            </w:pPr>
          </w:p>
        </w:tc>
        <w:tc>
          <w:tcPr>
            <w:tcW w:w="6407" w:type="dxa"/>
          </w:tcPr>
          <w:p w14:paraId="311496C9" w14:textId="77777777" w:rsidR="00A37698" w:rsidRPr="00BC6D53" w:rsidRDefault="00A37698" w:rsidP="00EA1F33">
            <w:pPr>
              <w:rPr>
                <w:rFonts w:ascii="Arial" w:hAnsi="Arial" w:cs="Arial"/>
              </w:rPr>
            </w:pPr>
          </w:p>
        </w:tc>
        <w:tc>
          <w:tcPr>
            <w:tcW w:w="2694" w:type="dxa"/>
          </w:tcPr>
          <w:p w14:paraId="7DE9761B" w14:textId="77777777" w:rsidR="00A37698" w:rsidRPr="00BC6D53" w:rsidRDefault="00A37698" w:rsidP="00EA1F33">
            <w:pPr>
              <w:rPr>
                <w:rFonts w:ascii="Arial" w:hAnsi="Arial" w:cs="Arial"/>
              </w:rPr>
            </w:pPr>
          </w:p>
        </w:tc>
      </w:tr>
      <w:tr w:rsidR="00A37698" w:rsidRPr="00BC6D53" w14:paraId="2FEAB0EA" w14:textId="77777777" w:rsidTr="00864461">
        <w:trPr>
          <w:trHeight w:val="615"/>
        </w:trPr>
        <w:tc>
          <w:tcPr>
            <w:tcW w:w="1381" w:type="dxa"/>
          </w:tcPr>
          <w:p w14:paraId="2E37F708" w14:textId="77777777" w:rsidR="001361BB" w:rsidRPr="00BC6D53" w:rsidRDefault="001361BB" w:rsidP="001361BB">
            <w:pPr>
              <w:spacing w:line="276" w:lineRule="auto"/>
              <w:rPr>
                <w:rFonts w:ascii="Arial" w:hAnsi="Arial" w:cs="Arial"/>
              </w:rPr>
            </w:pPr>
          </w:p>
          <w:p w14:paraId="1E7E4D33" w14:textId="77777777" w:rsidR="00A37698" w:rsidRPr="00BC6D53" w:rsidRDefault="00A37698" w:rsidP="00EA1F33">
            <w:pPr>
              <w:rPr>
                <w:rFonts w:ascii="Arial" w:hAnsi="Arial" w:cs="Arial"/>
              </w:rPr>
            </w:pPr>
          </w:p>
        </w:tc>
        <w:tc>
          <w:tcPr>
            <w:tcW w:w="1817" w:type="dxa"/>
          </w:tcPr>
          <w:p w14:paraId="6E644E27" w14:textId="77777777" w:rsidR="00A37698" w:rsidRPr="00BC6D53" w:rsidRDefault="00A37698" w:rsidP="00EA1F33">
            <w:pPr>
              <w:rPr>
                <w:rFonts w:ascii="Arial" w:hAnsi="Arial" w:cs="Arial"/>
              </w:rPr>
            </w:pPr>
          </w:p>
        </w:tc>
        <w:tc>
          <w:tcPr>
            <w:tcW w:w="6407" w:type="dxa"/>
          </w:tcPr>
          <w:p w14:paraId="191729F4" w14:textId="77777777" w:rsidR="00A37698" w:rsidRPr="00BC6D53" w:rsidRDefault="00A37698" w:rsidP="00EA1F33">
            <w:pPr>
              <w:rPr>
                <w:rFonts w:ascii="Arial" w:hAnsi="Arial" w:cs="Arial"/>
              </w:rPr>
            </w:pPr>
          </w:p>
        </w:tc>
        <w:tc>
          <w:tcPr>
            <w:tcW w:w="2694" w:type="dxa"/>
          </w:tcPr>
          <w:p w14:paraId="28B12BD1" w14:textId="77777777" w:rsidR="00A37698" w:rsidRPr="00BC6D53" w:rsidRDefault="00A37698" w:rsidP="00EA1F33">
            <w:pPr>
              <w:rPr>
                <w:rFonts w:ascii="Arial" w:hAnsi="Arial" w:cs="Arial"/>
              </w:rPr>
            </w:pPr>
          </w:p>
        </w:tc>
      </w:tr>
    </w:tbl>
    <w:p w14:paraId="4F42BA63" w14:textId="77777777" w:rsidR="0030682F" w:rsidRPr="00BC6D53" w:rsidRDefault="0030682F" w:rsidP="00EA1F33">
      <w:pPr>
        <w:rPr>
          <w:rFonts w:ascii="Arial" w:hAnsi="Arial" w:cs="Arial"/>
        </w:rPr>
      </w:pPr>
    </w:p>
    <w:p w14:paraId="0550A4A1" w14:textId="77777777" w:rsidR="00A37698" w:rsidRDefault="00A37698">
      <w:pPr>
        <w:rPr>
          <w:rFonts w:ascii="Arial" w:hAnsi="Arial" w:cs="Arial"/>
          <w:b/>
          <w:u w:val="single"/>
        </w:rPr>
      </w:pPr>
      <w:r>
        <w:rPr>
          <w:rFonts w:ascii="Arial" w:hAnsi="Arial" w:cs="Arial"/>
          <w:b/>
          <w:u w:val="single"/>
        </w:rPr>
        <w:br w:type="page"/>
      </w:r>
    </w:p>
    <w:p w14:paraId="4DF5488C" w14:textId="735B1162" w:rsidR="00E644CA" w:rsidRDefault="000A619B" w:rsidP="00EA1F33">
      <w:pPr>
        <w:rPr>
          <w:rFonts w:ascii="Arial" w:hAnsi="Arial" w:cs="Arial"/>
        </w:rPr>
      </w:pPr>
      <w:proofErr w:type="gramStart"/>
      <w:r w:rsidRPr="00D0399A">
        <w:rPr>
          <w:rFonts w:ascii="Arial" w:hAnsi="Arial" w:cs="Arial"/>
          <w:b/>
          <w:u w:val="single"/>
        </w:rPr>
        <w:t>Table A</w:t>
      </w:r>
      <w:r w:rsidR="00FA6450">
        <w:rPr>
          <w:rFonts w:ascii="Arial" w:hAnsi="Arial" w:cs="Arial"/>
          <w:b/>
          <w:u w:val="single"/>
        </w:rPr>
        <w:t>6</w:t>
      </w:r>
      <w:r w:rsidR="00E644CA" w:rsidRPr="0030682F">
        <w:rPr>
          <w:rFonts w:ascii="Arial" w:hAnsi="Arial" w:cs="Arial"/>
          <w:u w:val="single"/>
        </w:rPr>
        <w:t xml:space="preserve"> </w:t>
      </w:r>
      <w:r w:rsidR="00903EB6" w:rsidRPr="00903EB6">
        <w:rPr>
          <w:rFonts w:ascii="Arial" w:hAnsi="Arial" w:cs="Arial"/>
          <w:b/>
          <w:u w:val="single"/>
        </w:rPr>
        <w:t xml:space="preserve">- </w:t>
      </w:r>
      <w:r w:rsidR="00D0399A">
        <w:rPr>
          <w:rFonts w:ascii="Arial" w:hAnsi="Arial" w:cs="Arial"/>
          <w:b/>
          <w:u w:val="single"/>
        </w:rPr>
        <w:t>Shared T</w:t>
      </w:r>
      <w:r w:rsidR="002A1E80">
        <w:rPr>
          <w:rFonts w:ascii="Arial" w:hAnsi="Arial" w:cs="Arial"/>
          <w:b/>
          <w:u w:val="single"/>
        </w:rPr>
        <w:t>raining Materials and Media</w:t>
      </w:r>
      <w:r w:rsidR="00E644CA">
        <w:rPr>
          <w:rFonts w:ascii="Arial" w:hAnsi="Arial" w:cs="Arial"/>
        </w:rPr>
        <w:t>:</w:t>
      </w:r>
      <w:r w:rsidR="009A5AB0">
        <w:rPr>
          <w:rFonts w:ascii="Arial" w:hAnsi="Arial" w:cs="Arial"/>
        </w:rPr>
        <w:t xml:space="preserve"> </w:t>
      </w:r>
      <w:r w:rsidR="00E644CA">
        <w:rPr>
          <w:rFonts w:ascii="Arial" w:hAnsi="Arial" w:cs="Arial"/>
        </w:rPr>
        <w:t xml:space="preserve"> Please indicate</w:t>
      </w:r>
      <w:r w:rsidR="00E644CA" w:rsidRPr="00BC6D53">
        <w:rPr>
          <w:rFonts w:ascii="Arial" w:hAnsi="Arial" w:cs="Arial"/>
        </w:rPr>
        <w:t xml:space="preserve"> </w:t>
      </w:r>
      <w:r w:rsidR="000C23B7">
        <w:rPr>
          <w:rFonts w:ascii="Arial" w:hAnsi="Arial" w:cs="Arial"/>
        </w:rPr>
        <w:t>in the T</w:t>
      </w:r>
      <w:r w:rsidR="00E644CA">
        <w:rPr>
          <w:rFonts w:ascii="Arial" w:hAnsi="Arial" w:cs="Arial"/>
        </w:rPr>
        <w:t xml:space="preserve">able </w:t>
      </w:r>
      <w:r w:rsidR="00E644CA" w:rsidRPr="000C23B7">
        <w:rPr>
          <w:rFonts w:ascii="Arial" w:hAnsi="Arial" w:cs="Arial"/>
        </w:rPr>
        <w:t xml:space="preserve">below </w:t>
      </w:r>
      <w:r w:rsidR="000C23B7" w:rsidRPr="000C23B7">
        <w:rPr>
          <w:rFonts w:ascii="Arial" w:hAnsi="Arial" w:cs="Arial"/>
        </w:rPr>
        <w:t>any training materials or media</w:t>
      </w:r>
      <w:r w:rsidR="00970AE5">
        <w:rPr>
          <w:rStyle w:val="FootnoteReference"/>
        </w:rPr>
        <w:footnoteReference w:id="4"/>
      </w:r>
      <w:r w:rsidR="000C23B7" w:rsidRPr="000C23B7">
        <w:rPr>
          <w:rFonts w:ascii="Arial" w:hAnsi="Arial" w:cs="Arial"/>
        </w:rPr>
        <w:t xml:space="preserve"> that </w:t>
      </w:r>
      <w:r w:rsidR="00AC72CA">
        <w:rPr>
          <w:rFonts w:ascii="Arial" w:hAnsi="Arial" w:cs="Arial"/>
        </w:rPr>
        <w:t xml:space="preserve">your Office has developed and that </w:t>
      </w:r>
      <w:r w:rsidR="00A042E0">
        <w:rPr>
          <w:rFonts w:ascii="Arial" w:hAnsi="Arial" w:cs="Arial"/>
        </w:rPr>
        <w:t xml:space="preserve">has or </w:t>
      </w:r>
      <w:r w:rsidR="000C23B7" w:rsidRPr="000C23B7">
        <w:rPr>
          <w:rFonts w:ascii="Arial" w:hAnsi="Arial" w:cs="Arial"/>
        </w:rPr>
        <w:t xml:space="preserve">can be used for self-study </w:t>
      </w:r>
      <w:r w:rsidR="007B4594">
        <w:rPr>
          <w:rFonts w:ascii="Arial" w:hAnsi="Arial" w:cs="Arial"/>
        </w:rPr>
        <w:t>by</w:t>
      </w:r>
      <w:r w:rsidR="000C23B7" w:rsidRPr="000C23B7">
        <w:rPr>
          <w:rFonts w:ascii="Arial" w:hAnsi="Arial" w:cs="Arial"/>
        </w:rPr>
        <w:t xml:space="preserve"> substantive patent examiners</w:t>
      </w:r>
      <w:r w:rsidR="000C23B7">
        <w:rPr>
          <w:rFonts w:ascii="Arial" w:hAnsi="Arial" w:cs="Arial"/>
        </w:rPr>
        <w:t xml:space="preserve">, such as distance learning courses, recorded </w:t>
      </w:r>
      <w:r w:rsidR="00E644CA">
        <w:rPr>
          <w:rFonts w:ascii="Arial" w:hAnsi="Arial" w:cs="Arial"/>
        </w:rPr>
        <w:t>webinars</w:t>
      </w:r>
      <w:r w:rsidR="00111469">
        <w:rPr>
          <w:rFonts w:ascii="Arial" w:hAnsi="Arial" w:cs="Arial"/>
        </w:rPr>
        <w:t xml:space="preserve"> </w:t>
      </w:r>
      <w:r w:rsidR="000C23B7">
        <w:rPr>
          <w:rFonts w:ascii="Arial" w:hAnsi="Arial" w:cs="Arial"/>
        </w:rPr>
        <w:t>or case studies which</w:t>
      </w:r>
      <w:r w:rsidR="00111469">
        <w:rPr>
          <w:rFonts w:ascii="Arial" w:hAnsi="Arial" w:cs="Arial"/>
        </w:rPr>
        <w:t xml:space="preserve"> are</w:t>
      </w:r>
      <w:r w:rsidR="00666CEE">
        <w:rPr>
          <w:rFonts w:ascii="Arial" w:hAnsi="Arial" w:cs="Arial"/>
        </w:rPr>
        <w:t xml:space="preserve"> </w:t>
      </w:r>
      <w:r w:rsidR="000C23B7">
        <w:rPr>
          <w:rFonts w:ascii="Arial" w:hAnsi="Arial" w:cs="Arial"/>
        </w:rPr>
        <w:t>available to</w:t>
      </w:r>
      <w:r w:rsidR="00111469">
        <w:rPr>
          <w:rFonts w:ascii="Arial" w:hAnsi="Arial" w:cs="Arial"/>
        </w:rPr>
        <w:t xml:space="preserve"> </w:t>
      </w:r>
      <w:r w:rsidR="000C23B7">
        <w:rPr>
          <w:rFonts w:ascii="Arial" w:hAnsi="Arial" w:cs="Arial"/>
        </w:rPr>
        <w:t xml:space="preserve">patent </w:t>
      </w:r>
      <w:r w:rsidR="00666CEE">
        <w:rPr>
          <w:rFonts w:ascii="Arial" w:hAnsi="Arial" w:cs="Arial"/>
        </w:rPr>
        <w:t xml:space="preserve">examiners </w:t>
      </w:r>
      <w:r w:rsidR="00111469">
        <w:rPr>
          <w:rFonts w:ascii="Arial" w:hAnsi="Arial" w:cs="Arial"/>
        </w:rPr>
        <w:t xml:space="preserve">of </w:t>
      </w:r>
      <w:r w:rsidR="00666CEE">
        <w:rPr>
          <w:rFonts w:ascii="Arial" w:hAnsi="Arial" w:cs="Arial"/>
        </w:rPr>
        <w:t>other Offices</w:t>
      </w:r>
      <w:r w:rsidR="00111469">
        <w:rPr>
          <w:rFonts w:ascii="Arial" w:hAnsi="Arial" w:cs="Arial"/>
        </w:rPr>
        <w:t xml:space="preserve"> (either publicly or not)</w:t>
      </w:r>
      <w:r w:rsidR="005B6BBA">
        <w:rPr>
          <w:rFonts w:ascii="Arial" w:hAnsi="Arial" w:cs="Arial"/>
        </w:rPr>
        <w:t>, or could be made available</w:t>
      </w:r>
      <w:r w:rsidR="00AB5745">
        <w:rPr>
          <w:rFonts w:ascii="Arial" w:hAnsi="Arial" w:cs="Arial"/>
        </w:rPr>
        <w:t xml:space="preserve"> (if necessary, by way of a </w:t>
      </w:r>
      <w:r w:rsidR="005B6BBA">
        <w:rPr>
          <w:rFonts w:ascii="Arial" w:hAnsi="Arial" w:cs="Arial"/>
        </w:rPr>
        <w:t>translation</w:t>
      </w:r>
      <w:r w:rsidR="00AB5745">
        <w:rPr>
          <w:rFonts w:ascii="Arial" w:hAnsi="Arial" w:cs="Arial"/>
        </w:rPr>
        <w:t>)</w:t>
      </w:r>
      <w:r w:rsidR="005B6BBA">
        <w:rPr>
          <w:rFonts w:ascii="Arial" w:hAnsi="Arial" w:cs="Arial"/>
        </w:rPr>
        <w:t>.</w:t>
      </w:r>
      <w:proofErr w:type="gramEnd"/>
      <w:r w:rsidR="00EC2E15">
        <w:rPr>
          <w:rFonts w:ascii="Arial" w:hAnsi="Arial" w:cs="Arial"/>
        </w:rPr>
        <w:t xml:space="preserve">  The International Bureau may include materials accessible online in the Compilation of E-</w:t>
      </w:r>
      <w:r w:rsidR="00FA0F77">
        <w:rPr>
          <w:rFonts w:ascii="Arial" w:hAnsi="Arial" w:cs="Arial"/>
        </w:rPr>
        <w:t>learning</w:t>
      </w:r>
      <w:r w:rsidR="00EC2E15">
        <w:rPr>
          <w:rFonts w:ascii="Arial" w:hAnsi="Arial" w:cs="Arial"/>
        </w:rPr>
        <w:t xml:space="preserve"> Resources for Patent Examiners</w:t>
      </w:r>
      <w:r w:rsidR="00DC2EE6">
        <w:rPr>
          <w:rStyle w:val="FootnoteReference"/>
          <w:rFonts w:ascii="Arial" w:hAnsi="Arial" w:cs="Arial"/>
        </w:rPr>
        <w:footnoteReference w:id="5"/>
      </w:r>
      <w:r w:rsidR="00EC2E15">
        <w:rPr>
          <w:rFonts w:ascii="Arial" w:hAnsi="Arial" w:cs="Arial"/>
        </w:rPr>
        <w:t>.</w:t>
      </w:r>
    </w:p>
    <w:tbl>
      <w:tblPr>
        <w:tblStyle w:val="TableGrid"/>
        <w:tblW w:w="12296" w:type="dxa"/>
        <w:tblInd w:w="142" w:type="dxa"/>
        <w:tblLook w:val="04A0" w:firstRow="1" w:lastRow="0" w:firstColumn="1" w:lastColumn="0" w:noHBand="0" w:noVBand="1"/>
      </w:tblPr>
      <w:tblGrid>
        <w:gridCol w:w="7706"/>
        <w:gridCol w:w="4590"/>
      </w:tblGrid>
      <w:tr w:rsidR="005B6BBA" w:rsidRPr="00BC6D53" w14:paraId="04FEA6E0" w14:textId="77777777" w:rsidTr="001361BB">
        <w:tc>
          <w:tcPr>
            <w:tcW w:w="7706" w:type="dxa"/>
            <w:tcBorders>
              <w:top w:val="single" w:sz="18" w:space="0" w:color="auto"/>
              <w:left w:val="single" w:sz="18" w:space="0" w:color="auto"/>
              <w:bottom w:val="single" w:sz="18" w:space="0" w:color="auto"/>
              <w:right w:val="single" w:sz="18" w:space="0" w:color="auto"/>
            </w:tcBorders>
          </w:tcPr>
          <w:p w14:paraId="55ED01DE" w14:textId="3BD9F8FB" w:rsidR="005B6BBA" w:rsidRPr="00BC6D53" w:rsidRDefault="005B6BBA" w:rsidP="00EA1F33">
            <w:pPr>
              <w:spacing w:line="276" w:lineRule="auto"/>
              <w:jc w:val="center"/>
              <w:rPr>
                <w:rFonts w:ascii="Arial" w:hAnsi="Arial" w:cs="Arial"/>
              </w:rPr>
            </w:pPr>
            <w:r w:rsidRPr="00BC6D53">
              <w:rPr>
                <w:rFonts w:ascii="Arial" w:hAnsi="Arial" w:cs="Arial"/>
              </w:rPr>
              <w:t>T</w:t>
            </w:r>
            <w:r>
              <w:rPr>
                <w:rFonts w:ascii="Arial" w:hAnsi="Arial" w:cs="Arial"/>
              </w:rPr>
              <w:t>ype (distance learning course, webinar, etc.) and t</w:t>
            </w:r>
            <w:r w:rsidRPr="00BC6D53">
              <w:rPr>
                <w:rFonts w:ascii="Arial" w:hAnsi="Arial" w:cs="Arial"/>
              </w:rPr>
              <w:t>opic</w:t>
            </w:r>
          </w:p>
        </w:tc>
        <w:tc>
          <w:tcPr>
            <w:tcW w:w="4590" w:type="dxa"/>
            <w:tcBorders>
              <w:top w:val="single" w:sz="18" w:space="0" w:color="auto"/>
              <w:left w:val="single" w:sz="18" w:space="0" w:color="auto"/>
              <w:bottom w:val="single" w:sz="18" w:space="0" w:color="auto"/>
              <w:right w:val="single" w:sz="18" w:space="0" w:color="auto"/>
            </w:tcBorders>
          </w:tcPr>
          <w:p w14:paraId="71389FCE" w14:textId="63CDAA14" w:rsidR="005B6BBA" w:rsidRPr="00BC6D53" w:rsidRDefault="005B6BBA" w:rsidP="00EA1F33">
            <w:pPr>
              <w:spacing w:line="276" w:lineRule="auto"/>
              <w:jc w:val="center"/>
              <w:rPr>
                <w:rFonts w:ascii="Arial" w:hAnsi="Arial" w:cs="Arial"/>
              </w:rPr>
            </w:pPr>
            <w:r>
              <w:rPr>
                <w:rFonts w:ascii="Arial" w:hAnsi="Arial" w:cs="Arial"/>
              </w:rPr>
              <w:t>URL if accessible online</w:t>
            </w:r>
          </w:p>
        </w:tc>
      </w:tr>
      <w:tr w:rsidR="005B6BBA" w:rsidRPr="00BC6D53" w14:paraId="4F34EDF1" w14:textId="77777777" w:rsidTr="001361BB">
        <w:tc>
          <w:tcPr>
            <w:tcW w:w="7706" w:type="dxa"/>
            <w:tcBorders>
              <w:top w:val="single" w:sz="18" w:space="0" w:color="auto"/>
            </w:tcBorders>
          </w:tcPr>
          <w:p w14:paraId="3854A117" w14:textId="77777777" w:rsidR="005B6BBA" w:rsidRDefault="005B6BBA" w:rsidP="00EA1F33">
            <w:pPr>
              <w:spacing w:line="276" w:lineRule="auto"/>
              <w:rPr>
                <w:rFonts w:ascii="Arial" w:hAnsi="Arial" w:cs="Arial"/>
              </w:rPr>
            </w:pPr>
          </w:p>
          <w:p w14:paraId="21B4B9CB" w14:textId="77777777" w:rsidR="005B6BBA" w:rsidRPr="00BC6D53" w:rsidRDefault="005B6BBA" w:rsidP="00EA1F33">
            <w:pPr>
              <w:spacing w:line="276" w:lineRule="auto"/>
              <w:rPr>
                <w:rFonts w:ascii="Arial" w:hAnsi="Arial" w:cs="Arial"/>
              </w:rPr>
            </w:pPr>
          </w:p>
        </w:tc>
        <w:tc>
          <w:tcPr>
            <w:tcW w:w="4590" w:type="dxa"/>
            <w:tcBorders>
              <w:top w:val="single" w:sz="18" w:space="0" w:color="auto"/>
            </w:tcBorders>
          </w:tcPr>
          <w:p w14:paraId="5140A7C2" w14:textId="77777777" w:rsidR="005B6BBA" w:rsidRPr="00BC6D53" w:rsidRDefault="005B6BBA" w:rsidP="00EA1F33">
            <w:pPr>
              <w:spacing w:line="276" w:lineRule="auto"/>
              <w:rPr>
                <w:rFonts w:ascii="Arial" w:hAnsi="Arial" w:cs="Arial"/>
              </w:rPr>
            </w:pPr>
          </w:p>
        </w:tc>
      </w:tr>
      <w:tr w:rsidR="005B6BBA" w:rsidRPr="00BC6D53" w14:paraId="6AB3B749" w14:textId="77777777" w:rsidTr="001361BB">
        <w:tc>
          <w:tcPr>
            <w:tcW w:w="7706" w:type="dxa"/>
          </w:tcPr>
          <w:p w14:paraId="3C9913FD" w14:textId="77777777" w:rsidR="005B6BBA" w:rsidRPr="00BC6D53" w:rsidRDefault="005B6BBA" w:rsidP="00EA1F33">
            <w:pPr>
              <w:spacing w:line="276" w:lineRule="auto"/>
              <w:rPr>
                <w:rFonts w:ascii="Arial" w:hAnsi="Arial" w:cs="Arial"/>
              </w:rPr>
            </w:pPr>
          </w:p>
          <w:p w14:paraId="57A097CB" w14:textId="77777777" w:rsidR="005B6BBA" w:rsidRPr="00BC6D53" w:rsidRDefault="005B6BBA" w:rsidP="00EA1F33">
            <w:pPr>
              <w:spacing w:line="276" w:lineRule="auto"/>
              <w:rPr>
                <w:rFonts w:ascii="Arial" w:hAnsi="Arial" w:cs="Arial"/>
              </w:rPr>
            </w:pPr>
          </w:p>
        </w:tc>
        <w:tc>
          <w:tcPr>
            <w:tcW w:w="4590" w:type="dxa"/>
          </w:tcPr>
          <w:p w14:paraId="5358655D" w14:textId="77777777" w:rsidR="005B6BBA" w:rsidRPr="00BC6D53" w:rsidRDefault="005B6BBA" w:rsidP="00EA1F33">
            <w:pPr>
              <w:spacing w:line="276" w:lineRule="auto"/>
              <w:rPr>
                <w:rFonts w:ascii="Arial" w:hAnsi="Arial" w:cs="Arial"/>
              </w:rPr>
            </w:pPr>
          </w:p>
        </w:tc>
      </w:tr>
      <w:tr w:rsidR="00A37698" w:rsidRPr="00BC6D53" w14:paraId="2A0971BD" w14:textId="77777777" w:rsidTr="005B6BBA">
        <w:tc>
          <w:tcPr>
            <w:tcW w:w="7706" w:type="dxa"/>
          </w:tcPr>
          <w:p w14:paraId="475D2019" w14:textId="77777777" w:rsidR="00A37698" w:rsidRDefault="00A37698" w:rsidP="00A37698">
            <w:pPr>
              <w:spacing w:line="276" w:lineRule="auto"/>
              <w:rPr>
                <w:rFonts w:ascii="Arial" w:hAnsi="Arial" w:cs="Arial"/>
              </w:rPr>
            </w:pPr>
          </w:p>
          <w:p w14:paraId="11E03B7A" w14:textId="77777777" w:rsidR="00A37698" w:rsidRPr="00BC6D53" w:rsidRDefault="00A37698" w:rsidP="00EA1F33">
            <w:pPr>
              <w:rPr>
                <w:rFonts w:ascii="Arial" w:hAnsi="Arial" w:cs="Arial"/>
              </w:rPr>
            </w:pPr>
          </w:p>
        </w:tc>
        <w:tc>
          <w:tcPr>
            <w:tcW w:w="4590" w:type="dxa"/>
          </w:tcPr>
          <w:p w14:paraId="62567668" w14:textId="77777777" w:rsidR="00A37698" w:rsidRPr="00BC6D53" w:rsidRDefault="00A37698" w:rsidP="00EA1F33">
            <w:pPr>
              <w:rPr>
                <w:rFonts w:ascii="Arial" w:hAnsi="Arial" w:cs="Arial"/>
              </w:rPr>
            </w:pPr>
          </w:p>
        </w:tc>
      </w:tr>
      <w:tr w:rsidR="00A37698" w:rsidRPr="00BC6D53" w14:paraId="1A799739" w14:textId="77777777" w:rsidTr="005B6BBA">
        <w:tc>
          <w:tcPr>
            <w:tcW w:w="7706" w:type="dxa"/>
          </w:tcPr>
          <w:p w14:paraId="45AB3162" w14:textId="77777777" w:rsidR="00A37698" w:rsidRDefault="00A37698" w:rsidP="00A37698">
            <w:pPr>
              <w:spacing w:line="276" w:lineRule="auto"/>
              <w:rPr>
                <w:rFonts w:ascii="Arial" w:hAnsi="Arial" w:cs="Arial"/>
              </w:rPr>
            </w:pPr>
          </w:p>
          <w:p w14:paraId="165D265D" w14:textId="77777777" w:rsidR="00A37698" w:rsidRDefault="00A37698" w:rsidP="00A37698">
            <w:pPr>
              <w:rPr>
                <w:rFonts w:ascii="Arial" w:hAnsi="Arial" w:cs="Arial"/>
              </w:rPr>
            </w:pPr>
          </w:p>
        </w:tc>
        <w:tc>
          <w:tcPr>
            <w:tcW w:w="4590" w:type="dxa"/>
          </w:tcPr>
          <w:p w14:paraId="0E958E1D" w14:textId="77777777" w:rsidR="00A37698" w:rsidRPr="00BC6D53" w:rsidRDefault="00A37698" w:rsidP="00EA1F33">
            <w:pPr>
              <w:rPr>
                <w:rFonts w:ascii="Arial" w:hAnsi="Arial" w:cs="Arial"/>
              </w:rPr>
            </w:pPr>
          </w:p>
        </w:tc>
      </w:tr>
    </w:tbl>
    <w:p w14:paraId="2B7510AD" w14:textId="77777777" w:rsidR="00AC72CA" w:rsidRDefault="00AC72CA" w:rsidP="00EA1F33">
      <w:pPr>
        <w:rPr>
          <w:rFonts w:ascii="Arial" w:hAnsi="Arial" w:cs="Arial"/>
        </w:rPr>
      </w:pPr>
    </w:p>
    <w:p w14:paraId="3B840818" w14:textId="6A08DF5D" w:rsidR="00FD4F61" w:rsidRDefault="00DA68D2" w:rsidP="00EA1F33">
      <w:pPr>
        <w:rPr>
          <w:rFonts w:ascii="Arial" w:hAnsi="Arial" w:cs="Arial"/>
        </w:rPr>
      </w:pPr>
      <w:r w:rsidRPr="00EE7087">
        <w:rPr>
          <w:rFonts w:ascii="Arial" w:hAnsi="Arial" w:cs="Arial"/>
        </w:rPr>
        <w:t>Please indicate a contact person and contact details for obtaining further information:</w:t>
      </w:r>
    </w:p>
    <w:p w14:paraId="533764E6" w14:textId="5401F460" w:rsidR="00FD4F61" w:rsidRDefault="00426134" w:rsidP="00EA1F33">
      <w:sdt>
        <w:sdtPr>
          <w:id w:val="508407703"/>
          <w:showingPlcHdr/>
          <w:text w:multiLine="1"/>
        </w:sdtPr>
        <w:sdtEndPr/>
        <w:sdtContent>
          <w:r w:rsidR="00FD4F61" w:rsidRPr="00BB6430">
            <w:rPr>
              <w:rStyle w:val="PlaceholderText"/>
            </w:rPr>
            <w:t>Click here to enter text.</w:t>
          </w:r>
        </w:sdtContent>
      </w:sdt>
    </w:p>
    <w:p w14:paraId="3F36BDAD" w14:textId="77777777" w:rsidR="00D23114" w:rsidRDefault="00FA0F77" w:rsidP="00D23114">
      <w:pPr>
        <w:spacing w:after="0"/>
        <w:rPr>
          <w:rFonts w:ascii="Arial" w:hAnsi="Arial" w:cs="Arial"/>
        </w:rPr>
      </w:pPr>
      <w:r>
        <w:rPr>
          <w:rFonts w:ascii="Arial" w:hAnsi="Arial" w:cs="Arial"/>
        </w:rPr>
        <w:t xml:space="preserve">If your Office </w:t>
      </w:r>
      <w:r w:rsidR="00983269">
        <w:rPr>
          <w:rFonts w:ascii="Arial" w:hAnsi="Arial" w:cs="Arial"/>
        </w:rPr>
        <w:t>had</w:t>
      </w:r>
      <w:r>
        <w:rPr>
          <w:rFonts w:ascii="Arial" w:hAnsi="Arial" w:cs="Arial"/>
        </w:rPr>
        <w:t xml:space="preserve"> </w:t>
      </w:r>
      <w:r w:rsidR="00DC2EE6">
        <w:rPr>
          <w:rFonts w:ascii="Arial" w:hAnsi="Arial" w:cs="Arial"/>
        </w:rPr>
        <w:t>reported</w:t>
      </w:r>
      <w:r>
        <w:rPr>
          <w:rFonts w:ascii="Arial" w:hAnsi="Arial" w:cs="Arial"/>
        </w:rPr>
        <w:t xml:space="preserve"> such </w:t>
      </w:r>
      <w:r w:rsidR="00DC2EE6">
        <w:rPr>
          <w:rFonts w:ascii="Arial" w:hAnsi="Arial" w:cs="Arial"/>
        </w:rPr>
        <w:t>materials in reply to earlier Circulars, p</w:t>
      </w:r>
      <w:r w:rsidRPr="00EE7087">
        <w:rPr>
          <w:rFonts w:ascii="Arial" w:hAnsi="Arial" w:cs="Arial"/>
        </w:rPr>
        <w:t xml:space="preserve">lease </w:t>
      </w:r>
      <w:r w:rsidR="00DC2EE6">
        <w:rPr>
          <w:rFonts w:ascii="Arial" w:hAnsi="Arial" w:cs="Arial"/>
        </w:rPr>
        <w:t xml:space="preserve">review if they were properly included in the Compilation of </w:t>
      </w:r>
    </w:p>
    <w:p w14:paraId="3352AFE3" w14:textId="4964E875" w:rsidR="00FA0F77" w:rsidRDefault="00DC2EE6" w:rsidP="00FA0F77">
      <w:pPr>
        <w:rPr>
          <w:rFonts w:ascii="Arial" w:hAnsi="Arial" w:cs="Arial"/>
        </w:rPr>
      </w:pPr>
      <w:r>
        <w:rPr>
          <w:rFonts w:ascii="Arial" w:hAnsi="Arial" w:cs="Arial"/>
        </w:rPr>
        <w:t>E-learning Resources for Patent Examiners</w:t>
      </w:r>
      <w:r w:rsidR="00614401" w:rsidRPr="006E73A0">
        <w:rPr>
          <w:rFonts w:ascii="Arial" w:hAnsi="Arial" w:cs="Arial"/>
          <w:vertAlign w:val="superscript"/>
        </w:rPr>
        <w:t>5</w:t>
      </w:r>
      <w:r>
        <w:rPr>
          <w:rFonts w:ascii="Arial" w:hAnsi="Arial" w:cs="Arial"/>
        </w:rPr>
        <w:t xml:space="preserve"> and indicate below any observations you may have</w:t>
      </w:r>
      <w:r w:rsidR="00FA0F77" w:rsidRPr="00EE7087">
        <w:rPr>
          <w:rFonts w:ascii="Arial" w:hAnsi="Arial" w:cs="Arial"/>
        </w:rPr>
        <w:t>:</w:t>
      </w:r>
    </w:p>
    <w:p w14:paraId="61D7C1A8" w14:textId="77777777" w:rsidR="008324B3" w:rsidRDefault="00426134" w:rsidP="009C7F2B">
      <w:sdt>
        <w:sdtPr>
          <w:id w:val="-947782773"/>
          <w:showingPlcHdr/>
          <w:text w:multiLine="1"/>
        </w:sdtPr>
        <w:sdtEndPr/>
        <w:sdtContent>
          <w:r w:rsidR="00FA0F77" w:rsidRPr="00BB6430">
            <w:rPr>
              <w:rStyle w:val="PlaceholderText"/>
            </w:rPr>
            <w:t>Click here to enter text.</w:t>
          </w:r>
        </w:sdtContent>
      </w:sdt>
    </w:p>
    <w:p w14:paraId="7E56D349" w14:textId="77777777" w:rsidR="008324B3" w:rsidRDefault="008324B3" w:rsidP="009C7F2B"/>
    <w:p w14:paraId="616243B6" w14:textId="77777777" w:rsidR="008324B3" w:rsidRDefault="008324B3" w:rsidP="009C7F2B"/>
    <w:p w14:paraId="0704D4D2" w14:textId="6BA62EE7" w:rsidR="009C7F2B" w:rsidRPr="00FD4F61" w:rsidRDefault="00A37698" w:rsidP="009C7F2B">
      <w:pPr>
        <w:rPr>
          <w:rFonts w:ascii="Arial" w:hAnsi="Arial" w:cs="Arial"/>
          <w:b/>
          <w:u w:val="single"/>
        </w:rPr>
      </w:pPr>
      <w:r>
        <w:rPr>
          <w:rFonts w:ascii="Arial" w:hAnsi="Arial" w:cs="Arial"/>
          <w:b/>
          <w:u w:val="single"/>
        </w:rPr>
        <w:t>Textb</w:t>
      </w:r>
      <w:r w:rsidR="009C7F2B" w:rsidRPr="00FD4F61">
        <w:rPr>
          <w:rFonts w:ascii="Arial" w:hAnsi="Arial" w:cs="Arial"/>
          <w:b/>
          <w:u w:val="single"/>
        </w:rPr>
        <w:t>ox I</w:t>
      </w:r>
      <w:r w:rsidR="009C7F2B">
        <w:rPr>
          <w:rFonts w:ascii="Arial" w:hAnsi="Arial" w:cs="Arial"/>
          <w:b/>
          <w:u w:val="single"/>
        </w:rPr>
        <w:t xml:space="preserve"> – Increased Training Opportunities Offered by Donor Offices</w:t>
      </w:r>
    </w:p>
    <w:p w14:paraId="4EF1512A" w14:textId="71454C32" w:rsidR="00E34B82" w:rsidRPr="00E34B82" w:rsidRDefault="00E34B82" w:rsidP="009C7F2B">
      <w:pPr>
        <w:rPr>
          <w:rFonts w:ascii="Arial" w:hAnsi="Arial" w:cs="Arial"/>
        </w:rPr>
      </w:pPr>
      <w:proofErr w:type="gramStart"/>
      <w:r w:rsidRPr="00E34B82">
        <w:rPr>
          <w:rFonts w:ascii="Arial" w:hAnsi="Arial" w:cs="Arial"/>
        </w:rPr>
        <w:t xml:space="preserve">Textbox I should be filled in by all </w:t>
      </w:r>
      <w:r w:rsidRPr="001361BB">
        <w:rPr>
          <w:rFonts w:ascii="Arial" w:hAnsi="Arial" w:cs="Arial"/>
        </w:rPr>
        <w:t xml:space="preserve">donor Offices </w:t>
      </w:r>
      <w:r w:rsidRPr="00E34B82">
        <w:rPr>
          <w:rFonts w:ascii="Arial" w:hAnsi="Arial" w:cs="Arial"/>
        </w:rPr>
        <w:t xml:space="preserve">to </w:t>
      </w:r>
      <w:r w:rsidRPr="001361BB">
        <w:rPr>
          <w:rFonts w:ascii="Arial" w:hAnsi="Arial" w:cs="Arial"/>
        </w:rPr>
        <w:t>inform the International Bureau whether they will be in a position to provide more training activities of the type referred to in paragraph</w:t>
      </w:r>
      <w:r w:rsidR="009A37A6">
        <w:rPr>
          <w:rFonts w:ascii="Arial" w:hAnsi="Arial" w:cs="Arial"/>
        </w:rPr>
        <w:t xml:space="preserve"> </w:t>
      </w:r>
      <w:r w:rsidR="004002F9">
        <w:rPr>
          <w:rFonts w:ascii="Arial" w:hAnsi="Arial" w:cs="Arial"/>
        </w:rPr>
        <w:t>8</w:t>
      </w:r>
      <w:r w:rsidRPr="001361BB">
        <w:rPr>
          <w:rFonts w:ascii="Arial" w:hAnsi="Arial" w:cs="Arial"/>
        </w:rPr>
        <w:t>(a), (b) and/or (c)</w:t>
      </w:r>
      <w:r>
        <w:rPr>
          <w:rFonts w:ascii="Arial" w:hAnsi="Arial" w:cs="Arial"/>
        </w:rPr>
        <w:t xml:space="preserve"> of the main body of the Circular</w:t>
      </w:r>
      <w:r w:rsidRPr="001361BB">
        <w:rPr>
          <w:rFonts w:ascii="Arial" w:hAnsi="Arial" w:cs="Arial"/>
        </w:rPr>
        <w:t xml:space="preserve">, in </w:t>
      </w:r>
      <w:r w:rsidR="002C68ED" w:rsidRPr="001361BB">
        <w:rPr>
          <w:rFonts w:ascii="Arial" w:hAnsi="Arial" w:cs="Arial"/>
        </w:rPr>
        <w:t>201</w:t>
      </w:r>
      <w:r w:rsidR="00494BCF">
        <w:rPr>
          <w:rFonts w:ascii="Arial" w:hAnsi="Arial" w:cs="Arial"/>
        </w:rPr>
        <w:t>9</w:t>
      </w:r>
      <w:r w:rsidR="002C68ED" w:rsidRPr="001361BB">
        <w:rPr>
          <w:rFonts w:ascii="Arial" w:hAnsi="Arial" w:cs="Arial"/>
        </w:rPr>
        <w:t xml:space="preserve"> </w:t>
      </w:r>
      <w:r w:rsidRPr="001361BB">
        <w:rPr>
          <w:rFonts w:ascii="Arial" w:hAnsi="Arial" w:cs="Arial"/>
        </w:rPr>
        <w:t>or later</w:t>
      </w:r>
      <w:proofErr w:type="gramEnd"/>
      <w:r w:rsidRPr="001361BB">
        <w:rPr>
          <w:rFonts w:ascii="Arial" w:hAnsi="Arial" w:cs="Arial"/>
        </w:rPr>
        <w:t xml:space="preserve">.  The International Bureau will compile any information received </w:t>
      </w:r>
      <w:proofErr w:type="gramStart"/>
      <w:r w:rsidRPr="001361BB">
        <w:rPr>
          <w:rFonts w:ascii="Arial" w:hAnsi="Arial" w:cs="Arial"/>
        </w:rPr>
        <w:t xml:space="preserve">in response to this invitation for information of the PCT Working Group at its </w:t>
      </w:r>
      <w:r w:rsidR="002C68ED" w:rsidRPr="001361BB">
        <w:rPr>
          <w:rFonts w:ascii="Arial" w:hAnsi="Arial" w:cs="Arial"/>
        </w:rPr>
        <w:t>201</w:t>
      </w:r>
      <w:r w:rsidR="00494BCF">
        <w:rPr>
          <w:rFonts w:ascii="Arial" w:hAnsi="Arial" w:cs="Arial"/>
        </w:rPr>
        <w:t>9</w:t>
      </w:r>
      <w:r w:rsidR="002C68ED" w:rsidRPr="001361BB">
        <w:rPr>
          <w:rFonts w:ascii="Arial" w:hAnsi="Arial" w:cs="Arial"/>
        </w:rPr>
        <w:t xml:space="preserve"> </w:t>
      </w:r>
      <w:r w:rsidRPr="001361BB">
        <w:rPr>
          <w:rFonts w:ascii="Arial" w:hAnsi="Arial" w:cs="Arial"/>
        </w:rPr>
        <w:t>session</w:t>
      </w:r>
      <w:r>
        <w:rPr>
          <w:rFonts w:ascii="Arial" w:hAnsi="Arial" w:cs="Arial"/>
        </w:rPr>
        <w:t xml:space="preserve"> (see paragraph </w:t>
      </w:r>
      <w:r w:rsidR="004002F9">
        <w:rPr>
          <w:rFonts w:ascii="Arial" w:hAnsi="Arial" w:cs="Arial"/>
        </w:rPr>
        <w:t>9</w:t>
      </w:r>
      <w:r>
        <w:rPr>
          <w:rFonts w:ascii="Arial" w:hAnsi="Arial" w:cs="Arial"/>
        </w:rPr>
        <w:t xml:space="preserve"> of the main body of the Circular)</w:t>
      </w:r>
      <w:proofErr w:type="gramEnd"/>
      <w:r>
        <w:rPr>
          <w:rFonts w:ascii="Arial" w:hAnsi="Arial" w:cs="Arial"/>
        </w:rPr>
        <w:t>.</w:t>
      </w:r>
    </w:p>
    <w:p w14:paraId="4679344D" w14:textId="77777777" w:rsidR="009C7F2B" w:rsidRDefault="00426134" w:rsidP="009C7F2B">
      <w:sdt>
        <w:sdtPr>
          <w:id w:val="-345096389"/>
          <w:showingPlcHdr/>
          <w:text w:multiLine="1"/>
        </w:sdtPr>
        <w:sdtEndPr/>
        <w:sdtContent>
          <w:r w:rsidR="009C7F2B" w:rsidRPr="00BB6430">
            <w:rPr>
              <w:rStyle w:val="PlaceholderText"/>
            </w:rPr>
            <w:t>Click here to enter text.</w:t>
          </w:r>
        </w:sdtContent>
      </w:sdt>
    </w:p>
    <w:p w14:paraId="32D839A7" w14:textId="77777777" w:rsidR="009C7F2B" w:rsidRPr="001361BB" w:rsidRDefault="009C7F2B" w:rsidP="009C7F2B">
      <w:pPr>
        <w:rPr>
          <w:rFonts w:ascii="Arial" w:hAnsi="Arial" w:cs="Arial"/>
        </w:rPr>
      </w:pPr>
    </w:p>
    <w:p w14:paraId="7706CF25" w14:textId="77777777" w:rsidR="00A37698" w:rsidRDefault="00A37698">
      <w:pPr>
        <w:rPr>
          <w:rFonts w:ascii="Arial" w:hAnsi="Arial" w:cs="Arial"/>
          <w:b/>
          <w:u w:val="single"/>
        </w:rPr>
      </w:pPr>
      <w:r>
        <w:rPr>
          <w:rFonts w:ascii="Arial" w:hAnsi="Arial" w:cs="Arial"/>
          <w:b/>
          <w:u w:val="single"/>
        </w:rPr>
        <w:br w:type="page"/>
      </w:r>
    </w:p>
    <w:p w14:paraId="2C2880AE" w14:textId="5D20CE5A" w:rsidR="009C7F2B" w:rsidRPr="00FD4F61" w:rsidRDefault="00A37698" w:rsidP="009C7F2B">
      <w:pPr>
        <w:rPr>
          <w:rFonts w:ascii="Arial" w:hAnsi="Arial" w:cs="Arial"/>
          <w:b/>
          <w:u w:val="single"/>
        </w:rPr>
      </w:pPr>
      <w:r>
        <w:rPr>
          <w:rFonts w:ascii="Arial" w:hAnsi="Arial" w:cs="Arial"/>
          <w:b/>
          <w:u w:val="single"/>
        </w:rPr>
        <w:t>Textb</w:t>
      </w:r>
      <w:r w:rsidR="009C7F2B" w:rsidRPr="00FD4F61">
        <w:rPr>
          <w:rFonts w:ascii="Arial" w:hAnsi="Arial" w:cs="Arial"/>
          <w:b/>
          <w:u w:val="single"/>
        </w:rPr>
        <w:t>ox II</w:t>
      </w:r>
      <w:r w:rsidR="009C7F2B">
        <w:rPr>
          <w:rFonts w:ascii="Arial" w:hAnsi="Arial" w:cs="Arial"/>
          <w:b/>
          <w:u w:val="single"/>
        </w:rPr>
        <w:t xml:space="preserve"> – Setting Up or Expanding Existing Fund-in-Trust Arrangements by Donor Offices</w:t>
      </w:r>
    </w:p>
    <w:p w14:paraId="72D41847" w14:textId="4E750036" w:rsidR="00E34B82" w:rsidRPr="00E34B82" w:rsidRDefault="00E34B82" w:rsidP="00E34B82">
      <w:pPr>
        <w:rPr>
          <w:rFonts w:ascii="Arial" w:hAnsi="Arial" w:cs="Arial"/>
        </w:rPr>
      </w:pPr>
      <w:proofErr w:type="gramStart"/>
      <w:r w:rsidRPr="00E34B82">
        <w:rPr>
          <w:rFonts w:ascii="Arial" w:hAnsi="Arial" w:cs="Arial"/>
        </w:rPr>
        <w:t>Textbox I</w:t>
      </w:r>
      <w:r>
        <w:rPr>
          <w:rFonts w:ascii="Arial" w:hAnsi="Arial" w:cs="Arial"/>
        </w:rPr>
        <w:t>I</w:t>
      </w:r>
      <w:r w:rsidRPr="00E34B82">
        <w:rPr>
          <w:rFonts w:ascii="Arial" w:hAnsi="Arial" w:cs="Arial"/>
        </w:rPr>
        <w:t xml:space="preserve"> should be filled in by all </w:t>
      </w:r>
      <w:r w:rsidRPr="001361BB">
        <w:rPr>
          <w:rFonts w:ascii="Arial" w:hAnsi="Arial" w:cs="Arial"/>
        </w:rPr>
        <w:t xml:space="preserve">Offices of Member States </w:t>
      </w:r>
      <w:r>
        <w:rPr>
          <w:rFonts w:ascii="Arial" w:hAnsi="Arial" w:cs="Arial"/>
        </w:rPr>
        <w:t xml:space="preserve">which are </w:t>
      </w:r>
      <w:r w:rsidRPr="001361BB">
        <w:rPr>
          <w:rFonts w:ascii="Arial" w:hAnsi="Arial" w:cs="Arial"/>
        </w:rPr>
        <w:t xml:space="preserve">able to fund training activities to inform the International Bureau whether they will be in a position to set up Fund-in-Trust arrangements, or expanding existing Fund-in-Trust arrangements, with a view to making additional funds available for the provision of training of examiners from developing countries, in </w:t>
      </w:r>
      <w:r w:rsidR="002C68ED" w:rsidRPr="001361BB">
        <w:rPr>
          <w:rFonts w:ascii="Arial" w:hAnsi="Arial" w:cs="Arial"/>
        </w:rPr>
        <w:t>201</w:t>
      </w:r>
      <w:r w:rsidR="00494BCF">
        <w:rPr>
          <w:rFonts w:ascii="Arial" w:hAnsi="Arial" w:cs="Arial"/>
        </w:rPr>
        <w:t>9</w:t>
      </w:r>
      <w:r w:rsidR="002C68ED" w:rsidRPr="001361BB">
        <w:rPr>
          <w:rFonts w:ascii="Arial" w:hAnsi="Arial" w:cs="Arial"/>
        </w:rPr>
        <w:t xml:space="preserve"> </w:t>
      </w:r>
      <w:r w:rsidRPr="001361BB">
        <w:rPr>
          <w:rFonts w:ascii="Arial" w:hAnsi="Arial" w:cs="Arial"/>
        </w:rPr>
        <w:t>or later.</w:t>
      </w:r>
      <w:proofErr w:type="gramEnd"/>
      <w:r w:rsidRPr="001361BB">
        <w:rPr>
          <w:rFonts w:ascii="Arial" w:hAnsi="Arial" w:cs="Arial"/>
        </w:rPr>
        <w:t xml:space="preserve">  The International Bureau will compile any information received </w:t>
      </w:r>
      <w:proofErr w:type="gramStart"/>
      <w:r w:rsidRPr="001361BB">
        <w:rPr>
          <w:rFonts w:ascii="Arial" w:hAnsi="Arial" w:cs="Arial"/>
        </w:rPr>
        <w:t xml:space="preserve">in response to this invitation for information of the PCT Working Group at its </w:t>
      </w:r>
      <w:r w:rsidR="002C68ED" w:rsidRPr="001361BB">
        <w:rPr>
          <w:rFonts w:ascii="Arial" w:hAnsi="Arial" w:cs="Arial"/>
        </w:rPr>
        <w:t>201</w:t>
      </w:r>
      <w:r w:rsidR="00494BCF">
        <w:rPr>
          <w:rFonts w:ascii="Arial" w:hAnsi="Arial" w:cs="Arial"/>
        </w:rPr>
        <w:t>9</w:t>
      </w:r>
      <w:r w:rsidR="002C68ED" w:rsidRPr="001361BB">
        <w:rPr>
          <w:rFonts w:ascii="Arial" w:hAnsi="Arial" w:cs="Arial"/>
        </w:rPr>
        <w:t xml:space="preserve"> </w:t>
      </w:r>
      <w:r w:rsidRPr="001361BB">
        <w:rPr>
          <w:rFonts w:ascii="Arial" w:hAnsi="Arial" w:cs="Arial"/>
        </w:rPr>
        <w:t>session</w:t>
      </w:r>
      <w:r w:rsidR="00C26834">
        <w:rPr>
          <w:rFonts w:ascii="Arial" w:hAnsi="Arial" w:cs="Arial"/>
        </w:rPr>
        <w:t xml:space="preserve"> (see paragraph</w:t>
      </w:r>
      <w:r w:rsidR="002F22C7">
        <w:rPr>
          <w:rFonts w:ascii="Arial" w:hAnsi="Arial" w:cs="Arial"/>
        </w:rPr>
        <w:t xml:space="preserve"> </w:t>
      </w:r>
      <w:r w:rsidR="00D73A7D">
        <w:rPr>
          <w:rFonts w:ascii="Arial" w:hAnsi="Arial" w:cs="Arial"/>
        </w:rPr>
        <w:t xml:space="preserve">11 </w:t>
      </w:r>
      <w:r>
        <w:rPr>
          <w:rFonts w:ascii="Arial" w:hAnsi="Arial" w:cs="Arial"/>
        </w:rPr>
        <w:t>of the main body of the Circular)</w:t>
      </w:r>
      <w:proofErr w:type="gramEnd"/>
      <w:r>
        <w:rPr>
          <w:rFonts w:ascii="Arial" w:hAnsi="Arial" w:cs="Arial"/>
        </w:rPr>
        <w:t>.</w:t>
      </w:r>
    </w:p>
    <w:p w14:paraId="4D99EC57" w14:textId="77777777" w:rsidR="009C7F2B" w:rsidRDefault="00426134" w:rsidP="009C7F2B">
      <w:pPr>
        <w:rPr>
          <w:rFonts w:ascii="Arial" w:hAnsi="Arial" w:cs="Arial"/>
          <w:b/>
        </w:rPr>
      </w:pPr>
      <w:sdt>
        <w:sdtPr>
          <w:id w:val="-207184119"/>
          <w:showingPlcHdr/>
          <w:text w:multiLine="1"/>
        </w:sdtPr>
        <w:sdtEndPr/>
        <w:sdtContent>
          <w:r w:rsidR="009C7F2B" w:rsidRPr="00BB6430">
            <w:rPr>
              <w:rStyle w:val="PlaceholderText"/>
            </w:rPr>
            <w:t>Click here to enter text.</w:t>
          </w:r>
        </w:sdtContent>
      </w:sdt>
    </w:p>
    <w:p w14:paraId="12C41275" w14:textId="77777777" w:rsidR="009C7F2B" w:rsidRDefault="009C7F2B">
      <w:pPr>
        <w:rPr>
          <w:rFonts w:ascii="Arial" w:hAnsi="Arial" w:cs="Arial"/>
          <w:b/>
          <w:u w:val="single"/>
        </w:rPr>
      </w:pPr>
    </w:p>
    <w:p w14:paraId="7033CB3F" w14:textId="77777777" w:rsidR="009C7F2B" w:rsidRDefault="009C7F2B">
      <w:pPr>
        <w:rPr>
          <w:rFonts w:ascii="Arial" w:hAnsi="Arial" w:cs="Arial"/>
          <w:b/>
          <w:u w:val="single"/>
        </w:rPr>
      </w:pPr>
      <w:r>
        <w:rPr>
          <w:rFonts w:ascii="Arial" w:hAnsi="Arial" w:cs="Arial"/>
          <w:b/>
          <w:u w:val="single"/>
        </w:rPr>
        <w:br w:type="page"/>
      </w:r>
    </w:p>
    <w:p w14:paraId="75AADE7A" w14:textId="63D4E6DA" w:rsidR="00F40F38" w:rsidRPr="0034655E" w:rsidRDefault="00207E9B" w:rsidP="00FD4F61">
      <w:pPr>
        <w:rPr>
          <w:rFonts w:ascii="Arial" w:hAnsi="Arial" w:cs="Arial"/>
          <w:b/>
        </w:rPr>
      </w:pPr>
      <w:r>
        <w:rPr>
          <w:rFonts w:ascii="Arial" w:hAnsi="Arial" w:cs="Arial"/>
          <w:b/>
          <w:u w:val="single"/>
        </w:rPr>
        <w:t>Part</w:t>
      </w:r>
      <w:r w:rsidR="00B2176A" w:rsidRPr="00BC69FA">
        <w:rPr>
          <w:rFonts w:ascii="Arial" w:hAnsi="Arial" w:cs="Arial"/>
          <w:b/>
          <w:u w:val="single"/>
        </w:rPr>
        <w:t xml:space="preserve"> </w:t>
      </w:r>
      <w:r w:rsidR="00E644CA" w:rsidRPr="00A40C45">
        <w:rPr>
          <w:rFonts w:ascii="Arial" w:hAnsi="Arial" w:cs="Arial"/>
          <w:b/>
          <w:u w:val="single"/>
        </w:rPr>
        <w:t>B</w:t>
      </w:r>
      <w:r w:rsidR="00101F75" w:rsidRPr="00A40C45">
        <w:rPr>
          <w:rFonts w:ascii="Arial" w:hAnsi="Arial" w:cs="Arial"/>
          <w:b/>
          <w:u w:val="single"/>
        </w:rPr>
        <w:t>:</w:t>
      </w:r>
      <w:r w:rsidR="00101F75">
        <w:rPr>
          <w:rFonts w:ascii="Arial" w:hAnsi="Arial" w:cs="Arial"/>
          <w:b/>
        </w:rPr>
        <w:t xml:space="preserve"> </w:t>
      </w:r>
      <w:r w:rsidR="00A37698">
        <w:rPr>
          <w:rFonts w:ascii="Arial" w:hAnsi="Arial" w:cs="Arial"/>
          <w:b/>
        </w:rPr>
        <w:t xml:space="preserve"> </w:t>
      </w:r>
      <w:r w:rsidR="0034655E" w:rsidRPr="00BC69FA">
        <w:rPr>
          <w:rFonts w:ascii="Arial" w:hAnsi="Arial" w:cs="Arial"/>
          <w:b/>
          <w:caps/>
        </w:rPr>
        <w:t xml:space="preserve">Substantive Patent Examiner Training </w:t>
      </w:r>
      <w:r w:rsidR="0034655E">
        <w:rPr>
          <w:rFonts w:ascii="Arial" w:hAnsi="Arial" w:cs="Arial"/>
          <w:b/>
          <w:caps/>
        </w:rPr>
        <w:t>RECEIVED by</w:t>
      </w:r>
      <w:r w:rsidR="0034655E" w:rsidRPr="00BC69FA">
        <w:rPr>
          <w:rFonts w:ascii="Arial" w:hAnsi="Arial" w:cs="Arial"/>
          <w:b/>
          <w:caps/>
        </w:rPr>
        <w:t xml:space="preserve"> Examiners OF </w:t>
      </w:r>
      <w:r w:rsidR="0034655E">
        <w:rPr>
          <w:rFonts w:ascii="Arial" w:hAnsi="Arial" w:cs="Arial"/>
          <w:b/>
          <w:caps/>
        </w:rPr>
        <w:t>yOUR</w:t>
      </w:r>
      <w:r w:rsidR="0034655E" w:rsidRPr="00BC69FA">
        <w:rPr>
          <w:rFonts w:ascii="Arial" w:hAnsi="Arial" w:cs="Arial"/>
          <w:b/>
          <w:caps/>
        </w:rPr>
        <w:t xml:space="preserve"> Office</w:t>
      </w:r>
      <w:r w:rsidR="0034655E">
        <w:rPr>
          <w:rFonts w:ascii="Arial" w:hAnsi="Arial" w:cs="Arial"/>
          <w:b/>
          <w:caps/>
        </w:rPr>
        <w:t xml:space="preserve"> AND Provided by other Offices</w:t>
      </w:r>
      <w:r>
        <w:rPr>
          <w:rFonts w:ascii="Arial" w:hAnsi="Arial" w:cs="Arial"/>
          <w:b/>
          <w:caps/>
        </w:rPr>
        <w:t xml:space="preserve"> in </w:t>
      </w:r>
      <w:r w:rsidR="002C68ED">
        <w:rPr>
          <w:rFonts w:ascii="Arial" w:hAnsi="Arial" w:cs="Arial"/>
          <w:b/>
          <w:caps/>
        </w:rPr>
        <w:t>201</w:t>
      </w:r>
      <w:r w:rsidR="00494BCF">
        <w:rPr>
          <w:rFonts w:ascii="Arial" w:hAnsi="Arial" w:cs="Arial"/>
          <w:b/>
          <w:caps/>
        </w:rPr>
        <w:t>8</w:t>
      </w:r>
    </w:p>
    <w:p w14:paraId="1903BF59" w14:textId="79A93679" w:rsidR="001B6768" w:rsidRDefault="00EE1BBA" w:rsidP="001B6768">
      <w:pPr>
        <w:rPr>
          <w:rFonts w:ascii="Arial" w:hAnsi="Arial" w:cs="Arial"/>
        </w:rPr>
      </w:pPr>
      <w:r>
        <w:rPr>
          <w:rFonts w:ascii="Arial" w:hAnsi="Arial" w:cs="Arial"/>
        </w:rPr>
        <w:t>Tables</w:t>
      </w:r>
      <w:r w:rsidR="001B6768" w:rsidRPr="004F10ED">
        <w:rPr>
          <w:rFonts w:ascii="Arial" w:hAnsi="Arial" w:cs="Arial"/>
        </w:rPr>
        <w:t xml:space="preserve"> </w:t>
      </w:r>
      <w:r>
        <w:rPr>
          <w:rFonts w:ascii="Arial" w:hAnsi="Arial" w:cs="Arial"/>
        </w:rPr>
        <w:t>B1</w:t>
      </w:r>
      <w:r w:rsidR="001B6768" w:rsidRPr="004F10ED">
        <w:rPr>
          <w:rFonts w:ascii="Arial" w:hAnsi="Arial" w:cs="Arial"/>
        </w:rPr>
        <w:t xml:space="preserve"> to </w:t>
      </w:r>
      <w:r>
        <w:rPr>
          <w:rFonts w:ascii="Arial" w:hAnsi="Arial" w:cs="Arial"/>
        </w:rPr>
        <w:t>B5</w:t>
      </w:r>
      <w:r w:rsidR="001B6768">
        <w:rPr>
          <w:rFonts w:ascii="Arial" w:hAnsi="Arial" w:cs="Arial"/>
        </w:rPr>
        <w:t xml:space="preserve"> </w:t>
      </w:r>
      <w:r w:rsidR="001B6768" w:rsidRPr="004F10ED">
        <w:rPr>
          <w:rFonts w:ascii="Arial" w:hAnsi="Arial" w:cs="Arial"/>
        </w:rPr>
        <w:t xml:space="preserve">are only to </w:t>
      </w:r>
      <w:proofErr w:type="gramStart"/>
      <w:r w:rsidR="001B6768" w:rsidRPr="004F10ED">
        <w:rPr>
          <w:rFonts w:ascii="Arial" w:hAnsi="Arial" w:cs="Arial"/>
        </w:rPr>
        <w:t xml:space="preserve">be </w:t>
      </w:r>
      <w:r w:rsidR="00A37698">
        <w:rPr>
          <w:rFonts w:ascii="Arial" w:hAnsi="Arial" w:cs="Arial"/>
        </w:rPr>
        <w:t>filled in</w:t>
      </w:r>
      <w:proofErr w:type="gramEnd"/>
      <w:r w:rsidR="00A37698">
        <w:rPr>
          <w:rFonts w:ascii="Arial" w:hAnsi="Arial" w:cs="Arial"/>
        </w:rPr>
        <w:t xml:space="preserve"> </w:t>
      </w:r>
      <w:r w:rsidR="001B6768" w:rsidRPr="004F10ED">
        <w:rPr>
          <w:rFonts w:ascii="Arial" w:hAnsi="Arial" w:cs="Arial"/>
        </w:rPr>
        <w:t xml:space="preserve">by Offices </w:t>
      </w:r>
      <w:r w:rsidR="001B6768" w:rsidRPr="003A4F74">
        <w:rPr>
          <w:rFonts w:ascii="Arial" w:hAnsi="Arial" w:cs="Arial"/>
        </w:rPr>
        <w:t>whose examiners</w:t>
      </w:r>
      <w:r w:rsidR="001B6768">
        <w:rPr>
          <w:rFonts w:ascii="Arial" w:hAnsi="Arial" w:cs="Arial"/>
        </w:rPr>
        <w:t>,</w:t>
      </w:r>
      <w:r w:rsidR="001B6768" w:rsidRPr="003A4F74">
        <w:rPr>
          <w:rFonts w:ascii="Arial" w:hAnsi="Arial" w:cs="Arial"/>
        </w:rPr>
        <w:t xml:space="preserve"> in </w:t>
      </w:r>
      <w:r w:rsidR="002C68ED">
        <w:rPr>
          <w:rFonts w:ascii="Arial" w:hAnsi="Arial" w:cs="Arial"/>
        </w:rPr>
        <w:t>201</w:t>
      </w:r>
      <w:r w:rsidR="00494BCF">
        <w:rPr>
          <w:rFonts w:ascii="Arial" w:hAnsi="Arial" w:cs="Arial"/>
        </w:rPr>
        <w:t>8</w:t>
      </w:r>
      <w:r w:rsidR="001B6768">
        <w:rPr>
          <w:rFonts w:ascii="Arial" w:hAnsi="Arial" w:cs="Arial"/>
        </w:rPr>
        <w:t>,</w:t>
      </w:r>
      <w:r w:rsidR="001B6768" w:rsidRPr="003A4F74">
        <w:rPr>
          <w:rFonts w:ascii="Arial" w:hAnsi="Arial" w:cs="Arial"/>
        </w:rPr>
        <w:t xml:space="preserve"> have received training in substantive patent examination organized</w:t>
      </w:r>
      <w:r w:rsidR="001B6768">
        <w:rPr>
          <w:rFonts w:ascii="Arial" w:hAnsi="Arial" w:cs="Arial"/>
        </w:rPr>
        <w:t xml:space="preserve"> </w:t>
      </w:r>
      <w:r w:rsidR="001B6768" w:rsidRPr="003A4F74">
        <w:rPr>
          <w:rFonts w:ascii="Arial" w:hAnsi="Arial" w:cs="Arial"/>
        </w:rPr>
        <w:t>by other Offices, WIPO and/or other organizations (“beneficiary Offices”).</w:t>
      </w:r>
    </w:p>
    <w:p w14:paraId="530BC58A" w14:textId="4F72CA4C" w:rsidR="00A042E0" w:rsidRDefault="001B6768" w:rsidP="001B6768">
      <w:pPr>
        <w:rPr>
          <w:rFonts w:ascii="Arial" w:hAnsi="Arial" w:cs="Arial"/>
        </w:rPr>
      </w:pPr>
      <w:r>
        <w:rPr>
          <w:rFonts w:ascii="Arial" w:hAnsi="Arial" w:cs="Arial"/>
        </w:rPr>
        <w:t>T</w:t>
      </w:r>
      <w:r w:rsidRPr="00155351">
        <w:rPr>
          <w:rFonts w:ascii="Arial" w:hAnsi="Arial" w:cs="Arial"/>
        </w:rPr>
        <w:t xml:space="preserve">he replies should cover all relevant activities carried out in </w:t>
      </w:r>
      <w:r w:rsidR="002C68ED">
        <w:rPr>
          <w:rFonts w:ascii="Arial" w:hAnsi="Arial" w:cs="Arial"/>
        </w:rPr>
        <w:t>201</w:t>
      </w:r>
      <w:r w:rsidR="00494BCF">
        <w:rPr>
          <w:rFonts w:ascii="Arial" w:hAnsi="Arial" w:cs="Arial"/>
        </w:rPr>
        <w:t>8</w:t>
      </w:r>
      <w:r>
        <w:rPr>
          <w:rFonts w:ascii="Arial" w:hAnsi="Arial" w:cs="Arial"/>
        </w:rPr>
        <w:t xml:space="preserve">, including </w:t>
      </w:r>
      <w:r w:rsidR="00A37698">
        <w:rPr>
          <w:rFonts w:ascii="Arial" w:hAnsi="Arial" w:cs="Arial"/>
        </w:rPr>
        <w:t xml:space="preserve">those </w:t>
      </w:r>
      <w:r>
        <w:rPr>
          <w:rFonts w:ascii="Arial" w:hAnsi="Arial" w:cs="Arial"/>
        </w:rPr>
        <w:t xml:space="preserve">that </w:t>
      </w:r>
      <w:r w:rsidR="00A37698">
        <w:rPr>
          <w:rFonts w:ascii="Arial" w:hAnsi="Arial" w:cs="Arial"/>
        </w:rPr>
        <w:t xml:space="preserve">have </w:t>
      </w:r>
      <w:r>
        <w:rPr>
          <w:rFonts w:ascii="Arial" w:hAnsi="Arial" w:cs="Arial"/>
        </w:rPr>
        <w:t xml:space="preserve">started in </w:t>
      </w:r>
      <w:r w:rsidR="002C68ED">
        <w:rPr>
          <w:rFonts w:ascii="Arial" w:hAnsi="Arial" w:cs="Arial"/>
        </w:rPr>
        <w:t>201</w:t>
      </w:r>
      <w:r w:rsidR="00494BCF">
        <w:rPr>
          <w:rFonts w:ascii="Arial" w:hAnsi="Arial" w:cs="Arial"/>
        </w:rPr>
        <w:t>8</w:t>
      </w:r>
      <w:r w:rsidR="002C68ED">
        <w:rPr>
          <w:rFonts w:ascii="Arial" w:hAnsi="Arial" w:cs="Arial"/>
        </w:rPr>
        <w:t xml:space="preserve"> </w:t>
      </w:r>
      <w:r>
        <w:rPr>
          <w:rFonts w:ascii="Arial" w:hAnsi="Arial" w:cs="Arial"/>
        </w:rPr>
        <w:t xml:space="preserve">and </w:t>
      </w:r>
      <w:proofErr w:type="gramStart"/>
      <w:r>
        <w:rPr>
          <w:rFonts w:ascii="Arial" w:hAnsi="Arial" w:cs="Arial"/>
        </w:rPr>
        <w:t>will be completed</w:t>
      </w:r>
      <w:proofErr w:type="gramEnd"/>
      <w:r>
        <w:rPr>
          <w:rFonts w:ascii="Arial" w:hAnsi="Arial" w:cs="Arial"/>
        </w:rPr>
        <w:t xml:space="preserve"> later</w:t>
      </w:r>
      <w:r w:rsidRPr="00155351">
        <w:rPr>
          <w:rFonts w:ascii="Arial" w:hAnsi="Arial" w:cs="Arial"/>
        </w:rPr>
        <w:t>.</w:t>
      </w:r>
    </w:p>
    <w:p w14:paraId="1A0F1B63" w14:textId="77777777" w:rsidR="00A37698" w:rsidRDefault="00A37698">
      <w:pPr>
        <w:rPr>
          <w:rFonts w:ascii="Arial" w:hAnsi="Arial" w:cs="Arial"/>
          <w:b/>
          <w:u w:val="single"/>
        </w:rPr>
      </w:pPr>
      <w:r>
        <w:rPr>
          <w:rFonts w:ascii="Arial" w:hAnsi="Arial" w:cs="Arial"/>
          <w:b/>
          <w:u w:val="single"/>
        </w:rPr>
        <w:br w:type="page"/>
      </w:r>
    </w:p>
    <w:p w14:paraId="6827F279" w14:textId="651CAF57" w:rsidR="00EE1BBA" w:rsidRPr="00BC6D53" w:rsidRDefault="00E644CA" w:rsidP="00EA1F33">
      <w:pPr>
        <w:rPr>
          <w:rFonts w:ascii="Arial" w:hAnsi="Arial" w:cs="Arial"/>
        </w:rPr>
      </w:pPr>
      <w:r w:rsidRPr="00E5170A">
        <w:rPr>
          <w:rFonts w:ascii="Arial" w:hAnsi="Arial" w:cs="Arial"/>
          <w:b/>
          <w:u w:val="single"/>
        </w:rPr>
        <w:t>Table B1</w:t>
      </w:r>
      <w:r w:rsidR="00903EB6">
        <w:rPr>
          <w:rFonts w:ascii="Arial" w:hAnsi="Arial" w:cs="Arial"/>
          <w:u w:val="single"/>
        </w:rPr>
        <w:t xml:space="preserve"> </w:t>
      </w:r>
      <w:r w:rsidR="00903EB6" w:rsidRPr="00903EB6">
        <w:rPr>
          <w:rFonts w:ascii="Arial" w:hAnsi="Arial" w:cs="Arial"/>
          <w:b/>
          <w:u w:val="single"/>
        </w:rPr>
        <w:t>-</w:t>
      </w:r>
      <w:r w:rsidR="00903EB6">
        <w:rPr>
          <w:rFonts w:ascii="Arial" w:hAnsi="Arial" w:cs="Arial"/>
          <w:u w:val="single"/>
        </w:rPr>
        <w:t xml:space="preserve"> </w:t>
      </w:r>
      <w:r w:rsidR="00F74E2D">
        <w:rPr>
          <w:rFonts w:ascii="Arial" w:hAnsi="Arial" w:cs="Arial"/>
          <w:b/>
          <w:u w:val="single"/>
        </w:rPr>
        <w:t>Medium to Long-term Comprehensive T</w:t>
      </w:r>
      <w:r w:rsidR="00F1333B">
        <w:rPr>
          <w:rFonts w:ascii="Arial" w:hAnsi="Arial" w:cs="Arial"/>
          <w:b/>
          <w:u w:val="single"/>
        </w:rPr>
        <w:t>raining P</w:t>
      </w:r>
      <w:r w:rsidR="00F74E2D" w:rsidRPr="00B5667A">
        <w:rPr>
          <w:rFonts w:ascii="Arial" w:hAnsi="Arial" w:cs="Arial"/>
          <w:b/>
          <w:u w:val="single"/>
        </w:rPr>
        <w:t>rograms</w:t>
      </w:r>
      <w:r w:rsidR="00030C1A">
        <w:rPr>
          <w:rStyle w:val="FootnoteReference"/>
          <w:rFonts w:ascii="Arial" w:hAnsi="Arial" w:cs="Arial"/>
        </w:rPr>
        <w:footnoteReference w:id="6"/>
      </w:r>
      <w:r w:rsidR="003806AA">
        <w:rPr>
          <w:rFonts w:ascii="Arial" w:hAnsi="Arial" w:cs="Arial"/>
          <w:b/>
          <w:u w:val="single"/>
        </w:rPr>
        <w:t xml:space="preserve"> in </w:t>
      </w:r>
      <w:r w:rsidR="002C68ED">
        <w:rPr>
          <w:rFonts w:ascii="Arial" w:hAnsi="Arial" w:cs="Arial"/>
          <w:b/>
          <w:u w:val="single"/>
        </w:rPr>
        <w:t>201</w:t>
      </w:r>
      <w:r w:rsidR="00494BCF">
        <w:rPr>
          <w:rFonts w:ascii="Arial" w:hAnsi="Arial" w:cs="Arial"/>
          <w:b/>
          <w:u w:val="single"/>
        </w:rPr>
        <w:t>8</w:t>
      </w:r>
      <w:r w:rsidR="006A7C7D">
        <w:rPr>
          <w:rFonts w:ascii="Arial" w:hAnsi="Arial" w:cs="Arial"/>
        </w:rPr>
        <w:t xml:space="preserve">: </w:t>
      </w:r>
      <w:r w:rsidR="00151D69">
        <w:rPr>
          <w:rFonts w:ascii="Arial" w:hAnsi="Arial" w:cs="Arial"/>
        </w:rPr>
        <w:t xml:space="preserve"> </w:t>
      </w:r>
      <w:r w:rsidR="00BB2597">
        <w:rPr>
          <w:rFonts w:ascii="Arial" w:hAnsi="Arial" w:cs="Arial"/>
        </w:rPr>
        <w:t>Please indicate</w:t>
      </w:r>
      <w:r w:rsidR="00BB2597" w:rsidRPr="00BC6D53">
        <w:rPr>
          <w:rFonts w:ascii="Arial" w:hAnsi="Arial" w:cs="Arial"/>
        </w:rPr>
        <w:t xml:space="preserve"> </w:t>
      </w:r>
      <w:r w:rsidR="00BB2597">
        <w:rPr>
          <w:rFonts w:ascii="Arial" w:hAnsi="Arial" w:cs="Arial"/>
        </w:rPr>
        <w:t xml:space="preserve">in the Table below </w:t>
      </w:r>
      <w:r w:rsidR="00BB2597" w:rsidRPr="00BC6D53">
        <w:rPr>
          <w:rFonts w:ascii="Arial" w:hAnsi="Arial" w:cs="Arial"/>
        </w:rPr>
        <w:t xml:space="preserve">any </w:t>
      </w:r>
      <w:r w:rsidR="00BB2597">
        <w:rPr>
          <w:rFonts w:ascii="Arial" w:hAnsi="Arial" w:cs="Arial"/>
        </w:rPr>
        <w:t>m</w:t>
      </w:r>
      <w:r w:rsidR="00BB2597" w:rsidRPr="0045798F">
        <w:rPr>
          <w:rFonts w:ascii="Arial" w:hAnsi="Arial" w:cs="Arial"/>
        </w:rPr>
        <w:t xml:space="preserve">edium to </w:t>
      </w:r>
      <w:r w:rsidR="00BB2597">
        <w:rPr>
          <w:rFonts w:ascii="Arial" w:hAnsi="Arial" w:cs="Arial"/>
        </w:rPr>
        <w:t>l</w:t>
      </w:r>
      <w:r w:rsidR="00BB2597" w:rsidRPr="0045798F">
        <w:rPr>
          <w:rFonts w:ascii="Arial" w:hAnsi="Arial" w:cs="Arial"/>
        </w:rPr>
        <w:t>ong-term</w:t>
      </w:r>
      <w:r w:rsidR="00BB2597" w:rsidRPr="0045798F">
        <w:rPr>
          <w:rFonts w:ascii="Arial" w:hAnsi="Arial" w:cs="Arial"/>
          <w:b/>
        </w:rPr>
        <w:t xml:space="preserve"> </w:t>
      </w:r>
      <w:r w:rsidR="00BB2597" w:rsidRPr="0095483B">
        <w:rPr>
          <w:rFonts w:ascii="Arial" w:hAnsi="Arial" w:cs="Arial"/>
        </w:rPr>
        <w:t>comprehensive</w:t>
      </w:r>
      <w:r w:rsidR="00BB2597">
        <w:rPr>
          <w:rFonts w:ascii="Arial" w:hAnsi="Arial" w:cs="Arial"/>
          <w:b/>
          <w:sz w:val="18"/>
          <w:szCs w:val="18"/>
        </w:rPr>
        <w:t xml:space="preserve"> </w:t>
      </w:r>
      <w:r w:rsidR="00BB2597" w:rsidRPr="00BC6D53">
        <w:rPr>
          <w:rFonts w:ascii="Arial" w:hAnsi="Arial" w:cs="Arial"/>
        </w:rPr>
        <w:t xml:space="preserve">training </w:t>
      </w:r>
      <w:r w:rsidR="00BB2597">
        <w:rPr>
          <w:rFonts w:ascii="Arial" w:hAnsi="Arial" w:cs="Arial"/>
        </w:rPr>
        <w:t>programs</w:t>
      </w:r>
      <w:r w:rsidR="001E2EE0">
        <w:rPr>
          <w:rFonts w:ascii="Arial" w:hAnsi="Arial" w:cs="Arial"/>
        </w:rPr>
        <w:t xml:space="preserve"> </w:t>
      </w:r>
      <w:r w:rsidR="00BB2597">
        <w:rPr>
          <w:rFonts w:ascii="Arial" w:hAnsi="Arial" w:cs="Arial"/>
        </w:rPr>
        <w:t xml:space="preserve">in which examiners of your Office </w:t>
      </w:r>
      <w:r w:rsidR="00C833C9">
        <w:rPr>
          <w:rFonts w:ascii="Arial" w:hAnsi="Arial" w:cs="Arial"/>
        </w:rPr>
        <w:t xml:space="preserve">have </w:t>
      </w:r>
      <w:r w:rsidR="00BB2597">
        <w:rPr>
          <w:rFonts w:ascii="Arial" w:hAnsi="Arial" w:cs="Arial"/>
        </w:rPr>
        <w:t>participated as trainees</w:t>
      </w:r>
      <w:r w:rsidR="00BB4225" w:rsidRPr="00BB4225">
        <w:rPr>
          <w:rFonts w:ascii="Arial" w:hAnsi="Arial" w:cs="Arial"/>
        </w:rPr>
        <w:t xml:space="preserve"> </w:t>
      </w:r>
      <w:r w:rsidR="00BB4225">
        <w:rPr>
          <w:rFonts w:ascii="Arial" w:hAnsi="Arial" w:cs="Arial"/>
        </w:rPr>
        <w:t xml:space="preserve">in </w:t>
      </w:r>
      <w:r w:rsidR="002C68ED">
        <w:rPr>
          <w:rFonts w:ascii="Arial" w:hAnsi="Arial" w:cs="Arial"/>
        </w:rPr>
        <w:t>201</w:t>
      </w:r>
      <w:r w:rsidR="00494BCF">
        <w:rPr>
          <w:rFonts w:ascii="Arial" w:hAnsi="Arial" w:cs="Arial"/>
        </w:rPr>
        <w:t>8</w:t>
      </w:r>
      <w:r w:rsidR="00BB2597">
        <w:rPr>
          <w:rFonts w:ascii="Arial" w:hAnsi="Arial" w:cs="Arial"/>
        </w:rPr>
        <w:t xml:space="preserve">. </w:t>
      </w:r>
      <w:r w:rsidR="00A37698">
        <w:rPr>
          <w:rFonts w:ascii="Arial" w:hAnsi="Arial" w:cs="Arial"/>
        </w:rPr>
        <w:t xml:space="preserve"> </w:t>
      </w:r>
      <w:r w:rsidR="00BB2597">
        <w:rPr>
          <w:rFonts w:ascii="Arial" w:hAnsi="Arial" w:cs="Arial"/>
        </w:rPr>
        <w:t xml:space="preserve">If a certain program </w:t>
      </w:r>
      <w:proofErr w:type="gramStart"/>
      <w:r w:rsidR="00BB2597">
        <w:rPr>
          <w:rFonts w:ascii="Arial" w:hAnsi="Arial" w:cs="Arial"/>
        </w:rPr>
        <w:t>was repeated</w:t>
      </w:r>
      <w:proofErr w:type="gramEnd"/>
      <w:r w:rsidR="00BB2597">
        <w:rPr>
          <w:rFonts w:ascii="Arial" w:hAnsi="Arial" w:cs="Arial"/>
        </w:rPr>
        <w:t>, please indicate each individual in-take of examiners.</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95309F" w:rsidRPr="00BC6D53" w14:paraId="48E5FD77" w14:textId="77777777" w:rsidTr="00864461">
        <w:tc>
          <w:tcPr>
            <w:tcW w:w="1375" w:type="dxa"/>
            <w:tcBorders>
              <w:top w:val="single" w:sz="18" w:space="0" w:color="auto"/>
              <w:left w:val="single" w:sz="18" w:space="0" w:color="auto"/>
              <w:bottom w:val="single" w:sz="18" w:space="0" w:color="auto"/>
              <w:right w:val="single" w:sz="18" w:space="0" w:color="auto"/>
            </w:tcBorders>
          </w:tcPr>
          <w:p w14:paraId="26949D62" w14:textId="77777777" w:rsidR="0095309F" w:rsidRPr="00BC6D53" w:rsidRDefault="0095309F" w:rsidP="00EA1F33">
            <w:pPr>
              <w:spacing w:line="276" w:lineRule="auto"/>
              <w:jc w:val="center"/>
              <w:rPr>
                <w:rFonts w:ascii="Arial" w:hAnsi="Arial" w:cs="Arial"/>
              </w:rPr>
            </w:pPr>
            <w:r w:rsidRPr="00BC6D53">
              <w:rPr>
                <w:rFonts w:ascii="Arial" w:hAnsi="Arial" w:cs="Arial"/>
              </w:rPr>
              <w:t>Starting date</w:t>
            </w:r>
          </w:p>
        </w:tc>
        <w:tc>
          <w:tcPr>
            <w:tcW w:w="1710" w:type="dxa"/>
            <w:tcBorders>
              <w:top w:val="single" w:sz="18" w:space="0" w:color="auto"/>
              <w:left w:val="single" w:sz="18" w:space="0" w:color="auto"/>
              <w:bottom w:val="single" w:sz="18" w:space="0" w:color="auto"/>
              <w:right w:val="single" w:sz="18" w:space="0" w:color="auto"/>
            </w:tcBorders>
          </w:tcPr>
          <w:p w14:paraId="2E667C6A" w14:textId="77777777" w:rsidR="0095309F" w:rsidRPr="00BC6D53" w:rsidRDefault="0095309F" w:rsidP="00EA1F33">
            <w:pPr>
              <w:spacing w:line="276" w:lineRule="auto"/>
              <w:jc w:val="center"/>
              <w:rPr>
                <w:rFonts w:ascii="Arial" w:hAnsi="Arial" w:cs="Arial"/>
              </w:rPr>
            </w:pPr>
            <w:r w:rsidRPr="00BC6D53">
              <w:rPr>
                <w:rFonts w:ascii="Arial" w:hAnsi="Arial" w:cs="Arial"/>
              </w:rPr>
              <w:t>Date of (expected) completion</w:t>
            </w:r>
          </w:p>
        </w:tc>
        <w:tc>
          <w:tcPr>
            <w:tcW w:w="2126" w:type="dxa"/>
            <w:tcBorders>
              <w:top w:val="single" w:sz="18" w:space="0" w:color="auto"/>
              <w:left w:val="single" w:sz="18" w:space="0" w:color="auto"/>
              <w:bottom w:val="single" w:sz="18" w:space="0" w:color="auto"/>
              <w:right w:val="single" w:sz="18" w:space="0" w:color="auto"/>
            </w:tcBorders>
          </w:tcPr>
          <w:p w14:paraId="2CBFB0BF" w14:textId="037CBC6F" w:rsidR="0095309F" w:rsidRPr="00BC6D53" w:rsidRDefault="00CC3A14" w:rsidP="00EA1F33">
            <w:pPr>
              <w:spacing w:line="276" w:lineRule="auto"/>
              <w:jc w:val="center"/>
              <w:rPr>
                <w:rFonts w:ascii="Arial" w:hAnsi="Arial" w:cs="Arial"/>
              </w:rPr>
            </w:pPr>
            <w:r>
              <w:rPr>
                <w:rFonts w:ascii="Arial" w:hAnsi="Arial" w:cs="Arial"/>
              </w:rPr>
              <w:t>O</w:t>
            </w:r>
            <w:r w:rsidR="00101F75">
              <w:rPr>
                <w:rFonts w:ascii="Arial" w:hAnsi="Arial" w:cs="Arial"/>
              </w:rPr>
              <w:t>rganizing O</w:t>
            </w:r>
            <w:r w:rsidR="0095309F" w:rsidRPr="00BC6D53">
              <w:rPr>
                <w:rFonts w:ascii="Arial" w:hAnsi="Arial" w:cs="Arial"/>
              </w:rPr>
              <w:t>ffice</w:t>
            </w:r>
          </w:p>
        </w:tc>
        <w:tc>
          <w:tcPr>
            <w:tcW w:w="4395" w:type="dxa"/>
            <w:tcBorders>
              <w:top w:val="single" w:sz="18" w:space="0" w:color="auto"/>
              <w:left w:val="single" w:sz="18" w:space="0" w:color="auto"/>
              <w:bottom w:val="single" w:sz="18" w:space="0" w:color="auto"/>
              <w:right w:val="single" w:sz="18" w:space="0" w:color="auto"/>
            </w:tcBorders>
          </w:tcPr>
          <w:p w14:paraId="50EC58BE" w14:textId="77777777" w:rsidR="0095309F" w:rsidRPr="00BC6D53" w:rsidRDefault="0095309F" w:rsidP="00EA1F33">
            <w:pPr>
              <w:spacing w:line="276" w:lineRule="auto"/>
              <w:jc w:val="center"/>
              <w:rPr>
                <w:rFonts w:ascii="Arial" w:hAnsi="Arial" w:cs="Arial"/>
              </w:rPr>
            </w:pPr>
            <w:r w:rsidRPr="00BC6D53">
              <w:rPr>
                <w:rFonts w:ascii="Arial" w:hAnsi="Arial" w:cs="Arial"/>
              </w:rPr>
              <w:t>Name of program</w:t>
            </w:r>
          </w:p>
        </w:tc>
        <w:tc>
          <w:tcPr>
            <w:tcW w:w="2693" w:type="dxa"/>
            <w:tcBorders>
              <w:top w:val="single" w:sz="18" w:space="0" w:color="auto"/>
              <w:left w:val="single" w:sz="18" w:space="0" w:color="auto"/>
              <w:bottom w:val="single" w:sz="18" w:space="0" w:color="auto"/>
              <w:right w:val="single" w:sz="18" w:space="0" w:color="auto"/>
            </w:tcBorders>
          </w:tcPr>
          <w:p w14:paraId="16154432" w14:textId="1A8BD8C4" w:rsidR="0095309F" w:rsidRPr="00BC6D53" w:rsidRDefault="0095309F" w:rsidP="00EA1F33">
            <w:pPr>
              <w:spacing w:line="276" w:lineRule="auto"/>
              <w:jc w:val="center"/>
              <w:rPr>
                <w:rFonts w:ascii="Arial" w:hAnsi="Arial" w:cs="Arial"/>
              </w:rPr>
            </w:pPr>
            <w:r w:rsidRPr="00BC6D53">
              <w:rPr>
                <w:rFonts w:ascii="Arial" w:hAnsi="Arial" w:cs="Arial"/>
              </w:rPr>
              <w:t xml:space="preserve">Number </w:t>
            </w:r>
            <w:r w:rsidR="00A2074C">
              <w:rPr>
                <w:rFonts w:ascii="Arial" w:hAnsi="Arial" w:cs="Arial"/>
              </w:rPr>
              <w:t xml:space="preserve">of </w:t>
            </w:r>
            <w:r w:rsidRPr="00BC6D53">
              <w:rPr>
                <w:rFonts w:ascii="Arial" w:hAnsi="Arial" w:cs="Arial"/>
              </w:rPr>
              <w:t>examiners</w:t>
            </w:r>
            <w:r w:rsidR="00BE35AE" w:rsidRPr="00BC6D53">
              <w:rPr>
                <w:rFonts w:ascii="Arial" w:hAnsi="Arial" w:cs="Arial"/>
              </w:rPr>
              <w:t xml:space="preserve"> from your Office</w:t>
            </w:r>
            <w:r w:rsidR="00A2074C">
              <w:rPr>
                <w:rFonts w:ascii="Arial" w:hAnsi="Arial" w:cs="Arial"/>
              </w:rPr>
              <w:t xml:space="preserve"> having participated </w:t>
            </w:r>
          </w:p>
        </w:tc>
      </w:tr>
      <w:tr w:rsidR="0095309F" w:rsidRPr="00BC6D53" w14:paraId="0868D74D" w14:textId="77777777" w:rsidTr="00864461">
        <w:tc>
          <w:tcPr>
            <w:tcW w:w="1375" w:type="dxa"/>
            <w:tcBorders>
              <w:top w:val="single" w:sz="18" w:space="0" w:color="auto"/>
            </w:tcBorders>
          </w:tcPr>
          <w:p w14:paraId="3A39AD20" w14:textId="77777777" w:rsidR="0095309F" w:rsidRPr="00BC6D53" w:rsidRDefault="0095309F" w:rsidP="00EA1F33">
            <w:pPr>
              <w:spacing w:line="276" w:lineRule="auto"/>
              <w:rPr>
                <w:rFonts w:ascii="Arial" w:hAnsi="Arial" w:cs="Arial"/>
              </w:rPr>
            </w:pPr>
          </w:p>
          <w:p w14:paraId="51B377DF" w14:textId="77777777" w:rsidR="00146F42" w:rsidRPr="00BC6D53" w:rsidRDefault="00146F42" w:rsidP="00EA1F33">
            <w:pPr>
              <w:spacing w:line="276" w:lineRule="auto"/>
              <w:rPr>
                <w:rFonts w:ascii="Arial" w:hAnsi="Arial" w:cs="Arial"/>
              </w:rPr>
            </w:pPr>
          </w:p>
        </w:tc>
        <w:tc>
          <w:tcPr>
            <w:tcW w:w="1710" w:type="dxa"/>
            <w:tcBorders>
              <w:top w:val="single" w:sz="18" w:space="0" w:color="auto"/>
            </w:tcBorders>
          </w:tcPr>
          <w:p w14:paraId="6D0A7848" w14:textId="77777777" w:rsidR="0095309F" w:rsidRPr="00BC6D53" w:rsidRDefault="0095309F" w:rsidP="00EA1F33">
            <w:pPr>
              <w:spacing w:line="276" w:lineRule="auto"/>
              <w:rPr>
                <w:rFonts w:ascii="Arial" w:hAnsi="Arial" w:cs="Arial"/>
              </w:rPr>
            </w:pPr>
          </w:p>
        </w:tc>
        <w:tc>
          <w:tcPr>
            <w:tcW w:w="2126" w:type="dxa"/>
            <w:tcBorders>
              <w:top w:val="single" w:sz="18" w:space="0" w:color="auto"/>
            </w:tcBorders>
          </w:tcPr>
          <w:p w14:paraId="45B54CEE" w14:textId="77777777" w:rsidR="0095309F" w:rsidRPr="00BC6D53" w:rsidRDefault="0095309F" w:rsidP="00EA1F33">
            <w:pPr>
              <w:spacing w:line="276" w:lineRule="auto"/>
              <w:rPr>
                <w:rFonts w:ascii="Arial" w:hAnsi="Arial" w:cs="Arial"/>
              </w:rPr>
            </w:pPr>
          </w:p>
        </w:tc>
        <w:tc>
          <w:tcPr>
            <w:tcW w:w="4395" w:type="dxa"/>
            <w:tcBorders>
              <w:top w:val="single" w:sz="18" w:space="0" w:color="auto"/>
            </w:tcBorders>
          </w:tcPr>
          <w:p w14:paraId="57551A28" w14:textId="77777777" w:rsidR="0095309F" w:rsidRPr="00BC6D53" w:rsidRDefault="0095309F" w:rsidP="00EA1F33">
            <w:pPr>
              <w:spacing w:line="276" w:lineRule="auto"/>
              <w:rPr>
                <w:rFonts w:ascii="Arial" w:hAnsi="Arial" w:cs="Arial"/>
              </w:rPr>
            </w:pPr>
          </w:p>
        </w:tc>
        <w:tc>
          <w:tcPr>
            <w:tcW w:w="2693" w:type="dxa"/>
            <w:tcBorders>
              <w:top w:val="single" w:sz="18" w:space="0" w:color="auto"/>
            </w:tcBorders>
          </w:tcPr>
          <w:p w14:paraId="76D9463F" w14:textId="77777777" w:rsidR="0095309F" w:rsidRPr="00BC6D53" w:rsidRDefault="0095309F" w:rsidP="00EA1F33">
            <w:pPr>
              <w:spacing w:line="276" w:lineRule="auto"/>
              <w:rPr>
                <w:rFonts w:ascii="Arial" w:hAnsi="Arial" w:cs="Arial"/>
              </w:rPr>
            </w:pPr>
          </w:p>
        </w:tc>
      </w:tr>
      <w:tr w:rsidR="0095309F" w:rsidRPr="00BC6D53" w14:paraId="102BCD8A" w14:textId="77777777" w:rsidTr="00864461">
        <w:tc>
          <w:tcPr>
            <w:tcW w:w="1375" w:type="dxa"/>
          </w:tcPr>
          <w:p w14:paraId="3918548E" w14:textId="77777777" w:rsidR="0095309F" w:rsidRPr="00BC6D53" w:rsidRDefault="0095309F" w:rsidP="00EA1F33">
            <w:pPr>
              <w:spacing w:line="276" w:lineRule="auto"/>
              <w:rPr>
                <w:rFonts w:ascii="Arial" w:hAnsi="Arial" w:cs="Arial"/>
              </w:rPr>
            </w:pPr>
          </w:p>
          <w:p w14:paraId="75708C2C" w14:textId="77777777" w:rsidR="00146F42" w:rsidRPr="00BC6D53" w:rsidRDefault="00146F42" w:rsidP="00EA1F33">
            <w:pPr>
              <w:spacing w:line="276" w:lineRule="auto"/>
              <w:rPr>
                <w:rFonts w:ascii="Arial" w:hAnsi="Arial" w:cs="Arial"/>
              </w:rPr>
            </w:pPr>
          </w:p>
        </w:tc>
        <w:tc>
          <w:tcPr>
            <w:tcW w:w="1710" w:type="dxa"/>
          </w:tcPr>
          <w:p w14:paraId="79BE63D9" w14:textId="77777777" w:rsidR="0095309F" w:rsidRPr="00BC6D53" w:rsidRDefault="0095309F" w:rsidP="00EA1F33">
            <w:pPr>
              <w:spacing w:line="276" w:lineRule="auto"/>
              <w:rPr>
                <w:rFonts w:ascii="Arial" w:hAnsi="Arial" w:cs="Arial"/>
              </w:rPr>
            </w:pPr>
          </w:p>
        </w:tc>
        <w:tc>
          <w:tcPr>
            <w:tcW w:w="2126" w:type="dxa"/>
          </w:tcPr>
          <w:p w14:paraId="18098361" w14:textId="77777777" w:rsidR="0095309F" w:rsidRPr="00BC6D53" w:rsidRDefault="0095309F" w:rsidP="00EA1F33">
            <w:pPr>
              <w:spacing w:line="276" w:lineRule="auto"/>
              <w:rPr>
                <w:rFonts w:ascii="Arial" w:hAnsi="Arial" w:cs="Arial"/>
              </w:rPr>
            </w:pPr>
          </w:p>
        </w:tc>
        <w:tc>
          <w:tcPr>
            <w:tcW w:w="4395" w:type="dxa"/>
          </w:tcPr>
          <w:p w14:paraId="4001EA58" w14:textId="77777777" w:rsidR="0095309F" w:rsidRPr="00BC6D53" w:rsidRDefault="0095309F" w:rsidP="00EA1F33">
            <w:pPr>
              <w:spacing w:line="276" w:lineRule="auto"/>
              <w:rPr>
                <w:rFonts w:ascii="Arial" w:hAnsi="Arial" w:cs="Arial"/>
              </w:rPr>
            </w:pPr>
          </w:p>
        </w:tc>
        <w:tc>
          <w:tcPr>
            <w:tcW w:w="2693" w:type="dxa"/>
          </w:tcPr>
          <w:p w14:paraId="2487FE19" w14:textId="77777777" w:rsidR="0095309F" w:rsidRPr="00BC6D53" w:rsidRDefault="0095309F" w:rsidP="00EA1F33">
            <w:pPr>
              <w:spacing w:line="276" w:lineRule="auto"/>
              <w:rPr>
                <w:rFonts w:ascii="Arial" w:hAnsi="Arial" w:cs="Arial"/>
              </w:rPr>
            </w:pPr>
          </w:p>
        </w:tc>
      </w:tr>
      <w:tr w:rsidR="00A37698" w:rsidRPr="00BC6D53" w14:paraId="07D6A144" w14:textId="77777777" w:rsidTr="00864461">
        <w:tc>
          <w:tcPr>
            <w:tcW w:w="1375" w:type="dxa"/>
          </w:tcPr>
          <w:p w14:paraId="13A972DE" w14:textId="77777777" w:rsidR="00A37698" w:rsidRPr="00BC6D53" w:rsidRDefault="00A37698" w:rsidP="00A37698">
            <w:pPr>
              <w:spacing w:line="276" w:lineRule="auto"/>
              <w:rPr>
                <w:rFonts w:ascii="Arial" w:hAnsi="Arial" w:cs="Arial"/>
              </w:rPr>
            </w:pPr>
          </w:p>
          <w:p w14:paraId="1BF78BE1" w14:textId="77777777" w:rsidR="00A37698" w:rsidRPr="00BC6D53" w:rsidRDefault="00A37698" w:rsidP="00EA1F33">
            <w:pPr>
              <w:rPr>
                <w:rFonts w:ascii="Arial" w:hAnsi="Arial" w:cs="Arial"/>
              </w:rPr>
            </w:pPr>
          </w:p>
        </w:tc>
        <w:tc>
          <w:tcPr>
            <w:tcW w:w="1710" w:type="dxa"/>
          </w:tcPr>
          <w:p w14:paraId="02BDF096" w14:textId="77777777" w:rsidR="00A37698" w:rsidRPr="00BC6D53" w:rsidRDefault="00A37698" w:rsidP="00EA1F33">
            <w:pPr>
              <w:rPr>
                <w:rFonts w:ascii="Arial" w:hAnsi="Arial" w:cs="Arial"/>
              </w:rPr>
            </w:pPr>
          </w:p>
        </w:tc>
        <w:tc>
          <w:tcPr>
            <w:tcW w:w="2126" w:type="dxa"/>
          </w:tcPr>
          <w:p w14:paraId="4BC366A9" w14:textId="77777777" w:rsidR="00A37698" w:rsidRPr="00BC6D53" w:rsidRDefault="00A37698" w:rsidP="00EA1F33">
            <w:pPr>
              <w:rPr>
                <w:rFonts w:ascii="Arial" w:hAnsi="Arial" w:cs="Arial"/>
              </w:rPr>
            </w:pPr>
          </w:p>
        </w:tc>
        <w:tc>
          <w:tcPr>
            <w:tcW w:w="4395" w:type="dxa"/>
          </w:tcPr>
          <w:p w14:paraId="224635C5" w14:textId="77777777" w:rsidR="00A37698" w:rsidRPr="00BC6D53" w:rsidRDefault="00A37698" w:rsidP="00EA1F33">
            <w:pPr>
              <w:rPr>
                <w:rFonts w:ascii="Arial" w:hAnsi="Arial" w:cs="Arial"/>
              </w:rPr>
            </w:pPr>
          </w:p>
        </w:tc>
        <w:tc>
          <w:tcPr>
            <w:tcW w:w="2693" w:type="dxa"/>
          </w:tcPr>
          <w:p w14:paraId="7A897EE9" w14:textId="77777777" w:rsidR="00A37698" w:rsidRPr="00BC6D53" w:rsidRDefault="00A37698" w:rsidP="00EA1F33">
            <w:pPr>
              <w:rPr>
                <w:rFonts w:ascii="Arial" w:hAnsi="Arial" w:cs="Arial"/>
              </w:rPr>
            </w:pPr>
          </w:p>
        </w:tc>
      </w:tr>
      <w:tr w:rsidR="00A37698" w:rsidRPr="00BC6D53" w14:paraId="0A3C73FF" w14:textId="77777777" w:rsidTr="00864461">
        <w:tc>
          <w:tcPr>
            <w:tcW w:w="1375" w:type="dxa"/>
          </w:tcPr>
          <w:p w14:paraId="4C3ABDC6" w14:textId="77777777" w:rsidR="00A37698" w:rsidRPr="00BC6D53" w:rsidRDefault="00A37698" w:rsidP="00A37698">
            <w:pPr>
              <w:spacing w:line="276" w:lineRule="auto"/>
              <w:rPr>
                <w:rFonts w:ascii="Arial" w:hAnsi="Arial" w:cs="Arial"/>
              </w:rPr>
            </w:pPr>
          </w:p>
          <w:p w14:paraId="434D0BF2" w14:textId="77777777" w:rsidR="00A37698" w:rsidRPr="00BC6D53" w:rsidRDefault="00A37698" w:rsidP="00A37698">
            <w:pPr>
              <w:rPr>
                <w:rFonts w:ascii="Arial" w:hAnsi="Arial" w:cs="Arial"/>
              </w:rPr>
            </w:pPr>
          </w:p>
        </w:tc>
        <w:tc>
          <w:tcPr>
            <w:tcW w:w="1710" w:type="dxa"/>
          </w:tcPr>
          <w:p w14:paraId="7DD0297D" w14:textId="77777777" w:rsidR="00A37698" w:rsidRPr="00BC6D53" w:rsidRDefault="00A37698" w:rsidP="00EA1F33">
            <w:pPr>
              <w:rPr>
                <w:rFonts w:ascii="Arial" w:hAnsi="Arial" w:cs="Arial"/>
              </w:rPr>
            </w:pPr>
          </w:p>
        </w:tc>
        <w:tc>
          <w:tcPr>
            <w:tcW w:w="2126" w:type="dxa"/>
          </w:tcPr>
          <w:p w14:paraId="35D493CD" w14:textId="77777777" w:rsidR="00A37698" w:rsidRPr="00BC6D53" w:rsidRDefault="00A37698" w:rsidP="00EA1F33">
            <w:pPr>
              <w:rPr>
                <w:rFonts w:ascii="Arial" w:hAnsi="Arial" w:cs="Arial"/>
              </w:rPr>
            </w:pPr>
          </w:p>
        </w:tc>
        <w:tc>
          <w:tcPr>
            <w:tcW w:w="4395" w:type="dxa"/>
          </w:tcPr>
          <w:p w14:paraId="3736EED3" w14:textId="77777777" w:rsidR="00A37698" w:rsidRPr="00BC6D53" w:rsidRDefault="00A37698" w:rsidP="00EA1F33">
            <w:pPr>
              <w:rPr>
                <w:rFonts w:ascii="Arial" w:hAnsi="Arial" w:cs="Arial"/>
              </w:rPr>
            </w:pPr>
          </w:p>
        </w:tc>
        <w:tc>
          <w:tcPr>
            <w:tcW w:w="2693" w:type="dxa"/>
          </w:tcPr>
          <w:p w14:paraId="5174D5D7" w14:textId="77777777" w:rsidR="00A37698" w:rsidRPr="00BC6D53" w:rsidRDefault="00A37698" w:rsidP="00EA1F33">
            <w:pPr>
              <w:rPr>
                <w:rFonts w:ascii="Arial" w:hAnsi="Arial" w:cs="Arial"/>
              </w:rPr>
            </w:pPr>
          </w:p>
        </w:tc>
      </w:tr>
    </w:tbl>
    <w:p w14:paraId="6474FD60" w14:textId="77777777" w:rsidR="00A042E0" w:rsidRDefault="00A042E0" w:rsidP="00EA1F33">
      <w:pPr>
        <w:rPr>
          <w:rFonts w:ascii="Arial" w:hAnsi="Arial" w:cs="Arial"/>
          <w:b/>
          <w:u w:val="single"/>
        </w:rPr>
      </w:pPr>
    </w:p>
    <w:p w14:paraId="5030AB54" w14:textId="77777777" w:rsidR="00A37698" w:rsidRDefault="00A37698">
      <w:pPr>
        <w:rPr>
          <w:rFonts w:ascii="Arial" w:hAnsi="Arial" w:cs="Arial"/>
          <w:b/>
          <w:u w:val="single"/>
        </w:rPr>
      </w:pPr>
      <w:r>
        <w:rPr>
          <w:rFonts w:ascii="Arial" w:hAnsi="Arial" w:cs="Arial"/>
          <w:b/>
          <w:u w:val="single"/>
        </w:rPr>
        <w:br w:type="page"/>
      </w:r>
    </w:p>
    <w:p w14:paraId="7E83B371" w14:textId="187F892F" w:rsidR="008931D0" w:rsidRPr="00BC6D53" w:rsidRDefault="008931D0" w:rsidP="00EA1F33">
      <w:pPr>
        <w:rPr>
          <w:rFonts w:ascii="Arial" w:hAnsi="Arial" w:cs="Arial"/>
        </w:rPr>
      </w:pPr>
      <w:proofErr w:type="gramStart"/>
      <w:r w:rsidRPr="00E5170A">
        <w:rPr>
          <w:rFonts w:ascii="Arial" w:hAnsi="Arial" w:cs="Arial"/>
          <w:b/>
          <w:u w:val="single"/>
        </w:rPr>
        <w:t>Table B2</w:t>
      </w:r>
      <w:r w:rsidR="00903EB6">
        <w:rPr>
          <w:rFonts w:ascii="Arial" w:hAnsi="Arial" w:cs="Arial"/>
          <w:b/>
          <w:u w:val="single"/>
        </w:rPr>
        <w:t xml:space="preserve"> -</w:t>
      </w:r>
      <w:r w:rsidRPr="008A7C1D">
        <w:rPr>
          <w:rFonts w:ascii="Arial" w:hAnsi="Arial" w:cs="Arial"/>
          <w:u w:val="single"/>
        </w:rPr>
        <w:t xml:space="preserve"> </w:t>
      </w:r>
      <w:r w:rsidR="00E5170A">
        <w:rPr>
          <w:rFonts w:ascii="Arial" w:hAnsi="Arial" w:cs="Arial"/>
          <w:b/>
          <w:u w:val="single"/>
        </w:rPr>
        <w:t>On-the-job T</w:t>
      </w:r>
      <w:r w:rsidRPr="008A7C1D">
        <w:rPr>
          <w:rFonts w:ascii="Arial" w:hAnsi="Arial" w:cs="Arial"/>
          <w:b/>
          <w:u w:val="single"/>
        </w:rPr>
        <w:t>raining</w:t>
      </w:r>
      <w:r w:rsidR="00B50A4E">
        <w:rPr>
          <w:rStyle w:val="FootnoteReference"/>
          <w:rFonts w:ascii="Arial" w:hAnsi="Arial" w:cs="Arial"/>
        </w:rPr>
        <w:footnoteReference w:id="7"/>
      </w:r>
      <w:r>
        <w:rPr>
          <w:rFonts w:ascii="Arial" w:hAnsi="Arial" w:cs="Arial"/>
        </w:rPr>
        <w:t xml:space="preserve">: </w:t>
      </w:r>
      <w:r w:rsidR="00151D69">
        <w:rPr>
          <w:rFonts w:ascii="Arial" w:hAnsi="Arial" w:cs="Arial"/>
        </w:rPr>
        <w:t xml:space="preserve"> </w:t>
      </w:r>
      <w:r w:rsidR="00BB2597">
        <w:rPr>
          <w:rFonts w:ascii="Arial" w:hAnsi="Arial" w:cs="Arial"/>
        </w:rPr>
        <w:t>Please indicate</w:t>
      </w:r>
      <w:r w:rsidR="00BB2597" w:rsidRPr="00BC6D53">
        <w:rPr>
          <w:rFonts w:ascii="Arial" w:hAnsi="Arial" w:cs="Arial"/>
        </w:rPr>
        <w:t xml:space="preserve"> </w:t>
      </w:r>
      <w:r w:rsidR="00BB2597">
        <w:rPr>
          <w:rFonts w:ascii="Arial" w:hAnsi="Arial" w:cs="Arial"/>
        </w:rPr>
        <w:t xml:space="preserve">in the Table </w:t>
      </w:r>
      <w:r w:rsidR="006F61D3">
        <w:rPr>
          <w:rFonts w:ascii="Arial" w:hAnsi="Arial" w:cs="Arial"/>
        </w:rPr>
        <w:t xml:space="preserve">below </w:t>
      </w:r>
      <w:r w:rsidRPr="00BC6D53">
        <w:rPr>
          <w:rFonts w:ascii="Arial" w:hAnsi="Arial" w:cs="Arial"/>
        </w:rPr>
        <w:t xml:space="preserve">any </w:t>
      </w:r>
      <w:r w:rsidR="00BB2597">
        <w:rPr>
          <w:rFonts w:ascii="Arial" w:hAnsi="Arial" w:cs="Arial"/>
        </w:rPr>
        <w:t>on-the-job</w:t>
      </w:r>
      <w:r w:rsidR="00BB2597" w:rsidRPr="00BC6D53">
        <w:rPr>
          <w:rFonts w:ascii="Arial" w:hAnsi="Arial" w:cs="Arial"/>
        </w:rPr>
        <w:t xml:space="preserve"> training </w:t>
      </w:r>
      <w:r w:rsidR="00B340DF">
        <w:rPr>
          <w:rFonts w:ascii="Arial" w:hAnsi="Arial" w:cs="Arial"/>
        </w:rPr>
        <w:t>which examiners of your Office</w:t>
      </w:r>
      <w:r w:rsidR="00EE55A3">
        <w:rPr>
          <w:rFonts w:ascii="Arial" w:hAnsi="Arial" w:cs="Arial"/>
        </w:rPr>
        <w:t xml:space="preserve"> have</w:t>
      </w:r>
      <w:r w:rsidR="00B340DF">
        <w:rPr>
          <w:rFonts w:ascii="Arial" w:hAnsi="Arial" w:cs="Arial"/>
        </w:rPr>
        <w:t xml:space="preserve"> received </w:t>
      </w:r>
      <w:r w:rsidR="001E2EE0">
        <w:rPr>
          <w:rFonts w:ascii="Arial" w:hAnsi="Arial" w:cs="Arial"/>
        </w:rPr>
        <w:t xml:space="preserve">in </w:t>
      </w:r>
      <w:r w:rsidR="002C68ED">
        <w:rPr>
          <w:rFonts w:ascii="Arial" w:hAnsi="Arial" w:cs="Arial"/>
        </w:rPr>
        <w:t>201</w:t>
      </w:r>
      <w:r w:rsidR="00494BCF">
        <w:rPr>
          <w:rFonts w:ascii="Arial" w:hAnsi="Arial" w:cs="Arial"/>
        </w:rPr>
        <w:t>8</w:t>
      </w:r>
      <w:r w:rsidR="002C68ED">
        <w:rPr>
          <w:rFonts w:ascii="Arial" w:hAnsi="Arial" w:cs="Arial"/>
        </w:rPr>
        <w:t xml:space="preserve"> </w:t>
      </w:r>
      <w:r w:rsidR="00B340DF">
        <w:rPr>
          <w:rFonts w:ascii="Arial" w:hAnsi="Arial" w:cs="Arial"/>
        </w:rPr>
        <w:t xml:space="preserve">and which was organized by another Office or WIPO and </w:t>
      </w:r>
      <w:r w:rsidR="00F522D1">
        <w:rPr>
          <w:rFonts w:ascii="Arial" w:hAnsi="Arial" w:cs="Arial"/>
        </w:rPr>
        <w:t xml:space="preserve">which </w:t>
      </w:r>
      <w:r w:rsidR="00EE55A3">
        <w:rPr>
          <w:rFonts w:ascii="Arial" w:hAnsi="Arial" w:cs="Arial"/>
        </w:rPr>
        <w:t>has been</w:t>
      </w:r>
      <w:r w:rsidR="00B340DF">
        <w:rPr>
          <w:rFonts w:ascii="Arial" w:hAnsi="Arial" w:cs="Arial"/>
        </w:rPr>
        <w:t xml:space="preserve"> held </w:t>
      </w:r>
      <w:r w:rsidR="00EE55A3">
        <w:rPr>
          <w:rFonts w:ascii="Arial" w:hAnsi="Arial" w:cs="Arial"/>
        </w:rPr>
        <w:t>face-to-face</w:t>
      </w:r>
      <w:r w:rsidR="00EE55A3" w:rsidRPr="00EE55A3">
        <w:rPr>
          <w:rFonts w:ascii="Arial" w:hAnsi="Arial" w:cs="Arial"/>
        </w:rPr>
        <w:t xml:space="preserve"> </w:t>
      </w:r>
      <w:r w:rsidR="00EE55A3">
        <w:rPr>
          <w:rFonts w:ascii="Arial" w:hAnsi="Arial" w:cs="Arial"/>
        </w:rPr>
        <w:t xml:space="preserve">either </w:t>
      </w:r>
      <w:r w:rsidR="00F522D1">
        <w:rPr>
          <w:rFonts w:ascii="Arial" w:hAnsi="Arial" w:cs="Arial"/>
        </w:rPr>
        <w:t xml:space="preserve">in the premises of </w:t>
      </w:r>
      <w:r w:rsidR="00EE55A3">
        <w:rPr>
          <w:rFonts w:ascii="Arial" w:hAnsi="Arial" w:cs="Arial"/>
        </w:rPr>
        <w:t xml:space="preserve">your Office or </w:t>
      </w:r>
      <w:r w:rsidR="00F522D1">
        <w:rPr>
          <w:rFonts w:ascii="Arial" w:hAnsi="Arial" w:cs="Arial"/>
        </w:rPr>
        <w:t>other</w:t>
      </w:r>
      <w:r>
        <w:rPr>
          <w:rFonts w:ascii="Arial" w:hAnsi="Arial" w:cs="Arial"/>
        </w:rPr>
        <w:t xml:space="preserve"> Office</w:t>
      </w:r>
      <w:r w:rsidR="00F522D1">
        <w:rPr>
          <w:rFonts w:ascii="Arial" w:hAnsi="Arial" w:cs="Arial"/>
        </w:rPr>
        <w:t>s</w:t>
      </w:r>
      <w:r w:rsidRPr="00BC6D53">
        <w:rPr>
          <w:rFonts w:ascii="Arial" w:hAnsi="Arial" w:cs="Arial"/>
        </w:rPr>
        <w:t xml:space="preserve">, </w:t>
      </w:r>
      <w:r w:rsidR="006F61D3">
        <w:rPr>
          <w:rFonts w:ascii="Arial" w:hAnsi="Arial" w:cs="Arial"/>
        </w:rPr>
        <w:t xml:space="preserve">or which </w:t>
      </w:r>
      <w:r w:rsidR="00EE55A3">
        <w:rPr>
          <w:rFonts w:ascii="Arial" w:hAnsi="Arial" w:cs="Arial"/>
        </w:rPr>
        <w:t xml:space="preserve">has </w:t>
      </w:r>
      <w:r w:rsidR="006F61D3">
        <w:rPr>
          <w:rFonts w:ascii="Arial" w:hAnsi="Arial" w:cs="Arial"/>
        </w:rPr>
        <w:t xml:space="preserve">included remote </w:t>
      </w:r>
      <w:r w:rsidR="006F61D3" w:rsidRPr="007D7625">
        <w:rPr>
          <w:rFonts w:ascii="Arial" w:hAnsi="Arial" w:cs="Arial"/>
        </w:rPr>
        <w:t>one-to-one mentoring</w:t>
      </w:r>
      <w:r w:rsidR="006F61D3" w:rsidRPr="00C97E83">
        <w:rPr>
          <w:rFonts w:ascii="Arial" w:hAnsi="Arial" w:cs="Arial"/>
        </w:rPr>
        <w:t xml:space="preserve"> (other than on-the-job training or </w:t>
      </w:r>
      <w:r w:rsidR="006F61D3" w:rsidRPr="007D7625">
        <w:rPr>
          <w:rFonts w:ascii="Arial" w:hAnsi="Arial" w:cs="Arial"/>
        </w:rPr>
        <w:t>one-to-one mentoring</w:t>
      </w:r>
      <w:r w:rsidR="006F61D3" w:rsidRPr="00C97E83">
        <w:rPr>
          <w:rFonts w:ascii="Arial" w:hAnsi="Arial" w:cs="Arial"/>
        </w:rPr>
        <w:t xml:space="preserve"> related to medium to long-term</w:t>
      </w:r>
      <w:r w:rsidR="006F61D3" w:rsidRPr="00C97E83">
        <w:rPr>
          <w:rFonts w:ascii="Arial" w:hAnsi="Arial" w:cs="Arial"/>
          <w:b/>
        </w:rPr>
        <w:t xml:space="preserve"> </w:t>
      </w:r>
      <w:r w:rsidR="006F61D3" w:rsidRPr="00C97E83">
        <w:rPr>
          <w:rFonts w:ascii="Arial" w:hAnsi="Arial" w:cs="Arial"/>
        </w:rPr>
        <w:t>comprehensive</w:t>
      </w:r>
      <w:r w:rsidR="006F61D3" w:rsidRPr="00C97E83">
        <w:rPr>
          <w:rFonts w:ascii="Arial" w:hAnsi="Arial" w:cs="Arial"/>
          <w:b/>
          <w:sz w:val="18"/>
          <w:szCs w:val="18"/>
        </w:rPr>
        <w:t xml:space="preserve"> </w:t>
      </w:r>
      <w:r w:rsidR="006F61D3" w:rsidRPr="00C97E83">
        <w:rPr>
          <w:rFonts w:ascii="Arial" w:hAnsi="Arial" w:cs="Arial"/>
        </w:rPr>
        <w:t>training programs covered in Table B1, above)</w:t>
      </w:r>
      <w:r w:rsidR="00BB2597" w:rsidRPr="00C97E83">
        <w:rPr>
          <w:rFonts w:ascii="Arial" w:hAnsi="Arial" w:cs="Arial"/>
        </w:rPr>
        <w:t>.</w:t>
      </w:r>
      <w:proofErr w:type="gramEnd"/>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8931D0" w:rsidRPr="00BC6D53" w14:paraId="5C9AB288" w14:textId="77777777" w:rsidTr="00864461">
        <w:tc>
          <w:tcPr>
            <w:tcW w:w="1381" w:type="dxa"/>
            <w:tcBorders>
              <w:top w:val="single" w:sz="18" w:space="0" w:color="auto"/>
              <w:left w:val="single" w:sz="18" w:space="0" w:color="auto"/>
              <w:bottom w:val="single" w:sz="18" w:space="0" w:color="auto"/>
              <w:right w:val="single" w:sz="18" w:space="0" w:color="auto"/>
            </w:tcBorders>
          </w:tcPr>
          <w:p w14:paraId="1D87E7CB" w14:textId="77777777" w:rsidR="008931D0" w:rsidRPr="00BC6D53" w:rsidRDefault="008931D0" w:rsidP="00EA1F33">
            <w:pPr>
              <w:spacing w:line="276" w:lineRule="auto"/>
              <w:jc w:val="center"/>
              <w:rPr>
                <w:rFonts w:ascii="Arial" w:hAnsi="Arial" w:cs="Arial"/>
              </w:rPr>
            </w:pPr>
            <w:r w:rsidRPr="00BC6D53">
              <w:rPr>
                <w:rFonts w:ascii="Arial" w:hAnsi="Arial" w:cs="Arial"/>
              </w:rPr>
              <w:t>Year/month</w:t>
            </w:r>
          </w:p>
        </w:tc>
        <w:tc>
          <w:tcPr>
            <w:tcW w:w="1987" w:type="dxa"/>
            <w:tcBorders>
              <w:top w:val="single" w:sz="18" w:space="0" w:color="auto"/>
              <w:left w:val="single" w:sz="18" w:space="0" w:color="auto"/>
              <w:bottom w:val="single" w:sz="18" w:space="0" w:color="auto"/>
              <w:right w:val="single" w:sz="18" w:space="0" w:color="auto"/>
            </w:tcBorders>
          </w:tcPr>
          <w:p w14:paraId="02908E42" w14:textId="77777777" w:rsidR="008931D0" w:rsidRDefault="008931D0" w:rsidP="00EA1F33">
            <w:pPr>
              <w:spacing w:line="276" w:lineRule="auto"/>
              <w:jc w:val="center"/>
              <w:rPr>
                <w:rFonts w:ascii="Arial" w:hAnsi="Arial" w:cs="Arial"/>
              </w:rPr>
            </w:pPr>
            <w:r>
              <w:rPr>
                <w:rFonts w:ascii="Arial" w:hAnsi="Arial" w:cs="Arial"/>
              </w:rPr>
              <w:t>Venue</w:t>
            </w:r>
          </w:p>
          <w:p w14:paraId="01D42640" w14:textId="7EAE3AC9" w:rsidR="00864461" w:rsidRPr="00BC6D53" w:rsidRDefault="00864461" w:rsidP="00EA1F33">
            <w:pPr>
              <w:spacing w:line="276" w:lineRule="auto"/>
              <w:jc w:val="center"/>
              <w:rPr>
                <w:rFonts w:ascii="Arial" w:hAnsi="Arial" w:cs="Arial"/>
              </w:rPr>
            </w:pPr>
            <w:r>
              <w:rPr>
                <w:rFonts w:ascii="Arial" w:hAnsi="Arial" w:cs="Arial"/>
              </w:rPr>
              <w:t>(indicate 'remote' if applicable)</w:t>
            </w:r>
          </w:p>
        </w:tc>
        <w:tc>
          <w:tcPr>
            <w:tcW w:w="1630" w:type="dxa"/>
            <w:tcBorders>
              <w:top w:val="single" w:sz="18" w:space="0" w:color="auto"/>
              <w:left w:val="single" w:sz="18" w:space="0" w:color="auto"/>
              <w:bottom w:val="single" w:sz="18" w:space="0" w:color="auto"/>
              <w:right w:val="single" w:sz="18" w:space="0" w:color="auto"/>
            </w:tcBorders>
          </w:tcPr>
          <w:p w14:paraId="42CC0E03" w14:textId="77777777" w:rsidR="008931D0" w:rsidRPr="00BC6D53" w:rsidRDefault="008931D0"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29425BBD" w14:textId="77777777" w:rsidR="008931D0" w:rsidRPr="00BC6D53" w:rsidRDefault="008931D0"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71C6398C" w14:textId="4C6D9B0E" w:rsidR="008931D0" w:rsidRPr="00BC6D53" w:rsidRDefault="00674021" w:rsidP="00EA1F33">
            <w:pPr>
              <w:spacing w:line="276" w:lineRule="auto"/>
              <w:jc w:val="center"/>
              <w:rPr>
                <w:rFonts w:ascii="Arial" w:hAnsi="Arial" w:cs="Arial"/>
              </w:rPr>
            </w:pPr>
            <w:r>
              <w:rPr>
                <w:rFonts w:ascii="Arial" w:hAnsi="Arial" w:cs="Arial"/>
              </w:rPr>
              <w:t xml:space="preserve"> </w:t>
            </w:r>
            <w:r w:rsidR="008931D0" w:rsidRPr="00BC6D53">
              <w:rPr>
                <w:rFonts w:ascii="Arial" w:hAnsi="Arial" w:cs="Arial"/>
              </w:rPr>
              <w:t xml:space="preserve">Number </w:t>
            </w:r>
            <w:r w:rsidR="008931D0">
              <w:rPr>
                <w:rFonts w:ascii="Arial" w:hAnsi="Arial" w:cs="Arial"/>
              </w:rPr>
              <w:t xml:space="preserve">of </w:t>
            </w:r>
            <w:r>
              <w:rPr>
                <w:rFonts w:ascii="Arial" w:hAnsi="Arial" w:cs="Arial"/>
              </w:rPr>
              <w:t>your</w:t>
            </w:r>
            <w:r w:rsidR="008931D0">
              <w:rPr>
                <w:rFonts w:ascii="Arial" w:hAnsi="Arial" w:cs="Arial"/>
              </w:rPr>
              <w:t xml:space="preserve"> </w:t>
            </w:r>
            <w:r w:rsidR="008931D0" w:rsidRPr="00BC6D53">
              <w:rPr>
                <w:rFonts w:ascii="Arial" w:hAnsi="Arial" w:cs="Arial"/>
              </w:rPr>
              <w:t>examiners</w:t>
            </w:r>
            <w:r w:rsidR="008931D0">
              <w:rPr>
                <w:rFonts w:ascii="Arial" w:hAnsi="Arial" w:cs="Arial"/>
              </w:rPr>
              <w:t xml:space="preserve"> </w:t>
            </w:r>
            <w:r>
              <w:rPr>
                <w:rFonts w:ascii="Arial" w:hAnsi="Arial" w:cs="Arial"/>
              </w:rPr>
              <w:t>participating in training activity</w:t>
            </w:r>
          </w:p>
        </w:tc>
      </w:tr>
      <w:tr w:rsidR="008931D0" w:rsidRPr="00BC6D53" w14:paraId="73FAD92E" w14:textId="77777777" w:rsidTr="00864461">
        <w:tc>
          <w:tcPr>
            <w:tcW w:w="1381" w:type="dxa"/>
            <w:tcBorders>
              <w:top w:val="single" w:sz="18" w:space="0" w:color="auto"/>
            </w:tcBorders>
          </w:tcPr>
          <w:p w14:paraId="35C00338" w14:textId="77777777" w:rsidR="008931D0" w:rsidRPr="00BC6D53" w:rsidRDefault="008931D0" w:rsidP="00EA1F33">
            <w:pPr>
              <w:spacing w:line="276" w:lineRule="auto"/>
              <w:rPr>
                <w:rFonts w:ascii="Arial" w:hAnsi="Arial" w:cs="Arial"/>
              </w:rPr>
            </w:pPr>
          </w:p>
          <w:p w14:paraId="22483FD5" w14:textId="77777777" w:rsidR="008931D0" w:rsidRPr="00BC6D53" w:rsidRDefault="008931D0" w:rsidP="00EA1F33">
            <w:pPr>
              <w:spacing w:line="276" w:lineRule="auto"/>
              <w:rPr>
                <w:rFonts w:ascii="Arial" w:hAnsi="Arial" w:cs="Arial"/>
              </w:rPr>
            </w:pPr>
          </w:p>
        </w:tc>
        <w:tc>
          <w:tcPr>
            <w:tcW w:w="1987" w:type="dxa"/>
            <w:tcBorders>
              <w:top w:val="single" w:sz="18" w:space="0" w:color="auto"/>
            </w:tcBorders>
          </w:tcPr>
          <w:p w14:paraId="48C5829B" w14:textId="77777777" w:rsidR="008931D0" w:rsidRPr="00BC6D53" w:rsidRDefault="008931D0" w:rsidP="00EA1F33">
            <w:pPr>
              <w:spacing w:line="276" w:lineRule="auto"/>
              <w:rPr>
                <w:rFonts w:ascii="Arial" w:hAnsi="Arial" w:cs="Arial"/>
              </w:rPr>
            </w:pPr>
          </w:p>
        </w:tc>
        <w:tc>
          <w:tcPr>
            <w:tcW w:w="1630" w:type="dxa"/>
            <w:tcBorders>
              <w:top w:val="single" w:sz="18" w:space="0" w:color="auto"/>
            </w:tcBorders>
          </w:tcPr>
          <w:p w14:paraId="5C303EF0" w14:textId="77777777" w:rsidR="008931D0" w:rsidRPr="00BC6D53" w:rsidRDefault="008931D0" w:rsidP="00EA1F33">
            <w:pPr>
              <w:spacing w:line="276" w:lineRule="auto"/>
              <w:rPr>
                <w:rFonts w:ascii="Arial" w:hAnsi="Arial" w:cs="Arial"/>
              </w:rPr>
            </w:pPr>
          </w:p>
        </w:tc>
        <w:tc>
          <w:tcPr>
            <w:tcW w:w="4608" w:type="dxa"/>
            <w:tcBorders>
              <w:top w:val="single" w:sz="18" w:space="0" w:color="auto"/>
            </w:tcBorders>
          </w:tcPr>
          <w:p w14:paraId="41EB53BB" w14:textId="77777777" w:rsidR="008931D0" w:rsidRPr="00BC6D53" w:rsidRDefault="008931D0" w:rsidP="00EA1F33">
            <w:pPr>
              <w:spacing w:line="276" w:lineRule="auto"/>
              <w:rPr>
                <w:rFonts w:ascii="Arial" w:hAnsi="Arial" w:cs="Arial"/>
              </w:rPr>
            </w:pPr>
          </w:p>
        </w:tc>
        <w:tc>
          <w:tcPr>
            <w:tcW w:w="2693" w:type="dxa"/>
            <w:tcBorders>
              <w:top w:val="single" w:sz="18" w:space="0" w:color="auto"/>
            </w:tcBorders>
          </w:tcPr>
          <w:p w14:paraId="7BF7FEE7" w14:textId="77777777" w:rsidR="008931D0" w:rsidRPr="00BC6D53" w:rsidRDefault="008931D0" w:rsidP="00EA1F33">
            <w:pPr>
              <w:spacing w:line="276" w:lineRule="auto"/>
              <w:rPr>
                <w:rFonts w:ascii="Arial" w:hAnsi="Arial" w:cs="Arial"/>
              </w:rPr>
            </w:pPr>
          </w:p>
        </w:tc>
      </w:tr>
      <w:tr w:rsidR="008931D0" w:rsidRPr="00BC6D53" w14:paraId="4B95B09B" w14:textId="77777777" w:rsidTr="00864461">
        <w:trPr>
          <w:trHeight w:val="615"/>
        </w:trPr>
        <w:tc>
          <w:tcPr>
            <w:tcW w:w="1381" w:type="dxa"/>
          </w:tcPr>
          <w:p w14:paraId="796A9DE3" w14:textId="77777777" w:rsidR="008931D0" w:rsidRPr="00BC6D53" w:rsidRDefault="008931D0" w:rsidP="00EA1F33">
            <w:pPr>
              <w:spacing w:line="276" w:lineRule="auto"/>
              <w:rPr>
                <w:rFonts w:ascii="Arial" w:hAnsi="Arial" w:cs="Arial"/>
              </w:rPr>
            </w:pPr>
          </w:p>
          <w:p w14:paraId="0A380820" w14:textId="77777777" w:rsidR="008931D0" w:rsidRPr="00BC6D53" w:rsidRDefault="008931D0" w:rsidP="00EA1F33">
            <w:pPr>
              <w:spacing w:line="276" w:lineRule="auto"/>
              <w:rPr>
                <w:rFonts w:ascii="Arial" w:hAnsi="Arial" w:cs="Arial"/>
              </w:rPr>
            </w:pPr>
          </w:p>
        </w:tc>
        <w:tc>
          <w:tcPr>
            <w:tcW w:w="1987" w:type="dxa"/>
          </w:tcPr>
          <w:p w14:paraId="229C7471" w14:textId="77777777" w:rsidR="008931D0" w:rsidRPr="00BC6D53" w:rsidRDefault="008931D0" w:rsidP="00EA1F33">
            <w:pPr>
              <w:spacing w:line="276" w:lineRule="auto"/>
              <w:rPr>
                <w:rFonts w:ascii="Arial" w:hAnsi="Arial" w:cs="Arial"/>
              </w:rPr>
            </w:pPr>
          </w:p>
        </w:tc>
        <w:tc>
          <w:tcPr>
            <w:tcW w:w="1630" w:type="dxa"/>
          </w:tcPr>
          <w:p w14:paraId="672BCB18" w14:textId="77777777" w:rsidR="008931D0" w:rsidRPr="00BC6D53" w:rsidRDefault="008931D0" w:rsidP="00EA1F33">
            <w:pPr>
              <w:spacing w:line="276" w:lineRule="auto"/>
              <w:rPr>
                <w:rFonts w:ascii="Arial" w:hAnsi="Arial" w:cs="Arial"/>
              </w:rPr>
            </w:pPr>
          </w:p>
        </w:tc>
        <w:tc>
          <w:tcPr>
            <w:tcW w:w="4608" w:type="dxa"/>
          </w:tcPr>
          <w:p w14:paraId="161B52D4" w14:textId="77777777" w:rsidR="008931D0" w:rsidRPr="00BC6D53" w:rsidRDefault="008931D0" w:rsidP="00EA1F33">
            <w:pPr>
              <w:spacing w:line="276" w:lineRule="auto"/>
              <w:rPr>
                <w:rFonts w:ascii="Arial" w:hAnsi="Arial" w:cs="Arial"/>
              </w:rPr>
            </w:pPr>
          </w:p>
        </w:tc>
        <w:tc>
          <w:tcPr>
            <w:tcW w:w="2693" w:type="dxa"/>
          </w:tcPr>
          <w:p w14:paraId="31455334" w14:textId="77777777" w:rsidR="008931D0" w:rsidRPr="00BC6D53" w:rsidRDefault="008931D0" w:rsidP="00EA1F33">
            <w:pPr>
              <w:spacing w:line="276" w:lineRule="auto"/>
              <w:rPr>
                <w:rFonts w:ascii="Arial" w:hAnsi="Arial" w:cs="Arial"/>
              </w:rPr>
            </w:pPr>
          </w:p>
        </w:tc>
      </w:tr>
      <w:tr w:rsidR="00A37698" w:rsidRPr="00BC6D53" w14:paraId="59AC2270" w14:textId="77777777" w:rsidTr="00864461">
        <w:trPr>
          <w:trHeight w:val="615"/>
        </w:trPr>
        <w:tc>
          <w:tcPr>
            <w:tcW w:w="1381" w:type="dxa"/>
          </w:tcPr>
          <w:p w14:paraId="6F97135F" w14:textId="77777777" w:rsidR="001361BB" w:rsidRPr="00BC6D53" w:rsidRDefault="001361BB" w:rsidP="001361BB">
            <w:pPr>
              <w:spacing w:line="276" w:lineRule="auto"/>
              <w:rPr>
                <w:rFonts w:ascii="Arial" w:hAnsi="Arial" w:cs="Arial"/>
              </w:rPr>
            </w:pPr>
          </w:p>
          <w:p w14:paraId="5309042E" w14:textId="77777777" w:rsidR="00A37698" w:rsidRPr="00BC6D53" w:rsidRDefault="00A37698" w:rsidP="00EA1F33">
            <w:pPr>
              <w:rPr>
                <w:rFonts w:ascii="Arial" w:hAnsi="Arial" w:cs="Arial"/>
              </w:rPr>
            </w:pPr>
          </w:p>
        </w:tc>
        <w:tc>
          <w:tcPr>
            <w:tcW w:w="1987" w:type="dxa"/>
          </w:tcPr>
          <w:p w14:paraId="1BF238C6" w14:textId="77777777" w:rsidR="00A37698" w:rsidRPr="00BC6D53" w:rsidRDefault="00A37698" w:rsidP="00EA1F33">
            <w:pPr>
              <w:rPr>
                <w:rFonts w:ascii="Arial" w:hAnsi="Arial" w:cs="Arial"/>
              </w:rPr>
            </w:pPr>
          </w:p>
        </w:tc>
        <w:tc>
          <w:tcPr>
            <w:tcW w:w="1630" w:type="dxa"/>
          </w:tcPr>
          <w:p w14:paraId="3678B229" w14:textId="77777777" w:rsidR="00A37698" w:rsidRPr="00BC6D53" w:rsidRDefault="00A37698" w:rsidP="00EA1F33">
            <w:pPr>
              <w:rPr>
                <w:rFonts w:ascii="Arial" w:hAnsi="Arial" w:cs="Arial"/>
              </w:rPr>
            </w:pPr>
          </w:p>
        </w:tc>
        <w:tc>
          <w:tcPr>
            <w:tcW w:w="4608" w:type="dxa"/>
          </w:tcPr>
          <w:p w14:paraId="4F57AB81" w14:textId="77777777" w:rsidR="00A37698" w:rsidRPr="00BC6D53" w:rsidRDefault="00A37698" w:rsidP="00EA1F33">
            <w:pPr>
              <w:rPr>
                <w:rFonts w:ascii="Arial" w:hAnsi="Arial" w:cs="Arial"/>
              </w:rPr>
            </w:pPr>
          </w:p>
        </w:tc>
        <w:tc>
          <w:tcPr>
            <w:tcW w:w="2693" w:type="dxa"/>
          </w:tcPr>
          <w:p w14:paraId="715B612E" w14:textId="77777777" w:rsidR="00A37698" w:rsidRPr="00BC6D53" w:rsidRDefault="00A37698" w:rsidP="00EA1F33">
            <w:pPr>
              <w:rPr>
                <w:rFonts w:ascii="Arial" w:hAnsi="Arial" w:cs="Arial"/>
              </w:rPr>
            </w:pPr>
          </w:p>
        </w:tc>
      </w:tr>
      <w:tr w:rsidR="00A37698" w:rsidRPr="00BC6D53" w14:paraId="6B51664F" w14:textId="77777777" w:rsidTr="00864461">
        <w:trPr>
          <w:trHeight w:val="615"/>
        </w:trPr>
        <w:tc>
          <w:tcPr>
            <w:tcW w:w="1381" w:type="dxa"/>
          </w:tcPr>
          <w:p w14:paraId="11CF0479" w14:textId="77777777" w:rsidR="001361BB" w:rsidRPr="00BC6D53" w:rsidRDefault="001361BB" w:rsidP="001361BB">
            <w:pPr>
              <w:spacing w:line="276" w:lineRule="auto"/>
              <w:rPr>
                <w:rFonts w:ascii="Arial" w:hAnsi="Arial" w:cs="Arial"/>
              </w:rPr>
            </w:pPr>
          </w:p>
          <w:p w14:paraId="4E203F11" w14:textId="77777777" w:rsidR="00A37698" w:rsidRPr="00BC6D53" w:rsidRDefault="00A37698" w:rsidP="00EA1F33">
            <w:pPr>
              <w:rPr>
                <w:rFonts w:ascii="Arial" w:hAnsi="Arial" w:cs="Arial"/>
              </w:rPr>
            </w:pPr>
          </w:p>
        </w:tc>
        <w:tc>
          <w:tcPr>
            <w:tcW w:w="1987" w:type="dxa"/>
          </w:tcPr>
          <w:p w14:paraId="4620463E" w14:textId="77777777" w:rsidR="00A37698" w:rsidRPr="00BC6D53" w:rsidRDefault="00A37698" w:rsidP="00EA1F33">
            <w:pPr>
              <w:rPr>
                <w:rFonts w:ascii="Arial" w:hAnsi="Arial" w:cs="Arial"/>
              </w:rPr>
            </w:pPr>
          </w:p>
        </w:tc>
        <w:tc>
          <w:tcPr>
            <w:tcW w:w="1630" w:type="dxa"/>
          </w:tcPr>
          <w:p w14:paraId="5F3394E9" w14:textId="77777777" w:rsidR="00A37698" w:rsidRPr="00BC6D53" w:rsidRDefault="00A37698" w:rsidP="00EA1F33">
            <w:pPr>
              <w:rPr>
                <w:rFonts w:ascii="Arial" w:hAnsi="Arial" w:cs="Arial"/>
              </w:rPr>
            </w:pPr>
          </w:p>
        </w:tc>
        <w:tc>
          <w:tcPr>
            <w:tcW w:w="4608" w:type="dxa"/>
          </w:tcPr>
          <w:p w14:paraId="58E4870F" w14:textId="77777777" w:rsidR="00A37698" w:rsidRPr="00BC6D53" w:rsidRDefault="00A37698" w:rsidP="00EA1F33">
            <w:pPr>
              <w:rPr>
                <w:rFonts w:ascii="Arial" w:hAnsi="Arial" w:cs="Arial"/>
              </w:rPr>
            </w:pPr>
          </w:p>
        </w:tc>
        <w:tc>
          <w:tcPr>
            <w:tcW w:w="2693" w:type="dxa"/>
          </w:tcPr>
          <w:p w14:paraId="521E312D" w14:textId="77777777" w:rsidR="00A37698" w:rsidRPr="00BC6D53" w:rsidRDefault="00A37698" w:rsidP="00EA1F33">
            <w:pPr>
              <w:rPr>
                <w:rFonts w:ascii="Arial" w:hAnsi="Arial" w:cs="Arial"/>
              </w:rPr>
            </w:pPr>
          </w:p>
        </w:tc>
      </w:tr>
    </w:tbl>
    <w:p w14:paraId="48A5056C" w14:textId="77777777" w:rsidR="008931D0" w:rsidRPr="00BC6D53" w:rsidRDefault="008931D0" w:rsidP="00EA1F33">
      <w:pPr>
        <w:rPr>
          <w:rFonts w:ascii="Arial" w:hAnsi="Arial" w:cs="Arial"/>
        </w:rPr>
      </w:pPr>
    </w:p>
    <w:p w14:paraId="350E34FB" w14:textId="77777777" w:rsidR="00A37698" w:rsidRDefault="00A37698">
      <w:pPr>
        <w:rPr>
          <w:rFonts w:ascii="Arial" w:hAnsi="Arial" w:cs="Arial"/>
          <w:b/>
          <w:u w:val="single"/>
        </w:rPr>
      </w:pPr>
      <w:r>
        <w:rPr>
          <w:rFonts w:ascii="Arial" w:hAnsi="Arial" w:cs="Arial"/>
          <w:b/>
          <w:u w:val="single"/>
        </w:rPr>
        <w:br w:type="page"/>
      </w:r>
    </w:p>
    <w:p w14:paraId="6A1ED989" w14:textId="6FBE7BC1" w:rsidR="00CD13DB" w:rsidRPr="00BC6D53" w:rsidRDefault="00103CEF" w:rsidP="00EA1F33">
      <w:pPr>
        <w:rPr>
          <w:rFonts w:ascii="Arial" w:hAnsi="Arial" w:cs="Arial"/>
        </w:rPr>
      </w:pPr>
      <w:r w:rsidRPr="00E5170A">
        <w:rPr>
          <w:rFonts w:ascii="Arial" w:hAnsi="Arial" w:cs="Arial"/>
          <w:b/>
          <w:u w:val="single"/>
        </w:rPr>
        <w:t>Table B3</w:t>
      </w:r>
      <w:r w:rsidR="006A7C7D" w:rsidRPr="00903EB6">
        <w:rPr>
          <w:rFonts w:ascii="Arial" w:hAnsi="Arial" w:cs="Arial"/>
          <w:b/>
          <w:u w:val="single"/>
        </w:rPr>
        <w:t xml:space="preserve"> </w:t>
      </w:r>
      <w:r w:rsidR="00903EB6" w:rsidRPr="00903EB6">
        <w:rPr>
          <w:rFonts w:ascii="Arial" w:hAnsi="Arial" w:cs="Arial"/>
          <w:b/>
          <w:u w:val="single"/>
        </w:rPr>
        <w:t>-</w:t>
      </w:r>
      <w:r w:rsidR="00903EB6">
        <w:rPr>
          <w:rFonts w:ascii="Arial" w:hAnsi="Arial" w:cs="Arial"/>
          <w:u w:val="single"/>
        </w:rPr>
        <w:t xml:space="preserve"> </w:t>
      </w:r>
      <w:r w:rsidR="00E5170A">
        <w:rPr>
          <w:rFonts w:ascii="Arial" w:hAnsi="Arial" w:cs="Arial"/>
          <w:b/>
          <w:u w:val="single"/>
        </w:rPr>
        <w:t>Offshore T</w:t>
      </w:r>
      <w:r w:rsidR="006A7C7D" w:rsidRPr="001F5439">
        <w:rPr>
          <w:rFonts w:ascii="Arial" w:hAnsi="Arial" w:cs="Arial"/>
          <w:b/>
          <w:u w:val="single"/>
        </w:rPr>
        <w:t>raining</w:t>
      </w:r>
      <w:r w:rsidR="006A7C7D">
        <w:rPr>
          <w:rFonts w:ascii="Arial" w:hAnsi="Arial" w:cs="Arial"/>
        </w:rPr>
        <w:t xml:space="preserve">: </w:t>
      </w:r>
      <w:r w:rsidR="00151D69">
        <w:rPr>
          <w:rFonts w:ascii="Arial" w:hAnsi="Arial" w:cs="Arial"/>
        </w:rPr>
        <w:t xml:space="preserve"> </w:t>
      </w:r>
      <w:r w:rsidR="00101F75">
        <w:rPr>
          <w:rFonts w:ascii="Arial" w:hAnsi="Arial" w:cs="Arial"/>
        </w:rPr>
        <w:t>Please indicate</w:t>
      </w:r>
      <w:r w:rsidR="00101F75" w:rsidRPr="00BC6D53">
        <w:rPr>
          <w:rFonts w:ascii="Arial" w:hAnsi="Arial" w:cs="Arial"/>
        </w:rPr>
        <w:t xml:space="preserve"> </w:t>
      </w:r>
      <w:r w:rsidR="00592C9D">
        <w:rPr>
          <w:rFonts w:ascii="Arial" w:hAnsi="Arial" w:cs="Arial"/>
        </w:rPr>
        <w:t>in the T</w:t>
      </w:r>
      <w:r w:rsidR="001667CF">
        <w:rPr>
          <w:rFonts w:ascii="Arial" w:hAnsi="Arial" w:cs="Arial"/>
        </w:rPr>
        <w:t xml:space="preserve">able below </w:t>
      </w:r>
      <w:r w:rsidR="00101F75" w:rsidRPr="00BC6D53">
        <w:rPr>
          <w:rFonts w:ascii="Arial" w:hAnsi="Arial" w:cs="Arial"/>
        </w:rPr>
        <w:t>any</w:t>
      </w:r>
      <w:r w:rsidR="00C52A0C" w:rsidRPr="00BC6D53">
        <w:rPr>
          <w:rFonts w:ascii="Arial" w:hAnsi="Arial" w:cs="Arial"/>
        </w:rPr>
        <w:t xml:space="preserve"> </w:t>
      </w:r>
      <w:r w:rsidR="00B70278" w:rsidRPr="00BC6D53">
        <w:rPr>
          <w:rFonts w:ascii="Arial" w:hAnsi="Arial" w:cs="Arial"/>
        </w:rPr>
        <w:t xml:space="preserve">patent </w:t>
      </w:r>
      <w:proofErr w:type="gramStart"/>
      <w:r w:rsidR="00B70278" w:rsidRPr="00BC6D53">
        <w:rPr>
          <w:rFonts w:ascii="Arial" w:hAnsi="Arial" w:cs="Arial"/>
        </w:rPr>
        <w:t>examiner training</w:t>
      </w:r>
      <w:proofErr w:type="gramEnd"/>
      <w:r w:rsidR="00B70278" w:rsidRPr="00BC6D53">
        <w:rPr>
          <w:rFonts w:ascii="Arial" w:hAnsi="Arial" w:cs="Arial"/>
        </w:rPr>
        <w:t xml:space="preserve"> activities </w:t>
      </w:r>
      <w:r w:rsidR="001E2EE0">
        <w:rPr>
          <w:rFonts w:ascii="Arial" w:hAnsi="Arial" w:cs="Arial"/>
        </w:rPr>
        <w:t xml:space="preserve">in </w:t>
      </w:r>
      <w:r w:rsidR="002C68ED">
        <w:rPr>
          <w:rFonts w:ascii="Arial" w:hAnsi="Arial" w:cs="Arial"/>
        </w:rPr>
        <w:t>201</w:t>
      </w:r>
      <w:r w:rsidR="00494BCF">
        <w:rPr>
          <w:rFonts w:ascii="Arial" w:hAnsi="Arial" w:cs="Arial"/>
        </w:rPr>
        <w:t>8</w:t>
      </w:r>
      <w:r w:rsidR="002C68ED">
        <w:rPr>
          <w:rFonts w:ascii="Arial" w:hAnsi="Arial" w:cs="Arial"/>
        </w:rPr>
        <w:t xml:space="preserve"> </w:t>
      </w:r>
      <w:r w:rsidR="00B70278" w:rsidRPr="00BC6D53">
        <w:rPr>
          <w:rFonts w:ascii="Arial" w:hAnsi="Arial" w:cs="Arial"/>
        </w:rPr>
        <w:t xml:space="preserve">that </w:t>
      </w:r>
      <w:r w:rsidR="00B70278" w:rsidRPr="00BC6D53">
        <w:rPr>
          <w:rFonts w:ascii="Arial" w:hAnsi="Arial" w:cs="Arial"/>
          <w:b/>
        </w:rPr>
        <w:t>required travel</w:t>
      </w:r>
      <w:r w:rsidR="00101F75">
        <w:rPr>
          <w:rFonts w:ascii="Arial" w:hAnsi="Arial" w:cs="Arial"/>
        </w:rPr>
        <w:t xml:space="preserve"> of your </w:t>
      </w:r>
      <w:r w:rsidR="00101F75" w:rsidRPr="000E4443">
        <w:rPr>
          <w:rFonts w:ascii="Arial" w:hAnsi="Arial" w:cs="Arial"/>
        </w:rPr>
        <w:t>examiners</w:t>
      </w:r>
      <w:r w:rsidR="00A2074C" w:rsidRPr="000E4443">
        <w:rPr>
          <w:rFonts w:ascii="Arial" w:hAnsi="Arial" w:cs="Arial"/>
        </w:rPr>
        <w:t xml:space="preserve"> (other than activities related to medium to long-term</w:t>
      </w:r>
      <w:r w:rsidR="00A2074C" w:rsidRPr="000E4443">
        <w:rPr>
          <w:rFonts w:ascii="Arial" w:hAnsi="Arial" w:cs="Arial"/>
          <w:b/>
        </w:rPr>
        <w:t xml:space="preserve"> </w:t>
      </w:r>
      <w:r w:rsidR="00A2074C" w:rsidRPr="000E4443">
        <w:rPr>
          <w:rFonts w:ascii="Arial" w:hAnsi="Arial" w:cs="Arial"/>
        </w:rPr>
        <w:t>comprehensive</w:t>
      </w:r>
      <w:r w:rsidR="00A2074C" w:rsidRPr="000E4443">
        <w:rPr>
          <w:rFonts w:ascii="Arial" w:hAnsi="Arial" w:cs="Arial"/>
          <w:b/>
          <w:sz w:val="18"/>
          <w:szCs w:val="18"/>
        </w:rPr>
        <w:t xml:space="preserve"> </w:t>
      </w:r>
      <w:r w:rsidR="00A2074C" w:rsidRPr="000E4443">
        <w:rPr>
          <w:rFonts w:ascii="Arial" w:hAnsi="Arial" w:cs="Arial"/>
        </w:rPr>
        <w:t>training programs</w:t>
      </w:r>
      <w:r w:rsidR="00ED382D">
        <w:rPr>
          <w:rFonts w:ascii="Arial" w:hAnsi="Arial" w:cs="Arial"/>
        </w:rPr>
        <w:t>,</w:t>
      </w:r>
      <w:r w:rsidR="00A2074C" w:rsidRPr="000E4443">
        <w:rPr>
          <w:rFonts w:ascii="Arial" w:hAnsi="Arial" w:cs="Arial"/>
        </w:rPr>
        <w:t xml:space="preserve"> or on-the-job training covered in Tables B1 and B2, above)</w:t>
      </w:r>
      <w:r w:rsidR="00EE0840">
        <w:rPr>
          <w:rFonts w:ascii="Arial" w:hAnsi="Arial" w:cs="Arial"/>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95309F" w:rsidRPr="00BC6D53" w14:paraId="5441828C" w14:textId="77777777" w:rsidTr="00864461">
        <w:tc>
          <w:tcPr>
            <w:tcW w:w="1381" w:type="dxa"/>
            <w:tcBorders>
              <w:top w:val="single" w:sz="18" w:space="0" w:color="auto"/>
              <w:left w:val="single" w:sz="18" w:space="0" w:color="auto"/>
              <w:bottom w:val="single" w:sz="18" w:space="0" w:color="auto"/>
              <w:right w:val="single" w:sz="18" w:space="0" w:color="auto"/>
            </w:tcBorders>
          </w:tcPr>
          <w:p w14:paraId="3C8C473E" w14:textId="77777777" w:rsidR="0095309F" w:rsidRPr="00BC6D53" w:rsidRDefault="0095309F" w:rsidP="00EA1F33">
            <w:pPr>
              <w:spacing w:line="276" w:lineRule="auto"/>
              <w:jc w:val="center"/>
              <w:rPr>
                <w:rFonts w:ascii="Arial" w:hAnsi="Arial" w:cs="Arial"/>
              </w:rPr>
            </w:pPr>
            <w:r w:rsidRPr="00BC6D53">
              <w:rPr>
                <w:rFonts w:ascii="Arial" w:hAnsi="Arial" w:cs="Arial"/>
              </w:rPr>
              <w:t>Year/month</w:t>
            </w:r>
          </w:p>
        </w:tc>
        <w:tc>
          <w:tcPr>
            <w:tcW w:w="1800" w:type="dxa"/>
            <w:tcBorders>
              <w:top w:val="single" w:sz="18" w:space="0" w:color="auto"/>
              <w:left w:val="single" w:sz="18" w:space="0" w:color="auto"/>
              <w:bottom w:val="single" w:sz="18" w:space="0" w:color="auto"/>
              <w:right w:val="single" w:sz="18" w:space="0" w:color="auto"/>
            </w:tcBorders>
          </w:tcPr>
          <w:p w14:paraId="6C95F3A2" w14:textId="77777777" w:rsidR="0095309F" w:rsidRPr="00BC6D53" w:rsidRDefault="003073A6" w:rsidP="00EA1F33">
            <w:pPr>
              <w:spacing w:line="276" w:lineRule="auto"/>
              <w:jc w:val="center"/>
              <w:rPr>
                <w:rFonts w:ascii="Arial" w:hAnsi="Arial" w:cs="Arial"/>
              </w:rPr>
            </w:pPr>
            <w:r>
              <w:rPr>
                <w:rFonts w:ascii="Arial" w:hAnsi="Arial" w:cs="Arial"/>
              </w:rPr>
              <w:t>Venue</w:t>
            </w:r>
          </w:p>
        </w:tc>
        <w:tc>
          <w:tcPr>
            <w:tcW w:w="1817" w:type="dxa"/>
            <w:tcBorders>
              <w:top w:val="single" w:sz="18" w:space="0" w:color="auto"/>
              <w:left w:val="single" w:sz="18" w:space="0" w:color="auto"/>
              <w:bottom w:val="single" w:sz="18" w:space="0" w:color="auto"/>
              <w:right w:val="single" w:sz="18" w:space="0" w:color="auto"/>
            </w:tcBorders>
          </w:tcPr>
          <w:p w14:paraId="4FB06D16" w14:textId="68CDD464" w:rsidR="0095309F" w:rsidRPr="00BC6D53" w:rsidRDefault="00CC3A14" w:rsidP="00EA1F33">
            <w:pPr>
              <w:spacing w:line="276" w:lineRule="auto"/>
              <w:jc w:val="center"/>
              <w:rPr>
                <w:rFonts w:ascii="Arial" w:hAnsi="Arial" w:cs="Arial"/>
              </w:rPr>
            </w:pPr>
            <w:r>
              <w:rPr>
                <w:rFonts w:ascii="Arial" w:hAnsi="Arial" w:cs="Arial"/>
              </w:rPr>
              <w:t>O</w:t>
            </w:r>
            <w:r w:rsidR="00101F75">
              <w:rPr>
                <w:rFonts w:ascii="Arial" w:hAnsi="Arial" w:cs="Arial"/>
              </w:rPr>
              <w:t>rganizing O</w:t>
            </w:r>
            <w:r w:rsidR="0095309F" w:rsidRPr="00BC6D53">
              <w:rPr>
                <w:rFonts w:ascii="Arial" w:hAnsi="Arial" w:cs="Arial"/>
              </w:rPr>
              <w:t>ffice</w:t>
            </w:r>
          </w:p>
        </w:tc>
        <w:tc>
          <w:tcPr>
            <w:tcW w:w="4608" w:type="dxa"/>
            <w:tcBorders>
              <w:top w:val="single" w:sz="18" w:space="0" w:color="auto"/>
              <w:left w:val="single" w:sz="18" w:space="0" w:color="auto"/>
              <w:bottom w:val="single" w:sz="18" w:space="0" w:color="auto"/>
              <w:right w:val="single" w:sz="18" w:space="0" w:color="auto"/>
            </w:tcBorders>
          </w:tcPr>
          <w:p w14:paraId="3E55B9BD" w14:textId="77777777" w:rsidR="0095309F" w:rsidRPr="00BC6D53" w:rsidRDefault="0095309F"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79C34BD7" w14:textId="77777777" w:rsidR="0095309F" w:rsidRPr="00BC6D53" w:rsidRDefault="0095309F" w:rsidP="00EA1F33">
            <w:pPr>
              <w:spacing w:line="276" w:lineRule="auto"/>
              <w:jc w:val="center"/>
              <w:rPr>
                <w:rFonts w:ascii="Arial" w:hAnsi="Arial" w:cs="Arial"/>
              </w:rPr>
            </w:pPr>
            <w:r w:rsidRPr="00BC6D53">
              <w:rPr>
                <w:rFonts w:ascii="Arial" w:hAnsi="Arial" w:cs="Arial"/>
              </w:rPr>
              <w:t xml:space="preserve">Number </w:t>
            </w:r>
            <w:r w:rsidR="00014AE3">
              <w:rPr>
                <w:rFonts w:ascii="Arial" w:hAnsi="Arial" w:cs="Arial"/>
              </w:rPr>
              <w:t xml:space="preserve">of </w:t>
            </w:r>
            <w:r w:rsidRPr="00BC6D53">
              <w:rPr>
                <w:rFonts w:ascii="Arial" w:hAnsi="Arial" w:cs="Arial"/>
              </w:rPr>
              <w:t>examiners</w:t>
            </w:r>
            <w:r w:rsidR="00BE35AE" w:rsidRPr="00BC6D53">
              <w:rPr>
                <w:rFonts w:ascii="Arial" w:hAnsi="Arial" w:cs="Arial"/>
              </w:rPr>
              <w:t xml:space="preserve"> from your Office</w:t>
            </w:r>
          </w:p>
        </w:tc>
      </w:tr>
      <w:tr w:rsidR="0095309F" w:rsidRPr="00BC6D53" w14:paraId="3F30BAB6" w14:textId="77777777" w:rsidTr="00864461">
        <w:tc>
          <w:tcPr>
            <w:tcW w:w="1381" w:type="dxa"/>
            <w:tcBorders>
              <w:top w:val="single" w:sz="18" w:space="0" w:color="auto"/>
            </w:tcBorders>
          </w:tcPr>
          <w:p w14:paraId="703A100B" w14:textId="77777777" w:rsidR="0095309F" w:rsidRPr="00BC6D53" w:rsidRDefault="0095309F" w:rsidP="00EA1F33">
            <w:pPr>
              <w:spacing w:line="276" w:lineRule="auto"/>
              <w:rPr>
                <w:rFonts w:ascii="Arial" w:hAnsi="Arial" w:cs="Arial"/>
              </w:rPr>
            </w:pPr>
          </w:p>
          <w:p w14:paraId="7E86785E" w14:textId="77777777" w:rsidR="00146F42" w:rsidRPr="00BC6D53" w:rsidRDefault="00146F42" w:rsidP="00EA1F33">
            <w:pPr>
              <w:spacing w:line="276" w:lineRule="auto"/>
              <w:rPr>
                <w:rFonts w:ascii="Arial" w:hAnsi="Arial" w:cs="Arial"/>
              </w:rPr>
            </w:pPr>
          </w:p>
        </w:tc>
        <w:tc>
          <w:tcPr>
            <w:tcW w:w="1800" w:type="dxa"/>
            <w:tcBorders>
              <w:top w:val="single" w:sz="18" w:space="0" w:color="auto"/>
            </w:tcBorders>
          </w:tcPr>
          <w:p w14:paraId="07C4B074" w14:textId="77777777" w:rsidR="0095309F" w:rsidRPr="00BC6D53" w:rsidRDefault="0095309F" w:rsidP="00EA1F33">
            <w:pPr>
              <w:spacing w:line="276" w:lineRule="auto"/>
              <w:rPr>
                <w:rFonts w:ascii="Arial" w:hAnsi="Arial" w:cs="Arial"/>
              </w:rPr>
            </w:pPr>
          </w:p>
        </w:tc>
        <w:tc>
          <w:tcPr>
            <w:tcW w:w="1817" w:type="dxa"/>
            <w:tcBorders>
              <w:top w:val="single" w:sz="18" w:space="0" w:color="auto"/>
            </w:tcBorders>
          </w:tcPr>
          <w:p w14:paraId="1FB200D3" w14:textId="77777777" w:rsidR="0095309F" w:rsidRPr="00BC6D53" w:rsidRDefault="0095309F" w:rsidP="00EA1F33">
            <w:pPr>
              <w:spacing w:line="276" w:lineRule="auto"/>
              <w:rPr>
                <w:rFonts w:ascii="Arial" w:hAnsi="Arial" w:cs="Arial"/>
              </w:rPr>
            </w:pPr>
          </w:p>
        </w:tc>
        <w:tc>
          <w:tcPr>
            <w:tcW w:w="4608" w:type="dxa"/>
            <w:tcBorders>
              <w:top w:val="single" w:sz="18" w:space="0" w:color="auto"/>
            </w:tcBorders>
          </w:tcPr>
          <w:p w14:paraId="0AD6585A" w14:textId="77777777" w:rsidR="0095309F" w:rsidRPr="00BC6D53" w:rsidRDefault="0095309F" w:rsidP="00EA1F33">
            <w:pPr>
              <w:spacing w:line="276" w:lineRule="auto"/>
              <w:rPr>
                <w:rFonts w:ascii="Arial" w:hAnsi="Arial" w:cs="Arial"/>
              </w:rPr>
            </w:pPr>
          </w:p>
        </w:tc>
        <w:tc>
          <w:tcPr>
            <w:tcW w:w="2693" w:type="dxa"/>
            <w:tcBorders>
              <w:top w:val="single" w:sz="18" w:space="0" w:color="auto"/>
            </w:tcBorders>
          </w:tcPr>
          <w:p w14:paraId="5C0822ED" w14:textId="77777777" w:rsidR="0095309F" w:rsidRPr="00BC6D53" w:rsidRDefault="0095309F" w:rsidP="00EA1F33">
            <w:pPr>
              <w:spacing w:line="276" w:lineRule="auto"/>
              <w:rPr>
                <w:rFonts w:ascii="Arial" w:hAnsi="Arial" w:cs="Arial"/>
              </w:rPr>
            </w:pPr>
          </w:p>
        </w:tc>
      </w:tr>
      <w:tr w:rsidR="0095309F" w:rsidRPr="00BC6D53" w14:paraId="52F6523F" w14:textId="77777777" w:rsidTr="00864461">
        <w:trPr>
          <w:trHeight w:val="615"/>
        </w:trPr>
        <w:tc>
          <w:tcPr>
            <w:tcW w:w="1381" w:type="dxa"/>
          </w:tcPr>
          <w:p w14:paraId="4B779F13" w14:textId="77777777" w:rsidR="0095309F" w:rsidRPr="00BC6D53" w:rsidRDefault="0095309F" w:rsidP="00EA1F33">
            <w:pPr>
              <w:spacing w:line="276" w:lineRule="auto"/>
              <w:rPr>
                <w:rFonts w:ascii="Arial" w:hAnsi="Arial" w:cs="Arial"/>
              </w:rPr>
            </w:pPr>
          </w:p>
          <w:p w14:paraId="471E7644" w14:textId="77777777" w:rsidR="00146F42" w:rsidRPr="00BC6D53" w:rsidRDefault="00146F42" w:rsidP="00EA1F33">
            <w:pPr>
              <w:spacing w:line="276" w:lineRule="auto"/>
              <w:rPr>
                <w:rFonts w:ascii="Arial" w:hAnsi="Arial" w:cs="Arial"/>
              </w:rPr>
            </w:pPr>
          </w:p>
        </w:tc>
        <w:tc>
          <w:tcPr>
            <w:tcW w:w="1800" w:type="dxa"/>
          </w:tcPr>
          <w:p w14:paraId="76ABEAC9" w14:textId="77777777" w:rsidR="0095309F" w:rsidRPr="00BC6D53" w:rsidRDefault="0095309F" w:rsidP="00EA1F33">
            <w:pPr>
              <w:spacing w:line="276" w:lineRule="auto"/>
              <w:rPr>
                <w:rFonts w:ascii="Arial" w:hAnsi="Arial" w:cs="Arial"/>
              </w:rPr>
            </w:pPr>
          </w:p>
        </w:tc>
        <w:tc>
          <w:tcPr>
            <w:tcW w:w="1817" w:type="dxa"/>
          </w:tcPr>
          <w:p w14:paraId="3C5B2A4A" w14:textId="77777777" w:rsidR="0095309F" w:rsidRPr="00BC6D53" w:rsidRDefault="0095309F" w:rsidP="00EA1F33">
            <w:pPr>
              <w:spacing w:line="276" w:lineRule="auto"/>
              <w:rPr>
                <w:rFonts w:ascii="Arial" w:hAnsi="Arial" w:cs="Arial"/>
              </w:rPr>
            </w:pPr>
          </w:p>
        </w:tc>
        <w:tc>
          <w:tcPr>
            <w:tcW w:w="4608" w:type="dxa"/>
          </w:tcPr>
          <w:p w14:paraId="107229BC" w14:textId="77777777" w:rsidR="0095309F" w:rsidRPr="00BC6D53" w:rsidRDefault="0095309F" w:rsidP="00EA1F33">
            <w:pPr>
              <w:spacing w:line="276" w:lineRule="auto"/>
              <w:rPr>
                <w:rFonts w:ascii="Arial" w:hAnsi="Arial" w:cs="Arial"/>
              </w:rPr>
            </w:pPr>
          </w:p>
        </w:tc>
        <w:tc>
          <w:tcPr>
            <w:tcW w:w="2693" w:type="dxa"/>
          </w:tcPr>
          <w:p w14:paraId="06B7C467" w14:textId="77777777" w:rsidR="0095309F" w:rsidRPr="00BC6D53" w:rsidRDefault="0095309F" w:rsidP="00EA1F33">
            <w:pPr>
              <w:spacing w:line="276" w:lineRule="auto"/>
              <w:rPr>
                <w:rFonts w:ascii="Arial" w:hAnsi="Arial" w:cs="Arial"/>
              </w:rPr>
            </w:pPr>
          </w:p>
        </w:tc>
      </w:tr>
      <w:tr w:rsidR="00A37698" w:rsidRPr="00BC6D53" w14:paraId="182F79C8" w14:textId="77777777" w:rsidTr="00864461">
        <w:trPr>
          <w:trHeight w:val="615"/>
        </w:trPr>
        <w:tc>
          <w:tcPr>
            <w:tcW w:w="1381" w:type="dxa"/>
          </w:tcPr>
          <w:p w14:paraId="340CCB7E" w14:textId="77777777" w:rsidR="001361BB" w:rsidRPr="00BC6D53" w:rsidRDefault="001361BB" w:rsidP="001361BB">
            <w:pPr>
              <w:spacing w:line="276" w:lineRule="auto"/>
              <w:rPr>
                <w:rFonts w:ascii="Arial" w:hAnsi="Arial" w:cs="Arial"/>
              </w:rPr>
            </w:pPr>
          </w:p>
          <w:p w14:paraId="3AF1E52B" w14:textId="77777777" w:rsidR="00A37698" w:rsidRPr="00BC6D53" w:rsidRDefault="00A37698" w:rsidP="00EA1F33">
            <w:pPr>
              <w:rPr>
                <w:rFonts w:ascii="Arial" w:hAnsi="Arial" w:cs="Arial"/>
              </w:rPr>
            </w:pPr>
          </w:p>
        </w:tc>
        <w:tc>
          <w:tcPr>
            <w:tcW w:w="1800" w:type="dxa"/>
          </w:tcPr>
          <w:p w14:paraId="6CF17890" w14:textId="77777777" w:rsidR="00A37698" w:rsidRPr="00BC6D53" w:rsidRDefault="00A37698" w:rsidP="00EA1F33">
            <w:pPr>
              <w:rPr>
                <w:rFonts w:ascii="Arial" w:hAnsi="Arial" w:cs="Arial"/>
              </w:rPr>
            </w:pPr>
          </w:p>
        </w:tc>
        <w:tc>
          <w:tcPr>
            <w:tcW w:w="1817" w:type="dxa"/>
          </w:tcPr>
          <w:p w14:paraId="06AB1345" w14:textId="77777777" w:rsidR="00A37698" w:rsidRPr="00BC6D53" w:rsidRDefault="00A37698" w:rsidP="00EA1F33">
            <w:pPr>
              <w:rPr>
                <w:rFonts w:ascii="Arial" w:hAnsi="Arial" w:cs="Arial"/>
              </w:rPr>
            </w:pPr>
          </w:p>
        </w:tc>
        <w:tc>
          <w:tcPr>
            <w:tcW w:w="4608" w:type="dxa"/>
          </w:tcPr>
          <w:p w14:paraId="6C0EE15B" w14:textId="77777777" w:rsidR="00A37698" w:rsidRPr="00BC6D53" w:rsidRDefault="00A37698" w:rsidP="00EA1F33">
            <w:pPr>
              <w:rPr>
                <w:rFonts w:ascii="Arial" w:hAnsi="Arial" w:cs="Arial"/>
              </w:rPr>
            </w:pPr>
          </w:p>
        </w:tc>
        <w:tc>
          <w:tcPr>
            <w:tcW w:w="2693" w:type="dxa"/>
          </w:tcPr>
          <w:p w14:paraId="11E84F1B" w14:textId="77777777" w:rsidR="00A37698" w:rsidRPr="00BC6D53" w:rsidRDefault="00A37698" w:rsidP="00EA1F33">
            <w:pPr>
              <w:rPr>
                <w:rFonts w:ascii="Arial" w:hAnsi="Arial" w:cs="Arial"/>
              </w:rPr>
            </w:pPr>
          </w:p>
        </w:tc>
      </w:tr>
      <w:tr w:rsidR="00A37698" w:rsidRPr="00BC6D53" w14:paraId="7858DC6C" w14:textId="77777777" w:rsidTr="00864461">
        <w:trPr>
          <w:trHeight w:val="615"/>
        </w:trPr>
        <w:tc>
          <w:tcPr>
            <w:tcW w:w="1381" w:type="dxa"/>
          </w:tcPr>
          <w:p w14:paraId="69E77597" w14:textId="77777777" w:rsidR="001361BB" w:rsidRPr="00BC6D53" w:rsidRDefault="001361BB" w:rsidP="001361BB">
            <w:pPr>
              <w:spacing w:line="276" w:lineRule="auto"/>
              <w:rPr>
                <w:rFonts w:ascii="Arial" w:hAnsi="Arial" w:cs="Arial"/>
              </w:rPr>
            </w:pPr>
          </w:p>
          <w:p w14:paraId="38A4E106" w14:textId="77777777" w:rsidR="00A37698" w:rsidRPr="00BC6D53" w:rsidRDefault="00A37698" w:rsidP="00EA1F33">
            <w:pPr>
              <w:rPr>
                <w:rFonts w:ascii="Arial" w:hAnsi="Arial" w:cs="Arial"/>
              </w:rPr>
            </w:pPr>
          </w:p>
        </w:tc>
        <w:tc>
          <w:tcPr>
            <w:tcW w:w="1800" w:type="dxa"/>
          </w:tcPr>
          <w:p w14:paraId="28597813" w14:textId="77777777" w:rsidR="00A37698" w:rsidRPr="00BC6D53" w:rsidRDefault="00A37698" w:rsidP="00EA1F33">
            <w:pPr>
              <w:rPr>
                <w:rFonts w:ascii="Arial" w:hAnsi="Arial" w:cs="Arial"/>
              </w:rPr>
            </w:pPr>
          </w:p>
        </w:tc>
        <w:tc>
          <w:tcPr>
            <w:tcW w:w="1817" w:type="dxa"/>
          </w:tcPr>
          <w:p w14:paraId="0B604307" w14:textId="77777777" w:rsidR="00A37698" w:rsidRPr="00BC6D53" w:rsidRDefault="00A37698" w:rsidP="00EA1F33">
            <w:pPr>
              <w:rPr>
                <w:rFonts w:ascii="Arial" w:hAnsi="Arial" w:cs="Arial"/>
              </w:rPr>
            </w:pPr>
          </w:p>
        </w:tc>
        <w:tc>
          <w:tcPr>
            <w:tcW w:w="4608" w:type="dxa"/>
          </w:tcPr>
          <w:p w14:paraId="06F81A05" w14:textId="77777777" w:rsidR="00A37698" w:rsidRPr="00BC6D53" w:rsidRDefault="00A37698" w:rsidP="00EA1F33">
            <w:pPr>
              <w:rPr>
                <w:rFonts w:ascii="Arial" w:hAnsi="Arial" w:cs="Arial"/>
              </w:rPr>
            </w:pPr>
          </w:p>
        </w:tc>
        <w:tc>
          <w:tcPr>
            <w:tcW w:w="2693" w:type="dxa"/>
          </w:tcPr>
          <w:p w14:paraId="770AE750" w14:textId="77777777" w:rsidR="00A37698" w:rsidRPr="00BC6D53" w:rsidRDefault="00A37698" w:rsidP="00EA1F33">
            <w:pPr>
              <w:rPr>
                <w:rFonts w:ascii="Arial" w:hAnsi="Arial" w:cs="Arial"/>
              </w:rPr>
            </w:pPr>
          </w:p>
        </w:tc>
      </w:tr>
    </w:tbl>
    <w:p w14:paraId="5713A1B0" w14:textId="77777777" w:rsidR="00ED382D" w:rsidRPr="00BC6D53" w:rsidRDefault="00ED382D" w:rsidP="00EA1F33">
      <w:pPr>
        <w:rPr>
          <w:rFonts w:ascii="Arial" w:hAnsi="Arial" w:cs="Arial"/>
        </w:rPr>
      </w:pPr>
    </w:p>
    <w:p w14:paraId="67396DA6" w14:textId="77777777" w:rsidR="00A37698" w:rsidRDefault="00A37698">
      <w:pPr>
        <w:rPr>
          <w:rFonts w:ascii="Arial" w:hAnsi="Arial" w:cs="Arial"/>
          <w:b/>
          <w:u w:val="single"/>
        </w:rPr>
      </w:pPr>
      <w:r>
        <w:rPr>
          <w:rFonts w:ascii="Arial" w:hAnsi="Arial" w:cs="Arial"/>
          <w:b/>
          <w:u w:val="single"/>
        </w:rPr>
        <w:br w:type="page"/>
      </w:r>
    </w:p>
    <w:p w14:paraId="70333273" w14:textId="799E9757" w:rsidR="0095309F" w:rsidRPr="00BC6D53" w:rsidRDefault="00C46416" w:rsidP="00EA1F33">
      <w:pPr>
        <w:rPr>
          <w:rFonts w:ascii="Arial" w:hAnsi="Arial" w:cs="Arial"/>
        </w:rPr>
      </w:pPr>
      <w:proofErr w:type="gramStart"/>
      <w:r>
        <w:rPr>
          <w:rFonts w:ascii="Arial" w:hAnsi="Arial" w:cs="Arial"/>
          <w:b/>
          <w:u w:val="single"/>
        </w:rPr>
        <w:t xml:space="preserve">Table B4 </w:t>
      </w:r>
      <w:r w:rsidR="00903EB6">
        <w:rPr>
          <w:rFonts w:ascii="Arial" w:hAnsi="Arial" w:cs="Arial"/>
          <w:b/>
          <w:u w:val="single"/>
        </w:rPr>
        <w:t xml:space="preserve">- </w:t>
      </w:r>
      <w:r w:rsidR="00E5170A">
        <w:rPr>
          <w:rFonts w:ascii="Arial" w:hAnsi="Arial" w:cs="Arial"/>
          <w:b/>
          <w:u w:val="single"/>
        </w:rPr>
        <w:t>Domestic</w:t>
      </w:r>
      <w:r w:rsidR="00BE496E">
        <w:rPr>
          <w:rStyle w:val="FootnoteReference"/>
          <w:rFonts w:ascii="Arial" w:hAnsi="Arial" w:cs="Arial"/>
          <w:b/>
          <w:u w:val="single"/>
        </w:rPr>
        <w:footnoteReference w:id="8"/>
      </w:r>
      <w:r w:rsidR="00E5170A">
        <w:rPr>
          <w:rFonts w:ascii="Arial" w:hAnsi="Arial" w:cs="Arial"/>
          <w:b/>
          <w:u w:val="single"/>
        </w:rPr>
        <w:t xml:space="preserve"> T</w:t>
      </w:r>
      <w:r w:rsidR="006A7C7D" w:rsidRPr="001F5439">
        <w:rPr>
          <w:rFonts w:ascii="Arial" w:hAnsi="Arial" w:cs="Arial"/>
          <w:b/>
          <w:u w:val="single"/>
        </w:rPr>
        <w:t>raining</w:t>
      </w:r>
      <w:r w:rsidR="00E5170A">
        <w:rPr>
          <w:rFonts w:ascii="Arial" w:hAnsi="Arial" w:cs="Arial"/>
          <w:b/>
          <w:u w:val="single"/>
        </w:rPr>
        <w:t xml:space="preserve"> with External Assistance</w:t>
      </w:r>
      <w:r w:rsidR="006A7C7D">
        <w:rPr>
          <w:rFonts w:ascii="Arial" w:hAnsi="Arial" w:cs="Arial"/>
        </w:rPr>
        <w:t xml:space="preserve">: </w:t>
      </w:r>
      <w:r w:rsidR="00151D69">
        <w:rPr>
          <w:rFonts w:ascii="Arial" w:hAnsi="Arial" w:cs="Arial"/>
        </w:rPr>
        <w:t xml:space="preserve"> </w:t>
      </w:r>
      <w:r w:rsidR="00F42FC4">
        <w:rPr>
          <w:rFonts w:ascii="Arial" w:hAnsi="Arial" w:cs="Arial"/>
        </w:rPr>
        <w:t>Please indicate</w:t>
      </w:r>
      <w:r w:rsidR="00F42FC4" w:rsidRPr="00BC6D53">
        <w:rPr>
          <w:rFonts w:ascii="Arial" w:hAnsi="Arial" w:cs="Arial"/>
        </w:rPr>
        <w:t xml:space="preserve"> </w:t>
      </w:r>
      <w:r w:rsidR="00592C9D">
        <w:rPr>
          <w:rFonts w:ascii="Arial" w:hAnsi="Arial" w:cs="Arial"/>
        </w:rPr>
        <w:t>in the T</w:t>
      </w:r>
      <w:r w:rsidR="001667CF">
        <w:rPr>
          <w:rFonts w:ascii="Arial" w:hAnsi="Arial" w:cs="Arial"/>
        </w:rPr>
        <w:t xml:space="preserve">able below </w:t>
      </w:r>
      <w:r w:rsidR="0095309F" w:rsidRPr="00BC6D53">
        <w:rPr>
          <w:rFonts w:ascii="Arial" w:hAnsi="Arial" w:cs="Arial"/>
        </w:rPr>
        <w:t xml:space="preserve">any </w:t>
      </w:r>
      <w:r w:rsidR="00E5170A" w:rsidRPr="00E5170A">
        <w:rPr>
          <w:rFonts w:ascii="Arial" w:hAnsi="Arial" w:cs="Arial"/>
        </w:rPr>
        <w:t>domestic</w:t>
      </w:r>
      <w:r w:rsidR="0095309F" w:rsidRPr="00BC6D53">
        <w:rPr>
          <w:rFonts w:ascii="Arial" w:hAnsi="Arial" w:cs="Arial"/>
        </w:rPr>
        <w:t xml:space="preserve"> training activities</w:t>
      </w:r>
      <w:r w:rsidR="00E5170A">
        <w:rPr>
          <w:rFonts w:ascii="Arial" w:hAnsi="Arial" w:cs="Arial"/>
        </w:rPr>
        <w:t xml:space="preserve"> for patent examiners of your Office</w:t>
      </w:r>
      <w:r w:rsidR="0095309F" w:rsidRPr="00BC6D53">
        <w:rPr>
          <w:rFonts w:ascii="Arial" w:hAnsi="Arial" w:cs="Arial"/>
        </w:rPr>
        <w:t xml:space="preserve"> </w:t>
      </w:r>
      <w:r w:rsidR="001E2EE0">
        <w:rPr>
          <w:rFonts w:ascii="Arial" w:hAnsi="Arial" w:cs="Arial"/>
        </w:rPr>
        <w:t xml:space="preserve">in </w:t>
      </w:r>
      <w:r w:rsidR="002C68ED">
        <w:rPr>
          <w:rFonts w:ascii="Arial" w:hAnsi="Arial" w:cs="Arial"/>
        </w:rPr>
        <w:t>201</w:t>
      </w:r>
      <w:r w:rsidR="00494BCF">
        <w:rPr>
          <w:rFonts w:ascii="Arial" w:hAnsi="Arial" w:cs="Arial"/>
        </w:rPr>
        <w:t>8</w:t>
      </w:r>
      <w:r w:rsidR="002C68ED">
        <w:rPr>
          <w:rFonts w:ascii="Arial" w:hAnsi="Arial" w:cs="Arial"/>
        </w:rPr>
        <w:t xml:space="preserve"> </w:t>
      </w:r>
      <w:r w:rsidR="00F42FC4">
        <w:rPr>
          <w:rFonts w:ascii="Arial" w:hAnsi="Arial" w:cs="Arial"/>
        </w:rPr>
        <w:t xml:space="preserve">that </w:t>
      </w:r>
      <w:r w:rsidR="00E5170A">
        <w:rPr>
          <w:rFonts w:ascii="Arial" w:hAnsi="Arial" w:cs="Arial"/>
        </w:rPr>
        <w:t>your Offices</w:t>
      </w:r>
      <w:r w:rsidR="0095309F" w:rsidRPr="00BC6D53">
        <w:rPr>
          <w:rFonts w:ascii="Arial" w:hAnsi="Arial" w:cs="Arial"/>
        </w:rPr>
        <w:t xml:space="preserve"> organized in c</w:t>
      </w:r>
      <w:r w:rsidR="00F42FC4">
        <w:rPr>
          <w:rFonts w:ascii="Arial" w:hAnsi="Arial" w:cs="Arial"/>
        </w:rPr>
        <w:t>ollaboration with other patent O</w:t>
      </w:r>
      <w:r w:rsidR="0095309F" w:rsidRPr="00BC6D53">
        <w:rPr>
          <w:rFonts w:ascii="Arial" w:hAnsi="Arial" w:cs="Arial"/>
        </w:rPr>
        <w:t>ffices or WIPO</w:t>
      </w:r>
      <w:r w:rsidR="001667CF">
        <w:rPr>
          <w:rFonts w:ascii="Arial" w:hAnsi="Arial" w:cs="Arial"/>
        </w:rPr>
        <w:t xml:space="preserve"> or in which experts from other Offices </w:t>
      </w:r>
      <w:r w:rsidR="006A7C7D">
        <w:rPr>
          <w:rFonts w:ascii="Arial" w:hAnsi="Arial" w:cs="Arial"/>
        </w:rPr>
        <w:t xml:space="preserve">or WIPO </w:t>
      </w:r>
      <w:r w:rsidR="001667CF">
        <w:rPr>
          <w:rFonts w:ascii="Arial" w:hAnsi="Arial" w:cs="Arial"/>
        </w:rPr>
        <w:t>participated</w:t>
      </w:r>
      <w:r w:rsidR="00E5170A">
        <w:rPr>
          <w:rFonts w:ascii="Arial" w:hAnsi="Arial" w:cs="Arial"/>
        </w:rPr>
        <w:t xml:space="preserve"> (including such in which examiners from other Offices participated)</w:t>
      </w:r>
      <w:r w:rsidR="00ED382D">
        <w:rPr>
          <w:rFonts w:ascii="Arial" w:hAnsi="Arial" w:cs="Arial"/>
        </w:rPr>
        <w:t xml:space="preserve"> </w:t>
      </w:r>
      <w:r w:rsidR="00C97E83" w:rsidRPr="000E4443">
        <w:rPr>
          <w:rFonts w:ascii="Arial" w:hAnsi="Arial" w:cs="Arial"/>
        </w:rPr>
        <w:t>(other than activities related to medium to long-term</w:t>
      </w:r>
      <w:r w:rsidR="00C97E83" w:rsidRPr="000E4443">
        <w:rPr>
          <w:rFonts w:ascii="Arial" w:hAnsi="Arial" w:cs="Arial"/>
          <w:b/>
        </w:rPr>
        <w:t xml:space="preserve"> </w:t>
      </w:r>
      <w:r w:rsidR="00C97E83" w:rsidRPr="000E4443">
        <w:rPr>
          <w:rFonts w:ascii="Arial" w:hAnsi="Arial" w:cs="Arial"/>
        </w:rPr>
        <w:t>comprehensive</w:t>
      </w:r>
      <w:r w:rsidR="00C97E83" w:rsidRPr="000E4443">
        <w:rPr>
          <w:rFonts w:ascii="Arial" w:hAnsi="Arial" w:cs="Arial"/>
          <w:b/>
          <w:sz w:val="18"/>
          <w:szCs w:val="18"/>
        </w:rPr>
        <w:t xml:space="preserve"> </w:t>
      </w:r>
      <w:r w:rsidR="00C97E83" w:rsidRPr="000E4443">
        <w:rPr>
          <w:rFonts w:ascii="Arial" w:hAnsi="Arial" w:cs="Arial"/>
        </w:rPr>
        <w:t>training programs or on</w:t>
      </w:r>
      <w:bookmarkStart w:id="0" w:name="_GoBack"/>
      <w:bookmarkEnd w:id="0"/>
      <w:r w:rsidR="00C97E83" w:rsidRPr="000E4443">
        <w:rPr>
          <w:rFonts w:ascii="Arial" w:hAnsi="Arial" w:cs="Arial"/>
        </w:rPr>
        <w:t>-the-job training covered in Tables B1 and B2, above)</w:t>
      </w:r>
      <w:r w:rsidR="00ED382D">
        <w:rPr>
          <w:rFonts w:ascii="Arial" w:hAnsi="Arial" w:cs="Arial"/>
        </w:rPr>
        <w:t xml:space="preserve">; domestic </w:t>
      </w:r>
      <w:r w:rsidR="00ED382D" w:rsidRPr="00BC6D53">
        <w:rPr>
          <w:rFonts w:ascii="Arial" w:hAnsi="Arial" w:cs="Arial"/>
        </w:rPr>
        <w:t>training activities</w:t>
      </w:r>
      <w:r w:rsidR="00ED382D">
        <w:rPr>
          <w:rFonts w:ascii="Arial" w:hAnsi="Arial" w:cs="Arial"/>
        </w:rPr>
        <w:t xml:space="preserve"> without external assistance should </w:t>
      </w:r>
      <w:r w:rsidR="00ED382D" w:rsidRPr="003C23F6">
        <w:rPr>
          <w:rFonts w:ascii="Arial" w:hAnsi="Arial" w:cs="Arial"/>
          <w:u w:val="single"/>
        </w:rPr>
        <w:t>not</w:t>
      </w:r>
      <w:r w:rsidR="00ED382D">
        <w:rPr>
          <w:rFonts w:ascii="Arial" w:hAnsi="Arial" w:cs="Arial"/>
        </w:rPr>
        <w:t xml:space="preserve"> be listed.</w:t>
      </w:r>
      <w:proofErr w:type="gramEnd"/>
    </w:p>
    <w:tbl>
      <w:tblPr>
        <w:tblStyle w:val="TableGrid"/>
        <w:tblW w:w="12299" w:type="dxa"/>
        <w:tblInd w:w="142" w:type="dxa"/>
        <w:tblLook w:val="04A0" w:firstRow="1" w:lastRow="0" w:firstColumn="1" w:lastColumn="0" w:noHBand="0" w:noVBand="1"/>
      </w:tblPr>
      <w:tblGrid>
        <w:gridCol w:w="1380"/>
        <w:gridCol w:w="2405"/>
        <w:gridCol w:w="5821"/>
        <w:gridCol w:w="2693"/>
      </w:tblGrid>
      <w:tr w:rsidR="00365A6D" w:rsidRPr="00BC6D53" w14:paraId="13892242" w14:textId="77777777" w:rsidTr="00864461">
        <w:tc>
          <w:tcPr>
            <w:tcW w:w="1380" w:type="dxa"/>
            <w:tcBorders>
              <w:top w:val="single" w:sz="18" w:space="0" w:color="auto"/>
              <w:left w:val="single" w:sz="18" w:space="0" w:color="auto"/>
              <w:bottom w:val="single" w:sz="18" w:space="0" w:color="auto"/>
              <w:right w:val="single" w:sz="18" w:space="0" w:color="auto"/>
            </w:tcBorders>
          </w:tcPr>
          <w:p w14:paraId="77236980" w14:textId="77777777" w:rsidR="00365A6D" w:rsidRPr="00BC6D53" w:rsidRDefault="00365A6D" w:rsidP="00EA1F33">
            <w:pPr>
              <w:spacing w:line="276" w:lineRule="auto"/>
              <w:jc w:val="center"/>
              <w:rPr>
                <w:rFonts w:ascii="Arial" w:hAnsi="Arial" w:cs="Arial"/>
              </w:rPr>
            </w:pPr>
            <w:r w:rsidRPr="00BC6D53">
              <w:rPr>
                <w:rFonts w:ascii="Arial" w:hAnsi="Arial" w:cs="Arial"/>
              </w:rPr>
              <w:t>Year/month</w:t>
            </w:r>
          </w:p>
        </w:tc>
        <w:tc>
          <w:tcPr>
            <w:tcW w:w="2405" w:type="dxa"/>
            <w:tcBorders>
              <w:top w:val="single" w:sz="18" w:space="0" w:color="auto"/>
              <w:left w:val="single" w:sz="18" w:space="0" w:color="auto"/>
              <w:bottom w:val="single" w:sz="18" w:space="0" w:color="auto"/>
              <w:right w:val="single" w:sz="18" w:space="0" w:color="auto"/>
            </w:tcBorders>
          </w:tcPr>
          <w:p w14:paraId="249339EE" w14:textId="490587D3" w:rsidR="00365A6D" w:rsidRPr="00BC6D53" w:rsidRDefault="00E477C8" w:rsidP="00EA1F33">
            <w:pPr>
              <w:spacing w:line="276" w:lineRule="auto"/>
              <w:jc w:val="center"/>
              <w:rPr>
                <w:rFonts w:ascii="Arial" w:hAnsi="Arial" w:cs="Arial"/>
              </w:rPr>
            </w:pPr>
            <w:r>
              <w:rPr>
                <w:rFonts w:ascii="Arial" w:hAnsi="Arial" w:cs="Arial"/>
              </w:rPr>
              <w:t>Assisting/collaborating O</w:t>
            </w:r>
            <w:r w:rsidR="00365A6D" w:rsidRPr="00BC6D53">
              <w:rPr>
                <w:rFonts w:ascii="Arial" w:hAnsi="Arial" w:cs="Arial"/>
              </w:rPr>
              <w:t>ffice(s)</w:t>
            </w:r>
          </w:p>
        </w:tc>
        <w:tc>
          <w:tcPr>
            <w:tcW w:w="5821" w:type="dxa"/>
            <w:tcBorders>
              <w:top w:val="single" w:sz="18" w:space="0" w:color="auto"/>
              <w:left w:val="single" w:sz="18" w:space="0" w:color="auto"/>
              <w:bottom w:val="single" w:sz="18" w:space="0" w:color="auto"/>
              <w:right w:val="single" w:sz="18" w:space="0" w:color="auto"/>
            </w:tcBorders>
          </w:tcPr>
          <w:p w14:paraId="3F221EA0" w14:textId="77777777" w:rsidR="00365A6D" w:rsidRPr="00BC6D53" w:rsidRDefault="00365A6D"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1AFDBEB0" w14:textId="1837DB34" w:rsidR="00365A6D" w:rsidRPr="00BC6D53" w:rsidRDefault="00365A6D" w:rsidP="00EA1F33">
            <w:pPr>
              <w:spacing w:line="276" w:lineRule="auto"/>
              <w:jc w:val="center"/>
              <w:rPr>
                <w:rFonts w:ascii="Arial" w:hAnsi="Arial" w:cs="Arial"/>
              </w:rPr>
            </w:pPr>
            <w:r w:rsidRPr="00BC6D53">
              <w:rPr>
                <w:rFonts w:ascii="Arial" w:hAnsi="Arial" w:cs="Arial"/>
              </w:rPr>
              <w:t xml:space="preserve">Number of </w:t>
            </w:r>
            <w:r w:rsidR="00864461">
              <w:rPr>
                <w:rFonts w:ascii="Arial" w:hAnsi="Arial" w:cs="Arial"/>
              </w:rPr>
              <w:t>examiners</w:t>
            </w:r>
            <w:r w:rsidRPr="00BC6D53">
              <w:rPr>
                <w:rFonts w:ascii="Arial" w:hAnsi="Arial" w:cs="Arial"/>
              </w:rPr>
              <w:t xml:space="preserve"> </w:t>
            </w:r>
            <w:r w:rsidR="00146F42" w:rsidRPr="00BC6D53">
              <w:rPr>
                <w:rFonts w:ascii="Arial" w:hAnsi="Arial" w:cs="Arial"/>
              </w:rPr>
              <w:t>from</w:t>
            </w:r>
            <w:r w:rsidR="00BE35AE" w:rsidRPr="00BC6D53">
              <w:rPr>
                <w:rFonts w:ascii="Arial" w:hAnsi="Arial" w:cs="Arial"/>
              </w:rPr>
              <w:t xml:space="preserve"> your O</w:t>
            </w:r>
            <w:r w:rsidRPr="00BC6D53">
              <w:rPr>
                <w:rFonts w:ascii="Arial" w:hAnsi="Arial" w:cs="Arial"/>
              </w:rPr>
              <w:t>ffice</w:t>
            </w:r>
            <w:r w:rsidR="00E5170A">
              <w:rPr>
                <w:rFonts w:ascii="Arial" w:hAnsi="Arial" w:cs="Arial"/>
              </w:rPr>
              <w:t>, from other Offices</w:t>
            </w:r>
          </w:p>
        </w:tc>
      </w:tr>
      <w:tr w:rsidR="00365A6D" w:rsidRPr="00BC6D53" w14:paraId="607F35D2" w14:textId="77777777" w:rsidTr="00864461">
        <w:tc>
          <w:tcPr>
            <w:tcW w:w="1380" w:type="dxa"/>
            <w:tcBorders>
              <w:top w:val="single" w:sz="18" w:space="0" w:color="auto"/>
            </w:tcBorders>
          </w:tcPr>
          <w:p w14:paraId="47959023" w14:textId="77777777" w:rsidR="00A37698" w:rsidRPr="00BC6D53" w:rsidRDefault="00A37698" w:rsidP="00A37698">
            <w:pPr>
              <w:spacing w:line="276" w:lineRule="auto"/>
              <w:rPr>
                <w:rFonts w:ascii="Arial" w:hAnsi="Arial" w:cs="Arial"/>
              </w:rPr>
            </w:pPr>
          </w:p>
          <w:p w14:paraId="0EF3F9EC" w14:textId="77777777" w:rsidR="00365A6D" w:rsidRPr="00BC6D53" w:rsidRDefault="00365A6D" w:rsidP="00EA1F33">
            <w:pPr>
              <w:spacing w:line="276" w:lineRule="auto"/>
              <w:rPr>
                <w:rFonts w:ascii="Arial" w:hAnsi="Arial" w:cs="Arial"/>
              </w:rPr>
            </w:pPr>
          </w:p>
        </w:tc>
        <w:tc>
          <w:tcPr>
            <w:tcW w:w="2405" w:type="dxa"/>
            <w:tcBorders>
              <w:top w:val="single" w:sz="18" w:space="0" w:color="auto"/>
            </w:tcBorders>
          </w:tcPr>
          <w:p w14:paraId="43408299" w14:textId="77777777" w:rsidR="00146F42" w:rsidRPr="00BC6D53" w:rsidRDefault="00146F42" w:rsidP="00EA1F33">
            <w:pPr>
              <w:spacing w:line="276" w:lineRule="auto"/>
              <w:rPr>
                <w:rFonts w:ascii="Arial" w:hAnsi="Arial" w:cs="Arial"/>
              </w:rPr>
            </w:pPr>
          </w:p>
        </w:tc>
        <w:tc>
          <w:tcPr>
            <w:tcW w:w="5821" w:type="dxa"/>
            <w:tcBorders>
              <w:top w:val="single" w:sz="18" w:space="0" w:color="auto"/>
            </w:tcBorders>
          </w:tcPr>
          <w:p w14:paraId="1CDEF9C8" w14:textId="77777777" w:rsidR="00365A6D" w:rsidRPr="00BC6D53" w:rsidRDefault="00365A6D" w:rsidP="00EA1F33">
            <w:pPr>
              <w:spacing w:line="276" w:lineRule="auto"/>
              <w:rPr>
                <w:rFonts w:ascii="Arial" w:hAnsi="Arial" w:cs="Arial"/>
              </w:rPr>
            </w:pPr>
          </w:p>
        </w:tc>
        <w:tc>
          <w:tcPr>
            <w:tcW w:w="2693" w:type="dxa"/>
            <w:tcBorders>
              <w:top w:val="single" w:sz="18" w:space="0" w:color="auto"/>
            </w:tcBorders>
          </w:tcPr>
          <w:p w14:paraId="31212B19" w14:textId="77777777" w:rsidR="00365A6D" w:rsidRPr="00BC6D53" w:rsidRDefault="00365A6D" w:rsidP="00EA1F33">
            <w:pPr>
              <w:spacing w:line="276" w:lineRule="auto"/>
              <w:rPr>
                <w:rFonts w:ascii="Arial" w:hAnsi="Arial" w:cs="Arial"/>
              </w:rPr>
            </w:pPr>
          </w:p>
        </w:tc>
      </w:tr>
      <w:tr w:rsidR="00365A6D" w:rsidRPr="00BC6D53" w14:paraId="1D063A1F" w14:textId="77777777" w:rsidTr="00864461">
        <w:tc>
          <w:tcPr>
            <w:tcW w:w="1380" w:type="dxa"/>
          </w:tcPr>
          <w:p w14:paraId="00A4A689" w14:textId="77777777" w:rsidR="00A37698" w:rsidRPr="00BC6D53" w:rsidRDefault="00A37698" w:rsidP="00A37698">
            <w:pPr>
              <w:spacing w:line="276" w:lineRule="auto"/>
              <w:rPr>
                <w:rFonts w:ascii="Arial" w:hAnsi="Arial" w:cs="Arial"/>
              </w:rPr>
            </w:pPr>
          </w:p>
          <w:p w14:paraId="0B40AE08" w14:textId="77777777" w:rsidR="00365A6D" w:rsidRPr="00BC6D53" w:rsidRDefault="00365A6D" w:rsidP="00EA1F33">
            <w:pPr>
              <w:spacing w:line="276" w:lineRule="auto"/>
              <w:rPr>
                <w:rFonts w:ascii="Arial" w:hAnsi="Arial" w:cs="Arial"/>
              </w:rPr>
            </w:pPr>
          </w:p>
        </w:tc>
        <w:tc>
          <w:tcPr>
            <w:tcW w:w="2405" w:type="dxa"/>
          </w:tcPr>
          <w:p w14:paraId="4B611C3B" w14:textId="77777777" w:rsidR="00365A6D" w:rsidRPr="00BC6D53" w:rsidRDefault="00365A6D" w:rsidP="00EA1F33">
            <w:pPr>
              <w:spacing w:line="276" w:lineRule="auto"/>
              <w:rPr>
                <w:rFonts w:ascii="Arial" w:hAnsi="Arial" w:cs="Arial"/>
              </w:rPr>
            </w:pPr>
          </w:p>
        </w:tc>
        <w:tc>
          <w:tcPr>
            <w:tcW w:w="5821" w:type="dxa"/>
          </w:tcPr>
          <w:p w14:paraId="71995C09" w14:textId="77777777" w:rsidR="00146F42" w:rsidRPr="00BC6D53" w:rsidRDefault="00146F42" w:rsidP="00EA1F33">
            <w:pPr>
              <w:spacing w:line="276" w:lineRule="auto"/>
              <w:rPr>
                <w:rFonts w:ascii="Arial" w:hAnsi="Arial" w:cs="Arial"/>
              </w:rPr>
            </w:pPr>
          </w:p>
        </w:tc>
        <w:tc>
          <w:tcPr>
            <w:tcW w:w="2693" w:type="dxa"/>
          </w:tcPr>
          <w:p w14:paraId="236CB91C" w14:textId="77777777" w:rsidR="00365A6D" w:rsidRPr="00BC6D53" w:rsidRDefault="00365A6D" w:rsidP="00EA1F33">
            <w:pPr>
              <w:spacing w:line="276" w:lineRule="auto"/>
              <w:rPr>
                <w:rFonts w:ascii="Arial" w:hAnsi="Arial" w:cs="Arial"/>
              </w:rPr>
            </w:pPr>
          </w:p>
        </w:tc>
      </w:tr>
      <w:tr w:rsidR="00A37698" w:rsidRPr="00BC6D53" w14:paraId="4F207D7C" w14:textId="77777777" w:rsidTr="00864461">
        <w:tc>
          <w:tcPr>
            <w:tcW w:w="1380" w:type="dxa"/>
          </w:tcPr>
          <w:p w14:paraId="5363C0B3" w14:textId="77777777" w:rsidR="00A37698" w:rsidRPr="00BC6D53" w:rsidRDefault="00A37698" w:rsidP="00A37698">
            <w:pPr>
              <w:spacing w:line="276" w:lineRule="auto"/>
              <w:rPr>
                <w:rFonts w:ascii="Arial" w:hAnsi="Arial" w:cs="Arial"/>
              </w:rPr>
            </w:pPr>
          </w:p>
          <w:p w14:paraId="0F44C851" w14:textId="77777777" w:rsidR="00A37698" w:rsidRPr="00BC6D53" w:rsidRDefault="00A37698" w:rsidP="00EA1F33">
            <w:pPr>
              <w:rPr>
                <w:rFonts w:ascii="Arial" w:hAnsi="Arial" w:cs="Arial"/>
              </w:rPr>
            </w:pPr>
          </w:p>
        </w:tc>
        <w:tc>
          <w:tcPr>
            <w:tcW w:w="2405" w:type="dxa"/>
          </w:tcPr>
          <w:p w14:paraId="5CC578C2" w14:textId="77777777" w:rsidR="00A37698" w:rsidRPr="00BC6D53" w:rsidRDefault="00A37698" w:rsidP="00EA1F33">
            <w:pPr>
              <w:rPr>
                <w:rFonts w:ascii="Arial" w:hAnsi="Arial" w:cs="Arial"/>
              </w:rPr>
            </w:pPr>
          </w:p>
        </w:tc>
        <w:tc>
          <w:tcPr>
            <w:tcW w:w="5821" w:type="dxa"/>
          </w:tcPr>
          <w:p w14:paraId="1EB68032" w14:textId="77777777" w:rsidR="00A37698" w:rsidRPr="00BC6D53" w:rsidRDefault="00A37698" w:rsidP="00EA1F33">
            <w:pPr>
              <w:rPr>
                <w:rFonts w:ascii="Arial" w:hAnsi="Arial" w:cs="Arial"/>
              </w:rPr>
            </w:pPr>
          </w:p>
        </w:tc>
        <w:tc>
          <w:tcPr>
            <w:tcW w:w="2693" w:type="dxa"/>
          </w:tcPr>
          <w:p w14:paraId="5A60D036" w14:textId="77777777" w:rsidR="00A37698" w:rsidRPr="00BC6D53" w:rsidRDefault="00A37698" w:rsidP="00EA1F33">
            <w:pPr>
              <w:rPr>
                <w:rFonts w:ascii="Arial" w:hAnsi="Arial" w:cs="Arial"/>
              </w:rPr>
            </w:pPr>
          </w:p>
        </w:tc>
      </w:tr>
      <w:tr w:rsidR="00A37698" w:rsidRPr="00BC6D53" w14:paraId="12A68BB8" w14:textId="77777777" w:rsidTr="00864461">
        <w:tc>
          <w:tcPr>
            <w:tcW w:w="1380" w:type="dxa"/>
          </w:tcPr>
          <w:p w14:paraId="1A4ADCB3" w14:textId="77777777" w:rsidR="00A37698" w:rsidRPr="00BC6D53" w:rsidRDefault="00A37698" w:rsidP="00A37698">
            <w:pPr>
              <w:spacing w:line="276" w:lineRule="auto"/>
              <w:rPr>
                <w:rFonts w:ascii="Arial" w:hAnsi="Arial" w:cs="Arial"/>
              </w:rPr>
            </w:pPr>
          </w:p>
          <w:p w14:paraId="4793AA14" w14:textId="77777777" w:rsidR="00A37698" w:rsidRPr="00BC6D53" w:rsidRDefault="00A37698" w:rsidP="00A37698">
            <w:pPr>
              <w:rPr>
                <w:rFonts w:ascii="Arial" w:hAnsi="Arial" w:cs="Arial"/>
              </w:rPr>
            </w:pPr>
          </w:p>
        </w:tc>
        <w:tc>
          <w:tcPr>
            <w:tcW w:w="2405" w:type="dxa"/>
          </w:tcPr>
          <w:p w14:paraId="06F0956A" w14:textId="77777777" w:rsidR="00A37698" w:rsidRPr="00BC6D53" w:rsidRDefault="00A37698" w:rsidP="00EA1F33">
            <w:pPr>
              <w:rPr>
                <w:rFonts w:ascii="Arial" w:hAnsi="Arial" w:cs="Arial"/>
              </w:rPr>
            </w:pPr>
          </w:p>
        </w:tc>
        <w:tc>
          <w:tcPr>
            <w:tcW w:w="5821" w:type="dxa"/>
          </w:tcPr>
          <w:p w14:paraId="56A0B64F" w14:textId="77777777" w:rsidR="00A37698" w:rsidRPr="00BC6D53" w:rsidRDefault="00A37698" w:rsidP="00EA1F33">
            <w:pPr>
              <w:rPr>
                <w:rFonts w:ascii="Arial" w:hAnsi="Arial" w:cs="Arial"/>
              </w:rPr>
            </w:pPr>
          </w:p>
        </w:tc>
        <w:tc>
          <w:tcPr>
            <w:tcW w:w="2693" w:type="dxa"/>
          </w:tcPr>
          <w:p w14:paraId="6E7ED461" w14:textId="77777777" w:rsidR="00A37698" w:rsidRPr="00BC6D53" w:rsidRDefault="00A37698" w:rsidP="00EA1F33">
            <w:pPr>
              <w:rPr>
                <w:rFonts w:ascii="Arial" w:hAnsi="Arial" w:cs="Arial"/>
              </w:rPr>
            </w:pPr>
          </w:p>
        </w:tc>
      </w:tr>
    </w:tbl>
    <w:p w14:paraId="450D8860" w14:textId="77777777" w:rsidR="00AC72CA" w:rsidRPr="00BC6D53" w:rsidRDefault="00AC72CA" w:rsidP="00EA1F33">
      <w:pPr>
        <w:rPr>
          <w:rFonts w:ascii="Arial" w:hAnsi="Arial" w:cs="Arial"/>
        </w:rPr>
      </w:pPr>
    </w:p>
    <w:p w14:paraId="573475A1" w14:textId="77777777" w:rsidR="00A37698" w:rsidRDefault="00A37698">
      <w:pPr>
        <w:rPr>
          <w:rFonts w:ascii="Arial" w:hAnsi="Arial" w:cs="Arial"/>
          <w:b/>
          <w:u w:val="single"/>
        </w:rPr>
      </w:pPr>
      <w:r>
        <w:rPr>
          <w:rFonts w:ascii="Arial" w:hAnsi="Arial" w:cs="Arial"/>
          <w:b/>
          <w:u w:val="single"/>
        </w:rPr>
        <w:br w:type="page"/>
      </w:r>
    </w:p>
    <w:p w14:paraId="54230601" w14:textId="5420EB1A" w:rsidR="001667CF" w:rsidRDefault="00010FBB" w:rsidP="00EA1F33">
      <w:pPr>
        <w:rPr>
          <w:rFonts w:ascii="Arial" w:hAnsi="Arial" w:cs="Arial"/>
        </w:rPr>
      </w:pPr>
      <w:proofErr w:type="gramStart"/>
      <w:r w:rsidRPr="00E5170A">
        <w:rPr>
          <w:rFonts w:ascii="Arial" w:hAnsi="Arial" w:cs="Arial"/>
          <w:b/>
          <w:u w:val="single"/>
        </w:rPr>
        <w:t>Table B5</w:t>
      </w:r>
      <w:r w:rsidR="006A7C7D" w:rsidRPr="001F5439">
        <w:rPr>
          <w:rFonts w:ascii="Arial" w:hAnsi="Arial" w:cs="Arial"/>
          <w:u w:val="single"/>
        </w:rPr>
        <w:t xml:space="preserve"> </w:t>
      </w:r>
      <w:r w:rsidR="00903EB6" w:rsidRPr="00903EB6">
        <w:rPr>
          <w:rFonts w:ascii="Arial" w:hAnsi="Arial" w:cs="Arial"/>
          <w:b/>
          <w:u w:val="single"/>
        </w:rPr>
        <w:t xml:space="preserve">- </w:t>
      </w:r>
      <w:r w:rsidR="00E5170A">
        <w:rPr>
          <w:rFonts w:ascii="Arial" w:hAnsi="Arial" w:cs="Arial"/>
          <w:b/>
          <w:u w:val="single"/>
        </w:rPr>
        <w:t>Distance L</w:t>
      </w:r>
      <w:r w:rsidR="006A7C7D" w:rsidRPr="001F5439">
        <w:rPr>
          <w:rFonts w:ascii="Arial" w:hAnsi="Arial" w:cs="Arial"/>
          <w:b/>
          <w:u w:val="single"/>
        </w:rPr>
        <w:t>earning</w:t>
      </w:r>
      <w:r w:rsidR="006A7C7D">
        <w:rPr>
          <w:rFonts w:ascii="Arial" w:hAnsi="Arial" w:cs="Arial"/>
        </w:rPr>
        <w:t xml:space="preserve">: </w:t>
      </w:r>
      <w:r w:rsidR="00151D69">
        <w:rPr>
          <w:rFonts w:ascii="Arial" w:hAnsi="Arial" w:cs="Arial"/>
        </w:rPr>
        <w:t xml:space="preserve"> </w:t>
      </w:r>
      <w:r w:rsidR="001667CF">
        <w:rPr>
          <w:rFonts w:ascii="Arial" w:hAnsi="Arial" w:cs="Arial"/>
        </w:rPr>
        <w:t>Please indicate</w:t>
      </w:r>
      <w:r w:rsidR="001667CF" w:rsidRPr="00BC6D53">
        <w:rPr>
          <w:rFonts w:ascii="Arial" w:hAnsi="Arial" w:cs="Arial"/>
        </w:rPr>
        <w:t xml:space="preserve"> </w:t>
      </w:r>
      <w:r>
        <w:rPr>
          <w:rFonts w:ascii="Arial" w:hAnsi="Arial" w:cs="Arial"/>
        </w:rPr>
        <w:t>in the T</w:t>
      </w:r>
      <w:r w:rsidR="001667CF">
        <w:rPr>
          <w:rFonts w:ascii="Arial" w:hAnsi="Arial" w:cs="Arial"/>
        </w:rPr>
        <w:t xml:space="preserve">able below </w:t>
      </w:r>
      <w:r w:rsidR="001667CF" w:rsidRPr="00BC6D53">
        <w:rPr>
          <w:rFonts w:ascii="Arial" w:hAnsi="Arial" w:cs="Arial"/>
        </w:rPr>
        <w:t xml:space="preserve">any </w:t>
      </w:r>
      <w:r w:rsidR="006A7C7D">
        <w:rPr>
          <w:rFonts w:ascii="Arial" w:hAnsi="Arial" w:cs="Arial"/>
        </w:rPr>
        <w:t>distance</w:t>
      </w:r>
      <w:r w:rsidR="001667CF">
        <w:rPr>
          <w:rFonts w:ascii="Arial" w:hAnsi="Arial" w:cs="Arial"/>
        </w:rPr>
        <w:t xml:space="preserve"> learning courses</w:t>
      </w:r>
      <w:r w:rsidR="003C23F6">
        <w:rPr>
          <w:rFonts w:ascii="Arial" w:hAnsi="Arial" w:cs="Arial"/>
        </w:rPr>
        <w:t xml:space="preserve"> (</w:t>
      </w:r>
      <w:r w:rsidR="00EE0840">
        <w:rPr>
          <w:rFonts w:ascii="Arial" w:hAnsi="Arial" w:cs="Arial"/>
        </w:rPr>
        <w:t>for example</w:t>
      </w:r>
      <w:r w:rsidR="003C23F6">
        <w:rPr>
          <w:rFonts w:ascii="Arial" w:hAnsi="Arial" w:cs="Arial"/>
        </w:rPr>
        <w:t>,</w:t>
      </w:r>
      <w:r w:rsidR="00C46416">
        <w:rPr>
          <w:rFonts w:ascii="Arial" w:hAnsi="Arial" w:cs="Arial"/>
        </w:rPr>
        <w:t xml:space="preserve"> such of the WIPO A</w:t>
      </w:r>
      <w:r w:rsidR="00EE0840">
        <w:rPr>
          <w:rFonts w:ascii="Arial" w:hAnsi="Arial" w:cs="Arial"/>
        </w:rPr>
        <w:t>cademy</w:t>
      </w:r>
      <w:r w:rsidR="003C23F6">
        <w:rPr>
          <w:rFonts w:ascii="Arial" w:hAnsi="Arial" w:cs="Arial"/>
        </w:rPr>
        <w:t>)</w:t>
      </w:r>
      <w:r w:rsidR="00EE0840">
        <w:rPr>
          <w:rFonts w:ascii="Arial" w:hAnsi="Arial" w:cs="Arial"/>
        </w:rPr>
        <w:t>,</w:t>
      </w:r>
      <w:r w:rsidR="001667CF">
        <w:rPr>
          <w:rFonts w:ascii="Arial" w:hAnsi="Arial" w:cs="Arial"/>
        </w:rPr>
        <w:t xml:space="preserve"> or </w:t>
      </w:r>
      <w:r>
        <w:rPr>
          <w:rFonts w:ascii="Arial" w:hAnsi="Arial" w:cs="Arial"/>
        </w:rPr>
        <w:t xml:space="preserve">(life or recorded) </w:t>
      </w:r>
      <w:r w:rsidR="00AF37B9">
        <w:rPr>
          <w:rFonts w:ascii="Arial" w:hAnsi="Arial" w:cs="Arial"/>
        </w:rPr>
        <w:t>online seminars (</w:t>
      </w:r>
      <w:r w:rsidR="001667CF">
        <w:rPr>
          <w:rFonts w:ascii="Arial" w:hAnsi="Arial" w:cs="Arial"/>
        </w:rPr>
        <w:t>webinars</w:t>
      </w:r>
      <w:r w:rsidR="00AF37B9">
        <w:rPr>
          <w:rFonts w:ascii="Arial" w:hAnsi="Arial" w:cs="Arial"/>
        </w:rPr>
        <w:t>)</w:t>
      </w:r>
      <w:r w:rsidR="003C23F6">
        <w:rPr>
          <w:rFonts w:ascii="Arial" w:hAnsi="Arial" w:cs="Arial"/>
        </w:rPr>
        <w:t>(for example, WIPO's PATENTSCOPE webinars)</w:t>
      </w:r>
      <w:r>
        <w:rPr>
          <w:rFonts w:ascii="Arial" w:hAnsi="Arial" w:cs="Arial"/>
        </w:rPr>
        <w:t xml:space="preserve">, or similar virtual classroom training events </w:t>
      </w:r>
      <w:r w:rsidR="003C23F6">
        <w:rPr>
          <w:rFonts w:ascii="Arial" w:hAnsi="Arial" w:cs="Arial"/>
        </w:rPr>
        <w:t>offered</w:t>
      </w:r>
      <w:r w:rsidR="001667CF">
        <w:rPr>
          <w:rFonts w:ascii="Arial" w:hAnsi="Arial" w:cs="Arial"/>
        </w:rPr>
        <w:t xml:space="preserve"> by other patent O</w:t>
      </w:r>
      <w:r w:rsidR="006A7C7D">
        <w:rPr>
          <w:rFonts w:ascii="Arial" w:hAnsi="Arial" w:cs="Arial"/>
        </w:rPr>
        <w:t xml:space="preserve">ffices, </w:t>
      </w:r>
      <w:r w:rsidR="001667CF" w:rsidRPr="00BC6D53">
        <w:rPr>
          <w:rFonts w:ascii="Arial" w:hAnsi="Arial" w:cs="Arial"/>
        </w:rPr>
        <w:t>WIPO</w:t>
      </w:r>
      <w:r w:rsidR="006A7C7D">
        <w:rPr>
          <w:rFonts w:ascii="Arial" w:hAnsi="Arial" w:cs="Arial"/>
        </w:rPr>
        <w:t xml:space="preserve"> or other institutions</w:t>
      </w:r>
      <w:r w:rsidR="00185EF1">
        <w:rPr>
          <w:rFonts w:ascii="Arial" w:hAnsi="Arial" w:cs="Arial"/>
        </w:rPr>
        <w:t>,</w:t>
      </w:r>
      <w:r w:rsidR="00AF37B9">
        <w:rPr>
          <w:rFonts w:ascii="Arial" w:hAnsi="Arial" w:cs="Arial"/>
        </w:rPr>
        <w:t xml:space="preserve"> that are either mandatory for examiners of your Office to take or that you recommend to examiners</w:t>
      </w:r>
      <w:r w:rsidR="00185EF1">
        <w:rPr>
          <w:rFonts w:ascii="Arial" w:hAnsi="Arial" w:cs="Arial"/>
        </w:rPr>
        <w:t xml:space="preserve"> </w:t>
      </w:r>
      <w:r w:rsidR="00AF37B9">
        <w:rPr>
          <w:rFonts w:ascii="Arial" w:hAnsi="Arial" w:cs="Arial"/>
        </w:rPr>
        <w:t>of your Office</w:t>
      </w:r>
      <w:r w:rsidR="000B074B">
        <w:rPr>
          <w:rFonts w:ascii="Arial" w:hAnsi="Arial" w:cs="Arial"/>
        </w:rPr>
        <w:t xml:space="preserve"> </w:t>
      </w:r>
      <w:r w:rsidR="000B074B" w:rsidRPr="000E4443">
        <w:rPr>
          <w:rFonts w:ascii="Arial" w:hAnsi="Arial" w:cs="Arial"/>
        </w:rPr>
        <w:t>(other than activities related to medium to long-term</w:t>
      </w:r>
      <w:r w:rsidR="000B074B" w:rsidRPr="000E4443">
        <w:rPr>
          <w:rFonts w:ascii="Arial" w:hAnsi="Arial" w:cs="Arial"/>
          <w:b/>
        </w:rPr>
        <w:t xml:space="preserve"> </w:t>
      </w:r>
      <w:r w:rsidR="000B074B" w:rsidRPr="000E4443">
        <w:rPr>
          <w:rFonts w:ascii="Arial" w:hAnsi="Arial" w:cs="Arial"/>
        </w:rPr>
        <w:t>comprehensive</w:t>
      </w:r>
      <w:r w:rsidR="000B074B" w:rsidRPr="000E4443">
        <w:rPr>
          <w:rFonts w:ascii="Arial" w:hAnsi="Arial" w:cs="Arial"/>
          <w:b/>
          <w:sz w:val="18"/>
          <w:szCs w:val="18"/>
        </w:rPr>
        <w:t xml:space="preserve"> </w:t>
      </w:r>
      <w:r w:rsidR="000B074B" w:rsidRPr="000E4443">
        <w:rPr>
          <w:rFonts w:ascii="Arial" w:hAnsi="Arial" w:cs="Arial"/>
        </w:rPr>
        <w:t>training programs covered in Tables B1, above)</w:t>
      </w:r>
      <w:r w:rsidR="001667CF" w:rsidRPr="00BC6D53">
        <w:rPr>
          <w:rFonts w:ascii="Arial" w:hAnsi="Arial" w:cs="Arial"/>
        </w:rPr>
        <w:t>.</w:t>
      </w:r>
      <w:proofErr w:type="gramEnd"/>
      <w:r w:rsidR="000431BF">
        <w:rPr>
          <w:rFonts w:ascii="Arial" w:hAnsi="Arial" w:cs="Arial"/>
        </w:rPr>
        <w:t xml:space="preserve">  </w:t>
      </w:r>
      <w:proofErr w:type="gramStart"/>
      <w:r w:rsidR="000431BF">
        <w:rPr>
          <w:rFonts w:ascii="Arial" w:hAnsi="Arial" w:cs="Arial"/>
        </w:rPr>
        <w:t>A Compilation of E-learning Resources</w:t>
      </w:r>
      <w:proofErr w:type="gramEnd"/>
      <w:r w:rsidR="000431BF">
        <w:rPr>
          <w:rFonts w:ascii="Arial" w:hAnsi="Arial" w:cs="Arial"/>
        </w:rPr>
        <w:t xml:space="preserve"> for Patent Examiners</w:t>
      </w:r>
      <w:r w:rsidR="00614401">
        <w:rPr>
          <w:rStyle w:val="FootnoteReference"/>
          <w:rFonts w:ascii="Arial" w:hAnsi="Arial" w:cs="Arial"/>
        </w:rPr>
        <w:footnoteReference w:id="9"/>
      </w:r>
      <w:r w:rsidR="000431BF">
        <w:rPr>
          <w:rFonts w:ascii="Arial" w:hAnsi="Arial" w:cs="Arial"/>
        </w:rPr>
        <w:t xml:space="preserve"> had been prepared by the International Bureau for discussion at the </w:t>
      </w:r>
      <w:r w:rsidR="00614401">
        <w:rPr>
          <w:rFonts w:ascii="Arial" w:hAnsi="Arial" w:cs="Arial"/>
        </w:rPr>
        <w:t>1</w:t>
      </w:r>
      <w:r w:rsidR="00494BCF">
        <w:rPr>
          <w:rFonts w:ascii="Arial" w:hAnsi="Arial" w:cs="Arial"/>
        </w:rPr>
        <w:t>1</w:t>
      </w:r>
      <w:r w:rsidR="00614401" w:rsidRPr="006E73A0">
        <w:rPr>
          <w:rFonts w:ascii="Arial" w:hAnsi="Arial" w:cs="Arial"/>
          <w:vertAlign w:val="superscript"/>
        </w:rPr>
        <w:t>th</w:t>
      </w:r>
      <w:r w:rsidR="00614401">
        <w:rPr>
          <w:rFonts w:ascii="Arial" w:hAnsi="Arial" w:cs="Arial"/>
        </w:rPr>
        <w:t xml:space="preserve"> </w:t>
      </w:r>
      <w:r w:rsidR="000431BF">
        <w:rPr>
          <w:rFonts w:ascii="Arial" w:hAnsi="Arial" w:cs="Arial"/>
        </w:rPr>
        <w:t xml:space="preserve">session of the PCT WG.  </w:t>
      </w:r>
    </w:p>
    <w:tbl>
      <w:tblPr>
        <w:tblStyle w:val="TableGrid"/>
        <w:tblW w:w="12299" w:type="dxa"/>
        <w:tblInd w:w="142" w:type="dxa"/>
        <w:tblLook w:val="04A0" w:firstRow="1" w:lastRow="0" w:firstColumn="1" w:lastColumn="0" w:noHBand="0" w:noVBand="1"/>
      </w:tblPr>
      <w:tblGrid>
        <w:gridCol w:w="1518"/>
        <w:gridCol w:w="7972"/>
        <w:gridCol w:w="2809"/>
      </w:tblGrid>
      <w:tr w:rsidR="00EE0840" w:rsidRPr="00BC6D53" w14:paraId="2C614ABA" w14:textId="77777777" w:rsidTr="00864461">
        <w:tc>
          <w:tcPr>
            <w:tcW w:w="1526" w:type="dxa"/>
            <w:tcBorders>
              <w:top w:val="single" w:sz="18" w:space="0" w:color="auto"/>
              <w:left w:val="single" w:sz="18" w:space="0" w:color="auto"/>
              <w:bottom w:val="single" w:sz="18" w:space="0" w:color="auto"/>
              <w:right w:val="single" w:sz="18" w:space="0" w:color="auto"/>
            </w:tcBorders>
          </w:tcPr>
          <w:p w14:paraId="5EAA3133" w14:textId="426A177D" w:rsidR="00EE0840" w:rsidRPr="00BC6D53" w:rsidRDefault="00EE0840" w:rsidP="00EA1F33">
            <w:pPr>
              <w:spacing w:line="276" w:lineRule="auto"/>
              <w:jc w:val="center"/>
              <w:rPr>
                <w:rFonts w:ascii="Arial" w:hAnsi="Arial" w:cs="Arial"/>
              </w:rPr>
            </w:pPr>
            <w:r>
              <w:rPr>
                <w:rFonts w:ascii="Arial" w:hAnsi="Arial" w:cs="Arial"/>
              </w:rPr>
              <w:t>Provider</w:t>
            </w:r>
          </w:p>
        </w:tc>
        <w:tc>
          <w:tcPr>
            <w:tcW w:w="8080" w:type="dxa"/>
            <w:tcBorders>
              <w:top w:val="single" w:sz="18" w:space="0" w:color="auto"/>
              <w:left w:val="single" w:sz="18" w:space="0" w:color="auto"/>
              <w:bottom w:val="single" w:sz="18" w:space="0" w:color="auto"/>
              <w:right w:val="single" w:sz="18" w:space="0" w:color="auto"/>
            </w:tcBorders>
          </w:tcPr>
          <w:p w14:paraId="422E4D64" w14:textId="77777777" w:rsidR="00EE0840" w:rsidRPr="00BC6D53" w:rsidRDefault="00EE0840" w:rsidP="00EA1F33">
            <w:pPr>
              <w:spacing w:line="276" w:lineRule="auto"/>
              <w:jc w:val="center"/>
              <w:rPr>
                <w:rFonts w:ascii="Arial" w:hAnsi="Arial" w:cs="Arial"/>
              </w:rPr>
            </w:pPr>
            <w:r w:rsidRPr="00BC6D53">
              <w:rPr>
                <w:rFonts w:ascii="Arial" w:hAnsi="Arial" w:cs="Arial"/>
              </w:rPr>
              <w:t>T</w:t>
            </w:r>
            <w:r>
              <w:rPr>
                <w:rFonts w:ascii="Arial" w:hAnsi="Arial" w:cs="Arial"/>
              </w:rPr>
              <w:t>ype (webinar or self-study course) and t</w:t>
            </w:r>
            <w:r w:rsidRPr="00BC6D53">
              <w:rPr>
                <w:rFonts w:ascii="Arial" w:hAnsi="Arial" w:cs="Arial"/>
              </w:rPr>
              <w:t>opic</w:t>
            </w:r>
          </w:p>
        </w:tc>
        <w:tc>
          <w:tcPr>
            <w:tcW w:w="2693" w:type="dxa"/>
            <w:tcBorders>
              <w:top w:val="single" w:sz="18" w:space="0" w:color="auto"/>
              <w:left w:val="single" w:sz="18" w:space="0" w:color="auto"/>
              <w:bottom w:val="single" w:sz="18" w:space="0" w:color="auto"/>
              <w:right w:val="single" w:sz="18" w:space="0" w:color="auto"/>
            </w:tcBorders>
          </w:tcPr>
          <w:p w14:paraId="055BC355" w14:textId="106C6FC6" w:rsidR="00EE0840" w:rsidRPr="00BC6D53" w:rsidRDefault="00AF37B9" w:rsidP="00EA1F33">
            <w:pPr>
              <w:spacing w:line="276" w:lineRule="auto"/>
              <w:jc w:val="center"/>
              <w:rPr>
                <w:rFonts w:ascii="Arial" w:hAnsi="Arial" w:cs="Arial"/>
              </w:rPr>
            </w:pPr>
            <w:r>
              <w:rPr>
                <w:rFonts w:ascii="Arial" w:hAnsi="Arial" w:cs="Arial"/>
              </w:rPr>
              <w:t>Mandatory/Recommended</w:t>
            </w:r>
          </w:p>
        </w:tc>
      </w:tr>
      <w:tr w:rsidR="00EE0840" w:rsidRPr="00BC6D53" w14:paraId="38A59B0B" w14:textId="77777777" w:rsidTr="00864461">
        <w:tc>
          <w:tcPr>
            <w:tcW w:w="1526" w:type="dxa"/>
            <w:tcBorders>
              <w:top w:val="single" w:sz="18" w:space="0" w:color="auto"/>
            </w:tcBorders>
          </w:tcPr>
          <w:p w14:paraId="2B7C99EA" w14:textId="48506946" w:rsidR="00EE0840" w:rsidRPr="00BC6D53" w:rsidRDefault="00EE0840" w:rsidP="00EA1F33">
            <w:pPr>
              <w:spacing w:line="276" w:lineRule="auto"/>
              <w:rPr>
                <w:rFonts w:ascii="Arial" w:hAnsi="Arial" w:cs="Arial"/>
              </w:rPr>
            </w:pPr>
          </w:p>
          <w:p w14:paraId="66295F67" w14:textId="77777777" w:rsidR="00EE0840" w:rsidRPr="00BC6D53" w:rsidRDefault="00EE0840" w:rsidP="00EA1F33">
            <w:pPr>
              <w:spacing w:line="276" w:lineRule="auto"/>
              <w:rPr>
                <w:rFonts w:ascii="Arial" w:hAnsi="Arial" w:cs="Arial"/>
              </w:rPr>
            </w:pPr>
          </w:p>
        </w:tc>
        <w:tc>
          <w:tcPr>
            <w:tcW w:w="8080" w:type="dxa"/>
            <w:tcBorders>
              <w:top w:val="single" w:sz="18" w:space="0" w:color="auto"/>
            </w:tcBorders>
          </w:tcPr>
          <w:p w14:paraId="5C3DD180" w14:textId="77777777" w:rsidR="00EE0840" w:rsidRPr="00BC6D53" w:rsidRDefault="00EE0840" w:rsidP="00EA1F33">
            <w:pPr>
              <w:spacing w:line="276" w:lineRule="auto"/>
              <w:rPr>
                <w:rFonts w:ascii="Arial" w:hAnsi="Arial" w:cs="Arial"/>
              </w:rPr>
            </w:pPr>
          </w:p>
        </w:tc>
        <w:tc>
          <w:tcPr>
            <w:tcW w:w="2693" w:type="dxa"/>
            <w:tcBorders>
              <w:top w:val="single" w:sz="18" w:space="0" w:color="auto"/>
            </w:tcBorders>
          </w:tcPr>
          <w:p w14:paraId="4A9B0898" w14:textId="7C63AD09" w:rsidR="00EE0840" w:rsidRPr="00BC6D53" w:rsidRDefault="00EE0840" w:rsidP="00EA1F33">
            <w:pPr>
              <w:spacing w:line="276" w:lineRule="auto"/>
              <w:rPr>
                <w:rFonts w:ascii="Arial" w:hAnsi="Arial" w:cs="Arial"/>
              </w:rPr>
            </w:pPr>
          </w:p>
        </w:tc>
      </w:tr>
      <w:tr w:rsidR="00EE0840" w:rsidRPr="00BC6D53" w14:paraId="36539570" w14:textId="77777777" w:rsidTr="00864461">
        <w:tc>
          <w:tcPr>
            <w:tcW w:w="1526" w:type="dxa"/>
          </w:tcPr>
          <w:p w14:paraId="3246FAAC" w14:textId="77777777" w:rsidR="00E34B82" w:rsidRPr="00BC6D53" w:rsidRDefault="00E34B82" w:rsidP="00E34B82">
            <w:pPr>
              <w:spacing w:line="276" w:lineRule="auto"/>
              <w:rPr>
                <w:rFonts w:ascii="Arial" w:hAnsi="Arial" w:cs="Arial"/>
              </w:rPr>
            </w:pPr>
          </w:p>
          <w:p w14:paraId="4439B715" w14:textId="6517B541" w:rsidR="00EE0840" w:rsidRPr="00BC6D53" w:rsidRDefault="00EE0840" w:rsidP="00EA1F33">
            <w:pPr>
              <w:spacing w:line="276" w:lineRule="auto"/>
              <w:rPr>
                <w:rFonts w:ascii="Arial" w:hAnsi="Arial" w:cs="Arial"/>
              </w:rPr>
            </w:pPr>
          </w:p>
        </w:tc>
        <w:tc>
          <w:tcPr>
            <w:tcW w:w="8080" w:type="dxa"/>
          </w:tcPr>
          <w:p w14:paraId="0764D190" w14:textId="77777777" w:rsidR="00EE0840" w:rsidRPr="00BC6D53" w:rsidRDefault="00EE0840" w:rsidP="00EA1F33">
            <w:pPr>
              <w:spacing w:line="276" w:lineRule="auto"/>
              <w:rPr>
                <w:rFonts w:ascii="Arial" w:hAnsi="Arial" w:cs="Arial"/>
              </w:rPr>
            </w:pPr>
          </w:p>
        </w:tc>
        <w:tc>
          <w:tcPr>
            <w:tcW w:w="2693" w:type="dxa"/>
          </w:tcPr>
          <w:p w14:paraId="41C82581" w14:textId="6276357F" w:rsidR="00EE0840" w:rsidRPr="00BC6D53" w:rsidRDefault="00EE0840" w:rsidP="00EA1F33">
            <w:pPr>
              <w:spacing w:line="276" w:lineRule="auto"/>
              <w:rPr>
                <w:rFonts w:ascii="Arial" w:hAnsi="Arial" w:cs="Arial"/>
              </w:rPr>
            </w:pPr>
          </w:p>
        </w:tc>
      </w:tr>
      <w:tr w:rsidR="00E34B82" w:rsidRPr="00BC6D53" w14:paraId="5BB53324" w14:textId="77777777" w:rsidTr="00864461">
        <w:tc>
          <w:tcPr>
            <w:tcW w:w="1526" w:type="dxa"/>
          </w:tcPr>
          <w:p w14:paraId="7C0A4D5E" w14:textId="77777777" w:rsidR="00E34B82" w:rsidRPr="00BC6D53" w:rsidRDefault="00E34B82" w:rsidP="00E34B82">
            <w:pPr>
              <w:spacing w:line="276" w:lineRule="auto"/>
              <w:rPr>
                <w:rFonts w:ascii="Arial" w:hAnsi="Arial" w:cs="Arial"/>
              </w:rPr>
            </w:pPr>
          </w:p>
          <w:p w14:paraId="6FFDFF28" w14:textId="77777777" w:rsidR="00E34B82" w:rsidRPr="00BC6D53" w:rsidRDefault="00E34B82" w:rsidP="00EA1F33">
            <w:pPr>
              <w:rPr>
                <w:rFonts w:ascii="Arial" w:hAnsi="Arial" w:cs="Arial"/>
              </w:rPr>
            </w:pPr>
          </w:p>
        </w:tc>
        <w:tc>
          <w:tcPr>
            <w:tcW w:w="8080" w:type="dxa"/>
          </w:tcPr>
          <w:p w14:paraId="7E329597" w14:textId="77777777" w:rsidR="00E34B82" w:rsidRPr="00BC6D53" w:rsidRDefault="00E34B82" w:rsidP="00EA1F33">
            <w:pPr>
              <w:rPr>
                <w:rFonts w:ascii="Arial" w:hAnsi="Arial" w:cs="Arial"/>
              </w:rPr>
            </w:pPr>
          </w:p>
        </w:tc>
        <w:tc>
          <w:tcPr>
            <w:tcW w:w="2693" w:type="dxa"/>
          </w:tcPr>
          <w:p w14:paraId="75A1CFFE" w14:textId="77777777" w:rsidR="00E34B82" w:rsidRPr="00BC6D53" w:rsidRDefault="00E34B82" w:rsidP="00EA1F33">
            <w:pPr>
              <w:rPr>
                <w:rFonts w:ascii="Arial" w:hAnsi="Arial" w:cs="Arial"/>
              </w:rPr>
            </w:pPr>
          </w:p>
        </w:tc>
      </w:tr>
      <w:tr w:rsidR="00E34B82" w:rsidRPr="00BC6D53" w14:paraId="44E148C0" w14:textId="77777777" w:rsidTr="00864461">
        <w:tc>
          <w:tcPr>
            <w:tcW w:w="1526" w:type="dxa"/>
          </w:tcPr>
          <w:p w14:paraId="11B0B635" w14:textId="77777777" w:rsidR="00E34B82" w:rsidRPr="00BC6D53" w:rsidRDefault="00E34B82" w:rsidP="00E34B82">
            <w:pPr>
              <w:spacing w:line="276" w:lineRule="auto"/>
              <w:rPr>
                <w:rFonts w:ascii="Arial" w:hAnsi="Arial" w:cs="Arial"/>
              </w:rPr>
            </w:pPr>
          </w:p>
          <w:p w14:paraId="59F7F884" w14:textId="77777777" w:rsidR="00E34B82" w:rsidRPr="00BC6D53" w:rsidRDefault="00E34B82" w:rsidP="00E34B82">
            <w:pPr>
              <w:rPr>
                <w:rFonts w:ascii="Arial" w:hAnsi="Arial" w:cs="Arial"/>
              </w:rPr>
            </w:pPr>
          </w:p>
        </w:tc>
        <w:tc>
          <w:tcPr>
            <w:tcW w:w="8080" w:type="dxa"/>
          </w:tcPr>
          <w:p w14:paraId="1905C050" w14:textId="77777777" w:rsidR="00E34B82" w:rsidRPr="00BC6D53" w:rsidRDefault="00E34B82" w:rsidP="00EA1F33">
            <w:pPr>
              <w:rPr>
                <w:rFonts w:ascii="Arial" w:hAnsi="Arial" w:cs="Arial"/>
              </w:rPr>
            </w:pPr>
          </w:p>
        </w:tc>
        <w:tc>
          <w:tcPr>
            <w:tcW w:w="2693" w:type="dxa"/>
          </w:tcPr>
          <w:p w14:paraId="0CAF872C" w14:textId="77777777" w:rsidR="00E34B82" w:rsidRPr="00BC6D53" w:rsidRDefault="00E34B82" w:rsidP="00EA1F33">
            <w:pPr>
              <w:rPr>
                <w:rFonts w:ascii="Arial" w:hAnsi="Arial" w:cs="Arial"/>
              </w:rPr>
            </w:pPr>
          </w:p>
        </w:tc>
      </w:tr>
    </w:tbl>
    <w:p w14:paraId="3F98BFC8" w14:textId="77777777" w:rsidR="001667CF" w:rsidRDefault="001667CF" w:rsidP="00EA1F33">
      <w:pPr>
        <w:rPr>
          <w:rFonts w:ascii="Arial" w:hAnsi="Arial" w:cs="Arial"/>
        </w:rPr>
      </w:pPr>
    </w:p>
    <w:p w14:paraId="4A053C97" w14:textId="62BD8FAE" w:rsidR="000431BF" w:rsidRDefault="000431BF" w:rsidP="000431BF">
      <w:pPr>
        <w:rPr>
          <w:rFonts w:ascii="Arial" w:hAnsi="Arial" w:cs="Arial"/>
        </w:rPr>
      </w:pPr>
      <w:r>
        <w:rPr>
          <w:rFonts w:ascii="Arial" w:hAnsi="Arial" w:cs="Arial"/>
        </w:rPr>
        <w:t>Please indicate any observations on the Compilation of E-learning Resources for Patent Examiners</w:t>
      </w:r>
      <w:r w:rsidRPr="00EE7087">
        <w:rPr>
          <w:rFonts w:ascii="Arial" w:hAnsi="Arial" w:cs="Arial"/>
        </w:rPr>
        <w:t>:</w:t>
      </w:r>
    </w:p>
    <w:p w14:paraId="45F24113" w14:textId="77777777" w:rsidR="000431BF" w:rsidRDefault="00426134" w:rsidP="000431BF">
      <w:sdt>
        <w:sdtPr>
          <w:id w:val="191049360"/>
          <w:showingPlcHdr/>
          <w:text w:multiLine="1"/>
        </w:sdtPr>
        <w:sdtEndPr/>
        <w:sdtContent>
          <w:r w:rsidR="000431BF" w:rsidRPr="00BB6430">
            <w:rPr>
              <w:rStyle w:val="PlaceholderText"/>
            </w:rPr>
            <w:t>Click here to enter text.</w:t>
          </w:r>
        </w:sdtContent>
      </w:sdt>
    </w:p>
    <w:p w14:paraId="79B75608" w14:textId="77777777" w:rsidR="000431BF" w:rsidRPr="001361BB" w:rsidRDefault="000431BF" w:rsidP="000431BF">
      <w:pPr>
        <w:rPr>
          <w:rFonts w:ascii="Arial" w:hAnsi="Arial" w:cs="Arial"/>
        </w:rPr>
      </w:pPr>
    </w:p>
    <w:p w14:paraId="00595C7C" w14:textId="1A0563E2" w:rsidR="0060327D" w:rsidRDefault="0060327D">
      <w:pPr>
        <w:rPr>
          <w:rFonts w:ascii="Arial" w:hAnsi="Arial" w:cs="Arial"/>
        </w:rPr>
      </w:pPr>
      <w:r>
        <w:rPr>
          <w:rFonts w:ascii="Arial" w:hAnsi="Arial" w:cs="Arial"/>
        </w:rPr>
        <w:br w:type="page"/>
      </w:r>
    </w:p>
    <w:p w14:paraId="4EA62CF6" w14:textId="77777777" w:rsidR="00AC72CA" w:rsidRDefault="00AC72CA" w:rsidP="0060327D">
      <w:pPr>
        <w:rPr>
          <w:rFonts w:ascii="Arial" w:hAnsi="Arial" w:cs="Arial"/>
          <w:b/>
          <w:u w:val="single"/>
        </w:rPr>
      </w:pPr>
    </w:p>
    <w:p w14:paraId="0E0D81EB" w14:textId="77777777" w:rsidR="00FF0539" w:rsidRDefault="00B35D8F" w:rsidP="0060327D">
      <w:pPr>
        <w:rPr>
          <w:rFonts w:ascii="Arial" w:hAnsi="Arial" w:cs="Arial"/>
          <w:b/>
          <w:u w:val="single"/>
        </w:rPr>
      </w:pPr>
      <w:r>
        <w:rPr>
          <w:rFonts w:ascii="Arial" w:hAnsi="Arial" w:cs="Arial"/>
          <w:b/>
          <w:u w:val="single"/>
        </w:rPr>
        <w:t>Part C</w:t>
      </w:r>
      <w:r w:rsidR="00E34B82">
        <w:rPr>
          <w:rFonts w:ascii="Arial" w:hAnsi="Arial" w:cs="Arial"/>
          <w:b/>
          <w:u w:val="single"/>
        </w:rPr>
        <w:t xml:space="preserve">:  </w:t>
      </w:r>
    </w:p>
    <w:p w14:paraId="74990E02" w14:textId="00A1892F" w:rsidR="00B35D8F" w:rsidRPr="001361BB" w:rsidRDefault="00FF0539" w:rsidP="0060327D">
      <w:pPr>
        <w:rPr>
          <w:rFonts w:ascii="Arial" w:hAnsi="Arial" w:cs="Arial"/>
          <w:b/>
          <w:u w:val="single"/>
        </w:rPr>
      </w:pPr>
      <w:r>
        <w:rPr>
          <w:rFonts w:ascii="Arial" w:hAnsi="Arial" w:cs="Arial"/>
          <w:b/>
          <w:u w:val="single"/>
        </w:rPr>
        <w:t xml:space="preserve">Textbox III - </w:t>
      </w:r>
      <w:r w:rsidR="00E34B82">
        <w:rPr>
          <w:rFonts w:ascii="Arial" w:hAnsi="Arial" w:cs="Arial"/>
          <w:b/>
          <w:u w:val="single"/>
        </w:rPr>
        <w:t>CURRICULA</w:t>
      </w:r>
      <w:r w:rsidR="004A23F1">
        <w:rPr>
          <w:rStyle w:val="FootnoteReference"/>
          <w:rFonts w:ascii="Arial" w:hAnsi="Arial" w:cs="Arial"/>
          <w:b/>
          <w:u w:val="single"/>
        </w:rPr>
        <w:footnoteReference w:id="10"/>
      </w:r>
      <w:proofErr w:type="gramStart"/>
      <w:r w:rsidR="00AE441B">
        <w:rPr>
          <w:rFonts w:ascii="Arial" w:hAnsi="Arial" w:cs="Arial"/>
          <w:b/>
          <w:u w:val="single"/>
        </w:rPr>
        <w:t>,</w:t>
      </w:r>
      <w:r w:rsidR="004A23F1">
        <w:rPr>
          <w:rFonts w:ascii="Arial" w:hAnsi="Arial" w:cs="Arial"/>
          <w:b/>
          <w:u w:val="single"/>
        </w:rPr>
        <w:t xml:space="preserve"> </w:t>
      </w:r>
      <w:r w:rsidR="00E34B82">
        <w:rPr>
          <w:rFonts w:ascii="Arial" w:hAnsi="Arial" w:cs="Arial"/>
          <w:b/>
          <w:u w:val="single"/>
        </w:rPr>
        <w:t xml:space="preserve"> COMPETENCY</w:t>
      </w:r>
      <w:proofErr w:type="gramEnd"/>
      <w:r w:rsidR="00E34B82">
        <w:rPr>
          <w:rFonts w:ascii="Arial" w:hAnsi="Arial" w:cs="Arial"/>
          <w:b/>
          <w:u w:val="single"/>
        </w:rPr>
        <w:t xml:space="preserve"> MODELS</w:t>
      </w:r>
      <w:r w:rsidR="004A23F1">
        <w:rPr>
          <w:rStyle w:val="FootnoteReference"/>
          <w:rFonts w:ascii="Arial" w:hAnsi="Arial" w:cs="Arial"/>
          <w:b/>
          <w:u w:val="single"/>
        </w:rPr>
        <w:footnoteReference w:id="11"/>
      </w:r>
      <w:r w:rsidR="00AE441B">
        <w:rPr>
          <w:rFonts w:ascii="Arial" w:hAnsi="Arial" w:cs="Arial"/>
          <w:b/>
          <w:u w:val="single"/>
        </w:rPr>
        <w:t xml:space="preserve"> AND/OR OTHER TRAINING RELATED DOCUMENTATION</w:t>
      </w:r>
    </w:p>
    <w:p w14:paraId="361CDDEE" w14:textId="06EB2E24" w:rsidR="005164D4" w:rsidRPr="00E34B82" w:rsidRDefault="005164D4" w:rsidP="005164D4">
      <w:pPr>
        <w:rPr>
          <w:rFonts w:ascii="Arial" w:hAnsi="Arial" w:cs="Arial"/>
        </w:rPr>
      </w:pPr>
      <w:r w:rsidRPr="004A23F1">
        <w:rPr>
          <w:rFonts w:ascii="Arial" w:hAnsi="Arial" w:cs="Arial"/>
        </w:rPr>
        <w:t xml:space="preserve">Textbox III </w:t>
      </w:r>
      <w:proofErr w:type="gramStart"/>
      <w:r w:rsidRPr="004A23F1">
        <w:rPr>
          <w:rFonts w:ascii="Arial" w:hAnsi="Arial" w:cs="Arial"/>
        </w:rPr>
        <w:t>should be filled in</w:t>
      </w:r>
      <w:proofErr w:type="gramEnd"/>
      <w:r w:rsidRPr="004A23F1">
        <w:rPr>
          <w:rFonts w:ascii="Arial" w:hAnsi="Arial" w:cs="Arial"/>
        </w:rPr>
        <w:t xml:space="preserve"> by all Offices </w:t>
      </w:r>
      <w:r w:rsidR="004A23F1" w:rsidRPr="004A23F1">
        <w:rPr>
          <w:rFonts w:ascii="Arial" w:hAnsi="Arial" w:cs="Arial"/>
        </w:rPr>
        <w:t xml:space="preserve">that have developed any </w:t>
      </w:r>
      <w:r w:rsidR="004A23F1" w:rsidRPr="00094CBB">
        <w:rPr>
          <w:rFonts w:ascii="Arial" w:hAnsi="Arial" w:cs="Arial"/>
        </w:rPr>
        <w:t>curricula</w:t>
      </w:r>
      <w:r w:rsidR="00AE441B">
        <w:rPr>
          <w:rFonts w:ascii="Arial" w:hAnsi="Arial" w:cs="Arial"/>
        </w:rPr>
        <w:t>,</w:t>
      </w:r>
      <w:r w:rsidR="004A23F1" w:rsidRPr="00094CBB">
        <w:rPr>
          <w:rFonts w:ascii="Arial" w:hAnsi="Arial" w:cs="Arial"/>
        </w:rPr>
        <w:t xml:space="preserve"> competency models </w:t>
      </w:r>
      <w:r w:rsidR="00AE441B" w:rsidRPr="00094CBB">
        <w:rPr>
          <w:rFonts w:ascii="Arial" w:hAnsi="Arial" w:cs="Arial"/>
        </w:rPr>
        <w:t xml:space="preserve">and/or </w:t>
      </w:r>
      <w:r w:rsidR="00537919">
        <w:rPr>
          <w:rFonts w:ascii="Arial" w:hAnsi="Arial" w:cs="Arial"/>
        </w:rPr>
        <w:t xml:space="preserve">other </w:t>
      </w:r>
      <w:r w:rsidR="00AE441B">
        <w:rPr>
          <w:rFonts w:ascii="Arial" w:hAnsi="Arial" w:cs="Arial"/>
        </w:rPr>
        <w:t>documentation</w:t>
      </w:r>
      <w:r w:rsidR="00537919">
        <w:rPr>
          <w:rStyle w:val="FootnoteReference"/>
          <w:rFonts w:ascii="Arial" w:hAnsi="Arial" w:cs="Arial"/>
        </w:rPr>
        <w:footnoteReference w:id="12"/>
      </w:r>
      <w:r w:rsidR="00AE441B">
        <w:rPr>
          <w:rFonts w:ascii="Arial" w:hAnsi="Arial" w:cs="Arial"/>
        </w:rPr>
        <w:t xml:space="preserve"> </w:t>
      </w:r>
      <w:r w:rsidR="004A23F1" w:rsidRPr="004A23F1">
        <w:rPr>
          <w:rFonts w:ascii="Arial" w:hAnsi="Arial" w:cs="Arial"/>
        </w:rPr>
        <w:t xml:space="preserve">for </w:t>
      </w:r>
      <w:r w:rsidR="00537919">
        <w:rPr>
          <w:rFonts w:ascii="Arial" w:hAnsi="Arial" w:cs="Arial"/>
        </w:rPr>
        <w:t xml:space="preserve">managing </w:t>
      </w:r>
      <w:r w:rsidR="004A23F1" w:rsidRPr="004A23F1">
        <w:rPr>
          <w:rFonts w:ascii="Arial" w:hAnsi="Arial" w:cs="Arial"/>
        </w:rPr>
        <w:t xml:space="preserve">the training of their substantive patent examiners and are willing to share such </w:t>
      </w:r>
      <w:r w:rsidR="00AE441B">
        <w:rPr>
          <w:rFonts w:ascii="Arial" w:hAnsi="Arial" w:cs="Arial"/>
        </w:rPr>
        <w:t>materials</w:t>
      </w:r>
      <w:r w:rsidR="004A23F1">
        <w:rPr>
          <w:rFonts w:ascii="Arial" w:hAnsi="Arial" w:cs="Arial"/>
        </w:rPr>
        <w:t>.  Such Offices are invited to a</w:t>
      </w:r>
      <w:r w:rsidR="004A23F1" w:rsidRPr="00094CBB">
        <w:rPr>
          <w:rFonts w:ascii="Arial" w:hAnsi="Arial" w:cs="Arial"/>
        </w:rPr>
        <w:t>ttach such curricula</w:t>
      </w:r>
      <w:r w:rsidR="00AE441B">
        <w:rPr>
          <w:rFonts w:ascii="Arial" w:hAnsi="Arial" w:cs="Arial"/>
        </w:rPr>
        <w:t>,</w:t>
      </w:r>
      <w:r w:rsidR="004A23F1" w:rsidRPr="00094CBB">
        <w:rPr>
          <w:rFonts w:ascii="Arial" w:hAnsi="Arial" w:cs="Arial"/>
        </w:rPr>
        <w:t xml:space="preserve"> competency models </w:t>
      </w:r>
      <w:r w:rsidR="00AE441B" w:rsidRPr="00094CBB">
        <w:rPr>
          <w:rFonts w:ascii="Arial" w:hAnsi="Arial" w:cs="Arial"/>
        </w:rPr>
        <w:t xml:space="preserve">and/or </w:t>
      </w:r>
      <w:r w:rsidR="00AE441B">
        <w:rPr>
          <w:rFonts w:ascii="Arial" w:hAnsi="Arial" w:cs="Arial"/>
        </w:rPr>
        <w:t xml:space="preserve">other documentation </w:t>
      </w:r>
      <w:r w:rsidR="004A23F1" w:rsidRPr="00094CBB">
        <w:rPr>
          <w:rFonts w:ascii="Arial" w:hAnsi="Arial" w:cs="Arial"/>
        </w:rPr>
        <w:t>to their replies to this Circular, or alternatively indicate in Textbox III a contact for retrieving such curricula and/or competency models</w:t>
      </w:r>
      <w:r w:rsidR="004A23F1">
        <w:rPr>
          <w:rFonts w:ascii="Arial" w:hAnsi="Arial" w:cs="Arial"/>
        </w:rPr>
        <w:t xml:space="preserve"> (</w:t>
      </w:r>
      <w:r>
        <w:rPr>
          <w:rFonts w:ascii="Arial" w:hAnsi="Arial" w:cs="Arial"/>
        </w:rPr>
        <w:t>see paragraph</w:t>
      </w:r>
      <w:r w:rsidR="004A23F1">
        <w:rPr>
          <w:rFonts w:ascii="Arial" w:hAnsi="Arial" w:cs="Arial"/>
        </w:rPr>
        <w:t>s</w:t>
      </w:r>
      <w:r>
        <w:rPr>
          <w:rFonts w:ascii="Arial" w:hAnsi="Arial" w:cs="Arial"/>
        </w:rPr>
        <w:t> </w:t>
      </w:r>
      <w:r w:rsidR="003D0232">
        <w:rPr>
          <w:rFonts w:ascii="Arial" w:hAnsi="Arial" w:cs="Arial"/>
        </w:rPr>
        <w:t xml:space="preserve">15 </w:t>
      </w:r>
      <w:r w:rsidR="004A23F1">
        <w:rPr>
          <w:rFonts w:ascii="Arial" w:hAnsi="Arial" w:cs="Arial"/>
        </w:rPr>
        <w:t xml:space="preserve">and </w:t>
      </w:r>
      <w:r w:rsidR="003D0232">
        <w:rPr>
          <w:rFonts w:ascii="Arial" w:hAnsi="Arial" w:cs="Arial"/>
        </w:rPr>
        <w:t xml:space="preserve">17 </w:t>
      </w:r>
      <w:r>
        <w:rPr>
          <w:rFonts w:ascii="Arial" w:hAnsi="Arial" w:cs="Arial"/>
        </w:rPr>
        <w:t>of the main body of the Circular).</w:t>
      </w:r>
    </w:p>
    <w:p w14:paraId="5BD58BCC" w14:textId="5D208864" w:rsidR="0034655E" w:rsidRDefault="00426134" w:rsidP="0060327D">
      <w:sdt>
        <w:sdtPr>
          <w:id w:val="1421987106"/>
          <w:showingPlcHdr/>
          <w:text w:multiLine="1"/>
        </w:sdtPr>
        <w:sdtEndPr/>
        <w:sdtContent>
          <w:r w:rsidR="0060327D" w:rsidRPr="00BB6430">
            <w:rPr>
              <w:rStyle w:val="PlaceholderText"/>
            </w:rPr>
            <w:t>Click here to enter text.</w:t>
          </w:r>
        </w:sdtContent>
      </w:sdt>
    </w:p>
    <w:p w14:paraId="65BAB9DB" w14:textId="77777777" w:rsidR="00F756E9" w:rsidRDefault="00F756E9" w:rsidP="0060327D"/>
    <w:p w14:paraId="16BEB4B3" w14:textId="77777777" w:rsidR="00193CE6" w:rsidRDefault="00F756E9" w:rsidP="0060327D">
      <w:r>
        <w:tab/>
      </w:r>
      <w:r>
        <w:tab/>
      </w:r>
      <w:r>
        <w:tab/>
      </w:r>
      <w:r>
        <w:tab/>
      </w:r>
      <w:r>
        <w:tab/>
      </w:r>
      <w:r>
        <w:tab/>
      </w:r>
      <w:r>
        <w:tab/>
      </w:r>
      <w:r>
        <w:tab/>
      </w:r>
      <w:r>
        <w:tab/>
      </w:r>
      <w:r>
        <w:tab/>
      </w:r>
      <w:r>
        <w:tab/>
      </w:r>
      <w:r>
        <w:tab/>
      </w:r>
    </w:p>
    <w:p w14:paraId="4D9944BF" w14:textId="77777777" w:rsidR="00193CE6" w:rsidRDefault="00193CE6" w:rsidP="0060327D"/>
    <w:p w14:paraId="0BEF3459" w14:textId="77777777" w:rsidR="00193CE6" w:rsidRDefault="00193CE6" w:rsidP="0060327D"/>
    <w:p w14:paraId="4778FD18" w14:textId="2D2700E8" w:rsidR="00F756E9" w:rsidRPr="00F756E9" w:rsidRDefault="00F756E9" w:rsidP="00C46697">
      <w:pPr>
        <w:ind w:left="7920" w:firstLine="720"/>
        <w:rPr>
          <w:rFonts w:ascii="Arial" w:hAnsi="Arial" w:cs="Arial"/>
        </w:rPr>
      </w:pPr>
      <w:r w:rsidRPr="001361BB">
        <w:rPr>
          <w:rFonts w:ascii="Arial" w:hAnsi="Arial" w:cs="Arial"/>
        </w:rPr>
        <w:t>[End of Annex and of Circular]</w:t>
      </w:r>
    </w:p>
    <w:sectPr w:rsidR="00F756E9" w:rsidRPr="00F756E9" w:rsidSect="006E73A0">
      <w:headerReference w:type="default" r:id="rId8"/>
      <w:footerReference w:type="default" r:id="rId9"/>
      <w:headerReference w:type="first" r:id="rId10"/>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F1FE3" w14:textId="77777777" w:rsidR="001C2B9C" w:rsidRDefault="001C2B9C" w:rsidP="00F7197F">
      <w:pPr>
        <w:spacing w:after="0" w:line="240" w:lineRule="auto"/>
      </w:pPr>
      <w:r>
        <w:separator/>
      </w:r>
    </w:p>
  </w:endnote>
  <w:endnote w:type="continuationSeparator" w:id="0">
    <w:p w14:paraId="2BE024F1" w14:textId="77777777" w:rsidR="001C2B9C" w:rsidRDefault="001C2B9C" w:rsidP="00F7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ECBD7" w14:textId="059D2CA6" w:rsidR="00924ADA" w:rsidRDefault="00924ADA">
    <w:pPr>
      <w:pStyle w:val="Footer"/>
      <w:jc w:val="center"/>
    </w:pPr>
  </w:p>
  <w:p w14:paraId="7031848D" w14:textId="77777777" w:rsidR="00924ADA" w:rsidRDefault="0092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355BA" w14:textId="77777777" w:rsidR="001C2B9C" w:rsidRDefault="001C2B9C" w:rsidP="00F7197F">
      <w:pPr>
        <w:spacing w:after="0" w:line="240" w:lineRule="auto"/>
      </w:pPr>
      <w:r>
        <w:separator/>
      </w:r>
    </w:p>
  </w:footnote>
  <w:footnote w:type="continuationSeparator" w:id="0">
    <w:p w14:paraId="23660362" w14:textId="77777777" w:rsidR="001C2B9C" w:rsidRDefault="001C2B9C" w:rsidP="00F7197F">
      <w:pPr>
        <w:spacing w:after="0" w:line="240" w:lineRule="auto"/>
      </w:pPr>
      <w:r>
        <w:continuationSeparator/>
      </w:r>
    </w:p>
  </w:footnote>
  <w:footnote w:id="1">
    <w:p w14:paraId="2F2FBB22" w14:textId="0FA55AEB" w:rsidR="003806AA" w:rsidRDefault="003806AA" w:rsidP="003806AA">
      <w:pPr>
        <w:pStyle w:val="FootnoteText"/>
      </w:pPr>
      <w:r>
        <w:rPr>
          <w:rStyle w:val="FootnoteReference"/>
        </w:rPr>
        <w:footnoteRef/>
      </w:r>
      <w:r w:rsidR="00586050">
        <w:t>   </w:t>
      </w:r>
      <w:r>
        <w:rPr>
          <w:rFonts w:ascii="Arial" w:hAnsi="Arial" w:cs="Arial"/>
          <w:sz w:val="18"/>
          <w:szCs w:val="18"/>
        </w:rPr>
        <w:t xml:space="preserve">A </w:t>
      </w:r>
      <w:r w:rsidRPr="00580E0C">
        <w:rPr>
          <w:rFonts w:ascii="Arial" w:hAnsi="Arial" w:cs="Arial"/>
          <w:sz w:val="18"/>
          <w:szCs w:val="18"/>
        </w:rPr>
        <w:t>medium to long-term</w:t>
      </w:r>
      <w:r w:rsidRPr="00580E0C">
        <w:rPr>
          <w:rFonts w:ascii="Arial" w:hAnsi="Arial" w:cs="Arial"/>
          <w:b/>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program consists</w:t>
      </w:r>
      <w:r w:rsidRPr="00837696">
        <w:rPr>
          <w:rFonts w:ascii="Arial" w:hAnsi="Arial" w:cs="Arial"/>
          <w:sz w:val="18"/>
          <w:szCs w:val="18"/>
        </w:rPr>
        <w:t xml:space="preserve"> of </w:t>
      </w:r>
      <w:r w:rsidR="00EE1BBA">
        <w:rPr>
          <w:rFonts w:ascii="Arial" w:hAnsi="Arial" w:cs="Arial"/>
          <w:sz w:val="18"/>
          <w:szCs w:val="18"/>
        </w:rPr>
        <w:t xml:space="preserve">a combination of </w:t>
      </w:r>
      <w:r w:rsidRPr="00EE1BBA">
        <w:rPr>
          <w:rFonts w:ascii="Arial" w:hAnsi="Arial" w:cs="Arial"/>
          <w:sz w:val="18"/>
          <w:szCs w:val="18"/>
          <w:u w:val="single"/>
        </w:rPr>
        <w:t>several</w:t>
      </w:r>
      <w:r w:rsidRPr="00837696">
        <w:rPr>
          <w:rFonts w:ascii="Arial" w:hAnsi="Arial" w:cs="Arial"/>
          <w:sz w:val="18"/>
          <w:szCs w:val="18"/>
        </w:rPr>
        <w:t xml:space="preserve"> consecutive, distinct training units that are meant to </w:t>
      </w:r>
      <w:r>
        <w:rPr>
          <w:rFonts w:ascii="Arial" w:hAnsi="Arial" w:cs="Arial"/>
          <w:sz w:val="18"/>
          <w:szCs w:val="18"/>
        </w:rPr>
        <w:t xml:space="preserve">transfer knowledge and to </w:t>
      </w:r>
      <w:r w:rsidRPr="00837696">
        <w:rPr>
          <w:rFonts w:ascii="Arial" w:hAnsi="Arial" w:cs="Arial"/>
          <w:sz w:val="18"/>
          <w:szCs w:val="18"/>
        </w:rPr>
        <w:t xml:space="preserve">develop a set of skills of a patent examiner over an extended </w:t>
      </w:r>
      <w:proofErr w:type="gramStart"/>
      <w:r w:rsidRPr="00837696">
        <w:rPr>
          <w:rFonts w:ascii="Arial" w:hAnsi="Arial" w:cs="Arial"/>
          <w:sz w:val="18"/>
          <w:szCs w:val="18"/>
        </w:rPr>
        <w:t>period of time</w:t>
      </w:r>
      <w:proofErr w:type="gramEnd"/>
      <w:r w:rsidRPr="00837696">
        <w:rPr>
          <w:rFonts w:ascii="Arial" w:hAnsi="Arial" w:cs="Arial"/>
          <w:sz w:val="18"/>
          <w:szCs w:val="18"/>
        </w:rPr>
        <w:t>.</w:t>
      </w:r>
      <w:r>
        <w:rPr>
          <w:rFonts w:ascii="Arial" w:hAnsi="Arial" w:cs="Arial"/>
          <w:sz w:val="18"/>
          <w:szCs w:val="18"/>
        </w:rPr>
        <w:t xml:space="preserve"> </w:t>
      </w:r>
      <w:r w:rsidRPr="00837696">
        <w:rPr>
          <w:rFonts w:ascii="Arial" w:hAnsi="Arial" w:cs="Arial"/>
          <w:sz w:val="18"/>
          <w:szCs w:val="18"/>
        </w:rPr>
        <w:t xml:space="preserve"> The </w:t>
      </w:r>
      <w:r w:rsidR="008E4500">
        <w:rPr>
          <w:rFonts w:ascii="Arial" w:hAnsi="Arial" w:cs="Arial"/>
          <w:sz w:val="18"/>
          <w:szCs w:val="18"/>
        </w:rPr>
        <w:t xml:space="preserve">combination of </w:t>
      </w:r>
      <w:r w:rsidRPr="00837696">
        <w:rPr>
          <w:rFonts w:ascii="Arial" w:hAnsi="Arial" w:cs="Arial"/>
          <w:sz w:val="18"/>
          <w:szCs w:val="18"/>
        </w:rPr>
        <w:t>distinct unit</w:t>
      </w:r>
      <w:r>
        <w:rPr>
          <w:rFonts w:ascii="Arial" w:hAnsi="Arial" w:cs="Arial"/>
          <w:sz w:val="18"/>
          <w:szCs w:val="18"/>
        </w:rPr>
        <w:t xml:space="preserve">s may comprise traditional face-to-face classroom-type </w:t>
      </w:r>
      <w:r w:rsidRPr="00837696">
        <w:rPr>
          <w:rFonts w:ascii="Arial" w:hAnsi="Arial" w:cs="Arial"/>
          <w:sz w:val="18"/>
          <w:szCs w:val="18"/>
        </w:rPr>
        <w:t xml:space="preserve">training, distance learning modules, </w:t>
      </w:r>
      <w:r>
        <w:rPr>
          <w:rFonts w:ascii="Arial" w:hAnsi="Arial" w:cs="Arial"/>
          <w:sz w:val="18"/>
          <w:szCs w:val="18"/>
        </w:rPr>
        <w:t>webinars, virtual lectures, study visits or on-the-</w:t>
      </w:r>
      <w:r w:rsidRPr="00837696">
        <w:rPr>
          <w:rFonts w:ascii="Arial" w:hAnsi="Arial" w:cs="Arial"/>
          <w:sz w:val="18"/>
          <w:szCs w:val="18"/>
        </w:rPr>
        <w:t>jo</w:t>
      </w:r>
      <w:r>
        <w:rPr>
          <w:rFonts w:ascii="Arial" w:hAnsi="Arial" w:cs="Arial"/>
          <w:sz w:val="18"/>
          <w:szCs w:val="18"/>
        </w:rPr>
        <w:t xml:space="preserve">b training, i.e. a training approach that is frequently termed blended learning.  </w:t>
      </w:r>
      <w:r w:rsidRPr="00837696">
        <w:rPr>
          <w:rFonts w:ascii="Arial" w:hAnsi="Arial" w:cs="Arial"/>
          <w:sz w:val="18"/>
          <w:szCs w:val="18"/>
        </w:rPr>
        <w:t>The RPET program</w:t>
      </w:r>
      <w:r>
        <w:rPr>
          <w:rFonts w:ascii="Arial" w:hAnsi="Arial" w:cs="Arial"/>
          <w:sz w:val="18"/>
          <w:szCs w:val="18"/>
        </w:rPr>
        <w:t xml:space="preserve"> of the ASEAN-Australia-New Zealand Free Trade Area (AANZFTA)</w:t>
      </w:r>
      <w:r w:rsidRPr="00837696">
        <w:rPr>
          <w:rFonts w:ascii="Arial" w:hAnsi="Arial" w:cs="Arial"/>
          <w:sz w:val="18"/>
          <w:szCs w:val="18"/>
        </w:rPr>
        <w:t xml:space="preserve"> is an exampl</w:t>
      </w:r>
      <w:r>
        <w:rPr>
          <w:rFonts w:ascii="Arial" w:hAnsi="Arial" w:cs="Arial"/>
          <w:sz w:val="18"/>
          <w:szCs w:val="18"/>
        </w:rPr>
        <w:t>e of such a</w:t>
      </w:r>
      <w:r w:rsidRPr="00580E0C">
        <w:rPr>
          <w:rFonts w:ascii="Arial" w:hAnsi="Arial" w:cs="Arial"/>
          <w:sz w:val="18"/>
          <w:szCs w:val="18"/>
        </w:rPr>
        <w:t xml:space="preserve"> medium to long-term</w:t>
      </w:r>
      <w:r w:rsidRPr="00580E0C">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Pr>
          <w:rFonts w:ascii="Arial" w:hAnsi="Arial" w:cs="Arial"/>
          <w:sz w:val="18"/>
          <w:szCs w:val="18"/>
        </w:rPr>
        <w:t xml:space="preserve">program: </w:t>
      </w:r>
      <w:r w:rsidR="00586050">
        <w:rPr>
          <w:rFonts w:ascii="Arial" w:hAnsi="Arial" w:cs="Arial"/>
          <w:sz w:val="18"/>
          <w:szCs w:val="18"/>
        </w:rPr>
        <w:t xml:space="preserve"> </w:t>
      </w:r>
      <w:hyperlink r:id="rId1" w:history="1">
        <w:r w:rsidR="00582B4D" w:rsidRPr="00582B4D">
          <w:rPr>
            <w:rStyle w:val="Hyperlink"/>
            <w:rFonts w:ascii="Arial" w:hAnsi="Arial" w:cs="Arial"/>
            <w:color w:val="auto"/>
            <w:sz w:val="18"/>
            <w:szCs w:val="18"/>
          </w:rPr>
          <w:t>https://www.ipaustralia.gov.au/about-us/global-engagement/regional-patent-examination-training</w:t>
        </w:r>
      </w:hyperlink>
      <w:r w:rsidRPr="00582B4D">
        <w:rPr>
          <w:rFonts w:ascii="Arial" w:hAnsi="Arial" w:cs="Arial"/>
          <w:sz w:val="18"/>
          <w:szCs w:val="18"/>
        </w:rPr>
        <w:t>.</w:t>
      </w:r>
      <w:r w:rsidR="00EE1BBA" w:rsidRPr="00582B4D">
        <w:rPr>
          <w:rFonts w:ascii="Arial" w:hAnsi="Arial" w:cs="Arial"/>
          <w:sz w:val="18"/>
          <w:szCs w:val="18"/>
        </w:rPr>
        <w:t xml:space="preserve"> </w:t>
      </w:r>
      <w:r w:rsidR="00586050" w:rsidRPr="00582B4D">
        <w:rPr>
          <w:rFonts w:ascii="Arial" w:hAnsi="Arial" w:cs="Arial"/>
          <w:sz w:val="18"/>
          <w:szCs w:val="18"/>
        </w:rPr>
        <w:t xml:space="preserve"> </w:t>
      </w:r>
      <w:r w:rsidR="00EE1BBA" w:rsidRPr="00582B4D">
        <w:rPr>
          <w:rFonts w:ascii="Arial" w:hAnsi="Arial" w:cs="Arial"/>
          <w:sz w:val="18"/>
          <w:szCs w:val="18"/>
        </w:rPr>
        <w:t xml:space="preserve">A regular </w:t>
      </w:r>
      <w:proofErr w:type="gramStart"/>
      <w:r w:rsidR="00EE1BBA" w:rsidRPr="00582B4D">
        <w:rPr>
          <w:rFonts w:ascii="Arial" w:hAnsi="Arial" w:cs="Arial"/>
          <w:sz w:val="18"/>
          <w:szCs w:val="18"/>
        </w:rPr>
        <w:t>class-room</w:t>
      </w:r>
      <w:proofErr w:type="gramEnd"/>
      <w:r w:rsidR="00EE1BBA" w:rsidRPr="00582B4D">
        <w:rPr>
          <w:rFonts w:ascii="Arial" w:hAnsi="Arial" w:cs="Arial"/>
          <w:sz w:val="18"/>
          <w:szCs w:val="18"/>
        </w:rPr>
        <w:t xml:space="preserve"> type workshop that simply extends over 2 weeks </w:t>
      </w:r>
      <w:r w:rsidR="00F52C56" w:rsidRPr="00582B4D">
        <w:rPr>
          <w:rFonts w:ascii="Arial" w:hAnsi="Arial" w:cs="Arial"/>
          <w:sz w:val="18"/>
          <w:szCs w:val="18"/>
        </w:rPr>
        <w:t xml:space="preserve">or more </w:t>
      </w:r>
      <w:r w:rsidR="00EE1BBA" w:rsidRPr="00582B4D">
        <w:rPr>
          <w:rFonts w:ascii="Arial" w:hAnsi="Arial" w:cs="Arial"/>
          <w:sz w:val="18"/>
          <w:szCs w:val="18"/>
        </w:rPr>
        <w:t>does not qualify for this category of training activity.</w:t>
      </w:r>
    </w:p>
    <w:p w14:paraId="2E328643" w14:textId="6018B6F5" w:rsidR="003806AA" w:rsidRDefault="003806AA">
      <w:pPr>
        <w:pStyle w:val="FootnoteText"/>
      </w:pPr>
    </w:p>
  </w:footnote>
  <w:footnote w:id="2">
    <w:p w14:paraId="1E9A64B2" w14:textId="708B169D" w:rsidR="003806AA" w:rsidRDefault="003806AA">
      <w:pPr>
        <w:pStyle w:val="FootnoteText"/>
      </w:pPr>
      <w:r>
        <w:rPr>
          <w:rStyle w:val="FootnoteReference"/>
        </w:rPr>
        <w:footnoteRef/>
      </w:r>
      <w:r w:rsidR="000F74AD">
        <w:t>   </w:t>
      </w:r>
      <w:r w:rsidRPr="007D7625">
        <w:rPr>
          <w:rFonts w:ascii="Arial" w:hAnsi="Arial" w:cs="Arial"/>
          <w:sz w:val="18"/>
          <w:szCs w:val="18"/>
        </w:rPr>
        <w:t xml:space="preserve">On-the-job training is characterized in that examiners perform, under the supervision of an experienced examiner (one-to-one mentoring), certain tasks that are part of the substantive examination of </w:t>
      </w:r>
      <w:r w:rsidRPr="007D7625">
        <w:rPr>
          <w:rFonts w:ascii="Arial" w:hAnsi="Arial" w:cs="Arial"/>
          <w:sz w:val="18"/>
          <w:szCs w:val="18"/>
          <w:u w:val="single"/>
        </w:rPr>
        <w:t>pending</w:t>
      </w:r>
      <w:r w:rsidRPr="007D7625">
        <w:rPr>
          <w:rFonts w:ascii="Arial" w:hAnsi="Arial" w:cs="Arial"/>
          <w:sz w:val="18"/>
          <w:szCs w:val="18"/>
        </w:rPr>
        <w:t xml:space="preserve"> (life) applications. </w:t>
      </w:r>
      <w:r w:rsidR="000F74AD">
        <w:rPr>
          <w:rFonts w:ascii="Arial" w:hAnsi="Arial" w:cs="Arial"/>
          <w:sz w:val="18"/>
          <w:szCs w:val="18"/>
        </w:rPr>
        <w:t xml:space="preserve"> </w:t>
      </w:r>
      <w:r w:rsidRPr="007D7625">
        <w:rPr>
          <w:rFonts w:ascii="Arial" w:hAnsi="Arial" w:cs="Arial"/>
          <w:sz w:val="18"/>
          <w:szCs w:val="18"/>
        </w:rPr>
        <w:t xml:space="preserve">Training including only case studies (for example formerly pending cases or derivatives thereof) </w:t>
      </w:r>
      <w:proofErr w:type="gramStart"/>
      <w:r w:rsidRPr="007D7625">
        <w:rPr>
          <w:rFonts w:ascii="Arial" w:hAnsi="Arial" w:cs="Arial"/>
          <w:sz w:val="18"/>
          <w:szCs w:val="18"/>
        </w:rPr>
        <w:t>is not covered</w:t>
      </w:r>
      <w:proofErr w:type="gramEnd"/>
      <w:r w:rsidRPr="007D7625">
        <w:rPr>
          <w:rFonts w:ascii="Arial" w:hAnsi="Arial" w:cs="Arial"/>
          <w:sz w:val="18"/>
          <w:szCs w:val="18"/>
        </w:rPr>
        <w:t xml:space="preserve"> by this question.</w:t>
      </w:r>
    </w:p>
  </w:footnote>
  <w:footnote w:id="3">
    <w:p w14:paraId="53CC98CF" w14:textId="09325572" w:rsidR="00520844" w:rsidRDefault="00520844" w:rsidP="00520844">
      <w:pPr>
        <w:pStyle w:val="FootnoteText"/>
      </w:pPr>
      <w:r>
        <w:rPr>
          <w:rStyle w:val="FootnoteReference"/>
        </w:rPr>
        <w:footnoteRef/>
      </w:r>
      <w:r w:rsidR="001361BB">
        <w:t>   </w:t>
      </w:r>
      <w:r w:rsidRPr="00617B71">
        <w:rPr>
          <w:rFonts w:ascii="Arial" w:hAnsi="Arial" w:cs="Arial"/>
          <w:sz w:val="18"/>
          <w:szCs w:val="18"/>
        </w:rPr>
        <w:t xml:space="preserve">For the purpose of this survey, a classroom </w:t>
      </w:r>
      <w:proofErr w:type="gramStart"/>
      <w:r w:rsidRPr="00617B71">
        <w:rPr>
          <w:rFonts w:ascii="Arial" w:hAnsi="Arial" w:cs="Arial"/>
          <w:sz w:val="18"/>
          <w:szCs w:val="18"/>
        </w:rPr>
        <w:t>type training</w:t>
      </w:r>
      <w:proofErr w:type="gramEnd"/>
      <w:r w:rsidRPr="00617B71">
        <w:rPr>
          <w:rFonts w:ascii="Arial" w:hAnsi="Arial" w:cs="Arial"/>
          <w:sz w:val="18"/>
          <w:szCs w:val="18"/>
        </w:rPr>
        <w:t xml:space="preserve"> event is </w:t>
      </w:r>
      <w:r w:rsidRPr="00DA68D2">
        <w:rPr>
          <w:rFonts w:ascii="Arial" w:hAnsi="Arial" w:cs="Arial"/>
          <w:sz w:val="18"/>
          <w:szCs w:val="18"/>
          <w:u w:val="single"/>
        </w:rPr>
        <w:t>conducted face-to-face</w:t>
      </w:r>
      <w:r w:rsidRPr="00617B71">
        <w:rPr>
          <w:rFonts w:ascii="Arial" w:hAnsi="Arial" w:cs="Arial"/>
          <w:sz w:val="18"/>
          <w:szCs w:val="18"/>
        </w:rPr>
        <w:t xml:space="preserve"> and requires the physical presence of trainers and trainees</w:t>
      </w:r>
      <w:r>
        <w:rPr>
          <w:rFonts w:ascii="Arial" w:hAnsi="Arial" w:cs="Arial"/>
          <w:sz w:val="18"/>
          <w:szCs w:val="18"/>
        </w:rPr>
        <w:t>, such as workshops or seminars</w:t>
      </w:r>
      <w:r w:rsidRPr="00617B71">
        <w:rPr>
          <w:rFonts w:ascii="Arial" w:hAnsi="Arial" w:cs="Arial"/>
          <w:sz w:val="18"/>
          <w:szCs w:val="18"/>
        </w:rPr>
        <w:t xml:space="preserve">. </w:t>
      </w:r>
      <w:r>
        <w:rPr>
          <w:rFonts w:ascii="Arial" w:hAnsi="Arial" w:cs="Arial"/>
          <w:sz w:val="18"/>
          <w:szCs w:val="18"/>
        </w:rPr>
        <w:t xml:space="preserve"> It </w:t>
      </w:r>
      <w:r w:rsidRPr="00617B71">
        <w:rPr>
          <w:rFonts w:ascii="Arial" w:hAnsi="Arial" w:cs="Arial"/>
          <w:sz w:val="18"/>
          <w:szCs w:val="18"/>
        </w:rPr>
        <w:t>comprises a set o</w:t>
      </w:r>
      <w:r>
        <w:rPr>
          <w:rFonts w:ascii="Arial" w:hAnsi="Arial" w:cs="Arial"/>
          <w:sz w:val="18"/>
          <w:szCs w:val="18"/>
        </w:rPr>
        <w:t>f lectures on related topics, and</w:t>
      </w:r>
      <w:r w:rsidRPr="00617B71">
        <w:rPr>
          <w:rFonts w:ascii="Arial" w:hAnsi="Arial" w:cs="Arial"/>
          <w:sz w:val="18"/>
          <w:szCs w:val="18"/>
        </w:rPr>
        <w:t xml:space="preserve"> may further </w:t>
      </w:r>
      <w:r>
        <w:rPr>
          <w:rFonts w:ascii="Arial" w:hAnsi="Arial" w:cs="Arial"/>
          <w:sz w:val="18"/>
          <w:szCs w:val="18"/>
        </w:rPr>
        <w:t>include</w:t>
      </w:r>
      <w:r w:rsidRPr="00617B71">
        <w:rPr>
          <w:rFonts w:ascii="Arial" w:hAnsi="Arial" w:cs="Arial"/>
          <w:sz w:val="18"/>
          <w:szCs w:val="18"/>
        </w:rPr>
        <w:t xml:space="preserve"> exercises or case s</w:t>
      </w:r>
      <w:r>
        <w:rPr>
          <w:rFonts w:ascii="Arial" w:hAnsi="Arial" w:cs="Arial"/>
          <w:sz w:val="18"/>
          <w:szCs w:val="18"/>
        </w:rPr>
        <w:t xml:space="preserve">tudies. Examples would include workshops or seminars on patent classification, on patent drafting, search strategies, foundations of the IP system etc.  </w:t>
      </w:r>
      <w:proofErr w:type="gramStart"/>
      <w:r>
        <w:rPr>
          <w:rFonts w:ascii="Arial" w:hAnsi="Arial" w:cs="Arial"/>
          <w:sz w:val="18"/>
          <w:szCs w:val="18"/>
        </w:rPr>
        <w:t xml:space="preserve">Training events establishing a virtual classroom like online seminars (webinars) are not covered by this </w:t>
      </w:r>
      <w:r w:rsidR="006B5F4B">
        <w:rPr>
          <w:rFonts w:ascii="Arial" w:hAnsi="Arial" w:cs="Arial"/>
          <w:sz w:val="18"/>
          <w:szCs w:val="18"/>
        </w:rPr>
        <w:t>table</w:t>
      </w:r>
      <w:proofErr w:type="gramEnd"/>
      <w:r w:rsidR="006B5F4B">
        <w:rPr>
          <w:rFonts w:ascii="Arial" w:hAnsi="Arial" w:cs="Arial"/>
          <w:sz w:val="18"/>
          <w:szCs w:val="18"/>
        </w:rPr>
        <w:t>, see table A</w:t>
      </w:r>
      <w:r w:rsidR="00DA68D2">
        <w:rPr>
          <w:rFonts w:ascii="Arial" w:hAnsi="Arial" w:cs="Arial"/>
          <w:sz w:val="18"/>
          <w:szCs w:val="18"/>
        </w:rPr>
        <w:t>5</w:t>
      </w:r>
      <w:r>
        <w:rPr>
          <w:rFonts w:ascii="Arial" w:hAnsi="Arial" w:cs="Arial"/>
          <w:sz w:val="18"/>
          <w:szCs w:val="18"/>
        </w:rPr>
        <w:t>.</w:t>
      </w:r>
    </w:p>
  </w:footnote>
  <w:footnote w:id="4">
    <w:p w14:paraId="61179660" w14:textId="22EF89A9" w:rsidR="00970AE5" w:rsidRPr="00153A96" w:rsidRDefault="00970AE5" w:rsidP="00970AE5">
      <w:pPr>
        <w:pStyle w:val="FootnoteText"/>
        <w:rPr>
          <w:sz w:val="18"/>
          <w:szCs w:val="18"/>
        </w:rPr>
      </w:pPr>
      <w:r w:rsidRPr="00153A96">
        <w:rPr>
          <w:rStyle w:val="FootnoteReference"/>
          <w:sz w:val="18"/>
          <w:szCs w:val="18"/>
        </w:rPr>
        <w:footnoteRef/>
      </w:r>
      <w:r w:rsidR="00AB5745">
        <w:rPr>
          <w:sz w:val="18"/>
          <w:szCs w:val="18"/>
        </w:rPr>
        <w:t>   </w:t>
      </w:r>
      <w:r>
        <w:rPr>
          <w:rFonts w:ascii="Arial" w:hAnsi="Arial" w:cs="Arial"/>
          <w:sz w:val="18"/>
          <w:szCs w:val="18"/>
        </w:rPr>
        <w:t>For example,</w:t>
      </w:r>
      <w:r w:rsidRPr="00153A96">
        <w:rPr>
          <w:rFonts w:ascii="Arial" w:hAnsi="Arial" w:cs="Arial"/>
          <w:sz w:val="18"/>
          <w:szCs w:val="18"/>
        </w:rPr>
        <w:t xml:space="preserve"> </w:t>
      </w:r>
      <w:r>
        <w:rPr>
          <w:rFonts w:ascii="Arial" w:hAnsi="Arial" w:cs="Arial"/>
          <w:sz w:val="18"/>
          <w:szCs w:val="18"/>
        </w:rPr>
        <w:t>distance learning courses, recorded webinars,</w:t>
      </w:r>
      <w:r w:rsidRPr="00153A96">
        <w:rPr>
          <w:rFonts w:ascii="Arial" w:hAnsi="Arial" w:cs="Arial"/>
          <w:sz w:val="18"/>
          <w:szCs w:val="18"/>
        </w:rPr>
        <w:t xml:space="preserve"> exercises or case studi</w:t>
      </w:r>
      <w:r>
        <w:rPr>
          <w:rFonts w:ascii="Arial" w:hAnsi="Arial" w:cs="Arial"/>
          <w:sz w:val="18"/>
          <w:szCs w:val="18"/>
        </w:rPr>
        <w:t>es used in workshops/seminars, etc.</w:t>
      </w:r>
    </w:p>
  </w:footnote>
  <w:footnote w:id="5">
    <w:p w14:paraId="07B6DA8F" w14:textId="0181FAA4" w:rsidR="00DC2EE6" w:rsidRDefault="00DC2EE6">
      <w:pPr>
        <w:pStyle w:val="FootnoteText"/>
      </w:pPr>
      <w:r>
        <w:rPr>
          <w:rStyle w:val="FootnoteReference"/>
        </w:rPr>
        <w:footnoteRef/>
      </w:r>
      <w:r>
        <w:t xml:space="preserve">  </w:t>
      </w:r>
      <w:r w:rsidRPr="006E73A0">
        <w:rPr>
          <w:rFonts w:ascii="Arial" w:hAnsi="Arial" w:cs="Arial"/>
          <w:sz w:val="18"/>
          <w:szCs w:val="18"/>
        </w:rPr>
        <w:t>An updated version of the Compilation of E-learning Resources for Patent Examiners</w:t>
      </w:r>
      <w:r w:rsidR="00983269">
        <w:rPr>
          <w:rFonts w:ascii="Arial" w:hAnsi="Arial" w:cs="Arial"/>
          <w:sz w:val="18"/>
          <w:szCs w:val="18"/>
        </w:rPr>
        <w:t xml:space="preserve"> presented at the 1</w:t>
      </w:r>
      <w:r w:rsidR="00494BCF">
        <w:rPr>
          <w:rFonts w:ascii="Arial" w:hAnsi="Arial" w:cs="Arial"/>
          <w:sz w:val="18"/>
          <w:szCs w:val="18"/>
        </w:rPr>
        <w:t>1</w:t>
      </w:r>
      <w:r w:rsidR="00983269" w:rsidRPr="006E73A0">
        <w:rPr>
          <w:rFonts w:ascii="Arial" w:hAnsi="Arial" w:cs="Arial"/>
          <w:sz w:val="18"/>
          <w:szCs w:val="18"/>
          <w:vertAlign w:val="superscript"/>
        </w:rPr>
        <w:t>th</w:t>
      </w:r>
      <w:r w:rsidR="00983269">
        <w:rPr>
          <w:rFonts w:ascii="Arial" w:hAnsi="Arial" w:cs="Arial"/>
          <w:sz w:val="18"/>
          <w:szCs w:val="18"/>
        </w:rPr>
        <w:t xml:space="preserve"> session of the PCT WG is available here: </w:t>
      </w:r>
      <w:hyperlink r:id="rId2" w:history="1">
        <w:r w:rsidR="004D27CF" w:rsidRPr="004116CA">
          <w:rPr>
            <w:rStyle w:val="Hyperlink"/>
            <w:rFonts w:ascii="Arial" w:hAnsi="Arial" w:cs="Arial"/>
            <w:color w:val="auto"/>
            <w:sz w:val="18"/>
            <w:szCs w:val="18"/>
            <w:u w:val="none"/>
          </w:rPr>
          <w:t>https://www.wipo.int/meetings</w:t>
        </w:r>
        <w:r w:rsidR="004D27CF" w:rsidRPr="004116CA">
          <w:rPr>
            <w:rStyle w:val="Hyperlink"/>
            <w:rFonts w:ascii="Arial" w:hAnsi="Arial" w:cs="Arial"/>
            <w:color w:val="auto"/>
            <w:sz w:val="18"/>
            <w:szCs w:val="18"/>
            <w:u w:val="none"/>
          </w:rPr>
          <w:t>/en/doc_details.jsp?doc_id=408757</w:t>
        </w:r>
      </w:hyperlink>
    </w:p>
  </w:footnote>
  <w:footnote w:id="6">
    <w:p w14:paraId="5659CED9" w14:textId="42485194" w:rsidR="00030C1A" w:rsidRPr="00153A96" w:rsidRDefault="00030C1A" w:rsidP="00030C1A">
      <w:pPr>
        <w:pStyle w:val="FootnoteText"/>
        <w:rPr>
          <w:rFonts w:ascii="Arial" w:hAnsi="Arial" w:cs="Arial"/>
          <w:sz w:val="18"/>
          <w:szCs w:val="18"/>
        </w:rPr>
      </w:pPr>
      <w:r w:rsidRPr="00153A96">
        <w:rPr>
          <w:rStyle w:val="FootnoteReference"/>
          <w:rFonts w:ascii="Arial" w:hAnsi="Arial" w:cs="Arial"/>
          <w:sz w:val="18"/>
          <w:szCs w:val="18"/>
        </w:rPr>
        <w:footnoteRef/>
      </w:r>
      <w:r w:rsidR="00A37698">
        <w:rPr>
          <w:rFonts w:ascii="Arial" w:hAnsi="Arial" w:cs="Arial"/>
          <w:sz w:val="18"/>
          <w:szCs w:val="18"/>
        </w:rPr>
        <w:t>   </w:t>
      </w:r>
      <w:r w:rsidR="00BB4225">
        <w:rPr>
          <w:rFonts w:ascii="Arial" w:hAnsi="Arial" w:cs="Arial"/>
          <w:sz w:val="18"/>
          <w:szCs w:val="18"/>
        </w:rPr>
        <w:t xml:space="preserve">A </w:t>
      </w:r>
      <w:r w:rsidR="00BB4225" w:rsidRPr="00580E0C">
        <w:rPr>
          <w:rFonts w:ascii="Arial" w:hAnsi="Arial" w:cs="Arial"/>
          <w:sz w:val="18"/>
          <w:szCs w:val="18"/>
        </w:rPr>
        <w:t>medium to long-term</w:t>
      </w:r>
      <w:r w:rsidR="00BB4225" w:rsidRPr="00580E0C">
        <w:rPr>
          <w:rFonts w:ascii="Arial" w:hAnsi="Arial" w:cs="Arial"/>
          <w:b/>
          <w:sz w:val="18"/>
          <w:szCs w:val="18"/>
        </w:rPr>
        <w:t xml:space="preserve"> </w:t>
      </w:r>
      <w:r w:rsidR="00BB4225" w:rsidRPr="00AA36BB">
        <w:rPr>
          <w:rFonts w:ascii="Arial" w:hAnsi="Arial" w:cs="Arial"/>
          <w:sz w:val="18"/>
          <w:szCs w:val="18"/>
        </w:rPr>
        <w:t>comprehensive</w:t>
      </w:r>
      <w:r w:rsidR="00BB4225">
        <w:rPr>
          <w:rFonts w:ascii="Arial" w:hAnsi="Arial" w:cs="Arial"/>
          <w:b/>
          <w:sz w:val="18"/>
          <w:szCs w:val="18"/>
        </w:rPr>
        <w:t xml:space="preserve"> </w:t>
      </w:r>
      <w:r w:rsidR="00BB4225" w:rsidRPr="00580E0C">
        <w:rPr>
          <w:rFonts w:ascii="Arial" w:hAnsi="Arial" w:cs="Arial"/>
          <w:sz w:val="18"/>
          <w:szCs w:val="18"/>
        </w:rPr>
        <w:t>training</w:t>
      </w:r>
      <w:r w:rsidR="00BB4225">
        <w:rPr>
          <w:rFonts w:ascii="Arial" w:hAnsi="Arial" w:cs="Arial"/>
          <w:sz w:val="18"/>
          <w:szCs w:val="18"/>
        </w:rPr>
        <w:t xml:space="preserve"> program consists</w:t>
      </w:r>
      <w:r w:rsidR="00BB4225" w:rsidRPr="00837696">
        <w:rPr>
          <w:rFonts w:ascii="Arial" w:hAnsi="Arial" w:cs="Arial"/>
          <w:sz w:val="18"/>
          <w:szCs w:val="18"/>
        </w:rPr>
        <w:t xml:space="preserve"> of </w:t>
      </w:r>
      <w:r w:rsidR="00BB4225">
        <w:rPr>
          <w:rFonts w:ascii="Arial" w:hAnsi="Arial" w:cs="Arial"/>
          <w:sz w:val="18"/>
          <w:szCs w:val="18"/>
        </w:rPr>
        <w:t xml:space="preserve">a combination of </w:t>
      </w:r>
      <w:r w:rsidR="00BB4225" w:rsidRPr="00EE1BBA">
        <w:rPr>
          <w:rFonts w:ascii="Arial" w:hAnsi="Arial" w:cs="Arial"/>
          <w:sz w:val="18"/>
          <w:szCs w:val="18"/>
          <w:u w:val="single"/>
        </w:rPr>
        <w:t>several</w:t>
      </w:r>
      <w:r w:rsidR="00BB4225" w:rsidRPr="00837696">
        <w:rPr>
          <w:rFonts w:ascii="Arial" w:hAnsi="Arial" w:cs="Arial"/>
          <w:sz w:val="18"/>
          <w:szCs w:val="18"/>
        </w:rPr>
        <w:t xml:space="preserve"> consecutive, distinct training units that are meant to </w:t>
      </w:r>
      <w:r w:rsidR="00BB4225">
        <w:rPr>
          <w:rFonts w:ascii="Arial" w:hAnsi="Arial" w:cs="Arial"/>
          <w:sz w:val="18"/>
          <w:szCs w:val="18"/>
        </w:rPr>
        <w:t xml:space="preserve">transfer knowledge and to </w:t>
      </w:r>
      <w:r w:rsidR="00BB4225" w:rsidRPr="00837696">
        <w:rPr>
          <w:rFonts w:ascii="Arial" w:hAnsi="Arial" w:cs="Arial"/>
          <w:sz w:val="18"/>
          <w:szCs w:val="18"/>
        </w:rPr>
        <w:t xml:space="preserve">develop a set of skills of a patent examiner over an extended </w:t>
      </w:r>
      <w:proofErr w:type="gramStart"/>
      <w:r w:rsidR="00BB4225" w:rsidRPr="00837696">
        <w:rPr>
          <w:rFonts w:ascii="Arial" w:hAnsi="Arial" w:cs="Arial"/>
          <w:sz w:val="18"/>
          <w:szCs w:val="18"/>
        </w:rPr>
        <w:t>period of time</w:t>
      </w:r>
      <w:proofErr w:type="gramEnd"/>
      <w:r w:rsidR="00BB4225" w:rsidRPr="00837696">
        <w:rPr>
          <w:rFonts w:ascii="Arial" w:hAnsi="Arial" w:cs="Arial"/>
          <w:sz w:val="18"/>
          <w:szCs w:val="18"/>
        </w:rPr>
        <w:t>.</w:t>
      </w:r>
      <w:r w:rsidR="00BB4225">
        <w:rPr>
          <w:rFonts w:ascii="Arial" w:hAnsi="Arial" w:cs="Arial"/>
          <w:sz w:val="18"/>
          <w:szCs w:val="18"/>
        </w:rPr>
        <w:t xml:space="preserve"> </w:t>
      </w:r>
      <w:r w:rsidR="00BB4225" w:rsidRPr="00837696">
        <w:rPr>
          <w:rFonts w:ascii="Arial" w:hAnsi="Arial" w:cs="Arial"/>
          <w:sz w:val="18"/>
          <w:szCs w:val="18"/>
        </w:rPr>
        <w:t xml:space="preserve"> The </w:t>
      </w:r>
      <w:r w:rsidR="00BB4225">
        <w:rPr>
          <w:rFonts w:ascii="Arial" w:hAnsi="Arial" w:cs="Arial"/>
          <w:sz w:val="18"/>
          <w:szCs w:val="18"/>
        </w:rPr>
        <w:t xml:space="preserve">combined </w:t>
      </w:r>
      <w:r w:rsidR="00BB4225" w:rsidRPr="00837696">
        <w:rPr>
          <w:rFonts w:ascii="Arial" w:hAnsi="Arial" w:cs="Arial"/>
          <w:sz w:val="18"/>
          <w:szCs w:val="18"/>
        </w:rPr>
        <w:t>distinct unit</w:t>
      </w:r>
      <w:r w:rsidR="00BB4225">
        <w:rPr>
          <w:rFonts w:ascii="Arial" w:hAnsi="Arial" w:cs="Arial"/>
          <w:sz w:val="18"/>
          <w:szCs w:val="18"/>
        </w:rPr>
        <w:t xml:space="preserve">s may comprise traditional face-to-face classroom-type </w:t>
      </w:r>
      <w:r w:rsidR="00BB4225" w:rsidRPr="00837696">
        <w:rPr>
          <w:rFonts w:ascii="Arial" w:hAnsi="Arial" w:cs="Arial"/>
          <w:sz w:val="18"/>
          <w:szCs w:val="18"/>
        </w:rPr>
        <w:t xml:space="preserve">training, distance learning modules, </w:t>
      </w:r>
      <w:r w:rsidR="00BB4225">
        <w:rPr>
          <w:rFonts w:ascii="Arial" w:hAnsi="Arial" w:cs="Arial"/>
          <w:sz w:val="18"/>
          <w:szCs w:val="18"/>
        </w:rPr>
        <w:t>webinars, virtual lectures, study visits or on-the-</w:t>
      </w:r>
      <w:r w:rsidR="00BB4225" w:rsidRPr="00837696">
        <w:rPr>
          <w:rFonts w:ascii="Arial" w:hAnsi="Arial" w:cs="Arial"/>
          <w:sz w:val="18"/>
          <w:szCs w:val="18"/>
        </w:rPr>
        <w:t>jo</w:t>
      </w:r>
      <w:r w:rsidR="00BB4225">
        <w:rPr>
          <w:rFonts w:ascii="Arial" w:hAnsi="Arial" w:cs="Arial"/>
          <w:sz w:val="18"/>
          <w:szCs w:val="18"/>
        </w:rPr>
        <w:t xml:space="preserve">b training, i.e. a training approach that is frequently termed blended learning.  </w:t>
      </w:r>
      <w:r w:rsidR="00BB4225" w:rsidRPr="00837696">
        <w:rPr>
          <w:rFonts w:ascii="Arial" w:hAnsi="Arial" w:cs="Arial"/>
          <w:sz w:val="18"/>
          <w:szCs w:val="18"/>
        </w:rPr>
        <w:t>The RPET program</w:t>
      </w:r>
      <w:r w:rsidR="00BB4225">
        <w:rPr>
          <w:rFonts w:ascii="Arial" w:hAnsi="Arial" w:cs="Arial"/>
          <w:sz w:val="18"/>
          <w:szCs w:val="18"/>
        </w:rPr>
        <w:t xml:space="preserve"> of the ASEAN-Australia-New Zealand Free Trade Area (AANZFTA)</w:t>
      </w:r>
      <w:r w:rsidR="00BB4225" w:rsidRPr="00837696">
        <w:rPr>
          <w:rFonts w:ascii="Arial" w:hAnsi="Arial" w:cs="Arial"/>
          <w:sz w:val="18"/>
          <w:szCs w:val="18"/>
        </w:rPr>
        <w:t xml:space="preserve"> is an exampl</w:t>
      </w:r>
      <w:r w:rsidR="00BB4225">
        <w:rPr>
          <w:rFonts w:ascii="Arial" w:hAnsi="Arial" w:cs="Arial"/>
          <w:sz w:val="18"/>
          <w:szCs w:val="18"/>
        </w:rPr>
        <w:t>e of such a</w:t>
      </w:r>
      <w:r w:rsidR="00BB4225" w:rsidRPr="00580E0C">
        <w:rPr>
          <w:rFonts w:ascii="Arial" w:hAnsi="Arial" w:cs="Arial"/>
          <w:sz w:val="18"/>
          <w:szCs w:val="18"/>
        </w:rPr>
        <w:t xml:space="preserve"> medium to long-term</w:t>
      </w:r>
      <w:r w:rsidR="00BB4225" w:rsidRPr="00580E0C">
        <w:rPr>
          <w:rFonts w:ascii="Arial" w:hAnsi="Arial" w:cs="Arial"/>
          <w:b/>
          <w:sz w:val="18"/>
          <w:szCs w:val="18"/>
        </w:rPr>
        <w:t xml:space="preserve"> </w:t>
      </w:r>
      <w:r w:rsidR="00BB4225" w:rsidRPr="00580E0C">
        <w:rPr>
          <w:rFonts w:ascii="Arial" w:hAnsi="Arial" w:cs="Arial"/>
          <w:sz w:val="18"/>
          <w:szCs w:val="18"/>
        </w:rPr>
        <w:t>training</w:t>
      </w:r>
      <w:r w:rsidR="00BB4225">
        <w:rPr>
          <w:rFonts w:ascii="Arial" w:hAnsi="Arial" w:cs="Arial"/>
          <w:sz w:val="18"/>
          <w:szCs w:val="18"/>
        </w:rPr>
        <w:t xml:space="preserve"> </w:t>
      </w:r>
      <w:r w:rsidR="00BB4225" w:rsidRPr="00AA36BB">
        <w:rPr>
          <w:rFonts w:ascii="Arial" w:hAnsi="Arial" w:cs="Arial"/>
          <w:sz w:val="18"/>
          <w:szCs w:val="18"/>
        </w:rPr>
        <w:t>comprehensive</w:t>
      </w:r>
      <w:r w:rsidR="00BB4225">
        <w:rPr>
          <w:rFonts w:ascii="Arial" w:hAnsi="Arial" w:cs="Arial"/>
          <w:b/>
          <w:sz w:val="18"/>
          <w:szCs w:val="18"/>
        </w:rPr>
        <w:t xml:space="preserve"> </w:t>
      </w:r>
      <w:r w:rsidR="00BB4225">
        <w:rPr>
          <w:rFonts w:ascii="Arial" w:hAnsi="Arial" w:cs="Arial"/>
          <w:sz w:val="18"/>
          <w:szCs w:val="18"/>
        </w:rPr>
        <w:t xml:space="preserve">program: </w:t>
      </w:r>
      <w:hyperlink r:id="rId3" w:history="1">
        <w:r w:rsidR="00232511" w:rsidRPr="00582B4D">
          <w:rPr>
            <w:rFonts w:ascii="Arial" w:hAnsi="Arial" w:cs="Arial"/>
            <w:sz w:val="18"/>
            <w:szCs w:val="18"/>
            <w:u w:val="single"/>
          </w:rPr>
          <w:t>https://www.</w:t>
        </w:r>
        <w:r w:rsidR="00232511" w:rsidRPr="00582B4D">
          <w:rPr>
            <w:rFonts w:ascii="Arial" w:hAnsi="Arial" w:cs="Arial"/>
            <w:sz w:val="18"/>
            <w:szCs w:val="18"/>
            <w:u w:val="single"/>
          </w:rPr>
          <w:t>ipaustralia.gov.au/about-us/global-engagement/r</w:t>
        </w:r>
        <w:r w:rsidR="00232511" w:rsidRPr="00582B4D">
          <w:rPr>
            <w:rFonts w:ascii="Arial" w:hAnsi="Arial" w:cs="Arial"/>
            <w:sz w:val="18"/>
            <w:szCs w:val="18"/>
            <w:u w:val="single"/>
          </w:rPr>
          <w:t>egional-patent-examination-training</w:t>
        </w:r>
      </w:hyperlink>
      <w:r w:rsidR="00232511">
        <w:t xml:space="preserve"> </w:t>
      </w:r>
      <w:r w:rsidR="00BB4225">
        <w:rPr>
          <w:rFonts w:ascii="Arial" w:hAnsi="Arial" w:cs="Arial"/>
          <w:sz w:val="18"/>
          <w:szCs w:val="18"/>
        </w:rPr>
        <w:t xml:space="preserve">. </w:t>
      </w:r>
      <w:r w:rsidR="00A37698">
        <w:rPr>
          <w:rFonts w:ascii="Arial" w:hAnsi="Arial" w:cs="Arial"/>
          <w:sz w:val="18"/>
          <w:szCs w:val="18"/>
        </w:rPr>
        <w:t xml:space="preserve"> </w:t>
      </w:r>
      <w:r w:rsidR="00BB4225">
        <w:rPr>
          <w:rFonts w:ascii="Arial" w:hAnsi="Arial" w:cs="Arial"/>
          <w:sz w:val="18"/>
          <w:szCs w:val="18"/>
        </w:rPr>
        <w:t xml:space="preserve">A regular </w:t>
      </w:r>
      <w:proofErr w:type="gramStart"/>
      <w:r w:rsidR="00BB4225">
        <w:rPr>
          <w:rFonts w:ascii="Arial" w:hAnsi="Arial" w:cs="Arial"/>
          <w:sz w:val="18"/>
          <w:szCs w:val="18"/>
        </w:rPr>
        <w:t>class-room</w:t>
      </w:r>
      <w:proofErr w:type="gramEnd"/>
      <w:r w:rsidR="00BB4225">
        <w:rPr>
          <w:rFonts w:ascii="Arial" w:hAnsi="Arial" w:cs="Arial"/>
          <w:sz w:val="18"/>
          <w:szCs w:val="18"/>
        </w:rPr>
        <w:t xml:space="preserve"> type workshop that simply extends over 2 weeks does not qualify for this category of training activity.</w:t>
      </w:r>
    </w:p>
  </w:footnote>
  <w:footnote w:id="7">
    <w:p w14:paraId="40F146B2" w14:textId="1D055A10" w:rsidR="00B50A4E" w:rsidRPr="007D7625" w:rsidRDefault="00B50A4E" w:rsidP="00B50A4E">
      <w:pPr>
        <w:pStyle w:val="FootnoteText"/>
        <w:rPr>
          <w:sz w:val="18"/>
          <w:szCs w:val="18"/>
        </w:rPr>
      </w:pPr>
      <w:r>
        <w:rPr>
          <w:rStyle w:val="FootnoteReference"/>
        </w:rPr>
        <w:footnoteRef/>
      </w:r>
      <w:r w:rsidR="00A37698">
        <w:t>   </w:t>
      </w:r>
      <w:r w:rsidRPr="007D7625">
        <w:rPr>
          <w:rFonts w:ascii="Arial" w:hAnsi="Arial" w:cs="Arial"/>
          <w:sz w:val="18"/>
          <w:szCs w:val="18"/>
        </w:rPr>
        <w:t xml:space="preserve">On-the-job training is characterized in that examiners perform, under the supervision of an experienced examiner (one-to-one mentoring), certain tasks that are part of the substantive examination of </w:t>
      </w:r>
      <w:r w:rsidRPr="007D7625">
        <w:rPr>
          <w:rFonts w:ascii="Arial" w:hAnsi="Arial" w:cs="Arial"/>
          <w:sz w:val="18"/>
          <w:szCs w:val="18"/>
          <w:u w:val="single"/>
        </w:rPr>
        <w:t>pending</w:t>
      </w:r>
      <w:r w:rsidRPr="007D7625">
        <w:rPr>
          <w:rFonts w:ascii="Arial" w:hAnsi="Arial" w:cs="Arial"/>
          <w:sz w:val="18"/>
          <w:szCs w:val="18"/>
        </w:rPr>
        <w:t xml:space="preserve"> (life) applications. </w:t>
      </w:r>
      <w:r w:rsidR="00A37698">
        <w:rPr>
          <w:rFonts w:ascii="Arial" w:hAnsi="Arial" w:cs="Arial"/>
          <w:sz w:val="18"/>
          <w:szCs w:val="18"/>
        </w:rPr>
        <w:t xml:space="preserve"> </w:t>
      </w:r>
      <w:r w:rsidRPr="007D7625">
        <w:rPr>
          <w:rFonts w:ascii="Arial" w:hAnsi="Arial" w:cs="Arial"/>
          <w:sz w:val="18"/>
          <w:szCs w:val="18"/>
        </w:rPr>
        <w:t xml:space="preserve">Training including only case studies (for example formerly pending cases or derivatives thereof) </w:t>
      </w:r>
      <w:proofErr w:type="gramStart"/>
      <w:r w:rsidRPr="007D7625">
        <w:rPr>
          <w:rFonts w:ascii="Arial" w:hAnsi="Arial" w:cs="Arial"/>
          <w:sz w:val="18"/>
          <w:szCs w:val="18"/>
        </w:rPr>
        <w:t>is not covered</w:t>
      </w:r>
      <w:proofErr w:type="gramEnd"/>
      <w:r w:rsidRPr="007D7625">
        <w:rPr>
          <w:rFonts w:ascii="Arial" w:hAnsi="Arial" w:cs="Arial"/>
          <w:sz w:val="18"/>
          <w:szCs w:val="18"/>
        </w:rPr>
        <w:t xml:space="preserve"> by this question.</w:t>
      </w:r>
    </w:p>
  </w:footnote>
  <w:footnote w:id="8">
    <w:p w14:paraId="5B116B24" w14:textId="4DEB4B3B" w:rsidR="00A37698" w:rsidRDefault="00BE496E">
      <w:pPr>
        <w:pStyle w:val="FootnoteText"/>
      </w:pPr>
      <w:r>
        <w:rPr>
          <w:rStyle w:val="FootnoteReference"/>
        </w:rPr>
        <w:footnoteRef/>
      </w:r>
      <w:r w:rsidR="00A37698">
        <w:t>   </w:t>
      </w:r>
      <w:r w:rsidRPr="008073E0">
        <w:rPr>
          <w:rFonts w:ascii="Arial" w:hAnsi="Arial" w:cs="Arial"/>
          <w:sz w:val="18"/>
          <w:szCs w:val="18"/>
        </w:rPr>
        <w:t xml:space="preserve">Irrespective of whether examiners from other Offices participated as trainees as well. </w:t>
      </w:r>
      <w:r w:rsidR="00A37698">
        <w:rPr>
          <w:rFonts w:ascii="Arial" w:hAnsi="Arial" w:cs="Arial"/>
          <w:sz w:val="18"/>
          <w:szCs w:val="18"/>
        </w:rPr>
        <w:t xml:space="preserve"> </w:t>
      </w:r>
      <w:r w:rsidRPr="008073E0">
        <w:rPr>
          <w:rFonts w:ascii="Arial" w:hAnsi="Arial" w:cs="Arial"/>
          <w:sz w:val="18"/>
          <w:szCs w:val="18"/>
        </w:rPr>
        <w:t xml:space="preserve">The only difference between classroom-type events covered by </w:t>
      </w:r>
      <w:r>
        <w:rPr>
          <w:rFonts w:ascii="Arial" w:hAnsi="Arial" w:cs="Arial"/>
          <w:sz w:val="18"/>
          <w:szCs w:val="18"/>
        </w:rPr>
        <w:t>Table</w:t>
      </w:r>
      <w:r w:rsidRPr="008073E0">
        <w:rPr>
          <w:rFonts w:ascii="Arial" w:hAnsi="Arial" w:cs="Arial"/>
          <w:sz w:val="18"/>
          <w:szCs w:val="18"/>
        </w:rPr>
        <w:t xml:space="preserve"> </w:t>
      </w:r>
      <w:r>
        <w:rPr>
          <w:rFonts w:ascii="Arial" w:hAnsi="Arial" w:cs="Arial"/>
          <w:sz w:val="18"/>
          <w:szCs w:val="18"/>
        </w:rPr>
        <w:t>B3</w:t>
      </w:r>
      <w:r w:rsidRPr="008073E0">
        <w:rPr>
          <w:rFonts w:ascii="Arial" w:hAnsi="Arial" w:cs="Arial"/>
          <w:sz w:val="18"/>
          <w:szCs w:val="18"/>
        </w:rPr>
        <w:t xml:space="preserve"> and the present </w:t>
      </w:r>
      <w:r>
        <w:rPr>
          <w:rFonts w:ascii="Arial" w:hAnsi="Arial" w:cs="Arial"/>
          <w:sz w:val="18"/>
          <w:szCs w:val="18"/>
        </w:rPr>
        <w:t>Table</w:t>
      </w:r>
      <w:r w:rsidRPr="008073E0">
        <w:rPr>
          <w:rFonts w:ascii="Arial" w:hAnsi="Arial" w:cs="Arial"/>
          <w:sz w:val="18"/>
          <w:szCs w:val="18"/>
        </w:rPr>
        <w:t xml:space="preserve"> is the location where the event was organized. </w:t>
      </w:r>
      <w:r w:rsidR="00A37698">
        <w:rPr>
          <w:rFonts w:ascii="Arial" w:hAnsi="Arial" w:cs="Arial"/>
          <w:sz w:val="18"/>
          <w:szCs w:val="18"/>
        </w:rPr>
        <w:t xml:space="preserve"> </w:t>
      </w:r>
      <w:r>
        <w:rPr>
          <w:rFonts w:ascii="Arial" w:hAnsi="Arial" w:cs="Arial"/>
          <w:sz w:val="18"/>
          <w:szCs w:val="18"/>
        </w:rPr>
        <w:t>The d</w:t>
      </w:r>
      <w:r w:rsidR="00A37698">
        <w:rPr>
          <w:rFonts w:ascii="Arial" w:hAnsi="Arial" w:cs="Arial"/>
          <w:sz w:val="18"/>
          <w:szCs w:val="18"/>
        </w:rPr>
        <w:t>i</w:t>
      </w:r>
      <w:r>
        <w:rPr>
          <w:rFonts w:ascii="Arial" w:hAnsi="Arial" w:cs="Arial"/>
          <w:sz w:val="18"/>
          <w:szCs w:val="18"/>
        </w:rPr>
        <w:t xml:space="preserve">stinction </w:t>
      </w:r>
      <w:proofErr w:type="gramStart"/>
      <w:r>
        <w:rPr>
          <w:rFonts w:ascii="Arial" w:hAnsi="Arial" w:cs="Arial"/>
          <w:sz w:val="18"/>
          <w:szCs w:val="18"/>
        </w:rPr>
        <w:t>is made</w:t>
      </w:r>
      <w:proofErr w:type="gramEnd"/>
      <w:r>
        <w:rPr>
          <w:rFonts w:ascii="Arial" w:hAnsi="Arial" w:cs="Arial"/>
          <w:sz w:val="18"/>
          <w:szCs w:val="18"/>
        </w:rPr>
        <w:t xml:space="preserve"> because a</w:t>
      </w:r>
      <w:r w:rsidRPr="008073E0">
        <w:rPr>
          <w:rFonts w:ascii="Arial" w:hAnsi="Arial" w:cs="Arial"/>
          <w:sz w:val="18"/>
          <w:szCs w:val="18"/>
        </w:rPr>
        <w:t>n event held in the premises of a hosting Office would permit participation of a greater number of examiners of the hosting Office and may potentially yield a stronger effect on the examination capacities of the hosting Office.</w:t>
      </w:r>
    </w:p>
  </w:footnote>
  <w:footnote w:id="9">
    <w:p w14:paraId="560F1854" w14:textId="0716B4F5" w:rsidR="00614401" w:rsidRPr="0027747F" w:rsidRDefault="00614401">
      <w:pPr>
        <w:pStyle w:val="FootnoteText"/>
      </w:pPr>
      <w:r>
        <w:rPr>
          <w:rStyle w:val="FootnoteReference"/>
        </w:rPr>
        <w:footnoteRef/>
      </w:r>
      <w:r>
        <w:t xml:space="preserve">  </w:t>
      </w:r>
      <w:r w:rsidRPr="00423C21">
        <w:rPr>
          <w:rFonts w:ascii="Arial" w:hAnsi="Arial" w:cs="Arial"/>
          <w:sz w:val="18"/>
          <w:szCs w:val="18"/>
        </w:rPr>
        <w:t>An updated version of the Compilation of E-learning Resources for Patent Examiners</w:t>
      </w:r>
      <w:r>
        <w:rPr>
          <w:rFonts w:ascii="Arial" w:hAnsi="Arial" w:cs="Arial"/>
          <w:sz w:val="18"/>
          <w:szCs w:val="18"/>
        </w:rPr>
        <w:t xml:space="preserve"> presented at the 1</w:t>
      </w:r>
      <w:r w:rsidR="00494BCF">
        <w:rPr>
          <w:rFonts w:ascii="Arial" w:hAnsi="Arial" w:cs="Arial"/>
          <w:sz w:val="18"/>
          <w:szCs w:val="18"/>
        </w:rPr>
        <w:t>1</w:t>
      </w:r>
      <w:r w:rsidRPr="00423C21">
        <w:rPr>
          <w:rFonts w:ascii="Arial" w:hAnsi="Arial" w:cs="Arial"/>
          <w:sz w:val="18"/>
          <w:szCs w:val="18"/>
          <w:vertAlign w:val="superscript"/>
        </w:rPr>
        <w:t>th</w:t>
      </w:r>
      <w:r>
        <w:rPr>
          <w:rFonts w:ascii="Arial" w:hAnsi="Arial" w:cs="Arial"/>
          <w:sz w:val="18"/>
          <w:szCs w:val="18"/>
        </w:rPr>
        <w:t xml:space="preserve"> session of the PCT WG is available here:</w:t>
      </w:r>
      <w:r w:rsidR="0027747F">
        <w:rPr>
          <w:rFonts w:ascii="Arial" w:hAnsi="Arial" w:cs="Arial"/>
          <w:sz w:val="18"/>
          <w:szCs w:val="18"/>
        </w:rPr>
        <w:t xml:space="preserve"> </w:t>
      </w:r>
      <w:r>
        <w:rPr>
          <w:rFonts w:ascii="Arial" w:hAnsi="Arial" w:cs="Arial"/>
          <w:sz w:val="18"/>
          <w:szCs w:val="18"/>
        </w:rPr>
        <w:t xml:space="preserve"> </w:t>
      </w:r>
      <w:hyperlink r:id="rId4" w:history="1">
        <w:r w:rsidR="0027747F" w:rsidRPr="00582B4D">
          <w:rPr>
            <w:rStyle w:val="Hyperlink"/>
            <w:rFonts w:ascii="Arial" w:hAnsi="Arial" w:cs="Arial"/>
            <w:color w:val="auto"/>
            <w:sz w:val="18"/>
            <w:szCs w:val="18"/>
          </w:rPr>
          <w:t>https://www.wipo.int/meetings/en/doc_details.jsp?doc_id=408757</w:t>
        </w:r>
      </w:hyperlink>
    </w:p>
  </w:footnote>
  <w:footnote w:id="10">
    <w:p w14:paraId="4E056827" w14:textId="020DEB9F" w:rsidR="004A23F1" w:rsidRDefault="004A23F1" w:rsidP="004A23F1">
      <w:pPr>
        <w:pStyle w:val="FootnoteText"/>
        <w:rPr>
          <w:rFonts w:ascii="Arial" w:hAnsi="Arial" w:cs="Arial"/>
          <w:sz w:val="18"/>
          <w:szCs w:val="18"/>
        </w:rPr>
      </w:pPr>
      <w:r>
        <w:rPr>
          <w:rStyle w:val="FootnoteReference"/>
        </w:rPr>
        <w:footnoteRef/>
      </w:r>
      <w:r w:rsidR="004E5C77">
        <w:rPr>
          <w:rFonts w:ascii="Arial" w:hAnsi="Arial" w:cs="Arial"/>
          <w:sz w:val="18"/>
          <w:szCs w:val="18"/>
        </w:rPr>
        <w:t>   </w:t>
      </w:r>
      <w:r w:rsidRPr="00C302DE">
        <w:rPr>
          <w:rFonts w:ascii="Arial" w:hAnsi="Arial" w:cs="Arial"/>
          <w:sz w:val="18"/>
          <w:szCs w:val="18"/>
        </w:rPr>
        <w:t xml:space="preserve">A training curriculum </w:t>
      </w:r>
      <w:r w:rsidR="004E5C77">
        <w:rPr>
          <w:rFonts w:ascii="Arial" w:hAnsi="Arial" w:cs="Arial"/>
          <w:sz w:val="18"/>
          <w:szCs w:val="18"/>
        </w:rPr>
        <w:t xml:space="preserve">(for example, for newly recruited future examiners) </w:t>
      </w:r>
      <w:r w:rsidRPr="00C302DE">
        <w:rPr>
          <w:rFonts w:ascii="Arial" w:hAnsi="Arial" w:cs="Arial"/>
          <w:sz w:val="18"/>
          <w:szCs w:val="18"/>
        </w:rPr>
        <w:t>consist</w:t>
      </w:r>
      <w:r>
        <w:rPr>
          <w:rFonts w:ascii="Arial" w:hAnsi="Arial" w:cs="Arial"/>
          <w:sz w:val="18"/>
          <w:szCs w:val="18"/>
        </w:rPr>
        <w:t>s</w:t>
      </w:r>
      <w:r w:rsidRPr="00C302DE">
        <w:rPr>
          <w:rFonts w:ascii="Arial" w:hAnsi="Arial" w:cs="Arial"/>
          <w:sz w:val="18"/>
          <w:szCs w:val="18"/>
        </w:rPr>
        <w:t xml:space="preserve"> of a set of individual training modules (seminars, workshops, webinars, distance learning courses, materials for self-study,</w:t>
      </w:r>
      <w:r>
        <w:rPr>
          <w:rFonts w:ascii="Arial" w:hAnsi="Arial" w:cs="Arial"/>
          <w:sz w:val="18"/>
          <w:szCs w:val="18"/>
        </w:rPr>
        <w:t xml:space="preserve"> etc.)</w:t>
      </w:r>
      <w:r w:rsidRPr="00C302DE">
        <w:rPr>
          <w:rFonts w:ascii="Arial" w:hAnsi="Arial" w:cs="Arial"/>
          <w:sz w:val="18"/>
          <w:szCs w:val="18"/>
        </w:rPr>
        <w:t xml:space="preserve"> on topics considered to be relevant for a substantive patent examiner. </w:t>
      </w:r>
      <w:r w:rsidR="004E5C77">
        <w:rPr>
          <w:rFonts w:ascii="Arial" w:hAnsi="Arial" w:cs="Arial"/>
          <w:sz w:val="18"/>
          <w:szCs w:val="18"/>
        </w:rPr>
        <w:t xml:space="preserve"> </w:t>
      </w:r>
      <w:r w:rsidRPr="00C302DE">
        <w:rPr>
          <w:rFonts w:ascii="Arial" w:hAnsi="Arial" w:cs="Arial"/>
          <w:sz w:val="18"/>
          <w:szCs w:val="18"/>
        </w:rPr>
        <w:t xml:space="preserve">A training curriculum </w:t>
      </w:r>
      <w:proofErr w:type="gramStart"/>
      <w:r w:rsidRPr="00C302DE">
        <w:rPr>
          <w:rFonts w:ascii="Arial" w:hAnsi="Arial" w:cs="Arial"/>
          <w:sz w:val="18"/>
          <w:szCs w:val="18"/>
        </w:rPr>
        <w:t>may be based</w:t>
      </w:r>
      <w:proofErr w:type="gramEnd"/>
      <w:r w:rsidRPr="00C302DE">
        <w:rPr>
          <w:rFonts w:ascii="Arial" w:hAnsi="Arial" w:cs="Arial"/>
          <w:sz w:val="18"/>
          <w:szCs w:val="18"/>
        </w:rPr>
        <w:t xml:space="preserve"> on an explicit competency model and different training modules would the</w:t>
      </w:r>
      <w:r>
        <w:rPr>
          <w:rFonts w:ascii="Arial" w:hAnsi="Arial" w:cs="Arial"/>
          <w:sz w:val="18"/>
          <w:szCs w:val="18"/>
        </w:rPr>
        <w:t>n b</w:t>
      </w:r>
      <w:r w:rsidRPr="00C302DE">
        <w:rPr>
          <w:rFonts w:ascii="Arial" w:hAnsi="Arial" w:cs="Arial"/>
          <w:sz w:val="18"/>
          <w:szCs w:val="18"/>
        </w:rPr>
        <w:t>e designed to convey respective knowledge and train certain skills</w:t>
      </w:r>
      <w:r>
        <w:rPr>
          <w:rFonts w:ascii="Arial" w:hAnsi="Arial" w:cs="Arial"/>
          <w:sz w:val="18"/>
          <w:szCs w:val="18"/>
        </w:rPr>
        <w:t xml:space="preserve"> defined by the competency model</w:t>
      </w:r>
      <w:r w:rsidRPr="00C302DE">
        <w:rPr>
          <w:rFonts w:ascii="Arial" w:hAnsi="Arial" w:cs="Arial"/>
          <w:sz w:val="18"/>
          <w:szCs w:val="18"/>
        </w:rPr>
        <w:t xml:space="preserve">. </w:t>
      </w:r>
      <w:r w:rsidR="004E5C77">
        <w:rPr>
          <w:rFonts w:ascii="Arial" w:hAnsi="Arial" w:cs="Arial"/>
          <w:sz w:val="18"/>
          <w:szCs w:val="18"/>
        </w:rPr>
        <w:t xml:space="preserve"> </w:t>
      </w:r>
      <w:r w:rsidRPr="00C302DE">
        <w:rPr>
          <w:rFonts w:ascii="Arial" w:hAnsi="Arial" w:cs="Arial"/>
          <w:sz w:val="18"/>
          <w:szCs w:val="18"/>
        </w:rPr>
        <w:t xml:space="preserve">A training curriculum may draw on both </w:t>
      </w:r>
      <w:r>
        <w:rPr>
          <w:rFonts w:ascii="Arial" w:hAnsi="Arial" w:cs="Arial"/>
          <w:sz w:val="18"/>
          <w:szCs w:val="18"/>
        </w:rPr>
        <w:t>internal</w:t>
      </w:r>
      <w:r w:rsidRPr="00C302DE">
        <w:rPr>
          <w:rFonts w:ascii="Arial" w:hAnsi="Arial" w:cs="Arial"/>
          <w:sz w:val="18"/>
          <w:szCs w:val="18"/>
        </w:rPr>
        <w:t xml:space="preserve"> and </w:t>
      </w:r>
      <w:r>
        <w:rPr>
          <w:rFonts w:ascii="Arial" w:hAnsi="Arial" w:cs="Arial"/>
          <w:sz w:val="18"/>
          <w:szCs w:val="18"/>
        </w:rPr>
        <w:t>external</w:t>
      </w:r>
      <w:r w:rsidRPr="00C302DE">
        <w:rPr>
          <w:rFonts w:ascii="Arial" w:hAnsi="Arial" w:cs="Arial"/>
          <w:sz w:val="18"/>
          <w:szCs w:val="18"/>
        </w:rPr>
        <w:t xml:space="preserve"> training resources.</w:t>
      </w:r>
    </w:p>
    <w:p w14:paraId="28EDFF04" w14:textId="77777777" w:rsidR="004E5C77" w:rsidRDefault="004E5C77" w:rsidP="004A23F1">
      <w:pPr>
        <w:pStyle w:val="FootnoteText"/>
      </w:pPr>
    </w:p>
  </w:footnote>
  <w:footnote w:id="11">
    <w:p w14:paraId="6CD45575" w14:textId="1B478A0B" w:rsidR="004A23F1" w:rsidRDefault="004A23F1" w:rsidP="004A23F1">
      <w:pPr>
        <w:pStyle w:val="FootnoteText"/>
        <w:rPr>
          <w:rFonts w:ascii="Arial" w:hAnsi="Arial" w:cs="Arial"/>
          <w:sz w:val="18"/>
          <w:szCs w:val="18"/>
        </w:rPr>
      </w:pPr>
      <w:r>
        <w:rPr>
          <w:rStyle w:val="FootnoteReference"/>
        </w:rPr>
        <w:footnoteRef/>
      </w:r>
      <w:r w:rsidR="004E5C77">
        <w:rPr>
          <w:rFonts w:ascii="Arial" w:hAnsi="Arial" w:cs="Arial"/>
          <w:sz w:val="18"/>
          <w:szCs w:val="18"/>
        </w:rPr>
        <w:t>   </w:t>
      </w:r>
      <w:r w:rsidRPr="00C302DE">
        <w:rPr>
          <w:rFonts w:ascii="Arial" w:hAnsi="Arial" w:cs="Arial"/>
          <w:sz w:val="18"/>
          <w:szCs w:val="18"/>
        </w:rPr>
        <w:t>A competency model consist</w:t>
      </w:r>
      <w:r>
        <w:rPr>
          <w:rFonts w:ascii="Arial" w:hAnsi="Arial" w:cs="Arial"/>
          <w:sz w:val="18"/>
          <w:szCs w:val="18"/>
        </w:rPr>
        <w:t>s</w:t>
      </w:r>
      <w:r w:rsidRPr="00C302DE">
        <w:rPr>
          <w:rFonts w:ascii="Arial" w:hAnsi="Arial" w:cs="Arial"/>
          <w:sz w:val="18"/>
          <w:szCs w:val="18"/>
        </w:rPr>
        <w:t xml:space="preserve"> of an inventory of knowledge and skills required </w:t>
      </w:r>
      <w:proofErr w:type="gramStart"/>
      <w:r w:rsidRPr="00C302DE">
        <w:rPr>
          <w:rFonts w:ascii="Arial" w:hAnsi="Arial" w:cs="Arial"/>
          <w:sz w:val="18"/>
          <w:szCs w:val="18"/>
        </w:rPr>
        <w:t>for a</w:t>
      </w:r>
      <w:proofErr w:type="gramEnd"/>
      <w:r w:rsidRPr="00C302DE">
        <w:rPr>
          <w:rFonts w:ascii="Arial" w:hAnsi="Arial" w:cs="Arial"/>
          <w:sz w:val="18"/>
          <w:szCs w:val="18"/>
        </w:rPr>
        <w:t xml:space="preserve"> substantive patent examiner</w:t>
      </w:r>
      <w:r>
        <w:rPr>
          <w:rFonts w:ascii="Arial" w:hAnsi="Arial" w:cs="Arial"/>
          <w:sz w:val="18"/>
          <w:szCs w:val="18"/>
        </w:rPr>
        <w:t xml:space="preserve"> to efficiently deliver the performance defined by her/his job description</w:t>
      </w:r>
      <w:r w:rsidRPr="00C302DE">
        <w:rPr>
          <w:rFonts w:ascii="Arial" w:hAnsi="Arial" w:cs="Arial"/>
          <w:sz w:val="18"/>
          <w:szCs w:val="18"/>
        </w:rPr>
        <w:t>.</w:t>
      </w:r>
    </w:p>
    <w:p w14:paraId="7DABC722" w14:textId="77777777" w:rsidR="00537919" w:rsidRPr="006E73A0" w:rsidRDefault="00537919" w:rsidP="004A23F1">
      <w:pPr>
        <w:pStyle w:val="FootnoteText"/>
        <w:rPr>
          <w:sz w:val="18"/>
          <w:szCs w:val="18"/>
        </w:rPr>
      </w:pPr>
    </w:p>
  </w:footnote>
  <w:footnote w:id="12">
    <w:p w14:paraId="6597E344" w14:textId="7345C536" w:rsidR="00537919" w:rsidRPr="006E73A0" w:rsidRDefault="00537919">
      <w:pPr>
        <w:pStyle w:val="FootnoteText"/>
        <w:rPr>
          <w:rFonts w:ascii="Arial" w:hAnsi="Arial" w:cs="Arial"/>
        </w:rPr>
      </w:pPr>
      <w:r w:rsidRPr="006E73A0">
        <w:rPr>
          <w:rStyle w:val="FootnoteReference"/>
          <w:rFonts w:ascii="Arial" w:hAnsi="Arial" w:cs="Arial"/>
          <w:sz w:val="18"/>
          <w:szCs w:val="18"/>
        </w:rPr>
        <w:footnoteRef/>
      </w:r>
      <w:r w:rsidRPr="006E73A0">
        <w:rPr>
          <w:rFonts w:ascii="Arial" w:hAnsi="Arial" w:cs="Arial"/>
          <w:sz w:val="18"/>
          <w:szCs w:val="18"/>
        </w:rPr>
        <w:t xml:space="preserve"> </w:t>
      </w:r>
      <w:r w:rsidR="00494BCF">
        <w:rPr>
          <w:rFonts w:ascii="Arial" w:hAnsi="Arial" w:cs="Arial"/>
          <w:sz w:val="18"/>
          <w:szCs w:val="18"/>
        </w:rPr>
        <w:t xml:space="preserve">  </w:t>
      </w:r>
      <w:r w:rsidR="00BF53DE" w:rsidRPr="006E73A0">
        <w:rPr>
          <w:rFonts w:ascii="Arial" w:hAnsi="Arial" w:cs="Arial"/>
          <w:sz w:val="18"/>
          <w:szCs w:val="18"/>
        </w:rPr>
        <w:t>Other documentation related to managing examiner training may be documents describing an Office's training concept, assessment methodology, guidelines for trainees</w:t>
      </w:r>
      <w:r w:rsidR="00DC2EE6" w:rsidRPr="006E73A0">
        <w:rPr>
          <w:rFonts w:ascii="Arial" w:hAnsi="Arial" w:cs="Arial"/>
          <w:sz w:val="18"/>
          <w:szCs w:val="18"/>
        </w:rPr>
        <w:t xml:space="preserve">, </w:t>
      </w:r>
      <w:r w:rsidR="00BF53DE" w:rsidRPr="006E73A0">
        <w:rPr>
          <w:rFonts w:ascii="Arial" w:hAnsi="Arial" w:cs="Arial"/>
          <w:sz w:val="18"/>
          <w:szCs w:val="18"/>
        </w:rPr>
        <w:t>coaches</w:t>
      </w:r>
      <w:r w:rsidR="00DC2EE6" w:rsidRPr="006E73A0">
        <w:rPr>
          <w:rFonts w:ascii="Arial" w:hAnsi="Arial" w:cs="Arial"/>
          <w:sz w:val="18"/>
          <w:szCs w:val="18"/>
        </w:rPr>
        <w:t xml:space="preserve"> or assessors</w:t>
      </w:r>
      <w:r w:rsidR="00BF53DE" w:rsidRPr="006E73A0">
        <w:rPr>
          <w:rFonts w:ascii="Arial" w:hAnsi="Arial" w:cs="Arial"/>
          <w:sz w:val="18"/>
          <w:szCs w:val="18"/>
        </w:rPr>
        <w:t>, etc</w:t>
      </w:r>
      <w:r w:rsidR="001160FC" w:rsidRPr="006E73A0">
        <w:rPr>
          <w:rFonts w:ascii="Arial" w:hAnsi="Arial" w:cs="Arial"/>
          <w:sz w:val="18"/>
          <w:szCs w:val="18"/>
        </w:rPr>
        <w:t>.,</w:t>
      </w:r>
      <w:r w:rsidR="00620348" w:rsidRPr="006E73A0">
        <w:rPr>
          <w:rFonts w:ascii="Arial" w:hAnsi="Arial" w:cs="Arial"/>
          <w:sz w:val="18"/>
          <w:szCs w:val="18"/>
        </w:rPr>
        <w:t xml:space="preserve"> which would facilitate the sharing of best practices in learning management</w:t>
      </w:r>
      <w:r w:rsidR="00BF53DE" w:rsidRPr="006E73A0">
        <w:rPr>
          <w:rFonts w:ascii="Arial" w:hAnsi="Arial" w:cs="Arial"/>
          <w:sz w:val="18"/>
          <w:szCs w:val="18"/>
        </w:rPr>
        <w:t xml:space="preserve">. </w:t>
      </w:r>
      <w:r w:rsidR="00DC2EE6" w:rsidRPr="006E73A0">
        <w:rPr>
          <w:rFonts w:ascii="Arial" w:hAnsi="Arial" w:cs="Arial"/>
          <w:sz w:val="18"/>
          <w:szCs w:val="18"/>
        </w:rPr>
        <w:t xml:space="preserve">Such documentation would </w:t>
      </w:r>
      <w:r w:rsidR="00BF53DE" w:rsidRPr="006E73A0">
        <w:rPr>
          <w:rFonts w:ascii="Arial" w:hAnsi="Arial" w:cs="Arial"/>
          <w:sz w:val="18"/>
          <w:szCs w:val="18"/>
        </w:rPr>
        <w:t xml:space="preserve">not include </w:t>
      </w:r>
      <w:proofErr w:type="gramStart"/>
      <w:r w:rsidR="00BF53DE" w:rsidRPr="006E73A0">
        <w:rPr>
          <w:rFonts w:ascii="Arial" w:hAnsi="Arial" w:cs="Arial"/>
          <w:sz w:val="18"/>
          <w:szCs w:val="18"/>
        </w:rPr>
        <w:t xml:space="preserve">materials </w:t>
      </w:r>
      <w:r w:rsidR="00620348" w:rsidRPr="006E73A0">
        <w:rPr>
          <w:rFonts w:ascii="Arial" w:hAnsi="Arial" w:cs="Arial"/>
          <w:sz w:val="18"/>
          <w:szCs w:val="18"/>
        </w:rPr>
        <w:t>which</w:t>
      </w:r>
      <w:proofErr w:type="gramEnd"/>
      <w:r w:rsidR="00620348" w:rsidRPr="006E73A0">
        <w:rPr>
          <w:rFonts w:ascii="Arial" w:hAnsi="Arial" w:cs="Arial"/>
          <w:sz w:val="18"/>
          <w:szCs w:val="18"/>
        </w:rPr>
        <w:t xml:space="preserve"> include</w:t>
      </w:r>
      <w:r w:rsidR="00BF53DE" w:rsidRPr="006E73A0">
        <w:rPr>
          <w:rFonts w:ascii="Arial" w:hAnsi="Arial" w:cs="Arial"/>
          <w:sz w:val="18"/>
          <w:szCs w:val="18"/>
        </w:rPr>
        <w:t xml:space="preserve"> concrete learning content </w:t>
      </w:r>
      <w:r w:rsidR="00620348" w:rsidRPr="006E73A0">
        <w:rPr>
          <w:rFonts w:ascii="Arial" w:hAnsi="Arial" w:cs="Arial"/>
          <w:sz w:val="18"/>
          <w:szCs w:val="18"/>
        </w:rPr>
        <w:t xml:space="preserve">and are suitable </w:t>
      </w:r>
      <w:r w:rsidR="00BF53DE" w:rsidRPr="006E73A0">
        <w:rPr>
          <w:rFonts w:ascii="Arial" w:hAnsi="Arial" w:cs="Arial"/>
          <w:sz w:val="18"/>
          <w:szCs w:val="18"/>
        </w:rPr>
        <w:t>for self</w:t>
      </w:r>
      <w:r w:rsidR="00620348" w:rsidRPr="006E73A0">
        <w:rPr>
          <w:rFonts w:ascii="Arial" w:hAnsi="Arial" w:cs="Arial"/>
          <w:sz w:val="18"/>
          <w:szCs w:val="18"/>
        </w:rPr>
        <w:t>-</w:t>
      </w:r>
      <w:r w:rsidR="00BF53DE" w:rsidRPr="006E73A0">
        <w:rPr>
          <w:rFonts w:ascii="Arial" w:hAnsi="Arial" w:cs="Arial"/>
          <w:sz w:val="18"/>
          <w:szCs w:val="18"/>
        </w:rPr>
        <w:t xml:space="preserve">study </w:t>
      </w:r>
      <w:r w:rsidR="00620348" w:rsidRPr="006E73A0">
        <w:rPr>
          <w:rFonts w:ascii="Arial" w:hAnsi="Arial" w:cs="Arial"/>
          <w:sz w:val="18"/>
          <w:szCs w:val="18"/>
        </w:rPr>
        <w:t>purposes</w:t>
      </w:r>
      <w:r w:rsidR="00BF53DE" w:rsidRPr="006E73A0">
        <w:rPr>
          <w:rFonts w:ascii="Arial" w:hAnsi="Arial" w:cs="Arial"/>
          <w:sz w:val="18"/>
          <w:szCs w:val="18"/>
        </w:rPr>
        <w:t xml:space="preserve"> (which </w:t>
      </w:r>
      <w:r w:rsidR="00620348" w:rsidRPr="006E73A0">
        <w:rPr>
          <w:rFonts w:ascii="Arial" w:hAnsi="Arial" w:cs="Arial"/>
          <w:sz w:val="18"/>
          <w:szCs w:val="18"/>
        </w:rPr>
        <w:t>are</w:t>
      </w:r>
      <w:r w:rsidR="00BF53DE" w:rsidRPr="006E73A0">
        <w:rPr>
          <w:rFonts w:ascii="Arial" w:hAnsi="Arial" w:cs="Arial"/>
          <w:sz w:val="18"/>
          <w:szCs w:val="18"/>
        </w:rPr>
        <w:t xml:space="preserve"> covered by Table A6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4D85D" w14:textId="1E007FA8" w:rsidR="001104E0" w:rsidRDefault="008073E0" w:rsidP="001104E0">
    <w:pPr>
      <w:pStyle w:val="Header"/>
      <w:jc w:val="center"/>
      <w:rPr>
        <w:rFonts w:ascii="Arial" w:hAnsi="Arial" w:cs="Arial"/>
      </w:rPr>
    </w:pPr>
    <w:r w:rsidRPr="00586050">
      <w:rPr>
        <w:rFonts w:ascii="Arial" w:hAnsi="Arial" w:cs="Arial"/>
      </w:rPr>
      <w:t xml:space="preserve">Annex to </w:t>
    </w:r>
    <w:r w:rsidR="00586050" w:rsidRPr="00586050">
      <w:rPr>
        <w:rFonts w:ascii="Arial" w:hAnsi="Arial" w:cs="Arial"/>
      </w:rPr>
      <w:t xml:space="preserve">Circular </w:t>
    </w:r>
    <w:r w:rsidRPr="001361BB">
      <w:rPr>
        <w:rFonts w:ascii="Arial" w:hAnsi="Arial" w:cs="Arial"/>
      </w:rPr>
      <w:t xml:space="preserve">C. PCT </w:t>
    </w:r>
    <w:r w:rsidR="00BC488E">
      <w:rPr>
        <w:rFonts w:ascii="Arial" w:hAnsi="Arial" w:cs="Arial"/>
      </w:rPr>
      <w:t>1559</w:t>
    </w:r>
  </w:p>
  <w:p w14:paraId="60EB597E" w14:textId="34EF0E43" w:rsidR="008073E0" w:rsidRPr="00586050" w:rsidRDefault="00586050" w:rsidP="008073E0">
    <w:pPr>
      <w:pStyle w:val="Header"/>
      <w:jc w:val="center"/>
      <w:rPr>
        <w:rFonts w:ascii="Arial" w:hAnsi="Arial" w:cs="Arial"/>
      </w:rPr>
    </w:pPr>
    <w:r w:rsidRPr="001361BB">
      <w:rPr>
        <w:rFonts w:ascii="Arial" w:hAnsi="Arial" w:cs="Arial"/>
      </w:rPr>
      <w:t xml:space="preserve"> </w:t>
    </w:r>
    <w:proofErr w:type="gramStart"/>
    <w:r w:rsidRPr="001361BB">
      <w:rPr>
        <w:rFonts w:ascii="Arial" w:hAnsi="Arial" w:cs="Arial"/>
      </w:rPr>
      <w:t>page</w:t>
    </w:r>
    <w:proofErr w:type="gramEnd"/>
    <w:r w:rsidRPr="001361BB">
      <w:rPr>
        <w:rFonts w:ascii="Arial" w:hAnsi="Arial" w:cs="Arial"/>
      </w:rPr>
      <w:t xml:space="preserve"> </w:t>
    </w:r>
    <w:r w:rsidRPr="00586050">
      <w:rPr>
        <w:rFonts w:ascii="Arial" w:hAnsi="Arial" w:cs="Arial"/>
      </w:rPr>
      <w:fldChar w:fldCharType="begin"/>
    </w:r>
    <w:r w:rsidRPr="00586050">
      <w:rPr>
        <w:rFonts w:ascii="Arial" w:hAnsi="Arial" w:cs="Arial"/>
      </w:rPr>
      <w:instrText xml:space="preserve"> PAGE   \* MERGEFORMAT </w:instrText>
    </w:r>
    <w:r w:rsidRPr="00586050">
      <w:rPr>
        <w:rFonts w:ascii="Arial" w:hAnsi="Arial" w:cs="Arial"/>
      </w:rPr>
      <w:fldChar w:fldCharType="separate"/>
    </w:r>
    <w:r w:rsidR="00426134">
      <w:rPr>
        <w:rFonts w:ascii="Arial" w:hAnsi="Arial" w:cs="Arial"/>
        <w:noProof/>
      </w:rPr>
      <w:t>15</w:t>
    </w:r>
    <w:r w:rsidRPr="00586050">
      <w:rPr>
        <w:rFonts w:ascii="Arial" w:hAnsi="Arial" w:cs="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03B48" w14:textId="142E1425" w:rsidR="00586050" w:rsidRDefault="00586050" w:rsidP="001361BB">
    <w:pPr>
      <w:pStyle w:val="Header"/>
      <w:jc w:val="center"/>
    </w:pPr>
    <w:r w:rsidRPr="00586050">
      <w:rPr>
        <w:rFonts w:ascii="Arial" w:hAnsi="Arial" w:cs="Arial"/>
      </w:rPr>
      <w:t xml:space="preserve">Annex to Circular </w:t>
    </w:r>
    <w:r w:rsidRPr="00094CBB">
      <w:rPr>
        <w:rFonts w:ascii="Arial" w:hAnsi="Arial" w:cs="Arial"/>
      </w:rPr>
      <w:t xml:space="preserve">C. PCT </w:t>
    </w:r>
    <w:r w:rsidR="00BC488E">
      <w:rPr>
        <w:rFonts w:ascii="Arial" w:hAnsi="Arial" w:cs="Arial"/>
      </w:rPr>
      <w:t>1559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4F5098C"/>
    <w:multiLevelType w:val="hybridMultilevel"/>
    <w:tmpl w:val="A91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35FB5"/>
    <w:multiLevelType w:val="hybridMultilevel"/>
    <w:tmpl w:val="25685E72"/>
    <w:lvl w:ilvl="0" w:tplc="9448FE1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B0"/>
    <w:rsid w:val="00006D90"/>
    <w:rsid w:val="00010FBB"/>
    <w:rsid w:val="00011BA7"/>
    <w:rsid w:val="00014AE3"/>
    <w:rsid w:val="00021C43"/>
    <w:rsid w:val="00030C1A"/>
    <w:rsid w:val="0003126D"/>
    <w:rsid w:val="00034DE4"/>
    <w:rsid w:val="00036403"/>
    <w:rsid w:val="000431BF"/>
    <w:rsid w:val="00053B92"/>
    <w:rsid w:val="00071379"/>
    <w:rsid w:val="00071FAA"/>
    <w:rsid w:val="00072256"/>
    <w:rsid w:val="00087F5A"/>
    <w:rsid w:val="000A042C"/>
    <w:rsid w:val="000A0C0F"/>
    <w:rsid w:val="000A619B"/>
    <w:rsid w:val="000A708F"/>
    <w:rsid w:val="000A7193"/>
    <w:rsid w:val="000B074B"/>
    <w:rsid w:val="000C22C1"/>
    <w:rsid w:val="000C23B7"/>
    <w:rsid w:val="000D56F3"/>
    <w:rsid w:val="000D5FE9"/>
    <w:rsid w:val="000D683D"/>
    <w:rsid w:val="000E0092"/>
    <w:rsid w:val="000E334A"/>
    <w:rsid w:val="000E4443"/>
    <w:rsid w:val="000E727B"/>
    <w:rsid w:val="000F0519"/>
    <w:rsid w:val="000F74AD"/>
    <w:rsid w:val="00101F75"/>
    <w:rsid w:val="00103CEF"/>
    <w:rsid w:val="001079C4"/>
    <w:rsid w:val="001104E0"/>
    <w:rsid w:val="00111469"/>
    <w:rsid w:val="001125A6"/>
    <w:rsid w:val="001160FC"/>
    <w:rsid w:val="00132CF4"/>
    <w:rsid w:val="001361BB"/>
    <w:rsid w:val="001456A0"/>
    <w:rsid w:val="00146F42"/>
    <w:rsid w:val="00151D69"/>
    <w:rsid w:val="0015287E"/>
    <w:rsid w:val="00153A96"/>
    <w:rsid w:val="00165EBD"/>
    <w:rsid w:val="0016608C"/>
    <w:rsid w:val="001667CF"/>
    <w:rsid w:val="00166BBF"/>
    <w:rsid w:val="00172789"/>
    <w:rsid w:val="00172B3B"/>
    <w:rsid w:val="00173E64"/>
    <w:rsid w:val="00182CA4"/>
    <w:rsid w:val="00185EF1"/>
    <w:rsid w:val="00186911"/>
    <w:rsid w:val="00193CE6"/>
    <w:rsid w:val="00193E52"/>
    <w:rsid w:val="001A079C"/>
    <w:rsid w:val="001A27F3"/>
    <w:rsid w:val="001A47B1"/>
    <w:rsid w:val="001A7E8C"/>
    <w:rsid w:val="001B12D3"/>
    <w:rsid w:val="001B6768"/>
    <w:rsid w:val="001C2B9C"/>
    <w:rsid w:val="001E276D"/>
    <w:rsid w:val="001E2EE0"/>
    <w:rsid w:val="001E6562"/>
    <w:rsid w:val="001F5439"/>
    <w:rsid w:val="001F6B4B"/>
    <w:rsid w:val="001F7D2D"/>
    <w:rsid w:val="00205934"/>
    <w:rsid w:val="00206AFD"/>
    <w:rsid w:val="00207E9B"/>
    <w:rsid w:val="00214ADA"/>
    <w:rsid w:val="00217FF7"/>
    <w:rsid w:val="002218CB"/>
    <w:rsid w:val="00232511"/>
    <w:rsid w:val="00233040"/>
    <w:rsid w:val="00243797"/>
    <w:rsid w:val="00255C7D"/>
    <w:rsid w:val="00257BD4"/>
    <w:rsid w:val="0026098A"/>
    <w:rsid w:val="002727AA"/>
    <w:rsid w:val="0027747F"/>
    <w:rsid w:val="0028168A"/>
    <w:rsid w:val="00294479"/>
    <w:rsid w:val="00295054"/>
    <w:rsid w:val="0029635D"/>
    <w:rsid w:val="002A1E80"/>
    <w:rsid w:val="002A2E57"/>
    <w:rsid w:val="002A3F2D"/>
    <w:rsid w:val="002A5037"/>
    <w:rsid w:val="002A6A25"/>
    <w:rsid w:val="002B173D"/>
    <w:rsid w:val="002B58CC"/>
    <w:rsid w:val="002C4F91"/>
    <w:rsid w:val="002C68ED"/>
    <w:rsid w:val="002E2575"/>
    <w:rsid w:val="002E78F4"/>
    <w:rsid w:val="002F22C7"/>
    <w:rsid w:val="002F2A26"/>
    <w:rsid w:val="002F3F4D"/>
    <w:rsid w:val="002F4E0D"/>
    <w:rsid w:val="003060D2"/>
    <w:rsid w:val="0030682F"/>
    <w:rsid w:val="003073A6"/>
    <w:rsid w:val="00321E46"/>
    <w:rsid w:val="00342849"/>
    <w:rsid w:val="0034655E"/>
    <w:rsid w:val="00346578"/>
    <w:rsid w:val="00365213"/>
    <w:rsid w:val="00365A6D"/>
    <w:rsid w:val="0037193A"/>
    <w:rsid w:val="0037322C"/>
    <w:rsid w:val="003806AA"/>
    <w:rsid w:val="0038189C"/>
    <w:rsid w:val="0039061E"/>
    <w:rsid w:val="003A7F3A"/>
    <w:rsid w:val="003C0615"/>
    <w:rsid w:val="003C17AE"/>
    <w:rsid w:val="003C23F6"/>
    <w:rsid w:val="003C491E"/>
    <w:rsid w:val="003D0232"/>
    <w:rsid w:val="003D18BD"/>
    <w:rsid w:val="003E2C8A"/>
    <w:rsid w:val="003E557A"/>
    <w:rsid w:val="003E7564"/>
    <w:rsid w:val="003F160B"/>
    <w:rsid w:val="003F2F7B"/>
    <w:rsid w:val="003F48D0"/>
    <w:rsid w:val="004002F9"/>
    <w:rsid w:val="0040481F"/>
    <w:rsid w:val="004116CA"/>
    <w:rsid w:val="00415A74"/>
    <w:rsid w:val="00420DDF"/>
    <w:rsid w:val="00422B30"/>
    <w:rsid w:val="00426134"/>
    <w:rsid w:val="00440BB2"/>
    <w:rsid w:val="00443C1E"/>
    <w:rsid w:val="00443F5B"/>
    <w:rsid w:val="00450713"/>
    <w:rsid w:val="00456E36"/>
    <w:rsid w:val="0045798F"/>
    <w:rsid w:val="0046320D"/>
    <w:rsid w:val="00473F28"/>
    <w:rsid w:val="00477817"/>
    <w:rsid w:val="00485598"/>
    <w:rsid w:val="00494BCF"/>
    <w:rsid w:val="004A0D7B"/>
    <w:rsid w:val="004A23F1"/>
    <w:rsid w:val="004A63D9"/>
    <w:rsid w:val="004B0413"/>
    <w:rsid w:val="004B1055"/>
    <w:rsid w:val="004B6438"/>
    <w:rsid w:val="004C0A16"/>
    <w:rsid w:val="004C28D9"/>
    <w:rsid w:val="004D27CF"/>
    <w:rsid w:val="004E16AD"/>
    <w:rsid w:val="004E5C77"/>
    <w:rsid w:val="004E6E22"/>
    <w:rsid w:val="004E796F"/>
    <w:rsid w:val="004F744E"/>
    <w:rsid w:val="005079BF"/>
    <w:rsid w:val="00511D7B"/>
    <w:rsid w:val="005164D4"/>
    <w:rsid w:val="005166E0"/>
    <w:rsid w:val="00520844"/>
    <w:rsid w:val="0052103E"/>
    <w:rsid w:val="00537919"/>
    <w:rsid w:val="0054027B"/>
    <w:rsid w:val="00541758"/>
    <w:rsid w:val="00545E02"/>
    <w:rsid w:val="00546FA3"/>
    <w:rsid w:val="00571983"/>
    <w:rsid w:val="00572AB8"/>
    <w:rsid w:val="00577B9D"/>
    <w:rsid w:val="00580E0C"/>
    <w:rsid w:val="00582B4D"/>
    <w:rsid w:val="00584D03"/>
    <w:rsid w:val="00585D2E"/>
    <w:rsid w:val="00586050"/>
    <w:rsid w:val="005910FE"/>
    <w:rsid w:val="00592C9D"/>
    <w:rsid w:val="00597E4D"/>
    <w:rsid w:val="005A0276"/>
    <w:rsid w:val="005A6999"/>
    <w:rsid w:val="005B6BBA"/>
    <w:rsid w:val="005D6C9D"/>
    <w:rsid w:val="005E0A32"/>
    <w:rsid w:val="005E2BC6"/>
    <w:rsid w:val="005E56C5"/>
    <w:rsid w:val="005E693C"/>
    <w:rsid w:val="005E6BDD"/>
    <w:rsid w:val="005F0457"/>
    <w:rsid w:val="005F10B7"/>
    <w:rsid w:val="005F1729"/>
    <w:rsid w:val="005F216C"/>
    <w:rsid w:val="00600E08"/>
    <w:rsid w:val="0060327D"/>
    <w:rsid w:val="00607A2B"/>
    <w:rsid w:val="00610C72"/>
    <w:rsid w:val="00613AD7"/>
    <w:rsid w:val="00614401"/>
    <w:rsid w:val="00617B71"/>
    <w:rsid w:val="00620348"/>
    <w:rsid w:val="00621A77"/>
    <w:rsid w:val="006248BB"/>
    <w:rsid w:val="00627A0F"/>
    <w:rsid w:val="006355D2"/>
    <w:rsid w:val="0063784D"/>
    <w:rsid w:val="00647F5D"/>
    <w:rsid w:val="0065269E"/>
    <w:rsid w:val="006529A6"/>
    <w:rsid w:val="00660C37"/>
    <w:rsid w:val="00662391"/>
    <w:rsid w:val="00666CEE"/>
    <w:rsid w:val="006676DF"/>
    <w:rsid w:val="00674021"/>
    <w:rsid w:val="0069261E"/>
    <w:rsid w:val="006A1962"/>
    <w:rsid w:val="006A2E94"/>
    <w:rsid w:val="006A4587"/>
    <w:rsid w:val="006A5503"/>
    <w:rsid w:val="006A6437"/>
    <w:rsid w:val="006A7C7D"/>
    <w:rsid w:val="006B3460"/>
    <w:rsid w:val="006B5F4B"/>
    <w:rsid w:val="006B6B9A"/>
    <w:rsid w:val="006B7911"/>
    <w:rsid w:val="006C0C3D"/>
    <w:rsid w:val="006D47F6"/>
    <w:rsid w:val="006E0EC3"/>
    <w:rsid w:val="006E1D0C"/>
    <w:rsid w:val="006E73A0"/>
    <w:rsid w:val="006E78CE"/>
    <w:rsid w:val="006F61D3"/>
    <w:rsid w:val="007035CF"/>
    <w:rsid w:val="007110D3"/>
    <w:rsid w:val="00711918"/>
    <w:rsid w:val="007128EB"/>
    <w:rsid w:val="00713B6A"/>
    <w:rsid w:val="00714484"/>
    <w:rsid w:val="00717333"/>
    <w:rsid w:val="00724FF5"/>
    <w:rsid w:val="007261FC"/>
    <w:rsid w:val="007339A3"/>
    <w:rsid w:val="00745F41"/>
    <w:rsid w:val="00746687"/>
    <w:rsid w:val="0074770E"/>
    <w:rsid w:val="0075199E"/>
    <w:rsid w:val="00753008"/>
    <w:rsid w:val="0075429D"/>
    <w:rsid w:val="00761839"/>
    <w:rsid w:val="00763672"/>
    <w:rsid w:val="00765BD2"/>
    <w:rsid w:val="007660E6"/>
    <w:rsid w:val="007720D8"/>
    <w:rsid w:val="00781D39"/>
    <w:rsid w:val="00783CAC"/>
    <w:rsid w:val="0079423D"/>
    <w:rsid w:val="007B0A7D"/>
    <w:rsid w:val="007B4594"/>
    <w:rsid w:val="007B5EE4"/>
    <w:rsid w:val="007C232C"/>
    <w:rsid w:val="007D676F"/>
    <w:rsid w:val="007D7625"/>
    <w:rsid w:val="007E4FBD"/>
    <w:rsid w:val="007F44A9"/>
    <w:rsid w:val="008073E0"/>
    <w:rsid w:val="008143AE"/>
    <w:rsid w:val="00830648"/>
    <w:rsid w:val="008324B3"/>
    <w:rsid w:val="00834412"/>
    <w:rsid w:val="00835056"/>
    <w:rsid w:val="008351C3"/>
    <w:rsid w:val="00836AE3"/>
    <w:rsid w:val="00837696"/>
    <w:rsid w:val="00840E0C"/>
    <w:rsid w:val="00843F74"/>
    <w:rsid w:val="00853659"/>
    <w:rsid w:val="00855F09"/>
    <w:rsid w:val="008614F0"/>
    <w:rsid w:val="00864461"/>
    <w:rsid w:val="00865C2D"/>
    <w:rsid w:val="0086778F"/>
    <w:rsid w:val="008753D1"/>
    <w:rsid w:val="00875DA6"/>
    <w:rsid w:val="00876609"/>
    <w:rsid w:val="00876BF7"/>
    <w:rsid w:val="00883842"/>
    <w:rsid w:val="008931D0"/>
    <w:rsid w:val="008A3617"/>
    <w:rsid w:val="008A7C1D"/>
    <w:rsid w:val="008B1FB0"/>
    <w:rsid w:val="008B3F07"/>
    <w:rsid w:val="008B5237"/>
    <w:rsid w:val="008B53CD"/>
    <w:rsid w:val="008C7075"/>
    <w:rsid w:val="008D13A8"/>
    <w:rsid w:val="008D2A78"/>
    <w:rsid w:val="008E1357"/>
    <w:rsid w:val="008E4500"/>
    <w:rsid w:val="008F0AC4"/>
    <w:rsid w:val="008F1FE0"/>
    <w:rsid w:val="008F4D4E"/>
    <w:rsid w:val="00901AFE"/>
    <w:rsid w:val="00903EB6"/>
    <w:rsid w:val="009107C6"/>
    <w:rsid w:val="00924ADA"/>
    <w:rsid w:val="00926821"/>
    <w:rsid w:val="0093097A"/>
    <w:rsid w:val="0093455E"/>
    <w:rsid w:val="00936D90"/>
    <w:rsid w:val="00951C1A"/>
    <w:rsid w:val="0095309F"/>
    <w:rsid w:val="0095483B"/>
    <w:rsid w:val="00967D41"/>
    <w:rsid w:val="00970074"/>
    <w:rsid w:val="00970AE5"/>
    <w:rsid w:val="00975485"/>
    <w:rsid w:val="00983269"/>
    <w:rsid w:val="0098435C"/>
    <w:rsid w:val="0098485E"/>
    <w:rsid w:val="009A37A6"/>
    <w:rsid w:val="009A5AB0"/>
    <w:rsid w:val="009B610D"/>
    <w:rsid w:val="009C7F2B"/>
    <w:rsid w:val="009D5A00"/>
    <w:rsid w:val="009E0BA1"/>
    <w:rsid w:val="009E128C"/>
    <w:rsid w:val="009F4AAA"/>
    <w:rsid w:val="00A0027B"/>
    <w:rsid w:val="00A00BCE"/>
    <w:rsid w:val="00A01776"/>
    <w:rsid w:val="00A042E0"/>
    <w:rsid w:val="00A0797A"/>
    <w:rsid w:val="00A175D9"/>
    <w:rsid w:val="00A178E4"/>
    <w:rsid w:val="00A2074C"/>
    <w:rsid w:val="00A21B42"/>
    <w:rsid w:val="00A24D19"/>
    <w:rsid w:val="00A254B5"/>
    <w:rsid w:val="00A32EEE"/>
    <w:rsid w:val="00A37698"/>
    <w:rsid w:val="00A40C45"/>
    <w:rsid w:val="00A40F1D"/>
    <w:rsid w:val="00A43092"/>
    <w:rsid w:val="00A5656F"/>
    <w:rsid w:val="00A5700E"/>
    <w:rsid w:val="00A6171A"/>
    <w:rsid w:val="00A6272F"/>
    <w:rsid w:val="00A67933"/>
    <w:rsid w:val="00A701DC"/>
    <w:rsid w:val="00A766C6"/>
    <w:rsid w:val="00A925B3"/>
    <w:rsid w:val="00AA0C5C"/>
    <w:rsid w:val="00AA36BB"/>
    <w:rsid w:val="00AB5745"/>
    <w:rsid w:val="00AB6A54"/>
    <w:rsid w:val="00AC3844"/>
    <w:rsid w:val="00AC686C"/>
    <w:rsid w:val="00AC72CA"/>
    <w:rsid w:val="00AD03A2"/>
    <w:rsid w:val="00AE441B"/>
    <w:rsid w:val="00AF37B9"/>
    <w:rsid w:val="00B009E9"/>
    <w:rsid w:val="00B00D55"/>
    <w:rsid w:val="00B055D4"/>
    <w:rsid w:val="00B06C93"/>
    <w:rsid w:val="00B06D82"/>
    <w:rsid w:val="00B144C7"/>
    <w:rsid w:val="00B2176A"/>
    <w:rsid w:val="00B23F92"/>
    <w:rsid w:val="00B340DF"/>
    <w:rsid w:val="00B35D8F"/>
    <w:rsid w:val="00B35D9B"/>
    <w:rsid w:val="00B3677A"/>
    <w:rsid w:val="00B40F33"/>
    <w:rsid w:val="00B50A4E"/>
    <w:rsid w:val="00B52043"/>
    <w:rsid w:val="00B5667A"/>
    <w:rsid w:val="00B6406A"/>
    <w:rsid w:val="00B65097"/>
    <w:rsid w:val="00B651F1"/>
    <w:rsid w:val="00B70278"/>
    <w:rsid w:val="00B71DD4"/>
    <w:rsid w:val="00B7732A"/>
    <w:rsid w:val="00B812A4"/>
    <w:rsid w:val="00B91F7E"/>
    <w:rsid w:val="00B92974"/>
    <w:rsid w:val="00B9645D"/>
    <w:rsid w:val="00BA1B7C"/>
    <w:rsid w:val="00BA5382"/>
    <w:rsid w:val="00BA67C0"/>
    <w:rsid w:val="00BB2597"/>
    <w:rsid w:val="00BB4225"/>
    <w:rsid w:val="00BC488E"/>
    <w:rsid w:val="00BC69FA"/>
    <w:rsid w:val="00BC6D53"/>
    <w:rsid w:val="00BE05DB"/>
    <w:rsid w:val="00BE13B0"/>
    <w:rsid w:val="00BE14FA"/>
    <w:rsid w:val="00BE35AE"/>
    <w:rsid w:val="00BE3BEA"/>
    <w:rsid w:val="00BE476F"/>
    <w:rsid w:val="00BE496E"/>
    <w:rsid w:val="00BE5FEB"/>
    <w:rsid w:val="00BF121B"/>
    <w:rsid w:val="00BF3224"/>
    <w:rsid w:val="00BF4EC0"/>
    <w:rsid w:val="00BF53DE"/>
    <w:rsid w:val="00C0709A"/>
    <w:rsid w:val="00C1731A"/>
    <w:rsid w:val="00C24188"/>
    <w:rsid w:val="00C26834"/>
    <w:rsid w:val="00C302DE"/>
    <w:rsid w:val="00C342B4"/>
    <w:rsid w:val="00C400E1"/>
    <w:rsid w:val="00C46416"/>
    <w:rsid w:val="00C46697"/>
    <w:rsid w:val="00C50FC8"/>
    <w:rsid w:val="00C52A0C"/>
    <w:rsid w:val="00C53B06"/>
    <w:rsid w:val="00C63D00"/>
    <w:rsid w:val="00C74DF7"/>
    <w:rsid w:val="00C75F57"/>
    <w:rsid w:val="00C833C9"/>
    <w:rsid w:val="00C97E83"/>
    <w:rsid w:val="00CA10EF"/>
    <w:rsid w:val="00CA7537"/>
    <w:rsid w:val="00CB58AF"/>
    <w:rsid w:val="00CC279A"/>
    <w:rsid w:val="00CC3A14"/>
    <w:rsid w:val="00CC633E"/>
    <w:rsid w:val="00CD0272"/>
    <w:rsid w:val="00CD13DB"/>
    <w:rsid w:val="00CD30A4"/>
    <w:rsid w:val="00CD311D"/>
    <w:rsid w:val="00CD3445"/>
    <w:rsid w:val="00CD3482"/>
    <w:rsid w:val="00CE3F3C"/>
    <w:rsid w:val="00CE7EFD"/>
    <w:rsid w:val="00CF3A2F"/>
    <w:rsid w:val="00CF4A93"/>
    <w:rsid w:val="00CF6142"/>
    <w:rsid w:val="00CF761F"/>
    <w:rsid w:val="00D0399A"/>
    <w:rsid w:val="00D07A26"/>
    <w:rsid w:val="00D10489"/>
    <w:rsid w:val="00D10C15"/>
    <w:rsid w:val="00D13AAB"/>
    <w:rsid w:val="00D15A91"/>
    <w:rsid w:val="00D20C42"/>
    <w:rsid w:val="00D23114"/>
    <w:rsid w:val="00D2691B"/>
    <w:rsid w:val="00D33C9C"/>
    <w:rsid w:val="00D37DFB"/>
    <w:rsid w:val="00D42EEC"/>
    <w:rsid w:val="00D61E9F"/>
    <w:rsid w:val="00D63196"/>
    <w:rsid w:val="00D653EC"/>
    <w:rsid w:val="00D70884"/>
    <w:rsid w:val="00D7362B"/>
    <w:rsid w:val="00D73A7D"/>
    <w:rsid w:val="00D74F7F"/>
    <w:rsid w:val="00D80DDC"/>
    <w:rsid w:val="00D856EC"/>
    <w:rsid w:val="00D91D67"/>
    <w:rsid w:val="00D928CB"/>
    <w:rsid w:val="00D94B89"/>
    <w:rsid w:val="00D9709F"/>
    <w:rsid w:val="00DA68D2"/>
    <w:rsid w:val="00DA7A4C"/>
    <w:rsid w:val="00DB2B57"/>
    <w:rsid w:val="00DB77E7"/>
    <w:rsid w:val="00DC058A"/>
    <w:rsid w:val="00DC0848"/>
    <w:rsid w:val="00DC2EE6"/>
    <w:rsid w:val="00DC3D07"/>
    <w:rsid w:val="00DC4685"/>
    <w:rsid w:val="00DC6185"/>
    <w:rsid w:val="00DC7A22"/>
    <w:rsid w:val="00DD26C5"/>
    <w:rsid w:val="00DD41A4"/>
    <w:rsid w:val="00DD5032"/>
    <w:rsid w:val="00DD6506"/>
    <w:rsid w:val="00DD7C98"/>
    <w:rsid w:val="00DE62A4"/>
    <w:rsid w:val="00E024BF"/>
    <w:rsid w:val="00E03931"/>
    <w:rsid w:val="00E10FCA"/>
    <w:rsid w:val="00E14EA5"/>
    <w:rsid w:val="00E206A9"/>
    <w:rsid w:val="00E24649"/>
    <w:rsid w:val="00E33B3E"/>
    <w:rsid w:val="00E34B82"/>
    <w:rsid w:val="00E40023"/>
    <w:rsid w:val="00E400C4"/>
    <w:rsid w:val="00E43972"/>
    <w:rsid w:val="00E477C8"/>
    <w:rsid w:val="00E5162D"/>
    <w:rsid w:val="00E5170A"/>
    <w:rsid w:val="00E522C6"/>
    <w:rsid w:val="00E524E6"/>
    <w:rsid w:val="00E61251"/>
    <w:rsid w:val="00E644CA"/>
    <w:rsid w:val="00E83742"/>
    <w:rsid w:val="00E870CB"/>
    <w:rsid w:val="00E8721D"/>
    <w:rsid w:val="00E96894"/>
    <w:rsid w:val="00EA06EA"/>
    <w:rsid w:val="00EA12D0"/>
    <w:rsid w:val="00EA1F33"/>
    <w:rsid w:val="00EB57AB"/>
    <w:rsid w:val="00EC2E15"/>
    <w:rsid w:val="00ED04F6"/>
    <w:rsid w:val="00ED382D"/>
    <w:rsid w:val="00EE0840"/>
    <w:rsid w:val="00EE1BBA"/>
    <w:rsid w:val="00EE55A3"/>
    <w:rsid w:val="00EE7087"/>
    <w:rsid w:val="00EF005C"/>
    <w:rsid w:val="00EF13C0"/>
    <w:rsid w:val="00EF7F12"/>
    <w:rsid w:val="00F01246"/>
    <w:rsid w:val="00F02EA0"/>
    <w:rsid w:val="00F0791F"/>
    <w:rsid w:val="00F1333B"/>
    <w:rsid w:val="00F13A8F"/>
    <w:rsid w:val="00F14534"/>
    <w:rsid w:val="00F24985"/>
    <w:rsid w:val="00F32F80"/>
    <w:rsid w:val="00F34FA0"/>
    <w:rsid w:val="00F40F38"/>
    <w:rsid w:val="00F42FC4"/>
    <w:rsid w:val="00F47492"/>
    <w:rsid w:val="00F522D1"/>
    <w:rsid w:val="00F52C56"/>
    <w:rsid w:val="00F53F0B"/>
    <w:rsid w:val="00F56D78"/>
    <w:rsid w:val="00F576A6"/>
    <w:rsid w:val="00F6066F"/>
    <w:rsid w:val="00F64322"/>
    <w:rsid w:val="00F7197F"/>
    <w:rsid w:val="00F74E2D"/>
    <w:rsid w:val="00F756E9"/>
    <w:rsid w:val="00F82DA6"/>
    <w:rsid w:val="00F835E6"/>
    <w:rsid w:val="00F9225B"/>
    <w:rsid w:val="00F9625C"/>
    <w:rsid w:val="00F96DB2"/>
    <w:rsid w:val="00FA0601"/>
    <w:rsid w:val="00FA0F77"/>
    <w:rsid w:val="00FA6450"/>
    <w:rsid w:val="00FA7612"/>
    <w:rsid w:val="00FA7FCD"/>
    <w:rsid w:val="00FB3C1A"/>
    <w:rsid w:val="00FB49C3"/>
    <w:rsid w:val="00FC1512"/>
    <w:rsid w:val="00FD2819"/>
    <w:rsid w:val="00FD4B01"/>
    <w:rsid w:val="00FD4F61"/>
    <w:rsid w:val="00FE3B78"/>
    <w:rsid w:val="00FE7F62"/>
    <w:rsid w:val="00FF0539"/>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1B3A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 w:type="character" w:styleId="FollowedHyperlink">
    <w:name w:val="FollowedHyperlink"/>
    <w:basedOn w:val="DefaultParagraphFont"/>
    <w:uiPriority w:val="99"/>
    <w:semiHidden/>
    <w:unhideWhenUsed/>
    <w:rsid w:val="00232511"/>
    <w:rPr>
      <w:color w:val="800080" w:themeColor="followedHyperlink"/>
      <w:u w:val="single"/>
    </w:rPr>
  </w:style>
  <w:style w:type="paragraph" w:styleId="EndnoteText">
    <w:name w:val="endnote text"/>
    <w:basedOn w:val="Normal"/>
    <w:link w:val="EndnoteTextChar"/>
    <w:uiPriority w:val="99"/>
    <w:semiHidden/>
    <w:unhideWhenUsed/>
    <w:rsid w:val="00DC2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EE6"/>
    <w:rPr>
      <w:sz w:val="20"/>
      <w:szCs w:val="20"/>
    </w:rPr>
  </w:style>
  <w:style w:type="character" w:styleId="EndnoteReference">
    <w:name w:val="endnote reference"/>
    <w:basedOn w:val="DefaultParagraphFont"/>
    <w:uiPriority w:val="99"/>
    <w:semiHidden/>
    <w:unhideWhenUsed/>
    <w:rsid w:val="00DC2EE6"/>
    <w:rPr>
      <w:vertAlign w:val="superscript"/>
    </w:rPr>
  </w:style>
  <w:style w:type="character" w:customStyle="1" w:styleId="short-url">
    <w:name w:val="short-url"/>
    <w:basedOn w:val="DefaultParagraphFont"/>
    <w:rsid w:val="0098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38780">
      <w:bodyDiv w:val="1"/>
      <w:marLeft w:val="0"/>
      <w:marRight w:val="0"/>
      <w:marTop w:val="0"/>
      <w:marBottom w:val="0"/>
      <w:divBdr>
        <w:top w:val="none" w:sz="0" w:space="0" w:color="auto"/>
        <w:left w:val="none" w:sz="0" w:space="0" w:color="auto"/>
        <w:bottom w:val="none" w:sz="0" w:space="0" w:color="auto"/>
        <w:right w:val="none" w:sz="0" w:space="0" w:color="auto"/>
      </w:divBdr>
    </w:div>
    <w:div w:id="196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paustralia.gov.au/about-us/global-engagement/regional-patent-examination-training" TargetMode="External"/><Relationship Id="rId2" Type="http://schemas.openxmlformats.org/officeDocument/2006/relationships/hyperlink" Target="https://www.wipo.int/meetings/en/doc_details.jsp?doc_id=408757" TargetMode="External"/><Relationship Id="rId1" Type="http://schemas.openxmlformats.org/officeDocument/2006/relationships/hyperlink" Target="https://www.ipaustralia.gov.au/about-us/global-engagement/regional-patent-examination-training" TargetMode="External"/><Relationship Id="rId4" Type="http://schemas.openxmlformats.org/officeDocument/2006/relationships/hyperlink" Target="https://www.wipo.int/meetings/en/doc_details.jsp?doc_id=408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17BD-41A2-4B51-BDB4-25135A8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MAILÄNDER Konrad Lutz</dc:creator>
  <cp:lastModifiedBy>BAUDIN Claudine</cp:lastModifiedBy>
  <cp:revision>10</cp:revision>
  <cp:lastPrinted>2019-02-14T14:57:00Z</cp:lastPrinted>
  <dcterms:created xsi:type="dcterms:W3CDTF">2019-02-15T09:13:00Z</dcterms:created>
  <dcterms:modified xsi:type="dcterms:W3CDTF">2019-02-21T16:04:00Z</dcterms:modified>
</cp:coreProperties>
</file>