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239EAD6" w:rsidR="00163F61" w:rsidRPr="00D409DF" w:rsidRDefault="00F63E52" w:rsidP="003C2450">
            <w:pPr>
              <w:keepNext/>
              <w:keepLines/>
            </w:pPr>
            <w:r w:rsidRPr="00CE6229">
              <w:rPr>
                <w:noProof/>
                <w:lang w:eastAsia="en-US"/>
              </w:rPr>
              <w:drawing>
                <wp:inline distT="0" distB="0" distL="0" distR="0" wp14:anchorId="32F3130C" wp14:editId="322E7E37">
                  <wp:extent cx="1860550" cy="132778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3A136D" w:rsidRPr="003A136D" w14:paraId="716F2CC8" w14:textId="77777777" w:rsidTr="00AD1AAF">
        <w:trPr>
          <w:trHeight w:hRule="exact" w:val="204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7B31F7E8" w:rsidR="00163F61" w:rsidRPr="003A136D" w:rsidRDefault="00EF5C3E" w:rsidP="00F04272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3A136D">
              <w:rPr>
                <w:rFonts w:ascii="Arial Black" w:hAnsi="Arial Black"/>
                <w:sz w:val="18"/>
                <w:szCs w:val="18"/>
              </w:rPr>
              <w:t>AVIS N°</w:t>
            </w:r>
            <w:r w:rsidR="003A136D">
              <w:rPr>
                <w:rFonts w:ascii="Arial Black" w:hAnsi="Arial Black"/>
                <w:sz w:val="18"/>
                <w:szCs w:val="18"/>
              </w:rPr>
              <w:t> </w:t>
            </w:r>
            <w:r w:rsidR="00D16066">
              <w:rPr>
                <w:rFonts w:ascii="Arial Black" w:hAnsi="Arial Black"/>
                <w:sz w:val="18"/>
                <w:szCs w:val="18"/>
              </w:rPr>
              <w:t>4</w:t>
            </w:r>
            <w:r w:rsidR="00F04272">
              <w:rPr>
                <w:rFonts w:ascii="Arial Black" w:hAnsi="Arial Black"/>
                <w:sz w:val="18"/>
                <w:szCs w:val="18"/>
              </w:rPr>
              <w:t>6</w:t>
            </w:r>
            <w:r w:rsidRPr="003A136D">
              <w:rPr>
                <w:rFonts w:ascii="Arial Black" w:hAnsi="Arial Black"/>
                <w:sz w:val="18"/>
                <w:szCs w:val="18"/>
              </w:rPr>
              <w:t>/2020</w:t>
            </w:r>
          </w:p>
        </w:tc>
      </w:tr>
    </w:tbl>
    <w:p w14:paraId="5DBA7DA4" w14:textId="0A3B22CC" w:rsidR="00EF5C3E" w:rsidRPr="003A136D" w:rsidRDefault="00EF5C3E" w:rsidP="00EF5C3E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3A136D">
        <w:rPr>
          <w:b/>
          <w:bCs/>
          <w:sz w:val="28"/>
          <w:szCs w:val="28"/>
          <w:lang w:val="fr-FR"/>
        </w:rPr>
        <w:t>Protocole de Madrid concernant l’enregistrement international des</w:t>
      </w:r>
      <w:r w:rsidR="00F63E52">
        <w:rPr>
          <w:b/>
          <w:bCs/>
          <w:sz w:val="28"/>
          <w:szCs w:val="28"/>
          <w:lang w:val="fr-FR"/>
        </w:rPr>
        <w:t> </w:t>
      </w:r>
      <w:r w:rsidRPr="003A136D">
        <w:rPr>
          <w:b/>
          <w:bCs/>
          <w:sz w:val="28"/>
          <w:szCs w:val="28"/>
          <w:lang w:val="fr-FR"/>
        </w:rPr>
        <w:t>marques</w:t>
      </w:r>
    </w:p>
    <w:p w14:paraId="0FB24BDF" w14:textId="231AC94A" w:rsidR="00EF5C3E" w:rsidRPr="003A136D" w:rsidRDefault="00EF5C3E" w:rsidP="00EF5C3E">
      <w:pPr>
        <w:spacing w:before="660" w:after="240"/>
        <w:rPr>
          <w:b/>
          <w:bCs/>
          <w:sz w:val="24"/>
          <w:szCs w:val="24"/>
          <w:lang w:val="fr-FR"/>
        </w:rPr>
      </w:pPr>
      <w:r w:rsidRPr="003A136D">
        <w:rPr>
          <w:b/>
          <w:bCs/>
          <w:sz w:val="24"/>
          <w:szCs w:val="24"/>
          <w:lang w:val="fr-FR"/>
        </w:rPr>
        <w:t>Slovénie</w:t>
      </w:r>
      <w:r w:rsidR="003A136D">
        <w:rPr>
          <w:b/>
          <w:bCs/>
          <w:sz w:val="24"/>
          <w:szCs w:val="24"/>
          <w:lang w:val="fr-FR"/>
        </w:rPr>
        <w:t> </w:t>
      </w:r>
      <w:r w:rsidR="00F63E52">
        <w:rPr>
          <w:b/>
          <w:bCs/>
          <w:sz w:val="24"/>
          <w:szCs w:val="24"/>
          <w:lang w:val="fr-FR"/>
        </w:rPr>
        <w:t xml:space="preserve">: </w:t>
      </w:r>
      <w:r w:rsidR="00DB033A" w:rsidRPr="00DB033A">
        <w:rPr>
          <w:b/>
          <w:bCs/>
          <w:sz w:val="24"/>
          <w:szCs w:val="24"/>
          <w:lang w:val="fr-FR"/>
        </w:rPr>
        <w:t>Réouverture</w:t>
      </w:r>
      <w:r w:rsidRPr="003A136D">
        <w:rPr>
          <w:b/>
          <w:bCs/>
          <w:sz w:val="24"/>
          <w:szCs w:val="24"/>
          <w:lang w:val="fr-FR"/>
        </w:rPr>
        <w:t xml:space="preserve"> de l</w:t>
      </w:r>
      <w:r w:rsidR="003A136D">
        <w:rPr>
          <w:b/>
          <w:bCs/>
          <w:sz w:val="24"/>
          <w:szCs w:val="24"/>
          <w:lang w:val="fr-FR"/>
        </w:rPr>
        <w:t>’</w:t>
      </w:r>
      <w:r w:rsidRPr="003A136D">
        <w:rPr>
          <w:b/>
          <w:bCs/>
          <w:sz w:val="24"/>
          <w:szCs w:val="24"/>
          <w:lang w:val="fr-FR"/>
        </w:rPr>
        <w:t>Office</w:t>
      </w:r>
      <w:r w:rsidR="00C62301" w:rsidRPr="003A136D">
        <w:rPr>
          <w:b/>
          <w:bCs/>
          <w:sz w:val="24"/>
          <w:szCs w:val="24"/>
          <w:lang w:val="fr-FR"/>
        </w:rPr>
        <w:t xml:space="preserve"> </w:t>
      </w:r>
    </w:p>
    <w:p w14:paraId="0C04DD84" w14:textId="1C015D7D" w:rsidR="00DB033A" w:rsidRDefault="00EF5C3E" w:rsidP="00DB033A">
      <w:pPr>
        <w:pStyle w:val="ONUME"/>
        <w:numPr>
          <w:ilvl w:val="0"/>
          <w:numId w:val="16"/>
        </w:numPr>
        <w:rPr>
          <w:lang w:val="fr-FR"/>
        </w:rPr>
      </w:pPr>
      <w:r w:rsidRPr="00DB033A">
        <w:rPr>
          <w:lang w:val="fr-FR"/>
        </w:rPr>
        <w:t>L</w:t>
      </w:r>
      <w:r w:rsidR="003A136D" w:rsidRPr="00DB033A">
        <w:rPr>
          <w:lang w:val="fr-FR"/>
        </w:rPr>
        <w:t>’</w:t>
      </w:r>
      <w:r w:rsidRPr="00DB033A">
        <w:rPr>
          <w:lang w:val="fr-FR"/>
        </w:rPr>
        <w:t xml:space="preserve">Office slovène de la propriété intellectuelle (SIPO) a informé le Bureau </w:t>
      </w:r>
      <w:r w:rsidR="003A136D" w:rsidRPr="00DB033A">
        <w:rPr>
          <w:lang w:val="fr-FR"/>
        </w:rPr>
        <w:t>i</w:t>
      </w:r>
      <w:r w:rsidRPr="00DB033A">
        <w:rPr>
          <w:lang w:val="fr-FR"/>
        </w:rPr>
        <w:t>nternational de</w:t>
      </w:r>
      <w:r w:rsidR="004D3E7E">
        <w:rPr>
          <w:lang w:val="fr-FR"/>
        </w:rPr>
        <w:t> </w:t>
      </w:r>
      <w:r w:rsidRPr="00DB033A">
        <w:rPr>
          <w:lang w:val="fr-FR"/>
        </w:rPr>
        <w:t>l</w:t>
      </w:r>
      <w:r w:rsidR="003A136D" w:rsidRPr="00DB033A">
        <w:rPr>
          <w:lang w:val="fr-FR"/>
        </w:rPr>
        <w:t>’</w:t>
      </w:r>
      <w:r w:rsidRPr="00DB033A">
        <w:rPr>
          <w:lang w:val="fr-FR"/>
        </w:rPr>
        <w:t xml:space="preserve">Organisation Mondiale de la Propriété Intellectuelle (OMPI) </w:t>
      </w:r>
      <w:r w:rsidR="00DB033A" w:rsidRPr="00F17586">
        <w:rPr>
          <w:szCs w:val="22"/>
          <w:lang w:val="fr-FR"/>
        </w:rPr>
        <w:t>q</w:t>
      </w:r>
      <w:r w:rsidR="00DB033A">
        <w:rPr>
          <w:szCs w:val="22"/>
          <w:lang w:val="fr-FR"/>
        </w:rPr>
        <w:t>u’il</w:t>
      </w:r>
      <w:r w:rsidR="00DB033A" w:rsidRPr="00F17586">
        <w:rPr>
          <w:szCs w:val="22"/>
          <w:lang w:val="fr-FR"/>
        </w:rPr>
        <w:t xml:space="preserve"> est rouver</w:t>
      </w:r>
      <w:r w:rsidR="00DB033A">
        <w:rPr>
          <w:szCs w:val="22"/>
          <w:lang w:val="fr-FR"/>
        </w:rPr>
        <w:t>t au public depuis le</w:t>
      </w:r>
      <w:r w:rsidR="004D3E7E">
        <w:rPr>
          <w:szCs w:val="22"/>
          <w:lang w:val="fr-FR"/>
        </w:rPr>
        <w:t> </w:t>
      </w:r>
      <w:r w:rsidR="00DB033A">
        <w:rPr>
          <w:szCs w:val="22"/>
          <w:lang w:val="fr-FR"/>
        </w:rPr>
        <w:t>1</w:t>
      </w:r>
      <w:r w:rsidR="00DB033A" w:rsidRPr="00282606">
        <w:rPr>
          <w:szCs w:val="22"/>
          <w:vertAlign w:val="superscript"/>
          <w:lang w:val="fr-FR"/>
        </w:rPr>
        <w:t>er</w:t>
      </w:r>
      <w:r w:rsidR="00DB033A">
        <w:rPr>
          <w:szCs w:val="22"/>
          <w:lang w:val="fr-FR"/>
        </w:rPr>
        <w:t> juin 2020</w:t>
      </w:r>
      <w:r w:rsidR="00DB033A" w:rsidRPr="00EC3021">
        <w:rPr>
          <w:lang w:val="fr-FR"/>
        </w:rPr>
        <w:t xml:space="preserve">. </w:t>
      </w:r>
    </w:p>
    <w:p w14:paraId="36022849" w14:textId="6AA7BB49" w:rsidR="00C16A65" w:rsidRPr="00C16A65" w:rsidRDefault="00EF5C3E" w:rsidP="00E14413">
      <w:pPr>
        <w:pStyle w:val="ONUME"/>
        <w:rPr>
          <w:lang w:val="fr-FR"/>
        </w:rPr>
      </w:pPr>
      <w:r w:rsidRPr="00C16A65">
        <w:rPr>
          <w:lang w:val="fr-FR"/>
        </w:rPr>
        <w:t>Pour de plus amples informations, les utilisateurs du système de Madrid peuvent consulter le site Web du SIPO à l</w:t>
      </w:r>
      <w:r w:rsidR="003A136D" w:rsidRPr="00C16A65">
        <w:rPr>
          <w:lang w:val="fr-FR"/>
        </w:rPr>
        <w:t>’</w:t>
      </w:r>
      <w:r w:rsidRPr="00C16A65">
        <w:rPr>
          <w:lang w:val="fr-FR"/>
        </w:rPr>
        <w:t>adresse suivante</w:t>
      </w:r>
      <w:r w:rsidR="003A136D" w:rsidRPr="00C16A65">
        <w:rPr>
          <w:lang w:val="fr-FR"/>
        </w:rPr>
        <w:t> </w:t>
      </w:r>
      <w:r w:rsidRPr="00C16A65">
        <w:rPr>
          <w:lang w:val="fr-FR"/>
        </w:rPr>
        <w:t xml:space="preserve">: </w:t>
      </w:r>
      <w:hyperlink r:id="rId9" w:history="1">
        <w:r w:rsidR="00C16A65" w:rsidRPr="00C16A65">
          <w:rPr>
            <w:rStyle w:val="Hyperlink"/>
            <w:color w:val="auto"/>
            <w:u w:val="none"/>
            <w:lang w:val="fr-FR"/>
          </w:rPr>
          <w:t>http://www.uil-sipo.si/uil/</w:t>
        </w:r>
      </w:hyperlink>
      <w:r w:rsidRPr="00C16A65">
        <w:rPr>
          <w:lang w:val="fr-FR"/>
        </w:rPr>
        <w:t>.</w:t>
      </w:r>
    </w:p>
    <w:p w14:paraId="2177C033" w14:textId="1E06470C" w:rsidR="00EF5C3E" w:rsidRPr="003A136D" w:rsidRDefault="00EF5C3E" w:rsidP="00EF5C3E">
      <w:pPr>
        <w:pStyle w:val="Endofdocument-Annex"/>
        <w:spacing w:before="480"/>
        <w:rPr>
          <w:lang w:val="fr-FR"/>
        </w:rPr>
      </w:pPr>
      <w:r w:rsidRPr="003A136D">
        <w:rPr>
          <w:lang w:val="fr-FR"/>
        </w:rPr>
        <w:t xml:space="preserve">Le </w:t>
      </w:r>
      <w:r w:rsidR="00F04272">
        <w:rPr>
          <w:lang w:val="fr-FR"/>
        </w:rPr>
        <w:t>11</w:t>
      </w:r>
      <w:bookmarkStart w:id="1" w:name="_GoBack"/>
      <w:bookmarkEnd w:id="1"/>
      <w:r w:rsidRPr="003A136D">
        <w:rPr>
          <w:lang w:val="fr-FR"/>
        </w:rPr>
        <w:t xml:space="preserve"> </w:t>
      </w:r>
      <w:r w:rsidR="00D16066">
        <w:rPr>
          <w:lang w:val="fr-FR"/>
        </w:rPr>
        <w:t>juin</w:t>
      </w:r>
      <w:r w:rsidR="009A7C5F">
        <w:rPr>
          <w:lang w:val="fr-FR"/>
        </w:rPr>
        <w:t> </w:t>
      </w:r>
      <w:r w:rsidRPr="003A136D">
        <w:rPr>
          <w:lang w:val="fr-FR"/>
        </w:rPr>
        <w:t>2020</w:t>
      </w:r>
    </w:p>
    <w:sectPr w:rsidR="00EF5C3E" w:rsidRPr="003A136D" w:rsidSect="00A252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85AA8" w14:textId="77777777" w:rsidR="00D03D2F" w:rsidRDefault="00D03D2F">
      <w:r>
        <w:separator/>
      </w:r>
    </w:p>
  </w:endnote>
  <w:endnote w:type="continuationSeparator" w:id="0">
    <w:p w14:paraId="4C948FF9" w14:textId="77777777" w:rsidR="00D03D2F" w:rsidRDefault="00D03D2F" w:rsidP="003B38C1">
      <w:r>
        <w:separator/>
      </w:r>
    </w:p>
    <w:p w14:paraId="7A641008" w14:textId="77777777" w:rsidR="00D03D2F" w:rsidRPr="003B38C1" w:rsidRDefault="00D03D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11572F8" w14:textId="77777777" w:rsidR="00D03D2F" w:rsidRPr="003B38C1" w:rsidRDefault="00D03D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1833C" w14:textId="77777777" w:rsidR="00EF5C3E" w:rsidRDefault="00EF5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989E6" w14:textId="77777777" w:rsidR="00EF5C3E" w:rsidRDefault="00EF5C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44CF5" w14:textId="77777777" w:rsidR="00EF5C3E" w:rsidRDefault="00EF5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A39EA" w14:textId="77777777" w:rsidR="00D03D2F" w:rsidRDefault="00D03D2F">
      <w:r>
        <w:separator/>
      </w:r>
    </w:p>
  </w:footnote>
  <w:footnote w:type="continuationSeparator" w:id="0">
    <w:p w14:paraId="4345EAC8" w14:textId="77777777" w:rsidR="00D03D2F" w:rsidRDefault="00D03D2F" w:rsidP="008B60B2">
      <w:r>
        <w:separator/>
      </w:r>
    </w:p>
    <w:p w14:paraId="6C4CC1E7" w14:textId="77777777" w:rsidR="00D03D2F" w:rsidRPr="00ED77FB" w:rsidRDefault="00D03D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AC9B1AB" w14:textId="77777777" w:rsidR="00D03D2F" w:rsidRPr="00ED77FB" w:rsidRDefault="00D03D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5B06BB4D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52F53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56406076" w:rsidR="00163F61" w:rsidRDefault="001E2A93" w:rsidP="00477D6B">
    <w:pPr>
      <w:jc w:val="right"/>
    </w:pPr>
    <w:r>
      <w:t>p</w:t>
    </w:r>
    <w:r w:rsidR="00163F61">
      <w:t>age</w:t>
    </w:r>
    <w:r w:rsidR="003A136D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25E05" w14:textId="77777777" w:rsidR="00EF5C3E" w:rsidRDefault="00EF5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Glossair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A7DBF"/>
    <w:rsid w:val="000B0172"/>
    <w:rsid w:val="000B27A1"/>
    <w:rsid w:val="000C16EC"/>
    <w:rsid w:val="000C2944"/>
    <w:rsid w:val="000C5D2F"/>
    <w:rsid w:val="000D3921"/>
    <w:rsid w:val="000D53E9"/>
    <w:rsid w:val="000E5E91"/>
    <w:rsid w:val="000E634A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2FBA"/>
    <w:rsid w:val="0012343B"/>
    <w:rsid w:val="00126ED9"/>
    <w:rsid w:val="001272E3"/>
    <w:rsid w:val="0012784E"/>
    <w:rsid w:val="00131BD8"/>
    <w:rsid w:val="00133F53"/>
    <w:rsid w:val="001362EE"/>
    <w:rsid w:val="001370D1"/>
    <w:rsid w:val="00137AD6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66CE5"/>
    <w:rsid w:val="00174735"/>
    <w:rsid w:val="00175194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2FDA"/>
    <w:rsid w:val="002634C4"/>
    <w:rsid w:val="00263E64"/>
    <w:rsid w:val="00266B6C"/>
    <w:rsid w:val="00271540"/>
    <w:rsid w:val="00280E8A"/>
    <w:rsid w:val="00281B1C"/>
    <w:rsid w:val="002823CC"/>
    <w:rsid w:val="00284ACE"/>
    <w:rsid w:val="00285096"/>
    <w:rsid w:val="002928D3"/>
    <w:rsid w:val="0029293A"/>
    <w:rsid w:val="00294914"/>
    <w:rsid w:val="002A2E4F"/>
    <w:rsid w:val="002A5AB4"/>
    <w:rsid w:val="002A7210"/>
    <w:rsid w:val="002B1941"/>
    <w:rsid w:val="002B2B59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366"/>
    <w:rsid w:val="003235A0"/>
    <w:rsid w:val="00324A0A"/>
    <w:rsid w:val="00324A92"/>
    <w:rsid w:val="003311BC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136D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4E7D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617D"/>
    <w:rsid w:val="00427AF4"/>
    <w:rsid w:val="004401EB"/>
    <w:rsid w:val="00453CC8"/>
    <w:rsid w:val="004630B4"/>
    <w:rsid w:val="004640F6"/>
    <w:rsid w:val="004647DA"/>
    <w:rsid w:val="004663E9"/>
    <w:rsid w:val="00466BC7"/>
    <w:rsid w:val="00467FA1"/>
    <w:rsid w:val="0047006A"/>
    <w:rsid w:val="00474062"/>
    <w:rsid w:val="00474807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3E7E"/>
    <w:rsid w:val="004D5E85"/>
    <w:rsid w:val="004E1955"/>
    <w:rsid w:val="004E2CBA"/>
    <w:rsid w:val="004E3193"/>
    <w:rsid w:val="004F5A30"/>
    <w:rsid w:val="004F5ED6"/>
    <w:rsid w:val="004F5FD3"/>
    <w:rsid w:val="005019FF"/>
    <w:rsid w:val="00503219"/>
    <w:rsid w:val="00505406"/>
    <w:rsid w:val="00505EAA"/>
    <w:rsid w:val="00506E14"/>
    <w:rsid w:val="00514238"/>
    <w:rsid w:val="005147F1"/>
    <w:rsid w:val="00514B6F"/>
    <w:rsid w:val="00514FA8"/>
    <w:rsid w:val="00520ADD"/>
    <w:rsid w:val="0052257E"/>
    <w:rsid w:val="005243B1"/>
    <w:rsid w:val="0053057A"/>
    <w:rsid w:val="00535208"/>
    <w:rsid w:val="00536800"/>
    <w:rsid w:val="005409D1"/>
    <w:rsid w:val="00542CCC"/>
    <w:rsid w:val="00543123"/>
    <w:rsid w:val="00545081"/>
    <w:rsid w:val="00546473"/>
    <w:rsid w:val="00546A94"/>
    <w:rsid w:val="00550B90"/>
    <w:rsid w:val="00553005"/>
    <w:rsid w:val="00556830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C7F32"/>
    <w:rsid w:val="005D047A"/>
    <w:rsid w:val="005D5DFF"/>
    <w:rsid w:val="005D614E"/>
    <w:rsid w:val="005D6DDB"/>
    <w:rsid w:val="005D7254"/>
    <w:rsid w:val="005E58F6"/>
    <w:rsid w:val="005E5FD1"/>
    <w:rsid w:val="005E6782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25809"/>
    <w:rsid w:val="00633682"/>
    <w:rsid w:val="00634AF5"/>
    <w:rsid w:val="0064212E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26E"/>
    <w:rsid w:val="006D3AB3"/>
    <w:rsid w:val="006D4C11"/>
    <w:rsid w:val="006D505C"/>
    <w:rsid w:val="006D529E"/>
    <w:rsid w:val="006E02B0"/>
    <w:rsid w:val="006E3FD6"/>
    <w:rsid w:val="006E495E"/>
    <w:rsid w:val="006E6086"/>
    <w:rsid w:val="006E64C0"/>
    <w:rsid w:val="006F073B"/>
    <w:rsid w:val="006F33FF"/>
    <w:rsid w:val="007011F2"/>
    <w:rsid w:val="00702EF0"/>
    <w:rsid w:val="007040C0"/>
    <w:rsid w:val="00704D32"/>
    <w:rsid w:val="007113D1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54C2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4BB7"/>
    <w:rsid w:val="007D616B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1B0D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87283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17B71"/>
    <w:rsid w:val="00922789"/>
    <w:rsid w:val="009269A3"/>
    <w:rsid w:val="00930A99"/>
    <w:rsid w:val="00931772"/>
    <w:rsid w:val="00931E76"/>
    <w:rsid w:val="009331C5"/>
    <w:rsid w:val="0093716F"/>
    <w:rsid w:val="009378BE"/>
    <w:rsid w:val="00940793"/>
    <w:rsid w:val="00940830"/>
    <w:rsid w:val="00941ED4"/>
    <w:rsid w:val="00943E32"/>
    <w:rsid w:val="009449F2"/>
    <w:rsid w:val="00946CC7"/>
    <w:rsid w:val="00952088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76A"/>
    <w:rsid w:val="00993D16"/>
    <w:rsid w:val="00997AAD"/>
    <w:rsid w:val="009A147F"/>
    <w:rsid w:val="009A31F3"/>
    <w:rsid w:val="009A591F"/>
    <w:rsid w:val="009A7C5F"/>
    <w:rsid w:val="009B0460"/>
    <w:rsid w:val="009B076B"/>
    <w:rsid w:val="009B0B7C"/>
    <w:rsid w:val="009B2168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1DF"/>
    <w:rsid w:val="009F2A14"/>
    <w:rsid w:val="009F37BB"/>
    <w:rsid w:val="009F499F"/>
    <w:rsid w:val="009F4D0F"/>
    <w:rsid w:val="009F6637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521F6"/>
    <w:rsid w:val="00A636EF"/>
    <w:rsid w:val="00A660BF"/>
    <w:rsid w:val="00A71866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B5870"/>
    <w:rsid w:val="00AB74E9"/>
    <w:rsid w:val="00AC205C"/>
    <w:rsid w:val="00AC31B7"/>
    <w:rsid w:val="00AC76CA"/>
    <w:rsid w:val="00AD1AAF"/>
    <w:rsid w:val="00AD2B6F"/>
    <w:rsid w:val="00AD38EE"/>
    <w:rsid w:val="00AD400E"/>
    <w:rsid w:val="00AE0797"/>
    <w:rsid w:val="00AE07B5"/>
    <w:rsid w:val="00AE1629"/>
    <w:rsid w:val="00AE1B94"/>
    <w:rsid w:val="00AE23F7"/>
    <w:rsid w:val="00AF03DA"/>
    <w:rsid w:val="00AF0A6B"/>
    <w:rsid w:val="00AF5108"/>
    <w:rsid w:val="00B0023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2F53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182D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A62"/>
    <w:rsid w:val="00BE6F6A"/>
    <w:rsid w:val="00BE7E8E"/>
    <w:rsid w:val="00C11BFE"/>
    <w:rsid w:val="00C125EA"/>
    <w:rsid w:val="00C13895"/>
    <w:rsid w:val="00C13E89"/>
    <w:rsid w:val="00C146FC"/>
    <w:rsid w:val="00C16A65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2301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6A3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03D2F"/>
    <w:rsid w:val="00D14B23"/>
    <w:rsid w:val="00D16066"/>
    <w:rsid w:val="00D16758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628F"/>
    <w:rsid w:val="00D97068"/>
    <w:rsid w:val="00D97A76"/>
    <w:rsid w:val="00DA2989"/>
    <w:rsid w:val="00DA490E"/>
    <w:rsid w:val="00DA57C8"/>
    <w:rsid w:val="00DA6384"/>
    <w:rsid w:val="00DB033A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16944"/>
    <w:rsid w:val="00E210C4"/>
    <w:rsid w:val="00E213EE"/>
    <w:rsid w:val="00E2503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4D4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53F1"/>
    <w:rsid w:val="00EF5C3E"/>
    <w:rsid w:val="00EF6D9A"/>
    <w:rsid w:val="00F0023F"/>
    <w:rsid w:val="00F00C1E"/>
    <w:rsid w:val="00F04272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0C81"/>
    <w:rsid w:val="00F6258D"/>
    <w:rsid w:val="00F6258E"/>
    <w:rsid w:val="00F62CDB"/>
    <w:rsid w:val="00F63E52"/>
    <w:rsid w:val="00F64B5E"/>
    <w:rsid w:val="00F66152"/>
    <w:rsid w:val="00F7315B"/>
    <w:rsid w:val="00F73AE8"/>
    <w:rsid w:val="00F76AC0"/>
    <w:rsid w:val="00F7721F"/>
    <w:rsid w:val="00F77A30"/>
    <w:rsid w:val="00F80A03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l-sipo.si/ui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93438-0C15-4A02-B254-CBB8EACC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8</cp:revision>
  <cp:lastPrinted>2020-06-11T07:17:00Z</cp:lastPrinted>
  <dcterms:created xsi:type="dcterms:W3CDTF">2020-06-09T11:08:00Z</dcterms:created>
  <dcterms:modified xsi:type="dcterms:W3CDTF">2020-06-11T07:17:00Z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565b9c02-27cb-4d01-921f-f3cdaba1d672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