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5A7DB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5A7DB6">
              <w:rPr>
                <w:rFonts w:ascii="Arial Black" w:hAnsi="Arial Black"/>
                <w:caps/>
                <w:sz w:val="15"/>
              </w:rPr>
              <w:t>37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9669A2" w:rsidP="009C4978">
      <w:pPr>
        <w:spacing w:before="660" w:after="240"/>
        <w:rPr>
          <w:b/>
          <w:bCs/>
          <w:sz w:val="24"/>
          <w:szCs w:val="24"/>
          <w:lang w:val="fr-CH"/>
        </w:rPr>
      </w:pPr>
      <w:bookmarkStart w:id="2" w:name="_GoBack"/>
      <w:r w:rsidRPr="009669A2">
        <w:rPr>
          <w:b/>
          <w:bCs/>
          <w:sz w:val="24"/>
          <w:szCs w:val="24"/>
          <w:lang w:val="fr-CH"/>
        </w:rPr>
        <w:t>Organisation africaine de la propriété intellectuelle (OAPI)</w:t>
      </w:r>
      <w:r>
        <w:rPr>
          <w:b/>
          <w:bCs/>
          <w:sz w:val="24"/>
          <w:szCs w:val="24"/>
          <w:lang w:val="fr-CH"/>
        </w:rPr>
        <w:t xml:space="preserve"> </w:t>
      </w:r>
      <w:r w:rsidR="009C4978" w:rsidRPr="00452891">
        <w:rPr>
          <w:b/>
          <w:bCs/>
          <w:sz w:val="24"/>
          <w:szCs w:val="24"/>
          <w:lang w:val="fr-CH"/>
        </w:rPr>
        <w:t xml:space="preserve">: </w:t>
      </w:r>
      <w:r w:rsidR="00B24259" w:rsidRPr="00C93330">
        <w:rPr>
          <w:b/>
          <w:bCs/>
          <w:sz w:val="24"/>
          <w:szCs w:val="24"/>
          <w:lang w:val="fr-FR"/>
        </w:rPr>
        <w:t>Prorogation</w:t>
      </w:r>
      <w:r w:rsidR="00C35AEC">
        <w:rPr>
          <w:b/>
          <w:bCs/>
          <w:sz w:val="24"/>
          <w:szCs w:val="24"/>
          <w:lang w:val="fr-CH"/>
        </w:rPr>
        <w:t xml:space="preserve"> de certains délais</w:t>
      </w:r>
      <w:r w:rsidR="00280816" w:rsidRPr="00280816">
        <w:rPr>
          <w:lang w:val="fr-FR"/>
        </w:rPr>
        <w:t xml:space="preserve"> </w:t>
      </w:r>
    </w:p>
    <w:bookmarkEnd w:id="2"/>
    <w:p w:rsidR="005765CE" w:rsidRPr="006615A7" w:rsidRDefault="005765CE" w:rsidP="005765CE">
      <w:pPr>
        <w:pStyle w:val="ONUME"/>
        <w:numPr>
          <w:ilvl w:val="0"/>
          <w:numId w:val="7"/>
        </w:numPr>
        <w:rPr>
          <w:szCs w:val="22"/>
          <w:lang w:val="fr-FR"/>
        </w:rPr>
      </w:pPr>
      <w:r w:rsidRPr="006615A7">
        <w:rPr>
          <w:szCs w:val="22"/>
          <w:lang w:val="fr-CH"/>
        </w:rPr>
        <w:t xml:space="preserve">L’Organisation africaine de la propriété intellectuelle (OAPI) </w:t>
      </w:r>
      <w:r w:rsidR="009C4978" w:rsidRPr="006615A7">
        <w:rPr>
          <w:szCs w:val="22"/>
          <w:lang w:val="fr-FR"/>
        </w:rPr>
        <w:t>a informé le Bureau international de l</w:t>
      </w:r>
      <w:r w:rsidR="00530AB9" w:rsidRPr="006615A7">
        <w:rPr>
          <w:szCs w:val="22"/>
          <w:lang w:val="fr-FR"/>
        </w:rPr>
        <w:t>’</w:t>
      </w:r>
      <w:r w:rsidR="009C4978" w:rsidRPr="006615A7">
        <w:rPr>
          <w:szCs w:val="22"/>
          <w:lang w:val="fr-FR"/>
        </w:rPr>
        <w:t xml:space="preserve">Organisation Mondiale de la Propriété Intellectuelle (OMPI) </w:t>
      </w:r>
      <w:r w:rsidR="00280816" w:rsidRPr="006615A7">
        <w:rPr>
          <w:szCs w:val="22"/>
          <w:lang w:val="fr-FR"/>
        </w:rPr>
        <w:t>que</w:t>
      </w:r>
      <w:r w:rsidRPr="006615A7">
        <w:rPr>
          <w:szCs w:val="22"/>
          <w:lang w:val="fr-FR"/>
        </w:rPr>
        <w:t xml:space="preserve"> les délais de procédure arrivant à échéance entre le</w:t>
      </w:r>
      <w:r w:rsidR="00E00C8D">
        <w:rPr>
          <w:szCs w:val="22"/>
          <w:lang w:val="fr-FR"/>
        </w:rPr>
        <w:t> </w:t>
      </w:r>
      <w:r w:rsidRPr="006615A7">
        <w:rPr>
          <w:szCs w:val="22"/>
          <w:lang w:val="fr-FR"/>
        </w:rPr>
        <w:t>1</w:t>
      </w:r>
      <w:r w:rsidRPr="006615A7">
        <w:rPr>
          <w:szCs w:val="22"/>
          <w:vertAlign w:val="superscript"/>
          <w:lang w:val="fr-FR"/>
        </w:rPr>
        <w:t>er</w:t>
      </w:r>
      <w:r w:rsidRPr="006615A7">
        <w:rPr>
          <w:szCs w:val="22"/>
          <w:lang w:val="fr-FR"/>
        </w:rPr>
        <w:t xml:space="preserve"> et le 31</w:t>
      </w:r>
      <w:r w:rsidR="00E00C8D">
        <w:rPr>
          <w:szCs w:val="22"/>
          <w:lang w:val="fr-FR"/>
        </w:rPr>
        <w:t> </w:t>
      </w:r>
      <w:r w:rsidRPr="006615A7">
        <w:rPr>
          <w:szCs w:val="22"/>
          <w:lang w:val="fr-FR"/>
        </w:rPr>
        <w:t>mai</w:t>
      </w:r>
      <w:r w:rsidR="00E00C8D">
        <w:rPr>
          <w:szCs w:val="22"/>
          <w:lang w:val="fr-FR"/>
        </w:rPr>
        <w:t> </w:t>
      </w:r>
      <w:r w:rsidR="006615A7" w:rsidRPr="006615A7">
        <w:rPr>
          <w:szCs w:val="22"/>
          <w:lang w:val="fr-FR"/>
        </w:rPr>
        <w:t>2020</w:t>
      </w:r>
      <w:r w:rsidR="006615A7" w:rsidRPr="006615A7">
        <w:rPr>
          <w:rFonts w:eastAsia="Times New Roman"/>
          <w:szCs w:val="22"/>
          <w:lang w:val="fr-CH"/>
        </w:rPr>
        <w:t xml:space="preserve">, y compris ceux arrivant à échéance auxdites dates, </w:t>
      </w:r>
      <w:r w:rsidRPr="006615A7">
        <w:rPr>
          <w:szCs w:val="22"/>
          <w:lang w:val="fr-FR"/>
        </w:rPr>
        <w:t>sont prorogés jusqu'au 15 juillet 2020.</w:t>
      </w:r>
    </w:p>
    <w:p w:rsidR="009C4978" w:rsidRPr="00FD403A" w:rsidRDefault="000A20CB" w:rsidP="00351783">
      <w:pPr>
        <w:pStyle w:val="ONUME"/>
        <w:numPr>
          <w:ilvl w:val="0"/>
          <w:numId w:val="7"/>
        </w:numPr>
        <w:rPr>
          <w:szCs w:val="22"/>
          <w:lang w:val="fr-CH"/>
        </w:rPr>
      </w:pPr>
      <w:r w:rsidRPr="00FD403A">
        <w:rPr>
          <w:szCs w:val="22"/>
          <w:lang w:val="fr-FR"/>
        </w:rPr>
        <w:t xml:space="preserve">Pour de plus amples informations, les utilisateurs du système de Madrid peuvent consulter le site Web de </w:t>
      </w:r>
      <w:r w:rsidR="002E544D" w:rsidRPr="00FD403A">
        <w:rPr>
          <w:szCs w:val="22"/>
          <w:lang w:val="fr-FR"/>
        </w:rPr>
        <w:t>l’</w:t>
      </w:r>
      <w:r w:rsidR="005765CE" w:rsidRPr="00FD403A">
        <w:rPr>
          <w:szCs w:val="22"/>
          <w:lang w:val="fr-CH"/>
        </w:rPr>
        <w:t>OAPI</w:t>
      </w:r>
      <w:r w:rsidR="002E544D" w:rsidRPr="00FD403A">
        <w:rPr>
          <w:szCs w:val="22"/>
          <w:lang w:val="fr-FR"/>
        </w:rPr>
        <w:t xml:space="preserve"> </w:t>
      </w:r>
      <w:r w:rsidRPr="00FD403A">
        <w:rPr>
          <w:szCs w:val="22"/>
          <w:lang w:val="fr-FR"/>
        </w:rPr>
        <w:t>à l</w:t>
      </w:r>
      <w:r w:rsidR="00530AB9" w:rsidRPr="00FD403A">
        <w:rPr>
          <w:szCs w:val="22"/>
          <w:lang w:val="fr-FR"/>
        </w:rPr>
        <w:t>’</w:t>
      </w:r>
      <w:r w:rsidRPr="00FD403A">
        <w:rPr>
          <w:szCs w:val="22"/>
          <w:lang w:val="fr-FR"/>
        </w:rPr>
        <w:t>adresse suivante</w:t>
      </w:r>
      <w:r w:rsidR="00530AB9" w:rsidRPr="00FD403A">
        <w:rPr>
          <w:szCs w:val="22"/>
          <w:lang w:val="fr-FR"/>
        </w:rPr>
        <w:t> </w:t>
      </w:r>
      <w:r w:rsidRPr="00FD403A">
        <w:rPr>
          <w:szCs w:val="22"/>
          <w:lang w:val="fr-FR"/>
        </w:rPr>
        <w:t xml:space="preserve">: </w:t>
      </w:r>
      <w:hyperlink r:id="rId9" w:history="1">
        <w:r w:rsidR="00FD403A" w:rsidRPr="00FD403A">
          <w:rPr>
            <w:rStyle w:val="Hyperlink"/>
            <w:color w:val="auto"/>
            <w:szCs w:val="22"/>
            <w:u w:val="none"/>
            <w:lang w:val="fr-CH"/>
          </w:rPr>
          <w:t>http://www.oapi.int/index.php/fr/</w:t>
        </w:r>
      </w:hyperlink>
      <w:r w:rsidR="006615A7" w:rsidRPr="00FD403A">
        <w:rPr>
          <w:szCs w:val="22"/>
          <w:lang w:val="fr-CH"/>
        </w:rPr>
        <w:t xml:space="preserve">.  </w:t>
      </w:r>
      <w:r w:rsidR="006615A7" w:rsidRPr="00FD403A">
        <w:rPr>
          <w:rFonts w:eastAsia="Times New Roman"/>
          <w:szCs w:val="22"/>
          <w:lang w:val="fr-CH"/>
        </w:rPr>
        <w:t xml:space="preserve">Ils peuvent également consulter la </w:t>
      </w:r>
      <w:r w:rsidR="00E97A68" w:rsidRPr="00FD403A">
        <w:rPr>
          <w:szCs w:val="22"/>
          <w:lang w:val="fr-CH"/>
        </w:rPr>
        <w:t>page Web</w:t>
      </w:r>
      <w:r w:rsidR="00445C39" w:rsidRPr="00FD403A">
        <w:rPr>
          <w:szCs w:val="22"/>
          <w:lang w:val="fr-CH"/>
        </w:rPr>
        <w:t xml:space="preserve"> </w:t>
      </w:r>
      <w:r w:rsidR="00E97A68" w:rsidRPr="00FD403A">
        <w:rPr>
          <w:szCs w:val="22"/>
          <w:lang w:val="fr-FR"/>
        </w:rPr>
        <w:t>à l’adresse suivante :</w:t>
      </w:r>
      <w:r w:rsidR="00E97A68" w:rsidRPr="00FD403A">
        <w:rPr>
          <w:szCs w:val="22"/>
          <w:lang w:val="fr-CH"/>
        </w:rPr>
        <w:t xml:space="preserve"> </w:t>
      </w:r>
      <w:hyperlink r:id="rId10" w:history="1">
        <w:r w:rsidR="00FD403A" w:rsidRPr="00010BD8">
          <w:rPr>
            <w:rStyle w:val="Hyperlink"/>
            <w:color w:val="auto"/>
            <w:szCs w:val="22"/>
            <w:u w:val="none"/>
            <w:lang w:val="fr-CH"/>
          </w:rPr>
          <w:t>http://www.oapi.int/index.php/fr/component/k2/item/536-les-delais-de-procedures-proroges-jusqu-au-15-juillet-2020</w:t>
        </w:r>
      </w:hyperlink>
      <w:r w:rsidR="00E97A68" w:rsidRPr="00FD403A">
        <w:rPr>
          <w:szCs w:val="22"/>
          <w:lang w:val="fr-CH"/>
        </w:rPr>
        <w:t>.</w:t>
      </w:r>
    </w:p>
    <w:p w:rsidR="00FD5F96" w:rsidRPr="00FD5F96" w:rsidRDefault="00007BD3" w:rsidP="00E00C8D">
      <w:pPr>
        <w:pStyle w:val="Endofdocument-Annex"/>
        <w:spacing w:before="240"/>
        <w:rPr>
          <w:lang w:val="fr-CH"/>
        </w:rPr>
      </w:pPr>
      <w:r w:rsidRPr="006615A7">
        <w:rPr>
          <w:lang w:val="fr-CH"/>
        </w:rPr>
        <w:t xml:space="preserve">Le </w:t>
      </w:r>
      <w:r w:rsidR="005A7DB6">
        <w:rPr>
          <w:lang w:val="fr-CH"/>
        </w:rPr>
        <w:t>18</w:t>
      </w:r>
      <w:r w:rsidRPr="006615A7">
        <w:rPr>
          <w:lang w:val="fr-CH"/>
        </w:rPr>
        <w:t xml:space="preserve"> </w:t>
      </w:r>
      <w:r w:rsidR="000B33A9" w:rsidRPr="006615A7">
        <w:rPr>
          <w:lang w:val="fr-CH"/>
        </w:rPr>
        <w:t>mai</w:t>
      </w:r>
      <w:r w:rsidR="00530AB9" w:rsidRPr="006615A7">
        <w:rPr>
          <w:lang w:val="fr-CH"/>
        </w:rPr>
        <w:t> </w:t>
      </w:r>
      <w:r w:rsidRPr="006615A7">
        <w:rPr>
          <w:lang w:val="fr-CH"/>
        </w:rPr>
        <w:t>2020</w:t>
      </w:r>
    </w:p>
    <w:sectPr w:rsidR="00FD5F96" w:rsidRPr="00FD5F96" w:rsidSect="003B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30" w:rsidRDefault="00DD6430">
      <w:r>
        <w:separator/>
      </w:r>
    </w:p>
  </w:endnote>
  <w:endnote w:type="continuationSeparator" w:id="0">
    <w:p w:rsidR="00DD6430" w:rsidRDefault="00DD6430" w:rsidP="003B38C1">
      <w:r>
        <w:separator/>
      </w:r>
    </w:p>
    <w:p w:rsidR="00DD6430" w:rsidRPr="003B38C1" w:rsidRDefault="00DD64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6430" w:rsidRPr="003B38C1" w:rsidRDefault="00DD64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30" w:rsidRDefault="00DD6430">
      <w:r>
        <w:separator/>
      </w:r>
    </w:p>
  </w:footnote>
  <w:footnote w:type="continuationSeparator" w:id="0">
    <w:p w:rsidR="00DD6430" w:rsidRDefault="00DD6430" w:rsidP="008B60B2">
      <w:r>
        <w:separator/>
      </w:r>
    </w:p>
    <w:p w:rsidR="00DD6430" w:rsidRPr="00ED77FB" w:rsidRDefault="00DD64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6430" w:rsidRPr="00ED77FB" w:rsidRDefault="00DD64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0BD8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55A91"/>
    <w:rsid w:val="00062496"/>
    <w:rsid w:val="000728FF"/>
    <w:rsid w:val="0007453B"/>
    <w:rsid w:val="00075432"/>
    <w:rsid w:val="00075DA5"/>
    <w:rsid w:val="00093F9B"/>
    <w:rsid w:val="000968ED"/>
    <w:rsid w:val="000A20CB"/>
    <w:rsid w:val="000A525D"/>
    <w:rsid w:val="000B33A9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2C9A"/>
    <w:rsid w:val="00133F53"/>
    <w:rsid w:val="001362EE"/>
    <w:rsid w:val="0014531F"/>
    <w:rsid w:val="0015037D"/>
    <w:rsid w:val="00154A46"/>
    <w:rsid w:val="00160031"/>
    <w:rsid w:val="00160A71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A37EE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081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29FD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27C84"/>
    <w:rsid w:val="004376B8"/>
    <w:rsid w:val="00445C39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1E9B"/>
    <w:rsid w:val="005243B1"/>
    <w:rsid w:val="005274CC"/>
    <w:rsid w:val="0053057A"/>
    <w:rsid w:val="00530AB9"/>
    <w:rsid w:val="00546473"/>
    <w:rsid w:val="00546A94"/>
    <w:rsid w:val="00560A29"/>
    <w:rsid w:val="00571DE4"/>
    <w:rsid w:val="005765CE"/>
    <w:rsid w:val="005868B8"/>
    <w:rsid w:val="005A4466"/>
    <w:rsid w:val="005A78E1"/>
    <w:rsid w:val="005A7DB6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15A7"/>
    <w:rsid w:val="006639E9"/>
    <w:rsid w:val="006659A7"/>
    <w:rsid w:val="006713CA"/>
    <w:rsid w:val="00674ABA"/>
    <w:rsid w:val="00676C5C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9A2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4CE7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24259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BF20C0"/>
    <w:rsid w:val="00C00B92"/>
    <w:rsid w:val="00C11BFE"/>
    <w:rsid w:val="00C2085B"/>
    <w:rsid w:val="00C2184D"/>
    <w:rsid w:val="00C35AEC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1AA2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D6430"/>
    <w:rsid w:val="00DE1838"/>
    <w:rsid w:val="00DF0121"/>
    <w:rsid w:val="00E00C8D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19E5"/>
    <w:rsid w:val="00E74C31"/>
    <w:rsid w:val="00E97A68"/>
    <w:rsid w:val="00EB333E"/>
    <w:rsid w:val="00EB414B"/>
    <w:rsid w:val="00EC23FC"/>
    <w:rsid w:val="00EC2610"/>
    <w:rsid w:val="00EC2E12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D403A"/>
    <w:rsid w:val="00FD5F96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98F5F8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E97A6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D5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api.int/index.php/fr/component/k2/item/536-les-delais-de-procedures-proroges-jusqu-au-15-juillet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pi.int/index.php/f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A02E-51CD-4156-9DA5-E85486F9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26</cp:revision>
  <cp:lastPrinted>2020-05-18T09:28:00Z</cp:lastPrinted>
  <dcterms:created xsi:type="dcterms:W3CDTF">2020-05-11T20:24:00Z</dcterms:created>
  <dcterms:modified xsi:type="dcterms:W3CDTF">2020-05-18T09:28:00Z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