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B66E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B66EB9">
              <w:rPr>
                <w:rFonts w:ascii="Arial Black" w:hAnsi="Arial Black"/>
                <w:caps/>
                <w:sz w:val="15"/>
              </w:rPr>
              <w:t>22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1D34BE" w:rsidRDefault="001D34BE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1D34BE">
        <w:rPr>
          <w:b/>
          <w:bCs/>
          <w:sz w:val="24"/>
          <w:szCs w:val="24"/>
          <w:lang w:val="fr-CH"/>
        </w:rPr>
        <w:t>République de Moldova</w:t>
      </w:r>
      <w:r w:rsidR="00530AB9" w:rsidRPr="001D34BE">
        <w:rPr>
          <w:b/>
          <w:bCs/>
          <w:sz w:val="24"/>
          <w:szCs w:val="24"/>
          <w:lang w:val="fr-CH"/>
        </w:rPr>
        <w:t> </w:t>
      </w:r>
      <w:r w:rsidR="009C4978" w:rsidRPr="001D34BE">
        <w:rPr>
          <w:b/>
          <w:bCs/>
          <w:sz w:val="24"/>
          <w:szCs w:val="24"/>
          <w:lang w:val="fr-CH"/>
        </w:rPr>
        <w:t xml:space="preserve">: </w:t>
      </w:r>
      <w:r w:rsidR="008F77B0" w:rsidRPr="001D34BE">
        <w:rPr>
          <w:b/>
          <w:bCs/>
          <w:sz w:val="24"/>
          <w:szCs w:val="24"/>
          <w:lang w:val="fr-CH"/>
        </w:rPr>
        <w:t>Fermeture de l’Office</w:t>
      </w:r>
    </w:p>
    <w:bookmarkEnd w:id="2"/>
    <w:p w:rsidR="00B1254F" w:rsidRDefault="001D34BE" w:rsidP="00B1254F">
      <w:pPr>
        <w:pStyle w:val="ONUME"/>
        <w:numPr>
          <w:ilvl w:val="0"/>
          <w:numId w:val="7"/>
        </w:numPr>
        <w:rPr>
          <w:lang w:val="fr-FR"/>
        </w:rPr>
      </w:pPr>
      <w:r w:rsidRPr="00B1254F">
        <w:rPr>
          <w:lang w:val="fr-CH"/>
        </w:rPr>
        <w:t>L’Agence nationale de la propriété intellectuelle (AGEPI)</w:t>
      </w:r>
      <w:r w:rsidR="00397E76" w:rsidRPr="00B1254F">
        <w:rPr>
          <w:lang w:val="fr-FR"/>
        </w:rPr>
        <w:t xml:space="preserve"> </w:t>
      </w:r>
      <w:r w:rsidRPr="00B1254F">
        <w:rPr>
          <w:lang w:val="fr-FR"/>
        </w:rPr>
        <w:t xml:space="preserve">de la République de Moldova </w:t>
      </w:r>
      <w:r w:rsidR="009C4978" w:rsidRPr="00B1254F">
        <w:rPr>
          <w:lang w:val="fr-FR"/>
        </w:rPr>
        <w:t>a informé le Bureau international de l</w:t>
      </w:r>
      <w:r w:rsidR="00530AB9" w:rsidRPr="00B1254F">
        <w:rPr>
          <w:lang w:val="fr-FR"/>
        </w:rPr>
        <w:t>’</w:t>
      </w:r>
      <w:r w:rsidR="009C4978" w:rsidRPr="00B1254F">
        <w:rPr>
          <w:lang w:val="fr-FR"/>
        </w:rPr>
        <w:t>Organisation Mondiale de la Propriété Intellectuelle (</w:t>
      </w:r>
      <w:r w:rsidR="00976491" w:rsidRPr="00B1254F">
        <w:rPr>
          <w:lang w:val="fr-FR"/>
        </w:rPr>
        <w:t>OMPI</w:t>
      </w:r>
      <w:r w:rsidR="009C4978" w:rsidRPr="00B1254F">
        <w:rPr>
          <w:lang w:val="fr-FR"/>
        </w:rPr>
        <w:t xml:space="preserve">) </w:t>
      </w:r>
      <w:r w:rsidR="00B1254F">
        <w:rPr>
          <w:lang w:val="fr-FR"/>
        </w:rPr>
        <w:t>qu’elle</w:t>
      </w:r>
      <w:r w:rsidR="00B1254F" w:rsidRPr="00B1254F">
        <w:rPr>
          <w:lang w:val="fr-FR"/>
        </w:rPr>
        <w:t xml:space="preserve"> </w:t>
      </w:r>
      <w:r w:rsidR="00B1254F">
        <w:rPr>
          <w:lang w:val="fr-FR"/>
        </w:rPr>
        <w:t>est de nouveau fermée</w:t>
      </w:r>
      <w:r w:rsidR="00B1254F" w:rsidRPr="00B1254F">
        <w:rPr>
          <w:lang w:val="fr-FR"/>
        </w:rPr>
        <w:t xml:space="preserve"> au public depuis le </w:t>
      </w:r>
      <w:r w:rsidR="00B1254F">
        <w:rPr>
          <w:lang w:val="fr-FR"/>
        </w:rPr>
        <w:t>7 avril</w:t>
      </w:r>
      <w:r w:rsidR="00B1254F" w:rsidRPr="00B1254F">
        <w:rPr>
          <w:lang w:val="fr-FR"/>
        </w:rPr>
        <w:t xml:space="preserve"> 2020 et ce jusqu’à nouvel ordre. </w:t>
      </w:r>
    </w:p>
    <w:p w:rsidR="00135B5B" w:rsidRPr="00B1254F" w:rsidRDefault="00135B5B" w:rsidP="00B1254F">
      <w:pPr>
        <w:pStyle w:val="ONUME"/>
        <w:numPr>
          <w:ilvl w:val="0"/>
          <w:numId w:val="7"/>
        </w:numPr>
        <w:rPr>
          <w:lang w:val="fr-FR"/>
        </w:rPr>
      </w:pPr>
      <w:r w:rsidRPr="00B1254F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1D34BE" w:rsidRPr="00B1254F">
        <w:rPr>
          <w:lang w:val="fr-CH"/>
        </w:rPr>
        <w:t>AGEPI</w:t>
      </w:r>
      <w:r w:rsidRPr="00B1254F">
        <w:rPr>
          <w:lang w:val="fr-FR"/>
        </w:rPr>
        <w:t xml:space="preserve"> n’est pas ouvert</w:t>
      </w:r>
      <w:r w:rsidR="001D34BE" w:rsidRPr="00B1254F">
        <w:rPr>
          <w:lang w:val="fr-FR"/>
        </w:rPr>
        <w:t>e</w:t>
      </w:r>
      <w:r w:rsidRPr="00B1254F">
        <w:rPr>
          <w:lang w:val="fr-FR"/>
        </w:rPr>
        <w:t xml:space="preserve"> au public, expire le premier jour suivant où </w:t>
      </w:r>
      <w:r w:rsidR="001D34BE" w:rsidRPr="00B1254F">
        <w:rPr>
          <w:lang w:val="fr-FR"/>
        </w:rPr>
        <w:t>l’</w:t>
      </w:r>
      <w:r w:rsidR="001D34BE" w:rsidRPr="00B1254F">
        <w:rPr>
          <w:lang w:val="fr-CH"/>
        </w:rPr>
        <w:t>AGEPI</w:t>
      </w:r>
      <w:r w:rsidR="001D34BE" w:rsidRPr="00B1254F">
        <w:rPr>
          <w:lang w:val="fr-FR"/>
        </w:rPr>
        <w:t xml:space="preserve"> </w:t>
      </w:r>
      <w:r w:rsidRPr="00B1254F">
        <w:rPr>
          <w:lang w:val="fr-FR"/>
        </w:rPr>
        <w:t>est rou</w:t>
      </w:r>
      <w:r w:rsidR="001D34BE" w:rsidRPr="00B1254F">
        <w:rPr>
          <w:lang w:val="fr-FR"/>
        </w:rPr>
        <w:t xml:space="preserve">verte </w:t>
      </w:r>
      <w:r w:rsidRPr="00B1254F">
        <w:rPr>
          <w:lang w:val="fr-FR"/>
        </w:rPr>
        <w:t xml:space="preserve">au public. </w:t>
      </w:r>
    </w:p>
    <w:p w:rsidR="009C4978" w:rsidRPr="00F60206" w:rsidRDefault="000A20CB" w:rsidP="00F60206">
      <w:pPr>
        <w:pStyle w:val="ONUME"/>
        <w:numPr>
          <w:ilvl w:val="0"/>
          <w:numId w:val="7"/>
        </w:numPr>
        <w:rPr>
          <w:lang w:val="fr-FR"/>
        </w:rPr>
      </w:pPr>
      <w:r w:rsidRPr="001D34BE">
        <w:rPr>
          <w:lang w:val="fr-FR"/>
        </w:rPr>
        <w:t>Pour de plus amples informations, les utilisateurs du système de Madrid peuvent consulter le site Web de</w:t>
      </w:r>
      <w:r w:rsidR="001D34BE" w:rsidRPr="001D34BE">
        <w:rPr>
          <w:lang w:val="fr-FR"/>
        </w:rPr>
        <w:t xml:space="preserve"> l’</w:t>
      </w:r>
      <w:r w:rsidR="001D34BE" w:rsidRPr="001D34BE">
        <w:rPr>
          <w:lang w:val="fr-CH"/>
        </w:rPr>
        <w:t>AGEPI</w:t>
      </w:r>
      <w:r w:rsidR="002E544D" w:rsidRPr="001D34BE">
        <w:rPr>
          <w:lang w:val="fr-FR"/>
        </w:rPr>
        <w:t xml:space="preserve"> </w:t>
      </w:r>
      <w:r w:rsidRPr="001D34BE">
        <w:rPr>
          <w:lang w:val="fr-FR"/>
        </w:rPr>
        <w:t>à l</w:t>
      </w:r>
      <w:r w:rsidR="00530AB9" w:rsidRPr="001D34BE">
        <w:rPr>
          <w:lang w:val="fr-FR"/>
        </w:rPr>
        <w:t>’</w:t>
      </w:r>
      <w:r w:rsidRPr="001D34BE">
        <w:rPr>
          <w:lang w:val="fr-FR"/>
        </w:rPr>
        <w:t xml:space="preserve">adresse </w:t>
      </w:r>
      <w:r w:rsidRPr="00F60206">
        <w:rPr>
          <w:lang w:val="fr-FR"/>
        </w:rPr>
        <w:t>suivante</w:t>
      </w:r>
      <w:r w:rsidR="00530AB9" w:rsidRPr="00F60206">
        <w:rPr>
          <w:lang w:val="fr-FR"/>
        </w:rPr>
        <w:t> </w:t>
      </w:r>
      <w:r w:rsidRPr="00F60206">
        <w:rPr>
          <w:lang w:val="fr-FR"/>
        </w:rPr>
        <w:t xml:space="preserve">: </w:t>
      </w:r>
      <w:hyperlink r:id="rId9" w:history="1">
        <w:r w:rsidR="00F60206" w:rsidRPr="00F60206">
          <w:rPr>
            <w:rStyle w:val="Hyperlink"/>
            <w:color w:val="auto"/>
            <w:u w:val="none"/>
            <w:lang w:val="fr-FR"/>
          </w:rPr>
          <w:t>http://www.agepi.gov.md/en</w:t>
        </w:r>
      </w:hyperlink>
      <w:r w:rsidR="00F60206" w:rsidRPr="00F60206">
        <w:rPr>
          <w:lang w:val="fr-FR"/>
        </w:rPr>
        <w:t>.</w:t>
      </w:r>
    </w:p>
    <w:p w:rsidR="009C4978" w:rsidRDefault="00007BD3" w:rsidP="00763A23">
      <w:pPr>
        <w:pStyle w:val="Endofdocument-Annex"/>
        <w:spacing w:before="240"/>
      </w:pPr>
      <w:r>
        <w:t xml:space="preserve">Le </w:t>
      </w:r>
      <w:r w:rsidR="00B66EB9">
        <w:t>14</w:t>
      </w:r>
      <w:r>
        <w:t xml:space="preserve"> </w:t>
      </w:r>
      <w:proofErr w:type="spellStart"/>
      <w:r w:rsidR="00CC4763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98A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5B5B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34B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1B11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0D72"/>
    <w:rsid w:val="00755DC6"/>
    <w:rsid w:val="00763A23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0086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0E8D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8F77B0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6760B"/>
    <w:rsid w:val="00974827"/>
    <w:rsid w:val="00976491"/>
    <w:rsid w:val="00980843"/>
    <w:rsid w:val="00992CF7"/>
    <w:rsid w:val="00996F1E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1722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38F5"/>
    <w:rsid w:val="00A65D9F"/>
    <w:rsid w:val="00A70717"/>
    <w:rsid w:val="00A73224"/>
    <w:rsid w:val="00A75E14"/>
    <w:rsid w:val="00A800DB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1254F"/>
    <w:rsid w:val="00B21387"/>
    <w:rsid w:val="00B2247B"/>
    <w:rsid w:val="00B3369F"/>
    <w:rsid w:val="00B46D7E"/>
    <w:rsid w:val="00B51A13"/>
    <w:rsid w:val="00B54D7D"/>
    <w:rsid w:val="00B65F23"/>
    <w:rsid w:val="00B66D22"/>
    <w:rsid w:val="00B66EB9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353C1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4763"/>
    <w:rsid w:val="00CC5016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0499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69CB"/>
    <w:rsid w:val="00D90EE5"/>
    <w:rsid w:val="00D91D84"/>
    <w:rsid w:val="00D924DB"/>
    <w:rsid w:val="00D93D55"/>
    <w:rsid w:val="00D952AD"/>
    <w:rsid w:val="00DB42CB"/>
    <w:rsid w:val="00DC18D3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4B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5741D"/>
    <w:rsid w:val="00F60206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6DBC759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C4B7-54DC-4484-9928-08432DDD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</cp:revision>
  <cp:lastPrinted>2019-07-31T08:38:00Z</cp:lastPrinted>
  <dcterms:created xsi:type="dcterms:W3CDTF">2020-04-13T13:46:00Z</dcterms:created>
  <dcterms:modified xsi:type="dcterms:W3CDTF">2020-04-14T08:27:00Z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148b4105-75ed-4eb7-bdd5-c92d8ab4c8dc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