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C63DD" w:rsidRPr="00AC63DD" w14:paraId="051E3C46" w14:textId="77777777" w:rsidTr="00464E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A5C7C02" w14:textId="77777777" w:rsidR="00247ADC" w:rsidRPr="00AC63DD" w:rsidRDefault="00247ADC" w:rsidP="00464EB3">
            <w:pPr>
              <w:keepNext/>
              <w:keepLines/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90E3231" w14:textId="77777777" w:rsidR="00247ADC" w:rsidRPr="00AC63DD" w:rsidRDefault="00247ADC" w:rsidP="00464EB3">
            <w:pPr>
              <w:keepNext/>
              <w:keepLines/>
              <w:rPr>
                <w:lang w:val="fr-CH"/>
              </w:rPr>
            </w:pPr>
            <w:r w:rsidRPr="00AC63DD">
              <w:rPr>
                <w:noProof/>
                <w:lang w:eastAsia="en-US"/>
              </w:rPr>
              <w:drawing>
                <wp:inline distT="0" distB="0" distL="0" distR="0" wp14:anchorId="6475E662" wp14:editId="1A14216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A856FE" w14:textId="77777777" w:rsidR="00247ADC" w:rsidRPr="00AC63DD" w:rsidRDefault="00247ADC" w:rsidP="00464EB3">
            <w:pPr>
              <w:keepNext/>
              <w:keepLines/>
              <w:jc w:val="right"/>
              <w:rPr>
                <w:lang w:val="fr-CH"/>
              </w:rPr>
            </w:pPr>
          </w:p>
        </w:tc>
      </w:tr>
      <w:tr w:rsidR="00AC63DD" w:rsidRPr="00AC63DD" w14:paraId="7CBFB93A" w14:textId="77777777" w:rsidTr="00464EB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3FAEF6A" w14:textId="77777777" w:rsidR="00247ADC" w:rsidRPr="00AC63DD" w:rsidRDefault="00247ADC" w:rsidP="00464EB3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0" w:name="Original"/>
            <w:bookmarkEnd w:id="0"/>
          </w:p>
        </w:tc>
      </w:tr>
      <w:tr w:rsidR="00247ADC" w:rsidRPr="00AC63DD" w14:paraId="313EC773" w14:textId="77777777" w:rsidTr="00464EB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231F2DC" w14:textId="57A39797" w:rsidR="00247ADC" w:rsidRPr="00AC63DD" w:rsidRDefault="00247ADC" w:rsidP="00951C1C">
            <w:pPr>
              <w:jc w:val="right"/>
              <w:rPr>
                <w:lang w:val="fr-CH"/>
              </w:rPr>
            </w:pPr>
            <w:r w:rsidRPr="00AC63DD">
              <w:rPr>
                <w:rFonts w:ascii="Arial Black" w:hAnsi="Arial Black"/>
                <w:sz w:val="15"/>
                <w:lang w:val="fr-CH"/>
              </w:rPr>
              <w:t>AVIS N°</w:t>
            </w:r>
            <w:r w:rsidR="000C2D62" w:rsidRPr="00AC63DD">
              <w:rPr>
                <w:rFonts w:ascii="Arial Black" w:hAnsi="Arial Black"/>
                <w:sz w:val="15"/>
                <w:lang w:val="fr-CH"/>
              </w:rPr>
              <w:t> </w:t>
            </w:r>
            <w:r w:rsidR="00121B0D">
              <w:rPr>
                <w:rFonts w:ascii="Arial Black" w:hAnsi="Arial Black"/>
                <w:sz w:val="15"/>
                <w:lang w:val="fr-CH"/>
              </w:rPr>
              <w:t>1</w:t>
            </w:r>
            <w:r w:rsidR="00951C1C">
              <w:rPr>
                <w:rFonts w:ascii="Arial Black" w:hAnsi="Arial Black"/>
                <w:sz w:val="15"/>
                <w:lang w:val="fr-CH"/>
              </w:rPr>
              <w:t>2</w:t>
            </w:r>
            <w:r w:rsidRPr="00AC63DD">
              <w:rPr>
                <w:rFonts w:ascii="Arial Black" w:hAnsi="Arial Black"/>
                <w:sz w:val="15"/>
                <w:lang w:val="fr-CH"/>
              </w:rPr>
              <w:t>/2020</w:t>
            </w:r>
          </w:p>
        </w:tc>
      </w:tr>
    </w:tbl>
    <w:p w14:paraId="0FB712D9" w14:textId="38545DCB" w:rsidR="00247ADC" w:rsidRPr="00AC63DD" w:rsidRDefault="00247ADC" w:rsidP="006600B5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CH"/>
        </w:rPr>
      </w:pPr>
      <w:r w:rsidRPr="00AC63DD">
        <w:rPr>
          <w:b/>
          <w:bCs/>
          <w:sz w:val="28"/>
          <w:szCs w:val="28"/>
          <w:lang w:val="fr-CH"/>
        </w:rPr>
        <w:t>Protocole de Madrid concernant l</w:t>
      </w:r>
      <w:r w:rsidR="00AC63DD">
        <w:rPr>
          <w:b/>
          <w:bCs/>
          <w:sz w:val="28"/>
          <w:szCs w:val="28"/>
          <w:lang w:val="fr-CH"/>
        </w:rPr>
        <w:t>’</w:t>
      </w:r>
      <w:r w:rsidRPr="00AC63DD">
        <w:rPr>
          <w:b/>
          <w:bCs/>
          <w:sz w:val="28"/>
          <w:szCs w:val="28"/>
          <w:lang w:val="fr-CH"/>
        </w:rPr>
        <w:t>enregistrement international des</w:t>
      </w:r>
      <w:r w:rsidR="008337EF">
        <w:rPr>
          <w:b/>
          <w:bCs/>
          <w:sz w:val="28"/>
          <w:szCs w:val="28"/>
          <w:lang w:val="fr-CH"/>
        </w:rPr>
        <w:t> </w:t>
      </w:r>
      <w:r w:rsidRPr="00AC63DD">
        <w:rPr>
          <w:b/>
          <w:bCs/>
          <w:sz w:val="28"/>
          <w:szCs w:val="28"/>
          <w:lang w:val="fr-CH"/>
        </w:rPr>
        <w:t>marques</w:t>
      </w:r>
    </w:p>
    <w:p w14:paraId="25F9E416" w14:textId="0C9FA496" w:rsidR="00AC63DD" w:rsidRDefault="00247ADC" w:rsidP="00247ADC">
      <w:pPr>
        <w:spacing w:before="660" w:after="240"/>
        <w:rPr>
          <w:b/>
          <w:bCs/>
          <w:sz w:val="24"/>
          <w:szCs w:val="24"/>
          <w:lang w:val="fr-CH"/>
        </w:rPr>
      </w:pPr>
      <w:r w:rsidRPr="00AC63DD">
        <w:rPr>
          <w:b/>
          <w:bCs/>
          <w:sz w:val="24"/>
          <w:szCs w:val="24"/>
          <w:lang w:val="fr-CH"/>
        </w:rPr>
        <w:t>Mesures temporaires concernant les services de fourniture de documents certifiés et d</w:t>
      </w:r>
      <w:r w:rsidR="00AC63DD">
        <w:rPr>
          <w:b/>
          <w:bCs/>
          <w:sz w:val="24"/>
          <w:szCs w:val="24"/>
          <w:lang w:val="fr-CH"/>
        </w:rPr>
        <w:t>’</w:t>
      </w:r>
      <w:r w:rsidRPr="00AC63DD">
        <w:rPr>
          <w:b/>
          <w:bCs/>
          <w:sz w:val="24"/>
          <w:szCs w:val="24"/>
          <w:lang w:val="fr-CH"/>
        </w:rPr>
        <w:t>extraits</w:t>
      </w:r>
    </w:p>
    <w:p w14:paraId="748687DF" w14:textId="7182A213" w:rsidR="000C2D62" w:rsidRPr="00AC63DD" w:rsidRDefault="00247ADC" w:rsidP="009B1DE2">
      <w:pPr>
        <w:pStyle w:val="ONUME"/>
        <w:rPr>
          <w:lang w:val="fr-CH"/>
        </w:rPr>
      </w:pPr>
      <w:r w:rsidRPr="00AC63DD">
        <w:rPr>
          <w:lang w:val="fr-CH"/>
        </w:rPr>
        <w:t>Suite aux perturbations des services postaux en Suisse et dans d</w:t>
      </w:r>
      <w:r w:rsidR="00AC63DD">
        <w:rPr>
          <w:lang w:val="fr-CH"/>
        </w:rPr>
        <w:t>’</w:t>
      </w:r>
      <w:r w:rsidRPr="00AC63DD">
        <w:rPr>
          <w:lang w:val="fr-CH"/>
        </w:rPr>
        <w:t>autres pays dues aux mesures prises</w:t>
      </w:r>
      <w:r w:rsidR="000C2D62" w:rsidRPr="00AC63DD">
        <w:rPr>
          <w:lang w:val="fr-CH"/>
        </w:rPr>
        <w:t xml:space="preserve"> </w:t>
      </w:r>
      <w:r w:rsidRPr="00AC63DD">
        <w:rPr>
          <w:lang w:val="fr-CH"/>
        </w:rPr>
        <w:t xml:space="preserve">pour lutter contre </w:t>
      </w:r>
      <w:r w:rsidR="009B1DE2">
        <w:rPr>
          <w:lang w:val="fr-CH"/>
        </w:rPr>
        <w:t xml:space="preserve">la flambée </w:t>
      </w:r>
      <w:r w:rsidRPr="00AC63DD">
        <w:rPr>
          <w:lang w:val="fr-CH"/>
        </w:rPr>
        <w:t>de</w:t>
      </w:r>
      <w:r w:rsidR="000C2D62" w:rsidRPr="00AC63DD">
        <w:rPr>
          <w:lang w:val="fr-CH"/>
        </w:rPr>
        <w:t> </w:t>
      </w:r>
      <w:r w:rsidR="009B1DE2">
        <w:rPr>
          <w:lang w:val="fr-CH"/>
        </w:rPr>
        <w:t>maladie</w:t>
      </w:r>
      <w:r w:rsidR="009B1DE2" w:rsidRPr="00AC63DD">
        <w:rPr>
          <w:lang w:val="fr-CH"/>
        </w:rPr>
        <w:t xml:space="preserve"> </w:t>
      </w:r>
      <w:r w:rsidR="009B1DE2" w:rsidRPr="009B1DE2">
        <w:rPr>
          <w:lang w:val="fr-CH"/>
        </w:rPr>
        <w:t>à Coronavirus</w:t>
      </w:r>
      <w:r w:rsidR="009B1DE2" w:rsidRPr="00AC63DD">
        <w:rPr>
          <w:lang w:val="fr-CH"/>
        </w:rPr>
        <w:t xml:space="preserve"> </w:t>
      </w:r>
      <w:r w:rsidR="009B1DE2">
        <w:rPr>
          <w:lang w:val="fr-CH"/>
        </w:rPr>
        <w:t>(</w:t>
      </w:r>
      <w:r w:rsidR="000C2D62" w:rsidRPr="00AC63DD">
        <w:rPr>
          <w:lang w:val="fr-CH"/>
        </w:rPr>
        <w:t>COV</w:t>
      </w:r>
      <w:r w:rsidRPr="00AC63DD">
        <w:rPr>
          <w:lang w:val="fr-CH"/>
        </w:rPr>
        <w:t>ID</w:t>
      </w:r>
      <w:r w:rsidR="00AC63DD">
        <w:rPr>
          <w:lang w:val="fr-CH"/>
        </w:rPr>
        <w:t>-</w:t>
      </w:r>
      <w:r w:rsidRPr="00AC63DD">
        <w:rPr>
          <w:lang w:val="fr-CH"/>
        </w:rPr>
        <w:t>19</w:t>
      </w:r>
      <w:r w:rsidR="009B1DE2">
        <w:rPr>
          <w:lang w:val="fr-CH"/>
        </w:rPr>
        <w:t>)</w:t>
      </w:r>
      <w:r w:rsidRPr="00AC63DD">
        <w:rPr>
          <w:lang w:val="fr-CH"/>
        </w:rPr>
        <w:t>, le Bureau international de l</w:t>
      </w:r>
      <w:r w:rsidR="00AC63DD">
        <w:rPr>
          <w:lang w:val="fr-CH"/>
        </w:rPr>
        <w:t>’</w:t>
      </w:r>
      <w:r w:rsidRPr="00AC63DD">
        <w:rPr>
          <w:lang w:val="fr-CH"/>
        </w:rPr>
        <w:t xml:space="preserve">Organisation Mondiale de la Propriété Intellectuelle (OMPI) </w:t>
      </w:r>
      <w:r w:rsidR="00694382" w:rsidRPr="00AC63DD">
        <w:rPr>
          <w:lang w:val="fr-CH"/>
        </w:rPr>
        <w:t>annonce</w:t>
      </w:r>
      <w:r w:rsidRPr="00AC63DD">
        <w:rPr>
          <w:lang w:val="fr-CH"/>
        </w:rPr>
        <w:t xml:space="preserve"> des mesures temporaires concernant ses services de fourniture de documents certifiés et d</w:t>
      </w:r>
      <w:r w:rsidR="00AC63DD">
        <w:rPr>
          <w:lang w:val="fr-CH"/>
        </w:rPr>
        <w:t>’</w:t>
      </w:r>
      <w:r w:rsidR="00DF2E65" w:rsidRPr="00AC63DD">
        <w:rPr>
          <w:lang w:val="fr-CH"/>
        </w:rPr>
        <w:t>extraits</w:t>
      </w:r>
      <w:r w:rsidRPr="00AC63DD">
        <w:rPr>
          <w:lang w:val="fr-CH"/>
        </w:rPr>
        <w:t>.</w:t>
      </w:r>
    </w:p>
    <w:p w14:paraId="63AC755A" w14:textId="54736D3A" w:rsidR="000C2D62" w:rsidRPr="00AC63DD" w:rsidRDefault="00355E34" w:rsidP="00355E34">
      <w:pPr>
        <w:pStyle w:val="ONUME"/>
        <w:rPr>
          <w:lang w:val="fr-CH"/>
        </w:rPr>
      </w:pPr>
      <w:r w:rsidRPr="00AC63DD">
        <w:rPr>
          <w:lang w:val="fr-CH"/>
        </w:rPr>
        <w:t>Jusqu</w:t>
      </w:r>
      <w:r w:rsidR="00AC63DD">
        <w:rPr>
          <w:lang w:val="fr-CH"/>
        </w:rPr>
        <w:t>’</w:t>
      </w:r>
      <w:r w:rsidRPr="00AC63DD">
        <w:rPr>
          <w:lang w:val="fr-CH"/>
        </w:rPr>
        <w:t xml:space="preserve">à nouvel ordre, le Bureau international </w:t>
      </w:r>
      <w:r w:rsidR="00E36417">
        <w:rPr>
          <w:lang w:val="fr-CH"/>
        </w:rPr>
        <w:t xml:space="preserve">de l’OMPI </w:t>
      </w:r>
      <w:r w:rsidRPr="00AC63DD">
        <w:rPr>
          <w:lang w:val="fr-CH"/>
        </w:rPr>
        <w:t>ne délivrera que des versions électroniques des documents suivants en format PDF (Portable Document Format)</w:t>
      </w:r>
      <w:r w:rsidR="00AC63DD">
        <w:rPr>
          <w:lang w:val="fr-CH"/>
        </w:rPr>
        <w:t> :</w:t>
      </w:r>
    </w:p>
    <w:p w14:paraId="41CE546D" w14:textId="51F2E865" w:rsidR="000C2D62" w:rsidRPr="00AC63DD" w:rsidRDefault="00355E34" w:rsidP="00355E34">
      <w:pPr>
        <w:pStyle w:val="ONUME"/>
        <w:numPr>
          <w:ilvl w:val="0"/>
          <w:numId w:val="19"/>
        </w:numPr>
        <w:ind w:left="1134" w:hanging="567"/>
        <w:rPr>
          <w:lang w:val="fr-CH"/>
        </w:rPr>
      </w:pPr>
      <w:r w:rsidRPr="00AC63DD">
        <w:rPr>
          <w:lang w:val="fr-CH"/>
        </w:rPr>
        <w:t>copies certifiées conformes de certificats d</w:t>
      </w:r>
      <w:r w:rsidR="00AC63DD">
        <w:rPr>
          <w:lang w:val="fr-CH"/>
        </w:rPr>
        <w:t>’</w:t>
      </w:r>
      <w:r w:rsidRPr="00AC63DD">
        <w:rPr>
          <w:lang w:val="fr-CH"/>
        </w:rPr>
        <w:t>enregistrement international et de renouvellement;</w:t>
      </w:r>
    </w:p>
    <w:p w14:paraId="73A48DA4" w14:textId="77777777" w:rsidR="000C2D62" w:rsidRPr="00AC63DD" w:rsidRDefault="00355E34" w:rsidP="00355E34">
      <w:pPr>
        <w:pStyle w:val="ONUME"/>
        <w:numPr>
          <w:ilvl w:val="0"/>
          <w:numId w:val="19"/>
        </w:numPr>
        <w:ind w:left="1134" w:hanging="567"/>
        <w:rPr>
          <w:lang w:val="fr-CH"/>
        </w:rPr>
      </w:pPr>
      <w:r w:rsidRPr="00AC63DD">
        <w:rPr>
          <w:lang w:val="fr-CH"/>
        </w:rPr>
        <w:t>attestations;  et</w:t>
      </w:r>
    </w:p>
    <w:p w14:paraId="080B79AE" w14:textId="0145B676" w:rsidR="000C2D62" w:rsidRPr="00AC63DD" w:rsidRDefault="002A66BD" w:rsidP="00355E34">
      <w:pPr>
        <w:pStyle w:val="ONUME"/>
        <w:numPr>
          <w:ilvl w:val="0"/>
          <w:numId w:val="19"/>
        </w:numPr>
        <w:ind w:left="1134" w:hanging="567"/>
        <w:rPr>
          <w:lang w:val="fr-CH"/>
        </w:rPr>
      </w:pPr>
      <w:r w:rsidRPr="00AC63DD">
        <w:rPr>
          <w:lang w:val="fr-CH"/>
        </w:rPr>
        <w:t>e</w:t>
      </w:r>
      <w:r w:rsidR="00355E34" w:rsidRPr="00AC63DD">
        <w:rPr>
          <w:lang w:val="fr-CH"/>
        </w:rPr>
        <w:t>xtrait</w:t>
      </w:r>
      <w:r w:rsidR="00DF2E65" w:rsidRPr="00AC63DD">
        <w:rPr>
          <w:lang w:val="fr-CH"/>
        </w:rPr>
        <w:t>s</w:t>
      </w:r>
      <w:r w:rsidR="00355E34" w:rsidRPr="00AC63DD">
        <w:rPr>
          <w:lang w:val="fr-CH"/>
        </w:rPr>
        <w:t xml:space="preserve"> certifié</w:t>
      </w:r>
      <w:r w:rsidR="00DF2E65" w:rsidRPr="00AC63DD">
        <w:rPr>
          <w:lang w:val="fr-CH"/>
        </w:rPr>
        <w:t>s</w:t>
      </w:r>
      <w:r w:rsidR="00355E34" w:rsidRPr="00AC63DD">
        <w:rPr>
          <w:lang w:val="fr-CH"/>
        </w:rPr>
        <w:t xml:space="preserve"> détaillé</w:t>
      </w:r>
      <w:r w:rsidR="00DF2E65" w:rsidRPr="00AC63DD">
        <w:rPr>
          <w:lang w:val="fr-CH"/>
        </w:rPr>
        <w:t>s</w:t>
      </w:r>
      <w:r w:rsidR="00355E34" w:rsidRPr="00AC63DD">
        <w:rPr>
          <w:lang w:val="fr-CH"/>
        </w:rPr>
        <w:t>.</w:t>
      </w:r>
    </w:p>
    <w:p w14:paraId="4857535D" w14:textId="03F25BB8" w:rsidR="000C2D62" w:rsidRPr="00AC63DD" w:rsidRDefault="00355E34" w:rsidP="00355E34">
      <w:pPr>
        <w:pStyle w:val="ONUME"/>
        <w:rPr>
          <w:lang w:val="fr-CH"/>
        </w:rPr>
      </w:pPr>
      <w:r w:rsidRPr="00AC63DD">
        <w:rPr>
          <w:lang w:val="fr-CH"/>
        </w:rPr>
        <w:t xml:space="preserve">Le Bureau international </w:t>
      </w:r>
      <w:r w:rsidR="00E36417">
        <w:rPr>
          <w:lang w:val="fr-CH"/>
        </w:rPr>
        <w:t xml:space="preserve">de l’OMPI </w:t>
      </w:r>
      <w:r w:rsidRPr="00AC63DD">
        <w:rPr>
          <w:lang w:val="fr-CH"/>
        </w:rPr>
        <w:t>adressera des copies papier des documents susmentionnés dès que possible.</w:t>
      </w:r>
    </w:p>
    <w:p w14:paraId="1D0BF8A4" w14:textId="291706A5" w:rsidR="000C2D62" w:rsidRPr="00AC63DD" w:rsidRDefault="002A66BD" w:rsidP="002A66BD">
      <w:pPr>
        <w:pStyle w:val="ONUME"/>
        <w:rPr>
          <w:lang w:val="fr-CH"/>
        </w:rPr>
      </w:pPr>
      <w:r w:rsidRPr="00AC63DD">
        <w:rPr>
          <w:lang w:val="fr-CH"/>
        </w:rPr>
        <w:t>En raison de la fermeture temporaire des services publics connexes, le Bureau international de l</w:t>
      </w:r>
      <w:r w:rsidR="00AC63DD">
        <w:rPr>
          <w:lang w:val="fr-CH"/>
        </w:rPr>
        <w:t>’</w:t>
      </w:r>
      <w:r w:rsidRPr="00AC63DD">
        <w:rPr>
          <w:lang w:val="fr-CH"/>
        </w:rPr>
        <w:t>OMPI a suspendu les services suivants jusqu</w:t>
      </w:r>
      <w:r w:rsidR="00AC63DD">
        <w:rPr>
          <w:lang w:val="fr-CH"/>
        </w:rPr>
        <w:t>’</w:t>
      </w:r>
      <w:r w:rsidRPr="00AC63DD">
        <w:rPr>
          <w:lang w:val="fr-CH"/>
        </w:rPr>
        <w:t>à nouvel ordre</w:t>
      </w:r>
      <w:r w:rsidR="00AC63DD">
        <w:rPr>
          <w:lang w:val="fr-CH"/>
        </w:rPr>
        <w:t> :</w:t>
      </w:r>
    </w:p>
    <w:p w14:paraId="2C4E1182" w14:textId="459B448E" w:rsidR="000C2D62" w:rsidRPr="00AC63DD" w:rsidRDefault="002A66BD" w:rsidP="002A66BD">
      <w:pPr>
        <w:pStyle w:val="ONUME"/>
        <w:numPr>
          <w:ilvl w:val="0"/>
          <w:numId w:val="20"/>
        </w:numPr>
        <w:ind w:left="1134" w:hanging="567"/>
        <w:rPr>
          <w:lang w:val="fr-CH"/>
        </w:rPr>
      </w:pPr>
      <w:r w:rsidRPr="00AC63DD">
        <w:rPr>
          <w:lang w:val="fr-CH"/>
        </w:rPr>
        <w:t>délivrance d</w:t>
      </w:r>
      <w:r w:rsidR="00AC63DD">
        <w:rPr>
          <w:lang w:val="fr-CH"/>
        </w:rPr>
        <w:t>’</w:t>
      </w:r>
      <w:r w:rsidRPr="00AC63DD">
        <w:rPr>
          <w:lang w:val="fr-CH"/>
        </w:rPr>
        <w:t>extraits certifiés simples;</w:t>
      </w:r>
    </w:p>
    <w:p w14:paraId="7D125B45" w14:textId="392B44DF" w:rsidR="00247ADC" w:rsidRPr="00AC63DD" w:rsidRDefault="002A66BD" w:rsidP="002A66BD">
      <w:pPr>
        <w:pStyle w:val="ONUME"/>
        <w:numPr>
          <w:ilvl w:val="0"/>
          <w:numId w:val="20"/>
        </w:numPr>
        <w:ind w:left="1134" w:hanging="567"/>
        <w:rPr>
          <w:lang w:val="fr-CH"/>
        </w:rPr>
      </w:pPr>
      <w:r w:rsidRPr="00AC63DD">
        <w:rPr>
          <w:lang w:val="fr-CH"/>
        </w:rPr>
        <w:t>légalisation de documents;  et</w:t>
      </w:r>
    </w:p>
    <w:p w14:paraId="5DDFD0DD" w14:textId="77777777" w:rsidR="000C2D62" w:rsidRPr="00AC63DD" w:rsidRDefault="002A66BD" w:rsidP="002A66BD">
      <w:pPr>
        <w:pStyle w:val="ONUME"/>
        <w:numPr>
          <w:ilvl w:val="0"/>
          <w:numId w:val="20"/>
        </w:numPr>
        <w:ind w:left="1134" w:hanging="567"/>
        <w:rPr>
          <w:lang w:val="fr-CH"/>
        </w:rPr>
      </w:pPr>
      <w:r w:rsidRPr="00AC63DD">
        <w:rPr>
          <w:lang w:val="fr-CH"/>
        </w:rPr>
        <w:t>services accélérés.</w:t>
      </w:r>
    </w:p>
    <w:p w14:paraId="6FF2F8E1" w14:textId="05725965" w:rsidR="000C2D62" w:rsidRPr="00AC63DD" w:rsidRDefault="00925C17" w:rsidP="00925C17">
      <w:pPr>
        <w:pStyle w:val="ONUME"/>
        <w:rPr>
          <w:lang w:val="fr-CH"/>
        </w:rPr>
      </w:pPr>
      <w:r w:rsidRPr="00AC63DD">
        <w:rPr>
          <w:lang w:val="fr-CH"/>
        </w:rPr>
        <w:t xml:space="preserve">Enfin, le Bureau international </w:t>
      </w:r>
      <w:r w:rsidR="00F80930">
        <w:rPr>
          <w:lang w:val="fr-CH"/>
        </w:rPr>
        <w:t xml:space="preserve">de l’OMPI </w:t>
      </w:r>
      <w:r w:rsidRPr="00AC63DD">
        <w:rPr>
          <w:lang w:val="fr-CH"/>
        </w:rPr>
        <w:t>souhaiterait rappeler aux titulaires d</w:t>
      </w:r>
      <w:r w:rsidR="00AC63DD">
        <w:rPr>
          <w:lang w:val="fr-CH"/>
        </w:rPr>
        <w:t>’</w:t>
      </w:r>
      <w:r w:rsidRPr="00AC63DD">
        <w:rPr>
          <w:lang w:val="fr-CH"/>
        </w:rPr>
        <w:t xml:space="preserve">enregistrements internationaux </w:t>
      </w:r>
      <w:r w:rsidR="00DF2E65" w:rsidRPr="00AC63DD">
        <w:rPr>
          <w:lang w:val="fr-CH"/>
        </w:rPr>
        <w:t xml:space="preserve">dont la date est </w:t>
      </w:r>
      <w:r w:rsidRPr="00AC63DD">
        <w:rPr>
          <w:lang w:val="fr-CH"/>
        </w:rPr>
        <w:t>postérieure au</w:t>
      </w:r>
      <w:r w:rsidR="00AC63DD">
        <w:rPr>
          <w:lang w:val="fr-CH"/>
        </w:rPr>
        <w:t xml:space="preserve"> 1</w:t>
      </w:r>
      <w:r w:rsidR="00AC63DD" w:rsidRPr="00AC63DD">
        <w:rPr>
          <w:vertAlign w:val="superscript"/>
          <w:lang w:val="fr-CH"/>
        </w:rPr>
        <w:t>er</w:t>
      </w:r>
      <w:r w:rsidR="00AC63DD">
        <w:rPr>
          <w:lang w:val="fr-CH"/>
        </w:rPr>
        <w:t> </w:t>
      </w:r>
      <w:r w:rsidRPr="00AC63DD">
        <w:rPr>
          <w:lang w:val="fr-CH"/>
        </w:rPr>
        <w:t>janvier</w:t>
      </w:r>
      <w:r w:rsidR="000C2D62" w:rsidRPr="00AC63DD">
        <w:rPr>
          <w:lang w:val="fr-CH"/>
        </w:rPr>
        <w:t> </w:t>
      </w:r>
      <w:r w:rsidRPr="00AC63DD">
        <w:rPr>
          <w:lang w:val="fr-CH"/>
        </w:rPr>
        <w:t>2011</w:t>
      </w:r>
      <w:r w:rsidR="00694382" w:rsidRPr="00AC63DD">
        <w:rPr>
          <w:lang w:val="fr-CH"/>
        </w:rPr>
        <w:t>, ainsi qu</w:t>
      </w:r>
      <w:r w:rsidR="00AC63DD">
        <w:rPr>
          <w:lang w:val="fr-CH"/>
        </w:rPr>
        <w:t>’</w:t>
      </w:r>
      <w:r w:rsidR="00694382" w:rsidRPr="00AC63DD">
        <w:rPr>
          <w:lang w:val="fr-CH"/>
        </w:rPr>
        <w:t xml:space="preserve">à </w:t>
      </w:r>
      <w:r w:rsidRPr="00AC63DD">
        <w:rPr>
          <w:lang w:val="fr-CH"/>
        </w:rPr>
        <w:t>leurs mandataires</w:t>
      </w:r>
      <w:r w:rsidR="00694382" w:rsidRPr="00AC63DD">
        <w:rPr>
          <w:lang w:val="fr-CH"/>
        </w:rPr>
        <w:t>,</w:t>
      </w:r>
      <w:r w:rsidRPr="00AC63DD">
        <w:rPr>
          <w:lang w:val="fr-CH"/>
        </w:rPr>
        <w:t xml:space="preserve"> qu</w:t>
      </w:r>
      <w:r w:rsidR="00AC63DD">
        <w:rPr>
          <w:lang w:val="fr-CH"/>
        </w:rPr>
        <w:t>’</w:t>
      </w:r>
      <w:r w:rsidRPr="00AC63DD">
        <w:rPr>
          <w:lang w:val="fr-CH"/>
        </w:rPr>
        <w:t>ils peuvent télécharger gratuitement des copies simples de leurs certificats d</w:t>
      </w:r>
      <w:r w:rsidR="00AC63DD">
        <w:rPr>
          <w:lang w:val="fr-CH"/>
        </w:rPr>
        <w:t>’</w:t>
      </w:r>
      <w:r w:rsidRPr="00AC63DD">
        <w:rPr>
          <w:lang w:val="fr-CH"/>
        </w:rPr>
        <w:t xml:space="preserve">enregistrement international et de renouvellement </w:t>
      </w:r>
      <w:r w:rsidR="00694382" w:rsidRPr="00AC63DD">
        <w:rPr>
          <w:lang w:val="fr-CH"/>
        </w:rPr>
        <w:t>par l</w:t>
      </w:r>
      <w:r w:rsidR="00AC63DD">
        <w:rPr>
          <w:lang w:val="fr-CH"/>
        </w:rPr>
        <w:t>’</w:t>
      </w:r>
      <w:r w:rsidR="00694382" w:rsidRPr="00AC63DD">
        <w:rPr>
          <w:lang w:val="fr-CH"/>
        </w:rPr>
        <w:t>intermédiaire</w:t>
      </w:r>
      <w:r w:rsidRPr="00AC63DD">
        <w:rPr>
          <w:lang w:val="fr-CH"/>
        </w:rPr>
        <w:t xml:space="preserve"> du </w:t>
      </w:r>
      <w:r w:rsidRPr="00F71280">
        <w:rPr>
          <w:i/>
          <w:lang w:val="fr-CH"/>
        </w:rPr>
        <w:t>Madrid Portfolio Manager</w:t>
      </w:r>
      <w:r w:rsidRPr="00AC63DD">
        <w:rPr>
          <w:lang w:val="fr-CH"/>
        </w:rPr>
        <w:t>, disponible à l</w:t>
      </w:r>
      <w:r w:rsidR="00AC63DD">
        <w:rPr>
          <w:lang w:val="fr-CH"/>
        </w:rPr>
        <w:t>’</w:t>
      </w:r>
      <w:r w:rsidRPr="00AC63DD">
        <w:rPr>
          <w:lang w:val="fr-CH"/>
        </w:rPr>
        <w:t>adresse</w:t>
      </w:r>
      <w:r w:rsidR="00F55C7C">
        <w:rPr>
          <w:lang w:val="fr-CH"/>
        </w:rPr>
        <w:t> :</w:t>
      </w:r>
      <w:r w:rsidRPr="00AC63DD">
        <w:rPr>
          <w:lang w:val="fr-CH"/>
        </w:rPr>
        <w:t xml:space="preserve"> </w:t>
      </w:r>
      <w:r w:rsidRPr="006600B5">
        <w:rPr>
          <w:lang w:val="fr-CH"/>
        </w:rPr>
        <w:t>https://www.wipo.int/madrid/fr/services/</w:t>
      </w:r>
      <w:r w:rsidRPr="00AC63DD">
        <w:rPr>
          <w:lang w:val="fr-CH"/>
        </w:rPr>
        <w:t>.</w:t>
      </w:r>
    </w:p>
    <w:p w14:paraId="65FDBC0A" w14:textId="6BC72D89" w:rsidR="00163F61" w:rsidRPr="00AC63DD" w:rsidRDefault="00925C17" w:rsidP="00FC769B">
      <w:pPr>
        <w:pStyle w:val="Endofdocument-Annex"/>
        <w:rPr>
          <w:lang w:val="fr-CH"/>
        </w:rPr>
      </w:pPr>
      <w:r w:rsidRPr="00AC63DD">
        <w:rPr>
          <w:lang w:val="fr-CH"/>
        </w:rPr>
        <w:t xml:space="preserve">Le </w:t>
      </w:r>
      <w:r w:rsidR="00951C1C">
        <w:rPr>
          <w:lang w:val="fr-CH"/>
        </w:rPr>
        <w:t>31</w:t>
      </w:r>
      <w:bookmarkStart w:id="1" w:name="_GoBack"/>
      <w:bookmarkEnd w:id="1"/>
      <w:r w:rsidRPr="00AC63DD">
        <w:rPr>
          <w:lang w:val="fr-CH"/>
        </w:rPr>
        <w:t xml:space="preserve"> mars</w:t>
      </w:r>
      <w:r w:rsidR="000C2D62" w:rsidRPr="00AC63DD">
        <w:rPr>
          <w:lang w:val="fr-CH"/>
        </w:rPr>
        <w:t> </w:t>
      </w:r>
      <w:r w:rsidRPr="00AC63DD">
        <w:rPr>
          <w:lang w:val="fr-CH"/>
        </w:rPr>
        <w:t>2020</w:t>
      </w:r>
    </w:p>
    <w:sectPr w:rsidR="00163F61" w:rsidRPr="00AC63DD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E69C" w14:textId="77777777" w:rsidR="000F64A7" w:rsidRDefault="000F64A7">
      <w:r>
        <w:separator/>
      </w:r>
    </w:p>
  </w:endnote>
  <w:endnote w:type="continuationSeparator" w:id="0">
    <w:p w14:paraId="7B9F1D45" w14:textId="77777777" w:rsidR="000F64A7" w:rsidRDefault="000F64A7" w:rsidP="003B38C1">
      <w:r>
        <w:separator/>
      </w:r>
    </w:p>
    <w:p w14:paraId="2232E97D" w14:textId="77777777" w:rsidR="000F64A7" w:rsidRPr="003B38C1" w:rsidRDefault="000F6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AF3457" w14:textId="77777777" w:rsidR="000F64A7" w:rsidRPr="003B38C1" w:rsidRDefault="000F6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5B50" w14:textId="77777777" w:rsidR="000F64A7" w:rsidRDefault="000F64A7">
      <w:r>
        <w:separator/>
      </w:r>
    </w:p>
  </w:footnote>
  <w:footnote w:type="continuationSeparator" w:id="0">
    <w:p w14:paraId="5594DA87" w14:textId="77777777" w:rsidR="000F64A7" w:rsidRDefault="000F64A7" w:rsidP="008B60B2">
      <w:r>
        <w:separator/>
      </w:r>
    </w:p>
    <w:p w14:paraId="4A904B3A" w14:textId="77777777" w:rsidR="000F64A7" w:rsidRPr="00ED77FB" w:rsidRDefault="000F6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030BFB" w14:textId="77777777" w:rsidR="000F64A7" w:rsidRPr="00ED77FB" w:rsidRDefault="000F6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505F431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69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46ECF9AD" w:rsidR="00163F61" w:rsidRDefault="001E2A93" w:rsidP="00477D6B">
    <w:pPr>
      <w:jc w:val="right"/>
    </w:pPr>
    <w:r>
      <w:t>p</w:t>
    </w:r>
    <w:r w:rsidR="00163F61">
      <w:t>age</w:t>
    </w:r>
    <w:r w:rsidR="000C2D62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16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"/>
  </w:num>
  <w:num w:numId="16">
    <w:abstractNumId w:val="15"/>
  </w:num>
  <w:num w:numId="17">
    <w:abstractNumId w:val="14"/>
  </w:num>
  <w:num w:numId="18">
    <w:abstractNumId w:val="6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D8"/>
    <w:rsid w:val="000C16EC"/>
    <w:rsid w:val="000C2944"/>
    <w:rsid w:val="000C2D62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1B0D"/>
    <w:rsid w:val="00122C67"/>
    <w:rsid w:val="00122D49"/>
    <w:rsid w:val="0012343B"/>
    <w:rsid w:val="00126ED9"/>
    <w:rsid w:val="001272E3"/>
    <w:rsid w:val="0012784E"/>
    <w:rsid w:val="00131BD8"/>
    <w:rsid w:val="00133F53"/>
    <w:rsid w:val="0013503B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47ADC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66BD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5E34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00B5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4382"/>
    <w:rsid w:val="00695A08"/>
    <w:rsid w:val="006977ED"/>
    <w:rsid w:val="006A143E"/>
    <w:rsid w:val="006A27A6"/>
    <w:rsid w:val="006A5F8F"/>
    <w:rsid w:val="006B0BE3"/>
    <w:rsid w:val="006B41D1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0734D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864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37E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5C17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C1C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5B37"/>
    <w:rsid w:val="00987E9A"/>
    <w:rsid w:val="00993D16"/>
    <w:rsid w:val="00997AAD"/>
    <w:rsid w:val="009A147F"/>
    <w:rsid w:val="009A31F3"/>
    <w:rsid w:val="009A591F"/>
    <w:rsid w:val="009B1DE2"/>
    <w:rsid w:val="009B75E5"/>
    <w:rsid w:val="009B76B5"/>
    <w:rsid w:val="009C0C04"/>
    <w:rsid w:val="009C25A1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63DD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6DDF"/>
    <w:rsid w:val="00C3799D"/>
    <w:rsid w:val="00C45642"/>
    <w:rsid w:val="00C463AF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5941"/>
    <w:rsid w:val="00DE6B21"/>
    <w:rsid w:val="00DE764B"/>
    <w:rsid w:val="00DF2E65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36417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55C7C"/>
    <w:rsid w:val="00F6258D"/>
    <w:rsid w:val="00F6258E"/>
    <w:rsid w:val="00F62CDB"/>
    <w:rsid w:val="00F64B5E"/>
    <w:rsid w:val="00F66152"/>
    <w:rsid w:val="00F71280"/>
    <w:rsid w:val="00F7315B"/>
    <w:rsid w:val="00F73AE8"/>
    <w:rsid w:val="00F7721F"/>
    <w:rsid w:val="00F80930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EF51-9CA9-44C0-990C-B1495A55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10</cp:revision>
  <cp:lastPrinted>2020-03-06T13:52:00Z</cp:lastPrinted>
  <dcterms:created xsi:type="dcterms:W3CDTF">2020-03-26T13:57:00Z</dcterms:created>
  <dcterms:modified xsi:type="dcterms:W3CDTF">2020-03-30T17:19:00Z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29075b20-8c8f-4026-a752-c10f7c9a97ee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