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5456CA5A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41E8F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459A53E" w:rsidR="0027396E" w:rsidRPr="00290DA5" w:rsidRDefault="00423923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D</w:t>
      </w:r>
      <w:r w:rsidRPr="00423923">
        <w:rPr>
          <w:b/>
          <w:sz w:val="24"/>
          <w:szCs w:val="24"/>
          <w:lang w:val="es-ES_tradnl"/>
        </w:rPr>
        <w:t>eclaración efectuada en virtud de</w:t>
      </w:r>
      <w:r>
        <w:rPr>
          <w:b/>
          <w:sz w:val="24"/>
          <w:szCs w:val="24"/>
          <w:lang w:val="es-ES_tradnl"/>
        </w:rPr>
        <w:t>l</w:t>
      </w:r>
      <w:r w:rsidRPr="00423923">
        <w:rPr>
          <w:b/>
          <w:sz w:val="24"/>
          <w:szCs w:val="24"/>
          <w:lang w:val="es-ES_tradnl"/>
        </w:rPr>
        <w:t xml:space="preserve"> Artículo </w:t>
      </w:r>
      <w:proofErr w:type="gramStart"/>
      <w:r w:rsidRPr="00423923">
        <w:rPr>
          <w:b/>
          <w:sz w:val="24"/>
          <w:szCs w:val="24"/>
          <w:lang w:val="es-ES_tradnl"/>
        </w:rPr>
        <w:t>8.7)a</w:t>
      </w:r>
      <w:proofErr w:type="gramEnd"/>
      <w:r w:rsidRPr="00423923">
        <w:rPr>
          <w:b/>
          <w:sz w:val="24"/>
          <w:szCs w:val="24"/>
          <w:lang w:val="es-ES_tradnl"/>
        </w:rPr>
        <w:t>) del Protocolo de Madrid:  Kazajstán</w:t>
      </w:r>
    </w:p>
    <w:p w14:paraId="44857016" w14:textId="4FB325EC" w:rsidR="00B7406E" w:rsidRPr="00B7406E" w:rsidRDefault="00B7406E" w:rsidP="00B7406E">
      <w:pPr>
        <w:pStyle w:val="ONUMFS"/>
        <w:rPr>
          <w:lang w:val="es-ES_tradnl" w:eastAsia="ja-JP"/>
        </w:rPr>
      </w:pPr>
      <w:r w:rsidRPr="00B7406E">
        <w:rPr>
          <w:lang w:val="es-ES_tradnl" w:eastAsia="ja-JP"/>
        </w:rPr>
        <w:t xml:space="preserve">El Director General de la Organización Mundial de la Propiedad Intelectual (OMPI) ha recibido del Gobierno de </w:t>
      </w:r>
      <w:r w:rsidR="003E40B5" w:rsidRPr="003E40B5">
        <w:rPr>
          <w:lang w:val="es-ES_tradnl" w:eastAsia="ja-JP"/>
        </w:rPr>
        <w:t xml:space="preserve">Kazajstán </w:t>
      </w:r>
      <w:r w:rsidRPr="00B7406E">
        <w:rPr>
          <w:lang w:val="es-ES_tradnl" w:eastAsia="ja-JP"/>
        </w:rPr>
        <w:t xml:space="preserve">la declaración mencionada en el Artículo 8.7)a) del Protocolo de Madrid, según la cual </w:t>
      </w:r>
      <w:r w:rsidR="003E40B5" w:rsidRPr="003E40B5">
        <w:rPr>
          <w:lang w:val="es-ES_tradnl" w:eastAsia="ja-JP"/>
        </w:rPr>
        <w:t xml:space="preserve">Kazajstán </w:t>
      </w:r>
      <w:r w:rsidRPr="00B7406E">
        <w:rPr>
          <w:lang w:val="es-ES_tradnl" w:eastAsia="ja-JP"/>
        </w:rPr>
        <w:t xml:space="preserve">desea recibir una tasa individual cuando sea designado en una solicitud internacional, en una designación posterior a un registro internacional y en relación con la renovación de un registro internacional en el cual se haya designado a </w:t>
      </w:r>
      <w:r w:rsidR="003E40B5" w:rsidRPr="003E40B5">
        <w:rPr>
          <w:lang w:val="es-ES_tradnl" w:eastAsia="ja-JP"/>
        </w:rPr>
        <w:t>Kazajstán</w:t>
      </w:r>
      <w:r w:rsidRPr="00B7406E">
        <w:rPr>
          <w:lang w:val="es-ES_tradnl" w:eastAsia="ja-JP"/>
        </w:rPr>
        <w:t>, en lugar de una parte del ingreso procedente de las tasas suplementarias y de los complementos de tasas.</w:t>
      </w:r>
    </w:p>
    <w:p w14:paraId="4E29D35C" w14:textId="5A9A1E94" w:rsidR="00B7406E" w:rsidRPr="00B7406E" w:rsidRDefault="00B7406E" w:rsidP="00B7406E">
      <w:pPr>
        <w:pStyle w:val="ONUMFS"/>
        <w:rPr>
          <w:lang w:val="es-ES_tradnl" w:eastAsia="ja-JP"/>
        </w:rPr>
      </w:pPr>
      <w:r w:rsidRPr="00B7406E">
        <w:rPr>
          <w:lang w:val="es-ES_tradnl" w:eastAsia="ja-JP"/>
        </w:rPr>
        <w:t xml:space="preserve">De conformidad con la Regla </w:t>
      </w:r>
      <w:proofErr w:type="gramStart"/>
      <w:r w:rsidRPr="00B7406E">
        <w:rPr>
          <w:lang w:val="es-ES_tradnl" w:eastAsia="ja-JP"/>
        </w:rPr>
        <w:t>35.2)b</w:t>
      </w:r>
      <w:proofErr w:type="gramEnd"/>
      <w:r w:rsidRPr="00B7406E">
        <w:rPr>
          <w:lang w:val="es-ES_tradnl" w:eastAsia="ja-JP"/>
        </w:rPr>
        <w:t xml:space="preserve">) del Reglamento del Protocolo de Madrid, el </w:t>
      </w:r>
      <w:proofErr w:type="gramStart"/>
      <w:r w:rsidRPr="00B7406E">
        <w:rPr>
          <w:lang w:val="es-ES_tradnl" w:eastAsia="ja-JP"/>
        </w:rPr>
        <w:t>Director</w:t>
      </w:r>
      <w:r w:rsidR="000B41D0">
        <w:rPr>
          <w:lang w:val="es-ES_tradnl" w:eastAsia="ja-JP"/>
        </w:rPr>
        <w:t> </w:t>
      </w:r>
      <w:r w:rsidRPr="00B7406E">
        <w:rPr>
          <w:lang w:val="es-ES_tradnl" w:eastAsia="ja-JP"/>
        </w:rPr>
        <w:t>General</w:t>
      </w:r>
      <w:proofErr w:type="gramEnd"/>
      <w:r w:rsidRPr="00B7406E">
        <w:rPr>
          <w:lang w:val="es-ES_tradnl" w:eastAsia="ja-JP"/>
        </w:rPr>
        <w:t xml:space="preserve"> de la OMPI, tras consultar con la Oficina de </w:t>
      </w:r>
      <w:r w:rsidR="003E40B5" w:rsidRPr="003E40B5">
        <w:rPr>
          <w:lang w:val="es-ES_tradnl" w:eastAsia="ja-JP"/>
        </w:rPr>
        <w:t>Kazajstán</w:t>
      </w:r>
      <w:r w:rsidRPr="00B7406E">
        <w:rPr>
          <w:lang w:val="es-ES_tradnl" w:eastAsia="ja-JP"/>
        </w:rPr>
        <w:t>, ha establecido los siguientes importes de dicha tasa individual en francos suizos: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476"/>
        <w:gridCol w:w="2126"/>
      </w:tblGrid>
      <w:tr w:rsidR="00E831D1" w:rsidRPr="00E831D1" w14:paraId="798F4EDF" w14:textId="77777777" w:rsidTr="00EA58C8">
        <w:trPr>
          <w:trHeight w:val="1701"/>
        </w:trPr>
        <w:tc>
          <w:tcPr>
            <w:tcW w:w="5983" w:type="dxa"/>
            <w:gridSpan w:val="2"/>
            <w:shd w:val="clear" w:color="auto" w:fill="auto"/>
          </w:tcPr>
          <w:p w14:paraId="2D01E2E6" w14:textId="77777777" w:rsidR="00E831D1" w:rsidRPr="00367B78" w:rsidRDefault="00E831D1" w:rsidP="00A468BD">
            <w:pPr>
              <w:rPr>
                <w:lang w:val="es-CU"/>
              </w:rPr>
            </w:pPr>
          </w:p>
          <w:p w14:paraId="3C6A66AC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58F1BB82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39F69EE9" w14:textId="77777777" w:rsidR="00E831D1" w:rsidRPr="00367B78" w:rsidRDefault="00E831D1" w:rsidP="00E27552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2126" w:type="dxa"/>
            <w:shd w:val="clear" w:color="auto" w:fill="auto"/>
          </w:tcPr>
          <w:p w14:paraId="453B1667" w14:textId="77777777" w:rsidR="00E831D1" w:rsidRPr="00367B78" w:rsidRDefault="00E831D1" w:rsidP="00A468BD">
            <w:pPr>
              <w:rPr>
                <w:lang w:val="es-CU"/>
              </w:rPr>
            </w:pPr>
          </w:p>
          <w:p w14:paraId="06D74B62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0C73998A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30D86B0B" w14:textId="74EE5229" w:rsidR="00E831D1" w:rsidRPr="00E27552" w:rsidRDefault="00E831D1" w:rsidP="00E27552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</w:tc>
      </w:tr>
      <w:tr w:rsidR="00E27552" w:rsidRPr="00367B78" w14:paraId="0660611B" w14:textId="77777777" w:rsidTr="00EA58C8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A3ADFE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4956D3D2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2309045F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2BF96543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19AE9063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5DFA9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05C22AFE" w14:textId="4253073F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 w:rsidR="00EA58C8">
              <w:rPr>
                <w:lang w:val="es-CU"/>
              </w:rPr>
              <w:t>tres</w:t>
            </w:r>
            <w:r w:rsidRPr="00367B78">
              <w:rPr>
                <w:lang w:val="es-CU"/>
              </w:rPr>
              <w:t xml:space="preserve"> clase</w:t>
            </w:r>
            <w:r w:rsidR="00EA58C8">
              <w:rPr>
                <w:lang w:val="es-CU"/>
              </w:rPr>
              <w:t>s</w:t>
            </w:r>
            <w:r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F5DD1" w14:textId="77777777" w:rsidR="00EA58C8" w:rsidRPr="00241E8F" w:rsidRDefault="00EA58C8" w:rsidP="00EA58C8">
            <w:pPr>
              <w:jc w:val="center"/>
              <w:rPr>
                <w:bCs/>
                <w:lang w:val="es-ES"/>
              </w:rPr>
            </w:pPr>
          </w:p>
          <w:p w14:paraId="1C7D1FB1" w14:textId="75E7B388" w:rsidR="00EA58C8" w:rsidRPr="00451458" w:rsidRDefault="00EA58C8" w:rsidP="00733F85">
            <w:pPr>
              <w:jc w:val="center"/>
              <w:rPr>
                <w:bCs/>
              </w:rPr>
            </w:pPr>
            <w:r w:rsidRPr="00451458">
              <w:rPr>
                <w:bCs/>
              </w:rPr>
              <w:t>266</w:t>
            </w:r>
          </w:p>
          <w:p w14:paraId="07359150" w14:textId="77777777" w:rsidR="00EA58C8" w:rsidRPr="00451458" w:rsidRDefault="00EA58C8" w:rsidP="00733F85">
            <w:pPr>
              <w:jc w:val="center"/>
              <w:rPr>
                <w:bCs/>
              </w:rPr>
            </w:pPr>
          </w:p>
          <w:p w14:paraId="2D144C88" w14:textId="77777777" w:rsidR="00EA58C8" w:rsidRPr="00451458" w:rsidRDefault="00EA58C8" w:rsidP="00733F85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  <w:p w14:paraId="7EC8C628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766FB0B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4B9C16B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59645A7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493</w:t>
            </w:r>
          </w:p>
          <w:p w14:paraId="00FAF1F6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6211920" w14:textId="77777777" w:rsidR="00EA58C8" w:rsidRPr="00451458" w:rsidRDefault="00EA58C8" w:rsidP="00733F8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  <w:p w14:paraId="6ACAEFDA" w14:textId="2737A336" w:rsidR="00E27552" w:rsidRPr="00367B78" w:rsidRDefault="00E27552" w:rsidP="00A468BD">
            <w:pPr>
              <w:jc w:val="center"/>
              <w:rPr>
                <w:b/>
                <w:lang w:val="es-CU"/>
              </w:rPr>
            </w:pPr>
          </w:p>
        </w:tc>
      </w:tr>
      <w:tr w:rsidR="00E27552" w:rsidRPr="00367B78" w14:paraId="77942EFD" w14:textId="77777777" w:rsidTr="00EA58C8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79F34B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75DB5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4552E450" w14:textId="77777777" w:rsidR="00E27552" w:rsidRPr="00367B78" w:rsidRDefault="00E27552" w:rsidP="00A468B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7390C" w14:textId="25989D91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02D7A" w14:paraId="3F158519" w14:textId="77777777" w:rsidTr="00EA58C8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DB9181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9C36D" w14:textId="77777777" w:rsidR="00E27552" w:rsidRPr="00367B78" w:rsidRDefault="00E27552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087B03F8" w14:textId="77777777" w:rsidR="00E27552" w:rsidRPr="00367B78" w:rsidRDefault="00E27552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9A46C" w14:textId="0C0B9B77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02D7A" w14:paraId="283329DA" w14:textId="77777777" w:rsidTr="00EA58C8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9FDCF6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C8AC8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2F94E416" w14:textId="1ED4C24E" w:rsidR="00E27552" w:rsidRPr="00367B78" w:rsidRDefault="00E27552" w:rsidP="00A468B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="00EA58C8" w:rsidRPr="00367B78">
              <w:rPr>
                <w:lang w:val="es-CU"/>
              </w:rPr>
              <w:t xml:space="preserve">por </w:t>
            </w:r>
            <w:r w:rsidR="00EA58C8">
              <w:rPr>
                <w:lang w:val="es-CU"/>
              </w:rPr>
              <w:t>tres</w:t>
            </w:r>
            <w:r w:rsidR="00EA58C8" w:rsidRPr="00367B78">
              <w:rPr>
                <w:lang w:val="es-CU"/>
              </w:rPr>
              <w:t xml:space="preserve"> clase</w:t>
            </w:r>
            <w:r w:rsidR="00EA58C8">
              <w:rPr>
                <w:lang w:val="es-CU"/>
              </w:rPr>
              <w:t>s</w:t>
            </w:r>
            <w:r w:rsidR="00EA58C8"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854F" w14:textId="6C8400AC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67B78" w14:paraId="7EA6A2C6" w14:textId="77777777" w:rsidTr="00EA58C8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D9574D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D46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11C50A47" w14:textId="77777777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4F280315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C85D" w14:textId="2AEA6131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</w:tbl>
    <w:p w14:paraId="2962DCBB" w14:textId="77777777" w:rsidR="008B1511" w:rsidRDefault="008B151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74CE0B53" w14:textId="77777777" w:rsidR="00E831D1" w:rsidRDefault="00E831D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4170B828" w14:textId="77777777" w:rsidR="00E831D1" w:rsidRDefault="00E831D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4865F00" w14:textId="77777777" w:rsidR="00206F66" w:rsidRDefault="00206F66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4C5E7AA" w14:textId="1755536E" w:rsidR="00206F66" w:rsidRDefault="00733F85" w:rsidP="00206F66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566"/>
        <w:gridCol w:w="2126"/>
      </w:tblGrid>
      <w:tr w:rsidR="00E831D1" w:rsidRPr="00E831D1" w14:paraId="7A4B5C22" w14:textId="77777777" w:rsidTr="00EA58C8">
        <w:trPr>
          <w:trHeight w:val="1621"/>
        </w:trPr>
        <w:tc>
          <w:tcPr>
            <w:tcW w:w="5983" w:type="dxa"/>
            <w:gridSpan w:val="2"/>
            <w:shd w:val="clear" w:color="auto" w:fill="auto"/>
          </w:tcPr>
          <w:p w14:paraId="6036FD20" w14:textId="77777777" w:rsidR="00E831D1" w:rsidRPr="00367B78" w:rsidRDefault="00E831D1" w:rsidP="00A468BD">
            <w:pPr>
              <w:rPr>
                <w:lang w:val="es-CU"/>
              </w:rPr>
            </w:pPr>
          </w:p>
          <w:p w14:paraId="3899AF22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7AE08483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1A552B9B" w14:textId="77777777" w:rsidR="00E831D1" w:rsidRPr="00367B78" w:rsidRDefault="00E831D1" w:rsidP="00E27552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2126" w:type="dxa"/>
            <w:shd w:val="clear" w:color="auto" w:fill="auto"/>
          </w:tcPr>
          <w:p w14:paraId="50769A45" w14:textId="77777777" w:rsidR="00E831D1" w:rsidRPr="00367B78" w:rsidRDefault="00E831D1" w:rsidP="00A468BD">
            <w:pPr>
              <w:rPr>
                <w:lang w:val="es-CU"/>
              </w:rPr>
            </w:pPr>
          </w:p>
          <w:p w14:paraId="71093569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0952F003" w14:textId="77777777" w:rsidR="00E831D1" w:rsidRPr="00367B78" w:rsidRDefault="00E831D1" w:rsidP="00A468BD">
            <w:pPr>
              <w:jc w:val="center"/>
              <w:rPr>
                <w:b/>
                <w:bCs/>
                <w:lang w:val="es-CU"/>
              </w:rPr>
            </w:pPr>
          </w:p>
          <w:p w14:paraId="027C6C17" w14:textId="75D2E847" w:rsidR="00E831D1" w:rsidRPr="00E27552" w:rsidRDefault="00E831D1" w:rsidP="00E27552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</w:tc>
      </w:tr>
      <w:tr w:rsidR="00E27552" w:rsidRPr="00367B78" w14:paraId="2CE7BDDF" w14:textId="77777777" w:rsidTr="00EA58C8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EB2BD3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57FCE2D1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1B96495D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6F893BAA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7EC2E283" w14:textId="77777777" w:rsidR="00E27552" w:rsidRPr="00367B78" w:rsidRDefault="00E27552" w:rsidP="00A468BD">
            <w:pPr>
              <w:jc w:val="center"/>
              <w:rPr>
                <w:lang w:val="es-CU"/>
              </w:rPr>
            </w:pPr>
          </w:p>
          <w:p w14:paraId="1578C23D" w14:textId="77777777" w:rsidR="00E27552" w:rsidRPr="00367B78" w:rsidRDefault="00E27552" w:rsidP="00A468BD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54C0615F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450BA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6A79D9E4" w14:textId="2643968C" w:rsidR="00E27552" w:rsidRPr="00367B78" w:rsidRDefault="00E27552" w:rsidP="00A468BD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 w:rsidR="00EA58C8">
              <w:rPr>
                <w:lang w:val="es-CU"/>
              </w:rPr>
              <w:t>tres</w:t>
            </w:r>
            <w:r w:rsidR="00EA58C8" w:rsidRPr="00367B78">
              <w:rPr>
                <w:lang w:val="es-CU"/>
              </w:rPr>
              <w:t xml:space="preserve"> clase</w:t>
            </w:r>
            <w:r w:rsidR="00EA58C8">
              <w:rPr>
                <w:lang w:val="es-CU"/>
              </w:rPr>
              <w:t>s</w:t>
            </w:r>
            <w:r w:rsidR="00EA58C8"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D01C" w14:textId="77777777" w:rsidR="00E27552" w:rsidRPr="0050798A" w:rsidRDefault="00E27552" w:rsidP="00A468BD">
            <w:pPr>
              <w:jc w:val="center"/>
              <w:rPr>
                <w:bCs/>
                <w:lang w:val="es-ES"/>
              </w:rPr>
            </w:pPr>
          </w:p>
          <w:p w14:paraId="7C180E23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322</w:t>
            </w:r>
          </w:p>
          <w:p w14:paraId="41E3506C" w14:textId="77777777" w:rsidR="00EA58C8" w:rsidRPr="00451458" w:rsidRDefault="00EA58C8" w:rsidP="00EA58C8">
            <w:pPr>
              <w:jc w:val="center"/>
              <w:rPr>
                <w:bCs/>
              </w:rPr>
            </w:pPr>
          </w:p>
          <w:p w14:paraId="489114E1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56</w:t>
            </w:r>
          </w:p>
          <w:p w14:paraId="00DAC6D2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40A19EA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291059D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35D490D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322</w:t>
            </w:r>
          </w:p>
          <w:p w14:paraId="4CC82BB9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642344B" w14:textId="77777777" w:rsidR="00EA58C8" w:rsidRPr="00451458" w:rsidRDefault="00EA58C8" w:rsidP="00EA58C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  <w:p w14:paraId="7CF061E0" w14:textId="6C2248B3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67B78" w14:paraId="46A862A9" w14:textId="77777777" w:rsidTr="00EA58C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6BD247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EC576" w14:textId="77777777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249A0747" w14:textId="77777777" w:rsidR="00E27552" w:rsidRPr="00367B78" w:rsidRDefault="00E27552" w:rsidP="00A468BD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C29B2" w14:textId="68D49216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02D7A" w14:paraId="5415A57D" w14:textId="77777777" w:rsidTr="00EA58C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DD4CC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96310" w14:textId="77777777" w:rsidR="00E27552" w:rsidRPr="00367B78" w:rsidRDefault="00E27552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6D9A2531" w14:textId="77777777" w:rsidR="00E27552" w:rsidRPr="00367B78" w:rsidRDefault="00E27552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5608B" w14:textId="58581290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E27552" w:rsidRPr="00367B78" w14:paraId="4D544A55" w14:textId="77777777" w:rsidTr="00EA58C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7A82F3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9C9D" w14:textId="77777777" w:rsidR="00E27552" w:rsidRPr="00367B78" w:rsidRDefault="00E27552" w:rsidP="00A468BD">
            <w:pPr>
              <w:rPr>
                <w:lang w:val="es-CU"/>
              </w:rPr>
            </w:pPr>
          </w:p>
          <w:p w14:paraId="25CB01F0" w14:textId="056C13B7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 w:rsidR="00EA58C8">
              <w:rPr>
                <w:lang w:val="es-CU"/>
              </w:rPr>
              <w:t>tres</w:t>
            </w:r>
            <w:r w:rsidR="00EA58C8" w:rsidRPr="00367B78">
              <w:rPr>
                <w:lang w:val="es-CU"/>
              </w:rPr>
              <w:t xml:space="preserve"> clase</w:t>
            </w:r>
            <w:r w:rsidR="00EA58C8">
              <w:rPr>
                <w:lang w:val="es-CU"/>
              </w:rPr>
              <w:t>s</w:t>
            </w:r>
            <w:r w:rsidR="00EA58C8" w:rsidRPr="00367B78">
              <w:rPr>
                <w:lang w:val="es-CU"/>
              </w:rPr>
              <w:t xml:space="preserve"> de productos o servicios</w:t>
            </w:r>
          </w:p>
          <w:p w14:paraId="781611ED" w14:textId="77777777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01BAA4B7" w14:textId="77777777" w:rsidR="00E27552" w:rsidRPr="00367B78" w:rsidRDefault="00E27552" w:rsidP="00A468BD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704DBE72" w14:textId="77777777" w:rsidR="00E27552" w:rsidRPr="00367B78" w:rsidRDefault="00E27552" w:rsidP="00A468BD">
            <w:pPr>
              <w:rPr>
                <w:lang w:val="es-C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C7AF" w14:textId="4FE92DD8" w:rsidR="00E27552" w:rsidRPr="00367B78" w:rsidRDefault="00E27552" w:rsidP="00A468BD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</w:tbl>
    <w:p w14:paraId="1C3CB6A1" w14:textId="77777777" w:rsidR="00E831D1" w:rsidRDefault="00E831D1" w:rsidP="00302D7A">
      <w:pPr>
        <w:pStyle w:val="ONUMFS"/>
        <w:numPr>
          <w:ilvl w:val="0"/>
          <w:numId w:val="0"/>
        </w:numPr>
        <w:spacing w:after="0"/>
        <w:rPr>
          <w:snapToGrid w:val="0"/>
          <w:lang w:val="es-ES_tradnl"/>
        </w:rPr>
      </w:pPr>
    </w:p>
    <w:p w14:paraId="3116CABD" w14:textId="1C55A236" w:rsidR="0027396E" w:rsidRPr="00B7406E" w:rsidRDefault="00B7406E" w:rsidP="00B7406E">
      <w:pPr>
        <w:pStyle w:val="ONUMFS"/>
        <w:rPr>
          <w:snapToGrid w:val="0"/>
          <w:lang w:val="es-ES_tradnl"/>
        </w:rPr>
      </w:pPr>
      <w:r w:rsidRPr="00B7406E">
        <w:rPr>
          <w:snapToGrid w:val="0"/>
          <w:lang w:val="es-ES_tradnl"/>
        </w:rPr>
        <w:t xml:space="preserve">Esta declaración surtirá efecto el </w:t>
      </w:r>
      <w:r>
        <w:rPr>
          <w:snapToGrid w:val="0"/>
          <w:lang w:val="es-ES_tradnl"/>
        </w:rPr>
        <w:t>7</w:t>
      </w:r>
      <w:r w:rsidRPr="00B7406E">
        <w:rPr>
          <w:snapToGrid w:val="0"/>
          <w:lang w:val="es-ES_tradnl"/>
        </w:rPr>
        <w:t xml:space="preserve"> de </w:t>
      </w:r>
      <w:r>
        <w:rPr>
          <w:snapToGrid w:val="0"/>
          <w:lang w:val="es-ES_tradnl"/>
        </w:rPr>
        <w:t>julio</w:t>
      </w:r>
      <w:r w:rsidR="005742C4">
        <w:rPr>
          <w:snapToGrid w:val="0"/>
          <w:lang w:val="es-ES_tradnl"/>
        </w:rPr>
        <w:t xml:space="preserve"> </w:t>
      </w:r>
      <w:r w:rsidRPr="00B7406E">
        <w:rPr>
          <w:snapToGrid w:val="0"/>
          <w:lang w:val="es-ES_tradnl"/>
        </w:rPr>
        <w:t>de 202</w:t>
      </w:r>
      <w:r>
        <w:rPr>
          <w:snapToGrid w:val="0"/>
          <w:lang w:val="es-ES_tradnl"/>
        </w:rPr>
        <w:t>5</w:t>
      </w:r>
      <w:r w:rsidRPr="00B7406E">
        <w:rPr>
          <w:snapToGrid w:val="0"/>
          <w:lang w:val="es-ES_tradnl"/>
        </w:rPr>
        <w:t xml:space="preserve">.  Por tanto, los importes arriba mencionados de la tasa individual se abonarán cuando </w:t>
      </w:r>
      <w:r w:rsidR="005742C4" w:rsidRPr="005742C4">
        <w:rPr>
          <w:snapToGrid w:val="0"/>
          <w:lang w:val="es-ES_tradnl"/>
        </w:rPr>
        <w:t>Kazajstán</w:t>
      </w:r>
    </w:p>
    <w:p w14:paraId="526C7506" w14:textId="37C3A850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8915A1" w:rsidRPr="003F01E7">
        <w:rPr>
          <w:rFonts w:eastAsia="MS Mincho"/>
          <w:szCs w:val="22"/>
          <w:lang w:val="es-ES_tradnl" w:eastAsia="ja-JP"/>
        </w:rPr>
        <w:t>se designe</w:t>
      </w:r>
      <w:r w:rsidR="008915A1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5742C4" w:rsidRPr="005742C4">
        <w:rPr>
          <w:rFonts w:eastAsia="MS Mincho"/>
          <w:szCs w:val="22"/>
          <w:lang w:val="es-ES_tradnl" w:eastAsia="ja-JP"/>
        </w:rPr>
        <w:t xml:space="preserve">en dicha fecha o </w:t>
      </w:r>
      <w:proofErr w:type="gramStart"/>
      <w:r w:rsidR="005742C4" w:rsidRPr="005742C4">
        <w:rPr>
          <w:rFonts w:eastAsia="MS Mincho"/>
          <w:szCs w:val="22"/>
          <w:lang w:val="es-ES_tradnl" w:eastAsia="ja-JP"/>
        </w:rPr>
        <w:t>posteriormente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25D24225" w14:textId="68A6A01F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E404C8D" w14:textId="54CEF3C8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B0935">
        <w:rPr>
          <w:rFonts w:eastAsia="MS Mincho"/>
          <w:szCs w:val="22"/>
          <w:lang w:val="es-ES_tradnl" w:eastAsia="ja-JP"/>
        </w:rPr>
        <w:t>se haya designado</w:t>
      </w:r>
      <w:r w:rsidR="00FB0935" w:rsidRPr="00A76562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FB0935">
        <w:rPr>
          <w:rFonts w:eastAsia="MS Mincho"/>
          <w:szCs w:val="22"/>
          <w:lang w:val="es-ES_tradnl" w:eastAsia="ja-JP"/>
        </w:rPr>
        <w:t>r</w:t>
      </w:r>
      <w:r w:rsidR="00FB0935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770DB283" w:rsidR="000255C9" w:rsidRPr="00DE624B" w:rsidRDefault="00241E8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28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C975B9">
        <w:rPr>
          <w:lang w:val="es-ES_tradnl"/>
        </w:rPr>
        <w:t>mayo</w:t>
      </w:r>
      <w:r w:rsidR="00772C7E">
        <w:rPr>
          <w:lang w:val="es-ES_tradnl"/>
        </w:rPr>
        <w:t xml:space="preserve"> de 202</w:t>
      </w:r>
      <w:r w:rsidR="007F3736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E5EB" w14:textId="77777777" w:rsidR="009E0C6F" w:rsidRDefault="009E0C6F">
      <w:r>
        <w:separator/>
      </w:r>
    </w:p>
  </w:endnote>
  <w:endnote w:type="continuationSeparator" w:id="0">
    <w:p w14:paraId="5CFDF2EB" w14:textId="77777777" w:rsidR="009E0C6F" w:rsidRDefault="009E0C6F" w:rsidP="003B38C1">
      <w:r>
        <w:separator/>
      </w:r>
    </w:p>
    <w:p w14:paraId="155D1A62" w14:textId="77777777" w:rsidR="009E0C6F" w:rsidRPr="003B38C1" w:rsidRDefault="009E0C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02BAC9" w14:textId="77777777" w:rsidR="009E0C6F" w:rsidRPr="003B38C1" w:rsidRDefault="009E0C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4522" w14:textId="77777777" w:rsidR="009E0C6F" w:rsidRDefault="009E0C6F">
      <w:r>
        <w:separator/>
      </w:r>
    </w:p>
  </w:footnote>
  <w:footnote w:type="continuationSeparator" w:id="0">
    <w:p w14:paraId="1FCEDCED" w14:textId="77777777" w:rsidR="009E0C6F" w:rsidRDefault="009E0C6F" w:rsidP="008B60B2">
      <w:r>
        <w:separator/>
      </w:r>
    </w:p>
    <w:p w14:paraId="5DFE3B66" w14:textId="77777777" w:rsidR="009E0C6F" w:rsidRPr="00ED77FB" w:rsidRDefault="009E0C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C68B86" w14:textId="77777777" w:rsidR="009E0C6F" w:rsidRPr="00ED77FB" w:rsidRDefault="009E0C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1D0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1E8F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05C8"/>
    <w:rsid w:val="00302D7A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5CCA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76FC"/>
    <w:rsid w:val="003A5E3A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E40B5"/>
    <w:rsid w:val="003F3609"/>
    <w:rsid w:val="003F5611"/>
    <w:rsid w:val="003F58F2"/>
    <w:rsid w:val="004052E1"/>
    <w:rsid w:val="0040692A"/>
    <w:rsid w:val="00411FB2"/>
    <w:rsid w:val="00414A9E"/>
    <w:rsid w:val="00417D19"/>
    <w:rsid w:val="00423923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6B32"/>
    <w:rsid w:val="004E7D00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42C4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3889"/>
    <w:rsid w:val="00733022"/>
    <w:rsid w:val="00733F85"/>
    <w:rsid w:val="00734549"/>
    <w:rsid w:val="00740C5B"/>
    <w:rsid w:val="00741470"/>
    <w:rsid w:val="0075340D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1C65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0ED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E7744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297A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3F69"/>
    <w:rsid w:val="00B544D2"/>
    <w:rsid w:val="00B54D7D"/>
    <w:rsid w:val="00B572AF"/>
    <w:rsid w:val="00B6795E"/>
    <w:rsid w:val="00B7406E"/>
    <w:rsid w:val="00B83157"/>
    <w:rsid w:val="00B83438"/>
    <w:rsid w:val="00B86D35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5B9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27552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31D1"/>
    <w:rsid w:val="00E83E5C"/>
    <w:rsid w:val="00E935EA"/>
    <w:rsid w:val="00E9538E"/>
    <w:rsid w:val="00EA58C8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1438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9512A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1830</Characters>
  <Application>Microsoft Office Word</Application>
  <DocSecurity>0</DocSecurity>
  <Lines>130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5/2025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5/2025</dc:title>
  <dc:subject>Declaración efectuada en virtud del Artículo 8.7)a) del Protocolo de Madrid:  Kazajstán</dc:subject>
  <dc:creator>OMPI</dc:creator>
  <cp:keywords/>
  <dc:description/>
  <cp:lastModifiedBy>DOUAY Marie-Laure</cp:lastModifiedBy>
  <cp:revision>18</cp:revision>
  <cp:lastPrinted>2023-03-22T12:36:00Z</cp:lastPrinted>
  <dcterms:created xsi:type="dcterms:W3CDTF">2025-05-06T20:12:00Z</dcterms:created>
  <dcterms:modified xsi:type="dcterms:W3CDTF">2025-05-28T11:03:00Z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