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4444A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9223F6">
              <w:rPr>
                <w:rFonts w:ascii="Arial Black" w:hAnsi="Arial Black"/>
                <w:caps/>
                <w:sz w:val="15"/>
                <w:lang w:val="es-ES_tradnl"/>
              </w:rPr>
              <w:t>10</w:t>
            </w:r>
            <w:r w:rsidR="0063397B">
              <w:rPr>
                <w:rFonts w:ascii="Arial Black" w:hAnsi="Arial Black"/>
                <w:caps/>
                <w:sz w:val="15"/>
                <w:lang w:val="es-ES_tradnl"/>
              </w:rPr>
              <w:t>/</w:t>
            </w:r>
            <w:r w:rsidR="004444A6">
              <w:rPr>
                <w:rFonts w:ascii="Arial Black" w:hAnsi="Arial Black"/>
                <w:caps/>
                <w:sz w:val="15"/>
                <w:lang w:val="es-ES_tradnl"/>
              </w:rPr>
              <w:t>2022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EB425A" w:rsidRDefault="00213813" w:rsidP="00EB425A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</w:t>
      </w:r>
      <w:r w:rsidR="00F16BB2">
        <w:rPr>
          <w:b/>
          <w:bCs/>
          <w:sz w:val="24"/>
          <w:szCs w:val="24"/>
          <w:lang w:val="es-ES_tradnl"/>
        </w:rPr>
        <w:t>20</w:t>
      </w:r>
      <w:r w:rsidR="00F16BB2" w:rsidRPr="00F16BB2">
        <w:rPr>
          <w:b/>
          <w:bCs/>
          <w:i/>
          <w:sz w:val="24"/>
          <w:szCs w:val="24"/>
          <w:lang w:val="es-ES_tradnl"/>
        </w:rPr>
        <w:t>bis</w:t>
      </w:r>
      <w:r>
        <w:rPr>
          <w:b/>
          <w:bCs/>
          <w:sz w:val="24"/>
          <w:szCs w:val="24"/>
          <w:lang w:val="es-ES_tradnl"/>
        </w:rPr>
        <w:t xml:space="preserve">.6)b) </w:t>
      </w:r>
      <w:r w:rsidR="00CF6269">
        <w:rPr>
          <w:b/>
          <w:bCs/>
          <w:sz w:val="24"/>
          <w:szCs w:val="24"/>
          <w:lang w:val="es-ES_tradnl"/>
        </w:rPr>
        <w:t>del Reglamento del Protocolo</w:t>
      </w:r>
      <w:r w:rsidR="001D2039">
        <w:rPr>
          <w:b/>
          <w:bCs/>
          <w:sz w:val="24"/>
          <w:szCs w:val="24"/>
          <w:lang w:val="es-ES_tradnl"/>
        </w:rPr>
        <w:t xml:space="preserve"> de Madrid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AD2E90">
        <w:rPr>
          <w:b/>
          <w:bCs/>
          <w:sz w:val="24"/>
          <w:szCs w:val="24"/>
          <w:lang w:val="es-ES"/>
        </w:rPr>
        <w:t>Jamaica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AA152F" w:rsidRDefault="00213813" w:rsidP="0025443D">
      <w:pPr>
        <w:pStyle w:val="ONUME"/>
        <w:rPr>
          <w:lang w:val="es-ES"/>
        </w:rPr>
      </w:pPr>
      <w:r w:rsidRPr="00F81F77">
        <w:rPr>
          <w:szCs w:val="22"/>
          <w:lang w:val="es-ES"/>
        </w:rPr>
        <w:t>Conforme a lo dispuesto en la Regla 20</w:t>
      </w:r>
      <w:r w:rsidRPr="00F81F77">
        <w:rPr>
          <w:i/>
          <w:szCs w:val="22"/>
          <w:lang w:val="es-ES"/>
        </w:rPr>
        <w:t>bis</w:t>
      </w:r>
      <w:r w:rsidRPr="00F81F77">
        <w:rPr>
          <w:szCs w:val="22"/>
          <w:lang w:val="es-ES"/>
        </w:rPr>
        <w:t>.</w:t>
      </w:r>
      <w:proofErr w:type="gramStart"/>
      <w:r w:rsidRPr="00F81F77">
        <w:rPr>
          <w:szCs w:val="22"/>
          <w:lang w:val="es-ES"/>
        </w:rPr>
        <w:t>6)b</w:t>
      </w:r>
      <w:proofErr w:type="gramEnd"/>
      <w:r w:rsidRPr="00F81F77">
        <w:rPr>
          <w:szCs w:val="22"/>
          <w:lang w:val="es-ES"/>
        </w:rPr>
        <w:t xml:space="preserve">) del Reglamento del </w:t>
      </w:r>
      <w:r w:rsidR="00AD2E90">
        <w:rPr>
          <w:szCs w:val="22"/>
          <w:lang w:val="es-ES"/>
        </w:rPr>
        <w:t>Protocolo de Madrid</w:t>
      </w:r>
      <w:r w:rsidRPr="00F81F77">
        <w:rPr>
          <w:szCs w:val="22"/>
          <w:lang w:val="es-ES"/>
        </w:rPr>
        <w:t xml:space="preserve">, </w:t>
      </w:r>
      <w:r w:rsidR="00E419FF">
        <w:rPr>
          <w:szCs w:val="22"/>
          <w:lang w:val="es-ES"/>
        </w:rPr>
        <w:t>la Oficina</w:t>
      </w:r>
      <w:r w:rsidRPr="00F81F77">
        <w:rPr>
          <w:szCs w:val="22"/>
          <w:lang w:val="es-ES"/>
        </w:rPr>
        <w:t xml:space="preserve"> de </w:t>
      </w:r>
      <w:r w:rsidR="00AD2E90">
        <w:rPr>
          <w:rFonts w:eastAsia="Times New Roman"/>
          <w:szCs w:val="22"/>
          <w:lang w:val="es-ES" w:eastAsia="en-US"/>
        </w:rPr>
        <w:t>Jamaica</w:t>
      </w:r>
      <w:r w:rsidRPr="00F81F77">
        <w:rPr>
          <w:rFonts w:eastAsia="Times New Roman"/>
          <w:szCs w:val="22"/>
          <w:lang w:val="es-ES" w:eastAsia="en-US"/>
        </w:rPr>
        <w:t xml:space="preserve"> </w:t>
      </w:r>
      <w:r w:rsidRPr="00F81F77">
        <w:rPr>
          <w:szCs w:val="22"/>
          <w:lang w:val="es-ES"/>
        </w:rPr>
        <w:t xml:space="preserve">ha </w:t>
      </w:r>
      <w:r w:rsidR="00E419FF">
        <w:rPr>
          <w:szCs w:val="22"/>
          <w:lang w:val="es-ES"/>
        </w:rPr>
        <w:t>notificado al Director General de la Organización Mundial de la Propiedad Intelectual</w:t>
      </w:r>
      <w:r w:rsidR="00E419FF" w:rsidRPr="00F81F77">
        <w:rPr>
          <w:szCs w:val="22"/>
          <w:lang w:val="es-ES"/>
        </w:rPr>
        <w:t xml:space="preserve"> </w:t>
      </w:r>
      <w:r w:rsidR="00E002A2">
        <w:rPr>
          <w:szCs w:val="22"/>
          <w:lang w:val="es-ES"/>
        </w:rPr>
        <w:t xml:space="preserve">(OMPI) </w:t>
      </w:r>
      <w:r w:rsidRPr="00F81F77">
        <w:rPr>
          <w:szCs w:val="22"/>
          <w:lang w:val="es-ES"/>
        </w:rPr>
        <w:t>que la inscripción de licencias en el Registro Internacional no surte efectos en</w:t>
      </w:r>
      <w:r w:rsidR="00AD2E90">
        <w:rPr>
          <w:szCs w:val="22"/>
          <w:lang w:val="es-ES"/>
        </w:rPr>
        <w:t xml:space="preserve"> </w:t>
      </w:r>
      <w:r w:rsidR="00AD2E90">
        <w:rPr>
          <w:rFonts w:eastAsia="Times New Roman"/>
          <w:szCs w:val="22"/>
          <w:lang w:val="es-ES" w:eastAsia="en-US"/>
        </w:rPr>
        <w:t>Jamaica</w:t>
      </w:r>
      <w:r w:rsidR="00216E5C" w:rsidRPr="00AA152F">
        <w:rPr>
          <w:lang w:val="es-ES_tradnl"/>
        </w:rPr>
        <w:t>.</w:t>
      </w:r>
      <w:r w:rsidR="00200BA9" w:rsidRPr="00AA152F">
        <w:rPr>
          <w:lang w:val="es-ES"/>
        </w:rPr>
        <w:t xml:space="preserve">  </w:t>
      </w:r>
    </w:p>
    <w:p w:rsidR="00C0139D" w:rsidRDefault="00213813" w:rsidP="00213813">
      <w:pPr>
        <w:pStyle w:val="ONUME"/>
        <w:rPr>
          <w:lang w:val="es-ES_tradnl"/>
        </w:rPr>
      </w:pPr>
      <w:r w:rsidRPr="00213813">
        <w:rPr>
          <w:lang w:val="es-ES_tradnl"/>
        </w:rPr>
        <w:t xml:space="preserve">Por consiguiente, una licencia relativa a una marca que </w:t>
      </w:r>
      <w:r w:rsidR="00E419FF" w:rsidRPr="00213813">
        <w:rPr>
          <w:lang w:val="es-ES_tradnl"/>
        </w:rPr>
        <w:t>figur</w:t>
      </w:r>
      <w:r w:rsidR="00E419FF">
        <w:rPr>
          <w:lang w:val="es-ES_tradnl"/>
        </w:rPr>
        <w:t>e</w:t>
      </w:r>
      <w:r w:rsidR="00E419FF" w:rsidRPr="00213813">
        <w:rPr>
          <w:lang w:val="es-ES_tradnl"/>
        </w:rPr>
        <w:t xml:space="preserve"> </w:t>
      </w:r>
      <w:r w:rsidRPr="00213813">
        <w:rPr>
          <w:lang w:val="es-ES_tradnl"/>
        </w:rPr>
        <w:t>en un regi</w:t>
      </w:r>
      <w:r w:rsidR="00AD2E90">
        <w:rPr>
          <w:lang w:val="es-ES_tradnl"/>
        </w:rPr>
        <w:t>stro internacional en el que Jamaica</w:t>
      </w:r>
      <w:r w:rsidRPr="00213813">
        <w:rPr>
          <w:lang w:val="es-ES_tradnl"/>
        </w:rPr>
        <w:t xml:space="preserve"> haya sido designado deberá, para surtir efectos en esa Parte Contratante, ser inscrita en el Reg</w:t>
      </w:r>
      <w:r w:rsidR="00F27AD8">
        <w:rPr>
          <w:lang w:val="es-ES_tradnl"/>
        </w:rPr>
        <w:t>istro nacional de la Oficina de</w:t>
      </w:r>
      <w:r w:rsidRPr="00213813">
        <w:rPr>
          <w:lang w:val="es-ES_tradnl"/>
        </w:rPr>
        <w:t xml:space="preserve"> </w:t>
      </w:r>
      <w:r w:rsidR="00AD2E90">
        <w:rPr>
          <w:lang w:val="es-ES_tradnl"/>
        </w:rPr>
        <w:t>Jamaica</w:t>
      </w:r>
      <w:r w:rsidRPr="00213813">
        <w:rPr>
          <w:lang w:val="es-ES_tradnl"/>
        </w:rPr>
        <w:t>.  Las formalidades para dicha inscripción deberán ser cumplidas directa</w:t>
      </w:r>
      <w:r w:rsidR="00AD2E90">
        <w:rPr>
          <w:lang w:val="es-ES_tradnl"/>
        </w:rPr>
        <w:t>mente ante la Oficina de</w:t>
      </w:r>
      <w:r w:rsidRPr="00213813">
        <w:rPr>
          <w:lang w:val="es-ES_tradnl"/>
        </w:rPr>
        <w:t xml:space="preserve"> </w:t>
      </w:r>
      <w:r w:rsidR="00AD2E90">
        <w:rPr>
          <w:lang w:val="es-ES_tradnl"/>
        </w:rPr>
        <w:t>Jamaica</w:t>
      </w:r>
      <w:r w:rsidRPr="00213813">
        <w:rPr>
          <w:lang w:val="es-ES_tradnl"/>
        </w:rPr>
        <w:t>, según las condiciones previstas en la legislación de esta Parte Contratante</w:t>
      </w:r>
      <w:r w:rsidR="00126AEF" w:rsidRPr="00126AEF">
        <w:rPr>
          <w:lang w:val="es-ES_tradnl"/>
        </w:rPr>
        <w:t>.</w:t>
      </w:r>
    </w:p>
    <w:p w:rsidR="00213813" w:rsidRPr="00126AEF" w:rsidRDefault="00213813" w:rsidP="005034C8">
      <w:pPr>
        <w:pStyle w:val="ONUME"/>
        <w:rPr>
          <w:lang w:val="es-ES_tradnl"/>
        </w:rPr>
      </w:pPr>
      <w:r w:rsidRPr="00F81F77">
        <w:rPr>
          <w:lang w:val="es-ES"/>
        </w:rPr>
        <w:t xml:space="preserve">La notificación efectuada por </w:t>
      </w:r>
      <w:r w:rsidR="00E419FF">
        <w:rPr>
          <w:lang w:val="es-ES"/>
        </w:rPr>
        <w:t>la Oficina</w:t>
      </w:r>
      <w:r w:rsidRPr="00F81F77">
        <w:rPr>
          <w:lang w:val="es-ES"/>
        </w:rPr>
        <w:t xml:space="preserve"> de</w:t>
      </w:r>
      <w:r w:rsidR="00AD2E90">
        <w:rPr>
          <w:lang w:val="es-ES"/>
        </w:rPr>
        <w:t xml:space="preserve"> </w:t>
      </w:r>
      <w:r w:rsidR="00AD2E90">
        <w:rPr>
          <w:rFonts w:eastAsia="Times New Roman"/>
          <w:szCs w:val="22"/>
          <w:lang w:val="es-ES" w:eastAsia="en-US"/>
        </w:rPr>
        <w:t>Jamaica</w:t>
      </w:r>
      <w:r w:rsidRPr="00F81F77">
        <w:rPr>
          <w:lang w:val="es-ES"/>
        </w:rPr>
        <w:t xml:space="preserve"> en virtud de la regla </w:t>
      </w:r>
      <w:r>
        <w:rPr>
          <w:lang w:val="es-ES"/>
        </w:rPr>
        <w:t xml:space="preserve">mencionada anteriormente </w:t>
      </w:r>
      <w:r w:rsidR="00E419FF">
        <w:rPr>
          <w:lang w:val="es-ES"/>
        </w:rPr>
        <w:t>surtirá efectos a partir de</w:t>
      </w:r>
      <w:r w:rsidRPr="00F81F77">
        <w:rPr>
          <w:lang w:val="es-ES"/>
        </w:rPr>
        <w:t xml:space="preserve"> la fecha de la entrada en vigor del Protocolo de Madrid con respecto a </w:t>
      </w:r>
      <w:r w:rsidR="00AD2E90">
        <w:rPr>
          <w:rFonts w:eastAsia="Times New Roman"/>
          <w:szCs w:val="22"/>
          <w:lang w:val="es-ES" w:eastAsia="en-US"/>
        </w:rPr>
        <w:t>Jamaica</w:t>
      </w:r>
      <w:r w:rsidRPr="00F81F77">
        <w:rPr>
          <w:lang w:val="es-ES"/>
        </w:rPr>
        <w:t xml:space="preserve">, a saber, el </w:t>
      </w:r>
      <w:r w:rsidR="00AD2E90">
        <w:rPr>
          <w:lang w:val="es-ES"/>
        </w:rPr>
        <w:t>27</w:t>
      </w:r>
      <w:r w:rsidRPr="00F81F77">
        <w:rPr>
          <w:lang w:val="es-ES"/>
        </w:rPr>
        <w:t> de </w:t>
      </w:r>
      <w:r w:rsidR="00AD2E90">
        <w:rPr>
          <w:lang w:val="es-ES"/>
        </w:rPr>
        <w:t>marzo de 2022</w:t>
      </w:r>
      <w:r>
        <w:rPr>
          <w:lang w:val="es-ES"/>
        </w:rPr>
        <w:t>.</w:t>
      </w:r>
    </w:p>
    <w:p w:rsidR="00216E5C" w:rsidRPr="00AA152F" w:rsidRDefault="00216E5C" w:rsidP="00200BA9">
      <w:pPr>
        <w:rPr>
          <w:lang w:val="es-ES"/>
        </w:rPr>
      </w:pPr>
    </w:p>
    <w:p w:rsidR="00216E5C" w:rsidRPr="00AA152F" w:rsidRDefault="009223F6" w:rsidP="00072549">
      <w:pPr>
        <w:pStyle w:val="Endofdocument-Annex"/>
      </w:pPr>
      <w:r>
        <w:rPr>
          <w:lang w:val="es-ES_tradnl"/>
        </w:rPr>
        <w:t>17</w:t>
      </w:r>
      <w:bookmarkStart w:id="2" w:name="_GoBack"/>
      <w:bookmarkEnd w:id="2"/>
      <w:r w:rsidR="009E74F9" w:rsidRPr="00AA152F">
        <w:rPr>
          <w:lang w:val="es-ES_tradnl"/>
        </w:rPr>
        <w:t xml:space="preserve"> de </w:t>
      </w:r>
      <w:r w:rsidR="0063397B">
        <w:rPr>
          <w:lang w:val="es-ES_tradnl"/>
        </w:rPr>
        <w:t>marzo</w:t>
      </w:r>
      <w:r w:rsidR="00072549" w:rsidRPr="00AA152F">
        <w:rPr>
          <w:lang w:val="es-ES_tradnl"/>
        </w:rPr>
        <w:t xml:space="preserve"> </w:t>
      </w:r>
      <w:r w:rsidR="00C0139D">
        <w:rPr>
          <w:lang w:val="es-ES_tradnl"/>
        </w:rPr>
        <w:t xml:space="preserve">de </w:t>
      </w:r>
      <w:r w:rsidR="004444A6">
        <w:rPr>
          <w:lang w:val="es-ES_tradnl"/>
        </w:rPr>
        <w:t>2022</w:t>
      </w:r>
    </w:p>
    <w:p w:rsidR="004936FC" w:rsidRPr="00AA152F" w:rsidRDefault="004936FC" w:rsidP="00014C4E">
      <w:pPr>
        <w:pStyle w:val="Endofdocument-Annex"/>
      </w:pPr>
    </w:p>
    <w:sectPr w:rsidR="004936FC" w:rsidRPr="00AA152F" w:rsidSect="008E3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1E7" w:rsidRDefault="00BC21E7">
      <w:r>
        <w:separator/>
      </w:r>
    </w:p>
  </w:endnote>
  <w:endnote w:type="continuationSeparator" w:id="0">
    <w:p w:rsidR="00BC21E7" w:rsidRDefault="00BC21E7" w:rsidP="003B38C1">
      <w:r>
        <w:separator/>
      </w:r>
    </w:p>
    <w:p w:rsidR="00BC21E7" w:rsidRPr="003B38C1" w:rsidRDefault="00BC21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C21E7" w:rsidRPr="003B38C1" w:rsidRDefault="00BC21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 w:rsidP="008E3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E7" w:rsidRDefault="00BC21E7">
      <w:r>
        <w:separator/>
      </w:r>
    </w:p>
  </w:footnote>
  <w:footnote w:type="continuationSeparator" w:id="0">
    <w:p w:rsidR="00BC21E7" w:rsidRDefault="00BC21E7" w:rsidP="008B60B2">
      <w:r>
        <w:separator/>
      </w:r>
    </w:p>
    <w:p w:rsidR="00BC21E7" w:rsidRPr="00ED77FB" w:rsidRDefault="00BC21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C21E7" w:rsidRPr="00ED77FB" w:rsidRDefault="00BC21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 w:rsidP="008E30D1">
    <w:pPr>
      <w:jc w:val="right"/>
    </w:pPr>
  </w:p>
  <w:p w:rsidR="008E30D1" w:rsidRDefault="008E30D1" w:rsidP="008E30D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43E59">
      <w:rPr>
        <w:noProof/>
      </w:rPr>
      <w:t>1</w:t>
    </w:r>
    <w:r>
      <w:fldChar w:fldCharType="end"/>
    </w:r>
  </w:p>
  <w:p w:rsidR="008E30D1" w:rsidRDefault="008E30D1" w:rsidP="008E30D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43E5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5106E"/>
    <w:multiLevelType w:val="hybridMultilevel"/>
    <w:tmpl w:val="EA043E04"/>
    <w:lvl w:ilvl="0" w:tplc="13F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3AB2"/>
    <w:rsid w:val="00043313"/>
    <w:rsid w:val="00043CAA"/>
    <w:rsid w:val="0005222D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525D"/>
    <w:rsid w:val="000C1B1C"/>
    <w:rsid w:val="000D3921"/>
    <w:rsid w:val="000D4C48"/>
    <w:rsid w:val="000F02FB"/>
    <w:rsid w:val="000F55BA"/>
    <w:rsid w:val="000F59A8"/>
    <w:rsid w:val="000F5E56"/>
    <w:rsid w:val="001157DD"/>
    <w:rsid w:val="00126AEF"/>
    <w:rsid w:val="001272E3"/>
    <w:rsid w:val="00131BD8"/>
    <w:rsid w:val="00133F53"/>
    <w:rsid w:val="001362EE"/>
    <w:rsid w:val="0015037D"/>
    <w:rsid w:val="00151FC2"/>
    <w:rsid w:val="001650E8"/>
    <w:rsid w:val="00166299"/>
    <w:rsid w:val="001832A6"/>
    <w:rsid w:val="00185E31"/>
    <w:rsid w:val="00186DE1"/>
    <w:rsid w:val="001930AD"/>
    <w:rsid w:val="001A0BDE"/>
    <w:rsid w:val="001C23A5"/>
    <w:rsid w:val="001C2D7E"/>
    <w:rsid w:val="001D2039"/>
    <w:rsid w:val="001D262C"/>
    <w:rsid w:val="001E0ADC"/>
    <w:rsid w:val="001E22B3"/>
    <w:rsid w:val="001E3850"/>
    <w:rsid w:val="001F1B95"/>
    <w:rsid w:val="001F21EC"/>
    <w:rsid w:val="001F717F"/>
    <w:rsid w:val="00200BA9"/>
    <w:rsid w:val="00203D57"/>
    <w:rsid w:val="0020551F"/>
    <w:rsid w:val="002058B1"/>
    <w:rsid w:val="00213813"/>
    <w:rsid w:val="00216E5C"/>
    <w:rsid w:val="0022493E"/>
    <w:rsid w:val="00224BF2"/>
    <w:rsid w:val="002315B9"/>
    <w:rsid w:val="00242AFC"/>
    <w:rsid w:val="00251890"/>
    <w:rsid w:val="0025278E"/>
    <w:rsid w:val="0025443D"/>
    <w:rsid w:val="002634C4"/>
    <w:rsid w:val="0027294C"/>
    <w:rsid w:val="00286698"/>
    <w:rsid w:val="002875FB"/>
    <w:rsid w:val="002928D3"/>
    <w:rsid w:val="002A2E4F"/>
    <w:rsid w:val="002C1554"/>
    <w:rsid w:val="002C38D8"/>
    <w:rsid w:val="002D3C06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271D"/>
    <w:rsid w:val="00347330"/>
    <w:rsid w:val="00357985"/>
    <w:rsid w:val="00361450"/>
    <w:rsid w:val="003673CF"/>
    <w:rsid w:val="003845C1"/>
    <w:rsid w:val="00386287"/>
    <w:rsid w:val="00390548"/>
    <w:rsid w:val="00393A2A"/>
    <w:rsid w:val="00396555"/>
    <w:rsid w:val="003A4500"/>
    <w:rsid w:val="003A6F89"/>
    <w:rsid w:val="003B38C1"/>
    <w:rsid w:val="003D618A"/>
    <w:rsid w:val="003E0D9F"/>
    <w:rsid w:val="004052E1"/>
    <w:rsid w:val="00411FB2"/>
    <w:rsid w:val="0041326F"/>
    <w:rsid w:val="00414A9E"/>
    <w:rsid w:val="00423E3E"/>
    <w:rsid w:val="00427AF4"/>
    <w:rsid w:val="004301FE"/>
    <w:rsid w:val="004444A6"/>
    <w:rsid w:val="00447F73"/>
    <w:rsid w:val="0045706F"/>
    <w:rsid w:val="004630B4"/>
    <w:rsid w:val="004647DA"/>
    <w:rsid w:val="0047006A"/>
    <w:rsid w:val="004710C2"/>
    <w:rsid w:val="004737DB"/>
    <w:rsid w:val="00474062"/>
    <w:rsid w:val="00477D6B"/>
    <w:rsid w:val="00477EF9"/>
    <w:rsid w:val="004803D5"/>
    <w:rsid w:val="004936FC"/>
    <w:rsid w:val="004947C5"/>
    <w:rsid w:val="004B0093"/>
    <w:rsid w:val="004B336C"/>
    <w:rsid w:val="004C3DEE"/>
    <w:rsid w:val="004D6747"/>
    <w:rsid w:val="004F5A30"/>
    <w:rsid w:val="005019FF"/>
    <w:rsid w:val="005034C8"/>
    <w:rsid w:val="00516E9D"/>
    <w:rsid w:val="005243B1"/>
    <w:rsid w:val="00525096"/>
    <w:rsid w:val="0053057A"/>
    <w:rsid w:val="0053545F"/>
    <w:rsid w:val="0054060B"/>
    <w:rsid w:val="00546473"/>
    <w:rsid w:val="00546A94"/>
    <w:rsid w:val="005531D5"/>
    <w:rsid w:val="005548C9"/>
    <w:rsid w:val="00560A29"/>
    <w:rsid w:val="00576D4C"/>
    <w:rsid w:val="005868B8"/>
    <w:rsid w:val="005C608C"/>
    <w:rsid w:val="005C6649"/>
    <w:rsid w:val="005D0DFF"/>
    <w:rsid w:val="005D710E"/>
    <w:rsid w:val="005E0788"/>
    <w:rsid w:val="005F2F3B"/>
    <w:rsid w:val="006034DC"/>
    <w:rsid w:val="00605827"/>
    <w:rsid w:val="006107A0"/>
    <w:rsid w:val="00611313"/>
    <w:rsid w:val="00623C59"/>
    <w:rsid w:val="0063397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B4689"/>
    <w:rsid w:val="006C0611"/>
    <w:rsid w:val="006D4C74"/>
    <w:rsid w:val="006D539C"/>
    <w:rsid w:val="006D6A5D"/>
    <w:rsid w:val="00700FB3"/>
    <w:rsid w:val="00713F43"/>
    <w:rsid w:val="007172D8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A4176"/>
    <w:rsid w:val="007A79A4"/>
    <w:rsid w:val="007B7F73"/>
    <w:rsid w:val="007C0F17"/>
    <w:rsid w:val="007C3E9B"/>
    <w:rsid w:val="007C5692"/>
    <w:rsid w:val="007D1613"/>
    <w:rsid w:val="007D250A"/>
    <w:rsid w:val="007D78FC"/>
    <w:rsid w:val="007E6B26"/>
    <w:rsid w:val="007F4D09"/>
    <w:rsid w:val="00804EC4"/>
    <w:rsid w:val="008203E2"/>
    <w:rsid w:val="00835E16"/>
    <w:rsid w:val="00845CE1"/>
    <w:rsid w:val="00853FA8"/>
    <w:rsid w:val="00854071"/>
    <w:rsid w:val="008573F7"/>
    <w:rsid w:val="00865D69"/>
    <w:rsid w:val="00885618"/>
    <w:rsid w:val="00891BE2"/>
    <w:rsid w:val="008948BE"/>
    <w:rsid w:val="008977D0"/>
    <w:rsid w:val="008A35AA"/>
    <w:rsid w:val="008B13C9"/>
    <w:rsid w:val="008B2CC1"/>
    <w:rsid w:val="008B60B2"/>
    <w:rsid w:val="008C2D2F"/>
    <w:rsid w:val="008C2FE6"/>
    <w:rsid w:val="008D5B4E"/>
    <w:rsid w:val="008E30D1"/>
    <w:rsid w:val="008F1F70"/>
    <w:rsid w:val="0090731E"/>
    <w:rsid w:val="00911754"/>
    <w:rsid w:val="00914E0F"/>
    <w:rsid w:val="009167BC"/>
    <w:rsid w:val="00916EE2"/>
    <w:rsid w:val="009223F6"/>
    <w:rsid w:val="00922789"/>
    <w:rsid w:val="009378BE"/>
    <w:rsid w:val="00940793"/>
    <w:rsid w:val="00945BAB"/>
    <w:rsid w:val="00953DB5"/>
    <w:rsid w:val="00965EC2"/>
    <w:rsid w:val="00966A22"/>
    <w:rsid w:val="0096722F"/>
    <w:rsid w:val="00980843"/>
    <w:rsid w:val="009820CB"/>
    <w:rsid w:val="00991889"/>
    <w:rsid w:val="00997AAD"/>
    <w:rsid w:val="009A591F"/>
    <w:rsid w:val="009C0C04"/>
    <w:rsid w:val="009D6430"/>
    <w:rsid w:val="009E2791"/>
    <w:rsid w:val="009E3F6F"/>
    <w:rsid w:val="009E5C24"/>
    <w:rsid w:val="009E5ECB"/>
    <w:rsid w:val="009E5F9F"/>
    <w:rsid w:val="009E74F9"/>
    <w:rsid w:val="009F2A14"/>
    <w:rsid w:val="009F499F"/>
    <w:rsid w:val="00A044EB"/>
    <w:rsid w:val="00A04AAD"/>
    <w:rsid w:val="00A21684"/>
    <w:rsid w:val="00A21823"/>
    <w:rsid w:val="00A25430"/>
    <w:rsid w:val="00A27C97"/>
    <w:rsid w:val="00A353ED"/>
    <w:rsid w:val="00A421E7"/>
    <w:rsid w:val="00A42DAF"/>
    <w:rsid w:val="00A438BB"/>
    <w:rsid w:val="00A43E59"/>
    <w:rsid w:val="00A453F6"/>
    <w:rsid w:val="00A45BD8"/>
    <w:rsid w:val="00A57CB1"/>
    <w:rsid w:val="00A869B7"/>
    <w:rsid w:val="00A956AA"/>
    <w:rsid w:val="00AA152F"/>
    <w:rsid w:val="00AA1EEF"/>
    <w:rsid w:val="00AA6E63"/>
    <w:rsid w:val="00AB2C7F"/>
    <w:rsid w:val="00AC205C"/>
    <w:rsid w:val="00AC45BC"/>
    <w:rsid w:val="00AD0F49"/>
    <w:rsid w:val="00AD2E90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5234"/>
    <w:rsid w:val="00B5670C"/>
    <w:rsid w:val="00B83157"/>
    <w:rsid w:val="00B91CDC"/>
    <w:rsid w:val="00B932F6"/>
    <w:rsid w:val="00B9734B"/>
    <w:rsid w:val="00B97A85"/>
    <w:rsid w:val="00BA1E2D"/>
    <w:rsid w:val="00BA59F8"/>
    <w:rsid w:val="00BA63F6"/>
    <w:rsid w:val="00BA6DE5"/>
    <w:rsid w:val="00BB30F3"/>
    <w:rsid w:val="00BB659C"/>
    <w:rsid w:val="00BB78C7"/>
    <w:rsid w:val="00BC21E7"/>
    <w:rsid w:val="00BE20C2"/>
    <w:rsid w:val="00BE4F59"/>
    <w:rsid w:val="00BE55D6"/>
    <w:rsid w:val="00BE5857"/>
    <w:rsid w:val="00C0139D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47A"/>
    <w:rsid w:val="00C977DB"/>
    <w:rsid w:val="00CB132F"/>
    <w:rsid w:val="00CB7219"/>
    <w:rsid w:val="00CC034A"/>
    <w:rsid w:val="00CC1286"/>
    <w:rsid w:val="00CC4C5F"/>
    <w:rsid w:val="00CC5016"/>
    <w:rsid w:val="00CC52C5"/>
    <w:rsid w:val="00CE0A51"/>
    <w:rsid w:val="00CE0F4D"/>
    <w:rsid w:val="00CE2022"/>
    <w:rsid w:val="00CE6390"/>
    <w:rsid w:val="00CF4536"/>
    <w:rsid w:val="00CF6269"/>
    <w:rsid w:val="00D22BD4"/>
    <w:rsid w:val="00D30CC7"/>
    <w:rsid w:val="00D31C2F"/>
    <w:rsid w:val="00D40A98"/>
    <w:rsid w:val="00D40CCE"/>
    <w:rsid w:val="00D424EC"/>
    <w:rsid w:val="00D45252"/>
    <w:rsid w:val="00D57F87"/>
    <w:rsid w:val="00D57F90"/>
    <w:rsid w:val="00D71B4D"/>
    <w:rsid w:val="00D758A1"/>
    <w:rsid w:val="00D75A46"/>
    <w:rsid w:val="00D76F38"/>
    <w:rsid w:val="00D814BA"/>
    <w:rsid w:val="00D84A3E"/>
    <w:rsid w:val="00D90EE5"/>
    <w:rsid w:val="00D93D55"/>
    <w:rsid w:val="00D95687"/>
    <w:rsid w:val="00D95FF0"/>
    <w:rsid w:val="00DB42CB"/>
    <w:rsid w:val="00DC3E50"/>
    <w:rsid w:val="00DD5CF7"/>
    <w:rsid w:val="00DF1D2D"/>
    <w:rsid w:val="00E002A2"/>
    <w:rsid w:val="00E11D36"/>
    <w:rsid w:val="00E22CEA"/>
    <w:rsid w:val="00E335FE"/>
    <w:rsid w:val="00E34CD9"/>
    <w:rsid w:val="00E419FF"/>
    <w:rsid w:val="00E42B9A"/>
    <w:rsid w:val="00E471DB"/>
    <w:rsid w:val="00E532DC"/>
    <w:rsid w:val="00E66C2C"/>
    <w:rsid w:val="00E87F9F"/>
    <w:rsid w:val="00E9661E"/>
    <w:rsid w:val="00E970CB"/>
    <w:rsid w:val="00EA3072"/>
    <w:rsid w:val="00EA4A2F"/>
    <w:rsid w:val="00EB425A"/>
    <w:rsid w:val="00EC23FC"/>
    <w:rsid w:val="00EC4700"/>
    <w:rsid w:val="00EC4E49"/>
    <w:rsid w:val="00EC5819"/>
    <w:rsid w:val="00ED4C4F"/>
    <w:rsid w:val="00ED6B53"/>
    <w:rsid w:val="00ED77FB"/>
    <w:rsid w:val="00EE2161"/>
    <w:rsid w:val="00EE45FA"/>
    <w:rsid w:val="00EE4E3F"/>
    <w:rsid w:val="00EE5748"/>
    <w:rsid w:val="00EE5826"/>
    <w:rsid w:val="00EF0146"/>
    <w:rsid w:val="00F02A22"/>
    <w:rsid w:val="00F0720F"/>
    <w:rsid w:val="00F16BB2"/>
    <w:rsid w:val="00F201C4"/>
    <w:rsid w:val="00F27AD8"/>
    <w:rsid w:val="00F66152"/>
    <w:rsid w:val="00F66EEB"/>
    <w:rsid w:val="00F7721F"/>
    <w:rsid w:val="00F8580F"/>
    <w:rsid w:val="00F86917"/>
    <w:rsid w:val="00F87AB2"/>
    <w:rsid w:val="00F94A0D"/>
    <w:rsid w:val="00FB1A39"/>
    <w:rsid w:val="00FC3D36"/>
    <w:rsid w:val="00FC4C8A"/>
    <w:rsid w:val="00FC7270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4:docId w14:val="37FC6FDA"/>
  <w15:docId w15:val="{28C1E27C-7708-4646-A9BC-C4F3333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980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5</cp:revision>
  <cp:lastPrinted>2022-01-04T09:22:00Z</cp:lastPrinted>
  <dcterms:created xsi:type="dcterms:W3CDTF">2022-03-11T09:55:00Z</dcterms:created>
  <dcterms:modified xsi:type="dcterms:W3CDTF">2022-03-17T08:52:00Z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70def747-af1a-4f37-83e8-657ecff33a84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