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A5190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3A5190">
              <w:rPr>
                <w:rFonts w:ascii="Arial Black" w:hAnsi="Arial Black"/>
                <w:caps/>
                <w:sz w:val="15"/>
              </w:rPr>
              <w:t>8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F36BBB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163F61" w:rsidRPr="00D409DF" w:rsidRDefault="00163F61" w:rsidP="008B2CC1"/>
    <w:p w:rsidR="00163F61" w:rsidRDefault="00163F61" w:rsidP="00CC5016"/>
    <w:p w:rsidR="00A31724" w:rsidRPr="00D409DF" w:rsidRDefault="00A31724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E80539">
        <w:rPr>
          <w:b/>
          <w:bCs/>
          <w:sz w:val="24"/>
          <w:szCs w:val="24"/>
        </w:rPr>
        <w:t xml:space="preserve"> of the Individual Fee:  </w:t>
      </w:r>
      <w:r w:rsidR="00F36BBB">
        <w:rPr>
          <w:b/>
          <w:bCs/>
          <w:sz w:val="24"/>
          <w:szCs w:val="24"/>
        </w:rPr>
        <w:t>Japan</w:t>
      </w:r>
    </w:p>
    <w:p w:rsidR="006D1756" w:rsidRDefault="006D1756" w:rsidP="006D1756">
      <w:pPr>
        <w:rPr>
          <w:szCs w:val="22"/>
        </w:rPr>
      </w:pPr>
    </w:p>
    <w:p w:rsidR="00566C48" w:rsidRPr="003E165E" w:rsidRDefault="00E52C2C" w:rsidP="003E165E">
      <w:pPr>
        <w:pStyle w:val="ONUME"/>
        <w:spacing w:after="0"/>
      </w:pPr>
      <w:r>
        <w:t xml:space="preserve">The Government of </w:t>
      </w:r>
      <w:r w:rsidR="00F36BBB">
        <w:t xml:space="preserve">Japan </w:t>
      </w:r>
      <w:r w:rsidR="00566C48">
        <w:t xml:space="preserve">has notified to the Director General of the World Intellectual Property Organization (WIPO) a </w:t>
      </w:r>
      <w:r w:rsidR="00566C48">
        <w:rPr>
          <w:rFonts w:eastAsia="MS Mincho"/>
          <w:szCs w:val="22"/>
          <w:lang w:eastAsia="ja-JP"/>
        </w:rPr>
        <w:t>declaration modifying the amounts of the individual fee payable</w:t>
      </w:r>
      <w:r w:rsidR="00566C48">
        <w:t xml:space="preserve"> </w:t>
      </w:r>
      <w:r w:rsidR="00566C48">
        <w:rPr>
          <w:rFonts w:eastAsia="MS Mincho"/>
          <w:szCs w:val="22"/>
          <w:lang w:eastAsia="ja-JP"/>
        </w:rPr>
        <w:t xml:space="preserve">with respect to </w:t>
      </w:r>
      <w:r w:rsidR="00261872">
        <w:t>Japan</w:t>
      </w:r>
      <w:r w:rsidR="00566C48">
        <w:rPr>
          <w:rFonts w:eastAsia="MS Mincho"/>
          <w:szCs w:val="22"/>
          <w:lang w:eastAsia="ja-JP"/>
        </w:rPr>
        <w:t xml:space="preserve"> under Article 8(7) of the Madrid Protocol.</w:t>
      </w:r>
    </w:p>
    <w:p w:rsidR="003E165E" w:rsidRDefault="003E165E" w:rsidP="003E165E">
      <w:pPr>
        <w:pStyle w:val="ONUME"/>
        <w:numPr>
          <w:ilvl w:val="0"/>
          <w:numId w:val="0"/>
        </w:numPr>
        <w:spacing w:after="0"/>
      </w:pPr>
    </w:p>
    <w:p w:rsidR="006D1756" w:rsidRPr="003E165E" w:rsidRDefault="00566C48" w:rsidP="003E165E">
      <w:pPr>
        <w:pStyle w:val="ONUME"/>
        <w:spacing w:after="0"/>
      </w:pPr>
      <w:r>
        <w:rPr>
          <w:lang w:eastAsia="ja-JP"/>
        </w:rPr>
        <w:t xml:space="preserve">In accordance with Rule 35(2)(b) of the Common Regulations under the Madrid Agreement and Protocol, the Director General of WIPO has, after consultation with the Office of </w:t>
      </w:r>
      <w:r w:rsidR="00F36BBB">
        <w:rPr>
          <w:lang w:eastAsia="ja-JP"/>
        </w:rPr>
        <w:t>Japan</w:t>
      </w:r>
      <w:r>
        <w:rPr>
          <w:lang w:eastAsia="ja-JP"/>
        </w:rPr>
        <w:t>,</w:t>
      </w:r>
      <w:r>
        <w:t xml:space="preserve"> </w:t>
      </w:r>
      <w:r>
        <w:rPr>
          <w:rFonts w:eastAsia="MS Mincho"/>
          <w:szCs w:val="22"/>
          <w:lang w:eastAsia="ja-JP"/>
        </w:rPr>
        <w:t>established the following new amounts, in Swiss francs, of the said individual fee</w:t>
      </w:r>
      <w:r w:rsidR="006D1756">
        <w:rPr>
          <w:rFonts w:eastAsia="MS Mincho"/>
          <w:szCs w:val="22"/>
          <w:lang w:eastAsia="ja-JP"/>
        </w:rPr>
        <w:t>:</w:t>
      </w:r>
    </w:p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252"/>
        <w:gridCol w:w="2835"/>
      </w:tblGrid>
      <w:tr w:rsidR="00F36BBB" w:rsidRPr="00324A92" w:rsidTr="004540DC">
        <w:tc>
          <w:tcPr>
            <w:tcW w:w="6237" w:type="dxa"/>
            <w:gridSpan w:val="2"/>
            <w:shd w:val="clear" w:color="auto" w:fill="auto"/>
          </w:tcPr>
          <w:p w:rsidR="00F36BBB" w:rsidRPr="00324A92" w:rsidRDefault="00F36BBB" w:rsidP="004540DC">
            <w:pPr>
              <w:jc w:val="center"/>
              <w:rPr>
                <w:b/>
                <w:bCs/>
              </w:rPr>
            </w:pPr>
          </w:p>
          <w:p w:rsidR="00F36BBB" w:rsidRPr="00324A92" w:rsidRDefault="00F36BBB" w:rsidP="004540DC">
            <w:pPr>
              <w:jc w:val="center"/>
              <w:rPr>
                <w:b/>
                <w:bCs/>
              </w:rPr>
            </w:pPr>
          </w:p>
          <w:p w:rsidR="00F36BBB" w:rsidRPr="00324A92" w:rsidRDefault="00F36BBB" w:rsidP="004540DC">
            <w:pPr>
              <w:jc w:val="center"/>
              <w:rPr>
                <w:b/>
                <w:bCs/>
              </w:rPr>
            </w:pPr>
            <w:r w:rsidRPr="00324A92">
              <w:rPr>
                <w:b/>
                <w:bCs/>
              </w:rPr>
              <w:t>ITEMS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36BBB" w:rsidRPr="00324A92" w:rsidRDefault="00F36BBB" w:rsidP="004540DC">
            <w:pPr>
              <w:jc w:val="center"/>
              <w:rPr>
                <w:b/>
                <w:bCs/>
              </w:rPr>
            </w:pPr>
          </w:p>
          <w:p w:rsidR="00F36BBB" w:rsidRPr="00324A92" w:rsidRDefault="00F36BBB" w:rsidP="004540DC">
            <w:pPr>
              <w:jc w:val="center"/>
              <w:rPr>
                <w:b/>
                <w:bCs/>
              </w:rPr>
            </w:pPr>
            <w:r w:rsidRPr="00324A92">
              <w:rPr>
                <w:b/>
                <w:bCs/>
              </w:rPr>
              <w:t>Amounts</w:t>
            </w:r>
          </w:p>
          <w:p w:rsidR="00F36BBB" w:rsidRPr="00A10F80" w:rsidRDefault="00F36BBB" w:rsidP="004540DC">
            <w:pPr>
              <w:jc w:val="center"/>
            </w:pPr>
          </w:p>
          <w:p w:rsidR="00F36BBB" w:rsidRDefault="00F36BBB" w:rsidP="004540DC">
            <w:pPr>
              <w:jc w:val="center"/>
              <w:rPr>
                <w:lang w:eastAsia="ja-JP"/>
              </w:rPr>
            </w:pPr>
            <w:r w:rsidRPr="00A10F80">
              <w:t>(</w:t>
            </w:r>
            <w:r w:rsidRPr="00324A92">
              <w:rPr>
                <w:i/>
                <w:iCs/>
              </w:rPr>
              <w:t>in Swiss francs</w:t>
            </w:r>
            <w:r>
              <w:rPr>
                <w:lang w:eastAsia="ja-JP"/>
              </w:rPr>
              <w:t>)</w:t>
            </w:r>
          </w:p>
          <w:p w:rsidR="00F36BBB" w:rsidRPr="00324A92" w:rsidRDefault="00F36BBB" w:rsidP="004540DC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F36BBB" w:rsidRPr="00324A92" w:rsidTr="004540DC">
        <w:tc>
          <w:tcPr>
            <w:tcW w:w="1985" w:type="dxa"/>
            <w:vMerge w:val="restart"/>
            <w:shd w:val="clear" w:color="auto" w:fill="auto"/>
          </w:tcPr>
          <w:p w:rsidR="00F36BBB" w:rsidRPr="00324A92" w:rsidRDefault="00F36BBB" w:rsidP="004540DC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:rsidR="00F36BBB" w:rsidRPr="00324A92" w:rsidRDefault="00F36BBB" w:rsidP="004540DC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:rsidR="00F36BBB" w:rsidRPr="00324A92" w:rsidRDefault="00F36BBB" w:rsidP="004540DC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:rsidR="00F36BBB" w:rsidRPr="00324A92" w:rsidRDefault="00F36BBB" w:rsidP="004540DC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36BBB" w:rsidRPr="00324A92" w:rsidRDefault="00F36BBB" w:rsidP="004540DC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>Application or</w:t>
            </w:r>
          </w:p>
          <w:p w:rsidR="00F36BBB" w:rsidRPr="00324A92" w:rsidRDefault="00F36BBB" w:rsidP="004540DC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>Subsequent</w:t>
            </w:r>
          </w:p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>Designation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 w:rsidR="00F36BBB" w:rsidRDefault="00F36BBB" w:rsidP="004540DC">
            <w:pPr>
              <w:pStyle w:val="ONUME"/>
              <w:numPr>
                <w:ilvl w:val="0"/>
                <w:numId w:val="0"/>
              </w:numPr>
              <w:spacing w:after="0"/>
            </w:pPr>
          </w:p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u w:val="single"/>
              </w:rPr>
              <w:t>First Part</w:t>
            </w:r>
            <w:r>
              <w:t>: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</w:p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F36BBB" w:rsidRPr="00324A92" w:rsidTr="004540DC">
        <w:tc>
          <w:tcPr>
            <w:tcW w:w="1985" w:type="dxa"/>
            <w:vMerge/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>–  for one class of goods or services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F36BBB" w:rsidRPr="00324A92" w:rsidRDefault="00F36BBB" w:rsidP="00F36BBB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92</w:t>
            </w:r>
          </w:p>
        </w:tc>
      </w:tr>
      <w:tr w:rsidR="00F36BBB" w:rsidRPr="00324A92" w:rsidTr="004540DC">
        <w:tc>
          <w:tcPr>
            <w:tcW w:w="1985" w:type="dxa"/>
            <w:vMerge/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F36BBB" w:rsidRPr="00324A92" w:rsidRDefault="00F36BBB" w:rsidP="00F36BBB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70</w:t>
            </w:r>
          </w:p>
        </w:tc>
      </w:tr>
      <w:tr w:rsidR="00F36BBB" w:rsidRPr="00324A92" w:rsidTr="004540DC">
        <w:trPr>
          <w:trHeight w:val="523"/>
        </w:trPr>
        <w:tc>
          <w:tcPr>
            <w:tcW w:w="1985" w:type="dxa"/>
            <w:vMerge/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u w:val="single"/>
                <w:lang w:eastAsia="ja-JP"/>
              </w:rPr>
              <w:t>Second Part</w:t>
            </w:r>
            <w:r w:rsidRPr="00324A92">
              <w:rPr>
                <w:rFonts w:eastAsia="MS Mincho"/>
                <w:szCs w:val="22"/>
                <w:lang w:eastAsia="ja-JP"/>
              </w:rPr>
              <w:t>:</w:t>
            </w:r>
          </w:p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F36BBB" w:rsidRPr="00324A92" w:rsidTr="004540DC">
        <w:trPr>
          <w:trHeight w:val="523"/>
        </w:trPr>
        <w:tc>
          <w:tcPr>
            <w:tcW w:w="1985" w:type="dxa"/>
            <w:vMerge/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  <w:r w:rsidRPr="00324A92">
              <w:rPr>
                <w:rFonts w:eastAsia="MS Mincho"/>
                <w:szCs w:val="22"/>
                <w:lang w:eastAsia="ja-JP"/>
              </w:rPr>
              <w:t xml:space="preserve">–  </w:t>
            </w:r>
            <w:r w:rsidRPr="00DF7BCD">
              <w:t xml:space="preserve">for </w:t>
            </w:r>
            <w:r>
              <w:t>each class</w:t>
            </w:r>
            <w:r w:rsidRPr="00324A92">
              <w:rPr>
                <w:rFonts w:eastAsia="MS Mincho"/>
                <w:szCs w:val="22"/>
                <w:lang w:eastAsia="ja-JP"/>
              </w:rPr>
              <w:t xml:space="preserve"> of goods or services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36BBB" w:rsidRPr="00324A92" w:rsidRDefault="00F36BBB" w:rsidP="00F36BBB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229</w:t>
            </w:r>
          </w:p>
        </w:tc>
      </w:tr>
      <w:tr w:rsidR="00F36BBB" w:rsidRPr="00324A92" w:rsidTr="004540DC">
        <w:trPr>
          <w:trHeight w:val="843"/>
        </w:trPr>
        <w:tc>
          <w:tcPr>
            <w:tcW w:w="1985" w:type="dxa"/>
            <w:shd w:val="clear" w:color="auto" w:fill="auto"/>
          </w:tcPr>
          <w:p w:rsidR="00F36BBB" w:rsidRDefault="00F36BBB" w:rsidP="004540DC">
            <w:pPr>
              <w:jc w:val="center"/>
            </w:pPr>
          </w:p>
          <w:p w:rsidR="00F36BBB" w:rsidRPr="001B7523" w:rsidRDefault="00F36BBB" w:rsidP="004540DC">
            <w:pPr>
              <w:jc w:val="center"/>
            </w:pPr>
            <w:r w:rsidRPr="00236A40">
              <w:t>Renewal</w:t>
            </w:r>
          </w:p>
        </w:tc>
        <w:tc>
          <w:tcPr>
            <w:tcW w:w="4252" w:type="dxa"/>
            <w:shd w:val="clear" w:color="auto" w:fill="auto"/>
          </w:tcPr>
          <w:p w:rsidR="00F36BBB" w:rsidRDefault="00F36BBB" w:rsidP="004540DC">
            <w:pPr>
              <w:pStyle w:val="ONUME"/>
              <w:numPr>
                <w:ilvl w:val="0"/>
                <w:numId w:val="0"/>
              </w:numPr>
              <w:spacing w:after="0"/>
            </w:pPr>
          </w:p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DF7BCD">
              <w:t xml:space="preserve">for </w:t>
            </w:r>
            <w:r>
              <w:t>each class</w:t>
            </w:r>
            <w:r w:rsidRPr="00324A92">
              <w:rPr>
                <w:rFonts w:eastAsia="MS Mincho"/>
                <w:szCs w:val="22"/>
                <w:lang w:eastAsia="ja-JP"/>
              </w:rPr>
              <w:t xml:space="preserve"> of goods or services</w:t>
            </w:r>
          </w:p>
        </w:tc>
        <w:tc>
          <w:tcPr>
            <w:tcW w:w="2835" w:type="dxa"/>
            <w:shd w:val="clear" w:color="auto" w:fill="auto"/>
          </w:tcPr>
          <w:p w:rsidR="00F36BBB" w:rsidRPr="00324A92" w:rsidRDefault="00F36BBB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eastAsia="ja-JP"/>
              </w:rPr>
            </w:pPr>
          </w:p>
          <w:p w:rsidR="00F36BBB" w:rsidRPr="00324A92" w:rsidRDefault="00F36BBB" w:rsidP="00F36BBB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315</w:t>
            </w:r>
          </w:p>
        </w:tc>
      </w:tr>
    </w:tbl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6D1756">
      <w:pPr>
        <w:pStyle w:val="ONUME"/>
      </w:pPr>
      <w:r>
        <w:rPr>
          <w:lang w:eastAsia="ja-JP"/>
        </w:rPr>
        <w:t xml:space="preserve">This change will take effect on </w:t>
      </w:r>
      <w:r w:rsidR="00F36BBB">
        <w:rPr>
          <w:lang w:eastAsia="ja-JP"/>
        </w:rPr>
        <w:t>April 1</w:t>
      </w:r>
      <w:r w:rsidR="00E00B14">
        <w:rPr>
          <w:lang w:eastAsia="ja-JP"/>
        </w:rPr>
        <w:t>, 201</w:t>
      </w:r>
      <w:r w:rsidR="002C1B8E">
        <w:rPr>
          <w:lang w:eastAsia="ja-JP"/>
        </w:rPr>
        <w:t>6</w:t>
      </w:r>
      <w:r>
        <w:rPr>
          <w:lang w:eastAsia="ja-JP"/>
        </w:rPr>
        <w:t xml:space="preserve">.  Therefore, these amounts will be payable where </w:t>
      </w:r>
      <w:r w:rsidR="00F36BBB">
        <w:rPr>
          <w:lang w:eastAsia="ja-JP"/>
        </w:rPr>
        <w:t>Japan</w:t>
      </w:r>
    </w:p>
    <w:p w:rsidR="006D1756" w:rsidRDefault="006D1756" w:rsidP="00A31724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  <w:r w:rsidR="00A31724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been received under Rule 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31724" w:rsidRDefault="00A31724" w:rsidP="00A31724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31724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31724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31724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31724" w:rsidRDefault="00A31724" w:rsidP="00A31724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A31724" w:rsidRDefault="006D1756" w:rsidP="00A31724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31724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  <w:r w:rsidR="00A31724">
        <w:rPr>
          <w:lang w:eastAsia="ja-JP"/>
        </w:rPr>
        <w:t xml:space="preserve">  </w:t>
      </w:r>
      <w:r w:rsidR="00A31724">
        <w:rPr>
          <w:lang w:eastAsia="ja-JP"/>
        </w:rPr>
        <w:br w:type="page"/>
      </w:r>
    </w:p>
    <w:p w:rsidR="00AB74E9" w:rsidRPr="001B48BA" w:rsidRDefault="005B6E1B" w:rsidP="00F36BBB">
      <w:pPr>
        <w:pStyle w:val="ONUME"/>
      </w:pPr>
      <w:r>
        <w:lastRenderedPageBreak/>
        <w:t>I</w:t>
      </w:r>
      <w:r w:rsidR="00F36BBB" w:rsidRPr="001B48BA">
        <w:t>t should be</w:t>
      </w:r>
      <w:r w:rsidR="00A31724">
        <w:t> </w:t>
      </w:r>
      <w:r w:rsidR="00F36BBB" w:rsidRPr="001B48BA">
        <w:t>noted that, pursuant to Rules</w:t>
      </w:r>
      <w:r w:rsidR="00A31724">
        <w:t> </w:t>
      </w:r>
      <w:r w:rsidR="00F36BBB" w:rsidRPr="001B48BA">
        <w:t>34(3</w:t>
      </w:r>
      <w:proofErr w:type="gramStart"/>
      <w:r w:rsidR="00F36BBB" w:rsidRPr="001B48BA">
        <w:t>)(</w:t>
      </w:r>
      <w:proofErr w:type="gramEnd"/>
      <w:r w:rsidR="00F36BBB" w:rsidRPr="001B48BA">
        <w:t>a) and</w:t>
      </w:r>
      <w:r w:rsidR="00A31724">
        <w:t> </w:t>
      </w:r>
      <w:r w:rsidR="00F36BBB" w:rsidRPr="001B48BA">
        <w:t xml:space="preserve">(7)(c), the new amount </w:t>
      </w:r>
      <w:r>
        <w:t xml:space="preserve">for the individual fee </w:t>
      </w:r>
      <w:r w:rsidR="00F36BBB" w:rsidRPr="001B48BA">
        <w:t>will apply as from April</w:t>
      </w:r>
      <w:r w:rsidR="00A31724">
        <w:t> </w:t>
      </w:r>
      <w:r w:rsidR="00F36BBB" w:rsidRPr="001B48BA">
        <w:t>1,</w:t>
      </w:r>
      <w:r w:rsidR="00A31724">
        <w:t> </w:t>
      </w:r>
      <w:r w:rsidR="00F36BBB" w:rsidRPr="001B48BA">
        <w:t xml:space="preserve">2016.  </w:t>
      </w:r>
      <w:r>
        <w:t>T</w:t>
      </w:r>
      <w:r w:rsidR="00F36BBB" w:rsidRPr="001B48BA">
        <w:t xml:space="preserve">he International Bureau indicates, in a notification for the payment for the second part of the individual fee, the amount in force at the time of the issuance of that notification.  </w:t>
      </w:r>
      <w:r w:rsidR="00F36BBB" w:rsidRPr="00A26660">
        <w:t>However, the new amount will apply if the payment is made on or after April</w:t>
      </w:r>
      <w:r w:rsidR="00A31724" w:rsidRPr="00A26660">
        <w:t> </w:t>
      </w:r>
      <w:r w:rsidR="00F36BBB" w:rsidRPr="00A26660">
        <w:t>1,</w:t>
      </w:r>
      <w:r w:rsidR="00A31724" w:rsidRPr="00A26660">
        <w:t> </w:t>
      </w:r>
      <w:r w:rsidR="00F36BBB" w:rsidRPr="00A26660">
        <w:t>2016, regardless of the amount indicated in the International Bureau’s notification</w:t>
      </w:r>
      <w:r w:rsidR="00F36BBB" w:rsidRPr="001B48BA">
        <w:t xml:space="preserve">.  Payment should be made by the due date indicated in the notification, as determined by the Japan Patent Office.  If </w:t>
      </w:r>
      <w:r>
        <w:t xml:space="preserve">this is </w:t>
      </w:r>
      <w:r w:rsidR="00F36BBB" w:rsidRPr="001B48BA">
        <w:t>not</w:t>
      </w:r>
      <w:r>
        <w:t xml:space="preserve"> the case</w:t>
      </w:r>
      <w:r w:rsidR="00F36BBB" w:rsidRPr="001B48BA">
        <w:t>, the designation of Japan will be cancelled.</w:t>
      </w:r>
      <w:r w:rsidR="00A31724">
        <w:t xml:space="preserve">  </w:t>
      </w:r>
    </w:p>
    <w:p w:rsidR="00F36BBB" w:rsidRDefault="00F36BBB" w:rsidP="00AB74E9">
      <w:pPr>
        <w:pStyle w:val="ONUME"/>
        <w:numPr>
          <w:ilvl w:val="0"/>
          <w:numId w:val="0"/>
        </w:numPr>
        <w:spacing w:after="0"/>
      </w:pPr>
    </w:p>
    <w:p w:rsidR="003A5190" w:rsidRPr="003A5190" w:rsidRDefault="003A5190" w:rsidP="003A5190">
      <w:pPr>
        <w:pStyle w:val="Endofdocument-Annex"/>
      </w:pPr>
      <w:r w:rsidRPr="003A5190">
        <w:t>February 2, 2016</w:t>
      </w:r>
    </w:p>
    <w:p w:rsidR="00163F61" w:rsidRPr="00D409DF" w:rsidRDefault="00163F61" w:rsidP="003A5190">
      <w:pPr>
        <w:pStyle w:val="Endofdocument-Annex"/>
      </w:pPr>
      <w:bookmarkStart w:id="1" w:name="_GoBack"/>
      <w:bookmarkEnd w:id="1"/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A5190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C2FB9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B48BA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2493E"/>
    <w:rsid w:val="00224A8A"/>
    <w:rsid w:val="002408FD"/>
    <w:rsid w:val="00251890"/>
    <w:rsid w:val="0025278E"/>
    <w:rsid w:val="00253A4B"/>
    <w:rsid w:val="00261872"/>
    <w:rsid w:val="00262D96"/>
    <w:rsid w:val="002634C4"/>
    <w:rsid w:val="00271540"/>
    <w:rsid w:val="002750E3"/>
    <w:rsid w:val="002823CC"/>
    <w:rsid w:val="00284ACE"/>
    <w:rsid w:val="002928D3"/>
    <w:rsid w:val="002A2E4F"/>
    <w:rsid w:val="002B6590"/>
    <w:rsid w:val="002C1554"/>
    <w:rsid w:val="002C168C"/>
    <w:rsid w:val="002C1B8E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5EC1"/>
    <w:rsid w:val="00347330"/>
    <w:rsid w:val="00356D9F"/>
    <w:rsid w:val="00357985"/>
    <w:rsid w:val="003612A1"/>
    <w:rsid w:val="00361450"/>
    <w:rsid w:val="00363931"/>
    <w:rsid w:val="00365541"/>
    <w:rsid w:val="003673CF"/>
    <w:rsid w:val="003845C1"/>
    <w:rsid w:val="00395B20"/>
    <w:rsid w:val="003A5190"/>
    <w:rsid w:val="003A6F89"/>
    <w:rsid w:val="003B38C1"/>
    <w:rsid w:val="003C2450"/>
    <w:rsid w:val="003E0D9F"/>
    <w:rsid w:val="003E165E"/>
    <w:rsid w:val="004052E1"/>
    <w:rsid w:val="00411FB2"/>
    <w:rsid w:val="00414A9E"/>
    <w:rsid w:val="00423E3E"/>
    <w:rsid w:val="00427AF4"/>
    <w:rsid w:val="00450F78"/>
    <w:rsid w:val="004630B4"/>
    <w:rsid w:val="004647DA"/>
    <w:rsid w:val="00466BC7"/>
    <w:rsid w:val="0047006A"/>
    <w:rsid w:val="00474062"/>
    <w:rsid w:val="00477D6B"/>
    <w:rsid w:val="00477EF9"/>
    <w:rsid w:val="004936FC"/>
    <w:rsid w:val="004947C5"/>
    <w:rsid w:val="004B0093"/>
    <w:rsid w:val="004B336C"/>
    <w:rsid w:val="004B5C07"/>
    <w:rsid w:val="004C7C7E"/>
    <w:rsid w:val="004E2CBA"/>
    <w:rsid w:val="004F5A30"/>
    <w:rsid w:val="005019FF"/>
    <w:rsid w:val="005177C2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26BD"/>
    <w:rsid w:val="00585704"/>
    <w:rsid w:val="005868B8"/>
    <w:rsid w:val="005909A2"/>
    <w:rsid w:val="0059245B"/>
    <w:rsid w:val="005A0E1A"/>
    <w:rsid w:val="005A192B"/>
    <w:rsid w:val="005B5479"/>
    <w:rsid w:val="005B6E1B"/>
    <w:rsid w:val="005C6649"/>
    <w:rsid w:val="005C720D"/>
    <w:rsid w:val="005F2F3B"/>
    <w:rsid w:val="00605827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A5F96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60CDD"/>
    <w:rsid w:val="007641F5"/>
    <w:rsid w:val="00767C4D"/>
    <w:rsid w:val="00773CE3"/>
    <w:rsid w:val="00775EBD"/>
    <w:rsid w:val="00782581"/>
    <w:rsid w:val="00790A94"/>
    <w:rsid w:val="007A0427"/>
    <w:rsid w:val="007A0D38"/>
    <w:rsid w:val="007A1B85"/>
    <w:rsid w:val="007B7F73"/>
    <w:rsid w:val="007C3E9B"/>
    <w:rsid w:val="007C78F6"/>
    <w:rsid w:val="007D1613"/>
    <w:rsid w:val="007D250A"/>
    <w:rsid w:val="007F0D18"/>
    <w:rsid w:val="007F4D09"/>
    <w:rsid w:val="007F62D1"/>
    <w:rsid w:val="00804EC4"/>
    <w:rsid w:val="00824519"/>
    <w:rsid w:val="00841ED0"/>
    <w:rsid w:val="00853FA8"/>
    <w:rsid w:val="00854071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F1F70"/>
    <w:rsid w:val="0090731E"/>
    <w:rsid w:val="00916EE2"/>
    <w:rsid w:val="0092278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154"/>
    <w:rsid w:val="00A2622E"/>
    <w:rsid w:val="00A26660"/>
    <w:rsid w:val="00A27748"/>
    <w:rsid w:val="00A31724"/>
    <w:rsid w:val="00A34B65"/>
    <w:rsid w:val="00A353ED"/>
    <w:rsid w:val="00A42DAF"/>
    <w:rsid w:val="00A43C0A"/>
    <w:rsid w:val="00A456E7"/>
    <w:rsid w:val="00A45BD8"/>
    <w:rsid w:val="00A5200E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04693"/>
    <w:rsid w:val="00D22BD4"/>
    <w:rsid w:val="00D270DE"/>
    <w:rsid w:val="00D30CC7"/>
    <w:rsid w:val="00D31BF6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B0560"/>
    <w:rsid w:val="00DB42CB"/>
    <w:rsid w:val="00DC3E50"/>
    <w:rsid w:val="00E00B14"/>
    <w:rsid w:val="00E210C4"/>
    <w:rsid w:val="00E213EE"/>
    <w:rsid w:val="00E335FE"/>
    <w:rsid w:val="00E42B9A"/>
    <w:rsid w:val="00E52C2C"/>
    <w:rsid w:val="00E532DC"/>
    <w:rsid w:val="00E57E52"/>
    <w:rsid w:val="00E66C2C"/>
    <w:rsid w:val="00E80539"/>
    <w:rsid w:val="00EA2CB2"/>
    <w:rsid w:val="00EA6D64"/>
    <w:rsid w:val="00EB50E5"/>
    <w:rsid w:val="00EC23FC"/>
    <w:rsid w:val="00EC4E49"/>
    <w:rsid w:val="00ED4C4F"/>
    <w:rsid w:val="00ED77FB"/>
    <w:rsid w:val="00EE45FA"/>
    <w:rsid w:val="00EE5748"/>
    <w:rsid w:val="00EF0146"/>
    <w:rsid w:val="00F06DF3"/>
    <w:rsid w:val="00F0720F"/>
    <w:rsid w:val="00F201C4"/>
    <w:rsid w:val="00F36BBB"/>
    <w:rsid w:val="00F37F68"/>
    <w:rsid w:val="00F52AC0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9</cp:revision>
  <cp:lastPrinted>2016-01-20T14:05:00Z</cp:lastPrinted>
  <dcterms:created xsi:type="dcterms:W3CDTF">2016-01-20T11:13:00Z</dcterms:created>
  <dcterms:modified xsi:type="dcterms:W3CDTF">2016-02-02T09:27:00Z</dcterms:modified>
</cp:coreProperties>
</file>