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CD" w:rsidRPr="00211BCC" w:rsidRDefault="00F300CD" w:rsidP="00F300CD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pt-PT"/>
        </w:rPr>
      </w:pPr>
      <w:r w:rsidRPr="00211BCC">
        <w:rPr>
          <w:b/>
          <w:szCs w:val="22"/>
          <w:lang w:val="pt-PT"/>
        </w:rPr>
        <w:t>PROTOCOLO DE MADRID</w:t>
      </w:r>
    </w:p>
    <w:p w:rsidR="00966ABA" w:rsidRPr="00211BCC" w:rsidRDefault="00966ABA" w:rsidP="00966ABA">
      <w:pPr>
        <w:rPr>
          <w:b/>
          <w:lang w:val="pt-PT"/>
        </w:rPr>
      </w:pPr>
    </w:p>
    <w:p w:rsidR="005E4C8A" w:rsidRDefault="00524876" w:rsidP="00966ABA">
      <w:pPr>
        <w:rPr>
          <w:lang w:val="es-CU"/>
        </w:rPr>
      </w:pPr>
      <w:r w:rsidRPr="00746F2A">
        <w:rPr>
          <w:bCs/>
          <w:szCs w:val="22"/>
          <w:lang w:val="es-CU"/>
        </w:rPr>
        <w:t xml:space="preserve">FORMULARIO TIPO </w:t>
      </w:r>
      <w:r w:rsidR="005D480E" w:rsidRPr="00746F2A">
        <w:rPr>
          <w:lang w:val="es-CU"/>
        </w:rPr>
        <w:t xml:space="preserve">15 </w:t>
      </w:r>
      <w:r w:rsidR="005E4C8A" w:rsidRPr="00746F2A">
        <w:rPr>
          <w:lang w:val="es-CU"/>
        </w:rPr>
        <w:t>(F</w:t>
      </w:r>
      <w:r w:rsidRPr="00746F2A">
        <w:rPr>
          <w:lang w:val="es-CU"/>
        </w:rPr>
        <w:t>T</w:t>
      </w:r>
      <w:r w:rsidR="005E4C8A" w:rsidRPr="00746F2A">
        <w:rPr>
          <w:lang w:val="es-CU"/>
        </w:rPr>
        <w:t xml:space="preserve">15):  </w:t>
      </w:r>
      <w:r w:rsidR="00746F2A" w:rsidRPr="00723AB2">
        <w:rPr>
          <w:szCs w:val="22"/>
          <w:lang w:val="es-CU"/>
        </w:rPr>
        <w:t xml:space="preserve">DECLARACIÓN DE QUE </w:t>
      </w:r>
      <w:r w:rsidR="00746F2A">
        <w:rPr>
          <w:szCs w:val="22"/>
          <w:lang w:val="es-CU"/>
        </w:rPr>
        <w:t>LA INSCRIPCIÓN DE UNA LICENCIA</w:t>
      </w:r>
      <w:r w:rsidR="001F0041">
        <w:rPr>
          <w:szCs w:val="22"/>
          <w:lang w:val="es-CU"/>
        </w:rPr>
        <w:t xml:space="preserve"> </w:t>
      </w:r>
      <w:r w:rsidR="00746F2A">
        <w:rPr>
          <w:szCs w:val="22"/>
          <w:lang w:val="es-CU"/>
        </w:rPr>
        <w:t xml:space="preserve">DETERMINADA NO SURTE EFECTOS </w:t>
      </w:r>
    </w:p>
    <w:p w:rsidR="00746F2A" w:rsidRPr="00746F2A" w:rsidRDefault="00746F2A" w:rsidP="00966ABA">
      <w:pPr>
        <w:rPr>
          <w:b/>
          <w:lang w:val="es-CU"/>
        </w:rPr>
      </w:pPr>
    </w:p>
    <w:p w:rsidR="00966ABA" w:rsidRPr="005E4C8A" w:rsidRDefault="00524876" w:rsidP="00966ABA">
      <w:proofErr w:type="spellStart"/>
      <w:r w:rsidRPr="00F47BD7">
        <w:rPr>
          <w:bCs/>
          <w:szCs w:val="22"/>
        </w:rPr>
        <w:t>Regla</w:t>
      </w:r>
      <w:proofErr w:type="spellEnd"/>
      <w:r w:rsidR="001235B4" w:rsidRPr="005E4C8A">
        <w:t> </w:t>
      </w:r>
      <w:r w:rsidR="00966ABA" w:rsidRPr="005E4C8A">
        <w:t>20</w:t>
      </w:r>
      <w:r w:rsidR="00966ABA" w:rsidRPr="005E4C8A">
        <w:rPr>
          <w:i/>
        </w:rPr>
        <w:t>bis</w:t>
      </w:r>
      <w:r>
        <w:t>.</w:t>
      </w:r>
      <w:r w:rsidR="00966ABA" w:rsidRPr="005E4C8A">
        <w:t>5)</w:t>
      </w:r>
      <w:r w:rsidR="004137B0" w:rsidRPr="005E4C8A">
        <w:t xml:space="preserve"> </w:t>
      </w:r>
      <w:proofErr w:type="gramStart"/>
      <w:r w:rsidRPr="00F47BD7">
        <w:rPr>
          <w:bCs/>
          <w:szCs w:val="22"/>
        </w:rPr>
        <w:t>del</w:t>
      </w:r>
      <w:proofErr w:type="gramEnd"/>
      <w:r w:rsidRPr="00F47BD7">
        <w:rPr>
          <w:bCs/>
          <w:szCs w:val="22"/>
        </w:rPr>
        <w:t xml:space="preserve"> </w:t>
      </w:r>
      <w:proofErr w:type="spellStart"/>
      <w:r w:rsidRPr="00F47BD7">
        <w:rPr>
          <w:bCs/>
          <w:szCs w:val="22"/>
        </w:rPr>
        <w:t>Reglamento</w:t>
      </w:r>
      <w:proofErr w:type="spellEnd"/>
    </w:p>
    <w:p w:rsidR="00966ABA" w:rsidRDefault="00966ABA" w:rsidP="00966ABA">
      <w:pPr>
        <w:rPr>
          <w:b/>
        </w:rPr>
      </w:pPr>
    </w:p>
    <w:p w:rsidR="00966ABA" w:rsidRPr="00403DC1" w:rsidRDefault="00966ABA" w:rsidP="00966AB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66ABA" w:rsidRPr="00524876" w:rsidTr="005E4C8A">
        <w:tc>
          <w:tcPr>
            <w:tcW w:w="9214" w:type="dxa"/>
          </w:tcPr>
          <w:p w:rsidR="00524876" w:rsidRPr="00B96A99" w:rsidRDefault="00966ABA" w:rsidP="0052487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524876">
              <w:rPr>
                <w:b/>
                <w:szCs w:val="22"/>
                <w:lang w:val="es-CU"/>
              </w:rPr>
              <w:t>I.</w:t>
            </w:r>
            <w:r w:rsidRPr="00524876">
              <w:rPr>
                <w:b/>
                <w:szCs w:val="22"/>
                <w:lang w:val="es-CU"/>
              </w:rPr>
              <w:tab/>
            </w:r>
            <w:r w:rsidR="00524876" w:rsidRPr="00D140A0">
              <w:rPr>
                <w:b/>
                <w:szCs w:val="22"/>
                <w:lang w:val="es-CU"/>
              </w:rPr>
              <w:t>Nombre de la Oficina:</w:t>
            </w: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966ABA" w:rsidRPr="00457B07" w:rsidTr="005E4C8A">
        <w:tc>
          <w:tcPr>
            <w:tcW w:w="9214" w:type="dxa"/>
          </w:tcPr>
          <w:p w:rsidR="00524876" w:rsidRPr="00B96A99" w:rsidRDefault="00966ABA" w:rsidP="0052487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524876">
              <w:rPr>
                <w:b/>
                <w:szCs w:val="22"/>
                <w:lang w:val="es-CU"/>
              </w:rPr>
              <w:t>II.</w:t>
            </w:r>
            <w:r w:rsidRPr="00524876">
              <w:rPr>
                <w:b/>
                <w:szCs w:val="22"/>
                <w:lang w:val="es-CU"/>
              </w:rPr>
              <w:tab/>
            </w:r>
            <w:r w:rsidR="00524876" w:rsidRPr="00D140A0">
              <w:rPr>
                <w:b/>
                <w:szCs w:val="22"/>
                <w:lang w:val="es-CU"/>
              </w:rPr>
              <w:t>Número del registro internacional:</w:t>
            </w: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966ABA" w:rsidRPr="00906976" w:rsidTr="005E4C8A">
        <w:tc>
          <w:tcPr>
            <w:tcW w:w="9214" w:type="dxa"/>
          </w:tcPr>
          <w:p w:rsidR="00524876" w:rsidRPr="00906976" w:rsidRDefault="00966ABA" w:rsidP="0052487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es-CU"/>
              </w:rPr>
            </w:pPr>
            <w:r w:rsidRPr="00906976">
              <w:rPr>
                <w:b/>
                <w:szCs w:val="22"/>
                <w:lang w:val="es-CU"/>
              </w:rPr>
              <w:t>III.</w:t>
            </w:r>
            <w:r w:rsidRPr="00906976">
              <w:rPr>
                <w:b/>
                <w:szCs w:val="22"/>
                <w:lang w:val="es-CU"/>
              </w:rPr>
              <w:tab/>
            </w:r>
            <w:r w:rsidR="00524876" w:rsidRPr="00D140A0">
              <w:rPr>
                <w:b/>
                <w:szCs w:val="22"/>
                <w:lang w:val="es-CU"/>
              </w:rPr>
              <w:t>Nombre del titular:</w:t>
            </w:r>
          </w:p>
          <w:p w:rsidR="00966ABA" w:rsidRPr="009069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9069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966ABA" w:rsidRPr="00457B07" w:rsidTr="005E4C8A">
        <w:tc>
          <w:tcPr>
            <w:tcW w:w="9214" w:type="dxa"/>
          </w:tcPr>
          <w:p w:rsidR="00966ABA" w:rsidRPr="001F004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1F0041">
              <w:rPr>
                <w:b/>
                <w:szCs w:val="22"/>
                <w:lang w:val="es-CU"/>
              </w:rPr>
              <w:t>IV.</w:t>
            </w:r>
            <w:r w:rsidRPr="001F0041">
              <w:rPr>
                <w:b/>
                <w:szCs w:val="22"/>
                <w:lang w:val="es-CU"/>
              </w:rPr>
              <w:tab/>
            </w:r>
            <w:r w:rsidR="00211BCC">
              <w:rPr>
                <w:b/>
                <w:szCs w:val="22"/>
                <w:lang w:val="es-CU"/>
              </w:rPr>
              <w:t>R</w:t>
            </w:r>
            <w:r w:rsidR="001F0041" w:rsidRPr="001F0041">
              <w:rPr>
                <w:b/>
                <w:szCs w:val="22"/>
                <w:lang w:val="es-CU"/>
              </w:rPr>
              <w:t xml:space="preserve">azones por las que la inscripción de </w:t>
            </w:r>
            <w:r w:rsidR="001F0041">
              <w:rPr>
                <w:b/>
                <w:szCs w:val="22"/>
                <w:lang w:val="es-CU"/>
              </w:rPr>
              <w:t xml:space="preserve">la </w:t>
            </w:r>
            <w:r w:rsidR="001F0041" w:rsidRPr="001F0041">
              <w:rPr>
                <w:b/>
                <w:szCs w:val="22"/>
                <w:lang w:val="es-CU"/>
              </w:rPr>
              <w:t>licencia no surte efectos</w:t>
            </w:r>
            <w:r w:rsidRPr="001F0041">
              <w:rPr>
                <w:b/>
                <w:szCs w:val="22"/>
                <w:lang w:val="es-CU"/>
              </w:rPr>
              <w:t>:</w:t>
            </w:r>
          </w:p>
          <w:p w:rsidR="00966ABA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211BCC" w:rsidRPr="001F0041" w:rsidRDefault="00211BCC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1F0041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1F004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</w:tc>
      </w:tr>
      <w:tr w:rsidR="00966ABA" w:rsidRPr="00211BCC" w:rsidTr="005E4C8A">
        <w:tc>
          <w:tcPr>
            <w:tcW w:w="9214" w:type="dxa"/>
          </w:tcPr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524876">
              <w:rPr>
                <w:b/>
                <w:szCs w:val="22"/>
                <w:lang w:val="es-CU"/>
              </w:rPr>
              <w:t>V.</w:t>
            </w:r>
            <w:r w:rsidRPr="00524876">
              <w:rPr>
                <w:b/>
                <w:szCs w:val="22"/>
                <w:lang w:val="es-CU"/>
              </w:rPr>
              <w:tab/>
            </w:r>
            <w:r w:rsidR="00524876" w:rsidRPr="00524876">
              <w:rPr>
                <w:b/>
                <w:szCs w:val="22"/>
                <w:lang w:val="es-CU"/>
              </w:rPr>
              <w:t>Disposiciones de la legislación aplicable:</w:t>
            </w: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966ABA" w:rsidRPr="00457B07" w:rsidTr="005E4C8A">
        <w:tc>
          <w:tcPr>
            <w:tcW w:w="9214" w:type="dxa"/>
          </w:tcPr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SimSun"/>
                <w:b/>
                <w:szCs w:val="22"/>
                <w:lang w:val="es-CU" w:eastAsia="zh-CN"/>
              </w:rPr>
            </w:pPr>
            <w:r w:rsidRPr="00524876">
              <w:rPr>
                <w:b/>
                <w:szCs w:val="22"/>
                <w:lang w:val="es-CU"/>
              </w:rPr>
              <w:t>VI.</w:t>
            </w:r>
            <w:r w:rsidRPr="00524876">
              <w:rPr>
                <w:b/>
                <w:szCs w:val="22"/>
                <w:lang w:val="es-CU"/>
              </w:rPr>
              <w:tab/>
            </w:r>
            <w:r w:rsidR="00524876" w:rsidRPr="00524876">
              <w:rPr>
                <w:b/>
                <w:szCs w:val="22"/>
                <w:lang w:val="es-CU"/>
              </w:rPr>
              <w:t xml:space="preserve">Información relativa al alcance de la </w:t>
            </w:r>
            <w:r w:rsidR="00524876">
              <w:rPr>
                <w:rFonts w:eastAsia="SimSun"/>
                <w:b/>
                <w:szCs w:val="22"/>
                <w:lang w:val="es-CU" w:eastAsia="zh-CN"/>
              </w:rPr>
              <w:t>declaració</w:t>
            </w:r>
            <w:r w:rsidRPr="00524876">
              <w:rPr>
                <w:rFonts w:eastAsia="SimSun"/>
                <w:b/>
                <w:szCs w:val="22"/>
                <w:lang w:val="es-CU" w:eastAsia="zh-CN"/>
              </w:rPr>
              <w:t>n:</w:t>
            </w:r>
          </w:p>
          <w:p w:rsidR="00966ABA" w:rsidRPr="00524876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SimSun"/>
                <w:szCs w:val="22"/>
                <w:lang w:val="es-CU" w:eastAsia="zh-CN"/>
              </w:rPr>
            </w:pPr>
          </w:p>
          <w:p w:rsidR="00966ABA" w:rsidRPr="00E14579" w:rsidRDefault="00E14579" w:rsidP="00BE1C2A">
            <w:pPr>
              <w:ind w:left="567"/>
              <w:rPr>
                <w:rFonts w:eastAsia="SimSun"/>
                <w:i/>
                <w:szCs w:val="22"/>
                <w:lang w:val="es-CU" w:eastAsia="zh-CN"/>
              </w:rPr>
            </w:pPr>
            <w:r w:rsidRPr="00D1595D">
              <w:rPr>
                <w:i/>
                <w:szCs w:val="22"/>
                <w:lang w:val="es-CU"/>
              </w:rPr>
              <w:t xml:space="preserve">Elija </w:t>
            </w:r>
            <w:r w:rsidRPr="00D1595D">
              <w:rPr>
                <w:b/>
                <w:i/>
                <w:szCs w:val="22"/>
                <w:u w:val="single"/>
                <w:lang w:val="es-CU"/>
              </w:rPr>
              <w:t>únicamente una</w:t>
            </w:r>
            <w:r w:rsidRPr="00D1595D">
              <w:rPr>
                <w:i/>
                <w:szCs w:val="22"/>
                <w:lang w:val="es-CU"/>
              </w:rPr>
              <w:t xml:space="preserve"> de las opciones siguientes y, cuando proceda</w:t>
            </w:r>
            <w:r w:rsidR="00F0040E" w:rsidRPr="00E14579">
              <w:rPr>
                <w:rFonts w:eastAsia="SimSun"/>
                <w:i/>
                <w:szCs w:val="22"/>
                <w:lang w:val="es-CU" w:eastAsia="zh-CN"/>
              </w:rPr>
              <w:t xml:space="preserve">, </w:t>
            </w:r>
            <w:r w:rsidR="00385084" w:rsidRPr="00D1595D">
              <w:rPr>
                <w:i/>
                <w:szCs w:val="22"/>
                <w:lang w:val="es-CU"/>
              </w:rPr>
              <w:t xml:space="preserve">enumere los productos </w:t>
            </w:r>
            <w:r w:rsidR="00385084">
              <w:rPr>
                <w:i/>
                <w:szCs w:val="22"/>
                <w:lang w:val="es-CU"/>
              </w:rPr>
              <w:t>y</w:t>
            </w:r>
            <w:r w:rsidR="00385084" w:rsidRPr="00D1595D">
              <w:rPr>
                <w:i/>
                <w:szCs w:val="22"/>
                <w:lang w:val="es-CU"/>
              </w:rPr>
              <w:t xml:space="preserve"> servicios</w:t>
            </w:r>
            <w:r w:rsidR="002B3D12">
              <w:rPr>
                <w:i/>
                <w:szCs w:val="22"/>
                <w:lang w:val="es-CU"/>
              </w:rPr>
              <w:t xml:space="preserve"> a los que</w:t>
            </w:r>
            <w:r w:rsidR="00415343" w:rsidRPr="00E14579">
              <w:rPr>
                <w:rFonts w:eastAsia="SimSun"/>
                <w:i/>
                <w:szCs w:val="22"/>
                <w:lang w:val="es-CU" w:eastAsia="zh-CN"/>
              </w:rPr>
              <w:t xml:space="preserve"> </w:t>
            </w:r>
            <w:r w:rsidR="002B3D12">
              <w:rPr>
                <w:i/>
                <w:szCs w:val="22"/>
                <w:lang w:val="es-CU"/>
              </w:rPr>
              <w:t>afecta o no afecta</w:t>
            </w:r>
            <w:r w:rsidR="00415343" w:rsidRPr="00E14579">
              <w:rPr>
                <w:i/>
                <w:szCs w:val="22"/>
                <w:lang w:val="es-CU"/>
              </w:rPr>
              <w:t xml:space="preserve"> </w:t>
            </w:r>
            <w:r w:rsidR="00385084" w:rsidRPr="00385084">
              <w:rPr>
                <w:i/>
                <w:szCs w:val="22"/>
                <w:lang w:val="es-CU"/>
              </w:rPr>
              <w:t>la declaración</w:t>
            </w:r>
            <w:r w:rsidR="00966ABA" w:rsidRPr="00E14579">
              <w:rPr>
                <w:rFonts w:eastAsia="SimSun"/>
                <w:i/>
                <w:szCs w:val="22"/>
                <w:lang w:val="es-CU" w:eastAsia="zh-CN"/>
              </w:rPr>
              <w:t>:</w:t>
            </w:r>
          </w:p>
          <w:p w:rsidR="00966ABA" w:rsidRPr="00E14579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SimSun"/>
                <w:szCs w:val="22"/>
                <w:lang w:val="es-CU" w:eastAsia="zh-CN"/>
              </w:rPr>
            </w:pPr>
          </w:p>
          <w:p w:rsidR="00966ABA" w:rsidRPr="00746F2A" w:rsidRDefault="00966ABA" w:rsidP="00BE1C2A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F2A">
              <w:rPr>
                <w:szCs w:val="22"/>
                <w:lang w:val="es-CU"/>
              </w:rPr>
              <w:instrText xml:space="preserve"> FORMCHECKBOX </w:instrText>
            </w:r>
            <w:r w:rsidR="0097615D">
              <w:rPr>
                <w:szCs w:val="22"/>
              </w:rPr>
            </w:r>
            <w:r w:rsidR="0097615D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746F2A">
              <w:rPr>
                <w:szCs w:val="22"/>
                <w:lang w:val="es-CU"/>
              </w:rPr>
              <w:tab/>
            </w:r>
            <w:r w:rsidR="00746F2A" w:rsidRPr="00DA003C">
              <w:rPr>
                <w:szCs w:val="22"/>
                <w:lang w:val="es-CU"/>
              </w:rPr>
              <w:t xml:space="preserve">La declaración afecta a </w:t>
            </w:r>
            <w:r w:rsidR="00746F2A" w:rsidRPr="00DA003C">
              <w:rPr>
                <w:szCs w:val="22"/>
                <w:u w:val="single"/>
                <w:lang w:val="es-CU"/>
              </w:rPr>
              <w:t>todos</w:t>
            </w:r>
            <w:r w:rsidR="00746F2A" w:rsidRPr="00DA003C">
              <w:rPr>
                <w:szCs w:val="22"/>
                <w:lang w:val="es-CU"/>
              </w:rPr>
              <w:t xml:space="preserve"> los productos </w:t>
            </w:r>
            <w:r w:rsidR="00746F2A">
              <w:rPr>
                <w:szCs w:val="22"/>
                <w:lang w:val="es-CU"/>
              </w:rPr>
              <w:t>y</w:t>
            </w:r>
            <w:r w:rsidR="00746F2A" w:rsidRPr="00DA003C">
              <w:rPr>
                <w:szCs w:val="22"/>
                <w:lang w:val="es-CU"/>
              </w:rPr>
              <w:t xml:space="preserve"> servicios del registro internacional que fueron objeto de </w:t>
            </w:r>
            <w:r w:rsidR="001F0041" w:rsidRPr="001F0041">
              <w:rPr>
                <w:szCs w:val="22"/>
                <w:lang w:val="es-CU"/>
              </w:rPr>
              <w:t>la inscripción</w:t>
            </w:r>
            <w:r w:rsidR="00211BCC">
              <w:rPr>
                <w:szCs w:val="22"/>
                <w:lang w:val="es-CU"/>
              </w:rPr>
              <w:t>.</w:t>
            </w:r>
          </w:p>
          <w:p w:rsidR="00966ABA" w:rsidRPr="00746F2A" w:rsidRDefault="00966ABA" w:rsidP="00BE1C2A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966ABA" w:rsidRPr="00746F2A" w:rsidRDefault="00966ABA" w:rsidP="00BE1C2A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F2A">
              <w:rPr>
                <w:szCs w:val="22"/>
                <w:lang w:val="es-CU"/>
              </w:rPr>
              <w:instrText xml:space="preserve"> FORMCHECKBOX </w:instrText>
            </w:r>
            <w:r w:rsidR="0097615D">
              <w:rPr>
                <w:szCs w:val="22"/>
              </w:rPr>
            </w:r>
            <w:r w:rsidR="0097615D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746F2A">
              <w:rPr>
                <w:szCs w:val="22"/>
                <w:lang w:val="es-CU"/>
              </w:rPr>
              <w:tab/>
            </w:r>
            <w:r w:rsidR="00746F2A" w:rsidRPr="00DA003C">
              <w:rPr>
                <w:szCs w:val="22"/>
                <w:lang w:val="es-CU"/>
              </w:rPr>
              <w:t xml:space="preserve">La declaración afecta a </w:t>
            </w:r>
            <w:r w:rsidR="00746F2A" w:rsidRPr="00DA003C">
              <w:rPr>
                <w:szCs w:val="22"/>
                <w:u w:val="single"/>
                <w:lang w:val="es-CU"/>
              </w:rPr>
              <w:t>solo</w:t>
            </w:r>
            <w:r w:rsidR="00746F2A">
              <w:rPr>
                <w:szCs w:val="22"/>
                <w:lang w:val="es-CU"/>
              </w:rPr>
              <w:t xml:space="preserve"> </w:t>
            </w:r>
            <w:r w:rsidR="00746F2A" w:rsidRPr="00DA003C">
              <w:rPr>
                <w:szCs w:val="22"/>
                <w:lang w:val="es-CU"/>
              </w:rPr>
              <w:t xml:space="preserve">los productos </w:t>
            </w:r>
            <w:r w:rsidR="00746F2A">
              <w:rPr>
                <w:szCs w:val="22"/>
                <w:lang w:val="es-CU"/>
              </w:rPr>
              <w:t>y</w:t>
            </w:r>
            <w:r w:rsidR="00746F2A" w:rsidRPr="00DA003C">
              <w:rPr>
                <w:szCs w:val="22"/>
                <w:lang w:val="es-CU"/>
              </w:rPr>
              <w:t xml:space="preserve"> servicios del registro internacional que fueron objeto de </w:t>
            </w:r>
            <w:r w:rsidR="001F0041" w:rsidRPr="001F0041">
              <w:rPr>
                <w:szCs w:val="22"/>
                <w:lang w:val="es-CU"/>
              </w:rPr>
              <w:t>la inscripción</w:t>
            </w:r>
            <w:r w:rsidR="00746F2A">
              <w:rPr>
                <w:szCs w:val="22"/>
                <w:lang w:val="es-CU"/>
              </w:rPr>
              <w:t>,</w:t>
            </w:r>
            <w:r w:rsidR="005C6261" w:rsidRPr="00746F2A">
              <w:rPr>
                <w:szCs w:val="22"/>
                <w:lang w:val="es-CU"/>
              </w:rPr>
              <w:t xml:space="preserve"> </w:t>
            </w:r>
            <w:r w:rsidR="00746F2A" w:rsidRPr="00DA003C">
              <w:rPr>
                <w:szCs w:val="22"/>
                <w:lang w:val="es-CU"/>
              </w:rPr>
              <w:t xml:space="preserve">lo que significa que </w:t>
            </w:r>
            <w:r w:rsidR="00746F2A">
              <w:rPr>
                <w:szCs w:val="22"/>
                <w:lang w:val="es-CU"/>
              </w:rPr>
              <w:t xml:space="preserve">la </w:t>
            </w:r>
            <w:r w:rsidR="001F0041" w:rsidRPr="001F0041">
              <w:rPr>
                <w:szCs w:val="22"/>
                <w:lang w:val="es-CU"/>
              </w:rPr>
              <w:t>licencia</w:t>
            </w:r>
            <w:r w:rsidR="005C6261" w:rsidRPr="00746F2A">
              <w:rPr>
                <w:szCs w:val="22"/>
                <w:lang w:val="es-CU"/>
              </w:rPr>
              <w:t xml:space="preserve"> </w:t>
            </w:r>
            <w:r w:rsidR="001F0041">
              <w:rPr>
                <w:szCs w:val="22"/>
                <w:lang w:val="es-CU"/>
              </w:rPr>
              <w:t xml:space="preserve">no se aplicará a </w:t>
            </w:r>
            <w:r w:rsidR="001F0041" w:rsidRPr="00DA003C">
              <w:rPr>
                <w:szCs w:val="22"/>
                <w:lang w:val="es-CU"/>
              </w:rPr>
              <w:t xml:space="preserve">los productos </w:t>
            </w:r>
            <w:r w:rsidR="001F0041">
              <w:rPr>
                <w:szCs w:val="22"/>
                <w:lang w:val="es-CU"/>
              </w:rPr>
              <w:t>y</w:t>
            </w:r>
            <w:r w:rsidR="001F0041" w:rsidRPr="00DA003C">
              <w:rPr>
                <w:szCs w:val="22"/>
                <w:lang w:val="es-CU"/>
              </w:rPr>
              <w:t xml:space="preserve"> servicios</w:t>
            </w:r>
            <w:r w:rsidR="001F0041">
              <w:rPr>
                <w:szCs w:val="22"/>
                <w:lang w:val="es-CU"/>
              </w:rPr>
              <w:t xml:space="preserve"> siguientes</w:t>
            </w:r>
            <w:r w:rsidR="005C6261" w:rsidRPr="00746F2A">
              <w:rPr>
                <w:szCs w:val="22"/>
                <w:lang w:val="es-CU"/>
              </w:rPr>
              <w:t>:</w:t>
            </w:r>
          </w:p>
          <w:p w:rsidR="00966ABA" w:rsidRPr="00746F2A" w:rsidRDefault="00966ABA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A94730" w:rsidRPr="00746F2A" w:rsidRDefault="00A9473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B94F0F" w:rsidRPr="00746F2A" w:rsidRDefault="00B94F0F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210ECC" w:rsidRPr="00746F2A" w:rsidRDefault="00210ECC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A94730" w:rsidRPr="00746F2A" w:rsidRDefault="00A9473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7F0919" w:rsidRPr="00746F2A" w:rsidRDefault="007F0919" w:rsidP="007F0919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  <w:lang w:val="es-CU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F2A">
              <w:rPr>
                <w:szCs w:val="22"/>
                <w:lang w:val="es-CU"/>
              </w:rPr>
              <w:instrText xml:space="preserve"> FORMCHECKBOX </w:instrText>
            </w:r>
            <w:r w:rsidR="0097615D">
              <w:rPr>
                <w:szCs w:val="22"/>
              </w:rPr>
            </w:r>
            <w:r w:rsidR="0097615D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746F2A">
              <w:rPr>
                <w:szCs w:val="22"/>
                <w:lang w:val="es-CU"/>
              </w:rPr>
              <w:tab/>
            </w:r>
            <w:r w:rsidR="00746F2A" w:rsidRPr="00DA003C">
              <w:rPr>
                <w:szCs w:val="22"/>
                <w:lang w:val="es-CU"/>
              </w:rPr>
              <w:t xml:space="preserve">La declaración </w:t>
            </w:r>
            <w:r w:rsidR="00746F2A">
              <w:rPr>
                <w:szCs w:val="22"/>
                <w:lang w:val="es-CU"/>
              </w:rPr>
              <w:t>NO</w:t>
            </w:r>
            <w:r w:rsidR="00746F2A" w:rsidRPr="00DA003C">
              <w:rPr>
                <w:szCs w:val="22"/>
                <w:lang w:val="es-CU"/>
              </w:rPr>
              <w:t xml:space="preserve"> afecta a todos los productos </w:t>
            </w:r>
            <w:r w:rsidR="00746F2A">
              <w:rPr>
                <w:szCs w:val="22"/>
                <w:lang w:val="es-CU"/>
              </w:rPr>
              <w:t>y</w:t>
            </w:r>
            <w:r w:rsidR="00746F2A" w:rsidRPr="00DA003C">
              <w:rPr>
                <w:szCs w:val="22"/>
                <w:lang w:val="es-CU"/>
              </w:rPr>
              <w:t xml:space="preserve"> servicios del registro internacional que fueron objeto de </w:t>
            </w:r>
            <w:r w:rsidR="001F0041" w:rsidRPr="001F0041">
              <w:rPr>
                <w:szCs w:val="22"/>
                <w:lang w:val="es-CU"/>
              </w:rPr>
              <w:t>la inscripción</w:t>
            </w:r>
            <w:r w:rsidR="00746F2A">
              <w:rPr>
                <w:szCs w:val="22"/>
                <w:lang w:val="es-CU"/>
              </w:rPr>
              <w:t>,</w:t>
            </w:r>
            <w:r w:rsidR="00A94730" w:rsidRPr="00746F2A">
              <w:rPr>
                <w:szCs w:val="22"/>
                <w:lang w:val="es-CU"/>
              </w:rPr>
              <w:t xml:space="preserve"> </w:t>
            </w:r>
            <w:r w:rsidR="00746F2A" w:rsidRPr="00DA003C">
              <w:rPr>
                <w:szCs w:val="22"/>
                <w:lang w:val="es-CU"/>
              </w:rPr>
              <w:t xml:space="preserve">lo que significa que la </w:t>
            </w:r>
            <w:r w:rsidR="001F0041" w:rsidRPr="001F0041">
              <w:rPr>
                <w:szCs w:val="22"/>
                <w:lang w:val="es-CU"/>
              </w:rPr>
              <w:t>licencia</w:t>
            </w:r>
            <w:r w:rsidR="005C6261" w:rsidRPr="00746F2A">
              <w:rPr>
                <w:szCs w:val="22"/>
                <w:lang w:val="es-CU"/>
              </w:rPr>
              <w:t xml:space="preserve"> </w:t>
            </w:r>
            <w:r w:rsidR="001F0041">
              <w:rPr>
                <w:szCs w:val="22"/>
                <w:lang w:val="es-CU"/>
              </w:rPr>
              <w:t xml:space="preserve">se aplicará a </w:t>
            </w:r>
            <w:r w:rsidR="001F0041" w:rsidRPr="00DA003C">
              <w:rPr>
                <w:szCs w:val="22"/>
                <w:lang w:val="es-CU"/>
              </w:rPr>
              <w:t xml:space="preserve">los productos </w:t>
            </w:r>
            <w:r w:rsidR="001F0041">
              <w:rPr>
                <w:szCs w:val="22"/>
                <w:lang w:val="es-CU"/>
              </w:rPr>
              <w:t>y</w:t>
            </w:r>
            <w:r w:rsidR="001F0041" w:rsidRPr="00DA003C">
              <w:rPr>
                <w:szCs w:val="22"/>
                <w:lang w:val="es-CU"/>
              </w:rPr>
              <w:t xml:space="preserve"> servicios</w:t>
            </w:r>
            <w:r w:rsidR="001F0041">
              <w:rPr>
                <w:szCs w:val="22"/>
                <w:lang w:val="es-CU"/>
              </w:rPr>
              <w:t xml:space="preserve"> siguientes</w:t>
            </w:r>
            <w:r w:rsidR="005C6261" w:rsidRPr="00746F2A">
              <w:rPr>
                <w:szCs w:val="22"/>
                <w:lang w:val="es-CU"/>
              </w:rPr>
              <w:t xml:space="preserve">: </w:t>
            </w:r>
          </w:p>
          <w:p w:rsidR="00966ABA" w:rsidRPr="00746F2A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746F2A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746F2A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746F2A" w:rsidRDefault="00966ABA" w:rsidP="00BE1C2A">
            <w:pPr>
              <w:rPr>
                <w:rFonts w:eastAsia="SimSun"/>
                <w:szCs w:val="22"/>
                <w:lang w:val="es-CU" w:eastAsia="zh-CN"/>
              </w:rPr>
            </w:pPr>
          </w:p>
          <w:p w:rsidR="00966ABA" w:rsidRPr="00746F2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</w:tc>
      </w:tr>
      <w:tr w:rsidR="00966ABA" w:rsidRPr="002577A1" w:rsidTr="005E4C8A">
        <w:tc>
          <w:tcPr>
            <w:tcW w:w="9214" w:type="dxa"/>
          </w:tcPr>
          <w:p w:rsidR="00AF460E" w:rsidRPr="005F5022" w:rsidRDefault="00966ABA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es-CU"/>
              </w:rPr>
            </w:pPr>
            <w:r w:rsidRPr="00AF460E">
              <w:rPr>
                <w:b/>
                <w:szCs w:val="22"/>
                <w:lang w:val="es-CU"/>
              </w:rPr>
              <w:lastRenderedPageBreak/>
              <w:t>VII.</w:t>
            </w:r>
            <w:r w:rsidRPr="00AF460E">
              <w:rPr>
                <w:b/>
                <w:szCs w:val="22"/>
                <w:lang w:val="es-CU"/>
              </w:rPr>
              <w:tab/>
            </w:r>
            <w:r w:rsidR="00AF460E" w:rsidRPr="005F5022">
              <w:rPr>
                <w:b/>
                <w:szCs w:val="22"/>
                <w:lang w:val="es-CU"/>
              </w:rPr>
              <w:t>Información relativa a la posibilidad de solicitar la revisión o presentar un</w:t>
            </w:r>
            <w:r w:rsidR="00AF460E">
              <w:rPr>
                <w:b/>
                <w:szCs w:val="22"/>
                <w:lang w:val="es-CU"/>
              </w:rPr>
              <w:t xml:space="preserve"> </w:t>
            </w:r>
            <w:r w:rsidR="00AF460E" w:rsidRPr="005F5022">
              <w:rPr>
                <w:b/>
                <w:szCs w:val="22"/>
                <w:lang w:val="es-CU"/>
              </w:rPr>
              <w:t xml:space="preserve">recurso:  </w:t>
            </w:r>
          </w:p>
          <w:p w:rsidR="00AF460E" w:rsidRPr="005F5022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  <w:p w:rsidR="00AF460E" w:rsidRPr="001A358C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  <w:lang w:val="es-CU"/>
              </w:rPr>
            </w:pPr>
            <w:r w:rsidRPr="001A358C">
              <w:rPr>
                <w:i/>
                <w:szCs w:val="22"/>
                <w:lang w:val="es-CU"/>
              </w:rPr>
              <w:t xml:space="preserve">Elija </w:t>
            </w:r>
            <w:r w:rsidRPr="001A358C">
              <w:rPr>
                <w:i/>
                <w:szCs w:val="22"/>
                <w:u w:val="single"/>
                <w:lang w:val="es-CU"/>
              </w:rPr>
              <w:t>solo una</w:t>
            </w:r>
            <w:r w:rsidRPr="001A358C">
              <w:rPr>
                <w:i/>
                <w:szCs w:val="22"/>
                <w:lang w:val="es-CU"/>
              </w:rPr>
              <w:t xml:space="preserve"> de las opciones siguientes:</w:t>
            </w:r>
          </w:p>
          <w:p w:rsidR="00AF460E" w:rsidRPr="001A358C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  <w:lang w:val="es-CU"/>
              </w:rPr>
            </w:pPr>
          </w:p>
          <w:p w:rsidR="00AF460E" w:rsidRPr="001A358C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97615D">
              <w:rPr>
                <w:szCs w:val="22"/>
              </w:rPr>
            </w:r>
            <w:r w:rsidR="0097615D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  <w:t xml:space="preserve">La declaración es definitiva </w:t>
            </w:r>
            <w:r>
              <w:rPr>
                <w:szCs w:val="22"/>
                <w:lang w:val="es-CU"/>
              </w:rPr>
              <w:t>y no es</w:t>
            </w:r>
            <w:r w:rsidRPr="001A358C">
              <w:rPr>
                <w:szCs w:val="22"/>
                <w:lang w:val="es-CU"/>
              </w:rPr>
              <w:t xml:space="preserve"> </w:t>
            </w:r>
            <w:r>
              <w:rPr>
                <w:szCs w:val="22"/>
                <w:lang w:val="es-CU"/>
              </w:rPr>
              <w:t>objeto</w:t>
            </w:r>
            <w:r w:rsidRPr="001A358C">
              <w:rPr>
                <w:szCs w:val="22"/>
                <w:lang w:val="es-CU"/>
              </w:rPr>
              <w:t xml:space="preserve"> </w:t>
            </w:r>
            <w:r>
              <w:rPr>
                <w:szCs w:val="22"/>
                <w:lang w:val="es-CU"/>
              </w:rPr>
              <w:t>de</w:t>
            </w:r>
            <w:r w:rsidRPr="001A358C">
              <w:rPr>
                <w:szCs w:val="22"/>
                <w:lang w:val="es-CU"/>
              </w:rPr>
              <w:t xml:space="preserve"> revisión o </w:t>
            </w:r>
            <w:r>
              <w:rPr>
                <w:szCs w:val="22"/>
                <w:lang w:val="es-CU"/>
              </w:rPr>
              <w:t xml:space="preserve">de </w:t>
            </w:r>
            <w:r w:rsidRPr="001A358C">
              <w:rPr>
                <w:szCs w:val="22"/>
                <w:lang w:val="es-CU"/>
              </w:rPr>
              <w:t>recurso</w:t>
            </w:r>
            <w:r w:rsidR="00211BCC">
              <w:rPr>
                <w:szCs w:val="22"/>
                <w:lang w:val="es-CU"/>
              </w:rPr>
              <w:t>.</w:t>
            </w:r>
          </w:p>
          <w:p w:rsidR="00AF460E" w:rsidRPr="001A358C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AF460E" w:rsidRPr="001A358C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8C">
              <w:rPr>
                <w:szCs w:val="22"/>
                <w:lang w:val="es-CU"/>
              </w:rPr>
              <w:instrText xml:space="preserve"> FORMCHECKBOX </w:instrText>
            </w:r>
            <w:r w:rsidR="0097615D">
              <w:rPr>
                <w:szCs w:val="22"/>
              </w:rPr>
            </w:r>
            <w:r w:rsidR="0097615D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1A358C">
              <w:rPr>
                <w:szCs w:val="22"/>
                <w:lang w:val="es-CU"/>
              </w:rPr>
              <w:tab/>
              <w:t xml:space="preserve">La declaración </w:t>
            </w:r>
            <w:r>
              <w:rPr>
                <w:szCs w:val="22"/>
                <w:lang w:val="es-CU"/>
              </w:rPr>
              <w:t>puede ser objeto</w:t>
            </w:r>
            <w:r w:rsidRPr="001A358C">
              <w:rPr>
                <w:szCs w:val="22"/>
                <w:lang w:val="es-CU"/>
              </w:rPr>
              <w:t xml:space="preserve"> </w:t>
            </w:r>
            <w:r>
              <w:rPr>
                <w:szCs w:val="22"/>
                <w:lang w:val="es-CU"/>
              </w:rPr>
              <w:t>de</w:t>
            </w:r>
            <w:r w:rsidRPr="001A358C">
              <w:rPr>
                <w:szCs w:val="22"/>
                <w:lang w:val="es-CU"/>
              </w:rPr>
              <w:t xml:space="preserve"> revisión o </w:t>
            </w:r>
            <w:r>
              <w:rPr>
                <w:szCs w:val="22"/>
                <w:lang w:val="es-CU"/>
              </w:rPr>
              <w:t xml:space="preserve">de </w:t>
            </w:r>
            <w:r w:rsidRPr="001A358C">
              <w:rPr>
                <w:szCs w:val="22"/>
                <w:lang w:val="es-CU"/>
              </w:rPr>
              <w:t>recurso</w:t>
            </w:r>
            <w:r w:rsidR="00211BCC">
              <w:rPr>
                <w:szCs w:val="22"/>
                <w:lang w:val="es-CU"/>
              </w:rPr>
              <w:t>.</w:t>
            </w:r>
          </w:p>
          <w:p w:rsidR="00AF460E" w:rsidRPr="00435C03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noProof/>
                <w:szCs w:val="22"/>
                <w:lang w:val="es-CU"/>
              </w:rPr>
            </w:pPr>
            <w:r w:rsidRPr="00435C03">
              <w:rPr>
                <w:i/>
                <w:szCs w:val="22"/>
                <w:lang w:val="es-CU"/>
              </w:rPr>
              <w:t>Facilite la información siguiente</w:t>
            </w:r>
            <w:r w:rsidRPr="00435C03">
              <w:rPr>
                <w:noProof/>
                <w:szCs w:val="22"/>
                <w:lang w:val="es-CU"/>
              </w:rPr>
              <w:t>:</w:t>
            </w:r>
          </w:p>
          <w:p w:rsidR="00AF460E" w:rsidRPr="00435C03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  <w:r w:rsidRPr="00435C03">
              <w:rPr>
                <w:szCs w:val="22"/>
                <w:lang w:val="es-CU"/>
              </w:rPr>
              <w:t>Plazo para solicitar la revisión o presentar un recurso:</w:t>
            </w:r>
          </w:p>
          <w:p w:rsidR="00AF460E" w:rsidRPr="00435C03" w:rsidRDefault="00AF460E" w:rsidP="00211BCC">
            <w:pPr>
              <w:pStyle w:val="ListParagraph"/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  <w:r w:rsidRPr="00435C03">
              <w:rPr>
                <w:szCs w:val="22"/>
                <w:lang w:val="es-CU"/>
              </w:rPr>
              <w:t>Cálculo del plazo (</w:t>
            </w:r>
            <w:r w:rsidRPr="00435C03">
              <w:rPr>
                <w:i/>
                <w:szCs w:val="22"/>
                <w:lang w:val="es-CU"/>
              </w:rPr>
              <w:t>el plazo empieza a correr desde</w:t>
            </w:r>
            <w:r w:rsidRPr="00435C03">
              <w:rPr>
                <w:szCs w:val="22"/>
                <w:lang w:val="es-CU"/>
              </w:rPr>
              <w:t>):</w:t>
            </w:r>
          </w:p>
          <w:p w:rsidR="00AF460E" w:rsidRPr="00435C03" w:rsidRDefault="00AF460E" w:rsidP="00211BCC">
            <w:pPr>
              <w:keepNext/>
              <w:ind w:left="1701" w:hanging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  <w:r w:rsidRPr="00435C03">
              <w:rPr>
                <w:szCs w:val="22"/>
                <w:lang w:val="es-CU"/>
              </w:rPr>
              <w:t>Autoridad a la que hay que solicitar la revisión o presentar el recurso:</w:t>
            </w:r>
          </w:p>
          <w:p w:rsidR="00AF460E" w:rsidRPr="00435C03" w:rsidRDefault="00AF460E" w:rsidP="00211BCC">
            <w:pPr>
              <w:keepNext/>
              <w:ind w:left="1701" w:hanging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  <w:r w:rsidRPr="00435C03">
              <w:rPr>
                <w:szCs w:val="22"/>
                <w:lang w:val="es-CU"/>
              </w:rPr>
              <w:t xml:space="preserve">Si la solicitud de revisión o el recurso han de presentarse en un idioma específico o por mandatario local: </w:t>
            </w:r>
          </w:p>
          <w:p w:rsidR="00AF460E" w:rsidRPr="00435C03" w:rsidRDefault="00AF460E" w:rsidP="00211BCC">
            <w:pPr>
              <w:pStyle w:val="ListParagraph"/>
              <w:keepNext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</w:p>
          <w:p w:rsidR="00AF460E" w:rsidRPr="00435C03" w:rsidRDefault="00AF460E" w:rsidP="00211BCC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  <w:lang w:val="es-CU"/>
              </w:rPr>
            </w:pPr>
            <w:r w:rsidRPr="00435C03">
              <w:rPr>
                <w:szCs w:val="22"/>
                <w:lang w:val="es-CU"/>
              </w:rPr>
              <w:t xml:space="preserve">Otros requisitos, de haberlos:  </w:t>
            </w:r>
          </w:p>
          <w:p w:rsidR="00AF460E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AF460E" w:rsidRPr="002577A1" w:rsidRDefault="00AF460E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DB478D" w:rsidRDefault="00DB478D" w:rsidP="00211BCC">
            <w:pPr>
              <w:pStyle w:val="ListParagraph"/>
              <w:keepNext/>
              <w:tabs>
                <w:tab w:val="left" w:pos="1877"/>
                <w:tab w:val="left" w:pos="5670"/>
              </w:tabs>
              <w:ind w:left="1701" w:hanging="567"/>
              <w:rPr>
                <w:szCs w:val="22"/>
              </w:rPr>
            </w:pPr>
          </w:p>
          <w:p w:rsidR="00211BCC" w:rsidRPr="00DB478D" w:rsidRDefault="00211BCC" w:rsidP="00211BCC">
            <w:pPr>
              <w:pStyle w:val="ListParagraph"/>
              <w:keepNext/>
              <w:tabs>
                <w:tab w:val="left" w:pos="1877"/>
                <w:tab w:val="left" w:pos="5670"/>
              </w:tabs>
              <w:ind w:left="1701" w:hanging="567"/>
              <w:rPr>
                <w:szCs w:val="22"/>
              </w:rPr>
            </w:pPr>
          </w:p>
          <w:p w:rsidR="00966ABA" w:rsidRDefault="00966ABA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966ABA" w:rsidRPr="002577A1" w:rsidRDefault="00966ABA" w:rsidP="00211BC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  <w:bookmarkStart w:id="0" w:name="_GoBack"/>
        <w:bookmarkEnd w:id="0"/>
      </w:tr>
      <w:tr w:rsidR="00966ABA" w:rsidRPr="00457B07" w:rsidTr="005E4C8A">
        <w:tc>
          <w:tcPr>
            <w:tcW w:w="9214" w:type="dxa"/>
          </w:tcPr>
          <w:p w:rsidR="00B67708" w:rsidRPr="00B96A99" w:rsidRDefault="00966ABA" w:rsidP="00B67708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211BCC">
              <w:rPr>
                <w:b/>
                <w:szCs w:val="22"/>
                <w:lang w:val="pt-PT"/>
              </w:rPr>
              <w:t>VIII.</w:t>
            </w:r>
            <w:r w:rsidRPr="00211BCC">
              <w:rPr>
                <w:b/>
                <w:szCs w:val="22"/>
                <w:lang w:val="pt-PT"/>
              </w:rPr>
              <w:tab/>
            </w:r>
            <w:r w:rsidR="00B67708" w:rsidRPr="00850E5B">
              <w:rPr>
                <w:b/>
                <w:szCs w:val="22"/>
                <w:lang w:val="es-CU"/>
              </w:rPr>
              <w:t>Fecha y firma de la Oficina:</w:t>
            </w:r>
          </w:p>
          <w:p w:rsidR="00966ABA" w:rsidRPr="00B67708" w:rsidRDefault="00966ABA" w:rsidP="00BE1C2A">
            <w:pPr>
              <w:rPr>
                <w:szCs w:val="22"/>
                <w:lang w:val="es-CU"/>
              </w:rPr>
            </w:pPr>
          </w:p>
          <w:p w:rsidR="00966ABA" w:rsidRPr="00B67708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</w:tbl>
    <w:p w:rsidR="000F5E56" w:rsidRPr="00B67708" w:rsidRDefault="000F5E56" w:rsidP="00804DB7">
      <w:pPr>
        <w:rPr>
          <w:lang w:val="es-CU"/>
        </w:rPr>
      </w:pPr>
    </w:p>
    <w:p w:rsidR="005E4C8A" w:rsidRPr="00B67708" w:rsidRDefault="005E4C8A" w:rsidP="00804DB7">
      <w:pPr>
        <w:rPr>
          <w:lang w:val="es-CU"/>
        </w:rPr>
      </w:pPr>
    </w:p>
    <w:p w:rsidR="005E4C8A" w:rsidRPr="00B67708" w:rsidRDefault="005E4C8A" w:rsidP="00804DB7">
      <w:pPr>
        <w:rPr>
          <w:lang w:val="es-CU"/>
        </w:rPr>
      </w:pPr>
    </w:p>
    <w:p w:rsidR="00966ABA" w:rsidRDefault="005E4C8A" w:rsidP="005E4C8A">
      <w:pPr>
        <w:pStyle w:val="Endofdocument"/>
      </w:pPr>
      <w:r>
        <w:rPr>
          <w:rFonts w:ascii="Arial" w:hAnsi="Arial" w:cs="Arial"/>
          <w:sz w:val="22"/>
          <w:szCs w:val="22"/>
        </w:rPr>
        <w:t>[</w:t>
      </w:r>
      <w:r w:rsidR="00F300CD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F300CD">
        <w:rPr>
          <w:rFonts w:ascii="Arial" w:hAnsi="Arial" w:cs="Arial"/>
          <w:sz w:val="22"/>
          <w:szCs w:val="22"/>
        </w:rPr>
        <w:t>del</w:t>
      </w:r>
      <w:proofErr w:type="gramEnd"/>
      <w:r w:rsidR="00F300CD">
        <w:rPr>
          <w:rFonts w:ascii="Arial" w:hAnsi="Arial" w:cs="Arial"/>
          <w:sz w:val="22"/>
          <w:szCs w:val="22"/>
        </w:rPr>
        <w:t xml:space="preserve"> FT15</w:t>
      </w:r>
      <w:r>
        <w:rPr>
          <w:rFonts w:ascii="Arial" w:hAnsi="Arial" w:cs="Arial"/>
          <w:sz w:val="22"/>
          <w:szCs w:val="22"/>
        </w:rPr>
        <w:t>]</w:t>
      </w:r>
    </w:p>
    <w:sectPr w:rsidR="00966ABA" w:rsidSect="005F70AA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56" w:rsidRDefault="004B0A56" w:rsidP="00966ABA">
      <w:r>
        <w:separator/>
      </w:r>
    </w:p>
  </w:endnote>
  <w:endnote w:type="continuationSeparator" w:id="0">
    <w:p w:rsidR="004B0A56" w:rsidRDefault="004B0A56" w:rsidP="0096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56" w:rsidRDefault="004B0A56" w:rsidP="00966ABA">
      <w:r>
        <w:separator/>
      </w:r>
    </w:p>
  </w:footnote>
  <w:footnote w:type="continuationSeparator" w:id="0">
    <w:p w:rsidR="004B0A56" w:rsidRDefault="004B0A56" w:rsidP="0096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B67708">
      <w:rPr>
        <w:sz w:val="18"/>
        <w:szCs w:val="18"/>
        <w:lang w:val="fr-CH"/>
      </w:rPr>
      <w:t>T15 (S</w:t>
    </w:r>
    <w:r>
      <w:rPr>
        <w:sz w:val="18"/>
        <w:szCs w:val="18"/>
        <w:lang w:val="fr-CH"/>
      </w:rPr>
      <w:t>)</w:t>
    </w:r>
  </w:p>
  <w:p w:rsidR="005E4C8A" w:rsidRPr="00B67708" w:rsidRDefault="00B67708" w:rsidP="005E4C8A">
    <w:pPr>
      <w:pStyle w:val="Header"/>
      <w:jc w:val="right"/>
      <w:rPr>
        <w:sz w:val="18"/>
        <w:szCs w:val="18"/>
        <w:lang w:val="es-CU"/>
      </w:rPr>
    </w:pPr>
    <w:r w:rsidRPr="00B67708">
      <w:rPr>
        <w:sz w:val="18"/>
        <w:szCs w:val="18"/>
        <w:lang w:val="es-CU"/>
      </w:rPr>
      <w:t>página</w:t>
    </w:r>
    <w:r w:rsidR="005E4C8A" w:rsidRPr="00B67708">
      <w:rPr>
        <w:sz w:val="18"/>
        <w:szCs w:val="18"/>
        <w:lang w:val="es-CU"/>
      </w:rPr>
      <w:t xml:space="preserve"> </w:t>
    </w:r>
    <w:r w:rsidR="005E4C8A" w:rsidRPr="00B67708">
      <w:rPr>
        <w:sz w:val="18"/>
        <w:szCs w:val="18"/>
        <w:lang w:val="es-CU"/>
      </w:rPr>
      <w:fldChar w:fldCharType="begin"/>
    </w:r>
    <w:r w:rsidR="005E4C8A" w:rsidRPr="00B67708">
      <w:rPr>
        <w:sz w:val="18"/>
        <w:szCs w:val="18"/>
        <w:lang w:val="es-CU"/>
      </w:rPr>
      <w:instrText xml:space="preserve"> PAGE   \* MERGEFORMAT </w:instrText>
    </w:r>
    <w:r w:rsidR="005E4C8A" w:rsidRPr="00B67708">
      <w:rPr>
        <w:sz w:val="18"/>
        <w:szCs w:val="18"/>
        <w:lang w:val="es-CU"/>
      </w:rPr>
      <w:fldChar w:fldCharType="separate"/>
    </w:r>
    <w:r w:rsidR="005F70AA">
      <w:rPr>
        <w:noProof/>
        <w:sz w:val="18"/>
        <w:szCs w:val="18"/>
        <w:lang w:val="es-CU"/>
      </w:rPr>
      <w:t>2</w:t>
    </w:r>
    <w:r w:rsidR="005E4C8A" w:rsidRPr="00B67708">
      <w:rPr>
        <w:noProof/>
        <w:sz w:val="18"/>
        <w:szCs w:val="18"/>
        <w:lang w:val="es-CU"/>
      </w:rPr>
      <w:fldChar w:fldCharType="end"/>
    </w:r>
  </w:p>
  <w:p w:rsidR="00421065" w:rsidRPr="005E4C8A" w:rsidRDefault="00421065" w:rsidP="005E4C8A">
    <w:pPr>
      <w:pStyle w:val="Header"/>
      <w:jc w:val="right"/>
      <w:rPr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07" w:rsidRDefault="00966ABA" w:rsidP="00457B07">
    <w:pPr>
      <w:pStyle w:val="Header"/>
      <w:jc w:val="right"/>
      <w:rPr>
        <w:sz w:val="18"/>
        <w:szCs w:val="18"/>
        <w:lang w:val="fr-CH"/>
      </w:rPr>
    </w:pPr>
    <w:r>
      <w:tab/>
    </w:r>
    <w:r>
      <w:tab/>
    </w:r>
    <w:r w:rsidR="00457B07">
      <w:rPr>
        <w:sz w:val="18"/>
        <w:szCs w:val="18"/>
        <w:lang w:val="fr-CH"/>
      </w:rPr>
      <w:t>FT1</w:t>
    </w:r>
    <w:r w:rsidR="00457B07">
      <w:rPr>
        <w:sz w:val="18"/>
        <w:szCs w:val="18"/>
        <w:lang w:val="fr-CH"/>
      </w:rPr>
      <w:t>5</w:t>
    </w:r>
    <w:r w:rsidR="00457B07">
      <w:rPr>
        <w:sz w:val="18"/>
        <w:szCs w:val="18"/>
        <w:lang w:val="fr-CH"/>
      </w:rPr>
      <w:t xml:space="preserve"> (S)</w:t>
    </w:r>
  </w:p>
  <w:p w:rsidR="00457B07" w:rsidRDefault="00457B07" w:rsidP="00457B07">
    <w:pPr>
      <w:pStyle w:val="Header"/>
      <w:jc w:val="right"/>
      <w:rPr>
        <w:noProof/>
        <w:sz w:val="18"/>
        <w:szCs w:val="18"/>
        <w:lang w:val="es-CU"/>
      </w:rPr>
    </w:pPr>
    <w:r>
      <w:rPr>
        <w:sz w:val="18"/>
        <w:szCs w:val="18"/>
        <w:lang w:val="es-CU"/>
      </w:rPr>
      <w:t xml:space="preserve">página </w:t>
    </w:r>
    <w:r>
      <w:rPr>
        <w:sz w:val="18"/>
        <w:szCs w:val="18"/>
        <w:lang w:val="es-CU"/>
      </w:rPr>
      <w:fldChar w:fldCharType="begin"/>
    </w:r>
    <w:r>
      <w:rPr>
        <w:sz w:val="18"/>
        <w:szCs w:val="18"/>
        <w:lang w:val="es-CU"/>
      </w:rPr>
      <w:instrText xml:space="preserve"> PAGE   \* MERGEFORMAT </w:instrText>
    </w:r>
    <w:r>
      <w:rPr>
        <w:sz w:val="18"/>
        <w:szCs w:val="18"/>
        <w:lang w:val="es-CU"/>
      </w:rPr>
      <w:fldChar w:fldCharType="separate"/>
    </w:r>
    <w:r w:rsidR="0097615D">
      <w:rPr>
        <w:noProof/>
        <w:sz w:val="18"/>
        <w:szCs w:val="18"/>
        <w:lang w:val="es-CU"/>
      </w:rPr>
      <w:t>2</w:t>
    </w:r>
    <w:r>
      <w:rPr>
        <w:noProof/>
        <w:sz w:val="18"/>
        <w:szCs w:val="18"/>
        <w:lang w:val="es-CU"/>
      </w:rPr>
      <w:fldChar w:fldCharType="end"/>
    </w:r>
  </w:p>
  <w:p w:rsidR="00457B07" w:rsidRDefault="00457B07" w:rsidP="00457B07">
    <w:pPr>
      <w:pStyle w:val="Header"/>
      <w:jc w:val="right"/>
      <w:rPr>
        <w:sz w:val="18"/>
        <w:szCs w:val="18"/>
      </w:rPr>
    </w:pPr>
  </w:p>
  <w:p w:rsidR="00966ABA" w:rsidRDefault="00966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BA" w:rsidRPr="00966ABA" w:rsidRDefault="00966ABA" w:rsidP="00966ABA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F555916"/>
    <w:multiLevelType w:val="hybridMultilevel"/>
    <w:tmpl w:val="BD32D53A"/>
    <w:lvl w:ilvl="0" w:tplc="AC7C9F1E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BA"/>
    <w:rsid w:val="000E1F63"/>
    <w:rsid w:val="000F5E56"/>
    <w:rsid w:val="00101AF4"/>
    <w:rsid w:val="00117F38"/>
    <w:rsid w:val="001235B4"/>
    <w:rsid w:val="00190F25"/>
    <w:rsid w:val="001A4BE8"/>
    <w:rsid w:val="001F0041"/>
    <w:rsid w:val="002056A4"/>
    <w:rsid w:val="00210ECC"/>
    <w:rsid w:val="00211BCC"/>
    <w:rsid w:val="00282BBD"/>
    <w:rsid w:val="002B2BB4"/>
    <w:rsid w:val="002B3D12"/>
    <w:rsid w:val="002D3FEA"/>
    <w:rsid w:val="00345CAD"/>
    <w:rsid w:val="00372B4D"/>
    <w:rsid w:val="00385084"/>
    <w:rsid w:val="0038616F"/>
    <w:rsid w:val="004076F2"/>
    <w:rsid w:val="004137B0"/>
    <w:rsid w:val="00415343"/>
    <w:rsid w:val="00421065"/>
    <w:rsid w:val="00431118"/>
    <w:rsid w:val="00457B07"/>
    <w:rsid w:val="00464D57"/>
    <w:rsid w:val="00486C9C"/>
    <w:rsid w:val="004B0A56"/>
    <w:rsid w:val="004B71CE"/>
    <w:rsid w:val="004F05A3"/>
    <w:rsid w:val="005211D0"/>
    <w:rsid w:val="00524876"/>
    <w:rsid w:val="00533840"/>
    <w:rsid w:val="005B519B"/>
    <w:rsid w:val="005C6261"/>
    <w:rsid w:val="005D480E"/>
    <w:rsid w:val="005E4C8A"/>
    <w:rsid w:val="005F70AA"/>
    <w:rsid w:val="00684068"/>
    <w:rsid w:val="00725823"/>
    <w:rsid w:val="00730AE7"/>
    <w:rsid w:val="00736F75"/>
    <w:rsid w:val="00746C00"/>
    <w:rsid w:val="00746F2A"/>
    <w:rsid w:val="0078408C"/>
    <w:rsid w:val="007B240C"/>
    <w:rsid w:val="007D53C7"/>
    <w:rsid w:val="007F0919"/>
    <w:rsid w:val="00803F02"/>
    <w:rsid w:val="00804DB7"/>
    <w:rsid w:val="008637A9"/>
    <w:rsid w:val="008731E0"/>
    <w:rsid w:val="00884084"/>
    <w:rsid w:val="008A6701"/>
    <w:rsid w:val="008E2D49"/>
    <w:rsid w:val="00906976"/>
    <w:rsid w:val="0092390C"/>
    <w:rsid w:val="00966ABA"/>
    <w:rsid w:val="0097615D"/>
    <w:rsid w:val="00986940"/>
    <w:rsid w:val="00A17900"/>
    <w:rsid w:val="00A36F26"/>
    <w:rsid w:val="00A94730"/>
    <w:rsid w:val="00A966EB"/>
    <w:rsid w:val="00AB6FAD"/>
    <w:rsid w:val="00AF460E"/>
    <w:rsid w:val="00B65868"/>
    <w:rsid w:val="00B67708"/>
    <w:rsid w:val="00B94F0F"/>
    <w:rsid w:val="00BC6E20"/>
    <w:rsid w:val="00C554EC"/>
    <w:rsid w:val="00C57BFD"/>
    <w:rsid w:val="00C9289D"/>
    <w:rsid w:val="00C95EAC"/>
    <w:rsid w:val="00C960D5"/>
    <w:rsid w:val="00DB478D"/>
    <w:rsid w:val="00E14579"/>
    <w:rsid w:val="00EB00BC"/>
    <w:rsid w:val="00F0040E"/>
    <w:rsid w:val="00F14BED"/>
    <w:rsid w:val="00F300CD"/>
    <w:rsid w:val="00F8134D"/>
    <w:rsid w:val="00FA1C30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2A6E946"/>
  <w15:docId w15:val="{57E1985A-C18B-4292-AFAE-931F981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B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966ABA"/>
    <w:pPr>
      <w:ind w:left="720"/>
      <w:contextualSpacing/>
    </w:pPr>
  </w:style>
  <w:style w:type="paragraph" w:customStyle="1" w:styleId="Endofdocument">
    <w:name w:val="End of document"/>
    <w:basedOn w:val="Normal"/>
    <w:rsid w:val="00966ABA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66ABA"/>
    <w:rPr>
      <w:b/>
      <w:bCs/>
    </w:rPr>
  </w:style>
  <w:style w:type="character" w:styleId="CommentReference">
    <w:name w:val="annotation reference"/>
    <w:basedOn w:val="DefaultParagraphFont"/>
    <w:rsid w:val="00730A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0A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0A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730AE7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730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AE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E4C8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1637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model_form_15_s</dc:title>
  <cp:lastPrinted>2020-05-28T12:29:00Z</cp:lastPrinted>
  <dcterms:created xsi:type="dcterms:W3CDTF">2019-11-01T11:06:00Z</dcterms:created>
  <dcterms:modified xsi:type="dcterms:W3CDTF">2020-05-28T12:29:00Z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1113a80a-a490-418b-b9d6-a6d37c1b20b1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