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95F" w14:textId="796484DB" w:rsidR="00C8420F" w:rsidRDefault="00BA0386" w:rsidP="0084791E">
      <w:pPr>
        <w:rPr>
          <w:b/>
          <w:color w:val="A6001F"/>
          <w:sz w:val="24"/>
          <w:szCs w:val="24"/>
          <w:lang w:val="es-ES"/>
        </w:rPr>
      </w:pPr>
      <w:r w:rsidRPr="0084791E">
        <w:rPr>
          <w:b/>
          <w:color w:val="A6001F"/>
          <w:sz w:val="24"/>
          <w:szCs w:val="24"/>
          <w:lang w:val="es-ES"/>
        </w:rPr>
        <w:t>MM19 (</w:t>
      </w:r>
      <w:r w:rsidR="0084791E">
        <w:rPr>
          <w:b/>
          <w:color w:val="A6001F"/>
          <w:sz w:val="24"/>
          <w:szCs w:val="24"/>
          <w:lang w:val="es-ES"/>
        </w:rPr>
        <w:t>S</w:t>
      </w:r>
      <w:r w:rsidRPr="0084791E">
        <w:rPr>
          <w:b/>
          <w:color w:val="A6001F"/>
          <w:sz w:val="24"/>
          <w:szCs w:val="24"/>
          <w:lang w:val="es-ES"/>
        </w:rPr>
        <w:t xml:space="preserve">) – </w:t>
      </w:r>
      <w:r w:rsidR="0084791E" w:rsidRPr="0084791E">
        <w:rPr>
          <w:b/>
          <w:color w:val="A6001F"/>
          <w:sz w:val="24"/>
          <w:szCs w:val="24"/>
          <w:lang w:val="es-ES"/>
        </w:rPr>
        <w:t>RESTRICCIÓN DEL DERECHO DEL TITULAR A DISPONER DEL REGISTRO INTERNACIONAL</w:t>
      </w:r>
    </w:p>
    <w:p w14:paraId="19A27E71" w14:textId="77777777" w:rsidR="0084791E" w:rsidRPr="0084791E" w:rsidRDefault="0084791E" w:rsidP="0084791E">
      <w:pPr>
        <w:rPr>
          <w:lang w:val="es-ES"/>
        </w:rPr>
      </w:pPr>
    </w:p>
    <w:p w14:paraId="5616FDB8" w14:textId="77777777" w:rsidR="009263B9" w:rsidRPr="0084791E" w:rsidRDefault="009263B9" w:rsidP="00771DEB">
      <w:pPr>
        <w:rPr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84791E" w:rsidRPr="00DD4D92" w14:paraId="2E1043AB" w14:textId="77777777" w:rsidTr="006348CE">
        <w:tc>
          <w:tcPr>
            <w:tcW w:w="9248" w:type="dxa"/>
            <w:gridSpan w:val="2"/>
            <w:shd w:val="clear" w:color="auto" w:fill="auto"/>
          </w:tcPr>
          <w:p w14:paraId="2A482DC2" w14:textId="77777777" w:rsidR="0084791E" w:rsidRPr="004A5FBD" w:rsidRDefault="0084791E" w:rsidP="00486938">
            <w:pPr>
              <w:rPr>
                <w:b/>
                <w:color w:val="455E6F"/>
                <w:szCs w:val="22"/>
                <w:lang w:val="es-ES"/>
              </w:rPr>
            </w:pPr>
            <w:r w:rsidRPr="004A5FBD">
              <w:rPr>
                <w:b/>
                <w:color w:val="455E6F"/>
                <w:szCs w:val="22"/>
                <w:lang w:val="es-ES"/>
              </w:rPr>
              <w:t xml:space="preserve">A rellenar por el </w:t>
            </w:r>
            <w:r>
              <w:rPr>
                <w:b/>
                <w:color w:val="455E6F"/>
                <w:szCs w:val="22"/>
                <w:lang w:val="es-ES"/>
              </w:rPr>
              <w:t>titular:</w:t>
            </w:r>
          </w:p>
        </w:tc>
      </w:tr>
      <w:tr w:rsidR="0084791E" w:rsidRPr="00DD4D92" w14:paraId="5629ACE0" w14:textId="77777777" w:rsidTr="006348CE">
        <w:tc>
          <w:tcPr>
            <w:tcW w:w="9248" w:type="dxa"/>
            <w:gridSpan w:val="2"/>
            <w:shd w:val="clear" w:color="auto" w:fill="auto"/>
          </w:tcPr>
          <w:p w14:paraId="4100C8F1" w14:textId="77777777" w:rsidR="0084791E" w:rsidRPr="00E11DFC" w:rsidRDefault="0084791E" w:rsidP="00486938">
            <w:pPr>
              <w:rPr>
                <w:lang w:val="es-ES"/>
              </w:rPr>
            </w:pPr>
          </w:p>
        </w:tc>
      </w:tr>
      <w:tr w:rsidR="0084791E" w:rsidRPr="0014082F" w14:paraId="63C9F5EC" w14:textId="77777777" w:rsidTr="006348CE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EFF4D0" w14:textId="77777777" w:rsidR="0084791E" w:rsidRDefault="0084791E" w:rsidP="00486938">
            <w:pPr>
              <w:rPr>
                <w:szCs w:val="22"/>
              </w:rPr>
            </w:pPr>
            <w:r w:rsidRPr="008E2849">
              <w:rPr>
                <w:szCs w:val="22"/>
                <w:lang w:val="es-ES"/>
              </w:rPr>
              <w:t xml:space="preserve">Referencia del </w:t>
            </w:r>
            <w:r>
              <w:rPr>
                <w:szCs w:val="22"/>
                <w:lang w:val="es-ES"/>
              </w:rPr>
              <w:t>titular</w:t>
            </w:r>
            <w:r>
              <w:rPr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8FB2C5" w14:textId="77777777" w:rsidR="0084791E" w:rsidRPr="0038292C" w:rsidRDefault="0084791E" w:rsidP="00486938">
            <w:pPr>
              <w:rPr>
                <w:szCs w:val="22"/>
              </w:rPr>
            </w:pPr>
          </w:p>
        </w:tc>
      </w:tr>
      <w:tr w:rsidR="0084791E" w:rsidRPr="0014082F" w14:paraId="657C2BF5" w14:textId="77777777" w:rsidTr="006348CE">
        <w:tc>
          <w:tcPr>
            <w:tcW w:w="9248" w:type="dxa"/>
            <w:gridSpan w:val="2"/>
            <w:shd w:val="clear" w:color="auto" w:fill="auto"/>
          </w:tcPr>
          <w:p w14:paraId="55EC4E14" w14:textId="77777777" w:rsidR="0084791E" w:rsidRPr="0014082F" w:rsidRDefault="0084791E" w:rsidP="00486938">
            <w:pPr>
              <w:rPr>
                <w:b/>
                <w:szCs w:val="22"/>
              </w:rPr>
            </w:pPr>
          </w:p>
        </w:tc>
      </w:tr>
      <w:tr w:rsidR="0084791E" w:rsidRPr="00DD4D92" w14:paraId="47B418AA" w14:textId="77777777" w:rsidTr="006348CE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67AF35E9" w14:textId="77777777" w:rsidR="0084791E" w:rsidRPr="008E2849" w:rsidRDefault="0084791E" w:rsidP="00486938">
            <w:pPr>
              <w:rPr>
                <w:b/>
                <w:color w:val="455E6F"/>
                <w:szCs w:val="22"/>
                <w:lang w:val="es-ES"/>
              </w:rPr>
            </w:pPr>
            <w:r w:rsidRPr="008E2849">
              <w:rPr>
                <w:b/>
                <w:color w:val="455E6F"/>
                <w:szCs w:val="22"/>
                <w:lang w:val="es-ES"/>
              </w:rPr>
              <w:t>A rellenar por la Oficina:</w:t>
            </w:r>
          </w:p>
        </w:tc>
      </w:tr>
      <w:tr w:rsidR="0084791E" w:rsidRPr="00DD4D92" w14:paraId="54274B3E" w14:textId="77777777" w:rsidTr="006348CE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6323169C" w14:textId="77777777" w:rsidR="0084791E" w:rsidRPr="00E11DFC" w:rsidRDefault="0084791E" w:rsidP="00486938">
            <w:pPr>
              <w:rPr>
                <w:lang w:val="es-ES"/>
              </w:rPr>
            </w:pPr>
          </w:p>
        </w:tc>
      </w:tr>
      <w:tr w:rsidR="0084791E" w:rsidRPr="008E2849" w14:paraId="0F9700DB" w14:textId="77777777" w:rsidTr="006348CE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27E6AEF" w14:textId="77777777" w:rsidR="0084791E" w:rsidRPr="008E2849" w:rsidRDefault="0084791E" w:rsidP="00486938">
            <w:pPr>
              <w:rPr>
                <w:szCs w:val="22"/>
                <w:lang w:val="pt-PT"/>
              </w:rPr>
            </w:pPr>
            <w:r w:rsidRPr="008E2849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D90B65" w14:textId="77777777" w:rsidR="0084791E" w:rsidRPr="008E2849" w:rsidRDefault="0084791E" w:rsidP="00486938">
            <w:pPr>
              <w:rPr>
                <w:szCs w:val="22"/>
                <w:lang w:val="pt-PT"/>
              </w:rPr>
            </w:pPr>
          </w:p>
        </w:tc>
      </w:tr>
    </w:tbl>
    <w:p w14:paraId="56B3804D" w14:textId="77777777" w:rsidR="0084791E" w:rsidRDefault="0084791E" w:rsidP="00546299">
      <w:pPr>
        <w:rPr>
          <w:szCs w:val="22"/>
        </w:rPr>
      </w:pPr>
    </w:p>
    <w:p w14:paraId="17516972" w14:textId="77777777" w:rsidR="009263B9" w:rsidRDefault="009263B9" w:rsidP="00546299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DD4D92" w14:paraId="1D34780B" w14:textId="77777777" w:rsidTr="006348CE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4B1EF35" w14:textId="77777777" w:rsidR="0084791E" w:rsidRPr="0084791E" w:rsidRDefault="00F96AFB" w:rsidP="0084791E">
            <w:pPr>
              <w:rPr>
                <w:b/>
                <w:color w:val="A6001F"/>
                <w:szCs w:val="22"/>
                <w:lang w:val="es-ES"/>
              </w:rPr>
            </w:pPr>
            <w:r w:rsidRPr="00A37C81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84791E" w:rsidRPr="0084791E">
              <w:rPr>
                <w:b/>
                <w:color w:val="A6001F"/>
                <w:szCs w:val="22"/>
                <w:lang w:val="es-ES"/>
              </w:rPr>
              <w:t>NÚMERO DEL REGISTRO O REGISTROS INTERNACIONALES</w:t>
            </w:r>
          </w:p>
          <w:p w14:paraId="778942DF" w14:textId="77777777" w:rsidR="0084791E" w:rsidRPr="00A37C81" w:rsidRDefault="0084791E" w:rsidP="0062188D">
            <w:pPr>
              <w:rPr>
                <w:szCs w:val="22"/>
                <w:lang w:val="es-ES"/>
              </w:rPr>
            </w:pPr>
          </w:p>
          <w:p w14:paraId="1FFBE2B2" w14:textId="73FD7038" w:rsidR="0084791E" w:rsidRPr="0084791E" w:rsidRDefault="0084791E" w:rsidP="0062188D">
            <w:pPr>
              <w:rPr>
                <w:szCs w:val="22"/>
                <w:lang w:val="es-ES"/>
              </w:rPr>
            </w:pPr>
            <w:r w:rsidRPr="0084791E">
              <w:rPr>
                <w:szCs w:val="22"/>
                <w:lang w:val="es-ES"/>
              </w:rPr>
              <w:t xml:space="preserve">Este formulario podrá utilizarse para </w:t>
            </w:r>
            <w:r w:rsidRPr="0084791E">
              <w:rPr>
                <w:b/>
                <w:szCs w:val="22"/>
                <w:lang w:val="es-ES"/>
              </w:rPr>
              <w:t>varios</w:t>
            </w:r>
            <w:r w:rsidRPr="0084791E">
              <w:rPr>
                <w:szCs w:val="22"/>
                <w:lang w:val="es-ES"/>
              </w:rPr>
              <w:t xml:space="preserve"> registros internacionales a nombre del </w:t>
            </w:r>
            <w:r w:rsidRPr="0084791E">
              <w:rPr>
                <w:b/>
                <w:szCs w:val="22"/>
                <w:lang w:val="es-ES"/>
              </w:rPr>
              <w:t>mismo</w:t>
            </w:r>
            <w:r w:rsidRPr="0084791E">
              <w:rPr>
                <w:szCs w:val="22"/>
                <w:lang w:val="es-ES"/>
              </w:rPr>
              <w:t xml:space="preserve"> titular, siempre que las Partes Contratantes respecto de las que se restringe el registro internacional son las </w:t>
            </w:r>
            <w:r w:rsidRPr="0084791E">
              <w:rPr>
                <w:b/>
                <w:szCs w:val="22"/>
                <w:lang w:val="es-ES"/>
              </w:rPr>
              <w:t>mismas</w:t>
            </w:r>
            <w:r w:rsidRPr="0084791E">
              <w:rPr>
                <w:szCs w:val="22"/>
                <w:lang w:val="es-ES"/>
              </w:rPr>
              <w:t xml:space="preserve"> para cada uno de los registros internacionales en cuestión</w:t>
            </w:r>
            <w:r>
              <w:rPr>
                <w:szCs w:val="22"/>
                <w:lang w:val="es-ES"/>
              </w:rPr>
              <w:t>.</w:t>
            </w:r>
          </w:p>
        </w:tc>
      </w:tr>
      <w:tr w:rsidR="0038292C" w:rsidRPr="00DD4D92" w14:paraId="66F2F8A0" w14:textId="77777777" w:rsidTr="006348CE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5C79F7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03BFF3B1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75F4839F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06A5F0D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BCD4BF7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DE81F32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D017A2F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CB93FAD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9CCD18D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18FD1E2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573A5C3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20AB21CD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03C87E4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0D362E8B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72A42F82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FBF8417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13B358F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27826234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FFE21A8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75D7233" w14:textId="77777777" w:rsidR="0038292C" w:rsidRPr="0084791E" w:rsidRDefault="0038292C" w:rsidP="0038292C">
            <w:pPr>
              <w:rPr>
                <w:b/>
                <w:szCs w:val="22"/>
                <w:lang w:val="es-ES"/>
              </w:rPr>
            </w:pPr>
          </w:p>
        </w:tc>
      </w:tr>
    </w:tbl>
    <w:p w14:paraId="1238FF39" w14:textId="77777777" w:rsidR="00934D60" w:rsidRPr="0084791E" w:rsidRDefault="00934D60" w:rsidP="00546299">
      <w:pPr>
        <w:rPr>
          <w:szCs w:val="22"/>
          <w:lang w:val="es-ES"/>
        </w:rPr>
      </w:pPr>
    </w:p>
    <w:p w14:paraId="2FA3F32B" w14:textId="77777777" w:rsidR="00934D60" w:rsidRPr="0084791E" w:rsidRDefault="00934D60" w:rsidP="00546299">
      <w:pPr>
        <w:rPr>
          <w:szCs w:val="22"/>
          <w:lang w:val="es-ES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24292D" w:rsidRPr="00DD4D92" w14:paraId="31958A2F" w14:textId="77777777" w:rsidTr="006348CE">
        <w:trPr>
          <w:cantSplit/>
          <w:trHeight w:val="237"/>
        </w:trPr>
        <w:tc>
          <w:tcPr>
            <w:tcW w:w="9251" w:type="dxa"/>
            <w:shd w:val="clear" w:color="auto" w:fill="auto"/>
          </w:tcPr>
          <w:p w14:paraId="1C65394F" w14:textId="1C8C981A" w:rsidR="00416EA0" w:rsidRPr="0084791E" w:rsidRDefault="0062188D" w:rsidP="00546299">
            <w:pPr>
              <w:rPr>
                <w:b/>
                <w:color w:val="A6001F"/>
                <w:szCs w:val="22"/>
                <w:lang w:val="es-ES"/>
              </w:rPr>
            </w:pPr>
            <w:r w:rsidRPr="0084791E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84791E" w:rsidRPr="0084791E">
              <w:rPr>
                <w:b/>
                <w:color w:val="A6001F"/>
                <w:szCs w:val="22"/>
                <w:lang w:val="es-ES"/>
              </w:rPr>
              <w:t>NOMBRE DEL TITULAR</w:t>
            </w:r>
            <w:r w:rsidR="00C945A5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76C4F60B" w14:textId="77777777" w:rsidR="00B0629C" w:rsidRPr="0084791E" w:rsidRDefault="00B0629C" w:rsidP="00546299">
            <w:pPr>
              <w:rPr>
                <w:color w:val="000000" w:themeColor="text1"/>
                <w:szCs w:val="22"/>
                <w:lang w:val="es-ES"/>
              </w:rPr>
            </w:pPr>
          </w:p>
          <w:p w14:paraId="09D4538A" w14:textId="4B10CC63" w:rsidR="0024292D" w:rsidRPr="0084791E" w:rsidRDefault="0084791E" w:rsidP="005F20C0">
            <w:pPr>
              <w:rPr>
                <w:szCs w:val="22"/>
                <w:lang w:val="es-ES"/>
              </w:rPr>
            </w:pPr>
            <w:r w:rsidRPr="0084791E">
              <w:rPr>
                <w:b/>
                <w:szCs w:val="22"/>
                <w:lang w:val="es-ES"/>
              </w:rPr>
              <w:t>Según consta</w:t>
            </w:r>
            <w:r w:rsidRPr="0084791E">
              <w:rPr>
                <w:szCs w:val="22"/>
                <w:lang w:val="es-ES"/>
              </w:rPr>
              <w:t xml:space="preserve"> en el Registro Internacional</w:t>
            </w:r>
            <w:r>
              <w:rPr>
                <w:szCs w:val="22"/>
                <w:lang w:val="es-ES"/>
              </w:rPr>
              <w:t>.</w:t>
            </w:r>
          </w:p>
        </w:tc>
      </w:tr>
      <w:tr w:rsidR="00416EA0" w:rsidRPr="00DD4D92" w14:paraId="741C6280" w14:textId="77777777" w:rsidTr="006348CE">
        <w:trPr>
          <w:cantSplit/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40F2573" w14:textId="77777777" w:rsidR="00416EA0" w:rsidRPr="0084791E" w:rsidRDefault="00416EA0" w:rsidP="00546299">
            <w:pPr>
              <w:rPr>
                <w:b/>
                <w:szCs w:val="22"/>
                <w:lang w:val="es-ES"/>
              </w:rPr>
            </w:pPr>
          </w:p>
        </w:tc>
      </w:tr>
      <w:tr w:rsidR="00771DEB" w:rsidRPr="00DD4D92" w14:paraId="521144CE" w14:textId="77777777" w:rsidTr="006348CE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B9FDC3" w14:textId="2565B63A" w:rsidR="00771DEB" w:rsidRPr="0084791E" w:rsidRDefault="00771DEB" w:rsidP="00771DEB">
            <w:pPr>
              <w:rPr>
                <w:lang w:val="es-ES"/>
              </w:rPr>
            </w:pPr>
          </w:p>
          <w:p w14:paraId="4A0C888A" w14:textId="77777777" w:rsidR="00771DEB" w:rsidRPr="0084791E" w:rsidRDefault="00771DEB" w:rsidP="00771DEB">
            <w:pPr>
              <w:rPr>
                <w:lang w:val="es-ES"/>
              </w:rPr>
            </w:pPr>
          </w:p>
          <w:p w14:paraId="4EA95AE8" w14:textId="33ED1E8E" w:rsidR="00771DEB" w:rsidRPr="0084791E" w:rsidRDefault="00771DEB" w:rsidP="00771DEB">
            <w:pPr>
              <w:rPr>
                <w:lang w:val="es-ES"/>
              </w:rPr>
            </w:pPr>
          </w:p>
        </w:tc>
      </w:tr>
    </w:tbl>
    <w:p w14:paraId="4095E1AC" w14:textId="7099B0CF" w:rsidR="00EF291A" w:rsidRPr="0084791E" w:rsidRDefault="00EF291A">
      <w:pPr>
        <w:rPr>
          <w:lang w:val="es-ES"/>
        </w:rPr>
      </w:pPr>
    </w:p>
    <w:p w14:paraId="23C0AB43" w14:textId="2DD5F502" w:rsidR="00EF291A" w:rsidRPr="0084791E" w:rsidRDefault="00EF291A">
      <w:pPr>
        <w:rPr>
          <w:lang w:val="es-ES"/>
        </w:rPr>
      </w:pPr>
    </w:p>
    <w:p w14:paraId="39BB777C" w14:textId="77777777" w:rsidR="009A62E1" w:rsidRPr="0084791E" w:rsidRDefault="009A62E1">
      <w:pPr>
        <w:rPr>
          <w:lang w:val="es-ES"/>
        </w:rPr>
      </w:pPr>
      <w:r w:rsidRPr="0084791E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601"/>
        <w:gridCol w:w="425"/>
        <w:gridCol w:w="1286"/>
        <w:gridCol w:w="2312"/>
        <w:gridCol w:w="2312"/>
        <w:gridCol w:w="2312"/>
      </w:tblGrid>
      <w:tr w:rsidR="00682573" w:rsidRPr="0014082F" w14:paraId="3CA030AB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5407E537" w14:textId="5AD62C98" w:rsidR="00682573" w:rsidRPr="000F0DC9" w:rsidRDefault="0062188D" w:rsidP="00771DEB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3.</w:t>
            </w:r>
            <w:r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8A2E46">
              <w:rPr>
                <w:b/>
                <w:color w:val="A6001F"/>
                <w:szCs w:val="22"/>
                <w:lang w:val="en-US"/>
              </w:rPr>
              <w:t xml:space="preserve">DESIGNACIONES </w:t>
            </w:r>
            <w:r w:rsidR="0084791E" w:rsidRPr="0084791E">
              <w:rPr>
                <w:b/>
                <w:color w:val="A6001F"/>
                <w:szCs w:val="22"/>
                <w:lang w:val="es-ES"/>
              </w:rPr>
              <w:t>AFECTADAS</w:t>
            </w:r>
          </w:p>
          <w:p w14:paraId="4DF14991" w14:textId="77777777" w:rsidR="00682573" w:rsidRPr="00A80361" w:rsidRDefault="00682573" w:rsidP="00771DEB">
            <w:pPr>
              <w:rPr>
                <w:szCs w:val="22"/>
                <w:lang w:val="en-US"/>
              </w:rPr>
            </w:pPr>
          </w:p>
        </w:tc>
      </w:tr>
      <w:tr w:rsidR="00682573" w:rsidRPr="00DD4D92" w14:paraId="4C25A9D5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5AD8D9BA" w14:textId="0333FDCB" w:rsidR="00682573" w:rsidRPr="0084791E" w:rsidRDefault="0084791E" w:rsidP="00771DEB">
            <w:pPr>
              <w:rPr>
                <w:color w:val="000000" w:themeColor="text1"/>
                <w:szCs w:val="22"/>
                <w:lang w:val="es-ES"/>
              </w:rPr>
            </w:pPr>
            <w:r>
              <w:rPr>
                <w:color w:val="000000" w:themeColor="text1"/>
                <w:szCs w:val="22"/>
                <w:lang w:val="es-ES"/>
              </w:rPr>
              <w:t>M</w:t>
            </w:r>
            <w:r w:rsidRPr="0084791E">
              <w:rPr>
                <w:color w:val="000000" w:themeColor="text1"/>
                <w:szCs w:val="22"/>
                <w:lang w:val="es-ES"/>
              </w:rPr>
              <w:t xml:space="preserve">arque la casilla a) </w:t>
            </w:r>
            <w:r w:rsidRPr="0084791E">
              <w:rPr>
                <w:b/>
                <w:color w:val="000000" w:themeColor="text1"/>
                <w:szCs w:val="22"/>
                <w:lang w:val="es-ES"/>
              </w:rPr>
              <w:t>o</w:t>
            </w:r>
            <w:r w:rsidRPr="0084791E">
              <w:rPr>
                <w:color w:val="000000" w:themeColor="text1"/>
                <w:szCs w:val="22"/>
                <w:lang w:val="es-ES"/>
              </w:rPr>
              <w:t xml:space="preserve"> b)</w:t>
            </w:r>
            <w:r>
              <w:rPr>
                <w:color w:val="000000" w:themeColor="text1"/>
                <w:szCs w:val="22"/>
                <w:lang w:val="es-ES"/>
              </w:rPr>
              <w:t>.</w:t>
            </w:r>
          </w:p>
        </w:tc>
      </w:tr>
      <w:tr w:rsidR="00771DEB" w:rsidRPr="00DD4D92" w14:paraId="52A8322D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14E5E5A9" w14:textId="77777777" w:rsidR="00771DEB" w:rsidRPr="0084791E" w:rsidRDefault="00771DEB" w:rsidP="00771DEB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771DEB" w:rsidRPr="00DD4D92" w14:paraId="500D93A3" w14:textId="77777777" w:rsidTr="00771DEB">
        <w:trPr>
          <w:trHeight w:val="237"/>
        </w:trPr>
        <w:tc>
          <w:tcPr>
            <w:tcW w:w="601" w:type="dxa"/>
            <w:shd w:val="clear" w:color="auto" w:fill="FFFFFF" w:themeFill="background1"/>
          </w:tcPr>
          <w:p w14:paraId="78033AF4" w14:textId="09C6842B" w:rsidR="00771DEB" w:rsidRPr="00771DEB" w:rsidRDefault="00771DEB" w:rsidP="00771DEB">
            <w:pPr>
              <w:rPr>
                <w:b/>
                <w:color w:val="000000" w:themeColor="text1"/>
                <w:szCs w:val="22"/>
              </w:rPr>
            </w:pPr>
            <w:r w:rsidRPr="00771DEB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425" w:type="dxa"/>
            <w:shd w:val="clear" w:color="auto" w:fill="FFFFFF" w:themeFill="background1"/>
          </w:tcPr>
          <w:p w14:paraId="5550A969" w14:textId="6DC396B0" w:rsidR="00771DEB" w:rsidRPr="00C354E4" w:rsidRDefault="006348CE" w:rsidP="00771DEB">
            <w:pPr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ascii="MS Gothic" w:eastAsia="MS Gothic" w:hAnsi="MS Gothic"/>
                <w:szCs w:val="22"/>
              </w:rPr>
            </w:r>
            <w:r w:rsidR="00437EDA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222" w:type="dxa"/>
            <w:gridSpan w:val="4"/>
            <w:shd w:val="clear" w:color="auto" w:fill="FFFFFF" w:themeFill="background1"/>
          </w:tcPr>
          <w:p w14:paraId="4E8B461D" w14:textId="33DCB24E" w:rsidR="00771DEB" w:rsidRPr="0084791E" w:rsidRDefault="0084791E" w:rsidP="00771DEB">
            <w:pPr>
              <w:rPr>
                <w:b/>
                <w:color w:val="455E6F"/>
                <w:szCs w:val="22"/>
                <w:lang w:val="es-ES"/>
              </w:rPr>
            </w:pPr>
            <w:r w:rsidRPr="0084791E">
              <w:rPr>
                <w:b/>
                <w:color w:val="455E6F"/>
                <w:szCs w:val="22"/>
                <w:lang w:val="es-ES"/>
              </w:rPr>
              <w:t xml:space="preserve">La restricción del derecho del titular a disponer del registro internacional se efectúa respecto de </w:t>
            </w:r>
            <w:r w:rsidRPr="0084791E">
              <w:rPr>
                <w:b/>
                <w:color w:val="455E6F"/>
                <w:szCs w:val="22"/>
                <w:u w:val="single"/>
                <w:lang w:val="es-ES"/>
              </w:rPr>
              <w:t>todas</w:t>
            </w:r>
            <w:r w:rsidRPr="0084791E">
              <w:rPr>
                <w:b/>
                <w:color w:val="455E6F"/>
                <w:szCs w:val="22"/>
                <w:lang w:val="es-ES"/>
              </w:rPr>
              <w:t xml:space="preserve"> las Partes Contratantes designadas;</w:t>
            </w:r>
          </w:p>
        </w:tc>
      </w:tr>
      <w:tr w:rsidR="00771DEB" w:rsidRPr="00DD4D92" w14:paraId="4FF6542B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6D5AD04F" w14:textId="77777777" w:rsidR="00771DEB" w:rsidRPr="0084791E" w:rsidRDefault="00771DEB" w:rsidP="00771DEB">
            <w:pPr>
              <w:rPr>
                <w:lang w:val="es-ES"/>
              </w:rPr>
            </w:pPr>
          </w:p>
        </w:tc>
      </w:tr>
      <w:tr w:rsidR="00771DEB" w:rsidRPr="00DD4D92" w14:paraId="04B77653" w14:textId="77777777" w:rsidTr="00771DEB">
        <w:trPr>
          <w:trHeight w:val="237"/>
        </w:trPr>
        <w:tc>
          <w:tcPr>
            <w:tcW w:w="601" w:type="dxa"/>
            <w:shd w:val="clear" w:color="auto" w:fill="FFFFFF" w:themeFill="background1"/>
          </w:tcPr>
          <w:p w14:paraId="4D2D206F" w14:textId="42F05E96" w:rsidR="00771DEB" w:rsidRPr="00771DEB" w:rsidRDefault="00771DEB" w:rsidP="00771DEB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425" w:type="dxa"/>
            <w:shd w:val="clear" w:color="auto" w:fill="FFFFFF" w:themeFill="background1"/>
          </w:tcPr>
          <w:p w14:paraId="57421D36" w14:textId="74044F28" w:rsidR="00771DEB" w:rsidRDefault="006348CE" w:rsidP="00771DEB">
            <w:pPr>
              <w:rPr>
                <w:color w:val="000000" w:themeColor="text1"/>
                <w:szCs w:val="22"/>
                <w:shd w:val="clear" w:color="auto" w:fill="DBE5F1" w:themeFill="accent1" w:themeFillTint="33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ascii="MS Gothic" w:eastAsia="MS Gothic" w:hAnsi="MS Gothic"/>
                <w:szCs w:val="22"/>
              </w:rPr>
            </w:r>
            <w:r w:rsidR="00437EDA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2" w:type="dxa"/>
            <w:gridSpan w:val="4"/>
            <w:shd w:val="clear" w:color="auto" w:fill="FFFFFF" w:themeFill="background1"/>
          </w:tcPr>
          <w:p w14:paraId="1E67871F" w14:textId="0730BCD0" w:rsidR="00771DEB" w:rsidRPr="0084791E" w:rsidRDefault="0084791E" w:rsidP="00454C97">
            <w:pPr>
              <w:rPr>
                <w:b/>
                <w:color w:val="455E6F"/>
                <w:szCs w:val="22"/>
                <w:lang w:val="es-ES"/>
              </w:rPr>
            </w:pPr>
            <w:r w:rsidRPr="0084791E">
              <w:rPr>
                <w:b/>
                <w:color w:val="455E6F"/>
                <w:szCs w:val="22"/>
                <w:lang w:val="es-ES"/>
              </w:rPr>
              <w:t xml:space="preserve">La restricción del derecho del titular a disponer del registro internacional se efectúa respecto </w:t>
            </w:r>
            <w:r w:rsidRPr="0084791E">
              <w:rPr>
                <w:b/>
                <w:color w:val="455E6F"/>
                <w:szCs w:val="22"/>
                <w:u w:val="single"/>
                <w:lang w:val="es-ES"/>
              </w:rPr>
              <w:t>sólo de algunas</w:t>
            </w:r>
            <w:r w:rsidRPr="0084791E">
              <w:rPr>
                <w:b/>
                <w:color w:val="455E6F"/>
                <w:szCs w:val="22"/>
                <w:lang w:val="es-ES"/>
              </w:rPr>
              <w:t xml:space="preserve"> de las Partes Contratantes designadas.  Indique </w:t>
            </w:r>
            <w:r w:rsidR="00454C97">
              <w:rPr>
                <w:b/>
                <w:color w:val="455E6F"/>
                <w:szCs w:val="22"/>
                <w:lang w:val="es-ES"/>
              </w:rPr>
              <w:t>la designaciones afectadas</w:t>
            </w:r>
            <w:r w:rsidRPr="0084791E">
              <w:rPr>
                <w:b/>
                <w:color w:val="455E6F"/>
                <w:szCs w:val="22"/>
                <w:lang w:val="es-ES"/>
              </w:rPr>
              <w:t>, marcando las casillas correspondientes</w:t>
            </w:r>
            <w:r w:rsidR="00454C97"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="00454C97" w:rsidRPr="0084791E">
              <w:rPr>
                <w:b/>
                <w:color w:val="455E6F"/>
                <w:szCs w:val="22"/>
                <w:lang w:val="es-ES"/>
              </w:rPr>
              <w:t>a continuación</w:t>
            </w:r>
            <w:r w:rsidRPr="0084791E">
              <w:rPr>
                <w:b/>
                <w:color w:val="455E6F"/>
                <w:szCs w:val="22"/>
                <w:lang w:val="es-ES"/>
              </w:rPr>
              <w:t>:</w:t>
            </w:r>
          </w:p>
        </w:tc>
      </w:tr>
      <w:tr w:rsidR="00771DEB" w:rsidRPr="00DD4D92" w14:paraId="6B3286E1" w14:textId="77777777" w:rsidTr="00771DEB">
        <w:trPr>
          <w:trHeight w:val="237"/>
        </w:trPr>
        <w:tc>
          <w:tcPr>
            <w:tcW w:w="9248" w:type="dxa"/>
            <w:gridSpan w:val="6"/>
            <w:shd w:val="clear" w:color="auto" w:fill="FFFFFF" w:themeFill="background1"/>
          </w:tcPr>
          <w:p w14:paraId="63BD2B49" w14:textId="77777777" w:rsidR="00771DEB" w:rsidRPr="0084791E" w:rsidRDefault="00771DEB" w:rsidP="00771DEB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84791E" w:rsidRPr="006348CE" w14:paraId="4343D6D4" w14:textId="77777777" w:rsidTr="00A37C81">
        <w:trPr>
          <w:trHeight w:val="237"/>
        </w:trPr>
        <w:tc>
          <w:tcPr>
            <w:tcW w:w="2312" w:type="dxa"/>
            <w:gridSpan w:val="3"/>
            <w:shd w:val="clear" w:color="auto" w:fill="auto"/>
          </w:tcPr>
          <w:p w14:paraId="226E0C44" w14:textId="12AF09A5" w:rsidR="00774298" w:rsidRPr="006348CE" w:rsidRDefault="00774298" w:rsidP="00774298">
            <w:pPr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Pr="006348CE">
              <w:rPr>
                <w:b/>
                <w:color w:val="000000" w:themeColor="text1"/>
                <w:szCs w:val="22"/>
                <w:lang w:val="es-ES"/>
              </w:rPr>
              <w:t>A</w:t>
            </w:r>
            <w:r>
              <w:rPr>
                <w:b/>
                <w:color w:val="000000" w:themeColor="text1"/>
                <w:szCs w:val="22"/>
                <w:lang w:val="es-ES"/>
              </w:rPr>
              <w:t>E</w:t>
            </w:r>
            <w:r w:rsidRPr="006348CE">
              <w:rPr>
                <w:color w:val="000000" w:themeColor="text1"/>
                <w:szCs w:val="22"/>
                <w:lang w:val="es-ES"/>
              </w:rPr>
              <w:tab/>
            </w:r>
            <w:r>
              <w:rPr>
                <w:color w:val="000000" w:themeColor="text1"/>
                <w:szCs w:val="22"/>
                <w:lang w:val="es-ES"/>
              </w:rPr>
              <w:t>E</w:t>
            </w:r>
            <w:r w:rsidRPr="00E74431">
              <w:rPr>
                <w:color w:val="000000" w:themeColor="text1"/>
                <w:szCs w:val="22"/>
                <w:lang w:val="es-ES"/>
              </w:rPr>
              <w:t>miratos Árabes Unidos</w:t>
            </w:r>
          </w:p>
          <w:p w14:paraId="2E441776" w14:textId="056EF0EC" w:rsidR="0084791E" w:rsidRPr="006348CE" w:rsidRDefault="006348CE" w:rsidP="00486938">
            <w:pPr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AF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>Afganistán</w:t>
            </w:r>
          </w:p>
          <w:p w14:paraId="0544D7B9" w14:textId="66A85625" w:rsidR="0084791E" w:rsidRPr="006348CE" w:rsidRDefault="006348CE" w:rsidP="00486938">
            <w:pPr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AG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Antigua y Barbuda</w:t>
            </w:r>
          </w:p>
          <w:p w14:paraId="3D147D1E" w14:textId="02B4EA93" w:rsidR="0084791E" w:rsidRPr="00787CC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7CC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787CC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787CCC">
              <w:rPr>
                <w:b/>
                <w:color w:val="000000" w:themeColor="text1"/>
                <w:szCs w:val="22"/>
                <w:lang w:val="es-ES"/>
              </w:rPr>
              <w:t>AL</w:t>
            </w:r>
            <w:r w:rsidR="0084791E" w:rsidRPr="00787CCC">
              <w:rPr>
                <w:color w:val="000000" w:themeColor="text1"/>
                <w:szCs w:val="22"/>
                <w:lang w:val="es-ES"/>
              </w:rPr>
              <w:tab/>
              <w:t>Albania</w:t>
            </w:r>
          </w:p>
          <w:p w14:paraId="5610C87B" w14:textId="269F23BC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AM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Armenia</w:t>
            </w:r>
          </w:p>
          <w:p w14:paraId="5CE7F5B1" w14:textId="246BCF86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AT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Austria</w:t>
            </w:r>
          </w:p>
          <w:p w14:paraId="49C96D6E" w14:textId="7670D96C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AU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Australia</w:t>
            </w:r>
          </w:p>
          <w:p w14:paraId="4F77DE8A" w14:textId="53CDE2DC" w:rsidR="0084791E" w:rsidRPr="00787CC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7CC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787CC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787CCC">
              <w:rPr>
                <w:b/>
                <w:color w:val="000000" w:themeColor="text1"/>
                <w:szCs w:val="22"/>
                <w:lang w:val="pt-PT"/>
              </w:rPr>
              <w:t>AZ</w:t>
            </w:r>
            <w:r w:rsidR="0084791E" w:rsidRPr="00787CCC">
              <w:rPr>
                <w:color w:val="000000" w:themeColor="text1"/>
                <w:szCs w:val="22"/>
                <w:lang w:val="pt-PT"/>
              </w:rPr>
              <w:tab/>
              <w:t>Azerbaiyán</w:t>
            </w:r>
          </w:p>
          <w:p w14:paraId="44A13C35" w14:textId="4369B4B9" w:rsidR="0084791E" w:rsidRPr="00F761F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es-ES"/>
              </w:rPr>
              <w:t>BA</w:t>
            </w:r>
            <w:r w:rsidR="0084791E" w:rsidRPr="00F761FC">
              <w:rPr>
                <w:color w:val="000000" w:themeColor="text1"/>
                <w:szCs w:val="22"/>
                <w:lang w:val="es-ES"/>
              </w:rPr>
              <w:tab/>
              <w:t>Bosnia y Herzegovina</w:t>
            </w:r>
          </w:p>
          <w:p w14:paraId="788FA28E" w14:textId="58A93C53" w:rsidR="0084791E" w:rsidRPr="00787CC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7CC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787CC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787CCC">
              <w:rPr>
                <w:b/>
                <w:color w:val="000000" w:themeColor="text1"/>
                <w:szCs w:val="22"/>
                <w:lang w:val="es-ES"/>
              </w:rPr>
              <w:t>BG</w:t>
            </w:r>
            <w:r w:rsidR="0084791E" w:rsidRPr="00787CCC">
              <w:rPr>
                <w:color w:val="000000" w:themeColor="text1"/>
                <w:szCs w:val="22"/>
                <w:lang w:val="es-ES"/>
              </w:rPr>
              <w:tab/>
              <w:t>Bulgaria</w:t>
            </w:r>
          </w:p>
          <w:p w14:paraId="395C119B" w14:textId="533DB4C2" w:rsidR="0084791E" w:rsidRPr="00787CC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7CC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787CC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787CCC">
              <w:rPr>
                <w:b/>
                <w:color w:val="000000" w:themeColor="text1"/>
                <w:szCs w:val="22"/>
                <w:lang w:val="es-ES"/>
              </w:rPr>
              <w:t>BH</w:t>
            </w:r>
            <w:r w:rsidR="0084791E" w:rsidRPr="00787CCC">
              <w:rPr>
                <w:color w:val="000000" w:themeColor="text1"/>
                <w:szCs w:val="22"/>
                <w:lang w:val="es-ES"/>
              </w:rPr>
              <w:tab/>
              <w:t>Bahrein</w:t>
            </w:r>
          </w:p>
          <w:p w14:paraId="1C1C3011" w14:textId="30892FD2" w:rsidR="0084791E" w:rsidRPr="00787CC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7CC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787CC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787CCC">
              <w:rPr>
                <w:b/>
                <w:color w:val="000000" w:themeColor="text1"/>
                <w:szCs w:val="22"/>
                <w:lang w:val="es-ES"/>
              </w:rPr>
              <w:t>BN</w:t>
            </w:r>
            <w:r w:rsidR="0084791E" w:rsidRPr="00787CCC">
              <w:rPr>
                <w:color w:val="000000" w:themeColor="text1"/>
                <w:szCs w:val="22"/>
                <w:lang w:val="es-ES"/>
              </w:rPr>
              <w:tab/>
              <w:t>Brunei Darussalam</w:t>
            </w:r>
          </w:p>
          <w:p w14:paraId="006CBDF8" w14:textId="332920E6" w:rsidR="0084791E" w:rsidRPr="00F761F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es-ES"/>
              </w:rPr>
              <w:t>BQ</w:t>
            </w:r>
            <w:r w:rsidR="0084791E" w:rsidRPr="00F761FC">
              <w:rPr>
                <w:color w:val="000000" w:themeColor="text1"/>
                <w:szCs w:val="22"/>
                <w:lang w:val="es-ES"/>
              </w:rPr>
              <w:tab/>
              <w:t>Bonaire, San Eustaquio y Saba</w:t>
            </w:r>
            <w:r w:rsidR="0084791E" w:rsidRPr="00F761FC">
              <w:rPr>
                <w:color w:val="000000" w:themeColor="text1"/>
                <w:szCs w:val="22"/>
                <w:vertAlign w:val="superscript"/>
                <w:lang w:val="es-ES"/>
              </w:rPr>
              <w:t>a</w:t>
            </w:r>
          </w:p>
          <w:p w14:paraId="66C072A3" w14:textId="36C09D95" w:rsidR="0084791E" w:rsidRPr="00F761F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es-ES"/>
              </w:rPr>
              <w:t>BR</w:t>
            </w:r>
            <w:r w:rsidR="0084791E" w:rsidRPr="00F761FC">
              <w:rPr>
                <w:color w:val="000000" w:themeColor="text1"/>
                <w:szCs w:val="22"/>
                <w:lang w:val="es-ES"/>
              </w:rPr>
              <w:tab/>
              <w:t>Brasil</w:t>
            </w:r>
          </w:p>
          <w:p w14:paraId="7FFAC31C" w14:textId="0A58FEA5" w:rsidR="0084791E" w:rsidRPr="00F761F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es-ES"/>
              </w:rPr>
              <w:t>BT</w:t>
            </w:r>
            <w:r w:rsidR="0084791E" w:rsidRPr="00F761FC">
              <w:rPr>
                <w:color w:val="000000" w:themeColor="text1"/>
                <w:szCs w:val="22"/>
                <w:lang w:val="es-ES"/>
              </w:rPr>
              <w:tab/>
              <w:t>Bhután</w:t>
            </w:r>
          </w:p>
          <w:p w14:paraId="521C040E" w14:textId="0F5F71B1" w:rsidR="0084791E" w:rsidRPr="00F761FC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es-ES"/>
              </w:rPr>
              <w:t>BW</w:t>
            </w:r>
            <w:r w:rsidR="0084791E" w:rsidRPr="00F761FC">
              <w:rPr>
                <w:color w:val="000000" w:themeColor="text1"/>
                <w:szCs w:val="22"/>
                <w:lang w:val="es-ES"/>
              </w:rPr>
              <w:tab/>
              <w:t>Botswana</w:t>
            </w:r>
          </w:p>
          <w:p w14:paraId="17D462BB" w14:textId="212D2EB0" w:rsidR="0084791E" w:rsidRPr="00DD4D92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DD4D92">
              <w:rPr>
                <w:b/>
                <w:color w:val="000000" w:themeColor="text1"/>
                <w:szCs w:val="22"/>
                <w:lang w:val="en-US"/>
              </w:rPr>
              <w:t>BX</w:t>
            </w:r>
            <w:r w:rsidR="0084791E" w:rsidRPr="00DD4D92">
              <w:rPr>
                <w:color w:val="000000" w:themeColor="text1"/>
                <w:szCs w:val="22"/>
                <w:lang w:val="en-US"/>
              </w:rPr>
              <w:tab/>
              <w:t>Benelux</w:t>
            </w:r>
            <w:r w:rsidR="0084791E" w:rsidRPr="00DD4D92">
              <w:rPr>
                <w:color w:val="000000" w:themeColor="text1"/>
                <w:szCs w:val="22"/>
                <w:vertAlign w:val="superscript"/>
                <w:lang w:val="en-US"/>
              </w:rPr>
              <w:t>d</w:t>
            </w:r>
          </w:p>
          <w:p w14:paraId="49DC6B03" w14:textId="7D8835F3" w:rsidR="0084791E" w:rsidRPr="00DD4D92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DD4D92">
              <w:rPr>
                <w:b/>
                <w:color w:val="000000" w:themeColor="text1"/>
                <w:szCs w:val="22"/>
                <w:lang w:val="en-US"/>
              </w:rPr>
              <w:t>BY</w:t>
            </w:r>
            <w:r w:rsidR="0084791E" w:rsidRPr="00DD4D92">
              <w:rPr>
                <w:color w:val="000000" w:themeColor="text1"/>
                <w:szCs w:val="22"/>
                <w:lang w:val="en-US"/>
              </w:rPr>
              <w:tab/>
              <w:t>Belarús</w:t>
            </w:r>
          </w:p>
          <w:p w14:paraId="49C6FA8B" w14:textId="33F2A56D" w:rsidR="00E30D64" w:rsidRPr="00DD4D92" w:rsidRDefault="00E30D64" w:rsidP="00E30D64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DD4D92">
              <w:rPr>
                <w:rFonts w:eastAsia="MS Gothic"/>
                <w:szCs w:val="22"/>
                <w:lang w:val="en-US"/>
              </w:rPr>
              <w:t xml:space="preserve"> </w:t>
            </w:r>
            <w:r w:rsidRPr="00DD4D92">
              <w:rPr>
                <w:b/>
                <w:color w:val="000000" w:themeColor="text1"/>
                <w:szCs w:val="22"/>
                <w:lang w:val="en-US"/>
              </w:rPr>
              <w:t>BZ</w:t>
            </w:r>
            <w:r w:rsidRPr="00DD4D92">
              <w:rPr>
                <w:color w:val="000000" w:themeColor="text1"/>
                <w:szCs w:val="22"/>
                <w:lang w:val="en-US"/>
              </w:rPr>
              <w:tab/>
              <w:t>Belice</w:t>
            </w:r>
          </w:p>
          <w:p w14:paraId="28022C15" w14:textId="1F6F2751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CA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Canada</w:t>
            </w:r>
          </w:p>
          <w:p w14:paraId="7661DADF" w14:textId="2477C8F6" w:rsidR="0084791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CH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Suiza</w:t>
            </w:r>
          </w:p>
          <w:p w14:paraId="1883F050" w14:textId="62759B79" w:rsidR="0039202D" w:rsidRPr="006348CE" w:rsidRDefault="0039202D" w:rsidP="0039202D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Pr="006348CE">
              <w:rPr>
                <w:b/>
                <w:color w:val="000000" w:themeColor="text1"/>
                <w:szCs w:val="22"/>
                <w:lang w:val="es-ES"/>
              </w:rPr>
              <w:t>C</w:t>
            </w:r>
            <w:r>
              <w:rPr>
                <w:b/>
                <w:color w:val="000000" w:themeColor="text1"/>
                <w:szCs w:val="22"/>
                <w:lang w:val="es-ES"/>
              </w:rPr>
              <w:t>L</w:t>
            </w:r>
            <w:r w:rsidRPr="006348CE">
              <w:rPr>
                <w:color w:val="000000" w:themeColor="text1"/>
                <w:szCs w:val="22"/>
                <w:lang w:val="es-ES"/>
              </w:rPr>
              <w:tab/>
              <w:t>Chi</w:t>
            </w:r>
            <w:r>
              <w:rPr>
                <w:color w:val="000000" w:themeColor="text1"/>
                <w:szCs w:val="22"/>
                <w:lang w:val="es-ES"/>
              </w:rPr>
              <w:t>le</w:t>
            </w:r>
          </w:p>
          <w:p w14:paraId="23169486" w14:textId="2781B819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CN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China</w:t>
            </w:r>
          </w:p>
          <w:p w14:paraId="344CA7BB" w14:textId="1E3BC3BE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_tradnl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_tradnl"/>
              </w:rPr>
              <w:t>CO</w:t>
            </w:r>
            <w:r w:rsidR="0084791E" w:rsidRPr="006348CE">
              <w:rPr>
                <w:color w:val="000000" w:themeColor="text1"/>
                <w:szCs w:val="22"/>
                <w:lang w:val="es-ES_tradnl"/>
              </w:rPr>
              <w:tab/>
              <w:t>Colombia</w:t>
            </w:r>
          </w:p>
          <w:p w14:paraId="7BCB7C9C" w14:textId="0537D7AA" w:rsidR="0084791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_tradnl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_tradnl"/>
              </w:rPr>
              <w:t>CU</w:t>
            </w:r>
            <w:r w:rsidR="0084791E" w:rsidRPr="006348CE">
              <w:rPr>
                <w:color w:val="000000" w:themeColor="text1"/>
                <w:szCs w:val="22"/>
                <w:lang w:val="es-ES_tradnl"/>
              </w:rPr>
              <w:tab/>
              <w:t>Cuba</w:t>
            </w:r>
          </w:p>
          <w:p w14:paraId="729204F0" w14:textId="5F837943" w:rsidR="005F7BD5" w:rsidRPr="003A6BA2" w:rsidRDefault="005F7BD5" w:rsidP="005F7BD5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6BA2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3A6BA2">
              <w:rPr>
                <w:rFonts w:eastAsia="MS Gothic"/>
                <w:szCs w:val="22"/>
                <w:lang w:val="es-ES"/>
              </w:rPr>
              <w:t xml:space="preserve"> </w:t>
            </w:r>
            <w:r w:rsidRPr="003A6BA2">
              <w:rPr>
                <w:b/>
                <w:color w:val="000000" w:themeColor="text1"/>
                <w:szCs w:val="22"/>
                <w:lang w:val="es-ES"/>
              </w:rPr>
              <w:t>CV</w:t>
            </w:r>
            <w:r w:rsidRPr="003A6BA2">
              <w:rPr>
                <w:color w:val="000000" w:themeColor="text1"/>
                <w:szCs w:val="22"/>
                <w:lang w:val="es-ES"/>
              </w:rPr>
              <w:tab/>
              <w:t>Cabo Verde</w:t>
            </w:r>
          </w:p>
          <w:p w14:paraId="4878580B" w14:textId="5EF75C11" w:rsidR="0084791E" w:rsidRPr="00DD4D92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vertAlign w:val="superscript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DD4D92">
              <w:rPr>
                <w:b/>
                <w:color w:val="000000" w:themeColor="text1"/>
                <w:szCs w:val="22"/>
                <w:lang w:val="pt-PT"/>
              </w:rPr>
              <w:t>CW</w:t>
            </w:r>
            <w:r w:rsidR="0084791E" w:rsidRPr="00DD4D92">
              <w:rPr>
                <w:color w:val="000000" w:themeColor="text1"/>
                <w:szCs w:val="22"/>
                <w:lang w:val="pt-PT"/>
              </w:rPr>
              <w:tab/>
              <w:t>Curazao</w:t>
            </w:r>
            <w:r w:rsidR="0084791E" w:rsidRPr="00DD4D92">
              <w:rPr>
                <w:color w:val="000000" w:themeColor="text1"/>
                <w:szCs w:val="22"/>
                <w:vertAlign w:val="superscript"/>
                <w:lang w:val="pt-PT"/>
              </w:rPr>
              <w:t>a</w:t>
            </w:r>
          </w:p>
          <w:p w14:paraId="4BD68313" w14:textId="1D9D3B7E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 xml:space="preserve">CY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>Chipre</w:t>
            </w:r>
          </w:p>
          <w:p w14:paraId="7F6F4B03" w14:textId="026B0109" w:rsidR="0084791E" w:rsidRPr="006348CE" w:rsidRDefault="006348CE" w:rsidP="00486938">
            <w:pPr>
              <w:keepNext/>
              <w:keepLines/>
              <w:ind w:left="737" w:hanging="737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CZ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Republica Checa</w:t>
            </w:r>
          </w:p>
          <w:p w14:paraId="6B9DAD7F" w14:textId="048397B3" w:rsidR="0084791E" w:rsidRPr="006348CE" w:rsidRDefault="006348CE" w:rsidP="00486938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A6BA2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3A6BA2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DE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>Alemania</w:t>
            </w:r>
          </w:p>
          <w:p w14:paraId="1B15C146" w14:textId="2C9D9500" w:rsidR="0084791E" w:rsidRPr="006348CE" w:rsidRDefault="006348CE" w:rsidP="00486938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DK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>Dinamarca</w:t>
            </w:r>
          </w:p>
          <w:p w14:paraId="2CA44FB5" w14:textId="77777777" w:rsidR="0084791E" w:rsidRPr="006348CE" w:rsidRDefault="0084791E" w:rsidP="00486938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</w:p>
        </w:tc>
        <w:tc>
          <w:tcPr>
            <w:tcW w:w="2312" w:type="dxa"/>
            <w:shd w:val="clear" w:color="auto" w:fill="auto"/>
          </w:tcPr>
          <w:p w14:paraId="36928BDA" w14:textId="1B3E18B9" w:rsidR="0084791E" w:rsidRPr="006348CE" w:rsidRDefault="006348CE" w:rsidP="00486938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shd w:val="clear" w:color="auto" w:fill="DBE5F1" w:themeFill="accent1" w:themeFillTint="33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DZ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Argelia</w:t>
            </w:r>
          </w:p>
          <w:p w14:paraId="2F0BED68" w14:textId="3EFF72DD" w:rsidR="0084791E" w:rsidRPr="006348CE" w:rsidRDefault="006348CE" w:rsidP="00486938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EE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>Estonia</w:t>
            </w:r>
          </w:p>
          <w:p w14:paraId="779F85FF" w14:textId="5DAE70D4" w:rsidR="0084791E" w:rsidRPr="006348CE" w:rsidRDefault="006348CE" w:rsidP="00486938">
            <w:pPr>
              <w:keepNext/>
              <w:keepLines/>
              <w:tabs>
                <w:tab w:val="left" w:pos="737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EG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Egipto</w:t>
            </w:r>
          </w:p>
          <w:p w14:paraId="3DE471F6" w14:textId="320803CE" w:rsidR="0084791E" w:rsidRPr="006348CE" w:rsidRDefault="006348CE" w:rsidP="00486938">
            <w:pPr>
              <w:keepNext/>
              <w:keepLines/>
              <w:tabs>
                <w:tab w:val="left" w:pos="735"/>
              </w:tabs>
              <w:ind w:left="735" w:hanging="735"/>
              <w:rPr>
                <w:color w:val="000000" w:themeColor="text1"/>
                <w:szCs w:val="22"/>
                <w:vertAlign w:val="superscript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EM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Union Europea</w:t>
            </w:r>
            <w:r w:rsidR="0084791E" w:rsidRPr="006348CE">
              <w:rPr>
                <w:color w:val="000000" w:themeColor="text1"/>
                <w:szCs w:val="22"/>
                <w:vertAlign w:val="superscript"/>
                <w:lang w:val="es-ES"/>
              </w:rPr>
              <w:t>b</w:t>
            </w:r>
          </w:p>
          <w:p w14:paraId="7FF4BA9D" w14:textId="092CE694" w:rsidR="0084791E" w:rsidRPr="006348CE" w:rsidRDefault="006348CE" w:rsidP="00486938">
            <w:pPr>
              <w:keepNext/>
              <w:keepLines/>
              <w:tabs>
                <w:tab w:val="left" w:pos="735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ES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España</w:t>
            </w:r>
          </w:p>
          <w:p w14:paraId="6AA8077A" w14:textId="7FD35C04" w:rsidR="0084791E" w:rsidRPr="006348CE" w:rsidRDefault="006348CE" w:rsidP="00486938">
            <w:pPr>
              <w:keepNext/>
              <w:keepLines/>
              <w:tabs>
                <w:tab w:val="left" w:pos="735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FI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Finlandia</w:t>
            </w:r>
          </w:p>
          <w:p w14:paraId="4B33C9A2" w14:textId="0892F1CB" w:rsidR="0084791E" w:rsidRPr="006348CE" w:rsidRDefault="006348CE" w:rsidP="00486938">
            <w:pPr>
              <w:keepNext/>
              <w:keepLines/>
              <w:tabs>
                <w:tab w:val="left" w:pos="735"/>
              </w:tabs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FR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Francia</w:t>
            </w:r>
          </w:p>
          <w:p w14:paraId="1CCB1E6D" w14:textId="400F2ACF" w:rsidR="0084791E" w:rsidRPr="006348CE" w:rsidRDefault="006348CE" w:rsidP="00486938">
            <w:pPr>
              <w:keepNext/>
              <w:keepLines/>
              <w:tabs>
                <w:tab w:val="left" w:pos="735"/>
              </w:tabs>
              <w:ind w:left="735" w:hanging="735"/>
              <w:rPr>
                <w:color w:val="000000" w:themeColor="text1"/>
                <w:szCs w:val="22"/>
                <w:vertAlign w:val="superscript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GB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Reino Unido</w:t>
            </w:r>
            <w:r w:rsidR="0084791E" w:rsidRPr="006348CE">
              <w:rPr>
                <w:color w:val="000000" w:themeColor="text1"/>
                <w:szCs w:val="22"/>
                <w:vertAlign w:val="superscript"/>
                <w:lang w:val="es-ES"/>
              </w:rPr>
              <w:t>e</w:t>
            </w:r>
          </w:p>
          <w:p w14:paraId="375AF585" w14:textId="385CF934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GE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Georgia</w:t>
            </w:r>
          </w:p>
          <w:p w14:paraId="3789B274" w14:textId="4ECE6ABD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vertAlign w:val="superscript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GG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Guernsey</w:t>
            </w:r>
            <w:r w:rsidR="0084791E" w:rsidRPr="006348CE">
              <w:rPr>
                <w:color w:val="000000" w:themeColor="text1"/>
                <w:szCs w:val="22"/>
                <w:vertAlign w:val="superscript"/>
                <w:lang w:val="es-ES"/>
              </w:rPr>
              <w:t>f</w:t>
            </w:r>
          </w:p>
          <w:p w14:paraId="388FDC64" w14:textId="750C1E4C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GH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Ghana</w:t>
            </w:r>
          </w:p>
          <w:p w14:paraId="0206B06A" w14:textId="7CB9652C" w:rsidR="0084791E" w:rsidRPr="00F761FC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es-ES"/>
              </w:rPr>
              <w:t>GM</w:t>
            </w:r>
            <w:r w:rsidR="0084791E" w:rsidRPr="00F761FC">
              <w:rPr>
                <w:color w:val="000000" w:themeColor="text1"/>
                <w:szCs w:val="22"/>
                <w:lang w:val="es-ES"/>
              </w:rPr>
              <w:tab/>
              <w:t>Gambia</w:t>
            </w:r>
          </w:p>
          <w:p w14:paraId="55AA7BF1" w14:textId="4D762ED2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GR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Grecia</w:t>
            </w:r>
          </w:p>
          <w:p w14:paraId="0861B78E" w14:textId="048A4103" w:rsidR="0084791E" w:rsidRPr="00F761FC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pt-PT"/>
              </w:rPr>
              <w:t>HR</w:t>
            </w:r>
            <w:r w:rsidR="0084791E" w:rsidRPr="00F761FC">
              <w:rPr>
                <w:b/>
                <w:color w:val="000000" w:themeColor="text1"/>
                <w:szCs w:val="22"/>
                <w:lang w:val="pt-PT"/>
              </w:rPr>
              <w:tab/>
            </w:r>
            <w:r w:rsidR="0084791E" w:rsidRPr="00F761FC">
              <w:rPr>
                <w:color w:val="000000" w:themeColor="text1"/>
                <w:szCs w:val="22"/>
                <w:lang w:val="pt-PT"/>
              </w:rPr>
              <w:t>Croatcia</w:t>
            </w:r>
          </w:p>
          <w:p w14:paraId="27CB7564" w14:textId="0359FE20" w:rsidR="0084791E" w:rsidRPr="00F761FC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F761FC">
              <w:rPr>
                <w:b/>
                <w:color w:val="000000" w:themeColor="text1"/>
                <w:szCs w:val="22"/>
                <w:lang w:val="pt-PT"/>
              </w:rPr>
              <w:t>HU</w:t>
            </w:r>
            <w:r w:rsidR="0084791E" w:rsidRPr="00F761FC">
              <w:rPr>
                <w:color w:val="000000" w:themeColor="text1"/>
                <w:szCs w:val="22"/>
                <w:lang w:val="pt-PT"/>
              </w:rPr>
              <w:tab/>
              <w:t>Hungría</w:t>
            </w:r>
          </w:p>
          <w:p w14:paraId="436336A6" w14:textId="21EEA7D8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ID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Indonesia</w:t>
            </w:r>
          </w:p>
          <w:p w14:paraId="5034566B" w14:textId="0C15A045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IE</w:t>
            </w:r>
            <w:r w:rsidR="0084791E" w:rsidRPr="006348CE">
              <w:rPr>
                <w:color w:val="000000" w:themeColor="text1"/>
                <w:szCs w:val="22"/>
                <w:lang w:val="pt-PT"/>
              </w:rPr>
              <w:tab/>
              <w:t>Irlanda</w:t>
            </w:r>
          </w:p>
          <w:p w14:paraId="02E43817" w14:textId="614B389F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IL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Israel</w:t>
            </w:r>
          </w:p>
          <w:p w14:paraId="08488F71" w14:textId="47CDCD2B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IN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India</w:t>
            </w:r>
          </w:p>
          <w:p w14:paraId="62B3A7A9" w14:textId="6F532FE6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IR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Irán (República Islámica del)</w:t>
            </w:r>
          </w:p>
          <w:p w14:paraId="2133E56A" w14:textId="2495F936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n-US"/>
              </w:rPr>
              <w:t>IS</w:t>
            </w:r>
            <w:r w:rsidR="0084791E" w:rsidRPr="006348CE">
              <w:rPr>
                <w:color w:val="000000" w:themeColor="text1"/>
                <w:szCs w:val="22"/>
                <w:lang w:val="en-US"/>
              </w:rPr>
              <w:tab/>
              <w:t>Islandia</w:t>
            </w:r>
          </w:p>
          <w:p w14:paraId="5EF4D4B2" w14:textId="325EC0C1" w:rsidR="0084791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n-US"/>
              </w:rPr>
              <w:t>IT</w:t>
            </w:r>
            <w:r w:rsidR="0084791E" w:rsidRPr="006348CE">
              <w:rPr>
                <w:color w:val="000000" w:themeColor="text1"/>
                <w:szCs w:val="22"/>
                <w:lang w:val="en-US"/>
              </w:rPr>
              <w:tab/>
              <w:t>Italia</w:t>
            </w:r>
          </w:p>
          <w:p w14:paraId="708F86B9" w14:textId="3D2ADE84" w:rsidR="005A50C3" w:rsidRPr="006348CE" w:rsidRDefault="005A50C3" w:rsidP="005A50C3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6348CE">
              <w:rPr>
                <w:rFonts w:eastAsia="MS Gothic"/>
                <w:szCs w:val="22"/>
                <w:lang w:val="en-US"/>
              </w:rPr>
              <w:t xml:space="preserve"> </w:t>
            </w:r>
            <w:r w:rsidRPr="006348CE">
              <w:rPr>
                <w:b/>
                <w:color w:val="000000" w:themeColor="text1"/>
                <w:szCs w:val="22"/>
                <w:lang w:val="en-US"/>
              </w:rPr>
              <w:t>J</w:t>
            </w:r>
            <w:r>
              <w:rPr>
                <w:b/>
                <w:color w:val="000000" w:themeColor="text1"/>
                <w:szCs w:val="22"/>
                <w:lang w:val="en-US"/>
              </w:rPr>
              <w:t>M</w:t>
            </w:r>
            <w:r w:rsidRPr="006348CE">
              <w:rPr>
                <w:color w:val="000000" w:themeColor="text1"/>
                <w:szCs w:val="22"/>
                <w:lang w:val="en-US"/>
              </w:rPr>
              <w:tab/>
              <w:t>Ja</w:t>
            </w:r>
            <w:r>
              <w:rPr>
                <w:color w:val="000000" w:themeColor="text1"/>
                <w:szCs w:val="22"/>
                <w:lang w:val="en-US"/>
              </w:rPr>
              <w:t>maica</w:t>
            </w:r>
          </w:p>
          <w:p w14:paraId="71908B8D" w14:textId="169E24DA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n-US"/>
              </w:rPr>
              <w:t>JP</w:t>
            </w:r>
            <w:r w:rsidR="0084791E" w:rsidRPr="006348CE">
              <w:rPr>
                <w:color w:val="000000" w:themeColor="text1"/>
                <w:szCs w:val="22"/>
                <w:lang w:val="en-US"/>
              </w:rPr>
              <w:tab/>
              <w:t>Japón</w:t>
            </w:r>
          </w:p>
          <w:p w14:paraId="514686B9" w14:textId="537953F9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n-US"/>
              </w:rPr>
              <w:t>KE</w:t>
            </w:r>
            <w:r w:rsidR="0084791E" w:rsidRPr="006348CE">
              <w:rPr>
                <w:color w:val="000000" w:themeColor="text1"/>
                <w:szCs w:val="22"/>
                <w:lang w:val="en-US"/>
              </w:rPr>
              <w:tab/>
              <w:t>Kenya</w:t>
            </w:r>
          </w:p>
          <w:p w14:paraId="19AB53A2" w14:textId="450D6550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n-US"/>
              </w:rPr>
              <w:t>KG</w:t>
            </w:r>
            <w:r w:rsidR="0084791E" w:rsidRPr="006348CE">
              <w:rPr>
                <w:color w:val="000000" w:themeColor="text1"/>
                <w:szCs w:val="22"/>
                <w:lang w:val="en-US"/>
              </w:rPr>
              <w:tab/>
              <w:t>Kirguistán</w:t>
            </w:r>
          </w:p>
          <w:p w14:paraId="5CB41AF5" w14:textId="64AAAA77" w:rsidR="0084791E" w:rsidRPr="00C634C6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34C6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C634C6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C634C6">
              <w:rPr>
                <w:b/>
                <w:color w:val="000000" w:themeColor="text1"/>
                <w:szCs w:val="22"/>
                <w:lang w:val="es-ES"/>
              </w:rPr>
              <w:t>KH</w:t>
            </w:r>
            <w:r w:rsidR="0084791E" w:rsidRPr="00C634C6">
              <w:rPr>
                <w:color w:val="000000" w:themeColor="text1"/>
                <w:szCs w:val="22"/>
                <w:lang w:val="es-ES"/>
              </w:rPr>
              <w:tab/>
              <w:t>Camboya</w:t>
            </w:r>
          </w:p>
          <w:p w14:paraId="047B102F" w14:textId="04D95E94" w:rsidR="0084791E" w:rsidRPr="006348CE" w:rsidRDefault="006348CE" w:rsidP="00486938">
            <w:pPr>
              <w:keepNext/>
              <w:keepLines/>
              <w:ind w:left="737" w:hanging="737"/>
              <w:rPr>
                <w:b/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>KP</w:t>
            </w:r>
            <w:r w:rsidR="0084791E" w:rsidRPr="006348CE">
              <w:rPr>
                <w:b/>
                <w:color w:val="000000" w:themeColor="text1"/>
                <w:szCs w:val="22"/>
                <w:lang w:val="pt-PT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>República Popular Democrática de Corea</w:t>
            </w:r>
          </w:p>
          <w:p w14:paraId="00289320" w14:textId="068F2B26" w:rsidR="0084791E" w:rsidRPr="006348CE" w:rsidRDefault="006348C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</w:rPr>
              <w:t>KR</w:t>
            </w:r>
            <w:r w:rsidR="0084791E" w:rsidRPr="006348CE">
              <w:rPr>
                <w:color w:val="000000" w:themeColor="text1"/>
                <w:szCs w:val="22"/>
              </w:rPr>
              <w:tab/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>República de Corea</w:t>
            </w:r>
          </w:p>
          <w:p w14:paraId="2FA0E102" w14:textId="77777777" w:rsidR="0084791E" w:rsidRPr="006348CE" w:rsidRDefault="0084791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14:paraId="49E4CDEA" w14:textId="1B48D835" w:rsidR="0084791E" w:rsidRPr="006348CE" w:rsidRDefault="006348CE" w:rsidP="00502676">
            <w:pPr>
              <w:keepNext/>
              <w:keepLines/>
              <w:ind w:left="794" w:hanging="794"/>
              <w:rPr>
                <w:color w:val="000000" w:themeColor="text1"/>
                <w:szCs w:val="22"/>
                <w:lang w:val="es-E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KZ</w:t>
            </w:r>
            <w:r w:rsidR="0084791E" w:rsidRPr="006348CE">
              <w:rPr>
                <w:color w:val="000000" w:themeColor="text1"/>
                <w:szCs w:val="22"/>
                <w:lang w:val="es-ES"/>
              </w:rPr>
              <w:tab/>
              <w:t>Kazajstán</w:t>
            </w:r>
          </w:p>
          <w:p w14:paraId="69BC571B" w14:textId="7412D221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b/>
                <w:color w:val="000000" w:themeColor="text1"/>
                <w:szCs w:val="22"/>
                <w:lang w:val="es-ES"/>
              </w:rPr>
              <w:t>LA</w:t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ab/>
            </w:r>
            <w:r w:rsidR="0084791E" w:rsidRPr="006348CE">
              <w:rPr>
                <w:bCs/>
                <w:szCs w:val="22"/>
                <w:lang w:val="es-ES"/>
              </w:rPr>
              <w:t>República Democrática Popular Lao</w:t>
            </w:r>
          </w:p>
          <w:p w14:paraId="7966A37C" w14:textId="0B788FD0" w:rsidR="0084791E" w:rsidRPr="006348CE" w:rsidRDefault="006348CE" w:rsidP="00502676">
            <w:pPr>
              <w:keepNext/>
              <w:keepLines/>
              <w:ind w:left="794" w:hanging="794"/>
              <w:rPr>
                <w:color w:val="000000" w:themeColor="text1"/>
                <w:szCs w:val="22"/>
                <w:shd w:val="clear" w:color="auto" w:fill="DBE5F1" w:themeFill="accent1" w:themeFillTint="33"/>
                <w:lang w:val="de-CH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LI</w:t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ab/>
              <w:t>Liechtenstein</w:t>
            </w:r>
            <w:r w:rsidR="0084791E" w:rsidRPr="006348CE">
              <w:rPr>
                <w:color w:val="000000" w:themeColor="text1"/>
                <w:szCs w:val="22"/>
                <w:shd w:val="clear" w:color="auto" w:fill="DBE5F1" w:themeFill="accent1" w:themeFillTint="33"/>
                <w:lang w:val="de-CH"/>
              </w:rPr>
              <w:t xml:space="preserve"> </w:t>
            </w:r>
          </w:p>
          <w:p w14:paraId="719AD5D6" w14:textId="063CED6B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LR</w:t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ab/>
              <w:t>Liberia</w:t>
            </w:r>
          </w:p>
          <w:p w14:paraId="5C0A7471" w14:textId="5AB5877A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LS</w:t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ab/>
              <w:t>Lesotho</w:t>
            </w:r>
          </w:p>
          <w:p w14:paraId="1821FD14" w14:textId="70E4E974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LT</w:t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ab/>
              <w:t>Lituania</w:t>
            </w:r>
          </w:p>
          <w:p w14:paraId="6AF69C90" w14:textId="1B01AB32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LV</w:t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ab/>
              <w:t>Letonia</w:t>
            </w:r>
          </w:p>
          <w:p w14:paraId="11E13847" w14:textId="53C16D08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MA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Marruecos</w:t>
            </w:r>
          </w:p>
          <w:p w14:paraId="0838A7EE" w14:textId="7884B90B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MC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Mónaco</w:t>
            </w:r>
          </w:p>
          <w:p w14:paraId="008F086B" w14:textId="1BFDC3B4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MD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República de Moldova</w:t>
            </w:r>
          </w:p>
          <w:p w14:paraId="0A4291C5" w14:textId="56746A68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ME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 xml:space="preserve">Montenegro </w:t>
            </w:r>
          </w:p>
          <w:p w14:paraId="36DEDC14" w14:textId="773B9403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MG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Madagascar</w:t>
            </w:r>
          </w:p>
          <w:p w14:paraId="1EADC25F" w14:textId="3C092FB3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MK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Macedonia del Norte</w:t>
            </w:r>
          </w:p>
          <w:p w14:paraId="0B06833E" w14:textId="44EC8663" w:rsidR="0084791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MN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Mongolia</w:t>
            </w:r>
          </w:p>
          <w:p w14:paraId="40B50B94" w14:textId="096B32C5" w:rsidR="00C634C6" w:rsidRPr="006348CE" w:rsidRDefault="00C634C6" w:rsidP="00C634C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Pr="006348CE">
              <w:rPr>
                <w:rFonts w:eastAsia="Times New Roman"/>
                <w:b/>
                <w:szCs w:val="22"/>
                <w:lang w:val="de-CH" w:eastAsia="en-US"/>
              </w:rPr>
              <w:t>M</w:t>
            </w:r>
            <w:r>
              <w:rPr>
                <w:rFonts w:eastAsia="Times New Roman"/>
                <w:b/>
                <w:szCs w:val="22"/>
                <w:lang w:val="de-CH" w:eastAsia="en-US"/>
              </w:rPr>
              <w:t>U</w:t>
            </w:r>
            <w:r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Pr="006348CE">
              <w:rPr>
                <w:rFonts w:eastAsia="Times New Roman"/>
                <w:szCs w:val="22"/>
                <w:lang w:val="de-CH" w:eastAsia="en-US"/>
              </w:rPr>
              <w:t>M</w:t>
            </w:r>
            <w:r>
              <w:rPr>
                <w:rFonts w:eastAsia="Times New Roman"/>
                <w:szCs w:val="22"/>
                <w:lang w:val="de-CH" w:eastAsia="en-US"/>
              </w:rPr>
              <w:t>auricio</w:t>
            </w:r>
          </w:p>
          <w:p w14:paraId="13E59501" w14:textId="6FF866ED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MW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Malawi</w:t>
            </w:r>
          </w:p>
          <w:p w14:paraId="6991F2AB" w14:textId="7AA380FA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MX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México</w:t>
            </w:r>
          </w:p>
          <w:p w14:paraId="1F1789E0" w14:textId="648888F0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MY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Malasia</w:t>
            </w:r>
          </w:p>
          <w:p w14:paraId="65112499" w14:textId="0F6BEE7D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MZ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Mozambique</w:t>
            </w:r>
          </w:p>
          <w:p w14:paraId="5DB5F3B2" w14:textId="41EFEFE0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NA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>Namibia</w:t>
            </w:r>
          </w:p>
          <w:p w14:paraId="2852E602" w14:textId="040CCECF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de-CH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de-CH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de-CH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de-CH" w:eastAsia="en-US"/>
              </w:rPr>
              <w:t>NO</w:t>
            </w:r>
            <w:r w:rsidR="0084791E" w:rsidRPr="006348CE">
              <w:rPr>
                <w:rFonts w:eastAsia="Times New Roman"/>
                <w:szCs w:val="22"/>
                <w:lang w:val="de-CH" w:eastAsia="en-US"/>
              </w:rPr>
              <w:tab/>
              <w:t>Noruega</w:t>
            </w:r>
          </w:p>
          <w:p w14:paraId="0F4E9540" w14:textId="6A196370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vertAlign w:val="superscript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NZ</w:t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ab/>
              <w:t>Nueva Zelandia</w:t>
            </w:r>
          </w:p>
          <w:p w14:paraId="54C06668" w14:textId="3C7F5DE9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vertAlign w:val="superscript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OA</w:t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bCs/>
                <w:szCs w:val="22"/>
                <w:lang w:val="es-ES" w:eastAsia="en-US"/>
              </w:rPr>
              <w:t>Organización Africana de la Propiedad Intelectual (OAPI</w:t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)</w:t>
            </w:r>
            <w:r w:rsidR="0084791E" w:rsidRPr="006348CE">
              <w:rPr>
                <w:rFonts w:eastAsia="Times New Roman"/>
                <w:szCs w:val="22"/>
                <w:vertAlign w:val="superscript"/>
                <w:lang w:val="es-ES" w:eastAsia="en-US"/>
              </w:rPr>
              <w:t>c</w:t>
            </w:r>
          </w:p>
          <w:p w14:paraId="7425796C" w14:textId="222C88B2" w:rsidR="0084791E" w:rsidRPr="006348C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OM</w:t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ab/>
              <w:t>Omán</w:t>
            </w:r>
          </w:p>
          <w:p w14:paraId="5CB015AD" w14:textId="26B1004C" w:rsidR="0084791E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PH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Filipinas</w:t>
            </w:r>
          </w:p>
          <w:p w14:paraId="6F65180F" w14:textId="0EF97DAE" w:rsidR="00F761FC" w:rsidRPr="006348CE" w:rsidRDefault="00F761FC" w:rsidP="00F761FC">
            <w:pPr>
              <w:keepNext/>
              <w:keepLines/>
              <w:ind w:left="794" w:hanging="794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6348CE">
              <w:rPr>
                <w:rFonts w:eastAsia="MS Gothic"/>
                <w:szCs w:val="22"/>
                <w:lang w:val="es-ES"/>
              </w:rPr>
              <w:t xml:space="preserve"> </w:t>
            </w:r>
            <w:r>
              <w:rPr>
                <w:rFonts w:eastAsia="Times New Roman"/>
                <w:b/>
                <w:szCs w:val="22"/>
                <w:lang w:val="es-ES" w:eastAsia="en-US"/>
              </w:rPr>
              <w:t>PK</w:t>
            </w:r>
            <w:r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>
              <w:rPr>
                <w:rFonts w:eastAsia="Times New Roman"/>
                <w:szCs w:val="22"/>
                <w:lang w:val="es-ES" w:eastAsia="en-US"/>
              </w:rPr>
              <w:t>Pakistán</w:t>
            </w:r>
          </w:p>
          <w:p w14:paraId="6A3C67FC" w14:textId="1E23E183" w:rsidR="0084791E" w:rsidRPr="00DD4D92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DD4D92">
              <w:rPr>
                <w:rFonts w:eastAsia="Times New Roman"/>
                <w:b/>
                <w:szCs w:val="22"/>
                <w:lang w:val="pt-PT" w:eastAsia="en-US"/>
              </w:rPr>
              <w:t>PL</w:t>
            </w:r>
            <w:r w:rsidR="0084791E" w:rsidRPr="00DD4D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84791E" w:rsidRPr="00DD4D92">
              <w:rPr>
                <w:rFonts w:eastAsia="Times New Roman"/>
                <w:szCs w:val="22"/>
                <w:lang w:val="pt-PT" w:eastAsia="en-US"/>
              </w:rPr>
              <w:t>Polonia</w:t>
            </w:r>
          </w:p>
          <w:p w14:paraId="2A6E1C18" w14:textId="4AD6BE9A" w:rsidR="0084791E" w:rsidRPr="00DD4D92" w:rsidRDefault="006348CE" w:rsidP="00502676">
            <w:pPr>
              <w:keepNext/>
              <w:keepLines/>
              <w:ind w:left="794" w:hanging="794"/>
              <w:rPr>
                <w:rFonts w:eastAsia="Times New Roman"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DD4D92">
              <w:rPr>
                <w:rFonts w:eastAsia="Times New Roman"/>
                <w:b/>
                <w:szCs w:val="22"/>
                <w:lang w:val="pt-PT" w:eastAsia="en-US"/>
              </w:rPr>
              <w:t>PT</w:t>
            </w:r>
            <w:r w:rsidR="0084791E" w:rsidRPr="00DD4D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84791E" w:rsidRPr="00DD4D92">
              <w:rPr>
                <w:rFonts w:eastAsia="Times New Roman"/>
                <w:szCs w:val="22"/>
                <w:lang w:val="pt-PT" w:eastAsia="en-US"/>
              </w:rPr>
              <w:t>Portugal</w:t>
            </w:r>
          </w:p>
          <w:p w14:paraId="1A8DE2CB" w14:textId="1045D9A9" w:rsidR="00DD4D92" w:rsidRPr="00DD4D92" w:rsidRDefault="00DD4D92" w:rsidP="00DD4D92">
            <w:pPr>
              <w:keepNext/>
              <w:keepLines/>
              <w:ind w:left="794" w:hanging="794"/>
              <w:rPr>
                <w:rFonts w:eastAsia="Times New Roman"/>
                <w:bCs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>
              <w:rPr>
                <w:rFonts w:eastAsia="MS Gothic"/>
                <w:szCs w:val="22"/>
              </w:rPr>
            </w:r>
            <w:r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Pr="00DD4D92">
              <w:rPr>
                <w:rFonts w:eastAsia="MS Gothic"/>
                <w:szCs w:val="22"/>
                <w:lang w:val="pt-PT"/>
              </w:rPr>
              <w:t xml:space="preserve"> </w:t>
            </w:r>
            <w:r w:rsidRPr="00DD4D92">
              <w:rPr>
                <w:rFonts w:eastAsia="MS Gothic"/>
                <w:b/>
                <w:bCs/>
                <w:szCs w:val="22"/>
                <w:lang w:val="pt-PT"/>
              </w:rPr>
              <w:t>QA</w:t>
            </w:r>
            <w:r w:rsidRPr="00DD4D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>
              <w:rPr>
                <w:rFonts w:eastAsia="Times New Roman"/>
                <w:bCs/>
                <w:szCs w:val="22"/>
                <w:lang w:val="pt-PT" w:eastAsia="en-US"/>
              </w:rPr>
              <w:t>Qatar</w:t>
            </w:r>
          </w:p>
          <w:p w14:paraId="5D388D9F" w14:textId="77777777" w:rsidR="0084791E" w:rsidRPr="00DD4D92" w:rsidRDefault="0084791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pt-PT"/>
              </w:rPr>
            </w:pPr>
          </w:p>
        </w:tc>
        <w:tc>
          <w:tcPr>
            <w:tcW w:w="2312" w:type="dxa"/>
            <w:shd w:val="clear" w:color="auto" w:fill="auto"/>
          </w:tcPr>
          <w:p w14:paraId="5D9E02D9" w14:textId="172A3D45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RO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Rumania</w:t>
            </w:r>
          </w:p>
          <w:p w14:paraId="11E022DD" w14:textId="4955E0E3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RS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Serbia</w:t>
            </w:r>
          </w:p>
          <w:p w14:paraId="5EA63E91" w14:textId="4C5F7684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RU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Federación de Rusia</w:t>
            </w:r>
          </w:p>
          <w:p w14:paraId="2ABB290D" w14:textId="3C581862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419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419" w:eastAsia="en-US"/>
              </w:rPr>
              <w:t>RW</w:t>
            </w:r>
            <w:r w:rsidR="0084791E" w:rsidRPr="006348CE">
              <w:rPr>
                <w:rFonts w:eastAsia="Times New Roman"/>
                <w:b/>
                <w:szCs w:val="22"/>
                <w:lang w:val="es-419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419" w:eastAsia="en-US"/>
              </w:rPr>
              <w:t>Rwanda</w:t>
            </w:r>
          </w:p>
          <w:p w14:paraId="6922B289" w14:textId="75D0FA75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SD</w:t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ab/>
              <w:t>Sudán</w:t>
            </w:r>
          </w:p>
          <w:p w14:paraId="7328114D" w14:textId="4B32E115" w:rsidR="0084791E" w:rsidRPr="00F761FC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F761FC">
              <w:rPr>
                <w:rFonts w:eastAsia="Times New Roman"/>
                <w:b/>
                <w:szCs w:val="22"/>
                <w:lang w:val="pt-PT" w:eastAsia="en-US"/>
              </w:rPr>
              <w:t>SE</w:t>
            </w:r>
            <w:r w:rsidR="0084791E" w:rsidRPr="00F761FC">
              <w:rPr>
                <w:rFonts w:eastAsia="Times New Roman"/>
                <w:szCs w:val="22"/>
                <w:lang w:val="pt-PT" w:eastAsia="en-US"/>
              </w:rPr>
              <w:tab/>
              <w:t>Suecia</w:t>
            </w:r>
          </w:p>
          <w:p w14:paraId="632CA783" w14:textId="245436CC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pt-PT" w:eastAsia="en-US"/>
              </w:rPr>
              <w:t>SG</w:t>
            </w:r>
            <w:r w:rsidR="0084791E" w:rsidRPr="006348CE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pt-PT" w:eastAsia="en-US"/>
              </w:rPr>
              <w:t>Singapur</w:t>
            </w:r>
          </w:p>
          <w:p w14:paraId="43234633" w14:textId="61FD336B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pt-PT" w:eastAsia="en-US"/>
              </w:rPr>
              <w:t>SI</w:t>
            </w:r>
            <w:r w:rsidR="0084791E" w:rsidRPr="006348CE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pt-PT" w:eastAsia="en-US"/>
              </w:rPr>
              <w:t>Eslovenia</w:t>
            </w:r>
          </w:p>
          <w:p w14:paraId="3B48E4CD" w14:textId="684DB9B2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pt-PT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pt-PT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pt-PT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pt-PT" w:eastAsia="en-US"/>
              </w:rPr>
              <w:t>SK</w:t>
            </w:r>
            <w:r w:rsidR="0084791E" w:rsidRPr="006348CE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pt-PT" w:eastAsia="en-US"/>
              </w:rPr>
              <w:t>Eslovaquia</w:t>
            </w:r>
          </w:p>
          <w:p w14:paraId="767E50E1" w14:textId="491BE53A" w:rsidR="0084791E" w:rsidRPr="00F761FC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>SL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F761FC">
              <w:rPr>
                <w:rFonts w:eastAsia="Times New Roman"/>
                <w:szCs w:val="22"/>
                <w:lang w:val="es-ES" w:eastAsia="en-US"/>
              </w:rPr>
              <w:t>Sierra Leone</w:t>
            </w:r>
          </w:p>
          <w:p w14:paraId="66F1C1B8" w14:textId="0E82D305" w:rsidR="0084791E" w:rsidRPr="00F761FC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>SM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F761FC">
              <w:rPr>
                <w:rFonts w:eastAsia="Times New Roman"/>
                <w:szCs w:val="22"/>
                <w:lang w:val="es-ES" w:eastAsia="en-US"/>
              </w:rPr>
              <w:t>San Marino</w:t>
            </w:r>
          </w:p>
          <w:p w14:paraId="63A1A4F4" w14:textId="07AE7608" w:rsidR="0084791E" w:rsidRPr="0039202D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202D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39202D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39202D">
              <w:rPr>
                <w:rFonts w:eastAsia="Times New Roman"/>
                <w:szCs w:val="22"/>
                <w:lang w:val="es-ES" w:eastAsia="en-US"/>
              </w:rPr>
              <w:t xml:space="preserve"> </w:t>
            </w:r>
            <w:r w:rsidR="0084791E" w:rsidRPr="0039202D">
              <w:rPr>
                <w:rFonts w:eastAsia="Times New Roman"/>
                <w:b/>
                <w:szCs w:val="22"/>
                <w:lang w:val="es-ES" w:eastAsia="en-US"/>
              </w:rPr>
              <w:t>ST</w:t>
            </w:r>
            <w:r w:rsidR="0084791E" w:rsidRPr="0039202D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39202D">
              <w:rPr>
                <w:rFonts w:eastAsia="Times New Roman"/>
                <w:szCs w:val="22"/>
                <w:lang w:val="es-ES" w:eastAsia="en-US"/>
              </w:rPr>
              <w:t>Santo Tomé y Príncipe</w:t>
            </w:r>
          </w:p>
          <w:p w14:paraId="4B42212C" w14:textId="0D845E3D" w:rsidR="0084791E" w:rsidRPr="00F761FC" w:rsidRDefault="006348CE" w:rsidP="00502676">
            <w:pPr>
              <w:keepNext/>
              <w:keepLines/>
              <w:ind w:left="765" w:right="-108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rFonts w:eastAsia="Times New Roman"/>
                <w:szCs w:val="22"/>
                <w:lang w:val="es-ES" w:eastAsia="en-US"/>
              </w:rPr>
              <w:t xml:space="preserve"> 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>SX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F761FC">
              <w:rPr>
                <w:rFonts w:eastAsia="Times New Roman"/>
                <w:szCs w:val="22"/>
                <w:lang w:val="es-ES" w:eastAsia="en-US"/>
              </w:rPr>
              <w:t>San Martín (parte neerlandesa)</w:t>
            </w:r>
            <w:r w:rsidR="0084791E" w:rsidRPr="00F761FC">
              <w:rPr>
                <w:rFonts w:eastAsia="Times New Roman"/>
                <w:szCs w:val="22"/>
                <w:vertAlign w:val="superscript"/>
                <w:lang w:val="es-ES" w:eastAsia="en-US"/>
              </w:rPr>
              <w:t>a</w:t>
            </w:r>
          </w:p>
          <w:p w14:paraId="42FF6A7A" w14:textId="42C5E7C4" w:rsidR="0084791E" w:rsidRPr="00F761FC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>SY</w:t>
            </w:r>
            <w:r w:rsidR="0084791E" w:rsidRPr="00F761FC">
              <w:rPr>
                <w:rFonts w:eastAsia="Times New Roman"/>
                <w:szCs w:val="22"/>
                <w:lang w:val="es-ES" w:eastAsia="en-US"/>
              </w:rPr>
              <w:tab/>
              <w:t>República Árabe Siria</w:t>
            </w:r>
          </w:p>
          <w:p w14:paraId="5BA4ADD3" w14:textId="07C7B322" w:rsidR="0084791E" w:rsidRPr="00F761FC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1FC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F761FC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>SZ</w:t>
            </w:r>
            <w:r w:rsidR="0084791E" w:rsidRPr="00F761FC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F761FC">
              <w:rPr>
                <w:rFonts w:eastAsia="Times New Roman"/>
                <w:szCs w:val="22"/>
                <w:lang w:val="es-ES" w:eastAsia="en-US"/>
              </w:rPr>
              <w:t>Eswatini</w:t>
            </w:r>
          </w:p>
          <w:p w14:paraId="57AD59E2" w14:textId="513AA28A" w:rsidR="0084791E" w:rsidRPr="00DD4D92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DD4D92">
              <w:rPr>
                <w:rFonts w:eastAsia="Times New Roman"/>
                <w:b/>
                <w:szCs w:val="22"/>
                <w:lang w:val="es-ES" w:eastAsia="en-US"/>
              </w:rPr>
              <w:t>TH</w:t>
            </w:r>
            <w:r w:rsidR="0084791E" w:rsidRPr="00DD4D92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DD4D92">
              <w:rPr>
                <w:rFonts w:eastAsia="Times New Roman"/>
                <w:szCs w:val="22"/>
                <w:lang w:val="es-ES" w:eastAsia="en-US"/>
              </w:rPr>
              <w:t>Tailandia</w:t>
            </w:r>
          </w:p>
          <w:p w14:paraId="305E11F6" w14:textId="4A28104D" w:rsidR="0084791E" w:rsidRPr="00DD4D92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DD4D92">
              <w:rPr>
                <w:rFonts w:eastAsia="Times New Roman"/>
                <w:b/>
                <w:szCs w:val="22"/>
                <w:lang w:val="es-ES" w:eastAsia="en-US"/>
              </w:rPr>
              <w:t>TJ</w:t>
            </w:r>
            <w:r w:rsidR="0084791E" w:rsidRPr="00DD4D92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DD4D92">
              <w:rPr>
                <w:rFonts w:eastAsia="Times New Roman"/>
                <w:szCs w:val="22"/>
                <w:lang w:val="es-ES" w:eastAsia="en-US"/>
              </w:rPr>
              <w:t>Tayikistán</w:t>
            </w:r>
          </w:p>
          <w:p w14:paraId="23E3E28F" w14:textId="3E0A1F7E" w:rsidR="0084791E" w:rsidRPr="00DD4D92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92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DD4D92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DD4D92">
              <w:rPr>
                <w:rFonts w:eastAsia="Times New Roman"/>
                <w:b/>
                <w:szCs w:val="22"/>
                <w:lang w:val="es-ES" w:eastAsia="en-US"/>
              </w:rPr>
              <w:t>TM</w:t>
            </w:r>
            <w:r w:rsidR="00502676" w:rsidRPr="00DD4D92">
              <w:rPr>
                <w:rFonts w:eastAsia="Times New Roman"/>
                <w:b/>
                <w:szCs w:val="22"/>
                <w:lang w:val="es-ES" w:eastAsia="en-US"/>
              </w:rPr>
              <w:t xml:space="preserve"> </w:t>
            </w:r>
            <w:r w:rsidR="0084791E" w:rsidRPr="00DD4D92">
              <w:rPr>
                <w:rFonts w:eastAsia="Times New Roman"/>
                <w:szCs w:val="22"/>
                <w:lang w:val="es-ES" w:eastAsia="en-US"/>
              </w:rPr>
              <w:t>Turkmenistán</w:t>
            </w:r>
          </w:p>
          <w:p w14:paraId="787759C5" w14:textId="294D169B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TN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Túnez</w:t>
            </w:r>
          </w:p>
          <w:p w14:paraId="15BBC1E5" w14:textId="10CFF4E8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TR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39202D">
              <w:rPr>
                <w:rFonts w:eastAsia="Times New Roman"/>
                <w:szCs w:val="22"/>
                <w:lang w:val="es-ES" w:eastAsia="en-US"/>
              </w:rPr>
              <w:t>Türkiye</w:t>
            </w:r>
          </w:p>
          <w:p w14:paraId="16149766" w14:textId="4EEFBBF1" w:rsidR="002C5B87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2C5B87" w:rsidRPr="006348CE">
              <w:rPr>
                <w:rFonts w:eastAsia="Times New Roman"/>
                <w:b/>
                <w:szCs w:val="22"/>
                <w:lang w:val="es-ES" w:eastAsia="en-US"/>
              </w:rPr>
              <w:t>TT</w:t>
            </w:r>
            <w:r w:rsidR="002C5B87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2C5B87" w:rsidRPr="006348CE">
              <w:rPr>
                <w:rFonts w:eastAsia="Times New Roman"/>
                <w:szCs w:val="22"/>
                <w:lang w:val="es-ES" w:eastAsia="en-US"/>
              </w:rPr>
              <w:t>Trinidad y Tobago</w:t>
            </w:r>
          </w:p>
          <w:p w14:paraId="5F0A343F" w14:textId="0BC9224D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UA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Ucrania</w:t>
            </w:r>
          </w:p>
          <w:p w14:paraId="25834EB9" w14:textId="64D8B5E2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US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Estados Unidos de América</w:t>
            </w:r>
          </w:p>
          <w:p w14:paraId="396FD005" w14:textId="6E7C61C6" w:rsidR="0084791E" w:rsidRPr="00C634C6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n-U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34C6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C634C6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C634C6">
              <w:rPr>
                <w:rFonts w:eastAsia="Times New Roman"/>
                <w:b/>
                <w:szCs w:val="22"/>
                <w:lang w:val="en-US" w:eastAsia="en-US"/>
              </w:rPr>
              <w:t>UZ</w:t>
            </w:r>
            <w:r w:rsidR="0084791E" w:rsidRPr="00C634C6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84791E" w:rsidRPr="00C634C6">
              <w:rPr>
                <w:rFonts w:eastAsia="Times New Roman"/>
                <w:szCs w:val="22"/>
                <w:lang w:val="en-US" w:eastAsia="en-US"/>
              </w:rPr>
              <w:t>Uzbekistán</w:t>
            </w:r>
          </w:p>
          <w:p w14:paraId="118C2E3B" w14:textId="06B67168" w:rsidR="0084791E" w:rsidRPr="00C634C6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n-U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34C6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C634C6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C634C6">
              <w:rPr>
                <w:rFonts w:eastAsia="Times New Roman"/>
                <w:b/>
                <w:szCs w:val="22"/>
                <w:lang w:val="en-US" w:eastAsia="en-US"/>
              </w:rPr>
              <w:t>VN</w:t>
            </w:r>
            <w:r w:rsidR="0084791E" w:rsidRPr="00C634C6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84791E" w:rsidRPr="00C634C6">
              <w:rPr>
                <w:rFonts w:eastAsia="Times New Roman"/>
                <w:szCs w:val="22"/>
                <w:lang w:val="en-US" w:eastAsia="en-US"/>
              </w:rPr>
              <w:t>Viet Nam</w:t>
            </w:r>
          </w:p>
          <w:p w14:paraId="49D63BD0" w14:textId="15854236" w:rsidR="0084791E" w:rsidRPr="00C634C6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n-U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34C6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C634C6">
              <w:rPr>
                <w:rFonts w:eastAsia="MS Gothic"/>
                <w:szCs w:val="22"/>
                <w:lang w:val="en-US"/>
              </w:rPr>
              <w:t xml:space="preserve"> </w:t>
            </w:r>
            <w:r w:rsidR="0084791E" w:rsidRPr="00C634C6">
              <w:rPr>
                <w:rFonts w:eastAsia="Times New Roman"/>
                <w:b/>
                <w:szCs w:val="22"/>
                <w:lang w:val="en-US" w:eastAsia="en-US"/>
              </w:rPr>
              <w:t>WS</w:t>
            </w:r>
            <w:r w:rsidR="0084791E" w:rsidRPr="00C634C6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84791E" w:rsidRPr="00C634C6">
              <w:rPr>
                <w:rFonts w:eastAsia="Times New Roman"/>
                <w:szCs w:val="22"/>
                <w:lang w:val="en-US" w:eastAsia="en-US"/>
              </w:rPr>
              <w:t>Samoa</w:t>
            </w:r>
          </w:p>
          <w:p w14:paraId="3AC1851C" w14:textId="6A5A93A4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ZM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Zambia</w:t>
            </w:r>
          </w:p>
          <w:p w14:paraId="2D1C6840" w14:textId="542D0F72" w:rsidR="0084791E" w:rsidRPr="006348CE" w:rsidRDefault="006348CE" w:rsidP="00502676">
            <w:pPr>
              <w:keepNext/>
              <w:keepLines/>
              <w:ind w:left="765" w:hanging="765"/>
              <w:rPr>
                <w:rFonts w:eastAsia="Times New Roman"/>
                <w:szCs w:val="22"/>
                <w:lang w:val="es-ES" w:eastAsia="en-US"/>
              </w:rPr>
            </w:pPr>
            <w:r w:rsidRPr="006348CE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8CE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="00437EDA">
              <w:rPr>
                <w:rFonts w:eastAsia="MS Gothic"/>
                <w:szCs w:val="22"/>
              </w:rPr>
            </w:r>
            <w:r w:rsidR="00437EDA">
              <w:rPr>
                <w:rFonts w:eastAsia="MS Gothic"/>
                <w:szCs w:val="22"/>
              </w:rPr>
              <w:fldChar w:fldCharType="separate"/>
            </w:r>
            <w:r w:rsidRPr="006348CE">
              <w:rPr>
                <w:rFonts w:eastAsia="MS Gothic"/>
                <w:szCs w:val="22"/>
              </w:rPr>
              <w:fldChar w:fldCharType="end"/>
            </w:r>
            <w:r w:rsidR="00502676" w:rsidRPr="006348CE">
              <w:rPr>
                <w:rFonts w:eastAsia="MS Gothic"/>
                <w:szCs w:val="22"/>
                <w:lang w:val="es-ES"/>
              </w:rPr>
              <w:t xml:space="preserve"> 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>ZW</w:t>
            </w:r>
            <w:r w:rsidR="0084791E" w:rsidRPr="006348CE">
              <w:rPr>
                <w:rFonts w:eastAsia="Times New Roman"/>
                <w:b/>
                <w:szCs w:val="22"/>
                <w:lang w:val="es-ES" w:eastAsia="en-US"/>
              </w:rPr>
              <w:tab/>
            </w:r>
            <w:r w:rsidR="0084791E" w:rsidRPr="006348CE">
              <w:rPr>
                <w:rFonts w:eastAsia="Times New Roman"/>
                <w:szCs w:val="22"/>
                <w:lang w:val="es-ES" w:eastAsia="en-US"/>
              </w:rPr>
              <w:t>Zimbabwe</w:t>
            </w:r>
          </w:p>
          <w:p w14:paraId="35D83A5D" w14:textId="77777777" w:rsidR="0084791E" w:rsidRPr="006348CE" w:rsidRDefault="0084791E" w:rsidP="00486938">
            <w:pPr>
              <w:keepNext/>
              <w:keepLines/>
              <w:ind w:left="735" w:hanging="735"/>
              <w:rPr>
                <w:color w:val="000000" w:themeColor="text1"/>
                <w:szCs w:val="22"/>
                <w:lang w:val="es-ES"/>
              </w:rPr>
            </w:pPr>
          </w:p>
        </w:tc>
      </w:tr>
    </w:tbl>
    <w:p w14:paraId="637B4A70" w14:textId="77777777" w:rsidR="0062188D" w:rsidRPr="0084791E" w:rsidRDefault="0062188D">
      <w:pPr>
        <w:rPr>
          <w:lang w:val="es-ES"/>
        </w:rPr>
      </w:pPr>
    </w:p>
    <w:p w14:paraId="420A24D5" w14:textId="4AE8E3E3" w:rsidR="00AB5259" w:rsidRPr="0084791E" w:rsidRDefault="00AB5259">
      <w:pPr>
        <w:rPr>
          <w:lang w:val="es-ES"/>
        </w:rPr>
      </w:pPr>
      <w:r w:rsidRPr="0084791E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682573" w:rsidRPr="00DD4D92" w14:paraId="1A8AE804" w14:textId="77777777" w:rsidTr="00A37C81">
        <w:trPr>
          <w:trHeight w:val="3404"/>
        </w:trPr>
        <w:tc>
          <w:tcPr>
            <w:tcW w:w="9248" w:type="dxa"/>
            <w:shd w:val="clear" w:color="auto" w:fill="auto"/>
          </w:tcPr>
          <w:p w14:paraId="6F2AD5DA" w14:textId="4BECFA52" w:rsidR="0084791E" w:rsidRPr="00A37C81" w:rsidRDefault="0084791E" w:rsidP="0084791E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A37C81">
              <w:rPr>
                <w:sz w:val="18"/>
                <w:szCs w:val="18"/>
                <w:vertAlign w:val="superscript"/>
                <w:lang w:val="es-ES"/>
              </w:rPr>
              <w:lastRenderedPageBreak/>
              <w:t>a</w:t>
            </w:r>
            <w:r w:rsidRPr="00A37C81">
              <w:rPr>
                <w:sz w:val="18"/>
                <w:szCs w:val="18"/>
                <w:lang w:val="es-ES"/>
              </w:rPr>
              <w:tab/>
              <w:t>Entidad territorial que formaba parte de las antiguas Antillas Neerlandesas.</w:t>
            </w:r>
          </w:p>
          <w:p w14:paraId="595B074D" w14:textId="48916A34" w:rsidR="0084791E" w:rsidRPr="00A37C81" w:rsidRDefault="0084791E" w:rsidP="0084791E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A37C81">
              <w:rPr>
                <w:sz w:val="18"/>
                <w:szCs w:val="18"/>
                <w:vertAlign w:val="superscript"/>
                <w:lang w:val="es-ES"/>
              </w:rPr>
              <w:t>b</w:t>
            </w:r>
            <w:r w:rsidRPr="00A37C81">
              <w:rPr>
                <w:sz w:val="18"/>
                <w:szCs w:val="18"/>
                <w:lang w:val="es-ES"/>
              </w:rPr>
              <w:tab/>
              <w:t xml:space="preserve">La designación de la </w:t>
            </w:r>
            <w:r w:rsidRPr="00A37C81">
              <w:rPr>
                <w:b/>
                <w:sz w:val="18"/>
                <w:szCs w:val="18"/>
                <w:lang w:val="es-ES"/>
              </w:rPr>
              <w:t>Unión Europea</w:t>
            </w:r>
            <w:r w:rsidRPr="00A37C81">
              <w:rPr>
                <w:sz w:val="18"/>
                <w:szCs w:val="18"/>
                <w:lang w:val="es-ES"/>
              </w:rPr>
              <w:t xml:space="preserve"> incluye a sus Estados miembros (Alemania, Austria, Bélgica, Bulgaria, Chipre, Croacia, Dinamarca, Eslovaquia, Eslovenia, España, Estonia, Finlandia, Francia, Grecia, Hungría, Irlanda, Italia, Letonia, Lituania, Luxemburgo, Malta, Países Bajos</w:t>
            </w:r>
            <w:r w:rsidR="00141BCD">
              <w:rPr>
                <w:sz w:val="18"/>
                <w:szCs w:val="18"/>
                <w:lang w:val="es-ES"/>
              </w:rPr>
              <w:t xml:space="preserve"> (Reino de los)</w:t>
            </w:r>
            <w:r w:rsidRPr="00A37C81">
              <w:rPr>
                <w:sz w:val="18"/>
                <w:szCs w:val="18"/>
                <w:lang w:val="es-ES"/>
              </w:rPr>
              <w:t>, Polonia, Portugal, República Checa, Rumanía, Suecia)</w:t>
            </w:r>
            <w:r w:rsidR="004D385B" w:rsidRPr="00A37C81">
              <w:rPr>
                <w:sz w:val="18"/>
                <w:szCs w:val="18"/>
                <w:lang w:val="es-ES"/>
              </w:rPr>
              <w:t>.</w:t>
            </w:r>
          </w:p>
          <w:p w14:paraId="1433FF99" w14:textId="6E5774AA" w:rsidR="0084791E" w:rsidRPr="00A37C81" w:rsidRDefault="0084791E" w:rsidP="0084791E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A37C81">
              <w:rPr>
                <w:sz w:val="18"/>
                <w:szCs w:val="18"/>
                <w:vertAlign w:val="superscript"/>
                <w:lang w:val="es-ES"/>
              </w:rPr>
              <w:t>c</w:t>
            </w:r>
            <w:r w:rsidRPr="00A37C81">
              <w:rPr>
                <w:sz w:val="18"/>
                <w:szCs w:val="18"/>
                <w:lang w:val="es-ES"/>
              </w:rPr>
              <w:tab/>
              <w:t xml:space="preserve">La designación de la Organización Africana de la Propiedad Intelectual </w:t>
            </w:r>
            <w:r w:rsidR="004D385B" w:rsidRPr="00A37C81">
              <w:rPr>
                <w:sz w:val="18"/>
                <w:szCs w:val="18"/>
                <w:lang w:val="es-ES"/>
              </w:rPr>
              <w:t>(</w:t>
            </w:r>
            <w:r w:rsidR="004D385B" w:rsidRPr="00A37C81">
              <w:rPr>
                <w:b/>
                <w:sz w:val="18"/>
                <w:szCs w:val="18"/>
                <w:lang w:val="es-ES"/>
              </w:rPr>
              <w:t>OAPI</w:t>
            </w:r>
            <w:r w:rsidR="004D385B" w:rsidRPr="00A37C81">
              <w:rPr>
                <w:sz w:val="18"/>
                <w:szCs w:val="18"/>
                <w:lang w:val="es-ES"/>
              </w:rPr>
              <w:t xml:space="preserve">) </w:t>
            </w:r>
            <w:r w:rsidRPr="00A37C81">
              <w:rPr>
                <w:sz w:val="18"/>
                <w:szCs w:val="18"/>
                <w:lang w:val="es-ES"/>
              </w:rPr>
              <w:t>incluye los siguientes Estados Miembros:  Benin, Burkina Faso, Camerún, Chad, Comoras, Congo, Côte d’Ivoire, Gabón, Guinea, Guinea Bissau, Guinea Ecuatorial, Malí, Mauritania, Níger, República Centroafricana, Senegal, Togo.</w:t>
            </w:r>
          </w:p>
          <w:p w14:paraId="3CAF3853" w14:textId="43A2A83B" w:rsidR="0084791E" w:rsidRPr="00A37C81" w:rsidRDefault="0084791E" w:rsidP="0084791E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A37C81">
              <w:rPr>
                <w:sz w:val="18"/>
                <w:szCs w:val="18"/>
                <w:vertAlign w:val="superscript"/>
                <w:lang w:val="es-ES"/>
              </w:rPr>
              <w:t>d</w:t>
            </w:r>
            <w:r w:rsidRPr="00A37C81">
              <w:rPr>
                <w:sz w:val="18"/>
                <w:szCs w:val="18"/>
                <w:lang w:val="es-ES"/>
              </w:rPr>
              <w:tab/>
              <w:t>La designación del Benelux incluye los siguientes Estados:  Bélgica, Luxemburgo, Países Bajos</w:t>
            </w:r>
            <w:r w:rsidR="00141BCD">
              <w:rPr>
                <w:sz w:val="18"/>
                <w:szCs w:val="18"/>
                <w:lang w:val="es-ES"/>
              </w:rPr>
              <w:t xml:space="preserve"> (Reino de los)</w:t>
            </w:r>
            <w:r w:rsidRPr="00A37C81">
              <w:rPr>
                <w:sz w:val="18"/>
                <w:szCs w:val="18"/>
                <w:lang w:val="es-ES"/>
              </w:rPr>
              <w:t>.</w:t>
            </w:r>
          </w:p>
          <w:p w14:paraId="0A59DCA3" w14:textId="30C2BFCB" w:rsidR="0084791E" w:rsidRPr="00A37C81" w:rsidRDefault="004D385B" w:rsidP="004D385B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A37C81">
              <w:rPr>
                <w:sz w:val="18"/>
                <w:szCs w:val="18"/>
                <w:vertAlign w:val="superscript"/>
                <w:lang w:val="es-ES_tradnl"/>
              </w:rPr>
              <w:t>e</w:t>
            </w:r>
            <w:r w:rsidR="0084791E" w:rsidRPr="00A37C81">
              <w:rPr>
                <w:sz w:val="18"/>
                <w:szCs w:val="18"/>
                <w:lang w:val="es-ES_tradnl"/>
              </w:rPr>
              <w:t>.</w:t>
            </w:r>
            <w:r w:rsidR="0084791E" w:rsidRPr="00A37C81">
              <w:rPr>
                <w:sz w:val="18"/>
                <w:szCs w:val="18"/>
                <w:lang w:val="es-ES_tradnl"/>
              </w:rPr>
              <w:tab/>
            </w:r>
            <w:r w:rsidR="00A37C81" w:rsidRPr="00A37C81">
              <w:rPr>
                <w:sz w:val="18"/>
                <w:szCs w:val="18"/>
                <w:lang w:val="es-ES_tradnl"/>
              </w:rPr>
              <w:t xml:space="preserve">La designación del </w:t>
            </w:r>
            <w:r w:rsidR="00A37C81" w:rsidRPr="00A37C81">
              <w:rPr>
                <w:b/>
                <w:sz w:val="18"/>
                <w:szCs w:val="18"/>
                <w:lang w:val="es-ES_tradnl"/>
              </w:rPr>
              <w:t>Reino Unido</w:t>
            </w:r>
            <w:r w:rsidR="00A37C81" w:rsidRPr="00A37C81">
              <w:rPr>
                <w:sz w:val="18"/>
                <w:szCs w:val="18"/>
                <w:lang w:val="es-ES_tradnl"/>
              </w:rPr>
              <w:t xml:space="preserve"> incluye Inglaterra, Gales, Escocia, Irlanda del Norte, el Territorio Británico de Ultramar de las Islas Malvinas (Falkland Islands) y dos Dependencias de la Corona Británica que constituyen la Isla de Man y Jersey </w:t>
            </w:r>
            <w:r w:rsidR="00A37C81" w:rsidRPr="00A37C81">
              <w:rPr>
                <w:sz w:val="18"/>
                <w:szCs w:val="18"/>
                <w:lang w:val="es-ES"/>
              </w:rPr>
              <w:t xml:space="preserve">(véanse los Avisos N.° </w:t>
            </w:r>
            <w:hyperlink r:id="rId8" w:history="1">
              <w:r w:rsidR="00A37C81" w:rsidRPr="00A37C81">
                <w:rPr>
                  <w:rStyle w:val="Hyperlink"/>
                  <w:sz w:val="18"/>
                  <w:szCs w:val="18"/>
                  <w:lang w:val="es-ES"/>
                </w:rPr>
                <w:t>38/2015</w:t>
              </w:r>
            </w:hyperlink>
            <w:r w:rsidR="00A37C81" w:rsidRPr="00A37C81">
              <w:rPr>
                <w:sz w:val="18"/>
                <w:szCs w:val="18"/>
                <w:lang w:val="es-ES"/>
              </w:rPr>
              <w:t xml:space="preserve"> y </w:t>
            </w:r>
            <w:hyperlink r:id="rId9" w:history="1">
              <w:r w:rsidR="00A37C81" w:rsidRPr="00A37C81">
                <w:rPr>
                  <w:rStyle w:val="Hyperlink"/>
                  <w:sz w:val="18"/>
                  <w:szCs w:val="18"/>
                  <w:lang w:val="es-ES"/>
                </w:rPr>
                <w:t>77/2020</w:t>
              </w:r>
            </w:hyperlink>
            <w:r w:rsidR="00A37C81" w:rsidRPr="00A37C81">
              <w:rPr>
                <w:sz w:val="18"/>
                <w:szCs w:val="18"/>
                <w:lang w:val="es-ES"/>
              </w:rPr>
              <w:t>).</w:t>
            </w:r>
          </w:p>
          <w:p w14:paraId="3F437922" w14:textId="74D3CD61" w:rsidR="0084791E" w:rsidRPr="00A37C81" w:rsidRDefault="004D385B" w:rsidP="00A37C81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A37C81">
              <w:rPr>
                <w:sz w:val="18"/>
                <w:szCs w:val="18"/>
                <w:vertAlign w:val="superscript"/>
                <w:lang w:val="es-ES_tradnl"/>
              </w:rPr>
              <w:t>f</w:t>
            </w:r>
            <w:r w:rsidRPr="00A37C81">
              <w:rPr>
                <w:sz w:val="18"/>
                <w:szCs w:val="18"/>
                <w:vertAlign w:val="superscript"/>
                <w:lang w:val="es-ES_tradnl"/>
              </w:rPr>
              <w:tab/>
            </w:r>
            <w:r w:rsidR="00A37C81" w:rsidRPr="00A37C81">
              <w:rPr>
                <w:sz w:val="18"/>
                <w:szCs w:val="18"/>
                <w:lang w:val="es-419"/>
              </w:rPr>
              <w:t xml:space="preserve">La Bailía de </w:t>
            </w:r>
            <w:r w:rsidR="00A37C81" w:rsidRPr="00A37C81">
              <w:rPr>
                <w:b/>
                <w:sz w:val="18"/>
                <w:szCs w:val="18"/>
                <w:lang w:val="es-419"/>
              </w:rPr>
              <w:t xml:space="preserve">Guernsey </w:t>
            </w:r>
            <w:r w:rsidR="00A37C81" w:rsidRPr="00A37C81">
              <w:rPr>
                <w:sz w:val="18"/>
                <w:szCs w:val="18"/>
                <w:lang w:val="es-419"/>
              </w:rPr>
              <w:t xml:space="preserve">es una </w:t>
            </w:r>
            <w:r w:rsidR="00A37C81" w:rsidRPr="00A37C81">
              <w:rPr>
                <w:sz w:val="18"/>
                <w:szCs w:val="18"/>
                <w:lang w:val="es-ES_tradnl"/>
              </w:rPr>
              <w:t xml:space="preserve">Dependencia autónoma de la Corona Británica </w:t>
            </w:r>
            <w:r w:rsidR="00A37C81" w:rsidRPr="00A37C81">
              <w:rPr>
                <w:sz w:val="18"/>
                <w:szCs w:val="18"/>
                <w:lang w:val="es-ES"/>
              </w:rPr>
              <w:t xml:space="preserve">(véase el Aviso N.° </w:t>
            </w:r>
            <w:hyperlink r:id="rId10" w:history="1">
              <w:r w:rsidR="00A37C81" w:rsidRPr="00A37C81">
                <w:rPr>
                  <w:rStyle w:val="Hyperlink"/>
                  <w:sz w:val="18"/>
                  <w:szCs w:val="18"/>
                  <w:lang w:val="es-ES"/>
                </w:rPr>
                <w:t>77/2020</w:t>
              </w:r>
            </w:hyperlink>
            <w:r w:rsidR="00A37C81">
              <w:rPr>
                <w:sz w:val="18"/>
                <w:szCs w:val="18"/>
                <w:lang w:val="es-ES"/>
              </w:rPr>
              <w:t xml:space="preserve">).  </w:t>
            </w:r>
          </w:p>
        </w:tc>
      </w:tr>
    </w:tbl>
    <w:p w14:paraId="7EBB992C" w14:textId="61E3EB10" w:rsidR="00682573" w:rsidRPr="0084791E" w:rsidRDefault="00682573" w:rsidP="00546299">
      <w:pPr>
        <w:tabs>
          <w:tab w:val="left" w:pos="3686"/>
        </w:tabs>
        <w:rPr>
          <w:szCs w:val="22"/>
          <w:lang w:val="es-ES"/>
        </w:rPr>
      </w:pPr>
    </w:p>
    <w:p w14:paraId="7FBDB86C" w14:textId="72FA371D" w:rsidR="00320231" w:rsidRPr="0084791E" w:rsidRDefault="00320231" w:rsidP="00546299">
      <w:pPr>
        <w:tabs>
          <w:tab w:val="left" w:pos="3686"/>
        </w:tabs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8B763D" w:rsidRPr="00DD4D92" w14:paraId="53990B6C" w14:textId="77777777" w:rsidTr="006348CE">
        <w:trPr>
          <w:trHeight w:val="237"/>
        </w:trPr>
        <w:tc>
          <w:tcPr>
            <w:tcW w:w="9248" w:type="dxa"/>
            <w:shd w:val="clear" w:color="auto" w:fill="auto"/>
          </w:tcPr>
          <w:p w14:paraId="6E06E6E5" w14:textId="2AFD90B7" w:rsidR="00C35783" w:rsidRPr="00C35783" w:rsidRDefault="008B763D" w:rsidP="00C35783">
            <w:pPr>
              <w:rPr>
                <w:b/>
                <w:color w:val="A6001F"/>
                <w:szCs w:val="22"/>
                <w:lang w:val="es-ES"/>
              </w:rPr>
            </w:pPr>
            <w:r w:rsidRPr="00C35783">
              <w:rPr>
                <w:b/>
                <w:color w:val="A6001F"/>
                <w:szCs w:val="22"/>
                <w:lang w:val="es-ES"/>
              </w:rPr>
              <w:t>4</w:t>
            </w:r>
            <w:r w:rsidR="0062188D" w:rsidRPr="00C35783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C35783" w:rsidRPr="00C35783">
              <w:rPr>
                <w:b/>
                <w:color w:val="A6001F"/>
                <w:szCs w:val="22"/>
                <w:lang w:val="es-ES"/>
              </w:rPr>
              <w:t>RESUMEN DE LOS HECHOS PRINCIPALES RELATIVOS A LA RESTRICCIÓN</w:t>
            </w:r>
          </w:p>
          <w:p w14:paraId="696B81B6" w14:textId="77777777" w:rsidR="008B763D" w:rsidRPr="00C35783" w:rsidRDefault="008B763D" w:rsidP="00486938">
            <w:pPr>
              <w:rPr>
                <w:szCs w:val="22"/>
                <w:lang w:val="es-ES"/>
              </w:rPr>
            </w:pPr>
          </w:p>
          <w:p w14:paraId="5C5C14DB" w14:textId="39F96F6D" w:rsidR="00486938" w:rsidRPr="00486938" w:rsidRDefault="00486938" w:rsidP="008A2E46">
            <w:pPr>
              <w:rPr>
                <w:i/>
                <w:szCs w:val="22"/>
                <w:lang w:val="es-ES"/>
              </w:rPr>
            </w:pPr>
            <w:r w:rsidRPr="00A54E34">
              <w:rPr>
                <w:szCs w:val="22"/>
                <w:lang w:val="es-ES"/>
              </w:rPr>
              <w:t xml:space="preserve">Proporcione un breve resumen de los principales hechos relacionados con la restricción a continuación (por ejemplo, </w:t>
            </w:r>
            <w:r w:rsidRPr="00F16F9A">
              <w:rPr>
                <w:i/>
                <w:szCs w:val="22"/>
                <w:lang w:val="es-ES"/>
              </w:rPr>
              <w:t>“Como resultado de [un acuerdo, una orden judicial, etc.) entre el</w:t>
            </w:r>
            <w:r w:rsidR="008A2E46">
              <w:rPr>
                <w:i/>
                <w:szCs w:val="22"/>
                <w:lang w:val="es-ES"/>
              </w:rPr>
              <w:t> </w:t>
            </w:r>
            <w:r w:rsidRPr="00F16F9A">
              <w:rPr>
                <w:i/>
                <w:szCs w:val="22"/>
                <w:lang w:val="es-ES"/>
              </w:rPr>
              <w:t>titular y [la parte que restringe el derecho de disposición del titular] con fecha [día / mes / año]</w:t>
            </w:r>
            <w:r>
              <w:rPr>
                <w:i/>
                <w:szCs w:val="22"/>
                <w:lang w:val="es-ES"/>
              </w:rPr>
              <w:t>,</w:t>
            </w:r>
            <w:r w:rsidRPr="00F16F9A">
              <w:rPr>
                <w:i/>
                <w:szCs w:val="22"/>
                <w:lang w:val="es-ES"/>
              </w:rPr>
              <w:t xml:space="preserve"> el derecho del titular a disponer del registro o los registros internacionales según se indica en el punto</w:t>
            </w:r>
            <w:r>
              <w:rPr>
                <w:i/>
                <w:szCs w:val="22"/>
                <w:lang w:val="es-ES"/>
              </w:rPr>
              <w:t> </w:t>
            </w:r>
            <w:r w:rsidRPr="00F16F9A">
              <w:rPr>
                <w:i/>
                <w:szCs w:val="22"/>
                <w:lang w:val="es-ES"/>
              </w:rPr>
              <w:t>1 se ha restringido en las Partes Contratantes según se indica en el</w:t>
            </w:r>
            <w:r w:rsidR="008A2E46">
              <w:rPr>
                <w:i/>
                <w:szCs w:val="22"/>
                <w:lang w:val="es-ES"/>
              </w:rPr>
              <w:t> </w:t>
            </w:r>
            <w:r w:rsidRPr="00F16F9A">
              <w:rPr>
                <w:i/>
                <w:szCs w:val="22"/>
                <w:lang w:val="es-ES"/>
              </w:rPr>
              <w:t>punto</w:t>
            </w:r>
            <w:r>
              <w:rPr>
                <w:i/>
                <w:szCs w:val="22"/>
                <w:lang w:val="es-ES"/>
              </w:rPr>
              <w:t> </w:t>
            </w:r>
            <w:r w:rsidRPr="00F16F9A">
              <w:rPr>
                <w:i/>
                <w:szCs w:val="22"/>
                <w:lang w:val="es-ES"/>
              </w:rPr>
              <w:t>3</w:t>
            </w:r>
            <w:r>
              <w:rPr>
                <w:i/>
                <w:szCs w:val="22"/>
                <w:lang w:val="es-ES"/>
              </w:rPr>
              <w:t>”</w:t>
            </w:r>
            <w:r w:rsidRPr="00F16F9A">
              <w:rPr>
                <w:i/>
                <w:szCs w:val="22"/>
                <w:lang w:val="es-ES"/>
              </w:rPr>
              <w:t>.</w:t>
            </w:r>
          </w:p>
        </w:tc>
      </w:tr>
      <w:tr w:rsidR="00C47D54" w:rsidRPr="00DD4D92" w14:paraId="45223B4F" w14:textId="77777777" w:rsidTr="006348CE">
        <w:trPr>
          <w:trHeight w:val="237"/>
        </w:trPr>
        <w:tc>
          <w:tcPr>
            <w:tcW w:w="9248" w:type="dxa"/>
            <w:shd w:val="clear" w:color="auto" w:fill="auto"/>
          </w:tcPr>
          <w:p w14:paraId="320D5929" w14:textId="7768FC78" w:rsidR="00C47D54" w:rsidRPr="00C35783" w:rsidRDefault="00C47D54" w:rsidP="00C35783">
            <w:pPr>
              <w:rPr>
                <w:lang w:val="es-ES"/>
              </w:rPr>
            </w:pPr>
          </w:p>
        </w:tc>
      </w:tr>
      <w:tr w:rsidR="0038292C" w:rsidRPr="00DD4D92" w14:paraId="1942EC17" w14:textId="77777777" w:rsidTr="006348CE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1CD184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5D9E8C05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266E7834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77063B4E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51E0610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2BDB6EDA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C386F46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3C118E3F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088ADB1C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52047AF1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0ED4B1E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7A677006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D4183DF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056CFF39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187CEE7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219394E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CB82074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6EC1E80A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FEFC909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4D002C6B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AB4F005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2A68BFEB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0F975485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3B9223FF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707BB185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54562AE2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37142A13" w14:textId="57A481CE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5D14A1BD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  <w:p w14:paraId="109402FA" w14:textId="77777777" w:rsidR="0038292C" w:rsidRPr="00486938" w:rsidRDefault="0038292C" w:rsidP="0038292C">
            <w:pPr>
              <w:rPr>
                <w:szCs w:val="22"/>
                <w:lang w:val="es-ES"/>
              </w:rPr>
            </w:pPr>
          </w:p>
        </w:tc>
      </w:tr>
    </w:tbl>
    <w:p w14:paraId="5666AC3D" w14:textId="77777777" w:rsidR="00C47D54" w:rsidRPr="00486938" w:rsidRDefault="00C47D54">
      <w:pPr>
        <w:rPr>
          <w:lang w:val="es-ES"/>
        </w:rPr>
      </w:pPr>
      <w:r w:rsidRPr="00486938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C35783" w:rsidRPr="00DD4D92" w14:paraId="6DF35144" w14:textId="77777777" w:rsidTr="006348CE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9932018" w14:textId="278482EF" w:rsidR="00C35783" w:rsidRPr="00D832CD" w:rsidRDefault="00C35783" w:rsidP="0048693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5</w:t>
            </w:r>
            <w:r w:rsidRPr="00E11DFC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Pr="00D832CD">
              <w:rPr>
                <w:b/>
                <w:color w:val="A6001F"/>
                <w:szCs w:val="22"/>
                <w:lang w:val="es-ES"/>
              </w:rPr>
              <w:t>FIRMA DEL TITULAR Y/O DE SU MANDATARIO</w:t>
            </w:r>
          </w:p>
          <w:p w14:paraId="3C42E90C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</w:tr>
      <w:tr w:rsidR="00C35783" w:rsidRPr="00DD4D92" w14:paraId="46B3C023" w14:textId="77777777" w:rsidTr="006348CE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2A818ABA" w14:textId="77777777" w:rsidR="00C35783" w:rsidRPr="00E11DFC" w:rsidRDefault="00C35783" w:rsidP="00486938">
            <w:pPr>
              <w:rPr>
                <w:b/>
                <w:szCs w:val="22"/>
                <w:lang w:val="es-ES"/>
              </w:rPr>
            </w:pPr>
            <w:r w:rsidRPr="00D832CD">
              <w:rPr>
                <w:b/>
                <w:color w:val="455E6F"/>
                <w:szCs w:val="22"/>
                <w:lang w:val="es-ES"/>
              </w:rPr>
              <w:t>Titular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D832CD">
              <w:rPr>
                <w:b/>
                <w:color w:val="455E6F"/>
                <w:szCs w:val="22"/>
                <w:lang w:val="es-ES"/>
              </w:rPr>
              <w:t>(según consta en el Registro Internacional)</w:t>
            </w:r>
          </w:p>
        </w:tc>
      </w:tr>
      <w:tr w:rsidR="00C35783" w:rsidRPr="00DD4D92" w14:paraId="1640C71E" w14:textId="77777777" w:rsidTr="006348CE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78DECBE3" w14:textId="77777777" w:rsidR="00C35783" w:rsidRPr="00E11DFC" w:rsidRDefault="00C35783" w:rsidP="00486938">
            <w:pPr>
              <w:rPr>
                <w:b/>
                <w:szCs w:val="22"/>
                <w:lang w:val="es-ES"/>
              </w:rPr>
            </w:pPr>
          </w:p>
        </w:tc>
      </w:tr>
      <w:tr w:rsidR="00C35783" w:rsidRPr="00DD4D92" w14:paraId="436253FA" w14:textId="77777777" w:rsidTr="006348CE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E2382EB" w14:textId="77777777" w:rsidR="00C35783" w:rsidRPr="00E11DFC" w:rsidRDefault="00C35783" w:rsidP="00486938">
            <w:pPr>
              <w:rPr>
                <w:i/>
                <w:szCs w:val="22"/>
                <w:lang w:val="es-ES"/>
              </w:rPr>
            </w:pPr>
            <w:r w:rsidRPr="00D832CD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C35783" w:rsidRPr="0014082F" w14:paraId="4918DDF5" w14:textId="77777777" w:rsidTr="006348CE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E3C7929" w14:textId="77777777" w:rsidR="00C35783" w:rsidRDefault="00C35783" w:rsidP="0048693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00DD7A" w14:textId="77777777" w:rsidR="00C35783" w:rsidRPr="009A1C98" w:rsidRDefault="00C35783" w:rsidP="00486938">
            <w:pPr>
              <w:rPr>
                <w:szCs w:val="22"/>
              </w:rPr>
            </w:pPr>
          </w:p>
          <w:p w14:paraId="059AFE43" w14:textId="77777777" w:rsidR="00C35783" w:rsidRDefault="00C35783" w:rsidP="00486938">
            <w:pPr>
              <w:rPr>
                <w:szCs w:val="22"/>
              </w:rPr>
            </w:pPr>
          </w:p>
          <w:p w14:paraId="793D8B60" w14:textId="7BEB1BEB" w:rsidR="0038292C" w:rsidRPr="009A1C98" w:rsidRDefault="0038292C" w:rsidP="00486938">
            <w:pPr>
              <w:rPr>
                <w:szCs w:val="22"/>
              </w:rPr>
            </w:pPr>
          </w:p>
        </w:tc>
      </w:tr>
      <w:tr w:rsidR="00C35783" w:rsidRPr="0014082F" w14:paraId="7F0E7188" w14:textId="77777777" w:rsidTr="006348CE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A07D20D" w14:textId="77777777" w:rsidR="00C35783" w:rsidRPr="00D96A5A" w:rsidRDefault="00C35783" w:rsidP="00486938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121296" w14:textId="77777777" w:rsidR="00C35783" w:rsidRPr="009A1C98" w:rsidRDefault="00C35783" w:rsidP="00486938">
            <w:pPr>
              <w:rPr>
                <w:szCs w:val="22"/>
              </w:rPr>
            </w:pPr>
          </w:p>
          <w:p w14:paraId="45600AD7" w14:textId="6E06794F" w:rsidR="00C35783" w:rsidRDefault="00C35783" w:rsidP="00486938">
            <w:pPr>
              <w:rPr>
                <w:szCs w:val="22"/>
              </w:rPr>
            </w:pPr>
          </w:p>
          <w:p w14:paraId="0968C310" w14:textId="77777777" w:rsidR="0038292C" w:rsidRPr="009A1C98" w:rsidRDefault="0038292C" w:rsidP="00486938">
            <w:pPr>
              <w:rPr>
                <w:szCs w:val="22"/>
              </w:rPr>
            </w:pPr>
          </w:p>
          <w:p w14:paraId="108CA7CF" w14:textId="77777777" w:rsidR="00C35783" w:rsidRPr="009A1C98" w:rsidRDefault="00C35783" w:rsidP="00486938">
            <w:pPr>
              <w:rPr>
                <w:szCs w:val="22"/>
              </w:rPr>
            </w:pPr>
          </w:p>
        </w:tc>
      </w:tr>
      <w:tr w:rsidR="00C35783" w:rsidRPr="0014082F" w14:paraId="27AD0E8E" w14:textId="77777777" w:rsidTr="006348CE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8267D98" w14:textId="77777777" w:rsidR="00C35783" w:rsidRPr="009A1C98" w:rsidRDefault="00C35783" w:rsidP="00486938">
            <w:pPr>
              <w:rPr>
                <w:szCs w:val="22"/>
              </w:rPr>
            </w:pPr>
          </w:p>
        </w:tc>
      </w:tr>
      <w:tr w:rsidR="00C35783" w:rsidRPr="00DD4D92" w14:paraId="61D05717" w14:textId="77777777" w:rsidTr="006348CE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5142B5D" w14:textId="17553C14" w:rsidR="00C35783" w:rsidRPr="00E11DFC" w:rsidRDefault="00C35783" w:rsidP="00C35783">
            <w:pPr>
              <w:rPr>
                <w:b/>
                <w:szCs w:val="22"/>
                <w:lang w:val="es-ES"/>
              </w:rPr>
            </w:pPr>
            <w:r w:rsidRPr="00D832CD">
              <w:rPr>
                <w:b/>
                <w:color w:val="455E6F"/>
                <w:szCs w:val="22"/>
                <w:lang w:val="es-ES"/>
              </w:rPr>
              <w:t>Mandatario del titular</w:t>
            </w:r>
            <w:r w:rsidRPr="00E11DFC"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D832CD">
              <w:rPr>
                <w:b/>
                <w:color w:val="455E6F"/>
                <w:szCs w:val="22"/>
                <w:lang w:val="es-ES"/>
              </w:rPr>
              <w:t>(según consta en el Registro Internacional</w:t>
            </w:r>
            <w:r>
              <w:rPr>
                <w:b/>
                <w:color w:val="455E6F"/>
                <w:szCs w:val="22"/>
                <w:lang w:val="es-ES"/>
              </w:rPr>
              <w:t>)</w:t>
            </w:r>
          </w:p>
        </w:tc>
      </w:tr>
      <w:tr w:rsidR="00C35783" w:rsidRPr="00DD4D92" w14:paraId="62B80815" w14:textId="77777777" w:rsidTr="006348CE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10A9F210" w14:textId="77777777" w:rsidR="00C35783" w:rsidRPr="00E11DFC" w:rsidRDefault="00C35783" w:rsidP="00486938">
            <w:pPr>
              <w:rPr>
                <w:b/>
                <w:szCs w:val="22"/>
                <w:lang w:val="es-ES"/>
              </w:rPr>
            </w:pPr>
          </w:p>
        </w:tc>
      </w:tr>
      <w:tr w:rsidR="00C35783" w:rsidRPr="00DD4D92" w14:paraId="2A8D3CFB" w14:textId="77777777" w:rsidTr="006348CE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91AF747" w14:textId="77777777" w:rsidR="00C35783" w:rsidRPr="00E11DFC" w:rsidRDefault="00C35783" w:rsidP="00486938">
            <w:pPr>
              <w:rPr>
                <w:i/>
                <w:szCs w:val="22"/>
                <w:lang w:val="es-ES"/>
              </w:rPr>
            </w:pPr>
            <w:r w:rsidRPr="00D832CD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C35783" w:rsidRPr="0014082F" w14:paraId="4519845B" w14:textId="77777777" w:rsidTr="006348CE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7692907" w14:textId="77777777" w:rsidR="00C35783" w:rsidRDefault="00C35783" w:rsidP="0048693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579BBA" w14:textId="3CC69A35" w:rsidR="00C35783" w:rsidRDefault="00C35783" w:rsidP="00486938">
            <w:pPr>
              <w:rPr>
                <w:szCs w:val="22"/>
              </w:rPr>
            </w:pPr>
          </w:p>
          <w:p w14:paraId="2A16B60D" w14:textId="77777777" w:rsidR="0038292C" w:rsidRPr="009A1C98" w:rsidRDefault="0038292C" w:rsidP="00486938">
            <w:pPr>
              <w:rPr>
                <w:szCs w:val="22"/>
              </w:rPr>
            </w:pPr>
          </w:p>
          <w:p w14:paraId="03FE1287" w14:textId="77777777" w:rsidR="00C35783" w:rsidRPr="009A1C98" w:rsidRDefault="00C35783" w:rsidP="00486938">
            <w:pPr>
              <w:rPr>
                <w:szCs w:val="22"/>
              </w:rPr>
            </w:pPr>
          </w:p>
        </w:tc>
      </w:tr>
      <w:tr w:rsidR="00C35783" w:rsidRPr="0014082F" w14:paraId="573EC91D" w14:textId="77777777" w:rsidTr="006348CE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EF7838D" w14:textId="77777777" w:rsidR="00C35783" w:rsidRPr="00D96A5A" w:rsidRDefault="00C35783" w:rsidP="00486938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7EB905" w14:textId="5AD79472" w:rsidR="00C35783" w:rsidRDefault="00C35783" w:rsidP="00486938">
            <w:pPr>
              <w:rPr>
                <w:szCs w:val="22"/>
              </w:rPr>
            </w:pPr>
          </w:p>
          <w:p w14:paraId="1B66C6E3" w14:textId="77777777" w:rsidR="0038292C" w:rsidRPr="009A1C98" w:rsidRDefault="0038292C" w:rsidP="00486938">
            <w:pPr>
              <w:rPr>
                <w:szCs w:val="22"/>
              </w:rPr>
            </w:pPr>
          </w:p>
          <w:p w14:paraId="308CFE50" w14:textId="77777777" w:rsidR="00C35783" w:rsidRPr="009A1C98" w:rsidRDefault="00C35783" w:rsidP="00486938">
            <w:pPr>
              <w:rPr>
                <w:szCs w:val="22"/>
              </w:rPr>
            </w:pPr>
          </w:p>
          <w:p w14:paraId="2C050287" w14:textId="77777777" w:rsidR="00C35783" w:rsidRPr="009A1C98" w:rsidRDefault="00C35783" w:rsidP="00486938">
            <w:pPr>
              <w:rPr>
                <w:szCs w:val="22"/>
              </w:rPr>
            </w:pPr>
          </w:p>
        </w:tc>
      </w:tr>
    </w:tbl>
    <w:p w14:paraId="1E24F4F9" w14:textId="6C82F1CD" w:rsidR="00C35783" w:rsidRDefault="00C35783"/>
    <w:p w14:paraId="0295A702" w14:textId="53D77AAE" w:rsidR="00611924" w:rsidRPr="00611924" w:rsidRDefault="00611924">
      <w:pPr>
        <w:rPr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C35783" w:rsidRPr="00DD4D92" w14:paraId="160A0C76" w14:textId="77777777" w:rsidTr="006348CE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284E371B" w14:textId="7B8E9021" w:rsidR="00C35783" w:rsidRDefault="00C35783" w:rsidP="0048693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t>6</w:t>
            </w:r>
            <w:r w:rsidRPr="006B040A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454C97">
              <w:rPr>
                <w:b/>
                <w:color w:val="A6001F"/>
                <w:szCs w:val="22"/>
                <w:lang w:val="es-ES"/>
              </w:rPr>
              <w:t xml:space="preserve">FIRMA DE LA </w:t>
            </w:r>
            <w:r w:rsidRPr="006B040A">
              <w:rPr>
                <w:b/>
                <w:color w:val="A6001F"/>
                <w:szCs w:val="22"/>
                <w:lang w:val="es-ES"/>
              </w:rPr>
              <w:t>OFICINA QUE PRESENTA LA</w:t>
            </w:r>
            <w:r>
              <w:rPr>
                <w:b/>
                <w:color w:val="A6001F"/>
                <w:szCs w:val="22"/>
                <w:lang w:val="es-ES"/>
              </w:rPr>
              <w:t> </w:t>
            </w:r>
            <w:r w:rsidRPr="006B040A">
              <w:rPr>
                <w:b/>
                <w:color w:val="A6001F"/>
                <w:szCs w:val="22"/>
                <w:lang w:val="es-ES"/>
              </w:rPr>
              <w:t>PETICIÓN</w:t>
            </w:r>
          </w:p>
          <w:p w14:paraId="5BA4BC28" w14:textId="77777777" w:rsidR="00C35783" w:rsidRPr="006B040A" w:rsidRDefault="00C35783" w:rsidP="00486938">
            <w:pPr>
              <w:rPr>
                <w:lang w:val="es-ES"/>
              </w:rPr>
            </w:pPr>
          </w:p>
          <w:p w14:paraId="59D330F5" w14:textId="77777777" w:rsidR="00C35783" w:rsidRPr="006B040A" w:rsidRDefault="00C35783" w:rsidP="00486938">
            <w:pPr>
              <w:rPr>
                <w:szCs w:val="22"/>
                <w:lang w:val="es-ES"/>
              </w:rPr>
            </w:pPr>
            <w:r>
              <w:rPr>
                <w:lang w:val="es-ES"/>
              </w:rPr>
              <w:t>C</w:t>
            </w:r>
            <w:r w:rsidRPr="006B040A">
              <w:rPr>
                <w:lang w:val="es-ES"/>
              </w:rPr>
              <w:t>uando la petición se presen</w:t>
            </w:r>
            <w:r>
              <w:rPr>
                <w:lang w:val="es-ES"/>
              </w:rPr>
              <w:t xml:space="preserve">ta por conducto de una Oficina. </w:t>
            </w:r>
          </w:p>
        </w:tc>
      </w:tr>
      <w:tr w:rsidR="00C35783" w:rsidRPr="00DD4D92" w14:paraId="2418CB86" w14:textId="77777777" w:rsidTr="006348CE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1A8CBC19" w14:textId="77777777" w:rsidR="00C35783" w:rsidRPr="006B040A" w:rsidRDefault="00C35783" w:rsidP="00486938">
            <w:pPr>
              <w:rPr>
                <w:lang w:val="es-ES"/>
              </w:rPr>
            </w:pPr>
          </w:p>
        </w:tc>
      </w:tr>
      <w:tr w:rsidR="00C35783" w:rsidRPr="0014082F" w14:paraId="0944F55C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66448F3F" w14:textId="77777777" w:rsidR="00C35783" w:rsidRPr="009C392A" w:rsidRDefault="00C35783" w:rsidP="0048693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6F384D3C" w14:textId="77777777" w:rsidR="00C35783" w:rsidRPr="0014082F" w:rsidRDefault="00C35783" w:rsidP="0048693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DF7DF78" w14:textId="77777777" w:rsidR="00C35783" w:rsidRPr="009C392A" w:rsidRDefault="00C35783" w:rsidP="00486938">
            <w:pPr>
              <w:rPr>
                <w:b/>
                <w:color w:val="455E6F"/>
                <w:szCs w:val="22"/>
                <w:lang w:val="en-US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>Nom</w:t>
            </w:r>
            <w:r>
              <w:rPr>
                <w:b/>
                <w:color w:val="455E6F"/>
                <w:szCs w:val="22"/>
                <w:lang w:val="fr-FR"/>
              </w:rPr>
              <w:t>bre</w:t>
            </w:r>
            <w:r w:rsidRPr="00D8781A">
              <w:rPr>
                <w:b/>
                <w:color w:val="455E6F"/>
                <w:szCs w:val="22"/>
                <w:lang w:val="fr-FR"/>
              </w:rPr>
              <w:t xml:space="preserve"> de l</w:t>
            </w:r>
            <w:r>
              <w:rPr>
                <w:b/>
                <w:color w:val="455E6F"/>
                <w:szCs w:val="22"/>
                <w:lang w:val="fr-FR"/>
              </w:rPr>
              <w:t xml:space="preserve">a </w:t>
            </w:r>
            <w:r w:rsidRPr="00D8781A">
              <w:rPr>
                <w:b/>
                <w:color w:val="455E6F"/>
                <w:szCs w:val="22"/>
                <w:lang w:val="fr-FR"/>
              </w:rPr>
              <w:t>Ofic</w:t>
            </w:r>
            <w:r>
              <w:rPr>
                <w:b/>
                <w:color w:val="455E6F"/>
                <w:szCs w:val="22"/>
                <w:lang w:val="fr-FR"/>
              </w:rPr>
              <w:t>ina :</w:t>
            </w:r>
          </w:p>
        </w:tc>
      </w:tr>
      <w:tr w:rsidR="00C35783" w:rsidRPr="0014082F" w14:paraId="75ACB9A6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35857A14" w14:textId="77777777" w:rsidR="00C35783" w:rsidRDefault="00C35783" w:rsidP="0048693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A918D2" w14:textId="77777777" w:rsidR="00C35783" w:rsidRPr="0014082F" w:rsidRDefault="00C35783" w:rsidP="0048693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2A1C09" w14:textId="73D2532C" w:rsidR="00C35783" w:rsidRDefault="00C35783" w:rsidP="00486938">
            <w:pPr>
              <w:rPr>
                <w:szCs w:val="22"/>
              </w:rPr>
            </w:pPr>
          </w:p>
          <w:p w14:paraId="66CDA496" w14:textId="77777777" w:rsidR="0038292C" w:rsidRDefault="0038292C" w:rsidP="00486938">
            <w:pPr>
              <w:rPr>
                <w:szCs w:val="22"/>
              </w:rPr>
            </w:pPr>
          </w:p>
          <w:p w14:paraId="108266C1" w14:textId="77777777" w:rsidR="00C35783" w:rsidRPr="001720EA" w:rsidRDefault="00C35783" w:rsidP="00486938">
            <w:pPr>
              <w:rPr>
                <w:szCs w:val="22"/>
              </w:rPr>
            </w:pPr>
          </w:p>
        </w:tc>
      </w:tr>
      <w:tr w:rsidR="00C35783" w:rsidRPr="0014082F" w14:paraId="0782EBE8" w14:textId="77777777" w:rsidTr="006348CE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7E5B16B4" w14:textId="77777777" w:rsidR="00C35783" w:rsidRPr="0014082F" w:rsidRDefault="00C35783" w:rsidP="00486938">
            <w:pPr>
              <w:rPr>
                <w:szCs w:val="22"/>
              </w:rPr>
            </w:pPr>
          </w:p>
        </w:tc>
      </w:tr>
      <w:tr w:rsidR="00C35783" w:rsidRPr="00DD4D92" w14:paraId="6C27AC81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44A0E824" w14:textId="77777777" w:rsidR="00C35783" w:rsidRPr="009C392A" w:rsidRDefault="00C35783" w:rsidP="0048693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6BF68424" w14:textId="77777777" w:rsidR="00C35783" w:rsidRPr="0014082F" w:rsidRDefault="00C35783" w:rsidP="00486938">
            <w:pPr>
              <w:rPr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6B385BD3" w14:textId="77777777" w:rsidR="00C35783" w:rsidRPr="00E11DFC" w:rsidRDefault="00C35783" w:rsidP="00486938">
            <w:pPr>
              <w:rPr>
                <w:b/>
                <w:color w:val="455E6F"/>
                <w:szCs w:val="22"/>
                <w:lang w:val="es-ES"/>
              </w:rPr>
            </w:pPr>
            <w:r w:rsidRPr="005A375E">
              <w:rPr>
                <w:b/>
                <w:color w:val="455E6F"/>
                <w:szCs w:val="22"/>
                <w:lang w:val="es-ES"/>
              </w:rPr>
              <w:t xml:space="preserve">Nombre y firma del representante oficial en nombre de la Oficina:  </w:t>
            </w:r>
          </w:p>
        </w:tc>
      </w:tr>
      <w:tr w:rsidR="00C35783" w:rsidRPr="00DD4D92" w14:paraId="0ECFF0F2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4911BEA2" w14:textId="77777777" w:rsidR="00C35783" w:rsidRPr="00E11DFC" w:rsidRDefault="00C35783" w:rsidP="0048693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shd w:val="clear" w:color="auto" w:fill="auto"/>
          </w:tcPr>
          <w:p w14:paraId="48CB2ABD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335EFD" w14:textId="77777777" w:rsidR="00C35783" w:rsidRPr="005A375E" w:rsidRDefault="00C35783" w:rsidP="00486938">
            <w:pPr>
              <w:rPr>
                <w:i/>
                <w:szCs w:val="22"/>
                <w:lang w:val="es-ES_tradnl"/>
              </w:rPr>
            </w:pPr>
            <w:r w:rsidRPr="005A375E">
              <w:rPr>
                <w:i/>
                <w:szCs w:val="22"/>
                <w:lang w:val="es-ES_tradnl"/>
              </w:rPr>
              <w:t xml:space="preserve">La firma de este formulario constituye una declaración de que estoy legitimado para firmarlo en </w:t>
            </w:r>
            <w:r>
              <w:rPr>
                <w:i/>
                <w:szCs w:val="22"/>
                <w:lang w:val="es-ES_tradnl"/>
              </w:rPr>
              <w:t xml:space="preserve">virtud del Derecho aplicable:  </w:t>
            </w:r>
          </w:p>
        </w:tc>
      </w:tr>
      <w:tr w:rsidR="00C35783" w:rsidRPr="00DD4D92" w14:paraId="2497CAC5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5A5B3001" w14:textId="77777777" w:rsidR="00C35783" w:rsidRPr="00E11DFC" w:rsidRDefault="00C35783" w:rsidP="0048693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74D8A20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B8DFD0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  <w:p w14:paraId="736F27DE" w14:textId="52DF6DCF" w:rsidR="00C35783" w:rsidRDefault="00C35783" w:rsidP="00486938">
            <w:pPr>
              <w:rPr>
                <w:szCs w:val="22"/>
                <w:lang w:val="es-ES"/>
              </w:rPr>
            </w:pPr>
          </w:p>
          <w:p w14:paraId="608473FE" w14:textId="77777777" w:rsidR="0038292C" w:rsidRPr="00E11DFC" w:rsidRDefault="0038292C" w:rsidP="00486938">
            <w:pPr>
              <w:rPr>
                <w:szCs w:val="22"/>
                <w:lang w:val="es-ES"/>
              </w:rPr>
            </w:pPr>
          </w:p>
          <w:p w14:paraId="0A5972DA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</w:tr>
      <w:tr w:rsidR="00C35783" w:rsidRPr="00DD4D92" w14:paraId="442FACDC" w14:textId="77777777" w:rsidTr="006348CE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6E4ABC88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</w:tr>
      <w:tr w:rsidR="00C35783" w:rsidRPr="00DD4D92" w14:paraId="5C9EB592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74074CB6" w14:textId="77777777" w:rsidR="00C35783" w:rsidRPr="009C392A" w:rsidRDefault="00C35783" w:rsidP="0048693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5716C552" w14:textId="77777777" w:rsidR="00C35783" w:rsidRPr="0014082F" w:rsidRDefault="00C35783" w:rsidP="0048693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F9CC783" w14:textId="3A759FB0" w:rsidR="00C35783" w:rsidRPr="00E11DFC" w:rsidRDefault="00454C97" w:rsidP="00486938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D</w:t>
            </w:r>
            <w:r w:rsidR="00C35783" w:rsidRPr="005A375E">
              <w:rPr>
                <w:b/>
                <w:color w:val="455E6F"/>
                <w:szCs w:val="22"/>
                <w:lang w:val="es-ES"/>
              </w:rPr>
              <w:t xml:space="preserve">irección de correo electrónico de la persona de contacto en la Oficina:  </w:t>
            </w:r>
          </w:p>
        </w:tc>
      </w:tr>
      <w:tr w:rsidR="00C35783" w:rsidRPr="00DD4D92" w14:paraId="4A7CA5FA" w14:textId="77777777" w:rsidTr="006348CE">
        <w:trPr>
          <w:trHeight w:val="190"/>
        </w:trPr>
        <w:tc>
          <w:tcPr>
            <w:tcW w:w="550" w:type="dxa"/>
            <w:shd w:val="clear" w:color="auto" w:fill="auto"/>
          </w:tcPr>
          <w:p w14:paraId="4FA878BB" w14:textId="77777777" w:rsidR="00C35783" w:rsidRPr="00E11DFC" w:rsidRDefault="00C35783" w:rsidP="0048693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D2C7DD8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E48E1F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  <w:p w14:paraId="212D467B" w14:textId="68640255" w:rsidR="00C35783" w:rsidRDefault="00C35783" w:rsidP="00486938">
            <w:pPr>
              <w:rPr>
                <w:szCs w:val="22"/>
                <w:lang w:val="es-ES"/>
              </w:rPr>
            </w:pPr>
          </w:p>
          <w:p w14:paraId="5FBA76A1" w14:textId="77777777" w:rsidR="0038292C" w:rsidRPr="00E11DFC" w:rsidRDefault="0038292C" w:rsidP="00486938">
            <w:pPr>
              <w:rPr>
                <w:szCs w:val="22"/>
                <w:lang w:val="es-ES"/>
              </w:rPr>
            </w:pPr>
          </w:p>
          <w:p w14:paraId="60F5A30A" w14:textId="77777777" w:rsidR="00C35783" w:rsidRPr="00E11DFC" w:rsidRDefault="00C35783" w:rsidP="00486938">
            <w:pPr>
              <w:rPr>
                <w:szCs w:val="22"/>
                <w:lang w:val="es-ES"/>
              </w:rPr>
            </w:pPr>
          </w:p>
        </w:tc>
      </w:tr>
    </w:tbl>
    <w:p w14:paraId="4075B8C6" w14:textId="2D89EAEF" w:rsidR="00611924" w:rsidRPr="00C35783" w:rsidRDefault="00611924">
      <w:pPr>
        <w:rPr>
          <w:lang w:val="es-ES"/>
        </w:rPr>
      </w:pPr>
    </w:p>
    <w:sectPr w:rsidR="00611924" w:rsidRPr="00C35783" w:rsidSect="000E08E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05CF" w14:textId="77777777" w:rsidR="00486938" w:rsidRDefault="00486938" w:rsidP="008F2386">
      <w:r>
        <w:separator/>
      </w:r>
    </w:p>
  </w:endnote>
  <w:endnote w:type="continuationSeparator" w:id="0">
    <w:p w14:paraId="08C64979" w14:textId="77777777" w:rsidR="00486938" w:rsidRDefault="00486938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083B" w14:textId="5B11CCB6" w:rsidR="00486938" w:rsidRDefault="00486938" w:rsidP="000E08EB">
    <w:pPr>
      <w:pStyle w:val="Footer"/>
      <w:rPr>
        <w:color w:val="000000"/>
        <w:sz w:val="17"/>
      </w:rPr>
    </w:pPr>
  </w:p>
  <w:p w14:paraId="2B678425" w14:textId="5CC80A98" w:rsidR="00486938" w:rsidRPr="00296009" w:rsidRDefault="00486938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FD55" w14:textId="77777777" w:rsidR="00486938" w:rsidRDefault="00486938">
    <w:pPr>
      <w:pStyle w:val="Footer"/>
      <w:rPr>
        <w:sz w:val="20"/>
      </w:rPr>
    </w:pPr>
  </w:p>
  <w:p w14:paraId="3F52B20D" w14:textId="6F895FA2" w:rsidR="00E30D64" w:rsidRPr="00296009" w:rsidRDefault="00DD4D92" w:rsidP="00DD4D92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19 (S</w:t>
    </w:r>
    <w:r w:rsidRPr="00296009">
      <w:rPr>
        <w:sz w:val="20"/>
      </w:rPr>
      <w:t xml:space="preserve">) – </w:t>
    </w:r>
    <w:r>
      <w:rPr>
        <w:sz w:val="20"/>
      </w:rPr>
      <w:t>Agosto de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BA4C" w14:textId="77777777" w:rsidR="00486938" w:rsidRDefault="00486938" w:rsidP="000E08EB">
    <w:pPr>
      <w:pStyle w:val="Footer"/>
      <w:rPr>
        <w:sz w:val="20"/>
      </w:rPr>
    </w:pPr>
  </w:p>
  <w:p w14:paraId="4FCDD49A" w14:textId="472C4FF9" w:rsidR="00486938" w:rsidRPr="00296009" w:rsidRDefault="00486938" w:rsidP="00E30D6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19 (S</w:t>
    </w:r>
    <w:r w:rsidRPr="00296009">
      <w:rPr>
        <w:sz w:val="20"/>
      </w:rPr>
      <w:t xml:space="preserve">) – </w:t>
    </w:r>
    <w:r w:rsidR="00DD4D92">
      <w:rPr>
        <w:sz w:val="20"/>
      </w:rPr>
      <w:t>Agosto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E2C9" w14:textId="77777777" w:rsidR="00486938" w:rsidRDefault="00486938" w:rsidP="008F2386">
      <w:r>
        <w:separator/>
      </w:r>
    </w:p>
  </w:footnote>
  <w:footnote w:type="continuationSeparator" w:id="0">
    <w:p w14:paraId="6A43CBD5" w14:textId="77777777" w:rsidR="00486938" w:rsidRDefault="00486938" w:rsidP="008F2386">
      <w:r>
        <w:continuationSeparator/>
      </w:r>
    </w:p>
  </w:footnote>
  <w:footnote w:id="1">
    <w:p w14:paraId="77A97F9E" w14:textId="79336FDC" w:rsidR="00486938" w:rsidRPr="00A37C81" w:rsidRDefault="00486938">
      <w:pPr>
        <w:pStyle w:val="FootnoteText"/>
        <w:rPr>
          <w:lang w:val="es-ES"/>
        </w:rPr>
      </w:pPr>
      <w:r w:rsidRPr="00A37C81">
        <w:rPr>
          <w:rStyle w:val="FootnoteReference"/>
        </w:rPr>
        <w:footnoteRef/>
      </w:r>
      <w:r w:rsidRPr="00A37C81">
        <w:rPr>
          <w:lang w:val="es-ES"/>
        </w:rPr>
        <w:t xml:space="preserve"> </w:t>
      </w:r>
      <w:r w:rsidRPr="00A37C81">
        <w:rPr>
          <w:lang w:val="es-ES"/>
        </w:rPr>
        <w:tab/>
        <w:t>Cuando el registro internacional tenga varios titulares, indique aquí el nombre de cada titular tal como figura en el registro internacional.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DF98" w14:textId="77777777" w:rsidR="00486938" w:rsidRDefault="00486938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5CF2" w14:textId="1ACAE239" w:rsidR="00486938" w:rsidRDefault="00486938" w:rsidP="00DA03CE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>19 (S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>p</w:t>
    </w:r>
    <w:r>
      <w:rPr>
        <w:szCs w:val="22"/>
      </w:rPr>
      <w:t>ágina</w:t>
    </w:r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947A98">
      <w:rPr>
        <w:noProof/>
        <w:szCs w:val="22"/>
      </w:rPr>
      <w:t>4</w:t>
    </w:r>
    <w:r w:rsidRPr="0014082F">
      <w:rPr>
        <w:szCs w:val="22"/>
      </w:rPr>
      <w:fldChar w:fldCharType="end"/>
    </w:r>
  </w:p>
  <w:p w14:paraId="44346A26" w14:textId="6DD0EDFC" w:rsidR="00486938" w:rsidRPr="00611924" w:rsidRDefault="00486938" w:rsidP="00611924">
    <w:pPr>
      <w:jc w:val="right"/>
      <w:rPr>
        <w:color w:val="000000"/>
        <w:szCs w:val="22"/>
      </w:rPr>
    </w:pPr>
  </w:p>
  <w:p w14:paraId="0346D8C8" w14:textId="77777777" w:rsidR="00486938" w:rsidRPr="00611924" w:rsidRDefault="00486938" w:rsidP="00611924">
    <w:pPr>
      <w:jc w:val="right"/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5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1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525364128">
    <w:abstractNumId w:val="2"/>
  </w:num>
  <w:num w:numId="2" w16cid:durableId="639458430">
    <w:abstractNumId w:val="6"/>
  </w:num>
  <w:num w:numId="3" w16cid:durableId="958610101">
    <w:abstractNumId w:val="12"/>
  </w:num>
  <w:num w:numId="4" w16cid:durableId="339966048">
    <w:abstractNumId w:val="9"/>
  </w:num>
  <w:num w:numId="5" w16cid:durableId="948391176">
    <w:abstractNumId w:val="0"/>
  </w:num>
  <w:num w:numId="6" w16cid:durableId="1759860945">
    <w:abstractNumId w:val="8"/>
  </w:num>
  <w:num w:numId="7" w16cid:durableId="444734930">
    <w:abstractNumId w:val="1"/>
  </w:num>
  <w:num w:numId="8" w16cid:durableId="1043481821">
    <w:abstractNumId w:val="3"/>
  </w:num>
  <w:num w:numId="9" w16cid:durableId="753013981">
    <w:abstractNumId w:val="4"/>
  </w:num>
  <w:num w:numId="10" w16cid:durableId="1633365520">
    <w:abstractNumId w:val="11"/>
  </w:num>
  <w:num w:numId="11" w16cid:durableId="1657151918">
    <w:abstractNumId w:val="7"/>
  </w:num>
  <w:num w:numId="12" w16cid:durableId="869874660">
    <w:abstractNumId w:val="10"/>
  </w:num>
  <w:num w:numId="13" w16cid:durableId="182091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406AF"/>
    <w:rsid w:val="000566E5"/>
    <w:rsid w:val="000801BF"/>
    <w:rsid w:val="000870E0"/>
    <w:rsid w:val="000B2DBE"/>
    <w:rsid w:val="000B56E9"/>
    <w:rsid w:val="000C0AD8"/>
    <w:rsid w:val="000D365F"/>
    <w:rsid w:val="000E08EB"/>
    <w:rsid w:val="000F5E56"/>
    <w:rsid w:val="00124D69"/>
    <w:rsid w:val="00132598"/>
    <w:rsid w:val="0013506D"/>
    <w:rsid w:val="001371BE"/>
    <w:rsid w:val="00140E7A"/>
    <w:rsid w:val="00141BCD"/>
    <w:rsid w:val="001423DC"/>
    <w:rsid w:val="001450EF"/>
    <w:rsid w:val="001720EA"/>
    <w:rsid w:val="00180C71"/>
    <w:rsid w:val="00184BA9"/>
    <w:rsid w:val="001A4703"/>
    <w:rsid w:val="001B7A93"/>
    <w:rsid w:val="001C2A5D"/>
    <w:rsid w:val="001C50D7"/>
    <w:rsid w:val="001D79FE"/>
    <w:rsid w:val="001E6E57"/>
    <w:rsid w:val="00214B26"/>
    <w:rsid w:val="0024292D"/>
    <w:rsid w:val="002558A7"/>
    <w:rsid w:val="0025631B"/>
    <w:rsid w:val="002C5182"/>
    <w:rsid w:val="002C5B87"/>
    <w:rsid w:val="002E5EEA"/>
    <w:rsid w:val="002F5755"/>
    <w:rsid w:val="00312C22"/>
    <w:rsid w:val="003201F8"/>
    <w:rsid w:val="00320231"/>
    <w:rsid w:val="0032468B"/>
    <w:rsid w:val="00330031"/>
    <w:rsid w:val="00355B16"/>
    <w:rsid w:val="00362D0B"/>
    <w:rsid w:val="00374865"/>
    <w:rsid w:val="0038292C"/>
    <w:rsid w:val="00387BF2"/>
    <w:rsid w:val="0039202D"/>
    <w:rsid w:val="003A5778"/>
    <w:rsid w:val="003A6BA2"/>
    <w:rsid w:val="003B2B79"/>
    <w:rsid w:val="003E0298"/>
    <w:rsid w:val="003E6531"/>
    <w:rsid w:val="003E6FD6"/>
    <w:rsid w:val="003F4A87"/>
    <w:rsid w:val="00413B05"/>
    <w:rsid w:val="00416EA0"/>
    <w:rsid w:val="00431118"/>
    <w:rsid w:val="00437EDA"/>
    <w:rsid w:val="00443331"/>
    <w:rsid w:val="00443FD2"/>
    <w:rsid w:val="00454C97"/>
    <w:rsid w:val="00486938"/>
    <w:rsid w:val="004B3801"/>
    <w:rsid w:val="004B6986"/>
    <w:rsid w:val="004B6DE8"/>
    <w:rsid w:val="004C35E9"/>
    <w:rsid w:val="004D385B"/>
    <w:rsid w:val="004E413A"/>
    <w:rsid w:val="00502676"/>
    <w:rsid w:val="00534D9C"/>
    <w:rsid w:val="00540498"/>
    <w:rsid w:val="00546299"/>
    <w:rsid w:val="00547423"/>
    <w:rsid w:val="00555A34"/>
    <w:rsid w:val="005566A2"/>
    <w:rsid w:val="00557F8A"/>
    <w:rsid w:val="0056132C"/>
    <w:rsid w:val="00566E6C"/>
    <w:rsid w:val="005758EA"/>
    <w:rsid w:val="005A50C3"/>
    <w:rsid w:val="005B0933"/>
    <w:rsid w:val="005B1F63"/>
    <w:rsid w:val="005B566E"/>
    <w:rsid w:val="005C1B93"/>
    <w:rsid w:val="005F20C0"/>
    <w:rsid w:val="005F538B"/>
    <w:rsid w:val="005F7BD5"/>
    <w:rsid w:val="00611924"/>
    <w:rsid w:val="0062188D"/>
    <w:rsid w:val="00626D52"/>
    <w:rsid w:val="006348CE"/>
    <w:rsid w:val="006359F6"/>
    <w:rsid w:val="00636FE3"/>
    <w:rsid w:val="00652595"/>
    <w:rsid w:val="006620FE"/>
    <w:rsid w:val="00662240"/>
    <w:rsid w:val="006729BC"/>
    <w:rsid w:val="00682573"/>
    <w:rsid w:val="00693C92"/>
    <w:rsid w:val="00694A98"/>
    <w:rsid w:val="006A3D6C"/>
    <w:rsid w:val="006D177F"/>
    <w:rsid w:val="006D3D1F"/>
    <w:rsid w:val="006E4C3F"/>
    <w:rsid w:val="006F04A9"/>
    <w:rsid w:val="00702502"/>
    <w:rsid w:val="00715B38"/>
    <w:rsid w:val="0072032F"/>
    <w:rsid w:val="00731933"/>
    <w:rsid w:val="0074321C"/>
    <w:rsid w:val="00745027"/>
    <w:rsid w:val="007456FF"/>
    <w:rsid w:val="00747EF5"/>
    <w:rsid w:val="00750DEA"/>
    <w:rsid w:val="007619E8"/>
    <w:rsid w:val="00771DEB"/>
    <w:rsid w:val="00774298"/>
    <w:rsid w:val="0077582D"/>
    <w:rsid w:val="00787CCC"/>
    <w:rsid w:val="007911B4"/>
    <w:rsid w:val="00793419"/>
    <w:rsid w:val="0079512F"/>
    <w:rsid w:val="007A1C6C"/>
    <w:rsid w:val="007B036E"/>
    <w:rsid w:val="007B240C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4791E"/>
    <w:rsid w:val="00856361"/>
    <w:rsid w:val="008563D0"/>
    <w:rsid w:val="00883199"/>
    <w:rsid w:val="0089174C"/>
    <w:rsid w:val="008A0034"/>
    <w:rsid w:val="008A2879"/>
    <w:rsid w:val="008A2E46"/>
    <w:rsid w:val="008A3B06"/>
    <w:rsid w:val="008A58BD"/>
    <w:rsid w:val="008B763D"/>
    <w:rsid w:val="008C0A3D"/>
    <w:rsid w:val="008C1EC0"/>
    <w:rsid w:val="008D72B8"/>
    <w:rsid w:val="008E3E78"/>
    <w:rsid w:val="008E42A1"/>
    <w:rsid w:val="008F00CC"/>
    <w:rsid w:val="008F2386"/>
    <w:rsid w:val="008F2BDF"/>
    <w:rsid w:val="009078B0"/>
    <w:rsid w:val="00913E2C"/>
    <w:rsid w:val="009263B9"/>
    <w:rsid w:val="00932B95"/>
    <w:rsid w:val="00934D60"/>
    <w:rsid w:val="009411C8"/>
    <w:rsid w:val="00947A98"/>
    <w:rsid w:val="0096584F"/>
    <w:rsid w:val="009702AE"/>
    <w:rsid w:val="00984BA3"/>
    <w:rsid w:val="009A1C98"/>
    <w:rsid w:val="009A2F7A"/>
    <w:rsid w:val="009A62E1"/>
    <w:rsid w:val="009C09E0"/>
    <w:rsid w:val="009C0AAA"/>
    <w:rsid w:val="009C392A"/>
    <w:rsid w:val="009C5071"/>
    <w:rsid w:val="009D36B8"/>
    <w:rsid w:val="009D783F"/>
    <w:rsid w:val="00A0664B"/>
    <w:rsid w:val="00A171A6"/>
    <w:rsid w:val="00A37C81"/>
    <w:rsid w:val="00A449A5"/>
    <w:rsid w:val="00A57A1D"/>
    <w:rsid w:val="00A7775B"/>
    <w:rsid w:val="00A917F7"/>
    <w:rsid w:val="00AB1194"/>
    <w:rsid w:val="00AB5259"/>
    <w:rsid w:val="00AC4668"/>
    <w:rsid w:val="00AD1EA5"/>
    <w:rsid w:val="00AE4F37"/>
    <w:rsid w:val="00AE73DD"/>
    <w:rsid w:val="00B05EFB"/>
    <w:rsid w:val="00B0629C"/>
    <w:rsid w:val="00B211B4"/>
    <w:rsid w:val="00B75217"/>
    <w:rsid w:val="00B929F6"/>
    <w:rsid w:val="00BA0386"/>
    <w:rsid w:val="00BC5573"/>
    <w:rsid w:val="00BD001C"/>
    <w:rsid w:val="00BD551C"/>
    <w:rsid w:val="00BE1F67"/>
    <w:rsid w:val="00BE56DE"/>
    <w:rsid w:val="00C011C9"/>
    <w:rsid w:val="00C04147"/>
    <w:rsid w:val="00C354E4"/>
    <w:rsid w:val="00C35783"/>
    <w:rsid w:val="00C47D54"/>
    <w:rsid w:val="00C554EC"/>
    <w:rsid w:val="00C634C6"/>
    <w:rsid w:val="00C7458B"/>
    <w:rsid w:val="00C8420F"/>
    <w:rsid w:val="00C86779"/>
    <w:rsid w:val="00C945A5"/>
    <w:rsid w:val="00CA2394"/>
    <w:rsid w:val="00CB113C"/>
    <w:rsid w:val="00CB7F78"/>
    <w:rsid w:val="00CE28AD"/>
    <w:rsid w:val="00CF3F98"/>
    <w:rsid w:val="00CF44C9"/>
    <w:rsid w:val="00D424ED"/>
    <w:rsid w:val="00D47070"/>
    <w:rsid w:val="00D51340"/>
    <w:rsid w:val="00D67133"/>
    <w:rsid w:val="00D73D40"/>
    <w:rsid w:val="00DA03CE"/>
    <w:rsid w:val="00DB26DA"/>
    <w:rsid w:val="00DD4D92"/>
    <w:rsid w:val="00DE0936"/>
    <w:rsid w:val="00E0345E"/>
    <w:rsid w:val="00E1693A"/>
    <w:rsid w:val="00E30D64"/>
    <w:rsid w:val="00E34971"/>
    <w:rsid w:val="00E567C7"/>
    <w:rsid w:val="00EF24FC"/>
    <w:rsid w:val="00EF291A"/>
    <w:rsid w:val="00F17E03"/>
    <w:rsid w:val="00F427BA"/>
    <w:rsid w:val="00F71FEF"/>
    <w:rsid w:val="00F761FC"/>
    <w:rsid w:val="00F822DF"/>
    <w:rsid w:val="00F92101"/>
    <w:rsid w:val="00F96AFB"/>
    <w:rsid w:val="00FB078E"/>
    <w:rsid w:val="00FC39D9"/>
    <w:rsid w:val="00FC62B4"/>
    <w:rsid w:val="00FD23A5"/>
    <w:rsid w:val="00FD4A22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03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8B76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B763D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BA038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84791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4791E"/>
    <w:rPr>
      <w:rFonts w:ascii="Arial" w:eastAsia="SimSu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adrdocs/es/2015/madrid_2015_38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wipo.int/edocs/madrdocs/es/2020/madrid_2020_7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adrdocs/es/2020/madrid_2020_77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C2D0-268D-4E3A-A9EA-F638083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955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MM19 (S)</vt:lpstr>
    </vt:vector>
  </TitlesOfParts>
  <Company>World Intellectual Property Organization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MM19 (S)</dc:title>
  <dc:subject>Wipo Templates</dc:subject>
  <dc:creator>WIPO</dc:creator>
  <cp:keywords>FOR OFFICIAL USE ONLY</cp:keywords>
  <dc:description/>
  <cp:lastModifiedBy>DIAZ Natacha</cp:lastModifiedBy>
  <cp:revision>35</cp:revision>
  <cp:lastPrinted>2024-06-20T15:03:00Z</cp:lastPrinted>
  <dcterms:created xsi:type="dcterms:W3CDTF">2020-12-14T16:25:00Z</dcterms:created>
  <dcterms:modified xsi:type="dcterms:W3CDTF">2024-06-20T15:03:00Z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2023-09-21T12:20:49Z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a003af1f-6d39-4861-924d-89a282b2aff4</vt:lpwstr>
  </property>
  <property fmtid="{D5CDD505-2E9C-101B-9397-08002B2CF9AE}" pid="14" name="MSIP_Label_20773ee6-353b-4fb9-a59d-0b94c8c67bea_ContentBits">
    <vt:lpwstr>0</vt:lpwstr>
  </property>
</Properties>
</file>