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D9B" w:rsidRDefault="00E854EB" w:rsidP="006F24B5">
      <w:pPr>
        <w:spacing w:after="120"/>
        <w:jc w:val="right"/>
        <w:rPr>
          <w:b/>
          <w:sz w:val="40"/>
          <w:szCs w:val="40"/>
          <w:lang w:val="fr-FR"/>
        </w:rPr>
      </w:pPr>
      <w:r w:rsidRPr="00B04D9B">
        <w:rPr>
          <w:noProof/>
          <w:lang w:val="en-US" w:eastAsia="en-US"/>
        </w:rPr>
        <w:drawing>
          <wp:inline distT="0" distB="0" distL="0" distR="0">
            <wp:extent cx="2993906" cy="128693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PO_logo_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906" cy="128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5E6" w:rsidRPr="00B04D9B" w:rsidRDefault="00E515E6" w:rsidP="00E515E6">
      <w:pPr>
        <w:jc w:val="right"/>
        <w:rPr>
          <w:rFonts w:ascii="Arial Black" w:hAnsi="Arial Black"/>
          <w:caps/>
          <w:sz w:val="15"/>
          <w:lang w:val="fr-FR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BE3DF8" w:rsidRPr="00B04D9B" w:rsidTr="00816626">
        <w:trPr>
          <w:trHeight w:hRule="exact" w:val="198"/>
        </w:trPr>
        <w:tc>
          <w:tcPr>
            <w:tcW w:w="9356" w:type="dxa"/>
            <w:tcMar>
              <w:left w:w="0" w:type="dxa"/>
              <w:right w:w="0" w:type="dxa"/>
            </w:tcMar>
          </w:tcPr>
          <w:p w:rsidR="00BE3DF8" w:rsidRPr="00B04D9B" w:rsidRDefault="00D57C73" w:rsidP="00EA37E7">
            <w:pPr>
              <w:jc w:val="right"/>
              <w:rPr>
                <w:lang w:val="fr-FR"/>
              </w:rPr>
            </w:pPr>
            <w:r>
              <w:rPr>
                <w:rFonts w:ascii="Arial Black" w:hAnsi="Arial Black"/>
                <w:sz w:val="15"/>
                <w:lang w:val="fr-FR"/>
              </w:rPr>
              <w:t>Avis n° </w:t>
            </w:r>
            <w:r w:rsidR="00C04AF7" w:rsidRPr="00B04D9B">
              <w:rPr>
                <w:rFonts w:ascii="Arial Black" w:hAnsi="Arial Black"/>
                <w:sz w:val="15"/>
                <w:lang w:val="fr-FR"/>
              </w:rPr>
              <w:t>3</w:t>
            </w:r>
            <w:r w:rsidR="00BE3DF8" w:rsidRPr="00B04D9B">
              <w:rPr>
                <w:rFonts w:ascii="Arial Black" w:hAnsi="Arial Black"/>
                <w:sz w:val="15"/>
                <w:lang w:val="fr-FR"/>
              </w:rPr>
              <w:t>/</w:t>
            </w:r>
            <w:r w:rsidR="00EA37E7" w:rsidRPr="00B04D9B">
              <w:rPr>
                <w:rFonts w:ascii="Arial Black" w:hAnsi="Arial Black"/>
                <w:sz w:val="15"/>
                <w:lang w:val="fr-FR"/>
              </w:rPr>
              <w:t>2021</w:t>
            </w:r>
          </w:p>
        </w:tc>
      </w:tr>
    </w:tbl>
    <w:p w:rsidR="00B04D9B" w:rsidRDefault="00B04D9B" w:rsidP="00430B0C">
      <w:pPr>
        <w:spacing w:before="960" w:after="360"/>
        <w:rPr>
          <w:b/>
          <w:sz w:val="28"/>
          <w:szCs w:val="28"/>
          <w:lang w:val="fr-FR"/>
        </w:rPr>
      </w:pPr>
      <w:bookmarkStart w:id="0" w:name="Original"/>
      <w:bookmarkEnd w:id="0"/>
      <w:r w:rsidRPr="00B04D9B">
        <w:rPr>
          <w:b/>
          <w:sz w:val="28"/>
          <w:szCs w:val="28"/>
          <w:lang w:val="fr-FR"/>
        </w:rPr>
        <w:t>Acte de Genève de l</w:t>
      </w:r>
      <w:r w:rsidR="00D57C73">
        <w:rPr>
          <w:b/>
          <w:sz w:val="28"/>
          <w:szCs w:val="28"/>
          <w:lang w:val="fr-FR"/>
        </w:rPr>
        <w:t>’</w:t>
      </w:r>
      <w:r w:rsidRPr="00B04D9B">
        <w:rPr>
          <w:b/>
          <w:sz w:val="28"/>
          <w:szCs w:val="28"/>
          <w:lang w:val="fr-FR"/>
        </w:rPr>
        <w:t>Arrangement de Lisbonne sur les appellations d</w:t>
      </w:r>
      <w:r w:rsidR="00D57C73">
        <w:rPr>
          <w:b/>
          <w:sz w:val="28"/>
          <w:szCs w:val="28"/>
          <w:lang w:val="fr-FR"/>
        </w:rPr>
        <w:t>’</w:t>
      </w:r>
      <w:r w:rsidRPr="00B04D9B">
        <w:rPr>
          <w:b/>
          <w:sz w:val="28"/>
          <w:szCs w:val="28"/>
          <w:lang w:val="fr-FR"/>
        </w:rPr>
        <w:t>origine et les indications géographiques</w:t>
      </w:r>
    </w:p>
    <w:p w:rsidR="00B04D9B" w:rsidRDefault="00BE3DF8" w:rsidP="00B57988">
      <w:pPr>
        <w:spacing w:before="720" w:after="360"/>
        <w:rPr>
          <w:b/>
          <w:szCs w:val="22"/>
          <w:lang w:val="fr-FR"/>
        </w:rPr>
      </w:pPr>
      <w:r w:rsidRPr="00B04D9B">
        <w:rPr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55347" id="Straight Connecto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Q+GwIAADYEAAAOAAAAZHJzL2Uyb0RvYy54bWysU8GO2yAQvVfqPyDuWduJN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" o:allowincell="f" strokeweight=".5pt">
                <w10:wrap anchorx="margin" anchory="margin"/>
                <w10:anchorlock/>
              </v:line>
            </w:pict>
          </mc:Fallback>
        </mc:AlternateContent>
      </w:r>
      <w:r w:rsidR="00B04D9B">
        <w:rPr>
          <w:b/>
          <w:szCs w:val="22"/>
          <w:lang w:val="fr-FR"/>
        </w:rPr>
        <w:t>ADHÉSION DU</w:t>
      </w:r>
      <w:r w:rsidR="00674551" w:rsidRPr="00B04D9B">
        <w:rPr>
          <w:b/>
          <w:szCs w:val="22"/>
          <w:lang w:val="fr-FR"/>
        </w:rPr>
        <w:t xml:space="preserve"> </w:t>
      </w:r>
      <w:r w:rsidR="00016F6E">
        <w:rPr>
          <w:b/>
          <w:szCs w:val="22"/>
          <w:lang w:val="fr-FR"/>
        </w:rPr>
        <w:t>SULTANAT D</w:t>
      </w:r>
      <w:r w:rsidR="00D57C73">
        <w:rPr>
          <w:b/>
          <w:szCs w:val="22"/>
          <w:lang w:val="fr-FR"/>
        </w:rPr>
        <w:t>’</w:t>
      </w:r>
      <w:r w:rsidR="00016F6E">
        <w:rPr>
          <w:b/>
          <w:szCs w:val="22"/>
          <w:lang w:val="fr-FR"/>
        </w:rPr>
        <w:t>OMAN</w:t>
      </w:r>
    </w:p>
    <w:p w:rsidR="00D57C73" w:rsidRDefault="00D57C73" w:rsidP="00D57C73">
      <w:pPr>
        <w:pStyle w:val="ONUMFS"/>
        <w:rPr>
          <w:lang w:val="fr-FR"/>
        </w:rPr>
      </w:pPr>
      <w:r>
        <w:rPr>
          <w:lang w:val="fr-FR"/>
        </w:rPr>
        <w:t>Le 30 </w:t>
      </w:r>
      <w:r w:rsidR="00B04D9B">
        <w:rPr>
          <w:lang w:val="fr-FR"/>
        </w:rPr>
        <w:t>mars</w:t>
      </w:r>
      <w:r>
        <w:rPr>
          <w:lang w:val="fr-FR"/>
        </w:rPr>
        <w:t> </w:t>
      </w:r>
      <w:r w:rsidR="00BA576F" w:rsidRPr="00B04D9B">
        <w:rPr>
          <w:lang w:val="fr-FR"/>
        </w:rPr>
        <w:t>2021</w:t>
      </w:r>
      <w:r w:rsidR="00674551" w:rsidRPr="00B04D9B">
        <w:rPr>
          <w:lang w:val="fr-FR"/>
        </w:rPr>
        <w:t xml:space="preserve">, </w:t>
      </w:r>
      <w:r w:rsidR="00B04D9B">
        <w:rPr>
          <w:lang w:val="fr-FR"/>
        </w:rPr>
        <w:t>le Gouvernement du</w:t>
      </w:r>
      <w:r w:rsidR="00674551" w:rsidRPr="00B04D9B">
        <w:rPr>
          <w:lang w:val="fr-FR"/>
        </w:rPr>
        <w:t xml:space="preserve"> </w:t>
      </w:r>
      <w:r w:rsidR="00016F6E" w:rsidRPr="00016F6E">
        <w:rPr>
          <w:lang w:val="fr-FR"/>
        </w:rPr>
        <w:t>Sultanat d</w:t>
      </w:r>
      <w:r>
        <w:rPr>
          <w:lang w:val="fr-FR"/>
        </w:rPr>
        <w:t>’</w:t>
      </w:r>
      <w:r w:rsidR="00016F6E" w:rsidRPr="00016F6E">
        <w:rPr>
          <w:lang w:val="fr-FR"/>
        </w:rPr>
        <w:t>Oman</w:t>
      </w:r>
      <w:r w:rsidR="00BA576F" w:rsidRPr="00B04D9B">
        <w:rPr>
          <w:lang w:val="fr-FR"/>
        </w:rPr>
        <w:t xml:space="preserve"> </w:t>
      </w:r>
      <w:r w:rsidR="00B04D9B" w:rsidRPr="00B04D9B">
        <w:rPr>
          <w:lang w:val="fr-FR"/>
        </w:rPr>
        <w:t>a déposé auprès du Directeur</w:t>
      </w:r>
      <w:r w:rsidR="0083642B">
        <w:rPr>
          <w:lang w:val="fr-FR"/>
        </w:rPr>
        <w:t> </w:t>
      </w:r>
      <w:r w:rsidR="00B04D9B" w:rsidRPr="00B04D9B">
        <w:rPr>
          <w:lang w:val="fr-FR"/>
        </w:rPr>
        <w:t>général de l</w:t>
      </w:r>
      <w:r>
        <w:rPr>
          <w:lang w:val="fr-FR"/>
        </w:rPr>
        <w:t>’</w:t>
      </w:r>
      <w:r w:rsidR="00B04D9B" w:rsidRPr="00B04D9B">
        <w:rPr>
          <w:lang w:val="fr-FR"/>
        </w:rPr>
        <w:t>Organisation Mondiale de la Propriété Intellectuelle</w:t>
      </w:r>
      <w:r w:rsidR="0083642B">
        <w:rPr>
          <w:lang w:val="fr-FR"/>
        </w:rPr>
        <w:t> </w:t>
      </w:r>
      <w:r w:rsidR="00B04D9B" w:rsidRPr="00B04D9B">
        <w:rPr>
          <w:lang w:val="fr-FR"/>
        </w:rPr>
        <w:t>(OMPI) son instrument d</w:t>
      </w:r>
      <w:r>
        <w:rPr>
          <w:lang w:val="fr-FR"/>
        </w:rPr>
        <w:t>’</w:t>
      </w:r>
      <w:r w:rsidR="00B04D9B" w:rsidRPr="00B04D9B">
        <w:rPr>
          <w:lang w:val="fr-FR"/>
        </w:rPr>
        <w:t>adhésion à l</w:t>
      </w:r>
      <w:r>
        <w:rPr>
          <w:lang w:val="fr-FR"/>
        </w:rPr>
        <w:t>’</w:t>
      </w:r>
      <w:r w:rsidR="00B04D9B" w:rsidRPr="00B04D9B">
        <w:rPr>
          <w:lang w:val="fr-FR"/>
        </w:rPr>
        <w:t>Acte de Genève de l</w:t>
      </w:r>
      <w:r>
        <w:rPr>
          <w:lang w:val="fr-FR"/>
        </w:rPr>
        <w:t>’</w:t>
      </w:r>
      <w:r w:rsidR="00B04D9B" w:rsidRPr="00B04D9B">
        <w:rPr>
          <w:lang w:val="fr-FR"/>
        </w:rPr>
        <w:t>Arrangement de Lisbonne sur les appellations d</w:t>
      </w:r>
      <w:r>
        <w:rPr>
          <w:lang w:val="fr-FR"/>
        </w:rPr>
        <w:t>’</w:t>
      </w:r>
      <w:r w:rsidR="00B04D9B" w:rsidRPr="00B04D9B">
        <w:rPr>
          <w:lang w:val="fr-FR"/>
        </w:rPr>
        <w:t>origine et les indications géographiques (ci</w:t>
      </w:r>
      <w:r>
        <w:rPr>
          <w:lang w:val="fr-FR"/>
        </w:rPr>
        <w:t>-</w:t>
      </w:r>
      <w:r w:rsidR="00B04D9B" w:rsidRPr="00B04D9B">
        <w:rPr>
          <w:lang w:val="fr-FR"/>
        </w:rPr>
        <w:t>après dénommé “Acte de Genève de l</w:t>
      </w:r>
      <w:r>
        <w:rPr>
          <w:lang w:val="fr-FR"/>
        </w:rPr>
        <w:t>’</w:t>
      </w:r>
      <w:r w:rsidR="00B04D9B" w:rsidRPr="00B04D9B">
        <w:rPr>
          <w:lang w:val="fr-FR"/>
        </w:rPr>
        <w:t>Arrangement de Li</w:t>
      </w:r>
      <w:r>
        <w:rPr>
          <w:lang w:val="fr-FR"/>
        </w:rPr>
        <w:t>sbonne”), adopté à Genève le 20 mai </w:t>
      </w:r>
      <w:r w:rsidR="00B04D9B" w:rsidRPr="00B04D9B">
        <w:rPr>
          <w:lang w:val="fr-FR"/>
        </w:rPr>
        <w:t>2015</w:t>
      </w:r>
      <w:r w:rsidR="00674551" w:rsidRPr="00B04D9B">
        <w:rPr>
          <w:lang w:val="fr-FR"/>
        </w:rPr>
        <w:t>.</w:t>
      </w:r>
    </w:p>
    <w:p w:rsidR="00D57C73" w:rsidRDefault="00B04D9B" w:rsidP="0097145E">
      <w:pPr>
        <w:pStyle w:val="ONUMFS"/>
        <w:spacing w:after="0"/>
        <w:rPr>
          <w:lang w:val="fr-FR"/>
        </w:rPr>
      </w:pPr>
      <w:r>
        <w:rPr>
          <w:lang w:val="fr-FR"/>
        </w:rPr>
        <w:t xml:space="preserve">Conformément à la </w:t>
      </w:r>
      <w:r w:rsidR="00D57C73">
        <w:rPr>
          <w:lang w:val="fr-FR"/>
        </w:rPr>
        <w:t>règle 4</w:t>
      </w:r>
      <w:r>
        <w:rPr>
          <w:lang w:val="fr-FR"/>
        </w:rPr>
        <w:t>.1)</w:t>
      </w:r>
      <w:r w:rsidR="00674551" w:rsidRPr="00B04D9B">
        <w:rPr>
          <w:lang w:val="fr-FR"/>
        </w:rPr>
        <w:t xml:space="preserve"> </w:t>
      </w:r>
      <w:r w:rsidRPr="00B04D9B">
        <w:rPr>
          <w:lang w:val="fr-FR"/>
        </w:rPr>
        <w:t>du règlement d</w:t>
      </w:r>
      <w:r w:rsidR="00D57C73">
        <w:rPr>
          <w:lang w:val="fr-FR"/>
        </w:rPr>
        <w:t>’</w:t>
      </w:r>
      <w:r w:rsidRPr="00B04D9B">
        <w:rPr>
          <w:lang w:val="fr-FR"/>
        </w:rPr>
        <w:t>exécution commun à l</w:t>
      </w:r>
      <w:r w:rsidR="00D57C73">
        <w:rPr>
          <w:lang w:val="fr-FR"/>
        </w:rPr>
        <w:t>’</w:t>
      </w:r>
      <w:r w:rsidRPr="00B04D9B">
        <w:rPr>
          <w:lang w:val="fr-FR"/>
        </w:rPr>
        <w:t>Arrangement de Lisbonne concernant la protection des appellations d</w:t>
      </w:r>
      <w:r w:rsidR="00D57C73">
        <w:rPr>
          <w:lang w:val="fr-FR"/>
        </w:rPr>
        <w:t>’</w:t>
      </w:r>
      <w:r w:rsidRPr="00B04D9B">
        <w:rPr>
          <w:lang w:val="fr-FR"/>
        </w:rPr>
        <w:t>origine et leur enregistrement international et à l</w:t>
      </w:r>
      <w:r w:rsidR="00D57C73">
        <w:rPr>
          <w:lang w:val="fr-FR"/>
        </w:rPr>
        <w:t>’</w:t>
      </w:r>
      <w:r w:rsidRPr="00B04D9B">
        <w:rPr>
          <w:lang w:val="fr-FR"/>
        </w:rPr>
        <w:t>Acte de Genève de l</w:t>
      </w:r>
      <w:r w:rsidR="00D57C73">
        <w:rPr>
          <w:lang w:val="fr-FR"/>
        </w:rPr>
        <w:t>’</w:t>
      </w:r>
      <w:r w:rsidRPr="00B04D9B">
        <w:rPr>
          <w:lang w:val="fr-FR"/>
        </w:rPr>
        <w:t>Arrangement de Lisbonne sur les appellations d</w:t>
      </w:r>
      <w:r w:rsidR="00D57C73">
        <w:rPr>
          <w:lang w:val="fr-FR"/>
        </w:rPr>
        <w:t>’</w:t>
      </w:r>
      <w:r w:rsidRPr="00B04D9B">
        <w:rPr>
          <w:lang w:val="fr-FR"/>
        </w:rPr>
        <w:t>origine et les indications géographiques (ci</w:t>
      </w:r>
      <w:r w:rsidR="00D57C73">
        <w:rPr>
          <w:lang w:val="fr-FR"/>
        </w:rPr>
        <w:t>-</w:t>
      </w:r>
      <w:r w:rsidRPr="00B04D9B">
        <w:rPr>
          <w:lang w:val="fr-FR"/>
        </w:rPr>
        <w:t xml:space="preserve">après dénommé </w:t>
      </w:r>
      <w:r>
        <w:rPr>
          <w:lang w:val="fr-FR"/>
        </w:rPr>
        <w:t>“règlement d</w:t>
      </w:r>
      <w:r w:rsidR="00D57C73">
        <w:rPr>
          <w:lang w:val="fr-FR"/>
        </w:rPr>
        <w:t>’</w:t>
      </w:r>
      <w:r>
        <w:rPr>
          <w:lang w:val="fr-FR"/>
        </w:rPr>
        <w:t>exécution commun”)</w:t>
      </w:r>
      <w:r w:rsidR="00016F6E">
        <w:rPr>
          <w:lang w:val="fr-FR"/>
        </w:rPr>
        <w:t xml:space="preserve">, le </w:t>
      </w:r>
      <w:r w:rsidR="00016F6E" w:rsidRPr="00016F6E">
        <w:rPr>
          <w:lang w:val="fr-FR"/>
        </w:rPr>
        <w:t>Gouvernement du Sultanat d</w:t>
      </w:r>
      <w:r w:rsidR="00D57C73">
        <w:rPr>
          <w:lang w:val="fr-FR"/>
        </w:rPr>
        <w:t>’</w:t>
      </w:r>
      <w:r w:rsidR="00016F6E" w:rsidRPr="00016F6E">
        <w:rPr>
          <w:lang w:val="fr-FR"/>
        </w:rPr>
        <w:t>Oman</w:t>
      </w:r>
      <w:r w:rsidR="00BA576F" w:rsidRPr="00B04D9B">
        <w:rPr>
          <w:lang w:val="fr-FR"/>
        </w:rPr>
        <w:t xml:space="preserve"> </w:t>
      </w:r>
      <w:r w:rsidRPr="00B04D9B">
        <w:rPr>
          <w:lang w:val="fr-FR"/>
        </w:rPr>
        <w:t>a notifié le nom et les coordonnées de son administration compétente aux fins des procédures prévues par l</w:t>
      </w:r>
      <w:r w:rsidR="00D57C73">
        <w:rPr>
          <w:lang w:val="fr-FR"/>
        </w:rPr>
        <w:t>’</w:t>
      </w:r>
      <w:r w:rsidRPr="00B04D9B">
        <w:rPr>
          <w:lang w:val="fr-FR"/>
        </w:rPr>
        <w:t>Acte de Genève de l</w:t>
      </w:r>
      <w:r w:rsidR="00D57C73">
        <w:rPr>
          <w:lang w:val="fr-FR"/>
        </w:rPr>
        <w:t>’</w:t>
      </w:r>
      <w:r w:rsidRPr="00B04D9B">
        <w:rPr>
          <w:lang w:val="fr-FR"/>
        </w:rPr>
        <w:t>Arrangement de Lisbonne</w:t>
      </w:r>
      <w:r w:rsidR="00D57C73">
        <w:t> :</w:t>
      </w:r>
    </w:p>
    <w:p w:rsidR="00D57C73" w:rsidRDefault="00016F6E" w:rsidP="00970F1B">
      <w:pPr>
        <w:ind w:left="2268"/>
        <w:rPr>
          <w:lang w:val="fr-FR"/>
        </w:rPr>
      </w:pPr>
      <w:r>
        <w:rPr>
          <w:lang w:val="fr-FR"/>
        </w:rPr>
        <w:t>Office national de la propriété intellectuelle</w:t>
      </w:r>
    </w:p>
    <w:p w:rsidR="00B04D9B" w:rsidRDefault="00016F6E" w:rsidP="00970F1B">
      <w:pPr>
        <w:ind w:left="2268"/>
        <w:rPr>
          <w:rtl/>
          <w:lang w:val="fr-FR"/>
        </w:rPr>
      </w:pPr>
      <w:r w:rsidRPr="00016F6E">
        <w:rPr>
          <w:lang w:val="fr-FR"/>
        </w:rPr>
        <w:t>Ministère du commerce, de l</w:t>
      </w:r>
      <w:r w:rsidR="00D57C73">
        <w:rPr>
          <w:lang w:val="fr-FR"/>
        </w:rPr>
        <w:t>’</w:t>
      </w:r>
      <w:r w:rsidRPr="00016F6E">
        <w:rPr>
          <w:lang w:val="fr-FR"/>
        </w:rPr>
        <w:t>industrie et de la promotion des investissements</w:t>
      </w:r>
    </w:p>
    <w:p w:rsidR="00B04D9B" w:rsidRPr="00BF2949" w:rsidRDefault="00970F1B" w:rsidP="008744CA">
      <w:pPr>
        <w:ind w:left="2268"/>
        <w:rPr>
          <w:lang w:val="en-US"/>
        </w:rPr>
      </w:pPr>
      <w:r w:rsidRPr="00BF2949">
        <w:rPr>
          <w:lang w:val="en-US"/>
        </w:rPr>
        <w:t>Way</w:t>
      </w:r>
      <w:r w:rsidR="008744CA" w:rsidRPr="00BF2949">
        <w:rPr>
          <w:lang w:val="en-US"/>
        </w:rPr>
        <w:t> </w:t>
      </w:r>
      <w:r w:rsidRPr="00BF2949">
        <w:rPr>
          <w:lang w:val="en-US"/>
        </w:rPr>
        <w:t>3505</w:t>
      </w:r>
    </w:p>
    <w:p w:rsidR="00B04D9B" w:rsidRPr="004A3AE4" w:rsidRDefault="00970F1B" w:rsidP="008744CA">
      <w:pPr>
        <w:ind w:left="2268"/>
        <w:rPr>
          <w:lang w:val="en-US"/>
        </w:rPr>
      </w:pPr>
      <w:r w:rsidRPr="004A3AE4">
        <w:rPr>
          <w:lang w:val="en-US"/>
        </w:rPr>
        <w:t>P.O.</w:t>
      </w:r>
      <w:r w:rsidR="008744CA" w:rsidRPr="004A3AE4">
        <w:rPr>
          <w:lang w:val="en-US"/>
        </w:rPr>
        <w:t> </w:t>
      </w:r>
      <w:proofErr w:type="gramStart"/>
      <w:r w:rsidRPr="004A3AE4">
        <w:rPr>
          <w:lang w:val="en-US"/>
        </w:rPr>
        <w:t>Box</w:t>
      </w:r>
      <w:r w:rsidR="00D57C73" w:rsidRPr="004A3AE4">
        <w:rPr>
          <w:lang w:val="en-US"/>
        </w:rPr>
        <w:t> :</w:t>
      </w:r>
      <w:proofErr w:type="gramEnd"/>
      <w:r w:rsidRPr="004A3AE4">
        <w:rPr>
          <w:lang w:val="en-US"/>
        </w:rPr>
        <w:t xml:space="preserve"> 550</w:t>
      </w:r>
    </w:p>
    <w:p w:rsidR="00B04D9B" w:rsidRPr="004A3AE4" w:rsidRDefault="00752421" w:rsidP="00970F1B">
      <w:pPr>
        <w:ind w:left="2268"/>
        <w:rPr>
          <w:lang w:val="en-US"/>
        </w:rPr>
      </w:pPr>
      <w:r w:rsidRPr="004A3AE4">
        <w:rPr>
          <w:lang w:val="en-US"/>
        </w:rPr>
        <w:t xml:space="preserve">Code </w:t>
      </w:r>
      <w:proofErr w:type="gramStart"/>
      <w:r w:rsidRPr="004A3AE4">
        <w:rPr>
          <w:lang w:val="en-US"/>
        </w:rPr>
        <w:t>postal</w:t>
      </w:r>
      <w:r w:rsidR="0011613E" w:rsidRPr="004A3AE4">
        <w:rPr>
          <w:lang w:val="en-US"/>
        </w:rPr>
        <w:t> </w:t>
      </w:r>
      <w:r w:rsidR="00970F1B" w:rsidRPr="004A3AE4">
        <w:rPr>
          <w:lang w:val="en-US"/>
        </w:rPr>
        <w:t>:</w:t>
      </w:r>
      <w:proofErr w:type="gramEnd"/>
      <w:r w:rsidR="0097145E" w:rsidRPr="004A3AE4">
        <w:rPr>
          <w:lang w:val="en-US"/>
        </w:rPr>
        <w:t xml:space="preserve"> </w:t>
      </w:r>
      <w:r w:rsidR="00970F1B" w:rsidRPr="004A3AE4">
        <w:rPr>
          <w:lang w:val="en-US"/>
        </w:rPr>
        <w:t>100</w:t>
      </w:r>
    </w:p>
    <w:p w:rsidR="00812325" w:rsidRDefault="00970F1B" w:rsidP="00BF2949">
      <w:pPr>
        <w:ind w:left="2268"/>
        <w:rPr>
          <w:lang w:val="en-US"/>
        </w:rPr>
      </w:pPr>
      <w:r w:rsidRPr="00BF2949">
        <w:rPr>
          <w:lang w:val="en-US"/>
        </w:rPr>
        <w:t>Muscat</w:t>
      </w:r>
    </w:p>
    <w:p w:rsidR="00B04D9B" w:rsidRPr="00BF2949" w:rsidRDefault="00FF0FA5" w:rsidP="00BF2949">
      <w:pPr>
        <w:ind w:left="2268"/>
        <w:rPr>
          <w:lang w:val="en-US"/>
        </w:rPr>
      </w:pPr>
      <w:r w:rsidRPr="00BF2949">
        <w:rPr>
          <w:lang w:val="en-US"/>
        </w:rPr>
        <w:t>Oman</w:t>
      </w:r>
    </w:p>
    <w:p w:rsidR="00B04D9B" w:rsidRDefault="00B04D9B" w:rsidP="00812325">
      <w:pPr>
        <w:ind w:left="2268"/>
        <w:rPr>
          <w:lang w:val="fr-FR"/>
        </w:rPr>
      </w:pPr>
      <w:r>
        <w:rPr>
          <w:lang w:val="fr-FR"/>
        </w:rPr>
        <w:t>Té</w:t>
      </w:r>
      <w:r w:rsidR="00970F1B" w:rsidRPr="00B04D9B">
        <w:rPr>
          <w:lang w:val="fr-FR"/>
        </w:rPr>
        <w:t>l</w:t>
      </w:r>
      <w:r w:rsidR="0097145E">
        <w:rPr>
          <w:lang w:val="fr-FR"/>
        </w:rPr>
        <w:t>.</w:t>
      </w:r>
      <w:r w:rsidR="0011613E">
        <w:rPr>
          <w:lang w:val="fr-FR"/>
        </w:rPr>
        <w:t> :</w:t>
      </w:r>
      <w:r w:rsidR="0083642B">
        <w:rPr>
          <w:lang w:val="fr-FR"/>
        </w:rPr>
        <w:t xml:space="preserve"> +</w:t>
      </w:r>
      <w:r w:rsidR="00970F1B" w:rsidRPr="00B04D9B">
        <w:rPr>
          <w:lang w:val="fr-FR"/>
        </w:rPr>
        <w:t>(968)</w:t>
      </w:r>
      <w:r w:rsidR="008744CA" w:rsidRPr="00B04D9B">
        <w:rPr>
          <w:lang w:val="fr-FR"/>
        </w:rPr>
        <w:t> </w:t>
      </w:r>
      <w:r w:rsidR="00970F1B" w:rsidRPr="00B04D9B">
        <w:rPr>
          <w:lang w:val="fr-FR"/>
        </w:rPr>
        <w:t>957</w:t>
      </w:r>
      <w:r w:rsidR="008744CA" w:rsidRPr="00B04D9B">
        <w:rPr>
          <w:lang w:val="fr-FR"/>
        </w:rPr>
        <w:t> </w:t>
      </w:r>
      <w:r w:rsidR="00970F1B" w:rsidRPr="00B04D9B">
        <w:rPr>
          <w:lang w:val="fr-FR"/>
        </w:rPr>
        <w:t>272</w:t>
      </w:r>
      <w:r w:rsidR="008744CA" w:rsidRPr="00B04D9B">
        <w:rPr>
          <w:lang w:val="fr-FR"/>
        </w:rPr>
        <w:t> </w:t>
      </w:r>
      <w:r w:rsidR="00970F1B" w:rsidRPr="00B04D9B">
        <w:rPr>
          <w:lang w:val="fr-FR"/>
        </w:rPr>
        <w:t>60</w:t>
      </w:r>
      <w:r w:rsidR="00812325">
        <w:rPr>
          <w:lang w:val="fr-FR"/>
        </w:rPr>
        <w:t xml:space="preserve">, </w:t>
      </w:r>
      <w:r w:rsidR="0083642B">
        <w:rPr>
          <w:lang w:val="fr-FR"/>
        </w:rPr>
        <w:t>+</w:t>
      </w:r>
      <w:r w:rsidR="00970F1B" w:rsidRPr="00B04D9B">
        <w:rPr>
          <w:lang w:val="fr-FR"/>
        </w:rPr>
        <w:t>(968)</w:t>
      </w:r>
      <w:r w:rsidR="008744CA" w:rsidRPr="00B04D9B">
        <w:rPr>
          <w:lang w:val="fr-FR"/>
        </w:rPr>
        <w:t> </w:t>
      </w:r>
      <w:r w:rsidR="00970F1B" w:rsidRPr="00B04D9B">
        <w:rPr>
          <w:lang w:val="fr-FR"/>
        </w:rPr>
        <w:t>248</w:t>
      </w:r>
      <w:r w:rsidR="008744CA" w:rsidRPr="00B04D9B">
        <w:rPr>
          <w:lang w:val="fr-FR"/>
        </w:rPr>
        <w:t> </w:t>
      </w:r>
      <w:r w:rsidR="00970F1B" w:rsidRPr="00B04D9B">
        <w:rPr>
          <w:lang w:val="fr-FR"/>
        </w:rPr>
        <w:t>281</w:t>
      </w:r>
      <w:r w:rsidR="008744CA" w:rsidRPr="00B04D9B">
        <w:rPr>
          <w:lang w:val="fr-FR"/>
        </w:rPr>
        <w:t> </w:t>
      </w:r>
      <w:r w:rsidR="00970F1B" w:rsidRPr="00B04D9B">
        <w:rPr>
          <w:lang w:val="fr-FR"/>
        </w:rPr>
        <w:t>26</w:t>
      </w:r>
    </w:p>
    <w:p w:rsidR="00B04D9B" w:rsidRDefault="00970F1B" w:rsidP="00970F1B">
      <w:pPr>
        <w:ind w:left="2268"/>
        <w:rPr>
          <w:lang w:val="fr-FR"/>
        </w:rPr>
      </w:pPr>
      <w:r w:rsidRPr="00B04D9B">
        <w:rPr>
          <w:lang w:val="fr-FR"/>
        </w:rPr>
        <w:t>Fax</w:t>
      </w:r>
      <w:r w:rsidR="0011613E">
        <w:rPr>
          <w:lang w:val="fr-FR"/>
        </w:rPr>
        <w:t> </w:t>
      </w:r>
      <w:r w:rsidRPr="00B04D9B">
        <w:rPr>
          <w:lang w:val="fr-FR"/>
        </w:rPr>
        <w:t>: +(968)</w:t>
      </w:r>
      <w:r w:rsidR="008744CA" w:rsidRPr="00B04D9B">
        <w:rPr>
          <w:lang w:val="fr-FR"/>
        </w:rPr>
        <w:t> </w:t>
      </w:r>
      <w:r w:rsidRPr="00B04D9B">
        <w:rPr>
          <w:lang w:val="fr-FR"/>
        </w:rPr>
        <w:t>248</w:t>
      </w:r>
      <w:r w:rsidR="008744CA" w:rsidRPr="00B04D9B">
        <w:rPr>
          <w:lang w:val="fr-FR"/>
        </w:rPr>
        <w:t> </w:t>
      </w:r>
      <w:r w:rsidRPr="00B04D9B">
        <w:rPr>
          <w:lang w:val="fr-FR"/>
        </w:rPr>
        <w:t>174</w:t>
      </w:r>
      <w:r w:rsidR="008744CA" w:rsidRPr="00B04D9B">
        <w:rPr>
          <w:lang w:val="fr-FR"/>
        </w:rPr>
        <w:t> </w:t>
      </w:r>
      <w:r w:rsidRPr="00B04D9B">
        <w:rPr>
          <w:lang w:val="fr-FR"/>
        </w:rPr>
        <w:t>12</w:t>
      </w:r>
    </w:p>
    <w:p w:rsidR="00B04D9B" w:rsidRPr="004A3AE4" w:rsidRDefault="0011613E" w:rsidP="004A3AE4">
      <w:pPr>
        <w:ind w:left="2268"/>
        <w:rPr>
          <w:rStyle w:val="Hyperlink"/>
          <w:color w:val="auto"/>
          <w:u w:val="none"/>
          <w:lang w:val="fr-FR"/>
        </w:rPr>
      </w:pPr>
      <w:r>
        <w:rPr>
          <w:lang w:val="fr-FR"/>
        </w:rPr>
        <w:t>Mél. :</w:t>
      </w:r>
      <w:r w:rsidR="00970F1B" w:rsidRPr="00B04D9B">
        <w:rPr>
          <w:lang w:val="fr-FR"/>
        </w:rPr>
        <w:t xml:space="preserve"> </w:t>
      </w:r>
      <w:hyperlink r:id="rId8" w:history="1">
        <w:r w:rsidR="004A3AE4" w:rsidRPr="004A3AE4">
          <w:rPr>
            <w:rStyle w:val="Hyperlink"/>
            <w:lang w:val="it-IT"/>
          </w:rPr>
          <w:t>moci.oman@yahoo.com</w:t>
        </w:r>
      </w:hyperlink>
      <w:r w:rsidR="004A3AE4" w:rsidRPr="004A3AE4">
        <w:rPr>
          <w:lang w:val="it-IT"/>
        </w:rPr>
        <w:t>,</w:t>
      </w:r>
      <w:r w:rsidR="004A3AE4">
        <w:rPr>
          <w:lang w:val="fr-FR"/>
        </w:rPr>
        <w:t xml:space="preserve"> </w:t>
      </w:r>
      <w:hyperlink r:id="rId9" w:history="1">
        <w:r w:rsidR="00970F1B" w:rsidRPr="00B04D9B">
          <w:rPr>
            <w:rStyle w:val="Hyperlink"/>
            <w:lang w:val="fr-FR"/>
          </w:rPr>
          <w:t>trademark@moci.gov.om</w:t>
        </w:r>
      </w:hyperlink>
    </w:p>
    <w:p w:rsidR="004A3AE4" w:rsidRDefault="004A3AE4" w:rsidP="004A3AE4">
      <w:pPr>
        <w:spacing w:after="220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Site Web : </w:t>
      </w:r>
      <w:hyperlink r:id="rId10" w:tgtFrame="_blank" w:history="1">
        <w:r w:rsidRPr="004A3AE4">
          <w:rPr>
            <w:rStyle w:val="Hyperlink"/>
          </w:rPr>
          <w:t>https://moci.gov.om/</w:t>
        </w:r>
      </w:hyperlink>
    </w:p>
    <w:p w:rsidR="00B04D9B" w:rsidRDefault="00016F6E" w:rsidP="00D57C73">
      <w:pPr>
        <w:pStyle w:val="ONUMFS"/>
        <w:rPr>
          <w:lang w:val="fr-FR"/>
        </w:rPr>
      </w:pPr>
      <w:r w:rsidRPr="00774130">
        <w:t>Conformément à la règle 4.3) du règlement d</w:t>
      </w:r>
      <w:r w:rsidR="00D57C73">
        <w:t>’</w:t>
      </w:r>
      <w:r w:rsidRPr="00774130">
        <w:t>exécution commun, l</w:t>
      </w:r>
      <w:r w:rsidR="00D57C73">
        <w:t>’</w:t>
      </w:r>
      <w:r w:rsidRPr="00774130">
        <w:t>administration c</w:t>
      </w:r>
      <w:r>
        <w:t xml:space="preserve">ompétente visée au paragraphe 2 </w:t>
      </w:r>
      <w:r w:rsidRPr="00774130">
        <w:t>communiquera les informations relatives aux procédures applicables sur son territoire concernant la contestation et l</w:t>
      </w:r>
      <w:r w:rsidR="00D57C73">
        <w:t>’</w:t>
      </w:r>
      <w:r w:rsidRPr="00774130">
        <w:t>application des droits sur les appellations d</w:t>
      </w:r>
      <w:r w:rsidR="00D57C73">
        <w:t>’</w:t>
      </w:r>
      <w:r w:rsidRPr="00774130">
        <w:t>origine et les indications géographiqu</w:t>
      </w:r>
      <w:r w:rsidR="0097145E" w:rsidRPr="00774130">
        <w:t>es</w:t>
      </w:r>
      <w:r w:rsidR="0097145E">
        <w:t xml:space="preserve">.  </w:t>
      </w:r>
      <w:r w:rsidR="0097145E" w:rsidRPr="00774130">
        <w:t>Ce</w:t>
      </w:r>
      <w:r w:rsidRPr="00774130">
        <w:t>s informations seront publiées à l</w:t>
      </w:r>
      <w:r w:rsidR="00D57C73">
        <w:t>’</w:t>
      </w:r>
      <w:r w:rsidRPr="00774130">
        <w:t xml:space="preserve">adresse </w:t>
      </w:r>
      <w:hyperlink r:id="rId11" w:history="1">
        <w:r w:rsidRPr="006644DF">
          <w:rPr>
            <w:rStyle w:val="Hyperlink"/>
          </w:rPr>
          <w:t>https://www.wipo.int/lisbon/fr/applicable_procedures.html</w:t>
        </w:r>
      </w:hyperlink>
      <w:r w:rsidR="00762940" w:rsidRPr="00B04D9B">
        <w:rPr>
          <w:lang w:val="fr-FR"/>
        </w:rPr>
        <w:t>.</w:t>
      </w:r>
    </w:p>
    <w:p w:rsidR="00B04D9B" w:rsidRDefault="00016F6E" w:rsidP="0097145E">
      <w:pPr>
        <w:pStyle w:val="ONUMFS"/>
        <w:spacing w:after="0"/>
        <w:rPr>
          <w:lang w:val="fr-FR"/>
        </w:rPr>
      </w:pPr>
      <w:r>
        <w:rPr>
          <w:lang w:val="fr-FR"/>
        </w:rPr>
        <w:t>L</w:t>
      </w:r>
      <w:r w:rsidR="00D57C73">
        <w:rPr>
          <w:lang w:val="fr-FR"/>
        </w:rPr>
        <w:t>’</w:t>
      </w:r>
      <w:r w:rsidRPr="00774130">
        <w:t>Acte de Genève de l</w:t>
      </w:r>
      <w:r w:rsidR="00D57C73">
        <w:t>’</w:t>
      </w:r>
      <w:r w:rsidRPr="00774130">
        <w:t>Arrangement de Lisbonne</w:t>
      </w:r>
      <w:r w:rsidR="00674551" w:rsidRPr="00B04D9B">
        <w:rPr>
          <w:lang w:val="fr-FR"/>
        </w:rPr>
        <w:t xml:space="preserve"> </w:t>
      </w:r>
      <w:r>
        <w:rPr>
          <w:lang w:val="fr-FR"/>
        </w:rPr>
        <w:t xml:space="preserve">est entré en vigueur </w:t>
      </w:r>
      <w:r w:rsidR="00D57C73">
        <w:rPr>
          <w:lang w:val="fr-FR"/>
        </w:rPr>
        <w:t>à l’égard</w:t>
      </w:r>
      <w:r>
        <w:rPr>
          <w:lang w:val="fr-FR"/>
        </w:rPr>
        <w:t xml:space="preserve"> du </w:t>
      </w:r>
      <w:r w:rsidRPr="00016F6E">
        <w:rPr>
          <w:lang w:val="fr-FR"/>
        </w:rPr>
        <w:t>Sultanat d</w:t>
      </w:r>
      <w:r w:rsidR="00D57C73">
        <w:rPr>
          <w:lang w:val="fr-FR"/>
        </w:rPr>
        <w:t>’</w:t>
      </w:r>
      <w:r w:rsidRPr="00016F6E">
        <w:rPr>
          <w:lang w:val="fr-FR"/>
        </w:rPr>
        <w:t>Oman</w:t>
      </w:r>
      <w:r>
        <w:rPr>
          <w:lang w:val="fr-FR"/>
        </w:rPr>
        <w:t xml:space="preserve"> le 3</w:t>
      </w:r>
      <w:r w:rsidR="00D57C73">
        <w:rPr>
          <w:lang w:val="fr-FR"/>
        </w:rPr>
        <w:t>0 juin</w:t>
      </w:r>
      <w:r w:rsidR="00BA576F" w:rsidRPr="00B04D9B">
        <w:rPr>
          <w:lang w:val="fr-FR"/>
        </w:rPr>
        <w:t> 2021</w:t>
      </w:r>
      <w:r w:rsidR="00674551" w:rsidRPr="00B04D9B">
        <w:rPr>
          <w:lang w:val="fr-FR"/>
        </w:rPr>
        <w:t>.</w:t>
      </w:r>
    </w:p>
    <w:p w:rsidR="00B04D9B" w:rsidRDefault="00016F6E" w:rsidP="0097145E">
      <w:pPr>
        <w:spacing w:before="300"/>
        <w:ind w:left="5530"/>
        <w:rPr>
          <w:szCs w:val="22"/>
          <w:lang w:val="fr-FR"/>
        </w:rPr>
      </w:pPr>
      <w:r>
        <w:rPr>
          <w:szCs w:val="22"/>
          <w:lang w:val="fr-FR"/>
        </w:rPr>
        <w:t>Le</w:t>
      </w:r>
      <w:r w:rsidR="008744CA" w:rsidRPr="00B04D9B">
        <w:rPr>
          <w:lang w:val="fr-FR"/>
        </w:rPr>
        <w:t> </w:t>
      </w:r>
      <w:r w:rsidR="002F3585" w:rsidRPr="002F3585">
        <w:rPr>
          <w:szCs w:val="22"/>
          <w:lang w:val="fr-FR"/>
        </w:rPr>
        <w:t>6</w:t>
      </w:r>
      <w:r>
        <w:rPr>
          <w:szCs w:val="22"/>
          <w:lang w:val="fr-FR"/>
        </w:rPr>
        <w:t xml:space="preserve"> </w:t>
      </w:r>
      <w:r w:rsidR="00D57C73">
        <w:rPr>
          <w:szCs w:val="22"/>
          <w:lang w:val="fr-FR"/>
        </w:rPr>
        <w:t>août </w:t>
      </w:r>
      <w:r w:rsidR="00D57C73" w:rsidRPr="00B04D9B">
        <w:rPr>
          <w:szCs w:val="22"/>
          <w:lang w:val="fr-FR"/>
        </w:rPr>
        <w:t>20</w:t>
      </w:r>
      <w:r w:rsidR="00674551" w:rsidRPr="00B04D9B">
        <w:rPr>
          <w:szCs w:val="22"/>
          <w:lang w:val="fr-FR"/>
        </w:rPr>
        <w:t>21</w:t>
      </w:r>
      <w:bookmarkStart w:id="1" w:name="_GoBack"/>
      <w:bookmarkEnd w:id="1"/>
    </w:p>
    <w:sectPr w:rsidR="00B04D9B" w:rsidSect="00830E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B8B" w:rsidRDefault="004B6B8B">
      <w:r>
        <w:separator/>
      </w:r>
    </w:p>
  </w:endnote>
  <w:endnote w:type="continuationSeparator" w:id="0">
    <w:p w:rsidR="004B6B8B" w:rsidRPr="009D30E6" w:rsidRDefault="004B6B8B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B6B8B" w:rsidRPr="009D30E6" w:rsidRDefault="004B6B8B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4B6B8B" w:rsidRPr="009D30E6" w:rsidRDefault="004B6B8B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45" w:rsidRDefault="00830E45" w:rsidP="00830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45" w:rsidRDefault="00830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45" w:rsidRDefault="00830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B8B" w:rsidRDefault="004B6B8B">
      <w:r>
        <w:separator/>
      </w:r>
    </w:p>
  </w:footnote>
  <w:footnote w:type="continuationSeparator" w:id="0">
    <w:p w:rsidR="004B6B8B" w:rsidRDefault="004B6B8B" w:rsidP="007461F1">
      <w:r>
        <w:separator/>
      </w:r>
    </w:p>
    <w:p w:rsidR="004B6B8B" w:rsidRPr="009D30E6" w:rsidRDefault="004B6B8B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4B6B8B" w:rsidRPr="009D30E6" w:rsidRDefault="004B6B8B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45" w:rsidRDefault="00830E45" w:rsidP="00830E45">
    <w:pPr>
      <w:jc w:val="right"/>
    </w:pPr>
  </w:p>
  <w:p w:rsidR="00830E45" w:rsidRDefault="00830E45" w:rsidP="00830E45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A3AE4">
      <w:rPr>
        <w:noProof/>
      </w:rPr>
      <w:t>2</w:t>
    </w:r>
    <w:r>
      <w:fldChar w:fldCharType="end"/>
    </w:r>
  </w:p>
  <w:p w:rsidR="00830E45" w:rsidRDefault="00830E45" w:rsidP="00830E4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46F" w:rsidRDefault="001A646F" w:rsidP="00477D6B">
    <w:pPr>
      <w:jc w:val="right"/>
    </w:pPr>
  </w:p>
  <w:p w:rsidR="001A646F" w:rsidRDefault="001A646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3DF8">
      <w:rPr>
        <w:noProof/>
      </w:rPr>
      <w:t>2</w:t>
    </w:r>
    <w:r>
      <w:fldChar w:fldCharType="end"/>
    </w:r>
  </w:p>
  <w:p w:rsidR="001A646F" w:rsidRDefault="001A646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45" w:rsidRDefault="00830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Madrid|Team Server TMs\French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UPOV\TGs|TextBase TMs\WorkspaceFTS\UPOV\UPOV|TextBase TMs\WorkspaceFTS\xLegacy\UPOV|TextBase TMs\WorkspaceFTS\UPOV\TGs|TextBase TMs\WorkspaceFTS\UPOV\UPOV"/>
    <w:docVar w:name="TextBaseURL" w:val="empty"/>
    <w:docVar w:name="UILng" w:val="en"/>
  </w:docVars>
  <w:rsids>
    <w:rsidRoot w:val="00BE3DF8"/>
    <w:rsid w:val="000109FB"/>
    <w:rsid w:val="00011B7D"/>
    <w:rsid w:val="00016F6E"/>
    <w:rsid w:val="00075432"/>
    <w:rsid w:val="000B540D"/>
    <w:rsid w:val="000C19D2"/>
    <w:rsid w:val="000C480D"/>
    <w:rsid w:val="000F5E56"/>
    <w:rsid w:val="000F7495"/>
    <w:rsid w:val="0011613E"/>
    <w:rsid w:val="001313A9"/>
    <w:rsid w:val="001362EE"/>
    <w:rsid w:val="00170A28"/>
    <w:rsid w:val="001832A6"/>
    <w:rsid w:val="0018385C"/>
    <w:rsid w:val="00187452"/>
    <w:rsid w:val="00195C6E"/>
    <w:rsid w:val="001A646F"/>
    <w:rsid w:val="001B266A"/>
    <w:rsid w:val="001C20A0"/>
    <w:rsid w:val="001C3B1B"/>
    <w:rsid w:val="001D3D56"/>
    <w:rsid w:val="001D74CD"/>
    <w:rsid w:val="00202977"/>
    <w:rsid w:val="002118B5"/>
    <w:rsid w:val="00240654"/>
    <w:rsid w:val="00242CC7"/>
    <w:rsid w:val="002634C4"/>
    <w:rsid w:val="00263F10"/>
    <w:rsid w:val="00283278"/>
    <w:rsid w:val="002A5967"/>
    <w:rsid w:val="002A7703"/>
    <w:rsid w:val="002D37A3"/>
    <w:rsid w:val="002E4D1A"/>
    <w:rsid w:val="002F16BC"/>
    <w:rsid w:val="002F3585"/>
    <w:rsid w:val="002F4E68"/>
    <w:rsid w:val="00305431"/>
    <w:rsid w:val="00310EE3"/>
    <w:rsid w:val="00312350"/>
    <w:rsid w:val="00312C13"/>
    <w:rsid w:val="00337CC2"/>
    <w:rsid w:val="003404CC"/>
    <w:rsid w:val="00350042"/>
    <w:rsid w:val="003650C4"/>
    <w:rsid w:val="0038447C"/>
    <w:rsid w:val="003845C1"/>
    <w:rsid w:val="00393AC4"/>
    <w:rsid w:val="003C0529"/>
    <w:rsid w:val="004008A2"/>
    <w:rsid w:val="004025DF"/>
    <w:rsid w:val="00423E3E"/>
    <w:rsid w:val="00427A98"/>
    <w:rsid w:val="00427AF4"/>
    <w:rsid w:val="00430B0C"/>
    <w:rsid w:val="00445EEC"/>
    <w:rsid w:val="004647DA"/>
    <w:rsid w:val="00477D6B"/>
    <w:rsid w:val="00492CAE"/>
    <w:rsid w:val="004A12E1"/>
    <w:rsid w:val="004A3AE4"/>
    <w:rsid w:val="004B6189"/>
    <w:rsid w:val="004B6B8B"/>
    <w:rsid w:val="004C4CE6"/>
    <w:rsid w:val="004D6471"/>
    <w:rsid w:val="004E4EE4"/>
    <w:rsid w:val="004F09C3"/>
    <w:rsid w:val="00525B63"/>
    <w:rsid w:val="005411D9"/>
    <w:rsid w:val="00557F9C"/>
    <w:rsid w:val="00565C0E"/>
    <w:rsid w:val="00567A4C"/>
    <w:rsid w:val="005700BB"/>
    <w:rsid w:val="00595F07"/>
    <w:rsid w:val="00597185"/>
    <w:rsid w:val="005A5CFC"/>
    <w:rsid w:val="005B4647"/>
    <w:rsid w:val="005B55CF"/>
    <w:rsid w:val="005C60A1"/>
    <w:rsid w:val="005E6516"/>
    <w:rsid w:val="005F735F"/>
    <w:rsid w:val="00605827"/>
    <w:rsid w:val="0061350D"/>
    <w:rsid w:val="00626D08"/>
    <w:rsid w:val="00640857"/>
    <w:rsid w:val="00674188"/>
    <w:rsid w:val="00674551"/>
    <w:rsid w:val="00685FF9"/>
    <w:rsid w:val="00691415"/>
    <w:rsid w:val="006B0DB5"/>
    <w:rsid w:val="006B351A"/>
    <w:rsid w:val="006C037B"/>
    <w:rsid w:val="006C6E2F"/>
    <w:rsid w:val="006D79DE"/>
    <w:rsid w:val="006F24B5"/>
    <w:rsid w:val="0070121A"/>
    <w:rsid w:val="00707847"/>
    <w:rsid w:val="007359E6"/>
    <w:rsid w:val="00740CCA"/>
    <w:rsid w:val="007461F1"/>
    <w:rsid w:val="00752421"/>
    <w:rsid w:val="00762940"/>
    <w:rsid w:val="00762DE5"/>
    <w:rsid w:val="00774B14"/>
    <w:rsid w:val="00783B5B"/>
    <w:rsid w:val="00785717"/>
    <w:rsid w:val="007C2D86"/>
    <w:rsid w:val="007D6961"/>
    <w:rsid w:val="007F07CB"/>
    <w:rsid w:val="008057F6"/>
    <w:rsid w:val="00807877"/>
    <w:rsid w:val="00810A10"/>
    <w:rsid w:val="00810CEF"/>
    <w:rsid w:val="0081208D"/>
    <w:rsid w:val="00812325"/>
    <w:rsid w:val="00830E45"/>
    <w:rsid w:val="0083642B"/>
    <w:rsid w:val="00840684"/>
    <w:rsid w:val="00860485"/>
    <w:rsid w:val="00863705"/>
    <w:rsid w:val="008744CA"/>
    <w:rsid w:val="008823E6"/>
    <w:rsid w:val="00887901"/>
    <w:rsid w:val="008B2CC1"/>
    <w:rsid w:val="008B67CF"/>
    <w:rsid w:val="008E7930"/>
    <w:rsid w:val="008F1912"/>
    <w:rsid w:val="008F60E7"/>
    <w:rsid w:val="0090731E"/>
    <w:rsid w:val="00932CC4"/>
    <w:rsid w:val="009436C7"/>
    <w:rsid w:val="00951A60"/>
    <w:rsid w:val="009614F2"/>
    <w:rsid w:val="00966A22"/>
    <w:rsid w:val="00970F1B"/>
    <w:rsid w:val="0097145E"/>
    <w:rsid w:val="00974CD6"/>
    <w:rsid w:val="009869FF"/>
    <w:rsid w:val="009925B7"/>
    <w:rsid w:val="00993C1E"/>
    <w:rsid w:val="009B1323"/>
    <w:rsid w:val="009C4F51"/>
    <w:rsid w:val="009D30E6"/>
    <w:rsid w:val="009E001C"/>
    <w:rsid w:val="009E3F6F"/>
    <w:rsid w:val="009E793E"/>
    <w:rsid w:val="009F499F"/>
    <w:rsid w:val="00A04DEC"/>
    <w:rsid w:val="00A27D70"/>
    <w:rsid w:val="00A7203D"/>
    <w:rsid w:val="00A9115B"/>
    <w:rsid w:val="00A94EA1"/>
    <w:rsid w:val="00AA7907"/>
    <w:rsid w:val="00AB08B5"/>
    <w:rsid w:val="00AB2701"/>
    <w:rsid w:val="00AC0AE4"/>
    <w:rsid w:val="00AD297D"/>
    <w:rsid w:val="00AD61DB"/>
    <w:rsid w:val="00AE1942"/>
    <w:rsid w:val="00AF1C6C"/>
    <w:rsid w:val="00B04D9B"/>
    <w:rsid w:val="00B14AE3"/>
    <w:rsid w:val="00B42D20"/>
    <w:rsid w:val="00B53D68"/>
    <w:rsid w:val="00B5751D"/>
    <w:rsid w:val="00B57988"/>
    <w:rsid w:val="00B64AAD"/>
    <w:rsid w:val="00B84C3F"/>
    <w:rsid w:val="00BA576F"/>
    <w:rsid w:val="00BB328D"/>
    <w:rsid w:val="00BE3DF8"/>
    <w:rsid w:val="00BF2949"/>
    <w:rsid w:val="00C04AF7"/>
    <w:rsid w:val="00C34B92"/>
    <w:rsid w:val="00C664C8"/>
    <w:rsid w:val="00C741BC"/>
    <w:rsid w:val="00CA6130"/>
    <w:rsid w:val="00CE20BB"/>
    <w:rsid w:val="00CF00E0"/>
    <w:rsid w:val="00CF0460"/>
    <w:rsid w:val="00D11791"/>
    <w:rsid w:val="00D16C22"/>
    <w:rsid w:val="00D35FD4"/>
    <w:rsid w:val="00D43E0F"/>
    <w:rsid w:val="00D45252"/>
    <w:rsid w:val="00D462FA"/>
    <w:rsid w:val="00D57C73"/>
    <w:rsid w:val="00D71B4D"/>
    <w:rsid w:val="00D75C1E"/>
    <w:rsid w:val="00D91D96"/>
    <w:rsid w:val="00D93D55"/>
    <w:rsid w:val="00D96680"/>
    <w:rsid w:val="00DA11A5"/>
    <w:rsid w:val="00DD6A16"/>
    <w:rsid w:val="00E0091A"/>
    <w:rsid w:val="00E11A68"/>
    <w:rsid w:val="00E203AA"/>
    <w:rsid w:val="00E23D73"/>
    <w:rsid w:val="00E34318"/>
    <w:rsid w:val="00E34C5C"/>
    <w:rsid w:val="00E44F10"/>
    <w:rsid w:val="00E515E6"/>
    <w:rsid w:val="00E527A5"/>
    <w:rsid w:val="00E62580"/>
    <w:rsid w:val="00E647DC"/>
    <w:rsid w:val="00E745B3"/>
    <w:rsid w:val="00E74646"/>
    <w:rsid w:val="00E76456"/>
    <w:rsid w:val="00E8296D"/>
    <w:rsid w:val="00E83692"/>
    <w:rsid w:val="00E854EB"/>
    <w:rsid w:val="00EA2F18"/>
    <w:rsid w:val="00EA37E7"/>
    <w:rsid w:val="00EB22BE"/>
    <w:rsid w:val="00EB4891"/>
    <w:rsid w:val="00EC1F14"/>
    <w:rsid w:val="00ED1760"/>
    <w:rsid w:val="00EE36DB"/>
    <w:rsid w:val="00EE71CB"/>
    <w:rsid w:val="00F1623C"/>
    <w:rsid w:val="00F16314"/>
    <w:rsid w:val="00F16975"/>
    <w:rsid w:val="00F46AF9"/>
    <w:rsid w:val="00F4775A"/>
    <w:rsid w:val="00F63A5F"/>
    <w:rsid w:val="00F66152"/>
    <w:rsid w:val="00F82E5E"/>
    <w:rsid w:val="00FA0C38"/>
    <w:rsid w:val="00FA2E4F"/>
    <w:rsid w:val="00FD5109"/>
    <w:rsid w:val="00FF0FA5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,"/>
  <w14:docId w14:val="0049D7B4"/>
  <w15:docId w15:val="{546C54A8-D821-4974-8A1B-E9486ADE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rsid w:val="00BE3DF8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830E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8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ci.oman@yahoo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po.int/lisbon/fr/applicable_procedures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moci.gov.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rademark@moci.gov.o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Office_Instruction%20(E)%20Accessib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Office_Instruction (E) Accessible</Template>
  <TotalTime>12</TotalTime>
  <Pages>1</Pages>
  <Words>283</Words>
  <Characters>1680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ROURE Cécile</dc:creator>
  <cp:keywords>FOR OFFICIAL USE ONLY</cp:keywords>
  <cp:lastModifiedBy>ROJAL Florence</cp:lastModifiedBy>
  <cp:revision>16</cp:revision>
  <cp:lastPrinted>2021-09-13T07:18:00Z</cp:lastPrinted>
  <dcterms:created xsi:type="dcterms:W3CDTF">2021-08-06T13:06:00Z</dcterms:created>
  <dcterms:modified xsi:type="dcterms:W3CDTF">2021-09-13T07:18:00Z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664849d0-35b2-412a-8c60-566dde457840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