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Ind w:w="108" w:type="dxa"/>
        <w:tblLayout w:type="fixed"/>
        <w:tblLook w:val="01E0" w:firstRow="1" w:lastRow="1" w:firstColumn="1" w:lastColumn="1" w:noHBand="0" w:noVBand="0"/>
      </w:tblPr>
      <w:tblGrid>
        <w:gridCol w:w="4513"/>
        <w:gridCol w:w="4337"/>
        <w:gridCol w:w="506"/>
      </w:tblGrid>
      <w:tr w:rsidR="00EC4E49" w:rsidRPr="00566C78" w14:paraId="03EC325A" w14:textId="77777777" w:rsidTr="00CC5016">
        <w:tc>
          <w:tcPr>
            <w:tcW w:w="4513" w:type="dxa"/>
            <w:tcBorders>
              <w:bottom w:val="single" w:sz="4" w:space="0" w:color="auto"/>
            </w:tcBorders>
            <w:tcMar>
              <w:bottom w:w="170" w:type="dxa"/>
            </w:tcMar>
          </w:tcPr>
          <w:p w14:paraId="57932D3A" w14:textId="77777777" w:rsidR="00EC4E49" w:rsidRPr="00566C78" w:rsidRDefault="00EC4E49" w:rsidP="004103DF">
            <w:pPr>
              <w:rPr>
                <w:lang w:val="es-ES_tradnl"/>
              </w:rPr>
            </w:pPr>
          </w:p>
        </w:tc>
        <w:tc>
          <w:tcPr>
            <w:tcW w:w="4337" w:type="dxa"/>
            <w:tcBorders>
              <w:bottom w:val="single" w:sz="4" w:space="0" w:color="auto"/>
            </w:tcBorders>
            <w:tcMar>
              <w:left w:w="0" w:type="dxa"/>
              <w:right w:w="0" w:type="dxa"/>
            </w:tcMar>
          </w:tcPr>
          <w:p w14:paraId="443AE7A8" w14:textId="5D754D5D" w:rsidR="00EC4E49" w:rsidRPr="00566C78" w:rsidRDefault="00182371" w:rsidP="004103DF">
            <w:pPr>
              <w:rPr>
                <w:lang w:val="es-ES_tradnl"/>
              </w:rPr>
            </w:pPr>
            <w:r w:rsidRPr="00566C78">
              <w:rPr>
                <w:noProof/>
                <w:szCs w:val="22"/>
                <w:lang w:val="es-ES_tradnl" w:eastAsia="es-ES"/>
              </w:rPr>
              <w:drawing>
                <wp:inline distT="0" distB="0" distL="0" distR="0" wp14:anchorId="7825D07C" wp14:editId="5DBC0DDF">
                  <wp:extent cx="2060575" cy="1331912"/>
                  <wp:effectExtent l="0" t="0" r="0" b="1905"/>
                  <wp:docPr id="7" name="Picture 3" descr="Las líneas curvas ascendentes del logotipo de la Organización Mundial de la Propiedad Intelectual evocan el progreso humano impulsado por la innovación y la creatividad." title="WIPO Logo"/>
                  <wp:cNvGraphicFramePr/>
                  <a:graphic xmlns:a="http://schemas.openxmlformats.org/drawingml/2006/main">
                    <a:graphicData uri="http://schemas.openxmlformats.org/drawingml/2006/picture">
                      <pic:pic xmlns:pic="http://schemas.openxmlformats.org/drawingml/2006/picture">
                        <pic:nvPicPr>
                          <pic:cNvPr id="4" name="Picture 3" descr="Las líneas curvas ascendentes del logotipo de la Organización Mundial de la Propiedad Intelectual evocan el progreso humano impulsado por la innovación y la creatividad." title="WIPO Logo"/>
                          <pic:cNvPicPr/>
                        </pic:nvPicPr>
                        <pic:blipFill rotWithShape="1">
                          <a:blip r:embed="rId8"/>
                          <a:srcRect r="31664" b="5603"/>
                          <a:stretch/>
                        </pic:blipFill>
                        <pic:spPr bwMode="auto">
                          <a:xfrm>
                            <a:off x="0" y="0"/>
                            <a:ext cx="2060575" cy="1331912"/>
                          </a:xfrm>
                          <a:prstGeom prst="rect">
                            <a:avLst/>
                          </a:prstGeom>
                          <a:ln>
                            <a:noFill/>
                          </a:ln>
                          <a:extLst>
                            <a:ext uri="{53640926-AAD7-44D8-BBD7-CCE9431645EC}">
                              <a14:shadowObscured xmlns:a14="http://schemas.microsoft.com/office/drawing/2010/main"/>
                            </a:ext>
                          </a:extLst>
                        </pic:spPr>
                      </pic:pic>
                    </a:graphicData>
                  </a:graphic>
                </wp:inline>
              </w:drawing>
            </w:r>
          </w:p>
        </w:tc>
        <w:tc>
          <w:tcPr>
            <w:tcW w:w="506" w:type="dxa"/>
            <w:tcBorders>
              <w:bottom w:val="single" w:sz="4" w:space="0" w:color="auto"/>
            </w:tcBorders>
            <w:tcMar>
              <w:left w:w="0" w:type="dxa"/>
              <w:right w:w="0" w:type="dxa"/>
            </w:tcMar>
          </w:tcPr>
          <w:p w14:paraId="22D5ECDA" w14:textId="77777777" w:rsidR="00EC4E49" w:rsidRPr="00566C78" w:rsidRDefault="00EC4E49" w:rsidP="004103DF">
            <w:pPr>
              <w:jc w:val="right"/>
              <w:rPr>
                <w:lang w:val="es-ES_tradnl"/>
              </w:rPr>
            </w:pPr>
          </w:p>
        </w:tc>
      </w:tr>
      <w:tr w:rsidR="008B2CC1" w:rsidRPr="00566C78" w14:paraId="1B252F5F" w14:textId="77777777" w:rsidTr="00916EE2">
        <w:trPr>
          <w:trHeight w:hRule="exact" w:val="170"/>
        </w:trPr>
        <w:tc>
          <w:tcPr>
            <w:tcW w:w="9356" w:type="dxa"/>
            <w:gridSpan w:val="3"/>
            <w:noWrap/>
            <w:tcMar>
              <w:left w:w="0" w:type="dxa"/>
              <w:right w:w="0" w:type="dxa"/>
            </w:tcMar>
            <w:vAlign w:val="bottom"/>
          </w:tcPr>
          <w:p w14:paraId="1754614B" w14:textId="77777777" w:rsidR="008B2CC1" w:rsidRPr="00566C78" w:rsidRDefault="008B2CC1" w:rsidP="004103DF">
            <w:pPr>
              <w:jc w:val="right"/>
              <w:rPr>
                <w:rFonts w:ascii="Arial Black" w:hAnsi="Arial Black"/>
                <w:caps/>
                <w:sz w:val="15"/>
                <w:lang w:val="es-ES_tradnl"/>
              </w:rPr>
            </w:pPr>
            <w:bookmarkStart w:id="0" w:name="Original"/>
            <w:bookmarkEnd w:id="0"/>
          </w:p>
        </w:tc>
      </w:tr>
      <w:tr w:rsidR="008B2CC1" w:rsidRPr="00566C78" w14:paraId="4CDB21B9" w14:textId="77777777" w:rsidTr="00916EE2">
        <w:trPr>
          <w:trHeight w:hRule="exact" w:val="198"/>
        </w:trPr>
        <w:tc>
          <w:tcPr>
            <w:tcW w:w="9356" w:type="dxa"/>
            <w:gridSpan w:val="3"/>
            <w:tcMar>
              <w:left w:w="0" w:type="dxa"/>
              <w:right w:w="0" w:type="dxa"/>
            </w:tcMar>
            <w:vAlign w:val="bottom"/>
          </w:tcPr>
          <w:p w14:paraId="7C972108" w14:textId="4395F9BA" w:rsidR="008B2CC1" w:rsidRPr="00566C78" w:rsidRDefault="00AB60A2" w:rsidP="00535196">
            <w:pPr>
              <w:spacing w:after="1560"/>
              <w:jc w:val="right"/>
              <w:rPr>
                <w:rFonts w:ascii="Arial Black" w:hAnsi="Arial Black"/>
                <w:caps/>
                <w:sz w:val="15"/>
                <w:lang w:val="es-ES_tradnl"/>
              </w:rPr>
            </w:pPr>
            <w:r w:rsidRPr="00566C78">
              <w:rPr>
                <w:rFonts w:ascii="Arial Black" w:hAnsi="Arial Black"/>
                <w:sz w:val="15"/>
                <w:lang w:val="es-ES_tradnl"/>
              </w:rPr>
              <w:t>AVIS</w:t>
            </w:r>
            <w:r w:rsidR="00182371" w:rsidRPr="00566C78">
              <w:rPr>
                <w:rFonts w:ascii="Arial Black" w:hAnsi="Arial Black"/>
                <w:sz w:val="15"/>
                <w:lang w:val="es-ES_tradnl"/>
              </w:rPr>
              <w:t>O</w:t>
            </w:r>
            <w:r w:rsidRPr="00566C78">
              <w:rPr>
                <w:rFonts w:ascii="Arial Black" w:hAnsi="Arial Black"/>
                <w:sz w:val="15"/>
                <w:lang w:val="es-ES_tradnl"/>
              </w:rPr>
              <w:t xml:space="preserve"> N</w:t>
            </w:r>
            <w:r w:rsidR="00182371" w:rsidRPr="00566C78">
              <w:rPr>
                <w:rFonts w:ascii="Arial Black" w:hAnsi="Arial Black"/>
                <w:sz w:val="15"/>
                <w:lang w:val="es-ES_tradnl"/>
              </w:rPr>
              <w:t>.</w:t>
            </w:r>
            <w:r w:rsidR="005C5A2F">
              <w:rPr>
                <w:rFonts w:ascii="Arial Black" w:hAnsi="Arial Black"/>
                <w:sz w:val="15"/>
                <w:vertAlign w:val="superscript"/>
                <w:lang w:val="es-ES_tradnl"/>
              </w:rPr>
              <w:t>O</w:t>
            </w:r>
            <w:r w:rsidR="00535196" w:rsidRPr="00566C78">
              <w:rPr>
                <w:rFonts w:ascii="Arial Black" w:hAnsi="Arial Black"/>
                <w:sz w:val="15"/>
                <w:lang w:val="es-ES_tradnl"/>
              </w:rPr>
              <w:t xml:space="preserve"> 7</w:t>
            </w:r>
            <w:r w:rsidR="004D51F1" w:rsidRPr="00566C78">
              <w:rPr>
                <w:rFonts w:ascii="Arial Black" w:hAnsi="Arial Black"/>
                <w:sz w:val="15"/>
                <w:lang w:val="es-ES_tradnl"/>
              </w:rPr>
              <w:t>/20</w:t>
            </w:r>
            <w:r w:rsidR="00EB11BE" w:rsidRPr="00566C78">
              <w:rPr>
                <w:rFonts w:ascii="Arial Black" w:hAnsi="Arial Black"/>
                <w:sz w:val="15"/>
                <w:lang w:val="es-ES_tradnl"/>
              </w:rPr>
              <w:t>2</w:t>
            </w:r>
            <w:r w:rsidR="00535196" w:rsidRPr="00566C78">
              <w:rPr>
                <w:rFonts w:ascii="Arial Black" w:hAnsi="Arial Black"/>
                <w:sz w:val="15"/>
                <w:lang w:val="es-ES_tradnl"/>
              </w:rPr>
              <w:t>4</w:t>
            </w:r>
            <w:r w:rsidR="00A42DAF" w:rsidRPr="00566C78">
              <w:rPr>
                <w:rFonts w:ascii="Arial Black" w:hAnsi="Arial Black"/>
                <w:caps/>
                <w:sz w:val="15"/>
                <w:lang w:val="es-ES_tradnl"/>
              </w:rPr>
              <w:t xml:space="preserve"> </w:t>
            </w:r>
            <w:r w:rsidR="008B2CC1" w:rsidRPr="00566C78">
              <w:rPr>
                <w:rFonts w:ascii="Arial Black" w:hAnsi="Arial Black"/>
                <w:caps/>
                <w:sz w:val="15"/>
                <w:lang w:val="es-ES_tradnl"/>
              </w:rPr>
              <w:t xml:space="preserve"> </w:t>
            </w:r>
            <w:bookmarkStart w:id="1" w:name="Date"/>
            <w:bookmarkEnd w:id="1"/>
          </w:p>
        </w:tc>
      </w:tr>
    </w:tbl>
    <w:p w14:paraId="0BB3AE9F" w14:textId="69BB1A77" w:rsidR="004D51F1" w:rsidRPr="00566C78" w:rsidRDefault="00182371" w:rsidP="00535196">
      <w:pPr>
        <w:autoSpaceDE w:val="0"/>
        <w:autoSpaceDN w:val="0"/>
        <w:adjustRightInd w:val="0"/>
        <w:spacing w:before="1560" w:after="720"/>
        <w:rPr>
          <w:b/>
          <w:bCs/>
          <w:sz w:val="28"/>
          <w:szCs w:val="28"/>
          <w:lang w:val="es-ES_tradnl"/>
        </w:rPr>
      </w:pPr>
      <w:r w:rsidRPr="00566C78">
        <w:rPr>
          <w:b/>
          <w:bCs/>
          <w:sz w:val="28"/>
          <w:szCs w:val="28"/>
          <w:lang w:val="es-ES_tradnl"/>
        </w:rPr>
        <w:t>Arreglo de Lisboa relativo a las Denominaciones de Origen y las Indicaciones Geográficas</w:t>
      </w:r>
    </w:p>
    <w:p w14:paraId="3BCF2C77" w14:textId="20CAC6DD" w:rsidR="002A113B" w:rsidRPr="00566C78" w:rsidRDefault="00182371" w:rsidP="00D10AF5">
      <w:pPr>
        <w:spacing w:after="480"/>
        <w:rPr>
          <w:b/>
          <w:bCs/>
          <w:sz w:val="24"/>
          <w:szCs w:val="24"/>
          <w:lang w:val="es-ES_tradnl"/>
        </w:rPr>
      </w:pPr>
      <w:r w:rsidRPr="00566C78">
        <w:rPr>
          <w:b/>
          <w:bCs/>
          <w:sz w:val="24"/>
          <w:szCs w:val="24"/>
          <w:lang w:val="es-ES_tradnl"/>
        </w:rPr>
        <w:t>Feriados en 2025</w:t>
      </w:r>
    </w:p>
    <w:p w14:paraId="3F7FECC8" w14:textId="0E7B1500" w:rsidR="004B5FCE" w:rsidRPr="00566C78" w:rsidRDefault="00E3013B" w:rsidP="00E3013B">
      <w:pPr>
        <w:pStyle w:val="ONUMFS"/>
        <w:numPr>
          <w:ilvl w:val="0"/>
          <w:numId w:val="0"/>
        </w:numPr>
        <w:rPr>
          <w:lang w:val="es-ES_tradnl"/>
        </w:rPr>
      </w:pPr>
      <w:r w:rsidRPr="00566C78">
        <w:rPr>
          <w:lang w:val="es-ES_tradnl"/>
        </w:rPr>
        <w:fldChar w:fldCharType="begin"/>
      </w:r>
      <w:r w:rsidRPr="00566C78">
        <w:rPr>
          <w:lang w:val="es-ES_tradnl"/>
        </w:rPr>
        <w:instrText xml:space="preserve"> AUTONUM  </w:instrText>
      </w:r>
      <w:r w:rsidRPr="00566C78">
        <w:rPr>
          <w:lang w:val="es-ES_tradnl"/>
        </w:rPr>
        <w:fldChar w:fldCharType="end"/>
      </w:r>
      <w:r w:rsidRPr="00566C78">
        <w:rPr>
          <w:lang w:val="es-ES_tradnl"/>
        </w:rPr>
        <w:tab/>
      </w:r>
      <w:r w:rsidR="00182371" w:rsidRPr="00566C78">
        <w:rPr>
          <w:lang w:val="es-ES_tradnl"/>
        </w:rPr>
        <w:t>Se informa a los usuarios de que los días del año 2025 en que está previsto que la Oficina Internacional de la Organización Mundial de la Propiedad Intelectual (OMPI) no se abra al público serán, además de los sábados y domingos, los siguientes:</w:t>
      </w:r>
    </w:p>
    <w:tbl>
      <w:tblPr>
        <w:tblStyle w:val="TableGrid"/>
        <w:tblW w:w="802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200"/>
      </w:tblGrid>
      <w:tr w:rsidR="00535196" w:rsidRPr="005C5A2F" w14:paraId="5C081190" w14:textId="77777777" w:rsidTr="00535196">
        <w:tc>
          <w:tcPr>
            <w:tcW w:w="3828" w:type="dxa"/>
          </w:tcPr>
          <w:p w14:paraId="5C3638EC" w14:textId="69499A5A" w:rsidR="00535196" w:rsidRPr="00566C78" w:rsidRDefault="00182371" w:rsidP="00773CC9">
            <w:pPr>
              <w:pStyle w:val="ONUMFS"/>
              <w:numPr>
                <w:ilvl w:val="0"/>
                <w:numId w:val="0"/>
              </w:numPr>
              <w:rPr>
                <w:lang w:val="es-ES_tradnl"/>
              </w:rPr>
            </w:pPr>
            <w:r w:rsidRPr="00566C78">
              <w:rPr>
                <w:lang w:val="es-ES_tradnl"/>
              </w:rPr>
              <w:t>AÑO NUEVO</w:t>
            </w:r>
          </w:p>
        </w:tc>
        <w:tc>
          <w:tcPr>
            <w:tcW w:w="4200" w:type="dxa"/>
          </w:tcPr>
          <w:p w14:paraId="27329EEF" w14:textId="1FA33C29" w:rsidR="00535196" w:rsidRPr="00566C78" w:rsidRDefault="00182371" w:rsidP="00773CC9">
            <w:pPr>
              <w:tabs>
                <w:tab w:val="left" w:pos="5534"/>
              </w:tabs>
              <w:rPr>
                <w:lang w:val="es-ES_tradnl"/>
              </w:rPr>
            </w:pPr>
            <w:r w:rsidRPr="00566C78">
              <w:rPr>
                <w:lang w:val="es-ES_tradnl"/>
              </w:rPr>
              <w:t>el miércoles 1 de enero de 20</w:t>
            </w:r>
            <w:r w:rsidR="00535196" w:rsidRPr="00566C78">
              <w:rPr>
                <w:lang w:val="es-ES_tradnl"/>
              </w:rPr>
              <w:t>25</w:t>
            </w:r>
          </w:p>
        </w:tc>
      </w:tr>
      <w:tr w:rsidR="00535196" w:rsidRPr="005C5A2F" w14:paraId="2B6867EB" w14:textId="77777777" w:rsidTr="00535196">
        <w:tc>
          <w:tcPr>
            <w:tcW w:w="3828" w:type="dxa"/>
          </w:tcPr>
          <w:p w14:paraId="3C9699E1" w14:textId="3D08896D" w:rsidR="00535196" w:rsidRPr="00566C78" w:rsidRDefault="00182371" w:rsidP="00773CC9">
            <w:pPr>
              <w:tabs>
                <w:tab w:val="left" w:pos="5534"/>
              </w:tabs>
              <w:rPr>
                <w:lang w:val="es-ES_tradnl"/>
              </w:rPr>
            </w:pPr>
            <w:r w:rsidRPr="00566C78">
              <w:rPr>
                <w:lang w:val="es-ES_tradnl"/>
              </w:rPr>
              <w:t>PASCUA</w:t>
            </w:r>
          </w:p>
        </w:tc>
        <w:tc>
          <w:tcPr>
            <w:tcW w:w="4200" w:type="dxa"/>
          </w:tcPr>
          <w:p w14:paraId="789A1B09" w14:textId="3296FBFD" w:rsidR="00535196" w:rsidRPr="00566C78" w:rsidRDefault="00535196" w:rsidP="00773CC9">
            <w:pPr>
              <w:tabs>
                <w:tab w:val="left" w:pos="5534"/>
              </w:tabs>
              <w:rPr>
                <w:lang w:val="es-ES_tradnl"/>
              </w:rPr>
            </w:pPr>
            <w:r w:rsidRPr="00566C78">
              <w:rPr>
                <w:lang w:val="es-ES_tradnl"/>
              </w:rPr>
              <w:t>e</w:t>
            </w:r>
            <w:r w:rsidR="00182371" w:rsidRPr="00566C78">
              <w:rPr>
                <w:lang w:val="es-ES_tradnl"/>
              </w:rPr>
              <w:t>l viernes 18 de abril de</w:t>
            </w:r>
            <w:r w:rsidRPr="00566C78">
              <w:rPr>
                <w:lang w:val="es-ES_tradnl"/>
              </w:rPr>
              <w:t xml:space="preserve"> 2025</w:t>
            </w:r>
          </w:p>
          <w:p w14:paraId="4B0C215A" w14:textId="190C7EA7" w:rsidR="00535196" w:rsidRPr="00566C78" w:rsidRDefault="00535196" w:rsidP="00773CC9">
            <w:pPr>
              <w:tabs>
                <w:tab w:val="left" w:pos="5534"/>
              </w:tabs>
              <w:spacing w:after="220"/>
              <w:rPr>
                <w:lang w:val="es-ES_tradnl"/>
              </w:rPr>
            </w:pPr>
            <w:r w:rsidRPr="00566C78">
              <w:rPr>
                <w:lang w:val="es-ES_tradnl"/>
              </w:rPr>
              <w:t>e</w:t>
            </w:r>
            <w:r w:rsidR="00182371" w:rsidRPr="00566C78">
              <w:rPr>
                <w:lang w:val="es-ES_tradnl"/>
              </w:rPr>
              <w:t>l lunes 21 de abril de 2025</w:t>
            </w:r>
          </w:p>
        </w:tc>
      </w:tr>
      <w:tr w:rsidR="00535196" w:rsidRPr="005C5A2F" w14:paraId="777A1C6D" w14:textId="77777777" w:rsidTr="00535196">
        <w:tc>
          <w:tcPr>
            <w:tcW w:w="3828" w:type="dxa"/>
          </w:tcPr>
          <w:p w14:paraId="5F675D43" w14:textId="3AF18E32" w:rsidR="00535196" w:rsidRPr="00566C78" w:rsidRDefault="00535196" w:rsidP="00773CC9">
            <w:pPr>
              <w:tabs>
                <w:tab w:val="left" w:pos="5534"/>
              </w:tabs>
              <w:spacing w:after="220"/>
              <w:rPr>
                <w:lang w:val="es-ES_tradnl"/>
              </w:rPr>
            </w:pPr>
            <w:r w:rsidRPr="00566C78">
              <w:rPr>
                <w:lang w:val="es-ES_tradnl"/>
              </w:rPr>
              <w:t>ASCENSI</w:t>
            </w:r>
            <w:r w:rsidR="00182371" w:rsidRPr="00566C78">
              <w:rPr>
                <w:lang w:val="es-ES_tradnl"/>
              </w:rPr>
              <w:t>Ó</w:t>
            </w:r>
            <w:r w:rsidRPr="00566C78">
              <w:rPr>
                <w:lang w:val="es-ES_tradnl"/>
              </w:rPr>
              <w:t>N</w:t>
            </w:r>
          </w:p>
        </w:tc>
        <w:tc>
          <w:tcPr>
            <w:tcW w:w="4200" w:type="dxa"/>
          </w:tcPr>
          <w:p w14:paraId="1B71CAB4" w14:textId="7E15D080" w:rsidR="00535196" w:rsidRPr="00566C78" w:rsidRDefault="00535196" w:rsidP="00773CC9">
            <w:pPr>
              <w:tabs>
                <w:tab w:val="left" w:pos="5534"/>
              </w:tabs>
              <w:spacing w:after="220"/>
              <w:rPr>
                <w:lang w:val="es-ES_tradnl"/>
              </w:rPr>
            </w:pPr>
            <w:r w:rsidRPr="00566C78">
              <w:rPr>
                <w:lang w:val="es-ES_tradnl"/>
              </w:rPr>
              <w:t>e</w:t>
            </w:r>
            <w:r w:rsidR="00182371" w:rsidRPr="00566C78">
              <w:rPr>
                <w:lang w:val="es-ES_tradnl"/>
              </w:rPr>
              <w:t>l jueves 29 de mayo de</w:t>
            </w:r>
            <w:r w:rsidRPr="00566C78">
              <w:rPr>
                <w:rStyle w:val="Endofdocument-AnnexChar"/>
                <w:lang w:val="es-ES_tradnl"/>
              </w:rPr>
              <w:t xml:space="preserve"> 2025</w:t>
            </w:r>
          </w:p>
        </w:tc>
      </w:tr>
      <w:tr w:rsidR="00535196" w:rsidRPr="005C5A2F" w14:paraId="051E8A83" w14:textId="77777777" w:rsidTr="00535196">
        <w:tc>
          <w:tcPr>
            <w:tcW w:w="3828" w:type="dxa"/>
          </w:tcPr>
          <w:p w14:paraId="22A174EA" w14:textId="3C701CA9" w:rsidR="00535196" w:rsidRPr="00566C78" w:rsidRDefault="00535196" w:rsidP="00773CC9">
            <w:pPr>
              <w:tabs>
                <w:tab w:val="left" w:pos="5534"/>
              </w:tabs>
              <w:spacing w:after="220"/>
              <w:rPr>
                <w:lang w:val="es-ES_tradnl"/>
              </w:rPr>
            </w:pPr>
            <w:r w:rsidRPr="00566C78">
              <w:rPr>
                <w:lang w:val="es-ES_tradnl"/>
              </w:rPr>
              <w:t>PENTEC</w:t>
            </w:r>
            <w:r w:rsidR="003F1F51" w:rsidRPr="00566C78">
              <w:rPr>
                <w:lang w:val="es-ES_tradnl"/>
              </w:rPr>
              <w:t>OS</w:t>
            </w:r>
            <w:r w:rsidRPr="00566C78">
              <w:rPr>
                <w:lang w:val="es-ES_tradnl"/>
              </w:rPr>
              <w:t>T</w:t>
            </w:r>
            <w:r w:rsidR="003F1F51" w:rsidRPr="00566C78">
              <w:rPr>
                <w:lang w:val="es-ES_tradnl"/>
              </w:rPr>
              <w:t>ÉS</w:t>
            </w:r>
          </w:p>
        </w:tc>
        <w:tc>
          <w:tcPr>
            <w:tcW w:w="4200" w:type="dxa"/>
          </w:tcPr>
          <w:p w14:paraId="270EFD77" w14:textId="459E66FF" w:rsidR="00535196" w:rsidRPr="00566C78" w:rsidRDefault="00535196" w:rsidP="00773CC9">
            <w:pPr>
              <w:tabs>
                <w:tab w:val="left" w:pos="5534"/>
              </w:tabs>
              <w:spacing w:after="220"/>
              <w:rPr>
                <w:lang w:val="es-ES_tradnl"/>
              </w:rPr>
            </w:pPr>
            <w:r w:rsidRPr="00566C78">
              <w:rPr>
                <w:lang w:val="es-ES_tradnl"/>
              </w:rPr>
              <w:t>e</w:t>
            </w:r>
            <w:r w:rsidR="003F1F51" w:rsidRPr="00566C78">
              <w:rPr>
                <w:lang w:val="es-ES_tradnl"/>
              </w:rPr>
              <w:t>l</w:t>
            </w:r>
            <w:r w:rsidRPr="00566C78">
              <w:rPr>
                <w:lang w:val="es-ES_tradnl"/>
              </w:rPr>
              <w:t xml:space="preserve"> lun</w:t>
            </w:r>
            <w:r w:rsidR="003F1F51" w:rsidRPr="00566C78">
              <w:rPr>
                <w:lang w:val="es-ES_tradnl"/>
              </w:rPr>
              <w:t>es</w:t>
            </w:r>
            <w:r w:rsidRPr="00566C78">
              <w:rPr>
                <w:lang w:val="es-ES_tradnl"/>
              </w:rPr>
              <w:t xml:space="preserve"> 9</w:t>
            </w:r>
            <w:r w:rsidR="003F1F51" w:rsidRPr="00566C78">
              <w:rPr>
                <w:lang w:val="es-ES_tradnl"/>
              </w:rPr>
              <w:t xml:space="preserve"> de</w:t>
            </w:r>
            <w:r w:rsidRPr="00566C78">
              <w:rPr>
                <w:lang w:val="es-ES_tradnl"/>
              </w:rPr>
              <w:t xml:space="preserve"> jun</w:t>
            </w:r>
            <w:r w:rsidR="003F1F51" w:rsidRPr="00566C78">
              <w:rPr>
                <w:lang w:val="es-ES_tradnl"/>
              </w:rPr>
              <w:t>io de</w:t>
            </w:r>
            <w:r w:rsidRPr="00566C78">
              <w:rPr>
                <w:lang w:val="es-ES_tradnl"/>
              </w:rPr>
              <w:t xml:space="preserve"> 2025</w:t>
            </w:r>
          </w:p>
        </w:tc>
      </w:tr>
      <w:tr w:rsidR="00535196" w:rsidRPr="005C5A2F" w14:paraId="30758F41" w14:textId="77777777" w:rsidTr="00535196">
        <w:tc>
          <w:tcPr>
            <w:tcW w:w="3828" w:type="dxa"/>
          </w:tcPr>
          <w:p w14:paraId="7FB4739E" w14:textId="02E98AE7" w:rsidR="00535196" w:rsidRPr="00566C78" w:rsidRDefault="00182371" w:rsidP="00773CC9">
            <w:pPr>
              <w:tabs>
                <w:tab w:val="left" w:pos="5534"/>
              </w:tabs>
              <w:spacing w:after="220"/>
              <w:rPr>
                <w:lang w:val="es-ES_tradnl"/>
              </w:rPr>
            </w:pPr>
            <w:r w:rsidRPr="00566C78">
              <w:rPr>
                <w:lang w:val="es-ES_tradnl"/>
              </w:rPr>
              <w:t>FIESTA NACIONAL SUIZA</w:t>
            </w:r>
          </w:p>
        </w:tc>
        <w:tc>
          <w:tcPr>
            <w:tcW w:w="4200" w:type="dxa"/>
          </w:tcPr>
          <w:p w14:paraId="48C45ECC" w14:textId="02C03F4E" w:rsidR="00535196" w:rsidRPr="00566C78" w:rsidRDefault="00535196" w:rsidP="00773CC9">
            <w:pPr>
              <w:tabs>
                <w:tab w:val="left" w:pos="5534"/>
              </w:tabs>
              <w:spacing w:after="220"/>
              <w:rPr>
                <w:lang w:val="es-ES_tradnl"/>
              </w:rPr>
            </w:pPr>
            <w:r w:rsidRPr="00566C78">
              <w:rPr>
                <w:lang w:val="es-ES_tradnl"/>
              </w:rPr>
              <w:t>e</w:t>
            </w:r>
            <w:r w:rsidR="00182371" w:rsidRPr="00566C78">
              <w:rPr>
                <w:lang w:val="es-ES_tradnl"/>
              </w:rPr>
              <w:t>l viernes 1 de agosto de</w:t>
            </w:r>
            <w:r w:rsidRPr="00566C78">
              <w:rPr>
                <w:lang w:val="es-ES_tradnl"/>
              </w:rPr>
              <w:t xml:space="preserve"> </w:t>
            </w:r>
            <w:r w:rsidRPr="00566C78">
              <w:rPr>
                <w:rStyle w:val="Endofdocument-AnnexChar"/>
                <w:lang w:val="es-ES_tradnl"/>
              </w:rPr>
              <w:t>2025</w:t>
            </w:r>
          </w:p>
        </w:tc>
      </w:tr>
      <w:tr w:rsidR="00535196" w:rsidRPr="005C5A2F" w14:paraId="5B0CA60C" w14:textId="77777777" w:rsidTr="00535196">
        <w:tc>
          <w:tcPr>
            <w:tcW w:w="3828" w:type="dxa"/>
          </w:tcPr>
          <w:p w14:paraId="29056D9B" w14:textId="4CEA2182" w:rsidR="00535196" w:rsidRPr="00566C78" w:rsidRDefault="00182371" w:rsidP="00773CC9">
            <w:pPr>
              <w:tabs>
                <w:tab w:val="left" w:pos="5534"/>
              </w:tabs>
              <w:spacing w:after="220"/>
              <w:rPr>
                <w:lang w:val="es-ES_tradnl"/>
              </w:rPr>
            </w:pPr>
            <w:r w:rsidRPr="00566C78">
              <w:rPr>
                <w:lang w:val="es-ES_tradnl"/>
              </w:rPr>
              <w:t>NAVIDAD</w:t>
            </w:r>
          </w:p>
        </w:tc>
        <w:tc>
          <w:tcPr>
            <w:tcW w:w="4200" w:type="dxa"/>
          </w:tcPr>
          <w:p w14:paraId="504AA79A" w14:textId="2A7565B4" w:rsidR="00535196" w:rsidRPr="00566C78" w:rsidRDefault="0025216E" w:rsidP="00773CC9">
            <w:pPr>
              <w:tabs>
                <w:tab w:val="left" w:pos="5534"/>
              </w:tabs>
              <w:spacing w:after="220"/>
              <w:rPr>
                <w:lang w:val="es-ES_tradnl"/>
              </w:rPr>
            </w:pPr>
            <w:r w:rsidRPr="00566C78">
              <w:rPr>
                <w:lang w:val="es-ES_tradnl"/>
              </w:rPr>
              <w:t>e</w:t>
            </w:r>
            <w:r w:rsidR="00182371" w:rsidRPr="00566C78">
              <w:rPr>
                <w:lang w:val="es-ES_tradnl"/>
              </w:rPr>
              <w:t>l jueves 25 de diciembre de</w:t>
            </w:r>
            <w:r w:rsidR="00535196" w:rsidRPr="00566C78">
              <w:rPr>
                <w:rStyle w:val="Endofdocument-AnnexChar"/>
                <w:lang w:val="es-ES_tradnl"/>
              </w:rPr>
              <w:t xml:space="preserve"> 2025</w:t>
            </w:r>
          </w:p>
        </w:tc>
      </w:tr>
      <w:tr w:rsidR="00535196" w:rsidRPr="00566C78" w14:paraId="1637B36B" w14:textId="77777777" w:rsidTr="00535196">
        <w:tc>
          <w:tcPr>
            <w:tcW w:w="3828" w:type="dxa"/>
          </w:tcPr>
          <w:p w14:paraId="0F4AF1CE" w14:textId="2F765E2F" w:rsidR="00535196" w:rsidRPr="00566C78" w:rsidRDefault="00182371" w:rsidP="00773CC9">
            <w:pPr>
              <w:tabs>
                <w:tab w:val="left" w:pos="5534"/>
              </w:tabs>
              <w:spacing w:after="220"/>
              <w:rPr>
                <w:lang w:val="es-ES_tradnl"/>
              </w:rPr>
            </w:pPr>
            <w:r w:rsidRPr="00566C78">
              <w:rPr>
                <w:lang w:val="es-ES_tradnl"/>
              </w:rPr>
              <w:t>NOCHE VIEJA</w:t>
            </w:r>
          </w:p>
        </w:tc>
        <w:tc>
          <w:tcPr>
            <w:tcW w:w="4200" w:type="dxa"/>
          </w:tcPr>
          <w:p w14:paraId="492B1E56" w14:textId="459CE8F0" w:rsidR="00535196" w:rsidRPr="00566C78" w:rsidRDefault="0025216E" w:rsidP="00773CC9">
            <w:pPr>
              <w:tabs>
                <w:tab w:val="left" w:pos="5534"/>
              </w:tabs>
              <w:spacing w:after="220"/>
              <w:rPr>
                <w:lang w:val="es-ES_tradnl"/>
              </w:rPr>
            </w:pPr>
            <w:r w:rsidRPr="00566C78">
              <w:rPr>
                <w:lang w:val="es-ES_tradnl"/>
              </w:rPr>
              <w:t>e</w:t>
            </w:r>
            <w:r w:rsidR="00182371" w:rsidRPr="00566C78">
              <w:rPr>
                <w:lang w:val="es-ES_tradnl"/>
              </w:rPr>
              <w:t>l</w:t>
            </w:r>
            <w:r w:rsidRPr="00566C78">
              <w:rPr>
                <w:lang w:val="es-ES_tradnl"/>
              </w:rPr>
              <w:t xml:space="preserve"> </w:t>
            </w:r>
            <w:r w:rsidR="00182371" w:rsidRPr="00566C78">
              <w:rPr>
                <w:lang w:val="es-ES_tradnl"/>
              </w:rPr>
              <w:t>miércoles</w:t>
            </w:r>
            <w:r w:rsidRPr="00566C78">
              <w:rPr>
                <w:lang w:val="es-ES_tradnl"/>
              </w:rPr>
              <w:t xml:space="preserve"> 31</w:t>
            </w:r>
            <w:r w:rsidR="00182371" w:rsidRPr="00566C78">
              <w:rPr>
                <w:lang w:val="es-ES_tradnl"/>
              </w:rPr>
              <w:t xml:space="preserve"> de</w:t>
            </w:r>
            <w:r w:rsidRPr="00566C78">
              <w:rPr>
                <w:lang w:val="es-ES_tradnl"/>
              </w:rPr>
              <w:t xml:space="preserve"> d</w:t>
            </w:r>
            <w:r w:rsidR="00182371" w:rsidRPr="00566C78">
              <w:rPr>
                <w:lang w:val="es-ES_tradnl"/>
              </w:rPr>
              <w:t>ici</w:t>
            </w:r>
            <w:r w:rsidRPr="00566C78">
              <w:rPr>
                <w:lang w:val="es-ES_tradnl"/>
              </w:rPr>
              <w:t>embre</w:t>
            </w:r>
            <w:r w:rsidR="00535196" w:rsidRPr="00566C78">
              <w:rPr>
                <w:rStyle w:val="Endofdocument-AnnexChar"/>
                <w:lang w:val="es-ES_tradnl"/>
              </w:rPr>
              <w:t xml:space="preserve"> 2025</w:t>
            </w:r>
          </w:p>
        </w:tc>
      </w:tr>
    </w:tbl>
    <w:p w14:paraId="7FE53CDB" w14:textId="2CA0747B" w:rsidR="002D12B5" w:rsidRPr="00566C78" w:rsidRDefault="00E3013B" w:rsidP="002A113B">
      <w:pPr>
        <w:rPr>
          <w:lang w:val="es-ES_tradnl"/>
        </w:rPr>
      </w:pPr>
      <w:r w:rsidRPr="00566C78">
        <w:rPr>
          <w:lang w:val="es-ES_tradnl"/>
        </w:rPr>
        <w:fldChar w:fldCharType="begin"/>
      </w:r>
      <w:r w:rsidRPr="00566C78">
        <w:rPr>
          <w:lang w:val="es-ES_tradnl"/>
        </w:rPr>
        <w:instrText xml:space="preserve"> AUTONUM  </w:instrText>
      </w:r>
      <w:r w:rsidRPr="00566C78">
        <w:rPr>
          <w:lang w:val="es-ES_tradnl"/>
        </w:rPr>
        <w:fldChar w:fldCharType="end"/>
      </w:r>
      <w:r w:rsidRPr="00566C78">
        <w:rPr>
          <w:lang w:val="es-ES_tradnl"/>
        </w:rPr>
        <w:tab/>
      </w:r>
      <w:r w:rsidR="00182371" w:rsidRPr="00566C78">
        <w:rPr>
          <w:lang w:val="es-ES_tradnl"/>
        </w:rPr>
        <w:t>Asimismo, se recuerda a los usuarios que la Oficina Internacional de la OMPI no estará abierta al público durante los días miércoles 25 de diciembre de 2024 y martes 31 de diciembre de 2024.</w:t>
      </w:r>
    </w:p>
    <w:p w14:paraId="21906D42" w14:textId="36E70661" w:rsidR="004936FC" w:rsidRPr="00566C78" w:rsidRDefault="008D6ED6" w:rsidP="0025216E">
      <w:pPr>
        <w:pStyle w:val="Endofdocument-Annex"/>
        <w:spacing w:before="720"/>
        <w:rPr>
          <w:lang w:val="es-ES_tradnl"/>
        </w:rPr>
      </w:pPr>
      <w:r>
        <w:rPr>
          <w:color w:val="000000"/>
          <w:lang w:val="es-ES_tradnl"/>
        </w:rPr>
        <w:t>18</w:t>
      </w:r>
      <w:r w:rsidR="00182371" w:rsidRPr="00566C78">
        <w:rPr>
          <w:color w:val="000000"/>
          <w:lang w:val="es-ES_tradnl"/>
        </w:rPr>
        <w:t xml:space="preserve"> de</w:t>
      </w:r>
      <w:r w:rsidR="0025216E" w:rsidRPr="00566C78">
        <w:rPr>
          <w:color w:val="000000"/>
          <w:lang w:val="es-ES_tradnl"/>
        </w:rPr>
        <w:t xml:space="preserve"> </w:t>
      </w:r>
      <w:r w:rsidR="00034D51">
        <w:rPr>
          <w:color w:val="000000"/>
          <w:lang w:val="es-ES_tradnl"/>
        </w:rPr>
        <w:t>diciembre</w:t>
      </w:r>
      <w:r w:rsidR="00034D51" w:rsidRPr="00566C78">
        <w:rPr>
          <w:color w:val="000000"/>
          <w:lang w:val="es-ES_tradnl"/>
        </w:rPr>
        <w:t xml:space="preserve"> </w:t>
      </w:r>
      <w:r w:rsidR="0025216E" w:rsidRPr="00566C78">
        <w:rPr>
          <w:color w:val="000000"/>
          <w:lang w:val="es-ES_tradnl"/>
        </w:rPr>
        <w:t>2024</w:t>
      </w:r>
    </w:p>
    <w:sectPr w:rsidR="004936FC" w:rsidRPr="00566C78" w:rsidSect="00182371">
      <w:headerReference w:type="even" r:id="rId9"/>
      <w:headerReference w:type="default" r:id="rId10"/>
      <w:footnotePr>
        <w:numFmt w:val="chicago"/>
      </w:footnotePr>
      <w:endnotePr>
        <w:numFmt w:val="decimal"/>
      </w:endnotePr>
      <w:pgSz w:w="11907" w:h="16840" w:code="9"/>
      <w:pgMar w:top="851" w:right="1134" w:bottom="1134" w:left="1418" w:header="510" w:footer="64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53C4A2" w14:textId="77777777" w:rsidR="003762F3" w:rsidRDefault="003762F3">
      <w:r>
        <w:separator/>
      </w:r>
    </w:p>
  </w:endnote>
  <w:endnote w:type="continuationSeparator" w:id="0">
    <w:p w14:paraId="323B352D" w14:textId="77777777" w:rsidR="003762F3" w:rsidRDefault="003762F3" w:rsidP="003B38C1">
      <w:r>
        <w:separator/>
      </w:r>
    </w:p>
    <w:p w14:paraId="2473D00C" w14:textId="77777777" w:rsidR="003762F3" w:rsidRPr="003B38C1" w:rsidRDefault="003762F3" w:rsidP="003B38C1">
      <w:pPr>
        <w:spacing w:after="60"/>
        <w:rPr>
          <w:sz w:val="17"/>
        </w:rPr>
      </w:pPr>
      <w:r>
        <w:rPr>
          <w:sz w:val="17"/>
        </w:rPr>
        <w:t>[Endnote continued from previous page]</w:t>
      </w:r>
    </w:p>
  </w:endnote>
  <w:endnote w:type="continuationNotice" w:id="1">
    <w:p w14:paraId="69640CE6" w14:textId="77777777" w:rsidR="003762F3" w:rsidRPr="003B38C1" w:rsidRDefault="003762F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85402" w14:textId="77777777" w:rsidR="003762F3" w:rsidRDefault="003762F3">
      <w:r>
        <w:separator/>
      </w:r>
    </w:p>
  </w:footnote>
  <w:footnote w:type="continuationSeparator" w:id="0">
    <w:p w14:paraId="0344E6B9" w14:textId="77777777" w:rsidR="003762F3" w:rsidRDefault="003762F3" w:rsidP="008B60B2">
      <w:r>
        <w:separator/>
      </w:r>
    </w:p>
    <w:p w14:paraId="0553ED46" w14:textId="77777777" w:rsidR="003762F3" w:rsidRPr="00ED77FB" w:rsidRDefault="003762F3" w:rsidP="008B60B2">
      <w:pPr>
        <w:spacing w:after="60"/>
        <w:rPr>
          <w:sz w:val="17"/>
          <w:szCs w:val="17"/>
        </w:rPr>
      </w:pPr>
      <w:r w:rsidRPr="00ED77FB">
        <w:rPr>
          <w:sz w:val="17"/>
          <w:szCs w:val="17"/>
        </w:rPr>
        <w:t>[Footnote continued from previous page]</w:t>
      </w:r>
    </w:p>
  </w:footnote>
  <w:footnote w:type="continuationNotice" w:id="1">
    <w:p w14:paraId="5D2C9FD7" w14:textId="77777777" w:rsidR="003762F3" w:rsidRPr="00ED77FB" w:rsidRDefault="003762F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E423A" w14:textId="77777777" w:rsidR="0071108D" w:rsidRDefault="0071108D" w:rsidP="0071108D">
    <w:pPr>
      <w:pStyle w:val="Header"/>
      <w:jc w:val="right"/>
    </w:pPr>
    <w:r>
      <w:t xml:space="preserve">page </w:t>
    </w:r>
    <w:r>
      <w:fldChar w:fldCharType="begin"/>
    </w:r>
    <w:r>
      <w:instrText>PAGE   \* MERGEFORMAT</w:instrText>
    </w:r>
    <w:r>
      <w:fldChar w:fldCharType="separate"/>
    </w:r>
    <w:r w:rsidRPr="00B3148C">
      <w:rPr>
        <w:noProof/>
        <w:lang w:val="fr-FR"/>
      </w:rPr>
      <w:t>1</w:t>
    </w:r>
    <w:r>
      <w:fldChar w:fldCharType="end"/>
    </w:r>
  </w:p>
  <w:p w14:paraId="536F91B9" w14:textId="77777777" w:rsidR="0071108D" w:rsidRDefault="0071108D" w:rsidP="0071108D">
    <w:pPr>
      <w:pStyle w:val="Header"/>
      <w:jc w:val="right"/>
    </w:pPr>
  </w:p>
  <w:p w14:paraId="7A363A33" w14:textId="77777777" w:rsidR="0071108D" w:rsidRDefault="0071108D" w:rsidP="0071108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56ED3" w14:textId="77777777" w:rsidR="00025A6C" w:rsidRDefault="00025A6C">
    <w:pPr>
      <w:pStyle w:val="Header"/>
      <w:jc w:val="right"/>
    </w:pPr>
    <w:r>
      <w:t xml:space="preserve">page </w:t>
    </w:r>
    <w:r>
      <w:fldChar w:fldCharType="begin"/>
    </w:r>
    <w:r>
      <w:instrText>PAGE   \* MERGEFORMAT</w:instrText>
    </w:r>
    <w:r>
      <w:fldChar w:fldCharType="separate"/>
    </w:r>
    <w:r w:rsidR="00B3148C" w:rsidRPr="00B3148C">
      <w:rPr>
        <w:noProof/>
        <w:lang w:val="fr-FR"/>
      </w:rPr>
      <w:t>1</w:t>
    </w:r>
    <w:r>
      <w:fldChar w:fldCharType="end"/>
    </w:r>
  </w:p>
  <w:p w14:paraId="73E96C04" w14:textId="77777777" w:rsidR="00025A6C" w:rsidRDefault="00025A6C">
    <w:pPr>
      <w:pStyle w:val="Header"/>
      <w:jc w:val="right"/>
    </w:pPr>
  </w:p>
  <w:p w14:paraId="5CE1CDB6" w14:textId="77777777" w:rsidR="00025A6C" w:rsidRDefault="00025A6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E3E0F73"/>
    <w:multiLevelType w:val="hybridMultilevel"/>
    <w:tmpl w:val="75442BB2"/>
    <w:lvl w:ilvl="0" w:tplc="3D7AFE1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09534824">
    <w:abstractNumId w:val="2"/>
  </w:num>
  <w:num w:numId="2" w16cid:durableId="28649936">
    <w:abstractNumId w:val="4"/>
  </w:num>
  <w:num w:numId="3" w16cid:durableId="1652834427">
    <w:abstractNumId w:val="0"/>
  </w:num>
  <w:num w:numId="4" w16cid:durableId="604963534">
    <w:abstractNumId w:val="5"/>
  </w:num>
  <w:num w:numId="5" w16cid:durableId="251159349">
    <w:abstractNumId w:val="1"/>
  </w:num>
  <w:num w:numId="6" w16cid:durableId="1334449419">
    <w:abstractNumId w:val="3"/>
  </w:num>
  <w:num w:numId="7" w16cid:durableId="15102138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eng"/>
    <w:docVar w:name="TargetLng" w:val="fra"/>
    <w:docVar w:name="TermBases" w:val="DB|WIPO|STS|budget_2014_2015"/>
    <w:docVar w:name="TermBaseURL" w:val="empty"/>
    <w:docVar w:name="TextBases" w:val="Trademarks\Meetings|Trademarks\Other|Trademarks\Publications|Administrative\Meetings|Administrative\Other|Administrative\Publications|Treaties\Model Laws|Treaties\Other Laws and Agreements|Treaties\WIPO-administered"/>
    <w:docVar w:name="TextBaseURL" w:val="empty"/>
    <w:docVar w:name="UILng" w:val="en"/>
  </w:docVars>
  <w:rsids>
    <w:rsidRoot w:val="00CC5016"/>
    <w:rsid w:val="000112A9"/>
    <w:rsid w:val="00012582"/>
    <w:rsid w:val="00024F6F"/>
    <w:rsid w:val="00025A6C"/>
    <w:rsid w:val="00031908"/>
    <w:rsid w:val="00034D51"/>
    <w:rsid w:val="00043313"/>
    <w:rsid w:val="00043CAA"/>
    <w:rsid w:val="0004435A"/>
    <w:rsid w:val="00054B60"/>
    <w:rsid w:val="00075432"/>
    <w:rsid w:val="00084E3D"/>
    <w:rsid w:val="00086278"/>
    <w:rsid w:val="0009284B"/>
    <w:rsid w:val="000937D3"/>
    <w:rsid w:val="000968ED"/>
    <w:rsid w:val="000A1F3B"/>
    <w:rsid w:val="000A535E"/>
    <w:rsid w:val="000C02F7"/>
    <w:rsid w:val="000C7AAE"/>
    <w:rsid w:val="000D3921"/>
    <w:rsid w:val="000F44D7"/>
    <w:rsid w:val="000F5E56"/>
    <w:rsid w:val="001055C9"/>
    <w:rsid w:val="00110588"/>
    <w:rsid w:val="001131DD"/>
    <w:rsid w:val="001254EC"/>
    <w:rsid w:val="001272E3"/>
    <w:rsid w:val="001312CB"/>
    <w:rsid w:val="00131BD8"/>
    <w:rsid w:val="00133F53"/>
    <w:rsid w:val="001362EE"/>
    <w:rsid w:val="0015037D"/>
    <w:rsid w:val="00151296"/>
    <w:rsid w:val="0016576B"/>
    <w:rsid w:val="00170B14"/>
    <w:rsid w:val="00171DFB"/>
    <w:rsid w:val="00172F12"/>
    <w:rsid w:val="00173C0D"/>
    <w:rsid w:val="00182371"/>
    <w:rsid w:val="001832A6"/>
    <w:rsid w:val="001839A7"/>
    <w:rsid w:val="00186DE1"/>
    <w:rsid w:val="001932F4"/>
    <w:rsid w:val="001960F9"/>
    <w:rsid w:val="0019702F"/>
    <w:rsid w:val="0019730D"/>
    <w:rsid w:val="00197C15"/>
    <w:rsid w:val="001C06A2"/>
    <w:rsid w:val="001C1FD1"/>
    <w:rsid w:val="001C2D7E"/>
    <w:rsid w:val="001C543B"/>
    <w:rsid w:val="001D1B30"/>
    <w:rsid w:val="001D4F46"/>
    <w:rsid w:val="001D7557"/>
    <w:rsid w:val="001E044A"/>
    <w:rsid w:val="001E0B6F"/>
    <w:rsid w:val="001E3850"/>
    <w:rsid w:val="001E3C08"/>
    <w:rsid w:val="001F1B95"/>
    <w:rsid w:val="001F27F0"/>
    <w:rsid w:val="001F7FF3"/>
    <w:rsid w:val="00215433"/>
    <w:rsid w:val="00216B8C"/>
    <w:rsid w:val="00220F38"/>
    <w:rsid w:val="0022493E"/>
    <w:rsid w:val="00232A2E"/>
    <w:rsid w:val="002366CC"/>
    <w:rsid w:val="00240712"/>
    <w:rsid w:val="00240B78"/>
    <w:rsid w:val="00251890"/>
    <w:rsid w:val="0025216E"/>
    <w:rsid w:val="0025278E"/>
    <w:rsid w:val="002546CF"/>
    <w:rsid w:val="002634C4"/>
    <w:rsid w:val="00264216"/>
    <w:rsid w:val="00270661"/>
    <w:rsid w:val="002739F8"/>
    <w:rsid w:val="00275E3A"/>
    <w:rsid w:val="00281016"/>
    <w:rsid w:val="00281D85"/>
    <w:rsid w:val="002928D3"/>
    <w:rsid w:val="002A113B"/>
    <w:rsid w:val="002A36AE"/>
    <w:rsid w:val="002A5D34"/>
    <w:rsid w:val="002B2111"/>
    <w:rsid w:val="002B4A7D"/>
    <w:rsid w:val="002C0966"/>
    <w:rsid w:val="002C1554"/>
    <w:rsid w:val="002C361B"/>
    <w:rsid w:val="002C38D8"/>
    <w:rsid w:val="002C767F"/>
    <w:rsid w:val="002C7A3D"/>
    <w:rsid w:val="002D12B5"/>
    <w:rsid w:val="002D171E"/>
    <w:rsid w:val="002E5932"/>
    <w:rsid w:val="002E7982"/>
    <w:rsid w:val="002F1FE6"/>
    <w:rsid w:val="002F4A71"/>
    <w:rsid w:val="002F4E68"/>
    <w:rsid w:val="002F57AE"/>
    <w:rsid w:val="002F6562"/>
    <w:rsid w:val="00301302"/>
    <w:rsid w:val="00302D92"/>
    <w:rsid w:val="00312F7F"/>
    <w:rsid w:val="00324AB5"/>
    <w:rsid w:val="003361B3"/>
    <w:rsid w:val="003417F2"/>
    <w:rsid w:val="00347330"/>
    <w:rsid w:val="0035249A"/>
    <w:rsid w:val="0035504A"/>
    <w:rsid w:val="00361450"/>
    <w:rsid w:val="003673CF"/>
    <w:rsid w:val="003726AA"/>
    <w:rsid w:val="003762F3"/>
    <w:rsid w:val="003845C1"/>
    <w:rsid w:val="00386932"/>
    <w:rsid w:val="00390C06"/>
    <w:rsid w:val="003A07E2"/>
    <w:rsid w:val="003A6F89"/>
    <w:rsid w:val="003B38C1"/>
    <w:rsid w:val="003B42C4"/>
    <w:rsid w:val="003C026E"/>
    <w:rsid w:val="003C2276"/>
    <w:rsid w:val="003D1391"/>
    <w:rsid w:val="003E0D9F"/>
    <w:rsid w:val="003F1F51"/>
    <w:rsid w:val="00401A47"/>
    <w:rsid w:val="004103DF"/>
    <w:rsid w:val="00411FB2"/>
    <w:rsid w:val="004174ED"/>
    <w:rsid w:val="00423E3E"/>
    <w:rsid w:val="00424CB0"/>
    <w:rsid w:val="00427AF4"/>
    <w:rsid w:val="00443CFF"/>
    <w:rsid w:val="004466EB"/>
    <w:rsid w:val="004538FC"/>
    <w:rsid w:val="00457698"/>
    <w:rsid w:val="004622E2"/>
    <w:rsid w:val="004624A5"/>
    <w:rsid w:val="004630B4"/>
    <w:rsid w:val="004647DA"/>
    <w:rsid w:val="00470D9A"/>
    <w:rsid w:val="00474062"/>
    <w:rsid w:val="004741BE"/>
    <w:rsid w:val="00474243"/>
    <w:rsid w:val="00477D6B"/>
    <w:rsid w:val="00480DBA"/>
    <w:rsid w:val="00482B12"/>
    <w:rsid w:val="004902A2"/>
    <w:rsid w:val="004912C8"/>
    <w:rsid w:val="004936FC"/>
    <w:rsid w:val="004947C5"/>
    <w:rsid w:val="004959B8"/>
    <w:rsid w:val="004A4C1F"/>
    <w:rsid w:val="004B0093"/>
    <w:rsid w:val="004B5FCE"/>
    <w:rsid w:val="004B79DA"/>
    <w:rsid w:val="004D0D24"/>
    <w:rsid w:val="004D51F1"/>
    <w:rsid w:val="004E2950"/>
    <w:rsid w:val="004E623E"/>
    <w:rsid w:val="004F5A30"/>
    <w:rsid w:val="005019FF"/>
    <w:rsid w:val="00521183"/>
    <w:rsid w:val="0052270F"/>
    <w:rsid w:val="0053057A"/>
    <w:rsid w:val="0053353E"/>
    <w:rsid w:val="00535196"/>
    <w:rsid w:val="00544E00"/>
    <w:rsid w:val="00547C3A"/>
    <w:rsid w:val="00560A29"/>
    <w:rsid w:val="00566C78"/>
    <w:rsid w:val="00566F60"/>
    <w:rsid w:val="00567EE6"/>
    <w:rsid w:val="005719F1"/>
    <w:rsid w:val="00580C2F"/>
    <w:rsid w:val="005868B8"/>
    <w:rsid w:val="00593B24"/>
    <w:rsid w:val="00596FA4"/>
    <w:rsid w:val="005B3E4B"/>
    <w:rsid w:val="005B698B"/>
    <w:rsid w:val="005C3003"/>
    <w:rsid w:val="005C5A2F"/>
    <w:rsid w:val="005C6649"/>
    <w:rsid w:val="005D4D37"/>
    <w:rsid w:val="005D67A5"/>
    <w:rsid w:val="005E2C3E"/>
    <w:rsid w:val="005E7089"/>
    <w:rsid w:val="005F2F3B"/>
    <w:rsid w:val="005F5FE2"/>
    <w:rsid w:val="0060456C"/>
    <w:rsid w:val="00605827"/>
    <w:rsid w:val="00613D56"/>
    <w:rsid w:val="00614305"/>
    <w:rsid w:val="00614E35"/>
    <w:rsid w:val="006305C4"/>
    <w:rsid w:val="0063314C"/>
    <w:rsid w:val="00644AA2"/>
    <w:rsid w:val="00646050"/>
    <w:rsid w:val="00647B0C"/>
    <w:rsid w:val="00654AE9"/>
    <w:rsid w:val="006637C6"/>
    <w:rsid w:val="00667AA2"/>
    <w:rsid w:val="006711CB"/>
    <w:rsid w:val="006713CA"/>
    <w:rsid w:val="00676C5C"/>
    <w:rsid w:val="00687424"/>
    <w:rsid w:val="00691CC6"/>
    <w:rsid w:val="006B096A"/>
    <w:rsid w:val="006B742B"/>
    <w:rsid w:val="006C3718"/>
    <w:rsid w:val="006D6A7B"/>
    <w:rsid w:val="0071108D"/>
    <w:rsid w:val="00721C0D"/>
    <w:rsid w:val="007244D2"/>
    <w:rsid w:val="00726563"/>
    <w:rsid w:val="007545C1"/>
    <w:rsid w:val="00760172"/>
    <w:rsid w:val="00767C4D"/>
    <w:rsid w:val="00773922"/>
    <w:rsid w:val="00773CE3"/>
    <w:rsid w:val="00777B38"/>
    <w:rsid w:val="007841AB"/>
    <w:rsid w:val="00790A94"/>
    <w:rsid w:val="007A4C88"/>
    <w:rsid w:val="007B07EB"/>
    <w:rsid w:val="007B777A"/>
    <w:rsid w:val="007C3E9B"/>
    <w:rsid w:val="007C5636"/>
    <w:rsid w:val="007D1613"/>
    <w:rsid w:val="007D33E9"/>
    <w:rsid w:val="007D6297"/>
    <w:rsid w:val="007E0341"/>
    <w:rsid w:val="007E3291"/>
    <w:rsid w:val="007E5E31"/>
    <w:rsid w:val="007E7A5A"/>
    <w:rsid w:val="007F4D09"/>
    <w:rsid w:val="0080124F"/>
    <w:rsid w:val="008114F4"/>
    <w:rsid w:val="00811D85"/>
    <w:rsid w:val="008206F8"/>
    <w:rsid w:val="0082653C"/>
    <w:rsid w:val="00830E5A"/>
    <w:rsid w:val="008320FE"/>
    <w:rsid w:val="00837847"/>
    <w:rsid w:val="00850813"/>
    <w:rsid w:val="00864455"/>
    <w:rsid w:val="00885618"/>
    <w:rsid w:val="008B2CC1"/>
    <w:rsid w:val="008B60B2"/>
    <w:rsid w:val="008B7FD6"/>
    <w:rsid w:val="008C2A84"/>
    <w:rsid w:val="008C2D2F"/>
    <w:rsid w:val="008C64A3"/>
    <w:rsid w:val="008D5D0B"/>
    <w:rsid w:val="008D6ED6"/>
    <w:rsid w:val="008E5188"/>
    <w:rsid w:val="008F288F"/>
    <w:rsid w:val="008F4F06"/>
    <w:rsid w:val="00900671"/>
    <w:rsid w:val="0090316A"/>
    <w:rsid w:val="0090731E"/>
    <w:rsid w:val="0091086D"/>
    <w:rsid w:val="009114E7"/>
    <w:rsid w:val="00916EE2"/>
    <w:rsid w:val="00922789"/>
    <w:rsid w:val="00923515"/>
    <w:rsid w:val="009269F8"/>
    <w:rsid w:val="00932577"/>
    <w:rsid w:val="009553B9"/>
    <w:rsid w:val="009574F1"/>
    <w:rsid w:val="00966A22"/>
    <w:rsid w:val="0096722F"/>
    <w:rsid w:val="009707E0"/>
    <w:rsid w:val="009755AE"/>
    <w:rsid w:val="0097795D"/>
    <w:rsid w:val="00980843"/>
    <w:rsid w:val="009876F3"/>
    <w:rsid w:val="0099027A"/>
    <w:rsid w:val="009A316C"/>
    <w:rsid w:val="009A44D2"/>
    <w:rsid w:val="009B487C"/>
    <w:rsid w:val="009B7C1E"/>
    <w:rsid w:val="009C0C04"/>
    <w:rsid w:val="009C30CE"/>
    <w:rsid w:val="009D2199"/>
    <w:rsid w:val="009E2791"/>
    <w:rsid w:val="009E2957"/>
    <w:rsid w:val="009E3F6F"/>
    <w:rsid w:val="009E5F9F"/>
    <w:rsid w:val="009E614B"/>
    <w:rsid w:val="009E7EF8"/>
    <w:rsid w:val="009F2A14"/>
    <w:rsid w:val="009F499F"/>
    <w:rsid w:val="009F4A1F"/>
    <w:rsid w:val="00A014A2"/>
    <w:rsid w:val="00A03C0B"/>
    <w:rsid w:val="00A03C7C"/>
    <w:rsid w:val="00A21684"/>
    <w:rsid w:val="00A25430"/>
    <w:rsid w:val="00A2584B"/>
    <w:rsid w:val="00A353ED"/>
    <w:rsid w:val="00A42DAF"/>
    <w:rsid w:val="00A45BD8"/>
    <w:rsid w:val="00A50E39"/>
    <w:rsid w:val="00A53156"/>
    <w:rsid w:val="00A74B7B"/>
    <w:rsid w:val="00A8152E"/>
    <w:rsid w:val="00A832EE"/>
    <w:rsid w:val="00A869B7"/>
    <w:rsid w:val="00A92B97"/>
    <w:rsid w:val="00AB2DDC"/>
    <w:rsid w:val="00AB33A6"/>
    <w:rsid w:val="00AB60A2"/>
    <w:rsid w:val="00AC205C"/>
    <w:rsid w:val="00AC5BF6"/>
    <w:rsid w:val="00AC780C"/>
    <w:rsid w:val="00AD38EE"/>
    <w:rsid w:val="00AE0510"/>
    <w:rsid w:val="00AF0A6B"/>
    <w:rsid w:val="00AF434F"/>
    <w:rsid w:val="00B04224"/>
    <w:rsid w:val="00B05A69"/>
    <w:rsid w:val="00B12CAA"/>
    <w:rsid w:val="00B1675E"/>
    <w:rsid w:val="00B17172"/>
    <w:rsid w:val="00B255D8"/>
    <w:rsid w:val="00B3148C"/>
    <w:rsid w:val="00B46D7E"/>
    <w:rsid w:val="00B46DB6"/>
    <w:rsid w:val="00B54BA8"/>
    <w:rsid w:val="00B554AA"/>
    <w:rsid w:val="00B60F5D"/>
    <w:rsid w:val="00B656E6"/>
    <w:rsid w:val="00B65A5F"/>
    <w:rsid w:val="00B7673F"/>
    <w:rsid w:val="00B7752D"/>
    <w:rsid w:val="00B83157"/>
    <w:rsid w:val="00B83B6A"/>
    <w:rsid w:val="00B869F0"/>
    <w:rsid w:val="00B9734B"/>
    <w:rsid w:val="00B97DCE"/>
    <w:rsid w:val="00BA5698"/>
    <w:rsid w:val="00BA59F8"/>
    <w:rsid w:val="00BA63F6"/>
    <w:rsid w:val="00BA6D47"/>
    <w:rsid w:val="00BB4994"/>
    <w:rsid w:val="00BC68B6"/>
    <w:rsid w:val="00BD139C"/>
    <w:rsid w:val="00BD4E9E"/>
    <w:rsid w:val="00BE4459"/>
    <w:rsid w:val="00BE55D6"/>
    <w:rsid w:val="00BE5857"/>
    <w:rsid w:val="00BF226F"/>
    <w:rsid w:val="00BF3223"/>
    <w:rsid w:val="00BF3496"/>
    <w:rsid w:val="00C013A9"/>
    <w:rsid w:val="00C109AE"/>
    <w:rsid w:val="00C11BFE"/>
    <w:rsid w:val="00C22278"/>
    <w:rsid w:val="00C2716E"/>
    <w:rsid w:val="00C27EB6"/>
    <w:rsid w:val="00C3162D"/>
    <w:rsid w:val="00C33C93"/>
    <w:rsid w:val="00C4222B"/>
    <w:rsid w:val="00C42392"/>
    <w:rsid w:val="00C45642"/>
    <w:rsid w:val="00C46B77"/>
    <w:rsid w:val="00C47421"/>
    <w:rsid w:val="00C5298C"/>
    <w:rsid w:val="00C556FE"/>
    <w:rsid w:val="00C736A9"/>
    <w:rsid w:val="00C81C99"/>
    <w:rsid w:val="00C83892"/>
    <w:rsid w:val="00CA3E00"/>
    <w:rsid w:val="00CC2EF9"/>
    <w:rsid w:val="00CC5016"/>
    <w:rsid w:val="00CD5AAF"/>
    <w:rsid w:val="00CE0A51"/>
    <w:rsid w:val="00CF519A"/>
    <w:rsid w:val="00D03970"/>
    <w:rsid w:val="00D10AF5"/>
    <w:rsid w:val="00D22BD4"/>
    <w:rsid w:val="00D23FDE"/>
    <w:rsid w:val="00D25F0E"/>
    <w:rsid w:val="00D45252"/>
    <w:rsid w:val="00D6060A"/>
    <w:rsid w:val="00D634FD"/>
    <w:rsid w:val="00D71B4D"/>
    <w:rsid w:val="00D84A4E"/>
    <w:rsid w:val="00D84E64"/>
    <w:rsid w:val="00D93D55"/>
    <w:rsid w:val="00D94859"/>
    <w:rsid w:val="00D97816"/>
    <w:rsid w:val="00DA6314"/>
    <w:rsid w:val="00DF792F"/>
    <w:rsid w:val="00E02495"/>
    <w:rsid w:val="00E038DF"/>
    <w:rsid w:val="00E0758D"/>
    <w:rsid w:val="00E11CEB"/>
    <w:rsid w:val="00E170D8"/>
    <w:rsid w:val="00E202A1"/>
    <w:rsid w:val="00E27263"/>
    <w:rsid w:val="00E3013B"/>
    <w:rsid w:val="00E335FE"/>
    <w:rsid w:val="00E42B9A"/>
    <w:rsid w:val="00E57D71"/>
    <w:rsid w:val="00E76FC1"/>
    <w:rsid w:val="00E83F09"/>
    <w:rsid w:val="00EB11BE"/>
    <w:rsid w:val="00EB49EE"/>
    <w:rsid w:val="00EB63AC"/>
    <w:rsid w:val="00EC4E49"/>
    <w:rsid w:val="00ED1F8B"/>
    <w:rsid w:val="00ED45C8"/>
    <w:rsid w:val="00ED4C4F"/>
    <w:rsid w:val="00ED5D3B"/>
    <w:rsid w:val="00ED5F5D"/>
    <w:rsid w:val="00ED77FB"/>
    <w:rsid w:val="00EE45FA"/>
    <w:rsid w:val="00EF0146"/>
    <w:rsid w:val="00EF34FA"/>
    <w:rsid w:val="00EF74D7"/>
    <w:rsid w:val="00F062B8"/>
    <w:rsid w:val="00F0720F"/>
    <w:rsid w:val="00F1428A"/>
    <w:rsid w:val="00F23528"/>
    <w:rsid w:val="00F245B7"/>
    <w:rsid w:val="00F2511A"/>
    <w:rsid w:val="00F30468"/>
    <w:rsid w:val="00F30DEF"/>
    <w:rsid w:val="00F4286C"/>
    <w:rsid w:val="00F66152"/>
    <w:rsid w:val="00F70AF4"/>
    <w:rsid w:val="00F74FEC"/>
    <w:rsid w:val="00F7721F"/>
    <w:rsid w:val="00F838AA"/>
    <w:rsid w:val="00FC1330"/>
    <w:rsid w:val="00FC4C8A"/>
    <w:rsid w:val="00FD165B"/>
    <w:rsid w:val="00FD6A36"/>
    <w:rsid w:val="00FE7633"/>
    <w:rsid w:val="00FF3D06"/>
    <w:rsid w:val="00FF6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2D2E10"/>
  <w15:docId w15:val="{B1141B63-F2A1-4DED-97D2-5FD9A68A0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tw4winMark">
    <w:name w:val="tw4winMark"/>
    <w:rsid w:val="002366CC"/>
    <w:rPr>
      <w:rFonts w:ascii="Courier New" w:hAnsi="Courier New" w:cs="Courier New"/>
      <w:vanish/>
      <w:color w:val="800080"/>
      <w:vertAlign w:val="subscript"/>
    </w:rPr>
  </w:style>
  <w:style w:type="character" w:customStyle="1" w:styleId="HeaderChar">
    <w:name w:val="Header Char"/>
    <w:link w:val="Header"/>
    <w:uiPriority w:val="99"/>
    <w:rsid w:val="00DF792F"/>
    <w:rPr>
      <w:rFonts w:ascii="Arial" w:eastAsia="SimSun" w:hAnsi="Arial" w:cs="Arial"/>
      <w:sz w:val="22"/>
      <w:lang w:val="en-US" w:eastAsia="zh-CN"/>
    </w:rPr>
  </w:style>
  <w:style w:type="table" w:styleId="TableGrid">
    <w:name w:val="Table Grid"/>
    <w:basedOn w:val="TableNormal"/>
    <w:rsid w:val="00801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086278"/>
    <w:rPr>
      <w:vertAlign w:val="superscript"/>
    </w:rPr>
  </w:style>
  <w:style w:type="character" w:customStyle="1" w:styleId="Endofdocument-AnnexChar">
    <w:name w:val="[End of document - Annex] Char"/>
    <w:link w:val="Endofdocument-Annex"/>
    <w:rsid w:val="00535196"/>
    <w:rPr>
      <w:rFonts w:ascii="Arial" w:eastAsia="SimSun" w:hAnsi="Arial" w:cs="Arial"/>
      <w:sz w:val="22"/>
      <w:lang w:eastAsia="zh-CN"/>
    </w:rPr>
  </w:style>
  <w:style w:type="paragraph" w:styleId="Revision">
    <w:name w:val="Revision"/>
    <w:hidden/>
    <w:uiPriority w:val="99"/>
    <w:semiHidden/>
    <w:rsid w:val="00034D51"/>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4400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B442E-74C3-4ED8-A884-CAD3FF8BD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168</Words>
  <Characters>785</Characters>
  <Application>Microsoft Office Word</Application>
  <DocSecurity>0</DocSecurity>
  <Lines>32</Lines>
  <Paragraphs>28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PUBLIC</cp:keywords>
  <cp:lastModifiedBy>MAILLARD Amber</cp:lastModifiedBy>
  <cp:revision>5</cp:revision>
  <cp:lastPrinted>2024-11-08T11:49:00Z</cp:lastPrinted>
  <dcterms:created xsi:type="dcterms:W3CDTF">2024-12-16T13:31:00Z</dcterms:created>
  <dcterms:modified xsi:type="dcterms:W3CDTF">2024-12-18T13:13:00Z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d74ea9f2-78f8-46e1-89a0-2669168c3074</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2023-12-18T11:07:28Z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59f91674-fd32-4444-aef9-0bf3db210639</vt:lpwstr>
  </property>
  <property fmtid="{D5CDD505-2E9C-101B-9397-08002B2CF9AE}" pid="14" name="MSIP_Label_20773ee6-353b-4fb9-a59d-0b94c8c67bea_ContentBits">
    <vt:lpwstr>0</vt:lpwstr>
  </property>
</Properties>
</file>