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F3090" w14:textId="145F7522" w:rsidR="00774130" w:rsidRPr="00774130" w:rsidRDefault="005E647E" w:rsidP="005E647E">
      <w:pPr>
        <w:spacing w:after="240"/>
        <w:ind w:left="4500"/>
      </w:pPr>
      <w:r>
        <w:rPr>
          <w:noProof/>
        </w:rPr>
        <w:drawing>
          <wp:inline distT="0" distB="0" distL="0" distR="0" wp14:anchorId="682165B3" wp14:editId="5FA0BC5A">
            <wp:extent cx="1855225"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55225" cy="1323975"/>
                    </a:xfrm>
                    <a:prstGeom prst="rect">
                      <a:avLst/>
                    </a:prstGeom>
                    <a:noFill/>
                    <a:ln>
                      <a:noFill/>
                    </a:ln>
                  </pic:spPr>
                </pic:pic>
              </a:graphicData>
            </a:graphic>
          </wp:inline>
        </w:drawing>
      </w:r>
    </w:p>
    <w:p w14:paraId="57CDFB7D" w14:textId="142B0607" w:rsidR="004D5F69" w:rsidRPr="0082737B" w:rsidRDefault="004D5F69" w:rsidP="004D5F69">
      <w:pPr>
        <w:spacing w:after="1560"/>
        <w:jc w:val="right"/>
        <w:rPr>
          <w:caps/>
        </w:rPr>
      </w:pPr>
      <w:r w:rsidRPr="0082737B">
        <w:rPr>
          <w:rFonts w:ascii="Arial Black" w:hAnsi="Arial Black"/>
          <w:caps/>
          <w:sz w:val="15"/>
        </w:rPr>
        <w:t xml:space="preserve">Information Notice No. </w:t>
      </w:r>
      <w:r w:rsidR="00307FB5">
        <w:rPr>
          <w:rFonts w:ascii="Arial Black" w:hAnsi="Arial Black"/>
          <w:caps/>
          <w:sz w:val="15"/>
        </w:rPr>
        <w:t>6</w:t>
      </w:r>
      <w:r w:rsidRPr="00C00576">
        <w:rPr>
          <w:rFonts w:ascii="Arial Black" w:hAnsi="Arial Black"/>
          <w:caps/>
          <w:sz w:val="15"/>
        </w:rPr>
        <w:t>/202</w:t>
      </w:r>
      <w:r w:rsidR="00D479D5">
        <w:rPr>
          <w:rFonts w:ascii="Arial Black" w:hAnsi="Arial Black"/>
          <w:caps/>
          <w:sz w:val="15"/>
        </w:rPr>
        <w:t>4</w:t>
      </w:r>
    </w:p>
    <w:p w14:paraId="1435E00D" w14:textId="77777777" w:rsidR="004D5F69" w:rsidRPr="00774130" w:rsidRDefault="004D5F69" w:rsidP="004D5F69">
      <w:pPr>
        <w:pStyle w:val="Heading1"/>
      </w:pPr>
      <w:r>
        <w:t>Geneva Act of the Lisbon Agreement on Appellations of Origin and Geographical Indications</w:t>
      </w:r>
    </w:p>
    <w:p w14:paraId="71E10CF0" w14:textId="6D0375BC" w:rsidR="004D5F69" w:rsidRPr="0082737B" w:rsidRDefault="004D5F69" w:rsidP="008C348D">
      <w:pPr>
        <w:pStyle w:val="Heading2"/>
      </w:pPr>
      <w:r w:rsidRPr="0082737B">
        <w:rPr>
          <w:noProof/>
        </w:rPr>
        <mc:AlternateContent>
          <mc:Choice Requires="wps">
            <w:drawing>
              <wp:anchor distT="0" distB="0" distL="114300" distR="114300" simplePos="0" relativeHeight="251659264" behindDoc="1" locked="1" layoutInCell="0" allowOverlap="1" wp14:anchorId="03EA1A8E" wp14:editId="47096BCA">
                <wp:simplePos x="0" y="0"/>
                <wp:positionH relativeFrom="margin">
                  <wp:posOffset>0</wp:posOffset>
                </wp:positionH>
                <wp:positionV relativeFrom="margin">
                  <wp:posOffset>1403985</wp:posOffset>
                </wp:positionV>
                <wp:extent cx="612013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703B3" id="Line 6"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" o:allowincell="f" strokeweight=".5pt">
                <w10:wrap anchorx="margin" anchory="margin"/>
                <w10:anchorlock/>
              </v:line>
            </w:pict>
          </mc:Fallback>
        </mc:AlternateContent>
      </w:r>
      <w:r w:rsidR="00B9042E">
        <w:rPr>
          <w:noProof/>
        </w:rPr>
        <w:t>Ratification</w:t>
      </w:r>
      <w:r w:rsidRPr="0082737B">
        <w:t xml:space="preserve"> by </w:t>
      </w:r>
      <w:r w:rsidR="001A5917">
        <w:t>the Republic of Moldova</w:t>
      </w:r>
    </w:p>
    <w:p w14:paraId="61BA588F" w14:textId="4ABAB61D" w:rsidR="004D5F69" w:rsidRDefault="004D5F69" w:rsidP="004D5F69">
      <w:pPr>
        <w:pStyle w:val="ONUMFS"/>
        <w:numPr>
          <w:ilvl w:val="0"/>
          <w:numId w:val="5"/>
        </w:numPr>
        <w:tabs>
          <w:tab w:val="clear" w:pos="567"/>
          <w:tab w:val="num" w:pos="0"/>
        </w:tabs>
      </w:pPr>
      <w:r>
        <w:t xml:space="preserve">On </w:t>
      </w:r>
      <w:r w:rsidR="00DC3EFA">
        <w:t>July 1</w:t>
      </w:r>
      <w:r w:rsidR="001A5917">
        <w:t>1</w:t>
      </w:r>
      <w:r>
        <w:t>, 202</w:t>
      </w:r>
      <w:r w:rsidR="00AD464A">
        <w:t>4</w:t>
      </w:r>
      <w:r>
        <w:t xml:space="preserve">, the Government of </w:t>
      </w:r>
      <w:r w:rsidR="001A5917">
        <w:t>the Republic of Moldova</w:t>
      </w:r>
      <w:r>
        <w:t xml:space="preserve"> deposited with the Director</w:t>
      </w:r>
      <w:r w:rsidR="001A5917">
        <w:t> </w:t>
      </w:r>
      <w:r>
        <w:t xml:space="preserve">General of the World Intellectual Property Organization (WIPO) its instrument of </w:t>
      </w:r>
      <w:r w:rsidR="00B9042E">
        <w:t>ratification</w:t>
      </w:r>
      <w:r>
        <w:t xml:space="preserve"> to the Geneva Act of the Lisbon Agreement on Appellations of Origin and Geographical Indications</w:t>
      </w:r>
      <w:r w:rsidR="00B31A3B">
        <w:t xml:space="preserve"> (“Geneva Act”)</w:t>
      </w:r>
      <w:r>
        <w:t>, which was adopted in Geneva on May</w:t>
      </w:r>
      <w:r w:rsidR="001A5917">
        <w:t> </w:t>
      </w:r>
      <w:r>
        <w:t>20,</w:t>
      </w:r>
      <w:r w:rsidR="001A5917">
        <w:t> </w:t>
      </w:r>
      <w:r>
        <w:t>2015.</w:t>
      </w:r>
    </w:p>
    <w:p w14:paraId="4F2E7C4D" w14:textId="0F2B34AF" w:rsidR="004D5F69" w:rsidRDefault="004D5F69" w:rsidP="004D5F69">
      <w:pPr>
        <w:pStyle w:val="ONUMFS"/>
        <w:numPr>
          <w:ilvl w:val="0"/>
          <w:numId w:val="5"/>
        </w:numPr>
        <w:tabs>
          <w:tab w:val="clear" w:pos="567"/>
          <w:tab w:val="num" w:pos="0"/>
        </w:tabs>
      </w:pPr>
      <w:r>
        <w:t>Pursuant to Rule 4(1) of the Common Regulations</w:t>
      </w:r>
      <w:r w:rsidR="00DC3EFA">
        <w:t xml:space="preserve"> under the Lisbon Agreement for the Protection of Appellations of Origin and their International Registration and the Geneva Act of the Lisbon Agreement on Appellations of Origin and Geographical Indications (“Common Regulations”)</w:t>
      </w:r>
      <w:r>
        <w:t xml:space="preserve">, the Government of </w:t>
      </w:r>
      <w:r w:rsidR="001A5917">
        <w:t>the Republic of Moldova</w:t>
      </w:r>
      <w:r>
        <w:t xml:space="preserve"> has </w:t>
      </w:r>
      <w:r w:rsidR="00B92CF3">
        <w:t>notified</w:t>
      </w:r>
      <w:r>
        <w:t xml:space="preserve"> </w:t>
      </w:r>
      <w:r w:rsidR="003A3A2B">
        <w:t xml:space="preserve">the </w:t>
      </w:r>
      <w:r>
        <w:t>following name and contact details of its Competent Authority for the purposes of the procedures provided for by the Geneva Act:</w:t>
      </w:r>
    </w:p>
    <w:p w14:paraId="1E8C6D37" w14:textId="5A615852" w:rsidR="00DC3EFA" w:rsidRPr="00B9042E" w:rsidRDefault="00913811" w:rsidP="004D5F69">
      <w:pPr>
        <w:keepNext/>
        <w:tabs>
          <w:tab w:val="left" w:pos="2268"/>
        </w:tabs>
        <w:spacing w:line="260" w:lineRule="exact"/>
        <w:ind w:left="2268"/>
        <w:jc w:val="both"/>
        <w:rPr>
          <w:rFonts w:eastAsia="Times New Roman" w:cs="Times New Roman"/>
          <w:szCs w:val="22"/>
        </w:rPr>
      </w:pPr>
      <w:r w:rsidRPr="00B9042E">
        <w:rPr>
          <w:rFonts w:eastAsia="Times New Roman" w:cs="Times New Roman"/>
          <w:szCs w:val="22"/>
        </w:rPr>
        <w:t>State Agency on Intellectual Property (AGEPI)</w:t>
      </w:r>
    </w:p>
    <w:p w14:paraId="1AB5AB03" w14:textId="25E129BB" w:rsidR="00835EE3" w:rsidRPr="00B9042E" w:rsidRDefault="00B9042E" w:rsidP="00835EE3">
      <w:pPr>
        <w:keepNext/>
        <w:tabs>
          <w:tab w:val="left" w:pos="2268"/>
        </w:tabs>
        <w:spacing w:line="260" w:lineRule="exact"/>
        <w:ind w:left="2268"/>
        <w:jc w:val="both"/>
        <w:rPr>
          <w:rFonts w:eastAsia="Times New Roman" w:cs="Times New Roman"/>
          <w:szCs w:val="22"/>
          <w:lang w:val="fr-CH"/>
        </w:rPr>
      </w:pPr>
      <w:r w:rsidRPr="00B9042E">
        <w:rPr>
          <w:rFonts w:eastAsia="Times New Roman" w:cs="Times New Roman"/>
          <w:szCs w:val="22"/>
          <w:lang w:val="fr-CH"/>
        </w:rPr>
        <w:t xml:space="preserve">24/1, </w:t>
      </w:r>
      <w:r w:rsidR="00913811" w:rsidRPr="00B9042E">
        <w:rPr>
          <w:rFonts w:eastAsia="Times New Roman" w:cs="Times New Roman"/>
          <w:szCs w:val="22"/>
          <w:lang w:val="fr-CH"/>
        </w:rPr>
        <w:t>Andrei Doga</w:t>
      </w:r>
      <w:r w:rsidRPr="00B9042E">
        <w:rPr>
          <w:rFonts w:eastAsia="Times New Roman" w:cs="Times New Roman"/>
          <w:szCs w:val="22"/>
          <w:lang w:val="fr-CH"/>
        </w:rPr>
        <w:t xml:space="preserve"> Str.</w:t>
      </w:r>
    </w:p>
    <w:p w14:paraId="1F1B99AF" w14:textId="56FE3E2F" w:rsidR="00883C46" w:rsidRPr="00B9042E" w:rsidRDefault="00913811" w:rsidP="00BD13C2">
      <w:pPr>
        <w:keepNext/>
        <w:tabs>
          <w:tab w:val="left" w:pos="2268"/>
        </w:tabs>
        <w:spacing w:line="260" w:lineRule="exact"/>
        <w:ind w:left="2268"/>
        <w:jc w:val="both"/>
        <w:rPr>
          <w:rFonts w:eastAsia="Times New Roman" w:cs="Times New Roman"/>
          <w:szCs w:val="22"/>
          <w:lang w:val="fr-CH"/>
        </w:rPr>
      </w:pPr>
      <w:r w:rsidRPr="00B9042E">
        <w:rPr>
          <w:rFonts w:eastAsia="Times New Roman" w:cs="Times New Roman"/>
          <w:szCs w:val="22"/>
          <w:lang w:val="fr-CH"/>
        </w:rPr>
        <w:t>MD2024</w:t>
      </w:r>
      <w:r w:rsidR="00B9042E" w:rsidRPr="00B9042E">
        <w:rPr>
          <w:rFonts w:eastAsia="Times New Roman" w:cs="Times New Roman"/>
          <w:szCs w:val="22"/>
          <w:lang w:val="fr-CH"/>
        </w:rPr>
        <w:t xml:space="preserve"> Chisinau</w:t>
      </w:r>
    </w:p>
    <w:p w14:paraId="6E294348" w14:textId="263C3F8E" w:rsidR="00835EE3" w:rsidRPr="00B9042E" w:rsidRDefault="00835EE3" w:rsidP="008C348D">
      <w:pPr>
        <w:keepNext/>
        <w:tabs>
          <w:tab w:val="left" w:pos="3272"/>
          <w:tab w:val="left" w:pos="3345"/>
        </w:tabs>
        <w:spacing w:line="260" w:lineRule="exact"/>
        <w:ind w:left="2268"/>
        <w:jc w:val="both"/>
        <w:rPr>
          <w:rFonts w:eastAsia="Times New Roman" w:cs="Times New Roman"/>
          <w:szCs w:val="22"/>
          <w:lang w:val="fr-CH"/>
        </w:rPr>
      </w:pPr>
      <w:r w:rsidRPr="00B9042E">
        <w:rPr>
          <w:rFonts w:eastAsia="Times New Roman" w:cs="Times New Roman"/>
          <w:szCs w:val="22"/>
          <w:lang w:val="fr-CH"/>
        </w:rPr>
        <w:t>Tel.:</w:t>
      </w:r>
      <w:r w:rsidRPr="00B9042E">
        <w:rPr>
          <w:rFonts w:eastAsia="Times New Roman" w:cs="Times New Roman"/>
          <w:szCs w:val="22"/>
          <w:lang w:val="fr-CH"/>
        </w:rPr>
        <w:tab/>
        <w:t>(</w:t>
      </w:r>
      <w:r w:rsidR="003A3A2B" w:rsidRPr="00B9042E">
        <w:rPr>
          <w:rFonts w:eastAsia="Times New Roman" w:cs="Times New Roman"/>
          <w:szCs w:val="22"/>
          <w:lang w:val="fr-CH"/>
        </w:rPr>
        <w:t>+</w:t>
      </w:r>
      <w:r w:rsidR="00913811" w:rsidRPr="00B9042E">
        <w:rPr>
          <w:rFonts w:eastAsia="Times New Roman" w:cs="Times New Roman"/>
          <w:szCs w:val="22"/>
          <w:lang w:val="fr-CH"/>
        </w:rPr>
        <w:t>373 22</w:t>
      </w:r>
      <w:r w:rsidRPr="00B9042E">
        <w:rPr>
          <w:rFonts w:eastAsia="Times New Roman" w:cs="Times New Roman"/>
          <w:szCs w:val="22"/>
          <w:lang w:val="fr-CH"/>
        </w:rPr>
        <w:t xml:space="preserve">) </w:t>
      </w:r>
      <w:r w:rsidR="00913811" w:rsidRPr="00B9042E">
        <w:rPr>
          <w:rFonts w:eastAsia="Times New Roman" w:cs="Times New Roman"/>
          <w:szCs w:val="22"/>
          <w:lang w:val="fr-CH"/>
        </w:rPr>
        <w:t>40 05 00</w:t>
      </w:r>
    </w:p>
    <w:p w14:paraId="07E35F27" w14:textId="4C7AE0CB" w:rsidR="00913811" w:rsidRPr="00B9042E" w:rsidRDefault="00913811" w:rsidP="008C348D">
      <w:pPr>
        <w:keepNext/>
        <w:tabs>
          <w:tab w:val="left" w:pos="3272"/>
          <w:tab w:val="left" w:pos="3345"/>
        </w:tabs>
        <w:spacing w:line="260" w:lineRule="exact"/>
        <w:ind w:left="2268"/>
        <w:jc w:val="both"/>
        <w:rPr>
          <w:rFonts w:eastAsia="Times New Roman" w:cs="Times New Roman"/>
          <w:szCs w:val="22"/>
          <w:lang w:val="fr-CH"/>
        </w:rPr>
      </w:pPr>
      <w:r w:rsidRPr="00B9042E">
        <w:rPr>
          <w:rFonts w:eastAsia="Times New Roman" w:cs="Times New Roman"/>
          <w:szCs w:val="22"/>
          <w:lang w:val="fr-CH"/>
        </w:rPr>
        <w:tab/>
        <w:t xml:space="preserve">(+373 22) </w:t>
      </w:r>
      <w:r w:rsidR="00B9042E" w:rsidRPr="00B9042E">
        <w:rPr>
          <w:rFonts w:eastAsia="Times New Roman" w:cs="Times New Roman"/>
          <w:szCs w:val="22"/>
          <w:lang w:val="fr-CH"/>
        </w:rPr>
        <w:t>40</w:t>
      </w:r>
      <w:r w:rsidRPr="00B9042E">
        <w:rPr>
          <w:rFonts w:eastAsia="Times New Roman" w:cs="Times New Roman"/>
          <w:szCs w:val="22"/>
          <w:lang w:val="fr-CH"/>
        </w:rPr>
        <w:t xml:space="preserve"> </w:t>
      </w:r>
      <w:r w:rsidR="00B9042E" w:rsidRPr="00B9042E">
        <w:rPr>
          <w:rFonts w:eastAsia="Times New Roman" w:cs="Times New Roman"/>
          <w:szCs w:val="22"/>
          <w:lang w:val="fr-CH"/>
        </w:rPr>
        <w:t>0</w:t>
      </w:r>
      <w:r w:rsidRPr="00B9042E">
        <w:rPr>
          <w:rFonts w:eastAsia="Times New Roman" w:cs="Times New Roman"/>
          <w:szCs w:val="22"/>
          <w:lang w:val="fr-CH"/>
        </w:rPr>
        <w:t>5 08</w:t>
      </w:r>
    </w:p>
    <w:p w14:paraId="785D4F77" w14:textId="10030F94" w:rsidR="00913811" w:rsidRPr="00B9042E" w:rsidRDefault="00913811" w:rsidP="008C348D">
      <w:pPr>
        <w:keepNext/>
        <w:tabs>
          <w:tab w:val="left" w:pos="3272"/>
          <w:tab w:val="left" w:pos="3345"/>
        </w:tabs>
        <w:spacing w:line="260" w:lineRule="exact"/>
        <w:ind w:left="2268"/>
        <w:jc w:val="both"/>
        <w:rPr>
          <w:rFonts w:eastAsia="Times New Roman" w:cs="Times New Roman"/>
          <w:szCs w:val="22"/>
          <w:lang w:val="fr-CH"/>
        </w:rPr>
      </w:pPr>
      <w:r w:rsidRPr="00B9042E">
        <w:rPr>
          <w:rFonts w:eastAsia="Times New Roman" w:cs="Times New Roman"/>
          <w:szCs w:val="22"/>
          <w:lang w:val="fr-CH"/>
        </w:rPr>
        <w:tab/>
        <w:t>(+373 22) 18 85 82</w:t>
      </w:r>
    </w:p>
    <w:p w14:paraId="25F054B0" w14:textId="3624C359" w:rsidR="00835EE3" w:rsidRPr="00B9042E" w:rsidRDefault="004D5F69" w:rsidP="00DC3EFA">
      <w:pPr>
        <w:keepNext/>
        <w:tabs>
          <w:tab w:val="left" w:pos="3272"/>
          <w:tab w:val="left" w:pos="3345"/>
        </w:tabs>
        <w:spacing w:line="260" w:lineRule="exact"/>
        <w:ind w:left="2268"/>
        <w:jc w:val="both"/>
        <w:rPr>
          <w:lang w:val="fr-CH"/>
        </w:rPr>
      </w:pPr>
      <w:r w:rsidRPr="00B9042E">
        <w:rPr>
          <w:lang w:val="fr-CH"/>
        </w:rPr>
        <w:t>E</w:t>
      </w:r>
      <w:r w:rsidR="00B92CF3" w:rsidRPr="00B9042E">
        <w:rPr>
          <w:lang w:val="fr-CH"/>
        </w:rPr>
        <w:t>-</w:t>
      </w:r>
      <w:r w:rsidRPr="00B9042E">
        <w:rPr>
          <w:lang w:val="fr-CH"/>
        </w:rPr>
        <w:t>mail:</w:t>
      </w:r>
      <w:r w:rsidR="008C348D" w:rsidRPr="00B9042E">
        <w:rPr>
          <w:lang w:val="fr-CH"/>
        </w:rPr>
        <w:tab/>
      </w:r>
      <w:r w:rsidR="00955F20" w:rsidRPr="00B9042E">
        <w:rPr>
          <w:rStyle w:val="Hyperlink"/>
          <w:color w:val="auto"/>
          <w:lang w:val="fr-CH"/>
        </w:rPr>
        <w:t>office@agepi.gov.md</w:t>
      </w:r>
    </w:p>
    <w:p w14:paraId="40BB288A" w14:textId="319760D4" w:rsidR="004D5F69" w:rsidRPr="00307FB5" w:rsidRDefault="004D5F69" w:rsidP="008C348D">
      <w:pPr>
        <w:keepNext/>
        <w:tabs>
          <w:tab w:val="left" w:pos="3272"/>
          <w:tab w:val="left" w:pos="3345"/>
        </w:tabs>
        <w:spacing w:line="260" w:lineRule="exact"/>
        <w:ind w:left="2268"/>
        <w:jc w:val="both"/>
        <w:rPr>
          <w:rFonts w:eastAsia="Times New Roman" w:cs="Times New Roman"/>
          <w:szCs w:val="22"/>
          <w:lang w:val="fr-CH"/>
        </w:rPr>
      </w:pPr>
      <w:r w:rsidRPr="00B9042E">
        <w:rPr>
          <w:lang w:val="fr-CH"/>
        </w:rPr>
        <w:t>Website:</w:t>
      </w:r>
      <w:r w:rsidR="008C348D" w:rsidRPr="00B9042E">
        <w:rPr>
          <w:lang w:val="fr-CH"/>
        </w:rPr>
        <w:tab/>
      </w:r>
      <w:hyperlink r:id="rId9" w:history="1">
        <w:r w:rsidR="00913811" w:rsidRPr="00B9042E">
          <w:rPr>
            <w:rStyle w:val="Hyperlink"/>
            <w:color w:val="auto"/>
            <w:lang w:val="fr-CH"/>
          </w:rPr>
          <w:t>https://www.agepi.gov.md</w:t>
        </w:r>
      </w:hyperlink>
    </w:p>
    <w:p w14:paraId="670F155D" w14:textId="77777777" w:rsidR="004D5F69" w:rsidRPr="00307FB5" w:rsidRDefault="004D5F69" w:rsidP="004D5F69">
      <w:pPr>
        <w:keepNext/>
        <w:tabs>
          <w:tab w:val="left" w:pos="2268"/>
        </w:tabs>
        <w:spacing w:line="260" w:lineRule="exact"/>
        <w:ind w:left="2268"/>
        <w:jc w:val="both"/>
        <w:rPr>
          <w:rFonts w:eastAsia="Times New Roman" w:cs="Times New Roman"/>
          <w:szCs w:val="22"/>
          <w:lang w:val="fr-CH" w:eastAsia="en-US"/>
        </w:rPr>
      </w:pPr>
    </w:p>
    <w:p w14:paraId="48B38BD1" w14:textId="5948CD59" w:rsidR="004D5F69" w:rsidRDefault="004D5F69" w:rsidP="004D5F69">
      <w:pPr>
        <w:pStyle w:val="ONUMFS"/>
        <w:numPr>
          <w:ilvl w:val="0"/>
          <w:numId w:val="5"/>
        </w:numPr>
      </w:pPr>
      <w:r>
        <w:t>Pursuant to Rule 4(3) of the Common Regulations, the Competent Authority referred to in paragraph</w:t>
      </w:r>
      <w:r w:rsidR="008C348D">
        <w:t> </w:t>
      </w:r>
      <w:r w:rsidR="00DC3EFA">
        <w:t>2</w:t>
      </w:r>
      <w:r>
        <w:t xml:space="preserve"> will make available information on the applicable procedures in its territory to challenge and enforce rights in appellations of origin and geographical indications.  This information will be published at:</w:t>
      </w:r>
      <w:r w:rsidR="00580D8B">
        <w:t xml:space="preserve"> </w:t>
      </w:r>
      <w:r>
        <w:t xml:space="preserve"> </w:t>
      </w:r>
      <w:hyperlink r:id="rId10" w:history="1">
        <w:r>
          <w:rPr>
            <w:rStyle w:val="Hyperlink"/>
            <w:color w:val="auto"/>
          </w:rPr>
          <w:t>https://www.wipo.int/lisbon/en/applicable_procedures.html</w:t>
        </w:r>
      </w:hyperlink>
      <w:r>
        <w:t>.</w:t>
      </w:r>
    </w:p>
    <w:p w14:paraId="2B07B482" w14:textId="71053F76" w:rsidR="004D5F69" w:rsidRDefault="004D5F69" w:rsidP="00F20066">
      <w:pPr>
        <w:pStyle w:val="ONUMFS"/>
        <w:numPr>
          <w:ilvl w:val="0"/>
          <w:numId w:val="5"/>
        </w:numPr>
        <w:spacing w:after="720"/>
      </w:pPr>
      <w:r>
        <w:t>The Geneva Act</w:t>
      </w:r>
      <w:r w:rsidR="008C348D">
        <w:t xml:space="preserve"> will</w:t>
      </w:r>
      <w:r>
        <w:t xml:space="preserve"> enter into force for </w:t>
      </w:r>
      <w:r w:rsidR="001A5917">
        <w:t>the Republic of Moldova</w:t>
      </w:r>
      <w:r>
        <w:t xml:space="preserve"> on </w:t>
      </w:r>
      <w:r w:rsidR="00DC3EFA">
        <w:t>October</w:t>
      </w:r>
      <w:r w:rsidR="001A5917">
        <w:t> </w:t>
      </w:r>
      <w:r w:rsidR="00DC3EFA">
        <w:t>1</w:t>
      </w:r>
      <w:r w:rsidR="001A5917">
        <w:t>1</w:t>
      </w:r>
      <w:r>
        <w:t>,</w:t>
      </w:r>
      <w:r w:rsidR="001A5917">
        <w:t> </w:t>
      </w:r>
      <w:r>
        <w:t>202</w:t>
      </w:r>
      <w:r w:rsidR="000440D2">
        <w:t>4</w:t>
      </w:r>
      <w:r>
        <w:t>.</w:t>
      </w:r>
    </w:p>
    <w:p w14:paraId="61A4A210" w14:textId="399FA1B4" w:rsidR="004D5F69" w:rsidRPr="00774130" w:rsidRDefault="00F50CFF" w:rsidP="004D5F69">
      <w:pPr>
        <w:pStyle w:val="Endofdocument-Annex"/>
        <w:spacing w:before="0"/>
      </w:pPr>
      <w:r>
        <w:t>October 9</w:t>
      </w:r>
      <w:r w:rsidR="004D5F69">
        <w:t>, 202</w:t>
      </w:r>
      <w:r w:rsidR="000440D2">
        <w:t>4</w:t>
      </w:r>
    </w:p>
    <w:sectPr w:rsidR="004D5F69" w:rsidRPr="00774130" w:rsidSect="00A46727">
      <w:headerReference w:type="even" r:id="rId11"/>
      <w:headerReference w:type="default" r:id="rId12"/>
      <w:footerReference w:type="even" r:id="rId13"/>
      <w:footerReference w:type="default" r:id="rId14"/>
      <w:headerReference w:type="first" r:id="rId15"/>
      <w:footerReference w:type="first" r:id="rId16"/>
      <w:pgSz w:w="11907" w:h="16840" w:code="9"/>
      <w:pgMar w:top="288" w:right="1138" w:bottom="28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D864C" w14:textId="77777777" w:rsidR="009F3DB6" w:rsidRDefault="009F3DB6">
      <w:r>
        <w:separator/>
      </w:r>
    </w:p>
  </w:endnote>
  <w:endnote w:type="continuationSeparator" w:id="0">
    <w:p w14:paraId="7038BB22" w14:textId="77777777" w:rsidR="009F3DB6" w:rsidRDefault="009F3DB6">
      <w:r>
        <w:separator/>
      </w:r>
    </w:p>
    <w:p w14:paraId="4B6FFEA3" w14:textId="77777777" w:rsidR="009F3DB6" w:rsidRPr="0013458A" w:rsidRDefault="009F3DB6">
      <w:pPr>
        <w:pStyle w:val="Footer"/>
        <w:spacing w:after="60"/>
        <w:rPr>
          <w:sz w:val="17"/>
        </w:rPr>
      </w:pPr>
      <w:r w:rsidRPr="0013458A">
        <w:rPr>
          <w:sz w:val="17"/>
        </w:rPr>
        <w:t>[Endnote continued from previous page]</w:t>
      </w:r>
    </w:p>
  </w:endnote>
  <w:endnote w:type="continuationNotice" w:id="1">
    <w:p w14:paraId="6C951860" w14:textId="77777777" w:rsidR="009F3DB6" w:rsidRPr="0013458A" w:rsidRDefault="009F3DB6">
      <w:pPr>
        <w:spacing w:before="60"/>
        <w:jc w:val="right"/>
        <w:rPr>
          <w:sz w:val="17"/>
        </w:rPr>
      </w:pPr>
      <w:r w:rsidRPr="0013458A">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9D054" w14:textId="77777777" w:rsidR="005D566A" w:rsidRDefault="005D566A" w:rsidP="005D566A">
    <w:pPr>
      <w:pStyle w:val="Footer"/>
      <w:jc w:val="right"/>
      <w:rPr>
        <w:color w:val="000000"/>
        <w:sz w:val="17"/>
      </w:rPr>
    </w:pPr>
    <w:r>
      <w:rPr>
        <w:color w:val="000000"/>
        <w:sz w:val="17"/>
      </w:rPr>
      <w:t xml:space="preserve">  </w:t>
    </w:r>
  </w:p>
  <w:p w14:paraId="444A1E8D" w14:textId="77777777" w:rsidR="000D3864" w:rsidRDefault="00015C4C" w:rsidP="005D566A">
    <w:pPr>
      <w:pStyle w:val="Footer"/>
      <w:jc w:val="right"/>
      <w:rPr>
        <w:color w:val="000000"/>
        <w:sz w:val="17"/>
      </w:rPr>
    </w:pPr>
    <w:r>
      <w:rPr>
        <w:color w:val="000000"/>
        <w:sz w:val="17"/>
      </w:rPr>
      <w:t xml:space="preserve">  </w:t>
    </w:r>
  </w:p>
  <w:p w14:paraId="6A82E09C" w14:textId="77777777" w:rsidR="00015C4C" w:rsidRDefault="00015C4C" w:rsidP="00015C4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99718" w14:textId="22C1096D" w:rsidR="001600E5" w:rsidRDefault="00160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6708C" w14:textId="15CADE5B" w:rsidR="001600E5" w:rsidRDefault="00160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236D8" w14:textId="77777777" w:rsidR="009F3DB6" w:rsidRDefault="009F3DB6">
      <w:r>
        <w:separator/>
      </w:r>
    </w:p>
  </w:footnote>
  <w:footnote w:type="continuationSeparator" w:id="0">
    <w:p w14:paraId="34244F8E" w14:textId="77777777" w:rsidR="009F3DB6" w:rsidRDefault="009F3DB6">
      <w:r>
        <w:separator/>
      </w:r>
    </w:p>
    <w:p w14:paraId="700CC5BD" w14:textId="77777777" w:rsidR="009F3DB6" w:rsidRPr="0013458A" w:rsidRDefault="009F3DB6">
      <w:pPr>
        <w:pStyle w:val="Footer"/>
        <w:spacing w:after="60"/>
        <w:rPr>
          <w:sz w:val="17"/>
        </w:rPr>
      </w:pPr>
      <w:r w:rsidRPr="0013458A">
        <w:rPr>
          <w:sz w:val="17"/>
        </w:rPr>
        <w:t>[Footnote continued from previous page]</w:t>
      </w:r>
    </w:p>
  </w:footnote>
  <w:footnote w:type="continuationNotice" w:id="1">
    <w:p w14:paraId="7925BD08" w14:textId="77777777" w:rsidR="009F3DB6" w:rsidRPr="0013458A" w:rsidRDefault="009F3DB6">
      <w:pPr>
        <w:spacing w:before="60"/>
        <w:jc w:val="right"/>
        <w:rPr>
          <w:sz w:val="17"/>
        </w:rPr>
      </w:pPr>
      <w:r w:rsidRPr="0013458A">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E6D53" w14:textId="77777777" w:rsidR="000D3864" w:rsidRDefault="005D566A" w:rsidP="005D566A">
    <w:pPr>
      <w:jc w:val="right"/>
      <w:rPr>
        <w:color w:val="000000"/>
        <w:sz w:val="17"/>
      </w:rPr>
    </w:pPr>
    <w:bookmarkStart w:id="0" w:name="TITUS1HeaderEvenPages"/>
    <w:r>
      <w:rPr>
        <w:color w:val="000000"/>
        <w:sz w:val="17"/>
      </w:rPr>
      <w:t xml:space="preserve">  </w:t>
    </w:r>
  </w:p>
  <w:bookmarkEnd w:id="0"/>
  <w:p w14:paraId="0824EF82" w14:textId="77777777" w:rsidR="000D3864" w:rsidRDefault="000D3864" w:rsidP="000D3864">
    <w:pPr>
      <w:jc w:val="center"/>
    </w:pPr>
    <w:r>
      <w:t xml:space="preserve">page </w:t>
    </w:r>
    <w:r>
      <w:fldChar w:fldCharType="begin"/>
    </w:r>
    <w:r>
      <w:instrText xml:space="preserve"> PAGE  \* MERGEFORMAT </w:instrText>
    </w:r>
    <w:r>
      <w:fldChar w:fldCharType="separate"/>
    </w:r>
    <w:r w:rsidR="00316F7A">
      <w:t>2</w:t>
    </w:r>
    <w:r>
      <w:fldChar w:fldCharType="end"/>
    </w:r>
  </w:p>
  <w:p w14:paraId="0C05065A" w14:textId="77777777" w:rsidR="000D3864" w:rsidRDefault="000D3864" w:rsidP="000D386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E6C6C" w14:textId="77777777" w:rsidR="00774130" w:rsidRDefault="00774130" w:rsidP="00774130">
    <w:pPr>
      <w:pStyle w:val="Header"/>
      <w:jc w:val="right"/>
    </w:pPr>
    <w:r>
      <w:t xml:space="preserve">page </w:t>
    </w:r>
    <w:r>
      <w:fldChar w:fldCharType="begin"/>
    </w:r>
    <w:r>
      <w:instrText>PAGE   \* MERGEFORMAT</w:instrText>
    </w:r>
    <w:r>
      <w:fldChar w:fldCharType="separate"/>
    </w:r>
    <w:r w:rsidR="00F2087A">
      <w:t>2</w:t>
    </w:r>
    <w:r>
      <w:fldChar w:fldCharType="end"/>
    </w:r>
  </w:p>
  <w:p w14:paraId="1F7250B1" w14:textId="77777777" w:rsidR="00774130" w:rsidRDefault="00774130" w:rsidP="00774130">
    <w:pPr>
      <w:pStyle w:val="Header"/>
      <w:jc w:val="right"/>
    </w:pPr>
  </w:p>
  <w:p w14:paraId="7F8E47AD" w14:textId="77777777" w:rsidR="001E5D18" w:rsidRDefault="001E5D18" w:rsidP="0077413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F2614" w14:textId="77777777" w:rsidR="002542C1" w:rsidRDefault="00254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F302C2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7D54471"/>
    <w:multiLevelType w:val="hybridMultilevel"/>
    <w:tmpl w:val="CBBA5D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D16DD5"/>
    <w:multiLevelType w:val="hybridMultilevel"/>
    <w:tmpl w:val="63F40F68"/>
    <w:lvl w:ilvl="0" w:tplc="4832F45E">
      <w:start w:val="2"/>
      <w:numFmt w:val="bullet"/>
      <w:lvlText w:val="-"/>
      <w:lvlJc w:val="left"/>
      <w:pPr>
        <w:ind w:left="2070" w:hanging="360"/>
      </w:pPr>
      <w:rPr>
        <w:rFonts w:ascii="Arial" w:eastAsia="Times New Roman" w:hAnsi="Arial" w:cs="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415761F5"/>
    <w:multiLevelType w:val="hybridMultilevel"/>
    <w:tmpl w:val="F0CA28FC"/>
    <w:lvl w:ilvl="0" w:tplc="9BCC64E0">
      <w:start w:val="1"/>
      <w:numFmt w:val="bullet"/>
      <w:lvlText w:val="–"/>
      <w:lvlJc w:val="left"/>
      <w:pPr>
        <w:ind w:left="720" w:hanging="360"/>
      </w:pPr>
      <w:rPr>
        <w:rFonts w:ascii="Arial" w:hAnsi="Arial" w:hint="default"/>
      </w:rPr>
    </w:lvl>
    <w:lvl w:ilvl="1" w:tplc="987EB658">
      <w:start w:val="6"/>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B635A2"/>
    <w:multiLevelType w:val="hybridMultilevel"/>
    <w:tmpl w:val="919213A6"/>
    <w:lvl w:ilvl="0" w:tplc="9BCC64E0">
      <w:start w:val="1"/>
      <w:numFmt w:val="bullet"/>
      <w:lvlText w:val="–"/>
      <w:lvlJc w:val="left"/>
      <w:pPr>
        <w:ind w:left="720" w:hanging="360"/>
      </w:pPr>
      <w:rPr>
        <w:rFonts w:ascii="Arial" w:hAnsi="Arial" w:hint="default"/>
      </w:rPr>
    </w:lvl>
    <w:lvl w:ilvl="1" w:tplc="9BCC64E0">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A36407"/>
    <w:multiLevelType w:val="hybridMultilevel"/>
    <w:tmpl w:val="88BACAD6"/>
    <w:lvl w:ilvl="0" w:tplc="16B8D55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E92D84"/>
    <w:multiLevelType w:val="hybridMultilevel"/>
    <w:tmpl w:val="F06ACA50"/>
    <w:lvl w:ilvl="0" w:tplc="4832F45E">
      <w:start w:val="2"/>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6CD15F08"/>
    <w:multiLevelType w:val="hybridMultilevel"/>
    <w:tmpl w:val="2514F9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24510037">
    <w:abstractNumId w:val="4"/>
  </w:num>
  <w:num w:numId="2" w16cid:durableId="1515802565">
    <w:abstractNumId w:val="0"/>
  </w:num>
  <w:num w:numId="3" w16cid:durableId="1448157957">
    <w:abstractNumId w:val="7"/>
  </w:num>
  <w:num w:numId="4" w16cid:durableId="2075539304">
    <w:abstractNumId w:val="1"/>
  </w:num>
  <w:num w:numId="5" w16cid:durableId="1649285623">
    <w:abstractNumId w:val="2"/>
  </w:num>
  <w:num w:numId="6" w16cid:durableId="1528980258">
    <w:abstractNumId w:val="9"/>
  </w:num>
  <w:num w:numId="7" w16cid:durableId="586811269">
    <w:abstractNumId w:val="7"/>
  </w:num>
  <w:num w:numId="8" w16cid:durableId="1286159680">
    <w:abstractNumId w:val="1"/>
  </w:num>
  <w:num w:numId="9" w16cid:durableId="825513845">
    <w:abstractNumId w:val="2"/>
  </w:num>
  <w:num w:numId="10" w16cid:durableId="2093239424">
    <w:abstractNumId w:val="7"/>
  </w:num>
  <w:num w:numId="11" w16cid:durableId="1193419036">
    <w:abstractNumId w:val="1"/>
  </w:num>
  <w:num w:numId="12" w16cid:durableId="1892694779">
    <w:abstractNumId w:val="2"/>
  </w:num>
  <w:num w:numId="13" w16cid:durableId="977298306">
    <w:abstractNumId w:val="10"/>
  </w:num>
  <w:num w:numId="14" w16cid:durableId="729690526">
    <w:abstractNumId w:val="8"/>
  </w:num>
  <w:num w:numId="15" w16cid:durableId="935020507">
    <w:abstractNumId w:val="5"/>
  </w:num>
  <w:num w:numId="16" w16cid:durableId="2040740630">
    <w:abstractNumId w:val="3"/>
  </w:num>
  <w:num w:numId="17" w16cid:durableId="48281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atents|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am Server TMs\French|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EA01D2"/>
    <w:rsid w:val="0000006A"/>
    <w:rsid w:val="000009CC"/>
    <w:rsid w:val="000009F0"/>
    <w:rsid w:val="00000F96"/>
    <w:rsid w:val="000072EE"/>
    <w:rsid w:val="00015C4C"/>
    <w:rsid w:val="00022440"/>
    <w:rsid w:val="00023E8B"/>
    <w:rsid w:val="00025FF6"/>
    <w:rsid w:val="00034CAA"/>
    <w:rsid w:val="00040425"/>
    <w:rsid w:val="00042BD2"/>
    <w:rsid w:val="000440D2"/>
    <w:rsid w:val="00082378"/>
    <w:rsid w:val="0009556E"/>
    <w:rsid w:val="000A1B1A"/>
    <w:rsid w:val="000A5742"/>
    <w:rsid w:val="000B6D65"/>
    <w:rsid w:val="000C774D"/>
    <w:rsid w:val="000D3864"/>
    <w:rsid w:val="000D7AA9"/>
    <w:rsid w:val="000E072A"/>
    <w:rsid w:val="000E388C"/>
    <w:rsid w:val="000F52A8"/>
    <w:rsid w:val="0010608E"/>
    <w:rsid w:val="00106BAE"/>
    <w:rsid w:val="0013458A"/>
    <w:rsid w:val="00150CF6"/>
    <w:rsid w:val="00154EA5"/>
    <w:rsid w:val="001600E5"/>
    <w:rsid w:val="00163DEC"/>
    <w:rsid w:val="00191E44"/>
    <w:rsid w:val="001920D6"/>
    <w:rsid w:val="00197C7C"/>
    <w:rsid w:val="001A2E00"/>
    <w:rsid w:val="001A5917"/>
    <w:rsid w:val="001A711E"/>
    <w:rsid w:val="001B1DDA"/>
    <w:rsid w:val="001B534E"/>
    <w:rsid w:val="001B69E2"/>
    <w:rsid w:val="001C2975"/>
    <w:rsid w:val="001C7175"/>
    <w:rsid w:val="001E4857"/>
    <w:rsid w:val="001E5D18"/>
    <w:rsid w:val="001E647B"/>
    <w:rsid w:val="001F5A8E"/>
    <w:rsid w:val="00200976"/>
    <w:rsid w:val="00204C5C"/>
    <w:rsid w:val="00212F6B"/>
    <w:rsid w:val="00230DF4"/>
    <w:rsid w:val="00237A67"/>
    <w:rsid w:val="002542C1"/>
    <w:rsid w:val="00261D19"/>
    <w:rsid w:val="00264E42"/>
    <w:rsid w:val="002705C5"/>
    <w:rsid w:val="00275EA3"/>
    <w:rsid w:val="00291C02"/>
    <w:rsid w:val="0029704F"/>
    <w:rsid w:val="002A012E"/>
    <w:rsid w:val="002A234F"/>
    <w:rsid w:val="002A5F6A"/>
    <w:rsid w:val="002C69D9"/>
    <w:rsid w:val="002D0455"/>
    <w:rsid w:val="002E1745"/>
    <w:rsid w:val="002E48C8"/>
    <w:rsid w:val="002E5E82"/>
    <w:rsid w:val="002F3C22"/>
    <w:rsid w:val="00305A8F"/>
    <w:rsid w:val="00307FB5"/>
    <w:rsid w:val="00316F7A"/>
    <w:rsid w:val="00321300"/>
    <w:rsid w:val="0032621F"/>
    <w:rsid w:val="00343428"/>
    <w:rsid w:val="00345F13"/>
    <w:rsid w:val="003500BE"/>
    <w:rsid w:val="003555F4"/>
    <w:rsid w:val="003573D8"/>
    <w:rsid w:val="00361F8F"/>
    <w:rsid w:val="00377D89"/>
    <w:rsid w:val="00381D52"/>
    <w:rsid w:val="0038753D"/>
    <w:rsid w:val="003934CF"/>
    <w:rsid w:val="003A032E"/>
    <w:rsid w:val="003A1368"/>
    <w:rsid w:val="003A3A2B"/>
    <w:rsid w:val="003A4806"/>
    <w:rsid w:val="003A4DB2"/>
    <w:rsid w:val="003B2C0D"/>
    <w:rsid w:val="003B4808"/>
    <w:rsid w:val="003C4B01"/>
    <w:rsid w:val="003C75F2"/>
    <w:rsid w:val="003D0289"/>
    <w:rsid w:val="003D13C7"/>
    <w:rsid w:val="003D341E"/>
    <w:rsid w:val="003E0A73"/>
    <w:rsid w:val="003E0E45"/>
    <w:rsid w:val="003E4FB2"/>
    <w:rsid w:val="003F2264"/>
    <w:rsid w:val="003F2BCD"/>
    <w:rsid w:val="003F4553"/>
    <w:rsid w:val="003F5DF9"/>
    <w:rsid w:val="003F73CD"/>
    <w:rsid w:val="0040765D"/>
    <w:rsid w:val="00413060"/>
    <w:rsid w:val="00424BEF"/>
    <w:rsid w:val="00436D9C"/>
    <w:rsid w:val="00444D9B"/>
    <w:rsid w:val="00455C9D"/>
    <w:rsid w:val="00457669"/>
    <w:rsid w:val="004760B4"/>
    <w:rsid w:val="00476D8E"/>
    <w:rsid w:val="00481003"/>
    <w:rsid w:val="00487125"/>
    <w:rsid w:val="004A08AC"/>
    <w:rsid w:val="004D040D"/>
    <w:rsid w:val="004D2AFC"/>
    <w:rsid w:val="004D38FC"/>
    <w:rsid w:val="004D5F69"/>
    <w:rsid w:val="004E4DCD"/>
    <w:rsid w:val="004F2CB7"/>
    <w:rsid w:val="004F4110"/>
    <w:rsid w:val="004F4DF5"/>
    <w:rsid w:val="004F5DAB"/>
    <w:rsid w:val="005029BB"/>
    <w:rsid w:val="005104F1"/>
    <w:rsid w:val="00517500"/>
    <w:rsid w:val="00523627"/>
    <w:rsid w:val="00531395"/>
    <w:rsid w:val="005559AD"/>
    <w:rsid w:val="005712E6"/>
    <w:rsid w:val="00580D8B"/>
    <w:rsid w:val="00594394"/>
    <w:rsid w:val="005A72F5"/>
    <w:rsid w:val="005A739A"/>
    <w:rsid w:val="005B3167"/>
    <w:rsid w:val="005B4881"/>
    <w:rsid w:val="005B5CBA"/>
    <w:rsid w:val="005C050E"/>
    <w:rsid w:val="005C2889"/>
    <w:rsid w:val="005C6E31"/>
    <w:rsid w:val="005D566A"/>
    <w:rsid w:val="005D5883"/>
    <w:rsid w:val="005E0C9B"/>
    <w:rsid w:val="005E5821"/>
    <w:rsid w:val="005E647E"/>
    <w:rsid w:val="005E756D"/>
    <w:rsid w:val="005F51D6"/>
    <w:rsid w:val="00602E39"/>
    <w:rsid w:val="00606B9A"/>
    <w:rsid w:val="00613976"/>
    <w:rsid w:val="006210A3"/>
    <w:rsid w:val="00641EDA"/>
    <w:rsid w:val="00644CFD"/>
    <w:rsid w:val="00646A36"/>
    <w:rsid w:val="00663C08"/>
    <w:rsid w:val="00665CEB"/>
    <w:rsid w:val="006667AC"/>
    <w:rsid w:val="00671957"/>
    <w:rsid w:val="00677183"/>
    <w:rsid w:val="006776ED"/>
    <w:rsid w:val="00683DEF"/>
    <w:rsid w:val="00692810"/>
    <w:rsid w:val="0069384C"/>
    <w:rsid w:val="00694945"/>
    <w:rsid w:val="006A731A"/>
    <w:rsid w:val="006B10E1"/>
    <w:rsid w:val="006B1C22"/>
    <w:rsid w:val="006C2BE9"/>
    <w:rsid w:val="006C59EF"/>
    <w:rsid w:val="006D0A46"/>
    <w:rsid w:val="006D384F"/>
    <w:rsid w:val="006D7C44"/>
    <w:rsid w:val="006E1406"/>
    <w:rsid w:val="006E191A"/>
    <w:rsid w:val="006E734B"/>
    <w:rsid w:val="00702198"/>
    <w:rsid w:val="00702FCB"/>
    <w:rsid w:val="007161AF"/>
    <w:rsid w:val="0072286E"/>
    <w:rsid w:val="0072508E"/>
    <w:rsid w:val="00730F6A"/>
    <w:rsid w:val="007650B4"/>
    <w:rsid w:val="00765841"/>
    <w:rsid w:val="00774130"/>
    <w:rsid w:val="00774F74"/>
    <w:rsid w:val="007921E8"/>
    <w:rsid w:val="007C0638"/>
    <w:rsid w:val="007D3C4E"/>
    <w:rsid w:val="007D47E6"/>
    <w:rsid w:val="007D5792"/>
    <w:rsid w:val="007D6437"/>
    <w:rsid w:val="007F0A7A"/>
    <w:rsid w:val="007F5046"/>
    <w:rsid w:val="00800A9B"/>
    <w:rsid w:val="008116BA"/>
    <w:rsid w:val="00824E6E"/>
    <w:rsid w:val="00831A26"/>
    <w:rsid w:val="008335E2"/>
    <w:rsid w:val="0083486C"/>
    <w:rsid w:val="00835EE3"/>
    <w:rsid w:val="00842AB1"/>
    <w:rsid w:val="0084410A"/>
    <w:rsid w:val="0085328B"/>
    <w:rsid w:val="00856B5E"/>
    <w:rsid w:val="0086291A"/>
    <w:rsid w:val="00871A37"/>
    <w:rsid w:val="00883C46"/>
    <w:rsid w:val="00885998"/>
    <w:rsid w:val="00886D3A"/>
    <w:rsid w:val="00887990"/>
    <w:rsid w:val="00891F02"/>
    <w:rsid w:val="00893B56"/>
    <w:rsid w:val="008A42FA"/>
    <w:rsid w:val="008C2F64"/>
    <w:rsid w:val="008C348D"/>
    <w:rsid w:val="008D6245"/>
    <w:rsid w:val="008E183B"/>
    <w:rsid w:val="008F33F5"/>
    <w:rsid w:val="008F55E4"/>
    <w:rsid w:val="009046C6"/>
    <w:rsid w:val="00905506"/>
    <w:rsid w:val="009125DD"/>
    <w:rsid w:val="00913811"/>
    <w:rsid w:val="00914C51"/>
    <w:rsid w:val="00915416"/>
    <w:rsid w:val="00916252"/>
    <w:rsid w:val="00922A50"/>
    <w:rsid w:val="00924E31"/>
    <w:rsid w:val="009337CE"/>
    <w:rsid w:val="00935E28"/>
    <w:rsid w:val="00946E4A"/>
    <w:rsid w:val="00953EDB"/>
    <w:rsid w:val="00955F20"/>
    <w:rsid w:val="009646FA"/>
    <w:rsid w:val="0097265A"/>
    <w:rsid w:val="009909F4"/>
    <w:rsid w:val="009958B7"/>
    <w:rsid w:val="009A3CD4"/>
    <w:rsid w:val="009A4966"/>
    <w:rsid w:val="009A6B40"/>
    <w:rsid w:val="009C024E"/>
    <w:rsid w:val="009C13E0"/>
    <w:rsid w:val="009C2AD1"/>
    <w:rsid w:val="009D2534"/>
    <w:rsid w:val="009D3DF8"/>
    <w:rsid w:val="009E0489"/>
    <w:rsid w:val="009E185D"/>
    <w:rsid w:val="009E3338"/>
    <w:rsid w:val="009F3DB6"/>
    <w:rsid w:val="00A0608E"/>
    <w:rsid w:val="00A115F6"/>
    <w:rsid w:val="00A13465"/>
    <w:rsid w:val="00A200E5"/>
    <w:rsid w:val="00A441DB"/>
    <w:rsid w:val="00A46727"/>
    <w:rsid w:val="00A5573D"/>
    <w:rsid w:val="00A6014D"/>
    <w:rsid w:val="00A61211"/>
    <w:rsid w:val="00A6201C"/>
    <w:rsid w:val="00A63F09"/>
    <w:rsid w:val="00A72B6D"/>
    <w:rsid w:val="00A746A0"/>
    <w:rsid w:val="00A82614"/>
    <w:rsid w:val="00AA2183"/>
    <w:rsid w:val="00AA3BD1"/>
    <w:rsid w:val="00AB4112"/>
    <w:rsid w:val="00AC68C3"/>
    <w:rsid w:val="00AC6D89"/>
    <w:rsid w:val="00AC7616"/>
    <w:rsid w:val="00AD03FA"/>
    <w:rsid w:val="00AD34E9"/>
    <w:rsid w:val="00AD464A"/>
    <w:rsid w:val="00B00F73"/>
    <w:rsid w:val="00B02F2E"/>
    <w:rsid w:val="00B05311"/>
    <w:rsid w:val="00B06A0C"/>
    <w:rsid w:val="00B14807"/>
    <w:rsid w:val="00B246BF"/>
    <w:rsid w:val="00B25CDF"/>
    <w:rsid w:val="00B31A3B"/>
    <w:rsid w:val="00B702C1"/>
    <w:rsid w:val="00B806F9"/>
    <w:rsid w:val="00B833E5"/>
    <w:rsid w:val="00B85527"/>
    <w:rsid w:val="00B902E6"/>
    <w:rsid w:val="00B9042E"/>
    <w:rsid w:val="00B92CF3"/>
    <w:rsid w:val="00B94745"/>
    <w:rsid w:val="00BA0C38"/>
    <w:rsid w:val="00BB1EDC"/>
    <w:rsid w:val="00BB68A2"/>
    <w:rsid w:val="00BB750D"/>
    <w:rsid w:val="00BC34F6"/>
    <w:rsid w:val="00BC544A"/>
    <w:rsid w:val="00BD13C2"/>
    <w:rsid w:val="00BD1AE0"/>
    <w:rsid w:val="00BE7D73"/>
    <w:rsid w:val="00BF5D1B"/>
    <w:rsid w:val="00BF6D60"/>
    <w:rsid w:val="00BF7D2A"/>
    <w:rsid w:val="00C259B3"/>
    <w:rsid w:val="00C37291"/>
    <w:rsid w:val="00C5396E"/>
    <w:rsid w:val="00C61213"/>
    <w:rsid w:val="00C7431C"/>
    <w:rsid w:val="00C74AC2"/>
    <w:rsid w:val="00C82B25"/>
    <w:rsid w:val="00CA3902"/>
    <w:rsid w:val="00CC479A"/>
    <w:rsid w:val="00CD3C70"/>
    <w:rsid w:val="00CE4F7F"/>
    <w:rsid w:val="00D056D7"/>
    <w:rsid w:val="00D06BE2"/>
    <w:rsid w:val="00D07D28"/>
    <w:rsid w:val="00D12430"/>
    <w:rsid w:val="00D20713"/>
    <w:rsid w:val="00D21A15"/>
    <w:rsid w:val="00D32691"/>
    <w:rsid w:val="00D479D5"/>
    <w:rsid w:val="00D55F36"/>
    <w:rsid w:val="00D61292"/>
    <w:rsid w:val="00D61452"/>
    <w:rsid w:val="00D90A68"/>
    <w:rsid w:val="00D91EF7"/>
    <w:rsid w:val="00D961DD"/>
    <w:rsid w:val="00DB0343"/>
    <w:rsid w:val="00DC32F2"/>
    <w:rsid w:val="00DC3EFA"/>
    <w:rsid w:val="00DC5733"/>
    <w:rsid w:val="00DE5C8D"/>
    <w:rsid w:val="00DF1EAC"/>
    <w:rsid w:val="00E02550"/>
    <w:rsid w:val="00E11C88"/>
    <w:rsid w:val="00E17632"/>
    <w:rsid w:val="00E225F4"/>
    <w:rsid w:val="00E37455"/>
    <w:rsid w:val="00E4161C"/>
    <w:rsid w:val="00E4497F"/>
    <w:rsid w:val="00E47591"/>
    <w:rsid w:val="00E54EFB"/>
    <w:rsid w:val="00E77AA5"/>
    <w:rsid w:val="00E8230D"/>
    <w:rsid w:val="00E83A19"/>
    <w:rsid w:val="00E92BEC"/>
    <w:rsid w:val="00E93423"/>
    <w:rsid w:val="00E950BD"/>
    <w:rsid w:val="00EA01D2"/>
    <w:rsid w:val="00EB3E9F"/>
    <w:rsid w:val="00EC39FE"/>
    <w:rsid w:val="00EE2556"/>
    <w:rsid w:val="00EE4D0F"/>
    <w:rsid w:val="00EE7293"/>
    <w:rsid w:val="00EF43B9"/>
    <w:rsid w:val="00EF60AC"/>
    <w:rsid w:val="00F000AF"/>
    <w:rsid w:val="00F025C8"/>
    <w:rsid w:val="00F02659"/>
    <w:rsid w:val="00F15381"/>
    <w:rsid w:val="00F20066"/>
    <w:rsid w:val="00F2087A"/>
    <w:rsid w:val="00F21904"/>
    <w:rsid w:val="00F21C00"/>
    <w:rsid w:val="00F25ED6"/>
    <w:rsid w:val="00F275C6"/>
    <w:rsid w:val="00F322C9"/>
    <w:rsid w:val="00F401EA"/>
    <w:rsid w:val="00F50CFF"/>
    <w:rsid w:val="00F534D4"/>
    <w:rsid w:val="00F56432"/>
    <w:rsid w:val="00F648DE"/>
    <w:rsid w:val="00F76C94"/>
    <w:rsid w:val="00F770E2"/>
    <w:rsid w:val="00F91FE2"/>
    <w:rsid w:val="00FA0C4F"/>
    <w:rsid w:val="00FA272A"/>
    <w:rsid w:val="00FB46BF"/>
    <w:rsid w:val="00FB4F2F"/>
    <w:rsid w:val="00FB6740"/>
    <w:rsid w:val="00FD2304"/>
    <w:rsid w:val="00FF5C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AAC67"/>
  <w15:chartTrackingRefBased/>
  <w15:docId w15:val="{9323C79B-82EE-43EF-A26B-9F69CD8D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130"/>
    <w:rPr>
      <w:rFonts w:ascii="Arial" w:eastAsia="SimSun" w:hAnsi="Arial" w:cs="Arial"/>
      <w:sz w:val="22"/>
      <w:lang w:eastAsia="zh-CN"/>
    </w:rPr>
  </w:style>
  <w:style w:type="paragraph" w:styleId="Heading1">
    <w:name w:val="heading 1"/>
    <w:basedOn w:val="Normal"/>
    <w:next w:val="Normal"/>
    <w:autoRedefine/>
    <w:qFormat/>
    <w:rsid w:val="00D32691"/>
    <w:pPr>
      <w:keepNext/>
      <w:spacing w:after="720"/>
      <w:outlineLvl w:val="0"/>
    </w:pPr>
    <w:rPr>
      <w:b/>
      <w:bCs/>
      <w:kern w:val="32"/>
      <w:sz w:val="28"/>
      <w:szCs w:val="32"/>
    </w:rPr>
  </w:style>
  <w:style w:type="paragraph" w:styleId="Heading2">
    <w:name w:val="heading 2"/>
    <w:basedOn w:val="Normal"/>
    <w:next w:val="Normal"/>
    <w:autoRedefine/>
    <w:qFormat/>
    <w:rsid w:val="008C348D"/>
    <w:pPr>
      <w:keepNext/>
      <w:tabs>
        <w:tab w:val="left" w:pos="8056"/>
      </w:tabs>
      <w:spacing w:before="240" w:after="360"/>
      <w:outlineLvl w:val="1"/>
    </w:pPr>
    <w:rPr>
      <w:b/>
      <w:bCs/>
      <w:iCs/>
      <w:sz w:val="24"/>
      <w:szCs w:val="24"/>
    </w:rPr>
  </w:style>
  <w:style w:type="paragraph" w:styleId="Heading3">
    <w:name w:val="heading 3"/>
    <w:basedOn w:val="Normal"/>
    <w:next w:val="Normal"/>
    <w:qFormat/>
    <w:rsid w:val="00774130"/>
    <w:pPr>
      <w:keepNext/>
      <w:spacing w:before="240" w:after="280"/>
      <w:outlineLvl w:val="2"/>
    </w:pPr>
    <w:rPr>
      <w:bCs/>
      <w:caps/>
      <w:szCs w:val="26"/>
    </w:rPr>
  </w:style>
  <w:style w:type="paragraph" w:styleId="Heading4">
    <w:name w:val="heading 4"/>
    <w:basedOn w:val="Normal"/>
    <w:next w:val="Normal"/>
    <w:autoRedefine/>
    <w:qFormat/>
    <w:rsid w:val="00774130"/>
    <w:pPr>
      <w:keepNext/>
      <w:spacing w:before="240" w:after="280"/>
      <w:outlineLvl w:val="3"/>
    </w:pPr>
    <w:rPr>
      <w:bCs/>
      <w:szCs w:val="28"/>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74130"/>
    <w:rPr>
      <w:sz w:val="18"/>
    </w:rPr>
  </w:style>
  <w:style w:type="paragraph" w:styleId="BodyText">
    <w:name w:val="Body Text"/>
    <w:basedOn w:val="Normal"/>
    <w:link w:val="BodyTextChar"/>
    <w:rsid w:val="00774130"/>
    <w:pPr>
      <w:spacing w:after="220"/>
    </w:pPr>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rsid w:val="00774130"/>
    <w:rPr>
      <w:sz w:val="18"/>
    </w:rPr>
  </w:style>
  <w:style w:type="paragraph" w:styleId="Footer">
    <w:name w:val="footer"/>
    <w:basedOn w:val="Normal"/>
    <w:semiHidden/>
    <w:rsid w:val="00774130"/>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774130"/>
    <w:rPr>
      <w:sz w:val="18"/>
    </w:rPr>
  </w:style>
  <w:style w:type="paragraph" w:styleId="Header">
    <w:name w:val="header"/>
    <w:basedOn w:val="Normal"/>
    <w:link w:val="HeaderChar"/>
    <w:uiPriority w:val="99"/>
    <w:rsid w:val="00774130"/>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rsid w:val="00774130"/>
    <w:pPr>
      <w:ind w:left="5250"/>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rPr>
  </w:style>
  <w:style w:type="paragraph" w:customStyle="1" w:styleId="TESTlettrelangue">
    <w:name w:val="TESTlettrelangue"/>
    <w:basedOn w:val="Normal"/>
    <w:next w:val="Normal"/>
    <w:autoRedefine/>
    <w:semiHidden/>
    <w:rsid w:val="00AD03FA"/>
    <w:pPr>
      <w:spacing w:line="340" w:lineRule="atLeast"/>
      <w:jc w:val="right"/>
    </w:pPr>
    <w:rPr>
      <w:b/>
      <w:caps/>
      <w:sz w:val="40"/>
    </w:rPr>
  </w:style>
  <w:style w:type="paragraph" w:customStyle="1" w:styleId="TESTcode">
    <w:name w:val="TEST code"/>
    <w:basedOn w:val="TESToriginal"/>
    <w:semiHidden/>
    <w:rsid w:val="00AD03FA"/>
    <w:pPr>
      <w:spacing w:before="240" w:after="0"/>
    </w:pPr>
  </w:style>
  <w:style w:type="character" w:customStyle="1" w:styleId="CommentTextChar">
    <w:name w:val="Comment Text Char"/>
    <w:link w:val="CommentText"/>
    <w:semiHidden/>
    <w:rsid w:val="003A032E"/>
    <w:rPr>
      <w:rFonts w:ascii="Arial" w:eastAsia="SimSun" w:hAnsi="Arial" w:cs="Arial"/>
      <w:sz w:val="18"/>
      <w:lang w:val="en-US" w:eastAsia="zh-CN"/>
    </w:rPr>
  </w:style>
  <w:style w:type="character" w:styleId="CommentReference">
    <w:name w:val="annotation reference"/>
    <w:unhideWhenUsed/>
    <w:rsid w:val="003A032E"/>
    <w:rPr>
      <w:sz w:val="16"/>
      <w:szCs w:val="16"/>
    </w:rPr>
  </w:style>
  <w:style w:type="paragraph" w:styleId="BalloonText">
    <w:name w:val="Balloon Text"/>
    <w:basedOn w:val="Normal"/>
    <w:link w:val="BalloonTextChar"/>
    <w:rsid w:val="003A032E"/>
    <w:rPr>
      <w:rFonts w:ascii="Tahoma" w:hAnsi="Tahoma" w:cs="Tahoma"/>
      <w:sz w:val="16"/>
      <w:szCs w:val="16"/>
    </w:rPr>
  </w:style>
  <w:style w:type="character" w:customStyle="1" w:styleId="BalloonTextChar">
    <w:name w:val="Balloon Text Char"/>
    <w:link w:val="BalloonText"/>
    <w:rsid w:val="003A032E"/>
    <w:rPr>
      <w:rFonts w:ascii="Tahoma" w:hAnsi="Tahoma" w:cs="Tahoma"/>
      <w:sz w:val="16"/>
      <w:szCs w:val="16"/>
    </w:rPr>
  </w:style>
  <w:style w:type="character" w:styleId="Hyperlink">
    <w:name w:val="Hyperlink"/>
    <w:unhideWhenUsed/>
    <w:rsid w:val="003C75F2"/>
    <w:rPr>
      <w:color w:val="0000FF"/>
      <w:u w:val="single"/>
    </w:rPr>
  </w:style>
  <w:style w:type="character" w:styleId="FollowedHyperlink">
    <w:name w:val="FollowedHyperlink"/>
    <w:rsid w:val="00381D52"/>
    <w:rPr>
      <w:color w:val="954F72"/>
      <w:u w:val="single"/>
    </w:rPr>
  </w:style>
  <w:style w:type="paragraph" w:customStyle="1" w:styleId="Endofdocument-Annex">
    <w:name w:val="[End of document - Annex]"/>
    <w:basedOn w:val="Normal"/>
    <w:rsid w:val="00774130"/>
    <w:pPr>
      <w:spacing w:before="720"/>
      <w:ind w:left="5534"/>
    </w:pPr>
  </w:style>
  <w:style w:type="character" w:customStyle="1" w:styleId="BodyTextChar">
    <w:name w:val="Body Text Char"/>
    <w:basedOn w:val="DefaultParagraphFont"/>
    <w:link w:val="BodyText"/>
    <w:rsid w:val="00774130"/>
    <w:rPr>
      <w:rFonts w:ascii="Arial" w:eastAsia="SimSun" w:hAnsi="Arial" w:cs="Arial"/>
      <w:sz w:val="22"/>
      <w:lang w:val="en-US" w:eastAsia="zh-CN"/>
    </w:rPr>
  </w:style>
  <w:style w:type="paragraph" w:styleId="Caption">
    <w:name w:val="caption"/>
    <w:basedOn w:val="Normal"/>
    <w:next w:val="Normal"/>
    <w:qFormat/>
    <w:rsid w:val="00774130"/>
    <w:rPr>
      <w:b/>
      <w:bCs/>
      <w:sz w:val="18"/>
    </w:rPr>
  </w:style>
  <w:style w:type="paragraph" w:styleId="ListNumber">
    <w:name w:val="List Number"/>
    <w:basedOn w:val="Normal"/>
    <w:rsid w:val="00774130"/>
    <w:pPr>
      <w:numPr>
        <w:numId w:val="10"/>
      </w:numPr>
    </w:pPr>
  </w:style>
  <w:style w:type="paragraph" w:styleId="ListParagraph">
    <w:name w:val="List Paragraph"/>
    <w:basedOn w:val="Normal"/>
    <w:uiPriority w:val="34"/>
    <w:qFormat/>
    <w:rsid w:val="00774130"/>
    <w:pPr>
      <w:ind w:left="720"/>
      <w:contextualSpacing/>
    </w:pPr>
  </w:style>
  <w:style w:type="paragraph" w:customStyle="1" w:styleId="ONUME">
    <w:name w:val="ONUM E"/>
    <w:basedOn w:val="BodyText"/>
    <w:rsid w:val="00774130"/>
    <w:pPr>
      <w:numPr>
        <w:numId w:val="11"/>
      </w:numPr>
    </w:pPr>
  </w:style>
  <w:style w:type="paragraph" w:customStyle="1" w:styleId="ONUMFS">
    <w:name w:val="ONUM FS"/>
    <w:basedOn w:val="BodyText"/>
    <w:rsid w:val="00774130"/>
    <w:pPr>
      <w:numPr>
        <w:numId w:val="12"/>
      </w:numPr>
    </w:pPr>
  </w:style>
  <w:style w:type="paragraph" w:styleId="Salutation">
    <w:name w:val="Salutation"/>
    <w:basedOn w:val="Normal"/>
    <w:next w:val="Normal"/>
    <w:link w:val="SalutationChar"/>
    <w:rsid w:val="00774130"/>
  </w:style>
  <w:style w:type="character" w:customStyle="1" w:styleId="SalutationChar">
    <w:name w:val="Salutation Char"/>
    <w:basedOn w:val="DefaultParagraphFont"/>
    <w:link w:val="Salutation"/>
    <w:rsid w:val="00B06A0C"/>
    <w:rPr>
      <w:rFonts w:ascii="Arial" w:eastAsia="SimSun" w:hAnsi="Arial" w:cs="Arial"/>
      <w:sz w:val="22"/>
      <w:lang w:val="en-US" w:eastAsia="zh-CN"/>
    </w:rPr>
  </w:style>
  <w:style w:type="paragraph" w:customStyle="1" w:styleId="Meetingplacedate">
    <w:name w:val="Meeting place &amp; date"/>
    <w:basedOn w:val="Normal"/>
    <w:next w:val="Normal"/>
    <w:rsid w:val="00774130"/>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774130"/>
    <w:pPr>
      <w:spacing w:line="336" w:lineRule="exact"/>
      <w:ind w:left="1021"/>
    </w:pPr>
    <w:rPr>
      <w:rFonts w:eastAsia="Times New Roman" w:cs="Times New Roman"/>
      <w:b/>
      <w:sz w:val="28"/>
      <w:lang w:eastAsia="en-US"/>
    </w:rPr>
  </w:style>
  <w:style w:type="character" w:customStyle="1" w:styleId="HeaderChar">
    <w:name w:val="Header Char"/>
    <w:link w:val="Header"/>
    <w:uiPriority w:val="99"/>
    <w:rsid w:val="00774130"/>
    <w:rPr>
      <w:rFonts w:ascii="Arial" w:eastAsia="SimSun" w:hAnsi="Arial" w:cs="Arial"/>
      <w:sz w:val="22"/>
      <w:lang w:val="en-US" w:eastAsia="zh-CN"/>
    </w:rPr>
  </w:style>
  <w:style w:type="paragraph" w:styleId="CommentSubject">
    <w:name w:val="annotation subject"/>
    <w:basedOn w:val="CommentText"/>
    <w:next w:val="CommentText"/>
    <w:link w:val="CommentSubjectChar"/>
    <w:rsid w:val="00F02659"/>
    <w:rPr>
      <w:b/>
      <w:bCs/>
      <w:sz w:val="20"/>
    </w:rPr>
  </w:style>
  <w:style w:type="character" w:customStyle="1" w:styleId="CommentSubjectChar">
    <w:name w:val="Comment Subject Char"/>
    <w:basedOn w:val="CommentTextChar"/>
    <w:link w:val="CommentSubject"/>
    <w:rsid w:val="00F02659"/>
    <w:rPr>
      <w:rFonts w:ascii="Arial" w:eastAsia="SimSun" w:hAnsi="Arial" w:cs="Arial"/>
      <w:b/>
      <w:bCs/>
      <w:sz w:val="18"/>
      <w:lang w:val="en-US" w:eastAsia="zh-CN"/>
    </w:rPr>
  </w:style>
  <w:style w:type="character" w:styleId="UnresolvedMention">
    <w:name w:val="Unresolved Mention"/>
    <w:basedOn w:val="DefaultParagraphFont"/>
    <w:uiPriority w:val="99"/>
    <w:semiHidden/>
    <w:unhideWhenUsed/>
    <w:rsid w:val="00A200E5"/>
    <w:rPr>
      <w:color w:val="605E5C"/>
      <w:shd w:val="clear" w:color="auto" w:fill="E1DFDD"/>
    </w:rPr>
  </w:style>
  <w:style w:type="paragraph" w:styleId="Revision">
    <w:name w:val="Revision"/>
    <w:hidden/>
    <w:uiPriority w:val="99"/>
    <w:semiHidden/>
    <w:rsid w:val="00D3269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025416">
      <w:bodyDiv w:val="1"/>
      <w:marLeft w:val="0"/>
      <w:marRight w:val="0"/>
      <w:marTop w:val="0"/>
      <w:marBottom w:val="0"/>
      <w:divBdr>
        <w:top w:val="none" w:sz="0" w:space="0" w:color="auto"/>
        <w:left w:val="none" w:sz="0" w:space="0" w:color="auto"/>
        <w:bottom w:val="none" w:sz="0" w:space="0" w:color="auto"/>
        <w:right w:val="none" w:sz="0" w:space="0" w:color="auto"/>
      </w:divBdr>
    </w:div>
    <w:div w:id="1363435246">
      <w:bodyDiv w:val="1"/>
      <w:marLeft w:val="0"/>
      <w:marRight w:val="0"/>
      <w:marTop w:val="0"/>
      <w:marBottom w:val="0"/>
      <w:divBdr>
        <w:top w:val="none" w:sz="0" w:space="0" w:color="auto"/>
        <w:left w:val="none" w:sz="0" w:space="0" w:color="auto"/>
        <w:bottom w:val="none" w:sz="0" w:space="0" w:color="auto"/>
        <w:right w:val="none" w:sz="0" w:space="0" w:color="auto"/>
      </w:divBdr>
    </w:div>
    <w:div w:id="207423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lisbon/en/applicable_procedures.html" TargetMode="External"/><Relationship Id="rId4" Type="http://schemas.openxmlformats.org/officeDocument/2006/relationships/settings" Target="settings.xml"/><Relationship Id="rId9" Type="http://schemas.openxmlformats.org/officeDocument/2006/relationships/hyperlink" Target="https://www.agepi.gov.m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7205-F49D-4B78-AF02-5DDEB96A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248</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Lisbon Information Notice No. 1/2023</vt:lpstr>
    </vt:vector>
  </TitlesOfParts>
  <Manager>Lähdesmäki</Manager>
  <Company>WIPO</Company>
  <LinksUpToDate>false</LinksUpToDate>
  <CharactersWithSpaces>1761</CharactersWithSpaces>
  <SharedDoc>false</SharedDoc>
  <HLinks>
    <vt:vector size="18" baseType="variant">
      <vt:variant>
        <vt:i4>6422568</vt:i4>
      </vt:variant>
      <vt:variant>
        <vt:i4>8</vt:i4>
      </vt:variant>
      <vt:variant>
        <vt:i4>0</vt:i4>
      </vt:variant>
      <vt:variant>
        <vt:i4>5</vt:i4>
      </vt:variant>
      <vt:variant>
        <vt:lpwstr>https://www.wipo.int/lisbon/en/</vt:lpwstr>
      </vt:variant>
      <vt:variant>
        <vt:lpwstr/>
      </vt:variant>
      <vt:variant>
        <vt:i4>5046364</vt:i4>
      </vt:variant>
      <vt:variant>
        <vt:i4>5</vt:i4>
      </vt:variant>
      <vt:variant>
        <vt:i4>0</vt:i4>
      </vt:variant>
      <vt:variant>
        <vt:i4>5</vt:i4>
      </vt:variant>
      <vt:variant>
        <vt:lpwstr>http://www.cambodiaip.gov.kh/</vt:lpwstr>
      </vt:variant>
      <vt:variant>
        <vt:lpwstr/>
      </vt:variant>
      <vt:variant>
        <vt:i4>4259873</vt:i4>
      </vt:variant>
      <vt:variant>
        <vt:i4>2</vt:i4>
      </vt:variant>
      <vt:variant>
        <vt:i4>0</vt:i4>
      </vt:variant>
      <vt:variant>
        <vt:i4>5</vt:i4>
      </vt:variant>
      <vt:variant>
        <vt:lpwstr>mailto:cambodiaip.dip@gmail.com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1/2023</dc:title>
  <dc:subject>Change in the Amounts of the Individual Fee:  European Union</dc:subject>
  <dc:creator>CleaveleyA</dc:creator>
  <cp:keywords>FOR OFFICIAL USE ONLY</cp:keywords>
  <cp:lastModifiedBy>MAILLARD Amber</cp:lastModifiedBy>
  <cp:revision>14</cp:revision>
  <cp:lastPrinted>2024-04-22T12:56:00Z</cp:lastPrinted>
  <dcterms:created xsi:type="dcterms:W3CDTF">2024-04-23T06:25:00Z</dcterms:created>
  <dcterms:modified xsi:type="dcterms:W3CDTF">2024-10-09T07:46:00Z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60243123-ac99-49eb-a003-06941eaf5b57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2023-10-03T14:45:11Z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dad0bcf1-4f7b-448f-a3ba-37b30e50729d</vt:lpwstr>
  </property>
  <property fmtid="{D5CDD505-2E9C-101B-9397-08002B2CF9AE}" pid="14" name="MSIP_Label_20773ee6-353b-4fb9-a59d-0b94c8c67bea_ContentBits">
    <vt:lpwstr>0</vt:lpwstr>
  </property>
</Properties>
</file>