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639A" w:rsidRPr="0091639A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1639A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1639A" w:rsidRDefault="0091639A" w:rsidP="00916EE2">
            <w:r w:rsidRPr="0091639A">
              <w:rPr>
                <w:noProof/>
                <w:lang w:eastAsia="en-US"/>
              </w:rPr>
              <w:drawing>
                <wp:inline distT="0" distB="0" distL="0" distR="0" wp14:anchorId="7625D82B" wp14:editId="24E2D585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1639A" w:rsidRDefault="00EC4E49" w:rsidP="00916EE2">
            <w:pPr>
              <w:jc w:val="right"/>
            </w:pPr>
          </w:p>
        </w:tc>
      </w:tr>
      <w:tr w:rsidR="0091639A" w:rsidRPr="0091639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1639A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639A" w:rsidRPr="0091639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1639A" w:rsidRDefault="00FD0ED3" w:rsidP="0040009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1639A">
              <w:rPr>
                <w:rFonts w:ascii="Arial Black" w:hAnsi="Arial Black"/>
                <w:caps/>
                <w:sz w:val="15"/>
              </w:rPr>
              <w:t>AVISO</w:t>
            </w:r>
            <w:r w:rsidR="00CD57AA" w:rsidRPr="0091639A">
              <w:rPr>
                <w:rFonts w:ascii="Arial Black" w:hAnsi="Arial Black"/>
                <w:caps/>
                <w:sz w:val="15"/>
              </w:rPr>
              <w:t xml:space="preserve"> INFORMATIV</w:t>
            </w:r>
            <w:r w:rsidRPr="0091639A">
              <w:rPr>
                <w:rFonts w:ascii="Arial Black" w:hAnsi="Arial Black"/>
                <w:caps/>
                <w:sz w:val="15"/>
              </w:rPr>
              <w:t>O</w:t>
            </w:r>
            <w:r w:rsidR="00CC5016" w:rsidRPr="0091639A">
              <w:rPr>
                <w:rFonts w:ascii="Arial Black" w:hAnsi="Arial Black"/>
                <w:caps/>
                <w:sz w:val="15"/>
              </w:rPr>
              <w:t xml:space="preserve"> </w:t>
            </w:r>
            <w:r w:rsidR="00CD57AA" w:rsidRPr="0091639A">
              <w:rPr>
                <w:rFonts w:ascii="Arial Black" w:hAnsi="Arial Black"/>
                <w:caps/>
                <w:sz w:val="15"/>
              </w:rPr>
              <w:t>N</w:t>
            </w:r>
            <w:r w:rsidR="00CC5016" w:rsidRPr="0091639A">
              <w:rPr>
                <w:rFonts w:ascii="Arial Black" w:hAnsi="Arial Black"/>
                <w:caps/>
                <w:sz w:val="15"/>
              </w:rPr>
              <w:t>.</w:t>
            </w:r>
            <w:r w:rsidR="0040009D" w:rsidRPr="0040009D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 w:rsidR="00CC5016" w:rsidRPr="0091639A">
              <w:rPr>
                <w:rFonts w:ascii="Arial Black" w:hAnsi="Arial Black"/>
                <w:caps/>
                <w:sz w:val="15"/>
              </w:rPr>
              <w:t xml:space="preserve"> </w:t>
            </w:r>
            <w:r w:rsidR="0037081B" w:rsidRPr="0091639A">
              <w:rPr>
                <w:rFonts w:ascii="Arial Black" w:hAnsi="Arial Black"/>
                <w:caps/>
                <w:sz w:val="15"/>
              </w:rPr>
              <w:t>1/2019</w:t>
            </w:r>
            <w:r w:rsidR="0091639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CD57AA" w:rsidRPr="0091639A" w:rsidRDefault="00CD57AA" w:rsidP="00CD57A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"/>
        </w:rPr>
      </w:pPr>
      <w:r w:rsidRPr="0091639A">
        <w:rPr>
          <w:b/>
          <w:bCs/>
          <w:sz w:val="28"/>
          <w:szCs w:val="28"/>
          <w:lang w:val="es-ES_tradnl"/>
        </w:rPr>
        <w:t xml:space="preserve">Arreglo de </w:t>
      </w:r>
      <w:r w:rsidR="007F2A3C" w:rsidRPr="0091639A">
        <w:rPr>
          <w:b/>
          <w:bCs/>
          <w:sz w:val="28"/>
          <w:szCs w:val="28"/>
          <w:lang w:val="es-ES_tradnl"/>
        </w:rPr>
        <w:t xml:space="preserve">La </w:t>
      </w:r>
      <w:r w:rsidRPr="0091639A">
        <w:rPr>
          <w:b/>
          <w:bCs/>
          <w:sz w:val="28"/>
          <w:szCs w:val="28"/>
          <w:lang w:val="es-ES_tradnl"/>
        </w:rPr>
        <w:t xml:space="preserve">Haya relativo al </w:t>
      </w:r>
      <w:r w:rsidR="0040009D">
        <w:rPr>
          <w:b/>
          <w:bCs/>
          <w:sz w:val="28"/>
          <w:szCs w:val="28"/>
          <w:lang w:val="es-ES_tradnl"/>
        </w:rPr>
        <w:t>R</w:t>
      </w:r>
      <w:r w:rsidRPr="0091639A">
        <w:rPr>
          <w:b/>
          <w:bCs/>
          <w:sz w:val="28"/>
          <w:szCs w:val="28"/>
          <w:lang w:val="es-ES_tradnl"/>
        </w:rPr>
        <w:t xml:space="preserve">egistro </w:t>
      </w:r>
      <w:r w:rsidR="0040009D">
        <w:rPr>
          <w:b/>
          <w:bCs/>
          <w:sz w:val="28"/>
          <w:szCs w:val="28"/>
          <w:lang w:val="es-ES_tradnl"/>
        </w:rPr>
        <w:t>I</w:t>
      </w:r>
      <w:r w:rsidRPr="0091639A">
        <w:rPr>
          <w:b/>
          <w:bCs/>
          <w:sz w:val="28"/>
          <w:szCs w:val="28"/>
          <w:lang w:val="es-ES_tradnl"/>
        </w:rPr>
        <w:t xml:space="preserve">nternacional de </w:t>
      </w:r>
      <w:r w:rsidR="0040009D">
        <w:rPr>
          <w:b/>
          <w:bCs/>
          <w:sz w:val="28"/>
          <w:szCs w:val="28"/>
          <w:lang w:val="es-ES_tradnl"/>
        </w:rPr>
        <w:t>D</w:t>
      </w:r>
      <w:r w:rsidRPr="0091639A">
        <w:rPr>
          <w:b/>
          <w:bCs/>
          <w:sz w:val="28"/>
          <w:szCs w:val="28"/>
          <w:lang w:val="es-ES_tradnl"/>
        </w:rPr>
        <w:t xml:space="preserve">ibujos y </w:t>
      </w:r>
      <w:r w:rsidR="0040009D">
        <w:rPr>
          <w:b/>
          <w:bCs/>
          <w:sz w:val="28"/>
          <w:szCs w:val="28"/>
          <w:lang w:val="es-ES_tradnl"/>
        </w:rPr>
        <w:t>M</w:t>
      </w:r>
      <w:r w:rsidRPr="0091639A">
        <w:rPr>
          <w:b/>
          <w:bCs/>
          <w:sz w:val="28"/>
          <w:szCs w:val="28"/>
          <w:lang w:val="es-ES_tradnl"/>
        </w:rPr>
        <w:t xml:space="preserve">odelos </w:t>
      </w:r>
      <w:r w:rsidR="0040009D">
        <w:rPr>
          <w:b/>
          <w:bCs/>
          <w:sz w:val="28"/>
          <w:szCs w:val="28"/>
          <w:lang w:val="es-ES_tradnl"/>
        </w:rPr>
        <w:t>I</w:t>
      </w:r>
      <w:r w:rsidRPr="0091639A">
        <w:rPr>
          <w:b/>
          <w:bCs/>
          <w:sz w:val="28"/>
          <w:szCs w:val="28"/>
          <w:lang w:val="es-ES_tradnl"/>
        </w:rPr>
        <w:t>ndustriales</w:t>
      </w:r>
    </w:p>
    <w:p w:rsidR="00CD57AA" w:rsidRPr="0040009D" w:rsidRDefault="00CD57AA" w:rsidP="00CD57AA">
      <w:pPr>
        <w:spacing w:before="720"/>
        <w:rPr>
          <w:b/>
          <w:sz w:val="24"/>
          <w:szCs w:val="24"/>
          <w:lang w:val="es-ES_tradnl"/>
        </w:rPr>
      </w:pPr>
      <w:r w:rsidRPr="0091639A">
        <w:rPr>
          <w:b/>
          <w:sz w:val="24"/>
          <w:szCs w:val="24"/>
          <w:lang w:val="es-ES_tradnl"/>
        </w:rPr>
        <w:t xml:space="preserve">Retirada de la declaración formulada </w:t>
      </w:r>
      <w:r w:rsidR="0091639A" w:rsidRPr="0091639A">
        <w:rPr>
          <w:b/>
          <w:sz w:val="24"/>
          <w:szCs w:val="24"/>
          <w:lang w:val="es-ES_tradnl"/>
        </w:rPr>
        <w:t>de conformidad con</w:t>
      </w:r>
      <w:r w:rsidRPr="0091639A">
        <w:rPr>
          <w:b/>
          <w:sz w:val="24"/>
          <w:szCs w:val="24"/>
          <w:lang w:val="es-ES_tradnl"/>
        </w:rPr>
        <w:t xml:space="preserve"> la Regla</w:t>
      </w:r>
      <w:r w:rsidR="0040009D">
        <w:rPr>
          <w:b/>
          <w:sz w:val="24"/>
          <w:szCs w:val="24"/>
          <w:lang w:val="es-ES_tradnl"/>
        </w:rPr>
        <w:t> </w:t>
      </w:r>
      <w:r w:rsidRPr="0091639A">
        <w:rPr>
          <w:b/>
          <w:sz w:val="24"/>
          <w:szCs w:val="24"/>
          <w:lang w:val="es-ES_tradnl"/>
        </w:rPr>
        <w:t xml:space="preserve">9.3)a) </w:t>
      </w:r>
      <w:r w:rsidR="0040009D">
        <w:rPr>
          <w:b/>
          <w:sz w:val="24"/>
          <w:szCs w:val="24"/>
          <w:lang w:val="es-ES_tradnl"/>
        </w:rPr>
        <w:br/>
      </w:r>
      <w:r w:rsidRPr="0091639A">
        <w:rPr>
          <w:b/>
          <w:sz w:val="24"/>
          <w:szCs w:val="24"/>
          <w:lang w:val="es-ES_tradnl"/>
        </w:rPr>
        <w:t>de</w:t>
      </w:r>
      <w:r w:rsidR="0091639A" w:rsidRPr="0091639A">
        <w:rPr>
          <w:b/>
          <w:sz w:val="24"/>
          <w:szCs w:val="24"/>
          <w:lang w:val="es-ES_tradnl"/>
        </w:rPr>
        <w:t>l</w:t>
      </w:r>
      <w:r w:rsidRPr="0091639A">
        <w:rPr>
          <w:b/>
          <w:sz w:val="24"/>
          <w:szCs w:val="24"/>
          <w:lang w:val="es-ES_tradnl"/>
        </w:rPr>
        <w:t xml:space="preserve"> Reglamento Común del Acta de 1999 y del Acta de 1960 del Arreglo </w:t>
      </w:r>
      <w:r w:rsidR="0040009D">
        <w:rPr>
          <w:b/>
          <w:sz w:val="24"/>
          <w:szCs w:val="24"/>
          <w:lang w:val="es-ES_tradnl"/>
        </w:rPr>
        <w:br/>
      </w:r>
      <w:r w:rsidRPr="0091639A">
        <w:rPr>
          <w:b/>
          <w:sz w:val="24"/>
          <w:szCs w:val="24"/>
          <w:lang w:val="es-ES_tradnl"/>
        </w:rPr>
        <w:t>de La</w:t>
      </w:r>
      <w:r w:rsidR="0040009D">
        <w:rPr>
          <w:b/>
          <w:sz w:val="24"/>
          <w:szCs w:val="24"/>
          <w:lang w:val="es-ES_tradnl"/>
        </w:rPr>
        <w:t> </w:t>
      </w:r>
      <w:r w:rsidRPr="0091639A">
        <w:rPr>
          <w:b/>
          <w:sz w:val="24"/>
          <w:szCs w:val="24"/>
          <w:lang w:val="es-ES_tradnl"/>
        </w:rPr>
        <w:t xml:space="preserve">Haya: </w:t>
      </w:r>
      <w:r w:rsidR="0040009D">
        <w:rPr>
          <w:b/>
          <w:sz w:val="24"/>
          <w:szCs w:val="24"/>
          <w:lang w:val="es-ES_tradnl"/>
        </w:rPr>
        <w:t xml:space="preserve"> </w:t>
      </w:r>
      <w:r w:rsidRPr="0091639A">
        <w:rPr>
          <w:b/>
          <w:sz w:val="24"/>
          <w:szCs w:val="24"/>
          <w:lang w:val="es-ES_tradnl"/>
        </w:rPr>
        <w:t>Japón</w:t>
      </w:r>
    </w:p>
    <w:p w:rsidR="00CD57AA" w:rsidRPr="0091639A" w:rsidRDefault="00FD0ED3" w:rsidP="00FD0ED3">
      <w:pPr>
        <w:pStyle w:val="ONUME"/>
        <w:spacing w:before="480"/>
        <w:rPr>
          <w:lang w:val="es-ES"/>
        </w:rPr>
      </w:pPr>
      <w:r w:rsidRPr="0091639A">
        <w:rPr>
          <w:lang w:val="es-ES_tradnl"/>
        </w:rPr>
        <w:t xml:space="preserve">El 18 de abril de 2019, el </w:t>
      </w:r>
      <w:r w:rsidR="0040009D">
        <w:rPr>
          <w:lang w:val="es-ES_tradnl"/>
        </w:rPr>
        <w:t>D</w:t>
      </w:r>
      <w:r w:rsidRPr="0091639A">
        <w:rPr>
          <w:lang w:val="es-ES_tradnl"/>
        </w:rPr>
        <w:t xml:space="preserve">irector </w:t>
      </w:r>
      <w:r w:rsidR="0040009D">
        <w:rPr>
          <w:lang w:val="es-ES_tradnl"/>
        </w:rPr>
        <w:t>G</w:t>
      </w:r>
      <w:r w:rsidRPr="0091639A">
        <w:rPr>
          <w:lang w:val="es-ES_tradnl"/>
        </w:rPr>
        <w:t xml:space="preserve">eneral de la Organización Mundial de la Propiedad Intelectual (OMPI) recibió una notificación del Gobierno del Japón en la que se </w:t>
      </w:r>
      <w:r w:rsidR="0091639A">
        <w:rPr>
          <w:lang w:val="es-ES_tradnl"/>
        </w:rPr>
        <w:t>indicaba</w:t>
      </w:r>
      <w:r w:rsidRPr="0091639A">
        <w:rPr>
          <w:lang w:val="es-ES_tradnl"/>
        </w:rPr>
        <w:t xml:space="preserve"> que el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Japón retira la declaración en virtud de la Regla</w:t>
      </w:r>
      <w:r w:rsidR="0040009D">
        <w:rPr>
          <w:lang w:val="es-ES_tradnl"/>
        </w:rPr>
        <w:t> </w:t>
      </w:r>
      <w:proofErr w:type="gramStart"/>
      <w:r w:rsidRPr="0091639A">
        <w:rPr>
          <w:lang w:val="es-ES_tradnl"/>
        </w:rPr>
        <w:t>9.3)a</w:t>
      </w:r>
      <w:proofErr w:type="gramEnd"/>
      <w:r w:rsidRPr="0091639A">
        <w:rPr>
          <w:lang w:val="es-ES_tradnl"/>
        </w:rPr>
        <w:t>) del Reglamento Común del Acta de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1999 y del Acta de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1960 del Arreglo de La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Haya, formulada el 13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de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febrero de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2015 (</w:t>
      </w:r>
      <w:r w:rsidR="0040009D">
        <w:rPr>
          <w:lang w:val="es-ES_tradnl"/>
        </w:rPr>
        <w:t>remítase</w:t>
      </w:r>
      <w:r w:rsidRPr="0091639A">
        <w:rPr>
          <w:lang w:val="es-ES_tradnl"/>
        </w:rPr>
        <w:t xml:space="preserve"> </w:t>
      </w:r>
      <w:r w:rsidR="0040009D">
        <w:rPr>
          <w:lang w:val="es-ES_tradnl"/>
        </w:rPr>
        <w:t>a</w:t>
      </w:r>
      <w:r w:rsidRPr="0091639A">
        <w:rPr>
          <w:lang w:val="es-ES_tradnl"/>
        </w:rPr>
        <w:t xml:space="preserve">l Aviso Informativo </w:t>
      </w:r>
      <w:proofErr w:type="spellStart"/>
      <w:r w:rsidRPr="0091639A">
        <w:rPr>
          <w:lang w:val="es-ES_tradnl"/>
        </w:rPr>
        <w:t>N.</w:t>
      </w:r>
      <w:r w:rsidR="0040009D" w:rsidRPr="0040009D">
        <w:rPr>
          <w:vertAlign w:val="superscript"/>
          <w:lang w:val="es-ES_tradnl"/>
        </w:rPr>
        <w:t>o</w:t>
      </w:r>
      <w:proofErr w:type="spellEnd"/>
      <w:r w:rsidRPr="0091639A">
        <w:rPr>
          <w:lang w:val="es-ES_tradnl"/>
        </w:rPr>
        <w:t xml:space="preserve"> 3/2015).</w:t>
      </w:r>
      <w:bookmarkStart w:id="2" w:name="_GoBack"/>
      <w:bookmarkEnd w:id="2"/>
    </w:p>
    <w:p w:rsidR="00CD57AA" w:rsidRPr="0091639A" w:rsidRDefault="00FD0ED3" w:rsidP="00FD0ED3">
      <w:pPr>
        <w:pStyle w:val="ONUME"/>
        <w:rPr>
          <w:lang w:val="es-ES"/>
        </w:rPr>
      </w:pPr>
      <w:r w:rsidRPr="0091639A">
        <w:rPr>
          <w:lang w:val="es-ES_tradnl"/>
        </w:rPr>
        <w:t>De conformidad con la Regla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35.2) del Reglamento Común, dicha retirada surtió efecto en la fecha indicada en la notificación, a saber, el 1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de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mayo de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2019.</w:t>
      </w:r>
      <w:r w:rsidR="0091639A" w:rsidRPr="007F2A3C">
        <w:rPr>
          <w:lang w:val="es-ES"/>
        </w:rPr>
        <w:t xml:space="preserve"> </w:t>
      </w:r>
      <w:r w:rsidR="0040009D">
        <w:rPr>
          <w:lang w:val="es-ES"/>
        </w:rPr>
        <w:t xml:space="preserve"> </w:t>
      </w:r>
      <w:r w:rsidRPr="0091639A">
        <w:rPr>
          <w:lang w:val="es-ES_tradnl"/>
        </w:rPr>
        <w:t>La retirada no afectará a los registros internacionales cuya fecha sea anterior al 1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de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mayo de</w:t>
      </w:r>
      <w:r w:rsidR="0040009D">
        <w:rPr>
          <w:lang w:val="es-ES_tradnl"/>
        </w:rPr>
        <w:t> </w:t>
      </w:r>
      <w:r w:rsidRPr="0091639A">
        <w:rPr>
          <w:lang w:val="es-ES_tradnl"/>
        </w:rPr>
        <w:t>2019.</w:t>
      </w:r>
    </w:p>
    <w:p w:rsidR="004936FC" w:rsidRPr="004936FC" w:rsidRDefault="0040009D" w:rsidP="0091639A">
      <w:pPr>
        <w:pStyle w:val="Endofdocument-Annex"/>
        <w:spacing w:before="480"/>
      </w:pPr>
      <w:r>
        <w:rPr>
          <w:color w:val="000000"/>
          <w:lang w:val="es-ES_tradnl"/>
        </w:rPr>
        <w:t>20</w:t>
      </w:r>
      <w:r w:rsidR="00FD0ED3" w:rsidRPr="00FD0ED3">
        <w:rPr>
          <w:color w:val="000000"/>
          <w:lang w:val="es-ES_tradnl"/>
        </w:rPr>
        <w:t xml:space="preserve"> de mayo de 2019</w:t>
      </w:r>
    </w:p>
    <w:sectPr w:rsidR="004936FC" w:rsidRPr="004936FC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356" w:rsidRDefault="00E65356">
      <w:r>
        <w:separator/>
      </w:r>
    </w:p>
  </w:endnote>
  <w:endnote w:type="continuationSeparator" w:id="0">
    <w:p w:rsidR="00E65356" w:rsidRDefault="00E65356" w:rsidP="003B38C1">
      <w:r>
        <w:separator/>
      </w:r>
    </w:p>
    <w:p w:rsidR="00E65356" w:rsidRPr="003B38C1" w:rsidRDefault="00E653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65356" w:rsidRPr="003B38C1" w:rsidRDefault="00E653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D3" w:rsidRDefault="00FD0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D3" w:rsidRDefault="00FD0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D3" w:rsidRDefault="00FD0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356" w:rsidRDefault="00E65356">
      <w:r>
        <w:separator/>
      </w:r>
    </w:p>
  </w:footnote>
  <w:footnote w:type="continuationSeparator" w:id="0">
    <w:p w:rsidR="00E65356" w:rsidRDefault="00E65356" w:rsidP="008B60B2">
      <w:r>
        <w:separator/>
      </w:r>
    </w:p>
    <w:p w:rsidR="00E65356" w:rsidRPr="00ED77FB" w:rsidRDefault="00E653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65356" w:rsidRPr="00ED77FB" w:rsidRDefault="00E653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D3" w:rsidRDefault="00FD0E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3026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ED3" w:rsidRDefault="00FD0E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Hague|TextBase TMs\WorkspaceSTS\Patents &amp; Innovation\P Instruments|TextBase TMs\WorkspaceSTS\Patents &amp; Innovation\Patents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3C73"/>
    <w:rsid w:val="0003763C"/>
    <w:rsid w:val="00043313"/>
    <w:rsid w:val="00043CAA"/>
    <w:rsid w:val="00050D24"/>
    <w:rsid w:val="0006020D"/>
    <w:rsid w:val="00062496"/>
    <w:rsid w:val="000728FF"/>
    <w:rsid w:val="0007453B"/>
    <w:rsid w:val="00075432"/>
    <w:rsid w:val="00093F9B"/>
    <w:rsid w:val="000968ED"/>
    <w:rsid w:val="000A525D"/>
    <w:rsid w:val="000C76F6"/>
    <w:rsid w:val="000D3921"/>
    <w:rsid w:val="000D4623"/>
    <w:rsid w:val="000F5E56"/>
    <w:rsid w:val="000F7C50"/>
    <w:rsid w:val="001207CE"/>
    <w:rsid w:val="001272E3"/>
    <w:rsid w:val="00131305"/>
    <w:rsid w:val="00131BD8"/>
    <w:rsid w:val="00133F53"/>
    <w:rsid w:val="001362EE"/>
    <w:rsid w:val="0014531F"/>
    <w:rsid w:val="0015037D"/>
    <w:rsid w:val="00165217"/>
    <w:rsid w:val="00166299"/>
    <w:rsid w:val="00175970"/>
    <w:rsid w:val="001832A6"/>
    <w:rsid w:val="00185E31"/>
    <w:rsid w:val="00186DE1"/>
    <w:rsid w:val="001C2D7E"/>
    <w:rsid w:val="001D4F09"/>
    <w:rsid w:val="001E3850"/>
    <w:rsid w:val="001F1B95"/>
    <w:rsid w:val="001F26F0"/>
    <w:rsid w:val="001F3108"/>
    <w:rsid w:val="001F717F"/>
    <w:rsid w:val="001F7228"/>
    <w:rsid w:val="0020551F"/>
    <w:rsid w:val="00206EB9"/>
    <w:rsid w:val="0022493E"/>
    <w:rsid w:val="00243FED"/>
    <w:rsid w:val="00251552"/>
    <w:rsid w:val="00251890"/>
    <w:rsid w:val="0025278E"/>
    <w:rsid w:val="00255819"/>
    <w:rsid w:val="00257BF9"/>
    <w:rsid w:val="002634C4"/>
    <w:rsid w:val="00263F34"/>
    <w:rsid w:val="00266029"/>
    <w:rsid w:val="00267FBD"/>
    <w:rsid w:val="00272AC4"/>
    <w:rsid w:val="00277424"/>
    <w:rsid w:val="00277876"/>
    <w:rsid w:val="002928D3"/>
    <w:rsid w:val="002A2E4F"/>
    <w:rsid w:val="002A513E"/>
    <w:rsid w:val="002A62D5"/>
    <w:rsid w:val="002B3BAD"/>
    <w:rsid w:val="002C1554"/>
    <w:rsid w:val="002C38D8"/>
    <w:rsid w:val="002E2837"/>
    <w:rsid w:val="002F1FE6"/>
    <w:rsid w:val="002F4E68"/>
    <w:rsid w:val="00303961"/>
    <w:rsid w:val="003118DD"/>
    <w:rsid w:val="00312F7F"/>
    <w:rsid w:val="00317670"/>
    <w:rsid w:val="00326388"/>
    <w:rsid w:val="00335EC1"/>
    <w:rsid w:val="00347330"/>
    <w:rsid w:val="00354BB2"/>
    <w:rsid w:val="00357985"/>
    <w:rsid w:val="00361450"/>
    <w:rsid w:val="003673CF"/>
    <w:rsid w:val="0037081B"/>
    <w:rsid w:val="00383EC2"/>
    <w:rsid w:val="003845C1"/>
    <w:rsid w:val="003A6F89"/>
    <w:rsid w:val="003B38C1"/>
    <w:rsid w:val="003E017B"/>
    <w:rsid w:val="003E0D9F"/>
    <w:rsid w:val="0040009D"/>
    <w:rsid w:val="004052E1"/>
    <w:rsid w:val="00411FB2"/>
    <w:rsid w:val="00423E3E"/>
    <w:rsid w:val="00427AF4"/>
    <w:rsid w:val="004376B8"/>
    <w:rsid w:val="00441525"/>
    <w:rsid w:val="004537FA"/>
    <w:rsid w:val="004630B4"/>
    <w:rsid w:val="004647DA"/>
    <w:rsid w:val="0047006A"/>
    <w:rsid w:val="00474062"/>
    <w:rsid w:val="00477D6B"/>
    <w:rsid w:val="00485BA7"/>
    <w:rsid w:val="00492BD2"/>
    <w:rsid w:val="004936FC"/>
    <w:rsid w:val="004947C5"/>
    <w:rsid w:val="004A1E91"/>
    <w:rsid w:val="004B0093"/>
    <w:rsid w:val="004B336C"/>
    <w:rsid w:val="004E2931"/>
    <w:rsid w:val="004E3026"/>
    <w:rsid w:val="004E7BAD"/>
    <w:rsid w:val="004F5A30"/>
    <w:rsid w:val="005019FF"/>
    <w:rsid w:val="005243B1"/>
    <w:rsid w:val="0053057A"/>
    <w:rsid w:val="00544353"/>
    <w:rsid w:val="00545A62"/>
    <w:rsid w:val="00546473"/>
    <w:rsid w:val="00546A94"/>
    <w:rsid w:val="00560A29"/>
    <w:rsid w:val="005868B8"/>
    <w:rsid w:val="005A4466"/>
    <w:rsid w:val="005A78E1"/>
    <w:rsid w:val="005C6649"/>
    <w:rsid w:val="005D6DD3"/>
    <w:rsid w:val="005F0F41"/>
    <w:rsid w:val="005F2F3B"/>
    <w:rsid w:val="005F4AAF"/>
    <w:rsid w:val="00605827"/>
    <w:rsid w:val="00605EDF"/>
    <w:rsid w:val="006177A2"/>
    <w:rsid w:val="006223DB"/>
    <w:rsid w:val="00624B95"/>
    <w:rsid w:val="00644AA2"/>
    <w:rsid w:val="00646050"/>
    <w:rsid w:val="00647268"/>
    <w:rsid w:val="00647B0C"/>
    <w:rsid w:val="006536A3"/>
    <w:rsid w:val="00654AE9"/>
    <w:rsid w:val="00664D12"/>
    <w:rsid w:val="006659A7"/>
    <w:rsid w:val="006713CA"/>
    <w:rsid w:val="00674ABA"/>
    <w:rsid w:val="00676C5C"/>
    <w:rsid w:val="00691D5D"/>
    <w:rsid w:val="006A640E"/>
    <w:rsid w:val="006E3324"/>
    <w:rsid w:val="006E4F89"/>
    <w:rsid w:val="006E70AB"/>
    <w:rsid w:val="006F52C6"/>
    <w:rsid w:val="00727C64"/>
    <w:rsid w:val="007315CB"/>
    <w:rsid w:val="007330D6"/>
    <w:rsid w:val="00742210"/>
    <w:rsid w:val="00750040"/>
    <w:rsid w:val="00767C4D"/>
    <w:rsid w:val="00773CE3"/>
    <w:rsid w:val="00775EBD"/>
    <w:rsid w:val="007771D3"/>
    <w:rsid w:val="00790A94"/>
    <w:rsid w:val="007919C3"/>
    <w:rsid w:val="00794DC2"/>
    <w:rsid w:val="0079774F"/>
    <w:rsid w:val="007B7EEC"/>
    <w:rsid w:val="007B7F73"/>
    <w:rsid w:val="007C3E9B"/>
    <w:rsid w:val="007C79D7"/>
    <w:rsid w:val="007D03D1"/>
    <w:rsid w:val="007D1613"/>
    <w:rsid w:val="007D250A"/>
    <w:rsid w:val="007D290D"/>
    <w:rsid w:val="007D7F67"/>
    <w:rsid w:val="007F2A3C"/>
    <w:rsid w:val="007F4D09"/>
    <w:rsid w:val="00804EC4"/>
    <w:rsid w:val="00815479"/>
    <w:rsid w:val="00823CFF"/>
    <w:rsid w:val="00824E57"/>
    <w:rsid w:val="00846807"/>
    <w:rsid w:val="00854071"/>
    <w:rsid w:val="00862599"/>
    <w:rsid w:val="00864E5E"/>
    <w:rsid w:val="00876A3C"/>
    <w:rsid w:val="00885472"/>
    <w:rsid w:val="00885618"/>
    <w:rsid w:val="008948BE"/>
    <w:rsid w:val="00895C02"/>
    <w:rsid w:val="00895C10"/>
    <w:rsid w:val="008977D0"/>
    <w:rsid w:val="008A282B"/>
    <w:rsid w:val="008A6724"/>
    <w:rsid w:val="008B2CC1"/>
    <w:rsid w:val="008B60B2"/>
    <w:rsid w:val="008B6115"/>
    <w:rsid w:val="008C2D2F"/>
    <w:rsid w:val="008C2FE6"/>
    <w:rsid w:val="008C67A6"/>
    <w:rsid w:val="008E15D6"/>
    <w:rsid w:val="008F1F70"/>
    <w:rsid w:val="008F7686"/>
    <w:rsid w:val="00906353"/>
    <w:rsid w:val="0090731E"/>
    <w:rsid w:val="0091639A"/>
    <w:rsid w:val="00916EE2"/>
    <w:rsid w:val="0092277B"/>
    <w:rsid w:val="00922789"/>
    <w:rsid w:val="00927AAA"/>
    <w:rsid w:val="0093216E"/>
    <w:rsid w:val="00932C0F"/>
    <w:rsid w:val="009378BE"/>
    <w:rsid w:val="00940793"/>
    <w:rsid w:val="00966A22"/>
    <w:rsid w:val="0096722F"/>
    <w:rsid w:val="00974827"/>
    <w:rsid w:val="00980843"/>
    <w:rsid w:val="00990D3B"/>
    <w:rsid w:val="00992FD1"/>
    <w:rsid w:val="00997AAD"/>
    <w:rsid w:val="009A20ED"/>
    <w:rsid w:val="009A5891"/>
    <w:rsid w:val="009A591F"/>
    <w:rsid w:val="009A6B34"/>
    <w:rsid w:val="009C0C04"/>
    <w:rsid w:val="009C50B6"/>
    <w:rsid w:val="009E2791"/>
    <w:rsid w:val="009E3F6F"/>
    <w:rsid w:val="009E5F9F"/>
    <w:rsid w:val="009F2A14"/>
    <w:rsid w:val="009F4153"/>
    <w:rsid w:val="009F499F"/>
    <w:rsid w:val="00A024B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869B7"/>
    <w:rsid w:val="00A97423"/>
    <w:rsid w:val="00AA1EEF"/>
    <w:rsid w:val="00AC205C"/>
    <w:rsid w:val="00AC2F5B"/>
    <w:rsid w:val="00AC4025"/>
    <w:rsid w:val="00AD38EE"/>
    <w:rsid w:val="00AF0A6B"/>
    <w:rsid w:val="00AF5108"/>
    <w:rsid w:val="00B05A69"/>
    <w:rsid w:val="00B21387"/>
    <w:rsid w:val="00B2247B"/>
    <w:rsid w:val="00B46D7E"/>
    <w:rsid w:val="00B54D7D"/>
    <w:rsid w:val="00B65F23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E2AA1"/>
    <w:rsid w:val="00BE55D6"/>
    <w:rsid w:val="00BE5857"/>
    <w:rsid w:val="00C11BFE"/>
    <w:rsid w:val="00C45642"/>
    <w:rsid w:val="00C47421"/>
    <w:rsid w:val="00C556FE"/>
    <w:rsid w:val="00C64CA7"/>
    <w:rsid w:val="00C80362"/>
    <w:rsid w:val="00C83B93"/>
    <w:rsid w:val="00C8593D"/>
    <w:rsid w:val="00C977DB"/>
    <w:rsid w:val="00CB132F"/>
    <w:rsid w:val="00CB4916"/>
    <w:rsid w:val="00CC16F3"/>
    <w:rsid w:val="00CC5016"/>
    <w:rsid w:val="00CD57AA"/>
    <w:rsid w:val="00CE0A51"/>
    <w:rsid w:val="00CE0F4D"/>
    <w:rsid w:val="00CE6390"/>
    <w:rsid w:val="00CF4536"/>
    <w:rsid w:val="00CF664F"/>
    <w:rsid w:val="00D02956"/>
    <w:rsid w:val="00D07763"/>
    <w:rsid w:val="00D22BD4"/>
    <w:rsid w:val="00D30CC7"/>
    <w:rsid w:val="00D31C2F"/>
    <w:rsid w:val="00D36664"/>
    <w:rsid w:val="00D40A98"/>
    <w:rsid w:val="00D424EC"/>
    <w:rsid w:val="00D45252"/>
    <w:rsid w:val="00D56474"/>
    <w:rsid w:val="00D57F87"/>
    <w:rsid w:val="00D57F90"/>
    <w:rsid w:val="00D70F71"/>
    <w:rsid w:val="00D71B4D"/>
    <w:rsid w:val="00D76F38"/>
    <w:rsid w:val="00D826DA"/>
    <w:rsid w:val="00D847BE"/>
    <w:rsid w:val="00D90EE5"/>
    <w:rsid w:val="00D924DB"/>
    <w:rsid w:val="00D93D55"/>
    <w:rsid w:val="00D952AD"/>
    <w:rsid w:val="00DB42CB"/>
    <w:rsid w:val="00DC3E50"/>
    <w:rsid w:val="00DD4848"/>
    <w:rsid w:val="00DF7E46"/>
    <w:rsid w:val="00E24971"/>
    <w:rsid w:val="00E24CA1"/>
    <w:rsid w:val="00E335FE"/>
    <w:rsid w:val="00E42B9A"/>
    <w:rsid w:val="00E45DF9"/>
    <w:rsid w:val="00E532DC"/>
    <w:rsid w:val="00E65356"/>
    <w:rsid w:val="00E66C2C"/>
    <w:rsid w:val="00EA6B86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A156A"/>
    <w:rsid w:val="00FA2D43"/>
    <w:rsid w:val="00FC3D36"/>
    <w:rsid w:val="00FC4C8A"/>
    <w:rsid w:val="00FD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5DCFE4A"/>
  <w15:chartTrackingRefBased/>
  <w15:docId w15:val="{9BB56618-531E-477D-B6EA-0E407C57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rsid w:val="008468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680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4680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46807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rsid w:val="002E2837"/>
    <w:rPr>
      <w:color w:val="954F72"/>
      <w:u w:val="single"/>
    </w:rPr>
  </w:style>
  <w:style w:type="paragraph" w:customStyle="1" w:styleId="Default">
    <w:name w:val="Default"/>
    <w:rsid w:val="00DD48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AF5B-1108-42D0-9984-F65099F3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/>
  <cp:lastModifiedBy>MAILLARD Amber</cp:lastModifiedBy>
  <cp:revision>3</cp:revision>
  <cp:lastPrinted>2019-05-09T13:17:00Z</cp:lastPrinted>
  <dcterms:created xsi:type="dcterms:W3CDTF">2019-05-20T08:34:00Z</dcterms:created>
  <dcterms:modified xsi:type="dcterms:W3CDTF">2019-05-20T08:40:00Z</dcterms:modified>
</cp:coreProperties>
</file>