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410441" w14:paraId="1D290D3A" w14:textId="77777777" w:rsidTr="00CC5016">
        <w:tc>
          <w:tcPr>
            <w:tcW w:w="4513" w:type="dxa"/>
            <w:tcBorders>
              <w:bottom w:val="single" w:sz="4" w:space="0" w:color="auto"/>
            </w:tcBorders>
            <w:tcMar>
              <w:bottom w:w="170" w:type="dxa"/>
            </w:tcMar>
          </w:tcPr>
          <w:p w14:paraId="6E598CB3" w14:textId="77777777" w:rsidR="00EC4E49" w:rsidRPr="008B2CC1" w:rsidRDefault="00EC4E49" w:rsidP="00916EE2"/>
        </w:tc>
        <w:tc>
          <w:tcPr>
            <w:tcW w:w="4337" w:type="dxa"/>
            <w:tcBorders>
              <w:bottom w:val="single" w:sz="4" w:space="0" w:color="auto"/>
            </w:tcBorders>
            <w:tcMar>
              <w:left w:w="0" w:type="dxa"/>
              <w:right w:w="0" w:type="dxa"/>
            </w:tcMar>
          </w:tcPr>
          <w:p w14:paraId="7C77A868" w14:textId="77777777" w:rsidR="00EC4E49" w:rsidRPr="00410441" w:rsidRDefault="00A76F63" w:rsidP="00916EE2">
            <w:r w:rsidRPr="00410441">
              <w:rPr>
                <w:noProof/>
                <w:lang w:eastAsia="en-US"/>
              </w:rPr>
              <w:drawing>
                <wp:inline distT="0" distB="0" distL="0" distR="0" wp14:anchorId="3D5268DE" wp14:editId="1D8DCFDD">
                  <wp:extent cx="1850390" cy="13354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0390" cy="133540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584A7E1" w14:textId="77777777" w:rsidR="00EC4E49" w:rsidRPr="00410441" w:rsidRDefault="00EC4E49" w:rsidP="00916EE2">
            <w:pPr>
              <w:jc w:val="right"/>
            </w:pPr>
          </w:p>
        </w:tc>
      </w:tr>
      <w:tr w:rsidR="008B2CC1" w:rsidRPr="00410441" w14:paraId="0584F62F" w14:textId="77777777" w:rsidTr="00916EE2">
        <w:trPr>
          <w:trHeight w:hRule="exact" w:val="170"/>
        </w:trPr>
        <w:tc>
          <w:tcPr>
            <w:tcW w:w="9356" w:type="dxa"/>
            <w:gridSpan w:val="3"/>
            <w:noWrap/>
            <w:tcMar>
              <w:left w:w="0" w:type="dxa"/>
              <w:right w:w="0" w:type="dxa"/>
            </w:tcMar>
            <w:vAlign w:val="bottom"/>
          </w:tcPr>
          <w:p w14:paraId="4AED1D2C" w14:textId="77777777" w:rsidR="008B2CC1" w:rsidRPr="00410441" w:rsidRDefault="008B2CC1" w:rsidP="00916EE2">
            <w:pPr>
              <w:jc w:val="right"/>
              <w:rPr>
                <w:rFonts w:ascii="Arial Black" w:hAnsi="Arial Black"/>
                <w:caps/>
                <w:sz w:val="15"/>
              </w:rPr>
            </w:pPr>
            <w:bookmarkStart w:id="0" w:name="Original"/>
            <w:bookmarkEnd w:id="0"/>
          </w:p>
        </w:tc>
      </w:tr>
      <w:tr w:rsidR="008B2CC1" w:rsidRPr="00410441" w14:paraId="65CA9E52" w14:textId="77777777" w:rsidTr="00916EE2">
        <w:trPr>
          <w:trHeight w:hRule="exact" w:val="198"/>
        </w:trPr>
        <w:tc>
          <w:tcPr>
            <w:tcW w:w="9356" w:type="dxa"/>
            <w:gridSpan w:val="3"/>
            <w:tcMar>
              <w:left w:w="0" w:type="dxa"/>
              <w:right w:w="0" w:type="dxa"/>
            </w:tcMar>
            <w:vAlign w:val="bottom"/>
          </w:tcPr>
          <w:p w14:paraId="58E50A57" w14:textId="5F432644" w:rsidR="008B2CC1" w:rsidRPr="00410441" w:rsidRDefault="00CC5016" w:rsidP="00AA1864">
            <w:pPr>
              <w:jc w:val="right"/>
              <w:rPr>
                <w:rFonts w:ascii="Arial Black" w:hAnsi="Arial Black"/>
                <w:caps/>
                <w:sz w:val="15"/>
              </w:rPr>
            </w:pPr>
            <w:r w:rsidRPr="00410441">
              <w:rPr>
                <w:rFonts w:ascii="Arial Black" w:hAnsi="Arial Black"/>
                <w:caps/>
                <w:sz w:val="15"/>
              </w:rPr>
              <w:t>INFORMATION NOTICE NO</w:t>
            </w:r>
            <w:r w:rsidRPr="001243F1">
              <w:rPr>
                <w:rFonts w:ascii="Arial Black" w:hAnsi="Arial Black"/>
                <w:caps/>
                <w:sz w:val="15"/>
              </w:rPr>
              <w:t xml:space="preserve">. </w:t>
            </w:r>
            <w:r w:rsidR="00B56760">
              <w:rPr>
                <w:rFonts w:ascii="Arial Black" w:hAnsi="Arial Black"/>
                <w:caps/>
                <w:sz w:val="15"/>
              </w:rPr>
              <w:t>4/</w:t>
            </w:r>
            <w:r w:rsidR="00AA1864" w:rsidRPr="001243F1">
              <w:rPr>
                <w:rFonts w:ascii="Arial Black" w:hAnsi="Arial Black"/>
                <w:caps/>
                <w:sz w:val="15"/>
              </w:rPr>
              <w:t>202</w:t>
            </w:r>
            <w:r w:rsidR="00B56760">
              <w:rPr>
                <w:rFonts w:ascii="Arial Black" w:hAnsi="Arial Black"/>
                <w:caps/>
                <w:sz w:val="15"/>
              </w:rPr>
              <w:t>6</w:t>
            </w:r>
            <w:r w:rsidR="00A42DAF" w:rsidRPr="00410441">
              <w:rPr>
                <w:rFonts w:ascii="Arial Black" w:hAnsi="Arial Black"/>
                <w:caps/>
                <w:sz w:val="15"/>
              </w:rPr>
              <w:t xml:space="preserve"> </w:t>
            </w:r>
            <w:r w:rsidR="008B2CC1" w:rsidRPr="00410441">
              <w:rPr>
                <w:rFonts w:ascii="Arial Black" w:hAnsi="Arial Black"/>
                <w:caps/>
                <w:sz w:val="15"/>
              </w:rPr>
              <w:t xml:space="preserve"> </w:t>
            </w:r>
            <w:bookmarkStart w:id="1" w:name="Date"/>
            <w:bookmarkEnd w:id="1"/>
          </w:p>
        </w:tc>
      </w:tr>
    </w:tbl>
    <w:p w14:paraId="29288D27" w14:textId="77777777" w:rsidR="00CC5016" w:rsidRPr="00410441" w:rsidRDefault="006223DB" w:rsidP="0064126F">
      <w:pPr>
        <w:autoSpaceDE w:val="0"/>
        <w:autoSpaceDN w:val="0"/>
        <w:adjustRightInd w:val="0"/>
        <w:spacing w:before="1200"/>
        <w:rPr>
          <w:b/>
          <w:bCs/>
          <w:sz w:val="28"/>
          <w:szCs w:val="28"/>
        </w:rPr>
      </w:pPr>
      <w:r w:rsidRPr="00410441">
        <w:rPr>
          <w:b/>
          <w:bCs/>
          <w:sz w:val="28"/>
          <w:szCs w:val="28"/>
        </w:rPr>
        <w:t>Hague</w:t>
      </w:r>
      <w:r w:rsidR="00CC5016" w:rsidRPr="00410441">
        <w:rPr>
          <w:b/>
          <w:bCs/>
          <w:sz w:val="28"/>
          <w:szCs w:val="28"/>
        </w:rPr>
        <w:t xml:space="preserve"> </w:t>
      </w:r>
      <w:r w:rsidR="00EF0146" w:rsidRPr="00410441">
        <w:rPr>
          <w:b/>
          <w:bCs/>
          <w:sz w:val="28"/>
          <w:szCs w:val="28"/>
        </w:rPr>
        <w:t xml:space="preserve">Agreement </w:t>
      </w:r>
      <w:r w:rsidR="00CC5016" w:rsidRPr="00410441">
        <w:rPr>
          <w:b/>
          <w:bCs/>
          <w:sz w:val="28"/>
          <w:szCs w:val="28"/>
        </w:rPr>
        <w:t xml:space="preserve">Concerning the International Registration of </w:t>
      </w:r>
      <w:r w:rsidRPr="00410441">
        <w:rPr>
          <w:b/>
          <w:bCs/>
          <w:sz w:val="28"/>
          <w:szCs w:val="28"/>
        </w:rPr>
        <w:t>Industrial Designs</w:t>
      </w:r>
    </w:p>
    <w:p w14:paraId="13BBD116" w14:textId="7B98022C" w:rsidR="003E017B" w:rsidRPr="00410441" w:rsidRDefault="00B83E20" w:rsidP="0064126F">
      <w:pPr>
        <w:spacing w:before="720" w:after="480"/>
        <w:rPr>
          <w:b/>
          <w:szCs w:val="22"/>
        </w:rPr>
      </w:pPr>
      <w:r w:rsidRPr="00410441">
        <w:rPr>
          <w:b/>
          <w:sz w:val="24"/>
          <w:szCs w:val="24"/>
        </w:rPr>
        <w:t xml:space="preserve">Entry into force of the </w:t>
      </w:r>
      <w:r w:rsidR="00B56760">
        <w:rPr>
          <w:rFonts w:eastAsiaTheme="minorEastAsia"/>
          <w:b/>
          <w:sz w:val="24"/>
          <w:szCs w:val="24"/>
          <w:lang w:eastAsia="ja-JP"/>
        </w:rPr>
        <w:t>sixt</w:t>
      </w:r>
      <w:r w:rsidR="00AA1864">
        <w:rPr>
          <w:b/>
          <w:sz w:val="24"/>
          <w:szCs w:val="24"/>
        </w:rPr>
        <w:t>eenth</w:t>
      </w:r>
      <w:r w:rsidR="00425D25" w:rsidRPr="00410441">
        <w:rPr>
          <w:b/>
          <w:sz w:val="24"/>
          <w:szCs w:val="24"/>
        </w:rPr>
        <w:t xml:space="preserve"> edition of the Locarno Classification</w:t>
      </w:r>
    </w:p>
    <w:p w14:paraId="2750EA26" w14:textId="4155C7A8" w:rsidR="00F35EC1" w:rsidRDefault="004777A2" w:rsidP="00CE19CB">
      <w:r w:rsidRPr="00410441">
        <w:fldChar w:fldCharType="begin"/>
      </w:r>
      <w:r w:rsidRPr="00410441">
        <w:instrText xml:space="preserve"> AUTONUM  </w:instrText>
      </w:r>
      <w:r w:rsidRPr="00410441">
        <w:fldChar w:fldCharType="end"/>
      </w:r>
      <w:r w:rsidRPr="00410441">
        <w:tab/>
      </w:r>
      <w:r w:rsidR="00FF07F8" w:rsidRPr="00410441">
        <w:t>A new edition of the international classification used for the purposes of the registration of</w:t>
      </w:r>
      <w:r w:rsidRPr="00410441">
        <w:t xml:space="preserve"> </w:t>
      </w:r>
      <w:r w:rsidR="00FF07F8" w:rsidRPr="00410441">
        <w:t>industrial designs (</w:t>
      </w:r>
      <w:r w:rsidR="00AA1864">
        <w:t>“</w:t>
      </w:r>
      <w:r w:rsidR="00FF07F8" w:rsidRPr="00410441">
        <w:t>Locarno Classification</w:t>
      </w:r>
      <w:r w:rsidR="00AA1864">
        <w:t>”</w:t>
      </w:r>
      <w:r w:rsidR="00FF07F8" w:rsidRPr="00410441">
        <w:t>) will ent</w:t>
      </w:r>
      <w:r w:rsidR="00AA1864">
        <w:t>er into force on January 1, 202</w:t>
      </w:r>
      <w:r w:rsidR="00E51A94">
        <w:t>7</w:t>
      </w:r>
      <w:r w:rsidR="003F178A">
        <w:t>.</w:t>
      </w:r>
    </w:p>
    <w:p w14:paraId="66336D46" w14:textId="77777777" w:rsidR="00F35EC1" w:rsidRDefault="00F35EC1" w:rsidP="00CE19CB"/>
    <w:p w14:paraId="5DF3FC7B" w14:textId="6DBA56EF" w:rsidR="00F35EC1" w:rsidRDefault="00F35EC1" w:rsidP="00CE19CB">
      <w:r>
        <w:t>2.</w:t>
      </w:r>
      <w:r>
        <w:tab/>
        <w:t xml:space="preserve">This </w:t>
      </w:r>
      <w:r w:rsidR="00BC7D1C">
        <w:t>six</w:t>
      </w:r>
      <w:r>
        <w:t>teenth edit</w:t>
      </w:r>
      <w:r w:rsidR="005751F3">
        <w:t xml:space="preserve">ion includes </w:t>
      </w:r>
      <w:proofErr w:type="gramStart"/>
      <w:r w:rsidR="005751F3">
        <w:t>a number of</w:t>
      </w:r>
      <w:proofErr w:type="gramEnd"/>
      <w:r w:rsidR="005751F3">
        <w:t xml:space="preserve"> amendments and additions</w:t>
      </w:r>
      <w:r>
        <w:t xml:space="preserve"> </w:t>
      </w:r>
      <w:proofErr w:type="gramStart"/>
      <w:r>
        <w:t>with regard to</w:t>
      </w:r>
      <w:proofErr w:type="gramEnd"/>
      <w:r>
        <w:t xml:space="preserve"> the previous edition. </w:t>
      </w:r>
      <w:r w:rsidR="003F178A">
        <w:t xml:space="preserve"> </w:t>
      </w:r>
      <w:r>
        <w:t xml:space="preserve">The purpose of the present </w:t>
      </w:r>
      <w:r w:rsidR="007E3008">
        <w:t>I</w:t>
      </w:r>
      <w:r>
        <w:t xml:space="preserve">nformation </w:t>
      </w:r>
      <w:r w:rsidR="007E3008">
        <w:t>N</w:t>
      </w:r>
      <w:r>
        <w:t xml:space="preserve">otice is to inform the Offices of the Contracting Parties of the Hague System, as well as applicants and holders, of the practice that is followed by the International Bureau of </w:t>
      </w:r>
      <w:r w:rsidR="00F0225D">
        <w:t xml:space="preserve">the </w:t>
      </w:r>
      <w:r w:rsidR="00F0225D" w:rsidRPr="00410441">
        <w:t xml:space="preserve">World Intellectual Property Organization </w:t>
      </w:r>
      <w:r w:rsidR="00F0225D">
        <w:t>(</w:t>
      </w:r>
      <w:r>
        <w:t>WIPO</w:t>
      </w:r>
      <w:r w:rsidR="00F0225D">
        <w:t>)</w:t>
      </w:r>
      <w:r>
        <w:t xml:space="preserve"> for the examination of applications for international registration that are presented during the transition to the </w:t>
      </w:r>
      <w:r w:rsidR="003438E2">
        <w:t>six</w:t>
      </w:r>
      <w:r>
        <w:t>teenth edition of the Locarno Classification.</w:t>
      </w:r>
    </w:p>
    <w:p w14:paraId="7429E3A8" w14:textId="77777777" w:rsidR="00F35EC1" w:rsidRDefault="00F35EC1" w:rsidP="00CE19CB"/>
    <w:p w14:paraId="060F903B" w14:textId="678F7992" w:rsidR="00F35EC1" w:rsidRPr="00410441" w:rsidRDefault="00F35EC1" w:rsidP="00F35EC1">
      <w:r>
        <w:t>3.</w:t>
      </w:r>
      <w:r>
        <w:tab/>
      </w:r>
      <w:r w:rsidRPr="00410441">
        <w:t xml:space="preserve">The International Bureau of WIPO will apply the </w:t>
      </w:r>
      <w:r w:rsidR="00A3148C">
        <w:t>six</w:t>
      </w:r>
      <w:r>
        <w:t>teenth</w:t>
      </w:r>
      <w:r w:rsidRPr="00410441">
        <w:t xml:space="preserve"> edition of the Locarno Classification to all international applications that have a filing </w:t>
      </w:r>
      <w:r>
        <w:t>date on or after January 1, 202</w:t>
      </w:r>
      <w:r w:rsidR="00A3148C">
        <w:t>7</w:t>
      </w:r>
      <w:r w:rsidRPr="00410441">
        <w:t>.</w:t>
      </w:r>
    </w:p>
    <w:p w14:paraId="1E1CE600" w14:textId="77777777" w:rsidR="00F35EC1" w:rsidRDefault="00F35EC1" w:rsidP="00CE19CB"/>
    <w:p w14:paraId="55B05B2D" w14:textId="044BFEBD" w:rsidR="00FF07F8" w:rsidRPr="00410441" w:rsidRDefault="00F35EC1" w:rsidP="00CE19CB">
      <w:r>
        <w:t>4.</w:t>
      </w:r>
      <w:r>
        <w:tab/>
      </w:r>
      <w:r w:rsidR="00FF07F8" w:rsidRPr="00410441">
        <w:t>In conformity</w:t>
      </w:r>
      <w:r w:rsidR="004777A2" w:rsidRPr="00410441">
        <w:t xml:space="preserve"> </w:t>
      </w:r>
      <w:r w:rsidR="00FF07F8" w:rsidRPr="00410441">
        <w:t xml:space="preserve">with its previous practice, the International Bureau of </w:t>
      </w:r>
      <w:r w:rsidR="00F0225D">
        <w:t>WIPO</w:t>
      </w:r>
      <w:r w:rsidR="00FF07F8" w:rsidRPr="00410441">
        <w:t xml:space="preserve"> </w:t>
      </w:r>
      <w:r w:rsidR="000543B3">
        <w:t>will</w:t>
      </w:r>
      <w:r w:rsidR="00FF07F8" w:rsidRPr="00410441">
        <w:t xml:space="preserve"> not reclassify the products</w:t>
      </w:r>
      <w:r w:rsidRPr="00F35EC1">
        <w:t xml:space="preserve"> </w:t>
      </w:r>
      <w:r w:rsidRPr="00410441">
        <w:t>classified ac</w:t>
      </w:r>
      <w:r>
        <w:t xml:space="preserve">cording to a previous edition </w:t>
      </w:r>
      <w:r w:rsidR="00FF07F8" w:rsidRPr="00410441">
        <w:t>in the international registrations</w:t>
      </w:r>
      <w:r>
        <w:t xml:space="preserve"> with a filing date earlier than January 1, 202</w:t>
      </w:r>
      <w:r w:rsidR="00A765D0">
        <w:t>7</w:t>
      </w:r>
      <w:r>
        <w:t>.</w:t>
      </w:r>
    </w:p>
    <w:p w14:paraId="69A6AAA2" w14:textId="77777777" w:rsidR="00FF07F8" w:rsidRPr="00410441" w:rsidRDefault="00FF07F8" w:rsidP="00CE19CB"/>
    <w:p w14:paraId="39ECE829" w14:textId="758AD2B8" w:rsidR="00093F9B" w:rsidRPr="00AE2819" w:rsidRDefault="00F35EC1" w:rsidP="00AE2819">
      <w:pPr>
        <w:rPr>
          <w:rStyle w:val="Hyperlink"/>
          <w:color w:val="auto"/>
        </w:rPr>
      </w:pPr>
      <w:r>
        <w:t>5.</w:t>
      </w:r>
      <w:r w:rsidR="004777A2" w:rsidRPr="00410441">
        <w:tab/>
      </w:r>
      <w:r w:rsidR="00FF07F8" w:rsidRPr="00410441">
        <w:t xml:space="preserve">The </w:t>
      </w:r>
      <w:r w:rsidR="00E10E0F">
        <w:t>six</w:t>
      </w:r>
      <w:r>
        <w:t>teenth</w:t>
      </w:r>
      <w:r w:rsidR="00FF07F8" w:rsidRPr="00410441">
        <w:t xml:space="preserve"> edition of the Locarno Classification is available on the WIPO website at the</w:t>
      </w:r>
      <w:r w:rsidR="004777A2" w:rsidRPr="00410441">
        <w:t xml:space="preserve"> </w:t>
      </w:r>
      <w:r w:rsidR="00FF07F8" w:rsidRPr="00410441">
        <w:t xml:space="preserve">following address: </w:t>
      </w:r>
      <w:r w:rsidR="00AE2819">
        <w:t xml:space="preserve"> </w:t>
      </w:r>
      <w:hyperlink r:id="rId14" w:history="1">
        <w:r w:rsidR="00AE2819" w:rsidRPr="000E2DB4">
          <w:rPr>
            <w:rStyle w:val="Hyperlink"/>
          </w:rPr>
          <w:t>https://locpub.wipo.int/enfr/</w:t>
        </w:r>
      </w:hyperlink>
      <w:r w:rsidR="00AE2819">
        <w:t>.</w:t>
      </w:r>
      <w:r w:rsidR="00AE2819" w:rsidRPr="00AE2819">
        <w:fldChar w:fldCharType="begin"/>
      </w:r>
      <w:r w:rsidR="00AE2819" w:rsidRPr="00AE2819">
        <w:instrText>HYPERLINK "https://locpub.wipo.int/enfr/"</w:instrText>
      </w:r>
      <w:r w:rsidR="00AE2819" w:rsidRPr="00AE2819">
        <w:fldChar w:fldCharType="separate"/>
      </w:r>
    </w:p>
    <w:p w14:paraId="50934888" w14:textId="0B16450A" w:rsidR="00EA46CD" w:rsidRPr="004B14CE" w:rsidRDefault="00AE2819" w:rsidP="00874329">
      <w:pPr>
        <w:pStyle w:val="Endofdocument-Annex"/>
        <w:spacing w:before="600"/>
        <w:rPr>
          <w:rFonts w:eastAsiaTheme="minorEastAsia"/>
          <w:lang w:eastAsia="ja-JP"/>
        </w:rPr>
      </w:pPr>
      <w:r w:rsidRPr="00AE2819">
        <w:fldChar w:fldCharType="end"/>
      </w:r>
      <w:r w:rsidR="00A765D0">
        <w:rPr>
          <w:rFonts w:eastAsiaTheme="minorEastAsia"/>
          <w:lang w:eastAsia="ja-JP"/>
        </w:rPr>
        <w:t>July</w:t>
      </w:r>
      <w:r w:rsidR="004B14CE">
        <w:rPr>
          <w:rFonts w:eastAsiaTheme="minorEastAsia" w:hint="eastAsia"/>
          <w:lang w:eastAsia="ja-JP"/>
        </w:rPr>
        <w:t xml:space="preserve"> </w:t>
      </w:r>
      <w:r w:rsidR="003C7429">
        <w:rPr>
          <w:rFonts w:eastAsiaTheme="minorEastAsia"/>
          <w:lang w:eastAsia="ja-JP"/>
        </w:rPr>
        <w:t>10</w:t>
      </w:r>
      <w:r w:rsidR="00AA1864" w:rsidRPr="001243F1">
        <w:t>, 202</w:t>
      </w:r>
      <w:r w:rsidR="00310C9C">
        <w:t>6</w:t>
      </w:r>
    </w:p>
    <w:sectPr w:rsidR="00EA46CD" w:rsidRPr="004B14CE" w:rsidSect="007E7AC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F6B4A" w14:textId="77777777" w:rsidR="00BC566B" w:rsidRDefault="00BC566B">
      <w:r>
        <w:separator/>
      </w:r>
    </w:p>
  </w:endnote>
  <w:endnote w:type="continuationSeparator" w:id="0">
    <w:p w14:paraId="75AF69F6" w14:textId="77777777" w:rsidR="00BC566B" w:rsidRDefault="00BC566B" w:rsidP="003B38C1">
      <w:r>
        <w:separator/>
      </w:r>
    </w:p>
    <w:p w14:paraId="6580ED4A" w14:textId="77777777" w:rsidR="00BC566B" w:rsidRPr="003B38C1" w:rsidRDefault="00BC566B" w:rsidP="003B38C1">
      <w:pPr>
        <w:spacing w:after="60"/>
        <w:rPr>
          <w:sz w:val="17"/>
        </w:rPr>
      </w:pPr>
      <w:r>
        <w:rPr>
          <w:sz w:val="17"/>
        </w:rPr>
        <w:t>[Endnote continued from previous page]</w:t>
      </w:r>
    </w:p>
  </w:endnote>
  <w:endnote w:type="continuationNotice" w:id="1">
    <w:p w14:paraId="35D8C26E" w14:textId="77777777" w:rsidR="00BC566B" w:rsidRPr="003B38C1" w:rsidRDefault="00BC566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250D" w14:textId="036F6EC4" w:rsidR="007E7AC7" w:rsidRDefault="00AB75B3" w:rsidP="00AB75B3">
    <w:pPr>
      <w:pStyle w:val="Footer"/>
      <w:jc w:val="center"/>
      <w:rPr>
        <w:color w:val="000000"/>
        <w:sz w:val="17"/>
      </w:rPr>
    </w:pPr>
    <w:bookmarkStart w:id="5" w:name="TITUS1FooterEvenPages"/>
    <w:r>
      <w:rPr>
        <w:color w:val="000000"/>
        <w:sz w:val="17"/>
      </w:rPr>
      <w:t>WIPO FOR OFFICIAL USE ONLY</w:t>
    </w:r>
  </w:p>
  <w:bookmarkEnd w:id="5"/>
  <w:p w14:paraId="0FE15086" w14:textId="77777777" w:rsidR="007E7AC7" w:rsidRDefault="007E7AC7" w:rsidP="007E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D946" w14:textId="67109D4D" w:rsidR="007E7AC7" w:rsidRDefault="00AB75B3" w:rsidP="00AB75B3">
    <w:pPr>
      <w:pStyle w:val="Footer"/>
      <w:jc w:val="center"/>
      <w:rPr>
        <w:color w:val="000000"/>
        <w:sz w:val="17"/>
      </w:rPr>
    </w:pPr>
    <w:bookmarkStart w:id="6" w:name="TITUS1FooterPrimary"/>
    <w:r>
      <w:rPr>
        <w:color w:val="000000"/>
        <w:sz w:val="17"/>
      </w:rPr>
      <w:t>WIPO FOR OFFICIAL USE ONLY</w:t>
    </w:r>
  </w:p>
  <w:bookmarkEnd w:id="6"/>
  <w:p w14:paraId="5DC732B6" w14:textId="77777777" w:rsidR="007E7AC7" w:rsidRDefault="007E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8D694" w14:textId="74010B04" w:rsidR="007E7AC7" w:rsidRDefault="007E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46EC" w14:textId="77777777" w:rsidR="00BC566B" w:rsidRDefault="00BC566B">
      <w:r>
        <w:separator/>
      </w:r>
    </w:p>
  </w:footnote>
  <w:footnote w:type="continuationSeparator" w:id="0">
    <w:p w14:paraId="4A08A5B1" w14:textId="77777777" w:rsidR="00BC566B" w:rsidRDefault="00BC566B" w:rsidP="008B60B2">
      <w:r>
        <w:separator/>
      </w:r>
    </w:p>
    <w:p w14:paraId="48C964B2" w14:textId="77777777" w:rsidR="00BC566B" w:rsidRPr="00ED77FB" w:rsidRDefault="00BC566B" w:rsidP="008B60B2">
      <w:pPr>
        <w:spacing w:after="60"/>
        <w:rPr>
          <w:sz w:val="17"/>
          <w:szCs w:val="17"/>
        </w:rPr>
      </w:pPr>
      <w:r w:rsidRPr="00ED77FB">
        <w:rPr>
          <w:sz w:val="17"/>
          <w:szCs w:val="17"/>
        </w:rPr>
        <w:t>[Footnote continued from previous page]</w:t>
      </w:r>
    </w:p>
  </w:footnote>
  <w:footnote w:type="continuationNotice" w:id="1">
    <w:p w14:paraId="4A2A97D1" w14:textId="77777777" w:rsidR="00BC566B" w:rsidRPr="00ED77FB" w:rsidRDefault="00BC566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37D0" w14:textId="77777777" w:rsidR="007E7AC7" w:rsidRDefault="007E7AC7" w:rsidP="007E7AC7">
    <w:pPr>
      <w:jc w:val="center"/>
      <w:rPr>
        <w:color w:val="000000"/>
        <w:sz w:val="17"/>
      </w:rPr>
    </w:pPr>
    <w:bookmarkStart w:id="2" w:name="TITUS1HeaderEvenPages"/>
    <w:r w:rsidRPr="007E7AC7">
      <w:rPr>
        <w:color w:val="000000"/>
        <w:sz w:val="17"/>
      </w:rPr>
      <w:t> </w:t>
    </w:r>
  </w:p>
  <w:bookmarkEnd w:id="2"/>
  <w:p w14:paraId="79350079" w14:textId="77777777" w:rsidR="007E7AC7" w:rsidRDefault="007E7AC7" w:rsidP="007E7AC7">
    <w:pPr>
      <w:jc w:val="right"/>
    </w:pPr>
  </w:p>
  <w:p w14:paraId="016020F7" w14:textId="77777777" w:rsidR="007E7AC7" w:rsidRDefault="007E7AC7" w:rsidP="007E7AC7">
    <w:pPr>
      <w:jc w:val="right"/>
    </w:pPr>
    <w:r>
      <w:t xml:space="preserve">page </w:t>
    </w:r>
    <w:r>
      <w:fldChar w:fldCharType="begin"/>
    </w:r>
    <w:r>
      <w:instrText xml:space="preserve"> PAGE  \* MERGEFORMAT </w:instrText>
    </w:r>
    <w:r>
      <w:fldChar w:fldCharType="separate"/>
    </w:r>
    <w:r w:rsidR="006E21D7">
      <w:rPr>
        <w:noProof/>
      </w:rPr>
      <w:t>2</w:t>
    </w:r>
    <w:r>
      <w:fldChar w:fldCharType="end"/>
    </w:r>
  </w:p>
  <w:p w14:paraId="5FDD52B5" w14:textId="77777777" w:rsidR="007E7AC7" w:rsidRDefault="007E7AC7" w:rsidP="007E7A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6083" w14:textId="77777777" w:rsidR="002A513E" w:rsidRDefault="002A513E" w:rsidP="00477D6B">
    <w:pPr>
      <w:jc w:val="right"/>
    </w:pPr>
    <w:bookmarkStart w:id="3" w:name="Code2"/>
    <w:bookmarkEnd w:id="3"/>
  </w:p>
  <w:p w14:paraId="3A2557AF" w14:textId="77777777" w:rsidR="007E7AC7" w:rsidRDefault="007E7AC7" w:rsidP="007E7AC7">
    <w:pPr>
      <w:jc w:val="center"/>
      <w:rPr>
        <w:color w:val="000000"/>
        <w:sz w:val="17"/>
      </w:rPr>
    </w:pPr>
    <w:bookmarkStart w:id="4" w:name="TITUS1HeaderPrimary"/>
    <w:r w:rsidRPr="007E7AC7">
      <w:rPr>
        <w:color w:val="000000"/>
        <w:sz w:val="17"/>
      </w:rPr>
      <w:t> </w:t>
    </w:r>
  </w:p>
  <w:bookmarkEnd w:id="4"/>
  <w:p w14:paraId="45A1A319" w14:textId="77777777" w:rsidR="002A513E" w:rsidRDefault="002A513E" w:rsidP="00477D6B">
    <w:pPr>
      <w:jc w:val="right"/>
    </w:pPr>
    <w:r>
      <w:t xml:space="preserve">page </w:t>
    </w:r>
    <w:r>
      <w:fldChar w:fldCharType="begin"/>
    </w:r>
    <w:r>
      <w:instrText xml:space="preserve"> PAGE  \* MERGEFORMAT </w:instrText>
    </w:r>
    <w:r>
      <w:fldChar w:fldCharType="separate"/>
    </w:r>
    <w:r w:rsidR="007C728C">
      <w:rPr>
        <w:noProof/>
      </w:rPr>
      <w:t>1</w:t>
    </w:r>
    <w:r>
      <w:fldChar w:fldCharType="end"/>
    </w:r>
  </w:p>
  <w:p w14:paraId="64FADDB5"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2A5" w14:textId="77777777" w:rsidR="007E7AC7" w:rsidRDefault="007E7AC7" w:rsidP="007E7AC7">
    <w:pPr>
      <w:pStyle w:val="Header"/>
      <w:jc w:val="center"/>
      <w:rPr>
        <w:color w:val="000000"/>
        <w:sz w:val="17"/>
      </w:rPr>
    </w:pPr>
    <w:bookmarkStart w:id="7" w:name="TITUS1HeaderFirstPage"/>
    <w:r w:rsidRPr="007E7AC7">
      <w:rPr>
        <w:color w:val="000000"/>
        <w:sz w:val="17"/>
      </w:rPr>
      <w:t> </w:t>
    </w:r>
  </w:p>
  <w:bookmarkEnd w:id="7"/>
  <w:p w14:paraId="1A28F263" w14:textId="77777777" w:rsidR="007E7AC7" w:rsidRDefault="007E7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663066">
    <w:abstractNumId w:val="2"/>
  </w:num>
  <w:num w:numId="2" w16cid:durableId="1876309553">
    <w:abstractNumId w:val="4"/>
  </w:num>
  <w:num w:numId="3" w16cid:durableId="859006488">
    <w:abstractNumId w:val="0"/>
  </w:num>
  <w:num w:numId="4" w16cid:durableId="1021393569">
    <w:abstractNumId w:val="5"/>
  </w:num>
  <w:num w:numId="5" w16cid:durableId="973489800">
    <w:abstractNumId w:val="1"/>
  </w:num>
  <w:num w:numId="6" w16cid:durableId="2101487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109B"/>
    <w:rsid w:val="000123A6"/>
    <w:rsid w:val="00012C9D"/>
    <w:rsid w:val="0002095F"/>
    <w:rsid w:val="0003763C"/>
    <w:rsid w:val="00043313"/>
    <w:rsid w:val="00043CAA"/>
    <w:rsid w:val="00046DE2"/>
    <w:rsid w:val="00050D24"/>
    <w:rsid w:val="000543B3"/>
    <w:rsid w:val="00054ECD"/>
    <w:rsid w:val="00056FF4"/>
    <w:rsid w:val="00062496"/>
    <w:rsid w:val="000728FF"/>
    <w:rsid w:val="0007453B"/>
    <w:rsid w:val="00075432"/>
    <w:rsid w:val="00081865"/>
    <w:rsid w:val="00084616"/>
    <w:rsid w:val="00093F9B"/>
    <w:rsid w:val="000968ED"/>
    <w:rsid w:val="000A525D"/>
    <w:rsid w:val="000D3921"/>
    <w:rsid w:val="000D4623"/>
    <w:rsid w:val="000E1528"/>
    <w:rsid w:val="000E571A"/>
    <w:rsid w:val="000F5E56"/>
    <w:rsid w:val="000F7C50"/>
    <w:rsid w:val="001207CE"/>
    <w:rsid w:val="001243F1"/>
    <w:rsid w:val="001272E3"/>
    <w:rsid w:val="00131BD8"/>
    <w:rsid w:val="00133F53"/>
    <w:rsid w:val="001362EE"/>
    <w:rsid w:val="0014531F"/>
    <w:rsid w:val="0015037D"/>
    <w:rsid w:val="00165217"/>
    <w:rsid w:val="00166299"/>
    <w:rsid w:val="00175970"/>
    <w:rsid w:val="0018167E"/>
    <w:rsid w:val="001832A6"/>
    <w:rsid w:val="00185E31"/>
    <w:rsid w:val="00186DE1"/>
    <w:rsid w:val="00186FCE"/>
    <w:rsid w:val="00193B06"/>
    <w:rsid w:val="001C2D7E"/>
    <w:rsid w:val="001D4F09"/>
    <w:rsid w:val="001E3850"/>
    <w:rsid w:val="001F1B95"/>
    <w:rsid w:val="001F3108"/>
    <w:rsid w:val="001F717F"/>
    <w:rsid w:val="001F7228"/>
    <w:rsid w:val="0020551F"/>
    <w:rsid w:val="00206EB9"/>
    <w:rsid w:val="00212683"/>
    <w:rsid w:val="002139DD"/>
    <w:rsid w:val="0022493E"/>
    <w:rsid w:val="002465A6"/>
    <w:rsid w:val="00251552"/>
    <w:rsid w:val="00251890"/>
    <w:rsid w:val="0025278E"/>
    <w:rsid w:val="00255819"/>
    <w:rsid w:val="00257BF9"/>
    <w:rsid w:val="002634C4"/>
    <w:rsid w:val="00266029"/>
    <w:rsid w:val="00267FBD"/>
    <w:rsid w:val="00277876"/>
    <w:rsid w:val="002928D3"/>
    <w:rsid w:val="002951A2"/>
    <w:rsid w:val="002A155D"/>
    <w:rsid w:val="002A2E4F"/>
    <w:rsid w:val="002A513E"/>
    <w:rsid w:val="002B7DD0"/>
    <w:rsid w:val="002C06C8"/>
    <w:rsid w:val="002C07DC"/>
    <w:rsid w:val="002C1554"/>
    <w:rsid w:val="002C38D8"/>
    <w:rsid w:val="002D6B7B"/>
    <w:rsid w:val="002E2A6E"/>
    <w:rsid w:val="002F1FE6"/>
    <w:rsid w:val="002F4E68"/>
    <w:rsid w:val="00303961"/>
    <w:rsid w:val="00310C9C"/>
    <w:rsid w:val="003118DD"/>
    <w:rsid w:val="00312F7F"/>
    <w:rsid w:val="00317670"/>
    <w:rsid w:val="00326388"/>
    <w:rsid w:val="00335EC1"/>
    <w:rsid w:val="003438E2"/>
    <w:rsid w:val="00347330"/>
    <w:rsid w:val="00357985"/>
    <w:rsid w:val="00361450"/>
    <w:rsid w:val="003673CF"/>
    <w:rsid w:val="00383EC2"/>
    <w:rsid w:val="003841B9"/>
    <w:rsid w:val="003845C1"/>
    <w:rsid w:val="00390D6F"/>
    <w:rsid w:val="003A6F89"/>
    <w:rsid w:val="003B38C1"/>
    <w:rsid w:val="003C7429"/>
    <w:rsid w:val="003D081E"/>
    <w:rsid w:val="003E017B"/>
    <w:rsid w:val="003E0D9F"/>
    <w:rsid w:val="003E25D8"/>
    <w:rsid w:val="003F14F1"/>
    <w:rsid w:val="003F178A"/>
    <w:rsid w:val="004052E1"/>
    <w:rsid w:val="00407D70"/>
    <w:rsid w:val="00410441"/>
    <w:rsid w:val="00411FB2"/>
    <w:rsid w:val="0041572A"/>
    <w:rsid w:val="00423E3E"/>
    <w:rsid w:val="00424283"/>
    <w:rsid w:val="00425D25"/>
    <w:rsid w:val="004273D8"/>
    <w:rsid w:val="00427AF4"/>
    <w:rsid w:val="00436608"/>
    <w:rsid w:val="004376B8"/>
    <w:rsid w:val="004630B4"/>
    <w:rsid w:val="004647DA"/>
    <w:rsid w:val="0047006A"/>
    <w:rsid w:val="00474062"/>
    <w:rsid w:val="004777A2"/>
    <w:rsid w:val="00477D6B"/>
    <w:rsid w:val="00487484"/>
    <w:rsid w:val="00492BD2"/>
    <w:rsid w:val="004936FC"/>
    <w:rsid w:val="004947C5"/>
    <w:rsid w:val="0049693F"/>
    <w:rsid w:val="004A7688"/>
    <w:rsid w:val="004B0093"/>
    <w:rsid w:val="004B14CE"/>
    <w:rsid w:val="004B336C"/>
    <w:rsid w:val="004E2931"/>
    <w:rsid w:val="004E3026"/>
    <w:rsid w:val="004E7BAD"/>
    <w:rsid w:val="004F5A30"/>
    <w:rsid w:val="005019FF"/>
    <w:rsid w:val="005037E7"/>
    <w:rsid w:val="005243B1"/>
    <w:rsid w:val="005274CC"/>
    <w:rsid w:val="0053057A"/>
    <w:rsid w:val="00545822"/>
    <w:rsid w:val="00546473"/>
    <w:rsid w:val="00546A94"/>
    <w:rsid w:val="00560A29"/>
    <w:rsid w:val="00571DE4"/>
    <w:rsid w:val="005751F3"/>
    <w:rsid w:val="005868B8"/>
    <w:rsid w:val="005A4466"/>
    <w:rsid w:val="005A78E1"/>
    <w:rsid w:val="005B3608"/>
    <w:rsid w:val="005C6649"/>
    <w:rsid w:val="005D6DD3"/>
    <w:rsid w:val="005E2D69"/>
    <w:rsid w:val="005F0F41"/>
    <w:rsid w:val="005F2961"/>
    <w:rsid w:val="005F2F3B"/>
    <w:rsid w:val="005F4AAF"/>
    <w:rsid w:val="005F56FE"/>
    <w:rsid w:val="005F63D7"/>
    <w:rsid w:val="00605827"/>
    <w:rsid w:val="00610BED"/>
    <w:rsid w:val="00615954"/>
    <w:rsid w:val="006223DB"/>
    <w:rsid w:val="00624B95"/>
    <w:rsid w:val="0064126F"/>
    <w:rsid w:val="00644AA2"/>
    <w:rsid w:val="00646050"/>
    <w:rsid w:val="00647268"/>
    <w:rsid w:val="00647B0C"/>
    <w:rsid w:val="0065217E"/>
    <w:rsid w:val="006536A3"/>
    <w:rsid w:val="00654AE9"/>
    <w:rsid w:val="006659A7"/>
    <w:rsid w:val="006713CA"/>
    <w:rsid w:val="00674ABA"/>
    <w:rsid w:val="00676C5C"/>
    <w:rsid w:val="00691D5D"/>
    <w:rsid w:val="00697AA8"/>
    <w:rsid w:val="006B6E59"/>
    <w:rsid w:val="006E21D7"/>
    <w:rsid w:val="006E3324"/>
    <w:rsid w:val="006F52C6"/>
    <w:rsid w:val="00721438"/>
    <w:rsid w:val="00724E90"/>
    <w:rsid w:val="00726921"/>
    <w:rsid w:val="00727C64"/>
    <w:rsid w:val="007315CB"/>
    <w:rsid w:val="007330D6"/>
    <w:rsid w:val="00734567"/>
    <w:rsid w:val="00742210"/>
    <w:rsid w:val="00750040"/>
    <w:rsid w:val="00764C3F"/>
    <w:rsid w:val="00767C4D"/>
    <w:rsid w:val="00773CE3"/>
    <w:rsid w:val="00775EBD"/>
    <w:rsid w:val="007771D3"/>
    <w:rsid w:val="007840C1"/>
    <w:rsid w:val="00790157"/>
    <w:rsid w:val="00790A94"/>
    <w:rsid w:val="007919C3"/>
    <w:rsid w:val="007A5CA2"/>
    <w:rsid w:val="007B7EEC"/>
    <w:rsid w:val="007B7F73"/>
    <w:rsid w:val="007C0DCA"/>
    <w:rsid w:val="007C3E9B"/>
    <w:rsid w:val="007C55F1"/>
    <w:rsid w:val="007C728C"/>
    <w:rsid w:val="007C79D7"/>
    <w:rsid w:val="007D03D1"/>
    <w:rsid w:val="007D1613"/>
    <w:rsid w:val="007D250A"/>
    <w:rsid w:val="007D290D"/>
    <w:rsid w:val="007E3008"/>
    <w:rsid w:val="007E7AC7"/>
    <w:rsid w:val="007F4D09"/>
    <w:rsid w:val="00804EC4"/>
    <w:rsid w:val="00815479"/>
    <w:rsid w:val="00824E57"/>
    <w:rsid w:val="00826142"/>
    <w:rsid w:val="0083235F"/>
    <w:rsid w:val="00833EC1"/>
    <w:rsid w:val="00842443"/>
    <w:rsid w:val="00854071"/>
    <w:rsid w:val="00862599"/>
    <w:rsid w:val="0086411E"/>
    <w:rsid w:val="00864E5E"/>
    <w:rsid w:val="00874329"/>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D3D21"/>
    <w:rsid w:val="008E15D6"/>
    <w:rsid w:val="008F1F70"/>
    <w:rsid w:val="008F7686"/>
    <w:rsid w:val="00906353"/>
    <w:rsid w:val="0090731E"/>
    <w:rsid w:val="00912B85"/>
    <w:rsid w:val="00916EE2"/>
    <w:rsid w:val="00922789"/>
    <w:rsid w:val="0093216E"/>
    <w:rsid w:val="00932C0F"/>
    <w:rsid w:val="009378BE"/>
    <w:rsid w:val="0093799E"/>
    <w:rsid w:val="00940793"/>
    <w:rsid w:val="00966A22"/>
    <w:rsid w:val="0096722F"/>
    <w:rsid w:val="00974827"/>
    <w:rsid w:val="00980843"/>
    <w:rsid w:val="00997AAD"/>
    <w:rsid w:val="009A5891"/>
    <w:rsid w:val="009A591F"/>
    <w:rsid w:val="009A6B34"/>
    <w:rsid w:val="009B089D"/>
    <w:rsid w:val="009C0C04"/>
    <w:rsid w:val="009C17AA"/>
    <w:rsid w:val="009C50B6"/>
    <w:rsid w:val="009E1157"/>
    <w:rsid w:val="009E2791"/>
    <w:rsid w:val="009E3F6F"/>
    <w:rsid w:val="009E5F9F"/>
    <w:rsid w:val="009F2A14"/>
    <w:rsid w:val="009F4153"/>
    <w:rsid w:val="009F499F"/>
    <w:rsid w:val="00A024BB"/>
    <w:rsid w:val="00A10556"/>
    <w:rsid w:val="00A131ED"/>
    <w:rsid w:val="00A1504E"/>
    <w:rsid w:val="00A21684"/>
    <w:rsid w:val="00A25430"/>
    <w:rsid w:val="00A26A24"/>
    <w:rsid w:val="00A3148C"/>
    <w:rsid w:val="00A353ED"/>
    <w:rsid w:val="00A4291E"/>
    <w:rsid w:val="00A42DAF"/>
    <w:rsid w:val="00A45BD8"/>
    <w:rsid w:val="00A4675C"/>
    <w:rsid w:val="00A468E2"/>
    <w:rsid w:val="00A65D9F"/>
    <w:rsid w:val="00A73224"/>
    <w:rsid w:val="00A75E14"/>
    <w:rsid w:val="00A765D0"/>
    <w:rsid w:val="00A76F63"/>
    <w:rsid w:val="00A77E0C"/>
    <w:rsid w:val="00A81EC0"/>
    <w:rsid w:val="00A869B7"/>
    <w:rsid w:val="00A95154"/>
    <w:rsid w:val="00A97423"/>
    <w:rsid w:val="00AA1864"/>
    <w:rsid w:val="00AA1EEF"/>
    <w:rsid w:val="00AB0425"/>
    <w:rsid w:val="00AB75B3"/>
    <w:rsid w:val="00AC205C"/>
    <w:rsid w:val="00AC2F5B"/>
    <w:rsid w:val="00AD38EE"/>
    <w:rsid w:val="00AE2819"/>
    <w:rsid w:val="00AF0A6B"/>
    <w:rsid w:val="00AF5108"/>
    <w:rsid w:val="00B05A69"/>
    <w:rsid w:val="00B15FEC"/>
    <w:rsid w:val="00B21387"/>
    <w:rsid w:val="00B2247B"/>
    <w:rsid w:val="00B46D7E"/>
    <w:rsid w:val="00B54D7D"/>
    <w:rsid w:val="00B56760"/>
    <w:rsid w:val="00B65F23"/>
    <w:rsid w:val="00B80397"/>
    <w:rsid w:val="00B83157"/>
    <w:rsid w:val="00B83E20"/>
    <w:rsid w:val="00B9734B"/>
    <w:rsid w:val="00B97A85"/>
    <w:rsid w:val="00BA59F8"/>
    <w:rsid w:val="00BA63F6"/>
    <w:rsid w:val="00BA6DE5"/>
    <w:rsid w:val="00BA7358"/>
    <w:rsid w:val="00BB2321"/>
    <w:rsid w:val="00BB30F3"/>
    <w:rsid w:val="00BB4419"/>
    <w:rsid w:val="00BB78C7"/>
    <w:rsid w:val="00BC566B"/>
    <w:rsid w:val="00BC6A94"/>
    <w:rsid w:val="00BC7D1C"/>
    <w:rsid w:val="00BE2AA1"/>
    <w:rsid w:val="00BE55D6"/>
    <w:rsid w:val="00BE5857"/>
    <w:rsid w:val="00BF44EE"/>
    <w:rsid w:val="00C00B92"/>
    <w:rsid w:val="00C11BFE"/>
    <w:rsid w:val="00C12E79"/>
    <w:rsid w:val="00C364B3"/>
    <w:rsid w:val="00C36D13"/>
    <w:rsid w:val="00C45642"/>
    <w:rsid w:val="00C47421"/>
    <w:rsid w:val="00C556FE"/>
    <w:rsid w:val="00C7292A"/>
    <w:rsid w:val="00C80362"/>
    <w:rsid w:val="00C81A0C"/>
    <w:rsid w:val="00C83B93"/>
    <w:rsid w:val="00C87BE9"/>
    <w:rsid w:val="00C977DB"/>
    <w:rsid w:val="00CB132F"/>
    <w:rsid w:val="00CB4916"/>
    <w:rsid w:val="00CC5016"/>
    <w:rsid w:val="00CE0A51"/>
    <w:rsid w:val="00CE0F4D"/>
    <w:rsid w:val="00CE19CB"/>
    <w:rsid w:val="00CE6390"/>
    <w:rsid w:val="00CF4536"/>
    <w:rsid w:val="00D07763"/>
    <w:rsid w:val="00D16CD2"/>
    <w:rsid w:val="00D22BD4"/>
    <w:rsid w:val="00D30CC7"/>
    <w:rsid w:val="00D31C2F"/>
    <w:rsid w:val="00D36664"/>
    <w:rsid w:val="00D40A98"/>
    <w:rsid w:val="00D424EC"/>
    <w:rsid w:val="00D45252"/>
    <w:rsid w:val="00D5728D"/>
    <w:rsid w:val="00D57F87"/>
    <w:rsid w:val="00D57F90"/>
    <w:rsid w:val="00D70F71"/>
    <w:rsid w:val="00D71B4D"/>
    <w:rsid w:val="00D7285E"/>
    <w:rsid w:val="00D76F38"/>
    <w:rsid w:val="00D826DA"/>
    <w:rsid w:val="00D847BE"/>
    <w:rsid w:val="00D85B49"/>
    <w:rsid w:val="00D90EE5"/>
    <w:rsid w:val="00D91D84"/>
    <w:rsid w:val="00D924DB"/>
    <w:rsid w:val="00D93D55"/>
    <w:rsid w:val="00D952AD"/>
    <w:rsid w:val="00DB42CB"/>
    <w:rsid w:val="00DC3E50"/>
    <w:rsid w:val="00DE1838"/>
    <w:rsid w:val="00E10E0F"/>
    <w:rsid w:val="00E21ED8"/>
    <w:rsid w:val="00E24971"/>
    <w:rsid w:val="00E24CA1"/>
    <w:rsid w:val="00E335FE"/>
    <w:rsid w:val="00E42B9A"/>
    <w:rsid w:val="00E45DF9"/>
    <w:rsid w:val="00E470E2"/>
    <w:rsid w:val="00E51A94"/>
    <w:rsid w:val="00E532DC"/>
    <w:rsid w:val="00E547D8"/>
    <w:rsid w:val="00E66C2C"/>
    <w:rsid w:val="00E96F56"/>
    <w:rsid w:val="00EA46CD"/>
    <w:rsid w:val="00EB333E"/>
    <w:rsid w:val="00EC23FC"/>
    <w:rsid w:val="00EC2610"/>
    <w:rsid w:val="00EC4E49"/>
    <w:rsid w:val="00ED38E9"/>
    <w:rsid w:val="00ED4C4F"/>
    <w:rsid w:val="00ED77FB"/>
    <w:rsid w:val="00EE28AC"/>
    <w:rsid w:val="00EE45FA"/>
    <w:rsid w:val="00EE5748"/>
    <w:rsid w:val="00EF0146"/>
    <w:rsid w:val="00F0225D"/>
    <w:rsid w:val="00F0720F"/>
    <w:rsid w:val="00F201C4"/>
    <w:rsid w:val="00F25D50"/>
    <w:rsid w:val="00F3325E"/>
    <w:rsid w:val="00F35EC1"/>
    <w:rsid w:val="00F46F77"/>
    <w:rsid w:val="00F60E77"/>
    <w:rsid w:val="00F66152"/>
    <w:rsid w:val="00F7721F"/>
    <w:rsid w:val="00FA156A"/>
    <w:rsid w:val="00FB61BB"/>
    <w:rsid w:val="00FB6397"/>
    <w:rsid w:val="00FC3D36"/>
    <w:rsid w:val="00FC4C8A"/>
    <w:rsid w:val="00FE5C80"/>
    <w:rsid w:val="00FF07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22124"/>
  <w15:chartTrackingRefBased/>
  <w15:docId w15:val="{44B99AA3-3478-4811-A598-00B31D35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styleId="ListParagraph">
    <w:name w:val="List Paragraph"/>
    <w:basedOn w:val="Normal"/>
    <w:uiPriority w:val="34"/>
    <w:qFormat/>
    <w:rsid w:val="00F35EC1"/>
    <w:pPr>
      <w:ind w:left="720"/>
      <w:contextualSpacing/>
    </w:pPr>
  </w:style>
  <w:style w:type="character" w:styleId="CommentReference">
    <w:name w:val="annotation reference"/>
    <w:basedOn w:val="DefaultParagraphFont"/>
    <w:rsid w:val="00056FF4"/>
    <w:rPr>
      <w:sz w:val="16"/>
      <w:szCs w:val="16"/>
    </w:rPr>
  </w:style>
  <w:style w:type="paragraph" w:styleId="CommentSubject">
    <w:name w:val="annotation subject"/>
    <w:basedOn w:val="CommentText"/>
    <w:next w:val="CommentText"/>
    <w:link w:val="CommentSubjectChar"/>
    <w:rsid w:val="00056FF4"/>
    <w:rPr>
      <w:b/>
      <w:bCs/>
      <w:sz w:val="20"/>
    </w:rPr>
  </w:style>
  <w:style w:type="character" w:customStyle="1" w:styleId="CommentTextChar">
    <w:name w:val="Comment Text Char"/>
    <w:basedOn w:val="DefaultParagraphFont"/>
    <w:link w:val="CommentText"/>
    <w:semiHidden/>
    <w:rsid w:val="00056FF4"/>
    <w:rPr>
      <w:rFonts w:ascii="Arial" w:hAnsi="Arial" w:cs="Arial"/>
      <w:sz w:val="18"/>
      <w:lang w:eastAsia="zh-CN"/>
    </w:rPr>
  </w:style>
  <w:style w:type="character" w:customStyle="1" w:styleId="CommentSubjectChar">
    <w:name w:val="Comment Subject Char"/>
    <w:basedOn w:val="CommentTextChar"/>
    <w:link w:val="CommentSubject"/>
    <w:rsid w:val="00056FF4"/>
    <w:rPr>
      <w:rFonts w:ascii="Arial" w:hAnsi="Arial" w:cs="Arial"/>
      <w:b/>
      <w:bCs/>
      <w:sz w:val="18"/>
      <w:lang w:eastAsia="zh-CN"/>
    </w:rPr>
  </w:style>
  <w:style w:type="paragraph" w:styleId="Revision">
    <w:name w:val="Revision"/>
    <w:hidden/>
    <w:uiPriority w:val="99"/>
    <w:semiHidden/>
    <w:rsid w:val="004B14CE"/>
    <w:rPr>
      <w:rFonts w:ascii="Arial" w:hAnsi="Arial" w:cs="Arial"/>
      <w:sz w:val="22"/>
      <w:lang w:eastAsia="zh-CN"/>
    </w:rPr>
  </w:style>
  <w:style w:type="character" w:styleId="FollowedHyperlink">
    <w:name w:val="FollowedHyperlink"/>
    <w:basedOn w:val="DefaultParagraphFont"/>
    <w:rsid w:val="00F25D50"/>
    <w:rPr>
      <w:color w:val="954F72" w:themeColor="followedHyperlink"/>
      <w:u w:val="single"/>
    </w:rPr>
  </w:style>
  <w:style w:type="character" w:styleId="UnresolvedMention">
    <w:name w:val="Unresolved Mention"/>
    <w:basedOn w:val="DefaultParagraphFont"/>
    <w:uiPriority w:val="99"/>
    <w:semiHidden/>
    <w:unhideWhenUsed/>
    <w:rsid w:val="00AB0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ocpub.wipo.int/en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6A82D3637C30AC4EB0296BB89F86EBE7" ma:contentTypeVersion="36" ma:contentTypeDescription="" ma:contentTypeScope="" ma:versionID="c6ff6216044254833b1d6fa5c65d15c2">
  <xsd:schema xmlns:xsd="http://www.w3.org/2001/XMLSchema" xmlns:xs="http://www.w3.org/2001/XMLSchema" xmlns:p="http://schemas.microsoft.com/office/2006/metadata/properties" xmlns:ns2="0d6abe56-55ad-41de-8124-44420a0ee71d" xmlns:ns3="56500874-bba0-4b48-9090-b201492e8473" xmlns:ns4="178a353b-07a4-4986-a4a2-cbf49365616c" targetNamespace="http://schemas.microsoft.com/office/2006/metadata/properties" ma:root="true" ma:fieldsID="168697890a18a9e3e472ac676fa57f08" ns2:_="" ns3:_="" ns4:_="">
    <xsd:import namespace="0d6abe56-55ad-41de-8124-44420a0ee71d"/>
    <xsd:import namespace="56500874-bba0-4b48-9090-b201492e8473"/>
    <xsd:import namespace="178a353b-07a4-4986-a4a2-cbf49365616c"/>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d6db2db8-776d-489a-ba43-4ec19fa1c4af}" ma:internalName="TaxCatchAllLabel" ma:readOnly="true" ma:showField="CatchAllDataLabel" ma:web="178a353b-07a4-4986-a4a2-cbf49365616c">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d6db2db8-776d-489a-ba43-4ec19fa1c4af}" ma:internalName="TaxCatchAll" ma:showField="CatchAllData" ma:web="178a353b-07a4-4986-a4a2-cbf493656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8a353b-07a4-4986-a4a2-cbf49365616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The Hague Registry</TermName>
          <TermId xmlns="http://schemas.microsoft.com/office/infopath/2007/PartnerControls">790cdd2a-41c2-41e5-9c6d-a78e0e194170</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10 Hague System</TermName>
          <TermId xmlns="http://schemas.microsoft.com/office/infopath/2007/PartnerControls">225a4ffb-14e1-4e93-a807-d7a6f14a44fd</TermId>
        </TermInfo>
      </Terms>
    </oec7080f59824b85bfab9bab42c36e68>
    <IPSystem xmlns="56500874-bba0-4b48-9090-b201492e8473" xsi:nil="true"/>
    <_dlc_DocId xmlns="178a353b-07a4-4986-a4a2-cbf49365616c">HAGREGBFP-1080078287-2123</_dlc_DocId>
    <_dlc_DocIdUrl xmlns="178a353b-07a4-4986-a4a2-cbf49365616c">
      <Url>https://wipoprod.sharepoint.com/sites/SPS-INT-BFP-HAGREG-WebsPubl/_layouts/15/DocIdRedir.aspx?ID=HAGREGBFP-1080078287-2123</Url>
      <Description>HAGREGBFP-1080078287-2123</Description>
    </_dlc_DocIdUrl>
  </documentManagement>
</p:properties>
</file>

<file path=customXml/itemProps1.xml><?xml version="1.0" encoding="utf-8"?>
<ds:datastoreItem xmlns:ds="http://schemas.openxmlformats.org/officeDocument/2006/customXml" ds:itemID="{819FF041-8296-42CE-8CEC-B794FC1E7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178a353b-07a4-4986-a4a2-cbf493656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FFBAF-1941-47FB-8F7E-13D5B252BF54}">
  <ds:schemaRefs>
    <ds:schemaRef ds:uri="http://schemas.microsoft.com/sharepoint/v3/contenttype/forms"/>
  </ds:schemaRefs>
</ds:datastoreItem>
</file>

<file path=customXml/itemProps3.xml><?xml version="1.0" encoding="utf-8"?>
<ds:datastoreItem xmlns:ds="http://schemas.openxmlformats.org/officeDocument/2006/customXml" ds:itemID="{4BC6AD7C-8C9C-492E-A219-4823FAAC9CCE}">
  <ds:schemaRefs>
    <ds:schemaRef ds:uri="http://schemas.microsoft.com/sharepoint/events"/>
  </ds:schemaRefs>
</ds:datastoreItem>
</file>

<file path=customXml/itemProps4.xml><?xml version="1.0" encoding="utf-8"?>
<ds:datastoreItem xmlns:ds="http://schemas.openxmlformats.org/officeDocument/2006/customXml" ds:itemID="{F49355F3-EEDB-4E00-856F-757B60D595E0}">
  <ds:schemaRefs>
    <ds:schemaRef ds:uri="http://schemas.openxmlformats.org/officeDocument/2006/bibliography"/>
  </ds:schemaRefs>
</ds:datastoreItem>
</file>

<file path=customXml/itemProps5.xml><?xml version="1.0" encoding="utf-8"?>
<ds:datastoreItem xmlns:ds="http://schemas.openxmlformats.org/officeDocument/2006/customXml" ds:itemID="{49B7EDC2-1FB3-47E5-8EE0-1995A35D9BBD}">
  <ds:schemaRefs>
    <ds:schemaRef ds:uri="Microsoft.SharePoint.Taxonomy.ContentTypeSync"/>
  </ds:schemaRefs>
</ds:datastoreItem>
</file>

<file path=customXml/itemProps6.xml><?xml version="1.0" encoding="utf-8"?>
<ds:datastoreItem xmlns:ds="http://schemas.openxmlformats.org/officeDocument/2006/customXml" ds:itemID="{F46FF55D-E2BF-402D-9715-580C1BED76FA}">
  <ds:schemaRefs>
    <ds:schemaRef ds:uri="http://schemas.microsoft.com/office/2006/metadata/properties"/>
    <ds:schemaRef ds:uri="http://schemas.microsoft.com/office/infopath/2007/PartnerControls"/>
    <ds:schemaRef ds:uri="56500874-bba0-4b48-9090-b201492e8473"/>
    <ds:schemaRef ds:uri="0d6abe56-55ad-41de-8124-44420a0ee71d"/>
    <ds:schemaRef ds:uri="178a353b-07a4-4986-a4a2-cbf49365616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1271</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5</cp:revision>
  <cp:lastPrinted>2020-09-07T15:45:00Z</cp:lastPrinted>
  <dcterms:created xsi:type="dcterms:W3CDTF">2026-07-10T09:29:00Z</dcterms:created>
  <dcterms:modified xsi:type="dcterms:W3CDTF">2026-07-10T15:31:00Z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76dcacae-6f42-488d-a667-29b50272ac7a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2024-11-01T14:27:02Z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60232a7f-1091-489e-b224-87cc146a3aec</vt:lpwstr>
  </property>
  <property fmtid="{D5CDD505-2E9C-101B-9397-08002B2CF9AE}" pid="14" name="MSIP_Label_20773ee6-353b-4fb9-a59d-0b94c8c67bea_ContentBits">
    <vt:lpwstr>0</vt:lpwstr>
  </property>
  <property fmtid="{D5CDD505-2E9C-101B-9397-08002B2CF9AE}" pid="15" name="ContentTypeId">
    <vt:lpwstr>0x01010043A0F979BE30A3469F998CB749C11FBD006A82D3637C30AC4EB0296BB89F86EBE7</vt:lpwstr>
  </property>
  <property fmtid="{D5CDD505-2E9C-101B-9397-08002B2CF9AE}" pid="16" name="BusinessUnit">
    <vt:lpwstr>3;#The Hague Registry|790cdd2a-41c2-41e5-9c6d-a78e0e194170</vt:lpwstr>
  </property>
  <property fmtid="{D5CDD505-2E9C-101B-9397-08002B2CF9AE}" pid="17" name="RMClassification">
    <vt:lpwstr>2;#10 Hague System|225a4ffb-14e1-4e93-a807-d7a6f14a44fd</vt:lpwstr>
  </property>
  <property fmtid="{D5CDD505-2E9C-101B-9397-08002B2CF9AE}" pid="18" name="Languages">
    <vt:lpwstr>1;#English|950e6fa2-2df0-4983-a604-54e57c7a6d93</vt:lpwstr>
  </property>
  <property fmtid="{D5CDD505-2E9C-101B-9397-08002B2CF9AE}" pid="19" name="_dlc_DocIdItemGuid">
    <vt:lpwstr>d5ca4b93-32d3-4cb8-9751-c78d79af6ab0</vt:lpwstr>
  </property>
</Properties>
</file>