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EC4E49" w:rsidRPr="007D1DF2" w14:paraId="6F8875D4" w14:textId="77777777" w:rsidTr="00CC5016">
        <w:tc>
          <w:tcPr>
            <w:tcW w:w="4513" w:type="dxa"/>
            <w:tcBorders>
              <w:bottom w:val="single" w:sz="4" w:space="0" w:color="auto"/>
            </w:tcBorders>
            <w:tcMar>
              <w:bottom w:w="170" w:type="dxa"/>
            </w:tcMar>
          </w:tcPr>
          <w:p w14:paraId="604C25EF" w14:textId="77777777" w:rsidR="00EC4E49" w:rsidRPr="007D1DF2" w:rsidRDefault="00EC4E49" w:rsidP="00916EE2">
            <w:pPr>
              <w:rPr>
                <w:rFonts w:eastAsiaTheme="minorEastAsia"/>
                <w:szCs w:val="22"/>
                <w:lang w:val="fr-CH" w:eastAsia="ja-JP"/>
              </w:rPr>
            </w:pPr>
          </w:p>
        </w:tc>
        <w:tc>
          <w:tcPr>
            <w:tcW w:w="4337" w:type="dxa"/>
            <w:tcBorders>
              <w:bottom w:val="single" w:sz="4" w:space="0" w:color="auto"/>
            </w:tcBorders>
            <w:tcMar>
              <w:left w:w="0" w:type="dxa"/>
              <w:right w:w="0" w:type="dxa"/>
            </w:tcMar>
          </w:tcPr>
          <w:p w14:paraId="64582FE4" w14:textId="77777777" w:rsidR="00EC4E49" w:rsidRPr="007D1DF2" w:rsidRDefault="002E4A68" w:rsidP="00916EE2">
            <w:pPr>
              <w:rPr>
                <w:szCs w:val="22"/>
              </w:rPr>
            </w:pPr>
            <w:r w:rsidRPr="007D1DF2">
              <w:rPr>
                <w:noProof/>
                <w:szCs w:val="22"/>
                <w:lang w:eastAsia="en-US"/>
              </w:rPr>
              <w:drawing>
                <wp:inline distT="0" distB="0" distL="0" distR="0" wp14:anchorId="7B04BE62" wp14:editId="0008BD00">
                  <wp:extent cx="1858645" cy="1320800"/>
                  <wp:effectExtent l="0" t="0" r="8255"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8645" cy="132080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6323783" w14:textId="77777777" w:rsidR="00EC4E49" w:rsidRPr="007D1DF2" w:rsidRDefault="00EC4E49" w:rsidP="00916EE2">
            <w:pPr>
              <w:jc w:val="right"/>
              <w:rPr>
                <w:szCs w:val="22"/>
              </w:rPr>
            </w:pPr>
          </w:p>
        </w:tc>
      </w:tr>
      <w:tr w:rsidR="008B2CC1" w:rsidRPr="007D1DF2" w14:paraId="37477044" w14:textId="77777777" w:rsidTr="00916EE2">
        <w:trPr>
          <w:trHeight w:hRule="exact" w:val="170"/>
        </w:trPr>
        <w:tc>
          <w:tcPr>
            <w:tcW w:w="9356" w:type="dxa"/>
            <w:gridSpan w:val="3"/>
            <w:noWrap/>
            <w:tcMar>
              <w:left w:w="0" w:type="dxa"/>
              <w:right w:w="0" w:type="dxa"/>
            </w:tcMar>
            <w:vAlign w:val="bottom"/>
          </w:tcPr>
          <w:p w14:paraId="611D2CAA" w14:textId="77777777" w:rsidR="008B2CC1" w:rsidRPr="007D1DF2" w:rsidRDefault="008B2CC1" w:rsidP="00916EE2">
            <w:pPr>
              <w:jc w:val="right"/>
              <w:rPr>
                <w:caps/>
                <w:szCs w:val="22"/>
              </w:rPr>
            </w:pPr>
            <w:bookmarkStart w:id="0" w:name="Original"/>
            <w:bookmarkEnd w:id="0"/>
          </w:p>
        </w:tc>
      </w:tr>
      <w:tr w:rsidR="008B2CC1" w:rsidRPr="003275E8" w14:paraId="05D4EA00" w14:textId="77777777" w:rsidTr="008E6334">
        <w:trPr>
          <w:trHeight w:hRule="exact" w:val="270"/>
        </w:trPr>
        <w:tc>
          <w:tcPr>
            <w:tcW w:w="9356" w:type="dxa"/>
            <w:gridSpan w:val="3"/>
            <w:tcMar>
              <w:left w:w="0" w:type="dxa"/>
              <w:right w:w="0" w:type="dxa"/>
            </w:tcMar>
            <w:vAlign w:val="bottom"/>
          </w:tcPr>
          <w:p w14:paraId="4AAAB9DE" w14:textId="3E42F06D" w:rsidR="002303FA" w:rsidRPr="003275E8" w:rsidRDefault="00CC5016" w:rsidP="007D75ED">
            <w:pPr>
              <w:jc w:val="right"/>
              <w:rPr>
                <w:rFonts w:ascii="Arial Black" w:hAnsi="Arial Black"/>
                <w:caps/>
                <w:sz w:val="15"/>
                <w:szCs w:val="15"/>
              </w:rPr>
            </w:pPr>
            <w:r w:rsidRPr="003275E8">
              <w:rPr>
                <w:rFonts w:ascii="Arial Black" w:hAnsi="Arial Black"/>
                <w:caps/>
                <w:sz w:val="15"/>
                <w:szCs w:val="15"/>
              </w:rPr>
              <w:t xml:space="preserve">INFORMATION NOTICE NO. </w:t>
            </w:r>
            <w:r w:rsidR="009513ED">
              <w:rPr>
                <w:rFonts w:ascii="Arial Black" w:hAnsi="Arial Black"/>
                <w:caps/>
                <w:sz w:val="15"/>
                <w:szCs w:val="15"/>
              </w:rPr>
              <w:t>8/</w:t>
            </w:r>
            <w:r w:rsidRPr="003275E8">
              <w:rPr>
                <w:rFonts w:ascii="Arial Black" w:hAnsi="Arial Black"/>
                <w:caps/>
                <w:sz w:val="15"/>
                <w:szCs w:val="15"/>
              </w:rPr>
              <w:t>20</w:t>
            </w:r>
            <w:r w:rsidR="00502C99" w:rsidRPr="003275E8">
              <w:rPr>
                <w:rFonts w:ascii="Arial Black" w:hAnsi="Arial Black"/>
                <w:caps/>
                <w:sz w:val="15"/>
                <w:szCs w:val="15"/>
              </w:rPr>
              <w:t>2</w:t>
            </w:r>
            <w:r w:rsidR="002E4143">
              <w:rPr>
                <w:rFonts w:ascii="Arial Black" w:hAnsi="Arial Black"/>
                <w:caps/>
                <w:sz w:val="15"/>
                <w:szCs w:val="15"/>
              </w:rPr>
              <w:t>6</w:t>
            </w:r>
          </w:p>
          <w:p w14:paraId="12A95956" w14:textId="77777777" w:rsidR="008B2CC1" w:rsidRPr="003275E8" w:rsidRDefault="00A42DAF" w:rsidP="002303FA">
            <w:pPr>
              <w:ind w:right="75"/>
              <w:jc w:val="right"/>
              <w:rPr>
                <w:rFonts w:ascii="Arial Black" w:hAnsi="Arial Black"/>
                <w:caps/>
                <w:sz w:val="15"/>
                <w:szCs w:val="15"/>
              </w:rPr>
            </w:pPr>
            <w:r w:rsidRPr="003275E8">
              <w:rPr>
                <w:rFonts w:ascii="Arial Black" w:hAnsi="Arial Black"/>
                <w:caps/>
                <w:sz w:val="15"/>
                <w:szCs w:val="15"/>
              </w:rPr>
              <w:t xml:space="preserve"> </w:t>
            </w:r>
            <w:r w:rsidR="008B2CC1" w:rsidRPr="003275E8">
              <w:rPr>
                <w:rFonts w:ascii="Arial Black" w:hAnsi="Arial Black"/>
                <w:caps/>
                <w:sz w:val="15"/>
                <w:szCs w:val="15"/>
              </w:rPr>
              <w:t xml:space="preserve"> </w:t>
            </w:r>
          </w:p>
        </w:tc>
      </w:tr>
    </w:tbl>
    <w:p w14:paraId="5421A67D" w14:textId="77777777" w:rsidR="00CC5016" w:rsidRPr="00F101A8" w:rsidRDefault="006223DB" w:rsidP="00F10E66">
      <w:pPr>
        <w:autoSpaceDE w:val="0"/>
        <w:autoSpaceDN w:val="0"/>
        <w:adjustRightInd w:val="0"/>
        <w:spacing w:before="1200"/>
        <w:rPr>
          <w:b/>
          <w:bCs/>
          <w:sz w:val="28"/>
          <w:szCs w:val="28"/>
        </w:rPr>
      </w:pPr>
      <w:r w:rsidRPr="00F101A8">
        <w:rPr>
          <w:b/>
          <w:bCs/>
          <w:sz w:val="28"/>
          <w:szCs w:val="28"/>
        </w:rPr>
        <w:t>Hague</w:t>
      </w:r>
      <w:r w:rsidR="00CC5016" w:rsidRPr="00F101A8">
        <w:rPr>
          <w:b/>
          <w:bCs/>
          <w:sz w:val="28"/>
          <w:szCs w:val="28"/>
        </w:rPr>
        <w:t xml:space="preserve"> </w:t>
      </w:r>
      <w:r w:rsidR="00EF0146" w:rsidRPr="00F101A8">
        <w:rPr>
          <w:b/>
          <w:bCs/>
          <w:sz w:val="28"/>
          <w:szCs w:val="28"/>
        </w:rPr>
        <w:t xml:space="preserve">Agreement </w:t>
      </w:r>
      <w:r w:rsidR="00CC5016" w:rsidRPr="00F101A8">
        <w:rPr>
          <w:b/>
          <w:bCs/>
          <w:sz w:val="28"/>
          <w:szCs w:val="28"/>
        </w:rPr>
        <w:t xml:space="preserve">Concerning the International Registration of </w:t>
      </w:r>
      <w:r w:rsidRPr="00F101A8">
        <w:rPr>
          <w:b/>
          <w:bCs/>
          <w:sz w:val="28"/>
          <w:szCs w:val="28"/>
        </w:rPr>
        <w:t>Industrial Designs</w:t>
      </w:r>
    </w:p>
    <w:p w14:paraId="29FCF4DC" w14:textId="5F9BBCB1" w:rsidR="009F0611" w:rsidRPr="007D1DF2" w:rsidRDefault="00997550" w:rsidP="7AB4AD65">
      <w:pPr>
        <w:spacing w:before="720" w:after="360"/>
        <w:outlineLvl w:val="0"/>
        <w:rPr>
          <w:b/>
          <w:bCs/>
          <w:caps/>
        </w:rPr>
      </w:pPr>
      <w:r w:rsidRPr="7AB4AD65">
        <w:rPr>
          <w:b/>
          <w:bCs/>
        </w:rPr>
        <w:t xml:space="preserve">Accession to </w:t>
      </w:r>
      <w:r w:rsidR="00BD03E2" w:rsidRPr="7AB4AD65">
        <w:rPr>
          <w:b/>
          <w:bCs/>
        </w:rPr>
        <w:t xml:space="preserve">the </w:t>
      </w:r>
      <w:r w:rsidR="00087909" w:rsidRPr="7AB4AD65">
        <w:rPr>
          <w:b/>
          <w:bCs/>
        </w:rPr>
        <w:t>Geneva</w:t>
      </w:r>
      <w:r w:rsidR="00BD03E2" w:rsidRPr="7AB4AD65">
        <w:rPr>
          <w:b/>
          <w:bCs/>
        </w:rPr>
        <w:t xml:space="preserve"> Act:</w:t>
      </w:r>
      <w:r w:rsidR="00696EF6" w:rsidRPr="7AB4AD65">
        <w:rPr>
          <w:b/>
          <w:bCs/>
        </w:rPr>
        <w:t xml:space="preserve"> </w:t>
      </w:r>
      <w:r w:rsidR="00AA1ACA">
        <w:rPr>
          <w:b/>
          <w:bCs/>
        </w:rPr>
        <w:t xml:space="preserve"> </w:t>
      </w:r>
      <w:r w:rsidR="00C46485">
        <w:rPr>
          <w:b/>
          <w:bCs/>
        </w:rPr>
        <w:t>Lao People’s Democratic Republic</w:t>
      </w:r>
    </w:p>
    <w:p w14:paraId="684A6187" w14:textId="2C915ED4" w:rsidR="00BD03E2" w:rsidRDefault="00BD03E2" w:rsidP="002757E2">
      <w:pPr>
        <w:pStyle w:val="ListParagraph"/>
        <w:numPr>
          <w:ilvl w:val="0"/>
          <w:numId w:val="7"/>
        </w:numPr>
        <w:spacing w:after="220"/>
        <w:ind w:left="0" w:firstLine="0"/>
        <w:contextualSpacing w:val="0"/>
      </w:pPr>
      <w:r>
        <w:t xml:space="preserve">On </w:t>
      </w:r>
      <w:r w:rsidR="008F3249">
        <w:t>J</w:t>
      </w:r>
      <w:r w:rsidR="00F24F9F">
        <w:t>uly</w:t>
      </w:r>
      <w:r w:rsidR="0084661D">
        <w:t xml:space="preserve"> </w:t>
      </w:r>
      <w:r w:rsidR="00C46485">
        <w:t>14</w:t>
      </w:r>
      <w:r w:rsidR="004A2DEE">
        <w:t>, 20</w:t>
      </w:r>
      <w:r w:rsidR="00BD1CCE">
        <w:t>2</w:t>
      </w:r>
      <w:r w:rsidR="00416D49">
        <w:t>6</w:t>
      </w:r>
      <w:r>
        <w:t>, the Government of</w:t>
      </w:r>
      <w:r w:rsidR="00E838B4">
        <w:t xml:space="preserve"> </w:t>
      </w:r>
      <w:r w:rsidR="001F20DD">
        <w:t xml:space="preserve">the </w:t>
      </w:r>
      <w:r w:rsidR="00C46485" w:rsidRPr="00C46485">
        <w:t xml:space="preserve">Lao People’s Democratic Republic </w:t>
      </w:r>
      <w:r>
        <w:t>deposited with the Director</w:t>
      </w:r>
      <w:r w:rsidR="000D19B9">
        <w:t> </w:t>
      </w:r>
      <w:r>
        <w:t>General of the</w:t>
      </w:r>
      <w:r w:rsidR="005857F2">
        <w:t> </w:t>
      </w:r>
      <w:r>
        <w:t xml:space="preserve">World Intellectual Property Organization (WIPO) its instrument of </w:t>
      </w:r>
      <w:r w:rsidR="00997550">
        <w:t>accession to</w:t>
      </w:r>
      <w:r>
        <w:t xml:space="preserve"> the </w:t>
      </w:r>
      <w:r w:rsidR="002757E2">
        <w:t xml:space="preserve">Geneva Act of the Hague Agreement Concerning the International Registration of Industrial </w:t>
      </w:r>
      <w:r w:rsidR="005857F2">
        <w:t>D</w:t>
      </w:r>
      <w:r w:rsidR="002757E2">
        <w:t>esigns (“</w:t>
      </w:r>
      <w:r w:rsidR="004309E4">
        <w:t>Geneva</w:t>
      </w:r>
      <w:r w:rsidR="002757E2">
        <w:t> Act”)</w:t>
      </w:r>
      <w:r w:rsidR="00962597">
        <w:t>.</w:t>
      </w:r>
    </w:p>
    <w:p w14:paraId="14414218" w14:textId="301E9B02" w:rsidR="00C46485" w:rsidRDefault="00C46485" w:rsidP="002757E2">
      <w:pPr>
        <w:pStyle w:val="ListParagraph"/>
        <w:numPr>
          <w:ilvl w:val="0"/>
          <w:numId w:val="7"/>
        </w:numPr>
        <w:spacing w:after="220"/>
        <w:ind w:left="0" w:firstLine="0"/>
        <w:contextualSpacing w:val="0"/>
      </w:pPr>
      <w:r w:rsidRPr="00C46485">
        <w:t>The instrument of accession was accompanied by the following declarations under the Geneva Act </w:t>
      </w:r>
      <w:r w:rsidR="00BC18C4">
        <w:t>and the Regulations</w:t>
      </w:r>
      <w:r w:rsidR="007C0D86">
        <w:t xml:space="preserve"> Under the Geneva Act (1999)</w:t>
      </w:r>
      <w:r w:rsidR="005D4352">
        <w:t xml:space="preserve"> </w:t>
      </w:r>
      <w:r w:rsidRPr="00C46485">
        <w:t>of the Hague Agreement Concerning the International Registration of Industrial Designs (“Regulations”):</w:t>
      </w:r>
    </w:p>
    <w:p w14:paraId="22B5B931" w14:textId="77777777" w:rsidR="006D6EC7" w:rsidRDefault="00C46485" w:rsidP="006D6EC7">
      <w:pPr>
        <w:pStyle w:val="ListParagraph"/>
        <w:spacing w:after="220"/>
      </w:pPr>
      <w:r w:rsidRPr="00C46485">
        <w:t>–</w:t>
      </w:r>
      <w:r w:rsidRPr="00C46485">
        <w:tab/>
        <w:t>the declaration referred to in Article 4(1)(b) of the Geneva Act, whereby international applications may not be filed through its Office;</w:t>
      </w:r>
    </w:p>
    <w:p w14:paraId="61831911" w14:textId="77777777" w:rsidR="006D6EC7" w:rsidRDefault="006D6EC7" w:rsidP="006D6EC7">
      <w:pPr>
        <w:pStyle w:val="ListParagraph"/>
        <w:spacing w:after="220"/>
      </w:pPr>
    </w:p>
    <w:p w14:paraId="000E3F78" w14:textId="31609687" w:rsidR="006D6EC7" w:rsidRDefault="006D6EC7" w:rsidP="006D6EC7">
      <w:pPr>
        <w:pStyle w:val="ListParagraph"/>
        <w:spacing w:after="220"/>
      </w:pPr>
      <w:r w:rsidRPr="00C46485">
        <w:t>–</w:t>
      </w:r>
      <w:r w:rsidRPr="00C46485">
        <w:tab/>
      </w:r>
      <w:r w:rsidRPr="006D6EC7">
        <w:t xml:space="preserve">the declaration referred to in Article 11(1)(a) of the Geneva Act, </w:t>
      </w:r>
      <w:r w:rsidR="00CE6047">
        <w:t>notifying that</w:t>
      </w:r>
      <w:r w:rsidRPr="006D6EC7">
        <w:t xml:space="preserve"> the maximum period for deferment of the publication of an industrial design provided for by its regulations is 18 months from the filing date, or where priority is claimed, from the priority date;</w:t>
      </w:r>
    </w:p>
    <w:p w14:paraId="35FC829A" w14:textId="77777777" w:rsidR="006D6EC7" w:rsidRDefault="006D6EC7" w:rsidP="006D6EC7">
      <w:pPr>
        <w:pStyle w:val="ListParagraph"/>
        <w:spacing w:after="220"/>
      </w:pPr>
    </w:p>
    <w:p w14:paraId="15D3A789" w14:textId="5EC631D8" w:rsidR="006D6EC7" w:rsidRDefault="006D6EC7" w:rsidP="006D6EC7">
      <w:pPr>
        <w:pStyle w:val="ListParagraph"/>
        <w:spacing w:after="220"/>
      </w:pPr>
      <w:r w:rsidRPr="00C46485">
        <w:t>–</w:t>
      </w:r>
      <w:r w:rsidRPr="00C46485">
        <w:tab/>
      </w:r>
      <w:r>
        <w:t>t</w:t>
      </w:r>
      <w:r w:rsidRPr="006D6EC7">
        <w:t>he declaration as required under Article 17(3)(c) of the Geneva Act, specifying that the maximum duration of protection in respect of industrial designs provided for by its law is 15 years;</w:t>
      </w:r>
    </w:p>
    <w:p w14:paraId="50D17258" w14:textId="77777777" w:rsidR="006D6EC7" w:rsidRDefault="006D6EC7" w:rsidP="006D6EC7">
      <w:pPr>
        <w:pStyle w:val="ListParagraph"/>
        <w:spacing w:after="220"/>
      </w:pPr>
    </w:p>
    <w:p w14:paraId="745A2074" w14:textId="79557ACB" w:rsidR="006D6EC7" w:rsidRDefault="006D6EC7" w:rsidP="006D6EC7">
      <w:pPr>
        <w:pStyle w:val="ListParagraph"/>
        <w:spacing w:after="220"/>
      </w:pPr>
      <w:r w:rsidRPr="00C46485">
        <w:t>–</w:t>
      </w:r>
      <w:r w:rsidRPr="00C46485">
        <w:tab/>
      </w:r>
      <w:r>
        <w:t>t</w:t>
      </w:r>
      <w:r w:rsidRPr="006D6EC7">
        <w:t>he declaration referred to in Rule 12(1)(c)(</w:t>
      </w:r>
      <w:proofErr w:type="spellStart"/>
      <w:r w:rsidRPr="006D6EC7">
        <w:t>i</w:t>
      </w:r>
      <w:proofErr w:type="spellEnd"/>
      <w:r w:rsidRPr="006D6EC7">
        <w:t>) of the Regulations, specifying that level two of the standard designation fee applies; and</w:t>
      </w:r>
    </w:p>
    <w:p w14:paraId="73006A0B" w14:textId="77777777" w:rsidR="006D6EC7" w:rsidRDefault="006D6EC7" w:rsidP="006D6EC7">
      <w:pPr>
        <w:pStyle w:val="ListParagraph"/>
        <w:spacing w:after="220"/>
      </w:pPr>
    </w:p>
    <w:p w14:paraId="4A836B01" w14:textId="32C6D7AB" w:rsidR="006D6EC7" w:rsidRDefault="006D6EC7" w:rsidP="006D6EC7">
      <w:pPr>
        <w:pStyle w:val="ListParagraph"/>
        <w:spacing w:after="220"/>
      </w:pPr>
      <w:r w:rsidRPr="00C46485">
        <w:t>–</w:t>
      </w:r>
      <w:r w:rsidRPr="00C46485">
        <w:tab/>
      </w:r>
      <w:r>
        <w:t>t</w:t>
      </w:r>
      <w:r w:rsidRPr="006D6EC7">
        <w:t>he</w:t>
      </w:r>
      <w:r>
        <w:t xml:space="preserve"> </w:t>
      </w:r>
      <w:r w:rsidRPr="006D6EC7">
        <w:t>declaration referred to in Rule 18(1)(b) of the Regulations, whereby the prescribed period of six months for notifying a refusal</w:t>
      </w:r>
      <w:r w:rsidR="00370ACA">
        <w:t xml:space="preserve"> </w:t>
      </w:r>
      <w:r w:rsidR="00370ACA" w:rsidRPr="004D3249">
        <w:rPr>
          <w:szCs w:val="22"/>
        </w:rPr>
        <w:t>of the effects of an international registration</w:t>
      </w:r>
      <w:r w:rsidRPr="006D6EC7">
        <w:t xml:space="preserve"> is replaced by a period of 12 months. </w:t>
      </w:r>
    </w:p>
    <w:p w14:paraId="09786B57" w14:textId="77777777" w:rsidR="006D6EC7" w:rsidRPr="006D6EC7" w:rsidRDefault="006D6EC7" w:rsidP="006D6EC7">
      <w:pPr>
        <w:pStyle w:val="ListParagraph"/>
        <w:spacing w:after="220"/>
      </w:pPr>
    </w:p>
    <w:p w14:paraId="5A80D67A" w14:textId="43C7BC0F" w:rsidR="002F6926" w:rsidRPr="00416D49" w:rsidRDefault="001B2E6B" w:rsidP="00133967">
      <w:pPr>
        <w:pStyle w:val="ListParagraph"/>
        <w:numPr>
          <w:ilvl w:val="0"/>
          <w:numId w:val="7"/>
        </w:numPr>
        <w:spacing w:after="220"/>
        <w:ind w:left="0" w:firstLine="0"/>
        <w:contextualSpacing w:val="0"/>
      </w:pPr>
      <w:r w:rsidRPr="7AB4AD65">
        <w:rPr>
          <w:lang w:val="en"/>
        </w:rPr>
        <w:t>I</w:t>
      </w:r>
      <w:proofErr w:type="spellStart"/>
      <w:r w:rsidR="00BD03E2">
        <w:t>n</w:t>
      </w:r>
      <w:proofErr w:type="spellEnd"/>
      <w:r w:rsidR="00BD03E2">
        <w:t xml:space="preserve"> accordance with Article 28(3)(b)</w:t>
      </w:r>
      <w:r w:rsidR="00E62E7A">
        <w:t xml:space="preserve"> </w:t>
      </w:r>
      <w:r w:rsidR="00BD03E2">
        <w:t>of the</w:t>
      </w:r>
      <w:r w:rsidR="00A63F6A">
        <w:t> </w:t>
      </w:r>
      <w:r w:rsidR="004309E4">
        <w:t>Geneva</w:t>
      </w:r>
      <w:r w:rsidR="002F4F73">
        <w:t> </w:t>
      </w:r>
      <w:r w:rsidR="00531A96">
        <w:t>Act</w:t>
      </w:r>
      <w:r w:rsidR="00696EF6">
        <w:t>,</w:t>
      </w:r>
      <w:r w:rsidR="00BD03E2">
        <w:t xml:space="preserve"> the </w:t>
      </w:r>
      <w:r w:rsidR="004309E4">
        <w:t>Geneva</w:t>
      </w:r>
      <w:r w:rsidR="00BD03E2">
        <w:t xml:space="preserve"> Act</w:t>
      </w:r>
      <w:r w:rsidR="00696EF6">
        <w:t xml:space="preserve"> </w:t>
      </w:r>
      <w:r w:rsidR="00FA2D62">
        <w:t xml:space="preserve">and the declarations </w:t>
      </w:r>
      <w:r w:rsidR="00BD03E2">
        <w:t xml:space="preserve">will enter into force </w:t>
      </w:r>
      <w:r w:rsidR="00A2667E">
        <w:t>with</w:t>
      </w:r>
      <w:r w:rsidR="00BD03E2">
        <w:t xml:space="preserve"> respect </w:t>
      </w:r>
      <w:r w:rsidR="00A2667E">
        <w:t>to</w:t>
      </w:r>
      <w:r w:rsidR="00BD03E2">
        <w:t xml:space="preserve"> </w:t>
      </w:r>
      <w:r w:rsidR="001F20DD">
        <w:t xml:space="preserve">the </w:t>
      </w:r>
      <w:r w:rsidR="006D6EC7" w:rsidRPr="00C46485">
        <w:t>Lao People’s Democratic Republic</w:t>
      </w:r>
      <w:r w:rsidR="00416D49">
        <w:t xml:space="preserve"> </w:t>
      </w:r>
      <w:r w:rsidR="00BD03E2">
        <w:t xml:space="preserve">on </w:t>
      </w:r>
      <w:r w:rsidR="00416D49">
        <w:t>October</w:t>
      </w:r>
      <w:r w:rsidR="00CB4DAA">
        <w:t> </w:t>
      </w:r>
      <w:r w:rsidR="006D6EC7">
        <w:t>14</w:t>
      </w:r>
      <w:r w:rsidR="001C2F95">
        <w:t>, 202</w:t>
      </w:r>
      <w:r w:rsidR="00416D49">
        <w:t>6</w:t>
      </w:r>
      <w:r w:rsidR="00BD03E2">
        <w:t>.</w:t>
      </w:r>
      <w:r w:rsidR="00133967">
        <w:br w:type="page"/>
      </w:r>
    </w:p>
    <w:p w14:paraId="4755DDD8" w14:textId="66C304D4" w:rsidR="00BD03E2" w:rsidRPr="00662299" w:rsidRDefault="00BD03E2" w:rsidP="00662299">
      <w:pPr>
        <w:pStyle w:val="ListParagraph"/>
        <w:numPr>
          <w:ilvl w:val="0"/>
          <w:numId w:val="7"/>
        </w:numPr>
        <w:spacing w:after="220"/>
        <w:ind w:left="0" w:firstLine="0"/>
        <w:contextualSpacing w:val="0"/>
      </w:pPr>
      <w:r>
        <w:lastRenderedPageBreak/>
        <w:t xml:space="preserve">The </w:t>
      </w:r>
      <w:r w:rsidR="00531A96">
        <w:t xml:space="preserve">accession </w:t>
      </w:r>
      <w:r w:rsidR="00771BE7">
        <w:t>by</w:t>
      </w:r>
      <w:r w:rsidR="0084661D">
        <w:t xml:space="preserve"> </w:t>
      </w:r>
      <w:r w:rsidR="001F20DD">
        <w:t xml:space="preserve">the </w:t>
      </w:r>
      <w:r w:rsidR="006D6EC7" w:rsidRPr="00C46485">
        <w:t>Lao People’s Democratic Republic</w:t>
      </w:r>
      <w:r w:rsidR="006D6EC7">
        <w:t xml:space="preserve"> </w:t>
      </w:r>
      <w:r w:rsidR="00997550">
        <w:t xml:space="preserve">to </w:t>
      </w:r>
      <w:r w:rsidR="00A2667E">
        <w:t xml:space="preserve">the </w:t>
      </w:r>
      <w:r w:rsidR="004309E4">
        <w:t>Geneva</w:t>
      </w:r>
      <w:r w:rsidR="00A2667E">
        <w:t> Act</w:t>
      </w:r>
      <w:r w:rsidR="00997550">
        <w:t xml:space="preserve"> </w:t>
      </w:r>
      <w:r>
        <w:t>brings the number of Contracting Parties to this</w:t>
      </w:r>
      <w:r w:rsidR="00450901">
        <w:t> </w:t>
      </w:r>
      <w:r>
        <w:t xml:space="preserve">Act to </w:t>
      </w:r>
      <w:r w:rsidR="001C2F95">
        <w:t>7</w:t>
      </w:r>
      <w:r w:rsidR="006D6EC7">
        <w:t>9</w:t>
      </w:r>
      <w:r w:rsidR="002F4F73">
        <w:t xml:space="preserve"> and</w:t>
      </w:r>
      <w:r w:rsidR="00997550">
        <w:t xml:space="preserve"> th</w:t>
      </w:r>
      <w:r w:rsidR="00A2667E">
        <w:t>e</w:t>
      </w:r>
      <w:r>
        <w:t xml:space="preserve"> total number of Contracting Parties to the Hague Agreement </w:t>
      </w:r>
      <w:r w:rsidR="002F4F73">
        <w:t>to</w:t>
      </w:r>
      <w:r w:rsidR="00AD7C2D">
        <w:t> </w:t>
      </w:r>
      <w:r w:rsidR="009C5FE9">
        <w:t>8</w:t>
      </w:r>
      <w:r w:rsidR="006D6EC7">
        <w:t>5</w:t>
      </w:r>
      <w:r>
        <w:t>.</w:t>
      </w:r>
      <w:r w:rsidR="009C5FE9">
        <w:t xml:space="preserve">  </w:t>
      </w:r>
      <w:r>
        <w:t>A</w:t>
      </w:r>
      <w:r w:rsidR="004715E0">
        <w:t xml:space="preserve"> </w:t>
      </w:r>
      <w:hyperlink r:id="rId14">
        <w:r>
          <w:t>list of the Contracting Parties to the Hague Agreement</w:t>
        </w:r>
      </w:hyperlink>
      <w:r>
        <w:t xml:space="preserve"> is available </w:t>
      </w:r>
      <w:r w:rsidR="002757E2">
        <w:t xml:space="preserve">on the </w:t>
      </w:r>
      <w:r w:rsidR="001F0A96">
        <w:t>WIPO website</w:t>
      </w:r>
      <w:r w:rsidR="00CA66C3">
        <w:t xml:space="preserve"> at</w:t>
      </w:r>
      <w:r w:rsidR="00A32406">
        <w:t>:</w:t>
      </w:r>
      <w:r w:rsidR="00CA66C3">
        <w:t xml:space="preserve"> </w:t>
      </w:r>
      <w:r w:rsidR="00AD7C2D">
        <w:t xml:space="preserve"> </w:t>
      </w:r>
      <w:hyperlink r:id="rId15" w:history="1">
        <w:r w:rsidR="00CA0694" w:rsidRPr="00D94365">
          <w:rPr>
            <w:rStyle w:val="Hyperlink"/>
          </w:rPr>
          <w:t>https://www.wipo.int/documents/d/treaties/docs-en-hague.pdf</w:t>
        </w:r>
      </w:hyperlink>
      <w:r w:rsidR="00904B5B">
        <w:t>.</w:t>
      </w:r>
    </w:p>
    <w:p w14:paraId="442C855B" w14:textId="4F2DA902" w:rsidR="00022521" w:rsidRPr="007D1DF2" w:rsidRDefault="00707964" w:rsidP="00B46BE5">
      <w:pPr>
        <w:pStyle w:val="Endofdocument-Annex"/>
        <w:spacing w:before="600"/>
        <w:jc w:val="both"/>
        <w:rPr>
          <w:szCs w:val="22"/>
        </w:rPr>
      </w:pPr>
      <w:r w:rsidRPr="009513ED">
        <w:rPr>
          <w:szCs w:val="22"/>
        </w:rPr>
        <w:t>July</w:t>
      </w:r>
      <w:r w:rsidR="000C6648" w:rsidRPr="009513ED">
        <w:rPr>
          <w:szCs w:val="22"/>
        </w:rPr>
        <w:t xml:space="preserve"> </w:t>
      </w:r>
      <w:r w:rsidR="009513ED">
        <w:rPr>
          <w:szCs w:val="22"/>
        </w:rPr>
        <w:t>22</w:t>
      </w:r>
      <w:r w:rsidR="00052BF1" w:rsidRPr="009513ED">
        <w:rPr>
          <w:szCs w:val="22"/>
        </w:rPr>
        <w:t>,</w:t>
      </w:r>
      <w:r w:rsidR="004A2DEE" w:rsidRPr="009513ED">
        <w:rPr>
          <w:szCs w:val="22"/>
        </w:rPr>
        <w:t xml:space="preserve"> 20</w:t>
      </w:r>
      <w:r w:rsidR="00037C46" w:rsidRPr="009513ED">
        <w:rPr>
          <w:szCs w:val="22"/>
        </w:rPr>
        <w:t>2</w:t>
      </w:r>
      <w:r>
        <w:rPr>
          <w:szCs w:val="22"/>
        </w:rPr>
        <w:t>6</w:t>
      </w:r>
    </w:p>
    <w:sectPr w:rsidR="00022521" w:rsidRPr="007D1DF2" w:rsidSect="00B472DA">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1907" w:h="16840" w:code="9"/>
      <w:pgMar w:top="567" w:right="1134" w:bottom="568" w:left="1418" w:header="510" w:footer="65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9355A" w14:textId="77777777" w:rsidR="00E276F2" w:rsidRDefault="00E276F2">
      <w:r>
        <w:separator/>
      </w:r>
    </w:p>
  </w:endnote>
  <w:endnote w:type="continuationSeparator" w:id="0">
    <w:p w14:paraId="73E239D9" w14:textId="77777777" w:rsidR="00E276F2" w:rsidRDefault="00E276F2" w:rsidP="003B38C1">
      <w:r>
        <w:separator/>
      </w:r>
    </w:p>
    <w:p w14:paraId="48D23E74" w14:textId="77777777" w:rsidR="00E276F2" w:rsidRPr="003B38C1" w:rsidRDefault="00E276F2" w:rsidP="003B38C1">
      <w:pPr>
        <w:spacing w:after="60"/>
        <w:rPr>
          <w:sz w:val="17"/>
        </w:rPr>
      </w:pPr>
      <w:r>
        <w:rPr>
          <w:sz w:val="17"/>
        </w:rPr>
        <w:t>[Endnote continued from previous page]</w:t>
      </w:r>
    </w:p>
  </w:endnote>
  <w:endnote w:type="continuationNotice" w:id="1">
    <w:p w14:paraId="1BB3EA3C" w14:textId="77777777" w:rsidR="00E276F2" w:rsidRPr="003B38C1" w:rsidRDefault="00E276F2"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6DDD" w14:textId="524C5D6F" w:rsidR="00292FAC" w:rsidRDefault="00292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6243" w14:textId="6F600929" w:rsidR="00292FAC" w:rsidRDefault="00292F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6285" w14:textId="4695796C" w:rsidR="00292FAC" w:rsidRDefault="00292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3BC4F" w14:textId="77777777" w:rsidR="00E276F2" w:rsidRDefault="00E276F2">
      <w:r>
        <w:separator/>
      </w:r>
    </w:p>
  </w:footnote>
  <w:footnote w:type="continuationSeparator" w:id="0">
    <w:p w14:paraId="4DE525AB" w14:textId="77777777" w:rsidR="00E276F2" w:rsidRDefault="00E276F2" w:rsidP="008B60B2">
      <w:r>
        <w:separator/>
      </w:r>
    </w:p>
    <w:p w14:paraId="6AE2FD3E" w14:textId="77777777" w:rsidR="00E276F2" w:rsidRPr="00ED77FB" w:rsidRDefault="00E276F2" w:rsidP="008B60B2">
      <w:pPr>
        <w:spacing w:after="60"/>
        <w:rPr>
          <w:sz w:val="17"/>
          <w:szCs w:val="17"/>
        </w:rPr>
      </w:pPr>
      <w:r w:rsidRPr="00ED77FB">
        <w:rPr>
          <w:sz w:val="17"/>
          <w:szCs w:val="17"/>
        </w:rPr>
        <w:t>[Footnote continued from previous page]</w:t>
      </w:r>
    </w:p>
  </w:footnote>
  <w:footnote w:type="continuationNotice" w:id="1">
    <w:p w14:paraId="001D9380" w14:textId="77777777" w:rsidR="00E276F2" w:rsidRPr="00ED77FB" w:rsidRDefault="00E276F2"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D9BC" w14:textId="5F4B4F56" w:rsidR="00B472DA" w:rsidRDefault="00B472DA">
    <w:pPr>
      <w:pStyle w:val="Header"/>
      <w:jc w:val="right"/>
    </w:pPr>
    <w:r>
      <w:t xml:space="preserve">page </w:t>
    </w:r>
    <w:sdt>
      <w:sdtPr>
        <w:id w:val="11484805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2F0A733" w14:textId="77777777" w:rsidR="00250CA2" w:rsidRDefault="00250CA2" w:rsidP="00250CA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19CC" w14:textId="539C77D9" w:rsidR="00B472DA" w:rsidRDefault="00B472DA">
    <w:pPr>
      <w:pStyle w:val="Header"/>
      <w:jc w:val="right"/>
    </w:pPr>
    <w:r>
      <w:t xml:space="preserve">page </w:t>
    </w:r>
    <w:sdt>
      <w:sdtPr>
        <w:id w:val="18871353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902F5">
          <w:rPr>
            <w:noProof/>
          </w:rPr>
          <w:t>2</w:t>
        </w:r>
        <w:r>
          <w:rPr>
            <w:noProof/>
          </w:rPr>
          <w:fldChar w:fldCharType="end"/>
        </w:r>
      </w:sdtContent>
    </w:sdt>
  </w:p>
  <w:p w14:paraId="21C2A2E1" w14:textId="70B9F87F" w:rsidR="007D7393" w:rsidRDefault="007D7393" w:rsidP="007D7393">
    <w:pPr>
      <w:pStyle w:val="Header"/>
      <w:jc w:val="right"/>
    </w:pPr>
  </w:p>
  <w:p w14:paraId="297F0FB5" w14:textId="77777777" w:rsidR="00A5696B" w:rsidRDefault="00A5696B" w:rsidP="007D739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922B" w14:textId="77777777" w:rsidR="00292FAC" w:rsidRDefault="00292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B93FAF"/>
    <w:multiLevelType w:val="hybridMultilevel"/>
    <w:tmpl w:val="52DC3D9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D424F6"/>
    <w:multiLevelType w:val="hybridMultilevel"/>
    <w:tmpl w:val="A82E8E3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0505B7"/>
    <w:multiLevelType w:val="hybridMultilevel"/>
    <w:tmpl w:val="D0C0E788"/>
    <w:lvl w:ilvl="0" w:tplc="7B58783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EF601A"/>
    <w:multiLevelType w:val="hybridMultilevel"/>
    <w:tmpl w:val="53C4FA86"/>
    <w:lvl w:ilvl="0" w:tplc="BE2E834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6E7125A6"/>
    <w:multiLevelType w:val="hybridMultilevel"/>
    <w:tmpl w:val="910E407C"/>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42695D"/>
    <w:multiLevelType w:val="hybridMultilevel"/>
    <w:tmpl w:val="3BEE9158"/>
    <w:lvl w:ilvl="0" w:tplc="E7009DB4">
      <w:numFmt w:val="bullet"/>
      <w:lvlText w:val=""/>
      <w:lvlJc w:val="left"/>
      <w:pPr>
        <w:ind w:left="927" w:hanging="360"/>
      </w:pPr>
      <w:rPr>
        <w:rFonts w:ascii="Symbol" w:eastAsia="SimSun" w:hAnsi="Symbol" w:hint="default"/>
      </w:rPr>
    </w:lvl>
    <w:lvl w:ilvl="1" w:tplc="100C0003">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3" w15:restartNumberingAfterBreak="0">
    <w:nsid w:val="7DE51F7D"/>
    <w:multiLevelType w:val="hybridMultilevel"/>
    <w:tmpl w:val="95DA3A36"/>
    <w:lvl w:ilvl="0" w:tplc="610806FE">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419446867">
    <w:abstractNumId w:val="3"/>
  </w:num>
  <w:num w:numId="2" w16cid:durableId="1405568989">
    <w:abstractNumId w:val="7"/>
  </w:num>
  <w:num w:numId="3" w16cid:durableId="1219435589">
    <w:abstractNumId w:val="0"/>
  </w:num>
  <w:num w:numId="4" w16cid:durableId="2122531715">
    <w:abstractNumId w:val="9"/>
  </w:num>
  <w:num w:numId="5" w16cid:durableId="341125340">
    <w:abstractNumId w:val="2"/>
  </w:num>
  <w:num w:numId="6" w16cid:durableId="234971098">
    <w:abstractNumId w:val="4"/>
  </w:num>
  <w:num w:numId="7" w16cid:durableId="1947078871">
    <w:abstractNumId w:val="5"/>
  </w:num>
  <w:num w:numId="8" w16cid:durableId="1491480213">
    <w:abstractNumId w:val="11"/>
  </w:num>
  <w:num w:numId="9" w16cid:durableId="1868635281">
    <w:abstractNumId w:val="10"/>
  </w:num>
  <w:num w:numId="10" w16cid:durableId="884754833">
    <w:abstractNumId w:val="6"/>
  </w:num>
  <w:num w:numId="11" w16cid:durableId="2120952077">
    <w:abstractNumId w:val="12"/>
  </w:num>
  <w:num w:numId="12" w16cid:durableId="992681552">
    <w:abstractNumId w:val="1"/>
  </w:num>
  <w:num w:numId="13" w16cid:durableId="2084135890">
    <w:abstractNumId w:val="13"/>
  </w:num>
  <w:num w:numId="14" w16cid:durableId="489592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16"/>
    <w:rsid w:val="00005CFF"/>
    <w:rsid w:val="000102D0"/>
    <w:rsid w:val="000123A6"/>
    <w:rsid w:val="00012C9D"/>
    <w:rsid w:val="0002095F"/>
    <w:rsid w:val="00022521"/>
    <w:rsid w:val="00022725"/>
    <w:rsid w:val="00022C44"/>
    <w:rsid w:val="00027B79"/>
    <w:rsid w:val="00032516"/>
    <w:rsid w:val="00035665"/>
    <w:rsid w:val="0003763C"/>
    <w:rsid w:val="00037C46"/>
    <w:rsid w:val="00043313"/>
    <w:rsid w:val="00043CAA"/>
    <w:rsid w:val="00044267"/>
    <w:rsid w:val="00050D24"/>
    <w:rsid w:val="0005216B"/>
    <w:rsid w:val="00052BF1"/>
    <w:rsid w:val="00053E15"/>
    <w:rsid w:val="00055E41"/>
    <w:rsid w:val="00060BB1"/>
    <w:rsid w:val="00062496"/>
    <w:rsid w:val="00064F45"/>
    <w:rsid w:val="00070C46"/>
    <w:rsid w:val="000728FF"/>
    <w:rsid w:val="00073F34"/>
    <w:rsid w:val="0007453B"/>
    <w:rsid w:val="00075432"/>
    <w:rsid w:val="000809B1"/>
    <w:rsid w:val="00080F0A"/>
    <w:rsid w:val="00087909"/>
    <w:rsid w:val="000931C6"/>
    <w:rsid w:val="00093F9B"/>
    <w:rsid w:val="00094AC5"/>
    <w:rsid w:val="00094D25"/>
    <w:rsid w:val="000968ED"/>
    <w:rsid w:val="000A0FF5"/>
    <w:rsid w:val="000A525D"/>
    <w:rsid w:val="000A6666"/>
    <w:rsid w:val="000B1CD5"/>
    <w:rsid w:val="000B75D9"/>
    <w:rsid w:val="000C09BD"/>
    <w:rsid w:val="000C1320"/>
    <w:rsid w:val="000C353B"/>
    <w:rsid w:val="000C369C"/>
    <w:rsid w:val="000C58FA"/>
    <w:rsid w:val="000C61BD"/>
    <w:rsid w:val="000C6648"/>
    <w:rsid w:val="000C78E5"/>
    <w:rsid w:val="000D0F06"/>
    <w:rsid w:val="000D19B9"/>
    <w:rsid w:val="000D3921"/>
    <w:rsid w:val="000D4623"/>
    <w:rsid w:val="000D5022"/>
    <w:rsid w:val="000D5D2A"/>
    <w:rsid w:val="000E56EF"/>
    <w:rsid w:val="000F3931"/>
    <w:rsid w:val="000F5E56"/>
    <w:rsid w:val="000F6520"/>
    <w:rsid w:val="000F7C50"/>
    <w:rsid w:val="00102719"/>
    <w:rsid w:val="00105359"/>
    <w:rsid w:val="00110A0A"/>
    <w:rsid w:val="00111996"/>
    <w:rsid w:val="00116007"/>
    <w:rsid w:val="001207CE"/>
    <w:rsid w:val="001272E3"/>
    <w:rsid w:val="00131BD8"/>
    <w:rsid w:val="00133967"/>
    <w:rsid w:val="00133F53"/>
    <w:rsid w:val="001362EE"/>
    <w:rsid w:val="0014531F"/>
    <w:rsid w:val="0015037D"/>
    <w:rsid w:val="00150E1A"/>
    <w:rsid w:val="00152084"/>
    <w:rsid w:val="00153130"/>
    <w:rsid w:val="00157C52"/>
    <w:rsid w:val="001626B7"/>
    <w:rsid w:val="001639BA"/>
    <w:rsid w:val="00164F3A"/>
    <w:rsid w:val="00165217"/>
    <w:rsid w:val="00166299"/>
    <w:rsid w:val="00167160"/>
    <w:rsid w:val="00170678"/>
    <w:rsid w:val="001707E7"/>
    <w:rsid w:val="00171072"/>
    <w:rsid w:val="00175970"/>
    <w:rsid w:val="001832A6"/>
    <w:rsid w:val="00185E31"/>
    <w:rsid w:val="00186DE1"/>
    <w:rsid w:val="001961E1"/>
    <w:rsid w:val="001A01E9"/>
    <w:rsid w:val="001A4209"/>
    <w:rsid w:val="001A587B"/>
    <w:rsid w:val="001A5948"/>
    <w:rsid w:val="001B2E6B"/>
    <w:rsid w:val="001C2D7E"/>
    <w:rsid w:val="001C2F95"/>
    <w:rsid w:val="001C4852"/>
    <w:rsid w:val="001D019C"/>
    <w:rsid w:val="001D4F09"/>
    <w:rsid w:val="001E33BF"/>
    <w:rsid w:val="001E3850"/>
    <w:rsid w:val="001F0A96"/>
    <w:rsid w:val="001F1B95"/>
    <w:rsid w:val="001F1E6A"/>
    <w:rsid w:val="001F20DD"/>
    <w:rsid w:val="001F3108"/>
    <w:rsid w:val="001F70CE"/>
    <w:rsid w:val="001F717F"/>
    <w:rsid w:val="001F7228"/>
    <w:rsid w:val="00202A8E"/>
    <w:rsid w:val="00202EF1"/>
    <w:rsid w:val="0020551F"/>
    <w:rsid w:val="00206EB9"/>
    <w:rsid w:val="00206FFC"/>
    <w:rsid w:val="00207E8B"/>
    <w:rsid w:val="00211272"/>
    <w:rsid w:val="00212F2F"/>
    <w:rsid w:val="00221A40"/>
    <w:rsid w:val="00221C5D"/>
    <w:rsid w:val="00222F4A"/>
    <w:rsid w:val="0022493E"/>
    <w:rsid w:val="0022794E"/>
    <w:rsid w:val="002303FA"/>
    <w:rsid w:val="00231906"/>
    <w:rsid w:val="00234FA1"/>
    <w:rsid w:val="002352A2"/>
    <w:rsid w:val="00242F64"/>
    <w:rsid w:val="00250CA2"/>
    <w:rsid w:val="00251552"/>
    <w:rsid w:val="00251890"/>
    <w:rsid w:val="0025278E"/>
    <w:rsid w:val="002539D3"/>
    <w:rsid w:val="00255819"/>
    <w:rsid w:val="002577B7"/>
    <w:rsid w:val="00257BF9"/>
    <w:rsid w:val="0026235C"/>
    <w:rsid w:val="00262559"/>
    <w:rsid w:val="002634C4"/>
    <w:rsid w:val="002646FB"/>
    <w:rsid w:val="00265C50"/>
    <w:rsid w:val="00266029"/>
    <w:rsid w:val="002669CF"/>
    <w:rsid w:val="00267FBD"/>
    <w:rsid w:val="00274D83"/>
    <w:rsid w:val="0027500B"/>
    <w:rsid w:val="002757E2"/>
    <w:rsid w:val="00277876"/>
    <w:rsid w:val="00281411"/>
    <w:rsid w:val="00281B4A"/>
    <w:rsid w:val="002827C1"/>
    <w:rsid w:val="0028295B"/>
    <w:rsid w:val="002913F3"/>
    <w:rsid w:val="002928D3"/>
    <w:rsid w:val="00292FAC"/>
    <w:rsid w:val="002A2E4F"/>
    <w:rsid w:val="002A513E"/>
    <w:rsid w:val="002A585A"/>
    <w:rsid w:val="002C1554"/>
    <w:rsid w:val="002C2024"/>
    <w:rsid w:val="002C38D8"/>
    <w:rsid w:val="002C4107"/>
    <w:rsid w:val="002C5843"/>
    <w:rsid w:val="002C59F7"/>
    <w:rsid w:val="002D00B1"/>
    <w:rsid w:val="002D2611"/>
    <w:rsid w:val="002D2EA9"/>
    <w:rsid w:val="002D5662"/>
    <w:rsid w:val="002E0A67"/>
    <w:rsid w:val="002E4143"/>
    <w:rsid w:val="002E4A68"/>
    <w:rsid w:val="002F1FE6"/>
    <w:rsid w:val="002F2026"/>
    <w:rsid w:val="002F4E68"/>
    <w:rsid w:val="002F4F73"/>
    <w:rsid w:val="002F59F7"/>
    <w:rsid w:val="002F6926"/>
    <w:rsid w:val="002F78DF"/>
    <w:rsid w:val="002F7BB8"/>
    <w:rsid w:val="0030062F"/>
    <w:rsid w:val="003023D8"/>
    <w:rsid w:val="003030D0"/>
    <w:rsid w:val="00303961"/>
    <w:rsid w:val="00303F7F"/>
    <w:rsid w:val="003118DD"/>
    <w:rsid w:val="00312F7F"/>
    <w:rsid w:val="00317670"/>
    <w:rsid w:val="00326388"/>
    <w:rsid w:val="003275E8"/>
    <w:rsid w:val="00327A64"/>
    <w:rsid w:val="003331D4"/>
    <w:rsid w:val="003337E3"/>
    <w:rsid w:val="0033402B"/>
    <w:rsid w:val="00335EC1"/>
    <w:rsid w:val="003376F7"/>
    <w:rsid w:val="00337AF8"/>
    <w:rsid w:val="00337EE3"/>
    <w:rsid w:val="00347330"/>
    <w:rsid w:val="00350947"/>
    <w:rsid w:val="00357985"/>
    <w:rsid w:val="00361450"/>
    <w:rsid w:val="00363109"/>
    <w:rsid w:val="00364A2F"/>
    <w:rsid w:val="003652F1"/>
    <w:rsid w:val="003654BE"/>
    <w:rsid w:val="003673CF"/>
    <w:rsid w:val="00370ACA"/>
    <w:rsid w:val="003714AA"/>
    <w:rsid w:val="00372945"/>
    <w:rsid w:val="00375461"/>
    <w:rsid w:val="00375BD5"/>
    <w:rsid w:val="00380F9E"/>
    <w:rsid w:val="00383B7E"/>
    <w:rsid w:val="00383EC2"/>
    <w:rsid w:val="003845C1"/>
    <w:rsid w:val="00384D06"/>
    <w:rsid w:val="003A19EE"/>
    <w:rsid w:val="003A1B61"/>
    <w:rsid w:val="003A2485"/>
    <w:rsid w:val="003A6F89"/>
    <w:rsid w:val="003B38C1"/>
    <w:rsid w:val="003C29E5"/>
    <w:rsid w:val="003C2B2C"/>
    <w:rsid w:val="003C56F1"/>
    <w:rsid w:val="003D0F1D"/>
    <w:rsid w:val="003D2F78"/>
    <w:rsid w:val="003D7F80"/>
    <w:rsid w:val="003E017B"/>
    <w:rsid w:val="003E0A58"/>
    <w:rsid w:val="003E0D9F"/>
    <w:rsid w:val="003E2E5B"/>
    <w:rsid w:val="003E3ED6"/>
    <w:rsid w:val="003E4787"/>
    <w:rsid w:val="003F3EDD"/>
    <w:rsid w:val="003F7D92"/>
    <w:rsid w:val="00400FED"/>
    <w:rsid w:val="00401B82"/>
    <w:rsid w:val="004052E1"/>
    <w:rsid w:val="00411FB2"/>
    <w:rsid w:val="004124AF"/>
    <w:rsid w:val="00412DE8"/>
    <w:rsid w:val="00416D49"/>
    <w:rsid w:val="0041712C"/>
    <w:rsid w:val="004201FF"/>
    <w:rsid w:val="0042029C"/>
    <w:rsid w:val="004214C8"/>
    <w:rsid w:val="00422D04"/>
    <w:rsid w:val="00423E3E"/>
    <w:rsid w:val="00427AF4"/>
    <w:rsid w:val="00430791"/>
    <w:rsid w:val="004309E4"/>
    <w:rsid w:val="00433EAE"/>
    <w:rsid w:val="00436A97"/>
    <w:rsid w:val="004376B8"/>
    <w:rsid w:val="004501C7"/>
    <w:rsid w:val="00450901"/>
    <w:rsid w:val="00451CE3"/>
    <w:rsid w:val="004566DA"/>
    <w:rsid w:val="004630B4"/>
    <w:rsid w:val="00464303"/>
    <w:rsid w:val="004647DA"/>
    <w:rsid w:val="004661D4"/>
    <w:rsid w:val="0046634C"/>
    <w:rsid w:val="0047006A"/>
    <w:rsid w:val="004715E0"/>
    <w:rsid w:val="00474062"/>
    <w:rsid w:val="00477D6B"/>
    <w:rsid w:val="00482074"/>
    <w:rsid w:val="004832EF"/>
    <w:rsid w:val="004841A6"/>
    <w:rsid w:val="004902DB"/>
    <w:rsid w:val="00492951"/>
    <w:rsid w:val="00492BD2"/>
    <w:rsid w:val="004936FC"/>
    <w:rsid w:val="004947C5"/>
    <w:rsid w:val="00494E4A"/>
    <w:rsid w:val="004A0599"/>
    <w:rsid w:val="004A20F5"/>
    <w:rsid w:val="004A2DEE"/>
    <w:rsid w:val="004A640C"/>
    <w:rsid w:val="004B0093"/>
    <w:rsid w:val="004B1823"/>
    <w:rsid w:val="004B2C32"/>
    <w:rsid w:val="004B336C"/>
    <w:rsid w:val="004B33D3"/>
    <w:rsid w:val="004C6085"/>
    <w:rsid w:val="004D1A1C"/>
    <w:rsid w:val="004D47CD"/>
    <w:rsid w:val="004E08AF"/>
    <w:rsid w:val="004E1EFC"/>
    <w:rsid w:val="004E2931"/>
    <w:rsid w:val="004E3026"/>
    <w:rsid w:val="004E4ADB"/>
    <w:rsid w:val="004E725E"/>
    <w:rsid w:val="004E7B42"/>
    <w:rsid w:val="004E7BAD"/>
    <w:rsid w:val="004F5A30"/>
    <w:rsid w:val="004F7214"/>
    <w:rsid w:val="005000D2"/>
    <w:rsid w:val="005019FF"/>
    <w:rsid w:val="00501B2B"/>
    <w:rsid w:val="00502C99"/>
    <w:rsid w:val="00511400"/>
    <w:rsid w:val="00511FBD"/>
    <w:rsid w:val="00513C7B"/>
    <w:rsid w:val="005243B1"/>
    <w:rsid w:val="00525B33"/>
    <w:rsid w:val="0053050D"/>
    <w:rsid w:val="0053057A"/>
    <w:rsid w:val="00531A96"/>
    <w:rsid w:val="005334B4"/>
    <w:rsid w:val="00546473"/>
    <w:rsid w:val="00546A94"/>
    <w:rsid w:val="00547C66"/>
    <w:rsid w:val="0055425E"/>
    <w:rsid w:val="005542EF"/>
    <w:rsid w:val="0055598D"/>
    <w:rsid w:val="00560991"/>
    <w:rsid w:val="00560A29"/>
    <w:rsid w:val="00572539"/>
    <w:rsid w:val="005771E1"/>
    <w:rsid w:val="00580F7A"/>
    <w:rsid w:val="005857F2"/>
    <w:rsid w:val="0058682D"/>
    <w:rsid w:val="005868B8"/>
    <w:rsid w:val="0058757A"/>
    <w:rsid w:val="0059078B"/>
    <w:rsid w:val="00594435"/>
    <w:rsid w:val="0059496E"/>
    <w:rsid w:val="005A25A7"/>
    <w:rsid w:val="005A27C7"/>
    <w:rsid w:val="005A2D25"/>
    <w:rsid w:val="005A2E4E"/>
    <w:rsid w:val="005A2EDF"/>
    <w:rsid w:val="005A4466"/>
    <w:rsid w:val="005A78E1"/>
    <w:rsid w:val="005B516E"/>
    <w:rsid w:val="005B5780"/>
    <w:rsid w:val="005C37D0"/>
    <w:rsid w:val="005C6649"/>
    <w:rsid w:val="005C79F2"/>
    <w:rsid w:val="005D3BBF"/>
    <w:rsid w:val="005D4352"/>
    <w:rsid w:val="005D5A62"/>
    <w:rsid w:val="005D6DD3"/>
    <w:rsid w:val="005E0F6B"/>
    <w:rsid w:val="005E7E16"/>
    <w:rsid w:val="005E7F32"/>
    <w:rsid w:val="005F0F41"/>
    <w:rsid w:val="005F2C73"/>
    <w:rsid w:val="005F2E7D"/>
    <w:rsid w:val="005F2F3B"/>
    <w:rsid w:val="005F4AAF"/>
    <w:rsid w:val="006023C5"/>
    <w:rsid w:val="00605827"/>
    <w:rsid w:val="00605C8E"/>
    <w:rsid w:val="00606C51"/>
    <w:rsid w:val="00610EC8"/>
    <w:rsid w:val="0061685E"/>
    <w:rsid w:val="006223DB"/>
    <w:rsid w:val="00623843"/>
    <w:rsid w:val="00624B95"/>
    <w:rsid w:val="006307E7"/>
    <w:rsid w:val="00631908"/>
    <w:rsid w:val="00633497"/>
    <w:rsid w:val="006359B4"/>
    <w:rsid w:val="00635AFA"/>
    <w:rsid w:val="00637E76"/>
    <w:rsid w:val="006438D1"/>
    <w:rsid w:val="00644AA2"/>
    <w:rsid w:val="0064604F"/>
    <w:rsid w:val="00646050"/>
    <w:rsid w:val="00647268"/>
    <w:rsid w:val="00647B0C"/>
    <w:rsid w:val="006528CC"/>
    <w:rsid w:val="006536A3"/>
    <w:rsid w:val="00654AE9"/>
    <w:rsid w:val="00654FCF"/>
    <w:rsid w:val="00657331"/>
    <w:rsid w:val="006604BE"/>
    <w:rsid w:val="006606E0"/>
    <w:rsid w:val="00660AD7"/>
    <w:rsid w:val="006611AF"/>
    <w:rsid w:val="00662299"/>
    <w:rsid w:val="006629C9"/>
    <w:rsid w:val="00663807"/>
    <w:rsid w:val="006659A7"/>
    <w:rsid w:val="00665F55"/>
    <w:rsid w:val="006713CA"/>
    <w:rsid w:val="00672C52"/>
    <w:rsid w:val="00674ABA"/>
    <w:rsid w:val="00674BF5"/>
    <w:rsid w:val="00676C5C"/>
    <w:rsid w:val="00682BAA"/>
    <w:rsid w:val="006902F5"/>
    <w:rsid w:val="00691D5D"/>
    <w:rsid w:val="00692157"/>
    <w:rsid w:val="00696485"/>
    <w:rsid w:val="00696EF6"/>
    <w:rsid w:val="006A0C24"/>
    <w:rsid w:val="006A1BEE"/>
    <w:rsid w:val="006A679E"/>
    <w:rsid w:val="006A75D0"/>
    <w:rsid w:val="006B0D07"/>
    <w:rsid w:val="006B558F"/>
    <w:rsid w:val="006B62E3"/>
    <w:rsid w:val="006C3947"/>
    <w:rsid w:val="006C601B"/>
    <w:rsid w:val="006D2A62"/>
    <w:rsid w:val="006D4172"/>
    <w:rsid w:val="006D503F"/>
    <w:rsid w:val="006D6EC7"/>
    <w:rsid w:val="006E26E8"/>
    <w:rsid w:val="006E3324"/>
    <w:rsid w:val="006E4EAA"/>
    <w:rsid w:val="006E7206"/>
    <w:rsid w:val="006F0A44"/>
    <w:rsid w:val="006F445D"/>
    <w:rsid w:val="006F44AE"/>
    <w:rsid w:val="006F52C6"/>
    <w:rsid w:val="0070117B"/>
    <w:rsid w:val="00702C36"/>
    <w:rsid w:val="00704FBB"/>
    <w:rsid w:val="007057C9"/>
    <w:rsid w:val="007063B6"/>
    <w:rsid w:val="00707964"/>
    <w:rsid w:val="007106C3"/>
    <w:rsid w:val="00711026"/>
    <w:rsid w:val="00714BCF"/>
    <w:rsid w:val="00714CC8"/>
    <w:rsid w:val="00716358"/>
    <w:rsid w:val="0072271C"/>
    <w:rsid w:val="007248D7"/>
    <w:rsid w:val="00726164"/>
    <w:rsid w:val="00726905"/>
    <w:rsid w:val="00727C64"/>
    <w:rsid w:val="00730D6A"/>
    <w:rsid w:val="007315CB"/>
    <w:rsid w:val="007327B0"/>
    <w:rsid w:val="007330D6"/>
    <w:rsid w:val="00734369"/>
    <w:rsid w:val="00741329"/>
    <w:rsid w:val="00742210"/>
    <w:rsid w:val="00750040"/>
    <w:rsid w:val="00750EFD"/>
    <w:rsid w:val="00753693"/>
    <w:rsid w:val="00757E20"/>
    <w:rsid w:val="00767C4D"/>
    <w:rsid w:val="00771BE7"/>
    <w:rsid w:val="00772EC8"/>
    <w:rsid w:val="007739FA"/>
    <w:rsid w:val="00773CE3"/>
    <w:rsid w:val="00775EBD"/>
    <w:rsid w:val="00776E12"/>
    <w:rsid w:val="007771D3"/>
    <w:rsid w:val="007777DE"/>
    <w:rsid w:val="00780B9B"/>
    <w:rsid w:val="0078167B"/>
    <w:rsid w:val="00783775"/>
    <w:rsid w:val="00786C49"/>
    <w:rsid w:val="00790A94"/>
    <w:rsid w:val="007919C3"/>
    <w:rsid w:val="00792FA0"/>
    <w:rsid w:val="00795204"/>
    <w:rsid w:val="00795590"/>
    <w:rsid w:val="007A2CFD"/>
    <w:rsid w:val="007B06CA"/>
    <w:rsid w:val="007B21DB"/>
    <w:rsid w:val="007B6EC8"/>
    <w:rsid w:val="007B7EEC"/>
    <w:rsid w:val="007B7F73"/>
    <w:rsid w:val="007C0D86"/>
    <w:rsid w:val="007C1EDA"/>
    <w:rsid w:val="007C26AB"/>
    <w:rsid w:val="007C3A0F"/>
    <w:rsid w:val="007C3E9B"/>
    <w:rsid w:val="007C45EE"/>
    <w:rsid w:val="007C6B3A"/>
    <w:rsid w:val="007C79D7"/>
    <w:rsid w:val="007D03D1"/>
    <w:rsid w:val="007D1613"/>
    <w:rsid w:val="007D1DF2"/>
    <w:rsid w:val="007D250A"/>
    <w:rsid w:val="007D290D"/>
    <w:rsid w:val="007D2998"/>
    <w:rsid w:val="007D4555"/>
    <w:rsid w:val="007D5D7B"/>
    <w:rsid w:val="007D7393"/>
    <w:rsid w:val="007D75ED"/>
    <w:rsid w:val="007E143A"/>
    <w:rsid w:val="007E2EFF"/>
    <w:rsid w:val="007E5C49"/>
    <w:rsid w:val="007F4D09"/>
    <w:rsid w:val="0080009B"/>
    <w:rsid w:val="008027FD"/>
    <w:rsid w:val="00804EC4"/>
    <w:rsid w:val="00807A9F"/>
    <w:rsid w:val="008100E4"/>
    <w:rsid w:val="00815479"/>
    <w:rsid w:val="008167CA"/>
    <w:rsid w:val="00823DCC"/>
    <w:rsid w:val="00824E57"/>
    <w:rsid w:val="00833C29"/>
    <w:rsid w:val="00833F2D"/>
    <w:rsid w:val="0084440E"/>
    <w:rsid w:val="0084661D"/>
    <w:rsid w:val="008479CD"/>
    <w:rsid w:val="00853DB5"/>
    <w:rsid w:val="00854071"/>
    <w:rsid w:val="00860F3D"/>
    <w:rsid w:val="00861036"/>
    <w:rsid w:val="00862263"/>
    <w:rsid w:val="00862599"/>
    <w:rsid w:val="00864E5E"/>
    <w:rsid w:val="00867E35"/>
    <w:rsid w:val="00871A06"/>
    <w:rsid w:val="00874ADA"/>
    <w:rsid w:val="00876A3C"/>
    <w:rsid w:val="00876E3D"/>
    <w:rsid w:val="00883025"/>
    <w:rsid w:val="00883162"/>
    <w:rsid w:val="00883DC7"/>
    <w:rsid w:val="00885472"/>
    <w:rsid w:val="00885618"/>
    <w:rsid w:val="0089033E"/>
    <w:rsid w:val="00890966"/>
    <w:rsid w:val="008948BE"/>
    <w:rsid w:val="00895C02"/>
    <w:rsid w:val="00895C10"/>
    <w:rsid w:val="008977D0"/>
    <w:rsid w:val="008A1007"/>
    <w:rsid w:val="008A5E71"/>
    <w:rsid w:val="008A6279"/>
    <w:rsid w:val="008A6724"/>
    <w:rsid w:val="008B0CCE"/>
    <w:rsid w:val="008B2141"/>
    <w:rsid w:val="008B2CC1"/>
    <w:rsid w:val="008B60B2"/>
    <w:rsid w:val="008B6115"/>
    <w:rsid w:val="008C187F"/>
    <w:rsid w:val="008C20D7"/>
    <w:rsid w:val="008C241B"/>
    <w:rsid w:val="008C2D2F"/>
    <w:rsid w:val="008C2FE6"/>
    <w:rsid w:val="008C3EFB"/>
    <w:rsid w:val="008C413A"/>
    <w:rsid w:val="008C5B1E"/>
    <w:rsid w:val="008C67A6"/>
    <w:rsid w:val="008C67B2"/>
    <w:rsid w:val="008C6BD4"/>
    <w:rsid w:val="008E15D6"/>
    <w:rsid w:val="008E6334"/>
    <w:rsid w:val="008F1F70"/>
    <w:rsid w:val="008F3249"/>
    <w:rsid w:val="008F46CC"/>
    <w:rsid w:val="008F7686"/>
    <w:rsid w:val="008F7963"/>
    <w:rsid w:val="00904B13"/>
    <w:rsid w:val="00904B5B"/>
    <w:rsid w:val="00906353"/>
    <w:rsid w:val="009067F8"/>
    <w:rsid w:val="0090731E"/>
    <w:rsid w:val="0091408F"/>
    <w:rsid w:val="009162CD"/>
    <w:rsid w:val="009168A2"/>
    <w:rsid w:val="00916EE2"/>
    <w:rsid w:val="00922789"/>
    <w:rsid w:val="00923F21"/>
    <w:rsid w:val="00924184"/>
    <w:rsid w:val="0093216E"/>
    <w:rsid w:val="00932C0F"/>
    <w:rsid w:val="00934FB1"/>
    <w:rsid w:val="00935C8E"/>
    <w:rsid w:val="009362E6"/>
    <w:rsid w:val="009378BE"/>
    <w:rsid w:val="00940793"/>
    <w:rsid w:val="00942229"/>
    <w:rsid w:val="009448DF"/>
    <w:rsid w:val="0094644F"/>
    <w:rsid w:val="00946D02"/>
    <w:rsid w:val="009501B8"/>
    <w:rsid w:val="0095104A"/>
    <w:rsid w:val="009513ED"/>
    <w:rsid w:val="00957393"/>
    <w:rsid w:val="00957988"/>
    <w:rsid w:val="00957A59"/>
    <w:rsid w:val="00962597"/>
    <w:rsid w:val="00966A22"/>
    <w:rsid w:val="0096722F"/>
    <w:rsid w:val="00974827"/>
    <w:rsid w:val="00980843"/>
    <w:rsid w:val="009836C1"/>
    <w:rsid w:val="00983DCC"/>
    <w:rsid w:val="00985E98"/>
    <w:rsid w:val="009875AE"/>
    <w:rsid w:val="00997550"/>
    <w:rsid w:val="00997AAD"/>
    <w:rsid w:val="009A43C7"/>
    <w:rsid w:val="009A5891"/>
    <w:rsid w:val="009A591F"/>
    <w:rsid w:val="009A6B34"/>
    <w:rsid w:val="009B0684"/>
    <w:rsid w:val="009B5891"/>
    <w:rsid w:val="009C0C04"/>
    <w:rsid w:val="009C4345"/>
    <w:rsid w:val="009C50B6"/>
    <w:rsid w:val="009C5FE9"/>
    <w:rsid w:val="009E1EE3"/>
    <w:rsid w:val="009E2791"/>
    <w:rsid w:val="009E3F6F"/>
    <w:rsid w:val="009E5F9F"/>
    <w:rsid w:val="009F0611"/>
    <w:rsid w:val="009F1413"/>
    <w:rsid w:val="009F2A14"/>
    <w:rsid w:val="009F4153"/>
    <w:rsid w:val="009F45D3"/>
    <w:rsid w:val="009F499F"/>
    <w:rsid w:val="00A022F4"/>
    <w:rsid w:val="00A024BB"/>
    <w:rsid w:val="00A03D85"/>
    <w:rsid w:val="00A053CB"/>
    <w:rsid w:val="00A056E5"/>
    <w:rsid w:val="00A06031"/>
    <w:rsid w:val="00A06E2E"/>
    <w:rsid w:val="00A131ED"/>
    <w:rsid w:val="00A1336B"/>
    <w:rsid w:val="00A1504E"/>
    <w:rsid w:val="00A21684"/>
    <w:rsid w:val="00A2175E"/>
    <w:rsid w:val="00A23E69"/>
    <w:rsid w:val="00A25430"/>
    <w:rsid w:val="00A2667E"/>
    <w:rsid w:val="00A26A24"/>
    <w:rsid w:val="00A32406"/>
    <w:rsid w:val="00A353ED"/>
    <w:rsid w:val="00A41CFE"/>
    <w:rsid w:val="00A42230"/>
    <w:rsid w:val="00A42DAF"/>
    <w:rsid w:val="00A4500D"/>
    <w:rsid w:val="00A4549C"/>
    <w:rsid w:val="00A45BD8"/>
    <w:rsid w:val="00A468E2"/>
    <w:rsid w:val="00A47F15"/>
    <w:rsid w:val="00A53E19"/>
    <w:rsid w:val="00A54939"/>
    <w:rsid w:val="00A5696B"/>
    <w:rsid w:val="00A63F6A"/>
    <w:rsid w:val="00A65D9F"/>
    <w:rsid w:val="00A70EE0"/>
    <w:rsid w:val="00A73224"/>
    <w:rsid w:val="00A772C3"/>
    <w:rsid w:val="00A80E06"/>
    <w:rsid w:val="00A81E6D"/>
    <w:rsid w:val="00A822A3"/>
    <w:rsid w:val="00A83F91"/>
    <w:rsid w:val="00A869B7"/>
    <w:rsid w:val="00A86B29"/>
    <w:rsid w:val="00A8769B"/>
    <w:rsid w:val="00A93CE8"/>
    <w:rsid w:val="00A965C4"/>
    <w:rsid w:val="00A97423"/>
    <w:rsid w:val="00AA015E"/>
    <w:rsid w:val="00AA0F3B"/>
    <w:rsid w:val="00AA11CB"/>
    <w:rsid w:val="00AA1ACA"/>
    <w:rsid w:val="00AA1EEF"/>
    <w:rsid w:val="00AA274F"/>
    <w:rsid w:val="00AA4C12"/>
    <w:rsid w:val="00AA57E7"/>
    <w:rsid w:val="00AB2538"/>
    <w:rsid w:val="00AB73F9"/>
    <w:rsid w:val="00AC205C"/>
    <w:rsid w:val="00AC2F5B"/>
    <w:rsid w:val="00AD38EE"/>
    <w:rsid w:val="00AD3EF4"/>
    <w:rsid w:val="00AD7C2D"/>
    <w:rsid w:val="00AE418E"/>
    <w:rsid w:val="00AE69DE"/>
    <w:rsid w:val="00AF0A6B"/>
    <w:rsid w:val="00AF5108"/>
    <w:rsid w:val="00B03BA6"/>
    <w:rsid w:val="00B05671"/>
    <w:rsid w:val="00B05A69"/>
    <w:rsid w:val="00B101A7"/>
    <w:rsid w:val="00B17E3C"/>
    <w:rsid w:val="00B20649"/>
    <w:rsid w:val="00B21387"/>
    <w:rsid w:val="00B2247B"/>
    <w:rsid w:val="00B269AF"/>
    <w:rsid w:val="00B32A48"/>
    <w:rsid w:val="00B36378"/>
    <w:rsid w:val="00B369A9"/>
    <w:rsid w:val="00B42B1F"/>
    <w:rsid w:val="00B43D6F"/>
    <w:rsid w:val="00B46BE5"/>
    <w:rsid w:val="00B46D7E"/>
    <w:rsid w:val="00B472DA"/>
    <w:rsid w:val="00B52388"/>
    <w:rsid w:val="00B54D7D"/>
    <w:rsid w:val="00B579A3"/>
    <w:rsid w:val="00B626B4"/>
    <w:rsid w:val="00B64083"/>
    <w:rsid w:val="00B6481B"/>
    <w:rsid w:val="00B65F23"/>
    <w:rsid w:val="00B764C0"/>
    <w:rsid w:val="00B8093A"/>
    <w:rsid w:val="00B8152B"/>
    <w:rsid w:val="00B83157"/>
    <w:rsid w:val="00B84939"/>
    <w:rsid w:val="00B8589F"/>
    <w:rsid w:val="00B91056"/>
    <w:rsid w:val="00B9734B"/>
    <w:rsid w:val="00B97A85"/>
    <w:rsid w:val="00BA59F8"/>
    <w:rsid w:val="00BA63F6"/>
    <w:rsid w:val="00BA6DE5"/>
    <w:rsid w:val="00BB2321"/>
    <w:rsid w:val="00BB30F3"/>
    <w:rsid w:val="00BB4419"/>
    <w:rsid w:val="00BB78C7"/>
    <w:rsid w:val="00BC04DE"/>
    <w:rsid w:val="00BC173C"/>
    <w:rsid w:val="00BC18C4"/>
    <w:rsid w:val="00BD03E2"/>
    <w:rsid w:val="00BD0D2D"/>
    <w:rsid w:val="00BD148F"/>
    <w:rsid w:val="00BD1CCE"/>
    <w:rsid w:val="00BD2BA6"/>
    <w:rsid w:val="00BD2FCA"/>
    <w:rsid w:val="00BD32E8"/>
    <w:rsid w:val="00BE2AA1"/>
    <w:rsid w:val="00BE3131"/>
    <w:rsid w:val="00BE4C18"/>
    <w:rsid w:val="00BE55D6"/>
    <w:rsid w:val="00BE5857"/>
    <w:rsid w:val="00BE7607"/>
    <w:rsid w:val="00BF0FF7"/>
    <w:rsid w:val="00BF1F25"/>
    <w:rsid w:val="00C010F7"/>
    <w:rsid w:val="00C01AAD"/>
    <w:rsid w:val="00C103C2"/>
    <w:rsid w:val="00C11BFE"/>
    <w:rsid w:val="00C141CA"/>
    <w:rsid w:val="00C21281"/>
    <w:rsid w:val="00C21D7B"/>
    <w:rsid w:val="00C21F62"/>
    <w:rsid w:val="00C25937"/>
    <w:rsid w:val="00C36B89"/>
    <w:rsid w:val="00C42DBE"/>
    <w:rsid w:val="00C43228"/>
    <w:rsid w:val="00C45642"/>
    <w:rsid w:val="00C45A04"/>
    <w:rsid w:val="00C46485"/>
    <w:rsid w:val="00C470E3"/>
    <w:rsid w:val="00C47421"/>
    <w:rsid w:val="00C52EDC"/>
    <w:rsid w:val="00C54640"/>
    <w:rsid w:val="00C556FE"/>
    <w:rsid w:val="00C57E75"/>
    <w:rsid w:val="00C613D5"/>
    <w:rsid w:val="00C63C1C"/>
    <w:rsid w:val="00C6430D"/>
    <w:rsid w:val="00C664A0"/>
    <w:rsid w:val="00C66FA7"/>
    <w:rsid w:val="00C72207"/>
    <w:rsid w:val="00C74FA5"/>
    <w:rsid w:val="00C76435"/>
    <w:rsid w:val="00C76CBD"/>
    <w:rsid w:val="00C80362"/>
    <w:rsid w:val="00C821D4"/>
    <w:rsid w:val="00C82BD8"/>
    <w:rsid w:val="00C83B93"/>
    <w:rsid w:val="00C8462A"/>
    <w:rsid w:val="00C87D7D"/>
    <w:rsid w:val="00C977DB"/>
    <w:rsid w:val="00C97BDC"/>
    <w:rsid w:val="00CA0694"/>
    <w:rsid w:val="00CA6263"/>
    <w:rsid w:val="00CA66C3"/>
    <w:rsid w:val="00CB132F"/>
    <w:rsid w:val="00CB33D0"/>
    <w:rsid w:val="00CB4916"/>
    <w:rsid w:val="00CB4DAA"/>
    <w:rsid w:val="00CC5016"/>
    <w:rsid w:val="00CD1182"/>
    <w:rsid w:val="00CE0A51"/>
    <w:rsid w:val="00CE0F4D"/>
    <w:rsid w:val="00CE6047"/>
    <w:rsid w:val="00CE6390"/>
    <w:rsid w:val="00CF4536"/>
    <w:rsid w:val="00CF45C1"/>
    <w:rsid w:val="00D055A0"/>
    <w:rsid w:val="00D07763"/>
    <w:rsid w:val="00D14673"/>
    <w:rsid w:val="00D21DA9"/>
    <w:rsid w:val="00D22BD4"/>
    <w:rsid w:val="00D30CC7"/>
    <w:rsid w:val="00D31C2F"/>
    <w:rsid w:val="00D36664"/>
    <w:rsid w:val="00D372E8"/>
    <w:rsid w:val="00D40A98"/>
    <w:rsid w:val="00D424EC"/>
    <w:rsid w:val="00D42AFB"/>
    <w:rsid w:val="00D43CD8"/>
    <w:rsid w:val="00D45252"/>
    <w:rsid w:val="00D464FA"/>
    <w:rsid w:val="00D50900"/>
    <w:rsid w:val="00D56732"/>
    <w:rsid w:val="00D57F87"/>
    <w:rsid w:val="00D57F90"/>
    <w:rsid w:val="00D70F71"/>
    <w:rsid w:val="00D70FF3"/>
    <w:rsid w:val="00D71B4D"/>
    <w:rsid w:val="00D76C3A"/>
    <w:rsid w:val="00D76F38"/>
    <w:rsid w:val="00D80E6A"/>
    <w:rsid w:val="00D81135"/>
    <w:rsid w:val="00D826DA"/>
    <w:rsid w:val="00D82922"/>
    <w:rsid w:val="00D82959"/>
    <w:rsid w:val="00D847BE"/>
    <w:rsid w:val="00D85F33"/>
    <w:rsid w:val="00D90EE5"/>
    <w:rsid w:val="00D91522"/>
    <w:rsid w:val="00D924DB"/>
    <w:rsid w:val="00D92D2C"/>
    <w:rsid w:val="00D93D55"/>
    <w:rsid w:val="00D948E2"/>
    <w:rsid w:val="00D952AD"/>
    <w:rsid w:val="00D97888"/>
    <w:rsid w:val="00DA5861"/>
    <w:rsid w:val="00DB42CB"/>
    <w:rsid w:val="00DB4505"/>
    <w:rsid w:val="00DC3E50"/>
    <w:rsid w:val="00DC3F8F"/>
    <w:rsid w:val="00DC6281"/>
    <w:rsid w:val="00DD076F"/>
    <w:rsid w:val="00DD2EB5"/>
    <w:rsid w:val="00DD41D2"/>
    <w:rsid w:val="00E078F2"/>
    <w:rsid w:val="00E10E07"/>
    <w:rsid w:val="00E2062E"/>
    <w:rsid w:val="00E20C13"/>
    <w:rsid w:val="00E21BCA"/>
    <w:rsid w:val="00E23CCD"/>
    <w:rsid w:val="00E23D62"/>
    <w:rsid w:val="00E24971"/>
    <w:rsid w:val="00E24CA1"/>
    <w:rsid w:val="00E276F2"/>
    <w:rsid w:val="00E335FE"/>
    <w:rsid w:val="00E357A9"/>
    <w:rsid w:val="00E41401"/>
    <w:rsid w:val="00E42B88"/>
    <w:rsid w:val="00E42B9A"/>
    <w:rsid w:val="00E45572"/>
    <w:rsid w:val="00E45DF9"/>
    <w:rsid w:val="00E52EC3"/>
    <w:rsid w:val="00E532DC"/>
    <w:rsid w:val="00E62E7A"/>
    <w:rsid w:val="00E64114"/>
    <w:rsid w:val="00E66C2C"/>
    <w:rsid w:val="00E71264"/>
    <w:rsid w:val="00E724BB"/>
    <w:rsid w:val="00E74803"/>
    <w:rsid w:val="00E804B6"/>
    <w:rsid w:val="00E81E80"/>
    <w:rsid w:val="00E81ED6"/>
    <w:rsid w:val="00E838B4"/>
    <w:rsid w:val="00E83E34"/>
    <w:rsid w:val="00E84406"/>
    <w:rsid w:val="00E84FE5"/>
    <w:rsid w:val="00E8598B"/>
    <w:rsid w:val="00E86846"/>
    <w:rsid w:val="00E86A19"/>
    <w:rsid w:val="00E87F26"/>
    <w:rsid w:val="00E901C1"/>
    <w:rsid w:val="00EA2D30"/>
    <w:rsid w:val="00EA467E"/>
    <w:rsid w:val="00EB2461"/>
    <w:rsid w:val="00EB333E"/>
    <w:rsid w:val="00EB4AE2"/>
    <w:rsid w:val="00EC23FC"/>
    <w:rsid w:val="00EC26A8"/>
    <w:rsid w:val="00EC4E49"/>
    <w:rsid w:val="00EC7915"/>
    <w:rsid w:val="00ED01DB"/>
    <w:rsid w:val="00ED037E"/>
    <w:rsid w:val="00ED38E9"/>
    <w:rsid w:val="00ED4C4F"/>
    <w:rsid w:val="00ED77FB"/>
    <w:rsid w:val="00EE0E83"/>
    <w:rsid w:val="00EE1EF8"/>
    <w:rsid w:val="00EE28AC"/>
    <w:rsid w:val="00EE28E4"/>
    <w:rsid w:val="00EE45FA"/>
    <w:rsid w:val="00EE5748"/>
    <w:rsid w:val="00EF0146"/>
    <w:rsid w:val="00EF65B9"/>
    <w:rsid w:val="00EF7DC9"/>
    <w:rsid w:val="00F051A3"/>
    <w:rsid w:val="00F0720F"/>
    <w:rsid w:val="00F07EF8"/>
    <w:rsid w:val="00F100F9"/>
    <w:rsid w:val="00F101A8"/>
    <w:rsid w:val="00F10E66"/>
    <w:rsid w:val="00F138CC"/>
    <w:rsid w:val="00F173AB"/>
    <w:rsid w:val="00F1798A"/>
    <w:rsid w:val="00F201C4"/>
    <w:rsid w:val="00F22210"/>
    <w:rsid w:val="00F24F9F"/>
    <w:rsid w:val="00F25606"/>
    <w:rsid w:val="00F32ABD"/>
    <w:rsid w:val="00F36A20"/>
    <w:rsid w:val="00F44E84"/>
    <w:rsid w:val="00F47560"/>
    <w:rsid w:val="00F50883"/>
    <w:rsid w:val="00F51BC6"/>
    <w:rsid w:val="00F5468C"/>
    <w:rsid w:val="00F55790"/>
    <w:rsid w:val="00F56536"/>
    <w:rsid w:val="00F66152"/>
    <w:rsid w:val="00F732CD"/>
    <w:rsid w:val="00F74D2D"/>
    <w:rsid w:val="00F762B7"/>
    <w:rsid w:val="00F7721F"/>
    <w:rsid w:val="00F83015"/>
    <w:rsid w:val="00F86AE7"/>
    <w:rsid w:val="00F91172"/>
    <w:rsid w:val="00F9380C"/>
    <w:rsid w:val="00FA156A"/>
    <w:rsid w:val="00FA2D62"/>
    <w:rsid w:val="00FA501B"/>
    <w:rsid w:val="00FB7C80"/>
    <w:rsid w:val="00FC1F36"/>
    <w:rsid w:val="00FC3D36"/>
    <w:rsid w:val="00FC4357"/>
    <w:rsid w:val="00FC4C8A"/>
    <w:rsid w:val="00FC5A27"/>
    <w:rsid w:val="00FD139F"/>
    <w:rsid w:val="00FE2990"/>
    <w:rsid w:val="00FE3B43"/>
    <w:rsid w:val="00FE4498"/>
    <w:rsid w:val="00FF5852"/>
    <w:rsid w:val="00FF7B3A"/>
    <w:rsid w:val="02DA764C"/>
    <w:rsid w:val="7AB4AD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C01F"/>
  <w15:docId w15:val="{7F27C086-DF90-4C39-9C6B-D2CD877C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671"/>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paragraph" w:styleId="ListParagraph">
    <w:name w:val="List Paragraph"/>
    <w:basedOn w:val="Normal"/>
    <w:uiPriority w:val="34"/>
    <w:qFormat/>
    <w:rsid w:val="00BD03E2"/>
    <w:pPr>
      <w:ind w:left="720"/>
      <w:contextualSpacing/>
    </w:pPr>
    <w:rPr>
      <w:rFonts w:eastAsia="Times New Roman"/>
      <w:lang w:eastAsia="en-US"/>
    </w:rPr>
  </w:style>
  <w:style w:type="character" w:styleId="CommentReference">
    <w:name w:val="annotation reference"/>
    <w:basedOn w:val="DefaultParagraphFont"/>
    <w:semiHidden/>
    <w:unhideWhenUsed/>
    <w:rsid w:val="009A43C7"/>
    <w:rPr>
      <w:sz w:val="16"/>
      <w:szCs w:val="16"/>
    </w:rPr>
  </w:style>
  <w:style w:type="paragraph" w:styleId="CommentSubject">
    <w:name w:val="annotation subject"/>
    <w:basedOn w:val="CommentText"/>
    <w:next w:val="CommentText"/>
    <w:link w:val="CommentSubjectChar"/>
    <w:semiHidden/>
    <w:unhideWhenUsed/>
    <w:rsid w:val="009A43C7"/>
    <w:rPr>
      <w:b/>
      <w:bCs/>
      <w:sz w:val="20"/>
    </w:rPr>
  </w:style>
  <w:style w:type="character" w:customStyle="1" w:styleId="CommentTextChar">
    <w:name w:val="Comment Text Char"/>
    <w:basedOn w:val="DefaultParagraphFont"/>
    <w:link w:val="CommentText"/>
    <w:semiHidden/>
    <w:rsid w:val="009A43C7"/>
    <w:rPr>
      <w:rFonts w:ascii="Arial" w:eastAsia="SimSun" w:hAnsi="Arial" w:cs="Arial"/>
      <w:sz w:val="18"/>
      <w:lang w:eastAsia="zh-CN"/>
    </w:rPr>
  </w:style>
  <w:style w:type="character" w:customStyle="1" w:styleId="CommentSubjectChar">
    <w:name w:val="Comment Subject Char"/>
    <w:basedOn w:val="CommentTextChar"/>
    <w:link w:val="CommentSubject"/>
    <w:semiHidden/>
    <w:rsid w:val="009A43C7"/>
    <w:rPr>
      <w:rFonts w:ascii="Arial" w:eastAsia="SimSun" w:hAnsi="Arial" w:cs="Arial"/>
      <w:b/>
      <w:bCs/>
      <w:sz w:val="18"/>
      <w:lang w:eastAsia="zh-CN"/>
    </w:rPr>
  </w:style>
  <w:style w:type="paragraph" w:styleId="Revision">
    <w:name w:val="Revision"/>
    <w:hidden/>
    <w:uiPriority w:val="99"/>
    <w:semiHidden/>
    <w:rsid w:val="0042029C"/>
    <w:rPr>
      <w:rFonts w:ascii="Arial" w:eastAsia="SimSun" w:hAnsi="Arial" w:cs="Arial"/>
      <w:sz w:val="22"/>
      <w:lang w:eastAsia="zh-CN"/>
    </w:rPr>
  </w:style>
  <w:style w:type="character" w:styleId="FollowedHyperlink">
    <w:name w:val="FollowedHyperlink"/>
    <w:basedOn w:val="DefaultParagraphFont"/>
    <w:semiHidden/>
    <w:unhideWhenUsed/>
    <w:rsid w:val="005334B4"/>
    <w:rPr>
      <w:color w:val="800080" w:themeColor="followedHyperlink"/>
      <w:u w:val="single"/>
    </w:rPr>
  </w:style>
  <w:style w:type="character" w:customStyle="1" w:styleId="HeaderChar">
    <w:name w:val="Header Char"/>
    <w:basedOn w:val="DefaultParagraphFont"/>
    <w:link w:val="Header"/>
    <w:uiPriority w:val="99"/>
    <w:rsid w:val="00B472DA"/>
    <w:rPr>
      <w:rFonts w:ascii="Arial" w:eastAsia="SimSun" w:hAnsi="Arial" w:cs="Arial"/>
      <w:sz w:val="22"/>
      <w:lang w:eastAsia="zh-CN"/>
    </w:rPr>
  </w:style>
  <w:style w:type="paragraph" w:styleId="PlainText">
    <w:name w:val="Plain Text"/>
    <w:basedOn w:val="Normal"/>
    <w:link w:val="PlainTextChar"/>
    <w:uiPriority w:val="99"/>
    <w:unhideWhenUsed/>
    <w:rsid w:val="00F74D2D"/>
    <w:rPr>
      <w:rFonts w:eastAsiaTheme="minorHAnsi" w:cstheme="minorBidi"/>
      <w:szCs w:val="21"/>
      <w:lang w:eastAsia="ja-JP"/>
    </w:rPr>
  </w:style>
  <w:style w:type="character" w:customStyle="1" w:styleId="PlainTextChar">
    <w:name w:val="Plain Text Char"/>
    <w:basedOn w:val="DefaultParagraphFont"/>
    <w:link w:val="PlainText"/>
    <w:uiPriority w:val="99"/>
    <w:rsid w:val="00F74D2D"/>
    <w:rPr>
      <w:rFonts w:ascii="Arial" w:eastAsiaTheme="minorHAnsi" w:hAnsi="Arial" w:cstheme="minorBidi"/>
      <w:sz w:val="22"/>
      <w:szCs w:val="21"/>
      <w:lang w:eastAsia="ja-JP"/>
    </w:rPr>
  </w:style>
  <w:style w:type="character" w:styleId="UnresolvedMention">
    <w:name w:val="Unresolved Mention"/>
    <w:basedOn w:val="DefaultParagraphFont"/>
    <w:uiPriority w:val="99"/>
    <w:semiHidden/>
    <w:unhideWhenUsed/>
    <w:rsid w:val="00730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420636">
      <w:bodyDiv w:val="1"/>
      <w:marLeft w:val="0"/>
      <w:marRight w:val="0"/>
      <w:marTop w:val="0"/>
      <w:marBottom w:val="0"/>
      <w:divBdr>
        <w:top w:val="none" w:sz="0" w:space="0" w:color="auto"/>
        <w:left w:val="none" w:sz="0" w:space="0" w:color="auto"/>
        <w:bottom w:val="none" w:sz="0" w:space="0" w:color="auto"/>
        <w:right w:val="none" w:sz="0" w:space="0" w:color="auto"/>
      </w:divBdr>
    </w:div>
    <w:div w:id="719326177">
      <w:bodyDiv w:val="1"/>
      <w:marLeft w:val="0"/>
      <w:marRight w:val="0"/>
      <w:marTop w:val="0"/>
      <w:marBottom w:val="0"/>
      <w:divBdr>
        <w:top w:val="none" w:sz="0" w:space="0" w:color="auto"/>
        <w:left w:val="none" w:sz="0" w:space="0" w:color="auto"/>
        <w:bottom w:val="none" w:sz="0" w:space="0" w:color="auto"/>
        <w:right w:val="none" w:sz="0" w:space="0" w:color="auto"/>
      </w:divBdr>
    </w:div>
    <w:div w:id="1270501681">
      <w:bodyDiv w:val="1"/>
      <w:marLeft w:val="0"/>
      <w:marRight w:val="0"/>
      <w:marTop w:val="0"/>
      <w:marBottom w:val="0"/>
      <w:divBdr>
        <w:top w:val="none" w:sz="0" w:space="0" w:color="auto"/>
        <w:left w:val="none" w:sz="0" w:space="0" w:color="auto"/>
        <w:bottom w:val="none" w:sz="0" w:space="0" w:color="auto"/>
        <w:right w:val="none" w:sz="0" w:space="0" w:color="auto"/>
      </w:divBdr>
    </w:div>
    <w:div w:id="1797219009">
      <w:bodyDiv w:val="1"/>
      <w:marLeft w:val="0"/>
      <w:marRight w:val="0"/>
      <w:marTop w:val="0"/>
      <w:marBottom w:val="0"/>
      <w:divBdr>
        <w:top w:val="none" w:sz="0" w:space="0" w:color="auto"/>
        <w:left w:val="none" w:sz="0" w:space="0" w:color="auto"/>
        <w:bottom w:val="none" w:sz="0" w:space="0" w:color="auto"/>
        <w:right w:val="none" w:sz="0" w:space="0" w:color="auto"/>
      </w:divBdr>
    </w:div>
    <w:div w:id="1800029257">
      <w:bodyDiv w:val="1"/>
      <w:marLeft w:val="0"/>
      <w:marRight w:val="0"/>
      <w:marTop w:val="0"/>
      <w:marBottom w:val="0"/>
      <w:divBdr>
        <w:top w:val="none" w:sz="0" w:space="0" w:color="auto"/>
        <w:left w:val="none" w:sz="0" w:space="0" w:color="auto"/>
        <w:bottom w:val="none" w:sz="0" w:space="0" w:color="auto"/>
        <w:right w:val="none" w:sz="0" w:space="0" w:color="auto"/>
      </w:divBdr>
    </w:div>
    <w:div w:id="2030332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documents/d/treaties/docs-en-hague.pdf"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export/sites/www/treaties/en/documents/pdf/hagu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IPO Document" ma:contentTypeID="0x01010043A0F979BE30A3469F998CB749C11FBD006A82D3637C30AC4EB0296BB89F86EBE7" ma:contentTypeVersion="61" ma:contentTypeDescription="" ma:contentTypeScope="" ma:versionID="28b1da4f96275ea38c8b837a87f8e40f">
  <xsd:schema xmlns:xsd="http://www.w3.org/2001/XMLSchema" xmlns:xs="http://www.w3.org/2001/XMLSchema" xmlns:p="http://schemas.microsoft.com/office/2006/metadata/properties" xmlns:ns2="0d6abe56-55ad-41de-8124-44420a0ee71d" xmlns:ns3="56500874-bba0-4b48-9090-b201492e8473" xmlns:ns4="178a353b-07a4-4986-a4a2-cbf49365616c" targetNamespace="http://schemas.microsoft.com/office/2006/metadata/properties" ma:root="true" ma:fieldsID="168697890a18a9e3e472ac676fa57f08" ns2:_="" ns3:_="" ns4:_="">
    <xsd:import namespace="0d6abe56-55ad-41de-8124-44420a0ee71d"/>
    <xsd:import namespace="56500874-bba0-4b48-9090-b201492e8473"/>
    <xsd:import namespace="178a353b-07a4-4986-a4a2-cbf49365616c"/>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d6db2db8-776d-489a-ba43-4ec19fa1c4af}" ma:internalName="TaxCatchAllLabel" ma:readOnly="true" ma:showField="CatchAllDataLabel" ma:web="178a353b-07a4-4986-a4a2-cbf49365616c">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d6db2db8-776d-489a-ba43-4ec19fa1c4af}" ma:internalName="TaxCatchAll" ma:showField="CatchAllData" ma:web="178a353b-07a4-4986-a4a2-cbf493656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8a353b-07a4-4986-a4a2-cbf49365616c"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The Hague Registry</TermName>
          <TermId xmlns="http://schemas.microsoft.com/office/infopath/2007/PartnerControls">790cdd2a-41c2-41e5-9c6d-a78e0e194170</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10 Hague System</TermName>
          <TermId xmlns="http://schemas.microsoft.com/office/infopath/2007/PartnerControls">225a4ffb-14e1-4e93-a807-d7a6f14a44fd</TermId>
        </TermInfo>
      </Terms>
    </oec7080f59824b85bfab9bab42c36e68>
    <IPSystem xmlns="56500874-bba0-4b48-9090-b201492e8473">
      <Value>Hague</Value>
    </IPSystem>
    <_dlc_DocId xmlns="178a353b-07a4-4986-a4a2-cbf49365616c">HAGREGBFP-1080078287-2142</_dlc_DocId>
    <_dlc_DocIdUrl xmlns="178a353b-07a4-4986-a4a2-cbf49365616c">
      <Url>https://wipoprod.sharepoint.com/sites/SPS-INT-BFP-HAGREG-WebsPubl/_layouts/15/DocIdRedir.aspx?ID=HAGREGBFP-1080078287-2142</Url>
      <Description>HAGREGBFP-1080078287-2142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3436E-89D9-4113-991E-D2390D3CA9A6}">
  <ds:schemaRefs>
    <ds:schemaRef ds:uri="http://schemas.openxmlformats.org/officeDocument/2006/bibliography"/>
  </ds:schemaRefs>
</ds:datastoreItem>
</file>

<file path=customXml/itemProps2.xml><?xml version="1.0" encoding="utf-8"?>
<ds:datastoreItem xmlns:ds="http://schemas.openxmlformats.org/officeDocument/2006/customXml" ds:itemID="{D0AE00CD-A86A-48A4-9A70-E72D572DB719}">
  <ds:schemaRefs>
    <ds:schemaRef ds:uri="Microsoft.SharePoint.Taxonomy.ContentTypeSync"/>
  </ds:schemaRefs>
</ds:datastoreItem>
</file>

<file path=customXml/itemProps3.xml><?xml version="1.0" encoding="utf-8"?>
<ds:datastoreItem xmlns:ds="http://schemas.openxmlformats.org/officeDocument/2006/customXml" ds:itemID="{697CE534-10D2-4272-83D4-E9D81FC37B9D}">
  <ds:schemaRefs>
    <ds:schemaRef ds:uri="http://schemas.microsoft.com/sharepoint/events"/>
  </ds:schemaRefs>
</ds:datastoreItem>
</file>

<file path=customXml/itemProps4.xml><?xml version="1.0" encoding="utf-8"?>
<ds:datastoreItem xmlns:ds="http://schemas.openxmlformats.org/officeDocument/2006/customXml" ds:itemID="{B7A91476-76D4-462F-B91E-1D8BFA65B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178a353b-07a4-4986-a4a2-cbf493656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293AC0-7D4D-40E1-BBF4-09FF72F759FF}">
  <ds:schemaRefs>
    <ds:schemaRef ds:uri="http://www.w3.org/XML/1998/namespace"/>
    <ds:schemaRef ds:uri="0d6abe56-55ad-41de-8124-44420a0ee71d"/>
    <ds:schemaRef ds:uri="http://schemas.microsoft.com/office/2006/documentManagement/types"/>
    <ds:schemaRef ds:uri="http://purl.org/dc/elements/1.1/"/>
    <ds:schemaRef ds:uri="178a353b-07a4-4986-a4a2-cbf49365616c"/>
    <ds:schemaRef ds:uri="http://purl.org/dc/dcmitype/"/>
    <ds:schemaRef ds:uri="http://purl.org/dc/terms/"/>
    <ds:schemaRef ds:uri="56500874-bba0-4b48-9090-b201492e8473"/>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6.xml><?xml version="1.0" encoding="utf-8"?>
<ds:datastoreItem xmlns:ds="http://schemas.openxmlformats.org/officeDocument/2006/customXml" ds:itemID="{074CBE25-DA8B-4EB8-A9FC-C1B0950A91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2082</Characters>
  <Application>Microsoft Office Word</Application>
  <DocSecurity>0</DocSecurity>
  <Lines>48</Lines>
  <Paragraphs>16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DUMITRU Elena</cp:lastModifiedBy>
  <cp:revision>2</cp:revision>
  <cp:lastPrinted>2023-02-06T12:36:00Z</cp:lastPrinted>
  <dcterms:created xsi:type="dcterms:W3CDTF">2026-07-22T09:25:00Z</dcterms:created>
  <dcterms:modified xsi:type="dcterms:W3CDTF">2026-07-22T09:25:00Z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8c0718c9-116a-4da9-bc52-9c987bc12c9c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2024-12-03T10:33:16Z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6bab8165-efd9-48b4-bbff-eb6a0e12553c</vt:lpwstr>
  </property>
  <property fmtid="{D5CDD505-2E9C-101B-9397-08002B2CF9AE}" pid="14" name="MSIP_Label_20773ee6-353b-4fb9-a59d-0b94c8c67bea_ContentBits">
    <vt:lpwstr>0</vt:lpwstr>
  </property>
  <property fmtid="{D5CDD505-2E9C-101B-9397-08002B2CF9AE}" pid="15" name="ContentTypeId">
    <vt:lpwstr>0x01010043A0F979BE30A3469F998CB749C11FBD006A82D3637C30AC4EB0296BB89F86EBE7</vt:lpwstr>
  </property>
  <property fmtid="{D5CDD505-2E9C-101B-9397-08002B2CF9AE}" pid="16" name="BusinessUnit">
    <vt:lpwstr>3;#The Hague Registry|790cdd2a-41c2-41e5-9c6d-a78e0e194170</vt:lpwstr>
  </property>
  <property fmtid="{D5CDD505-2E9C-101B-9397-08002B2CF9AE}" pid="17" name="RMClassification">
    <vt:lpwstr>2;#10 Hague System|225a4ffb-14e1-4e93-a807-d7a6f14a44fd</vt:lpwstr>
  </property>
  <property fmtid="{D5CDD505-2E9C-101B-9397-08002B2CF9AE}" pid="18" name="Languages">
    <vt:lpwstr>1;#English|950e6fa2-2df0-4983-a604-54e57c7a6d93</vt:lpwstr>
  </property>
  <property fmtid="{D5CDD505-2E9C-101B-9397-08002B2CF9AE}" pid="19" name="_dlc_DocIdItemGuid">
    <vt:lpwstr>d8992b1a-5617-4f6c-a814-c64efa12ab7f</vt:lpwstr>
  </property>
</Properties>
</file>