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6D7816" w14:paraId="2EF9633E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6FB3989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EDB2F68" w14:textId="77777777" w:rsidR="00EC4E49" w:rsidRPr="006D7816" w:rsidRDefault="00A850F1" w:rsidP="00916EE2">
            <w:r>
              <w:rPr>
                <w:noProof/>
                <w:lang w:eastAsia="ja-JP"/>
              </w:rPr>
              <w:drawing>
                <wp:inline distT="0" distB="0" distL="0" distR="0" wp14:anchorId="776D9131" wp14:editId="41680A66">
                  <wp:extent cx="1843405" cy="130937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405" cy="130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9B6A58A" w14:textId="77777777" w:rsidR="00EC4E49" w:rsidRPr="006D7816" w:rsidRDefault="00EC4E49" w:rsidP="00916EE2">
            <w:pPr>
              <w:jc w:val="right"/>
            </w:pPr>
          </w:p>
        </w:tc>
      </w:tr>
      <w:tr w:rsidR="008B2CC1" w:rsidRPr="006D7816" w14:paraId="19076917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0611FA2" w14:textId="77777777" w:rsidR="008B2CC1" w:rsidRPr="006D7816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6D7816" w14:paraId="4B1847F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C5745A9" w14:textId="659E1D0A" w:rsidR="008B2CC1" w:rsidRPr="006D7816" w:rsidRDefault="00CC5016" w:rsidP="00A53CA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D7816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DF1085">
              <w:rPr>
                <w:rFonts w:ascii="Arial Black" w:eastAsiaTheme="minorEastAsia" w:hAnsi="Arial Black"/>
                <w:caps/>
                <w:sz w:val="15"/>
                <w:lang w:eastAsia="ja-JP"/>
              </w:rPr>
              <w:t>10</w:t>
            </w:r>
            <w:r w:rsidR="007D103C" w:rsidRPr="00B73CCA">
              <w:rPr>
                <w:rFonts w:ascii="Arial Black" w:hAnsi="Arial Black"/>
                <w:caps/>
                <w:sz w:val="15"/>
              </w:rPr>
              <w:t>/202</w:t>
            </w:r>
            <w:r w:rsidR="00A220E5">
              <w:rPr>
                <w:rFonts w:ascii="Arial Black" w:eastAsiaTheme="minorEastAsia" w:hAnsi="Arial Black" w:hint="eastAsia"/>
                <w:caps/>
                <w:sz w:val="15"/>
                <w:lang w:eastAsia="ja-JP"/>
              </w:rPr>
              <w:t>4</w:t>
            </w:r>
            <w:r w:rsidR="00A42DAF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6D7816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7D8E04A7" w14:textId="77777777" w:rsidR="00CC5016" w:rsidRPr="006D7816" w:rsidRDefault="006223DB" w:rsidP="00663C29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6D7816">
        <w:rPr>
          <w:b/>
          <w:bCs/>
          <w:sz w:val="28"/>
          <w:szCs w:val="28"/>
        </w:rPr>
        <w:t>Hague</w:t>
      </w:r>
      <w:r w:rsidR="00CC5016" w:rsidRPr="006D7816">
        <w:rPr>
          <w:b/>
          <w:bCs/>
          <w:sz w:val="28"/>
          <w:szCs w:val="28"/>
        </w:rPr>
        <w:t xml:space="preserve"> </w:t>
      </w:r>
      <w:r w:rsidR="00EF0146" w:rsidRPr="006D7816">
        <w:rPr>
          <w:b/>
          <w:bCs/>
          <w:sz w:val="28"/>
          <w:szCs w:val="28"/>
        </w:rPr>
        <w:t xml:space="preserve">Agreement </w:t>
      </w:r>
      <w:r w:rsidR="00CC5016" w:rsidRPr="006D7816">
        <w:rPr>
          <w:b/>
          <w:bCs/>
          <w:sz w:val="28"/>
          <w:szCs w:val="28"/>
        </w:rPr>
        <w:t xml:space="preserve">Concerning the International Registration of </w:t>
      </w:r>
      <w:r w:rsidRPr="006D7816">
        <w:rPr>
          <w:b/>
          <w:bCs/>
          <w:sz w:val="28"/>
          <w:szCs w:val="28"/>
        </w:rPr>
        <w:t>Industrial Designs</w:t>
      </w:r>
    </w:p>
    <w:p w14:paraId="4C557BC5" w14:textId="31740D9E" w:rsidR="003E017B" w:rsidRPr="006D7816" w:rsidRDefault="009833E7" w:rsidP="00663C29">
      <w:pPr>
        <w:spacing w:before="720" w:after="240"/>
        <w:rPr>
          <w:b/>
          <w:szCs w:val="22"/>
        </w:rPr>
      </w:pPr>
      <w:r w:rsidRPr="009833E7">
        <w:rPr>
          <w:rFonts w:eastAsia="Arial"/>
          <w:b/>
          <w:bCs/>
          <w:sz w:val="24"/>
          <w:szCs w:val="24"/>
        </w:rPr>
        <w:t>New Declaration under Article 7(2) of the Geneva Act: Canada</w:t>
      </w:r>
    </w:p>
    <w:p w14:paraId="067A0D36" w14:textId="77777777" w:rsidR="004A7688" w:rsidRPr="006D7816" w:rsidRDefault="00BF5B7F" w:rsidP="00BF5B7F">
      <w:pPr>
        <w:pStyle w:val="ONUME"/>
      </w:pPr>
      <w:r w:rsidRPr="006D7816">
        <w:t xml:space="preserve">The Government of </w:t>
      </w:r>
      <w:r w:rsidR="002F045C" w:rsidRPr="006D7816">
        <w:t>Canada</w:t>
      </w:r>
      <w:r w:rsidRPr="006D7816">
        <w:t xml:space="preserve"> </w:t>
      </w:r>
      <w:r w:rsidR="00ED2661" w:rsidRPr="006D7816">
        <w:t xml:space="preserve">has </w:t>
      </w:r>
      <w:r w:rsidRPr="006D7816">
        <w:t xml:space="preserve">notified the Director General of the World Intellectual Property Organization (WIPO) </w:t>
      </w:r>
      <w:r w:rsidR="008A4F05" w:rsidRPr="006D7816">
        <w:t xml:space="preserve">of </w:t>
      </w:r>
      <w:r w:rsidRPr="006D7816">
        <w:t>a declaration modifying the amounts of the individual designation fee</w:t>
      </w:r>
      <w:r w:rsidR="00175B32" w:rsidRPr="006D7816">
        <w:t xml:space="preserve"> payable</w:t>
      </w:r>
      <w:r w:rsidR="00AB1D60" w:rsidRPr="006D7816">
        <w:t xml:space="preserve"> </w:t>
      </w:r>
      <w:r w:rsidRPr="006D7816">
        <w:t>in connection with an international application</w:t>
      </w:r>
      <w:r w:rsidR="00F46336" w:rsidRPr="006D7816">
        <w:t xml:space="preserve"> in which Canada is designated</w:t>
      </w:r>
      <w:r w:rsidR="00AB1D60" w:rsidRPr="006D7816">
        <w:t>, and in connection with the renewal of an international registr</w:t>
      </w:r>
      <w:r w:rsidR="00F46336" w:rsidRPr="006D7816">
        <w:t xml:space="preserve">ation </w:t>
      </w:r>
      <w:r w:rsidR="00266764" w:rsidRPr="006D7816">
        <w:t>designating Canada</w:t>
      </w:r>
      <w:r w:rsidR="00F46336" w:rsidRPr="006D7816">
        <w:t xml:space="preserve">, </w:t>
      </w:r>
      <w:r w:rsidRPr="006D7816">
        <w:t>under Article </w:t>
      </w:r>
      <w:r w:rsidR="0067224B" w:rsidRPr="006D7816">
        <w:t>7(2)</w:t>
      </w:r>
      <w:r w:rsidR="00F42BC0" w:rsidRPr="006D7816">
        <w:t xml:space="preserve"> of the Geneva Act of the Hague Agreement Concerning the International Registration of Industrial Designs (“1999 Act”)</w:t>
      </w:r>
      <w:r w:rsidRPr="006D7816">
        <w:t>.</w:t>
      </w:r>
    </w:p>
    <w:p w14:paraId="13597F86" w14:textId="6CD773A4" w:rsidR="00BF5B7F" w:rsidRPr="009305E7" w:rsidRDefault="00220D97" w:rsidP="00BF5B7F">
      <w:pPr>
        <w:pStyle w:val="ONUME"/>
      </w:pPr>
      <w:r>
        <w:rPr>
          <w:rFonts w:eastAsiaTheme="minorEastAsia" w:hint="eastAsia"/>
          <w:lang w:eastAsia="ja-JP"/>
        </w:rPr>
        <w:t>While the</w:t>
      </w:r>
      <w:r w:rsidR="0082461F">
        <w:rPr>
          <w:rFonts w:eastAsiaTheme="minorEastAsia"/>
          <w:lang w:eastAsia="ja-JP"/>
        </w:rPr>
        <w:t xml:space="preserve"> new</w:t>
      </w:r>
      <w:r>
        <w:rPr>
          <w:rFonts w:eastAsiaTheme="minorEastAsia" w:hint="eastAsia"/>
          <w:lang w:eastAsia="ja-JP"/>
        </w:rPr>
        <w:t xml:space="preserve"> declaration </w:t>
      </w:r>
      <w:r w:rsidR="00917BA6">
        <w:rPr>
          <w:rFonts w:eastAsiaTheme="minorEastAsia" w:hint="eastAsia"/>
          <w:lang w:eastAsia="ja-JP"/>
        </w:rPr>
        <w:t xml:space="preserve">will take effect on January 1, 2025 in </w:t>
      </w:r>
      <w:r w:rsidR="00917BA6" w:rsidRPr="006D7816">
        <w:t xml:space="preserve">accordance with Article 30(1)(ii) of the 1999 Act, </w:t>
      </w:r>
      <w:r w:rsidR="00917BA6">
        <w:rPr>
          <w:rFonts w:eastAsiaTheme="minorEastAsia" w:hint="eastAsia"/>
          <w:lang w:eastAsia="ja-JP"/>
        </w:rPr>
        <w:t xml:space="preserve">the amounts of the individual designation fee in Swiss francs, established by </w:t>
      </w:r>
      <w:r w:rsidR="00917BA6" w:rsidRPr="006D7816">
        <w:t>the Director General of WIPO</w:t>
      </w:r>
      <w:r w:rsidR="00917BA6">
        <w:rPr>
          <w:rFonts w:eastAsiaTheme="minorEastAsia" w:hint="eastAsia"/>
          <w:lang w:eastAsia="ja-JP"/>
        </w:rPr>
        <w:t xml:space="preserve"> </w:t>
      </w:r>
      <w:r w:rsidR="00F37295">
        <w:rPr>
          <w:rFonts w:eastAsiaTheme="minorEastAsia" w:hint="eastAsia"/>
          <w:lang w:eastAsia="ja-JP"/>
        </w:rPr>
        <w:t xml:space="preserve">on the basis of the official exchange rate of the United Nations </w:t>
      </w:r>
      <w:r w:rsidR="00917BA6">
        <w:rPr>
          <w:rFonts w:eastAsiaTheme="minorEastAsia" w:hint="eastAsia"/>
          <w:lang w:eastAsia="ja-JP"/>
        </w:rPr>
        <w:t xml:space="preserve">pursuant to </w:t>
      </w:r>
      <w:r w:rsidR="00BF5B7F" w:rsidRPr="006D7816">
        <w:t>Rule 28(2)(b) of the Common Regulations Under the 1999 Act and the</w:t>
      </w:r>
      <w:r w:rsidR="00D75958" w:rsidRPr="006D7816">
        <w:t> </w:t>
      </w:r>
      <w:r w:rsidR="00BF5B7F" w:rsidRPr="006D7816">
        <w:t xml:space="preserve">1960 Act of the Hague Agreement, </w:t>
      </w:r>
      <w:r w:rsidR="00917BA6">
        <w:rPr>
          <w:rFonts w:eastAsiaTheme="minorEastAsia" w:hint="eastAsia"/>
          <w:lang w:eastAsia="ja-JP"/>
        </w:rPr>
        <w:t xml:space="preserve">will </w:t>
      </w:r>
      <w:r w:rsidR="00917BA6">
        <w:rPr>
          <w:rFonts w:eastAsiaTheme="minorEastAsia"/>
          <w:lang w:eastAsia="ja-JP"/>
        </w:rPr>
        <w:t>remain</w:t>
      </w:r>
      <w:r w:rsidR="00917BA6">
        <w:rPr>
          <w:rFonts w:eastAsiaTheme="minorEastAsia" w:hint="eastAsia"/>
          <w:lang w:eastAsia="ja-JP"/>
        </w:rPr>
        <w:t xml:space="preserve"> the same</w:t>
      </w:r>
      <w:r w:rsidR="00917BA6">
        <w:rPr>
          <w:rFonts w:eastAsiaTheme="minorEastAsia" w:hint="eastAsia"/>
          <w:szCs w:val="22"/>
          <w:lang w:eastAsia="ja-JP"/>
        </w:rPr>
        <w:t>.</w:t>
      </w:r>
    </w:p>
    <w:p w14:paraId="64FF2EC6" w14:textId="4A470CF2" w:rsidR="00917BA6" w:rsidRPr="006D7816" w:rsidRDefault="00917BA6" w:rsidP="00BF5B7F">
      <w:pPr>
        <w:pStyle w:val="ONUME"/>
      </w:pPr>
      <w:r>
        <w:rPr>
          <w:rFonts w:eastAsiaTheme="minorEastAsia" w:hint="eastAsia"/>
          <w:szCs w:val="22"/>
          <w:lang w:eastAsia="ja-JP"/>
        </w:rPr>
        <w:t xml:space="preserve">It is recalled that those amounts are the following:  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1800"/>
        <w:gridCol w:w="2250"/>
      </w:tblGrid>
      <w:tr w:rsidR="00917BA6" w:rsidRPr="006D7816" w14:paraId="2B3B7CC9" w14:textId="77777777" w:rsidTr="00366150">
        <w:trPr>
          <w:cantSplit/>
          <w:jc w:val="center"/>
        </w:trPr>
        <w:tc>
          <w:tcPr>
            <w:tcW w:w="6858" w:type="dxa"/>
            <w:gridSpan w:val="2"/>
            <w:vAlign w:val="center"/>
          </w:tcPr>
          <w:p w14:paraId="6B7E0647" w14:textId="77777777" w:rsidR="00917BA6" w:rsidRPr="006D7816" w:rsidRDefault="00917BA6" w:rsidP="003342C4">
            <w:pPr>
              <w:jc w:val="center"/>
              <w:rPr>
                <w:b/>
              </w:rPr>
            </w:pPr>
            <w:r w:rsidRPr="006D7816">
              <w:rPr>
                <w:spacing w:val="-3"/>
              </w:rPr>
              <w:br w:type="page"/>
            </w:r>
            <w:r w:rsidRPr="006D7816">
              <w:br w:type="page"/>
            </w:r>
            <w:r w:rsidRPr="006D7816">
              <w:rPr>
                <w:b/>
              </w:rPr>
              <w:t xml:space="preserve">Individual Designation Fee </w:t>
            </w:r>
          </w:p>
        </w:tc>
        <w:tc>
          <w:tcPr>
            <w:tcW w:w="2250" w:type="dxa"/>
            <w:vAlign w:val="center"/>
          </w:tcPr>
          <w:p w14:paraId="5CC3C063" w14:textId="5BFBE6E9" w:rsidR="00917BA6" w:rsidRPr="006D7816" w:rsidRDefault="00917BA6" w:rsidP="003342C4">
            <w:pPr>
              <w:jc w:val="center"/>
              <w:rPr>
                <w:b/>
              </w:rPr>
            </w:pPr>
            <w:r w:rsidRPr="006D7816">
              <w:rPr>
                <w:b/>
              </w:rPr>
              <w:t>Amounts</w:t>
            </w:r>
            <w:r w:rsidRPr="006D7816">
              <w:rPr>
                <w:b/>
                <w:i/>
              </w:rPr>
              <w:br/>
            </w:r>
            <w:r w:rsidRPr="006D7816">
              <w:rPr>
                <w:i/>
              </w:rPr>
              <w:t>(in Swiss francs</w:t>
            </w:r>
            <w:r>
              <w:rPr>
                <w:i/>
              </w:rPr>
              <w:t>)</w:t>
            </w:r>
          </w:p>
        </w:tc>
      </w:tr>
      <w:tr w:rsidR="00917BA6" w:rsidRPr="006D7816" w14:paraId="52EA5B65" w14:textId="77777777" w:rsidTr="00366150">
        <w:trPr>
          <w:trHeight w:val="350"/>
          <w:jc w:val="center"/>
        </w:trPr>
        <w:tc>
          <w:tcPr>
            <w:tcW w:w="5058" w:type="dxa"/>
            <w:vAlign w:val="center"/>
          </w:tcPr>
          <w:p w14:paraId="242EEDEF" w14:textId="77777777" w:rsidR="00917BA6" w:rsidRPr="006D7816" w:rsidRDefault="00917BA6" w:rsidP="001B183C">
            <w:r w:rsidRPr="006D7816">
              <w:t>International Application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76AA52B" w14:textId="77777777" w:rsidR="00917BA6" w:rsidRPr="006D7816" w:rsidRDefault="00917BA6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114F3712" w14:textId="641F267E" w:rsidR="00917BA6" w:rsidRPr="00841490" w:rsidRDefault="00917BA6" w:rsidP="001B183C">
            <w:pPr>
              <w:spacing w:before="120" w:after="120"/>
              <w:ind w:right="61"/>
              <w:jc w:val="center"/>
            </w:pPr>
            <w:r w:rsidRPr="00FB3D1C">
              <w:t>370</w:t>
            </w:r>
          </w:p>
        </w:tc>
      </w:tr>
      <w:tr w:rsidR="00917BA6" w:rsidRPr="006D7816" w14:paraId="3DAFEA9F" w14:textId="77777777" w:rsidTr="00366150">
        <w:trPr>
          <w:trHeight w:val="350"/>
          <w:jc w:val="center"/>
        </w:trPr>
        <w:tc>
          <w:tcPr>
            <w:tcW w:w="5058" w:type="dxa"/>
            <w:vAlign w:val="center"/>
          </w:tcPr>
          <w:p w14:paraId="03C10B4F" w14:textId="77777777" w:rsidR="00917BA6" w:rsidRPr="006D7816" w:rsidRDefault="00917BA6" w:rsidP="001B183C">
            <w:r w:rsidRPr="006D7816">
              <w:t>First renewal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FDB9278" w14:textId="77777777" w:rsidR="00917BA6" w:rsidRPr="006D7816" w:rsidRDefault="00917BA6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458EC4FC" w14:textId="5A1039D6" w:rsidR="00917BA6" w:rsidRPr="00A220E5" w:rsidRDefault="00917BA6" w:rsidP="001B183C">
            <w:pPr>
              <w:spacing w:before="120" w:after="120"/>
              <w:ind w:right="61"/>
              <w:jc w:val="center"/>
              <w:rPr>
                <w:rFonts w:eastAsiaTheme="minorEastAsia"/>
                <w:lang w:eastAsia="ja-JP"/>
              </w:rPr>
            </w:pPr>
            <w:r w:rsidRPr="00FB3D1C">
              <w:t>324</w:t>
            </w:r>
          </w:p>
        </w:tc>
      </w:tr>
      <w:tr w:rsidR="00917BA6" w:rsidRPr="006D7816" w14:paraId="237E50A8" w14:textId="77777777" w:rsidTr="00366150">
        <w:trPr>
          <w:trHeight w:val="350"/>
          <w:jc w:val="center"/>
        </w:trPr>
        <w:tc>
          <w:tcPr>
            <w:tcW w:w="5058" w:type="dxa"/>
            <w:vAlign w:val="center"/>
          </w:tcPr>
          <w:p w14:paraId="20C8B932" w14:textId="77777777" w:rsidR="00917BA6" w:rsidRPr="006D7816" w:rsidRDefault="00917BA6" w:rsidP="001B183C">
            <w:r w:rsidRPr="006D7816">
              <w:t>Subsequent renewals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F756810" w14:textId="77777777" w:rsidR="00917BA6" w:rsidRPr="006D7816" w:rsidRDefault="00917BA6" w:rsidP="001B183C">
            <w:pPr>
              <w:tabs>
                <w:tab w:val="left" w:pos="317"/>
              </w:tabs>
              <w:spacing w:before="120" w:after="120"/>
            </w:pPr>
            <w:r w:rsidRPr="006D7816">
              <w:t>for each design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662610CA" w14:textId="77777777" w:rsidR="00917BA6" w:rsidRPr="008B0B84" w:rsidRDefault="00917BA6" w:rsidP="001B183C">
            <w:pPr>
              <w:spacing w:before="120" w:after="120"/>
              <w:ind w:right="61"/>
              <w:jc w:val="center"/>
            </w:pPr>
            <w:r w:rsidRPr="008B0B84">
              <w:t>0</w:t>
            </w:r>
          </w:p>
        </w:tc>
      </w:tr>
    </w:tbl>
    <w:p w14:paraId="6B7B620E" w14:textId="15F16ECB" w:rsidR="004936FC" w:rsidRPr="00A220E5" w:rsidRDefault="00C47BFB" w:rsidP="00221806">
      <w:pPr>
        <w:pStyle w:val="Endofdocument-Annex"/>
        <w:spacing w:before="720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>October 3</w:t>
      </w:r>
      <w:r w:rsidR="009833E7">
        <w:rPr>
          <w:rFonts w:eastAsiaTheme="minorEastAsia"/>
          <w:lang w:eastAsia="ja-JP"/>
        </w:rPr>
        <w:t>1</w:t>
      </w:r>
      <w:r w:rsidR="0004384F" w:rsidRPr="00BD503B">
        <w:t>, 202</w:t>
      </w:r>
      <w:r w:rsidR="00A220E5">
        <w:rPr>
          <w:rFonts w:eastAsiaTheme="minorEastAsia" w:hint="eastAsia"/>
          <w:lang w:eastAsia="ja-JP"/>
        </w:rPr>
        <w:t>4</w:t>
      </w:r>
    </w:p>
    <w:sectPr w:rsidR="004936FC" w:rsidRPr="00A220E5" w:rsidSect="00D30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06AA0" w14:textId="77777777" w:rsidR="00596DBB" w:rsidRDefault="00596DBB">
      <w:r>
        <w:separator/>
      </w:r>
    </w:p>
  </w:endnote>
  <w:endnote w:type="continuationSeparator" w:id="0">
    <w:p w14:paraId="246C6CAA" w14:textId="77777777" w:rsidR="00596DBB" w:rsidRDefault="00596DBB" w:rsidP="003B38C1">
      <w:r>
        <w:separator/>
      </w:r>
    </w:p>
    <w:p w14:paraId="6E9181CF" w14:textId="77777777" w:rsidR="00596DBB" w:rsidRPr="003B38C1" w:rsidRDefault="00596D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AD2544" w14:textId="77777777" w:rsidR="00596DBB" w:rsidRPr="003B38C1" w:rsidRDefault="00596D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373C6" w14:textId="24574194" w:rsidR="00D300C7" w:rsidRPr="00663C29" w:rsidRDefault="00D300C7" w:rsidP="00663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BF66" w14:textId="1C2A42B3" w:rsidR="00663C29" w:rsidRDefault="00663C29" w:rsidP="00663C29">
    <w:pPr>
      <w:pStyle w:val="Footer"/>
      <w:jc w:val="right"/>
      <w:rPr>
        <w:color w:val="000000"/>
        <w:sz w:val="17"/>
      </w:rPr>
    </w:pPr>
    <w:bookmarkStart w:id="4" w:name="TITUS1FooterPrimary"/>
    <w:r>
      <w:rPr>
        <w:color w:val="000000"/>
        <w:sz w:val="17"/>
      </w:rPr>
      <w:t xml:space="preserve">  </w:t>
    </w:r>
  </w:p>
  <w:p w14:paraId="3BD362D4" w14:textId="77777777" w:rsidR="00663C29" w:rsidRDefault="00663C29" w:rsidP="00D75958">
    <w:pPr>
      <w:pStyle w:val="Footer"/>
      <w:jc w:val="right"/>
      <w:rPr>
        <w:color w:val="000000"/>
        <w:sz w:val="17"/>
      </w:rPr>
    </w:pPr>
  </w:p>
  <w:bookmarkEnd w:id="4"/>
  <w:p w14:paraId="37833063" w14:textId="77777777" w:rsidR="00D300C7" w:rsidRDefault="00D300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C5CB" w14:textId="427BA308" w:rsidR="00D300C7" w:rsidRPr="00663C29" w:rsidRDefault="00D300C7" w:rsidP="00663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870C3" w14:textId="77777777" w:rsidR="00596DBB" w:rsidRDefault="00596DBB">
      <w:r>
        <w:separator/>
      </w:r>
    </w:p>
  </w:footnote>
  <w:footnote w:type="continuationSeparator" w:id="0">
    <w:p w14:paraId="16DFDF67" w14:textId="77777777" w:rsidR="00596DBB" w:rsidRDefault="00596DBB" w:rsidP="008B60B2">
      <w:r>
        <w:separator/>
      </w:r>
    </w:p>
    <w:p w14:paraId="258A35EE" w14:textId="77777777" w:rsidR="00596DBB" w:rsidRPr="00ED77FB" w:rsidRDefault="00596D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FDE347" w14:textId="77777777" w:rsidR="00596DBB" w:rsidRPr="00ED77FB" w:rsidRDefault="00596D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321A5" w14:textId="77777777" w:rsidR="00D300C7" w:rsidRDefault="00D300C7" w:rsidP="00D300C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0FAE8B04" w14:textId="77777777" w:rsidR="00D300C7" w:rsidRDefault="00D300C7" w:rsidP="00D300C7">
    <w:pPr>
      <w:jc w:val="right"/>
    </w:pPr>
  </w:p>
  <w:p w14:paraId="3617C44A" w14:textId="77777777" w:rsidR="00663C29" w:rsidRDefault="00663C29" w:rsidP="00D300C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62FE5" w14:textId="77777777" w:rsidR="002A513E" w:rsidRDefault="002A513E" w:rsidP="00477D6B">
    <w:pPr>
      <w:jc w:val="right"/>
    </w:pPr>
    <w:bookmarkStart w:id="2" w:name="Code2"/>
    <w:bookmarkEnd w:id="2"/>
  </w:p>
  <w:p w14:paraId="68B83290" w14:textId="77777777" w:rsidR="00663C29" w:rsidRDefault="00663C29" w:rsidP="00D75958">
    <w:pPr>
      <w:jc w:val="right"/>
      <w:rPr>
        <w:color w:val="000000"/>
        <w:sz w:val="17"/>
      </w:rPr>
    </w:pPr>
    <w:bookmarkStart w:id="3" w:name="TITUS1HeaderPrimary"/>
    <w:r>
      <w:rPr>
        <w:color w:val="000000"/>
        <w:sz w:val="17"/>
      </w:rPr>
      <w:t xml:space="preserve"> </w:t>
    </w:r>
  </w:p>
  <w:bookmarkEnd w:id="3"/>
  <w:p w14:paraId="7D78BE5D" w14:textId="77777777"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E768C">
      <w:rPr>
        <w:noProof/>
      </w:rPr>
      <w:t>1</w:t>
    </w:r>
    <w:r>
      <w:fldChar w:fldCharType="end"/>
    </w:r>
  </w:p>
  <w:p w14:paraId="1C2BDFE3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F25D8" w14:textId="77777777" w:rsidR="00206F7C" w:rsidRDefault="00206F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3909456">
    <w:abstractNumId w:val="2"/>
  </w:num>
  <w:num w:numId="2" w16cid:durableId="1474981554">
    <w:abstractNumId w:val="4"/>
  </w:num>
  <w:num w:numId="3" w16cid:durableId="2146269971">
    <w:abstractNumId w:val="0"/>
  </w:num>
  <w:num w:numId="4" w16cid:durableId="460416927">
    <w:abstractNumId w:val="5"/>
  </w:num>
  <w:num w:numId="5" w16cid:durableId="1201942209">
    <w:abstractNumId w:val="1"/>
  </w:num>
  <w:num w:numId="6" w16cid:durableId="997925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84F"/>
    <w:rsid w:val="00043CAA"/>
    <w:rsid w:val="00046DE2"/>
    <w:rsid w:val="00050D24"/>
    <w:rsid w:val="00062496"/>
    <w:rsid w:val="000728FF"/>
    <w:rsid w:val="0007453B"/>
    <w:rsid w:val="00075432"/>
    <w:rsid w:val="0007784C"/>
    <w:rsid w:val="00084594"/>
    <w:rsid w:val="00084732"/>
    <w:rsid w:val="00084C47"/>
    <w:rsid w:val="00093F9B"/>
    <w:rsid w:val="000968ED"/>
    <w:rsid w:val="00097A0F"/>
    <w:rsid w:val="000A1833"/>
    <w:rsid w:val="000A525D"/>
    <w:rsid w:val="000B0447"/>
    <w:rsid w:val="000C782B"/>
    <w:rsid w:val="000D3921"/>
    <w:rsid w:val="000D4623"/>
    <w:rsid w:val="000D7839"/>
    <w:rsid w:val="000E0FE1"/>
    <w:rsid w:val="000E1528"/>
    <w:rsid w:val="000E571A"/>
    <w:rsid w:val="000F5E56"/>
    <w:rsid w:val="000F7C50"/>
    <w:rsid w:val="00116D03"/>
    <w:rsid w:val="001207CE"/>
    <w:rsid w:val="00122755"/>
    <w:rsid w:val="001272E3"/>
    <w:rsid w:val="00131BD8"/>
    <w:rsid w:val="00133186"/>
    <w:rsid w:val="00133F53"/>
    <w:rsid w:val="00134F4F"/>
    <w:rsid w:val="001362EE"/>
    <w:rsid w:val="0014531F"/>
    <w:rsid w:val="0015037D"/>
    <w:rsid w:val="00165217"/>
    <w:rsid w:val="00166299"/>
    <w:rsid w:val="001750F3"/>
    <w:rsid w:val="00175970"/>
    <w:rsid w:val="00175B32"/>
    <w:rsid w:val="0018167E"/>
    <w:rsid w:val="001832A6"/>
    <w:rsid w:val="00184652"/>
    <w:rsid w:val="00185E31"/>
    <w:rsid w:val="00186739"/>
    <w:rsid w:val="00186DE1"/>
    <w:rsid w:val="00193B06"/>
    <w:rsid w:val="001B183C"/>
    <w:rsid w:val="001C2D45"/>
    <w:rsid w:val="001C2D7E"/>
    <w:rsid w:val="001D4F09"/>
    <w:rsid w:val="001E3850"/>
    <w:rsid w:val="001F1B95"/>
    <w:rsid w:val="001F3108"/>
    <w:rsid w:val="001F717F"/>
    <w:rsid w:val="001F7228"/>
    <w:rsid w:val="0020551F"/>
    <w:rsid w:val="00206EB9"/>
    <w:rsid w:val="00206F7C"/>
    <w:rsid w:val="00220D97"/>
    <w:rsid w:val="00221806"/>
    <w:rsid w:val="00223062"/>
    <w:rsid w:val="0022493E"/>
    <w:rsid w:val="00225814"/>
    <w:rsid w:val="00236495"/>
    <w:rsid w:val="002463D0"/>
    <w:rsid w:val="002465A6"/>
    <w:rsid w:val="00251552"/>
    <w:rsid w:val="00251890"/>
    <w:rsid w:val="0025278E"/>
    <w:rsid w:val="00255819"/>
    <w:rsid w:val="00257BF9"/>
    <w:rsid w:val="002634C4"/>
    <w:rsid w:val="00266029"/>
    <w:rsid w:val="00266764"/>
    <w:rsid w:val="00267FBD"/>
    <w:rsid w:val="00276EF5"/>
    <w:rsid w:val="00277876"/>
    <w:rsid w:val="002928D3"/>
    <w:rsid w:val="00293539"/>
    <w:rsid w:val="002951A2"/>
    <w:rsid w:val="002A2E4F"/>
    <w:rsid w:val="002A513E"/>
    <w:rsid w:val="002C06C8"/>
    <w:rsid w:val="002C1554"/>
    <w:rsid w:val="002C38D8"/>
    <w:rsid w:val="002C7BAD"/>
    <w:rsid w:val="002D194F"/>
    <w:rsid w:val="002D6B7B"/>
    <w:rsid w:val="002F045C"/>
    <w:rsid w:val="002F1FE6"/>
    <w:rsid w:val="002F4E68"/>
    <w:rsid w:val="00303961"/>
    <w:rsid w:val="003118DD"/>
    <w:rsid w:val="00312F7F"/>
    <w:rsid w:val="00317670"/>
    <w:rsid w:val="00321DD1"/>
    <w:rsid w:val="00326388"/>
    <w:rsid w:val="003342C4"/>
    <w:rsid w:val="003357E5"/>
    <w:rsid w:val="00335EC1"/>
    <w:rsid w:val="003427B4"/>
    <w:rsid w:val="00346F7B"/>
    <w:rsid w:val="00347330"/>
    <w:rsid w:val="00357985"/>
    <w:rsid w:val="00361450"/>
    <w:rsid w:val="00363026"/>
    <w:rsid w:val="00366150"/>
    <w:rsid w:val="003673CF"/>
    <w:rsid w:val="00383EC2"/>
    <w:rsid w:val="003841B9"/>
    <w:rsid w:val="003845C1"/>
    <w:rsid w:val="003845EE"/>
    <w:rsid w:val="00387268"/>
    <w:rsid w:val="00392B9F"/>
    <w:rsid w:val="003A6F89"/>
    <w:rsid w:val="003B1174"/>
    <w:rsid w:val="003B38C1"/>
    <w:rsid w:val="003E017B"/>
    <w:rsid w:val="003E0D9F"/>
    <w:rsid w:val="003E25D8"/>
    <w:rsid w:val="003F14F1"/>
    <w:rsid w:val="004052E1"/>
    <w:rsid w:val="00411FB2"/>
    <w:rsid w:val="00415165"/>
    <w:rsid w:val="004163A0"/>
    <w:rsid w:val="00423E3E"/>
    <w:rsid w:val="00424283"/>
    <w:rsid w:val="00427715"/>
    <w:rsid w:val="00427AF4"/>
    <w:rsid w:val="00436608"/>
    <w:rsid w:val="004376B8"/>
    <w:rsid w:val="0045063E"/>
    <w:rsid w:val="004630B4"/>
    <w:rsid w:val="004647DA"/>
    <w:rsid w:val="0047006A"/>
    <w:rsid w:val="00474062"/>
    <w:rsid w:val="00477D6B"/>
    <w:rsid w:val="00492BD2"/>
    <w:rsid w:val="004936FC"/>
    <w:rsid w:val="004947C5"/>
    <w:rsid w:val="0049693F"/>
    <w:rsid w:val="004A2EC5"/>
    <w:rsid w:val="004A7688"/>
    <w:rsid w:val="004B0093"/>
    <w:rsid w:val="004B336C"/>
    <w:rsid w:val="004D60F0"/>
    <w:rsid w:val="004E2931"/>
    <w:rsid w:val="004E3026"/>
    <w:rsid w:val="004E7BAD"/>
    <w:rsid w:val="004F5A30"/>
    <w:rsid w:val="005019FF"/>
    <w:rsid w:val="0050326B"/>
    <w:rsid w:val="005037E7"/>
    <w:rsid w:val="00523F96"/>
    <w:rsid w:val="005243B1"/>
    <w:rsid w:val="005274CC"/>
    <w:rsid w:val="0053057A"/>
    <w:rsid w:val="00534308"/>
    <w:rsid w:val="00546473"/>
    <w:rsid w:val="00546A94"/>
    <w:rsid w:val="00547C56"/>
    <w:rsid w:val="00550B07"/>
    <w:rsid w:val="00553558"/>
    <w:rsid w:val="00560A29"/>
    <w:rsid w:val="00571DE4"/>
    <w:rsid w:val="00586176"/>
    <w:rsid w:val="005868B8"/>
    <w:rsid w:val="00596DBB"/>
    <w:rsid w:val="005A4466"/>
    <w:rsid w:val="005A4EAB"/>
    <w:rsid w:val="005A78E1"/>
    <w:rsid w:val="005C2464"/>
    <w:rsid w:val="005C6649"/>
    <w:rsid w:val="005D6DD3"/>
    <w:rsid w:val="005E2D69"/>
    <w:rsid w:val="005F0F41"/>
    <w:rsid w:val="005F2F3B"/>
    <w:rsid w:val="005F4AAF"/>
    <w:rsid w:val="00605827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3C29"/>
    <w:rsid w:val="006659A7"/>
    <w:rsid w:val="006713CA"/>
    <w:rsid w:val="0067224B"/>
    <w:rsid w:val="00674ABA"/>
    <w:rsid w:val="00676C5C"/>
    <w:rsid w:val="00691D5D"/>
    <w:rsid w:val="006B34E4"/>
    <w:rsid w:val="006B3657"/>
    <w:rsid w:val="006B6E59"/>
    <w:rsid w:val="006D7816"/>
    <w:rsid w:val="006E3324"/>
    <w:rsid w:val="006F52C6"/>
    <w:rsid w:val="00704DC2"/>
    <w:rsid w:val="00724E90"/>
    <w:rsid w:val="00727C64"/>
    <w:rsid w:val="007315CB"/>
    <w:rsid w:val="007330D6"/>
    <w:rsid w:val="00734567"/>
    <w:rsid w:val="00742210"/>
    <w:rsid w:val="00750040"/>
    <w:rsid w:val="00762204"/>
    <w:rsid w:val="00767C4D"/>
    <w:rsid w:val="00773CE3"/>
    <w:rsid w:val="00775EBD"/>
    <w:rsid w:val="007771D3"/>
    <w:rsid w:val="007840C1"/>
    <w:rsid w:val="007860EE"/>
    <w:rsid w:val="00790157"/>
    <w:rsid w:val="00790A94"/>
    <w:rsid w:val="007919C3"/>
    <w:rsid w:val="00793C72"/>
    <w:rsid w:val="007A41D1"/>
    <w:rsid w:val="007A5CA2"/>
    <w:rsid w:val="007B7EEC"/>
    <w:rsid w:val="007B7F73"/>
    <w:rsid w:val="007C3E9B"/>
    <w:rsid w:val="007C728C"/>
    <w:rsid w:val="007C79D7"/>
    <w:rsid w:val="007D03D1"/>
    <w:rsid w:val="007D0AB8"/>
    <w:rsid w:val="007D0EAB"/>
    <w:rsid w:val="007D103C"/>
    <w:rsid w:val="007D1613"/>
    <w:rsid w:val="007D250A"/>
    <w:rsid w:val="007D290D"/>
    <w:rsid w:val="007D2FB9"/>
    <w:rsid w:val="007F4D09"/>
    <w:rsid w:val="00804EC4"/>
    <w:rsid w:val="00815479"/>
    <w:rsid w:val="0082461F"/>
    <w:rsid w:val="00824E57"/>
    <w:rsid w:val="0083321B"/>
    <w:rsid w:val="00841490"/>
    <w:rsid w:val="00854071"/>
    <w:rsid w:val="00860D46"/>
    <w:rsid w:val="00862599"/>
    <w:rsid w:val="0086411E"/>
    <w:rsid w:val="00864E5E"/>
    <w:rsid w:val="008705BE"/>
    <w:rsid w:val="00876A3C"/>
    <w:rsid w:val="00877847"/>
    <w:rsid w:val="00885472"/>
    <w:rsid w:val="00885618"/>
    <w:rsid w:val="00887562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4F05"/>
    <w:rsid w:val="008A6724"/>
    <w:rsid w:val="008B0B84"/>
    <w:rsid w:val="008B2CC1"/>
    <w:rsid w:val="008B5A5D"/>
    <w:rsid w:val="008B60B2"/>
    <w:rsid w:val="008B6115"/>
    <w:rsid w:val="008C1CA5"/>
    <w:rsid w:val="008C2D2F"/>
    <w:rsid w:val="008C2FE6"/>
    <w:rsid w:val="008C67A6"/>
    <w:rsid w:val="008D3C2F"/>
    <w:rsid w:val="008E15D6"/>
    <w:rsid w:val="008F1F70"/>
    <w:rsid w:val="008F2F91"/>
    <w:rsid w:val="008F7686"/>
    <w:rsid w:val="00906353"/>
    <w:rsid w:val="0090731E"/>
    <w:rsid w:val="00912B85"/>
    <w:rsid w:val="00916EE2"/>
    <w:rsid w:val="00917BA6"/>
    <w:rsid w:val="00922789"/>
    <w:rsid w:val="009305E7"/>
    <w:rsid w:val="0093216E"/>
    <w:rsid w:val="00932C0F"/>
    <w:rsid w:val="009378BE"/>
    <w:rsid w:val="0093799E"/>
    <w:rsid w:val="00940793"/>
    <w:rsid w:val="00950315"/>
    <w:rsid w:val="0096224C"/>
    <w:rsid w:val="00966A22"/>
    <w:rsid w:val="0096722F"/>
    <w:rsid w:val="00974827"/>
    <w:rsid w:val="00980843"/>
    <w:rsid w:val="009833E7"/>
    <w:rsid w:val="00997AAD"/>
    <w:rsid w:val="009A5891"/>
    <w:rsid w:val="009A591F"/>
    <w:rsid w:val="009A6B34"/>
    <w:rsid w:val="009B05B7"/>
    <w:rsid w:val="009C0C04"/>
    <w:rsid w:val="009C17AA"/>
    <w:rsid w:val="009C50B6"/>
    <w:rsid w:val="009E1157"/>
    <w:rsid w:val="009E2791"/>
    <w:rsid w:val="009E3F6F"/>
    <w:rsid w:val="009E5D9C"/>
    <w:rsid w:val="009E5DB1"/>
    <w:rsid w:val="009E5F9F"/>
    <w:rsid w:val="009F2A14"/>
    <w:rsid w:val="009F4153"/>
    <w:rsid w:val="009F499F"/>
    <w:rsid w:val="00A024BB"/>
    <w:rsid w:val="00A028CC"/>
    <w:rsid w:val="00A04640"/>
    <w:rsid w:val="00A131ED"/>
    <w:rsid w:val="00A1504E"/>
    <w:rsid w:val="00A21684"/>
    <w:rsid w:val="00A220E5"/>
    <w:rsid w:val="00A25430"/>
    <w:rsid w:val="00A26A24"/>
    <w:rsid w:val="00A353ED"/>
    <w:rsid w:val="00A42DAF"/>
    <w:rsid w:val="00A45BD8"/>
    <w:rsid w:val="00A468E2"/>
    <w:rsid w:val="00A53CA1"/>
    <w:rsid w:val="00A601D1"/>
    <w:rsid w:val="00A65D9F"/>
    <w:rsid w:val="00A73224"/>
    <w:rsid w:val="00A75E14"/>
    <w:rsid w:val="00A81EC0"/>
    <w:rsid w:val="00A850F1"/>
    <w:rsid w:val="00A869B7"/>
    <w:rsid w:val="00A938D3"/>
    <w:rsid w:val="00A95154"/>
    <w:rsid w:val="00A97423"/>
    <w:rsid w:val="00AA1EEF"/>
    <w:rsid w:val="00AB1D60"/>
    <w:rsid w:val="00AC205C"/>
    <w:rsid w:val="00AC2F5B"/>
    <w:rsid w:val="00AD38EE"/>
    <w:rsid w:val="00AD50F9"/>
    <w:rsid w:val="00AF0A6B"/>
    <w:rsid w:val="00AF5108"/>
    <w:rsid w:val="00B05A69"/>
    <w:rsid w:val="00B21387"/>
    <w:rsid w:val="00B2247B"/>
    <w:rsid w:val="00B4160A"/>
    <w:rsid w:val="00B43650"/>
    <w:rsid w:val="00B46D7E"/>
    <w:rsid w:val="00B54D7D"/>
    <w:rsid w:val="00B65F23"/>
    <w:rsid w:val="00B73CCA"/>
    <w:rsid w:val="00B75A91"/>
    <w:rsid w:val="00B80397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2BBD"/>
    <w:rsid w:val="00BC6A94"/>
    <w:rsid w:val="00BD503B"/>
    <w:rsid w:val="00BE2AA1"/>
    <w:rsid w:val="00BE55D6"/>
    <w:rsid w:val="00BE5857"/>
    <w:rsid w:val="00BF5B7F"/>
    <w:rsid w:val="00C00B92"/>
    <w:rsid w:val="00C028D6"/>
    <w:rsid w:val="00C11BFE"/>
    <w:rsid w:val="00C15E06"/>
    <w:rsid w:val="00C45642"/>
    <w:rsid w:val="00C47421"/>
    <w:rsid w:val="00C47BFB"/>
    <w:rsid w:val="00C556FE"/>
    <w:rsid w:val="00C7292A"/>
    <w:rsid w:val="00C80362"/>
    <w:rsid w:val="00C83B93"/>
    <w:rsid w:val="00C977DB"/>
    <w:rsid w:val="00CA5E22"/>
    <w:rsid w:val="00CA752B"/>
    <w:rsid w:val="00CB132F"/>
    <w:rsid w:val="00CB4916"/>
    <w:rsid w:val="00CC5016"/>
    <w:rsid w:val="00CE0A51"/>
    <w:rsid w:val="00CE0F4D"/>
    <w:rsid w:val="00CE52B8"/>
    <w:rsid w:val="00CE6390"/>
    <w:rsid w:val="00CE768C"/>
    <w:rsid w:val="00CF0962"/>
    <w:rsid w:val="00CF4536"/>
    <w:rsid w:val="00D07763"/>
    <w:rsid w:val="00D15AB1"/>
    <w:rsid w:val="00D16CD2"/>
    <w:rsid w:val="00D22BD4"/>
    <w:rsid w:val="00D2779F"/>
    <w:rsid w:val="00D27CA1"/>
    <w:rsid w:val="00D27DE9"/>
    <w:rsid w:val="00D300C7"/>
    <w:rsid w:val="00D30CC7"/>
    <w:rsid w:val="00D31C2F"/>
    <w:rsid w:val="00D36664"/>
    <w:rsid w:val="00D40A98"/>
    <w:rsid w:val="00D424EC"/>
    <w:rsid w:val="00D45252"/>
    <w:rsid w:val="00D5409E"/>
    <w:rsid w:val="00D5728D"/>
    <w:rsid w:val="00D57F87"/>
    <w:rsid w:val="00D57F90"/>
    <w:rsid w:val="00D63286"/>
    <w:rsid w:val="00D70F71"/>
    <w:rsid w:val="00D71B4D"/>
    <w:rsid w:val="00D75958"/>
    <w:rsid w:val="00D76F38"/>
    <w:rsid w:val="00D826DA"/>
    <w:rsid w:val="00D847BE"/>
    <w:rsid w:val="00D85B49"/>
    <w:rsid w:val="00D90EE5"/>
    <w:rsid w:val="00D91C83"/>
    <w:rsid w:val="00D91D84"/>
    <w:rsid w:val="00D924DB"/>
    <w:rsid w:val="00D93D55"/>
    <w:rsid w:val="00D952AD"/>
    <w:rsid w:val="00DB3A49"/>
    <w:rsid w:val="00DB42CB"/>
    <w:rsid w:val="00DC3E50"/>
    <w:rsid w:val="00DD0CB1"/>
    <w:rsid w:val="00DD50BE"/>
    <w:rsid w:val="00DE1838"/>
    <w:rsid w:val="00DF1085"/>
    <w:rsid w:val="00E0195F"/>
    <w:rsid w:val="00E059CB"/>
    <w:rsid w:val="00E24971"/>
    <w:rsid w:val="00E24CA1"/>
    <w:rsid w:val="00E335FE"/>
    <w:rsid w:val="00E42B9A"/>
    <w:rsid w:val="00E45DF9"/>
    <w:rsid w:val="00E532DC"/>
    <w:rsid w:val="00E547D8"/>
    <w:rsid w:val="00E579B7"/>
    <w:rsid w:val="00E66C2C"/>
    <w:rsid w:val="00EA4D91"/>
    <w:rsid w:val="00EB333E"/>
    <w:rsid w:val="00EC23FC"/>
    <w:rsid w:val="00EC2610"/>
    <w:rsid w:val="00EC4E49"/>
    <w:rsid w:val="00ED2661"/>
    <w:rsid w:val="00ED38E9"/>
    <w:rsid w:val="00ED4C4F"/>
    <w:rsid w:val="00ED71AA"/>
    <w:rsid w:val="00ED77FB"/>
    <w:rsid w:val="00EE28AC"/>
    <w:rsid w:val="00EE45FA"/>
    <w:rsid w:val="00EE5748"/>
    <w:rsid w:val="00EF0146"/>
    <w:rsid w:val="00F0720F"/>
    <w:rsid w:val="00F076B4"/>
    <w:rsid w:val="00F201C4"/>
    <w:rsid w:val="00F206C4"/>
    <w:rsid w:val="00F37295"/>
    <w:rsid w:val="00F42BC0"/>
    <w:rsid w:val="00F46336"/>
    <w:rsid w:val="00F66152"/>
    <w:rsid w:val="00F71D7D"/>
    <w:rsid w:val="00F7721F"/>
    <w:rsid w:val="00FA156A"/>
    <w:rsid w:val="00FA1ED5"/>
    <w:rsid w:val="00FA38F3"/>
    <w:rsid w:val="00FA4345"/>
    <w:rsid w:val="00FB35DF"/>
    <w:rsid w:val="00FB3D1C"/>
    <w:rsid w:val="00FB6397"/>
    <w:rsid w:val="00FC3D36"/>
    <w:rsid w:val="00FC4C8A"/>
    <w:rsid w:val="00FE1038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."/>
  <w:listSeparator w:val=","/>
  <w14:docId w14:val="1AFBBB0E"/>
  <w15:chartTrackingRefBased/>
  <w15:docId w15:val="{76C3AA91-4364-4C40-B96F-39315FAD2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styleId="Revision">
    <w:name w:val="Revision"/>
    <w:hidden/>
    <w:uiPriority w:val="99"/>
    <w:semiHidden/>
    <w:rsid w:val="00663C2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CE76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E768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E768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CE768C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27C32-10C3-4B78-AD8F-B1CBF97C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DUMITRU Elena</cp:lastModifiedBy>
  <cp:revision>7</cp:revision>
  <cp:lastPrinted>2024-10-29T09:19:00Z</cp:lastPrinted>
  <dcterms:created xsi:type="dcterms:W3CDTF">2024-10-29T16:02:00Z</dcterms:created>
  <dcterms:modified xsi:type="dcterms:W3CDTF">2024-10-31T10:24:00Z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8f4c1fab-5a41-4693-a662-981abee8a731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2023-09-20T08:33:18Z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2674d517-331c-49be-9fa7-fb8c719ac827</vt:lpwstr>
  </property>
  <property fmtid="{D5CDD505-2E9C-101B-9397-08002B2CF9AE}" pid="14" name="MSIP_Label_20773ee6-353b-4fb9-a59d-0b94c8c67bea_ContentBits">
    <vt:lpwstr>0</vt:lpwstr>
  </property>
</Properties>
</file>