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76" w:rsidRPr="00197D86" w:rsidRDefault="00F5233A" w:rsidP="00732476">
      <w:pPr>
        <w:rPr>
          <w:rFonts w:ascii="Arial" w:hAnsi="Arial" w:cs="Arial"/>
          <w:b/>
          <w:sz w:val="20"/>
          <w:szCs w:val="20"/>
          <w:lang w:val="it-IT"/>
        </w:rPr>
      </w:pPr>
      <w:r w:rsidRPr="00197D86">
        <w:rPr>
          <w:rFonts w:ascii="Arial" w:hAnsi="Arial" w:cs="Arial"/>
          <w:b/>
          <w:sz w:val="20"/>
          <w:szCs w:val="20"/>
          <w:lang w:val="it-IT"/>
        </w:rPr>
        <w:t>AN</w:t>
      </w:r>
      <w:r w:rsidR="00732476" w:rsidRPr="00197D86">
        <w:rPr>
          <w:rFonts w:ascii="Arial" w:hAnsi="Arial" w:cs="Arial"/>
          <w:b/>
          <w:sz w:val="20"/>
          <w:szCs w:val="20"/>
          <w:lang w:val="it-IT"/>
        </w:rPr>
        <w:t>EX</w:t>
      </w:r>
      <w:r w:rsidRPr="00197D86">
        <w:rPr>
          <w:rFonts w:ascii="Arial" w:hAnsi="Arial" w:cs="Arial"/>
          <w:b/>
          <w:sz w:val="20"/>
          <w:szCs w:val="20"/>
          <w:lang w:val="it-IT"/>
        </w:rPr>
        <w:t>O</w:t>
      </w:r>
      <w:r w:rsidR="00732476" w:rsidRPr="00197D86">
        <w:rPr>
          <w:rFonts w:ascii="Arial" w:hAnsi="Arial" w:cs="Arial"/>
          <w:b/>
          <w:sz w:val="20"/>
          <w:szCs w:val="20"/>
          <w:lang w:val="it-IT"/>
        </w:rPr>
        <w:t xml:space="preserve"> A</w:t>
      </w:r>
    </w:p>
    <w:p w:rsidR="00F5233A" w:rsidRPr="00197D86" w:rsidRDefault="00F5233A" w:rsidP="00732476">
      <w:pPr>
        <w:rPr>
          <w:rFonts w:ascii="Arial" w:hAnsi="Arial" w:cs="Arial"/>
          <w:b/>
          <w:sz w:val="20"/>
          <w:szCs w:val="20"/>
          <w:lang w:val="pt-BR"/>
        </w:rPr>
      </w:pPr>
      <w:r w:rsidRPr="00197D86">
        <w:rPr>
          <w:rFonts w:ascii="Arial" w:hAnsi="Arial" w:cs="Arial"/>
          <w:b/>
          <w:sz w:val="20"/>
          <w:szCs w:val="20"/>
          <w:lang w:val="pt-BR"/>
        </w:rPr>
        <w:t xml:space="preserve">FOLHA DE ROSTO PARA TRANSMISSÃO DA QUEIXA </w:t>
      </w:r>
    </w:p>
    <w:p w:rsidR="00F5233A" w:rsidRPr="00197D86" w:rsidRDefault="0072599C" w:rsidP="00F5233A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Anexa </w:t>
      </w:r>
      <w:r w:rsidR="00C3677E">
        <w:rPr>
          <w:rFonts w:ascii="Arial" w:hAnsi="Arial" w:cs="Arial"/>
          <w:sz w:val="20"/>
          <w:szCs w:val="20"/>
          <w:lang w:val="pt-BR"/>
        </w:rPr>
        <w:t>encontra</w:t>
      </w:r>
      <w:r>
        <w:rPr>
          <w:rFonts w:ascii="Arial" w:hAnsi="Arial" w:cs="Arial"/>
          <w:sz w:val="20"/>
          <w:szCs w:val="20"/>
          <w:lang w:val="pt-BR"/>
        </w:rPr>
        <w:t>-se</w:t>
      </w:r>
      <w:r w:rsidR="00F5233A" w:rsidRPr="00197D86">
        <w:rPr>
          <w:rFonts w:ascii="Arial" w:hAnsi="Arial" w:cs="Arial"/>
          <w:sz w:val="20"/>
          <w:szCs w:val="20"/>
          <w:lang w:val="pt-BR"/>
        </w:rPr>
        <w:t xml:space="preserve"> uma queixa apresentada contra você perante o Centro de Arbitragem e Mediação (o Centro) da Organização Mundial da Propriedade Intelectual (OMPI) de acordo com as Regras de Procedimento Alternativo de Resolução de Litígios respeitantes a domínios .eu (as Regras PARL) e Regras Suplementares da Organização Mundial da Propriedade Intelectual para as Regras de Procedimento Alternativo de Resolução de Litígios respeitantes a domínios .eu (as Regras Suplementares). </w:t>
      </w:r>
    </w:p>
    <w:p w:rsidR="00F5233A" w:rsidRPr="00197D86" w:rsidRDefault="00F5233A" w:rsidP="00F5233A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 xml:space="preserve">As Regras PARL são incorporadas por referência ao seu Contrato de Registo com o(s) Agente(s) de Registo de seu(s) nome(s) de domínio, de acordo com o qual você é obrigado a </w:t>
      </w:r>
      <w:r w:rsidR="00800F72" w:rsidRPr="00197D86">
        <w:rPr>
          <w:rFonts w:ascii="Arial" w:hAnsi="Arial" w:cs="Arial"/>
          <w:sz w:val="20"/>
          <w:szCs w:val="20"/>
          <w:lang w:val="pt-BR"/>
        </w:rPr>
        <w:t xml:space="preserve">se 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submeter a um procedimento administrativo obrigatório no caso de um terceiro </w:t>
      </w:r>
      <w:r w:rsidR="00800F72" w:rsidRPr="00197D86">
        <w:rPr>
          <w:rFonts w:ascii="Arial" w:hAnsi="Arial" w:cs="Arial"/>
          <w:sz w:val="20"/>
          <w:szCs w:val="20"/>
          <w:lang w:val="pt-BR"/>
        </w:rPr>
        <w:t xml:space="preserve">apresentar 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uma queixa a um prestador de serviços de resolução de litígios, como o Centro, relativamente a um nome de domínio que </w:t>
      </w:r>
      <w:r w:rsidR="00800F72" w:rsidRPr="00197D86">
        <w:rPr>
          <w:rFonts w:ascii="Arial" w:hAnsi="Arial" w:cs="Arial"/>
          <w:sz w:val="20"/>
          <w:szCs w:val="20"/>
          <w:lang w:val="pt-BR"/>
        </w:rPr>
        <w:t xml:space="preserve">você 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tenha registado. Você encontrará o nome e os dados de contato do </w:t>
      </w:r>
      <w:r w:rsidR="00C3677E" w:rsidRPr="00C3677E">
        <w:rPr>
          <w:rFonts w:ascii="Arial" w:hAnsi="Arial" w:cs="Arial"/>
          <w:sz w:val="20"/>
          <w:szCs w:val="20"/>
          <w:lang w:val="pt-BR"/>
        </w:rPr>
        <w:t>Queixoso</w:t>
      </w:r>
      <w:r w:rsidRPr="00197D86">
        <w:rPr>
          <w:rFonts w:ascii="Arial" w:hAnsi="Arial" w:cs="Arial"/>
          <w:sz w:val="20"/>
          <w:szCs w:val="20"/>
          <w:lang w:val="pt-BR"/>
        </w:rPr>
        <w:t>, bem como o(s) nome(s) de domínio que é/são o objeto da Queixa no documento que acompanha esta Folha de Rosto.</w:t>
      </w:r>
    </w:p>
    <w:p w:rsidR="002C2689" w:rsidRPr="00197D86" w:rsidRDefault="002C2689" w:rsidP="00F5233A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 xml:space="preserve">Uma vez que o Centro tenha verificado a Queixa para determinar se ela satisfaz os requisitos formais das Regras PARL e das Regras Suplementares, o Centro enviará a você uma cópia oficial da Queixa, incluindo anexos, por e-mail, bem como enviará a você </w:t>
      </w:r>
      <w:r w:rsidR="00C3677E">
        <w:rPr>
          <w:rFonts w:ascii="Arial" w:hAnsi="Arial" w:cs="Arial"/>
          <w:sz w:val="20"/>
          <w:szCs w:val="20"/>
          <w:lang w:val="pt-BR"/>
        </w:rPr>
        <w:t xml:space="preserve">uma </w:t>
      </w:r>
      <w:r w:rsidR="0072599C">
        <w:rPr>
          <w:rFonts w:ascii="Arial" w:hAnsi="Arial" w:cs="Arial"/>
          <w:sz w:val="20"/>
          <w:szCs w:val="20"/>
          <w:lang w:val="pt-BR"/>
        </w:rPr>
        <w:t>N</w:t>
      </w:r>
      <w:r w:rsidR="00C3677E" w:rsidRPr="00C3677E">
        <w:rPr>
          <w:rFonts w:ascii="Arial" w:hAnsi="Arial" w:cs="Arial"/>
          <w:sz w:val="20"/>
          <w:szCs w:val="20"/>
          <w:lang w:val="pt-BR"/>
        </w:rPr>
        <w:t>otificação</w:t>
      </w:r>
      <w:r w:rsidR="00C3677E">
        <w:rPr>
          <w:rFonts w:ascii="Arial" w:hAnsi="Arial" w:cs="Arial"/>
          <w:sz w:val="20"/>
          <w:szCs w:val="20"/>
          <w:lang w:val="pt-BR"/>
        </w:rPr>
        <w:t xml:space="preserve"> 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com Informações por correio. Você terá então </w:t>
      </w:r>
      <w:r w:rsidR="00C3677E">
        <w:rPr>
          <w:rFonts w:ascii="Arial" w:hAnsi="Arial" w:cs="Arial"/>
          <w:sz w:val="20"/>
          <w:szCs w:val="20"/>
          <w:lang w:val="pt-BR"/>
        </w:rPr>
        <w:t>vinte (20) dias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a partir da data de Início para apresentar uma </w:t>
      </w:r>
      <w:r w:rsidR="00C3677E">
        <w:rPr>
          <w:rFonts w:ascii="Arial" w:hAnsi="Arial" w:cs="Arial"/>
          <w:sz w:val="20"/>
          <w:szCs w:val="20"/>
          <w:lang w:val="pt-BR"/>
        </w:rPr>
        <w:t>Resposta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de acordo com as Regras PARL e as Regras Suplementares para o Centro. Você pode se auto-representar ou procurar a assistência de um advogado para representá-lo no </w:t>
      </w:r>
      <w:r w:rsidR="003355C0">
        <w:rPr>
          <w:rFonts w:ascii="Arial" w:hAnsi="Arial" w:cs="Arial"/>
          <w:sz w:val="20"/>
          <w:szCs w:val="20"/>
          <w:lang w:val="pt-BR"/>
        </w:rPr>
        <w:t>procedimento</w:t>
      </w:r>
      <w:r w:rsidR="003355C0" w:rsidRPr="00197D86">
        <w:rPr>
          <w:rFonts w:ascii="Arial" w:hAnsi="Arial" w:cs="Arial"/>
          <w:sz w:val="20"/>
          <w:szCs w:val="20"/>
          <w:lang w:val="pt-BR"/>
        </w:rPr>
        <w:t xml:space="preserve"> </w:t>
      </w:r>
      <w:r w:rsidRPr="00197D86">
        <w:rPr>
          <w:rFonts w:ascii="Arial" w:hAnsi="Arial" w:cs="Arial"/>
          <w:sz w:val="20"/>
          <w:szCs w:val="20"/>
          <w:lang w:val="pt-BR"/>
        </w:rPr>
        <w:t>administrativo.</w:t>
      </w:r>
    </w:p>
    <w:p w:rsidR="006D6C09" w:rsidRDefault="00732476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>•</w:t>
      </w:r>
      <w:r w:rsidRPr="00197D86">
        <w:rPr>
          <w:rFonts w:ascii="Arial" w:hAnsi="Arial" w:cs="Arial"/>
          <w:sz w:val="20"/>
          <w:szCs w:val="20"/>
          <w:lang w:val="pt-BR"/>
        </w:rPr>
        <w:tab/>
      </w:r>
      <w:r w:rsidR="002C2689" w:rsidRPr="00197D86">
        <w:rPr>
          <w:rFonts w:ascii="Arial" w:hAnsi="Arial" w:cs="Arial"/>
          <w:sz w:val="20"/>
          <w:szCs w:val="20"/>
          <w:lang w:val="pt-BR"/>
        </w:rPr>
        <w:t xml:space="preserve">As Regras PARL podem ser encontradas em </w:t>
      </w:r>
    </w:p>
    <w:p w:rsidR="00732476" w:rsidRPr="006D6C09" w:rsidRDefault="00C7737A" w:rsidP="00732476">
      <w:pPr>
        <w:rPr>
          <w:rFonts w:ascii="Arial" w:hAnsi="Arial" w:cs="Arial"/>
          <w:sz w:val="20"/>
          <w:szCs w:val="20"/>
          <w:lang w:val="pt-BR"/>
        </w:rPr>
      </w:pPr>
      <w:hyperlink r:id="rId6" w:history="1">
        <w:r w:rsidR="006D6C09" w:rsidRPr="000915BF">
          <w:rPr>
            <w:rStyle w:val="Hyperlink"/>
            <w:rFonts w:ascii="Arial" w:hAnsi="Arial" w:cs="Arial"/>
            <w:sz w:val="20"/>
            <w:szCs w:val="20"/>
            <w:lang w:val="pt-BR"/>
          </w:rPr>
          <w:t>https://eurid.eu/pt/outras-informacoes/repositorio-de-decumentos/</w:t>
        </w:r>
      </w:hyperlink>
      <w:r w:rsidR="006D6C09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6D6C09" w:rsidRDefault="00732476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>•</w:t>
      </w:r>
      <w:r w:rsidRPr="00197D86">
        <w:rPr>
          <w:rFonts w:ascii="Arial" w:hAnsi="Arial" w:cs="Arial"/>
          <w:sz w:val="20"/>
          <w:szCs w:val="20"/>
          <w:lang w:val="pt-BR"/>
        </w:rPr>
        <w:tab/>
      </w:r>
      <w:r w:rsidR="002C2689" w:rsidRPr="00197D86">
        <w:rPr>
          <w:rFonts w:ascii="Arial" w:hAnsi="Arial" w:cs="Arial"/>
          <w:sz w:val="20"/>
          <w:szCs w:val="20"/>
          <w:lang w:val="pt-BR"/>
        </w:rPr>
        <w:t>As Regras Suplementares poder ser encontradas em</w:t>
      </w:r>
    </w:p>
    <w:p w:rsidR="00732476" w:rsidRPr="006D6C09" w:rsidRDefault="00C7737A" w:rsidP="00732476">
      <w:pPr>
        <w:rPr>
          <w:rFonts w:ascii="Arial" w:hAnsi="Arial" w:cs="Arial"/>
          <w:sz w:val="20"/>
          <w:szCs w:val="20"/>
          <w:lang w:val="pt-BR"/>
        </w:rPr>
      </w:pPr>
      <w:hyperlink r:id="rId7" w:history="1">
        <w:r w:rsidR="006D6C09" w:rsidRPr="000915BF">
          <w:rPr>
            <w:rStyle w:val="Hyperlink"/>
            <w:rFonts w:ascii="Arial" w:hAnsi="Arial" w:cs="Arial"/>
            <w:sz w:val="20"/>
            <w:szCs w:val="20"/>
            <w:lang w:val="pt-BR"/>
          </w:rPr>
          <w:t>https://www.wipo.int/amc/pt/domains/rules/supplemental/eu.html</w:t>
        </w:r>
      </w:hyperlink>
      <w:r w:rsidR="006D6C09">
        <w:rPr>
          <w:rFonts w:ascii="Arial" w:hAnsi="Arial" w:cs="Arial"/>
          <w:sz w:val="20"/>
          <w:szCs w:val="20"/>
          <w:lang w:val="pt-BR"/>
        </w:rPr>
        <w:t xml:space="preserve"> </w:t>
      </w:r>
      <w:r w:rsidR="00EB1124" w:rsidRPr="006D6C09">
        <w:rPr>
          <w:rFonts w:ascii="Arial" w:hAnsi="Arial" w:cs="Arial"/>
          <w:sz w:val="20"/>
          <w:szCs w:val="20"/>
          <w:lang w:val="pt-BR"/>
        </w:rPr>
        <w:t xml:space="preserve"> </w:t>
      </w:r>
      <w:r w:rsidR="00732476" w:rsidRPr="006D6C09">
        <w:rPr>
          <w:rFonts w:ascii="Arial" w:hAnsi="Arial" w:cs="Arial"/>
          <w:sz w:val="20"/>
          <w:szCs w:val="20"/>
          <w:lang w:val="pt-BR"/>
        </w:rPr>
        <w:t xml:space="preserve">  </w:t>
      </w:r>
    </w:p>
    <w:p w:rsidR="006D6C09" w:rsidRDefault="00732476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>•</w:t>
      </w:r>
      <w:r w:rsidRPr="00197D86">
        <w:rPr>
          <w:rFonts w:ascii="Arial" w:hAnsi="Arial" w:cs="Arial"/>
          <w:sz w:val="20"/>
          <w:szCs w:val="20"/>
          <w:lang w:val="pt-BR"/>
        </w:rPr>
        <w:tab/>
      </w:r>
      <w:r w:rsidR="002C2689" w:rsidRPr="00197D86">
        <w:rPr>
          <w:rFonts w:ascii="Arial" w:hAnsi="Arial" w:cs="Arial"/>
          <w:sz w:val="20"/>
          <w:szCs w:val="20"/>
          <w:lang w:val="pt-BR"/>
        </w:rPr>
        <w:t xml:space="preserve">Um modelo de </w:t>
      </w:r>
      <w:r w:rsidR="00C3677E">
        <w:rPr>
          <w:rFonts w:ascii="Arial" w:hAnsi="Arial" w:cs="Arial"/>
          <w:sz w:val="20"/>
          <w:szCs w:val="20"/>
          <w:lang w:val="pt-BR"/>
        </w:rPr>
        <w:t>Resposta</w:t>
      </w:r>
      <w:r w:rsidR="00C3677E" w:rsidRPr="00197D86">
        <w:rPr>
          <w:rFonts w:ascii="Arial" w:hAnsi="Arial" w:cs="Arial"/>
          <w:sz w:val="20"/>
          <w:szCs w:val="20"/>
          <w:lang w:val="pt-BR"/>
        </w:rPr>
        <w:t xml:space="preserve"> </w:t>
      </w:r>
      <w:r w:rsidR="002C2689" w:rsidRPr="00197D86">
        <w:rPr>
          <w:rFonts w:ascii="Arial" w:hAnsi="Arial" w:cs="Arial"/>
          <w:sz w:val="20"/>
          <w:szCs w:val="20"/>
          <w:lang w:val="pt-BR"/>
        </w:rPr>
        <w:t>pode ser encontrado em</w:t>
      </w:r>
    </w:p>
    <w:p w:rsidR="00732476" w:rsidRPr="006D6C09" w:rsidRDefault="00C7737A" w:rsidP="00732476">
      <w:pPr>
        <w:rPr>
          <w:rFonts w:ascii="Arial" w:hAnsi="Arial" w:cs="Arial"/>
          <w:sz w:val="20"/>
          <w:szCs w:val="20"/>
          <w:lang w:val="pt-BR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pt-BR"/>
          </w:rPr>
          <w:t>https://www.wipo.int/amc/pt/docs/response-eu.doc</w:t>
        </w:r>
      </w:hyperlink>
      <w:bookmarkStart w:id="0" w:name="_GoBack"/>
      <w:bookmarkEnd w:id="0"/>
      <w:r w:rsidR="006D6C09">
        <w:rPr>
          <w:rFonts w:ascii="Arial" w:hAnsi="Arial" w:cs="Arial"/>
          <w:sz w:val="20"/>
          <w:szCs w:val="20"/>
          <w:lang w:val="pt-BR"/>
        </w:rPr>
        <w:t xml:space="preserve"> </w:t>
      </w:r>
      <w:r w:rsidR="00732476" w:rsidRPr="006D6C09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732476" w:rsidRPr="00197D86" w:rsidRDefault="002C2689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>Alternativamente, você pode entrar em contato com o Centro para obter qualquer um dos documentos acima. O Centro pode ser contactado em Genebra, Suíça por telefone através do número</w:t>
      </w:r>
      <w:r w:rsidR="00732476" w:rsidRPr="00197D86">
        <w:rPr>
          <w:rFonts w:ascii="Arial" w:hAnsi="Arial" w:cs="Arial"/>
          <w:sz w:val="20"/>
          <w:szCs w:val="20"/>
          <w:lang w:val="pt-BR"/>
        </w:rPr>
        <w:t xml:space="preserve"> +41 22 338 8247 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ou por </w:t>
      </w:r>
      <w:r w:rsidR="00732476" w:rsidRPr="00197D86">
        <w:rPr>
          <w:rFonts w:ascii="Arial" w:hAnsi="Arial" w:cs="Arial"/>
          <w:sz w:val="20"/>
          <w:szCs w:val="20"/>
          <w:lang w:val="pt-BR"/>
        </w:rPr>
        <w:t xml:space="preserve">e-mail 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em </w:t>
      </w:r>
      <w:hyperlink r:id="rId9" w:history="1">
        <w:r w:rsidR="00AD6423" w:rsidRPr="000915BF">
          <w:rPr>
            <w:rStyle w:val="Hyperlink"/>
            <w:rFonts w:ascii="Arial" w:hAnsi="Arial" w:cs="Arial"/>
            <w:sz w:val="20"/>
            <w:szCs w:val="20"/>
            <w:lang w:val="pt-BR"/>
          </w:rPr>
          <w:t>domain.disputes@wipo.int</w:t>
        </w:r>
      </w:hyperlink>
      <w:r w:rsidR="00732476" w:rsidRPr="00197D86">
        <w:rPr>
          <w:rFonts w:ascii="Arial" w:hAnsi="Arial" w:cs="Arial"/>
          <w:sz w:val="20"/>
          <w:szCs w:val="20"/>
          <w:lang w:val="pt-BR"/>
        </w:rPr>
        <w:t>.</w:t>
      </w:r>
    </w:p>
    <w:p w:rsidR="002C2689" w:rsidRPr="00197D86" w:rsidRDefault="002C2689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 xml:space="preserve">Solicita-se que entre em contato com o Centro para fornecer </w:t>
      </w:r>
      <w:r w:rsidR="00EB1124">
        <w:rPr>
          <w:rFonts w:ascii="Arial" w:hAnsi="Arial" w:cs="Arial"/>
          <w:sz w:val="20"/>
          <w:szCs w:val="20"/>
          <w:lang w:val="pt-BR"/>
        </w:rPr>
        <w:t>um endereço de e-mail alternativo</w:t>
      </w:r>
      <w:r w:rsidR="0072599C">
        <w:rPr>
          <w:rFonts w:ascii="Arial" w:hAnsi="Arial" w:cs="Arial"/>
          <w:sz w:val="20"/>
          <w:szCs w:val="20"/>
          <w:lang w:val="pt-BR"/>
        </w:rPr>
        <w:t xml:space="preserve"> </w:t>
      </w:r>
      <w:r w:rsidRPr="00197D86">
        <w:rPr>
          <w:rFonts w:ascii="Arial" w:hAnsi="Arial" w:cs="Arial"/>
          <w:sz w:val="20"/>
          <w:szCs w:val="20"/>
          <w:lang w:val="pt-BR"/>
        </w:rPr>
        <w:t>a ser usado para o envio (a) da Queixa</w:t>
      </w:r>
      <w:r w:rsidR="00C3677E">
        <w:rPr>
          <w:rFonts w:ascii="Arial" w:hAnsi="Arial" w:cs="Arial"/>
          <w:sz w:val="20"/>
          <w:szCs w:val="20"/>
          <w:lang w:val="pt-BR"/>
        </w:rPr>
        <w:t>, incluindo anexos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e (b) outras comunicações durante o </w:t>
      </w:r>
      <w:r w:rsidR="003355C0">
        <w:rPr>
          <w:rFonts w:ascii="Arial" w:hAnsi="Arial" w:cs="Arial"/>
          <w:sz w:val="20"/>
          <w:szCs w:val="20"/>
          <w:lang w:val="pt-BR"/>
        </w:rPr>
        <w:t>procedimento</w:t>
      </w:r>
      <w:r w:rsidR="003355C0" w:rsidRPr="00197D86">
        <w:rPr>
          <w:rFonts w:ascii="Arial" w:hAnsi="Arial" w:cs="Arial"/>
          <w:sz w:val="20"/>
          <w:szCs w:val="20"/>
          <w:lang w:val="pt-BR"/>
        </w:rPr>
        <w:t xml:space="preserve"> </w:t>
      </w:r>
      <w:r w:rsidRPr="00197D86">
        <w:rPr>
          <w:rFonts w:ascii="Arial" w:hAnsi="Arial" w:cs="Arial"/>
          <w:sz w:val="20"/>
          <w:szCs w:val="20"/>
          <w:lang w:val="pt-BR"/>
        </w:rPr>
        <w:t>administrativo.</w:t>
      </w:r>
    </w:p>
    <w:p w:rsidR="002C2689" w:rsidRPr="00197D86" w:rsidRDefault="002C2689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 xml:space="preserve">Uma cópia desta Queixa também foi enviada </w:t>
      </w:r>
      <w:r w:rsidR="0072599C">
        <w:rPr>
          <w:rFonts w:ascii="Arial" w:hAnsi="Arial" w:cs="Arial"/>
          <w:sz w:val="20"/>
          <w:szCs w:val="20"/>
          <w:lang w:val="pt-BR"/>
        </w:rPr>
        <w:t>à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</w:t>
      </w:r>
      <w:r w:rsidR="00EB1124" w:rsidRPr="00EB1124">
        <w:rPr>
          <w:rFonts w:ascii="Arial" w:hAnsi="Arial" w:cs="Arial"/>
          <w:sz w:val="20"/>
          <w:szCs w:val="20"/>
          <w:lang w:val="pt-BR"/>
        </w:rPr>
        <w:t>Autoridade de Registo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e ao(s) Agente(s) de Registo com os quais o(s) nome(s) de domínio que é/são objeto da Queixa está (estão) registado(s).</w:t>
      </w:r>
    </w:p>
    <w:p w:rsidR="002C2689" w:rsidRPr="00197D86" w:rsidRDefault="002C2689" w:rsidP="00732476">
      <w:pPr>
        <w:rPr>
          <w:rFonts w:ascii="Arial" w:hAnsi="Arial" w:cs="Arial"/>
          <w:sz w:val="20"/>
          <w:szCs w:val="20"/>
          <w:lang w:val="pt-BR"/>
        </w:rPr>
      </w:pPr>
      <w:r w:rsidRPr="00197D86">
        <w:rPr>
          <w:rFonts w:ascii="Arial" w:hAnsi="Arial" w:cs="Arial"/>
          <w:sz w:val="20"/>
          <w:szCs w:val="20"/>
          <w:lang w:val="pt-BR"/>
        </w:rPr>
        <w:t xml:space="preserve">Ao submeter esta Queixa ao Centro, o </w:t>
      </w:r>
      <w:r w:rsidR="00EB1124" w:rsidRPr="00EB1124">
        <w:rPr>
          <w:rFonts w:ascii="Arial" w:hAnsi="Arial" w:cs="Arial"/>
          <w:sz w:val="20"/>
          <w:szCs w:val="20"/>
          <w:lang w:val="pt-BR"/>
        </w:rPr>
        <w:t>Queixoso</w:t>
      </w:r>
      <w:r w:rsidRPr="00197D86">
        <w:rPr>
          <w:rFonts w:ascii="Arial" w:hAnsi="Arial" w:cs="Arial"/>
          <w:sz w:val="20"/>
          <w:szCs w:val="20"/>
          <w:lang w:val="pt-BR"/>
        </w:rPr>
        <w:t xml:space="preserve"> concorda em cumprir e estar vinculado pelas disposições das Regras PARL e Regras Suplementares.</w:t>
      </w:r>
    </w:p>
    <w:p w:rsidR="00A44234" w:rsidRPr="00197D86" w:rsidRDefault="00A44234">
      <w:pPr>
        <w:rPr>
          <w:rFonts w:ascii="Arial" w:hAnsi="Arial" w:cs="Arial"/>
          <w:sz w:val="20"/>
          <w:szCs w:val="20"/>
          <w:lang w:val="it-IT"/>
        </w:rPr>
      </w:pPr>
    </w:p>
    <w:sectPr w:rsidR="00A44234" w:rsidRPr="00197D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7A" w:rsidRDefault="00C7737A" w:rsidP="00C7737A">
      <w:pPr>
        <w:spacing w:after="0" w:line="240" w:lineRule="auto"/>
      </w:pPr>
      <w:r>
        <w:separator/>
      </w:r>
    </w:p>
  </w:endnote>
  <w:endnote w:type="continuationSeparator" w:id="0">
    <w:p w:rsidR="00C7737A" w:rsidRDefault="00C7737A" w:rsidP="00C7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A" w:rsidRDefault="00C77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A" w:rsidRDefault="00C77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A" w:rsidRDefault="00C77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7A" w:rsidRDefault="00C7737A" w:rsidP="00C7737A">
      <w:pPr>
        <w:spacing w:after="0" w:line="240" w:lineRule="auto"/>
      </w:pPr>
      <w:r>
        <w:separator/>
      </w:r>
    </w:p>
  </w:footnote>
  <w:footnote w:type="continuationSeparator" w:id="0">
    <w:p w:rsidR="00C7737A" w:rsidRDefault="00C7737A" w:rsidP="00C7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A" w:rsidRDefault="00C77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A" w:rsidRDefault="00C77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A" w:rsidRDefault="00C77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76"/>
    <w:rsid w:val="00197D86"/>
    <w:rsid w:val="001C6C96"/>
    <w:rsid w:val="00280062"/>
    <w:rsid w:val="002976AA"/>
    <w:rsid w:val="002C2689"/>
    <w:rsid w:val="003355C0"/>
    <w:rsid w:val="006D6C09"/>
    <w:rsid w:val="00720267"/>
    <w:rsid w:val="0072599C"/>
    <w:rsid w:val="00732476"/>
    <w:rsid w:val="00800F72"/>
    <w:rsid w:val="00A44234"/>
    <w:rsid w:val="00AD6423"/>
    <w:rsid w:val="00C3677E"/>
    <w:rsid w:val="00C547DF"/>
    <w:rsid w:val="00C7737A"/>
    <w:rsid w:val="00E17135"/>
    <w:rsid w:val="00EB1124"/>
    <w:rsid w:val="00F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4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37A"/>
  </w:style>
  <w:style w:type="paragraph" w:styleId="Footer">
    <w:name w:val="footer"/>
    <w:basedOn w:val="Normal"/>
    <w:link w:val="FooterChar"/>
    <w:uiPriority w:val="99"/>
    <w:unhideWhenUsed/>
    <w:rsid w:val="00C77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8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pt/docs/response-eu.do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amc/pt/domains/rules/supplemental/eu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urid.eu/pt/outras-informacoes/repositorio-de-decumento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omain.disputes@wipo.i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2022-11-08T12:26:00Z</dcterms:created>
  <dcterms:modified xsi:type="dcterms:W3CDTF">2022-11-08T12:26:00Z</dcterms:modified>
</cp:coreProperties>
</file>