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6944" w14:textId="136CA16E" w:rsidR="00260EB4" w:rsidRPr="00495B6B" w:rsidRDefault="00260EB4" w:rsidP="00CD1301">
      <w:pPr>
        <w:jc w:val="center"/>
        <w:rPr>
          <w:b/>
          <w:szCs w:val="24"/>
          <w:u w:val="single"/>
          <w:lang w:val="it-IT"/>
        </w:rPr>
      </w:pPr>
      <w:r w:rsidRPr="00CF7D3F">
        <w:rPr>
          <w:sz w:val="22"/>
          <w:lang w:val="it-IT"/>
        </w:rPr>
        <w:t xml:space="preserve"> </w:t>
      </w:r>
      <w:r w:rsidR="00CD1301" w:rsidRPr="00495B6B">
        <w:rPr>
          <w:b/>
          <w:szCs w:val="24"/>
          <w:u w:val="single"/>
          <w:lang w:val="it-IT"/>
        </w:rPr>
        <w:t xml:space="preserve">COPERTINA DEL </w:t>
      </w:r>
      <w:r w:rsidR="00CC1D3A">
        <w:rPr>
          <w:b/>
          <w:szCs w:val="24"/>
          <w:u w:val="single"/>
          <w:lang w:val="it-IT"/>
        </w:rPr>
        <w:t xml:space="preserve">FASCICOLO DI </w:t>
      </w:r>
      <w:r w:rsidR="00CD1301" w:rsidRPr="00495B6B">
        <w:rPr>
          <w:b/>
          <w:szCs w:val="24"/>
          <w:u w:val="single"/>
          <w:lang w:val="it-IT"/>
        </w:rPr>
        <w:t>RICORSO</w:t>
      </w:r>
    </w:p>
    <w:p w14:paraId="581053CE" w14:textId="77777777" w:rsidR="00260EB4" w:rsidRPr="00495B6B" w:rsidRDefault="00260EB4">
      <w:pPr>
        <w:rPr>
          <w:szCs w:val="24"/>
          <w:lang w:val="it-IT"/>
        </w:rPr>
      </w:pPr>
    </w:p>
    <w:p w14:paraId="056BFAA7" w14:textId="77777777" w:rsidR="00260EB4" w:rsidRPr="00495B6B" w:rsidRDefault="00260EB4">
      <w:pPr>
        <w:pStyle w:val="Header"/>
        <w:tabs>
          <w:tab w:val="clear" w:pos="4536"/>
          <w:tab w:val="clear" w:pos="9072"/>
        </w:tabs>
        <w:rPr>
          <w:szCs w:val="24"/>
          <w:lang w:val="it-IT"/>
        </w:rPr>
      </w:pPr>
    </w:p>
    <w:p w14:paraId="1A7B92F7" w14:textId="09ED69C1" w:rsidR="00260EB4" w:rsidRPr="00495B6B" w:rsidRDefault="001F6050">
      <w:pPr>
        <w:pStyle w:val="Header"/>
        <w:tabs>
          <w:tab w:val="clear" w:pos="4536"/>
          <w:tab w:val="clear" w:pos="9072"/>
        </w:tabs>
        <w:rPr>
          <w:szCs w:val="24"/>
          <w:lang w:val="it-IT"/>
        </w:rPr>
      </w:pPr>
      <w:r w:rsidRPr="00495B6B">
        <w:rPr>
          <w:szCs w:val="24"/>
          <w:lang w:val="it-IT"/>
        </w:rPr>
        <w:t>Si trasmette in allegato un Ricorso instaturanto contro di Voi</w:t>
      </w:r>
      <w:r w:rsidR="00260EB4" w:rsidRPr="00495B6B">
        <w:rPr>
          <w:szCs w:val="24"/>
          <w:lang w:val="it-IT"/>
        </w:rPr>
        <w:t xml:space="preserve"> </w:t>
      </w:r>
      <w:r w:rsidRPr="00495B6B">
        <w:rPr>
          <w:szCs w:val="24"/>
          <w:lang w:val="it-IT"/>
        </w:rPr>
        <w:t xml:space="preserve">presso il Centro di Arbitrato e Mediazione (il </w:t>
      </w:r>
      <w:r w:rsidRPr="00495B6B">
        <w:rPr>
          <w:b/>
          <w:szCs w:val="24"/>
          <w:lang w:val="it-IT"/>
        </w:rPr>
        <w:t>Centro</w:t>
      </w:r>
      <w:r w:rsidRPr="00495B6B">
        <w:rPr>
          <w:szCs w:val="24"/>
          <w:lang w:val="it-IT"/>
        </w:rPr>
        <w:t>) dell’Organizzazione Mondiale della Proprietà Intellettuale (</w:t>
      </w:r>
      <w:r w:rsidRPr="00495B6B">
        <w:rPr>
          <w:b/>
          <w:szCs w:val="24"/>
          <w:lang w:val="it-IT"/>
        </w:rPr>
        <w:t>OMPI</w:t>
      </w:r>
      <w:r w:rsidRPr="00495B6B">
        <w:rPr>
          <w:szCs w:val="24"/>
          <w:lang w:val="it-IT"/>
        </w:rPr>
        <w:t xml:space="preserve">) ai sensi delle Norme per la Risoluzione Alternativa delle Controversie .eu (le </w:t>
      </w:r>
      <w:r w:rsidRPr="00495B6B">
        <w:rPr>
          <w:b/>
          <w:szCs w:val="24"/>
          <w:lang w:val="it-IT"/>
        </w:rPr>
        <w:t>Norme ADR</w:t>
      </w:r>
      <w:r w:rsidRPr="00495B6B">
        <w:rPr>
          <w:szCs w:val="24"/>
          <w:lang w:val="it-IT"/>
        </w:rPr>
        <w:t xml:space="preserve">) e delle Norme Supplementari dell’OMPI per la Risoluzione Alternativa delle Controversie .eu (le </w:t>
      </w:r>
      <w:r w:rsidRPr="00495B6B">
        <w:rPr>
          <w:b/>
          <w:szCs w:val="24"/>
          <w:lang w:val="it-IT"/>
        </w:rPr>
        <w:t>Norme Supplementari</w:t>
      </w:r>
      <w:r w:rsidRPr="00495B6B">
        <w:rPr>
          <w:szCs w:val="24"/>
          <w:lang w:val="it-IT"/>
        </w:rPr>
        <w:t>).</w:t>
      </w:r>
    </w:p>
    <w:p w14:paraId="11C1CD59" w14:textId="77777777" w:rsidR="00260EB4" w:rsidRPr="00495B6B" w:rsidRDefault="00260EB4">
      <w:pPr>
        <w:rPr>
          <w:szCs w:val="24"/>
          <w:lang w:val="it-IT"/>
        </w:rPr>
      </w:pPr>
    </w:p>
    <w:p w14:paraId="2B706B09" w14:textId="193EDEDF" w:rsidR="006744B4" w:rsidRPr="00495B6B" w:rsidRDefault="006744B4" w:rsidP="006744B4">
      <w:pPr>
        <w:rPr>
          <w:szCs w:val="24"/>
          <w:lang w:val="it-IT"/>
        </w:rPr>
      </w:pPr>
      <w:r w:rsidRPr="00495B6B">
        <w:rPr>
          <w:szCs w:val="24"/>
          <w:lang w:val="it-IT"/>
        </w:rPr>
        <w:t>Ai sensi delle Norme ADR, che costituiscono parte integrante del contratto di registrazione del</w:t>
      </w:r>
      <w:r w:rsidR="00A24728" w:rsidRPr="00495B6B">
        <w:rPr>
          <w:szCs w:val="24"/>
          <w:lang w:val="it-IT"/>
        </w:rPr>
        <w:t>/i</w:t>
      </w:r>
      <w:r w:rsidRPr="00495B6B">
        <w:rPr>
          <w:szCs w:val="24"/>
          <w:lang w:val="it-IT"/>
        </w:rPr>
        <w:t xml:space="preserve"> Vostro/i nome/i a dominio sottoscritto con il Registrar, qualora un terzo (il </w:t>
      </w:r>
      <w:r w:rsidRPr="00495B6B">
        <w:rPr>
          <w:b/>
          <w:szCs w:val="24"/>
          <w:lang w:val="it-IT"/>
        </w:rPr>
        <w:t>Ricorrente</w:t>
      </w:r>
      <w:r w:rsidRPr="00495B6B">
        <w:rPr>
          <w:szCs w:val="24"/>
          <w:lang w:val="it-IT"/>
        </w:rPr>
        <w:t xml:space="preserve">) presenti un Ricorso </w:t>
      </w:r>
      <w:r w:rsidR="00A24728" w:rsidRPr="00495B6B">
        <w:rPr>
          <w:szCs w:val="24"/>
          <w:lang w:val="it-IT"/>
        </w:rPr>
        <w:t xml:space="preserve">presso un </w:t>
      </w:r>
      <w:r w:rsidR="00A24728" w:rsidRPr="00495B6B">
        <w:rPr>
          <w:i/>
          <w:szCs w:val="24"/>
          <w:lang w:val="it-IT"/>
        </w:rPr>
        <w:t xml:space="preserve">provider </w:t>
      </w:r>
      <w:r w:rsidR="00A24728" w:rsidRPr="00495B6B">
        <w:rPr>
          <w:szCs w:val="24"/>
          <w:lang w:val="it-IT"/>
        </w:rPr>
        <w:t xml:space="preserve">addetto alla risoluzione delle controversie, quale il Centro, </w:t>
      </w:r>
      <w:r w:rsidRPr="00495B6B">
        <w:rPr>
          <w:szCs w:val="24"/>
          <w:lang w:val="it-IT"/>
        </w:rPr>
        <w:t xml:space="preserve">avente ad oggetto un nome a dominio da Voi registrato, siete tenuti a sostenere una procedura amministrativa. Il nome e i recapiti del Ricorrente, ed il/i nome/i a dominio oggetto del Ricorso sono indicati nel documento allegato alla presente Copertina. </w:t>
      </w:r>
    </w:p>
    <w:p w14:paraId="4AB362C6" w14:textId="77777777" w:rsidR="00260EB4" w:rsidRPr="00495B6B" w:rsidRDefault="00260EB4">
      <w:pPr>
        <w:rPr>
          <w:szCs w:val="24"/>
          <w:lang w:val="it-IT"/>
        </w:rPr>
      </w:pPr>
    </w:p>
    <w:p w14:paraId="29323ACD" w14:textId="433040B2" w:rsidR="006744B4" w:rsidRPr="00495B6B" w:rsidRDefault="006744B4" w:rsidP="006744B4">
      <w:pPr>
        <w:rPr>
          <w:szCs w:val="24"/>
          <w:lang w:val="it-IT"/>
        </w:rPr>
      </w:pPr>
      <w:r w:rsidRPr="00495B6B">
        <w:rPr>
          <w:szCs w:val="24"/>
          <w:lang w:val="it-IT"/>
        </w:rPr>
        <w:t xml:space="preserve">Il Centro, una volta verificata la conformità del Ricorso alle Norme ADR e alle Norme Supplementari, Vi invierà via e-mail una copia ufficiale del Ricorso con gli allegati e, per posta, una </w:t>
      </w:r>
      <w:r w:rsidR="00CC1D3A">
        <w:rPr>
          <w:szCs w:val="24"/>
          <w:lang w:val="it-IT"/>
        </w:rPr>
        <w:t>Nota Informativa</w:t>
      </w:r>
      <w:r w:rsidRPr="00495B6B">
        <w:rPr>
          <w:szCs w:val="24"/>
          <w:lang w:val="it-IT"/>
        </w:rPr>
        <w:t xml:space="preserve"> contenente info</w:t>
      </w:r>
      <w:r w:rsidR="00CC1D3A">
        <w:rPr>
          <w:szCs w:val="24"/>
          <w:lang w:val="it-IT"/>
        </w:rPr>
        <w:t>rmazioni relative al Ricorso.  A</w:t>
      </w:r>
      <w:r w:rsidR="00CC1D3A" w:rsidRPr="00495B6B">
        <w:rPr>
          <w:szCs w:val="24"/>
          <w:lang w:val="it-IT"/>
        </w:rPr>
        <w:t xml:space="preserve">i sensi delle Norme ADR e delle Norme Supplementari </w:t>
      </w:r>
      <w:r w:rsidR="00CC1D3A">
        <w:rPr>
          <w:szCs w:val="24"/>
          <w:lang w:val="it-IT"/>
        </w:rPr>
        <w:t>, e</w:t>
      </w:r>
      <w:r w:rsidRPr="00495B6B">
        <w:rPr>
          <w:szCs w:val="24"/>
          <w:lang w:val="it-IT"/>
        </w:rPr>
        <w:t>ntro trenta (30) giorni lavorativi dalla data</w:t>
      </w:r>
      <w:r w:rsidR="00A24728" w:rsidRPr="00495B6B">
        <w:rPr>
          <w:szCs w:val="24"/>
          <w:lang w:val="it-IT"/>
        </w:rPr>
        <w:t xml:space="preserve"> di inizio della procedura, dov</w:t>
      </w:r>
      <w:r w:rsidRPr="00495B6B">
        <w:rPr>
          <w:szCs w:val="24"/>
          <w:lang w:val="it-IT"/>
        </w:rPr>
        <w:t>ete presentare al Centro e al Ricorrente la Risposta al Ricorso</w:t>
      </w:r>
      <w:r w:rsidR="00A24728" w:rsidRPr="00495B6B">
        <w:rPr>
          <w:szCs w:val="24"/>
          <w:lang w:val="it-IT"/>
        </w:rPr>
        <w:t>. Pot</w:t>
      </w:r>
      <w:r w:rsidRPr="00495B6B">
        <w:rPr>
          <w:szCs w:val="24"/>
          <w:lang w:val="it-IT"/>
        </w:rPr>
        <w:t>ete difenderVi da soli, oppure richiedere l’assistenza di un legale che Vi rappresenti nella procedura amministrativa.</w:t>
      </w:r>
    </w:p>
    <w:p w14:paraId="7F27A7BE" w14:textId="77777777" w:rsidR="00260EB4" w:rsidRPr="00495B6B" w:rsidRDefault="00260EB4">
      <w:pPr>
        <w:rPr>
          <w:szCs w:val="24"/>
          <w:lang w:val="it-IT"/>
        </w:rPr>
      </w:pPr>
    </w:p>
    <w:p w14:paraId="14A3F20E" w14:textId="45412555" w:rsidR="00CD1301" w:rsidRPr="00495B6B" w:rsidRDefault="00CD1301" w:rsidP="00CD1301">
      <w:pPr>
        <w:pStyle w:val="Header"/>
        <w:rPr>
          <w:szCs w:val="24"/>
          <w:lang w:val="it-IT"/>
        </w:rPr>
      </w:pPr>
      <w:r w:rsidRPr="00495B6B">
        <w:rPr>
          <w:szCs w:val="24"/>
          <w:lang w:val="it-IT"/>
        </w:rPr>
        <w:t xml:space="preserve">• </w:t>
      </w:r>
      <w:r w:rsidRPr="00495B6B">
        <w:rPr>
          <w:b/>
          <w:szCs w:val="24"/>
          <w:lang w:val="it-IT"/>
        </w:rPr>
        <w:t>Le Norme ADR</w:t>
      </w:r>
      <w:r w:rsidRPr="00495B6B">
        <w:rPr>
          <w:szCs w:val="24"/>
          <w:lang w:val="it-IT"/>
        </w:rPr>
        <w:t xml:space="preserve"> possono essere consultate all’indirizzo</w:t>
      </w:r>
    </w:p>
    <w:p w14:paraId="7089CCE3" w14:textId="273C2AFB" w:rsidR="00CD1301" w:rsidRPr="00495B6B" w:rsidRDefault="00114F4C" w:rsidP="00CD1301">
      <w:pPr>
        <w:pStyle w:val="Header"/>
        <w:rPr>
          <w:szCs w:val="24"/>
          <w:lang w:val="it-IT"/>
        </w:rPr>
      </w:pPr>
      <w:hyperlink r:id="rId8" w:history="1">
        <w:r w:rsidR="00F87B6E">
          <w:rPr>
            <w:rStyle w:val="Hyperlink"/>
            <w:rFonts w:cs="Arial"/>
            <w:iCs/>
            <w:snapToGrid w:val="0"/>
            <w:lang w:val="it-IT"/>
          </w:rPr>
          <w:t>https://eurid.eu/it/archivio-documenti/</w:t>
        </w:r>
      </w:hyperlink>
    </w:p>
    <w:p w14:paraId="6F41F941" w14:textId="77777777" w:rsidR="00CD1301" w:rsidRPr="00495B6B" w:rsidRDefault="00CD1301" w:rsidP="00CD1301">
      <w:pPr>
        <w:pStyle w:val="Header"/>
        <w:rPr>
          <w:szCs w:val="24"/>
          <w:lang w:val="it-IT"/>
        </w:rPr>
      </w:pPr>
    </w:p>
    <w:p w14:paraId="71861D71" w14:textId="16FAEBC1" w:rsidR="00CD1301" w:rsidRPr="00495B6B" w:rsidRDefault="00CD1301" w:rsidP="00CD1301">
      <w:pPr>
        <w:pStyle w:val="Header"/>
        <w:rPr>
          <w:szCs w:val="24"/>
          <w:lang w:val="it-IT"/>
        </w:rPr>
      </w:pPr>
      <w:r w:rsidRPr="00495B6B">
        <w:rPr>
          <w:szCs w:val="24"/>
          <w:lang w:val="it-IT"/>
        </w:rPr>
        <w:t xml:space="preserve">• Le </w:t>
      </w:r>
      <w:r w:rsidRPr="00495B6B">
        <w:rPr>
          <w:b/>
          <w:szCs w:val="24"/>
          <w:lang w:val="it-IT"/>
        </w:rPr>
        <w:t>Norme Supplementari</w:t>
      </w:r>
      <w:r w:rsidRPr="00495B6B">
        <w:rPr>
          <w:szCs w:val="24"/>
          <w:lang w:val="it-IT"/>
        </w:rPr>
        <w:t xml:space="preserve"> possono essere consultate all’indirizzo</w:t>
      </w:r>
    </w:p>
    <w:p w14:paraId="4124775B" w14:textId="3CB00883" w:rsidR="00CD1301" w:rsidRPr="0072448B" w:rsidRDefault="0072448B" w:rsidP="00CD1301">
      <w:pPr>
        <w:pStyle w:val="Header"/>
        <w:rPr>
          <w:rStyle w:val="Hyperlink"/>
          <w:szCs w:val="24"/>
          <w:lang w:val="it-IT"/>
        </w:rPr>
      </w:pPr>
      <w:r>
        <w:rPr>
          <w:rFonts w:cs="Arial"/>
          <w:lang w:val="it-IT"/>
        </w:rPr>
        <w:fldChar w:fldCharType="begin"/>
      </w:r>
      <w:r>
        <w:rPr>
          <w:rFonts w:cs="Arial"/>
          <w:lang w:val="it-IT"/>
        </w:rPr>
        <w:instrText xml:space="preserve"> HYPERLINK "http://www.wipo.int/amc/it/domains/rules/supplemental/eu.html" </w:instrText>
      </w:r>
      <w:r>
        <w:rPr>
          <w:rFonts w:cs="Arial"/>
          <w:lang w:val="it-IT"/>
        </w:rPr>
      </w:r>
      <w:r>
        <w:rPr>
          <w:rFonts w:cs="Arial"/>
          <w:lang w:val="it-IT"/>
        </w:rPr>
        <w:fldChar w:fldCharType="separate"/>
      </w:r>
      <w:r w:rsidR="00114F4C" w:rsidRPr="0072448B">
        <w:rPr>
          <w:rStyle w:val="Hyperlink"/>
          <w:rFonts w:cs="Arial"/>
          <w:lang w:val="it-IT"/>
        </w:rPr>
        <w:t>http://www.wipo.int/amc/it/domains/rules/supplemental/eu/</w:t>
      </w:r>
    </w:p>
    <w:p w14:paraId="5104287A" w14:textId="454A54BB" w:rsidR="00CD1301" w:rsidRPr="00495B6B" w:rsidRDefault="0072448B" w:rsidP="00CD1301">
      <w:pPr>
        <w:pStyle w:val="Header"/>
        <w:rPr>
          <w:szCs w:val="24"/>
          <w:lang w:val="it-IT"/>
        </w:rPr>
      </w:pPr>
      <w:r>
        <w:rPr>
          <w:rFonts w:cs="Arial"/>
          <w:lang w:val="it-IT"/>
        </w:rPr>
        <w:fldChar w:fldCharType="end"/>
      </w:r>
    </w:p>
    <w:p w14:paraId="2F03A8EA" w14:textId="432049BD" w:rsidR="00CD1301" w:rsidRPr="00495B6B" w:rsidRDefault="00CD1301" w:rsidP="00CD1301">
      <w:pPr>
        <w:pStyle w:val="Header"/>
        <w:rPr>
          <w:szCs w:val="24"/>
          <w:lang w:val="it-IT"/>
        </w:rPr>
      </w:pPr>
      <w:r w:rsidRPr="00495B6B">
        <w:rPr>
          <w:szCs w:val="24"/>
          <w:lang w:val="it-IT"/>
        </w:rPr>
        <w:t xml:space="preserve">• Un </w:t>
      </w:r>
      <w:r w:rsidRPr="00495B6B">
        <w:rPr>
          <w:b/>
          <w:szCs w:val="24"/>
          <w:lang w:val="it-IT"/>
        </w:rPr>
        <w:t>modello di Risposta</w:t>
      </w:r>
      <w:r w:rsidRPr="00495B6B">
        <w:rPr>
          <w:szCs w:val="24"/>
          <w:lang w:val="it-IT"/>
        </w:rPr>
        <w:t xml:space="preserve"> può essere consultato all’indirizzo</w:t>
      </w:r>
    </w:p>
    <w:p w14:paraId="3A73DE18" w14:textId="3796C120" w:rsidR="00CD1301" w:rsidRPr="00495B6B" w:rsidRDefault="0072448B" w:rsidP="00CD1301">
      <w:pPr>
        <w:pStyle w:val="Header"/>
        <w:rPr>
          <w:szCs w:val="24"/>
          <w:lang w:val="it-IT"/>
        </w:rPr>
      </w:pPr>
      <w:hyperlink r:id="rId9" w:history="1">
        <w:r w:rsidR="00F87B6E">
          <w:rPr>
            <w:rStyle w:val="Hyperlink"/>
            <w:rFonts w:cs="Arial"/>
            <w:lang w:val="it-IT"/>
          </w:rPr>
          <w:t>https://www.wipo.int/amc/it/docs/response-eu.docx</w:t>
        </w:r>
      </w:hyperlink>
    </w:p>
    <w:p w14:paraId="0DCDC943" w14:textId="77777777" w:rsidR="00260EB4" w:rsidRPr="00495B6B" w:rsidRDefault="00260EB4">
      <w:pPr>
        <w:pStyle w:val="Header"/>
        <w:tabs>
          <w:tab w:val="clear" w:pos="4536"/>
          <w:tab w:val="clear" w:pos="9072"/>
        </w:tabs>
        <w:rPr>
          <w:szCs w:val="24"/>
          <w:lang w:val="it-IT"/>
        </w:rPr>
      </w:pPr>
    </w:p>
    <w:p w14:paraId="2AAEB9FA" w14:textId="77777777" w:rsidR="00FB3663" w:rsidRPr="00495B6B" w:rsidRDefault="00FB3663" w:rsidP="00FB3663">
      <w:pPr>
        <w:rPr>
          <w:szCs w:val="24"/>
          <w:lang w:val="it-IT"/>
        </w:rPr>
      </w:pPr>
      <w:r w:rsidRPr="00495B6B">
        <w:rPr>
          <w:szCs w:val="24"/>
          <w:lang w:val="it-IT"/>
        </w:rPr>
        <w:t xml:space="preserve">In alternativa, potete contattare il Centro per ottenere la documentazione di cui sopra. Il Centro può essere contattato presso la sua sede di Ginevra, Svizzera, telefonicamente al numero +41 22 338 8247, via fax al numero +41 22 740 3700 o via e-mail all’indirizzo </w:t>
      </w:r>
      <w:hyperlink r:id="rId10" w:history="1">
        <w:r w:rsidRPr="00495B6B">
          <w:rPr>
            <w:rStyle w:val="Hyperlink"/>
            <w:szCs w:val="24"/>
            <w:lang w:val="it-IT"/>
          </w:rPr>
          <w:t>domain.disputes@wipo.int</w:t>
        </w:r>
      </w:hyperlink>
      <w:r w:rsidRPr="00495B6B">
        <w:rPr>
          <w:szCs w:val="24"/>
          <w:lang w:val="it-IT"/>
        </w:rPr>
        <w:t>.</w:t>
      </w:r>
    </w:p>
    <w:p w14:paraId="0C216CDD" w14:textId="77777777" w:rsidR="00FB3663" w:rsidRPr="00495B6B" w:rsidRDefault="00FB3663" w:rsidP="00FB3663">
      <w:pPr>
        <w:rPr>
          <w:szCs w:val="24"/>
          <w:lang w:val="it-IT"/>
        </w:rPr>
      </w:pPr>
    </w:p>
    <w:p w14:paraId="795A00DF" w14:textId="77777777" w:rsidR="00FB3663" w:rsidRPr="00495B6B" w:rsidRDefault="00FB3663" w:rsidP="00FB3663">
      <w:pPr>
        <w:rPr>
          <w:szCs w:val="24"/>
          <w:lang w:val="it-IT"/>
        </w:rPr>
      </w:pPr>
      <w:r w:rsidRPr="00495B6B">
        <w:rPr>
          <w:szCs w:val="24"/>
          <w:lang w:val="it-IT"/>
        </w:rPr>
        <w:t>Si prega inoltre comunicare al Centro l’indirizzo al quale desidera ricevere (a) la versione ufficiale del Ricorso e (b) le altre comunicazioni relative alla procedura amministrativa.</w:t>
      </w:r>
    </w:p>
    <w:p w14:paraId="0CE059C2" w14:textId="77777777" w:rsidR="00FB3663" w:rsidRPr="00495B6B" w:rsidRDefault="00FB3663" w:rsidP="00FB3663">
      <w:pPr>
        <w:rPr>
          <w:szCs w:val="24"/>
          <w:lang w:val="it-IT"/>
        </w:rPr>
      </w:pPr>
    </w:p>
    <w:p w14:paraId="15E02CF0" w14:textId="1F2A67F9" w:rsidR="00FB3663" w:rsidRPr="00495B6B" w:rsidRDefault="00FB3663" w:rsidP="00FB3663">
      <w:pPr>
        <w:rPr>
          <w:szCs w:val="24"/>
          <w:lang w:val="it-IT"/>
        </w:rPr>
      </w:pPr>
      <w:r w:rsidRPr="00495B6B">
        <w:rPr>
          <w:szCs w:val="24"/>
          <w:lang w:val="it-IT"/>
        </w:rPr>
        <w:t>Una copia del Ricorso è stata inoltre inviata al Registry e al Registrar presso il quale è</w:t>
      </w:r>
      <w:r w:rsidR="00A24728" w:rsidRPr="00495B6B">
        <w:rPr>
          <w:szCs w:val="24"/>
          <w:lang w:val="it-IT"/>
        </w:rPr>
        <w:t>/sono</w:t>
      </w:r>
      <w:r w:rsidRPr="00495B6B">
        <w:rPr>
          <w:szCs w:val="24"/>
          <w:lang w:val="it-IT"/>
        </w:rPr>
        <w:t xml:space="preserve"> registrato</w:t>
      </w:r>
      <w:r w:rsidR="00A24728" w:rsidRPr="00495B6B">
        <w:rPr>
          <w:szCs w:val="24"/>
          <w:lang w:val="it-IT"/>
        </w:rPr>
        <w:t>/i</w:t>
      </w:r>
      <w:r w:rsidRPr="00495B6B">
        <w:rPr>
          <w:szCs w:val="24"/>
          <w:lang w:val="it-IT"/>
        </w:rPr>
        <w:t xml:space="preserve"> il/i nome/i a dominio oggetto del Ricorso.</w:t>
      </w:r>
    </w:p>
    <w:p w14:paraId="5428B546" w14:textId="77777777" w:rsidR="00FB3663" w:rsidRPr="00495B6B" w:rsidRDefault="00FB3663" w:rsidP="00FB3663">
      <w:pPr>
        <w:rPr>
          <w:szCs w:val="24"/>
          <w:lang w:val="it-IT"/>
        </w:rPr>
      </w:pPr>
    </w:p>
    <w:p w14:paraId="38BF2036" w14:textId="77777777" w:rsidR="00FB3663" w:rsidRPr="00495B6B" w:rsidRDefault="00FB3663" w:rsidP="00FB3663">
      <w:pPr>
        <w:rPr>
          <w:szCs w:val="24"/>
          <w:lang w:val="it-IT"/>
        </w:rPr>
      </w:pPr>
      <w:r w:rsidRPr="00495B6B">
        <w:rPr>
          <w:szCs w:val="24"/>
          <w:lang w:val="it-IT"/>
        </w:rPr>
        <w:t>Depositando il presente Ricorso presso il Centro, il Ricorrente si impegna a rispettare ed accetta di essere vincolato dalle Norme ADR e dalle Norme Supplementari.</w:t>
      </w:r>
    </w:p>
    <w:p w14:paraId="17439308" w14:textId="0233278D" w:rsidR="00260EB4" w:rsidRPr="00495B6B" w:rsidRDefault="00260EB4" w:rsidP="00E90580">
      <w:pPr>
        <w:rPr>
          <w:b/>
          <w:i/>
          <w:szCs w:val="24"/>
          <w:lang w:val="it-IT"/>
        </w:rPr>
      </w:pPr>
      <w:r w:rsidRPr="00495B6B">
        <w:rPr>
          <w:b/>
          <w:i/>
          <w:szCs w:val="24"/>
          <w:lang w:val="it-IT"/>
        </w:rPr>
        <w:br w:type="page"/>
      </w:r>
      <w:r w:rsidR="003A68AE" w:rsidRPr="00495B6B">
        <w:rPr>
          <w:b/>
          <w:i/>
          <w:szCs w:val="24"/>
          <w:lang w:val="it-IT"/>
        </w:rPr>
        <w:lastRenderedPageBreak/>
        <w:t>Presso il</w:t>
      </w:r>
      <w:r w:rsidRPr="00495B6B">
        <w:rPr>
          <w:b/>
          <w:i/>
          <w:szCs w:val="24"/>
          <w:lang w:val="it-IT"/>
        </w:rPr>
        <w:t>:</w:t>
      </w:r>
    </w:p>
    <w:p w14:paraId="166C6476" w14:textId="77777777" w:rsidR="00260EB4" w:rsidRPr="00495B6B" w:rsidRDefault="00260EB4">
      <w:pPr>
        <w:jc w:val="center"/>
        <w:rPr>
          <w:b/>
          <w:szCs w:val="24"/>
          <w:lang w:val="it-IT"/>
        </w:rPr>
      </w:pPr>
    </w:p>
    <w:p w14:paraId="5756D271" w14:textId="77777777" w:rsidR="00260EB4" w:rsidRPr="00495B6B" w:rsidRDefault="00260EB4">
      <w:pPr>
        <w:jc w:val="center"/>
        <w:rPr>
          <w:b/>
          <w:szCs w:val="24"/>
          <w:lang w:val="it-IT"/>
        </w:rPr>
      </w:pPr>
    </w:p>
    <w:p w14:paraId="08A5075C" w14:textId="699A01F7" w:rsidR="00260EB4" w:rsidRPr="00495B6B" w:rsidRDefault="00B31AA6" w:rsidP="00E70B6F">
      <w:pPr>
        <w:pStyle w:val="Heading7"/>
        <w:rPr>
          <w:szCs w:val="24"/>
          <w:lang w:val="it-IT"/>
        </w:rPr>
      </w:pPr>
      <w:r w:rsidRPr="00495B6B">
        <w:rPr>
          <w:szCs w:val="24"/>
          <w:lang w:val="it-IT"/>
        </w:rPr>
        <w:t>CENTRO DI ARBITRATO E MEDIAZIONE DELL’ORGANIZZAZIONE MONDIALE DELLA PROPRIETÀ INTELLETTUALE</w:t>
      </w:r>
    </w:p>
    <w:p w14:paraId="3E180FEA" w14:textId="77777777" w:rsidR="00260EB4" w:rsidRPr="00495B6B" w:rsidRDefault="00260EB4">
      <w:pPr>
        <w:ind w:left="360"/>
        <w:rPr>
          <w:szCs w:val="24"/>
          <w:lang w:val="it-IT"/>
        </w:rPr>
      </w:pPr>
    </w:p>
    <w:p w14:paraId="3C276664" w14:textId="77777777" w:rsidR="00260EB4" w:rsidRPr="00495B6B" w:rsidRDefault="00260EB4">
      <w:pPr>
        <w:ind w:left="360"/>
        <w:rPr>
          <w:szCs w:val="24"/>
          <w:lang w:val="it-IT"/>
        </w:rPr>
      </w:pPr>
    </w:p>
    <w:tbl>
      <w:tblPr>
        <w:tblW w:w="0" w:type="auto"/>
        <w:tblLayout w:type="fixed"/>
        <w:tblLook w:val="0000" w:firstRow="0" w:lastRow="0" w:firstColumn="0" w:lastColumn="0" w:noHBand="0" w:noVBand="0"/>
      </w:tblPr>
      <w:tblGrid>
        <w:gridCol w:w="4077"/>
        <w:gridCol w:w="4501"/>
      </w:tblGrid>
      <w:tr w:rsidR="00260EB4" w:rsidRPr="00495B6B" w14:paraId="480CE596" w14:textId="77777777">
        <w:tc>
          <w:tcPr>
            <w:tcW w:w="4077" w:type="dxa"/>
            <w:tcBorders>
              <w:right w:val="dashed" w:sz="4" w:space="0" w:color="auto"/>
            </w:tcBorders>
          </w:tcPr>
          <w:p w14:paraId="4E8FD0C3" w14:textId="173DCBB2" w:rsidR="00260EB4" w:rsidRPr="00495B6B" w:rsidRDefault="00260EB4">
            <w:pPr>
              <w:pStyle w:val="BodyText2"/>
              <w:rPr>
                <w:szCs w:val="24"/>
                <w:lang w:val="it-IT"/>
              </w:rPr>
            </w:pPr>
            <w:r w:rsidRPr="00495B6B">
              <w:rPr>
                <w:szCs w:val="24"/>
                <w:lang w:val="it-IT"/>
              </w:rPr>
              <w:t>[</w:t>
            </w:r>
            <w:r w:rsidR="00B31AA6" w:rsidRPr="00495B6B">
              <w:rPr>
                <w:szCs w:val="24"/>
                <w:lang w:val="it-IT"/>
              </w:rPr>
              <w:t>NOME E INDIRIZZO DEL RIC</w:t>
            </w:r>
            <w:r w:rsidR="004E0D3E" w:rsidRPr="00495B6B">
              <w:rPr>
                <w:szCs w:val="24"/>
                <w:lang w:val="it-IT"/>
              </w:rPr>
              <w:t>ORRENTE</w:t>
            </w:r>
            <w:r w:rsidRPr="00495B6B">
              <w:rPr>
                <w:szCs w:val="24"/>
                <w:lang w:val="it-IT"/>
              </w:rPr>
              <w:t>]</w:t>
            </w:r>
          </w:p>
          <w:p w14:paraId="7E4898C9" w14:textId="77777777" w:rsidR="00260EB4" w:rsidRPr="00495B6B" w:rsidRDefault="00260EB4">
            <w:pPr>
              <w:rPr>
                <w:szCs w:val="24"/>
                <w:lang w:val="it-IT"/>
              </w:rPr>
            </w:pPr>
          </w:p>
          <w:p w14:paraId="421A4FF4" w14:textId="75EFDF64" w:rsidR="00260EB4" w:rsidRPr="00495B6B" w:rsidRDefault="00260EB4" w:rsidP="00CE2111">
            <w:pPr>
              <w:rPr>
                <w:szCs w:val="24"/>
                <w:lang w:val="it-IT"/>
              </w:rPr>
            </w:pPr>
            <w:r w:rsidRPr="00495B6B">
              <w:rPr>
                <w:szCs w:val="24"/>
                <w:lang w:val="it-IT"/>
              </w:rPr>
              <w:t>(</w:t>
            </w:r>
            <w:r w:rsidR="00CE2111" w:rsidRPr="00495B6B">
              <w:rPr>
                <w:b/>
                <w:i/>
                <w:szCs w:val="24"/>
                <w:lang w:val="it-IT"/>
              </w:rPr>
              <w:t>Ricorrente</w:t>
            </w:r>
            <w:r w:rsidRPr="00495B6B">
              <w:rPr>
                <w:szCs w:val="24"/>
                <w:lang w:val="it-IT"/>
              </w:rPr>
              <w:t>)</w:t>
            </w:r>
            <w:r w:rsidRPr="00495B6B">
              <w:rPr>
                <w:szCs w:val="24"/>
                <w:lang w:val="it-IT"/>
              </w:rPr>
              <w:tab/>
            </w:r>
          </w:p>
        </w:tc>
        <w:tc>
          <w:tcPr>
            <w:tcW w:w="4501" w:type="dxa"/>
            <w:tcBorders>
              <w:left w:val="nil"/>
            </w:tcBorders>
          </w:tcPr>
          <w:p w14:paraId="067A2414" w14:textId="77777777" w:rsidR="00260EB4" w:rsidRPr="00495B6B" w:rsidRDefault="00260EB4">
            <w:pPr>
              <w:rPr>
                <w:b/>
                <w:szCs w:val="24"/>
                <w:lang w:val="it-IT"/>
              </w:rPr>
            </w:pPr>
          </w:p>
          <w:p w14:paraId="16C6BDFA" w14:textId="77777777" w:rsidR="00260EB4" w:rsidRPr="00495B6B" w:rsidRDefault="00260EB4">
            <w:pPr>
              <w:rPr>
                <w:b/>
                <w:szCs w:val="24"/>
                <w:lang w:val="it-IT"/>
              </w:rPr>
            </w:pPr>
          </w:p>
          <w:p w14:paraId="6172E7D3" w14:textId="77777777" w:rsidR="00260EB4" w:rsidRPr="00495B6B" w:rsidRDefault="00260EB4">
            <w:pPr>
              <w:rPr>
                <w:b/>
                <w:szCs w:val="24"/>
                <w:lang w:val="it-IT"/>
              </w:rPr>
            </w:pPr>
          </w:p>
          <w:p w14:paraId="103478D9" w14:textId="77777777" w:rsidR="00260EB4" w:rsidRPr="00495B6B" w:rsidRDefault="00260EB4">
            <w:pPr>
              <w:rPr>
                <w:szCs w:val="24"/>
                <w:lang w:val="it-IT"/>
              </w:rPr>
            </w:pPr>
          </w:p>
        </w:tc>
      </w:tr>
      <w:tr w:rsidR="00260EB4" w:rsidRPr="00CC1D3A" w14:paraId="5663BBD3" w14:textId="77777777">
        <w:tc>
          <w:tcPr>
            <w:tcW w:w="4077" w:type="dxa"/>
            <w:tcBorders>
              <w:right w:val="dashed" w:sz="4" w:space="0" w:color="auto"/>
            </w:tcBorders>
          </w:tcPr>
          <w:p w14:paraId="31D093A5" w14:textId="77777777" w:rsidR="00260EB4" w:rsidRPr="00495B6B" w:rsidRDefault="00260EB4">
            <w:pPr>
              <w:rPr>
                <w:szCs w:val="24"/>
                <w:lang w:val="it-IT"/>
              </w:rPr>
            </w:pPr>
          </w:p>
          <w:p w14:paraId="29BCE6DA" w14:textId="24670CEF" w:rsidR="00260EB4" w:rsidRPr="00495B6B" w:rsidRDefault="00CE2111">
            <w:pPr>
              <w:rPr>
                <w:szCs w:val="24"/>
                <w:lang w:val="it-IT"/>
              </w:rPr>
            </w:pPr>
            <w:r w:rsidRPr="00495B6B">
              <w:rPr>
                <w:szCs w:val="24"/>
                <w:lang w:val="it-IT"/>
              </w:rPr>
              <w:t>-c</w:t>
            </w:r>
            <w:r w:rsidR="00260EB4" w:rsidRPr="00495B6B">
              <w:rPr>
                <w:szCs w:val="24"/>
                <w:lang w:val="it-IT"/>
              </w:rPr>
              <w:t>-</w:t>
            </w:r>
          </w:p>
          <w:p w14:paraId="4EF0FEBA" w14:textId="77777777" w:rsidR="00260EB4" w:rsidRPr="00495B6B" w:rsidRDefault="00260EB4">
            <w:pPr>
              <w:rPr>
                <w:szCs w:val="24"/>
                <w:lang w:val="it-IT"/>
              </w:rPr>
            </w:pPr>
          </w:p>
        </w:tc>
        <w:tc>
          <w:tcPr>
            <w:tcW w:w="4501" w:type="dxa"/>
            <w:tcBorders>
              <w:left w:val="nil"/>
            </w:tcBorders>
          </w:tcPr>
          <w:p w14:paraId="0E6914FE" w14:textId="77777777" w:rsidR="00260EB4" w:rsidRPr="00495B6B" w:rsidRDefault="00260EB4">
            <w:pPr>
              <w:rPr>
                <w:szCs w:val="24"/>
                <w:lang w:val="it-IT"/>
              </w:rPr>
            </w:pPr>
          </w:p>
          <w:p w14:paraId="10C463ED" w14:textId="77777777" w:rsidR="00CE2111" w:rsidRPr="00495B6B" w:rsidRDefault="00CE2111" w:rsidP="00CE2111">
            <w:pPr>
              <w:rPr>
                <w:b/>
                <w:szCs w:val="24"/>
                <w:lang w:val="it-IT"/>
              </w:rPr>
            </w:pPr>
            <w:r w:rsidRPr="00495B6B">
              <w:rPr>
                <w:b/>
                <w:i/>
                <w:szCs w:val="24"/>
                <w:lang w:val="it-IT"/>
              </w:rPr>
              <w:t xml:space="preserve">Nome/Nomi a dominio contestato/i </w:t>
            </w:r>
            <w:r w:rsidRPr="00495B6B">
              <w:rPr>
                <w:b/>
                <w:szCs w:val="24"/>
                <w:lang w:val="it-IT"/>
              </w:rPr>
              <w:t>:</w:t>
            </w:r>
          </w:p>
          <w:p w14:paraId="70570B91" w14:textId="78C09FEE" w:rsidR="00260EB4" w:rsidRPr="00495B6B" w:rsidRDefault="00260EB4">
            <w:pPr>
              <w:rPr>
                <w:szCs w:val="24"/>
                <w:lang w:val="it-IT"/>
              </w:rPr>
            </w:pPr>
          </w:p>
        </w:tc>
      </w:tr>
      <w:tr w:rsidR="00260EB4" w:rsidRPr="00CC1D3A" w14:paraId="10EEE6BF" w14:textId="77777777">
        <w:tc>
          <w:tcPr>
            <w:tcW w:w="4077" w:type="dxa"/>
            <w:tcBorders>
              <w:right w:val="dashed" w:sz="4" w:space="0" w:color="auto"/>
            </w:tcBorders>
          </w:tcPr>
          <w:p w14:paraId="4B297B1F" w14:textId="09EF6B9A" w:rsidR="00260EB4" w:rsidRPr="00495B6B" w:rsidRDefault="00260EB4">
            <w:pPr>
              <w:pStyle w:val="BodyText2"/>
              <w:rPr>
                <w:szCs w:val="24"/>
                <w:lang w:val="it-IT"/>
              </w:rPr>
            </w:pPr>
            <w:r w:rsidRPr="00495B6B">
              <w:rPr>
                <w:szCs w:val="24"/>
                <w:lang w:val="it-IT"/>
              </w:rPr>
              <w:t>[</w:t>
            </w:r>
            <w:r w:rsidR="00CE2111" w:rsidRPr="00495B6B">
              <w:rPr>
                <w:szCs w:val="24"/>
                <w:lang w:val="it-IT"/>
              </w:rPr>
              <w:t>NOME E INDIRIZZO DEL RESISTENTE</w:t>
            </w:r>
            <w:r w:rsidRPr="00495B6B">
              <w:rPr>
                <w:szCs w:val="24"/>
                <w:lang w:val="it-IT"/>
              </w:rPr>
              <w:t>]</w:t>
            </w:r>
          </w:p>
          <w:p w14:paraId="11653C91" w14:textId="77777777" w:rsidR="00260EB4" w:rsidRPr="00495B6B" w:rsidRDefault="00260EB4">
            <w:pPr>
              <w:rPr>
                <w:szCs w:val="24"/>
                <w:lang w:val="it-IT"/>
              </w:rPr>
            </w:pPr>
          </w:p>
          <w:p w14:paraId="73D13428" w14:textId="205461F9" w:rsidR="00260EB4" w:rsidRPr="00495B6B" w:rsidRDefault="00260EB4">
            <w:pPr>
              <w:rPr>
                <w:szCs w:val="24"/>
                <w:lang w:val="it-IT"/>
              </w:rPr>
            </w:pPr>
            <w:r w:rsidRPr="00495B6B">
              <w:rPr>
                <w:szCs w:val="24"/>
                <w:lang w:val="it-IT"/>
              </w:rPr>
              <w:t>(</w:t>
            </w:r>
            <w:r w:rsidR="00CE2111" w:rsidRPr="00495B6B">
              <w:rPr>
                <w:b/>
                <w:i/>
                <w:szCs w:val="24"/>
                <w:lang w:val="it-IT"/>
              </w:rPr>
              <w:t>Resistente</w:t>
            </w:r>
            <w:r w:rsidRPr="00495B6B">
              <w:rPr>
                <w:szCs w:val="24"/>
                <w:lang w:val="it-IT"/>
              </w:rPr>
              <w:t>)</w:t>
            </w:r>
          </w:p>
        </w:tc>
        <w:tc>
          <w:tcPr>
            <w:tcW w:w="4501" w:type="dxa"/>
            <w:tcBorders>
              <w:left w:val="nil"/>
            </w:tcBorders>
          </w:tcPr>
          <w:p w14:paraId="3BCAC630" w14:textId="77777777" w:rsidR="00260EB4" w:rsidRPr="00495B6B" w:rsidRDefault="00260EB4">
            <w:pPr>
              <w:rPr>
                <w:szCs w:val="24"/>
                <w:lang w:val="it-IT"/>
              </w:rPr>
            </w:pPr>
          </w:p>
          <w:p w14:paraId="6D21E964" w14:textId="77777777" w:rsidR="00260EB4" w:rsidRPr="00495B6B" w:rsidRDefault="00260EB4">
            <w:pPr>
              <w:rPr>
                <w:szCs w:val="24"/>
                <w:lang w:val="it-IT"/>
              </w:rPr>
            </w:pPr>
          </w:p>
          <w:p w14:paraId="490385E2" w14:textId="77777777" w:rsidR="00260EB4" w:rsidRPr="00495B6B" w:rsidRDefault="00260EB4">
            <w:pPr>
              <w:rPr>
                <w:i/>
                <w:szCs w:val="24"/>
                <w:lang w:val="it-IT"/>
              </w:rPr>
            </w:pPr>
          </w:p>
          <w:p w14:paraId="2733FFF3" w14:textId="090B2C41" w:rsidR="00260EB4" w:rsidRPr="00495B6B" w:rsidRDefault="00CE2111">
            <w:pPr>
              <w:rPr>
                <w:i/>
                <w:szCs w:val="24"/>
                <w:lang w:val="it-IT"/>
              </w:rPr>
            </w:pPr>
            <w:r w:rsidRPr="00495B6B">
              <w:rPr>
                <w:i/>
                <w:szCs w:val="24"/>
                <w:lang w:val="it-IT"/>
              </w:rPr>
              <w:t>[&lt;nome/nomi a dominio contestato/i&gt;]</w:t>
            </w:r>
          </w:p>
        </w:tc>
      </w:tr>
    </w:tbl>
    <w:p w14:paraId="3816DC38" w14:textId="77777777" w:rsidR="00260EB4" w:rsidRPr="00495B6B" w:rsidRDefault="00260EB4">
      <w:pPr>
        <w:rPr>
          <w:szCs w:val="24"/>
          <w:lang w:val="it-IT"/>
        </w:rPr>
      </w:pPr>
      <w:r w:rsidRPr="00495B6B">
        <w:rPr>
          <w:szCs w:val="24"/>
          <w:lang w:val="it-IT"/>
        </w:rPr>
        <w:t>________________________________</w:t>
      </w:r>
    </w:p>
    <w:p w14:paraId="600B17F9" w14:textId="77777777" w:rsidR="00260EB4" w:rsidRPr="00495B6B" w:rsidRDefault="00260EB4">
      <w:pPr>
        <w:rPr>
          <w:szCs w:val="24"/>
          <w:lang w:val="it-IT"/>
        </w:rPr>
      </w:pPr>
    </w:p>
    <w:p w14:paraId="24A39E2D" w14:textId="77777777" w:rsidR="00260EB4" w:rsidRPr="00495B6B" w:rsidRDefault="00260EB4">
      <w:pPr>
        <w:rPr>
          <w:szCs w:val="24"/>
          <w:lang w:val="it-IT"/>
        </w:rPr>
      </w:pPr>
    </w:p>
    <w:p w14:paraId="33F7DB59" w14:textId="77777777" w:rsidR="00260EB4" w:rsidRPr="00495B6B" w:rsidRDefault="00260EB4">
      <w:pPr>
        <w:jc w:val="center"/>
        <w:rPr>
          <w:szCs w:val="24"/>
          <w:lang w:val="it-IT"/>
        </w:rPr>
      </w:pPr>
    </w:p>
    <w:p w14:paraId="271E26E0" w14:textId="2C567B5B" w:rsidR="005E34FD" w:rsidRPr="00495B6B" w:rsidRDefault="005E34FD" w:rsidP="0057168D">
      <w:pPr>
        <w:pStyle w:val="Heading4"/>
        <w:rPr>
          <w:szCs w:val="24"/>
          <w:lang w:val="it-IT"/>
        </w:rPr>
      </w:pPr>
      <w:r w:rsidRPr="00495B6B">
        <w:rPr>
          <w:szCs w:val="24"/>
          <w:lang w:val="it-IT"/>
        </w:rPr>
        <w:t>RICORSO</w:t>
      </w:r>
    </w:p>
    <w:p w14:paraId="021E3968" w14:textId="7AC25E6E" w:rsidR="00260EB4" w:rsidRPr="00495B6B" w:rsidRDefault="00260EB4">
      <w:pPr>
        <w:jc w:val="center"/>
        <w:rPr>
          <w:szCs w:val="24"/>
          <w:lang w:val="it-IT"/>
        </w:rPr>
      </w:pPr>
      <w:r w:rsidRPr="00495B6B">
        <w:rPr>
          <w:szCs w:val="24"/>
          <w:lang w:val="it-IT"/>
        </w:rPr>
        <w:t>(</w:t>
      </w:r>
      <w:r w:rsidR="005E34FD" w:rsidRPr="00495B6B">
        <w:rPr>
          <w:szCs w:val="24"/>
          <w:lang w:val="it-IT"/>
        </w:rPr>
        <w:t xml:space="preserve">Norme </w:t>
      </w:r>
      <w:r w:rsidR="00887A0A" w:rsidRPr="00495B6B">
        <w:rPr>
          <w:szCs w:val="24"/>
          <w:lang w:val="it-IT"/>
        </w:rPr>
        <w:t>ADR</w:t>
      </w:r>
      <w:r w:rsidRPr="00495B6B">
        <w:rPr>
          <w:szCs w:val="24"/>
          <w:lang w:val="it-IT"/>
        </w:rPr>
        <w:t xml:space="preserve">, </w:t>
      </w:r>
      <w:r w:rsidR="00C45D61" w:rsidRPr="00495B6B">
        <w:rPr>
          <w:szCs w:val="24"/>
          <w:lang w:val="it-IT"/>
        </w:rPr>
        <w:t>P</w:t>
      </w:r>
      <w:r w:rsidRPr="00495B6B">
        <w:rPr>
          <w:szCs w:val="24"/>
          <w:lang w:val="it-IT"/>
        </w:rPr>
        <w:t>ara</w:t>
      </w:r>
      <w:r w:rsidR="005E34FD" w:rsidRPr="00495B6B">
        <w:rPr>
          <w:szCs w:val="24"/>
          <w:lang w:val="it-IT"/>
        </w:rPr>
        <w:t>grafo</w:t>
      </w:r>
      <w:r w:rsidR="00655939" w:rsidRPr="00495B6B">
        <w:rPr>
          <w:szCs w:val="24"/>
          <w:lang w:val="it-IT"/>
        </w:rPr>
        <w:t> </w:t>
      </w:r>
      <w:r w:rsidR="00887A0A" w:rsidRPr="00495B6B">
        <w:rPr>
          <w:szCs w:val="24"/>
          <w:lang w:val="it-IT"/>
        </w:rPr>
        <w:t>B(1)</w:t>
      </w:r>
      <w:r w:rsidRPr="00495B6B">
        <w:rPr>
          <w:szCs w:val="24"/>
          <w:lang w:val="it-IT"/>
        </w:rPr>
        <w:t>(b)</w:t>
      </w:r>
      <w:r w:rsidR="00977E30" w:rsidRPr="00495B6B">
        <w:rPr>
          <w:szCs w:val="24"/>
          <w:lang w:val="it-IT"/>
        </w:rPr>
        <w:t xml:space="preserve">; </w:t>
      </w:r>
      <w:r w:rsidR="005E34FD" w:rsidRPr="00495B6B">
        <w:rPr>
          <w:szCs w:val="24"/>
          <w:lang w:val="it-IT"/>
        </w:rPr>
        <w:t>Norme Supplementari</w:t>
      </w:r>
      <w:r w:rsidR="00C45D61" w:rsidRPr="00495B6B">
        <w:rPr>
          <w:szCs w:val="24"/>
          <w:lang w:val="it-IT"/>
        </w:rPr>
        <w:t>, P</w:t>
      </w:r>
      <w:r w:rsidR="005E34FD" w:rsidRPr="00495B6B">
        <w:rPr>
          <w:szCs w:val="24"/>
          <w:lang w:val="it-IT"/>
        </w:rPr>
        <w:t>aragrafi</w:t>
      </w:r>
      <w:r w:rsidR="00655939" w:rsidRPr="00495B6B">
        <w:rPr>
          <w:szCs w:val="24"/>
          <w:lang w:val="it-IT"/>
        </w:rPr>
        <w:t xml:space="preserve"> 4(a)</w:t>
      </w:r>
      <w:r w:rsidR="00E678A4" w:rsidRPr="00495B6B">
        <w:rPr>
          <w:szCs w:val="24"/>
          <w:lang w:val="it-IT"/>
        </w:rPr>
        <w:t>,</w:t>
      </w:r>
      <w:r w:rsidR="00AE6C2C" w:rsidRPr="00495B6B">
        <w:rPr>
          <w:szCs w:val="24"/>
          <w:lang w:val="it-IT"/>
        </w:rPr>
        <w:t xml:space="preserve"> 12(a), A</w:t>
      </w:r>
      <w:r w:rsidR="005E34FD" w:rsidRPr="00495B6B">
        <w:rPr>
          <w:szCs w:val="24"/>
          <w:lang w:val="it-IT"/>
        </w:rPr>
        <w:t>llegato</w:t>
      </w:r>
      <w:r w:rsidR="00AE6C2C" w:rsidRPr="00495B6B">
        <w:rPr>
          <w:szCs w:val="24"/>
          <w:lang w:val="it-IT"/>
        </w:rPr>
        <w:t xml:space="preserve"> E</w:t>
      </w:r>
      <w:r w:rsidRPr="00495B6B">
        <w:rPr>
          <w:szCs w:val="24"/>
          <w:lang w:val="it-IT"/>
        </w:rPr>
        <w:t>)</w:t>
      </w:r>
    </w:p>
    <w:p w14:paraId="5C8D0440" w14:textId="77777777" w:rsidR="00260EB4" w:rsidRPr="00495B6B" w:rsidRDefault="00260EB4">
      <w:pPr>
        <w:rPr>
          <w:szCs w:val="24"/>
          <w:lang w:val="it-IT"/>
        </w:rPr>
      </w:pPr>
    </w:p>
    <w:p w14:paraId="28E8F14E" w14:textId="77777777" w:rsidR="00260EB4" w:rsidRPr="00495B6B" w:rsidRDefault="00260EB4">
      <w:pPr>
        <w:rPr>
          <w:szCs w:val="24"/>
          <w:lang w:val="it-IT"/>
        </w:rPr>
      </w:pPr>
    </w:p>
    <w:p w14:paraId="0B7E16F4" w14:textId="0C512376" w:rsidR="00260EB4" w:rsidRPr="00495B6B" w:rsidRDefault="00260EB4">
      <w:pPr>
        <w:jc w:val="center"/>
        <w:rPr>
          <w:b/>
          <w:szCs w:val="24"/>
          <w:lang w:val="it-IT"/>
        </w:rPr>
      </w:pPr>
      <w:r w:rsidRPr="00495B6B">
        <w:rPr>
          <w:b/>
          <w:szCs w:val="24"/>
          <w:lang w:val="it-IT"/>
        </w:rPr>
        <w:t xml:space="preserve">I.  </w:t>
      </w:r>
      <w:r w:rsidRPr="00495B6B">
        <w:rPr>
          <w:b/>
          <w:szCs w:val="24"/>
          <w:u w:val="single"/>
          <w:lang w:val="it-IT"/>
        </w:rPr>
        <w:t>Introdu</w:t>
      </w:r>
      <w:r w:rsidR="005E34FD" w:rsidRPr="00495B6B">
        <w:rPr>
          <w:b/>
          <w:szCs w:val="24"/>
          <w:u w:val="single"/>
          <w:lang w:val="it-IT"/>
        </w:rPr>
        <w:t>zione</w:t>
      </w:r>
    </w:p>
    <w:p w14:paraId="7F434B67" w14:textId="77777777" w:rsidR="00260EB4" w:rsidRPr="00495B6B" w:rsidRDefault="00260EB4">
      <w:pPr>
        <w:pStyle w:val="Header"/>
        <w:tabs>
          <w:tab w:val="clear" w:pos="4536"/>
          <w:tab w:val="clear" w:pos="9072"/>
        </w:tabs>
        <w:spacing w:line="360" w:lineRule="auto"/>
        <w:jc w:val="center"/>
        <w:rPr>
          <w:b/>
          <w:szCs w:val="24"/>
          <w:u w:val="single"/>
          <w:lang w:val="it-IT"/>
        </w:rPr>
      </w:pPr>
    </w:p>
    <w:p w14:paraId="1A51CFDD" w14:textId="77777777" w:rsidR="00C7571B" w:rsidRPr="00495B6B" w:rsidRDefault="00260EB4" w:rsidP="00C7571B">
      <w:pPr>
        <w:spacing w:line="360" w:lineRule="auto"/>
        <w:ind w:left="720" w:hanging="720"/>
        <w:rPr>
          <w:szCs w:val="24"/>
          <w:lang w:val="it-IT"/>
        </w:rPr>
      </w:pPr>
      <w:r w:rsidRPr="00495B6B">
        <w:rPr>
          <w:szCs w:val="24"/>
          <w:lang w:val="it-IT"/>
        </w:rPr>
        <w:t>[1.]</w:t>
      </w:r>
      <w:r w:rsidRPr="00495B6B">
        <w:rPr>
          <w:szCs w:val="24"/>
          <w:lang w:val="it-IT"/>
        </w:rPr>
        <w:tab/>
      </w:r>
      <w:r w:rsidR="00C7571B" w:rsidRPr="00495B6B">
        <w:rPr>
          <w:szCs w:val="24"/>
          <w:lang w:val="it-IT"/>
        </w:rPr>
        <w:t>Questo Ricorso è presentato ai sensi delle Norme per la Risoluzione Alternativa delle Controversie .eu (le Norme ADR) e delle Norme Supplementari dell’OMPI per la Risoluzione Alternativa delle Controversie .eu (le Norme Supplementari).</w:t>
      </w:r>
    </w:p>
    <w:p w14:paraId="53B0BA88" w14:textId="39B61BB5" w:rsidR="00260EB4" w:rsidRPr="00495B6B" w:rsidRDefault="00260EB4" w:rsidP="00CE7B5D">
      <w:pPr>
        <w:spacing w:line="360" w:lineRule="auto"/>
        <w:ind w:left="720" w:hanging="720"/>
        <w:rPr>
          <w:szCs w:val="24"/>
          <w:lang w:val="it-IT"/>
        </w:rPr>
      </w:pPr>
    </w:p>
    <w:p w14:paraId="5DDB8F12" w14:textId="77777777" w:rsidR="00655939" w:rsidRPr="00495B6B" w:rsidRDefault="00655939" w:rsidP="0014746B">
      <w:pPr>
        <w:rPr>
          <w:szCs w:val="24"/>
          <w:lang w:val="it-IT"/>
        </w:rPr>
      </w:pPr>
    </w:p>
    <w:p w14:paraId="4B0C80BA" w14:textId="0F4ED4B9" w:rsidR="00260EB4" w:rsidRPr="00495B6B" w:rsidRDefault="00260EB4" w:rsidP="000F508F">
      <w:pPr>
        <w:spacing w:line="360" w:lineRule="auto"/>
        <w:jc w:val="center"/>
        <w:rPr>
          <w:b/>
          <w:szCs w:val="24"/>
          <w:u w:val="single"/>
          <w:lang w:val="it-IT"/>
        </w:rPr>
      </w:pPr>
      <w:r w:rsidRPr="00495B6B">
        <w:rPr>
          <w:b/>
          <w:szCs w:val="24"/>
          <w:lang w:val="it-IT"/>
        </w:rPr>
        <w:t xml:space="preserve">II.  </w:t>
      </w:r>
      <w:r w:rsidR="005E34FD" w:rsidRPr="00495B6B">
        <w:rPr>
          <w:b/>
          <w:szCs w:val="24"/>
          <w:u w:val="single"/>
          <w:lang w:val="it-IT"/>
        </w:rPr>
        <w:t>Le Parti</w:t>
      </w:r>
    </w:p>
    <w:p w14:paraId="39B33B95" w14:textId="77777777" w:rsidR="00260EB4" w:rsidRPr="00495B6B" w:rsidRDefault="00260EB4" w:rsidP="000F508F">
      <w:pPr>
        <w:spacing w:line="360" w:lineRule="auto"/>
        <w:rPr>
          <w:b/>
          <w:szCs w:val="24"/>
          <w:u w:val="single"/>
          <w:lang w:val="it-IT"/>
        </w:rPr>
      </w:pPr>
    </w:p>
    <w:p w14:paraId="2C019F11" w14:textId="5DF8C7B7" w:rsidR="00260EB4" w:rsidRPr="00495B6B" w:rsidRDefault="00260EB4" w:rsidP="000F508F">
      <w:pPr>
        <w:jc w:val="center"/>
        <w:rPr>
          <w:b/>
          <w:szCs w:val="24"/>
          <w:lang w:val="it-IT"/>
        </w:rPr>
      </w:pPr>
      <w:r w:rsidRPr="00495B6B">
        <w:rPr>
          <w:b/>
          <w:szCs w:val="24"/>
          <w:lang w:val="it-IT"/>
        </w:rPr>
        <w:t xml:space="preserve">A.  </w:t>
      </w:r>
      <w:r w:rsidR="005E34FD" w:rsidRPr="00495B6B">
        <w:rPr>
          <w:b/>
          <w:szCs w:val="24"/>
          <w:u w:val="single"/>
          <w:lang w:val="it-IT"/>
        </w:rPr>
        <w:t>Il Ricorrente</w:t>
      </w:r>
    </w:p>
    <w:p w14:paraId="55402425" w14:textId="48713FD8" w:rsidR="00260EB4" w:rsidRPr="00495B6B" w:rsidRDefault="00260EB4" w:rsidP="000F508F">
      <w:pPr>
        <w:jc w:val="center"/>
        <w:rPr>
          <w:b/>
          <w:szCs w:val="24"/>
          <w:lang w:val="it-IT"/>
        </w:rPr>
      </w:pPr>
      <w:r w:rsidRPr="00495B6B">
        <w:rPr>
          <w:szCs w:val="24"/>
          <w:lang w:val="it-IT"/>
        </w:rPr>
        <w:t>(</w:t>
      </w:r>
      <w:r w:rsidR="005E34FD" w:rsidRPr="00495B6B">
        <w:rPr>
          <w:szCs w:val="24"/>
          <w:lang w:val="it-IT"/>
        </w:rPr>
        <w:t>Norme ADR</w:t>
      </w:r>
      <w:r w:rsidRPr="00495B6B">
        <w:rPr>
          <w:szCs w:val="24"/>
          <w:lang w:val="it-IT"/>
        </w:rPr>
        <w:t xml:space="preserve">, </w:t>
      </w:r>
      <w:r w:rsidR="00C45D61" w:rsidRPr="00495B6B">
        <w:rPr>
          <w:szCs w:val="24"/>
          <w:lang w:val="it-IT"/>
        </w:rPr>
        <w:t>P</w:t>
      </w:r>
      <w:r w:rsidRPr="00495B6B">
        <w:rPr>
          <w:szCs w:val="24"/>
          <w:lang w:val="it-IT"/>
        </w:rPr>
        <w:t>ara</w:t>
      </w:r>
      <w:r w:rsidR="005E34FD" w:rsidRPr="00495B6B">
        <w:rPr>
          <w:szCs w:val="24"/>
          <w:lang w:val="it-IT"/>
        </w:rPr>
        <w:t>grafi</w:t>
      </w:r>
      <w:r w:rsidRPr="00495B6B">
        <w:rPr>
          <w:szCs w:val="24"/>
          <w:lang w:val="it-IT"/>
        </w:rPr>
        <w:t xml:space="preserve"> </w:t>
      </w:r>
      <w:r w:rsidR="00887A0A" w:rsidRPr="00495B6B">
        <w:rPr>
          <w:szCs w:val="24"/>
          <w:lang w:val="it-IT"/>
        </w:rPr>
        <w:t>B</w:t>
      </w:r>
      <w:r w:rsidRPr="00495B6B">
        <w:rPr>
          <w:szCs w:val="24"/>
          <w:lang w:val="it-IT"/>
        </w:rPr>
        <w:t>(</w:t>
      </w:r>
      <w:r w:rsidR="00887A0A" w:rsidRPr="00495B6B">
        <w:rPr>
          <w:szCs w:val="24"/>
          <w:lang w:val="it-IT"/>
        </w:rPr>
        <w:t>1</w:t>
      </w:r>
      <w:r w:rsidRPr="00495B6B">
        <w:rPr>
          <w:szCs w:val="24"/>
          <w:lang w:val="it-IT"/>
        </w:rPr>
        <w:t>)(</w:t>
      </w:r>
      <w:r w:rsidR="00887A0A" w:rsidRPr="00495B6B">
        <w:rPr>
          <w:szCs w:val="24"/>
          <w:lang w:val="it-IT"/>
        </w:rPr>
        <w:t>b</w:t>
      </w:r>
      <w:r w:rsidRPr="00495B6B">
        <w:rPr>
          <w:szCs w:val="24"/>
          <w:lang w:val="it-IT"/>
        </w:rPr>
        <w:t>)</w:t>
      </w:r>
      <w:r w:rsidR="00887A0A" w:rsidRPr="00495B6B">
        <w:rPr>
          <w:szCs w:val="24"/>
          <w:lang w:val="it-IT"/>
        </w:rPr>
        <w:t>(2)</w:t>
      </w:r>
      <w:r w:rsidRPr="00495B6B">
        <w:rPr>
          <w:szCs w:val="24"/>
          <w:lang w:val="it-IT"/>
        </w:rPr>
        <w:t xml:space="preserve"> </w:t>
      </w:r>
      <w:r w:rsidR="005E34FD" w:rsidRPr="00495B6B">
        <w:rPr>
          <w:szCs w:val="24"/>
          <w:lang w:val="it-IT"/>
        </w:rPr>
        <w:t>e</w:t>
      </w:r>
      <w:r w:rsidRPr="00495B6B">
        <w:rPr>
          <w:szCs w:val="24"/>
          <w:lang w:val="it-IT"/>
        </w:rPr>
        <w:t xml:space="preserve"> (</w:t>
      </w:r>
      <w:r w:rsidR="00887A0A" w:rsidRPr="00495B6B">
        <w:rPr>
          <w:szCs w:val="24"/>
          <w:lang w:val="it-IT"/>
        </w:rPr>
        <w:t>3</w:t>
      </w:r>
      <w:r w:rsidRPr="00495B6B">
        <w:rPr>
          <w:szCs w:val="24"/>
          <w:lang w:val="it-IT"/>
        </w:rPr>
        <w:t>))</w:t>
      </w:r>
    </w:p>
    <w:p w14:paraId="18B77889" w14:textId="77777777" w:rsidR="00260EB4" w:rsidRPr="00495B6B" w:rsidRDefault="00260EB4" w:rsidP="000F508F">
      <w:pPr>
        <w:pStyle w:val="Header"/>
        <w:tabs>
          <w:tab w:val="clear" w:pos="4536"/>
          <w:tab w:val="clear" w:pos="9072"/>
        </w:tabs>
        <w:spacing w:line="360" w:lineRule="auto"/>
        <w:rPr>
          <w:szCs w:val="24"/>
          <w:lang w:val="it-IT"/>
        </w:rPr>
      </w:pPr>
    </w:p>
    <w:p w14:paraId="5197D21F" w14:textId="782B8164" w:rsidR="00260EB4" w:rsidRPr="00495B6B" w:rsidRDefault="00260EB4" w:rsidP="00CE7B5D">
      <w:pPr>
        <w:spacing w:line="360" w:lineRule="auto"/>
        <w:ind w:left="720" w:hanging="720"/>
        <w:rPr>
          <w:i/>
          <w:szCs w:val="24"/>
          <w:lang w:val="it-IT"/>
        </w:rPr>
      </w:pPr>
      <w:r w:rsidRPr="00495B6B">
        <w:rPr>
          <w:szCs w:val="24"/>
          <w:lang w:val="it-IT"/>
        </w:rPr>
        <w:t>[2.]</w:t>
      </w:r>
      <w:r w:rsidRPr="00495B6B">
        <w:rPr>
          <w:szCs w:val="24"/>
          <w:lang w:val="it-IT"/>
        </w:rPr>
        <w:tab/>
      </w:r>
      <w:r w:rsidR="005E34FD" w:rsidRPr="00495B6B">
        <w:rPr>
          <w:szCs w:val="24"/>
          <w:lang w:val="it-IT"/>
        </w:rPr>
        <w:t xml:space="preserve">Il Ricorrente in questa procedura amministrativa è </w:t>
      </w:r>
      <w:r w:rsidRPr="00495B6B">
        <w:rPr>
          <w:i/>
          <w:szCs w:val="24"/>
          <w:lang w:val="it-IT"/>
        </w:rPr>
        <w:t>[</w:t>
      </w:r>
      <w:r w:rsidR="005D69B8" w:rsidRPr="00495B6B">
        <w:rPr>
          <w:i/>
          <w:szCs w:val="24"/>
          <w:lang w:val="it-IT"/>
        </w:rPr>
        <w:t>indicare</w:t>
      </w:r>
      <w:r w:rsidRPr="00495B6B">
        <w:rPr>
          <w:i/>
          <w:szCs w:val="24"/>
          <w:lang w:val="it-IT"/>
        </w:rPr>
        <w:t xml:space="preserve"> </w:t>
      </w:r>
      <w:r w:rsidR="00EB502A" w:rsidRPr="00495B6B">
        <w:rPr>
          <w:i/>
          <w:szCs w:val="24"/>
          <w:lang w:val="it-IT"/>
        </w:rPr>
        <w:t xml:space="preserve">il nome completo e, se </w:t>
      </w:r>
      <w:r w:rsidR="00CC1D3A">
        <w:rPr>
          <w:i/>
          <w:szCs w:val="24"/>
          <w:lang w:val="it-IT"/>
        </w:rPr>
        <w:t>del caso</w:t>
      </w:r>
      <w:r w:rsidR="00EB502A" w:rsidRPr="00495B6B">
        <w:rPr>
          <w:i/>
          <w:szCs w:val="24"/>
          <w:lang w:val="it-IT"/>
        </w:rPr>
        <w:t>, la forma giuridica</w:t>
      </w:r>
      <w:r w:rsidR="002917C4" w:rsidRPr="00495B6B">
        <w:rPr>
          <w:i/>
          <w:szCs w:val="24"/>
          <w:lang w:val="it-IT"/>
        </w:rPr>
        <w:t>.</w:t>
      </w:r>
      <w:r w:rsidR="00B90C14" w:rsidRPr="00495B6B">
        <w:rPr>
          <w:i/>
          <w:szCs w:val="24"/>
          <w:lang w:val="it-IT"/>
        </w:rPr>
        <w:t>]</w:t>
      </w:r>
      <w:r w:rsidR="002917C4" w:rsidRPr="00495B6B">
        <w:rPr>
          <w:i/>
          <w:szCs w:val="24"/>
          <w:lang w:val="it-IT"/>
        </w:rPr>
        <w:t xml:space="preserve">  </w:t>
      </w:r>
    </w:p>
    <w:p w14:paraId="4864CB80" w14:textId="77777777" w:rsidR="00260EB4" w:rsidRPr="00495B6B" w:rsidRDefault="00260EB4">
      <w:pPr>
        <w:spacing w:line="360" w:lineRule="auto"/>
        <w:rPr>
          <w:szCs w:val="24"/>
          <w:lang w:val="it-IT"/>
        </w:rPr>
      </w:pPr>
    </w:p>
    <w:p w14:paraId="5DDFB7FA" w14:textId="6208D0EA" w:rsidR="00260EB4" w:rsidRPr="00495B6B" w:rsidRDefault="00260EB4" w:rsidP="00CE7B5D">
      <w:pPr>
        <w:keepNext/>
        <w:tabs>
          <w:tab w:val="left" w:pos="720"/>
        </w:tabs>
        <w:spacing w:line="360" w:lineRule="auto"/>
        <w:rPr>
          <w:szCs w:val="24"/>
          <w:lang w:val="it-IT"/>
        </w:rPr>
      </w:pPr>
      <w:r w:rsidRPr="00495B6B">
        <w:rPr>
          <w:szCs w:val="24"/>
          <w:lang w:val="it-IT"/>
        </w:rPr>
        <w:lastRenderedPageBreak/>
        <w:t>[3.]</w:t>
      </w:r>
      <w:r w:rsidRPr="00495B6B">
        <w:rPr>
          <w:szCs w:val="24"/>
          <w:lang w:val="it-IT"/>
        </w:rPr>
        <w:tab/>
      </w:r>
      <w:r w:rsidR="00C7571B" w:rsidRPr="00495B6B">
        <w:rPr>
          <w:szCs w:val="24"/>
          <w:lang w:val="it-IT"/>
        </w:rPr>
        <w:t>I recapiti del Ricorrente sono i seguenti:</w:t>
      </w:r>
    </w:p>
    <w:p w14:paraId="6AA1E0C9" w14:textId="77777777" w:rsidR="00260EB4" w:rsidRPr="00495B6B" w:rsidRDefault="00260EB4">
      <w:pPr>
        <w:keepNext/>
        <w:spacing w:line="360" w:lineRule="auto"/>
        <w:rPr>
          <w:szCs w:val="24"/>
          <w:lang w:val="it-IT"/>
        </w:rPr>
      </w:pPr>
    </w:p>
    <w:tbl>
      <w:tblPr>
        <w:tblW w:w="0" w:type="auto"/>
        <w:tblInd w:w="1548" w:type="dxa"/>
        <w:tblLook w:val="01E0" w:firstRow="1" w:lastRow="1" w:firstColumn="1" w:lastColumn="1" w:noHBand="0" w:noVBand="0"/>
      </w:tblPr>
      <w:tblGrid>
        <w:gridCol w:w="1543"/>
        <w:gridCol w:w="5936"/>
      </w:tblGrid>
      <w:tr w:rsidR="000F508F" w:rsidRPr="00495B6B" w14:paraId="3CCD9715" w14:textId="77777777" w:rsidTr="005A3A7D">
        <w:tc>
          <w:tcPr>
            <w:tcW w:w="1560" w:type="dxa"/>
            <w:shd w:val="clear" w:color="auto" w:fill="auto"/>
            <w:vAlign w:val="center"/>
          </w:tcPr>
          <w:p w14:paraId="5F397F98" w14:textId="46EB990B" w:rsidR="000F508F" w:rsidRPr="00495B6B" w:rsidRDefault="00C7571B" w:rsidP="005A3A7D">
            <w:pPr>
              <w:keepNext/>
              <w:spacing w:line="360" w:lineRule="auto"/>
              <w:rPr>
                <w:szCs w:val="24"/>
                <w:lang w:val="it-IT"/>
              </w:rPr>
            </w:pPr>
            <w:r w:rsidRPr="00495B6B">
              <w:rPr>
                <w:szCs w:val="24"/>
                <w:lang w:val="it-IT"/>
              </w:rPr>
              <w:t>Indirizzo</w:t>
            </w:r>
            <w:r w:rsidR="000F508F" w:rsidRPr="00495B6B">
              <w:rPr>
                <w:szCs w:val="24"/>
                <w:lang w:val="it-IT"/>
              </w:rPr>
              <w:t>:</w:t>
            </w:r>
          </w:p>
        </w:tc>
        <w:tc>
          <w:tcPr>
            <w:tcW w:w="6135" w:type="dxa"/>
            <w:shd w:val="clear" w:color="auto" w:fill="auto"/>
            <w:vAlign w:val="center"/>
          </w:tcPr>
          <w:p w14:paraId="3BE0DEBC" w14:textId="3347EB45" w:rsidR="000F508F" w:rsidRPr="00495B6B" w:rsidRDefault="000F508F" w:rsidP="00C7571B">
            <w:pPr>
              <w:keepNext/>
              <w:spacing w:line="360" w:lineRule="auto"/>
              <w:rPr>
                <w:szCs w:val="24"/>
                <w:lang w:val="it-IT"/>
              </w:rPr>
            </w:pPr>
            <w:r w:rsidRPr="00495B6B">
              <w:rPr>
                <w:i/>
                <w:szCs w:val="24"/>
                <w:lang w:val="it-IT"/>
              </w:rPr>
              <w:t>[</w:t>
            </w:r>
            <w:r w:rsidR="00C7571B" w:rsidRPr="00495B6B">
              <w:rPr>
                <w:i/>
                <w:szCs w:val="24"/>
                <w:lang w:val="it-IT"/>
              </w:rPr>
              <w:t>Indicare l’indirizzo</w:t>
            </w:r>
            <w:r w:rsidRPr="00495B6B">
              <w:rPr>
                <w:i/>
                <w:szCs w:val="24"/>
                <w:lang w:val="it-IT"/>
              </w:rPr>
              <w:t>]</w:t>
            </w:r>
          </w:p>
        </w:tc>
      </w:tr>
      <w:tr w:rsidR="000F508F" w:rsidRPr="00F87B6E" w14:paraId="1AC1E74F" w14:textId="77777777" w:rsidTr="005A3A7D">
        <w:tc>
          <w:tcPr>
            <w:tcW w:w="1560" w:type="dxa"/>
            <w:shd w:val="clear" w:color="auto" w:fill="auto"/>
            <w:vAlign w:val="center"/>
          </w:tcPr>
          <w:p w14:paraId="3629D0BA" w14:textId="59BA2441" w:rsidR="000F508F" w:rsidRPr="00495B6B" w:rsidRDefault="000F508F" w:rsidP="00C7571B">
            <w:pPr>
              <w:keepNext/>
              <w:spacing w:line="360" w:lineRule="auto"/>
              <w:rPr>
                <w:szCs w:val="24"/>
                <w:lang w:val="it-IT"/>
              </w:rPr>
            </w:pPr>
            <w:r w:rsidRPr="00495B6B">
              <w:rPr>
                <w:szCs w:val="24"/>
                <w:lang w:val="it-IT"/>
              </w:rPr>
              <w:t>Tele</w:t>
            </w:r>
            <w:r w:rsidR="00C7571B" w:rsidRPr="00495B6B">
              <w:rPr>
                <w:szCs w:val="24"/>
                <w:lang w:val="it-IT"/>
              </w:rPr>
              <w:t>fono</w:t>
            </w:r>
            <w:r w:rsidRPr="00495B6B">
              <w:rPr>
                <w:szCs w:val="24"/>
                <w:lang w:val="it-IT"/>
              </w:rPr>
              <w:t>:</w:t>
            </w:r>
          </w:p>
        </w:tc>
        <w:tc>
          <w:tcPr>
            <w:tcW w:w="6135" w:type="dxa"/>
            <w:shd w:val="clear" w:color="auto" w:fill="auto"/>
            <w:vAlign w:val="center"/>
          </w:tcPr>
          <w:p w14:paraId="7D395013" w14:textId="591B703D" w:rsidR="000F508F" w:rsidRPr="00495B6B" w:rsidRDefault="000F508F" w:rsidP="00C7571B">
            <w:pPr>
              <w:keepNext/>
              <w:spacing w:line="360" w:lineRule="auto"/>
              <w:rPr>
                <w:i/>
                <w:szCs w:val="24"/>
                <w:lang w:val="it-IT"/>
              </w:rPr>
            </w:pPr>
            <w:r w:rsidRPr="00495B6B">
              <w:rPr>
                <w:i/>
                <w:szCs w:val="24"/>
                <w:lang w:val="it-IT"/>
              </w:rPr>
              <w:t>[</w:t>
            </w:r>
            <w:r w:rsidR="00C7571B" w:rsidRPr="00495B6B">
              <w:rPr>
                <w:i/>
                <w:szCs w:val="24"/>
                <w:lang w:val="it-IT"/>
              </w:rPr>
              <w:t>Indicare il numero di telefono</w:t>
            </w:r>
            <w:r w:rsidRPr="00495B6B">
              <w:rPr>
                <w:i/>
                <w:szCs w:val="24"/>
                <w:lang w:val="it-IT"/>
              </w:rPr>
              <w:t>]</w:t>
            </w:r>
          </w:p>
        </w:tc>
      </w:tr>
      <w:tr w:rsidR="000F508F" w:rsidRPr="0072448B" w14:paraId="5E73C626" w14:textId="77777777" w:rsidTr="005A3A7D">
        <w:tc>
          <w:tcPr>
            <w:tcW w:w="1560" w:type="dxa"/>
            <w:shd w:val="clear" w:color="auto" w:fill="auto"/>
            <w:vAlign w:val="center"/>
          </w:tcPr>
          <w:p w14:paraId="1BD385A9" w14:textId="77777777" w:rsidR="000F508F" w:rsidRPr="00495B6B" w:rsidRDefault="000F508F" w:rsidP="005A3A7D">
            <w:pPr>
              <w:keepNext/>
              <w:spacing w:line="360" w:lineRule="auto"/>
              <w:rPr>
                <w:szCs w:val="24"/>
                <w:lang w:val="it-IT"/>
              </w:rPr>
            </w:pPr>
            <w:r w:rsidRPr="00495B6B">
              <w:rPr>
                <w:szCs w:val="24"/>
                <w:lang w:val="it-IT"/>
              </w:rPr>
              <w:t>Fax:</w:t>
            </w:r>
          </w:p>
        </w:tc>
        <w:tc>
          <w:tcPr>
            <w:tcW w:w="6135" w:type="dxa"/>
            <w:shd w:val="clear" w:color="auto" w:fill="auto"/>
            <w:vAlign w:val="center"/>
          </w:tcPr>
          <w:p w14:paraId="1CBB7492" w14:textId="27614219" w:rsidR="000F508F" w:rsidRPr="00495B6B" w:rsidRDefault="000F508F" w:rsidP="00C7571B">
            <w:pPr>
              <w:keepNext/>
              <w:spacing w:line="360" w:lineRule="auto"/>
              <w:rPr>
                <w:i/>
                <w:szCs w:val="24"/>
                <w:lang w:val="it-IT"/>
              </w:rPr>
            </w:pPr>
            <w:r w:rsidRPr="00495B6B">
              <w:rPr>
                <w:i/>
                <w:szCs w:val="24"/>
                <w:lang w:val="it-IT"/>
              </w:rPr>
              <w:t>[</w:t>
            </w:r>
            <w:r w:rsidR="00C7571B" w:rsidRPr="00495B6B">
              <w:rPr>
                <w:i/>
                <w:szCs w:val="24"/>
                <w:lang w:val="it-IT"/>
              </w:rPr>
              <w:t>Indicare il numero di fax</w:t>
            </w:r>
            <w:r w:rsidRPr="00495B6B">
              <w:rPr>
                <w:i/>
                <w:szCs w:val="24"/>
                <w:lang w:val="it-IT"/>
              </w:rPr>
              <w:t>]</w:t>
            </w:r>
          </w:p>
        </w:tc>
      </w:tr>
      <w:tr w:rsidR="000F508F" w:rsidRPr="00495B6B" w14:paraId="33A3FB15" w14:textId="77777777" w:rsidTr="005A3A7D">
        <w:tc>
          <w:tcPr>
            <w:tcW w:w="1560" w:type="dxa"/>
            <w:shd w:val="clear" w:color="auto" w:fill="auto"/>
            <w:vAlign w:val="center"/>
          </w:tcPr>
          <w:p w14:paraId="1A859A17" w14:textId="77777777" w:rsidR="000F508F" w:rsidRPr="00495B6B" w:rsidRDefault="0069390F" w:rsidP="005A3A7D">
            <w:pPr>
              <w:keepNext/>
              <w:spacing w:line="360" w:lineRule="auto"/>
              <w:rPr>
                <w:szCs w:val="24"/>
                <w:lang w:val="it-IT"/>
              </w:rPr>
            </w:pPr>
            <w:r w:rsidRPr="00495B6B">
              <w:rPr>
                <w:szCs w:val="24"/>
                <w:lang w:val="it-IT"/>
              </w:rPr>
              <w:t>Email</w:t>
            </w:r>
            <w:r w:rsidR="000F508F" w:rsidRPr="00495B6B">
              <w:rPr>
                <w:szCs w:val="24"/>
                <w:lang w:val="it-IT"/>
              </w:rPr>
              <w:t>:</w:t>
            </w:r>
          </w:p>
        </w:tc>
        <w:tc>
          <w:tcPr>
            <w:tcW w:w="6135" w:type="dxa"/>
            <w:shd w:val="clear" w:color="auto" w:fill="auto"/>
            <w:vAlign w:val="center"/>
          </w:tcPr>
          <w:p w14:paraId="1275289E" w14:textId="58C08EB3" w:rsidR="000F508F" w:rsidRPr="00495B6B" w:rsidRDefault="000F508F" w:rsidP="00C7571B">
            <w:pPr>
              <w:keepNext/>
              <w:spacing w:line="360" w:lineRule="auto"/>
              <w:rPr>
                <w:i/>
                <w:szCs w:val="24"/>
                <w:lang w:val="it-IT"/>
              </w:rPr>
            </w:pPr>
            <w:r w:rsidRPr="00495B6B">
              <w:rPr>
                <w:i/>
                <w:szCs w:val="24"/>
                <w:lang w:val="it-IT"/>
              </w:rPr>
              <w:t>[</w:t>
            </w:r>
            <w:r w:rsidR="00C7571B" w:rsidRPr="00495B6B">
              <w:rPr>
                <w:i/>
                <w:szCs w:val="24"/>
                <w:lang w:val="it-IT"/>
              </w:rPr>
              <w:t>Indicare l’indirizzo e-mail</w:t>
            </w:r>
            <w:r w:rsidRPr="00495B6B">
              <w:rPr>
                <w:i/>
                <w:szCs w:val="24"/>
                <w:lang w:val="it-IT"/>
              </w:rPr>
              <w:t>]</w:t>
            </w:r>
          </w:p>
        </w:tc>
      </w:tr>
    </w:tbl>
    <w:p w14:paraId="34E42B9F" w14:textId="77777777" w:rsidR="00260EB4" w:rsidRPr="00495B6B" w:rsidRDefault="00260EB4">
      <w:pPr>
        <w:spacing w:line="360" w:lineRule="auto"/>
        <w:rPr>
          <w:szCs w:val="24"/>
          <w:lang w:val="it-IT"/>
        </w:rPr>
      </w:pPr>
    </w:p>
    <w:p w14:paraId="306A482E" w14:textId="4FE69C0A" w:rsidR="00260EB4" w:rsidRPr="00495B6B" w:rsidRDefault="00260EB4" w:rsidP="00CE7B5D">
      <w:pPr>
        <w:pStyle w:val="BodyTextIndent3"/>
        <w:ind w:left="720"/>
        <w:rPr>
          <w:szCs w:val="24"/>
          <w:lang w:val="it-IT"/>
        </w:rPr>
      </w:pPr>
      <w:r w:rsidRPr="00495B6B">
        <w:rPr>
          <w:szCs w:val="24"/>
          <w:lang w:val="it-IT"/>
        </w:rPr>
        <w:t>[</w:t>
      </w:r>
      <w:r w:rsidR="005D69B8" w:rsidRPr="00495B6B">
        <w:rPr>
          <w:szCs w:val="24"/>
          <w:lang w:val="it-IT"/>
        </w:rPr>
        <w:t>Se vi è più di un Ricorrente, indicare le</w:t>
      </w:r>
      <w:r w:rsidR="00A24728" w:rsidRPr="00495B6B">
        <w:rPr>
          <w:szCs w:val="24"/>
          <w:lang w:val="it-IT"/>
        </w:rPr>
        <w:t xml:space="preserve"> informazioni di cui sopra per ciascun </w:t>
      </w:r>
      <w:r w:rsidR="005D69B8" w:rsidRPr="00495B6B">
        <w:rPr>
          <w:szCs w:val="24"/>
          <w:lang w:val="it-IT"/>
        </w:rPr>
        <w:t xml:space="preserve">Ricorrente, </w:t>
      </w:r>
      <w:r w:rsidR="00623559" w:rsidRPr="00495B6B">
        <w:rPr>
          <w:szCs w:val="24"/>
          <w:lang w:val="it-IT"/>
        </w:rPr>
        <w:t xml:space="preserve">e </w:t>
      </w:r>
      <w:r w:rsidR="00A24728" w:rsidRPr="00495B6B">
        <w:rPr>
          <w:szCs w:val="24"/>
          <w:lang w:val="it-IT"/>
        </w:rPr>
        <w:t xml:space="preserve">le argomentazioni e </w:t>
      </w:r>
      <w:r w:rsidR="00623559" w:rsidRPr="00495B6B">
        <w:rPr>
          <w:szCs w:val="24"/>
          <w:lang w:val="it-IT"/>
        </w:rPr>
        <w:t xml:space="preserve">prove </w:t>
      </w:r>
      <w:r w:rsidR="00A24728" w:rsidRPr="00495B6B">
        <w:rPr>
          <w:szCs w:val="24"/>
          <w:lang w:val="it-IT"/>
        </w:rPr>
        <w:t>ai fini della</w:t>
      </w:r>
      <w:r w:rsidR="00623559" w:rsidRPr="00495B6B">
        <w:rPr>
          <w:szCs w:val="24"/>
          <w:lang w:val="it-IT"/>
        </w:rPr>
        <w:t xml:space="preserve"> consolidazione di più Ricorrenti in un </w:t>
      </w:r>
      <w:r w:rsidR="00CC1D3A">
        <w:rPr>
          <w:szCs w:val="24"/>
          <w:lang w:val="it-IT"/>
        </w:rPr>
        <w:t>unico</w:t>
      </w:r>
      <w:r w:rsidR="00623559" w:rsidRPr="00495B6B">
        <w:rPr>
          <w:szCs w:val="24"/>
          <w:lang w:val="it-IT"/>
        </w:rPr>
        <w:t xml:space="preserve"> Ricorso</w:t>
      </w:r>
      <w:r w:rsidR="00A24728" w:rsidRPr="00495B6B">
        <w:rPr>
          <w:szCs w:val="24"/>
          <w:lang w:val="it-IT"/>
        </w:rPr>
        <w:t xml:space="preserve">, per esempio </w:t>
      </w:r>
      <w:r w:rsidR="00CC1D3A">
        <w:rPr>
          <w:szCs w:val="24"/>
          <w:lang w:val="it-IT"/>
        </w:rPr>
        <w:t>nel caso in cui</w:t>
      </w:r>
      <w:r w:rsidR="00623559" w:rsidRPr="00495B6B">
        <w:rPr>
          <w:szCs w:val="24"/>
          <w:lang w:val="it-IT"/>
        </w:rPr>
        <w:t xml:space="preserve"> i diversi Ricorrenti abbiano</w:t>
      </w:r>
      <w:r w:rsidR="00B90C14" w:rsidRPr="00495B6B">
        <w:rPr>
          <w:szCs w:val="24"/>
          <w:lang w:val="it-IT"/>
        </w:rPr>
        <w:t xml:space="preserve"> </w:t>
      </w:r>
      <w:r w:rsidR="00F21B16" w:rsidRPr="00495B6B">
        <w:rPr>
          <w:szCs w:val="24"/>
          <w:lang w:val="it-IT"/>
        </w:rPr>
        <w:t>realmente un</w:t>
      </w:r>
      <w:r w:rsidR="00A24728" w:rsidRPr="00495B6B">
        <w:rPr>
          <w:szCs w:val="24"/>
          <w:lang w:val="it-IT"/>
        </w:rPr>
        <w:t>a</w:t>
      </w:r>
      <w:r w:rsidR="00F21B16" w:rsidRPr="00495B6B">
        <w:rPr>
          <w:szCs w:val="24"/>
          <w:lang w:val="it-IT"/>
        </w:rPr>
        <w:t xml:space="preserve"> </w:t>
      </w:r>
      <w:r w:rsidR="00A24728" w:rsidRPr="00495B6B">
        <w:rPr>
          <w:szCs w:val="24"/>
          <w:lang w:val="it-IT"/>
        </w:rPr>
        <w:t xml:space="preserve">pretesa </w:t>
      </w:r>
      <w:r w:rsidR="00F21B16" w:rsidRPr="00495B6B">
        <w:rPr>
          <w:szCs w:val="24"/>
          <w:lang w:val="it-IT"/>
        </w:rPr>
        <w:t>comune</w:t>
      </w:r>
      <w:r w:rsidR="00B90C14" w:rsidRPr="00495B6B">
        <w:rPr>
          <w:szCs w:val="24"/>
          <w:lang w:val="it-IT"/>
        </w:rPr>
        <w:t xml:space="preserve"> </w:t>
      </w:r>
      <w:r w:rsidR="00623559" w:rsidRPr="00495B6B">
        <w:rPr>
          <w:szCs w:val="24"/>
          <w:lang w:val="it-IT"/>
        </w:rPr>
        <w:t>nei confronti del Resistente</w:t>
      </w:r>
      <w:r w:rsidR="00B90C14" w:rsidRPr="00495B6B">
        <w:rPr>
          <w:szCs w:val="24"/>
          <w:lang w:val="it-IT"/>
        </w:rPr>
        <w:t xml:space="preserve">.  </w:t>
      </w:r>
      <w:r w:rsidR="00F21B16" w:rsidRPr="00495B6B">
        <w:rPr>
          <w:szCs w:val="24"/>
          <w:lang w:val="it-IT"/>
        </w:rPr>
        <w:t xml:space="preserve">Tale </w:t>
      </w:r>
      <w:r w:rsidR="00A24728" w:rsidRPr="00495B6B">
        <w:rPr>
          <w:szCs w:val="24"/>
          <w:lang w:val="it-IT"/>
        </w:rPr>
        <w:t>pretesa comune può essere dimostrata</w:t>
      </w:r>
      <w:r w:rsidR="00B90C14" w:rsidRPr="00495B6B">
        <w:rPr>
          <w:szCs w:val="24"/>
          <w:lang w:val="it-IT"/>
        </w:rPr>
        <w:t xml:space="preserve">, </w:t>
      </w:r>
      <w:r w:rsidR="00623559" w:rsidRPr="00495B6B">
        <w:rPr>
          <w:szCs w:val="24"/>
          <w:lang w:val="it-IT"/>
        </w:rPr>
        <w:t>per esempio</w:t>
      </w:r>
      <w:r w:rsidR="00B90C14" w:rsidRPr="00495B6B">
        <w:rPr>
          <w:szCs w:val="24"/>
          <w:lang w:val="it-IT"/>
        </w:rPr>
        <w:t xml:space="preserve">, (1) </w:t>
      </w:r>
      <w:r w:rsidR="00623559" w:rsidRPr="00495B6B">
        <w:rPr>
          <w:szCs w:val="24"/>
          <w:lang w:val="it-IT"/>
        </w:rPr>
        <w:t>laddove i Ricorrenti abbiano un interesse</w:t>
      </w:r>
      <w:r w:rsidR="00B90C14" w:rsidRPr="00495B6B">
        <w:rPr>
          <w:szCs w:val="24"/>
          <w:lang w:val="it-IT"/>
        </w:rPr>
        <w:t xml:space="preserve"> </w:t>
      </w:r>
      <w:r w:rsidR="00BD5F8C" w:rsidRPr="00495B6B">
        <w:rPr>
          <w:szCs w:val="24"/>
          <w:lang w:val="it-IT"/>
        </w:rPr>
        <w:t>giuridico comune</w:t>
      </w:r>
      <w:r w:rsidR="00B90C14" w:rsidRPr="00495B6B">
        <w:rPr>
          <w:szCs w:val="24"/>
          <w:lang w:val="it-IT"/>
        </w:rPr>
        <w:t xml:space="preserve"> </w:t>
      </w:r>
      <w:r w:rsidR="00F21B16" w:rsidRPr="00495B6B">
        <w:rPr>
          <w:szCs w:val="24"/>
          <w:lang w:val="it-IT"/>
        </w:rPr>
        <w:t>con r</w:t>
      </w:r>
      <w:r w:rsidR="00A24728" w:rsidRPr="00495B6B">
        <w:rPr>
          <w:szCs w:val="24"/>
          <w:lang w:val="it-IT"/>
        </w:rPr>
        <w:t>iferimento a un</w:t>
      </w:r>
      <w:r w:rsidR="00CC1D3A">
        <w:rPr>
          <w:szCs w:val="24"/>
          <w:lang w:val="it-IT"/>
        </w:rPr>
        <w:t>/dei</w:t>
      </w:r>
      <w:r w:rsidR="00A24728" w:rsidRPr="00495B6B">
        <w:rPr>
          <w:szCs w:val="24"/>
          <w:lang w:val="it-IT"/>
        </w:rPr>
        <w:t xml:space="preserve"> diritto/</w:t>
      </w:r>
      <w:r w:rsidR="00F21B16" w:rsidRPr="00495B6B">
        <w:rPr>
          <w:szCs w:val="24"/>
          <w:lang w:val="it-IT"/>
        </w:rPr>
        <w:t xml:space="preserve">i presumibilmente leso/i </w:t>
      </w:r>
      <w:r w:rsidR="00B90C14" w:rsidRPr="00495B6B">
        <w:rPr>
          <w:szCs w:val="24"/>
          <w:lang w:val="it-IT"/>
        </w:rPr>
        <w:t xml:space="preserve"> </w:t>
      </w:r>
      <w:r w:rsidR="00BD5F8C" w:rsidRPr="00495B6B">
        <w:rPr>
          <w:szCs w:val="24"/>
          <w:lang w:val="it-IT"/>
        </w:rPr>
        <w:t>dalla condotta del R</w:t>
      </w:r>
      <w:r w:rsidR="00CC1D3A">
        <w:rPr>
          <w:szCs w:val="24"/>
          <w:lang w:val="it-IT"/>
        </w:rPr>
        <w:t>esistente</w:t>
      </w:r>
      <w:r w:rsidR="00623559" w:rsidRPr="00495B6B">
        <w:rPr>
          <w:szCs w:val="24"/>
          <w:lang w:val="it-IT"/>
        </w:rPr>
        <w:t>, oppure</w:t>
      </w:r>
      <w:r w:rsidR="00B90C14" w:rsidRPr="00495B6B">
        <w:rPr>
          <w:szCs w:val="24"/>
          <w:lang w:val="it-IT"/>
        </w:rPr>
        <w:t xml:space="preserve"> (2) </w:t>
      </w:r>
      <w:r w:rsidR="00623559" w:rsidRPr="00495B6B">
        <w:rPr>
          <w:szCs w:val="24"/>
          <w:lang w:val="it-IT"/>
        </w:rPr>
        <w:t>laddove i diversi Ricorrenti</w:t>
      </w:r>
      <w:r w:rsidR="00B90C14" w:rsidRPr="00495B6B">
        <w:rPr>
          <w:szCs w:val="24"/>
          <w:lang w:val="it-IT"/>
        </w:rPr>
        <w:t xml:space="preserve"> </w:t>
      </w:r>
      <w:r w:rsidR="00F21B16" w:rsidRPr="00495B6B">
        <w:rPr>
          <w:szCs w:val="24"/>
          <w:lang w:val="it-IT"/>
        </w:rPr>
        <w:t>siano</w:t>
      </w:r>
      <w:r w:rsidR="00B90C14" w:rsidRPr="00495B6B">
        <w:rPr>
          <w:szCs w:val="24"/>
          <w:lang w:val="it-IT"/>
        </w:rPr>
        <w:t xml:space="preserve"> </w:t>
      </w:r>
      <w:r w:rsidR="00F21B16" w:rsidRPr="00495B6B">
        <w:rPr>
          <w:szCs w:val="24"/>
          <w:lang w:val="it-IT"/>
        </w:rPr>
        <w:t>l’obiettivo</w:t>
      </w:r>
      <w:r w:rsidR="00B90C14" w:rsidRPr="00495B6B">
        <w:rPr>
          <w:szCs w:val="24"/>
          <w:lang w:val="it-IT"/>
        </w:rPr>
        <w:t xml:space="preserve"> </w:t>
      </w:r>
      <w:r w:rsidR="00F21B16" w:rsidRPr="00495B6B">
        <w:rPr>
          <w:szCs w:val="24"/>
          <w:lang w:val="it-IT"/>
        </w:rPr>
        <w:t>da parte del Resistente di una condotta comune</w:t>
      </w:r>
      <w:r w:rsidR="00B90C14" w:rsidRPr="00495B6B">
        <w:rPr>
          <w:szCs w:val="24"/>
          <w:lang w:val="it-IT"/>
        </w:rPr>
        <w:t xml:space="preserve"> </w:t>
      </w:r>
      <w:r w:rsidR="00F21B16" w:rsidRPr="00495B6B">
        <w:rPr>
          <w:szCs w:val="24"/>
          <w:lang w:val="it-IT"/>
        </w:rPr>
        <w:t>che ha chiaramente leso i loro interessi giuridici individuali</w:t>
      </w:r>
      <w:r w:rsidR="00B90C14" w:rsidRPr="00495B6B">
        <w:rPr>
          <w:szCs w:val="24"/>
          <w:lang w:val="it-IT"/>
        </w:rPr>
        <w:t>.</w:t>
      </w:r>
      <w:r w:rsidR="000A77EC" w:rsidRPr="00495B6B">
        <w:rPr>
          <w:szCs w:val="24"/>
          <w:lang w:val="it-IT"/>
        </w:rPr>
        <w:t xml:space="preserve">  </w:t>
      </w:r>
    </w:p>
    <w:p w14:paraId="785FE93F" w14:textId="77777777" w:rsidR="00260EB4" w:rsidRPr="00495B6B" w:rsidRDefault="00260EB4">
      <w:pPr>
        <w:spacing w:line="360" w:lineRule="auto"/>
        <w:rPr>
          <w:szCs w:val="24"/>
          <w:lang w:val="it-IT"/>
        </w:rPr>
      </w:pPr>
    </w:p>
    <w:p w14:paraId="6C708ECB" w14:textId="3B83A45E" w:rsidR="00260EB4" w:rsidRPr="00495B6B" w:rsidRDefault="00260EB4" w:rsidP="00C50BB5">
      <w:pPr>
        <w:spacing w:line="360" w:lineRule="auto"/>
        <w:ind w:left="720" w:hanging="720"/>
        <w:rPr>
          <w:szCs w:val="24"/>
          <w:highlight w:val="yellow"/>
          <w:lang w:val="it-IT"/>
        </w:rPr>
      </w:pPr>
      <w:r w:rsidRPr="00495B6B">
        <w:rPr>
          <w:szCs w:val="24"/>
          <w:lang w:val="it-IT"/>
        </w:rPr>
        <w:t>[4.]</w:t>
      </w:r>
      <w:r w:rsidRPr="00495B6B">
        <w:rPr>
          <w:szCs w:val="24"/>
          <w:lang w:val="it-IT"/>
        </w:rPr>
        <w:tab/>
      </w:r>
      <w:r w:rsidR="00C50BB5" w:rsidRPr="00495B6B">
        <w:rPr>
          <w:szCs w:val="24"/>
          <w:lang w:val="it-IT"/>
        </w:rPr>
        <w:t>Il Ricorrente è rappresentato nella presente procedura da</w:t>
      </w:r>
      <w:r w:rsidRPr="00495B6B">
        <w:rPr>
          <w:szCs w:val="24"/>
          <w:lang w:val="it-IT"/>
        </w:rPr>
        <w:t>:</w:t>
      </w:r>
    </w:p>
    <w:p w14:paraId="3522EB65" w14:textId="72CD58DC" w:rsidR="00260EB4" w:rsidRPr="00495B6B" w:rsidRDefault="00260EB4" w:rsidP="00CE7B5D">
      <w:pPr>
        <w:spacing w:line="360" w:lineRule="auto"/>
        <w:ind w:left="720" w:firstLine="3"/>
        <w:rPr>
          <w:i/>
          <w:szCs w:val="24"/>
          <w:lang w:val="it-IT"/>
        </w:rPr>
      </w:pPr>
      <w:r w:rsidRPr="00495B6B">
        <w:rPr>
          <w:i/>
          <w:szCs w:val="24"/>
          <w:lang w:val="it-IT"/>
        </w:rPr>
        <w:t>[</w:t>
      </w:r>
      <w:r w:rsidR="00EB502A" w:rsidRPr="00495B6B">
        <w:rPr>
          <w:i/>
          <w:szCs w:val="24"/>
          <w:lang w:val="it-IT"/>
        </w:rPr>
        <w:t xml:space="preserve">Se </w:t>
      </w:r>
      <w:r w:rsidR="00CC1D3A">
        <w:rPr>
          <w:i/>
          <w:szCs w:val="24"/>
          <w:lang w:val="it-IT"/>
        </w:rPr>
        <w:t>del caso</w:t>
      </w:r>
      <w:r w:rsidR="00EB502A" w:rsidRPr="00495B6B">
        <w:rPr>
          <w:i/>
          <w:szCs w:val="24"/>
          <w:lang w:val="it-IT"/>
        </w:rPr>
        <w:t>, indicare il rappresentante autorizzato e i recapiti</w:t>
      </w:r>
      <w:r w:rsidRPr="00495B6B">
        <w:rPr>
          <w:i/>
          <w:szCs w:val="24"/>
          <w:lang w:val="it-IT"/>
        </w:rPr>
        <w:t xml:space="preserve">, </w:t>
      </w:r>
      <w:r w:rsidR="00EB502A" w:rsidRPr="00495B6B">
        <w:rPr>
          <w:i/>
          <w:szCs w:val="24"/>
          <w:lang w:val="it-IT"/>
        </w:rPr>
        <w:t>compreso</w:t>
      </w:r>
      <w:r w:rsidRPr="00495B6B">
        <w:rPr>
          <w:i/>
          <w:szCs w:val="24"/>
          <w:lang w:val="it-IT"/>
        </w:rPr>
        <w:t xml:space="preserve"> </w:t>
      </w:r>
      <w:r w:rsidR="00EB502A" w:rsidRPr="00495B6B">
        <w:rPr>
          <w:i/>
          <w:szCs w:val="24"/>
          <w:lang w:val="it-IT"/>
        </w:rPr>
        <w:t>l’indirizzo postale, numero di telefono, numero di fax, indirizzo e-mail</w:t>
      </w:r>
      <w:r w:rsidRPr="00495B6B">
        <w:rPr>
          <w:i/>
          <w:szCs w:val="24"/>
          <w:lang w:val="it-IT"/>
        </w:rPr>
        <w:t xml:space="preserve">; </w:t>
      </w:r>
      <w:r w:rsidR="00EB502A" w:rsidRPr="00495B6B">
        <w:rPr>
          <w:i/>
          <w:szCs w:val="24"/>
          <w:lang w:val="it-IT"/>
        </w:rPr>
        <w:t>se vi</w:t>
      </w:r>
      <w:r w:rsidRPr="00495B6B">
        <w:rPr>
          <w:i/>
          <w:szCs w:val="24"/>
          <w:lang w:val="it-IT"/>
        </w:rPr>
        <w:t xml:space="preserve"> </w:t>
      </w:r>
      <w:r w:rsidR="00EB502A" w:rsidRPr="00495B6B">
        <w:rPr>
          <w:i/>
          <w:szCs w:val="24"/>
          <w:lang w:val="it-IT"/>
        </w:rPr>
        <w:t>è</w:t>
      </w:r>
      <w:r w:rsidRPr="00495B6B">
        <w:rPr>
          <w:i/>
          <w:szCs w:val="24"/>
          <w:lang w:val="it-IT"/>
        </w:rPr>
        <w:t xml:space="preserve"> </w:t>
      </w:r>
      <w:r w:rsidR="00EB502A" w:rsidRPr="00495B6B">
        <w:rPr>
          <w:i/>
          <w:szCs w:val="24"/>
          <w:lang w:val="it-IT"/>
        </w:rPr>
        <w:t>più di un rappresentante autorizzato</w:t>
      </w:r>
      <w:r w:rsidRPr="00495B6B">
        <w:rPr>
          <w:i/>
          <w:szCs w:val="24"/>
          <w:lang w:val="it-IT"/>
        </w:rPr>
        <w:t xml:space="preserve">, </w:t>
      </w:r>
      <w:r w:rsidR="00EB502A" w:rsidRPr="00495B6B">
        <w:rPr>
          <w:i/>
          <w:szCs w:val="24"/>
          <w:lang w:val="it-IT"/>
        </w:rPr>
        <w:t>indicare di recapiti di ciascuno</w:t>
      </w:r>
      <w:r w:rsidRPr="00495B6B">
        <w:rPr>
          <w:i/>
          <w:szCs w:val="24"/>
          <w:lang w:val="it-IT"/>
        </w:rPr>
        <w:t>.]</w:t>
      </w:r>
    </w:p>
    <w:p w14:paraId="17AD6007" w14:textId="77777777" w:rsidR="00260EB4" w:rsidRPr="00495B6B" w:rsidRDefault="00260EB4">
      <w:pPr>
        <w:spacing w:line="360" w:lineRule="auto"/>
        <w:rPr>
          <w:szCs w:val="24"/>
          <w:lang w:val="it-IT"/>
        </w:rPr>
      </w:pPr>
    </w:p>
    <w:p w14:paraId="7149BA51" w14:textId="59382F31" w:rsidR="00260EB4" w:rsidRPr="00495B6B" w:rsidRDefault="00260EB4" w:rsidP="00CE7B5D">
      <w:pPr>
        <w:spacing w:line="360" w:lineRule="auto"/>
        <w:ind w:left="720" w:hanging="720"/>
        <w:rPr>
          <w:szCs w:val="24"/>
          <w:lang w:val="it-IT"/>
        </w:rPr>
      </w:pPr>
      <w:r w:rsidRPr="00495B6B">
        <w:rPr>
          <w:szCs w:val="24"/>
          <w:lang w:val="it-IT"/>
        </w:rPr>
        <w:t>[5.]</w:t>
      </w:r>
      <w:r w:rsidRPr="00495B6B">
        <w:rPr>
          <w:szCs w:val="24"/>
          <w:lang w:val="it-IT"/>
        </w:rPr>
        <w:tab/>
      </w:r>
      <w:r w:rsidR="00C50BB5" w:rsidRPr="00495B6B">
        <w:rPr>
          <w:szCs w:val="24"/>
          <w:lang w:val="it-IT"/>
        </w:rPr>
        <w:t>I</w:t>
      </w:r>
      <w:r w:rsidR="00CC1D3A">
        <w:rPr>
          <w:szCs w:val="24"/>
          <w:lang w:val="it-IT"/>
        </w:rPr>
        <w:t>l mezzo di contatto preferito da</w:t>
      </w:r>
      <w:r w:rsidR="00C50BB5" w:rsidRPr="00495B6B">
        <w:rPr>
          <w:szCs w:val="24"/>
          <w:lang w:val="it-IT"/>
        </w:rPr>
        <w:t>l Ricorrente</w:t>
      </w:r>
      <w:r w:rsidR="00EB502A" w:rsidRPr="00495B6B">
        <w:rPr>
          <w:szCs w:val="24"/>
          <w:lang w:val="it-IT"/>
        </w:rPr>
        <w:t xml:space="preserve"> per le comunicazioni</w:t>
      </w:r>
      <w:r w:rsidRPr="00495B6B">
        <w:rPr>
          <w:szCs w:val="24"/>
          <w:lang w:val="it-IT"/>
        </w:rPr>
        <w:t xml:space="preserve"> </w:t>
      </w:r>
      <w:r w:rsidR="00CC1D3A">
        <w:rPr>
          <w:szCs w:val="24"/>
          <w:lang w:val="it-IT"/>
        </w:rPr>
        <w:t xml:space="preserve">a lui </w:t>
      </w:r>
      <w:r w:rsidR="00EB502A" w:rsidRPr="00495B6B">
        <w:rPr>
          <w:szCs w:val="24"/>
          <w:lang w:val="it-IT"/>
        </w:rPr>
        <w:t>dirette in questa procedura è</w:t>
      </w:r>
      <w:r w:rsidRPr="00495B6B">
        <w:rPr>
          <w:szCs w:val="24"/>
          <w:lang w:val="it-IT"/>
        </w:rPr>
        <w:t>:</w:t>
      </w:r>
    </w:p>
    <w:p w14:paraId="347DA419" w14:textId="77777777" w:rsidR="00260EB4" w:rsidRPr="00495B6B" w:rsidRDefault="00260EB4">
      <w:pPr>
        <w:spacing w:line="360" w:lineRule="auto"/>
        <w:rPr>
          <w:szCs w:val="24"/>
          <w:lang w:val="it-IT"/>
        </w:rPr>
      </w:pPr>
    </w:p>
    <w:tbl>
      <w:tblPr>
        <w:tblW w:w="0" w:type="auto"/>
        <w:tblInd w:w="1548" w:type="dxa"/>
        <w:tblLook w:val="01E0" w:firstRow="1" w:lastRow="1" w:firstColumn="1" w:lastColumn="1" w:noHBand="0" w:noVBand="0"/>
      </w:tblPr>
      <w:tblGrid>
        <w:gridCol w:w="1546"/>
        <w:gridCol w:w="5933"/>
      </w:tblGrid>
      <w:tr w:rsidR="000F508F" w:rsidRPr="00495B6B" w14:paraId="37651ABE" w14:textId="77777777" w:rsidTr="005A3A7D">
        <w:tc>
          <w:tcPr>
            <w:tcW w:w="7695" w:type="dxa"/>
            <w:gridSpan w:val="2"/>
            <w:shd w:val="clear" w:color="auto" w:fill="auto"/>
            <w:vAlign w:val="center"/>
          </w:tcPr>
          <w:p w14:paraId="530D117F" w14:textId="78074B27" w:rsidR="000F508F" w:rsidRPr="00495B6B" w:rsidRDefault="0057168D" w:rsidP="005A3A7D">
            <w:pPr>
              <w:spacing w:line="360" w:lineRule="auto"/>
              <w:rPr>
                <w:szCs w:val="24"/>
                <w:lang w:val="it-IT"/>
              </w:rPr>
            </w:pPr>
            <w:r w:rsidRPr="00495B6B">
              <w:rPr>
                <w:szCs w:val="24"/>
                <w:u w:val="single"/>
                <w:lang w:val="it-IT"/>
              </w:rPr>
              <w:t>Materiale</w:t>
            </w:r>
            <w:r w:rsidR="00BD5F8C" w:rsidRPr="00495B6B">
              <w:rPr>
                <w:szCs w:val="24"/>
                <w:u w:val="single"/>
                <w:lang w:val="it-IT"/>
              </w:rPr>
              <w:t xml:space="preserve"> elettronico</w:t>
            </w:r>
            <w:r w:rsidR="000F508F" w:rsidRPr="00495B6B">
              <w:rPr>
                <w:szCs w:val="24"/>
                <w:lang w:val="it-IT"/>
              </w:rPr>
              <w:t xml:space="preserve"> </w:t>
            </w:r>
          </w:p>
        </w:tc>
      </w:tr>
      <w:tr w:rsidR="000F508F" w:rsidRPr="00495B6B" w14:paraId="74B50650" w14:textId="77777777" w:rsidTr="005A3A7D">
        <w:tc>
          <w:tcPr>
            <w:tcW w:w="1560" w:type="dxa"/>
            <w:shd w:val="clear" w:color="auto" w:fill="auto"/>
            <w:vAlign w:val="center"/>
          </w:tcPr>
          <w:p w14:paraId="3CBFAA30" w14:textId="0BF5461D" w:rsidR="000F508F" w:rsidRPr="00495B6B" w:rsidRDefault="00C50BB5" w:rsidP="005A3A7D">
            <w:pPr>
              <w:spacing w:line="360" w:lineRule="auto"/>
              <w:rPr>
                <w:szCs w:val="24"/>
                <w:lang w:val="it-IT"/>
              </w:rPr>
            </w:pPr>
            <w:r w:rsidRPr="00495B6B">
              <w:rPr>
                <w:szCs w:val="24"/>
                <w:lang w:val="it-IT"/>
              </w:rPr>
              <w:t>Mezzo</w:t>
            </w:r>
            <w:r w:rsidR="000F508F" w:rsidRPr="00495B6B">
              <w:rPr>
                <w:szCs w:val="24"/>
                <w:lang w:val="it-IT"/>
              </w:rPr>
              <w:t>:</w:t>
            </w:r>
          </w:p>
        </w:tc>
        <w:tc>
          <w:tcPr>
            <w:tcW w:w="6135" w:type="dxa"/>
            <w:shd w:val="clear" w:color="auto" w:fill="auto"/>
            <w:vAlign w:val="center"/>
          </w:tcPr>
          <w:p w14:paraId="1FF0D200" w14:textId="7556983E" w:rsidR="000F508F" w:rsidRPr="00495B6B" w:rsidRDefault="0069390F" w:rsidP="005A3A7D">
            <w:pPr>
              <w:keepNext/>
              <w:spacing w:line="360" w:lineRule="auto"/>
              <w:rPr>
                <w:i/>
                <w:szCs w:val="24"/>
                <w:lang w:val="it-IT"/>
              </w:rPr>
            </w:pPr>
            <w:r w:rsidRPr="00495B6B">
              <w:rPr>
                <w:szCs w:val="24"/>
                <w:lang w:val="it-IT"/>
              </w:rPr>
              <w:t>e</w:t>
            </w:r>
            <w:r w:rsidR="003A1DF0" w:rsidRPr="00495B6B">
              <w:rPr>
                <w:szCs w:val="24"/>
                <w:lang w:val="it-IT"/>
              </w:rPr>
              <w:t>-</w:t>
            </w:r>
            <w:r w:rsidRPr="00495B6B">
              <w:rPr>
                <w:szCs w:val="24"/>
                <w:lang w:val="it-IT"/>
              </w:rPr>
              <w:t>mail</w:t>
            </w:r>
          </w:p>
        </w:tc>
      </w:tr>
      <w:tr w:rsidR="000F508F" w:rsidRPr="0072448B" w14:paraId="2C7876E9" w14:textId="77777777" w:rsidTr="005A3A7D">
        <w:tc>
          <w:tcPr>
            <w:tcW w:w="1560" w:type="dxa"/>
            <w:shd w:val="clear" w:color="auto" w:fill="auto"/>
            <w:vAlign w:val="center"/>
          </w:tcPr>
          <w:p w14:paraId="5FC033BB" w14:textId="5EA8306C" w:rsidR="000F508F" w:rsidRPr="00495B6B" w:rsidRDefault="003A1DF0" w:rsidP="005A3A7D">
            <w:pPr>
              <w:spacing w:line="360" w:lineRule="auto"/>
              <w:rPr>
                <w:szCs w:val="24"/>
                <w:lang w:val="it-IT"/>
              </w:rPr>
            </w:pPr>
            <w:r w:rsidRPr="00495B6B">
              <w:rPr>
                <w:szCs w:val="24"/>
                <w:lang w:val="it-IT"/>
              </w:rPr>
              <w:t>Indirizzo</w:t>
            </w:r>
            <w:r w:rsidR="000F508F" w:rsidRPr="00495B6B">
              <w:rPr>
                <w:szCs w:val="24"/>
                <w:lang w:val="it-IT"/>
              </w:rPr>
              <w:t>:</w:t>
            </w:r>
          </w:p>
        </w:tc>
        <w:tc>
          <w:tcPr>
            <w:tcW w:w="6135" w:type="dxa"/>
            <w:shd w:val="clear" w:color="auto" w:fill="auto"/>
            <w:vAlign w:val="center"/>
          </w:tcPr>
          <w:p w14:paraId="6B8D72C2" w14:textId="34B5B675" w:rsidR="000F508F" w:rsidRPr="00495B6B" w:rsidRDefault="000F508F" w:rsidP="003A1DF0">
            <w:pPr>
              <w:keepNext/>
              <w:spacing w:line="360" w:lineRule="auto"/>
              <w:rPr>
                <w:i/>
                <w:szCs w:val="24"/>
                <w:lang w:val="it-IT"/>
              </w:rPr>
            </w:pPr>
            <w:r w:rsidRPr="00495B6B">
              <w:rPr>
                <w:i/>
                <w:szCs w:val="24"/>
                <w:lang w:val="it-IT"/>
              </w:rPr>
              <w:t>[</w:t>
            </w:r>
            <w:r w:rsidR="003A1DF0" w:rsidRPr="00495B6B">
              <w:rPr>
                <w:i/>
                <w:szCs w:val="24"/>
                <w:lang w:val="it-IT"/>
              </w:rPr>
              <w:t>Indicare un indirizzo e-mail</w:t>
            </w:r>
            <w:r w:rsidRPr="00495B6B">
              <w:rPr>
                <w:i/>
                <w:szCs w:val="24"/>
                <w:lang w:val="it-IT"/>
              </w:rPr>
              <w:t>]</w:t>
            </w:r>
          </w:p>
        </w:tc>
      </w:tr>
      <w:tr w:rsidR="000F508F" w:rsidRPr="0072448B" w14:paraId="1FF24F2B" w14:textId="77777777" w:rsidTr="005A3A7D">
        <w:tc>
          <w:tcPr>
            <w:tcW w:w="1560" w:type="dxa"/>
            <w:shd w:val="clear" w:color="auto" w:fill="auto"/>
            <w:vAlign w:val="center"/>
          </w:tcPr>
          <w:p w14:paraId="24769AFE" w14:textId="4D716F5C" w:rsidR="000F508F" w:rsidRPr="00495B6B" w:rsidRDefault="00FD7952" w:rsidP="005A3A7D">
            <w:pPr>
              <w:spacing w:line="360" w:lineRule="auto"/>
              <w:rPr>
                <w:szCs w:val="24"/>
                <w:lang w:val="it-IT"/>
              </w:rPr>
            </w:pPr>
            <w:r w:rsidRPr="00495B6B">
              <w:rPr>
                <w:szCs w:val="24"/>
                <w:lang w:val="it-IT"/>
              </w:rPr>
              <w:t>Referente</w:t>
            </w:r>
            <w:r w:rsidR="000F508F" w:rsidRPr="00495B6B">
              <w:rPr>
                <w:szCs w:val="24"/>
                <w:lang w:val="it-IT"/>
              </w:rPr>
              <w:t>:</w:t>
            </w:r>
          </w:p>
        </w:tc>
        <w:tc>
          <w:tcPr>
            <w:tcW w:w="6135" w:type="dxa"/>
            <w:shd w:val="clear" w:color="auto" w:fill="auto"/>
            <w:vAlign w:val="center"/>
          </w:tcPr>
          <w:p w14:paraId="7524CDA6" w14:textId="37899F32" w:rsidR="000F508F" w:rsidRPr="00495B6B" w:rsidRDefault="000F508F" w:rsidP="005A3A7D">
            <w:pPr>
              <w:keepNext/>
              <w:spacing w:line="360" w:lineRule="auto"/>
              <w:rPr>
                <w:i/>
                <w:szCs w:val="24"/>
                <w:lang w:val="it-IT"/>
              </w:rPr>
            </w:pPr>
            <w:r w:rsidRPr="00495B6B">
              <w:rPr>
                <w:i/>
                <w:szCs w:val="24"/>
                <w:lang w:val="it-IT"/>
              </w:rPr>
              <w:t>[</w:t>
            </w:r>
            <w:r w:rsidR="00FD7952" w:rsidRPr="00495B6B">
              <w:rPr>
                <w:i/>
                <w:szCs w:val="24"/>
                <w:lang w:val="it-IT"/>
              </w:rPr>
              <w:t>Indicare il nome di un referente</w:t>
            </w:r>
            <w:r w:rsidRPr="00495B6B">
              <w:rPr>
                <w:i/>
                <w:szCs w:val="24"/>
                <w:lang w:val="it-IT"/>
              </w:rPr>
              <w:t>]</w:t>
            </w:r>
          </w:p>
        </w:tc>
      </w:tr>
    </w:tbl>
    <w:p w14:paraId="2DD3F3D2" w14:textId="77777777" w:rsidR="000F508F" w:rsidRPr="00495B6B" w:rsidRDefault="000F508F">
      <w:pPr>
        <w:spacing w:line="360" w:lineRule="auto"/>
        <w:rPr>
          <w:szCs w:val="24"/>
          <w:lang w:val="it-IT"/>
        </w:rPr>
      </w:pPr>
    </w:p>
    <w:tbl>
      <w:tblPr>
        <w:tblW w:w="0" w:type="auto"/>
        <w:tblInd w:w="1548" w:type="dxa"/>
        <w:tblLook w:val="01E0" w:firstRow="1" w:lastRow="1" w:firstColumn="1" w:lastColumn="1" w:noHBand="0" w:noVBand="0"/>
      </w:tblPr>
      <w:tblGrid>
        <w:gridCol w:w="1545"/>
        <w:gridCol w:w="5934"/>
      </w:tblGrid>
      <w:tr w:rsidR="000F508F" w:rsidRPr="00495B6B" w14:paraId="511FB90C" w14:textId="77777777" w:rsidTr="005A3A7D">
        <w:tc>
          <w:tcPr>
            <w:tcW w:w="7695" w:type="dxa"/>
            <w:gridSpan w:val="2"/>
            <w:shd w:val="clear" w:color="auto" w:fill="auto"/>
            <w:vAlign w:val="center"/>
          </w:tcPr>
          <w:p w14:paraId="373D98E7" w14:textId="51D48C91" w:rsidR="000F508F" w:rsidRPr="00495B6B" w:rsidRDefault="0057168D" w:rsidP="005A3A7D">
            <w:pPr>
              <w:spacing w:line="360" w:lineRule="auto"/>
              <w:rPr>
                <w:szCs w:val="24"/>
                <w:lang w:val="it-IT"/>
              </w:rPr>
            </w:pPr>
            <w:r w:rsidRPr="00495B6B">
              <w:rPr>
                <w:szCs w:val="24"/>
                <w:u w:val="single"/>
                <w:lang w:val="it-IT"/>
              </w:rPr>
              <w:t>Materiale</w:t>
            </w:r>
            <w:r w:rsidR="00BD5F8C" w:rsidRPr="00495B6B">
              <w:rPr>
                <w:szCs w:val="24"/>
                <w:u w:val="single"/>
                <w:lang w:val="it-IT"/>
              </w:rPr>
              <w:t xml:space="preserve"> cartaceo</w:t>
            </w:r>
            <w:r w:rsidR="000F508F" w:rsidRPr="00495B6B">
              <w:rPr>
                <w:szCs w:val="24"/>
                <w:u w:val="single"/>
                <w:lang w:val="it-IT"/>
              </w:rPr>
              <w:t xml:space="preserve"> (</w:t>
            </w:r>
            <w:r w:rsidR="00FD7952" w:rsidRPr="00495B6B">
              <w:rPr>
                <w:szCs w:val="24"/>
                <w:u w:val="single"/>
                <w:lang w:val="it-IT"/>
              </w:rPr>
              <w:t>ove applicabile</w:t>
            </w:r>
            <w:r w:rsidR="000F508F" w:rsidRPr="00495B6B">
              <w:rPr>
                <w:szCs w:val="24"/>
                <w:u w:val="single"/>
                <w:lang w:val="it-IT"/>
              </w:rPr>
              <w:t>)</w:t>
            </w:r>
          </w:p>
        </w:tc>
      </w:tr>
      <w:tr w:rsidR="000F508F" w:rsidRPr="00495B6B" w14:paraId="3AF81388" w14:textId="77777777" w:rsidTr="005A3A7D">
        <w:tc>
          <w:tcPr>
            <w:tcW w:w="1560" w:type="dxa"/>
            <w:shd w:val="clear" w:color="auto" w:fill="auto"/>
            <w:vAlign w:val="center"/>
          </w:tcPr>
          <w:p w14:paraId="490AE71D" w14:textId="2AAD493B" w:rsidR="000F508F" w:rsidRPr="00495B6B" w:rsidRDefault="00C50BB5" w:rsidP="005A3A7D">
            <w:pPr>
              <w:spacing w:line="360" w:lineRule="auto"/>
              <w:rPr>
                <w:szCs w:val="24"/>
                <w:lang w:val="it-IT"/>
              </w:rPr>
            </w:pPr>
            <w:r w:rsidRPr="00495B6B">
              <w:rPr>
                <w:szCs w:val="24"/>
                <w:lang w:val="it-IT"/>
              </w:rPr>
              <w:t>Mezzo</w:t>
            </w:r>
            <w:r w:rsidR="000F508F" w:rsidRPr="00495B6B">
              <w:rPr>
                <w:szCs w:val="24"/>
                <w:lang w:val="it-IT"/>
              </w:rPr>
              <w:t>:</w:t>
            </w:r>
          </w:p>
        </w:tc>
        <w:tc>
          <w:tcPr>
            <w:tcW w:w="6135" w:type="dxa"/>
            <w:shd w:val="clear" w:color="auto" w:fill="auto"/>
            <w:vAlign w:val="center"/>
          </w:tcPr>
          <w:p w14:paraId="425110A3" w14:textId="1E799757" w:rsidR="000F508F" w:rsidRPr="00495B6B" w:rsidRDefault="000F508F" w:rsidP="00A24728">
            <w:pPr>
              <w:keepNext/>
              <w:spacing w:line="360" w:lineRule="auto"/>
              <w:rPr>
                <w:i/>
                <w:szCs w:val="24"/>
                <w:lang w:val="it-IT"/>
              </w:rPr>
            </w:pPr>
            <w:r w:rsidRPr="00495B6B">
              <w:rPr>
                <w:i/>
                <w:szCs w:val="24"/>
                <w:lang w:val="it-IT"/>
              </w:rPr>
              <w:t>[</w:t>
            </w:r>
            <w:r w:rsidR="00A24728" w:rsidRPr="00495B6B">
              <w:rPr>
                <w:i/>
                <w:szCs w:val="24"/>
                <w:lang w:val="it-IT"/>
              </w:rPr>
              <w:t>Indicare</w:t>
            </w:r>
            <w:r w:rsidRPr="00495B6B">
              <w:rPr>
                <w:i/>
                <w:szCs w:val="24"/>
                <w:lang w:val="it-IT"/>
              </w:rPr>
              <w:t xml:space="preserve">:  fax, </w:t>
            </w:r>
            <w:r w:rsidR="00BD5F8C" w:rsidRPr="00495B6B">
              <w:rPr>
                <w:i/>
                <w:szCs w:val="24"/>
                <w:lang w:val="it-IT"/>
              </w:rPr>
              <w:t>posta</w:t>
            </w:r>
            <w:r w:rsidRPr="00495B6B">
              <w:rPr>
                <w:i/>
                <w:szCs w:val="24"/>
                <w:lang w:val="it-IT"/>
              </w:rPr>
              <w:t>]</w:t>
            </w:r>
          </w:p>
        </w:tc>
      </w:tr>
      <w:tr w:rsidR="000F508F" w:rsidRPr="0072448B" w14:paraId="5C8FE558" w14:textId="77777777" w:rsidTr="005A3A7D">
        <w:tc>
          <w:tcPr>
            <w:tcW w:w="1560" w:type="dxa"/>
            <w:shd w:val="clear" w:color="auto" w:fill="auto"/>
            <w:vAlign w:val="center"/>
          </w:tcPr>
          <w:p w14:paraId="5A122BD6" w14:textId="10552238" w:rsidR="000F508F" w:rsidRPr="00495B6B" w:rsidRDefault="003A1DF0" w:rsidP="005A3A7D">
            <w:pPr>
              <w:spacing w:line="360" w:lineRule="auto"/>
              <w:rPr>
                <w:szCs w:val="24"/>
                <w:lang w:val="it-IT"/>
              </w:rPr>
            </w:pPr>
            <w:r w:rsidRPr="00495B6B">
              <w:rPr>
                <w:szCs w:val="24"/>
                <w:lang w:val="it-IT"/>
              </w:rPr>
              <w:t>Indirizzo</w:t>
            </w:r>
            <w:r w:rsidR="000F508F" w:rsidRPr="00495B6B">
              <w:rPr>
                <w:szCs w:val="24"/>
                <w:lang w:val="it-IT"/>
              </w:rPr>
              <w:t>:</w:t>
            </w:r>
          </w:p>
        </w:tc>
        <w:tc>
          <w:tcPr>
            <w:tcW w:w="6135" w:type="dxa"/>
            <w:shd w:val="clear" w:color="auto" w:fill="auto"/>
            <w:vAlign w:val="center"/>
          </w:tcPr>
          <w:p w14:paraId="06288C02" w14:textId="70F2137C" w:rsidR="000F508F" w:rsidRPr="00495B6B" w:rsidRDefault="000F508F" w:rsidP="00FD7952">
            <w:pPr>
              <w:keepNext/>
              <w:spacing w:line="360" w:lineRule="auto"/>
              <w:rPr>
                <w:i/>
                <w:szCs w:val="24"/>
                <w:lang w:val="it-IT"/>
              </w:rPr>
            </w:pPr>
            <w:r w:rsidRPr="00495B6B">
              <w:rPr>
                <w:i/>
                <w:szCs w:val="24"/>
                <w:lang w:val="it-IT"/>
              </w:rPr>
              <w:t>[</w:t>
            </w:r>
            <w:r w:rsidR="00FD7952" w:rsidRPr="00495B6B">
              <w:rPr>
                <w:i/>
                <w:szCs w:val="24"/>
                <w:lang w:val="it-IT"/>
              </w:rPr>
              <w:t>Indicare un indirizzo</w:t>
            </w:r>
            <w:r w:rsidRPr="00495B6B">
              <w:rPr>
                <w:i/>
                <w:szCs w:val="24"/>
                <w:lang w:val="it-IT"/>
              </w:rPr>
              <w:t xml:space="preserve">, </w:t>
            </w:r>
            <w:r w:rsidR="00FD7952" w:rsidRPr="00495B6B">
              <w:rPr>
                <w:i/>
                <w:szCs w:val="24"/>
                <w:lang w:val="it-IT"/>
              </w:rPr>
              <w:t>ove applicabile</w:t>
            </w:r>
            <w:r w:rsidRPr="00495B6B">
              <w:rPr>
                <w:i/>
                <w:szCs w:val="24"/>
                <w:lang w:val="it-IT"/>
              </w:rPr>
              <w:t>]</w:t>
            </w:r>
          </w:p>
        </w:tc>
      </w:tr>
      <w:tr w:rsidR="000F508F" w:rsidRPr="00F87B6E" w14:paraId="0A3F615B" w14:textId="77777777" w:rsidTr="005A3A7D">
        <w:tc>
          <w:tcPr>
            <w:tcW w:w="1560" w:type="dxa"/>
            <w:shd w:val="clear" w:color="auto" w:fill="auto"/>
            <w:vAlign w:val="center"/>
          </w:tcPr>
          <w:p w14:paraId="175E38CA" w14:textId="77777777" w:rsidR="000F508F" w:rsidRPr="00495B6B" w:rsidRDefault="000F508F" w:rsidP="005A3A7D">
            <w:pPr>
              <w:spacing w:line="360" w:lineRule="auto"/>
              <w:rPr>
                <w:szCs w:val="24"/>
                <w:lang w:val="it-IT"/>
              </w:rPr>
            </w:pPr>
            <w:r w:rsidRPr="00495B6B">
              <w:rPr>
                <w:szCs w:val="24"/>
                <w:lang w:val="it-IT"/>
              </w:rPr>
              <w:t>Fax:</w:t>
            </w:r>
          </w:p>
        </w:tc>
        <w:tc>
          <w:tcPr>
            <w:tcW w:w="6135" w:type="dxa"/>
            <w:shd w:val="clear" w:color="auto" w:fill="auto"/>
            <w:vAlign w:val="center"/>
          </w:tcPr>
          <w:p w14:paraId="14B54C5E" w14:textId="1D11E3E5" w:rsidR="000F508F" w:rsidRPr="00495B6B" w:rsidRDefault="000F508F" w:rsidP="003A1DF0">
            <w:pPr>
              <w:keepNext/>
              <w:spacing w:line="360" w:lineRule="auto"/>
              <w:rPr>
                <w:i/>
                <w:szCs w:val="24"/>
                <w:lang w:val="it-IT"/>
              </w:rPr>
            </w:pPr>
            <w:r w:rsidRPr="00495B6B">
              <w:rPr>
                <w:i/>
                <w:szCs w:val="24"/>
                <w:lang w:val="it-IT"/>
              </w:rPr>
              <w:t>[</w:t>
            </w:r>
            <w:r w:rsidR="003A1DF0" w:rsidRPr="00495B6B">
              <w:rPr>
                <w:i/>
                <w:szCs w:val="24"/>
                <w:lang w:val="it-IT"/>
              </w:rPr>
              <w:t>Indicare un numero di fax</w:t>
            </w:r>
            <w:r w:rsidRPr="00495B6B">
              <w:rPr>
                <w:i/>
                <w:szCs w:val="24"/>
                <w:lang w:val="it-IT"/>
              </w:rPr>
              <w:t>]</w:t>
            </w:r>
          </w:p>
        </w:tc>
      </w:tr>
      <w:tr w:rsidR="000F508F" w:rsidRPr="0072448B" w14:paraId="17B15C2C" w14:textId="77777777" w:rsidTr="005A3A7D">
        <w:tc>
          <w:tcPr>
            <w:tcW w:w="1560" w:type="dxa"/>
            <w:shd w:val="clear" w:color="auto" w:fill="auto"/>
            <w:vAlign w:val="center"/>
          </w:tcPr>
          <w:p w14:paraId="3C86A42B" w14:textId="7297E342" w:rsidR="000F508F" w:rsidRPr="00495B6B" w:rsidRDefault="00FD7952" w:rsidP="005A3A7D">
            <w:pPr>
              <w:spacing w:line="360" w:lineRule="auto"/>
              <w:rPr>
                <w:szCs w:val="24"/>
                <w:lang w:val="it-IT"/>
              </w:rPr>
            </w:pPr>
            <w:r w:rsidRPr="00495B6B">
              <w:rPr>
                <w:szCs w:val="24"/>
                <w:lang w:val="it-IT"/>
              </w:rPr>
              <w:t>Referente</w:t>
            </w:r>
            <w:r w:rsidR="000F508F" w:rsidRPr="00495B6B">
              <w:rPr>
                <w:szCs w:val="24"/>
                <w:lang w:val="it-IT"/>
              </w:rPr>
              <w:t>:</w:t>
            </w:r>
          </w:p>
        </w:tc>
        <w:tc>
          <w:tcPr>
            <w:tcW w:w="6135" w:type="dxa"/>
            <w:shd w:val="clear" w:color="auto" w:fill="auto"/>
            <w:vAlign w:val="center"/>
          </w:tcPr>
          <w:p w14:paraId="1454E3BC" w14:textId="45D3DBB1" w:rsidR="000F508F" w:rsidRPr="00495B6B" w:rsidRDefault="000F508F" w:rsidP="00FD7952">
            <w:pPr>
              <w:keepNext/>
              <w:spacing w:line="360" w:lineRule="auto"/>
              <w:rPr>
                <w:i/>
                <w:szCs w:val="24"/>
                <w:lang w:val="it-IT"/>
              </w:rPr>
            </w:pPr>
            <w:r w:rsidRPr="00495B6B">
              <w:rPr>
                <w:i/>
                <w:szCs w:val="24"/>
                <w:lang w:val="it-IT"/>
              </w:rPr>
              <w:t>[</w:t>
            </w:r>
            <w:r w:rsidR="00FD7952" w:rsidRPr="00495B6B">
              <w:rPr>
                <w:i/>
                <w:szCs w:val="24"/>
                <w:lang w:val="it-IT"/>
              </w:rPr>
              <w:t>Indicare il nome di un referente</w:t>
            </w:r>
            <w:r w:rsidRPr="00495B6B">
              <w:rPr>
                <w:i/>
                <w:szCs w:val="24"/>
                <w:lang w:val="it-IT"/>
              </w:rPr>
              <w:t>]</w:t>
            </w:r>
          </w:p>
        </w:tc>
      </w:tr>
    </w:tbl>
    <w:p w14:paraId="0A29B24B" w14:textId="77777777" w:rsidR="00260EB4" w:rsidRPr="00495B6B" w:rsidRDefault="00260EB4">
      <w:pPr>
        <w:pStyle w:val="Header"/>
        <w:tabs>
          <w:tab w:val="clear" w:pos="4536"/>
          <w:tab w:val="clear" w:pos="9072"/>
        </w:tabs>
        <w:spacing w:line="360" w:lineRule="auto"/>
        <w:rPr>
          <w:szCs w:val="24"/>
          <w:lang w:val="it-IT"/>
        </w:rPr>
      </w:pPr>
    </w:p>
    <w:p w14:paraId="7CA9A476" w14:textId="488ED296" w:rsidR="00260EB4" w:rsidRPr="00495B6B" w:rsidRDefault="00260EB4" w:rsidP="000F508F">
      <w:pPr>
        <w:jc w:val="center"/>
        <w:rPr>
          <w:b/>
          <w:szCs w:val="24"/>
          <w:lang w:val="it-IT"/>
        </w:rPr>
      </w:pPr>
      <w:r w:rsidRPr="00495B6B">
        <w:rPr>
          <w:b/>
          <w:szCs w:val="24"/>
          <w:lang w:val="it-IT"/>
        </w:rPr>
        <w:lastRenderedPageBreak/>
        <w:t xml:space="preserve">B.  </w:t>
      </w:r>
      <w:r w:rsidR="00ED7E85" w:rsidRPr="00495B6B">
        <w:rPr>
          <w:b/>
          <w:szCs w:val="24"/>
          <w:u w:val="single"/>
          <w:lang w:val="it-IT"/>
        </w:rPr>
        <w:t>Il Resistente</w:t>
      </w:r>
    </w:p>
    <w:p w14:paraId="13172C12" w14:textId="7FE7BAA2" w:rsidR="00260EB4" w:rsidRPr="00495B6B" w:rsidRDefault="00260EB4" w:rsidP="000F508F">
      <w:pPr>
        <w:jc w:val="center"/>
        <w:rPr>
          <w:szCs w:val="24"/>
          <w:lang w:val="it-IT"/>
        </w:rPr>
      </w:pPr>
      <w:r w:rsidRPr="00495B6B">
        <w:rPr>
          <w:szCs w:val="24"/>
          <w:lang w:val="it-IT"/>
        </w:rPr>
        <w:t>(</w:t>
      </w:r>
      <w:r w:rsidR="00ED7E85" w:rsidRPr="00495B6B">
        <w:rPr>
          <w:szCs w:val="24"/>
          <w:lang w:val="it-IT"/>
        </w:rPr>
        <w:t>Norme ADR</w:t>
      </w:r>
      <w:r w:rsidRPr="00495B6B">
        <w:rPr>
          <w:szCs w:val="24"/>
          <w:lang w:val="it-IT"/>
        </w:rPr>
        <w:t xml:space="preserve">, </w:t>
      </w:r>
      <w:r w:rsidR="00C45D61" w:rsidRPr="00495B6B">
        <w:rPr>
          <w:szCs w:val="24"/>
          <w:lang w:val="it-IT"/>
        </w:rPr>
        <w:t>P</w:t>
      </w:r>
      <w:r w:rsidRPr="00495B6B">
        <w:rPr>
          <w:szCs w:val="24"/>
          <w:lang w:val="it-IT"/>
        </w:rPr>
        <w:t>ara</w:t>
      </w:r>
      <w:r w:rsidR="00ED7E85" w:rsidRPr="00495B6B">
        <w:rPr>
          <w:szCs w:val="24"/>
          <w:lang w:val="it-IT"/>
        </w:rPr>
        <w:t>grafo</w:t>
      </w:r>
      <w:r w:rsidR="00887A0A" w:rsidRPr="00495B6B">
        <w:rPr>
          <w:szCs w:val="24"/>
          <w:lang w:val="it-IT"/>
        </w:rPr>
        <w:t xml:space="preserve"> B(1)</w:t>
      </w:r>
      <w:r w:rsidRPr="00495B6B">
        <w:rPr>
          <w:szCs w:val="24"/>
          <w:lang w:val="it-IT"/>
        </w:rPr>
        <w:t>(b)</w:t>
      </w:r>
      <w:r w:rsidR="00887A0A" w:rsidRPr="00495B6B">
        <w:rPr>
          <w:szCs w:val="24"/>
          <w:lang w:val="it-IT"/>
        </w:rPr>
        <w:t>(5)</w:t>
      </w:r>
      <w:r w:rsidRPr="00495B6B">
        <w:rPr>
          <w:szCs w:val="24"/>
          <w:lang w:val="it-IT"/>
        </w:rPr>
        <w:t>)</w:t>
      </w:r>
    </w:p>
    <w:p w14:paraId="7B0262E9" w14:textId="77777777" w:rsidR="00260EB4" w:rsidRPr="00495B6B" w:rsidRDefault="00260EB4" w:rsidP="000F508F">
      <w:pPr>
        <w:spacing w:line="360" w:lineRule="auto"/>
        <w:rPr>
          <w:b/>
          <w:szCs w:val="24"/>
          <w:lang w:val="it-IT"/>
        </w:rPr>
      </w:pPr>
    </w:p>
    <w:p w14:paraId="25998393" w14:textId="37F5366A" w:rsidR="00260EB4" w:rsidRPr="00495B6B" w:rsidRDefault="00260EB4" w:rsidP="00CE7B5D">
      <w:pPr>
        <w:spacing w:line="360" w:lineRule="auto"/>
        <w:ind w:left="720" w:hanging="720"/>
        <w:rPr>
          <w:szCs w:val="24"/>
          <w:highlight w:val="yellow"/>
          <w:lang w:val="it-IT"/>
        </w:rPr>
      </w:pPr>
      <w:r w:rsidRPr="00495B6B">
        <w:rPr>
          <w:szCs w:val="24"/>
          <w:lang w:val="it-IT"/>
        </w:rPr>
        <w:t>[6.]</w:t>
      </w:r>
      <w:r w:rsidRPr="00495B6B">
        <w:rPr>
          <w:szCs w:val="24"/>
          <w:lang w:val="it-IT"/>
        </w:rPr>
        <w:tab/>
      </w:r>
      <w:r w:rsidR="003A1DF0" w:rsidRPr="00495B6B">
        <w:rPr>
          <w:szCs w:val="24"/>
          <w:lang w:val="it-IT"/>
        </w:rPr>
        <w:t>Come risulta da</w:t>
      </w:r>
      <w:r w:rsidRPr="00495B6B">
        <w:rPr>
          <w:szCs w:val="24"/>
          <w:lang w:val="it-IT"/>
        </w:rPr>
        <w:t xml:space="preserve"> </w:t>
      </w:r>
      <w:r w:rsidRPr="00495B6B">
        <w:rPr>
          <w:i/>
          <w:szCs w:val="24"/>
          <w:lang w:val="it-IT"/>
        </w:rPr>
        <w:t>[</w:t>
      </w:r>
      <w:r w:rsidR="00B31719" w:rsidRPr="00495B6B">
        <w:rPr>
          <w:i/>
          <w:szCs w:val="24"/>
          <w:lang w:val="it-IT"/>
        </w:rPr>
        <w:t>indicare</w:t>
      </w:r>
      <w:r w:rsidRPr="00495B6B">
        <w:rPr>
          <w:i/>
          <w:szCs w:val="24"/>
          <w:lang w:val="it-IT"/>
        </w:rPr>
        <w:t xml:space="preserve"> </w:t>
      </w:r>
      <w:r w:rsidR="00BD5F8C" w:rsidRPr="00495B6B">
        <w:rPr>
          <w:i/>
          <w:szCs w:val="24"/>
          <w:lang w:val="it-IT"/>
        </w:rPr>
        <w:t>perchè</w:t>
      </w:r>
      <w:r w:rsidRPr="00495B6B">
        <w:rPr>
          <w:i/>
          <w:szCs w:val="24"/>
          <w:lang w:val="it-IT"/>
        </w:rPr>
        <w:t xml:space="preserve"> </w:t>
      </w:r>
      <w:r w:rsidR="00BE4D98" w:rsidRPr="00495B6B">
        <w:rPr>
          <w:i/>
          <w:szCs w:val="24"/>
          <w:lang w:val="it-IT"/>
        </w:rPr>
        <w:t>la persona</w:t>
      </w:r>
      <w:r w:rsidRPr="00495B6B">
        <w:rPr>
          <w:i/>
          <w:szCs w:val="24"/>
          <w:lang w:val="it-IT"/>
        </w:rPr>
        <w:t>/e</w:t>
      </w:r>
      <w:r w:rsidR="00BE4D98" w:rsidRPr="00495B6B">
        <w:rPr>
          <w:i/>
          <w:szCs w:val="24"/>
          <w:lang w:val="it-IT"/>
        </w:rPr>
        <w:t>nte</w:t>
      </w:r>
      <w:r w:rsidRPr="00495B6B">
        <w:rPr>
          <w:i/>
          <w:szCs w:val="24"/>
          <w:lang w:val="it-IT"/>
        </w:rPr>
        <w:t xml:space="preserve"> </w:t>
      </w:r>
      <w:r w:rsidR="00B31719" w:rsidRPr="00495B6B">
        <w:rPr>
          <w:i/>
          <w:szCs w:val="24"/>
          <w:lang w:val="it-IT"/>
        </w:rPr>
        <w:t>indicat</w:t>
      </w:r>
      <w:r w:rsidR="008A0105" w:rsidRPr="00495B6B">
        <w:rPr>
          <w:i/>
          <w:szCs w:val="24"/>
          <w:lang w:val="it-IT"/>
        </w:rPr>
        <w:t>a/</w:t>
      </w:r>
      <w:r w:rsidR="00BE4D98" w:rsidRPr="00495B6B">
        <w:rPr>
          <w:i/>
          <w:szCs w:val="24"/>
          <w:lang w:val="it-IT"/>
        </w:rPr>
        <w:t xml:space="preserve">o </w:t>
      </w:r>
      <w:r w:rsidR="00B31719" w:rsidRPr="00495B6B">
        <w:rPr>
          <w:i/>
          <w:szCs w:val="24"/>
          <w:lang w:val="it-IT"/>
        </w:rPr>
        <w:t>nel Ricorso</w:t>
      </w:r>
      <w:r w:rsidRPr="00495B6B">
        <w:rPr>
          <w:i/>
          <w:szCs w:val="24"/>
          <w:lang w:val="it-IT"/>
        </w:rPr>
        <w:t xml:space="preserve"> </w:t>
      </w:r>
      <w:r w:rsidR="00BE4D98" w:rsidRPr="00495B6B">
        <w:rPr>
          <w:i/>
          <w:szCs w:val="24"/>
          <w:lang w:val="it-IT"/>
        </w:rPr>
        <w:t xml:space="preserve">è </w:t>
      </w:r>
      <w:r w:rsidRPr="00495B6B">
        <w:rPr>
          <w:i/>
          <w:szCs w:val="24"/>
          <w:lang w:val="it-IT"/>
        </w:rPr>
        <w:t>i</w:t>
      </w:r>
      <w:r w:rsidR="00BE4D98" w:rsidRPr="00495B6B">
        <w:rPr>
          <w:i/>
          <w:szCs w:val="24"/>
          <w:lang w:val="it-IT"/>
        </w:rPr>
        <w:t>ndicat</w:t>
      </w:r>
      <w:r w:rsidR="008A0105" w:rsidRPr="00495B6B">
        <w:rPr>
          <w:i/>
          <w:szCs w:val="24"/>
          <w:lang w:val="it-IT"/>
        </w:rPr>
        <w:t>a/</w:t>
      </w:r>
      <w:r w:rsidR="00BE4D98" w:rsidRPr="00495B6B">
        <w:rPr>
          <w:i/>
          <w:szCs w:val="24"/>
          <w:lang w:val="it-IT"/>
        </w:rPr>
        <w:t xml:space="preserve">o </w:t>
      </w:r>
      <w:r w:rsidR="00B31719" w:rsidRPr="00495B6B">
        <w:rPr>
          <w:i/>
          <w:szCs w:val="24"/>
          <w:lang w:val="it-IT"/>
        </w:rPr>
        <w:t>come Resistente</w:t>
      </w:r>
      <w:r w:rsidRPr="00495B6B">
        <w:rPr>
          <w:i/>
          <w:szCs w:val="24"/>
          <w:lang w:val="it-IT"/>
        </w:rPr>
        <w:t xml:space="preserve">, e.g., </w:t>
      </w:r>
      <w:r w:rsidR="00BD5F8C" w:rsidRPr="00495B6B">
        <w:rPr>
          <w:i/>
          <w:szCs w:val="24"/>
          <w:lang w:val="it-IT"/>
        </w:rPr>
        <w:t>il</w:t>
      </w:r>
      <w:r w:rsidRPr="00495B6B">
        <w:rPr>
          <w:i/>
          <w:szCs w:val="24"/>
          <w:lang w:val="it-IT"/>
        </w:rPr>
        <w:t xml:space="preserve"> database</w:t>
      </w:r>
      <w:r w:rsidR="00CA1C72" w:rsidRPr="00495B6B">
        <w:rPr>
          <w:i/>
          <w:szCs w:val="24"/>
          <w:lang w:val="it-IT"/>
        </w:rPr>
        <w:t xml:space="preserve"> </w:t>
      </w:r>
      <w:r w:rsidR="00BE4D98" w:rsidRPr="00495B6B">
        <w:rPr>
          <w:i/>
          <w:szCs w:val="24"/>
          <w:lang w:val="it-IT"/>
        </w:rPr>
        <w:t xml:space="preserve">WhoIs del Registrar, </w:t>
      </w:r>
      <w:r w:rsidR="00BD5F8C" w:rsidRPr="00495B6B">
        <w:rPr>
          <w:i/>
          <w:szCs w:val="24"/>
          <w:lang w:val="it-IT"/>
        </w:rPr>
        <w:t>o il database WhoIs del</w:t>
      </w:r>
      <w:r w:rsidR="00CA1C72" w:rsidRPr="00495B6B">
        <w:rPr>
          <w:i/>
          <w:szCs w:val="24"/>
          <w:lang w:val="it-IT"/>
        </w:rPr>
        <w:t xml:space="preserve"> Registry’s</w:t>
      </w:r>
      <w:r w:rsidRPr="00495B6B">
        <w:rPr>
          <w:i/>
          <w:szCs w:val="24"/>
          <w:lang w:val="it-IT"/>
        </w:rPr>
        <w:t>.  (</w:t>
      </w:r>
      <w:r w:rsidR="00BD5F8C" w:rsidRPr="00495B6B">
        <w:rPr>
          <w:i/>
          <w:szCs w:val="24"/>
          <w:lang w:val="it-IT"/>
        </w:rPr>
        <w:t>Informazioni sul Registrar</w:t>
      </w:r>
      <w:r w:rsidRPr="00495B6B">
        <w:rPr>
          <w:i/>
          <w:szCs w:val="24"/>
          <w:lang w:val="it-IT"/>
        </w:rPr>
        <w:t xml:space="preserve"> </w:t>
      </w:r>
      <w:r w:rsidR="00B31719" w:rsidRPr="00495B6B">
        <w:rPr>
          <w:i/>
          <w:szCs w:val="24"/>
          <w:lang w:val="it-IT"/>
        </w:rPr>
        <w:t>sono disponibili all’indirizzo</w:t>
      </w:r>
      <w:r w:rsidRPr="00495B6B">
        <w:rPr>
          <w:i/>
          <w:szCs w:val="24"/>
          <w:lang w:val="it-IT"/>
        </w:rPr>
        <w:t xml:space="preserve"> </w:t>
      </w:r>
      <w:r w:rsidR="00247AF9" w:rsidRPr="00495B6B">
        <w:rPr>
          <w:i/>
          <w:szCs w:val="24"/>
          <w:lang w:val="it-IT"/>
        </w:rPr>
        <w:t>[include</w:t>
      </w:r>
      <w:r w:rsidR="003A1DF0" w:rsidRPr="00495B6B">
        <w:rPr>
          <w:i/>
          <w:szCs w:val="24"/>
          <w:lang w:val="it-IT"/>
        </w:rPr>
        <w:t>re il</w:t>
      </w:r>
      <w:r w:rsidR="00247AF9" w:rsidRPr="00495B6B">
        <w:rPr>
          <w:i/>
          <w:szCs w:val="24"/>
          <w:lang w:val="it-IT"/>
        </w:rPr>
        <w:t xml:space="preserve"> link] </w:t>
      </w:r>
      <w:r w:rsidR="003A1DF0" w:rsidRPr="00495B6B">
        <w:rPr>
          <w:szCs w:val="24"/>
          <w:lang w:val="it-IT"/>
        </w:rPr>
        <w:t>il Resistente in questa procedura è</w:t>
      </w:r>
      <w:r w:rsidRPr="00495B6B">
        <w:rPr>
          <w:szCs w:val="24"/>
          <w:lang w:val="it-IT"/>
        </w:rPr>
        <w:t xml:space="preserve"> </w:t>
      </w:r>
      <w:r w:rsidRPr="00495B6B">
        <w:rPr>
          <w:i/>
          <w:szCs w:val="24"/>
          <w:lang w:val="it-IT"/>
        </w:rPr>
        <w:t>[</w:t>
      </w:r>
      <w:r w:rsidR="003A1DF0" w:rsidRPr="00495B6B">
        <w:rPr>
          <w:i/>
          <w:szCs w:val="24"/>
          <w:lang w:val="it-IT"/>
        </w:rPr>
        <w:t>indicare il Resistente</w:t>
      </w:r>
      <w:r w:rsidRPr="00495B6B">
        <w:rPr>
          <w:i/>
          <w:szCs w:val="24"/>
          <w:lang w:val="it-IT"/>
        </w:rPr>
        <w:t xml:space="preserve"> (</w:t>
      </w:r>
      <w:r w:rsidR="003A1DF0" w:rsidRPr="00495B6B">
        <w:rPr>
          <w:i/>
          <w:szCs w:val="24"/>
          <w:lang w:val="it-IT"/>
        </w:rPr>
        <w:t>il titolare del nome a dominio</w:t>
      </w:r>
      <w:r w:rsidRPr="00495B6B">
        <w:rPr>
          <w:i/>
          <w:szCs w:val="24"/>
          <w:lang w:val="it-IT"/>
        </w:rPr>
        <w:t xml:space="preserve">), </w:t>
      </w:r>
      <w:r w:rsidR="000A77EC" w:rsidRPr="00495B6B">
        <w:rPr>
          <w:i/>
          <w:szCs w:val="24"/>
          <w:lang w:val="it-IT"/>
        </w:rPr>
        <w:t>(</w:t>
      </w:r>
      <w:r w:rsidR="00B95474" w:rsidRPr="00495B6B">
        <w:rPr>
          <w:i/>
          <w:szCs w:val="24"/>
          <w:lang w:val="it-IT"/>
        </w:rPr>
        <w:t xml:space="preserve">indicare il nome completo, e </w:t>
      </w:r>
      <w:r w:rsidR="00CC1D3A">
        <w:rPr>
          <w:i/>
          <w:szCs w:val="24"/>
          <w:lang w:val="it-IT"/>
        </w:rPr>
        <w:t>se del caso</w:t>
      </w:r>
      <w:r w:rsidRPr="00495B6B">
        <w:rPr>
          <w:i/>
          <w:szCs w:val="24"/>
          <w:lang w:val="it-IT"/>
        </w:rPr>
        <w:t xml:space="preserve"> </w:t>
      </w:r>
      <w:r w:rsidR="00B95474" w:rsidRPr="00495B6B">
        <w:rPr>
          <w:i/>
          <w:szCs w:val="24"/>
          <w:lang w:val="it-IT"/>
        </w:rPr>
        <w:t>la forma giuridica</w:t>
      </w:r>
      <w:r w:rsidRPr="00495B6B">
        <w:rPr>
          <w:i/>
          <w:szCs w:val="24"/>
          <w:lang w:val="it-IT"/>
        </w:rPr>
        <w:t xml:space="preserve">, </w:t>
      </w:r>
      <w:r w:rsidR="00B95474" w:rsidRPr="00495B6B">
        <w:rPr>
          <w:i/>
          <w:szCs w:val="24"/>
          <w:lang w:val="it-IT"/>
        </w:rPr>
        <w:t>il luogo di costituzione e</w:t>
      </w:r>
      <w:r w:rsidRPr="00495B6B">
        <w:rPr>
          <w:i/>
          <w:szCs w:val="24"/>
          <w:lang w:val="it-IT"/>
        </w:rPr>
        <w:t xml:space="preserve"> </w:t>
      </w:r>
      <w:r w:rsidR="00B95474" w:rsidRPr="00495B6B">
        <w:rPr>
          <w:i/>
          <w:szCs w:val="24"/>
          <w:lang w:val="it-IT"/>
        </w:rPr>
        <w:t>la sede legale</w:t>
      </w:r>
      <w:r w:rsidRPr="00495B6B">
        <w:rPr>
          <w:i/>
          <w:szCs w:val="24"/>
          <w:lang w:val="it-IT"/>
        </w:rPr>
        <w:t xml:space="preserve">, </w:t>
      </w:r>
      <w:r w:rsidR="00B95474" w:rsidRPr="00495B6B">
        <w:rPr>
          <w:i/>
          <w:szCs w:val="24"/>
          <w:lang w:val="it-IT"/>
        </w:rPr>
        <w:t>o il luogo di residenza</w:t>
      </w:r>
      <w:r w:rsidRPr="00495B6B">
        <w:rPr>
          <w:i/>
          <w:szCs w:val="24"/>
          <w:lang w:val="it-IT"/>
        </w:rPr>
        <w:t>)].</w:t>
      </w:r>
      <w:r w:rsidRPr="00495B6B">
        <w:rPr>
          <w:szCs w:val="24"/>
          <w:lang w:val="it-IT"/>
        </w:rPr>
        <w:t xml:space="preserve">  </w:t>
      </w:r>
      <w:r w:rsidR="003A1DF0" w:rsidRPr="00495B6B">
        <w:rPr>
          <w:szCs w:val="24"/>
          <w:lang w:val="it-IT"/>
        </w:rPr>
        <w:t>Copia</w:t>
      </w:r>
      <w:r w:rsidRPr="00495B6B">
        <w:rPr>
          <w:szCs w:val="24"/>
          <w:lang w:val="it-IT"/>
        </w:rPr>
        <w:t xml:space="preserve"> </w:t>
      </w:r>
      <w:r w:rsidR="00CC1D3A">
        <w:rPr>
          <w:szCs w:val="24"/>
          <w:lang w:val="it-IT"/>
        </w:rPr>
        <w:t>dei risultati delle ricerche</w:t>
      </w:r>
      <w:r w:rsidR="003A1DF0" w:rsidRPr="00495B6B">
        <w:rPr>
          <w:szCs w:val="24"/>
          <w:lang w:val="it-IT"/>
        </w:rPr>
        <w:t xml:space="preserve"> sul database</w:t>
      </w:r>
      <w:r w:rsidRPr="00495B6B">
        <w:rPr>
          <w:szCs w:val="24"/>
          <w:lang w:val="it-IT"/>
        </w:rPr>
        <w:t xml:space="preserve"> </w:t>
      </w:r>
      <w:r w:rsidR="00CC1D3A">
        <w:rPr>
          <w:szCs w:val="24"/>
          <w:lang w:val="it-IT"/>
        </w:rPr>
        <w:t>effettuate</w:t>
      </w:r>
      <w:r w:rsidR="003A1DF0" w:rsidRPr="00495B6B">
        <w:rPr>
          <w:szCs w:val="24"/>
          <w:lang w:val="it-IT"/>
        </w:rPr>
        <w:t xml:space="preserve"> in data </w:t>
      </w:r>
      <w:r w:rsidR="003A1DF0" w:rsidRPr="00495B6B">
        <w:rPr>
          <w:i/>
          <w:szCs w:val="24"/>
          <w:lang w:val="it-IT"/>
        </w:rPr>
        <w:t>[data</w:t>
      </w:r>
      <w:r w:rsidRPr="00495B6B">
        <w:rPr>
          <w:i/>
          <w:szCs w:val="24"/>
          <w:lang w:val="it-IT"/>
        </w:rPr>
        <w:t>]</w:t>
      </w:r>
      <w:r w:rsidRPr="00495B6B">
        <w:rPr>
          <w:szCs w:val="24"/>
          <w:lang w:val="it-IT"/>
        </w:rPr>
        <w:t xml:space="preserve"> </w:t>
      </w:r>
      <w:r w:rsidR="003A1DF0" w:rsidRPr="00495B6B">
        <w:rPr>
          <w:szCs w:val="24"/>
          <w:lang w:val="it-IT"/>
        </w:rPr>
        <w:t xml:space="preserve">è </w:t>
      </w:r>
      <w:r w:rsidR="00CC1D3A">
        <w:rPr>
          <w:szCs w:val="24"/>
          <w:lang w:val="it-IT"/>
        </w:rPr>
        <w:t>contenuta nell’Allegato al Ricorso numero</w:t>
      </w:r>
      <w:r w:rsidRPr="00495B6B">
        <w:rPr>
          <w:szCs w:val="24"/>
          <w:lang w:val="it-IT"/>
        </w:rPr>
        <w:t xml:space="preserve"> </w:t>
      </w:r>
      <w:r w:rsidRPr="00495B6B">
        <w:rPr>
          <w:i/>
          <w:szCs w:val="24"/>
          <w:lang w:val="it-IT"/>
        </w:rPr>
        <w:t>[</w:t>
      </w:r>
      <w:r w:rsidR="003A1DF0" w:rsidRPr="00495B6B">
        <w:rPr>
          <w:i/>
          <w:szCs w:val="24"/>
          <w:lang w:val="it-IT"/>
        </w:rPr>
        <w:t>numero dell’Allegato</w:t>
      </w:r>
      <w:r w:rsidRPr="00495B6B">
        <w:rPr>
          <w:i/>
          <w:szCs w:val="24"/>
          <w:lang w:val="it-IT"/>
        </w:rPr>
        <w:t>]</w:t>
      </w:r>
      <w:r w:rsidRPr="00495B6B">
        <w:rPr>
          <w:szCs w:val="24"/>
          <w:lang w:val="it-IT"/>
        </w:rPr>
        <w:t>.</w:t>
      </w:r>
    </w:p>
    <w:p w14:paraId="0D596CDB" w14:textId="77777777" w:rsidR="00260EB4" w:rsidRPr="00495B6B" w:rsidRDefault="00260EB4">
      <w:pPr>
        <w:spacing w:line="360" w:lineRule="auto"/>
        <w:ind w:left="567" w:hanging="567"/>
        <w:rPr>
          <w:i/>
          <w:szCs w:val="24"/>
          <w:highlight w:val="yellow"/>
          <w:lang w:val="it-IT"/>
        </w:rPr>
      </w:pPr>
    </w:p>
    <w:p w14:paraId="3AB1C7DA" w14:textId="51051945" w:rsidR="00260EB4" w:rsidRPr="00495B6B" w:rsidRDefault="00260EB4" w:rsidP="00CE7B5D">
      <w:pPr>
        <w:spacing w:line="360" w:lineRule="auto"/>
        <w:ind w:left="720" w:hanging="720"/>
        <w:rPr>
          <w:i/>
          <w:szCs w:val="24"/>
          <w:lang w:val="it-IT"/>
        </w:rPr>
      </w:pPr>
      <w:r w:rsidRPr="00495B6B">
        <w:rPr>
          <w:szCs w:val="24"/>
          <w:lang w:val="it-IT"/>
        </w:rPr>
        <w:t>[7.]</w:t>
      </w:r>
      <w:r w:rsidRPr="00495B6B">
        <w:rPr>
          <w:szCs w:val="24"/>
          <w:lang w:val="it-IT"/>
        </w:rPr>
        <w:tab/>
      </w:r>
      <w:r w:rsidR="00ED7E85" w:rsidRPr="00495B6B">
        <w:rPr>
          <w:szCs w:val="24"/>
          <w:lang w:val="it-IT"/>
        </w:rPr>
        <w:t>Tutte le informazioni note al Ricorrente su come contattare il Resistente sono indicate qui di seguito</w:t>
      </w:r>
      <w:r w:rsidRPr="00495B6B">
        <w:rPr>
          <w:szCs w:val="24"/>
          <w:lang w:val="it-IT"/>
        </w:rPr>
        <w:t>:</w:t>
      </w:r>
    </w:p>
    <w:p w14:paraId="514CDC2C" w14:textId="77777777" w:rsidR="00260EB4" w:rsidRPr="00495B6B" w:rsidRDefault="00260EB4">
      <w:pPr>
        <w:spacing w:line="360" w:lineRule="auto"/>
        <w:ind w:left="567" w:hanging="567"/>
        <w:rPr>
          <w:i/>
          <w:szCs w:val="24"/>
          <w:highlight w:val="yellow"/>
          <w:lang w:val="it-IT"/>
        </w:rPr>
      </w:pPr>
    </w:p>
    <w:p w14:paraId="0CA765FE" w14:textId="7D634C92" w:rsidR="00260EB4" w:rsidRPr="00495B6B" w:rsidRDefault="00260EB4" w:rsidP="00CE7B5D">
      <w:pPr>
        <w:spacing w:line="360" w:lineRule="auto"/>
        <w:ind w:left="720"/>
        <w:rPr>
          <w:i/>
          <w:szCs w:val="24"/>
          <w:lang w:val="it-IT"/>
        </w:rPr>
      </w:pPr>
      <w:r w:rsidRPr="00495B6B">
        <w:rPr>
          <w:i/>
          <w:szCs w:val="24"/>
          <w:lang w:val="it-IT"/>
        </w:rPr>
        <w:t>[</w:t>
      </w:r>
      <w:r w:rsidR="00D41CD1" w:rsidRPr="00495B6B">
        <w:rPr>
          <w:i/>
          <w:szCs w:val="24"/>
          <w:lang w:val="it-IT"/>
        </w:rPr>
        <w:t>Indicare i recapiti</w:t>
      </w:r>
      <w:r w:rsidRPr="00495B6B">
        <w:rPr>
          <w:i/>
          <w:szCs w:val="24"/>
          <w:lang w:val="it-IT"/>
        </w:rPr>
        <w:t xml:space="preserve"> (</w:t>
      </w:r>
      <w:r w:rsidR="00D41CD1" w:rsidRPr="00495B6B">
        <w:rPr>
          <w:i/>
          <w:szCs w:val="24"/>
          <w:lang w:val="it-IT"/>
        </w:rPr>
        <w:t>indirizzo postale, numero di te</w:t>
      </w:r>
      <w:r w:rsidR="0030386A" w:rsidRPr="00495B6B">
        <w:rPr>
          <w:i/>
          <w:szCs w:val="24"/>
          <w:lang w:val="it-IT"/>
        </w:rPr>
        <w:t>lefono, numero di fax, indirizzo</w:t>
      </w:r>
      <w:r w:rsidR="00D41CD1" w:rsidRPr="00495B6B">
        <w:rPr>
          <w:i/>
          <w:szCs w:val="24"/>
          <w:lang w:val="it-IT"/>
        </w:rPr>
        <w:t xml:space="preserve"> email</w:t>
      </w:r>
      <w:r w:rsidRPr="00495B6B">
        <w:rPr>
          <w:i/>
          <w:szCs w:val="24"/>
          <w:lang w:val="it-IT"/>
        </w:rPr>
        <w:t xml:space="preserve">) </w:t>
      </w:r>
      <w:r w:rsidR="00D41CD1" w:rsidRPr="00495B6B">
        <w:rPr>
          <w:i/>
          <w:szCs w:val="24"/>
          <w:lang w:val="it-IT"/>
        </w:rPr>
        <w:t>del Resistente</w:t>
      </w:r>
      <w:r w:rsidRPr="00495B6B">
        <w:rPr>
          <w:i/>
          <w:szCs w:val="24"/>
          <w:lang w:val="it-IT"/>
        </w:rPr>
        <w:t xml:space="preserve">, </w:t>
      </w:r>
      <w:r w:rsidR="003A1DF0" w:rsidRPr="00495B6B">
        <w:rPr>
          <w:i/>
          <w:szCs w:val="24"/>
          <w:lang w:val="it-IT"/>
        </w:rPr>
        <w:t xml:space="preserve">compresi quelli utilizzati con successo nel corso </w:t>
      </w:r>
      <w:r w:rsidR="00CC1D3A">
        <w:rPr>
          <w:i/>
          <w:szCs w:val="24"/>
          <w:lang w:val="it-IT"/>
        </w:rPr>
        <w:t>delle comunicazioni precedenti</w:t>
      </w:r>
      <w:r w:rsidR="003A1DF0" w:rsidRPr="00495B6B">
        <w:rPr>
          <w:i/>
          <w:szCs w:val="24"/>
          <w:lang w:val="it-IT"/>
        </w:rPr>
        <w:t xml:space="preserve"> al Ricorso e quelli disponibili in qualsiasi database WhoIs.</w:t>
      </w:r>
      <w:r w:rsidRPr="00495B6B">
        <w:rPr>
          <w:i/>
          <w:szCs w:val="24"/>
          <w:lang w:val="it-IT"/>
        </w:rPr>
        <w:t xml:space="preserve">] </w:t>
      </w:r>
    </w:p>
    <w:p w14:paraId="0D008B3B" w14:textId="77777777" w:rsidR="00260EB4" w:rsidRPr="00495B6B" w:rsidRDefault="00260EB4">
      <w:pPr>
        <w:spacing w:line="360" w:lineRule="auto"/>
        <w:ind w:left="567"/>
        <w:rPr>
          <w:i/>
          <w:szCs w:val="24"/>
          <w:highlight w:val="yellow"/>
          <w:lang w:val="it-IT"/>
        </w:rPr>
      </w:pPr>
    </w:p>
    <w:p w14:paraId="68EA149F" w14:textId="5C654F97" w:rsidR="00260EB4" w:rsidRPr="00495B6B" w:rsidRDefault="00260EB4" w:rsidP="00CE7B5D">
      <w:pPr>
        <w:pStyle w:val="BodyTextIndent"/>
        <w:ind w:left="720"/>
        <w:rPr>
          <w:szCs w:val="24"/>
          <w:lang w:val="it-IT"/>
        </w:rPr>
      </w:pPr>
      <w:r w:rsidRPr="00495B6B">
        <w:rPr>
          <w:szCs w:val="24"/>
          <w:lang w:val="it-IT"/>
        </w:rPr>
        <w:t>[</w:t>
      </w:r>
      <w:r w:rsidR="00ED7E85" w:rsidRPr="00495B6B">
        <w:rPr>
          <w:szCs w:val="24"/>
          <w:lang w:val="it-IT"/>
        </w:rPr>
        <w:t xml:space="preserve">Se vi è più di un Resistente, indicare i recapiti di </w:t>
      </w:r>
      <w:r w:rsidR="0030386A" w:rsidRPr="00495B6B">
        <w:rPr>
          <w:szCs w:val="24"/>
          <w:lang w:val="it-IT"/>
        </w:rPr>
        <w:t>ciascun</w:t>
      </w:r>
      <w:r w:rsidR="00ED7E85" w:rsidRPr="00495B6B">
        <w:rPr>
          <w:szCs w:val="24"/>
          <w:lang w:val="it-IT"/>
        </w:rPr>
        <w:t xml:space="preserve"> Resistente e descrivere il rapporto tra di essi a giustificazione del fatto che vengano nominati come Resistenti in un Ricorso comune</w:t>
      </w:r>
      <w:r w:rsidRPr="00495B6B">
        <w:rPr>
          <w:szCs w:val="24"/>
          <w:lang w:val="it-IT"/>
        </w:rPr>
        <w:t>]</w:t>
      </w:r>
    </w:p>
    <w:p w14:paraId="77260ED2" w14:textId="77777777" w:rsidR="00260EB4" w:rsidRPr="00495B6B" w:rsidRDefault="00260EB4" w:rsidP="0014746B">
      <w:pPr>
        <w:rPr>
          <w:szCs w:val="24"/>
          <w:lang w:val="it-IT"/>
        </w:rPr>
      </w:pPr>
    </w:p>
    <w:p w14:paraId="0A13802F" w14:textId="77777777" w:rsidR="00655939" w:rsidRPr="00495B6B" w:rsidRDefault="00655939" w:rsidP="0014746B">
      <w:pPr>
        <w:rPr>
          <w:szCs w:val="24"/>
          <w:lang w:val="it-IT"/>
        </w:rPr>
      </w:pPr>
    </w:p>
    <w:p w14:paraId="29294226" w14:textId="562CB653" w:rsidR="00260EB4" w:rsidRPr="00495B6B" w:rsidRDefault="00260EB4" w:rsidP="000F508F">
      <w:pPr>
        <w:pStyle w:val="Heading2"/>
        <w:keepNext w:val="0"/>
        <w:rPr>
          <w:sz w:val="24"/>
          <w:szCs w:val="24"/>
          <w:lang w:val="it-IT"/>
        </w:rPr>
      </w:pPr>
      <w:r w:rsidRPr="00495B6B">
        <w:rPr>
          <w:sz w:val="24"/>
          <w:szCs w:val="24"/>
          <w:lang w:val="it-IT"/>
        </w:rPr>
        <w:t xml:space="preserve">III.  </w:t>
      </w:r>
      <w:r w:rsidR="00A14B33" w:rsidRPr="00495B6B">
        <w:rPr>
          <w:sz w:val="24"/>
          <w:szCs w:val="24"/>
          <w:u w:val="single"/>
          <w:lang w:val="it-IT"/>
        </w:rPr>
        <w:t>Il/I Nome/</w:t>
      </w:r>
      <w:r w:rsidR="00D609E5" w:rsidRPr="00495B6B">
        <w:rPr>
          <w:sz w:val="24"/>
          <w:szCs w:val="24"/>
          <w:u w:val="single"/>
          <w:lang w:val="it-IT"/>
        </w:rPr>
        <w:t>i</w:t>
      </w:r>
      <w:r w:rsidR="00A14B33" w:rsidRPr="00495B6B">
        <w:rPr>
          <w:sz w:val="24"/>
          <w:szCs w:val="24"/>
          <w:u w:val="single"/>
          <w:lang w:val="it-IT"/>
        </w:rPr>
        <w:t xml:space="preserve"> a Dominio</w:t>
      </w:r>
      <w:r w:rsidRPr="00495B6B">
        <w:rPr>
          <w:sz w:val="24"/>
          <w:szCs w:val="24"/>
          <w:u w:val="single"/>
          <w:lang w:val="it-IT"/>
        </w:rPr>
        <w:t xml:space="preserve"> </w:t>
      </w:r>
      <w:r w:rsidR="00A14B33" w:rsidRPr="00495B6B">
        <w:rPr>
          <w:sz w:val="24"/>
          <w:szCs w:val="24"/>
          <w:u w:val="single"/>
          <w:lang w:val="it-IT"/>
        </w:rPr>
        <w:t>e il/i</w:t>
      </w:r>
      <w:r w:rsidRPr="00495B6B">
        <w:rPr>
          <w:sz w:val="24"/>
          <w:szCs w:val="24"/>
          <w:u w:val="single"/>
          <w:lang w:val="it-IT"/>
        </w:rPr>
        <w:t xml:space="preserve"> Registrar</w:t>
      </w:r>
      <w:r w:rsidR="009B6D67" w:rsidRPr="00495B6B">
        <w:rPr>
          <w:sz w:val="24"/>
          <w:szCs w:val="24"/>
          <w:u w:val="single"/>
          <w:lang w:val="it-IT"/>
        </w:rPr>
        <w:t>(</w:t>
      </w:r>
      <w:r w:rsidRPr="00495B6B">
        <w:rPr>
          <w:sz w:val="24"/>
          <w:szCs w:val="24"/>
          <w:u w:val="single"/>
          <w:lang w:val="it-IT"/>
        </w:rPr>
        <w:t>s</w:t>
      </w:r>
      <w:r w:rsidR="009B6D67" w:rsidRPr="00495B6B">
        <w:rPr>
          <w:sz w:val="24"/>
          <w:szCs w:val="24"/>
          <w:u w:val="single"/>
          <w:lang w:val="it-IT"/>
        </w:rPr>
        <w:t>)</w:t>
      </w:r>
      <w:r w:rsidRPr="00495B6B">
        <w:rPr>
          <w:sz w:val="24"/>
          <w:szCs w:val="24"/>
          <w:lang w:val="it-IT"/>
        </w:rPr>
        <w:t xml:space="preserve"> </w:t>
      </w:r>
    </w:p>
    <w:p w14:paraId="2EDB72B0" w14:textId="197A554B" w:rsidR="00260EB4" w:rsidRPr="00495B6B" w:rsidRDefault="00260EB4" w:rsidP="000F508F">
      <w:pPr>
        <w:pStyle w:val="Heading2"/>
        <w:keepNext w:val="0"/>
        <w:rPr>
          <w:b w:val="0"/>
          <w:sz w:val="24"/>
          <w:szCs w:val="24"/>
          <w:lang w:val="it-IT"/>
        </w:rPr>
      </w:pPr>
      <w:r w:rsidRPr="00495B6B">
        <w:rPr>
          <w:b w:val="0"/>
          <w:sz w:val="24"/>
          <w:szCs w:val="24"/>
          <w:lang w:val="it-IT"/>
        </w:rPr>
        <w:t>(</w:t>
      </w:r>
      <w:r w:rsidR="00A14B33" w:rsidRPr="00495B6B">
        <w:rPr>
          <w:b w:val="0"/>
          <w:sz w:val="24"/>
          <w:szCs w:val="24"/>
          <w:lang w:val="it-IT"/>
        </w:rPr>
        <w:t>Norme ADR</w:t>
      </w:r>
      <w:r w:rsidRPr="00495B6B">
        <w:rPr>
          <w:b w:val="0"/>
          <w:sz w:val="24"/>
          <w:szCs w:val="24"/>
          <w:lang w:val="it-IT"/>
        </w:rPr>
        <w:t xml:space="preserve">, </w:t>
      </w:r>
      <w:r w:rsidR="00C45D61" w:rsidRPr="00495B6B">
        <w:rPr>
          <w:b w:val="0"/>
          <w:sz w:val="24"/>
          <w:szCs w:val="24"/>
          <w:lang w:val="it-IT"/>
        </w:rPr>
        <w:t>P</w:t>
      </w:r>
      <w:r w:rsidRPr="00495B6B">
        <w:rPr>
          <w:b w:val="0"/>
          <w:sz w:val="24"/>
          <w:szCs w:val="24"/>
          <w:lang w:val="it-IT"/>
        </w:rPr>
        <w:t>ara</w:t>
      </w:r>
      <w:r w:rsidR="00CC1D3A">
        <w:rPr>
          <w:b w:val="0"/>
          <w:sz w:val="24"/>
          <w:szCs w:val="24"/>
          <w:lang w:val="it-IT"/>
        </w:rPr>
        <w:t>grafo</w:t>
      </w:r>
      <w:r w:rsidRPr="00495B6B">
        <w:rPr>
          <w:b w:val="0"/>
          <w:sz w:val="24"/>
          <w:szCs w:val="24"/>
          <w:lang w:val="it-IT"/>
        </w:rPr>
        <w:t xml:space="preserve"> </w:t>
      </w:r>
      <w:r w:rsidR="00247AF9" w:rsidRPr="00495B6B">
        <w:rPr>
          <w:b w:val="0"/>
          <w:sz w:val="24"/>
          <w:szCs w:val="24"/>
          <w:lang w:val="it-IT"/>
        </w:rPr>
        <w:t>B(1)</w:t>
      </w:r>
      <w:r w:rsidRPr="00495B6B">
        <w:rPr>
          <w:b w:val="0"/>
          <w:sz w:val="24"/>
          <w:szCs w:val="24"/>
          <w:lang w:val="it-IT"/>
        </w:rPr>
        <w:t>(b)(</w:t>
      </w:r>
      <w:r w:rsidR="00247AF9" w:rsidRPr="00495B6B">
        <w:rPr>
          <w:b w:val="0"/>
          <w:sz w:val="24"/>
          <w:szCs w:val="24"/>
          <w:lang w:val="it-IT"/>
        </w:rPr>
        <w:t>6</w:t>
      </w:r>
      <w:r w:rsidRPr="00495B6B">
        <w:rPr>
          <w:b w:val="0"/>
          <w:sz w:val="24"/>
          <w:szCs w:val="24"/>
          <w:lang w:val="it-IT"/>
        </w:rPr>
        <w:t>)</w:t>
      </w:r>
      <w:r w:rsidR="00A14B33" w:rsidRPr="00495B6B">
        <w:rPr>
          <w:b w:val="0"/>
          <w:sz w:val="24"/>
          <w:szCs w:val="24"/>
          <w:lang w:val="it-IT"/>
        </w:rPr>
        <w:t xml:space="preserve"> e</w:t>
      </w:r>
      <w:r w:rsidRPr="00495B6B">
        <w:rPr>
          <w:b w:val="0"/>
          <w:sz w:val="24"/>
          <w:szCs w:val="24"/>
          <w:lang w:val="it-IT"/>
        </w:rPr>
        <w:t xml:space="preserve"> (</w:t>
      </w:r>
      <w:r w:rsidR="00247AF9" w:rsidRPr="00495B6B">
        <w:rPr>
          <w:b w:val="0"/>
          <w:sz w:val="24"/>
          <w:szCs w:val="24"/>
          <w:lang w:val="it-IT"/>
        </w:rPr>
        <w:t>7</w:t>
      </w:r>
      <w:r w:rsidRPr="00495B6B">
        <w:rPr>
          <w:b w:val="0"/>
          <w:sz w:val="24"/>
          <w:szCs w:val="24"/>
          <w:lang w:val="it-IT"/>
        </w:rPr>
        <w:t>))</w:t>
      </w:r>
    </w:p>
    <w:p w14:paraId="33CB9D55" w14:textId="77777777" w:rsidR="00260EB4" w:rsidRPr="00495B6B" w:rsidRDefault="00260EB4" w:rsidP="000F508F">
      <w:pPr>
        <w:pStyle w:val="Header"/>
        <w:tabs>
          <w:tab w:val="clear" w:pos="4536"/>
          <w:tab w:val="clear" w:pos="9072"/>
        </w:tabs>
        <w:spacing w:line="360" w:lineRule="auto"/>
        <w:rPr>
          <w:szCs w:val="24"/>
          <w:lang w:val="it-IT"/>
        </w:rPr>
      </w:pPr>
    </w:p>
    <w:p w14:paraId="255FA617" w14:textId="03863185" w:rsidR="00260EB4" w:rsidRPr="00495B6B" w:rsidRDefault="00260EB4" w:rsidP="00CE7B5D">
      <w:pPr>
        <w:spacing w:line="360" w:lineRule="auto"/>
        <w:ind w:left="720" w:hanging="720"/>
        <w:rPr>
          <w:szCs w:val="24"/>
          <w:lang w:val="it-IT"/>
        </w:rPr>
      </w:pPr>
      <w:r w:rsidRPr="00495B6B">
        <w:rPr>
          <w:szCs w:val="24"/>
          <w:lang w:val="it-IT"/>
        </w:rPr>
        <w:t>[8.]</w:t>
      </w:r>
      <w:r w:rsidRPr="00495B6B">
        <w:rPr>
          <w:szCs w:val="24"/>
          <w:lang w:val="it-IT"/>
        </w:rPr>
        <w:tab/>
      </w:r>
      <w:r w:rsidR="00A14B33" w:rsidRPr="00495B6B">
        <w:rPr>
          <w:szCs w:val="24"/>
          <w:lang w:val="it-IT"/>
        </w:rPr>
        <w:t xml:space="preserve">Questa controversia ha ad oggetto i nomi a dominio qui di seguito </w:t>
      </w:r>
      <w:r w:rsidR="0030386A" w:rsidRPr="00495B6B">
        <w:rPr>
          <w:szCs w:val="24"/>
          <w:lang w:val="it-IT"/>
        </w:rPr>
        <w:t>indicati</w:t>
      </w:r>
      <w:r w:rsidRPr="00495B6B">
        <w:rPr>
          <w:szCs w:val="24"/>
          <w:lang w:val="it-IT"/>
        </w:rPr>
        <w:t xml:space="preserve">: </w:t>
      </w:r>
    </w:p>
    <w:p w14:paraId="61737C85" w14:textId="77777777" w:rsidR="00260EB4" w:rsidRPr="00495B6B" w:rsidRDefault="00260EB4">
      <w:pPr>
        <w:spacing w:line="360" w:lineRule="auto"/>
        <w:ind w:left="567" w:hanging="567"/>
        <w:rPr>
          <w:szCs w:val="24"/>
          <w:lang w:val="it-IT"/>
        </w:rPr>
      </w:pPr>
    </w:p>
    <w:p w14:paraId="267CF50D" w14:textId="4C55A4B0" w:rsidR="00260EB4" w:rsidRPr="00495B6B" w:rsidRDefault="00260EB4" w:rsidP="00CE7B5D">
      <w:pPr>
        <w:spacing w:line="360" w:lineRule="auto"/>
        <w:ind w:left="720" w:hanging="720"/>
        <w:rPr>
          <w:i/>
          <w:szCs w:val="24"/>
          <w:lang w:val="it-IT"/>
        </w:rPr>
      </w:pPr>
      <w:r w:rsidRPr="00495B6B">
        <w:rPr>
          <w:szCs w:val="24"/>
          <w:lang w:val="it-IT"/>
        </w:rPr>
        <w:tab/>
      </w:r>
      <w:r w:rsidRPr="00495B6B">
        <w:rPr>
          <w:i/>
          <w:szCs w:val="24"/>
          <w:lang w:val="it-IT"/>
        </w:rPr>
        <w:t>[</w:t>
      </w:r>
      <w:r w:rsidR="00D609E5" w:rsidRPr="00495B6B">
        <w:rPr>
          <w:i/>
          <w:szCs w:val="24"/>
          <w:lang w:val="it-IT"/>
        </w:rPr>
        <w:t>Indicare il/i nome/i a dominio contestato/i</w:t>
      </w:r>
      <w:r w:rsidR="00A85A26" w:rsidRPr="00495B6B">
        <w:rPr>
          <w:i/>
          <w:szCs w:val="24"/>
          <w:lang w:val="it-IT"/>
        </w:rPr>
        <w:t xml:space="preserve">.  </w:t>
      </w:r>
      <w:r w:rsidR="00D609E5" w:rsidRPr="00495B6B">
        <w:rPr>
          <w:i/>
          <w:szCs w:val="24"/>
          <w:lang w:val="it-IT"/>
        </w:rPr>
        <w:t>Indicare inoltre la data della registrazione del/i nome/i a dominio</w:t>
      </w:r>
      <w:r w:rsidRPr="00495B6B">
        <w:rPr>
          <w:i/>
          <w:szCs w:val="24"/>
          <w:lang w:val="it-IT"/>
        </w:rPr>
        <w:t>.]</w:t>
      </w:r>
    </w:p>
    <w:p w14:paraId="22D1BB6E" w14:textId="77777777" w:rsidR="00655939" w:rsidRPr="00495B6B" w:rsidRDefault="00655939">
      <w:pPr>
        <w:spacing w:line="360" w:lineRule="auto"/>
        <w:ind w:left="567" w:hanging="567"/>
        <w:rPr>
          <w:szCs w:val="24"/>
          <w:lang w:val="it-IT"/>
        </w:rPr>
      </w:pPr>
    </w:p>
    <w:p w14:paraId="63103E48" w14:textId="5F0CBD6E" w:rsidR="00260EB4" w:rsidRPr="00495B6B" w:rsidRDefault="0030386A" w:rsidP="000F508F">
      <w:pPr>
        <w:spacing w:line="360" w:lineRule="auto"/>
        <w:ind w:left="720" w:hanging="720"/>
        <w:rPr>
          <w:szCs w:val="24"/>
          <w:lang w:val="it-IT"/>
        </w:rPr>
      </w:pPr>
      <w:r w:rsidRPr="00495B6B">
        <w:rPr>
          <w:szCs w:val="24"/>
          <w:lang w:val="it-IT"/>
        </w:rPr>
        <w:t>[9.]</w:t>
      </w:r>
      <w:r w:rsidRPr="00495B6B">
        <w:rPr>
          <w:szCs w:val="24"/>
          <w:lang w:val="it-IT"/>
        </w:rPr>
        <w:tab/>
        <w:t>Il/I</w:t>
      </w:r>
      <w:r w:rsidR="00260EB4" w:rsidRPr="00495B6B">
        <w:rPr>
          <w:szCs w:val="24"/>
          <w:lang w:val="it-IT"/>
        </w:rPr>
        <w:t xml:space="preserve"> registrar</w:t>
      </w:r>
      <w:r w:rsidR="00963A00" w:rsidRPr="00495B6B">
        <w:rPr>
          <w:szCs w:val="24"/>
          <w:lang w:val="it-IT"/>
        </w:rPr>
        <w:t>(</w:t>
      </w:r>
      <w:r w:rsidR="00260EB4" w:rsidRPr="00495B6B">
        <w:rPr>
          <w:szCs w:val="24"/>
          <w:lang w:val="it-IT"/>
        </w:rPr>
        <w:t>s</w:t>
      </w:r>
      <w:r w:rsidR="00963A00" w:rsidRPr="00495B6B">
        <w:rPr>
          <w:szCs w:val="24"/>
          <w:lang w:val="it-IT"/>
        </w:rPr>
        <w:t>)</w:t>
      </w:r>
      <w:r w:rsidR="00260EB4" w:rsidRPr="00495B6B">
        <w:rPr>
          <w:szCs w:val="24"/>
          <w:lang w:val="it-IT"/>
        </w:rPr>
        <w:t xml:space="preserve"> </w:t>
      </w:r>
      <w:r w:rsidR="00CC1D3A">
        <w:rPr>
          <w:szCs w:val="24"/>
          <w:lang w:val="it-IT"/>
        </w:rPr>
        <w:t>presso il/i quale/i</w:t>
      </w:r>
      <w:r w:rsidR="00A14B33" w:rsidRPr="00495B6B">
        <w:rPr>
          <w:szCs w:val="24"/>
          <w:lang w:val="it-IT"/>
        </w:rPr>
        <w:t xml:space="preserve"> </w:t>
      </w:r>
      <w:r w:rsidRPr="00495B6B">
        <w:rPr>
          <w:szCs w:val="24"/>
          <w:lang w:val="it-IT"/>
        </w:rPr>
        <w:t xml:space="preserve">il/i nome/i a </w:t>
      </w:r>
      <w:r w:rsidR="00A14B33" w:rsidRPr="00495B6B">
        <w:rPr>
          <w:szCs w:val="24"/>
          <w:lang w:val="it-IT"/>
        </w:rPr>
        <w:t xml:space="preserve">domini </w:t>
      </w:r>
      <w:r w:rsidRPr="00495B6B">
        <w:rPr>
          <w:szCs w:val="24"/>
          <w:lang w:val="it-IT"/>
        </w:rPr>
        <w:t>è/sono</w:t>
      </w:r>
      <w:r w:rsidR="00A14B33" w:rsidRPr="00495B6B">
        <w:rPr>
          <w:szCs w:val="24"/>
          <w:lang w:val="it-IT"/>
        </w:rPr>
        <w:t xml:space="preserve"> registrati è/sono</w:t>
      </w:r>
      <w:r w:rsidR="00260EB4" w:rsidRPr="00495B6B">
        <w:rPr>
          <w:szCs w:val="24"/>
          <w:lang w:val="it-IT"/>
        </w:rPr>
        <w:t xml:space="preserve">: </w:t>
      </w:r>
    </w:p>
    <w:p w14:paraId="01322966" w14:textId="77777777" w:rsidR="00260EB4" w:rsidRPr="00495B6B" w:rsidRDefault="00260EB4" w:rsidP="000F508F">
      <w:pPr>
        <w:pStyle w:val="Header"/>
        <w:tabs>
          <w:tab w:val="clear" w:pos="4536"/>
          <w:tab w:val="clear" w:pos="9072"/>
        </w:tabs>
        <w:spacing w:line="360" w:lineRule="auto"/>
        <w:rPr>
          <w:szCs w:val="24"/>
          <w:lang w:val="it-IT"/>
        </w:rPr>
      </w:pPr>
    </w:p>
    <w:p w14:paraId="7C6AEE57" w14:textId="4767BA3D" w:rsidR="00260EB4" w:rsidRPr="00495B6B" w:rsidRDefault="00260EB4" w:rsidP="00CE7B5D">
      <w:pPr>
        <w:spacing w:line="360" w:lineRule="auto"/>
        <w:ind w:left="720" w:firstLine="3"/>
        <w:rPr>
          <w:szCs w:val="24"/>
          <w:lang w:val="it-IT"/>
        </w:rPr>
      </w:pPr>
      <w:r w:rsidRPr="00495B6B">
        <w:rPr>
          <w:i/>
          <w:szCs w:val="24"/>
          <w:lang w:val="it-IT"/>
        </w:rPr>
        <w:t>[</w:t>
      </w:r>
      <w:r w:rsidR="00D609E5" w:rsidRPr="00495B6B">
        <w:rPr>
          <w:i/>
          <w:szCs w:val="24"/>
          <w:lang w:val="it-IT"/>
        </w:rPr>
        <w:t>Indicare il nome e i recapiti</w:t>
      </w:r>
      <w:r w:rsidRPr="00495B6B">
        <w:rPr>
          <w:i/>
          <w:szCs w:val="24"/>
          <w:lang w:val="it-IT"/>
        </w:rPr>
        <w:t xml:space="preserve"> </w:t>
      </w:r>
      <w:r w:rsidR="00D609E5" w:rsidRPr="00495B6B">
        <w:rPr>
          <w:i/>
          <w:szCs w:val="24"/>
          <w:lang w:val="it-IT"/>
        </w:rPr>
        <w:t xml:space="preserve">del </w:t>
      </w:r>
      <w:r w:rsidRPr="00495B6B">
        <w:rPr>
          <w:i/>
          <w:szCs w:val="24"/>
          <w:lang w:val="it-IT"/>
        </w:rPr>
        <w:t xml:space="preserve">registrar(s) </w:t>
      </w:r>
      <w:r w:rsidR="00D609E5" w:rsidRPr="00495B6B">
        <w:rPr>
          <w:i/>
          <w:szCs w:val="24"/>
          <w:lang w:val="it-IT"/>
        </w:rPr>
        <w:t>presso il/i quale/i il/i nome/i a dominio è/sono registrato/i</w:t>
      </w:r>
      <w:r w:rsidRPr="00495B6B">
        <w:rPr>
          <w:i/>
          <w:szCs w:val="24"/>
          <w:lang w:val="it-IT"/>
        </w:rPr>
        <w:t>.]</w:t>
      </w:r>
    </w:p>
    <w:p w14:paraId="2D4679F7" w14:textId="77777777" w:rsidR="00260EB4" w:rsidRPr="00495B6B" w:rsidRDefault="00260EB4">
      <w:pPr>
        <w:rPr>
          <w:szCs w:val="24"/>
          <w:lang w:val="it-IT"/>
        </w:rPr>
      </w:pPr>
    </w:p>
    <w:p w14:paraId="03C1CF94" w14:textId="77777777" w:rsidR="00260EB4" w:rsidRPr="00495B6B" w:rsidRDefault="00260EB4">
      <w:pPr>
        <w:rPr>
          <w:szCs w:val="24"/>
          <w:lang w:val="it-IT"/>
        </w:rPr>
      </w:pPr>
    </w:p>
    <w:p w14:paraId="3D4501E2" w14:textId="2795E478" w:rsidR="0086307A" w:rsidRPr="00495B6B" w:rsidRDefault="0086307A" w:rsidP="000F508F">
      <w:pPr>
        <w:pStyle w:val="Heading2"/>
        <w:keepNext w:val="0"/>
        <w:rPr>
          <w:sz w:val="24"/>
          <w:szCs w:val="24"/>
          <w:lang w:val="it-IT"/>
        </w:rPr>
      </w:pPr>
      <w:r w:rsidRPr="00495B6B">
        <w:rPr>
          <w:sz w:val="24"/>
          <w:szCs w:val="24"/>
          <w:lang w:val="it-IT"/>
        </w:rPr>
        <w:t xml:space="preserve">IV.  </w:t>
      </w:r>
      <w:r w:rsidR="003B0E2F" w:rsidRPr="00495B6B">
        <w:rPr>
          <w:sz w:val="24"/>
          <w:szCs w:val="24"/>
          <w:u w:val="single"/>
          <w:lang w:val="it-IT"/>
        </w:rPr>
        <w:t>Lingua della</w:t>
      </w:r>
      <w:r w:rsidR="00D609E5" w:rsidRPr="00495B6B">
        <w:rPr>
          <w:sz w:val="24"/>
          <w:szCs w:val="24"/>
          <w:u w:val="single"/>
          <w:lang w:val="it-IT"/>
        </w:rPr>
        <w:t xml:space="preserve"> Proced</w:t>
      </w:r>
      <w:r w:rsidR="003B0E2F" w:rsidRPr="00495B6B">
        <w:rPr>
          <w:sz w:val="24"/>
          <w:szCs w:val="24"/>
          <w:u w:val="single"/>
          <w:lang w:val="it-IT"/>
        </w:rPr>
        <w:t>ura</w:t>
      </w:r>
    </w:p>
    <w:p w14:paraId="1B661FE2" w14:textId="31F5194C" w:rsidR="0086307A" w:rsidRPr="00495B6B" w:rsidRDefault="0086307A" w:rsidP="000F508F">
      <w:pPr>
        <w:pStyle w:val="Heading2"/>
        <w:keepNext w:val="0"/>
        <w:rPr>
          <w:b w:val="0"/>
          <w:sz w:val="24"/>
          <w:szCs w:val="24"/>
          <w:lang w:val="it-IT"/>
        </w:rPr>
      </w:pPr>
      <w:r w:rsidRPr="00495B6B">
        <w:rPr>
          <w:b w:val="0"/>
          <w:sz w:val="24"/>
          <w:szCs w:val="24"/>
          <w:lang w:val="it-IT"/>
        </w:rPr>
        <w:t>(</w:t>
      </w:r>
      <w:r w:rsidR="00D609E5" w:rsidRPr="00495B6B">
        <w:rPr>
          <w:b w:val="0"/>
          <w:sz w:val="24"/>
          <w:szCs w:val="24"/>
          <w:lang w:val="it-IT"/>
        </w:rPr>
        <w:t xml:space="preserve">Norme </w:t>
      </w:r>
      <w:r w:rsidR="00247AF9" w:rsidRPr="00495B6B">
        <w:rPr>
          <w:b w:val="0"/>
          <w:sz w:val="24"/>
          <w:szCs w:val="24"/>
          <w:lang w:val="it-IT"/>
        </w:rPr>
        <w:t>ADR</w:t>
      </w:r>
      <w:r w:rsidRPr="00495B6B">
        <w:rPr>
          <w:b w:val="0"/>
          <w:sz w:val="24"/>
          <w:szCs w:val="24"/>
          <w:lang w:val="it-IT"/>
        </w:rPr>
        <w:t xml:space="preserve">, </w:t>
      </w:r>
      <w:r w:rsidR="00C45D61" w:rsidRPr="00495B6B">
        <w:rPr>
          <w:b w:val="0"/>
          <w:sz w:val="24"/>
          <w:szCs w:val="24"/>
          <w:lang w:val="it-IT"/>
        </w:rPr>
        <w:t>P</w:t>
      </w:r>
      <w:r w:rsidRPr="00495B6B">
        <w:rPr>
          <w:b w:val="0"/>
          <w:sz w:val="24"/>
          <w:szCs w:val="24"/>
          <w:lang w:val="it-IT"/>
        </w:rPr>
        <w:t>ara</w:t>
      </w:r>
      <w:r w:rsidR="00D609E5" w:rsidRPr="00495B6B">
        <w:rPr>
          <w:b w:val="0"/>
          <w:sz w:val="24"/>
          <w:szCs w:val="24"/>
          <w:lang w:val="it-IT"/>
        </w:rPr>
        <w:t>grafo</w:t>
      </w:r>
      <w:r w:rsidRPr="00495B6B">
        <w:rPr>
          <w:b w:val="0"/>
          <w:sz w:val="24"/>
          <w:szCs w:val="24"/>
          <w:lang w:val="it-IT"/>
        </w:rPr>
        <w:t xml:space="preserve"> </w:t>
      </w:r>
      <w:r w:rsidR="00247AF9" w:rsidRPr="00495B6B">
        <w:rPr>
          <w:b w:val="0"/>
          <w:sz w:val="24"/>
          <w:szCs w:val="24"/>
          <w:lang w:val="it-IT"/>
        </w:rPr>
        <w:t>A(3)</w:t>
      </w:r>
      <w:r w:rsidRPr="00495B6B">
        <w:rPr>
          <w:b w:val="0"/>
          <w:sz w:val="24"/>
          <w:szCs w:val="24"/>
          <w:lang w:val="it-IT"/>
        </w:rPr>
        <w:t>)</w:t>
      </w:r>
    </w:p>
    <w:p w14:paraId="37E1E058" w14:textId="77777777" w:rsidR="0086307A" w:rsidRPr="00495B6B" w:rsidRDefault="0086307A" w:rsidP="0086307A">
      <w:pPr>
        <w:rPr>
          <w:szCs w:val="24"/>
          <w:lang w:val="it-IT"/>
        </w:rPr>
      </w:pPr>
    </w:p>
    <w:p w14:paraId="0FB0A9EA" w14:textId="03F7D9FC" w:rsidR="0086307A" w:rsidRPr="00495B6B" w:rsidRDefault="0086307A" w:rsidP="00F050B8">
      <w:pPr>
        <w:pStyle w:val="Header"/>
        <w:spacing w:line="360" w:lineRule="auto"/>
        <w:ind w:left="720"/>
        <w:rPr>
          <w:i/>
          <w:szCs w:val="24"/>
          <w:lang w:val="it-IT"/>
        </w:rPr>
      </w:pPr>
      <w:r w:rsidRPr="00495B6B">
        <w:rPr>
          <w:i/>
          <w:szCs w:val="24"/>
          <w:lang w:val="it-IT"/>
        </w:rPr>
        <w:t>[</w:t>
      </w:r>
      <w:r w:rsidR="00B87A1F" w:rsidRPr="00495B6B">
        <w:rPr>
          <w:i/>
          <w:szCs w:val="24"/>
          <w:lang w:val="it-IT"/>
        </w:rPr>
        <w:t xml:space="preserve">Il </w:t>
      </w:r>
      <w:r w:rsidRPr="00495B6B">
        <w:rPr>
          <w:i/>
          <w:szCs w:val="24"/>
          <w:lang w:val="it-IT"/>
        </w:rPr>
        <w:t>Para</w:t>
      </w:r>
      <w:r w:rsidR="00B87A1F" w:rsidRPr="00495B6B">
        <w:rPr>
          <w:i/>
          <w:szCs w:val="24"/>
          <w:lang w:val="it-IT"/>
        </w:rPr>
        <w:t>grafo</w:t>
      </w:r>
      <w:r w:rsidRPr="00495B6B">
        <w:rPr>
          <w:i/>
          <w:szCs w:val="24"/>
          <w:lang w:val="it-IT"/>
        </w:rPr>
        <w:t xml:space="preserve"> </w:t>
      </w:r>
      <w:r w:rsidR="00247AF9" w:rsidRPr="00495B6B">
        <w:rPr>
          <w:i/>
          <w:szCs w:val="24"/>
          <w:lang w:val="it-IT"/>
        </w:rPr>
        <w:t>A(3)</w:t>
      </w:r>
      <w:r w:rsidRPr="00495B6B">
        <w:rPr>
          <w:i/>
          <w:szCs w:val="24"/>
          <w:lang w:val="it-IT"/>
        </w:rPr>
        <w:t xml:space="preserve"> </w:t>
      </w:r>
      <w:r w:rsidR="00B87A1F" w:rsidRPr="00495B6B">
        <w:rPr>
          <w:i/>
          <w:szCs w:val="24"/>
          <w:lang w:val="it-IT"/>
        </w:rPr>
        <w:t>delle Norme ADR</w:t>
      </w:r>
      <w:r w:rsidRPr="00495B6B">
        <w:rPr>
          <w:i/>
          <w:szCs w:val="24"/>
          <w:lang w:val="it-IT"/>
        </w:rPr>
        <w:t xml:space="preserve"> </w:t>
      </w:r>
      <w:r w:rsidR="00906146" w:rsidRPr="00495B6B">
        <w:rPr>
          <w:i/>
          <w:szCs w:val="24"/>
          <w:lang w:val="it-IT"/>
        </w:rPr>
        <w:t>stabilisce</w:t>
      </w:r>
      <w:r w:rsidRPr="00495B6B">
        <w:rPr>
          <w:i/>
          <w:szCs w:val="24"/>
          <w:lang w:val="it-IT"/>
        </w:rPr>
        <w:t xml:space="preserve"> </w:t>
      </w:r>
      <w:r w:rsidR="00B87A1F" w:rsidRPr="00495B6B">
        <w:rPr>
          <w:i/>
          <w:szCs w:val="24"/>
          <w:lang w:val="it-IT"/>
        </w:rPr>
        <w:t>che la lingua della procedura ADR</w:t>
      </w:r>
      <w:r w:rsidR="00247AF9" w:rsidRPr="00495B6B">
        <w:rPr>
          <w:i/>
          <w:szCs w:val="24"/>
          <w:lang w:val="it-IT"/>
        </w:rPr>
        <w:t xml:space="preserve"> </w:t>
      </w:r>
      <w:r w:rsidR="00B87A1F" w:rsidRPr="00495B6B">
        <w:rPr>
          <w:i/>
          <w:szCs w:val="24"/>
          <w:lang w:val="it-IT"/>
        </w:rPr>
        <w:t>deve essere una delle lingue ufficiali dell’Unione Europea</w:t>
      </w:r>
      <w:r w:rsidR="00906146" w:rsidRPr="00495B6B">
        <w:rPr>
          <w:i/>
          <w:szCs w:val="24"/>
          <w:lang w:val="it-IT"/>
        </w:rPr>
        <w:t xml:space="preserve">. </w:t>
      </w:r>
      <w:r w:rsidR="00F050B8" w:rsidRPr="00495B6B">
        <w:rPr>
          <w:i/>
          <w:szCs w:val="24"/>
          <w:lang w:val="it-IT"/>
        </w:rPr>
        <w:t xml:space="preserve">Salvo </w:t>
      </w:r>
      <w:r w:rsidR="003B0E2F" w:rsidRPr="00495B6B">
        <w:rPr>
          <w:i/>
          <w:szCs w:val="24"/>
          <w:lang w:val="it-IT"/>
        </w:rPr>
        <w:t xml:space="preserve">quanto </w:t>
      </w:r>
      <w:r w:rsidR="00F050B8" w:rsidRPr="00495B6B">
        <w:rPr>
          <w:i/>
          <w:szCs w:val="24"/>
          <w:lang w:val="it-IT"/>
        </w:rPr>
        <w:t>diversamente concordato dalle parti</w:t>
      </w:r>
      <w:r w:rsidR="00247AF9" w:rsidRPr="00495B6B">
        <w:rPr>
          <w:i/>
          <w:szCs w:val="24"/>
          <w:lang w:val="it-IT"/>
        </w:rPr>
        <w:t xml:space="preserve">, </w:t>
      </w:r>
      <w:r w:rsidR="00F050B8" w:rsidRPr="00495B6B">
        <w:rPr>
          <w:i/>
          <w:szCs w:val="24"/>
          <w:lang w:val="it-IT"/>
        </w:rPr>
        <w:t>o stabilito nel</w:t>
      </w:r>
      <w:r w:rsidR="00247AF9" w:rsidRPr="00495B6B">
        <w:rPr>
          <w:i/>
          <w:szCs w:val="24"/>
          <w:lang w:val="it-IT"/>
        </w:rPr>
        <w:t xml:space="preserve"> </w:t>
      </w:r>
      <w:r w:rsidR="00906146" w:rsidRPr="00495B6B">
        <w:rPr>
          <w:i/>
          <w:szCs w:val="24"/>
          <w:lang w:val="it-IT"/>
        </w:rPr>
        <w:t>contratto di registrazione</w:t>
      </w:r>
      <w:r w:rsidR="00247AF9" w:rsidRPr="00495B6B">
        <w:rPr>
          <w:i/>
          <w:szCs w:val="24"/>
          <w:lang w:val="it-IT"/>
        </w:rPr>
        <w:t xml:space="preserve">, </w:t>
      </w:r>
      <w:r w:rsidR="00906146" w:rsidRPr="00495B6B">
        <w:rPr>
          <w:i/>
          <w:szCs w:val="24"/>
          <w:lang w:val="it-IT"/>
        </w:rPr>
        <w:t>la lingua della procedura ADR</w:t>
      </w:r>
      <w:r w:rsidR="00247AF9" w:rsidRPr="00495B6B">
        <w:rPr>
          <w:i/>
          <w:szCs w:val="24"/>
          <w:lang w:val="it-IT"/>
        </w:rPr>
        <w:t xml:space="preserve"> </w:t>
      </w:r>
      <w:r w:rsidR="003B0E2F" w:rsidRPr="00495B6B">
        <w:rPr>
          <w:i/>
          <w:szCs w:val="24"/>
          <w:lang w:val="it-IT"/>
        </w:rPr>
        <w:t xml:space="preserve">è </w:t>
      </w:r>
      <w:r w:rsidR="00906146" w:rsidRPr="00495B6B">
        <w:rPr>
          <w:i/>
          <w:szCs w:val="24"/>
          <w:lang w:val="it-IT"/>
        </w:rPr>
        <w:t>la lingua del contratto di registrazione del nome a dominio contestato</w:t>
      </w:r>
      <w:r w:rsidR="00247AF9" w:rsidRPr="00495B6B">
        <w:rPr>
          <w:i/>
          <w:szCs w:val="24"/>
          <w:lang w:val="it-IT"/>
        </w:rPr>
        <w:t>.</w:t>
      </w:r>
      <w:r w:rsidRPr="00495B6B">
        <w:rPr>
          <w:i/>
          <w:szCs w:val="24"/>
          <w:lang w:val="it-IT"/>
        </w:rPr>
        <w:t>]</w:t>
      </w:r>
    </w:p>
    <w:p w14:paraId="0773327B" w14:textId="77777777" w:rsidR="0086307A" w:rsidRPr="00495B6B" w:rsidRDefault="0086307A" w:rsidP="0086307A">
      <w:pPr>
        <w:pStyle w:val="Header"/>
        <w:tabs>
          <w:tab w:val="clear" w:pos="4536"/>
          <w:tab w:val="clear" w:pos="9072"/>
        </w:tabs>
        <w:spacing w:line="360" w:lineRule="auto"/>
        <w:rPr>
          <w:szCs w:val="24"/>
          <w:lang w:val="it-IT"/>
        </w:rPr>
      </w:pPr>
    </w:p>
    <w:p w14:paraId="69643C33" w14:textId="12FFCA04" w:rsidR="0090556F" w:rsidRPr="00495B6B" w:rsidRDefault="0086307A" w:rsidP="009F3AE4">
      <w:pPr>
        <w:spacing w:line="360" w:lineRule="auto"/>
        <w:ind w:left="720" w:hanging="720"/>
        <w:rPr>
          <w:szCs w:val="24"/>
          <w:lang w:val="it-IT"/>
        </w:rPr>
      </w:pPr>
      <w:r w:rsidRPr="00495B6B">
        <w:rPr>
          <w:szCs w:val="24"/>
          <w:lang w:val="it-IT"/>
        </w:rPr>
        <w:t>[10.]</w:t>
      </w:r>
      <w:r w:rsidRPr="00495B6B">
        <w:rPr>
          <w:szCs w:val="24"/>
          <w:lang w:val="it-IT"/>
        </w:rPr>
        <w:tab/>
      </w:r>
      <w:r w:rsidR="0046344A" w:rsidRPr="00495B6B">
        <w:rPr>
          <w:szCs w:val="24"/>
          <w:lang w:val="it-IT"/>
        </w:rPr>
        <w:t>Per quanto a conoscenza del Ricorrente</w:t>
      </w:r>
      <w:r w:rsidRPr="00495B6B">
        <w:rPr>
          <w:szCs w:val="24"/>
          <w:lang w:val="it-IT"/>
        </w:rPr>
        <w:t xml:space="preserve">, </w:t>
      </w:r>
      <w:r w:rsidR="00045C94" w:rsidRPr="00495B6B">
        <w:rPr>
          <w:szCs w:val="24"/>
          <w:lang w:val="it-IT"/>
        </w:rPr>
        <w:t>la lingua del contratto di r</w:t>
      </w:r>
      <w:r w:rsidR="00D108F0" w:rsidRPr="00495B6B">
        <w:rPr>
          <w:szCs w:val="24"/>
          <w:lang w:val="it-IT"/>
        </w:rPr>
        <w:t>egistrazione è</w:t>
      </w:r>
      <w:r w:rsidRPr="00495B6B">
        <w:rPr>
          <w:szCs w:val="24"/>
          <w:lang w:val="it-IT"/>
        </w:rPr>
        <w:t xml:space="preserve"> </w:t>
      </w:r>
      <w:r w:rsidRPr="00495B6B">
        <w:rPr>
          <w:i/>
          <w:szCs w:val="24"/>
          <w:lang w:val="it-IT"/>
        </w:rPr>
        <w:t>[</w:t>
      </w:r>
      <w:r w:rsidR="00045C94" w:rsidRPr="00495B6B">
        <w:rPr>
          <w:i/>
          <w:szCs w:val="24"/>
          <w:lang w:val="it-IT"/>
        </w:rPr>
        <w:t>indicare la lingua del c</w:t>
      </w:r>
      <w:r w:rsidR="00D108F0" w:rsidRPr="00495B6B">
        <w:rPr>
          <w:i/>
          <w:szCs w:val="24"/>
          <w:lang w:val="it-IT"/>
        </w:rPr>
        <w:t>ontratt</w:t>
      </w:r>
      <w:r w:rsidR="00045C94" w:rsidRPr="00495B6B">
        <w:rPr>
          <w:i/>
          <w:szCs w:val="24"/>
          <w:lang w:val="it-IT"/>
        </w:rPr>
        <w:t>o di r</w:t>
      </w:r>
      <w:r w:rsidR="00D108F0" w:rsidRPr="00495B6B">
        <w:rPr>
          <w:i/>
          <w:szCs w:val="24"/>
          <w:lang w:val="it-IT"/>
        </w:rPr>
        <w:t>egistrazione</w:t>
      </w:r>
      <w:r w:rsidRPr="00495B6B">
        <w:rPr>
          <w:i/>
          <w:szCs w:val="24"/>
          <w:lang w:val="it-IT"/>
        </w:rPr>
        <w:t>]</w:t>
      </w:r>
      <w:r w:rsidRPr="00495B6B">
        <w:rPr>
          <w:szCs w:val="24"/>
          <w:lang w:val="it-IT"/>
        </w:rPr>
        <w:t xml:space="preserve">, </w:t>
      </w:r>
      <w:r w:rsidR="00D108F0" w:rsidRPr="00495B6B">
        <w:rPr>
          <w:szCs w:val="24"/>
          <w:lang w:val="it-IT"/>
        </w:rPr>
        <w:t>copia del quale</w:t>
      </w:r>
      <w:r w:rsidRPr="00495B6B">
        <w:rPr>
          <w:szCs w:val="24"/>
          <w:lang w:val="it-IT"/>
        </w:rPr>
        <w:t xml:space="preserve"> </w:t>
      </w:r>
      <w:r w:rsidR="00D108F0" w:rsidRPr="00495B6B">
        <w:rPr>
          <w:szCs w:val="24"/>
          <w:lang w:val="it-IT"/>
        </w:rPr>
        <w:t>è</w:t>
      </w:r>
      <w:r w:rsidR="00CC1D3A">
        <w:rPr>
          <w:szCs w:val="24"/>
          <w:lang w:val="it-IT"/>
        </w:rPr>
        <w:t xml:space="preserve"> contenuta nell’Allegato numero</w:t>
      </w:r>
      <w:r w:rsidRPr="00495B6B">
        <w:rPr>
          <w:szCs w:val="24"/>
          <w:lang w:val="it-IT"/>
        </w:rPr>
        <w:t xml:space="preserve"> </w:t>
      </w:r>
      <w:r w:rsidRPr="00495B6B">
        <w:rPr>
          <w:i/>
          <w:szCs w:val="24"/>
          <w:lang w:val="it-IT"/>
        </w:rPr>
        <w:t>[</w:t>
      </w:r>
      <w:r w:rsidR="00D108F0" w:rsidRPr="00495B6B">
        <w:rPr>
          <w:i/>
          <w:szCs w:val="24"/>
          <w:lang w:val="it-IT"/>
        </w:rPr>
        <w:t>numero dell’Allegato</w:t>
      </w:r>
      <w:r w:rsidRPr="00495B6B">
        <w:rPr>
          <w:i/>
          <w:szCs w:val="24"/>
          <w:lang w:val="it-IT"/>
        </w:rPr>
        <w:t>]</w:t>
      </w:r>
      <w:r w:rsidRPr="00495B6B">
        <w:rPr>
          <w:szCs w:val="24"/>
          <w:lang w:val="it-IT"/>
        </w:rPr>
        <w:t xml:space="preserve"> </w:t>
      </w:r>
      <w:r w:rsidR="00D108F0" w:rsidRPr="00495B6B">
        <w:rPr>
          <w:szCs w:val="24"/>
          <w:lang w:val="it-IT"/>
        </w:rPr>
        <w:t>a questo Ricorso</w:t>
      </w:r>
      <w:r w:rsidRPr="00495B6B">
        <w:rPr>
          <w:szCs w:val="24"/>
          <w:lang w:val="it-IT"/>
        </w:rPr>
        <w:t xml:space="preserve">.  </w:t>
      </w:r>
      <w:r w:rsidR="00D108F0" w:rsidRPr="00495B6B">
        <w:rPr>
          <w:szCs w:val="24"/>
          <w:lang w:val="it-IT"/>
        </w:rPr>
        <w:t>Il Ricorso è stato depositato in</w:t>
      </w:r>
      <w:r w:rsidRPr="00495B6B">
        <w:rPr>
          <w:szCs w:val="24"/>
          <w:lang w:val="it-IT"/>
        </w:rPr>
        <w:t xml:space="preserve"> </w:t>
      </w:r>
      <w:r w:rsidRPr="00495B6B">
        <w:rPr>
          <w:i/>
          <w:szCs w:val="24"/>
          <w:lang w:val="it-IT"/>
        </w:rPr>
        <w:t>[</w:t>
      </w:r>
      <w:r w:rsidR="00D108F0" w:rsidRPr="00495B6B">
        <w:rPr>
          <w:i/>
          <w:szCs w:val="24"/>
          <w:lang w:val="it-IT"/>
        </w:rPr>
        <w:t>indicare la lingua del Ricorso</w:t>
      </w:r>
      <w:r w:rsidRPr="00495B6B">
        <w:rPr>
          <w:i/>
          <w:szCs w:val="24"/>
          <w:lang w:val="it-IT"/>
        </w:rPr>
        <w:t>] / [</w:t>
      </w:r>
      <w:r w:rsidR="00B87A1F" w:rsidRPr="00495B6B">
        <w:rPr>
          <w:i/>
          <w:szCs w:val="24"/>
          <w:lang w:val="it-IT"/>
        </w:rPr>
        <w:t>sulla base di un accordo tra le parti secondo il quale</w:t>
      </w:r>
      <w:r w:rsidRPr="00495B6B">
        <w:rPr>
          <w:i/>
          <w:szCs w:val="24"/>
          <w:lang w:val="it-IT"/>
        </w:rPr>
        <w:t xml:space="preserve"> [</w:t>
      </w:r>
      <w:r w:rsidR="00D108F0" w:rsidRPr="00495B6B">
        <w:rPr>
          <w:i/>
          <w:szCs w:val="24"/>
          <w:lang w:val="it-IT"/>
        </w:rPr>
        <w:t>indicare la lingua</w:t>
      </w:r>
      <w:r w:rsidRPr="00495B6B">
        <w:rPr>
          <w:i/>
          <w:szCs w:val="24"/>
          <w:lang w:val="it-IT"/>
        </w:rPr>
        <w:t xml:space="preserve">] </w:t>
      </w:r>
      <w:r w:rsidR="00D108F0" w:rsidRPr="00495B6B">
        <w:rPr>
          <w:i/>
          <w:szCs w:val="24"/>
          <w:lang w:val="it-IT"/>
        </w:rPr>
        <w:t>è la lingua del procedimento</w:t>
      </w:r>
      <w:r w:rsidRPr="00495B6B">
        <w:rPr>
          <w:i/>
          <w:szCs w:val="24"/>
          <w:lang w:val="it-IT"/>
        </w:rPr>
        <w:t xml:space="preserve">, </w:t>
      </w:r>
      <w:r w:rsidR="00D108F0" w:rsidRPr="00495B6B">
        <w:rPr>
          <w:i/>
          <w:szCs w:val="24"/>
          <w:lang w:val="it-IT"/>
        </w:rPr>
        <w:t xml:space="preserve">copia del quale è </w:t>
      </w:r>
      <w:r w:rsidR="00CC1D3A">
        <w:rPr>
          <w:i/>
          <w:szCs w:val="24"/>
          <w:lang w:val="it-IT"/>
        </w:rPr>
        <w:t>contenuta nell’Allegato numero</w:t>
      </w:r>
      <w:r w:rsidR="00D108F0" w:rsidRPr="00495B6B">
        <w:rPr>
          <w:i/>
          <w:szCs w:val="24"/>
          <w:lang w:val="it-IT"/>
        </w:rPr>
        <w:t xml:space="preserve"> </w:t>
      </w:r>
      <w:r w:rsidRPr="00495B6B">
        <w:rPr>
          <w:i/>
          <w:szCs w:val="24"/>
          <w:lang w:val="it-IT"/>
        </w:rPr>
        <w:t>[</w:t>
      </w:r>
      <w:r w:rsidR="00D108F0" w:rsidRPr="00495B6B">
        <w:rPr>
          <w:i/>
          <w:szCs w:val="24"/>
          <w:lang w:val="it-IT"/>
        </w:rPr>
        <w:t>numero dell’Allegato</w:t>
      </w:r>
      <w:r w:rsidRPr="00495B6B">
        <w:rPr>
          <w:i/>
          <w:szCs w:val="24"/>
          <w:lang w:val="it-IT"/>
        </w:rPr>
        <w:t>]</w:t>
      </w:r>
      <w:r w:rsidR="00AA7471" w:rsidRPr="00495B6B">
        <w:rPr>
          <w:i/>
          <w:szCs w:val="24"/>
          <w:lang w:val="it-IT"/>
        </w:rPr>
        <w:t xml:space="preserve"> </w:t>
      </w:r>
      <w:r w:rsidR="00D108F0" w:rsidRPr="00495B6B">
        <w:rPr>
          <w:i/>
          <w:szCs w:val="24"/>
          <w:lang w:val="it-IT"/>
        </w:rPr>
        <w:t>a questo Ricorso</w:t>
      </w:r>
      <w:r w:rsidR="00AA7471" w:rsidRPr="00495B6B">
        <w:rPr>
          <w:i/>
          <w:szCs w:val="24"/>
          <w:lang w:val="it-IT"/>
        </w:rPr>
        <w:t xml:space="preserve">.]  </w:t>
      </w:r>
    </w:p>
    <w:p w14:paraId="45664E1D" w14:textId="77777777" w:rsidR="00DC61F1" w:rsidRPr="00495B6B" w:rsidRDefault="00DC61F1" w:rsidP="00DC61F1">
      <w:pPr>
        <w:rPr>
          <w:szCs w:val="24"/>
          <w:lang w:val="it-IT"/>
        </w:rPr>
      </w:pPr>
    </w:p>
    <w:p w14:paraId="00CF835C" w14:textId="77777777" w:rsidR="00655939" w:rsidRPr="00495B6B" w:rsidRDefault="00655939" w:rsidP="00DC61F1">
      <w:pPr>
        <w:rPr>
          <w:szCs w:val="24"/>
          <w:lang w:val="it-IT"/>
        </w:rPr>
      </w:pPr>
    </w:p>
    <w:p w14:paraId="33EF0536" w14:textId="3C333E93" w:rsidR="00260EB4" w:rsidRPr="00495B6B" w:rsidRDefault="00260EB4" w:rsidP="00F41194">
      <w:pPr>
        <w:pStyle w:val="Heading2"/>
        <w:keepNext w:val="0"/>
        <w:rPr>
          <w:sz w:val="24"/>
          <w:szCs w:val="24"/>
          <w:lang w:val="it-IT"/>
        </w:rPr>
      </w:pPr>
      <w:r w:rsidRPr="00495B6B">
        <w:rPr>
          <w:sz w:val="24"/>
          <w:szCs w:val="24"/>
          <w:lang w:val="it-IT"/>
        </w:rPr>
        <w:t>V.</w:t>
      </w:r>
      <w:r w:rsidR="00FC62CE" w:rsidRPr="00495B6B">
        <w:rPr>
          <w:sz w:val="24"/>
          <w:szCs w:val="24"/>
          <w:lang w:val="it-IT"/>
        </w:rPr>
        <w:t xml:space="preserve">  </w:t>
      </w:r>
      <w:r w:rsidR="00D108F0" w:rsidRPr="00495B6B">
        <w:rPr>
          <w:sz w:val="24"/>
          <w:szCs w:val="24"/>
          <w:u w:val="single"/>
          <w:lang w:val="it-IT"/>
        </w:rPr>
        <w:t>Competenza per la Procedura Amministrativa</w:t>
      </w:r>
    </w:p>
    <w:p w14:paraId="73A7C993" w14:textId="5A5BB86C" w:rsidR="00260EB4" w:rsidRPr="00495B6B" w:rsidRDefault="00260EB4" w:rsidP="00F41194">
      <w:pPr>
        <w:pStyle w:val="Heading2"/>
        <w:keepNext w:val="0"/>
        <w:rPr>
          <w:b w:val="0"/>
          <w:sz w:val="24"/>
          <w:szCs w:val="24"/>
          <w:lang w:val="it-IT"/>
        </w:rPr>
      </w:pPr>
      <w:r w:rsidRPr="00495B6B">
        <w:rPr>
          <w:b w:val="0"/>
          <w:sz w:val="24"/>
          <w:szCs w:val="24"/>
          <w:lang w:val="it-IT"/>
        </w:rPr>
        <w:t>(</w:t>
      </w:r>
      <w:r w:rsidR="00D108F0" w:rsidRPr="00495B6B">
        <w:rPr>
          <w:b w:val="0"/>
          <w:sz w:val="24"/>
          <w:szCs w:val="24"/>
          <w:lang w:val="it-IT"/>
        </w:rPr>
        <w:t>Norme ADR</w:t>
      </w:r>
      <w:r w:rsidRPr="00495B6B">
        <w:rPr>
          <w:b w:val="0"/>
          <w:sz w:val="24"/>
          <w:szCs w:val="24"/>
          <w:lang w:val="it-IT"/>
        </w:rPr>
        <w:t xml:space="preserve">, </w:t>
      </w:r>
      <w:r w:rsidR="00C45D61" w:rsidRPr="00495B6B">
        <w:rPr>
          <w:b w:val="0"/>
          <w:sz w:val="24"/>
          <w:szCs w:val="24"/>
          <w:lang w:val="it-IT"/>
        </w:rPr>
        <w:t>P</w:t>
      </w:r>
      <w:r w:rsidRPr="00495B6B">
        <w:rPr>
          <w:b w:val="0"/>
          <w:sz w:val="24"/>
          <w:szCs w:val="24"/>
          <w:lang w:val="it-IT"/>
        </w:rPr>
        <w:t>ara</w:t>
      </w:r>
      <w:r w:rsidR="00D108F0" w:rsidRPr="00495B6B">
        <w:rPr>
          <w:b w:val="0"/>
          <w:sz w:val="24"/>
          <w:szCs w:val="24"/>
          <w:lang w:val="it-IT"/>
        </w:rPr>
        <w:t>grafi</w:t>
      </w:r>
      <w:r w:rsidRPr="00495B6B">
        <w:rPr>
          <w:b w:val="0"/>
          <w:sz w:val="24"/>
          <w:szCs w:val="24"/>
          <w:lang w:val="it-IT"/>
        </w:rPr>
        <w:t xml:space="preserve"> </w:t>
      </w:r>
      <w:r w:rsidR="00247AF9" w:rsidRPr="00495B6B">
        <w:rPr>
          <w:b w:val="0"/>
          <w:sz w:val="24"/>
          <w:szCs w:val="24"/>
          <w:lang w:val="it-IT"/>
        </w:rPr>
        <w:t>B(1)</w:t>
      </w:r>
      <w:r w:rsidRPr="00495B6B">
        <w:rPr>
          <w:b w:val="0"/>
          <w:sz w:val="24"/>
          <w:szCs w:val="24"/>
          <w:lang w:val="it-IT"/>
        </w:rPr>
        <w:t>(a)</w:t>
      </w:r>
      <w:r w:rsidR="00D108F0" w:rsidRPr="00495B6B">
        <w:rPr>
          <w:b w:val="0"/>
          <w:sz w:val="24"/>
          <w:szCs w:val="24"/>
          <w:lang w:val="it-IT"/>
        </w:rPr>
        <w:t xml:space="preserve"> e</w:t>
      </w:r>
      <w:r w:rsidRPr="00495B6B">
        <w:rPr>
          <w:b w:val="0"/>
          <w:sz w:val="24"/>
          <w:szCs w:val="24"/>
          <w:lang w:val="it-IT"/>
        </w:rPr>
        <w:t xml:space="preserve"> </w:t>
      </w:r>
      <w:r w:rsidR="00247AF9" w:rsidRPr="00495B6B">
        <w:rPr>
          <w:b w:val="0"/>
          <w:sz w:val="24"/>
          <w:szCs w:val="24"/>
          <w:lang w:val="it-IT"/>
        </w:rPr>
        <w:t>B</w:t>
      </w:r>
      <w:r w:rsidRPr="00495B6B">
        <w:rPr>
          <w:b w:val="0"/>
          <w:sz w:val="24"/>
          <w:szCs w:val="24"/>
          <w:lang w:val="it-IT"/>
        </w:rPr>
        <w:t>(</w:t>
      </w:r>
      <w:r w:rsidR="00247AF9" w:rsidRPr="00495B6B">
        <w:rPr>
          <w:b w:val="0"/>
          <w:sz w:val="24"/>
          <w:szCs w:val="24"/>
          <w:lang w:val="it-IT"/>
        </w:rPr>
        <w:t>1</w:t>
      </w:r>
      <w:r w:rsidRPr="00495B6B">
        <w:rPr>
          <w:b w:val="0"/>
          <w:sz w:val="24"/>
          <w:szCs w:val="24"/>
          <w:lang w:val="it-IT"/>
        </w:rPr>
        <w:t>)</w:t>
      </w:r>
      <w:r w:rsidR="00C413E0" w:rsidRPr="00495B6B">
        <w:rPr>
          <w:b w:val="0"/>
          <w:sz w:val="24"/>
          <w:szCs w:val="24"/>
          <w:lang w:val="it-IT"/>
        </w:rPr>
        <w:t>(b)</w:t>
      </w:r>
      <w:r w:rsidRPr="00495B6B">
        <w:rPr>
          <w:b w:val="0"/>
          <w:sz w:val="24"/>
          <w:szCs w:val="24"/>
          <w:lang w:val="it-IT"/>
        </w:rPr>
        <w:t>(</w:t>
      </w:r>
      <w:r w:rsidR="00247AF9" w:rsidRPr="00495B6B">
        <w:rPr>
          <w:b w:val="0"/>
          <w:sz w:val="24"/>
          <w:szCs w:val="24"/>
          <w:lang w:val="it-IT"/>
        </w:rPr>
        <w:t>16</w:t>
      </w:r>
      <w:r w:rsidRPr="00495B6B">
        <w:rPr>
          <w:b w:val="0"/>
          <w:sz w:val="24"/>
          <w:szCs w:val="24"/>
          <w:lang w:val="it-IT"/>
        </w:rPr>
        <w:t>)</w:t>
      </w:r>
      <w:r w:rsidR="00655939" w:rsidRPr="00495B6B">
        <w:rPr>
          <w:b w:val="0"/>
          <w:sz w:val="24"/>
          <w:szCs w:val="24"/>
          <w:lang w:val="it-IT"/>
        </w:rPr>
        <w:t>)</w:t>
      </w:r>
    </w:p>
    <w:p w14:paraId="06ECF365" w14:textId="77777777" w:rsidR="00260EB4" w:rsidRPr="00495B6B" w:rsidRDefault="00260EB4" w:rsidP="00F41194">
      <w:pPr>
        <w:spacing w:line="360" w:lineRule="auto"/>
        <w:rPr>
          <w:szCs w:val="24"/>
          <w:lang w:val="it-IT"/>
        </w:rPr>
      </w:pPr>
    </w:p>
    <w:p w14:paraId="4B42239C" w14:textId="03E0C56E" w:rsidR="00260EB4" w:rsidRPr="00495B6B" w:rsidRDefault="00260EB4" w:rsidP="00CE7B5D">
      <w:pPr>
        <w:spacing w:line="360" w:lineRule="auto"/>
        <w:ind w:left="720" w:hanging="720"/>
        <w:rPr>
          <w:szCs w:val="24"/>
          <w:lang w:val="it-IT"/>
        </w:rPr>
      </w:pPr>
      <w:r w:rsidRPr="00495B6B">
        <w:rPr>
          <w:szCs w:val="24"/>
          <w:lang w:val="it-IT"/>
        </w:rPr>
        <w:t>[1</w:t>
      </w:r>
      <w:r w:rsidR="00F9723D" w:rsidRPr="00495B6B">
        <w:rPr>
          <w:szCs w:val="24"/>
          <w:lang w:val="it-IT"/>
        </w:rPr>
        <w:t>1</w:t>
      </w:r>
      <w:r w:rsidRPr="00495B6B">
        <w:rPr>
          <w:szCs w:val="24"/>
          <w:lang w:val="it-IT"/>
        </w:rPr>
        <w:t>.]</w:t>
      </w:r>
      <w:r w:rsidRPr="00495B6B">
        <w:rPr>
          <w:szCs w:val="24"/>
          <w:lang w:val="it-IT"/>
        </w:rPr>
        <w:tab/>
      </w:r>
      <w:r w:rsidR="00D108F0" w:rsidRPr="00495B6B">
        <w:rPr>
          <w:szCs w:val="24"/>
          <w:lang w:val="it-IT"/>
        </w:rPr>
        <w:t xml:space="preserve">Questa controversia rientra nell’ambito </w:t>
      </w:r>
      <w:r w:rsidR="00CC1D3A">
        <w:rPr>
          <w:szCs w:val="24"/>
          <w:lang w:val="it-IT"/>
        </w:rPr>
        <w:t xml:space="preserve">di applicazione </w:t>
      </w:r>
      <w:r w:rsidR="00D108F0" w:rsidRPr="00495B6B">
        <w:rPr>
          <w:szCs w:val="24"/>
          <w:lang w:val="it-IT"/>
        </w:rPr>
        <w:t>delle Norme ADR</w:t>
      </w:r>
      <w:r w:rsidRPr="00495B6B">
        <w:rPr>
          <w:szCs w:val="24"/>
          <w:lang w:val="it-IT"/>
        </w:rPr>
        <w:t xml:space="preserve"> </w:t>
      </w:r>
      <w:r w:rsidR="00B87A1F" w:rsidRPr="00495B6B">
        <w:rPr>
          <w:szCs w:val="24"/>
          <w:lang w:val="it-IT"/>
        </w:rPr>
        <w:t xml:space="preserve">ed il Collegio </w:t>
      </w:r>
      <w:r w:rsidR="00C57BD9" w:rsidRPr="00495B6B">
        <w:rPr>
          <w:szCs w:val="24"/>
          <w:lang w:val="it-IT"/>
        </w:rPr>
        <w:t>è competente</w:t>
      </w:r>
      <w:r w:rsidRPr="00495B6B">
        <w:rPr>
          <w:szCs w:val="24"/>
          <w:lang w:val="it-IT"/>
        </w:rPr>
        <w:t xml:space="preserve"> </w:t>
      </w:r>
      <w:r w:rsidR="00C57BD9" w:rsidRPr="00495B6B">
        <w:rPr>
          <w:szCs w:val="24"/>
          <w:lang w:val="it-IT"/>
        </w:rPr>
        <w:t>a</w:t>
      </w:r>
      <w:r w:rsidR="00B87A1F" w:rsidRPr="00495B6B">
        <w:rPr>
          <w:szCs w:val="24"/>
          <w:lang w:val="it-IT"/>
        </w:rPr>
        <w:t xml:space="preserve"> decidere la controversia</w:t>
      </w:r>
      <w:r w:rsidRPr="00495B6B">
        <w:rPr>
          <w:szCs w:val="24"/>
          <w:lang w:val="it-IT"/>
        </w:rPr>
        <w:t xml:space="preserve">.  </w:t>
      </w:r>
      <w:r w:rsidR="00CC1D3A">
        <w:rPr>
          <w:szCs w:val="24"/>
          <w:lang w:val="it-IT"/>
        </w:rPr>
        <w:t>Le Norme ADR sono richiamate nel</w:t>
      </w:r>
      <w:r w:rsidR="00045C94" w:rsidRPr="00495B6B">
        <w:rPr>
          <w:szCs w:val="24"/>
          <w:lang w:val="it-IT"/>
        </w:rPr>
        <w:t xml:space="preserve"> contratto di registrazione</w:t>
      </w:r>
      <w:r w:rsidRPr="00495B6B">
        <w:rPr>
          <w:szCs w:val="24"/>
          <w:lang w:val="it-IT"/>
        </w:rPr>
        <w:t xml:space="preserve">, </w:t>
      </w:r>
      <w:r w:rsidR="00C57BD9" w:rsidRPr="00495B6B">
        <w:rPr>
          <w:szCs w:val="24"/>
          <w:lang w:val="it-IT"/>
        </w:rPr>
        <w:t>sulla base del</w:t>
      </w:r>
      <w:r w:rsidR="00045C94" w:rsidRPr="00495B6B">
        <w:rPr>
          <w:szCs w:val="24"/>
          <w:lang w:val="it-IT"/>
        </w:rPr>
        <w:t xml:space="preserve"> quale il/i nome/i a dominio oggetto di questo Ricorso è</w:t>
      </w:r>
      <w:r w:rsidR="00E678A4" w:rsidRPr="00495B6B">
        <w:rPr>
          <w:szCs w:val="24"/>
          <w:lang w:val="it-IT"/>
        </w:rPr>
        <w:t>/</w:t>
      </w:r>
      <w:r w:rsidR="00045C94" w:rsidRPr="00495B6B">
        <w:rPr>
          <w:szCs w:val="24"/>
          <w:lang w:val="it-IT"/>
        </w:rPr>
        <w:t>sono registrato/i</w:t>
      </w:r>
      <w:r w:rsidRPr="00495B6B">
        <w:rPr>
          <w:szCs w:val="24"/>
          <w:lang w:val="it-IT"/>
        </w:rPr>
        <w:t xml:space="preserve">.  </w:t>
      </w:r>
      <w:r w:rsidRPr="00495B6B">
        <w:rPr>
          <w:i/>
          <w:szCs w:val="24"/>
          <w:lang w:val="it-IT"/>
        </w:rPr>
        <w:t>[</w:t>
      </w:r>
      <w:r w:rsidR="004B4BBC" w:rsidRPr="00495B6B">
        <w:rPr>
          <w:i/>
          <w:szCs w:val="24"/>
          <w:lang w:val="it-IT"/>
        </w:rPr>
        <w:t>Se del caso,</w:t>
      </w:r>
      <w:r w:rsidR="00B130A7" w:rsidRPr="00495B6B">
        <w:rPr>
          <w:i/>
          <w:szCs w:val="24"/>
          <w:lang w:val="it-IT"/>
        </w:rPr>
        <w:t xml:space="preserve"> indicare</w:t>
      </w:r>
      <w:r w:rsidRPr="00495B6B">
        <w:rPr>
          <w:i/>
          <w:szCs w:val="24"/>
          <w:lang w:val="it-IT"/>
        </w:rPr>
        <w:t xml:space="preserve"> </w:t>
      </w:r>
      <w:r w:rsidR="00B130A7" w:rsidRPr="00495B6B">
        <w:rPr>
          <w:i/>
          <w:szCs w:val="24"/>
          <w:lang w:val="it-IT"/>
        </w:rPr>
        <w:t>quando il/i nome/i a dominio è/sono stato/i registrato/i</w:t>
      </w:r>
      <w:r w:rsidRPr="00495B6B">
        <w:rPr>
          <w:i/>
          <w:szCs w:val="24"/>
          <w:lang w:val="it-IT"/>
        </w:rPr>
        <w:t xml:space="preserve"> </w:t>
      </w:r>
      <w:r w:rsidR="00B130A7" w:rsidRPr="00495B6B">
        <w:rPr>
          <w:i/>
          <w:szCs w:val="24"/>
          <w:lang w:val="it-IT"/>
        </w:rPr>
        <w:t>ed indicare</w:t>
      </w:r>
      <w:r w:rsidRPr="00495B6B">
        <w:rPr>
          <w:i/>
          <w:szCs w:val="24"/>
          <w:lang w:val="it-IT"/>
        </w:rPr>
        <w:t xml:space="preserve"> </w:t>
      </w:r>
      <w:r w:rsidR="00B87A1F" w:rsidRPr="00495B6B">
        <w:rPr>
          <w:i/>
          <w:szCs w:val="24"/>
          <w:lang w:val="it-IT"/>
        </w:rPr>
        <w:t>la disposizione</w:t>
      </w:r>
      <w:r w:rsidRPr="00495B6B">
        <w:rPr>
          <w:i/>
          <w:szCs w:val="24"/>
          <w:lang w:val="it-IT"/>
        </w:rPr>
        <w:t xml:space="preserve"> </w:t>
      </w:r>
      <w:r w:rsidR="00B130A7" w:rsidRPr="00495B6B">
        <w:rPr>
          <w:i/>
          <w:szCs w:val="24"/>
          <w:lang w:val="it-IT"/>
        </w:rPr>
        <w:t>del contratto di registrazione</w:t>
      </w:r>
      <w:r w:rsidRPr="00495B6B">
        <w:rPr>
          <w:i/>
          <w:szCs w:val="24"/>
          <w:lang w:val="it-IT"/>
        </w:rPr>
        <w:t xml:space="preserve"> </w:t>
      </w:r>
      <w:r w:rsidR="00182594" w:rsidRPr="00495B6B">
        <w:rPr>
          <w:i/>
          <w:szCs w:val="24"/>
          <w:lang w:val="it-IT"/>
        </w:rPr>
        <w:t>che richiama le</w:t>
      </w:r>
      <w:r w:rsidRPr="00495B6B">
        <w:rPr>
          <w:i/>
          <w:szCs w:val="24"/>
          <w:lang w:val="it-IT"/>
        </w:rPr>
        <w:t xml:space="preserve"> </w:t>
      </w:r>
      <w:r w:rsidR="00B87A1F" w:rsidRPr="00495B6B">
        <w:rPr>
          <w:i/>
          <w:szCs w:val="24"/>
          <w:lang w:val="it-IT"/>
        </w:rPr>
        <w:t>Norme ADR</w:t>
      </w:r>
      <w:r w:rsidRPr="00495B6B">
        <w:rPr>
          <w:i/>
          <w:szCs w:val="24"/>
          <w:lang w:val="it-IT"/>
        </w:rPr>
        <w:t>.]</w:t>
      </w:r>
      <w:r w:rsidRPr="00495B6B">
        <w:rPr>
          <w:szCs w:val="24"/>
          <w:lang w:val="it-IT"/>
        </w:rPr>
        <w:t xml:space="preserve">  </w:t>
      </w:r>
      <w:r w:rsidR="00B130A7" w:rsidRPr="00495B6B">
        <w:rPr>
          <w:szCs w:val="24"/>
          <w:lang w:val="it-IT"/>
        </w:rPr>
        <w:t>Una copia confo</w:t>
      </w:r>
      <w:r w:rsidR="009E0545" w:rsidRPr="00495B6B">
        <w:rPr>
          <w:szCs w:val="24"/>
          <w:lang w:val="it-IT"/>
        </w:rPr>
        <w:t xml:space="preserve">rme </w:t>
      </w:r>
      <w:r w:rsidR="007D6FA5" w:rsidRPr="00495B6B">
        <w:rPr>
          <w:szCs w:val="24"/>
          <w:lang w:val="it-IT"/>
        </w:rPr>
        <w:t xml:space="preserve">della policy per la risoluzione delle controversie relative ai nomi a dominio </w:t>
      </w:r>
      <w:r w:rsidR="009E0545" w:rsidRPr="00495B6B">
        <w:rPr>
          <w:szCs w:val="24"/>
          <w:lang w:val="it-IT"/>
        </w:rPr>
        <w:t>applicab</w:t>
      </w:r>
      <w:r w:rsidR="00B130A7" w:rsidRPr="00495B6B">
        <w:rPr>
          <w:szCs w:val="24"/>
          <w:lang w:val="it-IT"/>
        </w:rPr>
        <w:t>i</w:t>
      </w:r>
      <w:r w:rsidR="009E0545" w:rsidRPr="00495B6B">
        <w:rPr>
          <w:szCs w:val="24"/>
          <w:lang w:val="it-IT"/>
        </w:rPr>
        <w:t>le al/i nome/i a dominio in oggetto</w:t>
      </w:r>
      <w:r w:rsidRPr="00495B6B">
        <w:rPr>
          <w:szCs w:val="24"/>
          <w:lang w:val="it-IT"/>
        </w:rPr>
        <w:t xml:space="preserve"> </w:t>
      </w:r>
      <w:r w:rsidR="00B130A7" w:rsidRPr="00495B6B">
        <w:rPr>
          <w:szCs w:val="24"/>
          <w:lang w:val="it-IT"/>
        </w:rPr>
        <w:t xml:space="preserve">è </w:t>
      </w:r>
      <w:r w:rsidR="00CC1D3A">
        <w:rPr>
          <w:szCs w:val="24"/>
          <w:lang w:val="it-IT"/>
        </w:rPr>
        <w:t>contenuta nell’Allegato numero</w:t>
      </w:r>
      <w:r w:rsidRPr="00495B6B">
        <w:rPr>
          <w:szCs w:val="24"/>
          <w:lang w:val="it-IT"/>
        </w:rPr>
        <w:t xml:space="preserve"> </w:t>
      </w:r>
      <w:r w:rsidRPr="00495B6B">
        <w:rPr>
          <w:i/>
          <w:szCs w:val="24"/>
          <w:lang w:val="it-IT"/>
        </w:rPr>
        <w:t>[</w:t>
      </w:r>
      <w:r w:rsidR="00C57BD9" w:rsidRPr="00495B6B">
        <w:rPr>
          <w:i/>
          <w:szCs w:val="24"/>
          <w:lang w:val="it-IT"/>
        </w:rPr>
        <w:t>numero dell’a</w:t>
      </w:r>
      <w:r w:rsidR="004009B6" w:rsidRPr="00495B6B">
        <w:rPr>
          <w:i/>
          <w:szCs w:val="24"/>
          <w:lang w:val="it-IT"/>
        </w:rPr>
        <w:t>llegato</w:t>
      </w:r>
      <w:r w:rsidRPr="00495B6B">
        <w:rPr>
          <w:i/>
          <w:szCs w:val="24"/>
          <w:lang w:val="it-IT"/>
        </w:rPr>
        <w:t>]</w:t>
      </w:r>
      <w:r w:rsidR="00977E30" w:rsidRPr="00495B6B">
        <w:rPr>
          <w:szCs w:val="24"/>
          <w:lang w:val="it-IT"/>
        </w:rPr>
        <w:t xml:space="preserve"> </w:t>
      </w:r>
      <w:r w:rsidR="004009B6" w:rsidRPr="00495B6B">
        <w:rPr>
          <w:szCs w:val="24"/>
          <w:lang w:val="it-IT"/>
        </w:rPr>
        <w:t>a questo Ricorso e può essere</w:t>
      </w:r>
      <w:r w:rsidR="00024F9B" w:rsidRPr="00495B6B">
        <w:rPr>
          <w:szCs w:val="24"/>
          <w:lang w:val="it-IT"/>
        </w:rPr>
        <w:t xml:space="preserve"> </w:t>
      </w:r>
      <w:r w:rsidR="004009B6" w:rsidRPr="00495B6B">
        <w:rPr>
          <w:szCs w:val="24"/>
          <w:lang w:val="it-IT"/>
        </w:rPr>
        <w:t>consultata all’indirizzo</w:t>
      </w:r>
      <w:r w:rsidR="00F9723D" w:rsidRPr="00495B6B">
        <w:rPr>
          <w:szCs w:val="24"/>
          <w:lang w:val="it-IT"/>
        </w:rPr>
        <w:t xml:space="preserve"> </w:t>
      </w:r>
      <w:r w:rsidR="00F9723D" w:rsidRPr="00495B6B">
        <w:rPr>
          <w:i/>
          <w:szCs w:val="24"/>
          <w:lang w:val="it-IT"/>
        </w:rPr>
        <w:t>[</w:t>
      </w:r>
      <w:r w:rsidR="004009B6" w:rsidRPr="00495B6B">
        <w:rPr>
          <w:i/>
          <w:szCs w:val="24"/>
          <w:lang w:val="it-IT"/>
        </w:rPr>
        <w:t>inserire</w:t>
      </w:r>
      <w:r w:rsidR="00F9723D" w:rsidRPr="00495B6B">
        <w:rPr>
          <w:i/>
          <w:szCs w:val="24"/>
          <w:lang w:val="it-IT"/>
        </w:rPr>
        <w:t xml:space="preserve"> URL]</w:t>
      </w:r>
      <w:r w:rsidRPr="00495B6B">
        <w:rPr>
          <w:szCs w:val="24"/>
          <w:lang w:val="it-IT"/>
        </w:rPr>
        <w:t>.</w:t>
      </w:r>
    </w:p>
    <w:p w14:paraId="435D012C" w14:textId="77777777" w:rsidR="00260EB4" w:rsidRPr="00495B6B" w:rsidRDefault="00260EB4">
      <w:pPr>
        <w:rPr>
          <w:szCs w:val="24"/>
          <w:lang w:val="it-IT"/>
        </w:rPr>
      </w:pPr>
    </w:p>
    <w:p w14:paraId="6202C53B" w14:textId="77777777" w:rsidR="00260EB4" w:rsidRPr="00495B6B" w:rsidRDefault="00260EB4">
      <w:pPr>
        <w:rPr>
          <w:szCs w:val="24"/>
          <w:lang w:val="it-IT"/>
        </w:rPr>
      </w:pPr>
    </w:p>
    <w:p w14:paraId="1F5556E1" w14:textId="0860E538" w:rsidR="00260EB4" w:rsidRPr="00495B6B" w:rsidRDefault="00260EB4" w:rsidP="00F41194">
      <w:pPr>
        <w:pStyle w:val="Header"/>
        <w:tabs>
          <w:tab w:val="clear" w:pos="4536"/>
          <w:tab w:val="clear" w:pos="9072"/>
        </w:tabs>
        <w:jc w:val="center"/>
        <w:rPr>
          <w:szCs w:val="24"/>
          <w:lang w:val="it-IT"/>
        </w:rPr>
      </w:pPr>
      <w:r w:rsidRPr="00495B6B">
        <w:rPr>
          <w:b/>
          <w:szCs w:val="24"/>
          <w:lang w:val="it-IT"/>
        </w:rPr>
        <w:t>V</w:t>
      </w:r>
      <w:r w:rsidR="00E60A1C" w:rsidRPr="00495B6B">
        <w:rPr>
          <w:b/>
          <w:szCs w:val="24"/>
          <w:lang w:val="it-IT"/>
        </w:rPr>
        <w:t>I</w:t>
      </w:r>
      <w:r w:rsidRPr="00495B6B">
        <w:rPr>
          <w:b/>
          <w:szCs w:val="24"/>
          <w:lang w:val="it-IT"/>
        </w:rPr>
        <w:t>.</w:t>
      </w:r>
      <w:r w:rsidR="00FC62CE" w:rsidRPr="00495B6B">
        <w:rPr>
          <w:b/>
          <w:szCs w:val="24"/>
          <w:lang w:val="it-IT"/>
        </w:rPr>
        <w:t xml:space="preserve">  </w:t>
      </w:r>
      <w:r w:rsidR="008113D6" w:rsidRPr="00495B6B">
        <w:rPr>
          <w:b/>
          <w:szCs w:val="24"/>
          <w:u w:val="single"/>
          <w:lang w:val="it-IT"/>
        </w:rPr>
        <w:t>Motivi di fatto e di diritto</w:t>
      </w:r>
    </w:p>
    <w:p w14:paraId="27F2C58A" w14:textId="507F3C7A" w:rsidR="00260EB4" w:rsidRPr="00495B6B" w:rsidRDefault="00260EB4" w:rsidP="00F41194">
      <w:pPr>
        <w:pStyle w:val="Header"/>
        <w:tabs>
          <w:tab w:val="clear" w:pos="4536"/>
          <w:tab w:val="clear" w:pos="9072"/>
        </w:tabs>
        <w:jc w:val="center"/>
        <w:rPr>
          <w:szCs w:val="24"/>
          <w:lang w:val="it-IT"/>
        </w:rPr>
      </w:pPr>
      <w:r w:rsidRPr="00495B6B">
        <w:rPr>
          <w:szCs w:val="24"/>
          <w:lang w:val="it-IT"/>
        </w:rPr>
        <w:t>(</w:t>
      </w:r>
      <w:r w:rsidR="00247AF9" w:rsidRPr="00495B6B">
        <w:rPr>
          <w:szCs w:val="24"/>
          <w:lang w:val="it-IT"/>
        </w:rPr>
        <w:t>A</w:t>
      </w:r>
      <w:r w:rsidR="00996900" w:rsidRPr="00495B6B">
        <w:rPr>
          <w:szCs w:val="24"/>
          <w:lang w:val="it-IT"/>
        </w:rPr>
        <w:t>rticolo</w:t>
      </w:r>
      <w:r w:rsidR="00DB769E" w:rsidRPr="00495B6B">
        <w:rPr>
          <w:szCs w:val="24"/>
          <w:lang w:val="it-IT"/>
        </w:rPr>
        <w:t xml:space="preserve"> 21 </w:t>
      </w:r>
      <w:r w:rsidR="00996900" w:rsidRPr="00495B6B">
        <w:rPr>
          <w:szCs w:val="24"/>
          <w:lang w:val="it-IT"/>
        </w:rPr>
        <w:t>del Regolamento della Commissione</w:t>
      </w:r>
      <w:r w:rsidR="00DB769E" w:rsidRPr="00495B6B">
        <w:rPr>
          <w:szCs w:val="24"/>
          <w:lang w:val="it-IT"/>
        </w:rPr>
        <w:t xml:space="preserve"> (EC) No. 874/2004</w:t>
      </w:r>
      <w:r w:rsidRPr="00495B6B">
        <w:rPr>
          <w:szCs w:val="24"/>
          <w:lang w:val="it-IT"/>
        </w:rPr>
        <w:t>;</w:t>
      </w:r>
      <w:r w:rsidR="0084589E" w:rsidRPr="00495B6B">
        <w:rPr>
          <w:szCs w:val="24"/>
          <w:lang w:val="it-IT"/>
        </w:rPr>
        <w:t xml:space="preserve"> </w:t>
      </w:r>
      <w:r w:rsidR="008113D6" w:rsidRPr="00495B6B">
        <w:rPr>
          <w:szCs w:val="24"/>
          <w:lang w:val="it-IT"/>
        </w:rPr>
        <w:t>Norme ADR</w:t>
      </w:r>
      <w:r w:rsidRPr="00495B6B">
        <w:rPr>
          <w:szCs w:val="24"/>
          <w:lang w:val="it-IT"/>
        </w:rPr>
        <w:t xml:space="preserve">, </w:t>
      </w:r>
      <w:r w:rsidR="00CE7B5D" w:rsidRPr="00495B6B">
        <w:rPr>
          <w:szCs w:val="24"/>
          <w:lang w:val="it-IT"/>
        </w:rPr>
        <w:t>P</w:t>
      </w:r>
      <w:r w:rsidRPr="00495B6B">
        <w:rPr>
          <w:szCs w:val="24"/>
          <w:lang w:val="it-IT"/>
        </w:rPr>
        <w:t>ara</w:t>
      </w:r>
      <w:r w:rsidR="008113D6" w:rsidRPr="00495B6B">
        <w:rPr>
          <w:szCs w:val="24"/>
          <w:lang w:val="it-IT"/>
        </w:rPr>
        <w:t>grafo</w:t>
      </w:r>
      <w:r w:rsidRPr="00495B6B">
        <w:rPr>
          <w:szCs w:val="24"/>
          <w:lang w:val="it-IT"/>
        </w:rPr>
        <w:t xml:space="preserve"> </w:t>
      </w:r>
      <w:r w:rsidR="00247AF9" w:rsidRPr="00495B6B">
        <w:rPr>
          <w:szCs w:val="24"/>
          <w:lang w:val="it-IT"/>
        </w:rPr>
        <w:t>B(1)</w:t>
      </w:r>
      <w:r w:rsidRPr="00495B6B">
        <w:rPr>
          <w:szCs w:val="24"/>
          <w:lang w:val="it-IT"/>
        </w:rPr>
        <w:t>)</w:t>
      </w:r>
    </w:p>
    <w:p w14:paraId="279103C5" w14:textId="77777777" w:rsidR="00260EB4" w:rsidRPr="00495B6B" w:rsidRDefault="00260EB4" w:rsidP="00F41194">
      <w:pPr>
        <w:pStyle w:val="Header"/>
        <w:tabs>
          <w:tab w:val="clear" w:pos="4536"/>
          <w:tab w:val="clear" w:pos="9072"/>
        </w:tabs>
        <w:rPr>
          <w:szCs w:val="24"/>
          <w:lang w:val="it-IT"/>
        </w:rPr>
      </w:pPr>
    </w:p>
    <w:p w14:paraId="014A5EBB" w14:textId="6102AF0D" w:rsidR="00260EB4" w:rsidRPr="00495B6B" w:rsidRDefault="00260EB4" w:rsidP="00F41194">
      <w:pPr>
        <w:pStyle w:val="Header"/>
        <w:tabs>
          <w:tab w:val="clear" w:pos="4536"/>
          <w:tab w:val="clear" w:pos="9072"/>
        </w:tabs>
        <w:spacing w:line="360" w:lineRule="auto"/>
        <w:ind w:left="720"/>
        <w:rPr>
          <w:szCs w:val="24"/>
          <w:lang w:val="it-IT"/>
        </w:rPr>
      </w:pPr>
      <w:r w:rsidRPr="00495B6B">
        <w:rPr>
          <w:i/>
          <w:szCs w:val="24"/>
          <w:lang w:val="it-IT"/>
        </w:rPr>
        <w:t>[</w:t>
      </w:r>
      <w:r w:rsidR="00B0611D" w:rsidRPr="00495B6B">
        <w:rPr>
          <w:i/>
          <w:szCs w:val="24"/>
          <w:lang w:val="it-IT"/>
        </w:rPr>
        <w:t>Nel completare la Sezione VI</w:t>
      </w:r>
      <w:r w:rsidRPr="00495B6B">
        <w:rPr>
          <w:i/>
          <w:szCs w:val="24"/>
          <w:lang w:val="it-IT"/>
        </w:rPr>
        <w:t xml:space="preserve">, </w:t>
      </w:r>
      <w:r w:rsidR="00CC1D3A">
        <w:rPr>
          <w:i/>
          <w:szCs w:val="24"/>
          <w:lang w:val="it-IT"/>
        </w:rPr>
        <w:t xml:space="preserve">si prega di </w:t>
      </w:r>
      <w:r w:rsidR="00B87A1F" w:rsidRPr="00495B6B">
        <w:rPr>
          <w:i/>
          <w:szCs w:val="24"/>
          <w:lang w:val="it-IT"/>
        </w:rPr>
        <w:t>non superare il limite di 5000 parole</w:t>
      </w:r>
      <w:r w:rsidRPr="00495B6B">
        <w:rPr>
          <w:i/>
          <w:szCs w:val="24"/>
          <w:lang w:val="it-IT"/>
        </w:rPr>
        <w:t xml:space="preserve">: </w:t>
      </w:r>
      <w:r w:rsidR="00B87A1F" w:rsidRPr="00495B6B">
        <w:rPr>
          <w:i/>
          <w:szCs w:val="24"/>
          <w:lang w:val="it-IT"/>
        </w:rPr>
        <w:t>Norme Supplementari</w:t>
      </w:r>
      <w:r w:rsidRPr="00495B6B">
        <w:rPr>
          <w:i/>
          <w:szCs w:val="24"/>
          <w:lang w:val="it-IT"/>
        </w:rPr>
        <w:t xml:space="preserve">, </w:t>
      </w:r>
      <w:r w:rsidR="00C45D61" w:rsidRPr="00495B6B">
        <w:rPr>
          <w:i/>
          <w:szCs w:val="24"/>
          <w:lang w:val="it-IT"/>
        </w:rPr>
        <w:t>P</w:t>
      </w:r>
      <w:r w:rsidRPr="00495B6B">
        <w:rPr>
          <w:i/>
          <w:szCs w:val="24"/>
          <w:lang w:val="it-IT"/>
        </w:rPr>
        <w:t>ara</w:t>
      </w:r>
      <w:r w:rsidR="00B87A1F" w:rsidRPr="00495B6B">
        <w:rPr>
          <w:i/>
          <w:szCs w:val="24"/>
          <w:lang w:val="it-IT"/>
        </w:rPr>
        <w:t>grafo</w:t>
      </w:r>
      <w:r w:rsidRPr="00495B6B">
        <w:rPr>
          <w:i/>
          <w:szCs w:val="24"/>
          <w:lang w:val="it-IT"/>
        </w:rPr>
        <w:t xml:space="preserve"> 1</w:t>
      </w:r>
      <w:r w:rsidR="00B706FB" w:rsidRPr="00495B6B">
        <w:rPr>
          <w:i/>
          <w:szCs w:val="24"/>
          <w:lang w:val="it-IT"/>
        </w:rPr>
        <w:t>1</w:t>
      </w:r>
      <w:r w:rsidRPr="00495B6B">
        <w:rPr>
          <w:i/>
          <w:szCs w:val="24"/>
          <w:lang w:val="it-IT"/>
        </w:rPr>
        <w:t xml:space="preserve">(a).  </w:t>
      </w:r>
      <w:r w:rsidR="007D6FA5" w:rsidRPr="00495B6B">
        <w:rPr>
          <w:i/>
          <w:szCs w:val="24"/>
          <w:lang w:val="it-IT"/>
        </w:rPr>
        <w:t>La documentazione a sostegno del</w:t>
      </w:r>
      <w:r w:rsidRPr="00495B6B">
        <w:rPr>
          <w:i/>
          <w:szCs w:val="24"/>
          <w:lang w:val="it-IT"/>
        </w:rPr>
        <w:t xml:space="preserve"> </w:t>
      </w:r>
      <w:r w:rsidR="007D6FA5" w:rsidRPr="00495B6B">
        <w:rPr>
          <w:i/>
          <w:szCs w:val="24"/>
          <w:lang w:val="it-IT"/>
        </w:rPr>
        <w:t>Ricorso</w:t>
      </w:r>
      <w:r w:rsidRPr="00495B6B">
        <w:rPr>
          <w:i/>
          <w:szCs w:val="24"/>
          <w:lang w:val="it-IT"/>
        </w:rPr>
        <w:t xml:space="preserve"> </w:t>
      </w:r>
      <w:r w:rsidR="007D6FA5" w:rsidRPr="00495B6B">
        <w:rPr>
          <w:i/>
          <w:szCs w:val="24"/>
          <w:lang w:val="it-IT"/>
        </w:rPr>
        <w:t>deve essere presentata mediante</w:t>
      </w:r>
      <w:r w:rsidRPr="00495B6B">
        <w:rPr>
          <w:i/>
          <w:szCs w:val="24"/>
          <w:lang w:val="it-IT"/>
        </w:rPr>
        <w:t xml:space="preserve"> </w:t>
      </w:r>
      <w:r w:rsidR="007D6FA5" w:rsidRPr="00495B6B">
        <w:rPr>
          <w:i/>
          <w:szCs w:val="24"/>
          <w:lang w:val="it-IT"/>
        </w:rPr>
        <w:t>Allegati</w:t>
      </w:r>
      <w:r w:rsidRPr="00495B6B">
        <w:rPr>
          <w:i/>
          <w:szCs w:val="24"/>
          <w:lang w:val="it-IT"/>
        </w:rPr>
        <w:t xml:space="preserve">, </w:t>
      </w:r>
      <w:r w:rsidR="007D6FA5" w:rsidRPr="00495B6B">
        <w:rPr>
          <w:i/>
          <w:szCs w:val="24"/>
          <w:lang w:val="it-IT"/>
        </w:rPr>
        <w:t>con un indice degli Allegati</w:t>
      </w:r>
      <w:r w:rsidR="00CE7B5D" w:rsidRPr="00495B6B">
        <w:rPr>
          <w:i/>
          <w:szCs w:val="24"/>
          <w:lang w:val="it-IT"/>
        </w:rPr>
        <w:t xml:space="preserve">.  </w:t>
      </w:r>
      <w:r w:rsidR="00B87A1F" w:rsidRPr="00495B6B">
        <w:rPr>
          <w:i/>
          <w:szCs w:val="24"/>
          <w:lang w:val="it-IT"/>
        </w:rPr>
        <w:t>Gli Allegati devono essere</w:t>
      </w:r>
      <w:r w:rsidR="00CE7B5D" w:rsidRPr="00495B6B">
        <w:rPr>
          <w:i/>
          <w:szCs w:val="24"/>
          <w:lang w:val="it-IT"/>
        </w:rPr>
        <w:t xml:space="preserve"> </w:t>
      </w:r>
      <w:r w:rsidR="00B87A1F" w:rsidRPr="00495B6B">
        <w:rPr>
          <w:i/>
          <w:szCs w:val="24"/>
          <w:lang w:val="it-IT"/>
        </w:rPr>
        <w:t>trasmessi in conformità alle</w:t>
      </w:r>
      <w:r w:rsidR="00CE7B5D" w:rsidRPr="00495B6B">
        <w:rPr>
          <w:i/>
          <w:szCs w:val="24"/>
          <w:lang w:val="it-IT"/>
        </w:rPr>
        <w:t xml:space="preserve"> </w:t>
      </w:r>
      <w:r w:rsidR="00B87A1F" w:rsidRPr="00495B6B">
        <w:rPr>
          <w:i/>
          <w:szCs w:val="24"/>
          <w:lang w:val="it-IT"/>
        </w:rPr>
        <w:t>Norme Supplementari</w:t>
      </w:r>
      <w:r w:rsidR="006044B7" w:rsidRPr="00495B6B">
        <w:rPr>
          <w:i/>
          <w:szCs w:val="24"/>
          <w:lang w:val="it-IT"/>
        </w:rPr>
        <w:t xml:space="preserve">, </w:t>
      </w:r>
      <w:r w:rsidR="00C45D61" w:rsidRPr="00495B6B">
        <w:rPr>
          <w:i/>
          <w:szCs w:val="24"/>
          <w:lang w:val="it-IT"/>
        </w:rPr>
        <w:t>P</w:t>
      </w:r>
      <w:r w:rsidR="00B87A1F" w:rsidRPr="00495B6B">
        <w:rPr>
          <w:i/>
          <w:szCs w:val="24"/>
          <w:lang w:val="it-IT"/>
        </w:rPr>
        <w:t>aragrafo</w:t>
      </w:r>
      <w:r w:rsidR="006044B7" w:rsidRPr="00495B6B">
        <w:rPr>
          <w:i/>
          <w:szCs w:val="24"/>
          <w:lang w:val="it-IT"/>
        </w:rPr>
        <w:t xml:space="preserve"> 12(a)</w:t>
      </w:r>
      <w:r w:rsidR="00AE6C2C" w:rsidRPr="00495B6B">
        <w:rPr>
          <w:i/>
          <w:szCs w:val="24"/>
          <w:lang w:val="it-IT"/>
        </w:rPr>
        <w:t>, A</w:t>
      </w:r>
      <w:r w:rsidR="00B87A1F" w:rsidRPr="00495B6B">
        <w:rPr>
          <w:i/>
          <w:szCs w:val="24"/>
          <w:lang w:val="it-IT"/>
        </w:rPr>
        <w:t>llegato</w:t>
      </w:r>
      <w:r w:rsidR="00AE6C2C" w:rsidRPr="00495B6B">
        <w:rPr>
          <w:i/>
          <w:szCs w:val="24"/>
          <w:lang w:val="it-IT"/>
        </w:rPr>
        <w:t xml:space="preserve"> E</w:t>
      </w:r>
      <w:r w:rsidRPr="00495B6B">
        <w:rPr>
          <w:i/>
          <w:szCs w:val="24"/>
          <w:lang w:val="it-IT"/>
        </w:rPr>
        <w:t>.</w:t>
      </w:r>
      <w:r w:rsidR="00F9723D" w:rsidRPr="00495B6B">
        <w:rPr>
          <w:i/>
          <w:szCs w:val="24"/>
          <w:lang w:val="it-IT"/>
        </w:rPr>
        <w:t>]</w:t>
      </w:r>
    </w:p>
    <w:p w14:paraId="1D20EE53" w14:textId="77777777" w:rsidR="00260EB4" w:rsidRPr="00495B6B" w:rsidRDefault="00260EB4" w:rsidP="00F41194">
      <w:pPr>
        <w:pStyle w:val="Header"/>
        <w:tabs>
          <w:tab w:val="clear" w:pos="4536"/>
          <w:tab w:val="clear" w:pos="9072"/>
        </w:tabs>
        <w:jc w:val="center"/>
        <w:rPr>
          <w:szCs w:val="24"/>
          <w:lang w:val="it-IT"/>
        </w:rPr>
      </w:pPr>
    </w:p>
    <w:p w14:paraId="13639716" w14:textId="1CBB189B" w:rsidR="00260EB4" w:rsidRPr="00495B6B" w:rsidRDefault="00260EB4" w:rsidP="00F41194">
      <w:pPr>
        <w:pStyle w:val="Header"/>
        <w:tabs>
          <w:tab w:val="clear" w:pos="4536"/>
          <w:tab w:val="clear" w:pos="9072"/>
          <w:tab w:val="left" w:pos="720"/>
        </w:tabs>
        <w:spacing w:line="360" w:lineRule="auto"/>
        <w:rPr>
          <w:szCs w:val="24"/>
          <w:lang w:val="it-IT"/>
        </w:rPr>
      </w:pPr>
      <w:r w:rsidRPr="00495B6B">
        <w:rPr>
          <w:szCs w:val="24"/>
          <w:lang w:val="it-IT"/>
        </w:rPr>
        <w:t>[1</w:t>
      </w:r>
      <w:r w:rsidR="00E60A1C" w:rsidRPr="00495B6B">
        <w:rPr>
          <w:szCs w:val="24"/>
          <w:lang w:val="it-IT"/>
        </w:rPr>
        <w:t>2</w:t>
      </w:r>
      <w:r w:rsidRPr="00495B6B">
        <w:rPr>
          <w:szCs w:val="24"/>
          <w:lang w:val="it-IT"/>
        </w:rPr>
        <w:t>.]</w:t>
      </w:r>
      <w:r w:rsidRPr="00495B6B">
        <w:rPr>
          <w:szCs w:val="24"/>
          <w:lang w:val="it-IT"/>
        </w:rPr>
        <w:tab/>
      </w:r>
      <w:r w:rsidR="0046344A" w:rsidRPr="00495B6B">
        <w:rPr>
          <w:szCs w:val="24"/>
          <w:lang w:val="it-IT"/>
        </w:rPr>
        <w:t>Il Ricorso è fondato sui seguenti motivi</w:t>
      </w:r>
      <w:r w:rsidRPr="00495B6B">
        <w:rPr>
          <w:szCs w:val="24"/>
          <w:lang w:val="it-IT"/>
        </w:rPr>
        <w:t>:</w:t>
      </w:r>
    </w:p>
    <w:p w14:paraId="6EA7D70E" w14:textId="77777777" w:rsidR="00260EB4" w:rsidRPr="00495B6B" w:rsidRDefault="00260EB4" w:rsidP="00F41194">
      <w:pPr>
        <w:pStyle w:val="Header"/>
        <w:tabs>
          <w:tab w:val="clear" w:pos="4536"/>
          <w:tab w:val="clear" w:pos="9072"/>
          <w:tab w:val="left" w:pos="567"/>
        </w:tabs>
        <w:spacing w:line="360" w:lineRule="auto"/>
        <w:rPr>
          <w:szCs w:val="24"/>
          <w:highlight w:val="yellow"/>
          <w:lang w:val="it-IT"/>
        </w:rPr>
      </w:pPr>
    </w:p>
    <w:p w14:paraId="37F23527" w14:textId="790A6F75" w:rsidR="00260EB4" w:rsidRPr="00495B6B" w:rsidRDefault="00260EB4" w:rsidP="00CE7B5D">
      <w:pPr>
        <w:ind w:left="720" w:hanging="720"/>
        <w:rPr>
          <w:b/>
          <w:szCs w:val="24"/>
          <w:u w:val="single"/>
          <w:lang w:val="it-IT"/>
        </w:rPr>
      </w:pPr>
      <w:r w:rsidRPr="00495B6B">
        <w:rPr>
          <w:b/>
          <w:szCs w:val="24"/>
          <w:lang w:val="it-IT"/>
        </w:rPr>
        <w:t>A.</w:t>
      </w:r>
      <w:r w:rsidRPr="00495B6B">
        <w:rPr>
          <w:b/>
          <w:szCs w:val="24"/>
          <w:lang w:val="it-IT"/>
        </w:rPr>
        <w:tab/>
      </w:r>
      <w:r w:rsidR="00D37034" w:rsidRPr="00495B6B">
        <w:rPr>
          <w:b/>
          <w:szCs w:val="24"/>
          <w:u w:val="single"/>
          <w:lang w:val="it-IT"/>
        </w:rPr>
        <w:t xml:space="preserve">Il(/I) nome(/i) a dominio è(/sono) identico(/i) o confondibile(/i) con i marchi su cui il Ricorrente vanta dei diritti </w:t>
      </w:r>
      <w:r w:rsidR="003B4E03" w:rsidRPr="00495B6B">
        <w:rPr>
          <w:b/>
          <w:szCs w:val="24"/>
          <w:u w:val="single"/>
          <w:lang w:val="it-IT"/>
        </w:rPr>
        <w:t>riconosciuti o stabiliti</w:t>
      </w:r>
      <w:r w:rsidR="002461A4" w:rsidRPr="00495B6B">
        <w:rPr>
          <w:b/>
          <w:szCs w:val="24"/>
          <w:u w:val="single"/>
          <w:lang w:val="it-IT"/>
        </w:rPr>
        <w:t xml:space="preserve"> </w:t>
      </w:r>
      <w:r w:rsidR="00DE037C" w:rsidRPr="00495B6B">
        <w:rPr>
          <w:b/>
          <w:szCs w:val="24"/>
          <w:u w:val="single"/>
          <w:lang w:val="it-IT"/>
        </w:rPr>
        <w:t>dal diritto</w:t>
      </w:r>
      <w:r w:rsidR="003B4E03" w:rsidRPr="00495B6B">
        <w:rPr>
          <w:b/>
          <w:szCs w:val="24"/>
          <w:u w:val="single"/>
          <w:lang w:val="it-IT"/>
        </w:rPr>
        <w:t xml:space="preserve"> nazionale di uno Stato Membro</w:t>
      </w:r>
      <w:r w:rsidR="00184003" w:rsidRPr="00495B6B">
        <w:rPr>
          <w:b/>
          <w:szCs w:val="24"/>
          <w:u w:val="single"/>
          <w:lang w:val="it-IT"/>
        </w:rPr>
        <w:t xml:space="preserve"> </w:t>
      </w:r>
      <w:r w:rsidR="003B4E03" w:rsidRPr="00495B6B">
        <w:rPr>
          <w:b/>
          <w:szCs w:val="24"/>
          <w:u w:val="single"/>
          <w:lang w:val="it-IT"/>
        </w:rPr>
        <w:t xml:space="preserve">e/o </w:t>
      </w:r>
      <w:r w:rsidR="00DE037C" w:rsidRPr="00495B6B">
        <w:rPr>
          <w:b/>
          <w:szCs w:val="24"/>
          <w:u w:val="single"/>
          <w:lang w:val="it-IT"/>
        </w:rPr>
        <w:t>dal diritto</w:t>
      </w:r>
      <w:r w:rsidR="005D5AA0" w:rsidRPr="00495B6B">
        <w:rPr>
          <w:b/>
          <w:szCs w:val="24"/>
          <w:u w:val="single"/>
          <w:lang w:val="it-IT"/>
        </w:rPr>
        <w:t xml:space="preserve"> Comunitario</w:t>
      </w:r>
      <w:r w:rsidRPr="00495B6B">
        <w:rPr>
          <w:b/>
          <w:szCs w:val="24"/>
          <w:u w:val="single"/>
          <w:lang w:val="it-IT"/>
        </w:rPr>
        <w:t>;</w:t>
      </w:r>
    </w:p>
    <w:p w14:paraId="61EDDB2E" w14:textId="6423389E" w:rsidR="00260EB4" w:rsidRPr="00495B6B" w:rsidRDefault="00260EB4" w:rsidP="00CE7B5D">
      <w:pPr>
        <w:ind w:left="720"/>
        <w:rPr>
          <w:szCs w:val="24"/>
          <w:lang w:val="it-IT"/>
        </w:rPr>
      </w:pPr>
      <w:r w:rsidRPr="00495B6B">
        <w:rPr>
          <w:szCs w:val="24"/>
          <w:lang w:val="it-IT"/>
        </w:rPr>
        <w:t>(</w:t>
      </w:r>
      <w:r w:rsidR="00D37034" w:rsidRPr="00495B6B">
        <w:rPr>
          <w:szCs w:val="24"/>
          <w:lang w:val="it-IT"/>
        </w:rPr>
        <w:t>Articolo</w:t>
      </w:r>
      <w:r w:rsidR="009B7AEE" w:rsidRPr="00495B6B">
        <w:rPr>
          <w:szCs w:val="24"/>
          <w:lang w:val="it-IT"/>
        </w:rPr>
        <w:t xml:space="preserve"> 21 </w:t>
      </w:r>
      <w:r w:rsidR="00D37034" w:rsidRPr="00495B6B">
        <w:rPr>
          <w:szCs w:val="24"/>
          <w:lang w:val="it-IT"/>
        </w:rPr>
        <w:t>del Regolamento della Commissione</w:t>
      </w:r>
      <w:r w:rsidR="00DB769E" w:rsidRPr="00495B6B">
        <w:rPr>
          <w:szCs w:val="24"/>
          <w:lang w:val="it-IT"/>
        </w:rPr>
        <w:t xml:space="preserve"> (EC) No. 874/2004</w:t>
      </w:r>
      <w:r w:rsidRPr="00495B6B">
        <w:rPr>
          <w:szCs w:val="24"/>
          <w:lang w:val="it-IT"/>
        </w:rPr>
        <w:t xml:space="preserve">, </w:t>
      </w:r>
      <w:r w:rsidR="00C45D61" w:rsidRPr="00495B6B">
        <w:rPr>
          <w:szCs w:val="24"/>
          <w:lang w:val="it-IT"/>
        </w:rPr>
        <w:t>P</w:t>
      </w:r>
      <w:r w:rsidRPr="00495B6B">
        <w:rPr>
          <w:szCs w:val="24"/>
          <w:lang w:val="it-IT"/>
        </w:rPr>
        <w:t>ara</w:t>
      </w:r>
      <w:r w:rsidR="00D37034" w:rsidRPr="00495B6B">
        <w:rPr>
          <w:szCs w:val="24"/>
          <w:lang w:val="it-IT"/>
        </w:rPr>
        <w:t>grafo</w:t>
      </w:r>
      <w:r w:rsidRPr="00495B6B">
        <w:rPr>
          <w:szCs w:val="24"/>
          <w:lang w:val="it-IT"/>
        </w:rPr>
        <w:t xml:space="preserve"> </w:t>
      </w:r>
      <w:r w:rsidR="00452C33" w:rsidRPr="00495B6B">
        <w:rPr>
          <w:szCs w:val="24"/>
          <w:lang w:val="it-IT"/>
        </w:rPr>
        <w:t>1</w:t>
      </w:r>
      <w:r w:rsidR="0084589E" w:rsidRPr="00495B6B">
        <w:rPr>
          <w:szCs w:val="24"/>
          <w:lang w:val="it-IT"/>
        </w:rPr>
        <w:t xml:space="preserve">; </w:t>
      </w:r>
      <w:r w:rsidRPr="00495B6B">
        <w:rPr>
          <w:szCs w:val="24"/>
          <w:lang w:val="it-IT"/>
        </w:rPr>
        <w:t xml:space="preserve"> </w:t>
      </w:r>
      <w:r w:rsidR="00D37034" w:rsidRPr="00495B6B">
        <w:rPr>
          <w:szCs w:val="24"/>
          <w:lang w:val="it-IT"/>
        </w:rPr>
        <w:t>Norme ADR</w:t>
      </w:r>
      <w:r w:rsidRPr="00495B6B">
        <w:rPr>
          <w:szCs w:val="24"/>
          <w:lang w:val="it-IT"/>
        </w:rPr>
        <w:t xml:space="preserve">, </w:t>
      </w:r>
      <w:r w:rsidR="00C45D61" w:rsidRPr="00495B6B">
        <w:rPr>
          <w:szCs w:val="24"/>
          <w:lang w:val="it-IT"/>
        </w:rPr>
        <w:t>P</w:t>
      </w:r>
      <w:r w:rsidRPr="00495B6B">
        <w:rPr>
          <w:szCs w:val="24"/>
          <w:lang w:val="it-IT"/>
        </w:rPr>
        <w:t>ara</w:t>
      </w:r>
      <w:r w:rsidR="00D37034" w:rsidRPr="00495B6B">
        <w:rPr>
          <w:szCs w:val="24"/>
          <w:lang w:val="it-IT"/>
        </w:rPr>
        <w:t>grafi</w:t>
      </w:r>
      <w:r w:rsidRPr="00495B6B">
        <w:rPr>
          <w:szCs w:val="24"/>
          <w:lang w:val="it-IT"/>
        </w:rPr>
        <w:t xml:space="preserve"> </w:t>
      </w:r>
      <w:r w:rsidR="00DB769E" w:rsidRPr="00495B6B">
        <w:rPr>
          <w:szCs w:val="24"/>
          <w:lang w:val="it-IT"/>
        </w:rPr>
        <w:t>B(1)</w:t>
      </w:r>
      <w:r w:rsidRPr="00495B6B">
        <w:rPr>
          <w:szCs w:val="24"/>
          <w:lang w:val="it-IT"/>
        </w:rPr>
        <w:t>(b)(</w:t>
      </w:r>
      <w:r w:rsidR="00DB769E" w:rsidRPr="00495B6B">
        <w:rPr>
          <w:szCs w:val="24"/>
          <w:lang w:val="it-IT"/>
        </w:rPr>
        <w:t>9</w:t>
      </w:r>
      <w:r w:rsidRPr="00495B6B">
        <w:rPr>
          <w:szCs w:val="24"/>
          <w:lang w:val="it-IT"/>
        </w:rPr>
        <w:t>)</w:t>
      </w:r>
      <w:r w:rsidR="00D37034" w:rsidRPr="00495B6B">
        <w:rPr>
          <w:szCs w:val="24"/>
          <w:lang w:val="it-IT"/>
        </w:rPr>
        <w:t xml:space="preserve"> e</w:t>
      </w:r>
      <w:r w:rsidR="00DB769E" w:rsidRPr="00495B6B">
        <w:rPr>
          <w:szCs w:val="24"/>
          <w:lang w:val="it-IT"/>
        </w:rPr>
        <w:t xml:space="preserve"> B(1)(b)(10)(i)(A)</w:t>
      </w:r>
      <w:r w:rsidRPr="00495B6B">
        <w:rPr>
          <w:szCs w:val="24"/>
          <w:lang w:val="it-IT"/>
        </w:rPr>
        <w:t>)</w:t>
      </w:r>
    </w:p>
    <w:p w14:paraId="7CFE4E85" w14:textId="77777777" w:rsidR="00260EB4" w:rsidRPr="00495B6B" w:rsidRDefault="00260EB4">
      <w:pPr>
        <w:pStyle w:val="Header"/>
        <w:tabs>
          <w:tab w:val="clear" w:pos="4536"/>
          <w:tab w:val="clear" w:pos="9072"/>
        </w:tabs>
        <w:spacing w:line="360" w:lineRule="auto"/>
        <w:rPr>
          <w:szCs w:val="24"/>
          <w:lang w:val="it-IT"/>
        </w:rPr>
      </w:pPr>
    </w:p>
    <w:p w14:paraId="43174A37" w14:textId="5AD6C3EE" w:rsidR="00260EB4" w:rsidRPr="00495B6B" w:rsidRDefault="00260EB4" w:rsidP="0046344A">
      <w:pPr>
        <w:pStyle w:val="Header"/>
        <w:numPr>
          <w:ilvl w:val="0"/>
          <w:numId w:val="3"/>
        </w:numPr>
        <w:tabs>
          <w:tab w:val="clear" w:pos="4536"/>
          <w:tab w:val="clear" w:pos="9072"/>
          <w:tab w:val="left" w:pos="1440"/>
        </w:tabs>
        <w:spacing w:line="360" w:lineRule="auto"/>
        <w:rPr>
          <w:i/>
          <w:szCs w:val="24"/>
          <w:lang w:val="it-IT"/>
        </w:rPr>
      </w:pPr>
      <w:r w:rsidRPr="00495B6B">
        <w:rPr>
          <w:i/>
          <w:szCs w:val="24"/>
          <w:lang w:val="it-IT"/>
        </w:rPr>
        <w:t>[</w:t>
      </w:r>
      <w:r w:rsidR="003B4E03" w:rsidRPr="00495B6B">
        <w:rPr>
          <w:i/>
          <w:szCs w:val="24"/>
          <w:lang w:val="it-IT"/>
        </w:rPr>
        <w:t>Ai sensi delle Norme ADR</w:t>
      </w:r>
      <w:r w:rsidRPr="00495B6B">
        <w:rPr>
          <w:i/>
          <w:szCs w:val="24"/>
          <w:lang w:val="it-IT"/>
        </w:rPr>
        <w:t xml:space="preserve">, </w:t>
      </w:r>
      <w:r w:rsidR="00C45D61" w:rsidRPr="00495B6B">
        <w:rPr>
          <w:i/>
          <w:szCs w:val="24"/>
          <w:lang w:val="it-IT"/>
        </w:rPr>
        <w:t>P</w:t>
      </w:r>
      <w:r w:rsidRPr="00495B6B">
        <w:rPr>
          <w:i/>
          <w:szCs w:val="24"/>
          <w:lang w:val="it-IT"/>
        </w:rPr>
        <w:t>ara</w:t>
      </w:r>
      <w:r w:rsidR="003B4E03" w:rsidRPr="00495B6B">
        <w:rPr>
          <w:i/>
          <w:szCs w:val="24"/>
          <w:lang w:val="it-IT"/>
        </w:rPr>
        <w:t>grafo</w:t>
      </w:r>
      <w:r w:rsidRPr="00495B6B">
        <w:rPr>
          <w:i/>
          <w:szCs w:val="24"/>
          <w:lang w:val="it-IT"/>
        </w:rPr>
        <w:t xml:space="preserve"> </w:t>
      </w:r>
      <w:r w:rsidR="00DB769E" w:rsidRPr="00495B6B">
        <w:rPr>
          <w:i/>
          <w:szCs w:val="24"/>
          <w:lang w:val="it-IT"/>
        </w:rPr>
        <w:t>B(1)(b)(9)</w:t>
      </w:r>
      <w:r w:rsidRPr="00495B6B">
        <w:rPr>
          <w:i/>
          <w:szCs w:val="24"/>
          <w:lang w:val="it-IT"/>
        </w:rPr>
        <w:t xml:space="preserve">, </w:t>
      </w:r>
      <w:r w:rsidR="003B4E03" w:rsidRPr="00495B6B">
        <w:rPr>
          <w:i/>
          <w:szCs w:val="24"/>
          <w:lang w:val="it-IT"/>
        </w:rPr>
        <w:t>indicare i marchi</w:t>
      </w:r>
      <w:r w:rsidR="00DB769E" w:rsidRPr="00495B6B">
        <w:rPr>
          <w:i/>
          <w:szCs w:val="24"/>
          <w:lang w:val="it-IT"/>
        </w:rPr>
        <w:t xml:space="preserve"> </w:t>
      </w:r>
      <w:r w:rsidR="00DE037C" w:rsidRPr="00495B6B">
        <w:rPr>
          <w:i/>
          <w:szCs w:val="24"/>
          <w:lang w:val="it-IT"/>
        </w:rPr>
        <w:t>rispetto ai quali sussiste un diritto</w:t>
      </w:r>
      <w:r w:rsidR="003B4E03" w:rsidRPr="00495B6B">
        <w:rPr>
          <w:i/>
          <w:szCs w:val="24"/>
          <w:lang w:val="it-IT"/>
        </w:rPr>
        <w:t xml:space="preserve"> riconosciuto</w:t>
      </w:r>
      <w:r w:rsidR="00DB769E" w:rsidRPr="00495B6B">
        <w:rPr>
          <w:i/>
          <w:szCs w:val="24"/>
          <w:lang w:val="it-IT"/>
        </w:rPr>
        <w:t xml:space="preserve"> </w:t>
      </w:r>
      <w:r w:rsidR="003B4E03" w:rsidRPr="00495B6B">
        <w:rPr>
          <w:i/>
          <w:szCs w:val="24"/>
          <w:lang w:val="it-IT"/>
        </w:rPr>
        <w:t xml:space="preserve">o stabilito </w:t>
      </w:r>
      <w:r w:rsidR="00DE037C" w:rsidRPr="00495B6B">
        <w:rPr>
          <w:i/>
          <w:szCs w:val="24"/>
          <w:lang w:val="it-IT"/>
        </w:rPr>
        <w:t>dal diritto</w:t>
      </w:r>
      <w:r w:rsidR="003B4E03" w:rsidRPr="00495B6B">
        <w:rPr>
          <w:i/>
          <w:szCs w:val="24"/>
          <w:lang w:val="it-IT"/>
        </w:rPr>
        <w:t xml:space="preserve"> nazionale di uno Stato membro e/o </w:t>
      </w:r>
      <w:r w:rsidR="00DE037C" w:rsidRPr="00495B6B">
        <w:rPr>
          <w:i/>
          <w:szCs w:val="24"/>
          <w:lang w:val="it-IT"/>
        </w:rPr>
        <w:t>dal diritto Comunitario</w:t>
      </w:r>
      <w:r w:rsidR="003B4E03" w:rsidRPr="00495B6B">
        <w:rPr>
          <w:i/>
          <w:szCs w:val="24"/>
          <w:lang w:val="it-IT"/>
        </w:rPr>
        <w:t>. Per ogni marchio</w:t>
      </w:r>
      <w:r w:rsidR="00DB769E" w:rsidRPr="00495B6B">
        <w:rPr>
          <w:i/>
          <w:szCs w:val="24"/>
          <w:lang w:val="it-IT"/>
        </w:rPr>
        <w:t xml:space="preserve">, </w:t>
      </w:r>
      <w:r w:rsidR="0046344A" w:rsidRPr="00495B6B">
        <w:rPr>
          <w:i/>
          <w:szCs w:val="24"/>
          <w:lang w:val="it-IT"/>
        </w:rPr>
        <w:t>d</w:t>
      </w:r>
      <w:r w:rsidR="00C2350E" w:rsidRPr="00495B6B">
        <w:rPr>
          <w:i/>
          <w:szCs w:val="24"/>
          <w:lang w:val="it-IT"/>
        </w:rPr>
        <w:t>e</w:t>
      </w:r>
      <w:r w:rsidR="0046344A" w:rsidRPr="00495B6B">
        <w:rPr>
          <w:i/>
          <w:szCs w:val="24"/>
          <w:lang w:val="it-IT"/>
        </w:rPr>
        <w:t>scrivere con esattezza il/i tipo/i di diritto/i vantato/i,</w:t>
      </w:r>
      <w:r w:rsidR="00DB769E" w:rsidRPr="00495B6B">
        <w:rPr>
          <w:i/>
          <w:szCs w:val="24"/>
          <w:lang w:val="it-IT"/>
        </w:rPr>
        <w:t xml:space="preserve"> </w:t>
      </w:r>
      <w:r w:rsidR="0046344A" w:rsidRPr="00495B6B">
        <w:rPr>
          <w:i/>
          <w:szCs w:val="24"/>
          <w:lang w:val="it-IT"/>
        </w:rPr>
        <w:t>indicare il/i diritto/i nonchè le condizioni</w:t>
      </w:r>
      <w:r w:rsidR="00DB769E" w:rsidRPr="00495B6B">
        <w:rPr>
          <w:i/>
          <w:szCs w:val="24"/>
          <w:lang w:val="it-IT"/>
        </w:rPr>
        <w:t xml:space="preserve"> </w:t>
      </w:r>
      <w:r w:rsidR="002E0C08" w:rsidRPr="00495B6B">
        <w:rPr>
          <w:i/>
          <w:szCs w:val="24"/>
          <w:lang w:val="it-IT"/>
        </w:rPr>
        <w:t xml:space="preserve">sulla base delle </w:t>
      </w:r>
      <w:r w:rsidR="00B87A1F" w:rsidRPr="00495B6B">
        <w:rPr>
          <w:i/>
          <w:szCs w:val="24"/>
          <w:lang w:val="it-IT"/>
        </w:rPr>
        <w:t>quali</w:t>
      </w:r>
      <w:r w:rsidR="00DB769E" w:rsidRPr="00495B6B">
        <w:rPr>
          <w:i/>
          <w:szCs w:val="24"/>
          <w:lang w:val="it-IT"/>
        </w:rPr>
        <w:t xml:space="preserve"> </w:t>
      </w:r>
      <w:r w:rsidR="00B87A1F" w:rsidRPr="00495B6B">
        <w:rPr>
          <w:i/>
          <w:szCs w:val="24"/>
          <w:lang w:val="it-IT"/>
        </w:rPr>
        <w:t>tale</w:t>
      </w:r>
      <w:r w:rsidR="0046344A" w:rsidRPr="00495B6B">
        <w:rPr>
          <w:i/>
          <w:szCs w:val="24"/>
          <w:lang w:val="it-IT"/>
        </w:rPr>
        <w:t>/i</w:t>
      </w:r>
      <w:r w:rsidR="00B87A1F" w:rsidRPr="00495B6B">
        <w:rPr>
          <w:i/>
          <w:szCs w:val="24"/>
          <w:lang w:val="it-IT"/>
        </w:rPr>
        <w:t xml:space="preserve"> diritto</w:t>
      </w:r>
      <w:r w:rsidR="0046344A" w:rsidRPr="00495B6B">
        <w:rPr>
          <w:i/>
          <w:szCs w:val="24"/>
          <w:lang w:val="it-IT"/>
        </w:rPr>
        <w:t xml:space="preserve">/i </w:t>
      </w:r>
      <w:r w:rsidR="00B87A1F" w:rsidRPr="00495B6B">
        <w:rPr>
          <w:i/>
          <w:szCs w:val="24"/>
          <w:lang w:val="it-IT"/>
        </w:rPr>
        <w:t xml:space="preserve"> è</w:t>
      </w:r>
      <w:r w:rsidR="0046344A" w:rsidRPr="00495B6B">
        <w:rPr>
          <w:i/>
          <w:szCs w:val="24"/>
          <w:lang w:val="it-IT"/>
        </w:rPr>
        <w:t>/sono</w:t>
      </w:r>
      <w:r w:rsidR="00B87A1F" w:rsidRPr="00495B6B">
        <w:rPr>
          <w:i/>
          <w:szCs w:val="24"/>
          <w:lang w:val="it-IT"/>
        </w:rPr>
        <w:t xml:space="preserve"> riconosciuto</w:t>
      </w:r>
      <w:r w:rsidR="0046344A" w:rsidRPr="00495B6B">
        <w:rPr>
          <w:i/>
          <w:szCs w:val="24"/>
          <w:lang w:val="it-IT"/>
        </w:rPr>
        <w:t>/i</w:t>
      </w:r>
      <w:r w:rsidR="00B87A1F" w:rsidRPr="00495B6B">
        <w:rPr>
          <w:i/>
          <w:szCs w:val="24"/>
          <w:lang w:val="it-IT"/>
        </w:rPr>
        <w:t xml:space="preserve"> e/o stabilito</w:t>
      </w:r>
      <w:r w:rsidR="0046344A" w:rsidRPr="00495B6B">
        <w:rPr>
          <w:i/>
          <w:szCs w:val="24"/>
          <w:lang w:val="it-IT"/>
        </w:rPr>
        <w:t>/i</w:t>
      </w:r>
      <w:r w:rsidRPr="00495B6B">
        <w:rPr>
          <w:i/>
          <w:szCs w:val="24"/>
          <w:lang w:val="it-IT"/>
        </w:rPr>
        <w:t xml:space="preserve">.] </w:t>
      </w:r>
    </w:p>
    <w:p w14:paraId="6F86EA3B" w14:textId="77777777" w:rsidR="00260EB4" w:rsidRPr="00495B6B" w:rsidRDefault="00260EB4">
      <w:pPr>
        <w:pStyle w:val="Header"/>
        <w:tabs>
          <w:tab w:val="clear" w:pos="4536"/>
          <w:tab w:val="clear" w:pos="9072"/>
        </w:tabs>
        <w:spacing w:line="360" w:lineRule="auto"/>
        <w:ind w:left="570"/>
        <w:rPr>
          <w:szCs w:val="24"/>
          <w:lang w:val="it-IT"/>
        </w:rPr>
      </w:pPr>
    </w:p>
    <w:p w14:paraId="25D4D9DD" w14:textId="406623A5" w:rsidR="00260EB4" w:rsidRPr="00495B6B" w:rsidRDefault="00260EB4" w:rsidP="00367C14">
      <w:pPr>
        <w:pStyle w:val="Header"/>
        <w:numPr>
          <w:ilvl w:val="0"/>
          <w:numId w:val="4"/>
        </w:numPr>
        <w:tabs>
          <w:tab w:val="clear" w:pos="360"/>
          <w:tab w:val="clear" w:pos="4536"/>
          <w:tab w:val="clear" w:pos="9072"/>
          <w:tab w:val="left" w:pos="1440"/>
        </w:tabs>
        <w:spacing w:line="360" w:lineRule="auto"/>
        <w:ind w:left="1440" w:hanging="720"/>
        <w:rPr>
          <w:i/>
          <w:szCs w:val="24"/>
          <w:lang w:val="it-IT"/>
        </w:rPr>
      </w:pPr>
      <w:r w:rsidRPr="00495B6B">
        <w:rPr>
          <w:i/>
          <w:szCs w:val="24"/>
          <w:lang w:val="it-IT"/>
        </w:rPr>
        <w:t>[</w:t>
      </w:r>
      <w:r w:rsidR="003B4E03" w:rsidRPr="00495B6B">
        <w:rPr>
          <w:i/>
          <w:szCs w:val="24"/>
          <w:lang w:val="it-IT"/>
        </w:rPr>
        <w:t>Ai sensi delle Norme ADR</w:t>
      </w:r>
      <w:r w:rsidRPr="00495B6B">
        <w:rPr>
          <w:i/>
          <w:szCs w:val="24"/>
          <w:lang w:val="it-IT"/>
        </w:rPr>
        <w:t xml:space="preserve">, </w:t>
      </w:r>
      <w:r w:rsidR="00C45D61" w:rsidRPr="00495B6B">
        <w:rPr>
          <w:i/>
          <w:szCs w:val="24"/>
          <w:lang w:val="it-IT"/>
        </w:rPr>
        <w:t>P</w:t>
      </w:r>
      <w:r w:rsidRPr="00495B6B">
        <w:rPr>
          <w:i/>
          <w:szCs w:val="24"/>
          <w:lang w:val="it-IT"/>
        </w:rPr>
        <w:t>ara</w:t>
      </w:r>
      <w:r w:rsidR="003B4E03" w:rsidRPr="00495B6B">
        <w:rPr>
          <w:i/>
          <w:szCs w:val="24"/>
          <w:lang w:val="it-IT"/>
        </w:rPr>
        <w:t>grafo</w:t>
      </w:r>
      <w:r w:rsidRPr="00495B6B">
        <w:rPr>
          <w:i/>
          <w:szCs w:val="24"/>
          <w:lang w:val="it-IT"/>
        </w:rPr>
        <w:t xml:space="preserve"> </w:t>
      </w:r>
      <w:r w:rsidR="00DB769E" w:rsidRPr="00495B6B">
        <w:rPr>
          <w:i/>
          <w:szCs w:val="24"/>
          <w:lang w:val="it-IT"/>
        </w:rPr>
        <w:t>B(1)</w:t>
      </w:r>
      <w:r w:rsidRPr="00495B6B">
        <w:rPr>
          <w:i/>
          <w:szCs w:val="24"/>
          <w:lang w:val="it-IT"/>
        </w:rPr>
        <w:t>(b)(</w:t>
      </w:r>
      <w:r w:rsidR="00DB769E" w:rsidRPr="00495B6B">
        <w:rPr>
          <w:i/>
          <w:szCs w:val="24"/>
          <w:lang w:val="it-IT"/>
        </w:rPr>
        <w:t>10</w:t>
      </w:r>
      <w:r w:rsidRPr="00495B6B">
        <w:rPr>
          <w:i/>
          <w:szCs w:val="24"/>
          <w:lang w:val="it-IT"/>
        </w:rPr>
        <w:t>)(</w:t>
      </w:r>
      <w:r w:rsidR="00DB769E" w:rsidRPr="00495B6B">
        <w:rPr>
          <w:i/>
          <w:szCs w:val="24"/>
          <w:lang w:val="it-IT"/>
        </w:rPr>
        <w:t>i</w:t>
      </w:r>
      <w:r w:rsidRPr="00495B6B">
        <w:rPr>
          <w:i/>
          <w:szCs w:val="24"/>
          <w:lang w:val="it-IT"/>
        </w:rPr>
        <w:t>)</w:t>
      </w:r>
      <w:r w:rsidR="00DB769E" w:rsidRPr="00495B6B">
        <w:rPr>
          <w:i/>
          <w:szCs w:val="24"/>
          <w:lang w:val="it-IT"/>
        </w:rPr>
        <w:t>(A)</w:t>
      </w:r>
      <w:r w:rsidRPr="00495B6B">
        <w:rPr>
          <w:i/>
          <w:szCs w:val="24"/>
          <w:lang w:val="it-IT"/>
        </w:rPr>
        <w:t xml:space="preserve">, </w:t>
      </w:r>
      <w:r w:rsidR="003B4E03" w:rsidRPr="00495B6B">
        <w:rPr>
          <w:i/>
          <w:szCs w:val="24"/>
          <w:lang w:val="it-IT"/>
        </w:rPr>
        <w:t>descrivere</w:t>
      </w:r>
      <w:r w:rsidRPr="00495B6B">
        <w:rPr>
          <w:i/>
          <w:szCs w:val="24"/>
          <w:lang w:val="it-IT"/>
        </w:rPr>
        <w:t xml:space="preserve"> </w:t>
      </w:r>
      <w:r w:rsidR="00D6688C" w:rsidRPr="00495B6B">
        <w:rPr>
          <w:i/>
          <w:szCs w:val="24"/>
          <w:lang w:val="it-IT"/>
        </w:rPr>
        <w:t>come</w:t>
      </w:r>
      <w:r w:rsidR="00F7149B" w:rsidRPr="00495B6B">
        <w:rPr>
          <w:i/>
          <w:szCs w:val="24"/>
          <w:lang w:val="it-IT"/>
        </w:rPr>
        <w:t xml:space="preserve"> </w:t>
      </w:r>
      <w:r w:rsidR="003B4E03" w:rsidRPr="00495B6B">
        <w:rPr>
          <w:i/>
          <w:szCs w:val="24"/>
          <w:lang w:val="it-IT"/>
        </w:rPr>
        <w:t>il/i nome/i a dominio è/sono identico/i o confondibile/i rispetto al marchio sul quale il Ricorrente vanta dei diritti</w:t>
      </w:r>
      <w:r w:rsidRPr="00495B6B">
        <w:rPr>
          <w:i/>
          <w:szCs w:val="24"/>
          <w:lang w:val="it-IT"/>
        </w:rPr>
        <w:t>.]</w:t>
      </w:r>
    </w:p>
    <w:p w14:paraId="71B6B3A5" w14:textId="77777777" w:rsidR="00260EB4" w:rsidRPr="00495B6B" w:rsidRDefault="00260EB4" w:rsidP="00A6101D">
      <w:pPr>
        <w:pStyle w:val="Header"/>
        <w:tabs>
          <w:tab w:val="clear" w:pos="4536"/>
          <w:tab w:val="clear" w:pos="9072"/>
        </w:tabs>
        <w:spacing w:line="360" w:lineRule="auto"/>
        <w:rPr>
          <w:szCs w:val="24"/>
          <w:highlight w:val="yellow"/>
          <w:lang w:val="it-IT"/>
        </w:rPr>
      </w:pPr>
    </w:p>
    <w:p w14:paraId="0916C245" w14:textId="21DAE2AF" w:rsidR="00260EB4" w:rsidRPr="00495B6B" w:rsidRDefault="00260EB4" w:rsidP="0084589E">
      <w:pPr>
        <w:keepNext/>
        <w:keepLines/>
        <w:ind w:left="720" w:hanging="720"/>
        <w:rPr>
          <w:b/>
          <w:szCs w:val="24"/>
          <w:lang w:val="it-IT"/>
        </w:rPr>
      </w:pPr>
      <w:r w:rsidRPr="00495B6B">
        <w:rPr>
          <w:b/>
          <w:szCs w:val="24"/>
          <w:lang w:val="it-IT"/>
        </w:rPr>
        <w:t>B.</w:t>
      </w:r>
      <w:r w:rsidRPr="00495B6B">
        <w:rPr>
          <w:b/>
          <w:szCs w:val="24"/>
          <w:lang w:val="it-IT"/>
        </w:rPr>
        <w:tab/>
      </w:r>
      <w:r w:rsidR="00D37034" w:rsidRPr="00495B6B">
        <w:rPr>
          <w:b/>
          <w:szCs w:val="24"/>
          <w:u w:val="single"/>
          <w:lang w:val="it-IT"/>
        </w:rPr>
        <w:t>Il Resistente non ha diritti o interessi legittimi sul/i nome/i a dominio;</w:t>
      </w:r>
    </w:p>
    <w:p w14:paraId="49279853" w14:textId="1DFEB22A" w:rsidR="00260EB4" w:rsidRPr="00495B6B" w:rsidRDefault="00260EB4" w:rsidP="0084589E">
      <w:pPr>
        <w:keepNext/>
        <w:keepLines/>
        <w:ind w:left="720"/>
        <w:rPr>
          <w:szCs w:val="24"/>
          <w:lang w:val="it-IT"/>
        </w:rPr>
      </w:pPr>
      <w:r w:rsidRPr="00495B6B">
        <w:rPr>
          <w:szCs w:val="24"/>
          <w:lang w:val="it-IT"/>
        </w:rPr>
        <w:t>(</w:t>
      </w:r>
      <w:r w:rsidR="00D37034" w:rsidRPr="00495B6B">
        <w:rPr>
          <w:szCs w:val="24"/>
          <w:lang w:val="it-IT"/>
        </w:rPr>
        <w:t xml:space="preserve">Articolo </w:t>
      </w:r>
      <w:r w:rsidR="00DB769E" w:rsidRPr="00495B6B">
        <w:rPr>
          <w:szCs w:val="24"/>
          <w:lang w:val="it-IT"/>
        </w:rPr>
        <w:t xml:space="preserve">21 </w:t>
      </w:r>
      <w:r w:rsidR="00D37034" w:rsidRPr="00495B6B">
        <w:rPr>
          <w:szCs w:val="24"/>
          <w:lang w:val="it-IT"/>
        </w:rPr>
        <w:t>del Regolamento della Commissione</w:t>
      </w:r>
      <w:r w:rsidR="00DB769E" w:rsidRPr="00495B6B">
        <w:rPr>
          <w:szCs w:val="24"/>
          <w:lang w:val="it-IT"/>
        </w:rPr>
        <w:t xml:space="preserve"> (EC) No. 874/2004</w:t>
      </w:r>
      <w:r w:rsidR="00452C33" w:rsidRPr="00495B6B">
        <w:rPr>
          <w:szCs w:val="24"/>
          <w:lang w:val="it-IT"/>
        </w:rPr>
        <w:t xml:space="preserve">, </w:t>
      </w:r>
      <w:r w:rsidR="00C45D61" w:rsidRPr="00495B6B">
        <w:rPr>
          <w:szCs w:val="24"/>
          <w:lang w:val="it-IT"/>
        </w:rPr>
        <w:t>P</w:t>
      </w:r>
      <w:r w:rsidRPr="00495B6B">
        <w:rPr>
          <w:szCs w:val="24"/>
          <w:lang w:val="it-IT"/>
        </w:rPr>
        <w:t>ara</w:t>
      </w:r>
      <w:r w:rsidR="00D37034" w:rsidRPr="00495B6B">
        <w:rPr>
          <w:szCs w:val="24"/>
          <w:lang w:val="it-IT"/>
        </w:rPr>
        <w:t>grafo</w:t>
      </w:r>
      <w:r w:rsidRPr="00495B6B">
        <w:rPr>
          <w:szCs w:val="24"/>
          <w:lang w:val="it-IT"/>
        </w:rPr>
        <w:t xml:space="preserve"> </w:t>
      </w:r>
      <w:r w:rsidR="00452C33" w:rsidRPr="00495B6B">
        <w:rPr>
          <w:szCs w:val="24"/>
          <w:lang w:val="it-IT"/>
        </w:rPr>
        <w:t>2</w:t>
      </w:r>
      <w:r w:rsidR="0084589E" w:rsidRPr="00495B6B">
        <w:rPr>
          <w:szCs w:val="24"/>
          <w:lang w:val="it-IT"/>
        </w:rPr>
        <w:t xml:space="preserve">; </w:t>
      </w:r>
      <w:r w:rsidRPr="00495B6B">
        <w:rPr>
          <w:szCs w:val="24"/>
          <w:lang w:val="it-IT"/>
        </w:rPr>
        <w:t xml:space="preserve"> </w:t>
      </w:r>
      <w:r w:rsidR="00D37034" w:rsidRPr="00495B6B">
        <w:rPr>
          <w:szCs w:val="24"/>
          <w:lang w:val="it-IT"/>
        </w:rPr>
        <w:t>Norme ADR</w:t>
      </w:r>
      <w:r w:rsidRPr="00495B6B">
        <w:rPr>
          <w:szCs w:val="24"/>
          <w:lang w:val="it-IT"/>
        </w:rPr>
        <w:t xml:space="preserve">, </w:t>
      </w:r>
      <w:r w:rsidR="00C45D61" w:rsidRPr="00495B6B">
        <w:rPr>
          <w:szCs w:val="24"/>
          <w:lang w:val="it-IT"/>
        </w:rPr>
        <w:t>P</w:t>
      </w:r>
      <w:r w:rsidRPr="00495B6B">
        <w:rPr>
          <w:szCs w:val="24"/>
          <w:lang w:val="it-IT"/>
        </w:rPr>
        <w:t>ara</w:t>
      </w:r>
      <w:r w:rsidR="00D37034" w:rsidRPr="00495B6B">
        <w:rPr>
          <w:szCs w:val="24"/>
          <w:lang w:val="it-IT"/>
        </w:rPr>
        <w:t>grafo</w:t>
      </w:r>
      <w:r w:rsidRPr="00495B6B">
        <w:rPr>
          <w:szCs w:val="24"/>
          <w:lang w:val="it-IT"/>
        </w:rPr>
        <w:t xml:space="preserve"> </w:t>
      </w:r>
      <w:r w:rsidR="00452C33" w:rsidRPr="00495B6B">
        <w:rPr>
          <w:szCs w:val="24"/>
          <w:lang w:val="it-IT"/>
        </w:rPr>
        <w:t>B(1)(b)(10)(i)(B)</w:t>
      </w:r>
      <w:r w:rsidRPr="00495B6B">
        <w:rPr>
          <w:szCs w:val="24"/>
          <w:lang w:val="it-IT"/>
        </w:rPr>
        <w:t>)</w:t>
      </w:r>
    </w:p>
    <w:p w14:paraId="0F0B7807" w14:textId="77777777" w:rsidR="00260EB4" w:rsidRPr="00495B6B" w:rsidRDefault="00260EB4" w:rsidP="0084589E">
      <w:pPr>
        <w:pStyle w:val="Header"/>
        <w:keepNext/>
        <w:keepLines/>
        <w:tabs>
          <w:tab w:val="clear" w:pos="4536"/>
          <w:tab w:val="clear" w:pos="9072"/>
        </w:tabs>
        <w:spacing w:line="360" w:lineRule="auto"/>
        <w:rPr>
          <w:szCs w:val="24"/>
          <w:highlight w:val="yellow"/>
          <w:lang w:val="it-IT"/>
        </w:rPr>
      </w:pPr>
    </w:p>
    <w:p w14:paraId="46087025" w14:textId="3F02785D" w:rsidR="00260EB4" w:rsidRPr="00495B6B" w:rsidRDefault="00260EB4" w:rsidP="00452C33">
      <w:pPr>
        <w:pStyle w:val="Header"/>
        <w:keepNext/>
        <w:keepLines/>
        <w:numPr>
          <w:ilvl w:val="0"/>
          <w:numId w:val="4"/>
        </w:numPr>
        <w:tabs>
          <w:tab w:val="clear" w:pos="4536"/>
          <w:tab w:val="clear" w:pos="9072"/>
          <w:tab w:val="left" w:pos="1320"/>
        </w:tabs>
        <w:spacing w:line="360" w:lineRule="auto"/>
        <w:rPr>
          <w:i/>
          <w:szCs w:val="24"/>
          <w:lang w:val="it-IT"/>
        </w:rPr>
      </w:pPr>
      <w:r w:rsidRPr="00495B6B">
        <w:rPr>
          <w:i/>
          <w:szCs w:val="24"/>
          <w:lang w:val="it-IT"/>
        </w:rPr>
        <w:t>[</w:t>
      </w:r>
      <w:r w:rsidR="00D37034" w:rsidRPr="00495B6B">
        <w:rPr>
          <w:i/>
          <w:szCs w:val="24"/>
          <w:lang w:val="it-IT"/>
        </w:rPr>
        <w:t>Ai sensi delle Norme ADR</w:t>
      </w:r>
      <w:r w:rsidRPr="00495B6B">
        <w:rPr>
          <w:i/>
          <w:szCs w:val="24"/>
          <w:lang w:val="it-IT"/>
        </w:rPr>
        <w:t xml:space="preserve">, </w:t>
      </w:r>
      <w:r w:rsidR="00C45D61" w:rsidRPr="00495B6B">
        <w:rPr>
          <w:i/>
          <w:szCs w:val="24"/>
          <w:lang w:val="it-IT"/>
        </w:rPr>
        <w:t>P</w:t>
      </w:r>
      <w:r w:rsidRPr="00495B6B">
        <w:rPr>
          <w:i/>
          <w:szCs w:val="24"/>
          <w:lang w:val="it-IT"/>
        </w:rPr>
        <w:t>ara</w:t>
      </w:r>
      <w:r w:rsidR="00D37034" w:rsidRPr="00495B6B">
        <w:rPr>
          <w:i/>
          <w:szCs w:val="24"/>
          <w:lang w:val="it-IT"/>
        </w:rPr>
        <w:t>grafo</w:t>
      </w:r>
      <w:r w:rsidRPr="00495B6B">
        <w:rPr>
          <w:i/>
          <w:szCs w:val="24"/>
          <w:lang w:val="it-IT"/>
        </w:rPr>
        <w:t xml:space="preserve"> </w:t>
      </w:r>
      <w:r w:rsidR="00452C33" w:rsidRPr="00495B6B">
        <w:rPr>
          <w:i/>
          <w:szCs w:val="24"/>
          <w:lang w:val="it-IT"/>
        </w:rPr>
        <w:t>B(1)(b)(10)(i)(B )</w:t>
      </w:r>
      <w:r w:rsidRPr="00495B6B">
        <w:rPr>
          <w:i/>
          <w:szCs w:val="24"/>
          <w:lang w:val="it-IT"/>
        </w:rPr>
        <w:t xml:space="preserve">, </w:t>
      </w:r>
      <w:r w:rsidR="00D37034" w:rsidRPr="00495B6B">
        <w:rPr>
          <w:i/>
          <w:szCs w:val="24"/>
          <w:lang w:val="it-IT"/>
        </w:rPr>
        <w:t>descrivere il motivo per cui il/i nome/i a dominio è/sono da ritenersi registrato/i senza alcun diritto o interesse legittimo in relazione al/i nome/i a dominio oggetto del Ricorso. Occorre considerare tutti gli aspetti indicati all’Articolo 21 del Regolamento della Commissione (EC) No. 874/2004, Paragrafo 2, tra cui</w:t>
      </w:r>
      <w:r w:rsidRPr="00495B6B">
        <w:rPr>
          <w:i/>
          <w:szCs w:val="24"/>
          <w:lang w:val="it-IT"/>
        </w:rPr>
        <w:t>:</w:t>
      </w:r>
    </w:p>
    <w:p w14:paraId="4CC31FD8" w14:textId="77777777" w:rsidR="00260EB4" w:rsidRPr="00495B6B" w:rsidRDefault="00260EB4" w:rsidP="006044B7">
      <w:pPr>
        <w:pStyle w:val="BodyTextIndent2"/>
        <w:ind w:left="1701" w:hanging="567"/>
        <w:rPr>
          <w:i w:val="0"/>
          <w:szCs w:val="24"/>
          <w:lang w:val="it-IT"/>
        </w:rPr>
      </w:pPr>
    </w:p>
    <w:p w14:paraId="74A98A97" w14:textId="40B9CEBF" w:rsidR="001D5B1F" w:rsidRPr="00495B6B" w:rsidRDefault="00260EB4" w:rsidP="001D5B1F">
      <w:pPr>
        <w:pStyle w:val="BodyTextIndent2"/>
        <w:ind w:left="2160" w:hanging="720"/>
        <w:rPr>
          <w:szCs w:val="24"/>
          <w:lang w:val="it-IT"/>
        </w:rPr>
      </w:pPr>
      <w:r w:rsidRPr="00495B6B">
        <w:rPr>
          <w:szCs w:val="24"/>
          <w:lang w:val="it-IT"/>
        </w:rPr>
        <w:tab/>
      </w:r>
      <w:r w:rsidR="001D5B1F" w:rsidRPr="00495B6B">
        <w:rPr>
          <w:szCs w:val="24"/>
          <w:lang w:val="it-IT"/>
        </w:rPr>
        <w:t xml:space="preserve">(a) </w:t>
      </w:r>
      <w:r w:rsidR="00CC1D3A">
        <w:rPr>
          <w:szCs w:val="24"/>
          <w:lang w:val="it-IT"/>
        </w:rPr>
        <w:t>se</w:t>
      </w:r>
      <w:r w:rsidR="008805A7" w:rsidRPr="00495B6B">
        <w:rPr>
          <w:szCs w:val="24"/>
          <w:lang w:val="it-IT"/>
        </w:rPr>
        <w:t xml:space="preserve"> prima della notifica di una procedura di risoluzione alternativa delle controversie, il Resistente abbia utilizzato il nome a dominio o un nome corrispondente al nome a dominio</w:t>
      </w:r>
      <w:r w:rsidR="001D5B1F" w:rsidRPr="00495B6B">
        <w:rPr>
          <w:szCs w:val="24"/>
          <w:lang w:val="it-IT"/>
        </w:rPr>
        <w:t xml:space="preserve"> </w:t>
      </w:r>
      <w:r w:rsidR="00D6688C" w:rsidRPr="00495B6B">
        <w:rPr>
          <w:szCs w:val="24"/>
          <w:lang w:val="it-IT"/>
        </w:rPr>
        <w:t>nell’ambito di un’offerta</w:t>
      </w:r>
      <w:r w:rsidR="001D5B1F" w:rsidRPr="00495B6B">
        <w:rPr>
          <w:szCs w:val="24"/>
          <w:lang w:val="it-IT"/>
        </w:rPr>
        <w:t xml:space="preserve"> </w:t>
      </w:r>
      <w:r w:rsidR="00D6688C" w:rsidRPr="00495B6B">
        <w:rPr>
          <w:szCs w:val="24"/>
          <w:lang w:val="it-IT"/>
        </w:rPr>
        <w:t xml:space="preserve">di beni o di </w:t>
      </w:r>
      <w:r w:rsidR="0006699B" w:rsidRPr="00495B6B">
        <w:rPr>
          <w:szCs w:val="24"/>
          <w:lang w:val="it-IT"/>
        </w:rPr>
        <w:t>servizi</w:t>
      </w:r>
      <w:r w:rsidR="00D6688C" w:rsidRPr="00495B6B">
        <w:rPr>
          <w:szCs w:val="24"/>
          <w:lang w:val="it-IT"/>
        </w:rPr>
        <w:t>, o si apprestava a farlo</w:t>
      </w:r>
      <w:r w:rsidR="001D5B1F" w:rsidRPr="00495B6B">
        <w:rPr>
          <w:szCs w:val="24"/>
          <w:lang w:val="it-IT"/>
        </w:rPr>
        <w:t>;</w:t>
      </w:r>
      <w:r w:rsidR="00D37034" w:rsidRPr="00495B6B">
        <w:rPr>
          <w:szCs w:val="24"/>
          <w:lang w:val="it-IT"/>
        </w:rPr>
        <w:t xml:space="preserve"> </w:t>
      </w:r>
    </w:p>
    <w:p w14:paraId="79C2ECE7" w14:textId="77777777" w:rsidR="00D37034" w:rsidRPr="00495B6B" w:rsidRDefault="00D37034" w:rsidP="001D5B1F">
      <w:pPr>
        <w:pStyle w:val="BodyTextIndent2"/>
        <w:ind w:left="2160" w:hanging="720"/>
        <w:rPr>
          <w:szCs w:val="24"/>
          <w:lang w:val="it-IT"/>
        </w:rPr>
      </w:pPr>
    </w:p>
    <w:p w14:paraId="2736BCFE" w14:textId="77777777" w:rsidR="001D5B1F" w:rsidRPr="00495B6B" w:rsidRDefault="001D5B1F" w:rsidP="001D5B1F">
      <w:pPr>
        <w:pStyle w:val="BodyTextIndent2"/>
        <w:ind w:left="2160" w:hanging="720"/>
        <w:rPr>
          <w:szCs w:val="24"/>
          <w:lang w:val="it-IT"/>
        </w:rPr>
      </w:pPr>
    </w:p>
    <w:p w14:paraId="79FD12BE" w14:textId="3B325BB4" w:rsidR="001D5B1F" w:rsidRPr="00495B6B" w:rsidRDefault="001D5B1F" w:rsidP="001D5B1F">
      <w:pPr>
        <w:pStyle w:val="BodyTextIndent2"/>
        <w:ind w:left="2160" w:firstLine="0"/>
        <w:rPr>
          <w:szCs w:val="24"/>
          <w:lang w:val="it-IT"/>
        </w:rPr>
      </w:pPr>
      <w:r w:rsidRPr="00495B6B">
        <w:rPr>
          <w:szCs w:val="24"/>
          <w:lang w:val="it-IT"/>
        </w:rPr>
        <w:t xml:space="preserve">(b) </w:t>
      </w:r>
      <w:r w:rsidR="00D37034" w:rsidRPr="00495B6B">
        <w:rPr>
          <w:szCs w:val="24"/>
          <w:lang w:val="it-IT"/>
        </w:rPr>
        <w:t>se il Resistente</w:t>
      </w:r>
      <w:r w:rsidRPr="00495B6B">
        <w:rPr>
          <w:szCs w:val="24"/>
          <w:lang w:val="it-IT"/>
        </w:rPr>
        <w:t xml:space="preserve">, </w:t>
      </w:r>
      <w:r w:rsidR="00D37034" w:rsidRPr="00495B6B">
        <w:rPr>
          <w:szCs w:val="24"/>
          <w:lang w:val="it-IT"/>
        </w:rPr>
        <w:t>come persona fisica, giuridica o altra organizzazione</w:t>
      </w:r>
      <w:r w:rsidRPr="00495B6B">
        <w:rPr>
          <w:szCs w:val="24"/>
          <w:lang w:val="it-IT"/>
        </w:rPr>
        <w:t xml:space="preserve">, </w:t>
      </w:r>
      <w:r w:rsidR="00D37034" w:rsidRPr="00495B6B">
        <w:rPr>
          <w:szCs w:val="24"/>
          <w:lang w:val="it-IT"/>
        </w:rPr>
        <w:t>sia comunemente noto grazie al nome a dominio</w:t>
      </w:r>
      <w:r w:rsidRPr="00495B6B">
        <w:rPr>
          <w:szCs w:val="24"/>
          <w:lang w:val="it-IT"/>
        </w:rPr>
        <w:t xml:space="preserve">, </w:t>
      </w:r>
      <w:r w:rsidR="00D37034" w:rsidRPr="00495B6B">
        <w:rPr>
          <w:szCs w:val="24"/>
          <w:lang w:val="it-IT"/>
        </w:rPr>
        <w:t xml:space="preserve">anche in assenza di un diritto riconosciuto o stabilito </w:t>
      </w:r>
      <w:r w:rsidR="00584802" w:rsidRPr="00495B6B">
        <w:rPr>
          <w:szCs w:val="24"/>
          <w:lang w:val="it-IT"/>
        </w:rPr>
        <w:t>dal diritto nazionale o C</w:t>
      </w:r>
      <w:r w:rsidR="002D2CD0" w:rsidRPr="00495B6B">
        <w:rPr>
          <w:szCs w:val="24"/>
          <w:lang w:val="it-IT"/>
        </w:rPr>
        <w:t>omunitario</w:t>
      </w:r>
      <w:r w:rsidR="00D37034" w:rsidRPr="00495B6B">
        <w:rPr>
          <w:szCs w:val="24"/>
          <w:lang w:val="it-IT"/>
        </w:rPr>
        <w:t>;</w:t>
      </w:r>
    </w:p>
    <w:p w14:paraId="7CC5053F" w14:textId="77777777" w:rsidR="001D5B1F" w:rsidRPr="00495B6B" w:rsidRDefault="001D5B1F" w:rsidP="001D5B1F">
      <w:pPr>
        <w:pStyle w:val="BodyTextIndent2"/>
        <w:ind w:left="2160" w:hanging="720"/>
        <w:rPr>
          <w:szCs w:val="24"/>
          <w:lang w:val="it-IT"/>
        </w:rPr>
      </w:pPr>
    </w:p>
    <w:p w14:paraId="7A478F9F" w14:textId="2F9E7537" w:rsidR="002D2CD0" w:rsidRPr="00495B6B" w:rsidRDefault="001D5B1F" w:rsidP="002D2CD0">
      <w:pPr>
        <w:pStyle w:val="BodyTextIndent2"/>
        <w:ind w:left="2160" w:firstLine="0"/>
        <w:rPr>
          <w:szCs w:val="24"/>
          <w:lang w:val="it-IT"/>
        </w:rPr>
      </w:pPr>
      <w:r w:rsidRPr="00495B6B">
        <w:rPr>
          <w:szCs w:val="24"/>
          <w:lang w:val="it-IT"/>
        </w:rPr>
        <w:t xml:space="preserve">(c) </w:t>
      </w:r>
      <w:r w:rsidR="00D37034" w:rsidRPr="00495B6B">
        <w:rPr>
          <w:szCs w:val="24"/>
          <w:lang w:val="it-IT"/>
        </w:rPr>
        <w:t>se il Re</w:t>
      </w:r>
      <w:r w:rsidR="005644B0" w:rsidRPr="00495B6B">
        <w:rPr>
          <w:szCs w:val="24"/>
          <w:lang w:val="it-IT"/>
        </w:rPr>
        <w:t>s</w:t>
      </w:r>
      <w:r w:rsidR="00D37034" w:rsidRPr="00495B6B">
        <w:rPr>
          <w:szCs w:val="24"/>
          <w:lang w:val="it-IT"/>
        </w:rPr>
        <w:t>istente stia utilizzando il nome a dominio in maniera legittima e a fini non commerciali</w:t>
      </w:r>
      <w:r w:rsidRPr="00495B6B">
        <w:rPr>
          <w:szCs w:val="24"/>
          <w:lang w:val="it-IT"/>
        </w:rPr>
        <w:t xml:space="preserve">, </w:t>
      </w:r>
      <w:r w:rsidR="005644B0" w:rsidRPr="00495B6B">
        <w:rPr>
          <w:szCs w:val="24"/>
          <w:lang w:val="it-IT"/>
        </w:rPr>
        <w:t>senza l'intento</w:t>
      </w:r>
      <w:r w:rsidR="00B87A1F" w:rsidRPr="00495B6B">
        <w:rPr>
          <w:szCs w:val="24"/>
          <w:lang w:val="it-IT"/>
        </w:rPr>
        <w:t xml:space="preserve"> </w:t>
      </w:r>
      <w:r w:rsidR="005644B0" w:rsidRPr="00495B6B">
        <w:rPr>
          <w:szCs w:val="24"/>
          <w:lang w:val="it-IT"/>
        </w:rPr>
        <w:t>di sviare i</w:t>
      </w:r>
      <w:r w:rsidR="00B87A1F" w:rsidRPr="00495B6B">
        <w:rPr>
          <w:szCs w:val="24"/>
          <w:lang w:val="it-IT"/>
        </w:rPr>
        <w:t xml:space="preserve"> </w:t>
      </w:r>
      <w:r w:rsidR="00772910" w:rsidRPr="00495B6B">
        <w:rPr>
          <w:szCs w:val="24"/>
          <w:lang w:val="it-IT"/>
        </w:rPr>
        <w:t>consumatori</w:t>
      </w:r>
      <w:r w:rsidR="00B87A1F" w:rsidRPr="00495B6B">
        <w:rPr>
          <w:szCs w:val="24"/>
          <w:lang w:val="it-IT"/>
        </w:rPr>
        <w:t xml:space="preserve"> o</w:t>
      </w:r>
      <w:r w:rsidRPr="00495B6B">
        <w:rPr>
          <w:szCs w:val="24"/>
          <w:lang w:val="it-IT"/>
        </w:rPr>
        <w:t xml:space="preserve"> </w:t>
      </w:r>
      <w:r w:rsidR="00B87A1F" w:rsidRPr="00495B6B">
        <w:rPr>
          <w:szCs w:val="24"/>
          <w:lang w:val="it-IT"/>
        </w:rPr>
        <w:t>danneggiare la reputazione</w:t>
      </w:r>
      <w:r w:rsidRPr="00495B6B">
        <w:rPr>
          <w:szCs w:val="24"/>
          <w:lang w:val="it-IT"/>
        </w:rPr>
        <w:t xml:space="preserve"> </w:t>
      </w:r>
      <w:r w:rsidR="00B87A1F" w:rsidRPr="00495B6B">
        <w:rPr>
          <w:szCs w:val="24"/>
          <w:lang w:val="it-IT"/>
        </w:rPr>
        <w:t xml:space="preserve">di un marchio rispetto al </w:t>
      </w:r>
      <w:r w:rsidR="00B87A1F" w:rsidRPr="00495B6B">
        <w:rPr>
          <w:szCs w:val="24"/>
          <w:lang w:val="it-IT"/>
        </w:rPr>
        <w:lastRenderedPageBreak/>
        <w:t xml:space="preserve">quale è riconosciuto o stabilito un diritto </w:t>
      </w:r>
      <w:r w:rsidR="002D2CD0" w:rsidRPr="00495B6B">
        <w:rPr>
          <w:szCs w:val="24"/>
          <w:lang w:val="it-IT"/>
        </w:rPr>
        <w:t>dal</w:t>
      </w:r>
      <w:r w:rsidR="00584802" w:rsidRPr="00495B6B">
        <w:rPr>
          <w:szCs w:val="24"/>
          <w:lang w:val="it-IT"/>
        </w:rPr>
        <w:t xml:space="preserve"> diritto nazionale o C</w:t>
      </w:r>
      <w:r w:rsidR="00F64993" w:rsidRPr="00495B6B">
        <w:rPr>
          <w:szCs w:val="24"/>
          <w:lang w:val="it-IT"/>
        </w:rPr>
        <w:t>omunitari</w:t>
      </w:r>
      <w:r w:rsidR="00584802" w:rsidRPr="00495B6B">
        <w:rPr>
          <w:szCs w:val="24"/>
          <w:lang w:val="it-IT"/>
        </w:rPr>
        <w:t>o</w:t>
      </w:r>
      <w:r w:rsidR="002D2CD0" w:rsidRPr="00495B6B">
        <w:rPr>
          <w:szCs w:val="24"/>
          <w:lang w:val="it-IT"/>
        </w:rPr>
        <w:t>;</w:t>
      </w:r>
    </w:p>
    <w:p w14:paraId="2D673667" w14:textId="41A6BF34" w:rsidR="00260EB4" w:rsidRPr="00495B6B" w:rsidRDefault="00260EB4" w:rsidP="001D5B1F">
      <w:pPr>
        <w:pStyle w:val="BodyTextIndent2"/>
        <w:ind w:left="2160" w:firstLine="0"/>
        <w:rPr>
          <w:szCs w:val="24"/>
          <w:highlight w:val="yellow"/>
          <w:lang w:val="it-IT"/>
        </w:rPr>
      </w:pPr>
    </w:p>
    <w:p w14:paraId="6B9ED246" w14:textId="77777777" w:rsidR="00260EB4" w:rsidRPr="00495B6B" w:rsidRDefault="00260EB4" w:rsidP="006044B7">
      <w:pPr>
        <w:pStyle w:val="BodyTextIndent2"/>
        <w:ind w:left="1701" w:hanging="567"/>
        <w:rPr>
          <w:szCs w:val="24"/>
          <w:lang w:val="it-IT"/>
        </w:rPr>
      </w:pPr>
    </w:p>
    <w:p w14:paraId="46F5C4DC" w14:textId="56B28812" w:rsidR="00260EB4" w:rsidRPr="00495B6B" w:rsidRDefault="00260EB4" w:rsidP="006044B7">
      <w:pPr>
        <w:ind w:left="567" w:hanging="564"/>
        <w:rPr>
          <w:b/>
          <w:szCs w:val="24"/>
          <w:lang w:val="it-IT"/>
        </w:rPr>
      </w:pPr>
      <w:r w:rsidRPr="00495B6B">
        <w:rPr>
          <w:b/>
          <w:szCs w:val="24"/>
          <w:lang w:val="it-IT"/>
        </w:rPr>
        <w:t>C.</w:t>
      </w:r>
      <w:r w:rsidRPr="00495B6B">
        <w:rPr>
          <w:b/>
          <w:szCs w:val="24"/>
          <w:lang w:val="it-IT"/>
        </w:rPr>
        <w:tab/>
      </w:r>
      <w:r w:rsidR="00584802" w:rsidRPr="00495B6B">
        <w:rPr>
          <w:b/>
          <w:szCs w:val="24"/>
          <w:u w:val="single"/>
          <w:lang w:val="it-IT"/>
        </w:rPr>
        <w:t>Il/I</w:t>
      </w:r>
      <w:r w:rsidR="00996900" w:rsidRPr="00495B6B">
        <w:rPr>
          <w:b/>
          <w:szCs w:val="24"/>
          <w:u w:val="single"/>
          <w:lang w:val="it-IT"/>
        </w:rPr>
        <w:t xml:space="preserve"> nome/i a domini</w:t>
      </w:r>
      <w:r w:rsidR="00584802" w:rsidRPr="00495B6B">
        <w:rPr>
          <w:b/>
          <w:szCs w:val="24"/>
          <w:u w:val="single"/>
          <w:lang w:val="it-IT"/>
        </w:rPr>
        <w:t>o è/sono stato/i registrato/i e</w:t>
      </w:r>
      <w:r w:rsidR="00996900" w:rsidRPr="00495B6B">
        <w:rPr>
          <w:b/>
          <w:szCs w:val="24"/>
          <w:u w:val="single"/>
          <w:lang w:val="it-IT"/>
        </w:rPr>
        <w:t xml:space="preserve"> è/sono utilizzato/i in malafede.</w:t>
      </w:r>
    </w:p>
    <w:p w14:paraId="5D8E0875" w14:textId="5301C287" w:rsidR="00260EB4" w:rsidRPr="00495B6B" w:rsidRDefault="00260EB4" w:rsidP="006044B7">
      <w:pPr>
        <w:ind w:left="567"/>
        <w:rPr>
          <w:szCs w:val="24"/>
          <w:lang w:val="it-IT"/>
        </w:rPr>
      </w:pPr>
      <w:r w:rsidRPr="00495B6B">
        <w:rPr>
          <w:szCs w:val="24"/>
          <w:lang w:val="it-IT"/>
        </w:rPr>
        <w:t>(</w:t>
      </w:r>
      <w:r w:rsidR="00DB769E" w:rsidRPr="00495B6B">
        <w:rPr>
          <w:szCs w:val="24"/>
          <w:lang w:val="it-IT"/>
        </w:rPr>
        <w:t>Arti</w:t>
      </w:r>
      <w:r w:rsidR="00996900" w:rsidRPr="00495B6B">
        <w:rPr>
          <w:szCs w:val="24"/>
          <w:lang w:val="it-IT"/>
        </w:rPr>
        <w:t>colo</w:t>
      </w:r>
      <w:r w:rsidR="00DB769E" w:rsidRPr="00495B6B">
        <w:rPr>
          <w:szCs w:val="24"/>
          <w:lang w:val="it-IT"/>
        </w:rPr>
        <w:t xml:space="preserve"> 21 </w:t>
      </w:r>
      <w:r w:rsidR="00996900" w:rsidRPr="00495B6B">
        <w:rPr>
          <w:szCs w:val="24"/>
          <w:lang w:val="it-IT"/>
        </w:rPr>
        <w:t>del Regolamento della Commissione</w:t>
      </w:r>
      <w:r w:rsidR="00DB769E" w:rsidRPr="00495B6B">
        <w:rPr>
          <w:szCs w:val="24"/>
          <w:lang w:val="it-IT"/>
        </w:rPr>
        <w:t xml:space="preserve"> (EC) No. 874/2004</w:t>
      </w:r>
      <w:r w:rsidRPr="00495B6B">
        <w:rPr>
          <w:szCs w:val="24"/>
          <w:lang w:val="it-IT"/>
        </w:rPr>
        <w:t xml:space="preserve">, </w:t>
      </w:r>
      <w:r w:rsidR="00452C33" w:rsidRPr="00495B6B">
        <w:rPr>
          <w:szCs w:val="24"/>
          <w:lang w:val="it-IT"/>
        </w:rPr>
        <w:t>P</w:t>
      </w:r>
      <w:r w:rsidRPr="00495B6B">
        <w:rPr>
          <w:szCs w:val="24"/>
          <w:lang w:val="it-IT"/>
        </w:rPr>
        <w:t>ara</w:t>
      </w:r>
      <w:r w:rsidR="00996900" w:rsidRPr="00495B6B">
        <w:rPr>
          <w:szCs w:val="24"/>
          <w:lang w:val="it-IT"/>
        </w:rPr>
        <w:t>grafo</w:t>
      </w:r>
      <w:r w:rsidR="00452C33" w:rsidRPr="00495B6B">
        <w:rPr>
          <w:szCs w:val="24"/>
          <w:lang w:val="it-IT"/>
        </w:rPr>
        <w:t xml:space="preserve"> 3</w:t>
      </w:r>
      <w:r w:rsidRPr="00495B6B">
        <w:rPr>
          <w:szCs w:val="24"/>
          <w:lang w:val="it-IT"/>
        </w:rPr>
        <w:t xml:space="preserve">); </w:t>
      </w:r>
      <w:r w:rsidR="0084589E" w:rsidRPr="00495B6B">
        <w:rPr>
          <w:szCs w:val="24"/>
          <w:lang w:val="it-IT"/>
        </w:rPr>
        <w:t xml:space="preserve"> </w:t>
      </w:r>
      <w:r w:rsidR="00996900" w:rsidRPr="00495B6B">
        <w:rPr>
          <w:szCs w:val="24"/>
          <w:lang w:val="it-IT"/>
        </w:rPr>
        <w:t xml:space="preserve">Norme </w:t>
      </w:r>
      <w:r w:rsidR="00DB769E" w:rsidRPr="00495B6B">
        <w:rPr>
          <w:szCs w:val="24"/>
          <w:lang w:val="it-IT"/>
        </w:rPr>
        <w:t>ADR</w:t>
      </w:r>
      <w:r w:rsidRPr="00495B6B">
        <w:rPr>
          <w:szCs w:val="24"/>
          <w:lang w:val="it-IT"/>
        </w:rPr>
        <w:t>, para</w:t>
      </w:r>
      <w:r w:rsidR="00996900" w:rsidRPr="00495B6B">
        <w:rPr>
          <w:szCs w:val="24"/>
          <w:lang w:val="it-IT"/>
        </w:rPr>
        <w:t>grafi</w:t>
      </w:r>
      <w:r w:rsidRPr="00495B6B">
        <w:rPr>
          <w:szCs w:val="24"/>
          <w:lang w:val="it-IT"/>
        </w:rPr>
        <w:t xml:space="preserve"> </w:t>
      </w:r>
      <w:r w:rsidR="00452C33" w:rsidRPr="00495B6B">
        <w:rPr>
          <w:szCs w:val="24"/>
          <w:lang w:val="it-IT"/>
        </w:rPr>
        <w:t>B(1)(b)(10)(i)(C)</w:t>
      </w:r>
      <w:r w:rsidR="002461A4" w:rsidRPr="00495B6B">
        <w:rPr>
          <w:szCs w:val="24"/>
          <w:lang w:val="it-IT"/>
        </w:rPr>
        <w:t xml:space="preserve"> </w:t>
      </w:r>
      <w:r w:rsidR="00996900" w:rsidRPr="00495B6B">
        <w:rPr>
          <w:szCs w:val="24"/>
          <w:lang w:val="it-IT"/>
        </w:rPr>
        <w:t>e</w:t>
      </w:r>
      <w:r w:rsidR="002461A4" w:rsidRPr="00495B6B">
        <w:rPr>
          <w:szCs w:val="24"/>
          <w:lang w:val="it-IT"/>
        </w:rPr>
        <w:t xml:space="preserve"> B(11)(f)</w:t>
      </w:r>
      <w:r w:rsidRPr="00495B6B">
        <w:rPr>
          <w:szCs w:val="24"/>
          <w:lang w:val="it-IT"/>
        </w:rPr>
        <w:t>)</w:t>
      </w:r>
    </w:p>
    <w:p w14:paraId="2CE756DC" w14:textId="77777777" w:rsidR="00260EB4" w:rsidRPr="00495B6B" w:rsidRDefault="00260EB4" w:rsidP="00FC62CE">
      <w:pPr>
        <w:pStyle w:val="Header"/>
        <w:tabs>
          <w:tab w:val="clear" w:pos="4536"/>
          <w:tab w:val="clear" w:pos="9072"/>
        </w:tabs>
        <w:ind w:left="924"/>
        <w:rPr>
          <w:i/>
          <w:szCs w:val="24"/>
          <w:lang w:val="it-IT"/>
        </w:rPr>
      </w:pPr>
    </w:p>
    <w:p w14:paraId="41FBEE0B" w14:textId="333D4C88" w:rsidR="00260EB4" w:rsidRPr="00495B6B" w:rsidRDefault="00260EB4" w:rsidP="00452C33">
      <w:pPr>
        <w:pStyle w:val="Header"/>
        <w:numPr>
          <w:ilvl w:val="0"/>
          <w:numId w:val="4"/>
        </w:numPr>
        <w:tabs>
          <w:tab w:val="clear" w:pos="4536"/>
          <w:tab w:val="clear" w:pos="9072"/>
        </w:tabs>
        <w:spacing w:line="360" w:lineRule="auto"/>
        <w:rPr>
          <w:i/>
          <w:szCs w:val="24"/>
          <w:lang w:val="it-IT"/>
        </w:rPr>
      </w:pPr>
      <w:r w:rsidRPr="00495B6B">
        <w:rPr>
          <w:i/>
          <w:szCs w:val="24"/>
          <w:lang w:val="it-IT"/>
        </w:rPr>
        <w:t>[</w:t>
      </w:r>
      <w:r w:rsidR="00C57787" w:rsidRPr="00495B6B">
        <w:rPr>
          <w:i/>
          <w:szCs w:val="24"/>
          <w:lang w:val="it-IT"/>
        </w:rPr>
        <w:t>Ai sensi delle Norme ADR</w:t>
      </w:r>
      <w:r w:rsidRPr="00495B6B">
        <w:rPr>
          <w:i/>
          <w:szCs w:val="24"/>
          <w:lang w:val="it-IT"/>
        </w:rPr>
        <w:t xml:space="preserve">, </w:t>
      </w:r>
      <w:r w:rsidR="00C45D61" w:rsidRPr="00495B6B">
        <w:rPr>
          <w:i/>
          <w:szCs w:val="24"/>
          <w:lang w:val="it-IT"/>
        </w:rPr>
        <w:t>P</w:t>
      </w:r>
      <w:r w:rsidRPr="00495B6B">
        <w:rPr>
          <w:i/>
          <w:szCs w:val="24"/>
          <w:lang w:val="it-IT"/>
        </w:rPr>
        <w:t>ara</w:t>
      </w:r>
      <w:r w:rsidR="00584802" w:rsidRPr="00495B6B">
        <w:rPr>
          <w:i/>
          <w:szCs w:val="24"/>
          <w:lang w:val="it-IT"/>
        </w:rPr>
        <w:t>grafo</w:t>
      </w:r>
      <w:r w:rsidR="00452C33" w:rsidRPr="00495B6B">
        <w:rPr>
          <w:i/>
          <w:szCs w:val="24"/>
          <w:lang w:val="it-IT"/>
        </w:rPr>
        <w:t xml:space="preserve"> B(1)(b)(10)(i)(C))</w:t>
      </w:r>
      <w:r w:rsidRPr="00495B6B">
        <w:rPr>
          <w:i/>
          <w:szCs w:val="24"/>
          <w:lang w:val="it-IT"/>
        </w:rPr>
        <w:t xml:space="preserve">, </w:t>
      </w:r>
      <w:r w:rsidR="00C57787" w:rsidRPr="00495B6B">
        <w:rPr>
          <w:i/>
          <w:szCs w:val="24"/>
          <w:lang w:val="it-IT"/>
        </w:rPr>
        <w:t>descrivere il motivo per cui il</w:t>
      </w:r>
      <w:r w:rsidR="00A157BB" w:rsidRPr="00495B6B">
        <w:rPr>
          <w:i/>
          <w:szCs w:val="24"/>
          <w:lang w:val="it-IT"/>
        </w:rPr>
        <w:t>/i</w:t>
      </w:r>
      <w:r w:rsidR="00C57787" w:rsidRPr="00495B6B">
        <w:rPr>
          <w:i/>
          <w:szCs w:val="24"/>
          <w:lang w:val="it-IT"/>
        </w:rPr>
        <w:t xml:space="preserve"> nome/i a dominio </w:t>
      </w:r>
      <w:r w:rsidR="00A157BB" w:rsidRPr="00495B6B">
        <w:rPr>
          <w:i/>
          <w:szCs w:val="24"/>
          <w:lang w:val="it-IT"/>
        </w:rPr>
        <w:t>è</w:t>
      </w:r>
      <w:r w:rsidR="00584802" w:rsidRPr="00495B6B">
        <w:rPr>
          <w:i/>
          <w:szCs w:val="24"/>
          <w:lang w:val="it-IT"/>
        </w:rPr>
        <w:t>/sono</w:t>
      </w:r>
      <w:r w:rsidR="00A157BB" w:rsidRPr="00495B6B">
        <w:rPr>
          <w:i/>
          <w:szCs w:val="24"/>
          <w:lang w:val="it-IT"/>
        </w:rPr>
        <w:t xml:space="preserve"> da ritenersi</w:t>
      </w:r>
      <w:r w:rsidR="00C57787" w:rsidRPr="00495B6B">
        <w:rPr>
          <w:i/>
          <w:szCs w:val="24"/>
          <w:lang w:val="it-IT"/>
        </w:rPr>
        <w:t xml:space="preserve"> registrato/i e</w:t>
      </w:r>
      <w:r w:rsidR="00A157BB" w:rsidRPr="00495B6B">
        <w:rPr>
          <w:i/>
          <w:szCs w:val="24"/>
          <w:lang w:val="it-IT"/>
        </w:rPr>
        <w:t>d</w:t>
      </w:r>
      <w:r w:rsidR="00C57787" w:rsidRPr="00495B6B">
        <w:rPr>
          <w:i/>
          <w:szCs w:val="24"/>
          <w:lang w:val="it-IT"/>
        </w:rPr>
        <w:t xml:space="preserve"> utilizzato/i in malafede dal Resistente</w:t>
      </w:r>
      <w:r w:rsidRPr="00495B6B">
        <w:rPr>
          <w:i/>
          <w:szCs w:val="24"/>
          <w:lang w:val="it-IT"/>
        </w:rPr>
        <w:t xml:space="preserve">.  </w:t>
      </w:r>
      <w:r w:rsidR="00A157BB" w:rsidRPr="00495B6B">
        <w:rPr>
          <w:i/>
          <w:szCs w:val="24"/>
          <w:lang w:val="it-IT"/>
        </w:rPr>
        <w:t>Occorre considerare tutti gli aspetti indicati all’Articolo</w:t>
      </w:r>
      <w:r w:rsidR="00452C33" w:rsidRPr="00495B6B">
        <w:rPr>
          <w:i/>
          <w:szCs w:val="24"/>
          <w:lang w:val="it-IT"/>
        </w:rPr>
        <w:t xml:space="preserve"> 21 </w:t>
      </w:r>
      <w:r w:rsidR="00A157BB" w:rsidRPr="00495B6B">
        <w:rPr>
          <w:i/>
          <w:szCs w:val="24"/>
          <w:lang w:val="it-IT"/>
        </w:rPr>
        <w:t>del Regolamento della Commissione</w:t>
      </w:r>
      <w:r w:rsidR="00452C33" w:rsidRPr="00495B6B">
        <w:rPr>
          <w:i/>
          <w:szCs w:val="24"/>
          <w:lang w:val="it-IT"/>
        </w:rPr>
        <w:t xml:space="preserve"> (EC) No. 874/2004</w:t>
      </w:r>
      <w:r w:rsidRPr="00495B6B">
        <w:rPr>
          <w:i/>
          <w:szCs w:val="24"/>
          <w:lang w:val="it-IT"/>
        </w:rPr>
        <w:t xml:space="preserve">, </w:t>
      </w:r>
      <w:r w:rsidR="00C45D61" w:rsidRPr="00495B6B">
        <w:rPr>
          <w:i/>
          <w:szCs w:val="24"/>
          <w:lang w:val="it-IT"/>
        </w:rPr>
        <w:t>P</w:t>
      </w:r>
      <w:r w:rsidRPr="00495B6B">
        <w:rPr>
          <w:i/>
          <w:szCs w:val="24"/>
          <w:lang w:val="it-IT"/>
        </w:rPr>
        <w:t>ara</w:t>
      </w:r>
      <w:r w:rsidR="00A157BB" w:rsidRPr="00495B6B">
        <w:rPr>
          <w:i/>
          <w:szCs w:val="24"/>
          <w:lang w:val="it-IT"/>
        </w:rPr>
        <w:t>grafo</w:t>
      </w:r>
      <w:r w:rsidRPr="00495B6B">
        <w:rPr>
          <w:i/>
          <w:szCs w:val="24"/>
          <w:lang w:val="it-IT"/>
        </w:rPr>
        <w:t xml:space="preserve"> </w:t>
      </w:r>
      <w:r w:rsidR="00452C33" w:rsidRPr="00495B6B">
        <w:rPr>
          <w:i/>
          <w:szCs w:val="24"/>
          <w:lang w:val="it-IT"/>
        </w:rPr>
        <w:t>3</w:t>
      </w:r>
      <w:r w:rsidRPr="00495B6B">
        <w:rPr>
          <w:i/>
          <w:szCs w:val="24"/>
          <w:lang w:val="it-IT"/>
        </w:rPr>
        <w:t xml:space="preserve">, </w:t>
      </w:r>
      <w:r w:rsidR="00A157BB" w:rsidRPr="00495B6B">
        <w:rPr>
          <w:i/>
          <w:szCs w:val="24"/>
          <w:lang w:val="it-IT"/>
        </w:rPr>
        <w:t>tra cui</w:t>
      </w:r>
      <w:r w:rsidRPr="00495B6B">
        <w:rPr>
          <w:i/>
          <w:szCs w:val="24"/>
          <w:lang w:val="it-IT"/>
        </w:rPr>
        <w:t>:</w:t>
      </w:r>
    </w:p>
    <w:p w14:paraId="78E7F7B5" w14:textId="77777777" w:rsidR="00260EB4" w:rsidRPr="00495B6B" w:rsidRDefault="00260EB4" w:rsidP="00746F9A">
      <w:pPr>
        <w:pStyle w:val="Header"/>
        <w:tabs>
          <w:tab w:val="clear" w:pos="4536"/>
          <w:tab w:val="clear" w:pos="9072"/>
        </w:tabs>
        <w:ind w:left="924"/>
        <w:rPr>
          <w:i/>
          <w:szCs w:val="24"/>
          <w:highlight w:val="yellow"/>
          <w:lang w:val="it-IT"/>
        </w:rPr>
      </w:pPr>
    </w:p>
    <w:p w14:paraId="7616C12E" w14:textId="10D4AF5A" w:rsidR="001D5B1F" w:rsidRPr="00495B6B" w:rsidRDefault="001D5B1F" w:rsidP="002D2CD0">
      <w:pPr>
        <w:pStyle w:val="BodyTextIndent2"/>
        <w:ind w:left="2160" w:firstLine="0"/>
        <w:rPr>
          <w:szCs w:val="24"/>
          <w:lang w:val="it-IT"/>
        </w:rPr>
      </w:pPr>
      <w:r w:rsidRPr="00495B6B">
        <w:rPr>
          <w:szCs w:val="24"/>
          <w:lang w:val="it-IT"/>
        </w:rPr>
        <w:t xml:space="preserve">(a) </w:t>
      </w:r>
      <w:r w:rsidR="00A157BB" w:rsidRPr="00495B6B">
        <w:rPr>
          <w:szCs w:val="24"/>
          <w:lang w:val="it-IT"/>
        </w:rPr>
        <w:t xml:space="preserve">circostanze che indichino che il nome a dominio </w:t>
      </w:r>
      <w:r w:rsidR="00584802" w:rsidRPr="00495B6B">
        <w:rPr>
          <w:szCs w:val="24"/>
          <w:lang w:val="it-IT"/>
        </w:rPr>
        <w:t>è</w:t>
      </w:r>
      <w:r w:rsidR="00A157BB" w:rsidRPr="00495B6B">
        <w:rPr>
          <w:szCs w:val="24"/>
          <w:lang w:val="it-IT"/>
        </w:rPr>
        <w:t xml:space="preserve"> stato registrato o acquistato </w:t>
      </w:r>
      <w:r w:rsidR="00D6688C" w:rsidRPr="00495B6B">
        <w:rPr>
          <w:szCs w:val="24"/>
          <w:lang w:val="it-IT"/>
        </w:rPr>
        <w:t>al</w:t>
      </w:r>
      <w:r w:rsidR="00A157BB" w:rsidRPr="00495B6B">
        <w:rPr>
          <w:szCs w:val="24"/>
          <w:lang w:val="it-IT"/>
        </w:rPr>
        <w:t xml:space="preserve"> preciso scopo di rivenderlo, noleggiarlo o </w:t>
      </w:r>
      <w:r w:rsidR="00D6688C" w:rsidRPr="00495B6B">
        <w:rPr>
          <w:szCs w:val="24"/>
          <w:lang w:val="it-IT"/>
        </w:rPr>
        <w:t>trasferirne la registrazione</w:t>
      </w:r>
      <w:r w:rsidR="00A157BB" w:rsidRPr="00495B6B">
        <w:rPr>
          <w:szCs w:val="24"/>
          <w:lang w:val="it-IT"/>
        </w:rPr>
        <w:t xml:space="preserve"> al titolare </w:t>
      </w:r>
      <w:r w:rsidR="00CC1D3A">
        <w:rPr>
          <w:szCs w:val="24"/>
          <w:lang w:val="it-IT"/>
        </w:rPr>
        <w:t>di un</w:t>
      </w:r>
      <w:r w:rsidR="00A157BB" w:rsidRPr="00495B6B">
        <w:rPr>
          <w:szCs w:val="24"/>
          <w:lang w:val="it-IT"/>
        </w:rPr>
        <w:t xml:space="preserve"> marchio rispetto al quale sussiste un diritto riconosciuto o </w:t>
      </w:r>
      <w:r w:rsidR="002D2CD0" w:rsidRPr="00495B6B">
        <w:rPr>
          <w:szCs w:val="24"/>
          <w:lang w:val="it-IT"/>
        </w:rPr>
        <w:t>sta</w:t>
      </w:r>
      <w:r w:rsidR="00584802" w:rsidRPr="00495B6B">
        <w:rPr>
          <w:szCs w:val="24"/>
          <w:lang w:val="it-IT"/>
        </w:rPr>
        <w:t>bilito dal diritto nazionale o C</w:t>
      </w:r>
      <w:r w:rsidR="002D2CD0" w:rsidRPr="00495B6B">
        <w:rPr>
          <w:szCs w:val="24"/>
          <w:lang w:val="it-IT"/>
        </w:rPr>
        <w:t xml:space="preserve">omunitario, </w:t>
      </w:r>
      <w:r w:rsidR="00A157BB" w:rsidRPr="00495B6B">
        <w:rPr>
          <w:szCs w:val="24"/>
          <w:lang w:val="it-IT"/>
        </w:rPr>
        <w:t>o a</w:t>
      </w:r>
      <w:r w:rsidR="00D6688C" w:rsidRPr="00495B6B">
        <w:rPr>
          <w:szCs w:val="24"/>
          <w:lang w:val="it-IT"/>
        </w:rPr>
        <w:t>d</w:t>
      </w:r>
      <w:r w:rsidR="00A157BB" w:rsidRPr="00495B6B">
        <w:rPr>
          <w:szCs w:val="24"/>
          <w:lang w:val="it-IT"/>
        </w:rPr>
        <w:t xml:space="preserve"> un </w:t>
      </w:r>
      <w:r w:rsidR="00D6688C" w:rsidRPr="00495B6B">
        <w:rPr>
          <w:szCs w:val="24"/>
          <w:lang w:val="it-IT"/>
        </w:rPr>
        <w:t>ente pubblico</w:t>
      </w:r>
      <w:r w:rsidR="00A157BB" w:rsidRPr="00495B6B">
        <w:rPr>
          <w:szCs w:val="24"/>
          <w:lang w:val="it-IT"/>
        </w:rPr>
        <w:t xml:space="preserve">; </w:t>
      </w:r>
    </w:p>
    <w:p w14:paraId="61FDE73D" w14:textId="77777777" w:rsidR="001D5B1F" w:rsidRPr="00495B6B" w:rsidRDefault="001D5B1F" w:rsidP="001D5B1F">
      <w:pPr>
        <w:pStyle w:val="BodyTextIndent2"/>
        <w:ind w:left="2160" w:hanging="720"/>
        <w:rPr>
          <w:szCs w:val="24"/>
          <w:highlight w:val="yellow"/>
          <w:lang w:val="it-IT"/>
        </w:rPr>
      </w:pPr>
    </w:p>
    <w:p w14:paraId="649CEDCB" w14:textId="38577D12" w:rsidR="001D5B1F" w:rsidRPr="00495B6B" w:rsidRDefault="001D5B1F" w:rsidP="00C413E0">
      <w:pPr>
        <w:pStyle w:val="BodyTextIndent2"/>
        <w:ind w:left="2160" w:firstLine="0"/>
        <w:rPr>
          <w:szCs w:val="24"/>
          <w:lang w:val="it-IT"/>
        </w:rPr>
      </w:pPr>
      <w:r w:rsidRPr="00495B6B">
        <w:rPr>
          <w:szCs w:val="24"/>
          <w:lang w:val="it-IT"/>
        </w:rPr>
        <w:t xml:space="preserve">(b) </w:t>
      </w:r>
      <w:r w:rsidR="007E757C" w:rsidRPr="00495B6B">
        <w:rPr>
          <w:szCs w:val="24"/>
          <w:lang w:val="it-IT"/>
        </w:rPr>
        <w:t>se il nome a dominio sia stato registrato al fine di impedire al titolare d</w:t>
      </w:r>
      <w:r w:rsidR="00CC1D3A">
        <w:rPr>
          <w:szCs w:val="24"/>
          <w:lang w:val="it-IT"/>
        </w:rPr>
        <w:t>i un</w:t>
      </w:r>
      <w:r w:rsidR="007E757C" w:rsidRPr="00495B6B">
        <w:rPr>
          <w:szCs w:val="24"/>
          <w:lang w:val="it-IT"/>
        </w:rPr>
        <w:t xml:space="preserve"> marchio rispetto al quale sussiste un diritto riconosciuto o stabilito </w:t>
      </w:r>
      <w:r w:rsidR="00584802" w:rsidRPr="00495B6B">
        <w:rPr>
          <w:szCs w:val="24"/>
          <w:lang w:val="it-IT"/>
        </w:rPr>
        <w:t>dal diritto nazionale o C</w:t>
      </w:r>
      <w:r w:rsidR="002D2CD0" w:rsidRPr="00495B6B">
        <w:rPr>
          <w:szCs w:val="24"/>
          <w:lang w:val="it-IT"/>
        </w:rPr>
        <w:t>omunitario</w:t>
      </w:r>
      <w:r w:rsidR="007E757C" w:rsidRPr="00495B6B">
        <w:rPr>
          <w:szCs w:val="24"/>
          <w:lang w:val="it-IT"/>
        </w:rPr>
        <w:t xml:space="preserve"> o ad un ente pubblico, di utilizzare tale marchio in un nome a dominio corrispondente, sempre che</w:t>
      </w:r>
      <w:r w:rsidRPr="00495B6B">
        <w:rPr>
          <w:szCs w:val="24"/>
          <w:lang w:val="it-IT"/>
        </w:rPr>
        <w:t>:</w:t>
      </w:r>
    </w:p>
    <w:p w14:paraId="735B6E64" w14:textId="77777777" w:rsidR="009709FA" w:rsidRPr="00495B6B" w:rsidRDefault="009709FA" w:rsidP="00C413E0">
      <w:pPr>
        <w:pStyle w:val="BodyTextIndent2"/>
        <w:ind w:left="2160" w:firstLine="0"/>
        <w:rPr>
          <w:szCs w:val="24"/>
          <w:lang w:val="it-IT"/>
        </w:rPr>
      </w:pPr>
    </w:p>
    <w:p w14:paraId="15A6F6E1" w14:textId="38B746A2" w:rsidR="001D5B1F" w:rsidRPr="00495B6B" w:rsidRDefault="00584802" w:rsidP="007E757C">
      <w:pPr>
        <w:pStyle w:val="BodyTextIndent2"/>
        <w:numPr>
          <w:ilvl w:val="0"/>
          <w:numId w:val="20"/>
        </w:numPr>
        <w:rPr>
          <w:szCs w:val="24"/>
          <w:lang w:val="it-IT"/>
        </w:rPr>
      </w:pPr>
      <w:r w:rsidRPr="00495B6B">
        <w:rPr>
          <w:szCs w:val="24"/>
          <w:lang w:val="it-IT"/>
        </w:rPr>
        <w:t>s</w:t>
      </w:r>
      <w:r w:rsidR="007E757C" w:rsidRPr="00495B6B">
        <w:rPr>
          <w:szCs w:val="24"/>
          <w:lang w:val="it-IT"/>
        </w:rPr>
        <w:t>ia possibile dimostrare tale condotta da parte del Resistente; oppure</w:t>
      </w:r>
    </w:p>
    <w:p w14:paraId="4159D5A7" w14:textId="77777777" w:rsidR="009709FA" w:rsidRPr="00495B6B" w:rsidRDefault="009709FA" w:rsidP="00F05DA3">
      <w:pPr>
        <w:pStyle w:val="BodyTextIndent2"/>
        <w:ind w:left="3555" w:firstLine="0"/>
        <w:rPr>
          <w:szCs w:val="24"/>
          <w:lang w:val="it-IT"/>
        </w:rPr>
      </w:pPr>
    </w:p>
    <w:p w14:paraId="51F22355" w14:textId="6AC04D0A" w:rsidR="009709FA" w:rsidRPr="00495B6B" w:rsidRDefault="007E757C" w:rsidP="007E757C">
      <w:pPr>
        <w:pStyle w:val="BodyTextIndent2"/>
        <w:numPr>
          <w:ilvl w:val="0"/>
          <w:numId w:val="20"/>
        </w:numPr>
        <w:rPr>
          <w:szCs w:val="24"/>
          <w:lang w:val="it-IT"/>
        </w:rPr>
      </w:pPr>
      <w:r w:rsidRPr="00495B6B">
        <w:rPr>
          <w:szCs w:val="24"/>
          <w:lang w:val="it-IT"/>
        </w:rPr>
        <w:t>il nome di dominio non sia stato utilizzato in modo pertinente per almeno due anni dalla data di registrazione; oppure</w:t>
      </w:r>
    </w:p>
    <w:p w14:paraId="0AE37B66" w14:textId="77777777" w:rsidR="007E757C" w:rsidRPr="00495B6B" w:rsidRDefault="007E757C" w:rsidP="007E757C">
      <w:pPr>
        <w:pStyle w:val="BodyTextIndent2"/>
        <w:ind w:left="3555" w:firstLine="0"/>
        <w:rPr>
          <w:szCs w:val="24"/>
          <w:lang w:val="it-IT"/>
        </w:rPr>
      </w:pPr>
    </w:p>
    <w:p w14:paraId="51425CDA" w14:textId="523641EE" w:rsidR="0007721D" w:rsidRPr="00495B6B" w:rsidRDefault="001D5B1F" w:rsidP="00F05DA3">
      <w:pPr>
        <w:pStyle w:val="BodyTextIndent2"/>
        <w:ind w:left="3402" w:hanging="675"/>
        <w:rPr>
          <w:szCs w:val="24"/>
          <w:lang w:val="it-IT"/>
        </w:rPr>
      </w:pPr>
      <w:r w:rsidRPr="00495B6B">
        <w:rPr>
          <w:szCs w:val="24"/>
          <w:lang w:val="it-IT"/>
        </w:rPr>
        <w:t xml:space="preserve">(iii) </w:t>
      </w:r>
      <w:r w:rsidR="009709FA" w:rsidRPr="00495B6B">
        <w:rPr>
          <w:szCs w:val="24"/>
          <w:lang w:val="it-IT"/>
        </w:rPr>
        <w:tab/>
      </w:r>
      <w:r w:rsidR="00CC1D3A">
        <w:rPr>
          <w:szCs w:val="24"/>
          <w:lang w:val="it-IT"/>
        </w:rPr>
        <w:t>se</w:t>
      </w:r>
      <w:r w:rsidR="007E757C" w:rsidRPr="00495B6B">
        <w:rPr>
          <w:szCs w:val="24"/>
          <w:lang w:val="it-IT"/>
        </w:rPr>
        <w:t>, al momento dell’avvio della procedura di risoluzione alternativa della controversia, il Resistente rispetto al quale sussiste  un diritto riconosciuto o stabilito dal diritto nazionale e</w:t>
      </w:r>
      <w:r w:rsidR="00584802" w:rsidRPr="00495B6B">
        <w:rPr>
          <w:szCs w:val="24"/>
          <w:lang w:val="it-IT"/>
        </w:rPr>
        <w:t>/o C</w:t>
      </w:r>
      <w:r w:rsidR="007E757C" w:rsidRPr="00495B6B">
        <w:rPr>
          <w:szCs w:val="24"/>
          <w:lang w:val="it-IT"/>
        </w:rPr>
        <w:t>omunitario oppure il titolare di un nome di dominio di un ente pubblico abbia dichiarato l’intenzione di utilizzare il nome di dominio in modo pertinente, ma non lo faccia entro sei mesi dal giorno dell’avvio della procedura di risoluzione alternativa della controversia;</w:t>
      </w:r>
    </w:p>
    <w:p w14:paraId="79F10363" w14:textId="77777777" w:rsidR="0007721D" w:rsidRPr="00495B6B" w:rsidRDefault="0007721D" w:rsidP="00C413E0">
      <w:pPr>
        <w:pStyle w:val="BodyTextIndent2"/>
        <w:rPr>
          <w:szCs w:val="24"/>
          <w:lang w:val="it-IT"/>
        </w:rPr>
      </w:pPr>
    </w:p>
    <w:p w14:paraId="2E1BF842" w14:textId="29CD9FDF" w:rsidR="001D5B1F" w:rsidRPr="00495B6B" w:rsidRDefault="001D5B1F" w:rsidP="00C413E0">
      <w:pPr>
        <w:pStyle w:val="BodyTextIndent2"/>
        <w:ind w:left="2160" w:firstLine="0"/>
        <w:rPr>
          <w:szCs w:val="24"/>
          <w:lang w:val="it-IT"/>
        </w:rPr>
      </w:pPr>
      <w:r w:rsidRPr="00495B6B">
        <w:rPr>
          <w:szCs w:val="24"/>
          <w:lang w:val="it-IT"/>
        </w:rPr>
        <w:t>(c)</w:t>
      </w:r>
      <w:r w:rsidR="0007721D" w:rsidRPr="00495B6B">
        <w:rPr>
          <w:szCs w:val="24"/>
          <w:lang w:val="it-IT"/>
        </w:rPr>
        <w:t xml:space="preserve"> </w:t>
      </w:r>
      <w:r w:rsidR="000B6E04" w:rsidRPr="00495B6B">
        <w:rPr>
          <w:szCs w:val="24"/>
          <w:lang w:val="it-IT"/>
        </w:rPr>
        <w:t>se il nome a dominio sia stato registrato principalmente al fine di danneggiare l'attività economica di un concorrente; oppure</w:t>
      </w:r>
    </w:p>
    <w:p w14:paraId="020FC93B" w14:textId="77777777" w:rsidR="0007721D" w:rsidRPr="00495B6B" w:rsidRDefault="0007721D" w:rsidP="001D5B1F">
      <w:pPr>
        <w:pStyle w:val="BodyTextIndent2"/>
        <w:ind w:left="2160" w:hanging="720"/>
        <w:rPr>
          <w:szCs w:val="24"/>
          <w:highlight w:val="yellow"/>
          <w:lang w:val="it-IT"/>
        </w:rPr>
      </w:pPr>
    </w:p>
    <w:p w14:paraId="32A79A53" w14:textId="2E39CF0B" w:rsidR="0007721D" w:rsidRPr="00495B6B" w:rsidRDefault="001D5B1F" w:rsidP="00C413E0">
      <w:pPr>
        <w:pStyle w:val="BodyTextIndent2"/>
        <w:ind w:left="2160" w:firstLine="0"/>
        <w:rPr>
          <w:szCs w:val="24"/>
          <w:lang w:val="it-IT"/>
        </w:rPr>
      </w:pPr>
      <w:r w:rsidRPr="00495B6B">
        <w:rPr>
          <w:szCs w:val="24"/>
          <w:lang w:val="it-IT"/>
        </w:rPr>
        <w:t>(d)</w:t>
      </w:r>
      <w:r w:rsidR="0007721D" w:rsidRPr="00495B6B">
        <w:rPr>
          <w:szCs w:val="24"/>
          <w:lang w:val="it-IT"/>
        </w:rPr>
        <w:t xml:space="preserve"> </w:t>
      </w:r>
      <w:r w:rsidR="006A1F70" w:rsidRPr="00495B6B">
        <w:rPr>
          <w:szCs w:val="24"/>
          <w:lang w:val="it-IT"/>
        </w:rPr>
        <w:t xml:space="preserve">se il nome a dominio sia stato intenzionalmente </w:t>
      </w:r>
      <w:r w:rsidR="00162534" w:rsidRPr="00495B6B">
        <w:rPr>
          <w:szCs w:val="24"/>
          <w:lang w:val="it-IT"/>
        </w:rPr>
        <w:t>registrato</w:t>
      </w:r>
      <w:r w:rsidR="006A1F70" w:rsidRPr="00495B6B">
        <w:rPr>
          <w:szCs w:val="24"/>
          <w:lang w:val="it-IT"/>
        </w:rPr>
        <w:t xml:space="preserve"> ai fini di attirare, a scopo di trarne profitto, utenti Internet sul sito web del titolare del nome a dominio o su altra </w:t>
      </w:r>
      <w:r w:rsidR="00754E08" w:rsidRPr="00495B6B">
        <w:rPr>
          <w:szCs w:val="24"/>
          <w:lang w:val="it-IT"/>
        </w:rPr>
        <w:t>location</w:t>
      </w:r>
      <w:r w:rsidR="006A1F70" w:rsidRPr="00495B6B">
        <w:rPr>
          <w:szCs w:val="24"/>
          <w:lang w:val="it-IT"/>
        </w:rPr>
        <w:t xml:space="preserve"> online, creando motivi di confusione con un marchio rispetto al quale è</w:t>
      </w:r>
      <w:r w:rsidRPr="00495B6B">
        <w:rPr>
          <w:szCs w:val="24"/>
          <w:lang w:val="it-IT"/>
        </w:rPr>
        <w:t xml:space="preserve"> </w:t>
      </w:r>
      <w:r w:rsidR="006A1F70" w:rsidRPr="00495B6B">
        <w:rPr>
          <w:szCs w:val="24"/>
          <w:lang w:val="it-IT"/>
        </w:rPr>
        <w:t xml:space="preserve">riconosciuto o stabilito un diritto </w:t>
      </w:r>
      <w:r w:rsidR="00584802" w:rsidRPr="00495B6B">
        <w:rPr>
          <w:szCs w:val="24"/>
          <w:lang w:val="it-IT"/>
        </w:rPr>
        <w:t>dal diritto nazionale o C</w:t>
      </w:r>
      <w:r w:rsidR="00DE037C" w:rsidRPr="00495B6B">
        <w:rPr>
          <w:szCs w:val="24"/>
          <w:lang w:val="it-IT"/>
        </w:rPr>
        <w:t>omunitario</w:t>
      </w:r>
      <w:r w:rsidR="006A1F70" w:rsidRPr="00495B6B">
        <w:rPr>
          <w:szCs w:val="24"/>
          <w:lang w:val="it-IT"/>
        </w:rPr>
        <w:t>,</w:t>
      </w:r>
      <w:r w:rsidRPr="00495B6B">
        <w:rPr>
          <w:szCs w:val="24"/>
          <w:lang w:val="it-IT"/>
        </w:rPr>
        <w:t xml:space="preserve"> </w:t>
      </w:r>
      <w:r w:rsidR="00085539" w:rsidRPr="00495B6B">
        <w:rPr>
          <w:szCs w:val="24"/>
          <w:lang w:val="it-IT"/>
        </w:rPr>
        <w:t>o con un marchio di</w:t>
      </w:r>
      <w:r w:rsidRPr="00495B6B">
        <w:rPr>
          <w:szCs w:val="24"/>
          <w:lang w:val="it-IT"/>
        </w:rPr>
        <w:t xml:space="preserve"> </w:t>
      </w:r>
      <w:r w:rsidR="00085539" w:rsidRPr="00495B6B">
        <w:rPr>
          <w:szCs w:val="24"/>
          <w:lang w:val="it-IT"/>
        </w:rPr>
        <w:t>un ente pubblico</w:t>
      </w:r>
      <w:r w:rsidRPr="00495B6B">
        <w:rPr>
          <w:szCs w:val="24"/>
          <w:lang w:val="it-IT"/>
        </w:rPr>
        <w:t xml:space="preserve">, </w:t>
      </w:r>
      <w:r w:rsidR="00085539" w:rsidRPr="00495B6B">
        <w:rPr>
          <w:szCs w:val="24"/>
          <w:lang w:val="it-IT"/>
        </w:rPr>
        <w:t xml:space="preserve">confusione </w:t>
      </w:r>
      <w:r w:rsidR="00754E08" w:rsidRPr="00495B6B">
        <w:rPr>
          <w:szCs w:val="24"/>
          <w:lang w:val="it-IT"/>
        </w:rPr>
        <w:t xml:space="preserve">derivante dalla </w:t>
      </w:r>
      <w:r w:rsidR="00085539" w:rsidRPr="00495B6B">
        <w:rPr>
          <w:szCs w:val="24"/>
          <w:lang w:val="it-IT"/>
        </w:rPr>
        <w:t>origine</w:t>
      </w:r>
      <w:r w:rsidRPr="00495B6B">
        <w:rPr>
          <w:szCs w:val="24"/>
          <w:lang w:val="it-IT"/>
        </w:rPr>
        <w:t xml:space="preserve">, </w:t>
      </w:r>
      <w:r w:rsidR="00085539" w:rsidRPr="00495B6B">
        <w:rPr>
          <w:szCs w:val="24"/>
          <w:lang w:val="it-IT"/>
        </w:rPr>
        <w:t>sponsorizzazione</w:t>
      </w:r>
      <w:r w:rsidRPr="00495B6B">
        <w:rPr>
          <w:szCs w:val="24"/>
          <w:lang w:val="it-IT"/>
        </w:rPr>
        <w:t>, affilia</w:t>
      </w:r>
      <w:r w:rsidR="00085539" w:rsidRPr="00495B6B">
        <w:rPr>
          <w:szCs w:val="24"/>
          <w:lang w:val="it-IT"/>
        </w:rPr>
        <w:t>zione o</w:t>
      </w:r>
      <w:r w:rsidRPr="00495B6B">
        <w:rPr>
          <w:szCs w:val="24"/>
          <w:lang w:val="it-IT"/>
        </w:rPr>
        <w:t xml:space="preserve"> </w:t>
      </w:r>
      <w:r w:rsidR="00754E08" w:rsidRPr="00495B6B">
        <w:rPr>
          <w:szCs w:val="24"/>
          <w:lang w:val="it-IT"/>
        </w:rPr>
        <w:t>approvazione</w:t>
      </w:r>
      <w:r w:rsidRPr="00495B6B">
        <w:rPr>
          <w:szCs w:val="24"/>
          <w:lang w:val="it-IT"/>
        </w:rPr>
        <w:t xml:space="preserve"> </w:t>
      </w:r>
      <w:r w:rsidR="00085539" w:rsidRPr="00495B6B">
        <w:rPr>
          <w:szCs w:val="24"/>
          <w:lang w:val="it-IT"/>
        </w:rPr>
        <w:t>del sito web</w:t>
      </w:r>
      <w:r w:rsidRPr="00495B6B">
        <w:rPr>
          <w:szCs w:val="24"/>
          <w:lang w:val="it-IT"/>
        </w:rPr>
        <w:t xml:space="preserve"> </w:t>
      </w:r>
      <w:r w:rsidR="00754E08" w:rsidRPr="00495B6B">
        <w:rPr>
          <w:szCs w:val="24"/>
          <w:lang w:val="it-IT"/>
        </w:rPr>
        <w:t xml:space="preserve">o di altra </w:t>
      </w:r>
      <w:r w:rsidR="00754E08" w:rsidRPr="00495B6B">
        <w:rPr>
          <w:szCs w:val="24"/>
          <w:lang w:val="it-IT"/>
        </w:rPr>
        <w:lastRenderedPageBreak/>
        <w:t>location online o</w:t>
      </w:r>
      <w:r w:rsidRPr="00495B6B">
        <w:rPr>
          <w:szCs w:val="24"/>
          <w:lang w:val="it-IT"/>
        </w:rPr>
        <w:t xml:space="preserve"> </w:t>
      </w:r>
      <w:r w:rsidR="00754E08" w:rsidRPr="00495B6B">
        <w:rPr>
          <w:szCs w:val="24"/>
          <w:lang w:val="it-IT"/>
        </w:rPr>
        <w:t>di un prodotto o di un servizio</w:t>
      </w:r>
      <w:r w:rsidRPr="00495B6B">
        <w:rPr>
          <w:szCs w:val="24"/>
          <w:lang w:val="it-IT"/>
        </w:rPr>
        <w:t xml:space="preserve"> </w:t>
      </w:r>
      <w:r w:rsidR="00754E08" w:rsidRPr="00495B6B">
        <w:rPr>
          <w:szCs w:val="24"/>
          <w:lang w:val="it-IT"/>
        </w:rPr>
        <w:t>sul sito web o</w:t>
      </w:r>
      <w:r w:rsidRPr="00495B6B">
        <w:rPr>
          <w:szCs w:val="24"/>
          <w:lang w:val="it-IT"/>
        </w:rPr>
        <w:t xml:space="preserve"> </w:t>
      </w:r>
      <w:r w:rsidR="00754E08" w:rsidRPr="00495B6B">
        <w:rPr>
          <w:szCs w:val="24"/>
          <w:lang w:val="it-IT"/>
        </w:rPr>
        <w:t>su altra location</w:t>
      </w:r>
      <w:r w:rsidR="0007721D" w:rsidRPr="00495B6B">
        <w:rPr>
          <w:szCs w:val="24"/>
          <w:lang w:val="it-IT"/>
        </w:rPr>
        <w:t xml:space="preserve"> </w:t>
      </w:r>
      <w:r w:rsidR="00754E08" w:rsidRPr="00495B6B">
        <w:rPr>
          <w:szCs w:val="24"/>
          <w:lang w:val="it-IT"/>
        </w:rPr>
        <w:t>del R</w:t>
      </w:r>
      <w:r w:rsidR="00584802" w:rsidRPr="00495B6B">
        <w:rPr>
          <w:szCs w:val="24"/>
          <w:lang w:val="it-IT"/>
        </w:rPr>
        <w:t>e</w:t>
      </w:r>
      <w:r w:rsidR="00162534" w:rsidRPr="00495B6B">
        <w:rPr>
          <w:szCs w:val="24"/>
          <w:lang w:val="it-IT"/>
        </w:rPr>
        <w:t>s</w:t>
      </w:r>
      <w:r w:rsidR="00754E08" w:rsidRPr="00495B6B">
        <w:rPr>
          <w:szCs w:val="24"/>
          <w:lang w:val="it-IT"/>
        </w:rPr>
        <w:t>istente; oppure</w:t>
      </w:r>
      <w:r w:rsidR="000B6E04" w:rsidRPr="00495B6B">
        <w:rPr>
          <w:szCs w:val="24"/>
          <w:lang w:val="it-IT"/>
        </w:rPr>
        <w:t xml:space="preserve"> </w:t>
      </w:r>
    </w:p>
    <w:p w14:paraId="62D83D57" w14:textId="77777777" w:rsidR="0007721D" w:rsidRPr="00495B6B" w:rsidRDefault="0007721D" w:rsidP="00C413E0">
      <w:pPr>
        <w:pStyle w:val="BodyTextIndent2"/>
        <w:ind w:left="2160" w:hanging="720"/>
        <w:rPr>
          <w:szCs w:val="24"/>
          <w:lang w:val="it-IT"/>
        </w:rPr>
      </w:pPr>
    </w:p>
    <w:p w14:paraId="1CB6259F" w14:textId="2D57C12E" w:rsidR="00260EB4" w:rsidRPr="00495B6B" w:rsidRDefault="001D5B1F" w:rsidP="00C413E0">
      <w:pPr>
        <w:pStyle w:val="BodyTextIndent2"/>
        <w:ind w:left="2160" w:firstLine="0"/>
        <w:rPr>
          <w:szCs w:val="24"/>
          <w:lang w:val="it-IT"/>
        </w:rPr>
      </w:pPr>
      <w:r w:rsidRPr="00495B6B">
        <w:rPr>
          <w:szCs w:val="24"/>
          <w:lang w:val="it-IT"/>
        </w:rPr>
        <w:t>(e)</w:t>
      </w:r>
      <w:r w:rsidR="0007721D" w:rsidRPr="00495B6B">
        <w:rPr>
          <w:szCs w:val="24"/>
          <w:lang w:val="it-IT"/>
        </w:rPr>
        <w:t xml:space="preserve"> </w:t>
      </w:r>
      <w:r w:rsidR="00085539" w:rsidRPr="00495B6B">
        <w:rPr>
          <w:szCs w:val="24"/>
          <w:lang w:val="it-IT"/>
        </w:rPr>
        <w:t>se il nome a dominio registrato è</w:t>
      </w:r>
      <w:r w:rsidRPr="00495B6B">
        <w:rPr>
          <w:szCs w:val="24"/>
          <w:lang w:val="it-IT"/>
        </w:rPr>
        <w:t xml:space="preserve"> </w:t>
      </w:r>
      <w:r w:rsidR="00085539" w:rsidRPr="00495B6B">
        <w:rPr>
          <w:szCs w:val="24"/>
          <w:lang w:val="it-IT"/>
        </w:rPr>
        <w:t>un nome proprio rispetto al quale non sussiste alcun</w:t>
      </w:r>
      <w:r w:rsidRPr="00495B6B">
        <w:rPr>
          <w:szCs w:val="24"/>
          <w:lang w:val="it-IT"/>
        </w:rPr>
        <w:t xml:space="preserve"> </w:t>
      </w:r>
      <w:r w:rsidR="00085539" w:rsidRPr="00495B6B">
        <w:rPr>
          <w:szCs w:val="24"/>
          <w:lang w:val="it-IT"/>
        </w:rPr>
        <w:t>collegamento dimostrabile</w:t>
      </w:r>
      <w:r w:rsidRPr="00495B6B">
        <w:rPr>
          <w:szCs w:val="24"/>
          <w:lang w:val="it-IT"/>
        </w:rPr>
        <w:t xml:space="preserve"> </w:t>
      </w:r>
      <w:r w:rsidR="00085539" w:rsidRPr="00495B6B">
        <w:rPr>
          <w:szCs w:val="24"/>
          <w:lang w:val="it-IT"/>
        </w:rPr>
        <w:t>tra il Resistente e il nome a dominio registrato</w:t>
      </w:r>
      <w:r w:rsidR="00260EB4" w:rsidRPr="00495B6B">
        <w:rPr>
          <w:szCs w:val="24"/>
          <w:lang w:val="it-IT"/>
        </w:rPr>
        <w:t>.]</w:t>
      </w:r>
    </w:p>
    <w:p w14:paraId="12CE17A3" w14:textId="77777777" w:rsidR="00260EB4" w:rsidRPr="00495B6B" w:rsidRDefault="00260EB4">
      <w:pPr>
        <w:rPr>
          <w:szCs w:val="24"/>
          <w:highlight w:val="yellow"/>
          <w:lang w:val="it-IT"/>
        </w:rPr>
      </w:pPr>
    </w:p>
    <w:p w14:paraId="076D77A6" w14:textId="77777777" w:rsidR="00260EB4" w:rsidRPr="00495B6B" w:rsidRDefault="00260EB4">
      <w:pPr>
        <w:rPr>
          <w:szCs w:val="24"/>
          <w:highlight w:val="yellow"/>
          <w:lang w:val="it-IT"/>
        </w:rPr>
      </w:pPr>
    </w:p>
    <w:p w14:paraId="0D93CDF6" w14:textId="06215655" w:rsidR="00260EB4" w:rsidRPr="00495B6B" w:rsidRDefault="00260EB4" w:rsidP="009F3AE4">
      <w:pPr>
        <w:pStyle w:val="Heading4"/>
        <w:keepNext w:val="0"/>
        <w:rPr>
          <w:b w:val="0"/>
          <w:szCs w:val="24"/>
          <w:u w:val="none"/>
          <w:lang w:val="it-IT"/>
        </w:rPr>
      </w:pPr>
      <w:r w:rsidRPr="00495B6B">
        <w:rPr>
          <w:szCs w:val="24"/>
          <w:u w:val="none"/>
          <w:lang w:val="it-IT"/>
        </w:rPr>
        <w:t>VI</w:t>
      </w:r>
      <w:r w:rsidR="003F7AA9" w:rsidRPr="00495B6B">
        <w:rPr>
          <w:szCs w:val="24"/>
          <w:u w:val="none"/>
          <w:lang w:val="it-IT"/>
        </w:rPr>
        <w:t>I</w:t>
      </w:r>
      <w:r w:rsidRPr="00495B6B">
        <w:rPr>
          <w:szCs w:val="24"/>
          <w:u w:val="none"/>
          <w:lang w:val="it-IT"/>
        </w:rPr>
        <w:t xml:space="preserve">.  </w:t>
      </w:r>
      <w:r w:rsidR="000B6E04" w:rsidRPr="00495B6B">
        <w:rPr>
          <w:szCs w:val="24"/>
          <w:lang w:val="it-IT"/>
        </w:rPr>
        <w:t>Rimedio Richiesto</w:t>
      </w:r>
    </w:p>
    <w:p w14:paraId="7A5101BF" w14:textId="5F608119" w:rsidR="00260EB4" w:rsidRPr="00495B6B" w:rsidRDefault="00260EB4" w:rsidP="009F3AE4">
      <w:pPr>
        <w:pStyle w:val="Heading4"/>
        <w:keepNext w:val="0"/>
        <w:rPr>
          <w:b w:val="0"/>
          <w:szCs w:val="24"/>
          <w:u w:val="none"/>
          <w:lang w:val="it-IT"/>
        </w:rPr>
      </w:pPr>
      <w:r w:rsidRPr="00495B6B">
        <w:rPr>
          <w:b w:val="0"/>
          <w:szCs w:val="24"/>
          <w:u w:val="none"/>
          <w:lang w:val="it-IT"/>
        </w:rPr>
        <w:t>(</w:t>
      </w:r>
      <w:r w:rsidR="000B6E04" w:rsidRPr="00495B6B">
        <w:rPr>
          <w:b w:val="0"/>
          <w:szCs w:val="24"/>
          <w:u w:val="none"/>
          <w:lang w:val="it-IT"/>
        </w:rPr>
        <w:t>Norme ADR</w:t>
      </w:r>
      <w:r w:rsidRPr="00495B6B">
        <w:rPr>
          <w:b w:val="0"/>
          <w:szCs w:val="24"/>
          <w:u w:val="none"/>
          <w:lang w:val="it-IT"/>
        </w:rPr>
        <w:t xml:space="preserve">, </w:t>
      </w:r>
      <w:r w:rsidR="00C45D61" w:rsidRPr="00495B6B">
        <w:rPr>
          <w:b w:val="0"/>
          <w:szCs w:val="24"/>
          <w:u w:val="none"/>
          <w:lang w:val="it-IT"/>
        </w:rPr>
        <w:t>P</w:t>
      </w:r>
      <w:r w:rsidRPr="00495B6B">
        <w:rPr>
          <w:b w:val="0"/>
          <w:szCs w:val="24"/>
          <w:u w:val="none"/>
          <w:lang w:val="it-IT"/>
        </w:rPr>
        <w:t>ara</w:t>
      </w:r>
      <w:r w:rsidR="000B6E04" w:rsidRPr="00495B6B">
        <w:rPr>
          <w:b w:val="0"/>
          <w:szCs w:val="24"/>
          <w:u w:val="none"/>
          <w:lang w:val="it-IT"/>
        </w:rPr>
        <w:t>grafo</w:t>
      </w:r>
      <w:r w:rsidRPr="00495B6B">
        <w:rPr>
          <w:b w:val="0"/>
          <w:szCs w:val="24"/>
          <w:u w:val="none"/>
          <w:lang w:val="it-IT"/>
        </w:rPr>
        <w:t xml:space="preserve"> </w:t>
      </w:r>
      <w:r w:rsidR="00452C33" w:rsidRPr="00495B6B">
        <w:rPr>
          <w:b w:val="0"/>
          <w:szCs w:val="24"/>
          <w:u w:val="none"/>
          <w:lang w:val="it-IT"/>
        </w:rPr>
        <w:t>B(1)</w:t>
      </w:r>
      <w:r w:rsidRPr="00495B6B">
        <w:rPr>
          <w:b w:val="0"/>
          <w:szCs w:val="24"/>
          <w:u w:val="none"/>
          <w:lang w:val="it-IT"/>
        </w:rPr>
        <w:t>(b)(</w:t>
      </w:r>
      <w:r w:rsidR="00452C33" w:rsidRPr="00495B6B">
        <w:rPr>
          <w:b w:val="0"/>
          <w:szCs w:val="24"/>
          <w:u w:val="none"/>
          <w:lang w:val="it-IT"/>
        </w:rPr>
        <w:t>11</w:t>
      </w:r>
      <w:r w:rsidRPr="00495B6B">
        <w:rPr>
          <w:b w:val="0"/>
          <w:szCs w:val="24"/>
          <w:u w:val="none"/>
          <w:lang w:val="it-IT"/>
        </w:rPr>
        <w:t>)</w:t>
      </w:r>
      <w:r w:rsidR="0007721D" w:rsidRPr="00495B6B">
        <w:rPr>
          <w:b w:val="0"/>
          <w:szCs w:val="24"/>
          <w:u w:val="none"/>
          <w:lang w:val="it-IT"/>
        </w:rPr>
        <w:t xml:space="preserve"> </w:t>
      </w:r>
      <w:r w:rsidR="000B6E04" w:rsidRPr="00495B6B">
        <w:rPr>
          <w:b w:val="0"/>
          <w:szCs w:val="24"/>
          <w:u w:val="none"/>
          <w:lang w:val="it-IT"/>
        </w:rPr>
        <w:t>e</w:t>
      </w:r>
      <w:r w:rsidR="0007721D" w:rsidRPr="00495B6B">
        <w:rPr>
          <w:b w:val="0"/>
          <w:szCs w:val="24"/>
          <w:u w:val="none"/>
          <w:lang w:val="it-IT"/>
        </w:rPr>
        <w:t xml:space="preserve"> (12)</w:t>
      </w:r>
      <w:r w:rsidRPr="00495B6B">
        <w:rPr>
          <w:b w:val="0"/>
          <w:szCs w:val="24"/>
          <w:u w:val="none"/>
          <w:lang w:val="it-IT"/>
        </w:rPr>
        <w:t>)</w:t>
      </w:r>
    </w:p>
    <w:p w14:paraId="10BD031C" w14:textId="77777777" w:rsidR="00260EB4" w:rsidRPr="00495B6B" w:rsidRDefault="00260EB4">
      <w:pPr>
        <w:spacing w:line="360" w:lineRule="auto"/>
        <w:rPr>
          <w:szCs w:val="24"/>
          <w:lang w:val="it-IT"/>
        </w:rPr>
      </w:pPr>
    </w:p>
    <w:p w14:paraId="3E2D136D" w14:textId="3D753169" w:rsidR="00260EB4" w:rsidRPr="00495B6B" w:rsidRDefault="00260EB4" w:rsidP="009F3AE4">
      <w:pPr>
        <w:spacing w:line="360" w:lineRule="auto"/>
        <w:ind w:left="720" w:hanging="720"/>
        <w:rPr>
          <w:i/>
          <w:szCs w:val="24"/>
          <w:highlight w:val="yellow"/>
          <w:lang w:val="it-IT"/>
        </w:rPr>
      </w:pPr>
      <w:r w:rsidRPr="00495B6B">
        <w:rPr>
          <w:szCs w:val="24"/>
          <w:lang w:val="it-IT"/>
        </w:rPr>
        <w:t>[1</w:t>
      </w:r>
      <w:r w:rsidR="00E60A1C" w:rsidRPr="00495B6B">
        <w:rPr>
          <w:szCs w:val="24"/>
          <w:lang w:val="it-IT"/>
        </w:rPr>
        <w:t>3</w:t>
      </w:r>
      <w:r w:rsidRPr="00495B6B">
        <w:rPr>
          <w:szCs w:val="24"/>
          <w:lang w:val="it-IT"/>
        </w:rPr>
        <w:t>.]</w:t>
      </w:r>
      <w:r w:rsidRPr="00495B6B">
        <w:rPr>
          <w:szCs w:val="24"/>
          <w:lang w:val="it-IT"/>
        </w:rPr>
        <w:tab/>
      </w:r>
      <w:r w:rsidR="000B6E04" w:rsidRPr="00495B6B">
        <w:rPr>
          <w:szCs w:val="24"/>
          <w:lang w:val="it-IT"/>
        </w:rPr>
        <w:t>Per le ragioni descritte nella Sezione VI. di cui sopra,</w:t>
      </w:r>
      <w:r w:rsidRPr="00495B6B">
        <w:rPr>
          <w:szCs w:val="24"/>
          <w:lang w:val="it-IT"/>
        </w:rPr>
        <w:t xml:space="preserve"> </w:t>
      </w:r>
      <w:r w:rsidR="000B6E04" w:rsidRPr="00495B6B">
        <w:rPr>
          <w:szCs w:val="24"/>
          <w:lang w:val="it-IT"/>
        </w:rPr>
        <w:t>il</w:t>
      </w:r>
      <w:r w:rsidR="003E569F" w:rsidRPr="00495B6B">
        <w:rPr>
          <w:szCs w:val="24"/>
          <w:lang w:val="it-IT"/>
        </w:rPr>
        <w:t xml:space="preserve"> Ricorrente richiede che il Collegio nominato in questa procedura disponga </w:t>
      </w:r>
      <w:r w:rsidR="00F9723D" w:rsidRPr="00495B6B">
        <w:rPr>
          <w:i/>
          <w:szCs w:val="24"/>
          <w:lang w:val="it-IT"/>
        </w:rPr>
        <w:t>[</w:t>
      </w:r>
      <w:r w:rsidR="009F1354" w:rsidRPr="00495B6B">
        <w:rPr>
          <w:i/>
          <w:szCs w:val="24"/>
          <w:lang w:val="it-IT"/>
        </w:rPr>
        <w:t>“</w:t>
      </w:r>
      <w:r w:rsidR="003E569F" w:rsidRPr="00495B6B">
        <w:rPr>
          <w:i/>
          <w:szCs w:val="24"/>
          <w:lang w:val="it-IT"/>
        </w:rPr>
        <w:t xml:space="preserve">il trasferimento al Ricorrente di </w:t>
      </w:r>
      <w:r w:rsidRPr="00495B6B">
        <w:rPr>
          <w:i/>
          <w:szCs w:val="24"/>
          <w:lang w:val="it-IT"/>
        </w:rPr>
        <w:t>&lt;</w:t>
      </w:r>
      <w:r w:rsidR="003E569F" w:rsidRPr="00495B6B">
        <w:rPr>
          <w:i/>
          <w:szCs w:val="24"/>
          <w:lang w:val="it-IT"/>
        </w:rPr>
        <w:t xml:space="preserve"> nome/i a dominio contestato/i &gt;</w:t>
      </w:r>
      <w:r w:rsidRPr="00495B6B">
        <w:rPr>
          <w:i/>
          <w:szCs w:val="24"/>
          <w:lang w:val="it-IT"/>
        </w:rPr>
        <w:t>” / “</w:t>
      </w:r>
      <w:r w:rsidR="003E569F" w:rsidRPr="00495B6B">
        <w:rPr>
          <w:i/>
          <w:szCs w:val="24"/>
          <w:lang w:val="it-IT"/>
        </w:rPr>
        <w:t xml:space="preserve">la </w:t>
      </w:r>
      <w:r w:rsidR="00F73681" w:rsidRPr="00495B6B">
        <w:rPr>
          <w:i/>
          <w:szCs w:val="24"/>
          <w:lang w:val="it-IT"/>
        </w:rPr>
        <w:t>revoca</w:t>
      </w:r>
      <w:r w:rsidR="003E569F" w:rsidRPr="00495B6B">
        <w:rPr>
          <w:i/>
          <w:szCs w:val="24"/>
          <w:lang w:val="it-IT"/>
        </w:rPr>
        <w:t xml:space="preserve"> di </w:t>
      </w:r>
      <w:r w:rsidR="003455A7" w:rsidRPr="00495B6B">
        <w:rPr>
          <w:i/>
          <w:szCs w:val="24"/>
          <w:lang w:val="it-IT"/>
        </w:rPr>
        <w:t>&lt;</w:t>
      </w:r>
      <w:r w:rsidR="003E569F" w:rsidRPr="00495B6B">
        <w:rPr>
          <w:i/>
          <w:szCs w:val="24"/>
          <w:lang w:val="it-IT"/>
        </w:rPr>
        <w:t>nome/i a dominio contestato/i&gt;</w:t>
      </w:r>
      <w:r w:rsidRPr="00495B6B">
        <w:rPr>
          <w:i/>
          <w:szCs w:val="24"/>
          <w:lang w:val="it-IT"/>
        </w:rPr>
        <w:t>”.]</w:t>
      </w:r>
    </w:p>
    <w:p w14:paraId="0F2537FA" w14:textId="562A1A88" w:rsidR="0007721D" w:rsidRPr="00495B6B" w:rsidRDefault="00466F79" w:rsidP="003E569F">
      <w:pPr>
        <w:spacing w:line="360" w:lineRule="auto"/>
        <w:ind w:left="720" w:hanging="153"/>
        <w:rPr>
          <w:i/>
          <w:szCs w:val="24"/>
          <w:lang w:val="it-IT"/>
        </w:rPr>
      </w:pPr>
      <w:r w:rsidRPr="00495B6B">
        <w:rPr>
          <w:szCs w:val="24"/>
          <w:lang w:val="it-IT"/>
        </w:rPr>
        <w:t xml:space="preserve">  </w:t>
      </w:r>
      <w:r w:rsidR="0007721D" w:rsidRPr="00495B6B">
        <w:rPr>
          <w:szCs w:val="24"/>
          <w:lang w:val="it-IT"/>
        </w:rPr>
        <w:t>[</w:t>
      </w:r>
      <w:r w:rsidR="003E569F" w:rsidRPr="00495B6B">
        <w:rPr>
          <w:i/>
          <w:szCs w:val="24"/>
          <w:lang w:val="it-IT"/>
        </w:rPr>
        <w:t>Se il Ricorrente richiede il trasferimento del nome a dominio,</w:t>
      </w:r>
      <w:r w:rsidRPr="00495B6B">
        <w:rPr>
          <w:i/>
          <w:szCs w:val="24"/>
          <w:lang w:val="it-IT"/>
        </w:rPr>
        <w:t xml:space="preserve"> fornire prova che</w:t>
      </w:r>
      <w:r w:rsidR="0007721D" w:rsidRPr="00495B6B">
        <w:rPr>
          <w:i/>
          <w:szCs w:val="24"/>
          <w:lang w:val="it-IT"/>
        </w:rPr>
        <w:t xml:space="preserve"> </w:t>
      </w:r>
      <w:r w:rsidR="007E5520" w:rsidRPr="00495B6B">
        <w:rPr>
          <w:i/>
          <w:szCs w:val="24"/>
          <w:lang w:val="it-IT"/>
        </w:rPr>
        <w:t>il Ricorrente</w:t>
      </w:r>
      <w:r w:rsidR="0007721D" w:rsidRPr="00495B6B">
        <w:rPr>
          <w:i/>
          <w:szCs w:val="24"/>
          <w:lang w:val="it-IT"/>
        </w:rPr>
        <w:t xml:space="preserve"> </w:t>
      </w:r>
      <w:r w:rsidRPr="00495B6B">
        <w:rPr>
          <w:i/>
          <w:szCs w:val="24"/>
          <w:lang w:val="it-IT"/>
        </w:rPr>
        <w:t>soddisfa i requisiti</w:t>
      </w:r>
      <w:r w:rsidR="0007721D" w:rsidRPr="00495B6B">
        <w:rPr>
          <w:i/>
          <w:szCs w:val="24"/>
          <w:lang w:val="it-IT"/>
        </w:rPr>
        <w:t xml:space="preserve"> </w:t>
      </w:r>
      <w:r w:rsidRPr="00495B6B">
        <w:rPr>
          <w:i/>
          <w:szCs w:val="24"/>
          <w:lang w:val="it-IT"/>
        </w:rPr>
        <w:t xml:space="preserve">generali di ammissibilità </w:t>
      </w:r>
      <w:r w:rsidR="009D6CAF" w:rsidRPr="00495B6B">
        <w:rPr>
          <w:i/>
          <w:szCs w:val="24"/>
          <w:lang w:val="it-IT"/>
        </w:rPr>
        <w:t>per la</w:t>
      </w:r>
      <w:r w:rsidR="0007721D" w:rsidRPr="00495B6B">
        <w:rPr>
          <w:i/>
          <w:szCs w:val="24"/>
          <w:lang w:val="it-IT"/>
        </w:rPr>
        <w:t xml:space="preserve"> r</w:t>
      </w:r>
      <w:r w:rsidR="009D6CAF" w:rsidRPr="00495B6B">
        <w:rPr>
          <w:i/>
          <w:szCs w:val="24"/>
          <w:lang w:val="it-IT"/>
        </w:rPr>
        <w:t>egistrazione</w:t>
      </w:r>
      <w:r w:rsidR="007E5520" w:rsidRPr="00495B6B">
        <w:rPr>
          <w:i/>
          <w:szCs w:val="24"/>
          <w:lang w:val="it-IT"/>
        </w:rPr>
        <w:t xml:space="preserve"> </w:t>
      </w:r>
      <w:r w:rsidR="00F73681" w:rsidRPr="00495B6B">
        <w:rPr>
          <w:i/>
          <w:szCs w:val="24"/>
          <w:lang w:val="it-IT"/>
        </w:rPr>
        <w:t xml:space="preserve">di cui all’Articolo </w:t>
      </w:r>
      <w:r w:rsidR="0007721D" w:rsidRPr="00495B6B">
        <w:rPr>
          <w:i/>
          <w:szCs w:val="24"/>
          <w:lang w:val="it-IT"/>
        </w:rPr>
        <w:t xml:space="preserve">4(2)(b) </w:t>
      </w:r>
      <w:r w:rsidR="007E5520" w:rsidRPr="00495B6B">
        <w:rPr>
          <w:i/>
          <w:szCs w:val="24"/>
          <w:lang w:val="it-IT"/>
        </w:rPr>
        <w:t>del Regolamento</w:t>
      </w:r>
      <w:r w:rsidR="0007721D" w:rsidRPr="00495B6B">
        <w:rPr>
          <w:i/>
          <w:szCs w:val="24"/>
          <w:lang w:val="it-IT"/>
        </w:rPr>
        <w:t xml:space="preserve"> (EC) No 733/2002.]</w:t>
      </w:r>
    </w:p>
    <w:p w14:paraId="21E1187C" w14:textId="77777777" w:rsidR="00260EB4" w:rsidRPr="00495B6B" w:rsidRDefault="00260EB4">
      <w:pPr>
        <w:rPr>
          <w:szCs w:val="24"/>
          <w:highlight w:val="yellow"/>
          <w:lang w:val="it-IT"/>
        </w:rPr>
      </w:pPr>
    </w:p>
    <w:p w14:paraId="53751C65" w14:textId="77777777" w:rsidR="00260EB4" w:rsidRPr="00495B6B" w:rsidRDefault="00260EB4">
      <w:pPr>
        <w:rPr>
          <w:szCs w:val="24"/>
          <w:lang w:val="it-IT"/>
        </w:rPr>
      </w:pPr>
    </w:p>
    <w:p w14:paraId="4ECF363E" w14:textId="1E2E4269" w:rsidR="00260EB4" w:rsidRPr="00495B6B" w:rsidRDefault="00260EB4">
      <w:pPr>
        <w:pStyle w:val="Header"/>
        <w:tabs>
          <w:tab w:val="clear" w:pos="4536"/>
          <w:tab w:val="clear" w:pos="9072"/>
        </w:tabs>
        <w:jc w:val="center"/>
        <w:rPr>
          <w:b/>
          <w:szCs w:val="24"/>
          <w:lang w:val="it-IT"/>
        </w:rPr>
      </w:pPr>
      <w:r w:rsidRPr="00495B6B">
        <w:rPr>
          <w:b/>
          <w:szCs w:val="24"/>
          <w:lang w:val="it-IT"/>
        </w:rPr>
        <w:t>VII</w:t>
      </w:r>
      <w:r w:rsidR="003F7AA9" w:rsidRPr="00495B6B">
        <w:rPr>
          <w:b/>
          <w:szCs w:val="24"/>
          <w:lang w:val="it-IT"/>
        </w:rPr>
        <w:t>I</w:t>
      </w:r>
      <w:r w:rsidRPr="00495B6B">
        <w:rPr>
          <w:b/>
          <w:szCs w:val="24"/>
          <w:lang w:val="it-IT"/>
        </w:rPr>
        <w:t xml:space="preserve">.  </w:t>
      </w:r>
      <w:r w:rsidR="009D6CAF" w:rsidRPr="00495B6B">
        <w:rPr>
          <w:b/>
          <w:szCs w:val="24"/>
          <w:u w:val="single"/>
          <w:lang w:val="it-IT"/>
        </w:rPr>
        <w:t>Collegio</w:t>
      </w:r>
    </w:p>
    <w:p w14:paraId="7E60C368" w14:textId="5F682315" w:rsidR="00260EB4" w:rsidRPr="00495B6B" w:rsidRDefault="00260EB4">
      <w:pPr>
        <w:pStyle w:val="Header"/>
        <w:tabs>
          <w:tab w:val="clear" w:pos="4536"/>
          <w:tab w:val="clear" w:pos="9072"/>
        </w:tabs>
        <w:jc w:val="center"/>
        <w:rPr>
          <w:szCs w:val="24"/>
          <w:lang w:val="it-IT"/>
        </w:rPr>
      </w:pPr>
      <w:r w:rsidRPr="00495B6B">
        <w:rPr>
          <w:szCs w:val="24"/>
          <w:lang w:val="it-IT"/>
        </w:rPr>
        <w:t>(</w:t>
      </w:r>
      <w:r w:rsidR="009D6CAF" w:rsidRPr="00495B6B">
        <w:rPr>
          <w:szCs w:val="24"/>
          <w:lang w:val="it-IT"/>
        </w:rPr>
        <w:t>Norme ADR</w:t>
      </w:r>
      <w:r w:rsidRPr="00495B6B">
        <w:rPr>
          <w:szCs w:val="24"/>
          <w:lang w:val="it-IT"/>
        </w:rPr>
        <w:t xml:space="preserve">, </w:t>
      </w:r>
      <w:r w:rsidR="00C45D61" w:rsidRPr="00495B6B">
        <w:rPr>
          <w:szCs w:val="24"/>
          <w:lang w:val="it-IT"/>
        </w:rPr>
        <w:t>P</w:t>
      </w:r>
      <w:r w:rsidRPr="00495B6B">
        <w:rPr>
          <w:szCs w:val="24"/>
          <w:lang w:val="it-IT"/>
        </w:rPr>
        <w:t>ara</w:t>
      </w:r>
      <w:r w:rsidR="009D6CAF" w:rsidRPr="00495B6B">
        <w:rPr>
          <w:szCs w:val="24"/>
          <w:lang w:val="it-IT"/>
        </w:rPr>
        <w:t>grafo</w:t>
      </w:r>
      <w:r w:rsidRPr="00495B6B">
        <w:rPr>
          <w:szCs w:val="24"/>
          <w:lang w:val="it-IT"/>
        </w:rPr>
        <w:t xml:space="preserve"> </w:t>
      </w:r>
      <w:r w:rsidR="00452C33" w:rsidRPr="00495B6B">
        <w:rPr>
          <w:szCs w:val="24"/>
          <w:lang w:val="it-IT"/>
        </w:rPr>
        <w:t>B(1)</w:t>
      </w:r>
      <w:r w:rsidRPr="00495B6B">
        <w:rPr>
          <w:szCs w:val="24"/>
          <w:lang w:val="it-IT"/>
        </w:rPr>
        <w:t>(b)(</w:t>
      </w:r>
      <w:r w:rsidR="00452C33" w:rsidRPr="00495B6B">
        <w:rPr>
          <w:szCs w:val="24"/>
          <w:lang w:val="it-IT"/>
        </w:rPr>
        <w:t>4</w:t>
      </w:r>
      <w:r w:rsidRPr="00495B6B">
        <w:rPr>
          <w:szCs w:val="24"/>
          <w:lang w:val="it-IT"/>
        </w:rPr>
        <w:t>)</w:t>
      </w:r>
      <w:r w:rsidR="006044B7" w:rsidRPr="00495B6B">
        <w:rPr>
          <w:szCs w:val="24"/>
          <w:lang w:val="it-IT"/>
        </w:rPr>
        <w:t xml:space="preserve">;  </w:t>
      </w:r>
      <w:r w:rsidR="009D6CAF" w:rsidRPr="00495B6B">
        <w:rPr>
          <w:szCs w:val="24"/>
          <w:lang w:val="it-IT"/>
        </w:rPr>
        <w:t>Norme Supplementari</w:t>
      </w:r>
      <w:r w:rsidR="006044B7" w:rsidRPr="00495B6B">
        <w:rPr>
          <w:szCs w:val="24"/>
          <w:lang w:val="it-IT"/>
        </w:rPr>
        <w:t xml:space="preserve">, </w:t>
      </w:r>
      <w:r w:rsidR="00C45D61" w:rsidRPr="00495B6B">
        <w:rPr>
          <w:szCs w:val="24"/>
          <w:lang w:val="it-IT"/>
        </w:rPr>
        <w:t>P</w:t>
      </w:r>
      <w:r w:rsidR="009D6CAF" w:rsidRPr="00495B6B">
        <w:rPr>
          <w:szCs w:val="24"/>
          <w:lang w:val="it-IT"/>
        </w:rPr>
        <w:t>aragrafo</w:t>
      </w:r>
      <w:r w:rsidR="006044B7" w:rsidRPr="00495B6B">
        <w:rPr>
          <w:szCs w:val="24"/>
          <w:lang w:val="it-IT"/>
        </w:rPr>
        <w:t xml:space="preserve"> 8</w:t>
      </w:r>
      <w:r w:rsidR="009B7946" w:rsidRPr="00495B6B">
        <w:rPr>
          <w:szCs w:val="24"/>
          <w:lang w:val="it-IT"/>
        </w:rPr>
        <w:t>(a)</w:t>
      </w:r>
      <w:r w:rsidRPr="00495B6B">
        <w:rPr>
          <w:szCs w:val="24"/>
          <w:lang w:val="it-IT"/>
        </w:rPr>
        <w:t>)</w:t>
      </w:r>
    </w:p>
    <w:p w14:paraId="613579A5" w14:textId="77777777" w:rsidR="00260EB4" w:rsidRPr="00495B6B" w:rsidRDefault="00260EB4">
      <w:pPr>
        <w:pStyle w:val="Header"/>
        <w:tabs>
          <w:tab w:val="clear" w:pos="4536"/>
          <w:tab w:val="clear" w:pos="9072"/>
        </w:tabs>
        <w:spacing w:line="360" w:lineRule="auto"/>
        <w:rPr>
          <w:szCs w:val="24"/>
          <w:highlight w:val="yellow"/>
          <w:lang w:val="it-IT"/>
        </w:rPr>
      </w:pPr>
    </w:p>
    <w:p w14:paraId="5B889B5C" w14:textId="67F96DBC" w:rsidR="00260EB4" w:rsidRPr="00495B6B" w:rsidRDefault="00260EB4" w:rsidP="009F3AE4">
      <w:pPr>
        <w:spacing w:line="360" w:lineRule="auto"/>
        <w:ind w:left="720" w:hanging="720"/>
        <w:rPr>
          <w:szCs w:val="24"/>
          <w:lang w:val="it-IT"/>
        </w:rPr>
      </w:pPr>
      <w:r w:rsidRPr="00495B6B">
        <w:rPr>
          <w:szCs w:val="24"/>
          <w:lang w:val="it-IT"/>
        </w:rPr>
        <w:t>[1</w:t>
      </w:r>
      <w:r w:rsidR="00E60A1C" w:rsidRPr="00495B6B">
        <w:rPr>
          <w:szCs w:val="24"/>
          <w:lang w:val="it-IT"/>
        </w:rPr>
        <w:t>4</w:t>
      </w:r>
      <w:r w:rsidRPr="00495B6B">
        <w:rPr>
          <w:szCs w:val="24"/>
          <w:lang w:val="it-IT"/>
        </w:rPr>
        <w:t>.]</w:t>
      </w:r>
      <w:r w:rsidRPr="00495B6B">
        <w:rPr>
          <w:szCs w:val="24"/>
          <w:lang w:val="it-IT"/>
        </w:rPr>
        <w:tab/>
      </w:r>
      <w:r w:rsidR="009D6CAF" w:rsidRPr="00495B6B">
        <w:rPr>
          <w:szCs w:val="24"/>
          <w:lang w:val="it-IT"/>
        </w:rPr>
        <w:t>Il Ricorrente richiede che la controversia sia decisa d</w:t>
      </w:r>
      <w:r w:rsidRPr="00495B6B">
        <w:rPr>
          <w:szCs w:val="24"/>
          <w:lang w:val="it-IT"/>
        </w:rPr>
        <w:t xml:space="preserve">a </w:t>
      </w:r>
      <w:r w:rsidRPr="00495B6B">
        <w:rPr>
          <w:i/>
          <w:szCs w:val="24"/>
          <w:lang w:val="it-IT"/>
        </w:rPr>
        <w:t>[</w:t>
      </w:r>
      <w:r w:rsidR="00346A2B" w:rsidRPr="00495B6B">
        <w:rPr>
          <w:i/>
          <w:szCs w:val="24"/>
          <w:lang w:val="it-IT"/>
        </w:rPr>
        <w:t>selezionare</w:t>
      </w:r>
      <w:r w:rsidRPr="00495B6B">
        <w:rPr>
          <w:i/>
          <w:szCs w:val="24"/>
          <w:lang w:val="it-IT"/>
        </w:rPr>
        <w:t>:</w:t>
      </w:r>
      <w:r w:rsidR="00E678A4" w:rsidRPr="00495B6B">
        <w:rPr>
          <w:szCs w:val="24"/>
          <w:lang w:val="it-IT"/>
        </w:rPr>
        <w:t xml:space="preserve"> </w:t>
      </w:r>
      <w:r w:rsidRPr="00495B6B">
        <w:rPr>
          <w:szCs w:val="24"/>
          <w:lang w:val="it-IT"/>
        </w:rPr>
        <w:t>“</w:t>
      </w:r>
      <w:r w:rsidR="009D6CAF" w:rsidRPr="00495B6B">
        <w:rPr>
          <w:szCs w:val="24"/>
          <w:lang w:val="it-IT"/>
        </w:rPr>
        <w:t>un Collegio uninominale”</w:t>
      </w:r>
      <w:r w:rsidRPr="00495B6B">
        <w:rPr>
          <w:i/>
          <w:szCs w:val="24"/>
          <w:lang w:val="it-IT"/>
        </w:rPr>
        <w:t xml:space="preserve"> /</w:t>
      </w:r>
      <w:r w:rsidR="009D6CAF" w:rsidRPr="00495B6B">
        <w:rPr>
          <w:i/>
          <w:szCs w:val="24"/>
          <w:lang w:val="it-IT"/>
        </w:rPr>
        <w:t xml:space="preserve"> oppure</w:t>
      </w:r>
      <w:r w:rsidRPr="00495B6B">
        <w:rPr>
          <w:i/>
          <w:szCs w:val="24"/>
          <w:lang w:val="it-IT"/>
        </w:rPr>
        <w:t xml:space="preserve"> “</w:t>
      </w:r>
      <w:r w:rsidR="009D6CAF" w:rsidRPr="00495B6B">
        <w:rPr>
          <w:szCs w:val="24"/>
          <w:lang w:val="it-IT"/>
        </w:rPr>
        <w:t>un Collegio composto da tre membri</w:t>
      </w:r>
      <w:r w:rsidRPr="00495B6B">
        <w:rPr>
          <w:i/>
          <w:szCs w:val="24"/>
          <w:lang w:val="it-IT"/>
        </w:rPr>
        <w:t>”</w:t>
      </w:r>
      <w:r w:rsidRPr="00495B6B">
        <w:rPr>
          <w:szCs w:val="24"/>
          <w:lang w:val="it-IT"/>
        </w:rPr>
        <w:t>]</w:t>
      </w:r>
      <w:r w:rsidRPr="00495B6B">
        <w:rPr>
          <w:i/>
          <w:szCs w:val="24"/>
          <w:lang w:val="it-IT"/>
        </w:rPr>
        <w:t>.</w:t>
      </w:r>
    </w:p>
    <w:p w14:paraId="22BD1242" w14:textId="77777777" w:rsidR="00260EB4" w:rsidRPr="00495B6B" w:rsidRDefault="00260EB4">
      <w:pPr>
        <w:pStyle w:val="BodyText2"/>
        <w:spacing w:line="360" w:lineRule="auto"/>
        <w:ind w:left="567"/>
        <w:rPr>
          <w:szCs w:val="24"/>
          <w:highlight w:val="yellow"/>
          <w:lang w:val="it-IT"/>
        </w:rPr>
      </w:pPr>
    </w:p>
    <w:p w14:paraId="4A722ECA" w14:textId="4D9DA367" w:rsidR="00260EB4" w:rsidRPr="00495B6B" w:rsidRDefault="00260EB4" w:rsidP="009F3AE4">
      <w:pPr>
        <w:pStyle w:val="BodyText2"/>
        <w:spacing w:line="360" w:lineRule="auto"/>
        <w:ind w:left="720" w:hanging="720"/>
        <w:rPr>
          <w:szCs w:val="24"/>
          <w:lang w:val="it-IT"/>
        </w:rPr>
      </w:pPr>
      <w:r w:rsidRPr="00495B6B">
        <w:rPr>
          <w:i w:val="0"/>
          <w:szCs w:val="24"/>
          <w:lang w:val="it-IT"/>
        </w:rPr>
        <w:tab/>
      </w:r>
      <w:r w:rsidRPr="00495B6B">
        <w:rPr>
          <w:szCs w:val="24"/>
          <w:lang w:val="it-IT"/>
        </w:rPr>
        <w:t>[</w:t>
      </w:r>
      <w:r w:rsidR="00EE603F" w:rsidRPr="00495B6B">
        <w:rPr>
          <w:szCs w:val="24"/>
          <w:lang w:val="it-IT"/>
        </w:rPr>
        <w:t xml:space="preserve">Qualora si </w:t>
      </w:r>
      <w:r w:rsidR="00346A2B" w:rsidRPr="00495B6B">
        <w:rPr>
          <w:szCs w:val="24"/>
          <w:lang w:val="it-IT"/>
        </w:rPr>
        <w:t>o</w:t>
      </w:r>
      <w:r w:rsidR="00EE603F" w:rsidRPr="00495B6B">
        <w:rPr>
          <w:szCs w:val="24"/>
          <w:lang w:val="it-IT"/>
        </w:rPr>
        <w:t>pti per</w:t>
      </w:r>
      <w:r w:rsidR="00346A2B" w:rsidRPr="00495B6B">
        <w:rPr>
          <w:szCs w:val="24"/>
          <w:lang w:val="it-IT"/>
        </w:rPr>
        <w:t xml:space="preserve"> un</w:t>
      </w:r>
      <w:r w:rsidR="00DF4349" w:rsidRPr="00495B6B">
        <w:rPr>
          <w:szCs w:val="24"/>
          <w:lang w:val="it-IT"/>
        </w:rPr>
        <w:t xml:space="preserve"> Collegio compost</w:t>
      </w:r>
      <w:r w:rsidR="00346A2B" w:rsidRPr="00495B6B">
        <w:rPr>
          <w:szCs w:val="24"/>
          <w:lang w:val="it-IT"/>
        </w:rPr>
        <w:t>o</w:t>
      </w:r>
      <w:r w:rsidR="00DF4349" w:rsidRPr="00495B6B">
        <w:rPr>
          <w:szCs w:val="24"/>
          <w:lang w:val="it-IT"/>
        </w:rPr>
        <w:t xml:space="preserve"> da tre membri</w:t>
      </w:r>
      <w:r w:rsidRPr="00495B6B">
        <w:rPr>
          <w:szCs w:val="24"/>
          <w:lang w:val="it-IT"/>
        </w:rPr>
        <w:t xml:space="preserve"> </w:t>
      </w:r>
      <w:r w:rsidR="00DF4349" w:rsidRPr="00495B6B">
        <w:rPr>
          <w:szCs w:val="24"/>
          <w:lang w:val="it-IT"/>
        </w:rPr>
        <w:t xml:space="preserve">devono essere </w:t>
      </w:r>
      <w:r w:rsidR="00346A2B" w:rsidRPr="00495B6B">
        <w:rPr>
          <w:szCs w:val="24"/>
          <w:lang w:val="it-IT"/>
        </w:rPr>
        <w:t>indicati</w:t>
      </w:r>
      <w:r w:rsidR="00DF4349" w:rsidRPr="00495B6B">
        <w:rPr>
          <w:szCs w:val="24"/>
          <w:lang w:val="it-IT"/>
        </w:rPr>
        <w:t xml:space="preserve"> i nomi</w:t>
      </w:r>
      <w:r w:rsidR="00346A2B" w:rsidRPr="00495B6B">
        <w:rPr>
          <w:szCs w:val="24"/>
          <w:lang w:val="it-IT"/>
        </w:rPr>
        <w:t>nativi</w:t>
      </w:r>
      <w:r w:rsidR="00DF4349" w:rsidRPr="00495B6B">
        <w:rPr>
          <w:szCs w:val="24"/>
          <w:lang w:val="it-IT"/>
        </w:rPr>
        <w:t xml:space="preserve"> di tre candidati</w:t>
      </w:r>
      <w:r w:rsidRPr="00495B6B">
        <w:rPr>
          <w:szCs w:val="24"/>
          <w:lang w:val="it-IT"/>
        </w:rPr>
        <w:t xml:space="preserve">, </w:t>
      </w:r>
      <w:r w:rsidR="00DF4349" w:rsidRPr="00495B6B">
        <w:rPr>
          <w:szCs w:val="24"/>
          <w:lang w:val="it-IT"/>
        </w:rPr>
        <w:t>ed il Centro</w:t>
      </w:r>
      <w:r w:rsidRPr="00495B6B">
        <w:rPr>
          <w:szCs w:val="24"/>
          <w:lang w:val="it-IT"/>
        </w:rPr>
        <w:t xml:space="preserve"> </w:t>
      </w:r>
      <w:r w:rsidR="00346A2B" w:rsidRPr="00495B6B">
        <w:rPr>
          <w:szCs w:val="24"/>
          <w:lang w:val="it-IT"/>
        </w:rPr>
        <w:t>cercherà di nominare uno di questi</w:t>
      </w:r>
      <w:r w:rsidRPr="00495B6B">
        <w:rPr>
          <w:szCs w:val="24"/>
          <w:lang w:val="it-IT"/>
        </w:rPr>
        <w:t xml:space="preserve"> </w:t>
      </w:r>
      <w:r w:rsidR="00DF4349" w:rsidRPr="00495B6B">
        <w:rPr>
          <w:szCs w:val="24"/>
          <w:lang w:val="it-IT"/>
        </w:rPr>
        <w:t>ai sensi del</w:t>
      </w:r>
      <w:r w:rsidRPr="00495B6B">
        <w:rPr>
          <w:szCs w:val="24"/>
          <w:lang w:val="it-IT"/>
        </w:rPr>
        <w:t xml:space="preserve"> Para</w:t>
      </w:r>
      <w:r w:rsidR="00DF4349" w:rsidRPr="00495B6B">
        <w:rPr>
          <w:szCs w:val="24"/>
          <w:lang w:val="it-IT"/>
        </w:rPr>
        <w:t>grafo</w:t>
      </w:r>
      <w:r w:rsidRPr="00495B6B">
        <w:rPr>
          <w:szCs w:val="24"/>
          <w:lang w:val="it-IT"/>
        </w:rPr>
        <w:t xml:space="preserve"> </w:t>
      </w:r>
      <w:r w:rsidR="00452C33" w:rsidRPr="00495B6B">
        <w:rPr>
          <w:szCs w:val="24"/>
          <w:lang w:val="it-IT"/>
        </w:rPr>
        <w:t>B</w:t>
      </w:r>
      <w:r w:rsidR="0007721D" w:rsidRPr="00495B6B">
        <w:rPr>
          <w:szCs w:val="24"/>
          <w:lang w:val="it-IT"/>
        </w:rPr>
        <w:t>(</w:t>
      </w:r>
      <w:r w:rsidR="00452C33" w:rsidRPr="00495B6B">
        <w:rPr>
          <w:szCs w:val="24"/>
          <w:lang w:val="it-IT"/>
        </w:rPr>
        <w:t>4</w:t>
      </w:r>
      <w:r w:rsidR="0007721D" w:rsidRPr="00495B6B">
        <w:rPr>
          <w:szCs w:val="24"/>
          <w:lang w:val="it-IT"/>
        </w:rPr>
        <w:t xml:space="preserve">) </w:t>
      </w:r>
      <w:r w:rsidR="00DF4349" w:rsidRPr="00495B6B">
        <w:rPr>
          <w:szCs w:val="24"/>
          <w:lang w:val="it-IT"/>
        </w:rPr>
        <w:t>delle Norme ADR</w:t>
      </w:r>
      <w:r w:rsidRPr="00495B6B">
        <w:rPr>
          <w:szCs w:val="24"/>
          <w:lang w:val="it-IT"/>
        </w:rPr>
        <w:t xml:space="preserve"> </w:t>
      </w:r>
      <w:r w:rsidR="00DF4349" w:rsidRPr="00495B6B">
        <w:rPr>
          <w:szCs w:val="24"/>
          <w:lang w:val="it-IT"/>
        </w:rPr>
        <w:t>e del</w:t>
      </w:r>
      <w:r w:rsidRPr="00495B6B">
        <w:rPr>
          <w:szCs w:val="24"/>
          <w:lang w:val="it-IT"/>
        </w:rPr>
        <w:t xml:space="preserve"> Para</w:t>
      </w:r>
      <w:r w:rsidR="00DF4349" w:rsidRPr="00495B6B">
        <w:rPr>
          <w:szCs w:val="24"/>
          <w:lang w:val="it-IT"/>
        </w:rPr>
        <w:t>grafo</w:t>
      </w:r>
      <w:r w:rsidRPr="00495B6B">
        <w:rPr>
          <w:szCs w:val="24"/>
          <w:lang w:val="it-IT"/>
        </w:rPr>
        <w:t xml:space="preserve"> </w:t>
      </w:r>
      <w:r w:rsidR="00B6614E" w:rsidRPr="00495B6B">
        <w:rPr>
          <w:szCs w:val="24"/>
          <w:lang w:val="it-IT"/>
        </w:rPr>
        <w:t>8</w:t>
      </w:r>
      <w:r w:rsidRPr="00495B6B">
        <w:rPr>
          <w:szCs w:val="24"/>
          <w:lang w:val="it-IT"/>
        </w:rPr>
        <w:t xml:space="preserve"> </w:t>
      </w:r>
      <w:r w:rsidR="00DF4349" w:rsidRPr="00495B6B">
        <w:rPr>
          <w:szCs w:val="24"/>
          <w:lang w:val="it-IT"/>
        </w:rPr>
        <w:t>delle Norme Supplementari</w:t>
      </w:r>
      <w:r w:rsidRPr="00495B6B">
        <w:rPr>
          <w:szCs w:val="24"/>
          <w:lang w:val="it-IT"/>
        </w:rPr>
        <w:t xml:space="preserve">.  </w:t>
      </w:r>
      <w:r w:rsidR="00DF4349" w:rsidRPr="00495B6B">
        <w:rPr>
          <w:szCs w:val="24"/>
          <w:lang w:val="it-IT"/>
        </w:rPr>
        <w:t>I nomi dei candidati possono essere</w:t>
      </w:r>
      <w:r w:rsidRPr="00495B6B">
        <w:rPr>
          <w:szCs w:val="24"/>
          <w:lang w:val="it-IT"/>
        </w:rPr>
        <w:t xml:space="preserve"> </w:t>
      </w:r>
      <w:r w:rsidR="00346A2B" w:rsidRPr="00495B6B">
        <w:rPr>
          <w:szCs w:val="24"/>
          <w:lang w:val="it-IT"/>
        </w:rPr>
        <w:t>scelti dalla</w:t>
      </w:r>
      <w:r w:rsidRPr="00495B6B">
        <w:rPr>
          <w:szCs w:val="24"/>
          <w:lang w:val="it-IT"/>
        </w:rPr>
        <w:t xml:space="preserve"> </w:t>
      </w:r>
      <w:r w:rsidR="00346A2B" w:rsidRPr="00495B6B">
        <w:rPr>
          <w:szCs w:val="24"/>
          <w:lang w:val="it-IT"/>
        </w:rPr>
        <w:t>lista di esperti pubblicata dal Centro all’indirizz</w:t>
      </w:r>
      <w:r w:rsidR="00346A2B" w:rsidRPr="00114F4C">
        <w:rPr>
          <w:szCs w:val="24"/>
          <w:lang w:val="it-IT"/>
        </w:rPr>
        <w:t>o</w:t>
      </w:r>
      <w:r w:rsidR="00F05DA3" w:rsidRPr="00114F4C">
        <w:rPr>
          <w:szCs w:val="24"/>
          <w:lang w:val="it-IT"/>
        </w:rPr>
        <w:t xml:space="preserve"> </w:t>
      </w:r>
      <w:hyperlink r:id="rId11" w:history="1">
        <w:r w:rsidR="00114F4C" w:rsidRPr="00114F4C">
          <w:rPr>
            <w:rStyle w:val="Hyperlink"/>
            <w:rFonts w:cs="Arial"/>
            <w:szCs w:val="24"/>
            <w:lang w:val="it-IT"/>
          </w:rPr>
          <w:t>http://www.wipo.int/amc/en/domains/panel/panelists.jsp?code=euDRP</w:t>
        </w:r>
      </w:hyperlink>
      <w:r w:rsidRPr="00495B6B">
        <w:rPr>
          <w:szCs w:val="24"/>
          <w:lang w:val="it-IT"/>
        </w:rPr>
        <w:t xml:space="preserve">.] </w:t>
      </w:r>
    </w:p>
    <w:p w14:paraId="1979D9CC" w14:textId="77777777" w:rsidR="00260EB4" w:rsidRPr="00495B6B" w:rsidRDefault="00260EB4">
      <w:pPr>
        <w:rPr>
          <w:szCs w:val="24"/>
          <w:highlight w:val="yellow"/>
          <w:lang w:val="it-IT"/>
        </w:rPr>
      </w:pPr>
    </w:p>
    <w:p w14:paraId="72A5157D" w14:textId="77777777" w:rsidR="00260EB4" w:rsidRPr="00495B6B" w:rsidRDefault="00260EB4">
      <w:pPr>
        <w:rPr>
          <w:szCs w:val="24"/>
          <w:highlight w:val="yellow"/>
          <w:lang w:val="it-IT"/>
        </w:rPr>
      </w:pPr>
    </w:p>
    <w:p w14:paraId="423646F5" w14:textId="3484AA6B" w:rsidR="00260EB4" w:rsidRPr="00495B6B" w:rsidRDefault="002D16A3" w:rsidP="009F3AE4">
      <w:pPr>
        <w:pStyle w:val="Heading4"/>
        <w:keepNext w:val="0"/>
        <w:rPr>
          <w:b w:val="0"/>
          <w:szCs w:val="24"/>
          <w:u w:val="none"/>
          <w:lang w:val="it-IT"/>
        </w:rPr>
      </w:pPr>
      <w:r w:rsidRPr="00495B6B">
        <w:rPr>
          <w:szCs w:val="24"/>
          <w:u w:val="none"/>
          <w:lang w:val="it-IT"/>
        </w:rPr>
        <w:t>IX</w:t>
      </w:r>
      <w:r w:rsidR="00260EB4" w:rsidRPr="00495B6B">
        <w:rPr>
          <w:szCs w:val="24"/>
          <w:u w:val="none"/>
          <w:lang w:val="it-IT"/>
        </w:rPr>
        <w:t xml:space="preserve">.  </w:t>
      </w:r>
      <w:r w:rsidR="002F105B" w:rsidRPr="00495B6B">
        <w:rPr>
          <w:szCs w:val="24"/>
          <w:lang w:val="it-IT"/>
        </w:rPr>
        <w:t>Mutua Giurisdizione</w:t>
      </w:r>
      <w:r w:rsidR="00260EB4" w:rsidRPr="00495B6B">
        <w:rPr>
          <w:b w:val="0"/>
          <w:szCs w:val="24"/>
          <w:u w:val="none"/>
          <w:lang w:val="it-IT"/>
        </w:rPr>
        <w:t xml:space="preserve">  </w:t>
      </w:r>
    </w:p>
    <w:p w14:paraId="374D0A3C" w14:textId="5E408B7F" w:rsidR="00260EB4" w:rsidRPr="00495B6B" w:rsidRDefault="00260EB4" w:rsidP="009F3AE4">
      <w:pPr>
        <w:pStyle w:val="Heading4"/>
        <w:keepNext w:val="0"/>
        <w:rPr>
          <w:b w:val="0"/>
          <w:szCs w:val="24"/>
          <w:u w:val="none"/>
          <w:lang w:val="it-IT"/>
        </w:rPr>
      </w:pPr>
      <w:r w:rsidRPr="00495B6B">
        <w:rPr>
          <w:b w:val="0"/>
          <w:szCs w:val="24"/>
          <w:u w:val="none"/>
          <w:lang w:val="it-IT"/>
        </w:rPr>
        <w:t>(</w:t>
      </w:r>
      <w:r w:rsidR="00466F79" w:rsidRPr="00495B6B">
        <w:rPr>
          <w:b w:val="0"/>
          <w:szCs w:val="24"/>
          <w:u w:val="none"/>
          <w:lang w:val="it-IT"/>
        </w:rPr>
        <w:t>Norme ADR</w:t>
      </w:r>
      <w:r w:rsidRPr="00495B6B">
        <w:rPr>
          <w:b w:val="0"/>
          <w:szCs w:val="24"/>
          <w:u w:val="none"/>
          <w:lang w:val="it-IT"/>
        </w:rPr>
        <w:t xml:space="preserve">, </w:t>
      </w:r>
      <w:r w:rsidR="00C45D61" w:rsidRPr="00495B6B">
        <w:rPr>
          <w:b w:val="0"/>
          <w:szCs w:val="24"/>
          <w:u w:val="none"/>
          <w:lang w:val="it-IT"/>
        </w:rPr>
        <w:t>P</w:t>
      </w:r>
      <w:r w:rsidRPr="00495B6B">
        <w:rPr>
          <w:b w:val="0"/>
          <w:szCs w:val="24"/>
          <w:u w:val="none"/>
          <w:lang w:val="it-IT"/>
        </w:rPr>
        <w:t>ara</w:t>
      </w:r>
      <w:r w:rsidR="00466F79" w:rsidRPr="00495B6B">
        <w:rPr>
          <w:b w:val="0"/>
          <w:szCs w:val="24"/>
          <w:u w:val="none"/>
          <w:lang w:val="it-IT"/>
        </w:rPr>
        <w:t>grafo</w:t>
      </w:r>
      <w:r w:rsidRPr="00495B6B">
        <w:rPr>
          <w:b w:val="0"/>
          <w:szCs w:val="24"/>
          <w:u w:val="none"/>
          <w:lang w:val="it-IT"/>
        </w:rPr>
        <w:t xml:space="preserve"> </w:t>
      </w:r>
      <w:r w:rsidR="00DC23A5" w:rsidRPr="00495B6B">
        <w:rPr>
          <w:b w:val="0"/>
          <w:szCs w:val="24"/>
          <w:u w:val="none"/>
          <w:lang w:val="it-IT"/>
        </w:rPr>
        <w:t>B(1)</w:t>
      </w:r>
      <w:r w:rsidRPr="00495B6B">
        <w:rPr>
          <w:b w:val="0"/>
          <w:szCs w:val="24"/>
          <w:u w:val="none"/>
          <w:lang w:val="it-IT"/>
        </w:rPr>
        <w:t>(b)(</w:t>
      </w:r>
      <w:r w:rsidR="00DC23A5" w:rsidRPr="00495B6B">
        <w:rPr>
          <w:b w:val="0"/>
          <w:szCs w:val="24"/>
          <w:u w:val="none"/>
          <w:lang w:val="it-IT"/>
        </w:rPr>
        <w:t>14</w:t>
      </w:r>
      <w:r w:rsidRPr="00495B6B">
        <w:rPr>
          <w:b w:val="0"/>
          <w:szCs w:val="24"/>
          <w:u w:val="none"/>
          <w:lang w:val="it-IT"/>
        </w:rPr>
        <w:t>)</w:t>
      </w:r>
      <w:r w:rsidR="00466F79" w:rsidRPr="00495B6B">
        <w:rPr>
          <w:b w:val="0"/>
          <w:szCs w:val="24"/>
          <w:u w:val="none"/>
          <w:lang w:val="it-IT"/>
        </w:rPr>
        <w:t xml:space="preserve"> e</w:t>
      </w:r>
      <w:r w:rsidR="006E2467" w:rsidRPr="00495B6B">
        <w:rPr>
          <w:b w:val="0"/>
          <w:szCs w:val="24"/>
          <w:u w:val="none"/>
          <w:lang w:val="it-IT"/>
        </w:rPr>
        <w:t xml:space="preserve"> A(1)</w:t>
      </w:r>
      <w:r w:rsidRPr="00495B6B">
        <w:rPr>
          <w:b w:val="0"/>
          <w:szCs w:val="24"/>
          <w:u w:val="none"/>
          <w:lang w:val="it-IT"/>
        </w:rPr>
        <w:t>)</w:t>
      </w:r>
    </w:p>
    <w:p w14:paraId="218E627C" w14:textId="77777777" w:rsidR="00260EB4" w:rsidRPr="00495B6B" w:rsidRDefault="00260EB4" w:rsidP="009F3AE4">
      <w:pPr>
        <w:spacing w:line="360" w:lineRule="auto"/>
        <w:rPr>
          <w:szCs w:val="24"/>
          <w:lang w:val="it-IT"/>
        </w:rPr>
      </w:pPr>
    </w:p>
    <w:p w14:paraId="6E64FBD9" w14:textId="4C5CF8AC" w:rsidR="00260EB4" w:rsidRPr="00495B6B" w:rsidRDefault="00260EB4" w:rsidP="009F3AE4">
      <w:pPr>
        <w:spacing w:line="360" w:lineRule="auto"/>
        <w:ind w:left="720" w:hanging="720"/>
        <w:rPr>
          <w:szCs w:val="24"/>
          <w:lang w:val="it-IT"/>
        </w:rPr>
      </w:pPr>
      <w:r w:rsidRPr="00495B6B">
        <w:rPr>
          <w:szCs w:val="24"/>
          <w:lang w:val="it-IT"/>
        </w:rPr>
        <w:t>[1</w:t>
      </w:r>
      <w:r w:rsidR="00E60A1C" w:rsidRPr="00495B6B">
        <w:rPr>
          <w:szCs w:val="24"/>
          <w:lang w:val="it-IT"/>
        </w:rPr>
        <w:t>5</w:t>
      </w:r>
      <w:r w:rsidRPr="00495B6B">
        <w:rPr>
          <w:szCs w:val="24"/>
          <w:lang w:val="it-IT"/>
        </w:rPr>
        <w:t>.]</w:t>
      </w:r>
      <w:r w:rsidRPr="00495B6B">
        <w:rPr>
          <w:szCs w:val="24"/>
          <w:lang w:val="it-IT"/>
        </w:rPr>
        <w:tab/>
      </w:r>
      <w:r w:rsidR="00466F79" w:rsidRPr="00495B6B">
        <w:rPr>
          <w:szCs w:val="24"/>
          <w:lang w:val="it-IT"/>
        </w:rPr>
        <w:t>Ai sensi del Paragrafo</w:t>
      </w:r>
      <w:r w:rsidRPr="00495B6B">
        <w:rPr>
          <w:szCs w:val="24"/>
          <w:lang w:val="it-IT"/>
        </w:rPr>
        <w:t xml:space="preserve"> </w:t>
      </w:r>
      <w:r w:rsidR="00CC794A" w:rsidRPr="00495B6B">
        <w:rPr>
          <w:szCs w:val="24"/>
          <w:lang w:val="it-IT"/>
        </w:rPr>
        <w:t>B(1)(b)(14)</w:t>
      </w:r>
      <w:r w:rsidRPr="00495B6B">
        <w:rPr>
          <w:szCs w:val="24"/>
          <w:lang w:val="it-IT"/>
        </w:rPr>
        <w:t xml:space="preserve"> </w:t>
      </w:r>
      <w:r w:rsidR="00466F79" w:rsidRPr="00495B6B">
        <w:rPr>
          <w:szCs w:val="24"/>
          <w:lang w:val="it-IT"/>
        </w:rPr>
        <w:t>delle Norme ADR</w:t>
      </w:r>
      <w:r w:rsidRPr="00495B6B">
        <w:rPr>
          <w:szCs w:val="24"/>
          <w:lang w:val="it-IT"/>
        </w:rPr>
        <w:t xml:space="preserve">, </w:t>
      </w:r>
      <w:r w:rsidR="00466F79" w:rsidRPr="00495B6B">
        <w:rPr>
          <w:szCs w:val="24"/>
          <w:lang w:val="it-IT"/>
        </w:rPr>
        <w:t>il Ricorrente</w:t>
      </w:r>
      <w:r w:rsidRPr="00495B6B">
        <w:rPr>
          <w:szCs w:val="24"/>
          <w:lang w:val="it-IT"/>
        </w:rPr>
        <w:t xml:space="preserve"> </w:t>
      </w:r>
      <w:r w:rsidR="000A0EB7" w:rsidRPr="00495B6B">
        <w:rPr>
          <w:szCs w:val="24"/>
          <w:lang w:val="it-IT"/>
        </w:rPr>
        <w:t>accetta di sottoporsi</w:t>
      </w:r>
      <w:r w:rsidRPr="00495B6B">
        <w:rPr>
          <w:szCs w:val="24"/>
          <w:lang w:val="it-IT"/>
        </w:rPr>
        <w:t xml:space="preserve">, </w:t>
      </w:r>
      <w:r w:rsidR="002F105B" w:rsidRPr="00495B6B">
        <w:rPr>
          <w:szCs w:val="24"/>
          <w:lang w:val="it-IT"/>
        </w:rPr>
        <w:t xml:space="preserve">con riferimento </w:t>
      </w:r>
      <w:r w:rsidR="00CC794A" w:rsidRPr="00495B6B">
        <w:rPr>
          <w:szCs w:val="24"/>
          <w:lang w:val="it-IT"/>
        </w:rPr>
        <w:t>ad eventuali</w:t>
      </w:r>
      <w:r w:rsidR="002F105B" w:rsidRPr="00495B6B">
        <w:rPr>
          <w:szCs w:val="24"/>
          <w:lang w:val="it-IT"/>
        </w:rPr>
        <w:t xml:space="preserve"> </w:t>
      </w:r>
      <w:r w:rsidR="00CC794A" w:rsidRPr="00495B6B">
        <w:rPr>
          <w:szCs w:val="24"/>
          <w:lang w:val="it-IT"/>
        </w:rPr>
        <w:t>contestazioni</w:t>
      </w:r>
      <w:r w:rsidR="002F105B" w:rsidRPr="00495B6B">
        <w:rPr>
          <w:szCs w:val="24"/>
          <w:lang w:val="it-IT"/>
        </w:rPr>
        <w:t xml:space="preserve"> da parte del Resistente</w:t>
      </w:r>
      <w:r w:rsidR="00CC794A" w:rsidRPr="00495B6B">
        <w:rPr>
          <w:szCs w:val="24"/>
          <w:lang w:val="it-IT"/>
        </w:rPr>
        <w:t xml:space="preserve"> della</w:t>
      </w:r>
      <w:r w:rsidR="002F105B" w:rsidRPr="00495B6B">
        <w:rPr>
          <w:szCs w:val="24"/>
          <w:lang w:val="it-IT"/>
        </w:rPr>
        <w:t xml:space="preserve"> decisione del Collegio di trasferire o </w:t>
      </w:r>
      <w:r w:rsidR="00CC794A" w:rsidRPr="00495B6B">
        <w:rPr>
          <w:szCs w:val="24"/>
          <w:lang w:val="it-IT"/>
        </w:rPr>
        <w:t>revocare</w:t>
      </w:r>
      <w:r w:rsidR="002F105B" w:rsidRPr="00495B6B">
        <w:rPr>
          <w:szCs w:val="24"/>
          <w:lang w:val="it-IT"/>
        </w:rPr>
        <w:t xml:space="preserve"> il/i nome/i a dominio oggetto del Ricorso, alla giurisdizione </w:t>
      </w:r>
      <w:r w:rsidR="000A0EB7" w:rsidRPr="00495B6B">
        <w:rPr>
          <w:szCs w:val="24"/>
          <w:lang w:val="it-IT"/>
        </w:rPr>
        <w:t>delle corti dove</w:t>
      </w:r>
      <w:r w:rsidRPr="00495B6B">
        <w:rPr>
          <w:szCs w:val="24"/>
          <w:lang w:val="it-IT"/>
        </w:rPr>
        <w:t xml:space="preserve"> </w:t>
      </w:r>
      <w:r w:rsidRPr="00495B6B">
        <w:rPr>
          <w:i/>
          <w:szCs w:val="24"/>
          <w:lang w:val="it-IT"/>
        </w:rPr>
        <w:t>[</w:t>
      </w:r>
      <w:r w:rsidR="002F105B" w:rsidRPr="00495B6B">
        <w:rPr>
          <w:i/>
          <w:szCs w:val="24"/>
          <w:lang w:val="it-IT"/>
        </w:rPr>
        <w:t>indicare una delle seguenti opzioni</w:t>
      </w:r>
      <w:r w:rsidRPr="00495B6B">
        <w:rPr>
          <w:i/>
          <w:szCs w:val="24"/>
          <w:lang w:val="it-IT"/>
        </w:rPr>
        <w:t>:</w:t>
      </w:r>
      <w:r w:rsidR="00E678A4" w:rsidRPr="00495B6B">
        <w:rPr>
          <w:i/>
          <w:szCs w:val="24"/>
          <w:lang w:val="it-IT"/>
        </w:rPr>
        <w:t>]</w:t>
      </w:r>
      <w:r w:rsidRPr="00495B6B">
        <w:rPr>
          <w:i/>
          <w:szCs w:val="24"/>
          <w:lang w:val="it-IT"/>
        </w:rPr>
        <w:t xml:space="preserve"> </w:t>
      </w:r>
    </w:p>
    <w:p w14:paraId="331E94A4" w14:textId="77777777" w:rsidR="009F3AE4" w:rsidRPr="00495B6B" w:rsidRDefault="009F3AE4" w:rsidP="009F3AE4">
      <w:pPr>
        <w:spacing w:line="360" w:lineRule="auto"/>
        <w:ind w:left="720" w:hanging="720"/>
        <w:rPr>
          <w:i/>
          <w:szCs w:val="24"/>
          <w:highlight w:val="yellow"/>
          <w:lang w:val="it-IT"/>
        </w:rPr>
      </w:pPr>
    </w:p>
    <w:p w14:paraId="5DA588D2" w14:textId="22EB974E" w:rsidR="007D1F90" w:rsidRPr="00495B6B" w:rsidRDefault="007D1F90" w:rsidP="00463920">
      <w:pPr>
        <w:pStyle w:val="BlockText"/>
        <w:widowControl/>
        <w:numPr>
          <w:ilvl w:val="0"/>
          <w:numId w:val="19"/>
        </w:numPr>
        <w:jc w:val="left"/>
        <w:rPr>
          <w:i/>
          <w:szCs w:val="24"/>
        </w:rPr>
      </w:pPr>
      <w:r w:rsidRPr="00495B6B">
        <w:rPr>
          <w:i/>
          <w:szCs w:val="24"/>
        </w:rPr>
        <w:t>“ha sede l’ufficio principale del Registrar (</w:t>
      </w:r>
      <w:r w:rsidR="00463920" w:rsidRPr="00495B6B">
        <w:rPr>
          <w:i/>
          <w:szCs w:val="24"/>
        </w:rPr>
        <w:t>sempre che il Resistente si sia sottoposto a tale giurisdizione nel</w:t>
      </w:r>
      <w:r w:rsidRPr="00495B6B">
        <w:rPr>
          <w:i/>
          <w:szCs w:val="24"/>
        </w:rPr>
        <w:t xml:space="preserve"> </w:t>
      </w:r>
      <w:r w:rsidR="00ED7E85" w:rsidRPr="00495B6B">
        <w:rPr>
          <w:i/>
          <w:szCs w:val="24"/>
        </w:rPr>
        <w:t>contratto di registrazione</w:t>
      </w:r>
      <w:r w:rsidRPr="00495B6B">
        <w:rPr>
          <w:i/>
          <w:szCs w:val="24"/>
        </w:rPr>
        <w:t xml:space="preserve"> </w:t>
      </w:r>
      <w:r w:rsidR="00463920" w:rsidRPr="00495B6B">
        <w:rPr>
          <w:i/>
          <w:szCs w:val="24"/>
        </w:rPr>
        <w:t>per</w:t>
      </w:r>
      <w:r w:rsidRPr="00495B6B">
        <w:rPr>
          <w:i/>
          <w:szCs w:val="24"/>
        </w:rPr>
        <w:t xml:space="preserve"> </w:t>
      </w:r>
      <w:r w:rsidR="00463920" w:rsidRPr="00495B6B">
        <w:rPr>
          <w:i/>
          <w:szCs w:val="24"/>
        </w:rPr>
        <w:t>la risoluzione giudiziale</w:t>
      </w:r>
      <w:r w:rsidRPr="00495B6B">
        <w:rPr>
          <w:i/>
          <w:szCs w:val="24"/>
        </w:rPr>
        <w:t xml:space="preserve"> </w:t>
      </w:r>
      <w:r w:rsidR="00463920" w:rsidRPr="00495B6B">
        <w:rPr>
          <w:i/>
          <w:szCs w:val="24"/>
        </w:rPr>
        <w:t>delle</w:t>
      </w:r>
      <w:r w:rsidR="00B15ACA" w:rsidRPr="00495B6B">
        <w:rPr>
          <w:i/>
          <w:szCs w:val="24"/>
        </w:rPr>
        <w:t xml:space="preserve"> </w:t>
      </w:r>
      <w:r w:rsidR="00B15ACA" w:rsidRPr="00495B6B">
        <w:rPr>
          <w:i/>
          <w:szCs w:val="24"/>
        </w:rPr>
        <w:lastRenderedPageBreak/>
        <w:t>controversie</w:t>
      </w:r>
      <w:r w:rsidRPr="00495B6B">
        <w:rPr>
          <w:i/>
          <w:szCs w:val="24"/>
        </w:rPr>
        <w:t xml:space="preserve"> </w:t>
      </w:r>
      <w:r w:rsidR="00463920" w:rsidRPr="00495B6B">
        <w:rPr>
          <w:i/>
          <w:szCs w:val="24"/>
        </w:rPr>
        <w:t>relative al</w:t>
      </w:r>
      <w:r w:rsidR="00B15ACA" w:rsidRPr="00495B6B">
        <w:rPr>
          <w:i/>
          <w:szCs w:val="24"/>
        </w:rPr>
        <w:t>l’uso del nome a dominio</w:t>
      </w:r>
      <w:r w:rsidRPr="00495B6B">
        <w:rPr>
          <w:i/>
          <w:szCs w:val="24"/>
        </w:rPr>
        <w:t xml:space="preserve">, </w:t>
      </w:r>
      <w:r w:rsidR="00463920" w:rsidRPr="00495B6B">
        <w:rPr>
          <w:i/>
          <w:szCs w:val="24"/>
        </w:rPr>
        <w:t xml:space="preserve">e </w:t>
      </w:r>
      <w:r w:rsidR="00B15ACA" w:rsidRPr="00495B6B">
        <w:rPr>
          <w:i/>
          <w:szCs w:val="24"/>
        </w:rPr>
        <w:t>sempre che la corte cos</w:t>
      </w:r>
      <w:r w:rsidR="00463920" w:rsidRPr="00495B6B">
        <w:rPr>
          <w:i/>
          <w:szCs w:val="24"/>
        </w:rPr>
        <w:t>ì</w:t>
      </w:r>
      <w:r w:rsidR="00B15ACA" w:rsidRPr="00495B6B">
        <w:rPr>
          <w:i/>
          <w:szCs w:val="24"/>
        </w:rPr>
        <w:t xml:space="preserve"> designata </w:t>
      </w:r>
      <w:r w:rsidR="00463920" w:rsidRPr="00495B6B">
        <w:rPr>
          <w:i/>
          <w:szCs w:val="24"/>
        </w:rPr>
        <w:t>si trovi nel territorio dell’</w:t>
      </w:r>
      <w:r w:rsidR="000A0EB7" w:rsidRPr="00495B6B">
        <w:rPr>
          <w:i/>
          <w:szCs w:val="24"/>
        </w:rPr>
        <w:t>Unione Europea</w:t>
      </w:r>
      <w:r w:rsidRPr="00495B6B">
        <w:rPr>
          <w:i/>
          <w:szCs w:val="24"/>
        </w:rPr>
        <w:t>; oppure</w:t>
      </w:r>
    </w:p>
    <w:p w14:paraId="26523CC1" w14:textId="77777777" w:rsidR="0007721D" w:rsidRPr="00495B6B" w:rsidRDefault="0007721D" w:rsidP="0007721D">
      <w:pPr>
        <w:spacing w:line="360" w:lineRule="auto"/>
        <w:ind w:left="927"/>
        <w:rPr>
          <w:i/>
          <w:szCs w:val="24"/>
          <w:highlight w:val="yellow"/>
          <w:lang w:val="it-IT"/>
        </w:rPr>
      </w:pPr>
    </w:p>
    <w:p w14:paraId="3BF182D1" w14:textId="27D186F0" w:rsidR="00260EB4" w:rsidRPr="00495B6B" w:rsidRDefault="0007721D" w:rsidP="009F3AE4">
      <w:pPr>
        <w:spacing w:line="360" w:lineRule="auto"/>
        <w:ind w:left="720"/>
        <w:rPr>
          <w:i/>
          <w:szCs w:val="24"/>
          <w:lang w:val="it-IT"/>
        </w:rPr>
      </w:pPr>
      <w:r w:rsidRPr="00495B6B">
        <w:rPr>
          <w:i/>
          <w:szCs w:val="24"/>
          <w:lang w:val="it-IT"/>
        </w:rPr>
        <w:t xml:space="preserve">(b) </w:t>
      </w:r>
      <w:r w:rsidR="000A0EB7" w:rsidRPr="00495B6B">
        <w:rPr>
          <w:i/>
          <w:szCs w:val="24"/>
          <w:lang w:val="it-IT"/>
        </w:rPr>
        <w:t xml:space="preserve">è domiciliato il Resistente  come risultante dalla registrazione del nome a dominio del </w:t>
      </w:r>
      <w:r w:rsidR="00B15ACA" w:rsidRPr="00495B6B">
        <w:rPr>
          <w:i/>
          <w:szCs w:val="24"/>
          <w:lang w:val="it-IT"/>
        </w:rPr>
        <w:t>database Whois del Registry al momento del deposito del Ricorso presso il Provider</w:t>
      </w:r>
      <w:r w:rsidRPr="00495B6B">
        <w:rPr>
          <w:i/>
          <w:szCs w:val="24"/>
          <w:lang w:val="it-IT"/>
        </w:rPr>
        <w:t xml:space="preserve"> </w:t>
      </w:r>
      <w:r w:rsidR="00B15ACA" w:rsidRPr="00495B6B">
        <w:rPr>
          <w:i/>
          <w:szCs w:val="24"/>
          <w:lang w:val="it-IT"/>
        </w:rPr>
        <w:t>o come indicato al Registry</w:t>
      </w:r>
      <w:r w:rsidRPr="00495B6B">
        <w:rPr>
          <w:i/>
          <w:szCs w:val="24"/>
          <w:lang w:val="it-IT"/>
        </w:rPr>
        <w:t xml:space="preserve"> </w:t>
      </w:r>
      <w:r w:rsidR="00B15ACA" w:rsidRPr="00495B6B">
        <w:rPr>
          <w:i/>
          <w:szCs w:val="24"/>
          <w:lang w:val="it-IT"/>
        </w:rPr>
        <w:t>qualora tale informazione non sia disponibile nel database Whois del Registry</w:t>
      </w:r>
      <w:r w:rsidR="00260EB4" w:rsidRPr="00495B6B">
        <w:rPr>
          <w:i/>
          <w:szCs w:val="24"/>
          <w:lang w:val="it-IT"/>
        </w:rPr>
        <w:t>.</w:t>
      </w:r>
      <w:r w:rsidR="009F1354" w:rsidRPr="00495B6B">
        <w:rPr>
          <w:i/>
          <w:szCs w:val="24"/>
          <w:lang w:val="it-IT"/>
        </w:rPr>
        <w:t>]</w:t>
      </w:r>
      <w:r w:rsidR="007D1F90" w:rsidRPr="00495B6B">
        <w:rPr>
          <w:i/>
          <w:szCs w:val="24"/>
          <w:lang w:val="it-IT"/>
        </w:rPr>
        <w:t xml:space="preserve"> </w:t>
      </w:r>
    </w:p>
    <w:p w14:paraId="3B346970" w14:textId="77777777" w:rsidR="00260EB4" w:rsidRPr="00495B6B" w:rsidRDefault="00260EB4">
      <w:pPr>
        <w:rPr>
          <w:szCs w:val="24"/>
          <w:highlight w:val="yellow"/>
          <w:lang w:val="it-IT"/>
        </w:rPr>
      </w:pPr>
    </w:p>
    <w:p w14:paraId="64BDBB89" w14:textId="77777777" w:rsidR="00260EB4" w:rsidRPr="00495B6B" w:rsidRDefault="00260EB4">
      <w:pPr>
        <w:rPr>
          <w:szCs w:val="24"/>
          <w:highlight w:val="yellow"/>
          <w:lang w:val="it-IT"/>
        </w:rPr>
      </w:pPr>
    </w:p>
    <w:p w14:paraId="5DD06C68" w14:textId="78479766" w:rsidR="00260EB4" w:rsidRPr="00495B6B" w:rsidRDefault="00260EB4">
      <w:pPr>
        <w:pStyle w:val="Header"/>
        <w:tabs>
          <w:tab w:val="clear" w:pos="4536"/>
          <w:tab w:val="clear" w:pos="9072"/>
        </w:tabs>
        <w:jc w:val="center"/>
        <w:rPr>
          <w:szCs w:val="24"/>
          <w:lang w:val="it-IT"/>
        </w:rPr>
      </w:pPr>
      <w:r w:rsidRPr="00495B6B">
        <w:rPr>
          <w:b/>
          <w:szCs w:val="24"/>
          <w:lang w:val="it-IT"/>
        </w:rPr>
        <w:t xml:space="preserve">X.  </w:t>
      </w:r>
      <w:r w:rsidR="007D1F90" w:rsidRPr="00495B6B">
        <w:rPr>
          <w:b/>
          <w:szCs w:val="24"/>
          <w:u w:val="single"/>
          <w:lang w:val="it-IT"/>
        </w:rPr>
        <w:t>Altri Procedimenti Legali</w:t>
      </w:r>
      <w:r w:rsidRPr="00495B6B">
        <w:rPr>
          <w:szCs w:val="24"/>
          <w:lang w:val="it-IT"/>
        </w:rPr>
        <w:t xml:space="preserve">  </w:t>
      </w:r>
    </w:p>
    <w:p w14:paraId="1FDBB25E" w14:textId="1C117434" w:rsidR="00260EB4" w:rsidRPr="00495B6B" w:rsidRDefault="00260EB4">
      <w:pPr>
        <w:pStyle w:val="Header"/>
        <w:tabs>
          <w:tab w:val="clear" w:pos="4536"/>
          <w:tab w:val="clear" w:pos="9072"/>
        </w:tabs>
        <w:jc w:val="center"/>
        <w:rPr>
          <w:szCs w:val="24"/>
          <w:lang w:val="it-IT"/>
        </w:rPr>
      </w:pPr>
      <w:r w:rsidRPr="00495B6B">
        <w:rPr>
          <w:szCs w:val="24"/>
          <w:lang w:val="it-IT"/>
        </w:rPr>
        <w:t>(</w:t>
      </w:r>
      <w:r w:rsidR="007D1F90" w:rsidRPr="00495B6B">
        <w:rPr>
          <w:szCs w:val="24"/>
          <w:lang w:val="it-IT"/>
        </w:rPr>
        <w:t>Norme ADR</w:t>
      </w:r>
      <w:r w:rsidRPr="00495B6B">
        <w:rPr>
          <w:szCs w:val="24"/>
          <w:lang w:val="it-IT"/>
        </w:rPr>
        <w:t xml:space="preserve">, </w:t>
      </w:r>
      <w:r w:rsidR="00C45D61" w:rsidRPr="00495B6B">
        <w:rPr>
          <w:szCs w:val="24"/>
          <w:lang w:val="it-IT"/>
        </w:rPr>
        <w:t>P</w:t>
      </w:r>
      <w:r w:rsidRPr="00495B6B">
        <w:rPr>
          <w:szCs w:val="24"/>
          <w:lang w:val="it-IT"/>
        </w:rPr>
        <w:t>ara</w:t>
      </w:r>
      <w:r w:rsidR="007D1F90" w:rsidRPr="00495B6B">
        <w:rPr>
          <w:szCs w:val="24"/>
          <w:lang w:val="it-IT"/>
        </w:rPr>
        <w:t>grafo</w:t>
      </w:r>
      <w:r w:rsidRPr="00495B6B">
        <w:rPr>
          <w:szCs w:val="24"/>
          <w:lang w:val="it-IT"/>
        </w:rPr>
        <w:t xml:space="preserve"> </w:t>
      </w:r>
      <w:r w:rsidR="006E2467" w:rsidRPr="00495B6B">
        <w:rPr>
          <w:szCs w:val="24"/>
          <w:lang w:val="it-IT"/>
        </w:rPr>
        <w:t>B(1)</w:t>
      </w:r>
      <w:r w:rsidRPr="00495B6B">
        <w:rPr>
          <w:szCs w:val="24"/>
          <w:lang w:val="it-IT"/>
        </w:rPr>
        <w:t>(b)(</w:t>
      </w:r>
      <w:r w:rsidR="006E2467" w:rsidRPr="00495B6B">
        <w:rPr>
          <w:szCs w:val="24"/>
          <w:lang w:val="it-IT"/>
        </w:rPr>
        <w:t>13</w:t>
      </w:r>
      <w:r w:rsidRPr="00495B6B">
        <w:rPr>
          <w:szCs w:val="24"/>
          <w:lang w:val="it-IT"/>
        </w:rPr>
        <w:t>))</w:t>
      </w:r>
    </w:p>
    <w:p w14:paraId="4A5678CB" w14:textId="77777777" w:rsidR="00260EB4" w:rsidRPr="00495B6B" w:rsidRDefault="00260EB4">
      <w:pPr>
        <w:pStyle w:val="Header"/>
        <w:tabs>
          <w:tab w:val="clear" w:pos="4536"/>
          <w:tab w:val="clear" w:pos="9072"/>
        </w:tabs>
        <w:spacing w:line="360" w:lineRule="auto"/>
        <w:rPr>
          <w:szCs w:val="24"/>
          <w:lang w:val="it-IT"/>
        </w:rPr>
      </w:pPr>
    </w:p>
    <w:p w14:paraId="7264E9DF" w14:textId="4855D51A" w:rsidR="00260EB4" w:rsidRPr="00495B6B" w:rsidRDefault="00260EB4" w:rsidP="009F3AE4">
      <w:pPr>
        <w:pStyle w:val="Header"/>
        <w:tabs>
          <w:tab w:val="clear" w:pos="4536"/>
          <w:tab w:val="clear" w:pos="9072"/>
        </w:tabs>
        <w:spacing w:line="360" w:lineRule="auto"/>
        <w:ind w:left="720" w:hanging="720"/>
        <w:rPr>
          <w:i/>
          <w:szCs w:val="24"/>
          <w:lang w:val="it-IT"/>
        </w:rPr>
      </w:pPr>
      <w:r w:rsidRPr="00495B6B">
        <w:rPr>
          <w:szCs w:val="24"/>
          <w:lang w:val="it-IT"/>
        </w:rPr>
        <w:t>[1</w:t>
      </w:r>
      <w:r w:rsidR="00E60A1C" w:rsidRPr="00495B6B">
        <w:rPr>
          <w:szCs w:val="24"/>
          <w:lang w:val="it-IT"/>
        </w:rPr>
        <w:t>6</w:t>
      </w:r>
      <w:r w:rsidRPr="00495B6B">
        <w:rPr>
          <w:i/>
          <w:szCs w:val="24"/>
          <w:lang w:val="it-IT"/>
        </w:rPr>
        <w:t>.</w:t>
      </w:r>
      <w:r w:rsidRPr="00495B6B">
        <w:rPr>
          <w:szCs w:val="24"/>
          <w:lang w:val="it-IT"/>
        </w:rPr>
        <w:t>]</w:t>
      </w:r>
      <w:r w:rsidRPr="00495B6B">
        <w:rPr>
          <w:i/>
          <w:szCs w:val="24"/>
          <w:lang w:val="it-IT"/>
        </w:rPr>
        <w:tab/>
        <w:t>[</w:t>
      </w:r>
      <w:r w:rsidR="007D1F90" w:rsidRPr="00495B6B">
        <w:rPr>
          <w:i/>
          <w:szCs w:val="24"/>
          <w:lang w:val="it-IT"/>
        </w:rPr>
        <w:t>Specificare eventuali altri procedimenti legali iniziati o terminati</w:t>
      </w:r>
      <w:r w:rsidRPr="00495B6B">
        <w:rPr>
          <w:i/>
          <w:szCs w:val="24"/>
          <w:lang w:val="it-IT"/>
        </w:rPr>
        <w:t xml:space="preserve"> </w:t>
      </w:r>
      <w:r w:rsidR="00650586" w:rsidRPr="00495B6B">
        <w:rPr>
          <w:i/>
          <w:szCs w:val="24"/>
          <w:lang w:val="it-IT"/>
        </w:rPr>
        <w:t>con riferimento a</w:t>
      </w:r>
      <w:r w:rsidR="007D1F90" w:rsidRPr="00495B6B">
        <w:rPr>
          <w:i/>
          <w:szCs w:val="24"/>
          <w:lang w:val="it-IT"/>
        </w:rPr>
        <w:t>l/i nome/i a dominio oggetto del Ricorso e sintetizzare le questioni oggetto di tale/i procedimento/i</w:t>
      </w:r>
      <w:r w:rsidRPr="00495B6B">
        <w:rPr>
          <w:i/>
          <w:szCs w:val="24"/>
          <w:lang w:val="it-IT"/>
        </w:rPr>
        <w:t xml:space="preserve">.]  </w:t>
      </w:r>
    </w:p>
    <w:p w14:paraId="246CFFF5" w14:textId="77777777" w:rsidR="00260EB4" w:rsidRPr="00495B6B" w:rsidRDefault="00260EB4">
      <w:pPr>
        <w:rPr>
          <w:szCs w:val="24"/>
          <w:highlight w:val="yellow"/>
          <w:lang w:val="it-IT"/>
        </w:rPr>
      </w:pPr>
    </w:p>
    <w:p w14:paraId="04A41BDF" w14:textId="77777777" w:rsidR="00E60A1C" w:rsidRPr="00495B6B" w:rsidRDefault="00E60A1C" w:rsidP="00E60A1C">
      <w:pPr>
        <w:rPr>
          <w:szCs w:val="24"/>
          <w:highlight w:val="yellow"/>
          <w:lang w:val="it-IT"/>
        </w:rPr>
      </w:pPr>
    </w:p>
    <w:p w14:paraId="26CDE087" w14:textId="5AAB2410" w:rsidR="00260EB4" w:rsidRPr="00495B6B" w:rsidRDefault="00260EB4" w:rsidP="0084589E">
      <w:pPr>
        <w:pStyle w:val="Heading4"/>
        <w:keepNext w:val="0"/>
        <w:rPr>
          <w:szCs w:val="24"/>
          <w:u w:val="none"/>
          <w:lang w:val="it-IT"/>
        </w:rPr>
      </w:pPr>
      <w:r w:rsidRPr="00495B6B">
        <w:rPr>
          <w:szCs w:val="24"/>
          <w:u w:val="none"/>
          <w:lang w:val="it-IT"/>
        </w:rPr>
        <w:t>X</w:t>
      </w:r>
      <w:r w:rsidR="00AA05DC" w:rsidRPr="00495B6B">
        <w:rPr>
          <w:szCs w:val="24"/>
          <w:u w:val="none"/>
          <w:lang w:val="it-IT"/>
        </w:rPr>
        <w:t>I</w:t>
      </w:r>
      <w:r w:rsidRPr="00495B6B">
        <w:rPr>
          <w:szCs w:val="24"/>
          <w:u w:val="none"/>
          <w:lang w:val="it-IT"/>
        </w:rPr>
        <w:t xml:space="preserve">.  </w:t>
      </w:r>
      <w:r w:rsidR="00EA0AEF" w:rsidRPr="00495B6B">
        <w:rPr>
          <w:szCs w:val="24"/>
          <w:lang w:val="it-IT"/>
        </w:rPr>
        <w:t>Com</w:t>
      </w:r>
      <w:r w:rsidR="00650586" w:rsidRPr="00495B6B">
        <w:rPr>
          <w:szCs w:val="24"/>
          <w:lang w:val="it-IT"/>
        </w:rPr>
        <w:t>unicazioni</w:t>
      </w:r>
    </w:p>
    <w:p w14:paraId="432B5C75" w14:textId="2F2B93E2" w:rsidR="00260EB4" w:rsidRPr="00495B6B" w:rsidRDefault="00260EB4" w:rsidP="0084589E">
      <w:pPr>
        <w:pStyle w:val="Heading4"/>
        <w:keepNext w:val="0"/>
        <w:rPr>
          <w:b w:val="0"/>
          <w:szCs w:val="24"/>
          <w:u w:val="none"/>
          <w:lang w:val="it-IT"/>
        </w:rPr>
      </w:pPr>
      <w:r w:rsidRPr="00495B6B">
        <w:rPr>
          <w:b w:val="0"/>
          <w:szCs w:val="24"/>
          <w:u w:val="none"/>
          <w:lang w:val="it-IT"/>
        </w:rPr>
        <w:t>(</w:t>
      </w:r>
      <w:r w:rsidR="00650586" w:rsidRPr="00495B6B">
        <w:rPr>
          <w:b w:val="0"/>
          <w:szCs w:val="24"/>
          <w:u w:val="none"/>
          <w:lang w:val="it-IT"/>
        </w:rPr>
        <w:t>Norme Supplementari</w:t>
      </w:r>
      <w:r w:rsidRPr="00495B6B">
        <w:rPr>
          <w:b w:val="0"/>
          <w:szCs w:val="24"/>
          <w:u w:val="none"/>
          <w:lang w:val="it-IT"/>
        </w:rPr>
        <w:t xml:space="preserve">, </w:t>
      </w:r>
      <w:r w:rsidR="00C45D61" w:rsidRPr="00495B6B">
        <w:rPr>
          <w:b w:val="0"/>
          <w:szCs w:val="24"/>
          <w:u w:val="none"/>
          <w:lang w:val="it-IT"/>
        </w:rPr>
        <w:t>P</w:t>
      </w:r>
      <w:r w:rsidRPr="00495B6B">
        <w:rPr>
          <w:b w:val="0"/>
          <w:szCs w:val="24"/>
          <w:u w:val="none"/>
          <w:lang w:val="it-IT"/>
        </w:rPr>
        <w:t>ara</w:t>
      </w:r>
      <w:r w:rsidR="00650586" w:rsidRPr="00495B6B">
        <w:rPr>
          <w:b w:val="0"/>
          <w:szCs w:val="24"/>
          <w:u w:val="none"/>
          <w:lang w:val="it-IT"/>
        </w:rPr>
        <w:t>grafi</w:t>
      </w:r>
      <w:r w:rsidRPr="00495B6B">
        <w:rPr>
          <w:b w:val="0"/>
          <w:szCs w:val="24"/>
          <w:u w:val="none"/>
          <w:lang w:val="it-IT"/>
        </w:rPr>
        <w:t xml:space="preserve"> 3, 4</w:t>
      </w:r>
      <w:r w:rsidR="00B706FB" w:rsidRPr="00495B6B">
        <w:rPr>
          <w:b w:val="0"/>
          <w:szCs w:val="24"/>
          <w:u w:val="none"/>
          <w:lang w:val="it-IT"/>
        </w:rPr>
        <w:t>, 12</w:t>
      </w:r>
      <w:r w:rsidRPr="00495B6B">
        <w:rPr>
          <w:b w:val="0"/>
          <w:szCs w:val="24"/>
          <w:u w:val="none"/>
          <w:lang w:val="it-IT"/>
        </w:rPr>
        <w:t>)</w:t>
      </w:r>
    </w:p>
    <w:p w14:paraId="7186BDEE" w14:textId="77777777" w:rsidR="00260EB4" w:rsidRPr="00495B6B" w:rsidRDefault="00260EB4" w:rsidP="0084589E">
      <w:pPr>
        <w:spacing w:line="360" w:lineRule="auto"/>
        <w:ind w:left="360"/>
        <w:rPr>
          <w:szCs w:val="24"/>
          <w:lang w:val="it-IT"/>
        </w:rPr>
      </w:pPr>
    </w:p>
    <w:p w14:paraId="593153F6" w14:textId="4C2DB2E2" w:rsidR="00EC11E8" w:rsidRPr="00495B6B" w:rsidRDefault="00260EB4" w:rsidP="009F3AE4">
      <w:pPr>
        <w:spacing w:line="360" w:lineRule="auto"/>
        <w:ind w:left="720" w:hanging="720"/>
        <w:rPr>
          <w:szCs w:val="24"/>
          <w:lang w:val="it-IT"/>
        </w:rPr>
      </w:pPr>
      <w:r w:rsidRPr="00495B6B">
        <w:rPr>
          <w:szCs w:val="24"/>
          <w:lang w:val="it-IT"/>
        </w:rPr>
        <w:t>[1</w:t>
      </w:r>
      <w:r w:rsidR="0046087A" w:rsidRPr="00495B6B">
        <w:rPr>
          <w:szCs w:val="24"/>
          <w:lang w:val="it-IT"/>
        </w:rPr>
        <w:t>7</w:t>
      </w:r>
      <w:r w:rsidRPr="00495B6B">
        <w:rPr>
          <w:szCs w:val="24"/>
          <w:lang w:val="it-IT"/>
        </w:rPr>
        <w:t>.]</w:t>
      </w:r>
      <w:r w:rsidRPr="00495B6B">
        <w:rPr>
          <w:szCs w:val="24"/>
          <w:lang w:val="it-IT"/>
        </w:rPr>
        <w:tab/>
      </w:r>
      <w:r w:rsidR="00E46F82" w:rsidRPr="00495B6B">
        <w:rPr>
          <w:szCs w:val="24"/>
          <w:lang w:val="it-IT"/>
        </w:rPr>
        <w:t>Il</w:t>
      </w:r>
      <w:r w:rsidR="00650586" w:rsidRPr="00495B6B">
        <w:rPr>
          <w:szCs w:val="24"/>
          <w:lang w:val="it-IT"/>
        </w:rPr>
        <w:t xml:space="preserve"> Ricorso è stato trasmesso al Centro </w:t>
      </w:r>
      <w:r w:rsidR="00CC1D3A">
        <w:rPr>
          <w:szCs w:val="24"/>
          <w:lang w:val="it-IT"/>
        </w:rPr>
        <w:t>via e-mail</w:t>
      </w:r>
      <w:r w:rsidR="00EC11E8" w:rsidRPr="00495B6B">
        <w:rPr>
          <w:szCs w:val="24"/>
          <w:lang w:val="it-IT"/>
        </w:rPr>
        <w:t xml:space="preserve">, </w:t>
      </w:r>
      <w:r w:rsidR="00817355" w:rsidRPr="00495B6B">
        <w:rPr>
          <w:szCs w:val="24"/>
          <w:lang w:val="it-IT"/>
        </w:rPr>
        <w:t>con gli allegati</w:t>
      </w:r>
      <w:r w:rsidR="00EC11E8" w:rsidRPr="00495B6B">
        <w:rPr>
          <w:szCs w:val="24"/>
          <w:lang w:val="it-IT"/>
        </w:rPr>
        <w:t xml:space="preserve">, </w:t>
      </w:r>
      <w:r w:rsidR="00F328DD" w:rsidRPr="00495B6B">
        <w:rPr>
          <w:szCs w:val="24"/>
          <w:lang w:val="it-IT"/>
        </w:rPr>
        <w:t>nel formato apposito</w:t>
      </w:r>
      <w:r w:rsidR="00EC11E8" w:rsidRPr="00495B6B">
        <w:rPr>
          <w:szCs w:val="24"/>
          <w:lang w:val="it-IT"/>
        </w:rPr>
        <w:t>.</w:t>
      </w:r>
    </w:p>
    <w:p w14:paraId="3F4646C9" w14:textId="77777777" w:rsidR="00260EB4" w:rsidRPr="00495B6B" w:rsidRDefault="00260EB4" w:rsidP="00EA0AEF">
      <w:pPr>
        <w:spacing w:line="360" w:lineRule="auto"/>
        <w:rPr>
          <w:szCs w:val="24"/>
          <w:highlight w:val="yellow"/>
          <w:lang w:val="it-IT"/>
        </w:rPr>
      </w:pPr>
    </w:p>
    <w:p w14:paraId="061658A0" w14:textId="77777777" w:rsidR="00260EB4" w:rsidRPr="00495B6B" w:rsidRDefault="00260EB4">
      <w:pPr>
        <w:rPr>
          <w:szCs w:val="24"/>
          <w:highlight w:val="yellow"/>
          <w:lang w:val="it-IT"/>
        </w:rPr>
      </w:pPr>
    </w:p>
    <w:p w14:paraId="2252B02B" w14:textId="46A435B4" w:rsidR="00260EB4" w:rsidRPr="00495B6B" w:rsidRDefault="00260EB4" w:rsidP="0084589E">
      <w:pPr>
        <w:pStyle w:val="Heading4"/>
        <w:keepNext w:val="0"/>
        <w:rPr>
          <w:b w:val="0"/>
          <w:szCs w:val="24"/>
          <w:u w:val="none"/>
          <w:lang w:val="it-IT"/>
        </w:rPr>
      </w:pPr>
      <w:r w:rsidRPr="00495B6B">
        <w:rPr>
          <w:szCs w:val="24"/>
          <w:u w:val="none"/>
          <w:lang w:val="it-IT"/>
        </w:rPr>
        <w:t>XI</w:t>
      </w:r>
      <w:r w:rsidR="002D16A3" w:rsidRPr="00495B6B">
        <w:rPr>
          <w:szCs w:val="24"/>
          <w:u w:val="none"/>
          <w:lang w:val="it-IT"/>
        </w:rPr>
        <w:t>I</w:t>
      </w:r>
      <w:r w:rsidRPr="00495B6B">
        <w:rPr>
          <w:szCs w:val="24"/>
          <w:u w:val="none"/>
          <w:lang w:val="it-IT"/>
        </w:rPr>
        <w:t xml:space="preserve">.  </w:t>
      </w:r>
      <w:r w:rsidR="00572EF6" w:rsidRPr="00495B6B">
        <w:rPr>
          <w:szCs w:val="24"/>
          <w:lang w:val="it-IT"/>
        </w:rPr>
        <w:t>Pagamento</w:t>
      </w:r>
    </w:p>
    <w:p w14:paraId="593D2462" w14:textId="6BD94F36" w:rsidR="00260EB4" w:rsidRPr="00495B6B" w:rsidRDefault="00260EB4" w:rsidP="0084589E">
      <w:pPr>
        <w:pStyle w:val="Header"/>
        <w:tabs>
          <w:tab w:val="clear" w:pos="4536"/>
          <w:tab w:val="clear" w:pos="9072"/>
        </w:tabs>
        <w:jc w:val="center"/>
        <w:rPr>
          <w:szCs w:val="24"/>
          <w:lang w:val="it-IT"/>
        </w:rPr>
      </w:pPr>
      <w:r w:rsidRPr="00495B6B">
        <w:rPr>
          <w:szCs w:val="24"/>
          <w:lang w:val="it-IT"/>
        </w:rPr>
        <w:t>(</w:t>
      </w:r>
      <w:r w:rsidR="00572EF6" w:rsidRPr="00495B6B">
        <w:rPr>
          <w:szCs w:val="24"/>
          <w:lang w:val="it-IT"/>
        </w:rPr>
        <w:t>Norme ADR</w:t>
      </w:r>
      <w:r w:rsidRPr="00495B6B">
        <w:rPr>
          <w:szCs w:val="24"/>
          <w:lang w:val="it-IT"/>
        </w:rPr>
        <w:t xml:space="preserve">, </w:t>
      </w:r>
      <w:r w:rsidR="00C45D61" w:rsidRPr="00495B6B">
        <w:rPr>
          <w:szCs w:val="24"/>
          <w:lang w:val="it-IT"/>
        </w:rPr>
        <w:t>P</w:t>
      </w:r>
      <w:r w:rsidRPr="00495B6B">
        <w:rPr>
          <w:szCs w:val="24"/>
          <w:lang w:val="it-IT"/>
        </w:rPr>
        <w:t>ara</w:t>
      </w:r>
      <w:r w:rsidR="00572EF6" w:rsidRPr="00495B6B">
        <w:rPr>
          <w:szCs w:val="24"/>
          <w:lang w:val="it-IT"/>
        </w:rPr>
        <w:t>grafo</w:t>
      </w:r>
      <w:r w:rsidRPr="00495B6B">
        <w:rPr>
          <w:szCs w:val="24"/>
          <w:lang w:val="it-IT"/>
        </w:rPr>
        <w:t xml:space="preserve"> </w:t>
      </w:r>
      <w:r w:rsidR="006E2467" w:rsidRPr="00495B6B">
        <w:rPr>
          <w:szCs w:val="24"/>
          <w:lang w:val="it-IT"/>
        </w:rPr>
        <w:t>A(6)</w:t>
      </w:r>
      <w:r w:rsidRPr="00495B6B">
        <w:rPr>
          <w:szCs w:val="24"/>
          <w:lang w:val="it-IT"/>
        </w:rPr>
        <w:t xml:space="preserve">; </w:t>
      </w:r>
      <w:r w:rsidR="0084589E" w:rsidRPr="00495B6B">
        <w:rPr>
          <w:szCs w:val="24"/>
          <w:lang w:val="it-IT"/>
        </w:rPr>
        <w:t xml:space="preserve"> </w:t>
      </w:r>
      <w:r w:rsidR="00572EF6" w:rsidRPr="00495B6B">
        <w:rPr>
          <w:szCs w:val="24"/>
          <w:lang w:val="it-IT"/>
        </w:rPr>
        <w:t>Norme Supplementari</w:t>
      </w:r>
      <w:r w:rsidR="009709FA" w:rsidRPr="00495B6B">
        <w:rPr>
          <w:szCs w:val="24"/>
          <w:lang w:val="it-IT"/>
        </w:rPr>
        <w:t>,</w:t>
      </w:r>
      <w:r w:rsidR="00C45D61" w:rsidRPr="00495B6B">
        <w:rPr>
          <w:szCs w:val="24"/>
          <w:lang w:val="it-IT"/>
        </w:rPr>
        <w:t xml:space="preserve"> P</w:t>
      </w:r>
      <w:r w:rsidR="00572EF6" w:rsidRPr="00495B6B">
        <w:rPr>
          <w:szCs w:val="24"/>
          <w:lang w:val="it-IT"/>
        </w:rPr>
        <w:t>aragrafo</w:t>
      </w:r>
      <w:r w:rsidR="00C22BF0" w:rsidRPr="00495B6B">
        <w:rPr>
          <w:szCs w:val="24"/>
          <w:lang w:val="it-IT"/>
        </w:rPr>
        <w:t xml:space="preserve"> 1</w:t>
      </w:r>
      <w:r w:rsidR="009F3AE4" w:rsidRPr="00495B6B">
        <w:rPr>
          <w:szCs w:val="24"/>
          <w:lang w:val="it-IT"/>
        </w:rPr>
        <w:t>0</w:t>
      </w:r>
      <w:r w:rsidRPr="00495B6B">
        <w:rPr>
          <w:szCs w:val="24"/>
          <w:lang w:val="it-IT"/>
        </w:rPr>
        <w:t>, A</w:t>
      </w:r>
      <w:r w:rsidR="00572EF6" w:rsidRPr="00495B6B">
        <w:rPr>
          <w:szCs w:val="24"/>
          <w:lang w:val="it-IT"/>
        </w:rPr>
        <w:t xml:space="preserve">llegato </w:t>
      </w:r>
      <w:r w:rsidRPr="00495B6B">
        <w:rPr>
          <w:szCs w:val="24"/>
          <w:lang w:val="it-IT"/>
        </w:rPr>
        <w:t>D)</w:t>
      </w:r>
    </w:p>
    <w:p w14:paraId="19A99760" w14:textId="77777777" w:rsidR="00260EB4" w:rsidRPr="00495B6B" w:rsidRDefault="00260EB4" w:rsidP="0084589E">
      <w:pPr>
        <w:spacing w:line="360" w:lineRule="auto"/>
        <w:rPr>
          <w:szCs w:val="24"/>
          <w:lang w:val="it-IT"/>
        </w:rPr>
      </w:pPr>
    </w:p>
    <w:p w14:paraId="6A16A805" w14:textId="4FE2F2FA" w:rsidR="00EA0AEF" w:rsidRPr="00495B6B" w:rsidRDefault="00260EB4" w:rsidP="00EA0AEF">
      <w:pPr>
        <w:spacing w:line="360" w:lineRule="auto"/>
        <w:ind w:left="720" w:hanging="720"/>
        <w:rPr>
          <w:i/>
          <w:iCs/>
          <w:color w:val="333333"/>
          <w:szCs w:val="24"/>
          <w:lang w:val="it-IT"/>
        </w:rPr>
      </w:pPr>
      <w:r w:rsidRPr="00495B6B">
        <w:rPr>
          <w:szCs w:val="24"/>
          <w:lang w:val="it-IT"/>
        </w:rPr>
        <w:t>[</w:t>
      </w:r>
      <w:r w:rsidR="0046087A" w:rsidRPr="00495B6B">
        <w:rPr>
          <w:szCs w:val="24"/>
          <w:lang w:val="it-IT"/>
        </w:rPr>
        <w:t>1</w:t>
      </w:r>
      <w:r w:rsidR="009709FA" w:rsidRPr="00495B6B">
        <w:rPr>
          <w:szCs w:val="24"/>
          <w:lang w:val="it-IT"/>
        </w:rPr>
        <w:t>8</w:t>
      </w:r>
      <w:r w:rsidRPr="00495B6B">
        <w:rPr>
          <w:szCs w:val="24"/>
          <w:lang w:val="it-IT"/>
        </w:rPr>
        <w:t>.]</w:t>
      </w:r>
      <w:r w:rsidRPr="00495B6B">
        <w:rPr>
          <w:szCs w:val="24"/>
          <w:lang w:val="it-IT"/>
        </w:rPr>
        <w:tab/>
      </w:r>
      <w:r w:rsidR="00572EF6" w:rsidRPr="00495B6B">
        <w:rPr>
          <w:szCs w:val="24"/>
          <w:lang w:val="it-IT"/>
        </w:rPr>
        <w:t>Ai sensi delle norme ADR e delle Norme Supplementari, è stato effettuato il pagamento di [</w:t>
      </w:r>
      <w:r w:rsidR="00572EF6" w:rsidRPr="00495B6B">
        <w:rPr>
          <w:i/>
          <w:szCs w:val="24"/>
          <w:lang w:val="it-IT"/>
        </w:rPr>
        <w:t>importo</w:t>
      </w:r>
      <w:r w:rsidR="00572EF6" w:rsidRPr="00495B6B">
        <w:rPr>
          <w:szCs w:val="24"/>
          <w:lang w:val="it-IT"/>
        </w:rPr>
        <w:t>]</w:t>
      </w:r>
      <w:r w:rsidRPr="00495B6B">
        <w:rPr>
          <w:szCs w:val="24"/>
          <w:lang w:val="it-IT"/>
        </w:rPr>
        <w:t xml:space="preserve"> </w:t>
      </w:r>
      <w:r w:rsidR="00572EF6" w:rsidRPr="00495B6B">
        <w:rPr>
          <w:szCs w:val="24"/>
          <w:lang w:val="it-IT"/>
        </w:rPr>
        <w:t xml:space="preserve">euro tramite </w:t>
      </w:r>
      <w:r w:rsidR="00572EF6" w:rsidRPr="00495B6B">
        <w:rPr>
          <w:i/>
          <w:szCs w:val="24"/>
          <w:lang w:val="it-IT"/>
        </w:rPr>
        <w:t>[modalità di pagamento</w:t>
      </w:r>
      <w:r w:rsidRPr="00495B6B">
        <w:rPr>
          <w:i/>
          <w:szCs w:val="24"/>
          <w:lang w:val="it-IT"/>
        </w:rPr>
        <w:t>]</w:t>
      </w:r>
      <w:r w:rsidRPr="00495B6B">
        <w:rPr>
          <w:szCs w:val="24"/>
          <w:lang w:val="it-IT"/>
        </w:rPr>
        <w:t>.</w:t>
      </w:r>
      <w:r w:rsidR="009D133B" w:rsidRPr="00495B6B">
        <w:rPr>
          <w:szCs w:val="24"/>
          <w:lang w:val="it-IT"/>
        </w:rPr>
        <w:t xml:space="preserve">  </w:t>
      </w:r>
      <w:r w:rsidR="00AC3C93" w:rsidRPr="00495B6B">
        <w:rPr>
          <w:rFonts w:eastAsia="PMingLiU"/>
          <w:i/>
          <w:iCs/>
          <w:szCs w:val="24"/>
          <w:lang w:val="it-IT" w:eastAsia="zh-TW"/>
        </w:rPr>
        <w:t>(</w:t>
      </w:r>
      <w:r w:rsidR="00EA0AEF" w:rsidRPr="00495B6B">
        <w:rPr>
          <w:i/>
          <w:iCs/>
          <w:szCs w:val="24"/>
          <w:lang w:val="it-IT"/>
        </w:rPr>
        <w:t>I pagamenti tramite carta di credito dovranno essere effettuati tramite il Servizio di Pagamento online del Centro dell’OMPI. Per domande o questioni relativi ai pagamenti, si prega di contattare il Centro al numero +41 22 338 8247</w:t>
      </w:r>
      <w:r w:rsidR="00AC3C93" w:rsidRPr="00495B6B">
        <w:rPr>
          <w:rStyle w:val="Emphasis"/>
          <w:szCs w:val="24"/>
          <w:lang w:val="it-IT"/>
        </w:rPr>
        <w:t xml:space="preserve">, </w:t>
      </w:r>
      <w:r w:rsidR="00EA0AEF" w:rsidRPr="00495B6B">
        <w:rPr>
          <w:rStyle w:val="Emphasis"/>
          <w:szCs w:val="24"/>
          <w:lang w:val="it-IT"/>
        </w:rPr>
        <w:t>o tramite e-mail all’indirizzo</w:t>
      </w:r>
      <w:r w:rsidR="00AC3C93" w:rsidRPr="00495B6B">
        <w:rPr>
          <w:rStyle w:val="Emphasis"/>
          <w:szCs w:val="24"/>
          <w:lang w:val="it-IT"/>
        </w:rPr>
        <w:t xml:space="preserve"> </w:t>
      </w:r>
      <w:hyperlink r:id="rId12" w:tooltip="mailto:arbiter.mail@wipo.int" w:history="1">
        <w:r w:rsidR="00AC3C93" w:rsidRPr="00495B6B">
          <w:rPr>
            <w:rStyle w:val="Hyperlink"/>
            <w:i/>
            <w:szCs w:val="24"/>
            <w:lang w:val="it-IT"/>
          </w:rPr>
          <w:t>arbiter.mail@wipo.int</w:t>
        </w:r>
      </w:hyperlink>
      <w:r w:rsidR="00AC3C93" w:rsidRPr="00495B6B">
        <w:rPr>
          <w:rStyle w:val="Emphasis"/>
          <w:color w:val="333333"/>
          <w:szCs w:val="24"/>
          <w:lang w:val="it-IT"/>
        </w:rPr>
        <w:t>).</w:t>
      </w:r>
    </w:p>
    <w:p w14:paraId="636561D6" w14:textId="77777777" w:rsidR="00EA0AEF" w:rsidRPr="00495B6B" w:rsidRDefault="00EA0AEF" w:rsidP="00EA0AEF">
      <w:pPr>
        <w:spacing w:line="360" w:lineRule="auto"/>
        <w:rPr>
          <w:rFonts w:eastAsia="PMingLiU"/>
          <w:szCs w:val="24"/>
          <w:lang w:val="it-IT" w:eastAsia="zh-TW"/>
        </w:rPr>
      </w:pPr>
    </w:p>
    <w:p w14:paraId="7A776710" w14:textId="77777777" w:rsidR="00260EB4" w:rsidRPr="00495B6B" w:rsidRDefault="00260EB4">
      <w:pPr>
        <w:rPr>
          <w:szCs w:val="24"/>
          <w:lang w:val="it-IT"/>
        </w:rPr>
      </w:pPr>
    </w:p>
    <w:p w14:paraId="51B9D5A9" w14:textId="3C283D4E" w:rsidR="00260EB4" w:rsidRPr="00495B6B" w:rsidRDefault="00260EB4" w:rsidP="0084589E">
      <w:pPr>
        <w:pStyle w:val="Heading4"/>
        <w:keepNext w:val="0"/>
        <w:rPr>
          <w:b w:val="0"/>
          <w:szCs w:val="24"/>
          <w:u w:val="none"/>
          <w:lang w:val="it-IT"/>
        </w:rPr>
      </w:pPr>
      <w:r w:rsidRPr="00495B6B">
        <w:rPr>
          <w:szCs w:val="24"/>
          <w:u w:val="none"/>
          <w:lang w:val="it-IT"/>
        </w:rPr>
        <w:t>X</w:t>
      </w:r>
      <w:r w:rsidR="002D16A3" w:rsidRPr="00495B6B">
        <w:rPr>
          <w:szCs w:val="24"/>
          <w:u w:val="none"/>
          <w:lang w:val="it-IT"/>
        </w:rPr>
        <w:t>I</w:t>
      </w:r>
      <w:r w:rsidR="006502F9" w:rsidRPr="00495B6B">
        <w:rPr>
          <w:szCs w:val="24"/>
          <w:u w:val="none"/>
          <w:lang w:val="it-IT"/>
        </w:rPr>
        <w:t>II</w:t>
      </w:r>
      <w:r w:rsidRPr="00495B6B">
        <w:rPr>
          <w:szCs w:val="24"/>
          <w:u w:val="none"/>
          <w:lang w:val="it-IT"/>
        </w:rPr>
        <w:t xml:space="preserve">.  </w:t>
      </w:r>
      <w:r w:rsidR="00773B89" w:rsidRPr="00495B6B">
        <w:rPr>
          <w:szCs w:val="24"/>
          <w:lang w:val="it-IT"/>
        </w:rPr>
        <w:t>Dichiarazione</w:t>
      </w:r>
    </w:p>
    <w:p w14:paraId="6146902E" w14:textId="50903843" w:rsidR="00260EB4" w:rsidRPr="00495B6B" w:rsidRDefault="00260EB4" w:rsidP="0084589E">
      <w:pPr>
        <w:pStyle w:val="Heading4"/>
        <w:keepNext w:val="0"/>
        <w:rPr>
          <w:b w:val="0"/>
          <w:szCs w:val="24"/>
          <w:u w:val="none"/>
          <w:lang w:val="it-IT"/>
        </w:rPr>
      </w:pPr>
      <w:r w:rsidRPr="00495B6B">
        <w:rPr>
          <w:b w:val="0"/>
          <w:szCs w:val="24"/>
          <w:u w:val="none"/>
          <w:lang w:val="it-IT"/>
        </w:rPr>
        <w:t>(</w:t>
      </w:r>
      <w:r w:rsidR="00773B89" w:rsidRPr="00495B6B">
        <w:rPr>
          <w:b w:val="0"/>
          <w:szCs w:val="24"/>
          <w:u w:val="none"/>
          <w:lang w:val="it-IT"/>
        </w:rPr>
        <w:t>Norme ADR</w:t>
      </w:r>
      <w:r w:rsidRPr="00495B6B">
        <w:rPr>
          <w:b w:val="0"/>
          <w:szCs w:val="24"/>
          <w:u w:val="none"/>
          <w:lang w:val="it-IT"/>
        </w:rPr>
        <w:t xml:space="preserve">, </w:t>
      </w:r>
      <w:r w:rsidR="00C45D61" w:rsidRPr="00495B6B">
        <w:rPr>
          <w:b w:val="0"/>
          <w:szCs w:val="24"/>
          <w:u w:val="none"/>
          <w:lang w:val="it-IT"/>
        </w:rPr>
        <w:t>P</w:t>
      </w:r>
      <w:r w:rsidRPr="00495B6B">
        <w:rPr>
          <w:b w:val="0"/>
          <w:szCs w:val="24"/>
          <w:u w:val="none"/>
          <w:lang w:val="it-IT"/>
        </w:rPr>
        <w:t>ara</w:t>
      </w:r>
      <w:r w:rsidR="00773B89" w:rsidRPr="00495B6B">
        <w:rPr>
          <w:b w:val="0"/>
          <w:szCs w:val="24"/>
          <w:u w:val="none"/>
          <w:lang w:val="it-IT"/>
        </w:rPr>
        <w:t>grafo</w:t>
      </w:r>
      <w:r w:rsidRPr="00495B6B">
        <w:rPr>
          <w:b w:val="0"/>
          <w:szCs w:val="24"/>
          <w:u w:val="none"/>
          <w:lang w:val="it-IT"/>
        </w:rPr>
        <w:t xml:space="preserve"> </w:t>
      </w:r>
      <w:r w:rsidR="006E2467" w:rsidRPr="00495B6B">
        <w:rPr>
          <w:b w:val="0"/>
          <w:szCs w:val="24"/>
          <w:u w:val="none"/>
          <w:lang w:val="it-IT"/>
        </w:rPr>
        <w:t>B(1)</w:t>
      </w:r>
      <w:r w:rsidRPr="00495B6B">
        <w:rPr>
          <w:b w:val="0"/>
          <w:szCs w:val="24"/>
          <w:u w:val="none"/>
          <w:lang w:val="it-IT"/>
        </w:rPr>
        <w:t>(b)(</w:t>
      </w:r>
      <w:r w:rsidR="006E2467" w:rsidRPr="00495B6B">
        <w:rPr>
          <w:b w:val="0"/>
          <w:szCs w:val="24"/>
          <w:u w:val="none"/>
          <w:lang w:val="it-IT"/>
        </w:rPr>
        <w:t>15</w:t>
      </w:r>
      <w:r w:rsidRPr="00495B6B">
        <w:rPr>
          <w:b w:val="0"/>
          <w:szCs w:val="24"/>
          <w:u w:val="none"/>
          <w:lang w:val="it-IT"/>
        </w:rPr>
        <w:t>)</w:t>
      </w:r>
      <w:r w:rsidR="0084589E" w:rsidRPr="00495B6B">
        <w:rPr>
          <w:b w:val="0"/>
          <w:szCs w:val="24"/>
          <w:u w:val="none"/>
          <w:lang w:val="it-IT"/>
        </w:rPr>
        <w:t xml:space="preserve">; </w:t>
      </w:r>
      <w:r w:rsidR="00EE460F" w:rsidRPr="00495B6B">
        <w:rPr>
          <w:b w:val="0"/>
          <w:szCs w:val="24"/>
          <w:u w:val="none"/>
          <w:lang w:val="it-IT"/>
        </w:rPr>
        <w:t xml:space="preserve"> </w:t>
      </w:r>
      <w:r w:rsidR="00773B89" w:rsidRPr="00495B6B">
        <w:rPr>
          <w:b w:val="0"/>
          <w:szCs w:val="24"/>
          <w:u w:val="none"/>
          <w:lang w:val="it-IT"/>
        </w:rPr>
        <w:t>Norm</w:t>
      </w:r>
      <w:r w:rsidR="00EA0AEF" w:rsidRPr="00495B6B">
        <w:rPr>
          <w:b w:val="0"/>
          <w:szCs w:val="24"/>
          <w:u w:val="none"/>
          <w:lang w:val="it-IT"/>
        </w:rPr>
        <w:t>e</w:t>
      </w:r>
      <w:r w:rsidR="00773B89" w:rsidRPr="00495B6B">
        <w:rPr>
          <w:b w:val="0"/>
          <w:szCs w:val="24"/>
          <w:u w:val="none"/>
          <w:lang w:val="it-IT"/>
        </w:rPr>
        <w:t xml:space="preserve"> Supplementari</w:t>
      </w:r>
      <w:r w:rsidR="00EE460F" w:rsidRPr="00495B6B">
        <w:rPr>
          <w:b w:val="0"/>
          <w:szCs w:val="24"/>
          <w:u w:val="none"/>
          <w:lang w:val="it-IT"/>
        </w:rPr>
        <w:t xml:space="preserve">, </w:t>
      </w:r>
      <w:r w:rsidR="00C45D61" w:rsidRPr="00495B6B">
        <w:rPr>
          <w:b w:val="0"/>
          <w:szCs w:val="24"/>
          <w:u w:val="none"/>
          <w:lang w:val="it-IT"/>
        </w:rPr>
        <w:t>P</w:t>
      </w:r>
      <w:r w:rsidR="00EE460F" w:rsidRPr="00495B6B">
        <w:rPr>
          <w:b w:val="0"/>
          <w:szCs w:val="24"/>
          <w:u w:val="none"/>
          <w:lang w:val="it-IT"/>
        </w:rPr>
        <w:t>ara</w:t>
      </w:r>
      <w:r w:rsidR="00773B89" w:rsidRPr="00495B6B">
        <w:rPr>
          <w:b w:val="0"/>
          <w:szCs w:val="24"/>
          <w:u w:val="none"/>
          <w:lang w:val="it-IT"/>
        </w:rPr>
        <w:t>grafo</w:t>
      </w:r>
      <w:r w:rsidR="00EE460F" w:rsidRPr="00495B6B">
        <w:rPr>
          <w:b w:val="0"/>
          <w:szCs w:val="24"/>
          <w:u w:val="none"/>
          <w:lang w:val="it-IT"/>
        </w:rPr>
        <w:t xml:space="preserve"> 1</w:t>
      </w:r>
      <w:r w:rsidR="009709FA" w:rsidRPr="00495B6B">
        <w:rPr>
          <w:b w:val="0"/>
          <w:szCs w:val="24"/>
          <w:u w:val="none"/>
          <w:lang w:val="it-IT"/>
        </w:rPr>
        <w:t>6</w:t>
      </w:r>
      <w:r w:rsidRPr="00495B6B">
        <w:rPr>
          <w:b w:val="0"/>
          <w:szCs w:val="24"/>
          <w:u w:val="none"/>
          <w:lang w:val="it-IT"/>
        </w:rPr>
        <w:t>)</w:t>
      </w:r>
    </w:p>
    <w:p w14:paraId="6B16221B" w14:textId="77777777" w:rsidR="00260EB4" w:rsidRPr="00495B6B" w:rsidRDefault="00260EB4" w:rsidP="0084589E">
      <w:pPr>
        <w:spacing w:line="360" w:lineRule="auto"/>
        <w:jc w:val="center"/>
        <w:rPr>
          <w:szCs w:val="24"/>
          <w:lang w:val="it-IT"/>
        </w:rPr>
      </w:pPr>
    </w:p>
    <w:p w14:paraId="4B274724" w14:textId="11A9A1C3" w:rsidR="006E2467" w:rsidRPr="00495B6B" w:rsidRDefault="00260EB4" w:rsidP="003A68AE">
      <w:pPr>
        <w:spacing w:line="360" w:lineRule="auto"/>
        <w:ind w:left="720" w:hanging="720"/>
        <w:rPr>
          <w:szCs w:val="24"/>
          <w:lang w:val="it-IT"/>
        </w:rPr>
      </w:pPr>
      <w:r w:rsidRPr="00495B6B">
        <w:rPr>
          <w:szCs w:val="24"/>
          <w:lang w:val="it-IT"/>
        </w:rPr>
        <w:t>[</w:t>
      </w:r>
      <w:r w:rsidR="009709FA" w:rsidRPr="00495B6B">
        <w:rPr>
          <w:szCs w:val="24"/>
          <w:lang w:val="it-IT"/>
        </w:rPr>
        <w:t>19</w:t>
      </w:r>
      <w:r w:rsidRPr="00495B6B">
        <w:rPr>
          <w:szCs w:val="24"/>
          <w:lang w:val="it-IT"/>
        </w:rPr>
        <w:t>.]</w:t>
      </w:r>
      <w:r w:rsidRPr="00495B6B">
        <w:rPr>
          <w:szCs w:val="24"/>
          <w:lang w:val="it-IT"/>
        </w:rPr>
        <w:tab/>
      </w:r>
      <w:r w:rsidR="003A68AE" w:rsidRPr="00495B6B">
        <w:rPr>
          <w:szCs w:val="24"/>
          <w:lang w:val="it-IT"/>
        </w:rPr>
        <w:t>Il Ri</w:t>
      </w:r>
      <w:r w:rsidR="004E0D3E" w:rsidRPr="00495B6B">
        <w:rPr>
          <w:szCs w:val="24"/>
          <w:lang w:val="it-IT"/>
        </w:rPr>
        <w:t>corrente</w:t>
      </w:r>
      <w:r w:rsidR="003A68AE" w:rsidRPr="00495B6B">
        <w:rPr>
          <w:szCs w:val="24"/>
          <w:lang w:val="it-IT"/>
        </w:rPr>
        <w:t xml:space="preserve"> dichiara che tutte le informazioni contenute nella presente sono complete e corrette</w:t>
      </w:r>
      <w:r w:rsidR="006E2467" w:rsidRPr="00495B6B">
        <w:rPr>
          <w:szCs w:val="24"/>
          <w:lang w:val="it-IT"/>
        </w:rPr>
        <w:t xml:space="preserve">. </w:t>
      </w:r>
      <w:r w:rsidR="009709FA" w:rsidRPr="00495B6B">
        <w:rPr>
          <w:szCs w:val="24"/>
          <w:lang w:val="it-IT"/>
        </w:rPr>
        <w:t xml:space="preserve"> </w:t>
      </w:r>
      <w:r w:rsidR="003A68AE" w:rsidRPr="00495B6B">
        <w:rPr>
          <w:szCs w:val="24"/>
          <w:lang w:val="it-IT"/>
        </w:rPr>
        <w:t xml:space="preserve">Il Ricorrente consente al trattamento dei propri dati personali da parte del Centro nella misura necessaria allo svolgimento delle proprie funzioni. Il Ricorrente </w:t>
      </w:r>
      <w:r w:rsidR="003A68AE" w:rsidRPr="00495B6B">
        <w:rPr>
          <w:szCs w:val="24"/>
          <w:lang w:val="it-IT"/>
        </w:rPr>
        <w:lastRenderedPageBreak/>
        <w:t>consente inoltre alla pubblicazione integrale della decisione (e dei dati personali contenuti nella decisione) resa nella Procedura ADR instaurata con il presente Ricorso nella lingua della Procedura ADR e in una traduzione non ufficiale in lingua inglese predisposta dal Centro.</w:t>
      </w:r>
    </w:p>
    <w:p w14:paraId="3CE1081F" w14:textId="77777777" w:rsidR="00260EB4" w:rsidRPr="00495B6B" w:rsidRDefault="00260EB4" w:rsidP="00C413E0">
      <w:pPr>
        <w:spacing w:line="360" w:lineRule="auto"/>
        <w:ind w:left="720" w:hanging="720"/>
        <w:rPr>
          <w:szCs w:val="24"/>
          <w:lang w:val="it-IT"/>
        </w:rPr>
      </w:pPr>
    </w:p>
    <w:p w14:paraId="07CA0CDF" w14:textId="71B7214E" w:rsidR="003A68AE" w:rsidRPr="00495B6B" w:rsidRDefault="00260EB4" w:rsidP="003A68AE">
      <w:pPr>
        <w:spacing w:line="360" w:lineRule="auto"/>
        <w:ind w:left="567" w:hanging="567"/>
        <w:rPr>
          <w:szCs w:val="24"/>
          <w:lang w:val="it-IT"/>
        </w:rPr>
      </w:pPr>
      <w:r w:rsidRPr="00495B6B">
        <w:rPr>
          <w:szCs w:val="24"/>
          <w:lang w:val="it-IT"/>
        </w:rPr>
        <w:t>[2</w:t>
      </w:r>
      <w:r w:rsidR="009709FA" w:rsidRPr="00495B6B">
        <w:rPr>
          <w:szCs w:val="24"/>
          <w:lang w:val="it-IT"/>
        </w:rPr>
        <w:t>0</w:t>
      </w:r>
      <w:r w:rsidRPr="00495B6B">
        <w:rPr>
          <w:szCs w:val="24"/>
          <w:lang w:val="it-IT"/>
        </w:rPr>
        <w:t>.]</w:t>
      </w:r>
      <w:r w:rsidRPr="00495B6B">
        <w:rPr>
          <w:szCs w:val="24"/>
          <w:lang w:val="it-IT"/>
        </w:rPr>
        <w:tab/>
      </w:r>
      <w:r w:rsidR="003A68AE" w:rsidRPr="00495B6B">
        <w:rPr>
          <w:szCs w:val="24"/>
          <w:lang w:val="it-IT"/>
        </w:rPr>
        <w:t>Il Ricorrente dichiara inoltre che le sue pretese ed azioni relative alla registrazione del nome</w:t>
      </w:r>
      <w:r w:rsidR="00CC1D3A">
        <w:rPr>
          <w:szCs w:val="24"/>
          <w:lang w:val="it-IT"/>
        </w:rPr>
        <w:t xml:space="preserve"> a dominio, alla controversia, e</w:t>
      </w:r>
      <w:r w:rsidR="003A68AE" w:rsidRPr="00495B6B">
        <w:rPr>
          <w:szCs w:val="24"/>
          <w:lang w:val="it-IT"/>
        </w:rPr>
        <w:t xml:space="preserve"> alla risoluzione della controversia sono unicamente contro il titolare del nome a dominio e rinuncia con la presente ad ogni pretesa ed azione nei confronti:</w:t>
      </w:r>
    </w:p>
    <w:p w14:paraId="6D5C7D2F" w14:textId="77777777" w:rsidR="003A68AE" w:rsidRPr="00495B6B" w:rsidRDefault="003A68AE" w:rsidP="003A68AE">
      <w:pPr>
        <w:numPr>
          <w:ilvl w:val="0"/>
          <w:numId w:val="22"/>
        </w:numPr>
        <w:spacing w:line="360" w:lineRule="auto"/>
        <w:rPr>
          <w:szCs w:val="24"/>
          <w:lang w:val="it-IT"/>
        </w:rPr>
      </w:pPr>
      <w:r w:rsidRPr="00495B6B">
        <w:rPr>
          <w:szCs w:val="24"/>
          <w:lang w:val="it-IT"/>
        </w:rPr>
        <w:t>del Centro, nonchè dei suoi dirigenti, funzionari, dipendenti, consulenti e agenti, salvo che in caso di dolo o colpa grave;</w:t>
      </w:r>
    </w:p>
    <w:p w14:paraId="103B5A6E" w14:textId="1985A5F9" w:rsidR="003A68AE" w:rsidRPr="00495B6B" w:rsidRDefault="00CC1D3A" w:rsidP="003A68AE">
      <w:pPr>
        <w:numPr>
          <w:ilvl w:val="0"/>
          <w:numId w:val="22"/>
        </w:numPr>
        <w:spacing w:line="360" w:lineRule="auto"/>
        <w:rPr>
          <w:szCs w:val="24"/>
          <w:lang w:val="it-IT"/>
        </w:rPr>
      </w:pPr>
      <w:r>
        <w:rPr>
          <w:szCs w:val="24"/>
          <w:lang w:val="it-IT"/>
        </w:rPr>
        <w:t>de</w:t>
      </w:r>
      <w:r w:rsidR="003A68AE" w:rsidRPr="00495B6B">
        <w:rPr>
          <w:szCs w:val="24"/>
          <w:lang w:val="it-IT"/>
        </w:rPr>
        <w:t>i membri del Collegio, salvo che in caso di dolo o colpa grave;</w:t>
      </w:r>
    </w:p>
    <w:p w14:paraId="5008E63B" w14:textId="77777777" w:rsidR="003A68AE" w:rsidRPr="00495B6B" w:rsidRDefault="003A68AE" w:rsidP="003A68AE">
      <w:pPr>
        <w:numPr>
          <w:ilvl w:val="0"/>
          <w:numId w:val="22"/>
        </w:numPr>
        <w:spacing w:line="360" w:lineRule="auto"/>
        <w:rPr>
          <w:szCs w:val="24"/>
          <w:lang w:val="it-IT"/>
        </w:rPr>
      </w:pPr>
      <w:r w:rsidRPr="00495B6B">
        <w:rPr>
          <w:szCs w:val="24"/>
          <w:lang w:val="it-IT"/>
        </w:rPr>
        <w:t>del Registrar, salvo che in caso di dolo o colpa grave; e</w:t>
      </w:r>
    </w:p>
    <w:p w14:paraId="00754F16" w14:textId="42E3E4B3" w:rsidR="003A68AE" w:rsidRPr="00495B6B" w:rsidRDefault="003A68AE" w:rsidP="003A68AE">
      <w:pPr>
        <w:numPr>
          <w:ilvl w:val="0"/>
          <w:numId w:val="22"/>
        </w:numPr>
        <w:spacing w:line="360" w:lineRule="auto"/>
        <w:rPr>
          <w:szCs w:val="24"/>
          <w:lang w:val="it-IT"/>
        </w:rPr>
      </w:pPr>
      <w:r w:rsidRPr="00495B6B">
        <w:rPr>
          <w:szCs w:val="24"/>
          <w:lang w:val="it-IT"/>
        </w:rPr>
        <w:t>del Registry, e dei suoi dirigenti, funzionari, dipendenti, consulenti e agenti, salvo che in caso di dolo</w:t>
      </w:r>
      <w:r w:rsidR="00BC0CCF" w:rsidRPr="00495B6B">
        <w:rPr>
          <w:szCs w:val="24"/>
          <w:lang w:val="it-IT"/>
        </w:rPr>
        <w:t xml:space="preserve"> o colpa grave</w:t>
      </w:r>
      <w:r w:rsidRPr="00495B6B">
        <w:rPr>
          <w:szCs w:val="24"/>
          <w:lang w:val="it-IT"/>
        </w:rPr>
        <w:t>.</w:t>
      </w:r>
    </w:p>
    <w:p w14:paraId="5700ECA3" w14:textId="6F07580E" w:rsidR="00260EB4" w:rsidRPr="00495B6B" w:rsidRDefault="00260EB4" w:rsidP="003A68AE">
      <w:pPr>
        <w:spacing w:line="360" w:lineRule="auto"/>
        <w:ind w:left="567" w:hanging="567"/>
        <w:rPr>
          <w:szCs w:val="24"/>
          <w:lang w:val="it-IT"/>
        </w:rPr>
      </w:pPr>
    </w:p>
    <w:p w14:paraId="59830C45" w14:textId="2A652ED6" w:rsidR="00260EB4" w:rsidRPr="00495B6B" w:rsidRDefault="003A68AE">
      <w:pPr>
        <w:spacing w:line="360" w:lineRule="auto"/>
        <w:jc w:val="right"/>
        <w:rPr>
          <w:szCs w:val="24"/>
          <w:lang w:val="it-IT"/>
        </w:rPr>
      </w:pPr>
      <w:r w:rsidRPr="00495B6B">
        <w:rPr>
          <w:szCs w:val="24"/>
          <w:lang w:val="it-IT"/>
        </w:rPr>
        <w:t>Con osservanza</w:t>
      </w:r>
      <w:r w:rsidR="00260EB4" w:rsidRPr="00495B6B">
        <w:rPr>
          <w:szCs w:val="24"/>
          <w:lang w:val="it-IT"/>
        </w:rPr>
        <w:t>,</w:t>
      </w:r>
    </w:p>
    <w:p w14:paraId="137A91DB" w14:textId="77777777" w:rsidR="00260EB4" w:rsidRPr="00495B6B" w:rsidRDefault="00260EB4">
      <w:pPr>
        <w:spacing w:line="360" w:lineRule="auto"/>
        <w:jc w:val="right"/>
        <w:rPr>
          <w:szCs w:val="24"/>
          <w:lang w:val="it-IT"/>
        </w:rPr>
      </w:pPr>
    </w:p>
    <w:p w14:paraId="603A296A" w14:textId="77777777" w:rsidR="00260EB4" w:rsidRPr="00495B6B" w:rsidRDefault="00260EB4">
      <w:pPr>
        <w:spacing w:line="360" w:lineRule="auto"/>
        <w:jc w:val="right"/>
        <w:rPr>
          <w:szCs w:val="24"/>
          <w:lang w:val="it-IT"/>
        </w:rPr>
      </w:pPr>
    </w:p>
    <w:p w14:paraId="3253C3D1" w14:textId="77777777" w:rsidR="00260EB4" w:rsidRPr="00495B6B" w:rsidRDefault="00260EB4">
      <w:pPr>
        <w:spacing w:line="360" w:lineRule="auto"/>
        <w:jc w:val="right"/>
        <w:rPr>
          <w:szCs w:val="24"/>
          <w:lang w:val="it-IT"/>
        </w:rPr>
      </w:pPr>
      <w:r w:rsidRPr="00495B6B">
        <w:rPr>
          <w:szCs w:val="24"/>
          <w:lang w:val="it-IT"/>
        </w:rPr>
        <w:t>___________________</w:t>
      </w:r>
    </w:p>
    <w:p w14:paraId="528BE983" w14:textId="008AF745" w:rsidR="00260EB4" w:rsidRPr="00495B6B" w:rsidRDefault="00260EB4">
      <w:pPr>
        <w:spacing w:line="360" w:lineRule="auto"/>
        <w:jc w:val="right"/>
        <w:rPr>
          <w:i/>
          <w:szCs w:val="24"/>
          <w:lang w:val="it-IT"/>
        </w:rPr>
      </w:pPr>
      <w:r w:rsidRPr="00495B6B">
        <w:rPr>
          <w:i/>
          <w:szCs w:val="24"/>
          <w:lang w:val="it-IT"/>
        </w:rPr>
        <w:t>[N</w:t>
      </w:r>
      <w:r w:rsidR="003A68AE" w:rsidRPr="00495B6B">
        <w:rPr>
          <w:i/>
          <w:szCs w:val="24"/>
          <w:lang w:val="it-IT"/>
        </w:rPr>
        <w:t>om</w:t>
      </w:r>
      <w:r w:rsidRPr="00495B6B">
        <w:rPr>
          <w:i/>
          <w:szCs w:val="24"/>
          <w:lang w:val="it-IT"/>
        </w:rPr>
        <w:t>e/</w:t>
      </w:r>
      <w:r w:rsidR="003A68AE" w:rsidRPr="00495B6B">
        <w:rPr>
          <w:i/>
          <w:szCs w:val="24"/>
          <w:lang w:val="it-IT"/>
        </w:rPr>
        <w:t>Firma</w:t>
      </w:r>
      <w:r w:rsidRPr="00495B6B">
        <w:rPr>
          <w:i/>
          <w:szCs w:val="24"/>
          <w:lang w:val="it-IT"/>
        </w:rPr>
        <w:t>]</w:t>
      </w:r>
    </w:p>
    <w:p w14:paraId="5C8A3675" w14:textId="77777777" w:rsidR="00260EB4" w:rsidRPr="00495B6B" w:rsidRDefault="00260EB4">
      <w:pPr>
        <w:spacing w:line="360" w:lineRule="auto"/>
        <w:jc w:val="right"/>
        <w:rPr>
          <w:szCs w:val="24"/>
          <w:lang w:val="it-IT"/>
        </w:rPr>
      </w:pPr>
    </w:p>
    <w:p w14:paraId="3D58079D" w14:textId="76563722" w:rsidR="00260EB4" w:rsidRPr="00495B6B" w:rsidRDefault="003A68AE">
      <w:pPr>
        <w:pStyle w:val="Header"/>
        <w:tabs>
          <w:tab w:val="clear" w:pos="4536"/>
          <w:tab w:val="clear" w:pos="9072"/>
        </w:tabs>
        <w:spacing w:line="360" w:lineRule="auto"/>
        <w:rPr>
          <w:szCs w:val="24"/>
          <w:lang w:val="it-IT"/>
        </w:rPr>
      </w:pPr>
      <w:r w:rsidRPr="00495B6B">
        <w:rPr>
          <w:szCs w:val="24"/>
          <w:lang w:val="it-IT"/>
        </w:rPr>
        <w:t>Data</w:t>
      </w:r>
      <w:r w:rsidR="00260EB4" w:rsidRPr="00495B6B">
        <w:rPr>
          <w:szCs w:val="24"/>
          <w:lang w:val="it-IT"/>
        </w:rPr>
        <w:t>: ______________</w:t>
      </w:r>
    </w:p>
    <w:p w14:paraId="7528D518" w14:textId="77777777" w:rsidR="00441FCD" w:rsidRPr="00495B6B" w:rsidRDefault="00441FCD">
      <w:pPr>
        <w:pStyle w:val="Header"/>
        <w:tabs>
          <w:tab w:val="clear" w:pos="4536"/>
          <w:tab w:val="clear" w:pos="9072"/>
        </w:tabs>
        <w:spacing w:line="360" w:lineRule="auto"/>
        <w:rPr>
          <w:szCs w:val="24"/>
          <w:lang w:val="it-IT"/>
        </w:rPr>
      </w:pPr>
    </w:p>
    <w:p w14:paraId="3A83E95D" w14:textId="77777777" w:rsidR="00441FCD" w:rsidRPr="00CF7D3F" w:rsidRDefault="009F4729">
      <w:pPr>
        <w:pStyle w:val="Header"/>
        <w:tabs>
          <w:tab w:val="clear" w:pos="4536"/>
          <w:tab w:val="clear" w:pos="9072"/>
        </w:tabs>
        <w:spacing w:line="360" w:lineRule="auto"/>
        <w:rPr>
          <w:lang w:val="it-IT"/>
        </w:rPr>
      </w:pPr>
      <w:r w:rsidRPr="00CF7D3F">
        <w:rPr>
          <w:lang w:val="it-IT"/>
        </w:rPr>
        <w:br w:type="page"/>
      </w:r>
    </w:p>
    <w:p w14:paraId="719C6122" w14:textId="2BA57D59" w:rsidR="00441FCD" w:rsidRPr="00CF7D3F" w:rsidRDefault="00EA0AEF" w:rsidP="00C22BF0">
      <w:pPr>
        <w:pStyle w:val="Heading4"/>
        <w:numPr>
          <w:ilvl w:val="0"/>
          <w:numId w:val="18"/>
        </w:numPr>
        <w:rPr>
          <w:lang w:val="it-IT"/>
        </w:rPr>
      </w:pPr>
      <w:r w:rsidRPr="00CF7D3F">
        <w:rPr>
          <w:lang w:val="it-IT"/>
        </w:rPr>
        <w:lastRenderedPageBreak/>
        <w:t>Lista degli Allegati al Ricorso</w:t>
      </w:r>
    </w:p>
    <w:p w14:paraId="17475914" w14:textId="02B16D6D" w:rsidR="00C22BF0" w:rsidRPr="00CF7D3F" w:rsidRDefault="00C45D61" w:rsidP="00C22BF0">
      <w:pPr>
        <w:pStyle w:val="Heading4"/>
        <w:keepLines/>
        <w:rPr>
          <w:b w:val="0"/>
          <w:u w:val="none"/>
          <w:lang w:val="it-IT"/>
        </w:rPr>
      </w:pPr>
      <w:r w:rsidRPr="00CF7D3F">
        <w:rPr>
          <w:b w:val="0"/>
          <w:u w:val="none"/>
          <w:lang w:val="it-IT"/>
        </w:rPr>
        <w:t>(</w:t>
      </w:r>
      <w:r w:rsidR="00EA0AEF" w:rsidRPr="00CF7D3F">
        <w:rPr>
          <w:b w:val="0"/>
          <w:u w:val="none"/>
          <w:lang w:val="it-IT"/>
        </w:rPr>
        <w:t>Norme ADR</w:t>
      </w:r>
      <w:r w:rsidRPr="00CF7D3F">
        <w:rPr>
          <w:b w:val="0"/>
          <w:u w:val="none"/>
          <w:lang w:val="it-IT"/>
        </w:rPr>
        <w:t>, P</w:t>
      </w:r>
      <w:r w:rsidR="00EA0AEF" w:rsidRPr="00CF7D3F">
        <w:rPr>
          <w:b w:val="0"/>
          <w:u w:val="none"/>
          <w:lang w:val="it-IT"/>
        </w:rPr>
        <w:t>aragrafo</w:t>
      </w:r>
      <w:r w:rsidR="00C22BF0" w:rsidRPr="00CF7D3F">
        <w:rPr>
          <w:b w:val="0"/>
          <w:u w:val="none"/>
          <w:lang w:val="it-IT"/>
        </w:rPr>
        <w:t xml:space="preserve"> </w:t>
      </w:r>
      <w:r w:rsidR="00C413E0" w:rsidRPr="00CF7D3F">
        <w:rPr>
          <w:b w:val="0"/>
          <w:u w:val="none"/>
          <w:lang w:val="it-IT"/>
        </w:rPr>
        <w:t>B(1)</w:t>
      </w:r>
      <w:r w:rsidR="00C22BF0" w:rsidRPr="00CF7D3F">
        <w:rPr>
          <w:b w:val="0"/>
          <w:u w:val="none"/>
          <w:lang w:val="it-IT"/>
        </w:rPr>
        <w:t>(b)</w:t>
      </w:r>
      <w:r w:rsidR="009F3AE4" w:rsidRPr="00CF7D3F">
        <w:rPr>
          <w:b w:val="0"/>
          <w:u w:val="none"/>
          <w:lang w:val="it-IT"/>
        </w:rPr>
        <w:t>(</w:t>
      </w:r>
      <w:r w:rsidR="00C413E0" w:rsidRPr="00CF7D3F">
        <w:rPr>
          <w:b w:val="0"/>
          <w:u w:val="none"/>
          <w:lang w:val="it-IT"/>
        </w:rPr>
        <w:t>16</w:t>
      </w:r>
      <w:r w:rsidR="009F3AE4" w:rsidRPr="00CF7D3F">
        <w:rPr>
          <w:b w:val="0"/>
          <w:u w:val="none"/>
          <w:lang w:val="it-IT"/>
        </w:rPr>
        <w:t>)</w:t>
      </w:r>
      <w:r w:rsidR="0084589E" w:rsidRPr="00CF7D3F">
        <w:rPr>
          <w:b w:val="0"/>
          <w:u w:val="none"/>
          <w:lang w:val="it-IT"/>
        </w:rPr>
        <w:t xml:space="preserve">; </w:t>
      </w:r>
      <w:r w:rsidRPr="00CF7D3F">
        <w:rPr>
          <w:b w:val="0"/>
          <w:u w:val="none"/>
          <w:lang w:val="it-IT"/>
        </w:rPr>
        <w:t xml:space="preserve"> </w:t>
      </w:r>
      <w:r w:rsidR="00EA0AEF" w:rsidRPr="00CF7D3F">
        <w:rPr>
          <w:b w:val="0"/>
          <w:u w:val="none"/>
          <w:lang w:val="it-IT"/>
        </w:rPr>
        <w:t>Norme Supplementari</w:t>
      </w:r>
      <w:r w:rsidRPr="00CF7D3F">
        <w:rPr>
          <w:b w:val="0"/>
          <w:u w:val="none"/>
          <w:lang w:val="it-IT"/>
        </w:rPr>
        <w:t>, P</w:t>
      </w:r>
      <w:r w:rsidR="00EA0AEF" w:rsidRPr="00CF7D3F">
        <w:rPr>
          <w:b w:val="0"/>
          <w:u w:val="none"/>
          <w:lang w:val="it-IT"/>
        </w:rPr>
        <w:t>aragrafi</w:t>
      </w:r>
      <w:r w:rsidR="00C22BF0" w:rsidRPr="00CF7D3F">
        <w:rPr>
          <w:b w:val="0"/>
          <w:u w:val="none"/>
          <w:lang w:val="it-IT"/>
        </w:rPr>
        <w:t xml:space="preserve"> </w:t>
      </w:r>
      <w:r w:rsidR="00AE6C2C" w:rsidRPr="00CF7D3F">
        <w:rPr>
          <w:b w:val="0"/>
          <w:u w:val="none"/>
          <w:lang w:val="it-IT"/>
        </w:rPr>
        <w:t>4(a), 12(a), A</w:t>
      </w:r>
      <w:r w:rsidR="00EA0AEF" w:rsidRPr="00CF7D3F">
        <w:rPr>
          <w:b w:val="0"/>
          <w:u w:val="none"/>
          <w:lang w:val="it-IT"/>
        </w:rPr>
        <w:t>llegato</w:t>
      </w:r>
      <w:r w:rsidR="00AE6C2C" w:rsidRPr="00CF7D3F">
        <w:rPr>
          <w:b w:val="0"/>
          <w:u w:val="none"/>
          <w:lang w:val="it-IT"/>
        </w:rPr>
        <w:t xml:space="preserve"> E</w:t>
      </w:r>
      <w:r w:rsidR="00C22BF0" w:rsidRPr="00CF7D3F">
        <w:rPr>
          <w:b w:val="0"/>
          <w:u w:val="none"/>
          <w:lang w:val="it-IT"/>
        </w:rPr>
        <w:t>)</w:t>
      </w:r>
    </w:p>
    <w:p w14:paraId="27311455" w14:textId="77777777" w:rsidR="00441FCD" w:rsidRPr="00CF7D3F" w:rsidRDefault="00441FCD" w:rsidP="00441FCD">
      <w:pPr>
        <w:rPr>
          <w:highlight w:val="yellow"/>
          <w:lang w:val="it-IT"/>
        </w:rPr>
      </w:pPr>
    </w:p>
    <w:p w14:paraId="20E5BFF9" w14:textId="77777777" w:rsidR="00441FCD" w:rsidRPr="00CF7D3F" w:rsidRDefault="00441FCD" w:rsidP="00441FCD">
      <w:pPr>
        <w:rPr>
          <w:lang w:val="it-IT"/>
        </w:rPr>
      </w:pPr>
    </w:p>
    <w:p w14:paraId="290264B0" w14:textId="220023D1" w:rsidR="00441FCD" w:rsidRPr="00CF7D3F" w:rsidRDefault="00441FCD" w:rsidP="007B5ED7">
      <w:pPr>
        <w:spacing w:line="336" w:lineRule="atLeast"/>
        <w:rPr>
          <w:szCs w:val="24"/>
          <w:lang w:val="it-IT"/>
        </w:rPr>
      </w:pPr>
      <w:r w:rsidRPr="00CF7D3F">
        <w:rPr>
          <w:lang w:val="it-IT"/>
        </w:rPr>
        <w:t>[</w:t>
      </w:r>
      <w:r w:rsidR="00085B9F" w:rsidRPr="00CF7D3F">
        <w:rPr>
          <w:lang w:val="it-IT"/>
        </w:rPr>
        <w:t>22</w:t>
      </w:r>
      <w:r w:rsidR="00D75196" w:rsidRPr="00CF7D3F">
        <w:rPr>
          <w:lang w:val="it-IT"/>
        </w:rPr>
        <w:t>.</w:t>
      </w:r>
      <w:r w:rsidR="00085B9F" w:rsidRPr="00CF7D3F">
        <w:rPr>
          <w:lang w:val="it-IT"/>
        </w:rPr>
        <w:t xml:space="preserve">] </w:t>
      </w:r>
      <w:r w:rsidR="00EA0AEF" w:rsidRPr="00CF7D3F">
        <w:rPr>
          <w:szCs w:val="24"/>
          <w:lang w:val="it-IT"/>
        </w:rPr>
        <w:t>Ai sensi delle Norme ADR, il Ricorso e la Risposta, con gli allegati, devono essere trasmessi in forma elettronica. Ai sensi delle Norme Supplementari</w:t>
      </w:r>
      <w:r w:rsidR="00085B9F" w:rsidRPr="00CF7D3F">
        <w:rPr>
          <w:szCs w:val="24"/>
          <w:lang w:val="it-IT"/>
        </w:rPr>
        <w:t xml:space="preserve">, </w:t>
      </w:r>
      <w:r w:rsidR="00EA0AEF" w:rsidRPr="00CF7D3F">
        <w:rPr>
          <w:szCs w:val="24"/>
          <w:lang w:val="it-IT"/>
        </w:rPr>
        <w:t xml:space="preserve">è previsto un limite massimo di 10MB (dieci </w:t>
      </w:r>
      <w:r w:rsidR="00085B9F" w:rsidRPr="00CF7D3F">
        <w:rPr>
          <w:szCs w:val="24"/>
          <w:lang w:val="it-IT"/>
        </w:rPr>
        <w:t xml:space="preserve">megabytes) </w:t>
      </w:r>
      <w:r w:rsidR="00EA0AEF" w:rsidRPr="00CF7D3F">
        <w:rPr>
          <w:szCs w:val="24"/>
          <w:lang w:val="it-IT"/>
        </w:rPr>
        <w:t>per ciascun allegato</w:t>
      </w:r>
      <w:r w:rsidR="00085B9F" w:rsidRPr="00CF7D3F">
        <w:rPr>
          <w:szCs w:val="24"/>
          <w:lang w:val="it-IT"/>
        </w:rPr>
        <w:t xml:space="preserve">, </w:t>
      </w:r>
      <w:r w:rsidR="00EA0AEF" w:rsidRPr="00CF7D3F">
        <w:rPr>
          <w:szCs w:val="24"/>
          <w:lang w:val="it-IT"/>
        </w:rPr>
        <w:t xml:space="preserve">con un limite </w:t>
      </w:r>
      <w:r w:rsidR="00BA686B" w:rsidRPr="00CF7D3F">
        <w:rPr>
          <w:szCs w:val="24"/>
          <w:lang w:val="it-IT"/>
        </w:rPr>
        <w:t>complessivo</w:t>
      </w:r>
      <w:r w:rsidR="00085B9F" w:rsidRPr="00CF7D3F">
        <w:rPr>
          <w:szCs w:val="24"/>
          <w:lang w:val="it-IT"/>
        </w:rPr>
        <w:t xml:space="preserve"> </w:t>
      </w:r>
      <w:r w:rsidR="00BA686B" w:rsidRPr="00CF7D3F">
        <w:rPr>
          <w:szCs w:val="24"/>
          <w:lang w:val="it-IT"/>
        </w:rPr>
        <w:t>per tutti i materiali trasmessi</w:t>
      </w:r>
      <w:r w:rsidR="00085B9F" w:rsidRPr="00CF7D3F">
        <w:rPr>
          <w:szCs w:val="24"/>
          <w:lang w:val="it-IT"/>
        </w:rPr>
        <w:t xml:space="preserve"> </w:t>
      </w:r>
      <w:r w:rsidR="00BA686B" w:rsidRPr="00CF7D3F">
        <w:rPr>
          <w:szCs w:val="24"/>
          <w:lang w:val="it-IT"/>
        </w:rPr>
        <w:t>di</w:t>
      </w:r>
      <w:r w:rsidR="00085B9F" w:rsidRPr="00CF7D3F">
        <w:rPr>
          <w:szCs w:val="24"/>
          <w:lang w:val="it-IT"/>
        </w:rPr>
        <w:t xml:space="preserve"> 50MB (</w:t>
      </w:r>
      <w:r w:rsidR="00EA0AEF" w:rsidRPr="00CF7D3F">
        <w:rPr>
          <w:szCs w:val="24"/>
          <w:lang w:val="it-IT"/>
        </w:rPr>
        <w:t>cinquanta</w:t>
      </w:r>
      <w:r w:rsidR="00085B9F" w:rsidRPr="00CF7D3F">
        <w:rPr>
          <w:szCs w:val="24"/>
          <w:lang w:val="it-IT"/>
        </w:rPr>
        <w:t xml:space="preserve"> megabytes).</w:t>
      </w:r>
    </w:p>
    <w:p w14:paraId="5BDD7460" w14:textId="77777777" w:rsidR="00441FCD" w:rsidRPr="00CF7D3F" w:rsidRDefault="00441FCD" w:rsidP="00AA259A">
      <w:pPr>
        <w:rPr>
          <w:szCs w:val="24"/>
          <w:highlight w:val="yellow"/>
          <w:lang w:val="it-IT"/>
        </w:rPr>
      </w:pPr>
    </w:p>
    <w:p w14:paraId="000833B7" w14:textId="0B7DFEC6" w:rsidR="00BA686B" w:rsidRPr="00CF7D3F" w:rsidRDefault="00085B9F" w:rsidP="00BA686B">
      <w:pPr>
        <w:spacing w:line="336" w:lineRule="atLeast"/>
        <w:textAlignment w:val="baseline"/>
        <w:rPr>
          <w:szCs w:val="24"/>
          <w:highlight w:val="yellow"/>
          <w:lang w:val="it-IT"/>
        </w:rPr>
      </w:pPr>
      <w:r w:rsidRPr="00CF7D3F">
        <w:rPr>
          <w:szCs w:val="24"/>
          <w:lang w:val="it-IT"/>
        </w:rPr>
        <w:t xml:space="preserve">[23] </w:t>
      </w:r>
      <w:r w:rsidR="00BA686B" w:rsidRPr="00CF7D3F">
        <w:rPr>
          <w:szCs w:val="24"/>
          <w:lang w:val="it-IT"/>
        </w:rPr>
        <w:t>In particolare</w:t>
      </w:r>
      <w:r w:rsidRPr="00CF7D3F">
        <w:rPr>
          <w:szCs w:val="24"/>
          <w:lang w:val="it-IT"/>
        </w:rPr>
        <w:t xml:space="preserve">, </w:t>
      </w:r>
      <w:r w:rsidR="00BA686B" w:rsidRPr="00CF7D3F">
        <w:rPr>
          <w:szCs w:val="24"/>
          <w:lang w:val="it-IT"/>
        </w:rPr>
        <w:t>ai sensi del paragrafo</w:t>
      </w:r>
      <w:r w:rsidRPr="00CF7D3F">
        <w:rPr>
          <w:szCs w:val="24"/>
          <w:lang w:val="it-IT"/>
        </w:rPr>
        <w:t xml:space="preserve"> 12 </w:t>
      </w:r>
      <w:r w:rsidR="00BA686B" w:rsidRPr="00CF7D3F">
        <w:rPr>
          <w:szCs w:val="24"/>
          <w:lang w:val="it-IT"/>
        </w:rPr>
        <w:t>e dell’Allegato</w:t>
      </w:r>
      <w:r w:rsidRPr="00CF7D3F">
        <w:rPr>
          <w:szCs w:val="24"/>
          <w:lang w:val="it-IT"/>
        </w:rPr>
        <w:t xml:space="preserve"> E </w:t>
      </w:r>
      <w:r w:rsidR="00BA686B" w:rsidRPr="00CF7D3F">
        <w:rPr>
          <w:szCs w:val="24"/>
          <w:lang w:val="it-IT"/>
        </w:rPr>
        <w:t>delle Norme Supplementari,</w:t>
      </w:r>
      <w:r w:rsidRPr="00CF7D3F">
        <w:rPr>
          <w:szCs w:val="24"/>
          <w:lang w:val="it-IT"/>
        </w:rPr>
        <w:t xml:space="preserve"> </w:t>
      </w:r>
      <w:r w:rsidR="00BA686B" w:rsidRPr="00CF7D3F">
        <w:rPr>
          <w:szCs w:val="24"/>
          <w:lang w:val="it-IT"/>
        </w:rPr>
        <w:t>salvo previo accordo con il Centro</w:t>
      </w:r>
      <w:r w:rsidRPr="00CF7D3F">
        <w:rPr>
          <w:szCs w:val="24"/>
          <w:lang w:val="it-IT"/>
        </w:rPr>
        <w:t xml:space="preserve">, </w:t>
      </w:r>
      <w:r w:rsidR="00BA686B" w:rsidRPr="00CF7D3F">
        <w:rPr>
          <w:szCs w:val="24"/>
          <w:lang w:val="it-IT"/>
        </w:rPr>
        <w:t xml:space="preserve">la dimensione massima di ogni singolo file (quale un documento in formato Word, PDF o Excel) inviato al Centro è di </w:t>
      </w:r>
      <w:r w:rsidRPr="00CF7D3F">
        <w:rPr>
          <w:szCs w:val="24"/>
          <w:lang w:val="it-IT"/>
        </w:rPr>
        <w:t xml:space="preserve">10MB. </w:t>
      </w:r>
      <w:r w:rsidR="00D75196" w:rsidRPr="00CF7D3F">
        <w:rPr>
          <w:szCs w:val="24"/>
          <w:lang w:val="it-IT"/>
        </w:rPr>
        <w:t xml:space="preserve"> </w:t>
      </w:r>
      <w:r w:rsidR="00BA686B" w:rsidRPr="00CF7D3F">
        <w:rPr>
          <w:szCs w:val="24"/>
          <w:lang w:val="it-IT"/>
        </w:rPr>
        <w:t>Se devono essere inviati file di dimensioni superiori, questi possono essere “frazionati” in una serie di file o di documenti separati ognuno non superiore a 10 MB.</w:t>
      </w:r>
      <w:r w:rsidRPr="00CF7D3F">
        <w:rPr>
          <w:szCs w:val="24"/>
          <w:lang w:val="it-IT"/>
        </w:rPr>
        <w:t xml:space="preserve"> </w:t>
      </w:r>
      <w:r w:rsidR="00D75196" w:rsidRPr="00CF7D3F">
        <w:rPr>
          <w:szCs w:val="24"/>
          <w:lang w:val="it-IT"/>
        </w:rPr>
        <w:t xml:space="preserve"> </w:t>
      </w:r>
      <w:r w:rsidR="00BA686B" w:rsidRPr="00CF7D3F">
        <w:rPr>
          <w:szCs w:val="24"/>
          <w:lang w:val="it-IT"/>
        </w:rPr>
        <w:t>L</w:t>
      </w:r>
      <w:r w:rsidR="00A15A8A">
        <w:rPr>
          <w:szCs w:val="24"/>
          <w:lang w:val="it-IT"/>
        </w:rPr>
        <w:t>a dimensione complessiva di un Ricorso o di una R</w:t>
      </w:r>
      <w:r w:rsidR="00BA686B" w:rsidRPr="00CF7D3F">
        <w:rPr>
          <w:szCs w:val="24"/>
          <w:lang w:val="it-IT"/>
        </w:rPr>
        <w:t>isposta (con gli allegati) trasmessi in relazione ad una controversia .eu è di 50 MB (cinquanta megabytes), tranne che in circostanze eccezionali (incluso il caso di memorie aventi ad oggetto un numero elevato nomi a dominio) ove previamente concordato con il Centro.</w:t>
      </w:r>
    </w:p>
    <w:p w14:paraId="471DE9D1" w14:textId="619FBE8E" w:rsidR="00A15A8A" w:rsidRPr="00CF7D3F" w:rsidRDefault="00D75196" w:rsidP="00A15A8A">
      <w:pPr>
        <w:spacing w:after="168" w:line="336" w:lineRule="atLeast"/>
        <w:textAlignment w:val="baseline"/>
        <w:rPr>
          <w:szCs w:val="24"/>
          <w:lang w:val="it-IT"/>
        </w:rPr>
      </w:pPr>
      <w:r w:rsidRPr="00CF7D3F">
        <w:rPr>
          <w:szCs w:val="24"/>
          <w:lang w:val="it-IT"/>
        </w:rPr>
        <w:br/>
      </w:r>
      <w:r w:rsidR="00085B9F" w:rsidRPr="00CF7D3F">
        <w:rPr>
          <w:szCs w:val="24"/>
          <w:lang w:val="it-IT"/>
        </w:rPr>
        <w:t>A</w:t>
      </w:r>
      <w:r w:rsidR="00EA0AEF" w:rsidRPr="00CF7D3F">
        <w:rPr>
          <w:szCs w:val="24"/>
          <w:lang w:val="it-IT"/>
        </w:rPr>
        <w:t xml:space="preserve">llegato </w:t>
      </w:r>
      <w:r w:rsidR="00085B9F" w:rsidRPr="00CF7D3F">
        <w:rPr>
          <w:szCs w:val="24"/>
          <w:lang w:val="it-IT"/>
        </w:rPr>
        <w:t>1: </w:t>
      </w:r>
    </w:p>
    <w:p w14:paraId="093B43C1" w14:textId="69AFF09E" w:rsidR="00085B9F" w:rsidRPr="00CF7D3F" w:rsidRDefault="00085B9F" w:rsidP="00085B9F">
      <w:pPr>
        <w:spacing w:after="168" w:line="336" w:lineRule="atLeast"/>
        <w:textAlignment w:val="baseline"/>
        <w:rPr>
          <w:szCs w:val="24"/>
          <w:lang w:val="it-IT"/>
        </w:rPr>
      </w:pPr>
      <w:r w:rsidRPr="00CF7D3F">
        <w:rPr>
          <w:szCs w:val="24"/>
          <w:lang w:val="it-IT"/>
        </w:rPr>
        <w:t>A</w:t>
      </w:r>
      <w:r w:rsidR="00EA0AEF" w:rsidRPr="00CF7D3F">
        <w:rPr>
          <w:szCs w:val="24"/>
          <w:lang w:val="it-IT"/>
        </w:rPr>
        <w:t>llegato</w:t>
      </w:r>
      <w:r w:rsidRPr="00CF7D3F">
        <w:rPr>
          <w:szCs w:val="24"/>
          <w:lang w:val="it-IT"/>
        </w:rPr>
        <w:t xml:space="preserve"> 2: </w:t>
      </w:r>
    </w:p>
    <w:p w14:paraId="41A2ED13" w14:textId="578C7939" w:rsidR="00085B9F" w:rsidRPr="00CF7D3F" w:rsidRDefault="00085B9F" w:rsidP="00085B9F">
      <w:pPr>
        <w:spacing w:after="168" w:line="336" w:lineRule="atLeast"/>
        <w:textAlignment w:val="baseline"/>
        <w:rPr>
          <w:szCs w:val="24"/>
          <w:lang w:val="it-IT"/>
        </w:rPr>
      </w:pPr>
      <w:r w:rsidRPr="00CF7D3F">
        <w:rPr>
          <w:szCs w:val="24"/>
          <w:lang w:val="it-IT"/>
        </w:rPr>
        <w:t>A</w:t>
      </w:r>
      <w:r w:rsidR="00EA0AEF" w:rsidRPr="00CF7D3F">
        <w:rPr>
          <w:szCs w:val="24"/>
          <w:lang w:val="it-IT"/>
        </w:rPr>
        <w:t>llegato</w:t>
      </w:r>
      <w:r w:rsidRPr="00CF7D3F">
        <w:rPr>
          <w:szCs w:val="24"/>
          <w:lang w:val="it-IT"/>
        </w:rPr>
        <w:t xml:space="preserve"> 3: </w:t>
      </w:r>
    </w:p>
    <w:p w14:paraId="226DC0F4" w14:textId="57342EFB" w:rsidR="00085B9F" w:rsidRPr="00CF7D3F" w:rsidRDefault="00085B9F" w:rsidP="00085B9F">
      <w:pPr>
        <w:spacing w:after="168" w:line="336" w:lineRule="atLeast"/>
        <w:textAlignment w:val="baseline"/>
        <w:rPr>
          <w:szCs w:val="24"/>
          <w:lang w:val="it-IT"/>
        </w:rPr>
      </w:pPr>
      <w:r w:rsidRPr="00CF7D3F">
        <w:rPr>
          <w:szCs w:val="24"/>
          <w:lang w:val="it-IT"/>
        </w:rPr>
        <w:t>A</w:t>
      </w:r>
      <w:r w:rsidR="00EA0AEF" w:rsidRPr="00CF7D3F">
        <w:rPr>
          <w:szCs w:val="24"/>
          <w:lang w:val="it-IT"/>
        </w:rPr>
        <w:t>llegato</w:t>
      </w:r>
      <w:r w:rsidRPr="00CF7D3F">
        <w:rPr>
          <w:szCs w:val="24"/>
          <w:lang w:val="it-IT"/>
        </w:rPr>
        <w:t xml:space="preserve"> 4: </w:t>
      </w:r>
    </w:p>
    <w:p w14:paraId="09423356" w14:textId="177F9D6A" w:rsidR="00A5081C" w:rsidRPr="00CF7D3F" w:rsidRDefault="00EA0AEF" w:rsidP="00085B9F">
      <w:pPr>
        <w:spacing w:after="168" w:line="336" w:lineRule="atLeast"/>
        <w:textAlignment w:val="baseline"/>
        <w:rPr>
          <w:szCs w:val="24"/>
          <w:lang w:val="it-IT"/>
        </w:rPr>
      </w:pPr>
      <w:r w:rsidRPr="00CF7D3F">
        <w:rPr>
          <w:szCs w:val="24"/>
          <w:lang w:val="it-IT"/>
        </w:rPr>
        <w:t>Allegato</w:t>
      </w:r>
      <w:r w:rsidR="00085B9F" w:rsidRPr="00CF7D3F">
        <w:rPr>
          <w:szCs w:val="24"/>
          <w:lang w:val="it-IT"/>
        </w:rPr>
        <w:t xml:space="preserve"> 5: </w:t>
      </w:r>
    </w:p>
    <w:p w14:paraId="1E9B3ACD" w14:textId="36428C76" w:rsidR="00085B9F" w:rsidRPr="00CF7D3F" w:rsidRDefault="00085B9F" w:rsidP="00085B9F">
      <w:pPr>
        <w:spacing w:line="336" w:lineRule="atLeast"/>
        <w:textAlignment w:val="baseline"/>
        <w:rPr>
          <w:szCs w:val="24"/>
          <w:lang w:val="it-IT"/>
        </w:rPr>
      </w:pPr>
      <w:r w:rsidRPr="00CF7D3F">
        <w:rPr>
          <w:i/>
          <w:iCs/>
          <w:szCs w:val="24"/>
          <w:bdr w:val="none" w:sz="0" w:space="0" w:color="auto" w:frame="1"/>
          <w:lang w:val="it-IT"/>
        </w:rPr>
        <w:t>[</w:t>
      </w:r>
      <w:r w:rsidR="00A5081C" w:rsidRPr="00CF7D3F">
        <w:rPr>
          <w:i/>
          <w:iCs/>
          <w:szCs w:val="24"/>
          <w:bdr w:val="none" w:sz="0" w:space="0" w:color="auto" w:frame="1"/>
          <w:lang w:val="it-IT"/>
        </w:rPr>
        <w:t>Inoltre</w:t>
      </w:r>
      <w:r w:rsidRPr="00CF7D3F">
        <w:rPr>
          <w:i/>
          <w:iCs/>
          <w:szCs w:val="24"/>
          <w:bdr w:val="none" w:sz="0" w:space="0" w:color="auto" w:frame="1"/>
          <w:lang w:val="it-IT"/>
        </w:rPr>
        <w:t xml:space="preserve">, </w:t>
      </w:r>
      <w:r w:rsidR="00A5081C" w:rsidRPr="00CF7D3F">
        <w:rPr>
          <w:i/>
          <w:iCs/>
          <w:szCs w:val="24"/>
          <w:bdr w:val="none" w:sz="0" w:space="0" w:color="auto" w:frame="1"/>
          <w:lang w:val="it-IT"/>
        </w:rPr>
        <w:t>per evitare ambiguità</w:t>
      </w:r>
      <w:r w:rsidRPr="00CF7D3F">
        <w:rPr>
          <w:i/>
          <w:iCs/>
          <w:szCs w:val="24"/>
          <w:bdr w:val="none" w:sz="0" w:space="0" w:color="auto" w:frame="1"/>
          <w:lang w:val="it-IT"/>
        </w:rPr>
        <w:t xml:space="preserve">, </w:t>
      </w:r>
      <w:r w:rsidR="00A5081C" w:rsidRPr="00CF7D3F">
        <w:rPr>
          <w:i/>
          <w:iCs/>
          <w:szCs w:val="24"/>
          <w:bdr w:val="none" w:sz="0" w:space="0" w:color="auto" w:frame="1"/>
          <w:lang w:val="it-IT"/>
        </w:rPr>
        <w:t>si prega di numerare in maniera chiara e in sequenza</w:t>
      </w:r>
      <w:r w:rsidR="00F117B3" w:rsidRPr="00CF7D3F">
        <w:rPr>
          <w:i/>
          <w:iCs/>
          <w:szCs w:val="24"/>
          <w:bdr w:val="none" w:sz="0" w:space="0" w:color="auto" w:frame="1"/>
          <w:lang w:val="it-IT"/>
        </w:rPr>
        <w:t xml:space="preserve"> </w:t>
      </w:r>
      <w:r w:rsidR="00A5081C" w:rsidRPr="00CF7D3F">
        <w:rPr>
          <w:i/>
          <w:iCs/>
          <w:szCs w:val="24"/>
          <w:bdr w:val="none" w:sz="0" w:space="0" w:color="auto" w:frame="1"/>
          <w:lang w:val="it-IT"/>
        </w:rPr>
        <w:t>tutti gli</w:t>
      </w:r>
      <w:r w:rsidR="00F117B3" w:rsidRPr="00CF7D3F">
        <w:rPr>
          <w:i/>
          <w:iCs/>
          <w:szCs w:val="24"/>
          <w:bdr w:val="none" w:sz="0" w:space="0" w:color="auto" w:frame="1"/>
          <w:lang w:val="it-IT"/>
        </w:rPr>
        <w:t xml:space="preserve"> A</w:t>
      </w:r>
      <w:r w:rsidR="00A5081C" w:rsidRPr="00CF7D3F">
        <w:rPr>
          <w:i/>
          <w:iCs/>
          <w:szCs w:val="24"/>
          <w:bdr w:val="none" w:sz="0" w:space="0" w:color="auto" w:frame="1"/>
          <w:lang w:val="it-IT"/>
        </w:rPr>
        <w:t>llegati</w:t>
      </w:r>
      <w:r w:rsidR="00F117B3" w:rsidRPr="00CF7D3F">
        <w:rPr>
          <w:i/>
          <w:iCs/>
          <w:szCs w:val="24"/>
          <w:bdr w:val="none" w:sz="0" w:space="0" w:color="auto" w:frame="1"/>
          <w:lang w:val="it-IT"/>
        </w:rPr>
        <w:t xml:space="preserve"> (</w:t>
      </w:r>
      <w:r w:rsidR="00A5081C" w:rsidRPr="00CF7D3F">
        <w:rPr>
          <w:i/>
          <w:iCs/>
          <w:szCs w:val="24"/>
          <w:bdr w:val="none" w:sz="0" w:space="0" w:color="auto" w:frame="1"/>
          <w:lang w:val="it-IT"/>
        </w:rPr>
        <w:t>e i nomi dei file corrispondenti</w:t>
      </w:r>
      <w:r w:rsidRPr="00CF7D3F">
        <w:rPr>
          <w:i/>
          <w:iCs/>
          <w:szCs w:val="24"/>
          <w:bdr w:val="none" w:sz="0" w:space="0" w:color="auto" w:frame="1"/>
          <w:lang w:val="it-IT"/>
        </w:rPr>
        <w:t xml:space="preserve">) (i.e. </w:t>
      </w:r>
      <w:r w:rsidR="00A5081C" w:rsidRPr="00CF7D3F">
        <w:rPr>
          <w:i/>
          <w:iCs/>
          <w:szCs w:val="24"/>
          <w:bdr w:val="none" w:sz="0" w:space="0" w:color="auto" w:frame="1"/>
          <w:lang w:val="it-IT"/>
        </w:rPr>
        <w:t>Allegato</w:t>
      </w:r>
      <w:r w:rsidR="00BA686B" w:rsidRPr="00CF7D3F">
        <w:rPr>
          <w:i/>
          <w:iCs/>
          <w:szCs w:val="24"/>
          <w:bdr w:val="none" w:sz="0" w:space="0" w:color="auto" w:frame="1"/>
          <w:lang w:val="it-IT"/>
        </w:rPr>
        <w:t xml:space="preserve"> 1, 2, 3, ec</w:t>
      </w:r>
      <w:r w:rsidRPr="00CF7D3F">
        <w:rPr>
          <w:i/>
          <w:iCs/>
          <w:szCs w:val="24"/>
          <w:bdr w:val="none" w:sz="0" w:space="0" w:color="auto" w:frame="1"/>
          <w:lang w:val="it-IT"/>
        </w:rPr>
        <w:t>c</w:t>
      </w:r>
      <w:r w:rsidR="00BA686B" w:rsidRPr="00CF7D3F">
        <w:rPr>
          <w:i/>
          <w:iCs/>
          <w:szCs w:val="24"/>
          <w:bdr w:val="none" w:sz="0" w:space="0" w:color="auto" w:frame="1"/>
          <w:lang w:val="it-IT"/>
        </w:rPr>
        <w:t>.</w:t>
      </w:r>
      <w:r w:rsidRPr="00CF7D3F">
        <w:rPr>
          <w:i/>
          <w:iCs/>
          <w:szCs w:val="24"/>
          <w:bdr w:val="none" w:sz="0" w:space="0" w:color="auto" w:frame="1"/>
          <w:lang w:val="it-IT"/>
        </w:rPr>
        <w:t xml:space="preserve">), </w:t>
      </w:r>
      <w:r w:rsidR="00A5081C" w:rsidRPr="00CF7D3F">
        <w:rPr>
          <w:i/>
          <w:iCs/>
          <w:szCs w:val="24"/>
          <w:bdr w:val="none" w:sz="0" w:space="0" w:color="auto" w:frame="1"/>
          <w:lang w:val="it-IT"/>
        </w:rPr>
        <w:t>e trasmettere l’elenco completo degli Allegati</w:t>
      </w:r>
      <w:r w:rsidRPr="00CF7D3F">
        <w:rPr>
          <w:i/>
          <w:iCs/>
          <w:szCs w:val="24"/>
          <w:bdr w:val="none" w:sz="0" w:space="0" w:color="auto" w:frame="1"/>
          <w:lang w:val="it-IT"/>
        </w:rPr>
        <w:t>].</w:t>
      </w:r>
    </w:p>
    <w:p w14:paraId="442B891D" w14:textId="77777777" w:rsidR="00441FCD" w:rsidRPr="00CF7D3F" w:rsidRDefault="00441FCD" w:rsidP="00441FCD">
      <w:pPr>
        <w:rPr>
          <w:szCs w:val="24"/>
          <w:lang w:val="it-IT"/>
        </w:rPr>
      </w:pPr>
    </w:p>
    <w:p w14:paraId="4420378F" w14:textId="77777777" w:rsidR="00441FCD" w:rsidRPr="007A75D0" w:rsidRDefault="00441FCD">
      <w:pPr>
        <w:pStyle w:val="Header"/>
        <w:tabs>
          <w:tab w:val="clear" w:pos="4536"/>
          <w:tab w:val="clear" w:pos="9072"/>
        </w:tabs>
        <w:spacing w:line="360" w:lineRule="auto"/>
        <w:rPr>
          <w:lang w:val="it-IT"/>
        </w:rPr>
      </w:pPr>
    </w:p>
    <w:sectPr w:rsidR="00441FCD" w:rsidRPr="007A75D0" w:rsidSect="00ED6176">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2AA9" w14:textId="77777777" w:rsidR="00DF1F6B" w:rsidRDefault="00DF1F6B">
      <w:r>
        <w:separator/>
      </w:r>
    </w:p>
  </w:endnote>
  <w:endnote w:type="continuationSeparator" w:id="0">
    <w:p w14:paraId="21D8E457" w14:textId="77777777" w:rsidR="00DF1F6B" w:rsidRDefault="00DF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book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C78D" w14:textId="77777777" w:rsidR="00D41CD1" w:rsidRDefault="00D41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91C5" w14:textId="77777777" w:rsidR="00D41CD1" w:rsidRDefault="00D41C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448B">
      <w:rPr>
        <w:rStyle w:val="PageNumber"/>
        <w:noProof/>
      </w:rPr>
      <w:t>6</w:t>
    </w:r>
    <w:r>
      <w:rPr>
        <w:rStyle w:val="PageNumber"/>
      </w:rPr>
      <w:fldChar w:fldCharType="end"/>
    </w:r>
  </w:p>
  <w:p w14:paraId="714713D2" w14:textId="77777777" w:rsidR="00D41CD1" w:rsidRDefault="00D41CD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FB07" w14:textId="77777777" w:rsidR="00D41CD1" w:rsidRDefault="00D4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B46F" w14:textId="77777777" w:rsidR="00DF1F6B" w:rsidRDefault="00DF1F6B">
      <w:r>
        <w:separator/>
      </w:r>
    </w:p>
  </w:footnote>
  <w:footnote w:type="continuationSeparator" w:id="0">
    <w:p w14:paraId="23F54735" w14:textId="77777777" w:rsidR="00DF1F6B" w:rsidRDefault="00DF1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901D" w14:textId="77777777" w:rsidR="00D41CD1" w:rsidRDefault="00D41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6E8B" w14:textId="77777777" w:rsidR="00D41CD1" w:rsidRDefault="00D41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05C8" w14:textId="77777777" w:rsidR="00D41CD1" w:rsidRDefault="00D41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6029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181B89"/>
    <w:multiLevelType w:val="hybridMultilevel"/>
    <w:tmpl w:val="EC40D8DA"/>
    <w:lvl w:ilvl="0" w:tplc="84FEA79E">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2"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7AE13AB"/>
    <w:multiLevelType w:val="hybridMultilevel"/>
    <w:tmpl w:val="30A6AC76"/>
    <w:lvl w:ilvl="0" w:tplc="6F94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ED43D7"/>
    <w:multiLevelType w:val="hybridMultilevel"/>
    <w:tmpl w:val="C9AE97E8"/>
    <w:lvl w:ilvl="0" w:tplc="7C041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79789967">
    <w:abstractNumId w:val="3"/>
  </w:num>
  <w:num w:numId="2" w16cid:durableId="1826043560">
    <w:abstractNumId w:val="12"/>
  </w:num>
  <w:num w:numId="3" w16cid:durableId="1740904994">
    <w:abstractNumId w:val="17"/>
  </w:num>
  <w:num w:numId="4" w16cid:durableId="2037730581">
    <w:abstractNumId w:val="15"/>
  </w:num>
  <w:num w:numId="5" w16cid:durableId="1589071577">
    <w:abstractNumId w:val="11"/>
  </w:num>
  <w:num w:numId="6" w16cid:durableId="1631781884">
    <w:abstractNumId w:val="20"/>
  </w:num>
  <w:num w:numId="7" w16cid:durableId="1648705242">
    <w:abstractNumId w:val="5"/>
  </w:num>
  <w:num w:numId="8" w16cid:durableId="1916434077">
    <w:abstractNumId w:val="13"/>
  </w:num>
  <w:num w:numId="9" w16cid:durableId="1521966430">
    <w:abstractNumId w:val="22"/>
  </w:num>
  <w:num w:numId="10" w16cid:durableId="199436064">
    <w:abstractNumId w:val="14"/>
  </w:num>
  <w:num w:numId="11" w16cid:durableId="972714680">
    <w:abstractNumId w:val="8"/>
  </w:num>
  <w:num w:numId="12" w16cid:durableId="1658725913">
    <w:abstractNumId w:val="6"/>
  </w:num>
  <w:num w:numId="13" w16cid:durableId="276254645">
    <w:abstractNumId w:val="9"/>
  </w:num>
  <w:num w:numId="14" w16cid:durableId="151289173">
    <w:abstractNumId w:val="18"/>
  </w:num>
  <w:num w:numId="15" w16cid:durableId="944575345">
    <w:abstractNumId w:val="19"/>
  </w:num>
  <w:num w:numId="16" w16cid:durableId="2005429477">
    <w:abstractNumId w:val="16"/>
  </w:num>
  <w:num w:numId="17" w16cid:durableId="222758664">
    <w:abstractNumId w:val="10"/>
  </w:num>
  <w:num w:numId="18" w16cid:durableId="790392532">
    <w:abstractNumId w:val="2"/>
  </w:num>
  <w:num w:numId="19" w16cid:durableId="1409964947">
    <w:abstractNumId w:val="21"/>
  </w:num>
  <w:num w:numId="20" w16cid:durableId="1125809691">
    <w:abstractNumId w:val="1"/>
  </w:num>
  <w:num w:numId="21" w16cid:durableId="488520187">
    <w:abstractNumId w:val="0"/>
  </w:num>
  <w:num w:numId="22" w16cid:durableId="855996448">
    <w:abstractNumId w:val="4"/>
  </w:num>
  <w:num w:numId="23" w16cid:durableId="1678462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24F9B"/>
    <w:rsid w:val="00027EEA"/>
    <w:rsid w:val="00035CAA"/>
    <w:rsid w:val="0004529E"/>
    <w:rsid w:val="00045C94"/>
    <w:rsid w:val="00053999"/>
    <w:rsid w:val="0006699B"/>
    <w:rsid w:val="000735EF"/>
    <w:rsid w:val="0007721D"/>
    <w:rsid w:val="00085539"/>
    <w:rsid w:val="00085B9F"/>
    <w:rsid w:val="00092564"/>
    <w:rsid w:val="000A0EB7"/>
    <w:rsid w:val="000A77EC"/>
    <w:rsid w:val="000B6E04"/>
    <w:rsid w:val="000E016D"/>
    <w:rsid w:val="000F508F"/>
    <w:rsid w:val="00107843"/>
    <w:rsid w:val="001108C9"/>
    <w:rsid w:val="00113BEF"/>
    <w:rsid w:val="00114F4C"/>
    <w:rsid w:val="0014071E"/>
    <w:rsid w:val="0014389E"/>
    <w:rsid w:val="0014746B"/>
    <w:rsid w:val="00153440"/>
    <w:rsid w:val="00157FE3"/>
    <w:rsid w:val="00162534"/>
    <w:rsid w:val="00182594"/>
    <w:rsid w:val="00184003"/>
    <w:rsid w:val="00190FA6"/>
    <w:rsid w:val="001A162B"/>
    <w:rsid w:val="001A2003"/>
    <w:rsid w:val="001C453C"/>
    <w:rsid w:val="001D5B1F"/>
    <w:rsid w:val="001E73DA"/>
    <w:rsid w:val="001E795B"/>
    <w:rsid w:val="001F6050"/>
    <w:rsid w:val="00202FCB"/>
    <w:rsid w:val="00213A63"/>
    <w:rsid w:val="00215950"/>
    <w:rsid w:val="00241433"/>
    <w:rsid w:val="002461A4"/>
    <w:rsid w:val="00247AF9"/>
    <w:rsid w:val="00253417"/>
    <w:rsid w:val="00254430"/>
    <w:rsid w:val="00260EB4"/>
    <w:rsid w:val="002845F3"/>
    <w:rsid w:val="00286E60"/>
    <w:rsid w:val="002917C4"/>
    <w:rsid w:val="002A2688"/>
    <w:rsid w:val="002B6D52"/>
    <w:rsid w:val="002C2BAC"/>
    <w:rsid w:val="002C7E67"/>
    <w:rsid w:val="002D16A3"/>
    <w:rsid w:val="002D2CD0"/>
    <w:rsid w:val="002D31BC"/>
    <w:rsid w:val="002D70C8"/>
    <w:rsid w:val="002E0C08"/>
    <w:rsid w:val="002E1D9D"/>
    <w:rsid w:val="002E2542"/>
    <w:rsid w:val="002E3FBA"/>
    <w:rsid w:val="002F105B"/>
    <w:rsid w:val="0030386A"/>
    <w:rsid w:val="003104F9"/>
    <w:rsid w:val="00311382"/>
    <w:rsid w:val="00311601"/>
    <w:rsid w:val="00312A2A"/>
    <w:rsid w:val="00326D31"/>
    <w:rsid w:val="00332219"/>
    <w:rsid w:val="003357E8"/>
    <w:rsid w:val="003455A7"/>
    <w:rsid w:val="00346A2B"/>
    <w:rsid w:val="003559E1"/>
    <w:rsid w:val="00367C14"/>
    <w:rsid w:val="00374C0D"/>
    <w:rsid w:val="00391AFF"/>
    <w:rsid w:val="003A1DF0"/>
    <w:rsid w:val="003A68AE"/>
    <w:rsid w:val="003A6FB6"/>
    <w:rsid w:val="003B0E2F"/>
    <w:rsid w:val="003B4E03"/>
    <w:rsid w:val="003C6B2D"/>
    <w:rsid w:val="003E569F"/>
    <w:rsid w:val="003F7AA9"/>
    <w:rsid w:val="004009B6"/>
    <w:rsid w:val="00421C56"/>
    <w:rsid w:val="00423532"/>
    <w:rsid w:val="00434EA7"/>
    <w:rsid w:val="00441FCD"/>
    <w:rsid w:val="00452C33"/>
    <w:rsid w:val="00455FB5"/>
    <w:rsid w:val="0046087A"/>
    <w:rsid w:val="0046344A"/>
    <w:rsid w:val="00463920"/>
    <w:rsid w:val="00466F79"/>
    <w:rsid w:val="004930CE"/>
    <w:rsid w:val="00495537"/>
    <w:rsid w:val="00495B6B"/>
    <w:rsid w:val="004B4BBC"/>
    <w:rsid w:val="004C50DA"/>
    <w:rsid w:val="004C64E2"/>
    <w:rsid w:val="004D0B28"/>
    <w:rsid w:val="004E0D3E"/>
    <w:rsid w:val="004E15FE"/>
    <w:rsid w:val="004F14B9"/>
    <w:rsid w:val="004F7893"/>
    <w:rsid w:val="005017DE"/>
    <w:rsid w:val="005514F8"/>
    <w:rsid w:val="00552240"/>
    <w:rsid w:val="005644B0"/>
    <w:rsid w:val="0057168D"/>
    <w:rsid w:val="00572EF6"/>
    <w:rsid w:val="00574B77"/>
    <w:rsid w:val="00584802"/>
    <w:rsid w:val="005A3A7D"/>
    <w:rsid w:val="005B10B0"/>
    <w:rsid w:val="005C737D"/>
    <w:rsid w:val="005D5AA0"/>
    <w:rsid w:val="005D69B8"/>
    <w:rsid w:val="005E34FD"/>
    <w:rsid w:val="0060118B"/>
    <w:rsid w:val="006044B7"/>
    <w:rsid w:val="00604A03"/>
    <w:rsid w:val="00623559"/>
    <w:rsid w:val="006268E5"/>
    <w:rsid w:val="006310CA"/>
    <w:rsid w:val="00633698"/>
    <w:rsid w:val="00637F75"/>
    <w:rsid w:val="006502F9"/>
    <w:rsid w:val="00650586"/>
    <w:rsid w:val="00650829"/>
    <w:rsid w:val="00653551"/>
    <w:rsid w:val="00654C35"/>
    <w:rsid w:val="00655939"/>
    <w:rsid w:val="00671B46"/>
    <w:rsid w:val="00672F7A"/>
    <w:rsid w:val="006744B4"/>
    <w:rsid w:val="0069390F"/>
    <w:rsid w:val="006A1BB0"/>
    <w:rsid w:val="006A1F70"/>
    <w:rsid w:val="006A3E5D"/>
    <w:rsid w:val="006E2467"/>
    <w:rsid w:val="006E6419"/>
    <w:rsid w:val="006F278C"/>
    <w:rsid w:val="00701E51"/>
    <w:rsid w:val="00702E2E"/>
    <w:rsid w:val="00716462"/>
    <w:rsid w:val="0072244E"/>
    <w:rsid w:val="0072448B"/>
    <w:rsid w:val="007306BC"/>
    <w:rsid w:val="007356B5"/>
    <w:rsid w:val="00742230"/>
    <w:rsid w:val="00746F9A"/>
    <w:rsid w:val="007506C5"/>
    <w:rsid w:val="00752C19"/>
    <w:rsid w:val="00754E08"/>
    <w:rsid w:val="00760438"/>
    <w:rsid w:val="007658FF"/>
    <w:rsid w:val="0076691A"/>
    <w:rsid w:val="00772240"/>
    <w:rsid w:val="00772910"/>
    <w:rsid w:val="00772C01"/>
    <w:rsid w:val="00773B89"/>
    <w:rsid w:val="007952CA"/>
    <w:rsid w:val="00796554"/>
    <w:rsid w:val="007A75D0"/>
    <w:rsid w:val="007A7D02"/>
    <w:rsid w:val="007B11C9"/>
    <w:rsid w:val="007B24FD"/>
    <w:rsid w:val="007B5ED7"/>
    <w:rsid w:val="007D1F90"/>
    <w:rsid w:val="007D6FA5"/>
    <w:rsid w:val="007E0F2F"/>
    <w:rsid w:val="007E5520"/>
    <w:rsid w:val="007E757C"/>
    <w:rsid w:val="007E7E46"/>
    <w:rsid w:val="008076E9"/>
    <w:rsid w:val="008113D6"/>
    <w:rsid w:val="00814ADF"/>
    <w:rsid w:val="00817355"/>
    <w:rsid w:val="008175C9"/>
    <w:rsid w:val="00817CC2"/>
    <w:rsid w:val="00835819"/>
    <w:rsid w:val="008433AB"/>
    <w:rsid w:val="0084376A"/>
    <w:rsid w:val="0084589E"/>
    <w:rsid w:val="0086307A"/>
    <w:rsid w:val="008756F3"/>
    <w:rsid w:val="00877E5A"/>
    <w:rsid w:val="008805A7"/>
    <w:rsid w:val="00882884"/>
    <w:rsid w:val="00887A0A"/>
    <w:rsid w:val="008A0105"/>
    <w:rsid w:val="008A3984"/>
    <w:rsid w:val="008B7C03"/>
    <w:rsid w:val="008D1002"/>
    <w:rsid w:val="008D413A"/>
    <w:rsid w:val="00903C60"/>
    <w:rsid w:val="0090556F"/>
    <w:rsid w:val="00906146"/>
    <w:rsid w:val="00945F89"/>
    <w:rsid w:val="00963A00"/>
    <w:rsid w:val="00965A17"/>
    <w:rsid w:val="009709FA"/>
    <w:rsid w:val="00972989"/>
    <w:rsid w:val="00977E30"/>
    <w:rsid w:val="00996900"/>
    <w:rsid w:val="009B6D67"/>
    <w:rsid w:val="009B7946"/>
    <w:rsid w:val="009B7AEE"/>
    <w:rsid w:val="009D133B"/>
    <w:rsid w:val="009D5C7D"/>
    <w:rsid w:val="009D6CAF"/>
    <w:rsid w:val="009E0545"/>
    <w:rsid w:val="009F1354"/>
    <w:rsid w:val="009F1E2E"/>
    <w:rsid w:val="009F3AE4"/>
    <w:rsid w:val="009F4729"/>
    <w:rsid w:val="009F58C8"/>
    <w:rsid w:val="00A07616"/>
    <w:rsid w:val="00A07EFA"/>
    <w:rsid w:val="00A14B33"/>
    <w:rsid w:val="00A157BB"/>
    <w:rsid w:val="00A15A8A"/>
    <w:rsid w:val="00A200B8"/>
    <w:rsid w:val="00A2179D"/>
    <w:rsid w:val="00A24728"/>
    <w:rsid w:val="00A3295B"/>
    <w:rsid w:val="00A36428"/>
    <w:rsid w:val="00A5081C"/>
    <w:rsid w:val="00A55BE6"/>
    <w:rsid w:val="00A6101D"/>
    <w:rsid w:val="00A67AA1"/>
    <w:rsid w:val="00A85A26"/>
    <w:rsid w:val="00A87D2D"/>
    <w:rsid w:val="00A91BE3"/>
    <w:rsid w:val="00AA05DC"/>
    <w:rsid w:val="00AA259A"/>
    <w:rsid w:val="00AA6318"/>
    <w:rsid w:val="00AA7471"/>
    <w:rsid w:val="00AC3C93"/>
    <w:rsid w:val="00AD70FF"/>
    <w:rsid w:val="00AE3D31"/>
    <w:rsid w:val="00AE6C2C"/>
    <w:rsid w:val="00B0611D"/>
    <w:rsid w:val="00B12104"/>
    <w:rsid w:val="00B130A7"/>
    <w:rsid w:val="00B15ACA"/>
    <w:rsid w:val="00B31719"/>
    <w:rsid w:val="00B31AA6"/>
    <w:rsid w:val="00B465B8"/>
    <w:rsid w:val="00B5119C"/>
    <w:rsid w:val="00B552A8"/>
    <w:rsid w:val="00B56E94"/>
    <w:rsid w:val="00B6614E"/>
    <w:rsid w:val="00B706FB"/>
    <w:rsid w:val="00B830CB"/>
    <w:rsid w:val="00B842EC"/>
    <w:rsid w:val="00B87A1F"/>
    <w:rsid w:val="00B90C14"/>
    <w:rsid w:val="00B91CD3"/>
    <w:rsid w:val="00B924AD"/>
    <w:rsid w:val="00B95474"/>
    <w:rsid w:val="00BA686B"/>
    <w:rsid w:val="00BC0CCF"/>
    <w:rsid w:val="00BC20B0"/>
    <w:rsid w:val="00BC5177"/>
    <w:rsid w:val="00BD5F8C"/>
    <w:rsid w:val="00BE4D98"/>
    <w:rsid w:val="00BF4707"/>
    <w:rsid w:val="00C024D4"/>
    <w:rsid w:val="00C21B3B"/>
    <w:rsid w:val="00C22BF0"/>
    <w:rsid w:val="00C2350E"/>
    <w:rsid w:val="00C23C06"/>
    <w:rsid w:val="00C30C69"/>
    <w:rsid w:val="00C413E0"/>
    <w:rsid w:val="00C41CB7"/>
    <w:rsid w:val="00C45D61"/>
    <w:rsid w:val="00C4651D"/>
    <w:rsid w:val="00C46E7F"/>
    <w:rsid w:val="00C50BB5"/>
    <w:rsid w:val="00C57787"/>
    <w:rsid w:val="00C57BD9"/>
    <w:rsid w:val="00C7571B"/>
    <w:rsid w:val="00C80E57"/>
    <w:rsid w:val="00C84369"/>
    <w:rsid w:val="00CA1C72"/>
    <w:rsid w:val="00CA2EEE"/>
    <w:rsid w:val="00CA63F9"/>
    <w:rsid w:val="00CC1D3A"/>
    <w:rsid w:val="00CC598B"/>
    <w:rsid w:val="00CC794A"/>
    <w:rsid w:val="00CD1301"/>
    <w:rsid w:val="00CE2111"/>
    <w:rsid w:val="00CE4709"/>
    <w:rsid w:val="00CE7B5D"/>
    <w:rsid w:val="00CF1366"/>
    <w:rsid w:val="00CF7D3F"/>
    <w:rsid w:val="00D00BA8"/>
    <w:rsid w:val="00D063A8"/>
    <w:rsid w:val="00D108F0"/>
    <w:rsid w:val="00D249C4"/>
    <w:rsid w:val="00D24C5F"/>
    <w:rsid w:val="00D37034"/>
    <w:rsid w:val="00D41CD1"/>
    <w:rsid w:val="00D41E40"/>
    <w:rsid w:val="00D608A8"/>
    <w:rsid w:val="00D609E5"/>
    <w:rsid w:val="00D6688C"/>
    <w:rsid w:val="00D75196"/>
    <w:rsid w:val="00DA287D"/>
    <w:rsid w:val="00DB769E"/>
    <w:rsid w:val="00DC23A5"/>
    <w:rsid w:val="00DC61F1"/>
    <w:rsid w:val="00DE037C"/>
    <w:rsid w:val="00DF1F6B"/>
    <w:rsid w:val="00DF4349"/>
    <w:rsid w:val="00E130AA"/>
    <w:rsid w:val="00E15EB9"/>
    <w:rsid w:val="00E4248C"/>
    <w:rsid w:val="00E46F82"/>
    <w:rsid w:val="00E529A4"/>
    <w:rsid w:val="00E534CD"/>
    <w:rsid w:val="00E60A1C"/>
    <w:rsid w:val="00E613FD"/>
    <w:rsid w:val="00E65469"/>
    <w:rsid w:val="00E678A4"/>
    <w:rsid w:val="00E70B6F"/>
    <w:rsid w:val="00E840B0"/>
    <w:rsid w:val="00E90580"/>
    <w:rsid w:val="00E931C9"/>
    <w:rsid w:val="00E97275"/>
    <w:rsid w:val="00EA0AEF"/>
    <w:rsid w:val="00EB1935"/>
    <w:rsid w:val="00EB502A"/>
    <w:rsid w:val="00EC0B57"/>
    <w:rsid w:val="00EC11E8"/>
    <w:rsid w:val="00EC6F7B"/>
    <w:rsid w:val="00ED6176"/>
    <w:rsid w:val="00ED7E85"/>
    <w:rsid w:val="00EE0094"/>
    <w:rsid w:val="00EE460F"/>
    <w:rsid w:val="00EE603F"/>
    <w:rsid w:val="00EE7549"/>
    <w:rsid w:val="00EF0A8E"/>
    <w:rsid w:val="00F03FC0"/>
    <w:rsid w:val="00F050B8"/>
    <w:rsid w:val="00F05DA3"/>
    <w:rsid w:val="00F117B3"/>
    <w:rsid w:val="00F21B16"/>
    <w:rsid w:val="00F328DD"/>
    <w:rsid w:val="00F34065"/>
    <w:rsid w:val="00F41194"/>
    <w:rsid w:val="00F64993"/>
    <w:rsid w:val="00F67753"/>
    <w:rsid w:val="00F7149B"/>
    <w:rsid w:val="00F73681"/>
    <w:rsid w:val="00F75AFC"/>
    <w:rsid w:val="00F83886"/>
    <w:rsid w:val="00F87B6E"/>
    <w:rsid w:val="00F9325F"/>
    <w:rsid w:val="00F9723D"/>
    <w:rsid w:val="00FB1D84"/>
    <w:rsid w:val="00FB33ED"/>
    <w:rsid w:val="00FB3663"/>
    <w:rsid w:val="00FC3052"/>
    <w:rsid w:val="00FC62CE"/>
    <w:rsid w:val="00FD7952"/>
    <w:rsid w:val="00FE0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0A7402C"/>
  <w15:docId w15:val="{AE6508F1-FC9E-4AF9-B1AE-B2445951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ListParagraph">
    <w:name w:val="List Paragraph"/>
    <w:basedOn w:val="Normal"/>
    <w:uiPriority w:val="34"/>
    <w:qFormat/>
    <w:rsid w:val="009709FA"/>
    <w:pPr>
      <w:ind w:left="720"/>
    </w:pPr>
  </w:style>
  <w:style w:type="paragraph" w:styleId="BlockText">
    <w:name w:val="Block Text"/>
    <w:basedOn w:val="Normal"/>
    <w:rsid w:val="007D1F90"/>
    <w:pPr>
      <w:widowControl w:val="0"/>
      <w:spacing w:line="360" w:lineRule="auto"/>
      <w:ind w:left="567" w:right="-426" w:hanging="567"/>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id.eu/it/archivio-document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biter.mail@wipo.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amc/en/domains/panel/panelists.jsp?code=euDR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ain.disputes@wipo.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amc/it/docs/response-eu.docx"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5F7D-5426-45D7-A106-0CA4ED98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3078</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20584</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WIPO Center</dc:creator>
  <cp:lastModifiedBy>WIPO Center</cp:lastModifiedBy>
  <cp:revision>2</cp:revision>
  <dcterms:created xsi:type="dcterms:W3CDTF">2025-04-06T19:57:00Z</dcterms:created>
  <dcterms:modified xsi:type="dcterms:W3CDTF">2025-04-06T19:57:00Z</dcterms:modified>
</cp:coreProperties>
</file>