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Pr="00C41621" w:rsidRDefault="00C300E3" w:rsidP="00804DB7">
      <w:pPr>
        <w:rPr>
          <w:bCs/>
          <w:lang w:val="fr-CA"/>
        </w:rPr>
      </w:pPr>
    </w:p>
    <w:p w:rsidR="00E33AC5" w:rsidRPr="00C41621" w:rsidRDefault="00E33AC5" w:rsidP="00804DB7">
      <w:pPr>
        <w:rPr>
          <w:bCs/>
          <w:sz w:val="20"/>
          <w:lang w:val="fr-CA"/>
        </w:rPr>
      </w:pPr>
    </w:p>
    <w:p w:rsidR="00AD3B40" w:rsidRPr="00C41621" w:rsidRDefault="00AD3B40" w:rsidP="00804DB7">
      <w:pPr>
        <w:rPr>
          <w:bCs/>
          <w:sz w:val="20"/>
          <w:lang w:val="fr-CA"/>
        </w:rPr>
      </w:pPr>
    </w:p>
    <w:p w:rsidR="00AD3B40" w:rsidRPr="00C41621" w:rsidRDefault="00AD3B40" w:rsidP="00804DB7">
      <w:pPr>
        <w:rPr>
          <w:bCs/>
          <w:sz w:val="20"/>
          <w:lang w:val="fr-CA"/>
        </w:rPr>
      </w:pPr>
    </w:p>
    <w:p w:rsidR="00AF34D4" w:rsidRPr="00C41621" w:rsidRDefault="00AF34D4" w:rsidP="00804DB7">
      <w:pPr>
        <w:rPr>
          <w:bCs/>
          <w:sz w:val="20"/>
          <w:lang w:val="fr-CA"/>
        </w:rPr>
      </w:pPr>
    </w:p>
    <w:p w:rsidR="00AF34D4" w:rsidRPr="00C41621" w:rsidRDefault="00AF34D4" w:rsidP="00804DB7">
      <w:pPr>
        <w:rPr>
          <w:bCs/>
          <w:sz w:val="20"/>
          <w:lang w:val="fr-CA"/>
        </w:rPr>
      </w:pPr>
    </w:p>
    <w:p w:rsidR="00465387" w:rsidRPr="00C41621" w:rsidRDefault="00B773AD" w:rsidP="00842A16">
      <w:pPr>
        <w:rPr>
          <w:b/>
          <w:sz w:val="28"/>
          <w:lang w:val="fr-CA"/>
        </w:rPr>
      </w:pPr>
      <w:bookmarkStart w:id="0" w:name="_GoBack"/>
      <w:r w:rsidRPr="00C41621">
        <w:rPr>
          <w:b/>
          <w:sz w:val="28"/>
          <w:lang w:val="fr-CA"/>
        </w:rPr>
        <w:t>Procédure d’expertise de l’OMPI pour le contenu téléversé par les utilisateurs</w:t>
      </w:r>
      <w:bookmarkEnd w:id="0"/>
      <w:r w:rsidRPr="00C41621">
        <w:rPr>
          <w:b/>
          <w:sz w:val="28"/>
          <w:lang w:val="fr-CA"/>
        </w:rPr>
        <w:t xml:space="preserve"> </w:t>
      </w:r>
      <w:r w:rsidR="00465387" w:rsidRPr="00C41621">
        <w:rPr>
          <w:b/>
          <w:sz w:val="28"/>
          <w:lang w:val="fr-CA"/>
        </w:rPr>
        <w:t>(</w:t>
      </w:r>
      <w:r w:rsidR="00C56C56">
        <w:fldChar w:fldCharType="begin"/>
      </w:r>
      <w:r w:rsidR="00C56C56" w:rsidRPr="00C56C56">
        <w:rPr>
          <w:lang w:val="fr-CH"/>
        </w:rPr>
        <w:instrText xml:space="preserve"> HYPERLINK "https://www.wipo.int/amc/fr/center/copyright/digitalcopyright/eduuc-rules.html" </w:instrText>
      </w:r>
      <w:r w:rsidR="00C56C56">
        <w:fldChar w:fldCharType="separate"/>
      </w:r>
      <w:r w:rsidR="00465387" w:rsidRPr="00C41621">
        <w:rPr>
          <w:rStyle w:val="Hyperlink"/>
          <w:b/>
          <w:sz w:val="28"/>
          <w:u w:val="none"/>
          <w:lang w:val="fr-CA"/>
        </w:rPr>
        <w:t>WIPO EDUUC</w:t>
      </w:r>
      <w:r w:rsidR="00C56C56">
        <w:rPr>
          <w:rStyle w:val="Hyperlink"/>
          <w:b/>
          <w:sz w:val="28"/>
          <w:u w:val="none"/>
          <w:lang w:val="fr-CA"/>
        </w:rPr>
        <w:fldChar w:fldCharType="end"/>
      </w:r>
      <w:r w:rsidR="00465387" w:rsidRPr="00C41621">
        <w:rPr>
          <w:b/>
          <w:sz w:val="28"/>
          <w:lang w:val="fr-CA"/>
        </w:rPr>
        <w:t>)</w:t>
      </w:r>
    </w:p>
    <w:p w:rsidR="0065563E" w:rsidRPr="00C41621" w:rsidRDefault="0065563E" w:rsidP="00804DB7">
      <w:pPr>
        <w:rPr>
          <w:sz w:val="20"/>
          <w:lang w:val="fr-CA"/>
        </w:rPr>
      </w:pPr>
    </w:p>
    <w:p w:rsidR="008F666D" w:rsidRPr="00C41621" w:rsidRDefault="00B773AD" w:rsidP="00B773AD">
      <w:pPr>
        <w:rPr>
          <w:sz w:val="20"/>
          <w:lang w:val="fr-CA"/>
        </w:rPr>
      </w:pPr>
      <w:r w:rsidRPr="00C41621">
        <w:rPr>
          <w:i/>
          <w:sz w:val="20"/>
          <w:lang w:val="fr-CA"/>
        </w:rPr>
        <w:t>Note</w:t>
      </w:r>
      <w:r w:rsidRPr="00C41621">
        <w:rPr>
          <w:sz w:val="20"/>
          <w:lang w:val="fr-CA"/>
        </w:rPr>
        <w:t> :</w:t>
      </w:r>
      <w:r w:rsidR="0093770F" w:rsidRPr="00C41621">
        <w:rPr>
          <w:sz w:val="20"/>
          <w:lang w:val="fr-CA"/>
        </w:rPr>
        <w:t xml:space="preserve"> La p</w:t>
      </w:r>
      <w:r w:rsidRPr="00C41621">
        <w:rPr>
          <w:sz w:val="20"/>
          <w:lang w:val="fr-CA"/>
        </w:rPr>
        <w:t>artie requérante doit compléter la section 1 et l</w:t>
      </w:r>
      <w:r w:rsidR="00206FBA" w:rsidRPr="00C41621">
        <w:rPr>
          <w:sz w:val="20"/>
          <w:lang w:val="fr-CA"/>
        </w:rPr>
        <w:t xml:space="preserve">a </w:t>
      </w:r>
      <w:r w:rsidR="00582ECB" w:rsidRPr="00C41621">
        <w:rPr>
          <w:sz w:val="20"/>
          <w:lang w:val="fr-CA"/>
        </w:rPr>
        <w:t>p</w:t>
      </w:r>
      <w:r w:rsidRPr="00C41621">
        <w:rPr>
          <w:sz w:val="20"/>
          <w:lang w:val="fr-CA"/>
        </w:rPr>
        <w:t>artie</w:t>
      </w:r>
      <w:r w:rsidR="00206FBA" w:rsidRPr="00C41621">
        <w:rPr>
          <w:sz w:val="20"/>
          <w:lang w:val="fr-CA"/>
        </w:rPr>
        <w:t xml:space="preserve"> répondante</w:t>
      </w:r>
      <w:r w:rsidRPr="00C41621">
        <w:rPr>
          <w:sz w:val="20"/>
          <w:lang w:val="fr-CA"/>
        </w:rPr>
        <w:t xml:space="preserve">, la section 2. </w:t>
      </w:r>
    </w:p>
    <w:p w:rsidR="00D626E0" w:rsidRPr="00C41621" w:rsidRDefault="00D626E0" w:rsidP="00D626E0">
      <w:pPr>
        <w:tabs>
          <w:tab w:val="left" w:pos="550"/>
        </w:tabs>
        <w:jc w:val="both"/>
        <w:rPr>
          <w:b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5103"/>
      </w:tblGrid>
      <w:tr w:rsidR="00AE049E" w:rsidRPr="00C56C56" w:rsidTr="00AD3B40">
        <w:tc>
          <w:tcPr>
            <w:tcW w:w="9776" w:type="dxa"/>
            <w:gridSpan w:val="3"/>
            <w:shd w:val="clear" w:color="auto" w:fill="000000" w:themeFill="text1"/>
          </w:tcPr>
          <w:p w:rsidR="00143ABD" w:rsidRPr="00C41621" w:rsidRDefault="00AE049E" w:rsidP="00143ABD">
            <w:pPr>
              <w:tabs>
                <w:tab w:val="left" w:pos="550"/>
              </w:tabs>
              <w:spacing w:before="240"/>
              <w:jc w:val="both"/>
              <w:rPr>
                <w:b/>
                <w:lang w:val="fr-CA"/>
              </w:rPr>
            </w:pPr>
            <w:r w:rsidRPr="00C41621">
              <w:rPr>
                <w:b/>
                <w:lang w:val="fr-CA"/>
              </w:rPr>
              <w:t>Section 1</w:t>
            </w:r>
            <w:r w:rsidR="00491B06" w:rsidRPr="00C41621">
              <w:rPr>
                <w:b/>
                <w:lang w:val="fr-CA"/>
              </w:rPr>
              <w:t>.</w:t>
            </w:r>
            <w:r w:rsidRPr="00C41621">
              <w:rPr>
                <w:b/>
                <w:lang w:val="fr-CA"/>
              </w:rPr>
              <w:t xml:space="preserve"> </w:t>
            </w:r>
            <w:r w:rsidR="00B773AD" w:rsidRPr="00C41621">
              <w:rPr>
                <w:b/>
                <w:lang w:val="fr-CA"/>
              </w:rPr>
              <w:t>Demande</w:t>
            </w:r>
            <w:r w:rsidR="00B91887" w:rsidRPr="00C41621">
              <w:rPr>
                <w:b/>
                <w:lang w:val="fr-CA"/>
              </w:rPr>
              <w:t xml:space="preserve"> </w:t>
            </w:r>
            <w:r w:rsidR="006417B4" w:rsidRPr="00C41621">
              <w:rPr>
                <w:b/>
                <w:lang w:val="fr-CA"/>
              </w:rPr>
              <w:t>WIPO EDUUC</w:t>
            </w:r>
          </w:p>
          <w:p w:rsidR="00143ABD" w:rsidRPr="00C41621" w:rsidRDefault="000C007E" w:rsidP="004F3126">
            <w:pPr>
              <w:tabs>
                <w:tab w:val="left" w:pos="550"/>
              </w:tabs>
              <w:spacing w:after="240"/>
              <w:jc w:val="both"/>
              <w:rPr>
                <w:i/>
                <w:sz w:val="20"/>
                <w:szCs w:val="18"/>
                <w:lang w:val="fr-CA"/>
              </w:rPr>
            </w:pPr>
            <w:r w:rsidRPr="00C41621">
              <w:rPr>
                <w:i/>
                <w:sz w:val="20"/>
                <w:szCs w:val="18"/>
                <w:lang w:val="fr-CA"/>
              </w:rPr>
              <w:t>(</w:t>
            </w:r>
            <w:r w:rsidR="004F3126" w:rsidRPr="00C41621">
              <w:rPr>
                <w:i/>
                <w:sz w:val="20"/>
                <w:szCs w:val="18"/>
                <w:lang w:val="fr-CA"/>
              </w:rPr>
              <w:t xml:space="preserve">à compléter </w:t>
            </w:r>
            <w:r w:rsidR="00582ECB" w:rsidRPr="00C41621">
              <w:rPr>
                <w:i/>
                <w:sz w:val="20"/>
                <w:szCs w:val="18"/>
                <w:lang w:val="fr-CA"/>
              </w:rPr>
              <w:t>par la p</w:t>
            </w:r>
            <w:r w:rsidR="004F3126" w:rsidRPr="00C41621">
              <w:rPr>
                <w:i/>
                <w:sz w:val="20"/>
                <w:szCs w:val="18"/>
                <w:lang w:val="fr-CA"/>
              </w:rPr>
              <w:t>artie requérante</w:t>
            </w:r>
            <w:r w:rsidRPr="00C41621">
              <w:rPr>
                <w:i/>
                <w:sz w:val="20"/>
                <w:szCs w:val="18"/>
                <w:lang w:val="fr-CA"/>
              </w:rPr>
              <w:t>)</w:t>
            </w:r>
          </w:p>
        </w:tc>
      </w:tr>
      <w:tr w:rsidR="00D626E0" w:rsidRPr="00C56C56" w:rsidTr="00C976B2">
        <w:tc>
          <w:tcPr>
            <w:tcW w:w="9776" w:type="dxa"/>
            <w:gridSpan w:val="3"/>
            <w:shd w:val="clear" w:color="auto" w:fill="D7D7D7"/>
          </w:tcPr>
          <w:p w:rsidR="006B5650" w:rsidRPr="00C41621" w:rsidRDefault="004F3126" w:rsidP="004F3126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ind w:left="591" w:hanging="591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Fournisseur de services de partage de contenus en ligne </w:t>
            </w:r>
            <w:r w:rsidR="00D626E0" w:rsidRPr="00C41621">
              <w:rPr>
                <w:b/>
                <w:sz w:val="20"/>
                <w:lang w:val="fr-CA"/>
              </w:rPr>
              <w:t>(</w:t>
            </w:r>
            <w:r w:rsidR="00C56C56">
              <w:fldChar w:fldCharType="begin"/>
            </w:r>
            <w:r w:rsidR="00C56C56" w:rsidRPr="00C56C56">
              <w:rPr>
                <w:lang w:val="fr-CH"/>
              </w:rPr>
              <w:instrText xml:space="preserve"> HYPERLINK "https://www.wipo.int/amc/fr/center/copyright/digitalcopyright/eduuc-rules.html" \l "1a" </w:instrText>
            </w:r>
            <w:r w:rsidR="00C56C56">
              <w:fldChar w:fldCharType="separate"/>
            </w:r>
            <w:r w:rsidR="00D626E0" w:rsidRPr="00C41621">
              <w:rPr>
                <w:rStyle w:val="Hyperlink"/>
                <w:b/>
                <w:sz w:val="20"/>
                <w:u w:val="none"/>
                <w:lang w:val="fr-CA"/>
              </w:rPr>
              <w:t>OCSSP</w:t>
            </w:r>
            <w:r w:rsidR="00C56C56">
              <w:rPr>
                <w:rStyle w:val="Hyperlink"/>
                <w:b/>
                <w:sz w:val="20"/>
                <w:u w:val="none"/>
                <w:lang w:val="fr-CA"/>
              </w:rPr>
              <w:fldChar w:fldCharType="end"/>
            </w:r>
            <w:r w:rsidR="00D626E0" w:rsidRPr="00C41621">
              <w:rPr>
                <w:b/>
                <w:sz w:val="20"/>
                <w:lang w:val="fr-CA"/>
              </w:rPr>
              <w:t>)</w:t>
            </w:r>
          </w:p>
        </w:tc>
      </w:tr>
      <w:tr w:rsidR="00D626E0" w:rsidRPr="00C41621" w:rsidTr="00AD3B40">
        <w:tc>
          <w:tcPr>
            <w:tcW w:w="9776" w:type="dxa"/>
            <w:gridSpan w:val="3"/>
          </w:tcPr>
          <w:p w:rsidR="00D626E0" w:rsidRPr="00C41621" w:rsidRDefault="00E36132" w:rsidP="00842A16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 xml:space="preserve">Nom : </w:t>
            </w:r>
          </w:p>
          <w:p w:rsidR="00D626E0" w:rsidRPr="00C41621" w:rsidRDefault="004F3126" w:rsidP="00842A16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</w:t>
            </w:r>
            <w:r w:rsidR="00E36132" w:rsidRPr="00C41621">
              <w:rPr>
                <w:sz w:val="20"/>
                <w:lang w:val="fr-CA"/>
              </w:rPr>
              <w:t xml:space="preserve">nique : </w:t>
            </w:r>
          </w:p>
        </w:tc>
      </w:tr>
      <w:tr w:rsidR="00D626E0" w:rsidRPr="00C41621" w:rsidTr="00C976B2">
        <w:tc>
          <w:tcPr>
            <w:tcW w:w="9776" w:type="dxa"/>
            <w:gridSpan w:val="3"/>
            <w:shd w:val="clear" w:color="auto" w:fill="D7D7D7"/>
          </w:tcPr>
          <w:p w:rsidR="00D626E0" w:rsidRPr="00C41621" w:rsidRDefault="00D626E0" w:rsidP="0081784D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ind w:left="591" w:hanging="591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Parties</w:t>
            </w:r>
            <w:r w:rsidR="0040743B" w:rsidRPr="00C41621">
              <w:rPr>
                <w:rStyle w:val="FootnoteReference"/>
                <w:sz w:val="20"/>
                <w:lang w:val="fr-CA"/>
              </w:rPr>
              <w:footnoteReference w:id="1"/>
            </w:r>
            <w:r w:rsidR="00985D2F" w:rsidRPr="00C41621">
              <w:rPr>
                <w:sz w:val="20"/>
                <w:vertAlign w:val="superscript"/>
                <w:lang w:val="fr-CA"/>
              </w:rPr>
              <w:t>,</w:t>
            </w:r>
            <w:r w:rsidR="00181B2A" w:rsidRPr="00C41621">
              <w:rPr>
                <w:rStyle w:val="FootnoteReference"/>
                <w:sz w:val="20"/>
                <w:lang w:val="fr-CA"/>
              </w:rPr>
              <w:footnoteReference w:id="2"/>
            </w:r>
          </w:p>
        </w:tc>
      </w:tr>
      <w:tr w:rsidR="00D626E0" w:rsidRPr="00C41621" w:rsidTr="00AD3B40">
        <w:tc>
          <w:tcPr>
            <w:tcW w:w="4673" w:type="dxa"/>
            <w:gridSpan w:val="2"/>
          </w:tcPr>
          <w:p w:rsidR="006B1DA2" w:rsidRPr="00C41621" w:rsidRDefault="00E73C21" w:rsidP="00842A16">
            <w:pPr>
              <w:spacing w:before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Partie requérante</w:t>
            </w:r>
          </w:p>
          <w:p w:rsidR="00D626E0" w:rsidRPr="00C41621" w:rsidRDefault="00AE049E" w:rsidP="006B1DA2">
            <w:pPr>
              <w:jc w:val="both"/>
              <w:rPr>
                <w:i/>
                <w:sz w:val="18"/>
                <w:lang w:val="fr-CA"/>
              </w:rPr>
            </w:pPr>
            <w:r w:rsidRPr="00C41621">
              <w:rPr>
                <w:i/>
                <w:sz w:val="18"/>
                <w:lang w:val="fr-CA"/>
              </w:rPr>
              <w:t>(</w:t>
            </w:r>
            <w:proofErr w:type="gramStart"/>
            <w:r w:rsidR="00786E17" w:rsidRPr="00C41621">
              <w:rPr>
                <w:i/>
                <w:sz w:val="18"/>
                <w:lang w:val="fr-CA"/>
              </w:rPr>
              <w:t>choisir</w:t>
            </w:r>
            <w:proofErr w:type="gramEnd"/>
            <w:r w:rsidR="00786E17" w:rsidRPr="00C41621">
              <w:rPr>
                <w:i/>
                <w:sz w:val="18"/>
                <w:lang w:val="fr-CA"/>
              </w:rPr>
              <w:t xml:space="preserve"> uniquement une option en cochant l’une des cases avec un “X”)</w:t>
            </w:r>
          </w:p>
          <w:p w:rsidR="006B1DA2" w:rsidRPr="00C41621" w:rsidRDefault="006B1DA2" w:rsidP="006B1DA2">
            <w:pPr>
              <w:jc w:val="both"/>
              <w:rPr>
                <w:sz w:val="20"/>
                <w:lang w:val="fr-CA"/>
              </w:rPr>
            </w:pPr>
          </w:p>
          <w:p w:rsidR="00D626E0" w:rsidRPr="00C41621" w:rsidRDefault="00C56C56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20"/>
                <w:lang w:val="fr-CA"/>
              </w:rPr>
            </w:pPr>
            <w:hyperlink r:id="rId8" w:anchor="1a" w:history="1">
              <w:r w:rsidR="00786E17" w:rsidRPr="00C41621">
                <w:rPr>
                  <w:rStyle w:val="Hyperlink"/>
                  <w:sz w:val="20"/>
                  <w:u w:val="none"/>
                  <w:lang w:val="fr-CA"/>
                </w:rPr>
                <w:t>Titulaire de droits</w:t>
              </w:r>
            </w:hyperlink>
          </w:p>
          <w:p w:rsidR="00D626E0" w:rsidRPr="00C41621" w:rsidRDefault="00C56C56" w:rsidP="00786E17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b/>
                <w:sz w:val="20"/>
                <w:lang w:val="fr-CA"/>
              </w:rPr>
            </w:pPr>
            <w:hyperlink r:id="rId9" w:anchor="1a" w:history="1">
              <w:r w:rsidR="00786E17" w:rsidRPr="00C41621">
                <w:rPr>
                  <w:rStyle w:val="Hyperlink"/>
                  <w:sz w:val="20"/>
                  <w:u w:val="none"/>
                  <w:lang w:val="fr-CA"/>
                </w:rPr>
                <w:t>Utilisateur</w:t>
              </w:r>
            </w:hyperlink>
          </w:p>
        </w:tc>
        <w:tc>
          <w:tcPr>
            <w:tcW w:w="5103" w:type="dxa"/>
          </w:tcPr>
          <w:p w:rsidR="00D626E0" w:rsidRPr="00C41621" w:rsidRDefault="00206FBA" w:rsidP="00842A16">
            <w:pPr>
              <w:spacing w:before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Partie répondante </w:t>
            </w:r>
          </w:p>
          <w:p w:rsidR="00786E17" w:rsidRPr="00C41621" w:rsidRDefault="00786E17" w:rsidP="00786E17">
            <w:pPr>
              <w:jc w:val="both"/>
              <w:rPr>
                <w:i/>
                <w:sz w:val="18"/>
                <w:lang w:val="fr-CA"/>
              </w:rPr>
            </w:pPr>
            <w:r w:rsidRPr="00C41621">
              <w:rPr>
                <w:i/>
                <w:sz w:val="18"/>
                <w:lang w:val="fr-CA"/>
              </w:rPr>
              <w:t>(</w:t>
            </w:r>
            <w:proofErr w:type="gramStart"/>
            <w:r w:rsidRPr="00C41621">
              <w:rPr>
                <w:i/>
                <w:sz w:val="18"/>
                <w:lang w:val="fr-CA"/>
              </w:rPr>
              <w:t>choisir</w:t>
            </w:r>
            <w:proofErr w:type="gramEnd"/>
            <w:r w:rsidRPr="00C41621">
              <w:rPr>
                <w:i/>
                <w:sz w:val="18"/>
                <w:lang w:val="fr-CA"/>
              </w:rPr>
              <w:t xml:space="preserve"> uniquement une option en cochant l’une des cases avec un “X”)</w:t>
            </w:r>
          </w:p>
          <w:p w:rsidR="006B1DA2" w:rsidRPr="00C41621" w:rsidRDefault="006B1DA2" w:rsidP="006B1DA2">
            <w:pPr>
              <w:jc w:val="both"/>
              <w:rPr>
                <w:b/>
                <w:sz w:val="20"/>
                <w:lang w:val="fr-CA"/>
              </w:rPr>
            </w:pPr>
          </w:p>
          <w:p w:rsidR="00D626E0" w:rsidRPr="00C41621" w:rsidRDefault="00C56C56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FF"/>
                <w:sz w:val="20"/>
                <w:lang w:val="fr-CA"/>
              </w:rPr>
            </w:pPr>
            <w:hyperlink r:id="rId10" w:anchor="1a" w:history="1">
              <w:r w:rsidR="00786E17" w:rsidRPr="00C41621">
                <w:rPr>
                  <w:rStyle w:val="Hyperlink"/>
                  <w:sz w:val="20"/>
                  <w:u w:val="none"/>
                  <w:lang w:val="fr-CA"/>
                </w:rPr>
                <w:t>Titulaire de droits</w:t>
              </w:r>
            </w:hyperlink>
          </w:p>
          <w:p w:rsidR="00037E29" w:rsidRPr="00C41621" w:rsidRDefault="00C56C56" w:rsidP="00786E17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sz w:val="20"/>
                <w:lang w:val="fr-CA"/>
              </w:rPr>
            </w:pPr>
            <w:hyperlink r:id="rId11" w:anchor="1a" w:history="1">
              <w:r w:rsidR="00786E17" w:rsidRPr="00C41621">
                <w:rPr>
                  <w:rStyle w:val="Hyperlink"/>
                  <w:sz w:val="20"/>
                  <w:u w:val="none"/>
                  <w:lang w:val="fr-CA"/>
                </w:rPr>
                <w:t>Utilisateur</w:t>
              </w:r>
            </w:hyperlink>
          </w:p>
        </w:tc>
      </w:tr>
      <w:tr w:rsidR="00D626E0" w:rsidRPr="00C41621" w:rsidTr="00AD3B40">
        <w:tc>
          <w:tcPr>
            <w:tcW w:w="4673" w:type="dxa"/>
            <w:gridSpan w:val="2"/>
          </w:tcPr>
          <w:p w:rsidR="00D626E0" w:rsidRPr="00C41621" w:rsidRDefault="00E962FE" w:rsidP="00842A16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</w:t>
            </w:r>
            <w:r w:rsidR="00E36132" w:rsidRPr="00C41621">
              <w:rPr>
                <w:sz w:val="20"/>
                <w:lang w:val="fr-CA"/>
              </w:rPr>
              <w:t> :</w:t>
            </w:r>
          </w:p>
          <w:p w:rsidR="00D626E0" w:rsidRPr="00C41621" w:rsidRDefault="00E962FE" w:rsidP="00D626E0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</w:t>
            </w:r>
            <w:r w:rsidR="00E36132" w:rsidRPr="00C41621">
              <w:rPr>
                <w:sz w:val="20"/>
                <w:lang w:val="fr-CA"/>
              </w:rPr>
              <w:t> :</w:t>
            </w:r>
          </w:p>
          <w:p w:rsidR="00D626E0" w:rsidRPr="00C41621" w:rsidRDefault="00E962FE" w:rsidP="00D626E0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</w:t>
            </w:r>
            <w:r w:rsidR="00E36132" w:rsidRPr="00C41621">
              <w:rPr>
                <w:sz w:val="20"/>
                <w:lang w:val="fr-CA"/>
              </w:rPr>
              <w:t> :</w:t>
            </w:r>
          </w:p>
          <w:p w:rsidR="00D626E0" w:rsidRPr="00C41621" w:rsidRDefault="00E962FE" w:rsidP="00842A16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</w:t>
            </w:r>
            <w:r w:rsidR="00E36132" w:rsidRPr="00C41621">
              <w:rPr>
                <w:sz w:val="20"/>
                <w:lang w:val="fr-CA"/>
              </w:rPr>
              <w:t> :</w:t>
            </w:r>
          </w:p>
        </w:tc>
        <w:tc>
          <w:tcPr>
            <w:tcW w:w="5103" w:type="dxa"/>
          </w:tcPr>
          <w:p w:rsidR="00E36132" w:rsidRPr="00C41621" w:rsidRDefault="00E36132" w:rsidP="00E36132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 :</w:t>
            </w:r>
          </w:p>
          <w:p w:rsidR="0071459F" w:rsidRPr="00C41621" w:rsidRDefault="00E36132" w:rsidP="00E36132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 :</w:t>
            </w:r>
          </w:p>
        </w:tc>
      </w:tr>
      <w:tr w:rsidR="00D626E0" w:rsidRPr="00C41621" w:rsidTr="00AD3B40">
        <w:tc>
          <w:tcPr>
            <w:tcW w:w="4673" w:type="dxa"/>
            <w:gridSpan w:val="2"/>
          </w:tcPr>
          <w:p w:rsidR="00D626E0" w:rsidRPr="00C41621" w:rsidRDefault="00E962FE" w:rsidP="00842A16">
            <w:pPr>
              <w:spacing w:before="120"/>
              <w:jc w:val="both"/>
              <w:rPr>
                <w:b/>
                <w:i/>
                <w:sz w:val="18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Représenté</w:t>
            </w:r>
            <w:r w:rsidR="0093770F" w:rsidRPr="00C41621">
              <w:rPr>
                <w:b/>
                <w:sz w:val="20"/>
                <w:lang w:val="fr-CA"/>
              </w:rPr>
              <w:t>e</w:t>
            </w:r>
            <w:r w:rsidRPr="00C41621">
              <w:rPr>
                <w:b/>
                <w:sz w:val="20"/>
                <w:lang w:val="fr-CA"/>
              </w:rPr>
              <w:t xml:space="preserve"> par</w:t>
            </w:r>
            <w:r w:rsidR="00D626E0" w:rsidRPr="00C41621">
              <w:rPr>
                <w:b/>
                <w:sz w:val="20"/>
                <w:lang w:val="fr-CA"/>
              </w:rPr>
              <w:t xml:space="preserve"> </w:t>
            </w:r>
            <w:r w:rsidRPr="00C41621">
              <w:rPr>
                <w:i/>
                <w:sz w:val="18"/>
                <w:lang w:val="fr-CA"/>
              </w:rPr>
              <w:t>(si</w:t>
            </w:r>
            <w:r w:rsidR="00D626E0" w:rsidRPr="00C41621">
              <w:rPr>
                <w:i/>
                <w:sz w:val="18"/>
                <w:lang w:val="fr-CA"/>
              </w:rPr>
              <w:t xml:space="preserve"> applicable)</w:t>
            </w:r>
          </w:p>
          <w:p w:rsidR="00E36132" w:rsidRPr="00C41621" w:rsidRDefault="00E36132" w:rsidP="00E36132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 :</w:t>
            </w:r>
          </w:p>
          <w:p w:rsidR="00D626E0" w:rsidRPr="00C41621" w:rsidRDefault="00E36132" w:rsidP="00E36132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 :</w:t>
            </w:r>
          </w:p>
        </w:tc>
        <w:tc>
          <w:tcPr>
            <w:tcW w:w="5103" w:type="dxa"/>
          </w:tcPr>
          <w:p w:rsidR="00E962FE" w:rsidRPr="00C41621" w:rsidRDefault="00E962FE" w:rsidP="00E962FE">
            <w:pPr>
              <w:spacing w:before="120"/>
              <w:jc w:val="both"/>
              <w:rPr>
                <w:b/>
                <w:i/>
                <w:sz w:val="18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Représenté</w:t>
            </w:r>
            <w:r w:rsidR="0093770F" w:rsidRPr="00C41621">
              <w:rPr>
                <w:b/>
                <w:sz w:val="20"/>
                <w:lang w:val="fr-CA"/>
              </w:rPr>
              <w:t>e</w:t>
            </w:r>
            <w:r w:rsidRPr="00C41621">
              <w:rPr>
                <w:b/>
                <w:sz w:val="20"/>
                <w:lang w:val="fr-CA"/>
              </w:rPr>
              <w:t xml:space="preserve"> par </w:t>
            </w:r>
            <w:r w:rsidRPr="00C41621">
              <w:rPr>
                <w:i/>
                <w:sz w:val="18"/>
                <w:lang w:val="fr-CA"/>
              </w:rPr>
              <w:t>(si applicable)</w:t>
            </w:r>
          </w:p>
          <w:p w:rsidR="00E36132" w:rsidRPr="00C41621" w:rsidRDefault="00E36132" w:rsidP="00E36132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 :</w:t>
            </w:r>
          </w:p>
          <w:p w:rsidR="00E36132" w:rsidRPr="00C41621" w:rsidRDefault="00E36132" w:rsidP="00E36132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 :</w:t>
            </w:r>
          </w:p>
          <w:p w:rsidR="0071459F" w:rsidRPr="00C41621" w:rsidRDefault="00E36132" w:rsidP="00E36132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 :</w:t>
            </w:r>
          </w:p>
        </w:tc>
      </w:tr>
      <w:tr w:rsidR="00D626E0" w:rsidRPr="00C56C56" w:rsidTr="00C976B2">
        <w:tc>
          <w:tcPr>
            <w:tcW w:w="9776" w:type="dxa"/>
            <w:gridSpan w:val="3"/>
            <w:shd w:val="clear" w:color="auto" w:fill="D7D7D7"/>
          </w:tcPr>
          <w:p w:rsidR="006B5650" w:rsidRPr="00C41621" w:rsidRDefault="00E962FE" w:rsidP="0093770F">
            <w:pPr>
              <w:pStyle w:val="ListParagraph"/>
              <w:numPr>
                <w:ilvl w:val="1"/>
                <w:numId w:val="19"/>
              </w:numPr>
              <w:spacing w:before="120" w:after="120"/>
              <w:ind w:left="591" w:hanging="591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Objet </w:t>
            </w:r>
            <w:r w:rsidR="0093770F" w:rsidRPr="00C41621">
              <w:rPr>
                <w:b/>
                <w:sz w:val="20"/>
                <w:lang w:val="fr-CA"/>
              </w:rPr>
              <w:t>de la Demande</w:t>
            </w:r>
            <w:r w:rsidR="00F10882" w:rsidRPr="00C41621">
              <w:rPr>
                <w:b/>
                <w:sz w:val="20"/>
                <w:lang w:val="fr-CA"/>
              </w:rPr>
              <w:t xml:space="preserve"> </w:t>
            </w:r>
            <w:r w:rsidR="007A4E35" w:rsidRPr="00C41621">
              <w:rPr>
                <w:i/>
                <w:sz w:val="18"/>
                <w:lang w:val="fr-CA"/>
              </w:rPr>
              <w:t>(</w:t>
            </w:r>
            <w:r w:rsidR="00E36132" w:rsidRPr="00C41621">
              <w:rPr>
                <w:i/>
                <w:sz w:val="18"/>
                <w:lang w:val="fr-CA"/>
              </w:rPr>
              <w:t>maximum 2000 caractères pour cette section</w:t>
            </w:r>
            <w:r w:rsidR="007A4E35" w:rsidRPr="00C41621">
              <w:rPr>
                <w:i/>
                <w:sz w:val="18"/>
                <w:lang w:val="fr-CA"/>
              </w:rPr>
              <w:t>)</w:t>
            </w:r>
          </w:p>
        </w:tc>
      </w:tr>
      <w:tr w:rsidR="00D626E0" w:rsidRPr="00C56C56" w:rsidTr="00AD3B40">
        <w:tc>
          <w:tcPr>
            <w:tcW w:w="9776" w:type="dxa"/>
            <w:gridSpan w:val="3"/>
          </w:tcPr>
          <w:p w:rsidR="006B5650" w:rsidRPr="00C41621" w:rsidRDefault="00E36132" w:rsidP="00C41621">
            <w:pPr>
              <w:pStyle w:val="ListParagraph"/>
              <w:numPr>
                <w:ilvl w:val="2"/>
                <w:numId w:val="19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 xml:space="preserve">Spécification du </w:t>
            </w:r>
            <w:r w:rsidR="00C56C56">
              <w:fldChar w:fldCharType="begin"/>
            </w:r>
            <w:r w:rsidR="00C56C56" w:rsidRPr="00C56C56">
              <w:rPr>
                <w:lang w:val="fr-CH"/>
              </w:rPr>
              <w:instrText xml:space="preserve"> HYPERLINK "https://www.wipo.int/amc/fr/center/copyright/digitalcopyright/eduuc-rules.html" \l "1a" </w:instrText>
            </w:r>
            <w:r w:rsidR="00C56C56">
              <w:fldChar w:fldCharType="separate"/>
            </w:r>
            <w:r w:rsidRPr="00C41621">
              <w:rPr>
                <w:rStyle w:val="Hyperlink"/>
                <w:sz w:val="20"/>
                <w:u w:val="none"/>
                <w:lang w:val="fr-CA"/>
              </w:rPr>
              <w:t>Contenu en litige</w:t>
            </w:r>
            <w:r w:rsidR="00C56C56">
              <w:rPr>
                <w:rStyle w:val="Hyperlink"/>
                <w:sz w:val="20"/>
                <w:u w:val="none"/>
                <w:lang w:val="fr-CA"/>
              </w:rPr>
              <w:fldChar w:fldCharType="end"/>
            </w:r>
            <w:r w:rsidR="00C41621" w:rsidRPr="00C41621">
              <w:rPr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sz w:val="20"/>
                <w:lang w:val="fr-CA"/>
              </w:rPr>
              <w:t>:</w:t>
            </w:r>
          </w:p>
        </w:tc>
      </w:tr>
      <w:tr w:rsidR="00D626E0" w:rsidRPr="00C56C56" w:rsidTr="00AD3B40">
        <w:tc>
          <w:tcPr>
            <w:tcW w:w="9776" w:type="dxa"/>
            <w:gridSpan w:val="3"/>
          </w:tcPr>
          <w:p w:rsidR="00AE049E" w:rsidRPr="00C41621" w:rsidRDefault="00AE049E" w:rsidP="00842A16">
            <w:pPr>
              <w:spacing w:before="120" w:after="120"/>
              <w:jc w:val="both"/>
              <w:rPr>
                <w:b/>
                <w:sz w:val="20"/>
                <w:lang w:val="fr-CA"/>
              </w:rPr>
            </w:pPr>
          </w:p>
        </w:tc>
      </w:tr>
      <w:tr w:rsidR="007A4E35" w:rsidRPr="00C56C56" w:rsidTr="00AD3B40">
        <w:tc>
          <w:tcPr>
            <w:tcW w:w="9776" w:type="dxa"/>
            <w:gridSpan w:val="3"/>
          </w:tcPr>
          <w:p w:rsidR="007A4E35" w:rsidRPr="00C41621" w:rsidRDefault="00E36132" w:rsidP="0081784D">
            <w:pPr>
              <w:pStyle w:val="ListParagraph"/>
              <w:numPr>
                <w:ilvl w:val="2"/>
                <w:numId w:val="19"/>
              </w:numPr>
              <w:spacing w:before="120" w:after="120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 xml:space="preserve">Brève description du litige soumis à la Procédure d’expertise : </w:t>
            </w:r>
          </w:p>
        </w:tc>
      </w:tr>
      <w:tr w:rsidR="007A4E35" w:rsidRPr="00C56C56" w:rsidTr="00AD3B40">
        <w:tc>
          <w:tcPr>
            <w:tcW w:w="9776" w:type="dxa"/>
            <w:gridSpan w:val="3"/>
          </w:tcPr>
          <w:p w:rsidR="000D7A6B" w:rsidRPr="00C41621" w:rsidRDefault="000D7A6B" w:rsidP="000D7A6B">
            <w:pPr>
              <w:spacing w:before="120" w:after="120"/>
              <w:rPr>
                <w:sz w:val="20"/>
                <w:lang w:val="fr-CA"/>
              </w:rPr>
            </w:pPr>
          </w:p>
        </w:tc>
      </w:tr>
      <w:tr w:rsidR="000338F3" w:rsidRPr="00C56C56" w:rsidTr="00AD3B40">
        <w:trPr>
          <w:trHeight w:val="1900"/>
        </w:trPr>
        <w:tc>
          <w:tcPr>
            <w:tcW w:w="9776" w:type="dxa"/>
            <w:gridSpan w:val="3"/>
          </w:tcPr>
          <w:p w:rsidR="006B1DA2" w:rsidRPr="00C41621" w:rsidRDefault="00E36132" w:rsidP="00B91887">
            <w:pPr>
              <w:pStyle w:val="ListParagraph"/>
              <w:numPr>
                <w:ilvl w:val="2"/>
                <w:numId w:val="19"/>
              </w:numPr>
              <w:spacing w:before="120" w:after="120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 xml:space="preserve">Motif </w:t>
            </w:r>
            <w:r w:rsidR="00C56C56">
              <w:fldChar w:fldCharType="begin"/>
            </w:r>
            <w:r w:rsidR="00C56C56" w:rsidRPr="00C56C56">
              <w:rPr>
                <w:lang w:val="fr-CH"/>
              </w:rPr>
              <w:instrText xml:space="preserve"> HYPERLINK "https://www.wipo.int/amc/fr/center/copyright/digitalcopyright/eduuc-rules.html" \l "1a" </w:instrText>
            </w:r>
            <w:r w:rsidR="00C56C56">
              <w:fldChar w:fldCharType="separate"/>
            </w:r>
            <w:r w:rsidRPr="00C41621">
              <w:rPr>
                <w:rStyle w:val="Hyperlink"/>
                <w:sz w:val="20"/>
                <w:u w:val="none"/>
                <w:lang w:val="fr-CA"/>
              </w:rPr>
              <w:t>d’Utilisation non attentatoire</w:t>
            </w:r>
            <w:r w:rsidR="00C56C56">
              <w:rPr>
                <w:rStyle w:val="Hyperlink"/>
                <w:sz w:val="20"/>
                <w:u w:val="none"/>
                <w:lang w:val="fr-CA"/>
              </w:rPr>
              <w:fldChar w:fldCharType="end"/>
            </w:r>
            <w:r w:rsidRPr="00C41621">
              <w:rPr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sz w:val="20"/>
                <w:lang w:val="fr-CA"/>
              </w:rPr>
              <w:t>le plus applicable au litige</w:t>
            </w:r>
          </w:p>
          <w:p w:rsidR="000338F3" w:rsidRPr="00C41621" w:rsidRDefault="000338F3" w:rsidP="006B1DA2">
            <w:pPr>
              <w:pStyle w:val="ListParagraph"/>
              <w:spacing w:before="120" w:after="120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(</w:t>
            </w:r>
            <w:proofErr w:type="gramStart"/>
            <w:r w:rsidR="00E36132" w:rsidRPr="00C41621">
              <w:rPr>
                <w:sz w:val="20"/>
                <w:lang w:val="fr-CA"/>
              </w:rPr>
              <w:t>choisir</w:t>
            </w:r>
            <w:proofErr w:type="gramEnd"/>
            <w:r w:rsidR="00E36132" w:rsidRPr="00C41621">
              <w:rPr>
                <w:sz w:val="20"/>
                <w:lang w:val="fr-CA"/>
              </w:rPr>
              <w:t xml:space="preserve"> une seule option en cochant l’une des cases avec un “X”) : </w:t>
            </w:r>
          </w:p>
          <w:p w:rsidR="000338F3" w:rsidRPr="00C41621" w:rsidRDefault="00E36132" w:rsidP="00842A16">
            <w:pPr>
              <w:pStyle w:val="ListParagraph"/>
              <w:numPr>
                <w:ilvl w:val="0"/>
                <w:numId w:val="10"/>
              </w:numPr>
              <w:spacing w:before="120"/>
              <w:ind w:left="1156" w:hanging="425"/>
              <w:rPr>
                <w:sz w:val="20"/>
                <w:lang w:val="fr-CA"/>
              </w:rPr>
            </w:pPr>
            <w:proofErr w:type="gramStart"/>
            <w:r w:rsidRPr="00C41621">
              <w:rPr>
                <w:sz w:val="20"/>
                <w:lang w:val="fr-CA"/>
              </w:rPr>
              <w:t>citation</w:t>
            </w:r>
            <w:proofErr w:type="gramEnd"/>
            <w:r w:rsidRPr="00C41621">
              <w:rPr>
                <w:sz w:val="20"/>
                <w:lang w:val="fr-CA"/>
              </w:rPr>
              <w:t xml:space="preserve">; ou </w:t>
            </w:r>
          </w:p>
          <w:p w:rsidR="000338F3" w:rsidRPr="00C41621" w:rsidRDefault="00E36132" w:rsidP="00842A16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  <w:lang w:val="fr-CA"/>
              </w:rPr>
            </w:pPr>
            <w:proofErr w:type="gramStart"/>
            <w:r w:rsidRPr="00C41621">
              <w:rPr>
                <w:sz w:val="20"/>
                <w:lang w:val="fr-CA"/>
              </w:rPr>
              <w:t>critique</w:t>
            </w:r>
            <w:proofErr w:type="gramEnd"/>
            <w:r w:rsidRPr="00C41621">
              <w:rPr>
                <w:sz w:val="20"/>
                <w:lang w:val="fr-CA"/>
              </w:rPr>
              <w:t xml:space="preserve">; ou </w:t>
            </w:r>
          </w:p>
          <w:p w:rsidR="000338F3" w:rsidRPr="00C41621" w:rsidRDefault="00E36132" w:rsidP="00842A16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  <w:lang w:val="fr-CA"/>
              </w:rPr>
            </w:pPr>
            <w:proofErr w:type="gramStart"/>
            <w:r w:rsidRPr="00C41621">
              <w:rPr>
                <w:sz w:val="20"/>
                <w:lang w:val="fr-CA"/>
              </w:rPr>
              <w:t>revue</w:t>
            </w:r>
            <w:proofErr w:type="gramEnd"/>
            <w:r w:rsidRPr="00C41621">
              <w:rPr>
                <w:sz w:val="20"/>
                <w:lang w:val="fr-CA"/>
              </w:rPr>
              <w:t xml:space="preserve">; ou </w:t>
            </w:r>
          </w:p>
          <w:p w:rsidR="000338F3" w:rsidRPr="00C41621" w:rsidRDefault="00E36132" w:rsidP="006D7438">
            <w:pPr>
              <w:pStyle w:val="ListParagraph"/>
              <w:numPr>
                <w:ilvl w:val="0"/>
                <w:numId w:val="10"/>
              </w:numPr>
              <w:ind w:left="1156" w:hanging="425"/>
              <w:rPr>
                <w:sz w:val="20"/>
                <w:lang w:val="fr-CA"/>
              </w:rPr>
            </w:pPr>
            <w:proofErr w:type="gramStart"/>
            <w:r w:rsidRPr="00C41621">
              <w:rPr>
                <w:sz w:val="20"/>
                <w:lang w:val="fr-CA"/>
              </w:rPr>
              <w:t>utilisation</w:t>
            </w:r>
            <w:proofErr w:type="gramEnd"/>
            <w:r w:rsidRPr="00C41621">
              <w:rPr>
                <w:sz w:val="20"/>
                <w:lang w:val="fr-CA"/>
              </w:rPr>
              <w:t xml:space="preserve"> à des fins de caricature, de parodie ou de pastiche. </w:t>
            </w:r>
            <w:r w:rsidR="000338F3" w:rsidRPr="00C41621">
              <w:rPr>
                <w:sz w:val="20"/>
                <w:lang w:val="fr-CA"/>
              </w:rPr>
              <w:t xml:space="preserve"> </w:t>
            </w:r>
          </w:p>
        </w:tc>
      </w:tr>
      <w:tr w:rsidR="00037E29" w:rsidRPr="00C56C56" w:rsidTr="00C976B2">
        <w:tc>
          <w:tcPr>
            <w:tcW w:w="9776" w:type="dxa"/>
            <w:gridSpan w:val="3"/>
            <w:shd w:val="clear" w:color="auto" w:fill="D7D7D7"/>
          </w:tcPr>
          <w:p w:rsidR="006B5650" w:rsidRPr="00C41621" w:rsidRDefault="00546D73" w:rsidP="00B52C4C">
            <w:pPr>
              <w:pStyle w:val="ListParagraph"/>
              <w:keepNext/>
              <w:keepLines/>
              <w:numPr>
                <w:ilvl w:val="1"/>
                <w:numId w:val="19"/>
              </w:numPr>
              <w:spacing w:before="80" w:after="80"/>
              <w:ind w:left="590" w:hanging="59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lastRenderedPageBreak/>
              <w:t xml:space="preserve">En cas de pièces justificatives, les énumérer ci-dessous et les joindre à </w:t>
            </w:r>
            <w:r w:rsidR="00B01EEE" w:rsidRPr="00C41621">
              <w:rPr>
                <w:b/>
                <w:sz w:val="20"/>
                <w:lang w:val="fr-CA"/>
              </w:rPr>
              <w:t>la présente</w:t>
            </w:r>
            <w:r w:rsidRPr="00C41621">
              <w:rPr>
                <w:b/>
                <w:sz w:val="20"/>
                <w:lang w:val="fr-CA"/>
              </w:rPr>
              <w:t xml:space="preserve"> Demande</w:t>
            </w:r>
            <w:r w:rsidR="00037E29" w:rsidRPr="00C41621">
              <w:rPr>
                <w:b/>
                <w:sz w:val="20"/>
                <w:lang w:val="fr-CA"/>
              </w:rPr>
              <w:t xml:space="preserve"> </w:t>
            </w:r>
          </w:p>
        </w:tc>
      </w:tr>
      <w:tr w:rsidR="00ED6F3C" w:rsidRPr="00C56C56" w:rsidTr="00AD3B40">
        <w:tc>
          <w:tcPr>
            <w:tcW w:w="9776" w:type="dxa"/>
            <w:gridSpan w:val="3"/>
          </w:tcPr>
          <w:p w:rsidR="00ED6F3C" w:rsidRPr="00C41621" w:rsidRDefault="00ED6F3C" w:rsidP="0081784D">
            <w:pPr>
              <w:spacing w:before="120" w:after="120"/>
              <w:jc w:val="both"/>
              <w:rPr>
                <w:b/>
                <w:sz w:val="20"/>
                <w:lang w:val="fr-CA"/>
              </w:rPr>
            </w:pPr>
          </w:p>
        </w:tc>
      </w:tr>
      <w:tr w:rsidR="00AE049E" w:rsidRPr="00C56C56" w:rsidTr="00C976B2">
        <w:tc>
          <w:tcPr>
            <w:tcW w:w="9776" w:type="dxa"/>
            <w:gridSpan w:val="3"/>
            <w:shd w:val="clear" w:color="auto" w:fill="D7D7D7"/>
          </w:tcPr>
          <w:p w:rsidR="00B91887" w:rsidRPr="00C41621" w:rsidRDefault="00B01EEE" w:rsidP="00B52C4C">
            <w:pPr>
              <w:keepNext/>
              <w:keepLines/>
              <w:spacing w:before="80" w:after="80"/>
              <w:ind w:left="590" w:hanging="59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En signant ci</w:t>
            </w:r>
            <w:r w:rsidR="0093770F" w:rsidRPr="00C41621">
              <w:rPr>
                <w:b/>
                <w:sz w:val="20"/>
                <w:lang w:val="fr-CA"/>
              </w:rPr>
              <w:t>-dessous, la p</w:t>
            </w:r>
            <w:r w:rsidRPr="00C41621">
              <w:rPr>
                <w:b/>
                <w:sz w:val="20"/>
                <w:lang w:val="fr-CA"/>
              </w:rPr>
              <w:t xml:space="preserve">artie requérante : </w:t>
            </w:r>
          </w:p>
          <w:p w:rsidR="00B01EEE" w:rsidRPr="00C41621" w:rsidRDefault="00B01EEE" w:rsidP="00B01EEE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confirme que le </w:t>
            </w:r>
            <w:hyperlink r:id="rId12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Contenu en litige</w:t>
              </w:r>
            </w:hyperlink>
            <w:r w:rsidRPr="00C41621">
              <w:rPr>
                <w:b/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b/>
                <w:sz w:val="20"/>
                <w:lang w:val="fr-CA"/>
              </w:rPr>
              <w:t>a déjà fait l’objet d’un contrôle par une personne physique au sein de l’</w:t>
            </w:r>
            <w:hyperlink r:id="rId13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OCSSP</w:t>
              </w:r>
            </w:hyperlink>
            <w:r w:rsidRPr="00C41621">
              <w:rPr>
                <w:b/>
                <w:sz w:val="20"/>
                <w:lang w:val="fr-CA"/>
              </w:rPr>
              <w:t xml:space="preserve"> et n’est pas d’accord avec le résultat de ce contrôle; </w:t>
            </w:r>
          </w:p>
          <w:p w:rsidR="00B01EEE" w:rsidRPr="00C41621" w:rsidRDefault="00B01EEE" w:rsidP="00B01EEE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confirme qu’aucune procédure judiciaire ou extrajudiciaire en lien avec le différend soumis à la </w:t>
            </w:r>
            <w:hyperlink r:id="rId14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Procédure d’expertise</w:t>
              </w:r>
            </w:hyperlink>
            <w:r w:rsidRPr="00C41621">
              <w:rPr>
                <w:b/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b/>
                <w:sz w:val="20"/>
                <w:lang w:val="fr-CA"/>
              </w:rPr>
              <w:t xml:space="preserve">est en cours ou a été menée à terme; et </w:t>
            </w:r>
          </w:p>
          <w:p w:rsidR="00AE049E" w:rsidRPr="00C41621" w:rsidRDefault="00B01EEE" w:rsidP="00D31FBD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accepte de soumettre le différend décrit ci-dessus à la </w:t>
            </w:r>
            <w:hyperlink r:id="rId15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Procédure d’expertise</w:t>
              </w:r>
            </w:hyperlink>
            <w:r w:rsidRPr="00C41621">
              <w:rPr>
                <w:b/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b/>
                <w:sz w:val="20"/>
                <w:lang w:val="fr-CA"/>
              </w:rPr>
              <w:t xml:space="preserve">conformément au </w:t>
            </w:r>
            <w:hyperlink r:id="rId16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Règlement WIPO EDUUC</w:t>
              </w:r>
            </w:hyperlink>
            <w:r w:rsidRPr="00C41621">
              <w:rPr>
                <w:b/>
                <w:sz w:val="20"/>
                <w:lang w:val="fr-CA"/>
              </w:rPr>
              <w:t xml:space="preserve">. </w:t>
            </w:r>
          </w:p>
        </w:tc>
      </w:tr>
      <w:tr w:rsidR="00AE049E" w:rsidRPr="00C41621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40743B" w:rsidRPr="00C41621" w:rsidRDefault="00AE049E" w:rsidP="00B52C4C">
            <w:pPr>
              <w:spacing w:before="80" w:after="80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Date</w:t>
            </w:r>
            <w:r w:rsidR="00B01EEE" w:rsidRPr="00C41621">
              <w:rPr>
                <w:b/>
                <w:sz w:val="20"/>
                <w:lang w:val="fr-CA"/>
              </w:rPr>
              <w:t xml:space="preserve"> : </w:t>
            </w:r>
          </w:p>
        </w:tc>
        <w:tc>
          <w:tcPr>
            <w:tcW w:w="8363" w:type="dxa"/>
            <w:gridSpan w:val="2"/>
          </w:tcPr>
          <w:p w:rsidR="00AE049E" w:rsidRPr="00C41621" w:rsidRDefault="00AE049E" w:rsidP="00C976B2">
            <w:pPr>
              <w:spacing w:before="100" w:after="100"/>
              <w:rPr>
                <w:sz w:val="20"/>
                <w:lang w:val="fr-CA"/>
              </w:rPr>
            </w:pPr>
          </w:p>
        </w:tc>
      </w:tr>
      <w:tr w:rsidR="00B22DB0" w:rsidRPr="00C41621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B22DB0" w:rsidRPr="00C41621" w:rsidRDefault="00B01EEE" w:rsidP="00B52C4C">
            <w:pPr>
              <w:spacing w:before="80" w:after="80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Lieu : </w:t>
            </w:r>
          </w:p>
        </w:tc>
        <w:tc>
          <w:tcPr>
            <w:tcW w:w="8363" w:type="dxa"/>
            <w:gridSpan w:val="2"/>
          </w:tcPr>
          <w:p w:rsidR="00B22DB0" w:rsidRPr="00C41621" w:rsidRDefault="00B22DB0" w:rsidP="00C976B2">
            <w:pPr>
              <w:spacing w:before="100" w:after="100"/>
              <w:rPr>
                <w:sz w:val="20"/>
                <w:lang w:val="fr-CA"/>
              </w:rPr>
            </w:pPr>
          </w:p>
        </w:tc>
      </w:tr>
      <w:tr w:rsidR="00AE049E" w:rsidRPr="00C41621" w:rsidTr="00C976B2">
        <w:trPr>
          <w:trHeight w:val="6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D7D7D7"/>
          </w:tcPr>
          <w:p w:rsidR="0040743B" w:rsidRPr="00C41621" w:rsidRDefault="00AE049E" w:rsidP="00B52C4C">
            <w:pPr>
              <w:spacing w:before="80" w:after="80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Signature</w:t>
            </w:r>
            <w:r w:rsidR="00953335" w:rsidRPr="00C41621">
              <w:rPr>
                <w:b/>
                <w:sz w:val="20"/>
                <w:lang w:val="fr-CA"/>
              </w:rPr>
              <w:t> :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</w:tcBorders>
          </w:tcPr>
          <w:p w:rsidR="00AE049E" w:rsidRPr="00C41621" w:rsidRDefault="00AE049E" w:rsidP="0081784D">
            <w:pPr>
              <w:spacing w:before="120" w:after="120"/>
              <w:rPr>
                <w:sz w:val="20"/>
                <w:lang w:val="fr-CA"/>
              </w:rPr>
            </w:pPr>
          </w:p>
        </w:tc>
      </w:tr>
      <w:tr w:rsidR="00AE049E" w:rsidRPr="00C56C56" w:rsidTr="00AD3B40">
        <w:trPr>
          <w:trHeight w:val="60"/>
        </w:trPr>
        <w:tc>
          <w:tcPr>
            <w:tcW w:w="9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5650" w:rsidRPr="00C41621" w:rsidRDefault="0093770F" w:rsidP="00D31FBD">
            <w:pPr>
              <w:spacing w:before="120" w:after="120"/>
              <w:jc w:val="both"/>
              <w:rPr>
                <w:i/>
                <w:sz w:val="20"/>
                <w:lang w:val="fr-CA"/>
              </w:rPr>
            </w:pPr>
            <w:r w:rsidRPr="00C41621">
              <w:rPr>
                <w:i/>
                <w:sz w:val="18"/>
                <w:lang w:val="fr-CA"/>
              </w:rPr>
              <w:t>Merci de soumettre cette demande par courrier électronique à l’OCSSP, à l</w:t>
            </w:r>
            <w:r w:rsidR="00D31FBD" w:rsidRPr="00C41621">
              <w:rPr>
                <w:i/>
                <w:sz w:val="18"/>
                <w:lang w:val="fr-CA"/>
              </w:rPr>
              <w:t>a</w:t>
            </w:r>
            <w:r w:rsidRPr="00C41621">
              <w:rPr>
                <w:i/>
                <w:sz w:val="18"/>
                <w:lang w:val="fr-CA"/>
              </w:rPr>
              <w:t xml:space="preserve"> partie </w:t>
            </w:r>
            <w:r w:rsidR="00D31FBD" w:rsidRPr="00C41621">
              <w:rPr>
                <w:i/>
                <w:sz w:val="18"/>
                <w:lang w:val="fr-CA"/>
              </w:rPr>
              <w:t xml:space="preserve">répondante </w:t>
            </w:r>
            <w:r w:rsidRPr="00C41621">
              <w:rPr>
                <w:i/>
                <w:sz w:val="18"/>
                <w:lang w:val="fr-CA"/>
              </w:rPr>
              <w:t>et au Centre d’arbitrage et de médiation de l’OMPI (</w:t>
            </w:r>
            <w:hyperlink r:id="rId17" w:history="1">
              <w:r w:rsidRPr="00C41621">
                <w:rPr>
                  <w:rStyle w:val="Hyperlink"/>
                  <w:i/>
                  <w:sz w:val="18"/>
                  <w:u w:val="none"/>
                  <w:lang w:val="fr-CA"/>
                </w:rPr>
                <w:t>arbiter.mail@wipo.int</w:t>
              </w:r>
            </w:hyperlink>
            <w:r w:rsidRPr="00C41621">
              <w:rPr>
                <w:i/>
                <w:sz w:val="18"/>
                <w:lang w:val="fr-CA"/>
              </w:rPr>
              <w:t>).</w:t>
            </w:r>
          </w:p>
        </w:tc>
      </w:tr>
    </w:tbl>
    <w:p w:rsidR="00142116" w:rsidRPr="00C41621" w:rsidRDefault="00CD6F45" w:rsidP="00D626E0">
      <w:pPr>
        <w:jc w:val="both"/>
        <w:rPr>
          <w:rFonts w:eastAsia="SimSun"/>
          <w:b/>
          <w:bCs/>
          <w:color w:val="FFFFFF" w:themeColor="background1"/>
          <w:sz w:val="20"/>
          <w:lang w:val="fr-CA"/>
        </w:rPr>
      </w:pPr>
      <w:r w:rsidRPr="00C41621">
        <w:rPr>
          <w:rFonts w:eastAsia="SimSun"/>
          <w:b/>
          <w:bCs/>
          <w:color w:val="FFFFFF" w:themeColor="background1"/>
          <w:sz w:val="20"/>
          <w:lang w:val="fr-CA"/>
        </w:rPr>
        <w:t>¿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AE049E" w:rsidRPr="00C56C56" w:rsidTr="00AD3B40">
        <w:tc>
          <w:tcPr>
            <w:tcW w:w="9776" w:type="dxa"/>
            <w:gridSpan w:val="2"/>
            <w:shd w:val="clear" w:color="auto" w:fill="000000" w:themeFill="text1"/>
          </w:tcPr>
          <w:p w:rsidR="00143ABD" w:rsidRPr="00C41621" w:rsidRDefault="00AE049E" w:rsidP="00AD3B40">
            <w:pPr>
              <w:spacing w:before="180"/>
              <w:jc w:val="both"/>
              <w:rPr>
                <w:b/>
                <w:lang w:val="fr-CA"/>
              </w:rPr>
            </w:pPr>
            <w:r w:rsidRPr="00C41621">
              <w:rPr>
                <w:b/>
                <w:lang w:val="fr-CA"/>
              </w:rPr>
              <w:t>Section</w:t>
            </w:r>
            <w:r w:rsidR="00037E29" w:rsidRPr="00C41621">
              <w:rPr>
                <w:b/>
                <w:lang w:val="fr-CA"/>
              </w:rPr>
              <w:t xml:space="preserve"> 2. </w:t>
            </w:r>
            <w:r w:rsidR="0093770F" w:rsidRPr="00C41621">
              <w:rPr>
                <w:b/>
                <w:lang w:val="fr-CA"/>
              </w:rPr>
              <w:t>Réponse à la Demande</w:t>
            </w:r>
            <w:r w:rsidR="00491B06" w:rsidRPr="00C41621">
              <w:rPr>
                <w:b/>
                <w:lang w:val="fr-CA"/>
              </w:rPr>
              <w:t xml:space="preserve"> </w:t>
            </w:r>
          </w:p>
          <w:p w:rsidR="0040743B" w:rsidRPr="00C41621" w:rsidRDefault="0093770F" w:rsidP="00D65BFC">
            <w:pPr>
              <w:spacing w:after="18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i/>
                <w:sz w:val="20"/>
                <w:lang w:val="fr-CA"/>
              </w:rPr>
              <w:t>(à compléter par l</w:t>
            </w:r>
            <w:r w:rsidR="00D65BFC" w:rsidRPr="00C41621">
              <w:rPr>
                <w:i/>
                <w:sz w:val="20"/>
                <w:lang w:val="fr-CA"/>
              </w:rPr>
              <w:t xml:space="preserve">a </w:t>
            </w:r>
            <w:r w:rsidRPr="00C41621">
              <w:rPr>
                <w:i/>
                <w:sz w:val="20"/>
                <w:lang w:val="fr-CA"/>
              </w:rPr>
              <w:t>partie</w:t>
            </w:r>
            <w:r w:rsidR="00D65BFC" w:rsidRPr="00C41621">
              <w:rPr>
                <w:i/>
                <w:sz w:val="20"/>
                <w:lang w:val="fr-CA"/>
              </w:rPr>
              <w:t xml:space="preserve"> répondante</w:t>
            </w:r>
            <w:r w:rsidR="00491B06" w:rsidRPr="00C41621">
              <w:rPr>
                <w:i/>
                <w:sz w:val="20"/>
                <w:lang w:val="fr-CA"/>
              </w:rPr>
              <w:t>)</w:t>
            </w:r>
          </w:p>
        </w:tc>
      </w:tr>
      <w:tr w:rsidR="00037E29" w:rsidRPr="00C56C56" w:rsidTr="00C976B2">
        <w:tc>
          <w:tcPr>
            <w:tcW w:w="9776" w:type="dxa"/>
            <w:gridSpan w:val="2"/>
            <w:shd w:val="clear" w:color="auto" w:fill="D7D7D7"/>
          </w:tcPr>
          <w:p w:rsidR="006B5650" w:rsidRPr="00C41621" w:rsidRDefault="0093770F" w:rsidP="00D65BFC">
            <w:pPr>
              <w:pStyle w:val="ListParagraph"/>
              <w:numPr>
                <w:ilvl w:val="1"/>
                <w:numId w:val="20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Information mise à jour sur </w:t>
            </w:r>
            <w:r w:rsidR="00D65BFC" w:rsidRPr="00C41621">
              <w:rPr>
                <w:b/>
                <w:sz w:val="20"/>
                <w:lang w:val="fr-CA"/>
              </w:rPr>
              <w:t>la partie répondante</w:t>
            </w:r>
            <w:r w:rsidR="000D7A6B" w:rsidRPr="00C41621">
              <w:rPr>
                <w:rStyle w:val="FootnoteReference"/>
                <w:b/>
                <w:sz w:val="20"/>
                <w:lang w:val="fr-CA"/>
              </w:rPr>
              <w:footnoteReference w:id="3"/>
            </w:r>
            <w:r w:rsidR="00037E29" w:rsidRPr="00C41621">
              <w:rPr>
                <w:b/>
                <w:sz w:val="20"/>
                <w:lang w:val="fr-CA"/>
              </w:rPr>
              <w:t xml:space="preserve"> </w:t>
            </w:r>
            <w:r w:rsidR="00037E29" w:rsidRPr="00C41621">
              <w:rPr>
                <w:i/>
                <w:sz w:val="18"/>
                <w:lang w:val="fr-CA"/>
              </w:rPr>
              <w:t>(</w:t>
            </w:r>
            <w:r w:rsidRPr="00C41621">
              <w:rPr>
                <w:i/>
                <w:sz w:val="18"/>
                <w:lang w:val="fr-CA"/>
              </w:rPr>
              <w:t>si applicable</w:t>
            </w:r>
            <w:r w:rsidR="00037E29" w:rsidRPr="00C41621">
              <w:rPr>
                <w:i/>
                <w:sz w:val="18"/>
                <w:lang w:val="fr-CA"/>
              </w:rPr>
              <w:t>)</w:t>
            </w:r>
          </w:p>
        </w:tc>
      </w:tr>
      <w:tr w:rsidR="00037E29" w:rsidRPr="00C41621" w:rsidTr="00AD3B40">
        <w:tc>
          <w:tcPr>
            <w:tcW w:w="9776" w:type="dxa"/>
            <w:gridSpan w:val="2"/>
          </w:tcPr>
          <w:p w:rsidR="0093770F" w:rsidRPr="00C41621" w:rsidRDefault="0093770F" w:rsidP="0093770F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 :</w:t>
            </w:r>
          </w:p>
          <w:p w:rsidR="0093770F" w:rsidRPr="00C41621" w:rsidRDefault="0093770F" w:rsidP="0093770F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 :</w:t>
            </w:r>
          </w:p>
          <w:p w:rsidR="0093770F" w:rsidRPr="00C41621" w:rsidRDefault="0093770F" w:rsidP="0093770F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 :</w:t>
            </w:r>
          </w:p>
          <w:p w:rsidR="0040743B" w:rsidRPr="00C41621" w:rsidRDefault="0093770F" w:rsidP="0093770F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 :</w:t>
            </w:r>
          </w:p>
        </w:tc>
      </w:tr>
      <w:tr w:rsidR="00037E29" w:rsidRPr="00C41621" w:rsidTr="00AD3B40">
        <w:tc>
          <w:tcPr>
            <w:tcW w:w="9776" w:type="dxa"/>
            <w:gridSpan w:val="2"/>
          </w:tcPr>
          <w:p w:rsidR="0093770F" w:rsidRPr="00C41621" w:rsidRDefault="0093770F" w:rsidP="00B52C4C">
            <w:pPr>
              <w:spacing w:before="80"/>
              <w:jc w:val="both"/>
              <w:rPr>
                <w:b/>
                <w:i/>
                <w:sz w:val="18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Représentée par </w:t>
            </w:r>
            <w:r w:rsidRPr="00C41621">
              <w:rPr>
                <w:i/>
                <w:sz w:val="18"/>
                <w:lang w:val="fr-CA"/>
              </w:rPr>
              <w:t>(si applicable)</w:t>
            </w:r>
          </w:p>
          <w:p w:rsidR="0093770F" w:rsidRPr="00C41621" w:rsidRDefault="0093770F" w:rsidP="0093770F">
            <w:pPr>
              <w:spacing w:before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Nom :</w:t>
            </w:r>
          </w:p>
          <w:p w:rsidR="0093770F" w:rsidRPr="00C41621" w:rsidRDefault="0093770F" w:rsidP="0093770F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Ville de domicile :</w:t>
            </w:r>
          </w:p>
          <w:p w:rsidR="0093770F" w:rsidRPr="00C41621" w:rsidRDefault="0093770F" w:rsidP="0093770F">
            <w:pPr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Pays de domicile :</w:t>
            </w:r>
          </w:p>
          <w:p w:rsidR="00ED6F3C" w:rsidRPr="00C41621" w:rsidRDefault="0093770F" w:rsidP="0093770F">
            <w:pPr>
              <w:spacing w:after="120"/>
              <w:jc w:val="both"/>
              <w:rPr>
                <w:sz w:val="20"/>
                <w:lang w:val="fr-CA"/>
              </w:rPr>
            </w:pPr>
            <w:r w:rsidRPr="00C41621">
              <w:rPr>
                <w:sz w:val="20"/>
                <w:lang w:val="fr-CA"/>
              </w:rPr>
              <w:t>Adresse électronique :</w:t>
            </w:r>
          </w:p>
        </w:tc>
      </w:tr>
      <w:tr w:rsidR="0071459F" w:rsidRPr="00C56C56" w:rsidTr="00C976B2">
        <w:tc>
          <w:tcPr>
            <w:tcW w:w="9776" w:type="dxa"/>
            <w:gridSpan w:val="2"/>
            <w:shd w:val="clear" w:color="auto" w:fill="D7D7D7"/>
          </w:tcPr>
          <w:p w:rsidR="006B5650" w:rsidRPr="00C41621" w:rsidRDefault="00331BB6" w:rsidP="00331BB6">
            <w:pPr>
              <w:pStyle w:val="ListParagraph"/>
              <w:numPr>
                <w:ilvl w:val="1"/>
                <w:numId w:val="20"/>
              </w:numPr>
              <w:tabs>
                <w:tab w:val="right" w:pos="10467"/>
              </w:tabs>
              <w:spacing w:before="120" w:after="120"/>
              <w:rPr>
                <w:b/>
                <w:bCs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Objet de la Réponse à la Demande </w:t>
            </w:r>
            <w:r w:rsidRPr="00C41621">
              <w:rPr>
                <w:i/>
                <w:sz w:val="18"/>
                <w:lang w:val="fr-CA"/>
              </w:rPr>
              <w:t>(maximum 2000 caractères)</w:t>
            </w:r>
          </w:p>
        </w:tc>
      </w:tr>
      <w:tr w:rsidR="000D30A7" w:rsidRPr="00C56C56" w:rsidTr="00AD3B40">
        <w:tc>
          <w:tcPr>
            <w:tcW w:w="9776" w:type="dxa"/>
            <w:gridSpan w:val="2"/>
          </w:tcPr>
          <w:p w:rsidR="000D30A7" w:rsidRPr="00C41621" w:rsidRDefault="000D30A7" w:rsidP="00850F78">
            <w:pPr>
              <w:spacing w:before="120" w:after="120"/>
              <w:jc w:val="both"/>
              <w:rPr>
                <w:b/>
                <w:bCs/>
                <w:sz w:val="20"/>
                <w:lang w:val="fr-CA"/>
              </w:rPr>
            </w:pPr>
          </w:p>
        </w:tc>
      </w:tr>
      <w:tr w:rsidR="00ED6F3C" w:rsidRPr="00C56C56" w:rsidTr="00C976B2">
        <w:trPr>
          <w:trHeight w:val="593"/>
        </w:trPr>
        <w:tc>
          <w:tcPr>
            <w:tcW w:w="9776" w:type="dxa"/>
            <w:gridSpan w:val="2"/>
            <w:shd w:val="clear" w:color="auto" w:fill="D7D7D7"/>
          </w:tcPr>
          <w:p w:rsidR="00ED6F3C" w:rsidRPr="00C41621" w:rsidRDefault="00331BB6" w:rsidP="00DD644B">
            <w:pPr>
              <w:pStyle w:val="ListParagraph"/>
              <w:numPr>
                <w:ilvl w:val="1"/>
                <w:numId w:val="20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En cas de pièces justificatives, les énumérer ci-dessous et les joindre à la présente Réponse à la Demande</w:t>
            </w:r>
          </w:p>
        </w:tc>
      </w:tr>
      <w:tr w:rsidR="00ED6F3C" w:rsidRPr="00C56C56" w:rsidTr="00AD3B40">
        <w:tc>
          <w:tcPr>
            <w:tcW w:w="9776" w:type="dxa"/>
            <w:gridSpan w:val="2"/>
          </w:tcPr>
          <w:p w:rsidR="0040743B" w:rsidRPr="00C41621" w:rsidRDefault="0040743B" w:rsidP="0081784D">
            <w:pPr>
              <w:spacing w:before="120" w:after="120"/>
              <w:jc w:val="both"/>
              <w:rPr>
                <w:b/>
                <w:sz w:val="20"/>
                <w:lang w:val="fr-CA"/>
              </w:rPr>
            </w:pPr>
          </w:p>
        </w:tc>
      </w:tr>
      <w:tr w:rsidR="001854CA" w:rsidRPr="00C56C56" w:rsidTr="00C976B2">
        <w:tc>
          <w:tcPr>
            <w:tcW w:w="9776" w:type="dxa"/>
            <w:gridSpan w:val="2"/>
            <w:shd w:val="clear" w:color="auto" w:fill="D7D7D7"/>
          </w:tcPr>
          <w:p w:rsidR="006417B4" w:rsidRPr="00C41621" w:rsidRDefault="00331BB6" w:rsidP="00C976B2">
            <w:pPr>
              <w:spacing w:before="120" w:after="6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En signant ci-dessous, </w:t>
            </w:r>
            <w:r w:rsidR="00D65BFC" w:rsidRPr="00C41621">
              <w:rPr>
                <w:b/>
                <w:sz w:val="20"/>
                <w:lang w:val="fr-CA"/>
              </w:rPr>
              <w:t>la partie répondante</w:t>
            </w:r>
            <w:r w:rsidRPr="00C41621">
              <w:rPr>
                <w:b/>
                <w:sz w:val="20"/>
                <w:lang w:val="fr-CA"/>
              </w:rPr>
              <w:t xml:space="preserve"> : </w:t>
            </w:r>
          </w:p>
          <w:p w:rsidR="00331BB6" w:rsidRPr="00C41621" w:rsidRDefault="00331BB6" w:rsidP="00331BB6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confirme qu’aucune procédure judiciaire ou extrajudiciaire en lien avec le différend soumis à la </w:t>
            </w:r>
            <w:hyperlink r:id="rId18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Procédure d’expertise</w:t>
              </w:r>
            </w:hyperlink>
            <w:r w:rsidRPr="00C41621">
              <w:rPr>
                <w:b/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b/>
                <w:sz w:val="20"/>
                <w:lang w:val="fr-CA"/>
              </w:rPr>
              <w:t xml:space="preserve">est en cours ou a été menée à terme; et </w:t>
            </w:r>
          </w:p>
          <w:p w:rsidR="0040743B" w:rsidRPr="00C41621" w:rsidRDefault="00331BB6" w:rsidP="00331BB6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 xml:space="preserve">accepte de soumettre le différend décrit ci-dessus à la </w:t>
            </w:r>
            <w:hyperlink r:id="rId19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Procédure d’expertise</w:t>
              </w:r>
            </w:hyperlink>
            <w:r w:rsidRPr="00C41621">
              <w:rPr>
                <w:b/>
                <w:color w:val="0000FF"/>
                <w:sz w:val="20"/>
                <w:lang w:val="fr-CA"/>
              </w:rPr>
              <w:t xml:space="preserve"> </w:t>
            </w:r>
            <w:r w:rsidRPr="00C41621">
              <w:rPr>
                <w:b/>
                <w:sz w:val="20"/>
                <w:lang w:val="fr-CA"/>
              </w:rPr>
              <w:t xml:space="preserve">conformément au </w:t>
            </w:r>
            <w:hyperlink r:id="rId20" w:anchor="1a" w:history="1">
              <w:r w:rsidRPr="00C41621">
                <w:rPr>
                  <w:rStyle w:val="Hyperlink"/>
                  <w:b/>
                  <w:sz w:val="20"/>
                  <w:u w:val="none"/>
                  <w:lang w:val="fr-CA"/>
                </w:rPr>
                <w:t>Règlement WIPO EDUUC</w:t>
              </w:r>
            </w:hyperlink>
            <w:r w:rsidRPr="00C41621">
              <w:rPr>
                <w:b/>
                <w:sz w:val="20"/>
                <w:lang w:val="fr-CA"/>
              </w:rPr>
              <w:t xml:space="preserve">. </w:t>
            </w:r>
          </w:p>
        </w:tc>
      </w:tr>
      <w:tr w:rsidR="001854CA" w:rsidRPr="00C41621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40743B" w:rsidRPr="00C41621" w:rsidRDefault="001854CA" w:rsidP="00B52C4C">
            <w:pPr>
              <w:spacing w:before="80" w:after="8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Date:</w:t>
            </w:r>
          </w:p>
        </w:tc>
        <w:tc>
          <w:tcPr>
            <w:tcW w:w="8363" w:type="dxa"/>
          </w:tcPr>
          <w:p w:rsidR="001854CA" w:rsidRPr="00C41621" w:rsidRDefault="001854CA" w:rsidP="00C976B2">
            <w:pPr>
              <w:spacing w:before="100" w:after="100"/>
              <w:jc w:val="both"/>
              <w:rPr>
                <w:sz w:val="20"/>
                <w:lang w:val="fr-CA"/>
              </w:rPr>
            </w:pPr>
          </w:p>
        </w:tc>
      </w:tr>
      <w:tr w:rsidR="00B22DB0" w:rsidRPr="00C41621" w:rsidTr="00C976B2">
        <w:trPr>
          <w:trHeight w:val="60"/>
        </w:trPr>
        <w:tc>
          <w:tcPr>
            <w:tcW w:w="1413" w:type="dxa"/>
            <w:shd w:val="clear" w:color="auto" w:fill="D7D7D7"/>
          </w:tcPr>
          <w:p w:rsidR="00B22DB0" w:rsidRPr="00C41621" w:rsidRDefault="00331BB6" w:rsidP="00B52C4C">
            <w:pPr>
              <w:spacing w:before="80" w:after="8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Lieu</w:t>
            </w:r>
            <w:r w:rsidR="00B22DB0" w:rsidRPr="00C41621">
              <w:rPr>
                <w:b/>
                <w:sz w:val="20"/>
                <w:lang w:val="fr-CA"/>
              </w:rPr>
              <w:t>:</w:t>
            </w:r>
          </w:p>
        </w:tc>
        <w:tc>
          <w:tcPr>
            <w:tcW w:w="8363" w:type="dxa"/>
          </w:tcPr>
          <w:p w:rsidR="00B22DB0" w:rsidRPr="00C41621" w:rsidRDefault="00B22DB0" w:rsidP="00C976B2">
            <w:pPr>
              <w:spacing w:before="100" w:after="100"/>
              <w:jc w:val="both"/>
              <w:rPr>
                <w:sz w:val="20"/>
                <w:lang w:val="fr-CA"/>
              </w:rPr>
            </w:pPr>
          </w:p>
        </w:tc>
      </w:tr>
      <w:tr w:rsidR="001854CA" w:rsidRPr="00C41621" w:rsidTr="00C976B2">
        <w:trPr>
          <w:trHeight w:val="60"/>
        </w:trPr>
        <w:tc>
          <w:tcPr>
            <w:tcW w:w="1413" w:type="dxa"/>
            <w:tcBorders>
              <w:bottom w:val="single" w:sz="12" w:space="0" w:color="auto"/>
            </w:tcBorders>
            <w:shd w:val="clear" w:color="auto" w:fill="D7D7D7"/>
          </w:tcPr>
          <w:p w:rsidR="0040743B" w:rsidRPr="00C41621" w:rsidRDefault="001854CA" w:rsidP="00B52C4C">
            <w:pPr>
              <w:spacing w:before="80" w:after="80"/>
              <w:jc w:val="both"/>
              <w:rPr>
                <w:b/>
                <w:sz w:val="20"/>
                <w:lang w:val="fr-CA"/>
              </w:rPr>
            </w:pPr>
            <w:r w:rsidRPr="00C41621">
              <w:rPr>
                <w:b/>
                <w:sz w:val="20"/>
                <w:lang w:val="fr-CA"/>
              </w:rPr>
              <w:t>Signature:</w:t>
            </w:r>
          </w:p>
        </w:tc>
        <w:tc>
          <w:tcPr>
            <w:tcW w:w="8363" w:type="dxa"/>
            <w:tcBorders>
              <w:bottom w:val="single" w:sz="12" w:space="0" w:color="auto"/>
            </w:tcBorders>
          </w:tcPr>
          <w:p w:rsidR="001854CA" w:rsidRPr="00C41621" w:rsidRDefault="001854CA" w:rsidP="00142116">
            <w:pPr>
              <w:spacing w:before="120" w:after="120"/>
              <w:jc w:val="both"/>
              <w:rPr>
                <w:sz w:val="20"/>
                <w:lang w:val="fr-CA"/>
              </w:rPr>
            </w:pPr>
          </w:p>
        </w:tc>
      </w:tr>
      <w:tr w:rsidR="001854CA" w:rsidRPr="00C56C56" w:rsidTr="00AD3B40">
        <w:trPr>
          <w:trHeight w:val="60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B" w:rsidRPr="00C41621" w:rsidRDefault="00653A5A" w:rsidP="00653A5A">
            <w:pPr>
              <w:spacing w:before="120" w:after="120"/>
              <w:jc w:val="both"/>
              <w:rPr>
                <w:i/>
                <w:sz w:val="20"/>
                <w:lang w:val="fr-CA"/>
              </w:rPr>
            </w:pPr>
            <w:r w:rsidRPr="00C41621">
              <w:rPr>
                <w:i/>
                <w:sz w:val="18"/>
                <w:lang w:val="fr-CA"/>
              </w:rPr>
              <w:t>Merci de soumettre cette demande par courrier électronique à l’OCSSP, à la partie requérante et au Centre d’arbitrage et de médiation de l’OMPI (</w:t>
            </w:r>
            <w:hyperlink r:id="rId21" w:history="1">
              <w:r w:rsidRPr="00C41621">
                <w:rPr>
                  <w:rStyle w:val="Hyperlink"/>
                  <w:i/>
                  <w:sz w:val="18"/>
                  <w:u w:val="none"/>
                  <w:lang w:val="fr-CA"/>
                </w:rPr>
                <w:t>arbiter.mail@wipo.int</w:t>
              </w:r>
            </w:hyperlink>
            <w:r w:rsidRPr="00C41621">
              <w:rPr>
                <w:i/>
                <w:sz w:val="18"/>
                <w:lang w:val="fr-CA"/>
              </w:rPr>
              <w:t>).</w:t>
            </w:r>
          </w:p>
        </w:tc>
      </w:tr>
    </w:tbl>
    <w:p w:rsidR="004F446E" w:rsidRPr="00C41621" w:rsidRDefault="004F446E" w:rsidP="004F036E">
      <w:pPr>
        <w:jc w:val="both"/>
        <w:rPr>
          <w:sz w:val="10"/>
          <w:szCs w:val="10"/>
          <w:lang w:val="fr-CA"/>
        </w:rPr>
      </w:pPr>
    </w:p>
    <w:sectPr w:rsidR="004F446E" w:rsidRPr="00C41621" w:rsidSect="00C976B2">
      <w:headerReference w:type="default" r:id="rId22"/>
      <w:headerReference w:type="first" r:id="rId23"/>
      <w:pgSz w:w="11907" w:h="16840" w:code="9"/>
      <w:pgMar w:top="737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5D" w:rsidRDefault="003E1A5D" w:rsidP="007E5798">
      <w:r>
        <w:separator/>
      </w:r>
    </w:p>
  </w:endnote>
  <w:endnote w:type="continuationSeparator" w:id="0">
    <w:p w:rsidR="003E1A5D" w:rsidRDefault="003E1A5D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5D" w:rsidRDefault="003E1A5D" w:rsidP="007E5798">
      <w:r>
        <w:separator/>
      </w:r>
    </w:p>
  </w:footnote>
  <w:footnote w:type="continuationSeparator" w:id="0">
    <w:p w:rsidR="003E1A5D" w:rsidRDefault="003E1A5D" w:rsidP="007E5798">
      <w:r>
        <w:continuationSeparator/>
      </w:r>
    </w:p>
  </w:footnote>
  <w:footnote w:id="1">
    <w:p w:rsidR="0040743B" w:rsidRPr="00465E74" w:rsidRDefault="0040743B" w:rsidP="00181B2A">
      <w:pPr>
        <w:pStyle w:val="FootnoteText"/>
        <w:tabs>
          <w:tab w:val="left" w:pos="567"/>
        </w:tabs>
        <w:rPr>
          <w:i/>
          <w:lang w:val="fr-CA"/>
        </w:rPr>
      </w:pPr>
      <w:r w:rsidRPr="00B762F6">
        <w:rPr>
          <w:rStyle w:val="FootnoteReference"/>
        </w:rPr>
        <w:footnoteRef/>
      </w:r>
      <w:r w:rsidR="00181B2A" w:rsidRPr="00B762F6">
        <w:rPr>
          <w:lang w:val="fr-CA"/>
        </w:rPr>
        <w:t xml:space="preserve"> </w:t>
      </w:r>
      <w:r w:rsidR="00181B2A" w:rsidRPr="00465E74">
        <w:rPr>
          <w:lang w:val="fr-CA"/>
        </w:rPr>
        <w:tab/>
      </w:r>
      <w:r w:rsidR="0093770F">
        <w:rPr>
          <w:lang w:val="fr-CA"/>
        </w:rPr>
        <w:t xml:space="preserve">En cas de </w:t>
      </w:r>
      <w:r w:rsidR="00A31E30" w:rsidRPr="00465E74">
        <w:rPr>
          <w:lang w:val="fr-CA"/>
        </w:rPr>
        <w:t>multiples</w:t>
      </w:r>
      <w:r w:rsidR="00A31E30">
        <w:rPr>
          <w:lang w:val="fr-CA"/>
        </w:rPr>
        <w:t xml:space="preserve"> </w:t>
      </w:r>
      <w:r w:rsidR="0093770F">
        <w:rPr>
          <w:lang w:val="fr-CA"/>
        </w:rPr>
        <w:t>p</w:t>
      </w:r>
      <w:r w:rsidR="00465E74" w:rsidRPr="00465E74">
        <w:rPr>
          <w:lang w:val="fr-CA"/>
        </w:rPr>
        <w:t>arties requérantes et/ou d</w:t>
      </w:r>
      <w:r w:rsidR="0069745A">
        <w:rPr>
          <w:lang w:val="fr-CA"/>
        </w:rPr>
        <w:t xml:space="preserve">e </w:t>
      </w:r>
      <w:r w:rsidR="0069745A" w:rsidRPr="0069745A">
        <w:rPr>
          <w:lang w:val="fr-CA"/>
        </w:rPr>
        <w:t>partie</w:t>
      </w:r>
      <w:r w:rsidR="0069745A">
        <w:rPr>
          <w:lang w:val="fr-CA"/>
        </w:rPr>
        <w:t>s</w:t>
      </w:r>
      <w:r w:rsidR="0069745A" w:rsidRPr="0069745A">
        <w:rPr>
          <w:lang w:val="fr-CA"/>
        </w:rPr>
        <w:t xml:space="preserve"> répondante</w:t>
      </w:r>
      <w:r w:rsidR="0069745A">
        <w:rPr>
          <w:lang w:val="fr-CA"/>
        </w:rPr>
        <w:t>s</w:t>
      </w:r>
      <w:r w:rsidR="00465E74">
        <w:rPr>
          <w:lang w:val="fr-CA"/>
        </w:rPr>
        <w:t xml:space="preserve">, merci d’ajouter l’information pertinente. </w:t>
      </w:r>
      <w:r w:rsidRPr="00465E74">
        <w:rPr>
          <w:lang w:val="fr-CA"/>
        </w:rPr>
        <w:t xml:space="preserve"> </w:t>
      </w:r>
    </w:p>
  </w:footnote>
  <w:footnote w:id="2">
    <w:p w:rsidR="00181B2A" w:rsidRPr="00206FBA" w:rsidRDefault="00181B2A" w:rsidP="00D35F69">
      <w:pPr>
        <w:pStyle w:val="FootnoteText"/>
        <w:tabs>
          <w:tab w:val="left" w:pos="567"/>
        </w:tabs>
        <w:ind w:left="567" w:hanging="567"/>
        <w:rPr>
          <w:lang w:val="fr-FR"/>
        </w:rPr>
      </w:pPr>
      <w:r>
        <w:rPr>
          <w:rStyle w:val="FootnoteReference"/>
        </w:rPr>
        <w:footnoteRef/>
      </w:r>
      <w:r w:rsidRPr="00465E74">
        <w:rPr>
          <w:lang w:val="fr-CA"/>
        </w:rPr>
        <w:t xml:space="preserve"> </w:t>
      </w:r>
      <w:r w:rsidRPr="00465E74">
        <w:rPr>
          <w:lang w:val="fr-CA"/>
        </w:rPr>
        <w:tab/>
      </w:r>
      <w:r w:rsidR="00465E74" w:rsidRPr="00465E74">
        <w:rPr>
          <w:lang w:val="fr-CA"/>
        </w:rPr>
        <w:t xml:space="preserve">La </w:t>
      </w:r>
      <w:r w:rsidR="00546D73" w:rsidRPr="00465E74">
        <w:rPr>
          <w:lang w:val="fr-CA"/>
        </w:rPr>
        <w:t>désignation</w:t>
      </w:r>
      <w:r w:rsidR="00465E74" w:rsidRPr="00465E74">
        <w:rPr>
          <w:lang w:val="fr-CA"/>
        </w:rPr>
        <w:t xml:space="preserve"> de la </w:t>
      </w:r>
      <w:r w:rsidR="00546D73" w:rsidRPr="00465E74">
        <w:rPr>
          <w:lang w:val="fr-CA"/>
        </w:rPr>
        <w:t>juridiction</w:t>
      </w:r>
      <w:r w:rsidR="00465E74" w:rsidRPr="00465E74">
        <w:rPr>
          <w:lang w:val="fr-CA"/>
        </w:rPr>
        <w:t xml:space="preserve"> dans laquelle le retrait ou le blocage du Contenu en litige est contesté est fondée sur le pays de domicile de l’Utilisateur (</w:t>
      </w:r>
      <w:r w:rsidR="00C56C56">
        <w:fldChar w:fldCharType="begin"/>
      </w:r>
      <w:r w:rsidR="00C56C56" w:rsidRPr="00C56C56">
        <w:rPr>
          <w:lang w:val="fr-CH"/>
        </w:rPr>
        <w:instrText xml:space="preserve"> HYPERLINK "https://www.wipo.int/amc/fr/center/copyright/digitalcopyright/eduuc-rules.html" \l "5a" </w:instrText>
      </w:r>
      <w:r w:rsidR="00C56C56">
        <w:fldChar w:fldCharType="separate"/>
      </w:r>
      <w:r w:rsidR="00465E74" w:rsidRPr="00C41621">
        <w:rPr>
          <w:rStyle w:val="Hyperlink"/>
          <w:lang w:val="fr-CA"/>
        </w:rPr>
        <w:t>Article 5</w:t>
      </w:r>
      <w:r w:rsidR="002D13D5">
        <w:rPr>
          <w:rStyle w:val="Hyperlink"/>
          <w:lang w:val="fr-CA"/>
        </w:rPr>
        <w:t xml:space="preserve"> (</w:t>
      </w:r>
      <w:r w:rsidR="00465E74" w:rsidRPr="00C41621">
        <w:rPr>
          <w:rStyle w:val="Hyperlink"/>
          <w:lang w:val="fr-CA"/>
        </w:rPr>
        <w:t>b)</w:t>
      </w:r>
      <w:r w:rsidR="002D13D5">
        <w:rPr>
          <w:rStyle w:val="Hyperlink"/>
          <w:lang w:val="fr-CA"/>
        </w:rPr>
        <w:t xml:space="preserve"> (</w:t>
      </w:r>
      <w:r w:rsidR="00465E74" w:rsidRPr="00C41621">
        <w:rPr>
          <w:rStyle w:val="Hyperlink"/>
          <w:lang w:val="fr-CA"/>
        </w:rPr>
        <w:t>iii) du Règlement WIPO EDUUC</w:t>
      </w:r>
      <w:r w:rsidR="00C56C56">
        <w:rPr>
          <w:rStyle w:val="Hyperlink"/>
          <w:lang w:val="fr-CA"/>
        </w:rPr>
        <w:fldChar w:fldCharType="end"/>
      </w:r>
      <w:r w:rsidR="00465E74">
        <w:rPr>
          <w:lang w:val="fr-CA"/>
        </w:rPr>
        <w:t>).</w:t>
      </w:r>
      <w:r w:rsidR="00465E74" w:rsidRPr="00465E74">
        <w:rPr>
          <w:lang w:val="fr-CA"/>
        </w:rPr>
        <w:t xml:space="preserve">  </w:t>
      </w:r>
    </w:p>
  </w:footnote>
  <w:footnote w:id="3">
    <w:p w:rsidR="000D7A6B" w:rsidRPr="00653A5A" w:rsidRDefault="000D7A6B" w:rsidP="00AD3B40">
      <w:pPr>
        <w:pStyle w:val="FootnoteText"/>
        <w:tabs>
          <w:tab w:val="left" w:pos="567"/>
        </w:tabs>
        <w:rPr>
          <w:lang w:val="fr-CA"/>
        </w:rPr>
      </w:pPr>
      <w:r>
        <w:rPr>
          <w:rStyle w:val="FootnoteReference"/>
        </w:rPr>
        <w:footnoteRef/>
      </w:r>
      <w:r w:rsidR="00181B2A" w:rsidRPr="00653A5A">
        <w:rPr>
          <w:lang w:val="fr-CA"/>
        </w:rPr>
        <w:tab/>
      </w:r>
      <w:r w:rsidR="00653A5A" w:rsidRPr="00653A5A">
        <w:rPr>
          <w:lang w:val="fr-CA"/>
        </w:rPr>
        <w:t>E</w:t>
      </w:r>
      <w:r w:rsidR="00653A5A">
        <w:rPr>
          <w:lang w:val="fr-CA"/>
        </w:rPr>
        <w:t>n cas de multiples parties</w:t>
      </w:r>
      <w:r w:rsidR="00D65BFC">
        <w:rPr>
          <w:lang w:val="fr-CA"/>
        </w:rPr>
        <w:t xml:space="preserve"> </w:t>
      </w:r>
      <w:r w:rsidR="00D65BFC" w:rsidRPr="00D65BFC">
        <w:rPr>
          <w:lang w:val="fr-CA"/>
        </w:rPr>
        <w:t>répondante</w:t>
      </w:r>
      <w:r w:rsidR="00D65BFC">
        <w:rPr>
          <w:lang w:val="fr-CA"/>
        </w:rPr>
        <w:t>s</w:t>
      </w:r>
      <w:r w:rsidR="00653A5A">
        <w:rPr>
          <w:lang w:val="fr-CA"/>
        </w:rPr>
        <w:t xml:space="preserve">, merci d’ajouter l’information pertinente. </w:t>
      </w:r>
      <w:r w:rsidR="00653A5A" w:rsidRPr="00465E74">
        <w:rPr>
          <w:lang w:val="fr-CA"/>
        </w:rPr>
        <w:t xml:space="preserve"> </w:t>
      </w:r>
      <w:r w:rsidRPr="00653A5A">
        <w:rPr>
          <w:lang w:val="fr-C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1" name="Picture 1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F591A"/>
    <w:multiLevelType w:val="hybridMultilevel"/>
    <w:tmpl w:val="A9A00DCE"/>
    <w:lvl w:ilvl="0" w:tplc="C8560D9A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C8560D9A">
      <w:start w:val="1"/>
      <w:numFmt w:val="bullet"/>
      <w:lvlText w:val=""/>
      <w:lvlJc w:val="left"/>
      <w:pPr>
        <w:ind w:left="1866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8531E1"/>
    <w:multiLevelType w:val="multilevel"/>
    <w:tmpl w:val="9EC0D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26E6EB1"/>
    <w:multiLevelType w:val="hybridMultilevel"/>
    <w:tmpl w:val="B2FE6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136B4"/>
    <w:multiLevelType w:val="hybridMultilevel"/>
    <w:tmpl w:val="F2484FE8"/>
    <w:lvl w:ilvl="0" w:tplc="EA4AA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3598A"/>
    <w:multiLevelType w:val="hybridMultilevel"/>
    <w:tmpl w:val="01AC8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560D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11F8"/>
    <w:multiLevelType w:val="hybridMultilevel"/>
    <w:tmpl w:val="F4FACD32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CF0836"/>
    <w:multiLevelType w:val="hybridMultilevel"/>
    <w:tmpl w:val="5AE46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16BF"/>
    <w:multiLevelType w:val="hybridMultilevel"/>
    <w:tmpl w:val="043269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242A0"/>
    <w:multiLevelType w:val="hybridMultilevel"/>
    <w:tmpl w:val="D47887B8"/>
    <w:lvl w:ilvl="0" w:tplc="74D44F6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697E5C7A"/>
    <w:multiLevelType w:val="hybridMultilevel"/>
    <w:tmpl w:val="8DC8B0BC"/>
    <w:lvl w:ilvl="0" w:tplc="98A8D57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4075D"/>
    <w:multiLevelType w:val="hybridMultilevel"/>
    <w:tmpl w:val="6F301636"/>
    <w:lvl w:ilvl="0" w:tplc="C8560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6986A7C"/>
    <w:multiLevelType w:val="hybridMultilevel"/>
    <w:tmpl w:val="294C91BE"/>
    <w:lvl w:ilvl="0" w:tplc="A7C814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E206B"/>
    <w:multiLevelType w:val="multilevel"/>
    <w:tmpl w:val="9CFE6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E57C29"/>
    <w:multiLevelType w:val="multilevel"/>
    <w:tmpl w:val="EDC67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5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19"/>
  </w:num>
  <w:num w:numId="13">
    <w:abstractNumId w:val="4"/>
  </w:num>
  <w:num w:numId="14">
    <w:abstractNumId w:val="16"/>
  </w:num>
  <w:num w:numId="15">
    <w:abstractNumId w:val="8"/>
  </w:num>
  <w:num w:numId="16">
    <w:abstractNumId w:val="6"/>
  </w:num>
  <w:num w:numId="17">
    <w:abstractNumId w:val="11"/>
  </w:num>
  <w:num w:numId="18">
    <w:abstractNumId w:val="17"/>
  </w:num>
  <w:num w:numId="19">
    <w:abstractNumId w:val="21"/>
  </w:num>
  <w:num w:numId="20">
    <w:abstractNumId w:val="2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38F3"/>
    <w:rsid w:val="00037E29"/>
    <w:rsid w:val="00056C08"/>
    <w:rsid w:val="000919E6"/>
    <w:rsid w:val="000C007E"/>
    <w:rsid w:val="000C6F07"/>
    <w:rsid w:val="000D30A7"/>
    <w:rsid w:val="000D7A6B"/>
    <w:rsid w:val="000F5E56"/>
    <w:rsid w:val="001254FE"/>
    <w:rsid w:val="00126129"/>
    <w:rsid w:val="00142116"/>
    <w:rsid w:val="00143ABD"/>
    <w:rsid w:val="00145AFE"/>
    <w:rsid w:val="00161B53"/>
    <w:rsid w:val="00181B2A"/>
    <w:rsid w:val="00183EEA"/>
    <w:rsid w:val="001854CA"/>
    <w:rsid w:val="00195D33"/>
    <w:rsid w:val="00195D35"/>
    <w:rsid w:val="001B773C"/>
    <w:rsid w:val="001C27B2"/>
    <w:rsid w:val="00206FBA"/>
    <w:rsid w:val="00213C23"/>
    <w:rsid w:val="00232220"/>
    <w:rsid w:val="00232FFE"/>
    <w:rsid w:val="00256645"/>
    <w:rsid w:val="0026269D"/>
    <w:rsid w:val="0027541C"/>
    <w:rsid w:val="002757FF"/>
    <w:rsid w:val="002B6633"/>
    <w:rsid w:val="002C0B02"/>
    <w:rsid w:val="002D13D5"/>
    <w:rsid w:val="002D4CE9"/>
    <w:rsid w:val="00304B40"/>
    <w:rsid w:val="0031177D"/>
    <w:rsid w:val="0031284B"/>
    <w:rsid w:val="00313809"/>
    <w:rsid w:val="003152F7"/>
    <w:rsid w:val="00331BB6"/>
    <w:rsid w:val="00336C8C"/>
    <w:rsid w:val="00336EBA"/>
    <w:rsid w:val="00380C09"/>
    <w:rsid w:val="003A0418"/>
    <w:rsid w:val="003D3C0A"/>
    <w:rsid w:val="003E1A5D"/>
    <w:rsid w:val="003F6056"/>
    <w:rsid w:val="0040743B"/>
    <w:rsid w:val="00431118"/>
    <w:rsid w:val="00437D60"/>
    <w:rsid w:val="00465387"/>
    <w:rsid w:val="00465E74"/>
    <w:rsid w:val="004900E0"/>
    <w:rsid w:val="00491B06"/>
    <w:rsid w:val="004B3E80"/>
    <w:rsid w:val="004C726A"/>
    <w:rsid w:val="004F036E"/>
    <w:rsid w:val="004F3126"/>
    <w:rsid w:val="004F446E"/>
    <w:rsid w:val="00514954"/>
    <w:rsid w:val="00514E0C"/>
    <w:rsid w:val="00546D73"/>
    <w:rsid w:val="00552796"/>
    <w:rsid w:val="00582ECB"/>
    <w:rsid w:val="005B235A"/>
    <w:rsid w:val="00616BBD"/>
    <w:rsid w:val="00626805"/>
    <w:rsid w:val="006316D5"/>
    <w:rsid w:val="00640363"/>
    <w:rsid w:val="006417B4"/>
    <w:rsid w:val="00653A5A"/>
    <w:rsid w:val="0065563E"/>
    <w:rsid w:val="0067198A"/>
    <w:rsid w:val="00681F98"/>
    <w:rsid w:val="0069745A"/>
    <w:rsid w:val="006B1DA2"/>
    <w:rsid w:val="006B5650"/>
    <w:rsid w:val="006D36B7"/>
    <w:rsid w:val="006D7438"/>
    <w:rsid w:val="006E1A25"/>
    <w:rsid w:val="006F3C9B"/>
    <w:rsid w:val="0071459F"/>
    <w:rsid w:val="00732C4E"/>
    <w:rsid w:val="007538FB"/>
    <w:rsid w:val="00773457"/>
    <w:rsid w:val="00786E17"/>
    <w:rsid w:val="00787188"/>
    <w:rsid w:val="00790491"/>
    <w:rsid w:val="00792CE2"/>
    <w:rsid w:val="007A2F33"/>
    <w:rsid w:val="007A4E35"/>
    <w:rsid w:val="007B1F49"/>
    <w:rsid w:val="007B240C"/>
    <w:rsid w:val="007D53C7"/>
    <w:rsid w:val="007E5798"/>
    <w:rsid w:val="007E7392"/>
    <w:rsid w:val="00804DB7"/>
    <w:rsid w:val="00817122"/>
    <w:rsid w:val="0081784D"/>
    <w:rsid w:val="00842A16"/>
    <w:rsid w:val="00850F78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049E8"/>
    <w:rsid w:val="0091655B"/>
    <w:rsid w:val="009317DA"/>
    <w:rsid w:val="0093770F"/>
    <w:rsid w:val="0095091E"/>
    <w:rsid w:val="00953335"/>
    <w:rsid w:val="00985D2F"/>
    <w:rsid w:val="009A11D6"/>
    <w:rsid w:val="009A51A6"/>
    <w:rsid w:val="009C1D09"/>
    <w:rsid w:val="009D3417"/>
    <w:rsid w:val="00A31E30"/>
    <w:rsid w:val="00A61DB5"/>
    <w:rsid w:val="00A76F74"/>
    <w:rsid w:val="00AB1171"/>
    <w:rsid w:val="00AD3B40"/>
    <w:rsid w:val="00AE049E"/>
    <w:rsid w:val="00AE2506"/>
    <w:rsid w:val="00AF34D4"/>
    <w:rsid w:val="00B01EEE"/>
    <w:rsid w:val="00B13275"/>
    <w:rsid w:val="00B22DB0"/>
    <w:rsid w:val="00B2578C"/>
    <w:rsid w:val="00B52C4C"/>
    <w:rsid w:val="00B762F6"/>
    <w:rsid w:val="00B773AD"/>
    <w:rsid w:val="00B91887"/>
    <w:rsid w:val="00BA41E8"/>
    <w:rsid w:val="00C138D8"/>
    <w:rsid w:val="00C23845"/>
    <w:rsid w:val="00C24CCD"/>
    <w:rsid w:val="00C300E3"/>
    <w:rsid w:val="00C41621"/>
    <w:rsid w:val="00C554EC"/>
    <w:rsid w:val="00C56C56"/>
    <w:rsid w:val="00C976B2"/>
    <w:rsid w:val="00CB0CB1"/>
    <w:rsid w:val="00CD527B"/>
    <w:rsid w:val="00CD6F45"/>
    <w:rsid w:val="00D05714"/>
    <w:rsid w:val="00D31FBD"/>
    <w:rsid w:val="00D35F69"/>
    <w:rsid w:val="00D44718"/>
    <w:rsid w:val="00D626E0"/>
    <w:rsid w:val="00D65BFC"/>
    <w:rsid w:val="00D67A94"/>
    <w:rsid w:val="00D869BE"/>
    <w:rsid w:val="00D903EC"/>
    <w:rsid w:val="00DB780A"/>
    <w:rsid w:val="00DD644B"/>
    <w:rsid w:val="00DE7930"/>
    <w:rsid w:val="00E2692B"/>
    <w:rsid w:val="00E30B08"/>
    <w:rsid w:val="00E33AC5"/>
    <w:rsid w:val="00E36132"/>
    <w:rsid w:val="00E72CCD"/>
    <w:rsid w:val="00E73C21"/>
    <w:rsid w:val="00E87FA3"/>
    <w:rsid w:val="00E962FE"/>
    <w:rsid w:val="00EA04FF"/>
    <w:rsid w:val="00EC76CF"/>
    <w:rsid w:val="00ED6F3C"/>
    <w:rsid w:val="00EF2DCC"/>
    <w:rsid w:val="00F10882"/>
    <w:rsid w:val="00F303EA"/>
    <w:rsid w:val="00F5362F"/>
    <w:rsid w:val="00F615A9"/>
    <w:rsid w:val="00F66DDF"/>
    <w:rsid w:val="00FA7884"/>
    <w:rsid w:val="00FE11BA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CommentReference">
    <w:name w:val="annotation reference"/>
    <w:semiHidden/>
    <w:rsid w:val="00CD6F45"/>
    <w:rPr>
      <w:sz w:val="16"/>
      <w:szCs w:val="16"/>
    </w:rPr>
  </w:style>
  <w:style w:type="table" w:customStyle="1" w:styleId="TableGrid1">
    <w:name w:val="Table Grid1"/>
    <w:basedOn w:val="TableNormal"/>
    <w:next w:val="TableGrid"/>
    <w:rsid w:val="00CD6F4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40743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D35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fr/center/copyright/digitalcopyright/eduuc-rules.html" TargetMode="External"/><Relationship Id="rId13" Type="http://schemas.openxmlformats.org/officeDocument/2006/relationships/hyperlink" Target="https://www.wipo.int/amc/fr/center/copyright/digitalcopyright/eduuc-rules.html" TargetMode="External"/><Relationship Id="rId18" Type="http://schemas.openxmlformats.org/officeDocument/2006/relationships/hyperlink" Target="https://www.wipo.int/amc/fr/center/copyright/digitalcopyright/eduuc-rules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arbiter.mail@wipo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amc/fr/center/copyright/digitalcopyright/eduuc-rules.html" TargetMode="External"/><Relationship Id="rId17" Type="http://schemas.openxmlformats.org/officeDocument/2006/relationships/hyperlink" Target="mailto:arbiter.mail@wipo.in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amc/fr/center/copyright/digitalcopyright/eduuc-rules.html" TargetMode="External"/><Relationship Id="rId20" Type="http://schemas.openxmlformats.org/officeDocument/2006/relationships/hyperlink" Target="https://www.wipo.int/amc/fr/center/copyright/digitalcopyright/eduuc-rul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fr/center/copyright/digitalcopyright/eduuc-rules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amc/fr/center/copyright/digitalcopyright/eduuc-rules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wipo.int/amc/fr/center/copyright/digitalcopyright/eduuc-rules.html" TargetMode="External"/><Relationship Id="rId19" Type="http://schemas.openxmlformats.org/officeDocument/2006/relationships/hyperlink" Target="https://www.wipo.int/amc/fr/center/copyright/digitalcopyright/eduuc-ru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mc/fr/center/copyright/digitalcopyright/eduuc-rules.html" TargetMode="External"/><Relationship Id="rId14" Type="http://schemas.openxmlformats.org/officeDocument/2006/relationships/hyperlink" Target="https://www.wipo.int/amc/fr/center/copyright/digitalcopyright/eduuc-rules.html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1280-0F08-4E70-A335-7FB2A729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4387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Procédure d’expertise de l’OMPI pour le contenu téléversé par les utilisateurs (WIPO EDUUC)</vt:lpstr>
    </vt:vector>
  </TitlesOfParts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d’expertise de l’OMPI pour le contenu téléversé par les utilisateurs</dc:title>
  <dc:creator/>
  <cp:lastModifiedBy/>
  <cp:revision>1</cp:revision>
  <dcterms:created xsi:type="dcterms:W3CDTF">2022-12-14T10:05:00Z</dcterms:created>
  <dcterms:modified xsi:type="dcterms:W3CDTF">2022-12-14T10:11:00Z</dcterms:modified>
</cp:coreProperties>
</file>