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143B1" w14:textId="77777777" w:rsidR="00260EB4" w:rsidRPr="00FF5D73" w:rsidRDefault="00260EB4">
      <w:pPr>
        <w:jc w:val="center"/>
        <w:rPr>
          <w:b/>
          <w:szCs w:val="24"/>
          <w:u w:val="single"/>
        </w:rPr>
      </w:pPr>
      <w:r w:rsidRPr="00421C56">
        <w:rPr>
          <w:sz w:val="22"/>
        </w:rPr>
        <w:t xml:space="preserve"> </w:t>
      </w:r>
      <w:r w:rsidRPr="00FF5D73">
        <w:rPr>
          <w:b/>
          <w:szCs w:val="24"/>
          <w:u w:val="single"/>
        </w:rPr>
        <w:t>COMPLAINT TRANSMITTAL COVERSHEET</w:t>
      </w:r>
    </w:p>
    <w:p w14:paraId="631EB5B7" w14:textId="77777777" w:rsidR="00260EB4" w:rsidRPr="00FF5D73" w:rsidRDefault="00260EB4">
      <w:pPr>
        <w:rPr>
          <w:szCs w:val="24"/>
        </w:rPr>
      </w:pPr>
    </w:p>
    <w:p w14:paraId="2C2E1435" w14:textId="77777777" w:rsidR="00260EB4" w:rsidRPr="00FF5D73" w:rsidRDefault="00260EB4">
      <w:pPr>
        <w:pStyle w:val="Header"/>
        <w:tabs>
          <w:tab w:val="clear" w:pos="4536"/>
          <w:tab w:val="clear" w:pos="9072"/>
        </w:tabs>
        <w:rPr>
          <w:szCs w:val="24"/>
        </w:rPr>
      </w:pPr>
    </w:p>
    <w:p w14:paraId="7ECA1037" w14:textId="77777777" w:rsidR="00260EB4" w:rsidRPr="00FF5D73" w:rsidRDefault="00260EB4">
      <w:pPr>
        <w:pStyle w:val="Header"/>
        <w:tabs>
          <w:tab w:val="clear" w:pos="4536"/>
          <w:tab w:val="clear" w:pos="9072"/>
        </w:tabs>
        <w:rPr>
          <w:szCs w:val="24"/>
        </w:rPr>
      </w:pPr>
      <w:r w:rsidRPr="00FF5D73">
        <w:rPr>
          <w:szCs w:val="24"/>
        </w:rPr>
        <w:t>Attached is a Complaint that has been filed against you with the World Intellectual Property Organization (</w:t>
      </w:r>
      <w:r w:rsidRPr="00FF5D73">
        <w:rPr>
          <w:b/>
          <w:szCs w:val="24"/>
        </w:rPr>
        <w:t>WIPO</w:t>
      </w:r>
      <w:r w:rsidRPr="00FF5D73">
        <w:rPr>
          <w:szCs w:val="24"/>
        </w:rPr>
        <w:t xml:space="preserve">) Arbitration and Mediation Center (the </w:t>
      </w:r>
      <w:r w:rsidRPr="00FF5D73">
        <w:rPr>
          <w:b/>
          <w:szCs w:val="24"/>
        </w:rPr>
        <w:t>Center</w:t>
      </w:r>
      <w:r w:rsidRPr="00FF5D73">
        <w:rPr>
          <w:szCs w:val="24"/>
        </w:rPr>
        <w:t xml:space="preserve">) pursuant to the </w:t>
      </w:r>
      <w:r w:rsidR="00C024D4" w:rsidRPr="00FF5D73">
        <w:rPr>
          <w:szCs w:val="24"/>
        </w:rPr>
        <w:t xml:space="preserve">.eu Alternative </w:t>
      </w:r>
      <w:r w:rsidRPr="00FF5D73">
        <w:rPr>
          <w:szCs w:val="24"/>
        </w:rPr>
        <w:t xml:space="preserve">Dispute Resolution </w:t>
      </w:r>
      <w:r w:rsidR="00C024D4" w:rsidRPr="00FF5D73">
        <w:rPr>
          <w:szCs w:val="24"/>
        </w:rPr>
        <w:t xml:space="preserve">Rules </w:t>
      </w:r>
      <w:r w:rsidRPr="00FF5D73">
        <w:rPr>
          <w:szCs w:val="24"/>
        </w:rPr>
        <w:t xml:space="preserve">(the </w:t>
      </w:r>
      <w:r w:rsidR="00C024D4" w:rsidRPr="00FF5D73">
        <w:rPr>
          <w:b/>
          <w:szCs w:val="24"/>
        </w:rPr>
        <w:t>ADR Rules</w:t>
      </w:r>
      <w:r w:rsidRPr="00FF5D73">
        <w:rPr>
          <w:szCs w:val="24"/>
        </w:rPr>
        <w:t>) and the W</w:t>
      </w:r>
      <w:r w:rsidR="00C024D4" w:rsidRPr="00FF5D73">
        <w:rPr>
          <w:szCs w:val="24"/>
        </w:rPr>
        <w:t xml:space="preserve">orld </w:t>
      </w:r>
      <w:r w:rsidR="005C737D" w:rsidRPr="00FF5D73">
        <w:rPr>
          <w:szCs w:val="24"/>
        </w:rPr>
        <w:t>Intellectual</w:t>
      </w:r>
      <w:r w:rsidR="00C024D4" w:rsidRPr="00FF5D73">
        <w:rPr>
          <w:szCs w:val="24"/>
        </w:rPr>
        <w:t xml:space="preserve"> </w:t>
      </w:r>
      <w:r w:rsidRPr="00FF5D73">
        <w:rPr>
          <w:szCs w:val="24"/>
        </w:rPr>
        <w:t>P</w:t>
      </w:r>
      <w:r w:rsidR="00C024D4" w:rsidRPr="00FF5D73">
        <w:rPr>
          <w:szCs w:val="24"/>
        </w:rPr>
        <w:t xml:space="preserve">roperty </w:t>
      </w:r>
      <w:r w:rsidRPr="00FF5D73">
        <w:rPr>
          <w:szCs w:val="24"/>
        </w:rPr>
        <w:t>O</w:t>
      </w:r>
      <w:r w:rsidR="005C737D" w:rsidRPr="00FF5D73">
        <w:rPr>
          <w:szCs w:val="24"/>
        </w:rPr>
        <w:t>r</w:t>
      </w:r>
      <w:r w:rsidR="00C024D4" w:rsidRPr="00FF5D73">
        <w:rPr>
          <w:szCs w:val="24"/>
        </w:rPr>
        <w:t>g</w:t>
      </w:r>
      <w:r w:rsidR="005C737D" w:rsidRPr="00FF5D73">
        <w:rPr>
          <w:szCs w:val="24"/>
        </w:rPr>
        <w:t>a</w:t>
      </w:r>
      <w:r w:rsidR="00C024D4" w:rsidRPr="00FF5D73">
        <w:rPr>
          <w:szCs w:val="24"/>
        </w:rPr>
        <w:t xml:space="preserve">nization </w:t>
      </w:r>
      <w:r w:rsidRPr="00FF5D73">
        <w:rPr>
          <w:szCs w:val="24"/>
        </w:rPr>
        <w:t xml:space="preserve">Supplemental Rules for </w:t>
      </w:r>
      <w:r w:rsidR="005C737D" w:rsidRPr="00FF5D73">
        <w:rPr>
          <w:szCs w:val="24"/>
        </w:rPr>
        <w:t xml:space="preserve">.eu Alternative </w:t>
      </w:r>
      <w:r w:rsidRPr="00FF5D73">
        <w:rPr>
          <w:szCs w:val="24"/>
        </w:rPr>
        <w:t xml:space="preserve">Dispute Resolution </w:t>
      </w:r>
      <w:r w:rsidR="005C737D" w:rsidRPr="00FF5D73">
        <w:rPr>
          <w:szCs w:val="24"/>
        </w:rPr>
        <w:t xml:space="preserve">Rules </w:t>
      </w:r>
      <w:r w:rsidRPr="00FF5D73">
        <w:rPr>
          <w:szCs w:val="24"/>
        </w:rPr>
        <w:t xml:space="preserve">(the </w:t>
      </w:r>
      <w:r w:rsidRPr="00FF5D73">
        <w:rPr>
          <w:b/>
          <w:szCs w:val="24"/>
        </w:rPr>
        <w:t>Supplemental Rules</w:t>
      </w:r>
      <w:r w:rsidRPr="00FF5D73">
        <w:rPr>
          <w:szCs w:val="24"/>
        </w:rPr>
        <w:t>).</w:t>
      </w:r>
    </w:p>
    <w:p w14:paraId="28DCFB74" w14:textId="77777777" w:rsidR="00260EB4" w:rsidRPr="00FF5D73" w:rsidRDefault="00260EB4">
      <w:pPr>
        <w:rPr>
          <w:szCs w:val="24"/>
        </w:rPr>
      </w:pPr>
    </w:p>
    <w:p w14:paraId="40A75327" w14:textId="77777777" w:rsidR="00260EB4" w:rsidRPr="00FF5D73" w:rsidRDefault="00260EB4">
      <w:pPr>
        <w:rPr>
          <w:szCs w:val="24"/>
        </w:rPr>
      </w:pPr>
      <w:r w:rsidRPr="00FF5D73">
        <w:rPr>
          <w:szCs w:val="24"/>
        </w:rPr>
        <w:t xml:space="preserve">The </w:t>
      </w:r>
      <w:r w:rsidR="005C737D" w:rsidRPr="00FF5D73">
        <w:rPr>
          <w:szCs w:val="24"/>
        </w:rPr>
        <w:t>ADR Rules ar</w:t>
      </w:r>
      <w:r w:rsidR="00D83C61" w:rsidRPr="00FF5D73">
        <w:rPr>
          <w:szCs w:val="24"/>
        </w:rPr>
        <w:t>e</w:t>
      </w:r>
      <w:r w:rsidRPr="00FF5D73">
        <w:rPr>
          <w:szCs w:val="24"/>
        </w:rPr>
        <w:t xml:space="preserve"> incorporated by reference into your Registration Agreement with the Registrar(s) of your domain name(s), in accordance with which you are required to submit to a mandatory administrative proceeding in the event that a third party (a </w:t>
      </w:r>
      <w:r w:rsidRPr="00FF5D73">
        <w:rPr>
          <w:b/>
          <w:szCs w:val="24"/>
        </w:rPr>
        <w:t>Complainant</w:t>
      </w:r>
      <w:r w:rsidRPr="00FF5D73">
        <w:rPr>
          <w:szCs w:val="24"/>
        </w:rPr>
        <w:t>) submits a complaint to a dispute resolution service provider, such as the Center, concerning a domain name that you have registered.  You will find the name and contact details of the Complainant, as well as the domain name(s) that is/are the subject of the Complaint in the document that accompanies this Coversheet.</w:t>
      </w:r>
    </w:p>
    <w:p w14:paraId="6E2DD9FB" w14:textId="77777777" w:rsidR="00260EB4" w:rsidRPr="00FF5D73" w:rsidRDefault="00260EB4">
      <w:pPr>
        <w:rPr>
          <w:szCs w:val="24"/>
        </w:rPr>
      </w:pPr>
    </w:p>
    <w:p w14:paraId="701051B7" w14:textId="77777777" w:rsidR="00260EB4" w:rsidRPr="00FF5D73" w:rsidRDefault="00260EB4">
      <w:pPr>
        <w:rPr>
          <w:szCs w:val="24"/>
        </w:rPr>
      </w:pPr>
      <w:r w:rsidRPr="00FF5D73">
        <w:rPr>
          <w:szCs w:val="24"/>
        </w:rPr>
        <w:t xml:space="preserve">Once the Center has checked the Complaint to determine that it satisfies the formal requirements of the </w:t>
      </w:r>
      <w:r w:rsidR="00887A0A" w:rsidRPr="00FF5D73">
        <w:rPr>
          <w:szCs w:val="24"/>
        </w:rPr>
        <w:t xml:space="preserve">ADR </w:t>
      </w:r>
      <w:r w:rsidRPr="00FF5D73">
        <w:rPr>
          <w:szCs w:val="24"/>
        </w:rPr>
        <w:t>Rules and the Supplemental Rules, it will forward an official copy of the Complaint</w:t>
      </w:r>
      <w:r w:rsidR="003357E8" w:rsidRPr="00FF5D73">
        <w:rPr>
          <w:szCs w:val="24"/>
        </w:rPr>
        <w:t>,</w:t>
      </w:r>
      <w:r w:rsidRPr="00FF5D73">
        <w:rPr>
          <w:szCs w:val="24"/>
        </w:rPr>
        <w:t xml:space="preserve"> </w:t>
      </w:r>
      <w:r w:rsidR="002C2BAC" w:rsidRPr="00FF5D73">
        <w:rPr>
          <w:szCs w:val="24"/>
        </w:rPr>
        <w:t>including annexes</w:t>
      </w:r>
      <w:r w:rsidR="003357E8" w:rsidRPr="00FF5D73">
        <w:rPr>
          <w:szCs w:val="24"/>
        </w:rPr>
        <w:t>,</w:t>
      </w:r>
      <w:r w:rsidR="002C2BAC" w:rsidRPr="00FF5D73">
        <w:rPr>
          <w:szCs w:val="24"/>
        </w:rPr>
        <w:t xml:space="preserve"> </w:t>
      </w:r>
      <w:r w:rsidRPr="00FF5D73">
        <w:rPr>
          <w:szCs w:val="24"/>
        </w:rPr>
        <w:t>to you</w:t>
      </w:r>
      <w:r w:rsidR="00EF0A8E" w:rsidRPr="00FF5D73">
        <w:rPr>
          <w:szCs w:val="24"/>
        </w:rPr>
        <w:t xml:space="preserve"> by </w:t>
      </w:r>
      <w:r w:rsidR="0069390F" w:rsidRPr="00FF5D73">
        <w:rPr>
          <w:szCs w:val="24"/>
        </w:rPr>
        <w:t>email</w:t>
      </w:r>
      <w:r w:rsidR="00EF0A8E" w:rsidRPr="00FF5D73">
        <w:rPr>
          <w:szCs w:val="24"/>
        </w:rPr>
        <w:t xml:space="preserve"> as well as sending you </w:t>
      </w:r>
      <w:r w:rsidR="00887A0A" w:rsidRPr="00FF5D73">
        <w:rPr>
          <w:szCs w:val="24"/>
        </w:rPr>
        <w:t xml:space="preserve">a notice with information </w:t>
      </w:r>
      <w:r w:rsidR="00EF0A8E" w:rsidRPr="00FF5D73">
        <w:rPr>
          <w:szCs w:val="24"/>
        </w:rPr>
        <w:t>by post</w:t>
      </w:r>
      <w:r w:rsidRPr="00FF5D73">
        <w:rPr>
          <w:szCs w:val="24"/>
        </w:rPr>
        <w:t xml:space="preserve">.  You will then have </w:t>
      </w:r>
      <w:r w:rsidR="00CA767B">
        <w:rPr>
          <w:szCs w:val="24"/>
        </w:rPr>
        <w:t xml:space="preserve">twenty </w:t>
      </w:r>
      <w:r w:rsidR="00887A0A" w:rsidRPr="00FF5D73">
        <w:rPr>
          <w:szCs w:val="24"/>
        </w:rPr>
        <w:t>(</w:t>
      </w:r>
      <w:r w:rsidR="00CA767B">
        <w:rPr>
          <w:szCs w:val="24"/>
        </w:rPr>
        <w:t>2</w:t>
      </w:r>
      <w:r w:rsidR="00887A0A" w:rsidRPr="00FF5D73">
        <w:rPr>
          <w:szCs w:val="24"/>
        </w:rPr>
        <w:t>0)</w:t>
      </w:r>
      <w:r w:rsidRPr="00FF5D73">
        <w:rPr>
          <w:szCs w:val="24"/>
        </w:rPr>
        <w:t xml:space="preserve"> days </w:t>
      </w:r>
      <w:r w:rsidR="00EF0A8E" w:rsidRPr="00FF5D73">
        <w:rPr>
          <w:szCs w:val="24"/>
        </w:rPr>
        <w:t xml:space="preserve">from the date of Commencement </w:t>
      </w:r>
      <w:r w:rsidRPr="00FF5D73">
        <w:rPr>
          <w:szCs w:val="24"/>
        </w:rPr>
        <w:t xml:space="preserve">within which to submit a Response to the Complaint in accordance with the </w:t>
      </w:r>
      <w:r w:rsidR="00887A0A" w:rsidRPr="00FF5D73">
        <w:rPr>
          <w:szCs w:val="24"/>
        </w:rPr>
        <w:t xml:space="preserve">ADR </w:t>
      </w:r>
      <w:r w:rsidRPr="00FF5D73">
        <w:rPr>
          <w:szCs w:val="24"/>
        </w:rPr>
        <w:t>Rules and Supplemental Rules to the Center</w:t>
      </w:r>
      <w:r w:rsidR="00887A0A" w:rsidRPr="00FF5D73">
        <w:rPr>
          <w:szCs w:val="24"/>
        </w:rPr>
        <w:t xml:space="preserve">. </w:t>
      </w:r>
      <w:r w:rsidRPr="00FF5D73">
        <w:rPr>
          <w:szCs w:val="24"/>
        </w:rPr>
        <w:t>You may represent yourself or seek the assistance of legal counsel to represent you in the administrative proceeding.</w:t>
      </w:r>
    </w:p>
    <w:p w14:paraId="3D1BCA19" w14:textId="77777777" w:rsidR="00260EB4" w:rsidRPr="00FF5D73" w:rsidRDefault="00260EB4">
      <w:pPr>
        <w:rPr>
          <w:szCs w:val="24"/>
        </w:rPr>
      </w:pPr>
    </w:p>
    <w:p w14:paraId="6E24FB38" w14:textId="0D2841F9" w:rsidR="00260EB4" w:rsidRPr="00721A68" w:rsidRDefault="00260EB4" w:rsidP="00F70D81">
      <w:pPr>
        <w:numPr>
          <w:ilvl w:val="0"/>
          <w:numId w:val="12"/>
        </w:numPr>
        <w:rPr>
          <w:szCs w:val="24"/>
        </w:rPr>
      </w:pPr>
      <w:r w:rsidRPr="00903DA7">
        <w:rPr>
          <w:szCs w:val="24"/>
        </w:rPr>
        <w:t xml:space="preserve">The </w:t>
      </w:r>
      <w:r w:rsidR="00887A0A" w:rsidRPr="00903DA7">
        <w:rPr>
          <w:b/>
          <w:szCs w:val="24"/>
        </w:rPr>
        <w:t>ADR</w:t>
      </w:r>
      <w:r w:rsidR="00887A0A" w:rsidRPr="00A90CEC">
        <w:rPr>
          <w:szCs w:val="24"/>
        </w:rPr>
        <w:t xml:space="preserve"> </w:t>
      </w:r>
      <w:r w:rsidR="00887A0A" w:rsidRPr="00AD6174">
        <w:rPr>
          <w:b/>
          <w:szCs w:val="24"/>
        </w:rPr>
        <w:t>Rules</w:t>
      </w:r>
      <w:r w:rsidRPr="00AD6174">
        <w:rPr>
          <w:szCs w:val="24"/>
        </w:rPr>
        <w:t xml:space="preserve"> can be found at </w:t>
      </w:r>
      <w:r w:rsidR="00977E30" w:rsidRPr="00AD6174">
        <w:rPr>
          <w:szCs w:val="24"/>
        </w:rPr>
        <w:br/>
      </w:r>
      <w:hyperlink r:id="rId8" w:history="1">
        <w:r w:rsidR="00710F62" w:rsidRPr="00710F62">
          <w:rPr>
            <w:rStyle w:val="Hyperlink"/>
            <w:szCs w:val="24"/>
          </w:rPr>
          <w:t>https://eurid.eu/en/document-repository/</w:t>
        </w:r>
      </w:hyperlink>
    </w:p>
    <w:p w14:paraId="1BC680E4" w14:textId="77777777" w:rsidR="00260EB4" w:rsidRPr="00FF5D73" w:rsidRDefault="00260EB4">
      <w:pPr>
        <w:rPr>
          <w:szCs w:val="24"/>
        </w:rPr>
      </w:pPr>
    </w:p>
    <w:p w14:paraId="294B73E3" w14:textId="77777777" w:rsidR="00260EB4" w:rsidRPr="008D5840" w:rsidRDefault="00260EB4" w:rsidP="008D5840">
      <w:pPr>
        <w:numPr>
          <w:ilvl w:val="0"/>
          <w:numId w:val="13"/>
        </w:numPr>
        <w:rPr>
          <w:szCs w:val="24"/>
        </w:rPr>
      </w:pPr>
      <w:r w:rsidRPr="00FF5D73">
        <w:rPr>
          <w:szCs w:val="24"/>
        </w:rPr>
        <w:t xml:space="preserve">The </w:t>
      </w:r>
      <w:r w:rsidRPr="00FF5D73">
        <w:rPr>
          <w:b/>
          <w:szCs w:val="24"/>
        </w:rPr>
        <w:t>Supplemental Rules</w:t>
      </w:r>
      <w:r w:rsidRPr="00FF5D73">
        <w:rPr>
          <w:szCs w:val="24"/>
        </w:rPr>
        <w:t xml:space="preserve"> can be found at </w:t>
      </w:r>
      <w:r w:rsidR="008D5840" w:rsidRPr="008D5840">
        <w:rPr>
          <w:rStyle w:val="Hyperlink"/>
          <w:szCs w:val="24"/>
        </w:rPr>
        <w:t>https://www.wipo.int/amc/en/domains/rules/supplemental/eu.html</w:t>
      </w:r>
    </w:p>
    <w:p w14:paraId="4EA982C3" w14:textId="77777777" w:rsidR="008D5840" w:rsidRPr="008D5840" w:rsidRDefault="008D5840">
      <w:pPr>
        <w:pStyle w:val="Header"/>
        <w:tabs>
          <w:tab w:val="clear" w:pos="4536"/>
          <w:tab w:val="clear" w:pos="9072"/>
        </w:tabs>
        <w:rPr>
          <w:szCs w:val="24"/>
        </w:rPr>
      </w:pPr>
    </w:p>
    <w:p w14:paraId="580A4EA0" w14:textId="77777777" w:rsidR="007707B9" w:rsidRDefault="00260EB4">
      <w:pPr>
        <w:numPr>
          <w:ilvl w:val="0"/>
          <w:numId w:val="15"/>
        </w:numPr>
        <w:rPr>
          <w:szCs w:val="24"/>
        </w:rPr>
      </w:pPr>
      <w:r w:rsidRPr="00FF5D73">
        <w:rPr>
          <w:szCs w:val="24"/>
        </w:rPr>
        <w:t xml:space="preserve">A </w:t>
      </w:r>
      <w:r w:rsidRPr="00FF5D73">
        <w:rPr>
          <w:b/>
          <w:szCs w:val="24"/>
        </w:rPr>
        <w:t>model Response</w:t>
      </w:r>
      <w:r w:rsidRPr="00FF5D73">
        <w:rPr>
          <w:szCs w:val="24"/>
        </w:rPr>
        <w:t xml:space="preserve"> can be found at</w:t>
      </w:r>
    </w:p>
    <w:p w14:paraId="1E773D86" w14:textId="5705329F" w:rsidR="00260EB4" w:rsidRPr="00FF5D73" w:rsidRDefault="00710F62" w:rsidP="007707B9">
      <w:pPr>
        <w:ind w:left="360"/>
        <w:rPr>
          <w:szCs w:val="24"/>
        </w:rPr>
      </w:pPr>
      <w:hyperlink r:id="rId9" w:history="1">
        <w:r w:rsidR="005333CA">
          <w:rPr>
            <w:rStyle w:val="Hyperlink"/>
            <w:szCs w:val="24"/>
          </w:rPr>
          <w:t>https://www.wipo.int/amc/en/docs/response-eu.docx</w:t>
        </w:r>
      </w:hyperlink>
      <w:r w:rsidR="00260EB4" w:rsidRPr="00FF5D73">
        <w:rPr>
          <w:szCs w:val="24"/>
        </w:rPr>
        <w:t xml:space="preserve"> </w:t>
      </w:r>
    </w:p>
    <w:p w14:paraId="5F7FF8A6" w14:textId="77777777" w:rsidR="00260EB4" w:rsidRPr="00FF5D73" w:rsidRDefault="00260EB4">
      <w:pPr>
        <w:pStyle w:val="Header"/>
        <w:tabs>
          <w:tab w:val="clear" w:pos="4536"/>
          <w:tab w:val="clear" w:pos="9072"/>
        </w:tabs>
        <w:rPr>
          <w:szCs w:val="24"/>
        </w:rPr>
      </w:pPr>
    </w:p>
    <w:p w14:paraId="4B72D045" w14:textId="77777777" w:rsidR="00260EB4" w:rsidRPr="00FF5D73" w:rsidRDefault="00260EB4">
      <w:pPr>
        <w:rPr>
          <w:szCs w:val="24"/>
        </w:rPr>
      </w:pPr>
      <w:r w:rsidRPr="00FF5D73">
        <w:rPr>
          <w:szCs w:val="24"/>
        </w:rPr>
        <w:t>Alternatively, you may contact the Center to obtain any of the above documents.  The Center can be contacted in Geneva, Switzerland by telephone at +</w:t>
      </w:r>
      <w:r w:rsidR="00C46E7F" w:rsidRPr="00FF5D73">
        <w:rPr>
          <w:szCs w:val="24"/>
        </w:rPr>
        <w:t>41 </w:t>
      </w:r>
      <w:r w:rsidRPr="00FF5D73">
        <w:rPr>
          <w:szCs w:val="24"/>
        </w:rPr>
        <w:t>22</w:t>
      </w:r>
      <w:r w:rsidR="00C46E7F" w:rsidRPr="00FF5D73">
        <w:rPr>
          <w:szCs w:val="24"/>
        </w:rPr>
        <w:t> </w:t>
      </w:r>
      <w:r w:rsidRPr="00FF5D73">
        <w:rPr>
          <w:szCs w:val="24"/>
        </w:rPr>
        <w:t>338</w:t>
      </w:r>
      <w:r w:rsidR="00C46E7F" w:rsidRPr="00FF5D73">
        <w:rPr>
          <w:szCs w:val="24"/>
        </w:rPr>
        <w:t> </w:t>
      </w:r>
      <w:r w:rsidRPr="00FF5D73">
        <w:rPr>
          <w:szCs w:val="24"/>
        </w:rPr>
        <w:t xml:space="preserve">8247, or by </w:t>
      </w:r>
      <w:r w:rsidR="0069390F" w:rsidRPr="00FF5D73">
        <w:rPr>
          <w:szCs w:val="24"/>
        </w:rPr>
        <w:t>email</w:t>
      </w:r>
      <w:r w:rsidRPr="00FF5D73">
        <w:rPr>
          <w:szCs w:val="24"/>
        </w:rPr>
        <w:t xml:space="preserve"> at </w:t>
      </w:r>
      <w:hyperlink r:id="rId10" w:history="1">
        <w:r w:rsidR="00C83842" w:rsidRPr="00B028B5">
          <w:rPr>
            <w:rStyle w:val="Hyperlink"/>
            <w:szCs w:val="24"/>
          </w:rPr>
          <w:t>domain.disputes@wipo.int</w:t>
        </w:r>
      </w:hyperlink>
      <w:r w:rsidRPr="00FF5D73">
        <w:rPr>
          <w:szCs w:val="24"/>
        </w:rPr>
        <w:t>.</w:t>
      </w:r>
    </w:p>
    <w:p w14:paraId="0EACCA5A" w14:textId="77777777" w:rsidR="00260EB4" w:rsidRPr="00FF5D73" w:rsidRDefault="00260EB4">
      <w:pPr>
        <w:rPr>
          <w:szCs w:val="24"/>
        </w:rPr>
      </w:pPr>
    </w:p>
    <w:p w14:paraId="15DB85A9" w14:textId="77777777" w:rsidR="00260EB4" w:rsidRPr="00FF5D73" w:rsidRDefault="00260EB4">
      <w:pPr>
        <w:rPr>
          <w:szCs w:val="24"/>
        </w:rPr>
      </w:pPr>
      <w:r w:rsidRPr="00FF5D73">
        <w:rPr>
          <w:szCs w:val="24"/>
        </w:rPr>
        <w:t xml:space="preserve">You are kindly requested to contact the Center to provide </w:t>
      </w:r>
      <w:r w:rsidR="00EF0A8E" w:rsidRPr="00FF5D73">
        <w:rPr>
          <w:szCs w:val="24"/>
        </w:rPr>
        <w:t xml:space="preserve">an alternate </w:t>
      </w:r>
      <w:r w:rsidR="0069390F" w:rsidRPr="00FF5D73">
        <w:rPr>
          <w:szCs w:val="24"/>
        </w:rPr>
        <w:t>email</w:t>
      </w:r>
      <w:r w:rsidR="00EF0A8E" w:rsidRPr="00FF5D73">
        <w:rPr>
          <w:szCs w:val="24"/>
        </w:rPr>
        <w:t xml:space="preserve"> </w:t>
      </w:r>
      <w:r w:rsidR="005514F8" w:rsidRPr="00FF5D73">
        <w:rPr>
          <w:szCs w:val="24"/>
        </w:rPr>
        <w:t>address to</w:t>
      </w:r>
      <w:r w:rsidRPr="00FF5D73">
        <w:rPr>
          <w:szCs w:val="24"/>
        </w:rPr>
        <w:t xml:space="preserve"> which you would like (a) the Complaint</w:t>
      </w:r>
      <w:r w:rsidR="00EF0A8E" w:rsidRPr="00FF5D73">
        <w:rPr>
          <w:szCs w:val="24"/>
        </w:rPr>
        <w:t>, including Annexes</w:t>
      </w:r>
      <w:r w:rsidRPr="00FF5D73">
        <w:rPr>
          <w:szCs w:val="24"/>
        </w:rPr>
        <w:t xml:space="preserve"> and (b) other communications in the administrative proceeding to be sent.  </w:t>
      </w:r>
    </w:p>
    <w:p w14:paraId="21A36941" w14:textId="77777777" w:rsidR="00260EB4" w:rsidRPr="00FF5D73" w:rsidRDefault="00260EB4">
      <w:pPr>
        <w:rPr>
          <w:szCs w:val="24"/>
        </w:rPr>
      </w:pPr>
    </w:p>
    <w:p w14:paraId="1509B9AF" w14:textId="77777777" w:rsidR="00260EB4" w:rsidRPr="00FF5D73" w:rsidRDefault="00260EB4">
      <w:pPr>
        <w:rPr>
          <w:szCs w:val="24"/>
        </w:rPr>
      </w:pPr>
      <w:r w:rsidRPr="00FF5D73">
        <w:rPr>
          <w:szCs w:val="24"/>
        </w:rPr>
        <w:t xml:space="preserve">A copy of this Complaint has been sent to the </w:t>
      </w:r>
      <w:r w:rsidR="00887A0A" w:rsidRPr="00FF5D73">
        <w:rPr>
          <w:szCs w:val="24"/>
        </w:rPr>
        <w:t xml:space="preserve">Registry and </w:t>
      </w:r>
      <w:r w:rsidRPr="00FF5D73">
        <w:rPr>
          <w:szCs w:val="24"/>
        </w:rPr>
        <w:t>Registrar(s) with which the domain name(s) that is/are the subject of the Complaint is/are registered.</w:t>
      </w:r>
    </w:p>
    <w:p w14:paraId="31252499" w14:textId="77777777" w:rsidR="00260EB4" w:rsidRPr="00FF5D73" w:rsidRDefault="00260EB4">
      <w:pPr>
        <w:rPr>
          <w:szCs w:val="24"/>
        </w:rPr>
      </w:pPr>
    </w:p>
    <w:p w14:paraId="78F9D9FF" w14:textId="77777777" w:rsidR="00260EB4" w:rsidRPr="00421C56" w:rsidRDefault="00260EB4" w:rsidP="00E90580">
      <w:pPr>
        <w:rPr>
          <w:b/>
          <w:i/>
        </w:rPr>
      </w:pPr>
      <w:r w:rsidRPr="00FF5D73">
        <w:rPr>
          <w:szCs w:val="24"/>
        </w:rPr>
        <w:t xml:space="preserve">By submitting this Complaint to the Center the Complainant hereby agrees to abide and be bound by the provisions of the </w:t>
      </w:r>
      <w:r w:rsidR="00887A0A" w:rsidRPr="00FF5D73">
        <w:rPr>
          <w:szCs w:val="24"/>
        </w:rPr>
        <w:t xml:space="preserve">ADR </w:t>
      </w:r>
      <w:r w:rsidRPr="00FF5D73">
        <w:rPr>
          <w:szCs w:val="24"/>
        </w:rPr>
        <w:t>Rules and Supplemental Rules.</w:t>
      </w:r>
      <w:r w:rsidRPr="00421C56">
        <w:rPr>
          <w:b/>
          <w:i/>
        </w:rPr>
        <w:br w:type="page"/>
      </w:r>
      <w:r w:rsidRPr="00421C56">
        <w:rPr>
          <w:b/>
          <w:i/>
        </w:rPr>
        <w:lastRenderedPageBreak/>
        <w:t>Before the:</w:t>
      </w:r>
    </w:p>
    <w:p w14:paraId="242CF25E" w14:textId="77777777" w:rsidR="00260EB4" w:rsidRPr="00421C56" w:rsidRDefault="00260EB4">
      <w:pPr>
        <w:jc w:val="center"/>
        <w:rPr>
          <w:b/>
        </w:rPr>
      </w:pPr>
    </w:p>
    <w:p w14:paraId="6B5AB4D2" w14:textId="77777777" w:rsidR="00260EB4" w:rsidRPr="00421C56" w:rsidRDefault="00260EB4">
      <w:pPr>
        <w:jc w:val="center"/>
        <w:rPr>
          <w:b/>
        </w:rPr>
      </w:pPr>
    </w:p>
    <w:p w14:paraId="11D7D0BB" w14:textId="77777777" w:rsidR="00260EB4" w:rsidRPr="00421C56" w:rsidRDefault="00260EB4">
      <w:pPr>
        <w:ind w:left="360"/>
        <w:jc w:val="center"/>
        <w:rPr>
          <w:b/>
        </w:rPr>
      </w:pPr>
      <w:r w:rsidRPr="00421C56">
        <w:rPr>
          <w:b/>
        </w:rPr>
        <w:t xml:space="preserve">WORLD INTELLECTUAL PROPERTY ORGANIZATION </w:t>
      </w:r>
    </w:p>
    <w:p w14:paraId="1F6F53E7" w14:textId="77777777" w:rsidR="00260EB4" w:rsidRPr="00421C56" w:rsidRDefault="00260EB4">
      <w:pPr>
        <w:ind w:left="360"/>
        <w:jc w:val="center"/>
        <w:rPr>
          <w:b/>
        </w:rPr>
      </w:pPr>
      <w:r w:rsidRPr="00421C56">
        <w:rPr>
          <w:b/>
        </w:rPr>
        <w:t>ARBITRATION AND MEDIATION CENTER</w:t>
      </w:r>
    </w:p>
    <w:p w14:paraId="0CF280B7" w14:textId="77777777" w:rsidR="00260EB4" w:rsidRPr="00421C56" w:rsidRDefault="00260EB4">
      <w:pPr>
        <w:pStyle w:val="Heading7"/>
        <w:jc w:val="left"/>
      </w:pPr>
    </w:p>
    <w:p w14:paraId="4E409E02" w14:textId="77777777" w:rsidR="00260EB4" w:rsidRPr="00421C56" w:rsidRDefault="00260EB4">
      <w:pPr>
        <w:ind w:left="360"/>
      </w:pPr>
    </w:p>
    <w:p w14:paraId="1FFA8F0A" w14:textId="77777777" w:rsidR="00260EB4" w:rsidRPr="00421C56" w:rsidRDefault="00260EB4">
      <w:pPr>
        <w:ind w:left="360"/>
      </w:pPr>
    </w:p>
    <w:tbl>
      <w:tblPr>
        <w:tblW w:w="0" w:type="auto"/>
        <w:tblLayout w:type="fixed"/>
        <w:tblLook w:val="0000" w:firstRow="0" w:lastRow="0" w:firstColumn="0" w:lastColumn="0" w:noHBand="0" w:noVBand="0"/>
      </w:tblPr>
      <w:tblGrid>
        <w:gridCol w:w="4077"/>
        <w:gridCol w:w="4501"/>
      </w:tblGrid>
      <w:tr w:rsidR="00260EB4" w:rsidRPr="00421C56" w14:paraId="029A22F3" w14:textId="77777777">
        <w:tc>
          <w:tcPr>
            <w:tcW w:w="4077" w:type="dxa"/>
            <w:tcBorders>
              <w:right w:val="dashed" w:sz="4" w:space="0" w:color="auto"/>
            </w:tcBorders>
          </w:tcPr>
          <w:p w14:paraId="6A4E4414" w14:textId="77777777" w:rsidR="00260EB4" w:rsidRPr="00421C56" w:rsidRDefault="00260EB4">
            <w:pPr>
              <w:pStyle w:val="BodyText2"/>
            </w:pPr>
            <w:r w:rsidRPr="00421C56">
              <w:t>[NAME AND ADDRESS OF COMPLAINANT]</w:t>
            </w:r>
          </w:p>
          <w:p w14:paraId="57969E1D" w14:textId="77777777" w:rsidR="00260EB4" w:rsidRPr="00421C56" w:rsidRDefault="00260EB4"/>
          <w:p w14:paraId="483C9920" w14:textId="77777777" w:rsidR="00260EB4" w:rsidRPr="00421C56" w:rsidRDefault="00260EB4">
            <w:r w:rsidRPr="00421C56">
              <w:t>(</w:t>
            </w:r>
            <w:r w:rsidRPr="00421C56">
              <w:rPr>
                <w:b/>
              </w:rPr>
              <w:t>Complainant</w:t>
            </w:r>
            <w:r w:rsidRPr="00421C56">
              <w:t>)</w:t>
            </w:r>
            <w:r w:rsidRPr="00421C56">
              <w:tab/>
            </w:r>
          </w:p>
        </w:tc>
        <w:tc>
          <w:tcPr>
            <w:tcW w:w="4501" w:type="dxa"/>
            <w:tcBorders>
              <w:left w:val="nil"/>
            </w:tcBorders>
          </w:tcPr>
          <w:p w14:paraId="57CB2B41" w14:textId="77777777" w:rsidR="00260EB4" w:rsidRPr="00421C56" w:rsidRDefault="00260EB4">
            <w:pPr>
              <w:rPr>
                <w:b/>
              </w:rPr>
            </w:pPr>
          </w:p>
          <w:p w14:paraId="28473328" w14:textId="77777777" w:rsidR="00260EB4" w:rsidRPr="00421C56" w:rsidRDefault="00260EB4">
            <w:pPr>
              <w:rPr>
                <w:b/>
              </w:rPr>
            </w:pPr>
          </w:p>
          <w:p w14:paraId="4E825781" w14:textId="77777777" w:rsidR="00260EB4" w:rsidRPr="00421C56" w:rsidRDefault="00260EB4">
            <w:pPr>
              <w:rPr>
                <w:b/>
              </w:rPr>
            </w:pPr>
          </w:p>
          <w:p w14:paraId="7963BEC2" w14:textId="77777777" w:rsidR="00260EB4" w:rsidRPr="00421C56" w:rsidRDefault="00260EB4"/>
        </w:tc>
      </w:tr>
      <w:tr w:rsidR="00260EB4" w:rsidRPr="00421C56" w14:paraId="5F848EBD" w14:textId="77777777">
        <w:tc>
          <w:tcPr>
            <w:tcW w:w="4077" w:type="dxa"/>
            <w:tcBorders>
              <w:right w:val="dashed" w:sz="4" w:space="0" w:color="auto"/>
            </w:tcBorders>
          </w:tcPr>
          <w:p w14:paraId="6E3B6B2A" w14:textId="77777777" w:rsidR="00260EB4" w:rsidRPr="00421C56" w:rsidRDefault="00260EB4"/>
          <w:p w14:paraId="788B0E83" w14:textId="77777777" w:rsidR="00260EB4" w:rsidRPr="00421C56" w:rsidRDefault="00260EB4">
            <w:r w:rsidRPr="00421C56">
              <w:t>-v-</w:t>
            </w:r>
          </w:p>
          <w:p w14:paraId="09B8A9DC" w14:textId="77777777" w:rsidR="00260EB4" w:rsidRPr="00421C56" w:rsidRDefault="00260EB4"/>
        </w:tc>
        <w:tc>
          <w:tcPr>
            <w:tcW w:w="4501" w:type="dxa"/>
            <w:tcBorders>
              <w:left w:val="nil"/>
            </w:tcBorders>
          </w:tcPr>
          <w:p w14:paraId="0C59108D" w14:textId="77777777" w:rsidR="00260EB4" w:rsidRPr="00421C56" w:rsidRDefault="00260EB4"/>
          <w:p w14:paraId="4FDCAA78" w14:textId="77777777" w:rsidR="00260EB4" w:rsidRPr="00421C56" w:rsidRDefault="00260EB4">
            <w:r w:rsidRPr="00421C56">
              <w:rPr>
                <w:b/>
              </w:rPr>
              <w:t>Disputed Domain Name</w:t>
            </w:r>
            <w:r w:rsidR="00092564" w:rsidRPr="00421C56">
              <w:rPr>
                <w:b/>
              </w:rPr>
              <w:t>(</w:t>
            </w:r>
            <w:r w:rsidRPr="00421C56">
              <w:rPr>
                <w:b/>
              </w:rPr>
              <w:t>s</w:t>
            </w:r>
            <w:r w:rsidR="00092564" w:rsidRPr="00421C56">
              <w:rPr>
                <w:b/>
              </w:rPr>
              <w:t>)</w:t>
            </w:r>
            <w:r w:rsidRPr="00421C56">
              <w:rPr>
                <w:b/>
              </w:rPr>
              <w:t>:</w:t>
            </w:r>
          </w:p>
        </w:tc>
      </w:tr>
      <w:tr w:rsidR="00260EB4" w:rsidRPr="00421C56" w14:paraId="36D097CE" w14:textId="77777777">
        <w:tc>
          <w:tcPr>
            <w:tcW w:w="4077" w:type="dxa"/>
            <w:tcBorders>
              <w:right w:val="dashed" w:sz="4" w:space="0" w:color="auto"/>
            </w:tcBorders>
          </w:tcPr>
          <w:p w14:paraId="7B64DDFF" w14:textId="77777777" w:rsidR="00260EB4" w:rsidRPr="00421C56" w:rsidRDefault="00260EB4">
            <w:pPr>
              <w:pStyle w:val="BodyText2"/>
            </w:pPr>
            <w:r w:rsidRPr="00421C56">
              <w:t>[NAME AND ADDRESS OF RESPONDENT]</w:t>
            </w:r>
          </w:p>
          <w:p w14:paraId="67A56AB5" w14:textId="77777777" w:rsidR="00260EB4" w:rsidRPr="00421C56" w:rsidRDefault="00260EB4"/>
          <w:p w14:paraId="4FFB9152" w14:textId="77777777" w:rsidR="00260EB4" w:rsidRPr="00421C56" w:rsidRDefault="00260EB4">
            <w:r w:rsidRPr="00421C56">
              <w:t>(</w:t>
            </w:r>
            <w:r w:rsidRPr="00421C56">
              <w:rPr>
                <w:b/>
              </w:rPr>
              <w:t>Respondent</w:t>
            </w:r>
            <w:r w:rsidRPr="00421C56">
              <w:t>)</w:t>
            </w:r>
          </w:p>
        </w:tc>
        <w:tc>
          <w:tcPr>
            <w:tcW w:w="4501" w:type="dxa"/>
            <w:tcBorders>
              <w:left w:val="nil"/>
            </w:tcBorders>
          </w:tcPr>
          <w:p w14:paraId="0102E264" w14:textId="77777777" w:rsidR="00260EB4" w:rsidRPr="00421C56" w:rsidRDefault="00260EB4"/>
          <w:p w14:paraId="66B3C382" w14:textId="77777777" w:rsidR="00260EB4" w:rsidRPr="00421C56" w:rsidRDefault="00260EB4"/>
          <w:p w14:paraId="19604060" w14:textId="77777777" w:rsidR="00260EB4" w:rsidRPr="00421C56" w:rsidRDefault="00260EB4">
            <w:pPr>
              <w:rPr>
                <w:i/>
              </w:rPr>
            </w:pPr>
          </w:p>
          <w:p w14:paraId="1C926244" w14:textId="77777777" w:rsidR="00260EB4" w:rsidRPr="00421C56" w:rsidRDefault="00260EB4">
            <w:pPr>
              <w:rPr>
                <w:i/>
              </w:rPr>
            </w:pPr>
            <w:r w:rsidRPr="00421C56">
              <w:rPr>
                <w:i/>
              </w:rPr>
              <w:t xml:space="preserve">[&lt;the </w:t>
            </w:r>
            <w:r w:rsidR="00E90580" w:rsidRPr="00421C56">
              <w:rPr>
                <w:i/>
              </w:rPr>
              <w:t xml:space="preserve">disputed </w:t>
            </w:r>
            <w:r w:rsidRPr="00421C56">
              <w:rPr>
                <w:i/>
              </w:rPr>
              <w:t>domain name(s)&gt;]</w:t>
            </w:r>
          </w:p>
        </w:tc>
      </w:tr>
    </w:tbl>
    <w:p w14:paraId="7B5C9026" w14:textId="77777777" w:rsidR="00260EB4" w:rsidRPr="00421C56" w:rsidRDefault="00260EB4">
      <w:r w:rsidRPr="00421C56">
        <w:t>________________________________</w:t>
      </w:r>
    </w:p>
    <w:p w14:paraId="29130B99" w14:textId="77777777" w:rsidR="00260EB4" w:rsidRPr="00421C56" w:rsidRDefault="00260EB4"/>
    <w:p w14:paraId="5AB0C7EB" w14:textId="77777777" w:rsidR="00260EB4" w:rsidRPr="00421C56" w:rsidRDefault="00260EB4"/>
    <w:p w14:paraId="4AF26C52" w14:textId="77777777" w:rsidR="00260EB4" w:rsidRPr="00421C56" w:rsidRDefault="00260EB4">
      <w:pPr>
        <w:jc w:val="center"/>
      </w:pPr>
    </w:p>
    <w:p w14:paraId="5132597C" w14:textId="77777777" w:rsidR="00260EB4" w:rsidRPr="00421C56" w:rsidRDefault="00260EB4">
      <w:pPr>
        <w:pStyle w:val="Heading4"/>
      </w:pPr>
      <w:r w:rsidRPr="00421C56">
        <w:rPr>
          <w:sz w:val="26"/>
        </w:rPr>
        <w:t>COMPLAINT</w:t>
      </w:r>
    </w:p>
    <w:p w14:paraId="139FBFC5" w14:textId="77777777" w:rsidR="00260EB4" w:rsidRPr="00421C56" w:rsidRDefault="00260EB4">
      <w:pPr>
        <w:jc w:val="center"/>
      </w:pPr>
      <w:r w:rsidRPr="00421C56">
        <w:t>(</w:t>
      </w:r>
      <w:r w:rsidR="00887A0A">
        <w:t xml:space="preserve">ADR </w:t>
      </w:r>
      <w:r w:rsidRPr="00421C56">
        <w:t xml:space="preserve">Rules, </w:t>
      </w:r>
      <w:r w:rsidR="00C45D61" w:rsidRPr="00421C56">
        <w:t>P</w:t>
      </w:r>
      <w:r w:rsidRPr="00421C56">
        <w:t>ara</w:t>
      </w:r>
      <w:r w:rsidR="00655939" w:rsidRPr="00421C56">
        <w:t>graph </w:t>
      </w:r>
      <w:r w:rsidR="00887A0A">
        <w:t>B(1)</w:t>
      </w:r>
      <w:r w:rsidRPr="00421C56">
        <w:t>(b)</w:t>
      </w:r>
      <w:r w:rsidR="00977E30">
        <w:t xml:space="preserve">; </w:t>
      </w:r>
      <w:r w:rsidR="00C45D61" w:rsidRPr="00421C56">
        <w:t>Supplemental Rules, P</w:t>
      </w:r>
      <w:r w:rsidR="00655939" w:rsidRPr="00421C56">
        <w:t>aragraph</w:t>
      </w:r>
      <w:r w:rsidR="00AE6C2C" w:rsidRPr="00421C56">
        <w:t>s</w:t>
      </w:r>
      <w:r w:rsidR="00655939" w:rsidRPr="00421C56">
        <w:t xml:space="preserve"> 4(a)</w:t>
      </w:r>
      <w:r w:rsidR="00E678A4" w:rsidRPr="00421C56">
        <w:t>,</w:t>
      </w:r>
      <w:r w:rsidR="00AE6C2C" w:rsidRPr="00421C56">
        <w:t xml:space="preserve"> 12(a), Annex E</w:t>
      </w:r>
      <w:r w:rsidRPr="00421C56">
        <w:t>)</w:t>
      </w:r>
    </w:p>
    <w:p w14:paraId="728C943F" w14:textId="77777777" w:rsidR="00260EB4" w:rsidRPr="00421C56" w:rsidRDefault="00260EB4"/>
    <w:p w14:paraId="1620311F" w14:textId="77777777" w:rsidR="00260EB4" w:rsidRPr="00421C56" w:rsidRDefault="00260EB4"/>
    <w:p w14:paraId="6C092C07" w14:textId="77777777" w:rsidR="00260EB4" w:rsidRPr="00421C56" w:rsidRDefault="00260EB4">
      <w:pPr>
        <w:jc w:val="center"/>
        <w:rPr>
          <w:b/>
        </w:rPr>
      </w:pPr>
      <w:r w:rsidRPr="00421C56">
        <w:rPr>
          <w:b/>
        </w:rPr>
        <w:t xml:space="preserve">I.  </w:t>
      </w:r>
      <w:r w:rsidRPr="00421C56">
        <w:rPr>
          <w:b/>
          <w:u w:val="single"/>
        </w:rPr>
        <w:t>Introduction</w:t>
      </w:r>
    </w:p>
    <w:p w14:paraId="36EB0A78" w14:textId="77777777" w:rsidR="00260EB4" w:rsidRPr="00421C56" w:rsidRDefault="00260EB4">
      <w:pPr>
        <w:pStyle w:val="Header"/>
        <w:tabs>
          <w:tab w:val="clear" w:pos="4536"/>
          <w:tab w:val="clear" w:pos="9072"/>
        </w:tabs>
        <w:spacing w:line="360" w:lineRule="auto"/>
        <w:jc w:val="center"/>
        <w:rPr>
          <w:b/>
          <w:u w:val="single"/>
        </w:rPr>
      </w:pPr>
    </w:p>
    <w:p w14:paraId="71FD763B" w14:textId="77777777" w:rsidR="00260EB4" w:rsidRPr="00421C56" w:rsidRDefault="00260EB4" w:rsidP="00CE7B5D">
      <w:pPr>
        <w:spacing w:line="360" w:lineRule="auto"/>
        <w:ind w:left="720" w:hanging="720"/>
      </w:pPr>
      <w:r w:rsidRPr="00421C56">
        <w:t>[1.]</w:t>
      </w:r>
      <w:r w:rsidRPr="00421C56">
        <w:tab/>
        <w:t xml:space="preserve">This Complaint is hereby submitted for decision in accordance with </w:t>
      </w:r>
      <w:r w:rsidR="00887A0A">
        <w:t xml:space="preserve">the </w:t>
      </w:r>
      <w:r w:rsidR="00887A0A" w:rsidRPr="00887A0A">
        <w:t>.eu Alternative Dispute Resolution Rules (the ADR Rules) and the World Intellectual Property Organization Supplemental Rules for .eu Alternative Dispute Resolution Rules (the Supplemental Rules)</w:t>
      </w:r>
      <w:r w:rsidR="00887A0A">
        <w:t xml:space="preserve">. </w:t>
      </w:r>
    </w:p>
    <w:p w14:paraId="23ADB111" w14:textId="77777777" w:rsidR="00260EB4" w:rsidRPr="00421C56" w:rsidRDefault="00260EB4" w:rsidP="0014746B"/>
    <w:p w14:paraId="596EA7ED" w14:textId="77777777" w:rsidR="00655939" w:rsidRPr="00421C56" w:rsidRDefault="00655939" w:rsidP="0014746B"/>
    <w:p w14:paraId="052D0545" w14:textId="77777777" w:rsidR="00260EB4" w:rsidRPr="00421C56" w:rsidRDefault="00260EB4" w:rsidP="000F508F">
      <w:pPr>
        <w:spacing w:line="360" w:lineRule="auto"/>
        <w:jc w:val="center"/>
        <w:rPr>
          <w:b/>
          <w:u w:val="single"/>
        </w:rPr>
      </w:pPr>
      <w:r w:rsidRPr="00421C56">
        <w:rPr>
          <w:b/>
        </w:rPr>
        <w:t xml:space="preserve">II.  </w:t>
      </w:r>
      <w:r w:rsidRPr="00421C56">
        <w:rPr>
          <w:b/>
          <w:u w:val="single"/>
        </w:rPr>
        <w:t>The Parties</w:t>
      </w:r>
    </w:p>
    <w:p w14:paraId="2B2FD733" w14:textId="77777777" w:rsidR="00260EB4" w:rsidRPr="00421C56" w:rsidRDefault="00260EB4" w:rsidP="000F508F">
      <w:pPr>
        <w:spacing w:line="360" w:lineRule="auto"/>
        <w:rPr>
          <w:b/>
          <w:u w:val="single"/>
        </w:rPr>
      </w:pPr>
    </w:p>
    <w:p w14:paraId="655F7CAB" w14:textId="77777777" w:rsidR="00260EB4" w:rsidRPr="00421C56" w:rsidRDefault="00260EB4" w:rsidP="000F508F">
      <w:pPr>
        <w:jc w:val="center"/>
        <w:rPr>
          <w:b/>
        </w:rPr>
      </w:pPr>
      <w:r w:rsidRPr="00421C56">
        <w:rPr>
          <w:b/>
        </w:rPr>
        <w:t xml:space="preserve">A.  </w:t>
      </w:r>
      <w:r w:rsidRPr="00421C56">
        <w:rPr>
          <w:b/>
          <w:u w:val="single"/>
        </w:rPr>
        <w:t>The Complainant</w:t>
      </w:r>
    </w:p>
    <w:p w14:paraId="1B3E8E5B" w14:textId="77777777" w:rsidR="00260EB4" w:rsidRPr="00421C56" w:rsidRDefault="00260EB4" w:rsidP="000F508F">
      <w:pPr>
        <w:jc w:val="center"/>
        <w:rPr>
          <w:b/>
        </w:rPr>
      </w:pPr>
      <w:r w:rsidRPr="00421C56">
        <w:t>(</w:t>
      </w:r>
      <w:r w:rsidR="00887A0A">
        <w:t xml:space="preserve">ADR </w:t>
      </w:r>
      <w:r w:rsidRPr="00421C56">
        <w:t xml:space="preserve">Rules, </w:t>
      </w:r>
      <w:r w:rsidR="00C45D61" w:rsidRPr="00421C56">
        <w:t>P</w:t>
      </w:r>
      <w:r w:rsidRPr="00421C56">
        <w:t>ara</w:t>
      </w:r>
      <w:r w:rsidR="00655939" w:rsidRPr="00421C56">
        <w:t>graph</w:t>
      </w:r>
      <w:r w:rsidR="00423532" w:rsidRPr="00421C56">
        <w:t>s</w:t>
      </w:r>
      <w:r w:rsidRPr="00421C56">
        <w:t xml:space="preserve"> </w:t>
      </w:r>
      <w:r w:rsidR="00887A0A">
        <w:t>B</w:t>
      </w:r>
      <w:r w:rsidRPr="00421C56">
        <w:t>(</w:t>
      </w:r>
      <w:r w:rsidR="00887A0A">
        <w:t>1</w:t>
      </w:r>
      <w:r w:rsidRPr="00421C56">
        <w:t>)(</w:t>
      </w:r>
      <w:r w:rsidR="00887A0A">
        <w:t>b</w:t>
      </w:r>
      <w:r w:rsidRPr="00421C56">
        <w:t>)</w:t>
      </w:r>
      <w:r w:rsidR="00887A0A">
        <w:t>(2)</w:t>
      </w:r>
      <w:r w:rsidRPr="00421C56">
        <w:t xml:space="preserve"> and (</w:t>
      </w:r>
      <w:r w:rsidR="00887A0A">
        <w:t>3</w:t>
      </w:r>
      <w:r w:rsidRPr="00421C56">
        <w:t>))</w:t>
      </w:r>
    </w:p>
    <w:p w14:paraId="49E7F18E" w14:textId="77777777" w:rsidR="00260EB4" w:rsidRPr="00421C56" w:rsidRDefault="00260EB4" w:rsidP="000F508F">
      <w:pPr>
        <w:pStyle w:val="Header"/>
        <w:tabs>
          <w:tab w:val="clear" w:pos="4536"/>
          <w:tab w:val="clear" w:pos="9072"/>
        </w:tabs>
        <w:spacing w:line="360" w:lineRule="auto"/>
      </w:pPr>
    </w:p>
    <w:p w14:paraId="622AACC6" w14:textId="77777777" w:rsidR="00260EB4" w:rsidRPr="00421C56" w:rsidRDefault="00260EB4" w:rsidP="00CE7B5D">
      <w:pPr>
        <w:spacing w:line="360" w:lineRule="auto"/>
        <w:ind w:left="720" w:hanging="720"/>
        <w:rPr>
          <w:i/>
        </w:rPr>
      </w:pPr>
      <w:r w:rsidRPr="00421C56">
        <w:t>[2.]</w:t>
      </w:r>
      <w:r w:rsidRPr="00421C56">
        <w:tab/>
        <w:t xml:space="preserve">The Complainant in this administrative proceeding is </w:t>
      </w:r>
      <w:r w:rsidRPr="00421C56">
        <w:rPr>
          <w:i/>
        </w:rPr>
        <w:t xml:space="preserve">[provide full name and, if relevant, </w:t>
      </w:r>
      <w:r w:rsidR="002917C4" w:rsidRPr="00421C56">
        <w:rPr>
          <w:i/>
        </w:rPr>
        <w:t xml:space="preserve">corporate or legal </w:t>
      </w:r>
      <w:r w:rsidRPr="00421C56">
        <w:rPr>
          <w:i/>
        </w:rPr>
        <w:t>status</w:t>
      </w:r>
      <w:r w:rsidR="002917C4" w:rsidRPr="00421C56">
        <w:rPr>
          <w:i/>
        </w:rPr>
        <w:t>.</w:t>
      </w:r>
      <w:r w:rsidR="00B90C14" w:rsidRPr="00421C56">
        <w:rPr>
          <w:i/>
        </w:rPr>
        <w:t>]</w:t>
      </w:r>
      <w:r w:rsidR="002917C4" w:rsidRPr="00421C56">
        <w:rPr>
          <w:i/>
        </w:rPr>
        <w:t xml:space="preserve">  </w:t>
      </w:r>
    </w:p>
    <w:p w14:paraId="1A33201E" w14:textId="77777777" w:rsidR="00260EB4" w:rsidRPr="00421C56" w:rsidRDefault="00260EB4">
      <w:pPr>
        <w:spacing w:line="360" w:lineRule="auto"/>
      </w:pPr>
    </w:p>
    <w:p w14:paraId="3663DFDD" w14:textId="77777777" w:rsidR="00260EB4" w:rsidRPr="00421C56" w:rsidRDefault="00260EB4" w:rsidP="00CE7B5D">
      <w:pPr>
        <w:keepNext/>
        <w:tabs>
          <w:tab w:val="left" w:pos="720"/>
        </w:tabs>
        <w:spacing w:line="360" w:lineRule="auto"/>
      </w:pPr>
      <w:r w:rsidRPr="00421C56">
        <w:lastRenderedPageBreak/>
        <w:t>[3.]</w:t>
      </w:r>
      <w:r w:rsidRPr="00421C56">
        <w:tab/>
        <w:t>The Complainant’s contact details are:</w:t>
      </w:r>
    </w:p>
    <w:p w14:paraId="308FE745" w14:textId="77777777" w:rsidR="00260EB4" w:rsidRPr="00421C56" w:rsidRDefault="00260EB4">
      <w:pPr>
        <w:keepNext/>
        <w:spacing w:line="360" w:lineRule="auto"/>
      </w:pPr>
    </w:p>
    <w:tbl>
      <w:tblPr>
        <w:tblW w:w="0" w:type="auto"/>
        <w:tblInd w:w="1548" w:type="dxa"/>
        <w:tblLook w:val="01E0" w:firstRow="1" w:lastRow="1" w:firstColumn="1" w:lastColumn="1" w:noHBand="0" w:noVBand="0"/>
      </w:tblPr>
      <w:tblGrid>
        <w:gridCol w:w="1549"/>
        <w:gridCol w:w="5930"/>
      </w:tblGrid>
      <w:tr w:rsidR="000F508F" w:rsidRPr="00421C56" w14:paraId="568F1D7E" w14:textId="77777777" w:rsidTr="005A3A7D">
        <w:tc>
          <w:tcPr>
            <w:tcW w:w="1560" w:type="dxa"/>
            <w:shd w:val="clear" w:color="auto" w:fill="auto"/>
            <w:vAlign w:val="center"/>
          </w:tcPr>
          <w:p w14:paraId="1BA80E92" w14:textId="77777777" w:rsidR="000F508F" w:rsidRPr="00421C56" w:rsidRDefault="000F508F" w:rsidP="005A3A7D">
            <w:pPr>
              <w:keepNext/>
              <w:spacing w:line="360" w:lineRule="auto"/>
            </w:pPr>
            <w:r w:rsidRPr="00421C56">
              <w:t>Address:</w:t>
            </w:r>
          </w:p>
        </w:tc>
        <w:tc>
          <w:tcPr>
            <w:tcW w:w="6135" w:type="dxa"/>
            <w:shd w:val="clear" w:color="auto" w:fill="auto"/>
            <w:vAlign w:val="center"/>
          </w:tcPr>
          <w:p w14:paraId="1943BBFA" w14:textId="77777777" w:rsidR="000F508F" w:rsidRPr="00421C56" w:rsidRDefault="000F508F" w:rsidP="005A3A7D">
            <w:pPr>
              <w:keepNext/>
              <w:spacing w:line="360" w:lineRule="auto"/>
            </w:pPr>
            <w:r w:rsidRPr="005A3A7D">
              <w:rPr>
                <w:i/>
              </w:rPr>
              <w:t>[Specify mailing address]</w:t>
            </w:r>
          </w:p>
        </w:tc>
      </w:tr>
      <w:tr w:rsidR="000F508F" w:rsidRPr="00421C56" w14:paraId="7511A570" w14:textId="77777777" w:rsidTr="005A3A7D">
        <w:tc>
          <w:tcPr>
            <w:tcW w:w="1560" w:type="dxa"/>
            <w:shd w:val="clear" w:color="auto" w:fill="auto"/>
            <w:vAlign w:val="center"/>
          </w:tcPr>
          <w:p w14:paraId="4B6B430A" w14:textId="77777777" w:rsidR="000F508F" w:rsidRPr="00421C56" w:rsidRDefault="000F508F" w:rsidP="005A3A7D">
            <w:pPr>
              <w:keepNext/>
              <w:spacing w:line="360" w:lineRule="auto"/>
            </w:pPr>
            <w:r w:rsidRPr="00421C56">
              <w:t>Telephone:</w:t>
            </w:r>
          </w:p>
        </w:tc>
        <w:tc>
          <w:tcPr>
            <w:tcW w:w="6135" w:type="dxa"/>
            <w:shd w:val="clear" w:color="auto" w:fill="auto"/>
            <w:vAlign w:val="center"/>
          </w:tcPr>
          <w:p w14:paraId="6CF7AF6C" w14:textId="77777777" w:rsidR="000F508F" w:rsidRPr="005A3A7D" w:rsidRDefault="000F508F" w:rsidP="005A3A7D">
            <w:pPr>
              <w:keepNext/>
              <w:spacing w:line="360" w:lineRule="auto"/>
              <w:rPr>
                <w:i/>
              </w:rPr>
            </w:pPr>
            <w:r w:rsidRPr="005A3A7D">
              <w:rPr>
                <w:i/>
              </w:rPr>
              <w:t>[Specify telephone number]</w:t>
            </w:r>
          </w:p>
        </w:tc>
      </w:tr>
      <w:tr w:rsidR="000F508F" w:rsidRPr="00421C56" w14:paraId="05632931" w14:textId="77777777" w:rsidTr="005A3A7D">
        <w:tc>
          <w:tcPr>
            <w:tcW w:w="1560" w:type="dxa"/>
            <w:shd w:val="clear" w:color="auto" w:fill="auto"/>
            <w:vAlign w:val="center"/>
          </w:tcPr>
          <w:p w14:paraId="4104A669" w14:textId="77777777" w:rsidR="000F508F" w:rsidRPr="00421C56" w:rsidRDefault="0069390F" w:rsidP="005A3A7D">
            <w:pPr>
              <w:keepNext/>
              <w:spacing w:line="360" w:lineRule="auto"/>
            </w:pPr>
            <w:r>
              <w:t>Email</w:t>
            </w:r>
            <w:r w:rsidR="000F508F" w:rsidRPr="00421C56">
              <w:t>:</w:t>
            </w:r>
          </w:p>
        </w:tc>
        <w:tc>
          <w:tcPr>
            <w:tcW w:w="6135" w:type="dxa"/>
            <w:shd w:val="clear" w:color="auto" w:fill="auto"/>
            <w:vAlign w:val="center"/>
          </w:tcPr>
          <w:p w14:paraId="6A70D333" w14:textId="77777777" w:rsidR="000F508F" w:rsidRPr="005A3A7D" w:rsidRDefault="000F508F" w:rsidP="005A3A7D">
            <w:pPr>
              <w:keepNext/>
              <w:spacing w:line="360" w:lineRule="auto"/>
              <w:rPr>
                <w:i/>
              </w:rPr>
            </w:pPr>
            <w:r w:rsidRPr="005A3A7D">
              <w:rPr>
                <w:i/>
              </w:rPr>
              <w:t xml:space="preserve">[Specify </w:t>
            </w:r>
            <w:r w:rsidR="0069390F">
              <w:rPr>
                <w:i/>
              </w:rPr>
              <w:t>email</w:t>
            </w:r>
            <w:r w:rsidRPr="005A3A7D">
              <w:rPr>
                <w:i/>
              </w:rPr>
              <w:t xml:space="preserve"> address]</w:t>
            </w:r>
          </w:p>
        </w:tc>
      </w:tr>
    </w:tbl>
    <w:p w14:paraId="482FF239" w14:textId="77777777" w:rsidR="00260EB4" w:rsidRPr="00421C56" w:rsidRDefault="00260EB4">
      <w:pPr>
        <w:spacing w:line="360" w:lineRule="auto"/>
      </w:pPr>
    </w:p>
    <w:p w14:paraId="726C6219" w14:textId="77777777" w:rsidR="00260EB4" w:rsidRPr="00421C56" w:rsidRDefault="00260EB4" w:rsidP="00CE7B5D">
      <w:pPr>
        <w:pStyle w:val="BodyTextIndent3"/>
        <w:ind w:left="720"/>
      </w:pPr>
      <w:r w:rsidRPr="00421C56">
        <w:t>[If there is more than one Complainant, provide the above information for each</w:t>
      </w:r>
      <w:r w:rsidR="00B90C14" w:rsidRPr="00421C56">
        <w:t xml:space="preserve"> and arguments and evidence to support the consolidation of multiple Complainants in a single complaint in such cases, for example, where the multiple Complainants truly have a </w:t>
      </w:r>
      <w:r w:rsidR="00B90C14" w:rsidRPr="00421C56">
        <w:rPr>
          <w:iCs/>
        </w:rPr>
        <w:t>common grievance</w:t>
      </w:r>
      <w:r w:rsidR="00B90C14" w:rsidRPr="00421C56">
        <w:t xml:space="preserve"> against the Respondent.  Multiple Complainants may demonstrate a common grievance against the Respondent, for example, (1) where Complainants have a </w:t>
      </w:r>
      <w:r w:rsidR="00B90C14" w:rsidRPr="00421C56">
        <w:rPr>
          <w:iCs/>
        </w:rPr>
        <w:t>common legal interest</w:t>
      </w:r>
      <w:r w:rsidR="00B90C14" w:rsidRPr="00421C56">
        <w:t xml:space="preserve"> in a relevant right or rights that are allegedly affected by the Respondent’s conduct, or (2) where the multiple Complainants are the target of </w:t>
      </w:r>
      <w:r w:rsidR="00B90C14" w:rsidRPr="00421C56">
        <w:rPr>
          <w:iCs/>
        </w:rPr>
        <w:t>common conduct</w:t>
      </w:r>
      <w:r w:rsidR="00B90C14" w:rsidRPr="00421C56">
        <w:t xml:space="preserve"> by the Respondent which has clearly affected their individual legal interests.</w:t>
      </w:r>
      <w:r w:rsidR="000A77EC">
        <w:t xml:space="preserve">  </w:t>
      </w:r>
    </w:p>
    <w:p w14:paraId="42FC60C7" w14:textId="77777777" w:rsidR="00260EB4" w:rsidRPr="00421C56" w:rsidRDefault="00260EB4">
      <w:pPr>
        <w:spacing w:line="360" w:lineRule="auto"/>
      </w:pPr>
    </w:p>
    <w:p w14:paraId="67198A55" w14:textId="77777777" w:rsidR="00260EB4" w:rsidRPr="00421C56" w:rsidRDefault="00260EB4" w:rsidP="00CE7B5D">
      <w:pPr>
        <w:spacing w:line="360" w:lineRule="auto"/>
        <w:ind w:left="720" w:hanging="720"/>
      </w:pPr>
      <w:r w:rsidRPr="00421C56">
        <w:t>[4.]</w:t>
      </w:r>
      <w:r w:rsidRPr="00421C56">
        <w:tab/>
        <w:t>The Complainant’s authorized representative in this administrative proceeding is:</w:t>
      </w:r>
    </w:p>
    <w:p w14:paraId="59DCC920" w14:textId="77777777" w:rsidR="00260EB4" w:rsidRPr="00421C56" w:rsidRDefault="00260EB4">
      <w:pPr>
        <w:spacing w:line="360" w:lineRule="auto"/>
      </w:pPr>
    </w:p>
    <w:p w14:paraId="061CC032" w14:textId="77777777" w:rsidR="00260EB4" w:rsidRPr="00421C56" w:rsidRDefault="00260EB4" w:rsidP="00CE7B5D">
      <w:pPr>
        <w:spacing w:line="360" w:lineRule="auto"/>
        <w:ind w:left="720" w:firstLine="3"/>
        <w:rPr>
          <w:i/>
        </w:rPr>
      </w:pPr>
      <w:r w:rsidRPr="00421C56">
        <w:rPr>
          <w:i/>
        </w:rPr>
        <w:t xml:space="preserve">[If relevant, identify authorized representative and provide all contact details, including postal address, telephone number, </w:t>
      </w:r>
      <w:r w:rsidR="0069390F">
        <w:rPr>
          <w:i/>
        </w:rPr>
        <w:t>email</w:t>
      </w:r>
      <w:r w:rsidRPr="00421C56">
        <w:rPr>
          <w:i/>
        </w:rPr>
        <w:t xml:space="preserve"> address;</w:t>
      </w:r>
      <w:r w:rsidR="00157FE3" w:rsidRPr="00421C56">
        <w:rPr>
          <w:i/>
        </w:rPr>
        <w:t xml:space="preserve"> </w:t>
      </w:r>
      <w:r w:rsidRPr="00421C56">
        <w:rPr>
          <w:i/>
        </w:rPr>
        <w:t xml:space="preserve"> if there is more than one authorized representative, provide contact details for each.]</w:t>
      </w:r>
    </w:p>
    <w:p w14:paraId="18060367" w14:textId="77777777" w:rsidR="00260EB4" w:rsidRPr="00421C56" w:rsidRDefault="00260EB4">
      <w:pPr>
        <w:spacing w:line="360" w:lineRule="auto"/>
      </w:pPr>
    </w:p>
    <w:p w14:paraId="39BD339A" w14:textId="77777777" w:rsidR="00260EB4" w:rsidRPr="00421C56" w:rsidRDefault="00260EB4" w:rsidP="00CE7B5D">
      <w:pPr>
        <w:spacing w:line="360" w:lineRule="auto"/>
        <w:ind w:left="720" w:hanging="720"/>
      </w:pPr>
      <w:r w:rsidRPr="00421C56">
        <w:t>[5.]</w:t>
      </w:r>
      <w:r w:rsidRPr="00421C56">
        <w:tab/>
        <w:t>The Complainant’s preferred method of communications directed to the Complainant in this administrative proceeding is:</w:t>
      </w:r>
    </w:p>
    <w:p w14:paraId="2A7162BA" w14:textId="77777777" w:rsidR="00260EB4" w:rsidRPr="00421C56" w:rsidRDefault="00260EB4">
      <w:pPr>
        <w:spacing w:line="360" w:lineRule="auto"/>
      </w:pPr>
    </w:p>
    <w:tbl>
      <w:tblPr>
        <w:tblW w:w="0" w:type="auto"/>
        <w:tblInd w:w="1548" w:type="dxa"/>
        <w:tblLook w:val="01E0" w:firstRow="1" w:lastRow="1" w:firstColumn="1" w:lastColumn="1" w:noHBand="0" w:noVBand="0"/>
      </w:tblPr>
      <w:tblGrid>
        <w:gridCol w:w="1541"/>
        <w:gridCol w:w="5938"/>
      </w:tblGrid>
      <w:tr w:rsidR="000F508F" w:rsidRPr="00421C56" w14:paraId="2ACEF40B" w14:textId="77777777" w:rsidTr="005A3A7D">
        <w:tc>
          <w:tcPr>
            <w:tcW w:w="7695" w:type="dxa"/>
            <w:gridSpan w:val="2"/>
            <w:shd w:val="clear" w:color="auto" w:fill="auto"/>
            <w:vAlign w:val="center"/>
          </w:tcPr>
          <w:p w14:paraId="5AE553DC" w14:textId="77777777" w:rsidR="000F508F" w:rsidRPr="00421C56" w:rsidRDefault="000F508F" w:rsidP="005A3A7D">
            <w:pPr>
              <w:spacing w:line="360" w:lineRule="auto"/>
            </w:pPr>
            <w:r w:rsidRPr="005A3A7D">
              <w:rPr>
                <w:u w:val="single"/>
              </w:rPr>
              <w:t>Electronic-only material</w:t>
            </w:r>
            <w:r w:rsidRPr="00421C56">
              <w:t xml:space="preserve"> </w:t>
            </w:r>
          </w:p>
        </w:tc>
      </w:tr>
      <w:tr w:rsidR="000F508F" w:rsidRPr="00421C56" w14:paraId="3B81B2A3" w14:textId="77777777" w:rsidTr="005A3A7D">
        <w:tc>
          <w:tcPr>
            <w:tcW w:w="1560" w:type="dxa"/>
            <w:shd w:val="clear" w:color="auto" w:fill="auto"/>
            <w:vAlign w:val="center"/>
          </w:tcPr>
          <w:p w14:paraId="60750AA8" w14:textId="77777777" w:rsidR="000F508F" w:rsidRPr="00421C56" w:rsidRDefault="000F508F" w:rsidP="005A3A7D">
            <w:pPr>
              <w:spacing w:line="360" w:lineRule="auto"/>
            </w:pPr>
            <w:r w:rsidRPr="00421C56">
              <w:t>Method:</w:t>
            </w:r>
          </w:p>
        </w:tc>
        <w:tc>
          <w:tcPr>
            <w:tcW w:w="6135" w:type="dxa"/>
            <w:shd w:val="clear" w:color="auto" w:fill="auto"/>
            <w:vAlign w:val="center"/>
          </w:tcPr>
          <w:p w14:paraId="0526C5DF" w14:textId="77777777" w:rsidR="000F508F" w:rsidRPr="005A3A7D" w:rsidRDefault="00C83842" w:rsidP="005A3A7D">
            <w:pPr>
              <w:keepNext/>
              <w:spacing w:line="360" w:lineRule="auto"/>
              <w:rPr>
                <w:i/>
              </w:rPr>
            </w:pPr>
            <w:r>
              <w:t>E</w:t>
            </w:r>
            <w:r w:rsidR="0069390F">
              <w:t>mail</w:t>
            </w:r>
          </w:p>
        </w:tc>
      </w:tr>
      <w:tr w:rsidR="000F508F" w:rsidRPr="00421C56" w14:paraId="5B5B79A2" w14:textId="77777777" w:rsidTr="005A3A7D">
        <w:tc>
          <w:tcPr>
            <w:tcW w:w="1560" w:type="dxa"/>
            <w:shd w:val="clear" w:color="auto" w:fill="auto"/>
            <w:vAlign w:val="center"/>
          </w:tcPr>
          <w:p w14:paraId="79AEDAA6" w14:textId="77777777" w:rsidR="000F508F" w:rsidRPr="00421C56" w:rsidRDefault="000F508F" w:rsidP="005A3A7D">
            <w:pPr>
              <w:spacing w:line="360" w:lineRule="auto"/>
            </w:pPr>
            <w:r w:rsidRPr="00421C56">
              <w:t>Address:</w:t>
            </w:r>
          </w:p>
        </w:tc>
        <w:tc>
          <w:tcPr>
            <w:tcW w:w="6135" w:type="dxa"/>
            <w:shd w:val="clear" w:color="auto" w:fill="auto"/>
            <w:vAlign w:val="center"/>
          </w:tcPr>
          <w:p w14:paraId="4406FE6D" w14:textId="77777777" w:rsidR="000F508F" w:rsidRPr="005A3A7D" w:rsidRDefault="000F508F" w:rsidP="005A3A7D">
            <w:pPr>
              <w:keepNext/>
              <w:spacing w:line="360" w:lineRule="auto"/>
              <w:rPr>
                <w:i/>
              </w:rPr>
            </w:pPr>
            <w:r w:rsidRPr="005A3A7D">
              <w:rPr>
                <w:i/>
              </w:rPr>
              <w:t xml:space="preserve">[Specify one </w:t>
            </w:r>
            <w:r w:rsidR="0069390F">
              <w:rPr>
                <w:i/>
              </w:rPr>
              <w:t>email</w:t>
            </w:r>
            <w:r w:rsidRPr="005A3A7D">
              <w:rPr>
                <w:i/>
              </w:rPr>
              <w:t xml:space="preserve"> address]</w:t>
            </w:r>
          </w:p>
        </w:tc>
      </w:tr>
      <w:tr w:rsidR="000F508F" w:rsidRPr="00421C56" w14:paraId="56B79224" w14:textId="77777777" w:rsidTr="005A3A7D">
        <w:tc>
          <w:tcPr>
            <w:tcW w:w="1560" w:type="dxa"/>
            <w:shd w:val="clear" w:color="auto" w:fill="auto"/>
            <w:vAlign w:val="center"/>
          </w:tcPr>
          <w:p w14:paraId="5F56141E" w14:textId="77777777" w:rsidR="000F508F" w:rsidRPr="00421C56" w:rsidRDefault="000F508F" w:rsidP="005A3A7D">
            <w:pPr>
              <w:spacing w:line="360" w:lineRule="auto"/>
            </w:pPr>
            <w:r w:rsidRPr="00421C56">
              <w:t>Contact:</w:t>
            </w:r>
          </w:p>
        </w:tc>
        <w:tc>
          <w:tcPr>
            <w:tcW w:w="6135" w:type="dxa"/>
            <w:shd w:val="clear" w:color="auto" w:fill="auto"/>
            <w:vAlign w:val="center"/>
          </w:tcPr>
          <w:p w14:paraId="044E9BB1" w14:textId="77777777" w:rsidR="000F508F" w:rsidRPr="005A3A7D" w:rsidRDefault="000F508F" w:rsidP="005A3A7D">
            <w:pPr>
              <w:keepNext/>
              <w:spacing w:line="360" w:lineRule="auto"/>
              <w:rPr>
                <w:i/>
              </w:rPr>
            </w:pPr>
            <w:r w:rsidRPr="005A3A7D">
              <w:rPr>
                <w:i/>
              </w:rPr>
              <w:t>[Identify name of one contact person]</w:t>
            </w:r>
          </w:p>
        </w:tc>
      </w:tr>
    </w:tbl>
    <w:p w14:paraId="5B6E5BCC" w14:textId="77777777" w:rsidR="000F508F" w:rsidRPr="00421C56" w:rsidRDefault="000F508F">
      <w:pPr>
        <w:spacing w:line="360" w:lineRule="auto"/>
      </w:pPr>
    </w:p>
    <w:tbl>
      <w:tblPr>
        <w:tblW w:w="0" w:type="auto"/>
        <w:tblInd w:w="1548" w:type="dxa"/>
        <w:tblLook w:val="01E0" w:firstRow="1" w:lastRow="1" w:firstColumn="1" w:lastColumn="1" w:noHBand="0" w:noVBand="0"/>
      </w:tblPr>
      <w:tblGrid>
        <w:gridCol w:w="1539"/>
        <w:gridCol w:w="5940"/>
      </w:tblGrid>
      <w:tr w:rsidR="000F508F" w:rsidRPr="00421C56" w14:paraId="16E688D6" w14:textId="77777777" w:rsidTr="005A3A7D">
        <w:tc>
          <w:tcPr>
            <w:tcW w:w="7695" w:type="dxa"/>
            <w:gridSpan w:val="2"/>
            <w:shd w:val="clear" w:color="auto" w:fill="auto"/>
            <w:vAlign w:val="center"/>
          </w:tcPr>
          <w:p w14:paraId="33C49074" w14:textId="77777777" w:rsidR="000F508F" w:rsidRPr="00421C56" w:rsidRDefault="000F508F" w:rsidP="005A3A7D">
            <w:pPr>
              <w:spacing w:line="360" w:lineRule="auto"/>
            </w:pPr>
            <w:r w:rsidRPr="005A3A7D">
              <w:rPr>
                <w:u w:val="single"/>
              </w:rPr>
              <w:t>Material including hardcopy (where applicable)</w:t>
            </w:r>
          </w:p>
        </w:tc>
      </w:tr>
      <w:tr w:rsidR="000F508F" w:rsidRPr="005A3A7D" w14:paraId="7F65E6FC" w14:textId="77777777" w:rsidTr="005A3A7D">
        <w:tc>
          <w:tcPr>
            <w:tcW w:w="1560" w:type="dxa"/>
            <w:shd w:val="clear" w:color="auto" w:fill="auto"/>
            <w:vAlign w:val="center"/>
          </w:tcPr>
          <w:p w14:paraId="251C334A" w14:textId="77777777" w:rsidR="000F508F" w:rsidRPr="00421C56" w:rsidRDefault="000F508F" w:rsidP="005A3A7D">
            <w:pPr>
              <w:spacing w:line="360" w:lineRule="auto"/>
            </w:pPr>
            <w:r w:rsidRPr="00421C56">
              <w:t>Method:</w:t>
            </w:r>
          </w:p>
        </w:tc>
        <w:tc>
          <w:tcPr>
            <w:tcW w:w="6135" w:type="dxa"/>
            <w:shd w:val="clear" w:color="auto" w:fill="auto"/>
            <w:vAlign w:val="center"/>
          </w:tcPr>
          <w:p w14:paraId="45E8648A" w14:textId="77777777" w:rsidR="000F508F" w:rsidRPr="005A3A7D" w:rsidRDefault="000F508F" w:rsidP="00AD6174">
            <w:pPr>
              <w:keepNext/>
              <w:spacing w:line="360" w:lineRule="auto"/>
              <w:rPr>
                <w:i/>
              </w:rPr>
            </w:pPr>
            <w:r w:rsidRPr="005A3A7D">
              <w:rPr>
                <w:i/>
              </w:rPr>
              <w:t>[Specify one:  post/courier]</w:t>
            </w:r>
          </w:p>
        </w:tc>
      </w:tr>
      <w:tr w:rsidR="000F508F" w:rsidRPr="005A3A7D" w14:paraId="4614FD24" w14:textId="77777777" w:rsidTr="005A3A7D">
        <w:tc>
          <w:tcPr>
            <w:tcW w:w="1560" w:type="dxa"/>
            <w:shd w:val="clear" w:color="auto" w:fill="auto"/>
            <w:vAlign w:val="center"/>
          </w:tcPr>
          <w:p w14:paraId="035B3E1F" w14:textId="77777777" w:rsidR="000F508F" w:rsidRPr="00421C56" w:rsidRDefault="000F508F" w:rsidP="005A3A7D">
            <w:pPr>
              <w:spacing w:line="360" w:lineRule="auto"/>
            </w:pPr>
            <w:r w:rsidRPr="00421C56">
              <w:t>Address:</w:t>
            </w:r>
          </w:p>
        </w:tc>
        <w:tc>
          <w:tcPr>
            <w:tcW w:w="6135" w:type="dxa"/>
            <w:shd w:val="clear" w:color="auto" w:fill="auto"/>
            <w:vAlign w:val="center"/>
          </w:tcPr>
          <w:p w14:paraId="5E6AE661" w14:textId="77777777" w:rsidR="000F508F" w:rsidRPr="005A3A7D" w:rsidRDefault="000F508F" w:rsidP="005A3A7D">
            <w:pPr>
              <w:keepNext/>
              <w:spacing w:line="360" w:lineRule="auto"/>
              <w:rPr>
                <w:i/>
              </w:rPr>
            </w:pPr>
            <w:r w:rsidRPr="005A3A7D">
              <w:rPr>
                <w:i/>
              </w:rPr>
              <w:t>[Specify one address, if applicable]</w:t>
            </w:r>
          </w:p>
        </w:tc>
      </w:tr>
      <w:tr w:rsidR="000F508F" w:rsidRPr="005A3A7D" w14:paraId="476801A3" w14:textId="77777777" w:rsidTr="005A3A7D">
        <w:tc>
          <w:tcPr>
            <w:tcW w:w="1560" w:type="dxa"/>
            <w:shd w:val="clear" w:color="auto" w:fill="auto"/>
            <w:vAlign w:val="center"/>
          </w:tcPr>
          <w:p w14:paraId="2E40291E" w14:textId="77777777" w:rsidR="000F508F" w:rsidRPr="00421C56" w:rsidRDefault="000F508F" w:rsidP="005A3A7D">
            <w:pPr>
              <w:spacing w:line="360" w:lineRule="auto"/>
            </w:pPr>
            <w:r w:rsidRPr="00421C56">
              <w:t>Contact:</w:t>
            </w:r>
          </w:p>
        </w:tc>
        <w:tc>
          <w:tcPr>
            <w:tcW w:w="6135" w:type="dxa"/>
            <w:shd w:val="clear" w:color="auto" w:fill="auto"/>
            <w:vAlign w:val="center"/>
          </w:tcPr>
          <w:p w14:paraId="6E7631F9" w14:textId="77777777" w:rsidR="000F508F" w:rsidRPr="005A3A7D" w:rsidRDefault="000F508F" w:rsidP="005A3A7D">
            <w:pPr>
              <w:keepNext/>
              <w:spacing w:line="360" w:lineRule="auto"/>
              <w:rPr>
                <w:i/>
              </w:rPr>
            </w:pPr>
            <w:r w:rsidRPr="005A3A7D">
              <w:rPr>
                <w:i/>
              </w:rPr>
              <w:t>[Identify name of one contact person]</w:t>
            </w:r>
          </w:p>
        </w:tc>
      </w:tr>
    </w:tbl>
    <w:p w14:paraId="7C139E81" w14:textId="77777777" w:rsidR="00260EB4" w:rsidRDefault="00260EB4">
      <w:pPr>
        <w:pStyle w:val="Header"/>
        <w:tabs>
          <w:tab w:val="clear" w:pos="4536"/>
          <w:tab w:val="clear" w:pos="9072"/>
        </w:tabs>
        <w:spacing w:line="360" w:lineRule="auto"/>
      </w:pPr>
    </w:p>
    <w:p w14:paraId="17B4C855" w14:textId="77777777" w:rsidR="00C83842" w:rsidRPr="00421C56" w:rsidRDefault="00C83842">
      <w:pPr>
        <w:pStyle w:val="Header"/>
        <w:tabs>
          <w:tab w:val="clear" w:pos="4536"/>
          <w:tab w:val="clear" w:pos="9072"/>
        </w:tabs>
        <w:spacing w:line="360" w:lineRule="auto"/>
      </w:pPr>
    </w:p>
    <w:p w14:paraId="0D7615F6" w14:textId="77777777" w:rsidR="00260EB4" w:rsidRPr="00421C56" w:rsidRDefault="00260EB4" w:rsidP="000F508F">
      <w:pPr>
        <w:jc w:val="center"/>
        <w:rPr>
          <w:b/>
        </w:rPr>
      </w:pPr>
      <w:r w:rsidRPr="00421C56">
        <w:rPr>
          <w:b/>
        </w:rPr>
        <w:lastRenderedPageBreak/>
        <w:t xml:space="preserve">B.  </w:t>
      </w:r>
      <w:r w:rsidRPr="00421C56">
        <w:rPr>
          <w:b/>
          <w:u w:val="single"/>
        </w:rPr>
        <w:t>The Respondent</w:t>
      </w:r>
    </w:p>
    <w:p w14:paraId="063530DF" w14:textId="77777777" w:rsidR="00260EB4" w:rsidRPr="00421C56" w:rsidRDefault="00260EB4" w:rsidP="000F508F">
      <w:pPr>
        <w:jc w:val="center"/>
      </w:pPr>
      <w:r w:rsidRPr="00421C56">
        <w:t>(</w:t>
      </w:r>
      <w:r w:rsidR="00887A0A">
        <w:t xml:space="preserve">ADR </w:t>
      </w:r>
      <w:r w:rsidRPr="00421C56">
        <w:t xml:space="preserve">Rules, </w:t>
      </w:r>
      <w:r w:rsidR="00C45D61" w:rsidRPr="00421C56">
        <w:t>P</w:t>
      </w:r>
      <w:r w:rsidRPr="00421C56">
        <w:t>ara</w:t>
      </w:r>
      <w:r w:rsidR="00655939" w:rsidRPr="00421C56">
        <w:t>graph</w:t>
      </w:r>
      <w:r w:rsidR="00887A0A">
        <w:t xml:space="preserve"> B(1)</w:t>
      </w:r>
      <w:r w:rsidRPr="00421C56">
        <w:t>(b)</w:t>
      </w:r>
      <w:r w:rsidR="00887A0A">
        <w:t>(5)</w:t>
      </w:r>
      <w:r w:rsidRPr="00421C56">
        <w:t>)</w:t>
      </w:r>
    </w:p>
    <w:p w14:paraId="41A09ED2" w14:textId="77777777" w:rsidR="00260EB4" w:rsidRPr="00421C56" w:rsidRDefault="00260EB4" w:rsidP="000F508F">
      <w:pPr>
        <w:spacing w:line="360" w:lineRule="auto"/>
        <w:rPr>
          <w:b/>
        </w:rPr>
      </w:pPr>
    </w:p>
    <w:p w14:paraId="49F9C6E4" w14:textId="77777777" w:rsidR="00260EB4" w:rsidRPr="00421C56" w:rsidRDefault="00260EB4" w:rsidP="00CE7B5D">
      <w:pPr>
        <w:spacing w:line="360" w:lineRule="auto"/>
        <w:ind w:left="720" w:hanging="720"/>
      </w:pPr>
      <w:r w:rsidRPr="00421C56">
        <w:t>[6.]</w:t>
      </w:r>
      <w:r w:rsidRPr="00421C56">
        <w:tab/>
        <w:t xml:space="preserve">According to </w:t>
      </w:r>
      <w:r w:rsidRPr="00421C56">
        <w:rPr>
          <w:i/>
        </w:rPr>
        <w:t>[indicate why the person/entity identified in the Complaint has been identified as the Respondent, e.g., the concerned registrar’s Who</w:t>
      </w:r>
      <w:r w:rsidR="00655939" w:rsidRPr="00421C56">
        <w:rPr>
          <w:i/>
        </w:rPr>
        <w:t>I</w:t>
      </w:r>
      <w:r w:rsidRPr="00421C56">
        <w:rPr>
          <w:i/>
        </w:rPr>
        <w:t>s database</w:t>
      </w:r>
      <w:r w:rsidR="00CA1C72">
        <w:rPr>
          <w:i/>
        </w:rPr>
        <w:t xml:space="preserve"> or Registry’s WhoIs</w:t>
      </w:r>
      <w:r w:rsidRPr="00421C56">
        <w:rPr>
          <w:i/>
        </w:rPr>
        <w:t xml:space="preserve">.  (Information about the concerned registrar can be found at </w:t>
      </w:r>
      <w:r w:rsidR="00F70D81" w:rsidRPr="00903DA7">
        <w:rPr>
          <w:i/>
        </w:rPr>
        <w:t>https://whois.eurid.eu/en/</w:t>
      </w:r>
      <w:r w:rsidR="00F70D81" w:rsidRPr="00903DA7" w:rsidDel="00F70D81">
        <w:rPr>
          <w:i/>
        </w:rPr>
        <w:t xml:space="preserve"> </w:t>
      </w:r>
      <w:r w:rsidRPr="00903DA7">
        <w:t>the</w:t>
      </w:r>
      <w:r w:rsidRPr="00421C56">
        <w:t xml:space="preserve"> Respondent in this administrative proceeding is </w:t>
      </w:r>
      <w:r w:rsidRPr="00421C56">
        <w:rPr>
          <w:i/>
        </w:rPr>
        <w:t xml:space="preserve">[identify Respondent (the domain name holder), </w:t>
      </w:r>
      <w:r w:rsidR="000A77EC">
        <w:rPr>
          <w:i/>
        </w:rPr>
        <w:t>(</w:t>
      </w:r>
      <w:r w:rsidRPr="00421C56">
        <w:rPr>
          <w:i/>
        </w:rPr>
        <w:t xml:space="preserve">including full name, and if relevant, </w:t>
      </w:r>
      <w:r w:rsidR="00F9723D" w:rsidRPr="00421C56">
        <w:rPr>
          <w:i/>
        </w:rPr>
        <w:t xml:space="preserve">corporate or </w:t>
      </w:r>
      <w:r w:rsidRPr="00421C56">
        <w:rPr>
          <w:i/>
        </w:rPr>
        <w:t>legal status, place of incorporation and principal place of business, or residence)].</w:t>
      </w:r>
      <w:r w:rsidRPr="00421C56">
        <w:t xml:space="preserve">  Copies of the printout of the database search</w:t>
      </w:r>
      <w:r w:rsidR="00963A00" w:rsidRPr="00421C56">
        <w:t>(</w:t>
      </w:r>
      <w:r w:rsidRPr="00421C56">
        <w:t>es</w:t>
      </w:r>
      <w:r w:rsidR="00963A00" w:rsidRPr="00421C56">
        <w:t>)</w:t>
      </w:r>
      <w:r w:rsidRPr="00421C56">
        <w:t xml:space="preserve"> conducted on </w:t>
      </w:r>
      <w:r w:rsidRPr="00421C56">
        <w:rPr>
          <w:i/>
        </w:rPr>
        <w:t>[date]</w:t>
      </w:r>
      <w:r w:rsidRPr="00421C56">
        <w:t xml:space="preserve"> are provided as Annex </w:t>
      </w:r>
      <w:r w:rsidRPr="00421C56">
        <w:rPr>
          <w:i/>
        </w:rPr>
        <w:t>[Annex number]</w:t>
      </w:r>
      <w:r w:rsidRPr="00421C56">
        <w:t>.</w:t>
      </w:r>
    </w:p>
    <w:p w14:paraId="0E4FE230" w14:textId="77777777" w:rsidR="00260EB4" w:rsidRPr="00421C56" w:rsidRDefault="00260EB4">
      <w:pPr>
        <w:spacing w:line="360" w:lineRule="auto"/>
        <w:ind w:left="567" w:hanging="567"/>
        <w:rPr>
          <w:i/>
        </w:rPr>
      </w:pPr>
    </w:p>
    <w:p w14:paraId="29A4F83F" w14:textId="77777777" w:rsidR="00260EB4" w:rsidRPr="00421C56" w:rsidRDefault="00260EB4" w:rsidP="00CE7B5D">
      <w:pPr>
        <w:spacing w:line="360" w:lineRule="auto"/>
        <w:ind w:left="720" w:hanging="720"/>
        <w:rPr>
          <w:i/>
        </w:rPr>
      </w:pPr>
      <w:r w:rsidRPr="00421C56">
        <w:t>[7.]</w:t>
      </w:r>
      <w:r w:rsidRPr="00421C56">
        <w:tab/>
        <w:t>All information known to the Complainant regarding how to contact the Respondent is as follows:</w:t>
      </w:r>
    </w:p>
    <w:p w14:paraId="38D45431" w14:textId="77777777" w:rsidR="00260EB4" w:rsidRPr="00421C56" w:rsidRDefault="00260EB4">
      <w:pPr>
        <w:spacing w:line="360" w:lineRule="auto"/>
        <w:ind w:left="567" w:hanging="567"/>
        <w:rPr>
          <w:i/>
        </w:rPr>
      </w:pPr>
    </w:p>
    <w:p w14:paraId="44AEA455" w14:textId="77777777" w:rsidR="00260EB4" w:rsidRPr="00421C56" w:rsidRDefault="00260EB4" w:rsidP="00CE7B5D">
      <w:pPr>
        <w:spacing w:line="360" w:lineRule="auto"/>
        <w:ind w:left="720"/>
        <w:rPr>
          <w:i/>
        </w:rPr>
      </w:pPr>
      <w:r w:rsidRPr="00421C56">
        <w:rPr>
          <w:i/>
        </w:rPr>
        <w:t>[Provide all contact details (postal address, telephone number, email addresses) for the Respondent, including those that may have been used successfully in the course of pre-complaint dealings and those available from any Who</w:t>
      </w:r>
      <w:r w:rsidR="00F9723D" w:rsidRPr="00421C56">
        <w:rPr>
          <w:i/>
        </w:rPr>
        <w:t>I</w:t>
      </w:r>
      <w:r w:rsidRPr="00421C56">
        <w:rPr>
          <w:i/>
        </w:rPr>
        <w:t xml:space="preserve">s look-up service.] </w:t>
      </w:r>
    </w:p>
    <w:p w14:paraId="7AE3241F" w14:textId="77777777" w:rsidR="00260EB4" w:rsidRPr="00421C56" w:rsidRDefault="00260EB4">
      <w:pPr>
        <w:spacing w:line="360" w:lineRule="auto"/>
        <w:ind w:left="567"/>
        <w:rPr>
          <w:i/>
        </w:rPr>
      </w:pPr>
    </w:p>
    <w:p w14:paraId="76EDB1E5" w14:textId="77777777" w:rsidR="00260EB4" w:rsidRPr="00421C56" w:rsidRDefault="00260EB4" w:rsidP="00CE7B5D">
      <w:pPr>
        <w:pStyle w:val="BodyTextIndent"/>
        <w:ind w:left="720"/>
      </w:pPr>
      <w:r w:rsidRPr="00421C56">
        <w:t>[</w:t>
      </w:r>
      <w:r w:rsidR="00903DA7" w:rsidRPr="00903DA7">
        <w:t>The Complaint may relate to more than one domain name, provided that the Parties and the language of the ADR Proceedings are the same</w:t>
      </w:r>
      <w:r w:rsidRPr="00421C56">
        <w:t>]</w:t>
      </w:r>
    </w:p>
    <w:p w14:paraId="17CE891E" w14:textId="77777777" w:rsidR="00260EB4" w:rsidRPr="00421C56" w:rsidRDefault="00260EB4" w:rsidP="0014746B"/>
    <w:p w14:paraId="696EFF2A" w14:textId="77777777" w:rsidR="00655939" w:rsidRPr="00421C56" w:rsidRDefault="00655939" w:rsidP="0014746B"/>
    <w:p w14:paraId="623FE218" w14:textId="77777777" w:rsidR="00260EB4" w:rsidRPr="00421C56" w:rsidRDefault="00260EB4" w:rsidP="000F508F">
      <w:pPr>
        <w:pStyle w:val="Heading2"/>
        <w:keepNext w:val="0"/>
        <w:rPr>
          <w:sz w:val="24"/>
        </w:rPr>
      </w:pPr>
      <w:r w:rsidRPr="00421C56">
        <w:rPr>
          <w:sz w:val="24"/>
        </w:rPr>
        <w:t xml:space="preserve">III.  </w:t>
      </w:r>
      <w:r w:rsidRPr="00421C56">
        <w:rPr>
          <w:sz w:val="24"/>
          <w:u w:val="single"/>
        </w:rPr>
        <w:t>The Domain Name</w:t>
      </w:r>
      <w:r w:rsidR="009B6D67" w:rsidRPr="00421C56">
        <w:rPr>
          <w:sz w:val="24"/>
          <w:u w:val="single"/>
        </w:rPr>
        <w:t>(</w:t>
      </w:r>
      <w:r w:rsidRPr="00421C56">
        <w:rPr>
          <w:sz w:val="24"/>
          <w:u w:val="single"/>
        </w:rPr>
        <w:t>s</w:t>
      </w:r>
      <w:r w:rsidR="009B6D67" w:rsidRPr="00421C56">
        <w:rPr>
          <w:sz w:val="24"/>
          <w:u w:val="single"/>
        </w:rPr>
        <w:t>)</w:t>
      </w:r>
      <w:r w:rsidRPr="00421C56">
        <w:rPr>
          <w:sz w:val="24"/>
          <w:u w:val="single"/>
        </w:rPr>
        <w:t xml:space="preserve"> and Registrar</w:t>
      </w:r>
      <w:r w:rsidR="009B6D67" w:rsidRPr="00421C56">
        <w:rPr>
          <w:sz w:val="24"/>
          <w:u w:val="single"/>
        </w:rPr>
        <w:t>(</w:t>
      </w:r>
      <w:r w:rsidRPr="00421C56">
        <w:rPr>
          <w:sz w:val="24"/>
          <w:u w:val="single"/>
        </w:rPr>
        <w:t>s</w:t>
      </w:r>
      <w:r w:rsidR="009B6D67" w:rsidRPr="00421C56">
        <w:rPr>
          <w:sz w:val="24"/>
          <w:u w:val="single"/>
        </w:rPr>
        <w:t>)</w:t>
      </w:r>
      <w:r w:rsidRPr="00421C56">
        <w:rPr>
          <w:sz w:val="24"/>
        </w:rPr>
        <w:t xml:space="preserve"> </w:t>
      </w:r>
    </w:p>
    <w:p w14:paraId="47D1ABE1" w14:textId="77777777" w:rsidR="00260EB4" w:rsidRPr="00421C56" w:rsidRDefault="00260EB4" w:rsidP="000F508F">
      <w:pPr>
        <w:pStyle w:val="Heading2"/>
        <w:keepNext w:val="0"/>
        <w:rPr>
          <w:b w:val="0"/>
          <w:sz w:val="24"/>
        </w:rPr>
      </w:pPr>
      <w:r w:rsidRPr="00421C56">
        <w:rPr>
          <w:b w:val="0"/>
          <w:sz w:val="24"/>
        </w:rPr>
        <w:t>(</w:t>
      </w:r>
      <w:r w:rsidR="00247AF9">
        <w:rPr>
          <w:b w:val="0"/>
          <w:sz w:val="24"/>
        </w:rPr>
        <w:t xml:space="preserve">ADR </w:t>
      </w:r>
      <w:r w:rsidRPr="00421C56">
        <w:rPr>
          <w:b w:val="0"/>
          <w:sz w:val="24"/>
        </w:rPr>
        <w:t xml:space="preserve">Rules, </w:t>
      </w:r>
      <w:r w:rsidR="00C45D61" w:rsidRPr="00421C56">
        <w:rPr>
          <w:b w:val="0"/>
          <w:sz w:val="24"/>
        </w:rPr>
        <w:t>P</w:t>
      </w:r>
      <w:r w:rsidRPr="00421C56">
        <w:rPr>
          <w:b w:val="0"/>
          <w:sz w:val="24"/>
        </w:rPr>
        <w:t>ara</w:t>
      </w:r>
      <w:r w:rsidR="00655939" w:rsidRPr="00421C56">
        <w:rPr>
          <w:b w:val="0"/>
          <w:sz w:val="24"/>
        </w:rPr>
        <w:t>graph</w:t>
      </w:r>
      <w:r w:rsidR="00213A63" w:rsidRPr="00421C56">
        <w:rPr>
          <w:b w:val="0"/>
          <w:sz w:val="24"/>
        </w:rPr>
        <w:t>s</w:t>
      </w:r>
      <w:r w:rsidRPr="00421C56">
        <w:rPr>
          <w:b w:val="0"/>
          <w:sz w:val="24"/>
        </w:rPr>
        <w:t xml:space="preserve"> </w:t>
      </w:r>
      <w:r w:rsidR="00247AF9">
        <w:rPr>
          <w:b w:val="0"/>
          <w:sz w:val="24"/>
        </w:rPr>
        <w:t>B(1)</w:t>
      </w:r>
      <w:r w:rsidRPr="00421C56">
        <w:rPr>
          <w:b w:val="0"/>
          <w:sz w:val="24"/>
        </w:rPr>
        <w:t>(b)(</w:t>
      </w:r>
      <w:r w:rsidR="00247AF9">
        <w:rPr>
          <w:b w:val="0"/>
          <w:sz w:val="24"/>
        </w:rPr>
        <w:t>6</w:t>
      </w:r>
      <w:r w:rsidRPr="00421C56">
        <w:rPr>
          <w:b w:val="0"/>
          <w:sz w:val="24"/>
        </w:rPr>
        <w:t>)</w:t>
      </w:r>
      <w:r w:rsidR="003C6B2D">
        <w:rPr>
          <w:b w:val="0"/>
          <w:sz w:val="24"/>
        </w:rPr>
        <w:t xml:space="preserve"> and</w:t>
      </w:r>
      <w:r w:rsidRPr="00421C56">
        <w:rPr>
          <w:b w:val="0"/>
          <w:sz w:val="24"/>
        </w:rPr>
        <w:t xml:space="preserve"> (</w:t>
      </w:r>
      <w:r w:rsidR="00247AF9">
        <w:rPr>
          <w:b w:val="0"/>
          <w:sz w:val="24"/>
        </w:rPr>
        <w:t>7</w:t>
      </w:r>
      <w:r w:rsidRPr="00421C56">
        <w:rPr>
          <w:b w:val="0"/>
          <w:sz w:val="24"/>
        </w:rPr>
        <w:t>))</w:t>
      </w:r>
    </w:p>
    <w:p w14:paraId="51BBA590" w14:textId="77777777" w:rsidR="00260EB4" w:rsidRPr="00421C56" w:rsidRDefault="00260EB4" w:rsidP="000F508F">
      <w:pPr>
        <w:pStyle w:val="Header"/>
        <w:tabs>
          <w:tab w:val="clear" w:pos="4536"/>
          <w:tab w:val="clear" w:pos="9072"/>
        </w:tabs>
        <w:spacing w:line="360" w:lineRule="auto"/>
      </w:pPr>
    </w:p>
    <w:p w14:paraId="26CB6273" w14:textId="77777777" w:rsidR="00260EB4" w:rsidRPr="00421C56" w:rsidRDefault="00260EB4" w:rsidP="00CE7B5D">
      <w:pPr>
        <w:spacing w:line="360" w:lineRule="auto"/>
        <w:ind w:left="720" w:hanging="720"/>
      </w:pPr>
      <w:r w:rsidRPr="00421C56">
        <w:t>[8.]</w:t>
      </w:r>
      <w:r w:rsidRPr="00421C56">
        <w:tab/>
        <w:t>This dispute concerns the domain name</w:t>
      </w:r>
      <w:r w:rsidR="00963A00" w:rsidRPr="00421C56">
        <w:t>(</w:t>
      </w:r>
      <w:r w:rsidRPr="00421C56">
        <w:t>s</w:t>
      </w:r>
      <w:r w:rsidR="00963A00" w:rsidRPr="00421C56">
        <w:t>)</w:t>
      </w:r>
      <w:r w:rsidRPr="00421C56">
        <w:t xml:space="preserve"> identified below: </w:t>
      </w:r>
    </w:p>
    <w:p w14:paraId="638CA726" w14:textId="77777777" w:rsidR="00260EB4" w:rsidRPr="00421C56" w:rsidRDefault="00260EB4">
      <w:pPr>
        <w:spacing w:line="360" w:lineRule="auto"/>
        <w:ind w:left="567" w:hanging="567"/>
      </w:pPr>
    </w:p>
    <w:p w14:paraId="25F540B0" w14:textId="77777777" w:rsidR="00260EB4" w:rsidRPr="00421C56" w:rsidRDefault="00260EB4" w:rsidP="00CE7B5D">
      <w:pPr>
        <w:spacing w:line="360" w:lineRule="auto"/>
        <w:ind w:left="720" w:hanging="720"/>
        <w:rPr>
          <w:i/>
        </w:rPr>
      </w:pPr>
      <w:r w:rsidRPr="00421C56">
        <w:tab/>
      </w:r>
      <w:r w:rsidRPr="00421C56">
        <w:rPr>
          <w:i/>
        </w:rPr>
        <w:t xml:space="preserve">[Identify precisely the </w:t>
      </w:r>
      <w:r w:rsidR="00F9723D" w:rsidRPr="00421C56">
        <w:rPr>
          <w:i/>
        </w:rPr>
        <w:t xml:space="preserve">disputed </w:t>
      </w:r>
      <w:r w:rsidRPr="00421C56">
        <w:rPr>
          <w:i/>
        </w:rPr>
        <w:t>domain name(s)</w:t>
      </w:r>
      <w:r w:rsidR="00A85A26" w:rsidRPr="00421C56">
        <w:rPr>
          <w:i/>
        </w:rPr>
        <w:t>.  You are also invited to indicate the</w:t>
      </w:r>
      <w:r w:rsidR="007E0F2F" w:rsidRPr="00421C56">
        <w:rPr>
          <w:i/>
        </w:rPr>
        <w:t xml:space="preserve"> date(s) of </w:t>
      </w:r>
      <w:r w:rsidR="00A85A26" w:rsidRPr="00421C56">
        <w:rPr>
          <w:i/>
        </w:rPr>
        <w:t xml:space="preserve">domain name </w:t>
      </w:r>
      <w:r w:rsidR="007E0F2F" w:rsidRPr="00421C56">
        <w:rPr>
          <w:i/>
        </w:rPr>
        <w:t>registration</w:t>
      </w:r>
      <w:r w:rsidRPr="00421C56">
        <w:rPr>
          <w:i/>
        </w:rPr>
        <w:t>.]</w:t>
      </w:r>
    </w:p>
    <w:p w14:paraId="4CBF5848" w14:textId="77777777" w:rsidR="00655939" w:rsidRPr="00421C56" w:rsidRDefault="00655939">
      <w:pPr>
        <w:spacing w:line="360" w:lineRule="auto"/>
        <w:ind w:left="567" w:hanging="567"/>
      </w:pPr>
    </w:p>
    <w:p w14:paraId="63AAB2C6" w14:textId="77777777" w:rsidR="00260EB4" w:rsidRPr="00421C56" w:rsidRDefault="00260EB4" w:rsidP="000F508F">
      <w:pPr>
        <w:spacing w:line="360" w:lineRule="auto"/>
        <w:ind w:left="720" w:hanging="720"/>
      </w:pPr>
      <w:r w:rsidRPr="00421C56">
        <w:t>[9.]</w:t>
      </w:r>
      <w:r w:rsidRPr="00421C56">
        <w:tab/>
        <w:t>The registrar</w:t>
      </w:r>
      <w:r w:rsidR="00963A00" w:rsidRPr="00421C56">
        <w:t>(</w:t>
      </w:r>
      <w:r w:rsidRPr="00421C56">
        <w:t>s</w:t>
      </w:r>
      <w:r w:rsidR="00963A00" w:rsidRPr="00421C56">
        <w:t>)</w:t>
      </w:r>
      <w:r w:rsidRPr="00421C56">
        <w:t xml:space="preserve"> with which the domain name</w:t>
      </w:r>
      <w:r w:rsidR="00963A00" w:rsidRPr="00421C56">
        <w:t>(</w:t>
      </w:r>
      <w:r w:rsidRPr="00421C56">
        <w:t>s</w:t>
      </w:r>
      <w:r w:rsidR="00963A00" w:rsidRPr="00421C56">
        <w:t>)</w:t>
      </w:r>
      <w:r w:rsidRPr="00421C56">
        <w:t xml:space="preserve"> is</w:t>
      </w:r>
      <w:r w:rsidR="00E678A4" w:rsidRPr="00421C56">
        <w:t>/</w:t>
      </w:r>
      <w:r w:rsidRPr="00421C56">
        <w:t>are registered is</w:t>
      </w:r>
      <w:r w:rsidR="00E678A4" w:rsidRPr="00421C56">
        <w:t>/</w:t>
      </w:r>
      <w:r w:rsidRPr="00421C56">
        <w:t xml:space="preserve">are: </w:t>
      </w:r>
    </w:p>
    <w:p w14:paraId="26992FFF" w14:textId="77777777" w:rsidR="00260EB4" w:rsidRPr="00421C56" w:rsidRDefault="00260EB4" w:rsidP="000F508F">
      <w:pPr>
        <w:pStyle w:val="Header"/>
        <w:tabs>
          <w:tab w:val="clear" w:pos="4536"/>
          <w:tab w:val="clear" w:pos="9072"/>
        </w:tabs>
        <w:spacing w:line="360" w:lineRule="auto"/>
      </w:pPr>
    </w:p>
    <w:p w14:paraId="5DD309D9" w14:textId="77777777" w:rsidR="00260EB4" w:rsidRPr="00421C56" w:rsidRDefault="00260EB4" w:rsidP="00CE7B5D">
      <w:pPr>
        <w:spacing w:line="360" w:lineRule="auto"/>
        <w:ind w:left="720" w:firstLine="3"/>
      </w:pPr>
      <w:r w:rsidRPr="00421C56">
        <w:rPr>
          <w:i/>
        </w:rPr>
        <w:t>[Provide the name and full contact details of the registrar(s) with which the domain name(s) is</w:t>
      </w:r>
      <w:r w:rsidR="00E678A4" w:rsidRPr="00421C56">
        <w:rPr>
          <w:i/>
        </w:rPr>
        <w:t>/</w:t>
      </w:r>
      <w:r w:rsidRPr="00421C56">
        <w:rPr>
          <w:i/>
        </w:rPr>
        <w:t>are registered.]</w:t>
      </w:r>
    </w:p>
    <w:p w14:paraId="042DBD3A" w14:textId="77777777" w:rsidR="00260EB4" w:rsidRPr="00421C56" w:rsidRDefault="00260EB4"/>
    <w:p w14:paraId="69C1030E" w14:textId="77777777" w:rsidR="00260EB4" w:rsidRPr="00421C56" w:rsidRDefault="00260EB4"/>
    <w:p w14:paraId="2C9F17A3" w14:textId="77777777" w:rsidR="00C83842" w:rsidRDefault="00C83842" w:rsidP="000F508F">
      <w:pPr>
        <w:pStyle w:val="Heading2"/>
        <w:keepNext w:val="0"/>
        <w:rPr>
          <w:sz w:val="24"/>
        </w:rPr>
      </w:pPr>
    </w:p>
    <w:p w14:paraId="6E5AA31A" w14:textId="77777777" w:rsidR="00C83842" w:rsidRDefault="00C83842" w:rsidP="000F508F">
      <w:pPr>
        <w:pStyle w:val="Heading2"/>
        <w:keepNext w:val="0"/>
        <w:rPr>
          <w:sz w:val="24"/>
        </w:rPr>
      </w:pPr>
    </w:p>
    <w:p w14:paraId="263002F3" w14:textId="77777777" w:rsidR="0086307A" w:rsidRPr="00421C56" w:rsidRDefault="0086307A" w:rsidP="000F508F">
      <w:pPr>
        <w:pStyle w:val="Heading2"/>
        <w:keepNext w:val="0"/>
        <w:rPr>
          <w:sz w:val="24"/>
        </w:rPr>
      </w:pPr>
      <w:r w:rsidRPr="00421C56">
        <w:rPr>
          <w:sz w:val="24"/>
        </w:rPr>
        <w:lastRenderedPageBreak/>
        <w:t xml:space="preserve">IV.  </w:t>
      </w:r>
      <w:r w:rsidRPr="00421C56">
        <w:rPr>
          <w:sz w:val="24"/>
          <w:u w:val="single"/>
        </w:rPr>
        <w:t>Language of Proceedings</w:t>
      </w:r>
      <w:r w:rsidRPr="00421C56">
        <w:rPr>
          <w:sz w:val="24"/>
        </w:rPr>
        <w:t xml:space="preserve"> </w:t>
      </w:r>
    </w:p>
    <w:p w14:paraId="1AEDEA56" w14:textId="77777777" w:rsidR="0086307A" w:rsidRPr="00421C56" w:rsidRDefault="0086307A" w:rsidP="000F508F">
      <w:pPr>
        <w:pStyle w:val="Heading2"/>
        <w:keepNext w:val="0"/>
        <w:rPr>
          <w:b w:val="0"/>
          <w:sz w:val="24"/>
        </w:rPr>
      </w:pPr>
      <w:r w:rsidRPr="00421C56">
        <w:rPr>
          <w:b w:val="0"/>
          <w:sz w:val="24"/>
        </w:rPr>
        <w:t>(</w:t>
      </w:r>
      <w:r w:rsidR="00247AF9">
        <w:rPr>
          <w:b w:val="0"/>
          <w:sz w:val="24"/>
        </w:rPr>
        <w:t xml:space="preserve">ADR </w:t>
      </w:r>
      <w:r w:rsidRPr="00421C56">
        <w:rPr>
          <w:b w:val="0"/>
          <w:sz w:val="24"/>
        </w:rPr>
        <w:t xml:space="preserve">Rules, </w:t>
      </w:r>
      <w:r w:rsidR="00C45D61" w:rsidRPr="00421C56">
        <w:rPr>
          <w:b w:val="0"/>
          <w:sz w:val="24"/>
        </w:rPr>
        <w:t>P</w:t>
      </w:r>
      <w:r w:rsidRPr="00421C56">
        <w:rPr>
          <w:b w:val="0"/>
          <w:sz w:val="24"/>
        </w:rPr>
        <w:t>ara</w:t>
      </w:r>
      <w:r w:rsidR="00655939" w:rsidRPr="00421C56">
        <w:rPr>
          <w:b w:val="0"/>
          <w:sz w:val="24"/>
        </w:rPr>
        <w:t>graph</w:t>
      </w:r>
      <w:r w:rsidRPr="00421C56">
        <w:rPr>
          <w:b w:val="0"/>
          <w:sz w:val="24"/>
        </w:rPr>
        <w:t xml:space="preserve"> </w:t>
      </w:r>
      <w:r w:rsidR="00247AF9">
        <w:rPr>
          <w:b w:val="0"/>
          <w:sz w:val="24"/>
        </w:rPr>
        <w:t>A(3)</w:t>
      </w:r>
      <w:r w:rsidRPr="00421C56">
        <w:rPr>
          <w:b w:val="0"/>
          <w:sz w:val="24"/>
        </w:rPr>
        <w:t>)</w:t>
      </w:r>
    </w:p>
    <w:p w14:paraId="3443B8B7" w14:textId="77777777" w:rsidR="0086307A" w:rsidRPr="00421C56" w:rsidRDefault="0086307A" w:rsidP="0086307A"/>
    <w:p w14:paraId="2512054C" w14:textId="77777777" w:rsidR="00247AF9" w:rsidRPr="00247AF9" w:rsidRDefault="0086307A" w:rsidP="00247AF9">
      <w:pPr>
        <w:pStyle w:val="Header"/>
        <w:spacing w:line="360" w:lineRule="auto"/>
        <w:ind w:left="720"/>
        <w:rPr>
          <w:i/>
        </w:rPr>
      </w:pPr>
      <w:r w:rsidRPr="00421C56">
        <w:rPr>
          <w:i/>
        </w:rPr>
        <w:t>[Para</w:t>
      </w:r>
      <w:r w:rsidR="00655939" w:rsidRPr="00421C56">
        <w:rPr>
          <w:i/>
        </w:rPr>
        <w:t>graph</w:t>
      </w:r>
      <w:r w:rsidRPr="00421C56">
        <w:rPr>
          <w:i/>
        </w:rPr>
        <w:t xml:space="preserve"> </w:t>
      </w:r>
      <w:r w:rsidR="00247AF9">
        <w:rPr>
          <w:i/>
        </w:rPr>
        <w:t>A(3)</w:t>
      </w:r>
      <w:r w:rsidRPr="00421C56">
        <w:rPr>
          <w:i/>
        </w:rPr>
        <w:t xml:space="preserve"> of the </w:t>
      </w:r>
      <w:r w:rsidR="00247AF9">
        <w:rPr>
          <w:i/>
        </w:rPr>
        <w:t xml:space="preserve">ADR </w:t>
      </w:r>
      <w:r w:rsidRPr="00421C56">
        <w:rPr>
          <w:i/>
        </w:rPr>
        <w:t>Rules provides that</w:t>
      </w:r>
      <w:r w:rsidR="00247AF9">
        <w:rPr>
          <w:i/>
        </w:rPr>
        <w:t xml:space="preserve"> t</w:t>
      </w:r>
      <w:r w:rsidR="00247AF9" w:rsidRPr="00247AF9">
        <w:rPr>
          <w:i/>
        </w:rPr>
        <w:t>he language of the ADR Proceedings must be one of the official EU languages. Unless otherwise</w:t>
      </w:r>
    </w:p>
    <w:p w14:paraId="3F61ECA8" w14:textId="77777777" w:rsidR="0086307A" w:rsidRPr="00421C56" w:rsidRDefault="00247AF9" w:rsidP="00C413E0">
      <w:pPr>
        <w:pStyle w:val="Header"/>
        <w:spacing w:line="360" w:lineRule="auto"/>
        <w:ind w:left="720"/>
        <w:rPr>
          <w:i/>
        </w:rPr>
      </w:pPr>
      <w:r w:rsidRPr="00247AF9">
        <w:rPr>
          <w:i/>
        </w:rPr>
        <w:t>agreed by the Parties, or specified otherwise in the Registration Agreement, the language of the ADR</w:t>
      </w:r>
      <w:r>
        <w:rPr>
          <w:i/>
        </w:rPr>
        <w:t xml:space="preserve"> </w:t>
      </w:r>
      <w:r w:rsidRPr="00247AF9">
        <w:rPr>
          <w:i/>
        </w:rPr>
        <w:t>Proceeding shall be the language of the Registration Agreement for the disputed domain name.</w:t>
      </w:r>
      <w:r w:rsidR="0086307A" w:rsidRPr="00421C56">
        <w:rPr>
          <w:i/>
        </w:rPr>
        <w:t>]</w:t>
      </w:r>
    </w:p>
    <w:p w14:paraId="2AC0BDC7" w14:textId="77777777" w:rsidR="0086307A" w:rsidRPr="00421C56" w:rsidRDefault="0086307A" w:rsidP="0086307A">
      <w:pPr>
        <w:pStyle w:val="Header"/>
        <w:tabs>
          <w:tab w:val="clear" w:pos="4536"/>
          <w:tab w:val="clear" w:pos="9072"/>
        </w:tabs>
        <w:spacing w:line="360" w:lineRule="auto"/>
      </w:pPr>
    </w:p>
    <w:p w14:paraId="3F3D3F7A" w14:textId="77777777" w:rsidR="0090556F" w:rsidRPr="00421C56" w:rsidRDefault="0086307A" w:rsidP="009F3AE4">
      <w:pPr>
        <w:spacing w:line="360" w:lineRule="auto"/>
        <w:ind w:left="720" w:hanging="720"/>
      </w:pPr>
      <w:r w:rsidRPr="00421C56">
        <w:t>[10.]</w:t>
      </w:r>
      <w:r w:rsidRPr="00421C56">
        <w:tab/>
        <w:t xml:space="preserve">To the best of the Complainant’s knowledge, the language of the Registration Agreement is </w:t>
      </w:r>
      <w:r w:rsidRPr="00421C56">
        <w:rPr>
          <w:i/>
        </w:rPr>
        <w:t>[specify language of Registration Agreement]</w:t>
      </w:r>
      <w:r w:rsidRPr="00421C56">
        <w:t xml:space="preserve">, a copy of which is provided as Annex </w:t>
      </w:r>
      <w:r w:rsidRPr="00421C56">
        <w:rPr>
          <w:i/>
        </w:rPr>
        <w:t>[Annex number]</w:t>
      </w:r>
      <w:r w:rsidRPr="00421C56">
        <w:t xml:space="preserve"> to this Complaint.  The Complaint has been submitted in </w:t>
      </w:r>
      <w:r w:rsidRPr="00421C56">
        <w:rPr>
          <w:i/>
        </w:rPr>
        <w:t>[specify language of Complaint] / [pursuant to an agreement between the parties stipulating that [</w:t>
      </w:r>
      <w:r w:rsidR="00F75AFC" w:rsidRPr="00421C56">
        <w:rPr>
          <w:i/>
        </w:rPr>
        <w:t>specify language</w:t>
      </w:r>
      <w:r w:rsidRPr="00421C56">
        <w:rPr>
          <w:i/>
        </w:rPr>
        <w:t>] should be the language of the administrative proceeding, a copy of which is provided as Annex [Annex number]</w:t>
      </w:r>
      <w:r w:rsidR="00AA7471" w:rsidRPr="00421C56">
        <w:rPr>
          <w:i/>
        </w:rPr>
        <w:t xml:space="preserve"> to this Complaint.]  </w:t>
      </w:r>
    </w:p>
    <w:p w14:paraId="2BB91066" w14:textId="77777777" w:rsidR="00DC61F1" w:rsidRPr="00421C56" w:rsidRDefault="00DC61F1" w:rsidP="00DC61F1"/>
    <w:p w14:paraId="75B6F42A" w14:textId="77777777" w:rsidR="00655939" w:rsidRPr="00421C56" w:rsidRDefault="00655939" w:rsidP="00DC61F1"/>
    <w:p w14:paraId="06C1EAAB" w14:textId="77777777" w:rsidR="00260EB4" w:rsidRPr="00421C56" w:rsidRDefault="00260EB4" w:rsidP="00F41194">
      <w:pPr>
        <w:pStyle w:val="Heading2"/>
        <w:keepNext w:val="0"/>
        <w:rPr>
          <w:sz w:val="24"/>
        </w:rPr>
      </w:pPr>
      <w:r w:rsidRPr="00421C56">
        <w:rPr>
          <w:sz w:val="24"/>
        </w:rPr>
        <w:t>V.</w:t>
      </w:r>
      <w:r w:rsidR="00FC62CE" w:rsidRPr="00421C56">
        <w:rPr>
          <w:sz w:val="24"/>
        </w:rPr>
        <w:t xml:space="preserve">  </w:t>
      </w:r>
      <w:r w:rsidRPr="00421C56">
        <w:rPr>
          <w:sz w:val="24"/>
          <w:u w:val="single"/>
        </w:rPr>
        <w:t>Jurisdictional Basis for the Administrative Proceeding</w:t>
      </w:r>
    </w:p>
    <w:p w14:paraId="58545BE4" w14:textId="77777777" w:rsidR="00260EB4" w:rsidRPr="00421C56" w:rsidRDefault="00260EB4" w:rsidP="00F41194">
      <w:pPr>
        <w:pStyle w:val="Heading2"/>
        <w:keepNext w:val="0"/>
        <w:rPr>
          <w:b w:val="0"/>
          <w:sz w:val="24"/>
        </w:rPr>
      </w:pPr>
      <w:r w:rsidRPr="00421C56">
        <w:rPr>
          <w:b w:val="0"/>
          <w:sz w:val="24"/>
        </w:rPr>
        <w:t>(</w:t>
      </w:r>
      <w:r w:rsidR="00247AF9">
        <w:rPr>
          <w:b w:val="0"/>
          <w:sz w:val="24"/>
        </w:rPr>
        <w:t xml:space="preserve">ADR </w:t>
      </w:r>
      <w:r w:rsidRPr="00421C56">
        <w:rPr>
          <w:b w:val="0"/>
          <w:sz w:val="24"/>
        </w:rPr>
        <w:t xml:space="preserve">Rules, </w:t>
      </w:r>
      <w:r w:rsidR="00C45D61" w:rsidRPr="00421C56">
        <w:rPr>
          <w:b w:val="0"/>
          <w:sz w:val="24"/>
        </w:rPr>
        <w:t>P</w:t>
      </w:r>
      <w:r w:rsidRPr="00421C56">
        <w:rPr>
          <w:b w:val="0"/>
          <w:sz w:val="24"/>
        </w:rPr>
        <w:t>ara</w:t>
      </w:r>
      <w:r w:rsidR="00655939" w:rsidRPr="00421C56">
        <w:rPr>
          <w:b w:val="0"/>
          <w:sz w:val="24"/>
        </w:rPr>
        <w:t>graph</w:t>
      </w:r>
      <w:r w:rsidRPr="00421C56">
        <w:rPr>
          <w:b w:val="0"/>
          <w:sz w:val="24"/>
        </w:rPr>
        <w:t xml:space="preserve">s </w:t>
      </w:r>
      <w:r w:rsidR="00247AF9">
        <w:rPr>
          <w:b w:val="0"/>
          <w:sz w:val="24"/>
        </w:rPr>
        <w:t>B(1)</w:t>
      </w:r>
      <w:r w:rsidRPr="00421C56">
        <w:rPr>
          <w:b w:val="0"/>
          <w:sz w:val="24"/>
        </w:rPr>
        <w:t>(a)</w:t>
      </w:r>
      <w:r w:rsidR="003C6B2D">
        <w:rPr>
          <w:b w:val="0"/>
          <w:sz w:val="24"/>
        </w:rPr>
        <w:t xml:space="preserve"> and</w:t>
      </w:r>
      <w:r w:rsidRPr="00421C56">
        <w:rPr>
          <w:b w:val="0"/>
          <w:sz w:val="24"/>
        </w:rPr>
        <w:t xml:space="preserve"> </w:t>
      </w:r>
      <w:r w:rsidR="00247AF9">
        <w:rPr>
          <w:b w:val="0"/>
          <w:sz w:val="24"/>
        </w:rPr>
        <w:t>B</w:t>
      </w:r>
      <w:r w:rsidRPr="00421C56">
        <w:rPr>
          <w:b w:val="0"/>
          <w:sz w:val="24"/>
        </w:rPr>
        <w:t>(</w:t>
      </w:r>
      <w:r w:rsidR="00247AF9">
        <w:rPr>
          <w:b w:val="0"/>
          <w:sz w:val="24"/>
        </w:rPr>
        <w:t>1</w:t>
      </w:r>
      <w:r w:rsidRPr="00421C56">
        <w:rPr>
          <w:b w:val="0"/>
          <w:sz w:val="24"/>
        </w:rPr>
        <w:t>)</w:t>
      </w:r>
      <w:r w:rsidR="00C413E0">
        <w:rPr>
          <w:b w:val="0"/>
          <w:sz w:val="24"/>
        </w:rPr>
        <w:t>(b)</w:t>
      </w:r>
      <w:r w:rsidRPr="00421C56">
        <w:rPr>
          <w:b w:val="0"/>
          <w:sz w:val="24"/>
        </w:rPr>
        <w:t>(</w:t>
      </w:r>
      <w:r w:rsidR="00247AF9">
        <w:rPr>
          <w:b w:val="0"/>
          <w:sz w:val="24"/>
        </w:rPr>
        <w:t>16</w:t>
      </w:r>
      <w:r w:rsidRPr="00421C56">
        <w:rPr>
          <w:b w:val="0"/>
          <w:sz w:val="24"/>
        </w:rPr>
        <w:t>)</w:t>
      </w:r>
      <w:r w:rsidR="00655939" w:rsidRPr="00421C56">
        <w:rPr>
          <w:b w:val="0"/>
          <w:sz w:val="24"/>
        </w:rPr>
        <w:t>)</w:t>
      </w:r>
    </w:p>
    <w:p w14:paraId="37561564" w14:textId="77777777" w:rsidR="00260EB4" w:rsidRPr="00421C56" w:rsidRDefault="00260EB4" w:rsidP="00F41194">
      <w:pPr>
        <w:spacing w:line="360" w:lineRule="auto"/>
      </w:pPr>
    </w:p>
    <w:p w14:paraId="7C7F75D1" w14:textId="77777777" w:rsidR="00260EB4" w:rsidRPr="00421C56" w:rsidRDefault="00260EB4" w:rsidP="00CE7B5D">
      <w:pPr>
        <w:spacing w:line="360" w:lineRule="auto"/>
        <w:ind w:left="720" w:hanging="720"/>
      </w:pPr>
      <w:r w:rsidRPr="00421C56">
        <w:t>[1</w:t>
      </w:r>
      <w:r w:rsidR="00F9723D" w:rsidRPr="00421C56">
        <w:t>1</w:t>
      </w:r>
      <w:r w:rsidRPr="00421C56">
        <w:t>.]</w:t>
      </w:r>
      <w:r w:rsidRPr="00421C56">
        <w:tab/>
        <w:t xml:space="preserve">This dispute is properly within the scope of the </w:t>
      </w:r>
      <w:r w:rsidR="00247AF9">
        <w:t>ADR Rules</w:t>
      </w:r>
      <w:r w:rsidRPr="00421C56">
        <w:t xml:space="preserve"> and the Panel has jurisdiction to decide the dispute.  The registration agreement, pursuant to which the domain name</w:t>
      </w:r>
      <w:r w:rsidR="00F75AFC" w:rsidRPr="00421C56">
        <w:t>(</w:t>
      </w:r>
      <w:r w:rsidRPr="00421C56">
        <w:t>s</w:t>
      </w:r>
      <w:r w:rsidR="00F75AFC" w:rsidRPr="00421C56">
        <w:t>)</w:t>
      </w:r>
      <w:r w:rsidRPr="00421C56">
        <w:t xml:space="preserve"> that is</w:t>
      </w:r>
      <w:r w:rsidR="00E678A4" w:rsidRPr="00421C56">
        <w:t>/</w:t>
      </w:r>
      <w:r w:rsidRPr="00421C56">
        <w:t>are the subject of this Complaint is</w:t>
      </w:r>
      <w:r w:rsidR="00E678A4" w:rsidRPr="00421C56">
        <w:t>/</w:t>
      </w:r>
      <w:r w:rsidRPr="00421C56">
        <w:t xml:space="preserve">are registered, incorporates the </w:t>
      </w:r>
      <w:r w:rsidR="00247AF9">
        <w:t>ADR Rules</w:t>
      </w:r>
      <w:r w:rsidRPr="00421C56">
        <w:t xml:space="preserve">.  </w:t>
      </w:r>
      <w:r w:rsidRPr="00421C56">
        <w:rPr>
          <w:i/>
        </w:rPr>
        <w:t>[If relevant, indicate when the domain name(s) was</w:t>
      </w:r>
      <w:r w:rsidR="00E678A4" w:rsidRPr="00421C56">
        <w:rPr>
          <w:i/>
        </w:rPr>
        <w:t>/</w:t>
      </w:r>
      <w:r w:rsidRPr="00421C56">
        <w:rPr>
          <w:i/>
        </w:rPr>
        <w:t xml:space="preserve">were registered and specify the provision of the registration agreement that makes the </w:t>
      </w:r>
      <w:r w:rsidR="00247AF9">
        <w:rPr>
          <w:i/>
        </w:rPr>
        <w:t xml:space="preserve">ADR Rules </w:t>
      </w:r>
      <w:r w:rsidRPr="00421C56">
        <w:rPr>
          <w:i/>
        </w:rPr>
        <w:t>applicable to the domain names(s).]</w:t>
      </w:r>
      <w:r w:rsidRPr="00421C56">
        <w:t xml:space="preserve">  </w:t>
      </w:r>
    </w:p>
    <w:p w14:paraId="40D7C09F" w14:textId="77777777" w:rsidR="00260EB4" w:rsidRPr="00421C56" w:rsidRDefault="00260EB4"/>
    <w:p w14:paraId="30056A9B" w14:textId="77777777" w:rsidR="00260EB4" w:rsidRPr="00421C56" w:rsidRDefault="00260EB4"/>
    <w:p w14:paraId="5AD783CA" w14:textId="77777777" w:rsidR="00260EB4" w:rsidRPr="00421C56" w:rsidRDefault="00260EB4" w:rsidP="00F41194">
      <w:pPr>
        <w:pStyle w:val="Header"/>
        <w:tabs>
          <w:tab w:val="clear" w:pos="4536"/>
          <w:tab w:val="clear" w:pos="9072"/>
        </w:tabs>
        <w:jc w:val="center"/>
      </w:pPr>
      <w:r w:rsidRPr="00421C56">
        <w:rPr>
          <w:b/>
        </w:rPr>
        <w:t>V</w:t>
      </w:r>
      <w:r w:rsidR="00E60A1C" w:rsidRPr="00421C56">
        <w:rPr>
          <w:b/>
        </w:rPr>
        <w:t>I</w:t>
      </w:r>
      <w:r w:rsidRPr="00421C56">
        <w:rPr>
          <w:b/>
        </w:rPr>
        <w:t>.</w:t>
      </w:r>
      <w:r w:rsidR="00FC62CE" w:rsidRPr="00421C56">
        <w:rPr>
          <w:b/>
        </w:rPr>
        <w:t xml:space="preserve">  </w:t>
      </w:r>
      <w:r w:rsidRPr="00421C56">
        <w:rPr>
          <w:b/>
          <w:u w:val="single"/>
        </w:rPr>
        <w:t>Factual and Legal Grounds</w:t>
      </w:r>
    </w:p>
    <w:p w14:paraId="18E7C12A" w14:textId="77777777" w:rsidR="00260EB4" w:rsidRPr="00421C56" w:rsidRDefault="00260EB4" w:rsidP="00F41194">
      <w:pPr>
        <w:pStyle w:val="Header"/>
        <w:tabs>
          <w:tab w:val="clear" w:pos="4536"/>
          <w:tab w:val="clear" w:pos="9072"/>
        </w:tabs>
        <w:jc w:val="center"/>
      </w:pPr>
      <w:r w:rsidRPr="00421C56">
        <w:t>(</w:t>
      </w:r>
      <w:r w:rsidR="00903DA7" w:rsidRPr="00903DA7">
        <w:t xml:space="preserve">Regulation </w:t>
      </w:r>
      <w:r w:rsidR="00903DA7">
        <w:t>(EU) 2019/517, Article 4</w:t>
      </w:r>
      <w:r w:rsidR="00903DA7" w:rsidRPr="00903DA7">
        <w:t>(4)</w:t>
      </w:r>
      <w:r w:rsidR="00903DA7">
        <w:t xml:space="preserve">; </w:t>
      </w:r>
      <w:r w:rsidR="00247AF9">
        <w:t xml:space="preserve">ADR </w:t>
      </w:r>
      <w:r w:rsidRPr="00421C56">
        <w:t xml:space="preserve">Rules, </w:t>
      </w:r>
      <w:r w:rsidR="00CE7B5D" w:rsidRPr="00421C56">
        <w:t>P</w:t>
      </w:r>
      <w:r w:rsidRPr="00421C56">
        <w:t>ara</w:t>
      </w:r>
      <w:r w:rsidR="00CE7B5D" w:rsidRPr="00421C56">
        <w:t>graph</w:t>
      </w:r>
      <w:r w:rsidRPr="00421C56">
        <w:t xml:space="preserve"> </w:t>
      </w:r>
      <w:r w:rsidR="00247AF9">
        <w:t>B(1)</w:t>
      </w:r>
      <w:r w:rsidRPr="00421C56">
        <w:t>)</w:t>
      </w:r>
    </w:p>
    <w:p w14:paraId="0DEA2780" w14:textId="77777777" w:rsidR="00260EB4" w:rsidRPr="00421C56" w:rsidRDefault="00260EB4" w:rsidP="00F41194">
      <w:pPr>
        <w:pStyle w:val="Header"/>
        <w:tabs>
          <w:tab w:val="clear" w:pos="4536"/>
          <w:tab w:val="clear" w:pos="9072"/>
        </w:tabs>
      </w:pPr>
    </w:p>
    <w:p w14:paraId="6AFA18AA" w14:textId="77777777" w:rsidR="00260EB4" w:rsidRPr="00421C56" w:rsidRDefault="00260EB4" w:rsidP="00F41194">
      <w:pPr>
        <w:pStyle w:val="Header"/>
        <w:tabs>
          <w:tab w:val="clear" w:pos="4536"/>
          <w:tab w:val="clear" w:pos="9072"/>
        </w:tabs>
        <w:spacing w:line="360" w:lineRule="auto"/>
        <w:ind w:left="720"/>
      </w:pPr>
      <w:r w:rsidRPr="00421C56">
        <w:rPr>
          <w:i/>
        </w:rPr>
        <w:t>[In completing this Section V</w:t>
      </w:r>
      <w:r w:rsidR="0014071E" w:rsidRPr="00421C56">
        <w:rPr>
          <w:i/>
        </w:rPr>
        <w:t>I</w:t>
      </w:r>
      <w:r w:rsidRPr="00421C56">
        <w:rPr>
          <w:i/>
        </w:rPr>
        <w:t xml:space="preserve">., do not exceed the 5000 word limit: Supplemental Rules, </w:t>
      </w:r>
      <w:r w:rsidR="00C45D61" w:rsidRPr="00421C56">
        <w:rPr>
          <w:i/>
        </w:rPr>
        <w:t>P</w:t>
      </w:r>
      <w:r w:rsidRPr="00421C56">
        <w:rPr>
          <w:i/>
        </w:rPr>
        <w:t>ara</w:t>
      </w:r>
      <w:r w:rsidR="007952CA" w:rsidRPr="00421C56">
        <w:rPr>
          <w:i/>
        </w:rPr>
        <w:t>graph</w:t>
      </w:r>
      <w:r w:rsidRPr="00421C56">
        <w:rPr>
          <w:i/>
        </w:rPr>
        <w:t xml:space="preserve"> 1</w:t>
      </w:r>
      <w:r w:rsidR="00B706FB" w:rsidRPr="00421C56">
        <w:rPr>
          <w:i/>
        </w:rPr>
        <w:t>1</w:t>
      </w:r>
      <w:r w:rsidRPr="00421C56">
        <w:rPr>
          <w:i/>
        </w:rPr>
        <w:t>(a).  Relevant documentation in support of the Complaint should be submitted as Annexes, with a schedule indexing such Annexes</w:t>
      </w:r>
      <w:r w:rsidR="00CE7B5D" w:rsidRPr="00421C56">
        <w:rPr>
          <w:i/>
        </w:rPr>
        <w:t xml:space="preserve">.  Such Annexes should be submitted in conformity with the </w:t>
      </w:r>
      <w:r w:rsidR="006044B7" w:rsidRPr="00421C56">
        <w:rPr>
          <w:i/>
        </w:rPr>
        <w:t xml:space="preserve">Supplemental Rules, </w:t>
      </w:r>
      <w:r w:rsidR="00C45D61" w:rsidRPr="00421C56">
        <w:rPr>
          <w:i/>
        </w:rPr>
        <w:t>P</w:t>
      </w:r>
      <w:r w:rsidR="006044B7" w:rsidRPr="00421C56">
        <w:rPr>
          <w:i/>
        </w:rPr>
        <w:t>aragraph 12(a)</w:t>
      </w:r>
      <w:r w:rsidR="00AE6C2C" w:rsidRPr="00421C56">
        <w:rPr>
          <w:i/>
        </w:rPr>
        <w:t>, Annex E</w:t>
      </w:r>
      <w:r w:rsidRPr="00421C56">
        <w:rPr>
          <w:i/>
        </w:rPr>
        <w:t>.</w:t>
      </w:r>
      <w:r w:rsidR="00F9723D" w:rsidRPr="00421C56">
        <w:rPr>
          <w:i/>
        </w:rPr>
        <w:t>]</w:t>
      </w:r>
    </w:p>
    <w:p w14:paraId="17911052" w14:textId="77777777" w:rsidR="00260EB4" w:rsidRPr="00421C56" w:rsidRDefault="00260EB4" w:rsidP="00F41194">
      <w:pPr>
        <w:pStyle w:val="Header"/>
        <w:tabs>
          <w:tab w:val="clear" w:pos="4536"/>
          <w:tab w:val="clear" w:pos="9072"/>
        </w:tabs>
        <w:jc w:val="center"/>
      </w:pPr>
    </w:p>
    <w:p w14:paraId="332BD642" w14:textId="77777777" w:rsidR="00260EB4" w:rsidRPr="00421C56" w:rsidRDefault="00260EB4" w:rsidP="00F41194">
      <w:pPr>
        <w:pStyle w:val="Header"/>
        <w:tabs>
          <w:tab w:val="clear" w:pos="4536"/>
          <w:tab w:val="clear" w:pos="9072"/>
          <w:tab w:val="left" w:pos="720"/>
        </w:tabs>
        <w:spacing w:line="360" w:lineRule="auto"/>
      </w:pPr>
      <w:r w:rsidRPr="00421C56">
        <w:t>[1</w:t>
      </w:r>
      <w:r w:rsidR="00E60A1C" w:rsidRPr="00421C56">
        <w:t>2</w:t>
      </w:r>
      <w:r w:rsidRPr="00421C56">
        <w:t>.]</w:t>
      </w:r>
      <w:r w:rsidRPr="00421C56">
        <w:tab/>
        <w:t>This Complaint is based on the following grounds:</w:t>
      </w:r>
    </w:p>
    <w:p w14:paraId="33C76BDB" w14:textId="77777777" w:rsidR="00260EB4" w:rsidRPr="00421C56" w:rsidRDefault="00260EB4" w:rsidP="00F41194">
      <w:pPr>
        <w:pStyle w:val="Header"/>
        <w:tabs>
          <w:tab w:val="clear" w:pos="4536"/>
          <w:tab w:val="clear" w:pos="9072"/>
          <w:tab w:val="left" w:pos="567"/>
        </w:tabs>
        <w:spacing w:line="360" w:lineRule="auto"/>
      </w:pPr>
    </w:p>
    <w:p w14:paraId="04818E26" w14:textId="77777777" w:rsidR="00260EB4" w:rsidRPr="00421C56" w:rsidRDefault="00260EB4" w:rsidP="00CE7B5D">
      <w:pPr>
        <w:ind w:left="720" w:hanging="720"/>
        <w:rPr>
          <w:b/>
          <w:u w:val="single"/>
        </w:rPr>
      </w:pPr>
      <w:r w:rsidRPr="00421C56">
        <w:rPr>
          <w:b/>
        </w:rPr>
        <w:lastRenderedPageBreak/>
        <w:t>A.</w:t>
      </w:r>
      <w:r w:rsidRPr="00421C56">
        <w:rPr>
          <w:b/>
        </w:rPr>
        <w:tab/>
      </w:r>
      <w:r w:rsidRPr="00421C56">
        <w:rPr>
          <w:b/>
          <w:u w:val="single"/>
        </w:rPr>
        <w:t>The domain name</w:t>
      </w:r>
      <w:r w:rsidR="00F75AFC" w:rsidRPr="00421C56">
        <w:rPr>
          <w:b/>
          <w:u w:val="single"/>
        </w:rPr>
        <w:t>(</w:t>
      </w:r>
      <w:r w:rsidRPr="00421C56">
        <w:rPr>
          <w:b/>
          <w:u w:val="single"/>
        </w:rPr>
        <w:t>s</w:t>
      </w:r>
      <w:r w:rsidR="00F75AFC" w:rsidRPr="00421C56">
        <w:rPr>
          <w:b/>
          <w:u w:val="single"/>
        </w:rPr>
        <w:t>)</w:t>
      </w:r>
      <w:r w:rsidRPr="00421C56">
        <w:rPr>
          <w:b/>
          <w:u w:val="single"/>
        </w:rPr>
        <w:t xml:space="preserve"> is</w:t>
      </w:r>
      <w:r w:rsidR="00F75AFC" w:rsidRPr="00421C56">
        <w:rPr>
          <w:b/>
          <w:u w:val="single"/>
        </w:rPr>
        <w:t>(</w:t>
      </w:r>
      <w:r w:rsidRPr="00421C56">
        <w:rPr>
          <w:b/>
          <w:u w:val="single"/>
        </w:rPr>
        <w:t>are</w:t>
      </w:r>
      <w:r w:rsidR="00F75AFC" w:rsidRPr="00421C56">
        <w:rPr>
          <w:b/>
          <w:u w:val="single"/>
        </w:rPr>
        <w:t>)</w:t>
      </w:r>
      <w:r w:rsidRPr="00421C56">
        <w:rPr>
          <w:b/>
          <w:u w:val="single"/>
        </w:rPr>
        <w:t xml:space="preserve"> identical or confusingly similar to</w:t>
      </w:r>
      <w:r w:rsidR="002461A4">
        <w:rPr>
          <w:b/>
          <w:u w:val="single"/>
        </w:rPr>
        <w:t xml:space="preserve"> a </w:t>
      </w:r>
      <w:r w:rsidR="002461A4" w:rsidRPr="002461A4">
        <w:rPr>
          <w:b/>
          <w:u w:val="single"/>
        </w:rPr>
        <w:t xml:space="preserve">name in respect of which the Complainant has a right or rights recognized or established by national </w:t>
      </w:r>
      <w:r w:rsidR="00184003">
        <w:rPr>
          <w:b/>
          <w:u w:val="single"/>
        </w:rPr>
        <w:t xml:space="preserve">law of a Member State </w:t>
      </w:r>
      <w:r w:rsidR="002461A4" w:rsidRPr="002461A4">
        <w:rPr>
          <w:b/>
          <w:u w:val="single"/>
        </w:rPr>
        <w:t xml:space="preserve">and/or </w:t>
      </w:r>
      <w:r w:rsidR="001E2F3B" w:rsidRPr="00F27AA2">
        <w:rPr>
          <w:b/>
          <w:u w:val="single"/>
        </w:rPr>
        <w:t>European Union</w:t>
      </w:r>
      <w:r w:rsidR="001E2F3B">
        <w:rPr>
          <w:b/>
          <w:u w:val="single"/>
        </w:rPr>
        <w:t xml:space="preserve"> </w:t>
      </w:r>
      <w:r w:rsidR="002461A4" w:rsidRPr="002461A4">
        <w:rPr>
          <w:b/>
          <w:u w:val="single"/>
        </w:rPr>
        <w:t>law</w:t>
      </w:r>
      <w:r w:rsidRPr="00421C56">
        <w:rPr>
          <w:b/>
          <w:u w:val="single"/>
        </w:rPr>
        <w:t>;</w:t>
      </w:r>
    </w:p>
    <w:p w14:paraId="7936F642" w14:textId="77777777" w:rsidR="00260EB4" w:rsidRPr="00421C56" w:rsidRDefault="00260EB4" w:rsidP="00CE7B5D">
      <w:pPr>
        <w:ind w:left="720"/>
      </w:pPr>
      <w:r w:rsidRPr="00421C56">
        <w:t>(</w:t>
      </w:r>
      <w:r w:rsidR="00DB769E">
        <w:t xml:space="preserve">ADR </w:t>
      </w:r>
      <w:r w:rsidRPr="00421C56">
        <w:t xml:space="preserve">Rules, </w:t>
      </w:r>
      <w:r w:rsidR="00C45D61" w:rsidRPr="00421C56">
        <w:t>P</w:t>
      </w:r>
      <w:r w:rsidRPr="00421C56">
        <w:t>ara</w:t>
      </w:r>
      <w:r w:rsidR="0014746B" w:rsidRPr="00421C56">
        <w:t>graph</w:t>
      </w:r>
      <w:r w:rsidRPr="00421C56">
        <w:t xml:space="preserve">s </w:t>
      </w:r>
      <w:r w:rsidR="00DB769E">
        <w:t>B(1)</w:t>
      </w:r>
      <w:r w:rsidRPr="00421C56">
        <w:t>(b)(</w:t>
      </w:r>
      <w:r w:rsidR="00DB769E">
        <w:t>9</w:t>
      </w:r>
      <w:r w:rsidRPr="00421C56">
        <w:t>)</w:t>
      </w:r>
      <w:r w:rsidR="00DB769E">
        <w:t xml:space="preserve"> and B(1)(b)(10)(i)(A)</w:t>
      </w:r>
      <w:r w:rsidRPr="00421C56">
        <w:t>)</w:t>
      </w:r>
    </w:p>
    <w:p w14:paraId="4C92337E" w14:textId="77777777" w:rsidR="00260EB4" w:rsidRPr="00421C56" w:rsidRDefault="00260EB4">
      <w:pPr>
        <w:pStyle w:val="Header"/>
        <w:tabs>
          <w:tab w:val="clear" w:pos="4536"/>
          <w:tab w:val="clear" w:pos="9072"/>
        </w:tabs>
        <w:spacing w:line="360" w:lineRule="auto"/>
      </w:pPr>
    </w:p>
    <w:p w14:paraId="1FCE49CF" w14:textId="77777777" w:rsidR="00C83842" w:rsidRDefault="00260EB4" w:rsidP="00C83842">
      <w:pPr>
        <w:pStyle w:val="Header"/>
        <w:numPr>
          <w:ilvl w:val="0"/>
          <w:numId w:val="21"/>
        </w:numPr>
        <w:tabs>
          <w:tab w:val="clear" w:pos="4536"/>
          <w:tab w:val="clear" w:pos="9072"/>
          <w:tab w:val="left" w:pos="1440"/>
        </w:tabs>
        <w:spacing w:line="360" w:lineRule="auto"/>
        <w:rPr>
          <w:i/>
        </w:rPr>
      </w:pPr>
      <w:r w:rsidRPr="00C83842">
        <w:rPr>
          <w:i/>
        </w:rPr>
        <w:t xml:space="preserve">[In accordance with </w:t>
      </w:r>
      <w:r w:rsidR="00DB769E" w:rsidRPr="00C83842">
        <w:rPr>
          <w:i/>
        </w:rPr>
        <w:t xml:space="preserve">ADR </w:t>
      </w:r>
      <w:r w:rsidRPr="00C83842">
        <w:rPr>
          <w:i/>
        </w:rPr>
        <w:t xml:space="preserve">Rules, </w:t>
      </w:r>
      <w:r w:rsidR="00C45D61" w:rsidRPr="00C83842">
        <w:rPr>
          <w:i/>
        </w:rPr>
        <w:t>P</w:t>
      </w:r>
      <w:r w:rsidRPr="00C83842">
        <w:rPr>
          <w:i/>
        </w:rPr>
        <w:t>ara</w:t>
      </w:r>
      <w:r w:rsidR="006044B7" w:rsidRPr="00C83842">
        <w:rPr>
          <w:i/>
        </w:rPr>
        <w:t>graph</w:t>
      </w:r>
      <w:r w:rsidRPr="00C83842">
        <w:rPr>
          <w:i/>
        </w:rPr>
        <w:t xml:space="preserve"> </w:t>
      </w:r>
      <w:r w:rsidR="00DB769E" w:rsidRPr="00C83842">
        <w:rPr>
          <w:i/>
        </w:rPr>
        <w:t>B(1)(b)(9)</w:t>
      </w:r>
      <w:r w:rsidRPr="00C83842">
        <w:rPr>
          <w:i/>
        </w:rPr>
        <w:t>, specify</w:t>
      </w:r>
      <w:r w:rsidR="00DB769E" w:rsidRPr="00DB769E">
        <w:t xml:space="preserve"> </w:t>
      </w:r>
      <w:r w:rsidR="00DB769E" w:rsidRPr="00C83842">
        <w:rPr>
          <w:i/>
        </w:rPr>
        <w:t xml:space="preserve">the names in respect of which a right is recognized or established by the national law of a Member State and/or </w:t>
      </w:r>
      <w:r w:rsidR="00EC446A" w:rsidRPr="00C83842">
        <w:rPr>
          <w:i/>
        </w:rPr>
        <w:t>European Union law</w:t>
      </w:r>
      <w:r w:rsidR="00DB769E" w:rsidRPr="00C83842">
        <w:rPr>
          <w:i/>
        </w:rPr>
        <w:t xml:space="preserve">. For each such name, describe exactly the type of right(s) claimed, </w:t>
      </w:r>
      <w:r w:rsidR="00EC446A" w:rsidRPr="00C83842">
        <w:rPr>
          <w:i/>
        </w:rPr>
        <w:t xml:space="preserve">and </w:t>
      </w:r>
      <w:r w:rsidR="00DB769E" w:rsidRPr="00C83842">
        <w:rPr>
          <w:i/>
        </w:rPr>
        <w:t>specify the law(s) as well as the conditions under which the right is recognized and/or established</w:t>
      </w:r>
      <w:r w:rsidR="00EC446A" w:rsidRPr="00C83842">
        <w:rPr>
          <w:i/>
        </w:rPr>
        <w:t xml:space="preserve"> (e.g. copyright, trademarks and geographical indications provided in national law or European Union law, and, insofar as they are protected under national law in the Member States where they are held: unregistered trademarks, trade names, business identifiers, company names, family names and distinctive titles of protected literary and artistic works)</w:t>
      </w:r>
      <w:r w:rsidRPr="00C83842">
        <w:rPr>
          <w:i/>
        </w:rPr>
        <w:t xml:space="preserve">.] </w:t>
      </w:r>
    </w:p>
    <w:p w14:paraId="47F2464B" w14:textId="77777777" w:rsidR="00260EB4" w:rsidRPr="00C83842" w:rsidRDefault="00260EB4" w:rsidP="00C83842">
      <w:pPr>
        <w:pStyle w:val="Header"/>
        <w:numPr>
          <w:ilvl w:val="0"/>
          <w:numId w:val="21"/>
        </w:numPr>
        <w:tabs>
          <w:tab w:val="clear" w:pos="4536"/>
          <w:tab w:val="clear" w:pos="9072"/>
          <w:tab w:val="left" w:pos="1440"/>
        </w:tabs>
        <w:spacing w:line="360" w:lineRule="auto"/>
        <w:rPr>
          <w:i/>
        </w:rPr>
      </w:pPr>
      <w:r w:rsidRPr="00C83842">
        <w:rPr>
          <w:i/>
        </w:rPr>
        <w:t xml:space="preserve">[In accordance with </w:t>
      </w:r>
      <w:r w:rsidR="00DB769E" w:rsidRPr="00C83842">
        <w:rPr>
          <w:i/>
        </w:rPr>
        <w:t xml:space="preserve">ADR </w:t>
      </w:r>
      <w:r w:rsidRPr="00C83842">
        <w:rPr>
          <w:i/>
        </w:rPr>
        <w:t xml:space="preserve">Rules, </w:t>
      </w:r>
      <w:r w:rsidR="00C45D61" w:rsidRPr="00C83842">
        <w:rPr>
          <w:i/>
        </w:rPr>
        <w:t>P</w:t>
      </w:r>
      <w:r w:rsidRPr="00C83842">
        <w:rPr>
          <w:i/>
        </w:rPr>
        <w:t>ara</w:t>
      </w:r>
      <w:r w:rsidR="006044B7" w:rsidRPr="00C83842">
        <w:rPr>
          <w:i/>
        </w:rPr>
        <w:t>graph</w:t>
      </w:r>
      <w:r w:rsidRPr="00C83842">
        <w:rPr>
          <w:i/>
        </w:rPr>
        <w:t xml:space="preserve"> </w:t>
      </w:r>
      <w:r w:rsidR="00DB769E" w:rsidRPr="00C83842">
        <w:rPr>
          <w:i/>
        </w:rPr>
        <w:t>B(1)</w:t>
      </w:r>
      <w:r w:rsidRPr="00C83842">
        <w:rPr>
          <w:i/>
        </w:rPr>
        <w:t>(b)(</w:t>
      </w:r>
      <w:r w:rsidR="00DB769E" w:rsidRPr="00C83842">
        <w:rPr>
          <w:i/>
        </w:rPr>
        <w:t>10</w:t>
      </w:r>
      <w:r w:rsidRPr="00C83842">
        <w:rPr>
          <w:i/>
        </w:rPr>
        <w:t>)(</w:t>
      </w:r>
      <w:r w:rsidR="00DB769E" w:rsidRPr="00C83842">
        <w:rPr>
          <w:i/>
        </w:rPr>
        <w:t>i</w:t>
      </w:r>
      <w:r w:rsidRPr="00C83842">
        <w:rPr>
          <w:i/>
        </w:rPr>
        <w:t>)</w:t>
      </w:r>
      <w:r w:rsidR="00DB769E" w:rsidRPr="00C83842">
        <w:rPr>
          <w:i/>
        </w:rPr>
        <w:t>(A)</w:t>
      </w:r>
      <w:r w:rsidRPr="00C83842">
        <w:rPr>
          <w:i/>
        </w:rPr>
        <w:t>, describe the manner in which the domain name(s) is</w:t>
      </w:r>
      <w:r w:rsidR="00E678A4" w:rsidRPr="00C83842">
        <w:rPr>
          <w:i/>
        </w:rPr>
        <w:t>/</w:t>
      </w:r>
      <w:r w:rsidRPr="00C83842">
        <w:rPr>
          <w:i/>
        </w:rPr>
        <w:t xml:space="preserve">are identical or confusingly similar to a </w:t>
      </w:r>
      <w:r w:rsidR="003C6B2D" w:rsidRPr="00C83842">
        <w:rPr>
          <w:i/>
        </w:rPr>
        <w:t xml:space="preserve">name </w:t>
      </w:r>
      <w:r w:rsidRPr="00C83842">
        <w:rPr>
          <w:i/>
        </w:rPr>
        <w:t>in which the Complainant has rights.]</w:t>
      </w:r>
    </w:p>
    <w:p w14:paraId="347F78A6" w14:textId="77777777" w:rsidR="00260EB4" w:rsidRPr="00421C56" w:rsidRDefault="00260EB4" w:rsidP="00A6101D">
      <w:pPr>
        <w:pStyle w:val="Header"/>
        <w:tabs>
          <w:tab w:val="clear" w:pos="4536"/>
          <w:tab w:val="clear" w:pos="9072"/>
        </w:tabs>
        <w:spacing w:line="360" w:lineRule="auto"/>
      </w:pPr>
    </w:p>
    <w:p w14:paraId="19444423" w14:textId="77777777" w:rsidR="00260EB4" w:rsidRPr="00421C56" w:rsidRDefault="00260EB4" w:rsidP="0084589E">
      <w:pPr>
        <w:keepNext/>
        <w:keepLines/>
        <w:ind w:left="720" w:hanging="720"/>
        <w:rPr>
          <w:b/>
        </w:rPr>
      </w:pPr>
      <w:r w:rsidRPr="00421C56">
        <w:rPr>
          <w:b/>
        </w:rPr>
        <w:t>B.</w:t>
      </w:r>
      <w:r w:rsidRPr="00421C56">
        <w:rPr>
          <w:b/>
        </w:rPr>
        <w:tab/>
      </w:r>
      <w:r w:rsidRPr="00421C56">
        <w:rPr>
          <w:b/>
          <w:u w:val="single"/>
        </w:rPr>
        <w:t>The Respondent has no rights or legitimate interests in respect of the domain name</w:t>
      </w:r>
      <w:r w:rsidR="00F75AFC" w:rsidRPr="00421C56">
        <w:rPr>
          <w:b/>
          <w:u w:val="single"/>
        </w:rPr>
        <w:t>(</w:t>
      </w:r>
      <w:r w:rsidRPr="00421C56">
        <w:rPr>
          <w:b/>
          <w:u w:val="single"/>
        </w:rPr>
        <w:t>s</w:t>
      </w:r>
      <w:r w:rsidR="00F75AFC" w:rsidRPr="00421C56">
        <w:rPr>
          <w:b/>
          <w:u w:val="single"/>
        </w:rPr>
        <w:t>)</w:t>
      </w:r>
      <w:r w:rsidRPr="00421C56">
        <w:rPr>
          <w:b/>
          <w:u w:val="single"/>
        </w:rPr>
        <w:t>;</w:t>
      </w:r>
    </w:p>
    <w:p w14:paraId="6AF69F4B" w14:textId="77777777" w:rsidR="00260EB4" w:rsidRPr="00421C56" w:rsidRDefault="00260EB4" w:rsidP="0084589E">
      <w:pPr>
        <w:keepNext/>
        <w:keepLines/>
        <w:ind w:left="720"/>
      </w:pPr>
      <w:r w:rsidRPr="00421C56">
        <w:t>(</w:t>
      </w:r>
      <w:r w:rsidR="00DB769E">
        <w:t xml:space="preserve">ADR </w:t>
      </w:r>
      <w:r w:rsidRPr="00421C56">
        <w:t xml:space="preserve">Rules, </w:t>
      </w:r>
      <w:r w:rsidR="00C45D61" w:rsidRPr="00421C56">
        <w:t>P</w:t>
      </w:r>
      <w:r w:rsidRPr="00421C56">
        <w:t>ara</w:t>
      </w:r>
      <w:r w:rsidR="006044B7" w:rsidRPr="00421C56">
        <w:t>graph</w:t>
      </w:r>
      <w:r w:rsidRPr="00421C56">
        <w:t xml:space="preserve"> </w:t>
      </w:r>
      <w:r w:rsidR="00452C33">
        <w:t>B(1)(b)(10)(i)(B)</w:t>
      </w:r>
      <w:r w:rsidRPr="00421C56">
        <w:t>)</w:t>
      </w:r>
    </w:p>
    <w:p w14:paraId="124A0360" w14:textId="77777777" w:rsidR="00260EB4" w:rsidRPr="00421C56" w:rsidRDefault="00260EB4" w:rsidP="0084589E">
      <w:pPr>
        <w:pStyle w:val="Header"/>
        <w:keepNext/>
        <w:keepLines/>
        <w:tabs>
          <w:tab w:val="clear" w:pos="4536"/>
          <w:tab w:val="clear" w:pos="9072"/>
        </w:tabs>
        <w:spacing w:line="360" w:lineRule="auto"/>
      </w:pPr>
    </w:p>
    <w:p w14:paraId="3C70288E" w14:textId="77777777" w:rsidR="00260EB4" w:rsidRPr="00452C33" w:rsidRDefault="00260EB4" w:rsidP="00452C33">
      <w:pPr>
        <w:pStyle w:val="Header"/>
        <w:keepNext/>
        <w:keepLines/>
        <w:numPr>
          <w:ilvl w:val="0"/>
          <w:numId w:val="4"/>
        </w:numPr>
        <w:tabs>
          <w:tab w:val="clear" w:pos="4536"/>
          <w:tab w:val="clear" w:pos="9072"/>
          <w:tab w:val="left" w:pos="1320"/>
        </w:tabs>
        <w:spacing w:line="360" w:lineRule="auto"/>
        <w:rPr>
          <w:i/>
        </w:rPr>
      </w:pPr>
      <w:r w:rsidRPr="00452C33">
        <w:rPr>
          <w:i/>
        </w:rPr>
        <w:t xml:space="preserve">[In accordance with </w:t>
      </w:r>
      <w:r w:rsidR="00452C33">
        <w:rPr>
          <w:i/>
        </w:rPr>
        <w:t xml:space="preserve">ADR </w:t>
      </w:r>
      <w:r w:rsidRPr="00452C33">
        <w:rPr>
          <w:i/>
        </w:rPr>
        <w:t xml:space="preserve">Rules, </w:t>
      </w:r>
      <w:r w:rsidR="00C45D61" w:rsidRPr="00452C33">
        <w:rPr>
          <w:i/>
        </w:rPr>
        <w:t>P</w:t>
      </w:r>
      <w:r w:rsidRPr="00452C33">
        <w:rPr>
          <w:i/>
        </w:rPr>
        <w:t>ara</w:t>
      </w:r>
      <w:r w:rsidR="006044B7" w:rsidRPr="00452C33">
        <w:rPr>
          <w:i/>
        </w:rPr>
        <w:t>graph</w:t>
      </w:r>
      <w:r w:rsidRPr="00452C33">
        <w:rPr>
          <w:i/>
        </w:rPr>
        <w:t xml:space="preserve"> </w:t>
      </w:r>
      <w:r w:rsidR="00452C33" w:rsidRPr="00452C33">
        <w:rPr>
          <w:i/>
        </w:rPr>
        <w:t xml:space="preserve">B(1)(b)(10)(i)(B </w:t>
      </w:r>
      <w:r w:rsidR="00452C33">
        <w:rPr>
          <w:i/>
        </w:rPr>
        <w:t>)</w:t>
      </w:r>
      <w:r w:rsidRPr="00452C33">
        <w:rPr>
          <w:i/>
        </w:rPr>
        <w:t>, describe why</w:t>
      </w:r>
      <w:r w:rsidR="00452C33" w:rsidRPr="00452C33">
        <w:rPr>
          <w:i/>
        </w:rPr>
        <w:t xml:space="preserve">  the domain name has been registered by its holder without rights or</w:t>
      </w:r>
      <w:r w:rsidR="009709FA">
        <w:rPr>
          <w:i/>
        </w:rPr>
        <w:t xml:space="preserve"> </w:t>
      </w:r>
      <w:r w:rsidR="00452C33" w:rsidRPr="00452C33">
        <w:rPr>
          <w:i/>
        </w:rPr>
        <w:t>legitimate interests in respect of the domain name that is the subject of the</w:t>
      </w:r>
      <w:r w:rsidR="00452C33">
        <w:rPr>
          <w:i/>
        </w:rPr>
        <w:t xml:space="preserve"> </w:t>
      </w:r>
      <w:r w:rsidR="00452C33" w:rsidRPr="00452C33">
        <w:rPr>
          <w:i/>
        </w:rPr>
        <w:t>Complaint</w:t>
      </w:r>
      <w:r w:rsidRPr="00452C33">
        <w:rPr>
          <w:i/>
        </w:rPr>
        <w:t>.  Attention should be paid to any relevant aspects including:</w:t>
      </w:r>
    </w:p>
    <w:p w14:paraId="35D0AFA5" w14:textId="77777777" w:rsidR="00260EB4" w:rsidRPr="00421C56" w:rsidRDefault="00260EB4" w:rsidP="006044B7">
      <w:pPr>
        <w:pStyle w:val="BodyTextIndent2"/>
        <w:ind w:left="1701" w:hanging="567"/>
        <w:rPr>
          <w:i w:val="0"/>
        </w:rPr>
      </w:pPr>
    </w:p>
    <w:p w14:paraId="21EF218A" w14:textId="77777777" w:rsidR="001D5B1F" w:rsidRDefault="00260EB4" w:rsidP="001D5B1F">
      <w:pPr>
        <w:pStyle w:val="BodyTextIndent2"/>
        <w:ind w:left="2160" w:hanging="720"/>
      </w:pPr>
      <w:r w:rsidRPr="00421C56">
        <w:t>-</w:t>
      </w:r>
      <w:r w:rsidRPr="00421C56">
        <w:tab/>
      </w:r>
      <w:r w:rsidR="001D5B1F">
        <w:t xml:space="preserve">(a) whether prior to any notice of </w:t>
      </w:r>
      <w:r w:rsidR="008D4A70">
        <w:t>the dispute</w:t>
      </w:r>
      <w:r w:rsidR="001D5B1F">
        <w:t>, the Respondent has used the domain name or a name corresponding to the domain name in connection with the offering of goods or services or has made demonstrable preparation to do so;</w:t>
      </w:r>
    </w:p>
    <w:p w14:paraId="6DE66161" w14:textId="77777777" w:rsidR="001D5B1F" w:rsidRDefault="001D5B1F" w:rsidP="001D5B1F">
      <w:pPr>
        <w:pStyle w:val="BodyTextIndent2"/>
        <w:ind w:left="2160" w:hanging="720"/>
      </w:pPr>
    </w:p>
    <w:p w14:paraId="3A32B38F" w14:textId="77777777" w:rsidR="001D5B1F" w:rsidRDefault="001D5B1F" w:rsidP="001D5B1F">
      <w:pPr>
        <w:pStyle w:val="BodyTextIndent2"/>
        <w:ind w:left="2160" w:firstLine="0"/>
      </w:pPr>
      <w:r>
        <w:t xml:space="preserve">(b) whether the Respondent, being an undertaking, organization or natural person, has been commonly known by the domain name, even in the absence of a right recognized or established by national and/or </w:t>
      </w:r>
      <w:r w:rsidR="008D4A70" w:rsidRPr="008D4A70">
        <w:t>European Union</w:t>
      </w:r>
      <w:r w:rsidR="008D4A70">
        <w:t xml:space="preserve"> </w:t>
      </w:r>
      <w:r>
        <w:t>law;</w:t>
      </w:r>
    </w:p>
    <w:p w14:paraId="461F4F63" w14:textId="77777777" w:rsidR="001D5B1F" w:rsidRDefault="001D5B1F" w:rsidP="001D5B1F">
      <w:pPr>
        <w:pStyle w:val="BodyTextIndent2"/>
        <w:ind w:left="2160" w:hanging="720"/>
      </w:pPr>
    </w:p>
    <w:p w14:paraId="3A356C05" w14:textId="77777777" w:rsidR="00260EB4" w:rsidRPr="00421C56" w:rsidRDefault="001D5B1F" w:rsidP="001D5B1F">
      <w:pPr>
        <w:pStyle w:val="BodyTextIndent2"/>
        <w:ind w:left="2160" w:firstLine="0"/>
      </w:pPr>
      <w:r>
        <w:t xml:space="preserve">(c) whether the Respondent is making a legitimate and non-commercial or fair use of the domain name, without intent to mislead consumers or harm the reputation of a name on which a right is recognized or established by national and/or </w:t>
      </w:r>
      <w:r w:rsidR="008D4A70" w:rsidRPr="008D4A70">
        <w:t>European Union</w:t>
      </w:r>
      <w:r w:rsidR="008D4A70">
        <w:t xml:space="preserve"> </w:t>
      </w:r>
      <w:r>
        <w:t>law.</w:t>
      </w:r>
    </w:p>
    <w:p w14:paraId="2E7DDA9A" w14:textId="77777777" w:rsidR="00260EB4" w:rsidRPr="00421C56" w:rsidRDefault="00260EB4" w:rsidP="006044B7">
      <w:pPr>
        <w:pStyle w:val="BodyTextIndent2"/>
        <w:ind w:left="1701" w:hanging="567"/>
      </w:pPr>
    </w:p>
    <w:p w14:paraId="2D38172B" w14:textId="77777777" w:rsidR="00260EB4" w:rsidRPr="00421C56" w:rsidRDefault="00260EB4" w:rsidP="006044B7">
      <w:pPr>
        <w:ind w:left="567" w:hanging="564"/>
        <w:rPr>
          <w:b/>
        </w:rPr>
      </w:pPr>
      <w:r w:rsidRPr="00421C56">
        <w:rPr>
          <w:b/>
        </w:rPr>
        <w:t>C.</w:t>
      </w:r>
      <w:r w:rsidRPr="00421C56">
        <w:rPr>
          <w:b/>
        </w:rPr>
        <w:tab/>
      </w:r>
      <w:r w:rsidRPr="00421C56">
        <w:rPr>
          <w:b/>
          <w:u w:val="single"/>
        </w:rPr>
        <w:t>The domain name</w:t>
      </w:r>
      <w:r w:rsidR="00F75AFC" w:rsidRPr="00421C56">
        <w:rPr>
          <w:b/>
          <w:u w:val="single"/>
        </w:rPr>
        <w:t>(</w:t>
      </w:r>
      <w:r w:rsidRPr="00421C56">
        <w:rPr>
          <w:b/>
          <w:u w:val="single"/>
        </w:rPr>
        <w:t>s</w:t>
      </w:r>
      <w:r w:rsidR="00F75AFC" w:rsidRPr="00421C56">
        <w:rPr>
          <w:b/>
          <w:u w:val="single"/>
        </w:rPr>
        <w:t>)</w:t>
      </w:r>
      <w:r w:rsidRPr="00421C56">
        <w:rPr>
          <w:b/>
          <w:i/>
          <w:u w:val="single"/>
        </w:rPr>
        <w:t xml:space="preserve"> </w:t>
      </w:r>
      <w:r w:rsidRPr="00421C56">
        <w:rPr>
          <w:b/>
          <w:u w:val="single"/>
        </w:rPr>
        <w:t>was</w:t>
      </w:r>
      <w:r w:rsidR="00E678A4" w:rsidRPr="00421C56">
        <w:rPr>
          <w:b/>
          <w:u w:val="single"/>
        </w:rPr>
        <w:t>/</w:t>
      </w:r>
      <w:r w:rsidRPr="00421C56">
        <w:rPr>
          <w:b/>
          <w:u w:val="single"/>
        </w:rPr>
        <w:t xml:space="preserve">were registered </w:t>
      </w:r>
      <w:r w:rsidR="002461A4">
        <w:rPr>
          <w:b/>
          <w:u w:val="single"/>
        </w:rPr>
        <w:t>or</w:t>
      </w:r>
      <w:r w:rsidRPr="00421C56">
        <w:rPr>
          <w:b/>
          <w:u w:val="single"/>
        </w:rPr>
        <w:t xml:space="preserve"> is</w:t>
      </w:r>
      <w:r w:rsidR="00E678A4" w:rsidRPr="00421C56">
        <w:rPr>
          <w:b/>
          <w:u w:val="single"/>
        </w:rPr>
        <w:t>/</w:t>
      </w:r>
      <w:r w:rsidRPr="00421C56">
        <w:rPr>
          <w:b/>
          <w:u w:val="single"/>
        </w:rPr>
        <w:t>are being used in bad faith.</w:t>
      </w:r>
      <w:r w:rsidRPr="00421C56">
        <w:rPr>
          <w:b/>
        </w:rPr>
        <w:t xml:space="preserve"> </w:t>
      </w:r>
    </w:p>
    <w:p w14:paraId="5BDDA290" w14:textId="77777777" w:rsidR="00260EB4" w:rsidRPr="00421C56" w:rsidRDefault="00260EB4" w:rsidP="006044B7">
      <w:pPr>
        <w:ind w:left="567"/>
      </w:pPr>
      <w:r w:rsidRPr="00421C56">
        <w:t>(</w:t>
      </w:r>
      <w:r w:rsidR="00DB769E">
        <w:t xml:space="preserve">ADR </w:t>
      </w:r>
      <w:r w:rsidRPr="00421C56">
        <w:t>Rules, para</w:t>
      </w:r>
      <w:r w:rsidR="00213A63" w:rsidRPr="00421C56">
        <w:t>graph</w:t>
      </w:r>
      <w:r w:rsidRPr="00421C56">
        <w:t xml:space="preserve"> </w:t>
      </w:r>
      <w:r w:rsidR="00452C33">
        <w:t>B(1)(b)(10)(i)(C</w:t>
      </w:r>
      <w:r w:rsidR="00452C33" w:rsidRPr="00452C33">
        <w:t>)</w:t>
      </w:r>
      <w:r w:rsidR="002461A4">
        <w:t xml:space="preserve"> and B(11)(f)</w:t>
      </w:r>
      <w:r w:rsidRPr="00421C56">
        <w:t>)</w:t>
      </w:r>
    </w:p>
    <w:p w14:paraId="60B25543" w14:textId="77777777" w:rsidR="00260EB4" w:rsidRPr="00421C56" w:rsidRDefault="00260EB4" w:rsidP="00FC62CE">
      <w:pPr>
        <w:pStyle w:val="Header"/>
        <w:tabs>
          <w:tab w:val="clear" w:pos="4536"/>
          <w:tab w:val="clear" w:pos="9072"/>
        </w:tabs>
        <w:ind w:left="924"/>
        <w:rPr>
          <w:i/>
        </w:rPr>
      </w:pPr>
    </w:p>
    <w:p w14:paraId="347DDB35" w14:textId="77777777" w:rsidR="00260EB4" w:rsidRPr="00421C56" w:rsidRDefault="00260EB4" w:rsidP="00452C33">
      <w:pPr>
        <w:pStyle w:val="Header"/>
        <w:numPr>
          <w:ilvl w:val="0"/>
          <w:numId w:val="4"/>
        </w:numPr>
        <w:tabs>
          <w:tab w:val="clear" w:pos="4536"/>
          <w:tab w:val="clear" w:pos="9072"/>
        </w:tabs>
        <w:spacing w:line="360" w:lineRule="auto"/>
        <w:rPr>
          <w:i/>
        </w:rPr>
      </w:pPr>
      <w:r w:rsidRPr="00421C56">
        <w:rPr>
          <w:i/>
        </w:rPr>
        <w:t xml:space="preserve">[In accordance with </w:t>
      </w:r>
      <w:r w:rsidR="00452C33">
        <w:rPr>
          <w:i/>
        </w:rPr>
        <w:t xml:space="preserve">ADR </w:t>
      </w:r>
      <w:r w:rsidRPr="00421C56">
        <w:rPr>
          <w:i/>
        </w:rPr>
        <w:t xml:space="preserve">Rules, </w:t>
      </w:r>
      <w:r w:rsidR="00C45D61" w:rsidRPr="00421C56">
        <w:rPr>
          <w:i/>
        </w:rPr>
        <w:t>P</w:t>
      </w:r>
      <w:r w:rsidRPr="00421C56">
        <w:rPr>
          <w:i/>
        </w:rPr>
        <w:t>ara</w:t>
      </w:r>
      <w:r w:rsidR="006044B7" w:rsidRPr="00421C56">
        <w:rPr>
          <w:i/>
        </w:rPr>
        <w:t>graph</w:t>
      </w:r>
      <w:r w:rsidR="00452C33">
        <w:rPr>
          <w:i/>
        </w:rPr>
        <w:t xml:space="preserve"> </w:t>
      </w:r>
      <w:r w:rsidR="00452C33" w:rsidRPr="00452C33">
        <w:rPr>
          <w:i/>
        </w:rPr>
        <w:t>B(1)(b)(10)(i)(C))</w:t>
      </w:r>
      <w:r w:rsidRPr="00421C56">
        <w:rPr>
          <w:i/>
        </w:rPr>
        <w:t xml:space="preserve">, describe why the domain name(s) should be considered as having been registered </w:t>
      </w:r>
      <w:r w:rsidR="00452C33">
        <w:rPr>
          <w:i/>
        </w:rPr>
        <w:t xml:space="preserve">or </w:t>
      </w:r>
      <w:r w:rsidRPr="00421C56">
        <w:rPr>
          <w:i/>
        </w:rPr>
        <w:t>used in bad faith by the Respondent.  Attention should be paid to any relevant aspects, including:</w:t>
      </w:r>
    </w:p>
    <w:p w14:paraId="5B4F615C" w14:textId="77777777" w:rsidR="00260EB4" w:rsidRPr="00421C56" w:rsidRDefault="00260EB4" w:rsidP="00746F9A">
      <w:pPr>
        <w:pStyle w:val="Header"/>
        <w:tabs>
          <w:tab w:val="clear" w:pos="4536"/>
          <w:tab w:val="clear" w:pos="9072"/>
        </w:tabs>
        <w:ind w:left="924"/>
        <w:rPr>
          <w:i/>
        </w:rPr>
      </w:pPr>
    </w:p>
    <w:p w14:paraId="0F56EFD9" w14:textId="77777777" w:rsidR="001D5B1F" w:rsidRPr="00C413E0" w:rsidRDefault="00260EB4" w:rsidP="001D5B1F">
      <w:pPr>
        <w:pStyle w:val="BodyTextIndent2"/>
        <w:ind w:left="2160" w:hanging="720"/>
      </w:pPr>
      <w:r w:rsidRPr="00421C56">
        <w:rPr>
          <w:i w:val="0"/>
        </w:rPr>
        <w:t>-</w:t>
      </w:r>
      <w:r w:rsidRPr="00421C56">
        <w:rPr>
          <w:i w:val="0"/>
        </w:rPr>
        <w:tab/>
      </w:r>
      <w:r w:rsidR="001D5B1F" w:rsidRPr="00C413E0">
        <w:t xml:space="preserve">(a) whether circumstances indicate that the domain name was registered or acquired primarily for the purpose of selling, renting, or otherwise transferring the domain name to the holder of a name in respect of which a right is recognized or established by national and/or </w:t>
      </w:r>
      <w:r w:rsidR="008D4A70" w:rsidRPr="008D4A70">
        <w:t>European Union law,</w:t>
      </w:r>
      <w:r w:rsidR="008D4A70">
        <w:t xml:space="preserve"> </w:t>
      </w:r>
      <w:r w:rsidR="001D5B1F" w:rsidRPr="00C413E0">
        <w:t>or to a public body; or</w:t>
      </w:r>
    </w:p>
    <w:p w14:paraId="153C211D" w14:textId="77777777" w:rsidR="001D5B1F" w:rsidRPr="00C413E0" w:rsidRDefault="001D5B1F" w:rsidP="001D5B1F">
      <w:pPr>
        <w:pStyle w:val="BodyTextIndent2"/>
        <w:ind w:left="2160" w:hanging="720"/>
      </w:pPr>
    </w:p>
    <w:p w14:paraId="3ECF21BD" w14:textId="77777777" w:rsidR="001D5B1F" w:rsidRDefault="001D5B1F" w:rsidP="00C413E0">
      <w:pPr>
        <w:pStyle w:val="BodyTextIndent2"/>
        <w:ind w:left="2160" w:firstLine="0"/>
      </w:pPr>
      <w:r w:rsidRPr="00C413E0">
        <w:t xml:space="preserve">(b) whether the domain name has been registered in order to prevent the holder of such a name in respect of which a right is </w:t>
      </w:r>
      <w:r w:rsidR="0007721D" w:rsidRPr="0007721D">
        <w:t>recognized</w:t>
      </w:r>
      <w:r w:rsidRPr="00C413E0">
        <w:t xml:space="preserve"> or established by national and/or </w:t>
      </w:r>
      <w:r w:rsidR="008D4A70" w:rsidRPr="008D4A70">
        <w:t xml:space="preserve">European Union </w:t>
      </w:r>
      <w:r w:rsidRPr="00C413E0">
        <w:t>law, or a public body, from reflecting this name in a corresponding domain name, provided that:</w:t>
      </w:r>
    </w:p>
    <w:p w14:paraId="2B4E1F16" w14:textId="77777777" w:rsidR="009709FA" w:rsidRPr="00C413E0" w:rsidRDefault="009709FA" w:rsidP="00C413E0">
      <w:pPr>
        <w:pStyle w:val="BodyTextIndent2"/>
        <w:ind w:left="2160" w:firstLine="0"/>
      </w:pPr>
    </w:p>
    <w:p w14:paraId="6F0B5725" w14:textId="77777777" w:rsidR="001D5B1F" w:rsidRDefault="00985F54" w:rsidP="00985F54">
      <w:pPr>
        <w:pStyle w:val="BodyTextIndent2"/>
        <w:numPr>
          <w:ilvl w:val="0"/>
          <w:numId w:val="20"/>
        </w:numPr>
      </w:pPr>
      <w:r w:rsidRPr="00985F54">
        <w:t>the Respondent has engaged in a pattern of such conduct</w:t>
      </w:r>
      <w:r w:rsidR="001D5B1F" w:rsidRPr="00C413E0">
        <w:t>; or</w:t>
      </w:r>
    </w:p>
    <w:p w14:paraId="211B2393" w14:textId="77777777" w:rsidR="009709FA" w:rsidRPr="00C413E0" w:rsidRDefault="009709FA" w:rsidP="00F05DA3">
      <w:pPr>
        <w:pStyle w:val="BodyTextIndent2"/>
        <w:ind w:left="3555" w:firstLine="0"/>
      </w:pPr>
    </w:p>
    <w:p w14:paraId="29307F11" w14:textId="77777777" w:rsidR="001D5B1F" w:rsidRDefault="001D5B1F" w:rsidP="00F05DA3">
      <w:pPr>
        <w:pStyle w:val="BodyTextIndent2"/>
        <w:numPr>
          <w:ilvl w:val="0"/>
          <w:numId w:val="20"/>
        </w:numPr>
      </w:pPr>
      <w:r w:rsidRPr="00C413E0">
        <w:t>the domain name has not been used in a relevant way for at least two years from the date of registration; or</w:t>
      </w:r>
    </w:p>
    <w:p w14:paraId="44877FA6" w14:textId="77777777" w:rsidR="009709FA" w:rsidRPr="00C413E0" w:rsidRDefault="009709FA" w:rsidP="00F05DA3">
      <w:pPr>
        <w:pStyle w:val="BodyTextIndent2"/>
        <w:ind w:left="3555" w:firstLine="0"/>
      </w:pPr>
    </w:p>
    <w:p w14:paraId="1D38E04B" w14:textId="77777777" w:rsidR="0007721D" w:rsidRPr="00C413E0" w:rsidRDefault="001D5B1F" w:rsidP="00F05DA3">
      <w:pPr>
        <w:pStyle w:val="BodyTextIndent2"/>
        <w:ind w:left="3402" w:hanging="675"/>
      </w:pPr>
      <w:r w:rsidRPr="00C413E0">
        <w:t xml:space="preserve">(iii) </w:t>
      </w:r>
      <w:r w:rsidR="009709FA">
        <w:tab/>
      </w:r>
      <w:r w:rsidRPr="00C413E0">
        <w:t>in circumstances where, at the time the ADR procedure was initiated, the</w:t>
      </w:r>
      <w:r w:rsidR="0007721D" w:rsidRPr="00C413E0">
        <w:t xml:space="preserve"> Respondent </w:t>
      </w:r>
      <w:r w:rsidRPr="00C413E0">
        <w:t xml:space="preserve">has declared its intention to use the domain name </w:t>
      </w:r>
      <w:r w:rsidR="00985F54">
        <w:t>in respect of which a right is recognized or established by national and/or European Union law o</w:t>
      </w:r>
      <w:r w:rsidR="00721A68">
        <w:t>r</w:t>
      </w:r>
      <w:r w:rsidR="00985F54">
        <w:t xml:space="preserve"> which corresponds to the name of a public body </w:t>
      </w:r>
      <w:r w:rsidRPr="00C413E0">
        <w:t xml:space="preserve">in a relevant way but fails to do so within six months of the day on which the ADR </w:t>
      </w:r>
      <w:r w:rsidR="00985F54" w:rsidRPr="00985F54">
        <w:t>Proceeding</w:t>
      </w:r>
      <w:r w:rsidR="00985F54" w:rsidRPr="00985F54" w:rsidDel="00985F54">
        <w:t xml:space="preserve"> </w:t>
      </w:r>
      <w:r w:rsidRPr="00C413E0">
        <w:t>was initiated;</w:t>
      </w:r>
    </w:p>
    <w:p w14:paraId="2A0160AF" w14:textId="77777777" w:rsidR="0007721D" w:rsidRPr="00C413E0" w:rsidRDefault="0007721D" w:rsidP="00C413E0">
      <w:pPr>
        <w:pStyle w:val="BodyTextIndent2"/>
      </w:pPr>
    </w:p>
    <w:p w14:paraId="11E6DF56" w14:textId="77777777" w:rsidR="001D5B1F" w:rsidRPr="00C413E0" w:rsidRDefault="001D5B1F" w:rsidP="00C413E0">
      <w:pPr>
        <w:pStyle w:val="BodyTextIndent2"/>
        <w:ind w:left="2160" w:firstLine="0"/>
      </w:pPr>
      <w:r w:rsidRPr="00C413E0">
        <w:t>(c)</w:t>
      </w:r>
      <w:r w:rsidR="0007721D" w:rsidRPr="00C413E0">
        <w:t xml:space="preserve"> </w:t>
      </w:r>
      <w:r w:rsidRPr="00C413E0">
        <w:t>the domain name was registered primarily for the purpose of disrupting the professional activities of a competitor; or</w:t>
      </w:r>
    </w:p>
    <w:p w14:paraId="61129DD6" w14:textId="77777777" w:rsidR="0007721D" w:rsidRPr="00C413E0" w:rsidRDefault="0007721D" w:rsidP="001D5B1F">
      <w:pPr>
        <w:pStyle w:val="BodyTextIndent2"/>
        <w:ind w:left="2160" w:hanging="720"/>
      </w:pPr>
    </w:p>
    <w:p w14:paraId="223E1268" w14:textId="77777777" w:rsidR="0007721D" w:rsidRPr="00C413E0" w:rsidRDefault="001D5B1F" w:rsidP="00C413E0">
      <w:pPr>
        <w:pStyle w:val="BodyTextIndent2"/>
        <w:ind w:left="2160" w:firstLine="0"/>
      </w:pPr>
      <w:r w:rsidRPr="00C413E0">
        <w:t>(d)</w:t>
      </w:r>
      <w:r w:rsidR="0007721D" w:rsidRPr="00C413E0">
        <w:t xml:space="preserve"> </w:t>
      </w:r>
      <w:r w:rsidRPr="00C413E0">
        <w:t xml:space="preserve">the domain name was intentionally used to attract Internet users, for commercial gain, to the </w:t>
      </w:r>
      <w:r w:rsidR="00985F54" w:rsidRPr="00985F54">
        <w:t>Respondent’s</w:t>
      </w:r>
      <w:r w:rsidR="00985F54" w:rsidRPr="00985F54" w:rsidDel="00985F54">
        <w:t xml:space="preserve"> </w:t>
      </w:r>
      <w:r w:rsidRPr="00C413E0">
        <w:t xml:space="preserve">website or other online location, by creating a likelihood of confusion with a name </w:t>
      </w:r>
      <w:r w:rsidR="00985F54">
        <w:t xml:space="preserve">in respect </w:t>
      </w:r>
      <w:r w:rsidR="00985F54" w:rsidRPr="00C413E0">
        <w:t>o</w:t>
      </w:r>
      <w:r w:rsidR="00985F54">
        <w:t>f</w:t>
      </w:r>
      <w:r w:rsidR="00985F54" w:rsidRPr="00C413E0">
        <w:t xml:space="preserve"> </w:t>
      </w:r>
      <w:r w:rsidRPr="00C413E0">
        <w:t xml:space="preserve">which a right is </w:t>
      </w:r>
      <w:r w:rsidR="0007721D" w:rsidRPr="00C413E0">
        <w:t>recognized</w:t>
      </w:r>
      <w:r w:rsidRPr="00C413E0">
        <w:t xml:space="preserve"> or established by national and/or </w:t>
      </w:r>
      <w:r w:rsidR="00985F54" w:rsidRPr="00985F54">
        <w:t>European Union</w:t>
      </w:r>
      <w:r w:rsidR="00985F54" w:rsidRPr="00985F54" w:rsidDel="00985F54">
        <w:t xml:space="preserve"> </w:t>
      </w:r>
      <w:r w:rsidRPr="00C413E0">
        <w:t>law</w:t>
      </w:r>
      <w:r w:rsidR="00985F54">
        <w:t>,</w:t>
      </w:r>
      <w:r w:rsidRPr="00C413E0">
        <w:t xml:space="preserve"> or </w:t>
      </w:r>
      <w:r w:rsidR="00985F54">
        <w:t xml:space="preserve">it is </w:t>
      </w:r>
      <w:r w:rsidRPr="00C413E0">
        <w:t xml:space="preserve">a name of a public body, </w:t>
      </w:r>
      <w:r w:rsidR="00985F54">
        <w:t xml:space="preserve">with </w:t>
      </w:r>
      <w:r w:rsidRPr="00C413E0">
        <w:t>such likelihood arising as to the source, sponsorship, affiliation or endorsement of the website or location or of a product or service on the website or locatio</w:t>
      </w:r>
      <w:r w:rsidR="0007721D" w:rsidRPr="00C413E0">
        <w:t>n of the Respondent</w:t>
      </w:r>
      <w:r w:rsidRPr="00C413E0">
        <w:t>; or</w:t>
      </w:r>
    </w:p>
    <w:p w14:paraId="4254D654" w14:textId="77777777" w:rsidR="0007721D" w:rsidRPr="00C413E0" w:rsidRDefault="0007721D" w:rsidP="00C413E0">
      <w:pPr>
        <w:pStyle w:val="BodyTextIndent2"/>
        <w:ind w:left="2160" w:hanging="720"/>
      </w:pPr>
    </w:p>
    <w:p w14:paraId="4BAF3758" w14:textId="77777777" w:rsidR="00260EB4" w:rsidRPr="00421C56" w:rsidRDefault="001D5B1F" w:rsidP="00C413E0">
      <w:pPr>
        <w:pStyle w:val="BodyTextIndent2"/>
        <w:ind w:left="2160" w:firstLine="0"/>
      </w:pPr>
      <w:r w:rsidRPr="00C413E0">
        <w:t>(e)</w:t>
      </w:r>
      <w:r w:rsidR="0007721D" w:rsidRPr="00C413E0">
        <w:t xml:space="preserve"> </w:t>
      </w:r>
      <w:r w:rsidRPr="00C413E0">
        <w:t xml:space="preserve">the domain name registered is a personal name for which no demonstrable link exists between the </w:t>
      </w:r>
      <w:r w:rsidR="0007721D" w:rsidRPr="00C413E0">
        <w:t>Respondent</w:t>
      </w:r>
      <w:r w:rsidRPr="00C413E0">
        <w:t xml:space="preserve"> and the domain name registered.</w:t>
      </w:r>
      <w:r w:rsidR="00260EB4" w:rsidRPr="00421C56">
        <w:t>]</w:t>
      </w:r>
    </w:p>
    <w:p w14:paraId="1BEB1B37" w14:textId="77777777" w:rsidR="00260EB4" w:rsidRPr="00421C56" w:rsidRDefault="00260EB4"/>
    <w:p w14:paraId="257FC434" w14:textId="77777777" w:rsidR="00260EB4" w:rsidRPr="00421C56" w:rsidRDefault="00260EB4"/>
    <w:p w14:paraId="3196D3B6" w14:textId="77777777" w:rsidR="00260EB4" w:rsidRPr="00421C56" w:rsidRDefault="00260EB4" w:rsidP="009F3AE4">
      <w:pPr>
        <w:pStyle w:val="Heading4"/>
        <w:keepNext w:val="0"/>
        <w:rPr>
          <w:b w:val="0"/>
          <w:u w:val="none"/>
        </w:rPr>
      </w:pPr>
      <w:r w:rsidRPr="00421C56">
        <w:rPr>
          <w:u w:val="none"/>
        </w:rPr>
        <w:t>VI</w:t>
      </w:r>
      <w:r w:rsidR="003F7AA9" w:rsidRPr="00421C56">
        <w:rPr>
          <w:u w:val="none"/>
        </w:rPr>
        <w:t>I</w:t>
      </w:r>
      <w:r w:rsidRPr="00421C56">
        <w:rPr>
          <w:u w:val="none"/>
        </w:rPr>
        <w:t xml:space="preserve">.  </w:t>
      </w:r>
      <w:r w:rsidRPr="00421C56">
        <w:t>Remedies Requested</w:t>
      </w:r>
    </w:p>
    <w:p w14:paraId="0244B846" w14:textId="77777777" w:rsidR="00260EB4" w:rsidRPr="00421C56" w:rsidRDefault="00260EB4" w:rsidP="009F3AE4">
      <w:pPr>
        <w:pStyle w:val="Heading4"/>
        <w:keepNext w:val="0"/>
        <w:rPr>
          <w:b w:val="0"/>
          <w:u w:val="none"/>
        </w:rPr>
      </w:pPr>
      <w:r w:rsidRPr="00421C56">
        <w:rPr>
          <w:b w:val="0"/>
          <w:u w:val="none"/>
        </w:rPr>
        <w:t>(</w:t>
      </w:r>
      <w:r w:rsidR="00DB769E">
        <w:rPr>
          <w:b w:val="0"/>
          <w:u w:val="none"/>
        </w:rPr>
        <w:t xml:space="preserve">ADR </w:t>
      </w:r>
      <w:r w:rsidRPr="00421C56">
        <w:rPr>
          <w:b w:val="0"/>
          <w:u w:val="none"/>
        </w:rPr>
        <w:t xml:space="preserve">Rules, </w:t>
      </w:r>
      <w:r w:rsidR="00C45D61" w:rsidRPr="00421C56">
        <w:rPr>
          <w:b w:val="0"/>
          <w:u w:val="none"/>
        </w:rPr>
        <w:t>P</w:t>
      </w:r>
      <w:r w:rsidRPr="00421C56">
        <w:rPr>
          <w:b w:val="0"/>
          <w:u w:val="none"/>
        </w:rPr>
        <w:t>ara</w:t>
      </w:r>
      <w:r w:rsidR="006044B7" w:rsidRPr="00421C56">
        <w:rPr>
          <w:b w:val="0"/>
          <w:u w:val="none"/>
        </w:rPr>
        <w:t>graph</w:t>
      </w:r>
      <w:r w:rsidR="00D83C61">
        <w:rPr>
          <w:b w:val="0"/>
          <w:u w:val="none"/>
        </w:rPr>
        <w:t>s</w:t>
      </w:r>
      <w:r w:rsidRPr="00421C56">
        <w:rPr>
          <w:b w:val="0"/>
          <w:u w:val="none"/>
        </w:rPr>
        <w:t xml:space="preserve"> </w:t>
      </w:r>
      <w:r w:rsidR="00452C33">
        <w:rPr>
          <w:b w:val="0"/>
          <w:u w:val="none"/>
        </w:rPr>
        <w:t>B(1)</w:t>
      </w:r>
      <w:r w:rsidRPr="00421C56">
        <w:rPr>
          <w:b w:val="0"/>
          <w:u w:val="none"/>
        </w:rPr>
        <w:t>(b)(</w:t>
      </w:r>
      <w:r w:rsidR="00452C33">
        <w:rPr>
          <w:b w:val="0"/>
          <w:u w:val="none"/>
        </w:rPr>
        <w:t>11</w:t>
      </w:r>
      <w:r w:rsidRPr="00421C56">
        <w:rPr>
          <w:b w:val="0"/>
          <w:u w:val="none"/>
        </w:rPr>
        <w:t>)</w:t>
      </w:r>
      <w:r w:rsidR="0007721D">
        <w:rPr>
          <w:b w:val="0"/>
          <w:u w:val="none"/>
        </w:rPr>
        <w:t xml:space="preserve"> and (12)</w:t>
      </w:r>
      <w:r w:rsidRPr="00421C56">
        <w:rPr>
          <w:b w:val="0"/>
          <w:u w:val="none"/>
        </w:rPr>
        <w:t>)</w:t>
      </w:r>
    </w:p>
    <w:p w14:paraId="215E1007" w14:textId="77777777" w:rsidR="00260EB4" w:rsidRPr="00421C56" w:rsidRDefault="00260EB4">
      <w:pPr>
        <w:spacing w:line="360" w:lineRule="auto"/>
      </w:pPr>
    </w:p>
    <w:p w14:paraId="309991AC" w14:textId="77777777" w:rsidR="00C83842" w:rsidRDefault="00260EB4" w:rsidP="00C83842">
      <w:pPr>
        <w:spacing w:line="360" w:lineRule="auto"/>
        <w:ind w:left="720" w:hanging="720"/>
        <w:rPr>
          <w:i/>
        </w:rPr>
      </w:pPr>
      <w:r w:rsidRPr="00421C56">
        <w:lastRenderedPageBreak/>
        <w:t>[1</w:t>
      </w:r>
      <w:r w:rsidR="00E60A1C" w:rsidRPr="00421C56">
        <w:t>3</w:t>
      </w:r>
      <w:r w:rsidRPr="00421C56">
        <w:t>.]</w:t>
      </w:r>
      <w:r w:rsidRPr="00421C56">
        <w:tab/>
      </w:r>
      <w:r w:rsidR="0007721D">
        <w:t>F</w:t>
      </w:r>
      <w:r w:rsidRPr="00421C56">
        <w:t>or the reasons described in Section</w:t>
      </w:r>
      <w:r w:rsidR="001C453C" w:rsidRPr="00421C56">
        <w:t> </w:t>
      </w:r>
      <w:r w:rsidRPr="00421C56">
        <w:t>V</w:t>
      </w:r>
      <w:r w:rsidR="006044B7" w:rsidRPr="00421C56">
        <w:t>I</w:t>
      </w:r>
      <w:r w:rsidR="00E678A4" w:rsidRPr="00421C56">
        <w:t>.</w:t>
      </w:r>
      <w:r w:rsidRPr="00421C56">
        <w:t xml:space="preserve"> above, the Complainant requests the Panel appointed in this administrative proceeding that</w:t>
      </w:r>
      <w:r w:rsidR="00F9723D" w:rsidRPr="00421C56">
        <w:t xml:space="preserve"> </w:t>
      </w:r>
      <w:r w:rsidR="00F9723D" w:rsidRPr="00421C56">
        <w:rPr>
          <w:i/>
        </w:rPr>
        <w:t>[</w:t>
      </w:r>
      <w:r w:rsidR="009F1354" w:rsidRPr="00421C56">
        <w:rPr>
          <w:i/>
        </w:rPr>
        <w:t>“</w:t>
      </w:r>
      <w:r w:rsidRPr="00421C56">
        <w:rPr>
          <w:i/>
        </w:rPr>
        <w:t xml:space="preserve">&lt;the </w:t>
      </w:r>
      <w:r w:rsidR="00F9723D" w:rsidRPr="00421C56">
        <w:rPr>
          <w:i/>
        </w:rPr>
        <w:t xml:space="preserve">disputed </w:t>
      </w:r>
      <w:r w:rsidRPr="00421C56">
        <w:rPr>
          <w:i/>
        </w:rPr>
        <w:t>domain name(s)&gt; be transferred to the Complainant” / “</w:t>
      </w:r>
      <w:r w:rsidR="003455A7" w:rsidRPr="00421C56">
        <w:rPr>
          <w:i/>
        </w:rPr>
        <w:t xml:space="preserve">&lt;the disputed domain name(s)&gt; </w:t>
      </w:r>
      <w:r w:rsidRPr="00421C56">
        <w:rPr>
          <w:i/>
        </w:rPr>
        <w:t xml:space="preserve">be </w:t>
      </w:r>
      <w:r w:rsidR="009709FA">
        <w:rPr>
          <w:i/>
        </w:rPr>
        <w:t xml:space="preserve">revoked </w:t>
      </w:r>
      <w:r w:rsidRPr="00421C56">
        <w:rPr>
          <w:i/>
        </w:rPr>
        <w:t>”.]</w:t>
      </w:r>
      <w:r w:rsidR="00C83842">
        <w:rPr>
          <w:i/>
        </w:rPr>
        <w:t xml:space="preserve"> </w:t>
      </w:r>
    </w:p>
    <w:p w14:paraId="0E7635A6" w14:textId="77777777" w:rsidR="0007721D" w:rsidRPr="00C413E0" w:rsidRDefault="0007721D" w:rsidP="00C83842">
      <w:pPr>
        <w:spacing w:line="360" w:lineRule="auto"/>
        <w:ind w:left="720"/>
        <w:rPr>
          <w:i/>
        </w:rPr>
      </w:pPr>
      <w:r>
        <w:t>[</w:t>
      </w:r>
      <w:r w:rsidRPr="00C413E0">
        <w:rPr>
          <w:i/>
        </w:rPr>
        <w:t>If the Complainant requests transfer of the domain name, provide evidence that the</w:t>
      </w:r>
      <w:r w:rsidR="00C83842">
        <w:rPr>
          <w:i/>
        </w:rPr>
        <w:t xml:space="preserve"> </w:t>
      </w:r>
      <w:r w:rsidRPr="00C413E0">
        <w:rPr>
          <w:i/>
        </w:rPr>
        <w:t xml:space="preserve">Complainant satisfies the general eligibility criteria for registration set out in </w:t>
      </w:r>
      <w:r w:rsidR="00841B47">
        <w:rPr>
          <w:i/>
        </w:rPr>
        <w:t>Article</w:t>
      </w:r>
      <w:r w:rsidR="00C83842">
        <w:rPr>
          <w:i/>
        </w:rPr>
        <w:t xml:space="preserve"> </w:t>
      </w:r>
      <w:r w:rsidR="00985F54" w:rsidRPr="00985F54">
        <w:rPr>
          <w:i/>
        </w:rPr>
        <w:t>3 of Regulation (EU) 2019/517</w:t>
      </w:r>
      <w:r w:rsidRPr="00C413E0">
        <w:rPr>
          <w:i/>
        </w:rPr>
        <w:t>.]</w:t>
      </w:r>
    </w:p>
    <w:p w14:paraId="67F4E3B0" w14:textId="77777777" w:rsidR="00260EB4" w:rsidRPr="00421C56" w:rsidRDefault="00260EB4"/>
    <w:p w14:paraId="38CFD498" w14:textId="77777777" w:rsidR="00260EB4" w:rsidRPr="00421C56" w:rsidRDefault="00260EB4"/>
    <w:p w14:paraId="181B9626" w14:textId="77777777" w:rsidR="00260EB4" w:rsidRPr="00421C56" w:rsidRDefault="00260EB4">
      <w:pPr>
        <w:pStyle w:val="Header"/>
        <w:tabs>
          <w:tab w:val="clear" w:pos="4536"/>
          <w:tab w:val="clear" w:pos="9072"/>
        </w:tabs>
        <w:jc w:val="center"/>
        <w:rPr>
          <w:b/>
        </w:rPr>
      </w:pPr>
      <w:r w:rsidRPr="00421C56">
        <w:rPr>
          <w:b/>
        </w:rPr>
        <w:t>VII</w:t>
      </w:r>
      <w:r w:rsidR="003F7AA9" w:rsidRPr="00421C56">
        <w:rPr>
          <w:b/>
        </w:rPr>
        <w:t>I</w:t>
      </w:r>
      <w:r w:rsidRPr="00421C56">
        <w:rPr>
          <w:b/>
        </w:rPr>
        <w:t xml:space="preserve">.  </w:t>
      </w:r>
      <w:r w:rsidRPr="00421C56">
        <w:rPr>
          <w:b/>
          <w:u w:val="single"/>
        </w:rPr>
        <w:t xml:space="preserve"> Panel</w:t>
      </w:r>
    </w:p>
    <w:p w14:paraId="755BFBDB" w14:textId="77777777" w:rsidR="00260EB4" w:rsidRPr="00421C56" w:rsidRDefault="00260EB4">
      <w:pPr>
        <w:pStyle w:val="Header"/>
        <w:tabs>
          <w:tab w:val="clear" w:pos="4536"/>
          <w:tab w:val="clear" w:pos="9072"/>
        </w:tabs>
        <w:jc w:val="center"/>
      </w:pPr>
      <w:r w:rsidRPr="00421C56">
        <w:t>(</w:t>
      </w:r>
      <w:r w:rsidR="00DB769E">
        <w:t xml:space="preserve">ADR </w:t>
      </w:r>
      <w:r w:rsidRPr="00421C56">
        <w:t xml:space="preserve">Rules, </w:t>
      </w:r>
      <w:r w:rsidR="00C45D61" w:rsidRPr="00421C56">
        <w:t>P</w:t>
      </w:r>
      <w:r w:rsidRPr="00421C56">
        <w:t>ara</w:t>
      </w:r>
      <w:r w:rsidR="006044B7" w:rsidRPr="00421C56">
        <w:t>graph</w:t>
      </w:r>
      <w:r w:rsidRPr="00421C56">
        <w:t xml:space="preserve"> </w:t>
      </w:r>
      <w:r w:rsidR="00452C33">
        <w:t>B(1)</w:t>
      </w:r>
      <w:r w:rsidRPr="00421C56">
        <w:t>(b)(</w:t>
      </w:r>
      <w:r w:rsidR="00452C33">
        <w:t>4</w:t>
      </w:r>
      <w:r w:rsidRPr="00421C56">
        <w:t>)</w:t>
      </w:r>
      <w:r w:rsidR="006044B7" w:rsidRPr="00421C56">
        <w:t xml:space="preserve">;  Supplemental Rules, </w:t>
      </w:r>
      <w:r w:rsidR="00C45D61" w:rsidRPr="00421C56">
        <w:t>P</w:t>
      </w:r>
      <w:r w:rsidR="006044B7" w:rsidRPr="00421C56">
        <w:t>aragraph 8</w:t>
      </w:r>
      <w:r w:rsidR="009B7946" w:rsidRPr="00421C56">
        <w:t>(a)</w:t>
      </w:r>
      <w:r w:rsidRPr="00421C56">
        <w:t>)</w:t>
      </w:r>
    </w:p>
    <w:p w14:paraId="64D9E868" w14:textId="77777777" w:rsidR="00260EB4" w:rsidRPr="00421C56" w:rsidRDefault="00260EB4">
      <w:pPr>
        <w:pStyle w:val="Header"/>
        <w:tabs>
          <w:tab w:val="clear" w:pos="4536"/>
          <w:tab w:val="clear" w:pos="9072"/>
        </w:tabs>
        <w:spacing w:line="360" w:lineRule="auto"/>
      </w:pPr>
    </w:p>
    <w:p w14:paraId="16B5D4B2" w14:textId="77777777" w:rsidR="00260EB4" w:rsidRPr="00421C56" w:rsidRDefault="00260EB4" w:rsidP="009F3AE4">
      <w:pPr>
        <w:spacing w:line="360" w:lineRule="auto"/>
        <w:ind w:left="720" w:hanging="720"/>
      </w:pPr>
      <w:r w:rsidRPr="00421C56">
        <w:t>[1</w:t>
      </w:r>
      <w:r w:rsidR="00E60A1C" w:rsidRPr="00421C56">
        <w:t>4</w:t>
      </w:r>
      <w:r w:rsidRPr="00421C56">
        <w:t>.]</w:t>
      </w:r>
      <w:r w:rsidRPr="00421C56">
        <w:tab/>
        <w:t xml:space="preserve">The Complainant elects to have the dispute decided by a </w:t>
      </w:r>
      <w:r w:rsidRPr="00421C56">
        <w:rPr>
          <w:i/>
        </w:rPr>
        <w:t>[choose one:</w:t>
      </w:r>
      <w:r w:rsidRPr="00421C56">
        <w:t xml:space="preserve"> </w:t>
      </w:r>
      <w:r w:rsidR="00E678A4" w:rsidRPr="00421C56">
        <w:t xml:space="preserve"> </w:t>
      </w:r>
      <w:r w:rsidRPr="00421C56">
        <w:t>“single</w:t>
      </w:r>
      <w:r w:rsidR="00E678A4" w:rsidRPr="00421C56">
        <w:noBreakHyphen/>
      </w:r>
      <w:r w:rsidRPr="00421C56">
        <w:t>member Panel</w:t>
      </w:r>
      <w:r w:rsidRPr="00421C56">
        <w:rPr>
          <w:i/>
        </w:rPr>
        <w:t>” /</w:t>
      </w:r>
      <w:r w:rsidR="00092564" w:rsidRPr="00421C56">
        <w:rPr>
          <w:i/>
        </w:rPr>
        <w:t xml:space="preserve"> or</w:t>
      </w:r>
      <w:r w:rsidRPr="00421C56">
        <w:rPr>
          <w:i/>
        </w:rPr>
        <w:t xml:space="preserve"> “</w:t>
      </w:r>
      <w:r w:rsidRPr="00421C56">
        <w:t>three-member Panel</w:t>
      </w:r>
      <w:r w:rsidRPr="00421C56">
        <w:rPr>
          <w:i/>
        </w:rPr>
        <w:t>”</w:t>
      </w:r>
      <w:r w:rsidRPr="00421C56">
        <w:t>]</w:t>
      </w:r>
      <w:r w:rsidRPr="00421C56">
        <w:rPr>
          <w:i/>
        </w:rPr>
        <w:t>.</w:t>
      </w:r>
    </w:p>
    <w:p w14:paraId="58AD6E41" w14:textId="77777777" w:rsidR="00260EB4" w:rsidRPr="00421C56" w:rsidRDefault="00260EB4">
      <w:pPr>
        <w:pStyle w:val="BodyText2"/>
        <w:spacing w:line="360" w:lineRule="auto"/>
        <w:ind w:left="567"/>
      </w:pPr>
    </w:p>
    <w:p w14:paraId="106B994B" w14:textId="77777777" w:rsidR="00260EB4" w:rsidRPr="00421C56" w:rsidRDefault="00260EB4" w:rsidP="009F3AE4">
      <w:pPr>
        <w:pStyle w:val="BodyText2"/>
        <w:spacing w:line="360" w:lineRule="auto"/>
        <w:ind w:left="720" w:hanging="720"/>
      </w:pPr>
      <w:r w:rsidRPr="00421C56">
        <w:rPr>
          <w:i w:val="0"/>
        </w:rPr>
        <w:tab/>
      </w:r>
      <w:r w:rsidRPr="00421C56">
        <w:t>[If a three-member Panel is designated, the names of three persons must be provided, one of whom the Center shall attempt to appoint to the Panel in accordance with Para</w:t>
      </w:r>
      <w:r w:rsidR="009B7946" w:rsidRPr="00421C56">
        <w:t>graph</w:t>
      </w:r>
      <w:r w:rsidRPr="00421C56">
        <w:t xml:space="preserve"> </w:t>
      </w:r>
      <w:r w:rsidR="00452C33">
        <w:t>B</w:t>
      </w:r>
      <w:r w:rsidR="0007721D">
        <w:t>(</w:t>
      </w:r>
      <w:r w:rsidR="00452C33">
        <w:t>4</w:t>
      </w:r>
      <w:r w:rsidR="0007721D">
        <w:t xml:space="preserve">) </w:t>
      </w:r>
      <w:r w:rsidRPr="00421C56">
        <w:t xml:space="preserve">of the </w:t>
      </w:r>
      <w:r w:rsidR="00DC23A5">
        <w:t xml:space="preserve">ADR </w:t>
      </w:r>
      <w:r w:rsidRPr="00421C56">
        <w:t>Rules and Para</w:t>
      </w:r>
      <w:r w:rsidR="009B7946" w:rsidRPr="00421C56">
        <w:t>graph</w:t>
      </w:r>
      <w:r w:rsidRPr="00421C56">
        <w:t xml:space="preserve"> </w:t>
      </w:r>
      <w:r w:rsidR="00B6614E" w:rsidRPr="00421C56">
        <w:t>8</w:t>
      </w:r>
      <w:r w:rsidRPr="00421C56">
        <w:t xml:space="preserve"> of the Supplemental Rules.  The names of the nominees may be taken from the Center’s published list of panelists at</w:t>
      </w:r>
      <w:r w:rsidR="00F05DA3">
        <w:t xml:space="preserve"> </w:t>
      </w:r>
      <w:hyperlink r:id="rId11" w:history="1">
        <w:r w:rsidR="00C83842" w:rsidRPr="00B028B5">
          <w:rPr>
            <w:rStyle w:val="Hyperlink"/>
          </w:rPr>
          <w:t>https://www.wipo.int/amc/en/domains/panel/panelists.jsp?code=euDRP</w:t>
        </w:r>
      </w:hyperlink>
      <w:r w:rsidRPr="00421C56">
        <w:t xml:space="preserve">] </w:t>
      </w:r>
    </w:p>
    <w:p w14:paraId="0AE49862" w14:textId="77777777" w:rsidR="00260EB4" w:rsidRPr="00421C56" w:rsidRDefault="00260EB4"/>
    <w:p w14:paraId="7EB69BAC" w14:textId="77777777" w:rsidR="00260EB4" w:rsidRPr="00421C56" w:rsidRDefault="00260EB4"/>
    <w:p w14:paraId="3E7F1EE7" w14:textId="77777777" w:rsidR="00260EB4" w:rsidRPr="00421C56" w:rsidRDefault="002D16A3" w:rsidP="009F3AE4">
      <w:pPr>
        <w:pStyle w:val="Heading4"/>
        <w:keepNext w:val="0"/>
        <w:rPr>
          <w:b w:val="0"/>
          <w:u w:val="none"/>
        </w:rPr>
      </w:pPr>
      <w:r w:rsidRPr="00421C56">
        <w:rPr>
          <w:u w:val="none"/>
        </w:rPr>
        <w:t>IX</w:t>
      </w:r>
      <w:r w:rsidR="00260EB4" w:rsidRPr="00421C56">
        <w:rPr>
          <w:u w:val="none"/>
        </w:rPr>
        <w:t xml:space="preserve">.  </w:t>
      </w:r>
      <w:r w:rsidR="00260EB4" w:rsidRPr="00421C56">
        <w:t>Mutual Jurisdiction</w:t>
      </w:r>
      <w:r w:rsidR="00260EB4" w:rsidRPr="00421C56">
        <w:rPr>
          <w:b w:val="0"/>
          <w:u w:val="none"/>
        </w:rPr>
        <w:t xml:space="preserve">  </w:t>
      </w:r>
    </w:p>
    <w:p w14:paraId="2DD162DB" w14:textId="77777777" w:rsidR="00260EB4" w:rsidRPr="00421C56" w:rsidRDefault="00260EB4" w:rsidP="009F3AE4">
      <w:pPr>
        <w:pStyle w:val="Heading4"/>
        <w:keepNext w:val="0"/>
        <w:rPr>
          <w:b w:val="0"/>
          <w:u w:val="none"/>
        </w:rPr>
      </w:pPr>
      <w:r w:rsidRPr="00421C56">
        <w:rPr>
          <w:b w:val="0"/>
          <w:u w:val="none"/>
        </w:rPr>
        <w:t>(</w:t>
      </w:r>
      <w:r w:rsidR="00DB769E">
        <w:rPr>
          <w:b w:val="0"/>
          <w:u w:val="none"/>
        </w:rPr>
        <w:t xml:space="preserve">ADR </w:t>
      </w:r>
      <w:r w:rsidRPr="00421C56">
        <w:rPr>
          <w:b w:val="0"/>
          <w:u w:val="none"/>
        </w:rPr>
        <w:t xml:space="preserve">Rules, </w:t>
      </w:r>
      <w:r w:rsidR="00C45D61" w:rsidRPr="00421C56">
        <w:rPr>
          <w:b w:val="0"/>
          <w:u w:val="none"/>
        </w:rPr>
        <w:t>P</w:t>
      </w:r>
      <w:r w:rsidRPr="00421C56">
        <w:rPr>
          <w:b w:val="0"/>
          <w:u w:val="none"/>
        </w:rPr>
        <w:t>ara</w:t>
      </w:r>
      <w:r w:rsidR="009B7946" w:rsidRPr="00421C56">
        <w:rPr>
          <w:b w:val="0"/>
          <w:u w:val="none"/>
        </w:rPr>
        <w:t>graph</w:t>
      </w:r>
      <w:r w:rsidR="006E2467">
        <w:rPr>
          <w:b w:val="0"/>
          <w:u w:val="none"/>
        </w:rPr>
        <w:t>s</w:t>
      </w:r>
      <w:r w:rsidRPr="00421C56">
        <w:rPr>
          <w:b w:val="0"/>
          <w:u w:val="none"/>
        </w:rPr>
        <w:t xml:space="preserve"> </w:t>
      </w:r>
      <w:r w:rsidR="00DC23A5">
        <w:rPr>
          <w:b w:val="0"/>
          <w:u w:val="none"/>
        </w:rPr>
        <w:t>B(1)</w:t>
      </w:r>
      <w:r w:rsidRPr="00421C56">
        <w:rPr>
          <w:b w:val="0"/>
          <w:u w:val="none"/>
        </w:rPr>
        <w:t>(b)(</w:t>
      </w:r>
      <w:r w:rsidR="00DC23A5">
        <w:rPr>
          <w:b w:val="0"/>
          <w:u w:val="none"/>
        </w:rPr>
        <w:t>14</w:t>
      </w:r>
      <w:r w:rsidRPr="00421C56">
        <w:rPr>
          <w:b w:val="0"/>
          <w:u w:val="none"/>
        </w:rPr>
        <w:t>)</w:t>
      </w:r>
      <w:r w:rsidR="006E2467">
        <w:rPr>
          <w:b w:val="0"/>
          <w:u w:val="none"/>
        </w:rPr>
        <w:t xml:space="preserve"> and A(1)</w:t>
      </w:r>
      <w:r w:rsidRPr="00421C56">
        <w:rPr>
          <w:b w:val="0"/>
          <w:u w:val="none"/>
        </w:rPr>
        <w:t>)</w:t>
      </w:r>
    </w:p>
    <w:p w14:paraId="54CA245A" w14:textId="77777777" w:rsidR="00260EB4" w:rsidRPr="00421C56" w:rsidRDefault="00260EB4" w:rsidP="009F3AE4">
      <w:pPr>
        <w:spacing w:line="360" w:lineRule="auto"/>
      </w:pPr>
    </w:p>
    <w:p w14:paraId="69E184C2" w14:textId="77777777" w:rsidR="00260EB4" w:rsidRPr="00421C56" w:rsidRDefault="00260EB4" w:rsidP="009F3AE4">
      <w:pPr>
        <w:spacing w:line="360" w:lineRule="auto"/>
        <w:ind w:left="720" w:hanging="720"/>
      </w:pPr>
      <w:r w:rsidRPr="00421C56">
        <w:t>[1</w:t>
      </w:r>
      <w:r w:rsidR="00E60A1C" w:rsidRPr="00421C56">
        <w:t>5</w:t>
      </w:r>
      <w:r w:rsidRPr="00421C56">
        <w:t>.]</w:t>
      </w:r>
      <w:r w:rsidRPr="00421C56">
        <w:tab/>
        <w:t xml:space="preserve">In accordance with Paragraph </w:t>
      </w:r>
      <w:r w:rsidR="00DC23A5" w:rsidRPr="00DC23A5">
        <w:t>B(1)(b)(14))</w:t>
      </w:r>
      <w:r w:rsidRPr="00421C56">
        <w:t xml:space="preserve"> of the </w:t>
      </w:r>
      <w:r w:rsidR="00DC23A5">
        <w:t xml:space="preserve">ADR </w:t>
      </w:r>
      <w:r w:rsidRPr="00421C56">
        <w:t xml:space="preserve">Rules, the Complainant will submit, with respect to any challenges that may be made by the Respondent to a decision by the Panel to transfer or </w:t>
      </w:r>
      <w:r w:rsidR="00841B47">
        <w:t>revoke</w:t>
      </w:r>
      <w:r w:rsidRPr="00421C56">
        <w:t xml:space="preserve"> the domain name</w:t>
      </w:r>
      <w:r w:rsidR="00092564" w:rsidRPr="00421C56">
        <w:t>(</w:t>
      </w:r>
      <w:r w:rsidRPr="00421C56">
        <w:t>s</w:t>
      </w:r>
      <w:r w:rsidR="00092564" w:rsidRPr="00421C56">
        <w:t>)</w:t>
      </w:r>
      <w:r w:rsidRPr="00421C56">
        <w:t xml:space="preserve"> that is</w:t>
      </w:r>
      <w:r w:rsidR="00E678A4" w:rsidRPr="00421C56">
        <w:t>/</w:t>
      </w:r>
      <w:r w:rsidRPr="00421C56">
        <w:t xml:space="preserve">are the subject of this Complaint, to the jurisdiction of the courts at </w:t>
      </w:r>
      <w:r w:rsidRPr="00421C56">
        <w:rPr>
          <w:i/>
        </w:rPr>
        <w:t>[choose one of the following:</w:t>
      </w:r>
      <w:r w:rsidR="00E678A4" w:rsidRPr="00421C56">
        <w:rPr>
          <w:i/>
        </w:rPr>
        <w:t>]</w:t>
      </w:r>
      <w:r w:rsidRPr="00421C56">
        <w:rPr>
          <w:i/>
        </w:rPr>
        <w:t xml:space="preserve"> </w:t>
      </w:r>
    </w:p>
    <w:p w14:paraId="0BAEEE2E" w14:textId="77777777" w:rsidR="009F3AE4" w:rsidRPr="00421C56" w:rsidRDefault="009F3AE4" w:rsidP="009F3AE4">
      <w:pPr>
        <w:spacing w:line="360" w:lineRule="auto"/>
        <w:ind w:left="720" w:hanging="720"/>
        <w:rPr>
          <w:i/>
        </w:rPr>
      </w:pPr>
    </w:p>
    <w:p w14:paraId="50F41D2C" w14:textId="77777777" w:rsidR="00C83842" w:rsidRDefault="0007721D" w:rsidP="002838A9">
      <w:pPr>
        <w:numPr>
          <w:ilvl w:val="0"/>
          <w:numId w:val="19"/>
        </w:numPr>
        <w:spacing w:line="360" w:lineRule="auto"/>
        <w:ind w:left="720"/>
        <w:rPr>
          <w:i/>
        </w:rPr>
      </w:pPr>
      <w:r w:rsidRPr="00C83842">
        <w:rPr>
          <w:i/>
        </w:rPr>
        <w:t>the principal office of the Registrar (provided the Respondent has submitted in its Registration Agreement to that jurisdiction for court adjudication of disputes concerning or arising from the use of the domain name, and provided that the court thus designated is located within the European Union</w:t>
      </w:r>
      <w:r w:rsidR="009709FA" w:rsidRPr="00C83842">
        <w:rPr>
          <w:i/>
        </w:rPr>
        <w:t>)</w:t>
      </w:r>
      <w:r w:rsidRPr="00C83842">
        <w:rPr>
          <w:i/>
        </w:rPr>
        <w:t>; or</w:t>
      </w:r>
    </w:p>
    <w:p w14:paraId="400FFF3F" w14:textId="77777777" w:rsidR="00C83842" w:rsidRDefault="00C83842" w:rsidP="00C83842">
      <w:pPr>
        <w:spacing w:line="360" w:lineRule="auto"/>
        <w:ind w:left="720"/>
        <w:rPr>
          <w:i/>
        </w:rPr>
      </w:pPr>
    </w:p>
    <w:p w14:paraId="40BFDAB2" w14:textId="77777777" w:rsidR="00260EB4" w:rsidRPr="00C83842" w:rsidRDefault="0007721D" w:rsidP="00C83842">
      <w:pPr>
        <w:numPr>
          <w:ilvl w:val="0"/>
          <w:numId w:val="19"/>
        </w:numPr>
        <w:spacing w:line="360" w:lineRule="auto"/>
        <w:ind w:left="720"/>
        <w:rPr>
          <w:i/>
        </w:rPr>
      </w:pPr>
      <w:r w:rsidRPr="00C83842">
        <w:rPr>
          <w:i/>
        </w:rPr>
        <w:t xml:space="preserve">the Respondent's address as shown for the registration of the domain name in the Registry’s </w:t>
      </w:r>
      <w:r w:rsidR="00985F54" w:rsidRPr="00C83842">
        <w:rPr>
          <w:i/>
        </w:rPr>
        <w:t xml:space="preserve">WHOIS </w:t>
      </w:r>
      <w:r w:rsidRPr="00C83842">
        <w:rPr>
          <w:i/>
        </w:rPr>
        <w:t>database at the time the Complaint is submitted to the Provider</w:t>
      </w:r>
      <w:r w:rsidR="00F06E70" w:rsidRPr="00C83842">
        <w:rPr>
          <w:i/>
        </w:rPr>
        <w:t>,</w:t>
      </w:r>
      <w:r w:rsidRPr="00C83842">
        <w:rPr>
          <w:i/>
        </w:rPr>
        <w:t xml:space="preserve"> or as received from the Registry by the Complainant if such information is not available in the Registry’s </w:t>
      </w:r>
      <w:r w:rsidR="00985F54" w:rsidRPr="00C83842">
        <w:rPr>
          <w:i/>
        </w:rPr>
        <w:t xml:space="preserve">WHOIS </w:t>
      </w:r>
      <w:r w:rsidRPr="00C83842">
        <w:rPr>
          <w:i/>
        </w:rPr>
        <w:t>database</w:t>
      </w:r>
      <w:r w:rsidR="00260EB4" w:rsidRPr="00C83842">
        <w:rPr>
          <w:i/>
        </w:rPr>
        <w:t>.</w:t>
      </w:r>
      <w:r w:rsidR="009F1354" w:rsidRPr="00C83842">
        <w:rPr>
          <w:i/>
        </w:rPr>
        <w:t>]</w:t>
      </w:r>
    </w:p>
    <w:p w14:paraId="1B35AB18" w14:textId="77777777" w:rsidR="00260EB4" w:rsidRPr="00421C56" w:rsidRDefault="00260EB4"/>
    <w:p w14:paraId="74F175AE" w14:textId="77777777" w:rsidR="00260EB4" w:rsidRPr="00421C56" w:rsidRDefault="00260EB4"/>
    <w:p w14:paraId="6E3C9CBA" w14:textId="77777777" w:rsidR="00260EB4" w:rsidRPr="00421C56" w:rsidRDefault="00260EB4">
      <w:pPr>
        <w:pStyle w:val="Header"/>
        <w:tabs>
          <w:tab w:val="clear" w:pos="4536"/>
          <w:tab w:val="clear" w:pos="9072"/>
        </w:tabs>
        <w:jc w:val="center"/>
      </w:pPr>
      <w:r w:rsidRPr="00421C56">
        <w:rPr>
          <w:b/>
        </w:rPr>
        <w:t xml:space="preserve">X.  </w:t>
      </w:r>
      <w:r w:rsidRPr="00421C56">
        <w:rPr>
          <w:b/>
          <w:u w:val="single"/>
        </w:rPr>
        <w:t>Other Legal Proceedings</w:t>
      </w:r>
      <w:r w:rsidRPr="00421C56">
        <w:t xml:space="preserve">  </w:t>
      </w:r>
    </w:p>
    <w:p w14:paraId="265589FA" w14:textId="77777777" w:rsidR="00260EB4" w:rsidRPr="00421C56" w:rsidRDefault="00260EB4">
      <w:pPr>
        <w:pStyle w:val="Header"/>
        <w:tabs>
          <w:tab w:val="clear" w:pos="4536"/>
          <w:tab w:val="clear" w:pos="9072"/>
        </w:tabs>
        <w:jc w:val="center"/>
      </w:pPr>
      <w:r w:rsidRPr="00421C56">
        <w:t>(</w:t>
      </w:r>
      <w:r w:rsidR="00DB769E">
        <w:t xml:space="preserve">ADR </w:t>
      </w:r>
      <w:r w:rsidRPr="00421C56">
        <w:t xml:space="preserve">Rules, </w:t>
      </w:r>
      <w:r w:rsidR="00C45D61" w:rsidRPr="00421C56">
        <w:t>P</w:t>
      </w:r>
      <w:r w:rsidRPr="00421C56">
        <w:t>ara</w:t>
      </w:r>
      <w:r w:rsidR="009B7946" w:rsidRPr="00421C56">
        <w:t>graph</w:t>
      </w:r>
      <w:r w:rsidRPr="00421C56">
        <w:t xml:space="preserve"> </w:t>
      </w:r>
      <w:r w:rsidR="006E2467">
        <w:t>B(1)</w:t>
      </w:r>
      <w:r w:rsidRPr="00421C56">
        <w:t>(b)(</w:t>
      </w:r>
      <w:r w:rsidR="006E2467">
        <w:t>13</w:t>
      </w:r>
      <w:r w:rsidRPr="00421C56">
        <w:t>))</w:t>
      </w:r>
    </w:p>
    <w:p w14:paraId="3A9AFFC8" w14:textId="77777777" w:rsidR="00260EB4" w:rsidRPr="00421C56" w:rsidRDefault="00260EB4">
      <w:pPr>
        <w:pStyle w:val="Header"/>
        <w:tabs>
          <w:tab w:val="clear" w:pos="4536"/>
          <w:tab w:val="clear" w:pos="9072"/>
        </w:tabs>
        <w:spacing w:line="360" w:lineRule="auto"/>
      </w:pPr>
    </w:p>
    <w:p w14:paraId="67536BD4" w14:textId="77777777" w:rsidR="00260EB4" w:rsidRPr="00421C56" w:rsidRDefault="00260EB4" w:rsidP="009F3AE4">
      <w:pPr>
        <w:pStyle w:val="Header"/>
        <w:tabs>
          <w:tab w:val="clear" w:pos="4536"/>
          <w:tab w:val="clear" w:pos="9072"/>
        </w:tabs>
        <w:spacing w:line="360" w:lineRule="auto"/>
        <w:ind w:left="720" w:hanging="720"/>
        <w:rPr>
          <w:i/>
        </w:rPr>
      </w:pPr>
      <w:r w:rsidRPr="00421C56">
        <w:t>[1</w:t>
      </w:r>
      <w:r w:rsidR="00E60A1C" w:rsidRPr="00421C56">
        <w:t>6</w:t>
      </w:r>
      <w:r w:rsidRPr="00421C56">
        <w:rPr>
          <w:i/>
        </w:rPr>
        <w:t>.</w:t>
      </w:r>
      <w:r w:rsidRPr="00421C56">
        <w:t>]</w:t>
      </w:r>
      <w:r w:rsidRPr="00421C56">
        <w:rPr>
          <w:i/>
        </w:rPr>
        <w:tab/>
        <w:t>[If any, identify other legal proceedings that have been commenced or terminated in connection with</w:t>
      </w:r>
      <w:r w:rsidR="00F06E70">
        <w:rPr>
          <w:i/>
        </w:rPr>
        <w:t>,</w:t>
      </w:r>
      <w:r w:rsidRPr="00421C56">
        <w:rPr>
          <w:i/>
        </w:rPr>
        <w:t xml:space="preserve"> or relating to</w:t>
      </w:r>
      <w:r w:rsidR="00F06E70">
        <w:rPr>
          <w:i/>
        </w:rPr>
        <w:t>,</w:t>
      </w:r>
      <w:r w:rsidRPr="00421C56">
        <w:rPr>
          <w:i/>
        </w:rPr>
        <w:t xml:space="preserve"> the domain name(s) that is</w:t>
      </w:r>
      <w:r w:rsidR="00E678A4" w:rsidRPr="00421C56">
        <w:rPr>
          <w:i/>
        </w:rPr>
        <w:t>/</w:t>
      </w:r>
      <w:r w:rsidRPr="00421C56">
        <w:rPr>
          <w:i/>
        </w:rPr>
        <w:t>are the subject of the Complaint and summarize the issues that are the subject of that</w:t>
      </w:r>
      <w:r w:rsidR="00E678A4" w:rsidRPr="00421C56">
        <w:rPr>
          <w:i/>
        </w:rPr>
        <w:t>/</w:t>
      </w:r>
      <w:r w:rsidRPr="00421C56">
        <w:rPr>
          <w:i/>
        </w:rPr>
        <w:t xml:space="preserve">those proceeding(s).]  </w:t>
      </w:r>
    </w:p>
    <w:p w14:paraId="065C8B7F" w14:textId="77777777" w:rsidR="00260EB4" w:rsidRPr="00421C56" w:rsidRDefault="00260EB4"/>
    <w:p w14:paraId="276034B2" w14:textId="77777777" w:rsidR="00E60A1C" w:rsidRPr="00421C56" w:rsidRDefault="00E60A1C" w:rsidP="00E60A1C"/>
    <w:p w14:paraId="30D254ED" w14:textId="77777777" w:rsidR="00260EB4" w:rsidRPr="00B91CD3" w:rsidRDefault="00260EB4" w:rsidP="0084589E">
      <w:pPr>
        <w:pStyle w:val="Heading4"/>
        <w:keepNext w:val="0"/>
        <w:rPr>
          <w:u w:val="none"/>
          <w:lang w:val="fr-FR"/>
        </w:rPr>
      </w:pPr>
      <w:r w:rsidRPr="00B91CD3">
        <w:rPr>
          <w:u w:val="none"/>
          <w:lang w:val="fr-FR"/>
        </w:rPr>
        <w:t>X</w:t>
      </w:r>
      <w:r w:rsidR="00AA05DC" w:rsidRPr="00B91CD3">
        <w:rPr>
          <w:u w:val="none"/>
          <w:lang w:val="fr-FR"/>
        </w:rPr>
        <w:t>I</w:t>
      </w:r>
      <w:r w:rsidRPr="00B91CD3">
        <w:rPr>
          <w:u w:val="none"/>
          <w:lang w:val="fr-FR"/>
        </w:rPr>
        <w:t xml:space="preserve">.  </w:t>
      </w:r>
      <w:r w:rsidRPr="00B91CD3">
        <w:rPr>
          <w:lang w:val="fr-FR"/>
        </w:rPr>
        <w:t>Communications</w:t>
      </w:r>
      <w:r w:rsidRPr="00B91CD3">
        <w:rPr>
          <w:u w:val="none"/>
          <w:lang w:val="fr-FR"/>
        </w:rPr>
        <w:t xml:space="preserve">  </w:t>
      </w:r>
    </w:p>
    <w:p w14:paraId="1010CDC9" w14:textId="77777777" w:rsidR="00260EB4" w:rsidRPr="00B91CD3" w:rsidRDefault="00260EB4" w:rsidP="0084589E">
      <w:pPr>
        <w:pStyle w:val="Heading4"/>
        <w:keepNext w:val="0"/>
        <w:rPr>
          <w:b w:val="0"/>
          <w:u w:val="none"/>
          <w:lang w:val="fr-FR"/>
        </w:rPr>
      </w:pPr>
      <w:r w:rsidRPr="00B91CD3">
        <w:rPr>
          <w:b w:val="0"/>
          <w:u w:val="none"/>
          <w:lang w:val="fr-FR"/>
        </w:rPr>
        <w:t xml:space="preserve">(Supplemental Rules, </w:t>
      </w:r>
      <w:r w:rsidR="00C45D61" w:rsidRPr="00B91CD3">
        <w:rPr>
          <w:b w:val="0"/>
          <w:u w:val="none"/>
          <w:lang w:val="fr-FR"/>
        </w:rPr>
        <w:t>P</w:t>
      </w:r>
      <w:r w:rsidRPr="00B91CD3">
        <w:rPr>
          <w:b w:val="0"/>
          <w:u w:val="none"/>
          <w:lang w:val="fr-FR"/>
        </w:rPr>
        <w:t>ara</w:t>
      </w:r>
      <w:r w:rsidR="009B7946" w:rsidRPr="00B91CD3">
        <w:rPr>
          <w:b w:val="0"/>
          <w:u w:val="none"/>
          <w:lang w:val="fr-FR"/>
        </w:rPr>
        <w:t>graph</w:t>
      </w:r>
      <w:r w:rsidRPr="00B91CD3">
        <w:rPr>
          <w:b w:val="0"/>
          <w:u w:val="none"/>
          <w:lang w:val="fr-FR"/>
        </w:rPr>
        <w:t>s 3, 4</w:t>
      </w:r>
      <w:r w:rsidR="00B706FB" w:rsidRPr="00B91CD3">
        <w:rPr>
          <w:b w:val="0"/>
          <w:u w:val="none"/>
          <w:lang w:val="fr-FR"/>
        </w:rPr>
        <w:t>, 12</w:t>
      </w:r>
      <w:r w:rsidRPr="00B91CD3">
        <w:rPr>
          <w:b w:val="0"/>
          <w:u w:val="none"/>
          <w:lang w:val="fr-FR"/>
        </w:rPr>
        <w:t>)</w:t>
      </w:r>
    </w:p>
    <w:p w14:paraId="6FB348A5" w14:textId="77777777" w:rsidR="00260EB4" w:rsidRPr="00B91CD3" w:rsidRDefault="00260EB4" w:rsidP="0084589E">
      <w:pPr>
        <w:spacing w:line="360" w:lineRule="auto"/>
        <w:ind w:left="360"/>
        <w:rPr>
          <w:lang w:val="fr-FR"/>
        </w:rPr>
      </w:pPr>
    </w:p>
    <w:p w14:paraId="4BF6DDB9" w14:textId="77777777" w:rsidR="00EC11E8" w:rsidRDefault="00260EB4" w:rsidP="009F3AE4">
      <w:pPr>
        <w:spacing w:line="360" w:lineRule="auto"/>
        <w:ind w:left="720" w:hanging="720"/>
      </w:pPr>
      <w:r w:rsidRPr="00421C56">
        <w:t>[1</w:t>
      </w:r>
      <w:r w:rsidR="0046087A">
        <w:t>7</w:t>
      </w:r>
      <w:r w:rsidRPr="00421C56">
        <w:t>.]</w:t>
      </w:r>
      <w:r w:rsidRPr="00421C56">
        <w:tab/>
      </w:r>
      <w:r w:rsidR="00752C19">
        <w:t>This Complaint has been</w:t>
      </w:r>
      <w:r w:rsidR="00EC11E8" w:rsidRPr="00421C56">
        <w:t xml:space="preserve"> submitted to the Center in electronic form, including annexes, in the appropriate format.</w:t>
      </w:r>
    </w:p>
    <w:p w14:paraId="58A4DEBE" w14:textId="77777777" w:rsidR="00EC11E8" w:rsidRDefault="00EC11E8" w:rsidP="009F3AE4">
      <w:pPr>
        <w:spacing w:line="360" w:lineRule="auto"/>
        <w:ind w:left="720" w:hanging="720"/>
      </w:pPr>
    </w:p>
    <w:p w14:paraId="48020560" w14:textId="77777777" w:rsidR="00260EB4" w:rsidRPr="00421C56" w:rsidRDefault="00260EB4"/>
    <w:p w14:paraId="1095125D" w14:textId="77777777" w:rsidR="00260EB4" w:rsidRPr="00421C56" w:rsidRDefault="00260EB4" w:rsidP="0084589E">
      <w:pPr>
        <w:pStyle w:val="Heading4"/>
        <w:keepNext w:val="0"/>
        <w:rPr>
          <w:b w:val="0"/>
          <w:u w:val="none"/>
        </w:rPr>
      </w:pPr>
      <w:r w:rsidRPr="00421C56">
        <w:rPr>
          <w:u w:val="none"/>
        </w:rPr>
        <w:t>XI</w:t>
      </w:r>
      <w:r w:rsidR="002D16A3" w:rsidRPr="00421C56">
        <w:rPr>
          <w:u w:val="none"/>
        </w:rPr>
        <w:t>I</w:t>
      </w:r>
      <w:r w:rsidRPr="00421C56">
        <w:rPr>
          <w:u w:val="none"/>
        </w:rPr>
        <w:t xml:space="preserve">.  </w:t>
      </w:r>
      <w:r w:rsidRPr="00421C56">
        <w:t>Payment</w:t>
      </w:r>
    </w:p>
    <w:p w14:paraId="41EE2F22" w14:textId="77777777" w:rsidR="00260EB4" w:rsidRPr="00421C56" w:rsidRDefault="00260EB4" w:rsidP="0084589E">
      <w:pPr>
        <w:pStyle w:val="Header"/>
        <w:tabs>
          <w:tab w:val="clear" w:pos="4536"/>
          <w:tab w:val="clear" w:pos="9072"/>
        </w:tabs>
        <w:jc w:val="center"/>
      </w:pPr>
      <w:r w:rsidRPr="00421C56">
        <w:t>(</w:t>
      </w:r>
      <w:r w:rsidR="00DB769E">
        <w:t xml:space="preserve">ADR </w:t>
      </w:r>
      <w:r w:rsidRPr="00421C56">
        <w:t xml:space="preserve">Rules, </w:t>
      </w:r>
      <w:r w:rsidR="00C45D61" w:rsidRPr="00421C56">
        <w:t>P</w:t>
      </w:r>
      <w:r w:rsidRPr="00421C56">
        <w:t>ara</w:t>
      </w:r>
      <w:r w:rsidR="00C22BF0" w:rsidRPr="00421C56">
        <w:t>graph</w:t>
      </w:r>
      <w:r w:rsidRPr="00421C56">
        <w:t xml:space="preserve"> </w:t>
      </w:r>
      <w:r w:rsidR="006E2467">
        <w:t>A(6)</w:t>
      </w:r>
      <w:r w:rsidRPr="00421C56">
        <w:t xml:space="preserve">; </w:t>
      </w:r>
      <w:r w:rsidR="0084589E" w:rsidRPr="00421C56">
        <w:t xml:space="preserve"> </w:t>
      </w:r>
      <w:r w:rsidRPr="00421C56">
        <w:t>Supplemental Rules</w:t>
      </w:r>
      <w:r w:rsidR="009709FA">
        <w:t>,</w:t>
      </w:r>
      <w:r w:rsidR="00C45D61" w:rsidRPr="00421C56">
        <w:t xml:space="preserve"> P</w:t>
      </w:r>
      <w:r w:rsidR="00C22BF0" w:rsidRPr="00421C56">
        <w:t>aragraph 1</w:t>
      </w:r>
      <w:r w:rsidR="009F3AE4" w:rsidRPr="00421C56">
        <w:t>0</w:t>
      </w:r>
      <w:r w:rsidRPr="00421C56">
        <w:t>, Annex D)</w:t>
      </w:r>
    </w:p>
    <w:p w14:paraId="699311C7" w14:textId="77777777" w:rsidR="00260EB4" w:rsidRPr="00421C56" w:rsidRDefault="00260EB4" w:rsidP="0084589E">
      <w:pPr>
        <w:spacing w:line="360" w:lineRule="auto"/>
      </w:pPr>
    </w:p>
    <w:p w14:paraId="4A1DE4BF" w14:textId="77777777" w:rsidR="00AC3C93" w:rsidRPr="00AC3C93" w:rsidRDefault="00260EB4" w:rsidP="00AC3C93">
      <w:pPr>
        <w:spacing w:line="360" w:lineRule="auto"/>
        <w:ind w:left="720" w:hanging="720"/>
        <w:rPr>
          <w:rFonts w:ascii="Arial" w:eastAsia="PMingLiU" w:hAnsi="Arial" w:cs="Arial"/>
          <w:sz w:val="28"/>
          <w:szCs w:val="28"/>
          <w:lang w:eastAsia="zh-TW"/>
        </w:rPr>
      </w:pPr>
      <w:r w:rsidRPr="00421C56">
        <w:t>[</w:t>
      </w:r>
      <w:r w:rsidR="0046087A">
        <w:t>1</w:t>
      </w:r>
      <w:r w:rsidR="009709FA">
        <w:t>8</w:t>
      </w:r>
      <w:r w:rsidRPr="00421C56">
        <w:t>.]</w:t>
      </w:r>
      <w:r w:rsidRPr="00421C56">
        <w:tab/>
        <w:t xml:space="preserve">As required by the </w:t>
      </w:r>
      <w:r w:rsidR="00DB769E">
        <w:t xml:space="preserve">ADR </w:t>
      </w:r>
      <w:r w:rsidRPr="00421C56">
        <w:t xml:space="preserve">Rules and Supplemental Rules, payment in the amount of </w:t>
      </w:r>
      <w:r w:rsidR="006E2467">
        <w:t>EUR</w:t>
      </w:r>
      <w:r w:rsidRPr="00421C56">
        <w:t xml:space="preserve"> </w:t>
      </w:r>
      <w:r w:rsidRPr="00421C56">
        <w:rPr>
          <w:i/>
        </w:rPr>
        <w:t>[amount</w:t>
      </w:r>
      <w:r w:rsidRPr="00421C56">
        <w:rPr>
          <w:i/>
          <w:sz w:val="26"/>
        </w:rPr>
        <w:t>]</w:t>
      </w:r>
      <w:r w:rsidRPr="00421C56">
        <w:rPr>
          <w:sz w:val="26"/>
        </w:rPr>
        <w:t xml:space="preserve"> has been made by </w:t>
      </w:r>
      <w:r w:rsidRPr="00421C56">
        <w:rPr>
          <w:i/>
          <w:sz w:val="26"/>
        </w:rPr>
        <w:t>[method</w:t>
      </w:r>
      <w:r w:rsidRPr="00421C56">
        <w:rPr>
          <w:i/>
          <w:sz w:val="28"/>
        </w:rPr>
        <w:t>]</w:t>
      </w:r>
      <w:r w:rsidRPr="00421C56">
        <w:rPr>
          <w:sz w:val="28"/>
        </w:rPr>
        <w:t>.</w:t>
      </w:r>
      <w:r w:rsidR="009D133B" w:rsidRPr="00421C56">
        <w:rPr>
          <w:sz w:val="28"/>
        </w:rPr>
        <w:t xml:space="preserve">  </w:t>
      </w:r>
      <w:r w:rsidR="00AC3C93" w:rsidRPr="00AC3C93">
        <w:rPr>
          <w:rFonts w:ascii="Arial" w:eastAsia="PMingLiU" w:hAnsi="Arial" w:cs="Arial"/>
          <w:i/>
          <w:iCs/>
          <w:sz w:val="22"/>
          <w:szCs w:val="22"/>
          <w:lang w:eastAsia="zh-TW"/>
        </w:rPr>
        <w:t>(</w:t>
      </w:r>
      <w:r w:rsidR="00AC3C93" w:rsidRPr="00AC3C93">
        <w:rPr>
          <w:rStyle w:val="Emphasis"/>
          <w:color w:val="333333"/>
          <w:lang w:val="en"/>
        </w:rPr>
        <w:t xml:space="preserve">Payment by credit card should be made using the Center's </w:t>
      </w:r>
      <w:hyperlink r:id="rId12" w:history="1">
        <w:r w:rsidR="00AC3C93" w:rsidRPr="00311601">
          <w:rPr>
            <w:rStyle w:val="Hyperlink"/>
            <w:lang w:val="en"/>
          </w:rPr>
          <w:t>secure online payment facility</w:t>
        </w:r>
      </w:hyperlink>
      <w:r w:rsidR="00AC3C93" w:rsidRPr="00AC3C93">
        <w:rPr>
          <w:rStyle w:val="Emphasis"/>
          <w:color w:val="333333"/>
          <w:lang w:val="en"/>
        </w:rPr>
        <w:t xml:space="preserve">. For any payment-related queries or difficulties, please contact the Center Secretariat on (+41 22) 338 8247, or email the Center at </w:t>
      </w:r>
      <w:hyperlink r:id="rId13" w:tooltip="mailto:arbiter.mail@wipo.int" w:history="1">
        <w:r w:rsidR="00AC3C93">
          <w:rPr>
            <w:rStyle w:val="Hyperlink"/>
            <w:lang w:val="en"/>
          </w:rPr>
          <w:t>arbiter.mail@wipo.int</w:t>
        </w:r>
      </w:hyperlink>
      <w:r w:rsidR="00AC3C93" w:rsidRPr="00AC3C93">
        <w:rPr>
          <w:rStyle w:val="Emphasis"/>
          <w:color w:val="333333"/>
          <w:lang w:val="en"/>
        </w:rPr>
        <w:t>).</w:t>
      </w:r>
    </w:p>
    <w:p w14:paraId="77DD4AFA" w14:textId="77777777" w:rsidR="00AC3C93" w:rsidRPr="00AC3C93" w:rsidRDefault="00AC3C93" w:rsidP="00AC3C93">
      <w:pPr>
        <w:rPr>
          <w:rFonts w:ascii="Arial" w:eastAsia="PMingLiU" w:hAnsi="Arial" w:cs="Arial"/>
          <w:sz w:val="20"/>
          <w:lang w:eastAsia="zh-TW"/>
        </w:rPr>
      </w:pPr>
    </w:p>
    <w:p w14:paraId="7F923F9E" w14:textId="77777777" w:rsidR="00260EB4" w:rsidRPr="00421C56" w:rsidRDefault="00260EB4"/>
    <w:p w14:paraId="289F98B2" w14:textId="77777777" w:rsidR="00260EB4" w:rsidRPr="00421C56" w:rsidRDefault="00260EB4"/>
    <w:p w14:paraId="0DB1A7BA" w14:textId="77777777" w:rsidR="00260EB4" w:rsidRPr="00421C56" w:rsidRDefault="00260EB4" w:rsidP="0084589E">
      <w:pPr>
        <w:pStyle w:val="Heading4"/>
        <w:keepNext w:val="0"/>
        <w:rPr>
          <w:b w:val="0"/>
          <w:u w:val="none"/>
        </w:rPr>
      </w:pPr>
      <w:r w:rsidRPr="00421C56">
        <w:rPr>
          <w:u w:val="none"/>
        </w:rPr>
        <w:t>X</w:t>
      </w:r>
      <w:r w:rsidR="002D16A3" w:rsidRPr="00421C56">
        <w:rPr>
          <w:u w:val="none"/>
        </w:rPr>
        <w:t>I</w:t>
      </w:r>
      <w:r w:rsidR="006502F9" w:rsidRPr="00421C56">
        <w:rPr>
          <w:u w:val="none"/>
        </w:rPr>
        <w:t>II</w:t>
      </w:r>
      <w:r w:rsidRPr="00421C56">
        <w:rPr>
          <w:u w:val="none"/>
        </w:rPr>
        <w:t xml:space="preserve">.  </w:t>
      </w:r>
      <w:r w:rsidRPr="00421C56">
        <w:t>Certification</w:t>
      </w:r>
    </w:p>
    <w:p w14:paraId="737C53D9" w14:textId="77777777" w:rsidR="00260EB4" w:rsidRPr="00421C56" w:rsidRDefault="00260EB4" w:rsidP="0084589E">
      <w:pPr>
        <w:pStyle w:val="Heading4"/>
        <w:keepNext w:val="0"/>
        <w:rPr>
          <w:b w:val="0"/>
          <w:u w:val="none"/>
        </w:rPr>
      </w:pPr>
      <w:r w:rsidRPr="00421C56">
        <w:rPr>
          <w:b w:val="0"/>
          <w:u w:val="none"/>
        </w:rPr>
        <w:t>(</w:t>
      </w:r>
      <w:r w:rsidR="00DB769E">
        <w:rPr>
          <w:b w:val="0"/>
          <w:u w:val="none"/>
        </w:rPr>
        <w:t xml:space="preserve">ADR </w:t>
      </w:r>
      <w:r w:rsidRPr="00421C56">
        <w:rPr>
          <w:b w:val="0"/>
          <w:u w:val="none"/>
        </w:rPr>
        <w:t xml:space="preserve">Rules, </w:t>
      </w:r>
      <w:r w:rsidR="00C45D61" w:rsidRPr="00421C56">
        <w:rPr>
          <w:b w:val="0"/>
          <w:u w:val="none"/>
        </w:rPr>
        <w:t>P</w:t>
      </w:r>
      <w:r w:rsidRPr="00421C56">
        <w:rPr>
          <w:b w:val="0"/>
          <w:u w:val="none"/>
        </w:rPr>
        <w:t>ara</w:t>
      </w:r>
      <w:r w:rsidR="00C22BF0" w:rsidRPr="00421C56">
        <w:rPr>
          <w:b w:val="0"/>
          <w:u w:val="none"/>
        </w:rPr>
        <w:t>graph</w:t>
      </w:r>
      <w:r w:rsidRPr="00421C56">
        <w:rPr>
          <w:b w:val="0"/>
          <w:u w:val="none"/>
        </w:rPr>
        <w:t xml:space="preserve"> </w:t>
      </w:r>
      <w:r w:rsidR="006E2467">
        <w:rPr>
          <w:b w:val="0"/>
          <w:u w:val="none"/>
        </w:rPr>
        <w:t>B(1)</w:t>
      </w:r>
      <w:r w:rsidRPr="007B5ED7">
        <w:rPr>
          <w:b w:val="0"/>
          <w:u w:val="none"/>
        </w:rPr>
        <w:t>(b)(</w:t>
      </w:r>
      <w:r w:rsidR="006E2467">
        <w:rPr>
          <w:b w:val="0"/>
          <w:u w:val="none"/>
        </w:rPr>
        <w:t>15</w:t>
      </w:r>
      <w:r w:rsidRPr="007B5ED7">
        <w:rPr>
          <w:b w:val="0"/>
          <w:u w:val="none"/>
        </w:rPr>
        <w:t>)</w:t>
      </w:r>
      <w:r w:rsidR="0084589E" w:rsidRPr="007B5ED7">
        <w:rPr>
          <w:b w:val="0"/>
          <w:u w:val="none"/>
        </w:rPr>
        <w:t xml:space="preserve">; </w:t>
      </w:r>
      <w:r w:rsidR="00EE460F" w:rsidRPr="007B5ED7">
        <w:rPr>
          <w:b w:val="0"/>
          <w:u w:val="none"/>
        </w:rPr>
        <w:t xml:space="preserve"> Supplemental Rules, </w:t>
      </w:r>
      <w:r w:rsidR="00C45D61" w:rsidRPr="007B5ED7">
        <w:rPr>
          <w:b w:val="0"/>
          <w:u w:val="none"/>
        </w:rPr>
        <w:t>P</w:t>
      </w:r>
      <w:r w:rsidR="00EE460F" w:rsidRPr="007B5ED7">
        <w:rPr>
          <w:b w:val="0"/>
          <w:u w:val="none"/>
        </w:rPr>
        <w:t>ara</w:t>
      </w:r>
      <w:r w:rsidR="00C22BF0" w:rsidRPr="007B5ED7">
        <w:rPr>
          <w:b w:val="0"/>
          <w:u w:val="none"/>
        </w:rPr>
        <w:t>graph</w:t>
      </w:r>
      <w:r w:rsidR="00EE460F" w:rsidRPr="007B5ED7">
        <w:rPr>
          <w:b w:val="0"/>
          <w:u w:val="none"/>
        </w:rPr>
        <w:t xml:space="preserve"> </w:t>
      </w:r>
      <w:r w:rsidR="00EE460F" w:rsidRPr="00421C56">
        <w:rPr>
          <w:b w:val="0"/>
          <w:u w:val="none"/>
        </w:rPr>
        <w:t>1</w:t>
      </w:r>
      <w:r w:rsidR="009709FA">
        <w:rPr>
          <w:b w:val="0"/>
          <w:u w:val="none"/>
        </w:rPr>
        <w:t>6</w:t>
      </w:r>
      <w:r w:rsidRPr="00421C56">
        <w:rPr>
          <w:b w:val="0"/>
          <w:u w:val="none"/>
        </w:rPr>
        <w:t>)</w:t>
      </w:r>
    </w:p>
    <w:p w14:paraId="03A99E67" w14:textId="77777777" w:rsidR="00260EB4" w:rsidRPr="00421C56" w:rsidRDefault="00260EB4" w:rsidP="0084589E">
      <w:pPr>
        <w:spacing w:line="360" w:lineRule="auto"/>
        <w:jc w:val="center"/>
      </w:pPr>
    </w:p>
    <w:p w14:paraId="1D2E7E8E" w14:textId="77777777" w:rsidR="006E2467" w:rsidRDefault="00260EB4" w:rsidP="006E2467">
      <w:pPr>
        <w:spacing w:line="360" w:lineRule="auto"/>
        <w:ind w:left="720" w:hanging="720"/>
      </w:pPr>
      <w:r w:rsidRPr="00421C56">
        <w:t>[</w:t>
      </w:r>
      <w:r w:rsidR="009709FA">
        <w:t>19</w:t>
      </w:r>
      <w:r w:rsidRPr="00421C56">
        <w:t>.]</w:t>
      </w:r>
      <w:r w:rsidRPr="00421C56">
        <w:tab/>
        <w:t xml:space="preserve">The Complainant </w:t>
      </w:r>
      <w:r w:rsidR="009709FA">
        <w:t xml:space="preserve">warrants </w:t>
      </w:r>
      <w:r w:rsidR="006E2467">
        <w:t>that all information provided</w:t>
      </w:r>
      <w:r w:rsidR="009709FA">
        <w:t xml:space="preserve"> hereunder</w:t>
      </w:r>
      <w:r w:rsidR="006E2467">
        <w:t xml:space="preserve"> is complete and accurate. </w:t>
      </w:r>
      <w:r w:rsidR="009709FA">
        <w:t xml:space="preserve"> </w:t>
      </w:r>
      <w:r w:rsidR="006E2467">
        <w:t>Complainant agrees with the processing of his</w:t>
      </w:r>
      <w:r w:rsidR="00F06E70">
        <w:t>/her</w:t>
      </w:r>
      <w:r w:rsidR="006E2467">
        <w:t xml:space="preserve"> personal data by the Center to the extent necessary for the due performance of the Center’s responsibilities</w:t>
      </w:r>
      <w:r w:rsidR="009709FA">
        <w:t xml:space="preserve"> hereunder</w:t>
      </w:r>
      <w:r w:rsidR="006E2467">
        <w:t xml:space="preserve">. </w:t>
      </w:r>
      <w:r w:rsidR="009709FA">
        <w:t xml:space="preserve"> </w:t>
      </w:r>
      <w:r w:rsidR="006E2467">
        <w:t xml:space="preserve">Complainant also agrees with the publication of the full decision (including personal details contained in the decision) issued in the ADR Proceeding initiated by this Complaint in the language of the ADR Proceeding and in an unofficial English translation secured by the Center. </w:t>
      </w:r>
    </w:p>
    <w:p w14:paraId="1BB9DCB6" w14:textId="77777777" w:rsidR="00260EB4" w:rsidRPr="00421C56" w:rsidRDefault="00260EB4" w:rsidP="00C413E0">
      <w:pPr>
        <w:spacing w:line="360" w:lineRule="auto"/>
        <w:ind w:left="720" w:hanging="720"/>
      </w:pPr>
    </w:p>
    <w:p w14:paraId="445504C3" w14:textId="77777777" w:rsidR="006E2467" w:rsidRDefault="00260EB4" w:rsidP="006E2467">
      <w:pPr>
        <w:spacing w:line="360" w:lineRule="auto"/>
        <w:ind w:left="567" w:hanging="567"/>
      </w:pPr>
      <w:r w:rsidRPr="00421C56">
        <w:t>[2</w:t>
      </w:r>
      <w:r w:rsidR="009709FA">
        <w:t>0</w:t>
      </w:r>
      <w:r w:rsidRPr="00421C56">
        <w:t>.]</w:t>
      </w:r>
      <w:r w:rsidRPr="00421C56">
        <w:tab/>
        <w:t>The Complainant</w:t>
      </w:r>
      <w:r w:rsidR="006E2467">
        <w:t xml:space="preserve"> further agrees that its claims and remedies concerning the registration of the domain name, the dispute, or the dispute</w:t>
      </w:r>
      <w:r w:rsidR="00F06E70">
        <w:t>’</w:t>
      </w:r>
      <w:r w:rsidR="006E2467">
        <w:t>s resolution shall be solely against the Respondent and hereby waives any and all claims and remedies against</w:t>
      </w:r>
      <w:r w:rsidR="00F06E70">
        <w:t>:</w:t>
      </w:r>
    </w:p>
    <w:p w14:paraId="0CA49418" w14:textId="77777777" w:rsidR="006E2467" w:rsidRDefault="006E2467" w:rsidP="00C413E0">
      <w:pPr>
        <w:spacing w:line="360" w:lineRule="auto"/>
        <w:ind w:left="1134"/>
      </w:pPr>
      <w:r>
        <w:lastRenderedPageBreak/>
        <w:t>(i) the Center, as well as its directors, officers, employees, advisors and agents, except in the case of deliberate wrongdoing;</w:t>
      </w:r>
    </w:p>
    <w:p w14:paraId="20D21BBC" w14:textId="77777777" w:rsidR="006E2467" w:rsidRDefault="006E2467" w:rsidP="00C413E0">
      <w:pPr>
        <w:spacing w:line="360" w:lineRule="auto"/>
        <w:ind w:left="567" w:firstLine="567"/>
      </w:pPr>
      <w:r>
        <w:t xml:space="preserve">(ii) </w:t>
      </w:r>
      <w:r w:rsidR="00F06E70">
        <w:t>p</w:t>
      </w:r>
      <w:r>
        <w:t>anelists, except in the case of deliberate wrongdoing;</w:t>
      </w:r>
    </w:p>
    <w:p w14:paraId="377ECBEC" w14:textId="77777777" w:rsidR="006E2467" w:rsidRDefault="006E2467" w:rsidP="00C413E0">
      <w:pPr>
        <w:spacing w:line="360" w:lineRule="auto"/>
        <w:ind w:left="567" w:firstLine="567"/>
      </w:pPr>
      <w:r>
        <w:t>(iii) the Registrar, except in the case of deliberate wrongdoing; and</w:t>
      </w:r>
    </w:p>
    <w:p w14:paraId="1661E14C" w14:textId="77777777" w:rsidR="00752C19" w:rsidRPr="00421C56" w:rsidRDefault="006E2467" w:rsidP="00C413E0">
      <w:pPr>
        <w:spacing w:line="360" w:lineRule="auto"/>
        <w:ind w:left="1134"/>
      </w:pPr>
      <w:r>
        <w:t>(iv) the Registry, as well as its directors, officers, employees, advisors and agents, except in the case of deliberate wrongdoing</w:t>
      </w:r>
      <w:r w:rsidR="00260EB4" w:rsidRPr="00421C56">
        <w:t xml:space="preserve">. </w:t>
      </w:r>
    </w:p>
    <w:p w14:paraId="440CDBCE" w14:textId="77777777" w:rsidR="00260EB4" w:rsidRPr="00421C56" w:rsidRDefault="00260EB4">
      <w:pPr>
        <w:spacing w:line="360" w:lineRule="auto"/>
        <w:jc w:val="right"/>
      </w:pPr>
    </w:p>
    <w:p w14:paraId="3C593458" w14:textId="77777777" w:rsidR="00260EB4" w:rsidRPr="00421C56" w:rsidRDefault="00260EB4">
      <w:pPr>
        <w:spacing w:line="360" w:lineRule="auto"/>
        <w:jc w:val="right"/>
      </w:pPr>
      <w:r w:rsidRPr="00421C56">
        <w:t>Respectfully submitted,</w:t>
      </w:r>
    </w:p>
    <w:p w14:paraId="4539EAE3" w14:textId="77777777" w:rsidR="00260EB4" w:rsidRPr="00421C56" w:rsidRDefault="00260EB4">
      <w:pPr>
        <w:spacing w:line="360" w:lineRule="auto"/>
        <w:jc w:val="right"/>
      </w:pPr>
    </w:p>
    <w:p w14:paraId="59F4D4EA" w14:textId="77777777" w:rsidR="00260EB4" w:rsidRPr="00421C56" w:rsidRDefault="00260EB4">
      <w:pPr>
        <w:spacing w:line="360" w:lineRule="auto"/>
        <w:jc w:val="right"/>
      </w:pPr>
    </w:p>
    <w:p w14:paraId="2098F5AB" w14:textId="77777777" w:rsidR="00260EB4" w:rsidRPr="00421C56" w:rsidRDefault="00260EB4">
      <w:pPr>
        <w:spacing w:line="360" w:lineRule="auto"/>
        <w:jc w:val="right"/>
      </w:pPr>
      <w:r w:rsidRPr="00421C56">
        <w:t>___________________</w:t>
      </w:r>
    </w:p>
    <w:p w14:paraId="271560BD" w14:textId="77777777" w:rsidR="00260EB4" w:rsidRPr="00421C56" w:rsidRDefault="00260EB4">
      <w:pPr>
        <w:spacing w:line="360" w:lineRule="auto"/>
        <w:jc w:val="right"/>
        <w:rPr>
          <w:i/>
        </w:rPr>
      </w:pPr>
      <w:r w:rsidRPr="00421C56">
        <w:rPr>
          <w:i/>
        </w:rPr>
        <w:t>[Name/Signature]</w:t>
      </w:r>
    </w:p>
    <w:p w14:paraId="7A2CEE4D" w14:textId="77777777" w:rsidR="00260EB4" w:rsidRPr="00421C56" w:rsidRDefault="00260EB4">
      <w:pPr>
        <w:spacing w:line="360" w:lineRule="auto"/>
        <w:jc w:val="right"/>
      </w:pPr>
    </w:p>
    <w:p w14:paraId="28BEF04B" w14:textId="77777777" w:rsidR="00260EB4" w:rsidRPr="00421C56" w:rsidRDefault="00260EB4">
      <w:pPr>
        <w:pStyle w:val="Header"/>
        <w:tabs>
          <w:tab w:val="clear" w:pos="4536"/>
          <w:tab w:val="clear" w:pos="9072"/>
        </w:tabs>
        <w:spacing w:line="360" w:lineRule="auto"/>
      </w:pPr>
      <w:r w:rsidRPr="00421C56">
        <w:t>Date: ______________</w:t>
      </w:r>
    </w:p>
    <w:p w14:paraId="40152B83" w14:textId="77777777" w:rsidR="00441FCD" w:rsidRPr="00421C56" w:rsidRDefault="00441FCD">
      <w:pPr>
        <w:pStyle w:val="Header"/>
        <w:tabs>
          <w:tab w:val="clear" w:pos="4536"/>
          <w:tab w:val="clear" w:pos="9072"/>
        </w:tabs>
        <w:spacing w:line="360" w:lineRule="auto"/>
      </w:pPr>
    </w:p>
    <w:p w14:paraId="07331842" w14:textId="77777777" w:rsidR="00441FCD" w:rsidRPr="00421C56" w:rsidRDefault="009F4729">
      <w:pPr>
        <w:pStyle w:val="Header"/>
        <w:tabs>
          <w:tab w:val="clear" w:pos="4536"/>
          <w:tab w:val="clear" w:pos="9072"/>
        </w:tabs>
        <w:spacing w:line="360" w:lineRule="auto"/>
      </w:pPr>
      <w:r w:rsidRPr="00421C56">
        <w:br w:type="page"/>
      </w:r>
    </w:p>
    <w:p w14:paraId="4E366362" w14:textId="77777777" w:rsidR="00441FCD" w:rsidRPr="00421C56" w:rsidRDefault="00441FCD" w:rsidP="00C22BF0">
      <w:pPr>
        <w:pStyle w:val="Heading4"/>
        <w:numPr>
          <w:ilvl w:val="0"/>
          <w:numId w:val="18"/>
        </w:numPr>
      </w:pPr>
      <w:r w:rsidRPr="00421C56">
        <w:lastRenderedPageBreak/>
        <w:t>List of Annexes</w:t>
      </w:r>
    </w:p>
    <w:p w14:paraId="178F846A" w14:textId="77777777" w:rsidR="00C22BF0" w:rsidRPr="00D83C61" w:rsidRDefault="00C45D61" w:rsidP="00C22BF0">
      <w:pPr>
        <w:pStyle w:val="Heading4"/>
        <w:keepLines/>
        <w:rPr>
          <w:b w:val="0"/>
          <w:u w:val="none"/>
        </w:rPr>
      </w:pPr>
      <w:r w:rsidRPr="00D83C61">
        <w:rPr>
          <w:b w:val="0"/>
          <w:u w:val="none"/>
        </w:rPr>
        <w:t>(</w:t>
      </w:r>
      <w:r w:rsidR="00DB769E" w:rsidRPr="00D83C61">
        <w:rPr>
          <w:b w:val="0"/>
          <w:u w:val="none"/>
        </w:rPr>
        <w:t xml:space="preserve">ADR </w:t>
      </w:r>
      <w:r w:rsidRPr="00D83C61">
        <w:rPr>
          <w:b w:val="0"/>
          <w:u w:val="none"/>
        </w:rPr>
        <w:t>Rules, P</w:t>
      </w:r>
      <w:r w:rsidR="00C22BF0" w:rsidRPr="00D83C61">
        <w:rPr>
          <w:b w:val="0"/>
          <w:u w:val="none"/>
        </w:rPr>
        <w:t xml:space="preserve">aragraph </w:t>
      </w:r>
      <w:r w:rsidR="00C413E0" w:rsidRPr="00D83C61">
        <w:rPr>
          <w:b w:val="0"/>
          <w:u w:val="none"/>
        </w:rPr>
        <w:t>B(1)</w:t>
      </w:r>
      <w:r w:rsidR="00C22BF0" w:rsidRPr="00D83C61">
        <w:rPr>
          <w:b w:val="0"/>
          <w:u w:val="none"/>
          <w:lang w:val="pt-BR"/>
        </w:rPr>
        <w:t>(b)</w:t>
      </w:r>
      <w:r w:rsidR="009F3AE4" w:rsidRPr="00D83C61">
        <w:rPr>
          <w:b w:val="0"/>
          <w:u w:val="none"/>
          <w:lang w:val="pt-BR"/>
        </w:rPr>
        <w:t>(</w:t>
      </w:r>
      <w:r w:rsidR="00C413E0" w:rsidRPr="00D83C61">
        <w:rPr>
          <w:b w:val="0"/>
          <w:u w:val="none"/>
          <w:lang w:val="pt-BR"/>
        </w:rPr>
        <w:t>16</w:t>
      </w:r>
      <w:r w:rsidR="009F3AE4" w:rsidRPr="00D83C61">
        <w:rPr>
          <w:b w:val="0"/>
          <w:u w:val="none"/>
          <w:lang w:val="pt-BR"/>
        </w:rPr>
        <w:t>)</w:t>
      </w:r>
      <w:r w:rsidR="0084589E" w:rsidRPr="00D83C61">
        <w:rPr>
          <w:b w:val="0"/>
          <w:u w:val="none"/>
          <w:lang w:val="pt-BR"/>
        </w:rPr>
        <w:t xml:space="preserve">; </w:t>
      </w:r>
      <w:r w:rsidRPr="00D83C61">
        <w:rPr>
          <w:b w:val="0"/>
          <w:u w:val="none"/>
          <w:lang w:val="pt-BR"/>
        </w:rPr>
        <w:t xml:space="preserve"> Supplemental Rules, P</w:t>
      </w:r>
      <w:r w:rsidR="00C22BF0" w:rsidRPr="00D83C61">
        <w:rPr>
          <w:b w:val="0"/>
          <w:u w:val="none"/>
          <w:lang w:val="pt-BR"/>
        </w:rPr>
        <w:t xml:space="preserve">aragraphs </w:t>
      </w:r>
      <w:r w:rsidR="00AE6C2C" w:rsidRPr="00D83C61">
        <w:rPr>
          <w:b w:val="0"/>
          <w:u w:val="none"/>
          <w:lang w:val="pt-BR"/>
        </w:rPr>
        <w:t>4(a), 12(a), Annex E</w:t>
      </w:r>
      <w:r w:rsidR="00C22BF0" w:rsidRPr="00D83C61">
        <w:rPr>
          <w:b w:val="0"/>
          <w:u w:val="none"/>
        </w:rPr>
        <w:t>)</w:t>
      </w:r>
    </w:p>
    <w:p w14:paraId="77D799DE" w14:textId="77777777" w:rsidR="00441FCD" w:rsidRPr="00D83C61" w:rsidRDefault="00441FCD" w:rsidP="00441FCD"/>
    <w:p w14:paraId="2536BECE" w14:textId="77777777" w:rsidR="00441FCD" w:rsidRPr="00D83C61" w:rsidRDefault="00441FCD" w:rsidP="00441FCD"/>
    <w:p w14:paraId="4042A0B4" w14:textId="77777777" w:rsidR="00441FCD" w:rsidRPr="00D83C61" w:rsidRDefault="00441FCD" w:rsidP="007B5ED7">
      <w:pPr>
        <w:spacing w:line="336" w:lineRule="atLeast"/>
        <w:rPr>
          <w:szCs w:val="24"/>
        </w:rPr>
      </w:pPr>
      <w:r w:rsidRPr="00D83C61">
        <w:t>[</w:t>
      </w:r>
      <w:r w:rsidR="00CA665D">
        <w:t>21</w:t>
      </w:r>
      <w:r w:rsidR="00D75196" w:rsidRPr="00D83C61">
        <w:t>.</w:t>
      </w:r>
      <w:r w:rsidR="00085B9F" w:rsidRPr="00D83C61">
        <w:t xml:space="preserve">] </w:t>
      </w:r>
      <w:r w:rsidR="00085B9F" w:rsidRPr="00D83C61">
        <w:rPr>
          <w:szCs w:val="24"/>
        </w:rPr>
        <w:t xml:space="preserve">The </w:t>
      </w:r>
      <w:r w:rsidR="00DB769E" w:rsidRPr="00D83C61">
        <w:t xml:space="preserve">ADR </w:t>
      </w:r>
      <w:r w:rsidR="00085B9F" w:rsidRPr="00D83C61">
        <w:rPr>
          <w:szCs w:val="24"/>
        </w:rPr>
        <w:t xml:space="preserve">Rules provide that a Complaint or Response, including any annexes, shall be submitted electronically. </w:t>
      </w:r>
      <w:r w:rsidR="00D75196" w:rsidRPr="00D83C61">
        <w:rPr>
          <w:szCs w:val="24"/>
        </w:rPr>
        <w:t xml:space="preserve"> U</w:t>
      </w:r>
      <w:r w:rsidR="00085B9F" w:rsidRPr="00D83C61">
        <w:rPr>
          <w:szCs w:val="24"/>
        </w:rPr>
        <w:t>nder the Supplemental Rules, there is a file size limit of 10MB (ten megabytes) for any one attachment, with an overall limit for all submitted materials of no more than 50MB (fifty megabytes).</w:t>
      </w:r>
    </w:p>
    <w:p w14:paraId="571BF840" w14:textId="77777777" w:rsidR="00441FCD" w:rsidRPr="00D83C61" w:rsidRDefault="00441FCD" w:rsidP="00AA259A">
      <w:pPr>
        <w:rPr>
          <w:szCs w:val="24"/>
        </w:rPr>
      </w:pPr>
    </w:p>
    <w:p w14:paraId="670F8770" w14:textId="77777777" w:rsidR="00085B9F" w:rsidRPr="00D83C61" w:rsidRDefault="00CA665D" w:rsidP="007B5ED7">
      <w:pPr>
        <w:spacing w:line="336" w:lineRule="atLeast"/>
        <w:textAlignment w:val="baseline"/>
        <w:rPr>
          <w:szCs w:val="24"/>
        </w:rPr>
      </w:pPr>
      <w:r>
        <w:rPr>
          <w:szCs w:val="24"/>
        </w:rPr>
        <w:t>[22.</w:t>
      </w:r>
      <w:r w:rsidR="00085B9F" w:rsidRPr="00D83C61">
        <w:rPr>
          <w:szCs w:val="24"/>
        </w:rPr>
        <w:t xml:space="preserve">] In particular, paragraph 12 and Annex E of the Supplemental Rules provides that, other than by prior arrangement with the Center, the size of any individual file (such as a document in Word, PDF or Excel format) transmitted to the Center shall itself be no larger than 10MB. </w:t>
      </w:r>
      <w:r w:rsidR="00D75196" w:rsidRPr="00D83C61">
        <w:rPr>
          <w:szCs w:val="24"/>
        </w:rPr>
        <w:t xml:space="preserve"> </w:t>
      </w:r>
      <w:r w:rsidR="00085B9F" w:rsidRPr="00D83C61">
        <w:rPr>
          <w:szCs w:val="24"/>
        </w:rPr>
        <w:t xml:space="preserve">When larger amounts of data need to be transmitted, larger files can be </w:t>
      </w:r>
      <w:r w:rsidR="00D75196" w:rsidRPr="00D83C61">
        <w:rPr>
          <w:szCs w:val="24"/>
        </w:rPr>
        <w:t>“</w:t>
      </w:r>
      <w:r w:rsidR="00085B9F" w:rsidRPr="00D83C61">
        <w:rPr>
          <w:szCs w:val="24"/>
        </w:rPr>
        <w:t>split</w:t>
      </w:r>
      <w:r w:rsidR="00D75196" w:rsidRPr="00D83C61">
        <w:rPr>
          <w:szCs w:val="24"/>
        </w:rPr>
        <w:t>”</w:t>
      </w:r>
      <w:r w:rsidR="00085B9F" w:rsidRPr="00D83C61">
        <w:rPr>
          <w:szCs w:val="24"/>
        </w:rPr>
        <w:t xml:space="preserve"> into a number of separate files or documents each no larger than 10MB. </w:t>
      </w:r>
      <w:r w:rsidR="00D75196" w:rsidRPr="00D83C61">
        <w:rPr>
          <w:szCs w:val="24"/>
        </w:rPr>
        <w:t xml:space="preserve"> </w:t>
      </w:r>
      <w:r w:rsidR="00085B9F" w:rsidRPr="00D83C61">
        <w:rPr>
          <w:szCs w:val="24"/>
        </w:rPr>
        <w:t>The total size of a Complaint or response (including any annexes) shall not exceed 50MB, other than in exceptional circumstances (including in the case of pleadings concerning a large number of disputed domain names) where previously arranged with the Center.</w:t>
      </w:r>
    </w:p>
    <w:p w14:paraId="59CBCBDF" w14:textId="77777777" w:rsidR="00085B9F" w:rsidRPr="00D83C61" w:rsidRDefault="00D75196" w:rsidP="00085B9F">
      <w:pPr>
        <w:spacing w:after="168" w:line="336" w:lineRule="atLeast"/>
        <w:textAlignment w:val="baseline"/>
        <w:rPr>
          <w:szCs w:val="24"/>
          <w:lang w:val="fr-FR"/>
        </w:rPr>
      </w:pPr>
      <w:r w:rsidRPr="00710F62">
        <w:rPr>
          <w:szCs w:val="24"/>
          <w:lang w:val="fr-CH"/>
        </w:rPr>
        <w:br/>
      </w:r>
      <w:r w:rsidR="00085B9F" w:rsidRPr="00D83C61">
        <w:rPr>
          <w:szCs w:val="24"/>
          <w:lang w:val="fr-FR"/>
        </w:rPr>
        <w:t>Annex 1: </w:t>
      </w:r>
    </w:p>
    <w:p w14:paraId="7A591156" w14:textId="77777777" w:rsidR="00085B9F" w:rsidRPr="00D83C61" w:rsidRDefault="00085B9F" w:rsidP="00085B9F">
      <w:pPr>
        <w:spacing w:after="168" w:line="336" w:lineRule="atLeast"/>
        <w:textAlignment w:val="baseline"/>
        <w:rPr>
          <w:szCs w:val="24"/>
          <w:lang w:val="fr-FR"/>
        </w:rPr>
      </w:pPr>
      <w:r w:rsidRPr="00D83C61">
        <w:rPr>
          <w:szCs w:val="24"/>
          <w:lang w:val="fr-FR"/>
        </w:rPr>
        <w:t>Annex 2: </w:t>
      </w:r>
    </w:p>
    <w:p w14:paraId="45FAFC97" w14:textId="77777777" w:rsidR="00085B9F" w:rsidRPr="00D83C61" w:rsidRDefault="00085B9F" w:rsidP="00085B9F">
      <w:pPr>
        <w:spacing w:after="168" w:line="336" w:lineRule="atLeast"/>
        <w:textAlignment w:val="baseline"/>
        <w:rPr>
          <w:szCs w:val="24"/>
          <w:lang w:val="fr-FR"/>
        </w:rPr>
      </w:pPr>
      <w:r w:rsidRPr="00D83C61">
        <w:rPr>
          <w:szCs w:val="24"/>
          <w:lang w:val="fr-FR"/>
        </w:rPr>
        <w:t>Annex 3: </w:t>
      </w:r>
    </w:p>
    <w:p w14:paraId="48B8F982" w14:textId="77777777" w:rsidR="00085B9F" w:rsidRPr="00D83C61" w:rsidRDefault="00085B9F" w:rsidP="00085B9F">
      <w:pPr>
        <w:spacing w:after="168" w:line="336" w:lineRule="atLeast"/>
        <w:textAlignment w:val="baseline"/>
        <w:rPr>
          <w:szCs w:val="24"/>
          <w:lang w:val="fr-FR"/>
        </w:rPr>
      </w:pPr>
      <w:r w:rsidRPr="00D83C61">
        <w:rPr>
          <w:szCs w:val="24"/>
          <w:lang w:val="fr-FR"/>
        </w:rPr>
        <w:t>Annex 4: </w:t>
      </w:r>
    </w:p>
    <w:p w14:paraId="7B48C318" w14:textId="77777777" w:rsidR="00085B9F" w:rsidRPr="00D83C61" w:rsidRDefault="00085B9F" w:rsidP="00085B9F">
      <w:pPr>
        <w:spacing w:after="168" w:line="336" w:lineRule="atLeast"/>
        <w:textAlignment w:val="baseline"/>
        <w:rPr>
          <w:szCs w:val="24"/>
          <w:lang w:val="fr-FR"/>
        </w:rPr>
      </w:pPr>
      <w:r w:rsidRPr="00D83C61">
        <w:rPr>
          <w:szCs w:val="24"/>
          <w:lang w:val="fr-FR"/>
        </w:rPr>
        <w:t>Annex 5: </w:t>
      </w:r>
    </w:p>
    <w:p w14:paraId="31716BE0" w14:textId="77777777" w:rsidR="00085B9F" w:rsidRPr="00D83C61" w:rsidRDefault="00085B9F" w:rsidP="00085B9F">
      <w:pPr>
        <w:spacing w:line="336" w:lineRule="atLeast"/>
        <w:textAlignment w:val="baseline"/>
        <w:rPr>
          <w:szCs w:val="24"/>
        </w:rPr>
      </w:pPr>
      <w:r w:rsidRPr="00D83C61">
        <w:rPr>
          <w:i/>
          <w:iCs/>
          <w:szCs w:val="24"/>
          <w:bdr w:val="none" w:sz="0" w:space="0" w:color="auto" w:frame="1"/>
        </w:rPr>
        <w:t xml:space="preserve">[Additionally, to avoid any uncertainty, it </w:t>
      </w:r>
      <w:r w:rsidR="00F117B3" w:rsidRPr="00D83C61">
        <w:rPr>
          <w:i/>
          <w:iCs/>
          <w:szCs w:val="24"/>
          <w:bdr w:val="none" w:sz="0" w:space="0" w:color="auto" w:frame="1"/>
        </w:rPr>
        <w:t>is requested that any Annexes (</w:t>
      </w:r>
      <w:r w:rsidRPr="00D83C61">
        <w:rPr>
          <w:i/>
          <w:iCs/>
          <w:szCs w:val="24"/>
          <w:bdr w:val="none" w:sz="0" w:space="0" w:color="auto" w:frame="1"/>
        </w:rPr>
        <w:t>and their corresponding filenames) be clearly labeled and sequentially numbered (i.e. Annex 1, 2, 3 etc), and a complete list of Annexes supplied].</w:t>
      </w:r>
    </w:p>
    <w:p w14:paraId="67444976" w14:textId="77777777" w:rsidR="00441FCD" w:rsidRPr="00D83C61" w:rsidRDefault="00441FCD" w:rsidP="00441FCD">
      <w:pPr>
        <w:rPr>
          <w:szCs w:val="24"/>
        </w:rPr>
      </w:pPr>
    </w:p>
    <w:p w14:paraId="41C332F2" w14:textId="77777777" w:rsidR="00441FCD" w:rsidRPr="00CF1366" w:rsidRDefault="00441FCD" w:rsidP="00441FCD">
      <w:pPr>
        <w:rPr>
          <w:szCs w:val="24"/>
        </w:rPr>
      </w:pPr>
    </w:p>
    <w:p w14:paraId="78864A26" w14:textId="77777777" w:rsidR="00441FCD" w:rsidRPr="002B6D52" w:rsidRDefault="00441FCD" w:rsidP="00441FCD">
      <w:pPr>
        <w:rPr>
          <w:szCs w:val="24"/>
        </w:rPr>
      </w:pPr>
    </w:p>
    <w:p w14:paraId="52D784A5" w14:textId="77777777" w:rsidR="00441FCD" w:rsidRPr="00421C56" w:rsidRDefault="00441FCD">
      <w:pPr>
        <w:pStyle w:val="Header"/>
        <w:tabs>
          <w:tab w:val="clear" w:pos="4536"/>
          <w:tab w:val="clear" w:pos="9072"/>
        </w:tabs>
        <w:spacing w:line="360" w:lineRule="auto"/>
      </w:pPr>
    </w:p>
    <w:sectPr w:rsidR="00441FCD" w:rsidRPr="00421C56" w:rsidSect="00ED6176">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851" w:right="1440" w:bottom="992" w:left="1440" w:header="510" w:footer="2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AC296" w14:textId="77777777" w:rsidR="002838A9" w:rsidRDefault="002838A9">
      <w:r>
        <w:separator/>
      </w:r>
    </w:p>
  </w:endnote>
  <w:endnote w:type="continuationSeparator" w:id="0">
    <w:p w14:paraId="32EDDEF9" w14:textId="77777777" w:rsidR="002838A9" w:rsidRDefault="0028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BE02" w14:textId="77777777" w:rsidR="00FE066A" w:rsidRDefault="00FE0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43F4" w14:textId="77777777" w:rsidR="008433AB" w:rsidRDefault="008433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49BB">
      <w:rPr>
        <w:rStyle w:val="PageNumber"/>
        <w:noProof/>
      </w:rPr>
      <w:t>7</w:t>
    </w:r>
    <w:r>
      <w:rPr>
        <w:rStyle w:val="PageNumber"/>
      </w:rPr>
      <w:fldChar w:fldCharType="end"/>
    </w:r>
  </w:p>
  <w:p w14:paraId="6CF2A800" w14:textId="77777777" w:rsidR="008433AB" w:rsidRDefault="008433A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8B70" w14:textId="77777777" w:rsidR="00FE066A" w:rsidRDefault="00FE0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E309A" w14:textId="77777777" w:rsidR="002838A9" w:rsidRDefault="002838A9">
      <w:r>
        <w:separator/>
      </w:r>
    </w:p>
  </w:footnote>
  <w:footnote w:type="continuationSeparator" w:id="0">
    <w:p w14:paraId="67ED1C17" w14:textId="77777777" w:rsidR="002838A9" w:rsidRDefault="00283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6385A" w14:textId="77777777" w:rsidR="00FE066A" w:rsidRDefault="00FE06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B015C" w14:textId="77777777" w:rsidR="00FE066A" w:rsidRDefault="00FE06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6A2C5" w14:textId="77777777" w:rsidR="00FE066A" w:rsidRDefault="00FE0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1B89"/>
    <w:multiLevelType w:val="hybridMultilevel"/>
    <w:tmpl w:val="EC40D8DA"/>
    <w:lvl w:ilvl="0" w:tplc="84FEA79E">
      <w:start w:val="1"/>
      <w:numFmt w:val="lowerRoman"/>
      <w:lvlText w:val="(%1)"/>
      <w:lvlJc w:val="left"/>
      <w:pPr>
        <w:ind w:left="3555" w:hanging="72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1" w15:restartNumberingAfterBreak="0">
    <w:nsid w:val="0C666614"/>
    <w:multiLevelType w:val="hybridMultilevel"/>
    <w:tmpl w:val="2B0CD9E0"/>
    <w:lvl w:ilvl="0" w:tplc="898AD398">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F7111FA"/>
    <w:multiLevelType w:val="hybridMultilevel"/>
    <w:tmpl w:val="3E56EAE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1BE2959"/>
    <w:multiLevelType w:val="hybridMultilevel"/>
    <w:tmpl w:val="E242B82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DD90D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90172BB"/>
    <w:multiLevelType w:val="hybridMultilevel"/>
    <w:tmpl w:val="C48A80D0"/>
    <w:lvl w:ilvl="0" w:tplc="B47C69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08343158">
    <w:abstractNumId w:val="2"/>
  </w:num>
  <w:num w:numId="2" w16cid:durableId="267783430">
    <w:abstractNumId w:val="9"/>
  </w:num>
  <w:num w:numId="3" w16cid:durableId="1225527597">
    <w:abstractNumId w:val="15"/>
  </w:num>
  <w:num w:numId="4" w16cid:durableId="515002936">
    <w:abstractNumId w:val="13"/>
  </w:num>
  <w:num w:numId="5" w16cid:durableId="2135243766">
    <w:abstractNumId w:val="8"/>
  </w:num>
  <w:num w:numId="6" w16cid:durableId="110637898">
    <w:abstractNumId w:val="18"/>
  </w:num>
  <w:num w:numId="7" w16cid:durableId="1835880389">
    <w:abstractNumId w:val="3"/>
  </w:num>
  <w:num w:numId="8" w16cid:durableId="1906648791">
    <w:abstractNumId w:val="10"/>
  </w:num>
  <w:num w:numId="9" w16cid:durableId="1064183906">
    <w:abstractNumId w:val="20"/>
  </w:num>
  <w:num w:numId="10" w16cid:durableId="1748844501">
    <w:abstractNumId w:val="12"/>
  </w:num>
  <w:num w:numId="11" w16cid:durableId="564295706">
    <w:abstractNumId w:val="5"/>
  </w:num>
  <w:num w:numId="12" w16cid:durableId="1606889231">
    <w:abstractNumId w:val="4"/>
  </w:num>
  <w:num w:numId="13" w16cid:durableId="62224512">
    <w:abstractNumId w:val="6"/>
  </w:num>
  <w:num w:numId="14" w16cid:durableId="430972537">
    <w:abstractNumId w:val="16"/>
  </w:num>
  <w:num w:numId="15" w16cid:durableId="785581659">
    <w:abstractNumId w:val="17"/>
  </w:num>
  <w:num w:numId="16" w16cid:durableId="41371995">
    <w:abstractNumId w:val="14"/>
  </w:num>
  <w:num w:numId="17" w16cid:durableId="1910070162">
    <w:abstractNumId w:val="7"/>
  </w:num>
  <w:num w:numId="18" w16cid:durableId="1275671941">
    <w:abstractNumId w:val="1"/>
  </w:num>
  <w:num w:numId="19" w16cid:durableId="1917590032">
    <w:abstractNumId w:val="19"/>
  </w:num>
  <w:num w:numId="20" w16cid:durableId="111679982">
    <w:abstractNumId w:val="0"/>
  </w:num>
  <w:num w:numId="21" w16cid:durableId="17641807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B4"/>
    <w:rsid w:val="00024F9B"/>
    <w:rsid w:val="00027EEA"/>
    <w:rsid w:val="00035CAA"/>
    <w:rsid w:val="0004529E"/>
    <w:rsid w:val="00053999"/>
    <w:rsid w:val="0007721D"/>
    <w:rsid w:val="00085B9F"/>
    <w:rsid w:val="00085EC6"/>
    <w:rsid w:val="00092564"/>
    <w:rsid w:val="000A77EC"/>
    <w:rsid w:val="000E016D"/>
    <w:rsid w:val="000F508F"/>
    <w:rsid w:val="00107843"/>
    <w:rsid w:val="001108C9"/>
    <w:rsid w:val="00113BEF"/>
    <w:rsid w:val="0014071E"/>
    <w:rsid w:val="0014746B"/>
    <w:rsid w:val="00153440"/>
    <w:rsid w:val="00157FE3"/>
    <w:rsid w:val="00184003"/>
    <w:rsid w:val="00190FA6"/>
    <w:rsid w:val="001A162B"/>
    <w:rsid w:val="001A2003"/>
    <w:rsid w:val="001C453C"/>
    <w:rsid w:val="001D5B1F"/>
    <w:rsid w:val="001E29C6"/>
    <w:rsid w:val="001E2F3B"/>
    <w:rsid w:val="001E73DA"/>
    <w:rsid w:val="00202FCB"/>
    <w:rsid w:val="00213A63"/>
    <w:rsid w:val="00241433"/>
    <w:rsid w:val="002461A4"/>
    <w:rsid w:val="00247AF9"/>
    <w:rsid w:val="00253417"/>
    <w:rsid w:val="00253520"/>
    <w:rsid w:val="00260EB4"/>
    <w:rsid w:val="002838A9"/>
    <w:rsid w:val="002845F3"/>
    <w:rsid w:val="00286E60"/>
    <w:rsid w:val="002917C4"/>
    <w:rsid w:val="002B6D52"/>
    <w:rsid w:val="002C2BAC"/>
    <w:rsid w:val="002C2FEB"/>
    <w:rsid w:val="002D16A3"/>
    <w:rsid w:val="002D31BC"/>
    <w:rsid w:val="002D70C8"/>
    <w:rsid w:val="002E1D9D"/>
    <w:rsid w:val="003104F9"/>
    <w:rsid w:val="00311382"/>
    <w:rsid w:val="00311601"/>
    <w:rsid w:val="00312A2A"/>
    <w:rsid w:val="003149BB"/>
    <w:rsid w:val="00326CC4"/>
    <w:rsid w:val="00326D31"/>
    <w:rsid w:val="003357E8"/>
    <w:rsid w:val="003455A7"/>
    <w:rsid w:val="00350F74"/>
    <w:rsid w:val="003559E1"/>
    <w:rsid w:val="00367C14"/>
    <w:rsid w:val="00391AFF"/>
    <w:rsid w:val="003A6FB6"/>
    <w:rsid w:val="003B41F2"/>
    <w:rsid w:val="003C6B2D"/>
    <w:rsid w:val="003F40D5"/>
    <w:rsid w:val="003F7AA9"/>
    <w:rsid w:val="00402CE2"/>
    <w:rsid w:val="00421C56"/>
    <w:rsid w:val="00423532"/>
    <w:rsid w:val="00434EA7"/>
    <w:rsid w:val="00441FCD"/>
    <w:rsid w:val="00452C33"/>
    <w:rsid w:val="00455FB5"/>
    <w:rsid w:val="0046087A"/>
    <w:rsid w:val="004930CE"/>
    <w:rsid w:val="00495537"/>
    <w:rsid w:val="004C50DA"/>
    <w:rsid w:val="004C64E2"/>
    <w:rsid w:val="004D0B28"/>
    <w:rsid w:val="004E15FE"/>
    <w:rsid w:val="004F14B9"/>
    <w:rsid w:val="004F7893"/>
    <w:rsid w:val="005017DE"/>
    <w:rsid w:val="005333CA"/>
    <w:rsid w:val="005514F8"/>
    <w:rsid w:val="00574B77"/>
    <w:rsid w:val="005A3A7D"/>
    <w:rsid w:val="005B10B0"/>
    <w:rsid w:val="005C737D"/>
    <w:rsid w:val="006044B7"/>
    <w:rsid w:val="00604A03"/>
    <w:rsid w:val="006268E5"/>
    <w:rsid w:val="006310CA"/>
    <w:rsid w:val="00633698"/>
    <w:rsid w:val="00637F75"/>
    <w:rsid w:val="006502F9"/>
    <w:rsid w:val="00650829"/>
    <w:rsid w:val="00653551"/>
    <w:rsid w:val="00654C35"/>
    <w:rsid w:val="00655939"/>
    <w:rsid w:val="00672F7A"/>
    <w:rsid w:val="0069390F"/>
    <w:rsid w:val="006A1BB0"/>
    <w:rsid w:val="006A3E5D"/>
    <w:rsid w:val="006E2467"/>
    <w:rsid w:val="006E6419"/>
    <w:rsid w:val="00701E51"/>
    <w:rsid w:val="00702E2E"/>
    <w:rsid w:val="00703EC1"/>
    <w:rsid w:val="00710F62"/>
    <w:rsid w:val="00716462"/>
    <w:rsid w:val="00721A68"/>
    <w:rsid w:val="007306BC"/>
    <w:rsid w:val="007356B5"/>
    <w:rsid w:val="00746F9A"/>
    <w:rsid w:val="007506C5"/>
    <w:rsid w:val="00752C19"/>
    <w:rsid w:val="00760438"/>
    <w:rsid w:val="007658FF"/>
    <w:rsid w:val="0076691A"/>
    <w:rsid w:val="007707B9"/>
    <w:rsid w:val="00772240"/>
    <w:rsid w:val="00772C01"/>
    <w:rsid w:val="007952CA"/>
    <w:rsid w:val="00796554"/>
    <w:rsid w:val="007A7D02"/>
    <w:rsid w:val="007B11C9"/>
    <w:rsid w:val="007B24FD"/>
    <w:rsid w:val="007B5ED7"/>
    <w:rsid w:val="007D121F"/>
    <w:rsid w:val="007E0F2F"/>
    <w:rsid w:val="007E7E46"/>
    <w:rsid w:val="008076E9"/>
    <w:rsid w:val="00814ADF"/>
    <w:rsid w:val="008175C9"/>
    <w:rsid w:val="00817CC2"/>
    <w:rsid w:val="00835819"/>
    <w:rsid w:val="00841B47"/>
    <w:rsid w:val="008433AB"/>
    <w:rsid w:val="0084376A"/>
    <w:rsid w:val="0084589E"/>
    <w:rsid w:val="0086307A"/>
    <w:rsid w:val="008756F3"/>
    <w:rsid w:val="00882884"/>
    <w:rsid w:val="00887A0A"/>
    <w:rsid w:val="008A3984"/>
    <w:rsid w:val="008B7C03"/>
    <w:rsid w:val="008D1002"/>
    <w:rsid w:val="008D4A70"/>
    <w:rsid w:val="008D5840"/>
    <w:rsid w:val="00903C60"/>
    <w:rsid w:val="00903DA7"/>
    <w:rsid w:val="0090556F"/>
    <w:rsid w:val="00945F89"/>
    <w:rsid w:val="009552D0"/>
    <w:rsid w:val="00963A00"/>
    <w:rsid w:val="00965A17"/>
    <w:rsid w:val="009709FA"/>
    <w:rsid w:val="00972989"/>
    <w:rsid w:val="00977E30"/>
    <w:rsid w:val="009801C6"/>
    <w:rsid w:val="00985F54"/>
    <w:rsid w:val="009B6D67"/>
    <w:rsid w:val="009B7946"/>
    <w:rsid w:val="009C0EE8"/>
    <w:rsid w:val="009D133B"/>
    <w:rsid w:val="009D5C7D"/>
    <w:rsid w:val="009F1354"/>
    <w:rsid w:val="009F1E2E"/>
    <w:rsid w:val="009F3AE4"/>
    <w:rsid w:val="009F4729"/>
    <w:rsid w:val="009F58C8"/>
    <w:rsid w:val="00A07616"/>
    <w:rsid w:val="00A07EFA"/>
    <w:rsid w:val="00A200B8"/>
    <w:rsid w:val="00A2179D"/>
    <w:rsid w:val="00A3295B"/>
    <w:rsid w:val="00A36428"/>
    <w:rsid w:val="00A53128"/>
    <w:rsid w:val="00A55BE6"/>
    <w:rsid w:val="00A6101D"/>
    <w:rsid w:val="00A67AA1"/>
    <w:rsid w:val="00A85A26"/>
    <w:rsid w:val="00A87D2D"/>
    <w:rsid w:val="00A90CEC"/>
    <w:rsid w:val="00A91BE3"/>
    <w:rsid w:val="00AA05DC"/>
    <w:rsid w:val="00AA259A"/>
    <w:rsid w:val="00AA6318"/>
    <w:rsid w:val="00AA7471"/>
    <w:rsid w:val="00AC3C93"/>
    <w:rsid w:val="00AD6174"/>
    <w:rsid w:val="00AD70FF"/>
    <w:rsid w:val="00AE3D31"/>
    <w:rsid w:val="00AE6C2C"/>
    <w:rsid w:val="00B12104"/>
    <w:rsid w:val="00B465B8"/>
    <w:rsid w:val="00B5119C"/>
    <w:rsid w:val="00B552A8"/>
    <w:rsid w:val="00B56E94"/>
    <w:rsid w:val="00B60E92"/>
    <w:rsid w:val="00B6614E"/>
    <w:rsid w:val="00B706FB"/>
    <w:rsid w:val="00B830CB"/>
    <w:rsid w:val="00B842EC"/>
    <w:rsid w:val="00B90C14"/>
    <w:rsid w:val="00B91CD3"/>
    <w:rsid w:val="00B924AD"/>
    <w:rsid w:val="00BC20B0"/>
    <w:rsid w:val="00BC5177"/>
    <w:rsid w:val="00BD33BA"/>
    <w:rsid w:val="00BF7FC8"/>
    <w:rsid w:val="00C024D4"/>
    <w:rsid w:val="00C04B55"/>
    <w:rsid w:val="00C14471"/>
    <w:rsid w:val="00C21B3B"/>
    <w:rsid w:val="00C22BF0"/>
    <w:rsid w:val="00C23C06"/>
    <w:rsid w:val="00C3049D"/>
    <w:rsid w:val="00C413E0"/>
    <w:rsid w:val="00C41CB7"/>
    <w:rsid w:val="00C45D61"/>
    <w:rsid w:val="00C4651D"/>
    <w:rsid w:val="00C46E7F"/>
    <w:rsid w:val="00C80E57"/>
    <w:rsid w:val="00C83842"/>
    <w:rsid w:val="00C84369"/>
    <w:rsid w:val="00CA1C72"/>
    <w:rsid w:val="00CA2EEE"/>
    <w:rsid w:val="00CA63F9"/>
    <w:rsid w:val="00CA665D"/>
    <w:rsid w:val="00CA767B"/>
    <w:rsid w:val="00CC43DB"/>
    <w:rsid w:val="00CC598B"/>
    <w:rsid w:val="00CE4709"/>
    <w:rsid w:val="00CE7B5D"/>
    <w:rsid w:val="00CF1366"/>
    <w:rsid w:val="00D00BA8"/>
    <w:rsid w:val="00D249C4"/>
    <w:rsid w:val="00D24C5F"/>
    <w:rsid w:val="00D41E40"/>
    <w:rsid w:val="00D608A8"/>
    <w:rsid w:val="00D75196"/>
    <w:rsid w:val="00D83C61"/>
    <w:rsid w:val="00DA287D"/>
    <w:rsid w:val="00DB769E"/>
    <w:rsid w:val="00DC23A5"/>
    <w:rsid w:val="00DC61F1"/>
    <w:rsid w:val="00E05D93"/>
    <w:rsid w:val="00E130AA"/>
    <w:rsid w:val="00E4248C"/>
    <w:rsid w:val="00E529A4"/>
    <w:rsid w:val="00E60A1C"/>
    <w:rsid w:val="00E613FD"/>
    <w:rsid w:val="00E65469"/>
    <w:rsid w:val="00E678A4"/>
    <w:rsid w:val="00E840B0"/>
    <w:rsid w:val="00E90580"/>
    <w:rsid w:val="00E97275"/>
    <w:rsid w:val="00EB1935"/>
    <w:rsid w:val="00EC0B57"/>
    <w:rsid w:val="00EC11E8"/>
    <w:rsid w:val="00EC446A"/>
    <w:rsid w:val="00ED6176"/>
    <w:rsid w:val="00EE0094"/>
    <w:rsid w:val="00EE460F"/>
    <w:rsid w:val="00EE7549"/>
    <w:rsid w:val="00EF0A8E"/>
    <w:rsid w:val="00F03FC0"/>
    <w:rsid w:val="00F05DA3"/>
    <w:rsid w:val="00F06B5E"/>
    <w:rsid w:val="00F06E70"/>
    <w:rsid w:val="00F117B3"/>
    <w:rsid w:val="00F27AA2"/>
    <w:rsid w:val="00F34065"/>
    <w:rsid w:val="00F41194"/>
    <w:rsid w:val="00F70D81"/>
    <w:rsid w:val="00F75AFC"/>
    <w:rsid w:val="00F83886"/>
    <w:rsid w:val="00F9325F"/>
    <w:rsid w:val="00F9723D"/>
    <w:rsid w:val="00FB1D84"/>
    <w:rsid w:val="00FB33ED"/>
    <w:rsid w:val="00FC3052"/>
    <w:rsid w:val="00FC62CE"/>
    <w:rsid w:val="00FE066A"/>
    <w:rsid w:val="00FF5D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CCDD8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paragraph" w:styleId="BodyText">
    <w:name w:val="Body Text"/>
    <w:basedOn w:val="Normal"/>
    <w:pPr>
      <w:spacing w:line="360" w:lineRule="auto"/>
    </w:pPr>
    <w:rPr>
      <w:sz w:val="22"/>
    </w:rPr>
  </w:style>
  <w:style w:type="character" w:styleId="Hyperlink">
    <w:name w:val="Hyperlink"/>
    <w:rPr>
      <w:color w:val="0000FF"/>
      <w:u w:val="single"/>
    </w:rPr>
  </w:style>
  <w:style w:type="paragraph" w:styleId="BodyTextIndent2">
    <w:name w:val="Body Text Indent 2"/>
    <w:basedOn w:val="Normal"/>
    <w:pPr>
      <w:ind w:left="1134" w:hanging="207"/>
    </w:pPr>
    <w:rPr>
      <w:i/>
    </w:rPr>
  </w:style>
  <w:style w:type="paragraph" w:styleId="BodyTextIndent3">
    <w:name w:val="Body Text Indent 3"/>
    <w:basedOn w:val="Normal"/>
    <w:pPr>
      <w:spacing w:line="360" w:lineRule="auto"/>
      <w:ind w:left="567" w:firstLine="3"/>
    </w:pPr>
    <w:rPr>
      <w:i/>
    </w:rPr>
  </w:style>
  <w:style w:type="paragraph" w:styleId="BalloonText">
    <w:name w:val="Balloon Text"/>
    <w:basedOn w:val="Normal"/>
    <w:semiHidden/>
    <w:rsid w:val="0086307A"/>
    <w:rPr>
      <w:rFonts w:ascii="Tahoma" w:hAnsi="Tahoma" w:cs="Tahoma"/>
      <w:sz w:val="16"/>
      <w:szCs w:val="16"/>
    </w:rPr>
  </w:style>
  <w:style w:type="table" w:styleId="TableGrid">
    <w:name w:val="Table Grid"/>
    <w:basedOn w:val="TableNormal"/>
    <w:rsid w:val="000F5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C3C93"/>
    <w:rPr>
      <w:i/>
      <w:iCs/>
    </w:rPr>
  </w:style>
  <w:style w:type="character" w:styleId="FollowedHyperlink">
    <w:name w:val="FollowedHyperlink"/>
    <w:rsid w:val="00AC3C93"/>
    <w:rPr>
      <w:color w:val="606420"/>
      <w:u w:val="single"/>
    </w:rPr>
  </w:style>
  <w:style w:type="character" w:styleId="CommentReference">
    <w:name w:val="annotation reference"/>
    <w:rsid w:val="0046087A"/>
    <w:rPr>
      <w:sz w:val="16"/>
      <w:szCs w:val="16"/>
    </w:rPr>
  </w:style>
  <w:style w:type="paragraph" w:styleId="CommentText">
    <w:name w:val="annotation text"/>
    <w:basedOn w:val="Normal"/>
    <w:link w:val="CommentTextChar"/>
    <w:rsid w:val="0046087A"/>
    <w:rPr>
      <w:sz w:val="20"/>
    </w:rPr>
  </w:style>
  <w:style w:type="character" w:customStyle="1" w:styleId="CommentTextChar">
    <w:name w:val="Comment Text Char"/>
    <w:basedOn w:val="DefaultParagraphFont"/>
    <w:link w:val="CommentText"/>
    <w:rsid w:val="0046087A"/>
  </w:style>
  <w:style w:type="paragraph" w:styleId="CommentSubject">
    <w:name w:val="annotation subject"/>
    <w:basedOn w:val="CommentText"/>
    <w:next w:val="CommentText"/>
    <w:link w:val="CommentSubjectChar"/>
    <w:rsid w:val="0046087A"/>
    <w:rPr>
      <w:b/>
      <w:bCs/>
    </w:rPr>
  </w:style>
  <w:style w:type="character" w:customStyle="1" w:styleId="CommentSubjectChar">
    <w:name w:val="Comment Subject Char"/>
    <w:link w:val="CommentSubject"/>
    <w:rsid w:val="0046087A"/>
    <w:rPr>
      <w:b/>
      <w:bCs/>
    </w:rPr>
  </w:style>
  <w:style w:type="paragraph" w:styleId="ListParagraph">
    <w:name w:val="List Paragraph"/>
    <w:basedOn w:val="Normal"/>
    <w:uiPriority w:val="34"/>
    <w:qFormat/>
    <w:rsid w:val="009709FA"/>
    <w:pPr>
      <w:ind w:left="720"/>
    </w:pPr>
  </w:style>
  <w:style w:type="character" w:styleId="UnresolvedMention">
    <w:name w:val="Unresolved Mention"/>
    <w:basedOn w:val="DefaultParagraphFont"/>
    <w:uiPriority w:val="99"/>
    <w:semiHidden/>
    <w:unhideWhenUsed/>
    <w:rsid w:val="00710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73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id.eu/en/document-repository/" TargetMode="External"/><Relationship Id="rId13" Type="http://schemas.openxmlformats.org/officeDocument/2006/relationships/hyperlink" Target="mailto:arbiter.mail@wipo.in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wipo.int/amc-paymen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mc/en/domains/panel/panelists.jsp?code=euDR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omain.disputes@wipo.in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wipo.int/amc/en/docs/response-eu.doc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FDC9B-2ED2-4AD5-A08E-9C7C06B50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2899</Words>
  <Characters>16728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19588</CharactersWithSpaces>
  <SharedDoc>false</SharedDoc>
  <HLinks>
    <vt:vector size="36" baseType="variant">
      <vt:variant>
        <vt:i4>3670096</vt:i4>
      </vt:variant>
      <vt:variant>
        <vt:i4>15</vt:i4>
      </vt:variant>
      <vt:variant>
        <vt:i4>0</vt:i4>
      </vt:variant>
      <vt:variant>
        <vt:i4>5</vt:i4>
      </vt:variant>
      <vt:variant>
        <vt:lpwstr>mailto:arbiter.mail@wipo.int</vt:lpwstr>
      </vt:variant>
      <vt:variant>
        <vt:lpwstr/>
      </vt:variant>
      <vt:variant>
        <vt:i4>3145839</vt:i4>
      </vt:variant>
      <vt:variant>
        <vt:i4>12</vt:i4>
      </vt:variant>
      <vt:variant>
        <vt:i4>0</vt:i4>
      </vt:variant>
      <vt:variant>
        <vt:i4>5</vt:i4>
      </vt:variant>
      <vt:variant>
        <vt:lpwstr>https://www3.wipo.int/amc-payment/</vt:lpwstr>
      </vt:variant>
      <vt:variant>
        <vt:lpwstr/>
      </vt:variant>
      <vt:variant>
        <vt:i4>8323120</vt:i4>
      </vt:variant>
      <vt:variant>
        <vt:i4>9</vt:i4>
      </vt:variant>
      <vt:variant>
        <vt:i4>0</vt:i4>
      </vt:variant>
      <vt:variant>
        <vt:i4>5</vt:i4>
      </vt:variant>
      <vt:variant>
        <vt:lpwstr>https://www.wipo.int/amc/en/domains/panel/panelists.jsp?code=euDRP</vt:lpwstr>
      </vt:variant>
      <vt:variant>
        <vt:lpwstr/>
      </vt:variant>
      <vt:variant>
        <vt:i4>7667714</vt:i4>
      </vt:variant>
      <vt:variant>
        <vt:i4>6</vt:i4>
      </vt:variant>
      <vt:variant>
        <vt:i4>0</vt:i4>
      </vt:variant>
      <vt:variant>
        <vt:i4>5</vt:i4>
      </vt:variant>
      <vt:variant>
        <vt:lpwstr>mailto:domain.disputes@wipo.int</vt:lpwstr>
      </vt:variant>
      <vt:variant>
        <vt:lpwstr/>
      </vt:variant>
      <vt:variant>
        <vt:i4>6160458</vt:i4>
      </vt:variant>
      <vt:variant>
        <vt:i4>3</vt:i4>
      </vt:variant>
      <vt:variant>
        <vt:i4>0</vt:i4>
      </vt:variant>
      <vt:variant>
        <vt:i4>5</vt:i4>
      </vt:variant>
      <vt:variant>
        <vt:lpwstr>https://www.wipo.int/export/sites/www/amc/en/docs/response-eu.doc</vt:lpwstr>
      </vt:variant>
      <vt:variant>
        <vt:lpwstr/>
      </vt:variant>
      <vt:variant>
        <vt:i4>1769544</vt:i4>
      </vt:variant>
      <vt:variant>
        <vt:i4>0</vt:i4>
      </vt:variant>
      <vt:variant>
        <vt:i4>0</vt:i4>
      </vt:variant>
      <vt:variant>
        <vt:i4>5</vt:i4>
      </vt:variant>
      <vt:variant>
        <vt:lpwstr>https://eurid.eu/en/other-infomation/document-repository/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2025-04-06T20:21:00Z</dcterms:created>
  <dcterms:modified xsi:type="dcterms:W3CDTF">2025-04-06T20:22:00Z</dcterms:modified>
</cp:coreProperties>
</file>