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F504" w14:textId="0BE5B743" w:rsidR="0038302E" w:rsidRPr="0038302E" w:rsidRDefault="0038302E" w:rsidP="0038302E">
      <w:pPr>
        <w:rPr>
          <w:b/>
          <w:color w:val="A6001F"/>
          <w:sz w:val="24"/>
          <w:szCs w:val="24"/>
        </w:rPr>
      </w:pPr>
      <w:r w:rsidRPr="000F0DC9">
        <w:rPr>
          <w:b/>
          <w:color w:val="A6001F"/>
          <w:sz w:val="24"/>
          <w:szCs w:val="24"/>
        </w:rPr>
        <w:t>MM</w:t>
      </w:r>
      <w:r>
        <w:rPr>
          <w:b/>
          <w:color w:val="A6001F"/>
          <w:sz w:val="24"/>
          <w:szCs w:val="24"/>
        </w:rPr>
        <w:t>16</w:t>
      </w:r>
      <w:r w:rsidRPr="000F0DC9">
        <w:rPr>
          <w:b/>
          <w:color w:val="A6001F"/>
          <w:sz w:val="24"/>
          <w:szCs w:val="24"/>
        </w:rPr>
        <w:t xml:space="preserve"> (E) –</w:t>
      </w:r>
      <w:r>
        <w:rPr>
          <w:b/>
          <w:color w:val="A6001F"/>
          <w:sz w:val="24"/>
          <w:szCs w:val="24"/>
        </w:rPr>
        <w:t xml:space="preserve"> </w:t>
      </w:r>
      <w:r w:rsidRPr="0038302E">
        <w:rPr>
          <w:b/>
          <w:color w:val="A6001F"/>
          <w:sz w:val="24"/>
          <w:szCs w:val="24"/>
        </w:rPr>
        <w:t>SUBSEQUENT DESIGNATION RESULTING FROM CONVERSION</w:t>
      </w:r>
      <w:r>
        <w:rPr>
          <w:b/>
          <w:color w:val="A6001F"/>
          <w:sz w:val="24"/>
          <w:szCs w:val="24"/>
        </w:rPr>
        <w:t xml:space="preserve"> (</w:t>
      </w:r>
      <w:r w:rsidRPr="0038302E">
        <w:rPr>
          <w:b/>
          <w:color w:val="A6001F"/>
          <w:sz w:val="24"/>
          <w:szCs w:val="24"/>
        </w:rPr>
        <w:t>EUROPEAN UNION)</w:t>
      </w:r>
    </w:p>
    <w:p w14:paraId="7AF8BA79" w14:textId="77777777" w:rsidR="00C8420F" w:rsidRPr="00734671" w:rsidRDefault="00C8420F" w:rsidP="00546299">
      <w:pPr>
        <w:rPr>
          <w:sz w:val="24"/>
          <w:szCs w:val="24"/>
        </w:rPr>
      </w:pPr>
    </w:p>
    <w:p w14:paraId="03ED4414" w14:textId="797CB34E" w:rsidR="000723A9" w:rsidRPr="004D018A" w:rsidRDefault="000723A9" w:rsidP="00546299">
      <w:pPr>
        <w:rPr>
          <w:color w:val="1F497D" w:themeColor="text2"/>
          <w:sz w:val="12"/>
          <w:szCs w:val="12"/>
        </w:rPr>
      </w:pPr>
    </w:p>
    <w:p w14:paraId="09CD8129" w14:textId="66874089" w:rsidR="00EE616D" w:rsidRDefault="00EE616D" w:rsidP="00EE616D">
      <w:r w:rsidRPr="00EE616D">
        <w:rPr>
          <w:lang w:val="en-GB"/>
        </w:rPr>
        <w:t>It is</w:t>
      </w:r>
      <w:r w:rsidRPr="00EE616D">
        <w:t xml:space="preserve"> </w:t>
      </w:r>
      <w:r w:rsidRPr="00EE616D">
        <w:rPr>
          <w:b/>
          <w:lang w:val="en-GB"/>
        </w:rPr>
        <w:t>highly recommended</w:t>
      </w:r>
      <w:r w:rsidRPr="00EE616D">
        <w:rPr>
          <w:lang w:val="en-GB"/>
        </w:rPr>
        <w:t xml:space="preserve"> that ho</w:t>
      </w:r>
      <w:r w:rsidR="004D018A">
        <w:rPr>
          <w:lang w:val="en-GB"/>
        </w:rPr>
        <w:t xml:space="preserve">lders use the form prepared by </w:t>
      </w:r>
      <w:r w:rsidR="004D018A" w:rsidRPr="00EE616D">
        <w:rPr>
          <w:lang w:val="en-GB"/>
        </w:rPr>
        <w:t>the European Union Intellectual Property Office (E</w:t>
      </w:r>
      <w:r w:rsidR="004D018A">
        <w:rPr>
          <w:lang w:val="en-GB"/>
        </w:rPr>
        <w:t xml:space="preserve">UIPO) </w:t>
      </w:r>
      <w:r w:rsidRPr="00EE616D">
        <w:rPr>
          <w:lang w:val="en-GB"/>
        </w:rPr>
        <w:t xml:space="preserve"> available online:  </w:t>
      </w:r>
      <w:hyperlink r:id="rId8" w:history="1">
        <w:r w:rsidRPr="00EE616D">
          <w:rPr>
            <w:rStyle w:val="Hyperlink"/>
            <w:lang w:val="en-GB"/>
          </w:rPr>
          <w:t>https://euipo.europa.eu/ohimportal/en/online-requests-apply-now</w:t>
        </w:r>
      </w:hyperlink>
      <w:r w:rsidRPr="00EE616D">
        <w:rPr>
          <w:lang w:val="en-GB"/>
        </w:rPr>
        <w:t xml:space="preserve">.  However, if you use this </w:t>
      </w:r>
      <w:proofErr w:type="gramStart"/>
      <w:r w:rsidRPr="00EE616D">
        <w:rPr>
          <w:lang w:val="en-GB"/>
        </w:rPr>
        <w:t>form</w:t>
      </w:r>
      <w:proofErr w:type="gramEnd"/>
      <w:r w:rsidRPr="00EE616D">
        <w:rPr>
          <w:lang w:val="en-GB"/>
        </w:rPr>
        <w:t xml:space="preserve"> it</w:t>
      </w:r>
      <w:r w:rsidRPr="00EE616D">
        <w:t xml:space="preserve"> </w:t>
      </w:r>
      <w:r w:rsidRPr="00EE616D">
        <w:rPr>
          <w:b/>
        </w:rPr>
        <w:t>must</w:t>
      </w:r>
      <w:r w:rsidRPr="00EE616D">
        <w:t xml:space="preserve"> be presented to WIPO by </w:t>
      </w:r>
      <w:r w:rsidR="004D018A">
        <w:t xml:space="preserve">the EUIPO.  </w:t>
      </w:r>
    </w:p>
    <w:p w14:paraId="7A5930FF" w14:textId="77777777" w:rsidR="004D018A" w:rsidRDefault="004D018A" w:rsidP="00EE616D">
      <w:pPr>
        <w:rPr>
          <w:lang w:val="en-GB"/>
        </w:rPr>
      </w:pPr>
    </w:p>
    <w:p w14:paraId="7A370C5D" w14:textId="52EF6C49" w:rsidR="00EE616D" w:rsidRPr="00EE616D" w:rsidRDefault="00EE616D" w:rsidP="00EE616D">
      <w:pPr>
        <w:rPr>
          <w:b/>
          <w:lang w:val="en-GB"/>
        </w:rPr>
      </w:pPr>
      <w:r w:rsidRPr="00EE616D">
        <w:rPr>
          <w:b/>
          <w:lang w:val="en-GB"/>
        </w:rPr>
        <w:t>Do not send this form to WIPO</w:t>
      </w:r>
    </w:p>
    <w:p w14:paraId="49194988" w14:textId="6A26BD65" w:rsidR="0031735F" w:rsidRPr="004D018A" w:rsidRDefault="0031735F" w:rsidP="00546299">
      <w:pPr>
        <w:rPr>
          <w:color w:val="1F497D" w:themeColor="text2"/>
          <w:sz w:val="12"/>
          <w:szCs w:val="12"/>
          <w:lang w:val="en-GB"/>
        </w:rPr>
      </w:pPr>
    </w:p>
    <w:p w14:paraId="6B3CC778" w14:textId="77777777" w:rsidR="0031735F" w:rsidRDefault="0031735F" w:rsidP="00546299">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6B34D6">
        <w:tc>
          <w:tcPr>
            <w:tcW w:w="9248" w:type="dxa"/>
            <w:gridSpan w:val="2"/>
            <w:shd w:val="clear" w:color="auto" w:fill="auto"/>
          </w:tcPr>
          <w:p w14:paraId="4B105C20" w14:textId="560A1552" w:rsidR="00C8420F" w:rsidRPr="00A80361" w:rsidRDefault="00C8420F" w:rsidP="00546299">
            <w:pPr>
              <w:rPr>
                <w:b/>
                <w:szCs w:val="22"/>
                <w:lang w:val="en-US"/>
              </w:rPr>
            </w:pPr>
            <w:r w:rsidRPr="000F0DC9">
              <w:rPr>
                <w:b/>
                <w:color w:val="455E6F"/>
                <w:szCs w:val="22"/>
                <w:lang w:val="en-US"/>
              </w:rPr>
              <w:t xml:space="preserve">For use by the </w:t>
            </w:r>
            <w:r w:rsidR="000723A9">
              <w:rPr>
                <w:b/>
                <w:color w:val="455E6F"/>
                <w:szCs w:val="22"/>
                <w:lang w:val="en-US"/>
              </w:rPr>
              <w:t>holder</w:t>
            </w:r>
            <w:r w:rsidRPr="000F0DC9">
              <w:rPr>
                <w:b/>
                <w:color w:val="455E6F"/>
                <w:szCs w:val="22"/>
                <w:lang w:val="en-US"/>
              </w:rPr>
              <w:t xml:space="preserve">: </w:t>
            </w:r>
          </w:p>
        </w:tc>
      </w:tr>
      <w:tr w:rsidR="009007C9" w:rsidRPr="0014082F" w14:paraId="56F8CA0A" w14:textId="77777777" w:rsidTr="006B34D6">
        <w:tc>
          <w:tcPr>
            <w:tcW w:w="9248" w:type="dxa"/>
            <w:gridSpan w:val="2"/>
            <w:shd w:val="clear" w:color="auto" w:fill="auto"/>
          </w:tcPr>
          <w:p w14:paraId="39A3AB8B" w14:textId="77777777" w:rsidR="009007C9" w:rsidRPr="00C718F6" w:rsidRDefault="009007C9" w:rsidP="009007C9">
            <w:pPr>
              <w:rPr>
                <w:lang w:val="en-US"/>
              </w:rPr>
            </w:pPr>
          </w:p>
        </w:tc>
      </w:tr>
      <w:tr w:rsidR="0065453F" w:rsidRPr="0014082F" w14:paraId="736DFCDD" w14:textId="77777777" w:rsidTr="006B34D6">
        <w:tc>
          <w:tcPr>
            <w:tcW w:w="3402" w:type="dxa"/>
            <w:tcBorders>
              <w:right w:val="single" w:sz="4" w:space="0" w:color="BFBFBF" w:themeColor="background1" w:themeShade="BF"/>
            </w:tcBorders>
            <w:shd w:val="clear" w:color="auto" w:fill="auto"/>
          </w:tcPr>
          <w:p w14:paraId="5F8270EA" w14:textId="77777777" w:rsidR="0065453F" w:rsidRPr="002C5182" w:rsidRDefault="0065453F" w:rsidP="00604ACE">
            <w:pPr>
              <w:rPr>
                <w:b/>
                <w:szCs w:val="22"/>
                <w:lang w:val="en-US"/>
              </w:rPr>
            </w:pPr>
            <w:r w:rsidRPr="00B82D7A">
              <w:rPr>
                <w:szCs w:val="22"/>
                <w:lang w:val="en-US"/>
              </w:rPr>
              <w:t>Number of continuation sheets for several holders: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32A198" w14:textId="77777777" w:rsidR="0065453F" w:rsidRPr="006E49E0" w:rsidRDefault="0065453F" w:rsidP="00604ACE">
            <w:pPr>
              <w:rPr>
                <w:szCs w:val="22"/>
                <w:lang w:val="en-US"/>
              </w:rPr>
            </w:pPr>
          </w:p>
        </w:tc>
      </w:tr>
      <w:tr w:rsidR="0065453F" w:rsidRPr="0014082F" w14:paraId="3B022DF0" w14:textId="77777777" w:rsidTr="006B34D6">
        <w:tc>
          <w:tcPr>
            <w:tcW w:w="9248" w:type="dxa"/>
            <w:gridSpan w:val="2"/>
            <w:shd w:val="clear" w:color="auto" w:fill="auto"/>
          </w:tcPr>
          <w:p w14:paraId="1C95D467" w14:textId="77777777" w:rsidR="0065453F" w:rsidRPr="0065453F" w:rsidRDefault="0065453F" w:rsidP="009007C9">
            <w:pPr>
              <w:rPr>
                <w:lang w:val="en-US"/>
              </w:rPr>
            </w:pPr>
          </w:p>
        </w:tc>
      </w:tr>
      <w:tr w:rsidR="00C8420F" w:rsidRPr="0014082F" w14:paraId="16F0037E" w14:textId="77777777" w:rsidTr="006B34D6">
        <w:tc>
          <w:tcPr>
            <w:tcW w:w="3402" w:type="dxa"/>
            <w:tcBorders>
              <w:right w:val="single" w:sz="4" w:space="0" w:color="BFBFBF" w:themeColor="background1" w:themeShade="BF"/>
            </w:tcBorders>
            <w:shd w:val="clear" w:color="auto" w:fill="auto"/>
          </w:tcPr>
          <w:p w14:paraId="2A8C054E" w14:textId="223F2D40"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0723A9" w:rsidRDefault="00C8420F" w:rsidP="00546299">
            <w:pPr>
              <w:rPr>
                <w:szCs w:val="22"/>
                <w:lang w:val="en-US"/>
              </w:rPr>
            </w:pPr>
          </w:p>
        </w:tc>
      </w:tr>
      <w:tr w:rsidR="00934D60" w:rsidRPr="0014082F" w14:paraId="37286909" w14:textId="77777777" w:rsidTr="006B34D6">
        <w:tc>
          <w:tcPr>
            <w:tcW w:w="9248" w:type="dxa"/>
            <w:gridSpan w:val="2"/>
            <w:shd w:val="clear" w:color="auto" w:fill="auto"/>
          </w:tcPr>
          <w:p w14:paraId="651A25C8" w14:textId="77777777" w:rsidR="00934D60" w:rsidRPr="0014082F" w:rsidRDefault="00934D60" w:rsidP="00546299">
            <w:pPr>
              <w:rPr>
                <w:b/>
                <w:szCs w:val="22"/>
              </w:rPr>
            </w:pPr>
          </w:p>
        </w:tc>
      </w:tr>
      <w:tr w:rsidR="002C5182" w:rsidRPr="0014082F" w14:paraId="68B7BAAA" w14:textId="77777777" w:rsidTr="006B34D6">
        <w:tc>
          <w:tcPr>
            <w:tcW w:w="3402" w:type="dxa"/>
            <w:tcBorders>
              <w:right w:val="single" w:sz="4" w:space="0" w:color="BFBFBF" w:themeColor="background1" w:themeShade="BF"/>
            </w:tcBorders>
            <w:shd w:val="clear" w:color="auto" w:fill="auto"/>
          </w:tcPr>
          <w:p w14:paraId="24525005" w14:textId="73EE312A" w:rsidR="002C5182" w:rsidRDefault="000723A9" w:rsidP="000723A9">
            <w:pPr>
              <w:rPr>
                <w:szCs w:val="22"/>
              </w:rPr>
            </w:pPr>
            <w:proofErr w:type="spellStart"/>
            <w:r>
              <w:rPr>
                <w:szCs w:val="22"/>
              </w:rPr>
              <w:t>Holder</w:t>
            </w:r>
            <w:r w:rsidR="002C5182">
              <w:rPr>
                <w:szCs w:val="22"/>
              </w:rPr>
              <w:t>’s</w:t>
            </w:r>
            <w:proofErr w:type="spellEnd"/>
            <w:r w:rsidR="002C5182">
              <w:rPr>
                <w:szCs w:val="22"/>
              </w:rPr>
              <w:t xml:space="preserve"> </w:t>
            </w:r>
            <w:proofErr w:type="spellStart"/>
            <w:r w:rsidR="002C5182">
              <w:rPr>
                <w:szCs w:val="22"/>
              </w:rPr>
              <w:t>reference</w:t>
            </w:r>
            <w:proofErr w:type="spellEnd"/>
            <w:r w:rsidR="00C04147">
              <w:rPr>
                <w:szCs w:val="22"/>
              </w:rPr>
              <w:t xml:space="preserve"> (</w:t>
            </w:r>
            <w:proofErr w:type="spellStart"/>
            <w:r w:rsidR="00C04147">
              <w:rPr>
                <w:szCs w:val="22"/>
              </w:rPr>
              <w:t>optional</w:t>
            </w:r>
            <w:proofErr w:type="spellEnd"/>
            <w:proofErr w:type="gramStart"/>
            <w:r w:rsidR="00C04147">
              <w:rPr>
                <w:szCs w:val="22"/>
              </w:rPr>
              <w:t>)</w:t>
            </w:r>
            <w:r w:rsidR="002C5182">
              <w:rPr>
                <w:szCs w:val="22"/>
              </w:rPr>
              <w:t>:</w:t>
            </w:r>
            <w:proofErr w:type="gramEnd"/>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0723A9" w:rsidRDefault="002C5182" w:rsidP="002C5182">
            <w:pPr>
              <w:rPr>
                <w:szCs w:val="22"/>
              </w:rPr>
            </w:pPr>
          </w:p>
        </w:tc>
      </w:tr>
      <w:tr w:rsidR="002C5182" w:rsidRPr="0014082F" w14:paraId="4EA6A5B5" w14:textId="77777777" w:rsidTr="006B34D6">
        <w:tc>
          <w:tcPr>
            <w:tcW w:w="9248" w:type="dxa"/>
            <w:gridSpan w:val="2"/>
            <w:shd w:val="clear" w:color="auto" w:fill="auto"/>
          </w:tcPr>
          <w:p w14:paraId="6B80FE3F" w14:textId="77777777" w:rsidR="002C5182" w:rsidRPr="0014082F" w:rsidRDefault="002C5182" w:rsidP="00546299">
            <w:pPr>
              <w:rPr>
                <w:b/>
                <w:szCs w:val="22"/>
              </w:rPr>
            </w:pPr>
          </w:p>
        </w:tc>
      </w:tr>
      <w:tr w:rsidR="00C8420F" w:rsidRPr="0014082F" w14:paraId="0B8B81E7" w14:textId="77777777" w:rsidTr="006B34D6">
        <w:tblPrEx>
          <w:tblLook w:val="04A0" w:firstRow="1" w:lastRow="0" w:firstColumn="1" w:lastColumn="0" w:noHBand="0" w:noVBand="1"/>
        </w:tblPrEx>
        <w:tc>
          <w:tcPr>
            <w:tcW w:w="9248" w:type="dxa"/>
            <w:gridSpan w:val="2"/>
            <w:shd w:val="clear" w:color="auto" w:fill="auto"/>
          </w:tcPr>
          <w:p w14:paraId="4942322B" w14:textId="5EA16E63" w:rsidR="00C8420F" w:rsidRPr="00A80361" w:rsidRDefault="00C8420F" w:rsidP="0038302E">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6B34D6">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546299">
            <w:pPr>
              <w:rPr>
                <w:b/>
                <w:szCs w:val="22"/>
                <w:lang w:val="en-US"/>
              </w:rPr>
            </w:pPr>
          </w:p>
        </w:tc>
      </w:tr>
      <w:tr w:rsidR="00C8420F" w:rsidRPr="0014082F" w14:paraId="39B03603" w14:textId="77777777" w:rsidTr="006B34D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77777777" w:rsidR="00C8420F" w:rsidRPr="0014082F" w:rsidRDefault="00C8420F" w:rsidP="00546299">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Pr>
                <w:szCs w:val="22"/>
              </w:rPr>
              <w:t xml:space="preserve"> (</w:t>
            </w:r>
            <w:proofErr w:type="spellStart"/>
            <w:r>
              <w:rPr>
                <w:szCs w:val="22"/>
              </w:rPr>
              <w:t>optional</w:t>
            </w:r>
            <w:proofErr w:type="spellEnd"/>
            <w:proofErr w:type="gramStart"/>
            <w:r>
              <w:rPr>
                <w:szCs w:val="22"/>
              </w:rPr>
              <w:t>)</w:t>
            </w:r>
            <w:r w:rsidRPr="0014082F">
              <w:rPr>
                <w:szCs w:val="22"/>
              </w:rPr>
              <w:t>:</w:t>
            </w:r>
            <w:proofErr w:type="gram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546299">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6B34D6">
        <w:trPr>
          <w:trHeight w:val="237"/>
        </w:trPr>
        <w:tc>
          <w:tcPr>
            <w:tcW w:w="9248" w:type="dxa"/>
            <w:tcBorders>
              <w:bottom w:val="single" w:sz="4" w:space="0" w:color="BFBFBF" w:themeColor="background1" w:themeShade="BF"/>
            </w:tcBorders>
            <w:shd w:val="clear" w:color="auto" w:fill="auto"/>
          </w:tcPr>
          <w:p w14:paraId="2946E640" w14:textId="7C52CF2C" w:rsidR="00934D60" w:rsidRDefault="00934D60" w:rsidP="00546299">
            <w:pPr>
              <w:rPr>
                <w:b/>
                <w:color w:val="A6001F"/>
                <w:szCs w:val="22"/>
                <w:lang w:val="en-US"/>
              </w:rPr>
            </w:pPr>
            <w:r>
              <w:rPr>
                <w:b/>
                <w:color w:val="A6001F"/>
                <w:szCs w:val="22"/>
                <w:lang w:val="en-US"/>
              </w:rPr>
              <w:t xml:space="preserve">1. </w:t>
            </w:r>
            <w:r w:rsidR="000723A9">
              <w:rPr>
                <w:b/>
                <w:color w:val="A6001F"/>
                <w:szCs w:val="22"/>
                <w:lang w:val="en-US"/>
              </w:rPr>
              <w:t>INTERNATIONAL REGISTRATION NUMBER</w:t>
            </w:r>
          </w:p>
          <w:p w14:paraId="1FFBE2B2" w14:textId="77777777" w:rsidR="00934D60" w:rsidRPr="00A80361" w:rsidRDefault="00934D60" w:rsidP="00546299">
            <w:pPr>
              <w:rPr>
                <w:szCs w:val="22"/>
                <w:lang w:val="en-US"/>
              </w:rPr>
            </w:pPr>
          </w:p>
        </w:tc>
      </w:tr>
      <w:tr w:rsidR="00934D60" w:rsidRPr="000723A9" w14:paraId="66F2F8A0" w14:textId="77777777" w:rsidTr="006B34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77777777" w:rsidR="00934D60" w:rsidRPr="000723A9" w:rsidRDefault="00934D60" w:rsidP="00546299">
            <w:pPr>
              <w:rPr>
                <w:szCs w:val="22"/>
                <w:lang w:val="en-US"/>
              </w:rPr>
            </w:pPr>
          </w:p>
          <w:p w14:paraId="4F2AE849" w14:textId="77777777" w:rsidR="00934D60" w:rsidRDefault="00934D60" w:rsidP="00546299">
            <w:pPr>
              <w:rPr>
                <w:szCs w:val="22"/>
                <w:lang w:val="en-US"/>
              </w:rPr>
            </w:pPr>
          </w:p>
          <w:p w14:paraId="475D7233" w14:textId="3D3C58E4" w:rsidR="006E49E0" w:rsidRPr="000723A9" w:rsidRDefault="006E49E0" w:rsidP="00546299">
            <w:pPr>
              <w:rPr>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709"/>
        <w:gridCol w:w="6665"/>
      </w:tblGrid>
      <w:tr w:rsidR="0038302E" w:rsidRPr="0014082F" w14:paraId="3A302EBC" w14:textId="77777777" w:rsidTr="006B34D6">
        <w:trPr>
          <w:cantSplit/>
          <w:trHeight w:val="237"/>
        </w:trPr>
        <w:tc>
          <w:tcPr>
            <w:tcW w:w="9251" w:type="dxa"/>
            <w:gridSpan w:val="4"/>
            <w:shd w:val="clear" w:color="auto" w:fill="auto"/>
          </w:tcPr>
          <w:p w14:paraId="62E9507F" w14:textId="154DF086" w:rsidR="0038302E" w:rsidRDefault="0038302E" w:rsidP="00A306D4">
            <w:pPr>
              <w:rPr>
                <w:b/>
                <w:color w:val="A6001F"/>
                <w:szCs w:val="22"/>
                <w:lang w:val="en-US"/>
              </w:rPr>
            </w:pPr>
            <w:r>
              <w:rPr>
                <w:b/>
                <w:color w:val="A6001F"/>
                <w:szCs w:val="22"/>
                <w:lang w:val="en-US"/>
              </w:rPr>
              <w:t>2. HOLDER</w:t>
            </w:r>
            <w:r>
              <w:rPr>
                <w:rStyle w:val="FootnoteReference"/>
                <w:b/>
                <w:color w:val="A6001F"/>
                <w:szCs w:val="22"/>
                <w:lang w:val="en-US"/>
              </w:rPr>
              <w:footnoteReference w:id="1"/>
            </w:r>
          </w:p>
          <w:p w14:paraId="2BC200AA" w14:textId="77777777" w:rsidR="0038302E" w:rsidRPr="000F0DC9" w:rsidRDefault="0038302E" w:rsidP="00A306D4">
            <w:pPr>
              <w:rPr>
                <w:b/>
                <w:color w:val="A6001F"/>
                <w:szCs w:val="22"/>
                <w:lang w:val="en-US"/>
              </w:rPr>
            </w:pPr>
          </w:p>
          <w:p w14:paraId="39C6BBA8" w14:textId="77777777" w:rsidR="0038302E" w:rsidRDefault="0038302E" w:rsidP="00A306D4">
            <w:pPr>
              <w:rPr>
                <w:szCs w:val="22"/>
                <w:lang w:val="en-US"/>
              </w:rPr>
            </w:pPr>
            <w:r>
              <w:rPr>
                <w:szCs w:val="22"/>
                <w:lang w:val="en-US"/>
              </w:rPr>
              <w:t xml:space="preserve">As </w:t>
            </w:r>
            <w:r w:rsidRPr="00F96AFB">
              <w:rPr>
                <w:b/>
                <w:szCs w:val="22"/>
                <w:lang w:val="en-US"/>
              </w:rPr>
              <w:t>recorded</w:t>
            </w:r>
            <w:r>
              <w:rPr>
                <w:szCs w:val="22"/>
                <w:lang w:val="en-US"/>
              </w:rPr>
              <w:t xml:space="preserve"> in the International Register. </w:t>
            </w:r>
          </w:p>
          <w:p w14:paraId="35CF4B22" w14:textId="77777777" w:rsidR="00E825A6" w:rsidRDefault="00E825A6" w:rsidP="00A306D4">
            <w:pPr>
              <w:rPr>
                <w:szCs w:val="22"/>
                <w:lang w:val="en-US"/>
              </w:rPr>
            </w:pPr>
          </w:p>
          <w:p w14:paraId="4CA03C25" w14:textId="70CF649D" w:rsidR="00E825A6" w:rsidRPr="00540498" w:rsidRDefault="00E825A6" w:rsidP="00A306D4">
            <w:pPr>
              <w:rPr>
                <w:szCs w:val="22"/>
                <w:lang w:val="en-US"/>
              </w:rPr>
            </w:pPr>
            <w:r w:rsidRPr="00540498">
              <w:rPr>
                <w:szCs w:val="22"/>
                <w:lang w:val="en-US"/>
              </w:rPr>
              <w:t xml:space="preserve">If there is </w:t>
            </w:r>
            <w:r w:rsidRPr="00153873">
              <w:rPr>
                <w:b/>
                <w:szCs w:val="22"/>
                <w:lang w:val="en-US"/>
              </w:rPr>
              <w:t xml:space="preserve">more than one </w:t>
            </w:r>
            <w:r>
              <w:rPr>
                <w:b/>
                <w:szCs w:val="22"/>
                <w:lang w:val="en-US"/>
              </w:rPr>
              <w:t>holder</w:t>
            </w:r>
            <w:r w:rsidRPr="00540498">
              <w:rPr>
                <w:szCs w:val="22"/>
                <w:lang w:val="en-US"/>
              </w:rPr>
              <w:t xml:space="preserve">, indicate the number of </w:t>
            </w:r>
            <w:r>
              <w:rPr>
                <w:szCs w:val="22"/>
                <w:lang w:val="en-US"/>
              </w:rPr>
              <w:t>holders</w:t>
            </w:r>
            <w:r w:rsidRPr="00540498">
              <w:rPr>
                <w:szCs w:val="22"/>
                <w:lang w:val="en-US"/>
              </w:rPr>
              <w:t xml:space="preserve"> and complete the “Continuation Sheet for </w:t>
            </w:r>
            <w:r>
              <w:rPr>
                <w:szCs w:val="22"/>
                <w:lang w:val="en-US"/>
              </w:rPr>
              <w:t>Several</w:t>
            </w:r>
            <w:r w:rsidRPr="00540498">
              <w:rPr>
                <w:szCs w:val="22"/>
                <w:lang w:val="en-US"/>
              </w:rPr>
              <w:t xml:space="preserve"> </w:t>
            </w:r>
            <w:r>
              <w:rPr>
                <w:szCs w:val="22"/>
                <w:lang w:val="en-US"/>
              </w:rPr>
              <w:t>Holders</w:t>
            </w:r>
            <w:r w:rsidRPr="00540498">
              <w:rPr>
                <w:szCs w:val="22"/>
                <w:lang w:val="en-US"/>
              </w:rPr>
              <w:t>”.</w:t>
            </w:r>
          </w:p>
        </w:tc>
      </w:tr>
      <w:tr w:rsidR="0038302E" w:rsidRPr="0014082F" w14:paraId="216B5620" w14:textId="77777777" w:rsidTr="006B34D6">
        <w:trPr>
          <w:cantSplit/>
          <w:trHeight w:val="237"/>
        </w:trPr>
        <w:tc>
          <w:tcPr>
            <w:tcW w:w="9251" w:type="dxa"/>
            <w:gridSpan w:val="4"/>
            <w:shd w:val="clear" w:color="auto" w:fill="auto"/>
          </w:tcPr>
          <w:p w14:paraId="657DAD39" w14:textId="77777777" w:rsidR="0038302E" w:rsidRPr="00416EA0" w:rsidRDefault="0038302E" w:rsidP="00A306D4">
            <w:pPr>
              <w:rPr>
                <w:b/>
                <w:szCs w:val="22"/>
                <w:lang w:val="en-US"/>
              </w:rPr>
            </w:pPr>
          </w:p>
        </w:tc>
      </w:tr>
      <w:tr w:rsidR="00E825A6" w:rsidRPr="0014082F" w14:paraId="1BB692CE" w14:textId="77777777" w:rsidTr="006B34D6">
        <w:trPr>
          <w:cantSplit/>
          <w:trHeight w:val="237"/>
        </w:trPr>
        <w:tc>
          <w:tcPr>
            <w:tcW w:w="2586" w:type="dxa"/>
            <w:gridSpan w:val="3"/>
            <w:tcBorders>
              <w:right w:val="single" w:sz="4" w:space="0" w:color="BFBFBF" w:themeColor="background1" w:themeShade="BF"/>
            </w:tcBorders>
            <w:shd w:val="clear" w:color="auto" w:fill="auto"/>
          </w:tcPr>
          <w:p w14:paraId="2ADC3E22" w14:textId="77777777" w:rsidR="00E825A6" w:rsidRPr="005267A4" w:rsidRDefault="00E825A6" w:rsidP="00A7157A">
            <w:pPr>
              <w:rPr>
                <w:b/>
                <w:szCs w:val="22"/>
              </w:rPr>
            </w:pPr>
            <w:proofErr w:type="spellStart"/>
            <w:r w:rsidRPr="005267A4">
              <w:rPr>
                <w:b/>
              </w:rPr>
              <w:t>Number</w:t>
            </w:r>
            <w:proofErr w:type="spellEnd"/>
            <w:r w:rsidRPr="005267A4">
              <w:rPr>
                <w:b/>
              </w:rPr>
              <w:t xml:space="preserve"> of </w:t>
            </w:r>
            <w:proofErr w:type="spellStart"/>
            <w:proofErr w:type="gramStart"/>
            <w:r w:rsidRPr="005267A4">
              <w:rPr>
                <w:b/>
              </w:rPr>
              <w:t>holders</w:t>
            </w:r>
            <w:proofErr w:type="spellEnd"/>
            <w:r>
              <w:rPr>
                <w:b/>
              </w:rPr>
              <w:t>:</w:t>
            </w:r>
            <w:proofErr w:type="gramEnd"/>
            <w:r w:rsidRPr="005267A4">
              <w:rPr>
                <w:b/>
              </w:rPr>
              <w:t xml:space="preserve">  </w:t>
            </w:r>
          </w:p>
        </w:tc>
        <w:tc>
          <w:tcPr>
            <w:tcW w:w="6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486E26" w14:textId="77777777" w:rsidR="00E825A6" w:rsidRPr="006E49E0" w:rsidRDefault="00E825A6" w:rsidP="00A7157A">
            <w:pPr>
              <w:rPr>
                <w:szCs w:val="22"/>
                <w:lang w:val="en-US"/>
              </w:rPr>
            </w:pPr>
          </w:p>
        </w:tc>
      </w:tr>
      <w:tr w:rsidR="00E825A6" w:rsidRPr="0014082F" w14:paraId="5A1D1E92" w14:textId="77777777" w:rsidTr="006B34D6">
        <w:trPr>
          <w:cantSplit/>
          <w:trHeight w:val="237"/>
        </w:trPr>
        <w:tc>
          <w:tcPr>
            <w:tcW w:w="9251" w:type="dxa"/>
            <w:gridSpan w:val="4"/>
            <w:shd w:val="clear" w:color="auto" w:fill="auto"/>
          </w:tcPr>
          <w:p w14:paraId="191BC9E5" w14:textId="77777777" w:rsidR="00E825A6" w:rsidRPr="00416EA0" w:rsidRDefault="00E825A6" w:rsidP="00A306D4">
            <w:pPr>
              <w:rPr>
                <w:b/>
                <w:szCs w:val="22"/>
              </w:rPr>
            </w:pPr>
          </w:p>
        </w:tc>
      </w:tr>
      <w:tr w:rsidR="0038302E" w:rsidRPr="0014082F" w14:paraId="2438D307" w14:textId="77777777" w:rsidTr="006E49E0">
        <w:trPr>
          <w:trHeight w:val="190"/>
        </w:trPr>
        <w:tc>
          <w:tcPr>
            <w:tcW w:w="620" w:type="dxa"/>
            <w:shd w:val="clear" w:color="auto" w:fill="auto"/>
          </w:tcPr>
          <w:p w14:paraId="2DD3CB1D" w14:textId="77777777" w:rsidR="0038302E" w:rsidRPr="00F96AFB" w:rsidRDefault="0038302E" w:rsidP="00A306D4">
            <w:pPr>
              <w:rPr>
                <w:b/>
                <w:color w:val="455E6F"/>
                <w:szCs w:val="22"/>
                <w:lang w:val="en-US"/>
              </w:rPr>
            </w:pPr>
            <w:r w:rsidRPr="00F96AFB">
              <w:rPr>
                <w:b/>
                <w:color w:val="455E6F"/>
                <w:szCs w:val="22"/>
                <w:lang w:val="en-US"/>
              </w:rPr>
              <w:t>(a)</w:t>
            </w:r>
          </w:p>
        </w:tc>
        <w:tc>
          <w:tcPr>
            <w:tcW w:w="1257" w:type="dxa"/>
            <w:tcBorders>
              <w:right w:val="single" w:sz="4" w:space="0" w:color="BFBFBF" w:themeColor="background1" w:themeShade="BF"/>
            </w:tcBorders>
            <w:shd w:val="clear" w:color="auto" w:fill="auto"/>
          </w:tcPr>
          <w:p w14:paraId="3123E7EF" w14:textId="77777777" w:rsidR="0038302E" w:rsidRPr="00F96AFB" w:rsidRDefault="0038302E" w:rsidP="00A306D4">
            <w:pPr>
              <w:rPr>
                <w:b/>
                <w:color w:val="455E6F"/>
                <w:szCs w:val="22"/>
                <w:lang w:val="en-US"/>
              </w:rPr>
            </w:pPr>
            <w:r w:rsidRPr="00F96AFB">
              <w:rPr>
                <w:b/>
                <w:color w:val="455E6F"/>
                <w:szCs w:val="22"/>
                <w:lang w:val="en-US"/>
              </w:rPr>
              <w:t>Name:</w:t>
            </w:r>
          </w:p>
        </w:tc>
        <w:tc>
          <w:tcPr>
            <w:tcW w:w="73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8026C4" w14:textId="77777777" w:rsidR="0038302E" w:rsidRDefault="0038302E" w:rsidP="00A306D4">
            <w:pPr>
              <w:rPr>
                <w:szCs w:val="22"/>
                <w:lang w:val="en-US"/>
              </w:rPr>
            </w:pPr>
          </w:p>
          <w:p w14:paraId="687820C8" w14:textId="77777777" w:rsidR="006E49E0" w:rsidRDefault="006E49E0" w:rsidP="00A306D4">
            <w:pPr>
              <w:rPr>
                <w:szCs w:val="22"/>
                <w:lang w:val="en-US"/>
              </w:rPr>
            </w:pPr>
          </w:p>
          <w:p w14:paraId="498591D7" w14:textId="005C1AAD" w:rsidR="006E49E0" w:rsidRPr="00F96AFB" w:rsidRDefault="006E49E0" w:rsidP="00A306D4">
            <w:pPr>
              <w:rPr>
                <w:szCs w:val="22"/>
                <w:lang w:val="en-US"/>
              </w:rPr>
            </w:pPr>
          </w:p>
        </w:tc>
      </w:tr>
      <w:tr w:rsidR="0038302E" w:rsidRPr="0014082F" w14:paraId="4D9FFD94" w14:textId="77777777" w:rsidTr="006B34D6">
        <w:trPr>
          <w:cantSplit/>
          <w:trHeight w:val="237"/>
        </w:trPr>
        <w:tc>
          <w:tcPr>
            <w:tcW w:w="9251" w:type="dxa"/>
            <w:gridSpan w:val="4"/>
            <w:shd w:val="clear" w:color="auto" w:fill="auto"/>
          </w:tcPr>
          <w:p w14:paraId="330478ED" w14:textId="77777777" w:rsidR="0038302E" w:rsidRPr="00F96AFB" w:rsidRDefault="0038302E" w:rsidP="00A306D4">
            <w:pPr>
              <w:rPr>
                <w:b/>
                <w:szCs w:val="22"/>
                <w:lang w:val="en-US"/>
              </w:rPr>
            </w:pPr>
          </w:p>
        </w:tc>
      </w:tr>
      <w:tr w:rsidR="0038302E" w:rsidRPr="0014082F" w14:paraId="17A87DF9" w14:textId="77777777" w:rsidTr="006B34D6">
        <w:trPr>
          <w:trHeight w:val="190"/>
        </w:trPr>
        <w:tc>
          <w:tcPr>
            <w:tcW w:w="620" w:type="dxa"/>
            <w:shd w:val="clear" w:color="auto" w:fill="auto"/>
          </w:tcPr>
          <w:p w14:paraId="0DCFFCAC" w14:textId="77777777" w:rsidR="0038302E" w:rsidRPr="00F96AFB" w:rsidRDefault="0038302E" w:rsidP="00A306D4">
            <w:pPr>
              <w:rPr>
                <w:b/>
                <w:color w:val="455E6F"/>
                <w:szCs w:val="22"/>
                <w:lang w:val="en-US"/>
              </w:rPr>
            </w:pPr>
            <w:r w:rsidRPr="00F96AFB">
              <w:rPr>
                <w:b/>
                <w:color w:val="455E6F"/>
                <w:szCs w:val="22"/>
                <w:lang w:val="en-US"/>
              </w:rPr>
              <w:t>(b)</w:t>
            </w:r>
          </w:p>
        </w:tc>
        <w:tc>
          <w:tcPr>
            <w:tcW w:w="8631" w:type="dxa"/>
            <w:gridSpan w:val="3"/>
            <w:shd w:val="clear" w:color="auto" w:fill="auto"/>
          </w:tcPr>
          <w:p w14:paraId="4365B113" w14:textId="77777777" w:rsidR="0038302E" w:rsidRDefault="0038302E" w:rsidP="00A306D4">
            <w:pPr>
              <w:rPr>
                <w:b/>
                <w:color w:val="455E6F"/>
                <w:szCs w:val="22"/>
                <w:lang w:val="en-US"/>
              </w:rPr>
            </w:pPr>
            <w:r w:rsidRPr="00F96AFB">
              <w:rPr>
                <w:b/>
                <w:color w:val="455E6F"/>
                <w:szCs w:val="22"/>
                <w:lang w:val="en-US"/>
              </w:rPr>
              <w:t>Address:</w:t>
            </w:r>
          </w:p>
          <w:p w14:paraId="7F1D0728" w14:textId="75406B6A" w:rsidR="003416B2" w:rsidRPr="00F96AFB" w:rsidRDefault="003416B2" w:rsidP="00A306D4">
            <w:pPr>
              <w:rPr>
                <w:b/>
                <w:szCs w:val="22"/>
                <w:lang w:val="en-US"/>
              </w:rPr>
            </w:pPr>
          </w:p>
        </w:tc>
      </w:tr>
      <w:tr w:rsidR="0038302E" w:rsidRPr="0014082F" w14:paraId="24C67039" w14:textId="77777777" w:rsidTr="006B34D6">
        <w:trPr>
          <w:cantSplit/>
          <w:trHeight w:val="115"/>
        </w:trPr>
        <w:tc>
          <w:tcPr>
            <w:tcW w:w="620" w:type="dxa"/>
            <w:tcBorders>
              <w:right w:val="single" w:sz="4" w:space="0" w:color="BFBFBF" w:themeColor="background1" w:themeShade="BF"/>
            </w:tcBorders>
            <w:shd w:val="clear" w:color="auto" w:fill="auto"/>
          </w:tcPr>
          <w:p w14:paraId="35F5776C" w14:textId="77777777" w:rsidR="0038302E" w:rsidRPr="0079512F" w:rsidRDefault="0038302E" w:rsidP="00A306D4">
            <w:pPr>
              <w:rPr>
                <w:szCs w:val="22"/>
                <w:lang w:val="en-US"/>
              </w:rPr>
            </w:pPr>
          </w:p>
        </w:tc>
        <w:tc>
          <w:tcPr>
            <w:tcW w:w="8631"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4DBD328" w14:textId="77777777" w:rsidR="0038302E" w:rsidRDefault="0038302E" w:rsidP="00A306D4">
            <w:pPr>
              <w:rPr>
                <w:szCs w:val="22"/>
                <w:lang w:val="en-US"/>
              </w:rPr>
            </w:pPr>
          </w:p>
          <w:p w14:paraId="7A1A96D9" w14:textId="77777777" w:rsidR="006E49E0" w:rsidRDefault="006E49E0" w:rsidP="00A306D4">
            <w:pPr>
              <w:rPr>
                <w:szCs w:val="22"/>
                <w:lang w:val="en-US"/>
              </w:rPr>
            </w:pPr>
          </w:p>
          <w:p w14:paraId="4938AAE2" w14:textId="77777777" w:rsidR="006E49E0" w:rsidRDefault="006E49E0" w:rsidP="00A306D4">
            <w:pPr>
              <w:rPr>
                <w:szCs w:val="22"/>
                <w:lang w:val="en-US"/>
              </w:rPr>
            </w:pPr>
          </w:p>
          <w:p w14:paraId="1251C932" w14:textId="77777777" w:rsidR="006E49E0" w:rsidRDefault="006E49E0" w:rsidP="00A306D4">
            <w:pPr>
              <w:rPr>
                <w:szCs w:val="22"/>
                <w:lang w:val="en-US"/>
              </w:rPr>
            </w:pPr>
          </w:p>
          <w:p w14:paraId="25461BC3" w14:textId="77777777" w:rsidR="006E49E0" w:rsidRDefault="006E49E0" w:rsidP="00A306D4">
            <w:pPr>
              <w:rPr>
                <w:szCs w:val="22"/>
                <w:lang w:val="en-US"/>
              </w:rPr>
            </w:pPr>
          </w:p>
          <w:p w14:paraId="29390AFC" w14:textId="77777777" w:rsidR="006E49E0" w:rsidRDefault="006E49E0" w:rsidP="00A306D4">
            <w:pPr>
              <w:rPr>
                <w:szCs w:val="22"/>
                <w:lang w:val="en-US"/>
              </w:rPr>
            </w:pPr>
          </w:p>
          <w:p w14:paraId="4ADA4186" w14:textId="77777777" w:rsidR="006E49E0" w:rsidRDefault="006E49E0" w:rsidP="00A306D4">
            <w:pPr>
              <w:rPr>
                <w:szCs w:val="22"/>
                <w:lang w:val="en-US"/>
              </w:rPr>
            </w:pPr>
          </w:p>
          <w:p w14:paraId="24F34C64" w14:textId="550C104D" w:rsidR="006E49E0" w:rsidRPr="00A80361" w:rsidRDefault="006E49E0" w:rsidP="00A306D4">
            <w:pPr>
              <w:rPr>
                <w:szCs w:val="22"/>
                <w:lang w:val="en-US"/>
              </w:rPr>
            </w:pPr>
          </w:p>
        </w:tc>
      </w:tr>
      <w:tr w:rsidR="0038302E" w:rsidRPr="0014082F" w14:paraId="5EEFE93E" w14:textId="77777777" w:rsidTr="006B34D6">
        <w:trPr>
          <w:cantSplit/>
          <w:trHeight w:val="115"/>
        </w:trPr>
        <w:tc>
          <w:tcPr>
            <w:tcW w:w="620" w:type="dxa"/>
            <w:tcBorders>
              <w:right w:val="single" w:sz="4" w:space="0" w:color="BFBFBF" w:themeColor="background1" w:themeShade="BF"/>
            </w:tcBorders>
            <w:shd w:val="clear" w:color="auto" w:fill="auto"/>
          </w:tcPr>
          <w:p w14:paraId="6BCBF0A7" w14:textId="77777777" w:rsidR="0038302E" w:rsidRPr="004B6986" w:rsidRDefault="0038302E" w:rsidP="00A306D4">
            <w:pPr>
              <w:rPr>
                <w:szCs w:val="22"/>
                <w:lang w:val="en-US"/>
              </w:rPr>
            </w:pPr>
          </w:p>
        </w:tc>
        <w:tc>
          <w:tcPr>
            <w:tcW w:w="8631" w:type="dxa"/>
            <w:gridSpan w:val="3"/>
            <w:vMerge/>
            <w:tcBorders>
              <w:left w:val="single" w:sz="4" w:space="0" w:color="BFBFBF" w:themeColor="background1" w:themeShade="BF"/>
              <w:right w:val="single" w:sz="4" w:space="0" w:color="BFBFBF" w:themeColor="background1" w:themeShade="BF"/>
            </w:tcBorders>
            <w:shd w:val="clear" w:color="auto" w:fill="auto"/>
          </w:tcPr>
          <w:p w14:paraId="09DC2E7B" w14:textId="77777777" w:rsidR="0038302E" w:rsidRPr="00F96AFB" w:rsidRDefault="0038302E" w:rsidP="00A306D4">
            <w:pPr>
              <w:rPr>
                <w:szCs w:val="22"/>
                <w:lang w:val="en-US"/>
              </w:rPr>
            </w:pPr>
          </w:p>
        </w:tc>
      </w:tr>
      <w:tr w:rsidR="0038302E" w:rsidRPr="0014082F" w14:paraId="177EEAA2" w14:textId="77777777" w:rsidTr="006B34D6">
        <w:trPr>
          <w:cantSplit/>
          <w:trHeight w:val="115"/>
        </w:trPr>
        <w:tc>
          <w:tcPr>
            <w:tcW w:w="620" w:type="dxa"/>
            <w:tcBorders>
              <w:right w:val="single" w:sz="4" w:space="0" w:color="BFBFBF" w:themeColor="background1" w:themeShade="BF"/>
            </w:tcBorders>
            <w:shd w:val="clear" w:color="auto" w:fill="auto"/>
          </w:tcPr>
          <w:p w14:paraId="34D3D115" w14:textId="77777777" w:rsidR="0038302E" w:rsidRPr="00F96AFB" w:rsidRDefault="0038302E" w:rsidP="00A306D4">
            <w:pPr>
              <w:rPr>
                <w:szCs w:val="22"/>
                <w:lang w:val="en-US"/>
              </w:rPr>
            </w:pPr>
          </w:p>
        </w:tc>
        <w:tc>
          <w:tcPr>
            <w:tcW w:w="8631" w:type="dxa"/>
            <w:gridSpan w:val="3"/>
            <w:vMerge/>
            <w:tcBorders>
              <w:left w:val="single" w:sz="4" w:space="0" w:color="BFBFBF" w:themeColor="background1" w:themeShade="BF"/>
              <w:right w:val="single" w:sz="4" w:space="0" w:color="BFBFBF" w:themeColor="background1" w:themeShade="BF"/>
            </w:tcBorders>
            <w:shd w:val="clear" w:color="auto" w:fill="auto"/>
          </w:tcPr>
          <w:p w14:paraId="3D08D923" w14:textId="77777777" w:rsidR="0038302E" w:rsidRPr="00F96AFB" w:rsidRDefault="0038302E" w:rsidP="00A306D4">
            <w:pPr>
              <w:rPr>
                <w:szCs w:val="22"/>
                <w:lang w:val="en-US"/>
              </w:rPr>
            </w:pPr>
          </w:p>
        </w:tc>
      </w:tr>
      <w:tr w:rsidR="0038302E" w:rsidRPr="0014082F" w14:paraId="68A8979D" w14:textId="77777777" w:rsidTr="006B34D6">
        <w:trPr>
          <w:cantSplit/>
          <w:trHeight w:val="115"/>
        </w:trPr>
        <w:tc>
          <w:tcPr>
            <w:tcW w:w="620" w:type="dxa"/>
            <w:tcBorders>
              <w:right w:val="single" w:sz="4" w:space="0" w:color="BFBFBF" w:themeColor="background1" w:themeShade="BF"/>
            </w:tcBorders>
            <w:shd w:val="clear" w:color="auto" w:fill="auto"/>
          </w:tcPr>
          <w:p w14:paraId="7AFC174C" w14:textId="77777777" w:rsidR="0038302E" w:rsidRPr="00F96AFB" w:rsidRDefault="0038302E" w:rsidP="00A306D4">
            <w:pPr>
              <w:rPr>
                <w:szCs w:val="22"/>
                <w:lang w:val="en-US"/>
              </w:rPr>
            </w:pPr>
          </w:p>
        </w:tc>
        <w:tc>
          <w:tcPr>
            <w:tcW w:w="8631" w:type="dxa"/>
            <w:gridSpan w:val="3"/>
            <w:vMerge/>
            <w:tcBorders>
              <w:left w:val="single" w:sz="4" w:space="0" w:color="BFBFBF" w:themeColor="background1" w:themeShade="BF"/>
              <w:right w:val="single" w:sz="4" w:space="0" w:color="BFBFBF" w:themeColor="background1" w:themeShade="BF"/>
            </w:tcBorders>
            <w:shd w:val="clear" w:color="auto" w:fill="auto"/>
          </w:tcPr>
          <w:p w14:paraId="3416C5A2" w14:textId="77777777" w:rsidR="0038302E" w:rsidRPr="00856361" w:rsidRDefault="0038302E" w:rsidP="00A306D4">
            <w:pPr>
              <w:rPr>
                <w:szCs w:val="22"/>
                <w:lang w:val="en-US"/>
              </w:rPr>
            </w:pPr>
          </w:p>
        </w:tc>
      </w:tr>
      <w:tr w:rsidR="0038302E" w:rsidRPr="0014082F" w14:paraId="7170F57E" w14:textId="77777777" w:rsidTr="006B34D6">
        <w:trPr>
          <w:cantSplit/>
          <w:trHeight w:val="115"/>
        </w:trPr>
        <w:tc>
          <w:tcPr>
            <w:tcW w:w="620" w:type="dxa"/>
            <w:tcBorders>
              <w:right w:val="single" w:sz="4" w:space="0" w:color="BFBFBF" w:themeColor="background1" w:themeShade="BF"/>
            </w:tcBorders>
            <w:shd w:val="clear" w:color="auto" w:fill="auto"/>
          </w:tcPr>
          <w:p w14:paraId="26CD51FB" w14:textId="77777777" w:rsidR="0038302E" w:rsidRPr="00856361" w:rsidRDefault="0038302E" w:rsidP="00A306D4">
            <w:pPr>
              <w:rPr>
                <w:szCs w:val="22"/>
                <w:lang w:val="en-US"/>
              </w:rPr>
            </w:pPr>
          </w:p>
        </w:tc>
        <w:tc>
          <w:tcPr>
            <w:tcW w:w="8631"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CECBE6" w14:textId="77777777" w:rsidR="0038302E" w:rsidRPr="00856361" w:rsidRDefault="0038302E" w:rsidP="00A306D4">
            <w:pPr>
              <w:rPr>
                <w:szCs w:val="22"/>
                <w:lang w:val="en-US"/>
              </w:rPr>
            </w:pPr>
          </w:p>
        </w:tc>
      </w:tr>
    </w:tbl>
    <w:p w14:paraId="0A4ABB38" w14:textId="77777777" w:rsidR="006E49E0" w:rsidRDefault="006E49E0">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8694"/>
      </w:tblGrid>
      <w:tr w:rsidR="00A306D4" w:rsidRPr="0014082F" w14:paraId="74F6250B" w14:textId="77777777" w:rsidTr="006B34D6">
        <w:trPr>
          <w:cantSplit/>
          <w:trHeight w:val="237"/>
        </w:trPr>
        <w:tc>
          <w:tcPr>
            <w:tcW w:w="9251" w:type="dxa"/>
            <w:gridSpan w:val="2"/>
            <w:shd w:val="clear" w:color="auto" w:fill="auto"/>
          </w:tcPr>
          <w:p w14:paraId="10BE70B2" w14:textId="48569E54" w:rsidR="00A306D4" w:rsidRPr="00A306D4" w:rsidRDefault="00EE616D" w:rsidP="00A306D4">
            <w:pPr>
              <w:rPr>
                <w:b/>
                <w:color w:val="A6001F"/>
                <w:szCs w:val="22"/>
                <w:lang w:val="en-US"/>
              </w:rPr>
            </w:pPr>
            <w:r>
              <w:rPr>
                <w:b/>
                <w:color w:val="A6001F"/>
                <w:szCs w:val="22"/>
                <w:lang w:val="en-US"/>
              </w:rPr>
              <w:lastRenderedPageBreak/>
              <w:t>3</w:t>
            </w:r>
            <w:r w:rsidR="00A306D4">
              <w:rPr>
                <w:b/>
                <w:color w:val="A6001F"/>
                <w:szCs w:val="22"/>
                <w:lang w:val="en-US"/>
              </w:rPr>
              <w:t xml:space="preserve">. </w:t>
            </w:r>
            <w:r w:rsidR="00A306D4" w:rsidRPr="00A306D4">
              <w:rPr>
                <w:b/>
                <w:color w:val="A6001F"/>
                <w:szCs w:val="22"/>
                <w:lang w:val="en-US"/>
              </w:rPr>
              <w:t>GROUND FOR THE CONVERSION OF THE DESIGNATION OF THE EUROPEAN UNION</w:t>
            </w:r>
          </w:p>
        </w:tc>
      </w:tr>
      <w:tr w:rsidR="00A306D4" w:rsidRPr="0014082F" w14:paraId="444470E5" w14:textId="77777777" w:rsidTr="006B34D6">
        <w:trPr>
          <w:cantSplit/>
          <w:trHeight w:val="237"/>
        </w:trPr>
        <w:tc>
          <w:tcPr>
            <w:tcW w:w="9251" w:type="dxa"/>
            <w:gridSpan w:val="2"/>
            <w:shd w:val="clear" w:color="auto" w:fill="auto"/>
          </w:tcPr>
          <w:p w14:paraId="21F80E2C" w14:textId="77777777" w:rsidR="00A306D4" w:rsidRPr="00A306D4" w:rsidRDefault="00A306D4" w:rsidP="00A306D4">
            <w:pPr>
              <w:rPr>
                <w:lang w:val="en-US"/>
              </w:rPr>
            </w:pPr>
          </w:p>
        </w:tc>
      </w:tr>
      <w:tr w:rsidR="00A306D4" w:rsidRPr="0014082F" w14:paraId="59E70657" w14:textId="77777777" w:rsidTr="006B34D6">
        <w:trPr>
          <w:cantSplit/>
          <w:trHeight w:val="237"/>
        </w:trPr>
        <w:tc>
          <w:tcPr>
            <w:tcW w:w="9251" w:type="dxa"/>
            <w:gridSpan w:val="2"/>
            <w:shd w:val="clear" w:color="auto" w:fill="auto"/>
          </w:tcPr>
          <w:p w14:paraId="4B9581D2" w14:textId="6C86627F" w:rsidR="00A306D4" w:rsidRPr="00E53CD2" w:rsidRDefault="00A306D4" w:rsidP="00A306D4">
            <w:pPr>
              <w:rPr>
                <w:b/>
                <w:color w:val="455E6F"/>
                <w:lang w:val="en-US"/>
              </w:rPr>
            </w:pPr>
            <w:r w:rsidRPr="00E53CD2">
              <w:rPr>
                <w:b/>
                <w:color w:val="455E6F"/>
                <w:lang w:val="en-US"/>
              </w:rPr>
              <w:t>The designation of the European Union in the international registration indicated in item 1 (tick the appropriate box):</w:t>
            </w:r>
          </w:p>
          <w:p w14:paraId="444D05DF" w14:textId="77777777" w:rsidR="00A306D4" w:rsidRPr="00A306D4" w:rsidRDefault="00A306D4" w:rsidP="00A306D4">
            <w:pPr>
              <w:rPr>
                <w:lang w:val="en-US"/>
              </w:rPr>
            </w:pPr>
          </w:p>
        </w:tc>
      </w:tr>
      <w:tr w:rsidR="00A306D4" w:rsidRPr="0014082F" w14:paraId="15778382" w14:textId="77777777" w:rsidTr="006B34D6">
        <w:trPr>
          <w:trHeight w:val="190"/>
        </w:trPr>
        <w:tc>
          <w:tcPr>
            <w:tcW w:w="557" w:type="dxa"/>
            <w:shd w:val="clear" w:color="auto" w:fill="auto"/>
          </w:tcPr>
          <w:p w14:paraId="1E36C696" w14:textId="48C0491C" w:rsidR="00A306D4" w:rsidRPr="0014082F" w:rsidRDefault="006B34D6" w:rsidP="00A306D4">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shd w:val="clear" w:color="auto" w:fill="auto"/>
          </w:tcPr>
          <w:p w14:paraId="366D2D81" w14:textId="6232B45C" w:rsidR="00A306D4" w:rsidRPr="00B929F6" w:rsidRDefault="00A306D4" w:rsidP="00A306D4">
            <w:pPr>
              <w:rPr>
                <w:szCs w:val="22"/>
                <w:lang w:val="en-US"/>
              </w:rPr>
            </w:pPr>
            <w:r w:rsidRPr="00A306D4">
              <w:rPr>
                <w:color w:val="000000" w:themeColor="text1"/>
                <w:szCs w:val="22"/>
                <w:lang w:val="en-US"/>
              </w:rPr>
              <w:t>has been the subject of a final refusal</w:t>
            </w:r>
          </w:p>
        </w:tc>
      </w:tr>
      <w:tr w:rsidR="00A306D4" w:rsidRPr="0014082F" w14:paraId="7483F6C2" w14:textId="77777777" w:rsidTr="006B34D6">
        <w:trPr>
          <w:trHeight w:val="190"/>
        </w:trPr>
        <w:tc>
          <w:tcPr>
            <w:tcW w:w="557" w:type="dxa"/>
            <w:shd w:val="clear" w:color="auto" w:fill="auto"/>
          </w:tcPr>
          <w:p w14:paraId="11145723" w14:textId="77777777" w:rsidR="00A306D4" w:rsidRPr="00A306D4" w:rsidRDefault="00A306D4" w:rsidP="00A306D4">
            <w:pPr>
              <w:rPr>
                <w:szCs w:val="22"/>
                <w:shd w:val="clear" w:color="auto" w:fill="DBE5F1" w:themeFill="accent1" w:themeFillTint="33"/>
                <w:lang w:val="en-US"/>
              </w:rPr>
            </w:pPr>
          </w:p>
        </w:tc>
        <w:tc>
          <w:tcPr>
            <w:tcW w:w="8694" w:type="dxa"/>
            <w:shd w:val="clear" w:color="auto" w:fill="auto"/>
          </w:tcPr>
          <w:p w14:paraId="545FA684" w14:textId="77777777" w:rsidR="00A306D4" w:rsidRPr="00A306D4" w:rsidRDefault="00A306D4" w:rsidP="00A306D4">
            <w:pPr>
              <w:rPr>
                <w:color w:val="000000" w:themeColor="text1"/>
                <w:szCs w:val="22"/>
                <w:lang w:val="en-US"/>
              </w:rPr>
            </w:pPr>
          </w:p>
        </w:tc>
      </w:tr>
      <w:tr w:rsidR="00A306D4" w:rsidRPr="0014082F" w14:paraId="5AF81AA8" w14:textId="77777777" w:rsidTr="006B34D6">
        <w:trPr>
          <w:trHeight w:val="190"/>
        </w:trPr>
        <w:tc>
          <w:tcPr>
            <w:tcW w:w="557" w:type="dxa"/>
            <w:shd w:val="clear" w:color="auto" w:fill="auto"/>
          </w:tcPr>
          <w:p w14:paraId="56993A05" w14:textId="66BA887C" w:rsidR="00A306D4" w:rsidRPr="00A306D4" w:rsidRDefault="006B34D6" w:rsidP="00A306D4">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shd w:val="clear" w:color="auto" w:fill="auto"/>
          </w:tcPr>
          <w:p w14:paraId="4F53BFF6" w14:textId="61C64AF5" w:rsidR="00A306D4" w:rsidRPr="00A306D4" w:rsidRDefault="00A306D4" w:rsidP="00A306D4">
            <w:pPr>
              <w:rPr>
                <w:color w:val="000000" w:themeColor="text1"/>
                <w:szCs w:val="22"/>
                <w:lang w:val="en-US"/>
              </w:rPr>
            </w:pPr>
            <w:r w:rsidRPr="00A306D4">
              <w:rPr>
                <w:color w:val="000000" w:themeColor="text1"/>
                <w:szCs w:val="22"/>
                <w:lang w:val="en-US"/>
              </w:rPr>
              <w:t>has not been renewed and the possibility to renew the mark has lapsed</w:t>
            </w:r>
          </w:p>
        </w:tc>
      </w:tr>
      <w:tr w:rsidR="00A306D4" w:rsidRPr="0014082F" w14:paraId="1CF361AE" w14:textId="77777777" w:rsidTr="006B34D6">
        <w:trPr>
          <w:trHeight w:val="190"/>
        </w:trPr>
        <w:tc>
          <w:tcPr>
            <w:tcW w:w="557" w:type="dxa"/>
            <w:shd w:val="clear" w:color="auto" w:fill="auto"/>
          </w:tcPr>
          <w:p w14:paraId="650A59F0" w14:textId="77777777" w:rsidR="00A306D4" w:rsidRPr="00A306D4" w:rsidRDefault="00A306D4" w:rsidP="00A306D4">
            <w:pPr>
              <w:rPr>
                <w:szCs w:val="22"/>
                <w:shd w:val="clear" w:color="auto" w:fill="DBE5F1" w:themeFill="accent1" w:themeFillTint="33"/>
                <w:lang w:val="en-US"/>
              </w:rPr>
            </w:pPr>
          </w:p>
        </w:tc>
        <w:tc>
          <w:tcPr>
            <w:tcW w:w="8694" w:type="dxa"/>
            <w:shd w:val="clear" w:color="auto" w:fill="auto"/>
          </w:tcPr>
          <w:p w14:paraId="5929356C" w14:textId="77777777" w:rsidR="00A306D4" w:rsidRPr="00A306D4" w:rsidRDefault="00A306D4" w:rsidP="00A306D4">
            <w:pPr>
              <w:rPr>
                <w:color w:val="000000" w:themeColor="text1"/>
                <w:szCs w:val="22"/>
                <w:lang w:val="en-US"/>
              </w:rPr>
            </w:pPr>
          </w:p>
        </w:tc>
      </w:tr>
      <w:tr w:rsidR="00A306D4" w:rsidRPr="0014082F" w14:paraId="35B18072" w14:textId="77777777" w:rsidTr="006B34D6">
        <w:trPr>
          <w:trHeight w:val="190"/>
        </w:trPr>
        <w:tc>
          <w:tcPr>
            <w:tcW w:w="557" w:type="dxa"/>
            <w:shd w:val="clear" w:color="auto" w:fill="auto"/>
          </w:tcPr>
          <w:p w14:paraId="0FD6FED2" w14:textId="7F109A92" w:rsidR="00A306D4" w:rsidRPr="00A306D4" w:rsidRDefault="006B34D6" w:rsidP="00A306D4">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shd w:val="clear" w:color="auto" w:fill="auto"/>
          </w:tcPr>
          <w:p w14:paraId="45FA7D9B" w14:textId="6B5EC0AF" w:rsidR="00A306D4" w:rsidRPr="00A306D4" w:rsidRDefault="00A306D4" w:rsidP="00A306D4">
            <w:pPr>
              <w:rPr>
                <w:color w:val="000000" w:themeColor="text1"/>
                <w:szCs w:val="22"/>
                <w:lang w:val="en-US"/>
              </w:rPr>
            </w:pPr>
            <w:r w:rsidRPr="00A306D4">
              <w:rPr>
                <w:color w:val="000000" w:themeColor="text1"/>
                <w:szCs w:val="22"/>
                <w:lang w:val="en-US"/>
              </w:rPr>
              <w:t>has been the subject of a partial cancellation</w:t>
            </w:r>
          </w:p>
        </w:tc>
      </w:tr>
      <w:tr w:rsidR="00A306D4" w:rsidRPr="0014082F" w14:paraId="4EDE57A0" w14:textId="77777777" w:rsidTr="006B34D6">
        <w:trPr>
          <w:trHeight w:val="190"/>
        </w:trPr>
        <w:tc>
          <w:tcPr>
            <w:tcW w:w="557" w:type="dxa"/>
            <w:shd w:val="clear" w:color="auto" w:fill="auto"/>
          </w:tcPr>
          <w:p w14:paraId="1C1751D5" w14:textId="77777777" w:rsidR="00A306D4" w:rsidRPr="00A306D4" w:rsidRDefault="00A306D4" w:rsidP="00A306D4">
            <w:pPr>
              <w:rPr>
                <w:szCs w:val="22"/>
                <w:shd w:val="clear" w:color="auto" w:fill="DBE5F1" w:themeFill="accent1" w:themeFillTint="33"/>
                <w:lang w:val="en-US"/>
              </w:rPr>
            </w:pPr>
          </w:p>
        </w:tc>
        <w:tc>
          <w:tcPr>
            <w:tcW w:w="8694" w:type="dxa"/>
            <w:shd w:val="clear" w:color="auto" w:fill="auto"/>
          </w:tcPr>
          <w:p w14:paraId="45AB1200" w14:textId="77777777" w:rsidR="00A306D4" w:rsidRPr="00A306D4" w:rsidRDefault="00A306D4" w:rsidP="00A306D4">
            <w:pPr>
              <w:rPr>
                <w:color w:val="000000" w:themeColor="text1"/>
                <w:szCs w:val="22"/>
                <w:lang w:val="en-US"/>
              </w:rPr>
            </w:pPr>
          </w:p>
        </w:tc>
      </w:tr>
      <w:tr w:rsidR="00A306D4" w:rsidRPr="0014082F" w14:paraId="68FFA086" w14:textId="77777777" w:rsidTr="006B34D6">
        <w:trPr>
          <w:trHeight w:val="190"/>
        </w:trPr>
        <w:tc>
          <w:tcPr>
            <w:tcW w:w="557" w:type="dxa"/>
            <w:shd w:val="clear" w:color="auto" w:fill="auto"/>
          </w:tcPr>
          <w:p w14:paraId="139B983F" w14:textId="5B91CC33" w:rsidR="00A306D4" w:rsidRPr="00A306D4" w:rsidRDefault="006B34D6" w:rsidP="00A306D4">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shd w:val="clear" w:color="auto" w:fill="auto"/>
          </w:tcPr>
          <w:p w14:paraId="532C63DB" w14:textId="1FD8A8D1" w:rsidR="00A306D4" w:rsidRPr="00A306D4" w:rsidRDefault="00A306D4" w:rsidP="00A306D4">
            <w:pPr>
              <w:rPr>
                <w:color w:val="000000" w:themeColor="text1"/>
                <w:szCs w:val="22"/>
                <w:lang w:val="en-US"/>
              </w:rPr>
            </w:pPr>
            <w:r w:rsidRPr="00A306D4">
              <w:rPr>
                <w:color w:val="000000" w:themeColor="text1"/>
                <w:szCs w:val="22"/>
                <w:lang w:val="en-US"/>
              </w:rPr>
              <w:t>has been the subject of an invalidation</w:t>
            </w:r>
          </w:p>
        </w:tc>
      </w:tr>
      <w:tr w:rsidR="00A306D4" w:rsidRPr="0014082F" w14:paraId="001A6B90" w14:textId="77777777" w:rsidTr="006B34D6">
        <w:trPr>
          <w:trHeight w:val="190"/>
        </w:trPr>
        <w:tc>
          <w:tcPr>
            <w:tcW w:w="557" w:type="dxa"/>
            <w:shd w:val="clear" w:color="auto" w:fill="auto"/>
          </w:tcPr>
          <w:p w14:paraId="71748C19" w14:textId="77777777" w:rsidR="00A306D4" w:rsidRPr="00A306D4" w:rsidRDefault="00A306D4" w:rsidP="00A306D4">
            <w:pPr>
              <w:rPr>
                <w:szCs w:val="22"/>
                <w:shd w:val="clear" w:color="auto" w:fill="DBE5F1" w:themeFill="accent1" w:themeFillTint="33"/>
                <w:lang w:val="en-US"/>
              </w:rPr>
            </w:pPr>
          </w:p>
        </w:tc>
        <w:tc>
          <w:tcPr>
            <w:tcW w:w="8694" w:type="dxa"/>
            <w:shd w:val="clear" w:color="auto" w:fill="auto"/>
          </w:tcPr>
          <w:p w14:paraId="1F2F9957" w14:textId="77777777" w:rsidR="00A306D4" w:rsidRPr="00A306D4" w:rsidRDefault="00A306D4" w:rsidP="00A306D4">
            <w:pPr>
              <w:rPr>
                <w:color w:val="000000" w:themeColor="text1"/>
                <w:szCs w:val="22"/>
                <w:lang w:val="en-US"/>
              </w:rPr>
            </w:pPr>
          </w:p>
        </w:tc>
      </w:tr>
      <w:tr w:rsidR="00A306D4" w:rsidRPr="0014082F" w14:paraId="018457A4" w14:textId="77777777" w:rsidTr="006B34D6">
        <w:trPr>
          <w:trHeight w:val="190"/>
        </w:trPr>
        <w:tc>
          <w:tcPr>
            <w:tcW w:w="557" w:type="dxa"/>
            <w:shd w:val="clear" w:color="auto" w:fill="auto"/>
          </w:tcPr>
          <w:p w14:paraId="57339114" w14:textId="50EBFEE9" w:rsidR="00A306D4" w:rsidRPr="00A306D4" w:rsidRDefault="006B34D6" w:rsidP="00A306D4">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shd w:val="clear" w:color="auto" w:fill="auto"/>
          </w:tcPr>
          <w:p w14:paraId="70517F0F" w14:textId="00671181" w:rsidR="00A306D4" w:rsidRPr="00A306D4" w:rsidRDefault="00A306D4" w:rsidP="00A306D4">
            <w:pPr>
              <w:rPr>
                <w:color w:val="000000" w:themeColor="text1"/>
                <w:szCs w:val="22"/>
                <w:lang w:val="en-US"/>
              </w:rPr>
            </w:pPr>
            <w:r w:rsidRPr="00A306D4">
              <w:rPr>
                <w:color w:val="000000" w:themeColor="text1"/>
                <w:szCs w:val="22"/>
                <w:lang w:val="en-US"/>
              </w:rPr>
              <w:t>has been the subject of a renunciation</w:t>
            </w:r>
          </w:p>
        </w:tc>
      </w:tr>
    </w:tbl>
    <w:p w14:paraId="0D82A63B" w14:textId="682FD10A" w:rsidR="0038302E" w:rsidRDefault="0038302E"/>
    <w:p w14:paraId="25DEF298" w14:textId="77777777" w:rsidR="0038302E" w:rsidRDefault="0038302E"/>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C69A00A" w14:textId="77777777" w:rsidTr="000D365F">
        <w:trPr>
          <w:trHeight w:val="237"/>
        </w:trPr>
        <w:tc>
          <w:tcPr>
            <w:tcW w:w="9248" w:type="dxa"/>
            <w:gridSpan w:val="4"/>
            <w:shd w:val="clear" w:color="auto" w:fill="FFFFFF" w:themeFill="background1"/>
          </w:tcPr>
          <w:p w14:paraId="41FF15EE" w14:textId="4FEA30DC" w:rsidR="00B929F6" w:rsidRPr="000F0DC9" w:rsidRDefault="00EE616D" w:rsidP="001E6E57">
            <w:pPr>
              <w:rPr>
                <w:b/>
                <w:color w:val="A6001F"/>
                <w:szCs w:val="22"/>
                <w:lang w:val="en-US"/>
              </w:rPr>
            </w:pPr>
            <w:r>
              <w:rPr>
                <w:b/>
                <w:color w:val="A6001F"/>
                <w:szCs w:val="22"/>
                <w:lang w:val="en-US"/>
              </w:rPr>
              <w:t>4</w:t>
            </w:r>
            <w:r w:rsidR="00B929F6">
              <w:rPr>
                <w:b/>
                <w:color w:val="A6001F"/>
                <w:szCs w:val="22"/>
                <w:lang w:val="en-US"/>
              </w:rPr>
              <w:t>.</w:t>
            </w:r>
            <w:r w:rsidR="00B929F6" w:rsidRPr="000F0DC9">
              <w:rPr>
                <w:b/>
                <w:color w:val="A6001F"/>
                <w:szCs w:val="22"/>
                <w:lang w:val="en-US"/>
              </w:rPr>
              <w:t xml:space="preserve"> </w:t>
            </w:r>
            <w:r w:rsidR="00A306D4">
              <w:rPr>
                <w:b/>
                <w:color w:val="A6001F"/>
                <w:szCs w:val="22"/>
                <w:lang w:val="en-US"/>
              </w:rPr>
              <w:t xml:space="preserve">DESIGNATED </w:t>
            </w:r>
            <w:r w:rsidR="00764CBE" w:rsidRPr="00764CBE">
              <w:rPr>
                <w:b/>
                <w:color w:val="A6001F"/>
                <w:szCs w:val="22"/>
                <w:lang w:val="en-CA"/>
              </w:rPr>
              <w:t>CONTRACTING PARTIES</w:t>
            </w:r>
            <w:r w:rsidR="00A306D4" w:rsidRPr="00A306D4">
              <w:rPr>
                <w:b/>
                <w:color w:val="A6001F"/>
                <w:szCs w:val="22"/>
                <w:vertAlign w:val="superscript"/>
                <w:lang w:val="en-CA"/>
              </w:rPr>
              <w:t>a</w:t>
            </w:r>
          </w:p>
          <w:p w14:paraId="71F91A0F" w14:textId="77777777" w:rsidR="00B929F6" w:rsidRPr="00A80361" w:rsidRDefault="00B929F6" w:rsidP="001E6E57">
            <w:pPr>
              <w:rPr>
                <w:szCs w:val="22"/>
                <w:lang w:val="en-US"/>
              </w:rPr>
            </w:pPr>
          </w:p>
        </w:tc>
      </w:tr>
      <w:tr w:rsidR="00B929F6" w:rsidRPr="0014082F" w14:paraId="4BE15FB1" w14:textId="77777777" w:rsidTr="000D365F">
        <w:trPr>
          <w:trHeight w:val="237"/>
        </w:trPr>
        <w:tc>
          <w:tcPr>
            <w:tcW w:w="9248" w:type="dxa"/>
            <w:gridSpan w:val="4"/>
            <w:shd w:val="clear" w:color="auto" w:fill="FFFFFF" w:themeFill="background1"/>
          </w:tcPr>
          <w:p w14:paraId="10A26C29"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421C1F16" w14:textId="77777777" w:rsidR="000D365F" w:rsidRPr="00B929F6" w:rsidRDefault="000D365F" w:rsidP="001E6E57">
            <w:pPr>
              <w:rPr>
                <w:color w:val="000000" w:themeColor="text1"/>
                <w:szCs w:val="22"/>
                <w:lang w:val="en-US"/>
              </w:rPr>
            </w:pPr>
          </w:p>
        </w:tc>
      </w:tr>
      <w:tr w:rsidR="000E4947" w:rsidRPr="000E4947" w14:paraId="331DFA6E" w14:textId="77777777" w:rsidTr="000D365F">
        <w:trPr>
          <w:trHeight w:val="237"/>
        </w:trPr>
        <w:tc>
          <w:tcPr>
            <w:tcW w:w="2312" w:type="dxa"/>
            <w:shd w:val="clear" w:color="auto" w:fill="FFFFFF" w:themeFill="background1"/>
          </w:tcPr>
          <w:p w14:paraId="5C00D12D" w14:textId="134455ED" w:rsidR="000E4947" w:rsidRPr="00883199" w:rsidRDefault="006B34D6" w:rsidP="000E4947">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883199">
              <w:rPr>
                <w:b/>
                <w:color w:val="000000" w:themeColor="text1"/>
                <w:szCs w:val="22"/>
                <w:lang w:val="en-US"/>
              </w:rPr>
              <w:t>AT</w:t>
            </w:r>
            <w:r w:rsidR="000E4947" w:rsidRPr="00883199">
              <w:rPr>
                <w:color w:val="000000" w:themeColor="text1"/>
                <w:szCs w:val="22"/>
                <w:lang w:val="en-US"/>
              </w:rPr>
              <w:tab/>
              <w:t>Austria</w:t>
            </w:r>
          </w:p>
          <w:p w14:paraId="26659F6A" w14:textId="3F65E671" w:rsidR="000E4947" w:rsidRPr="000E4947" w:rsidRDefault="006B34D6" w:rsidP="000E4947">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0E4947">
              <w:rPr>
                <w:b/>
                <w:color w:val="000000" w:themeColor="text1"/>
                <w:szCs w:val="22"/>
                <w:lang w:val="en-US"/>
              </w:rPr>
              <w:t>BG</w:t>
            </w:r>
            <w:r w:rsidR="000E4947" w:rsidRPr="000E4947">
              <w:rPr>
                <w:color w:val="000000" w:themeColor="text1"/>
                <w:szCs w:val="22"/>
                <w:lang w:val="en-US"/>
              </w:rPr>
              <w:tab/>
              <w:t>Bulgaria</w:t>
            </w:r>
          </w:p>
          <w:p w14:paraId="23A166D9" w14:textId="487E16EA" w:rsidR="000E4947" w:rsidRPr="00883199" w:rsidRDefault="006B34D6" w:rsidP="000E4947">
            <w:pPr>
              <w:keepNext/>
              <w:keepLines/>
              <w:spacing w:after="60"/>
              <w:ind w:left="737" w:hanging="737"/>
              <w:rPr>
                <w:color w:val="000000" w:themeColor="text1"/>
                <w:szCs w:val="22"/>
                <w:vertAlign w:val="superscript"/>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883199">
              <w:rPr>
                <w:b/>
                <w:color w:val="000000" w:themeColor="text1"/>
                <w:szCs w:val="22"/>
                <w:lang w:val="en-US"/>
              </w:rPr>
              <w:t>BX</w:t>
            </w:r>
            <w:r w:rsidR="000E4947" w:rsidRPr="00883199">
              <w:rPr>
                <w:color w:val="000000" w:themeColor="text1"/>
                <w:szCs w:val="22"/>
                <w:lang w:val="en-US"/>
              </w:rPr>
              <w:tab/>
            </w:r>
            <w:proofErr w:type="spellStart"/>
            <w:r w:rsidR="000E4947" w:rsidRPr="00883199">
              <w:rPr>
                <w:color w:val="000000" w:themeColor="text1"/>
                <w:szCs w:val="22"/>
                <w:lang w:val="en-US"/>
              </w:rPr>
              <w:t>Benelux</w:t>
            </w:r>
            <w:r w:rsidR="000E4947">
              <w:rPr>
                <w:color w:val="000000" w:themeColor="text1"/>
                <w:szCs w:val="22"/>
                <w:vertAlign w:val="superscript"/>
                <w:lang w:val="en-US"/>
              </w:rPr>
              <w:t>b</w:t>
            </w:r>
            <w:proofErr w:type="spellEnd"/>
          </w:p>
          <w:p w14:paraId="01F3554C" w14:textId="3141B869" w:rsidR="000E4947" w:rsidRPr="00EF39E6" w:rsidRDefault="006B34D6" w:rsidP="000E4947">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 xml:space="preserve">CY </w:t>
            </w:r>
            <w:r w:rsidR="000E4947" w:rsidRPr="00EF39E6">
              <w:rPr>
                <w:b/>
                <w:color w:val="000000" w:themeColor="text1"/>
                <w:szCs w:val="22"/>
                <w:lang w:val="en-US"/>
              </w:rPr>
              <w:tab/>
            </w:r>
            <w:r w:rsidR="000E4947" w:rsidRPr="00EF39E6">
              <w:rPr>
                <w:color w:val="000000" w:themeColor="text1"/>
                <w:szCs w:val="22"/>
                <w:lang w:val="en-US"/>
              </w:rPr>
              <w:t>Cyprus</w:t>
            </w:r>
          </w:p>
          <w:p w14:paraId="6F1BFC81" w14:textId="7EB1E469" w:rsidR="000E4947" w:rsidRPr="00EF39E6" w:rsidRDefault="006B34D6" w:rsidP="000E4947">
            <w:pPr>
              <w:keepNext/>
              <w:keepLines/>
              <w:spacing w:after="60"/>
              <w:ind w:left="737" w:hanging="737"/>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CZ</w:t>
            </w:r>
            <w:r w:rsidR="000E4947" w:rsidRPr="00EF39E6">
              <w:rPr>
                <w:color w:val="000000" w:themeColor="text1"/>
                <w:szCs w:val="22"/>
                <w:lang w:val="en-US"/>
              </w:rPr>
              <w:tab/>
              <w:t>Czech Republic</w:t>
            </w:r>
          </w:p>
          <w:p w14:paraId="6C89F9D8" w14:textId="77777777" w:rsidR="000E4947" w:rsidRPr="00EF39E6" w:rsidRDefault="000E4947" w:rsidP="001E6E57">
            <w:pPr>
              <w:keepNext/>
              <w:keepLines/>
              <w:spacing w:after="60"/>
              <w:ind w:left="737" w:hanging="737"/>
              <w:rPr>
                <w:color w:val="000000" w:themeColor="text1"/>
                <w:szCs w:val="22"/>
                <w:shd w:val="clear" w:color="auto" w:fill="DBE5F1" w:themeFill="accent1" w:themeFillTint="33"/>
                <w:lang w:val="en-US"/>
              </w:rPr>
            </w:pPr>
          </w:p>
        </w:tc>
        <w:tc>
          <w:tcPr>
            <w:tcW w:w="2312" w:type="dxa"/>
            <w:shd w:val="clear" w:color="auto" w:fill="FFFFFF" w:themeFill="background1"/>
          </w:tcPr>
          <w:p w14:paraId="4E154381" w14:textId="23B40190" w:rsidR="000E4947" w:rsidRPr="00EF39E6" w:rsidRDefault="006B34D6" w:rsidP="000E4947">
            <w:pPr>
              <w:keepNext/>
              <w:keepLines/>
              <w:tabs>
                <w:tab w:val="left" w:pos="737"/>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DE</w:t>
            </w:r>
            <w:r w:rsidR="000E4947" w:rsidRPr="00EF39E6">
              <w:rPr>
                <w:b/>
                <w:color w:val="000000" w:themeColor="text1"/>
                <w:szCs w:val="22"/>
                <w:lang w:val="en-US"/>
              </w:rPr>
              <w:tab/>
            </w:r>
            <w:r w:rsidR="000E4947" w:rsidRPr="00EF39E6">
              <w:rPr>
                <w:color w:val="000000" w:themeColor="text1"/>
                <w:szCs w:val="22"/>
                <w:lang w:val="en-US"/>
              </w:rPr>
              <w:t>Germany</w:t>
            </w:r>
          </w:p>
          <w:p w14:paraId="20CB83FB" w14:textId="7206EBBE" w:rsidR="000E4947" w:rsidRPr="00EF39E6" w:rsidRDefault="006B34D6" w:rsidP="000E4947">
            <w:pPr>
              <w:keepNext/>
              <w:keepLines/>
              <w:tabs>
                <w:tab w:val="left" w:pos="737"/>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DK</w:t>
            </w:r>
            <w:r w:rsidR="000E4947" w:rsidRPr="00EF39E6">
              <w:rPr>
                <w:b/>
                <w:color w:val="000000" w:themeColor="text1"/>
                <w:szCs w:val="22"/>
                <w:lang w:val="en-US"/>
              </w:rPr>
              <w:tab/>
            </w:r>
            <w:r w:rsidR="000E4947" w:rsidRPr="00EF39E6">
              <w:rPr>
                <w:color w:val="000000" w:themeColor="text1"/>
                <w:szCs w:val="22"/>
                <w:lang w:val="en-US"/>
              </w:rPr>
              <w:t>Denmark</w:t>
            </w:r>
          </w:p>
          <w:p w14:paraId="45F808BF" w14:textId="58B80310" w:rsidR="000E4947" w:rsidRPr="00EF39E6" w:rsidRDefault="006B34D6" w:rsidP="000E4947">
            <w:pPr>
              <w:keepNext/>
              <w:keepLines/>
              <w:tabs>
                <w:tab w:val="left" w:pos="737"/>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EE</w:t>
            </w:r>
            <w:r w:rsidR="000E4947" w:rsidRPr="00EF39E6">
              <w:rPr>
                <w:b/>
                <w:color w:val="000000" w:themeColor="text1"/>
                <w:szCs w:val="22"/>
                <w:lang w:val="en-US"/>
              </w:rPr>
              <w:tab/>
            </w:r>
            <w:r w:rsidR="000E4947" w:rsidRPr="00EF39E6">
              <w:rPr>
                <w:color w:val="000000" w:themeColor="text1"/>
                <w:szCs w:val="22"/>
                <w:lang w:val="en-US"/>
              </w:rPr>
              <w:t>Estonia</w:t>
            </w:r>
          </w:p>
          <w:p w14:paraId="5774723C" w14:textId="0A592F06" w:rsidR="000E4947" w:rsidRPr="00EF39E6" w:rsidRDefault="006B34D6" w:rsidP="000E4947">
            <w:pPr>
              <w:keepNext/>
              <w:keepLines/>
              <w:tabs>
                <w:tab w:val="left" w:pos="735"/>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ES</w:t>
            </w:r>
            <w:r w:rsidR="000E4947" w:rsidRPr="00EF39E6">
              <w:rPr>
                <w:color w:val="000000" w:themeColor="text1"/>
                <w:szCs w:val="22"/>
                <w:lang w:val="en-US"/>
              </w:rPr>
              <w:tab/>
              <w:t>Spain</w:t>
            </w:r>
          </w:p>
          <w:p w14:paraId="294F4263" w14:textId="38C3204D" w:rsidR="000E4947" w:rsidRPr="00EF39E6" w:rsidRDefault="006B34D6" w:rsidP="000E4947">
            <w:pPr>
              <w:keepNext/>
              <w:keepLines/>
              <w:tabs>
                <w:tab w:val="left" w:pos="735"/>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FI</w:t>
            </w:r>
            <w:r w:rsidR="000E4947" w:rsidRPr="00EF39E6">
              <w:rPr>
                <w:color w:val="000000" w:themeColor="text1"/>
                <w:szCs w:val="22"/>
                <w:lang w:val="en-US"/>
              </w:rPr>
              <w:tab/>
              <w:t>Finland</w:t>
            </w:r>
          </w:p>
          <w:p w14:paraId="60B29A97" w14:textId="2DBB8E2C" w:rsidR="000E4947" w:rsidRPr="00EF39E6" w:rsidRDefault="006B34D6" w:rsidP="000E4947">
            <w:pPr>
              <w:keepNext/>
              <w:keepLines/>
              <w:tabs>
                <w:tab w:val="left" w:pos="735"/>
              </w:tabs>
              <w:spacing w:after="60"/>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FR</w:t>
            </w:r>
            <w:r w:rsidR="000E4947" w:rsidRPr="00EF39E6">
              <w:rPr>
                <w:color w:val="000000" w:themeColor="text1"/>
                <w:szCs w:val="22"/>
                <w:lang w:val="en-US"/>
              </w:rPr>
              <w:tab/>
              <w:t>France</w:t>
            </w:r>
          </w:p>
          <w:p w14:paraId="0442C2E4" w14:textId="244D465A" w:rsidR="000E4947" w:rsidRPr="00EF39E6" w:rsidRDefault="006B34D6" w:rsidP="000E4947">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GR</w:t>
            </w:r>
            <w:r w:rsidR="000E4947" w:rsidRPr="00EF39E6">
              <w:rPr>
                <w:color w:val="000000" w:themeColor="text1"/>
                <w:szCs w:val="22"/>
                <w:lang w:val="en-US"/>
              </w:rPr>
              <w:tab/>
              <w:t>Greece</w:t>
            </w:r>
          </w:p>
        </w:tc>
        <w:tc>
          <w:tcPr>
            <w:tcW w:w="2312" w:type="dxa"/>
            <w:shd w:val="clear" w:color="auto" w:fill="FFFFFF" w:themeFill="background1"/>
          </w:tcPr>
          <w:p w14:paraId="3AD0A7E6" w14:textId="50346BB0" w:rsidR="000E4947" w:rsidRPr="00EF39E6" w:rsidRDefault="006B34D6" w:rsidP="000E4947">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HR</w:t>
            </w:r>
            <w:r w:rsidR="000E4947" w:rsidRPr="00EF39E6">
              <w:rPr>
                <w:b/>
                <w:color w:val="000000" w:themeColor="text1"/>
                <w:szCs w:val="22"/>
                <w:lang w:val="en-US"/>
              </w:rPr>
              <w:tab/>
            </w:r>
            <w:r w:rsidR="000E4947" w:rsidRPr="00EF39E6">
              <w:rPr>
                <w:color w:val="000000" w:themeColor="text1"/>
                <w:szCs w:val="22"/>
                <w:lang w:val="en-US"/>
              </w:rPr>
              <w:t>Croatia</w:t>
            </w:r>
          </w:p>
          <w:p w14:paraId="71C5EE3B" w14:textId="021A7430" w:rsidR="000E4947" w:rsidRPr="00EF39E6" w:rsidRDefault="006B34D6" w:rsidP="000E4947">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HU</w:t>
            </w:r>
            <w:r w:rsidR="000E4947" w:rsidRPr="00EF39E6">
              <w:rPr>
                <w:color w:val="000000" w:themeColor="text1"/>
                <w:szCs w:val="22"/>
                <w:lang w:val="en-US"/>
              </w:rPr>
              <w:tab/>
              <w:t>Hungary</w:t>
            </w:r>
          </w:p>
          <w:p w14:paraId="515138CE" w14:textId="11D9454B" w:rsidR="000E4947" w:rsidRPr="00EF39E6" w:rsidRDefault="006B34D6" w:rsidP="000E4947">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EF39E6">
              <w:rPr>
                <w:b/>
                <w:color w:val="000000" w:themeColor="text1"/>
                <w:szCs w:val="22"/>
                <w:lang w:val="en-US"/>
              </w:rPr>
              <w:t>IE</w:t>
            </w:r>
            <w:r w:rsidR="000E4947" w:rsidRPr="00EF39E6">
              <w:rPr>
                <w:color w:val="000000" w:themeColor="text1"/>
                <w:szCs w:val="22"/>
                <w:lang w:val="en-US"/>
              </w:rPr>
              <w:tab/>
            </w:r>
            <w:proofErr w:type="spellStart"/>
            <w:r w:rsidR="000E4947" w:rsidRPr="00EF39E6">
              <w:rPr>
                <w:color w:val="000000" w:themeColor="text1"/>
                <w:szCs w:val="22"/>
                <w:lang w:val="en-US"/>
              </w:rPr>
              <w:t>Ireland</w:t>
            </w:r>
            <w:r w:rsidR="000E4947" w:rsidRPr="00EF39E6">
              <w:rPr>
                <w:color w:val="000000" w:themeColor="text1"/>
                <w:szCs w:val="22"/>
                <w:vertAlign w:val="superscript"/>
                <w:lang w:val="en-US"/>
              </w:rPr>
              <w:t>c</w:t>
            </w:r>
            <w:proofErr w:type="spellEnd"/>
          </w:p>
          <w:p w14:paraId="33FD1BEA" w14:textId="41151486" w:rsidR="000E4947" w:rsidRPr="000D365F" w:rsidRDefault="006B34D6" w:rsidP="000E4947">
            <w:pPr>
              <w:keepNext/>
              <w:keepLines/>
              <w:spacing w:after="60"/>
              <w:ind w:left="735" w:hanging="735"/>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0D365F">
              <w:rPr>
                <w:b/>
                <w:color w:val="000000" w:themeColor="text1"/>
                <w:szCs w:val="22"/>
                <w:lang w:val="en-US"/>
              </w:rPr>
              <w:t>IT</w:t>
            </w:r>
            <w:r w:rsidR="000E4947" w:rsidRPr="000D365F">
              <w:rPr>
                <w:color w:val="000000" w:themeColor="text1"/>
                <w:szCs w:val="22"/>
                <w:lang w:val="en-US"/>
              </w:rPr>
              <w:tab/>
              <w:t>Italy</w:t>
            </w:r>
          </w:p>
          <w:p w14:paraId="1024BB20" w14:textId="1F05077F" w:rsidR="000E4947" w:rsidRPr="00184BA9" w:rsidRDefault="006B34D6" w:rsidP="000E4947">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184BA9">
              <w:rPr>
                <w:rFonts w:eastAsia="Times New Roman"/>
                <w:b/>
                <w:szCs w:val="22"/>
                <w:lang w:val="de-CH" w:eastAsia="en-US"/>
              </w:rPr>
              <w:t>LT</w:t>
            </w:r>
            <w:r w:rsidR="000E4947" w:rsidRPr="00184BA9">
              <w:rPr>
                <w:rFonts w:eastAsia="Times New Roman"/>
                <w:szCs w:val="22"/>
                <w:lang w:val="de-CH" w:eastAsia="en-US"/>
              </w:rPr>
              <w:tab/>
              <w:t>Lithuania</w:t>
            </w:r>
          </w:p>
          <w:p w14:paraId="6C2B694E" w14:textId="1951ABAF" w:rsidR="000E4947" w:rsidRPr="00184BA9" w:rsidRDefault="006B34D6" w:rsidP="000E4947">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en-US"/>
              </w:rPr>
              <w:t xml:space="preserve"> </w:t>
            </w:r>
            <w:r w:rsidR="000E4947" w:rsidRPr="00184BA9">
              <w:rPr>
                <w:rFonts w:eastAsia="Times New Roman"/>
                <w:b/>
                <w:szCs w:val="22"/>
                <w:lang w:val="de-CH" w:eastAsia="en-US"/>
              </w:rPr>
              <w:t>LV</w:t>
            </w:r>
            <w:r w:rsidR="000E4947" w:rsidRPr="00184BA9">
              <w:rPr>
                <w:rFonts w:eastAsia="Times New Roman"/>
                <w:szCs w:val="22"/>
                <w:lang w:val="de-CH" w:eastAsia="en-US"/>
              </w:rPr>
              <w:tab/>
              <w:t>Latvia</w:t>
            </w:r>
          </w:p>
          <w:p w14:paraId="103B5C34" w14:textId="2F267323" w:rsidR="000E4947" w:rsidRDefault="000E4947" w:rsidP="000E4947">
            <w:pPr>
              <w:keepNext/>
              <w:keepLines/>
              <w:spacing w:after="60"/>
              <w:ind w:left="735" w:hanging="735"/>
              <w:rPr>
                <w:color w:val="000000" w:themeColor="text1"/>
                <w:szCs w:val="22"/>
                <w:shd w:val="clear" w:color="auto" w:fill="DBE5F1" w:themeFill="accent1" w:themeFillTint="33"/>
                <w:lang w:val="de-CH"/>
              </w:rPr>
            </w:pPr>
          </w:p>
        </w:tc>
        <w:tc>
          <w:tcPr>
            <w:tcW w:w="2312" w:type="dxa"/>
            <w:shd w:val="clear" w:color="auto" w:fill="FFFFFF" w:themeFill="background1"/>
          </w:tcPr>
          <w:p w14:paraId="4C4403EC" w14:textId="28951469" w:rsidR="000E4947" w:rsidRPr="000E4947" w:rsidRDefault="006B34D6" w:rsidP="000E4947">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pt-PT"/>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pt-PT"/>
              </w:rPr>
              <w:t xml:space="preserve"> </w:t>
            </w:r>
            <w:r w:rsidR="000E4947" w:rsidRPr="000E4947">
              <w:rPr>
                <w:rFonts w:eastAsia="Times New Roman"/>
                <w:b/>
                <w:szCs w:val="22"/>
                <w:lang w:val="de-CH" w:eastAsia="en-US"/>
              </w:rPr>
              <w:t>PL</w:t>
            </w:r>
            <w:r w:rsidR="000E4947" w:rsidRPr="000E4947">
              <w:rPr>
                <w:rFonts w:eastAsia="Times New Roman"/>
                <w:b/>
                <w:szCs w:val="22"/>
                <w:lang w:val="de-CH" w:eastAsia="en-US"/>
              </w:rPr>
              <w:tab/>
            </w:r>
            <w:r w:rsidR="000E4947" w:rsidRPr="000E4947">
              <w:rPr>
                <w:rFonts w:eastAsia="Times New Roman"/>
                <w:szCs w:val="22"/>
                <w:lang w:val="de-CH" w:eastAsia="en-US"/>
              </w:rPr>
              <w:t>Poland</w:t>
            </w:r>
          </w:p>
          <w:p w14:paraId="68576294" w14:textId="0A4E283B" w:rsidR="000E4947" w:rsidRPr="003338DC" w:rsidRDefault="006B34D6" w:rsidP="000E4947">
            <w:pPr>
              <w:keepNext/>
              <w:keepLines/>
              <w:spacing w:after="60"/>
              <w:ind w:left="735" w:hanging="735"/>
              <w:rPr>
                <w:rFonts w:eastAsia="Times New Roman"/>
                <w:szCs w:val="22"/>
                <w:lang w:val="pt-PT"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pt-PT"/>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pt-PT"/>
              </w:rPr>
              <w:t xml:space="preserve"> </w:t>
            </w:r>
            <w:r w:rsidR="000E4947" w:rsidRPr="003338DC">
              <w:rPr>
                <w:rFonts w:eastAsia="Times New Roman"/>
                <w:b/>
                <w:szCs w:val="22"/>
                <w:lang w:val="pt-PT" w:eastAsia="en-US"/>
              </w:rPr>
              <w:t>PT</w:t>
            </w:r>
            <w:r w:rsidR="000E4947" w:rsidRPr="003338DC">
              <w:rPr>
                <w:rFonts w:eastAsia="Times New Roman"/>
                <w:b/>
                <w:szCs w:val="22"/>
                <w:lang w:val="pt-PT" w:eastAsia="en-US"/>
              </w:rPr>
              <w:tab/>
            </w:r>
            <w:r w:rsidR="000E4947" w:rsidRPr="003338DC">
              <w:rPr>
                <w:rFonts w:eastAsia="Times New Roman"/>
                <w:szCs w:val="22"/>
                <w:lang w:val="pt-PT" w:eastAsia="en-US"/>
              </w:rPr>
              <w:t>Portugal</w:t>
            </w:r>
          </w:p>
          <w:p w14:paraId="7305FF8C" w14:textId="5D5F8933" w:rsidR="003338DC" w:rsidRPr="000E4947" w:rsidRDefault="006B34D6" w:rsidP="003338DC">
            <w:pPr>
              <w:keepNext/>
              <w:keepLines/>
              <w:spacing w:after="60"/>
              <w:ind w:left="735" w:hanging="735"/>
              <w:rPr>
                <w:rFonts w:eastAsia="Times New Roman"/>
                <w:szCs w:val="22"/>
                <w:lang w:val="de-CH"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pt-PT"/>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pt-PT"/>
              </w:rPr>
              <w:t xml:space="preserve"> </w:t>
            </w:r>
            <w:r w:rsidR="003338DC" w:rsidRPr="000E4947">
              <w:rPr>
                <w:rFonts w:eastAsia="Times New Roman"/>
                <w:b/>
                <w:szCs w:val="22"/>
                <w:lang w:val="de-CH" w:eastAsia="en-US"/>
              </w:rPr>
              <w:t>RO</w:t>
            </w:r>
            <w:r w:rsidR="003338DC" w:rsidRPr="000E4947">
              <w:rPr>
                <w:rFonts w:eastAsia="Times New Roman"/>
                <w:b/>
                <w:szCs w:val="22"/>
                <w:lang w:val="de-CH" w:eastAsia="en-US"/>
              </w:rPr>
              <w:tab/>
            </w:r>
            <w:r w:rsidR="003338DC" w:rsidRPr="000E4947">
              <w:rPr>
                <w:rFonts w:eastAsia="Times New Roman"/>
                <w:szCs w:val="22"/>
                <w:lang w:val="de-CH" w:eastAsia="en-US"/>
              </w:rPr>
              <w:t>Romania</w:t>
            </w:r>
          </w:p>
          <w:p w14:paraId="4829A328" w14:textId="63E69AC9" w:rsidR="003338DC" w:rsidRPr="00EF39E6" w:rsidRDefault="006B34D6" w:rsidP="003338DC">
            <w:pPr>
              <w:keepNext/>
              <w:keepLines/>
              <w:spacing w:after="60"/>
              <w:ind w:left="735" w:hanging="735"/>
              <w:rPr>
                <w:rFonts w:eastAsia="Times New Roman"/>
                <w:szCs w:val="22"/>
                <w:lang w:val="pt-PT"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6B34D6">
              <w:rPr>
                <w:rFonts w:ascii="MS Gothic" w:eastAsia="MS Gothic" w:hAnsi="MS Gothic"/>
                <w:szCs w:val="22"/>
                <w:lang w:val="pt-PT"/>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6B34D6">
              <w:rPr>
                <w:rFonts w:ascii="MS Gothic" w:eastAsia="MS Gothic" w:hAnsi="MS Gothic"/>
                <w:szCs w:val="22"/>
                <w:lang w:val="pt-PT"/>
              </w:rPr>
              <w:t xml:space="preserve"> </w:t>
            </w:r>
            <w:r w:rsidR="003338DC" w:rsidRPr="00EF39E6">
              <w:rPr>
                <w:rFonts w:eastAsia="Times New Roman"/>
                <w:b/>
                <w:szCs w:val="22"/>
                <w:lang w:val="pt-PT" w:eastAsia="en-US"/>
              </w:rPr>
              <w:t>SE</w:t>
            </w:r>
            <w:r w:rsidR="003338DC" w:rsidRPr="00EF39E6">
              <w:rPr>
                <w:rFonts w:eastAsia="Times New Roman"/>
                <w:szCs w:val="22"/>
                <w:lang w:val="pt-PT" w:eastAsia="en-US"/>
              </w:rPr>
              <w:tab/>
              <w:t>Sweden</w:t>
            </w:r>
          </w:p>
          <w:p w14:paraId="006514C5" w14:textId="14495081" w:rsidR="003338DC" w:rsidRPr="00745027" w:rsidRDefault="006B34D6" w:rsidP="003338DC">
            <w:pPr>
              <w:keepNext/>
              <w:keepLines/>
              <w:spacing w:after="60"/>
              <w:ind w:left="735" w:hanging="735"/>
              <w:rPr>
                <w:rFonts w:eastAsia="Times New Roman"/>
                <w:szCs w:val="22"/>
                <w:lang w:val="es-ES"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0F0657">
              <w:rPr>
                <w:rFonts w:ascii="MS Gothic" w:eastAsia="MS Gothic" w:hAnsi="MS Gothic"/>
                <w:szCs w:val="22"/>
              </w:rPr>
              <w:t xml:space="preserve"> </w:t>
            </w:r>
            <w:r w:rsidR="003338DC" w:rsidRPr="00745027">
              <w:rPr>
                <w:rFonts w:eastAsia="Times New Roman"/>
                <w:b/>
                <w:szCs w:val="22"/>
                <w:lang w:val="es-ES" w:eastAsia="en-US"/>
              </w:rPr>
              <w:t>SI</w:t>
            </w:r>
            <w:r w:rsidR="003338DC" w:rsidRPr="00745027">
              <w:rPr>
                <w:rFonts w:eastAsia="Times New Roman"/>
                <w:b/>
                <w:szCs w:val="22"/>
                <w:lang w:val="es-ES" w:eastAsia="en-US"/>
              </w:rPr>
              <w:tab/>
            </w:r>
            <w:proofErr w:type="spellStart"/>
            <w:r w:rsidR="003338DC" w:rsidRPr="00745027">
              <w:rPr>
                <w:rFonts w:eastAsia="Times New Roman"/>
                <w:szCs w:val="22"/>
                <w:lang w:val="es-ES" w:eastAsia="en-US"/>
              </w:rPr>
              <w:t>Slovenia</w:t>
            </w:r>
            <w:proofErr w:type="spellEnd"/>
          </w:p>
          <w:p w14:paraId="40DA77DF" w14:textId="72E836E2" w:rsidR="003338DC" w:rsidRPr="00745027" w:rsidRDefault="006B34D6" w:rsidP="003338DC">
            <w:pPr>
              <w:keepNext/>
              <w:keepLines/>
              <w:spacing w:after="60"/>
              <w:ind w:left="735" w:hanging="735"/>
              <w:rPr>
                <w:rFonts w:eastAsia="Times New Roman"/>
                <w:szCs w:val="22"/>
                <w:lang w:val="es-ES" w:eastAsia="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r w:rsidRPr="000F0657">
              <w:rPr>
                <w:rFonts w:ascii="MS Gothic" w:eastAsia="MS Gothic" w:hAnsi="MS Gothic"/>
                <w:szCs w:val="22"/>
              </w:rPr>
              <w:t xml:space="preserve"> </w:t>
            </w:r>
            <w:r w:rsidR="003338DC" w:rsidRPr="00745027">
              <w:rPr>
                <w:rFonts w:eastAsia="Times New Roman"/>
                <w:b/>
                <w:szCs w:val="22"/>
                <w:lang w:val="es-ES" w:eastAsia="en-US"/>
              </w:rPr>
              <w:t>SK</w:t>
            </w:r>
            <w:r w:rsidR="003338DC" w:rsidRPr="00745027">
              <w:rPr>
                <w:rFonts w:eastAsia="Times New Roman"/>
                <w:b/>
                <w:szCs w:val="22"/>
                <w:lang w:val="es-ES" w:eastAsia="en-US"/>
              </w:rPr>
              <w:tab/>
            </w:r>
            <w:proofErr w:type="spellStart"/>
            <w:r w:rsidR="003338DC" w:rsidRPr="00745027">
              <w:rPr>
                <w:rFonts w:eastAsia="Times New Roman"/>
                <w:szCs w:val="22"/>
                <w:lang w:val="es-ES" w:eastAsia="en-US"/>
              </w:rPr>
              <w:t>Slovakia</w:t>
            </w:r>
            <w:proofErr w:type="spellEnd"/>
          </w:p>
          <w:p w14:paraId="504CF348" w14:textId="77777777" w:rsidR="000E4947" w:rsidRPr="000E4947" w:rsidRDefault="000E4947" w:rsidP="001E6E57">
            <w:pPr>
              <w:keepNext/>
              <w:keepLines/>
              <w:spacing w:after="60"/>
              <w:ind w:left="735" w:hanging="735"/>
              <w:rPr>
                <w:color w:val="000000" w:themeColor="text1"/>
                <w:szCs w:val="22"/>
                <w:shd w:val="clear" w:color="auto" w:fill="DBE5F1" w:themeFill="accent1" w:themeFillTint="33"/>
                <w:lang w:val="en-US"/>
              </w:rPr>
            </w:pPr>
          </w:p>
        </w:tc>
      </w:tr>
      <w:tr w:rsidR="000D365F" w:rsidRPr="00655FED" w14:paraId="698E8EC1" w14:textId="77777777" w:rsidTr="00546299">
        <w:tblPrEx>
          <w:shd w:val="clear" w:color="auto" w:fill="auto"/>
        </w:tblPrEx>
        <w:tc>
          <w:tcPr>
            <w:tcW w:w="9248" w:type="dxa"/>
            <w:gridSpan w:val="4"/>
          </w:tcPr>
          <w:p w14:paraId="28A84F87" w14:textId="765E4D33" w:rsidR="000D365F" w:rsidRPr="001008F2" w:rsidRDefault="00A306D4"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spellStart"/>
            <w:r w:rsidRPr="00A306D4">
              <w:rPr>
                <w:sz w:val="18"/>
                <w:szCs w:val="18"/>
                <w:vertAlign w:val="superscript"/>
                <w:lang w:val="en-US"/>
              </w:rPr>
              <w:t>a</w:t>
            </w:r>
            <w:proofErr w:type="spellEnd"/>
            <w:r w:rsidR="00C7625F" w:rsidRPr="00750DEA">
              <w:rPr>
                <w:sz w:val="18"/>
                <w:szCs w:val="18"/>
                <w:lang w:val="en-US"/>
              </w:rPr>
              <w:tab/>
            </w:r>
            <w:proofErr w:type="gramStart"/>
            <w:r w:rsidR="00540498" w:rsidRPr="00540498">
              <w:rPr>
                <w:sz w:val="18"/>
                <w:szCs w:val="18"/>
                <w:lang w:val="en-US"/>
              </w:rPr>
              <w:t>The</w:t>
            </w:r>
            <w:proofErr w:type="gramEnd"/>
            <w:r w:rsidR="00540498" w:rsidRPr="00540498">
              <w:rPr>
                <w:sz w:val="18"/>
                <w:szCs w:val="18"/>
                <w:lang w:val="en-US"/>
              </w:rPr>
              <w:t xml:space="preserve"> designation of the</w:t>
            </w:r>
            <w:r w:rsidR="00540498" w:rsidRPr="00540498">
              <w:rPr>
                <w:b/>
                <w:sz w:val="18"/>
                <w:szCs w:val="18"/>
                <w:lang w:val="en-US"/>
              </w:rPr>
              <w:t xml:space="preserve"> European Union</w:t>
            </w:r>
            <w:r w:rsidR="00540498" w:rsidRPr="00540498">
              <w:rPr>
                <w:sz w:val="18"/>
                <w:szCs w:val="18"/>
                <w:lang w:val="en-US"/>
              </w:rPr>
              <w:t xml:space="preserve"> covers its Member States (Austria, Belgium, Bulgaria, Croatia, Cyprus, Czech Republic, Denmark, Estonia, Finland, France, Germany, Greece, Hungary, Ireland, Italy, Lat</w:t>
            </w:r>
            <w:r w:rsidR="009818FB">
              <w:rPr>
                <w:sz w:val="18"/>
                <w:szCs w:val="18"/>
                <w:lang w:val="en-US"/>
              </w:rPr>
              <w:t xml:space="preserve">via, Lithuania, Luxembourg, </w:t>
            </w:r>
            <w:r w:rsidR="00540498" w:rsidRPr="00540498">
              <w:rPr>
                <w:sz w:val="18"/>
                <w:szCs w:val="18"/>
                <w:lang w:val="en-US"/>
              </w:rPr>
              <w:t>Netherlands</w:t>
            </w:r>
            <w:r w:rsidR="009818FB">
              <w:rPr>
                <w:sz w:val="18"/>
                <w:szCs w:val="18"/>
                <w:lang w:val="en-US"/>
              </w:rPr>
              <w:t xml:space="preserve"> (Kingdom of the)</w:t>
            </w:r>
            <w:r w:rsidR="00540498" w:rsidRPr="00540498">
              <w:rPr>
                <w:sz w:val="18"/>
                <w:szCs w:val="18"/>
                <w:lang w:val="en-US"/>
              </w:rPr>
              <w:t>, Poland, Portugal, Romania, Slovakia, Slovenia, Spain, Sweden)</w:t>
            </w:r>
            <w:r w:rsidR="006D177F">
              <w:rPr>
                <w:sz w:val="18"/>
                <w:szCs w:val="18"/>
                <w:lang w:val="en-US"/>
              </w:rPr>
              <w:t>.</w:t>
            </w:r>
            <w:r w:rsidR="00540498" w:rsidRPr="00540498">
              <w:rPr>
                <w:sz w:val="18"/>
                <w:szCs w:val="18"/>
                <w:lang w:val="en-US"/>
              </w:rPr>
              <w:t xml:space="preserve">  </w:t>
            </w:r>
            <w:r w:rsidR="001008F2" w:rsidRPr="001008F2">
              <w:rPr>
                <w:sz w:val="18"/>
                <w:szCs w:val="18"/>
                <w:lang w:val="en-US"/>
              </w:rPr>
              <w:t xml:space="preserve">If you wish to protect your mark in </w:t>
            </w:r>
            <w:r w:rsidR="001008F2" w:rsidRPr="001008F2">
              <w:rPr>
                <w:b/>
                <w:sz w:val="18"/>
                <w:szCs w:val="18"/>
                <w:lang w:val="en-US"/>
              </w:rPr>
              <w:t>Malta</w:t>
            </w:r>
            <w:r w:rsidR="001008F2" w:rsidRPr="001008F2">
              <w:rPr>
                <w:sz w:val="18"/>
                <w:szCs w:val="18"/>
                <w:lang w:val="en-US"/>
              </w:rPr>
              <w:t xml:space="preserve">, you will need to file a national conversion with the EUIPO, as it is not a member of the Madrid Protocol.  </w:t>
            </w:r>
          </w:p>
          <w:p w14:paraId="38A590DF" w14:textId="7610F4E8" w:rsidR="006D177F" w:rsidRDefault="00A17157" w:rsidP="00A17157">
            <w:pPr>
              <w:spacing w:before="120"/>
              <w:ind w:left="284" w:right="176" w:hanging="284"/>
              <w:jc w:val="both"/>
              <w:rPr>
                <w:sz w:val="16"/>
                <w:szCs w:val="16"/>
                <w:lang w:val="en-US"/>
              </w:rPr>
            </w:pPr>
            <w:r>
              <w:rPr>
                <w:sz w:val="18"/>
                <w:szCs w:val="18"/>
                <w:vertAlign w:val="superscript"/>
                <w:lang w:val="en-US"/>
              </w:rPr>
              <w:t>b</w:t>
            </w:r>
            <w:r w:rsidR="00C7625F" w:rsidRPr="00750DEA">
              <w:rPr>
                <w:sz w:val="18"/>
                <w:szCs w:val="18"/>
                <w:lang w:val="en-US"/>
              </w:rPr>
              <w:tab/>
            </w:r>
            <w:proofErr w:type="gramStart"/>
            <w:r w:rsidR="00C7625F" w:rsidRPr="00750DEA">
              <w:rPr>
                <w:sz w:val="18"/>
                <w:szCs w:val="18"/>
                <w:lang w:val="en-US"/>
              </w:rPr>
              <w:t>The</w:t>
            </w:r>
            <w:proofErr w:type="gramEnd"/>
            <w:r w:rsidR="00C7625F" w:rsidRPr="00750DEA">
              <w:rPr>
                <w:sz w:val="18"/>
                <w:szCs w:val="18"/>
                <w:lang w:val="en-US"/>
              </w:rPr>
              <w:t xml:space="preserve"> designation of </w:t>
            </w:r>
            <w:r w:rsidR="00C7625F" w:rsidRPr="00750DEA">
              <w:rPr>
                <w:b/>
                <w:sz w:val="18"/>
                <w:szCs w:val="18"/>
                <w:lang w:val="en-US"/>
              </w:rPr>
              <w:t>Benelux</w:t>
            </w:r>
            <w:r w:rsidR="00C7625F" w:rsidRPr="00750DEA">
              <w:rPr>
                <w:sz w:val="18"/>
                <w:szCs w:val="18"/>
                <w:lang w:val="en-US"/>
              </w:rPr>
              <w:t xml:space="preserve"> covers the following States:  Belgium, Luxembourg and </w:t>
            </w:r>
            <w:r w:rsidR="009818FB" w:rsidRPr="00540498">
              <w:rPr>
                <w:sz w:val="18"/>
                <w:szCs w:val="18"/>
                <w:lang w:val="en-US"/>
              </w:rPr>
              <w:t>Netherlands</w:t>
            </w:r>
            <w:r w:rsidR="009818FB">
              <w:rPr>
                <w:sz w:val="18"/>
                <w:szCs w:val="18"/>
                <w:lang w:val="en-US"/>
              </w:rPr>
              <w:t xml:space="preserve"> (Kingdom of the)</w:t>
            </w:r>
            <w:r w:rsidR="00C7625F" w:rsidRPr="00750DEA">
              <w:rPr>
                <w:sz w:val="18"/>
                <w:szCs w:val="18"/>
                <w:lang w:val="en-US"/>
              </w:rPr>
              <w:t>.</w:t>
            </w:r>
            <w:r w:rsidR="00C7625F">
              <w:rPr>
                <w:sz w:val="16"/>
                <w:szCs w:val="16"/>
                <w:lang w:val="en-US"/>
              </w:rPr>
              <w:t xml:space="preserve">  </w:t>
            </w:r>
          </w:p>
          <w:p w14:paraId="314CC782" w14:textId="7271CF33" w:rsidR="000E4947" w:rsidRPr="00A17157" w:rsidRDefault="000E4947">
            <w:pPr>
              <w:spacing w:before="120"/>
              <w:ind w:left="284" w:right="176" w:hanging="284"/>
              <w:jc w:val="both"/>
              <w:rPr>
                <w:sz w:val="18"/>
                <w:szCs w:val="18"/>
                <w:lang w:val="en-US"/>
              </w:rPr>
            </w:pPr>
            <w:r w:rsidRPr="000E4947">
              <w:rPr>
                <w:sz w:val="18"/>
                <w:szCs w:val="18"/>
                <w:vertAlign w:val="superscript"/>
                <w:lang w:val="en-US"/>
              </w:rPr>
              <w:t>c</w:t>
            </w:r>
            <w:r w:rsidRPr="00750DEA">
              <w:rPr>
                <w:sz w:val="18"/>
                <w:szCs w:val="18"/>
                <w:lang w:val="en-US"/>
              </w:rPr>
              <w:tab/>
            </w:r>
            <w:proofErr w:type="gramStart"/>
            <w:r w:rsidRPr="000E4947">
              <w:rPr>
                <w:sz w:val="18"/>
                <w:szCs w:val="18"/>
                <w:lang w:val="en-US"/>
              </w:rPr>
              <w:t>By</w:t>
            </w:r>
            <w:proofErr w:type="gramEnd"/>
            <w:r w:rsidRPr="000E4947">
              <w:rPr>
                <w:sz w:val="18"/>
                <w:szCs w:val="18"/>
                <w:lang w:val="en-US"/>
              </w:rPr>
              <w:t xml:space="preserve"> designating </w:t>
            </w:r>
            <w:r w:rsidRPr="000E4947">
              <w:rPr>
                <w:b/>
                <w:sz w:val="18"/>
                <w:szCs w:val="18"/>
                <w:lang w:val="en-US"/>
              </w:rPr>
              <w:t>Ireland</w:t>
            </w:r>
            <w:r w:rsidRPr="000E4947">
              <w:rPr>
                <w:sz w:val="18"/>
                <w:szCs w:val="18"/>
                <w:lang w:val="en-US"/>
              </w:rPr>
              <w:t>, the holder declares that he has the intention that the mark will be used by him or with his consent in that country in connection with the goods and services identified in the present subsequent designation.</w:t>
            </w:r>
          </w:p>
        </w:tc>
      </w:tr>
    </w:tbl>
    <w:p w14:paraId="1D077BB9" w14:textId="77777777" w:rsidR="00B929F6" w:rsidRDefault="00B929F6" w:rsidP="00546299"/>
    <w:p w14:paraId="43223A7A" w14:textId="70A1D833" w:rsidR="009411C8" w:rsidRDefault="009411C8" w:rsidP="00546299"/>
    <w:p w14:paraId="7A7FEA96" w14:textId="77777777" w:rsidR="009712FD" w:rsidRDefault="009712FD">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476"/>
        <w:gridCol w:w="8225"/>
      </w:tblGrid>
      <w:tr w:rsidR="000E4947" w:rsidRPr="0014082F" w14:paraId="75EDBC47" w14:textId="77777777" w:rsidTr="009712FD">
        <w:trPr>
          <w:trHeight w:val="237"/>
        </w:trPr>
        <w:tc>
          <w:tcPr>
            <w:tcW w:w="9251" w:type="dxa"/>
            <w:gridSpan w:val="3"/>
            <w:shd w:val="clear" w:color="auto" w:fill="FFFFFF" w:themeFill="background1"/>
          </w:tcPr>
          <w:p w14:paraId="17232DB7" w14:textId="42B6A172" w:rsidR="000E4947" w:rsidRPr="000F0DC9" w:rsidRDefault="00EE616D" w:rsidP="00604ACE">
            <w:pPr>
              <w:rPr>
                <w:b/>
                <w:color w:val="A6001F"/>
                <w:szCs w:val="22"/>
                <w:lang w:val="en-US"/>
              </w:rPr>
            </w:pPr>
            <w:r>
              <w:rPr>
                <w:b/>
                <w:color w:val="A6001F"/>
                <w:szCs w:val="22"/>
                <w:lang w:val="en-US"/>
              </w:rPr>
              <w:lastRenderedPageBreak/>
              <w:t>5</w:t>
            </w:r>
            <w:r w:rsidR="000E4947">
              <w:rPr>
                <w:b/>
                <w:color w:val="A6001F"/>
                <w:szCs w:val="22"/>
                <w:lang w:val="en-US"/>
              </w:rPr>
              <w:t>.</w:t>
            </w:r>
            <w:r w:rsidR="000E4947" w:rsidRPr="000F0DC9">
              <w:rPr>
                <w:b/>
                <w:color w:val="A6001F"/>
                <w:szCs w:val="22"/>
                <w:lang w:val="en-US"/>
              </w:rPr>
              <w:t xml:space="preserve"> </w:t>
            </w:r>
            <w:r w:rsidR="000E4947">
              <w:rPr>
                <w:b/>
                <w:color w:val="A6001F"/>
                <w:szCs w:val="22"/>
                <w:lang w:val="en-US"/>
              </w:rPr>
              <w:t>GOODS AND SERVICES</w:t>
            </w:r>
          </w:p>
          <w:p w14:paraId="3B9D8D7D" w14:textId="77777777" w:rsidR="000E4947" w:rsidRDefault="000E4947" w:rsidP="00604ACE">
            <w:pPr>
              <w:keepNext/>
              <w:keepLines/>
              <w:rPr>
                <w:szCs w:val="22"/>
                <w:lang w:val="en-US"/>
              </w:rPr>
            </w:pPr>
          </w:p>
          <w:p w14:paraId="2649BD3E" w14:textId="77777777" w:rsidR="000E4947" w:rsidRPr="00A80361" w:rsidRDefault="000E4947" w:rsidP="00604ACE">
            <w:pPr>
              <w:keepNext/>
              <w:keepLines/>
              <w:rPr>
                <w:szCs w:val="22"/>
                <w:lang w:val="en-US"/>
              </w:rPr>
            </w:pPr>
            <w:r>
              <w:rPr>
                <w:szCs w:val="22"/>
                <w:lang w:val="en-US"/>
              </w:rPr>
              <w:t xml:space="preserve">Check </w:t>
            </w:r>
            <w:r w:rsidRPr="00320231">
              <w:rPr>
                <w:b/>
                <w:szCs w:val="22"/>
                <w:lang w:val="en-US"/>
              </w:rPr>
              <w:t>only one box</w:t>
            </w:r>
            <w:r>
              <w:rPr>
                <w:szCs w:val="22"/>
                <w:lang w:val="en-US"/>
              </w:rPr>
              <w:t>.</w:t>
            </w:r>
          </w:p>
        </w:tc>
      </w:tr>
      <w:tr w:rsidR="000E4947" w:rsidRPr="0014082F" w14:paraId="50D524F9" w14:textId="77777777" w:rsidTr="00361E1F">
        <w:trPr>
          <w:trHeight w:val="237"/>
        </w:trPr>
        <w:tc>
          <w:tcPr>
            <w:tcW w:w="9251" w:type="dxa"/>
            <w:gridSpan w:val="3"/>
            <w:shd w:val="clear" w:color="auto" w:fill="FFFFFF" w:themeFill="background1"/>
          </w:tcPr>
          <w:p w14:paraId="3C5CD7F2" w14:textId="77777777" w:rsidR="000E4947" w:rsidRPr="009A1C98" w:rsidRDefault="000E4947" w:rsidP="00604ACE">
            <w:pPr>
              <w:rPr>
                <w:lang w:val="en-US"/>
              </w:rPr>
            </w:pPr>
          </w:p>
        </w:tc>
      </w:tr>
      <w:tr w:rsidR="000E4947" w:rsidRPr="0014082F" w14:paraId="22FF31DA" w14:textId="77777777" w:rsidTr="00361E1F">
        <w:trPr>
          <w:trHeight w:val="190"/>
        </w:trPr>
        <w:tc>
          <w:tcPr>
            <w:tcW w:w="550" w:type="dxa"/>
            <w:shd w:val="clear" w:color="auto" w:fill="FFFFFF" w:themeFill="background1"/>
          </w:tcPr>
          <w:p w14:paraId="1BF837EE" w14:textId="77777777" w:rsidR="000E4947" w:rsidRPr="009C392A" w:rsidRDefault="000E4947" w:rsidP="00604ACE">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FFFFFF" w:themeFill="background1"/>
          </w:tcPr>
          <w:p w14:paraId="1C866647" w14:textId="3990836C" w:rsidR="000E4947" w:rsidRPr="0014082F" w:rsidRDefault="006B34D6" w:rsidP="00604ACE">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shd w:val="clear" w:color="auto" w:fill="FFFFFF" w:themeFill="background1"/>
          </w:tcPr>
          <w:p w14:paraId="6B0E69D6" w14:textId="4D5617C5" w:rsidR="000E4947" w:rsidRPr="000E4947" w:rsidRDefault="000E4947" w:rsidP="00EE616D">
            <w:pPr>
              <w:rPr>
                <w:color w:val="455E6F"/>
                <w:szCs w:val="22"/>
                <w:lang w:val="en-US"/>
              </w:rPr>
            </w:pPr>
            <w:r w:rsidRPr="000E4947">
              <w:rPr>
                <w:b/>
                <w:color w:val="455E6F"/>
                <w:szCs w:val="22"/>
                <w:lang w:val="en-US"/>
              </w:rPr>
              <w:t>the subsequent designation is made</w:t>
            </w:r>
            <w:r w:rsidRPr="000E4947">
              <w:rPr>
                <w:color w:val="455E6F"/>
                <w:szCs w:val="22"/>
                <w:lang w:val="en-US"/>
              </w:rPr>
              <w:t xml:space="preserve">, in respect of </w:t>
            </w:r>
            <w:r w:rsidRPr="000E4947">
              <w:rPr>
                <w:b/>
                <w:color w:val="455E6F"/>
                <w:szCs w:val="22"/>
                <w:lang w:val="en-US"/>
              </w:rPr>
              <w:t>all</w:t>
            </w:r>
            <w:r w:rsidRPr="000E4947">
              <w:rPr>
                <w:color w:val="455E6F"/>
                <w:szCs w:val="22"/>
                <w:lang w:val="en-US"/>
              </w:rPr>
              <w:t xml:space="preserve"> the Contracting Parties designated in item </w:t>
            </w:r>
            <w:r w:rsidR="00EE616D">
              <w:rPr>
                <w:color w:val="455E6F"/>
                <w:szCs w:val="22"/>
                <w:lang w:val="en-US"/>
              </w:rPr>
              <w:t>4</w:t>
            </w:r>
            <w:r w:rsidRPr="000E4947">
              <w:rPr>
                <w:color w:val="455E6F"/>
                <w:szCs w:val="22"/>
                <w:lang w:val="en-US"/>
              </w:rPr>
              <w:t xml:space="preserve">, for </w:t>
            </w:r>
            <w:r w:rsidRPr="00945804">
              <w:rPr>
                <w:b/>
                <w:color w:val="455E6F"/>
                <w:szCs w:val="22"/>
                <w:lang w:val="en-US"/>
              </w:rPr>
              <w:t>all</w:t>
            </w:r>
            <w:r w:rsidRPr="000E4947">
              <w:rPr>
                <w:color w:val="455E6F"/>
                <w:szCs w:val="22"/>
                <w:lang w:val="en-US"/>
              </w:rPr>
              <w:t xml:space="preserve"> the goods and services covered by the designation of the European Union; or</w:t>
            </w:r>
          </w:p>
        </w:tc>
      </w:tr>
      <w:tr w:rsidR="000E4947" w:rsidRPr="0014082F" w14:paraId="29A41A30" w14:textId="77777777" w:rsidTr="00361E1F">
        <w:trPr>
          <w:trHeight w:val="190"/>
        </w:trPr>
        <w:tc>
          <w:tcPr>
            <w:tcW w:w="9251" w:type="dxa"/>
            <w:gridSpan w:val="3"/>
            <w:shd w:val="clear" w:color="auto" w:fill="FFFFFF" w:themeFill="background1"/>
          </w:tcPr>
          <w:p w14:paraId="33283C75" w14:textId="77777777" w:rsidR="000E4947" w:rsidRPr="00856361" w:rsidRDefault="000E4947" w:rsidP="00604ACE">
            <w:pPr>
              <w:rPr>
                <w:lang w:val="en-US"/>
              </w:rPr>
            </w:pPr>
          </w:p>
        </w:tc>
      </w:tr>
      <w:tr w:rsidR="000E4947" w:rsidRPr="0014082F" w14:paraId="6E013E47" w14:textId="77777777" w:rsidTr="00361E1F">
        <w:trPr>
          <w:trHeight w:val="190"/>
        </w:trPr>
        <w:tc>
          <w:tcPr>
            <w:tcW w:w="550" w:type="dxa"/>
            <w:shd w:val="clear" w:color="auto" w:fill="FFFFFF" w:themeFill="background1"/>
          </w:tcPr>
          <w:p w14:paraId="178D7A6F" w14:textId="77777777" w:rsidR="000E4947" w:rsidRPr="009C392A" w:rsidRDefault="000E4947" w:rsidP="00604ACE">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FFFFFF" w:themeFill="background1"/>
          </w:tcPr>
          <w:p w14:paraId="299EA362" w14:textId="71189678" w:rsidR="000E4947" w:rsidRPr="0014082F" w:rsidRDefault="006B34D6" w:rsidP="00604ACE">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shd w:val="clear" w:color="auto" w:fill="FFFFFF" w:themeFill="background1"/>
          </w:tcPr>
          <w:p w14:paraId="45EE9CC6" w14:textId="573685F5" w:rsidR="000E4947" w:rsidRPr="00361E1F" w:rsidRDefault="00361E1F" w:rsidP="00EE616D">
            <w:pPr>
              <w:rPr>
                <w:color w:val="455E6F"/>
                <w:szCs w:val="22"/>
                <w:lang w:val="en-US"/>
              </w:rPr>
            </w:pPr>
            <w:r w:rsidRPr="00361E1F">
              <w:rPr>
                <w:b/>
                <w:color w:val="455E6F"/>
                <w:szCs w:val="22"/>
                <w:lang w:val="en-US"/>
              </w:rPr>
              <w:t xml:space="preserve">the subsequent designation is made, </w:t>
            </w:r>
            <w:r w:rsidRPr="00361E1F">
              <w:rPr>
                <w:color w:val="455E6F"/>
                <w:szCs w:val="22"/>
                <w:lang w:val="en-US"/>
              </w:rPr>
              <w:t>in respect of</w:t>
            </w:r>
            <w:r w:rsidRPr="00361E1F">
              <w:rPr>
                <w:b/>
                <w:color w:val="455E6F"/>
                <w:szCs w:val="22"/>
                <w:lang w:val="en-US"/>
              </w:rPr>
              <w:t xml:space="preserve"> all </w:t>
            </w:r>
            <w:r w:rsidRPr="00361E1F">
              <w:rPr>
                <w:color w:val="455E6F"/>
                <w:szCs w:val="22"/>
                <w:lang w:val="en-US"/>
              </w:rPr>
              <w:t>the Contracting Parties designated in item </w:t>
            </w:r>
            <w:r w:rsidR="00EE616D">
              <w:rPr>
                <w:color w:val="455E6F"/>
                <w:szCs w:val="22"/>
                <w:lang w:val="en-US"/>
              </w:rPr>
              <w:t>4</w:t>
            </w:r>
            <w:r w:rsidRPr="00361E1F">
              <w:rPr>
                <w:color w:val="455E6F"/>
                <w:szCs w:val="22"/>
                <w:lang w:val="en-US"/>
              </w:rPr>
              <w:t xml:space="preserve"> but only for </w:t>
            </w:r>
            <w:proofErr w:type="gramStart"/>
            <w:r w:rsidRPr="00361E1F">
              <w:rPr>
                <w:color w:val="455E6F"/>
                <w:szCs w:val="22"/>
                <w:lang w:val="en-US"/>
              </w:rPr>
              <w:t>those  goods</w:t>
            </w:r>
            <w:proofErr w:type="gramEnd"/>
            <w:r w:rsidRPr="00361E1F">
              <w:rPr>
                <w:color w:val="455E6F"/>
                <w:szCs w:val="22"/>
                <w:lang w:val="en-US"/>
              </w:rPr>
              <w:t xml:space="preserve"> and services covered by the designation of the European Union as listed </w:t>
            </w:r>
            <w:r w:rsidRPr="00361E1F">
              <w:rPr>
                <w:color w:val="455E6F"/>
                <w:szCs w:val="22"/>
                <w:u w:val="single"/>
                <w:lang w:val="en-US"/>
              </w:rPr>
              <w:t>in the continuation sheet</w:t>
            </w:r>
            <w:r w:rsidRPr="00361E1F">
              <w:rPr>
                <w:color w:val="455E6F"/>
                <w:szCs w:val="22"/>
                <w:lang w:val="en-US"/>
              </w:rPr>
              <w:t xml:space="preserve"> (which must be grouped in the appropriate class(es)); or</w:t>
            </w:r>
          </w:p>
        </w:tc>
      </w:tr>
      <w:tr w:rsidR="000E4947" w:rsidRPr="0014082F" w14:paraId="3EA71C0B" w14:textId="77777777" w:rsidTr="00361E1F">
        <w:trPr>
          <w:trHeight w:val="190"/>
        </w:trPr>
        <w:tc>
          <w:tcPr>
            <w:tcW w:w="550" w:type="dxa"/>
            <w:shd w:val="clear" w:color="auto" w:fill="FFFFFF" w:themeFill="background1"/>
          </w:tcPr>
          <w:p w14:paraId="40BF2EA4" w14:textId="77777777" w:rsidR="000E4947" w:rsidRPr="00856361" w:rsidRDefault="000E4947" w:rsidP="00604ACE">
            <w:pPr>
              <w:rPr>
                <w:b/>
                <w:color w:val="455E6F"/>
                <w:szCs w:val="22"/>
                <w:lang w:val="en-US"/>
              </w:rPr>
            </w:pPr>
          </w:p>
        </w:tc>
        <w:tc>
          <w:tcPr>
            <w:tcW w:w="476" w:type="dxa"/>
            <w:shd w:val="clear" w:color="auto" w:fill="FFFFFF" w:themeFill="background1"/>
          </w:tcPr>
          <w:p w14:paraId="016D255F" w14:textId="77777777" w:rsidR="000E4947" w:rsidRPr="00856361" w:rsidRDefault="000E4947" w:rsidP="00604ACE">
            <w:pPr>
              <w:rPr>
                <w:szCs w:val="22"/>
                <w:lang w:val="en-US"/>
              </w:rPr>
            </w:pPr>
          </w:p>
        </w:tc>
        <w:tc>
          <w:tcPr>
            <w:tcW w:w="8225" w:type="dxa"/>
            <w:shd w:val="clear" w:color="auto" w:fill="FFFFFF" w:themeFill="background1"/>
          </w:tcPr>
          <w:p w14:paraId="533F4E2E" w14:textId="77777777" w:rsidR="000E4947" w:rsidRPr="00856361" w:rsidRDefault="000E4947" w:rsidP="00604ACE">
            <w:pPr>
              <w:rPr>
                <w:b/>
                <w:color w:val="455E6F"/>
                <w:szCs w:val="22"/>
                <w:lang w:val="en-US"/>
              </w:rPr>
            </w:pPr>
          </w:p>
        </w:tc>
      </w:tr>
      <w:tr w:rsidR="000E4947" w:rsidRPr="0014082F" w14:paraId="1F90E0BC" w14:textId="77777777" w:rsidTr="00361E1F">
        <w:trPr>
          <w:trHeight w:val="229"/>
        </w:trPr>
        <w:tc>
          <w:tcPr>
            <w:tcW w:w="550" w:type="dxa"/>
            <w:shd w:val="clear" w:color="auto" w:fill="FFFFFF" w:themeFill="background1"/>
          </w:tcPr>
          <w:p w14:paraId="2BEBB56D" w14:textId="77777777" w:rsidR="000E4947" w:rsidRPr="00A917F7" w:rsidRDefault="000E4947" w:rsidP="00604ACE">
            <w:pPr>
              <w:rPr>
                <w:b/>
                <w:color w:val="455E6F"/>
                <w:szCs w:val="22"/>
                <w:lang w:val="en-US"/>
              </w:rPr>
            </w:pPr>
            <w:r>
              <w:rPr>
                <w:b/>
                <w:color w:val="455E6F"/>
                <w:szCs w:val="22"/>
                <w:lang w:val="en-US"/>
              </w:rPr>
              <w:t>(c)</w:t>
            </w:r>
          </w:p>
        </w:tc>
        <w:tc>
          <w:tcPr>
            <w:tcW w:w="476" w:type="dxa"/>
            <w:shd w:val="clear" w:color="auto" w:fill="FFFFFF" w:themeFill="background1"/>
          </w:tcPr>
          <w:p w14:paraId="0C9BF1DD" w14:textId="51DD132B" w:rsidR="000E4947" w:rsidRPr="00A917F7" w:rsidRDefault="006B34D6" w:rsidP="00604ACE">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shd w:val="clear" w:color="auto" w:fill="FFFFFF" w:themeFill="background1"/>
          </w:tcPr>
          <w:p w14:paraId="559A67E7" w14:textId="7255B1E1" w:rsidR="000E4947" w:rsidRPr="00361E1F" w:rsidRDefault="00361E1F" w:rsidP="00EE616D">
            <w:pPr>
              <w:rPr>
                <w:color w:val="455E6F"/>
                <w:szCs w:val="22"/>
                <w:lang w:val="en-US"/>
              </w:rPr>
            </w:pPr>
            <w:r w:rsidRPr="006E49E0">
              <w:rPr>
                <w:b/>
                <w:color w:val="455E6F"/>
                <w:szCs w:val="22"/>
                <w:lang w:val="en-US"/>
              </w:rPr>
              <w:t xml:space="preserve">the subsequent designation is only </w:t>
            </w:r>
            <w:r w:rsidRPr="006E49E0">
              <w:rPr>
                <w:color w:val="455E6F"/>
                <w:szCs w:val="22"/>
                <w:lang w:val="en-US"/>
              </w:rPr>
              <w:t xml:space="preserve">for </w:t>
            </w:r>
            <w:r w:rsidRPr="006E49E0">
              <w:rPr>
                <w:b/>
                <w:color w:val="455E6F"/>
                <w:szCs w:val="22"/>
                <w:lang w:val="en-US"/>
              </w:rPr>
              <w:t>some</w:t>
            </w:r>
            <w:r w:rsidRPr="006E49E0">
              <w:rPr>
                <w:color w:val="455E6F"/>
                <w:szCs w:val="22"/>
                <w:lang w:val="en-US"/>
              </w:rPr>
              <w:t xml:space="preserve"> of the Contracting Parties designated in item </w:t>
            </w:r>
            <w:r w:rsidR="00EE616D">
              <w:rPr>
                <w:color w:val="455E6F"/>
                <w:szCs w:val="22"/>
                <w:lang w:val="en-US"/>
              </w:rPr>
              <w:t>4</w:t>
            </w:r>
            <w:r w:rsidRPr="006E49E0">
              <w:rPr>
                <w:color w:val="455E6F"/>
                <w:szCs w:val="22"/>
                <w:lang w:val="en-US"/>
              </w:rPr>
              <w:t xml:space="preserve">, for only </w:t>
            </w:r>
            <w:r w:rsidRPr="006E49E0">
              <w:rPr>
                <w:b/>
                <w:color w:val="455E6F"/>
                <w:szCs w:val="22"/>
                <w:lang w:val="en-US"/>
              </w:rPr>
              <w:t xml:space="preserve">some </w:t>
            </w:r>
            <w:r w:rsidRPr="006E49E0">
              <w:rPr>
                <w:color w:val="455E6F"/>
                <w:szCs w:val="22"/>
                <w:lang w:val="en-US"/>
              </w:rPr>
              <w:t xml:space="preserve">of the goods and services covered by the designation of the European Union; those Contracting Parties and the goods and services concerned (which must be grouped in the appropriate class(es)) are listed </w:t>
            </w:r>
            <w:r w:rsidRPr="006E49E0">
              <w:rPr>
                <w:color w:val="455E6F"/>
                <w:szCs w:val="22"/>
                <w:u w:val="single"/>
                <w:lang w:val="en-US"/>
              </w:rPr>
              <w:t>in the continuation sheet</w:t>
            </w:r>
            <w:r w:rsidRPr="006E49E0">
              <w:rPr>
                <w:color w:val="455E6F"/>
                <w:szCs w:val="22"/>
                <w:lang w:val="en-US"/>
              </w:rPr>
              <w:t xml:space="preserve">.  </w:t>
            </w:r>
            <w:r w:rsidRPr="00361E1F">
              <w:rPr>
                <w:color w:val="455E6F"/>
                <w:szCs w:val="22"/>
                <w:lang w:val="en-US"/>
              </w:rPr>
              <w:t>In respect of the other Contracting Parties designated in item </w:t>
            </w:r>
            <w:r w:rsidR="00EE616D">
              <w:rPr>
                <w:color w:val="455E6F"/>
                <w:szCs w:val="22"/>
                <w:lang w:val="en-US"/>
              </w:rPr>
              <w:t>4</w:t>
            </w:r>
            <w:r w:rsidRPr="00361E1F">
              <w:rPr>
                <w:color w:val="455E6F"/>
                <w:szCs w:val="22"/>
                <w:lang w:val="en-US"/>
              </w:rPr>
              <w:t>, the subsequent designation concerns all the goods and services covered by the designatio</w:t>
            </w:r>
            <w:r>
              <w:rPr>
                <w:color w:val="455E6F"/>
                <w:szCs w:val="22"/>
                <w:lang w:val="en-US"/>
              </w:rPr>
              <w:t>n of the European Union</w:t>
            </w:r>
            <w:r w:rsidR="009712FD" w:rsidRPr="009712FD">
              <w:rPr>
                <w:b/>
                <w:color w:val="455E6F"/>
                <w:szCs w:val="22"/>
                <w:vertAlign w:val="superscript"/>
                <w:lang w:val="en-US"/>
              </w:rPr>
              <w:footnoteReference w:id="2"/>
            </w:r>
            <w:r w:rsidR="009712FD" w:rsidRPr="009712FD">
              <w:rPr>
                <w:color w:val="455E6F"/>
                <w:szCs w:val="22"/>
                <w:lang w:val="en-US"/>
              </w:rPr>
              <w:t xml:space="preserve">.  </w:t>
            </w:r>
          </w:p>
        </w:tc>
      </w:tr>
    </w:tbl>
    <w:p w14:paraId="0BF01983" w14:textId="18ACA527" w:rsidR="000E4947" w:rsidRDefault="000E4947" w:rsidP="00546299"/>
    <w:p w14:paraId="32487FDE" w14:textId="5CB20B72" w:rsidR="009712FD" w:rsidRDefault="009712FD"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9712FD" w:rsidRPr="0014082F" w14:paraId="0FA868E2" w14:textId="77777777" w:rsidTr="006B34D6">
        <w:trPr>
          <w:trHeight w:val="237"/>
        </w:trPr>
        <w:tc>
          <w:tcPr>
            <w:tcW w:w="9248" w:type="dxa"/>
            <w:gridSpan w:val="2"/>
            <w:shd w:val="clear" w:color="auto" w:fill="auto"/>
          </w:tcPr>
          <w:p w14:paraId="001A652F" w14:textId="59D308AB" w:rsidR="009712FD" w:rsidRPr="009712FD" w:rsidRDefault="00EE616D" w:rsidP="008F4A68">
            <w:pPr>
              <w:rPr>
                <w:b/>
                <w:color w:val="A6001F"/>
                <w:szCs w:val="22"/>
                <w:lang w:val="en-US"/>
              </w:rPr>
            </w:pPr>
            <w:r>
              <w:rPr>
                <w:b/>
                <w:color w:val="A6001F"/>
                <w:szCs w:val="22"/>
                <w:lang w:val="en-US"/>
              </w:rPr>
              <w:t>6</w:t>
            </w:r>
            <w:r w:rsidR="009712FD" w:rsidRPr="00693C92">
              <w:rPr>
                <w:b/>
                <w:color w:val="A6001F"/>
                <w:szCs w:val="22"/>
                <w:lang w:val="en-US"/>
              </w:rPr>
              <w:t xml:space="preserve">. </w:t>
            </w:r>
            <w:r w:rsidR="009712FD" w:rsidRPr="009712FD">
              <w:rPr>
                <w:b/>
                <w:color w:val="A6001F"/>
                <w:szCs w:val="22"/>
                <w:lang w:val="en-US"/>
              </w:rPr>
              <w:t>SIGNATURE BY THE OFFICE OF THE EUROPEAN UNION (EUIPO)</w:t>
            </w:r>
          </w:p>
        </w:tc>
      </w:tr>
      <w:tr w:rsidR="009712FD" w:rsidRPr="0014082F" w14:paraId="202779AE" w14:textId="77777777" w:rsidTr="006B34D6">
        <w:trPr>
          <w:trHeight w:val="237"/>
        </w:trPr>
        <w:tc>
          <w:tcPr>
            <w:tcW w:w="9248" w:type="dxa"/>
            <w:gridSpan w:val="2"/>
            <w:shd w:val="clear" w:color="auto" w:fill="auto"/>
          </w:tcPr>
          <w:p w14:paraId="4ACC7168" w14:textId="77777777" w:rsidR="009712FD" w:rsidRPr="00856361" w:rsidRDefault="009712FD" w:rsidP="00604ACE">
            <w:pPr>
              <w:rPr>
                <w:lang w:val="en-US"/>
              </w:rPr>
            </w:pPr>
          </w:p>
        </w:tc>
      </w:tr>
      <w:tr w:rsidR="009712FD" w:rsidRPr="0014082F" w14:paraId="35F1190C" w14:textId="77777777" w:rsidTr="006B34D6">
        <w:trPr>
          <w:trHeight w:val="190"/>
        </w:trPr>
        <w:tc>
          <w:tcPr>
            <w:tcW w:w="550" w:type="dxa"/>
            <w:shd w:val="clear" w:color="auto" w:fill="auto"/>
          </w:tcPr>
          <w:p w14:paraId="24E6FD1B" w14:textId="079217E7" w:rsidR="009712FD" w:rsidRPr="009C392A" w:rsidRDefault="008F4A68" w:rsidP="00604ACE">
            <w:pPr>
              <w:rPr>
                <w:b/>
                <w:color w:val="455E6F"/>
                <w:szCs w:val="22"/>
                <w:lang w:val="en-US"/>
              </w:rPr>
            </w:pPr>
            <w:r>
              <w:rPr>
                <w:b/>
                <w:color w:val="455E6F"/>
                <w:szCs w:val="22"/>
                <w:lang w:val="en-US"/>
              </w:rPr>
              <w:t>(a</w:t>
            </w:r>
            <w:r w:rsidR="009712FD" w:rsidRPr="009C392A">
              <w:rPr>
                <w:b/>
                <w:color w:val="455E6F"/>
                <w:szCs w:val="22"/>
                <w:lang w:val="en-US"/>
              </w:rPr>
              <w:t>)</w:t>
            </w:r>
          </w:p>
        </w:tc>
        <w:tc>
          <w:tcPr>
            <w:tcW w:w="8698" w:type="dxa"/>
            <w:shd w:val="clear" w:color="auto" w:fill="auto"/>
          </w:tcPr>
          <w:p w14:paraId="4C88C4C2" w14:textId="77777777" w:rsidR="009712FD" w:rsidRPr="009C392A" w:rsidRDefault="009712FD" w:rsidP="00604ACE">
            <w:pPr>
              <w:rPr>
                <w:b/>
                <w:color w:val="455E6F"/>
                <w:szCs w:val="22"/>
                <w:lang w:val="en-US"/>
              </w:rPr>
            </w:pPr>
            <w:r w:rsidRPr="00B0629C">
              <w:rPr>
                <w:b/>
                <w:color w:val="455E6F"/>
                <w:szCs w:val="22"/>
                <w:lang w:val="en-US"/>
              </w:rPr>
              <w:t xml:space="preserve">Name and signature of the official signing on behalf of the Office:  </w:t>
            </w:r>
          </w:p>
        </w:tc>
      </w:tr>
      <w:tr w:rsidR="009712FD" w:rsidRPr="0014082F" w14:paraId="73FAC183" w14:textId="77777777" w:rsidTr="006B34D6">
        <w:trPr>
          <w:trHeight w:val="190"/>
        </w:trPr>
        <w:tc>
          <w:tcPr>
            <w:tcW w:w="550" w:type="dxa"/>
            <w:shd w:val="clear" w:color="auto" w:fill="auto"/>
          </w:tcPr>
          <w:p w14:paraId="7D5AC1A4" w14:textId="77777777" w:rsidR="009712FD" w:rsidRPr="005F20C0" w:rsidRDefault="009712FD" w:rsidP="00604ACE">
            <w:pPr>
              <w:rPr>
                <w:b/>
                <w:color w:val="455E6F"/>
                <w:szCs w:val="22"/>
                <w:lang w:val="en-US"/>
              </w:rPr>
            </w:pPr>
          </w:p>
        </w:tc>
        <w:tc>
          <w:tcPr>
            <w:tcW w:w="8698" w:type="dxa"/>
            <w:tcBorders>
              <w:bottom w:val="single" w:sz="4" w:space="0" w:color="BFBFBF" w:themeColor="background1" w:themeShade="BF"/>
            </w:tcBorders>
            <w:shd w:val="clear" w:color="auto" w:fill="auto"/>
          </w:tcPr>
          <w:p w14:paraId="1DC39A14" w14:textId="77777777" w:rsidR="009712FD" w:rsidRPr="00B0629C" w:rsidRDefault="009712FD" w:rsidP="00604ACE">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9712FD" w:rsidRPr="0014082F" w14:paraId="12CC4725" w14:textId="77777777" w:rsidTr="006B34D6">
        <w:trPr>
          <w:trHeight w:val="190"/>
        </w:trPr>
        <w:tc>
          <w:tcPr>
            <w:tcW w:w="550" w:type="dxa"/>
            <w:tcBorders>
              <w:right w:val="single" w:sz="4" w:space="0" w:color="BFBFBF" w:themeColor="background1" w:themeShade="BF"/>
            </w:tcBorders>
            <w:shd w:val="clear" w:color="auto" w:fill="auto"/>
          </w:tcPr>
          <w:p w14:paraId="75DEAD08" w14:textId="77777777" w:rsidR="009712FD" w:rsidRPr="00B0629C" w:rsidRDefault="009712FD" w:rsidP="00604ACE">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A10237" w14:textId="77777777" w:rsidR="009712FD" w:rsidRDefault="009712FD" w:rsidP="00604ACE">
            <w:pPr>
              <w:rPr>
                <w:szCs w:val="22"/>
                <w:lang w:val="en-US"/>
              </w:rPr>
            </w:pPr>
          </w:p>
          <w:p w14:paraId="0DDEF0FE" w14:textId="335253EC" w:rsidR="009712FD" w:rsidRDefault="009712FD" w:rsidP="00604ACE">
            <w:pPr>
              <w:rPr>
                <w:szCs w:val="22"/>
                <w:lang w:val="en-US"/>
              </w:rPr>
            </w:pPr>
          </w:p>
          <w:p w14:paraId="786A4612" w14:textId="77777777" w:rsidR="006E49E0" w:rsidRPr="00B0629C" w:rsidRDefault="006E49E0" w:rsidP="00604ACE">
            <w:pPr>
              <w:rPr>
                <w:szCs w:val="22"/>
                <w:lang w:val="en-US"/>
              </w:rPr>
            </w:pPr>
          </w:p>
          <w:p w14:paraId="3CD0013D" w14:textId="77777777" w:rsidR="009712FD" w:rsidRPr="00B0629C" w:rsidRDefault="009712FD" w:rsidP="00604ACE">
            <w:pPr>
              <w:rPr>
                <w:szCs w:val="22"/>
                <w:lang w:val="en-US"/>
              </w:rPr>
            </w:pPr>
          </w:p>
        </w:tc>
      </w:tr>
      <w:tr w:rsidR="009712FD" w:rsidRPr="0014082F" w14:paraId="359362D9" w14:textId="77777777" w:rsidTr="006B34D6">
        <w:trPr>
          <w:trHeight w:val="237"/>
        </w:trPr>
        <w:tc>
          <w:tcPr>
            <w:tcW w:w="9248" w:type="dxa"/>
            <w:gridSpan w:val="2"/>
            <w:shd w:val="clear" w:color="auto" w:fill="auto"/>
          </w:tcPr>
          <w:p w14:paraId="41D222F2" w14:textId="77777777" w:rsidR="009712FD" w:rsidRPr="00B0629C" w:rsidRDefault="009712FD" w:rsidP="00604ACE">
            <w:pPr>
              <w:rPr>
                <w:szCs w:val="22"/>
                <w:lang w:val="en-US"/>
              </w:rPr>
            </w:pPr>
          </w:p>
        </w:tc>
      </w:tr>
      <w:tr w:rsidR="009712FD" w:rsidRPr="0014082F" w14:paraId="3F84F1F3" w14:textId="77777777" w:rsidTr="006B34D6">
        <w:trPr>
          <w:trHeight w:val="190"/>
        </w:trPr>
        <w:tc>
          <w:tcPr>
            <w:tcW w:w="550" w:type="dxa"/>
            <w:shd w:val="clear" w:color="auto" w:fill="auto"/>
          </w:tcPr>
          <w:p w14:paraId="7243FCDD" w14:textId="3EEB7C49" w:rsidR="009712FD" w:rsidRPr="009C392A" w:rsidRDefault="008F4A68" w:rsidP="00604ACE">
            <w:pPr>
              <w:rPr>
                <w:b/>
                <w:color w:val="455E6F"/>
                <w:szCs w:val="22"/>
                <w:lang w:val="en-US"/>
              </w:rPr>
            </w:pPr>
            <w:r>
              <w:rPr>
                <w:b/>
                <w:color w:val="455E6F"/>
                <w:szCs w:val="22"/>
                <w:lang w:val="en-US"/>
              </w:rPr>
              <w:t>(b</w:t>
            </w:r>
            <w:r w:rsidR="009712FD"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3548A8EA" w14:textId="2BDCC41E" w:rsidR="009712FD" w:rsidRPr="009C392A" w:rsidRDefault="00EE616D" w:rsidP="00EE616D">
            <w:pPr>
              <w:rPr>
                <w:b/>
                <w:color w:val="455E6F"/>
                <w:szCs w:val="22"/>
                <w:lang w:val="en-US"/>
              </w:rPr>
            </w:pPr>
            <w:r>
              <w:rPr>
                <w:b/>
                <w:color w:val="455E6F"/>
                <w:szCs w:val="22"/>
                <w:lang w:val="en-US"/>
              </w:rPr>
              <w:t>E</w:t>
            </w:r>
            <w:r w:rsidR="009712FD" w:rsidRPr="00B0629C">
              <w:rPr>
                <w:b/>
                <w:color w:val="455E6F"/>
                <w:szCs w:val="22"/>
                <w:lang w:val="en-US"/>
              </w:rPr>
              <w:t xml:space="preserve">-mail address of the contact person in the Office:  </w:t>
            </w:r>
          </w:p>
        </w:tc>
      </w:tr>
      <w:tr w:rsidR="009712FD" w:rsidRPr="0014082F" w14:paraId="117B0106" w14:textId="77777777" w:rsidTr="006B34D6">
        <w:trPr>
          <w:trHeight w:val="190"/>
        </w:trPr>
        <w:tc>
          <w:tcPr>
            <w:tcW w:w="550" w:type="dxa"/>
            <w:tcBorders>
              <w:right w:val="single" w:sz="4" w:space="0" w:color="BFBFBF" w:themeColor="background1" w:themeShade="BF"/>
            </w:tcBorders>
            <w:shd w:val="clear" w:color="auto" w:fill="auto"/>
          </w:tcPr>
          <w:p w14:paraId="6A42C20E" w14:textId="77777777" w:rsidR="009712FD" w:rsidRPr="00B0629C" w:rsidRDefault="009712FD" w:rsidP="00604ACE">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1B7791" w14:textId="77777777" w:rsidR="009712FD" w:rsidRDefault="009712FD" w:rsidP="00604ACE">
            <w:pPr>
              <w:rPr>
                <w:szCs w:val="22"/>
                <w:lang w:val="en-US"/>
              </w:rPr>
            </w:pPr>
          </w:p>
          <w:p w14:paraId="1EC6BF68" w14:textId="0FCC8813" w:rsidR="009712FD" w:rsidRDefault="009712FD" w:rsidP="00604ACE">
            <w:pPr>
              <w:rPr>
                <w:szCs w:val="22"/>
                <w:lang w:val="en-US"/>
              </w:rPr>
            </w:pPr>
          </w:p>
          <w:p w14:paraId="348CF80D" w14:textId="77777777" w:rsidR="006E49E0" w:rsidRPr="00B0629C" w:rsidRDefault="006E49E0" w:rsidP="00604ACE">
            <w:pPr>
              <w:rPr>
                <w:szCs w:val="22"/>
                <w:lang w:val="en-US"/>
              </w:rPr>
            </w:pPr>
          </w:p>
          <w:p w14:paraId="49A9C86E" w14:textId="77777777" w:rsidR="009712FD" w:rsidRPr="00B0629C" w:rsidRDefault="009712FD" w:rsidP="00604ACE">
            <w:pPr>
              <w:rPr>
                <w:szCs w:val="22"/>
                <w:lang w:val="en-US"/>
              </w:rPr>
            </w:pPr>
          </w:p>
        </w:tc>
      </w:tr>
    </w:tbl>
    <w:p w14:paraId="60664521" w14:textId="77777777" w:rsidR="00C8420F" w:rsidRDefault="00C8420F" w:rsidP="00546299">
      <w:pPr>
        <w:rPr>
          <w:szCs w:val="22"/>
        </w:rPr>
      </w:pPr>
    </w:p>
    <w:p w14:paraId="4E76E4FE" w14:textId="77777777" w:rsidR="009A2F7A" w:rsidRDefault="009A2F7A" w:rsidP="00546299">
      <w:pPr>
        <w:rPr>
          <w:szCs w:val="22"/>
        </w:rPr>
      </w:pPr>
    </w:p>
    <w:p w14:paraId="423BD497" w14:textId="77777777" w:rsidR="009078B0" w:rsidRDefault="009078B0" w:rsidP="00546299">
      <w:pPr>
        <w:rPr>
          <w:szCs w:val="22"/>
        </w:rPr>
      </w:pPr>
      <w:r>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835"/>
        <w:gridCol w:w="1848"/>
      </w:tblGrid>
      <w:tr w:rsidR="00A94C82" w:rsidRPr="00B74BA3" w14:paraId="46E26502" w14:textId="77777777" w:rsidTr="00252FC3">
        <w:trPr>
          <w:trHeight w:val="237"/>
        </w:trPr>
        <w:tc>
          <w:tcPr>
            <w:tcW w:w="9253" w:type="dxa"/>
            <w:gridSpan w:val="6"/>
            <w:shd w:val="clear" w:color="auto" w:fill="auto"/>
          </w:tcPr>
          <w:p w14:paraId="770659D1" w14:textId="77777777" w:rsidR="00A94C82" w:rsidRPr="00AE3006" w:rsidRDefault="00A94C82"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49B0AE79" w14:textId="77777777" w:rsidR="00A94C82" w:rsidRPr="00AE3006" w:rsidRDefault="00A94C82" w:rsidP="00252FC3">
            <w:pPr>
              <w:rPr>
                <w:b/>
                <w:szCs w:val="22"/>
                <w:lang w:val="en-US"/>
              </w:rPr>
            </w:pPr>
          </w:p>
          <w:p w14:paraId="1A222210" w14:textId="77777777" w:rsidR="00A94C82" w:rsidRPr="00AE3006" w:rsidRDefault="00A94C82"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2A818BF1" w14:textId="77777777" w:rsidR="00A94C82" w:rsidRPr="00B74BA3" w:rsidRDefault="00A94C82" w:rsidP="00252FC3">
            <w:pPr>
              <w:rPr>
                <w:szCs w:val="22"/>
                <w:lang w:val="en-US"/>
              </w:rPr>
            </w:pPr>
          </w:p>
        </w:tc>
      </w:tr>
      <w:tr w:rsidR="00B0629C" w:rsidRPr="006E49E0" w14:paraId="6511CBFB" w14:textId="77777777" w:rsidTr="006B34D6">
        <w:trPr>
          <w:trHeight w:val="237"/>
        </w:trPr>
        <w:tc>
          <w:tcPr>
            <w:tcW w:w="601" w:type="dxa"/>
            <w:shd w:val="clear" w:color="auto" w:fill="auto"/>
          </w:tcPr>
          <w:p w14:paraId="43A3B345" w14:textId="7C4586BF" w:rsidR="00B0629C" w:rsidRPr="006E49E0" w:rsidRDefault="00B0629C" w:rsidP="000E08EB">
            <w:pPr>
              <w:rPr>
                <w:b/>
                <w:szCs w:val="22"/>
                <w:lang w:val="en-US"/>
              </w:rPr>
            </w:pPr>
            <w:r w:rsidRPr="006E49E0">
              <w:rPr>
                <w:b/>
                <w:color w:val="455E6F"/>
                <w:szCs w:val="22"/>
                <w:lang w:val="en-US"/>
              </w:rPr>
              <w:t>(a)</w:t>
            </w:r>
          </w:p>
        </w:tc>
        <w:tc>
          <w:tcPr>
            <w:tcW w:w="8652" w:type="dxa"/>
            <w:gridSpan w:val="5"/>
            <w:shd w:val="clear" w:color="auto" w:fill="auto"/>
          </w:tcPr>
          <w:p w14:paraId="7A21283E" w14:textId="4348210D" w:rsidR="00B0629C" w:rsidRPr="006E49E0" w:rsidRDefault="00B0629C" w:rsidP="000E08EB">
            <w:pPr>
              <w:rPr>
                <w:b/>
                <w:color w:val="40636F"/>
                <w:szCs w:val="22"/>
                <w:lang w:val="en-US"/>
              </w:rPr>
            </w:pPr>
            <w:r w:rsidRPr="006E49E0">
              <w:rPr>
                <w:b/>
                <w:color w:val="40636F"/>
                <w:szCs w:val="22"/>
                <w:lang w:val="en-US"/>
              </w:rPr>
              <w:t>INSTRUCTIONS TO DEBIT FROM A CURRENT ACCOUNT</w:t>
            </w:r>
          </w:p>
        </w:tc>
      </w:tr>
      <w:tr w:rsidR="007B036E" w:rsidRPr="006E49E0" w14:paraId="0B32C1EB" w14:textId="77777777" w:rsidTr="006B34D6">
        <w:trPr>
          <w:trHeight w:val="237"/>
        </w:trPr>
        <w:tc>
          <w:tcPr>
            <w:tcW w:w="9253" w:type="dxa"/>
            <w:gridSpan w:val="6"/>
            <w:shd w:val="clear" w:color="auto" w:fill="auto"/>
          </w:tcPr>
          <w:p w14:paraId="1C051CE8" w14:textId="77777777" w:rsidR="007B036E" w:rsidRPr="006E49E0" w:rsidRDefault="007B036E" w:rsidP="00546299">
            <w:pPr>
              <w:rPr>
                <w:b/>
                <w:szCs w:val="22"/>
                <w:lang w:val="en-US"/>
              </w:rPr>
            </w:pPr>
          </w:p>
        </w:tc>
      </w:tr>
      <w:tr w:rsidR="00B0629C" w:rsidRPr="006E49E0" w14:paraId="5025A962" w14:textId="77777777" w:rsidTr="006B34D6">
        <w:trPr>
          <w:trHeight w:val="237"/>
        </w:trPr>
        <w:tc>
          <w:tcPr>
            <w:tcW w:w="601" w:type="dxa"/>
            <w:shd w:val="clear" w:color="auto" w:fill="auto"/>
          </w:tcPr>
          <w:p w14:paraId="35461719" w14:textId="6FF855CD" w:rsidR="00B0629C" w:rsidRPr="006E49E0" w:rsidRDefault="006B34D6" w:rsidP="002C5182">
            <w:pPr>
              <w:rPr>
                <w:b/>
                <w:szCs w:val="22"/>
                <w:lang w:val="en-US"/>
              </w:rPr>
            </w:pPr>
            <w:r w:rsidRPr="006E49E0">
              <w:rPr>
                <w:rFonts w:eastAsia="MS Gothic"/>
                <w:szCs w:val="22"/>
              </w:rPr>
              <w:fldChar w:fldCharType="begin">
                <w:ffData>
                  <w:name w:val="Check2"/>
                  <w:enabled/>
                  <w:calcOnExit w:val="0"/>
                  <w:checkBox>
                    <w:size w:val="20"/>
                    <w:default w:val="0"/>
                  </w:checkBox>
                </w:ffData>
              </w:fldChar>
            </w:r>
            <w:r w:rsidRPr="006E49E0">
              <w:rPr>
                <w:rFonts w:eastAsia="MS Gothic"/>
                <w:szCs w:val="22"/>
              </w:rPr>
              <w:instrText xml:space="preserve"> FORMCHECKBOX </w:instrText>
            </w:r>
            <w:r w:rsidRPr="006E49E0">
              <w:rPr>
                <w:rFonts w:eastAsia="MS Gothic"/>
                <w:szCs w:val="22"/>
              </w:rPr>
            </w:r>
            <w:r w:rsidRPr="006E49E0">
              <w:rPr>
                <w:rFonts w:eastAsia="MS Gothic"/>
                <w:szCs w:val="22"/>
              </w:rPr>
              <w:fldChar w:fldCharType="separate"/>
            </w:r>
            <w:r w:rsidRPr="006E49E0">
              <w:rPr>
                <w:rFonts w:eastAsia="MS Gothic"/>
                <w:szCs w:val="22"/>
              </w:rPr>
              <w:fldChar w:fldCharType="end"/>
            </w:r>
          </w:p>
        </w:tc>
        <w:tc>
          <w:tcPr>
            <w:tcW w:w="8652" w:type="dxa"/>
            <w:gridSpan w:val="5"/>
            <w:shd w:val="clear" w:color="auto" w:fill="auto"/>
          </w:tcPr>
          <w:p w14:paraId="19B1AC24" w14:textId="01654026" w:rsidR="00B0629C" w:rsidRPr="006E49E0" w:rsidRDefault="00B0629C" w:rsidP="002C5182">
            <w:pPr>
              <w:rPr>
                <w:szCs w:val="22"/>
                <w:lang w:val="en-US"/>
              </w:rPr>
            </w:pPr>
            <w:r w:rsidRPr="006E49E0">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6E49E0" w14:paraId="2B96B1F5" w14:textId="77777777" w:rsidTr="006B34D6">
        <w:trPr>
          <w:trHeight w:val="237"/>
        </w:trPr>
        <w:tc>
          <w:tcPr>
            <w:tcW w:w="601" w:type="dxa"/>
            <w:shd w:val="clear" w:color="auto" w:fill="auto"/>
          </w:tcPr>
          <w:p w14:paraId="125C9B3F" w14:textId="77777777" w:rsidR="00FC62B4" w:rsidRPr="006E49E0" w:rsidRDefault="00FC62B4" w:rsidP="002C5182">
            <w:pPr>
              <w:rPr>
                <w:szCs w:val="22"/>
                <w:shd w:val="clear" w:color="auto" w:fill="DBE5F1" w:themeFill="accent1" w:themeFillTint="33"/>
                <w:lang w:val="en-US"/>
              </w:rPr>
            </w:pPr>
          </w:p>
        </w:tc>
        <w:tc>
          <w:tcPr>
            <w:tcW w:w="8652" w:type="dxa"/>
            <w:gridSpan w:val="5"/>
            <w:shd w:val="clear" w:color="auto" w:fill="auto"/>
          </w:tcPr>
          <w:p w14:paraId="05BC8067" w14:textId="77777777" w:rsidR="00FC62B4" w:rsidRPr="006E49E0" w:rsidRDefault="00FC62B4" w:rsidP="002C5182">
            <w:pPr>
              <w:rPr>
                <w:szCs w:val="22"/>
                <w:lang w:val="en-US"/>
              </w:rPr>
            </w:pPr>
          </w:p>
        </w:tc>
      </w:tr>
      <w:tr w:rsidR="00F71FEF" w:rsidRPr="006E49E0" w14:paraId="2CB7A145" w14:textId="77777777" w:rsidTr="006B34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6E49E0" w:rsidRDefault="00F71FEF" w:rsidP="002C5182">
            <w:pPr>
              <w:rPr>
                <w:szCs w:val="22"/>
              </w:rPr>
            </w:pPr>
            <w:r w:rsidRPr="006E49E0">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909EFA" w14:textId="77777777" w:rsidR="00F71FEF" w:rsidRDefault="00F71FEF" w:rsidP="002C5182">
            <w:pPr>
              <w:rPr>
                <w:szCs w:val="22"/>
              </w:rPr>
            </w:pPr>
          </w:p>
          <w:p w14:paraId="5F135861" w14:textId="77777777" w:rsidR="006E49E0" w:rsidRDefault="006E49E0" w:rsidP="002C5182">
            <w:pPr>
              <w:rPr>
                <w:szCs w:val="22"/>
              </w:rPr>
            </w:pPr>
          </w:p>
          <w:p w14:paraId="7C88F1F8" w14:textId="32F794C7" w:rsidR="006E49E0" w:rsidRPr="006E49E0" w:rsidRDefault="006E49E0" w:rsidP="002C5182">
            <w:pPr>
              <w:rPr>
                <w:szCs w:val="22"/>
              </w:rPr>
            </w:pPr>
          </w:p>
        </w:tc>
      </w:tr>
      <w:tr w:rsidR="00F71FEF" w:rsidRPr="006E49E0" w14:paraId="67ED59A8" w14:textId="77777777" w:rsidTr="006B34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6E49E0" w:rsidRDefault="00F71FEF" w:rsidP="002C5182">
            <w:pPr>
              <w:rPr>
                <w:szCs w:val="22"/>
              </w:rPr>
            </w:pPr>
            <w:r w:rsidRPr="006E49E0">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133885" w14:textId="77777777" w:rsidR="00F71FEF" w:rsidRDefault="00F71FEF" w:rsidP="002C5182">
            <w:pPr>
              <w:rPr>
                <w:szCs w:val="22"/>
              </w:rPr>
            </w:pPr>
          </w:p>
          <w:p w14:paraId="5191F83F" w14:textId="6EDB45D7" w:rsidR="006E49E0" w:rsidRPr="006E49E0" w:rsidRDefault="006E49E0" w:rsidP="002C5182">
            <w:pPr>
              <w:rPr>
                <w:szCs w:val="22"/>
              </w:rPr>
            </w:pPr>
          </w:p>
        </w:tc>
      </w:tr>
      <w:tr w:rsidR="005B566E" w:rsidRPr="006E49E0" w14:paraId="69A35399" w14:textId="77777777" w:rsidTr="006B34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6E49E0" w:rsidRDefault="005B566E" w:rsidP="002C5182">
            <w:pPr>
              <w:rPr>
                <w:szCs w:val="22"/>
                <w:lang w:val="en-US"/>
              </w:rPr>
            </w:pPr>
            <w:r w:rsidRPr="006E49E0">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A5840B" w14:textId="77777777" w:rsidR="005B566E" w:rsidRDefault="005B566E" w:rsidP="002C5182">
            <w:pPr>
              <w:rPr>
                <w:szCs w:val="22"/>
                <w:lang w:val="en-US"/>
              </w:rPr>
            </w:pPr>
          </w:p>
          <w:p w14:paraId="7C23AD94" w14:textId="77777777" w:rsidR="006E49E0" w:rsidRDefault="006E49E0" w:rsidP="002C5182">
            <w:pPr>
              <w:rPr>
                <w:szCs w:val="22"/>
                <w:lang w:val="en-US"/>
              </w:rPr>
            </w:pPr>
          </w:p>
          <w:p w14:paraId="114A4770" w14:textId="2DAA5FA3" w:rsidR="006E49E0" w:rsidRPr="006E49E0" w:rsidRDefault="006E49E0" w:rsidP="002C5182">
            <w:pPr>
              <w:rPr>
                <w:szCs w:val="22"/>
                <w:lang w:val="en-US"/>
              </w:rPr>
            </w:pPr>
          </w:p>
        </w:tc>
      </w:tr>
      <w:tr w:rsidR="007B036E" w:rsidRPr="006E49E0" w14:paraId="5E6C03F8" w14:textId="77777777" w:rsidTr="006B34D6">
        <w:trPr>
          <w:trHeight w:val="237"/>
        </w:trPr>
        <w:tc>
          <w:tcPr>
            <w:tcW w:w="9253" w:type="dxa"/>
            <w:gridSpan w:val="6"/>
            <w:shd w:val="clear" w:color="auto" w:fill="auto"/>
          </w:tcPr>
          <w:p w14:paraId="4FDFF94E" w14:textId="77777777" w:rsidR="007B036E" w:rsidRPr="006E49E0" w:rsidRDefault="007B036E" w:rsidP="00546299">
            <w:pPr>
              <w:rPr>
                <w:szCs w:val="22"/>
                <w:lang w:val="en-US"/>
              </w:rPr>
            </w:pPr>
          </w:p>
        </w:tc>
      </w:tr>
      <w:tr w:rsidR="00A94C82" w:rsidRPr="006E49E0" w14:paraId="4F45CEFB" w14:textId="77777777" w:rsidTr="00252FC3">
        <w:trPr>
          <w:trHeight w:val="237"/>
        </w:trPr>
        <w:tc>
          <w:tcPr>
            <w:tcW w:w="601" w:type="dxa"/>
            <w:shd w:val="clear" w:color="auto" w:fill="auto"/>
          </w:tcPr>
          <w:p w14:paraId="659A5E1A" w14:textId="7A85FD02" w:rsidR="00A94C82" w:rsidRPr="006E49E0" w:rsidRDefault="00A94C82" w:rsidP="00A94C82">
            <w:pPr>
              <w:rPr>
                <w:b/>
                <w:szCs w:val="22"/>
                <w:lang w:val="en-US"/>
              </w:rPr>
            </w:pPr>
            <w:r w:rsidRPr="006E49E0">
              <w:rPr>
                <w:b/>
                <w:color w:val="455E6F"/>
                <w:szCs w:val="22"/>
                <w:lang w:val="en-US"/>
              </w:rPr>
              <w:t>(</w:t>
            </w:r>
            <w:r>
              <w:rPr>
                <w:b/>
                <w:color w:val="455E6F"/>
                <w:szCs w:val="22"/>
                <w:lang w:val="en-US"/>
              </w:rPr>
              <w:t>b</w:t>
            </w:r>
            <w:r w:rsidRPr="006E49E0">
              <w:rPr>
                <w:b/>
                <w:color w:val="455E6F"/>
                <w:szCs w:val="22"/>
                <w:lang w:val="en-US"/>
              </w:rPr>
              <w:t>)</w:t>
            </w:r>
          </w:p>
        </w:tc>
        <w:tc>
          <w:tcPr>
            <w:tcW w:w="8652" w:type="dxa"/>
            <w:gridSpan w:val="5"/>
            <w:shd w:val="clear" w:color="auto" w:fill="auto"/>
          </w:tcPr>
          <w:p w14:paraId="6E18FA43" w14:textId="405B1AC5" w:rsidR="00A94C82" w:rsidRPr="00A94C82" w:rsidRDefault="00A94C82" w:rsidP="00252FC3">
            <w:pPr>
              <w:rPr>
                <w:b/>
                <w:color w:val="40636F"/>
                <w:szCs w:val="22"/>
                <w:lang w:val="en-US"/>
              </w:rPr>
            </w:pPr>
            <w:r w:rsidRPr="00A94C82">
              <w:rPr>
                <w:b/>
                <w:color w:val="40636F"/>
                <w:szCs w:val="22"/>
                <w:lang w:val="en-US"/>
              </w:rPr>
              <w:t>BANK OR POSTAL TRANSFER</w:t>
            </w:r>
          </w:p>
        </w:tc>
      </w:tr>
      <w:tr w:rsidR="00A94C82" w:rsidRPr="006E49E0" w14:paraId="7273368A" w14:textId="77777777" w:rsidTr="00252FC3">
        <w:trPr>
          <w:trHeight w:val="237"/>
        </w:trPr>
        <w:tc>
          <w:tcPr>
            <w:tcW w:w="9253" w:type="dxa"/>
            <w:gridSpan w:val="6"/>
            <w:tcBorders>
              <w:bottom w:val="single" w:sz="4" w:space="0" w:color="BFBFBF" w:themeColor="background1" w:themeShade="BF"/>
            </w:tcBorders>
            <w:shd w:val="clear" w:color="auto" w:fill="auto"/>
          </w:tcPr>
          <w:p w14:paraId="442249BA" w14:textId="77777777" w:rsidR="00A94C82" w:rsidRPr="006E49E0" w:rsidRDefault="00A94C82" w:rsidP="00252FC3">
            <w:pPr>
              <w:rPr>
                <w:b/>
                <w:szCs w:val="22"/>
                <w:lang w:val="en-US"/>
              </w:rPr>
            </w:pPr>
          </w:p>
        </w:tc>
      </w:tr>
      <w:tr w:rsidR="00A94C82" w:rsidRPr="006E49E0" w14:paraId="599AB73D" w14:textId="77777777" w:rsidTr="00252FC3">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004165" w14:textId="77777777" w:rsidR="00A94C82" w:rsidRPr="006E49E0" w:rsidRDefault="00A94C82" w:rsidP="00252FC3">
            <w:pPr>
              <w:rPr>
                <w:szCs w:val="22"/>
                <w:lang w:val="en-US"/>
              </w:rPr>
            </w:pPr>
            <w:r w:rsidRPr="006E49E0">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D9A3DF" w14:textId="77777777" w:rsidR="00A94C82" w:rsidRPr="006E49E0" w:rsidRDefault="00A94C82" w:rsidP="00252FC3">
            <w:pPr>
              <w:rPr>
                <w:szCs w:val="22"/>
                <w:lang w:val="en-US"/>
              </w:rPr>
            </w:pPr>
          </w:p>
          <w:p w14:paraId="1D70763C" w14:textId="77777777" w:rsidR="00A94C82" w:rsidRDefault="00A94C82" w:rsidP="00252FC3">
            <w:pPr>
              <w:rPr>
                <w:szCs w:val="22"/>
                <w:lang w:val="en-US"/>
              </w:rPr>
            </w:pPr>
          </w:p>
          <w:p w14:paraId="7E749590" w14:textId="77777777" w:rsidR="00A94C82" w:rsidRPr="006E49E0" w:rsidRDefault="00A94C82" w:rsidP="00252FC3">
            <w:pPr>
              <w:rPr>
                <w:szCs w:val="22"/>
                <w:lang w:val="en-US"/>
              </w:rPr>
            </w:pPr>
          </w:p>
        </w:tc>
      </w:tr>
      <w:tr w:rsidR="00A94C82" w:rsidRPr="006E49E0" w14:paraId="5224C8BE" w14:textId="77777777" w:rsidTr="00252FC3">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1F7477CD" w14:textId="77777777" w:rsidR="00A94C82" w:rsidRPr="006E49E0" w:rsidRDefault="00A94C82" w:rsidP="00252FC3">
            <w:pPr>
              <w:rPr>
                <w:b/>
                <w:szCs w:val="22"/>
                <w:lang w:val="en-US"/>
              </w:rPr>
            </w:pPr>
          </w:p>
        </w:tc>
      </w:tr>
      <w:tr w:rsidR="00A94C82" w:rsidRPr="006E49E0" w14:paraId="0C39B6A6" w14:textId="77777777" w:rsidTr="00252FC3">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35EF9F" w14:textId="77777777" w:rsidR="00A94C82" w:rsidRPr="006E49E0" w:rsidRDefault="00A94C82" w:rsidP="00252FC3">
            <w:pPr>
              <w:rPr>
                <w:szCs w:val="22"/>
                <w:lang w:val="en-US"/>
              </w:rPr>
            </w:pPr>
            <w:r w:rsidRPr="006E49E0">
              <w:rPr>
                <w:szCs w:val="22"/>
                <w:lang w:val="en-US"/>
              </w:rPr>
              <w:t>Payment received and acknowledged by WIPO</w:t>
            </w:r>
          </w:p>
          <w:p w14:paraId="7836955A" w14:textId="77777777" w:rsidR="00A94C82" w:rsidRPr="006E49E0" w:rsidRDefault="00A94C82" w:rsidP="00252FC3">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0CA1CB" w14:textId="77777777" w:rsidR="00A94C82" w:rsidRPr="006E49E0" w:rsidRDefault="00A94C82" w:rsidP="00252FC3">
            <w:pPr>
              <w:rPr>
                <w:b/>
                <w:szCs w:val="22"/>
                <w:lang w:val="en-US"/>
              </w:rPr>
            </w:pPr>
            <w:r w:rsidRPr="006E49E0">
              <w:rPr>
                <w:rFonts w:eastAsia="MS Gothic"/>
                <w:szCs w:val="22"/>
              </w:rPr>
              <w:fldChar w:fldCharType="begin">
                <w:ffData>
                  <w:name w:val="Check2"/>
                  <w:enabled/>
                  <w:calcOnExit w:val="0"/>
                  <w:checkBox>
                    <w:size w:val="20"/>
                    <w:default w:val="0"/>
                  </w:checkBox>
                </w:ffData>
              </w:fldChar>
            </w:r>
            <w:r w:rsidRPr="006E49E0">
              <w:rPr>
                <w:rFonts w:eastAsia="MS Gothic"/>
                <w:szCs w:val="22"/>
              </w:rPr>
              <w:instrText xml:space="preserve"> FORMCHECKBOX </w:instrText>
            </w:r>
            <w:r w:rsidRPr="006E49E0">
              <w:rPr>
                <w:rFonts w:eastAsia="MS Gothic"/>
                <w:szCs w:val="22"/>
              </w:rPr>
            </w:r>
            <w:r w:rsidRPr="006E49E0">
              <w:rPr>
                <w:rFonts w:eastAsia="MS Gothic"/>
                <w:szCs w:val="22"/>
              </w:rPr>
              <w:fldChar w:fldCharType="separate"/>
            </w:r>
            <w:r w:rsidRPr="006E49E0">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A7CB94" w14:textId="77777777" w:rsidR="00A94C82" w:rsidRPr="006E49E0" w:rsidRDefault="00A94C82" w:rsidP="00252FC3">
            <w:pPr>
              <w:rPr>
                <w:b/>
                <w:szCs w:val="22"/>
                <w:lang w:val="en-US"/>
              </w:rPr>
            </w:pPr>
            <w:r w:rsidRPr="006E49E0">
              <w:rPr>
                <w:szCs w:val="22"/>
                <w:lang w:val="en-US"/>
              </w:rPr>
              <w:t>WIPO receipt number</w:t>
            </w:r>
          </w:p>
        </w:tc>
      </w:tr>
      <w:tr w:rsidR="00A94C82" w:rsidRPr="006E49E0" w14:paraId="191E3C4D" w14:textId="77777777" w:rsidTr="00252FC3">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20B587" w14:textId="77777777" w:rsidR="00A94C82" w:rsidRPr="006E49E0" w:rsidRDefault="00A94C82" w:rsidP="00252F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E0D0DE" w14:textId="77777777" w:rsidR="00A94C82" w:rsidRPr="006E49E0" w:rsidRDefault="00A94C82" w:rsidP="00252FC3">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B97970" w14:textId="77777777" w:rsidR="00A94C82" w:rsidRDefault="00A94C82" w:rsidP="00252FC3">
            <w:pPr>
              <w:rPr>
                <w:szCs w:val="22"/>
              </w:rPr>
            </w:pPr>
          </w:p>
          <w:p w14:paraId="7F749EA4" w14:textId="77777777" w:rsidR="00A94C82" w:rsidRDefault="00A94C82" w:rsidP="00252FC3">
            <w:pPr>
              <w:rPr>
                <w:szCs w:val="22"/>
              </w:rPr>
            </w:pPr>
          </w:p>
          <w:p w14:paraId="37F6FB94" w14:textId="77777777" w:rsidR="00A94C82" w:rsidRPr="006E49E0" w:rsidRDefault="00A94C82" w:rsidP="00252FC3">
            <w:pPr>
              <w:rPr>
                <w:szCs w:val="22"/>
              </w:rPr>
            </w:pPr>
          </w:p>
        </w:tc>
      </w:tr>
      <w:tr w:rsidR="00A94C82" w:rsidRPr="006E49E0" w14:paraId="5774BA7D" w14:textId="77777777" w:rsidTr="00252FC3">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779E1E" w14:textId="77777777" w:rsidR="00A90E8C" w:rsidRPr="00B74BA3" w:rsidRDefault="00A90E8C" w:rsidP="00A90E8C">
            <w:pPr>
              <w:spacing w:after="120"/>
              <w:rPr>
                <w:szCs w:val="22"/>
                <w:lang w:val="en-US"/>
              </w:rPr>
            </w:pPr>
            <w:r w:rsidRPr="00B74BA3">
              <w:rPr>
                <w:szCs w:val="22"/>
                <w:lang w:val="en-US"/>
              </w:rPr>
              <w:t>Payment made to WIPO bank account</w:t>
            </w:r>
          </w:p>
          <w:p w14:paraId="3CF9B5BF" w14:textId="77777777" w:rsidR="00A90E8C" w:rsidRPr="00E32B42" w:rsidRDefault="00A90E8C" w:rsidP="00A90E8C">
            <w:pPr>
              <w:rPr>
                <w:szCs w:val="22"/>
                <w:lang w:val="en-US"/>
              </w:rPr>
            </w:pPr>
            <w:r w:rsidRPr="00E32B42">
              <w:rPr>
                <w:szCs w:val="22"/>
                <w:lang w:val="en-US"/>
              </w:rPr>
              <w:t>Account name: WIPO</w:t>
            </w:r>
          </w:p>
          <w:p w14:paraId="52BE39DA" w14:textId="77777777" w:rsidR="00A90E8C" w:rsidRPr="00E32B42" w:rsidRDefault="00A90E8C" w:rsidP="00A90E8C">
            <w:pPr>
              <w:spacing w:after="120"/>
              <w:rPr>
                <w:szCs w:val="22"/>
                <w:lang w:val="en-US"/>
              </w:rPr>
            </w:pPr>
            <w:r w:rsidRPr="00E32B42">
              <w:rPr>
                <w:szCs w:val="22"/>
                <w:lang w:val="en-US"/>
              </w:rPr>
              <w:t>Bank: UBS SWITZERLAND AG, ZURICH, SWITZERLAND</w:t>
            </w:r>
          </w:p>
          <w:p w14:paraId="66BE3563" w14:textId="77777777" w:rsidR="00A90E8C" w:rsidRDefault="00A90E8C" w:rsidP="00A90E8C">
            <w:proofErr w:type="gramStart"/>
            <w:r>
              <w:t>IBAN:</w:t>
            </w:r>
            <w:proofErr w:type="gramEnd"/>
            <w:r>
              <w:t xml:space="preserve"> CH77 0024 0240 FP10 1035 6 </w:t>
            </w:r>
          </w:p>
          <w:p w14:paraId="2A1304F6" w14:textId="77777777" w:rsidR="00A90E8C" w:rsidRDefault="00A90E8C" w:rsidP="00A90E8C">
            <w:proofErr w:type="gramStart"/>
            <w:r>
              <w:t>Swift:</w:t>
            </w:r>
            <w:proofErr w:type="gramEnd"/>
            <w:r>
              <w:t xml:space="preserve"> UBSWCHZH80A</w:t>
            </w:r>
          </w:p>
          <w:p w14:paraId="6A973048" w14:textId="5D370682" w:rsidR="00A94C82" w:rsidRPr="006E49E0" w:rsidRDefault="00A94C82" w:rsidP="00252FC3">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243364" w14:textId="77777777" w:rsidR="00A94C82" w:rsidRPr="006E49E0" w:rsidRDefault="00A94C82" w:rsidP="00252FC3">
            <w:pPr>
              <w:rPr>
                <w:b/>
                <w:szCs w:val="22"/>
              </w:rPr>
            </w:pPr>
            <w:r w:rsidRPr="006E49E0">
              <w:rPr>
                <w:rFonts w:eastAsia="MS Gothic"/>
                <w:szCs w:val="22"/>
              </w:rPr>
              <w:fldChar w:fldCharType="begin">
                <w:ffData>
                  <w:name w:val="Check2"/>
                  <w:enabled/>
                  <w:calcOnExit w:val="0"/>
                  <w:checkBox>
                    <w:size w:val="20"/>
                    <w:default w:val="0"/>
                  </w:checkBox>
                </w:ffData>
              </w:fldChar>
            </w:r>
            <w:r w:rsidRPr="006E49E0">
              <w:rPr>
                <w:rFonts w:eastAsia="MS Gothic"/>
                <w:szCs w:val="22"/>
              </w:rPr>
              <w:instrText xml:space="preserve"> FORMCHECKBOX </w:instrText>
            </w:r>
            <w:r w:rsidRPr="006E49E0">
              <w:rPr>
                <w:rFonts w:eastAsia="MS Gothic"/>
                <w:szCs w:val="22"/>
              </w:rPr>
            </w:r>
            <w:r w:rsidRPr="006E49E0">
              <w:rPr>
                <w:rFonts w:eastAsia="MS Gothic"/>
                <w:szCs w:val="22"/>
              </w:rPr>
              <w:fldChar w:fldCharType="separate"/>
            </w:r>
            <w:r w:rsidRPr="006E49E0">
              <w:rPr>
                <w:rFonts w:eastAsia="MS Gothic"/>
                <w:szCs w:val="22"/>
              </w:rPr>
              <w:fldChar w:fldCharType="end"/>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D45920" w14:textId="77777777" w:rsidR="00A94C82" w:rsidRPr="006E49E0" w:rsidRDefault="00A94C82" w:rsidP="00252FC3">
            <w:pPr>
              <w:rPr>
                <w:b/>
                <w:szCs w:val="22"/>
              </w:rPr>
            </w:pPr>
            <w:proofErr w:type="spellStart"/>
            <w:r w:rsidRPr="006E49E0">
              <w:rPr>
                <w:szCs w:val="22"/>
              </w:rPr>
              <w:t>Payment</w:t>
            </w:r>
            <w:proofErr w:type="spellEnd"/>
            <w:r w:rsidRPr="006E49E0">
              <w:rPr>
                <w:szCs w:val="22"/>
              </w:rPr>
              <w:t xml:space="preserve"> identification</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6BD347" w14:textId="77777777" w:rsidR="00A94C82" w:rsidRPr="006E49E0" w:rsidRDefault="00A94C82" w:rsidP="00252FC3">
            <w:pPr>
              <w:rPr>
                <w:szCs w:val="22"/>
                <w:lang w:val="en-US"/>
              </w:rPr>
            </w:pPr>
            <w:r w:rsidRPr="006E49E0">
              <w:rPr>
                <w:szCs w:val="22"/>
                <w:lang w:val="en-US"/>
              </w:rPr>
              <w:t>dd/mm/</w:t>
            </w:r>
            <w:proofErr w:type="spellStart"/>
            <w:r w:rsidRPr="006E49E0">
              <w:rPr>
                <w:szCs w:val="22"/>
                <w:lang w:val="en-US"/>
              </w:rPr>
              <w:t>yyyy</w:t>
            </w:r>
            <w:proofErr w:type="spellEnd"/>
          </w:p>
          <w:p w14:paraId="34951C8A" w14:textId="77777777" w:rsidR="00A94C82" w:rsidRPr="006E49E0" w:rsidRDefault="00A94C82" w:rsidP="00252FC3">
            <w:pPr>
              <w:rPr>
                <w:szCs w:val="22"/>
              </w:rPr>
            </w:pPr>
          </w:p>
        </w:tc>
      </w:tr>
      <w:tr w:rsidR="00A94C82" w:rsidRPr="006E49E0" w14:paraId="041B8A9F" w14:textId="77777777" w:rsidTr="00252FC3">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233DE1" w14:textId="77777777" w:rsidR="00A94C82" w:rsidRPr="006E49E0" w:rsidRDefault="00A94C82" w:rsidP="00252F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09ACDE" w14:textId="77777777" w:rsidR="00A94C82" w:rsidRPr="006E49E0" w:rsidRDefault="00A94C82" w:rsidP="00252FC3">
            <w:pPr>
              <w:rPr>
                <w:szCs w:val="22"/>
                <w:shd w:val="clear" w:color="auto" w:fill="DBE5F1" w:themeFill="accent1" w:themeFillTint="33"/>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39891A" w14:textId="77777777" w:rsidR="00A94C82" w:rsidRPr="006E49E0" w:rsidRDefault="00A94C82" w:rsidP="00252FC3">
            <w:pPr>
              <w:rPr>
                <w:szCs w:val="22"/>
              </w:rPr>
            </w:pPr>
          </w:p>
          <w:p w14:paraId="0F4D9D17" w14:textId="77777777" w:rsidR="00A94C82" w:rsidRPr="006E49E0" w:rsidRDefault="00A94C82" w:rsidP="00252FC3">
            <w:pPr>
              <w:rPr>
                <w:szCs w:val="22"/>
              </w:rPr>
            </w:pPr>
          </w:p>
          <w:p w14:paraId="2F902B63" w14:textId="77777777" w:rsidR="00A94C82" w:rsidRPr="006E49E0" w:rsidRDefault="00A94C82" w:rsidP="00252FC3">
            <w:pPr>
              <w:rPr>
                <w:szCs w:val="22"/>
              </w:rPr>
            </w:pP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DD3900" w14:textId="77777777" w:rsidR="00A94C82" w:rsidRDefault="00A94C82" w:rsidP="00252FC3">
            <w:pPr>
              <w:rPr>
                <w:szCs w:val="22"/>
              </w:rPr>
            </w:pPr>
          </w:p>
          <w:p w14:paraId="69E08C24" w14:textId="77777777" w:rsidR="00A94C82" w:rsidRDefault="00A94C82" w:rsidP="00252FC3">
            <w:pPr>
              <w:rPr>
                <w:szCs w:val="22"/>
              </w:rPr>
            </w:pPr>
          </w:p>
          <w:p w14:paraId="666D246E" w14:textId="77777777" w:rsidR="00A94C82" w:rsidRPr="006E49E0" w:rsidRDefault="00A94C82" w:rsidP="00252FC3">
            <w:pPr>
              <w:rPr>
                <w:szCs w:val="22"/>
              </w:rPr>
            </w:pPr>
          </w:p>
        </w:tc>
      </w:tr>
      <w:tr w:rsidR="00A94C82" w:rsidRPr="006E49E0" w14:paraId="6EC371CC" w14:textId="77777777" w:rsidTr="00252FC3">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81B2B3" w14:textId="77777777" w:rsidR="00A82965" w:rsidRPr="00B74BA3" w:rsidRDefault="00A82965" w:rsidP="00A82965">
            <w:pPr>
              <w:spacing w:after="120"/>
              <w:rPr>
                <w:szCs w:val="22"/>
                <w:lang w:val="en-US"/>
              </w:rPr>
            </w:pPr>
            <w:r w:rsidRPr="00B74BA3">
              <w:rPr>
                <w:szCs w:val="22"/>
                <w:lang w:val="en-US"/>
              </w:rPr>
              <w:t xml:space="preserve">Payment made to WIPO postal account </w:t>
            </w:r>
            <w:r w:rsidRPr="00B74BA3">
              <w:rPr>
                <w:szCs w:val="22"/>
                <w:lang w:val="en-US"/>
              </w:rPr>
              <w:br/>
              <w:t>(within Europe only)</w:t>
            </w:r>
          </w:p>
          <w:p w14:paraId="18B175E4" w14:textId="77777777" w:rsidR="00A82965" w:rsidRPr="00A82965" w:rsidRDefault="00A82965" w:rsidP="00A82965">
            <w:pPr>
              <w:jc w:val="both"/>
              <w:rPr>
                <w:szCs w:val="22"/>
                <w:lang w:val="en-US"/>
              </w:rPr>
            </w:pPr>
            <w:r w:rsidRPr="00A82965">
              <w:rPr>
                <w:szCs w:val="22"/>
                <w:lang w:val="en-US"/>
              </w:rPr>
              <w:t>Account name: WIPO / OMPI</w:t>
            </w:r>
          </w:p>
          <w:p w14:paraId="6B045EC7" w14:textId="77777777" w:rsidR="00A82965" w:rsidRPr="00C077D4" w:rsidRDefault="00A82965" w:rsidP="00A82965">
            <w:pPr>
              <w:spacing w:after="120"/>
              <w:rPr>
                <w:szCs w:val="22"/>
                <w:lang w:val="en-US"/>
              </w:rPr>
            </w:pPr>
            <w:r w:rsidRPr="00C077D4">
              <w:rPr>
                <w:szCs w:val="22"/>
                <w:lang w:val="en-US"/>
              </w:rPr>
              <w:t>SWISS POST/</w:t>
            </w:r>
            <w:proofErr w:type="spellStart"/>
            <w:r w:rsidRPr="00C077D4">
              <w:rPr>
                <w:szCs w:val="22"/>
                <w:lang w:val="en-US"/>
              </w:rPr>
              <w:t>Postfinance</w:t>
            </w:r>
            <w:proofErr w:type="spellEnd"/>
            <w:r w:rsidRPr="00C077D4">
              <w:rPr>
                <w:szCs w:val="22"/>
                <w:lang w:val="en-US"/>
              </w:rPr>
              <w:t xml:space="preserve">, </w:t>
            </w:r>
            <w:proofErr w:type="spellStart"/>
            <w:r w:rsidRPr="00C077D4">
              <w:rPr>
                <w:szCs w:val="22"/>
                <w:lang w:val="en-US"/>
              </w:rPr>
              <w:t>Engelhaldenstrasse</w:t>
            </w:r>
            <w:proofErr w:type="spellEnd"/>
            <w:r w:rsidRPr="00C077D4">
              <w:rPr>
                <w:szCs w:val="22"/>
                <w:lang w:val="en-US"/>
              </w:rPr>
              <w:t xml:space="preserve"> 37, CH-3030 Bern</w:t>
            </w:r>
          </w:p>
          <w:p w14:paraId="21B4E5EA" w14:textId="77777777" w:rsidR="00A82965" w:rsidRPr="00C077D4" w:rsidRDefault="00A82965" w:rsidP="00A82965">
            <w:pPr>
              <w:jc w:val="both"/>
              <w:rPr>
                <w:szCs w:val="22"/>
              </w:rPr>
            </w:pPr>
            <w:proofErr w:type="gramStart"/>
            <w:r w:rsidRPr="00C077D4">
              <w:rPr>
                <w:szCs w:val="22"/>
              </w:rPr>
              <w:t>IBAN:</w:t>
            </w:r>
            <w:proofErr w:type="gramEnd"/>
            <w:r w:rsidRPr="00C077D4">
              <w:rPr>
                <w:szCs w:val="22"/>
              </w:rPr>
              <w:t xml:space="preserve"> CH03 0900 0000 1200 5000 8</w:t>
            </w:r>
          </w:p>
          <w:p w14:paraId="33E511F5" w14:textId="77777777" w:rsidR="00A82965" w:rsidRPr="00C077D4" w:rsidRDefault="00A82965" w:rsidP="00A82965">
            <w:pPr>
              <w:jc w:val="both"/>
              <w:rPr>
                <w:szCs w:val="22"/>
              </w:rPr>
            </w:pPr>
            <w:proofErr w:type="gramStart"/>
            <w:r w:rsidRPr="00C077D4">
              <w:rPr>
                <w:szCs w:val="22"/>
              </w:rPr>
              <w:t>Swift:</w:t>
            </w:r>
            <w:proofErr w:type="gramEnd"/>
            <w:r w:rsidRPr="00C077D4">
              <w:rPr>
                <w:szCs w:val="22"/>
              </w:rPr>
              <w:t xml:space="preserve"> POFICHBE</w:t>
            </w:r>
          </w:p>
          <w:p w14:paraId="49E6AD6A" w14:textId="5A14AEC5" w:rsidR="00A94C82" w:rsidRPr="006E49E0" w:rsidRDefault="00A94C82" w:rsidP="00252FC3">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97A5AF" w14:textId="77777777" w:rsidR="00A94C82" w:rsidRPr="006E49E0" w:rsidRDefault="00A94C82" w:rsidP="00252FC3">
            <w:pPr>
              <w:jc w:val="both"/>
              <w:rPr>
                <w:b/>
                <w:szCs w:val="22"/>
              </w:rPr>
            </w:pPr>
            <w:r w:rsidRPr="006E49E0">
              <w:rPr>
                <w:rFonts w:eastAsia="MS Gothic"/>
                <w:szCs w:val="22"/>
              </w:rPr>
              <w:fldChar w:fldCharType="begin">
                <w:ffData>
                  <w:name w:val="Check2"/>
                  <w:enabled/>
                  <w:calcOnExit w:val="0"/>
                  <w:checkBox>
                    <w:size w:val="20"/>
                    <w:default w:val="0"/>
                  </w:checkBox>
                </w:ffData>
              </w:fldChar>
            </w:r>
            <w:r w:rsidRPr="006E49E0">
              <w:rPr>
                <w:rFonts w:eastAsia="MS Gothic"/>
                <w:szCs w:val="22"/>
              </w:rPr>
              <w:instrText xml:space="preserve"> FORMCHECKBOX </w:instrText>
            </w:r>
            <w:r w:rsidRPr="006E49E0">
              <w:rPr>
                <w:rFonts w:eastAsia="MS Gothic"/>
                <w:szCs w:val="22"/>
              </w:rPr>
            </w:r>
            <w:r w:rsidRPr="006E49E0">
              <w:rPr>
                <w:rFonts w:eastAsia="MS Gothic"/>
                <w:szCs w:val="22"/>
              </w:rPr>
              <w:fldChar w:fldCharType="separate"/>
            </w:r>
            <w:r w:rsidRPr="006E49E0">
              <w:rPr>
                <w:rFonts w:eastAsia="MS Gothic"/>
                <w:szCs w:val="22"/>
              </w:rPr>
              <w:fldChar w:fldCharType="end"/>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BBECD0" w14:textId="77777777" w:rsidR="00A94C82" w:rsidRPr="006E49E0" w:rsidRDefault="00A94C82" w:rsidP="00252FC3">
            <w:pPr>
              <w:rPr>
                <w:szCs w:val="22"/>
              </w:rPr>
            </w:pPr>
            <w:proofErr w:type="spellStart"/>
            <w:r w:rsidRPr="006E49E0">
              <w:rPr>
                <w:szCs w:val="22"/>
              </w:rPr>
              <w:t>Payment</w:t>
            </w:r>
            <w:proofErr w:type="spellEnd"/>
            <w:r w:rsidRPr="006E49E0">
              <w:rPr>
                <w:szCs w:val="22"/>
              </w:rPr>
              <w:t xml:space="preserve"> identification</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78B0EB" w14:textId="77777777" w:rsidR="00A94C82" w:rsidRPr="006E49E0" w:rsidRDefault="00A94C82" w:rsidP="00252FC3">
            <w:pPr>
              <w:rPr>
                <w:szCs w:val="22"/>
                <w:lang w:val="en-US"/>
              </w:rPr>
            </w:pPr>
            <w:r w:rsidRPr="006E49E0">
              <w:rPr>
                <w:szCs w:val="22"/>
                <w:lang w:val="en-US"/>
              </w:rPr>
              <w:t>dd/mm/</w:t>
            </w:r>
            <w:proofErr w:type="spellStart"/>
            <w:r w:rsidRPr="006E49E0">
              <w:rPr>
                <w:szCs w:val="22"/>
                <w:lang w:val="en-US"/>
              </w:rPr>
              <w:t>yyyy</w:t>
            </w:r>
            <w:proofErr w:type="spellEnd"/>
          </w:p>
          <w:p w14:paraId="4E27FA8A" w14:textId="77777777" w:rsidR="00A94C82" w:rsidRPr="006E49E0" w:rsidRDefault="00A94C82" w:rsidP="00252FC3">
            <w:pPr>
              <w:rPr>
                <w:szCs w:val="22"/>
              </w:rPr>
            </w:pPr>
          </w:p>
        </w:tc>
      </w:tr>
      <w:tr w:rsidR="00A94C82" w:rsidRPr="006E49E0" w14:paraId="2CCD40A9" w14:textId="77777777" w:rsidTr="00252FC3">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18E00" w14:textId="77777777" w:rsidR="00A94C82" w:rsidRPr="006E49E0" w:rsidRDefault="00A94C82" w:rsidP="00252F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E18F9B" w14:textId="77777777" w:rsidR="00A94C82" w:rsidRPr="006E49E0" w:rsidRDefault="00A94C82" w:rsidP="00252FC3">
            <w:pPr>
              <w:rPr>
                <w:szCs w:val="22"/>
                <w:shd w:val="clear" w:color="auto" w:fill="DBE5F1" w:themeFill="accent1" w:themeFillTint="33"/>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4F25F2" w14:textId="77777777" w:rsidR="00A94C82" w:rsidRDefault="00A94C82" w:rsidP="00252FC3">
            <w:pPr>
              <w:rPr>
                <w:szCs w:val="22"/>
              </w:rPr>
            </w:pPr>
          </w:p>
          <w:p w14:paraId="766F7978" w14:textId="77777777" w:rsidR="00A94C82" w:rsidRDefault="00A94C82" w:rsidP="00252FC3">
            <w:pPr>
              <w:rPr>
                <w:szCs w:val="22"/>
              </w:rPr>
            </w:pPr>
          </w:p>
          <w:p w14:paraId="2D93F884" w14:textId="77777777" w:rsidR="00A94C82" w:rsidRPr="006E49E0" w:rsidRDefault="00A94C82" w:rsidP="00252FC3">
            <w:pPr>
              <w:rPr>
                <w:szCs w:val="22"/>
              </w:rPr>
            </w:pP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B1A69D" w14:textId="77777777" w:rsidR="00A94C82" w:rsidRDefault="00A94C82" w:rsidP="00252FC3">
            <w:pPr>
              <w:rPr>
                <w:szCs w:val="22"/>
              </w:rPr>
            </w:pPr>
          </w:p>
          <w:p w14:paraId="5A519386" w14:textId="77777777" w:rsidR="00A94C82" w:rsidRDefault="00A94C82" w:rsidP="00252FC3">
            <w:pPr>
              <w:rPr>
                <w:szCs w:val="22"/>
              </w:rPr>
            </w:pPr>
          </w:p>
          <w:p w14:paraId="06956841" w14:textId="77777777" w:rsidR="00A94C82" w:rsidRPr="006E49E0" w:rsidRDefault="00A94C82" w:rsidP="00252FC3">
            <w:pPr>
              <w:rPr>
                <w:szCs w:val="22"/>
              </w:rPr>
            </w:pPr>
          </w:p>
        </w:tc>
      </w:tr>
    </w:tbl>
    <w:p w14:paraId="59364BF7" w14:textId="77777777" w:rsidR="00A94C82" w:rsidRDefault="00A94C82" w:rsidP="00A94C82">
      <w:pPr>
        <w:rPr>
          <w:szCs w:val="22"/>
        </w:rPr>
      </w:pPr>
    </w:p>
    <w:p w14:paraId="130D21E4" w14:textId="77777777" w:rsidR="00A94C82" w:rsidRDefault="00A94C82" w:rsidP="00A94C82">
      <w:pPr>
        <w:rPr>
          <w:szCs w:val="22"/>
        </w:rPr>
      </w:pPr>
    </w:p>
    <w:p w14:paraId="286B0206" w14:textId="5F951AD8" w:rsidR="00A94C82" w:rsidRDefault="00A94C82">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268"/>
        <w:gridCol w:w="425"/>
        <w:gridCol w:w="1423"/>
      </w:tblGrid>
      <w:tr w:rsidR="00A94C82" w:rsidRPr="006E49E0" w14:paraId="10F323E1" w14:textId="77777777" w:rsidTr="00252FC3">
        <w:trPr>
          <w:trHeight w:val="237"/>
        </w:trPr>
        <w:tc>
          <w:tcPr>
            <w:tcW w:w="9253" w:type="dxa"/>
            <w:gridSpan w:val="7"/>
            <w:shd w:val="clear" w:color="auto" w:fill="auto"/>
          </w:tcPr>
          <w:p w14:paraId="5045B62A" w14:textId="77777777" w:rsidR="00A94C82" w:rsidRPr="006E49E0" w:rsidRDefault="00A94C82" w:rsidP="00252FC3">
            <w:pPr>
              <w:rPr>
                <w:b/>
                <w:color w:val="A6001F"/>
                <w:szCs w:val="22"/>
                <w:lang w:val="en-US"/>
              </w:rPr>
            </w:pPr>
            <w:r w:rsidRPr="006E49E0">
              <w:rPr>
                <w:b/>
                <w:color w:val="A6001F"/>
                <w:szCs w:val="22"/>
                <w:lang w:val="en-US"/>
              </w:rPr>
              <w:lastRenderedPageBreak/>
              <w:t>FEE CALCULATION SHEET</w:t>
            </w:r>
          </w:p>
          <w:p w14:paraId="1D6A4559" w14:textId="77777777" w:rsidR="00A94C82" w:rsidRPr="006E49E0" w:rsidRDefault="00A94C82" w:rsidP="00252FC3">
            <w:pPr>
              <w:rPr>
                <w:szCs w:val="22"/>
                <w:lang w:val="en-US"/>
              </w:rPr>
            </w:pPr>
          </w:p>
        </w:tc>
      </w:tr>
      <w:tr w:rsidR="00A94C82" w:rsidRPr="006E49E0" w14:paraId="57526A44" w14:textId="77777777" w:rsidTr="00536D53">
        <w:trPr>
          <w:trHeight w:val="237"/>
        </w:trPr>
        <w:tc>
          <w:tcPr>
            <w:tcW w:w="9253" w:type="dxa"/>
            <w:gridSpan w:val="7"/>
            <w:shd w:val="clear" w:color="auto" w:fill="auto"/>
          </w:tcPr>
          <w:p w14:paraId="7FCC2FCB" w14:textId="6386F91B" w:rsidR="00A94C82" w:rsidRPr="006E49E0" w:rsidRDefault="00A94C82" w:rsidP="008F3E8E">
            <w:pPr>
              <w:rPr>
                <w:szCs w:val="22"/>
                <w:lang w:val="en-US"/>
              </w:rPr>
            </w:pPr>
            <w:r w:rsidRPr="006E49E0">
              <w:rPr>
                <w:b/>
                <w:color w:val="40636F"/>
                <w:szCs w:val="22"/>
                <w:lang w:val="en-US"/>
              </w:rPr>
              <w:t xml:space="preserve">AMOUNT OF FEES </w:t>
            </w:r>
            <w:r w:rsidRPr="006E49E0">
              <w:rPr>
                <w:szCs w:val="22"/>
                <w:lang w:val="en-US"/>
              </w:rPr>
              <w:t xml:space="preserve">(see Fee Calculator:  </w:t>
            </w:r>
            <w:hyperlink r:id="rId9" w:history="1">
              <w:r w:rsidRPr="006E49E0">
                <w:rPr>
                  <w:rStyle w:val="Hyperlink"/>
                  <w:szCs w:val="22"/>
                  <w:lang w:val="en-US"/>
                </w:rPr>
                <w:t>http://www.wipo.int/madrid/en/fees/calculator.jsp</w:t>
              </w:r>
            </w:hyperlink>
            <w:r w:rsidRPr="006E49E0">
              <w:rPr>
                <w:szCs w:val="22"/>
                <w:lang w:val="en-US"/>
              </w:rPr>
              <w:t>)</w:t>
            </w:r>
          </w:p>
        </w:tc>
      </w:tr>
      <w:tr w:rsidR="00FC62B4" w:rsidRPr="006E49E0" w14:paraId="23B780A7" w14:textId="77777777" w:rsidTr="006B34D6">
        <w:trPr>
          <w:trHeight w:val="237"/>
        </w:trPr>
        <w:tc>
          <w:tcPr>
            <w:tcW w:w="9253" w:type="dxa"/>
            <w:gridSpan w:val="7"/>
            <w:shd w:val="clear" w:color="auto" w:fill="auto"/>
          </w:tcPr>
          <w:p w14:paraId="66B40883" w14:textId="6CC50777" w:rsidR="00FC62B4" w:rsidRPr="006E49E0" w:rsidRDefault="00FC62B4" w:rsidP="008F3E8E">
            <w:pPr>
              <w:rPr>
                <w:szCs w:val="22"/>
                <w:lang w:val="en-US"/>
              </w:rPr>
            </w:pPr>
          </w:p>
        </w:tc>
      </w:tr>
      <w:tr w:rsidR="00FC62B4" w:rsidRPr="006E49E0" w14:paraId="0F4031C9" w14:textId="77777777" w:rsidTr="006E49E0">
        <w:trPr>
          <w:trHeight w:val="237"/>
        </w:trPr>
        <w:tc>
          <w:tcPr>
            <w:tcW w:w="740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1EDC8" w14:textId="1B7A66A2" w:rsidR="00FC62B4" w:rsidRPr="006E49E0" w:rsidRDefault="00FC62B4" w:rsidP="009712FD">
            <w:pPr>
              <w:jc w:val="both"/>
              <w:rPr>
                <w:szCs w:val="22"/>
                <w:lang w:val="en-US"/>
              </w:rPr>
            </w:pPr>
            <w:r w:rsidRPr="006E49E0">
              <w:rPr>
                <w:b/>
                <w:szCs w:val="22"/>
                <w:lang w:val="en-US"/>
              </w:rPr>
              <w:t>Basic fee</w:t>
            </w:r>
            <w:r w:rsidRPr="006E49E0">
              <w:rPr>
                <w:szCs w:val="22"/>
                <w:lang w:val="en-US"/>
              </w:rPr>
              <w:t>:  </w:t>
            </w:r>
            <w:r w:rsidR="009712FD" w:rsidRPr="006E49E0">
              <w:rPr>
                <w:szCs w:val="22"/>
                <w:lang w:val="en-US"/>
              </w:rPr>
              <w:t>300</w:t>
            </w:r>
            <w:r w:rsidRPr="006E49E0">
              <w:rPr>
                <w:szCs w:val="22"/>
                <w:lang w:val="en-US"/>
              </w:rPr>
              <w:t xml:space="preserve"> Swiss</w:t>
            </w:r>
            <w:r w:rsidR="009712FD" w:rsidRPr="006E49E0">
              <w:rPr>
                <w:szCs w:val="22"/>
                <w:lang w:val="en-US"/>
              </w:rPr>
              <w:t xml:space="preserve"> francs</w:t>
            </w:r>
            <w:r w:rsidR="00C7625F" w:rsidRPr="006E49E0">
              <w:rPr>
                <w:szCs w:val="22"/>
                <w:lang w:val="en-US"/>
              </w:rPr>
              <w:t>.</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EBE1E" w14:textId="5AC83FBC" w:rsidR="00FC62B4" w:rsidRPr="006E49E0" w:rsidRDefault="00FC62B4" w:rsidP="006E49E0">
            <w:pPr>
              <w:spacing w:before="40" w:after="40"/>
              <w:jc w:val="right"/>
              <w:rPr>
                <w:szCs w:val="22"/>
                <w:lang w:val="en-US"/>
              </w:rPr>
            </w:pPr>
          </w:p>
        </w:tc>
      </w:tr>
      <w:tr w:rsidR="00FC62B4" w:rsidRPr="006E49E0" w14:paraId="6336D7EC" w14:textId="77777777" w:rsidTr="006B34D6">
        <w:trPr>
          <w:trHeight w:val="237"/>
        </w:trPr>
        <w:tc>
          <w:tcPr>
            <w:tcW w:w="9253" w:type="dxa"/>
            <w:gridSpan w:val="7"/>
            <w:shd w:val="clear" w:color="auto" w:fill="auto"/>
          </w:tcPr>
          <w:p w14:paraId="5D460B92" w14:textId="77777777" w:rsidR="00FC62B4" w:rsidRPr="006E49E0" w:rsidRDefault="00FC62B4" w:rsidP="00546299">
            <w:pPr>
              <w:rPr>
                <w:b/>
                <w:szCs w:val="22"/>
                <w:lang w:val="en-US"/>
              </w:rPr>
            </w:pPr>
          </w:p>
        </w:tc>
      </w:tr>
      <w:tr w:rsidR="009078B0" w:rsidRPr="006E49E0" w14:paraId="09319936" w14:textId="77777777" w:rsidTr="006B34D6">
        <w:trPr>
          <w:trHeight w:val="237"/>
        </w:trPr>
        <w:tc>
          <w:tcPr>
            <w:tcW w:w="9253" w:type="dxa"/>
            <w:gridSpan w:val="7"/>
            <w:shd w:val="clear" w:color="auto" w:fill="auto"/>
          </w:tcPr>
          <w:p w14:paraId="70E12ABD" w14:textId="2CD6D75B" w:rsidR="009078B0" w:rsidRPr="006E49E0" w:rsidRDefault="005566A2" w:rsidP="009712FD">
            <w:pPr>
              <w:rPr>
                <w:szCs w:val="22"/>
                <w:lang w:val="en-US"/>
              </w:rPr>
            </w:pPr>
            <w:r w:rsidRPr="006E49E0">
              <w:rPr>
                <w:b/>
                <w:szCs w:val="22"/>
                <w:lang w:val="en-US"/>
              </w:rPr>
              <w:t>Complementary fees</w:t>
            </w:r>
            <w:r w:rsidRPr="006E49E0">
              <w:rPr>
                <w:szCs w:val="22"/>
                <w:lang w:val="en-US"/>
              </w:rPr>
              <w:t>:</w:t>
            </w:r>
          </w:p>
        </w:tc>
      </w:tr>
      <w:tr w:rsidR="005566A2" w:rsidRPr="006E49E0" w14:paraId="04C317DF" w14:textId="77777777" w:rsidTr="006B34D6">
        <w:trPr>
          <w:trHeight w:val="237"/>
        </w:trPr>
        <w:tc>
          <w:tcPr>
            <w:tcW w:w="9253" w:type="dxa"/>
            <w:gridSpan w:val="7"/>
            <w:tcBorders>
              <w:bottom w:val="single" w:sz="4" w:space="0" w:color="BFBFBF" w:themeColor="background1" w:themeShade="BF"/>
            </w:tcBorders>
            <w:shd w:val="clear" w:color="auto" w:fill="auto"/>
          </w:tcPr>
          <w:p w14:paraId="726AC2E1" w14:textId="77777777" w:rsidR="005566A2" w:rsidRPr="006E49E0" w:rsidRDefault="005566A2" w:rsidP="00555A34">
            <w:pPr>
              <w:rPr>
                <w:szCs w:val="22"/>
              </w:rPr>
            </w:pPr>
          </w:p>
        </w:tc>
      </w:tr>
      <w:tr w:rsidR="005566A2" w:rsidRPr="006E49E0" w14:paraId="126AD610" w14:textId="77777777" w:rsidTr="006E49E0">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B56A08" w14:textId="6B470257" w:rsidR="005566A2" w:rsidRPr="006E49E0" w:rsidRDefault="005566A2" w:rsidP="005566A2">
            <w:pPr>
              <w:rPr>
                <w:szCs w:val="22"/>
                <w:lang w:val="en-US"/>
              </w:rPr>
            </w:pPr>
            <w:r w:rsidRPr="006E49E0">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B185AD" w14:textId="542142FD" w:rsidR="005566A2" w:rsidRPr="006E49E0" w:rsidRDefault="005566A2" w:rsidP="005566A2">
            <w:pPr>
              <w:rPr>
                <w:szCs w:val="22"/>
                <w:lang w:val="en-US"/>
              </w:rPr>
            </w:pPr>
            <w:r w:rsidRPr="006E49E0">
              <w:rPr>
                <w:szCs w:val="22"/>
                <w:lang w:val="en-US"/>
              </w:rPr>
              <w:t>Complementary fee</w:t>
            </w: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6236B5" w14:textId="4AE09610" w:rsidR="005566A2" w:rsidRPr="006E49E0" w:rsidRDefault="005566A2" w:rsidP="005566A2">
            <w:pPr>
              <w:rPr>
                <w:szCs w:val="22"/>
                <w:lang w:val="en-US"/>
              </w:rPr>
            </w:pPr>
            <w:r w:rsidRPr="006E49E0">
              <w:rPr>
                <w:szCs w:val="22"/>
                <w:lang w:val="en-US"/>
              </w:rPr>
              <w:t>Total amount of the complementary fees</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603C2" w14:textId="4FE600B1" w:rsidR="005566A2" w:rsidRPr="006E49E0" w:rsidRDefault="005566A2" w:rsidP="005566A2">
            <w:pPr>
              <w:jc w:val="both"/>
              <w:rPr>
                <w:szCs w:val="22"/>
                <w:lang w:val="en-US"/>
              </w:rPr>
            </w:pPr>
          </w:p>
        </w:tc>
      </w:tr>
      <w:tr w:rsidR="005B566E" w:rsidRPr="006E49E0" w14:paraId="0AE36AC3" w14:textId="77777777" w:rsidTr="006E49E0">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2DB40" w14:textId="77777777" w:rsidR="005566A2" w:rsidRPr="006E49E0" w:rsidRDefault="005566A2" w:rsidP="00293E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B4191A" w14:textId="7E9364D0" w:rsidR="005566A2" w:rsidRPr="006E49E0" w:rsidRDefault="005566A2" w:rsidP="005566A2">
            <w:pPr>
              <w:rPr>
                <w:szCs w:val="22"/>
                <w:lang w:val="en-US"/>
              </w:rPr>
            </w:pPr>
            <w:r w:rsidRPr="006E49E0">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33F866" w14:textId="6413577D" w:rsidR="005566A2" w:rsidRPr="006E49E0" w:rsidRDefault="005566A2" w:rsidP="005566A2">
            <w:pPr>
              <w:rPr>
                <w:szCs w:val="22"/>
                <w:lang w:val="en-US"/>
              </w:rPr>
            </w:pPr>
            <w:r w:rsidRPr="006E49E0">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A4E90" w14:textId="45173266" w:rsidR="005566A2" w:rsidRPr="006E49E0" w:rsidRDefault="005566A2" w:rsidP="005566A2">
            <w:pPr>
              <w:rPr>
                <w:szCs w:val="22"/>
              </w:rPr>
            </w:pPr>
            <w:r w:rsidRPr="006E49E0">
              <w:rPr>
                <w:szCs w:val="22"/>
              </w:rPr>
              <w:t>=</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CD47DC" w14:textId="42D7EF0B" w:rsidR="005566A2" w:rsidRPr="006E49E0" w:rsidRDefault="005566A2" w:rsidP="00293EE6">
            <w:pPr>
              <w:jc w:val="right"/>
              <w:rPr>
                <w:szCs w:val="22"/>
                <w:lang w:val="en-US"/>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7CB14A" w14:textId="60F6042D" w:rsidR="005566A2" w:rsidRPr="006E49E0" w:rsidRDefault="005566A2" w:rsidP="005566A2">
            <w:pPr>
              <w:rPr>
                <w:b/>
                <w:szCs w:val="22"/>
              </w:rPr>
            </w:pPr>
            <w:r w:rsidRPr="006E49E0">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4A7E7D" w14:textId="260C3C94" w:rsidR="005566A2" w:rsidRPr="006E49E0" w:rsidRDefault="005566A2" w:rsidP="00293EE6">
            <w:pPr>
              <w:jc w:val="right"/>
              <w:rPr>
                <w:szCs w:val="22"/>
                <w:lang w:val="en-US"/>
              </w:rPr>
            </w:pPr>
          </w:p>
        </w:tc>
      </w:tr>
      <w:tr w:rsidR="005566A2" w:rsidRPr="006E49E0" w14:paraId="508A41AB" w14:textId="77777777" w:rsidTr="006B34D6">
        <w:trPr>
          <w:trHeight w:val="237"/>
        </w:trPr>
        <w:tc>
          <w:tcPr>
            <w:tcW w:w="9253" w:type="dxa"/>
            <w:gridSpan w:val="7"/>
            <w:tcBorders>
              <w:top w:val="single" w:sz="4" w:space="0" w:color="BFBFBF" w:themeColor="background1" w:themeShade="BF"/>
            </w:tcBorders>
            <w:shd w:val="clear" w:color="auto" w:fill="auto"/>
          </w:tcPr>
          <w:p w14:paraId="08C033A7" w14:textId="77777777" w:rsidR="005566A2" w:rsidRPr="006E49E0" w:rsidRDefault="005566A2" w:rsidP="005566A2">
            <w:pPr>
              <w:rPr>
                <w:szCs w:val="22"/>
                <w:lang w:val="en-US"/>
              </w:rPr>
            </w:pPr>
          </w:p>
        </w:tc>
      </w:tr>
      <w:tr w:rsidR="005566A2" w:rsidRPr="006E49E0" w14:paraId="7366E275" w14:textId="77777777" w:rsidTr="006B34D6">
        <w:trPr>
          <w:trHeight w:val="237"/>
        </w:trPr>
        <w:tc>
          <w:tcPr>
            <w:tcW w:w="9253" w:type="dxa"/>
            <w:gridSpan w:val="7"/>
            <w:shd w:val="clear" w:color="auto" w:fill="auto"/>
          </w:tcPr>
          <w:p w14:paraId="3A128436" w14:textId="0BC95F23" w:rsidR="005566A2" w:rsidRPr="006E49E0" w:rsidRDefault="005566A2" w:rsidP="000E08EB">
            <w:pPr>
              <w:rPr>
                <w:b/>
                <w:szCs w:val="22"/>
                <w:lang w:val="en-US"/>
              </w:rPr>
            </w:pPr>
            <w:r w:rsidRPr="006E49E0">
              <w:rPr>
                <w:b/>
                <w:szCs w:val="22"/>
                <w:lang w:val="en-US"/>
              </w:rPr>
              <w:t>Individual fees (Swiss francs)</w:t>
            </w:r>
            <w:r w:rsidR="00D71A81" w:rsidRPr="006E49E0">
              <w:rPr>
                <w:rStyle w:val="FootnoteReference"/>
                <w:b/>
                <w:szCs w:val="22"/>
                <w:lang w:val="en-US"/>
              </w:rPr>
              <w:footnoteReference w:id="3"/>
            </w:r>
            <w:r w:rsidRPr="006E49E0">
              <w:rPr>
                <w:b/>
                <w:szCs w:val="22"/>
                <w:lang w:val="en-US"/>
              </w:rPr>
              <w:t>:</w:t>
            </w:r>
          </w:p>
        </w:tc>
      </w:tr>
      <w:tr w:rsidR="005566A2" w:rsidRPr="006E49E0" w14:paraId="64B0CF7C" w14:textId="77777777" w:rsidTr="006B34D6">
        <w:trPr>
          <w:trHeight w:val="237"/>
        </w:trPr>
        <w:tc>
          <w:tcPr>
            <w:tcW w:w="9253" w:type="dxa"/>
            <w:gridSpan w:val="7"/>
            <w:tcBorders>
              <w:bottom w:val="single" w:sz="4" w:space="0" w:color="BFBFBF" w:themeColor="background1" w:themeShade="BF"/>
            </w:tcBorders>
            <w:shd w:val="clear" w:color="auto" w:fill="auto"/>
          </w:tcPr>
          <w:p w14:paraId="3DE065DE" w14:textId="77777777" w:rsidR="005566A2" w:rsidRPr="006E49E0" w:rsidRDefault="005566A2" w:rsidP="000E08EB">
            <w:pPr>
              <w:rPr>
                <w:b/>
                <w:szCs w:val="22"/>
              </w:rPr>
            </w:pPr>
          </w:p>
        </w:tc>
      </w:tr>
      <w:tr w:rsidR="005566A2" w:rsidRPr="006E49E0" w14:paraId="50B56923" w14:textId="77777777" w:rsidTr="006E49E0">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9003B" w14:textId="366FF397" w:rsidR="005566A2" w:rsidRPr="006E49E0" w:rsidRDefault="005566A2" w:rsidP="005566A2">
            <w:pPr>
              <w:rPr>
                <w:szCs w:val="22"/>
                <w:lang w:val="en-US"/>
              </w:rPr>
            </w:pPr>
            <w:r w:rsidRPr="006E49E0">
              <w:rPr>
                <w:szCs w:val="22"/>
                <w:lang w:val="en-US"/>
              </w:rPr>
              <w:t xml:space="preserve">Designated Contracting </w:t>
            </w:r>
            <w:r w:rsidR="005B566E" w:rsidRPr="006E49E0">
              <w:rPr>
                <w:szCs w:val="22"/>
                <w:lang w:val="en-US"/>
              </w:rPr>
              <w:br/>
            </w:r>
            <w:r w:rsidRPr="006E49E0">
              <w:rPr>
                <w:szCs w:val="22"/>
                <w:lang w:val="en-US"/>
              </w:rPr>
              <w:t>Parties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4A8A89" w14:textId="18B88F3E" w:rsidR="005566A2" w:rsidRPr="006E49E0" w:rsidRDefault="005566A2" w:rsidP="005566A2">
            <w:pPr>
              <w:rPr>
                <w:szCs w:val="22"/>
                <w:lang w:val="en-US"/>
              </w:rPr>
            </w:pPr>
            <w:r w:rsidRPr="006E49E0">
              <w:rPr>
                <w:szCs w:val="22"/>
                <w:lang w:val="en-US"/>
              </w:rPr>
              <w:t>Individual fee</w:t>
            </w: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17EF7" w14:textId="377E1CE3" w:rsidR="005566A2" w:rsidRPr="006E49E0" w:rsidRDefault="005566A2" w:rsidP="005566A2">
            <w:pPr>
              <w:rPr>
                <w:szCs w:val="22"/>
                <w:lang w:val="en-US"/>
              </w:rPr>
            </w:pPr>
            <w:r w:rsidRPr="006E49E0">
              <w:rPr>
                <w:szCs w:val="22"/>
                <w:lang w:val="en-US"/>
              </w:rPr>
              <w:t>Designated Contracting Parties</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60915C" w14:textId="23C813A2" w:rsidR="005566A2" w:rsidRPr="006E49E0" w:rsidRDefault="005566A2" w:rsidP="005566A2">
            <w:pPr>
              <w:rPr>
                <w:szCs w:val="22"/>
                <w:lang w:val="en-US"/>
              </w:rPr>
            </w:pPr>
            <w:r w:rsidRPr="006E49E0">
              <w:rPr>
                <w:szCs w:val="22"/>
                <w:lang w:val="en-US"/>
              </w:rPr>
              <w:t>Individual fee</w:t>
            </w:r>
          </w:p>
        </w:tc>
      </w:tr>
      <w:tr w:rsidR="005566A2" w:rsidRPr="006E49E0" w14:paraId="4A38C26A" w14:textId="77777777" w:rsidTr="006E49E0">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16053C" w14:textId="77777777" w:rsidR="005566A2" w:rsidRPr="006E49E0" w:rsidRDefault="005566A2" w:rsidP="006E49E0">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D3A411" w14:textId="77777777" w:rsidR="005566A2" w:rsidRPr="006E49E0" w:rsidRDefault="005566A2" w:rsidP="006E49E0">
            <w:pPr>
              <w:spacing w:before="40" w:after="40"/>
              <w:rPr>
                <w:szCs w:val="22"/>
                <w:lang w:val="en-US"/>
              </w:rPr>
            </w:pP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49EEC7" w14:textId="77777777" w:rsidR="005566A2" w:rsidRPr="006E49E0" w:rsidRDefault="005566A2" w:rsidP="006E49E0">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5A1085" w14:textId="77777777" w:rsidR="005566A2" w:rsidRPr="006E49E0" w:rsidRDefault="005566A2" w:rsidP="006E49E0">
            <w:pPr>
              <w:spacing w:before="40" w:after="40"/>
              <w:rPr>
                <w:szCs w:val="22"/>
                <w:lang w:val="en-US"/>
              </w:rPr>
            </w:pPr>
          </w:p>
        </w:tc>
      </w:tr>
      <w:tr w:rsidR="005566A2" w:rsidRPr="006E49E0" w14:paraId="01292F65" w14:textId="77777777" w:rsidTr="006E49E0">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9FA7CB" w14:textId="77777777" w:rsidR="005566A2" w:rsidRPr="006E49E0" w:rsidRDefault="005566A2" w:rsidP="006E49E0">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F50ACF" w14:textId="77777777" w:rsidR="005566A2" w:rsidRPr="006E49E0" w:rsidRDefault="005566A2" w:rsidP="006E49E0">
            <w:pPr>
              <w:spacing w:before="40" w:after="40"/>
              <w:rPr>
                <w:szCs w:val="22"/>
                <w:lang w:val="en-US"/>
              </w:rPr>
            </w:pP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AC8EFA" w14:textId="77777777" w:rsidR="005566A2" w:rsidRPr="006E49E0" w:rsidRDefault="005566A2" w:rsidP="006E49E0">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F5D640" w14:textId="77777777" w:rsidR="005566A2" w:rsidRPr="006E49E0" w:rsidRDefault="005566A2" w:rsidP="006E49E0">
            <w:pPr>
              <w:spacing w:before="40" w:after="40"/>
              <w:rPr>
                <w:szCs w:val="22"/>
                <w:lang w:val="en-US"/>
              </w:rPr>
            </w:pPr>
          </w:p>
        </w:tc>
      </w:tr>
      <w:tr w:rsidR="005566A2" w:rsidRPr="006E49E0" w14:paraId="73613789" w14:textId="77777777" w:rsidTr="006E49E0">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6AEE1C" w14:textId="77777777" w:rsidR="005566A2" w:rsidRPr="006E49E0" w:rsidRDefault="005566A2" w:rsidP="006E49E0">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3D73EC" w14:textId="77777777" w:rsidR="005566A2" w:rsidRPr="006E49E0" w:rsidRDefault="005566A2" w:rsidP="006E49E0">
            <w:pPr>
              <w:spacing w:before="40" w:after="40"/>
              <w:rPr>
                <w:szCs w:val="22"/>
                <w:lang w:val="en-US"/>
              </w:rPr>
            </w:pP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51714" w14:textId="77777777" w:rsidR="005566A2" w:rsidRPr="006E49E0" w:rsidRDefault="005566A2" w:rsidP="006E49E0">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314CA" w14:textId="77777777" w:rsidR="005566A2" w:rsidRPr="006E49E0" w:rsidRDefault="005566A2" w:rsidP="006E49E0">
            <w:pPr>
              <w:spacing w:before="40" w:after="40"/>
              <w:rPr>
                <w:szCs w:val="22"/>
                <w:lang w:val="en-US"/>
              </w:rPr>
            </w:pPr>
          </w:p>
        </w:tc>
      </w:tr>
      <w:tr w:rsidR="005566A2" w:rsidRPr="006E49E0" w14:paraId="6C658210" w14:textId="77777777" w:rsidTr="006E49E0">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56B3E0" w14:textId="77777777" w:rsidR="005566A2" w:rsidRPr="006E49E0" w:rsidRDefault="005566A2" w:rsidP="006E49E0">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3F61BB" w14:textId="77777777" w:rsidR="005566A2" w:rsidRPr="006E49E0" w:rsidRDefault="005566A2" w:rsidP="006E49E0">
            <w:pPr>
              <w:spacing w:before="40" w:after="40"/>
              <w:rPr>
                <w:szCs w:val="22"/>
                <w:lang w:val="en-US"/>
              </w:rPr>
            </w:pP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95161B" w14:textId="77777777" w:rsidR="005566A2" w:rsidRPr="006E49E0" w:rsidRDefault="005566A2" w:rsidP="006E49E0">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7DD51C" w14:textId="77777777" w:rsidR="005566A2" w:rsidRPr="006E49E0" w:rsidRDefault="005566A2" w:rsidP="006E49E0">
            <w:pPr>
              <w:spacing w:before="40" w:after="40"/>
              <w:rPr>
                <w:szCs w:val="22"/>
                <w:lang w:val="en-US"/>
              </w:rPr>
            </w:pPr>
          </w:p>
        </w:tc>
      </w:tr>
      <w:tr w:rsidR="00CE28AD" w:rsidRPr="006E49E0" w14:paraId="3FD90C93" w14:textId="77777777" w:rsidTr="006E49E0">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7865BC" w14:textId="77777777" w:rsidR="00CE28AD" w:rsidRPr="006E49E0" w:rsidRDefault="00CE28AD" w:rsidP="006E49E0">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E3BF01" w14:textId="77777777" w:rsidR="00CE28AD" w:rsidRPr="006E49E0" w:rsidRDefault="00CE28AD" w:rsidP="006E49E0">
            <w:pPr>
              <w:spacing w:before="40" w:after="40"/>
              <w:rPr>
                <w:szCs w:val="22"/>
                <w:lang w:val="en-US"/>
              </w:rPr>
            </w:pP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235DCE" w14:textId="77777777" w:rsidR="00CE28AD" w:rsidRPr="006E49E0" w:rsidRDefault="00CE28AD" w:rsidP="006E49E0">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D29CE0" w14:textId="77777777" w:rsidR="00CE28AD" w:rsidRPr="006E49E0" w:rsidRDefault="00CE28AD" w:rsidP="006E49E0">
            <w:pPr>
              <w:spacing w:before="40" w:after="40"/>
              <w:rPr>
                <w:szCs w:val="22"/>
                <w:lang w:val="en-US"/>
              </w:rPr>
            </w:pPr>
          </w:p>
        </w:tc>
      </w:tr>
      <w:tr w:rsidR="00CE28AD" w:rsidRPr="006E49E0" w14:paraId="7D392B50" w14:textId="77777777" w:rsidTr="006E49E0">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14B46" w14:textId="77777777" w:rsidR="00CE28AD" w:rsidRPr="006E49E0" w:rsidRDefault="00CE28AD" w:rsidP="006E49E0">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61AB1A" w14:textId="77777777" w:rsidR="00CE28AD" w:rsidRPr="006E49E0" w:rsidRDefault="00CE28AD" w:rsidP="006E49E0">
            <w:pPr>
              <w:spacing w:before="40" w:after="40"/>
              <w:rPr>
                <w:szCs w:val="22"/>
                <w:lang w:val="en-US"/>
              </w:rPr>
            </w:pP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DC2CA" w14:textId="77777777" w:rsidR="00CE28AD" w:rsidRPr="006E49E0" w:rsidRDefault="00CE28AD" w:rsidP="006E49E0">
            <w:pPr>
              <w:spacing w:before="40" w:after="40"/>
              <w:rPr>
                <w:szCs w:val="22"/>
                <w:lang w:val="en-US"/>
              </w:rPr>
            </w:pP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677A7" w14:textId="77777777" w:rsidR="00CE28AD" w:rsidRPr="006E49E0" w:rsidRDefault="00CE28AD" w:rsidP="006E49E0">
            <w:pPr>
              <w:spacing w:before="40" w:after="40"/>
              <w:rPr>
                <w:szCs w:val="22"/>
                <w:lang w:val="en-US"/>
              </w:rPr>
            </w:pPr>
          </w:p>
        </w:tc>
      </w:tr>
      <w:tr w:rsidR="00CE28AD" w:rsidRPr="006E49E0" w14:paraId="5A1F6A54" w14:textId="77777777" w:rsidTr="006B34D6">
        <w:trPr>
          <w:trHeight w:val="237"/>
        </w:trPr>
        <w:tc>
          <w:tcPr>
            <w:tcW w:w="9253" w:type="dxa"/>
            <w:gridSpan w:val="7"/>
            <w:tcBorders>
              <w:top w:val="single" w:sz="4" w:space="0" w:color="BFBFBF" w:themeColor="background1" w:themeShade="BF"/>
            </w:tcBorders>
            <w:shd w:val="clear" w:color="auto" w:fill="auto"/>
          </w:tcPr>
          <w:p w14:paraId="575E5CEA" w14:textId="77777777" w:rsidR="00CE28AD" w:rsidRPr="006E49E0" w:rsidRDefault="00CE28AD" w:rsidP="005566A2">
            <w:pPr>
              <w:rPr>
                <w:szCs w:val="22"/>
                <w:lang w:val="en-US"/>
              </w:rPr>
            </w:pPr>
          </w:p>
        </w:tc>
      </w:tr>
      <w:tr w:rsidR="006E49E0" w:rsidRPr="006E49E0" w14:paraId="4AA36B15" w14:textId="77777777" w:rsidTr="009F790F">
        <w:trPr>
          <w:trHeight w:val="237"/>
        </w:trPr>
        <w:tc>
          <w:tcPr>
            <w:tcW w:w="3011" w:type="dxa"/>
            <w:gridSpan w:val="2"/>
            <w:shd w:val="clear" w:color="auto" w:fill="auto"/>
          </w:tcPr>
          <w:p w14:paraId="33E959BB" w14:textId="77777777" w:rsidR="006E49E0" w:rsidRPr="006E49E0" w:rsidRDefault="006E49E0" w:rsidP="000E08EB">
            <w:pPr>
              <w:rPr>
                <w:szCs w:val="22"/>
                <w:lang w:val="en-US"/>
              </w:rPr>
            </w:pPr>
          </w:p>
        </w:tc>
        <w:tc>
          <w:tcPr>
            <w:tcW w:w="4394" w:type="dxa"/>
            <w:gridSpan w:val="3"/>
            <w:tcBorders>
              <w:right w:val="single" w:sz="4" w:space="0" w:color="BFBFBF" w:themeColor="background1" w:themeShade="BF"/>
            </w:tcBorders>
            <w:shd w:val="clear" w:color="auto" w:fill="auto"/>
          </w:tcPr>
          <w:p w14:paraId="77F59986" w14:textId="2615F75D" w:rsidR="006E49E0" w:rsidRPr="006E49E0" w:rsidRDefault="006E49E0" w:rsidP="006E49E0">
            <w:pPr>
              <w:jc w:val="right"/>
              <w:rPr>
                <w:szCs w:val="22"/>
                <w:lang w:val="en-US"/>
              </w:rPr>
            </w:pPr>
            <w:r w:rsidRPr="006E49E0">
              <w:rPr>
                <w:szCs w:val="22"/>
                <w:lang w:val="en-US"/>
              </w:rPr>
              <w:t>Total individual fees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0FA490" w14:textId="77777777" w:rsidR="006E49E0" w:rsidRPr="006E49E0" w:rsidRDefault="006E49E0" w:rsidP="000E08EB">
            <w:pPr>
              <w:rPr>
                <w:szCs w:val="22"/>
                <w:lang w:val="en-US"/>
              </w:rPr>
            </w:pPr>
            <w:r w:rsidRPr="006E49E0">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28FDF6" w14:textId="77777777" w:rsidR="006E49E0" w:rsidRPr="006E49E0" w:rsidRDefault="006E49E0" w:rsidP="006E49E0">
            <w:pPr>
              <w:spacing w:before="40" w:after="40"/>
              <w:jc w:val="right"/>
              <w:rPr>
                <w:szCs w:val="22"/>
                <w:lang w:val="en-US"/>
              </w:rPr>
            </w:pPr>
          </w:p>
        </w:tc>
      </w:tr>
      <w:tr w:rsidR="00CE28AD" w:rsidRPr="006E49E0" w14:paraId="48ED87DE" w14:textId="77777777" w:rsidTr="006B34D6">
        <w:trPr>
          <w:trHeight w:val="237"/>
        </w:trPr>
        <w:tc>
          <w:tcPr>
            <w:tcW w:w="9253" w:type="dxa"/>
            <w:gridSpan w:val="7"/>
            <w:shd w:val="clear" w:color="auto" w:fill="auto"/>
          </w:tcPr>
          <w:p w14:paraId="6E5EE113" w14:textId="77777777" w:rsidR="00CE28AD" w:rsidRPr="006E49E0" w:rsidRDefault="00CE28AD" w:rsidP="00CE28AD">
            <w:pPr>
              <w:rPr>
                <w:szCs w:val="22"/>
                <w:lang w:val="en-US"/>
              </w:rPr>
            </w:pPr>
          </w:p>
        </w:tc>
      </w:tr>
      <w:tr w:rsidR="006E49E0" w:rsidRPr="006E49E0" w14:paraId="650E6EAD" w14:textId="77777777" w:rsidTr="00370537">
        <w:trPr>
          <w:trHeight w:val="237"/>
        </w:trPr>
        <w:tc>
          <w:tcPr>
            <w:tcW w:w="3011" w:type="dxa"/>
            <w:gridSpan w:val="2"/>
            <w:shd w:val="clear" w:color="auto" w:fill="auto"/>
          </w:tcPr>
          <w:p w14:paraId="07852258" w14:textId="77777777" w:rsidR="006E49E0" w:rsidRPr="006E49E0" w:rsidRDefault="006E49E0" w:rsidP="00CE28AD">
            <w:pPr>
              <w:rPr>
                <w:szCs w:val="22"/>
                <w:lang w:val="en-US"/>
              </w:rPr>
            </w:pPr>
          </w:p>
        </w:tc>
        <w:tc>
          <w:tcPr>
            <w:tcW w:w="4394" w:type="dxa"/>
            <w:gridSpan w:val="3"/>
            <w:tcBorders>
              <w:right w:val="single" w:sz="4" w:space="0" w:color="BFBFBF" w:themeColor="background1" w:themeShade="BF"/>
            </w:tcBorders>
            <w:shd w:val="clear" w:color="auto" w:fill="auto"/>
          </w:tcPr>
          <w:p w14:paraId="5D7F7190" w14:textId="06BE36E0" w:rsidR="006E49E0" w:rsidRPr="006E49E0" w:rsidRDefault="006E49E0" w:rsidP="006E49E0">
            <w:pPr>
              <w:jc w:val="right"/>
              <w:rPr>
                <w:b/>
                <w:szCs w:val="22"/>
                <w:lang w:val="en-US"/>
              </w:rPr>
            </w:pPr>
            <w:r w:rsidRPr="006E49E0">
              <w:rPr>
                <w:b/>
                <w:szCs w:val="22"/>
                <w:lang w:val="en-US"/>
              </w:rPr>
              <w:t>GRAND TOTAL (Swiss francs)</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ECE650" w14:textId="77777777" w:rsidR="006E49E0" w:rsidRPr="006E49E0" w:rsidRDefault="006E49E0" w:rsidP="00CE28AD">
            <w:pPr>
              <w:rPr>
                <w:b/>
                <w:szCs w:val="22"/>
                <w:lang w:val="en-US"/>
              </w:rPr>
            </w:pPr>
            <w:r w:rsidRPr="006E49E0">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49393" w14:textId="2B8D546F" w:rsidR="006E49E0" w:rsidRPr="006E49E0" w:rsidRDefault="006E49E0" w:rsidP="006E49E0">
            <w:pPr>
              <w:spacing w:before="40" w:after="40"/>
              <w:jc w:val="right"/>
              <w:rPr>
                <w:b/>
                <w:szCs w:val="22"/>
                <w:lang w:val="en-US"/>
              </w:rPr>
            </w:pPr>
          </w:p>
        </w:tc>
      </w:tr>
      <w:tr w:rsidR="00CE28AD" w:rsidRPr="006E49E0" w14:paraId="637179DE" w14:textId="77777777" w:rsidTr="006B34D6">
        <w:trPr>
          <w:trHeight w:val="237"/>
        </w:trPr>
        <w:tc>
          <w:tcPr>
            <w:tcW w:w="9253" w:type="dxa"/>
            <w:gridSpan w:val="7"/>
            <w:shd w:val="clear" w:color="auto" w:fill="auto"/>
          </w:tcPr>
          <w:p w14:paraId="12C67B36" w14:textId="77777777" w:rsidR="00CE28AD" w:rsidRPr="006E49E0" w:rsidRDefault="00CE28AD" w:rsidP="00CE28AD">
            <w:pPr>
              <w:rPr>
                <w:szCs w:val="22"/>
                <w:lang w:val="en-US"/>
              </w:rPr>
            </w:pPr>
          </w:p>
        </w:tc>
      </w:tr>
    </w:tbl>
    <w:p w14:paraId="0DFF0A70" w14:textId="77777777" w:rsidR="00A94C82" w:rsidRDefault="00A94C82"/>
    <w:p w14:paraId="43F9DFB0" w14:textId="77777777" w:rsidR="00A94C82" w:rsidRDefault="00A94C82" w:rsidP="005D27BD">
      <w:pPr>
        <w:rPr>
          <w:szCs w:val="22"/>
        </w:rPr>
      </w:pPr>
    </w:p>
    <w:p w14:paraId="52D2D0C3" w14:textId="0E453C70" w:rsidR="00A94C82" w:rsidRDefault="00A94C82" w:rsidP="005D27BD">
      <w:pPr>
        <w:rPr>
          <w:szCs w:val="22"/>
        </w:rPr>
      </w:pPr>
      <w:r>
        <w:rPr>
          <w:szCs w:val="22"/>
        </w:rPr>
        <w:br w:type="page"/>
      </w:r>
    </w:p>
    <w:p w14:paraId="112C5F52" w14:textId="77777777" w:rsidR="005D27BD" w:rsidRPr="0014082F" w:rsidRDefault="005D27BD" w:rsidP="005D27BD">
      <w:pPr>
        <w:rPr>
          <w:szCs w:val="22"/>
        </w:rPr>
        <w:sectPr w:rsidR="005D27BD" w:rsidRPr="0014082F" w:rsidSect="00EE616D">
          <w:headerReference w:type="even" r:id="rId10"/>
          <w:headerReference w:type="default" r:id="rId11"/>
          <w:footerReference w:type="even" r:id="rId12"/>
          <w:footerReference w:type="default" r:id="rId13"/>
          <w:footerReference w:type="first" r:id="rId14"/>
          <w:endnotePr>
            <w:numFmt w:val="decimal"/>
          </w:endnotePr>
          <w:pgSz w:w="11907" w:h="16840" w:code="9"/>
          <w:pgMar w:top="567" w:right="1134" w:bottom="1135" w:left="1418" w:header="510" w:footer="735" w:gutter="0"/>
          <w:cols w:space="720"/>
          <w:titlePg/>
          <w:docGrid w:linePitch="299"/>
        </w:sectPr>
      </w:pPr>
    </w:p>
    <w:tbl>
      <w:tblPr>
        <w:tblStyle w:val="TableGrid"/>
        <w:tblW w:w="924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1115"/>
        <w:gridCol w:w="142"/>
        <w:gridCol w:w="567"/>
        <w:gridCol w:w="850"/>
        <w:gridCol w:w="426"/>
        <w:gridCol w:w="992"/>
        <w:gridCol w:w="1558"/>
        <w:gridCol w:w="710"/>
        <w:gridCol w:w="710"/>
        <w:gridCol w:w="709"/>
        <w:gridCol w:w="849"/>
      </w:tblGrid>
      <w:tr w:rsidR="005D27BD" w:rsidRPr="0014082F" w14:paraId="06FFF6E1" w14:textId="77777777" w:rsidTr="006B34D6">
        <w:tc>
          <w:tcPr>
            <w:tcW w:w="6270" w:type="dxa"/>
            <w:gridSpan w:val="8"/>
            <w:tcBorders>
              <w:top w:val="nil"/>
              <w:left w:val="nil"/>
              <w:bottom w:val="nil"/>
              <w:right w:val="nil"/>
            </w:tcBorders>
            <w:shd w:val="clear" w:color="auto" w:fill="auto"/>
          </w:tcPr>
          <w:p w14:paraId="4415B368" w14:textId="77777777" w:rsidR="005D27BD" w:rsidRPr="00F45FF8" w:rsidRDefault="005D27BD" w:rsidP="00604ACE">
            <w:pPr>
              <w:rPr>
                <w:b/>
                <w:szCs w:val="22"/>
                <w:lang w:val="en-US"/>
              </w:rPr>
            </w:pPr>
            <w:r w:rsidRPr="00F45FF8">
              <w:rPr>
                <w:b/>
                <w:color w:val="A6001F"/>
                <w:szCs w:val="22"/>
                <w:lang w:val="en-US"/>
              </w:rPr>
              <w:lastRenderedPageBreak/>
              <w:t>CONTINUATION SHEET FOR SEVERAL HOLDERS</w:t>
            </w:r>
          </w:p>
        </w:tc>
        <w:tc>
          <w:tcPr>
            <w:tcW w:w="710" w:type="dxa"/>
            <w:tcBorders>
              <w:top w:val="nil"/>
              <w:left w:val="nil"/>
              <w:bottom w:val="nil"/>
              <w:right w:val="single" w:sz="4" w:space="0" w:color="BFBFBF" w:themeColor="background1" w:themeShade="BF"/>
            </w:tcBorders>
            <w:shd w:val="clear" w:color="auto" w:fill="auto"/>
          </w:tcPr>
          <w:p w14:paraId="0F9076B3" w14:textId="77777777" w:rsidR="005D27BD" w:rsidRPr="00F45FF8" w:rsidRDefault="005D27BD" w:rsidP="00604ACE">
            <w:pPr>
              <w:rPr>
                <w:szCs w:val="22"/>
              </w:rPr>
            </w:pPr>
            <w:r w:rsidRPr="00F45FF8">
              <w:rPr>
                <w:szCs w:val="22"/>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26634E" w14:textId="77777777" w:rsidR="005D27BD" w:rsidRPr="00F45FF8" w:rsidRDefault="005D27BD" w:rsidP="00604ACE">
            <w:pPr>
              <w:rPr>
                <w:szCs w:val="22"/>
              </w:rPr>
            </w:pPr>
          </w:p>
        </w:tc>
        <w:tc>
          <w:tcPr>
            <w:tcW w:w="709" w:type="dxa"/>
            <w:tcBorders>
              <w:top w:val="nil"/>
              <w:left w:val="single" w:sz="4" w:space="0" w:color="BFBFBF" w:themeColor="background1" w:themeShade="BF"/>
              <w:bottom w:val="nil"/>
              <w:right w:val="single" w:sz="4" w:space="0" w:color="BFBFBF" w:themeColor="background1" w:themeShade="BF"/>
            </w:tcBorders>
            <w:shd w:val="clear" w:color="auto" w:fill="auto"/>
          </w:tcPr>
          <w:p w14:paraId="3FBC7C9B" w14:textId="77777777" w:rsidR="005D27BD" w:rsidRPr="0014082F" w:rsidRDefault="005D27BD" w:rsidP="00604ACE">
            <w:pPr>
              <w:rPr>
                <w:szCs w:val="22"/>
              </w:rPr>
            </w:pPr>
            <w:proofErr w:type="gramStart"/>
            <w:r w:rsidRPr="00F45FF8">
              <w:rPr>
                <w:szCs w:val="22"/>
              </w:rPr>
              <w:t>of</w:t>
            </w:r>
            <w:proofErr w:type="gramEnd"/>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0514E9" w14:textId="77777777" w:rsidR="005D27BD" w:rsidRPr="0014082F" w:rsidRDefault="005D27BD" w:rsidP="00604ACE">
            <w:pPr>
              <w:rPr>
                <w:szCs w:val="22"/>
              </w:rPr>
            </w:pPr>
          </w:p>
        </w:tc>
      </w:tr>
      <w:tr w:rsidR="005D27BD" w:rsidRPr="0014082F" w14:paraId="60FF8DED" w14:textId="77777777" w:rsidTr="006B34D6">
        <w:tc>
          <w:tcPr>
            <w:tcW w:w="9248" w:type="dxa"/>
            <w:gridSpan w:val="12"/>
            <w:tcBorders>
              <w:top w:val="nil"/>
              <w:left w:val="nil"/>
              <w:bottom w:val="nil"/>
              <w:right w:val="nil"/>
            </w:tcBorders>
            <w:shd w:val="clear" w:color="auto" w:fill="auto"/>
          </w:tcPr>
          <w:p w14:paraId="24AECD1D" w14:textId="77777777" w:rsidR="005D27BD" w:rsidRPr="0014082F" w:rsidRDefault="005D27BD" w:rsidP="00604ACE">
            <w:pPr>
              <w:rPr>
                <w:szCs w:val="22"/>
              </w:rPr>
            </w:pPr>
          </w:p>
        </w:tc>
      </w:tr>
      <w:tr w:rsidR="005D27BD" w:rsidRPr="0014082F" w14:paraId="329F6C38" w14:textId="77777777" w:rsidTr="006B34D6">
        <w:tc>
          <w:tcPr>
            <w:tcW w:w="9248" w:type="dxa"/>
            <w:gridSpan w:val="12"/>
            <w:tcBorders>
              <w:top w:val="nil"/>
              <w:left w:val="nil"/>
              <w:bottom w:val="nil"/>
              <w:right w:val="nil"/>
            </w:tcBorders>
            <w:shd w:val="clear" w:color="auto" w:fill="auto"/>
          </w:tcPr>
          <w:p w14:paraId="46F4A65F" w14:textId="77777777" w:rsidR="005D27BD" w:rsidRPr="005B566E" w:rsidRDefault="005D27BD" w:rsidP="00604ACE">
            <w:pPr>
              <w:rPr>
                <w:szCs w:val="22"/>
                <w:lang w:val="en-US"/>
              </w:rPr>
            </w:pPr>
            <w:r w:rsidRPr="005B566E">
              <w:rPr>
                <w:szCs w:val="22"/>
                <w:lang w:val="en-US"/>
              </w:rPr>
              <w:t xml:space="preserve">Please, complete a separate continuation sheet for </w:t>
            </w:r>
            <w:r>
              <w:rPr>
                <w:b/>
                <w:szCs w:val="22"/>
                <w:lang w:val="en-US"/>
              </w:rPr>
              <w:t>each holder</w:t>
            </w:r>
            <w:r>
              <w:rPr>
                <w:szCs w:val="22"/>
                <w:lang w:val="en-US"/>
              </w:rPr>
              <w:t>.</w:t>
            </w:r>
          </w:p>
        </w:tc>
      </w:tr>
      <w:tr w:rsidR="005D27BD" w:rsidRPr="0014082F" w14:paraId="1E18380F"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48" w:type="dxa"/>
            <w:gridSpan w:val="12"/>
            <w:shd w:val="clear" w:color="auto" w:fill="auto"/>
          </w:tcPr>
          <w:p w14:paraId="290774CA" w14:textId="77777777" w:rsidR="005D27BD" w:rsidRPr="00416EA0" w:rsidRDefault="005D27BD" w:rsidP="00604ACE">
            <w:pPr>
              <w:rPr>
                <w:b/>
                <w:szCs w:val="22"/>
                <w:lang w:val="en-US"/>
              </w:rPr>
            </w:pPr>
          </w:p>
        </w:tc>
      </w:tr>
      <w:tr w:rsidR="005D27BD" w:rsidRPr="000E08EB" w14:paraId="5F5EB27B" w14:textId="77777777" w:rsidTr="006B34D6">
        <w:tc>
          <w:tcPr>
            <w:tcW w:w="1735" w:type="dxa"/>
            <w:gridSpan w:val="2"/>
            <w:tcBorders>
              <w:top w:val="nil"/>
              <w:left w:val="nil"/>
              <w:bottom w:val="nil"/>
              <w:right w:val="nil"/>
            </w:tcBorders>
            <w:shd w:val="clear" w:color="auto" w:fill="auto"/>
          </w:tcPr>
          <w:p w14:paraId="222B66A7" w14:textId="77777777" w:rsidR="005D27BD" w:rsidRPr="000E08EB" w:rsidRDefault="005D27BD" w:rsidP="00604ACE">
            <w:pPr>
              <w:rPr>
                <w:b/>
                <w:szCs w:val="22"/>
                <w:lang w:val="en-US"/>
              </w:rPr>
            </w:pPr>
            <w:r>
              <w:rPr>
                <w:b/>
                <w:szCs w:val="22"/>
                <w:lang w:val="en-US"/>
              </w:rPr>
              <w:t>HOLDER</w:t>
            </w:r>
          </w:p>
        </w:tc>
        <w:tc>
          <w:tcPr>
            <w:tcW w:w="709" w:type="dxa"/>
            <w:gridSpan w:val="2"/>
            <w:tcBorders>
              <w:top w:val="nil"/>
              <w:left w:val="nil"/>
              <w:bottom w:val="nil"/>
              <w:right w:val="single" w:sz="4" w:space="0" w:color="BFBFBF" w:themeColor="background1" w:themeShade="BF"/>
            </w:tcBorders>
            <w:shd w:val="clear" w:color="auto" w:fill="auto"/>
          </w:tcPr>
          <w:p w14:paraId="760DC7EA" w14:textId="77777777" w:rsidR="005D27BD" w:rsidRPr="000E08EB" w:rsidRDefault="005D27BD" w:rsidP="00604ACE">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BB6581" w14:textId="77777777" w:rsidR="005D27BD" w:rsidRPr="006E49E0" w:rsidRDefault="005D27BD" w:rsidP="00604ACE">
            <w:pPr>
              <w:rPr>
                <w:szCs w:val="22"/>
              </w:rPr>
            </w:pPr>
          </w:p>
        </w:tc>
        <w:tc>
          <w:tcPr>
            <w:tcW w:w="426" w:type="dxa"/>
            <w:tcBorders>
              <w:top w:val="nil"/>
              <w:left w:val="single" w:sz="4" w:space="0" w:color="BFBFBF" w:themeColor="background1" w:themeShade="BF"/>
              <w:bottom w:val="nil"/>
              <w:right w:val="single" w:sz="4" w:space="0" w:color="BFBFBF" w:themeColor="background1" w:themeShade="BF"/>
            </w:tcBorders>
            <w:shd w:val="clear" w:color="auto" w:fill="auto"/>
          </w:tcPr>
          <w:p w14:paraId="7531C553" w14:textId="77777777" w:rsidR="005D27BD" w:rsidRPr="000E08EB" w:rsidRDefault="005D27BD" w:rsidP="00604ACE">
            <w:pPr>
              <w:rPr>
                <w:b/>
                <w:szCs w:val="22"/>
              </w:rPr>
            </w:pPr>
            <w:proofErr w:type="gramStart"/>
            <w:r w:rsidRPr="000E08EB">
              <w:rPr>
                <w:b/>
                <w:szCs w:val="22"/>
              </w:rPr>
              <w:t>of</w:t>
            </w:r>
            <w:proofErr w:type="gramEnd"/>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6BFB97" w14:textId="77777777" w:rsidR="005D27BD" w:rsidRPr="006E49E0" w:rsidRDefault="005D27BD" w:rsidP="00604ACE">
            <w:pPr>
              <w:rPr>
                <w:szCs w:val="22"/>
              </w:rPr>
            </w:pPr>
          </w:p>
        </w:tc>
        <w:tc>
          <w:tcPr>
            <w:tcW w:w="4536" w:type="dxa"/>
            <w:gridSpan w:val="5"/>
            <w:tcBorders>
              <w:top w:val="nil"/>
              <w:left w:val="single" w:sz="4" w:space="0" w:color="BFBFBF" w:themeColor="background1" w:themeShade="BF"/>
              <w:bottom w:val="nil"/>
              <w:right w:val="nil"/>
            </w:tcBorders>
            <w:shd w:val="clear" w:color="auto" w:fill="auto"/>
          </w:tcPr>
          <w:p w14:paraId="769F7BD6" w14:textId="77777777" w:rsidR="005D27BD" w:rsidRPr="000E08EB" w:rsidRDefault="005D27BD" w:rsidP="00604ACE">
            <w:pPr>
              <w:rPr>
                <w:b/>
                <w:szCs w:val="22"/>
              </w:rPr>
            </w:pPr>
          </w:p>
        </w:tc>
      </w:tr>
      <w:tr w:rsidR="005D27BD" w:rsidRPr="0014082F" w14:paraId="372A9FBA"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48" w:type="dxa"/>
            <w:gridSpan w:val="12"/>
            <w:shd w:val="clear" w:color="auto" w:fill="auto"/>
          </w:tcPr>
          <w:p w14:paraId="4EF20EB2" w14:textId="77777777" w:rsidR="005D27BD" w:rsidRPr="00540498" w:rsidRDefault="005D27BD" w:rsidP="00604ACE">
            <w:pPr>
              <w:rPr>
                <w:szCs w:val="22"/>
                <w:lang w:val="en-US"/>
              </w:rPr>
            </w:pPr>
          </w:p>
        </w:tc>
      </w:tr>
      <w:tr w:rsidR="005D27BD" w:rsidRPr="0014082F" w14:paraId="54BA27F4"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93E6CF9" w14:textId="77777777" w:rsidR="005D27BD" w:rsidRPr="00F96AFB" w:rsidRDefault="005D27BD" w:rsidP="00604ACE">
            <w:pPr>
              <w:rPr>
                <w:b/>
                <w:color w:val="455E6F"/>
                <w:szCs w:val="22"/>
                <w:lang w:val="en-US"/>
              </w:rPr>
            </w:pPr>
            <w:r w:rsidRPr="00F96AFB">
              <w:rPr>
                <w:b/>
                <w:color w:val="455E6F"/>
                <w:szCs w:val="22"/>
                <w:lang w:val="en-US"/>
              </w:rPr>
              <w:t>(a)</w:t>
            </w:r>
          </w:p>
        </w:tc>
        <w:tc>
          <w:tcPr>
            <w:tcW w:w="1257" w:type="dxa"/>
            <w:gridSpan w:val="2"/>
            <w:tcBorders>
              <w:right w:val="single" w:sz="4" w:space="0" w:color="BFBFBF" w:themeColor="background1" w:themeShade="BF"/>
            </w:tcBorders>
            <w:shd w:val="clear" w:color="auto" w:fill="auto"/>
          </w:tcPr>
          <w:p w14:paraId="6AE77475" w14:textId="77777777" w:rsidR="005D27BD" w:rsidRPr="00F96AFB" w:rsidRDefault="005D27BD" w:rsidP="00604ACE">
            <w:pPr>
              <w:rPr>
                <w:b/>
                <w:color w:val="455E6F"/>
                <w:szCs w:val="22"/>
                <w:lang w:val="en-US"/>
              </w:rPr>
            </w:pPr>
            <w:r w:rsidRPr="00F96AFB">
              <w:rPr>
                <w:b/>
                <w:color w:val="455E6F"/>
                <w:szCs w:val="22"/>
                <w:lang w:val="en-US"/>
              </w:rPr>
              <w:t>Name:</w:t>
            </w:r>
          </w:p>
        </w:tc>
        <w:tc>
          <w:tcPr>
            <w:tcW w:w="7371"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EFB2BA" w14:textId="77777777" w:rsidR="005D27BD" w:rsidRDefault="005D27BD" w:rsidP="00604ACE">
            <w:pPr>
              <w:rPr>
                <w:szCs w:val="22"/>
                <w:lang w:val="en-US"/>
              </w:rPr>
            </w:pPr>
          </w:p>
          <w:p w14:paraId="56668F55" w14:textId="77777777" w:rsidR="006E49E0" w:rsidRDefault="006E49E0" w:rsidP="00604ACE">
            <w:pPr>
              <w:rPr>
                <w:szCs w:val="22"/>
                <w:lang w:val="en-US"/>
              </w:rPr>
            </w:pPr>
          </w:p>
          <w:p w14:paraId="4C6B8AD7" w14:textId="58A894F0" w:rsidR="006E49E0" w:rsidRPr="00F96AFB" w:rsidRDefault="006E49E0" w:rsidP="00604ACE">
            <w:pPr>
              <w:rPr>
                <w:szCs w:val="22"/>
                <w:lang w:val="en-US"/>
              </w:rPr>
            </w:pPr>
          </w:p>
        </w:tc>
      </w:tr>
      <w:tr w:rsidR="005D27BD" w:rsidRPr="0014082F" w14:paraId="63ECD160"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48" w:type="dxa"/>
            <w:gridSpan w:val="12"/>
            <w:shd w:val="clear" w:color="auto" w:fill="auto"/>
          </w:tcPr>
          <w:p w14:paraId="049BB148" w14:textId="77777777" w:rsidR="005D27BD" w:rsidRPr="00F96AFB" w:rsidRDefault="005D27BD" w:rsidP="00604ACE">
            <w:pPr>
              <w:rPr>
                <w:b/>
                <w:szCs w:val="22"/>
                <w:lang w:val="en-US"/>
              </w:rPr>
            </w:pPr>
          </w:p>
        </w:tc>
      </w:tr>
      <w:tr w:rsidR="005D27BD" w:rsidRPr="0014082F" w14:paraId="0C75F304"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F292EE3" w14:textId="77777777" w:rsidR="005D27BD" w:rsidRPr="00F96AFB" w:rsidRDefault="005D27BD" w:rsidP="00604ACE">
            <w:pPr>
              <w:rPr>
                <w:b/>
                <w:color w:val="455E6F"/>
                <w:szCs w:val="22"/>
                <w:lang w:val="en-US"/>
              </w:rPr>
            </w:pPr>
            <w:r w:rsidRPr="00F96AFB">
              <w:rPr>
                <w:b/>
                <w:color w:val="455E6F"/>
                <w:szCs w:val="22"/>
                <w:lang w:val="en-US"/>
              </w:rPr>
              <w:t>(b)</w:t>
            </w:r>
          </w:p>
        </w:tc>
        <w:tc>
          <w:tcPr>
            <w:tcW w:w="8628" w:type="dxa"/>
            <w:gridSpan w:val="11"/>
            <w:shd w:val="clear" w:color="auto" w:fill="auto"/>
          </w:tcPr>
          <w:p w14:paraId="39F87A3B" w14:textId="77777777" w:rsidR="005D27BD" w:rsidRPr="00F96AFB" w:rsidRDefault="005D27BD" w:rsidP="00604ACE">
            <w:pPr>
              <w:rPr>
                <w:b/>
                <w:szCs w:val="22"/>
                <w:lang w:val="en-US"/>
              </w:rPr>
            </w:pPr>
            <w:r w:rsidRPr="00F96AFB">
              <w:rPr>
                <w:b/>
                <w:color w:val="455E6F"/>
                <w:szCs w:val="22"/>
                <w:lang w:val="en-US"/>
              </w:rPr>
              <w:t>Address:</w:t>
            </w:r>
          </w:p>
        </w:tc>
      </w:tr>
      <w:tr w:rsidR="005D27BD" w:rsidRPr="0014082F" w14:paraId="760BFFF7"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23F8A22B" w14:textId="77777777" w:rsidR="005D27BD" w:rsidRPr="0079512F" w:rsidRDefault="005D27BD" w:rsidP="00604ACE">
            <w:pPr>
              <w:rPr>
                <w:szCs w:val="22"/>
                <w:lang w:val="en-US"/>
              </w:rPr>
            </w:pPr>
          </w:p>
        </w:tc>
        <w:tc>
          <w:tcPr>
            <w:tcW w:w="8628" w:type="dxa"/>
            <w:gridSpan w:val="11"/>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48E1FAA" w14:textId="77777777" w:rsidR="005D27BD" w:rsidRDefault="005D27BD" w:rsidP="00604ACE">
            <w:pPr>
              <w:rPr>
                <w:szCs w:val="22"/>
                <w:lang w:val="en-US"/>
              </w:rPr>
            </w:pPr>
          </w:p>
          <w:p w14:paraId="531E8AD9" w14:textId="77777777" w:rsidR="006E49E0" w:rsidRDefault="006E49E0" w:rsidP="00604ACE">
            <w:pPr>
              <w:rPr>
                <w:szCs w:val="22"/>
                <w:lang w:val="en-US"/>
              </w:rPr>
            </w:pPr>
          </w:p>
          <w:p w14:paraId="3C867F95" w14:textId="77777777" w:rsidR="006E49E0" w:rsidRDefault="006E49E0" w:rsidP="00604ACE">
            <w:pPr>
              <w:rPr>
                <w:szCs w:val="22"/>
                <w:lang w:val="en-US"/>
              </w:rPr>
            </w:pPr>
          </w:p>
          <w:p w14:paraId="1FCD20EF" w14:textId="77777777" w:rsidR="006E49E0" w:rsidRDefault="006E49E0" w:rsidP="00604ACE">
            <w:pPr>
              <w:rPr>
                <w:szCs w:val="22"/>
                <w:lang w:val="en-US"/>
              </w:rPr>
            </w:pPr>
          </w:p>
          <w:p w14:paraId="11B2B126" w14:textId="77777777" w:rsidR="006E49E0" w:rsidRDefault="006E49E0" w:rsidP="00604ACE">
            <w:pPr>
              <w:rPr>
                <w:szCs w:val="22"/>
                <w:lang w:val="en-US"/>
              </w:rPr>
            </w:pPr>
          </w:p>
          <w:p w14:paraId="47A484FB" w14:textId="77777777" w:rsidR="006E49E0" w:rsidRDefault="006E49E0" w:rsidP="00604ACE">
            <w:pPr>
              <w:rPr>
                <w:szCs w:val="22"/>
                <w:lang w:val="en-US"/>
              </w:rPr>
            </w:pPr>
          </w:p>
          <w:p w14:paraId="01EFD5AF" w14:textId="77777777" w:rsidR="006E49E0" w:rsidRDefault="006E49E0" w:rsidP="00604ACE">
            <w:pPr>
              <w:rPr>
                <w:szCs w:val="22"/>
                <w:lang w:val="en-US"/>
              </w:rPr>
            </w:pPr>
          </w:p>
          <w:p w14:paraId="14720A90" w14:textId="76284519" w:rsidR="006E49E0" w:rsidRPr="00A80361" w:rsidRDefault="006E49E0" w:rsidP="00604ACE">
            <w:pPr>
              <w:rPr>
                <w:szCs w:val="22"/>
                <w:lang w:val="en-US"/>
              </w:rPr>
            </w:pPr>
          </w:p>
        </w:tc>
      </w:tr>
      <w:tr w:rsidR="005D27BD" w:rsidRPr="0014082F" w14:paraId="6CCF184E"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456795C6" w14:textId="77777777" w:rsidR="005D27BD" w:rsidRPr="004B6986" w:rsidRDefault="005D27BD" w:rsidP="00604ACE">
            <w:pPr>
              <w:rPr>
                <w:szCs w:val="22"/>
                <w:lang w:val="en-US"/>
              </w:rPr>
            </w:pPr>
          </w:p>
        </w:tc>
        <w:tc>
          <w:tcPr>
            <w:tcW w:w="8628" w:type="dxa"/>
            <w:gridSpan w:val="11"/>
            <w:vMerge/>
            <w:tcBorders>
              <w:left w:val="single" w:sz="4" w:space="0" w:color="BFBFBF" w:themeColor="background1" w:themeShade="BF"/>
              <w:right w:val="single" w:sz="4" w:space="0" w:color="BFBFBF" w:themeColor="background1" w:themeShade="BF"/>
            </w:tcBorders>
            <w:shd w:val="clear" w:color="auto" w:fill="auto"/>
          </w:tcPr>
          <w:p w14:paraId="31E9AE43" w14:textId="77777777" w:rsidR="005D27BD" w:rsidRPr="00F96AFB" w:rsidRDefault="005D27BD" w:rsidP="00604ACE">
            <w:pPr>
              <w:rPr>
                <w:szCs w:val="22"/>
                <w:lang w:val="en-US"/>
              </w:rPr>
            </w:pPr>
          </w:p>
        </w:tc>
      </w:tr>
      <w:tr w:rsidR="005D27BD" w:rsidRPr="0014082F" w14:paraId="2C25B94D"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FE44B9D" w14:textId="77777777" w:rsidR="005D27BD" w:rsidRPr="00F96AFB" w:rsidRDefault="005D27BD" w:rsidP="00604ACE">
            <w:pPr>
              <w:rPr>
                <w:szCs w:val="22"/>
                <w:lang w:val="en-US"/>
              </w:rPr>
            </w:pPr>
          </w:p>
        </w:tc>
        <w:tc>
          <w:tcPr>
            <w:tcW w:w="8628" w:type="dxa"/>
            <w:gridSpan w:val="11"/>
            <w:vMerge/>
            <w:tcBorders>
              <w:left w:val="single" w:sz="4" w:space="0" w:color="BFBFBF" w:themeColor="background1" w:themeShade="BF"/>
              <w:right w:val="single" w:sz="4" w:space="0" w:color="BFBFBF" w:themeColor="background1" w:themeShade="BF"/>
            </w:tcBorders>
            <w:shd w:val="clear" w:color="auto" w:fill="auto"/>
          </w:tcPr>
          <w:p w14:paraId="5435B9CC" w14:textId="77777777" w:rsidR="005D27BD" w:rsidRPr="00F96AFB" w:rsidRDefault="005D27BD" w:rsidP="00604ACE">
            <w:pPr>
              <w:rPr>
                <w:szCs w:val="22"/>
                <w:lang w:val="en-US"/>
              </w:rPr>
            </w:pPr>
          </w:p>
        </w:tc>
      </w:tr>
      <w:tr w:rsidR="005D27BD" w:rsidRPr="0014082F" w14:paraId="54D20A3F"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3E4291EB" w14:textId="77777777" w:rsidR="005D27BD" w:rsidRPr="00F96AFB" w:rsidRDefault="005D27BD" w:rsidP="00604ACE">
            <w:pPr>
              <w:rPr>
                <w:szCs w:val="22"/>
                <w:lang w:val="en-US"/>
              </w:rPr>
            </w:pPr>
          </w:p>
        </w:tc>
        <w:tc>
          <w:tcPr>
            <w:tcW w:w="8628" w:type="dxa"/>
            <w:gridSpan w:val="11"/>
            <w:vMerge/>
            <w:tcBorders>
              <w:left w:val="single" w:sz="4" w:space="0" w:color="BFBFBF" w:themeColor="background1" w:themeShade="BF"/>
              <w:right w:val="single" w:sz="4" w:space="0" w:color="BFBFBF" w:themeColor="background1" w:themeShade="BF"/>
            </w:tcBorders>
            <w:shd w:val="clear" w:color="auto" w:fill="auto"/>
          </w:tcPr>
          <w:p w14:paraId="1AE4C123" w14:textId="77777777" w:rsidR="005D27BD" w:rsidRPr="00856361" w:rsidRDefault="005D27BD" w:rsidP="00604ACE">
            <w:pPr>
              <w:rPr>
                <w:szCs w:val="22"/>
                <w:lang w:val="en-US"/>
              </w:rPr>
            </w:pPr>
          </w:p>
        </w:tc>
      </w:tr>
      <w:tr w:rsidR="005D27BD" w:rsidRPr="0014082F" w14:paraId="11DC222D" w14:textId="77777777" w:rsidTr="006B3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8DFE503" w14:textId="77777777" w:rsidR="005D27BD" w:rsidRPr="00856361" w:rsidRDefault="005D27BD" w:rsidP="00604ACE">
            <w:pPr>
              <w:rPr>
                <w:szCs w:val="22"/>
                <w:lang w:val="en-US"/>
              </w:rPr>
            </w:pPr>
          </w:p>
        </w:tc>
        <w:tc>
          <w:tcPr>
            <w:tcW w:w="8628" w:type="dxa"/>
            <w:gridSpan w:val="11"/>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615A90" w14:textId="77777777" w:rsidR="005D27BD" w:rsidRPr="00856361" w:rsidRDefault="005D27BD" w:rsidP="00604ACE">
            <w:pPr>
              <w:rPr>
                <w:szCs w:val="22"/>
                <w:lang w:val="en-US"/>
              </w:rPr>
            </w:pPr>
          </w:p>
        </w:tc>
      </w:tr>
    </w:tbl>
    <w:p w14:paraId="372A123B" w14:textId="55AE0041" w:rsidR="005D27BD" w:rsidRDefault="005D27BD" w:rsidP="00546299">
      <w:pPr>
        <w:rPr>
          <w:szCs w:val="22"/>
        </w:rPr>
      </w:pPr>
    </w:p>
    <w:p w14:paraId="0F4C9D9A" w14:textId="5C1C8977" w:rsidR="005D27BD" w:rsidRDefault="005D27BD" w:rsidP="00546299">
      <w:pPr>
        <w:rPr>
          <w:szCs w:val="22"/>
        </w:rPr>
      </w:pPr>
    </w:p>
    <w:p w14:paraId="610DCF23" w14:textId="77777777" w:rsidR="005D27BD" w:rsidRDefault="005D27BD">
      <w: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6B34D6">
        <w:tc>
          <w:tcPr>
            <w:tcW w:w="6266" w:type="dxa"/>
            <w:tcBorders>
              <w:top w:val="nil"/>
              <w:left w:val="nil"/>
              <w:bottom w:val="nil"/>
              <w:right w:val="nil"/>
            </w:tcBorders>
            <w:shd w:val="clear" w:color="auto" w:fill="auto"/>
          </w:tcPr>
          <w:p w14:paraId="0A9EF8DD" w14:textId="7E8F787A" w:rsidR="00C8420F" w:rsidRPr="00707C6D" w:rsidRDefault="00C8420F" w:rsidP="00546299">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546299">
            <w:pPr>
              <w:rPr>
                <w:szCs w:val="22"/>
              </w:rPr>
            </w:pPr>
            <w:proofErr w:type="gramStart"/>
            <w:r w:rsidRPr="0014082F">
              <w:rPr>
                <w:szCs w:val="22"/>
              </w:rPr>
              <w:t>of</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546299">
            <w:pPr>
              <w:rPr>
                <w:szCs w:val="22"/>
              </w:rPr>
            </w:pPr>
          </w:p>
        </w:tc>
      </w:tr>
      <w:tr w:rsidR="00C8420F" w:rsidRPr="0014082F" w14:paraId="1A6AAA69" w14:textId="77777777" w:rsidTr="006B34D6">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546299">
            <w:pPr>
              <w:rPr>
                <w:szCs w:val="22"/>
              </w:rPr>
            </w:pPr>
          </w:p>
        </w:tc>
      </w:tr>
      <w:tr w:rsidR="00C8420F" w:rsidRPr="0014082F" w14:paraId="51BA9CEF" w14:textId="77777777" w:rsidTr="006B34D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6E49E0" w:rsidRDefault="00C8420F" w:rsidP="00546299">
            <w:pPr>
              <w:rPr>
                <w:rFonts w:ascii="Times New Roman" w:hAnsi="Times New Roman" w:cs="Times New Roman"/>
                <w:sz w:val="24"/>
                <w:szCs w:val="24"/>
              </w:rPr>
            </w:pPr>
          </w:p>
          <w:p w14:paraId="02455AA4" w14:textId="77777777" w:rsidR="00C8420F" w:rsidRPr="006E49E0" w:rsidRDefault="00C8420F" w:rsidP="00546299">
            <w:pPr>
              <w:rPr>
                <w:rFonts w:ascii="Times New Roman" w:hAnsi="Times New Roman" w:cs="Times New Roman"/>
                <w:sz w:val="24"/>
                <w:szCs w:val="24"/>
              </w:rPr>
            </w:pPr>
          </w:p>
          <w:p w14:paraId="39B30199" w14:textId="77777777" w:rsidR="00C8420F" w:rsidRPr="006E49E0" w:rsidRDefault="00C8420F" w:rsidP="00546299">
            <w:pPr>
              <w:rPr>
                <w:rFonts w:ascii="Times New Roman" w:hAnsi="Times New Roman" w:cs="Times New Roman"/>
                <w:sz w:val="24"/>
                <w:szCs w:val="24"/>
              </w:rPr>
            </w:pPr>
          </w:p>
          <w:p w14:paraId="23511105" w14:textId="77777777" w:rsidR="00C8420F" w:rsidRPr="006E49E0" w:rsidRDefault="00C8420F" w:rsidP="00546299">
            <w:pPr>
              <w:rPr>
                <w:rFonts w:ascii="Times New Roman" w:hAnsi="Times New Roman" w:cs="Times New Roman"/>
                <w:sz w:val="24"/>
                <w:szCs w:val="24"/>
              </w:rPr>
            </w:pPr>
          </w:p>
          <w:p w14:paraId="7806AD67" w14:textId="77777777" w:rsidR="00C8420F" w:rsidRPr="006E49E0" w:rsidRDefault="00C8420F" w:rsidP="00546299">
            <w:pPr>
              <w:rPr>
                <w:rFonts w:ascii="Times New Roman" w:hAnsi="Times New Roman" w:cs="Times New Roman"/>
                <w:sz w:val="24"/>
                <w:szCs w:val="24"/>
              </w:rPr>
            </w:pPr>
          </w:p>
          <w:p w14:paraId="33373849" w14:textId="77777777" w:rsidR="00C8420F" w:rsidRPr="006E49E0" w:rsidRDefault="00C8420F" w:rsidP="00546299">
            <w:pPr>
              <w:rPr>
                <w:rFonts w:ascii="Times New Roman" w:hAnsi="Times New Roman" w:cs="Times New Roman"/>
                <w:sz w:val="24"/>
                <w:szCs w:val="24"/>
              </w:rPr>
            </w:pPr>
          </w:p>
          <w:p w14:paraId="687729B3" w14:textId="77777777" w:rsidR="00C8420F" w:rsidRPr="006E49E0" w:rsidRDefault="00C8420F" w:rsidP="00546299">
            <w:pPr>
              <w:rPr>
                <w:rFonts w:ascii="Times New Roman" w:hAnsi="Times New Roman" w:cs="Times New Roman"/>
                <w:sz w:val="24"/>
                <w:szCs w:val="24"/>
              </w:rPr>
            </w:pPr>
          </w:p>
          <w:p w14:paraId="3E87A86C" w14:textId="77777777" w:rsidR="00C8420F" w:rsidRPr="006E49E0" w:rsidRDefault="00C8420F" w:rsidP="00546299">
            <w:pPr>
              <w:rPr>
                <w:rFonts w:ascii="Times New Roman" w:hAnsi="Times New Roman" w:cs="Times New Roman"/>
                <w:sz w:val="24"/>
                <w:szCs w:val="24"/>
              </w:rPr>
            </w:pPr>
          </w:p>
          <w:p w14:paraId="7554FC64" w14:textId="77777777" w:rsidR="00C8420F" w:rsidRPr="006E49E0" w:rsidRDefault="00C8420F" w:rsidP="00546299">
            <w:pPr>
              <w:rPr>
                <w:rFonts w:ascii="Times New Roman" w:hAnsi="Times New Roman" w:cs="Times New Roman"/>
                <w:sz w:val="24"/>
                <w:szCs w:val="24"/>
              </w:rPr>
            </w:pPr>
          </w:p>
          <w:p w14:paraId="58637B44" w14:textId="77777777" w:rsidR="00C8420F" w:rsidRPr="006E49E0" w:rsidRDefault="00C8420F" w:rsidP="00546299">
            <w:pPr>
              <w:rPr>
                <w:rFonts w:ascii="Times New Roman" w:hAnsi="Times New Roman" w:cs="Times New Roman"/>
                <w:sz w:val="24"/>
                <w:szCs w:val="24"/>
              </w:rPr>
            </w:pPr>
          </w:p>
          <w:p w14:paraId="7B7CD21E" w14:textId="77777777" w:rsidR="00C8420F" w:rsidRPr="006E49E0" w:rsidRDefault="00C8420F" w:rsidP="00546299">
            <w:pPr>
              <w:rPr>
                <w:rFonts w:ascii="Times New Roman" w:hAnsi="Times New Roman" w:cs="Times New Roman"/>
                <w:sz w:val="24"/>
                <w:szCs w:val="24"/>
              </w:rPr>
            </w:pPr>
          </w:p>
          <w:p w14:paraId="7E95B0BF" w14:textId="77777777" w:rsidR="00C8420F" w:rsidRPr="006E49E0" w:rsidRDefault="00C8420F" w:rsidP="00546299">
            <w:pPr>
              <w:rPr>
                <w:rFonts w:ascii="Times New Roman" w:hAnsi="Times New Roman" w:cs="Times New Roman"/>
                <w:sz w:val="24"/>
                <w:szCs w:val="24"/>
              </w:rPr>
            </w:pPr>
          </w:p>
          <w:p w14:paraId="4FAA864C" w14:textId="77777777" w:rsidR="00C8420F" w:rsidRPr="006E49E0" w:rsidRDefault="00C8420F" w:rsidP="00546299">
            <w:pPr>
              <w:rPr>
                <w:rFonts w:ascii="Times New Roman" w:hAnsi="Times New Roman" w:cs="Times New Roman"/>
                <w:sz w:val="24"/>
                <w:szCs w:val="24"/>
              </w:rPr>
            </w:pPr>
          </w:p>
          <w:p w14:paraId="5BEEF5A3" w14:textId="77777777" w:rsidR="00C8420F" w:rsidRPr="006E49E0" w:rsidRDefault="00C8420F" w:rsidP="00546299">
            <w:pPr>
              <w:rPr>
                <w:rFonts w:ascii="Times New Roman" w:hAnsi="Times New Roman" w:cs="Times New Roman"/>
                <w:sz w:val="24"/>
                <w:szCs w:val="24"/>
              </w:rPr>
            </w:pPr>
          </w:p>
          <w:p w14:paraId="79525ADC" w14:textId="77777777" w:rsidR="00C8420F" w:rsidRPr="006E49E0" w:rsidRDefault="00C8420F" w:rsidP="00546299">
            <w:pPr>
              <w:rPr>
                <w:rFonts w:ascii="Times New Roman" w:hAnsi="Times New Roman" w:cs="Times New Roman"/>
                <w:sz w:val="24"/>
                <w:szCs w:val="24"/>
              </w:rPr>
            </w:pPr>
          </w:p>
          <w:p w14:paraId="6774924B" w14:textId="77777777" w:rsidR="00C8420F" w:rsidRPr="006E49E0" w:rsidRDefault="00C8420F" w:rsidP="00546299">
            <w:pPr>
              <w:rPr>
                <w:rFonts w:ascii="Times New Roman" w:hAnsi="Times New Roman" w:cs="Times New Roman"/>
                <w:sz w:val="24"/>
                <w:szCs w:val="24"/>
              </w:rPr>
            </w:pPr>
          </w:p>
          <w:p w14:paraId="7E1D487E" w14:textId="77777777" w:rsidR="00C8420F" w:rsidRPr="006E49E0" w:rsidRDefault="00C8420F" w:rsidP="00546299">
            <w:pPr>
              <w:rPr>
                <w:rFonts w:ascii="Times New Roman" w:hAnsi="Times New Roman" w:cs="Times New Roman"/>
                <w:sz w:val="24"/>
                <w:szCs w:val="24"/>
              </w:rPr>
            </w:pPr>
          </w:p>
          <w:p w14:paraId="447316A4" w14:textId="77777777" w:rsidR="00C8420F" w:rsidRPr="006E49E0" w:rsidRDefault="00C8420F" w:rsidP="00546299">
            <w:pPr>
              <w:rPr>
                <w:rFonts w:ascii="Times New Roman" w:hAnsi="Times New Roman" w:cs="Times New Roman"/>
                <w:sz w:val="24"/>
                <w:szCs w:val="24"/>
              </w:rPr>
            </w:pPr>
          </w:p>
          <w:p w14:paraId="0E3857A4" w14:textId="77777777" w:rsidR="00C8420F" w:rsidRPr="006E49E0" w:rsidRDefault="00C8420F" w:rsidP="00546299">
            <w:pPr>
              <w:rPr>
                <w:rFonts w:ascii="Times New Roman" w:hAnsi="Times New Roman" w:cs="Times New Roman"/>
                <w:sz w:val="24"/>
                <w:szCs w:val="24"/>
              </w:rPr>
            </w:pPr>
          </w:p>
          <w:p w14:paraId="2286DBB0" w14:textId="77777777" w:rsidR="00C8420F" w:rsidRPr="006E49E0" w:rsidRDefault="00C8420F" w:rsidP="00546299">
            <w:pPr>
              <w:rPr>
                <w:rFonts w:ascii="Times New Roman" w:hAnsi="Times New Roman" w:cs="Times New Roman"/>
                <w:sz w:val="24"/>
                <w:szCs w:val="24"/>
              </w:rPr>
            </w:pPr>
          </w:p>
          <w:p w14:paraId="2AA6AFC1" w14:textId="77777777" w:rsidR="00C8420F" w:rsidRPr="006E49E0" w:rsidRDefault="00C8420F" w:rsidP="00546299">
            <w:pPr>
              <w:rPr>
                <w:rFonts w:ascii="Times New Roman" w:hAnsi="Times New Roman" w:cs="Times New Roman"/>
                <w:sz w:val="24"/>
                <w:szCs w:val="24"/>
              </w:rPr>
            </w:pPr>
          </w:p>
          <w:p w14:paraId="57B13729" w14:textId="77777777" w:rsidR="00C8420F" w:rsidRPr="006E49E0" w:rsidRDefault="00C8420F" w:rsidP="00546299">
            <w:pPr>
              <w:rPr>
                <w:rFonts w:ascii="Times New Roman" w:hAnsi="Times New Roman" w:cs="Times New Roman"/>
                <w:sz w:val="24"/>
                <w:szCs w:val="24"/>
              </w:rPr>
            </w:pPr>
          </w:p>
          <w:p w14:paraId="449DF4A3" w14:textId="77777777" w:rsidR="00C8420F" w:rsidRPr="006E49E0" w:rsidRDefault="00C8420F" w:rsidP="00546299">
            <w:pPr>
              <w:rPr>
                <w:rFonts w:ascii="Times New Roman" w:hAnsi="Times New Roman" w:cs="Times New Roman"/>
                <w:sz w:val="24"/>
                <w:szCs w:val="24"/>
              </w:rPr>
            </w:pPr>
          </w:p>
          <w:p w14:paraId="7ABEFBC2" w14:textId="77777777" w:rsidR="00C8420F" w:rsidRPr="006E49E0" w:rsidRDefault="00C8420F" w:rsidP="00546299">
            <w:pPr>
              <w:rPr>
                <w:rFonts w:ascii="Times New Roman" w:hAnsi="Times New Roman" w:cs="Times New Roman"/>
                <w:sz w:val="24"/>
                <w:szCs w:val="24"/>
              </w:rPr>
            </w:pPr>
          </w:p>
          <w:p w14:paraId="0BCD4CEC" w14:textId="77777777" w:rsidR="00C8420F" w:rsidRPr="006E49E0" w:rsidRDefault="00C8420F" w:rsidP="00546299">
            <w:pPr>
              <w:rPr>
                <w:rFonts w:ascii="Times New Roman" w:hAnsi="Times New Roman" w:cs="Times New Roman"/>
                <w:sz w:val="24"/>
                <w:szCs w:val="24"/>
              </w:rPr>
            </w:pPr>
          </w:p>
          <w:p w14:paraId="5E0CAE8F" w14:textId="77777777" w:rsidR="00C8420F" w:rsidRPr="006E49E0" w:rsidRDefault="00C8420F" w:rsidP="00546299">
            <w:pPr>
              <w:rPr>
                <w:rFonts w:ascii="Times New Roman" w:hAnsi="Times New Roman" w:cs="Times New Roman"/>
                <w:sz w:val="24"/>
                <w:szCs w:val="24"/>
              </w:rPr>
            </w:pPr>
          </w:p>
          <w:p w14:paraId="27917FF7" w14:textId="77777777" w:rsidR="00C8420F" w:rsidRPr="006E49E0" w:rsidRDefault="00C8420F" w:rsidP="00546299">
            <w:pPr>
              <w:rPr>
                <w:rFonts w:ascii="Times New Roman" w:hAnsi="Times New Roman" w:cs="Times New Roman"/>
                <w:sz w:val="24"/>
                <w:szCs w:val="24"/>
              </w:rPr>
            </w:pPr>
          </w:p>
          <w:p w14:paraId="13E6DC4F" w14:textId="77777777" w:rsidR="00C8420F" w:rsidRPr="006E49E0" w:rsidRDefault="00C8420F" w:rsidP="00546299">
            <w:pPr>
              <w:rPr>
                <w:rFonts w:ascii="Times New Roman" w:hAnsi="Times New Roman" w:cs="Times New Roman"/>
                <w:sz w:val="24"/>
                <w:szCs w:val="24"/>
              </w:rPr>
            </w:pPr>
          </w:p>
          <w:p w14:paraId="1A9E714F" w14:textId="77777777" w:rsidR="00C8420F" w:rsidRPr="006E49E0" w:rsidRDefault="00C8420F" w:rsidP="00546299">
            <w:pPr>
              <w:rPr>
                <w:rFonts w:ascii="Times New Roman" w:hAnsi="Times New Roman" w:cs="Times New Roman"/>
                <w:sz w:val="24"/>
                <w:szCs w:val="24"/>
              </w:rPr>
            </w:pPr>
          </w:p>
          <w:p w14:paraId="4B6D966D" w14:textId="77777777" w:rsidR="00C8420F" w:rsidRPr="006E49E0" w:rsidRDefault="00C8420F" w:rsidP="00546299">
            <w:pPr>
              <w:rPr>
                <w:rFonts w:ascii="Times New Roman" w:hAnsi="Times New Roman" w:cs="Times New Roman"/>
                <w:sz w:val="24"/>
                <w:szCs w:val="24"/>
              </w:rPr>
            </w:pPr>
          </w:p>
          <w:p w14:paraId="4630AC50" w14:textId="77777777" w:rsidR="00C8420F" w:rsidRPr="006E49E0" w:rsidRDefault="00C8420F" w:rsidP="00546299">
            <w:pPr>
              <w:rPr>
                <w:rFonts w:ascii="Times New Roman" w:hAnsi="Times New Roman" w:cs="Times New Roman"/>
                <w:sz w:val="24"/>
                <w:szCs w:val="24"/>
              </w:rPr>
            </w:pPr>
          </w:p>
          <w:p w14:paraId="544F554C" w14:textId="77777777" w:rsidR="00C8420F" w:rsidRPr="006E49E0" w:rsidRDefault="00C8420F" w:rsidP="00546299">
            <w:pPr>
              <w:rPr>
                <w:rFonts w:ascii="Times New Roman" w:hAnsi="Times New Roman" w:cs="Times New Roman"/>
                <w:sz w:val="24"/>
                <w:szCs w:val="24"/>
              </w:rPr>
            </w:pPr>
          </w:p>
          <w:p w14:paraId="02883575" w14:textId="77777777" w:rsidR="00C8420F" w:rsidRPr="006E49E0" w:rsidRDefault="00C8420F" w:rsidP="00546299">
            <w:pPr>
              <w:rPr>
                <w:rFonts w:ascii="Times New Roman" w:hAnsi="Times New Roman" w:cs="Times New Roman"/>
                <w:sz w:val="24"/>
                <w:szCs w:val="24"/>
              </w:rPr>
            </w:pPr>
          </w:p>
          <w:p w14:paraId="3E776BBF" w14:textId="77777777" w:rsidR="00C8420F" w:rsidRPr="006E49E0" w:rsidRDefault="00C8420F" w:rsidP="00546299">
            <w:pPr>
              <w:rPr>
                <w:rFonts w:ascii="Times New Roman" w:hAnsi="Times New Roman" w:cs="Times New Roman"/>
                <w:sz w:val="24"/>
                <w:szCs w:val="24"/>
              </w:rPr>
            </w:pPr>
          </w:p>
          <w:p w14:paraId="066D589B" w14:textId="77777777" w:rsidR="00C8420F" w:rsidRPr="006E49E0" w:rsidRDefault="00C8420F" w:rsidP="00546299">
            <w:pPr>
              <w:rPr>
                <w:rFonts w:ascii="Times New Roman" w:hAnsi="Times New Roman" w:cs="Times New Roman"/>
                <w:sz w:val="24"/>
                <w:szCs w:val="24"/>
              </w:rPr>
            </w:pPr>
          </w:p>
          <w:p w14:paraId="2BECF11A" w14:textId="77777777" w:rsidR="00C8420F" w:rsidRPr="006E49E0" w:rsidRDefault="00C8420F" w:rsidP="00546299">
            <w:pPr>
              <w:rPr>
                <w:rFonts w:ascii="Times New Roman" w:hAnsi="Times New Roman" w:cs="Times New Roman"/>
                <w:sz w:val="24"/>
                <w:szCs w:val="24"/>
              </w:rPr>
            </w:pPr>
          </w:p>
          <w:p w14:paraId="3BEA2E2A" w14:textId="77777777" w:rsidR="00C8420F" w:rsidRPr="006E49E0" w:rsidRDefault="00C8420F" w:rsidP="00546299">
            <w:pPr>
              <w:rPr>
                <w:rFonts w:ascii="Times New Roman" w:hAnsi="Times New Roman" w:cs="Times New Roman"/>
                <w:sz w:val="24"/>
                <w:szCs w:val="24"/>
              </w:rPr>
            </w:pPr>
          </w:p>
          <w:p w14:paraId="21F9D22F" w14:textId="77777777" w:rsidR="00C8420F" w:rsidRPr="006E49E0" w:rsidRDefault="00C8420F" w:rsidP="00546299">
            <w:pPr>
              <w:rPr>
                <w:rFonts w:ascii="Times New Roman" w:hAnsi="Times New Roman" w:cs="Times New Roman"/>
                <w:sz w:val="24"/>
                <w:szCs w:val="24"/>
              </w:rPr>
            </w:pPr>
          </w:p>
          <w:p w14:paraId="08010F26" w14:textId="77777777" w:rsidR="00C8420F" w:rsidRPr="006E49E0" w:rsidRDefault="00C8420F" w:rsidP="00546299">
            <w:pPr>
              <w:rPr>
                <w:rFonts w:ascii="Times New Roman" w:hAnsi="Times New Roman" w:cs="Times New Roman"/>
                <w:sz w:val="24"/>
                <w:szCs w:val="24"/>
              </w:rPr>
            </w:pPr>
          </w:p>
          <w:p w14:paraId="2BAECF84" w14:textId="77777777" w:rsidR="00C8420F" w:rsidRPr="006E49E0" w:rsidRDefault="00C8420F" w:rsidP="00546299">
            <w:pPr>
              <w:rPr>
                <w:rFonts w:ascii="Times New Roman" w:hAnsi="Times New Roman" w:cs="Times New Roman"/>
                <w:sz w:val="24"/>
                <w:szCs w:val="24"/>
              </w:rPr>
            </w:pPr>
          </w:p>
          <w:p w14:paraId="6C5BC2F5" w14:textId="77777777" w:rsidR="00C8420F" w:rsidRPr="006E49E0" w:rsidRDefault="00C8420F" w:rsidP="00546299">
            <w:pPr>
              <w:rPr>
                <w:rFonts w:ascii="Times New Roman" w:hAnsi="Times New Roman" w:cs="Times New Roman"/>
                <w:sz w:val="24"/>
                <w:szCs w:val="24"/>
              </w:rPr>
            </w:pPr>
          </w:p>
          <w:p w14:paraId="17532033" w14:textId="77777777" w:rsidR="00C8420F" w:rsidRPr="006E49E0" w:rsidRDefault="00C8420F" w:rsidP="00546299">
            <w:pPr>
              <w:rPr>
                <w:rFonts w:ascii="Times New Roman" w:hAnsi="Times New Roman" w:cs="Times New Roman"/>
                <w:sz w:val="24"/>
                <w:szCs w:val="24"/>
              </w:rPr>
            </w:pPr>
          </w:p>
          <w:p w14:paraId="6B070D48" w14:textId="77777777" w:rsidR="00C8420F" w:rsidRPr="006E49E0" w:rsidRDefault="00C8420F" w:rsidP="00546299">
            <w:pPr>
              <w:rPr>
                <w:rFonts w:ascii="Times New Roman" w:hAnsi="Times New Roman" w:cs="Times New Roman"/>
                <w:sz w:val="24"/>
                <w:szCs w:val="24"/>
              </w:rPr>
            </w:pPr>
          </w:p>
          <w:p w14:paraId="7C9294F1" w14:textId="77777777" w:rsidR="00C8420F" w:rsidRPr="006E49E0" w:rsidRDefault="00C8420F" w:rsidP="00546299">
            <w:pPr>
              <w:rPr>
                <w:rFonts w:ascii="Times New Roman" w:hAnsi="Times New Roman" w:cs="Times New Roman"/>
                <w:sz w:val="24"/>
                <w:szCs w:val="24"/>
              </w:rPr>
            </w:pPr>
          </w:p>
          <w:p w14:paraId="1E68EF18" w14:textId="77777777" w:rsidR="00C8420F" w:rsidRPr="006E49E0" w:rsidRDefault="00C8420F" w:rsidP="00546299">
            <w:pPr>
              <w:rPr>
                <w:rFonts w:ascii="Times New Roman" w:hAnsi="Times New Roman" w:cs="Times New Roman"/>
                <w:sz w:val="24"/>
                <w:szCs w:val="24"/>
              </w:rPr>
            </w:pPr>
          </w:p>
          <w:p w14:paraId="3AA923D7" w14:textId="77777777" w:rsidR="00C8420F" w:rsidRPr="006E49E0" w:rsidRDefault="00C8420F" w:rsidP="00546299">
            <w:pPr>
              <w:rPr>
                <w:rFonts w:ascii="Times New Roman" w:hAnsi="Times New Roman" w:cs="Times New Roman"/>
                <w:sz w:val="24"/>
                <w:szCs w:val="24"/>
              </w:rPr>
            </w:pPr>
          </w:p>
          <w:p w14:paraId="05D0CAD2" w14:textId="77777777" w:rsidR="00C8420F" w:rsidRPr="006E49E0" w:rsidRDefault="00C8420F" w:rsidP="00546299">
            <w:pPr>
              <w:rPr>
                <w:rFonts w:ascii="Times New Roman" w:hAnsi="Times New Roman" w:cs="Times New Roman"/>
                <w:sz w:val="24"/>
                <w:szCs w:val="24"/>
              </w:rPr>
            </w:pPr>
          </w:p>
          <w:p w14:paraId="36019A5B" w14:textId="77777777" w:rsidR="00C8420F" w:rsidRPr="006E49E0" w:rsidRDefault="00C8420F" w:rsidP="00546299">
            <w:pPr>
              <w:rPr>
                <w:rFonts w:ascii="Times New Roman" w:hAnsi="Times New Roman" w:cs="Times New Roman"/>
                <w:sz w:val="24"/>
                <w:szCs w:val="24"/>
              </w:rPr>
            </w:pPr>
          </w:p>
          <w:p w14:paraId="118275A2" w14:textId="77777777" w:rsidR="00C8420F" w:rsidRPr="006E49E0" w:rsidRDefault="00C8420F" w:rsidP="00546299">
            <w:pPr>
              <w:rPr>
                <w:rFonts w:ascii="Times New Roman" w:hAnsi="Times New Roman" w:cs="Times New Roman"/>
                <w:sz w:val="24"/>
                <w:szCs w:val="24"/>
              </w:rPr>
            </w:pPr>
          </w:p>
          <w:p w14:paraId="26F0D2BE" w14:textId="77777777" w:rsidR="00C8420F" w:rsidRPr="006E49E0" w:rsidRDefault="00C8420F" w:rsidP="00546299">
            <w:pPr>
              <w:rPr>
                <w:rFonts w:ascii="Times New Roman" w:hAnsi="Times New Roman" w:cs="Times New Roman"/>
                <w:sz w:val="24"/>
                <w:szCs w:val="24"/>
              </w:rPr>
            </w:pPr>
          </w:p>
          <w:p w14:paraId="54E78A89" w14:textId="6D7E7238" w:rsidR="00BD551C" w:rsidRPr="006E49E0" w:rsidRDefault="00BD551C" w:rsidP="00546299">
            <w:pPr>
              <w:rPr>
                <w:rFonts w:ascii="Times New Roman" w:hAnsi="Times New Roman" w:cs="Times New Roman"/>
                <w:sz w:val="24"/>
                <w:szCs w:val="24"/>
              </w:rPr>
            </w:pPr>
          </w:p>
        </w:tc>
      </w:tr>
    </w:tbl>
    <w:p w14:paraId="7F235DA1" w14:textId="77777777" w:rsidR="000F5E56" w:rsidRDefault="000F5E56" w:rsidP="00546299"/>
    <w:sectPr w:rsidR="000F5E56" w:rsidSect="000E08E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A306D4" w:rsidRDefault="00A306D4" w:rsidP="008F2386">
      <w:r>
        <w:separator/>
      </w:r>
    </w:p>
  </w:endnote>
  <w:endnote w:type="continuationSeparator" w:id="0">
    <w:p w14:paraId="08C64979" w14:textId="77777777" w:rsidR="00A306D4" w:rsidRDefault="00A306D4"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CAE7" w14:textId="77777777" w:rsidR="005D27BD" w:rsidRPr="00956C39" w:rsidRDefault="005D27BD"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4790" w14:textId="3516BCBE" w:rsidR="00A94C82" w:rsidRPr="00FE5016" w:rsidRDefault="00FE5016" w:rsidP="00FE5016">
    <w:pPr>
      <w:pStyle w:val="Footer"/>
      <w:rPr>
        <w:sz w:val="20"/>
      </w:rPr>
    </w:pPr>
    <w:r w:rsidRPr="00296009">
      <w:rPr>
        <w:sz w:val="20"/>
      </w:rPr>
      <w:t>MM</w:t>
    </w:r>
    <w:r>
      <w:rPr>
        <w:sz w:val="20"/>
      </w:rPr>
      <w:t>16</w:t>
    </w:r>
    <w:r w:rsidRPr="00296009">
      <w:rPr>
        <w:sz w:val="20"/>
      </w:rPr>
      <w:t xml:space="preserve"> (E) – </w:t>
    </w:r>
    <w:r>
      <w:rPr>
        <w:sz w:val="20"/>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8085" w14:textId="769D5867" w:rsidR="005D27BD" w:rsidRPr="00296009" w:rsidRDefault="005D27BD">
    <w:pPr>
      <w:pStyle w:val="Footer"/>
      <w:rPr>
        <w:sz w:val="20"/>
      </w:rPr>
    </w:pPr>
    <w:r w:rsidRPr="00296009">
      <w:rPr>
        <w:sz w:val="20"/>
      </w:rPr>
      <w:t>MM</w:t>
    </w:r>
    <w:r>
      <w:rPr>
        <w:sz w:val="20"/>
      </w:rPr>
      <w:t>16</w:t>
    </w:r>
    <w:r w:rsidRPr="00296009">
      <w:rPr>
        <w:sz w:val="20"/>
      </w:rPr>
      <w:t xml:space="preserve"> (E) – </w:t>
    </w:r>
    <w:r w:rsidR="00FE5016">
      <w:rPr>
        <w:sz w:val="20"/>
      </w:rPr>
      <w:t xml:space="preserve">July </w:t>
    </w:r>
    <w:r w:rsidR="00A94C82">
      <w:rPr>
        <w:sz w:val="20"/>
      </w:rPr>
      <w:t>202</w:t>
    </w:r>
    <w:r w:rsidR="00FE5016">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A306D4" w:rsidRDefault="00A306D4" w:rsidP="000E08EB">
    <w:pPr>
      <w:pStyle w:val="Footer"/>
      <w:rPr>
        <w:color w:val="000000"/>
        <w:sz w:val="17"/>
      </w:rPr>
    </w:pPr>
  </w:p>
  <w:p w14:paraId="2B678425" w14:textId="5CC80A98" w:rsidR="00A306D4" w:rsidRPr="00296009" w:rsidRDefault="00A306D4"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A306D4" w:rsidRDefault="00A306D4">
    <w:pPr>
      <w:pStyle w:val="Footer"/>
      <w:rPr>
        <w:sz w:val="20"/>
      </w:rPr>
    </w:pPr>
  </w:p>
  <w:p w14:paraId="109589E8" w14:textId="6F41460F" w:rsidR="00A94C82" w:rsidRPr="00296009" w:rsidRDefault="00FE5016" w:rsidP="00FE5016">
    <w:pPr>
      <w:pStyle w:val="Footer"/>
      <w:rPr>
        <w:sz w:val="20"/>
      </w:rPr>
    </w:pPr>
    <w:r w:rsidRPr="00296009">
      <w:rPr>
        <w:sz w:val="20"/>
      </w:rPr>
      <w:t>MM</w:t>
    </w:r>
    <w:r>
      <w:rPr>
        <w:sz w:val="20"/>
      </w:rPr>
      <w:t>16</w:t>
    </w:r>
    <w:r w:rsidRPr="00296009">
      <w:rPr>
        <w:sz w:val="20"/>
      </w:rPr>
      <w:t xml:space="preserve"> (E) – </w:t>
    </w:r>
    <w:r>
      <w:rPr>
        <w:sz w:val="20"/>
      </w:rPr>
      <w:t>July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A306D4" w:rsidRDefault="00A306D4" w:rsidP="000E08EB">
    <w:pPr>
      <w:pStyle w:val="Footer"/>
      <w:rPr>
        <w:sz w:val="20"/>
      </w:rPr>
    </w:pPr>
  </w:p>
  <w:p w14:paraId="64D30D30" w14:textId="4D69ACD5" w:rsidR="00BB2009" w:rsidRPr="00296009" w:rsidRDefault="00FE5016" w:rsidP="00FE5016">
    <w:pPr>
      <w:pStyle w:val="Footer"/>
      <w:rPr>
        <w:sz w:val="20"/>
      </w:rPr>
    </w:pPr>
    <w:r w:rsidRPr="00296009">
      <w:rPr>
        <w:sz w:val="20"/>
      </w:rPr>
      <w:t>MM</w:t>
    </w:r>
    <w:r>
      <w:rPr>
        <w:sz w:val="20"/>
      </w:rPr>
      <w:t>16</w:t>
    </w:r>
    <w:r w:rsidRPr="00296009">
      <w:rPr>
        <w:sz w:val="20"/>
      </w:rPr>
      <w:t xml:space="preserve"> (E) – </w:t>
    </w:r>
    <w:r>
      <w:rPr>
        <w:sz w:val="20"/>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A306D4" w:rsidRDefault="00A306D4" w:rsidP="008F2386">
      <w:r>
        <w:separator/>
      </w:r>
    </w:p>
  </w:footnote>
  <w:footnote w:type="continuationSeparator" w:id="0">
    <w:p w14:paraId="6A43CBD5" w14:textId="77777777" w:rsidR="00A306D4" w:rsidRDefault="00A306D4" w:rsidP="008F2386">
      <w:r>
        <w:continuationSeparator/>
      </w:r>
    </w:p>
  </w:footnote>
  <w:footnote w:id="1">
    <w:p w14:paraId="1586D2CB" w14:textId="77777777" w:rsidR="00A306D4" w:rsidRPr="0038302E" w:rsidRDefault="00A306D4" w:rsidP="0038302E">
      <w:pPr>
        <w:pStyle w:val="FootnoteText"/>
        <w:rPr>
          <w:highlight w:val="yellow"/>
        </w:rPr>
      </w:pPr>
      <w:r w:rsidRPr="00B82D7A">
        <w:rPr>
          <w:rStyle w:val="FootnoteReference"/>
        </w:rPr>
        <w:footnoteRef/>
      </w:r>
      <w:r w:rsidRPr="00B82D7A">
        <w:t xml:space="preserve"> </w:t>
      </w:r>
      <w:r w:rsidRPr="00B82D7A">
        <w:tab/>
        <w:t xml:space="preserve">If there is more than one holder, indicate the details for the first holder </w:t>
      </w:r>
      <w:r w:rsidRPr="00B82D7A">
        <w:rPr>
          <w:b/>
        </w:rPr>
        <w:t>only</w:t>
      </w:r>
      <w:r w:rsidRPr="00B82D7A">
        <w:t xml:space="preserve"> and provide the name(s) and address(es) of the additional holder(s) in the “Continuation Sheet for Several Holders” attached to this form.  </w:t>
      </w:r>
    </w:p>
  </w:footnote>
  <w:footnote w:id="2">
    <w:p w14:paraId="61CD3C4F" w14:textId="04F879C4" w:rsidR="009712FD" w:rsidRPr="003B5E26" w:rsidRDefault="009712FD" w:rsidP="009712FD">
      <w:pPr>
        <w:pStyle w:val="FootnoteText"/>
        <w:rPr>
          <w:szCs w:val="18"/>
        </w:rPr>
      </w:pPr>
      <w:r w:rsidRPr="008C0A3D">
        <w:rPr>
          <w:rStyle w:val="FootnoteReference"/>
          <w:szCs w:val="18"/>
        </w:rPr>
        <w:footnoteRef/>
      </w:r>
      <w:r w:rsidRPr="008C0A3D">
        <w:rPr>
          <w:szCs w:val="18"/>
        </w:rPr>
        <w:t xml:space="preserve"> </w:t>
      </w:r>
      <w:r w:rsidRPr="008C0A3D">
        <w:rPr>
          <w:szCs w:val="18"/>
        </w:rPr>
        <w:tab/>
      </w:r>
      <w:r w:rsidRPr="003B5E26">
        <w:rPr>
          <w:szCs w:val="18"/>
        </w:rPr>
        <w:t xml:space="preserve">You can use the Madrid Goods and Services Manager (MGS) to find indications accepted by WIPO.  In MGS, you can also find acceptance information for selected Contracting Parties.  MGS is available at </w:t>
      </w:r>
      <w:r>
        <w:fldChar w:fldCharType="begin"/>
      </w:r>
      <w:r>
        <w:instrText>HYPERLINK "http://www.wipo.int/mgs"</w:instrText>
      </w:r>
      <w:r>
        <w:fldChar w:fldCharType="separate"/>
      </w:r>
      <w:r w:rsidRPr="003B5E26">
        <w:rPr>
          <w:rStyle w:val="Hyperlink"/>
          <w:szCs w:val="18"/>
        </w:rPr>
        <w:t>www.wipo.int/mgs</w:t>
      </w:r>
      <w:r>
        <w:fldChar w:fldCharType="end"/>
      </w:r>
      <w:r w:rsidRPr="003B5E26">
        <w:rPr>
          <w:szCs w:val="18"/>
        </w:rPr>
        <w:t xml:space="preserve">.  </w:t>
      </w:r>
    </w:p>
    <w:p w14:paraId="198F9591" w14:textId="77777777" w:rsidR="009712FD" w:rsidRPr="003B5E26" w:rsidRDefault="009712FD" w:rsidP="009712FD">
      <w:pPr>
        <w:pStyle w:val="FootnoteText"/>
        <w:rPr>
          <w:szCs w:val="18"/>
        </w:rPr>
      </w:pPr>
      <w:r w:rsidRPr="003B5E26">
        <w:rPr>
          <w:szCs w:val="18"/>
        </w:rPr>
        <w:t xml:space="preserve">Use font “Courier New” or “Times New Roman”, size 12 pt., or larger.  </w:t>
      </w:r>
    </w:p>
    <w:p w14:paraId="3469A09C" w14:textId="77777777" w:rsidR="009712FD" w:rsidRPr="003B5E26" w:rsidRDefault="009712FD" w:rsidP="009712FD">
      <w:pPr>
        <w:pStyle w:val="FootnoteText"/>
        <w:rPr>
          <w:szCs w:val="18"/>
        </w:rPr>
      </w:pPr>
      <w:r w:rsidRPr="003B5E26">
        <w:rPr>
          <w:szCs w:val="18"/>
        </w:rPr>
        <w:t xml:space="preserve">Use semicolon (;) to separate indications or goods or services listed </w:t>
      </w:r>
      <w:proofErr w:type="gramStart"/>
      <w:r w:rsidRPr="003B5E26">
        <w:rPr>
          <w:szCs w:val="18"/>
        </w:rPr>
        <w:t>in a given</w:t>
      </w:r>
      <w:proofErr w:type="gramEnd"/>
      <w:r w:rsidRPr="003B5E26">
        <w:rPr>
          <w:szCs w:val="18"/>
        </w:rPr>
        <w:t xml:space="preserve"> class.  For example:</w:t>
      </w:r>
    </w:p>
    <w:p w14:paraId="53435EB5" w14:textId="77777777" w:rsidR="009712FD" w:rsidRPr="003B5E26" w:rsidRDefault="009712FD" w:rsidP="009712FD">
      <w:pPr>
        <w:pStyle w:val="FootnoteText"/>
        <w:ind w:left="1134" w:hanging="567"/>
        <w:rPr>
          <w:szCs w:val="18"/>
        </w:rPr>
      </w:pPr>
      <w:r w:rsidRPr="003B5E26">
        <w:rPr>
          <w:szCs w:val="18"/>
        </w:rPr>
        <w:t>09</w:t>
      </w:r>
      <w:r w:rsidRPr="003B5E26">
        <w:rPr>
          <w:szCs w:val="18"/>
        </w:rPr>
        <w:tab/>
        <w:t xml:space="preserve">Screens for </w:t>
      </w:r>
      <w:proofErr w:type="gramStart"/>
      <w:r w:rsidRPr="003B5E26">
        <w:rPr>
          <w:szCs w:val="18"/>
        </w:rPr>
        <w:t>photoengraving;  computers</w:t>
      </w:r>
      <w:proofErr w:type="gramEnd"/>
      <w:r w:rsidRPr="003B5E26">
        <w:rPr>
          <w:szCs w:val="18"/>
        </w:rPr>
        <w:t xml:space="preserve">.  </w:t>
      </w:r>
    </w:p>
    <w:p w14:paraId="5A951E05" w14:textId="77777777" w:rsidR="009712FD" w:rsidRPr="008C0A3D" w:rsidRDefault="009712FD" w:rsidP="009712FD">
      <w:pPr>
        <w:pStyle w:val="FootnoteText"/>
        <w:ind w:left="1134" w:hanging="567"/>
        <w:rPr>
          <w:szCs w:val="18"/>
        </w:rPr>
      </w:pPr>
      <w:r w:rsidRPr="003B5E26">
        <w:rPr>
          <w:szCs w:val="18"/>
        </w:rPr>
        <w:t>35</w:t>
      </w:r>
      <w:r w:rsidRPr="003B5E26">
        <w:rPr>
          <w:szCs w:val="18"/>
        </w:rPr>
        <w:tab/>
      </w:r>
      <w:proofErr w:type="gramStart"/>
      <w:r w:rsidRPr="003B5E26">
        <w:rPr>
          <w:szCs w:val="18"/>
        </w:rPr>
        <w:t>Advertising;  compilation</w:t>
      </w:r>
      <w:proofErr w:type="gramEnd"/>
      <w:r w:rsidRPr="003B5E26">
        <w:rPr>
          <w:szCs w:val="18"/>
        </w:rPr>
        <w:t xml:space="preserve"> of </w:t>
      </w:r>
      <w:proofErr w:type="gramStart"/>
      <w:r w:rsidRPr="003B5E26">
        <w:rPr>
          <w:szCs w:val="18"/>
        </w:rPr>
        <w:t>statistics;  commercial</w:t>
      </w:r>
      <w:proofErr w:type="gramEnd"/>
      <w:r w:rsidRPr="003B5E26">
        <w:rPr>
          <w:szCs w:val="18"/>
        </w:rPr>
        <w:t xml:space="preserve"> information agencies.  </w:t>
      </w:r>
    </w:p>
  </w:footnote>
  <w:footnote w:id="3">
    <w:p w14:paraId="4753768A" w14:textId="3151DEBA" w:rsidR="00D71A81" w:rsidRPr="00D71A81" w:rsidRDefault="00D71A81">
      <w:pPr>
        <w:pStyle w:val="FootnoteText"/>
      </w:pPr>
      <w:r>
        <w:rPr>
          <w:rStyle w:val="FootnoteReference"/>
        </w:rPr>
        <w:footnoteRef/>
      </w:r>
      <w:r>
        <w:t xml:space="preserve"> </w:t>
      </w:r>
      <w:r w:rsidRPr="00D71A81">
        <w:tab/>
        <w:t xml:space="preserve">Where individual fees have been declared, you will pay these fees instead of the standard fees </w:t>
      </w:r>
      <w:r w:rsidRPr="0014150C">
        <w:rPr>
          <w:b/>
        </w:rPr>
        <w:t>except</w:t>
      </w:r>
      <w:r w:rsidRPr="00D71A81">
        <w:t xml:space="preserve"> where the designated Contracting Party and the Contracting Party of the holder are both States bound by the Protocol and the Agreement, in which case, a complementary fee is payable.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B422" w14:textId="4789C60B" w:rsidR="005D27BD" w:rsidRDefault="005D27BD"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C635A6">
      <w:rPr>
        <w:noProof/>
        <w:szCs w:val="22"/>
      </w:rPr>
      <w:t>7</w:t>
    </w:r>
    <w:r w:rsidRPr="0014082F">
      <w:rPr>
        <w:szCs w:val="22"/>
      </w:rPr>
      <w:fldChar w:fldCharType="end"/>
    </w:r>
  </w:p>
  <w:p w14:paraId="15CE80C1" w14:textId="77777777" w:rsidR="005D27BD" w:rsidRDefault="005D27BD" w:rsidP="006359F6">
    <w:pPr>
      <w:jc w:val="right"/>
      <w:rPr>
        <w:szCs w:val="22"/>
      </w:rPr>
    </w:pPr>
  </w:p>
  <w:p w14:paraId="2E2E1E18" w14:textId="77777777" w:rsidR="005D27BD" w:rsidRPr="0014082F" w:rsidRDefault="005D27BD"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8F9F" w14:textId="24F57964" w:rsidR="005D27BD" w:rsidRDefault="005D27BD" w:rsidP="00800CFD">
    <w:pPr>
      <w:jc w:val="right"/>
      <w:rPr>
        <w:szCs w:val="22"/>
      </w:rPr>
    </w:pPr>
    <w:r w:rsidRPr="0014082F">
      <w:rPr>
        <w:szCs w:val="22"/>
      </w:rPr>
      <w:t>MM</w:t>
    </w:r>
    <w:r>
      <w:rPr>
        <w:szCs w:val="22"/>
      </w:rPr>
      <w:t xml:space="preserve">16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826E4B">
      <w:rPr>
        <w:noProof/>
        <w:szCs w:val="22"/>
      </w:rPr>
      <w:t>5</w:t>
    </w:r>
    <w:r w:rsidRPr="0014082F">
      <w:rPr>
        <w:szCs w:val="22"/>
      </w:rPr>
      <w:fldChar w:fldCharType="end"/>
    </w:r>
  </w:p>
  <w:p w14:paraId="21408D7F" w14:textId="77777777" w:rsidR="005D27BD" w:rsidRDefault="005D27BD" w:rsidP="00800CFD">
    <w:pPr>
      <w:jc w:val="right"/>
      <w:rPr>
        <w:szCs w:val="22"/>
      </w:rPr>
    </w:pPr>
  </w:p>
  <w:p w14:paraId="44810698" w14:textId="77777777" w:rsidR="005D27BD" w:rsidRPr="0014082F" w:rsidRDefault="005D27BD"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A306D4" w:rsidRDefault="00A306D4"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A306D4" w:rsidRDefault="00A306D4"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A306D4" w:rsidRPr="00691C0E" w:rsidRDefault="00A306D4"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97858371">
    <w:abstractNumId w:val="2"/>
  </w:num>
  <w:num w:numId="2" w16cid:durableId="759721614">
    <w:abstractNumId w:val="6"/>
  </w:num>
  <w:num w:numId="3" w16cid:durableId="773330961">
    <w:abstractNumId w:val="11"/>
  </w:num>
  <w:num w:numId="4" w16cid:durableId="649289801">
    <w:abstractNumId w:val="9"/>
  </w:num>
  <w:num w:numId="5" w16cid:durableId="9456300">
    <w:abstractNumId w:val="0"/>
  </w:num>
  <w:num w:numId="6" w16cid:durableId="945962985">
    <w:abstractNumId w:val="8"/>
  </w:num>
  <w:num w:numId="7" w16cid:durableId="2054185518">
    <w:abstractNumId w:val="1"/>
  </w:num>
  <w:num w:numId="8" w16cid:durableId="1202089802">
    <w:abstractNumId w:val="3"/>
  </w:num>
  <w:num w:numId="9" w16cid:durableId="469399499">
    <w:abstractNumId w:val="4"/>
  </w:num>
  <w:num w:numId="10" w16cid:durableId="1820422057">
    <w:abstractNumId w:val="10"/>
  </w:num>
  <w:num w:numId="11" w16cid:durableId="619730243">
    <w:abstractNumId w:val="7"/>
  </w:num>
  <w:num w:numId="12" w16cid:durableId="199056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566E5"/>
    <w:rsid w:val="000723A9"/>
    <w:rsid w:val="000801BF"/>
    <w:rsid w:val="000870E0"/>
    <w:rsid w:val="000B2DBE"/>
    <w:rsid w:val="000D365F"/>
    <w:rsid w:val="000D6AC3"/>
    <w:rsid w:val="000E08EB"/>
    <w:rsid w:val="000E4947"/>
    <w:rsid w:val="000F5E56"/>
    <w:rsid w:val="001008F2"/>
    <w:rsid w:val="00124D69"/>
    <w:rsid w:val="00132598"/>
    <w:rsid w:val="0013506D"/>
    <w:rsid w:val="00137F01"/>
    <w:rsid w:val="00140E7A"/>
    <w:rsid w:val="0014150C"/>
    <w:rsid w:val="001423DC"/>
    <w:rsid w:val="00153873"/>
    <w:rsid w:val="001720EA"/>
    <w:rsid w:val="00180C71"/>
    <w:rsid w:val="00184BA9"/>
    <w:rsid w:val="001A4703"/>
    <w:rsid w:val="001B7A93"/>
    <w:rsid w:val="001C2A5D"/>
    <w:rsid w:val="001C50D7"/>
    <w:rsid w:val="001E6E57"/>
    <w:rsid w:val="00214B26"/>
    <w:rsid w:val="0024292D"/>
    <w:rsid w:val="002558A7"/>
    <w:rsid w:val="0025631B"/>
    <w:rsid w:val="00262D63"/>
    <w:rsid w:val="00291AC6"/>
    <w:rsid w:val="00293EE6"/>
    <w:rsid w:val="002C5182"/>
    <w:rsid w:val="00304DCF"/>
    <w:rsid w:val="00312C22"/>
    <w:rsid w:val="0031735F"/>
    <w:rsid w:val="003201F8"/>
    <w:rsid w:val="00330031"/>
    <w:rsid w:val="003338DC"/>
    <w:rsid w:val="003352ED"/>
    <w:rsid w:val="003416B2"/>
    <w:rsid w:val="00355B16"/>
    <w:rsid w:val="00361E1F"/>
    <w:rsid w:val="00362D0B"/>
    <w:rsid w:val="003742FE"/>
    <w:rsid w:val="00374865"/>
    <w:rsid w:val="0038302E"/>
    <w:rsid w:val="003A5778"/>
    <w:rsid w:val="003B2B79"/>
    <w:rsid w:val="003B78DA"/>
    <w:rsid w:val="003D7AEC"/>
    <w:rsid w:val="003E0298"/>
    <w:rsid w:val="003E6531"/>
    <w:rsid w:val="003F4A87"/>
    <w:rsid w:val="003F6C14"/>
    <w:rsid w:val="00413B05"/>
    <w:rsid w:val="00416EA0"/>
    <w:rsid w:val="00431118"/>
    <w:rsid w:val="00443331"/>
    <w:rsid w:val="00443FD2"/>
    <w:rsid w:val="00495513"/>
    <w:rsid w:val="004B3801"/>
    <w:rsid w:val="004B6986"/>
    <w:rsid w:val="004B6DE8"/>
    <w:rsid w:val="004C35E9"/>
    <w:rsid w:val="004D018A"/>
    <w:rsid w:val="004E413A"/>
    <w:rsid w:val="004F399B"/>
    <w:rsid w:val="00534D9C"/>
    <w:rsid w:val="00540498"/>
    <w:rsid w:val="00546299"/>
    <w:rsid w:val="00547423"/>
    <w:rsid w:val="00555A34"/>
    <w:rsid w:val="005566A2"/>
    <w:rsid w:val="00557F8A"/>
    <w:rsid w:val="005758EA"/>
    <w:rsid w:val="005B0933"/>
    <w:rsid w:val="005B1F63"/>
    <w:rsid w:val="005B566E"/>
    <w:rsid w:val="005C7741"/>
    <w:rsid w:val="005D21CD"/>
    <w:rsid w:val="005D27BD"/>
    <w:rsid w:val="005E2FE8"/>
    <w:rsid w:val="005F20C0"/>
    <w:rsid w:val="005F538B"/>
    <w:rsid w:val="00626D52"/>
    <w:rsid w:val="006359F6"/>
    <w:rsid w:val="00636FE3"/>
    <w:rsid w:val="00645CF9"/>
    <w:rsid w:val="0065453F"/>
    <w:rsid w:val="00662240"/>
    <w:rsid w:val="006729BC"/>
    <w:rsid w:val="00693C92"/>
    <w:rsid w:val="00697C0E"/>
    <w:rsid w:val="006B34D6"/>
    <w:rsid w:val="006D177F"/>
    <w:rsid w:val="006D3D1F"/>
    <w:rsid w:val="006E49E0"/>
    <w:rsid w:val="006E4C3F"/>
    <w:rsid w:val="006F04A9"/>
    <w:rsid w:val="00702502"/>
    <w:rsid w:val="00702B96"/>
    <w:rsid w:val="00711562"/>
    <w:rsid w:val="00715B38"/>
    <w:rsid w:val="0072032F"/>
    <w:rsid w:val="00731933"/>
    <w:rsid w:val="00745027"/>
    <w:rsid w:val="007456FF"/>
    <w:rsid w:val="00750DEA"/>
    <w:rsid w:val="00764CBE"/>
    <w:rsid w:val="0077582D"/>
    <w:rsid w:val="00776225"/>
    <w:rsid w:val="00785A6C"/>
    <w:rsid w:val="00793419"/>
    <w:rsid w:val="0079512F"/>
    <w:rsid w:val="007A1C6C"/>
    <w:rsid w:val="007B036E"/>
    <w:rsid w:val="007B240C"/>
    <w:rsid w:val="007D2C30"/>
    <w:rsid w:val="007D53C7"/>
    <w:rsid w:val="007F0C75"/>
    <w:rsid w:val="007F7E06"/>
    <w:rsid w:val="00800CFD"/>
    <w:rsid w:val="00804DB7"/>
    <w:rsid w:val="00804E96"/>
    <w:rsid w:val="0081217C"/>
    <w:rsid w:val="0081374D"/>
    <w:rsid w:val="00815CEC"/>
    <w:rsid w:val="00826E4B"/>
    <w:rsid w:val="00830212"/>
    <w:rsid w:val="00842B9E"/>
    <w:rsid w:val="0084657E"/>
    <w:rsid w:val="00854A77"/>
    <w:rsid w:val="00883199"/>
    <w:rsid w:val="008929E9"/>
    <w:rsid w:val="008A0034"/>
    <w:rsid w:val="008A3B06"/>
    <w:rsid w:val="008A58BD"/>
    <w:rsid w:val="008C0A3D"/>
    <w:rsid w:val="008D72B8"/>
    <w:rsid w:val="008E3E78"/>
    <w:rsid w:val="008E42A1"/>
    <w:rsid w:val="008F00CC"/>
    <w:rsid w:val="008F2386"/>
    <w:rsid w:val="008F2BDF"/>
    <w:rsid w:val="008F3E8E"/>
    <w:rsid w:val="008F4A68"/>
    <w:rsid w:val="009007C9"/>
    <w:rsid w:val="009078B0"/>
    <w:rsid w:val="00911522"/>
    <w:rsid w:val="00913E2C"/>
    <w:rsid w:val="009155CB"/>
    <w:rsid w:val="00917A8E"/>
    <w:rsid w:val="0092015C"/>
    <w:rsid w:val="0092080C"/>
    <w:rsid w:val="009263B9"/>
    <w:rsid w:val="00932B95"/>
    <w:rsid w:val="00933C65"/>
    <w:rsid w:val="00934D60"/>
    <w:rsid w:val="009411C8"/>
    <w:rsid w:val="00945804"/>
    <w:rsid w:val="0096584F"/>
    <w:rsid w:val="009702AE"/>
    <w:rsid w:val="009712FD"/>
    <w:rsid w:val="009818FB"/>
    <w:rsid w:val="00984BA3"/>
    <w:rsid w:val="009A2F7A"/>
    <w:rsid w:val="009C09E0"/>
    <w:rsid w:val="009C0AAA"/>
    <w:rsid w:val="009C392A"/>
    <w:rsid w:val="009C5071"/>
    <w:rsid w:val="009D783F"/>
    <w:rsid w:val="00A0192F"/>
    <w:rsid w:val="00A0664B"/>
    <w:rsid w:val="00A17157"/>
    <w:rsid w:val="00A306D4"/>
    <w:rsid w:val="00A57A1D"/>
    <w:rsid w:val="00A7775B"/>
    <w:rsid w:val="00A82965"/>
    <w:rsid w:val="00A90E8C"/>
    <w:rsid w:val="00A917F7"/>
    <w:rsid w:val="00A94C82"/>
    <w:rsid w:val="00AB7312"/>
    <w:rsid w:val="00AC4668"/>
    <w:rsid w:val="00AC5ACC"/>
    <w:rsid w:val="00AD1EA5"/>
    <w:rsid w:val="00AE3132"/>
    <w:rsid w:val="00AE73DD"/>
    <w:rsid w:val="00B0629C"/>
    <w:rsid w:val="00B51123"/>
    <w:rsid w:val="00B75217"/>
    <w:rsid w:val="00B82D7A"/>
    <w:rsid w:val="00B929F6"/>
    <w:rsid w:val="00BA7524"/>
    <w:rsid w:val="00BB2009"/>
    <w:rsid w:val="00BC21AB"/>
    <w:rsid w:val="00BC5573"/>
    <w:rsid w:val="00BD001C"/>
    <w:rsid w:val="00BD551C"/>
    <w:rsid w:val="00BE1F67"/>
    <w:rsid w:val="00BE56DE"/>
    <w:rsid w:val="00C011C9"/>
    <w:rsid w:val="00C04147"/>
    <w:rsid w:val="00C3506F"/>
    <w:rsid w:val="00C354E4"/>
    <w:rsid w:val="00C426AC"/>
    <w:rsid w:val="00C554EC"/>
    <w:rsid w:val="00C635A6"/>
    <w:rsid w:val="00C70763"/>
    <w:rsid w:val="00C717E9"/>
    <w:rsid w:val="00C718F6"/>
    <w:rsid w:val="00C7625F"/>
    <w:rsid w:val="00C8420F"/>
    <w:rsid w:val="00C945A5"/>
    <w:rsid w:val="00CA5749"/>
    <w:rsid w:val="00CB1694"/>
    <w:rsid w:val="00CC0267"/>
    <w:rsid w:val="00CD4E1F"/>
    <w:rsid w:val="00CD5575"/>
    <w:rsid w:val="00CE28AD"/>
    <w:rsid w:val="00CF44C9"/>
    <w:rsid w:val="00D424ED"/>
    <w:rsid w:val="00D51340"/>
    <w:rsid w:val="00D63117"/>
    <w:rsid w:val="00D67133"/>
    <w:rsid w:val="00D71A81"/>
    <w:rsid w:val="00D73D40"/>
    <w:rsid w:val="00DD178F"/>
    <w:rsid w:val="00DE0936"/>
    <w:rsid w:val="00DE3986"/>
    <w:rsid w:val="00E0345E"/>
    <w:rsid w:val="00E1693A"/>
    <w:rsid w:val="00E34971"/>
    <w:rsid w:val="00E53CD2"/>
    <w:rsid w:val="00E567C7"/>
    <w:rsid w:val="00E825A6"/>
    <w:rsid w:val="00E86FC2"/>
    <w:rsid w:val="00EE616D"/>
    <w:rsid w:val="00EF24FC"/>
    <w:rsid w:val="00EF291A"/>
    <w:rsid w:val="00EF39E6"/>
    <w:rsid w:val="00F427BA"/>
    <w:rsid w:val="00F45FF8"/>
    <w:rsid w:val="00F71FEF"/>
    <w:rsid w:val="00F822DF"/>
    <w:rsid w:val="00FB078E"/>
    <w:rsid w:val="00FC39D9"/>
    <w:rsid w:val="00FC4132"/>
    <w:rsid w:val="00FC62B4"/>
    <w:rsid w:val="00FD23A5"/>
    <w:rsid w:val="00FE3350"/>
    <w:rsid w:val="00FE5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A306D4"/>
    <w:pPr>
      <w:spacing w:after="120"/>
      <w:ind w:left="360"/>
    </w:pPr>
    <w:rPr>
      <w:sz w:val="16"/>
      <w:szCs w:val="16"/>
    </w:rPr>
  </w:style>
  <w:style w:type="character" w:customStyle="1" w:styleId="BodyTextIndent3Char">
    <w:name w:val="Body Text Indent 3 Char"/>
    <w:basedOn w:val="DefaultParagraphFont"/>
    <w:link w:val="BodyTextIndent3"/>
    <w:semiHidden/>
    <w:rsid w:val="00A306D4"/>
    <w:rPr>
      <w:rFonts w:ascii="Arial" w:eastAsia="SimSun" w:hAnsi="Arial" w:cs="Arial"/>
      <w:sz w:val="16"/>
      <w:szCs w:val="16"/>
      <w:lang w:eastAsia="zh-CN"/>
    </w:rPr>
  </w:style>
  <w:style w:type="character" w:styleId="FollowedHyperlink">
    <w:name w:val="FollowedHyperlink"/>
    <w:basedOn w:val="DefaultParagraphFont"/>
    <w:semiHidden/>
    <w:unhideWhenUsed/>
    <w:rsid w:val="00A30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ipo.europa.eu/ohimportal/en/online-requests-apply-now"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wipo.int/madrid/en/fees/calculator.jsp"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93E90-4FC5-4CB5-A95B-55D04635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919</Words>
  <Characters>5971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Form MM16 (E)</vt:lpstr>
    </vt:vector>
  </TitlesOfParts>
  <Company>World Intellectual Property Organization</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MM16 (E)</dc:title>
  <dc:subject>Wipo Templates</dc:subject>
  <dc:creator>WIPO</dc:creator>
  <cp:keywords>FOR OFFICIAL USE ONLY</cp:keywords>
  <dc:description/>
  <cp:lastModifiedBy>Comment</cp:lastModifiedBy>
  <cp:revision>10</cp:revision>
  <cp:lastPrinted>2025-06-30T10:17:00Z</cp:lastPrinted>
  <dcterms:created xsi:type="dcterms:W3CDTF">2024-09-12T08:21:00Z</dcterms:created>
  <dcterms:modified xsi:type="dcterms:W3CDTF">2025-06-30T10:17:00Z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588b6ce1-15aa-4bdb-8b48-f3953fd1eda8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2023-09-21T09:42:07Z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9193c15d-1384-4452-b9b1-81831713b992</vt:lpwstr>
  </property>
  <property fmtid="{D5CDD505-2E9C-101B-9397-08002B2CF9AE}" pid="13" name="MSIP_Label_20773ee6-353b-4fb9-a59d-0b94c8c67bea_ContentBits">
    <vt:lpwstr>0</vt:lpwstr>
  </property>
</Properties>
</file>