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0C7" w:rsidRPr="0043077F" w:rsidRDefault="003250C7" w:rsidP="003250C7">
      <w:pPr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r w:rsidRPr="0043077F">
        <w:rPr>
          <w:rFonts w:ascii="Arial" w:hAnsi="Arial" w:cs="Arial"/>
          <w:b/>
          <w:sz w:val="28"/>
          <w:szCs w:val="28"/>
          <w:lang w:val="es-ES_tradnl"/>
        </w:rPr>
        <w:t>Cinco actividades para que los jóvenes se unan al #WorldIPDay</w:t>
      </w:r>
    </w:p>
    <w:bookmarkEnd w:id="0"/>
    <w:p w:rsidR="003250C7" w:rsidRPr="0043077F" w:rsidRDefault="003250C7" w:rsidP="003250C7">
      <w:pPr>
        <w:rPr>
          <w:rFonts w:ascii="Arial" w:hAnsi="Arial" w:cs="Arial"/>
          <w:sz w:val="20"/>
          <w:szCs w:val="20"/>
          <w:lang w:val="es-ES_tradnl"/>
        </w:rPr>
      </w:pPr>
      <w:r w:rsidRPr="0043077F">
        <w:rPr>
          <w:rFonts w:ascii="Arial" w:hAnsi="Arial" w:cs="Arial"/>
          <w:sz w:val="20"/>
          <w:szCs w:val="20"/>
          <w:lang w:val="es-ES_tradnl"/>
        </w:rPr>
        <w:t xml:space="preserve">El Día Mundial de la Propiedad Intelectual 2022 es su oportunidad para descubrir el modo en que los derechos de propiedad intelectual (PI) pueden ayudarle a perseguir sus ambiciones. La edición de este año del Día Mundial de la PI ha sido creada </w:t>
      </w:r>
      <w:r w:rsidRPr="0043077F">
        <w:rPr>
          <w:rFonts w:ascii="Arial" w:hAnsi="Arial" w:cs="Arial"/>
          <w:i/>
          <w:sz w:val="20"/>
          <w:szCs w:val="20"/>
          <w:lang w:val="es-ES_tradnl"/>
        </w:rPr>
        <w:t>por y para</w:t>
      </w:r>
      <w:r w:rsidRPr="0043077F">
        <w:rPr>
          <w:rFonts w:ascii="Arial" w:hAnsi="Arial" w:cs="Arial"/>
          <w:sz w:val="20"/>
          <w:szCs w:val="20"/>
          <w:lang w:val="es-ES_tradnl"/>
        </w:rPr>
        <w:t xml:space="preserve"> los jóvenes. A continuación le</w:t>
      </w:r>
      <w:r w:rsidR="000F19B3">
        <w:rPr>
          <w:rFonts w:ascii="Arial" w:hAnsi="Arial" w:cs="Arial"/>
          <w:sz w:val="20"/>
          <w:szCs w:val="20"/>
          <w:lang w:val="es-ES_tradnl"/>
        </w:rPr>
        <w:t>s</w:t>
      </w:r>
      <w:r w:rsidRPr="0043077F">
        <w:rPr>
          <w:rFonts w:ascii="Arial" w:hAnsi="Arial" w:cs="Arial"/>
          <w:sz w:val="20"/>
          <w:szCs w:val="20"/>
          <w:lang w:val="es-ES_tradnl"/>
        </w:rPr>
        <w:t xml:space="preserve"> mostramos algunas de las actividades organizadas este año por la OMPI para celebrar el día:</w:t>
      </w:r>
      <w:r w:rsidR="006B17EB" w:rsidRPr="0043077F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3250C7" w:rsidRPr="0043077F" w:rsidRDefault="003250C7" w:rsidP="003250C7">
      <w:pPr>
        <w:ind w:left="720"/>
        <w:rPr>
          <w:rFonts w:ascii="Arial" w:hAnsi="Arial" w:cs="Arial"/>
          <w:b/>
          <w:sz w:val="20"/>
          <w:szCs w:val="20"/>
          <w:lang w:val="es-ES_tradnl"/>
        </w:rPr>
      </w:pPr>
      <w:r w:rsidRPr="0043077F">
        <w:rPr>
          <w:rFonts w:ascii="Arial" w:hAnsi="Arial" w:cs="Arial"/>
          <w:b/>
          <w:sz w:val="20"/>
          <w:szCs w:val="20"/>
          <w:lang w:val="es-ES_tradnl"/>
        </w:rPr>
        <w:t>#1 - Particip</w:t>
      </w:r>
      <w:r w:rsidR="000F19B3">
        <w:rPr>
          <w:rFonts w:ascii="Arial" w:hAnsi="Arial" w:cs="Arial"/>
          <w:b/>
          <w:sz w:val="20"/>
          <w:szCs w:val="20"/>
          <w:lang w:val="es-ES_tradnl"/>
        </w:rPr>
        <w:t>a</w:t>
      </w:r>
      <w:r w:rsidRPr="0043077F">
        <w:rPr>
          <w:rFonts w:ascii="Arial" w:hAnsi="Arial" w:cs="Arial"/>
          <w:b/>
          <w:sz w:val="20"/>
          <w:szCs w:val="20"/>
          <w:lang w:val="es-ES_tradnl"/>
        </w:rPr>
        <w:t xml:space="preserve"> en el concurso de video del Día Mundial de la PI</w:t>
      </w:r>
    </w:p>
    <w:p w:rsidR="003250C7" w:rsidRPr="0043077F" w:rsidRDefault="000F19B3" w:rsidP="003250C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¡Prueba</w:t>
      </w:r>
      <w:r w:rsidR="003250C7" w:rsidRPr="0043077F">
        <w:rPr>
          <w:rFonts w:ascii="Arial" w:hAnsi="Arial" w:cs="Arial"/>
          <w:sz w:val="20"/>
          <w:szCs w:val="20"/>
          <w:lang w:val="es-ES_tradnl"/>
        </w:rPr>
        <w:t xml:space="preserve"> suerte con el </w:t>
      </w:r>
      <w:hyperlink r:id="rId7" w:history="1">
        <w:r w:rsidR="003250C7" w:rsidRPr="0043077F">
          <w:rPr>
            <w:rStyle w:val="Hyperlink"/>
            <w:rFonts w:ascii="Arial" w:hAnsi="Arial" w:cs="Arial"/>
            <w:sz w:val="20"/>
            <w:lang w:val="es-ES_tradnl"/>
          </w:rPr>
          <w:t>concurso de video del Día Mundial de la PI</w:t>
        </w:r>
      </w:hyperlink>
      <w:r w:rsidR="003250C7" w:rsidRPr="0043077F">
        <w:rPr>
          <w:rFonts w:ascii="Arial" w:hAnsi="Arial" w:cs="Arial"/>
          <w:sz w:val="20"/>
          <w:szCs w:val="20"/>
          <w:lang w:val="es-ES_tradnl"/>
        </w:rPr>
        <w:t xml:space="preserve">! El premio principal es un equipo digital de </w:t>
      </w:r>
      <w:r>
        <w:rPr>
          <w:rFonts w:ascii="Arial" w:hAnsi="Arial" w:cs="Arial"/>
          <w:sz w:val="20"/>
          <w:szCs w:val="20"/>
          <w:lang w:val="es-ES_tradnl"/>
        </w:rPr>
        <w:t>t</w:t>
      </w:r>
      <w:r w:rsidR="003250C7" w:rsidRPr="0043077F">
        <w:rPr>
          <w:rFonts w:ascii="Arial" w:hAnsi="Arial" w:cs="Arial"/>
          <w:sz w:val="20"/>
          <w:szCs w:val="20"/>
          <w:lang w:val="es-ES_tradnl"/>
        </w:rPr>
        <w:t>u elección por valor de 5.000 CHF (o su equivalente en otra divisa), pero hay muchos más. Solo tiene</w:t>
      </w:r>
      <w:r>
        <w:rPr>
          <w:rFonts w:ascii="Arial" w:hAnsi="Arial" w:cs="Arial"/>
          <w:sz w:val="20"/>
          <w:szCs w:val="20"/>
          <w:lang w:val="es-ES_tradnl"/>
        </w:rPr>
        <w:t>s</w:t>
      </w:r>
      <w:r w:rsidR="003250C7" w:rsidRPr="0043077F">
        <w:rPr>
          <w:rFonts w:ascii="Arial" w:hAnsi="Arial" w:cs="Arial"/>
          <w:sz w:val="20"/>
          <w:szCs w:val="20"/>
          <w:lang w:val="es-ES_tradnl"/>
        </w:rPr>
        <w:t xml:space="preserve"> que hacer un video de 90 segundos donde se muestre cómo la innovación ayuda a </w:t>
      </w:r>
      <w:r w:rsidR="008B75EE" w:rsidRPr="0043077F">
        <w:rPr>
          <w:rFonts w:ascii="Arial" w:hAnsi="Arial" w:cs="Arial"/>
          <w:sz w:val="20"/>
          <w:szCs w:val="20"/>
          <w:lang w:val="es-ES_tradnl"/>
        </w:rPr>
        <w:t>crear</w:t>
      </w:r>
      <w:r w:rsidR="003250C7" w:rsidRPr="0043077F">
        <w:rPr>
          <w:rFonts w:ascii="Arial" w:hAnsi="Arial" w:cs="Arial"/>
          <w:sz w:val="20"/>
          <w:szCs w:val="20"/>
          <w:lang w:val="es-ES_tradnl"/>
        </w:rPr>
        <w:t xml:space="preserve"> un futuro mejor, con el tema “Somos jóvenes e innovadores. ¡Construyamos un futuro mejor con la PI!” El plazo es el 20 de marzo de 2022.</w:t>
      </w:r>
      <w:r w:rsidR="006B17EB" w:rsidRPr="0043077F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3250C7" w:rsidRPr="0043077F" w:rsidRDefault="000F19B3" w:rsidP="00920076">
      <w:pPr>
        <w:ind w:left="720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#2 - Inspírate</w:t>
      </w:r>
      <w:r w:rsidR="00920076" w:rsidRPr="0043077F">
        <w:rPr>
          <w:rFonts w:ascii="Arial" w:hAnsi="Arial" w:cs="Arial"/>
          <w:b/>
          <w:sz w:val="20"/>
          <w:szCs w:val="20"/>
          <w:lang w:val="es-ES_tradnl"/>
        </w:rPr>
        <w:t xml:space="preserve"> en otros jóvenes </w:t>
      </w:r>
      <w:r w:rsidR="00AB3551">
        <w:rPr>
          <w:rFonts w:ascii="Arial" w:hAnsi="Arial" w:cs="Arial"/>
          <w:b/>
          <w:sz w:val="20"/>
          <w:szCs w:val="20"/>
          <w:lang w:val="es-ES_tradnl"/>
        </w:rPr>
        <w:t>artífices</w:t>
      </w:r>
      <w:r w:rsidR="00920076" w:rsidRPr="0043077F">
        <w:rPr>
          <w:rFonts w:ascii="Arial" w:hAnsi="Arial" w:cs="Arial"/>
          <w:b/>
          <w:sz w:val="20"/>
          <w:szCs w:val="20"/>
          <w:lang w:val="es-ES_tradnl"/>
        </w:rPr>
        <w:t xml:space="preserve"> de</w:t>
      </w:r>
      <w:r w:rsidR="00AB3551">
        <w:rPr>
          <w:rFonts w:ascii="Arial" w:hAnsi="Arial" w:cs="Arial"/>
          <w:b/>
          <w:sz w:val="20"/>
          <w:szCs w:val="20"/>
          <w:lang w:val="es-ES_tradnl"/>
        </w:rPr>
        <w:t>l</w:t>
      </w:r>
      <w:r w:rsidR="00920076" w:rsidRPr="0043077F">
        <w:rPr>
          <w:rFonts w:ascii="Arial" w:hAnsi="Arial" w:cs="Arial"/>
          <w:b/>
          <w:sz w:val="20"/>
          <w:szCs w:val="20"/>
          <w:lang w:val="es-ES_tradnl"/>
        </w:rPr>
        <w:t xml:space="preserve"> cambio</w:t>
      </w:r>
      <w:r w:rsidR="006B17EB" w:rsidRPr="0043077F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</w:p>
    <w:p w:rsidR="003250C7" w:rsidRPr="0043077F" w:rsidRDefault="000F19B3" w:rsidP="00920076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Conoce</w:t>
      </w:r>
      <w:r w:rsidR="00920076" w:rsidRPr="0043077F">
        <w:rPr>
          <w:rFonts w:ascii="Arial" w:hAnsi="Arial" w:cs="Arial"/>
          <w:sz w:val="20"/>
          <w:szCs w:val="20"/>
          <w:lang w:val="es-ES_tradnl"/>
        </w:rPr>
        <w:t xml:space="preserve"> a jóvenes </w:t>
      </w:r>
      <w:r w:rsidR="00AB3551">
        <w:rPr>
          <w:rFonts w:ascii="Arial" w:hAnsi="Arial" w:cs="Arial"/>
          <w:sz w:val="20"/>
          <w:szCs w:val="20"/>
          <w:lang w:val="es-ES_tradnl"/>
        </w:rPr>
        <w:t xml:space="preserve">artífices </w:t>
      </w:r>
      <w:r w:rsidR="00920076" w:rsidRPr="0043077F">
        <w:rPr>
          <w:rFonts w:ascii="Arial" w:hAnsi="Arial" w:cs="Arial"/>
          <w:sz w:val="20"/>
          <w:szCs w:val="20"/>
          <w:lang w:val="es-ES_tradnl"/>
        </w:rPr>
        <w:t xml:space="preserve">del cambio procedentes de todo el mundo en la </w:t>
      </w:r>
      <w:hyperlink r:id="rId8" w:history="1">
        <w:r w:rsidR="00920076" w:rsidRPr="0043077F">
          <w:rPr>
            <w:rStyle w:val="Hyperlink"/>
            <w:rFonts w:ascii="Arial" w:hAnsi="Arial" w:cs="Arial"/>
            <w:sz w:val="20"/>
            <w:lang w:val="es-ES_tradnl"/>
          </w:rPr>
          <w:t>Galería de la Juventud del Día Mundial de la PI</w:t>
        </w:r>
      </w:hyperlink>
      <w:r w:rsidR="00920076" w:rsidRPr="0043077F">
        <w:rPr>
          <w:rFonts w:ascii="Arial" w:hAnsi="Arial" w:cs="Arial"/>
          <w:sz w:val="20"/>
          <w:szCs w:val="20"/>
          <w:lang w:val="es-ES_tradnl"/>
        </w:rPr>
        <w:t>. Gracias a su ingenio, sus innovaciones contribuyen a crear un mundo mejor.</w:t>
      </w:r>
      <w:r w:rsidR="006B17EB" w:rsidRPr="0043077F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3250C7" w:rsidRPr="0043077F" w:rsidRDefault="000F19B3" w:rsidP="00920076">
      <w:pPr>
        <w:ind w:left="720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#3 - Comparte</w:t>
      </w:r>
      <w:r w:rsidR="00920076" w:rsidRPr="0043077F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b/>
          <w:sz w:val="20"/>
          <w:szCs w:val="20"/>
          <w:lang w:val="es-ES_tradnl"/>
        </w:rPr>
        <w:t>t</w:t>
      </w:r>
      <w:r w:rsidR="00920076" w:rsidRPr="0043077F">
        <w:rPr>
          <w:rFonts w:ascii="Arial" w:hAnsi="Arial" w:cs="Arial"/>
          <w:b/>
          <w:sz w:val="20"/>
          <w:szCs w:val="20"/>
          <w:lang w:val="es-ES_tradnl"/>
        </w:rPr>
        <w:t>u visión sobre la PI</w:t>
      </w:r>
    </w:p>
    <w:p w:rsidR="003250C7" w:rsidRPr="0043077F" w:rsidRDefault="00920076" w:rsidP="00920076">
      <w:pPr>
        <w:rPr>
          <w:rFonts w:ascii="Arial" w:hAnsi="Arial" w:cs="Arial"/>
          <w:sz w:val="20"/>
          <w:szCs w:val="20"/>
          <w:lang w:val="es-ES_tradnl"/>
        </w:rPr>
      </w:pPr>
      <w:r w:rsidRPr="0043077F">
        <w:rPr>
          <w:rFonts w:ascii="Arial" w:hAnsi="Arial" w:cs="Arial"/>
          <w:sz w:val="20"/>
          <w:szCs w:val="20"/>
          <w:lang w:val="es-ES_tradnl"/>
        </w:rPr>
        <w:t>H</w:t>
      </w:r>
      <w:r w:rsidR="000F19B3">
        <w:rPr>
          <w:rFonts w:ascii="Arial" w:hAnsi="Arial" w:cs="Arial"/>
          <w:sz w:val="20"/>
          <w:szCs w:val="20"/>
          <w:lang w:val="es-ES_tradnl"/>
        </w:rPr>
        <w:t xml:space="preserve">aznos </w:t>
      </w:r>
      <w:r w:rsidRPr="0043077F">
        <w:rPr>
          <w:rFonts w:ascii="Arial" w:hAnsi="Arial" w:cs="Arial"/>
          <w:sz w:val="20"/>
          <w:szCs w:val="20"/>
          <w:lang w:val="es-ES_tradnl"/>
        </w:rPr>
        <w:t>saber lo que piensa</w:t>
      </w:r>
      <w:r w:rsidR="000F19B3">
        <w:rPr>
          <w:rFonts w:ascii="Arial" w:hAnsi="Arial" w:cs="Arial"/>
          <w:sz w:val="20"/>
          <w:szCs w:val="20"/>
          <w:lang w:val="es-ES_tradnl"/>
        </w:rPr>
        <w:t>s</w:t>
      </w:r>
      <w:r w:rsidRPr="0043077F">
        <w:rPr>
          <w:rFonts w:ascii="Arial" w:hAnsi="Arial" w:cs="Arial"/>
          <w:sz w:val="20"/>
          <w:szCs w:val="20"/>
          <w:lang w:val="es-ES_tradnl"/>
        </w:rPr>
        <w:t xml:space="preserve"> sobre la PI. Tóm</w:t>
      </w:r>
      <w:r w:rsidR="000F19B3">
        <w:rPr>
          <w:rFonts w:ascii="Arial" w:hAnsi="Arial" w:cs="Arial"/>
          <w:sz w:val="20"/>
          <w:szCs w:val="20"/>
          <w:lang w:val="es-ES_tradnl"/>
        </w:rPr>
        <w:t>at</w:t>
      </w:r>
      <w:r w:rsidRPr="0043077F">
        <w:rPr>
          <w:rFonts w:ascii="Arial" w:hAnsi="Arial" w:cs="Arial"/>
          <w:sz w:val="20"/>
          <w:szCs w:val="20"/>
          <w:lang w:val="es-ES_tradnl"/>
        </w:rPr>
        <w:t xml:space="preserve">e unos minutos para rellenar la encuesta del Día Mundial de la PI sobre la juventud y la PI. </w:t>
      </w:r>
      <w:r w:rsidR="000F19B3">
        <w:rPr>
          <w:rFonts w:ascii="Arial" w:hAnsi="Arial" w:cs="Arial"/>
          <w:sz w:val="20"/>
          <w:szCs w:val="20"/>
          <w:lang w:val="es-ES_tradnl"/>
        </w:rPr>
        <w:t>T</w:t>
      </w:r>
      <w:r w:rsidRPr="0043077F">
        <w:rPr>
          <w:rFonts w:ascii="Arial" w:hAnsi="Arial" w:cs="Arial"/>
          <w:sz w:val="20"/>
          <w:szCs w:val="20"/>
          <w:lang w:val="es-ES_tradnl"/>
        </w:rPr>
        <w:t>us opiniones ayudarán a desarrollar las actividades de la OMPI donde se busca fomentar la participación de los jóvenes.</w:t>
      </w:r>
      <w:r w:rsidR="006B17EB" w:rsidRPr="0043077F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3250C7" w:rsidRPr="0043077F" w:rsidRDefault="000F19B3" w:rsidP="00920076">
      <w:pPr>
        <w:ind w:left="720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#4 - Participa</w:t>
      </w:r>
      <w:r w:rsidR="00920076" w:rsidRPr="0043077F">
        <w:rPr>
          <w:rFonts w:ascii="Arial" w:hAnsi="Arial" w:cs="Arial"/>
          <w:b/>
          <w:sz w:val="20"/>
          <w:szCs w:val="20"/>
          <w:lang w:val="es-ES_tradnl"/>
        </w:rPr>
        <w:t xml:space="preserve"> en los eventos sobre la PI que se celebren cerca de </w:t>
      </w:r>
      <w:r>
        <w:rPr>
          <w:rFonts w:ascii="Arial" w:hAnsi="Arial" w:cs="Arial"/>
          <w:b/>
          <w:sz w:val="20"/>
          <w:szCs w:val="20"/>
          <w:lang w:val="es-ES_tradnl"/>
        </w:rPr>
        <w:t>ti</w:t>
      </w:r>
    </w:p>
    <w:p w:rsidR="003250C7" w:rsidRPr="0043077F" w:rsidRDefault="00920076" w:rsidP="00920076">
      <w:pPr>
        <w:rPr>
          <w:rFonts w:ascii="Arial" w:hAnsi="Arial" w:cs="Arial"/>
          <w:sz w:val="20"/>
          <w:szCs w:val="20"/>
          <w:lang w:val="es-ES_tradnl"/>
        </w:rPr>
      </w:pPr>
      <w:r w:rsidRPr="0043077F">
        <w:rPr>
          <w:rFonts w:ascii="Arial" w:hAnsi="Arial" w:cs="Arial"/>
          <w:sz w:val="20"/>
          <w:szCs w:val="20"/>
          <w:lang w:val="es-ES_tradnl"/>
        </w:rPr>
        <w:t>Cada año se organizan cientos de actividades en todo el mundo para celebrar el Día Mundial de la PI.</w:t>
      </w:r>
      <w:r w:rsidR="000F19B3">
        <w:rPr>
          <w:rFonts w:ascii="Arial" w:hAnsi="Arial" w:cs="Arial"/>
          <w:sz w:val="20"/>
          <w:szCs w:val="20"/>
          <w:lang w:val="es-ES_tradnl"/>
        </w:rPr>
        <w:t xml:space="preserve"> Ponte</w:t>
      </w:r>
      <w:r w:rsidRPr="0043077F">
        <w:rPr>
          <w:rFonts w:ascii="Arial" w:hAnsi="Arial" w:cs="Arial"/>
          <w:sz w:val="20"/>
          <w:szCs w:val="20"/>
          <w:lang w:val="es-ES_tradnl"/>
        </w:rPr>
        <w:t xml:space="preserve"> en contacto con su oficina local de PI para saber </w:t>
      </w:r>
      <w:r w:rsidR="000F19B3">
        <w:rPr>
          <w:rFonts w:ascii="Arial" w:hAnsi="Arial" w:cs="Arial"/>
          <w:sz w:val="20"/>
          <w:szCs w:val="20"/>
          <w:lang w:val="es-ES_tradnl"/>
        </w:rPr>
        <w:t>qué están organizando o consulta</w:t>
      </w:r>
      <w:r w:rsidRPr="0043077F">
        <w:rPr>
          <w:rFonts w:ascii="Arial" w:hAnsi="Arial" w:cs="Arial"/>
          <w:sz w:val="20"/>
          <w:szCs w:val="20"/>
          <w:lang w:val="es-ES_tradnl"/>
        </w:rPr>
        <w:t xml:space="preserve"> el calendario del Día Mundial de la PI de este año, que se publicará a mediados de marzo. Podrá</w:t>
      </w:r>
      <w:r w:rsidR="000F19B3">
        <w:rPr>
          <w:rFonts w:ascii="Arial" w:hAnsi="Arial" w:cs="Arial"/>
          <w:sz w:val="20"/>
          <w:szCs w:val="20"/>
          <w:lang w:val="es-ES_tradnl"/>
        </w:rPr>
        <w:t>s</w:t>
      </w:r>
      <w:r w:rsidRPr="0043077F">
        <w:rPr>
          <w:rFonts w:ascii="Arial" w:hAnsi="Arial" w:cs="Arial"/>
          <w:sz w:val="20"/>
          <w:szCs w:val="20"/>
          <w:lang w:val="es-ES_tradnl"/>
        </w:rPr>
        <w:t xml:space="preserve"> así participa</w:t>
      </w:r>
      <w:r w:rsidR="000F19B3">
        <w:rPr>
          <w:rFonts w:ascii="Arial" w:hAnsi="Arial" w:cs="Arial"/>
          <w:sz w:val="20"/>
          <w:szCs w:val="20"/>
          <w:lang w:val="es-ES_tradnl"/>
        </w:rPr>
        <w:t>r en algún evento que se celebre</w:t>
      </w:r>
      <w:r w:rsidRPr="0043077F">
        <w:rPr>
          <w:rFonts w:ascii="Arial" w:hAnsi="Arial" w:cs="Arial"/>
          <w:sz w:val="20"/>
          <w:szCs w:val="20"/>
          <w:lang w:val="es-ES_tradnl"/>
        </w:rPr>
        <w:t xml:space="preserve"> cerca de</w:t>
      </w:r>
      <w:r w:rsidR="000F19B3">
        <w:rPr>
          <w:rFonts w:ascii="Arial" w:hAnsi="Arial" w:cs="Arial"/>
          <w:sz w:val="20"/>
          <w:szCs w:val="20"/>
          <w:lang w:val="es-ES_tradnl"/>
        </w:rPr>
        <w:t xml:space="preserve"> ti</w:t>
      </w:r>
      <w:r w:rsidRPr="0043077F">
        <w:rPr>
          <w:rFonts w:ascii="Arial" w:hAnsi="Arial" w:cs="Arial"/>
          <w:sz w:val="20"/>
          <w:szCs w:val="20"/>
          <w:lang w:val="es-ES_tradnl"/>
        </w:rPr>
        <w:t>... ¡o incluso puede</w:t>
      </w:r>
      <w:r w:rsidR="000F19B3">
        <w:rPr>
          <w:rFonts w:ascii="Arial" w:hAnsi="Arial" w:cs="Arial"/>
          <w:sz w:val="20"/>
          <w:szCs w:val="20"/>
          <w:lang w:val="es-ES_tradnl"/>
        </w:rPr>
        <w:t>s</w:t>
      </w:r>
      <w:r w:rsidRPr="0043077F">
        <w:rPr>
          <w:rFonts w:ascii="Arial" w:hAnsi="Arial" w:cs="Arial"/>
          <w:sz w:val="20"/>
          <w:szCs w:val="20"/>
          <w:lang w:val="es-ES_tradnl"/>
        </w:rPr>
        <w:t xml:space="preserve"> organizar el </w:t>
      </w:r>
      <w:r w:rsidR="000F19B3">
        <w:rPr>
          <w:rFonts w:ascii="Arial" w:hAnsi="Arial" w:cs="Arial"/>
          <w:sz w:val="20"/>
          <w:szCs w:val="20"/>
          <w:lang w:val="es-ES_tradnl"/>
        </w:rPr>
        <w:t>t</w:t>
      </w:r>
      <w:r w:rsidRPr="0043077F">
        <w:rPr>
          <w:rFonts w:ascii="Arial" w:hAnsi="Arial" w:cs="Arial"/>
          <w:sz w:val="20"/>
          <w:szCs w:val="20"/>
          <w:lang w:val="es-ES_tradnl"/>
        </w:rPr>
        <w:t>uyo propio!</w:t>
      </w:r>
      <w:r w:rsidR="006B17EB" w:rsidRPr="0043077F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3250C7" w:rsidRPr="0043077F" w:rsidRDefault="00920076" w:rsidP="00920076">
      <w:pPr>
        <w:ind w:left="720"/>
        <w:rPr>
          <w:rFonts w:ascii="Arial" w:hAnsi="Arial" w:cs="Arial"/>
          <w:b/>
          <w:sz w:val="20"/>
          <w:szCs w:val="20"/>
          <w:lang w:val="es-ES_tradnl"/>
        </w:rPr>
      </w:pPr>
      <w:r w:rsidRPr="0043077F">
        <w:rPr>
          <w:rFonts w:ascii="Arial" w:hAnsi="Arial" w:cs="Arial"/>
          <w:b/>
          <w:sz w:val="20"/>
          <w:szCs w:val="20"/>
          <w:lang w:val="es-ES_tradnl"/>
        </w:rPr>
        <w:t>#5 - Ún</w:t>
      </w:r>
      <w:r w:rsidR="000F19B3">
        <w:rPr>
          <w:rFonts w:ascii="Arial" w:hAnsi="Arial" w:cs="Arial"/>
          <w:b/>
          <w:sz w:val="20"/>
          <w:szCs w:val="20"/>
          <w:lang w:val="es-ES_tradnl"/>
        </w:rPr>
        <w:t>ete</w:t>
      </w:r>
      <w:r w:rsidRPr="0043077F">
        <w:rPr>
          <w:rFonts w:ascii="Arial" w:hAnsi="Arial" w:cs="Arial"/>
          <w:b/>
          <w:sz w:val="20"/>
          <w:szCs w:val="20"/>
          <w:lang w:val="es-ES_tradnl"/>
        </w:rPr>
        <w:t xml:space="preserve"> a la conversación utilizando el hashtag #WorldIPDay</w:t>
      </w:r>
    </w:p>
    <w:p w:rsidR="003250C7" w:rsidRPr="0043077F" w:rsidRDefault="000F19B3" w:rsidP="0074320F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Comparte</w:t>
      </w:r>
      <w:r w:rsidR="0074320F" w:rsidRPr="0043077F">
        <w:rPr>
          <w:rFonts w:ascii="Arial" w:hAnsi="Arial" w:cs="Arial"/>
          <w:sz w:val="20"/>
          <w:szCs w:val="20"/>
          <w:lang w:val="es-ES_tradnl"/>
        </w:rPr>
        <w:t xml:space="preserve"> su opinión sobre la PI y el modo en que la innovación puede dar forma al mundo en el que quiere</w:t>
      </w:r>
      <w:r>
        <w:rPr>
          <w:rFonts w:ascii="Arial" w:hAnsi="Arial" w:cs="Arial"/>
          <w:sz w:val="20"/>
          <w:szCs w:val="20"/>
          <w:lang w:val="es-ES_tradnl"/>
        </w:rPr>
        <w:t>s vivir. Únet</w:t>
      </w:r>
      <w:r w:rsidR="0074320F" w:rsidRPr="0043077F">
        <w:rPr>
          <w:rFonts w:ascii="Arial" w:hAnsi="Arial" w:cs="Arial"/>
          <w:sz w:val="20"/>
          <w:szCs w:val="20"/>
          <w:lang w:val="es-ES_tradnl"/>
        </w:rPr>
        <w:t>e a la conversación utilizando el hashtag #WorldIPDay</w:t>
      </w:r>
      <w:r>
        <w:rPr>
          <w:rFonts w:ascii="Arial" w:hAnsi="Arial" w:cs="Arial"/>
          <w:sz w:val="20"/>
          <w:szCs w:val="20"/>
          <w:lang w:val="es-ES_tradnl"/>
        </w:rPr>
        <w:t xml:space="preserve"> y sigue</w:t>
      </w:r>
      <w:r w:rsidR="0074320F" w:rsidRPr="0043077F">
        <w:rPr>
          <w:rFonts w:ascii="Arial" w:hAnsi="Arial" w:cs="Arial"/>
          <w:sz w:val="20"/>
          <w:szCs w:val="20"/>
          <w:lang w:val="es-ES_tradnl"/>
        </w:rPr>
        <w:t xml:space="preserve"> a la OMPI en </w:t>
      </w:r>
      <w:hyperlink r:id="rId9" w:history="1">
        <w:r w:rsidR="0074320F" w:rsidRPr="0043077F">
          <w:rPr>
            <w:rStyle w:val="Hyperlink"/>
            <w:rFonts w:ascii="Arial" w:hAnsi="Arial" w:cs="Arial"/>
            <w:sz w:val="20"/>
            <w:szCs w:val="20"/>
            <w:lang w:val="es-ES_tradnl"/>
          </w:rPr>
          <w:t>Twitter</w:t>
        </w:r>
      </w:hyperlink>
      <w:r w:rsidR="0074320F" w:rsidRPr="0043077F">
        <w:rPr>
          <w:rFonts w:ascii="Arial" w:hAnsi="Arial" w:cs="Arial"/>
          <w:sz w:val="20"/>
          <w:szCs w:val="20"/>
          <w:lang w:val="es-ES_tradnl"/>
        </w:rPr>
        <w:t xml:space="preserve">, </w:t>
      </w:r>
      <w:hyperlink r:id="rId10" w:history="1">
        <w:r w:rsidR="0074320F" w:rsidRPr="0043077F">
          <w:rPr>
            <w:rStyle w:val="Hyperlink"/>
            <w:rFonts w:ascii="Arial" w:hAnsi="Arial" w:cs="Arial"/>
            <w:sz w:val="20"/>
            <w:szCs w:val="20"/>
            <w:lang w:val="es-ES_tradnl"/>
          </w:rPr>
          <w:t>Facebook</w:t>
        </w:r>
      </w:hyperlink>
      <w:r w:rsidR="0074320F" w:rsidRPr="0043077F">
        <w:rPr>
          <w:rFonts w:ascii="Arial" w:hAnsi="Arial" w:cs="Arial"/>
          <w:sz w:val="20"/>
          <w:szCs w:val="20"/>
          <w:lang w:val="es-ES_tradnl"/>
        </w:rPr>
        <w:t xml:space="preserve">, </w:t>
      </w:r>
      <w:hyperlink r:id="rId11" w:history="1">
        <w:r w:rsidR="0074320F" w:rsidRPr="0043077F">
          <w:rPr>
            <w:rStyle w:val="Hyperlink"/>
            <w:rFonts w:ascii="Arial" w:hAnsi="Arial" w:cs="Arial"/>
            <w:sz w:val="20"/>
            <w:szCs w:val="20"/>
            <w:lang w:val="es-ES_tradnl"/>
          </w:rPr>
          <w:t>Instagram</w:t>
        </w:r>
      </w:hyperlink>
      <w:r w:rsidR="0074320F" w:rsidRPr="0043077F">
        <w:rPr>
          <w:rFonts w:ascii="Arial" w:hAnsi="Arial" w:cs="Arial"/>
          <w:sz w:val="20"/>
          <w:szCs w:val="20"/>
          <w:lang w:val="es-ES_tradnl"/>
        </w:rPr>
        <w:t xml:space="preserve"> y </w:t>
      </w:r>
      <w:hyperlink r:id="rId12" w:history="1">
        <w:r w:rsidR="0074320F" w:rsidRPr="0043077F">
          <w:rPr>
            <w:rStyle w:val="Hyperlink"/>
            <w:rFonts w:ascii="Arial" w:hAnsi="Arial" w:cs="Arial"/>
            <w:sz w:val="20"/>
            <w:szCs w:val="20"/>
            <w:lang w:val="es-ES_tradnl"/>
          </w:rPr>
          <w:t>LinkedIn</w:t>
        </w:r>
      </w:hyperlink>
      <w:r w:rsidR="0074320F" w:rsidRPr="0043077F">
        <w:rPr>
          <w:rFonts w:ascii="Arial" w:hAnsi="Arial" w:cs="Arial"/>
          <w:sz w:val="20"/>
          <w:szCs w:val="20"/>
          <w:lang w:val="es-ES_tradnl"/>
        </w:rPr>
        <w:t xml:space="preserve"> para conocer las últimas noticias sobre la mayor celebración </w:t>
      </w:r>
      <w:r w:rsidR="008B75EE" w:rsidRPr="0043077F">
        <w:rPr>
          <w:rFonts w:ascii="Arial" w:hAnsi="Arial" w:cs="Arial"/>
          <w:sz w:val="20"/>
          <w:szCs w:val="20"/>
          <w:lang w:val="es-ES_tradnl"/>
        </w:rPr>
        <w:t>del mundo</w:t>
      </w:r>
      <w:r w:rsidR="0074320F" w:rsidRPr="0043077F">
        <w:rPr>
          <w:rFonts w:ascii="Arial" w:hAnsi="Arial" w:cs="Arial"/>
          <w:sz w:val="20"/>
          <w:szCs w:val="20"/>
          <w:lang w:val="es-ES_tradnl"/>
        </w:rPr>
        <w:t xml:space="preserve"> de la PI.</w:t>
      </w:r>
    </w:p>
    <w:p w:rsidR="006B17EB" w:rsidRPr="0043077F" w:rsidRDefault="0074320F">
      <w:pPr>
        <w:rPr>
          <w:rFonts w:ascii="Arial" w:hAnsi="Arial" w:cs="Arial"/>
          <w:sz w:val="20"/>
          <w:szCs w:val="20"/>
          <w:lang w:val="es-ES_tradnl"/>
        </w:rPr>
      </w:pPr>
      <w:r w:rsidRPr="0043077F">
        <w:rPr>
          <w:rFonts w:ascii="Arial" w:hAnsi="Arial" w:cs="Arial"/>
          <w:sz w:val="20"/>
          <w:szCs w:val="20"/>
          <w:lang w:val="es-ES_tradnl"/>
        </w:rPr>
        <w:t>(Insertar el tuit o la publicación del influente en los medios sociales)</w:t>
      </w:r>
    </w:p>
    <w:sectPr w:rsidR="006B17EB" w:rsidRPr="0043077F" w:rsidSect="004307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134" w:right="1418" w:bottom="1134" w:left="1418" w:header="51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ACF" w:rsidRDefault="00FF4ACF" w:rsidP="006B17EB">
      <w:pPr>
        <w:spacing w:after="0" w:line="240" w:lineRule="auto"/>
      </w:pPr>
      <w:r>
        <w:separator/>
      </w:r>
    </w:p>
  </w:endnote>
  <w:endnote w:type="continuationSeparator" w:id="0">
    <w:p w:rsidR="00FF4ACF" w:rsidRDefault="00FF4ACF" w:rsidP="006B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7EB" w:rsidRDefault="006B17EB" w:rsidP="006B17EB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B17EB" w:rsidRDefault="00E1397C" w:rsidP="00E1397C">
                          <w:pPr>
                            <w:spacing w:after="0" w:line="240" w:lineRule="auto"/>
                            <w:jc w:val="center"/>
                          </w:pPr>
                          <w:r w:rsidRPr="00E1397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B17EB" w:rsidRDefault="00E1397C" w:rsidP="00E1397C">
                    <w:pPr>
                      <w:spacing w:after="0" w:line="240" w:lineRule="auto"/>
                      <w:jc w:val="center"/>
                    </w:pPr>
                    <w:r w:rsidRPr="00E1397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7EB" w:rsidRDefault="006B17EB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B17EB" w:rsidRDefault="00E1397C" w:rsidP="00E1397C">
                          <w:pPr>
                            <w:spacing w:after="0" w:line="240" w:lineRule="auto"/>
                            <w:jc w:val="center"/>
                          </w:pPr>
                          <w:r w:rsidRPr="00E1397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B17EB" w:rsidRDefault="00E1397C" w:rsidP="00E1397C">
                    <w:pPr>
                      <w:spacing w:after="0" w:line="240" w:lineRule="auto"/>
                      <w:jc w:val="center"/>
                    </w:pPr>
                    <w:r w:rsidRPr="00E1397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88C" w:rsidRDefault="00D248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ACF" w:rsidRDefault="00FF4ACF" w:rsidP="006B17EB">
      <w:pPr>
        <w:spacing w:after="0" w:line="240" w:lineRule="auto"/>
      </w:pPr>
      <w:r>
        <w:separator/>
      </w:r>
    </w:p>
  </w:footnote>
  <w:footnote w:type="continuationSeparator" w:id="0">
    <w:p w:rsidR="00FF4ACF" w:rsidRDefault="00FF4ACF" w:rsidP="006B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88C" w:rsidRDefault="00D248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lang w:val="es-ES_tradnl"/>
      </w:rPr>
      <w:id w:val="-7229775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3077F" w:rsidRPr="0043077F" w:rsidRDefault="0043077F" w:rsidP="0043077F">
        <w:pPr>
          <w:pStyle w:val="Header"/>
          <w:jc w:val="right"/>
          <w:rPr>
            <w:rFonts w:ascii="Arial" w:hAnsi="Arial" w:cs="Arial"/>
            <w:lang w:val="es-ES_tradnl"/>
          </w:rPr>
        </w:pPr>
        <w:r w:rsidRPr="0043077F">
          <w:rPr>
            <w:rFonts w:ascii="Arial" w:hAnsi="Arial" w:cs="Arial"/>
            <w:lang w:val="es-ES_tradnl"/>
          </w:rPr>
          <w:fldChar w:fldCharType="begin"/>
        </w:r>
        <w:r w:rsidRPr="0043077F">
          <w:rPr>
            <w:rFonts w:ascii="Arial" w:hAnsi="Arial" w:cs="Arial"/>
            <w:lang w:val="es-ES_tradnl"/>
          </w:rPr>
          <w:instrText xml:space="preserve"> PAGE   \* MERGEFORMAT </w:instrText>
        </w:r>
        <w:r w:rsidRPr="0043077F">
          <w:rPr>
            <w:rFonts w:ascii="Arial" w:hAnsi="Arial" w:cs="Arial"/>
            <w:lang w:val="es-ES_tradnl"/>
          </w:rPr>
          <w:fldChar w:fldCharType="separate"/>
        </w:r>
        <w:r w:rsidR="00D2488C">
          <w:rPr>
            <w:rFonts w:ascii="Arial" w:hAnsi="Arial" w:cs="Arial"/>
            <w:noProof/>
            <w:lang w:val="es-ES_tradnl"/>
          </w:rPr>
          <w:t>2</w:t>
        </w:r>
        <w:r w:rsidRPr="0043077F">
          <w:rPr>
            <w:rFonts w:ascii="Arial" w:hAnsi="Arial" w:cs="Arial"/>
            <w:noProof/>
            <w:lang w:val="es-ES_tradnl"/>
          </w:rPr>
          <w:fldChar w:fldCharType="end"/>
        </w:r>
      </w:p>
    </w:sdtContent>
  </w:sdt>
  <w:p w:rsidR="00E1397C" w:rsidRPr="0043077F" w:rsidRDefault="00E1397C" w:rsidP="0043077F">
    <w:pPr>
      <w:pStyle w:val="Header"/>
      <w:jc w:val="right"/>
      <w:rPr>
        <w:rFonts w:ascii="Arial" w:hAnsi="Arial" w:cs="Arial"/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88C" w:rsidRDefault="00D248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447BB"/>
    <w:multiLevelType w:val="hybridMultilevel"/>
    <w:tmpl w:val="29D09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Outreach\POW Main|TextBase TMs\WorkspaceSTS\Outreach\IP Advantage|TextBase TMs\WorkspaceSTS\Outreach\Economist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Patents &amp; Innovation\P Instruments|TextBase TMs\WorkspaceSTS\Patents &amp; Innovation\Patents Main|TextBase TMs\WorkspaceSTS\UPOV\UPOV Main"/>
    <w:docVar w:name="TextBaseURL" w:val="empty"/>
    <w:docVar w:name="UILng" w:val="en"/>
  </w:docVars>
  <w:rsids>
    <w:rsidRoot w:val="006B17EB"/>
    <w:rsid w:val="000F19B3"/>
    <w:rsid w:val="00320ECF"/>
    <w:rsid w:val="003250C7"/>
    <w:rsid w:val="0043077F"/>
    <w:rsid w:val="004C1E78"/>
    <w:rsid w:val="00666C57"/>
    <w:rsid w:val="006B17EB"/>
    <w:rsid w:val="0074320F"/>
    <w:rsid w:val="008B75EE"/>
    <w:rsid w:val="00920076"/>
    <w:rsid w:val="009A5377"/>
    <w:rsid w:val="00AB3551"/>
    <w:rsid w:val="00AE4284"/>
    <w:rsid w:val="00B2522B"/>
    <w:rsid w:val="00D2488C"/>
    <w:rsid w:val="00D9075B"/>
    <w:rsid w:val="00E1397C"/>
    <w:rsid w:val="00EE282D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AE1F70-BA25-4C55-9041-5CC8C3E8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7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17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7EB"/>
  </w:style>
  <w:style w:type="paragraph" w:styleId="Footer">
    <w:name w:val="footer"/>
    <w:basedOn w:val="Normal"/>
    <w:link w:val="FooterChar"/>
    <w:uiPriority w:val="99"/>
    <w:unhideWhenUsed/>
    <w:rsid w:val="006B1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7EB"/>
  </w:style>
  <w:style w:type="character" w:styleId="FollowedHyperlink">
    <w:name w:val="FollowedHyperlink"/>
    <w:basedOn w:val="DefaultParagraphFont"/>
    <w:uiPriority w:val="99"/>
    <w:semiHidden/>
    <w:unhideWhenUsed/>
    <w:rsid w:val="00EE28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ip-outreach/es/ipday/2022/youth-gallery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wipo.int/ip-outreach/es/ipday/2022/video-prize.html" TargetMode="External"/><Relationship Id="rId12" Type="http://schemas.openxmlformats.org/officeDocument/2006/relationships/hyperlink" Target="https://www.linkedin.com/company/wipo/mycompany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wipo_ompi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wipo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wipo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1963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PERSON Ekaterina</dc:creator>
  <cp:keywords>FOR OFFICIAL USE ONLY</cp:keywords>
  <dc:description/>
  <cp:lastModifiedBy>DE PERSON Ekaterina</cp:lastModifiedBy>
  <cp:revision>2</cp:revision>
  <dcterms:created xsi:type="dcterms:W3CDTF">2022-03-08T20:30:00Z</dcterms:created>
  <dcterms:modified xsi:type="dcterms:W3CDTF">2022-03-08T20:30:00Z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4dab1918-5bcb-435e-a729-cbb3b29a07cc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