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EE4F" w14:textId="77777777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Pr="001E575D">
        <w:rPr>
          <w:szCs w:val="22"/>
        </w:rPr>
        <w:t>, Annex 1</w:t>
      </w:r>
    </w:p>
    <w:p w14:paraId="262C0F03" w14:textId="77777777" w:rsidR="009430F7" w:rsidRPr="001E575D" w:rsidRDefault="009430F7" w:rsidP="009430F7">
      <w:pPr>
        <w:jc w:val="center"/>
        <w:rPr>
          <w:szCs w:val="22"/>
        </w:rPr>
      </w:pPr>
    </w:p>
    <w:p w14:paraId="0348B66B" w14:textId="77777777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4D0926" w:rsidRPr="001E575D">
        <w:rPr>
          <w:szCs w:val="22"/>
        </w:rPr>
        <w:t>1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– NCL(1</w:t>
      </w:r>
      <w:r w:rsidR="004D0926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</w:p>
    <w:p w14:paraId="178ACF8F" w14:textId="77777777" w:rsidR="00C800BC" w:rsidRPr="001E575D" w:rsidRDefault="00C800BC" w:rsidP="009430F7">
      <w:pPr>
        <w:rPr>
          <w:szCs w:val="22"/>
        </w:rPr>
      </w:pPr>
    </w:p>
    <w:p w14:paraId="43496CA1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(1)</w:t>
      </w:r>
    </w:p>
    <w:p w14:paraId="72D9387F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Excel document “List of Goods and Services (E/F)” contains two worksheets</w:t>
      </w:r>
      <w:r w:rsidR="005D4BF2" w:rsidRPr="001E575D">
        <w:rPr>
          <w:szCs w:val="22"/>
        </w:rPr>
        <w:t>:</w:t>
      </w:r>
    </w:p>
    <w:p w14:paraId="12596271" w14:textId="77777777" w:rsidR="009430F7" w:rsidRPr="001E575D" w:rsidRDefault="009430F7" w:rsidP="009430F7">
      <w:pPr>
        <w:rPr>
          <w:szCs w:val="22"/>
        </w:rPr>
      </w:pPr>
    </w:p>
    <w:p w14:paraId="0A2237BC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first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G&amp;S) shows the List of Goods and Services of </w:t>
      </w:r>
      <w:r w:rsidR="00DF3A05" w:rsidRPr="001E575D">
        <w:rPr>
          <w:szCs w:val="22"/>
        </w:rPr>
        <w:t>the 11</w:t>
      </w:r>
      <w:r w:rsidR="00DF3A05" w:rsidRPr="001E575D">
        <w:rPr>
          <w:szCs w:val="22"/>
          <w:vertAlign w:val="superscript"/>
        </w:rPr>
        <w:t>th</w:t>
      </w:r>
      <w:r w:rsidR="001E575D">
        <w:rPr>
          <w:szCs w:val="22"/>
        </w:rPr>
        <w:t> </w:t>
      </w:r>
      <w:r w:rsidR="00DF3A05" w:rsidRPr="001E575D">
        <w:rPr>
          <w:szCs w:val="22"/>
        </w:rPr>
        <w:t xml:space="preserve">edition, </w:t>
      </w:r>
      <w:r w:rsidR="001E575D">
        <w:rPr>
          <w:szCs w:val="22"/>
        </w:rPr>
        <w:t>version 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="00DF3A05" w:rsidRPr="001E575D">
        <w:rPr>
          <w:szCs w:val="22"/>
        </w:rPr>
        <w:t>,</w:t>
      </w:r>
      <w:r w:rsidRPr="001E575D">
        <w:rPr>
          <w:szCs w:val="22"/>
        </w:rPr>
        <w:t xml:space="preserve"> in English and French.</w:t>
      </w:r>
    </w:p>
    <w:p w14:paraId="5DC0E0FD" w14:textId="77777777" w:rsidR="00BC377E" w:rsidRPr="001E575D" w:rsidRDefault="00BC377E" w:rsidP="009430F7">
      <w:pPr>
        <w:rPr>
          <w:szCs w:val="22"/>
        </w:rPr>
      </w:pPr>
    </w:p>
    <w:p w14:paraId="4B8444DE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second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 with changes) shows the Lists of Goods and Services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11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versions 20</w:t>
      </w:r>
      <w:r w:rsidR="00C92E57">
        <w:rPr>
          <w:szCs w:val="22"/>
        </w:rPr>
        <w:t>20</w:t>
      </w:r>
      <w:r w:rsidR="001E575D">
        <w:rPr>
          <w:szCs w:val="22"/>
        </w:rPr>
        <w:t xml:space="preserve"> and 20</w:t>
      </w:r>
      <w:r w:rsidR="006C0868">
        <w:rPr>
          <w:szCs w:val="22"/>
        </w:rPr>
        <w:t>2</w:t>
      </w:r>
      <w:r w:rsidR="00C92E57">
        <w:rPr>
          <w:szCs w:val="22"/>
        </w:rPr>
        <w:t>1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6C0868">
        <w:rPr>
          <w:szCs w:val="22"/>
        </w:rPr>
        <w:t>to the 20</w:t>
      </w:r>
      <w:r w:rsidR="00C92E57">
        <w:rPr>
          <w:szCs w:val="22"/>
        </w:rPr>
        <w:t>20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2C52D543" w14:textId="77777777" w:rsidR="009430F7" w:rsidRPr="001E575D" w:rsidRDefault="009430F7" w:rsidP="009430F7">
      <w:pPr>
        <w:rPr>
          <w:szCs w:val="22"/>
        </w:rPr>
      </w:pPr>
    </w:p>
    <w:p w14:paraId="00CC324D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 xml:space="preserve">–        Wherever there is a change in any of the entries belonging to </w:t>
      </w:r>
      <w:r w:rsidR="0019462A" w:rsidRPr="001E575D">
        <w:rPr>
          <w:szCs w:val="22"/>
        </w:rPr>
        <w:t>an existing</w:t>
      </w:r>
      <w:r w:rsidRPr="001E575D">
        <w:rPr>
          <w:szCs w:val="22"/>
        </w:rPr>
        <w:t xml:space="preserve"> basic number, the entries that were modified in their wording or spelling are indicated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Change</w:t>
      </w:r>
      <w:r w:rsidRPr="001E575D">
        <w:rPr>
          <w:szCs w:val="22"/>
        </w:rPr>
        <w:t xml:space="preserve">”, those that were deleted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Delete</w:t>
      </w:r>
      <w:r w:rsidRPr="001E575D">
        <w:rPr>
          <w:szCs w:val="22"/>
        </w:rPr>
        <w:t>”</w:t>
      </w:r>
      <w:r w:rsidR="00DF3A05" w:rsidRPr="001E575D">
        <w:rPr>
          <w:szCs w:val="22"/>
        </w:rPr>
        <w:t xml:space="preserve"> and</w:t>
      </w:r>
      <w:r w:rsidRPr="001E575D">
        <w:rPr>
          <w:szCs w:val="22"/>
        </w:rPr>
        <w:t xml:space="preserve"> those that were added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szCs w:val="22"/>
        </w:rPr>
        <w:t>Add</w:t>
      </w:r>
      <w:r w:rsidRPr="001E575D">
        <w:rPr>
          <w:szCs w:val="22"/>
        </w:rPr>
        <w:t>”.</w:t>
      </w:r>
    </w:p>
    <w:p w14:paraId="34B267F9" w14:textId="77777777" w:rsidR="009430F7" w:rsidRPr="001E575D" w:rsidRDefault="009430F7" w:rsidP="009430F7">
      <w:pPr>
        <w:ind w:left="567"/>
        <w:rPr>
          <w:szCs w:val="22"/>
        </w:rPr>
      </w:pPr>
    </w:p>
    <w:p w14:paraId="3B4B978C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 xml:space="preserve">–        “Delete (whole)” 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5E019DE7" w14:textId="77777777" w:rsidR="009430F7" w:rsidRPr="001E575D" w:rsidRDefault="009430F7" w:rsidP="009430F7">
      <w:pPr>
        <w:ind w:left="567"/>
        <w:rPr>
          <w:szCs w:val="22"/>
        </w:rPr>
      </w:pPr>
    </w:p>
    <w:p w14:paraId="7F138660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“New”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2B16FA73" w14:textId="77777777" w:rsidR="009430F7" w:rsidRPr="001E575D" w:rsidRDefault="009430F7" w:rsidP="009430F7">
      <w:pPr>
        <w:ind w:left="567"/>
        <w:rPr>
          <w:szCs w:val="22"/>
        </w:rPr>
      </w:pPr>
    </w:p>
    <w:p w14:paraId="2B92E512" w14:textId="77777777"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1E7899" w:rsidRPr="001E575D">
        <w:rPr>
          <w:b/>
          <w:szCs w:val="22"/>
        </w:rPr>
        <w:t>C</w:t>
      </w:r>
      <w:r w:rsidR="00DF3A05" w:rsidRPr="001E575D">
        <w:rPr>
          <w:b/>
          <w:szCs w:val="22"/>
        </w:rPr>
        <w:t xml:space="preserve"> all the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</w:t>
      </w:r>
      <w:r w:rsidR="00C92E57">
        <w:rPr>
          <w:b/>
          <w:szCs w:val="22"/>
        </w:rPr>
        <w:t>20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3D6AAE78" w14:textId="77777777" w:rsidR="00C12E95" w:rsidRPr="001E575D" w:rsidRDefault="00C12E95" w:rsidP="009430F7">
      <w:pPr>
        <w:rPr>
          <w:szCs w:val="22"/>
        </w:rPr>
      </w:pPr>
    </w:p>
    <w:p w14:paraId="40B3FDA5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(2)</w:t>
      </w:r>
    </w:p>
    <w:p w14:paraId="54168ACB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Word document “List of Classes with Explanatory Notes (E)” contains the complete List of Class Headings and the List of Classes with Explanatory Notes</w:t>
      </w:r>
      <w:r w:rsidR="00FF7A4C" w:rsidRPr="001E575D">
        <w:rPr>
          <w:szCs w:val="22"/>
        </w:rPr>
        <w:t>,</w:t>
      </w:r>
      <w:r w:rsidRPr="001E575D">
        <w:rPr>
          <w:szCs w:val="22"/>
        </w:rPr>
        <w:t xml:space="preserve"> in English.  </w:t>
      </w:r>
      <w:r w:rsidR="006918E0" w:rsidRPr="001E575D">
        <w:rPr>
          <w:szCs w:val="22"/>
        </w:rPr>
        <w:t xml:space="preserve">Modifications to the </w:t>
      </w:r>
      <w:r w:rsidR="001E575D">
        <w:rPr>
          <w:szCs w:val="22"/>
        </w:rPr>
        <w:t>20</w:t>
      </w:r>
      <w:r w:rsidR="00C92E57">
        <w:rPr>
          <w:szCs w:val="22"/>
        </w:rPr>
        <w:t>20</w:t>
      </w:r>
      <w:r w:rsidR="006918E0" w:rsidRPr="001E575D">
        <w:rPr>
          <w:szCs w:val="22"/>
        </w:rPr>
        <w:t xml:space="preserve"> version</w:t>
      </w:r>
      <w:r w:rsidR="002E598E" w:rsidRPr="001E575D">
        <w:rPr>
          <w:szCs w:val="22"/>
        </w:rPr>
        <w:t xml:space="preserve"> </w:t>
      </w:r>
      <w:r w:rsidR="0064264C" w:rsidRPr="001E575D">
        <w:rPr>
          <w:szCs w:val="22"/>
        </w:rPr>
        <w:t>are</w:t>
      </w:r>
      <w:r w:rsidRPr="001E575D">
        <w:rPr>
          <w:szCs w:val="22"/>
        </w:rPr>
        <w:t xml:space="preserve"> in track changes. </w:t>
      </w:r>
    </w:p>
    <w:p w14:paraId="7FD75E24" w14:textId="77777777" w:rsidR="009430F7" w:rsidRPr="001E575D" w:rsidRDefault="009430F7" w:rsidP="009430F7">
      <w:pPr>
        <w:rPr>
          <w:szCs w:val="22"/>
        </w:rPr>
      </w:pPr>
    </w:p>
    <w:p w14:paraId="04438777" w14:textId="77777777" w:rsidR="009430F7" w:rsidRPr="001E575D" w:rsidRDefault="009430F7" w:rsidP="009430F7">
      <w:pPr>
        <w:rPr>
          <w:szCs w:val="22"/>
        </w:rPr>
      </w:pPr>
    </w:p>
    <w:p w14:paraId="2DB0816D" w14:textId="77777777" w:rsidR="009430F7" w:rsidRPr="001E575D" w:rsidRDefault="009430F7" w:rsidP="009430F7">
      <w:pPr>
        <w:pStyle w:val="Endofdocument"/>
        <w:rPr>
          <w:rFonts w:cs="Arial"/>
          <w:sz w:val="22"/>
          <w:szCs w:val="22"/>
        </w:rPr>
      </w:pPr>
      <w:r w:rsidRPr="001E575D">
        <w:rPr>
          <w:rFonts w:cs="Arial"/>
          <w:sz w:val="22"/>
          <w:szCs w:val="22"/>
        </w:rPr>
        <w:t>[The French version follows/</w:t>
      </w:r>
      <w:r w:rsidRPr="001E575D">
        <w:rPr>
          <w:rFonts w:cs="Arial"/>
          <w:sz w:val="22"/>
          <w:szCs w:val="22"/>
        </w:rPr>
        <w:br/>
        <w:t>la version fran</w:t>
      </w:r>
      <w:r w:rsidR="00B631A6" w:rsidRPr="001E575D">
        <w:rPr>
          <w:rFonts w:cs="Arial"/>
          <w:sz w:val="22"/>
          <w:szCs w:val="22"/>
        </w:rPr>
        <w:t>ç</w:t>
      </w:r>
      <w:r w:rsidRPr="001E575D">
        <w:rPr>
          <w:rFonts w:cs="Arial"/>
          <w:sz w:val="22"/>
          <w:szCs w:val="22"/>
        </w:rPr>
        <w:t>aise suit]</w:t>
      </w:r>
    </w:p>
    <w:p w14:paraId="6761F7FB" w14:textId="77777777" w:rsidR="009430F7" w:rsidRPr="001E575D" w:rsidRDefault="009430F7" w:rsidP="00CC13C8">
      <w:pPr>
        <w:jc w:val="center"/>
        <w:rPr>
          <w:szCs w:val="22"/>
          <w:lang w:val="fr-CH"/>
        </w:rPr>
      </w:pPr>
      <w:r w:rsidRPr="00655775">
        <w:rPr>
          <w:szCs w:val="22"/>
          <w:lang w:val="fr-FR"/>
        </w:rPr>
        <w:br w:type="page"/>
      </w:r>
      <w:r w:rsidRPr="001E575D">
        <w:rPr>
          <w:szCs w:val="22"/>
          <w:lang w:val="fr-CH"/>
        </w:rPr>
        <w:lastRenderedPageBreak/>
        <w:t xml:space="preserve">PROJET </w:t>
      </w:r>
      <w:r w:rsidR="003C22C4" w:rsidRPr="001E575D">
        <w:rPr>
          <w:szCs w:val="22"/>
          <w:lang w:val="fr-CH"/>
        </w:rPr>
        <w:t>NC0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Pr="001E575D">
        <w:rPr>
          <w:szCs w:val="22"/>
          <w:lang w:val="fr-CH"/>
        </w:rPr>
        <w:t>, Annexe 1</w:t>
      </w:r>
    </w:p>
    <w:p w14:paraId="347339AB" w14:textId="77777777" w:rsidR="009430F7" w:rsidRPr="001E575D" w:rsidRDefault="009430F7" w:rsidP="009430F7">
      <w:pPr>
        <w:jc w:val="center"/>
        <w:rPr>
          <w:szCs w:val="22"/>
          <w:lang w:val="fr-CH"/>
        </w:rPr>
      </w:pPr>
    </w:p>
    <w:p w14:paraId="437814A9" w14:textId="77777777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– NCL(1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</w:p>
    <w:p w14:paraId="70BD726E" w14:textId="77777777" w:rsidR="00C800BC" w:rsidRPr="001E575D" w:rsidRDefault="00C800BC" w:rsidP="009430F7">
      <w:pPr>
        <w:rPr>
          <w:szCs w:val="22"/>
          <w:lang w:val="fr-CH"/>
        </w:rPr>
      </w:pPr>
    </w:p>
    <w:p w14:paraId="2EDBDA67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1)</w:t>
      </w:r>
    </w:p>
    <w:p w14:paraId="43565F62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Excel “Liste des produits et des services (E/F)” contient deux feuilles de calcul</w:t>
      </w:r>
      <w:r w:rsidR="007420DB" w:rsidRPr="001E575D">
        <w:rPr>
          <w:szCs w:val="22"/>
          <w:lang w:val="fr-CH"/>
        </w:rPr>
        <w:t> :</w:t>
      </w:r>
    </w:p>
    <w:p w14:paraId="639614C1" w14:textId="77777777" w:rsidR="009430F7" w:rsidRPr="001E575D" w:rsidRDefault="009430F7" w:rsidP="009430F7">
      <w:pPr>
        <w:rPr>
          <w:szCs w:val="22"/>
          <w:lang w:val="fr-CH"/>
        </w:rPr>
      </w:pPr>
    </w:p>
    <w:p w14:paraId="0FA72E5F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première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G&amp;S) présente la liste des produits et des services de l</w:t>
      </w:r>
      <w:r w:rsidR="007420DB" w:rsidRPr="001E575D">
        <w:rPr>
          <w:szCs w:val="22"/>
          <w:lang w:val="fr-CH"/>
        </w:rPr>
        <w:t>a 11</w:t>
      </w:r>
      <w:r w:rsidR="007420DB" w:rsidRPr="001E575D">
        <w:rPr>
          <w:szCs w:val="22"/>
          <w:vertAlign w:val="superscript"/>
          <w:lang w:val="fr-CH"/>
        </w:rPr>
        <w:t>ème</w:t>
      </w:r>
      <w:r w:rsidR="007420DB" w:rsidRPr="001E575D">
        <w:rPr>
          <w:szCs w:val="22"/>
          <w:lang w:val="fr-CH"/>
        </w:rPr>
        <w:t xml:space="preserve"> édition,</w:t>
      </w:r>
      <w:r w:rsidRPr="001E575D">
        <w:rPr>
          <w:szCs w:val="22"/>
          <w:lang w:val="fr-CH"/>
        </w:rPr>
        <w:t xml:space="preserve"> version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="00AC075E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en anglais et en français.</w:t>
      </w:r>
    </w:p>
    <w:p w14:paraId="1BAAA876" w14:textId="77777777" w:rsidR="009430F7" w:rsidRPr="001E575D" w:rsidRDefault="009430F7" w:rsidP="009430F7">
      <w:pPr>
        <w:rPr>
          <w:szCs w:val="22"/>
          <w:lang w:val="fr-CH"/>
        </w:rPr>
      </w:pPr>
    </w:p>
    <w:p w14:paraId="7D0D8850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seconde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 xml:space="preserve">G&amp;S with changes) présente les listes des produits et des services </w:t>
      </w:r>
      <w:r w:rsidR="004D349D" w:rsidRPr="001E575D">
        <w:rPr>
          <w:szCs w:val="22"/>
          <w:lang w:val="fr-CH"/>
        </w:rPr>
        <w:t>de la 11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versions </w:t>
      </w:r>
      <w:r w:rsidR="00C92E57">
        <w:rPr>
          <w:szCs w:val="22"/>
          <w:lang w:val="fr-CH"/>
        </w:rPr>
        <w:t>2020</w:t>
      </w:r>
      <w:r w:rsidRPr="001E575D">
        <w:rPr>
          <w:szCs w:val="22"/>
          <w:lang w:val="fr-CH"/>
        </w:rPr>
        <w:t xml:space="preserve"> et </w:t>
      </w:r>
      <w:r w:rsidR="001E575D">
        <w:rPr>
          <w:szCs w:val="22"/>
          <w:lang w:val="fr-CH"/>
        </w:rPr>
        <w:t>20</w:t>
      </w:r>
      <w:r w:rsidR="006C0868">
        <w:rPr>
          <w:szCs w:val="22"/>
          <w:lang w:val="fr-CH"/>
        </w:rPr>
        <w:t>2</w:t>
      </w:r>
      <w:r w:rsidR="00C92E57">
        <w:rPr>
          <w:szCs w:val="22"/>
          <w:lang w:val="fr-CH"/>
        </w:rPr>
        <w:t>1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20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suit:</w:t>
      </w:r>
    </w:p>
    <w:p w14:paraId="0B334FEA" w14:textId="77777777" w:rsidR="009430F7" w:rsidRPr="001E575D" w:rsidRDefault="009430F7" w:rsidP="009430F7">
      <w:pPr>
        <w:rPr>
          <w:szCs w:val="22"/>
          <w:lang w:val="fr-CH"/>
        </w:rPr>
      </w:pPr>
    </w:p>
    <w:p w14:paraId="4A8D7862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Lorsqu’un changement a été apporté à l’une des entrées appartenant </w:t>
      </w:r>
      <w:r w:rsidR="004D349D" w:rsidRPr="001E575D">
        <w:rPr>
          <w:szCs w:val="22"/>
          <w:lang w:val="fr-CH"/>
        </w:rPr>
        <w:t>à un</w:t>
      </w:r>
      <w:r w:rsidRPr="001E575D">
        <w:rPr>
          <w:szCs w:val="22"/>
          <w:lang w:val="fr-CH"/>
        </w:rPr>
        <w:t xml:space="preserve"> numéro de base</w:t>
      </w:r>
      <w:r w:rsidR="004D349D" w:rsidRPr="001E575D">
        <w:rPr>
          <w:szCs w:val="22"/>
          <w:lang w:val="fr-CH"/>
        </w:rPr>
        <w:t xml:space="preserve"> existant</w:t>
      </w:r>
      <w:r w:rsidRPr="001E575D">
        <w:rPr>
          <w:szCs w:val="22"/>
          <w:lang w:val="fr-CH"/>
        </w:rPr>
        <w:t>, les entrées qui ont été modifiées dans leur libellé ou leur orthographe sont indiquées comme  “</w:t>
      </w:r>
      <w:r w:rsidRPr="001E575D">
        <w:rPr>
          <w:i/>
          <w:iCs/>
          <w:szCs w:val="22"/>
          <w:lang w:val="fr-CH"/>
        </w:rPr>
        <w:t>Change</w:t>
      </w:r>
      <w:r w:rsidRPr="001E575D">
        <w:rPr>
          <w:szCs w:val="22"/>
          <w:lang w:val="fr-CH"/>
        </w:rPr>
        <w:t>”, celles qui ont été supprimées comme “</w:t>
      </w:r>
      <w:r w:rsidRPr="001E575D">
        <w:rPr>
          <w:i/>
          <w:iCs/>
          <w:szCs w:val="22"/>
          <w:lang w:val="fr-CH"/>
        </w:rPr>
        <w:t>Delete</w:t>
      </w:r>
      <w:r w:rsidRPr="001E575D">
        <w:rPr>
          <w:szCs w:val="22"/>
          <w:lang w:val="fr-CH"/>
        </w:rPr>
        <w:t>”</w:t>
      </w:r>
      <w:r w:rsidR="007420DB" w:rsidRPr="001E575D">
        <w:rPr>
          <w:szCs w:val="22"/>
          <w:lang w:val="fr-CH"/>
        </w:rPr>
        <w:t xml:space="preserve"> et</w:t>
      </w:r>
      <w:r w:rsidRPr="001E575D">
        <w:rPr>
          <w:szCs w:val="22"/>
          <w:lang w:val="fr-CH"/>
        </w:rPr>
        <w:t xml:space="preserve"> celles qui ont été ajoutées comme “</w:t>
      </w:r>
      <w:r w:rsidRPr="001E575D">
        <w:rPr>
          <w:i/>
          <w:szCs w:val="22"/>
          <w:lang w:val="fr-CH"/>
        </w:rPr>
        <w:t>Add</w:t>
      </w:r>
      <w:r w:rsidRPr="001E575D">
        <w:rPr>
          <w:szCs w:val="22"/>
          <w:lang w:val="fr-CH"/>
        </w:rPr>
        <w:t>”.</w:t>
      </w:r>
    </w:p>
    <w:p w14:paraId="3050202B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0CEEDFED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 xml:space="preserve">–        “Delete (whole)” 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43113375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05EFD75D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“New”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</w:p>
    <w:p w14:paraId="5D25C5AD" w14:textId="77777777" w:rsidR="001D286C" w:rsidRPr="001E575D" w:rsidRDefault="001D286C" w:rsidP="007420DB">
      <w:pPr>
        <w:ind w:left="567"/>
        <w:rPr>
          <w:szCs w:val="22"/>
          <w:lang w:val="fr-CH"/>
        </w:rPr>
      </w:pPr>
    </w:p>
    <w:p w14:paraId="0D1D7536" w14:textId="77777777"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986F1D" w:rsidRPr="001E575D">
        <w:rPr>
          <w:b/>
          <w:szCs w:val="22"/>
          <w:lang w:val="fr-CH"/>
        </w:rPr>
        <w:t>C</w:t>
      </w:r>
      <w:r w:rsidRPr="001E575D">
        <w:rPr>
          <w:b/>
          <w:szCs w:val="22"/>
          <w:lang w:val="fr-CH"/>
        </w:rPr>
        <w:t xml:space="preserve"> 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</w:t>
      </w:r>
      <w:r w:rsidR="00C92E57">
        <w:rPr>
          <w:b/>
          <w:szCs w:val="22"/>
          <w:lang w:val="fr-CH"/>
        </w:rPr>
        <w:t>20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p w14:paraId="3E2659A8" w14:textId="77777777" w:rsidR="001D286C" w:rsidRPr="001E575D" w:rsidRDefault="001D286C" w:rsidP="009430F7">
      <w:pPr>
        <w:ind w:left="567"/>
        <w:rPr>
          <w:b/>
          <w:szCs w:val="22"/>
          <w:lang w:val="fr-CH"/>
        </w:rPr>
      </w:pPr>
    </w:p>
    <w:p w14:paraId="604A4EFB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2)</w:t>
      </w:r>
    </w:p>
    <w:p w14:paraId="1DC4E1EE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Le document Word “Liste des classes avec notes explicatives (F)” contient la liste complète des intitulés des classes et la liste des classes avec notes explicatives, en français.  Les </w:t>
      </w:r>
      <w:r w:rsidR="0064264C" w:rsidRPr="001E575D">
        <w:rPr>
          <w:szCs w:val="22"/>
          <w:lang w:val="fr-CH"/>
        </w:rPr>
        <w:t>modifications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>apporté</w:t>
      </w:r>
      <w:r w:rsidR="00975460" w:rsidRPr="001E575D">
        <w:rPr>
          <w:szCs w:val="22"/>
          <w:lang w:val="fr-CH"/>
        </w:rPr>
        <w:t>e</w:t>
      </w:r>
      <w:r w:rsidR="00EF427C" w:rsidRPr="001E575D">
        <w:rPr>
          <w:szCs w:val="22"/>
          <w:lang w:val="fr-CH"/>
        </w:rPr>
        <w:t>s à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 xml:space="preserve">la </w:t>
      </w:r>
      <w:r w:rsidRPr="001E575D">
        <w:rPr>
          <w:szCs w:val="22"/>
          <w:lang w:val="fr-CH"/>
        </w:rPr>
        <w:t xml:space="preserve">version </w:t>
      </w:r>
      <w:r w:rsidR="001E575D">
        <w:rPr>
          <w:szCs w:val="22"/>
          <w:lang w:val="fr-CH"/>
        </w:rPr>
        <w:t>20</w:t>
      </w:r>
      <w:r w:rsidR="00C92E57">
        <w:rPr>
          <w:szCs w:val="22"/>
          <w:lang w:val="fr-CH"/>
        </w:rPr>
        <w:t>20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</w:t>
      </w:r>
      <w:r w:rsidR="004D349D" w:rsidRPr="001E575D">
        <w:rPr>
          <w:szCs w:val="22"/>
          <w:lang w:val="fr-CH"/>
        </w:rPr>
        <w:t>e</w:t>
      </w:r>
      <w:r w:rsidRPr="001E575D">
        <w:rPr>
          <w:szCs w:val="22"/>
          <w:lang w:val="fr-CH"/>
        </w:rPr>
        <w:t xml:space="preserve">s en mode changements apparents. </w:t>
      </w:r>
    </w:p>
    <w:p w14:paraId="251C2CC6" w14:textId="77777777" w:rsidR="009430F7" w:rsidRPr="001E575D" w:rsidRDefault="009430F7" w:rsidP="009430F7">
      <w:pPr>
        <w:rPr>
          <w:szCs w:val="22"/>
          <w:lang w:val="fr-CH"/>
        </w:rPr>
      </w:pPr>
    </w:p>
    <w:p w14:paraId="44EE5C14" w14:textId="77777777" w:rsidR="00655775" w:rsidRPr="001E575D" w:rsidRDefault="009430F7" w:rsidP="00E72913">
      <w:pPr>
        <w:jc w:val="center"/>
        <w:rPr>
          <w:szCs w:val="22"/>
        </w:rPr>
      </w:pPr>
      <w:r w:rsidRPr="001E575D">
        <w:rPr>
          <w:szCs w:val="22"/>
        </w:rPr>
        <w:t>*    *    *</w:t>
      </w:r>
    </w:p>
    <w:sectPr w:rsidR="004E14A4" w:rsidRPr="001E575D" w:rsidSect="00CD5B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F4E71" w14:textId="77777777" w:rsidR="007D334B" w:rsidRDefault="007D334B" w:rsidP="007D334B">
      <w:r>
        <w:separator/>
      </w:r>
    </w:p>
  </w:endnote>
  <w:endnote w:type="continuationSeparator" w:id="0">
    <w:p w14:paraId="0F3FD940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40E09" w14:textId="79EFC984" w:rsidR="00C92E57" w:rsidRDefault="006557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12C43C" wp14:editId="63BB3137">
              <wp:simplePos x="900430" y="100831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54151F" w14:textId="41BB3156" w:rsidR="00655775" w:rsidRPr="00655775" w:rsidRDefault="00655775" w:rsidP="0065577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5577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2C43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154151F" w14:textId="41BB3156" w:rsidR="00655775" w:rsidRPr="00655775" w:rsidRDefault="00655775" w:rsidP="0065577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5577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A2A7" w14:textId="25600734" w:rsidR="00CD5BDC" w:rsidRDefault="00655775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0010C83" wp14:editId="35761B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30308" w14:textId="3D17FBE2" w:rsidR="00655775" w:rsidRPr="00655775" w:rsidRDefault="00655775" w:rsidP="0065577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5577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010C8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0830308" w14:textId="3D17FBE2" w:rsidR="00655775" w:rsidRPr="00655775" w:rsidRDefault="00655775" w:rsidP="0065577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5577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D5BDC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50853E7C" wp14:editId="22BAFB55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324301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6703" w14:textId="3727CE4B" w:rsidR="00C92E57" w:rsidRDefault="006557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D21DCFB" wp14:editId="0689AA9E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1AB16F" w14:textId="2C15D754" w:rsidR="00655775" w:rsidRPr="00655775" w:rsidRDefault="00655775" w:rsidP="0065577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5577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1DCF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451AB16F" w14:textId="2C15D754" w:rsidR="00655775" w:rsidRPr="00655775" w:rsidRDefault="00655775" w:rsidP="0065577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5577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F554B" w14:textId="77777777" w:rsidR="007D334B" w:rsidRDefault="007D334B" w:rsidP="007D334B">
      <w:r>
        <w:separator/>
      </w:r>
    </w:p>
  </w:footnote>
  <w:footnote w:type="continuationSeparator" w:id="0">
    <w:p w14:paraId="3AA51675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8E6BC" w14:textId="77777777" w:rsidR="00CD5BDC" w:rsidRPr="001E575D" w:rsidRDefault="00CD5BDC" w:rsidP="00CD5BDC">
    <w:pPr>
      <w:pStyle w:val="Header"/>
      <w:jc w:val="right"/>
      <w:rPr>
        <w:lang w:val="fr-CH"/>
      </w:rPr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24CFEF0B" wp14:editId="581248F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E14D8C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BD2qmjqgIAAGQFAAAOAAAAAAAAAAAAAAAA&#10;AC4CAABkcnMvZTJvRG9jLnhtbFBLAQItABQABgAIAAAAIQDN8vMo2gAAAAgBAAAPAAAAAAAAAAAA&#10;AAAAAAQFAABkcnMvZG93bnJldi54bWxQSwUGAAAAAAQABADzAAAACwYAAAAA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lang w:val="fr-CH"/>
      </w:rPr>
      <w:t>Project NC02</w:t>
    </w:r>
    <w:r w:rsidR="00C92E57">
      <w:rPr>
        <w:lang w:val="fr-CH"/>
      </w:rPr>
      <w:t>1</w:t>
    </w:r>
    <w:r w:rsidRPr="001E575D">
      <w:rPr>
        <w:lang w:val="fr-CH"/>
      </w:rPr>
      <w:t xml:space="preserve">, Annex/Annexe 1, page </w:t>
    </w:r>
    <w:sdt>
      <w:sdtPr>
        <w:id w:val="17614885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Pr="001E575D">
          <w:rPr>
            <w:lang w:val="fr-CH"/>
          </w:rPr>
          <w:instrText xml:space="preserve"> PAGE   \* MERGEFORMAT </w:instrText>
        </w:r>
        <w:r>
          <w:fldChar w:fldCharType="separate"/>
        </w:r>
        <w:r w:rsidR="00C92E57">
          <w:rPr>
            <w:noProof/>
            <w:lang w:val="fr-CH"/>
          </w:rPr>
          <w:t>2</w:t>
        </w:r>
        <w:r>
          <w:rPr>
            <w:noProof/>
          </w:rPr>
          <w:fldChar w:fldCharType="end"/>
        </w:r>
      </w:sdtContent>
    </w:sdt>
  </w:p>
  <w:p w14:paraId="61B8A18C" w14:textId="77777777" w:rsidR="00CD5BDC" w:rsidRPr="001E575D" w:rsidRDefault="00CD5BDC" w:rsidP="00CD5BDC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7BDC9" w14:textId="77777777" w:rsidR="007D334B" w:rsidRPr="001E575D" w:rsidRDefault="004C663C">
    <w:pPr>
      <w:pStyle w:val="Header"/>
      <w:jc w:val="right"/>
      <w:rPr>
        <w:lang w:val="fr-CH"/>
      </w:rPr>
    </w:pPr>
    <w:r>
      <w:rPr>
        <w:lang w:val="fr-CH"/>
      </w:rPr>
      <w:t>Project NC020</w:t>
    </w:r>
    <w:r w:rsidR="001E575D" w:rsidRPr="001E575D">
      <w:rPr>
        <w:lang w:val="fr-CH"/>
      </w:rPr>
      <w:t xml:space="preserve">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CD5BDC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7DB88C94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77E83" w14:textId="77777777" w:rsidR="007D334B" w:rsidRDefault="00CD5BDC">
    <w:pPr>
      <w:pStyle w:val="Header"/>
      <w:jc w:val="right"/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7A48AF03" wp14:editId="516EFCB3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3D3FC8" w14:textId="77777777" w:rsidR="00CD5BDC" w:rsidRDefault="00C92E57" w:rsidP="00C92E57">
                          <w:pPr>
                            <w:jc w:val="center"/>
                          </w:pPr>
                          <w:r w:rsidRPr="00C92E5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left:0;text-align:left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5VgpgIAAF0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LTDlWCmAgAAXQUAAA4AAAAAAAAAAAAAAAAALgIA&#10;AGRycy9lMm9Eb2MueG1sUEsBAi0AFAAGAAgAAAAhAM3y8yjaAAAACAEAAA8AAAAAAAAAAAAAAAAA&#10;AAUAAGRycy9kb3ducmV2LnhtbFBLBQYAAAAABAAEAPMAAAAHBgAAAAA=&#10;" o:allowincell="f" filled="f" stroked="f" strokeweight=".5pt">
              <v:fill o:detectmouseclick="t"/>
              <v:path arrowok="t"/>
              <v:textbox>
                <w:txbxContent>
                  <w:p w:rsidR="00CD5BDC" w:rsidRDefault="00C92E57" w:rsidP="00C92E57">
                    <w:pPr>
                      <w:jc w:val="center"/>
                    </w:pPr>
                    <w:r w:rsidRPr="00C92E5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AED349D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462A"/>
    <w:rsid w:val="001D286C"/>
    <w:rsid w:val="001E575D"/>
    <w:rsid w:val="001E7899"/>
    <w:rsid w:val="002E598E"/>
    <w:rsid w:val="003375B0"/>
    <w:rsid w:val="003631B8"/>
    <w:rsid w:val="003C22C4"/>
    <w:rsid w:val="004669E5"/>
    <w:rsid w:val="004C663C"/>
    <w:rsid w:val="004D0926"/>
    <w:rsid w:val="004D349D"/>
    <w:rsid w:val="005D4BF2"/>
    <w:rsid w:val="0064264C"/>
    <w:rsid w:val="00655775"/>
    <w:rsid w:val="006918E0"/>
    <w:rsid w:val="006C0868"/>
    <w:rsid w:val="007420DB"/>
    <w:rsid w:val="007D334B"/>
    <w:rsid w:val="00864415"/>
    <w:rsid w:val="00866D34"/>
    <w:rsid w:val="00875CCE"/>
    <w:rsid w:val="008C3144"/>
    <w:rsid w:val="008E482B"/>
    <w:rsid w:val="009430F7"/>
    <w:rsid w:val="00975460"/>
    <w:rsid w:val="009855D9"/>
    <w:rsid w:val="00986F1D"/>
    <w:rsid w:val="009F15F2"/>
    <w:rsid w:val="009F7109"/>
    <w:rsid w:val="00AC075E"/>
    <w:rsid w:val="00B33694"/>
    <w:rsid w:val="00B432CC"/>
    <w:rsid w:val="00B631A6"/>
    <w:rsid w:val="00BB6B81"/>
    <w:rsid w:val="00BC377E"/>
    <w:rsid w:val="00C12E95"/>
    <w:rsid w:val="00C17893"/>
    <w:rsid w:val="00C800BC"/>
    <w:rsid w:val="00C92E57"/>
    <w:rsid w:val="00CC13C8"/>
    <w:rsid w:val="00CD5BDC"/>
    <w:rsid w:val="00CD73A1"/>
    <w:rsid w:val="00DE152E"/>
    <w:rsid w:val="00DF3A05"/>
    <w:rsid w:val="00E02F96"/>
    <w:rsid w:val="00E72913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935256"/>
  <w15:docId w15:val="{BCACC2ED-1B23-46EB-B580-81815491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2017-06-22T13:12:00Z</cp:lastPrinted>
  <dcterms:created xsi:type="dcterms:W3CDTF">2024-06-20T07:48:00Z</dcterms:created>
  <dcterms:modified xsi:type="dcterms:W3CDTF">2024-06-20T07:48:00Z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9f580d40-f221-4b92-8cae-84dc13590f7a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2024-06-20T07:48:55Z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a338e3b0-ade0-480f-95f0-d25238602d8a</vt:lpwstr>
  </property>
  <property fmtid="{D5CDD505-2E9C-101B-9397-08002B2CF9AE}" pid="16" name="MSIP_Label_bfc084f7-b690-4c43-8ee6-d475b6d3461d_ContentBits">
    <vt:lpwstr>2</vt:lpwstr>
  </property>
</Properties>
</file>