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534DFD" w14:textId="77777777" w:rsidR="000A646E" w:rsidRDefault="000A646E"/>
    <w:p w14:paraId="52E3C4C4" w14:textId="77777777" w:rsidR="000A646E" w:rsidRDefault="000A646E"/>
    <w:p w14:paraId="070075BD" w14:textId="77777777" w:rsidR="000A646E" w:rsidRDefault="000A646E"/>
    <w:p w14:paraId="37B181AB" w14:textId="77777777" w:rsidR="000A646E" w:rsidRDefault="000A646E"/>
    <w:p w14:paraId="2FC844D4" w14:textId="77777777" w:rsidR="000A646E" w:rsidRDefault="000A646E">
      <w:pPr>
        <w:jc w:val="center"/>
      </w:pPr>
    </w:p>
    <w:p w14:paraId="31054C56" w14:textId="77777777" w:rsidR="000A646E" w:rsidRDefault="000A646E">
      <w:pPr>
        <w:jc w:val="center"/>
      </w:pPr>
    </w:p>
    <w:p w14:paraId="334E587C" w14:textId="77777777" w:rsidR="000A646E" w:rsidRDefault="000A646E">
      <w:pPr>
        <w:jc w:val="center"/>
        <w:rPr>
          <w:sz w:val="32"/>
        </w:rPr>
      </w:pPr>
      <w:r>
        <w:rPr>
          <w:sz w:val="32"/>
        </w:rPr>
        <w:t>WORLD INTELLECTUAL PROPERTY ORGANIZATION</w:t>
      </w:r>
    </w:p>
    <w:p w14:paraId="5FA54D55" w14:textId="77777777" w:rsidR="000A646E" w:rsidRDefault="000A646E">
      <w:pPr>
        <w:rPr>
          <w:sz w:val="32"/>
        </w:rPr>
      </w:pPr>
    </w:p>
    <w:p w14:paraId="6394B03C" w14:textId="77777777" w:rsidR="000A646E" w:rsidRDefault="000A646E">
      <w:pPr>
        <w:rPr>
          <w:sz w:val="32"/>
        </w:rPr>
      </w:pPr>
    </w:p>
    <w:p w14:paraId="5A39DF63" w14:textId="6E37BAEF" w:rsidR="00FC15EB" w:rsidRDefault="00FC15EB" w:rsidP="00FC15EB">
      <w:pPr>
        <w:jc w:val="center"/>
        <w:rPr>
          <w:sz w:val="32"/>
        </w:rPr>
      </w:pPr>
      <w:r>
        <w:rPr>
          <w:sz w:val="32"/>
        </w:rPr>
        <w:t xml:space="preserve">SPECIAL UNION FOR THE INTERNATIONAL CLASSIFICATIONS OF </w:t>
      </w:r>
      <w:r w:rsidR="00833136">
        <w:rPr>
          <w:sz w:val="32"/>
        </w:rPr>
        <w:t xml:space="preserve">INDUSTRIAL DESIGNS </w:t>
      </w:r>
      <w:r w:rsidR="006E0C62">
        <w:rPr>
          <w:sz w:val="32"/>
        </w:rPr>
        <w:t>FOR THE PURPOSE OF THE REGISTRA</w:t>
      </w:r>
      <w:r>
        <w:rPr>
          <w:sz w:val="32"/>
        </w:rPr>
        <w:t>TION OF MARKS</w:t>
      </w:r>
    </w:p>
    <w:p w14:paraId="793BC0E3" w14:textId="55D6014E" w:rsidR="00FC15EB" w:rsidRDefault="00FC15EB" w:rsidP="00FC15EB">
      <w:pPr>
        <w:jc w:val="center"/>
        <w:rPr>
          <w:sz w:val="32"/>
        </w:rPr>
      </w:pPr>
      <w:r>
        <w:rPr>
          <w:sz w:val="32"/>
        </w:rPr>
        <w:t>(</w:t>
      </w:r>
      <w:r w:rsidR="00CB0BE4">
        <w:rPr>
          <w:sz w:val="32"/>
        </w:rPr>
        <w:t>LOCARNO</w:t>
      </w:r>
      <w:r>
        <w:rPr>
          <w:sz w:val="32"/>
        </w:rPr>
        <w:t xml:space="preserve"> UNION)</w:t>
      </w:r>
    </w:p>
    <w:p w14:paraId="0463C233" w14:textId="77777777" w:rsidR="000A646E" w:rsidRDefault="000A646E" w:rsidP="00FC15EB">
      <w:pPr>
        <w:pBdr>
          <w:bottom w:val="single" w:sz="24" w:space="1" w:color="auto"/>
        </w:pBdr>
        <w:rPr>
          <w:sz w:val="32"/>
        </w:rPr>
      </w:pPr>
    </w:p>
    <w:p w14:paraId="021DCA37" w14:textId="77777777" w:rsidR="000A646E" w:rsidRDefault="000A646E"/>
    <w:p w14:paraId="4BE34F7C" w14:textId="77777777" w:rsidR="000A646E" w:rsidRDefault="000A646E">
      <w:pPr>
        <w:pStyle w:val="Title"/>
        <w:rPr>
          <w:sz w:val="44"/>
        </w:rPr>
      </w:pPr>
      <w:r>
        <w:rPr>
          <w:sz w:val="44"/>
        </w:rPr>
        <w:fldChar w:fldCharType="begin"/>
      </w:r>
      <w:r>
        <w:rPr>
          <w:sz w:val="44"/>
        </w:rPr>
        <w:instrText xml:space="preserve"> TITLE  \* MERGEFORMAT </w:instrText>
      </w:r>
      <w:r>
        <w:rPr>
          <w:sz w:val="44"/>
        </w:rPr>
        <w:fldChar w:fldCharType="separate"/>
      </w:r>
      <w:bookmarkStart w:id="0" w:name="_Toc472325194"/>
      <w:r w:rsidR="008169CF">
        <w:rPr>
          <w:sz w:val="44"/>
        </w:rPr>
        <w:t>Specification of LOCARNO Recommendations</w:t>
      </w:r>
      <w:bookmarkEnd w:id="0"/>
      <w:r>
        <w:rPr>
          <w:sz w:val="44"/>
        </w:rPr>
        <w:fldChar w:fldCharType="end"/>
      </w:r>
    </w:p>
    <w:p w14:paraId="6A6D2808" w14:textId="77777777" w:rsidR="000A646E" w:rsidRDefault="000A646E"/>
    <w:p w14:paraId="78A59F88" w14:textId="77777777" w:rsidR="000A646E" w:rsidRDefault="000A646E"/>
    <w:p w14:paraId="04E62271" w14:textId="77777777" w:rsidR="000A646E" w:rsidRDefault="000A646E"/>
    <w:p w14:paraId="0BC3EA3F" w14:textId="77777777" w:rsidR="000A646E" w:rsidRDefault="000A646E"/>
    <w:p w14:paraId="75FE3844" w14:textId="77777777" w:rsidR="000A646E" w:rsidRDefault="000A646E">
      <w:pPr>
        <w:pStyle w:val="NormalSmall"/>
      </w:pPr>
    </w:p>
    <w:p w14:paraId="34C1908D" w14:textId="77777777" w:rsidR="000A646E" w:rsidRDefault="000A646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57"/>
        <w:gridCol w:w="1653"/>
        <w:gridCol w:w="1134"/>
        <w:gridCol w:w="1418"/>
        <w:gridCol w:w="3223"/>
      </w:tblGrid>
      <w:tr w:rsidR="000A646E" w14:paraId="4D3E02D5" w14:textId="77777777" w:rsidTr="00E15283">
        <w:trPr>
          <w:trHeight w:val="241"/>
        </w:trPr>
        <w:tc>
          <w:tcPr>
            <w:tcW w:w="1857" w:type="dxa"/>
          </w:tcPr>
          <w:p w14:paraId="00D330D7" w14:textId="77777777" w:rsidR="000A646E" w:rsidRDefault="000A646E">
            <w:pPr>
              <w:pStyle w:val="NormalSmall"/>
              <w:jc w:val="center"/>
              <w:rPr>
                <w:b/>
              </w:rPr>
            </w:pPr>
            <w:r>
              <w:rPr>
                <w:b/>
              </w:rPr>
              <w:t>Date</w:t>
            </w:r>
          </w:p>
        </w:tc>
        <w:tc>
          <w:tcPr>
            <w:tcW w:w="1653" w:type="dxa"/>
          </w:tcPr>
          <w:p w14:paraId="410563C0" w14:textId="77777777" w:rsidR="000A646E" w:rsidRDefault="000A646E">
            <w:pPr>
              <w:pStyle w:val="NormalSmall"/>
              <w:jc w:val="center"/>
              <w:rPr>
                <w:b/>
              </w:rPr>
            </w:pPr>
            <w:r>
              <w:rPr>
                <w:b/>
              </w:rPr>
              <w:t>By</w:t>
            </w:r>
          </w:p>
        </w:tc>
        <w:tc>
          <w:tcPr>
            <w:tcW w:w="1134" w:type="dxa"/>
          </w:tcPr>
          <w:p w14:paraId="06D086B6" w14:textId="77777777" w:rsidR="000A646E" w:rsidRDefault="000A646E">
            <w:pPr>
              <w:pStyle w:val="NormalSmall"/>
              <w:jc w:val="center"/>
              <w:rPr>
                <w:b/>
              </w:rPr>
            </w:pPr>
            <w:r>
              <w:rPr>
                <w:b/>
              </w:rPr>
              <w:t>Version</w:t>
            </w:r>
          </w:p>
        </w:tc>
        <w:tc>
          <w:tcPr>
            <w:tcW w:w="1418" w:type="dxa"/>
          </w:tcPr>
          <w:p w14:paraId="08CC976A" w14:textId="77777777" w:rsidR="000A646E" w:rsidRDefault="000A646E">
            <w:pPr>
              <w:pStyle w:val="NormalSmall"/>
              <w:jc w:val="center"/>
              <w:rPr>
                <w:b/>
              </w:rPr>
            </w:pPr>
            <w:r>
              <w:rPr>
                <w:b/>
              </w:rPr>
              <w:t>Status</w:t>
            </w:r>
          </w:p>
        </w:tc>
        <w:tc>
          <w:tcPr>
            <w:tcW w:w="3223" w:type="dxa"/>
          </w:tcPr>
          <w:p w14:paraId="2BD95FD4" w14:textId="77777777" w:rsidR="000A646E" w:rsidRDefault="000A646E">
            <w:pPr>
              <w:pStyle w:val="NormalSmall"/>
              <w:jc w:val="center"/>
              <w:rPr>
                <w:b/>
              </w:rPr>
            </w:pPr>
            <w:r>
              <w:rPr>
                <w:b/>
              </w:rPr>
              <w:t>Modification</w:t>
            </w:r>
          </w:p>
        </w:tc>
      </w:tr>
      <w:tr w:rsidR="000A646E" w14:paraId="419E86B0" w14:textId="77777777" w:rsidTr="00E15283">
        <w:tc>
          <w:tcPr>
            <w:tcW w:w="1857" w:type="dxa"/>
          </w:tcPr>
          <w:p w14:paraId="5EFF95C5" w14:textId="4FBD4239" w:rsidR="00A14196" w:rsidRDefault="00C17B8B">
            <w:pPr>
              <w:pStyle w:val="NormalSmall"/>
            </w:pPr>
            <w:r>
              <w:t>January 12, 2017</w:t>
            </w:r>
          </w:p>
        </w:tc>
        <w:tc>
          <w:tcPr>
            <w:tcW w:w="1653" w:type="dxa"/>
          </w:tcPr>
          <w:p w14:paraId="0E219218" w14:textId="35ACA905" w:rsidR="000A646E" w:rsidRDefault="00C17B8B">
            <w:pPr>
              <w:pStyle w:val="NormalSmall"/>
            </w:pPr>
            <w:r>
              <w:t>Grégoire Isoz</w:t>
            </w:r>
          </w:p>
        </w:tc>
        <w:tc>
          <w:tcPr>
            <w:tcW w:w="1134" w:type="dxa"/>
          </w:tcPr>
          <w:p w14:paraId="38EE48EF" w14:textId="254B056D" w:rsidR="000A646E" w:rsidRDefault="00C17B8B">
            <w:pPr>
              <w:pStyle w:val="NormalSmall"/>
              <w:jc w:val="center"/>
            </w:pPr>
            <w:r>
              <w:t>1.00</w:t>
            </w:r>
          </w:p>
        </w:tc>
        <w:tc>
          <w:tcPr>
            <w:tcW w:w="1418" w:type="dxa"/>
          </w:tcPr>
          <w:p w14:paraId="2870C4BA" w14:textId="77777777" w:rsidR="000A646E" w:rsidRDefault="00D15F35">
            <w:pPr>
              <w:pStyle w:val="NormalSmall"/>
            </w:pPr>
            <w:r>
              <w:t>Draft</w:t>
            </w:r>
          </w:p>
        </w:tc>
        <w:tc>
          <w:tcPr>
            <w:tcW w:w="3223" w:type="dxa"/>
          </w:tcPr>
          <w:p w14:paraId="0937ED7D" w14:textId="77777777" w:rsidR="000A646E" w:rsidRDefault="00A14196">
            <w:pPr>
              <w:pStyle w:val="NormalSmall"/>
            </w:pPr>
            <w:r>
              <w:t>Creation</w:t>
            </w:r>
          </w:p>
        </w:tc>
      </w:tr>
      <w:tr w:rsidR="00F73CFF" w14:paraId="67CD38DF" w14:textId="77777777" w:rsidTr="00E15283">
        <w:tc>
          <w:tcPr>
            <w:tcW w:w="1857" w:type="dxa"/>
          </w:tcPr>
          <w:p w14:paraId="5ED5C947" w14:textId="68B9283E" w:rsidR="00F73CFF" w:rsidRDefault="00F73CFF">
            <w:pPr>
              <w:pStyle w:val="NormalSmall"/>
            </w:pPr>
            <w:bookmarkStart w:id="1" w:name="_GoBack" w:colFirst="0" w:colLast="5"/>
            <w:r>
              <w:t>May 17, 2017</w:t>
            </w:r>
          </w:p>
        </w:tc>
        <w:tc>
          <w:tcPr>
            <w:tcW w:w="1653" w:type="dxa"/>
          </w:tcPr>
          <w:p w14:paraId="4A97A147" w14:textId="2249BF9F" w:rsidR="00F73CFF" w:rsidRDefault="00F73CFF">
            <w:pPr>
              <w:pStyle w:val="NormalSmall"/>
            </w:pPr>
            <w:r>
              <w:t>Grégoire Isoz</w:t>
            </w:r>
          </w:p>
        </w:tc>
        <w:tc>
          <w:tcPr>
            <w:tcW w:w="1134" w:type="dxa"/>
          </w:tcPr>
          <w:p w14:paraId="3612FDA1" w14:textId="0248FC39" w:rsidR="00F73CFF" w:rsidRDefault="00F73CFF">
            <w:pPr>
              <w:pStyle w:val="NormalSmall"/>
              <w:jc w:val="center"/>
            </w:pPr>
            <w:r>
              <w:t>1.01</w:t>
            </w:r>
          </w:p>
        </w:tc>
        <w:tc>
          <w:tcPr>
            <w:tcW w:w="1418" w:type="dxa"/>
          </w:tcPr>
          <w:p w14:paraId="1198E55B" w14:textId="4500D8CB" w:rsidR="00F73CFF" w:rsidRDefault="00F73CFF">
            <w:pPr>
              <w:pStyle w:val="NormalSmall"/>
            </w:pPr>
            <w:r>
              <w:t>Final</w:t>
            </w:r>
          </w:p>
        </w:tc>
        <w:tc>
          <w:tcPr>
            <w:tcW w:w="3223" w:type="dxa"/>
          </w:tcPr>
          <w:p w14:paraId="31A37BB2" w14:textId="4C89C588" w:rsidR="00F73CFF" w:rsidRDefault="00F73CFF">
            <w:pPr>
              <w:pStyle w:val="NormalSmall"/>
            </w:pPr>
            <w:r>
              <w:t>Version change</w:t>
            </w:r>
          </w:p>
        </w:tc>
      </w:tr>
      <w:bookmarkEnd w:id="1"/>
    </w:tbl>
    <w:p w14:paraId="63727B7E" w14:textId="77777777" w:rsidR="000A646E" w:rsidRDefault="000A646E">
      <w:pPr>
        <w:pStyle w:val="NormalSmall"/>
      </w:pPr>
    </w:p>
    <w:p w14:paraId="39F87AA6" w14:textId="77777777" w:rsidR="000A646E" w:rsidRDefault="000A646E">
      <w:r>
        <w:t xml:space="preserve">Contact: WIPO: Patrick FIÉVET </w:t>
      </w:r>
      <w:r>
        <w:tab/>
      </w:r>
      <w:r>
        <w:tab/>
        <w:t>(</w:t>
      </w:r>
      <w:hyperlink r:id="rId8" w:history="1">
        <w:r>
          <w:rPr>
            <w:rStyle w:val="Hyperlink"/>
          </w:rPr>
          <w:t>patrick.fievet@wipo.int)</w:t>
        </w:r>
      </w:hyperlink>
    </w:p>
    <w:p w14:paraId="0C85FF09" w14:textId="77777777" w:rsidR="000A646E" w:rsidRDefault="000A646E"/>
    <w:p w14:paraId="0B95AFC0" w14:textId="77777777" w:rsidR="000A646E" w:rsidRDefault="000A646E">
      <w:pPr>
        <w:sectPr w:rsidR="000A646E">
          <w:headerReference w:type="even" r:id="rId9"/>
          <w:headerReference w:type="default" r:id="rId10"/>
          <w:type w:val="continuous"/>
          <w:pgSz w:w="11908" w:h="16833"/>
          <w:pgMar w:top="1418" w:right="1418" w:bottom="1418" w:left="1418" w:header="992" w:footer="992" w:gutter="0"/>
          <w:pgNumType w:fmt="lowerRoman" w:start="1"/>
          <w:cols w:space="708"/>
          <w:noEndnote/>
          <w:titlePg/>
          <w:docGrid w:linePitch="299"/>
        </w:sectPr>
      </w:pPr>
    </w:p>
    <w:p w14:paraId="08840410" w14:textId="77777777" w:rsidR="000A646E" w:rsidRDefault="000A646E">
      <w:pPr>
        <w:pStyle w:val="TOCTitle"/>
      </w:pPr>
      <w:r>
        <w:lastRenderedPageBreak/>
        <w:t>Table of Contents</w:t>
      </w:r>
    </w:p>
    <w:bookmarkStart w:id="2" w:name="O_55"/>
    <w:bookmarkEnd w:id="2"/>
    <w:p w14:paraId="1D7AD6FA" w14:textId="77777777" w:rsidR="00833136" w:rsidRDefault="00AA72D4">
      <w:pPr>
        <w:pStyle w:val="TOC1"/>
        <w:tabs>
          <w:tab w:val="right" w:leader="dot" w:pos="9062"/>
        </w:tabs>
        <w:rPr>
          <w:rFonts w:asciiTheme="minorHAnsi" w:eastAsiaTheme="minorEastAsia" w:hAnsiTheme="minorHAnsi" w:cstheme="minorBidi"/>
          <w:noProof/>
          <w:sz w:val="22"/>
          <w:szCs w:val="22"/>
        </w:rPr>
      </w:pPr>
      <w:r>
        <w:fldChar w:fldCharType="begin"/>
      </w:r>
      <w:r w:rsidR="00E15283">
        <w:instrText xml:space="preserve"> TOC \o "1</w:instrText>
      </w:r>
      <w:r>
        <w:instrText xml:space="preserve">-9" \t "Heading 1,1" </w:instrText>
      </w:r>
      <w:r>
        <w:fldChar w:fldCharType="separate"/>
      </w:r>
      <w:r w:rsidR="00833136">
        <w:rPr>
          <w:noProof/>
        </w:rPr>
        <w:t>Specification of LOCARNO Recommendations</w:t>
      </w:r>
      <w:r w:rsidR="00833136">
        <w:rPr>
          <w:noProof/>
        </w:rPr>
        <w:tab/>
      </w:r>
      <w:r w:rsidR="00833136">
        <w:rPr>
          <w:noProof/>
        </w:rPr>
        <w:fldChar w:fldCharType="begin"/>
      </w:r>
      <w:r w:rsidR="00833136">
        <w:rPr>
          <w:noProof/>
        </w:rPr>
        <w:instrText xml:space="preserve"> PAGEREF _Toc472325194 \h </w:instrText>
      </w:r>
      <w:r w:rsidR="00833136">
        <w:rPr>
          <w:noProof/>
        </w:rPr>
      </w:r>
      <w:r w:rsidR="00833136">
        <w:rPr>
          <w:noProof/>
        </w:rPr>
        <w:fldChar w:fldCharType="separate"/>
      </w:r>
      <w:r w:rsidR="00833136">
        <w:rPr>
          <w:noProof/>
        </w:rPr>
        <w:t>i</w:t>
      </w:r>
      <w:r w:rsidR="00833136">
        <w:rPr>
          <w:noProof/>
        </w:rPr>
        <w:fldChar w:fldCharType="end"/>
      </w:r>
    </w:p>
    <w:p w14:paraId="0C95EA66" w14:textId="77777777" w:rsidR="00833136" w:rsidRDefault="00833136">
      <w:pPr>
        <w:pStyle w:val="TOC1"/>
        <w:tabs>
          <w:tab w:val="left" w:pos="480"/>
          <w:tab w:val="right" w:leader="dot" w:pos="9062"/>
        </w:tabs>
        <w:rPr>
          <w:rFonts w:asciiTheme="minorHAnsi" w:eastAsiaTheme="minorEastAsia" w:hAnsiTheme="minorHAnsi" w:cstheme="minorBidi"/>
          <w:noProof/>
          <w:sz w:val="22"/>
          <w:szCs w:val="22"/>
        </w:rPr>
      </w:pPr>
      <w:r w:rsidRPr="00C679AF">
        <w:rPr>
          <w:noProof/>
        </w:rPr>
        <w:t>1.</w:t>
      </w:r>
      <w:r>
        <w:rPr>
          <w:rFonts w:asciiTheme="minorHAnsi" w:eastAsiaTheme="minorEastAsia" w:hAnsiTheme="minorHAnsi" w:cstheme="minorBidi"/>
          <w:noProof/>
          <w:sz w:val="22"/>
          <w:szCs w:val="22"/>
        </w:rPr>
        <w:tab/>
      </w:r>
      <w:r>
        <w:rPr>
          <w:noProof/>
        </w:rPr>
        <w:t>Introduction</w:t>
      </w:r>
      <w:r>
        <w:rPr>
          <w:noProof/>
        </w:rPr>
        <w:tab/>
      </w:r>
      <w:r>
        <w:rPr>
          <w:noProof/>
        </w:rPr>
        <w:fldChar w:fldCharType="begin"/>
      </w:r>
      <w:r>
        <w:rPr>
          <w:noProof/>
        </w:rPr>
        <w:instrText xml:space="preserve"> PAGEREF _Toc472325195 \h </w:instrText>
      </w:r>
      <w:r>
        <w:rPr>
          <w:noProof/>
        </w:rPr>
      </w:r>
      <w:r>
        <w:rPr>
          <w:noProof/>
        </w:rPr>
        <w:fldChar w:fldCharType="separate"/>
      </w:r>
      <w:r>
        <w:rPr>
          <w:noProof/>
        </w:rPr>
        <w:t>2</w:t>
      </w:r>
      <w:r>
        <w:rPr>
          <w:noProof/>
        </w:rPr>
        <w:fldChar w:fldCharType="end"/>
      </w:r>
    </w:p>
    <w:p w14:paraId="6E4DF9A8" w14:textId="77777777" w:rsidR="00833136" w:rsidRDefault="00833136">
      <w:pPr>
        <w:pStyle w:val="TOC1"/>
        <w:tabs>
          <w:tab w:val="left" w:pos="480"/>
          <w:tab w:val="right" w:leader="dot" w:pos="9062"/>
        </w:tabs>
        <w:rPr>
          <w:rFonts w:asciiTheme="minorHAnsi" w:eastAsiaTheme="minorEastAsia" w:hAnsiTheme="minorHAnsi" w:cstheme="minorBidi"/>
          <w:noProof/>
          <w:sz w:val="22"/>
          <w:szCs w:val="22"/>
        </w:rPr>
      </w:pPr>
      <w:r w:rsidRPr="00C679AF">
        <w:rPr>
          <w:noProof/>
        </w:rPr>
        <w:t>2.</w:t>
      </w:r>
      <w:r>
        <w:rPr>
          <w:rFonts w:asciiTheme="minorHAnsi" w:eastAsiaTheme="minorEastAsia" w:hAnsiTheme="minorHAnsi" w:cstheme="minorBidi"/>
          <w:noProof/>
          <w:sz w:val="22"/>
          <w:szCs w:val="22"/>
        </w:rPr>
        <w:tab/>
      </w:r>
      <w:r>
        <w:rPr>
          <w:noProof/>
        </w:rPr>
        <w:t>Brief Description</w:t>
      </w:r>
      <w:r>
        <w:rPr>
          <w:noProof/>
        </w:rPr>
        <w:tab/>
      </w:r>
      <w:r>
        <w:rPr>
          <w:noProof/>
        </w:rPr>
        <w:fldChar w:fldCharType="begin"/>
      </w:r>
      <w:r>
        <w:rPr>
          <w:noProof/>
        </w:rPr>
        <w:instrText xml:space="preserve"> PAGEREF _Toc472325196 \h </w:instrText>
      </w:r>
      <w:r>
        <w:rPr>
          <w:noProof/>
        </w:rPr>
      </w:r>
      <w:r>
        <w:rPr>
          <w:noProof/>
        </w:rPr>
        <w:fldChar w:fldCharType="separate"/>
      </w:r>
      <w:r>
        <w:rPr>
          <w:noProof/>
        </w:rPr>
        <w:t>2</w:t>
      </w:r>
      <w:r>
        <w:rPr>
          <w:noProof/>
        </w:rPr>
        <w:fldChar w:fldCharType="end"/>
      </w:r>
    </w:p>
    <w:p w14:paraId="406FA17C" w14:textId="77777777" w:rsidR="00833136" w:rsidRDefault="00833136">
      <w:pPr>
        <w:pStyle w:val="TOC2"/>
        <w:tabs>
          <w:tab w:val="left" w:pos="960"/>
          <w:tab w:val="right" w:leader="dot" w:pos="9062"/>
        </w:tabs>
        <w:rPr>
          <w:rFonts w:asciiTheme="minorHAnsi" w:eastAsiaTheme="minorEastAsia" w:hAnsiTheme="minorHAnsi" w:cstheme="minorBidi"/>
          <w:noProof/>
          <w:sz w:val="22"/>
          <w:szCs w:val="22"/>
        </w:rPr>
      </w:pPr>
      <w:r>
        <w:rPr>
          <w:noProof/>
        </w:rPr>
        <w:t>2.1.</w:t>
      </w:r>
      <w:r>
        <w:rPr>
          <w:rFonts w:asciiTheme="minorHAnsi" w:eastAsiaTheme="minorEastAsia" w:hAnsiTheme="minorHAnsi" w:cstheme="minorBidi"/>
          <w:noProof/>
          <w:sz w:val="22"/>
          <w:szCs w:val="22"/>
        </w:rPr>
        <w:tab/>
      </w:r>
      <w:r>
        <w:rPr>
          <w:noProof/>
        </w:rPr>
        <w:t>Content Overview</w:t>
      </w:r>
      <w:r>
        <w:rPr>
          <w:noProof/>
        </w:rPr>
        <w:tab/>
      </w:r>
      <w:r>
        <w:rPr>
          <w:noProof/>
        </w:rPr>
        <w:fldChar w:fldCharType="begin"/>
      </w:r>
      <w:r>
        <w:rPr>
          <w:noProof/>
        </w:rPr>
        <w:instrText xml:space="preserve"> PAGEREF _Toc472325197 \h </w:instrText>
      </w:r>
      <w:r>
        <w:rPr>
          <w:noProof/>
        </w:rPr>
      </w:r>
      <w:r>
        <w:rPr>
          <w:noProof/>
        </w:rPr>
        <w:fldChar w:fldCharType="separate"/>
      </w:r>
      <w:r>
        <w:rPr>
          <w:noProof/>
        </w:rPr>
        <w:t>2</w:t>
      </w:r>
      <w:r>
        <w:rPr>
          <w:noProof/>
        </w:rPr>
        <w:fldChar w:fldCharType="end"/>
      </w:r>
    </w:p>
    <w:p w14:paraId="1592EAD7" w14:textId="77777777" w:rsidR="00833136" w:rsidRDefault="00833136">
      <w:pPr>
        <w:pStyle w:val="TOC2"/>
        <w:tabs>
          <w:tab w:val="left" w:pos="960"/>
          <w:tab w:val="right" w:leader="dot" w:pos="9062"/>
        </w:tabs>
        <w:rPr>
          <w:rFonts w:asciiTheme="minorHAnsi" w:eastAsiaTheme="minorEastAsia" w:hAnsiTheme="minorHAnsi" w:cstheme="minorBidi"/>
          <w:noProof/>
          <w:sz w:val="22"/>
          <w:szCs w:val="22"/>
        </w:rPr>
      </w:pPr>
      <w:r>
        <w:rPr>
          <w:noProof/>
        </w:rPr>
        <w:t>2.2.</w:t>
      </w:r>
      <w:r>
        <w:rPr>
          <w:rFonts w:asciiTheme="minorHAnsi" w:eastAsiaTheme="minorEastAsia" w:hAnsiTheme="minorHAnsi" w:cstheme="minorBidi"/>
          <w:noProof/>
          <w:sz w:val="22"/>
          <w:szCs w:val="22"/>
        </w:rPr>
        <w:tab/>
      </w:r>
      <w:r>
        <w:rPr>
          <w:noProof/>
        </w:rPr>
        <w:t>File Name</w:t>
      </w:r>
      <w:r>
        <w:rPr>
          <w:noProof/>
        </w:rPr>
        <w:tab/>
      </w:r>
      <w:r>
        <w:rPr>
          <w:noProof/>
        </w:rPr>
        <w:fldChar w:fldCharType="begin"/>
      </w:r>
      <w:r>
        <w:rPr>
          <w:noProof/>
        </w:rPr>
        <w:instrText xml:space="preserve"> PAGEREF _Toc472325198 \h </w:instrText>
      </w:r>
      <w:r>
        <w:rPr>
          <w:noProof/>
        </w:rPr>
      </w:r>
      <w:r>
        <w:rPr>
          <w:noProof/>
        </w:rPr>
        <w:fldChar w:fldCharType="separate"/>
      </w:r>
      <w:r>
        <w:rPr>
          <w:noProof/>
        </w:rPr>
        <w:t>2</w:t>
      </w:r>
      <w:r>
        <w:rPr>
          <w:noProof/>
        </w:rPr>
        <w:fldChar w:fldCharType="end"/>
      </w:r>
    </w:p>
    <w:p w14:paraId="4047F6F3" w14:textId="77777777" w:rsidR="00833136" w:rsidRDefault="00833136">
      <w:pPr>
        <w:pStyle w:val="TOC1"/>
        <w:tabs>
          <w:tab w:val="left" w:pos="480"/>
          <w:tab w:val="right" w:leader="dot" w:pos="9062"/>
        </w:tabs>
        <w:rPr>
          <w:rFonts w:asciiTheme="minorHAnsi" w:eastAsiaTheme="minorEastAsia" w:hAnsiTheme="minorHAnsi" w:cstheme="minorBidi"/>
          <w:noProof/>
          <w:sz w:val="22"/>
          <w:szCs w:val="22"/>
        </w:rPr>
      </w:pPr>
      <w:r w:rsidRPr="00C679AF">
        <w:rPr>
          <w:noProof/>
        </w:rPr>
        <w:t>3.</w:t>
      </w:r>
      <w:r>
        <w:rPr>
          <w:rFonts w:asciiTheme="minorHAnsi" w:eastAsiaTheme="minorEastAsia" w:hAnsiTheme="minorHAnsi" w:cstheme="minorBidi"/>
          <w:noProof/>
          <w:sz w:val="22"/>
          <w:szCs w:val="22"/>
        </w:rPr>
        <w:tab/>
      </w:r>
      <w:r>
        <w:rPr>
          <w:noProof/>
        </w:rPr>
        <w:t>File Structure</w:t>
      </w:r>
      <w:r>
        <w:rPr>
          <w:noProof/>
        </w:rPr>
        <w:tab/>
      </w:r>
      <w:r>
        <w:rPr>
          <w:noProof/>
        </w:rPr>
        <w:fldChar w:fldCharType="begin"/>
      </w:r>
      <w:r>
        <w:rPr>
          <w:noProof/>
        </w:rPr>
        <w:instrText xml:space="preserve"> PAGEREF _Toc472325199 \h </w:instrText>
      </w:r>
      <w:r>
        <w:rPr>
          <w:noProof/>
        </w:rPr>
      </w:r>
      <w:r>
        <w:rPr>
          <w:noProof/>
        </w:rPr>
        <w:fldChar w:fldCharType="separate"/>
      </w:r>
      <w:r>
        <w:rPr>
          <w:noProof/>
        </w:rPr>
        <w:t>2</w:t>
      </w:r>
      <w:r>
        <w:rPr>
          <w:noProof/>
        </w:rPr>
        <w:fldChar w:fldCharType="end"/>
      </w:r>
    </w:p>
    <w:p w14:paraId="23D98EA3" w14:textId="77777777" w:rsidR="00833136" w:rsidRDefault="00833136">
      <w:pPr>
        <w:pStyle w:val="TOC2"/>
        <w:tabs>
          <w:tab w:val="left" w:pos="960"/>
          <w:tab w:val="right" w:leader="dot" w:pos="9062"/>
        </w:tabs>
        <w:rPr>
          <w:rFonts w:asciiTheme="minorHAnsi" w:eastAsiaTheme="minorEastAsia" w:hAnsiTheme="minorHAnsi" w:cstheme="minorBidi"/>
          <w:noProof/>
          <w:sz w:val="22"/>
          <w:szCs w:val="22"/>
        </w:rPr>
      </w:pPr>
      <w:r>
        <w:rPr>
          <w:noProof/>
        </w:rPr>
        <w:t>3.1.</w:t>
      </w:r>
      <w:r>
        <w:rPr>
          <w:rFonts w:asciiTheme="minorHAnsi" w:eastAsiaTheme="minorEastAsia" w:hAnsiTheme="minorHAnsi" w:cstheme="minorBidi"/>
          <w:noProof/>
          <w:sz w:val="22"/>
          <w:szCs w:val="22"/>
        </w:rPr>
        <w:tab/>
      </w:r>
      <w:r>
        <w:rPr>
          <w:noProof/>
        </w:rPr>
        <w:t>Introduction</w:t>
      </w:r>
      <w:r>
        <w:rPr>
          <w:noProof/>
        </w:rPr>
        <w:tab/>
      </w:r>
      <w:r>
        <w:rPr>
          <w:noProof/>
        </w:rPr>
        <w:fldChar w:fldCharType="begin"/>
      </w:r>
      <w:r>
        <w:rPr>
          <w:noProof/>
        </w:rPr>
        <w:instrText xml:space="preserve"> PAGEREF _Toc472325200 \h </w:instrText>
      </w:r>
      <w:r>
        <w:rPr>
          <w:noProof/>
        </w:rPr>
      </w:r>
      <w:r>
        <w:rPr>
          <w:noProof/>
        </w:rPr>
        <w:fldChar w:fldCharType="separate"/>
      </w:r>
      <w:r>
        <w:rPr>
          <w:noProof/>
        </w:rPr>
        <w:t>2</w:t>
      </w:r>
      <w:r>
        <w:rPr>
          <w:noProof/>
        </w:rPr>
        <w:fldChar w:fldCharType="end"/>
      </w:r>
    </w:p>
    <w:p w14:paraId="6C41CC31" w14:textId="77777777" w:rsidR="00833136" w:rsidRDefault="00833136">
      <w:pPr>
        <w:pStyle w:val="TOC2"/>
        <w:tabs>
          <w:tab w:val="left" w:pos="960"/>
          <w:tab w:val="right" w:leader="dot" w:pos="9062"/>
        </w:tabs>
        <w:rPr>
          <w:rFonts w:asciiTheme="minorHAnsi" w:eastAsiaTheme="minorEastAsia" w:hAnsiTheme="minorHAnsi" w:cstheme="minorBidi"/>
          <w:noProof/>
          <w:sz w:val="22"/>
          <w:szCs w:val="22"/>
        </w:rPr>
      </w:pPr>
      <w:r>
        <w:rPr>
          <w:noProof/>
        </w:rPr>
        <w:t>3.2.</w:t>
      </w:r>
      <w:r>
        <w:rPr>
          <w:rFonts w:asciiTheme="minorHAnsi" w:eastAsiaTheme="minorEastAsia" w:hAnsiTheme="minorHAnsi" w:cstheme="minorBidi"/>
          <w:noProof/>
          <w:sz w:val="22"/>
          <w:szCs w:val="22"/>
        </w:rPr>
        <w:tab/>
      </w:r>
      <w:r>
        <w:rPr>
          <w:noProof/>
        </w:rPr>
        <w:t>Recommendations</w:t>
      </w:r>
      <w:r>
        <w:rPr>
          <w:noProof/>
        </w:rPr>
        <w:tab/>
      </w:r>
      <w:r>
        <w:rPr>
          <w:noProof/>
        </w:rPr>
        <w:fldChar w:fldCharType="begin"/>
      </w:r>
      <w:r>
        <w:rPr>
          <w:noProof/>
        </w:rPr>
        <w:instrText xml:space="preserve"> PAGEREF _Toc472325201 \h </w:instrText>
      </w:r>
      <w:r>
        <w:rPr>
          <w:noProof/>
        </w:rPr>
      </w:r>
      <w:r>
        <w:rPr>
          <w:noProof/>
        </w:rPr>
        <w:fldChar w:fldCharType="separate"/>
      </w:r>
      <w:r>
        <w:rPr>
          <w:noProof/>
        </w:rPr>
        <w:t>2</w:t>
      </w:r>
      <w:r>
        <w:rPr>
          <w:noProof/>
        </w:rPr>
        <w:fldChar w:fldCharType="end"/>
      </w:r>
    </w:p>
    <w:p w14:paraId="334370DB" w14:textId="77777777" w:rsidR="00833136" w:rsidRDefault="00833136">
      <w:pPr>
        <w:pStyle w:val="TOC1"/>
        <w:tabs>
          <w:tab w:val="left" w:pos="480"/>
          <w:tab w:val="right" w:leader="dot" w:pos="9062"/>
        </w:tabs>
        <w:rPr>
          <w:rFonts w:asciiTheme="minorHAnsi" w:eastAsiaTheme="minorEastAsia" w:hAnsiTheme="minorHAnsi" w:cstheme="minorBidi"/>
          <w:noProof/>
          <w:sz w:val="22"/>
          <w:szCs w:val="22"/>
        </w:rPr>
      </w:pPr>
      <w:r w:rsidRPr="00C679AF">
        <w:rPr>
          <w:noProof/>
        </w:rPr>
        <w:t>4.</w:t>
      </w:r>
      <w:r>
        <w:rPr>
          <w:rFonts w:asciiTheme="minorHAnsi" w:eastAsiaTheme="minorEastAsia" w:hAnsiTheme="minorHAnsi" w:cstheme="minorBidi"/>
          <w:noProof/>
          <w:sz w:val="22"/>
          <w:szCs w:val="22"/>
        </w:rPr>
        <w:tab/>
      </w:r>
      <w:r>
        <w:rPr>
          <w:noProof/>
        </w:rPr>
        <w:t>Examples</w:t>
      </w:r>
      <w:r>
        <w:rPr>
          <w:noProof/>
        </w:rPr>
        <w:tab/>
      </w:r>
      <w:r>
        <w:rPr>
          <w:noProof/>
        </w:rPr>
        <w:fldChar w:fldCharType="begin"/>
      </w:r>
      <w:r>
        <w:rPr>
          <w:noProof/>
        </w:rPr>
        <w:instrText xml:space="preserve"> PAGEREF _Toc472325202 \h </w:instrText>
      </w:r>
      <w:r>
        <w:rPr>
          <w:noProof/>
        </w:rPr>
      </w:r>
      <w:r>
        <w:rPr>
          <w:noProof/>
        </w:rPr>
        <w:fldChar w:fldCharType="separate"/>
      </w:r>
      <w:r>
        <w:rPr>
          <w:noProof/>
        </w:rPr>
        <w:t>3</w:t>
      </w:r>
      <w:r>
        <w:rPr>
          <w:noProof/>
        </w:rPr>
        <w:fldChar w:fldCharType="end"/>
      </w:r>
    </w:p>
    <w:p w14:paraId="3D4D618B" w14:textId="77777777" w:rsidR="00833136" w:rsidRDefault="00833136">
      <w:pPr>
        <w:pStyle w:val="TOC1"/>
        <w:tabs>
          <w:tab w:val="left" w:pos="480"/>
          <w:tab w:val="right" w:leader="dot" w:pos="9062"/>
        </w:tabs>
        <w:rPr>
          <w:rFonts w:asciiTheme="minorHAnsi" w:eastAsiaTheme="minorEastAsia" w:hAnsiTheme="minorHAnsi" w:cstheme="minorBidi"/>
          <w:noProof/>
          <w:sz w:val="22"/>
          <w:szCs w:val="22"/>
        </w:rPr>
      </w:pPr>
      <w:r w:rsidRPr="00C679AF">
        <w:rPr>
          <w:noProof/>
        </w:rPr>
        <w:t>5.</w:t>
      </w:r>
      <w:r>
        <w:rPr>
          <w:rFonts w:asciiTheme="minorHAnsi" w:eastAsiaTheme="minorEastAsia" w:hAnsiTheme="minorHAnsi" w:cstheme="minorBidi"/>
          <w:noProof/>
          <w:sz w:val="22"/>
          <w:szCs w:val="22"/>
        </w:rPr>
        <w:tab/>
      </w:r>
      <w:r>
        <w:rPr>
          <w:noProof/>
        </w:rPr>
        <w:t>Schema</w:t>
      </w:r>
      <w:r>
        <w:rPr>
          <w:noProof/>
        </w:rPr>
        <w:tab/>
      </w:r>
      <w:r>
        <w:rPr>
          <w:noProof/>
        </w:rPr>
        <w:fldChar w:fldCharType="begin"/>
      </w:r>
      <w:r>
        <w:rPr>
          <w:noProof/>
        </w:rPr>
        <w:instrText xml:space="preserve"> PAGEREF _Toc472325203 \h </w:instrText>
      </w:r>
      <w:r>
        <w:rPr>
          <w:noProof/>
        </w:rPr>
      </w:r>
      <w:r>
        <w:rPr>
          <w:noProof/>
        </w:rPr>
        <w:fldChar w:fldCharType="separate"/>
      </w:r>
      <w:r>
        <w:rPr>
          <w:noProof/>
        </w:rPr>
        <w:t>3</w:t>
      </w:r>
      <w:r>
        <w:rPr>
          <w:noProof/>
        </w:rPr>
        <w:fldChar w:fldCharType="end"/>
      </w:r>
    </w:p>
    <w:p w14:paraId="2B05D0A2" w14:textId="77777777" w:rsidR="000A646E" w:rsidRDefault="00AA72D4">
      <w:r>
        <w:fldChar w:fldCharType="end"/>
      </w:r>
    </w:p>
    <w:p w14:paraId="19218F93" w14:textId="77777777" w:rsidR="000A646E" w:rsidRDefault="000A646E"/>
    <w:p w14:paraId="378DC123" w14:textId="77777777" w:rsidR="000A646E" w:rsidRDefault="000A646E">
      <w:pPr>
        <w:sectPr w:rsidR="000A646E">
          <w:pgSz w:w="11908" w:h="16833"/>
          <w:pgMar w:top="1418" w:right="1418" w:bottom="1418" w:left="1418" w:header="992" w:footer="992" w:gutter="0"/>
          <w:pgNumType w:fmt="lowerRoman" w:start="1"/>
          <w:cols w:space="708"/>
          <w:noEndnote/>
          <w:titlePg/>
          <w:docGrid w:linePitch="299"/>
        </w:sectPr>
      </w:pPr>
    </w:p>
    <w:p w14:paraId="5437212C" w14:textId="77777777" w:rsidR="000A646E" w:rsidRDefault="000A646E">
      <w:pPr>
        <w:pStyle w:val="Heading1"/>
      </w:pPr>
      <w:bookmarkStart w:id="3" w:name="O_285"/>
      <w:bookmarkStart w:id="4" w:name="_Toc74015699"/>
      <w:bookmarkStart w:id="5" w:name="_Toc74017414"/>
      <w:bookmarkStart w:id="6" w:name="_Toc74564742"/>
      <w:bookmarkStart w:id="7" w:name="_Ref297278932"/>
      <w:bookmarkStart w:id="8" w:name="_Ref297278956"/>
      <w:bookmarkStart w:id="9" w:name="_Toc472325195"/>
      <w:bookmarkEnd w:id="3"/>
      <w:r>
        <w:lastRenderedPageBreak/>
        <w:t>Introduction</w:t>
      </w:r>
      <w:bookmarkEnd w:id="4"/>
      <w:bookmarkEnd w:id="5"/>
      <w:bookmarkEnd w:id="6"/>
      <w:bookmarkEnd w:id="7"/>
      <w:bookmarkEnd w:id="8"/>
      <w:bookmarkEnd w:id="9"/>
    </w:p>
    <w:p w14:paraId="62007D6F" w14:textId="4CECCFC1" w:rsidR="00F425E5" w:rsidRPr="00F425E5" w:rsidRDefault="004C55F8" w:rsidP="00F425E5">
      <w:r>
        <w:t xml:space="preserve">This document is part of the </w:t>
      </w:r>
      <w:r w:rsidR="004D3343">
        <w:t>LOCARNO C</w:t>
      </w:r>
      <w:r w:rsidR="00C17B8B">
        <w:t>lassification</w:t>
      </w:r>
      <w:r w:rsidR="004D3343">
        <w:t xml:space="preserve"> Master Files S</w:t>
      </w:r>
      <w:r>
        <w:t>pecification. It</w:t>
      </w:r>
      <w:r w:rsidR="00F425E5">
        <w:t xml:space="preserve"> describes the detailed structure and content of the </w:t>
      </w:r>
      <w:r w:rsidR="004D3343">
        <w:t>LOCARNO C</w:t>
      </w:r>
      <w:r w:rsidR="00F425E5">
        <w:t xml:space="preserve">lassification </w:t>
      </w:r>
      <w:r w:rsidR="004D3343">
        <w:t>R</w:t>
      </w:r>
      <w:r w:rsidR="008169CF">
        <w:t>ecommendations</w:t>
      </w:r>
      <w:r w:rsidR="00F425E5">
        <w:t xml:space="preserve"> file. </w:t>
      </w:r>
      <w:r w:rsidR="00A9214B">
        <w:t xml:space="preserve">The </w:t>
      </w:r>
      <w:r w:rsidR="004D3343">
        <w:t>R</w:t>
      </w:r>
      <w:r w:rsidR="008169CF">
        <w:t>ecommendations</w:t>
      </w:r>
      <w:r w:rsidR="004D3343">
        <w:t xml:space="preserve"> F</w:t>
      </w:r>
      <w:r w:rsidR="00A9214B">
        <w:t>ile</w:t>
      </w:r>
      <w:r w:rsidR="00F425E5">
        <w:t xml:space="preserve"> is primarily used as an exchange format aiming at easy data transfer between heterogeneous IT systems. </w:t>
      </w:r>
      <w:r w:rsidR="00297CD3">
        <w:t>It</w:t>
      </w:r>
      <w:r w:rsidR="000C2B13">
        <w:t xml:space="preserve"> provides </w:t>
      </w:r>
      <w:r w:rsidR="008169CF">
        <w:t>recommendations concerning the application of the LOCARNO classification.</w:t>
      </w:r>
    </w:p>
    <w:p w14:paraId="47D8ED1B" w14:textId="77777777" w:rsidR="000B2F79" w:rsidRDefault="000B2F79" w:rsidP="000B2F79">
      <w:pPr>
        <w:pStyle w:val="Heading1"/>
      </w:pPr>
      <w:bookmarkStart w:id="10" w:name="_Toc472325196"/>
      <w:r>
        <w:t>Brief Description</w:t>
      </w:r>
      <w:bookmarkEnd w:id="10"/>
    </w:p>
    <w:p w14:paraId="680D0038" w14:textId="77777777" w:rsidR="000B2F79" w:rsidRDefault="000B2F79" w:rsidP="000B2F79">
      <w:pPr>
        <w:pStyle w:val="Heading2"/>
      </w:pPr>
      <w:bookmarkStart w:id="11" w:name="_Toc472325197"/>
      <w:r>
        <w:t>Content Overview</w:t>
      </w:r>
      <w:bookmarkEnd w:id="11"/>
    </w:p>
    <w:p w14:paraId="55CE5542" w14:textId="29174110" w:rsidR="00EB3EB4" w:rsidRPr="00EB3EB4" w:rsidRDefault="00EB3EB4" w:rsidP="00EB3EB4">
      <w:r>
        <w:t xml:space="preserve">The </w:t>
      </w:r>
      <w:r w:rsidR="004D3343">
        <w:t>LOCARNO C</w:t>
      </w:r>
      <w:r w:rsidR="00C17B8B">
        <w:t>lassification</w:t>
      </w:r>
      <w:r>
        <w:t xml:space="preserve"> </w:t>
      </w:r>
      <w:r w:rsidR="004D3343">
        <w:t>R</w:t>
      </w:r>
      <w:r w:rsidR="008169CF">
        <w:t>ecommendations</w:t>
      </w:r>
      <w:r w:rsidR="004D3343">
        <w:t xml:space="preserve"> F</w:t>
      </w:r>
      <w:r>
        <w:t xml:space="preserve">ile describes the </w:t>
      </w:r>
      <w:r w:rsidR="008169CF">
        <w:t xml:space="preserve">recommendations concerning the </w:t>
      </w:r>
      <w:r w:rsidR="00C17B8B">
        <w:t>LOCARNO</w:t>
      </w:r>
      <w:r w:rsidR="00A06290">
        <w:t xml:space="preserve"> classification in a</w:t>
      </w:r>
      <w:r>
        <w:t xml:space="preserve"> specified language</w:t>
      </w:r>
      <w:r w:rsidR="00BF673C">
        <w:t>, as well as any changes since the previous edition</w:t>
      </w:r>
      <w:r w:rsidR="00093054">
        <w:t>.</w:t>
      </w:r>
    </w:p>
    <w:p w14:paraId="67A9BAE9" w14:textId="77777777" w:rsidR="0028464D" w:rsidRDefault="0028464D" w:rsidP="0028464D">
      <w:pPr>
        <w:pStyle w:val="Heading2"/>
      </w:pPr>
      <w:bookmarkStart w:id="12" w:name="_Toc472325198"/>
      <w:r>
        <w:t>File Name</w:t>
      </w:r>
      <w:bookmarkEnd w:id="12"/>
    </w:p>
    <w:p w14:paraId="75747919" w14:textId="618414AC" w:rsidR="0073482D" w:rsidRPr="0073482D" w:rsidRDefault="0073482D" w:rsidP="0073482D">
      <w:r>
        <w:t xml:space="preserve">The </w:t>
      </w:r>
      <w:r w:rsidR="004D3343">
        <w:t>LOCARNO C</w:t>
      </w:r>
      <w:r w:rsidR="00C17B8B">
        <w:t>lassification</w:t>
      </w:r>
      <w:r>
        <w:t xml:space="preserve"> </w:t>
      </w:r>
      <w:r w:rsidR="004D3343">
        <w:t>R</w:t>
      </w:r>
      <w:r w:rsidR="008169CF">
        <w:t>ecommendations</w:t>
      </w:r>
      <w:r>
        <w:t xml:space="preserve"> file for a specific edition, in a specified language is named</w:t>
      </w:r>
      <w:r w:rsidRPr="0073482D">
        <w:rPr>
          <w:rStyle w:val="Code"/>
        </w:rPr>
        <w:t xml:space="preserve"> </w:t>
      </w:r>
      <w:r w:rsidR="00833136">
        <w:rPr>
          <w:rStyle w:val="Code"/>
        </w:rPr>
        <w:t>loc</w:t>
      </w:r>
      <w:r w:rsidR="00787812">
        <w:rPr>
          <w:rStyle w:val="Code"/>
        </w:rPr>
        <w:t>-</w:t>
      </w:r>
      <w:r w:rsidR="00107AA9">
        <w:rPr>
          <w:rStyle w:val="Code"/>
        </w:rPr>
        <w:t>YYYYMMDD-LL-</w:t>
      </w:r>
      <w:r w:rsidR="008169CF">
        <w:rPr>
          <w:rStyle w:val="Code"/>
        </w:rPr>
        <w:t>recommendations</w:t>
      </w:r>
      <w:r w:rsidR="00107AA9">
        <w:rPr>
          <w:rStyle w:val="Code"/>
        </w:rPr>
        <w:t>-</w:t>
      </w:r>
      <w:r w:rsidRPr="00423380">
        <w:rPr>
          <w:rStyle w:val="Code"/>
        </w:rPr>
        <w:t>YYYYMMDD.xml</w:t>
      </w:r>
      <w:r w:rsidRPr="0073482D">
        <w:t xml:space="preserve"> where</w:t>
      </w:r>
      <w:r>
        <w:t xml:space="preserve"> </w:t>
      </w:r>
      <w:r w:rsidRPr="00A94E42">
        <w:rPr>
          <w:rStyle w:val="Code"/>
        </w:rPr>
        <w:t>LL</w:t>
      </w:r>
      <w:r w:rsidR="00107AA9">
        <w:t xml:space="preserve"> is the language code</w:t>
      </w:r>
      <w:r w:rsidR="008169CF">
        <w:t xml:space="preserve"> (following ISO 639-1 standard)</w:t>
      </w:r>
      <w:r w:rsidR="00107AA9">
        <w:t>, the first</w:t>
      </w:r>
      <w:r>
        <w:t xml:space="preserve"> </w:t>
      </w:r>
      <w:r w:rsidRPr="00A94E42">
        <w:rPr>
          <w:rStyle w:val="Code"/>
        </w:rPr>
        <w:t>YYYYMMDD</w:t>
      </w:r>
      <w:r>
        <w:t xml:space="preserve"> refers to the date the </w:t>
      </w:r>
      <w:r w:rsidR="009A42C9">
        <w:t>specified edition</w:t>
      </w:r>
      <w:r>
        <w:t xml:space="preserve"> goes into force</w:t>
      </w:r>
      <w:r w:rsidR="00107AA9">
        <w:t xml:space="preserve"> and the second refers to the date the file was generated</w:t>
      </w:r>
      <w:r>
        <w:t xml:space="preserve">. </w:t>
      </w:r>
    </w:p>
    <w:p w14:paraId="1056A8F9" w14:textId="77777777" w:rsidR="008F2AF8" w:rsidRDefault="008F2AF8" w:rsidP="008F2AF8">
      <w:pPr>
        <w:pStyle w:val="Heading1"/>
      </w:pPr>
      <w:bookmarkStart w:id="13" w:name="_Toc472325199"/>
      <w:r>
        <w:t>File Structure</w:t>
      </w:r>
      <w:bookmarkEnd w:id="13"/>
    </w:p>
    <w:p w14:paraId="679D19B8" w14:textId="5E1B6D90" w:rsidR="00FB454F" w:rsidRDefault="0034083C" w:rsidP="0034083C">
      <w:r>
        <w:t xml:space="preserve">The root element of the </w:t>
      </w:r>
      <w:r w:rsidR="005E008B">
        <w:t>recommendation</w:t>
      </w:r>
      <w:r>
        <w:t xml:space="preserve"> file is named </w:t>
      </w:r>
      <w:r w:rsidR="00464B30">
        <w:rPr>
          <w:rStyle w:val="Code"/>
        </w:rPr>
        <w:t>&lt;</w:t>
      </w:r>
      <w:r w:rsidR="002D1407">
        <w:rPr>
          <w:rStyle w:val="Code"/>
        </w:rPr>
        <w:t>General</w:t>
      </w:r>
      <w:r w:rsidR="005E008B">
        <w:rPr>
          <w:rStyle w:val="Code"/>
        </w:rPr>
        <w:t>Recommendations</w:t>
      </w:r>
      <w:r w:rsidR="0099748D">
        <w:rPr>
          <w:rStyle w:val="Code"/>
        </w:rPr>
        <w:t>&gt;</w:t>
      </w:r>
      <w:r>
        <w:t xml:space="preserve">. </w:t>
      </w:r>
      <w:r w:rsidR="00FB454F">
        <w:t xml:space="preserve">It has the required </w:t>
      </w:r>
      <w:r w:rsidR="005E008B">
        <w:rPr>
          <w:rStyle w:val="Code"/>
        </w:rPr>
        <w:t>"</w:t>
      </w:r>
      <w:r w:rsidR="005E008B">
        <w:rPr>
          <w:rFonts w:ascii="Courier New" w:hAnsi="Courier New" w:cs="Courier New"/>
          <w:sz w:val="20"/>
        </w:rPr>
        <w:t>edition</w:t>
      </w:r>
      <w:r w:rsidR="005E008B">
        <w:rPr>
          <w:rStyle w:val="Code"/>
        </w:rPr>
        <w:t>"</w:t>
      </w:r>
      <w:r w:rsidR="00E15283" w:rsidRPr="00BE0155">
        <w:rPr>
          <w:rFonts w:ascii="Courier New" w:hAnsi="Courier New" w:cs="Courier New"/>
          <w:sz w:val="20"/>
        </w:rPr>
        <w:t>,</w:t>
      </w:r>
      <w:r w:rsidR="005E008B">
        <w:rPr>
          <w:rFonts w:ascii="Courier New" w:hAnsi="Courier New" w:cs="Courier New"/>
          <w:sz w:val="20"/>
        </w:rPr>
        <w:t xml:space="preserve"> </w:t>
      </w:r>
      <w:r w:rsidR="005E008B">
        <w:rPr>
          <w:rStyle w:val="Code"/>
        </w:rPr>
        <w:t>"version</w:t>
      </w:r>
      <w:r w:rsidR="005E008B" w:rsidRPr="002C1C48">
        <w:rPr>
          <w:rStyle w:val="Code"/>
        </w:rPr>
        <w:t>"</w:t>
      </w:r>
      <w:r w:rsidR="005E008B">
        <w:rPr>
          <w:rStyle w:val="Code"/>
        </w:rPr>
        <w:t>,</w:t>
      </w:r>
      <w:r w:rsidR="00E15283" w:rsidRPr="00BE0155">
        <w:rPr>
          <w:rFonts w:ascii="Courier New" w:hAnsi="Courier New" w:cs="Courier New"/>
          <w:sz w:val="20"/>
        </w:rPr>
        <w:t xml:space="preserve"> </w:t>
      </w:r>
      <w:r w:rsidR="00464B30">
        <w:rPr>
          <w:rStyle w:val="Code"/>
        </w:rPr>
        <w:t>"dateInF</w:t>
      </w:r>
      <w:r w:rsidR="00FB454F" w:rsidRPr="002C1C48">
        <w:rPr>
          <w:rStyle w:val="Code"/>
        </w:rPr>
        <w:t>orce"</w:t>
      </w:r>
      <w:r w:rsidR="00FB454F">
        <w:t xml:space="preserve">, </w:t>
      </w:r>
      <w:r w:rsidR="00464B30">
        <w:rPr>
          <w:rStyle w:val="Code"/>
        </w:rPr>
        <w:t>"dateOfG</w:t>
      </w:r>
      <w:r w:rsidR="00FB454F" w:rsidRPr="002C1C48">
        <w:rPr>
          <w:rStyle w:val="Code"/>
        </w:rPr>
        <w:t>eneration"</w:t>
      </w:r>
      <w:r w:rsidR="00FB454F">
        <w:t xml:space="preserve">, and </w:t>
      </w:r>
      <w:r w:rsidR="00FB454F" w:rsidRPr="002C1C48">
        <w:rPr>
          <w:rStyle w:val="Code"/>
        </w:rPr>
        <w:t>"language"</w:t>
      </w:r>
      <w:r w:rsidR="00FB454F">
        <w:t xml:space="preserve"> attributes described in the master files specification. </w:t>
      </w:r>
    </w:p>
    <w:p w14:paraId="10F089B4" w14:textId="70D7D2AF" w:rsidR="00E50E0D" w:rsidRDefault="003469F8" w:rsidP="0034083C">
      <w:r>
        <w:t xml:space="preserve">The structure of the file is </w:t>
      </w:r>
      <w:r w:rsidR="008E24B3">
        <w:t>slightly more than a collection of paragraphs</w:t>
      </w:r>
      <w:r>
        <w:t xml:space="preserve">. </w:t>
      </w:r>
      <w:r w:rsidR="00E50E0D">
        <w:t>The root eleme</w:t>
      </w:r>
      <w:r w:rsidR="00F83EB6">
        <w:t xml:space="preserve">nt has </w:t>
      </w:r>
      <w:r w:rsidR="008169CF">
        <w:t>two</w:t>
      </w:r>
      <w:r w:rsidR="00104096">
        <w:t xml:space="preserve"> required</w:t>
      </w:r>
      <w:r w:rsidR="00AE472F">
        <w:t xml:space="preserve"> subelements:</w:t>
      </w:r>
      <w:r w:rsidR="002D73C3">
        <w:t xml:space="preserve"> </w:t>
      </w:r>
      <w:r w:rsidR="00464B30">
        <w:rPr>
          <w:rStyle w:val="Code"/>
        </w:rPr>
        <w:t>&lt;I</w:t>
      </w:r>
      <w:r w:rsidR="002D73C3" w:rsidRPr="002D73C3">
        <w:rPr>
          <w:rStyle w:val="Code"/>
        </w:rPr>
        <w:t>ntroduction</w:t>
      </w:r>
      <w:r w:rsidR="0099748D">
        <w:rPr>
          <w:rStyle w:val="Code"/>
        </w:rPr>
        <w:t>&gt;</w:t>
      </w:r>
      <w:r w:rsidR="002D73C3">
        <w:t>,</w:t>
      </w:r>
      <w:r w:rsidR="00E50E0D">
        <w:t xml:space="preserve"> </w:t>
      </w:r>
      <w:r w:rsidR="00464B30">
        <w:rPr>
          <w:rStyle w:val="Code"/>
        </w:rPr>
        <w:t>&lt;</w:t>
      </w:r>
      <w:r w:rsidR="008169CF">
        <w:rPr>
          <w:rStyle w:val="Code"/>
        </w:rPr>
        <w:t>Recommendations</w:t>
      </w:r>
      <w:r w:rsidR="0099748D">
        <w:rPr>
          <w:rStyle w:val="Code"/>
        </w:rPr>
        <w:t>&gt;</w:t>
      </w:r>
      <w:r w:rsidR="00E50E0D">
        <w:t xml:space="preserve">. </w:t>
      </w:r>
    </w:p>
    <w:p w14:paraId="76DF7A68" w14:textId="77777777" w:rsidR="003469F8" w:rsidRDefault="003469F8" w:rsidP="003469F8">
      <w:pPr>
        <w:pStyle w:val="Heading2"/>
      </w:pPr>
      <w:bookmarkStart w:id="14" w:name="_Toc472325200"/>
      <w:r>
        <w:t>Introduction</w:t>
      </w:r>
      <w:bookmarkEnd w:id="14"/>
    </w:p>
    <w:p w14:paraId="7667D493" w14:textId="5D470D25" w:rsidR="003469F8" w:rsidRPr="003469F8" w:rsidRDefault="003469F8" w:rsidP="003469F8">
      <w:r>
        <w:t xml:space="preserve">The </w:t>
      </w:r>
      <w:r w:rsidR="00770C74">
        <w:rPr>
          <w:rStyle w:val="Code"/>
        </w:rPr>
        <w:t>&lt;I</w:t>
      </w:r>
      <w:r w:rsidRPr="00AB6DFD">
        <w:rPr>
          <w:rStyle w:val="Code"/>
        </w:rPr>
        <w:t>ntroduction</w:t>
      </w:r>
      <w:r w:rsidR="00770C74">
        <w:rPr>
          <w:rStyle w:val="Code"/>
        </w:rPr>
        <w:t>&gt;</w:t>
      </w:r>
      <w:r>
        <w:t xml:space="preserve"> </w:t>
      </w:r>
      <w:r w:rsidR="006E0C62">
        <w:t>element</w:t>
      </w:r>
      <w:r>
        <w:t xml:space="preserve"> is a single paragraph</w:t>
      </w:r>
      <w:r w:rsidR="008240E8">
        <w:t xml:space="preserve"> describing the purpose of the </w:t>
      </w:r>
      <w:r w:rsidR="002D1407">
        <w:t xml:space="preserve">general </w:t>
      </w:r>
      <w:r w:rsidR="008169CF">
        <w:t>recommendations</w:t>
      </w:r>
      <w:r w:rsidR="008240E8">
        <w:t>. It contains no formatting or paragraph structure</w:t>
      </w:r>
      <w:r w:rsidR="00917E19">
        <w:t>.</w:t>
      </w:r>
    </w:p>
    <w:p w14:paraId="085301B8" w14:textId="77777777" w:rsidR="0076282E" w:rsidRDefault="0076282E" w:rsidP="0076282E">
      <w:r>
        <w:t xml:space="preserve">The </w:t>
      </w:r>
      <w:r>
        <w:rPr>
          <w:rStyle w:val="Code"/>
        </w:rPr>
        <w:t>&lt;I</w:t>
      </w:r>
      <w:r w:rsidRPr="00AB6DFD">
        <w:rPr>
          <w:rStyle w:val="Code"/>
        </w:rPr>
        <w:t>ntroduction</w:t>
      </w:r>
      <w:r>
        <w:rPr>
          <w:rStyle w:val="Code"/>
        </w:rPr>
        <w:t>&gt;</w:t>
      </w:r>
      <w:r>
        <w:t xml:space="preserve"> element has one required attribute </w:t>
      </w:r>
      <w:r w:rsidRPr="00EE4819">
        <w:rPr>
          <w:rStyle w:val="Code"/>
        </w:rPr>
        <w:t>"</w:t>
      </w:r>
      <w:r>
        <w:rPr>
          <w:rStyle w:val="Code"/>
        </w:rPr>
        <w:t>id</w:t>
      </w:r>
      <w:r w:rsidRPr="00EE4819">
        <w:rPr>
          <w:rStyle w:val="Code"/>
        </w:rPr>
        <w:t>"</w:t>
      </w:r>
      <w:r w:rsidRPr="009C1BD4">
        <w:rPr>
          <w:rStyle w:val="Code"/>
          <w:rFonts w:ascii="Times New Roman" w:hAnsi="Times New Roman"/>
        </w:rPr>
        <w:t xml:space="preserve"> </w:t>
      </w:r>
      <w:r>
        <w:t>(</w:t>
      </w:r>
      <w:r>
        <w:rPr>
          <w:rStyle w:val="Code"/>
          <w:rFonts w:ascii="Times New Roman" w:hAnsi="Times New Roman"/>
          <w:iCs w:val="0"/>
          <w:sz w:val="24"/>
          <w:szCs w:val="20"/>
          <w:lang w:val="en-US"/>
        </w:rPr>
        <w:t>See description in “Master Files Specification” document</w:t>
      </w:r>
      <w:r>
        <w:t>).</w:t>
      </w:r>
    </w:p>
    <w:p w14:paraId="73759C20" w14:textId="050ACA12" w:rsidR="003469F8" w:rsidRDefault="008169CF" w:rsidP="003469F8">
      <w:pPr>
        <w:pStyle w:val="Heading2"/>
      </w:pPr>
      <w:bookmarkStart w:id="15" w:name="_Toc472325201"/>
      <w:r>
        <w:t>Recommendations</w:t>
      </w:r>
      <w:bookmarkEnd w:id="15"/>
    </w:p>
    <w:p w14:paraId="01F35EE1" w14:textId="71A98A64" w:rsidR="000E3A5D" w:rsidRDefault="00AB6DFD" w:rsidP="000E3A5D">
      <w:r>
        <w:t xml:space="preserve">The </w:t>
      </w:r>
      <w:r w:rsidR="00E42FE7">
        <w:rPr>
          <w:rStyle w:val="Code"/>
        </w:rPr>
        <w:t>&lt;</w:t>
      </w:r>
      <w:r w:rsidR="001427EC">
        <w:rPr>
          <w:rStyle w:val="Code"/>
        </w:rPr>
        <w:t>Recommendations</w:t>
      </w:r>
      <w:r w:rsidR="00C511C0">
        <w:rPr>
          <w:rStyle w:val="Code"/>
        </w:rPr>
        <w:t>&gt;</w:t>
      </w:r>
      <w:r>
        <w:t xml:space="preserve"> </w:t>
      </w:r>
      <w:r w:rsidR="006E0C62">
        <w:t>element</w:t>
      </w:r>
      <w:r w:rsidR="000E3A5D">
        <w:t xml:space="preserve"> </w:t>
      </w:r>
      <w:r w:rsidR="001427EC">
        <w:t>contains</w:t>
      </w:r>
      <w:r w:rsidR="000E3A5D">
        <w:t xml:space="preserve"> </w:t>
      </w:r>
      <w:r w:rsidR="00D44628">
        <w:t>one</w:t>
      </w:r>
      <w:r w:rsidR="00104096">
        <w:t xml:space="preserve"> or more </w:t>
      </w:r>
      <w:r w:rsidR="00E42FE7">
        <w:rPr>
          <w:rStyle w:val="Code"/>
        </w:rPr>
        <w:t>&lt;</w:t>
      </w:r>
      <w:r w:rsidR="001427EC">
        <w:rPr>
          <w:rStyle w:val="Code"/>
        </w:rPr>
        <w:t>Recommendation</w:t>
      </w:r>
      <w:r w:rsidR="00C511C0">
        <w:rPr>
          <w:rStyle w:val="Code"/>
        </w:rPr>
        <w:t>&gt;</w:t>
      </w:r>
      <w:r w:rsidR="000E3A5D">
        <w:t xml:space="preserve"> </w:t>
      </w:r>
      <w:r w:rsidR="006E0C62">
        <w:t>elements</w:t>
      </w:r>
      <w:r w:rsidR="000E3A5D">
        <w:t xml:space="preserve">. </w:t>
      </w:r>
    </w:p>
    <w:p w14:paraId="708B9CE6" w14:textId="5823ECDF" w:rsidR="00AB6DFD" w:rsidRDefault="00810C32" w:rsidP="000E3A5D">
      <w:r>
        <w:t xml:space="preserve">Each </w:t>
      </w:r>
      <w:r w:rsidRPr="00810C32">
        <w:rPr>
          <w:rStyle w:val="Code"/>
        </w:rPr>
        <w:t>&lt;</w:t>
      </w:r>
      <w:r w:rsidR="001427EC">
        <w:rPr>
          <w:rStyle w:val="Code"/>
        </w:rPr>
        <w:t>Recommendation</w:t>
      </w:r>
      <w:r w:rsidRPr="00810C32">
        <w:rPr>
          <w:rStyle w:val="Code"/>
        </w:rPr>
        <w:t>&gt;</w:t>
      </w:r>
      <w:r w:rsidR="00AB6DFD">
        <w:t xml:space="preserve"> </w:t>
      </w:r>
      <w:r w:rsidR="006E0C62">
        <w:t>element</w:t>
      </w:r>
      <w:r w:rsidR="00AB6DFD">
        <w:t xml:space="preserve"> contains a single paragraph of text with no formatting. It may contain links to specific </w:t>
      </w:r>
      <w:r w:rsidR="009A69B3">
        <w:t>classes</w:t>
      </w:r>
      <w:r w:rsidR="00AB6DFD">
        <w:t xml:space="preserve"> using the </w:t>
      </w:r>
      <w:r w:rsidR="00104096">
        <w:rPr>
          <w:rStyle w:val="Code"/>
        </w:rPr>
        <w:t>&lt;ClassL</w:t>
      </w:r>
      <w:r w:rsidR="00104096" w:rsidRPr="0081773E">
        <w:rPr>
          <w:rStyle w:val="Code"/>
        </w:rPr>
        <w:t>ink</w:t>
      </w:r>
      <w:r w:rsidR="00104096">
        <w:rPr>
          <w:rStyle w:val="Code"/>
        </w:rPr>
        <w:t>&gt;</w:t>
      </w:r>
      <w:r w:rsidR="005E008B">
        <w:rPr>
          <w:rStyle w:val="Code"/>
        </w:rPr>
        <w:t>, &lt;SubclassL</w:t>
      </w:r>
      <w:r w:rsidR="005E008B" w:rsidRPr="0081773E">
        <w:rPr>
          <w:rStyle w:val="Code"/>
        </w:rPr>
        <w:t>ink</w:t>
      </w:r>
      <w:r w:rsidR="005E008B">
        <w:rPr>
          <w:rStyle w:val="Code"/>
        </w:rPr>
        <w:t>&gt;,</w:t>
      </w:r>
      <w:r w:rsidR="00104096">
        <w:t xml:space="preserve"> </w:t>
      </w:r>
      <w:r w:rsidR="00104096">
        <w:rPr>
          <w:rStyle w:val="Code"/>
        </w:rPr>
        <w:t>&lt;GoodL</w:t>
      </w:r>
      <w:r w:rsidR="00104096" w:rsidRPr="0081773E">
        <w:rPr>
          <w:rStyle w:val="Code"/>
        </w:rPr>
        <w:t>ink</w:t>
      </w:r>
      <w:r w:rsidR="00104096">
        <w:rPr>
          <w:rStyle w:val="Code"/>
        </w:rPr>
        <w:t>&gt;</w:t>
      </w:r>
      <w:r w:rsidR="005E008B">
        <w:rPr>
          <w:rStyle w:val="Code"/>
        </w:rPr>
        <w:t xml:space="preserve">, </w:t>
      </w:r>
      <w:r w:rsidR="001427EC">
        <w:rPr>
          <w:rStyle w:val="Code"/>
        </w:rPr>
        <w:t>&lt;GeneralRemarkLink&gt;</w:t>
      </w:r>
      <w:r w:rsidR="00104096">
        <w:t xml:space="preserve"> and </w:t>
      </w:r>
      <w:r w:rsidR="00104096">
        <w:rPr>
          <w:rStyle w:val="Code"/>
        </w:rPr>
        <w:t>&lt;HierarchyGroupL</w:t>
      </w:r>
      <w:r w:rsidR="00104096" w:rsidRPr="0081773E">
        <w:rPr>
          <w:rStyle w:val="Code"/>
        </w:rPr>
        <w:t>ink</w:t>
      </w:r>
      <w:r w:rsidR="00104096">
        <w:rPr>
          <w:rStyle w:val="Code"/>
        </w:rPr>
        <w:t>&gt;</w:t>
      </w:r>
      <w:r w:rsidR="00AB6DFD">
        <w:t xml:space="preserve"> </w:t>
      </w:r>
      <w:r w:rsidR="006E0C62">
        <w:t>element</w:t>
      </w:r>
      <w:r w:rsidR="00104096">
        <w:t>s</w:t>
      </w:r>
      <w:r w:rsidR="00885116">
        <w:t xml:space="preserve"> discussed in the master files document</w:t>
      </w:r>
      <w:r w:rsidR="00AB6DFD">
        <w:t>.</w:t>
      </w:r>
      <w:r w:rsidR="008A1C94">
        <w:t xml:space="preserve"> </w:t>
      </w:r>
    </w:p>
    <w:p w14:paraId="370F287B" w14:textId="5B78E7D1" w:rsidR="0076282E" w:rsidRDefault="0076282E" w:rsidP="0076282E">
      <w:r>
        <w:lastRenderedPageBreak/>
        <w:t xml:space="preserve">The </w:t>
      </w:r>
      <w:r>
        <w:rPr>
          <w:rStyle w:val="Code"/>
        </w:rPr>
        <w:t>&lt;</w:t>
      </w:r>
      <w:r w:rsidR="001427EC">
        <w:rPr>
          <w:rStyle w:val="Code"/>
        </w:rPr>
        <w:t>Recommendation</w:t>
      </w:r>
      <w:r>
        <w:rPr>
          <w:rStyle w:val="Code"/>
        </w:rPr>
        <w:t>&gt;</w:t>
      </w:r>
      <w:r>
        <w:t xml:space="preserve"> elements have one required attribute </w:t>
      </w:r>
      <w:r w:rsidRPr="00EE4819">
        <w:rPr>
          <w:rStyle w:val="Code"/>
        </w:rPr>
        <w:t>"</w:t>
      </w:r>
      <w:r>
        <w:rPr>
          <w:rStyle w:val="Code"/>
        </w:rPr>
        <w:t>id</w:t>
      </w:r>
      <w:r w:rsidRPr="00EE4819">
        <w:rPr>
          <w:rStyle w:val="Code"/>
        </w:rPr>
        <w:t>"</w:t>
      </w:r>
      <w:r w:rsidRPr="009C1BD4">
        <w:rPr>
          <w:rStyle w:val="Code"/>
          <w:rFonts w:ascii="Times New Roman" w:hAnsi="Times New Roman"/>
        </w:rPr>
        <w:t xml:space="preserve"> </w:t>
      </w:r>
      <w:r>
        <w:t>(</w:t>
      </w:r>
      <w:r>
        <w:rPr>
          <w:rStyle w:val="Code"/>
          <w:rFonts w:ascii="Times New Roman" w:hAnsi="Times New Roman"/>
          <w:iCs w:val="0"/>
          <w:sz w:val="24"/>
          <w:szCs w:val="20"/>
          <w:lang w:val="en-US"/>
        </w:rPr>
        <w:t>See description in “Master Files Specification” document</w:t>
      </w:r>
      <w:r>
        <w:t>).</w:t>
      </w:r>
    </w:p>
    <w:p w14:paraId="5B90CA14" w14:textId="77777777" w:rsidR="003172FF" w:rsidRPr="0020362D" w:rsidRDefault="003172FF" w:rsidP="003172FF">
      <w:pPr>
        <w:pStyle w:val="Heading1"/>
      </w:pPr>
      <w:bookmarkStart w:id="16" w:name="_Toc472325202"/>
      <w:r>
        <w:t>Examples</w:t>
      </w:r>
      <w:bookmarkEnd w:id="16"/>
    </w:p>
    <w:p w14:paraId="4ACDA17D" w14:textId="1EEE970E" w:rsidR="00565073" w:rsidRDefault="00565073" w:rsidP="00F90601">
      <w:r>
        <w:t xml:space="preserve">The example below shows a </w:t>
      </w:r>
      <w:r w:rsidR="001427EC">
        <w:t>recommendation</w:t>
      </w:r>
      <w:r>
        <w:t>:</w:t>
      </w:r>
    </w:p>
    <w:p w14:paraId="4C3C780F" w14:textId="77777777" w:rsidR="001427EC" w:rsidRDefault="001427EC" w:rsidP="00F94462">
      <w:pPr>
        <w:pStyle w:val="HTMLPreformatted"/>
        <w:shd w:val="clear" w:color="auto" w:fill="FFFFFF"/>
        <w:rPr>
          <w:color w:val="7F0055"/>
        </w:rPr>
      </w:pPr>
    </w:p>
    <w:p w14:paraId="360E6D8A" w14:textId="7978E250" w:rsidR="001427EC" w:rsidRDefault="001427EC" w:rsidP="001427EC">
      <w:pPr>
        <w:pStyle w:val="HTMLPreformatted"/>
        <w:shd w:val="clear" w:color="auto" w:fill="FFFFFF"/>
        <w:rPr>
          <w:color w:val="000000"/>
        </w:rPr>
      </w:pPr>
      <w:r>
        <w:rPr>
          <w:color w:val="7F0055"/>
        </w:rPr>
        <w:t>&lt;Introduction&gt;</w:t>
      </w:r>
    </w:p>
    <w:p w14:paraId="6D10D4C2" w14:textId="141C69C8" w:rsidR="001427EC" w:rsidRDefault="001427EC" w:rsidP="001427EC">
      <w:pPr>
        <w:pStyle w:val="HTMLPreformatted"/>
        <w:shd w:val="clear" w:color="auto" w:fill="FFFFFF"/>
        <w:tabs>
          <w:tab w:val="clear" w:pos="916"/>
          <w:tab w:val="left" w:pos="851"/>
        </w:tabs>
        <w:ind w:left="426"/>
        <w:rPr>
          <w:color w:val="000000"/>
        </w:rPr>
      </w:pPr>
      <w:r w:rsidRPr="001427EC">
        <w:rPr>
          <w:color w:val="000000"/>
        </w:rPr>
        <w:t>The Committee of Experts set up</w:t>
      </w:r>
      <w:r>
        <w:rPr>
          <w:color w:val="000000"/>
        </w:rPr>
        <w:t xml:space="preserve"> under Article 3 of the Locarno </w:t>
      </w:r>
      <w:r w:rsidRPr="001427EC">
        <w:rPr>
          <w:color w:val="000000"/>
        </w:rPr>
        <w:t>Agreement recommended, at its sessions in September 1971 and March 1993, to the member countries of the Locarno Union that they apply, in their official documents and publications relating to registrations and renewals of industrial designs, the International Classification for Industrial Designs in the following manner:</w:t>
      </w:r>
      <w:r>
        <w:rPr>
          <w:color w:val="000000"/>
        </w:rPr>
        <w:t>.</w:t>
      </w:r>
    </w:p>
    <w:p w14:paraId="48E95C06" w14:textId="59555115" w:rsidR="001427EC" w:rsidRPr="002D1407" w:rsidRDefault="001427EC" w:rsidP="00F94462">
      <w:pPr>
        <w:pStyle w:val="HTMLPreformatted"/>
        <w:shd w:val="clear" w:color="auto" w:fill="FFFFFF"/>
        <w:rPr>
          <w:color w:val="000000"/>
          <w:lang w:val="fr-CH"/>
        </w:rPr>
      </w:pPr>
      <w:r w:rsidRPr="002D1407">
        <w:rPr>
          <w:color w:val="7F0055"/>
          <w:lang w:val="fr-CH"/>
        </w:rPr>
        <w:t>&lt;/Introduction&gt;</w:t>
      </w:r>
    </w:p>
    <w:p w14:paraId="26B721B9" w14:textId="2112E717" w:rsidR="001427EC" w:rsidRPr="002D1407" w:rsidRDefault="001427EC" w:rsidP="001427EC">
      <w:pPr>
        <w:pStyle w:val="HTMLPreformatted"/>
        <w:shd w:val="clear" w:color="auto" w:fill="FFFFFF"/>
        <w:rPr>
          <w:color w:val="7F0055"/>
          <w:lang w:val="fr-CH"/>
        </w:rPr>
      </w:pPr>
      <w:r w:rsidRPr="002D1407">
        <w:rPr>
          <w:color w:val="7F0055"/>
          <w:lang w:val="fr-CH"/>
        </w:rPr>
        <w:t>&lt;Recommendations&gt;</w:t>
      </w:r>
    </w:p>
    <w:p w14:paraId="6D381121" w14:textId="63AB0403" w:rsidR="001427EC" w:rsidRPr="002D1407" w:rsidRDefault="001427EC" w:rsidP="00D461DA">
      <w:pPr>
        <w:pStyle w:val="HTMLPreformatted"/>
        <w:shd w:val="clear" w:color="auto" w:fill="FFFFFF"/>
        <w:ind w:left="426"/>
        <w:rPr>
          <w:color w:val="7F0055"/>
          <w:lang w:val="fr-CH"/>
        </w:rPr>
      </w:pPr>
      <w:r w:rsidRPr="002D1407">
        <w:rPr>
          <w:color w:val="7F0055"/>
          <w:lang w:val="fr-CH"/>
        </w:rPr>
        <w:t>&lt;Recommendation</w:t>
      </w:r>
      <w:r w:rsidR="005E008B" w:rsidRPr="002D1407">
        <w:rPr>
          <w:color w:val="7F0055"/>
          <w:lang w:val="fr-CH"/>
        </w:rPr>
        <w:t xml:space="preserve"> id=”U123456”</w:t>
      </w:r>
      <w:r w:rsidRPr="002D1407">
        <w:rPr>
          <w:color w:val="7F0055"/>
          <w:lang w:val="fr-CH"/>
        </w:rPr>
        <w:t>&gt;</w:t>
      </w:r>
    </w:p>
    <w:p w14:paraId="64C8FF84" w14:textId="77777777" w:rsidR="003072FC" w:rsidRPr="003072FC" w:rsidRDefault="003072FC" w:rsidP="003072FC">
      <w:pPr>
        <w:pStyle w:val="HTMLPreformatted"/>
        <w:shd w:val="clear" w:color="auto" w:fill="FFFFFF"/>
        <w:ind w:left="720"/>
      </w:pPr>
      <w:r w:rsidRPr="003072FC">
        <w:t>the class number should be indicated in Arabic figures; the subclass number should also be indicated in Arabic figures and it must always contain two digits; for the subclasses, therefore, the numbers 1 to 9 should be preceded by a 0; the class number should be separated from the subclass number by a dash (for example, Subclass 4 of Class 1 should be indicated as "1-04");</w:t>
      </w:r>
    </w:p>
    <w:p w14:paraId="080AE1E7" w14:textId="24890421" w:rsidR="003072FC" w:rsidRDefault="003072FC" w:rsidP="003072FC">
      <w:pPr>
        <w:pStyle w:val="HTMLPreformatted"/>
        <w:shd w:val="clear" w:color="auto" w:fill="FFFFFF"/>
        <w:ind w:left="426"/>
        <w:rPr>
          <w:color w:val="7F0055"/>
        </w:rPr>
      </w:pPr>
      <w:r>
        <w:rPr>
          <w:color w:val="7F0055"/>
        </w:rPr>
        <w:t>&lt;/Recommendation&gt;</w:t>
      </w:r>
    </w:p>
    <w:p w14:paraId="05BCA67B" w14:textId="335ED674" w:rsidR="003072FC" w:rsidRDefault="003072FC" w:rsidP="003072FC">
      <w:pPr>
        <w:pStyle w:val="HTMLPreformatted"/>
        <w:shd w:val="clear" w:color="auto" w:fill="FFFFFF"/>
        <w:ind w:left="426"/>
        <w:rPr>
          <w:color w:val="7F0055"/>
        </w:rPr>
      </w:pPr>
      <w:r>
        <w:rPr>
          <w:color w:val="7F0055"/>
        </w:rPr>
        <w:t>&lt;Recommendation</w:t>
      </w:r>
      <w:r w:rsidR="002D1407">
        <w:rPr>
          <w:color w:val="7F0055"/>
        </w:rPr>
        <w:t xml:space="preserve"> </w:t>
      </w:r>
      <w:r w:rsidR="002D1407">
        <w:rPr>
          <w:color w:val="7F0055"/>
          <w:lang w:val="fr-CH"/>
        </w:rPr>
        <w:t>id=”U123457</w:t>
      </w:r>
      <w:r w:rsidR="002D1407" w:rsidRPr="002D1407">
        <w:rPr>
          <w:color w:val="7F0055"/>
          <w:lang w:val="fr-CH"/>
        </w:rPr>
        <w:t>”</w:t>
      </w:r>
      <w:r>
        <w:rPr>
          <w:color w:val="7F0055"/>
        </w:rPr>
        <w:t>&gt;</w:t>
      </w:r>
    </w:p>
    <w:p w14:paraId="294E959A" w14:textId="4C988443" w:rsidR="003072FC" w:rsidRDefault="003072FC" w:rsidP="003072FC">
      <w:pPr>
        <w:pStyle w:val="HTMLPreformatted"/>
        <w:shd w:val="clear" w:color="auto" w:fill="FFFFFF"/>
        <w:ind w:left="709"/>
        <w:rPr>
          <w:color w:val="7F0055"/>
        </w:rPr>
      </w:pPr>
      <w:r w:rsidRPr="003072FC">
        <w:t>the class and subclass numbers should be preceded by the indication "Cl." (for example, Cl. 1-04);</w:t>
      </w:r>
    </w:p>
    <w:p w14:paraId="314B6AB1" w14:textId="4560B00C" w:rsidR="003072FC" w:rsidRPr="003072FC" w:rsidRDefault="003072FC" w:rsidP="003072FC">
      <w:pPr>
        <w:pStyle w:val="HTMLPreformatted"/>
        <w:shd w:val="clear" w:color="auto" w:fill="FFFFFF"/>
        <w:ind w:left="426"/>
        <w:rPr>
          <w:color w:val="7F0055"/>
        </w:rPr>
      </w:pPr>
      <w:r>
        <w:rPr>
          <w:color w:val="7F0055"/>
        </w:rPr>
        <w:t>&lt;/Recommendation&gt;</w:t>
      </w:r>
    </w:p>
    <w:p w14:paraId="0DFF6444" w14:textId="6AC30F52" w:rsidR="003072FC" w:rsidRDefault="00291ADB" w:rsidP="003072FC">
      <w:pPr>
        <w:pStyle w:val="HTMLPreformatted"/>
        <w:shd w:val="clear" w:color="auto" w:fill="FFFFFF"/>
        <w:ind w:left="426"/>
        <w:rPr>
          <w:color w:val="7F0055"/>
        </w:rPr>
      </w:pPr>
      <w:r>
        <w:rPr>
          <w:color w:val="7F0055"/>
        </w:rPr>
        <w:t>&lt;Recommendation</w:t>
      </w:r>
      <w:r w:rsidR="002D1407">
        <w:rPr>
          <w:color w:val="7F0055"/>
        </w:rPr>
        <w:t xml:space="preserve"> id=”U123458</w:t>
      </w:r>
      <w:r w:rsidR="005E008B">
        <w:rPr>
          <w:color w:val="7F0055"/>
        </w:rPr>
        <w:t>”&gt;</w:t>
      </w:r>
      <w:r>
        <w:rPr>
          <w:color w:val="7F0055"/>
        </w:rPr>
        <w:t>&gt;</w:t>
      </w:r>
    </w:p>
    <w:p w14:paraId="6961F6F1" w14:textId="27F139DD" w:rsidR="00291ADB" w:rsidRPr="00291ADB" w:rsidRDefault="00291ADB" w:rsidP="00291ADB">
      <w:pPr>
        <w:pStyle w:val="HTMLPreformatted"/>
        <w:shd w:val="clear" w:color="auto" w:fill="FFFFFF"/>
        <w:ind w:left="709"/>
      </w:pPr>
      <w:r w:rsidRPr="00291ADB">
        <w:t>if the numbers of several classes or subclasses must be indicated for one and the same deposit or registration, the classes should be separated by semicolons and subclasses by commas (for example, Cl. 8-05, 08; 11-01);</w:t>
      </w:r>
    </w:p>
    <w:p w14:paraId="22448377" w14:textId="3C4976DE" w:rsidR="00291ADB" w:rsidRPr="003072FC" w:rsidRDefault="00291ADB" w:rsidP="003072FC">
      <w:pPr>
        <w:pStyle w:val="HTMLPreformatted"/>
        <w:shd w:val="clear" w:color="auto" w:fill="FFFFFF"/>
        <w:ind w:left="426"/>
        <w:rPr>
          <w:color w:val="7F0055"/>
        </w:rPr>
      </w:pPr>
      <w:r>
        <w:rPr>
          <w:color w:val="7F0055"/>
        </w:rPr>
        <w:t>&lt;/Recommendation&gt;</w:t>
      </w:r>
    </w:p>
    <w:p w14:paraId="19B63B1B" w14:textId="23FF6606" w:rsidR="003072FC" w:rsidRDefault="00291ADB" w:rsidP="003072FC">
      <w:pPr>
        <w:pStyle w:val="HTMLPreformatted"/>
        <w:shd w:val="clear" w:color="auto" w:fill="FFFFFF"/>
        <w:ind w:left="426"/>
        <w:rPr>
          <w:color w:val="7F0055"/>
        </w:rPr>
      </w:pPr>
      <w:r>
        <w:rPr>
          <w:color w:val="7F0055"/>
        </w:rPr>
        <w:t>&lt;Recommendation</w:t>
      </w:r>
      <w:r w:rsidR="002D1407">
        <w:rPr>
          <w:color w:val="7F0055"/>
        </w:rPr>
        <w:t xml:space="preserve"> id=”U123459</w:t>
      </w:r>
      <w:r w:rsidR="005E008B">
        <w:rPr>
          <w:color w:val="7F0055"/>
        </w:rPr>
        <w:t>”&gt;</w:t>
      </w:r>
      <w:r>
        <w:rPr>
          <w:color w:val="7F0055"/>
        </w:rPr>
        <w:t>&gt;</w:t>
      </w:r>
    </w:p>
    <w:p w14:paraId="1E9F43FB" w14:textId="5E27A815" w:rsidR="00291ADB" w:rsidRPr="00291ADB" w:rsidRDefault="00291ADB" w:rsidP="00291ADB">
      <w:pPr>
        <w:pStyle w:val="HTMLPreformatted"/>
        <w:shd w:val="clear" w:color="auto" w:fill="FFFFFF"/>
        <w:ind w:left="709"/>
      </w:pPr>
      <w:r w:rsidRPr="00291ADB">
        <w:t>the numbers of the classes and subclasses should be preceded by the abbreviation "LOC" and the edition according to which the industrial designs have been classified should be indicated by an Arabic figure in round brackets (for example, LOC (11) Cl. 8-05).</w:t>
      </w:r>
    </w:p>
    <w:p w14:paraId="44FEB99A" w14:textId="364BF0E4" w:rsidR="00291ADB" w:rsidRPr="003072FC" w:rsidRDefault="003F36D7" w:rsidP="003072FC">
      <w:pPr>
        <w:pStyle w:val="HTMLPreformatted"/>
        <w:shd w:val="clear" w:color="auto" w:fill="FFFFFF"/>
        <w:ind w:left="426"/>
        <w:rPr>
          <w:color w:val="7F0055"/>
        </w:rPr>
      </w:pPr>
      <w:r>
        <w:rPr>
          <w:color w:val="7F0055"/>
        </w:rPr>
        <w:t>&lt;/Recomme</w:t>
      </w:r>
      <w:r w:rsidR="00291ADB">
        <w:rPr>
          <w:color w:val="7F0055"/>
        </w:rPr>
        <w:t>ndation&gt;</w:t>
      </w:r>
    </w:p>
    <w:p w14:paraId="6127F0F1" w14:textId="1A65381E" w:rsidR="003072FC" w:rsidRPr="003072FC" w:rsidRDefault="003F36D7" w:rsidP="003F36D7">
      <w:pPr>
        <w:pStyle w:val="HTMLPreformatted"/>
        <w:shd w:val="clear" w:color="auto" w:fill="FFFFFF"/>
        <w:rPr>
          <w:color w:val="7F0055"/>
        </w:rPr>
      </w:pPr>
      <w:r>
        <w:rPr>
          <w:color w:val="7F0055"/>
        </w:rPr>
        <w:t>&lt;/Recommendations&gt;</w:t>
      </w:r>
    </w:p>
    <w:p w14:paraId="3B7C32D6" w14:textId="1F551AB7" w:rsidR="001427EC" w:rsidRPr="00291ADB" w:rsidRDefault="003072FC" w:rsidP="00291ADB">
      <w:pPr>
        <w:pStyle w:val="HTMLPreformatted"/>
        <w:shd w:val="clear" w:color="auto" w:fill="FFFFFF"/>
        <w:ind w:left="426"/>
        <w:rPr>
          <w:color w:val="7F0055"/>
        </w:rPr>
      </w:pPr>
      <w:r w:rsidRPr="003072FC">
        <w:rPr>
          <w:color w:val="7F0055"/>
        </w:rPr>
        <w:t xml:space="preserve">  </w:t>
      </w:r>
    </w:p>
    <w:p w14:paraId="0400D002" w14:textId="77777777" w:rsidR="00F24C0D" w:rsidRDefault="00F24C0D" w:rsidP="00F24C0D">
      <w:pPr>
        <w:pStyle w:val="Heading1"/>
      </w:pPr>
      <w:bookmarkStart w:id="17" w:name="_Toc472325203"/>
      <w:r>
        <w:t>Schema</w:t>
      </w:r>
      <w:bookmarkEnd w:id="17"/>
    </w:p>
    <w:p w14:paraId="2E387F6B" w14:textId="38BEBAC5" w:rsidR="00F24C0D" w:rsidRDefault="00F24C0D" w:rsidP="00F24C0D">
      <w:r>
        <w:t xml:space="preserve">The </w:t>
      </w:r>
      <w:r w:rsidR="00C322B7">
        <w:t>recommendations</w:t>
      </w:r>
      <w:r>
        <w:t xml:space="preserve"> XML file must validate against </w:t>
      </w:r>
      <w:r w:rsidR="00C17B8B">
        <w:rPr>
          <w:rStyle w:val="Code"/>
        </w:rPr>
        <w:t>LOC</w:t>
      </w:r>
      <w:r w:rsidRPr="00C83E17">
        <w:rPr>
          <w:rStyle w:val="Code"/>
        </w:rPr>
        <w:t>_</w:t>
      </w:r>
      <w:r w:rsidR="004D3343">
        <w:rPr>
          <w:rStyle w:val="Code"/>
        </w:rPr>
        <w:t>recommendations</w:t>
      </w:r>
      <w:r w:rsidR="0076185E">
        <w:rPr>
          <w:rStyle w:val="Code"/>
        </w:rPr>
        <w:t>_V</w:t>
      </w:r>
      <w:r w:rsidR="00FC5CB2">
        <w:rPr>
          <w:rStyle w:val="Code"/>
        </w:rPr>
        <w:t>1-0</w:t>
      </w:r>
      <w:r w:rsidR="00E86C8B">
        <w:rPr>
          <w:rStyle w:val="Code"/>
        </w:rPr>
        <w:t>1</w:t>
      </w:r>
      <w:r w:rsidRPr="00C83E17">
        <w:rPr>
          <w:rStyle w:val="Code"/>
        </w:rPr>
        <w:t>.xsd</w:t>
      </w:r>
      <w:r>
        <w:t>.</w:t>
      </w:r>
    </w:p>
    <w:p w14:paraId="487D0988" w14:textId="77777777" w:rsidR="00763BF6" w:rsidRDefault="00763BF6" w:rsidP="00F24C0D"/>
    <w:p w14:paraId="7FE38231" w14:textId="77777777" w:rsidR="00763BF6" w:rsidRPr="00F24C0D" w:rsidRDefault="00763BF6" w:rsidP="00763BF6">
      <w:pPr>
        <w:jc w:val="center"/>
      </w:pPr>
      <w:r>
        <w:t>End of document</w:t>
      </w:r>
    </w:p>
    <w:sectPr w:rsidR="00763BF6" w:rsidRPr="00F24C0D">
      <w:headerReference w:type="default" r:id="rId11"/>
      <w:footerReference w:type="default" r:id="rId12"/>
      <w:pgSz w:w="12240" w:h="15840"/>
      <w:pgMar w:top="1440" w:right="1800" w:bottom="1440" w:left="1800" w:header="720" w:footer="720" w:gutter="0"/>
      <w:cols w:space="72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BFFBD00" w15:done="0"/>
  <w15:commentEx w15:paraId="24063D6D" w15:done="0"/>
  <w15:commentEx w15:paraId="25D0332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5FC5B1" w14:textId="77777777" w:rsidR="002A03AA" w:rsidRDefault="002A03AA">
      <w:r>
        <w:separator/>
      </w:r>
    </w:p>
  </w:endnote>
  <w:endnote w:type="continuationSeparator" w:id="0">
    <w:p w14:paraId="77AE4F88" w14:textId="77777777" w:rsidR="002A03AA" w:rsidRDefault="002A0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3BB5BD" w14:textId="5F78388B" w:rsidR="000A646E" w:rsidRDefault="000A646E">
    <w:pPr>
      <w:pStyle w:val="Footer"/>
      <w:rPr>
        <w:sz w:val="16"/>
      </w:rPr>
    </w:pPr>
    <w:r>
      <w:rPr>
        <w:sz w:val="16"/>
      </w:rPr>
      <w:fldChar w:fldCharType="begin"/>
    </w:r>
    <w:r>
      <w:rPr>
        <w:sz w:val="16"/>
      </w:rPr>
      <w:instrText xml:space="preserve"> FILENAME \p  \* MERGEFORMAT </w:instrText>
    </w:r>
    <w:r>
      <w:rPr>
        <w:sz w:val="16"/>
      </w:rPr>
      <w:fldChar w:fldCharType="separate"/>
    </w:r>
    <w:r w:rsidR="00A648EC">
      <w:rPr>
        <w:noProof/>
        <w:sz w:val="16"/>
      </w:rPr>
      <w:t>N:\OrgClaims\Shared\_ITS4ICS_PM\_NCLPUB3LOCPUB2_products\Stage_4\LOC_Master_Files_specifications\LOC_recommendations\LOC_recommendations_specification_V1-01.docx</w:t>
    </w:r>
    <w:r>
      <w:rPr>
        <w:sz w:val="16"/>
      </w:rPr>
      <w:fldChar w:fldCharType="end"/>
    </w:r>
    <w:r>
      <w:rPr>
        <w:sz w:val="16"/>
      </w:rPr>
      <w:tab/>
    </w:r>
  </w:p>
  <w:p w14:paraId="05B7FF7C" w14:textId="080FF11C" w:rsidR="000A646E" w:rsidRDefault="000A646E">
    <w:pPr>
      <w:pStyle w:val="Footer"/>
      <w:rPr>
        <w:sz w:val="16"/>
      </w:rPr>
    </w:pPr>
    <w:r>
      <w:rPr>
        <w:sz w:val="16"/>
      </w:rPr>
      <w:tab/>
    </w:r>
    <w:r>
      <w:rPr>
        <w:sz w:val="16"/>
      </w:rPr>
      <w:fldChar w:fldCharType="begin"/>
    </w:r>
    <w:r>
      <w:rPr>
        <w:sz w:val="16"/>
      </w:rPr>
      <w:instrText xml:space="preserve"> DATE \@ "dd/MM/yy" </w:instrText>
    </w:r>
    <w:r>
      <w:rPr>
        <w:sz w:val="16"/>
      </w:rPr>
      <w:fldChar w:fldCharType="separate"/>
    </w:r>
    <w:r w:rsidR="00151F74">
      <w:rPr>
        <w:noProof/>
        <w:sz w:val="16"/>
      </w:rPr>
      <w:t>05/03/18</w:t>
    </w:r>
    <w:r>
      <w:rPr>
        <w:sz w:val="16"/>
      </w:rPr>
      <w:fldChar w:fldCharType="end"/>
    </w:r>
    <w:r>
      <w:rPr>
        <w:sz w:val="16"/>
      </w:rPr>
      <w:tab/>
      <w:t xml:space="preserve">ver </w:t>
    </w:r>
    <w:r>
      <w:rPr>
        <w:sz w:val="16"/>
      </w:rPr>
      <w:fldChar w:fldCharType="begin"/>
    </w:r>
    <w:r>
      <w:rPr>
        <w:sz w:val="16"/>
      </w:rPr>
      <w:instrText xml:space="preserve"> DOCPROPERTY "Version"  \* MERGEFORMAT </w:instrText>
    </w:r>
    <w:r>
      <w:rPr>
        <w:sz w:val="16"/>
      </w:rPr>
      <w:fldChar w:fldCharType="separate"/>
    </w:r>
    <w:r w:rsidR="00A648EC">
      <w:rPr>
        <w:sz w:val="16"/>
      </w:rPr>
      <w:t>1.01</w:t>
    </w:r>
    <w:r>
      <w:rPr>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870B88" w14:textId="77777777" w:rsidR="002A03AA" w:rsidRDefault="002A03AA">
      <w:r>
        <w:separator/>
      </w:r>
    </w:p>
  </w:footnote>
  <w:footnote w:type="continuationSeparator" w:id="0">
    <w:p w14:paraId="63CD5CB8" w14:textId="77777777" w:rsidR="002A03AA" w:rsidRDefault="002A03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7D7A90" w14:textId="77777777" w:rsidR="000A646E" w:rsidRDefault="000A646E">
    <w:r>
      <w:fldChar w:fldCharType="begin"/>
    </w:r>
    <w:r>
      <w:instrText xml:space="preserve"> PAGE </w:instrText>
    </w:r>
    <w:r>
      <w:fldChar w:fldCharType="separate"/>
    </w:r>
    <w:r w:rsidR="00AD27F9">
      <w:rPr>
        <w:noProof/>
      </w:rPr>
      <w:t>iii</w:t>
    </w:r>
    <w:r>
      <w:fldChar w:fldCharType="end"/>
    </w:r>
    <w:r>
      <w:rPr>
        <w:rStyle w:val="PageNumber"/>
      </w:rPr>
      <w:tab/>
    </w:r>
    <w:r>
      <w:t>Table of Figures</w:t>
    </w:r>
  </w:p>
  <w:p w14:paraId="7FD38ACD" w14:textId="77777777" w:rsidR="000A646E" w:rsidRDefault="000A646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35B47D" w14:textId="77777777" w:rsidR="000A646E" w:rsidRDefault="000A646E">
    <w:pPr>
      <w:pBdr>
        <w:bottom w:val="single" w:sz="6" w:space="1" w:color="auto"/>
      </w:pBdr>
      <w:tabs>
        <w:tab w:val="right" w:pos="8364"/>
        <w:tab w:val="right" w:pos="9072"/>
      </w:tabs>
    </w:pPr>
    <w:r>
      <w:tab/>
      <w:t>Contents</w:t>
    </w:r>
    <w:r>
      <w:tab/>
    </w:r>
    <w:r>
      <w:fldChar w:fldCharType="begin"/>
    </w:r>
    <w:r>
      <w:instrText xml:space="preserve"> PAGE </w:instrText>
    </w:r>
    <w:r>
      <w:fldChar w:fldCharType="separate"/>
    </w:r>
    <w:r w:rsidR="00AD27F9">
      <w:rPr>
        <w:noProof/>
      </w:rPr>
      <w:t>iii</w:t>
    </w:r>
    <w:r>
      <w:fldChar w:fldCharType="end"/>
    </w:r>
  </w:p>
  <w:p w14:paraId="4B5A23CF" w14:textId="77777777" w:rsidR="000A646E" w:rsidRDefault="000A646E"/>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7B51E4" w14:textId="01D31506" w:rsidR="000A646E" w:rsidRDefault="00E86C8B">
    <w:pPr>
      <w:pStyle w:val="Header"/>
      <w:pBdr>
        <w:bottom w:val="single" w:sz="2" w:space="1" w:color="auto"/>
      </w:pBdr>
    </w:pPr>
    <w:r>
      <w:fldChar w:fldCharType="begin"/>
    </w:r>
    <w:r>
      <w:instrText xml:space="preserve"> TITLE \* FirstCap \* MERGEFORMAT </w:instrText>
    </w:r>
    <w:r>
      <w:fldChar w:fldCharType="separate"/>
    </w:r>
    <w:r w:rsidR="00131414">
      <w:t>Specification of LOCARNO General Remarks File</w:t>
    </w:r>
    <w:r>
      <w:fldChar w:fldCharType="end"/>
    </w:r>
    <w:r w:rsidR="000A646E">
      <w:tab/>
    </w:r>
    <w:r w:rsidR="000A646E">
      <w:tab/>
    </w:r>
    <w:r w:rsidR="000A646E">
      <w:rPr>
        <w:rStyle w:val="PageNumber"/>
      </w:rPr>
      <w:fldChar w:fldCharType="begin"/>
    </w:r>
    <w:r w:rsidR="000A646E">
      <w:rPr>
        <w:rStyle w:val="PageNumber"/>
      </w:rPr>
      <w:instrText xml:space="preserve"> PAGE </w:instrText>
    </w:r>
    <w:r w:rsidR="000A646E">
      <w:rPr>
        <w:rStyle w:val="PageNumber"/>
      </w:rPr>
      <w:fldChar w:fldCharType="separate"/>
    </w:r>
    <w:r w:rsidR="00151F74">
      <w:rPr>
        <w:rStyle w:val="PageNumber"/>
        <w:noProof/>
      </w:rPr>
      <w:t>3</w:t>
    </w:r>
    <w:r w:rsidR="000A646E">
      <w:rPr>
        <w:rStyle w:val="PageNumber"/>
      </w:rPr>
      <w:fldChar w:fldCharType="end"/>
    </w:r>
    <w:bookmarkStart w:id="18" w:name="_Toc71099864"/>
    <w:bookmarkStart w:id="19" w:name="_Toc71100036"/>
    <w:bookmarkStart w:id="20" w:name="_Toc71100132"/>
    <w:r w:rsidR="000A646E">
      <w:rPr>
        <w:rStyle w:val="PageNumber"/>
      </w:rPr>
      <w:t>/</w:t>
    </w:r>
    <w:r w:rsidR="000A646E">
      <w:rPr>
        <w:rStyle w:val="PageNumber"/>
      </w:rPr>
      <w:fldChar w:fldCharType="begin"/>
    </w:r>
    <w:r w:rsidR="000A646E">
      <w:rPr>
        <w:rStyle w:val="PageNumber"/>
      </w:rPr>
      <w:instrText xml:space="preserve"> NUMPAGES </w:instrText>
    </w:r>
    <w:r w:rsidR="000A646E">
      <w:rPr>
        <w:rStyle w:val="PageNumber"/>
      </w:rPr>
      <w:fldChar w:fldCharType="separate"/>
    </w:r>
    <w:r w:rsidR="00151F74">
      <w:rPr>
        <w:rStyle w:val="PageNumber"/>
        <w:noProof/>
      </w:rPr>
      <w:t>4</w:t>
    </w:r>
    <w:r w:rsidR="000A646E">
      <w:rPr>
        <w:rStyle w:val="PageNumber"/>
      </w:rPr>
      <w:fldChar w:fldCharType="end"/>
    </w:r>
    <w:bookmarkEnd w:id="18"/>
    <w:bookmarkEnd w:id="19"/>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91245"/>
    <w:multiLevelType w:val="singleLevel"/>
    <w:tmpl w:val="CEF40D1C"/>
    <w:lvl w:ilvl="0">
      <w:start w:val="1"/>
      <w:numFmt w:val="bullet"/>
      <w:pStyle w:val="ListBullet"/>
      <w:lvlText w:val=""/>
      <w:lvlJc w:val="left"/>
      <w:pPr>
        <w:tabs>
          <w:tab w:val="num" w:pos="473"/>
        </w:tabs>
        <w:ind w:left="454" w:hanging="341"/>
      </w:pPr>
      <w:rPr>
        <w:rFonts w:ascii="Symbol" w:hAnsi="Symbol" w:hint="default"/>
      </w:rPr>
    </w:lvl>
  </w:abstractNum>
  <w:abstractNum w:abstractNumId="1">
    <w:nsid w:val="512D6628"/>
    <w:multiLevelType w:val="multilevel"/>
    <w:tmpl w:val="3AF2B77E"/>
    <w:lvl w:ilvl="0">
      <w:start w:val="1"/>
      <w:numFmt w:val="none"/>
      <w:pStyle w:val="Note"/>
      <w:lvlText w:val="Note:"/>
      <w:lvlJc w:val="left"/>
      <w:pPr>
        <w:tabs>
          <w:tab w:val="num" w:pos="1134"/>
        </w:tabs>
        <w:ind w:left="1134" w:hanging="1134"/>
      </w:pPr>
      <w:rPr>
        <w:rFonts w:ascii="Arial Narrow" w:hAnsi="Arial Narrow" w:hint="default"/>
        <w:b/>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61571FB4"/>
    <w:multiLevelType w:val="singleLevel"/>
    <w:tmpl w:val="6824BAB0"/>
    <w:lvl w:ilvl="0">
      <w:start w:val="1"/>
      <w:numFmt w:val="decimal"/>
      <w:pStyle w:val="ListNumber"/>
      <w:lvlText w:val="%1."/>
      <w:lvlJc w:val="left"/>
      <w:pPr>
        <w:tabs>
          <w:tab w:val="num" w:pos="473"/>
        </w:tabs>
        <w:ind w:left="454" w:hanging="341"/>
      </w:pPr>
    </w:lvl>
  </w:abstractNum>
  <w:abstractNum w:abstractNumId="3">
    <w:nsid w:val="6ACC60A5"/>
    <w:multiLevelType w:val="multilevel"/>
    <w:tmpl w:val="06BA924A"/>
    <w:lvl w:ilvl="0">
      <w:start w:val="1"/>
      <w:numFmt w:val="decimal"/>
      <w:pStyle w:val="Heading1"/>
      <w:lvlText w:val="%1."/>
      <w:lvlJc w:val="left"/>
      <w:pPr>
        <w:tabs>
          <w:tab w:val="num" w:pos="360"/>
        </w:tabs>
        <w:ind w:left="360" w:hanging="360"/>
      </w:pPr>
    </w:lvl>
    <w:lvl w:ilvl="1">
      <w:start w:val="1"/>
      <w:numFmt w:val="decimal"/>
      <w:pStyle w:val="Heading2"/>
      <w:lvlText w:val="%1.%2."/>
      <w:lvlJc w:val="left"/>
      <w:pPr>
        <w:tabs>
          <w:tab w:val="num" w:pos="792"/>
        </w:tabs>
        <w:ind w:left="792" w:hanging="432"/>
      </w:pPr>
    </w:lvl>
    <w:lvl w:ilvl="2">
      <w:start w:val="1"/>
      <w:numFmt w:val="decimal"/>
      <w:pStyle w:val="Heading3"/>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abstractNumId w:val="3"/>
  </w:num>
  <w:num w:numId="2">
    <w:abstractNumId w:val="2"/>
  </w:num>
  <w:num w:numId="3">
    <w:abstractNumId w:val="1"/>
  </w:num>
  <w:num w:numId="4">
    <w:abstractNumId w:val="0"/>
  </w:num>
  <w:numIdMacAtCleanup w:val="4"/>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ttila Törcsvári">
    <w15:presenceInfo w15:providerId="AD" w15:userId="S-1-5-21-1281395854-2820493094-1663566770-11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03C"/>
    <w:rsid w:val="0001695A"/>
    <w:rsid w:val="00031513"/>
    <w:rsid w:val="00040819"/>
    <w:rsid w:val="00057214"/>
    <w:rsid w:val="00077A4C"/>
    <w:rsid w:val="00093054"/>
    <w:rsid w:val="000A646E"/>
    <w:rsid w:val="000B2F79"/>
    <w:rsid w:val="000B41D6"/>
    <w:rsid w:val="000C25EC"/>
    <w:rsid w:val="000C2B13"/>
    <w:rsid w:val="000C2B82"/>
    <w:rsid w:val="000E3A5D"/>
    <w:rsid w:val="000E43D2"/>
    <w:rsid w:val="000F465A"/>
    <w:rsid w:val="000F6E8C"/>
    <w:rsid w:val="00102D33"/>
    <w:rsid w:val="00104096"/>
    <w:rsid w:val="00104DCE"/>
    <w:rsid w:val="00107AA9"/>
    <w:rsid w:val="00117625"/>
    <w:rsid w:val="001274EB"/>
    <w:rsid w:val="00131414"/>
    <w:rsid w:val="00141D4B"/>
    <w:rsid w:val="001427EC"/>
    <w:rsid w:val="001428BC"/>
    <w:rsid w:val="00151F74"/>
    <w:rsid w:val="00152179"/>
    <w:rsid w:val="00154B27"/>
    <w:rsid w:val="00165BA0"/>
    <w:rsid w:val="00183F4F"/>
    <w:rsid w:val="0019003C"/>
    <w:rsid w:val="001B4DF9"/>
    <w:rsid w:val="001D1314"/>
    <w:rsid w:val="001F4943"/>
    <w:rsid w:val="00222E89"/>
    <w:rsid w:val="00242CAA"/>
    <w:rsid w:val="002431A0"/>
    <w:rsid w:val="002578D1"/>
    <w:rsid w:val="00281D79"/>
    <w:rsid w:val="0028464D"/>
    <w:rsid w:val="00291ADB"/>
    <w:rsid w:val="00297CD3"/>
    <w:rsid w:val="002A03AA"/>
    <w:rsid w:val="002A5041"/>
    <w:rsid w:val="002C728F"/>
    <w:rsid w:val="002D0E7C"/>
    <w:rsid w:val="002D1407"/>
    <w:rsid w:val="002D73C3"/>
    <w:rsid w:val="003072FC"/>
    <w:rsid w:val="0031215B"/>
    <w:rsid w:val="003172FF"/>
    <w:rsid w:val="0034083C"/>
    <w:rsid w:val="003469F8"/>
    <w:rsid w:val="00394A41"/>
    <w:rsid w:val="003951B7"/>
    <w:rsid w:val="00395D4C"/>
    <w:rsid w:val="003A6CE2"/>
    <w:rsid w:val="003B1E32"/>
    <w:rsid w:val="003D34A8"/>
    <w:rsid w:val="003D575E"/>
    <w:rsid w:val="003F36D7"/>
    <w:rsid w:val="003F418C"/>
    <w:rsid w:val="00406564"/>
    <w:rsid w:val="00464B30"/>
    <w:rsid w:val="0046571D"/>
    <w:rsid w:val="00475D92"/>
    <w:rsid w:val="004800C8"/>
    <w:rsid w:val="004A6F5A"/>
    <w:rsid w:val="004C55F8"/>
    <w:rsid w:val="004D0FA2"/>
    <w:rsid w:val="004D3343"/>
    <w:rsid w:val="004D5E4E"/>
    <w:rsid w:val="004D6EB5"/>
    <w:rsid w:val="004E6FE5"/>
    <w:rsid w:val="004E7048"/>
    <w:rsid w:val="004F6D68"/>
    <w:rsid w:val="00527DC2"/>
    <w:rsid w:val="005339E1"/>
    <w:rsid w:val="00565073"/>
    <w:rsid w:val="005831F7"/>
    <w:rsid w:val="005B1F38"/>
    <w:rsid w:val="005B5221"/>
    <w:rsid w:val="005C3991"/>
    <w:rsid w:val="005E008B"/>
    <w:rsid w:val="00650125"/>
    <w:rsid w:val="00695FCD"/>
    <w:rsid w:val="006A537F"/>
    <w:rsid w:val="006A53F6"/>
    <w:rsid w:val="006B5ED3"/>
    <w:rsid w:val="006D1224"/>
    <w:rsid w:val="006E0C62"/>
    <w:rsid w:val="006E0E17"/>
    <w:rsid w:val="0070437E"/>
    <w:rsid w:val="007054F9"/>
    <w:rsid w:val="007229A1"/>
    <w:rsid w:val="00727993"/>
    <w:rsid w:val="0073215F"/>
    <w:rsid w:val="0073482D"/>
    <w:rsid w:val="007354B1"/>
    <w:rsid w:val="0076185E"/>
    <w:rsid w:val="0076282E"/>
    <w:rsid w:val="00763BF6"/>
    <w:rsid w:val="00763C4F"/>
    <w:rsid w:val="00770C74"/>
    <w:rsid w:val="00787812"/>
    <w:rsid w:val="007902D7"/>
    <w:rsid w:val="007A6DC5"/>
    <w:rsid w:val="007D6FB2"/>
    <w:rsid w:val="00810C32"/>
    <w:rsid w:val="008169CF"/>
    <w:rsid w:val="008240E8"/>
    <w:rsid w:val="008311CE"/>
    <w:rsid w:val="00833136"/>
    <w:rsid w:val="008514FF"/>
    <w:rsid w:val="00885116"/>
    <w:rsid w:val="008A1C94"/>
    <w:rsid w:val="008A6FE8"/>
    <w:rsid w:val="008E1F7B"/>
    <w:rsid w:val="008E24B3"/>
    <w:rsid w:val="008E6B0C"/>
    <w:rsid w:val="008F2AF8"/>
    <w:rsid w:val="00917786"/>
    <w:rsid w:val="00917E19"/>
    <w:rsid w:val="0092684A"/>
    <w:rsid w:val="00934728"/>
    <w:rsid w:val="009463F4"/>
    <w:rsid w:val="00947158"/>
    <w:rsid w:val="009529B5"/>
    <w:rsid w:val="009533FF"/>
    <w:rsid w:val="009634F5"/>
    <w:rsid w:val="00973A6C"/>
    <w:rsid w:val="0099748D"/>
    <w:rsid w:val="009A06F3"/>
    <w:rsid w:val="009A42C9"/>
    <w:rsid w:val="009A69B3"/>
    <w:rsid w:val="009B69C9"/>
    <w:rsid w:val="009D71E7"/>
    <w:rsid w:val="009E57C4"/>
    <w:rsid w:val="009F61ED"/>
    <w:rsid w:val="00A06290"/>
    <w:rsid w:val="00A14196"/>
    <w:rsid w:val="00A43267"/>
    <w:rsid w:val="00A61252"/>
    <w:rsid w:val="00A648EC"/>
    <w:rsid w:val="00A84E12"/>
    <w:rsid w:val="00A90F3D"/>
    <w:rsid w:val="00A9214B"/>
    <w:rsid w:val="00A94E42"/>
    <w:rsid w:val="00AA1F81"/>
    <w:rsid w:val="00AA2625"/>
    <w:rsid w:val="00AA72D4"/>
    <w:rsid w:val="00AB6DFD"/>
    <w:rsid w:val="00AC3F82"/>
    <w:rsid w:val="00AC701C"/>
    <w:rsid w:val="00AD27F9"/>
    <w:rsid w:val="00AD692E"/>
    <w:rsid w:val="00AE472F"/>
    <w:rsid w:val="00AE6BDB"/>
    <w:rsid w:val="00B07FA9"/>
    <w:rsid w:val="00B26D06"/>
    <w:rsid w:val="00B27E18"/>
    <w:rsid w:val="00B521E0"/>
    <w:rsid w:val="00B610F9"/>
    <w:rsid w:val="00B930AE"/>
    <w:rsid w:val="00BD7DD4"/>
    <w:rsid w:val="00BF0DA4"/>
    <w:rsid w:val="00BF673C"/>
    <w:rsid w:val="00C17B8B"/>
    <w:rsid w:val="00C3036A"/>
    <w:rsid w:val="00C322B7"/>
    <w:rsid w:val="00C511C0"/>
    <w:rsid w:val="00C637DC"/>
    <w:rsid w:val="00C7503B"/>
    <w:rsid w:val="00C82EA8"/>
    <w:rsid w:val="00C84C44"/>
    <w:rsid w:val="00CA3E11"/>
    <w:rsid w:val="00CB0BE4"/>
    <w:rsid w:val="00CD315F"/>
    <w:rsid w:val="00CE396A"/>
    <w:rsid w:val="00CF07D7"/>
    <w:rsid w:val="00CF1D4A"/>
    <w:rsid w:val="00D12E3B"/>
    <w:rsid w:val="00D15F35"/>
    <w:rsid w:val="00D34AD7"/>
    <w:rsid w:val="00D35925"/>
    <w:rsid w:val="00D44628"/>
    <w:rsid w:val="00D461DA"/>
    <w:rsid w:val="00D55356"/>
    <w:rsid w:val="00D66417"/>
    <w:rsid w:val="00D7729A"/>
    <w:rsid w:val="00E15283"/>
    <w:rsid w:val="00E269E4"/>
    <w:rsid w:val="00E32171"/>
    <w:rsid w:val="00E405FA"/>
    <w:rsid w:val="00E42FE7"/>
    <w:rsid w:val="00E50E0D"/>
    <w:rsid w:val="00E5535C"/>
    <w:rsid w:val="00E86C8B"/>
    <w:rsid w:val="00EB3EB4"/>
    <w:rsid w:val="00F00FD7"/>
    <w:rsid w:val="00F24C0D"/>
    <w:rsid w:val="00F308EB"/>
    <w:rsid w:val="00F33E2C"/>
    <w:rsid w:val="00F371F3"/>
    <w:rsid w:val="00F425E5"/>
    <w:rsid w:val="00F55656"/>
    <w:rsid w:val="00F56FB0"/>
    <w:rsid w:val="00F73CFF"/>
    <w:rsid w:val="00F83EB6"/>
    <w:rsid w:val="00F90601"/>
    <w:rsid w:val="00F94462"/>
    <w:rsid w:val="00FB454F"/>
    <w:rsid w:val="00FC15EB"/>
    <w:rsid w:val="00FC5CB2"/>
    <w:rsid w:val="00FE1337"/>
    <w:rsid w:val="00FE3882"/>
    <w:rsid w:val="00FF5055"/>
    <w:rsid w:val="00FF6C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1pt,5.1pt,5.1pt,5.1pt"/>
    </o:shapedefaults>
    <o:shapelayout v:ext="edit">
      <o:idmap v:ext="edit" data="1"/>
    </o:shapelayout>
  </w:shapeDefaults>
  <w:decimalSymbol w:val="."/>
  <w:listSeparator w:val=";"/>
  <w14:docId w14:val="72D87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20"/>
      <w:jc w:val="both"/>
    </w:pPr>
    <w:rPr>
      <w:sz w:val="24"/>
    </w:rPr>
  </w:style>
  <w:style w:type="paragraph" w:styleId="Heading1">
    <w:name w:val="heading 1"/>
    <w:basedOn w:val="Normal"/>
    <w:next w:val="Normal"/>
    <w:autoRedefine/>
    <w:qFormat/>
    <w:pPr>
      <w:keepNext/>
      <w:numPr>
        <w:numId w:val="1"/>
      </w:numPr>
      <w:spacing w:before="240"/>
      <w:ind w:left="357" w:hanging="357"/>
      <w:outlineLvl w:val="0"/>
    </w:pPr>
    <w:rPr>
      <w:rFonts w:ascii="Arial" w:hAnsi="Arial"/>
      <w:b/>
      <w:kern w:val="28"/>
      <w:sz w:val="28"/>
      <w:u w:val="single"/>
    </w:rPr>
  </w:style>
  <w:style w:type="paragraph" w:styleId="Heading2">
    <w:name w:val="heading 2"/>
    <w:basedOn w:val="Normal"/>
    <w:next w:val="Normal"/>
    <w:autoRedefine/>
    <w:qFormat/>
    <w:pPr>
      <w:keepNext/>
      <w:numPr>
        <w:ilvl w:val="1"/>
        <w:numId w:val="1"/>
      </w:numPr>
      <w:spacing w:before="240"/>
      <w:ind w:left="788" w:hanging="431"/>
      <w:outlineLvl w:val="1"/>
    </w:pPr>
    <w:rPr>
      <w:rFonts w:ascii="Arial" w:hAnsi="Arial"/>
      <w:b/>
    </w:rPr>
  </w:style>
  <w:style w:type="paragraph" w:styleId="Heading3">
    <w:name w:val="heading 3"/>
    <w:basedOn w:val="Normal"/>
    <w:next w:val="Normal"/>
    <w:qFormat/>
    <w:pPr>
      <w:keepNext/>
      <w:numPr>
        <w:ilvl w:val="2"/>
        <w:numId w:val="1"/>
      </w:numPr>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keepNext/>
      <w:outlineLvl w:val="4"/>
    </w:pPr>
    <w:rPr>
      <w:sz w:val="32"/>
    </w:rPr>
  </w:style>
  <w:style w:type="paragraph" w:styleId="Heading6">
    <w:name w:val="heading 6"/>
    <w:basedOn w:val="Normal"/>
    <w:next w:val="Normal"/>
    <w:qFormat/>
    <w:pPr>
      <w:keepNext/>
      <w:jc w:val="center"/>
      <w:outlineLvl w:val="5"/>
    </w:pPr>
    <w:rPr>
      <w:sz w:val="32"/>
    </w:rPr>
  </w:style>
  <w:style w:type="paragraph" w:styleId="Heading7">
    <w:name w:val="heading 7"/>
    <w:basedOn w:val="Normal"/>
    <w:next w:val="Normal"/>
    <w:qFormat/>
    <w:pPr>
      <w:keepNext/>
      <w:ind w:left="360"/>
      <w:outlineLvl w:val="6"/>
    </w:pPr>
  </w:style>
  <w:style w:type="paragraph" w:styleId="Heading8">
    <w:name w:val="heading 8"/>
    <w:basedOn w:val="Normal"/>
    <w:next w:val="Normal"/>
    <w:qFormat/>
    <w:pPr>
      <w:keepNext/>
      <w:outlineLvl w:val="7"/>
    </w:p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jc w:val="left"/>
    </w:pPr>
    <w:rPr>
      <w:sz w:val="20"/>
    </w:rPr>
  </w:style>
  <w:style w:type="paragraph" w:styleId="Footer">
    <w:name w:val="footer"/>
    <w:basedOn w:val="Normal"/>
    <w:pPr>
      <w:tabs>
        <w:tab w:val="center" w:pos="4320"/>
        <w:tab w:val="right" w:pos="8640"/>
      </w:tabs>
    </w:pPr>
    <w:rPr>
      <w:rFonts w:ascii="Arial" w:hAnsi="Arial"/>
      <w:sz w:val="22"/>
    </w:rPr>
  </w:style>
  <w:style w:type="character" w:styleId="PageNumber">
    <w:name w:val="page number"/>
    <w:basedOn w:val="DefaultParagraphFont"/>
  </w:style>
  <w:style w:type="paragraph" w:styleId="TOC2">
    <w:name w:val="toc 2"/>
    <w:basedOn w:val="Normal"/>
    <w:next w:val="Normal"/>
    <w:autoRedefine/>
    <w:uiPriority w:val="39"/>
    <w:pPr>
      <w:ind w:left="240"/>
    </w:pPr>
  </w:style>
  <w:style w:type="paragraph" w:customStyle="1" w:styleId="NormalSmall">
    <w:name w:val="Normal Small"/>
    <w:basedOn w:val="Normal"/>
    <w:rPr>
      <w:sz w:val="20"/>
    </w:rPr>
  </w:style>
  <w:style w:type="paragraph" w:styleId="TOC3">
    <w:name w:val="toc 3"/>
    <w:basedOn w:val="Normal"/>
    <w:next w:val="Normal"/>
    <w:autoRedefine/>
    <w:semiHidden/>
    <w:pPr>
      <w:ind w:left="480"/>
    </w:pPr>
  </w:style>
  <w:style w:type="paragraph" w:styleId="TOC1">
    <w:name w:val="toc 1"/>
    <w:basedOn w:val="Normal"/>
    <w:next w:val="Normal"/>
    <w:autoRedefine/>
    <w:uiPriority w:val="39"/>
    <w:pPr>
      <w:spacing w:before="12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ableofFigures">
    <w:name w:val="table of figures"/>
    <w:basedOn w:val="Normal"/>
    <w:next w:val="Normal"/>
    <w:semiHidden/>
    <w:pPr>
      <w:ind w:left="480" w:hanging="480"/>
    </w:pPr>
  </w:style>
  <w:style w:type="paragraph" w:styleId="Caption">
    <w:name w:val="caption"/>
    <w:basedOn w:val="Normal"/>
    <w:next w:val="Normal"/>
    <w:qFormat/>
    <w:pPr>
      <w:spacing w:before="120"/>
      <w:jc w:val="center"/>
    </w:pPr>
    <w:rPr>
      <w:b/>
    </w:rPr>
  </w:style>
  <w:style w:type="paragraph" w:customStyle="1" w:styleId="Table">
    <w:name w:val="Table"/>
    <w:basedOn w:val="Normal"/>
    <w:next w:val="Normal"/>
    <w:pPr>
      <w:spacing w:after="0"/>
    </w:pPr>
  </w:style>
  <w:style w:type="paragraph" w:customStyle="1" w:styleId="TableHeader">
    <w:name w:val="TableHeader"/>
    <w:basedOn w:val="Normal"/>
    <w:next w:val="Table"/>
    <w:pPr>
      <w:jc w:val="center"/>
    </w:pPr>
    <w:rPr>
      <w:b/>
    </w:rPr>
  </w:style>
  <w:style w:type="paragraph" w:styleId="ListBullet">
    <w:name w:val="List Bullet"/>
    <w:basedOn w:val="Normal"/>
    <w:autoRedefine/>
    <w:pPr>
      <w:numPr>
        <w:numId w:val="4"/>
      </w:numPr>
    </w:pPr>
  </w:style>
  <w:style w:type="paragraph" w:styleId="Title">
    <w:name w:val="Title"/>
    <w:basedOn w:val="Normal"/>
    <w:qFormat/>
    <w:pPr>
      <w:spacing w:before="240" w:after="60"/>
      <w:jc w:val="right"/>
      <w:outlineLvl w:val="0"/>
    </w:pPr>
    <w:rPr>
      <w:rFonts w:ascii="Arial" w:hAnsi="Arial"/>
      <w:b/>
      <w:kern w:val="28"/>
      <w:sz w:val="32"/>
    </w:r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CodeSample">
    <w:name w:val="Code Sample"/>
    <w:pPr>
      <w:pBdr>
        <w:top w:val="single" w:sz="2" w:space="1" w:color="auto"/>
        <w:left w:val="single" w:sz="2" w:space="4" w:color="auto"/>
        <w:bottom w:val="single" w:sz="2" w:space="1" w:color="auto"/>
        <w:right w:val="single" w:sz="2" w:space="4" w:color="auto"/>
      </w:pBdr>
      <w:shd w:val="pct12" w:color="auto" w:fill="FFFFFF"/>
    </w:pPr>
    <w:rPr>
      <w:rFonts w:ascii="Courier New" w:hAnsi="Courier New"/>
      <w:noProof/>
    </w:rPr>
  </w:style>
  <w:style w:type="paragraph" w:styleId="List">
    <w:name w:val="List"/>
    <w:basedOn w:val="Normal"/>
    <w:next w:val="Normal"/>
    <w:pPr>
      <w:keepLines/>
      <w:tabs>
        <w:tab w:val="left" w:pos="340"/>
      </w:tabs>
      <w:spacing w:before="60" w:after="60"/>
      <w:ind w:left="340" w:hanging="340"/>
    </w:pPr>
    <w:rPr>
      <w:rFonts w:ascii="Garamond" w:hAnsi="Garamond"/>
      <w:sz w:val="22"/>
    </w:rPr>
  </w:style>
  <w:style w:type="paragraph" w:customStyle="1" w:styleId="Note">
    <w:name w:val="Note"/>
    <w:basedOn w:val="Normal"/>
    <w:pPr>
      <w:keepLines/>
      <w:numPr>
        <w:numId w:val="3"/>
      </w:numPr>
      <w:pBdr>
        <w:top w:val="single" w:sz="6" w:space="2" w:color="auto"/>
        <w:bottom w:val="single" w:sz="6" w:space="2" w:color="auto"/>
      </w:pBdr>
      <w:spacing w:before="120"/>
    </w:pPr>
    <w:rPr>
      <w:rFonts w:ascii="Garamond" w:hAnsi="Garamond"/>
      <w:sz w:val="22"/>
    </w:rPr>
  </w:style>
  <w:style w:type="paragraph" w:styleId="ListNumber">
    <w:name w:val="List Number"/>
    <w:basedOn w:val="List"/>
    <w:pPr>
      <w:numPr>
        <w:numId w:val="2"/>
      </w:numPr>
      <w:tabs>
        <w:tab w:val="clear" w:pos="340"/>
      </w:tabs>
      <w:spacing w:before="0"/>
    </w:pPr>
    <w:rPr>
      <w:rFonts w:ascii="Times New Roman" w:hAnsi="Times New Roman"/>
      <w:sz w:val="24"/>
    </w:rPr>
  </w:style>
  <w:style w:type="paragraph" w:customStyle="1" w:styleId="TOCTitle">
    <w:name w:val="TOCTitle"/>
    <w:basedOn w:val="Normal"/>
    <w:autoRedefine/>
    <w:pPr>
      <w:keepNext/>
      <w:pBdr>
        <w:bottom w:val="single" w:sz="18" w:space="1" w:color="auto"/>
      </w:pBdr>
      <w:spacing w:before="240" w:after="480"/>
    </w:pPr>
    <w:rPr>
      <w:rFonts w:ascii="Arial Narrow" w:hAnsi="Arial Narrow"/>
      <w:b/>
      <w:sz w:val="48"/>
    </w:rPr>
  </w:style>
  <w:style w:type="character" w:customStyle="1" w:styleId="Code">
    <w:name w:val="Code"/>
    <w:rPr>
      <w:rFonts w:ascii="Courier New" w:hAnsi="Courier New"/>
      <w:iCs/>
      <w:noProof w:val="0"/>
      <w:sz w:val="20"/>
      <w:szCs w:val="18"/>
      <w:lang w:val="en-GB" w:eastAsia="en-US" w:bidi="ar-SA"/>
    </w:rPr>
  </w:style>
  <w:style w:type="character" w:styleId="CommentReference">
    <w:name w:val="annotation reference"/>
    <w:semiHidden/>
    <w:rsid w:val="003D34A8"/>
    <w:rPr>
      <w:sz w:val="16"/>
      <w:szCs w:val="16"/>
    </w:rPr>
  </w:style>
  <w:style w:type="paragraph" w:styleId="CommentText">
    <w:name w:val="annotation text"/>
    <w:basedOn w:val="Normal"/>
    <w:semiHidden/>
    <w:rsid w:val="003D34A8"/>
    <w:rPr>
      <w:sz w:val="20"/>
    </w:rPr>
  </w:style>
  <w:style w:type="paragraph" w:styleId="BalloonText">
    <w:name w:val="Balloon Text"/>
    <w:basedOn w:val="Normal"/>
    <w:semiHidden/>
    <w:rsid w:val="003D34A8"/>
    <w:rPr>
      <w:rFonts w:ascii="Tahoma" w:hAnsi="Tahoma" w:cs="Tahoma"/>
      <w:sz w:val="16"/>
      <w:szCs w:val="16"/>
    </w:rPr>
  </w:style>
  <w:style w:type="paragraph" w:styleId="DocumentMap">
    <w:name w:val="Document Map"/>
    <w:basedOn w:val="Normal"/>
    <w:semiHidden/>
    <w:rsid w:val="00040819"/>
    <w:pPr>
      <w:shd w:val="clear" w:color="auto" w:fill="000080"/>
    </w:pPr>
    <w:rPr>
      <w:rFonts w:ascii="Tahoma" w:hAnsi="Tahoma" w:cs="Tahoma"/>
      <w:sz w:val="20"/>
    </w:rPr>
  </w:style>
  <w:style w:type="paragraph" w:styleId="HTMLPreformatted">
    <w:name w:val="HTML Preformatted"/>
    <w:basedOn w:val="Normal"/>
    <w:rsid w:val="00F55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sz w:val="20"/>
    </w:rPr>
  </w:style>
  <w:style w:type="paragraph" w:styleId="CommentSubject">
    <w:name w:val="annotation subject"/>
    <w:basedOn w:val="CommentText"/>
    <w:next w:val="CommentText"/>
    <w:semiHidden/>
    <w:rsid w:val="00D3592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20"/>
      <w:jc w:val="both"/>
    </w:pPr>
    <w:rPr>
      <w:sz w:val="24"/>
    </w:rPr>
  </w:style>
  <w:style w:type="paragraph" w:styleId="Heading1">
    <w:name w:val="heading 1"/>
    <w:basedOn w:val="Normal"/>
    <w:next w:val="Normal"/>
    <w:autoRedefine/>
    <w:qFormat/>
    <w:pPr>
      <w:keepNext/>
      <w:numPr>
        <w:numId w:val="1"/>
      </w:numPr>
      <w:spacing w:before="240"/>
      <w:ind w:left="357" w:hanging="357"/>
      <w:outlineLvl w:val="0"/>
    </w:pPr>
    <w:rPr>
      <w:rFonts w:ascii="Arial" w:hAnsi="Arial"/>
      <w:b/>
      <w:kern w:val="28"/>
      <w:sz w:val="28"/>
      <w:u w:val="single"/>
    </w:rPr>
  </w:style>
  <w:style w:type="paragraph" w:styleId="Heading2">
    <w:name w:val="heading 2"/>
    <w:basedOn w:val="Normal"/>
    <w:next w:val="Normal"/>
    <w:autoRedefine/>
    <w:qFormat/>
    <w:pPr>
      <w:keepNext/>
      <w:numPr>
        <w:ilvl w:val="1"/>
        <w:numId w:val="1"/>
      </w:numPr>
      <w:spacing w:before="240"/>
      <w:ind w:left="788" w:hanging="431"/>
      <w:outlineLvl w:val="1"/>
    </w:pPr>
    <w:rPr>
      <w:rFonts w:ascii="Arial" w:hAnsi="Arial"/>
      <w:b/>
    </w:rPr>
  </w:style>
  <w:style w:type="paragraph" w:styleId="Heading3">
    <w:name w:val="heading 3"/>
    <w:basedOn w:val="Normal"/>
    <w:next w:val="Normal"/>
    <w:qFormat/>
    <w:pPr>
      <w:keepNext/>
      <w:numPr>
        <w:ilvl w:val="2"/>
        <w:numId w:val="1"/>
      </w:numPr>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keepNext/>
      <w:outlineLvl w:val="4"/>
    </w:pPr>
    <w:rPr>
      <w:sz w:val="32"/>
    </w:rPr>
  </w:style>
  <w:style w:type="paragraph" w:styleId="Heading6">
    <w:name w:val="heading 6"/>
    <w:basedOn w:val="Normal"/>
    <w:next w:val="Normal"/>
    <w:qFormat/>
    <w:pPr>
      <w:keepNext/>
      <w:jc w:val="center"/>
      <w:outlineLvl w:val="5"/>
    </w:pPr>
    <w:rPr>
      <w:sz w:val="32"/>
    </w:rPr>
  </w:style>
  <w:style w:type="paragraph" w:styleId="Heading7">
    <w:name w:val="heading 7"/>
    <w:basedOn w:val="Normal"/>
    <w:next w:val="Normal"/>
    <w:qFormat/>
    <w:pPr>
      <w:keepNext/>
      <w:ind w:left="360"/>
      <w:outlineLvl w:val="6"/>
    </w:pPr>
  </w:style>
  <w:style w:type="paragraph" w:styleId="Heading8">
    <w:name w:val="heading 8"/>
    <w:basedOn w:val="Normal"/>
    <w:next w:val="Normal"/>
    <w:qFormat/>
    <w:pPr>
      <w:keepNext/>
      <w:outlineLvl w:val="7"/>
    </w:p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jc w:val="left"/>
    </w:pPr>
    <w:rPr>
      <w:sz w:val="20"/>
    </w:rPr>
  </w:style>
  <w:style w:type="paragraph" w:styleId="Footer">
    <w:name w:val="footer"/>
    <w:basedOn w:val="Normal"/>
    <w:pPr>
      <w:tabs>
        <w:tab w:val="center" w:pos="4320"/>
        <w:tab w:val="right" w:pos="8640"/>
      </w:tabs>
    </w:pPr>
    <w:rPr>
      <w:rFonts w:ascii="Arial" w:hAnsi="Arial"/>
      <w:sz w:val="22"/>
    </w:rPr>
  </w:style>
  <w:style w:type="character" w:styleId="PageNumber">
    <w:name w:val="page number"/>
    <w:basedOn w:val="DefaultParagraphFont"/>
  </w:style>
  <w:style w:type="paragraph" w:styleId="TOC2">
    <w:name w:val="toc 2"/>
    <w:basedOn w:val="Normal"/>
    <w:next w:val="Normal"/>
    <w:autoRedefine/>
    <w:uiPriority w:val="39"/>
    <w:pPr>
      <w:ind w:left="240"/>
    </w:pPr>
  </w:style>
  <w:style w:type="paragraph" w:customStyle="1" w:styleId="NormalSmall">
    <w:name w:val="Normal Small"/>
    <w:basedOn w:val="Normal"/>
    <w:rPr>
      <w:sz w:val="20"/>
    </w:rPr>
  </w:style>
  <w:style w:type="paragraph" w:styleId="TOC3">
    <w:name w:val="toc 3"/>
    <w:basedOn w:val="Normal"/>
    <w:next w:val="Normal"/>
    <w:autoRedefine/>
    <w:semiHidden/>
    <w:pPr>
      <w:ind w:left="480"/>
    </w:pPr>
  </w:style>
  <w:style w:type="paragraph" w:styleId="TOC1">
    <w:name w:val="toc 1"/>
    <w:basedOn w:val="Normal"/>
    <w:next w:val="Normal"/>
    <w:autoRedefine/>
    <w:uiPriority w:val="39"/>
    <w:pPr>
      <w:spacing w:before="12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ableofFigures">
    <w:name w:val="table of figures"/>
    <w:basedOn w:val="Normal"/>
    <w:next w:val="Normal"/>
    <w:semiHidden/>
    <w:pPr>
      <w:ind w:left="480" w:hanging="480"/>
    </w:pPr>
  </w:style>
  <w:style w:type="paragraph" w:styleId="Caption">
    <w:name w:val="caption"/>
    <w:basedOn w:val="Normal"/>
    <w:next w:val="Normal"/>
    <w:qFormat/>
    <w:pPr>
      <w:spacing w:before="120"/>
      <w:jc w:val="center"/>
    </w:pPr>
    <w:rPr>
      <w:b/>
    </w:rPr>
  </w:style>
  <w:style w:type="paragraph" w:customStyle="1" w:styleId="Table">
    <w:name w:val="Table"/>
    <w:basedOn w:val="Normal"/>
    <w:next w:val="Normal"/>
    <w:pPr>
      <w:spacing w:after="0"/>
    </w:pPr>
  </w:style>
  <w:style w:type="paragraph" w:customStyle="1" w:styleId="TableHeader">
    <w:name w:val="TableHeader"/>
    <w:basedOn w:val="Normal"/>
    <w:next w:val="Table"/>
    <w:pPr>
      <w:jc w:val="center"/>
    </w:pPr>
    <w:rPr>
      <w:b/>
    </w:rPr>
  </w:style>
  <w:style w:type="paragraph" w:styleId="ListBullet">
    <w:name w:val="List Bullet"/>
    <w:basedOn w:val="Normal"/>
    <w:autoRedefine/>
    <w:pPr>
      <w:numPr>
        <w:numId w:val="4"/>
      </w:numPr>
    </w:pPr>
  </w:style>
  <w:style w:type="paragraph" w:styleId="Title">
    <w:name w:val="Title"/>
    <w:basedOn w:val="Normal"/>
    <w:qFormat/>
    <w:pPr>
      <w:spacing w:before="240" w:after="60"/>
      <w:jc w:val="right"/>
      <w:outlineLvl w:val="0"/>
    </w:pPr>
    <w:rPr>
      <w:rFonts w:ascii="Arial" w:hAnsi="Arial"/>
      <w:b/>
      <w:kern w:val="28"/>
      <w:sz w:val="32"/>
    </w:r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CodeSample">
    <w:name w:val="Code Sample"/>
    <w:pPr>
      <w:pBdr>
        <w:top w:val="single" w:sz="2" w:space="1" w:color="auto"/>
        <w:left w:val="single" w:sz="2" w:space="4" w:color="auto"/>
        <w:bottom w:val="single" w:sz="2" w:space="1" w:color="auto"/>
        <w:right w:val="single" w:sz="2" w:space="4" w:color="auto"/>
      </w:pBdr>
      <w:shd w:val="pct12" w:color="auto" w:fill="FFFFFF"/>
    </w:pPr>
    <w:rPr>
      <w:rFonts w:ascii="Courier New" w:hAnsi="Courier New"/>
      <w:noProof/>
    </w:rPr>
  </w:style>
  <w:style w:type="paragraph" w:styleId="List">
    <w:name w:val="List"/>
    <w:basedOn w:val="Normal"/>
    <w:next w:val="Normal"/>
    <w:pPr>
      <w:keepLines/>
      <w:tabs>
        <w:tab w:val="left" w:pos="340"/>
      </w:tabs>
      <w:spacing w:before="60" w:after="60"/>
      <w:ind w:left="340" w:hanging="340"/>
    </w:pPr>
    <w:rPr>
      <w:rFonts w:ascii="Garamond" w:hAnsi="Garamond"/>
      <w:sz w:val="22"/>
    </w:rPr>
  </w:style>
  <w:style w:type="paragraph" w:customStyle="1" w:styleId="Note">
    <w:name w:val="Note"/>
    <w:basedOn w:val="Normal"/>
    <w:pPr>
      <w:keepLines/>
      <w:numPr>
        <w:numId w:val="3"/>
      </w:numPr>
      <w:pBdr>
        <w:top w:val="single" w:sz="6" w:space="2" w:color="auto"/>
        <w:bottom w:val="single" w:sz="6" w:space="2" w:color="auto"/>
      </w:pBdr>
      <w:spacing w:before="120"/>
    </w:pPr>
    <w:rPr>
      <w:rFonts w:ascii="Garamond" w:hAnsi="Garamond"/>
      <w:sz w:val="22"/>
    </w:rPr>
  </w:style>
  <w:style w:type="paragraph" w:styleId="ListNumber">
    <w:name w:val="List Number"/>
    <w:basedOn w:val="List"/>
    <w:pPr>
      <w:numPr>
        <w:numId w:val="2"/>
      </w:numPr>
      <w:tabs>
        <w:tab w:val="clear" w:pos="340"/>
      </w:tabs>
      <w:spacing w:before="0"/>
    </w:pPr>
    <w:rPr>
      <w:rFonts w:ascii="Times New Roman" w:hAnsi="Times New Roman"/>
      <w:sz w:val="24"/>
    </w:rPr>
  </w:style>
  <w:style w:type="paragraph" w:customStyle="1" w:styleId="TOCTitle">
    <w:name w:val="TOCTitle"/>
    <w:basedOn w:val="Normal"/>
    <w:autoRedefine/>
    <w:pPr>
      <w:keepNext/>
      <w:pBdr>
        <w:bottom w:val="single" w:sz="18" w:space="1" w:color="auto"/>
      </w:pBdr>
      <w:spacing w:before="240" w:after="480"/>
    </w:pPr>
    <w:rPr>
      <w:rFonts w:ascii="Arial Narrow" w:hAnsi="Arial Narrow"/>
      <w:b/>
      <w:sz w:val="48"/>
    </w:rPr>
  </w:style>
  <w:style w:type="character" w:customStyle="1" w:styleId="Code">
    <w:name w:val="Code"/>
    <w:rPr>
      <w:rFonts w:ascii="Courier New" w:hAnsi="Courier New"/>
      <w:iCs/>
      <w:noProof w:val="0"/>
      <w:sz w:val="20"/>
      <w:szCs w:val="18"/>
      <w:lang w:val="en-GB" w:eastAsia="en-US" w:bidi="ar-SA"/>
    </w:rPr>
  </w:style>
  <w:style w:type="character" w:styleId="CommentReference">
    <w:name w:val="annotation reference"/>
    <w:semiHidden/>
    <w:rsid w:val="003D34A8"/>
    <w:rPr>
      <w:sz w:val="16"/>
      <w:szCs w:val="16"/>
    </w:rPr>
  </w:style>
  <w:style w:type="paragraph" w:styleId="CommentText">
    <w:name w:val="annotation text"/>
    <w:basedOn w:val="Normal"/>
    <w:semiHidden/>
    <w:rsid w:val="003D34A8"/>
    <w:rPr>
      <w:sz w:val="20"/>
    </w:rPr>
  </w:style>
  <w:style w:type="paragraph" w:styleId="BalloonText">
    <w:name w:val="Balloon Text"/>
    <w:basedOn w:val="Normal"/>
    <w:semiHidden/>
    <w:rsid w:val="003D34A8"/>
    <w:rPr>
      <w:rFonts w:ascii="Tahoma" w:hAnsi="Tahoma" w:cs="Tahoma"/>
      <w:sz w:val="16"/>
      <w:szCs w:val="16"/>
    </w:rPr>
  </w:style>
  <w:style w:type="paragraph" w:styleId="DocumentMap">
    <w:name w:val="Document Map"/>
    <w:basedOn w:val="Normal"/>
    <w:semiHidden/>
    <w:rsid w:val="00040819"/>
    <w:pPr>
      <w:shd w:val="clear" w:color="auto" w:fill="000080"/>
    </w:pPr>
    <w:rPr>
      <w:rFonts w:ascii="Tahoma" w:hAnsi="Tahoma" w:cs="Tahoma"/>
      <w:sz w:val="20"/>
    </w:rPr>
  </w:style>
  <w:style w:type="paragraph" w:styleId="HTMLPreformatted">
    <w:name w:val="HTML Preformatted"/>
    <w:basedOn w:val="Normal"/>
    <w:rsid w:val="00F556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sz w:val="20"/>
    </w:rPr>
  </w:style>
  <w:style w:type="paragraph" w:styleId="CommentSubject">
    <w:name w:val="annotation subject"/>
    <w:basedOn w:val="CommentText"/>
    <w:next w:val="CommentText"/>
    <w:semiHidden/>
    <w:rsid w:val="00D359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0240072">
      <w:bodyDiv w:val="1"/>
      <w:marLeft w:val="0"/>
      <w:marRight w:val="0"/>
      <w:marTop w:val="0"/>
      <w:marBottom w:val="0"/>
      <w:divBdr>
        <w:top w:val="none" w:sz="0" w:space="0" w:color="auto"/>
        <w:left w:val="none" w:sz="0" w:space="0" w:color="auto"/>
        <w:bottom w:val="none" w:sz="0" w:space="0" w:color="auto"/>
        <w:right w:val="none" w:sz="0" w:space="0" w:color="auto"/>
      </w:divBdr>
      <w:divsChild>
        <w:div w:id="1656761955">
          <w:marLeft w:val="0"/>
          <w:marRight w:val="0"/>
          <w:marTop w:val="0"/>
          <w:marBottom w:val="0"/>
          <w:divBdr>
            <w:top w:val="none" w:sz="0" w:space="0" w:color="auto"/>
            <w:left w:val="none" w:sz="0" w:space="0" w:color="auto"/>
            <w:bottom w:val="none" w:sz="0" w:space="0" w:color="auto"/>
            <w:right w:val="none" w:sz="0" w:space="0" w:color="auto"/>
          </w:divBdr>
        </w:div>
      </w:divsChild>
    </w:div>
    <w:div w:id="1658800524">
      <w:bodyDiv w:val="1"/>
      <w:marLeft w:val="0"/>
      <w:marRight w:val="0"/>
      <w:marTop w:val="0"/>
      <w:marBottom w:val="0"/>
      <w:divBdr>
        <w:top w:val="none" w:sz="0" w:space="0" w:color="auto"/>
        <w:left w:val="none" w:sz="0" w:space="0" w:color="auto"/>
        <w:bottom w:val="none" w:sz="0" w:space="0" w:color="auto"/>
        <w:right w:val="none" w:sz="0" w:space="0" w:color="auto"/>
      </w:divBdr>
      <w:divsChild>
        <w:div w:id="185376444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adi.wipo.int\wipodata\DAT1\OrgClaims\Shared\_ITOS4ITIDC\Project_Documentation\_NICE_data\Documentation\NICE%20Master_files_20160101\NICE_master_files_specifications\patrick.fievet@wipo.int" TargetMode="External"/><Relationship Id="rId13" Type="http://schemas.openxmlformats.org/officeDocument/2006/relationships/fontTable" Target="fontTable.xml"/><Relationship Id="rId3" Type="http://schemas.microsoft.com/office/2007/relationships/stylesWithEffects" Target="stylesWithEffect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20" Type="http://schemas.microsoft.com/office/2011/relationships/commentsExtended" Target="commentsExtended.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245</TotalTime>
  <Pages>4</Pages>
  <Words>774</Words>
  <Characters>4417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Specification of LOCARNO Recommendations</vt:lpstr>
    </vt:vector>
  </TitlesOfParts>
  <Manager>Patrick Fiévet</Manager>
  <Company>WIPO</Company>
  <LinksUpToDate>false</LinksUpToDate>
  <CharactersWithSpaces>5181</CharactersWithSpaces>
  <SharedDoc>false</SharedDoc>
  <HLinks>
    <vt:vector size="6" baseType="variant">
      <vt:variant>
        <vt:i4>7471183</vt:i4>
      </vt:variant>
      <vt:variant>
        <vt:i4>6</vt:i4>
      </vt:variant>
      <vt:variant>
        <vt:i4>0</vt:i4>
      </vt:variant>
      <vt:variant>
        <vt:i4>5</vt:i4>
      </vt:variant>
      <vt:variant>
        <vt:lpwstr>patrick.fievet@wipo.int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of LOCARNO Recommendations</dc:title>
  <dc:subject>LOCARNO classification</dc:subject>
  <dc:creator>Grégoire Isoz</dc:creator>
  <cp:lastModifiedBy>CONDE YUBERO Consuelo</cp:lastModifiedBy>
  <cp:revision>32</cp:revision>
  <cp:lastPrinted>2013-03-13T10:05:00Z</cp:lastPrinted>
  <dcterms:created xsi:type="dcterms:W3CDTF">2016-08-25T05:55:00Z</dcterms:created>
  <dcterms:modified xsi:type="dcterms:W3CDTF">2018-03-05T13:43:00Z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1.01</vt:lpwstr>
  </property>
</Properties>
</file>