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C5E" w:rsidRPr="00526298" w:rsidRDefault="00FB4C5E" w:rsidP="00E8106C">
      <w:pPr>
        <w:spacing w:line="360" w:lineRule="auto"/>
        <w:jc w:val="center"/>
        <w:rPr>
          <w:rFonts w:ascii="Arial" w:hAnsi="Arial"/>
          <w:b/>
          <w:szCs w:val="24"/>
          <w:lang w:eastAsia="zh-CN"/>
        </w:rPr>
      </w:pPr>
      <w:r>
        <w:rPr>
          <w:rFonts w:ascii="Arial" w:hAnsi="Arial"/>
          <w:sz w:val="20"/>
          <w:szCs w:val="28"/>
          <w:lang w:eastAsia="zh-CN"/>
        </w:rPr>
        <w:tab/>
      </w:r>
      <w:r>
        <w:rPr>
          <w:rFonts w:ascii="Arial" w:hAnsi="Arial"/>
          <w:sz w:val="20"/>
          <w:szCs w:val="28"/>
          <w:lang w:eastAsia="zh-CN"/>
        </w:rPr>
        <w:tab/>
      </w:r>
      <w:r>
        <w:rPr>
          <w:rFonts w:ascii="Arial" w:hAnsi="Arial"/>
          <w:sz w:val="20"/>
          <w:szCs w:val="28"/>
          <w:lang w:eastAsia="zh-CN"/>
        </w:rPr>
        <w:tab/>
      </w:r>
      <w:r>
        <w:rPr>
          <w:rFonts w:ascii="Arial" w:hAnsi="Arial"/>
          <w:sz w:val="20"/>
          <w:szCs w:val="28"/>
          <w:lang w:eastAsia="zh-CN"/>
        </w:rPr>
        <w:tab/>
      </w:r>
      <w:r>
        <w:rPr>
          <w:rFonts w:ascii="Arial" w:hAnsi="Arial"/>
          <w:sz w:val="20"/>
          <w:szCs w:val="28"/>
          <w:lang w:eastAsia="zh-CN"/>
        </w:rPr>
        <w:tab/>
      </w:r>
      <w:r>
        <w:rPr>
          <w:rFonts w:ascii="Arial" w:hAnsi="Arial"/>
          <w:sz w:val="20"/>
          <w:szCs w:val="28"/>
          <w:lang w:eastAsia="zh-CN"/>
        </w:rPr>
        <w:tab/>
      </w:r>
      <w:r>
        <w:rPr>
          <w:rFonts w:ascii="Arial" w:hAnsi="Arial"/>
          <w:sz w:val="20"/>
          <w:szCs w:val="28"/>
          <w:lang w:eastAsia="zh-CN"/>
        </w:rPr>
        <w:tab/>
      </w:r>
      <w:r>
        <w:rPr>
          <w:rFonts w:ascii="Arial" w:hAnsi="Arial"/>
          <w:sz w:val="20"/>
          <w:szCs w:val="28"/>
          <w:lang w:eastAsia="zh-CN"/>
        </w:rPr>
        <w:tab/>
      </w:r>
      <w:r>
        <w:rPr>
          <w:rFonts w:ascii="Arial" w:hAnsi="Arial"/>
          <w:sz w:val="20"/>
          <w:szCs w:val="28"/>
          <w:lang w:eastAsia="zh-CN"/>
        </w:rPr>
        <w:tab/>
      </w:r>
      <w:r>
        <w:rPr>
          <w:rFonts w:ascii="Arial" w:hAnsi="Arial"/>
          <w:sz w:val="20"/>
          <w:szCs w:val="28"/>
          <w:lang w:eastAsia="zh-CN"/>
        </w:rPr>
        <w:tab/>
      </w:r>
      <w:r>
        <w:rPr>
          <w:rFonts w:ascii="Arial" w:hAnsi="Arial"/>
          <w:sz w:val="20"/>
          <w:szCs w:val="28"/>
          <w:lang w:eastAsia="zh-CN"/>
        </w:rPr>
        <w:tab/>
      </w:r>
      <w:r w:rsidRPr="00526298">
        <w:rPr>
          <w:rFonts w:ascii="Arial" w:hAnsi="Arial" w:hint="eastAsia"/>
          <w:b/>
          <w:szCs w:val="24"/>
          <w:lang w:eastAsia="zh-CN"/>
        </w:rPr>
        <w:t>附件</w:t>
      </w:r>
      <w:r w:rsidRPr="00526298">
        <w:rPr>
          <w:rFonts w:ascii="Arial" w:hAnsi="Arial"/>
          <w:b/>
          <w:szCs w:val="24"/>
          <w:lang w:eastAsia="zh-CN"/>
        </w:rPr>
        <w:t>A</w:t>
      </w:r>
    </w:p>
    <w:p w:rsidR="00F52E71" w:rsidRPr="00F02E31" w:rsidRDefault="00F52E71" w:rsidP="00E8106C">
      <w:pPr>
        <w:spacing w:line="360" w:lineRule="auto"/>
        <w:jc w:val="center"/>
        <w:rPr>
          <w:rFonts w:ascii="Arial" w:hAnsi="Arial"/>
          <w:b/>
          <w:sz w:val="28"/>
          <w:szCs w:val="28"/>
          <w:u w:val="single"/>
          <w:lang w:eastAsia="zh-CN"/>
        </w:rPr>
      </w:pPr>
      <w:r w:rsidRPr="00F02E31">
        <w:rPr>
          <w:rFonts w:ascii="Arial" w:hAnsi="Arial" w:hint="eastAsia"/>
          <w:b/>
          <w:sz w:val="28"/>
          <w:szCs w:val="28"/>
          <w:u w:val="single"/>
          <w:lang w:eastAsia="zh-CN"/>
        </w:rPr>
        <w:t>投诉书传送封面页</w:t>
      </w:r>
    </w:p>
    <w:p w:rsidR="00C505D9" w:rsidRPr="00C505D9" w:rsidRDefault="00C505D9" w:rsidP="00E8106C">
      <w:pPr>
        <w:spacing w:line="360" w:lineRule="auto"/>
        <w:jc w:val="center"/>
        <w:rPr>
          <w:rFonts w:ascii="Arial" w:hAnsi="Arial" w:hint="eastAsia"/>
          <w:sz w:val="20"/>
          <w:lang w:eastAsia="zh-CN"/>
        </w:rPr>
      </w:pPr>
    </w:p>
    <w:p w:rsidR="00F52E71" w:rsidRPr="00F02E31" w:rsidRDefault="00F52E71" w:rsidP="00D15A2D">
      <w:pPr>
        <w:spacing w:line="260" w:lineRule="exact"/>
        <w:ind w:firstLine="482"/>
        <w:rPr>
          <w:rFonts w:ascii="Arial" w:hAnsi="Arial" w:hint="eastAsia"/>
          <w:szCs w:val="24"/>
          <w:lang w:eastAsia="zh-CN"/>
        </w:rPr>
      </w:pPr>
      <w:bookmarkStart w:id="0" w:name="xxqqWholeArea"/>
      <w:r w:rsidRPr="00F02E31">
        <w:rPr>
          <w:rFonts w:ascii="Arial" w:hAnsi="Arial" w:hint="eastAsia"/>
          <w:szCs w:val="24"/>
          <w:lang w:eastAsia="zh-CN"/>
        </w:rPr>
        <w:t>随函附上一份根据</w:t>
      </w:r>
      <w:r w:rsidR="00FB4C5E" w:rsidRPr="00F02E31">
        <w:rPr>
          <w:rFonts w:ascii="Arial" w:hAnsi="Arial" w:hint="eastAsia"/>
          <w:szCs w:val="24"/>
          <w:lang w:eastAsia="zh-CN"/>
        </w:rPr>
        <w:t>中国互联网络信息中心</w:t>
      </w:r>
      <w:r w:rsidR="00C505D9" w:rsidRPr="00F02E31">
        <w:rPr>
          <w:rFonts w:ascii="Arial" w:hAnsi="Arial" w:hint="eastAsia"/>
          <w:szCs w:val="24"/>
          <w:lang w:eastAsia="zh-CN"/>
        </w:rPr>
        <w:t>批准的《</w:t>
      </w:r>
      <w:r w:rsidR="00FB4C5E" w:rsidRPr="00F02E31">
        <w:rPr>
          <w:rFonts w:ascii="Arial" w:hAnsi="Arial" w:hint="eastAsia"/>
          <w:szCs w:val="24"/>
          <w:lang w:eastAsia="zh-CN"/>
        </w:rPr>
        <w:t>国家顶级域名争议解决办法</w:t>
      </w:r>
      <w:r w:rsidR="00C505D9" w:rsidRPr="00F02E31">
        <w:rPr>
          <w:rFonts w:ascii="Arial" w:hAnsi="Arial" w:hint="eastAsia"/>
          <w:szCs w:val="24"/>
          <w:lang w:eastAsia="zh-CN"/>
        </w:rPr>
        <w:t>》（</w:t>
      </w:r>
      <w:r w:rsidR="00C505D9" w:rsidRPr="00F02E31">
        <w:rPr>
          <w:rFonts w:ascii="Arial" w:hAnsi="Arial" w:hint="eastAsia"/>
          <w:b/>
          <w:szCs w:val="24"/>
          <w:lang w:eastAsia="zh-CN"/>
        </w:rPr>
        <w:t>《</w:t>
      </w:r>
      <w:r w:rsidR="00FB4C5E" w:rsidRPr="00F02E31">
        <w:rPr>
          <w:rFonts w:ascii="Arial" w:hAnsi="Arial" w:hint="eastAsia"/>
          <w:b/>
          <w:szCs w:val="24"/>
          <w:lang w:eastAsia="zh-CN"/>
        </w:rPr>
        <w:t>解决办法</w:t>
      </w:r>
      <w:r w:rsidR="00C505D9" w:rsidRPr="00F02E31">
        <w:rPr>
          <w:rFonts w:ascii="Arial" w:hAnsi="Arial" w:hint="eastAsia"/>
          <w:b/>
          <w:szCs w:val="24"/>
          <w:lang w:eastAsia="zh-CN"/>
        </w:rPr>
        <w:t>》</w:t>
      </w:r>
      <w:r w:rsidR="00C505D9" w:rsidRPr="00F02E31">
        <w:rPr>
          <w:rFonts w:ascii="Arial" w:hAnsi="Arial" w:hint="eastAsia"/>
          <w:szCs w:val="24"/>
          <w:lang w:eastAsia="zh-CN"/>
        </w:rPr>
        <w:t>）</w:t>
      </w:r>
      <w:r w:rsidR="00FB4C5E" w:rsidRPr="00F02E31">
        <w:rPr>
          <w:rFonts w:ascii="Arial" w:hAnsi="Arial" w:hint="eastAsia"/>
          <w:szCs w:val="24"/>
          <w:lang w:eastAsia="zh-CN"/>
        </w:rPr>
        <w:t>、《国家顶级域名争议解决程序规则》（</w:t>
      </w:r>
      <w:r w:rsidR="00FB4C5E" w:rsidRPr="00F02E31">
        <w:rPr>
          <w:rFonts w:ascii="Arial" w:hAnsi="Arial" w:hint="eastAsia"/>
          <w:b/>
          <w:szCs w:val="24"/>
          <w:lang w:eastAsia="zh-CN"/>
        </w:rPr>
        <w:t>《程序规则》</w:t>
      </w:r>
      <w:r w:rsidR="00FB4C5E" w:rsidRPr="00F02E31">
        <w:rPr>
          <w:rFonts w:ascii="Arial" w:hAnsi="Arial" w:hint="eastAsia"/>
          <w:szCs w:val="24"/>
          <w:lang w:eastAsia="zh-CN"/>
        </w:rPr>
        <w:t>）及</w:t>
      </w:r>
      <w:r w:rsidR="00C505D9" w:rsidRPr="00F02E31">
        <w:rPr>
          <w:rFonts w:ascii="Arial" w:hAnsi="Arial" w:hint="eastAsia"/>
          <w:szCs w:val="24"/>
          <w:lang w:eastAsia="zh-CN"/>
        </w:rPr>
        <w:t>《</w:t>
      </w:r>
      <w:r w:rsidR="00D15A2D" w:rsidRPr="00D15A2D">
        <w:rPr>
          <w:rFonts w:ascii="Arial" w:hAnsi="Arial" w:hint="eastAsia"/>
          <w:szCs w:val="24"/>
          <w:lang w:eastAsia="zh-CN"/>
        </w:rPr>
        <w:t>世界知识产权组织</w:t>
      </w:r>
      <w:r w:rsidR="00786BDB" w:rsidRPr="00786BDB">
        <w:rPr>
          <w:rFonts w:ascii="Arial" w:hAnsi="Arial" w:hint="eastAsia"/>
          <w:szCs w:val="24"/>
          <w:lang w:eastAsia="zh-CN"/>
        </w:rPr>
        <w:t>（</w:t>
      </w:r>
      <w:r w:rsidR="00786BDB" w:rsidRPr="00786BDB">
        <w:rPr>
          <w:rFonts w:ascii="Arial" w:hAnsi="Arial" w:hint="eastAsia"/>
          <w:szCs w:val="24"/>
          <w:lang w:eastAsia="zh-CN"/>
        </w:rPr>
        <w:t>WIPO</w:t>
      </w:r>
      <w:r w:rsidR="00786BDB" w:rsidRPr="00786BDB">
        <w:rPr>
          <w:rFonts w:ascii="Arial" w:hAnsi="Arial" w:hint="eastAsia"/>
          <w:szCs w:val="24"/>
          <w:lang w:eastAsia="zh-CN"/>
        </w:rPr>
        <w:t>）</w:t>
      </w:r>
      <w:r w:rsidR="00D15A2D">
        <w:rPr>
          <w:rFonts w:ascii="Arial" w:hAnsi="Arial" w:hint="eastAsia"/>
          <w:szCs w:val="24"/>
          <w:lang w:eastAsia="zh-CN"/>
        </w:rPr>
        <w:t>关于</w:t>
      </w:r>
      <w:r w:rsidR="00D15A2D" w:rsidRPr="00D15A2D">
        <w:rPr>
          <w:rFonts w:ascii="Arial" w:hAnsi="Arial" w:hint="eastAsia"/>
          <w:szCs w:val="24"/>
          <w:lang w:eastAsia="zh-CN"/>
        </w:rPr>
        <w:t>国家顶级域名争议解决办法</w:t>
      </w:r>
      <w:r w:rsidR="00D15A2D">
        <w:rPr>
          <w:rFonts w:ascii="Arial" w:hAnsi="Arial" w:hint="eastAsia"/>
          <w:szCs w:val="24"/>
          <w:lang w:eastAsia="zh-CN"/>
        </w:rPr>
        <w:t>和</w:t>
      </w:r>
      <w:r w:rsidR="00D15A2D" w:rsidRPr="00D15A2D">
        <w:rPr>
          <w:rFonts w:ascii="Arial" w:hAnsi="Arial" w:hint="eastAsia"/>
          <w:szCs w:val="24"/>
          <w:lang w:eastAsia="zh-CN"/>
        </w:rPr>
        <w:t>国家顶级域名争议解决程序规则补充规则</w:t>
      </w:r>
      <w:r w:rsidR="00C505D9" w:rsidRPr="00F02E31">
        <w:rPr>
          <w:rFonts w:ascii="Arial" w:hAnsi="Arial" w:hint="eastAsia"/>
          <w:szCs w:val="24"/>
          <w:lang w:eastAsia="zh-CN"/>
        </w:rPr>
        <w:t>》（</w:t>
      </w:r>
      <w:r w:rsidR="00C505D9" w:rsidRPr="00F02E31">
        <w:rPr>
          <w:rFonts w:ascii="Arial" w:hAnsi="Arial" w:hint="eastAsia"/>
          <w:b/>
          <w:szCs w:val="24"/>
          <w:lang w:eastAsia="zh-CN"/>
        </w:rPr>
        <w:t>《</w:t>
      </w:r>
      <w:r w:rsidR="00F02E31">
        <w:rPr>
          <w:rFonts w:ascii="Arial" w:hAnsi="Arial" w:hint="eastAsia"/>
          <w:b/>
          <w:szCs w:val="24"/>
          <w:lang w:eastAsia="zh-CN"/>
        </w:rPr>
        <w:t>WIPO</w:t>
      </w:r>
      <w:r w:rsidR="00C505D9" w:rsidRPr="00F02E31">
        <w:rPr>
          <w:rFonts w:ascii="Arial" w:hAnsi="Arial" w:hint="eastAsia"/>
          <w:b/>
          <w:szCs w:val="24"/>
          <w:lang w:eastAsia="zh-CN"/>
        </w:rPr>
        <w:t>补充规则》</w:t>
      </w:r>
      <w:r w:rsidR="00C505D9" w:rsidRPr="00F02E31">
        <w:rPr>
          <w:rFonts w:ascii="Arial" w:hAnsi="Arial" w:hint="eastAsia"/>
          <w:szCs w:val="24"/>
          <w:lang w:eastAsia="zh-CN"/>
        </w:rPr>
        <w:t>）</w:t>
      </w:r>
      <w:r w:rsidRPr="00F02E31">
        <w:rPr>
          <w:rFonts w:ascii="Arial" w:hAnsi="Arial" w:hint="eastAsia"/>
          <w:szCs w:val="24"/>
          <w:lang w:eastAsia="zh-CN"/>
        </w:rPr>
        <w:t>，向世界知识产权组织</w:t>
      </w:r>
      <w:r w:rsidR="000E1EA8" w:rsidRPr="00F02E31">
        <w:rPr>
          <w:rFonts w:ascii="Arial" w:hAnsi="Arial"/>
          <w:szCs w:val="24"/>
          <w:lang w:eastAsia="zh-CN"/>
        </w:rPr>
        <w:t>(</w:t>
      </w:r>
      <w:r w:rsidR="00804A7C">
        <w:rPr>
          <w:rFonts w:ascii="Arial" w:hAnsi="Arial"/>
          <w:b/>
          <w:szCs w:val="24"/>
          <w:lang w:eastAsia="zh-CN"/>
        </w:rPr>
        <w:t>W</w:t>
      </w:r>
      <w:bookmarkStart w:id="1" w:name="_GoBack"/>
      <w:bookmarkEnd w:id="1"/>
      <w:r w:rsidR="000E1EA8" w:rsidRPr="00F02E31">
        <w:rPr>
          <w:rFonts w:ascii="Arial" w:hAnsi="Arial"/>
          <w:b/>
          <w:szCs w:val="24"/>
          <w:lang w:eastAsia="zh-CN"/>
        </w:rPr>
        <w:t>IPO</w:t>
      </w:r>
      <w:r w:rsidR="000E1EA8" w:rsidRPr="00F02E31">
        <w:rPr>
          <w:rFonts w:ascii="Arial" w:hAnsi="Arial"/>
          <w:szCs w:val="24"/>
          <w:lang w:eastAsia="zh-CN"/>
        </w:rPr>
        <w:t>)</w:t>
      </w:r>
      <w:r w:rsidRPr="00F02E31">
        <w:rPr>
          <w:rFonts w:ascii="Arial" w:hAnsi="Arial" w:hint="eastAsia"/>
          <w:szCs w:val="24"/>
          <w:lang w:eastAsia="zh-CN"/>
        </w:rPr>
        <w:t>仲裁与调解中心</w:t>
      </w:r>
      <w:r w:rsidR="00C505D9" w:rsidRPr="00F02E31">
        <w:rPr>
          <w:rFonts w:ascii="Arial" w:hAnsi="Arial" w:hint="eastAsia"/>
          <w:szCs w:val="24"/>
          <w:lang w:eastAsia="zh-CN"/>
        </w:rPr>
        <w:t>（</w:t>
      </w:r>
      <w:r w:rsidR="00E11D12" w:rsidRPr="00F02E31">
        <w:rPr>
          <w:rFonts w:ascii="Arial" w:hAnsi="Arial" w:hint="eastAsia"/>
          <w:b/>
          <w:szCs w:val="24"/>
          <w:lang w:eastAsia="zh-CN"/>
        </w:rPr>
        <w:t xml:space="preserve"> </w:t>
      </w:r>
      <w:r w:rsidR="003E660B" w:rsidRPr="00F02E31">
        <w:rPr>
          <w:rFonts w:ascii="Arial" w:hAnsi="Arial" w:hint="eastAsia"/>
          <w:b/>
          <w:szCs w:val="24"/>
          <w:lang w:eastAsia="zh-CN"/>
        </w:rPr>
        <w:t>“</w:t>
      </w:r>
      <w:r w:rsidRPr="00F02E31">
        <w:rPr>
          <w:rFonts w:ascii="Arial" w:hAnsi="Arial" w:hint="eastAsia"/>
          <w:b/>
          <w:szCs w:val="24"/>
          <w:lang w:eastAsia="zh-CN"/>
        </w:rPr>
        <w:t>中心</w:t>
      </w:r>
      <w:r w:rsidR="003E660B" w:rsidRPr="00F02E31">
        <w:rPr>
          <w:rFonts w:ascii="Arial" w:hAnsi="Arial" w:hint="eastAsia"/>
          <w:b/>
          <w:szCs w:val="24"/>
          <w:lang w:eastAsia="zh-CN"/>
        </w:rPr>
        <w:t>”</w:t>
      </w:r>
      <w:r w:rsidR="00C505D9" w:rsidRPr="00F02E31">
        <w:rPr>
          <w:rFonts w:ascii="Arial" w:hAnsi="Arial" w:hint="eastAsia"/>
          <w:szCs w:val="24"/>
          <w:lang w:eastAsia="zh-CN"/>
        </w:rPr>
        <w:t>）</w:t>
      </w:r>
      <w:r w:rsidRPr="00F02E31">
        <w:rPr>
          <w:rFonts w:ascii="Arial" w:hAnsi="Arial" w:hint="eastAsia"/>
          <w:szCs w:val="24"/>
          <w:lang w:eastAsia="zh-CN"/>
        </w:rPr>
        <w:t>提交的</w:t>
      </w:r>
      <w:r w:rsidR="00C505D9" w:rsidRPr="00F02E31">
        <w:rPr>
          <w:rFonts w:ascii="Arial" w:hAnsi="Arial" w:hint="eastAsia"/>
          <w:szCs w:val="24"/>
          <w:lang w:eastAsia="zh-CN"/>
        </w:rPr>
        <w:t>，</w:t>
      </w:r>
      <w:r w:rsidRPr="00F02E31">
        <w:rPr>
          <w:rFonts w:ascii="Arial" w:hAnsi="Arial" w:hint="eastAsia"/>
          <w:szCs w:val="24"/>
          <w:lang w:eastAsia="zh-CN"/>
        </w:rPr>
        <w:t>对你方提出的投诉书。</w:t>
      </w:r>
      <w:bookmarkEnd w:id="0"/>
    </w:p>
    <w:p w:rsidR="001531B8" w:rsidRPr="00F02E31" w:rsidRDefault="001531B8" w:rsidP="00F02E31">
      <w:pPr>
        <w:spacing w:line="260" w:lineRule="exact"/>
        <w:ind w:firstLine="482"/>
        <w:rPr>
          <w:rFonts w:ascii="Arial" w:hAnsi="Arial"/>
          <w:szCs w:val="24"/>
          <w:lang w:eastAsia="zh-CN"/>
        </w:rPr>
      </w:pPr>
    </w:p>
    <w:p w:rsidR="00F52E71" w:rsidRPr="00F02E31" w:rsidRDefault="00F52E71" w:rsidP="00F02E31">
      <w:pPr>
        <w:spacing w:line="260" w:lineRule="exact"/>
        <w:ind w:firstLine="482"/>
        <w:rPr>
          <w:rFonts w:ascii="Arial" w:hAnsi="Arial" w:hint="eastAsia"/>
          <w:szCs w:val="24"/>
          <w:lang w:eastAsia="zh-CN"/>
        </w:rPr>
      </w:pPr>
      <w:r w:rsidRPr="00F02E31">
        <w:rPr>
          <w:rFonts w:ascii="Arial" w:hAnsi="Arial" w:hint="eastAsia"/>
          <w:szCs w:val="24"/>
          <w:lang w:eastAsia="zh-CN"/>
        </w:rPr>
        <w:t>《</w:t>
      </w:r>
      <w:r w:rsidR="00E11D12" w:rsidRPr="00F02E31">
        <w:rPr>
          <w:rFonts w:ascii="Arial" w:hAnsi="Arial" w:hint="eastAsia"/>
          <w:szCs w:val="24"/>
          <w:lang w:eastAsia="zh-CN"/>
        </w:rPr>
        <w:t>解决办法</w:t>
      </w:r>
      <w:r w:rsidRPr="00F02E31">
        <w:rPr>
          <w:rFonts w:ascii="Arial" w:hAnsi="Arial" w:hint="eastAsia"/>
          <w:szCs w:val="24"/>
          <w:lang w:eastAsia="zh-CN"/>
        </w:rPr>
        <w:t>》已通过述及的方式被写入你方与</w:t>
      </w:r>
      <w:r w:rsidR="00C505D9" w:rsidRPr="00F02E31">
        <w:rPr>
          <w:rFonts w:ascii="Arial" w:hAnsi="Arial" w:hint="eastAsia"/>
          <w:szCs w:val="24"/>
          <w:lang w:eastAsia="zh-CN"/>
        </w:rPr>
        <w:t>你方域名</w:t>
      </w:r>
      <w:r w:rsidR="00F02E31">
        <w:rPr>
          <w:rFonts w:ascii="Arial" w:hAnsi="Arial" w:hint="eastAsia"/>
          <w:szCs w:val="24"/>
          <w:lang w:eastAsia="zh-CN"/>
        </w:rPr>
        <w:t>的注册</w:t>
      </w:r>
      <w:r w:rsidR="00C505D9" w:rsidRPr="00F02E31">
        <w:rPr>
          <w:rFonts w:ascii="Arial" w:hAnsi="Arial" w:hint="eastAsia"/>
          <w:szCs w:val="24"/>
          <w:lang w:eastAsia="zh-CN"/>
        </w:rPr>
        <w:t>机构之间所签订的注册协议中</w:t>
      </w:r>
      <w:r w:rsidRPr="00F02E31">
        <w:rPr>
          <w:rFonts w:ascii="Arial" w:hAnsi="Arial" w:hint="eastAsia"/>
          <w:szCs w:val="24"/>
          <w:lang w:eastAsia="zh-CN"/>
        </w:rPr>
        <w:t>。依据该协议，一旦第三方</w:t>
      </w:r>
      <w:r w:rsidR="00C505D9" w:rsidRPr="00F02E31">
        <w:rPr>
          <w:rFonts w:ascii="Arial" w:hAnsi="Arial" w:hint="eastAsia"/>
          <w:szCs w:val="24"/>
          <w:lang w:eastAsia="zh-CN"/>
        </w:rPr>
        <w:t>（</w:t>
      </w:r>
      <w:r w:rsidRPr="00F02E31">
        <w:rPr>
          <w:rFonts w:ascii="Arial" w:hAnsi="Arial" w:hint="eastAsia"/>
          <w:b/>
          <w:szCs w:val="24"/>
          <w:lang w:eastAsia="zh-CN"/>
        </w:rPr>
        <w:t>投诉人</w:t>
      </w:r>
      <w:r w:rsidR="00C505D9" w:rsidRPr="00F02E31">
        <w:rPr>
          <w:rFonts w:ascii="Arial" w:hAnsi="Arial" w:hint="eastAsia"/>
          <w:szCs w:val="24"/>
          <w:lang w:eastAsia="zh-CN"/>
        </w:rPr>
        <w:t>）</w:t>
      </w:r>
      <w:r w:rsidRPr="00F02E31">
        <w:rPr>
          <w:rFonts w:ascii="Arial" w:hAnsi="Arial" w:hint="eastAsia"/>
          <w:szCs w:val="24"/>
          <w:lang w:eastAsia="zh-CN"/>
        </w:rPr>
        <w:t>向争议解决服务机构</w:t>
      </w:r>
      <w:r w:rsidR="00C505D9" w:rsidRPr="00F02E31">
        <w:rPr>
          <w:rFonts w:ascii="Arial" w:hAnsi="Arial" w:hint="eastAsia"/>
          <w:szCs w:val="24"/>
          <w:lang w:eastAsia="zh-CN"/>
        </w:rPr>
        <w:t>（</w:t>
      </w:r>
      <w:r w:rsidRPr="00F02E31">
        <w:rPr>
          <w:rFonts w:ascii="Arial" w:hAnsi="Arial" w:hint="eastAsia"/>
          <w:szCs w:val="24"/>
          <w:lang w:eastAsia="zh-CN"/>
        </w:rPr>
        <w:t>如中心</w:t>
      </w:r>
      <w:r w:rsidR="00C505D9" w:rsidRPr="00F02E31">
        <w:rPr>
          <w:rFonts w:ascii="Arial" w:hAnsi="Arial" w:hint="eastAsia"/>
          <w:szCs w:val="24"/>
          <w:lang w:eastAsia="zh-CN"/>
        </w:rPr>
        <w:t>）</w:t>
      </w:r>
      <w:r w:rsidRPr="00F02E31">
        <w:rPr>
          <w:rFonts w:ascii="Arial" w:hAnsi="Arial" w:hint="eastAsia"/>
          <w:szCs w:val="24"/>
          <w:lang w:eastAsia="zh-CN"/>
        </w:rPr>
        <w:t>就你方注册的域名提出投诉，你方必须</w:t>
      </w:r>
      <w:r w:rsidR="001531B8" w:rsidRPr="00F02E31">
        <w:rPr>
          <w:rFonts w:ascii="Arial" w:hAnsi="Arial" w:hint="eastAsia"/>
          <w:szCs w:val="24"/>
          <w:lang w:eastAsia="zh-CN"/>
        </w:rPr>
        <w:t>接受并参加</w:t>
      </w:r>
      <w:r w:rsidRPr="00F02E31">
        <w:rPr>
          <w:rFonts w:ascii="Arial" w:hAnsi="Arial" w:hint="eastAsia"/>
          <w:szCs w:val="24"/>
          <w:lang w:eastAsia="zh-CN"/>
        </w:rPr>
        <w:t>强制性的行政程序。投诉人的名称和详细联系办法以及被投诉的域名均已在本封面页所传送的文件中提供。</w:t>
      </w:r>
    </w:p>
    <w:p w:rsidR="00C505D9" w:rsidRPr="00F02E31" w:rsidRDefault="00C505D9" w:rsidP="00F02E31">
      <w:pPr>
        <w:spacing w:line="260" w:lineRule="exact"/>
        <w:ind w:firstLine="482"/>
        <w:rPr>
          <w:rFonts w:ascii="Arial" w:hAnsi="Arial" w:hint="eastAsia"/>
          <w:szCs w:val="24"/>
          <w:lang w:eastAsia="zh-CN"/>
        </w:rPr>
      </w:pPr>
    </w:p>
    <w:p w:rsidR="00F52E71" w:rsidRPr="00F02E31" w:rsidRDefault="00F52E71" w:rsidP="00F02E31">
      <w:pPr>
        <w:spacing w:line="260" w:lineRule="exact"/>
        <w:ind w:firstLine="482"/>
        <w:rPr>
          <w:rFonts w:ascii="Arial" w:hAnsi="Arial" w:hint="eastAsia"/>
          <w:szCs w:val="24"/>
          <w:lang w:eastAsia="zh-CN"/>
        </w:rPr>
      </w:pPr>
      <w:r w:rsidRPr="00F02E31">
        <w:rPr>
          <w:rFonts w:ascii="Arial" w:hAnsi="Arial" w:hint="eastAsia"/>
          <w:szCs w:val="24"/>
          <w:lang w:eastAsia="zh-CN"/>
        </w:rPr>
        <w:t>中心在对投诉书进行审查</w:t>
      </w:r>
      <w:r w:rsidR="00F02E31">
        <w:rPr>
          <w:rFonts w:ascii="Arial" w:hAnsi="Arial" w:hint="eastAsia"/>
          <w:szCs w:val="24"/>
          <w:lang w:eastAsia="zh-CN"/>
        </w:rPr>
        <w:t>并</w:t>
      </w:r>
      <w:r w:rsidRPr="00F02E31">
        <w:rPr>
          <w:rFonts w:ascii="Arial" w:hAnsi="Arial" w:hint="eastAsia"/>
          <w:szCs w:val="24"/>
          <w:lang w:eastAsia="zh-CN"/>
        </w:rPr>
        <w:t>确定其符合《</w:t>
      </w:r>
      <w:r w:rsidR="00E11D12" w:rsidRPr="00F02E31">
        <w:rPr>
          <w:rFonts w:ascii="Arial" w:hAnsi="Arial" w:hint="eastAsia"/>
          <w:szCs w:val="24"/>
          <w:lang w:eastAsia="zh-CN"/>
        </w:rPr>
        <w:t>解决办法</w:t>
      </w:r>
      <w:r w:rsidRPr="00F02E31">
        <w:rPr>
          <w:rFonts w:ascii="Arial" w:hAnsi="Arial" w:hint="eastAsia"/>
          <w:szCs w:val="24"/>
          <w:lang w:eastAsia="zh-CN"/>
        </w:rPr>
        <w:t>》、《</w:t>
      </w:r>
      <w:r w:rsidR="00E11D12" w:rsidRPr="00F02E31">
        <w:rPr>
          <w:rFonts w:ascii="Arial" w:hAnsi="Arial" w:hint="eastAsia"/>
          <w:szCs w:val="24"/>
          <w:lang w:eastAsia="zh-CN"/>
        </w:rPr>
        <w:t>程序</w:t>
      </w:r>
      <w:r w:rsidR="000E1EA8" w:rsidRPr="00F02E31">
        <w:rPr>
          <w:rFonts w:ascii="Arial" w:hAnsi="Arial" w:hint="eastAsia"/>
          <w:szCs w:val="24"/>
          <w:lang w:eastAsia="zh-CN"/>
        </w:rPr>
        <w:t>规则</w:t>
      </w:r>
      <w:r w:rsidRPr="00F02E31">
        <w:rPr>
          <w:rFonts w:ascii="Arial" w:hAnsi="Arial" w:hint="eastAsia"/>
          <w:szCs w:val="24"/>
          <w:lang w:eastAsia="zh-CN"/>
        </w:rPr>
        <w:t>》和《</w:t>
      </w:r>
      <w:r w:rsidR="00F02E31">
        <w:rPr>
          <w:rFonts w:ascii="Arial" w:hAnsi="Arial" w:hint="eastAsia"/>
          <w:szCs w:val="24"/>
          <w:lang w:eastAsia="zh-CN"/>
        </w:rPr>
        <w:t>WIPO</w:t>
      </w:r>
      <w:r w:rsidRPr="00F02E31">
        <w:rPr>
          <w:rFonts w:ascii="Arial" w:hAnsi="Arial" w:hint="eastAsia"/>
          <w:szCs w:val="24"/>
          <w:lang w:eastAsia="zh-CN"/>
        </w:rPr>
        <w:t>补充</w:t>
      </w:r>
      <w:r w:rsidR="000E1EA8" w:rsidRPr="00F02E31">
        <w:rPr>
          <w:rFonts w:ascii="Arial" w:hAnsi="Arial" w:hint="eastAsia"/>
          <w:szCs w:val="24"/>
          <w:lang w:eastAsia="zh-CN"/>
        </w:rPr>
        <w:t>规则</w:t>
      </w:r>
      <w:r w:rsidRPr="00F02E31">
        <w:rPr>
          <w:rFonts w:ascii="Arial" w:hAnsi="Arial" w:hint="eastAsia"/>
          <w:szCs w:val="24"/>
          <w:lang w:eastAsia="zh-CN"/>
        </w:rPr>
        <w:t>》所规定的形式要求之后，将</w:t>
      </w:r>
      <w:r w:rsidR="00DB29E6" w:rsidRPr="00F02E31">
        <w:rPr>
          <w:rFonts w:ascii="Arial" w:hAnsi="Arial" w:hint="eastAsia"/>
          <w:szCs w:val="24"/>
          <w:lang w:eastAsia="zh-CN"/>
        </w:rPr>
        <w:t>通过电子邮件</w:t>
      </w:r>
      <w:r w:rsidRPr="00F02E31">
        <w:rPr>
          <w:rFonts w:ascii="Arial" w:hAnsi="Arial" w:hint="eastAsia"/>
          <w:szCs w:val="24"/>
          <w:lang w:eastAsia="zh-CN"/>
        </w:rPr>
        <w:t>向你方传送投诉书的正式副本</w:t>
      </w:r>
      <w:r w:rsidR="003E660B" w:rsidRPr="00F02E31">
        <w:rPr>
          <w:rFonts w:ascii="Arial" w:hAnsi="Arial" w:hint="eastAsia"/>
          <w:szCs w:val="24"/>
          <w:lang w:eastAsia="zh-CN"/>
        </w:rPr>
        <w:t>，</w:t>
      </w:r>
      <w:r w:rsidR="001531B8" w:rsidRPr="00F02E31">
        <w:rPr>
          <w:rFonts w:ascii="Arial" w:hAnsi="Arial" w:hint="eastAsia"/>
          <w:szCs w:val="24"/>
          <w:lang w:eastAsia="zh-CN"/>
        </w:rPr>
        <w:t>包括任何投诉书附件</w:t>
      </w:r>
      <w:r w:rsidRPr="00F02E31">
        <w:rPr>
          <w:rFonts w:ascii="Arial" w:hAnsi="Arial" w:hint="eastAsia"/>
          <w:szCs w:val="24"/>
          <w:lang w:eastAsia="zh-CN"/>
        </w:rPr>
        <w:t>。届时，你</w:t>
      </w:r>
      <w:r w:rsidR="003E660B" w:rsidRPr="00F02E31">
        <w:rPr>
          <w:rFonts w:ascii="Arial" w:hAnsi="Arial" w:hint="eastAsia"/>
          <w:szCs w:val="24"/>
          <w:lang w:eastAsia="zh-CN"/>
        </w:rPr>
        <w:t>方</w:t>
      </w:r>
      <w:r w:rsidRPr="00F02E31">
        <w:rPr>
          <w:rFonts w:ascii="Arial" w:hAnsi="Arial" w:hint="eastAsia"/>
          <w:szCs w:val="24"/>
          <w:lang w:eastAsia="zh-CN"/>
        </w:rPr>
        <w:t>将有</w:t>
      </w:r>
      <w:r w:rsidR="001531B8" w:rsidRPr="00F02E31">
        <w:rPr>
          <w:rFonts w:ascii="Arial" w:hAnsi="Arial" w:hint="eastAsia"/>
          <w:szCs w:val="24"/>
          <w:lang w:eastAsia="zh-CN"/>
        </w:rPr>
        <w:t>从行政程序开始之日起的</w:t>
      </w:r>
      <w:r w:rsidRPr="00F02E31">
        <w:rPr>
          <w:rFonts w:ascii="Arial" w:hAnsi="Arial" w:hint="eastAsia"/>
          <w:szCs w:val="24"/>
          <w:lang w:eastAsia="zh-CN"/>
        </w:rPr>
        <w:t>20</w:t>
      </w:r>
      <w:r w:rsidRPr="00F02E31">
        <w:rPr>
          <w:rFonts w:ascii="Arial" w:hAnsi="Arial" w:hint="eastAsia"/>
          <w:szCs w:val="24"/>
          <w:lang w:eastAsia="zh-CN"/>
        </w:rPr>
        <w:t>个日历日的时间，</w:t>
      </w:r>
      <w:r w:rsidR="003E660B" w:rsidRPr="00F02E31">
        <w:rPr>
          <w:rFonts w:ascii="Arial" w:hAnsi="Arial" w:hint="eastAsia"/>
          <w:szCs w:val="24"/>
          <w:lang w:eastAsia="zh-CN"/>
        </w:rPr>
        <w:t>依照</w:t>
      </w:r>
      <w:r w:rsidRPr="00F02E31">
        <w:rPr>
          <w:rFonts w:ascii="Arial" w:hAnsi="Arial" w:hint="eastAsia"/>
          <w:szCs w:val="24"/>
          <w:lang w:eastAsia="zh-CN"/>
        </w:rPr>
        <w:t>《</w:t>
      </w:r>
      <w:r w:rsidR="00E11D12" w:rsidRPr="00F02E31">
        <w:rPr>
          <w:rFonts w:ascii="Arial" w:hAnsi="Arial" w:hint="eastAsia"/>
          <w:szCs w:val="24"/>
          <w:lang w:eastAsia="zh-CN"/>
        </w:rPr>
        <w:t>程序</w:t>
      </w:r>
      <w:r w:rsidR="000E1EA8" w:rsidRPr="00F02E31">
        <w:rPr>
          <w:rFonts w:ascii="Arial" w:hAnsi="Arial" w:hint="eastAsia"/>
          <w:szCs w:val="24"/>
          <w:lang w:eastAsia="zh-CN"/>
        </w:rPr>
        <w:t>规则</w:t>
      </w:r>
      <w:r w:rsidRPr="00F02E31">
        <w:rPr>
          <w:rFonts w:ascii="Arial" w:hAnsi="Arial" w:hint="eastAsia"/>
          <w:szCs w:val="24"/>
          <w:lang w:eastAsia="zh-CN"/>
        </w:rPr>
        <w:t>》和《</w:t>
      </w:r>
      <w:r w:rsidR="00EB7CF5">
        <w:rPr>
          <w:rFonts w:ascii="Arial" w:hAnsi="Arial" w:hint="eastAsia"/>
          <w:szCs w:val="24"/>
          <w:lang w:eastAsia="zh-CN"/>
        </w:rPr>
        <w:t>WIPO</w:t>
      </w:r>
      <w:r w:rsidRPr="00F02E31">
        <w:rPr>
          <w:rFonts w:ascii="Arial" w:hAnsi="Arial" w:hint="eastAsia"/>
          <w:szCs w:val="24"/>
          <w:lang w:eastAsia="zh-CN"/>
        </w:rPr>
        <w:t>补充</w:t>
      </w:r>
      <w:r w:rsidR="000E1EA8" w:rsidRPr="00F02E31">
        <w:rPr>
          <w:rFonts w:ascii="Arial" w:hAnsi="Arial" w:hint="eastAsia"/>
          <w:szCs w:val="24"/>
          <w:lang w:eastAsia="zh-CN"/>
        </w:rPr>
        <w:t>规则</w:t>
      </w:r>
      <w:r w:rsidRPr="00F02E31">
        <w:rPr>
          <w:rFonts w:ascii="Arial" w:hAnsi="Arial" w:hint="eastAsia"/>
          <w:szCs w:val="24"/>
          <w:lang w:eastAsia="zh-CN"/>
        </w:rPr>
        <w:t>》的规定，向中心提交答辩书。你方可以</w:t>
      </w:r>
      <w:r w:rsidR="00EB7CF5">
        <w:rPr>
          <w:rFonts w:ascii="Arial" w:hAnsi="Arial" w:hint="eastAsia"/>
          <w:szCs w:val="24"/>
          <w:lang w:eastAsia="zh-CN"/>
        </w:rPr>
        <w:t>自行</w:t>
      </w:r>
      <w:r w:rsidRPr="00F02E31">
        <w:rPr>
          <w:rFonts w:ascii="Arial" w:hAnsi="Arial" w:hint="eastAsia"/>
          <w:szCs w:val="24"/>
          <w:lang w:eastAsia="zh-CN"/>
        </w:rPr>
        <w:t>参加行政程序，亦可委托法律顾问代理</w:t>
      </w:r>
      <w:r w:rsidR="00DB29E6" w:rsidRPr="00F02E31">
        <w:rPr>
          <w:rFonts w:ascii="Arial" w:hAnsi="Arial" w:hint="eastAsia"/>
          <w:szCs w:val="24"/>
          <w:lang w:eastAsia="zh-CN"/>
        </w:rPr>
        <w:t>你方参加行政程序</w:t>
      </w:r>
      <w:r w:rsidRPr="00F02E31">
        <w:rPr>
          <w:rFonts w:ascii="Arial" w:hAnsi="Arial" w:hint="eastAsia"/>
          <w:szCs w:val="24"/>
          <w:lang w:eastAsia="zh-CN"/>
        </w:rPr>
        <w:t>。</w:t>
      </w:r>
    </w:p>
    <w:p w:rsidR="001531B8" w:rsidRPr="00F02E31" w:rsidRDefault="001531B8" w:rsidP="00F02E31">
      <w:pPr>
        <w:spacing w:line="260" w:lineRule="exact"/>
        <w:ind w:firstLine="482"/>
        <w:rPr>
          <w:rFonts w:ascii="Arial" w:hAnsi="Arial"/>
          <w:szCs w:val="24"/>
          <w:lang w:eastAsia="zh-CN"/>
        </w:rPr>
      </w:pPr>
    </w:p>
    <w:p w:rsidR="00EB7CF5" w:rsidRPr="00EB7CF5" w:rsidRDefault="00F52E71" w:rsidP="00EB7CF5">
      <w:pPr>
        <w:widowControl w:val="0"/>
        <w:numPr>
          <w:ilvl w:val="0"/>
          <w:numId w:val="31"/>
        </w:numPr>
        <w:adjustRightInd w:val="0"/>
        <w:spacing w:line="260" w:lineRule="exact"/>
        <w:jc w:val="both"/>
        <w:textAlignment w:val="baseline"/>
        <w:rPr>
          <w:rFonts w:ascii="Arial" w:hAnsi="Arial"/>
          <w:szCs w:val="24"/>
          <w:lang w:eastAsia="zh-CN"/>
        </w:rPr>
      </w:pPr>
      <w:r w:rsidRPr="00F02E31">
        <w:rPr>
          <w:rFonts w:ascii="Arial" w:hAnsi="Arial" w:cs="SimSun" w:hint="eastAsia"/>
          <w:szCs w:val="24"/>
          <w:lang w:eastAsia="zh-CN"/>
        </w:rPr>
        <w:t>关于</w:t>
      </w:r>
      <w:r w:rsidRPr="00F02E31">
        <w:rPr>
          <w:rFonts w:ascii="Arial" w:hAnsi="Arial" w:hint="eastAsia"/>
          <w:szCs w:val="24"/>
          <w:lang w:eastAsia="zh-CN"/>
        </w:rPr>
        <w:t>《</w:t>
      </w:r>
      <w:r w:rsidR="00E11D12" w:rsidRPr="00F02E31">
        <w:rPr>
          <w:rFonts w:ascii="Arial" w:hAnsi="Arial" w:hint="eastAsia"/>
          <w:szCs w:val="24"/>
          <w:lang w:eastAsia="zh-CN"/>
        </w:rPr>
        <w:t>解决办法</w:t>
      </w:r>
      <w:r w:rsidRPr="00F02E31">
        <w:rPr>
          <w:rFonts w:ascii="Arial" w:hAnsi="Arial" w:hint="eastAsia"/>
          <w:szCs w:val="24"/>
          <w:lang w:eastAsia="zh-CN"/>
        </w:rPr>
        <w:t>》，</w:t>
      </w:r>
      <w:r w:rsidRPr="00F02E31">
        <w:rPr>
          <w:rFonts w:ascii="Arial" w:hAnsi="Arial" w:cs="SimSun" w:hint="eastAsia"/>
          <w:szCs w:val="24"/>
          <w:lang w:eastAsia="zh-CN"/>
        </w:rPr>
        <w:t>可查阅</w:t>
      </w:r>
    </w:p>
    <w:p w:rsidR="004439D3" w:rsidRPr="004D1BC0" w:rsidRDefault="004439D3" w:rsidP="00F02E31">
      <w:pPr>
        <w:widowControl w:val="0"/>
        <w:adjustRightInd w:val="0"/>
        <w:spacing w:line="260" w:lineRule="exact"/>
        <w:ind w:left="360"/>
        <w:jc w:val="both"/>
        <w:textAlignment w:val="baseline"/>
        <w:rPr>
          <w:rFonts w:ascii="Arial" w:hAnsi="Arial" w:cs="Arial"/>
          <w:szCs w:val="24"/>
          <w:lang w:eastAsia="zh-CN"/>
        </w:rPr>
      </w:pPr>
      <w:r w:rsidRPr="004D1BC0">
        <w:rPr>
          <w:rStyle w:val="Hyperlink"/>
          <w:rFonts w:ascii="Arial" w:hAnsi="Arial" w:cs="Arial"/>
          <w:szCs w:val="24"/>
        </w:rPr>
        <w:t>http://www.cnnic.cn/ggfw/fwzxxgzcfg/201906/t20190618_70728.htm</w:t>
      </w:r>
      <w:r w:rsidRPr="004D1BC0" w:rsidDel="004439D3">
        <w:rPr>
          <w:rFonts w:ascii="Arial" w:hAnsi="Arial" w:cs="Arial"/>
          <w:szCs w:val="24"/>
          <w:lang w:eastAsia="zh-CN"/>
        </w:rPr>
        <w:t xml:space="preserve"> </w:t>
      </w:r>
    </w:p>
    <w:p w:rsidR="00E11D12" w:rsidRPr="00F02E31" w:rsidRDefault="00E11D12" w:rsidP="00F02E31">
      <w:pPr>
        <w:widowControl w:val="0"/>
        <w:adjustRightInd w:val="0"/>
        <w:spacing w:line="260" w:lineRule="exact"/>
        <w:ind w:left="360"/>
        <w:jc w:val="both"/>
        <w:textAlignment w:val="baseline"/>
        <w:rPr>
          <w:rFonts w:ascii="Arial" w:hAnsi="Arial" w:hint="eastAsia"/>
          <w:szCs w:val="24"/>
          <w:lang w:eastAsia="zh-CN"/>
        </w:rPr>
      </w:pPr>
    </w:p>
    <w:p w:rsidR="00EB7CF5" w:rsidRPr="00EB7CF5" w:rsidRDefault="00E11D12" w:rsidP="00F02E31">
      <w:pPr>
        <w:widowControl w:val="0"/>
        <w:numPr>
          <w:ilvl w:val="0"/>
          <w:numId w:val="31"/>
        </w:numPr>
        <w:adjustRightInd w:val="0"/>
        <w:spacing w:line="260" w:lineRule="exact"/>
        <w:jc w:val="both"/>
        <w:textAlignment w:val="baseline"/>
        <w:rPr>
          <w:rFonts w:ascii="Arial" w:hAnsi="Arial"/>
          <w:szCs w:val="24"/>
          <w:lang w:eastAsia="zh-CN"/>
        </w:rPr>
      </w:pPr>
      <w:r w:rsidRPr="00F02E31">
        <w:rPr>
          <w:rFonts w:ascii="Arial" w:hAnsi="Arial" w:cs="SimSun" w:hint="eastAsia"/>
          <w:szCs w:val="24"/>
          <w:lang w:eastAsia="zh-CN"/>
        </w:rPr>
        <w:t>关于</w:t>
      </w:r>
      <w:r w:rsidRPr="00F02E31">
        <w:rPr>
          <w:rFonts w:ascii="Arial" w:hAnsi="Arial" w:hint="eastAsia"/>
          <w:szCs w:val="24"/>
          <w:lang w:eastAsia="zh-CN"/>
        </w:rPr>
        <w:t>《程序</w:t>
      </w:r>
      <w:r w:rsidR="000E1EA8" w:rsidRPr="00F02E31">
        <w:rPr>
          <w:rFonts w:ascii="Arial" w:hAnsi="Arial" w:hint="eastAsia"/>
          <w:szCs w:val="24"/>
          <w:lang w:eastAsia="zh-CN"/>
        </w:rPr>
        <w:t>规则</w:t>
      </w:r>
      <w:r w:rsidR="00F52E71" w:rsidRPr="00F02E31">
        <w:rPr>
          <w:rFonts w:ascii="Arial" w:hAnsi="Arial" w:hint="eastAsia"/>
          <w:szCs w:val="24"/>
          <w:lang w:eastAsia="zh-CN"/>
        </w:rPr>
        <w:t>》</w:t>
      </w:r>
      <w:r w:rsidR="00F52E71" w:rsidRPr="00F02E31">
        <w:rPr>
          <w:rFonts w:ascii="Arial" w:hAnsi="Arial" w:cs="SimSun" w:hint="eastAsia"/>
          <w:szCs w:val="24"/>
          <w:lang w:eastAsia="zh-CN"/>
        </w:rPr>
        <w:t>，可查阅</w:t>
      </w:r>
    </w:p>
    <w:p w:rsidR="00F52E71" w:rsidRPr="00F02E31" w:rsidRDefault="004439D3" w:rsidP="00315E89">
      <w:pPr>
        <w:widowControl w:val="0"/>
        <w:adjustRightInd w:val="0"/>
        <w:spacing w:line="260" w:lineRule="exact"/>
        <w:ind w:left="360"/>
        <w:jc w:val="both"/>
        <w:textAlignment w:val="baseline"/>
        <w:rPr>
          <w:rStyle w:val="Hyperlink"/>
          <w:rFonts w:ascii="Arial" w:hAnsi="Arial"/>
          <w:color w:val="auto"/>
          <w:szCs w:val="24"/>
          <w:u w:val="none"/>
          <w:lang w:eastAsia="zh-CN"/>
        </w:rPr>
      </w:pPr>
      <w:r w:rsidRPr="004439D3">
        <w:rPr>
          <w:rStyle w:val="Hyperlink"/>
          <w:rFonts w:ascii="Arial" w:hAnsi="Arial" w:cs="Arial"/>
          <w:szCs w:val="24"/>
          <w:lang w:eastAsia="zh-CN"/>
        </w:rPr>
        <w:t>http://www.cnnic.cn/ggfw/fwzxxgzcfg/201906/t20190618_70729.htm</w:t>
      </w:r>
      <w:r w:rsidR="00EB7CF5" w:rsidRPr="00EB7CF5" w:rsidDel="00EB7CF5">
        <w:rPr>
          <w:rStyle w:val="Hyperlink"/>
          <w:rFonts w:ascii="Arial" w:hAnsi="Arial" w:cs="Arial" w:hint="eastAsia"/>
          <w:szCs w:val="24"/>
          <w:lang w:eastAsia="zh-CN"/>
        </w:rPr>
        <w:t xml:space="preserve"> </w:t>
      </w:r>
    </w:p>
    <w:p w:rsidR="006D3C93" w:rsidRPr="00F02E31" w:rsidRDefault="006D3C93" w:rsidP="00F02E31">
      <w:pPr>
        <w:pStyle w:val="ListParagraph"/>
        <w:spacing w:line="260" w:lineRule="exact"/>
        <w:rPr>
          <w:rFonts w:ascii="Arial" w:hAnsi="Arial"/>
          <w:szCs w:val="24"/>
          <w:lang w:eastAsia="zh-CN"/>
        </w:rPr>
      </w:pPr>
    </w:p>
    <w:p w:rsidR="00EB7CF5" w:rsidRPr="00EB7CF5" w:rsidRDefault="00F52E71" w:rsidP="00F02E31">
      <w:pPr>
        <w:widowControl w:val="0"/>
        <w:numPr>
          <w:ilvl w:val="0"/>
          <w:numId w:val="31"/>
        </w:numPr>
        <w:tabs>
          <w:tab w:val="clear" w:pos="360"/>
          <w:tab w:val="left" w:pos="284"/>
        </w:tabs>
        <w:adjustRightInd w:val="0"/>
        <w:spacing w:line="260" w:lineRule="exact"/>
        <w:ind w:left="426" w:hanging="426"/>
        <w:textAlignment w:val="baseline"/>
        <w:rPr>
          <w:rFonts w:ascii="Arial" w:hAnsi="Arial"/>
          <w:szCs w:val="24"/>
          <w:lang w:eastAsia="zh-CN"/>
        </w:rPr>
      </w:pPr>
      <w:r w:rsidRPr="00F02E31">
        <w:rPr>
          <w:rFonts w:ascii="Arial" w:hAnsi="Arial" w:cs="SimSun" w:hint="eastAsia"/>
          <w:szCs w:val="24"/>
          <w:lang w:eastAsia="zh-CN"/>
        </w:rPr>
        <w:t>关于</w:t>
      </w:r>
      <w:r w:rsidRPr="00F02E31">
        <w:rPr>
          <w:rFonts w:ascii="Arial" w:hAnsi="Arial" w:hint="eastAsia"/>
          <w:szCs w:val="24"/>
          <w:lang w:eastAsia="zh-CN"/>
        </w:rPr>
        <w:t>《</w:t>
      </w:r>
      <w:r w:rsidR="00EB7CF5">
        <w:rPr>
          <w:rFonts w:ascii="Arial" w:hAnsi="Arial" w:hint="eastAsia"/>
          <w:szCs w:val="24"/>
          <w:lang w:eastAsia="zh-CN"/>
        </w:rPr>
        <w:t>WIPO</w:t>
      </w:r>
      <w:r w:rsidRPr="00F02E31">
        <w:rPr>
          <w:rFonts w:ascii="Arial" w:hAnsi="Arial" w:hint="eastAsia"/>
          <w:szCs w:val="24"/>
          <w:lang w:eastAsia="zh-CN"/>
        </w:rPr>
        <w:t>补充</w:t>
      </w:r>
      <w:r w:rsidR="000E1EA8" w:rsidRPr="00F02E31">
        <w:rPr>
          <w:rFonts w:ascii="Arial" w:hAnsi="Arial" w:hint="eastAsia"/>
          <w:szCs w:val="24"/>
          <w:lang w:eastAsia="zh-CN"/>
        </w:rPr>
        <w:t>规则</w:t>
      </w:r>
      <w:r w:rsidRPr="00F02E31">
        <w:rPr>
          <w:rFonts w:ascii="Arial" w:hAnsi="Arial" w:hint="eastAsia"/>
          <w:szCs w:val="24"/>
          <w:lang w:eastAsia="zh-CN"/>
        </w:rPr>
        <w:t>》</w:t>
      </w:r>
      <w:r w:rsidRPr="00F02E31">
        <w:rPr>
          <w:rFonts w:ascii="Arial" w:hAnsi="Arial" w:cs="SimSun" w:hint="eastAsia"/>
          <w:szCs w:val="24"/>
          <w:lang w:eastAsia="zh-CN"/>
        </w:rPr>
        <w:t>，可查阅</w:t>
      </w:r>
    </w:p>
    <w:p w:rsidR="00EB7CF5" w:rsidRPr="008A3825" w:rsidRDefault="00EB7CF5" w:rsidP="008A3825">
      <w:pPr>
        <w:widowControl w:val="0"/>
        <w:adjustRightInd w:val="0"/>
        <w:spacing w:line="260" w:lineRule="exact"/>
        <w:ind w:left="360"/>
        <w:jc w:val="both"/>
        <w:textAlignment w:val="baseline"/>
        <w:rPr>
          <w:rStyle w:val="Hyperlink"/>
          <w:rFonts w:ascii="Arial" w:hAnsi="Arial" w:cs="Arial"/>
          <w:szCs w:val="24"/>
          <w:lang w:eastAsia="zh-CN"/>
        </w:rPr>
      </w:pPr>
      <w:r w:rsidRPr="008A3825">
        <w:rPr>
          <w:rStyle w:val="Hyperlink"/>
          <w:rFonts w:ascii="Arial" w:hAnsi="Arial" w:cs="Arial"/>
          <w:szCs w:val="24"/>
          <w:lang w:eastAsia="zh-CN"/>
        </w:rPr>
        <w:t xml:space="preserve">https://www.wipo.int/amc/en/domains/rules/supplemental/cn.html </w:t>
      </w:r>
    </w:p>
    <w:p w:rsidR="006D3C93" w:rsidRPr="00F02E31" w:rsidRDefault="00F52E71" w:rsidP="008A3825">
      <w:pPr>
        <w:widowControl w:val="0"/>
        <w:tabs>
          <w:tab w:val="left" w:pos="284"/>
        </w:tabs>
        <w:adjustRightInd w:val="0"/>
        <w:spacing w:line="260" w:lineRule="exact"/>
        <w:ind w:left="426"/>
        <w:textAlignment w:val="baseline"/>
        <w:rPr>
          <w:lang w:eastAsia="zh-CN"/>
        </w:rPr>
      </w:pPr>
      <w:r w:rsidRPr="00F02E31">
        <w:rPr>
          <w:rFonts w:ascii="Arial" w:hAnsi="Arial"/>
          <w:szCs w:val="24"/>
          <w:lang w:eastAsia="zh-CN"/>
        </w:rPr>
        <w:t xml:space="preserve"> </w:t>
      </w:r>
    </w:p>
    <w:p w:rsidR="00EB7CF5" w:rsidRPr="00EB7CF5" w:rsidRDefault="00F52E71" w:rsidP="00F02E31">
      <w:pPr>
        <w:widowControl w:val="0"/>
        <w:numPr>
          <w:ilvl w:val="0"/>
          <w:numId w:val="31"/>
        </w:numPr>
        <w:tabs>
          <w:tab w:val="clear" w:pos="360"/>
          <w:tab w:val="left" w:pos="426"/>
        </w:tabs>
        <w:adjustRightInd w:val="0"/>
        <w:spacing w:line="260" w:lineRule="exact"/>
        <w:ind w:left="0" w:right="-516" w:firstLine="0"/>
        <w:jc w:val="both"/>
        <w:textAlignment w:val="baseline"/>
        <w:rPr>
          <w:rFonts w:ascii="Arial" w:hAnsi="Arial"/>
          <w:szCs w:val="24"/>
          <w:lang w:eastAsia="zh-CN"/>
        </w:rPr>
      </w:pPr>
      <w:r w:rsidRPr="00F02E31">
        <w:rPr>
          <w:rFonts w:ascii="Arial" w:hAnsi="Arial" w:cs="SimSun" w:hint="eastAsia"/>
          <w:szCs w:val="24"/>
          <w:lang w:eastAsia="zh-CN"/>
        </w:rPr>
        <w:t>关于</w:t>
      </w:r>
      <w:r w:rsidRPr="00F02E31">
        <w:rPr>
          <w:rFonts w:ascii="Arial" w:hAnsi="Arial" w:hint="eastAsia"/>
          <w:szCs w:val="24"/>
          <w:lang w:eastAsia="zh-CN"/>
        </w:rPr>
        <w:t>答辩书范本</w:t>
      </w:r>
      <w:r w:rsidRPr="00F02E31">
        <w:rPr>
          <w:rFonts w:ascii="Arial" w:hAnsi="Arial" w:cs="SimSun" w:hint="eastAsia"/>
          <w:szCs w:val="24"/>
          <w:lang w:eastAsia="zh-CN"/>
        </w:rPr>
        <w:t>，可查阅</w:t>
      </w:r>
    </w:p>
    <w:p w:rsidR="00F52E71" w:rsidRPr="008A3825" w:rsidRDefault="00EB7CF5" w:rsidP="008A3825">
      <w:pPr>
        <w:ind w:left="360"/>
        <w:rPr>
          <w:rStyle w:val="Hyperlink"/>
          <w:rFonts w:ascii="Arial" w:hAnsi="Arial" w:cs="Arial" w:hint="eastAsia"/>
          <w:szCs w:val="24"/>
          <w:lang w:eastAsia="zh-CN"/>
        </w:rPr>
      </w:pPr>
      <w:r w:rsidRPr="008A3825">
        <w:rPr>
          <w:rStyle w:val="Hyperlink"/>
          <w:rFonts w:ascii="Arial" w:hAnsi="Arial" w:cs="Arial"/>
          <w:szCs w:val="24"/>
          <w:lang w:eastAsia="zh-CN"/>
        </w:rPr>
        <w:t xml:space="preserve">https://www.wipo.int/amc/en/docs/response-cn.doc </w:t>
      </w:r>
    </w:p>
    <w:p w:rsidR="006D3C93" w:rsidRPr="00F02E31" w:rsidRDefault="006D3C93" w:rsidP="00F02E31">
      <w:pPr>
        <w:spacing w:line="260" w:lineRule="exact"/>
        <w:ind w:right="-514" w:firstLine="426"/>
        <w:rPr>
          <w:rFonts w:ascii="Arial" w:hAnsi="Arial"/>
          <w:szCs w:val="24"/>
          <w:lang w:eastAsia="zh-CN"/>
        </w:rPr>
      </w:pPr>
    </w:p>
    <w:p w:rsidR="00F52E71" w:rsidRPr="00F02E31" w:rsidRDefault="00E85A94" w:rsidP="00F02E31">
      <w:pPr>
        <w:spacing w:line="260" w:lineRule="exact"/>
        <w:ind w:firstLine="482"/>
        <w:rPr>
          <w:rFonts w:ascii="Arial" w:hAnsi="Arial" w:hint="eastAsia"/>
          <w:szCs w:val="24"/>
          <w:lang w:eastAsia="zh-CN"/>
        </w:rPr>
      </w:pPr>
      <w:r w:rsidRPr="00F02E31">
        <w:rPr>
          <w:rFonts w:ascii="Arial" w:hAnsi="Arial" w:hint="eastAsia"/>
          <w:szCs w:val="24"/>
          <w:lang w:eastAsia="zh-CN"/>
        </w:rPr>
        <w:t>此外</w:t>
      </w:r>
      <w:r w:rsidR="00F52E71" w:rsidRPr="00F02E31">
        <w:rPr>
          <w:rFonts w:ascii="Arial" w:hAnsi="Arial" w:hint="eastAsia"/>
          <w:szCs w:val="24"/>
          <w:lang w:eastAsia="zh-CN"/>
        </w:rPr>
        <w:t>，你方亦可与中心联系，索取上述文件。中心设在瑞士日内瓦，联系电话：＋</w:t>
      </w:r>
      <w:r w:rsidR="00F52E71" w:rsidRPr="00F02E31">
        <w:rPr>
          <w:rFonts w:ascii="Arial" w:hAnsi="Arial"/>
          <w:szCs w:val="24"/>
          <w:lang w:eastAsia="zh-CN"/>
        </w:rPr>
        <w:t xml:space="preserve">41 22 338 </w:t>
      </w:r>
      <w:r w:rsidR="00F52E71" w:rsidRPr="00F02E31">
        <w:rPr>
          <w:rFonts w:ascii="Arial" w:hAnsi="Arial" w:hint="eastAsia"/>
          <w:szCs w:val="24"/>
          <w:lang w:eastAsia="zh-CN"/>
        </w:rPr>
        <w:t>8247</w:t>
      </w:r>
      <w:r w:rsidR="006D3C93" w:rsidRPr="00F02E31">
        <w:rPr>
          <w:rFonts w:ascii="Arial" w:hAnsi="Arial" w:hint="eastAsia"/>
          <w:szCs w:val="24"/>
          <w:lang w:eastAsia="zh-CN"/>
        </w:rPr>
        <w:t>、</w:t>
      </w:r>
      <w:r w:rsidR="00F52E71" w:rsidRPr="00F02E31">
        <w:rPr>
          <w:rFonts w:ascii="Arial" w:hAnsi="Arial" w:hint="eastAsia"/>
          <w:szCs w:val="24"/>
          <w:lang w:eastAsia="zh-CN"/>
        </w:rPr>
        <w:t>传真：＋</w:t>
      </w:r>
      <w:r w:rsidR="00F52E71" w:rsidRPr="00F02E31">
        <w:rPr>
          <w:rFonts w:ascii="Arial" w:hAnsi="Arial"/>
          <w:szCs w:val="24"/>
          <w:lang w:eastAsia="zh-CN"/>
        </w:rPr>
        <w:t>41 22 740 3700</w:t>
      </w:r>
      <w:r w:rsidR="00F52E71" w:rsidRPr="00F02E31">
        <w:rPr>
          <w:rFonts w:ascii="Arial" w:hAnsi="Arial" w:hint="eastAsia"/>
          <w:szCs w:val="24"/>
          <w:lang w:eastAsia="zh-CN"/>
        </w:rPr>
        <w:t>或电子邮件：</w:t>
      </w:r>
      <w:hyperlink r:id="rId7" w:history="1">
        <w:r w:rsidR="006D3C93" w:rsidRPr="00F02E31">
          <w:rPr>
            <w:rStyle w:val="Hyperlink"/>
            <w:rFonts w:ascii="Arial" w:hAnsi="Arial"/>
            <w:szCs w:val="24"/>
            <w:lang w:eastAsia="zh-CN"/>
          </w:rPr>
          <w:t>domain.disputes@wipo.int</w:t>
        </w:r>
      </w:hyperlink>
      <w:r w:rsidR="00F52E71" w:rsidRPr="00F02E31">
        <w:rPr>
          <w:rFonts w:ascii="Arial" w:hAnsi="Arial" w:hint="eastAsia"/>
          <w:szCs w:val="24"/>
          <w:lang w:eastAsia="zh-CN"/>
        </w:rPr>
        <w:t>。</w:t>
      </w:r>
    </w:p>
    <w:p w:rsidR="006D3C93" w:rsidRPr="00F02E31" w:rsidRDefault="006D3C93" w:rsidP="00F02E31">
      <w:pPr>
        <w:spacing w:line="260" w:lineRule="exact"/>
        <w:ind w:firstLine="482"/>
        <w:rPr>
          <w:rFonts w:ascii="Arial" w:hAnsi="Arial" w:hint="eastAsia"/>
          <w:szCs w:val="24"/>
          <w:lang w:eastAsia="zh-CN"/>
        </w:rPr>
      </w:pPr>
    </w:p>
    <w:p w:rsidR="00F52E71" w:rsidRPr="00F02E31" w:rsidRDefault="00E85A94" w:rsidP="00F02E31">
      <w:pPr>
        <w:spacing w:line="260" w:lineRule="exact"/>
        <w:ind w:firstLine="482"/>
        <w:rPr>
          <w:rFonts w:ascii="Arial" w:hAnsi="Arial" w:hint="eastAsia"/>
          <w:szCs w:val="24"/>
          <w:lang w:eastAsia="zh-CN"/>
        </w:rPr>
      </w:pPr>
      <w:r w:rsidRPr="00F02E31">
        <w:rPr>
          <w:rFonts w:ascii="Arial" w:hAnsi="Arial" w:hint="eastAsia"/>
          <w:szCs w:val="24"/>
          <w:lang w:eastAsia="zh-CN"/>
        </w:rPr>
        <w:t>如</w:t>
      </w:r>
      <w:r w:rsidR="00F52E71" w:rsidRPr="00F02E31">
        <w:rPr>
          <w:rFonts w:ascii="Arial" w:hAnsi="Arial" w:hint="eastAsia"/>
          <w:szCs w:val="24"/>
          <w:lang w:eastAsia="zh-CN"/>
        </w:rPr>
        <w:t>你方希望</w:t>
      </w:r>
      <w:r w:rsidRPr="00F02E31">
        <w:rPr>
          <w:rFonts w:ascii="Arial" w:hAnsi="Arial" w:hint="eastAsia"/>
          <w:szCs w:val="24"/>
          <w:lang w:eastAsia="zh-CN"/>
        </w:rPr>
        <w:t>将</w:t>
      </w:r>
      <w:r w:rsidR="00F52E71" w:rsidRPr="00F02E31">
        <w:rPr>
          <w:rFonts w:ascii="Arial" w:hAnsi="Arial" w:hint="eastAsia"/>
          <w:szCs w:val="24"/>
          <w:lang w:eastAsia="zh-CN"/>
        </w:rPr>
        <w:t>(</w:t>
      </w:r>
      <w:r w:rsidR="00F52E71" w:rsidRPr="00F02E31">
        <w:rPr>
          <w:rFonts w:ascii="Arial" w:hAnsi="Arial"/>
          <w:szCs w:val="24"/>
          <w:lang w:eastAsia="zh-CN"/>
        </w:rPr>
        <w:t>a</w:t>
      </w:r>
      <w:r w:rsidR="00F52E71" w:rsidRPr="00F02E31">
        <w:rPr>
          <w:rFonts w:ascii="Arial" w:hAnsi="Arial" w:hint="eastAsia"/>
          <w:szCs w:val="24"/>
          <w:lang w:eastAsia="zh-CN"/>
        </w:rPr>
        <w:t>)</w:t>
      </w:r>
      <w:r w:rsidR="00F52E71" w:rsidRPr="00F02E31">
        <w:rPr>
          <w:rFonts w:ascii="Arial" w:hAnsi="Arial" w:hint="eastAsia"/>
          <w:szCs w:val="24"/>
          <w:lang w:eastAsia="zh-CN"/>
        </w:rPr>
        <w:t>投诉书</w:t>
      </w:r>
      <w:r w:rsidR="00E11D12" w:rsidRPr="00F02E31">
        <w:rPr>
          <w:rFonts w:ascii="Arial" w:hAnsi="Arial" w:hint="eastAsia"/>
          <w:szCs w:val="24"/>
          <w:lang w:eastAsia="zh-CN"/>
        </w:rPr>
        <w:t>的正本</w:t>
      </w:r>
      <w:r w:rsidR="00F52E71" w:rsidRPr="00F02E31">
        <w:rPr>
          <w:rFonts w:ascii="Arial" w:hAnsi="Arial" w:hint="eastAsia"/>
          <w:szCs w:val="24"/>
          <w:lang w:eastAsia="zh-CN"/>
        </w:rPr>
        <w:t>和</w:t>
      </w:r>
      <w:r w:rsidR="00F52E71" w:rsidRPr="00F02E31">
        <w:rPr>
          <w:rFonts w:ascii="Arial" w:hAnsi="Arial" w:hint="eastAsia"/>
          <w:szCs w:val="24"/>
          <w:lang w:eastAsia="zh-CN"/>
        </w:rPr>
        <w:t>(</w:t>
      </w:r>
      <w:r w:rsidR="00F52E71" w:rsidRPr="00F02E31">
        <w:rPr>
          <w:rFonts w:ascii="Arial" w:hAnsi="Arial"/>
          <w:szCs w:val="24"/>
          <w:lang w:eastAsia="zh-CN"/>
        </w:rPr>
        <w:t>b</w:t>
      </w:r>
      <w:r w:rsidR="00F52E71" w:rsidRPr="00F02E31">
        <w:rPr>
          <w:rFonts w:ascii="Arial" w:hAnsi="Arial" w:hint="eastAsia"/>
          <w:szCs w:val="24"/>
          <w:lang w:eastAsia="zh-CN"/>
        </w:rPr>
        <w:t>)</w:t>
      </w:r>
      <w:r w:rsidR="00F52E71" w:rsidRPr="00F02E31">
        <w:rPr>
          <w:rFonts w:ascii="Arial" w:hAnsi="Arial" w:hint="eastAsia"/>
          <w:szCs w:val="24"/>
          <w:lang w:eastAsia="zh-CN"/>
        </w:rPr>
        <w:t>行政程序中的其他通信</w:t>
      </w:r>
      <w:r w:rsidR="00A529BA" w:rsidRPr="00F02E31">
        <w:rPr>
          <w:rFonts w:ascii="Arial" w:hAnsi="Arial" w:hint="eastAsia"/>
          <w:szCs w:val="24"/>
          <w:lang w:eastAsia="zh-CN"/>
        </w:rPr>
        <w:t>发送</w:t>
      </w:r>
      <w:r w:rsidR="006D3C93" w:rsidRPr="00F02E31">
        <w:rPr>
          <w:rFonts w:ascii="Arial" w:hAnsi="Arial" w:hint="eastAsia"/>
          <w:szCs w:val="24"/>
          <w:lang w:eastAsia="zh-CN"/>
        </w:rPr>
        <w:t>至</w:t>
      </w:r>
      <w:r w:rsidR="00E11D12" w:rsidRPr="00F02E31">
        <w:rPr>
          <w:rFonts w:ascii="Arial" w:hAnsi="Arial" w:hint="eastAsia"/>
          <w:szCs w:val="24"/>
          <w:lang w:eastAsia="zh-CN"/>
        </w:rPr>
        <w:t>特定的联系地址</w:t>
      </w:r>
      <w:r w:rsidRPr="00F02E31">
        <w:rPr>
          <w:rFonts w:ascii="Arial" w:hAnsi="Arial" w:hint="eastAsia"/>
          <w:szCs w:val="24"/>
          <w:lang w:eastAsia="zh-CN"/>
        </w:rPr>
        <w:t>，烦请与中心联系</w:t>
      </w:r>
      <w:r w:rsidR="00F52E71" w:rsidRPr="00F02E31">
        <w:rPr>
          <w:rFonts w:ascii="Arial" w:hAnsi="Arial" w:hint="eastAsia"/>
          <w:szCs w:val="24"/>
          <w:lang w:eastAsia="zh-CN"/>
        </w:rPr>
        <w:t>。</w:t>
      </w:r>
    </w:p>
    <w:p w:rsidR="006D3C93" w:rsidRPr="00F02E31" w:rsidRDefault="006D3C93" w:rsidP="00F02E31">
      <w:pPr>
        <w:spacing w:line="260" w:lineRule="exact"/>
        <w:ind w:firstLine="482"/>
        <w:rPr>
          <w:rFonts w:ascii="Arial" w:hAnsi="Arial"/>
          <w:szCs w:val="24"/>
          <w:lang w:eastAsia="zh-CN"/>
        </w:rPr>
      </w:pPr>
    </w:p>
    <w:p w:rsidR="00F52E71" w:rsidRPr="00F02E31" w:rsidRDefault="00F52E71" w:rsidP="00F02E31">
      <w:pPr>
        <w:spacing w:line="260" w:lineRule="exact"/>
        <w:ind w:firstLine="482"/>
        <w:rPr>
          <w:rFonts w:ascii="Arial" w:hAnsi="Arial"/>
          <w:spacing w:val="-6"/>
          <w:szCs w:val="24"/>
          <w:lang w:eastAsia="zh-CN"/>
        </w:rPr>
      </w:pPr>
      <w:r w:rsidRPr="00B10D61">
        <w:rPr>
          <w:rFonts w:ascii="Arial" w:hAnsi="Arial" w:hint="eastAsia"/>
          <w:spacing w:val="-6"/>
          <w:szCs w:val="24"/>
          <w:lang w:eastAsia="zh-CN"/>
        </w:rPr>
        <w:t>本投诉书的副本也已</w:t>
      </w:r>
      <w:r w:rsidR="006D3C93" w:rsidRPr="00B10D61">
        <w:rPr>
          <w:rFonts w:ascii="Arial" w:hAnsi="Arial" w:hint="eastAsia"/>
          <w:spacing w:val="-6"/>
          <w:szCs w:val="24"/>
          <w:lang w:eastAsia="zh-CN"/>
        </w:rPr>
        <w:t>送达</w:t>
      </w:r>
      <w:r w:rsidR="00BE640D">
        <w:rPr>
          <w:rFonts w:ascii="Arial" w:hAnsi="Arial" w:hint="eastAsia"/>
          <w:spacing w:val="-6"/>
          <w:szCs w:val="24"/>
          <w:lang w:eastAsia="zh-CN"/>
        </w:rPr>
        <w:t>被投诉的</w:t>
      </w:r>
      <w:r w:rsidR="00EB7CF5" w:rsidRPr="00B10D61">
        <w:rPr>
          <w:rFonts w:ascii="Arial" w:hAnsi="Arial" w:hint="eastAsia"/>
          <w:spacing w:val="-6"/>
          <w:szCs w:val="24"/>
          <w:lang w:eastAsia="zh-CN"/>
        </w:rPr>
        <w:t>争议</w:t>
      </w:r>
      <w:r w:rsidRPr="00B10D61">
        <w:rPr>
          <w:rFonts w:ascii="Arial" w:hAnsi="Arial" w:hint="eastAsia"/>
          <w:spacing w:val="-6"/>
          <w:szCs w:val="24"/>
          <w:lang w:eastAsia="zh-CN"/>
        </w:rPr>
        <w:t>域名的</w:t>
      </w:r>
      <w:r w:rsidR="009D27BC" w:rsidRPr="00B10D61">
        <w:rPr>
          <w:rFonts w:ascii="Arial" w:hAnsi="Arial" w:hint="eastAsia"/>
          <w:spacing w:val="-6"/>
          <w:szCs w:val="24"/>
          <w:lang w:eastAsia="zh-CN"/>
        </w:rPr>
        <w:t>注册局和</w:t>
      </w:r>
      <w:r w:rsidR="00E11D12" w:rsidRPr="00B10D61">
        <w:rPr>
          <w:rFonts w:ascii="Arial" w:hAnsi="Arial" w:hint="eastAsia"/>
          <w:spacing w:val="-6"/>
          <w:szCs w:val="24"/>
          <w:lang w:eastAsia="zh-CN"/>
        </w:rPr>
        <w:t>相关</w:t>
      </w:r>
      <w:r w:rsidRPr="00B10D61">
        <w:rPr>
          <w:rFonts w:ascii="Arial" w:hAnsi="Arial" w:hint="eastAsia"/>
          <w:spacing w:val="-6"/>
          <w:szCs w:val="24"/>
          <w:lang w:eastAsia="zh-CN"/>
        </w:rPr>
        <w:t>注册机构</w:t>
      </w:r>
      <w:r w:rsidRPr="00F02E31">
        <w:rPr>
          <w:rFonts w:ascii="Arial" w:hAnsi="Arial" w:hint="eastAsia"/>
          <w:spacing w:val="-6"/>
          <w:szCs w:val="24"/>
          <w:lang w:eastAsia="zh-CN"/>
        </w:rPr>
        <w:t>。</w:t>
      </w:r>
    </w:p>
    <w:p w:rsidR="006D3C93" w:rsidRPr="00F02E31" w:rsidRDefault="006D3C93" w:rsidP="00F02E31">
      <w:pPr>
        <w:spacing w:line="260" w:lineRule="exact"/>
        <w:ind w:firstLine="482"/>
        <w:rPr>
          <w:rFonts w:ascii="Arial" w:hAnsi="Arial" w:hint="eastAsia"/>
          <w:szCs w:val="24"/>
          <w:lang w:eastAsia="zh-CN"/>
        </w:rPr>
      </w:pPr>
    </w:p>
    <w:p w:rsidR="009C2A8A" w:rsidRPr="00F02E31" w:rsidRDefault="00F52E71" w:rsidP="00F02E31">
      <w:pPr>
        <w:spacing w:line="260" w:lineRule="exact"/>
        <w:ind w:firstLine="482"/>
        <w:rPr>
          <w:rFonts w:ascii="Arial" w:hAnsi="Arial" w:hint="eastAsia"/>
          <w:i/>
          <w:szCs w:val="24"/>
          <w:lang w:eastAsia="zh-CN"/>
        </w:rPr>
      </w:pPr>
      <w:r w:rsidRPr="00F02E31">
        <w:rPr>
          <w:rFonts w:ascii="Arial" w:hAnsi="Arial" w:hint="eastAsia"/>
          <w:szCs w:val="24"/>
          <w:lang w:eastAsia="zh-CN"/>
        </w:rPr>
        <w:t>投诉人</w:t>
      </w:r>
      <w:r w:rsidR="00E85A94" w:rsidRPr="00F02E31">
        <w:rPr>
          <w:rFonts w:ascii="Arial" w:hAnsi="Arial" w:hint="eastAsia"/>
          <w:szCs w:val="24"/>
          <w:lang w:eastAsia="zh-CN"/>
        </w:rPr>
        <w:t>通过</w:t>
      </w:r>
      <w:r w:rsidRPr="00F02E31">
        <w:rPr>
          <w:rFonts w:ascii="Arial" w:hAnsi="Arial" w:hint="eastAsia"/>
          <w:szCs w:val="24"/>
          <w:lang w:eastAsia="zh-CN"/>
        </w:rPr>
        <w:t>向中心提交投诉书，</w:t>
      </w:r>
      <w:r w:rsidR="006D3C93" w:rsidRPr="00F02E31">
        <w:rPr>
          <w:rFonts w:ascii="Arial" w:hAnsi="Arial" w:hint="eastAsia"/>
          <w:szCs w:val="24"/>
          <w:lang w:eastAsia="zh-CN"/>
        </w:rPr>
        <w:t>兹</w:t>
      </w:r>
      <w:r w:rsidRPr="00F02E31">
        <w:rPr>
          <w:rFonts w:ascii="Arial" w:hAnsi="Arial" w:hint="eastAsia"/>
          <w:szCs w:val="24"/>
          <w:lang w:eastAsia="zh-CN"/>
        </w:rPr>
        <w:t>同意遵守《</w:t>
      </w:r>
      <w:r w:rsidR="00E11D12" w:rsidRPr="00F02E31">
        <w:rPr>
          <w:rFonts w:ascii="Arial" w:hAnsi="Arial" w:hint="eastAsia"/>
          <w:szCs w:val="24"/>
          <w:lang w:eastAsia="zh-CN"/>
        </w:rPr>
        <w:t>解决办法</w:t>
      </w:r>
      <w:r w:rsidRPr="00F02E31">
        <w:rPr>
          <w:rFonts w:ascii="Arial" w:hAnsi="Arial" w:hint="eastAsia"/>
          <w:szCs w:val="24"/>
          <w:lang w:eastAsia="zh-CN"/>
        </w:rPr>
        <w:t>》、《</w:t>
      </w:r>
      <w:r w:rsidR="00E11D12" w:rsidRPr="00F02E31">
        <w:rPr>
          <w:rFonts w:ascii="Arial" w:hAnsi="Arial" w:hint="eastAsia"/>
          <w:szCs w:val="24"/>
          <w:lang w:eastAsia="zh-CN"/>
        </w:rPr>
        <w:t>程序</w:t>
      </w:r>
      <w:r w:rsidR="000E1EA8" w:rsidRPr="00F02E31">
        <w:rPr>
          <w:rFonts w:ascii="Arial" w:hAnsi="Arial" w:hint="eastAsia"/>
          <w:szCs w:val="24"/>
          <w:lang w:eastAsia="zh-CN"/>
        </w:rPr>
        <w:t>规则</w:t>
      </w:r>
      <w:r w:rsidRPr="00F02E31">
        <w:rPr>
          <w:rFonts w:ascii="Arial" w:hAnsi="Arial" w:hint="eastAsia"/>
          <w:szCs w:val="24"/>
          <w:lang w:eastAsia="zh-CN"/>
        </w:rPr>
        <w:t>》和《</w:t>
      </w:r>
      <w:r w:rsidR="00EB7CF5">
        <w:rPr>
          <w:rFonts w:ascii="Arial" w:hAnsi="Arial" w:hint="eastAsia"/>
          <w:szCs w:val="24"/>
          <w:lang w:eastAsia="zh-CN"/>
        </w:rPr>
        <w:t>WIPO</w:t>
      </w:r>
      <w:r w:rsidRPr="00F02E31">
        <w:rPr>
          <w:rFonts w:ascii="Arial" w:hAnsi="Arial" w:hint="eastAsia"/>
          <w:szCs w:val="24"/>
          <w:lang w:eastAsia="zh-CN"/>
        </w:rPr>
        <w:t>补充</w:t>
      </w:r>
      <w:r w:rsidR="000E1EA8" w:rsidRPr="00F02E31">
        <w:rPr>
          <w:rFonts w:ascii="Arial" w:hAnsi="Arial" w:hint="eastAsia"/>
          <w:szCs w:val="24"/>
          <w:lang w:eastAsia="zh-CN"/>
        </w:rPr>
        <w:t>规则</w:t>
      </w:r>
      <w:r w:rsidRPr="00F02E31">
        <w:rPr>
          <w:rFonts w:ascii="Arial" w:hAnsi="Arial" w:hint="eastAsia"/>
          <w:szCs w:val="24"/>
          <w:lang w:eastAsia="zh-CN"/>
        </w:rPr>
        <w:t>》的规定，并受这些规定的约束。</w:t>
      </w:r>
    </w:p>
    <w:p w:rsidR="00657C8A" w:rsidRPr="00C505D9" w:rsidRDefault="00657C8A" w:rsidP="009C2A8A">
      <w:pPr>
        <w:spacing w:line="360" w:lineRule="auto"/>
        <w:rPr>
          <w:rFonts w:ascii="Arial" w:hAnsi="Arial" w:hint="eastAsia"/>
          <w:sz w:val="20"/>
          <w:lang w:eastAsia="zh-CN"/>
        </w:rPr>
      </w:pPr>
    </w:p>
    <w:sectPr w:rsidR="00657C8A" w:rsidRPr="00C505D9" w:rsidSect="005B1888">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851" w:right="1440" w:bottom="992" w:left="1440" w:header="510" w:footer="26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C43" w:rsidRDefault="00D72C43">
      <w:r>
        <w:separator/>
      </w:r>
    </w:p>
  </w:endnote>
  <w:endnote w:type="continuationSeparator" w:id="0">
    <w:p w:rsidR="00D72C43" w:rsidRDefault="00D72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04C" w:rsidRDefault="00A64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075" w:rsidRPr="00A269DD" w:rsidRDefault="00D13075">
    <w:pPr>
      <w:pStyle w:val="Footer"/>
      <w:jc w:val="center"/>
      <w:rPr>
        <w:rFonts w:ascii="Arial" w:hAnsi="Arial" w:cs="Arial"/>
        <w:sz w:val="20"/>
      </w:rPr>
    </w:pPr>
    <w:r w:rsidRPr="00A269DD">
      <w:rPr>
        <w:rStyle w:val="PageNumber"/>
        <w:rFonts w:ascii="Arial" w:hAnsi="Arial" w:cs="Arial"/>
        <w:sz w:val="20"/>
      </w:rPr>
      <w:fldChar w:fldCharType="begin"/>
    </w:r>
    <w:r w:rsidRPr="00A269DD">
      <w:rPr>
        <w:rStyle w:val="PageNumber"/>
        <w:rFonts w:ascii="Arial" w:hAnsi="Arial" w:cs="Arial"/>
        <w:sz w:val="20"/>
      </w:rPr>
      <w:instrText xml:space="preserve"> PAGE </w:instrText>
    </w:r>
    <w:r w:rsidRPr="00A269DD">
      <w:rPr>
        <w:rStyle w:val="PageNumber"/>
        <w:rFonts w:ascii="Arial" w:hAnsi="Arial" w:cs="Arial"/>
        <w:sz w:val="20"/>
      </w:rPr>
      <w:fldChar w:fldCharType="separate"/>
    </w:r>
    <w:r w:rsidR="009B6AF7">
      <w:rPr>
        <w:rStyle w:val="PageNumber"/>
        <w:rFonts w:ascii="Arial" w:hAnsi="Arial" w:cs="Arial"/>
        <w:noProof/>
        <w:sz w:val="20"/>
      </w:rPr>
      <w:t>2</w:t>
    </w:r>
    <w:r w:rsidRPr="00A269DD">
      <w:rPr>
        <w:rStyle w:val="PageNumbe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04C" w:rsidRDefault="00A64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C43" w:rsidRDefault="00D72C43">
      <w:r>
        <w:separator/>
      </w:r>
    </w:p>
  </w:footnote>
  <w:footnote w:type="continuationSeparator" w:id="0">
    <w:p w:rsidR="00D72C43" w:rsidRDefault="00D72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04C" w:rsidRDefault="00A640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04C" w:rsidRDefault="00A640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04C" w:rsidRDefault="00A640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E5B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5A302D"/>
    <w:multiLevelType w:val="hybridMultilevel"/>
    <w:tmpl w:val="F5905EA4"/>
    <w:lvl w:ilvl="0" w:tplc="04090001">
      <w:start w:val="1"/>
      <w:numFmt w:val="bullet"/>
      <w:lvlText w:val=""/>
      <w:lvlJc w:val="left"/>
      <w:pPr>
        <w:tabs>
          <w:tab w:val="num" w:pos="1293"/>
        </w:tabs>
        <w:ind w:left="1293" w:hanging="360"/>
      </w:pPr>
      <w:rPr>
        <w:rFonts w:ascii="Symbol" w:hAnsi="Symbol" w:hint="default"/>
      </w:rPr>
    </w:lvl>
    <w:lvl w:ilvl="1" w:tplc="04090003" w:tentative="1">
      <w:start w:val="1"/>
      <w:numFmt w:val="bullet"/>
      <w:lvlText w:val="o"/>
      <w:lvlJc w:val="left"/>
      <w:pPr>
        <w:tabs>
          <w:tab w:val="num" w:pos="2013"/>
        </w:tabs>
        <w:ind w:left="2013" w:hanging="360"/>
      </w:pPr>
      <w:rPr>
        <w:rFonts w:ascii="Courier New" w:hAnsi="Courier New" w:cs="Courier New" w:hint="default"/>
      </w:rPr>
    </w:lvl>
    <w:lvl w:ilvl="2" w:tplc="04090005" w:tentative="1">
      <w:start w:val="1"/>
      <w:numFmt w:val="bullet"/>
      <w:lvlText w:val=""/>
      <w:lvlJc w:val="left"/>
      <w:pPr>
        <w:tabs>
          <w:tab w:val="num" w:pos="2733"/>
        </w:tabs>
        <w:ind w:left="2733" w:hanging="360"/>
      </w:pPr>
      <w:rPr>
        <w:rFonts w:ascii="Wingdings" w:hAnsi="Wingdings" w:hint="default"/>
      </w:rPr>
    </w:lvl>
    <w:lvl w:ilvl="3" w:tplc="04090001" w:tentative="1">
      <w:start w:val="1"/>
      <w:numFmt w:val="bullet"/>
      <w:lvlText w:val=""/>
      <w:lvlJc w:val="left"/>
      <w:pPr>
        <w:tabs>
          <w:tab w:val="num" w:pos="3453"/>
        </w:tabs>
        <w:ind w:left="3453" w:hanging="360"/>
      </w:pPr>
      <w:rPr>
        <w:rFonts w:ascii="Symbol" w:hAnsi="Symbol" w:hint="default"/>
      </w:rPr>
    </w:lvl>
    <w:lvl w:ilvl="4" w:tplc="04090003" w:tentative="1">
      <w:start w:val="1"/>
      <w:numFmt w:val="bullet"/>
      <w:lvlText w:val="o"/>
      <w:lvlJc w:val="left"/>
      <w:pPr>
        <w:tabs>
          <w:tab w:val="num" w:pos="4173"/>
        </w:tabs>
        <w:ind w:left="4173" w:hanging="360"/>
      </w:pPr>
      <w:rPr>
        <w:rFonts w:ascii="Courier New" w:hAnsi="Courier New" w:cs="Courier New" w:hint="default"/>
      </w:rPr>
    </w:lvl>
    <w:lvl w:ilvl="5" w:tplc="04090005" w:tentative="1">
      <w:start w:val="1"/>
      <w:numFmt w:val="bullet"/>
      <w:lvlText w:val=""/>
      <w:lvlJc w:val="left"/>
      <w:pPr>
        <w:tabs>
          <w:tab w:val="num" w:pos="4893"/>
        </w:tabs>
        <w:ind w:left="4893" w:hanging="360"/>
      </w:pPr>
      <w:rPr>
        <w:rFonts w:ascii="Wingdings" w:hAnsi="Wingdings" w:hint="default"/>
      </w:rPr>
    </w:lvl>
    <w:lvl w:ilvl="6" w:tplc="04090001" w:tentative="1">
      <w:start w:val="1"/>
      <w:numFmt w:val="bullet"/>
      <w:lvlText w:val=""/>
      <w:lvlJc w:val="left"/>
      <w:pPr>
        <w:tabs>
          <w:tab w:val="num" w:pos="5613"/>
        </w:tabs>
        <w:ind w:left="5613" w:hanging="360"/>
      </w:pPr>
      <w:rPr>
        <w:rFonts w:ascii="Symbol" w:hAnsi="Symbol" w:hint="default"/>
      </w:rPr>
    </w:lvl>
    <w:lvl w:ilvl="7" w:tplc="04090003" w:tentative="1">
      <w:start w:val="1"/>
      <w:numFmt w:val="bullet"/>
      <w:lvlText w:val="o"/>
      <w:lvlJc w:val="left"/>
      <w:pPr>
        <w:tabs>
          <w:tab w:val="num" w:pos="6333"/>
        </w:tabs>
        <w:ind w:left="6333" w:hanging="360"/>
      </w:pPr>
      <w:rPr>
        <w:rFonts w:ascii="Courier New" w:hAnsi="Courier New" w:cs="Courier New" w:hint="default"/>
      </w:rPr>
    </w:lvl>
    <w:lvl w:ilvl="8" w:tplc="04090005" w:tentative="1">
      <w:start w:val="1"/>
      <w:numFmt w:val="bullet"/>
      <w:lvlText w:val=""/>
      <w:lvlJc w:val="left"/>
      <w:pPr>
        <w:tabs>
          <w:tab w:val="num" w:pos="7053"/>
        </w:tabs>
        <w:ind w:left="7053" w:hanging="360"/>
      </w:pPr>
      <w:rPr>
        <w:rFonts w:ascii="Wingdings" w:hAnsi="Wingdings" w:hint="default"/>
      </w:rPr>
    </w:lvl>
  </w:abstractNum>
  <w:abstractNum w:abstractNumId="2" w15:restartNumberingAfterBreak="0">
    <w:nsid w:val="0B014FC4"/>
    <w:multiLevelType w:val="hybridMultilevel"/>
    <w:tmpl w:val="6044967A"/>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3" w15:restartNumberingAfterBreak="0">
    <w:nsid w:val="122951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CB0BC4"/>
    <w:multiLevelType w:val="hybridMultilevel"/>
    <w:tmpl w:val="3D0A332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3848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4E50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9537B4"/>
    <w:multiLevelType w:val="hybridMultilevel"/>
    <w:tmpl w:val="4868508A"/>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1" w15:restartNumberingAfterBreak="0">
    <w:nsid w:val="342827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5CA4EB3"/>
    <w:multiLevelType w:val="hybridMultilevel"/>
    <w:tmpl w:val="9E74344E"/>
    <w:lvl w:ilvl="0">
      <w:start w:val="1"/>
      <w:numFmt w:val="decimal"/>
      <w:lvlText w:val="(%1)"/>
      <w:lvlJc w:val="left"/>
      <w:pPr>
        <w:tabs>
          <w:tab w:val="num" w:pos="930"/>
        </w:tabs>
        <w:ind w:left="930" w:hanging="36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3" w15:restartNumberingAfterBreak="0">
    <w:nsid w:val="3AB439AE"/>
    <w:multiLevelType w:val="hybridMultilevel"/>
    <w:tmpl w:val="8D6E1CE4"/>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CBC3B8F"/>
    <w:multiLevelType w:val="hybridMultilevel"/>
    <w:tmpl w:val="452C07E8"/>
    <w:lvl w:ilvl="0" w:tplc="38881998">
      <w:start w:val="3"/>
      <w:numFmt w:val="bullet"/>
      <w:lvlText w:val="-"/>
      <w:lvlJc w:val="left"/>
      <w:pPr>
        <w:tabs>
          <w:tab w:val="num" w:pos="1494"/>
        </w:tabs>
        <w:ind w:left="1494" w:hanging="360"/>
      </w:pPr>
      <w:rPr>
        <w:rFonts w:ascii="Times New Roman" w:eastAsia="SimSu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6"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F733E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FB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1335AFC"/>
    <w:multiLevelType w:val="hybridMultilevel"/>
    <w:tmpl w:val="EEFA7D0A"/>
    <w:lvl w:ilvl="0" w:tplc="4E0C957A">
      <w:start w:val="10"/>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45D2D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49C25CE"/>
    <w:multiLevelType w:val="hybridMultilevel"/>
    <w:tmpl w:val="3544C828"/>
    <w:lvl w:ilvl="0" w:tplc="04090001">
      <w:start w:val="1"/>
      <w:numFmt w:val="bullet"/>
      <w:lvlText w:val=""/>
      <w:lvlJc w:val="left"/>
      <w:pPr>
        <w:tabs>
          <w:tab w:val="num" w:pos="1287"/>
        </w:tabs>
        <w:ind w:left="1287" w:hanging="360"/>
      </w:pPr>
      <w:rPr>
        <w:rFonts w:ascii="Symbol" w:hAnsi="Symbol" w:hint="default"/>
      </w:rPr>
    </w:lvl>
    <w:lvl w:ilvl="1" w:tplc="1BDC20FE">
      <w:start w:val="3"/>
      <w:numFmt w:val="bullet"/>
      <w:lvlText w:val="-"/>
      <w:lvlJc w:val="left"/>
      <w:pPr>
        <w:tabs>
          <w:tab w:val="num" w:pos="2007"/>
        </w:tabs>
        <w:ind w:left="2007" w:hanging="360"/>
      </w:pPr>
      <w:rPr>
        <w:rFonts w:ascii="Times New Roman" w:eastAsia="SimSun" w:hAnsi="Times New Roman" w:cs="Times New Roman" w:hint="default"/>
        <w:i w:val="0"/>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557C2E9F"/>
    <w:multiLevelType w:val="hybridMultilevel"/>
    <w:tmpl w:val="7FAA0576"/>
    <w:lvl w:ilvl="0" w:tplc="E732EEB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CAD30E6"/>
    <w:multiLevelType w:val="hybridMultilevel"/>
    <w:tmpl w:val="597657C4"/>
    <w:lvl w:ilvl="0">
      <w:start w:val="1"/>
      <w:numFmt w:val="decimal"/>
      <w:lvlText w:val="(%1)"/>
      <w:lvlJc w:val="left"/>
      <w:pPr>
        <w:tabs>
          <w:tab w:val="num" w:pos="927"/>
        </w:tabs>
        <w:ind w:left="927" w:hanging="360"/>
      </w:pPr>
      <w:rPr>
        <w:rFonts w:hint="default"/>
      </w:rPr>
    </w:lvl>
    <w:lvl w:ilvl="1">
      <w:start w:val="1"/>
      <w:numFmt w:val="bullet"/>
      <w:lvlText w:val="-"/>
      <w:lvlJc w:val="left"/>
      <w:pPr>
        <w:tabs>
          <w:tab w:val="num" w:pos="1647"/>
        </w:tabs>
        <w:ind w:left="1647" w:hanging="360"/>
      </w:pPr>
      <w:rPr>
        <w:rFonts w:ascii="Times New Roman" w:eastAsia="Times New Roman" w:hAnsi="Times New Roman" w:cs="Times New Roman"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9" w15:restartNumberingAfterBreak="0">
    <w:nsid w:val="655702A3"/>
    <w:multiLevelType w:val="singleLevel"/>
    <w:tmpl w:val="04090001"/>
    <w:lvl w:ilvl="0">
      <w:start w:val="1"/>
      <w:numFmt w:val="bullet"/>
      <w:lvlText w:val=""/>
      <w:lvlJc w:val="left"/>
      <w:pPr>
        <w:tabs>
          <w:tab w:val="num" w:pos="786"/>
        </w:tabs>
        <w:ind w:left="786" w:hanging="360"/>
      </w:pPr>
      <w:rPr>
        <w:rFonts w:ascii="Symbol" w:hAnsi="Symbol" w:hint="default"/>
      </w:rPr>
    </w:lvl>
  </w:abstractNum>
  <w:abstractNum w:abstractNumId="30" w15:restartNumberingAfterBreak="0">
    <w:nsid w:val="67A030FB"/>
    <w:multiLevelType w:val="hybridMultilevel"/>
    <w:tmpl w:val="63DEC8D2"/>
    <w:lvl w:ilvl="0" w:tplc="6C427F48">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B5C6EF0"/>
    <w:multiLevelType w:val="hybridMultilevel"/>
    <w:tmpl w:val="04D607D0"/>
    <w:lvl w:ilvl="0" w:tplc="6770CC58">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0E02015"/>
    <w:multiLevelType w:val="hybridMultilevel"/>
    <w:tmpl w:val="AAE49F8E"/>
    <w:lvl w:ilvl="0" w:tplc="A2CAB5E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4A93B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70B2D78"/>
    <w:multiLevelType w:val="hybridMultilevel"/>
    <w:tmpl w:val="BAD89D7E"/>
    <w:lvl w:ilvl="0" w:tplc="136C8856">
      <w:start w:val="3"/>
      <w:numFmt w:val="bullet"/>
      <w:lvlText w:val="-"/>
      <w:lvlJc w:val="left"/>
      <w:pPr>
        <w:ind w:left="1636" w:hanging="360"/>
      </w:pPr>
      <w:rPr>
        <w:rFonts w:ascii="Arial" w:eastAsia="SimSun" w:hAnsi="Arial" w:cs="Arial" w:hint="default"/>
        <w:i/>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36"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B6A66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E542E7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8"/>
  </w:num>
  <w:num w:numId="3">
    <w:abstractNumId w:val="29"/>
  </w:num>
  <w:num w:numId="4">
    <w:abstractNumId w:val="27"/>
  </w:num>
  <w:num w:numId="5">
    <w:abstractNumId w:val="17"/>
  </w:num>
  <w:num w:numId="6">
    <w:abstractNumId w:val="36"/>
  </w:num>
  <w:num w:numId="7">
    <w:abstractNumId w:val="7"/>
  </w:num>
  <w:num w:numId="8">
    <w:abstractNumId w:val="21"/>
  </w:num>
  <w:num w:numId="9">
    <w:abstractNumId w:val="37"/>
  </w:num>
  <w:num w:numId="10">
    <w:abstractNumId w:val="23"/>
  </w:num>
  <w:num w:numId="11">
    <w:abstractNumId w:val="14"/>
  </w:num>
  <w:num w:numId="12">
    <w:abstractNumId w:val="9"/>
  </w:num>
  <w:num w:numId="13">
    <w:abstractNumId w:val="16"/>
  </w:num>
  <w:num w:numId="14">
    <w:abstractNumId w:val="13"/>
  </w:num>
  <w:num w:numId="15">
    <w:abstractNumId w:val="28"/>
  </w:num>
  <w:num w:numId="16">
    <w:abstractNumId w:val="10"/>
  </w:num>
  <w:num w:numId="17">
    <w:abstractNumId w:val="33"/>
  </w:num>
  <w:num w:numId="18">
    <w:abstractNumId w:val="12"/>
  </w:num>
  <w:num w:numId="19">
    <w:abstractNumId w:val="2"/>
  </w:num>
  <w:num w:numId="20">
    <w:abstractNumId w:val="4"/>
  </w:num>
  <w:num w:numId="21">
    <w:abstractNumId w:val="20"/>
  </w:num>
  <w:num w:numId="22">
    <w:abstractNumId w:val="24"/>
  </w:num>
  <w:num w:numId="23">
    <w:abstractNumId w:val="0"/>
  </w:num>
  <w:num w:numId="24">
    <w:abstractNumId w:val="39"/>
  </w:num>
  <w:num w:numId="25">
    <w:abstractNumId w:val="38"/>
  </w:num>
  <w:num w:numId="26">
    <w:abstractNumId w:val="19"/>
  </w:num>
  <w:num w:numId="27">
    <w:abstractNumId w:val="11"/>
  </w:num>
  <w:num w:numId="28">
    <w:abstractNumId w:val="8"/>
  </w:num>
  <w:num w:numId="29">
    <w:abstractNumId w:val="6"/>
  </w:num>
  <w:num w:numId="30">
    <w:abstractNumId w:val="3"/>
  </w:num>
  <w:num w:numId="31">
    <w:abstractNumId w:val="34"/>
  </w:num>
  <w:num w:numId="32">
    <w:abstractNumId w:val="1"/>
  </w:num>
  <w:num w:numId="33">
    <w:abstractNumId w:val="25"/>
  </w:num>
  <w:num w:numId="34">
    <w:abstractNumId w:val="15"/>
  </w:num>
  <w:num w:numId="35">
    <w:abstractNumId w:val="22"/>
  </w:num>
  <w:num w:numId="36">
    <w:abstractNumId w:val="32"/>
  </w:num>
  <w:num w:numId="37">
    <w:abstractNumId w:val="26"/>
  </w:num>
  <w:num w:numId="38">
    <w:abstractNumId w:val="30"/>
  </w:num>
  <w:num w:numId="39">
    <w:abstractNumId w:val="31"/>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699"/>
    <w:rsid w:val="000103EB"/>
    <w:rsid w:val="00023F14"/>
    <w:rsid w:val="00030B77"/>
    <w:rsid w:val="00056B6D"/>
    <w:rsid w:val="00080B15"/>
    <w:rsid w:val="000A678C"/>
    <w:rsid w:val="000B0C4C"/>
    <w:rsid w:val="000B5303"/>
    <w:rsid w:val="000C20A4"/>
    <w:rsid w:val="000C468B"/>
    <w:rsid w:val="000D3C94"/>
    <w:rsid w:val="000E1EA8"/>
    <w:rsid w:val="000E2F19"/>
    <w:rsid w:val="000E3161"/>
    <w:rsid w:val="000F6913"/>
    <w:rsid w:val="00100D7F"/>
    <w:rsid w:val="00113C0E"/>
    <w:rsid w:val="0011565E"/>
    <w:rsid w:val="00125855"/>
    <w:rsid w:val="001357F9"/>
    <w:rsid w:val="001531B8"/>
    <w:rsid w:val="0015792C"/>
    <w:rsid w:val="00160295"/>
    <w:rsid w:val="00160B88"/>
    <w:rsid w:val="00176D73"/>
    <w:rsid w:val="00183873"/>
    <w:rsid w:val="00194FD0"/>
    <w:rsid w:val="001A3A85"/>
    <w:rsid w:val="001C0CAC"/>
    <w:rsid w:val="001D16FB"/>
    <w:rsid w:val="001F0EDA"/>
    <w:rsid w:val="001F2D5F"/>
    <w:rsid w:val="001F5C3A"/>
    <w:rsid w:val="0020426D"/>
    <w:rsid w:val="0020644E"/>
    <w:rsid w:val="00220075"/>
    <w:rsid w:val="00235372"/>
    <w:rsid w:val="00242E12"/>
    <w:rsid w:val="00253D41"/>
    <w:rsid w:val="00266193"/>
    <w:rsid w:val="00275DB7"/>
    <w:rsid w:val="00292452"/>
    <w:rsid w:val="00294229"/>
    <w:rsid w:val="00296466"/>
    <w:rsid w:val="002A5135"/>
    <w:rsid w:val="002B7433"/>
    <w:rsid w:val="002C15C4"/>
    <w:rsid w:val="002C6D3A"/>
    <w:rsid w:val="002D35B4"/>
    <w:rsid w:val="002D42F6"/>
    <w:rsid w:val="002D485C"/>
    <w:rsid w:val="003131D8"/>
    <w:rsid w:val="00315E89"/>
    <w:rsid w:val="00351C2F"/>
    <w:rsid w:val="003627D8"/>
    <w:rsid w:val="003A2427"/>
    <w:rsid w:val="003B5A7E"/>
    <w:rsid w:val="003B7C50"/>
    <w:rsid w:val="003D4377"/>
    <w:rsid w:val="003E50B5"/>
    <w:rsid w:val="003E563F"/>
    <w:rsid w:val="003E660B"/>
    <w:rsid w:val="003E7412"/>
    <w:rsid w:val="00410845"/>
    <w:rsid w:val="00414ED9"/>
    <w:rsid w:val="00420963"/>
    <w:rsid w:val="00432ABE"/>
    <w:rsid w:val="004439D3"/>
    <w:rsid w:val="00443A85"/>
    <w:rsid w:val="00457FF2"/>
    <w:rsid w:val="00467530"/>
    <w:rsid w:val="0047543A"/>
    <w:rsid w:val="0047775E"/>
    <w:rsid w:val="004807F9"/>
    <w:rsid w:val="00482452"/>
    <w:rsid w:val="004843E4"/>
    <w:rsid w:val="004850CA"/>
    <w:rsid w:val="004A4263"/>
    <w:rsid w:val="004A6649"/>
    <w:rsid w:val="004B2B15"/>
    <w:rsid w:val="004B3655"/>
    <w:rsid w:val="004B5537"/>
    <w:rsid w:val="004C45AE"/>
    <w:rsid w:val="004D1A24"/>
    <w:rsid w:val="004D1BC0"/>
    <w:rsid w:val="004F398A"/>
    <w:rsid w:val="00503F2D"/>
    <w:rsid w:val="00505CDD"/>
    <w:rsid w:val="00516FA8"/>
    <w:rsid w:val="00521650"/>
    <w:rsid w:val="005247AD"/>
    <w:rsid w:val="00526298"/>
    <w:rsid w:val="00530E94"/>
    <w:rsid w:val="00532433"/>
    <w:rsid w:val="00534E7C"/>
    <w:rsid w:val="00541131"/>
    <w:rsid w:val="00541F95"/>
    <w:rsid w:val="005470F0"/>
    <w:rsid w:val="0056375B"/>
    <w:rsid w:val="005656D5"/>
    <w:rsid w:val="00596AAC"/>
    <w:rsid w:val="005A0754"/>
    <w:rsid w:val="005B0A96"/>
    <w:rsid w:val="005B1888"/>
    <w:rsid w:val="005D2410"/>
    <w:rsid w:val="00600BB6"/>
    <w:rsid w:val="00602107"/>
    <w:rsid w:val="00604103"/>
    <w:rsid w:val="0062229E"/>
    <w:rsid w:val="00647582"/>
    <w:rsid w:val="00657C8A"/>
    <w:rsid w:val="00663974"/>
    <w:rsid w:val="006827D6"/>
    <w:rsid w:val="006927AA"/>
    <w:rsid w:val="0069485D"/>
    <w:rsid w:val="006A2FC8"/>
    <w:rsid w:val="006B0419"/>
    <w:rsid w:val="006B5801"/>
    <w:rsid w:val="006C2E76"/>
    <w:rsid w:val="006C3CFE"/>
    <w:rsid w:val="006D3C93"/>
    <w:rsid w:val="006E32A0"/>
    <w:rsid w:val="006E6699"/>
    <w:rsid w:val="006F5593"/>
    <w:rsid w:val="007039FA"/>
    <w:rsid w:val="00706FC9"/>
    <w:rsid w:val="00712399"/>
    <w:rsid w:val="00725A82"/>
    <w:rsid w:val="00731D75"/>
    <w:rsid w:val="0073762F"/>
    <w:rsid w:val="0074129D"/>
    <w:rsid w:val="007459F6"/>
    <w:rsid w:val="00747010"/>
    <w:rsid w:val="00763A4B"/>
    <w:rsid w:val="00767E63"/>
    <w:rsid w:val="007704DF"/>
    <w:rsid w:val="00777BD9"/>
    <w:rsid w:val="0078180E"/>
    <w:rsid w:val="0078587E"/>
    <w:rsid w:val="00786BDB"/>
    <w:rsid w:val="007A6A4F"/>
    <w:rsid w:val="007C490B"/>
    <w:rsid w:val="007D2E8D"/>
    <w:rsid w:val="007E7031"/>
    <w:rsid w:val="00804A7C"/>
    <w:rsid w:val="0081262B"/>
    <w:rsid w:val="00812799"/>
    <w:rsid w:val="008224CA"/>
    <w:rsid w:val="00827E4F"/>
    <w:rsid w:val="00830DC8"/>
    <w:rsid w:val="00830E3A"/>
    <w:rsid w:val="0083711A"/>
    <w:rsid w:val="008416BC"/>
    <w:rsid w:val="00854A24"/>
    <w:rsid w:val="0088716A"/>
    <w:rsid w:val="00891989"/>
    <w:rsid w:val="008A24BC"/>
    <w:rsid w:val="008A3825"/>
    <w:rsid w:val="008D6536"/>
    <w:rsid w:val="008F760E"/>
    <w:rsid w:val="00900D1F"/>
    <w:rsid w:val="00905DA0"/>
    <w:rsid w:val="00913CAA"/>
    <w:rsid w:val="0091446C"/>
    <w:rsid w:val="00952529"/>
    <w:rsid w:val="00965EA7"/>
    <w:rsid w:val="00971DD8"/>
    <w:rsid w:val="00980130"/>
    <w:rsid w:val="009913D7"/>
    <w:rsid w:val="00992DD8"/>
    <w:rsid w:val="009A4DEE"/>
    <w:rsid w:val="009B17AF"/>
    <w:rsid w:val="009B6AF7"/>
    <w:rsid w:val="009C2A8A"/>
    <w:rsid w:val="009D27BC"/>
    <w:rsid w:val="009F3EA0"/>
    <w:rsid w:val="009F7F77"/>
    <w:rsid w:val="00A032F6"/>
    <w:rsid w:val="00A11891"/>
    <w:rsid w:val="00A219A3"/>
    <w:rsid w:val="00A23386"/>
    <w:rsid w:val="00A269DD"/>
    <w:rsid w:val="00A34F76"/>
    <w:rsid w:val="00A40CFB"/>
    <w:rsid w:val="00A447ED"/>
    <w:rsid w:val="00A52605"/>
    <w:rsid w:val="00A529BA"/>
    <w:rsid w:val="00A56B50"/>
    <w:rsid w:val="00A6404C"/>
    <w:rsid w:val="00A77F9A"/>
    <w:rsid w:val="00AA0000"/>
    <w:rsid w:val="00AA6D4C"/>
    <w:rsid w:val="00AC4967"/>
    <w:rsid w:val="00AD34CA"/>
    <w:rsid w:val="00AE21C6"/>
    <w:rsid w:val="00AF34FC"/>
    <w:rsid w:val="00B10D61"/>
    <w:rsid w:val="00B13F69"/>
    <w:rsid w:val="00B17095"/>
    <w:rsid w:val="00B252BA"/>
    <w:rsid w:val="00B357E6"/>
    <w:rsid w:val="00B86477"/>
    <w:rsid w:val="00B9076B"/>
    <w:rsid w:val="00B97028"/>
    <w:rsid w:val="00BA15C0"/>
    <w:rsid w:val="00BA38F7"/>
    <w:rsid w:val="00BB10CC"/>
    <w:rsid w:val="00BC7FA8"/>
    <w:rsid w:val="00BD1742"/>
    <w:rsid w:val="00BD2BC3"/>
    <w:rsid w:val="00BD7573"/>
    <w:rsid w:val="00BE640D"/>
    <w:rsid w:val="00C067AD"/>
    <w:rsid w:val="00C1418B"/>
    <w:rsid w:val="00C162F4"/>
    <w:rsid w:val="00C45E87"/>
    <w:rsid w:val="00C505D9"/>
    <w:rsid w:val="00C50E5C"/>
    <w:rsid w:val="00C51258"/>
    <w:rsid w:val="00C7278A"/>
    <w:rsid w:val="00C73D14"/>
    <w:rsid w:val="00C8292F"/>
    <w:rsid w:val="00C82A85"/>
    <w:rsid w:val="00CA3B9D"/>
    <w:rsid w:val="00CB72BD"/>
    <w:rsid w:val="00CC3D9A"/>
    <w:rsid w:val="00CC6D09"/>
    <w:rsid w:val="00CC75B2"/>
    <w:rsid w:val="00CD65CF"/>
    <w:rsid w:val="00CE169E"/>
    <w:rsid w:val="00CF1902"/>
    <w:rsid w:val="00CF5FDE"/>
    <w:rsid w:val="00D015EF"/>
    <w:rsid w:val="00D13075"/>
    <w:rsid w:val="00D15A2D"/>
    <w:rsid w:val="00D22A88"/>
    <w:rsid w:val="00D22F96"/>
    <w:rsid w:val="00D23DA4"/>
    <w:rsid w:val="00D2750A"/>
    <w:rsid w:val="00D42D06"/>
    <w:rsid w:val="00D47EE0"/>
    <w:rsid w:val="00D5018E"/>
    <w:rsid w:val="00D64A0B"/>
    <w:rsid w:val="00D72C43"/>
    <w:rsid w:val="00D766B0"/>
    <w:rsid w:val="00D81DDE"/>
    <w:rsid w:val="00D83911"/>
    <w:rsid w:val="00DA63D7"/>
    <w:rsid w:val="00DB29E6"/>
    <w:rsid w:val="00DC21B4"/>
    <w:rsid w:val="00DD56B8"/>
    <w:rsid w:val="00DD5BD5"/>
    <w:rsid w:val="00DE245A"/>
    <w:rsid w:val="00E0579A"/>
    <w:rsid w:val="00E11D12"/>
    <w:rsid w:val="00E36DD6"/>
    <w:rsid w:val="00E5035F"/>
    <w:rsid w:val="00E57953"/>
    <w:rsid w:val="00E7168F"/>
    <w:rsid w:val="00E71AE3"/>
    <w:rsid w:val="00E77B98"/>
    <w:rsid w:val="00E8106C"/>
    <w:rsid w:val="00E85A94"/>
    <w:rsid w:val="00EB05D1"/>
    <w:rsid w:val="00EB7CF5"/>
    <w:rsid w:val="00EC334D"/>
    <w:rsid w:val="00EC677C"/>
    <w:rsid w:val="00ED5F33"/>
    <w:rsid w:val="00EF2FFB"/>
    <w:rsid w:val="00EF6697"/>
    <w:rsid w:val="00F02E31"/>
    <w:rsid w:val="00F13E37"/>
    <w:rsid w:val="00F400B1"/>
    <w:rsid w:val="00F50A53"/>
    <w:rsid w:val="00F52E71"/>
    <w:rsid w:val="00F56CE8"/>
    <w:rsid w:val="00F721FA"/>
    <w:rsid w:val="00F72E76"/>
    <w:rsid w:val="00F76398"/>
    <w:rsid w:val="00F80B03"/>
    <w:rsid w:val="00F86E22"/>
    <w:rsid w:val="00F93E90"/>
    <w:rsid w:val="00FB4C5E"/>
    <w:rsid w:val="00FE5A5F"/>
    <w:rsid w:val="00FF1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295AE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szCs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spacing w:line="360" w:lineRule="auto"/>
    </w:pPr>
    <w:rPr>
      <w:sz w:val="22"/>
    </w:rPr>
  </w:style>
  <w:style w:type="paragraph" w:styleId="BodyTextIndent2">
    <w:name w:val="Body Text Indent 2"/>
    <w:basedOn w:val="Normal"/>
    <w:pPr>
      <w:spacing w:line="360" w:lineRule="auto"/>
      <w:ind w:left="360"/>
    </w:pPr>
    <w:rPr>
      <w:i/>
    </w:rPr>
  </w:style>
  <w:style w:type="paragraph" w:styleId="BodyTextIndent3">
    <w:name w:val="Body Text Indent 3"/>
    <w:basedOn w:val="Normal"/>
    <w:pPr>
      <w:ind w:left="1134" w:hanging="207"/>
    </w:pPr>
    <w:rPr>
      <w:i/>
    </w:rPr>
  </w:style>
  <w:style w:type="paragraph" w:styleId="HTMLPreformatted">
    <w:name w:val="HTML Preformatted"/>
    <w:basedOn w:val="Normal"/>
    <w:rsid w:val="003E5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cs="SimSun"/>
      <w:color w:val="000000"/>
      <w:szCs w:val="24"/>
      <w:lang w:eastAsia="zh-CN"/>
    </w:rPr>
  </w:style>
  <w:style w:type="paragraph" w:styleId="BalloonText">
    <w:name w:val="Balloon Text"/>
    <w:basedOn w:val="Normal"/>
    <w:semiHidden/>
    <w:rsid w:val="003E660B"/>
    <w:rPr>
      <w:rFonts w:ascii="Tahoma" w:hAnsi="Tahoma" w:cs="Tahoma"/>
      <w:sz w:val="16"/>
      <w:szCs w:val="16"/>
    </w:rPr>
  </w:style>
  <w:style w:type="character" w:styleId="Emphasis">
    <w:name w:val="Emphasis"/>
    <w:qFormat/>
    <w:rsid w:val="000E3161"/>
    <w:rPr>
      <w:i/>
      <w:iCs/>
    </w:rPr>
  </w:style>
  <w:style w:type="paragraph" w:styleId="ListParagraph">
    <w:name w:val="List Paragraph"/>
    <w:basedOn w:val="Normal"/>
    <w:uiPriority w:val="34"/>
    <w:qFormat/>
    <w:rsid w:val="006D3C93"/>
    <w:pPr>
      <w:ind w:left="567"/>
    </w:pPr>
  </w:style>
  <w:style w:type="character" w:styleId="CommentReference">
    <w:name w:val="annotation reference"/>
    <w:rsid w:val="003E7412"/>
    <w:rPr>
      <w:sz w:val="16"/>
      <w:szCs w:val="16"/>
    </w:rPr>
  </w:style>
  <w:style w:type="paragraph" w:styleId="CommentText">
    <w:name w:val="annotation text"/>
    <w:basedOn w:val="Normal"/>
    <w:link w:val="CommentTextChar"/>
    <w:rsid w:val="003E7412"/>
    <w:rPr>
      <w:sz w:val="20"/>
    </w:rPr>
  </w:style>
  <w:style w:type="character" w:customStyle="1" w:styleId="CommentTextChar">
    <w:name w:val="Comment Text Char"/>
    <w:link w:val="CommentText"/>
    <w:rsid w:val="003E7412"/>
    <w:rPr>
      <w:lang w:eastAsia="en-US"/>
    </w:rPr>
  </w:style>
  <w:style w:type="paragraph" w:styleId="CommentSubject">
    <w:name w:val="annotation subject"/>
    <w:basedOn w:val="CommentText"/>
    <w:next w:val="CommentText"/>
    <w:link w:val="CommentSubjectChar"/>
    <w:rsid w:val="003E7412"/>
    <w:rPr>
      <w:b/>
      <w:bCs/>
    </w:rPr>
  </w:style>
  <w:style w:type="character" w:customStyle="1" w:styleId="CommentSubjectChar">
    <w:name w:val="Comment Subject Char"/>
    <w:link w:val="CommentSubject"/>
    <w:rsid w:val="003E741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omain.disputes@wipo.in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719</Words>
  <Characters>395</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CharactersWithSpaces>
  <SharedDoc>false</SharedDoc>
  <HLinks>
    <vt:vector size="6" baseType="variant">
      <vt:variant>
        <vt:i4>7667714</vt:i4>
      </vt:variant>
      <vt:variant>
        <vt:i4>0</vt:i4>
      </vt:variant>
      <vt:variant>
        <vt:i4>0</vt:i4>
      </vt:variant>
      <vt:variant>
        <vt:i4>5</vt:i4>
      </vt:variant>
      <vt:variant>
        <vt:lpwstr>mailto:domain.disputes@wipo.int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2019-07-24T05:47:00Z</dcterms:created>
  <dcterms:modified xsi:type="dcterms:W3CDTF">2019-07-24T05:47:00Z</dcterms:modified>
</cp:coreProperties>
</file>