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9CA6" w14:textId="77777777" w:rsidR="00260EB4" w:rsidRPr="007F7976" w:rsidRDefault="00260EB4">
      <w:pPr>
        <w:jc w:val="center"/>
        <w:rPr>
          <w:b/>
          <w:sz w:val="28"/>
          <w:u w:val="single"/>
          <w:lang w:val="hr-HR"/>
        </w:rPr>
      </w:pPr>
      <w:r w:rsidRPr="007F7976">
        <w:rPr>
          <w:sz w:val="22"/>
          <w:lang w:val="hr-HR"/>
        </w:rPr>
        <w:t xml:space="preserve"> </w:t>
      </w:r>
      <w:r w:rsidR="0054175F" w:rsidRPr="007F7976">
        <w:rPr>
          <w:b/>
          <w:sz w:val="28"/>
          <w:szCs w:val="28"/>
          <w:u w:val="single"/>
          <w:lang w:val="hr-HR"/>
        </w:rPr>
        <w:t xml:space="preserve">POPRATNO PISMO O </w:t>
      </w:r>
      <w:r w:rsidR="00EC015A">
        <w:rPr>
          <w:b/>
          <w:sz w:val="28"/>
          <w:szCs w:val="28"/>
          <w:u w:val="single"/>
          <w:lang w:val="hr-HR"/>
        </w:rPr>
        <w:t>SLANJU</w:t>
      </w:r>
      <w:r w:rsidR="0054175F" w:rsidRPr="007F7976">
        <w:rPr>
          <w:b/>
          <w:sz w:val="28"/>
          <w:szCs w:val="28"/>
          <w:u w:val="single"/>
          <w:lang w:val="hr-HR"/>
        </w:rPr>
        <w:t xml:space="preserve"> </w:t>
      </w:r>
      <w:r w:rsidR="000D6550">
        <w:rPr>
          <w:b/>
          <w:sz w:val="28"/>
          <w:szCs w:val="28"/>
          <w:u w:val="single"/>
          <w:lang w:val="hr-HR"/>
        </w:rPr>
        <w:t>PRITUŽBE</w:t>
      </w:r>
    </w:p>
    <w:p w14:paraId="6BB970B5" w14:textId="77777777" w:rsidR="00260EB4" w:rsidRPr="007F7976" w:rsidRDefault="00260EB4">
      <w:pPr>
        <w:rPr>
          <w:sz w:val="20"/>
          <w:lang w:val="hr-HR"/>
        </w:rPr>
      </w:pPr>
    </w:p>
    <w:p w14:paraId="4425B8E1" w14:textId="77777777" w:rsidR="00260EB4" w:rsidRPr="007F7976" w:rsidRDefault="00260EB4">
      <w:pPr>
        <w:pStyle w:val="Header"/>
        <w:tabs>
          <w:tab w:val="clear" w:pos="4536"/>
          <w:tab w:val="clear" w:pos="9072"/>
        </w:tabs>
        <w:rPr>
          <w:sz w:val="22"/>
          <w:lang w:val="hr-HR"/>
        </w:rPr>
      </w:pPr>
    </w:p>
    <w:p w14:paraId="76326394" w14:textId="77777777" w:rsidR="00260EB4" w:rsidRPr="007F7976" w:rsidRDefault="00651A67">
      <w:pPr>
        <w:pStyle w:val="Header"/>
        <w:tabs>
          <w:tab w:val="clear" w:pos="4536"/>
          <w:tab w:val="clear" w:pos="9072"/>
        </w:tabs>
        <w:rPr>
          <w:lang w:val="hr-HR"/>
        </w:rPr>
      </w:pPr>
      <w:r w:rsidRPr="007F7976">
        <w:rPr>
          <w:lang w:val="hr-HR"/>
        </w:rPr>
        <w:t xml:space="preserve">U prilogu ovog dokumenta nalazi se </w:t>
      </w:r>
      <w:r w:rsidR="000D6550">
        <w:rPr>
          <w:lang w:val="hr-HR"/>
        </w:rPr>
        <w:t>P</w:t>
      </w:r>
      <w:r w:rsidR="00A17890">
        <w:rPr>
          <w:lang w:val="hr-HR"/>
        </w:rPr>
        <w:t>ritužba</w:t>
      </w:r>
      <w:r w:rsidR="000D6550" w:rsidRPr="007F7976">
        <w:rPr>
          <w:lang w:val="hr-HR"/>
        </w:rPr>
        <w:t xml:space="preserve"> </w:t>
      </w:r>
      <w:r w:rsidRPr="007F7976">
        <w:rPr>
          <w:lang w:val="hr-HR"/>
        </w:rPr>
        <w:t>koja je podnesena protiv Vas Centru za arbitražu i mirenje (</w:t>
      </w:r>
      <w:r w:rsidRPr="0092037E">
        <w:rPr>
          <w:b/>
          <w:lang w:val="hr-HR"/>
        </w:rPr>
        <w:t>Cent</w:t>
      </w:r>
      <w:r w:rsidR="007E4171" w:rsidRPr="0092037E">
        <w:rPr>
          <w:b/>
          <w:lang w:val="hr-HR"/>
        </w:rPr>
        <w:t>ar</w:t>
      </w:r>
      <w:r w:rsidRPr="007F7976">
        <w:rPr>
          <w:lang w:val="hr-HR"/>
        </w:rPr>
        <w:t xml:space="preserve">) Svjetske organizacije za intelektualno vlasništvo </w:t>
      </w:r>
      <w:r w:rsidR="00260EB4" w:rsidRPr="007F7976">
        <w:rPr>
          <w:lang w:val="hr-HR"/>
        </w:rPr>
        <w:t>(</w:t>
      </w:r>
      <w:r w:rsidR="00260EB4" w:rsidRPr="0092037E">
        <w:rPr>
          <w:lang w:val="hr-HR"/>
        </w:rPr>
        <w:t>WIPO</w:t>
      </w:r>
      <w:r w:rsidR="00260EB4" w:rsidRPr="007F7976">
        <w:rPr>
          <w:lang w:val="hr-HR"/>
        </w:rPr>
        <w:t xml:space="preserve">) </w:t>
      </w:r>
      <w:r w:rsidR="00FA74B1" w:rsidRPr="007F7976">
        <w:rPr>
          <w:lang w:val="hr-HR"/>
        </w:rPr>
        <w:t xml:space="preserve">sukladno </w:t>
      </w:r>
      <w:r w:rsidR="007F7976" w:rsidRPr="007F7976">
        <w:rPr>
          <w:lang w:val="hr-HR"/>
        </w:rPr>
        <w:t xml:space="preserve">Pravilima za alternativno rješavanje </w:t>
      </w:r>
      <w:r w:rsidR="00A17890">
        <w:rPr>
          <w:lang w:val="hr-HR"/>
        </w:rPr>
        <w:t>sporova u vezi s domenom .eu</w:t>
      </w:r>
      <w:r w:rsidR="00C024D4" w:rsidRPr="007F7976">
        <w:rPr>
          <w:lang w:val="hr-HR"/>
        </w:rPr>
        <w:t xml:space="preserve"> </w:t>
      </w:r>
      <w:r w:rsidR="00260EB4" w:rsidRPr="007F7976">
        <w:rPr>
          <w:lang w:val="hr-HR"/>
        </w:rPr>
        <w:t>(</w:t>
      </w:r>
      <w:r w:rsidR="007F7976" w:rsidRPr="007F7976">
        <w:rPr>
          <w:b/>
          <w:lang w:val="hr-HR"/>
        </w:rPr>
        <w:t xml:space="preserve">Pravila </w:t>
      </w:r>
      <w:r w:rsidR="004A1DE6">
        <w:rPr>
          <w:b/>
          <w:lang w:val="hr-HR"/>
        </w:rPr>
        <w:t>za ADR</w:t>
      </w:r>
      <w:r w:rsidR="00260EB4" w:rsidRPr="007F7976">
        <w:rPr>
          <w:lang w:val="hr-HR"/>
        </w:rPr>
        <w:t xml:space="preserve">) </w:t>
      </w:r>
      <w:r w:rsidR="007F7976" w:rsidRPr="007F7976">
        <w:rPr>
          <w:lang w:val="hr-HR"/>
        </w:rPr>
        <w:t xml:space="preserve">i </w:t>
      </w:r>
      <w:r w:rsidR="00A17890">
        <w:rPr>
          <w:lang w:val="hr-HR"/>
        </w:rPr>
        <w:t>Dopunskim</w:t>
      </w:r>
      <w:r w:rsidR="00A17890" w:rsidRPr="007F7976">
        <w:rPr>
          <w:lang w:val="hr-HR"/>
        </w:rPr>
        <w:t xml:space="preserve"> </w:t>
      </w:r>
      <w:r w:rsidR="007F7976" w:rsidRPr="007F7976">
        <w:rPr>
          <w:lang w:val="hr-HR"/>
        </w:rPr>
        <w:t xml:space="preserve">pravilima za </w:t>
      </w:r>
      <w:r w:rsidR="00A17890" w:rsidRPr="00A17890">
        <w:rPr>
          <w:lang w:val="hr-HR"/>
        </w:rPr>
        <w:t xml:space="preserve">za alternativno rješavanje sporova u vezi s domenom .eu </w:t>
      </w:r>
      <w:r w:rsidR="007E52F4">
        <w:rPr>
          <w:lang w:val="hr-HR"/>
        </w:rPr>
        <w:t>Svjetske organizacije za intelektualno vlasništvo</w:t>
      </w:r>
      <w:r w:rsidR="007E52F4" w:rsidRPr="007B143E">
        <w:rPr>
          <w:lang w:val="hr-HR"/>
        </w:rPr>
        <w:t xml:space="preserve"> </w:t>
      </w:r>
      <w:r w:rsidR="00260EB4" w:rsidRPr="007F7976">
        <w:rPr>
          <w:lang w:val="hr-HR"/>
        </w:rPr>
        <w:t>(</w:t>
      </w:r>
      <w:r w:rsidR="00A17890">
        <w:rPr>
          <w:b/>
          <w:lang w:val="hr-HR"/>
        </w:rPr>
        <w:t>Dopunska</w:t>
      </w:r>
      <w:r w:rsidR="00A17890" w:rsidRPr="007F7976">
        <w:rPr>
          <w:b/>
          <w:lang w:val="hr-HR"/>
        </w:rPr>
        <w:t xml:space="preserve"> </w:t>
      </w:r>
      <w:r w:rsidR="007F7976" w:rsidRPr="007F7976">
        <w:rPr>
          <w:b/>
          <w:lang w:val="hr-HR"/>
        </w:rPr>
        <w:t>pravila</w:t>
      </w:r>
      <w:r w:rsidR="00260EB4" w:rsidRPr="007F7976">
        <w:rPr>
          <w:lang w:val="hr-HR"/>
        </w:rPr>
        <w:t>).</w:t>
      </w:r>
    </w:p>
    <w:p w14:paraId="06232ECA" w14:textId="77777777" w:rsidR="00260EB4" w:rsidRPr="007F7976" w:rsidRDefault="00260EB4">
      <w:pPr>
        <w:rPr>
          <w:lang w:val="hr-HR"/>
        </w:rPr>
      </w:pPr>
    </w:p>
    <w:p w14:paraId="0EC69EFA" w14:textId="77777777" w:rsidR="00260EB4" w:rsidRPr="007F7976" w:rsidRDefault="00760DD7" w:rsidP="00111687">
      <w:pPr>
        <w:rPr>
          <w:lang w:val="hr-HR"/>
        </w:rPr>
      </w:pPr>
      <w:r w:rsidRPr="00760DD7">
        <w:rPr>
          <w:lang w:val="hr-HR"/>
        </w:rPr>
        <w:t xml:space="preserve">Pravila </w:t>
      </w:r>
      <w:r w:rsidR="009779FA">
        <w:rPr>
          <w:lang w:val="hr-HR"/>
        </w:rPr>
        <w:t>za ADR</w:t>
      </w:r>
      <w:r w:rsidR="009779FA" w:rsidRPr="00760DD7">
        <w:rPr>
          <w:lang w:val="hr-HR"/>
        </w:rPr>
        <w:t xml:space="preserve"> </w:t>
      </w:r>
      <w:r w:rsidRPr="00760DD7">
        <w:rPr>
          <w:lang w:val="hr-HR"/>
        </w:rPr>
        <w:t>uključena su upućivanje</w:t>
      </w:r>
      <w:r>
        <w:rPr>
          <w:lang w:val="hr-HR"/>
        </w:rPr>
        <w:t xml:space="preserve">m u Vaš Ugovor o registraciji s </w:t>
      </w:r>
      <w:r w:rsidRPr="00760DD7">
        <w:rPr>
          <w:lang w:val="hr-HR"/>
        </w:rPr>
        <w:t>Registrarom/Registrarima Vašeg</w:t>
      </w:r>
      <w:r>
        <w:rPr>
          <w:lang w:val="hr-HR"/>
        </w:rPr>
        <w:t>/Vaših</w:t>
      </w:r>
      <w:r w:rsidRPr="00760DD7">
        <w:rPr>
          <w:lang w:val="hr-HR"/>
        </w:rPr>
        <w:t xml:space="preserve"> naziva domene</w:t>
      </w:r>
      <w:r w:rsidR="009779FA">
        <w:rPr>
          <w:lang w:val="hr-HR"/>
        </w:rPr>
        <w:t>, a</w:t>
      </w:r>
      <w:r w:rsidR="00A562BF">
        <w:rPr>
          <w:lang w:val="hr-HR"/>
        </w:rPr>
        <w:t xml:space="preserve"> </w:t>
      </w:r>
      <w:r w:rsidR="00A562BF" w:rsidRPr="00A562BF">
        <w:rPr>
          <w:lang w:val="hr-HR"/>
        </w:rPr>
        <w:t xml:space="preserve">u skladu s kojima se morate podvrgnuti obveznom </w:t>
      </w:r>
      <w:r w:rsidR="005B6D36">
        <w:rPr>
          <w:lang w:val="hr-HR"/>
        </w:rPr>
        <w:t>administrat</w:t>
      </w:r>
      <w:r w:rsidR="00787FB9">
        <w:rPr>
          <w:lang w:val="hr-HR"/>
        </w:rPr>
        <w:t>i</w:t>
      </w:r>
      <w:r w:rsidR="005B6D36">
        <w:rPr>
          <w:lang w:val="hr-HR"/>
        </w:rPr>
        <w:t>vnom</w:t>
      </w:r>
      <w:r w:rsidR="005B6D36" w:rsidRPr="00A562BF">
        <w:rPr>
          <w:lang w:val="hr-HR"/>
        </w:rPr>
        <w:t xml:space="preserve"> </w:t>
      </w:r>
      <w:r w:rsidR="00A562BF" w:rsidRPr="00A562BF">
        <w:rPr>
          <w:lang w:val="hr-HR"/>
        </w:rPr>
        <w:t>postupku u slučaju da treća strana (</w:t>
      </w:r>
      <w:r w:rsidR="009779FA">
        <w:rPr>
          <w:b/>
          <w:lang w:val="hr-HR"/>
        </w:rPr>
        <w:t>Podnositelj pritužbe</w:t>
      </w:r>
      <w:r w:rsidR="00A562BF" w:rsidRPr="00A562BF">
        <w:rPr>
          <w:lang w:val="hr-HR"/>
        </w:rPr>
        <w:t xml:space="preserve">) podnese </w:t>
      </w:r>
      <w:r w:rsidR="009779FA">
        <w:rPr>
          <w:lang w:val="hr-HR"/>
        </w:rPr>
        <w:t>Pritužbu</w:t>
      </w:r>
      <w:r w:rsidR="009779FA" w:rsidRPr="00A562BF">
        <w:rPr>
          <w:lang w:val="hr-HR"/>
        </w:rPr>
        <w:t xml:space="preserve"> </w:t>
      </w:r>
      <w:r w:rsidR="009779FA" w:rsidRPr="009779FA">
        <w:rPr>
          <w:lang w:val="hr-HR"/>
        </w:rPr>
        <w:t>pružatelju usluge rješavanja sporova</w:t>
      </w:r>
      <w:r w:rsidR="00A562BF" w:rsidRPr="00A562BF">
        <w:rPr>
          <w:lang w:val="hr-HR"/>
        </w:rPr>
        <w:t xml:space="preserve">, kao što je Centar, koja se odnosi na </w:t>
      </w:r>
      <w:r w:rsidR="009779FA">
        <w:rPr>
          <w:lang w:val="hr-HR"/>
        </w:rPr>
        <w:t xml:space="preserve">uporabu </w:t>
      </w:r>
      <w:r w:rsidR="00A562BF" w:rsidRPr="00A562BF">
        <w:rPr>
          <w:lang w:val="hr-HR"/>
        </w:rPr>
        <w:t>naziv</w:t>
      </w:r>
      <w:r w:rsidR="009779FA">
        <w:rPr>
          <w:lang w:val="hr-HR"/>
        </w:rPr>
        <w:t>a</w:t>
      </w:r>
      <w:r w:rsidR="00A562BF" w:rsidRPr="00A562BF">
        <w:rPr>
          <w:lang w:val="hr-HR"/>
        </w:rPr>
        <w:t xml:space="preserve"> domene koj</w:t>
      </w:r>
      <w:r w:rsidR="009779FA">
        <w:rPr>
          <w:lang w:val="hr-HR"/>
        </w:rPr>
        <w:t>u</w:t>
      </w:r>
      <w:r w:rsidR="00A562BF" w:rsidRPr="00A562BF">
        <w:rPr>
          <w:lang w:val="hr-HR"/>
        </w:rPr>
        <w:t xml:space="preserve"> ste registrirali. Pronaći ćete ime i kontakt podatke </w:t>
      </w:r>
      <w:r w:rsidR="009779FA">
        <w:rPr>
          <w:lang w:val="hr-HR"/>
        </w:rPr>
        <w:t>Podnositelja pritužbe</w:t>
      </w:r>
      <w:r w:rsidR="009779FA" w:rsidRPr="00A562BF">
        <w:rPr>
          <w:lang w:val="hr-HR"/>
        </w:rPr>
        <w:t xml:space="preserve"> </w:t>
      </w:r>
      <w:r w:rsidR="00A562BF" w:rsidRPr="00A562BF">
        <w:rPr>
          <w:lang w:val="hr-HR"/>
        </w:rPr>
        <w:t xml:space="preserve">kao i naziv/nazive domene koji je/su predmet </w:t>
      </w:r>
      <w:r w:rsidR="009779FA">
        <w:rPr>
          <w:lang w:val="hr-HR"/>
        </w:rPr>
        <w:t>Pritužbe</w:t>
      </w:r>
      <w:r w:rsidR="009779FA" w:rsidRPr="00A562BF">
        <w:rPr>
          <w:lang w:val="hr-HR"/>
        </w:rPr>
        <w:t xml:space="preserve"> </w:t>
      </w:r>
      <w:r w:rsidR="00A562BF" w:rsidRPr="00A562BF">
        <w:rPr>
          <w:lang w:val="hr-HR"/>
        </w:rPr>
        <w:t>u dokumentu koji prate ovo Popratno pismo</w:t>
      </w:r>
      <w:r w:rsidR="00260EB4" w:rsidRPr="007F7976">
        <w:rPr>
          <w:lang w:val="hr-HR"/>
        </w:rPr>
        <w:t>.</w:t>
      </w:r>
    </w:p>
    <w:p w14:paraId="74CD9B02" w14:textId="77777777" w:rsidR="00260EB4" w:rsidRPr="007F7976" w:rsidRDefault="00260EB4">
      <w:pPr>
        <w:rPr>
          <w:lang w:val="hr-HR"/>
        </w:rPr>
      </w:pPr>
    </w:p>
    <w:p w14:paraId="0EC092CA" w14:textId="77777777" w:rsidR="00260EB4" w:rsidRPr="007F7976" w:rsidRDefault="00A562BF">
      <w:pPr>
        <w:rPr>
          <w:lang w:val="hr-HR"/>
        </w:rPr>
      </w:pPr>
      <w:r w:rsidRPr="00A562BF">
        <w:rPr>
          <w:lang w:val="hr-HR"/>
        </w:rPr>
        <w:t xml:space="preserve">Jednom kada je Centar provjerio </w:t>
      </w:r>
      <w:r w:rsidR="004A1DE6">
        <w:rPr>
          <w:lang w:val="hr-HR"/>
        </w:rPr>
        <w:t>Pritužbu</w:t>
      </w:r>
      <w:r w:rsidR="004A1DE6" w:rsidRPr="00A562BF">
        <w:rPr>
          <w:lang w:val="hr-HR"/>
        </w:rPr>
        <w:t xml:space="preserve"> </w:t>
      </w:r>
      <w:r w:rsidRPr="00A562BF">
        <w:rPr>
          <w:lang w:val="hr-HR"/>
        </w:rPr>
        <w:t xml:space="preserve">kako bi utvrdio ispunjava li </w:t>
      </w:r>
      <w:r w:rsidR="002203B3">
        <w:rPr>
          <w:lang w:val="hr-HR"/>
        </w:rPr>
        <w:t>zahtjeve u pogledu forme</w:t>
      </w:r>
      <w:r w:rsidRPr="00A562BF">
        <w:rPr>
          <w:lang w:val="hr-HR"/>
        </w:rPr>
        <w:t xml:space="preserve"> Pravila </w:t>
      </w:r>
      <w:r w:rsidR="004A1DE6">
        <w:rPr>
          <w:lang w:val="hr-HR"/>
        </w:rPr>
        <w:t>za ADR</w:t>
      </w:r>
      <w:r w:rsidRPr="00A562BF">
        <w:rPr>
          <w:lang w:val="hr-HR"/>
        </w:rPr>
        <w:t xml:space="preserve"> i </w:t>
      </w:r>
      <w:r w:rsidR="004A1DE6">
        <w:rPr>
          <w:lang w:val="hr-HR"/>
        </w:rPr>
        <w:t>Dopunskih</w:t>
      </w:r>
      <w:r w:rsidR="004A1DE6" w:rsidRPr="00A562BF">
        <w:rPr>
          <w:lang w:val="hr-HR"/>
        </w:rPr>
        <w:t xml:space="preserve"> </w:t>
      </w:r>
      <w:r w:rsidRPr="00A562BF">
        <w:rPr>
          <w:lang w:val="hr-HR"/>
        </w:rPr>
        <w:t>pravila, p</w:t>
      </w:r>
      <w:r w:rsidR="007E4171">
        <w:rPr>
          <w:lang w:val="hr-HR"/>
        </w:rPr>
        <w:t>oslat</w:t>
      </w:r>
      <w:r w:rsidRPr="00A562BF">
        <w:rPr>
          <w:lang w:val="hr-HR"/>
        </w:rPr>
        <w:t xml:space="preserve"> će Vam službenu kopiju </w:t>
      </w:r>
      <w:r w:rsidR="004A1DE6">
        <w:rPr>
          <w:lang w:val="hr-HR"/>
        </w:rPr>
        <w:t>Pritužbe</w:t>
      </w:r>
      <w:r w:rsidRPr="00A562BF">
        <w:rPr>
          <w:lang w:val="hr-HR"/>
        </w:rPr>
        <w:t>, uključujući priloge, putem e-maila</w:t>
      </w:r>
      <w:r w:rsidR="00197ACE">
        <w:rPr>
          <w:lang w:val="hr-HR"/>
        </w:rPr>
        <w:t>,</w:t>
      </w:r>
      <w:r w:rsidRPr="00A562BF">
        <w:rPr>
          <w:lang w:val="hr-HR"/>
        </w:rPr>
        <w:t xml:space="preserve"> kao i </w:t>
      </w:r>
      <w:r>
        <w:rPr>
          <w:lang w:val="hr-HR"/>
        </w:rPr>
        <w:t>o</w:t>
      </w:r>
      <w:r w:rsidRPr="00A562BF">
        <w:rPr>
          <w:lang w:val="hr-HR"/>
        </w:rPr>
        <w:t>bavijest s informacijama poštom</w:t>
      </w:r>
      <w:r w:rsidR="00260EB4" w:rsidRPr="007F7976">
        <w:rPr>
          <w:lang w:val="hr-HR"/>
        </w:rPr>
        <w:t xml:space="preserve">. </w:t>
      </w:r>
      <w:r w:rsidRPr="00A562BF">
        <w:rPr>
          <w:lang w:val="hr-HR"/>
        </w:rPr>
        <w:t xml:space="preserve">Tada ćete imati </w:t>
      </w:r>
      <w:r w:rsidR="004A1DE6">
        <w:rPr>
          <w:lang w:val="hr-HR"/>
        </w:rPr>
        <w:t xml:space="preserve">dvadeset </w:t>
      </w:r>
      <w:r>
        <w:rPr>
          <w:lang w:val="hr-HR"/>
        </w:rPr>
        <w:t>(</w:t>
      </w:r>
      <w:r w:rsidR="004A1DE6">
        <w:rPr>
          <w:lang w:val="hr-HR"/>
        </w:rPr>
        <w:t>2</w:t>
      </w:r>
      <w:r w:rsidRPr="00A562BF">
        <w:rPr>
          <w:lang w:val="hr-HR"/>
        </w:rPr>
        <w:t>0</w:t>
      </w:r>
      <w:r>
        <w:rPr>
          <w:lang w:val="hr-HR"/>
        </w:rPr>
        <w:t>)</w:t>
      </w:r>
      <w:r w:rsidRPr="00A562BF">
        <w:rPr>
          <w:lang w:val="hr-HR"/>
        </w:rPr>
        <w:t xml:space="preserve"> dana od Datuma po</w:t>
      </w:r>
      <w:r w:rsidR="00787FB9">
        <w:rPr>
          <w:lang w:val="hr-HR"/>
        </w:rPr>
        <w:t>četka</w:t>
      </w:r>
      <w:r w:rsidRPr="00A562BF">
        <w:rPr>
          <w:lang w:val="hr-HR"/>
        </w:rPr>
        <w:t xml:space="preserve"> unutar kojih ćete morati podnijeti Centru</w:t>
      </w:r>
      <w:r w:rsidR="00260EB4" w:rsidRPr="007F7976">
        <w:rPr>
          <w:lang w:val="hr-HR"/>
        </w:rPr>
        <w:t xml:space="preserve"> </w:t>
      </w:r>
      <w:r w:rsidR="007A2D8B">
        <w:rPr>
          <w:lang w:val="hr-HR"/>
        </w:rPr>
        <w:t>o</w:t>
      </w:r>
      <w:r w:rsidR="007A2D8B" w:rsidRPr="002C300F">
        <w:rPr>
          <w:lang w:val="hr-HR"/>
        </w:rPr>
        <w:t xml:space="preserve">dgovor </w:t>
      </w:r>
      <w:r w:rsidR="002C300F" w:rsidRPr="002C300F">
        <w:rPr>
          <w:lang w:val="hr-HR"/>
        </w:rPr>
        <w:t xml:space="preserve">na </w:t>
      </w:r>
      <w:r w:rsidR="00B30F00">
        <w:rPr>
          <w:lang w:val="hr-HR"/>
        </w:rPr>
        <w:t>Pritužbu</w:t>
      </w:r>
      <w:r w:rsidR="00B30F00" w:rsidRPr="002C300F">
        <w:rPr>
          <w:lang w:val="hr-HR"/>
        </w:rPr>
        <w:t xml:space="preserve"> </w:t>
      </w:r>
      <w:r w:rsidR="002C300F" w:rsidRPr="002C300F">
        <w:rPr>
          <w:lang w:val="hr-HR"/>
        </w:rPr>
        <w:t xml:space="preserve">u skladu s Pravilima </w:t>
      </w:r>
      <w:r w:rsidR="00B30F00">
        <w:rPr>
          <w:lang w:val="hr-HR"/>
        </w:rPr>
        <w:t>za ADR</w:t>
      </w:r>
      <w:r w:rsidR="002C300F" w:rsidRPr="002C300F">
        <w:rPr>
          <w:lang w:val="hr-HR"/>
        </w:rPr>
        <w:t xml:space="preserve">i </w:t>
      </w:r>
      <w:r w:rsidR="00B30F00">
        <w:rPr>
          <w:lang w:val="hr-HR"/>
        </w:rPr>
        <w:t>Dopunskim</w:t>
      </w:r>
      <w:r w:rsidR="002C300F" w:rsidRPr="002C300F">
        <w:rPr>
          <w:lang w:val="hr-HR"/>
        </w:rPr>
        <w:t xml:space="preserve"> pravilima</w:t>
      </w:r>
      <w:r w:rsidR="00887A0A" w:rsidRPr="007F7976">
        <w:rPr>
          <w:lang w:val="hr-HR"/>
        </w:rPr>
        <w:t xml:space="preserve">. </w:t>
      </w:r>
      <w:r w:rsidR="002C300F" w:rsidRPr="002C300F">
        <w:rPr>
          <w:lang w:val="hr-HR"/>
        </w:rPr>
        <w:t xml:space="preserve">Možete sami sebe zastupati ili potražiti pomoć pravnog savjetnika kako bi Vas zastupao u </w:t>
      </w:r>
      <w:r w:rsidR="001D1C96">
        <w:rPr>
          <w:lang w:val="hr-HR"/>
        </w:rPr>
        <w:t>administrativnom</w:t>
      </w:r>
      <w:r w:rsidR="001D1C96" w:rsidRPr="002C300F">
        <w:rPr>
          <w:lang w:val="hr-HR"/>
        </w:rPr>
        <w:t xml:space="preserve"> </w:t>
      </w:r>
      <w:r w:rsidR="002C300F" w:rsidRPr="002C300F">
        <w:rPr>
          <w:lang w:val="hr-HR"/>
        </w:rPr>
        <w:t>postupku.</w:t>
      </w:r>
    </w:p>
    <w:p w14:paraId="0CCC1AFD" w14:textId="77777777" w:rsidR="00260EB4" w:rsidRPr="007F7976" w:rsidRDefault="00260EB4">
      <w:pPr>
        <w:rPr>
          <w:lang w:val="hr-HR"/>
        </w:rPr>
      </w:pPr>
    </w:p>
    <w:p w14:paraId="0D3419F4" w14:textId="77777777" w:rsidR="007A2D8B" w:rsidRDefault="002C300F" w:rsidP="007A2D8B">
      <w:pPr>
        <w:numPr>
          <w:ilvl w:val="0"/>
          <w:numId w:val="12"/>
        </w:numPr>
        <w:rPr>
          <w:lang w:val="hr-HR"/>
        </w:rPr>
      </w:pPr>
      <w:r w:rsidRPr="002C300F">
        <w:rPr>
          <w:b/>
          <w:lang w:val="hr-HR"/>
        </w:rPr>
        <w:t xml:space="preserve">Pravila </w:t>
      </w:r>
      <w:r w:rsidR="003C1AE5">
        <w:rPr>
          <w:b/>
          <w:lang w:val="hr-HR"/>
        </w:rPr>
        <w:t>za ADR</w:t>
      </w:r>
      <w:r w:rsidR="003C1AE5" w:rsidRPr="002C300F">
        <w:rPr>
          <w:lang w:val="hr-HR"/>
        </w:rPr>
        <w:t xml:space="preserve"> </w:t>
      </w:r>
      <w:r w:rsidRPr="002C300F">
        <w:rPr>
          <w:lang w:val="hr-HR"/>
        </w:rPr>
        <w:t>mogu se pronaći na</w:t>
      </w:r>
      <w:r w:rsidR="00260EB4" w:rsidRPr="007F7976">
        <w:rPr>
          <w:lang w:val="hr-HR"/>
        </w:rPr>
        <w:t xml:space="preserve"> </w:t>
      </w:r>
    </w:p>
    <w:p w14:paraId="22D46867" w14:textId="45AF57C5" w:rsidR="00260EB4" w:rsidRPr="0092037E" w:rsidRDefault="0092037E" w:rsidP="007A2D8B">
      <w:pPr>
        <w:ind w:left="360"/>
        <w:rPr>
          <w:lang w:val="hr-HR"/>
        </w:rPr>
      </w:pPr>
      <w:hyperlink r:id="rId11" w:history="1">
        <w:r w:rsidR="00EF1501">
          <w:rPr>
            <w:rStyle w:val="Hyperlink"/>
            <w:szCs w:val="24"/>
            <w:lang w:val="hr-HR"/>
          </w:rPr>
          <w:t>https://eurid.eu/hr/repozitorij-dokumenata/</w:t>
        </w:r>
      </w:hyperlink>
      <w:r>
        <w:rPr>
          <w:szCs w:val="24"/>
          <w:lang w:val="hr-HR"/>
        </w:rPr>
        <w:t xml:space="preserve"> </w:t>
      </w:r>
      <w:r w:rsidR="00977E30" w:rsidRPr="0092037E">
        <w:rPr>
          <w:lang w:val="hr-HR"/>
        </w:rPr>
        <w:br/>
      </w:r>
    </w:p>
    <w:p w14:paraId="49B60B30" w14:textId="77777777" w:rsidR="0092037E" w:rsidRDefault="003C1AE5" w:rsidP="002877AC">
      <w:pPr>
        <w:numPr>
          <w:ilvl w:val="0"/>
          <w:numId w:val="13"/>
        </w:numPr>
        <w:rPr>
          <w:lang w:val="hr-HR"/>
        </w:rPr>
      </w:pPr>
      <w:r w:rsidRPr="0092037E">
        <w:rPr>
          <w:b/>
          <w:lang w:val="hr-HR"/>
        </w:rPr>
        <w:t xml:space="preserve">Dopunska </w:t>
      </w:r>
      <w:r w:rsidR="002C300F" w:rsidRPr="0092037E">
        <w:rPr>
          <w:b/>
          <w:lang w:val="hr-HR"/>
        </w:rPr>
        <w:t>pravila</w:t>
      </w:r>
      <w:r w:rsidR="002C300F" w:rsidRPr="0092037E">
        <w:rPr>
          <w:lang w:val="hr-HR"/>
        </w:rPr>
        <w:t xml:space="preserve"> mogu se pronaći na</w:t>
      </w:r>
    </w:p>
    <w:p w14:paraId="67D80D1F" w14:textId="77777777" w:rsidR="0092037E" w:rsidRDefault="0092037E" w:rsidP="0092037E">
      <w:pPr>
        <w:ind w:left="360"/>
        <w:rPr>
          <w:lang w:val="hr-HR"/>
        </w:rPr>
      </w:pPr>
      <w:hyperlink r:id="rId12" w:history="1">
        <w:r w:rsidRPr="001749E2">
          <w:rPr>
            <w:rStyle w:val="Hyperlink"/>
            <w:lang w:val="hr-HR"/>
          </w:rPr>
          <w:t>https://www.wipo.int/amc/hr/domains/rules/supplemental/eu.html</w:t>
        </w:r>
      </w:hyperlink>
      <w:r>
        <w:rPr>
          <w:lang w:val="hr-HR"/>
        </w:rPr>
        <w:t xml:space="preserve"> </w:t>
      </w:r>
    </w:p>
    <w:p w14:paraId="667C528C" w14:textId="77777777" w:rsidR="00260EB4" w:rsidRPr="0092037E" w:rsidRDefault="0089795A" w:rsidP="0092037E">
      <w:pPr>
        <w:ind w:left="360"/>
        <w:rPr>
          <w:lang w:val="hr-HR"/>
        </w:rPr>
      </w:pPr>
      <w:r w:rsidRPr="0092037E" w:rsidDel="0089795A">
        <w:rPr>
          <w:lang w:val="hr-HR"/>
        </w:rPr>
        <w:t xml:space="preserve"> </w:t>
      </w:r>
    </w:p>
    <w:p w14:paraId="4A77C177" w14:textId="77777777" w:rsidR="0092037E" w:rsidRDefault="002C300F" w:rsidP="002877AC">
      <w:pPr>
        <w:numPr>
          <w:ilvl w:val="0"/>
          <w:numId w:val="15"/>
        </w:numPr>
        <w:rPr>
          <w:lang w:val="hr-HR"/>
        </w:rPr>
      </w:pPr>
      <w:r w:rsidRPr="0092037E">
        <w:rPr>
          <w:b/>
          <w:lang w:val="hr-HR"/>
        </w:rPr>
        <w:t>Pr</w:t>
      </w:r>
      <w:r w:rsidR="007D60ED" w:rsidRPr="0092037E">
        <w:rPr>
          <w:b/>
          <w:lang w:val="hr-HR"/>
        </w:rPr>
        <w:t>edložak</w:t>
      </w:r>
      <w:r w:rsidRPr="0092037E">
        <w:rPr>
          <w:b/>
          <w:lang w:val="hr-HR"/>
        </w:rPr>
        <w:t xml:space="preserve"> </w:t>
      </w:r>
      <w:r w:rsidR="00F06B72" w:rsidRPr="0092037E">
        <w:rPr>
          <w:b/>
          <w:lang w:val="hr-HR"/>
        </w:rPr>
        <w:t>o</w:t>
      </w:r>
      <w:r w:rsidRPr="0092037E">
        <w:rPr>
          <w:b/>
          <w:lang w:val="hr-HR"/>
        </w:rPr>
        <w:t xml:space="preserve">dgovora na </w:t>
      </w:r>
      <w:r w:rsidR="003C1AE5" w:rsidRPr="0092037E">
        <w:rPr>
          <w:b/>
          <w:lang w:val="hr-HR"/>
        </w:rPr>
        <w:t>Pritužbu</w:t>
      </w:r>
      <w:r w:rsidR="003C1AE5" w:rsidRPr="0092037E">
        <w:rPr>
          <w:lang w:val="hr-HR"/>
        </w:rPr>
        <w:t xml:space="preserve"> </w:t>
      </w:r>
      <w:r w:rsidRPr="0092037E">
        <w:rPr>
          <w:lang w:val="hr-HR"/>
        </w:rPr>
        <w:t>može se pronaći na</w:t>
      </w:r>
    </w:p>
    <w:p w14:paraId="388388D1" w14:textId="77777777" w:rsidR="0003106C" w:rsidRPr="0003106C" w:rsidRDefault="0003106C" w:rsidP="0092037E">
      <w:pPr>
        <w:ind w:left="360"/>
        <w:rPr>
          <w:lang w:val="hr-HR"/>
        </w:rPr>
      </w:pPr>
      <w:r>
        <w:rPr>
          <w:lang w:val="hr-HR"/>
        </w:rPr>
        <w:fldChar w:fldCharType="begin"/>
      </w:r>
      <w:r>
        <w:rPr>
          <w:lang w:val="hr-HR"/>
        </w:rPr>
        <w:instrText>HYPERLINK "</w:instrText>
      </w:r>
      <w:r w:rsidRPr="0003106C">
        <w:rPr>
          <w:lang w:val="hr-HR"/>
        </w:rPr>
        <w:instrText>https://www.wipo.int/amc/hr/docs/response-eu.docx</w:instrText>
      </w:r>
    </w:p>
    <w:p w14:paraId="2924859B" w14:textId="77777777" w:rsidR="0003106C" w:rsidRPr="00E0391C" w:rsidRDefault="0003106C" w:rsidP="0092037E">
      <w:pPr>
        <w:ind w:left="360"/>
        <w:rPr>
          <w:rStyle w:val="Hyperlink"/>
          <w:lang w:val="hr-HR"/>
        </w:rPr>
      </w:pPr>
      <w:r>
        <w:rPr>
          <w:lang w:val="hr-HR"/>
        </w:rPr>
        <w:instrText>"</w:instrText>
      </w:r>
      <w:r>
        <w:rPr>
          <w:lang w:val="hr-HR"/>
        </w:rPr>
        <w:fldChar w:fldCharType="separate"/>
      </w:r>
      <w:r w:rsidRPr="00E0391C">
        <w:rPr>
          <w:rStyle w:val="Hyperlink"/>
          <w:lang w:val="hr-HR"/>
        </w:rPr>
        <w:t>https://www.wipo.int/amc/hr/docs/response-eu.docx</w:t>
      </w:r>
    </w:p>
    <w:p w14:paraId="64173BAF" w14:textId="79266751" w:rsidR="00260EB4" w:rsidRPr="0092037E" w:rsidRDefault="0003106C" w:rsidP="0092037E">
      <w:pPr>
        <w:ind w:left="360"/>
        <w:rPr>
          <w:lang w:val="hr-HR"/>
        </w:rPr>
      </w:pPr>
      <w:r>
        <w:rPr>
          <w:lang w:val="hr-HR"/>
        </w:rPr>
        <w:fldChar w:fldCharType="end"/>
      </w:r>
      <w:r w:rsidR="0089795A" w:rsidRPr="0092037E" w:rsidDel="0089795A">
        <w:rPr>
          <w:lang w:val="hr-HR"/>
        </w:rPr>
        <w:t xml:space="preserve"> </w:t>
      </w:r>
    </w:p>
    <w:p w14:paraId="6A598B41" w14:textId="77777777" w:rsidR="00260EB4" w:rsidRPr="007F7976" w:rsidRDefault="00AA442F">
      <w:pPr>
        <w:rPr>
          <w:lang w:val="hr-HR"/>
        </w:rPr>
      </w:pPr>
      <w:r w:rsidRPr="00AA442F">
        <w:rPr>
          <w:lang w:val="hr-HR"/>
        </w:rPr>
        <w:t xml:space="preserve">Alternativno, možete stupiti u kontakt s Centrom kako biste dobili bilo koji od </w:t>
      </w:r>
      <w:r w:rsidR="003C1AE5">
        <w:rPr>
          <w:lang w:val="hr-HR"/>
        </w:rPr>
        <w:t>gore navedenih</w:t>
      </w:r>
      <w:r w:rsidR="003C1AE5" w:rsidRPr="00AA442F">
        <w:rPr>
          <w:lang w:val="hr-HR"/>
        </w:rPr>
        <w:t xml:space="preserve"> </w:t>
      </w:r>
      <w:r w:rsidRPr="00AA442F">
        <w:rPr>
          <w:lang w:val="hr-HR"/>
        </w:rPr>
        <w:t xml:space="preserve">dokumenta. S Centrom možete stupiti u kontakt u Ženevi, Švicarska putem telefona na broj +41 22 338 8247, ili putem e-maila na </w:t>
      </w:r>
      <w:hyperlink r:id="rId13" w:history="1">
        <w:r w:rsidR="0089795A" w:rsidRPr="00D05A49">
          <w:rPr>
            <w:rStyle w:val="Hyperlink"/>
            <w:lang w:val="hr-HR"/>
          </w:rPr>
          <w:t>domain.disputes@wipo.int</w:t>
        </w:r>
      </w:hyperlink>
      <w:r w:rsidRPr="00AA442F">
        <w:rPr>
          <w:lang w:val="hr-HR"/>
        </w:rPr>
        <w:t>.</w:t>
      </w:r>
    </w:p>
    <w:p w14:paraId="08401EEC" w14:textId="77777777" w:rsidR="00260EB4" w:rsidRPr="007F7976" w:rsidRDefault="00260EB4">
      <w:pPr>
        <w:rPr>
          <w:lang w:val="hr-HR"/>
        </w:rPr>
      </w:pPr>
    </w:p>
    <w:p w14:paraId="1EEF0333" w14:textId="77777777" w:rsidR="00260EB4" w:rsidRPr="007F7976" w:rsidRDefault="00AA442F">
      <w:pPr>
        <w:rPr>
          <w:lang w:val="hr-HR"/>
        </w:rPr>
      </w:pPr>
      <w:r w:rsidRPr="00AA442F">
        <w:rPr>
          <w:lang w:val="hr-HR"/>
        </w:rPr>
        <w:t>Ljubazno Vas molimo da stupite u kontakt s Centrom kako biste pružili</w:t>
      </w:r>
      <w:r>
        <w:rPr>
          <w:lang w:val="hr-HR"/>
        </w:rPr>
        <w:t xml:space="preserve"> alternativnu </w:t>
      </w:r>
      <w:r w:rsidR="0069390F" w:rsidRPr="007F7976">
        <w:rPr>
          <w:lang w:val="hr-HR"/>
        </w:rPr>
        <w:t>e</w:t>
      </w:r>
      <w:r w:rsidR="00EE41F6">
        <w:rPr>
          <w:lang w:val="hr-HR"/>
        </w:rPr>
        <w:t>-</w:t>
      </w:r>
      <w:r w:rsidR="0069390F" w:rsidRPr="007F7976">
        <w:rPr>
          <w:lang w:val="hr-HR"/>
        </w:rPr>
        <w:t>mail</w:t>
      </w:r>
      <w:r w:rsidR="00EE41F6">
        <w:rPr>
          <w:lang w:val="hr-HR"/>
        </w:rPr>
        <w:t xml:space="preserve"> adresu na koju želite da Vam se pošalje</w:t>
      </w:r>
      <w:r w:rsidR="00260EB4" w:rsidRPr="007F7976">
        <w:rPr>
          <w:lang w:val="hr-HR"/>
        </w:rPr>
        <w:t xml:space="preserve"> (a) </w:t>
      </w:r>
      <w:r w:rsidR="003C1AE5">
        <w:rPr>
          <w:lang w:val="hr-HR"/>
        </w:rPr>
        <w:t>Pritužba</w:t>
      </w:r>
      <w:r w:rsidR="00EE41F6">
        <w:rPr>
          <w:lang w:val="hr-HR"/>
        </w:rPr>
        <w:t xml:space="preserve">, uključujući priloge i </w:t>
      </w:r>
      <w:r w:rsidR="00260EB4" w:rsidRPr="007F7976">
        <w:rPr>
          <w:lang w:val="hr-HR"/>
        </w:rPr>
        <w:t xml:space="preserve">(b) </w:t>
      </w:r>
      <w:r w:rsidR="00EE41F6" w:rsidRPr="00EE41F6">
        <w:rPr>
          <w:lang w:val="hr-HR"/>
        </w:rPr>
        <w:t xml:space="preserve">ostala komunikacija u </w:t>
      </w:r>
      <w:r w:rsidR="00F71407">
        <w:rPr>
          <w:lang w:val="hr-HR"/>
        </w:rPr>
        <w:t>administrativnom</w:t>
      </w:r>
      <w:r w:rsidR="00F71407" w:rsidRPr="00EE41F6">
        <w:rPr>
          <w:lang w:val="hr-HR"/>
        </w:rPr>
        <w:t xml:space="preserve"> </w:t>
      </w:r>
      <w:r w:rsidR="00EE41F6" w:rsidRPr="00EE41F6">
        <w:rPr>
          <w:lang w:val="hr-HR"/>
        </w:rPr>
        <w:t>postupku</w:t>
      </w:r>
      <w:r w:rsidR="00260EB4" w:rsidRPr="007F7976">
        <w:rPr>
          <w:lang w:val="hr-HR"/>
        </w:rPr>
        <w:t xml:space="preserve">.  </w:t>
      </w:r>
    </w:p>
    <w:p w14:paraId="525A8F99" w14:textId="77777777" w:rsidR="00260EB4" w:rsidRPr="007F7976" w:rsidRDefault="00260EB4">
      <w:pPr>
        <w:rPr>
          <w:lang w:val="hr-HR"/>
        </w:rPr>
      </w:pPr>
    </w:p>
    <w:p w14:paraId="7743B2C6" w14:textId="77777777" w:rsidR="00260EB4" w:rsidRPr="007F7976" w:rsidRDefault="00EC1617">
      <w:pPr>
        <w:rPr>
          <w:lang w:val="hr-HR"/>
        </w:rPr>
      </w:pPr>
      <w:r w:rsidRPr="00EC1617">
        <w:rPr>
          <w:lang w:val="hr-HR"/>
        </w:rPr>
        <w:t xml:space="preserve">Kopija ove Tužbe </w:t>
      </w:r>
      <w:r w:rsidR="003C1AE5">
        <w:rPr>
          <w:lang w:val="hr-HR"/>
        </w:rPr>
        <w:t xml:space="preserve">također je </w:t>
      </w:r>
      <w:r w:rsidRPr="00EC1617">
        <w:rPr>
          <w:lang w:val="hr-HR"/>
        </w:rPr>
        <w:t xml:space="preserve">poslana Registru i Registraru/Registrarima kod kojeg je/su naziv/nazivi domene koji je/su predmet </w:t>
      </w:r>
      <w:r w:rsidR="003C1AE5">
        <w:rPr>
          <w:lang w:val="hr-HR"/>
        </w:rPr>
        <w:t>Pritužbe</w:t>
      </w:r>
      <w:r w:rsidR="003C1AE5" w:rsidRPr="00EC1617">
        <w:rPr>
          <w:lang w:val="hr-HR"/>
        </w:rPr>
        <w:t xml:space="preserve"> </w:t>
      </w:r>
      <w:r w:rsidRPr="00EC1617">
        <w:rPr>
          <w:lang w:val="hr-HR"/>
        </w:rPr>
        <w:t>registriran/registrirani</w:t>
      </w:r>
      <w:r>
        <w:rPr>
          <w:lang w:val="hr-HR"/>
        </w:rPr>
        <w:t>.</w:t>
      </w:r>
    </w:p>
    <w:p w14:paraId="7B2E6018" w14:textId="77777777" w:rsidR="00260EB4" w:rsidRPr="007F7976" w:rsidRDefault="00260EB4">
      <w:pPr>
        <w:rPr>
          <w:lang w:val="hr-HR"/>
        </w:rPr>
      </w:pPr>
    </w:p>
    <w:p w14:paraId="3D2976D3" w14:textId="77777777" w:rsidR="00260EB4" w:rsidRPr="007F7976" w:rsidRDefault="002024CD" w:rsidP="00E90580">
      <w:pPr>
        <w:rPr>
          <w:b/>
          <w:i/>
          <w:lang w:val="hr-HR"/>
        </w:rPr>
      </w:pPr>
      <w:r w:rsidRPr="002024CD">
        <w:rPr>
          <w:lang w:val="hr-HR"/>
        </w:rPr>
        <w:t xml:space="preserve">Podnošenjem ove </w:t>
      </w:r>
      <w:r w:rsidR="003C1AE5">
        <w:rPr>
          <w:lang w:val="hr-HR"/>
        </w:rPr>
        <w:t>Pritužbe</w:t>
      </w:r>
      <w:r w:rsidR="003C1AE5" w:rsidRPr="002024CD">
        <w:rPr>
          <w:lang w:val="hr-HR"/>
        </w:rPr>
        <w:t xml:space="preserve"> </w:t>
      </w:r>
      <w:r w:rsidRPr="002024CD">
        <w:rPr>
          <w:lang w:val="hr-HR"/>
        </w:rPr>
        <w:t xml:space="preserve">Centru, </w:t>
      </w:r>
      <w:r w:rsidR="003C1AE5">
        <w:rPr>
          <w:lang w:val="hr-HR"/>
        </w:rPr>
        <w:t>Podnositelj pritužbe</w:t>
      </w:r>
      <w:r w:rsidR="003C1AE5" w:rsidRPr="002024CD">
        <w:rPr>
          <w:lang w:val="hr-HR"/>
        </w:rPr>
        <w:t xml:space="preserve"> </w:t>
      </w:r>
      <w:r w:rsidRPr="002024CD">
        <w:rPr>
          <w:lang w:val="hr-HR"/>
        </w:rPr>
        <w:t xml:space="preserve">je ovim putem suglasan da će poštivati i biti obvezan odredbama </w:t>
      </w:r>
      <w:r w:rsidR="003C1AE5">
        <w:rPr>
          <w:lang w:val="hr-HR"/>
        </w:rPr>
        <w:t>Pravila za ADR</w:t>
      </w:r>
      <w:r w:rsidRPr="002024CD">
        <w:rPr>
          <w:lang w:val="hr-HR"/>
        </w:rPr>
        <w:t xml:space="preserve"> i </w:t>
      </w:r>
      <w:r w:rsidR="003C1AE5">
        <w:rPr>
          <w:lang w:val="hr-HR"/>
        </w:rPr>
        <w:t>Dopunskih</w:t>
      </w:r>
      <w:r w:rsidR="003C1AE5" w:rsidRPr="002024CD">
        <w:rPr>
          <w:lang w:val="hr-HR"/>
        </w:rPr>
        <w:t xml:space="preserve"> </w:t>
      </w:r>
      <w:r w:rsidRPr="002024CD">
        <w:rPr>
          <w:lang w:val="hr-HR"/>
        </w:rPr>
        <w:t>pravila</w:t>
      </w:r>
      <w:r w:rsidR="00260EB4" w:rsidRPr="007F7976">
        <w:rPr>
          <w:lang w:val="hr-HR"/>
        </w:rPr>
        <w:t>.</w:t>
      </w:r>
      <w:r w:rsidR="00260EB4" w:rsidRPr="007F7976">
        <w:rPr>
          <w:b/>
          <w:i/>
          <w:lang w:val="hr-HR"/>
        </w:rPr>
        <w:br w:type="page"/>
      </w:r>
      <w:r w:rsidR="00593175">
        <w:rPr>
          <w:b/>
          <w:i/>
          <w:lang w:val="hr-HR"/>
        </w:rPr>
        <w:lastRenderedPageBreak/>
        <w:t>Pred</w:t>
      </w:r>
      <w:r w:rsidR="00260EB4" w:rsidRPr="007F7976">
        <w:rPr>
          <w:b/>
          <w:i/>
          <w:lang w:val="hr-HR"/>
        </w:rPr>
        <w:t>:</w:t>
      </w:r>
    </w:p>
    <w:p w14:paraId="7AC04B19" w14:textId="77777777" w:rsidR="00260EB4" w:rsidRPr="007F7976" w:rsidRDefault="00260EB4">
      <w:pPr>
        <w:jc w:val="center"/>
        <w:rPr>
          <w:b/>
          <w:lang w:val="hr-HR"/>
        </w:rPr>
      </w:pPr>
    </w:p>
    <w:p w14:paraId="3E0E051A" w14:textId="77777777" w:rsidR="00260EB4" w:rsidRPr="007F7976" w:rsidRDefault="00260EB4">
      <w:pPr>
        <w:jc w:val="center"/>
        <w:rPr>
          <w:b/>
          <w:lang w:val="hr-HR"/>
        </w:rPr>
      </w:pPr>
    </w:p>
    <w:p w14:paraId="3AE69C93" w14:textId="77777777" w:rsidR="00260EB4" w:rsidRPr="007F7976" w:rsidRDefault="00151287" w:rsidP="00151287">
      <w:pPr>
        <w:ind w:left="360"/>
        <w:jc w:val="center"/>
        <w:rPr>
          <w:b/>
          <w:lang w:val="hr-HR"/>
        </w:rPr>
      </w:pPr>
      <w:r>
        <w:rPr>
          <w:b/>
          <w:lang w:val="hr-HR"/>
        </w:rPr>
        <w:t>CENTROM ZA ARBITRAŽU I MIRENJE SVJETSKE ORGANIZACIJE ZA INTELEKTUALNO VLASNIŠTVO</w:t>
      </w:r>
    </w:p>
    <w:p w14:paraId="3C117CFC" w14:textId="77777777" w:rsidR="00260EB4" w:rsidRPr="007F7976" w:rsidRDefault="00260EB4">
      <w:pPr>
        <w:pStyle w:val="Heading7"/>
        <w:jc w:val="left"/>
        <w:rPr>
          <w:lang w:val="hr-HR"/>
        </w:rPr>
      </w:pPr>
    </w:p>
    <w:p w14:paraId="05F49143" w14:textId="77777777" w:rsidR="00260EB4" w:rsidRPr="007F7976" w:rsidRDefault="00260EB4">
      <w:pPr>
        <w:ind w:left="360"/>
        <w:rPr>
          <w:lang w:val="hr-HR"/>
        </w:rPr>
      </w:pPr>
    </w:p>
    <w:p w14:paraId="12757648" w14:textId="77777777" w:rsidR="00260EB4" w:rsidRPr="007F7976" w:rsidRDefault="00260EB4">
      <w:pPr>
        <w:ind w:left="360"/>
        <w:rPr>
          <w:lang w:val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501"/>
      </w:tblGrid>
      <w:tr w:rsidR="00260EB4" w:rsidRPr="00EF1501" w14:paraId="1D31A103" w14:textId="77777777">
        <w:tc>
          <w:tcPr>
            <w:tcW w:w="4077" w:type="dxa"/>
            <w:tcBorders>
              <w:right w:val="dashed" w:sz="4" w:space="0" w:color="auto"/>
            </w:tcBorders>
          </w:tcPr>
          <w:p w14:paraId="3F4771D0" w14:textId="77777777" w:rsidR="00260EB4" w:rsidRPr="007F7976" w:rsidRDefault="00260EB4">
            <w:pPr>
              <w:pStyle w:val="BodyText2"/>
              <w:rPr>
                <w:lang w:val="hr-HR"/>
              </w:rPr>
            </w:pPr>
            <w:r w:rsidRPr="007F7976">
              <w:rPr>
                <w:lang w:val="hr-HR"/>
              </w:rPr>
              <w:t>[</w:t>
            </w:r>
            <w:r w:rsidR="00151287">
              <w:rPr>
                <w:lang w:val="hr-HR"/>
              </w:rPr>
              <w:t xml:space="preserve">IME </w:t>
            </w:r>
            <w:r w:rsidR="00D91165">
              <w:rPr>
                <w:lang w:val="hr-HR"/>
              </w:rPr>
              <w:t xml:space="preserve">I PREZIME/NAZIV </w:t>
            </w:r>
            <w:r w:rsidR="00151287">
              <w:rPr>
                <w:lang w:val="hr-HR"/>
              </w:rPr>
              <w:t>I ADRESA</w:t>
            </w:r>
            <w:r w:rsidRPr="007F7976">
              <w:rPr>
                <w:lang w:val="hr-HR"/>
              </w:rPr>
              <w:t xml:space="preserve"> </w:t>
            </w:r>
            <w:r w:rsidR="004117EF">
              <w:rPr>
                <w:lang w:val="hr-HR"/>
              </w:rPr>
              <w:t>PODNOSITELJA PRITUŽBE</w:t>
            </w:r>
            <w:r w:rsidRPr="007F7976">
              <w:rPr>
                <w:lang w:val="hr-HR"/>
              </w:rPr>
              <w:t>]</w:t>
            </w:r>
          </w:p>
          <w:p w14:paraId="32E6013E" w14:textId="77777777" w:rsidR="00260EB4" w:rsidRPr="007F7976" w:rsidRDefault="00260EB4">
            <w:pPr>
              <w:rPr>
                <w:lang w:val="hr-HR"/>
              </w:rPr>
            </w:pPr>
          </w:p>
          <w:p w14:paraId="3CCA88B5" w14:textId="77777777" w:rsidR="00260EB4" w:rsidRPr="007F7976" w:rsidRDefault="00260EB4" w:rsidP="00EC22CF">
            <w:pPr>
              <w:rPr>
                <w:lang w:val="hr-HR"/>
              </w:rPr>
            </w:pPr>
            <w:r w:rsidRPr="007F7976">
              <w:rPr>
                <w:lang w:val="hr-HR"/>
              </w:rPr>
              <w:t>(</w:t>
            </w:r>
            <w:r w:rsidR="004117EF">
              <w:rPr>
                <w:b/>
                <w:lang w:val="hr-HR"/>
              </w:rPr>
              <w:t>Podnositelj pritužbe</w:t>
            </w:r>
            <w:r w:rsidRPr="007F7976">
              <w:rPr>
                <w:lang w:val="hr-HR"/>
              </w:rPr>
              <w:t>)</w:t>
            </w:r>
            <w:r w:rsidRPr="007F7976">
              <w:rPr>
                <w:lang w:val="hr-HR"/>
              </w:rPr>
              <w:tab/>
            </w:r>
          </w:p>
        </w:tc>
        <w:tc>
          <w:tcPr>
            <w:tcW w:w="4501" w:type="dxa"/>
            <w:tcBorders>
              <w:left w:val="nil"/>
            </w:tcBorders>
          </w:tcPr>
          <w:p w14:paraId="40EB51C9" w14:textId="77777777" w:rsidR="00260EB4" w:rsidRPr="007F7976" w:rsidRDefault="00260EB4">
            <w:pPr>
              <w:rPr>
                <w:b/>
                <w:lang w:val="hr-HR"/>
              </w:rPr>
            </w:pPr>
          </w:p>
          <w:p w14:paraId="1EAD512E" w14:textId="77777777" w:rsidR="00260EB4" w:rsidRPr="007F7976" w:rsidRDefault="00260EB4">
            <w:pPr>
              <w:rPr>
                <w:b/>
                <w:lang w:val="hr-HR"/>
              </w:rPr>
            </w:pPr>
          </w:p>
          <w:p w14:paraId="7A101E49" w14:textId="77777777" w:rsidR="00260EB4" w:rsidRPr="007F7976" w:rsidRDefault="00260EB4">
            <w:pPr>
              <w:rPr>
                <w:b/>
                <w:lang w:val="hr-HR"/>
              </w:rPr>
            </w:pPr>
          </w:p>
          <w:p w14:paraId="5766C8C9" w14:textId="77777777" w:rsidR="00260EB4" w:rsidRPr="007F7976" w:rsidRDefault="00260EB4">
            <w:pPr>
              <w:rPr>
                <w:lang w:val="hr-HR"/>
              </w:rPr>
            </w:pPr>
          </w:p>
        </w:tc>
      </w:tr>
      <w:tr w:rsidR="00260EB4" w:rsidRPr="007F7976" w14:paraId="30D3FE0A" w14:textId="77777777">
        <w:tc>
          <w:tcPr>
            <w:tcW w:w="4077" w:type="dxa"/>
            <w:tcBorders>
              <w:right w:val="dashed" w:sz="4" w:space="0" w:color="auto"/>
            </w:tcBorders>
          </w:tcPr>
          <w:p w14:paraId="13FAA957" w14:textId="77777777" w:rsidR="00260EB4" w:rsidRPr="007F7976" w:rsidRDefault="00260EB4">
            <w:pPr>
              <w:rPr>
                <w:lang w:val="hr-HR"/>
              </w:rPr>
            </w:pPr>
          </w:p>
          <w:p w14:paraId="123F1965" w14:textId="77777777" w:rsidR="00260EB4" w:rsidRPr="007F7976" w:rsidRDefault="00260EB4">
            <w:pPr>
              <w:rPr>
                <w:lang w:val="hr-HR"/>
              </w:rPr>
            </w:pPr>
            <w:r w:rsidRPr="007F7976">
              <w:rPr>
                <w:lang w:val="hr-HR"/>
              </w:rPr>
              <w:t>-v-</w:t>
            </w:r>
          </w:p>
          <w:p w14:paraId="19BDE04E" w14:textId="77777777" w:rsidR="00260EB4" w:rsidRPr="007F7976" w:rsidRDefault="00260EB4">
            <w:pPr>
              <w:rPr>
                <w:lang w:val="hr-HR"/>
              </w:rPr>
            </w:pPr>
          </w:p>
        </w:tc>
        <w:tc>
          <w:tcPr>
            <w:tcW w:w="4501" w:type="dxa"/>
            <w:tcBorders>
              <w:left w:val="nil"/>
            </w:tcBorders>
          </w:tcPr>
          <w:p w14:paraId="2452D50C" w14:textId="77777777" w:rsidR="00260EB4" w:rsidRPr="007F7976" w:rsidRDefault="00260EB4">
            <w:pPr>
              <w:rPr>
                <w:lang w:val="hr-HR"/>
              </w:rPr>
            </w:pPr>
          </w:p>
          <w:p w14:paraId="18C3F67E" w14:textId="77777777" w:rsidR="00260EB4" w:rsidRPr="007F7976" w:rsidRDefault="002C5F25" w:rsidP="002C5F25">
            <w:pPr>
              <w:rPr>
                <w:lang w:val="hr-HR"/>
              </w:rPr>
            </w:pPr>
            <w:r>
              <w:rPr>
                <w:b/>
                <w:lang w:val="hr-HR"/>
              </w:rPr>
              <w:t>Sporni n</w:t>
            </w:r>
            <w:r w:rsidR="00662390">
              <w:rPr>
                <w:b/>
                <w:lang w:val="hr-HR"/>
              </w:rPr>
              <w:t>aziv/nazivi domene</w:t>
            </w:r>
            <w:r w:rsidR="00260EB4" w:rsidRPr="007F7976">
              <w:rPr>
                <w:b/>
                <w:lang w:val="hr-HR"/>
              </w:rPr>
              <w:t>:</w:t>
            </w:r>
          </w:p>
        </w:tc>
      </w:tr>
      <w:tr w:rsidR="00260EB4" w:rsidRPr="007F7976" w14:paraId="7E16028F" w14:textId="77777777">
        <w:tc>
          <w:tcPr>
            <w:tcW w:w="4077" w:type="dxa"/>
            <w:tcBorders>
              <w:right w:val="dashed" w:sz="4" w:space="0" w:color="auto"/>
            </w:tcBorders>
          </w:tcPr>
          <w:p w14:paraId="4FC59D4C" w14:textId="77777777" w:rsidR="00260EB4" w:rsidRPr="007F7976" w:rsidRDefault="00260EB4">
            <w:pPr>
              <w:pStyle w:val="BodyText2"/>
              <w:rPr>
                <w:lang w:val="hr-HR"/>
              </w:rPr>
            </w:pPr>
            <w:r w:rsidRPr="007F7976">
              <w:rPr>
                <w:lang w:val="hr-HR"/>
              </w:rPr>
              <w:t>[</w:t>
            </w:r>
            <w:r w:rsidR="00151287">
              <w:rPr>
                <w:lang w:val="hr-HR"/>
              </w:rPr>
              <w:t xml:space="preserve">IME I </w:t>
            </w:r>
            <w:r w:rsidR="00B53C84">
              <w:rPr>
                <w:lang w:val="hr-HR"/>
              </w:rPr>
              <w:t xml:space="preserve">PREZIME/NAZIV </w:t>
            </w:r>
            <w:r w:rsidR="00D90464">
              <w:rPr>
                <w:lang w:val="hr-HR"/>
              </w:rPr>
              <w:t xml:space="preserve">I </w:t>
            </w:r>
            <w:r w:rsidR="00151287">
              <w:rPr>
                <w:lang w:val="hr-HR"/>
              </w:rPr>
              <w:t>ADRESA</w:t>
            </w:r>
            <w:r w:rsidRPr="007F7976">
              <w:rPr>
                <w:lang w:val="hr-HR"/>
              </w:rPr>
              <w:t xml:space="preserve"> </w:t>
            </w:r>
            <w:r w:rsidR="00151287">
              <w:rPr>
                <w:lang w:val="hr-HR"/>
              </w:rPr>
              <w:t>TUŽENIKA</w:t>
            </w:r>
            <w:r w:rsidRPr="007F7976">
              <w:rPr>
                <w:lang w:val="hr-HR"/>
              </w:rPr>
              <w:t>]</w:t>
            </w:r>
          </w:p>
          <w:p w14:paraId="6B305A61" w14:textId="77777777" w:rsidR="00260EB4" w:rsidRPr="007F7976" w:rsidRDefault="00260EB4">
            <w:pPr>
              <w:rPr>
                <w:lang w:val="hr-HR"/>
              </w:rPr>
            </w:pPr>
          </w:p>
          <w:p w14:paraId="3908190D" w14:textId="77777777" w:rsidR="00260EB4" w:rsidRPr="007F7976" w:rsidRDefault="00260EB4" w:rsidP="00151287">
            <w:pPr>
              <w:rPr>
                <w:lang w:val="hr-HR"/>
              </w:rPr>
            </w:pPr>
            <w:r w:rsidRPr="007F7976">
              <w:rPr>
                <w:lang w:val="hr-HR"/>
              </w:rPr>
              <w:t>(</w:t>
            </w:r>
            <w:r w:rsidR="00151287">
              <w:rPr>
                <w:b/>
                <w:lang w:val="hr-HR"/>
              </w:rPr>
              <w:t>Tuženik</w:t>
            </w:r>
            <w:r w:rsidRPr="007F7976">
              <w:rPr>
                <w:lang w:val="hr-HR"/>
              </w:rPr>
              <w:t>)</w:t>
            </w:r>
          </w:p>
        </w:tc>
        <w:tc>
          <w:tcPr>
            <w:tcW w:w="4501" w:type="dxa"/>
            <w:tcBorders>
              <w:left w:val="nil"/>
            </w:tcBorders>
          </w:tcPr>
          <w:p w14:paraId="06B5CB16" w14:textId="77777777" w:rsidR="00260EB4" w:rsidRPr="007F7976" w:rsidRDefault="00260EB4">
            <w:pPr>
              <w:rPr>
                <w:lang w:val="hr-HR"/>
              </w:rPr>
            </w:pPr>
          </w:p>
          <w:p w14:paraId="073CC9C9" w14:textId="77777777" w:rsidR="00260EB4" w:rsidRPr="007F7976" w:rsidRDefault="00260EB4">
            <w:pPr>
              <w:rPr>
                <w:lang w:val="hr-HR"/>
              </w:rPr>
            </w:pPr>
          </w:p>
          <w:p w14:paraId="4215DFBD" w14:textId="77777777" w:rsidR="00260EB4" w:rsidRPr="007F7976" w:rsidRDefault="00260EB4">
            <w:pPr>
              <w:rPr>
                <w:i/>
                <w:lang w:val="hr-HR"/>
              </w:rPr>
            </w:pPr>
          </w:p>
          <w:p w14:paraId="5C352695" w14:textId="77777777" w:rsidR="00260EB4" w:rsidRPr="007F7976" w:rsidRDefault="00260EB4" w:rsidP="002C5F25">
            <w:pPr>
              <w:rPr>
                <w:i/>
                <w:lang w:val="hr-HR"/>
              </w:rPr>
            </w:pPr>
            <w:r w:rsidRPr="007F7976">
              <w:rPr>
                <w:i/>
                <w:lang w:val="hr-HR"/>
              </w:rPr>
              <w:t>[&lt;</w:t>
            </w:r>
            <w:r w:rsidR="002C5F25">
              <w:rPr>
                <w:i/>
                <w:lang w:val="hr-HR"/>
              </w:rPr>
              <w:t xml:space="preserve">sporni </w:t>
            </w:r>
            <w:r w:rsidR="00433D2B">
              <w:rPr>
                <w:i/>
                <w:lang w:val="hr-HR"/>
              </w:rPr>
              <w:t>n</w:t>
            </w:r>
            <w:r w:rsidR="002C5F25">
              <w:rPr>
                <w:i/>
                <w:lang w:val="hr-HR"/>
              </w:rPr>
              <w:t>aziv/nazivi domene</w:t>
            </w:r>
            <w:r w:rsidRPr="007F7976">
              <w:rPr>
                <w:i/>
                <w:lang w:val="hr-HR"/>
              </w:rPr>
              <w:t>&gt;]</w:t>
            </w:r>
          </w:p>
        </w:tc>
      </w:tr>
    </w:tbl>
    <w:p w14:paraId="2D6D1F63" w14:textId="77777777" w:rsidR="00260EB4" w:rsidRPr="007F7976" w:rsidRDefault="00260EB4">
      <w:pPr>
        <w:rPr>
          <w:lang w:val="hr-HR"/>
        </w:rPr>
      </w:pPr>
      <w:r w:rsidRPr="007F7976">
        <w:rPr>
          <w:lang w:val="hr-HR"/>
        </w:rPr>
        <w:t>________________________________</w:t>
      </w:r>
    </w:p>
    <w:p w14:paraId="4E59E11F" w14:textId="77777777" w:rsidR="00260EB4" w:rsidRPr="007F7976" w:rsidRDefault="00260EB4">
      <w:pPr>
        <w:rPr>
          <w:lang w:val="hr-HR"/>
        </w:rPr>
      </w:pPr>
    </w:p>
    <w:p w14:paraId="691E3907" w14:textId="77777777" w:rsidR="00260EB4" w:rsidRPr="007F7976" w:rsidRDefault="00260EB4">
      <w:pPr>
        <w:rPr>
          <w:lang w:val="hr-HR"/>
        </w:rPr>
      </w:pPr>
    </w:p>
    <w:p w14:paraId="477EA86B" w14:textId="77777777" w:rsidR="00260EB4" w:rsidRPr="007F7976" w:rsidRDefault="00260EB4">
      <w:pPr>
        <w:jc w:val="center"/>
        <w:rPr>
          <w:lang w:val="hr-HR"/>
        </w:rPr>
      </w:pPr>
    </w:p>
    <w:p w14:paraId="610FF9C5" w14:textId="77777777" w:rsidR="00260EB4" w:rsidRPr="007F7976" w:rsidRDefault="004117EF">
      <w:pPr>
        <w:pStyle w:val="Heading4"/>
        <w:rPr>
          <w:lang w:val="hr-HR"/>
        </w:rPr>
      </w:pPr>
      <w:r>
        <w:rPr>
          <w:sz w:val="26"/>
          <w:lang w:val="hr-HR"/>
        </w:rPr>
        <w:t>PRITUŽBA</w:t>
      </w:r>
    </w:p>
    <w:p w14:paraId="3CEDDFCC" w14:textId="77777777" w:rsidR="00260EB4" w:rsidRPr="007F7976" w:rsidRDefault="00260EB4">
      <w:pPr>
        <w:jc w:val="center"/>
        <w:rPr>
          <w:lang w:val="hr-HR"/>
        </w:rPr>
      </w:pPr>
      <w:r w:rsidRPr="007F7976">
        <w:rPr>
          <w:lang w:val="hr-HR"/>
        </w:rPr>
        <w:t>(</w:t>
      </w:r>
      <w:r w:rsidR="004117EF">
        <w:rPr>
          <w:lang w:val="hr-HR"/>
        </w:rPr>
        <w:t>Pravila za ADR</w:t>
      </w:r>
      <w:r w:rsidRPr="007F7976">
        <w:rPr>
          <w:lang w:val="hr-HR"/>
        </w:rPr>
        <w:t xml:space="preserve">, </w:t>
      </w:r>
      <w:r w:rsidR="00111687">
        <w:rPr>
          <w:lang w:val="hr-HR"/>
        </w:rPr>
        <w:t xml:space="preserve">stavak </w:t>
      </w:r>
      <w:r w:rsidR="00887A0A" w:rsidRPr="007F7976">
        <w:rPr>
          <w:lang w:val="hr-HR"/>
        </w:rPr>
        <w:t>B(1)</w:t>
      </w:r>
      <w:r w:rsidRPr="007F7976">
        <w:rPr>
          <w:lang w:val="hr-HR"/>
        </w:rPr>
        <w:t>(b)</w:t>
      </w:r>
      <w:r w:rsidR="00977E30" w:rsidRPr="007F7976">
        <w:rPr>
          <w:lang w:val="hr-HR"/>
        </w:rPr>
        <w:t>;</w:t>
      </w:r>
      <w:r w:rsidR="00B30F00">
        <w:rPr>
          <w:lang w:val="hr-HR"/>
        </w:rPr>
        <w:t xml:space="preserve"> </w:t>
      </w:r>
      <w:r w:rsidR="00660E93">
        <w:rPr>
          <w:lang w:val="hr-HR"/>
        </w:rPr>
        <w:t>Dopunska</w:t>
      </w:r>
      <w:r w:rsidR="00111687">
        <w:rPr>
          <w:lang w:val="hr-HR"/>
        </w:rPr>
        <w:t xml:space="preserve"> pravila</w:t>
      </w:r>
      <w:r w:rsidR="00C45D61" w:rsidRPr="007F7976">
        <w:rPr>
          <w:lang w:val="hr-HR"/>
        </w:rPr>
        <w:t xml:space="preserve">, </w:t>
      </w:r>
      <w:r w:rsidR="00111687">
        <w:rPr>
          <w:lang w:val="hr-HR"/>
        </w:rPr>
        <w:t>stavci</w:t>
      </w:r>
      <w:r w:rsidR="00655939" w:rsidRPr="007F7976">
        <w:rPr>
          <w:lang w:val="hr-HR"/>
        </w:rPr>
        <w:t xml:space="preserve"> 4(a)</w:t>
      </w:r>
      <w:r w:rsidR="00E678A4" w:rsidRPr="007F7976">
        <w:rPr>
          <w:lang w:val="hr-HR"/>
        </w:rPr>
        <w:t>,</w:t>
      </w:r>
      <w:r w:rsidR="00AE6C2C" w:rsidRPr="007F7976">
        <w:rPr>
          <w:lang w:val="hr-HR"/>
        </w:rPr>
        <w:t xml:space="preserve"> 12(a), </w:t>
      </w:r>
      <w:r w:rsidR="002D2957">
        <w:rPr>
          <w:lang w:val="hr-HR"/>
        </w:rPr>
        <w:t>P</w:t>
      </w:r>
      <w:r w:rsidR="00111687">
        <w:rPr>
          <w:lang w:val="hr-HR"/>
        </w:rPr>
        <w:t>rilog</w:t>
      </w:r>
      <w:r w:rsidR="00AE6C2C" w:rsidRPr="007F7976">
        <w:rPr>
          <w:lang w:val="hr-HR"/>
        </w:rPr>
        <w:t xml:space="preserve"> E</w:t>
      </w:r>
      <w:r w:rsidRPr="007F7976">
        <w:rPr>
          <w:lang w:val="hr-HR"/>
        </w:rPr>
        <w:t>)</w:t>
      </w:r>
    </w:p>
    <w:p w14:paraId="0CAF57CD" w14:textId="77777777" w:rsidR="00260EB4" w:rsidRPr="007F7976" w:rsidRDefault="00260EB4">
      <w:pPr>
        <w:rPr>
          <w:lang w:val="hr-HR"/>
        </w:rPr>
      </w:pPr>
    </w:p>
    <w:p w14:paraId="3DC7F9E9" w14:textId="77777777" w:rsidR="00260EB4" w:rsidRPr="007F7976" w:rsidRDefault="00260EB4">
      <w:pPr>
        <w:rPr>
          <w:lang w:val="hr-HR"/>
        </w:rPr>
      </w:pPr>
    </w:p>
    <w:p w14:paraId="3BCB4074" w14:textId="77777777" w:rsidR="00260EB4" w:rsidRPr="007F7976" w:rsidRDefault="00260EB4">
      <w:pPr>
        <w:jc w:val="center"/>
        <w:rPr>
          <w:b/>
          <w:lang w:val="hr-HR"/>
        </w:rPr>
      </w:pPr>
      <w:r w:rsidRPr="007F7976">
        <w:rPr>
          <w:b/>
          <w:lang w:val="hr-HR"/>
        </w:rPr>
        <w:t xml:space="preserve">I.  </w:t>
      </w:r>
      <w:r w:rsidR="002D2957">
        <w:rPr>
          <w:b/>
          <w:u w:val="single"/>
          <w:lang w:val="hr-HR"/>
        </w:rPr>
        <w:t>Uvod</w:t>
      </w:r>
    </w:p>
    <w:p w14:paraId="7F746FB0" w14:textId="77777777" w:rsidR="00260EB4" w:rsidRPr="007F7976" w:rsidRDefault="00260EB4">
      <w:pPr>
        <w:pStyle w:val="Header"/>
        <w:tabs>
          <w:tab w:val="clear" w:pos="4536"/>
          <w:tab w:val="clear" w:pos="9072"/>
        </w:tabs>
        <w:spacing w:line="360" w:lineRule="auto"/>
        <w:jc w:val="center"/>
        <w:rPr>
          <w:b/>
          <w:u w:val="single"/>
          <w:lang w:val="hr-HR"/>
        </w:rPr>
      </w:pPr>
    </w:p>
    <w:p w14:paraId="30EDB311" w14:textId="77777777" w:rsidR="00260EB4" w:rsidRPr="007F7976" w:rsidRDefault="00260EB4" w:rsidP="00CE7B5D">
      <w:pPr>
        <w:spacing w:line="360" w:lineRule="auto"/>
        <w:ind w:left="720" w:hanging="720"/>
        <w:rPr>
          <w:lang w:val="hr-HR"/>
        </w:rPr>
      </w:pPr>
      <w:r w:rsidRPr="007F7976">
        <w:rPr>
          <w:lang w:val="hr-HR"/>
        </w:rPr>
        <w:t>[1.]</w:t>
      </w:r>
      <w:r w:rsidRPr="007F7976">
        <w:rPr>
          <w:lang w:val="hr-HR"/>
        </w:rPr>
        <w:tab/>
      </w:r>
      <w:r w:rsidR="00AA2891" w:rsidRPr="00AA2891">
        <w:rPr>
          <w:lang w:val="hr-HR"/>
        </w:rPr>
        <w:t xml:space="preserve">Ova </w:t>
      </w:r>
      <w:r w:rsidR="0021346F">
        <w:rPr>
          <w:lang w:val="hr-HR"/>
        </w:rPr>
        <w:t>Pritužba</w:t>
      </w:r>
      <w:r w:rsidR="0021346F" w:rsidRPr="00AA2891">
        <w:rPr>
          <w:lang w:val="hr-HR"/>
        </w:rPr>
        <w:t xml:space="preserve"> </w:t>
      </w:r>
      <w:r w:rsidR="00AA2891" w:rsidRPr="00AA2891">
        <w:rPr>
          <w:lang w:val="hr-HR"/>
        </w:rPr>
        <w:t xml:space="preserve">se ovime podnosi za donošenje </w:t>
      </w:r>
      <w:r w:rsidR="00245C96">
        <w:rPr>
          <w:lang w:val="hr-HR"/>
        </w:rPr>
        <w:t>odluke</w:t>
      </w:r>
      <w:r w:rsidR="00245C96" w:rsidRPr="00AA2891">
        <w:rPr>
          <w:lang w:val="hr-HR"/>
        </w:rPr>
        <w:t xml:space="preserve"> </w:t>
      </w:r>
      <w:r w:rsidR="00AA2891" w:rsidRPr="00AA2891">
        <w:rPr>
          <w:lang w:val="hr-HR"/>
        </w:rPr>
        <w:t>u skladu s</w:t>
      </w:r>
      <w:r w:rsidR="00887A0A" w:rsidRPr="007F7976">
        <w:rPr>
          <w:lang w:val="hr-HR"/>
        </w:rPr>
        <w:t xml:space="preserve"> </w:t>
      </w:r>
      <w:r w:rsidR="003F1102">
        <w:rPr>
          <w:lang w:val="hr-HR"/>
        </w:rPr>
        <w:t>Pravilima za alternativno rješavanje</w:t>
      </w:r>
      <w:r w:rsidR="00944A3C">
        <w:rPr>
          <w:lang w:val="hr-HR"/>
        </w:rPr>
        <w:t xml:space="preserve"> </w:t>
      </w:r>
      <w:r w:rsidR="00F23337">
        <w:rPr>
          <w:lang w:val="hr-HR"/>
        </w:rPr>
        <w:t>sporova u vezi s domenom</w:t>
      </w:r>
      <w:r w:rsidR="003F1102">
        <w:rPr>
          <w:lang w:val="hr-HR"/>
        </w:rPr>
        <w:t xml:space="preserve"> </w:t>
      </w:r>
      <w:r w:rsidR="00887A0A" w:rsidRPr="007F7976">
        <w:rPr>
          <w:lang w:val="hr-HR"/>
        </w:rPr>
        <w:t>.eu (</w:t>
      </w:r>
      <w:r w:rsidR="004334EB">
        <w:rPr>
          <w:lang w:val="hr-HR"/>
        </w:rPr>
        <w:t>Pravila</w:t>
      </w:r>
      <w:r w:rsidR="00660E93">
        <w:rPr>
          <w:lang w:val="hr-HR"/>
        </w:rPr>
        <w:t>za ADR</w:t>
      </w:r>
      <w:r w:rsidR="00887A0A" w:rsidRPr="007F7976">
        <w:rPr>
          <w:lang w:val="hr-HR"/>
        </w:rPr>
        <w:t xml:space="preserve">) </w:t>
      </w:r>
      <w:r w:rsidR="004334EB">
        <w:rPr>
          <w:lang w:val="hr-HR"/>
        </w:rPr>
        <w:t xml:space="preserve">i </w:t>
      </w:r>
      <w:r w:rsidR="006E651E">
        <w:rPr>
          <w:lang w:val="hr-HR"/>
        </w:rPr>
        <w:t>Dopunskim</w:t>
      </w:r>
      <w:r w:rsidR="0065547A">
        <w:rPr>
          <w:lang w:val="hr-HR"/>
        </w:rPr>
        <w:t xml:space="preserve"> </w:t>
      </w:r>
      <w:r w:rsidR="004334EB" w:rsidRPr="004334EB">
        <w:rPr>
          <w:lang w:val="hr-HR"/>
        </w:rPr>
        <w:t>pravil</w:t>
      </w:r>
      <w:r w:rsidR="004334EB">
        <w:rPr>
          <w:lang w:val="hr-HR"/>
        </w:rPr>
        <w:t>ima</w:t>
      </w:r>
      <w:r w:rsidR="004334EB" w:rsidRPr="004334EB">
        <w:rPr>
          <w:lang w:val="hr-HR"/>
        </w:rPr>
        <w:t xml:space="preserve"> za Pravila za alternativno rješavanje .eu domenskih sporova</w:t>
      </w:r>
      <w:r w:rsidR="00944A3C">
        <w:rPr>
          <w:lang w:val="hr-HR"/>
        </w:rPr>
        <w:t xml:space="preserve"> Svjetske organizacije za intelektualno vlasništvo</w:t>
      </w:r>
      <w:r w:rsidR="004334EB" w:rsidRPr="004334EB">
        <w:rPr>
          <w:lang w:val="hr-HR"/>
        </w:rPr>
        <w:t xml:space="preserve"> (</w:t>
      </w:r>
      <w:r w:rsidR="006E651E">
        <w:rPr>
          <w:lang w:val="hr-HR"/>
        </w:rPr>
        <w:t>Dopunska</w:t>
      </w:r>
      <w:r w:rsidR="00B82AB6">
        <w:rPr>
          <w:lang w:val="hr-HR"/>
        </w:rPr>
        <w:t xml:space="preserve"> </w:t>
      </w:r>
      <w:r w:rsidR="004334EB" w:rsidRPr="004334EB">
        <w:rPr>
          <w:lang w:val="hr-HR"/>
        </w:rPr>
        <w:t>pravila)</w:t>
      </w:r>
      <w:r w:rsidR="00887A0A" w:rsidRPr="007F7976">
        <w:rPr>
          <w:lang w:val="hr-HR"/>
        </w:rPr>
        <w:t xml:space="preserve">. </w:t>
      </w:r>
    </w:p>
    <w:p w14:paraId="29FB5E08" w14:textId="77777777" w:rsidR="00260EB4" w:rsidRPr="007F7976" w:rsidRDefault="00260EB4" w:rsidP="0014746B">
      <w:pPr>
        <w:rPr>
          <w:lang w:val="hr-HR"/>
        </w:rPr>
      </w:pPr>
    </w:p>
    <w:p w14:paraId="2B531DFE" w14:textId="77777777" w:rsidR="00655939" w:rsidRPr="007F7976" w:rsidRDefault="00655939" w:rsidP="0014746B">
      <w:pPr>
        <w:rPr>
          <w:lang w:val="hr-HR"/>
        </w:rPr>
      </w:pPr>
    </w:p>
    <w:p w14:paraId="2EB25EE2" w14:textId="77777777" w:rsidR="00260EB4" w:rsidRPr="007F7976" w:rsidRDefault="00260EB4" w:rsidP="000F508F">
      <w:pPr>
        <w:spacing w:line="360" w:lineRule="auto"/>
        <w:jc w:val="center"/>
        <w:rPr>
          <w:b/>
          <w:u w:val="single"/>
          <w:lang w:val="hr-HR"/>
        </w:rPr>
      </w:pPr>
      <w:r w:rsidRPr="007F7976">
        <w:rPr>
          <w:b/>
          <w:lang w:val="hr-HR"/>
        </w:rPr>
        <w:t xml:space="preserve">II.  </w:t>
      </w:r>
      <w:r w:rsidR="004334EB">
        <w:rPr>
          <w:b/>
          <w:u w:val="single"/>
          <w:lang w:val="hr-HR"/>
        </w:rPr>
        <w:t>Strane</w:t>
      </w:r>
    </w:p>
    <w:p w14:paraId="0BEED421" w14:textId="77777777" w:rsidR="00260EB4" w:rsidRPr="007F7976" w:rsidRDefault="00260EB4" w:rsidP="000F508F">
      <w:pPr>
        <w:spacing w:line="360" w:lineRule="auto"/>
        <w:rPr>
          <w:b/>
          <w:u w:val="single"/>
          <w:lang w:val="hr-HR"/>
        </w:rPr>
      </w:pPr>
    </w:p>
    <w:p w14:paraId="644CA92A" w14:textId="77777777" w:rsidR="00260EB4" w:rsidRPr="007F7976" w:rsidRDefault="00260EB4" w:rsidP="000F508F">
      <w:pPr>
        <w:jc w:val="center"/>
        <w:rPr>
          <w:b/>
          <w:lang w:val="hr-HR"/>
        </w:rPr>
      </w:pPr>
      <w:r w:rsidRPr="007F7976">
        <w:rPr>
          <w:b/>
          <w:lang w:val="hr-HR"/>
        </w:rPr>
        <w:t xml:space="preserve">A.  </w:t>
      </w:r>
      <w:r w:rsidR="00EC22CF">
        <w:rPr>
          <w:b/>
          <w:u w:val="single"/>
          <w:lang w:val="hr-HR"/>
        </w:rPr>
        <w:t>Podnositelj pritužbe</w:t>
      </w:r>
    </w:p>
    <w:p w14:paraId="6C028C6B" w14:textId="77777777" w:rsidR="00260EB4" w:rsidRPr="007F7976" w:rsidRDefault="00260EB4" w:rsidP="000F508F">
      <w:pPr>
        <w:jc w:val="center"/>
        <w:rPr>
          <w:b/>
          <w:lang w:val="hr-HR"/>
        </w:rPr>
      </w:pPr>
      <w:r w:rsidRPr="007F7976">
        <w:rPr>
          <w:lang w:val="hr-HR"/>
        </w:rPr>
        <w:t>(</w:t>
      </w:r>
      <w:r w:rsidR="00EC22CF">
        <w:rPr>
          <w:lang w:val="hr-HR"/>
        </w:rPr>
        <w:t>Pravila za ADR</w:t>
      </w:r>
      <w:r w:rsidRPr="007F7976">
        <w:rPr>
          <w:lang w:val="hr-HR"/>
        </w:rPr>
        <w:t xml:space="preserve">, </w:t>
      </w:r>
      <w:r w:rsidR="004334EB">
        <w:rPr>
          <w:lang w:val="hr-HR"/>
        </w:rPr>
        <w:t xml:space="preserve">stavci </w:t>
      </w:r>
      <w:r w:rsidR="00887A0A" w:rsidRPr="007F7976">
        <w:rPr>
          <w:lang w:val="hr-HR"/>
        </w:rPr>
        <w:t>B</w:t>
      </w:r>
      <w:r w:rsidRPr="007F7976">
        <w:rPr>
          <w:lang w:val="hr-HR"/>
        </w:rPr>
        <w:t>(</w:t>
      </w:r>
      <w:r w:rsidR="00887A0A" w:rsidRPr="007F7976">
        <w:rPr>
          <w:lang w:val="hr-HR"/>
        </w:rPr>
        <w:t>1</w:t>
      </w:r>
      <w:r w:rsidRPr="007F7976">
        <w:rPr>
          <w:lang w:val="hr-HR"/>
        </w:rPr>
        <w:t>)(</w:t>
      </w:r>
      <w:r w:rsidR="00887A0A" w:rsidRPr="007F7976">
        <w:rPr>
          <w:lang w:val="hr-HR"/>
        </w:rPr>
        <w:t>b</w:t>
      </w:r>
      <w:r w:rsidRPr="007F7976">
        <w:rPr>
          <w:lang w:val="hr-HR"/>
        </w:rPr>
        <w:t>)</w:t>
      </w:r>
      <w:r w:rsidR="00887A0A" w:rsidRPr="007F7976">
        <w:rPr>
          <w:lang w:val="hr-HR"/>
        </w:rPr>
        <w:t>(2)</w:t>
      </w:r>
      <w:r w:rsidRPr="007F7976">
        <w:rPr>
          <w:lang w:val="hr-HR"/>
        </w:rPr>
        <w:t xml:space="preserve"> </w:t>
      </w:r>
      <w:r w:rsidR="004334EB">
        <w:rPr>
          <w:lang w:val="hr-HR"/>
        </w:rPr>
        <w:t>i</w:t>
      </w:r>
      <w:r w:rsidRPr="007F7976">
        <w:rPr>
          <w:lang w:val="hr-HR"/>
        </w:rPr>
        <w:t xml:space="preserve"> (</w:t>
      </w:r>
      <w:r w:rsidR="00887A0A" w:rsidRPr="007F7976">
        <w:rPr>
          <w:lang w:val="hr-HR"/>
        </w:rPr>
        <w:t>3</w:t>
      </w:r>
      <w:r w:rsidRPr="007F7976">
        <w:rPr>
          <w:lang w:val="hr-HR"/>
        </w:rPr>
        <w:t>))</w:t>
      </w:r>
    </w:p>
    <w:p w14:paraId="38D1CEBF" w14:textId="77777777" w:rsidR="00260EB4" w:rsidRPr="007F7976" w:rsidRDefault="00260EB4" w:rsidP="000F508F">
      <w:pPr>
        <w:pStyle w:val="Header"/>
        <w:tabs>
          <w:tab w:val="clear" w:pos="4536"/>
          <w:tab w:val="clear" w:pos="9072"/>
        </w:tabs>
        <w:spacing w:line="360" w:lineRule="auto"/>
        <w:rPr>
          <w:lang w:val="hr-HR"/>
        </w:rPr>
      </w:pPr>
    </w:p>
    <w:p w14:paraId="63F54230" w14:textId="77777777" w:rsidR="00260EB4" w:rsidRPr="007F7976" w:rsidRDefault="00260EB4" w:rsidP="00CE7B5D">
      <w:pPr>
        <w:spacing w:line="360" w:lineRule="auto"/>
        <w:ind w:left="720" w:hanging="720"/>
        <w:rPr>
          <w:i/>
          <w:lang w:val="hr-HR"/>
        </w:rPr>
      </w:pPr>
      <w:r w:rsidRPr="007F7976">
        <w:rPr>
          <w:lang w:val="hr-HR"/>
        </w:rPr>
        <w:t>[2.]</w:t>
      </w:r>
      <w:r w:rsidRPr="007F7976">
        <w:rPr>
          <w:lang w:val="hr-HR"/>
        </w:rPr>
        <w:tab/>
      </w:r>
      <w:r w:rsidR="00E9701D">
        <w:rPr>
          <w:lang w:val="hr-HR"/>
        </w:rPr>
        <w:t xml:space="preserve">U ovom </w:t>
      </w:r>
      <w:r w:rsidR="00E02524">
        <w:rPr>
          <w:lang w:val="hr-HR"/>
        </w:rPr>
        <w:t xml:space="preserve">administrativnom </w:t>
      </w:r>
      <w:r w:rsidR="00E9701D">
        <w:rPr>
          <w:lang w:val="hr-HR"/>
        </w:rPr>
        <w:t xml:space="preserve">postupku </w:t>
      </w:r>
      <w:r w:rsidR="00EC22CF">
        <w:rPr>
          <w:lang w:val="hr-HR"/>
        </w:rPr>
        <w:t xml:space="preserve">Podnositelj pritužbe </w:t>
      </w:r>
      <w:r w:rsidR="00E9701D">
        <w:rPr>
          <w:lang w:val="hr-HR"/>
        </w:rPr>
        <w:t xml:space="preserve">je </w:t>
      </w:r>
      <w:r w:rsidRPr="007F7976">
        <w:rPr>
          <w:i/>
          <w:lang w:val="hr-HR"/>
        </w:rPr>
        <w:t>[</w:t>
      </w:r>
      <w:r w:rsidR="00641732">
        <w:rPr>
          <w:i/>
          <w:lang w:val="hr-HR"/>
        </w:rPr>
        <w:t>pružiti</w:t>
      </w:r>
      <w:r w:rsidR="00E9701D">
        <w:rPr>
          <w:i/>
          <w:lang w:val="hr-HR"/>
        </w:rPr>
        <w:t xml:space="preserve"> puno ime i, ako je </w:t>
      </w:r>
      <w:r w:rsidR="0082329F">
        <w:rPr>
          <w:i/>
          <w:lang w:val="hr-HR"/>
        </w:rPr>
        <w:t>relevantno</w:t>
      </w:r>
      <w:r w:rsidR="00064F7E">
        <w:rPr>
          <w:i/>
          <w:lang w:val="hr-HR"/>
        </w:rPr>
        <w:t xml:space="preserve">, </w:t>
      </w:r>
      <w:r w:rsidR="006C1269">
        <w:rPr>
          <w:i/>
          <w:lang w:val="hr-HR"/>
        </w:rPr>
        <w:t>korporativni ili pravni status</w:t>
      </w:r>
      <w:r w:rsidR="002917C4" w:rsidRPr="007F7976">
        <w:rPr>
          <w:i/>
          <w:lang w:val="hr-HR"/>
        </w:rPr>
        <w:t>.</w:t>
      </w:r>
      <w:r w:rsidR="00B90C14" w:rsidRPr="007F7976">
        <w:rPr>
          <w:i/>
          <w:lang w:val="hr-HR"/>
        </w:rPr>
        <w:t>]</w:t>
      </w:r>
      <w:r w:rsidR="002917C4" w:rsidRPr="007F7976">
        <w:rPr>
          <w:i/>
          <w:lang w:val="hr-HR"/>
        </w:rPr>
        <w:t xml:space="preserve">  </w:t>
      </w:r>
    </w:p>
    <w:p w14:paraId="52F90C3E" w14:textId="77777777" w:rsidR="00260EB4" w:rsidRPr="007F7976" w:rsidRDefault="00260EB4">
      <w:pPr>
        <w:spacing w:line="360" w:lineRule="auto"/>
        <w:rPr>
          <w:lang w:val="hr-HR"/>
        </w:rPr>
      </w:pPr>
    </w:p>
    <w:p w14:paraId="37579A70" w14:textId="77777777" w:rsidR="00260EB4" w:rsidRPr="007F7976" w:rsidRDefault="00260EB4" w:rsidP="00CE7B5D">
      <w:pPr>
        <w:keepNext/>
        <w:tabs>
          <w:tab w:val="left" w:pos="720"/>
        </w:tabs>
        <w:spacing w:line="360" w:lineRule="auto"/>
        <w:rPr>
          <w:lang w:val="hr-HR"/>
        </w:rPr>
      </w:pPr>
      <w:r w:rsidRPr="007F7976">
        <w:rPr>
          <w:lang w:val="hr-HR"/>
        </w:rPr>
        <w:lastRenderedPageBreak/>
        <w:t>[3.]</w:t>
      </w:r>
      <w:r w:rsidRPr="007F7976">
        <w:rPr>
          <w:lang w:val="hr-HR"/>
        </w:rPr>
        <w:tab/>
      </w:r>
      <w:r w:rsidR="006C1269">
        <w:rPr>
          <w:lang w:val="hr-HR"/>
        </w:rPr>
        <w:t xml:space="preserve">Kontakt podaci </w:t>
      </w:r>
      <w:r w:rsidR="00C9338C">
        <w:rPr>
          <w:lang w:val="hr-HR"/>
        </w:rPr>
        <w:t xml:space="preserve">Podnositelja pritužbe </w:t>
      </w:r>
      <w:r w:rsidR="00411820">
        <w:rPr>
          <w:lang w:val="hr-HR"/>
        </w:rPr>
        <w:t>su</w:t>
      </w:r>
      <w:r w:rsidRPr="007F7976">
        <w:rPr>
          <w:lang w:val="hr-HR"/>
        </w:rPr>
        <w:t>:</w:t>
      </w:r>
    </w:p>
    <w:p w14:paraId="36CC9474" w14:textId="77777777" w:rsidR="00260EB4" w:rsidRPr="007F7976" w:rsidRDefault="00260EB4">
      <w:pPr>
        <w:keepNext/>
        <w:spacing w:line="360" w:lineRule="auto"/>
        <w:rPr>
          <w:lang w:val="hr-HR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539"/>
        <w:gridCol w:w="5940"/>
      </w:tblGrid>
      <w:tr w:rsidR="000F508F" w:rsidRPr="007F7976" w14:paraId="782E4A08" w14:textId="77777777" w:rsidTr="0092037E">
        <w:tc>
          <w:tcPr>
            <w:tcW w:w="1560" w:type="dxa"/>
            <w:shd w:val="clear" w:color="auto" w:fill="auto"/>
            <w:vAlign w:val="center"/>
          </w:tcPr>
          <w:p w14:paraId="6167F0D8" w14:textId="77777777" w:rsidR="000F508F" w:rsidRPr="007F7976" w:rsidRDefault="000F508F" w:rsidP="00411820">
            <w:pPr>
              <w:keepNext/>
              <w:spacing w:line="360" w:lineRule="auto"/>
              <w:rPr>
                <w:lang w:val="hr-HR"/>
              </w:rPr>
            </w:pPr>
            <w:r w:rsidRPr="007F7976">
              <w:rPr>
                <w:lang w:val="hr-HR"/>
              </w:rPr>
              <w:t>Ad</w:t>
            </w:r>
            <w:r w:rsidR="00411820">
              <w:rPr>
                <w:lang w:val="hr-HR"/>
              </w:rPr>
              <w:t>resa</w:t>
            </w:r>
            <w:r w:rsidRPr="007F7976">
              <w:rPr>
                <w:lang w:val="hr-HR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6B8F6BFA" w14:textId="77777777" w:rsidR="000F508F" w:rsidRPr="007F7976" w:rsidRDefault="000F508F" w:rsidP="00004FA6">
            <w:pPr>
              <w:keepNext/>
              <w:spacing w:line="360" w:lineRule="auto"/>
              <w:rPr>
                <w:lang w:val="hr-HR"/>
              </w:rPr>
            </w:pPr>
            <w:r w:rsidRPr="007F7976">
              <w:rPr>
                <w:i/>
                <w:lang w:val="hr-HR"/>
              </w:rPr>
              <w:t>[</w:t>
            </w:r>
            <w:r w:rsidR="00411820">
              <w:rPr>
                <w:i/>
                <w:lang w:val="hr-HR"/>
              </w:rPr>
              <w:t xml:space="preserve">Navesti </w:t>
            </w:r>
            <w:r w:rsidR="00004FA6">
              <w:rPr>
                <w:i/>
                <w:lang w:val="hr-HR"/>
              </w:rPr>
              <w:t>poštansku adresu</w:t>
            </w:r>
            <w:r w:rsidRPr="007F7976">
              <w:rPr>
                <w:i/>
                <w:lang w:val="hr-HR"/>
              </w:rPr>
              <w:t>]</w:t>
            </w:r>
          </w:p>
        </w:tc>
      </w:tr>
      <w:tr w:rsidR="000F508F" w:rsidRPr="007F7976" w14:paraId="6FD2C309" w14:textId="77777777" w:rsidTr="0092037E">
        <w:tc>
          <w:tcPr>
            <w:tcW w:w="1560" w:type="dxa"/>
            <w:shd w:val="clear" w:color="auto" w:fill="auto"/>
            <w:vAlign w:val="center"/>
          </w:tcPr>
          <w:p w14:paraId="22DB0A9F" w14:textId="77777777" w:rsidR="000F508F" w:rsidRPr="007F7976" w:rsidRDefault="000F508F" w:rsidP="00411820">
            <w:pPr>
              <w:keepNext/>
              <w:spacing w:line="360" w:lineRule="auto"/>
              <w:rPr>
                <w:lang w:val="hr-HR"/>
              </w:rPr>
            </w:pPr>
            <w:r w:rsidRPr="007F7976">
              <w:rPr>
                <w:lang w:val="hr-HR"/>
              </w:rPr>
              <w:t>Tele</w:t>
            </w:r>
            <w:r w:rsidR="00411820">
              <w:rPr>
                <w:lang w:val="hr-HR"/>
              </w:rPr>
              <w:t>fon</w:t>
            </w:r>
            <w:r w:rsidRPr="007F7976">
              <w:rPr>
                <w:lang w:val="hr-HR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48333706" w14:textId="77777777" w:rsidR="000F508F" w:rsidRPr="007F7976" w:rsidRDefault="000F508F" w:rsidP="00004FA6">
            <w:pPr>
              <w:keepNext/>
              <w:spacing w:line="360" w:lineRule="auto"/>
              <w:rPr>
                <w:i/>
                <w:lang w:val="hr-HR"/>
              </w:rPr>
            </w:pPr>
            <w:r w:rsidRPr="007F7976">
              <w:rPr>
                <w:i/>
                <w:lang w:val="hr-HR"/>
              </w:rPr>
              <w:t>[</w:t>
            </w:r>
            <w:r w:rsidR="00004FA6">
              <w:rPr>
                <w:i/>
                <w:lang w:val="hr-HR"/>
              </w:rPr>
              <w:t>Navesti</w:t>
            </w:r>
            <w:r w:rsidRPr="007F7976">
              <w:rPr>
                <w:i/>
                <w:lang w:val="hr-HR"/>
              </w:rPr>
              <w:t xml:space="preserve"> </w:t>
            </w:r>
            <w:r w:rsidR="00004FA6">
              <w:rPr>
                <w:i/>
                <w:lang w:val="hr-HR"/>
              </w:rPr>
              <w:t>broj telefona</w:t>
            </w:r>
            <w:r w:rsidRPr="007F7976">
              <w:rPr>
                <w:i/>
                <w:lang w:val="hr-HR"/>
              </w:rPr>
              <w:t>]</w:t>
            </w:r>
          </w:p>
        </w:tc>
      </w:tr>
      <w:tr w:rsidR="00C9338C" w:rsidRPr="007F7976" w14:paraId="696E3043" w14:textId="77777777" w:rsidTr="0092037E">
        <w:tc>
          <w:tcPr>
            <w:tcW w:w="1560" w:type="dxa"/>
            <w:shd w:val="clear" w:color="auto" w:fill="auto"/>
            <w:vAlign w:val="center"/>
          </w:tcPr>
          <w:p w14:paraId="039112A8" w14:textId="77777777" w:rsidR="00C9338C" w:rsidRPr="007F7976" w:rsidRDefault="00C9338C" w:rsidP="005A3A7D">
            <w:pPr>
              <w:keepNext/>
              <w:spacing w:line="360" w:lineRule="auto"/>
              <w:rPr>
                <w:lang w:val="hr-HR"/>
              </w:rPr>
            </w:pPr>
            <w:r w:rsidRPr="007F7976">
              <w:rPr>
                <w:lang w:val="hr-HR"/>
              </w:rPr>
              <w:t>E</w:t>
            </w:r>
            <w:r>
              <w:rPr>
                <w:lang w:val="hr-HR"/>
              </w:rPr>
              <w:t>-</w:t>
            </w:r>
            <w:r w:rsidRPr="007F7976">
              <w:rPr>
                <w:lang w:val="hr-HR"/>
              </w:rPr>
              <w:t>mail: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6F85572C" w14:textId="77777777" w:rsidR="00C9338C" w:rsidRPr="007F7976" w:rsidRDefault="00C9338C" w:rsidP="00004FA6">
            <w:pPr>
              <w:keepNext/>
              <w:spacing w:line="360" w:lineRule="auto"/>
              <w:rPr>
                <w:i/>
                <w:lang w:val="hr-HR"/>
              </w:rPr>
            </w:pPr>
            <w:r w:rsidRPr="007F7976">
              <w:rPr>
                <w:i/>
                <w:lang w:val="hr-HR"/>
              </w:rPr>
              <w:t>[</w:t>
            </w:r>
            <w:r>
              <w:rPr>
                <w:i/>
                <w:lang w:val="hr-HR"/>
              </w:rPr>
              <w:t>Navesti</w:t>
            </w:r>
            <w:r w:rsidRPr="007F7976">
              <w:rPr>
                <w:i/>
                <w:lang w:val="hr-HR"/>
              </w:rPr>
              <w:t xml:space="preserve"> e</w:t>
            </w:r>
            <w:r>
              <w:rPr>
                <w:i/>
                <w:lang w:val="hr-HR"/>
              </w:rPr>
              <w:t>-</w:t>
            </w:r>
            <w:r w:rsidRPr="007F7976">
              <w:rPr>
                <w:i/>
                <w:lang w:val="hr-HR"/>
              </w:rPr>
              <w:t>mail adres</w:t>
            </w:r>
            <w:r>
              <w:rPr>
                <w:i/>
                <w:lang w:val="hr-HR"/>
              </w:rPr>
              <w:t>u</w:t>
            </w:r>
            <w:r w:rsidRPr="007F7976">
              <w:rPr>
                <w:i/>
                <w:lang w:val="hr-HR"/>
              </w:rPr>
              <w:t>]</w:t>
            </w:r>
          </w:p>
        </w:tc>
      </w:tr>
    </w:tbl>
    <w:p w14:paraId="433E6F27" w14:textId="77777777" w:rsidR="00260EB4" w:rsidRPr="007F7976" w:rsidRDefault="00260EB4">
      <w:pPr>
        <w:spacing w:line="360" w:lineRule="auto"/>
        <w:rPr>
          <w:lang w:val="hr-HR"/>
        </w:rPr>
      </w:pPr>
    </w:p>
    <w:p w14:paraId="4D3B0BD3" w14:textId="77777777" w:rsidR="00260EB4" w:rsidRPr="007F7976" w:rsidRDefault="00260EB4" w:rsidP="00CE7B5D">
      <w:pPr>
        <w:pStyle w:val="BodyTextIndent3"/>
        <w:ind w:left="720"/>
        <w:rPr>
          <w:lang w:val="hr-HR"/>
        </w:rPr>
      </w:pPr>
      <w:r w:rsidRPr="007F7976">
        <w:rPr>
          <w:lang w:val="hr-HR"/>
        </w:rPr>
        <w:t>[</w:t>
      </w:r>
      <w:r w:rsidR="00795CC1">
        <w:rPr>
          <w:lang w:val="hr-HR"/>
        </w:rPr>
        <w:t xml:space="preserve">Ako postoji više od jednog </w:t>
      </w:r>
      <w:r w:rsidR="00C9338C">
        <w:rPr>
          <w:lang w:val="hr-HR"/>
        </w:rPr>
        <w:t>Podnositelja pritužbe</w:t>
      </w:r>
      <w:r w:rsidRPr="007F7976">
        <w:rPr>
          <w:lang w:val="hr-HR"/>
        </w:rPr>
        <w:t xml:space="preserve">, </w:t>
      </w:r>
      <w:r w:rsidR="00C9338C">
        <w:rPr>
          <w:lang w:val="hr-HR"/>
        </w:rPr>
        <w:t xml:space="preserve">navedite </w:t>
      </w:r>
      <w:r w:rsidR="006C6128">
        <w:rPr>
          <w:lang w:val="hr-HR"/>
        </w:rPr>
        <w:t xml:space="preserve">gornje podatke za svakog </w:t>
      </w:r>
      <w:r w:rsidR="00C9338C">
        <w:rPr>
          <w:lang w:val="hr-HR"/>
        </w:rPr>
        <w:t xml:space="preserve">uz </w:t>
      </w:r>
      <w:r w:rsidR="00EC3648">
        <w:rPr>
          <w:lang w:val="hr-HR"/>
        </w:rPr>
        <w:t xml:space="preserve">argumente i dokaze kako biste </w:t>
      </w:r>
      <w:r w:rsidR="00D809A4">
        <w:rPr>
          <w:lang w:val="hr-HR"/>
        </w:rPr>
        <w:t xml:space="preserve">potkrijepili spajanje više </w:t>
      </w:r>
      <w:r w:rsidR="00C9338C">
        <w:rPr>
          <w:lang w:val="hr-HR"/>
        </w:rPr>
        <w:t>P</w:t>
      </w:r>
      <w:r w:rsidR="002C5F5F">
        <w:rPr>
          <w:lang w:val="hr-HR"/>
        </w:rPr>
        <w:t>odnositelja pritužb</w:t>
      </w:r>
      <w:r w:rsidR="00947D9E">
        <w:rPr>
          <w:lang w:val="hr-HR"/>
        </w:rPr>
        <w:t>i</w:t>
      </w:r>
      <w:r w:rsidR="00C9338C">
        <w:rPr>
          <w:lang w:val="hr-HR"/>
        </w:rPr>
        <w:t xml:space="preserve"> </w:t>
      </w:r>
      <w:r w:rsidR="00D809A4">
        <w:rPr>
          <w:lang w:val="hr-HR"/>
        </w:rPr>
        <w:t xml:space="preserve">u jednu </w:t>
      </w:r>
      <w:r w:rsidR="00947D9E">
        <w:rPr>
          <w:lang w:val="hr-HR"/>
        </w:rPr>
        <w:t xml:space="preserve">Pritužbu </w:t>
      </w:r>
      <w:r w:rsidR="00A75243">
        <w:rPr>
          <w:lang w:val="hr-HR"/>
        </w:rPr>
        <w:t>,</w:t>
      </w:r>
      <w:r w:rsidR="00357E79">
        <w:rPr>
          <w:lang w:val="hr-HR"/>
        </w:rPr>
        <w:t>, primjerice</w:t>
      </w:r>
      <w:r w:rsidR="00A75243">
        <w:rPr>
          <w:lang w:val="hr-HR"/>
        </w:rPr>
        <w:t xml:space="preserve"> u slučajevima</w:t>
      </w:r>
      <w:r w:rsidR="00357E79">
        <w:rPr>
          <w:lang w:val="hr-HR"/>
        </w:rPr>
        <w:t xml:space="preserve"> gdje više </w:t>
      </w:r>
      <w:r w:rsidR="002C5F5F">
        <w:rPr>
          <w:lang w:val="hr-HR"/>
        </w:rPr>
        <w:t xml:space="preserve">Podnositelja pritužbe </w:t>
      </w:r>
      <w:r w:rsidR="00357E79">
        <w:rPr>
          <w:lang w:val="hr-HR"/>
        </w:rPr>
        <w:t>uistinu ima</w:t>
      </w:r>
      <w:r w:rsidR="000C5D1D">
        <w:rPr>
          <w:lang w:val="hr-HR"/>
        </w:rPr>
        <w:t xml:space="preserve"> </w:t>
      </w:r>
      <w:r w:rsidR="00DE5586">
        <w:rPr>
          <w:lang w:val="hr-HR"/>
        </w:rPr>
        <w:t>zajedničk</w:t>
      </w:r>
      <w:r w:rsidR="004023C9">
        <w:rPr>
          <w:lang w:val="hr-HR"/>
        </w:rPr>
        <w:t>u</w:t>
      </w:r>
      <w:r w:rsidR="00DE5586">
        <w:rPr>
          <w:lang w:val="hr-HR"/>
        </w:rPr>
        <w:t xml:space="preserve"> pritužb</w:t>
      </w:r>
      <w:r w:rsidR="004023C9">
        <w:rPr>
          <w:lang w:val="hr-HR"/>
        </w:rPr>
        <w:t>u</w:t>
      </w:r>
      <w:r w:rsidR="00DE5586">
        <w:rPr>
          <w:lang w:val="hr-HR"/>
        </w:rPr>
        <w:t xml:space="preserve"> protiv Tuženika</w:t>
      </w:r>
      <w:r w:rsidR="00B90C14" w:rsidRPr="007F7976">
        <w:rPr>
          <w:lang w:val="hr-HR"/>
        </w:rPr>
        <w:t xml:space="preserve">. </w:t>
      </w:r>
      <w:r w:rsidR="00DE5586">
        <w:rPr>
          <w:lang w:val="hr-HR"/>
        </w:rPr>
        <w:t xml:space="preserve">Više </w:t>
      </w:r>
      <w:r w:rsidR="002C5F5F">
        <w:rPr>
          <w:lang w:val="hr-HR"/>
        </w:rPr>
        <w:t xml:space="preserve">Podnositelja pritužbe </w:t>
      </w:r>
      <w:r w:rsidR="00DB4B93">
        <w:rPr>
          <w:lang w:val="hr-HR"/>
        </w:rPr>
        <w:t xml:space="preserve">može </w:t>
      </w:r>
      <w:r w:rsidR="002C5F5F">
        <w:rPr>
          <w:lang w:val="hr-HR"/>
        </w:rPr>
        <w:t xml:space="preserve">imati </w:t>
      </w:r>
      <w:r w:rsidR="004023C9">
        <w:rPr>
          <w:lang w:val="hr-HR"/>
        </w:rPr>
        <w:t>zajedničku pritužbu protiv Tuženika</w:t>
      </w:r>
      <w:r w:rsidR="00B90C14" w:rsidRPr="007F7976">
        <w:rPr>
          <w:lang w:val="hr-HR"/>
        </w:rPr>
        <w:t xml:space="preserve">, </w:t>
      </w:r>
      <w:r w:rsidR="00794EEB">
        <w:rPr>
          <w:lang w:val="hr-HR"/>
        </w:rPr>
        <w:t xml:space="preserve">primjerice, (1) </w:t>
      </w:r>
      <w:r w:rsidR="00B4260D">
        <w:rPr>
          <w:lang w:val="hr-HR"/>
        </w:rPr>
        <w:t xml:space="preserve">kada </w:t>
      </w:r>
      <w:r w:rsidR="002C5F5F">
        <w:rPr>
          <w:lang w:val="hr-HR"/>
        </w:rPr>
        <w:t xml:space="preserve">Podnositelji pritužbe </w:t>
      </w:r>
      <w:r w:rsidR="00B4260D">
        <w:rPr>
          <w:lang w:val="hr-HR"/>
        </w:rPr>
        <w:t xml:space="preserve">imaju zajednički pravni interes u </w:t>
      </w:r>
      <w:r w:rsidR="005A4DD1">
        <w:rPr>
          <w:lang w:val="hr-HR"/>
        </w:rPr>
        <w:t xml:space="preserve">relevantnom pravu ili pravima koja su navodno </w:t>
      </w:r>
      <w:r w:rsidR="00D17233">
        <w:rPr>
          <w:lang w:val="hr-HR"/>
        </w:rPr>
        <w:t>pogođena Tuženikovim po</w:t>
      </w:r>
      <w:r w:rsidR="007429C1">
        <w:rPr>
          <w:lang w:val="hr-HR"/>
        </w:rPr>
        <w:t>našanjem ili</w:t>
      </w:r>
      <w:r w:rsidR="00B90C14" w:rsidRPr="007F7976">
        <w:rPr>
          <w:lang w:val="hr-HR"/>
        </w:rPr>
        <w:t xml:space="preserve"> (2) </w:t>
      </w:r>
      <w:r w:rsidR="005504F2">
        <w:rPr>
          <w:lang w:val="hr-HR"/>
        </w:rPr>
        <w:t xml:space="preserve">kada je više </w:t>
      </w:r>
      <w:r w:rsidR="002C5F5F">
        <w:rPr>
          <w:lang w:val="hr-HR"/>
        </w:rPr>
        <w:t xml:space="preserve">Podnositelja pritužbe zahvaćeno </w:t>
      </w:r>
      <w:r w:rsidR="002C5F5F" w:rsidRPr="00197ACE">
        <w:rPr>
          <w:lang w:val="hr-HR"/>
        </w:rPr>
        <w:t>zajedničkim</w:t>
      </w:r>
      <w:r w:rsidR="002C5F5F">
        <w:rPr>
          <w:lang w:val="hr-HR"/>
        </w:rPr>
        <w:t xml:space="preserve"> </w:t>
      </w:r>
      <w:r w:rsidR="002B43F3">
        <w:rPr>
          <w:lang w:val="hr-HR"/>
        </w:rPr>
        <w:t>ponašanj</w:t>
      </w:r>
      <w:r w:rsidR="002C5F5F">
        <w:rPr>
          <w:lang w:val="hr-HR"/>
        </w:rPr>
        <w:t>em</w:t>
      </w:r>
      <w:r w:rsidR="002B43F3">
        <w:rPr>
          <w:lang w:val="hr-HR"/>
        </w:rPr>
        <w:t xml:space="preserve"> Tuženika k</w:t>
      </w:r>
      <w:r w:rsidR="002B5D0E">
        <w:rPr>
          <w:lang w:val="hr-HR"/>
        </w:rPr>
        <w:t>oj</w:t>
      </w:r>
      <w:r w:rsidR="00EC22CF">
        <w:rPr>
          <w:lang w:val="hr-HR"/>
        </w:rPr>
        <w:t>i</w:t>
      </w:r>
      <w:r w:rsidR="002B5D0E">
        <w:rPr>
          <w:lang w:val="hr-HR"/>
        </w:rPr>
        <w:t xml:space="preserve"> jasno pogađa njihove</w:t>
      </w:r>
      <w:r w:rsidR="00DF0FC5">
        <w:rPr>
          <w:lang w:val="hr-HR"/>
        </w:rPr>
        <w:t xml:space="preserve"> pojedinačne pravne interese.</w:t>
      </w:r>
    </w:p>
    <w:p w14:paraId="6D4183A1" w14:textId="77777777" w:rsidR="00260EB4" w:rsidRPr="007F7976" w:rsidRDefault="00260EB4">
      <w:pPr>
        <w:spacing w:line="360" w:lineRule="auto"/>
        <w:rPr>
          <w:lang w:val="hr-HR"/>
        </w:rPr>
      </w:pPr>
    </w:p>
    <w:p w14:paraId="05639980" w14:textId="77777777" w:rsidR="00260EB4" w:rsidRPr="007F7976" w:rsidRDefault="00260EB4" w:rsidP="00CE7B5D">
      <w:pPr>
        <w:spacing w:line="360" w:lineRule="auto"/>
        <w:ind w:left="720" w:hanging="720"/>
        <w:rPr>
          <w:lang w:val="hr-HR"/>
        </w:rPr>
      </w:pPr>
      <w:r w:rsidRPr="007F7976">
        <w:rPr>
          <w:lang w:val="hr-HR"/>
        </w:rPr>
        <w:t>[4.]</w:t>
      </w:r>
      <w:r w:rsidRPr="007F7976">
        <w:rPr>
          <w:lang w:val="hr-HR"/>
        </w:rPr>
        <w:tab/>
      </w:r>
      <w:r w:rsidR="00EB3B94">
        <w:rPr>
          <w:lang w:val="hr-HR"/>
        </w:rPr>
        <w:t>O</w:t>
      </w:r>
      <w:r w:rsidR="00BE79BE">
        <w:rPr>
          <w:lang w:val="hr-HR"/>
        </w:rPr>
        <w:t>vlašteni predstavnik</w:t>
      </w:r>
      <w:r w:rsidR="00EB3B94">
        <w:rPr>
          <w:lang w:val="hr-HR"/>
        </w:rPr>
        <w:t xml:space="preserve"> </w:t>
      </w:r>
      <w:r w:rsidR="00EC22CF">
        <w:rPr>
          <w:lang w:val="hr-HR"/>
        </w:rPr>
        <w:t xml:space="preserve">Podnositelja pritužbe </w:t>
      </w:r>
      <w:r w:rsidR="00BE79BE">
        <w:rPr>
          <w:lang w:val="hr-HR"/>
        </w:rPr>
        <w:t xml:space="preserve">u ovom </w:t>
      </w:r>
      <w:r w:rsidR="00321182">
        <w:rPr>
          <w:lang w:val="hr-HR"/>
        </w:rPr>
        <w:t xml:space="preserve">administrativnom </w:t>
      </w:r>
      <w:r w:rsidR="00BE79BE">
        <w:rPr>
          <w:lang w:val="hr-HR"/>
        </w:rPr>
        <w:t>postupku je</w:t>
      </w:r>
      <w:r w:rsidRPr="007F7976">
        <w:rPr>
          <w:lang w:val="hr-HR"/>
        </w:rPr>
        <w:t>:</w:t>
      </w:r>
    </w:p>
    <w:p w14:paraId="59046717" w14:textId="77777777" w:rsidR="00260EB4" w:rsidRPr="007F7976" w:rsidRDefault="00260EB4">
      <w:pPr>
        <w:spacing w:line="360" w:lineRule="auto"/>
        <w:rPr>
          <w:lang w:val="hr-HR"/>
        </w:rPr>
      </w:pPr>
    </w:p>
    <w:p w14:paraId="18F3C1E9" w14:textId="77777777" w:rsidR="00260EB4" w:rsidRPr="007F7976" w:rsidRDefault="00260EB4" w:rsidP="00CE7B5D">
      <w:pPr>
        <w:spacing w:line="360" w:lineRule="auto"/>
        <w:ind w:left="720" w:firstLine="3"/>
        <w:rPr>
          <w:i/>
          <w:lang w:val="hr-HR"/>
        </w:rPr>
      </w:pPr>
      <w:r w:rsidRPr="007F7976">
        <w:rPr>
          <w:i/>
          <w:lang w:val="hr-HR"/>
        </w:rPr>
        <w:t>[</w:t>
      </w:r>
      <w:r w:rsidR="009F090F">
        <w:rPr>
          <w:i/>
          <w:lang w:val="hr-HR"/>
        </w:rPr>
        <w:t xml:space="preserve">Ako je </w:t>
      </w:r>
      <w:r w:rsidR="00102FE5">
        <w:rPr>
          <w:i/>
          <w:lang w:val="hr-HR"/>
        </w:rPr>
        <w:t>relevantno</w:t>
      </w:r>
      <w:r w:rsidR="009F090F">
        <w:rPr>
          <w:i/>
          <w:lang w:val="hr-HR"/>
        </w:rPr>
        <w:t>, na</w:t>
      </w:r>
      <w:r w:rsidR="00071A57">
        <w:rPr>
          <w:i/>
          <w:lang w:val="hr-HR"/>
        </w:rPr>
        <w:t>značiti</w:t>
      </w:r>
      <w:r w:rsidR="009F090F">
        <w:rPr>
          <w:i/>
          <w:lang w:val="hr-HR"/>
        </w:rPr>
        <w:t xml:space="preserve"> ovlaštenog predstavnika i navesti </w:t>
      </w:r>
      <w:r w:rsidR="00071A57">
        <w:rPr>
          <w:i/>
          <w:lang w:val="hr-HR"/>
        </w:rPr>
        <w:t>sve kontakt podatke</w:t>
      </w:r>
      <w:r w:rsidRPr="007F7976">
        <w:rPr>
          <w:i/>
          <w:lang w:val="hr-HR"/>
        </w:rPr>
        <w:t xml:space="preserve">, </w:t>
      </w:r>
      <w:r w:rsidR="00071A57">
        <w:rPr>
          <w:i/>
          <w:lang w:val="hr-HR"/>
        </w:rPr>
        <w:t xml:space="preserve">uključujući poštansku adresu, broj telefona, </w:t>
      </w:r>
      <w:r w:rsidR="0069390F" w:rsidRPr="007F7976">
        <w:rPr>
          <w:i/>
          <w:lang w:val="hr-HR"/>
        </w:rPr>
        <w:t>e</w:t>
      </w:r>
      <w:r w:rsidR="00071A57">
        <w:rPr>
          <w:i/>
          <w:lang w:val="hr-HR"/>
        </w:rPr>
        <w:t>-</w:t>
      </w:r>
      <w:r w:rsidR="0069390F" w:rsidRPr="007F7976">
        <w:rPr>
          <w:i/>
          <w:lang w:val="hr-HR"/>
        </w:rPr>
        <w:t>mail</w:t>
      </w:r>
      <w:r w:rsidRPr="007F7976">
        <w:rPr>
          <w:i/>
          <w:lang w:val="hr-HR"/>
        </w:rPr>
        <w:t xml:space="preserve"> </w:t>
      </w:r>
      <w:r w:rsidR="00071A57">
        <w:rPr>
          <w:i/>
          <w:lang w:val="hr-HR"/>
        </w:rPr>
        <w:t>adresu</w:t>
      </w:r>
      <w:r w:rsidRPr="007F7976">
        <w:rPr>
          <w:i/>
          <w:lang w:val="hr-HR"/>
        </w:rPr>
        <w:t>;</w:t>
      </w:r>
      <w:r w:rsidR="00157FE3" w:rsidRPr="007F7976">
        <w:rPr>
          <w:i/>
          <w:lang w:val="hr-HR"/>
        </w:rPr>
        <w:t xml:space="preserve"> </w:t>
      </w:r>
      <w:r w:rsidR="00071A57">
        <w:rPr>
          <w:i/>
          <w:lang w:val="hr-HR"/>
        </w:rPr>
        <w:t xml:space="preserve">ako postoji više od jednog ovlaštenog predstavnika, </w:t>
      </w:r>
      <w:r w:rsidR="00274B86">
        <w:rPr>
          <w:i/>
          <w:lang w:val="hr-HR"/>
        </w:rPr>
        <w:t>pružiti</w:t>
      </w:r>
      <w:r w:rsidR="00071A57">
        <w:rPr>
          <w:i/>
          <w:lang w:val="hr-HR"/>
        </w:rPr>
        <w:t xml:space="preserve"> kontakt podatke za svakog</w:t>
      </w:r>
      <w:r w:rsidRPr="007F7976">
        <w:rPr>
          <w:i/>
          <w:lang w:val="hr-HR"/>
        </w:rPr>
        <w:t>.]</w:t>
      </w:r>
    </w:p>
    <w:p w14:paraId="5A62D857" w14:textId="77777777" w:rsidR="00260EB4" w:rsidRPr="007F7976" w:rsidRDefault="00260EB4">
      <w:pPr>
        <w:spacing w:line="360" w:lineRule="auto"/>
        <w:rPr>
          <w:lang w:val="hr-HR"/>
        </w:rPr>
      </w:pPr>
    </w:p>
    <w:p w14:paraId="1D127380" w14:textId="77777777" w:rsidR="00260EB4" w:rsidRPr="007F7976" w:rsidRDefault="00260EB4" w:rsidP="00CE7B5D">
      <w:pPr>
        <w:spacing w:line="360" w:lineRule="auto"/>
        <w:ind w:left="720" w:hanging="720"/>
        <w:rPr>
          <w:lang w:val="hr-HR"/>
        </w:rPr>
      </w:pPr>
      <w:r w:rsidRPr="007F7976">
        <w:rPr>
          <w:lang w:val="hr-HR"/>
        </w:rPr>
        <w:t>[5.]</w:t>
      </w:r>
      <w:r w:rsidRPr="007F7976">
        <w:rPr>
          <w:lang w:val="hr-HR"/>
        </w:rPr>
        <w:tab/>
      </w:r>
      <w:r w:rsidR="00CF18A5">
        <w:rPr>
          <w:lang w:val="hr-HR"/>
        </w:rPr>
        <w:t>P</w:t>
      </w:r>
      <w:r w:rsidR="00D914C0">
        <w:rPr>
          <w:lang w:val="hr-HR"/>
        </w:rPr>
        <w:t>referirani način komunikacije</w:t>
      </w:r>
      <w:r w:rsidR="0087765B">
        <w:rPr>
          <w:lang w:val="hr-HR"/>
        </w:rPr>
        <w:t xml:space="preserve"> </w:t>
      </w:r>
      <w:r w:rsidR="00CF18A5">
        <w:rPr>
          <w:lang w:val="hr-HR"/>
        </w:rPr>
        <w:t>Podnositelja pritužbe</w:t>
      </w:r>
      <w:r w:rsidR="00D914C0">
        <w:rPr>
          <w:lang w:val="hr-HR"/>
        </w:rPr>
        <w:t xml:space="preserve"> </w:t>
      </w:r>
      <w:r w:rsidR="006A6199">
        <w:rPr>
          <w:lang w:val="hr-HR"/>
        </w:rPr>
        <w:t xml:space="preserve">usmjerene prema Podnositelju pritužbe </w:t>
      </w:r>
      <w:r w:rsidR="00D914C0">
        <w:rPr>
          <w:lang w:val="hr-HR"/>
        </w:rPr>
        <w:t xml:space="preserve">u ovom </w:t>
      </w:r>
      <w:r w:rsidR="00CF18A5">
        <w:rPr>
          <w:lang w:val="hr-HR"/>
        </w:rPr>
        <w:t xml:space="preserve">administrativnom </w:t>
      </w:r>
      <w:r w:rsidR="00D914C0">
        <w:rPr>
          <w:lang w:val="hr-HR"/>
        </w:rPr>
        <w:t>postupku je</w:t>
      </w:r>
      <w:r w:rsidRPr="007F7976">
        <w:rPr>
          <w:lang w:val="hr-HR"/>
        </w:rPr>
        <w:t>:</w:t>
      </w:r>
    </w:p>
    <w:p w14:paraId="67E5AC92" w14:textId="77777777" w:rsidR="00260EB4" w:rsidRPr="007F7976" w:rsidRDefault="00260EB4">
      <w:pPr>
        <w:spacing w:line="360" w:lineRule="auto"/>
        <w:rPr>
          <w:lang w:val="hr-HR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540"/>
        <w:gridCol w:w="5939"/>
      </w:tblGrid>
      <w:tr w:rsidR="000F508F" w:rsidRPr="00EF1501" w14:paraId="18A0A5EB" w14:textId="77777777" w:rsidTr="005A3A7D">
        <w:tc>
          <w:tcPr>
            <w:tcW w:w="7695" w:type="dxa"/>
            <w:gridSpan w:val="2"/>
            <w:shd w:val="clear" w:color="auto" w:fill="auto"/>
            <w:vAlign w:val="center"/>
          </w:tcPr>
          <w:p w14:paraId="711A4A48" w14:textId="77777777" w:rsidR="000F508F" w:rsidRPr="007F7976" w:rsidRDefault="00DF631D" w:rsidP="006A5F3D">
            <w:pPr>
              <w:spacing w:line="360" w:lineRule="auto"/>
              <w:rPr>
                <w:lang w:val="hr-HR"/>
              </w:rPr>
            </w:pPr>
            <w:r>
              <w:rPr>
                <w:u w:val="single"/>
                <w:lang w:val="hr-HR"/>
              </w:rPr>
              <w:t xml:space="preserve">Materijal </w:t>
            </w:r>
            <w:r w:rsidR="00331483">
              <w:rPr>
                <w:u w:val="single"/>
                <w:lang w:val="hr-HR"/>
              </w:rPr>
              <w:t xml:space="preserve">isključivo </w:t>
            </w:r>
            <w:r>
              <w:rPr>
                <w:u w:val="single"/>
                <w:lang w:val="hr-HR"/>
              </w:rPr>
              <w:t>u elektron</w:t>
            </w:r>
            <w:r w:rsidR="006A5F3D">
              <w:rPr>
                <w:u w:val="single"/>
                <w:lang w:val="hr-HR"/>
              </w:rPr>
              <w:t>ičkom</w:t>
            </w:r>
            <w:r>
              <w:rPr>
                <w:u w:val="single"/>
                <w:lang w:val="hr-HR"/>
              </w:rPr>
              <w:t xml:space="preserve"> obliku</w:t>
            </w:r>
            <w:r w:rsidR="000F508F" w:rsidRPr="007F7976">
              <w:rPr>
                <w:lang w:val="hr-HR"/>
              </w:rPr>
              <w:t xml:space="preserve"> </w:t>
            </w:r>
          </w:p>
        </w:tc>
      </w:tr>
      <w:tr w:rsidR="000F508F" w:rsidRPr="007F7976" w14:paraId="0A6FF1DA" w14:textId="77777777" w:rsidTr="005A3A7D">
        <w:tc>
          <w:tcPr>
            <w:tcW w:w="1560" w:type="dxa"/>
            <w:shd w:val="clear" w:color="auto" w:fill="auto"/>
            <w:vAlign w:val="center"/>
          </w:tcPr>
          <w:p w14:paraId="6609E24A" w14:textId="77777777" w:rsidR="000F508F" w:rsidRPr="007F7976" w:rsidRDefault="00A23387" w:rsidP="005A3A7D">
            <w:pPr>
              <w:spacing w:line="360" w:lineRule="auto"/>
              <w:rPr>
                <w:lang w:val="hr-HR"/>
              </w:rPr>
            </w:pPr>
            <w:r>
              <w:rPr>
                <w:lang w:val="hr-HR"/>
              </w:rPr>
              <w:t>Način</w:t>
            </w:r>
            <w:r w:rsidR="000F508F" w:rsidRPr="007F7976">
              <w:rPr>
                <w:lang w:val="hr-HR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243B1A62" w14:textId="77777777" w:rsidR="000F508F" w:rsidRPr="007F7976" w:rsidRDefault="0069390F" w:rsidP="005A3A7D">
            <w:pPr>
              <w:keepNext/>
              <w:spacing w:line="360" w:lineRule="auto"/>
              <w:rPr>
                <w:i/>
                <w:lang w:val="hr-HR"/>
              </w:rPr>
            </w:pPr>
            <w:r w:rsidRPr="007F7976">
              <w:rPr>
                <w:lang w:val="hr-HR"/>
              </w:rPr>
              <w:t>e</w:t>
            </w:r>
            <w:r w:rsidR="00A23387">
              <w:rPr>
                <w:lang w:val="hr-HR"/>
              </w:rPr>
              <w:t>-</w:t>
            </w:r>
            <w:r w:rsidRPr="007F7976">
              <w:rPr>
                <w:lang w:val="hr-HR"/>
              </w:rPr>
              <w:t>mail</w:t>
            </w:r>
          </w:p>
        </w:tc>
      </w:tr>
      <w:tr w:rsidR="000F508F" w:rsidRPr="00EF1501" w14:paraId="6AC852DA" w14:textId="77777777" w:rsidTr="005A3A7D">
        <w:tc>
          <w:tcPr>
            <w:tcW w:w="1560" w:type="dxa"/>
            <w:shd w:val="clear" w:color="auto" w:fill="auto"/>
            <w:vAlign w:val="center"/>
          </w:tcPr>
          <w:p w14:paraId="039E0048" w14:textId="77777777" w:rsidR="000F508F" w:rsidRPr="007F7976" w:rsidRDefault="000F508F" w:rsidP="00A23387">
            <w:pPr>
              <w:spacing w:line="360" w:lineRule="auto"/>
              <w:rPr>
                <w:lang w:val="hr-HR"/>
              </w:rPr>
            </w:pPr>
            <w:r w:rsidRPr="007F7976">
              <w:rPr>
                <w:lang w:val="hr-HR"/>
              </w:rPr>
              <w:t>A</w:t>
            </w:r>
            <w:r w:rsidR="00A23387">
              <w:rPr>
                <w:lang w:val="hr-HR"/>
              </w:rPr>
              <w:t>dresa</w:t>
            </w:r>
            <w:r w:rsidRPr="007F7976">
              <w:rPr>
                <w:lang w:val="hr-HR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5F7D7397" w14:textId="77777777" w:rsidR="000F508F" w:rsidRPr="007F7976" w:rsidRDefault="000F508F" w:rsidP="00A23387">
            <w:pPr>
              <w:keepNext/>
              <w:spacing w:line="360" w:lineRule="auto"/>
              <w:rPr>
                <w:i/>
                <w:lang w:val="hr-HR"/>
              </w:rPr>
            </w:pPr>
            <w:r w:rsidRPr="007F7976">
              <w:rPr>
                <w:i/>
                <w:lang w:val="hr-HR"/>
              </w:rPr>
              <w:t>[</w:t>
            </w:r>
            <w:r w:rsidR="00A23387">
              <w:rPr>
                <w:i/>
                <w:lang w:val="hr-HR"/>
              </w:rPr>
              <w:t>Navesti jednu e-mail adresu</w:t>
            </w:r>
            <w:r w:rsidRPr="007F7976">
              <w:rPr>
                <w:i/>
                <w:lang w:val="hr-HR"/>
              </w:rPr>
              <w:t>]</w:t>
            </w:r>
          </w:p>
        </w:tc>
      </w:tr>
      <w:tr w:rsidR="000F508F" w:rsidRPr="00EF1501" w14:paraId="50663261" w14:textId="77777777" w:rsidTr="005A3A7D">
        <w:tc>
          <w:tcPr>
            <w:tcW w:w="1560" w:type="dxa"/>
            <w:shd w:val="clear" w:color="auto" w:fill="auto"/>
            <w:vAlign w:val="center"/>
          </w:tcPr>
          <w:p w14:paraId="221F5DB9" w14:textId="77777777" w:rsidR="000F508F" w:rsidRPr="007F7976" w:rsidRDefault="00A23387" w:rsidP="00A23387">
            <w:pPr>
              <w:spacing w:line="360" w:lineRule="auto"/>
              <w:rPr>
                <w:lang w:val="hr-HR"/>
              </w:rPr>
            </w:pPr>
            <w:r>
              <w:rPr>
                <w:lang w:val="hr-HR"/>
              </w:rPr>
              <w:t>Kontakt</w:t>
            </w:r>
            <w:r w:rsidR="000F508F" w:rsidRPr="007F7976">
              <w:rPr>
                <w:lang w:val="hr-HR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285B44AC" w14:textId="77777777" w:rsidR="000F508F" w:rsidRPr="007F7976" w:rsidRDefault="00D345A6" w:rsidP="00D345A6">
            <w:pPr>
              <w:keepNext/>
              <w:spacing w:line="360" w:lineRule="auto"/>
              <w:rPr>
                <w:i/>
                <w:lang w:val="hr-HR"/>
              </w:rPr>
            </w:pPr>
            <w:r>
              <w:rPr>
                <w:i/>
                <w:lang w:val="hr-HR"/>
              </w:rPr>
              <w:t xml:space="preserve">[Naznačiti ime </w:t>
            </w:r>
            <w:r w:rsidR="007746C4">
              <w:rPr>
                <w:i/>
                <w:lang w:val="hr-HR"/>
              </w:rPr>
              <w:t xml:space="preserve">i prezime </w:t>
            </w:r>
            <w:r>
              <w:rPr>
                <w:i/>
                <w:lang w:val="hr-HR"/>
              </w:rPr>
              <w:t>jedne kontakt osobe</w:t>
            </w:r>
            <w:r w:rsidR="000F508F" w:rsidRPr="007F7976">
              <w:rPr>
                <w:i/>
                <w:lang w:val="hr-HR"/>
              </w:rPr>
              <w:t>]</w:t>
            </w:r>
          </w:p>
        </w:tc>
      </w:tr>
    </w:tbl>
    <w:p w14:paraId="7BA7A068" w14:textId="77777777" w:rsidR="000F508F" w:rsidRPr="007F7976" w:rsidRDefault="000F508F">
      <w:pPr>
        <w:spacing w:line="360" w:lineRule="auto"/>
        <w:rPr>
          <w:lang w:val="hr-HR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539"/>
        <w:gridCol w:w="5940"/>
      </w:tblGrid>
      <w:tr w:rsidR="000F508F" w:rsidRPr="00EF1501" w14:paraId="686CCD5E" w14:textId="77777777" w:rsidTr="00222D95">
        <w:tc>
          <w:tcPr>
            <w:tcW w:w="7695" w:type="dxa"/>
            <w:gridSpan w:val="2"/>
            <w:shd w:val="clear" w:color="auto" w:fill="auto"/>
            <w:vAlign w:val="center"/>
          </w:tcPr>
          <w:p w14:paraId="68C1A892" w14:textId="77777777" w:rsidR="000F508F" w:rsidRPr="007F7976" w:rsidRDefault="00DF631D" w:rsidP="00CB2501">
            <w:pPr>
              <w:spacing w:line="360" w:lineRule="auto"/>
              <w:rPr>
                <w:lang w:val="hr-HR"/>
              </w:rPr>
            </w:pPr>
            <w:r>
              <w:rPr>
                <w:u w:val="single"/>
                <w:lang w:val="hr-HR"/>
              </w:rPr>
              <w:t xml:space="preserve">Materijal uključujući </w:t>
            </w:r>
            <w:r w:rsidR="00D31E68">
              <w:rPr>
                <w:u w:val="single"/>
                <w:lang w:val="hr-HR"/>
              </w:rPr>
              <w:t xml:space="preserve">tiskani primjerak </w:t>
            </w:r>
            <w:r w:rsidR="000F508F" w:rsidRPr="007F7976">
              <w:rPr>
                <w:u w:val="single"/>
                <w:lang w:val="hr-HR"/>
              </w:rPr>
              <w:t>(</w:t>
            </w:r>
            <w:r w:rsidR="00CA2DAE">
              <w:rPr>
                <w:u w:val="single"/>
                <w:lang w:val="hr-HR"/>
              </w:rPr>
              <w:t>gdje</w:t>
            </w:r>
            <w:r w:rsidR="00331483">
              <w:rPr>
                <w:u w:val="single"/>
                <w:lang w:val="hr-HR"/>
              </w:rPr>
              <w:t xml:space="preserve"> je primjenjivo</w:t>
            </w:r>
            <w:r w:rsidR="000F508F" w:rsidRPr="007F7976">
              <w:rPr>
                <w:u w:val="single"/>
                <w:lang w:val="hr-HR"/>
              </w:rPr>
              <w:t>)</w:t>
            </w:r>
          </w:p>
        </w:tc>
      </w:tr>
      <w:tr w:rsidR="000F508F" w:rsidRPr="007F7976" w14:paraId="51BBAE62" w14:textId="77777777" w:rsidTr="0092037E">
        <w:tc>
          <w:tcPr>
            <w:tcW w:w="1560" w:type="dxa"/>
            <w:shd w:val="clear" w:color="auto" w:fill="auto"/>
            <w:vAlign w:val="center"/>
          </w:tcPr>
          <w:p w14:paraId="310F714E" w14:textId="77777777" w:rsidR="000F508F" w:rsidRPr="007F7976" w:rsidRDefault="00CB2501" w:rsidP="005A3A7D">
            <w:pPr>
              <w:spacing w:line="360" w:lineRule="auto"/>
              <w:rPr>
                <w:lang w:val="hr-HR"/>
              </w:rPr>
            </w:pPr>
            <w:r>
              <w:rPr>
                <w:lang w:val="hr-HR"/>
              </w:rPr>
              <w:t>Način</w:t>
            </w:r>
            <w:r w:rsidR="000F508F" w:rsidRPr="007F7976">
              <w:rPr>
                <w:lang w:val="hr-HR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387A953A" w14:textId="77777777" w:rsidR="000F508F" w:rsidRPr="007F7976" w:rsidRDefault="000F508F" w:rsidP="000D72B8">
            <w:pPr>
              <w:keepNext/>
              <w:spacing w:line="360" w:lineRule="auto"/>
              <w:rPr>
                <w:i/>
                <w:lang w:val="hr-HR"/>
              </w:rPr>
            </w:pPr>
            <w:r w:rsidRPr="007F7976">
              <w:rPr>
                <w:i/>
                <w:lang w:val="hr-HR"/>
              </w:rPr>
              <w:t>[</w:t>
            </w:r>
            <w:r w:rsidR="00CB2501">
              <w:rPr>
                <w:i/>
                <w:lang w:val="hr-HR"/>
              </w:rPr>
              <w:t>Navesti jedan</w:t>
            </w:r>
            <w:r w:rsidRPr="007F7976">
              <w:rPr>
                <w:i/>
                <w:lang w:val="hr-HR"/>
              </w:rPr>
              <w:t>:</w:t>
            </w:r>
            <w:r w:rsidR="00EC22CF">
              <w:rPr>
                <w:i/>
                <w:lang w:val="hr-HR"/>
              </w:rPr>
              <w:t xml:space="preserve"> </w:t>
            </w:r>
            <w:r w:rsidRPr="007F7976">
              <w:rPr>
                <w:i/>
                <w:lang w:val="hr-HR"/>
              </w:rPr>
              <w:t>po</w:t>
            </w:r>
            <w:r w:rsidR="00CB2501">
              <w:rPr>
                <w:i/>
                <w:lang w:val="hr-HR"/>
              </w:rPr>
              <w:t>šta</w:t>
            </w:r>
            <w:r w:rsidRPr="007F7976">
              <w:rPr>
                <w:i/>
                <w:lang w:val="hr-HR"/>
              </w:rPr>
              <w:t>/</w:t>
            </w:r>
            <w:r w:rsidR="00CB2501">
              <w:rPr>
                <w:i/>
                <w:lang w:val="hr-HR"/>
              </w:rPr>
              <w:t>kurir</w:t>
            </w:r>
            <w:r w:rsidRPr="007F7976">
              <w:rPr>
                <w:i/>
                <w:lang w:val="hr-HR"/>
              </w:rPr>
              <w:t>]</w:t>
            </w:r>
          </w:p>
        </w:tc>
      </w:tr>
      <w:tr w:rsidR="000F508F" w:rsidRPr="00EF1501" w14:paraId="1706F5D8" w14:textId="77777777" w:rsidTr="0092037E">
        <w:tc>
          <w:tcPr>
            <w:tcW w:w="1560" w:type="dxa"/>
            <w:shd w:val="clear" w:color="auto" w:fill="auto"/>
            <w:vAlign w:val="center"/>
          </w:tcPr>
          <w:p w14:paraId="281DB70D" w14:textId="77777777" w:rsidR="000F508F" w:rsidRPr="007F7976" w:rsidRDefault="00CB2501" w:rsidP="00CB2501">
            <w:pPr>
              <w:spacing w:line="360" w:lineRule="auto"/>
              <w:rPr>
                <w:lang w:val="hr-HR"/>
              </w:rPr>
            </w:pPr>
            <w:r>
              <w:rPr>
                <w:lang w:val="hr-HR"/>
              </w:rPr>
              <w:t>Ad</w:t>
            </w:r>
            <w:r w:rsidR="000F508F" w:rsidRPr="007F7976">
              <w:rPr>
                <w:lang w:val="hr-HR"/>
              </w:rPr>
              <w:t>res</w:t>
            </w:r>
            <w:r>
              <w:rPr>
                <w:lang w:val="hr-HR"/>
              </w:rPr>
              <w:t>a</w:t>
            </w:r>
            <w:r w:rsidR="000F508F" w:rsidRPr="007F7976">
              <w:rPr>
                <w:lang w:val="hr-HR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17043236" w14:textId="77777777" w:rsidR="000F508F" w:rsidRPr="007F7976" w:rsidRDefault="000F508F" w:rsidP="002F6462">
            <w:pPr>
              <w:keepNext/>
              <w:spacing w:line="360" w:lineRule="auto"/>
              <w:rPr>
                <w:i/>
                <w:lang w:val="hr-HR"/>
              </w:rPr>
            </w:pPr>
            <w:r w:rsidRPr="007F7976">
              <w:rPr>
                <w:i/>
                <w:lang w:val="hr-HR"/>
              </w:rPr>
              <w:t>[</w:t>
            </w:r>
            <w:r w:rsidR="00CB2501">
              <w:rPr>
                <w:i/>
                <w:lang w:val="hr-HR"/>
              </w:rPr>
              <w:t>Navesti jednu adresu</w:t>
            </w:r>
            <w:r w:rsidRPr="007F7976">
              <w:rPr>
                <w:i/>
                <w:lang w:val="hr-HR"/>
              </w:rPr>
              <w:t xml:space="preserve">, </w:t>
            </w:r>
            <w:r w:rsidR="002F6462">
              <w:rPr>
                <w:i/>
                <w:lang w:val="hr-HR"/>
              </w:rPr>
              <w:t>ako je primjenjivo</w:t>
            </w:r>
            <w:r w:rsidRPr="007F7976">
              <w:rPr>
                <w:i/>
                <w:lang w:val="hr-HR"/>
              </w:rPr>
              <w:t>]</w:t>
            </w:r>
          </w:p>
        </w:tc>
      </w:tr>
      <w:tr w:rsidR="00EC22CF" w:rsidRPr="00EF1501" w14:paraId="7C8DE718" w14:textId="77777777" w:rsidTr="0092037E">
        <w:tc>
          <w:tcPr>
            <w:tcW w:w="1560" w:type="dxa"/>
            <w:shd w:val="clear" w:color="auto" w:fill="auto"/>
            <w:vAlign w:val="center"/>
          </w:tcPr>
          <w:p w14:paraId="01122A1A" w14:textId="77777777" w:rsidR="00EC22CF" w:rsidRPr="007F7976" w:rsidRDefault="00EC22CF" w:rsidP="005A3A7D">
            <w:pPr>
              <w:spacing w:line="360" w:lineRule="auto"/>
              <w:rPr>
                <w:lang w:val="hr-HR"/>
              </w:rPr>
            </w:pPr>
            <w:r>
              <w:rPr>
                <w:lang w:val="hr-HR"/>
              </w:rPr>
              <w:t>Kontakt</w:t>
            </w:r>
            <w:r w:rsidRPr="007F7976">
              <w:rPr>
                <w:lang w:val="hr-HR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30E5D7A0" w14:textId="77777777" w:rsidR="00EC22CF" w:rsidRPr="007F7976" w:rsidRDefault="00EC22CF" w:rsidP="002F6462">
            <w:pPr>
              <w:keepNext/>
              <w:spacing w:line="360" w:lineRule="auto"/>
              <w:rPr>
                <w:i/>
                <w:lang w:val="hr-HR"/>
              </w:rPr>
            </w:pPr>
            <w:r w:rsidRPr="007F7976">
              <w:rPr>
                <w:i/>
                <w:lang w:val="hr-HR"/>
              </w:rPr>
              <w:t>[</w:t>
            </w:r>
            <w:r>
              <w:rPr>
                <w:i/>
                <w:lang w:val="hr-HR"/>
              </w:rPr>
              <w:t>Naznačiti ime</w:t>
            </w:r>
            <w:r w:rsidR="00E51C59">
              <w:rPr>
                <w:i/>
                <w:lang w:val="hr-HR"/>
              </w:rPr>
              <w:t xml:space="preserve"> i prezime</w:t>
            </w:r>
            <w:r>
              <w:rPr>
                <w:i/>
                <w:lang w:val="hr-HR"/>
              </w:rPr>
              <w:t xml:space="preserve"> jedne kontakt osobe</w:t>
            </w:r>
            <w:r w:rsidRPr="007F7976">
              <w:rPr>
                <w:i/>
                <w:lang w:val="hr-HR"/>
              </w:rPr>
              <w:t>]</w:t>
            </w:r>
          </w:p>
        </w:tc>
      </w:tr>
    </w:tbl>
    <w:p w14:paraId="6AE7847B" w14:textId="77777777" w:rsidR="00260EB4" w:rsidRDefault="00260EB4">
      <w:pPr>
        <w:pStyle w:val="Header"/>
        <w:tabs>
          <w:tab w:val="clear" w:pos="4536"/>
          <w:tab w:val="clear" w:pos="9072"/>
        </w:tabs>
        <w:spacing w:line="360" w:lineRule="auto"/>
        <w:rPr>
          <w:lang w:val="hr-HR"/>
        </w:rPr>
      </w:pPr>
    </w:p>
    <w:p w14:paraId="4ED2558C" w14:textId="77777777" w:rsidR="0092037E" w:rsidRPr="007F7976" w:rsidRDefault="0092037E">
      <w:pPr>
        <w:pStyle w:val="Header"/>
        <w:tabs>
          <w:tab w:val="clear" w:pos="4536"/>
          <w:tab w:val="clear" w:pos="9072"/>
        </w:tabs>
        <w:spacing w:line="360" w:lineRule="auto"/>
        <w:rPr>
          <w:lang w:val="hr-HR"/>
        </w:rPr>
      </w:pPr>
    </w:p>
    <w:p w14:paraId="7628C73B" w14:textId="77777777" w:rsidR="00260EB4" w:rsidRPr="007F7976" w:rsidRDefault="00260EB4" w:rsidP="000F508F">
      <w:pPr>
        <w:jc w:val="center"/>
        <w:rPr>
          <w:b/>
          <w:lang w:val="hr-HR"/>
        </w:rPr>
      </w:pPr>
      <w:r w:rsidRPr="007F7976">
        <w:rPr>
          <w:b/>
          <w:lang w:val="hr-HR"/>
        </w:rPr>
        <w:lastRenderedPageBreak/>
        <w:t xml:space="preserve">B.  </w:t>
      </w:r>
      <w:r w:rsidR="000D72B8">
        <w:rPr>
          <w:b/>
          <w:u w:val="single"/>
          <w:lang w:val="hr-HR"/>
        </w:rPr>
        <w:t>Tuženik</w:t>
      </w:r>
    </w:p>
    <w:p w14:paraId="15700771" w14:textId="77777777" w:rsidR="00260EB4" w:rsidRPr="007F7976" w:rsidRDefault="00260EB4" w:rsidP="000F508F">
      <w:pPr>
        <w:jc w:val="center"/>
        <w:rPr>
          <w:lang w:val="hr-HR"/>
        </w:rPr>
      </w:pPr>
      <w:r w:rsidRPr="007F7976">
        <w:rPr>
          <w:lang w:val="hr-HR"/>
        </w:rPr>
        <w:t>(</w:t>
      </w:r>
      <w:r w:rsidR="00EC22CF">
        <w:rPr>
          <w:lang w:val="hr-HR"/>
        </w:rPr>
        <w:t>Pravila za ADR</w:t>
      </w:r>
      <w:r w:rsidRPr="007F7976">
        <w:rPr>
          <w:lang w:val="hr-HR"/>
        </w:rPr>
        <w:t xml:space="preserve">, </w:t>
      </w:r>
      <w:r w:rsidR="000D72B8">
        <w:rPr>
          <w:lang w:val="hr-HR"/>
        </w:rPr>
        <w:t xml:space="preserve">stavak </w:t>
      </w:r>
      <w:r w:rsidR="00887A0A" w:rsidRPr="007F7976">
        <w:rPr>
          <w:lang w:val="hr-HR"/>
        </w:rPr>
        <w:t>B(1)</w:t>
      </w:r>
      <w:r w:rsidRPr="007F7976">
        <w:rPr>
          <w:lang w:val="hr-HR"/>
        </w:rPr>
        <w:t>(b)</w:t>
      </w:r>
      <w:r w:rsidR="00887A0A" w:rsidRPr="007F7976">
        <w:rPr>
          <w:lang w:val="hr-HR"/>
        </w:rPr>
        <w:t>(5)</w:t>
      </w:r>
      <w:r w:rsidRPr="007F7976">
        <w:rPr>
          <w:lang w:val="hr-HR"/>
        </w:rPr>
        <w:t>)</w:t>
      </w:r>
    </w:p>
    <w:p w14:paraId="05DA27D6" w14:textId="77777777" w:rsidR="00260EB4" w:rsidRPr="007F7976" w:rsidRDefault="00260EB4" w:rsidP="000F508F">
      <w:pPr>
        <w:spacing w:line="360" w:lineRule="auto"/>
        <w:rPr>
          <w:b/>
          <w:lang w:val="hr-HR"/>
        </w:rPr>
      </w:pPr>
    </w:p>
    <w:p w14:paraId="1D36EF8C" w14:textId="77777777" w:rsidR="00260EB4" w:rsidRPr="007F7976" w:rsidRDefault="00260EB4" w:rsidP="00CE7B5D">
      <w:pPr>
        <w:spacing w:line="360" w:lineRule="auto"/>
        <w:ind w:left="720" w:hanging="720"/>
        <w:rPr>
          <w:lang w:val="hr-HR"/>
        </w:rPr>
      </w:pPr>
      <w:r w:rsidRPr="007F7976">
        <w:rPr>
          <w:lang w:val="hr-HR"/>
        </w:rPr>
        <w:t>[6.]</w:t>
      </w:r>
      <w:r w:rsidRPr="007F7976">
        <w:rPr>
          <w:lang w:val="hr-HR"/>
        </w:rPr>
        <w:tab/>
      </w:r>
      <w:r w:rsidR="00EC22CF">
        <w:rPr>
          <w:lang w:val="hr-HR"/>
        </w:rPr>
        <w:t>Sukladno</w:t>
      </w:r>
      <w:r w:rsidR="00EC22CF" w:rsidRPr="007F7976">
        <w:rPr>
          <w:lang w:val="hr-HR"/>
        </w:rPr>
        <w:t xml:space="preserve"> </w:t>
      </w:r>
      <w:r w:rsidRPr="007F7976">
        <w:rPr>
          <w:i/>
          <w:lang w:val="hr-HR"/>
        </w:rPr>
        <w:t>[</w:t>
      </w:r>
      <w:r w:rsidR="00404D99">
        <w:rPr>
          <w:i/>
          <w:lang w:val="hr-HR"/>
        </w:rPr>
        <w:t xml:space="preserve">navesti zašto je osoba/subjekt </w:t>
      </w:r>
      <w:r w:rsidR="00EC22CF">
        <w:rPr>
          <w:i/>
          <w:lang w:val="hr-HR"/>
        </w:rPr>
        <w:t xml:space="preserve">navedena </w:t>
      </w:r>
      <w:r w:rsidR="00404D99">
        <w:rPr>
          <w:i/>
          <w:lang w:val="hr-HR"/>
        </w:rPr>
        <w:t xml:space="preserve">u </w:t>
      </w:r>
      <w:r w:rsidR="00EC22CF">
        <w:rPr>
          <w:i/>
          <w:lang w:val="hr-HR"/>
        </w:rPr>
        <w:t xml:space="preserve">Pritužbi </w:t>
      </w:r>
      <w:r w:rsidR="00404D99">
        <w:rPr>
          <w:i/>
          <w:lang w:val="hr-HR"/>
        </w:rPr>
        <w:t xml:space="preserve">naznačena kao Tuženik, npr. </w:t>
      </w:r>
      <w:r w:rsidRPr="007F7976">
        <w:rPr>
          <w:i/>
          <w:lang w:val="hr-HR"/>
        </w:rPr>
        <w:t>Who</w:t>
      </w:r>
      <w:r w:rsidR="00655939" w:rsidRPr="007F7976">
        <w:rPr>
          <w:i/>
          <w:lang w:val="hr-HR"/>
        </w:rPr>
        <w:t>I</w:t>
      </w:r>
      <w:r w:rsidRPr="007F7976">
        <w:rPr>
          <w:i/>
          <w:lang w:val="hr-HR"/>
        </w:rPr>
        <w:t xml:space="preserve">s </w:t>
      </w:r>
      <w:r w:rsidR="00AE396C">
        <w:rPr>
          <w:i/>
          <w:lang w:val="hr-HR"/>
        </w:rPr>
        <w:t xml:space="preserve">baza dotičnog registrara ili </w:t>
      </w:r>
      <w:r w:rsidR="00CA1C72" w:rsidRPr="007F7976">
        <w:rPr>
          <w:i/>
          <w:lang w:val="hr-HR"/>
        </w:rPr>
        <w:t>WhoIs</w:t>
      </w:r>
      <w:r w:rsidR="00AE396C">
        <w:rPr>
          <w:i/>
          <w:lang w:val="hr-HR"/>
        </w:rPr>
        <w:t xml:space="preserve"> baza Registra</w:t>
      </w:r>
      <w:r w:rsidRPr="007F7976">
        <w:rPr>
          <w:i/>
          <w:lang w:val="hr-HR"/>
        </w:rPr>
        <w:t>. (</w:t>
      </w:r>
      <w:r w:rsidR="00AE396C">
        <w:rPr>
          <w:i/>
          <w:lang w:val="hr-HR"/>
        </w:rPr>
        <w:t>Podaci o dotičnom registraru mogu se pronaći na</w:t>
      </w:r>
      <w:r w:rsidR="0046257F">
        <w:rPr>
          <w:i/>
          <w:lang w:val="hr-HR"/>
        </w:rPr>
        <w:t>:</w:t>
      </w:r>
      <w:r w:rsidR="00EC22CF">
        <w:rPr>
          <w:i/>
          <w:lang w:val="hr-HR"/>
        </w:rPr>
        <w:t xml:space="preserve"> </w:t>
      </w:r>
      <w:r w:rsidR="0046257F" w:rsidRPr="0092037E">
        <w:rPr>
          <w:i/>
          <w:lang w:val="es-AR"/>
        </w:rPr>
        <w:t>https://whois.eurid.eu/en/.</w:t>
      </w:r>
      <w:r w:rsidR="00247AF9" w:rsidRPr="007F7976">
        <w:rPr>
          <w:i/>
          <w:lang w:val="hr-HR"/>
        </w:rPr>
        <w:t xml:space="preserve"> </w:t>
      </w:r>
      <w:r w:rsidR="00CC606D">
        <w:rPr>
          <w:lang w:val="hr-HR"/>
        </w:rPr>
        <w:t xml:space="preserve">Tuženik u ovom arbitražnom postupku je </w:t>
      </w:r>
      <w:r w:rsidRPr="007F7976">
        <w:rPr>
          <w:i/>
          <w:lang w:val="hr-HR"/>
        </w:rPr>
        <w:t>[</w:t>
      </w:r>
      <w:r w:rsidR="00CC606D">
        <w:rPr>
          <w:i/>
          <w:lang w:val="hr-HR"/>
        </w:rPr>
        <w:t xml:space="preserve">naznačiti Tuženika </w:t>
      </w:r>
      <w:r w:rsidRPr="007F7976">
        <w:rPr>
          <w:i/>
          <w:lang w:val="hr-HR"/>
        </w:rPr>
        <w:t>(</w:t>
      </w:r>
      <w:r w:rsidR="0046257F">
        <w:rPr>
          <w:i/>
          <w:lang w:val="hr-HR"/>
        </w:rPr>
        <w:t>vlasnik</w:t>
      </w:r>
      <w:r w:rsidR="0076619A">
        <w:rPr>
          <w:i/>
          <w:lang w:val="hr-HR"/>
        </w:rPr>
        <w:t>a</w:t>
      </w:r>
      <w:r w:rsidR="0046257F">
        <w:rPr>
          <w:i/>
          <w:lang w:val="hr-HR"/>
        </w:rPr>
        <w:t xml:space="preserve"> naziva domene</w:t>
      </w:r>
      <w:r w:rsidRPr="007F7976">
        <w:rPr>
          <w:i/>
          <w:lang w:val="hr-HR"/>
        </w:rPr>
        <w:t xml:space="preserve">), </w:t>
      </w:r>
      <w:r w:rsidR="000A77EC" w:rsidRPr="007F7976">
        <w:rPr>
          <w:i/>
          <w:lang w:val="hr-HR"/>
        </w:rPr>
        <w:t>(</w:t>
      </w:r>
      <w:r w:rsidR="0082329F">
        <w:rPr>
          <w:i/>
          <w:lang w:val="hr-HR"/>
        </w:rPr>
        <w:t xml:space="preserve">uključujući puno ime, ako je relevantno, </w:t>
      </w:r>
      <w:r w:rsidR="0082329F" w:rsidRPr="0082329F">
        <w:rPr>
          <w:i/>
          <w:lang w:val="hr-HR"/>
        </w:rPr>
        <w:t>korporativni ili pravni status</w:t>
      </w:r>
      <w:r w:rsidRPr="007F7976">
        <w:rPr>
          <w:i/>
          <w:lang w:val="hr-HR"/>
        </w:rPr>
        <w:t xml:space="preserve">, </w:t>
      </w:r>
      <w:r w:rsidR="0082329F">
        <w:rPr>
          <w:i/>
          <w:lang w:val="hr-HR"/>
        </w:rPr>
        <w:t xml:space="preserve">mjesto osnivanja i </w:t>
      </w:r>
      <w:r w:rsidR="005C717C" w:rsidRPr="005C717C">
        <w:rPr>
          <w:i/>
          <w:lang w:val="hr-HR"/>
        </w:rPr>
        <w:t>mjesto u kojem društvo trajno obavlja svoju djelatnost</w:t>
      </w:r>
      <w:r w:rsidR="005C717C">
        <w:rPr>
          <w:i/>
          <w:lang w:val="hr-HR"/>
        </w:rPr>
        <w:t xml:space="preserve"> ili</w:t>
      </w:r>
      <w:r w:rsidRPr="007F7976">
        <w:rPr>
          <w:i/>
          <w:lang w:val="hr-HR"/>
        </w:rPr>
        <w:t xml:space="preserve"> </w:t>
      </w:r>
      <w:r w:rsidR="005C717C">
        <w:rPr>
          <w:i/>
          <w:lang w:val="hr-HR"/>
        </w:rPr>
        <w:t>prebivalište</w:t>
      </w:r>
      <w:r w:rsidRPr="007F7976">
        <w:rPr>
          <w:i/>
          <w:lang w:val="hr-HR"/>
        </w:rPr>
        <w:t>)].</w:t>
      </w:r>
      <w:r w:rsidRPr="007F7976">
        <w:rPr>
          <w:lang w:val="hr-HR"/>
        </w:rPr>
        <w:t xml:space="preserve"> </w:t>
      </w:r>
      <w:r w:rsidR="005C717C">
        <w:rPr>
          <w:lang w:val="hr-HR"/>
        </w:rPr>
        <w:t xml:space="preserve">Kopije </w:t>
      </w:r>
      <w:r w:rsidR="00DE619E">
        <w:rPr>
          <w:lang w:val="hr-HR"/>
        </w:rPr>
        <w:t>ispisa pretrage/pretraga baze podataka izvršene na</w:t>
      </w:r>
      <w:r w:rsidRPr="007F7976">
        <w:rPr>
          <w:lang w:val="hr-HR"/>
        </w:rPr>
        <w:t xml:space="preserve"> </w:t>
      </w:r>
      <w:r w:rsidRPr="007F7976">
        <w:rPr>
          <w:i/>
          <w:lang w:val="hr-HR"/>
        </w:rPr>
        <w:t>[dat</w:t>
      </w:r>
      <w:r w:rsidR="00DE619E">
        <w:rPr>
          <w:i/>
          <w:lang w:val="hr-HR"/>
        </w:rPr>
        <w:t>um</w:t>
      </w:r>
      <w:r w:rsidRPr="007F7976">
        <w:rPr>
          <w:i/>
          <w:lang w:val="hr-HR"/>
        </w:rPr>
        <w:t>]</w:t>
      </w:r>
      <w:r w:rsidRPr="007F7976">
        <w:rPr>
          <w:lang w:val="hr-HR"/>
        </w:rPr>
        <w:t xml:space="preserve"> </w:t>
      </w:r>
      <w:r w:rsidR="00DE619E">
        <w:rPr>
          <w:lang w:val="hr-HR"/>
        </w:rPr>
        <w:t xml:space="preserve">nalaze se </w:t>
      </w:r>
      <w:r w:rsidR="0046257F">
        <w:rPr>
          <w:lang w:val="hr-HR"/>
        </w:rPr>
        <w:t xml:space="preserve">u </w:t>
      </w:r>
      <w:r w:rsidR="00DE619E">
        <w:rPr>
          <w:lang w:val="hr-HR"/>
        </w:rPr>
        <w:t>Prilog</w:t>
      </w:r>
      <w:r w:rsidR="0046257F">
        <w:rPr>
          <w:lang w:val="hr-HR"/>
        </w:rPr>
        <w:t>u</w:t>
      </w:r>
      <w:r w:rsidRPr="007F7976">
        <w:rPr>
          <w:lang w:val="hr-HR"/>
        </w:rPr>
        <w:t xml:space="preserve"> </w:t>
      </w:r>
      <w:r w:rsidRPr="007F7976">
        <w:rPr>
          <w:i/>
          <w:lang w:val="hr-HR"/>
        </w:rPr>
        <w:t>[</w:t>
      </w:r>
      <w:r w:rsidR="00DE619E">
        <w:rPr>
          <w:i/>
          <w:lang w:val="hr-HR"/>
        </w:rPr>
        <w:t>Prilog broj</w:t>
      </w:r>
      <w:r w:rsidRPr="007F7976">
        <w:rPr>
          <w:i/>
          <w:lang w:val="hr-HR"/>
        </w:rPr>
        <w:t>]</w:t>
      </w:r>
      <w:r w:rsidRPr="007F7976">
        <w:rPr>
          <w:lang w:val="hr-HR"/>
        </w:rPr>
        <w:t>.</w:t>
      </w:r>
    </w:p>
    <w:p w14:paraId="5F90872E" w14:textId="77777777" w:rsidR="00260EB4" w:rsidRPr="007F7976" w:rsidRDefault="00260EB4">
      <w:pPr>
        <w:spacing w:line="360" w:lineRule="auto"/>
        <w:ind w:left="567" w:hanging="567"/>
        <w:rPr>
          <w:i/>
          <w:lang w:val="hr-HR"/>
        </w:rPr>
      </w:pPr>
    </w:p>
    <w:p w14:paraId="469EC7D4" w14:textId="77777777" w:rsidR="00260EB4" w:rsidRPr="007F7976" w:rsidRDefault="00260EB4" w:rsidP="00CE7B5D">
      <w:pPr>
        <w:spacing w:line="360" w:lineRule="auto"/>
        <w:ind w:left="720" w:hanging="720"/>
        <w:rPr>
          <w:i/>
          <w:lang w:val="hr-HR"/>
        </w:rPr>
      </w:pPr>
      <w:r w:rsidRPr="007F7976">
        <w:rPr>
          <w:lang w:val="hr-HR"/>
        </w:rPr>
        <w:t>[7.]</w:t>
      </w:r>
      <w:r w:rsidRPr="007F7976">
        <w:rPr>
          <w:lang w:val="hr-HR"/>
        </w:rPr>
        <w:tab/>
      </w:r>
      <w:r w:rsidR="00DE619E">
        <w:rPr>
          <w:lang w:val="hr-HR"/>
        </w:rPr>
        <w:t xml:space="preserve">Svi podaci poznati </w:t>
      </w:r>
      <w:r w:rsidR="0046257F">
        <w:rPr>
          <w:lang w:val="hr-HR"/>
        </w:rPr>
        <w:t xml:space="preserve">Podnositelju pritužbe </w:t>
      </w:r>
      <w:r w:rsidR="008F3BC8">
        <w:rPr>
          <w:lang w:val="hr-HR"/>
        </w:rPr>
        <w:t xml:space="preserve">u vezi s time kako </w:t>
      </w:r>
      <w:r w:rsidR="00657441">
        <w:rPr>
          <w:lang w:val="hr-HR"/>
        </w:rPr>
        <w:t>kontaktirati</w:t>
      </w:r>
      <w:r w:rsidR="008F3BC8">
        <w:rPr>
          <w:lang w:val="hr-HR"/>
        </w:rPr>
        <w:t xml:space="preserve"> Tuženik</w:t>
      </w:r>
      <w:r w:rsidR="00657441">
        <w:rPr>
          <w:lang w:val="hr-HR"/>
        </w:rPr>
        <w:t>a</w:t>
      </w:r>
      <w:r w:rsidR="008F3BC8">
        <w:rPr>
          <w:lang w:val="hr-HR"/>
        </w:rPr>
        <w:t xml:space="preserve"> su kako slijedi</w:t>
      </w:r>
      <w:r w:rsidRPr="007F7976">
        <w:rPr>
          <w:lang w:val="hr-HR"/>
        </w:rPr>
        <w:t>:</w:t>
      </w:r>
    </w:p>
    <w:p w14:paraId="5464DADE" w14:textId="77777777" w:rsidR="00260EB4" w:rsidRPr="007F7976" w:rsidRDefault="00260EB4">
      <w:pPr>
        <w:spacing w:line="360" w:lineRule="auto"/>
        <w:ind w:left="567" w:hanging="567"/>
        <w:rPr>
          <w:i/>
          <w:lang w:val="hr-HR"/>
        </w:rPr>
      </w:pPr>
    </w:p>
    <w:p w14:paraId="3C2D6219" w14:textId="77777777" w:rsidR="00260EB4" w:rsidRPr="007F7976" w:rsidRDefault="00260EB4" w:rsidP="00CE7B5D">
      <w:pPr>
        <w:spacing w:line="360" w:lineRule="auto"/>
        <w:ind w:left="720"/>
        <w:rPr>
          <w:i/>
          <w:lang w:val="hr-HR"/>
        </w:rPr>
      </w:pPr>
      <w:r w:rsidRPr="007F7976">
        <w:rPr>
          <w:i/>
          <w:lang w:val="hr-HR"/>
        </w:rPr>
        <w:t>[</w:t>
      </w:r>
      <w:r w:rsidR="00657441">
        <w:rPr>
          <w:i/>
          <w:lang w:val="hr-HR"/>
        </w:rPr>
        <w:t>Pružiti</w:t>
      </w:r>
      <w:r w:rsidR="008F3BC8">
        <w:rPr>
          <w:i/>
          <w:lang w:val="hr-HR"/>
        </w:rPr>
        <w:t xml:space="preserve"> sve kontakt podatke</w:t>
      </w:r>
      <w:r w:rsidRPr="007F7976">
        <w:rPr>
          <w:i/>
          <w:lang w:val="hr-HR"/>
        </w:rPr>
        <w:t xml:space="preserve"> (</w:t>
      </w:r>
      <w:r w:rsidR="008F3BC8">
        <w:rPr>
          <w:i/>
          <w:lang w:val="hr-HR"/>
        </w:rPr>
        <w:t xml:space="preserve">poštanska adresa, </w:t>
      </w:r>
      <w:r w:rsidR="0046257F">
        <w:rPr>
          <w:i/>
          <w:lang w:val="hr-HR"/>
        </w:rPr>
        <w:t>broj telefona</w:t>
      </w:r>
      <w:r w:rsidR="008F3BC8">
        <w:rPr>
          <w:i/>
          <w:lang w:val="hr-HR"/>
        </w:rPr>
        <w:t>, e-mail adres</w:t>
      </w:r>
      <w:r w:rsidR="0046257F">
        <w:rPr>
          <w:i/>
          <w:lang w:val="hr-HR"/>
        </w:rPr>
        <w:t>a</w:t>
      </w:r>
      <w:r w:rsidRPr="007F7976">
        <w:rPr>
          <w:i/>
          <w:lang w:val="hr-HR"/>
        </w:rPr>
        <w:t xml:space="preserve">) </w:t>
      </w:r>
      <w:r w:rsidR="008F3BC8">
        <w:rPr>
          <w:i/>
          <w:lang w:val="hr-HR"/>
        </w:rPr>
        <w:t>za Tuženika</w:t>
      </w:r>
      <w:r w:rsidRPr="007F7976">
        <w:rPr>
          <w:i/>
          <w:lang w:val="hr-HR"/>
        </w:rPr>
        <w:t>,</w:t>
      </w:r>
      <w:r w:rsidR="008F3BC8">
        <w:rPr>
          <w:i/>
          <w:lang w:val="hr-HR"/>
        </w:rPr>
        <w:t xml:space="preserve"> uključujući one koji bi se mogli uspješno koristiti u tijeku </w:t>
      </w:r>
      <w:r w:rsidR="00162BA8">
        <w:rPr>
          <w:i/>
          <w:lang w:val="hr-HR"/>
        </w:rPr>
        <w:t xml:space="preserve">pregovora koji su prethodili podnošenju </w:t>
      </w:r>
      <w:r w:rsidR="007306EA">
        <w:rPr>
          <w:i/>
          <w:lang w:val="hr-HR"/>
        </w:rPr>
        <w:t xml:space="preserve">Pritužbe </w:t>
      </w:r>
      <w:r w:rsidR="00162BA8">
        <w:rPr>
          <w:i/>
          <w:lang w:val="hr-HR"/>
        </w:rPr>
        <w:t xml:space="preserve">te one dostupne </w:t>
      </w:r>
      <w:r w:rsidR="00AA2EA6">
        <w:rPr>
          <w:i/>
          <w:lang w:val="hr-HR"/>
        </w:rPr>
        <w:t>iz bilo koje usluge pretraživanja WhoIs-a</w:t>
      </w:r>
      <w:r w:rsidRPr="007F7976">
        <w:rPr>
          <w:i/>
          <w:lang w:val="hr-HR"/>
        </w:rPr>
        <w:t xml:space="preserve">.] </w:t>
      </w:r>
    </w:p>
    <w:p w14:paraId="34191EB1" w14:textId="77777777" w:rsidR="00260EB4" w:rsidRPr="007F7976" w:rsidRDefault="00260EB4">
      <w:pPr>
        <w:spacing w:line="360" w:lineRule="auto"/>
        <w:ind w:left="567"/>
        <w:rPr>
          <w:i/>
          <w:lang w:val="hr-HR"/>
        </w:rPr>
      </w:pPr>
    </w:p>
    <w:p w14:paraId="42BB3C53" w14:textId="77777777" w:rsidR="00260EB4" w:rsidRPr="007F7976" w:rsidRDefault="00260EB4" w:rsidP="00CE7B5D">
      <w:pPr>
        <w:pStyle w:val="BodyTextIndent"/>
        <w:ind w:left="720"/>
        <w:rPr>
          <w:lang w:val="hr-HR"/>
        </w:rPr>
      </w:pPr>
      <w:r w:rsidRPr="007F7976">
        <w:rPr>
          <w:lang w:val="hr-HR"/>
        </w:rPr>
        <w:t>[</w:t>
      </w:r>
      <w:r w:rsidR="0046257F">
        <w:rPr>
          <w:lang w:val="hr-HR"/>
        </w:rPr>
        <w:t>Pritužba</w:t>
      </w:r>
      <w:r w:rsidR="003E3685">
        <w:rPr>
          <w:lang w:val="hr-HR"/>
        </w:rPr>
        <w:t xml:space="preserve"> se može odnositi na više</w:t>
      </w:r>
      <w:r w:rsidR="00041F28">
        <w:rPr>
          <w:lang w:val="hr-HR"/>
        </w:rPr>
        <w:t xml:space="preserve"> od jedan</w:t>
      </w:r>
      <w:r w:rsidR="003E3685">
        <w:rPr>
          <w:lang w:val="hr-HR"/>
        </w:rPr>
        <w:t xml:space="preserve"> naziv domen</w:t>
      </w:r>
      <w:r w:rsidR="00041F28">
        <w:rPr>
          <w:lang w:val="hr-HR"/>
        </w:rPr>
        <w:t>e</w:t>
      </w:r>
      <w:r w:rsidR="003E3685">
        <w:rPr>
          <w:lang w:val="hr-HR"/>
        </w:rPr>
        <w:t>, pod uvjetom da</w:t>
      </w:r>
      <w:r w:rsidR="008B40EB">
        <w:rPr>
          <w:lang w:val="hr-HR"/>
        </w:rPr>
        <w:t xml:space="preserve"> su</w:t>
      </w:r>
      <w:r w:rsidR="003E3685">
        <w:rPr>
          <w:lang w:val="hr-HR"/>
        </w:rPr>
        <w:t xml:space="preserve"> Strane i jezik Postupka ADR</w:t>
      </w:r>
      <w:r w:rsidR="008B40EB">
        <w:rPr>
          <w:lang w:val="hr-HR"/>
        </w:rPr>
        <w:t>-a</w:t>
      </w:r>
      <w:r w:rsidR="003E3685">
        <w:rPr>
          <w:lang w:val="hr-HR"/>
        </w:rPr>
        <w:t xml:space="preserve"> jednaki.</w:t>
      </w:r>
      <w:r w:rsidRPr="007F7976">
        <w:rPr>
          <w:lang w:val="hr-HR"/>
        </w:rPr>
        <w:t>]</w:t>
      </w:r>
    </w:p>
    <w:p w14:paraId="240615B2" w14:textId="77777777" w:rsidR="00260EB4" w:rsidRPr="007F7976" w:rsidRDefault="00260EB4" w:rsidP="0014746B">
      <w:pPr>
        <w:rPr>
          <w:lang w:val="hr-HR"/>
        </w:rPr>
      </w:pPr>
    </w:p>
    <w:p w14:paraId="187B0377" w14:textId="77777777" w:rsidR="00655939" w:rsidRPr="007F7976" w:rsidRDefault="00655939" w:rsidP="0014746B">
      <w:pPr>
        <w:rPr>
          <w:lang w:val="hr-HR"/>
        </w:rPr>
      </w:pPr>
    </w:p>
    <w:p w14:paraId="4240AFBE" w14:textId="77777777" w:rsidR="00260EB4" w:rsidRPr="007F7976" w:rsidRDefault="00260EB4" w:rsidP="000F508F">
      <w:pPr>
        <w:pStyle w:val="Heading2"/>
        <w:keepNext w:val="0"/>
        <w:rPr>
          <w:sz w:val="24"/>
          <w:lang w:val="hr-HR"/>
        </w:rPr>
      </w:pPr>
      <w:r w:rsidRPr="007F7976">
        <w:rPr>
          <w:sz w:val="24"/>
          <w:lang w:val="hr-HR"/>
        </w:rPr>
        <w:t xml:space="preserve">III.  </w:t>
      </w:r>
      <w:r w:rsidR="00646A58">
        <w:rPr>
          <w:sz w:val="24"/>
          <w:u w:val="single"/>
          <w:lang w:val="hr-HR"/>
        </w:rPr>
        <w:t>N</w:t>
      </w:r>
      <w:r w:rsidR="00D24AFE">
        <w:rPr>
          <w:sz w:val="24"/>
          <w:u w:val="single"/>
          <w:lang w:val="hr-HR"/>
        </w:rPr>
        <w:t>aziv</w:t>
      </w:r>
      <w:r w:rsidR="00D308FA">
        <w:rPr>
          <w:sz w:val="24"/>
          <w:u w:val="single"/>
          <w:lang w:val="hr-HR"/>
        </w:rPr>
        <w:t>/nazivi do</w:t>
      </w:r>
      <w:r w:rsidR="00646A58">
        <w:rPr>
          <w:sz w:val="24"/>
          <w:u w:val="single"/>
          <w:lang w:val="hr-HR"/>
        </w:rPr>
        <w:t>m</w:t>
      </w:r>
      <w:r w:rsidR="00D308FA">
        <w:rPr>
          <w:sz w:val="24"/>
          <w:u w:val="single"/>
          <w:lang w:val="hr-HR"/>
        </w:rPr>
        <w:t>e</w:t>
      </w:r>
      <w:r w:rsidR="00646A58">
        <w:rPr>
          <w:sz w:val="24"/>
          <w:u w:val="single"/>
          <w:lang w:val="hr-HR"/>
        </w:rPr>
        <w:t>na i Registrar/Registrari</w:t>
      </w:r>
      <w:r w:rsidRPr="007F7976">
        <w:rPr>
          <w:sz w:val="24"/>
          <w:lang w:val="hr-HR"/>
        </w:rPr>
        <w:t xml:space="preserve"> </w:t>
      </w:r>
    </w:p>
    <w:p w14:paraId="46A2D8C0" w14:textId="77777777" w:rsidR="00260EB4" w:rsidRPr="007F7976" w:rsidRDefault="00260EB4" w:rsidP="000F508F">
      <w:pPr>
        <w:pStyle w:val="Heading2"/>
        <w:keepNext w:val="0"/>
        <w:rPr>
          <w:b w:val="0"/>
          <w:sz w:val="24"/>
          <w:lang w:val="hr-HR"/>
        </w:rPr>
      </w:pPr>
      <w:r w:rsidRPr="007F7976">
        <w:rPr>
          <w:b w:val="0"/>
          <w:sz w:val="24"/>
          <w:lang w:val="hr-HR"/>
        </w:rPr>
        <w:t>(</w:t>
      </w:r>
      <w:r w:rsidR="00646A58">
        <w:rPr>
          <w:b w:val="0"/>
          <w:sz w:val="24"/>
          <w:lang w:val="hr-HR"/>
        </w:rPr>
        <w:t xml:space="preserve">Pravila </w:t>
      </w:r>
      <w:r w:rsidR="003E3685">
        <w:rPr>
          <w:b w:val="0"/>
          <w:sz w:val="24"/>
          <w:lang w:val="hr-HR"/>
        </w:rPr>
        <w:t>za ADR</w:t>
      </w:r>
      <w:r w:rsidRPr="007F7976">
        <w:rPr>
          <w:b w:val="0"/>
          <w:sz w:val="24"/>
          <w:lang w:val="hr-HR"/>
        </w:rPr>
        <w:t xml:space="preserve">, </w:t>
      </w:r>
      <w:r w:rsidR="00646A58">
        <w:rPr>
          <w:b w:val="0"/>
          <w:sz w:val="24"/>
          <w:lang w:val="hr-HR"/>
        </w:rPr>
        <w:t xml:space="preserve">stavci </w:t>
      </w:r>
      <w:r w:rsidR="00247AF9" w:rsidRPr="007F7976">
        <w:rPr>
          <w:b w:val="0"/>
          <w:sz w:val="24"/>
          <w:lang w:val="hr-HR"/>
        </w:rPr>
        <w:t>B(1)</w:t>
      </w:r>
      <w:r w:rsidRPr="007F7976">
        <w:rPr>
          <w:b w:val="0"/>
          <w:sz w:val="24"/>
          <w:lang w:val="hr-HR"/>
        </w:rPr>
        <w:t>(b)(</w:t>
      </w:r>
      <w:r w:rsidR="00247AF9" w:rsidRPr="007F7976">
        <w:rPr>
          <w:b w:val="0"/>
          <w:sz w:val="24"/>
          <w:lang w:val="hr-HR"/>
        </w:rPr>
        <w:t>6</w:t>
      </w:r>
      <w:r w:rsidRPr="007F7976">
        <w:rPr>
          <w:b w:val="0"/>
          <w:sz w:val="24"/>
          <w:lang w:val="hr-HR"/>
        </w:rPr>
        <w:t>)</w:t>
      </w:r>
      <w:r w:rsidR="003C6B2D" w:rsidRPr="007F7976">
        <w:rPr>
          <w:b w:val="0"/>
          <w:sz w:val="24"/>
          <w:lang w:val="hr-HR"/>
        </w:rPr>
        <w:t xml:space="preserve"> </w:t>
      </w:r>
      <w:r w:rsidR="00646A58">
        <w:rPr>
          <w:b w:val="0"/>
          <w:sz w:val="24"/>
          <w:lang w:val="hr-HR"/>
        </w:rPr>
        <w:t>i</w:t>
      </w:r>
      <w:r w:rsidRPr="007F7976">
        <w:rPr>
          <w:b w:val="0"/>
          <w:sz w:val="24"/>
          <w:lang w:val="hr-HR"/>
        </w:rPr>
        <w:t xml:space="preserve"> (</w:t>
      </w:r>
      <w:r w:rsidR="00247AF9" w:rsidRPr="007F7976">
        <w:rPr>
          <w:b w:val="0"/>
          <w:sz w:val="24"/>
          <w:lang w:val="hr-HR"/>
        </w:rPr>
        <w:t>7</w:t>
      </w:r>
      <w:r w:rsidRPr="007F7976">
        <w:rPr>
          <w:b w:val="0"/>
          <w:sz w:val="24"/>
          <w:lang w:val="hr-HR"/>
        </w:rPr>
        <w:t>))</w:t>
      </w:r>
    </w:p>
    <w:p w14:paraId="70621796" w14:textId="77777777" w:rsidR="00260EB4" w:rsidRPr="007F7976" w:rsidRDefault="00260EB4" w:rsidP="000F508F">
      <w:pPr>
        <w:pStyle w:val="Header"/>
        <w:tabs>
          <w:tab w:val="clear" w:pos="4536"/>
          <w:tab w:val="clear" w:pos="9072"/>
        </w:tabs>
        <w:spacing w:line="360" w:lineRule="auto"/>
        <w:rPr>
          <w:lang w:val="hr-HR"/>
        </w:rPr>
      </w:pPr>
    </w:p>
    <w:p w14:paraId="7E2FCD86" w14:textId="77777777" w:rsidR="00260EB4" w:rsidRPr="007F7976" w:rsidRDefault="00260EB4" w:rsidP="00CE7B5D">
      <w:pPr>
        <w:spacing w:line="360" w:lineRule="auto"/>
        <w:ind w:left="720" w:hanging="720"/>
        <w:rPr>
          <w:lang w:val="hr-HR"/>
        </w:rPr>
      </w:pPr>
      <w:r w:rsidRPr="007F7976">
        <w:rPr>
          <w:lang w:val="hr-HR"/>
        </w:rPr>
        <w:t>[8.]</w:t>
      </w:r>
      <w:r w:rsidRPr="007F7976">
        <w:rPr>
          <w:lang w:val="hr-HR"/>
        </w:rPr>
        <w:tab/>
      </w:r>
      <w:r w:rsidR="00D308FA">
        <w:rPr>
          <w:lang w:val="hr-HR"/>
        </w:rPr>
        <w:t>Ova</w:t>
      </w:r>
      <w:r w:rsidR="00DC251C">
        <w:rPr>
          <w:lang w:val="hr-HR"/>
        </w:rPr>
        <w:t>j</w:t>
      </w:r>
      <w:r w:rsidR="00D308FA">
        <w:rPr>
          <w:lang w:val="hr-HR"/>
        </w:rPr>
        <w:t xml:space="preserve"> spor odnosi se na naziv/nazive domena</w:t>
      </w:r>
      <w:r w:rsidR="008B40EB">
        <w:rPr>
          <w:lang w:val="hr-HR"/>
        </w:rPr>
        <w:t xml:space="preserve"> niže</w:t>
      </w:r>
      <w:r w:rsidR="00D308FA">
        <w:rPr>
          <w:lang w:val="hr-HR"/>
        </w:rPr>
        <w:t xml:space="preserve"> na</w:t>
      </w:r>
      <w:r w:rsidR="00197B8F">
        <w:rPr>
          <w:lang w:val="hr-HR"/>
        </w:rPr>
        <w:t>veden</w:t>
      </w:r>
      <w:r w:rsidR="00D308FA">
        <w:rPr>
          <w:lang w:val="hr-HR"/>
        </w:rPr>
        <w:t>/</w:t>
      </w:r>
      <w:r w:rsidR="00197B8F">
        <w:rPr>
          <w:lang w:val="hr-HR"/>
        </w:rPr>
        <w:t>naveden</w:t>
      </w:r>
      <w:r w:rsidR="00D308FA">
        <w:rPr>
          <w:lang w:val="hr-HR"/>
        </w:rPr>
        <w:t>e</w:t>
      </w:r>
      <w:r w:rsidRPr="007F7976">
        <w:rPr>
          <w:lang w:val="hr-HR"/>
        </w:rPr>
        <w:t xml:space="preserve">: </w:t>
      </w:r>
    </w:p>
    <w:p w14:paraId="0AEC8D96" w14:textId="77777777" w:rsidR="00260EB4" w:rsidRPr="007F7976" w:rsidRDefault="00260EB4">
      <w:pPr>
        <w:spacing w:line="360" w:lineRule="auto"/>
        <w:ind w:left="567" w:hanging="567"/>
        <w:rPr>
          <w:lang w:val="hr-HR"/>
        </w:rPr>
      </w:pPr>
    </w:p>
    <w:p w14:paraId="3000695E" w14:textId="77777777" w:rsidR="00260EB4" w:rsidRPr="007F7976" w:rsidRDefault="00260EB4" w:rsidP="00433D2B">
      <w:pPr>
        <w:spacing w:line="360" w:lineRule="auto"/>
        <w:ind w:left="720" w:hanging="720"/>
        <w:rPr>
          <w:i/>
          <w:lang w:val="hr-HR"/>
        </w:rPr>
      </w:pPr>
      <w:r w:rsidRPr="007F7976">
        <w:rPr>
          <w:lang w:val="hr-HR"/>
        </w:rPr>
        <w:tab/>
      </w:r>
      <w:r w:rsidRPr="007F7976">
        <w:rPr>
          <w:i/>
          <w:lang w:val="hr-HR"/>
        </w:rPr>
        <w:t>[</w:t>
      </w:r>
      <w:r w:rsidR="00197B8F">
        <w:rPr>
          <w:i/>
          <w:lang w:val="hr-HR"/>
        </w:rPr>
        <w:t xml:space="preserve">Točno navesti </w:t>
      </w:r>
      <w:r w:rsidR="00662482">
        <w:rPr>
          <w:i/>
          <w:lang w:val="hr-HR"/>
        </w:rPr>
        <w:t>sporni</w:t>
      </w:r>
      <w:r w:rsidR="005E2416">
        <w:rPr>
          <w:i/>
          <w:lang w:val="hr-HR"/>
        </w:rPr>
        <w:t>/sporne</w:t>
      </w:r>
      <w:r w:rsidR="00662482">
        <w:rPr>
          <w:i/>
          <w:lang w:val="hr-HR"/>
        </w:rPr>
        <w:t xml:space="preserve"> </w:t>
      </w:r>
      <w:r w:rsidR="00197B8F">
        <w:rPr>
          <w:i/>
          <w:lang w:val="hr-HR"/>
        </w:rPr>
        <w:t>naziv/nazive domene</w:t>
      </w:r>
      <w:r w:rsidR="00A85A26" w:rsidRPr="007F7976">
        <w:rPr>
          <w:i/>
          <w:lang w:val="hr-HR"/>
        </w:rPr>
        <w:t xml:space="preserve">. </w:t>
      </w:r>
      <w:r w:rsidR="00197B8F">
        <w:rPr>
          <w:i/>
          <w:lang w:val="hr-HR"/>
        </w:rPr>
        <w:t>Također ste pozvani navesti datum/datume registracije naziva domene</w:t>
      </w:r>
      <w:r w:rsidRPr="007F7976">
        <w:rPr>
          <w:i/>
          <w:lang w:val="hr-HR"/>
        </w:rPr>
        <w:t>.]</w:t>
      </w:r>
    </w:p>
    <w:p w14:paraId="1AD705A1" w14:textId="77777777" w:rsidR="00655939" w:rsidRPr="007F7976" w:rsidRDefault="00655939">
      <w:pPr>
        <w:spacing w:line="360" w:lineRule="auto"/>
        <w:ind w:left="567" w:hanging="567"/>
        <w:rPr>
          <w:lang w:val="hr-HR"/>
        </w:rPr>
      </w:pPr>
    </w:p>
    <w:p w14:paraId="45FFBA18" w14:textId="77777777" w:rsidR="00260EB4" w:rsidRPr="007F7976" w:rsidRDefault="00260EB4" w:rsidP="000F508F">
      <w:pPr>
        <w:spacing w:line="360" w:lineRule="auto"/>
        <w:ind w:left="720" w:hanging="720"/>
        <w:rPr>
          <w:lang w:val="hr-HR"/>
        </w:rPr>
      </w:pPr>
      <w:r w:rsidRPr="007F7976">
        <w:rPr>
          <w:lang w:val="hr-HR"/>
        </w:rPr>
        <w:t>[9.]</w:t>
      </w:r>
      <w:r w:rsidRPr="007F7976">
        <w:rPr>
          <w:lang w:val="hr-HR"/>
        </w:rPr>
        <w:tab/>
      </w:r>
      <w:r w:rsidR="00A9291E">
        <w:rPr>
          <w:lang w:val="hr-HR"/>
        </w:rPr>
        <w:t>Registrar/registrari kod kojeg/kojih je/su naziv/nazivi domene registriran/registrirani</w:t>
      </w:r>
      <w:r w:rsidRPr="007F7976">
        <w:rPr>
          <w:lang w:val="hr-HR"/>
        </w:rPr>
        <w:t xml:space="preserve">: </w:t>
      </w:r>
    </w:p>
    <w:p w14:paraId="7E9304EE" w14:textId="77777777" w:rsidR="00260EB4" w:rsidRPr="007F7976" w:rsidRDefault="00260EB4" w:rsidP="000F508F">
      <w:pPr>
        <w:pStyle w:val="Header"/>
        <w:tabs>
          <w:tab w:val="clear" w:pos="4536"/>
          <w:tab w:val="clear" w:pos="9072"/>
        </w:tabs>
        <w:spacing w:line="360" w:lineRule="auto"/>
        <w:rPr>
          <w:lang w:val="hr-HR"/>
        </w:rPr>
      </w:pPr>
    </w:p>
    <w:p w14:paraId="693112F9" w14:textId="77777777" w:rsidR="00260EB4" w:rsidRPr="007F7976" w:rsidRDefault="00260EB4" w:rsidP="00CE7B5D">
      <w:pPr>
        <w:spacing w:line="360" w:lineRule="auto"/>
        <w:ind w:left="720" w:firstLine="3"/>
        <w:rPr>
          <w:lang w:val="hr-HR"/>
        </w:rPr>
      </w:pPr>
      <w:r w:rsidRPr="007F7976">
        <w:rPr>
          <w:i/>
          <w:lang w:val="hr-HR"/>
        </w:rPr>
        <w:t>[</w:t>
      </w:r>
      <w:r w:rsidR="00347CB7">
        <w:rPr>
          <w:i/>
          <w:lang w:val="hr-HR"/>
        </w:rPr>
        <w:t>P</w:t>
      </w:r>
      <w:r w:rsidR="003E1F8E">
        <w:rPr>
          <w:i/>
          <w:lang w:val="hr-HR"/>
        </w:rPr>
        <w:t>r</w:t>
      </w:r>
      <w:r w:rsidR="00347CB7">
        <w:rPr>
          <w:i/>
          <w:lang w:val="hr-HR"/>
        </w:rPr>
        <w:t>užiti ime i pune kontakt podatke registrara</w:t>
      </w:r>
      <w:r w:rsidRPr="007F7976">
        <w:rPr>
          <w:i/>
          <w:lang w:val="hr-HR"/>
        </w:rPr>
        <w:t xml:space="preserve"> </w:t>
      </w:r>
      <w:r w:rsidR="00347CB7">
        <w:rPr>
          <w:i/>
          <w:lang w:val="hr-HR"/>
        </w:rPr>
        <w:t>kod kojeg je/su naziv/nazivi domene registriran/registrirani</w:t>
      </w:r>
      <w:r w:rsidRPr="007F7976">
        <w:rPr>
          <w:i/>
          <w:lang w:val="hr-HR"/>
        </w:rPr>
        <w:t>.]</w:t>
      </w:r>
    </w:p>
    <w:p w14:paraId="1AB1C5AF" w14:textId="77777777" w:rsidR="00260EB4" w:rsidRPr="007F7976" w:rsidRDefault="00260EB4">
      <w:pPr>
        <w:rPr>
          <w:lang w:val="hr-HR"/>
        </w:rPr>
      </w:pPr>
    </w:p>
    <w:p w14:paraId="30F97B47" w14:textId="77777777" w:rsidR="00260EB4" w:rsidRDefault="00260EB4">
      <w:pPr>
        <w:rPr>
          <w:lang w:val="hr-HR"/>
        </w:rPr>
      </w:pPr>
    </w:p>
    <w:p w14:paraId="6DFB2F2D" w14:textId="77777777" w:rsidR="0092037E" w:rsidRPr="007F7976" w:rsidRDefault="0092037E">
      <w:pPr>
        <w:rPr>
          <w:lang w:val="hr-HR"/>
        </w:rPr>
      </w:pPr>
    </w:p>
    <w:p w14:paraId="584DD020" w14:textId="77777777" w:rsidR="0086307A" w:rsidRPr="007F7976" w:rsidRDefault="0086307A" w:rsidP="000F508F">
      <w:pPr>
        <w:pStyle w:val="Heading2"/>
        <w:keepNext w:val="0"/>
        <w:rPr>
          <w:sz w:val="24"/>
          <w:lang w:val="hr-HR"/>
        </w:rPr>
      </w:pPr>
      <w:r w:rsidRPr="007F7976">
        <w:rPr>
          <w:sz w:val="24"/>
          <w:lang w:val="hr-HR"/>
        </w:rPr>
        <w:lastRenderedPageBreak/>
        <w:t xml:space="preserve">IV.  </w:t>
      </w:r>
      <w:r w:rsidR="00347CB7">
        <w:rPr>
          <w:sz w:val="24"/>
          <w:u w:val="single"/>
          <w:lang w:val="hr-HR"/>
        </w:rPr>
        <w:t>Jezik</w:t>
      </w:r>
      <w:r w:rsidR="00901C07">
        <w:rPr>
          <w:sz w:val="24"/>
          <w:u w:val="single"/>
          <w:lang w:val="hr-HR"/>
        </w:rPr>
        <w:t xml:space="preserve"> postupka</w:t>
      </w:r>
      <w:r w:rsidRPr="007F7976">
        <w:rPr>
          <w:sz w:val="24"/>
          <w:lang w:val="hr-HR"/>
        </w:rPr>
        <w:t xml:space="preserve"> </w:t>
      </w:r>
    </w:p>
    <w:p w14:paraId="3C36425A" w14:textId="77777777" w:rsidR="0086307A" w:rsidRPr="007F7976" w:rsidRDefault="0086307A" w:rsidP="000F508F">
      <w:pPr>
        <w:pStyle w:val="Heading2"/>
        <w:keepNext w:val="0"/>
        <w:rPr>
          <w:b w:val="0"/>
          <w:sz w:val="24"/>
          <w:lang w:val="hr-HR"/>
        </w:rPr>
      </w:pPr>
      <w:r w:rsidRPr="007F7976">
        <w:rPr>
          <w:b w:val="0"/>
          <w:sz w:val="24"/>
          <w:lang w:val="hr-HR"/>
        </w:rPr>
        <w:t>(</w:t>
      </w:r>
      <w:r w:rsidR="008B40EB">
        <w:rPr>
          <w:b w:val="0"/>
          <w:sz w:val="24"/>
          <w:lang w:val="hr-HR"/>
        </w:rPr>
        <w:t>Pravila za ADR</w:t>
      </w:r>
      <w:r w:rsidRPr="007F7976">
        <w:rPr>
          <w:b w:val="0"/>
          <w:sz w:val="24"/>
          <w:lang w:val="hr-HR"/>
        </w:rPr>
        <w:t xml:space="preserve">, </w:t>
      </w:r>
      <w:r w:rsidR="00901C07">
        <w:rPr>
          <w:b w:val="0"/>
          <w:sz w:val="24"/>
          <w:lang w:val="hr-HR"/>
        </w:rPr>
        <w:t xml:space="preserve">stavak </w:t>
      </w:r>
      <w:r w:rsidR="00247AF9" w:rsidRPr="007F7976">
        <w:rPr>
          <w:b w:val="0"/>
          <w:sz w:val="24"/>
          <w:lang w:val="hr-HR"/>
        </w:rPr>
        <w:t>A(3)</w:t>
      </w:r>
      <w:r w:rsidRPr="007F7976">
        <w:rPr>
          <w:b w:val="0"/>
          <w:sz w:val="24"/>
          <w:lang w:val="hr-HR"/>
        </w:rPr>
        <w:t>)</w:t>
      </w:r>
    </w:p>
    <w:p w14:paraId="089C51A9" w14:textId="77777777" w:rsidR="0086307A" w:rsidRPr="007F7976" w:rsidRDefault="0086307A" w:rsidP="0086307A">
      <w:pPr>
        <w:rPr>
          <w:lang w:val="hr-HR"/>
        </w:rPr>
      </w:pPr>
    </w:p>
    <w:p w14:paraId="6FF58780" w14:textId="77777777" w:rsidR="0086307A" w:rsidRPr="007F7976" w:rsidRDefault="0086307A" w:rsidP="00C413E0">
      <w:pPr>
        <w:pStyle w:val="Header"/>
        <w:spacing w:line="360" w:lineRule="auto"/>
        <w:ind w:left="720"/>
        <w:rPr>
          <w:i/>
          <w:lang w:val="hr-HR"/>
        </w:rPr>
      </w:pPr>
      <w:r w:rsidRPr="007F7976">
        <w:rPr>
          <w:i/>
          <w:lang w:val="hr-HR"/>
        </w:rPr>
        <w:t>[</w:t>
      </w:r>
      <w:r w:rsidR="00E563AD">
        <w:rPr>
          <w:i/>
          <w:lang w:val="hr-HR"/>
        </w:rPr>
        <w:t>Stavak</w:t>
      </w:r>
      <w:r w:rsidRPr="007F7976">
        <w:rPr>
          <w:i/>
          <w:lang w:val="hr-HR"/>
        </w:rPr>
        <w:t xml:space="preserve"> </w:t>
      </w:r>
      <w:r w:rsidR="00247AF9" w:rsidRPr="007F7976">
        <w:rPr>
          <w:i/>
          <w:lang w:val="hr-HR"/>
        </w:rPr>
        <w:t>A(3)</w:t>
      </w:r>
      <w:r w:rsidRPr="007F7976">
        <w:rPr>
          <w:i/>
          <w:lang w:val="hr-HR"/>
        </w:rPr>
        <w:t xml:space="preserve"> </w:t>
      </w:r>
      <w:r w:rsidR="00E563AD">
        <w:rPr>
          <w:i/>
          <w:lang w:val="hr-HR"/>
        </w:rPr>
        <w:t xml:space="preserve">Pravila </w:t>
      </w:r>
      <w:r w:rsidR="008B40EB">
        <w:rPr>
          <w:i/>
          <w:lang w:val="hr-HR"/>
        </w:rPr>
        <w:t xml:space="preserve">za ADR </w:t>
      </w:r>
      <w:r w:rsidR="00E563AD">
        <w:rPr>
          <w:i/>
          <w:lang w:val="hr-HR"/>
        </w:rPr>
        <w:t xml:space="preserve">navodi da jezik </w:t>
      </w:r>
      <w:r w:rsidR="004079C2">
        <w:rPr>
          <w:i/>
          <w:lang w:val="hr-HR"/>
        </w:rPr>
        <w:t>P</w:t>
      </w:r>
      <w:r w:rsidR="009627E6">
        <w:rPr>
          <w:i/>
          <w:lang w:val="hr-HR"/>
        </w:rPr>
        <w:t xml:space="preserve">ostupka </w:t>
      </w:r>
      <w:r w:rsidR="00CE2407" w:rsidRPr="007F7976">
        <w:rPr>
          <w:i/>
          <w:lang w:val="hr-HR"/>
        </w:rPr>
        <w:t>ADR</w:t>
      </w:r>
      <w:r w:rsidR="00CE2407">
        <w:rPr>
          <w:i/>
          <w:lang w:val="hr-HR"/>
        </w:rPr>
        <w:t xml:space="preserve">-a </w:t>
      </w:r>
      <w:r w:rsidR="009627E6">
        <w:rPr>
          <w:i/>
          <w:lang w:val="hr-HR"/>
        </w:rPr>
        <w:t>mora biti jedan od službenih jezika EU-a. Osim ako se Strane ne dogovore drukčije ili ako nije drukčije navedeno u Ugovoru o registraciji</w:t>
      </w:r>
      <w:r w:rsidR="00247AF9" w:rsidRPr="007F7976">
        <w:rPr>
          <w:i/>
          <w:lang w:val="hr-HR"/>
        </w:rPr>
        <w:t xml:space="preserve">, </w:t>
      </w:r>
      <w:r w:rsidR="009627E6">
        <w:rPr>
          <w:i/>
          <w:lang w:val="hr-HR"/>
        </w:rPr>
        <w:t xml:space="preserve">jezik </w:t>
      </w:r>
      <w:r w:rsidR="008B40EB">
        <w:rPr>
          <w:i/>
          <w:lang w:val="hr-HR"/>
        </w:rPr>
        <w:t>Postupka ADR</w:t>
      </w:r>
      <w:r w:rsidR="007306EA">
        <w:rPr>
          <w:i/>
          <w:lang w:val="hr-HR"/>
        </w:rPr>
        <w:t>-a</w:t>
      </w:r>
      <w:r w:rsidR="00797291">
        <w:rPr>
          <w:i/>
          <w:lang w:val="hr-HR"/>
        </w:rPr>
        <w:t xml:space="preserve"> je jezik Ugovora o registraciji za </w:t>
      </w:r>
      <w:r w:rsidR="00B265F7">
        <w:rPr>
          <w:i/>
          <w:lang w:val="hr-HR"/>
        </w:rPr>
        <w:t>sporni naziv domene</w:t>
      </w:r>
      <w:r w:rsidR="00247AF9" w:rsidRPr="007F7976">
        <w:rPr>
          <w:i/>
          <w:lang w:val="hr-HR"/>
        </w:rPr>
        <w:t>.</w:t>
      </w:r>
      <w:r w:rsidRPr="007F7976">
        <w:rPr>
          <w:i/>
          <w:lang w:val="hr-HR"/>
        </w:rPr>
        <w:t>]</w:t>
      </w:r>
    </w:p>
    <w:p w14:paraId="395C21CD" w14:textId="77777777" w:rsidR="0086307A" w:rsidRPr="007F7976" w:rsidRDefault="0086307A" w:rsidP="0086307A">
      <w:pPr>
        <w:pStyle w:val="Header"/>
        <w:tabs>
          <w:tab w:val="clear" w:pos="4536"/>
          <w:tab w:val="clear" w:pos="9072"/>
        </w:tabs>
        <w:spacing w:line="360" w:lineRule="auto"/>
        <w:rPr>
          <w:lang w:val="hr-HR"/>
        </w:rPr>
      </w:pPr>
    </w:p>
    <w:p w14:paraId="1E898952" w14:textId="77777777" w:rsidR="0090556F" w:rsidRPr="007F7976" w:rsidRDefault="0086307A" w:rsidP="009F3AE4">
      <w:pPr>
        <w:spacing w:line="360" w:lineRule="auto"/>
        <w:ind w:left="720" w:hanging="720"/>
        <w:rPr>
          <w:lang w:val="hr-HR"/>
        </w:rPr>
      </w:pPr>
      <w:r w:rsidRPr="007F7976">
        <w:rPr>
          <w:lang w:val="hr-HR"/>
        </w:rPr>
        <w:t>[10.]</w:t>
      </w:r>
      <w:r w:rsidRPr="007F7976">
        <w:rPr>
          <w:lang w:val="hr-HR"/>
        </w:rPr>
        <w:tab/>
      </w:r>
      <w:r w:rsidR="0078432E">
        <w:rPr>
          <w:lang w:val="hr-HR"/>
        </w:rPr>
        <w:t xml:space="preserve">Prema najboljem </w:t>
      </w:r>
      <w:r w:rsidR="00851457">
        <w:rPr>
          <w:lang w:val="hr-HR"/>
        </w:rPr>
        <w:t>sa</w:t>
      </w:r>
      <w:r w:rsidR="00B24EC8">
        <w:rPr>
          <w:lang w:val="hr-HR"/>
        </w:rPr>
        <w:t>znanju</w:t>
      </w:r>
      <w:r w:rsidR="008B40EB">
        <w:rPr>
          <w:lang w:val="hr-HR"/>
        </w:rPr>
        <w:t xml:space="preserve"> Podnositelja pritužbe</w:t>
      </w:r>
      <w:r w:rsidR="00B24EC8">
        <w:rPr>
          <w:lang w:val="hr-HR"/>
        </w:rPr>
        <w:t xml:space="preserve">, </w:t>
      </w:r>
      <w:r w:rsidR="00851457">
        <w:rPr>
          <w:lang w:val="hr-HR"/>
        </w:rPr>
        <w:t xml:space="preserve">jezik Ugovora o registraciji je </w:t>
      </w:r>
      <w:r w:rsidRPr="007F7976">
        <w:rPr>
          <w:i/>
          <w:lang w:val="hr-HR"/>
        </w:rPr>
        <w:t>[</w:t>
      </w:r>
      <w:r w:rsidR="00851457">
        <w:rPr>
          <w:i/>
          <w:lang w:val="hr-HR"/>
        </w:rPr>
        <w:t>navesti jezik Ugovora o registraciji</w:t>
      </w:r>
      <w:r w:rsidRPr="007F7976">
        <w:rPr>
          <w:i/>
          <w:lang w:val="hr-HR"/>
        </w:rPr>
        <w:t>]</w:t>
      </w:r>
      <w:r w:rsidRPr="007F7976">
        <w:rPr>
          <w:lang w:val="hr-HR"/>
        </w:rPr>
        <w:t xml:space="preserve">, </w:t>
      </w:r>
      <w:r w:rsidR="00851457">
        <w:rPr>
          <w:lang w:val="hr-HR"/>
        </w:rPr>
        <w:t xml:space="preserve">kopija kojeg </w:t>
      </w:r>
      <w:r w:rsidR="00E01EFB">
        <w:rPr>
          <w:lang w:val="hr-HR"/>
        </w:rPr>
        <w:t xml:space="preserve">se nalazi kao Prilog </w:t>
      </w:r>
      <w:r w:rsidRPr="007F7976">
        <w:rPr>
          <w:i/>
          <w:lang w:val="hr-HR"/>
        </w:rPr>
        <w:t>[</w:t>
      </w:r>
      <w:r w:rsidR="00E01EFB">
        <w:rPr>
          <w:i/>
          <w:lang w:val="hr-HR"/>
        </w:rPr>
        <w:t>Prilog broj</w:t>
      </w:r>
      <w:r w:rsidRPr="007F7976">
        <w:rPr>
          <w:i/>
          <w:lang w:val="hr-HR"/>
        </w:rPr>
        <w:t>]</w:t>
      </w:r>
      <w:r w:rsidR="00781AD1">
        <w:rPr>
          <w:lang w:val="hr-HR"/>
        </w:rPr>
        <w:t xml:space="preserve"> ovoj </w:t>
      </w:r>
      <w:r w:rsidR="008B40EB">
        <w:rPr>
          <w:lang w:val="hr-HR"/>
        </w:rPr>
        <w:t>Pritužbi</w:t>
      </w:r>
      <w:r w:rsidRPr="007F7976">
        <w:rPr>
          <w:lang w:val="hr-HR"/>
        </w:rPr>
        <w:t xml:space="preserve">.  </w:t>
      </w:r>
      <w:r w:rsidR="008B40EB">
        <w:rPr>
          <w:lang w:val="hr-HR"/>
        </w:rPr>
        <w:t xml:space="preserve">Pritužba </w:t>
      </w:r>
      <w:r w:rsidR="00A31252">
        <w:rPr>
          <w:lang w:val="hr-HR"/>
        </w:rPr>
        <w:t xml:space="preserve">je podnesena na </w:t>
      </w:r>
      <w:r w:rsidRPr="007F7976">
        <w:rPr>
          <w:i/>
          <w:lang w:val="hr-HR"/>
        </w:rPr>
        <w:t>[</w:t>
      </w:r>
      <w:r w:rsidR="00A31252">
        <w:rPr>
          <w:i/>
          <w:lang w:val="hr-HR"/>
        </w:rPr>
        <w:t>navesti jezik</w:t>
      </w:r>
      <w:r w:rsidR="00386714">
        <w:rPr>
          <w:i/>
          <w:lang w:val="hr-HR"/>
        </w:rPr>
        <w:t xml:space="preserve"> </w:t>
      </w:r>
      <w:r w:rsidR="007B0F09">
        <w:rPr>
          <w:i/>
          <w:lang w:val="hr-HR"/>
        </w:rPr>
        <w:t>Pritužbe</w:t>
      </w:r>
      <w:r w:rsidR="00386714">
        <w:rPr>
          <w:i/>
          <w:lang w:val="hr-HR"/>
        </w:rPr>
        <w:t xml:space="preserve"> </w:t>
      </w:r>
      <w:r w:rsidRPr="007F7976">
        <w:rPr>
          <w:i/>
          <w:lang w:val="hr-HR"/>
        </w:rPr>
        <w:t>] / [</w:t>
      </w:r>
      <w:r w:rsidR="00B474BE">
        <w:rPr>
          <w:i/>
          <w:lang w:val="hr-HR"/>
        </w:rPr>
        <w:t xml:space="preserve">temeljem ugovora između stranka </w:t>
      </w:r>
      <w:r w:rsidR="004C5949">
        <w:rPr>
          <w:i/>
          <w:lang w:val="hr-HR"/>
        </w:rPr>
        <w:t>koji određuje da bi</w:t>
      </w:r>
      <w:r w:rsidRPr="007F7976">
        <w:rPr>
          <w:i/>
          <w:lang w:val="hr-HR"/>
        </w:rPr>
        <w:t xml:space="preserve"> [</w:t>
      </w:r>
      <w:r w:rsidR="004C5949">
        <w:rPr>
          <w:i/>
          <w:lang w:val="hr-HR"/>
        </w:rPr>
        <w:t>navesti jezik</w:t>
      </w:r>
      <w:r w:rsidRPr="007F7976">
        <w:rPr>
          <w:i/>
          <w:lang w:val="hr-HR"/>
        </w:rPr>
        <w:t>]</w:t>
      </w:r>
      <w:r w:rsidR="004C5949">
        <w:rPr>
          <w:i/>
          <w:lang w:val="hr-HR"/>
        </w:rPr>
        <w:t xml:space="preserve"> trebao biti jezik </w:t>
      </w:r>
      <w:r w:rsidR="00AB35B6">
        <w:rPr>
          <w:i/>
          <w:lang w:val="hr-HR"/>
        </w:rPr>
        <w:t xml:space="preserve">administrativnog </w:t>
      </w:r>
      <w:r w:rsidR="004C5949">
        <w:rPr>
          <w:i/>
          <w:lang w:val="hr-HR"/>
        </w:rPr>
        <w:t>postupka</w:t>
      </w:r>
      <w:r w:rsidRPr="007F7976">
        <w:rPr>
          <w:i/>
          <w:lang w:val="hr-HR"/>
        </w:rPr>
        <w:t xml:space="preserve">, </w:t>
      </w:r>
      <w:r w:rsidR="004C5949">
        <w:rPr>
          <w:i/>
          <w:lang w:val="hr-HR"/>
        </w:rPr>
        <w:t xml:space="preserve">kopija kojeg se nalazi kao Prilog </w:t>
      </w:r>
      <w:r w:rsidRPr="007F7976">
        <w:rPr>
          <w:i/>
          <w:lang w:val="hr-HR"/>
        </w:rPr>
        <w:t>[</w:t>
      </w:r>
      <w:r w:rsidR="004C5949">
        <w:rPr>
          <w:i/>
          <w:lang w:val="hr-HR"/>
        </w:rPr>
        <w:t>Prilog broj</w:t>
      </w:r>
      <w:r w:rsidRPr="007F7976">
        <w:rPr>
          <w:i/>
          <w:lang w:val="hr-HR"/>
        </w:rPr>
        <w:t>]</w:t>
      </w:r>
      <w:r w:rsidR="00AA7471" w:rsidRPr="007F7976">
        <w:rPr>
          <w:i/>
          <w:lang w:val="hr-HR"/>
        </w:rPr>
        <w:t xml:space="preserve"> </w:t>
      </w:r>
      <w:r w:rsidR="004C5949">
        <w:rPr>
          <w:i/>
          <w:lang w:val="hr-HR"/>
        </w:rPr>
        <w:t>ovoj</w:t>
      </w:r>
      <w:r w:rsidR="007B0F09">
        <w:rPr>
          <w:i/>
          <w:lang w:val="hr-HR"/>
        </w:rPr>
        <w:t xml:space="preserve"> Pritužbi</w:t>
      </w:r>
      <w:r w:rsidR="00AA7471" w:rsidRPr="007F7976">
        <w:rPr>
          <w:i/>
          <w:lang w:val="hr-HR"/>
        </w:rPr>
        <w:t xml:space="preserve">.]  </w:t>
      </w:r>
    </w:p>
    <w:p w14:paraId="1D65CC15" w14:textId="77777777" w:rsidR="00DC61F1" w:rsidRPr="007F7976" w:rsidRDefault="00DC61F1" w:rsidP="00DC61F1">
      <w:pPr>
        <w:rPr>
          <w:lang w:val="hr-HR"/>
        </w:rPr>
      </w:pPr>
    </w:p>
    <w:p w14:paraId="65530B6E" w14:textId="77777777" w:rsidR="00655939" w:rsidRPr="007F7976" w:rsidRDefault="00655939" w:rsidP="00DC61F1">
      <w:pPr>
        <w:rPr>
          <w:lang w:val="hr-HR"/>
        </w:rPr>
      </w:pPr>
    </w:p>
    <w:p w14:paraId="3DEA77F1" w14:textId="77777777" w:rsidR="00260EB4" w:rsidRPr="007F7976" w:rsidRDefault="00260EB4" w:rsidP="00F41194">
      <w:pPr>
        <w:pStyle w:val="Heading2"/>
        <w:keepNext w:val="0"/>
        <w:rPr>
          <w:sz w:val="24"/>
          <w:lang w:val="hr-HR"/>
        </w:rPr>
      </w:pPr>
      <w:r w:rsidRPr="007F7976">
        <w:rPr>
          <w:sz w:val="24"/>
          <w:lang w:val="hr-HR"/>
        </w:rPr>
        <w:t>V.</w:t>
      </w:r>
      <w:r w:rsidR="00FC62CE" w:rsidRPr="007F7976">
        <w:rPr>
          <w:sz w:val="24"/>
          <w:lang w:val="hr-HR"/>
        </w:rPr>
        <w:t xml:space="preserve">  </w:t>
      </w:r>
      <w:r w:rsidR="009B2910">
        <w:rPr>
          <w:sz w:val="24"/>
          <w:u w:val="single"/>
          <w:lang w:val="hr-HR"/>
        </w:rPr>
        <w:t xml:space="preserve">Osnova nadležnosti za </w:t>
      </w:r>
      <w:r w:rsidR="0088357D">
        <w:rPr>
          <w:sz w:val="24"/>
          <w:u w:val="single"/>
          <w:lang w:val="hr-HR"/>
        </w:rPr>
        <w:t xml:space="preserve">administrativni </w:t>
      </w:r>
      <w:r w:rsidR="009B2910">
        <w:rPr>
          <w:sz w:val="24"/>
          <w:u w:val="single"/>
          <w:lang w:val="hr-HR"/>
        </w:rPr>
        <w:t>postupak</w:t>
      </w:r>
    </w:p>
    <w:p w14:paraId="6708317D" w14:textId="77777777" w:rsidR="00260EB4" w:rsidRPr="007F7976" w:rsidRDefault="00260EB4" w:rsidP="00F41194">
      <w:pPr>
        <w:pStyle w:val="Heading2"/>
        <w:keepNext w:val="0"/>
        <w:rPr>
          <w:b w:val="0"/>
          <w:sz w:val="24"/>
          <w:lang w:val="hr-HR"/>
        </w:rPr>
      </w:pPr>
      <w:r w:rsidRPr="007F7976">
        <w:rPr>
          <w:b w:val="0"/>
          <w:sz w:val="24"/>
          <w:lang w:val="hr-HR"/>
        </w:rPr>
        <w:t>(</w:t>
      </w:r>
      <w:r w:rsidR="00BB6BE0">
        <w:rPr>
          <w:b w:val="0"/>
          <w:sz w:val="24"/>
          <w:lang w:val="hr-HR"/>
        </w:rPr>
        <w:t xml:space="preserve">Pravila </w:t>
      </w:r>
      <w:r w:rsidR="008B40EB">
        <w:rPr>
          <w:b w:val="0"/>
          <w:sz w:val="24"/>
          <w:lang w:val="hr-HR"/>
        </w:rPr>
        <w:t>za ADR</w:t>
      </w:r>
      <w:r w:rsidRPr="007F7976">
        <w:rPr>
          <w:b w:val="0"/>
          <w:sz w:val="24"/>
          <w:lang w:val="hr-HR"/>
        </w:rPr>
        <w:t xml:space="preserve">, </w:t>
      </w:r>
      <w:r w:rsidR="00BB6BE0">
        <w:rPr>
          <w:b w:val="0"/>
          <w:sz w:val="24"/>
          <w:lang w:val="hr-HR"/>
        </w:rPr>
        <w:t xml:space="preserve">stavci </w:t>
      </w:r>
      <w:r w:rsidR="00247AF9" w:rsidRPr="007F7976">
        <w:rPr>
          <w:b w:val="0"/>
          <w:sz w:val="24"/>
          <w:lang w:val="hr-HR"/>
        </w:rPr>
        <w:t>B(1)</w:t>
      </w:r>
      <w:r w:rsidRPr="007F7976">
        <w:rPr>
          <w:b w:val="0"/>
          <w:sz w:val="24"/>
          <w:lang w:val="hr-HR"/>
        </w:rPr>
        <w:t>(a)</w:t>
      </w:r>
      <w:r w:rsidR="003C6B2D" w:rsidRPr="007F7976">
        <w:rPr>
          <w:b w:val="0"/>
          <w:sz w:val="24"/>
          <w:lang w:val="hr-HR"/>
        </w:rPr>
        <w:t xml:space="preserve"> </w:t>
      </w:r>
      <w:r w:rsidR="00BB6BE0">
        <w:rPr>
          <w:b w:val="0"/>
          <w:sz w:val="24"/>
          <w:lang w:val="hr-HR"/>
        </w:rPr>
        <w:t>i</w:t>
      </w:r>
      <w:r w:rsidRPr="007F7976">
        <w:rPr>
          <w:b w:val="0"/>
          <w:sz w:val="24"/>
          <w:lang w:val="hr-HR"/>
        </w:rPr>
        <w:t xml:space="preserve"> </w:t>
      </w:r>
      <w:r w:rsidR="00247AF9" w:rsidRPr="007F7976">
        <w:rPr>
          <w:b w:val="0"/>
          <w:sz w:val="24"/>
          <w:lang w:val="hr-HR"/>
        </w:rPr>
        <w:t>B</w:t>
      </w:r>
      <w:r w:rsidRPr="007F7976">
        <w:rPr>
          <w:b w:val="0"/>
          <w:sz w:val="24"/>
          <w:lang w:val="hr-HR"/>
        </w:rPr>
        <w:t>(</w:t>
      </w:r>
      <w:r w:rsidR="00247AF9" w:rsidRPr="007F7976">
        <w:rPr>
          <w:b w:val="0"/>
          <w:sz w:val="24"/>
          <w:lang w:val="hr-HR"/>
        </w:rPr>
        <w:t>1</w:t>
      </w:r>
      <w:r w:rsidRPr="007F7976">
        <w:rPr>
          <w:b w:val="0"/>
          <w:sz w:val="24"/>
          <w:lang w:val="hr-HR"/>
        </w:rPr>
        <w:t>)</w:t>
      </w:r>
      <w:r w:rsidR="00C413E0" w:rsidRPr="007F7976">
        <w:rPr>
          <w:b w:val="0"/>
          <w:sz w:val="24"/>
          <w:lang w:val="hr-HR"/>
        </w:rPr>
        <w:t>(b)</w:t>
      </w:r>
      <w:r w:rsidRPr="007F7976">
        <w:rPr>
          <w:b w:val="0"/>
          <w:sz w:val="24"/>
          <w:lang w:val="hr-HR"/>
        </w:rPr>
        <w:t>(</w:t>
      </w:r>
      <w:r w:rsidR="00247AF9" w:rsidRPr="007F7976">
        <w:rPr>
          <w:b w:val="0"/>
          <w:sz w:val="24"/>
          <w:lang w:val="hr-HR"/>
        </w:rPr>
        <w:t>16</w:t>
      </w:r>
      <w:r w:rsidRPr="007F7976">
        <w:rPr>
          <w:b w:val="0"/>
          <w:sz w:val="24"/>
          <w:lang w:val="hr-HR"/>
        </w:rPr>
        <w:t>)</w:t>
      </w:r>
      <w:r w:rsidR="00655939" w:rsidRPr="007F7976">
        <w:rPr>
          <w:b w:val="0"/>
          <w:sz w:val="24"/>
          <w:lang w:val="hr-HR"/>
        </w:rPr>
        <w:t>)</w:t>
      </w:r>
    </w:p>
    <w:p w14:paraId="405F798D" w14:textId="77777777" w:rsidR="00260EB4" w:rsidRPr="007F7976" w:rsidRDefault="00260EB4" w:rsidP="00F41194">
      <w:pPr>
        <w:spacing w:line="360" w:lineRule="auto"/>
        <w:rPr>
          <w:lang w:val="hr-HR"/>
        </w:rPr>
      </w:pPr>
    </w:p>
    <w:p w14:paraId="29C6FAB4" w14:textId="77777777" w:rsidR="00260EB4" w:rsidRPr="007F7976" w:rsidRDefault="00260EB4" w:rsidP="00961175">
      <w:pPr>
        <w:spacing w:line="360" w:lineRule="auto"/>
        <w:ind w:left="720" w:hanging="720"/>
        <w:rPr>
          <w:lang w:val="hr-HR"/>
        </w:rPr>
      </w:pPr>
      <w:r w:rsidRPr="007F7976">
        <w:rPr>
          <w:lang w:val="hr-HR"/>
        </w:rPr>
        <w:t>[1</w:t>
      </w:r>
      <w:r w:rsidR="00F9723D" w:rsidRPr="007F7976">
        <w:rPr>
          <w:lang w:val="hr-HR"/>
        </w:rPr>
        <w:t>1</w:t>
      </w:r>
      <w:r w:rsidRPr="007F7976">
        <w:rPr>
          <w:lang w:val="hr-HR"/>
        </w:rPr>
        <w:t>.]</w:t>
      </w:r>
      <w:r w:rsidRPr="007F7976">
        <w:rPr>
          <w:lang w:val="hr-HR"/>
        </w:rPr>
        <w:tab/>
      </w:r>
      <w:r w:rsidR="00046643">
        <w:rPr>
          <w:lang w:val="hr-HR"/>
        </w:rPr>
        <w:t xml:space="preserve">Ovaj spor je </w:t>
      </w:r>
      <w:r w:rsidR="00961175">
        <w:rPr>
          <w:lang w:val="hr-HR"/>
        </w:rPr>
        <w:t xml:space="preserve">valjano unutar opsega </w:t>
      </w:r>
      <w:r w:rsidR="008B40EB">
        <w:rPr>
          <w:lang w:val="hr-HR"/>
        </w:rPr>
        <w:t>Pravila za ADR</w:t>
      </w:r>
      <w:r w:rsidR="00961175">
        <w:rPr>
          <w:lang w:val="hr-HR"/>
        </w:rPr>
        <w:t xml:space="preserve"> te Arbitražno vijeće </w:t>
      </w:r>
      <w:r w:rsidR="00DA3EBC">
        <w:rPr>
          <w:lang w:val="hr-HR"/>
        </w:rPr>
        <w:t xml:space="preserve">ima nadležnost donijeti </w:t>
      </w:r>
      <w:r w:rsidR="00245C96">
        <w:rPr>
          <w:lang w:val="hr-HR"/>
        </w:rPr>
        <w:t xml:space="preserve">odluku </w:t>
      </w:r>
      <w:r w:rsidR="00DA3EBC">
        <w:rPr>
          <w:lang w:val="hr-HR"/>
        </w:rPr>
        <w:t>o</w:t>
      </w:r>
      <w:r w:rsidR="00F53CE9">
        <w:rPr>
          <w:lang w:val="hr-HR"/>
        </w:rPr>
        <w:t xml:space="preserve"> spor</w:t>
      </w:r>
      <w:r w:rsidR="00DA3EBC">
        <w:rPr>
          <w:lang w:val="hr-HR"/>
        </w:rPr>
        <w:t>u</w:t>
      </w:r>
      <w:r w:rsidR="00F53CE9">
        <w:rPr>
          <w:lang w:val="hr-HR"/>
        </w:rPr>
        <w:t xml:space="preserve">. </w:t>
      </w:r>
      <w:r w:rsidR="00DA3EBC">
        <w:rPr>
          <w:lang w:val="hr-HR"/>
        </w:rPr>
        <w:t>Ugovor o registraciji</w:t>
      </w:r>
      <w:r w:rsidR="00C55259">
        <w:rPr>
          <w:lang w:val="hr-HR"/>
        </w:rPr>
        <w:t>,</w:t>
      </w:r>
      <w:r w:rsidR="00DA3EBC">
        <w:rPr>
          <w:lang w:val="hr-HR"/>
        </w:rPr>
        <w:t xml:space="preserve"> na temelju kojeg je/su naziv/nazivi domene koji je/su predmet ove </w:t>
      </w:r>
      <w:r w:rsidR="008B40EB">
        <w:rPr>
          <w:lang w:val="hr-HR"/>
        </w:rPr>
        <w:t xml:space="preserve">Pritužbe </w:t>
      </w:r>
      <w:r w:rsidR="00637B93">
        <w:rPr>
          <w:lang w:val="hr-HR"/>
        </w:rPr>
        <w:t>registriran/registrirani</w:t>
      </w:r>
      <w:r w:rsidRPr="007F7976">
        <w:rPr>
          <w:lang w:val="hr-HR"/>
        </w:rPr>
        <w:t xml:space="preserve">, </w:t>
      </w:r>
      <w:r w:rsidR="00857731">
        <w:rPr>
          <w:lang w:val="hr-HR"/>
        </w:rPr>
        <w:t xml:space="preserve">sadržava </w:t>
      </w:r>
      <w:r w:rsidR="008B40EB">
        <w:rPr>
          <w:lang w:val="hr-HR"/>
        </w:rPr>
        <w:t>Pravila za ADR</w:t>
      </w:r>
      <w:r w:rsidRPr="007F7976">
        <w:rPr>
          <w:lang w:val="hr-HR"/>
        </w:rPr>
        <w:t xml:space="preserve">.  </w:t>
      </w:r>
      <w:r w:rsidRPr="007F7976">
        <w:rPr>
          <w:i/>
          <w:lang w:val="hr-HR"/>
        </w:rPr>
        <w:t>[</w:t>
      </w:r>
      <w:r w:rsidR="00857731">
        <w:rPr>
          <w:i/>
          <w:lang w:val="hr-HR"/>
        </w:rPr>
        <w:t xml:space="preserve">Ako je relevantno, navesti kada je/su naziv/nazivi domene registriran/registrirani te navesti odredbe ugovora o registraciji </w:t>
      </w:r>
      <w:r w:rsidR="004C1C10">
        <w:rPr>
          <w:i/>
          <w:lang w:val="hr-HR"/>
        </w:rPr>
        <w:t xml:space="preserve">koji čini </w:t>
      </w:r>
      <w:r w:rsidR="008B40EB">
        <w:rPr>
          <w:i/>
          <w:lang w:val="hr-HR"/>
        </w:rPr>
        <w:t>Pravila za ADR</w:t>
      </w:r>
      <w:r w:rsidR="004C1C10">
        <w:rPr>
          <w:i/>
          <w:lang w:val="hr-HR"/>
        </w:rPr>
        <w:t xml:space="preserve"> primjenjiva na naziv/nazive domene</w:t>
      </w:r>
      <w:r w:rsidRPr="007F7976">
        <w:rPr>
          <w:i/>
          <w:lang w:val="hr-HR"/>
        </w:rPr>
        <w:t>.]</w:t>
      </w:r>
    </w:p>
    <w:p w14:paraId="518C951F" w14:textId="77777777" w:rsidR="00260EB4" w:rsidRPr="007F7976" w:rsidRDefault="00260EB4">
      <w:pPr>
        <w:rPr>
          <w:lang w:val="hr-HR"/>
        </w:rPr>
      </w:pPr>
    </w:p>
    <w:p w14:paraId="194195EA" w14:textId="77777777" w:rsidR="00260EB4" w:rsidRPr="007F7976" w:rsidRDefault="00260EB4">
      <w:pPr>
        <w:rPr>
          <w:lang w:val="hr-HR"/>
        </w:rPr>
      </w:pPr>
    </w:p>
    <w:p w14:paraId="0420E8B6" w14:textId="77777777" w:rsidR="00260EB4" w:rsidRPr="007F7976" w:rsidRDefault="00260EB4" w:rsidP="00F41194">
      <w:pPr>
        <w:pStyle w:val="Header"/>
        <w:tabs>
          <w:tab w:val="clear" w:pos="4536"/>
          <w:tab w:val="clear" w:pos="9072"/>
        </w:tabs>
        <w:jc w:val="center"/>
        <w:rPr>
          <w:lang w:val="hr-HR"/>
        </w:rPr>
      </w:pPr>
      <w:r w:rsidRPr="007F7976">
        <w:rPr>
          <w:b/>
          <w:lang w:val="hr-HR"/>
        </w:rPr>
        <w:t>V</w:t>
      </w:r>
      <w:r w:rsidR="00E60A1C" w:rsidRPr="007F7976">
        <w:rPr>
          <w:b/>
          <w:lang w:val="hr-HR"/>
        </w:rPr>
        <w:t>I</w:t>
      </w:r>
      <w:r w:rsidRPr="007F7976">
        <w:rPr>
          <w:b/>
          <w:lang w:val="hr-HR"/>
        </w:rPr>
        <w:t>.</w:t>
      </w:r>
      <w:r w:rsidR="00FC62CE" w:rsidRPr="007F7976">
        <w:rPr>
          <w:b/>
          <w:lang w:val="hr-HR"/>
        </w:rPr>
        <w:t xml:space="preserve">  </w:t>
      </w:r>
      <w:r w:rsidR="00266F3D">
        <w:rPr>
          <w:b/>
          <w:u w:val="single"/>
          <w:lang w:val="hr-HR"/>
        </w:rPr>
        <w:t>Činjenični i pravni razlozi</w:t>
      </w:r>
    </w:p>
    <w:p w14:paraId="7D8C3227" w14:textId="77777777" w:rsidR="00260EB4" w:rsidRPr="007F7976" w:rsidRDefault="00260EB4" w:rsidP="00F41194">
      <w:pPr>
        <w:pStyle w:val="Header"/>
        <w:tabs>
          <w:tab w:val="clear" w:pos="4536"/>
          <w:tab w:val="clear" w:pos="9072"/>
        </w:tabs>
        <w:jc w:val="center"/>
        <w:rPr>
          <w:lang w:val="hr-HR"/>
        </w:rPr>
      </w:pPr>
      <w:r w:rsidRPr="007F7976">
        <w:rPr>
          <w:lang w:val="hr-HR"/>
        </w:rPr>
        <w:t>(</w:t>
      </w:r>
      <w:r w:rsidR="008B40EB">
        <w:rPr>
          <w:lang w:val="hr-HR"/>
        </w:rPr>
        <w:t xml:space="preserve">Uredba (EU) 2019/517, čl. </w:t>
      </w:r>
      <w:r w:rsidR="00FF70D2">
        <w:rPr>
          <w:lang w:val="hr-HR"/>
        </w:rPr>
        <w:t>4 (4)</w:t>
      </w:r>
      <w:r w:rsidRPr="007F7976">
        <w:rPr>
          <w:lang w:val="hr-HR"/>
        </w:rPr>
        <w:t>;</w:t>
      </w:r>
      <w:r w:rsidR="00A56BCE">
        <w:rPr>
          <w:lang w:val="hr-HR"/>
        </w:rPr>
        <w:t xml:space="preserve"> </w:t>
      </w:r>
      <w:r w:rsidR="008B40EB">
        <w:rPr>
          <w:lang w:val="hr-HR"/>
        </w:rPr>
        <w:t>Pravila za ADR</w:t>
      </w:r>
      <w:r w:rsidRPr="007F7976">
        <w:rPr>
          <w:lang w:val="hr-HR"/>
        </w:rPr>
        <w:t xml:space="preserve">, </w:t>
      </w:r>
      <w:r w:rsidR="00A56BCE">
        <w:rPr>
          <w:lang w:val="hr-HR"/>
        </w:rPr>
        <w:t xml:space="preserve">stavak </w:t>
      </w:r>
      <w:r w:rsidR="00247AF9" w:rsidRPr="007F7976">
        <w:rPr>
          <w:lang w:val="hr-HR"/>
        </w:rPr>
        <w:t>B(1)</w:t>
      </w:r>
      <w:r w:rsidRPr="007F7976">
        <w:rPr>
          <w:lang w:val="hr-HR"/>
        </w:rPr>
        <w:t>)</w:t>
      </w:r>
    </w:p>
    <w:p w14:paraId="066D1089" w14:textId="77777777" w:rsidR="00260EB4" w:rsidRPr="007F7976" w:rsidRDefault="00260EB4" w:rsidP="00F41194">
      <w:pPr>
        <w:pStyle w:val="Header"/>
        <w:tabs>
          <w:tab w:val="clear" w:pos="4536"/>
          <w:tab w:val="clear" w:pos="9072"/>
        </w:tabs>
        <w:rPr>
          <w:lang w:val="hr-HR"/>
        </w:rPr>
      </w:pPr>
    </w:p>
    <w:p w14:paraId="21200FBE" w14:textId="77777777" w:rsidR="00260EB4" w:rsidRPr="007F7976" w:rsidRDefault="00260EB4" w:rsidP="00F41194">
      <w:pPr>
        <w:pStyle w:val="Header"/>
        <w:tabs>
          <w:tab w:val="clear" w:pos="4536"/>
          <w:tab w:val="clear" w:pos="9072"/>
        </w:tabs>
        <w:spacing w:line="360" w:lineRule="auto"/>
        <w:ind w:left="720"/>
        <w:rPr>
          <w:lang w:val="hr-HR"/>
        </w:rPr>
      </w:pPr>
      <w:r w:rsidRPr="007F7976">
        <w:rPr>
          <w:i/>
          <w:lang w:val="hr-HR"/>
        </w:rPr>
        <w:t>[</w:t>
      </w:r>
      <w:r w:rsidR="00B440FB">
        <w:rPr>
          <w:i/>
          <w:lang w:val="hr-HR"/>
        </w:rPr>
        <w:t xml:space="preserve">Pri ispunjavanju ovog Odjeljka </w:t>
      </w:r>
      <w:r w:rsidRPr="007F7976">
        <w:rPr>
          <w:i/>
          <w:lang w:val="hr-HR"/>
        </w:rPr>
        <w:t>V</w:t>
      </w:r>
      <w:r w:rsidR="0014071E" w:rsidRPr="007F7976">
        <w:rPr>
          <w:i/>
          <w:lang w:val="hr-HR"/>
        </w:rPr>
        <w:t>I</w:t>
      </w:r>
      <w:r w:rsidRPr="007F7976">
        <w:rPr>
          <w:i/>
          <w:lang w:val="hr-HR"/>
        </w:rPr>
        <w:t xml:space="preserve">., </w:t>
      </w:r>
      <w:r w:rsidR="00B440FB">
        <w:rPr>
          <w:i/>
          <w:lang w:val="hr-HR"/>
        </w:rPr>
        <w:t xml:space="preserve">nemojte prijeći ograničenje broja riječi </w:t>
      </w:r>
      <w:r w:rsidR="007126CF">
        <w:rPr>
          <w:i/>
          <w:lang w:val="hr-HR"/>
        </w:rPr>
        <w:t>od 5000 riječi</w:t>
      </w:r>
      <w:r w:rsidRPr="007F7976">
        <w:rPr>
          <w:i/>
          <w:lang w:val="hr-HR"/>
        </w:rPr>
        <w:t xml:space="preserve">: </w:t>
      </w:r>
      <w:r w:rsidR="007126CF">
        <w:rPr>
          <w:i/>
          <w:lang w:val="hr-HR"/>
        </w:rPr>
        <w:t>Do</w:t>
      </w:r>
      <w:r w:rsidR="00AC54E0">
        <w:rPr>
          <w:i/>
          <w:lang w:val="hr-HR"/>
        </w:rPr>
        <w:t>punska</w:t>
      </w:r>
      <w:r w:rsidR="007126CF">
        <w:rPr>
          <w:i/>
          <w:lang w:val="hr-HR"/>
        </w:rPr>
        <w:t xml:space="preserve"> pravila</w:t>
      </w:r>
      <w:r w:rsidRPr="007F7976">
        <w:rPr>
          <w:i/>
          <w:lang w:val="hr-HR"/>
        </w:rPr>
        <w:t xml:space="preserve">, </w:t>
      </w:r>
      <w:r w:rsidR="007126CF">
        <w:rPr>
          <w:i/>
          <w:lang w:val="hr-HR"/>
        </w:rPr>
        <w:t xml:space="preserve">stavak </w:t>
      </w:r>
      <w:r w:rsidRPr="007F7976">
        <w:rPr>
          <w:i/>
          <w:lang w:val="hr-HR"/>
        </w:rPr>
        <w:t>1</w:t>
      </w:r>
      <w:r w:rsidR="00B706FB" w:rsidRPr="007F7976">
        <w:rPr>
          <w:i/>
          <w:lang w:val="hr-HR"/>
        </w:rPr>
        <w:t>1</w:t>
      </w:r>
      <w:r w:rsidRPr="007F7976">
        <w:rPr>
          <w:i/>
          <w:lang w:val="hr-HR"/>
        </w:rPr>
        <w:t xml:space="preserve">(a). </w:t>
      </w:r>
      <w:r w:rsidR="007126CF">
        <w:rPr>
          <w:i/>
          <w:lang w:val="hr-HR"/>
        </w:rPr>
        <w:t>Relevantn</w:t>
      </w:r>
      <w:r w:rsidR="00BC6A33">
        <w:rPr>
          <w:i/>
          <w:lang w:val="hr-HR"/>
        </w:rPr>
        <w:t>u</w:t>
      </w:r>
      <w:r w:rsidR="007126CF">
        <w:rPr>
          <w:i/>
          <w:lang w:val="hr-HR"/>
        </w:rPr>
        <w:t xml:space="preserve"> dokumentacij</w:t>
      </w:r>
      <w:r w:rsidR="00BC6A33">
        <w:rPr>
          <w:i/>
          <w:lang w:val="hr-HR"/>
        </w:rPr>
        <w:t>u</w:t>
      </w:r>
      <w:r w:rsidR="007126CF">
        <w:rPr>
          <w:i/>
          <w:lang w:val="hr-HR"/>
        </w:rPr>
        <w:t xml:space="preserve"> </w:t>
      </w:r>
      <w:r w:rsidR="0055328E">
        <w:rPr>
          <w:i/>
          <w:lang w:val="hr-HR"/>
        </w:rPr>
        <w:t xml:space="preserve">koja prati </w:t>
      </w:r>
      <w:r w:rsidR="00FF70D2">
        <w:rPr>
          <w:i/>
          <w:lang w:val="hr-HR"/>
        </w:rPr>
        <w:t xml:space="preserve">Pritužbu </w:t>
      </w:r>
      <w:r w:rsidR="00EF6ECA">
        <w:rPr>
          <w:i/>
          <w:lang w:val="hr-HR"/>
        </w:rPr>
        <w:t>trebalo bi podnijeti kao Priloge</w:t>
      </w:r>
      <w:r w:rsidRPr="007F7976">
        <w:rPr>
          <w:i/>
          <w:lang w:val="hr-HR"/>
        </w:rPr>
        <w:t xml:space="preserve">, </w:t>
      </w:r>
      <w:r w:rsidR="00FC355E">
        <w:rPr>
          <w:i/>
          <w:lang w:val="hr-HR"/>
        </w:rPr>
        <w:t xml:space="preserve">s popisom </w:t>
      </w:r>
      <w:r w:rsidR="000F194A">
        <w:rPr>
          <w:i/>
          <w:lang w:val="hr-HR"/>
        </w:rPr>
        <w:t>takv</w:t>
      </w:r>
      <w:r w:rsidR="00FB2B4C">
        <w:rPr>
          <w:i/>
          <w:lang w:val="hr-HR"/>
        </w:rPr>
        <w:t>ih</w:t>
      </w:r>
      <w:r w:rsidR="000F194A">
        <w:rPr>
          <w:i/>
          <w:lang w:val="hr-HR"/>
        </w:rPr>
        <w:t xml:space="preserve"> Prilog</w:t>
      </w:r>
      <w:r w:rsidR="00FB2B4C">
        <w:rPr>
          <w:i/>
          <w:lang w:val="hr-HR"/>
        </w:rPr>
        <w:t>a</w:t>
      </w:r>
      <w:r w:rsidR="000F194A">
        <w:rPr>
          <w:i/>
          <w:lang w:val="hr-HR"/>
        </w:rPr>
        <w:t xml:space="preserve">. Takve </w:t>
      </w:r>
      <w:r w:rsidR="0030587C">
        <w:rPr>
          <w:i/>
          <w:lang w:val="hr-HR"/>
        </w:rPr>
        <w:t>P</w:t>
      </w:r>
      <w:r w:rsidR="000F194A">
        <w:rPr>
          <w:i/>
          <w:lang w:val="hr-HR"/>
        </w:rPr>
        <w:t xml:space="preserve">riloge treba podnijeti u skladu s </w:t>
      </w:r>
      <w:r w:rsidR="00FF70D2">
        <w:rPr>
          <w:i/>
          <w:lang w:val="hr-HR"/>
        </w:rPr>
        <w:t xml:space="preserve">Dopunskim </w:t>
      </w:r>
      <w:r w:rsidR="000F194A">
        <w:rPr>
          <w:i/>
          <w:lang w:val="hr-HR"/>
        </w:rPr>
        <w:t xml:space="preserve">pravilima, stavak </w:t>
      </w:r>
      <w:r w:rsidR="006044B7" w:rsidRPr="007F7976">
        <w:rPr>
          <w:i/>
          <w:lang w:val="hr-HR"/>
        </w:rPr>
        <w:t>12(a)</w:t>
      </w:r>
      <w:r w:rsidR="00AE6C2C" w:rsidRPr="007F7976">
        <w:rPr>
          <w:i/>
          <w:lang w:val="hr-HR"/>
        </w:rPr>
        <w:t xml:space="preserve">, </w:t>
      </w:r>
      <w:r w:rsidR="000F194A">
        <w:rPr>
          <w:i/>
          <w:lang w:val="hr-HR"/>
        </w:rPr>
        <w:t xml:space="preserve">Prilog </w:t>
      </w:r>
      <w:r w:rsidR="00AE6C2C" w:rsidRPr="007F7976">
        <w:rPr>
          <w:i/>
          <w:lang w:val="hr-HR"/>
        </w:rPr>
        <w:t>E</w:t>
      </w:r>
      <w:r w:rsidRPr="007F7976">
        <w:rPr>
          <w:i/>
          <w:lang w:val="hr-HR"/>
        </w:rPr>
        <w:t>.</w:t>
      </w:r>
      <w:r w:rsidR="00F9723D" w:rsidRPr="007F7976">
        <w:rPr>
          <w:i/>
          <w:lang w:val="hr-HR"/>
        </w:rPr>
        <w:t>]</w:t>
      </w:r>
    </w:p>
    <w:p w14:paraId="6608B9CC" w14:textId="77777777" w:rsidR="00260EB4" w:rsidRPr="007F7976" w:rsidRDefault="00260EB4" w:rsidP="00F41194">
      <w:pPr>
        <w:pStyle w:val="Header"/>
        <w:tabs>
          <w:tab w:val="clear" w:pos="4536"/>
          <w:tab w:val="clear" w:pos="9072"/>
        </w:tabs>
        <w:jc w:val="center"/>
        <w:rPr>
          <w:lang w:val="hr-HR"/>
        </w:rPr>
      </w:pPr>
    </w:p>
    <w:p w14:paraId="77CCB5C6" w14:textId="77777777" w:rsidR="00260EB4" w:rsidRPr="007F7976" w:rsidRDefault="00260EB4" w:rsidP="00F41194">
      <w:pPr>
        <w:pStyle w:val="Header"/>
        <w:tabs>
          <w:tab w:val="clear" w:pos="4536"/>
          <w:tab w:val="clear" w:pos="9072"/>
          <w:tab w:val="left" w:pos="720"/>
        </w:tabs>
        <w:spacing w:line="360" w:lineRule="auto"/>
        <w:rPr>
          <w:lang w:val="hr-HR"/>
        </w:rPr>
      </w:pPr>
      <w:r w:rsidRPr="007F7976">
        <w:rPr>
          <w:lang w:val="hr-HR"/>
        </w:rPr>
        <w:t>[1</w:t>
      </w:r>
      <w:r w:rsidR="00E60A1C" w:rsidRPr="007F7976">
        <w:rPr>
          <w:lang w:val="hr-HR"/>
        </w:rPr>
        <w:t>2</w:t>
      </w:r>
      <w:r w:rsidRPr="007F7976">
        <w:rPr>
          <w:lang w:val="hr-HR"/>
        </w:rPr>
        <w:t>.]</w:t>
      </w:r>
      <w:r w:rsidRPr="007F7976">
        <w:rPr>
          <w:lang w:val="hr-HR"/>
        </w:rPr>
        <w:tab/>
      </w:r>
      <w:r w:rsidR="000F194A">
        <w:rPr>
          <w:lang w:val="hr-HR"/>
        </w:rPr>
        <w:t xml:space="preserve">Ova </w:t>
      </w:r>
      <w:r w:rsidR="00FF70D2">
        <w:rPr>
          <w:lang w:val="hr-HR"/>
        </w:rPr>
        <w:t xml:space="preserve">Pritužba </w:t>
      </w:r>
      <w:r w:rsidR="00BA4188">
        <w:rPr>
          <w:lang w:val="hr-HR"/>
        </w:rPr>
        <w:t>temelji se na sljedećim činjenicama</w:t>
      </w:r>
      <w:r w:rsidRPr="007F7976">
        <w:rPr>
          <w:lang w:val="hr-HR"/>
        </w:rPr>
        <w:t>:</w:t>
      </w:r>
    </w:p>
    <w:p w14:paraId="03667800" w14:textId="77777777" w:rsidR="00260EB4" w:rsidRPr="007F7976" w:rsidRDefault="00260EB4" w:rsidP="00F41194">
      <w:pPr>
        <w:pStyle w:val="Header"/>
        <w:tabs>
          <w:tab w:val="clear" w:pos="4536"/>
          <w:tab w:val="clear" w:pos="9072"/>
          <w:tab w:val="left" w:pos="567"/>
        </w:tabs>
        <w:spacing w:line="360" w:lineRule="auto"/>
        <w:rPr>
          <w:lang w:val="hr-HR"/>
        </w:rPr>
      </w:pPr>
    </w:p>
    <w:p w14:paraId="0D165046" w14:textId="77777777" w:rsidR="00260EB4" w:rsidRPr="007F7976" w:rsidRDefault="00260EB4" w:rsidP="00CE7B5D">
      <w:pPr>
        <w:ind w:left="720" w:hanging="720"/>
        <w:rPr>
          <w:b/>
          <w:u w:val="single"/>
          <w:lang w:val="hr-HR"/>
        </w:rPr>
      </w:pPr>
      <w:r w:rsidRPr="007F7976">
        <w:rPr>
          <w:b/>
          <w:lang w:val="hr-HR"/>
        </w:rPr>
        <w:t>A.</w:t>
      </w:r>
      <w:r w:rsidRPr="007F7976">
        <w:rPr>
          <w:b/>
          <w:lang w:val="hr-HR"/>
        </w:rPr>
        <w:tab/>
      </w:r>
      <w:r w:rsidR="00E4747C" w:rsidRPr="009C79C9">
        <w:rPr>
          <w:b/>
          <w:u w:val="single"/>
          <w:lang w:val="hr-HR"/>
        </w:rPr>
        <w:t xml:space="preserve">Naziv/nazivi domene je/su </w:t>
      </w:r>
      <w:r w:rsidR="00520878" w:rsidRPr="009C79C9">
        <w:rPr>
          <w:b/>
          <w:u w:val="single"/>
          <w:lang w:val="hr-HR"/>
        </w:rPr>
        <w:t>identičan/identični ili zbunjujuć</w:t>
      </w:r>
      <w:r w:rsidR="00127F03" w:rsidRPr="009C79C9">
        <w:rPr>
          <w:b/>
          <w:u w:val="single"/>
          <w:lang w:val="hr-HR"/>
        </w:rPr>
        <w:t xml:space="preserve">e sličan/slični oznaci </w:t>
      </w:r>
      <w:r w:rsidR="00952481" w:rsidRPr="009C79C9">
        <w:rPr>
          <w:b/>
          <w:u w:val="single"/>
          <w:lang w:val="hr-HR"/>
        </w:rPr>
        <w:t xml:space="preserve">s obzirom na </w:t>
      </w:r>
      <w:r w:rsidR="00E12827" w:rsidRPr="009C79C9">
        <w:rPr>
          <w:b/>
          <w:u w:val="single"/>
          <w:lang w:val="hr-HR"/>
        </w:rPr>
        <w:t xml:space="preserve">koju </w:t>
      </w:r>
      <w:r w:rsidR="00FF70D2">
        <w:rPr>
          <w:b/>
          <w:u w:val="single"/>
          <w:lang w:val="hr-HR"/>
        </w:rPr>
        <w:t>Podnositelj pritužbe</w:t>
      </w:r>
      <w:r w:rsidR="00FF70D2" w:rsidRPr="009C79C9">
        <w:rPr>
          <w:b/>
          <w:u w:val="single"/>
          <w:lang w:val="hr-HR"/>
        </w:rPr>
        <w:t xml:space="preserve"> </w:t>
      </w:r>
      <w:r w:rsidR="00E12827" w:rsidRPr="009C79C9">
        <w:rPr>
          <w:b/>
          <w:u w:val="single"/>
          <w:lang w:val="hr-HR"/>
        </w:rPr>
        <w:t xml:space="preserve">ima pravo ili prava priznata ili zajamčena </w:t>
      </w:r>
      <w:r w:rsidR="0071735C">
        <w:rPr>
          <w:b/>
          <w:u w:val="single"/>
          <w:lang w:val="hr-HR"/>
        </w:rPr>
        <w:t>nacionalnim</w:t>
      </w:r>
      <w:r w:rsidR="00E12827" w:rsidRPr="009C79C9">
        <w:rPr>
          <w:b/>
          <w:u w:val="single"/>
          <w:lang w:val="hr-HR"/>
        </w:rPr>
        <w:t xml:space="preserve"> pravom </w:t>
      </w:r>
      <w:r w:rsidR="00B420D3" w:rsidRPr="009C79C9">
        <w:rPr>
          <w:b/>
          <w:u w:val="single"/>
          <w:lang w:val="hr-HR"/>
        </w:rPr>
        <w:t xml:space="preserve">Države članice i/ili </w:t>
      </w:r>
      <w:r w:rsidR="009C79C9" w:rsidRPr="009C79C9">
        <w:rPr>
          <w:b/>
          <w:u w:val="single"/>
          <w:lang w:val="hr-HR"/>
        </w:rPr>
        <w:t xml:space="preserve">pravom </w:t>
      </w:r>
      <w:r w:rsidR="00FF70D2">
        <w:rPr>
          <w:b/>
          <w:u w:val="single"/>
          <w:lang w:val="hr-HR"/>
        </w:rPr>
        <w:t>Europske unije</w:t>
      </w:r>
      <w:r w:rsidRPr="009C79C9">
        <w:rPr>
          <w:b/>
          <w:u w:val="single"/>
          <w:lang w:val="hr-HR"/>
        </w:rPr>
        <w:t>;</w:t>
      </w:r>
    </w:p>
    <w:p w14:paraId="2C1250B8" w14:textId="77777777" w:rsidR="00260EB4" w:rsidRPr="007F7976" w:rsidRDefault="00260EB4" w:rsidP="00CE7B5D">
      <w:pPr>
        <w:ind w:left="720"/>
        <w:rPr>
          <w:lang w:val="hr-HR"/>
        </w:rPr>
      </w:pPr>
      <w:r w:rsidRPr="007F7976">
        <w:rPr>
          <w:lang w:val="hr-HR"/>
        </w:rPr>
        <w:t>(</w:t>
      </w:r>
      <w:r w:rsidR="0084589E" w:rsidRPr="007F7976">
        <w:rPr>
          <w:lang w:val="hr-HR"/>
        </w:rPr>
        <w:t xml:space="preserve">; </w:t>
      </w:r>
      <w:r w:rsidR="008D1C46">
        <w:rPr>
          <w:lang w:val="hr-HR"/>
        </w:rPr>
        <w:t xml:space="preserve">Pravila </w:t>
      </w:r>
      <w:r w:rsidR="00FF70D2">
        <w:rPr>
          <w:lang w:val="hr-HR"/>
        </w:rPr>
        <w:t>za ADR</w:t>
      </w:r>
      <w:r w:rsidRPr="007F7976">
        <w:rPr>
          <w:lang w:val="hr-HR"/>
        </w:rPr>
        <w:t xml:space="preserve">, </w:t>
      </w:r>
      <w:r w:rsidR="008D1C46">
        <w:rPr>
          <w:lang w:val="hr-HR"/>
        </w:rPr>
        <w:t xml:space="preserve">stavci </w:t>
      </w:r>
      <w:r w:rsidR="00DB769E" w:rsidRPr="007F7976">
        <w:rPr>
          <w:lang w:val="hr-HR"/>
        </w:rPr>
        <w:t>B(1)</w:t>
      </w:r>
      <w:r w:rsidRPr="007F7976">
        <w:rPr>
          <w:lang w:val="hr-HR"/>
        </w:rPr>
        <w:t>(b)(</w:t>
      </w:r>
      <w:r w:rsidR="00DB769E" w:rsidRPr="007F7976">
        <w:rPr>
          <w:lang w:val="hr-HR"/>
        </w:rPr>
        <w:t>9</w:t>
      </w:r>
      <w:r w:rsidRPr="007F7976">
        <w:rPr>
          <w:lang w:val="hr-HR"/>
        </w:rPr>
        <w:t>)</w:t>
      </w:r>
      <w:r w:rsidR="00DB769E" w:rsidRPr="007F7976">
        <w:rPr>
          <w:lang w:val="hr-HR"/>
        </w:rPr>
        <w:t xml:space="preserve"> </w:t>
      </w:r>
      <w:r w:rsidR="008D1C46">
        <w:rPr>
          <w:lang w:val="hr-HR"/>
        </w:rPr>
        <w:t>i</w:t>
      </w:r>
      <w:r w:rsidR="00DB769E" w:rsidRPr="007F7976">
        <w:rPr>
          <w:lang w:val="hr-HR"/>
        </w:rPr>
        <w:t xml:space="preserve"> B(1)(b)(10)(i)(A)</w:t>
      </w:r>
      <w:r w:rsidRPr="007F7976">
        <w:rPr>
          <w:lang w:val="hr-HR"/>
        </w:rPr>
        <w:t>)</w:t>
      </w:r>
    </w:p>
    <w:p w14:paraId="55AF5AAA" w14:textId="77777777" w:rsidR="00260EB4" w:rsidRPr="007F7976" w:rsidRDefault="00260EB4">
      <w:pPr>
        <w:pStyle w:val="Header"/>
        <w:tabs>
          <w:tab w:val="clear" w:pos="4536"/>
          <w:tab w:val="clear" w:pos="9072"/>
        </w:tabs>
        <w:spacing w:line="360" w:lineRule="auto"/>
        <w:rPr>
          <w:lang w:val="hr-HR"/>
        </w:rPr>
      </w:pPr>
    </w:p>
    <w:p w14:paraId="433611F6" w14:textId="77777777" w:rsidR="0092037E" w:rsidRDefault="00260EB4" w:rsidP="002877AC">
      <w:pPr>
        <w:pStyle w:val="Header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left" w:pos="1440"/>
        </w:tabs>
        <w:spacing w:line="360" w:lineRule="auto"/>
        <w:ind w:left="1440" w:hanging="720"/>
        <w:rPr>
          <w:i/>
          <w:lang w:val="hr-HR"/>
        </w:rPr>
      </w:pPr>
      <w:r w:rsidRPr="0092037E">
        <w:rPr>
          <w:i/>
          <w:lang w:val="hr-HR"/>
        </w:rPr>
        <w:lastRenderedPageBreak/>
        <w:t>[</w:t>
      </w:r>
      <w:r w:rsidR="008D1C46" w:rsidRPr="0092037E">
        <w:rPr>
          <w:i/>
          <w:lang w:val="hr-HR"/>
        </w:rPr>
        <w:t xml:space="preserve">U </w:t>
      </w:r>
      <w:r w:rsidR="00BF1730" w:rsidRPr="0092037E">
        <w:rPr>
          <w:i/>
          <w:lang w:val="hr-HR"/>
        </w:rPr>
        <w:t xml:space="preserve">skladu s Pravilima </w:t>
      </w:r>
      <w:r w:rsidR="00FF70D2" w:rsidRPr="0092037E">
        <w:rPr>
          <w:i/>
          <w:lang w:val="hr-HR"/>
        </w:rPr>
        <w:t>za ADR</w:t>
      </w:r>
      <w:r w:rsidR="00BF1730" w:rsidRPr="0092037E">
        <w:rPr>
          <w:i/>
          <w:lang w:val="hr-HR"/>
        </w:rPr>
        <w:t>, stavak</w:t>
      </w:r>
      <w:r w:rsidR="008D1C46" w:rsidRPr="0092037E">
        <w:rPr>
          <w:i/>
          <w:lang w:val="hr-HR"/>
        </w:rPr>
        <w:t xml:space="preserve"> </w:t>
      </w:r>
      <w:r w:rsidR="00DB769E" w:rsidRPr="0092037E">
        <w:rPr>
          <w:i/>
          <w:lang w:val="hr-HR"/>
        </w:rPr>
        <w:t>B(1)(b)(9)</w:t>
      </w:r>
      <w:r w:rsidRPr="0092037E">
        <w:rPr>
          <w:i/>
          <w:lang w:val="hr-HR"/>
        </w:rPr>
        <w:t xml:space="preserve">, </w:t>
      </w:r>
      <w:r w:rsidR="00BF1730" w:rsidRPr="0092037E">
        <w:rPr>
          <w:i/>
          <w:lang w:val="hr-HR"/>
        </w:rPr>
        <w:t xml:space="preserve">navesti </w:t>
      </w:r>
      <w:r w:rsidR="004300ED" w:rsidRPr="0092037E">
        <w:rPr>
          <w:i/>
          <w:lang w:val="hr-HR"/>
        </w:rPr>
        <w:t xml:space="preserve">imena i prezimena ili </w:t>
      </w:r>
      <w:r w:rsidR="0048022B" w:rsidRPr="0092037E">
        <w:rPr>
          <w:i/>
          <w:lang w:val="hr-HR"/>
        </w:rPr>
        <w:t>nazive</w:t>
      </w:r>
      <w:r w:rsidR="00D8083D" w:rsidRPr="0092037E">
        <w:rPr>
          <w:i/>
          <w:lang w:val="hr-HR"/>
        </w:rPr>
        <w:t xml:space="preserve"> osoba </w:t>
      </w:r>
      <w:r w:rsidR="0048022B" w:rsidRPr="0092037E">
        <w:rPr>
          <w:i/>
          <w:lang w:val="hr-HR"/>
        </w:rPr>
        <w:t xml:space="preserve"> </w:t>
      </w:r>
      <w:r w:rsidR="00BF1730" w:rsidRPr="0092037E">
        <w:rPr>
          <w:i/>
          <w:lang w:val="hr-HR"/>
        </w:rPr>
        <w:t xml:space="preserve"> </w:t>
      </w:r>
      <w:r w:rsidR="0068631F" w:rsidRPr="0092037E">
        <w:rPr>
          <w:i/>
          <w:lang w:val="hr-HR"/>
        </w:rPr>
        <w:t>koje</w:t>
      </w:r>
      <w:r w:rsidR="00D8083D" w:rsidRPr="0092037E">
        <w:rPr>
          <w:i/>
          <w:lang w:val="hr-HR"/>
        </w:rPr>
        <w:t xml:space="preserve"> iskorištavaju pravo</w:t>
      </w:r>
      <w:r w:rsidR="0068631F" w:rsidRPr="0092037E">
        <w:rPr>
          <w:i/>
          <w:lang w:val="hr-HR"/>
        </w:rPr>
        <w:t xml:space="preserve"> priznato ili </w:t>
      </w:r>
      <w:r w:rsidR="00D8083D" w:rsidRPr="0092037E">
        <w:rPr>
          <w:i/>
          <w:lang w:val="hr-HR"/>
        </w:rPr>
        <w:t>propisano</w:t>
      </w:r>
      <w:r w:rsidR="0068631F" w:rsidRPr="0092037E">
        <w:rPr>
          <w:i/>
          <w:lang w:val="hr-HR"/>
        </w:rPr>
        <w:t xml:space="preserve"> </w:t>
      </w:r>
      <w:r w:rsidR="006603DC" w:rsidRPr="0092037E">
        <w:rPr>
          <w:i/>
          <w:lang w:val="hr-HR"/>
        </w:rPr>
        <w:t>nacionalnim</w:t>
      </w:r>
      <w:r w:rsidR="009C7069" w:rsidRPr="0092037E">
        <w:rPr>
          <w:i/>
          <w:lang w:val="hr-HR"/>
        </w:rPr>
        <w:t xml:space="preserve"> </w:t>
      </w:r>
      <w:r w:rsidR="009659ED" w:rsidRPr="0092037E">
        <w:rPr>
          <w:i/>
          <w:lang w:val="hr-HR"/>
        </w:rPr>
        <w:t>zakonom</w:t>
      </w:r>
      <w:r w:rsidR="009C7069" w:rsidRPr="0092037E">
        <w:rPr>
          <w:i/>
          <w:lang w:val="hr-HR"/>
        </w:rPr>
        <w:t xml:space="preserve"> Države članice i/ili</w:t>
      </w:r>
      <w:r w:rsidR="00FF70D2" w:rsidRPr="0092037E">
        <w:rPr>
          <w:i/>
          <w:lang w:val="hr-HR"/>
        </w:rPr>
        <w:t xml:space="preserve">  </w:t>
      </w:r>
      <w:r w:rsidR="009659ED" w:rsidRPr="0092037E">
        <w:rPr>
          <w:i/>
          <w:lang w:val="hr-HR"/>
        </w:rPr>
        <w:t xml:space="preserve">zakonom </w:t>
      </w:r>
      <w:r w:rsidR="00FF70D2" w:rsidRPr="0092037E">
        <w:rPr>
          <w:i/>
          <w:lang w:val="hr-HR"/>
        </w:rPr>
        <w:t>Europske unije</w:t>
      </w:r>
      <w:r w:rsidR="009C7069" w:rsidRPr="0092037E">
        <w:rPr>
          <w:i/>
          <w:lang w:val="hr-HR"/>
        </w:rPr>
        <w:t xml:space="preserve">. </w:t>
      </w:r>
      <w:r w:rsidR="002A4AA3" w:rsidRPr="0092037E">
        <w:rPr>
          <w:i/>
          <w:lang w:val="hr-HR"/>
        </w:rPr>
        <w:t xml:space="preserve">Za </w:t>
      </w:r>
      <w:r w:rsidR="0048022B" w:rsidRPr="0092037E">
        <w:rPr>
          <w:i/>
          <w:lang w:val="hr-HR"/>
        </w:rPr>
        <w:t>svak</w:t>
      </w:r>
      <w:r w:rsidR="009D615D" w:rsidRPr="0092037E">
        <w:rPr>
          <w:i/>
          <w:lang w:val="hr-HR"/>
        </w:rPr>
        <w:t>o</w:t>
      </w:r>
      <w:r w:rsidR="0048022B" w:rsidRPr="0092037E">
        <w:rPr>
          <w:i/>
          <w:lang w:val="hr-HR"/>
        </w:rPr>
        <w:t xml:space="preserve"> </w:t>
      </w:r>
      <w:r w:rsidR="009D615D" w:rsidRPr="0092037E">
        <w:rPr>
          <w:i/>
          <w:lang w:val="hr-HR"/>
        </w:rPr>
        <w:t xml:space="preserve"> ime i prezime ili</w:t>
      </w:r>
      <w:r w:rsidR="0048022B" w:rsidRPr="0092037E">
        <w:rPr>
          <w:i/>
          <w:lang w:val="hr-HR"/>
        </w:rPr>
        <w:t xml:space="preserve"> naziv</w:t>
      </w:r>
      <w:r w:rsidR="009D615D" w:rsidRPr="0092037E">
        <w:rPr>
          <w:i/>
          <w:lang w:val="hr-HR"/>
        </w:rPr>
        <w:t xml:space="preserve"> Pritužba</w:t>
      </w:r>
      <w:r w:rsidR="002A4AA3" w:rsidRPr="0092037E">
        <w:rPr>
          <w:i/>
          <w:lang w:val="hr-HR"/>
        </w:rPr>
        <w:t xml:space="preserve"> </w:t>
      </w:r>
      <w:r w:rsidR="009D615D" w:rsidRPr="0092037E">
        <w:rPr>
          <w:i/>
          <w:lang w:val="hr-HR"/>
        </w:rPr>
        <w:t>treba</w:t>
      </w:r>
      <w:r w:rsidR="002A4AA3" w:rsidRPr="0092037E">
        <w:rPr>
          <w:i/>
          <w:lang w:val="hr-HR"/>
        </w:rPr>
        <w:t xml:space="preserve"> </w:t>
      </w:r>
      <w:r w:rsidR="00514D31" w:rsidRPr="0092037E">
        <w:rPr>
          <w:i/>
          <w:lang w:val="hr-HR"/>
        </w:rPr>
        <w:t xml:space="preserve">sadržavati opis </w:t>
      </w:r>
      <w:r w:rsidR="002A4AA3" w:rsidRPr="0092037E">
        <w:rPr>
          <w:i/>
          <w:lang w:val="hr-HR"/>
        </w:rPr>
        <w:t xml:space="preserve"> vrst</w:t>
      </w:r>
      <w:r w:rsidR="00514D31" w:rsidRPr="0092037E">
        <w:rPr>
          <w:i/>
          <w:lang w:val="hr-HR"/>
        </w:rPr>
        <w:t>e</w:t>
      </w:r>
      <w:r w:rsidR="002A4AA3" w:rsidRPr="0092037E">
        <w:rPr>
          <w:i/>
          <w:lang w:val="hr-HR"/>
        </w:rPr>
        <w:t xml:space="preserve"> </w:t>
      </w:r>
      <w:r w:rsidR="00514D31" w:rsidRPr="0092037E">
        <w:rPr>
          <w:i/>
          <w:lang w:val="hr-HR"/>
        </w:rPr>
        <w:t xml:space="preserve">iskorištavanja </w:t>
      </w:r>
      <w:r w:rsidR="00FE2F12" w:rsidRPr="0092037E">
        <w:rPr>
          <w:i/>
          <w:lang w:val="hr-HR"/>
        </w:rPr>
        <w:t>prava</w:t>
      </w:r>
      <w:r w:rsidR="00514D31" w:rsidRPr="0092037E">
        <w:rPr>
          <w:i/>
          <w:lang w:val="hr-HR"/>
        </w:rPr>
        <w:t>/ iskorištenih prava</w:t>
      </w:r>
      <w:r w:rsidR="002A4AA3" w:rsidRPr="0092037E">
        <w:rPr>
          <w:i/>
          <w:lang w:val="hr-HR"/>
        </w:rPr>
        <w:t xml:space="preserve">  </w:t>
      </w:r>
      <w:r w:rsidR="002F343D" w:rsidRPr="0092037E">
        <w:rPr>
          <w:i/>
          <w:lang w:val="hr-HR"/>
        </w:rPr>
        <w:t>zakon/</w:t>
      </w:r>
      <w:r w:rsidR="002A4AA3" w:rsidRPr="0092037E">
        <w:rPr>
          <w:i/>
          <w:lang w:val="hr-HR"/>
        </w:rPr>
        <w:t>zakon</w:t>
      </w:r>
      <w:r w:rsidR="002F343D" w:rsidRPr="0092037E">
        <w:rPr>
          <w:i/>
          <w:lang w:val="hr-HR"/>
        </w:rPr>
        <w:t>e</w:t>
      </w:r>
      <w:r w:rsidR="002A4AA3" w:rsidRPr="0092037E">
        <w:rPr>
          <w:i/>
          <w:lang w:val="hr-HR"/>
        </w:rPr>
        <w:t xml:space="preserve">  i uvjet</w:t>
      </w:r>
      <w:r w:rsidR="004C663F" w:rsidRPr="0092037E">
        <w:rPr>
          <w:i/>
          <w:lang w:val="hr-HR"/>
        </w:rPr>
        <w:t>e</w:t>
      </w:r>
      <w:r w:rsidR="002A4AA3" w:rsidRPr="0092037E">
        <w:rPr>
          <w:i/>
          <w:lang w:val="hr-HR"/>
        </w:rPr>
        <w:t xml:space="preserve"> </w:t>
      </w:r>
      <w:r w:rsidR="00DA2802" w:rsidRPr="0092037E">
        <w:rPr>
          <w:i/>
          <w:lang w:val="hr-HR"/>
        </w:rPr>
        <w:t>pod kojim s</w:t>
      </w:r>
      <w:r w:rsidR="0048022B" w:rsidRPr="0092037E">
        <w:rPr>
          <w:i/>
          <w:lang w:val="hr-HR"/>
        </w:rPr>
        <w:t xml:space="preserve">e </w:t>
      </w:r>
      <w:r w:rsidR="004C663F" w:rsidRPr="0092037E">
        <w:rPr>
          <w:i/>
          <w:lang w:val="hr-HR"/>
        </w:rPr>
        <w:t xml:space="preserve">pravo </w:t>
      </w:r>
      <w:r w:rsidR="0048022B" w:rsidRPr="0092037E">
        <w:rPr>
          <w:i/>
          <w:lang w:val="hr-HR"/>
        </w:rPr>
        <w:t xml:space="preserve">priznaje </w:t>
      </w:r>
      <w:r w:rsidR="007453DE" w:rsidRPr="0092037E">
        <w:rPr>
          <w:i/>
          <w:lang w:val="hr-HR"/>
        </w:rPr>
        <w:t>i/</w:t>
      </w:r>
      <w:r w:rsidR="0048022B" w:rsidRPr="0092037E">
        <w:rPr>
          <w:i/>
          <w:lang w:val="hr-HR"/>
        </w:rPr>
        <w:t xml:space="preserve">ili </w:t>
      </w:r>
      <w:r w:rsidR="00C0702A" w:rsidRPr="0092037E">
        <w:rPr>
          <w:i/>
          <w:lang w:val="hr-HR"/>
        </w:rPr>
        <w:t>propisuje</w:t>
      </w:r>
      <w:r w:rsidRPr="0092037E">
        <w:rPr>
          <w:i/>
          <w:lang w:val="hr-HR"/>
        </w:rPr>
        <w:t>.</w:t>
      </w:r>
      <w:r w:rsidR="00FF70D2" w:rsidRPr="0092037E">
        <w:rPr>
          <w:i/>
          <w:lang w:val="hr-HR"/>
        </w:rPr>
        <w:t>(npr.</w:t>
      </w:r>
      <w:r w:rsidR="00892EC7" w:rsidRPr="0092037E">
        <w:rPr>
          <w:i/>
          <w:lang w:val="hr-HR"/>
        </w:rPr>
        <w:t xml:space="preserve"> </w:t>
      </w:r>
      <w:r w:rsidR="00CB5228" w:rsidRPr="0092037E">
        <w:rPr>
          <w:i/>
          <w:lang w:val="hr-HR"/>
        </w:rPr>
        <w:t>autorsk</w:t>
      </w:r>
      <w:r w:rsidR="00EC7C71" w:rsidRPr="0092037E">
        <w:rPr>
          <w:i/>
          <w:lang w:val="hr-HR"/>
        </w:rPr>
        <w:t>o</w:t>
      </w:r>
      <w:r w:rsidR="00CB5228" w:rsidRPr="0092037E">
        <w:rPr>
          <w:i/>
          <w:lang w:val="hr-HR"/>
        </w:rPr>
        <w:t xml:space="preserve"> prav</w:t>
      </w:r>
      <w:r w:rsidR="00EC7C71" w:rsidRPr="0092037E">
        <w:rPr>
          <w:i/>
          <w:lang w:val="hr-HR"/>
        </w:rPr>
        <w:t>o</w:t>
      </w:r>
      <w:r w:rsidR="00892EC7" w:rsidRPr="0092037E">
        <w:rPr>
          <w:i/>
          <w:lang w:val="hr-HR"/>
        </w:rPr>
        <w:t>, žigovi i oznake zemljopisnog podrijetla</w:t>
      </w:r>
      <w:r w:rsidR="00CB5228" w:rsidRPr="0092037E">
        <w:rPr>
          <w:i/>
          <w:lang w:val="hr-HR"/>
        </w:rPr>
        <w:t xml:space="preserve"> </w:t>
      </w:r>
      <w:r w:rsidR="00EC7C71" w:rsidRPr="0092037E">
        <w:rPr>
          <w:i/>
          <w:lang w:val="hr-HR"/>
        </w:rPr>
        <w:t>propisani</w:t>
      </w:r>
      <w:r w:rsidR="00CB5228" w:rsidRPr="0092037E">
        <w:rPr>
          <w:i/>
          <w:lang w:val="hr-HR"/>
        </w:rPr>
        <w:t xml:space="preserve"> nacionalnim </w:t>
      </w:r>
      <w:r w:rsidR="006958C1" w:rsidRPr="0092037E">
        <w:rPr>
          <w:i/>
          <w:lang w:val="hr-HR"/>
        </w:rPr>
        <w:t>zakonom</w:t>
      </w:r>
      <w:r w:rsidR="00CB5228" w:rsidRPr="0092037E">
        <w:rPr>
          <w:i/>
          <w:lang w:val="hr-HR"/>
        </w:rPr>
        <w:t xml:space="preserve"> ili </w:t>
      </w:r>
      <w:r w:rsidR="006958C1" w:rsidRPr="0092037E">
        <w:rPr>
          <w:i/>
          <w:lang w:val="hr-HR"/>
        </w:rPr>
        <w:t>zakonom</w:t>
      </w:r>
      <w:r w:rsidR="00CB5228" w:rsidRPr="0092037E">
        <w:rPr>
          <w:i/>
          <w:lang w:val="hr-HR"/>
        </w:rPr>
        <w:t xml:space="preserve"> Europske unije, i, </w:t>
      </w:r>
      <w:r w:rsidR="006958C1" w:rsidRPr="0092037E">
        <w:rPr>
          <w:i/>
          <w:lang w:val="hr-HR"/>
        </w:rPr>
        <w:t>ako</w:t>
      </w:r>
      <w:r w:rsidR="00CB5228" w:rsidRPr="0092037E">
        <w:rPr>
          <w:i/>
          <w:lang w:val="hr-HR"/>
        </w:rPr>
        <w:t xml:space="preserve"> su zaštićen</w:t>
      </w:r>
      <w:r w:rsidR="006958C1" w:rsidRPr="0092037E">
        <w:rPr>
          <w:i/>
          <w:lang w:val="hr-HR"/>
        </w:rPr>
        <w:t>i</w:t>
      </w:r>
      <w:r w:rsidR="00CB5228" w:rsidRPr="0092037E">
        <w:rPr>
          <w:i/>
          <w:lang w:val="hr-HR"/>
        </w:rPr>
        <w:t xml:space="preserve"> </w:t>
      </w:r>
      <w:r w:rsidR="006958C1" w:rsidRPr="0092037E">
        <w:rPr>
          <w:i/>
          <w:lang w:val="hr-HR"/>
        </w:rPr>
        <w:t>zakonom države</w:t>
      </w:r>
      <w:r w:rsidR="00CB5228" w:rsidRPr="0092037E">
        <w:rPr>
          <w:i/>
          <w:lang w:val="hr-HR"/>
        </w:rPr>
        <w:t xml:space="preserve"> </w:t>
      </w:r>
      <w:r w:rsidR="002D6201" w:rsidRPr="0092037E">
        <w:rPr>
          <w:i/>
          <w:lang w:val="hr-HR"/>
        </w:rPr>
        <w:t>u koj</w:t>
      </w:r>
      <w:r w:rsidR="004725D1" w:rsidRPr="0092037E">
        <w:rPr>
          <w:i/>
          <w:lang w:val="hr-HR"/>
        </w:rPr>
        <w:t>oj se nalazi njihov vlasnik</w:t>
      </w:r>
      <w:r w:rsidR="00CB5228" w:rsidRPr="0092037E">
        <w:rPr>
          <w:i/>
          <w:lang w:val="hr-HR"/>
        </w:rPr>
        <w:t>:</w:t>
      </w:r>
      <w:r w:rsidR="002D6201" w:rsidRPr="0092037E">
        <w:rPr>
          <w:i/>
          <w:lang w:val="hr-HR"/>
        </w:rPr>
        <w:t xml:space="preserve"> neregistrirani žigovi, </w:t>
      </w:r>
      <w:r w:rsidR="005E5685" w:rsidRPr="0092037E">
        <w:rPr>
          <w:i/>
          <w:lang w:val="hr-HR"/>
        </w:rPr>
        <w:t>trgovačk</w:t>
      </w:r>
      <w:r w:rsidR="00B732A1" w:rsidRPr="0092037E">
        <w:rPr>
          <w:i/>
          <w:lang w:val="hr-HR"/>
        </w:rPr>
        <w:t>i</w:t>
      </w:r>
      <w:r w:rsidR="005E5685" w:rsidRPr="0092037E">
        <w:rPr>
          <w:i/>
          <w:lang w:val="hr-HR"/>
        </w:rPr>
        <w:t xml:space="preserve"> </w:t>
      </w:r>
      <w:r w:rsidR="00B732A1" w:rsidRPr="0092037E">
        <w:rPr>
          <w:i/>
          <w:lang w:val="hr-HR"/>
        </w:rPr>
        <w:t>nazivi</w:t>
      </w:r>
      <w:r w:rsidR="002D6201" w:rsidRPr="0092037E">
        <w:rPr>
          <w:i/>
          <w:lang w:val="hr-HR"/>
        </w:rPr>
        <w:t>, poslovn</w:t>
      </w:r>
      <w:r w:rsidR="00B732A1" w:rsidRPr="0092037E">
        <w:rPr>
          <w:i/>
          <w:lang w:val="hr-HR"/>
        </w:rPr>
        <w:t>i</w:t>
      </w:r>
      <w:r w:rsidR="002D6201" w:rsidRPr="0092037E">
        <w:rPr>
          <w:i/>
          <w:lang w:val="hr-HR"/>
        </w:rPr>
        <w:t xml:space="preserve"> identifikator</w:t>
      </w:r>
      <w:r w:rsidR="00B732A1" w:rsidRPr="0092037E">
        <w:rPr>
          <w:i/>
          <w:lang w:val="hr-HR"/>
        </w:rPr>
        <w:t>i</w:t>
      </w:r>
      <w:r w:rsidR="002D6201" w:rsidRPr="0092037E">
        <w:rPr>
          <w:i/>
          <w:lang w:val="hr-HR"/>
        </w:rPr>
        <w:t>,</w:t>
      </w:r>
      <w:r w:rsidR="005E5685" w:rsidRPr="0092037E">
        <w:rPr>
          <w:i/>
          <w:lang w:val="hr-HR"/>
        </w:rPr>
        <w:t xml:space="preserve"> tvrtke, </w:t>
      </w:r>
      <w:r w:rsidR="00B732A1" w:rsidRPr="0092037E">
        <w:rPr>
          <w:i/>
          <w:lang w:val="hr-HR"/>
        </w:rPr>
        <w:t>prezimena</w:t>
      </w:r>
      <w:r w:rsidR="005E5685" w:rsidRPr="0092037E">
        <w:rPr>
          <w:i/>
          <w:lang w:val="hr-HR"/>
        </w:rPr>
        <w:t xml:space="preserve"> i </w:t>
      </w:r>
      <w:r w:rsidR="00B732A1" w:rsidRPr="0092037E">
        <w:rPr>
          <w:i/>
          <w:lang w:val="hr-HR"/>
        </w:rPr>
        <w:t xml:space="preserve">prepoznatljivi nazivi </w:t>
      </w:r>
      <w:r w:rsidR="005E5685" w:rsidRPr="0092037E">
        <w:rPr>
          <w:i/>
          <w:lang w:val="hr-HR"/>
        </w:rPr>
        <w:t xml:space="preserve"> zaštićenih književnih i umjetničkih djela.</w:t>
      </w:r>
      <w:r w:rsidRPr="0092037E">
        <w:rPr>
          <w:i/>
          <w:lang w:val="hr-HR"/>
        </w:rPr>
        <w:t>]</w:t>
      </w:r>
    </w:p>
    <w:p w14:paraId="0C5BDAEB" w14:textId="77777777" w:rsidR="00260EB4" w:rsidRPr="0092037E" w:rsidRDefault="00260EB4" w:rsidP="002877AC">
      <w:pPr>
        <w:pStyle w:val="Header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left" w:pos="1440"/>
        </w:tabs>
        <w:spacing w:line="360" w:lineRule="auto"/>
        <w:ind w:left="1440" w:hanging="720"/>
        <w:rPr>
          <w:i/>
          <w:lang w:val="hr-HR"/>
        </w:rPr>
      </w:pPr>
      <w:r w:rsidRPr="0092037E">
        <w:rPr>
          <w:i/>
          <w:lang w:val="hr-HR"/>
        </w:rPr>
        <w:t>[</w:t>
      </w:r>
      <w:r w:rsidR="009B484B" w:rsidRPr="0092037E">
        <w:rPr>
          <w:i/>
          <w:lang w:val="hr-HR"/>
        </w:rPr>
        <w:t xml:space="preserve">U skladu s Pravilima </w:t>
      </w:r>
      <w:r w:rsidR="00FF70D2" w:rsidRPr="0092037E">
        <w:rPr>
          <w:i/>
          <w:lang w:val="hr-HR"/>
        </w:rPr>
        <w:t>za ADR</w:t>
      </w:r>
      <w:r w:rsidRPr="0092037E">
        <w:rPr>
          <w:i/>
          <w:lang w:val="hr-HR"/>
        </w:rPr>
        <w:t xml:space="preserve">, </w:t>
      </w:r>
      <w:r w:rsidR="009B484B" w:rsidRPr="0092037E">
        <w:rPr>
          <w:i/>
          <w:lang w:val="hr-HR"/>
        </w:rPr>
        <w:t xml:space="preserve">stavak </w:t>
      </w:r>
      <w:r w:rsidR="00DB769E" w:rsidRPr="0092037E">
        <w:rPr>
          <w:i/>
          <w:lang w:val="hr-HR"/>
        </w:rPr>
        <w:t>B(1)</w:t>
      </w:r>
      <w:r w:rsidRPr="0092037E">
        <w:rPr>
          <w:i/>
          <w:lang w:val="hr-HR"/>
        </w:rPr>
        <w:t>(b)(</w:t>
      </w:r>
      <w:r w:rsidR="00DB769E" w:rsidRPr="0092037E">
        <w:rPr>
          <w:i/>
          <w:lang w:val="hr-HR"/>
        </w:rPr>
        <w:t>10</w:t>
      </w:r>
      <w:r w:rsidRPr="0092037E">
        <w:rPr>
          <w:i/>
          <w:lang w:val="hr-HR"/>
        </w:rPr>
        <w:t>)(</w:t>
      </w:r>
      <w:r w:rsidR="00DB769E" w:rsidRPr="0092037E">
        <w:rPr>
          <w:i/>
          <w:lang w:val="hr-HR"/>
        </w:rPr>
        <w:t>i</w:t>
      </w:r>
      <w:r w:rsidRPr="0092037E">
        <w:rPr>
          <w:i/>
          <w:lang w:val="hr-HR"/>
        </w:rPr>
        <w:t>)</w:t>
      </w:r>
      <w:r w:rsidR="00DB769E" w:rsidRPr="0092037E">
        <w:rPr>
          <w:i/>
          <w:lang w:val="hr-HR"/>
        </w:rPr>
        <w:t>(A)</w:t>
      </w:r>
      <w:r w:rsidRPr="0092037E">
        <w:rPr>
          <w:i/>
          <w:lang w:val="hr-HR"/>
        </w:rPr>
        <w:t xml:space="preserve">, </w:t>
      </w:r>
      <w:r w:rsidR="009B484B" w:rsidRPr="0092037E">
        <w:rPr>
          <w:i/>
          <w:lang w:val="hr-HR"/>
        </w:rPr>
        <w:t xml:space="preserve">opisati način na koji je/su naziv/nazivi domene identični ili </w:t>
      </w:r>
      <w:r w:rsidR="00AE2BC3" w:rsidRPr="0092037E">
        <w:rPr>
          <w:i/>
          <w:lang w:val="hr-HR"/>
        </w:rPr>
        <w:t xml:space="preserve">zbunjujuće sličan/slični oznaci </w:t>
      </w:r>
      <w:r w:rsidR="0047129A" w:rsidRPr="0092037E">
        <w:rPr>
          <w:i/>
          <w:lang w:val="hr-HR"/>
        </w:rPr>
        <w:t>n</w:t>
      </w:r>
      <w:r w:rsidR="00AE2BC3" w:rsidRPr="0092037E">
        <w:rPr>
          <w:i/>
          <w:lang w:val="hr-HR"/>
        </w:rPr>
        <w:t xml:space="preserve">a koju </w:t>
      </w:r>
      <w:r w:rsidR="00FF70D2" w:rsidRPr="0092037E">
        <w:rPr>
          <w:i/>
          <w:lang w:val="hr-HR"/>
        </w:rPr>
        <w:t xml:space="preserve">Podnositelj pritužbe </w:t>
      </w:r>
      <w:r w:rsidR="00AE2BC3" w:rsidRPr="0092037E">
        <w:rPr>
          <w:i/>
          <w:lang w:val="hr-HR"/>
        </w:rPr>
        <w:t>ima prava</w:t>
      </w:r>
      <w:r w:rsidRPr="0092037E">
        <w:rPr>
          <w:i/>
          <w:lang w:val="hr-HR"/>
        </w:rPr>
        <w:t>.]</w:t>
      </w:r>
    </w:p>
    <w:p w14:paraId="3AEA26F6" w14:textId="77777777" w:rsidR="00260EB4" w:rsidRPr="007F7976" w:rsidRDefault="00260EB4" w:rsidP="00A6101D">
      <w:pPr>
        <w:pStyle w:val="Header"/>
        <w:tabs>
          <w:tab w:val="clear" w:pos="4536"/>
          <w:tab w:val="clear" w:pos="9072"/>
        </w:tabs>
        <w:spacing w:line="360" w:lineRule="auto"/>
        <w:rPr>
          <w:lang w:val="hr-HR"/>
        </w:rPr>
      </w:pPr>
    </w:p>
    <w:p w14:paraId="43E5910C" w14:textId="77777777" w:rsidR="00260EB4" w:rsidRPr="007F7976" w:rsidRDefault="00260EB4" w:rsidP="0084589E">
      <w:pPr>
        <w:keepNext/>
        <w:keepLines/>
        <w:ind w:left="720" w:hanging="720"/>
        <w:rPr>
          <w:b/>
          <w:lang w:val="hr-HR"/>
        </w:rPr>
      </w:pPr>
      <w:r w:rsidRPr="007F7976">
        <w:rPr>
          <w:b/>
          <w:lang w:val="hr-HR"/>
        </w:rPr>
        <w:t>B.</w:t>
      </w:r>
      <w:r w:rsidRPr="007F7976">
        <w:rPr>
          <w:b/>
          <w:lang w:val="hr-HR"/>
        </w:rPr>
        <w:tab/>
      </w:r>
      <w:r w:rsidR="001E1C17">
        <w:rPr>
          <w:b/>
          <w:u w:val="single"/>
          <w:lang w:val="hr-HR"/>
        </w:rPr>
        <w:t xml:space="preserve">Tuženik nema </w:t>
      </w:r>
      <w:r w:rsidR="0047129A">
        <w:rPr>
          <w:b/>
          <w:u w:val="single"/>
          <w:lang w:val="hr-HR"/>
        </w:rPr>
        <w:t xml:space="preserve">prava ili legitimni interes </w:t>
      </w:r>
      <w:r w:rsidR="00F06C19">
        <w:rPr>
          <w:b/>
          <w:u w:val="single"/>
          <w:lang w:val="hr-HR"/>
        </w:rPr>
        <w:t>za</w:t>
      </w:r>
      <w:r w:rsidR="00C07D14">
        <w:rPr>
          <w:b/>
          <w:u w:val="single"/>
          <w:lang w:val="hr-HR"/>
        </w:rPr>
        <w:t xml:space="preserve"> naziv/nazive domene</w:t>
      </w:r>
      <w:r w:rsidRPr="007F7976">
        <w:rPr>
          <w:b/>
          <w:u w:val="single"/>
          <w:lang w:val="hr-HR"/>
        </w:rPr>
        <w:t>;</w:t>
      </w:r>
    </w:p>
    <w:p w14:paraId="58FA3F7E" w14:textId="77777777" w:rsidR="00260EB4" w:rsidRPr="007F7976" w:rsidRDefault="00260EB4" w:rsidP="0084589E">
      <w:pPr>
        <w:keepNext/>
        <w:keepLines/>
        <w:ind w:left="720"/>
        <w:rPr>
          <w:lang w:val="hr-HR"/>
        </w:rPr>
      </w:pPr>
      <w:r w:rsidRPr="007F7976">
        <w:rPr>
          <w:lang w:val="hr-HR"/>
        </w:rPr>
        <w:t>(</w:t>
      </w:r>
      <w:r w:rsidR="00C07D14">
        <w:rPr>
          <w:lang w:val="hr-HR"/>
        </w:rPr>
        <w:t xml:space="preserve">Pravila </w:t>
      </w:r>
      <w:r w:rsidR="005E5685">
        <w:rPr>
          <w:lang w:val="hr-HR"/>
        </w:rPr>
        <w:t>za ADR</w:t>
      </w:r>
      <w:r w:rsidRPr="007F7976">
        <w:rPr>
          <w:lang w:val="hr-HR"/>
        </w:rPr>
        <w:t xml:space="preserve">, </w:t>
      </w:r>
      <w:r w:rsidR="00C07D14">
        <w:rPr>
          <w:lang w:val="hr-HR"/>
        </w:rPr>
        <w:t xml:space="preserve">stavak </w:t>
      </w:r>
      <w:r w:rsidR="00452C33" w:rsidRPr="007F7976">
        <w:rPr>
          <w:lang w:val="hr-HR"/>
        </w:rPr>
        <w:t>B(1)(b)(10)(i)(B)</w:t>
      </w:r>
      <w:r w:rsidRPr="007F7976">
        <w:rPr>
          <w:lang w:val="hr-HR"/>
        </w:rPr>
        <w:t>)</w:t>
      </w:r>
    </w:p>
    <w:p w14:paraId="13629F37" w14:textId="77777777" w:rsidR="00260EB4" w:rsidRPr="007F7976" w:rsidRDefault="00260EB4" w:rsidP="0084589E">
      <w:pPr>
        <w:pStyle w:val="Header"/>
        <w:keepNext/>
        <w:keepLines/>
        <w:tabs>
          <w:tab w:val="clear" w:pos="4536"/>
          <w:tab w:val="clear" w:pos="9072"/>
        </w:tabs>
        <w:spacing w:line="360" w:lineRule="auto"/>
        <w:rPr>
          <w:lang w:val="hr-HR"/>
        </w:rPr>
      </w:pPr>
    </w:p>
    <w:p w14:paraId="4982BDAC" w14:textId="77777777" w:rsidR="00260EB4" w:rsidRPr="007F7976" w:rsidRDefault="00260EB4" w:rsidP="00452C33">
      <w:pPr>
        <w:pStyle w:val="Header"/>
        <w:keepNext/>
        <w:keepLines/>
        <w:numPr>
          <w:ilvl w:val="0"/>
          <w:numId w:val="4"/>
        </w:numPr>
        <w:tabs>
          <w:tab w:val="clear" w:pos="4536"/>
          <w:tab w:val="clear" w:pos="9072"/>
          <w:tab w:val="left" w:pos="1320"/>
        </w:tabs>
        <w:spacing w:line="360" w:lineRule="auto"/>
        <w:rPr>
          <w:i/>
          <w:lang w:val="hr-HR"/>
        </w:rPr>
      </w:pPr>
      <w:r w:rsidRPr="007F7976">
        <w:rPr>
          <w:i/>
          <w:lang w:val="hr-HR"/>
        </w:rPr>
        <w:t>[</w:t>
      </w:r>
      <w:r w:rsidR="00C07D14">
        <w:rPr>
          <w:i/>
          <w:lang w:val="hr-HR"/>
        </w:rPr>
        <w:t xml:space="preserve">U skladu s Pravilima </w:t>
      </w:r>
      <w:r w:rsidR="005E5685">
        <w:rPr>
          <w:i/>
          <w:lang w:val="hr-HR"/>
        </w:rPr>
        <w:t>za ADR</w:t>
      </w:r>
      <w:r w:rsidRPr="007F7976">
        <w:rPr>
          <w:i/>
          <w:lang w:val="hr-HR"/>
        </w:rPr>
        <w:t xml:space="preserve">, </w:t>
      </w:r>
      <w:r w:rsidR="00C07D14">
        <w:rPr>
          <w:i/>
          <w:lang w:val="hr-HR"/>
        </w:rPr>
        <w:t xml:space="preserve">stavak </w:t>
      </w:r>
      <w:r w:rsidR="00452C33" w:rsidRPr="007F7976">
        <w:rPr>
          <w:i/>
          <w:lang w:val="hr-HR"/>
        </w:rPr>
        <w:t>B(1)(b)(10)(i)(B )</w:t>
      </w:r>
      <w:r w:rsidRPr="007F7976">
        <w:rPr>
          <w:i/>
          <w:lang w:val="hr-HR"/>
        </w:rPr>
        <w:t xml:space="preserve">, </w:t>
      </w:r>
      <w:r w:rsidR="00F06C19">
        <w:rPr>
          <w:i/>
          <w:lang w:val="hr-HR"/>
        </w:rPr>
        <w:t xml:space="preserve">opisati zašto je naziv domene </w:t>
      </w:r>
      <w:r w:rsidR="00723E5B">
        <w:rPr>
          <w:i/>
          <w:lang w:val="hr-HR"/>
        </w:rPr>
        <w:t xml:space="preserve">registriran od strane njegova </w:t>
      </w:r>
      <w:r w:rsidR="0046257F">
        <w:rPr>
          <w:i/>
          <w:lang w:val="hr-HR"/>
        </w:rPr>
        <w:t xml:space="preserve">vlasnika </w:t>
      </w:r>
      <w:r w:rsidR="00723E5B">
        <w:rPr>
          <w:i/>
          <w:lang w:val="hr-HR"/>
        </w:rPr>
        <w:t xml:space="preserve">bez  prava ili </w:t>
      </w:r>
      <w:r w:rsidR="00903C2E">
        <w:rPr>
          <w:i/>
          <w:lang w:val="hr-HR"/>
        </w:rPr>
        <w:t>legitimni</w:t>
      </w:r>
      <w:r w:rsidR="008D6791">
        <w:rPr>
          <w:i/>
          <w:lang w:val="hr-HR"/>
        </w:rPr>
        <w:t>h</w:t>
      </w:r>
      <w:r w:rsidR="00903C2E">
        <w:rPr>
          <w:i/>
          <w:lang w:val="hr-HR"/>
        </w:rPr>
        <w:t xml:space="preserve"> interes</w:t>
      </w:r>
      <w:r w:rsidR="008D6791">
        <w:rPr>
          <w:i/>
          <w:lang w:val="hr-HR"/>
        </w:rPr>
        <w:t>a</w:t>
      </w:r>
      <w:r w:rsidR="00723E5B">
        <w:rPr>
          <w:i/>
          <w:lang w:val="hr-HR"/>
        </w:rPr>
        <w:t xml:space="preserve"> za naziv domene koji je predmet </w:t>
      </w:r>
      <w:r w:rsidR="005E5685">
        <w:rPr>
          <w:i/>
          <w:lang w:val="hr-HR"/>
        </w:rPr>
        <w:t>Pritužbe</w:t>
      </w:r>
      <w:r w:rsidRPr="007F7976">
        <w:rPr>
          <w:i/>
          <w:lang w:val="hr-HR"/>
        </w:rPr>
        <w:t xml:space="preserve">. </w:t>
      </w:r>
      <w:r w:rsidR="00903C2E">
        <w:rPr>
          <w:i/>
          <w:lang w:val="hr-HR"/>
        </w:rPr>
        <w:t>Valja obratiti pažnju na bilo koji relevantni aspekt</w:t>
      </w:r>
      <w:r w:rsidRPr="007F7976">
        <w:rPr>
          <w:i/>
          <w:lang w:val="hr-HR"/>
        </w:rPr>
        <w:t xml:space="preserve">, </w:t>
      </w:r>
      <w:r w:rsidR="00903C2E">
        <w:rPr>
          <w:i/>
          <w:lang w:val="hr-HR"/>
        </w:rPr>
        <w:t>uključujući</w:t>
      </w:r>
      <w:r w:rsidRPr="007F7976">
        <w:rPr>
          <w:i/>
          <w:lang w:val="hr-HR"/>
        </w:rPr>
        <w:t>:</w:t>
      </w:r>
    </w:p>
    <w:p w14:paraId="37B34E45" w14:textId="77777777" w:rsidR="00260EB4" w:rsidRPr="007F7976" w:rsidRDefault="00260EB4" w:rsidP="006044B7">
      <w:pPr>
        <w:pStyle w:val="BodyTextIndent2"/>
        <w:ind w:left="1701" w:hanging="567"/>
        <w:rPr>
          <w:i w:val="0"/>
          <w:lang w:val="hr-HR"/>
        </w:rPr>
      </w:pPr>
    </w:p>
    <w:p w14:paraId="74CE7E49" w14:textId="77777777" w:rsidR="001D5B1F" w:rsidRPr="007F7976" w:rsidRDefault="00260EB4" w:rsidP="001D5B1F">
      <w:pPr>
        <w:pStyle w:val="BodyTextIndent2"/>
        <w:ind w:left="2160" w:hanging="720"/>
        <w:rPr>
          <w:lang w:val="hr-HR"/>
        </w:rPr>
      </w:pPr>
      <w:r w:rsidRPr="007F7976">
        <w:rPr>
          <w:lang w:val="hr-HR"/>
        </w:rPr>
        <w:tab/>
      </w:r>
      <w:r w:rsidR="001D5B1F" w:rsidRPr="007F7976">
        <w:rPr>
          <w:lang w:val="hr-HR"/>
        </w:rPr>
        <w:t xml:space="preserve">(a) </w:t>
      </w:r>
      <w:r w:rsidR="00742634" w:rsidRPr="00742634">
        <w:rPr>
          <w:lang w:val="hr-HR"/>
        </w:rPr>
        <w:t xml:space="preserve">ako je prije bilo kakve obavijesti o </w:t>
      </w:r>
      <w:r w:rsidR="00C14A5B">
        <w:rPr>
          <w:lang w:val="hr-HR"/>
        </w:rPr>
        <w:t>sporu</w:t>
      </w:r>
      <w:r w:rsidR="00944B30">
        <w:rPr>
          <w:lang w:val="hr-HR"/>
        </w:rPr>
        <w:t xml:space="preserve"> </w:t>
      </w:r>
      <w:r w:rsidR="00742634">
        <w:rPr>
          <w:lang w:val="hr-HR"/>
        </w:rPr>
        <w:t xml:space="preserve">Tuženik </w:t>
      </w:r>
      <w:r w:rsidR="00742634" w:rsidRPr="00742634">
        <w:rPr>
          <w:lang w:val="hr-HR"/>
        </w:rPr>
        <w:t>upotrijebi</w:t>
      </w:r>
      <w:r w:rsidR="005E5685">
        <w:rPr>
          <w:lang w:val="hr-HR"/>
        </w:rPr>
        <w:t>o</w:t>
      </w:r>
      <w:r w:rsidR="00742634" w:rsidRPr="00742634">
        <w:rPr>
          <w:lang w:val="hr-HR"/>
        </w:rPr>
        <w:t xml:space="preserve"> naziv domene ili naziv koji odgovara nazivu domene u vezi s ponudom robe ili usluga ili se može dokazati da je obavio pripreme za to</w:t>
      </w:r>
      <w:r w:rsidR="001D5B1F" w:rsidRPr="007F7976">
        <w:rPr>
          <w:lang w:val="hr-HR"/>
        </w:rPr>
        <w:t>;</w:t>
      </w:r>
    </w:p>
    <w:p w14:paraId="30CFB2D4" w14:textId="77777777" w:rsidR="001D5B1F" w:rsidRPr="007F7976" w:rsidRDefault="001D5B1F" w:rsidP="001D5B1F">
      <w:pPr>
        <w:pStyle w:val="BodyTextIndent2"/>
        <w:ind w:left="2160" w:hanging="720"/>
        <w:rPr>
          <w:lang w:val="hr-HR"/>
        </w:rPr>
      </w:pPr>
    </w:p>
    <w:p w14:paraId="2B0C2FAE" w14:textId="77777777" w:rsidR="001D5B1F" w:rsidRPr="007F7976" w:rsidRDefault="001D5B1F" w:rsidP="001D5B1F">
      <w:pPr>
        <w:pStyle w:val="BodyTextIndent2"/>
        <w:ind w:left="2160" w:firstLine="0"/>
        <w:rPr>
          <w:lang w:val="hr-HR"/>
        </w:rPr>
      </w:pPr>
      <w:r w:rsidRPr="007F7976">
        <w:rPr>
          <w:lang w:val="hr-HR"/>
        </w:rPr>
        <w:t xml:space="preserve">(b) </w:t>
      </w:r>
      <w:r w:rsidR="0071735C" w:rsidRPr="0071735C">
        <w:rPr>
          <w:lang w:val="hr-HR"/>
        </w:rPr>
        <w:t xml:space="preserve">ako je </w:t>
      </w:r>
      <w:r w:rsidR="006603DC">
        <w:rPr>
          <w:lang w:val="hr-HR"/>
        </w:rPr>
        <w:t>Tuženik</w:t>
      </w:r>
      <w:r w:rsidR="0071735C" w:rsidRPr="0071735C">
        <w:rPr>
          <w:lang w:val="hr-HR"/>
        </w:rPr>
        <w:t xml:space="preserve">, kao poduzeće, organizacija ili fizička osoba, općepoznat pod nazivom domene, čak i ako ne postoji pravo priznato ili uspostavljeno nacionalnim pravom i/ili pravom </w:t>
      </w:r>
      <w:r w:rsidR="005E5685">
        <w:rPr>
          <w:lang w:val="hr-HR"/>
        </w:rPr>
        <w:t>Europske unije</w:t>
      </w:r>
      <w:r w:rsidRPr="007F7976">
        <w:rPr>
          <w:lang w:val="hr-HR"/>
        </w:rPr>
        <w:t>;</w:t>
      </w:r>
    </w:p>
    <w:p w14:paraId="0D8DF6B0" w14:textId="77777777" w:rsidR="001D5B1F" w:rsidRPr="007F7976" w:rsidRDefault="001D5B1F" w:rsidP="001D5B1F">
      <w:pPr>
        <w:pStyle w:val="BodyTextIndent2"/>
        <w:ind w:left="2160" w:hanging="720"/>
        <w:rPr>
          <w:lang w:val="hr-HR"/>
        </w:rPr>
      </w:pPr>
    </w:p>
    <w:p w14:paraId="1A3D7490" w14:textId="77777777" w:rsidR="00260EB4" w:rsidRPr="007F7976" w:rsidRDefault="001D5B1F" w:rsidP="001D5B1F">
      <w:pPr>
        <w:pStyle w:val="BodyTextIndent2"/>
        <w:ind w:left="2160" w:firstLine="0"/>
        <w:rPr>
          <w:lang w:val="hr-HR"/>
        </w:rPr>
      </w:pPr>
      <w:r w:rsidRPr="007F7976">
        <w:rPr>
          <w:lang w:val="hr-HR"/>
        </w:rPr>
        <w:t>(c)</w:t>
      </w:r>
      <w:r w:rsidR="00F96FBC" w:rsidRPr="00F96FBC">
        <w:rPr>
          <w:lang w:val="hr-HR"/>
        </w:rPr>
        <w:t xml:space="preserve"> ako </w:t>
      </w:r>
      <w:r w:rsidR="00F96FBC">
        <w:rPr>
          <w:lang w:val="hr-HR"/>
        </w:rPr>
        <w:t xml:space="preserve">Tuženik </w:t>
      </w:r>
      <w:r w:rsidR="00F96FBC" w:rsidRPr="00F96FBC">
        <w:rPr>
          <w:lang w:val="hr-HR"/>
        </w:rPr>
        <w:t xml:space="preserve">upotrebljava naziv domene na legitiman i nekomercijalan, odnosno pošten način, bez namjere da zavara potrošače ili nanese štetu ugledu naziva za koji je pravo priznato ili uspostavljeno nacionalnim pravom i/ili pravom </w:t>
      </w:r>
      <w:r w:rsidR="005E5685">
        <w:rPr>
          <w:lang w:val="hr-HR"/>
        </w:rPr>
        <w:t>Europske unije</w:t>
      </w:r>
      <w:r w:rsidR="00F96FBC">
        <w:rPr>
          <w:lang w:val="hr-HR"/>
        </w:rPr>
        <w:t>.</w:t>
      </w:r>
    </w:p>
    <w:p w14:paraId="42AD7BC0" w14:textId="77777777" w:rsidR="00260EB4" w:rsidRPr="007F7976" w:rsidRDefault="00260EB4" w:rsidP="006044B7">
      <w:pPr>
        <w:pStyle w:val="BodyTextIndent2"/>
        <w:ind w:left="1701" w:hanging="567"/>
        <w:rPr>
          <w:lang w:val="hr-HR"/>
        </w:rPr>
      </w:pPr>
    </w:p>
    <w:p w14:paraId="14713A83" w14:textId="77777777" w:rsidR="00260EB4" w:rsidRPr="007F7976" w:rsidRDefault="00260EB4" w:rsidP="006044B7">
      <w:pPr>
        <w:ind w:left="567" w:hanging="564"/>
        <w:rPr>
          <w:b/>
          <w:lang w:val="hr-HR"/>
        </w:rPr>
      </w:pPr>
      <w:r w:rsidRPr="007F7976">
        <w:rPr>
          <w:b/>
          <w:lang w:val="hr-HR"/>
        </w:rPr>
        <w:t>C.</w:t>
      </w:r>
      <w:r w:rsidRPr="007F7976">
        <w:rPr>
          <w:b/>
          <w:lang w:val="hr-HR"/>
        </w:rPr>
        <w:tab/>
      </w:r>
      <w:r w:rsidR="005D73BD" w:rsidRPr="005D73BD">
        <w:rPr>
          <w:b/>
          <w:u w:val="single"/>
          <w:lang w:val="hr-HR"/>
        </w:rPr>
        <w:t>Naziv/nazivi domene je/su registriran/registrirani ili se upotrebljava/upotrebljavaju u</w:t>
      </w:r>
      <w:r w:rsidR="00081886">
        <w:rPr>
          <w:b/>
          <w:u w:val="single"/>
          <w:lang w:val="hr-HR"/>
        </w:rPr>
        <w:t xml:space="preserve"> zloj vjeri</w:t>
      </w:r>
      <w:r w:rsidRPr="005D73BD">
        <w:rPr>
          <w:b/>
          <w:u w:val="single"/>
          <w:lang w:val="hr-HR"/>
        </w:rPr>
        <w:t>.</w:t>
      </w:r>
      <w:r w:rsidRPr="007F7976">
        <w:rPr>
          <w:b/>
          <w:lang w:val="hr-HR"/>
        </w:rPr>
        <w:t xml:space="preserve"> </w:t>
      </w:r>
    </w:p>
    <w:p w14:paraId="56DE6B30" w14:textId="77777777" w:rsidR="00260EB4" w:rsidRPr="007F7976" w:rsidRDefault="00260EB4" w:rsidP="006044B7">
      <w:pPr>
        <w:ind w:left="567"/>
        <w:rPr>
          <w:lang w:val="hr-HR"/>
        </w:rPr>
      </w:pPr>
      <w:r w:rsidRPr="007F7976">
        <w:rPr>
          <w:lang w:val="hr-HR"/>
        </w:rPr>
        <w:t>(</w:t>
      </w:r>
      <w:r w:rsidR="005D73BD">
        <w:rPr>
          <w:lang w:val="hr-HR"/>
        </w:rPr>
        <w:t xml:space="preserve">Pravila </w:t>
      </w:r>
      <w:r w:rsidR="003E3825">
        <w:rPr>
          <w:lang w:val="hr-HR"/>
        </w:rPr>
        <w:t>za ADR</w:t>
      </w:r>
      <w:r w:rsidRPr="007F7976">
        <w:rPr>
          <w:lang w:val="hr-HR"/>
        </w:rPr>
        <w:t xml:space="preserve">, </w:t>
      </w:r>
      <w:r w:rsidR="005D73BD">
        <w:rPr>
          <w:lang w:val="hr-HR"/>
        </w:rPr>
        <w:t xml:space="preserve">stavak </w:t>
      </w:r>
      <w:r w:rsidR="00452C33" w:rsidRPr="007F7976">
        <w:rPr>
          <w:lang w:val="hr-HR"/>
        </w:rPr>
        <w:t>B(1)(b)(10)(i)(C)</w:t>
      </w:r>
      <w:r w:rsidR="002461A4" w:rsidRPr="007F7976">
        <w:rPr>
          <w:lang w:val="hr-HR"/>
        </w:rPr>
        <w:t xml:space="preserve"> </w:t>
      </w:r>
      <w:r w:rsidR="005D73BD">
        <w:rPr>
          <w:lang w:val="hr-HR"/>
        </w:rPr>
        <w:t>i</w:t>
      </w:r>
      <w:r w:rsidR="002461A4" w:rsidRPr="007F7976">
        <w:rPr>
          <w:lang w:val="hr-HR"/>
        </w:rPr>
        <w:t xml:space="preserve"> B(11)(f)</w:t>
      </w:r>
      <w:r w:rsidRPr="007F7976">
        <w:rPr>
          <w:lang w:val="hr-HR"/>
        </w:rPr>
        <w:t>)</w:t>
      </w:r>
    </w:p>
    <w:p w14:paraId="2DC2E1BC" w14:textId="77777777" w:rsidR="00260EB4" w:rsidRPr="007F7976" w:rsidRDefault="00260EB4" w:rsidP="00FC62CE">
      <w:pPr>
        <w:pStyle w:val="Header"/>
        <w:tabs>
          <w:tab w:val="clear" w:pos="4536"/>
          <w:tab w:val="clear" w:pos="9072"/>
        </w:tabs>
        <w:ind w:left="924"/>
        <w:rPr>
          <w:i/>
          <w:lang w:val="hr-HR"/>
        </w:rPr>
      </w:pPr>
    </w:p>
    <w:p w14:paraId="285AC636" w14:textId="77777777" w:rsidR="00260EB4" w:rsidRPr="007F7976" w:rsidRDefault="00260EB4" w:rsidP="00452C33">
      <w:pPr>
        <w:pStyle w:val="Header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rPr>
          <w:i/>
          <w:lang w:val="hr-HR"/>
        </w:rPr>
      </w:pPr>
      <w:r w:rsidRPr="007F7976">
        <w:rPr>
          <w:i/>
          <w:lang w:val="hr-HR"/>
        </w:rPr>
        <w:t>[</w:t>
      </w:r>
      <w:r w:rsidR="00101A83">
        <w:rPr>
          <w:i/>
          <w:lang w:val="hr-HR"/>
        </w:rPr>
        <w:t xml:space="preserve">U skladu s Pravilima </w:t>
      </w:r>
      <w:r w:rsidR="003E3825">
        <w:rPr>
          <w:i/>
          <w:lang w:val="hr-HR"/>
        </w:rPr>
        <w:t>za ADR</w:t>
      </w:r>
      <w:r w:rsidRPr="007F7976">
        <w:rPr>
          <w:i/>
          <w:lang w:val="hr-HR"/>
        </w:rPr>
        <w:t xml:space="preserve">, </w:t>
      </w:r>
      <w:r w:rsidR="00F61B90">
        <w:rPr>
          <w:i/>
          <w:lang w:val="hr-HR"/>
        </w:rPr>
        <w:t xml:space="preserve">stavak </w:t>
      </w:r>
      <w:r w:rsidR="00452C33" w:rsidRPr="007F7976">
        <w:rPr>
          <w:i/>
          <w:lang w:val="hr-HR"/>
        </w:rPr>
        <w:t>B(1)(b)(10)(i)(C))</w:t>
      </w:r>
      <w:r w:rsidRPr="007F7976">
        <w:rPr>
          <w:i/>
          <w:lang w:val="hr-HR"/>
        </w:rPr>
        <w:t xml:space="preserve">, </w:t>
      </w:r>
      <w:r w:rsidR="00F61B90">
        <w:rPr>
          <w:i/>
          <w:lang w:val="hr-HR"/>
        </w:rPr>
        <w:t xml:space="preserve">opisati zašto bi trebalo smatrati </w:t>
      </w:r>
      <w:r w:rsidR="008C12F6">
        <w:rPr>
          <w:i/>
          <w:lang w:val="hr-HR"/>
        </w:rPr>
        <w:t xml:space="preserve">da naziv domene nije registriran ili se koristi u </w:t>
      </w:r>
      <w:r w:rsidR="00081886">
        <w:rPr>
          <w:i/>
          <w:lang w:val="hr-HR"/>
        </w:rPr>
        <w:t>zloj vjeri</w:t>
      </w:r>
      <w:r w:rsidR="008C12F6">
        <w:rPr>
          <w:i/>
          <w:lang w:val="hr-HR"/>
        </w:rPr>
        <w:t xml:space="preserve"> od strane Tuženika. Valja obratiti pažnju na bilo koji relevantni aspekt</w:t>
      </w:r>
      <w:r w:rsidRPr="007F7976">
        <w:rPr>
          <w:i/>
          <w:lang w:val="hr-HR"/>
        </w:rPr>
        <w:t xml:space="preserve">, </w:t>
      </w:r>
      <w:r w:rsidR="008C12F6">
        <w:rPr>
          <w:i/>
          <w:lang w:val="hr-HR"/>
        </w:rPr>
        <w:t>uključujući</w:t>
      </w:r>
      <w:r w:rsidRPr="007F7976">
        <w:rPr>
          <w:i/>
          <w:lang w:val="hr-HR"/>
        </w:rPr>
        <w:t>:</w:t>
      </w:r>
    </w:p>
    <w:p w14:paraId="3D72C216" w14:textId="77777777" w:rsidR="00260EB4" w:rsidRPr="007F7976" w:rsidRDefault="00260EB4" w:rsidP="00746F9A">
      <w:pPr>
        <w:pStyle w:val="Header"/>
        <w:tabs>
          <w:tab w:val="clear" w:pos="4536"/>
          <w:tab w:val="clear" w:pos="9072"/>
        </w:tabs>
        <w:ind w:left="924"/>
        <w:rPr>
          <w:i/>
          <w:lang w:val="hr-HR"/>
        </w:rPr>
      </w:pPr>
    </w:p>
    <w:p w14:paraId="768C8FDE" w14:textId="77777777" w:rsidR="001D5B1F" w:rsidRPr="007F7976" w:rsidRDefault="00260EB4" w:rsidP="003E3825">
      <w:pPr>
        <w:pStyle w:val="BodyTextIndent2"/>
        <w:ind w:left="2160" w:hanging="720"/>
        <w:rPr>
          <w:lang w:val="hr-HR"/>
        </w:rPr>
      </w:pPr>
      <w:r w:rsidRPr="007F7976">
        <w:rPr>
          <w:i w:val="0"/>
          <w:lang w:val="hr-HR"/>
        </w:rPr>
        <w:lastRenderedPageBreak/>
        <w:tab/>
      </w:r>
      <w:r w:rsidR="001D5B1F" w:rsidRPr="007F7976">
        <w:rPr>
          <w:lang w:val="hr-HR"/>
        </w:rPr>
        <w:t xml:space="preserve">(a) </w:t>
      </w:r>
      <w:r w:rsidR="00075329" w:rsidRPr="00075329">
        <w:rPr>
          <w:lang w:val="hr-HR"/>
        </w:rPr>
        <w:t xml:space="preserve">upućuju </w:t>
      </w:r>
      <w:r w:rsidR="00520C10">
        <w:rPr>
          <w:lang w:val="hr-HR"/>
        </w:rPr>
        <w:t xml:space="preserve">li </w:t>
      </w:r>
      <w:r w:rsidR="00520C10" w:rsidRPr="00075329">
        <w:rPr>
          <w:lang w:val="hr-HR"/>
        </w:rPr>
        <w:t xml:space="preserve">okolnosti </w:t>
      </w:r>
      <w:r w:rsidR="00075329" w:rsidRPr="00075329">
        <w:rPr>
          <w:lang w:val="hr-HR"/>
        </w:rPr>
        <w:t xml:space="preserve">na to da je naziv domene bio registriran ili stečen prvenstveno radi prodaje, iznajmljivanja ili nekog drugog oblika prijenosa naziva domene </w:t>
      </w:r>
      <w:r w:rsidR="003523A4">
        <w:rPr>
          <w:lang w:val="hr-HR"/>
        </w:rPr>
        <w:t>vlasniku</w:t>
      </w:r>
      <w:r w:rsidR="003523A4" w:rsidRPr="00075329">
        <w:rPr>
          <w:lang w:val="hr-HR"/>
        </w:rPr>
        <w:t xml:space="preserve"> </w:t>
      </w:r>
      <w:r w:rsidR="00075329" w:rsidRPr="00075329">
        <w:rPr>
          <w:lang w:val="hr-HR"/>
        </w:rPr>
        <w:t xml:space="preserve">naziva za koji je </w:t>
      </w:r>
      <w:r w:rsidR="00004868" w:rsidRPr="00075329">
        <w:rPr>
          <w:lang w:val="hr-HR"/>
        </w:rPr>
        <w:t>nacionalnim pravom i/ili pravom</w:t>
      </w:r>
      <w:r w:rsidR="00004868">
        <w:rPr>
          <w:lang w:val="hr-HR"/>
        </w:rPr>
        <w:t xml:space="preserve"> Europske unije</w:t>
      </w:r>
      <w:r w:rsidR="00004868" w:rsidRPr="00075329">
        <w:rPr>
          <w:lang w:val="hr-HR"/>
        </w:rPr>
        <w:t xml:space="preserve"> </w:t>
      </w:r>
      <w:r w:rsidR="00075329" w:rsidRPr="00075329">
        <w:rPr>
          <w:lang w:val="hr-HR"/>
        </w:rPr>
        <w:t xml:space="preserve">priznato ili uspostavljeno </w:t>
      </w:r>
      <w:r w:rsidR="005F613C" w:rsidRPr="00075329">
        <w:rPr>
          <w:lang w:val="hr-HR"/>
        </w:rPr>
        <w:t>pravo</w:t>
      </w:r>
      <w:r w:rsidR="005F613C" w:rsidRPr="00075329" w:rsidDel="00004868">
        <w:rPr>
          <w:lang w:val="hr-HR"/>
        </w:rPr>
        <w:t xml:space="preserve"> </w:t>
      </w:r>
      <w:r w:rsidR="00075329" w:rsidRPr="00075329">
        <w:rPr>
          <w:lang w:val="hr-HR"/>
        </w:rPr>
        <w:t xml:space="preserve">ili prijenosa nekom javnom tijelu; ili </w:t>
      </w:r>
    </w:p>
    <w:p w14:paraId="09783B9A" w14:textId="77777777" w:rsidR="001D5B1F" w:rsidRPr="007F7976" w:rsidRDefault="001D5B1F" w:rsidP="001D5B1F">
      <w:pPr>
        <w:pStyle w:val="BodyTextIndent2"/>
        <w:ind w:left="2160" w:hanging="720"/>
        <w:rPr>
          <w:lang w:val="hr-HR"/>
        </w:rPr>
      </w:pPr>
    </w:p>
    <w:p w14:paraId="64933179" w14:textId="77777777" w:rsidR="001D5B1F" w:rsidRPr="007F7976" w:rsidRDefault="001D5B1F" w:rsidP="00C413E0">
      <w:pPr>
        <w:pStyle w:val="BodyTextIndent2"/>
        <w:ind w:left="2160" w:firstLine="0"/>
        <w:rPr>
          <w:lang w:val="hr-HR"/>
        </w:rPr>
      </w:pPr>
      <w:r w:rsidRPr="007F7976">
        <w:rPr>
          <w:lang w:val="hr-HR"/>
        </w:rPr>
        <w:t xml:space="preserve">(b) </w:t>
      </w:r>
      <w:r w:rsidR="00213EA0">
        <w:rPr>
          <w:lang w:val="hr-HR"/>
        </w:rPr>
        <w:t>je li</w:t>
      </w:r>
      <w:r w:rsidR="00075329" w:rsidRPr="00075329">
        <w:rPr>
          <w:lang w:val="hr-HR"/>
        </w:rPr>
        <w:t xml:space="preserve">naziv domene registriran da bi spriječio </w:t>
      </w:r>
      <w:r w:rsidR="0089798C">
        <w:rPr>
          <w:lang w:val="hr-HR"/>
        </w:rPr>
        <w:t xml:space="preserve">vlasnika </w:t>
      </w:r>
      <w:r w:rsidR="00075329" w:rsidRPr="00075329">
        <w:rPr>
          <w:lang w:val="hr-HR"/>
        </w:rPr>
        <w:t xml:space="preserve">tog naziva za koji je pravo priznato ili uspostavljeno nacionalnim pravom i/ili pravom </w:t>
      </w:r>
      <w:r w:rsidR="0068203B">
        <w:rPr>
          <w:lang w:val="hr-HR"/>
        </w:rPr>
        <w:t xml:space="preserve">Europske unije </w:t>
      </w:r>
      <w:r w:rsidR="00075329" w:rsidRPr="00075329">
        <w:rPr>
          <w:lang w:val="hr-HR"/>
        </w:rPr>
        <w:t>ili javno tijelo</w:t>
      </w:r>
      <w:r w:rsidR="00385248">
        <w:rPr>
          <w:lang w:val="hr-HR"/>
        </w:rPr>
        <w:t xml:space="preserve"> </w:t>
      </w:r>
      <w:r w:rsidR="00075329" w:rsidRPr="00075329">
        <w:rPr>
          <w:lang w:val="hr-HR"/>
        </w:rPr>
        <w:t>da taj naziv upotrijebi u drugom odgovarajućem nazivu</w:t>
      </w:r>
      <w:r w:rsidR="00075329">
        <w:rPr>
          <w:lang w:val="hr-HR"/>
        </w:rPr>
        <w:t xml:space="preserve"> domene, pod sljedećim uvjetima</w:t>
      </w:r>
      <w:r w:rsidRPr="007F7976">
        <w:rPr>
          <w:lang w:val="hr-HR"/>
        </w:rPr>
        <w:t>:</w:t>
      </w:r>
    </w:p>
    <w:p w14:paraId="7DDDE770" w14:textId="77777777" w:rsidR="009709FA" w:rsidRPr="007F7976" w:rsidRDefault="009709FA" w:rsidP="00C413E0">
      <w:pPr>
        <w:pStyle w:val="BodyTextIndent2"/>
        <w:ind w:left="2160" w:firstLine="0"/>
        <w:rPr>
          <w:lang w:val="hr-HR"/>
        </w:rPr>
      </w:pPr>
    </w:p>
    <w:p w14:paraId="4504B6E3" w14:textId="77777777" w:rsidR="001D5B1F" w:rsidRPr="007F7976" w:rsidRDefault="003E3825" w:rsidP="00054E16">
      <w:pPr>
        <w:pStyle w:val="BodyTextIndent2"/>
        <w:numPr>
          <w:ilvl w:val="0"/>
          <w:numId w:val="20"/>
        </w:numPr>
        <w:rPr>
          <w:lang w:val="hr-HR"/>
        </w:rPr>
      </w:pPr>
      <w:r w:rsidRPr="0092037E">
        <w:rPr>
          <w:lang w:val="hr-HR"/>
        </w:rPr>
        <w:t>ako postoji obrazac takvog ponašanja Tuženika</w:t>
      </w:r>
      <w:r w:rsidR="00054E16" w:rsidRPr="00054E16">
        <w:rPr>
          <w:lang w:val="hr-HR"/>
        </w:rPr>
        <w:t>; ili</w:t>
      </w:r>
    </w:p>
    <w:p w14:paraId="60E8FE66" w14:textId="77777777" w:rsidR="009709FA" w:rsidRPr="007F7976" w:rsidRDefault="009709FA" w:rsidP="00C01BC1">
      <w:pPr>
        <w:pStyle w:val="BodyTextIndent2"/>
        <w:ind w:left="3555" w:firstLine="0"/>
        <w:rPr>
          <w:lang w:val="hr-HR"/>
        </w:rPr>
      </w:pPr>
    </w:p>
    <w:p w14:paraId="65748A62" w14:textId="77777777" w:rsidR="001D5B1F" w:rsidRPr="007F7976" w:rsidRDefault="00054E16" w:rsidP="00054E16">
      <w:pPr>
        <w:pStyle w:val="BodyTextIndent2"/>
        <w:numPr>
          <w:ilvl w:val="0"/>
          <w:numId w:val="20"/>
        </w:numPr>
        <w:rPr>
          <w:lang w:val="hr-HR"/>
        </w:rPr>
      </w:pPr>
      <w:r w:rsidRPr="00054E16">
        <w:rPr>
          <w:lang w:val="hr-HR"/>
        </w:rPr>
        <w:t>naziv domene nije upotrijebljen</w:t>
      </w:r>
      <w:r w:rsidR="004618FE">
        <w:rPr>
          <w:lang w:val="hr-HR"/>
        </w:rPr>
        <w:t xml:space="preserve"> </w:t>
      </w:r>
      <w:r w:rsidR="008045D7">
        <w:rPr>
          <w:lang w:val="hr-HR"/>
        </w:rPr>
        <w:t xml:space="preserve">na odgovarajući način </w:t>
      </w:r>
      <w:r w:rsidRPr="00054E16">
        <w:rPr>
          <w:lang w:val="hr-HR"/>
        </w:rPr>
        <w:t>najmanje dvije godine od datuma registracije; ili</w:t>
      </w:r>
    </w:p>
    <w:p w14:paraId="42EDD10E" w14:textId="77777777" w:rsidR="009709FA" w:rsidRPr="007F7976" w:rsidRDefault="009709FA" w:rsidP="00C01BC1">
      <w:pPr>
        <w:pStyle w:val="ListParagraph"/>
        <w:rPr>
          <w:lang w:val="hr-HR"/>
        </w:rPr>
      </w:pPr>
    </w:p>
    <w:p w14:paraId="3879DECD" w14:textId="77777777" w:rsidR="009709FA" w:rsidRPr="007F7976" w:rsidRDefault="009709FA" w:rsidP="00C01BC1">
      <w:pPr>
        <w:pStyle w:val="BodyTextIndent2"/>
        <w:ind w:left="3555" w:firstLine="0"/>
        <w:rPr>
          <w:lang w:val="hr-HR"/>
        </w:rPr>
      </w:pPr>
    </w:p>
    <w:p w14:paraId="36653AB6" w14:textId="77777777" w:rsidR="0007721D" w:rsidRPr="007F7976" w:rsidRDefault="001D5B1F" w:rsidP="00C01BC1">
      <w:pPr>
        <w:pStyle w:val="BodyTextIndent2"/>
        <w:ind w:left="3402" w:hanging="675"/>
        <w:rPr>
          <w:lang w:val="hr-HR"/>
        </w:rPr>
      </w:pPr>
      <w:r w:rsidRPr="007F7976">
        <w:rPr>
          <w:lang w:val="hr-HR"/>
        </w:rPr>
        <w:t xml:space="preserve">(iii) </w:t>
      </w:r>
      <w:r w:rsidR="009709FA" w:rsidRPr="007F7976">
        <w:rPr>
          <w:lang w:val="hr-HR"/>
        </w:rPr>
        <w:tab/>
      </w:r>
      <w:r w:rsidR="00BC06EC" w:rsidRPr="00BC06EC">
        <w:rPr>
          <w:lang w:val="hr-HR"/>
        </w:rPr>
        <w:t xml:space="preserve">u okolnostima u kojima je, u trenutku pokretanja </w:t>
      </w:r>
      <w:r w:rsidR="0098717A" w:rsidRPr="0092037E">
        <w:rPr>
          <w:lang w:val="hr-HR"/>
        </w:rPr>
        <w:t xml:space="preserve">Postupka  ADR-a </w:t>
      </w:r>
      <w:r w:rsidR="006B7EE6">
        <w:rPr>
          <w:lang w:val="hr-HR"/>
        </w:rPr>
        <w:t>Tuženik</w:t>
      </w:r>
      <w:r w:rsidR="005072BF">
        <w:rPr>
          <w:lang w:val="hr-HR"/>
        </w:rPr>
        <w:t xml:space="preserve"> </w:t>
      </w:r>
      <w:r w:rsidR="00BC06EC" w:rsidRPr="00BC06EC">
        <w:rPr>
          <w:lang w:val="hr-HR"/>
        </w:rPr>
        <w:t>iskazao namjeru da naziv domene</w:t>
      </w:r>
      <w:r w:rsidR="007C04D1" w:rsidRPr="007C04D1">
        <w:rPr>
          <w:lang w:val="hr-HR"/>
        </w:rPr>
        <w:t xml:space="preserve"> </w:t>
      </w:r>
      <w:r w:rsidR="007C04D1" w:rsidRPr="00075329">
        <w:rPr>
          <w:lang w:val="hr-HR"/>
        </w:rPr>
        <w:t xml:space="preserve">za koji je pravo priznato ili uspostavljeno nacionalnim pravom i/ili pravom </w:t>
      </w:r>
      <w:r w:rsidR="007C04D1">
        <w:rPr>
          <w:lang w:val="hr-HR"/>
        </w:rPr>
        <w:t>Europske unije</w:t>
      </w:r>
      <w:r w:rsidR="007D076B" w:rsidRPr="0092037E">
        <w:rPr>
          <w:lang w:val="hr-HR"/>
        </w:rPr>
        <w:t xml:space="preserve"> ili koji odgovara nazivu javnog tijela</w:t>
      </w:r>
      <w:r w:rsidR="00BC06EC" w:rsidRPr="00BC06EC">
        <w:rPr>
          <w:lang w:val="hr-HR"/>
        </w:rPr>
        <w:t xml:space="preserve"> upotrijebi na odgovarajući način, ali je to propustio učiniti u roku od šest mjeseci od datuma pokretanja </w:t>
      </w:r>
      <w:r w:rsidR="00D079F1" w:rsidRPr="0092037E">
        <w:rPr>
          <w:lang w:val="hr-HR"/>
        </w:rPr>
        <w:t>Postupka ADR-a</w:t>
      </w:r>
      <w:r w:rsidR="00BC06EC" w:rsidRPr="00BC06EC">
        <w:rPr>
          <w:lang w:val="hr-HR"/>
        </w:rPr>
        <w:t>;</w:t>
      </w:r>
    </w:p>
    <w:p w14:paraId="648A2298" w14:textId="77777777" w:rsidR="0007721D" w:rsidRPr="007F7976" w:rsidRDefault="0007721D" w:rsidP="00C413E0">
      <w:pPr>
        <w:pStyle w:val="BodyTextIndent2"/>
        <w:rPr>
          <w:lang w:val="hr-HR"/>
        </w:rPr>
      </w:pPr>
    </w:p>
    <w:p w14:paraId="225E1031" w14:textId="77777777" w:rsidR="001D5B1F" w:rsidRPr="007F7976" w:rsidRDefault="001D5B1F" w:rsidP="00C413E0">
      <w:pPr>
        <w:pStyle w:val="BodyTextIndent2"/>
        <w:ind w:left="2160" w:firstLine="0"/>
        <w:rPr>
          <w:lang w:val="hr-HR"/>
        </w:rPr>
      </w:pPr>
      <w:r w:rsidRPr="007F7976">
        <w:rPr>
          <w:lang w:val="hr-HR"/>
        </w:rPr>
        <w:t>(c)</w:t>
      </w:r>
      <w:r w:rsidR="0007721D" w:rsidRPr="007F7976">
        <w:rPr>
          <w:lang w:val="hr-HR"/>
        </w:rPr>
        <w:t xml:space="preserve"> </w:t>
      </w:r>
      <w:r w:rsidR="00603F96" w:rsidRPr="00603F96">
        <w:rPr>
          <w:lang w:val="hr-HR"/>
        </w:rPr>
        <w:t>ako je naziv domene bio registriran prvenstveno s ciljem narušavanja profesionalnih djelatnosti konkurenta; ili</w:t>
      </w:r>
    </w:p>
    <w:p w14:paraId="0D9FDBA8" w14:textId="77777777" w:rsidR="0007721D" w:rsidRPr="007F7976" w:rsidRDefault="0007721D" w:rsidP="001D5B1F">
      <w:pPr>
        <w:pStyle w:val="BodyTextIndent2"/>
        <w:ind w:left="2160" w:hanging="720"/>
        <w:rPr>
          <w:lang w:val="hr-HR"/>
        </w:rPr>
      </w:pPr>
    </w:p>
    <w:p w14:paraId="48BA63D1" w14:textId="77777777" w:rsidR="0007721D" w:rsidRPr="007F7976" w:rsidRDefault="001D5B1F" w:rsidP="00C413E0">
      <w:pPr>
        <w:pStyle w:val="BodyTextIndent2"/>
        <w:ind w:left="2160" w:firstLine="0"/>
        <w:rPr>
          <w:lang w:val="hr-HR"/>
        </w:rPr>
      </w:pPr>
      <w:r w:rsidRPr="007F7976">
        <w:rPr>
          <w:lang w:val="hr-HR"/>
        </w:rPr>
        <w:t>(d)</w:t>
      </w:r>
      <w:r w:rsidR="0007721D" w:rsidRPr="007F7976">
        <w:rPr>
          <w:lang w:val="hr-HR"/>
        </w:rPr>
        <w:t xml:space="preserve"> </w:t>
      </w:r>
      <w:r w:rsidR="00E8730F" w:rsidRPr="00FC772C">
        <w:rPr>
          <w:lang w:val="hr-HR"/>
        </w:rPr>
        <w:t>ako</w:t>
      </w:r>
      <w:r w:rsidR="00E8730F" w:rsidRPr="00E8730F">
        <w:rPr>
          <w:lang w:val="hr-HR"/>
        </w:rPr>
        <w:t xml:space="preserve"> se zbog poslovne dobiti naziv domene namjerno upotrebljavao za privlačenje korisnika interneta na web stranicu </w:t>
      </w:r>
      <w:r w:rsidR="003B4695">
        <w:rPr>
          <w:lang w:val="hr-HR"/>
        </w:rPr>
        <w:t xml:space="preserve"> Tuženika</w:t>
      </w:r>
      <w:r w:rsidR="00E8730F" w:rsidRPr="00E8730F">
        <w:rPr>
          <w:lang w:val="hr-HR"/>
        </w:rPr>
        <w:t xml:space="preserve"> ili drugu online lokaciju stvaranjem mogućnosti zabune</w:t>
      </w:r>
      <w:r w:rsidR="00B83285">
        <w:rPr>
          <w:lang w:val="hr-HR"/>
        </w:rPr>
        <w:t xml:space="preserve"> </w:t>
      </w:r>
      <w:r w:rsidR="00E8730F" w:rsidRPr="00E8730F">
        <w:rPr>
          <w:lang w:val="hr-HR"/>
        </w:rPr>
        <w:t xml:space="preserve">u vezi s nazivom za koji je pravo priznato ili uspostavljeno nacionalnim pravom i/ili pravom </w:t>
      </w:r>
      <w:r w:rsidR="00FC7E9E">
        <w:rPr>
          <w:lang w:val="hr-HR"/>
        </w:rPr>
        <w:t>Europske unije</w:t>
      </w:r>
      <w:r w:rsidR="009B32F9">
        <w:rPr>
          <w:lang w:val="hr-HR"/>
        </w:rPr>
        <w:t xml:space="preserve"> </w:t>
      </w:r>
      <w:r w:rsidR="00E8730F" w:rsidRPr="00E8730F">
        <w:rPr>
          <w:lang w:val="hr-HR"/>
        </w:rPr>
        <w:t xml:space="preserve">ili </w:t>
      </w:r>
      <w:r w:rsidR="00FC7E9E">
        <w:rPr>
          <w:lang w:val="hr-HR"/>
        </w:rPr>
        <w:t xml:space="preserve">je </w:t>
      </w:r>
      <w:r w:rsidR="00E8730F" w:rsidRPr="00E8730F">
        <w:rPr>
          <w:lang w:val="hr-HR"/>
        </w:rPr>
        <w:t>naziv</w:t>
      </w:r>
      <w:r w:rsidR="009B32F9">
        <w:rPr>
          <w:lang w:val="hr-HR"/>
        </w:rPr>
        <w:t xml:space="preserve"> </w:t>
      </w:r>
      <w:r w:rsidR="00E8730F" w:rsidRPr="00E8730F">
        <w:rPr>
          <w:lang w:val="hr-HR"/>
        </w:rPr>
        <w:t>javnog tijela, pri čemu do moguće zabune dolazi zbog izvora, sponzorstva, povezivanja ili odobravanja web</w:t>
      </w:r>
      <w:r w:rsidR="00A027D5">
        <w:rPr>
          <w:lang w:val="hr-HR"/>
        </w:rPr>
        <w:t>-</w:t>
      </w:r>
      <w:r w:rsidR="00E8730F" w:rsidRPr="00E8730F">
        <w:rPr>
          <w:lang w:val="hr-HR"/>
        </w:rPr>
        <w:t>stranice ili lokacije, odnosno proizvoda ili usluge na web</w:t>
      </w:r>
      <w:r w:rsidR="00A027D5">
        <w:rPr>
          <w:lang w:val="hr-HR"/>
        </w:rPr>
        <w:t>-</w:t>
      </w:r>
      <w:r w:rsidR="00E8730F" w:rsidRPr="00E8730F">
        <w:rPr>
          <w:lang w:val="hr-HR"/>
        </w:rPr>
        <w:t xml:space="preserve">stranici ili lokaciji </w:t>
      </w:r>
      <w:r w:rsidR="00E12C7D">
        <w:rPr>
          <w:lang w:val="hr-HR"/>
        </w:rPr>
        <w:t>Tuženika; ili</w:t>
      </w:r>
    </w:p>
    <w:p w14:paraId="31943413" w14:textId="77777777" w:rsidR="0007721D" w:rsidRPr="007F7976" w:rsidRDefault="0007721D" w:rsidP="00C413E0">
      <w:pPr>
        <w:pStyle w:val="BodyTextIndent2"/>
        <w:ind w:left="2160" w:hanging="720"/>
        <w:rPr>
          <w:lang w:val="hr-HR"/>
        </w:rPr>
      </w:pPr>
    </w:p>
    <w:p w14:paraId="1D9E8D01" w14:textId="77777777" w:rsidR="00260EB4" w:rsidRPr="007F7976" w:rsidRDefault="001D5B1F" w:rsidP="00C413E0">
      <w:pPr>
        <w:pStyle w:val="BodyTextIndent2"/>
        <w:ind w:left="2160" w:firstLine="0"/>
        <w:rPr>
          <w:lang w:val="hr-HR"/>
        </w:rPr>
      </w:pPr>
      <w:r w:rsidRPr="007F7976">
        <w:rPr>
          <w:lang w:val="hr-HR"/>
        </w:rPr>
        <w:t>(e)</w:t>
      </w:r>
      <w:r w:rsidR="0007721D" w:rsidRPr="007F7976">
        <w:rPr>
          <w:lang w:val="hr-HR"/>
        </w:rPr>
        <w:t xml:space="preserve"> </w:t>
      </w:r>
      <w:r w:rsidR="00E12C7D" w:rsidRPr="00E12C7D">
        <w:rPr>
          <w:lang w:val="hr-HR"/>
        </w:rPr>
        <w:t xml:space="preserve">ako je registrirani naziv domene osobno ime za koje se ne može dokazati postojanje veze između </w:t>
      </w:r>
      <w:r w:rsidR="00A94158">
        <w:rPr>
          <w:lang w:val="hr-HR"/>
        </w:rPr>
        <w:t>Tuženika</w:t>
      </w:r>
      <w:r w:rsidR="00E12C7D" w:rsidRPr="00E12C7D">
        <w:rPr>
          <w:lang w:val="hr-HR"/>
        </w:rPr>
        <w:t xml:space="preserve"> i registriranog naziva domene.</w:t>
      </w:r>
      <w:r w:rsidR="00260EB4" w:rsidRPr="007F7976">
        <w:rPr>
          <w:lang w:val="hr-HR"/>
        </w:rPr>
        <w:t>]</w:t>
      </w:r>
    </w:p>
    <w:p w14:paraId="66941981" w14:textId="77777777" w:rsidR="00260EB4" w:rsidRPr="007F7976" w:rsidRDefault="00260EB4">
      <w:pPr>
        <w:rPr>
          <w:lang w:val="hr-HR"/>
        </w:rPr>
      </w:pPr>
    </w:p>
    <w:p w14:paraId="5AA36844" w14:textId="77777777" w:rsidR="00260EB4" w:rsidRPr="007F7976" w:rsidRDefault="00260EB4">
      <w:pPr>
        <w:rPr>
          <w:lang w:val="hr-HR"/>
        </w:rPr>
      </w:pPr>
    </w:p>
    <w:p w14:paraId="49E3E2F3" w14:textId="77777777" w:rsidR="00260EB4" w:rsidRPr="007F7976" w:rsidRDefault="00260EB4" w:rsidP="009F3AE4">
      <w:pPr>
        <w:pStyle w:val="Heading4"/>
        <w:keepNext w:val="0"/>
        <w:rPr>
          <w:b w:val="0"/>
          <w:u w:val="none"/>
          <w:lang w:val="hr-HR"/>
        </w:rPr>
      </w:pPr>
      <w:r w:rsidRPr="007F7976">
        <w:rPr>
          <w:u w:val="none"/>
          <w:lang w:val="hr-HR"/>
        </w:rPr>
        <w:t>VI</w:t>
      </w:r>
      <w:r w:rsidR="003F7AA9" w:rsidRPr="007F7976">
        <w:rPr>
          <w:u w:val="none"/>
          <w:lang w:val="hr-HR"/>
        </w:rPr>
        <w:t>I</w:t>
      </w:r>
      <w:r w:rsidRPr="007F7976">
        <w:rPr>
          <w:u w:val="none"/>
          <w:lang w:val="hr-HR"/>
        </w:rPr>
        <w:t xml:space="preserve">.  </w:t>
      </w:r>
      <w:r w:rsidR="00A94158">
        <w:rPr>
          <w:lang w:val="hr-HR"/>
        </w:rPr>
        <w:t xml:space="preserve">Zatraženi </w:t>
      </w:r>
      <w:r w:rsidR="009A014C">
        <w:rPr>
          <w:lang w:val="hr-HR"/>
        </w:rPr>
        <w:t>pravni lijek</w:t>
      </w:r>
      <w:r w:rsidR="00D70701">
        <w:rPr>
          <w:lang w:val="hr-HR"/>
        </w:rPr>
        <w:t>ovi</w:t>
      </w:r>
    </w:p>
    <w:p w14:paraId="468673D8" w14:textId="77777777" w:rsidR="00260EB4" w:rsidRPr="007F7976" w:rsidRDefault="00260EB4" w:rsidP="009F3AE4">
      <w:pPr>
        <w:pStyle w:val="Heading4"/>
        <w:keepNext w:val="0"/>
        <w:rPr>
          <w:b w:val="0"/>
          <w:u w:val="none"/>
          <w:lang w:val="hr-HR"/>
        </w:rPr>
      </w:pPr>
      <w:r w:rsidRPr="007F7976">
        <w:rPr>
          <w:b w:val="0"/>
          <w:u w:val="none"/>
          <w:lang w:val="hr-HR"/>
        </w:rPr>
        <w:t>(</w:t>
      </w:r>
      <w:r w:rsidR="00795FFF">
        <w:rPr>
          <w:b w:val="0"/>
          <w:u w:val="none"/>
          <w:lang w:val="hr-HR"/>
        </w:rPr>
        <w:t xml:space="preserve">Pravila </w:t>
      </w:r>
      <w:r w:rsidR="008B40EB">
        <w:rPr>
          <w:b w:val="0"/>
          <w:u w:val="none"/>
          <w:lang w:val="hr-HR"/>
        </w:rPr>
        <w:t>za ADR</w:t>
      </w:r>
      <w:r w:rsidRPr="007F7976">
        <w:rPr>
          <w:b w:val="0"/>
          <w:u w:val="none"/>
          <w:lang w:val="hr-HR"/>
        </w:rPr>
        <w:t xml:space="preserve">, </w:t>
      </w:r>
      <w:r w:rsidR="00795FFF">
        <w:rPr>
          <w:b w:val="0"/>
          <w:u w:val="none"/>
          <w:lang w:val="hr-HR"/>
        </w:rPr>
        <w:t xml:space="preserve">stavak </w:t>
      </w:r>
      <w:r w:rsidR="00452C33" w:rsidRPr="007F7976">
        <w:rPr>
          <w:b w:val="0"/>
          <w:u w:val="none"/>
          <w:lang w:val="hr-HR"/>
        </w:rPr>
        <w:t>B(1)</w:t>
      </w:r>
      <w:r w:rsidRPr="007F7976">
        <w:rPr>
          <w:b w:val="0"/>
          <w:u w:val="none"/>
          <w:lang w:val="hr-HR"/>
        </w:rPr>
        <w:t>(b)(</w:t>
      </w:r>
      <w:r w:rsidR="00452C33" w:rsidRPr="007F7976">
        <w:rPr>
          <w:b w:val="0"/>
          <w:u w:val="none"/>
          <w:lang w:val="hr-HR"/>
        </w:rPr>
        <w:t>11</w:t>
      </w:r>
      <w:r w:rsidRPr="007F7976">
        <w:rPr>
          <w:b w:val="0"/>
          <w:u w:val="none"/>
          <w:lang w:val="hr-HR"/>
        </w:rPr>
        <w:t>)</w:t>
      </w:r>
      <w:r w:rsidR="0007721D" w:rsidRPr="007F7976">
        <w:rPr>
          <w:b w:val="0"/>
          <w:u w:val="none"/>
          <w:lang w:val="hr-HR"/>
        </w:rPr>
        <w:t xml:space="preserve"> </w:t>
      </w:r>
      <w:r w:rsidR="00795FFF">
        <w:rPr>
          <w:b w:val="0"/>
          <w:u w:val="none"/>
          <w:lang w:val="hr-HR"/>
        </w:rPr>
        <w:t>i</w:t>
      </w:r>
      <w:r w:rsidR="0007721D" w:rsidRPr="007F7976">
        <w:rPr>
          <w:b w:val="0"/>
          <w:u w:val="none"/>
          <w:lang w:val="hr-HR"/>
        </w:rPr>
        <w:t xml:space="preserve"> (12)</w:t>
      </w:r>
      <w:r w:rsidRPr="007F7976">
        <w:rPr>
          <w:b w:val="0"/>
          <w:u w:val="none"/>
          <w:lang w:val="hr-HR"/>
        </w:rPr>
        <w:t>)</w:t>
      </w:r>
    </w:p>
    <w:p w14:paraId="2F171111" w14:textId="77777777" w:rsidR="00260EB4" w:rsidRPr="007F7976" w:rsidRDefault="00260EB4">
      <w:pPr>
        <w:spacing w:line="360" w:lineRule="auto"/>
        <w:rPr>
          <w:lang w:val="hr-HR"/>
        </w:rPr>
      </w:pPr>
    </w:p>
    <w:p w14:paraId="22F68CB9" w14:textId="77777777" w:rsidR="00260EB4" w:rsidRPr="007F7976" w:rsidRDefault="00260EB4" w:rsidP="009F3AE4">
      <w:pPr>
        <w:spacing w:line="360" w:lineRule="auto"/>
        <w:ind w:left="720" w:hanging="720"/>
        <w:rPr>
          <w:i/>
          <w:lang w:val="hr-HR"/>
        </w:rPr>
      </w:pPr>
      <w:r w:rsidRPr="007F7976">
        <w:rPr>
          <w:lang w:val="hr-HR"/>
        </w:rPr>
        <w:t>[1</w:t>
      </w:r>
      <w:r w:rsidR="00E60A1C" w:rsidRPr="007F7976">
        <w:rPr>
          <w:lang w:val="hr-HR"/>
        </w:rPr>
        <w:t>3</w:t>
      </w:r>
      <w:r w:rsidRPr="007F7976">
        <w:rPr>
          <w:lang w:val="hr-HR"/>
        </w:rPr>
        <w:t>.]</w:t>
      </w:r>
      <w:r w:rsidRPr="007F7976">
        <w:rPr>
          <w:lang w:val="hr-HR"/>
        </w:rPr>
        <w:tab/>
      </w:r>
      <w:r w:rsidR="00795FFF">
        <w:rPr>
          <w:lang w:val="hr-HR"/>
        </w:rPr>
        <w:t xml:space="preserve">Iz razloga opisanih u gornjem Odjeljku </w:t>
      </w:r>
      <w:r w:rsidRPr="007F7976">
        <w:rPr>
          <w:lang w:val="hr-HR"/>
        </w:rPr>
        <w:t>V</w:t>
      </w:r>
      <w:r w:rsidR="006044B7" w:rsidRPr="007F7976">
        <w:rPr>
          <w:lang w:val="hr-HR"/>
        </w:rPr>
        <w:t>I</w:t>
      </w:r>
      <w:r w:rsidR="00E678A4" w:rsidRPr="007F7976">
        <w:rPr>
          <w:lang w:val="hr-HR"/>
        </w:rPr>
        <w:t>.</w:t>
      </w:r>
      <w:r w:rsidRPr="007F7976">
        <w:rPr>
          <w:lang w:val="hr-HR"/>
        </w:rPr>
        <w:t xml:space="preserve">, </w:t>
      </w:r>
      <w:r w:rsidR="003153D2">
        <w:rPr>
          <w:lang w:val="hr-HR"/>
        </w:rPr>
        <w:t>Podnositelj pritužbe</w:t>
      </w:r>
      <w:r w:rsidR="00795FFF">
        <w:rPr>
          <w:lang w:val="hr-HR"/>
        </w:rPr>
        <w:t xml:space="preserve"> zahtijeva </w:t>
      </w:r>
      <w:r w:rsidR="00D71D88">
        <w:rPr>
          <w:lang w:val="hr-HR"/>
        </w:rPr>
        <w:t xml:space="preserve">od Arbitražnog vijeća </w:t>
      </w:r>
      <w:r w:rsidR="003F3A7E">
        <w:rPr>
          <w:lang w:val="hr-HR"/>
        </w:rPr>
        <w:t>uspostavljenog</w:t>
      </w:r>
      <w:r w:rsidR="002865EB">
        <w:rPr>
          <w:lang w:val="hr-HR"/>
        </w:rPr>
        <w:t xml:space="preserve"> u ovom </w:t>
      </w:r>
      <w:r w:rsidR="00AE6F95">
        <w:rPr>
          <w:lang w:val="hr-HR"/>
        </w:rPr>
        <w:t xml:space="preserve">administrativnom </w:t>
      </w:r>
      <w:r w:rsidR="002865EB">
        <w:rPr>
          <w:lang w:val="hr-HR"/>
        </w:rPr>
        <w:t>postupku da</w:t>
      </w:r>
      <w:r w:rsidR="00441903">
        <w:rPr>
          <w:lang w:val="hr-HR"/>
        </w:rPr>
        <w:t xml:space="preserve"> se</w:t>
      </w:r>
      <w:r w:rsidR="002865EB">
        <w:rPr>
          <w:lang w:val="hr-HR"/>
        </w:rPr>
        <w:t xml:space="preserve"> </w:t>
      </w:r>
      <w:r w:rsidR="00F9723D" w:rsidRPr="007F7976">
        <w:rPr>
          <w:i/>
          <w:lang w:val="hr-HR"/>
        </w:rPr>
        <w:t>[</w:t>
      </w:r>
      <w:r w:rsidR="002865EB">
        <w:rPr>
          <w:i/>
          <w:lang w:val="hr-HR"/>
        </w:rPr>
        <w:t>„</w:t>
      </w:r>
      <w:r w:rsidRPr="007F7976">
        <w:rPr>
          <w:i/>
          <w:lang w:val="hr-HR"/>
        </w:rPr>
        <w:t>&lt;</w:t>
      </w:r>
      <w:r w:rsidR="009C4EE6">
        <w:rPr>
          <w:i/>
          <w:lang w:val="hr-HR"/>
        </w:rPr>
        <w:t xml:space="preserve">sporni </w:t>
      </w:r>
      <w:r w:rsidR="002865EB">
        <w:rPr>
          <w:i/>
          <w:lang w:val="hr-HR"/>
        </w:rPr>
        <w:t xml:space="preserve">naziv/nazivi </w:t>
      </w:r>
      <w:r w:rsidR="009C4EE6">
        <w:rPr>
          <w:i/>
          <w:lang w:val="hr-HR"/>
        </w:rPr>
        <w:t>domene</w:t>
      </w:r>
      <w:r w:rsidRPr="007F7976">
        <w:rPr>
          <w:i/>
          <w:lang w:val="hr-HR"/>
        </w:rPr>
        <w:t xml:space="preserve">&gt;  </w:t>
      </w:r>
      <w:r w:rsidR="00441903">
        <w:rPr>
          <w:i/>
          <w:lang w:val="hr-HR"/>
        </w:rPr>
        <w:t>prenes</w:t>
      </w:r>
      <w:r w:rsidR="008771D7">
        <w:rPr>
          <w:i/>
          <w:lang w:val="hr-HR"/>
        </w:rPr>
        <w:t>e/prenesu</w:t>
      </w:r>
      <w:r w:rsidR="00441903">
        <w:rPr>
          <w:i/>
          <w:lang w:val="hr-HR"/>
        </w:rPr>
        <w:t xml:space="preserve"> na </w:t>
      </w:r>
      <w:r w:rsidR="00B2405A">
        <w:rPr>
          <w:i/>
          <w:lang w:val="hr-HR"/>
        </w:rPr>
        <w:t>Podnositelja pritužbe</w:t>
      </w:r>
      <w:r w:rsidR="00441903">
        <w:rPr>
          <w:i/>
          <w:lang w:val="hr-HR"/>
        </w:rPr>
        <w:t xml:space="preserve">“ </w:t>
      </w:r>
      <w:r w:rsidRPr="007F7976">
        <w:rPr>
          <w:i/>
          <w:lang w:val="hr-HR"/>
        </w:rPr>
        <w:t xml:space="preserve">/ </w:t>
      </w:r>
      <w:r w:rsidR="00441903">
        <w:rPr>
          <w:i/>
          <w:lang w:val="hr-HR"/>
        </w:rPr>
        <w:t>„</w:t>
      </w:r>
      <w:r w:rsidR="003455A7" w:rsidRPr="007F7976">
        <w:rPr>
          <w:i/>
          <w:lang w:val="hr-HR"/>
        </w:rPr>
        <w:t>&lt;</w:t>
      </w:r>
      <w:r w:rsidR="009C4EE6">
        <w:rPr>
          <w:i/>
          <w:lang w:val="hr-HR"/>
        </w:rPr>
        <w:t>sporni naziv/nazivi domene</w:t>
      </w:r>
      <w:r w:rsidR="003455A7" w:rsidRPr="007F7976">
        <w:rPr>
          <w:i/>
          <w:lang w:val="hr-HR"/>
        </w:rPr>
        <w:t xml:space="preserve">&gt; </w:t>
      </w:r>
      <w:r w:rsidR="00E1123D">
        <w:rPr>
          <w:i/>
          <w:lang w:val="hr-HR"/>
        </w:rPr>
        <w:t>opozove</w:t>
      </w:r>
      <w:r w:rsidR="008771D7">
        <w:rPr>
          <w:i/>
          <w:lang w:val="hr-HR"/>
        </w:rPr>
        <w:t>/</w:t>
      </w:r>
      <w:r w:rsidR="00E1123D">
        <w:rPr>
          <w:i/>
          <w:lang w:val="hr-HR"/>
        </w:rPr>
        <w:t>opozovu</w:t>
      </w:r>
      <w:r w:rsidR="00441903">
        <w:rPr>
          <w:i/>
          <w:lang w:val="hr-HR"/>
        </w:rPr>
        <w:t>“</w:t>
      </w:r>
      <w:r w:rsidRPr="007F7976">
        <w:rPr>
          <w:i/>
          <w:lang w:val="hr-HR"/>
        </w:rPr>
        <w:t>.]</w:t>
      </w:r>
    </w:p>
    <w:p w14:paraId="67815CFC" w14:textId="77777777" w:rsidR="0007721D" w:rsidRPr="007F7976" w:rsidRDefault="0007721D" w:rsidP="00C413E0">
      <w:pPr>
        <w:spacing w:line="360" w:lineRule="auto"/>
        <w:ind w:left="720" w:hanging="153"/>
        <w:rPr>
          <w:i/>
          <w:lang w:val="hr-HR"/>
        </w:rPr>
      </w:pPr>
      <w:r w:rsidRPr="007F7976">
        <w:rPr>
          <w:lang w:val="hr-HR"/>
        </w:rPr>
        <w:lastRenderedPageBreak/>
        <w:t>[</w:t>
      </w:r>
      <w:r w:rsidR="008771D7" w:rsidRPr="008771D7">
        <w:rPr>
          <w:i/>
          <w:lang w:val="hr-HR"/>
        </w:rPr>
        <w:t>Ako</w:t>
      </w:r>
      <w:r w:rsidR="008771D7">
        <w:rPr>
          <w:i/>
          <w:lang w:val="hr-HR"/>
        </w:rPr>
        <w:t xml:space="preserve"> </w:t>
      </w:r>
      <w:r w:rsidR="00B2405A">
        <w:rPr>
          <w:i/>
          <w:lang w:val="hr-HR"/>
        </w:rPr>
        <w:t xml:space="preserve">Podnositelj pritužbe </w:t>
      </w:r>
      <w:r w:rsidR="008771D7">
        <w:rPr>
          <w:i/>
          <w:lang w:val="hr-HR"/>
        </w:rPr>
        <w:t>za</w:t>
      </w:r>
      <w:r w:rsidR="00E2413F">
        <w:rPr>
          <w:i/>
          <w:lang w:val="hr-HR"/>
        </w:rPr>
        <w:t>traži</w:t>
      </w:r>
      <w:r w:rsidR="008771D7">
        <w:rPr>
          <w:i/>
          <w:lang w:val="hr-HR"/>
        </w:rPr>
        <w:t xml:space="preserve"> prijenos naziva domene, </w:t>
      </w:r>
      <w:r w:rsidR="00E2413F">
        <w:rPr>
          <w:i/>
          <w:lang w:val="hr-HR"/>
        </w:rPr>
        <w:t xml:space="preserve">Pritužba treba sadržavati </w:t>
      </w:r>
      <w:r w:rsidR="00CC4725">
        <w:rPr>
          <w:i/>
          <w:lang w:val="hr-HR"/>
        </w:rPr>
        <w:t xml:space="preserve">dokaz da </w:t>
      </w:r>
      <w:r w:rsidR="00B2405A">
        <w:rPr>
          <w:i/>
          <w:lang w:val="hr-HR"/>
        </w:rPr>
        <w:t xml:space="preserve">Podnositelj pritužbe </w:t>
      </w:r>
      <w:r w:rsidR="00CC4725">
        <w:rPr>
          <w:i/>
          <w:lang w:val="hr-HR"/>
        </w:rPr>
        <w:t>zadovoljava o</w:t>
      </w:r>
      <w:r w:rsidR="00472896">
        <w:rPr>
          <w:i/>
          <w:lang w:val="hr-HR"/>
        </w:rPr>
        <w:t>pć</w:t>
      </w:r>
      <w:r w:rsidR="00CC4725">
        <w:rPr>
          <w:i/>
          <w:lang w:val="hr-HR"/>
        </w:rPr>
        <w:t xml:space="preserve">e kriterije </w:t>
      </w:r>
      <w:r w:rsidR="00B40CDD">
        <w:rPr>
          <w:i/>
          <w:lang w:val="hr-HR"/>
        </w:rPr>
        <w:t xml:space="preserve">prihvatljivosti </w:t>
      </w:r>
      <w:r w:rsidR="00CC4725">
        <w:rPr>
          <w:i/>
          <w:lang w:val="hr-HR"/>
        </w:rPr>
        <w:t xml:space="preserve">za registraciju </w:t>
      </w:r>
      <w:r w:rsidR="00401A2F">
        <w:rPr>
          <w:i/>
          <w:lang w:val="hr-HR"/>
        </w:rPr>
        <w:t>propisane člankom</w:t>
      </w:r>
      <w:r w:rsidR="0055469B">
        <w:rPr>
          <w:i/>
          <w:lang w:val="hr-HR"/>
        </w:rPr>
        <w:t xml:space="preserve"> </w:t>
      </w:r>
      <w:r w:rsidR="00B2405A">
        <w:rPr>
          <w:i/>
          <w:lang w:val="hr-HR"/>
        </w:rPr>
        <w:t xml:space="preserve"> 3. Uredbe (EU) 2019/517</w:t>
      </w:r>
      <w:r w:rsidRPr="007F7976">
        <w:rPr>
          <w:i/>
          <w:lang w:val="hr-HR"/>
        </w:rPr>
        <w:t>]</w:t>
      </w:r>
    </w:p>
    <w:p w14:paraId="68D93032" w14:textId="77777777" w:rsidR="00260EB4" w:rsidRPr="007F7976" w:rsidRDefault="00260EB4">
      <w:pPr>
        <w:rPr>
          <w:lang w:val="hr-HR"/>
        </w:rPr>
      </w:pPr>
    </w:p>
    <w:p w14:paraId="6F1AE9A5" w14:textId="77777777" w:rsidR="00260EB4" w:rsidRPr="007F7976" w:rsidRDefault="00260EB4">
      <w:pPr>
        <w:rPr>
          <w:lang w:val="hr-HR"/>
        </w:rPr>
      </w:pPr>
    </w:p>
    <w:p w14:paraId="768245F7" w14:textId="77777777" w:rsidR="00260EB4" w:rsidRPr="007F7976" w:rsidRDefault="00260EB4">
      <w:pPr>
        <w:pStyle w:val="Header"/>
        <w:tabs>
          <w:tab w:val="clear" w:pos="4536"/>
          <w:tab w:val="clear" w:pos="9072"/>
        </w:tabs>
        <w:jc w:val="center"/>
        <w:rPr>
          <w:b/>
          <w:lang w:val="hr-HR"/>
        </w:rPr>
      </w:pPr>
      <w:r w:rsidRPr="007F7976">
        <w:rPr>
          <w:b/>
          <w:lang w:val="hr-HR"/>
        </w:rPr>
        <w:t>VII</w:t>
      </w:r>
      <w:r w:rsidR="003F7AA9" w:rsidRPr="007F7976">
        <w:rPr>
          <w:b/>
          <w:lang w:val="hr-HR"/>
        </w:rPr>
        <w:t>I</w:t>
      </w:r>
      <w:r w:rsidRPr="007F7976">
        <w:rPr>
          <w:b/>
          <w:lang w:val="hr-HR"/>
        </w:rPr>
        <w:t xml:space="preserve">.  </w:t>
      </w:r>
      <w:r w:rsidR="00A81EAD">
        <w:rPr>
          <w:b/>
          <w:u w:val="single"/>
          <w:lang w:val="hr-HR"/>
        </w:rPr>
        <w:t>Arbitražno vijeće</w:t>
      </w:r>
    </w:p>
    <w:p w14:paraId="7EC30BA3" w14:textId="77777777" w:rsidR="00260EB4" w:rsidRPr="007F7976" w:rsidRDefault="00260EB4">
      <w:pPr>
        <w:pStyle w:val="Header"/>
        <w:tabs>
          <w:tab w:val="clear" w:pos="4536"/>
          <w:tab w:val="clear" w:pos="9072"/>
        </w:tabs>
        <w:jc w:val="center"/>
        <w:rPr>
          <w:lang w:val="hr-HR"/>
        </w:rPr>
      </w:pPr>
      <w:r w:rsidRPr="007F7976">
        <w:rPr>
          <w:lang w:val="hr-HR"/>
        </w:rPr>
        <w:t>(</w:t>
      </w:r>
      <w:r w:rsidR="00A81EAD">
        <w:rPr>
          <w:lang w:val="hr-HR"/>
        </w:rPr>
        <w:t xml:space="preserve">Pravila </w:t>
      </w:r>
      <w:r w:rsidR="008B40EB">
        <w:rPr>
          <w:lang w:val="hr-HR"/>
        </w:rPr>
        <w:t>za ADR</w:t>
      </w:r>
      <w:r w:rsidRPr="007F7976">
        <w:rPr>
          <w:lang w:val="hr-HR"/>
        </w:rPr>
        <w:t xml:space="preserve">, </w:t>
      </w:r>
      <w:r w:rsidR="00A81EAD">
        <w:rPr>
          <w:lang w:val="hr-HR"/>
        </w:rPr>
        <w:t xml:space="preserve">stavak </w:t>
      </w:r>
      <w:r w:rsidR="00452C33" w:rsidRPr="007F7976">
        <w:rPr>
          <w:lang w:val="hr-HR"/>
        </w:rPr>
        <w:t>B(1)</w:t>
      </w:r>
      <w:r w:rsidRPr="007F7976">
        <w:rPr>
          <w:lang w:val="hr-HR"/>
        </w:rPr>
        <w:t>(b)(</w:t>
      </w:r>
      <w:r w:rsidR="00452C33" w:rsidRPr="007F7976">
        <w:rPr>
          <w:lang w:val="hr-HR"/>
        </w:rPr>
        <w:t>4</w:t>
      </w:r>
      <w:r w:rsidRPr="007F7976">
        <w:rPr>
          <w:lang w:val="hr-HR"/>
        </w:rPr>
        <w:t>)</w:t>
      </w:r>
      <w:r w:rsidR="006044B7" w:rsidRPr="007F7976">
        <w:rPr>
          <w:lang w:val="hr-HR"/>
        </w:rPr>
        <w:t xml:space="preserve">; </w:t>
      </w:r>
      <w:r w:rsidR="00A81EAD">
        <w:rPr>
          <w:lang w:val="hr-HR"/>
        </w:rPr>
        <w:t>Do</w:t>
      </w:r>
      <w:r w:rsidR="00233A3F">
        <w:rPr>
          <w:lang w:val="hr-HR"/>
        </w:rPr>
        <w:t>punska</w:t>
      </w:r>
      <w:r w:rsidR="00A81EAD">
        <w:rPr>
          <w:lang w:val="hr-HR"/>
        </w:rPr>
        <w:t xml:space="preserve"> pravila</w:t>
      </w:r>
      <w:r w:rsidR="006044B7" w:rsidRPr="007F7976">
        <w:rPr>
          <w:lang w:val="hr-HR"/>
        </w:rPr>
        <w:t xml:space="preserve">, </w:t>
      </w:r>
      <w:r w:rsidR="00A81EAD">
        <w:rPr>
          <w:lang w:val="hr-HR"/>
        </w:rPr>
        <w:t xml:space="preserve">stavak </w:t>
      </w:r>
      <w:r w:rsidR="006044B7" w:rsidRPr="007F7976">
        <w:rPr>
          <w:lang w:val="hr-HR"/>
        </w:rPr>
        <w:t>8</w:t>
      </w:r>
      <w:r w:rsidR="009B7946" w:rsidRPr="007F7976">
        <w:rPr>
          <w:lang w:val="hr-HR"/>
        </w:rPr>
        <w:t>(a)</w:t>
      </w:r>
      <w:r w:rsidRPr="007F7976">
        <w:rPr>
          <w:lang w:val="hr-HR"/>
        </w:rPr>
        <w:t>)</w:t>
      </w:r>
    </w:p>
    <w:p w14:paraId="1BA2769C" w14:textId="77777777" w:rsidR="00260EB4" w:rsidRPr="007F7976" w:rsidRDefault="00260EB4">
      <w:pPr>
        <w:pStyle w:val="Header"/>
        <w:tabs>
          <w:tab w:val="clear" w:pos="4536"/>
          <w:tab w:val="clear" w:pos="9072"/>
        </w:tabs>
        <w:spacing w:line="360" w:lineRule="auto"/>
        <w:rPr>
          <w:lang w:val="hr-HR"/>
        </w:rPr>
      </w:pPr>
    </w:p>
    <w:p w14:paraId="42AD0508" w14:textId="77777777" w:rsidR="00260EB4" w:rsidRPr="007F7976" w:rsidRDefault="00260EB4" w:rsidP="009F3AE4">
      <w:pPr>
        <w:spacing w:line="360" w:lineRule="auto"/>
        <w:ind w:left="720" w:hanging="720"/>
        <w:rPr>
          <w:lang w:val="hr-HR"/>
        </w:rPr>
      </w:pPr>
      <w:r w:rsidRPr="007F7976">
        <w:rPr>
          <w:lang w:val="hr-HR"/>
        </w:rPr>
        <w:t>[1</w:t>
      </w:r>
      <w:r w:rsidR="00E60A1C" w:rsidRPr="007F7976">
        <w:rPr>
          <w:lang w:val="hr-HR"/>
        </w:rPr>
        <w:t>4</w:t>
      </w:r>
      <w:r w:rsidRPr="007F7976">
        <w:rPr>
          <w:lang w:val="hr-HR"/>
        </w:rPr>
        <w:t>.]</w:t>
      </w:r>
      <w:r w:rsidRPr="007F7976">
        <w:rPr>
          <w:lang w:val="hr-HR"/>
        </w:rPr>
        <w:tab/>
      </w:r>
      <w:r w:rsidR="00B2405A">
        <w:rPr>
          <w:lang w:val="hr-HR"/>
        </w:rPr>
        <w:t xml:space="preserve">Podnositelj pritužbe </w:t>
      </w:r>
      <w:r w:rsidR="00E32670">
        <w:rPr>
          <w:lang w:val="hr-HR"/>
        </w:rPr>
        <w:t xml:space="preserve"> </w:t>
      </w:r>
      <w:r w:rsidR="000F202D">
        <w:rPr>
          <w:lang w:val="hr-HR"/>
        </w:rPr>
        <w:t>o</w:t>
      </w:r>
      <w:r w:rsidR="00905DB7">
        <w:rPr>
          <w:lang w:val="hr-HR"/>
        </w:rPr>
        <w:t>dab</w:t>
      </w:r>
      <w:r w:rsidR="0080146B">
        <w:rPr>
          <w:lang w:val="hr-HR"/>
        </w:rPr>
        <w:t>ire</w:t>
      </w:r>
      <w:r w:rsidR="000F202D">
        <w:rPr>
          <w:lang w:val="hr-HR"/>
        </w:rPr>
        <w:t xml:space="preserve"> </w:t>
      </w:r>
      <w:r w:rsidR="0080146B">
        <w:rPr>
          <w:lang w:val="hr-HR"/>
        </w:rPr>
        <w:t xml:space="preserve">da o </w:t>
      </w:r>
      <w:r w:rsidR="00E32670">
        <w:rPr>
          <w:lang w:val="hr-HR"/>
        </w:rPr>
        <w:t>spor</w:t>
      </w:r>
      <w:r w:rsidR="0080146B">
        <w:rPr>
          <w:lang w:val="hr-HR"/>
        </w:rPr>
        <w:t>u</w:t>
      </w:r>
      <w:r w:rsidR="00E32670">
        <w:rPr>
          <w:lang w:val="hr-HR"/>
        </w:rPr>
        <w:t xml:space="preserve"> odluč</w:t>
      </w:r>
      <w:r w:rsidR="000F202D">
        <w:rPr>
          <w:lang w:val="hr-HR"/>
        </w:rPr>
        <w:t>uje</w:t>
      </w:r>
      <w:r w:rsidRPr="007F7976">
        <w:rPr>
          <w:lang w:val="hr-HR"/>
        </w:rPr>
        <w:t xml:space="preserve"> </w:t>
      </w:r>
      <w:r w:rsidRPr="007F7976">
        <w:rPr>
          <w:i/>
          <w:lang w:val="hr-HR"/>
        </w:rPr>
        <w:t>[</w:t>
      </w:r>
      <w:r w:rsidR="00E32670">
        <w:rPr>
          <w:i/>
          <w:lang w:val="hr-HR"/>
        </w:rPr>
        <w:t>odabrati jedno</w:t>
      </w:r>
      <w:r w:rsidRPr="007F7976">
        <w:rPr>
          <w:i/>
          <w:lang w:val="hr-HR"/>
        </w:rPr>
        <w:t>:</w:t>
      </w:r>
      <w:r w:rsidRPr="007F7976">
        <w:rPr>
          <w:lang w:val="hr-HR"/>
        </w:rPr>
        <w:t xml:space="preserve"> </w:t>
      </w:r>
      <w:r w:rsidR="00E32670">
        <w:rPr>
          <w:lang w:val="hr-HR"/>
        </w:rPr>
        <w:t>„jednočlano Arbitražno vijeće</w:t>
      </w:r>
      <w:r w:rsidR="00E32670" w:rsidRPr="00E32670">
        <w:rPr>
          <w:lang w:val="hr-HR"/>
        </w:rPr>
        <w:t>“</w:t>
      </w:r>
      <w:r w:rsidRPr="007F7976">
        <w:rPr>
          <w:i/>
          <w:lang w:val="hr-HR"/>
        </w:rPr>
        <w:t xml:space="preserve"> /</w:t>
      </w:r>
      <w:r w:rsidR="00092564" w:rsidRPr="007F7976">
        <w:rPr>
          <w:i/>
          <w:lang w:val="hr-HR"/>
        </w:rPr>
        <w:t xml:space="preserve"> </w:t>
      </w:r>
      <w:r w:rsidR="00E32670">
        <w:rPr>
          <w:i/>
          <w:lang w:val="hr-HR"/>
        </w:rPr>
        <w:t>ili</w:t>
      </w:r>
      <w:r w:rsidRPr="007F7976">
        <w:rPr>
          <w:i/>
          <w:lang w:val="hr-HR"/>
        </w:rPr>
        <w:t xml:space="preserve"> </w:t>
      </w:r>
      <w:r w:rsidR="00E32670" w:rsidRPr="00E32670">
        <w:rPr>
          <w:lang w:val="hr-HR"/>
        </w:rPr>
        <w:t>„</w:t>
      </w:r>
      <w:r w:rsidR="00514308">
        <w:rPr>
          <w:lang w:val="hr-HR"/>
        </w:rPr>
        <w:t>tročlano Arbitražno vijeće</w:t>
      </w:r>
      <w:r w:rsidR="00E32670" w:rsidRPr="00E32670">
        <w:rPr>
          <w:lang w:val="hr-HR"/>
        </w:rPr>
        <w:t>“</w:t>
      </w:r>
      <w:r w:rsidRPr="007F7976">
        <w:rPr>
          <w:lang w:val="hr-HR"/>
        </w:rPr>
        <w:t>]</w:t>
      </w:r>
      <w:r w:rsidRPr="007F7976">
        <w:rPr>
          <w:i/>
          <w:lang w:val="hr-HR"/>
        </w:rPr>
        <w:t>.</w:t>
      </w:r>
    </w:p>
    <w:p w14:paraId="02A6CCE4" w14:textId="77777777" w:rsidR="00260EB4" w:rsidRPr="007F7976" w:rsidRDefault="00260EB4">
      <w:pPr>
        <w:pStyle w:val="BodyText2"/>
        <w:spacing w:line="360" w:lineRule="auto"/>
        <w:ind w:left="567"/>
        <w:rPr>
          <w:lang w:val="hr-HR"/>
        </w:rPr>
      </w:pPr>
    </w:p>
    <w:p w14:paraId="540EF728" w14:textId="77777777" w:rsidR="00260EB4" w:rsidRPr="007F7976" w:rsidRDefault="00260EB4" w:rsidP="009F3AE4">
      <w:pPr>
        <w:pStyle w:val="BodyText2"/>
        <w:spacing w:line="360" w:lineRule="auto"/>
        <w:ind w:left="720" w:hanging="720"/>
        <w:rPr>
          <w:lang w:val="hr-HR"/>
        </w:rPr>
      </w:pPr>
      <w:r w:rsidRPr="007F7976">
        <w:rPr>
          <w:i w:val="0"/>
          <w:lang w:val="hr-HR"/>
        </w:rPr>
        <w:tab/>
      </w:r>
      <w:r w:rsidRPr="007F7976">
        <w:rPr>
          <w:lang w:val="hr-HR"/>
        </w:rPr>
        <w:t>[</w:t>
      </w:r>
      <w:r w:rsidR="00437F02">
        <w:rPr>
          <w:lang w:val="hr-HR"/>
        </w:rPr>
        <w:t>Ako je tročlano Arbitražno vijeće naznačeno, moraju se navesti imena</w:t>
      </w:r>
      <w:r w:rsidR="00F2051C">
        <w:rPr>
          <w:lang w:val="hr-HR"/>
        </w:rPr>
        <w:t xml:space="preserve"> i prezimena</w:t>
      </w:r>
      <w:r w:rsidR="00437F02">
        <w:rPr>
          <w:lang w:val="hr-HR"/>
        </w:rPr>
        <w:t xml:space="preserve"> triju osoba</w:t>
      </w:r>
      <w:r w:rsidRPr="007F7976">
        <w:rPr>
          <w:lang w:val="hr-HR"/>
        </w:rPr>
        <w:t xml:space="preserve">, </w:t>
      </w:r>
      <w:r w:rsidR="00075582">
        <w:rPr>
          <w:lang w:val="hr-HR"/>
        </w:rPr>
        <w:t xml:space="preserve">od kojih će jednu Centar pokušati imenovati u Arbitražno vijeće u skladu sa stavkom </w:t>
      </w:r>
      <w:r w:rsidR="00452C33" w:rsidRPr="007F7976">
        <w:rPr>
          <w:lang w:val="hr-HR"/>
        </w:rPr>
        <w:t>B</w:t>
      </w:r>
      <w:r w:rsidR="0007721D" w:rsidRPr="007F7976">
        <w:rPr>
          <w:lang w:val="hr-HR"/>
        </w:rPr>
        <w:t>(</w:t>
      </w:r>
      <w:r w:rsidR="00452C33" w:rsidRPr="007F7976">
        <w:rPr>
          <w:lang w:val="hr-HR"/>
        </w:rPr>
        <w:t>4</w:t>
      </w:r>
      <w:r w:rsidR="0007721D" w:rsidRPr="007F7976">
        <w:rPr>
          <w:lang w:val="hr-HR"/>
        </w:rPr>
        <w:t xml:space="preserve">) </w:t>
      </w:r>
      <w:r w:rsidR="00B2405A">
        <w:rPr>
          <w:lang w:val="hr-HR"/>
        </w:rPr>
        <w:t>Pravila za ADR</w:t>
      </w:r>
      <w:r w:rsidR="00075582">
        <w:rPr>
          <w:lang w:val="hr-HR"/>
        </w:rPr>
        <w:t xml:space="preserve"> i stavkom </w:t>
      </w:r>
      <w:r w:rsidR="00B6614E" w:rsidRPr="007F7976">
        <w:rPr>
          <w:lang w:val="hr-HR"/>
        </w:rPr>
        <w:t>8</w:t>
      </w:r>
      <w:r w:rsidRPr="007F7976">
        <w:rPr>
          <w:lang w:val="hr-HR"/>
        </w:rPr>
        <w:t xml:space="preserve"> </w:t>
      </w:r>
      <w:r w:rsidR="00B2405A">
        <w:rPr>
          <w:lang w:val="hr-HR"/>
        </w:rPr>
        <w:t xml:space="preserve">Dopunskih </w:t>
      </w:r>
      <w:r w:rsidR="00075582">
        <w:rPr>
          <w:lang w:val="hr-HR"/>
        </w:rPr>
        <w:t>pravila</w:t>
      </w:r>
      <w:r w:rsidR="00781504">
        <w:rPr>
          <w:lang w:val="hr-HR"/>
        </w:rPr>
        <w:t xml:space="preserve">. Imena </w:t>
      </w:r>
      <w:r w:rsidR="00F2051C">
        <w:rPr>
          <w:lang w:val="hr-HR"/>
        </w:rPr>
        <w:t xml:space="preserve">i prezimena </w:t>
      </w:r>
      <w:r w:rsidR="00781504">
        <w:rPr>
          <w:lang w:val="hr-HR"/>
        </w:rPr>
        <w:t xml:space="preserve">kandidata mogu se </w:t>
      </w:r>
      <w:r w:rsidR="00E906EE">
        <w:rPr>
          <w:lang w:val="hr-HR"/>
        </w:rPr>
        <w:t>uzeti</w:t>
      </w:r>
      <w:r w:rsidR="00781504">
        <w:rPr>
          <w:lang w:val="hr-HR"/>
        </w:rPr>
        <w:t xml:space="preserve"> s objavljene liste arbitara Centra </w:t>
      </w:r>
      <w:r w:rsidR="00EC05E3">
        <w:rPr>
          <w:lang w:val="hr-HR"/>
        </w:rPr>
        <w:t>na</w:t>
      </w:r>
      <w:r w:rsidR="00B2405A" w:rsidRPr="0092037E">
        <w:rPr>
          <w:lang w:val="es-AR"/>
        </w:rPr>
        <w:t xml:space="preserve"> </w:t>
      </w:r>
      <w:hyperlink r:id="rId14" w:history="1">
        <w:r w:rsidR="0092037E" w:rsidRPr="001749E2">
          <w:rPr>
            <w:rStyle w:val="Hyperlink"/>
            <w:lang w:val="es-AR"/>
          </w:rPr>
          <w:t>https://www.wipo.int/amc/en/domains/panel/panelists.jsp?code=euDRP</w:t>
        </w:r>
      </w:hyperlink>
      <w:r w:rsidRPr="007F7976">
        <w:rPr>
          <w:lang w:val="hr-HR"/>
        </w:rPr>
        <w:t xml:space="preserve">.] </w:t>
      </w:r>
    </w:p>
    <w:p w14:paraId="5D2C9971" w14:textId="77777777" w:rsidR="00260EB4" w:rsidRPr="007F7976" w:rsidRDefault="00260EB4">
      <w:pPr>
        <w:rPr>
          <w:lang w:val="hr-HR"/>
        </w:rPr>
      </w:pPr>
    </w:p>
    <w:p w14:paraId="130761B7" w14:textId="77777777" w:rsidR="00260EB4" w:rsidRPr="007F7976" w:rsidRDefault="00260EB4">
      <w:pPr>
        <w:rPr>
          <w:lang w:val="hr-HR"/>
        </w:rPr>
      </w:pPr>
    </w:p>
    <w:p w14:paraId="1D3C5EE8" w14:textId="77777777" w:rsidR="00260EB4" w:rsidRPr="00156D99" w:rsidRDefault="00572486" w:rsidP="00572486">
      <w:pPr>
        <w:pStyle w:val="Heading4"/>
        <w:keepNext w:val="0"/>
        <w:tabs>
          <w:tab w:val="center" w:pos="4513"/>
          <w:tab w:val="left" w:pos="8306"/>
        </w:tabs>
        <w:jc w:val="left"/>
        <w:rPr>
          <w:b w:val="0"/>
          <w:u w:val="none"/>
          <w:lang w:val="hr-HR"/>
        </w:rPr>
      </w:pPr>
      <w:r>
        <w:rPr>
          <w:u w:val="none"/>
          <w:lang w:val="hr-HR"/>
        </w:rPr>
        <w:tab/>
      </w:r>
      <w:r w:rsidR="002D16A3" w:rsidRPr="00156D99">
        <w:rPr>
          <w:u w:val="none"/>
          <w:lang w:val="hr-HR"/>
        </w:rPr>
        <w:t>IX</w:t>
      </w:r>
      <w:r w:rsidR="00260EB4" w:rsidRPr="00156D99">
        <w:rPr>
          <w:u w:val="none"/>
          <w:lang w:val="hr-HR"/>
        </w:rPr>
        <w:t xml:space="preserve">.  </w:t>
      </w:r>
      <w:r w:rsidR="00B2405A" w:rsidRPr="00156D99">
        <w:rPr>
          <w:lang w:val="hr-HR"/>
        </w:rPr>
        <w:t xml:space="preserve">Zajednička </w:t>
      </w:r>
      <w:r w:rsidR="00EC05E3" w:rsidRPr="00156D99">
        <w:rPr>
          <w:lang w:val="hr-HR"/>
        </w:rPr>
        <w:t>nadležnost</w:t>
      </w:r>
      <w:r w:rsidR="00260EB4" w:rsidRPr="00156D99">
        <w:rPr>
          <w:b w:val="0"/>
          <w:u w:val="none"/>
          <w:lang w:val="hr-HR"/>
        </w:rPr>
        <w:t xml:space="preserve">  </w:t>
      </w:r>
      <w:r w:rsidRPr="00156D99">
        <w:rPr>
          <w:b w:val="0"/>
          <w:u w:val="none"/>
          <w:lang w:val="hr-HR"/>
        </w:rPr>
        <w:tab/>
      </w:r>
    </w:p>
    <w:p w14:paraId="3011B151" w14:textId="77777777" w:rsidR="00260EB4" w:rsidRPr="007F7976" w:rsidRDefault="00260EB4" w:rsidP="009F3AE4">
      <w:pPr>
        <w:pStyle w:val="Heading4"/>
        <w:keepNext w:val="0"/>
        <w:rPr>
          <w:b w:val="0"/>
          <w:u w:val="none"/>
          <w:lang w:val="hr-HR"/>
        </w:rPr>
      </w:pPr>
      <w:r w:rsidRPr="00156D99">
        <w:rPr>
          <w:b w:val="0"/>
          <w:u w:val="none"/>
          <w:lang w:val="hr-HR"/>
        </w:rPr>
        <w:t>(</w:t>
      </w:r>
      <w:r w:rsidR="00385192" w:rsidRPr="00156D99">
        <w:rPr>
          <w:b w:val="0"/>
          <w:u w:val="none"/>
          <w:lang w:val="hr-HR"/>
        </w:rPr>
        <w:t xml:space="preserve">Pravila </w:t>
      </w:r>
      <w:r w:rsidR="008B40EB" w:rsidRPr="00156D99">
        <w:rPr>
          <w:b w:val="0"/>
          <w:u w:val="none"/>
          <w:lang w:val="hr-HR"/>
        </w:rPr>
        <w:t>za ADR</w:t>
      </w:r>
      <w:r w:rsidRPr="00156D99">
        <w:rPr>
          <w:b w:val="0"/>
          <w:u w:val="none"/>
          <w:lang w:val="hr-HR"/>
        </w:rPr>
        <w:t xml:space="preserve">, </w:t>
      </w:r>
      <w:r w:rsidR="00385192" w:rsidRPr="00156D99">
        <w:rPr>
          <w:b w:val="0"/>
          <w:u w:val="none"/>
          <w:lang w:val="hr-HR"/>
        </w:rPr>
        <w:t xml:space="preserve">stavci </w:t>
      </w:r>
      <w:r w:rsidR="00DC23A5" w:rsidRPr="00156D99">
        <w:rPr>
          <w:b w:val="0"/>
          <w:u w:val="none"/>
          <w:lang w:val="hr-HR"/>
        </w:rPr>
        <w:t>B(1)</w:t>
      </w:r>
      <w:r w:rsidRPr="00156D99">
        <w:rPr>
          <w:b w:val="0"/>
          <w:u w:val="none"/>
          <w:lang w:val="hr-HR"/>
        </w:rPr>
        <w:t>(b)(</w:t>
      </w:r>
      <w:r w:rsidR="00DC23A5" w:rsidRPr="00156D99">
        <w:rPr>
          <w:b w:val="0"/>
          <w:u w:val="none"/>
          <w:lang w:val="hr-HR"/>
        </w:rPr>
        <w:t>14</w:t>
      </w:r>
      <w:r w:rsidRPr="00156D99">
        <w:rPr>
          <w:b w:val="0"/>
          <w:u w:val="none"/>
          <w:lang w:val="hr-HR"/>
        </w:rPr>
        <w:t>)</w:t>
      </w:r>
      <w:r w:rsidR="006E2467" w:rsidRPr="00156D99">
        <w:rPr>
          <w:b w:val="0"/>
          <w:u w:val="none"/>
          <w:lang w:val="hr-HR"/>
        </w:rPr>
        <w:t xml:space="preserve"> </w:t>
      </w:r>
      <w:r w:rsidR="00385192" w:rsidRPr="00156D99">
        <w:rPr>
          <w:b w:val="0"/>
          <w:u w:val="none"/>
          <w:lang w:val="hr-HR"/>
        </w:rPr>
        <w:t xml:space="preserve">i </w:t>
      </w:r>
      <w:r w:rsidR="006E2467" w:rsidRPr="00156D99">
        <w:rPr>
          <w:b w:val="0"/>
          <w:u w:val="none"/>
          <w:lang w:val="hr-HR"/>
        </w:rPr>
        <w:t>A(1)</w:t>
      </w:r>
      <w:r w:rsidRPr="00156D99">
        <w:rPr>
          <w:b w:val="0"/>
          <w:u w:val="none"/>
          <w:lang w:val="hr-HR"/>
        </w:rPr>
        <w:t>)</w:t>
      </w:r>
    </w:p>
    <w:p w14:paraId="31CC2B65" w14:textId="77777777" w:rsidR="00260EB4" w:rsidRPr="007F7976" w:rsidRDefault="00260EB4" w:rsidP="009F3AE4">
      <w:pPr>
        <w:spacing w:line="360" w:lineRule="auto"/>
        <w:rPr>
          <w:lang w:val="hr-HR"/>
        </w:rPr>
      </w:pPr>
    </w:p>
    <w:p w14:paraId="00A999A9" w14:textId="77777777" w:rsidR="00260EB4" w:rsidRPr="007F7976" w:rsidRDefault="00260EB4" w:rsidP="009F3AE4">
      <w:pPr>
        <w:spacing w:line="360" w:lineRule="auto"/>
        <w:ind w:left="720" w:hanging="720"/>
        <w:rPr>
          <w:lang w:val="hr-HR"/>
        </w:rPr>
      </w:pPr>
      <w:r w:rsidRPr="007F7976">
        <w:rPr>
          <w:lang w:val="hr-HR"/>
        </w:rPr>
        <w:t>[1</w:t>
      </w:r>
      <w:r w:rsidR="00E60A1C" w:rsidRPr="007F7976">
        <w:rPr>
          <w:lang w:val="hr-HR"/>
        </w:rPr>
        <w:t>5</w:t>
      </w:r>
      <w:r w:rsidRPr="007F7976">
        <w:rPr>
          <w:lang w:val="hr-HR"/>
        </w:rPr>
        <w:t>.]</w:t>
      </w:r>
      <w:r w:rsidRPr="007F7976">
        <w:rPr>
          <w:lang w:val="hr-HR"/>
        </w:rPr>
        <w:tab/>
      </w:r>
      <w:r w:rsidR="00385192">
        <w:rPr>
          <w:lang w:val="hr-HR"/>
        </w:rPr>
        <w:t>U skl</w:t>
      </w:r>
      <w:r w:rsidR="000E1931">
        <w:rPr>
          <w:lang w:val="hr-HR"/>
        </w:rPr>
        <w:t>a</w:t>
      </w:r>
      <w:r w:rsidR="00385192">
        <w:rPr>
          <w:lang w:val="hr-HR"/>
        </w:rPr>
        <w:t xml:space="preserve">du sa stavkom </w:t>
      </w:r>
      <w:r w:rsidR="00DC23A5" w:rsidRPr="007F7976">
        <w:rPr>
          <w:lang w:val="hr-HR"/>
        </w:rPr>
        <w:t>B(1)(b)(14))</w:t>
      </w:r>
      <w:r w:rsidRPr="007F7976">
        <w:rPr>
          <w:lang w:val="hr-HR"/>
        </w:rPr>
        <w:t xml:space="preserve"> </w:t>
      </w:r>
      <w:r w:rsidR="00385192">
        <w:rPr>
          <w:lang w:val="hr-HR"/>
        </w:rPr>
        <w:t xml:space="preserve">Pravila </w:t>
      </w:r>
      <w:r w:rsidR="00B2405A">
        <w:rPr>
          <w:lang w:val="hr-HR"/>
        </w:rPr>
        <w:t>za ADR</w:t>
      </w:r>
      <w:r w:rsidRPr="007F7976">
        <w:rPr>
          <w:lang w:val="hr-HR"/>
        </w:rPr>
        <w:t xml:space="preserve">, </w:t>
      </w:r>
      <w:r w:rsidR="00B2405A">
        <w:rPr>
          <w:lang w:val="hr-HR"/>
        </w:rPr>
        <w:t xml:space="preserve">Podnositelj pritužbe </w:t>
      </w:r>
      <w:r w:rsidR="00385192">
        <w:rPr>
          <w:lang w:val="hr-HR"/>
        </w:rPr>
        <w:t>će</w:t>
      </w:r>
      <w:r w:rsidR="000E1931">
        <w:rPr>
          <w:lang w:val="hr-HR"/>
        </w:rPr>
        <w:t xml:space="preserve"> se podvrgnuti</w:t>
      </w:r>
      <w:r w:rsidRPr="007F7976">
        <w:rPr>
          <w:lang w:val="hr-HR"/>
        </w:rPr>
        <w:t xml:space="preserve">, </w:t>
      </w:r>
      <w:r w:rsidR="00092CDD">
        <w:rPr>
          <w:lang w:val="hr-HR"/>
        </w:rPr>
        <w:t xml:space="preserve">u odnosu na bilo koji prigovor koji može uložiti Tuženik na odluku Arbitražnogvijeća za prijenos ili </w:t>
      </w:r>
      <w:r w:rsidR="00873B99">
        <w:rPr>
          <w:lang w:val="hr-HR"/>
        </w:rPr>
        <w:t xml:space="preserve">opoziv </w:t>
      </w:r>
      <w:r w:rsidR="00092CDD">
        <w:rPr>
          <w:lang w:val="hr-HR"/>
        </w:rPr>
        <w:t>naziva domene</w:t>
      </w:r>
      <w:r w:rsidR="00ED049B">
        <w:rPr>
          <w:lang w:val="hr-HR"/>
        </w:rPr>
        <w:t>/a</w:t>
      </w:r>
      <w:r w:rsidR="00092CDD">
        <w:rPr>
          <w:lang w:val="hr-HR"/>
        </w:rPr>
        <w:t xml:space="preserve"> koji je/su predmet ove </w:t>
      </w:r>
      <w:r w:rsidR="00B2405A">
        <w:rPr>
          <w:lang w:val="hr-HR"/>
        </w:rPr>
        <w:t>Pritužbe</w:t>
      </w:r>
      <w:r w:rsidRPr="007F7976">
        <w:rPr>
          <w:lang w:val="hr-HR"/>
        </w:rPr>
        <w:t xml:space="preserve">, </w:t>
      </w:r>
      <w:r w:rsidR="00092CDD">
        <w:rPr>
          <w:lang w:val="hr-HR"/>
        </w:rPr>
        <w:t xml:space="preserve">nadležnosti sudova </w:t>
      </w:r>
      <w:r w:rsidR="00E2284B">
        <w:rPr>
          <w:lang w:val="hr-HR"/>
        </w:rPr>
        <w:t>prema</w:t>
      </w:r>
      <w:r w:rsidRPr="007F7976">
        <w:rPr>
          <w:lang w:val="hr-HR"/>
        </w:rPr>
        <w:t xml:space="preserve"> </w:t>
      </w:r>
      <w:r w:rsidRPr="007F7976">
        <w:rPr>
          <w:i/>
          <w:lang w:val="hr-HR"/>
        </w:rPr>
        <w:t>[</w:t>
      </w:r>
      <w:r w:rsidR="00E2284B">
        <w:rPr>
          <w:i/>
          <w:lang w:val="hr-HR"/>
        </w:rPr>
        <w:t>odabrati jedno od sljedećeg</w:t>
      </w:r>
      <w:r w:rsidRPr="007F7976">
        <w:rPr>
          <w:i/>
          <w:lang w:val="hr-HR"/>
        </w:rPr>
        <w:t>:</w:t>
      </w:r>
      <w:r w:rsidR="00E678A4" w:rsidRPr="007F7976">
        <w:rPr>
          <w:i/>
          <w:lang w:val="hr-HR"/>
        </w:rPr>
        <w:t>]</w:t>
      </w:r>
      <w:r w:rsidRPr="007F7976">
        <w:rPr>
          <w:i/>
          <w:lang w:val="hr-HR"/>
        </w:rPr>
        <w:t xml:space="preserve"> </w:t>
      </w:r>
    </w:p>
    <w:p w14:paraId="0578A551" w14:textId="77777777" w:rsidR="009F3AE4" w:rsidRPr="007F7976" w:rsidRDefault="009F3AE4" w:rsidP="009F3AE4">
      <w:pPr>
        <w:spacing w:line="360" w:lineRule="auto"/>
        <w:ind w:left="720" w:hanging="720"/>
        <w:rPr>
          <w:i/>
          <w:lang w:val="hr-HR"/>
        </w:rPr>
      </w:pPr>
    </w:p>
    <w:p w14:paraId="006ABB65" w14:textId="77777777" w:rsidR="0092037E" w:rsidRDefault="000F6A1A" w:rsidP="0092037E">
      <w:pPr>
        <w:spacing w:line="360" w:lineRule="auto"/>
        <w:rPr>
          <w:i/>
          <w:lang w:val="hr-HR"/>
        </w:rPr>
      </w:pPr>
      <w:r w:rsidRPr="0092037E">
        <w:rPr>
          <w:i/>
          <w:lang w:val="hr-HR"/>
        </w:rPr>
        <w:t>sjedišt</w:t>
      </w:r>
      <w:r w:rsidR="00FA046A">
        <w:rPr>
          <w:i/>
          <w:lang w:val="hr-HR"/>
        </w:rPr>
        <w:t>u</w:t>
      </w:r>
      <w:r w:rsidRPr="00DC7583" w:rsidDel="000F6A1A">
        <w:rPr>
          <w:i/>
          <w:lang w:val="hr-HR"/>
        </w:rPr>
        <w:t xml:space="preserve"> </w:t>
      </w:r>
      <w:r w:rsidR="007A7589" w:rsidRPr="00DC7583">
        <w:rPr>
          <w:i/>
          <w:lang w:val="hr-HR"/>
        </w:rPr>
        <w:t>Registrara</w:t>
      </w:r>
      <w:r w:rsidR="001F77F9">
        <w:rPr>
          <w:i/>
          <w:lang w:val="hr-HR"/>
        </w:rPr>
        <w:t xml:space="preserve"> </w:t>
      </w:r>
      <w:r w:rsidR="007A7589" w:rsidRPr="00DC7583">
        <w:rPr>
          <w:i/>
          <w:lang w:val="hr-HR"/>
        </w:rPr>
        <w:t>ako se Tuženik u Ugovoru o registraciji podvrgao takvoj nadležnosti</w:t>
      </w:r>
      <w:r w:rsidR="00790A15">
        <w:rPr>
          <w:i/>
          <w:lang w:val="hr-HR"/>
        </w:rPr>
        <w:t xml:space="preserve"> </w:t>
      </w:r>
      <w:r w:rsidR="007A7589" w:rsidRPr="00DC7583">
        <w:rPr>
          <w:i/>
          <w:lang w:val="hr-HR"/>
        </w:rPr>
        <w:t>za potrebe sudskog rješavanja sporova koji se tiču ili proizlaze iz korištenja naziva domene</w:t>
      </w:r>
      <w:r w:rsidR="0033170C">
        <w:rPr>
          <w:i/>
          <w:lang w:val="hr-HR"/>
        </w:rPr>
        <w:t xml:space="preserve"> te</w:t>
      </w:r>
      <w:r w:rsidR="007A7589" w:rsidRPr="00245C96">
        <w:rPr>
          <w:i/>
          <w:lang w:val="hr-HR"/>
        </w:rPr>
        <w:t xml:space="preserve"> ukoliko </w:t>
      </w:r>
      <w:r w:rsidR="006E31A8" w:rsidRPr="003D27F2">
        <w:rPr>
          <w:i/>
          <w:lang w:val="hr-HR"/>
        </w:rPr>
        <w:t>se ovako određen sud nalazi unutar Europske unije</w:t>
      </w:r>
      <w:r w:rsidR="007A7589" w:rsidRPr="003D27F2">
        <w:rPr>
          <w:i/>
          <w:lang w:val="hr-HR"/>
        </w:rPr>
        <w:t>)</w:t>
      </w:r>
      <w:r w:rsidR="0007721D" w:rsidRPr="003D27F2">
        <w:rPr>
          <w:i/>
          <w:lang w:val="hr-HR"/>
        </w:rPr>
        <w:t xml:space="preserve">; </w:t>
      </w:r>
      <w:r w:rsidR="006E31A8">
        <w:rPr>
          <w:i/>
          <w:lang w:val="hr-HR"/>
        </w:rPr>
        <w:t>ili</w:t>
      </w:r>
    </w:p>
    <w:p w14:paraId="19A3BBB0" w14:textId="77777777" w:rsidR="00260EB4" w:rsidRPr="007F7976" w:rsidRDefault="0007721D" w:rsidP="0092037E">
      <w:pPr>
        <w:spacing w:line="360" w:lineRule="auto"/>
        <w:rPr>
          <w:i/>
          <w:lang w:val="hr-HR"/>
        </w:rPr>
      </w:pPr>
      <w:r w:rsidRPr="007F7976">
        <w:rPr>
          <w:i/>
          <w:lang w:val="hr-HR"/>
        </w:rPr>
        <w:t>(b)</w:t>
      </w:r>
      <w:r w:rsidR="00DC7583" w:rsidRPr="0092037E">
        <w:rPr>
          <w:lang w:val="hr-HR"/>
        </w:rPr>
        <w:t xml:space="preserve"> </w:t>
      </w:r>
      <w:r w:rsidR="00DC7583" w:rsidRPr="0092037E">
        <w:rPr>
          <w:i/>
          <w:lang w:val="hr-HR"/>
        </w:rPr>
        <w:t xml:space="preserve"> </w:t>
      </w:r>
      <w:r w:rsidR="006E31A8">
        <w:rPr>
          <w:i/>
          <w:lang w:val="hr-HR"/>
        </w:rPr>
        <w:t xml:space="preserve">adresi Tuženika navedenoj u registraciji naziva domene </w:t>
      </w:r>
      <w:r w:rsidR="009C0790" w:rsidRPr="0092037E">
        <w:rPr>
          <w:i/>
          <w:lang w:val="hr-HR"/>
        </w:rPr>
        <w:t xml:space="preserve">u bazi podataka Registra WHOIS </w:t>
      </w:r>
      <w:r w:rsidR="002A47B3" w:rsidRPr="0092037E">
        <w:rPr>
          <w:i/>
          <w:lang w:val="hr-HR"/>
        </w:rPr>
        <w:t xml:space="preserve">u trenutku podnošenja Pritužbe </w:t>
      </w:r>
      <w:r w:rsidR="005E6C06">
        <w:rPr>
          <w:i/>
          <w:lang w:val="hr-HR"/>
        </w:rPr>
        <w:t xml:space="preserve">Pružatelju ili adresi koju </w:t>
      </w:r>
      <w:r w:rsidR="00AD33AD">
        <w:rPr>
          <w:i/>
          <w:lang w:val="hr-HR"/>
        </w:rPr>
        <w:t>je</w:t>
      </w:r>
      <w:r w:rsidR="00673E14" w:rsidRPr="0092037E">
        <w:rPr>
          <w:i/>
          <w:lang w:val="hr-HR"/>
        </w:rPr>
        <w:t>Podnositelj pritužbe</w:t>
      </w:r>
      <w:r w:rsidR="001C6AC1">
        <w:rPr>
          <w:i/>
          <w:lang w:val="hr-HR"/>
        </w:rPr>
        <w:t>dobit</w:t>
      </w:r>
      <w:r w:rsidR="00AD33AD">
        <w:rPr>
          <w:i/>
          <w:lang w:val="hr-HR"/>
        </w:rPr>
        <w:t>o</w:t>
      </w:r>
      <w:r w:rsidR="00E670D3">
        <w:rPr>
          <w:i/>
          <w:lang w:val="hr-HR"/>
        </w:rPr>
        <w:t xml:space="preserve"> </w:t>
      </w:r>
      <w:r w:rsidR="001C6AC1">
        <w:rPr>
          <w:i/>
          <w:lang w:val="hr-HR"/>
        </w:rPr>
        <w:t xml:space="preserve">iz Registra ako takvi podaci nisu dostupni </w:t>
      </w:r>
      <w:r w:rsidR="009E150C" w:rsidRPr="0092037E">
        <w:rPr>
          <w:i/>
          <w:lang w:val="hr-HR"/>
        </w:rPr>
        <w:t>u bazi podataka Registra WHOIS</w:t>
      </w:r>
      <w:r w:rsidR="009F1354" w:rsidRPr="007F7976">
        <w:rPr>
          <w:i/>
          <w:lang w:val="hr-HR"/>
        </w:rPr>
        <w:t>]</w:t>
      </w:r>
    </w:p>
    <w:p w14:paraId="396406AA" w14:textId="77777777" w:rsidR="00260EB4" w:rsidRPr="007F7976" w:rsidRDefault="00260EB4">
      <w:pPr>
        <w:rPr>
          <w:lang w:val="hr-HR"/>
        </w:rPr>
      </w:pPr>
    </w:p>
    <w:p w14:paraId="4D606C5B" w14:textId="77777777" w:rsidR="00260EB4" w:rsidRPr="007F7976" w:rsidRDefault="00260EB4">
      <w:pPr>
        <w:rPr>
          <w:lang w:val="hr-HR"/>
        </w:rPr>
      </w:pPr>
    </w:p>
    <w:p w14:paraId="0729B0E2" w14:textId="77777777" w:rsidR="00260EB4" w:rsidRPr="007F7976" w:rsidRDefault="00260EB4">
      <w:pPr>
        <w:pStyle w:val="Header"/>
        <w:tabs>
          <w:tab w:val="clear" w:pos="4536"/>
          <w:tab w:val="clear" w:pos="9072"/>
        </w:tabs>
        <w:jc w:val="center"/>
        <w:rPr>
          <w:lang w:val="hr-HR"/>
        </w:rPr>
      </w:pPr>
      <w:r w:rsidRPr="007F7976">
        <w:rPr>
          <w:b/>
          <w:lang w:val="hr-HR"/>
        </w:rPr>
        <w:t xml:space="preserve">X.  </w:t>
      </w:r>
      <w:r w:rsidR="00942900">
        <w:rPr>
          <w:b/>
          <w:u w:val="single"/>
          <w:lang w:val="hr-HR"/>
        </w:rPr>
        <w:t>Drugi pravni postupci</w:t>
      </w:r>
      <w:r w:rsidRPr="007F7976">
        <w:rPr>
          <w:lang w:val="hr-HR"/>
        </w:rPr>
        <w:t xml:space="preserve">  </w:t>
      </w:r>
    </w:p>
    <w:p w14:paraId="65738F10" w14:textId="77777777" w:rsidR="00260EB4" w:rsidRPr="007F7976" w:rsidRDefault="00260EB4">
      <w:pPr>
        <w:pStyle w:val="Header"/>
        <w:tabs>
          <w:tab w:val="clear" w:pos="4536"/>
          <w:tab w:val="clear" w:pos="9072"/>
        </w:tabs>
        <w:jc w:val="center"/>
        <w:rPr>
          <w:lang w:val="hr-HR"/>
        </w:rPr>
      </w:pPr>
      <w:r w:rsidRPr="007F7976">
        <w:rPr>
          <w:lang w:val="hr-HR"/>
        </w:rPr>
        <w:t>(</w:t>
      </w:r>
      <w:r w:rsidR="00942900">
        <w:rPr>
          <w:lang w:val="hr-HR"/>
        </w:rPr>
        <w:t xml:space="preserve">Pravila </w:t>
      </w:r>
      <w:r w:rsidR="008B40EB">
        <w:rPr>
          <w:lang w:val="hr-HR"/>
        </w:rPr>
        <w:t>za ADR</w:t>
      </w:r>
      <w:r w:rsidRPr="007F7976">
        <w:rPr>
          <w:lang w:val="hr-HR"/>
        </w:rPr>
        <w:t xml:space="preserve">, </w:t>
      </w:r>
      <w:r w:rsidR="00942900">
        <w:rPr>
          <w:lang w:val="hr-HR"/>
        </w:rPr>
        <w:t xml:space="preserve">stavak </w:t>
      </w:r>
      <w:r w:rsidR="006E2467" w:rsidRPr="007F7976">
        <w:rPr>
          <w:lang w:val="hr-HR"/>
        </w:rPr>
        <w:t>B(1)</w:t>
      </w:r>
      <w:r w:rsidRPr="007F7976">
        <w:rPr>
          <w:lang w:val="hr-HR"/>
        </w:rPr>
        <w:t>(b)(</w:t>
      </w:r>
      <w:r w:rsidR="006E2467" w:rsidRPr="007F7976">
        <w:rPr>
          <w:lang w:val="hr-HR"/>
        </w:rPr>
        <w:t>13</w:t>
      </w:r>
      <w:r w:rsidRPr="007F7976">
        <w:rPr>
          <w:lang w:val="hr-HR"/>
        </w:rPr>
        <w:t>))</w:t>
      </w:r>
    </w:p>
    <w:p w14:paraId="1D444529" w14:textId="77777777" w:rsidR="00260EB4" w:rsidRPr="007F7976" w:rsidRDefault="00260EB4">
      <w:pPr>
        <w:pStyle w:val="Header"/>
        <w:tabs>
          <w:tab w:val="clear" w:pos="4536"/>
          <w:tab w:val="clear" w:pos="9072"/>
        </w:tabs>
        <w:spacing w:line="360" w:lineRule="auto"/>
        <w:rPr>
          <w:lang w:val="hr-HR"/>
        </w:rPr>
      </w:pPr>
    </w:p>
    <w:p w14:paraId="5F1E0265" w14:textId="77777777" w:rsidR="00260EB4" w:rsidRPr="007F7976" w:rsidRDefault="00260EB4" w:rsidP="009F3AE4">
      <w:pPr>
        <w:pStyle w:val="Header"/>
        <w:tabs>
          <w:tab w:val="clear" w:pos="4536"/>
          <w:tab w:val="clear" w:pos="9072"/>
        </w:tabs>
        <w:spacing w:line="360" w:lineRule="auto"/>
        <w:ind w:left="720" w:hanging="720"/>
        <w:rPr>
          <w:i/>
          <w:lang w:val="hr-HR"/>
        </w:rPr>
      </w:pPr>
      <w:r w:rsidRPr="007F7976">
        <w:rPr>
          <w:lang w:val="hr-HR"/>
        </w:rPr>
        <w:t>[1</w:t>
      </w:r>
      <w:r w:rsidR="00E60A1C" w:rsidRPr="007F7976">
        <w:rPr>
          <w:lang w:val="hr-HR"/>
        </w:rPr>
        <w:t>6</w:t>
      </w:r>
      <w:r w:rsidRPr="007F7976">
        <w:rPr>
          <w:i/>
          <w:lang w:val="hr-HR"/>
        </w:rPr>
        <w:t>.</w:t>
      </w:r>
      <w:r w:rsidRPr="007F7976">
        <w:rPr>
          <w:lang w:val="hr-HR"/>
        </w:rPr>
        <w:t>]</w:t>
      </w:r>
      <w:r w:rsidRPr="007F7976">
        <w:rPr>
          <w:i/>
          <w:lang w:val="hr-HR"/>
        </w:rPr>
        <w:tab/>
        <w:t>[</w:t>
      </w:r>
      <w:r w:rsidR="00942900">
        <w:rPr>
          <w:i/>
          <w:lang w:val="hr-HR"/>
        </w:rPr>
        <w:t xml:space="preserve">Ako postoje, </w:t>
      </w:r>
      <w:r w:rsidR="004651FF">
        <w:rPr>
          <w:i/>
          <w:lang w:val="hr-HR"/>
        </w:rPr>
        <w:t xml:space="preserve">identificirati </w:t>
      </w:r>
      <w:r w:rsidR="004E663F">
        <w:rPr>
          <w:i/>
          <w:lang w:val="hr-HR"/>
        </w:rPr>
        <w:t xml:space="preserve">sve </w:t>
      </w:r>
      <w:r w:rsidR="004651FF">
        <w:rPr>
          <w:i/>
          <w:lang w:val="hr-HR"/>
        </w:rPr>
        <w:t>druge</w:t>
      </w:r>
      <w:r w:rsidR="00C4034C">
        <w:rPr>
          <w:i/>
          <w:lang w:val="hr-HR"/>
        </w:rPr>
        <w:t xml:space="preserve"> pravne</w:t>
      </w:r>
      <w:r w:rsidR="004651FF">
        <w:rPr>
          <w:i/>
          <w:lang w:val="hr-HR"/>
        </w:rPr>
        <w:t xml:space="preserve"> postupke koji su pokrenuti ili okončani u vezi s nazivom/nazivima domene koji je/su predmet </w:t>
      </w:r>
      <w:r w:rsidR="00204B19">
        <w:rPr>
          <w:i/>
          <w:lang w:val="hr-HR"/>
        </w:rPr>
        <w:t xml:space="preserve">Pritužbe </w:t>
      </w:r>
      <w:r w:rsidR="004651FF">
        <w:rPr>
          <w:i/>
          <w:lang w:val="hr-HR"/>
        </w:rPr>
        <w:t xml:space="preserve">te </w:t>
      </w:r>
      <w:r w:rsidR="00985923">
        <w:rPr>
          <w:i/>
          <w:lang w:val="hr-HR"/>
        </w:rPr>
        <w:t xml:space="preserve">sažeti </w:t>
      </w:r>
      <w:r w:rsidR="00AC6D25">
        <w:rPr>
          <w:i/>
          <w:lang w:val="hr-HR"/>
        </w:rPr>
        <w:t>pitanja koja su predmet tog/tih postupka/postupaka</w:t>
      </w:r>
      <w:r w:rsidRPr="007F7976">
        <w:rPr>
          <w:i/>
          <w:lang w:val="hr-HR"/>
        </w:rPr>
        <w:t xml:space="preserve">.]  </w:t>
      </w:r>
    </w:p>
    <w:p w14:paraId="1D4EC7FE" w14:textId="77777777" w:rsidR="00260EB4" w:rsidRPr="007F7976" w:rsidRDefault="00260EB4">
      <w:pPr>
        <w:rPr>
          <w:lang w:val="hr-HR"/>
        </w:rPr>
      </w:pPr>
    </w:p>
    <w:p w14:paraId="725B12F1" w14:textId="77777777" w:rsidR="00E60A1C" w:rsidRPr="007F7976" w:rsidRDefault="00E60A1C" w:rsidP="00E60A1C">
      <w:pPr>
        <w:rPr>
          <w:lang w:val="hr-HR"/>
        </w:rPr>
      </w:pPr>
    </w:p>
    <w:p w14:paraId="2AF2A62E" w14:textId="77777777" w:rsidR="00260EB4" w:rsidRPr="007F7976" w:rsidRDefault="00260EB4" w:rsidP="0084589E">
      <w:pPr>
        <w:pStyle w:val="Heading4"/>
        <w:keepNext w:val="0"/>
        <w:rPr>
          <w:u w:val="none"/>
          <w:lang w:val="hr-HR"/>
        </w:rPr>
      </w:pPr>
      <w:r w:rsidRPr="007F7976">
        <w:rPr>
          <w:u w:val="none"/>
          <w:lang w:val="hr-HR"/>
        </w:rPr>
        <w:t>X</w:t>
      </w:r>
      <w:r w:rsidR="00AA05DC" w:rsidRPr="007F7976">
        <w:rPr>
          <w:u w:val="none"/>
          <w:lang w:val="hr-HR"/>
        </w:rPr>
        <w:t>I</w:t>
      </w:r>
      <w:r w:rsidRPr="007F7976">
        <w:rPr>
          <w:u w:val="none"/>
          <w:lang w:val="hr-HR"/>
        </w:rPr>
        <w:t xml:space="preserve">.  </w:t>
      </w:r>
      <w:r w:rsidR="00AC6D25">
        <w:rPr>
          <w:lang w:val="hr-HR"/>
        </w:rPr>
        <w:t>Komunikacija</w:t>
      </w:r>
      <w:r w:rsidRPr="007F7976">
        <w:rPr>
          <w:u w:val="none"/>
          <w:lang w:val="hr-HR"/>
        </w:rPr>
        <w:t xml:space="preserve">  </w:t>
      </w:r>
    </w:p>
    <w:p w14:paraId="39DE0BA7" w14:textId="77777777" w:rsidR="00260EB4" w:rsidRPr="007F7976" w:rsidRDefault="00260EB4" w:rsidP="0084589E">
      <w:pPr>
        <w:pStyle w:val="Heading4"/>
        <w:keepNext w:val="0"/>
        <w:rPr>
          <w:b w:val="0"/>
          <w:u w:val="none"/>
          <w:lang w:val="hr-HR"/>
        </w:rPr>
      </w:pPr>
      <w:r w:rsidRPr="007F7976">
        <w:rPr>
          <w:b w:val="0"/>
          <w:u w:val="none"/>
          <w:lang w:val="hr-HR"/>
        </w:rPr>
        <w:t>(</w:t>
      </w:r>
      <w:r w:rsidR="008B40EB">
        <w:rPr>
          <w:b w:val="0"/>
          <w:u w:val="none"/>
          <w:lang w:val="hr-HR"/>
        </w:rPr>
        <w:t xml:space="preserve">Dopunska </w:t>
      </w:r>
      <w:r w:rsidR="00AC6D25">
        <w:rPr>
          <w:b w:val="0"/>
          <w:u w:val="none"/>
          <w:lang w:val="hr-HR"/>
        </w:rPr>
        <w:t>pravila</w:t>
      </w:r>
      <w:r w:rsidR="008B40EB">
        <w:rPr>
          <w:b w:val="0"/>
          <w:u w:val="none"/>
          <w:lang w:val="hr-HR"/>
        </w:rPr>
        <w:t xml:space="preserve"> za ADR</w:t>
      </w:r>
      <w:r w:rsidRPr="007F7976">
        <w:rPr>
          <w:b w:val="0"/>
          <w:u w:val="none"/>
          <w:lang w:val="hr-HR"/>
        </w:rPr>
        <w:t xml:space="preserve">, </w:t>
      </w:r>
      <w:r w:rsidR="00AC6D25">
        <w:rPr>
          <w:b w:val="0"/>
          <w:u w:val="none"/>
          <w:lang w:val="hr-HR"/>
        </w:rPr>
        <w:t xml:space="preserve">stavci </w:t>
      </w:r>
      <w:r w:rsidRPr="007F7976">
        <w:rPr>
          <w:b w:val="0"/>
          <w:u w:val="none"/>
          <w:lang w:val="hr-HR"/>
        </w:rPr>
        <w:t>3, 4</w:t>
      </w:r>
      <w:r w:rsidR="00B706FB" w:rsidRPr="007F7976">
        <w:rPr>
          <w:b w:val="0"/>
          <w:u w:val="none"/>
          <w:lang w:val="hr-HR"/>
        </w:rPr>
        <w:t>, 12</w:t>
      </w:r>
      <w:r w:rsidRPr="007F7976">
        <w:rPr>
          <w:b w:val="0"/>
          <w:u w:val="none"/>
          <w:lang w:val="hr-HR"/>
        </w:rPr>
        <w:t>)</w:t>
      </w:r>
    </w:p>
    <w:p w14:paraId="1671D073" w14:textId="77777777" w:rsidR="00260EB4" w:rsidRPr="007F7976" w:rsidRDefault="00260EB4" w:rsidP="0084589E">
      <w:pPr>
        <w:spacing w:line="360" w:lineRule="auto"/>
        <w:ind w:left="360"/>
        <w:rPr>
          <w:lang w:val="hr-HR"/>
        </w:rPr>
      </w:pPr>
    </w:p>
    <w:p w14:paraId="275689E5" w14:textId="77777777" w:rsidR="00EC11E8" w:rsidRPr="007F7976" w:rsidRDefault="00260EB4" w:rsidP="009F3AE4">
      <w:pPr>
        <w:spacing w:line="360" w:lineRule="auto"/>
        <w:ind w:left="720" w:hanging="720"/>
        <w:rPr>
          <w:lang w:val="hr-HR"/>
        </w:rPr>
      </w:pPr>
      <w:r w:rsidRPr="007F7976">
        <w:rPr>
          <w:lang w:val="hr-HR"/>
        </w:rPr>
        <w:t>[1</w:t>
      </w:r>
      <w:r w:rsidR="0046087A" w:rsidRPr="007F7976">
        <w:rPr>
          <w:lang w:val="hr-HR"/>
        </w:rPr>
        <w:t>7</w:t>
      </w:r>
      <w:r w:rsidRPr="007F7976">
        <w:rPr>
          <w:lang w:val="hr-HR"/>
        </w:rPr>
        <w:t>.]</w:t>
      </w:r>
      <w:r w:rsidRPr="007F7976">
        <w:rPr>
          <w:lang w:val="hr-HR"/>
        </w:rPr>
        <w:tab/>
      </w:r>
      <w:r w:rsidR="00506F11">
        <w:rPr>
          <w:lang w:val="hr-HR"/>
        </w:rPr>
        <w:t xml:space="preserve">Ova </w:t>
      </w:r>
      <w:r w:rsidR="00204B19">
        <w:rPr>
          <w:lang w:val="hr-HR"/>
        </w:rPr>
        <w:t xml:space="preserve">Pritužba </w:t>
      </w:r>
      <w:r w:rsidR="00506F11">
        <w:rPr>
          <w:lang w:val="hr-HR"/>
        </w:rPr>
        <w:t>podnosi se Centru u elektron</w:t>
      </w:r>
      <w:r w:rsidR="005349AD">
        <w:rPr>
          <w:lang w:val="hr-HR"/>
        </w:rPr>
        <w:t>ičkom</w:t>
      </w:r>
      <w:r w:rsidR="00506F11">
        <w:rPr>
          <w:lang w:val="hr-HR"/>
        </w:rPr>
        <w:t xml:space="preserve"> obliku</w:t>
      </w:r>
      <w:r w:rsidR="00EC11E8" w:rsidRPr="007F7976">
        <w:rPr>
          <w:lang w:val="hr-HR"/>
        </w:rPr>
        <w:t xml:space="preserve">, </w:t>
      </w:r>
      <w:r w:rsidR="005349AD">
        <w:rPr>
          <w:lang w:val="hr-HR"/>
        </w:rPr>
        <w:t>uključujući priloge</w:t>
      </w:r>
      <w:r w:rsidR="00EC11E8" w:rsidRPr="007F7976">
        <w:rPr>
          <w:lang w:val="hr-HR"/>
        </w:rPr>
        <w:t xml:space="preserve">, </w:t>
      </w:r>
      <w:r w:rsidR="00E07399">
        <w:rPr>
          <w:lang w:val="hr-HR"/>
        </w:rPr>
        <w:t>u odgovarajućem formatu</w:t>
      </w:r>
      <w:r w:rsidR="00EC11E8" w:rsidRPr="007F7976">
        <w:rPr>
          <w:lang w:val="hr-HR"/>
        </w:rPr>
        <w:t>.</w:t>
      </w:r>
    </w:p>
    <w:p w14:paraId="3DF4DFEC" w14:textId="77777777" w:rsidR="00260EB4" w:rsidRPr="007F7976" w:rsidRDefault="00260EB4" w:rsidP="009F3AE4">
      <w:pPr>
        <w:spacing w:line="360" w:lineRule="auto"/>
        <w:ind w:left="720" w:hanging="720"/>
        <w:rPr>
          <w:lang w:val="hr-HR"/>
        </w:rPr>
      </w:pPr>
    </w:p>
    <w:p w14:paraId="763F3061" w14:textId="77777777" w:rsidR="00260EB4" w:rsidRPr="007F7976" w:rsidRDefault="00260EB4">
      <w:pPr>
        <w:rPr>
          <w:lang w:val="hr-HR"/>
        </w:rPr>
      </w:pPr>
    </w:p>
    <w:p w14:paraId="712FFCA9" w14:textId="77777777" w:rsidR="00260EB4" w:rsidRPr="007F7976" w:rsidRDefault="00260EB4" w:rsidP="0084589E">
      <w:pPr>
        <w:pStyle w:val="Heading4"/>
        <w:keepNext w:val="0"/>
        <w:rPr>
          <w:b w:val="0"/>
          <w:u w:val="none"/>
          <w:lang w:val="hr-HR"/>
        </w:rPr>
      </w:pPr>
      <w:r w:rsidRPr="007F7976">
        <w:rPr>
          <w:u w:val="none"/>
          <w:lang w:val="hr-HR"/>
        </w:rPr>
        <w:t>XI</w:t>
      </w:r>
      <w:r w:rsidR="002D16A3" w:rsidRPr="007F7976">
        <w:rPr>
          <w:u w:val="none"/>
          <w:lang w:val="hr-HR"/>
        </w:rPr>
        <w:t>I</w:t>
      </w:r>
      <w:r w:rsidRPr="007F7976">
        <w:rPr>
          <w:u w:val="none"/>
          <w:lang w:val="hr-HR"/>
        </w:rPr>
        <w:t xml:space="preserve">.  </w:t>
      </w:r>
      <w:r w:rsidR="004520C9">
        <w:rPr>
          <w:lang w:val="hr-HR"/>
        </w:rPr>
        <w:t>Plaćanje</w:t>
      </w:r>
    </w:p>
    <w:p w14:paraId="58FCD04F" w14:textId="77777777" w:rsidR="00260EB4" w:rsidRPr="007F7976" w:rsidRDefault="00260EB4" w:rsidP="0084589E">
      <w:pPr>
        <w:pStyle w:val="Header"/>
        <w:tabs>
          <w:tab w:val="clear" w:pos="4536"/>
          <w:tab w:val="clear" w:pos="9072"/>
        </w:tabs>
        <w:jc w:val="center"/>
        <w:rPr>
          <w:lang w:val="hr-HR"/>
        </w:rPr>
      </w:pPr>
      <w:r w:rsidRPr="007F7976">
        <w:rPr>
          <w:lang w:val="hr-HR"/>
        </w:rPr>
        <w:t>(</w:t>
      </w:r>
      <w:r w:rsidR="00FC7CE7">
        <w:rPr>
          <w:lang w:val="hr-HR"/>
        </w:rPr>
        <w:t xml:space="preserve">Pravila </w:t>
      </w:r>
      <w:r w:rsidR="00204B19">
        <w:rPr>
          <w:lang w:val="hr-HR"/>
        </w:rPr>
        <w:t>za ADR</w:t>
      </w:r>
      <w:r w:rsidRPr="007F7976">
        <w:rPr>
          <w:lang w:val="hr-HR"/>
        </w:rPr>
        <w:t xml:space="preserve">, </w:t>
      </w:r>
      <w:r w:rsidR="00FC7CE7">
        <w:rPr>
          <w:lang w:val="hr-HR"/>
        </w:rPr>
        <w:t xml:space="preserve">stavak </w:t>
      </w:r>
      <w:r w:rsidR="006E2467" w:rsidRPr="007F7976">
        <w:rPr>
          <w:lang w:val="hr-HR"/>
        </w:rPr>
        <w:t>A(6)</w:t>
      </w:r>
      <w:r w:rsidRPr="007F7976">
        <w:rPr>
          <w:lang w:val="hr-HR"/>
        </w:rPr>
        <w:t xml:space="preserve">; </w:t>
      </w:r>
      <w:r w:rsidR="008B40EB" w:rsidRPr="008B40EB">
        <w:rPr>
          <w:lang w:val="hr-HR"/>
        </w:rPr>
        <w:t>Dopunska pravila</w:t>
      </w:r>
      <w:r w:rsidR="009709FA" w:rsidRPr="007F7976">
        <w:rPr>
          <w:lang w:val="hr-HR"/>
        </w:rPr>
        <w:t>,</w:t>
      </w:r>
      <w:r w:rsidR="00C45D61" w:rsidRPr="007F7976">
        <w:rPr>
          <w:lang w:val="hr-HR"/>
        </w:rPr>
        <w:t xml:space="preserve"> </w:t>
      </w:r>
      <w:r w:rsidR="00FC7CE7">
        <w:rPr>
          <w:lang w:val="hr-HR"/>
        </w:rPr>
        <w:t xml:space="preserve">stavak </w:t>
      </w:r>
      <w:r w:rsidR="00C22BF0" w:rsidRPr="007F7976">
        <w:rPr>
          <w:lang w:val="hr-HR"/>
        </w:rPr>
        <w:t>1</w:t>
      </w:r>
      <w:r w:rsidR="009F3AE4" w:rsidRPr="007F7976">
        <w:rPr>
          <w:lang w:val="hr-HR"/>
        </w:rPr>
        <w:t>0</w:t>
      </w:r>
      <w:r w:rsidRPr="007F7976">
        <w:rPr>
          <w:lang w:val="hr-HR"/>
        </w:rPr>
        <w:t xml:space="preserve">, </w:t>
      </w:r>
      <w:r w:rsidR="00FC7CE7">
        <w:rPr>
          <w:lang w:val="hr-HR"/>
        </w:rPr>
        <w:t xml:space="preserve">Prilog </w:t>
      </w:r>
      <w:r w:rsidRPr="007F7976">
        <w:rPr>
          <w:lang w:val="hr-HR"/>
        </w:rPr>
        <w:t>D)</w:t>
      </w:r>
    </w:p>
    <w:p w14:paraId="75D05CB5" w14:textId="77777777" w:rsidR="00260EB4" w:rsidRPr="007F7976" w:rsidRDefault="00260EB4" w:rsidP="0084589E">
      <w:pPr>
        <w:spacing w:line="360" w:lineRule="auto"/>
        <w:rPr>
          <w:lang w:val="hr-HR"/>
        </w:rPr>
      </w:pPr>
    </w:p>
    <w:p w14:paraId="55818F2D" w14:textId="77777777" w:rsidR="00AC3C93" w:rsidRPr="007F7976" w:rsidRDefault="00260EB4" w:rsidP="00AC3C93">
      <w:pPr>
        <w:spacing w:line="360" w:lineRule="auto"/>
        <w:ind w:left="720" w:hanging="720"/>
        <w:rPr>
          <w:rFonts w:ascii="Arial" w:eastAsia="PMingLiU" w:hAnsi="Arial" w:cs="Arial"/>
          <w:sz w:val="28"/>
          <w:szCs w:val="28"/>
          <w:lang w:val="hr-HR" w:eastAsia="zh-TW"/>
        </w:rPr>
      </w:pPr>
      <w:r w:rsidRPr="007F7976">
        <w:rPr>
          <w:lang w:val="hr-HR"/>
        </w:rPr>
        <w:t>[</w:t>
      </w:r>
      <w:r w:rsidR="0046087A" w:rsidRPr="007F7976">
        <w:rPr>
          <w:lang w:val="hr-HR"/>
        </w:rPr>
        <w:t>1</w:t>
      </w:r>
      <w:r w:rsidR="009709FA" w:rsidRPr="007F7976">
        <w:rPr>
          <w:lang w:val="hr-HR"/>
        </w:rPr>
        <w:t>8</w:t>
      </w:r>
      <w:r w:rsidRPr="007F7976">
        <w:rPr>
          <w:lang w:val="hr-HR"/>
        </w:rPr>
        <w:t>.]</w:t>
      </w:r>
      <w:r w:rsidRPr="007F7976">
        <w:rPr>
          <w:lang w:val="hr-HR"/>
        </w:rPr>
        <w:tab/>
      </w:r>
      <w:r w:rsidR="0079385E">
        <w:rPr>
          <w:lang w:val="hr-HR"/>
        </w:rPr>
        <w:t xml:space="preserve">Kako je </w:t>
      </w:r>
      <w:r w:rsidR="00243656">
        <w:rPr>
          <w:lang w:val="hr-HR"/>
        </w:rPr>
        <w:t xml:space="preserve">potrebno </w:t>
      </w:r>
      <w:r w:rsidR="00072680">
        <w:rPr>
          <w:lang w:val="hr-HR"/>
        </w:rPr>
        <w:t xml:space="preserve">prema </w:t>
      </w:r>
      <w:r w:rsidR="00243656">
        <w:rPr>
          <w:lang w:val="hr-HR"/>
        </w:rPr>
        <w:t xml:space="preserve">Pravilima </w:t>
      </w:r>
      <w:r w:rsidR="00204B19">
        <w:rPr>
          <w:lang w:val="hr-HR"/>
        </w:rPr>
        <w:t xml:space="preserve">za ADR </w:t>
      </w:r>
      <w:r w:rsidR="00243656">
        <w:rPr>
          <w:lang w:val="hr-HR"/>
        </w:rPr>
        <w:t xml:space="preserve">i </w:t>
      </w:r>
      <w:r w:rsidR="00204B19">
        <w:rPr>
          <w:lang w:val="hr-HR"/>
        </w:rPr>
        <w:t xml:space="preserve">Dopunskim </w:t>
      </w:r>
      <w:r w:rsidR="00243656">
        <w:rPr>
          <w:lang w:val="hr-HR"/>
        </w:rPr>
        <w:t>pravilima</w:t>
      </w:r>
      <w:r w:rsidRPr="007F7976">
        <w:rPr>
          <w:lang w:val="hr-HR"/>
        </w:rPr>
        <w:t xml:space="preserve">, </w:t>
      </w:r>
      <w:r w:rsidR="00243656">
        <w:rPr>
          <w:lang w:val="hr-HR"/>
        </w:rPr>
        <w:t xml:space="preserve">uplata u iznosu </w:t>
      </w:r>
      <w:r w:rsidR="00243656" w:rsidRPr="00E325B4">
        <w:rPr>
          <w:szCs w:val="24"/>
          <w:lang w:val="hr-HR"/>
        </w:rPr>
        <w:t xml:space="preserve">od </w:t>
      </w:r>
      <w:r w:rsidRPr="00E325B4">
        <w:rPr>
          <w:i/>
          <w:szCs w:val="24"/>
          <w:lang w:val="hr-HR"/>
        </w:rPr>
        <w:t>[</w:t>
      </w:r>
      <w:r w:rsidR="00243656" w:rsidRPr="00E325B4">
        <w:rPr>
          <w:i/>
          <w:szCs w:val="24"/>
          <w:lang w:val="hr-HR"/>
        </w:rPr>
        <w:t>iznos</w:t>
      </w:r>
      <w:r w:rsidRPr="00E325B4">
        <w:rPr>
          <w:i/>
          <w:szCs w:val="24"/>
          <w:lang w:val="hr-HR"/>
        </w:rPr>
        <w:t>]</w:t>
      </w:r>
      <w:r w:rsidR="00243656" w:rsidRPr="00E325B4">
        <w:rPr>
          <w:szCs w:val="24"/>
          <w:lang w:val="hr-HR"/>
        </w:rPr>
        <w:t xml:space="preserve"> EUR</w:t>
      </w:r>
      <w:r w:rsidRPr="00E325B4">
        <w:rPr>
          <w:szCs w:val="24"/>
          <w:lang w:val="hr-HR"/>
        </w:rPr>
        <w:t xml:space="preserve"> </w:t>
      </w:r>
      <w:r w:rsidR="00072680" w:rsidRPr="00E325B4">
        <w:rPr>
          <w:szCs w:val="24"/>
          <w:lang w:val="hr-HR"/>
        </w:rPr>
        <w:t xml:space="preserve">izvršena je </w:t>
      </w:r>
      <w:r w:rsidRPr="00E325B4">
        <w:rPr>
          <w:i/>
          <w:szCs w:val="24"/>
          <w:lang w:val="hr-HR"/>
        </w:rPr>
        <w:t>[</w:t>
      </w:r>
      <w:r w:rsidR="00072680" w:rsidRPr="00E325B4">
        <w:rPr>
          <w:i/>
          <w:szCs w:val="24"/>
          <w:lang w:val="hr-HR"/>
        </w:rPr>
        <w:t>način</w:t>
      </w:r>
      <w:r w:rsidRPr="00E325B4">
        <w:rPr>
          <w:i/>
          <w:szCs w:val="24"/>
          <w:lang w:val="hr-HR"/>
        </w:rPr>
        <w:t>]</w:t>
      </w:r>
      <w:r w:rsidRPr="00E325B4">
        <w:rPr>
          <w:szCs w:val="24"/>
          <w:lang w:val="hr-HR"/>
        </w:rPr>
        <w:t>.</w:t>
      </w:r>
      <w:r w:rsidR="00072680" w:rsidRPr="00E325B4">
        <w:rPr>
          <w:szCs w:val="24"/>
          <w:lang w:val="hr-HR"/>
        </w:rPr>
        <w:t xml:space="preserve"> </w:t>
      </w:r>
      <w:r w:rsidR="00AC3C93" w:rsidRPr="007F7976">
        <w:rPr>
          <w:rFonts w:ascii="Arial" w:eastAsia="PMingLiU" w:hAnsi="Arial" w:cs="Arial"/>
          <w:i/>
          <w:iCs/>
          <w:sz w:val="22"/>
          <w:szCs w:val="22"/>
          <w:lang w:val="hr-HR" w:eastAsia="zh-TW"/>
        </w:rPr>
        <w:t>(</w:t>
      </w:r>
      <w:r w:rsidR="004520C9">
        <w:rPr>
          <w:rStyle w:val="Emphasis"/>
          <w:color w:val="333333"/>
          <w:lang w:val="hr-HR"/>
        </w:rPr>
        <w:t>Plaćanje</w:t>
      </w:r>
      <w:r w:rsidR="000A0797">
        <w:rPr>
          <w:rStyle w:val="Emphasis"/>
          <w:color w:val="333333"/>
          <w:lang w:val="hr-HR"/>
        </w:rPr>
        <w:t xml:space="preserve"> kreditnom karticom </w:t>
      </w:r>
      <w:r w:rsidR="00F06344">
        <w:rPr>
          <w:rStyle w:val="Emphasis"/>
          <w:color w:val="333333"/>
          <w:lang w:val="hr-HR"/>
        </w:rPr>
        <w:t>treba izvršiti koristeći uslugu Centr</w:t>
      </w:r>
      <w:r w:rsidR="004B118D">
        <w:rPr>
          <w:rStyle w:val="Emphasis"/>
          <w:color w:val="333333"/>
          <w:lang w:val="hr-HR"/>
        </w:rPr>
        <w:t>a</w:t>
      </w:r>
      <w:r w:rsidR="00F06344">
        <w:rPr>
          <w:rStyle w:val="Emphasis"/>
          <w:color w:val="333333"/>
          <w:lang w:val="hr-HR"/>
        </w:rPr>
        <w:t xml:space="preserve"> </w:t>
      </w:r>
      <w:r w:rsidR="00E325B4">
        <w:rPr>
          <w:rStyle w:val="Emphasis"/>
          <w:color w:val="333333"/>
          <w:lang w:val="hr-HR"/>
        </w:rPr>
        <w:t xml:space="preserve">za </w:t>
      </w:r>
      <w:hyperlink r:id="rId15" w:history="1">
        <w:r w:rsidR="00AC3C93" w:rsidRPr="007F7976">
          <w:rPr>
            <w:rStyle w:val="Hyperlink"/>
            <w:lang w:val="hr-HR"/>
          </w:rPr>
          <w:t>s</w:t>
        </w:r>
        <w:r w:rsidR="00F06344">
          <w:rPr>
            <w:rStyle w:val="Hyperlink"/>
            <w:lang w:val="hr-HR"/>
          </w:rPr>
          <w:t>igurno plaćanje preko interneta</w:t>
        </w:r>
      </w:hyperlink>
      <w:r w:rsidR="00AC3C93" w:rsidRPr="007F7976">
        <w:rPr>
          <w:rStyle w:val="Emphasis"/>
          <w:color w:val="333333"/>
          <w:lang w:val="hr-HR"/>
        </w:rPr>
        <w:t xml:space="preserve">. </w:t>
      </w:r>
      <w:r w:rsidR="004439FF">
        <w:rPr>
          <w:rStyle w:val="Emphasis"/>
          <w:color w:val="333333"/>
          <w:lang w:val="hr-HR"/>
        </w:rPr>
        <w:t>Za bilo kakve upite ili poteškoće vezane uz plaćanje</w:t>
      </w:r>
      <w:r w:rsidR="00AC3C93" w:rsidRPr="007F7976">
        <w:rPr>
          <w:rStyle w:val="Emphasis"/>
          <w:color w:val="333333"/>
          <w:lang w:val="hr-HR"/>
        </w:rPr>
        <w:t xml:space="preserve">, </w:t>
      </w:r>
      <w:r w:rsidR="004439FF">
        <w:rPr>
          <w:rStyle w:val="Emphasis"/>
          <w:color w:val="333333"/>
          <w:lang w:val="hr-HR"/>
        </w:rPr>
        <w:t xml:space="preserve">molimo stupite u kontakt s Tajništvom Centra na </w:t>
      </w:r>
      <w:r w:rsidR="00AC3C93" w:rsidRPr="007F7976">
        <w:rPr>
          <w:rStyle w:val="Emphasis"/>
          <w:color w:val="333333"/>
          <w:lang w:val="hr-HR"/>
        </w:rPr>
        <w:t>(+41 22) 338 8247</w:t>
      </w:r>
      <w:r w:rsidR="004439FF">
        <w:rPr>
          <w:rStyle w:val="Emphasis"/>
          <w:color w:val="333333"/>
          <w:lang w:val="hr-HR"/>
        </w:rPr>
        <w:t xml:space="preserve"> ili </w:t>
      </w:r>
      <w:r w:rsidR="003B4C9A">
        <w:rPr>
          <w:rStyle w:val="Emphasis"/>
          <w:color w:val="333333"/>
          <w:lang w:val="hr-HR"/>
        </w:rPr>
        <w:t xml:space="preserve">pošaljite e-mail Centru na </w:t>
      </w:r>
      <w:hyperlink r:id="rId16" w:tooltip="mailto:arbiter.mail@wipo.int" w:history="1">
        <w:r w:rsidR="00AC3C93" w:rsidRPr="007F7976">
          <w:rPr>
            <w:rStyle w:val="Hyperlink"/>
            <w:lang w:val="hr-HR"/>
          </w:rPr>
          <w:t>arbiter.mail@wipo.int</w:t>
        </w:r>
      </w:hyperlink>
      <w:r w:rsidR="00AC3C93" w:rsidRPr="007F7976">
        <w:rPr>
          <w:rStyle w:val="Emphasis"/>
          <w:color w:val="333333"/>
          <w:lang w:val="hr-HR"/>
        </w:rPr>
        <w:t>).</w:t>
      </w:r>
    </w:p>
    <w:p w14:paraId="665EA243" w14:textId="77777777" w:rsidR="00AC3C93" w:rsidRPr="007F7976" w:rsidRDefault="00AC3C93" w:rsidP="00AC3C93">
      <w:pPr>
        <w:rPr>
          <w:rFonts w:ascii="Arial" w:eastAsia="PMingLiU" w:hAnsi="Arial" w:cs="Arial"/>
          <w:sz w:val="20"/>
          <w:lang w:val="hr-HR" w:eastAsia="zh-TW"/>
        </w:rPr>
      </w:pPr>
    </w:p>
    <w:p w14:paraId="5783DA47" w14:textId="77777777" w:rsidR="00260EB4" w:rsidRPr="007F7976" w:rsidRDefault="00260EB4">
      <w:pPr>
        <w:rPr>
          <w:lang w:val="hr-HR"/>
        </w:rPr>
      </w:pPr>
    </w:p>
    <w:p w14:paraId="7859ABE2" w14:textId="77777777" w:rsidR="00260EB4" w:rsidRPr="007F7976" w:rsidRDefault="00260EB4">
      <w:pPr>
        <w:rPr>
          <w:lang w:val="hr-HR"/>
        </w:rPr>
      </w:pPr>
    </w:p>
    <w:p w14:paraId="2323F1FE" w14:textId="77777777" w:rsidR="00260EB4" w:rsidRPr="007F7976" w:rsidRDefault="00260EB4" w:rsidP="0084589E">
      <w:pPr>
        <w:pStyle w:val="Heading4"/>
        <w:keepNext w:val="0"/>
        <w:rPr>
          <w:b w:val="0"/>
          <w:u w:val="none"/>
          <w:lang w:val="hr-HR"/>
        </w:rPr>
      </w:pPr>
      <w:r w:rsidRPr="007F7976">
        <w:rPr>
          <w:u w:val="none"/>
          <w:lang w:val="hr-HR"/>
        </w:rPr>
        <w:t>X</w:t>
      </w:r>
      <w:r w:rsidR="002D16A3" w:rsidRPr="007F7976">
        <w:rPr>
          <w:u w:val="none"/>
          <w:lang w:val="hr-HR"/>
        </w:rPr>
        <w:t>I</w:t>
      </w:r>
      <w:r w:rsidR="006502F9" w:rsidRPr="007F7976">
        <w:rPr>
          <w:u w:val="none"/>
          <w:lang w:val="hr-HR"/>
        </w:rPr>
        <w:t>II</w:t>
      </w:r>
      <w:r w:rsidRPr="007F7976">
        <w:rPr>
          <w:u w:val="none"/>
          <w:lang w:val="hr-HR"/>
        </w:rPr>
        <w:t xml:space="preserve">.  </w:t>
      </w:r>
      <w:r w:rsidR="0084173A">
        <w:rPr>
          <w:lang w:val="hr-HR"/>
        </w:rPr>
        <w:t>Izjava</w:t>
      </w:r>
    </w:p>
    <w:p w14:paraId="35075E89" w14:textId="77777777" w:rsidR="00260EB4" w:rsidRPr="007F7976" w:rsidRDefault="00260EB4" w:rsidP="0084589E">
      <w:pPr>
        <w:pStyle w:val="Heading4"/>
        <w:keepNext w:val="0"/>
        <w:rPr>
          <w:b w:val="0"/>
          <w:u w:val="none"/>
          <w:lang w:val="hr-HR"/>
        </w:rPr>
      </w:pPr>
      <w:r w:rsidRPr="007F7976">
        <w:rPr>
          <w:b w:val="0"/>
          <w:u w:val="none"/>
          <w:lang w:val="hr-HR"/>
        </w:rPr>
        <w:t>(</w:t>
      </w:r>
      <w:r w:rsidR="00C265B8">
        <w:rPr>
          <w:b w:val="0"/>
          <w:u w:val="none"/>
          <w:lang w:val="hr-HR"/>
        </w:rPr>
        <w:t xml:space="preserve">Pravila </w:t>
      </w:r>
      <w:r w:rsidR="008B40EB">
        <w:rPr>
          <w:b w:val="0"/>
          <w:u w:val="none"/>
          <w:lang w:val="hr-HR"/>
        </w:rPr>
        <w:t>za ADR</w:t>
      </w:r>
      <w:r w:rsidRPr="007F7976">
        <w:rPr>
          <w:b w:val="0"/>
          <w:u w:val="none"/>
          <w:lang w:val="hr-HR"/>
        </w:rPr>
        <w:t xml:space="preserve">, </w:t>
      </w:r>
      <w:r w:rsidR="00C265B8">
        <w:rPr>
          <w:b w:val="0"/>
          <w:u w:val="none"/>
          <w:lang w:val="hr-HR"/>
        </w:rPr>
        <w:t xml:space="preserve">stavak </w:t>
      </w:r>
      <w:r w:rsidR="006E2467" w:rsidRPr="007F7976">
        <w:rPr>
          <w:b w:val="0"/>
          <w:u w:val="none"/>
          <w:lang w:val="hr-HR"/>
        </w:rPr>
        <w:t>B(1)</w:t>
      </w:r>
      <w:r w:rsidRPr="007F7976">
        <w:rPr>
          <w:b w:val="0"/>
          <w:u w:val="none"/>
          <w:lang w:val="hr-HR"/>
        </w:rPr>
        <w:t>(b)(</w:t>
      </w:r>
      <w:r w:rsidR="006E2467" w:rsidRPr="007F7976">
        <w:rPr>
          <w:b w:val="0"/>
          <w:u w:val="none"/>
          <w:lang w:val="hr-HR"/>
        </w:rPr>
        <w:t>15</w:t>
      </w:r>
      <w:r w:rsidRPr="007F7976">
        <w:rPr>
          <w:b w:val="0"/>
          <w:u w:val="none"/>
          <w:lang w:val="hr-HR"/>
        </w:rPr>
        <w:t>)</w:t>
      </w:r>
      <w:r w:rsidR="0084589E" w:rsidRPr="007F7976">
        <w:rPr>
          <w:b w:val="0"/>
          <w:u w:val="none"/>
          <w:lang w:val="hr-HR"/>
        </w:rPr>
        <w:t xml:space="preserve">; </w:t>
      </w:r>
      <w:r w:rsidR="008B40EB">
        <w:rPr>
          <w:b w:val="0"/>
          <w:u w:val="none"/>
          <w:lang w:val="hr-HR"/>
        </w:rPr>
        <w:t>Dopunska pravila</w:t>
      </w:r>
      <w:r w:rsidR="00EE460F" w:rsidRPr="007F7976">
        <w:rPr>
          <w:b w:val="0"/>
          <w:u w:val="none"/>
          <w:lang w:val="hr-HR"/>
        </w:rPr>
        <w:t xml:space="preserve">, </w:t>
      </w:r>
      <w:r w:rsidR="00C265B8">
        <w:rPr>
          <w:b w:val="0"/>
          <w:u w:val="none"/>
          <w:lang w:val="hr-HR"/>
        </w:rPr>
        <w:t xml:space="preserve">stavak </w:t>
      </w:r>
      <w:r w:rsidR="00EE460F" w:rsidRPr="007F7976">
        <w:rPr>
          <w:b w:val="0"/>
          <w:u w:val="none"/>
          <w:lang w:val="hr-HR"/>
        </w:rPr>
        <w:t>1</w:t>
      </w:r>
      <w:r w:rsidR="009709FA" w:rsidRPr="007F7976">
        <w:rPr>
          <w:b w:val="0"/>
          <w:u w:val="none"/>
          <w:lang w:val="hr-HR"/>
        </w:rPr>
        <w:t>6</w:t>
      </w:r>
      <w:r w:rsidRPr="007F7976">
        <w:rPr>
          <w:b w:val="0"/>
          <w:u w:val="none"/>
          <w:lang w:val="hr-HR"/>
        </w:rPr>
        <w:t>)</w:t>
      </w:r>
    </w:p>
    <w:p w14:paraId="76C28F9F" w14:textId="77777777" w:rsidR="00260EB4" w:rsidRPr="007F7976" w:rsidRDefault="00260EB4" w:rsidP="0084589E">
      <w:pPr>
        <w:spacing w:line="360" w:lineRule="auto"/>
        <w:jc w:val="center"/>
        <w:rPr>
          <w:lang w:val="hr-HR"/>
        </w:rPr>
      </w:pPr>
    </w:p>
    <w:p w14:paraId="210CCF82" w14:textId="77777777" w:rsidR="0092037E" w:rsidRDefault="00260EB4" w:rsidP="0092037E">
      <w:pPr>
        <w:spacing w:line="360" w:lineRule="auto"/>
        <w:ind w:left="720" w:hanging="720"/>
        <w:rPr>
          <w:lang w:val="hr-HR"/>
        </w:rPr>
      </w:pPr>
      <w:r w:rsidRPr="007F7976">
        <w:rPr>
          <w:lang w:val="hr-HR"/>
        </w:rPr>
        <w:t>[</w:t>
      </w:r>
      <w:r w:rsidR="009709FA" w:rsidRPr="007F7976">
        <w:rPr>
          <w:lang w:val="hr-HR"/>
        </w:rPr>
        <w:t>19</w:t>
      </w:r>
      <w:r w:rsidRPr="007F7976">
        <w:rPr>
          <w:lang w:val="hr-HR"/>
        </w:rPr>
        <w:t>.]</w:t>
      </w:r>
      <w:r w:rsidRPr="007F7976">
        <w:rPr>
          <w:lang w:val="hr-HR"/>
        </w:rPr>
        <w:tab/>
      </w:r>
      <w:r w:rsidR="00024E8F" w:rsidRPr="00DF6009">
        <w:rPr>
          <w:lang w:val="hr-HR"/>
        </w:rPr>
        <w:t>Podnositelj pritužbe</w:t>
      </w:r>
      <w:r w:rsidR="00024E8F">
        <w:rPr>
          <w:lang w:val="hr-HR"/>
        </w:rPr>
        <w:t xml:space="preserve"> jamči </w:t>
      </w:r>
      <w:r w:rsidR="00C265B8" w:rsidRPr="00C265B8">
        <w:rPr>
          <w:lang w:val="hr-HR"/>
        </w:rPr>
        <w:t>da su svi podaci sadržani u ovom dokumentu potpuni i točni.</w:t>
      </w:r>
      <w:r w:rsidR="00204B19">
        <w:rPr>
          <w:lang w:val="hr-HR"/>
        </w:rPr>
        <w:t>Podnositelj pritužbe</w:t>
      </w:r>
      <w:r w:rsidR="00204B19" w:rsidRPr="00C265B8">
        <w:rPr>
          <w:lang w:val="hr-HR"/>
        </w:rPr>
        <w:t xml:space="preserve"> </w:t>
      </w:r>
      <w:r w:rsidR="00C265B8" w:rsidRPr="00C265B8">
        <w:rPr>
          <w:lang w:val="hr-HR"/>
        </w:rPr>
        <w:t>je suglasan s obradom svojih osobnih podataka od strane Centra u mjeri potrebnoj za pravilno ispunjavanje obveza C</w:t>
      </w:r>
      <w:r w:rsidR="004B4814">
        <w:rPr>
          <w:lang w:val="hr-HR"/>
        </w:rPr>
        <w:t>entra prema ovim pravilima</w:t>
      </w:r>
      <w:r w:rsidR="00C76AEF">
        <w:rPr>
          <w:lang w:val="hr-HR"/>
        </w:rPr>
        <w:t>.</w:t>
      </w:r>
      <w:r w:rsidR="004B4814">
        <w:rPr>
          <w:lang w:val="hr-HR"/>
        </w:rPr>
        <w:t xml:space="preserve"> </w:t>
      </w:r>
      <w:r w:rsidR="00204B19">
        <w:rPr>
          <w:lang w:val="hr-HR"/>
        </w:rPr>
        <w:t xml:space="preserve">Podnositelj pritužbe </w:t>
      </w:r>
      <w:r w:rsidR="006E2467" w:rsidRPr="007F7976">
        <w:rPr>
          <w:lang w:val="hr-HR"/>
        </w:rPr>
        <w:t xml:space="preserve"> </w:t>
      </w:r>
      <w:r w:rsidR="009709FA" w:rsidRPr="007F7976">
        <w:rPr>
          <w:lang w:val="hr-HR"/>
        </w:rPr>
        <w:t xml:space="preserve"> </w:t>
      </w:r>
      <w:r w:rsidR="003E0291" w:rsidRPr="003E0291">
        <w:rPr>
          <w:lang w:val="hr-HR"/>
        </w:rPr>
        <w:t xml:space="preserve">je nadalje suglasan da se objavi cijeli tekst </w:t>
      </w:r>
      <w:r w:rsidR="00CD1B8D">
        <w:rPr>
          <w:lang w:val="hr-HR"/>
        </w:rPr>
        <w:t xml:space="preserve">odluke </w:t>
      </w:r>
      <w:r w:rsidR="003E0291" w:rsidRPr="003E0291">
        <w:rPr>
          <w:lang w:val="hr-HR"/>
        </w:rPr>
        <w:t xml:space="preserve">(uključujući osobne podatke sadržane u </w:t>
      </w:r>
      <w:r w:rsidR="00245C96">
        <w:rPr>
          <w:lang w:val="hr-HR"/>
        </w:rPr>
        <w:t>odluci</w:t>
      </w:r>
      <w:r w:rsidR="003E0291" w:rsidRPr="003E0291">
        <w:rPr>
          <w:lang w:val="hr-HR"/>
        </w:rPr>
        <w:t>) izdano</w:t>
      </w:r>
      <w:r w:rsidR="005D7660">
        <w:rPr>
          <w:lang w:val="hr-HR"/>
        </w:rPr>
        <w:t>j</w:t>
      </w:r>
      <w:r w:rsidR="003E0291" w:rsidRPr="003E0291">
        <w:rPr>
          <w:lang w:val="hr-HR"/>
        </w:rPr>
        <w:t xml:space="preserve"> unutar </w:t>
      </w:r>
      <w:r w:rsidR="000D5635">
        <w:rPr>
          <w:lang w:val="hr-HR"/>
        </w:rPr>
        <w:t>Postupka ADR-a</w:t>
      </w:r>
      <w:r w:rsidR="00DD3C14">
        <w:rPr>
          <w:lang w:val="hr-HR"/>
        </w:rPr>
        <w:t xml:space="preserve"> </w:t>
      </w:r>
      <w:r w:rsidR="003E0291" w:rsidRPr="003E0291">
        <w:rPr>
          <w:lang w:val="hr-HR"/>
        </w:rPr>
        <w:t xml:space="preserve">koji je pokrenut ovom </w:t>
      </w:r>
      <w:r w:rsidR="00204B19">
        <w:rPr>
          <w:lang w:val="hr-HR"/>
        </w:rPr>
        <w:t>Pritužbom</w:t>
      </w:r>
      <w:r w:rsidR="000D167F">
        <w:rPr>
          <w:lang w:val="hr-HR"/>
        </w:rPr>
        <w:t xml:space="preserve"> </w:t>
      </w:r>
      <w:r w:rsidR="003E0291" w:rsidRPr="003E0291">
        <w:rPr>
          <w:lang w:val="hr-HR"/>
        </w:rPr>
        <w:t xml:space="preserve">i to na jeziku </w:t>
      </w:r>
      <w:r w:rsidR="001A0E2E" w:rsidRPr="00B714F4">
        <w:rPr>
          <w:lang w:val="hr-HR"/>
        </w:rPr>
        <w:t>Postupka ADR</w:t>
      </w:r>
      <w:r w:rsidR="001A0E2E">
        <w:rPr>
          <w:lang w:val="hr-HR"/>
        </w:rPr>
        <w:t>-</w:t>
      </w:r>
      <w:r w:rsidR="001A0E2E" w:rsidRPr="00B714F4">
        <w:rPr>
          <w:lang w:val="hr-HR"/>
        </w:rPr>
        <w:t>a</w:t>
      </w:r>
      <w:r w:rsidR="001A0E2E">
        <w:rPr>
          <w:lang w:val="hr-HR"/>
        </w:rPr>
        <w:t xml:space="preserve"> </w:t>
      </w:r>
      <w:r w:rsidR="003E0291" w:rsidRPr="003E0291">
        <w:rPr>
          <w:lang w:val="hr-HR"/>
        </w:rPr>
        <w:t>te u neslužbenom prijevodu na engleski jezik koji će osigurati Centar</w:t>
      </w:r>
      <w:r w:rsidR="003E0291">
        <w:rPr>
          <w:lang w:val="hr-HR"/>
        </w:rPr>
        <w:t>.</w:t>
      </w:r>
      <w:r w:rsidR="006E2467" w:rsidRPr="007F7976">
        <w:rPr>
          <w:lang w:val="hr-HR"/>
        </w:rPr>
        <w:t xml:space="preserve"> </w:t>
      </w:r>
    </w:p>
    <w:p w14:paraId="038174BD" w14:textId="77777777" w:rsidR="00752C19" w:rsidRPr="007F7976" w:rsidRDefault="00260EB4" w:rsidP="0092037E">
      <w:pPr>
        <w:spacing w:line="360" w:lineRule="auto"/>
        <w:ind w:left="720" w:hanging="720"/>
        <w:rPr>
          <w:lang w:val="hr-HR"/>
        </w:rPr>
      </w:pPr>
      <w:r w:rsidRPr="007F7976">
        <w:rPr>
          <w:lang w:val="hr-HR"/>
        </w:rPr>
        <w:t>[2</w:t>
      </w:r>
      <w:r w:rsidR="009709FA" w:rsidRPr="007F7976">
        <w:rPr>
          <w:lang w:val="hr-HR"/>
        </w:rPr>
        <w:t>0</w:t>
      </w:r>
      <w:r w:rsidRPr="007F7976">
        <w:rPr>
          <w:lang w:val="hr-HR"/>
        </w:rPr>
        <w:t>.]</w:t>
      </w:r>
      <w:r w:rsidRPr="007F7976">
        <w:rPr>
          <w:lang w:val="hr-HR"/>
        </w:rPr>
        <w:tab/>
      </w:r>
      <w:r w:rsidR="00204B19">
        <w:rPr>
          <w:lang w:val="hr-HR"/>
        </w:rPr>
        <w:t>Podnositelj pritužbe</w:t>
      </w:r>
      <w:r w:rsidR="00204B19" w:rsidRPr="00C265B8">
        <w:rPr>
          <w:lang w:val="hr-HR"/>
        </w:rPr>
        <w:t xml:space="preserve"> </w:t>
      </w:r>
      <w:r w:rsidR="003E0291" w:rsidRPr="003E0291">
        <w:rPr>
          <w:lang w:val="hr-HR"/>
        </w:rPr>
        <w:t xml:space="preserve">je nadalje suglasan s tim da se </w:t>
      </w:r>
      <w:r w:rsidR="00B60735" w:rsidRPr="000811AE">
        <w:rPr>
          <w:lang w:val="hr-HR"/>
        </w:rPr>
        <w:t>potraživanja i pravni</w:t>
      </w:r>
      <w:r w:rsidR="00B60735">
        <w:rPr>
          <w:lang w:val="hr-HR"/>
        </w:rPr>
        <w:t xml:space="preserve"> </w:t>
      </w:r>
      <w:r w:rsidR="00B60735" w:rsidRPr="000811AE">
        <w:rPr>
          <w:lang w:val="hr-HR"/>
        </w:rPr>
        <w:t xml:space="preserve">lijekovi </w:t>
      </w:r>
      <w:r w:rsidR="003E0291" w:rsidRPr="003E0291">
        <w:rPr>
          <w:lang w:val="hr-HR"/>
        </w:rPr>
        <w:t>koji se odnose na registraciju naziva domene, spor i</w:t>
      </w:r>
      <w:r w:rsidR="00BA5D2E">
        <w:rPr>
          <w:lang w:val="hr-HR"/>
        </w:rPr>
        <w:t>li</w:t>
      </w:r>
      <w:r w:rsidR="003E0291" w:rsidRPr="003E0291">
        <w:rPr>
          <w:lang w:val="hr-HR"/>
        </w:rPr>
        <w:t xml:space="preserve"> rješavanje spora primjenjuju isključivo protiv </w:t>
      </w:r>
      <w:r w:rsidR="003E0291">
        <w:rPr>
          <w:lang w:val="hr-HR"/>
        </w:rPr>
        <w:t>Tuženika</w:t>
      </w:r>
      <w:r w:rsidR="005331B4">
        <w:rPr>
          <w:lang w:val="hr-HR"/>
        </w:rPr>
        <w:t xml:space="preserve"> </w:t>
      </w:r>
      <w:r w:rsidR="00D45239">
        <w:rPr>
          <w:lang w:val="hr-HR"/>
        </w:rPr>
        <w:t>i</w:t>
      </w:r>
      <w:r w:rsidR="005331B4">
        <w:rPr>
          <w:lang w:val="hr-HR"/>
        </w:rPr>
        <w:t xml:space="preserve"> </w:t>
      </w:r>
      <w:r w:rsidR="003E0291" w:rsidRPr="003E0291">
        <w:rPr>
          <w:lang w:val="hr-HR"/>
        </w:rPr>
        <w:t>ovime se odriče svih potraživanja</w:t>
      </w:r>
      <w:r w:rsidR="00D45239">
        <w:rPr>
          <w:lang w:val="hr-HR"/>
        </w:rPr>
        <w:t xml:space="preserve"> </w:t>
      </w:r>
      <w:r w:rsidR="00D45239" w:rsidRPr="000811AE">
        <w:rPr>
          <w:lang w:val="hr-HR"/>
        </w:rPr>
        <w:t>i pravnih lijekova</w:t>
      </w:r>
      <w:r w:rsidR="003E0291" w:rsidRPr="003E0291">
        <w:rPr>
          <w:lang w:val="hr-HR"/>
        </w:rPr>
        <w:t xml:space="preserve"> prema</w:t>
      </w:r>
      <w:r w:rsidR="007E5D4F">
        <w:rPr>
          <w:lang w:val="hr-HR"/>
        </w:rPr>
        <w:t>:</w:t>
      </w:r>
      <w:r w:rsidR="009D224B">
        <w:rPr>
          <w:lang w:val="hr-HR"/>
        </w:rPr>
        <w:t xml:space="preserve">(i) </w:t>
      </w:r>
      <w:r w:rsidR="003E0291" w:rsidRPr="003E0291">
        <w:rPr>
          <w:lang w:val="hr-HR"/>
        </w:rPr>
        <w:t xml:space="preserve">Centru, </w:t>
      </w:r>
      <w:r w:rsidR="0010466A" w:rsidRPr="000811AE">
        <w:rPr>
          <w:lang w:val="hr-HR"/>
        </w:rPr>
        <w:t>kao i njegovi</w:t>
      </w:r>
      <w:r w:rsidR="0093725F">
        <w:rPr>
          <w:lang w:val="hr-HR"/>
        </w:rPr>
        <w:t>m</w:t>
      </w:r>
      <w:r w:rsidR="0010466A" w:rsidRPr="000811AE">
        <w:rPr>
          <w:lang w:val="hr-HR"/>
        </w:rPr>
        <w:t xml:space="preserve"> direktor</w:t>
      </w:r>
      <w:r w:rsidR="0093725F">
        <w:rPr>
          <w:lang w:val="hr-HR"/>
        </w:rPr>
        <w:t>ima</w:t>
      </w:r>
      <w:r w:rsidR="00CB4427">
        <w:rPr>
          <w:lang w:val="hr-HR"/>
        </w:rPr>
        <w:t>,</w:t>
      </w:r>
      <w:r w:rsidR="0093725F">
        <w:rPr>
          <w:lang w:val="hr-HR"/>
        </w:rPr>
        <w:t xml:space="preserve"> </w:t>
      </w:r>
      <w:r w:rsidR="004C77B5" w:rsidRPr="000811AE">
        <w:rPr>
          <w:lang w:val="hr-HR"/>
        </w:rPr>
        <w:t>službeni</w:t>
      </w:r>
      <w:r w:rsidR="0093725F">
        <w:rPr>
          <w:lang w:val="hr-HR"/>
        </w:rPr>
        <w:t>cima</w:t>
      </w:r>
      <w:r w:rsidR="004C77B5">
        <w:rPr>
          <w:lang w:val="hr-HR"/>
        </w:rPr>
        <w:t xml:space="preserve">, </w:t>
      </w:r>
      <w:r w:rsidR="003E0291" w:rsidRPr="003E0291">
        <w:rPr>
          <w:lang w:val="hr-HR"/>
        </w:rPr>
        <w:t xml:space="preserve">zaposlenicima, savjetnicima i </w:t>
      </w:r>
      <w:r w:rsidR="00AB5361" w:rsidRPr="003E0291">
        <w:rPr>
          <w:lang w:val="hr-HR"/>
        </w:rPr>
        <w:t>s</w:t>
      </w:r>
      <w:r w:rsidR="00AB5361">
        <w:rPr>
          <w:lang w:val="hr-HR"/>
        </w:rPr>
        <w:t xml:space="preserve">uradnicima </w:t>
      </w:r>
      <w:r w:rsidR="003E0291" w:rsidRPr="003E0291">
        <w:rPr>
          <w:lang w:val="hr-HR"/>
        </w:rPr>
        <w:t xml:space="preserve">osim u slučajevima namjernog </w:t>
      </w:r>
      <w:r w:rsidR="000B6AD8" w:rsidRPr="000811AE">
        <w:rPr>
          <w:lang w:val="hr-HR"/>
        </w:rPr>
        <w:t>prijestupa</w:t>
      </w:r>
      <w:r w:rsidR="000B6AD8" w:rsidRPr="003E0291" w:rsidDel="000811AE">
        <w:rPr>
          <w:lang w:val="hr-HR"/>
        </w:rPr>
        <w:t xml:space="preserve"> </w:t>
      </w:r>
      <w:r w:rsidR="003E0291">
        <w:rPr>
          <w:lang w:val="hr-HR"/>
        </w:rPr>
        <w:t xml:space="preserve">(ii) </w:t>
      </w:r>
      <w:r w:rsidR="007061E7">
        <w:rPr>
          <w:lang w:val="hr-HR"/>
        </w:rPr>
        <w:t>a</w:t>
      </w:r>
      <w:r w:rsidR="003E0291" w:rsidRPr="003E0291">
        <w:rPr>
          <w:lang w:val="hr-HR"/>
        </w:rPr>
        <w:t xml:space="preserve">rbitrima, osim u slučajevima namjernog </w:t>
      </w:r>
      <w:r w:rsidR="00E2082B" w:rsidRPr="000811AE">
        <w:rPr>
          <w:lang w:val="hr-HR"/>
        </w:rPr>
        <w:t>prijestupa</w:t>
      </w:r>
      <w:r w:rsidR="00E2082B" w:rsidRPr="003E0291" w:rsidDel="000811AE">
        <w:rPr>
          <w:lang w:val="hr-HR"/>
        </w:rPr>
        <w:t xml:space="preserve"> </w:t>
      </w:r>
      <w:r w:rsidR="006E2467" w:rsidRPr="007F7976">
        <w:rPr>
          <w:lang w:val="hr-HR"/>
        </w:rPr>
        <w:t>;</w:t>
      </w:r>
      <w:r w:rsidR="003E0291">
        <w:rPr>
          <w:lang w:val="hr-HR"/>
        </w:rPr>
        <w:t xml:space="preserve">(iii) </w:t>
      </w:r>
      <w:r w:rsidR="003E0291" w:rsidRPr="003E0291">
        <w:rPr>
          <w:lang w:val="hr-HR"/>
        </w:rPr>
        <w:t xml:space="preserve">Registraru, osim u slučajevima namjernog </w:t>
      </w:r>
      <w:r w:rsidR="00A249A1" w:rsidRPr="000811AE">
        <w:rPr>
          <w:lang w:val="hr-HR"/>
        </w:rPr>
        <w:t>prijestupa</w:t>
      </w:r>
      <w:r w:rsidR="00A249A1" w:rsidRPr="003E0291" w:rsidDel="000811AE">
        <w:rPr>
          <w:lang w:val="hr-HR"/>
        </w:rPr>
        <w:t xml:space="preserve"> </w:t>
      </w:r>
      <w:r w:rsidR="003E0291" w:rsidRPr="003E0291">
        <w:rPr>
          <w:lang w:val="hr-HR"/>
        </w:rPr>
        <w:t>; te</w:t>
      </w:r>
      <w:r w:rsidR="003E0291">
        <w:rPr>
          <w:lang w:val="hr-HR"/>
        </w:rPr>
        <w:t xml:space="preserve">(iv) </w:t>
      </w:r>
      <w:r w:rsidR="003E0291" w:rsidRPr="003E0291">
        <w:rPr>
          <w:lang w:val="hr-HR"/>
        </w:rPr>
        <w:t xml:space="preserve">Registru, </w:t>
      </w:r>
      <w:r w:rsidR="00745D63" w:rsidRPr="00745D63">
        <w:rPr>
          <w:lang w:val="hr-HR"/>
        </w:rPr>
        <w:t xml:space="preserve"> </w:t>
      </w:r>
      <w:r w:rsidR="00745D63" w:rsidRPr="000811AE">
        <w:rPr>
          <w:lang w:val="hr-HR"/>
        </w:rPr>
        <w:t>kao i njegovi</w:t>
      </w:r>
      <w:r w:rsidR="00745D63">
        <w:rPr>
          <w:lang w:val="hr-HR"/>
        </w:rPr>
        <w:t>m</w:t>
      </w:r>
      <w:r w:rsidR="00745D63" w:rsidRPr="000811AE">
        <w:rPr>
          <w:lang w:val="hr-HR"/>
        </w:rPr>
        <w:t xml:space="preserve"> direktor</w:t>
      </w:r>
      <w:r w:rsidR="00745D63">
        <w:rPr>
          <w:lang w:val="hr-HR"/>
        </w:rPr>
        <w:t>ima</w:t>
      </w:r>
      <w:r w:rsidR="00204C06">
        <w:rPr>
          <w:lang w:val="hr-HR"/>
        </w:rPr>
        <w:t xml:space="preserve">, službenicima, </w:t>
      </w:r>
      <w:r w:rsidR="003E0291" w:rsidRPr="003E0291">
        <w:rPr>
          <w:lang w:val="hr-HR"/>
        </w:rPr>
        <w:t xml:space="preserve">zaposlenicima, savjetnicima i </w:t>
      </w:r>
      <w:r w:rsidR="002332EB" w:rsidRPr="003E0291">
        <w:rPr>
          <w:lang w:val="hr-HR"/>
        </w:rPr>
        <w:t>s</w:t>
      </w:r>
      <w:r w:rsidR="002332EB">
        <w:rPr>
          <w:lang w:val="hr-HR"/>
        </w:rPr>
        <w:t>uradnicima</w:t>
      </w:r>
      <w:r w:rsidR="002332EB" w:rsidRPr="003E0291" w:rsidDel="000811AE">
        <w:rPr>
          <w:lang w:val="hr-HR"/>
        </w:rPr>
        <w:t xml:space="preserve"> </w:t>
      </w:r>
      <w:r w:rsidR="003E0291" w:rsidRPr="003E0291">
        <w:rPr>
          <w:lang w:val="hr-HR"/>
        </w:rPr>
        <w:t xml:space="preserve">osim u slučajevima namjernog </w:t>
      </w:r>
      <w:r w:rsidR="002332EB" w:rsidRPr="000811AE">
        <w:rPr>
          <w:lang w:val="hr-HR"/>
        </w:rPr>
        <w:t>prijestupa</w:t>
      </w:r>
      <w:r w:rsidR="00AB192E">
        <w:rPr>
          <w:lang w:val="hr-HR"/>
        </w:rPr>
        <w:t>.</w:t>
      </w:r>
      <w:r w:rsidR="002332EB" w:rsidRPr="003E0291" w:rsidDel="000811AE">
        <w:rPr>
          <w:lang w:val="hr-HR"/>
        </w:rPr>
        <w:t xml:space="preserve"> </w:t>
      </w:r>
      <w:r w:rsidRPr="007F7976">
        <w:rPr>
          <w:lang w:val="hr-HR"/>
        </w:rPr>
        <w:t xml:space="preserve"> </w:t>
      </w:r>
    </w:p>
    <w:p w14:paraId="18682737" w14:textId="77777777" w:rsidR="00260EB4" w:rsidRPr="007F7976" w:rsidRDefault="00260EB4">
      <w:pPr>
        <w:spacing w:line="360" w:lineRule="auto"/>
        <w:jc w:val="right"/>
        <w:rPr>
          <w:lang w:val="hr-HR"/>
        </w:rPr>
      </w:pPr>
    </w:p>
    <w:p w14:paraId="6EB5376E" w14:textId="77777777" w:rsidR="00260EB4" w:rsidRPr="007F7976" w:rsidRDefault="00E46C81">
      <w:pPr>
        <w:spacing w:line="360" w:lineRule="auto"/>
        <w:jc w:val="right"/>
        <w:rPr>
          <w:lang w:val="hr-HR"/>
        </w:rPr>
      </w:pPr>
      <w:r>
        <w:rPr>
          <w:lang w:val="hr-HR"/>
        </w:rPr>
        <w:t>S poštovanjem podnosi</w:t>
      </w:r>
      <w:r w:rsidR="00260EB4" w:rsidRPr="007F7976">
        <w:rPr>
          <w:lang w:val="hr-HR"/>
        </w:rPr>
        <w:t>,</w:t>
      </w:r>
    </w:p>
    <w:p w14:paraId="391C579F" w14:textId="77777777" w:rsidR="00260EB4" w:rsidRPr="007F7976" w:rsidRDefault="00260EB4">
      <w:pPr>
        <w:spacing w:line="360" w:lineRule="auto"/>
        <w:jc w:val="right"/>
        <w:rPr>
          <w:lang w:val="hr-HR"/>
        </w:rPr>
      </w:pPr>
    </w:p>
    <w:p w14:paraId="0F5A2E87" w14:textId="77777777" w:rsidR="00260EB4" w:rsidRPr="007F7976" w:rsidRDefault="00260EB4">
      <w:pPr>
        <w:spacing w:line="360" w:lineRule="auto"/>
        <w:jc w:val="right"/>
        <w:rPr>
          <w:lang w:val="hr-HR"/>
        </w:rPr>
      </w:pPr>
    </w:p>
    <w:p w14:paraId="11B7BAA0" w14:textId="77777777" w:rsidR="00260EB4" w:rsidRPr="007F7976" w:rsidRDefault="00260EB4">
      <w:pPr>
        <w:spacing w:line="360" w:lineRule="auto"/>
        <w:jc w:val="right"/>
        <w:rPr>
          <w:lang w:val="hr-HR"/>
        </w:rPr>
      </w:pPr>
      <w:r w:rsidRPr="007F7976">
        <w:rPr>
          <w:lang w:val="hr-HR"/>
        </w:rPr>
        <w:t>___________________</w:t>
      </w:r>
    </w:p>
    <w:p w14:paraId="507F4DD6" w14:textId="77777777" w:rsidR="00260EB4" w:rsidRPr="007F7976" w:rsidRDefault="00260EB4">
      <w:pPr>
        <w:spacing w:line="360" w:lineRule="auto"/>
        <w:jc w:val="right"/>
        <w:rPr>
          <w:i/>
          <w:lang w:val="hr-HR"/>
        </w:rPr>
      </w:pPr>
      <w:r w:rsidRPr="007F7976">
        <w:rPr>
          <w:i/>
          <w:lang w:val="hr-HR"/>
        </w:rPr>
        <w:t>[</w:t>
      </w:r>
      <w:r w:rsidR="00E46C81">
        <w:rPr>
          <w:i/>
          <w:lang w:val="hr-HR"/>
        </w:rPr>
        <w:t>Ime</w:t>
      </w:r>
      <w:r w:rsidR="00D56497">
        <w:rPr>
          <w:i/>
          <w:lang w:val="hr-HR"/>
        </w:rPr>
        <w:t xml:space="preserve"> i prezime</w:t>
      </w:r>
      <w:r w:rsidRPr="007F7976">
        <w:rPr>
          <w:i/>
          <w:lang w:val="hr-HR"/>
        </w:rPr>
        <w:t>/</w:t>
      </w:r>
      <w:r w:rsidR="00E46C81">
        <w:rPr>
          <w:i/>
          <w:lang w:val="hr-HR"/>
        </w:rPr>
        <w:t>Potpis</w:t>
      </w:r>
      <w:r w:rsidRPr="007F7976">
        <w:rPr>
          <w:i/>
          <w:lang w:val="hr-HR"/>
        </w:rPr>
        <w:t>]</w:t>
      </w:r>
    </w:p>
    <w:p w14:paraId="3ED9F00C" w14:textId="77777777" w:rsidR="00260EB4" w:rsidRPr="007F7976" w:rsidRDefault="00260EB4">
      <w:pPr>
        <w:spacing w:line="360" w:lineRule="auto"/>
        <w:jc w:val="right"/>
        <w:rPr>
          <w:lang w:val="hr-HR"/>
        </w:rPr>
      </w:pPr>
    </w:p>
    <w:p w14:paraId="49DAC603" w14:textId="77777777" w:rsidR="00260EB4" w:rsidRPr="007F7976" w:rsidRDefault="00260EB4">
      <w:pPr>
        <w:pStyle w:val="Header"/>
        <w:tabs>
          <w:tab w:val="clear" w:pos="4536"/>
          <w:tab w:val="clear" w:pos="9072"/>
        </w:tabs>
        <w:spacing w:line="360" w:lineRule="auto"/>
        <w:rPr>
          <w:lang w:val="hr-HR"/>
        </w:rPr>
      </w:pPr>
      <w:r w:rsidRPr="007F7976">
        <w:rPr>
          <w:lang w:val="hr-HR"/>
        </w:rPr>
        <w:t>Dat</w:t>
      </w:r>
      <w:r w:rsidR="00E46C81">
        <w:rPr>
          <w:lang w:val="hr-HR"/>
        </w:rPr>
        <w:t>um</w:t>
      </w:r>
      <w:r w:rsidRPr="007F7976">
        <w:rPr>
          <w:lang w:val="hr-HR"/>
        </w:rPr>
        <w:t>: ______________</w:t>
      </w:r>
    </w:p>
    <w:p w14:paraId="68EB5022" w14:textId="77777777" w:rsidR="00441FCD" w:rsidRPr="007F7976" w:rsidRDefault="00441FCD">
      <w:pPr>
        <w:pStyle w:val="Header"/>
        <w:tabs>
          <w:tab w:val="clear" w:pos="4536"/>
          <w:tab w:val="clear" w:pos="9072"/>
        </w:tabs>
        <w:spacing w:line="360" w:lineRule="auto"/>
        <w:rPr>
          <w:lang w:val="hr-HR"/>
        </w:rPr>
      </w:pPr>
    </w:p>
    <w:p w14:paraId="266E0989" w14:textId="77777777" w:rsidR="00441FCD" w:rsidRPr="007F7976" w:rsidRDefault="009F4729">
      <w:pPr>
        <w:pStyle w:val="Header"/>
        <w:tabs>
          <w:tab w:val="clear" w:pos="4536"/>
          <w:tab w:val="clear" w:pos="9072"/>
        </w:tabs>
        <w:spacing w:line="360" w:lineRule="auto"/>
        <w:rPr>
          <w:lang w:val="hr-HR"/>
        </w:rPr>
      </w:pPr>
      <w:r w:rsidRPr="007F7976">
        <w:rPr>
          <w:lang w:val="hr-HR"/>
        </w:rPr>
        <w:br w:type="page"/>
      </w:r>
    </w:p>
    <w:p w14:paraId="667096CC" w14:textId="77777777" w:rsidR="00441FCD" w:rsidRPr="007F7976" w:rsidRDefault="005B467B" w:rsidP="00C22BF0">
      <w:pPr>
        <w:pStyle w:val="Heading4"/>
        <w:numPr>
          <w:ilvl w:val="0"/>
          <w:numId w:val="18"/>
        </w:numPr>
        <w:rPr>
          <w:lang w:val="hr-HR"/>
        </w:rPr>
      </w:pPr>
      <w:r>
        <w:rPr>
          <w:lang w:val="hr-HR"/>
        </w:rPr>
        <w:lastRenderedPageBreak/>
        <w:t>Popis P</w:t>
      </w:r>
      <w:r w:rsidR="00CF5D2D">
        <w:rPr>
          <w:lang w:val="hr-HR"/>
        </w:rPr>
        <w:t>riloga</w:t>
      </w:r>
    </w:p>
    <w:p w14:paraId="0855FBA3" w14:textId="77777777" w:rsidR="00C22BF0" w:rsidRPr="00924904" w:rsidRDefault="00C45D61" w:rsidP="00C22BF0">
      <w:pPr>
        <w:pStyle w:val="Heading4"/>
        <w:keepLines/>
        <w:rPr>
          <w:b w:val="0"/>
          <w:u w:val="none"/>
          <w:lang w:val="hr-HR"/>
        </w:rPr>
      </w:pPr>
      <w:r w:rsidRPr="00924904">
        <w:rPr>
          <w:b w:val="0"/>
          <w:u w:val="none"/>
          <w:lang w:val="hr-HR"/>
        </w:rPr>
        <w:t>(</w:t>
      </w:r>
      <w:r w:rsidR="00CF5D2D" w:rsidRPr="00924904">
        <w:rPr>
          <w:b w:val="0"/>
          <w:u w:val="none"/>
          <w:lang w:val="hr-HR"/>
        </w:rPr>
        <w:t xml:space="preserve">Pravila </w:t>
      </w:r>
      <w:r w:rsidR="008B40EB">
        <w:rPr>
          <w:b w:val="0"/>
          <w:u w:val="none"/>
          <w:lang w:val="hr-HR"/>
        </w:rPr>
        <w:t>za ADR</w:t>
      </w:r>
      <w:r w:rsidRPr="00924904">
        <w:rPr>
          <w:b w:val="0"/>
          <w:u w:val="none"/>
          <w:lang w:val="hr-HR"/>
        </w:rPr>
        <w:t xml:space="preserve">, </w:t>
      </w:r>
      <w:r w:rsidR="00CF5D2D" w:rsidRPr="00924904">
        <w:rPr>
          <w:b w:val="0"/>
          <w:u w:val="none"/>
          <w:lang w:val="hr-HR"/>
        </w:rPr>
        <w:t xml:space="preserve">stavak </w:t>
      </w:r>
      <w:r w:rsidR="00C413E0" w:rsidRPr="00924904">
        <w:rPr>
          <w:b w:val="0"/>
          <w:u w:val="none"/>
          <w:lang w:val="hr-HR"/>
        </w:rPr>
        <w:t>B(1)</w:t>
      </w:r>
      <w:r w:rsidR="00C22BF0" w:rsidRPr="00924904">
        <w:rPr>
          <w:b w:val="0"/>
          <w:u w:val="none"/>
          <w:lang w:val="hr-HR"/>
        </w:rPr>
        <w:t>(b)</w:t>
      </w:r>
      <w:r w:rsidR="009F3AE4" w:rsidRPr="00924904">
        <w:rPr>
          <w:b w:val="0"/>
          <w:u w:val="none"/>
          <w:lang w:val="hr-HR"/>
        </w:rPr>
        <w:t>(</w:t>
      </w:r>
      <w:r w:rsidR="00C413E0" w:rsidRPr="00924904">
        <w:rPr>
          <w:b w:val="0"/>
          <w:u w:val="none"/>
          <w:lang w:val="hr-HR"/>
        </w:rPr>
        <w:t>16</w:t>
      </w:r>
      <w:r w:rsidR="009F3AE4" w:rsidRPr="00924904">
        <w:rPr>
          <w:b w:val="0"/>
          <w:u w:val="none"/>
          <w:lang w:val="hr-HR"/>
        </w:rPr>
        <w:t>)</w:t>
      </w:r>
      <w:r w:rsidR="0084589E" w:rsidRPr="00924904">
        <w:rPr>
          <w:b w:val="0"/>
          <w:u w:val="none"/>
          <w:lang w:val="hr-HR"/>
        </w:rPr>
        <w:t xml:space="preserve">; </w:t>
      </w:r>
      <w:r w:rsidR="008B40EB">
        <w:rPr>
          <w:b w:val="0"/>
          <w:u w:val="none"/>
          <w:lang w:val="hr-HR"/>
        </w:rPr>
        <w:t>Dopunska pravila</w:t>
      </w:r>
      <w:r w:rsidRPr="00924904">
        <w:rPr>
          <w:b w:val="0"/>
          <w:u w:val="none"/>
          <w:lang w:val="hr-HR"/>
        </w:rPr>
        <w:t xml:space="preserve">, </w:t>
      </w:r>
      <w:r w:rsidR="00CF5D2D" w:rsidRPr="00924904">
        <w:rPr>
          <w:b w:val="0"/>
          <w:u w:val="none"/>
          <w:lang w:val="hr-HR"/>
        </w:rPr>
        <w:t xml:space="preserve">stavci </w:t>
      </w:r>
      <w:r w:rsidR="00AE6C2C" w:rsidRPr="00924904">
        <w:rPr>
          <w:b w:val="0"/>
          <w:u w:val="none"/>
          <w:lang w:val="hr-HR"/>
        </w:rPr>
        <w:t xml:space="preserve">4(a), 12(a), </w:t>
      </w:r>
      <w:r w:rsidR="00CF5D2D" w:rsidRPr="00924904">
        <w:rPr>
          <w:b w:val="0"/>
          <w:u w:val="none"/>
          <w:lang w:val="hr-HR"/>
        </w:rPr>
        <w:t xml:space="preserve">Prilog </w:t>
      </w:r>
      <w:r w:rsidR="00AE6C2C" w:rsidRPr="00924904">
        <w:rPr>
          <w:b w:val="0"/>
          <w:u w:val="none"/>
          <w:lang w:val="hr-HR"/>
        </w:rPr>
        <w:t>E</w:t>
      </w:r>
      <w:r w:rsidR="00C22BF0" w:rsidRPr="00924904">
        <w:rPr>
          <w:b w:val="0"/>
          <w:u w:val="none"/>
          <w:lang w:val="hr-HR"/>
        </w:rPr>
        <w:t>)</w:t>
      </w:r>
    </w:p>
    <w:p w14:paraId="65A3426D" w14:textId="77777777" w:rsidR="00441FCD" w:rsidRPr="00924904" w:rsidRDefault="00441FCD" w:rsidP="00441FCD">
      <w:pPr>
        <w:rPr>
          <w:lang w:val="hr-HR"/>
        </w:rPr>
      </w:pPr>
    </w:p>
    <w:p w14:paraId="433841DD" w14:textId="77777777" w:rsidR="00441FCD" w:rsidRPr="00924904" w:rsidRDefault="00441FCD" w:rsidP="00441FCD">
      <w:pPr>
        <w:rPr>
          <w:lang w:val="hr-HR"/>
        </w:rPr>
      </w:pPr>
    </w:p>
    <w:p w14:paraId="60439533" w14:textId="77777777" w:rsidR="00441FCD" w:rsidRPr="00924904" w:rsidRDefault="00441FCD" w:rsidP="007B5ED7">
      <w:pPr>
        <w:spacing w:line="336" w:lineRule="atLeast"/>
        <w:rPr>
          <w:szCs w:val="24"/>
          <w:lang w:val="hr-HR"/>
        </w:rPr>
      </w:pPr>
      <w:r w:rsidRPr="00924904">
        <w:rPr>
          <w:lang w:val="hr-HR"/>
        </w:rPr>
        <w:t>[</w:t>
      </w:r>
      <w:r w:rsidR="00924904" w:rsidRPr="00924904">
        <w:rPr>
          <w:lang w:val="hr-HR"/>
        </w:rPr>
        <w:t>21</w:t>
      </w:r>
      <w:r w:rsidR="00D75196" w:rsidRPr="00924904">
        <w:rPr>
          <w:lang w:val="hr-HR"/>
        </w:rPr>
        <w:t>.</w:t>
      </w:r>
      <w:r w:rsidR="00085B9F" w:rsidRPr="00924904">
        <w:rPr>
          <w:lang w:val="hr-HR"/>
        </w:rPr>
        <w:t xml:space="preserve">] </w:t>
      </w:r>
      <w:r w:rsidR="00B30A33" w:rsidRPr="00924904">
        <w:rPr>
          <w:lang w:val="hr-HR"/>
        </w:rPr>
        <w:t xml:space="preserve">Pravila </w:t>
      </w:r>
      <w:r w:rsidR="004D62A0">
        <w:rPr>
          <w:lang w:val="hr-HR"/>
        </w:rPr>
        <w:t>za ADR</w:t>
      </w:r>
      <w:r w:rsidR="004D62A0" w:rsidRPr="00924904">
        <w:rPr>
          <w:lang w:val="hr-HR"/>
        </w:rPr>
        <w:t xml:space="preserve"> </w:t>
      </w:r>
      <w:r w:rsidR="00B30A33" w:rsidRPr="00924904">
        <w:rPr>
          <w:lang w:val="hr-HR"/>
        </w:rPr>
        <w:t xml:space="preserve">određuju da se </w:t>
      </w:r>
      <w:r w:rsidR="004D62A0">
        <w:rPr>
          <w:lang w:val="hr-HR"/>
        </w:rPr>
        <w:t>Pritužba</w:t>
      </w:r>
      <w:r w:rsidR="004D62A0" w:rsidRPr="00924904">
        <w:rPr>
          <w:lang w:val="hr-HR"/>
        </w:rPr>
        <w:t xml:space="preserve"> </w:t>
      </w:r>
      <w:r w:rsidR="00B30A33" w:rsidRPr="00924904">
        <w:rPr>
          <w:lang w:val="hr-HR"/>
        </w:rPr>
        <w:t xml:space="preserve">ili </w:t>
      </w:r>
      <w:r w:rsidR="001726B2">
        <w:rPr>
          <w:lang w:val="hr-HR"/>
        </w:rPr>
        <w:t>o</w:t>
      </w:r>
      <w:r w:rsidR="00B30A33" w:rsidRPr="00924904">
        <w:rPr>
          <w:lang w:val="hr-HR"/>
        </w:rPr>
        <w:t xml:space="preserve">dgovor na </w:t>
      </w:r>
      <w:r w:rsidR="004D62A0">
        <w:rPr>
          <w:lang w:val="hr-HR"/>
        </w:rPr>
        <w:t>Pritužbu</w:t>
      </w:r>
      <w:r w:rsidR="00085B9F" w:rsidRPr="00924904">
        <w:rPr>
          <w:szCs w:val="24"/>
          <w:lang w:val="hr-HR"/>
        </w:rPr>
        <w:t xml:space="preserve">, </w:t>
      </w:r>
      <w:r w:rsidR="00B30A33" w:rsidRPr="00924904">
        <w:rPr>
          <w:szCs w:val="24"/>
          <w:lang w:val="hr-HR"/>
        </w:rPr>
        <w:t>uključujući bilo koje priloge</w:t>
      </w:r>
      <w:r w:rsidR="00085B9F" w:rsidRPr="00924904">
        <w:rPr>
          <w:szCs w:val="24"/>
          <w:lang w:val="hr-HR"/>
        </w:rPr>
        <w:t xml:space="preserve">, </w:t>
      </w:r>
      <w:r w:rsidR="00B30A33" w:rsidRPr="00924904">
        <w:rPr>
          <w:szCs w:val="24"/>
          <w:lang w:val="hr-HR"/>
        </w:rPr>
        <w:t>podnosi elektroničkim putem</w:t>
      </w:r>
      <w:r w:rsidR="00085B9F" w:rsidRPr="00924904">
        <w:rPr>
          <w:szCs w:val="24"/>
          <w:lang w:val="hr-HR"/>
        </w:rPr>
        <w:t xml:space="preserve">. </w:t>
      </w:r>
      <w:r w:rsidR="00B30A33" w:rsidRPr="00924904">
        <w:rPr>
          <w:szCs w:val="24"/>
          <w:lang w:val="hr-HR"/>
        </w:rPr>
        <w:t xml:space="preserve">Prema </w:t>
      </w:r>
      <w:r w:rsidR="004D62A0">
        <w:rPr>
          <w:szCs w:val="24"/>
          <w:lang w:val="hr-HR"/>
        </w:rPr>
        <w:t>Dopunskim</w:t>
      </w:r>
      <w:r w:rsidR="004D62A0" w:rsidRPr="00924904">
        <w:rPr>
          <w:szCs w:val="24"/>
          <w:lang w:val="hr-HR"/>
        </w:rPr>
        <w:t xml:space="preserve"> </w:t>
      </w:r>
      <w:r w:rsidR="00B30A33" w:rsidRPr="00924904">
        <w:rPr>
          <w:szCs w:val="24"/>
          <w:lang w:val="hr-HR"/>
        </w:rPr>
        <w:t>pravilima</w:t>
      </w:r>
      <w:r w:rsidR="00085B9F" w:rsidRPr="00924904">
        <w:rPr>
          <w:szCs w:val="24"/>
          <w:lang w:val="hr-HR"/>
        </w:rPr>
        <w:t xml:space="preserve">, </w:t>
      </w:r>
      <w:r w:rsidR="00506980" w:rsidRPr="00924904">
        <w:rPr>
          <w:szCs w:val="24"/>
          <w:lang w:val="hr-HR"/>
        </w:rPr>
        <w:t xml:space="preserve">postoji ograničenje veličine datoteke od </w:t>
      </w:r>
      <w:r w:rsidR="00085B9F" w:rsidRPr="00924904">
        <w:rPr>
          <w:szCs w:val="24"/>
          <w:lang w:val="hr-HR"/>
        </w:rPr>
        <w:t>10</w:t>
      </w:r>
      <w:r w:rsidR="00506980" w:rsidRPr="00924904">
        <w:rPr>
          <w:szCs w:val="24"/>
          <w:lang w:val="hr-HR"/>
        </w:rPr>
        <w:t xml:space="preserve"> </w:t>
      </w:r>
      <w:r w:rsidR="00085B9F" w:rsidRPr="00924904">
        <w:rPr>
          <w:szCs w:val="24"/>
          <w:lang w:val="hr-HR"/>
        </w:rPr>
        <w:t>MB (</w:t>
      </w:r>
      <w:r w:rsidR="00506980" w:rsidRPr="00924904">
        <w:rPr>
          <w:szCs w:val="24"/>
          <w:lang w:val="hr-HR"/>
        </w:rPr>
        <w:t>deset megabajta</w:t>
      </w:r>
      <w:r w:rsidR="00085B9F" w:rsidRPr="00924904">
        <w:rPr>
          <w:szCs w:val="24"/>
          <w:lang w:val="hr-HR"/>
        </w:rPr>
        <w:t xml:space="preserve">) </w:t>
      </w:r>
      <w:r w:rsidR="0086771A" w:rsidRPr="00924904">
        <w:rPr>
          <w:szCs w:val="24"/>
          <w:lang w:val="hr-HR"/>
        </w:rPr>
        <w:t>za bilo koji privitak</w:t>
      </w:r>
      <w:r w:rsidR="00085B9F" w:rsidRPr="00924904">
        <w:rPr>
          <w:szCs w:val="24"/>
          <w:lang w:val="hr-HR"/>
        </w:rPr>
        <w:t xml:space="preserve">, </w:t>
      </w:r>
      <w:r w:rsidR="0086771A" w:rsidRPr="00924904">
        <w:rPr>
          <w:szCs w:val="24"/>
          <w:lang w:val="hr-HR"/>
        </w:rPr>
        <w:t xml:space="preserve">s ukupnim ograničenjem za sve podnesene materijale </w:t>
      </w:r>
      <w:r w:rsidR="00395146">
        <w:rPr>
          <w:szCs w:val="24"/>
          <w:lang w:val="hr-HR"/>
        </w:rPr>
        <w:t>do maksimalno</w:t>
      </w:r>
      <w:r w:rsidR="00085B9F" w:rsidRPr="00924904">
        <w:rPr>
          <w:szCs w:val="24"/>
          <w:lang w:val="hr-HR"/>
        </w:rPr>
        <w:t>50</w:t>
      </w:r>
      <w:r w:rsidR="0086771A" w:rsidRPr="00924904">
        <w:rPr>
          <w:szCs w:val="24"/>
          <w:lang w:val="hr-HR"/>
        </w:rPr>
        <w:t xml:space="preserve"> </w:t>
      </w:r>
      <w:r w:rsidR="00085B9F" w:rsidRPr="00924904">
        <w:rPr>
          <w:szCs w:val="24"/>
          <w:lang w:val="hr-HR"/>
        </w:rPr>
        <w:t>MB (</w:t>
      </w:r>
      <w:r w:rsidR="0086771A" w:rsidRPr="00924904">
        <w:rPr>
          <w:szCs w:val="24"/>
          <w:lang w:val="hr-HR"/>
        </w:rPr>
        <w:t>pedeset megabajta</w:t>
      </w:r>
      <w:r w:rsidR="00085B9F" w:rsidRPr="00924904">
        <w:rPr>
          <w:szCs w:val="24"/>
          <w:lang w:val="hr-HR"/>
        </w:rPr>
        <w:t>).</w:t>
      </w:r>
    </w:p>
    <w:p w14:paraId="1BBF9E2C" w14:textId="77777777" w:rsidR="00441FCD" w:rsidRPr="00924904" w:rsidRDefault="00441FCD" w:rsidP="00AA259A">
      <w:pPr>
        <w:rPr>
          <w:szCs w:val="24"/>
          <w:lang w:val="hr-HR"/>
        </w:rPr>
      </w:pPr>
    </w:p>
    <w:p w14:paraId="2123ACE4" w14:textId="77777777" w:rsidR="00085B9F" w:rsidRPr="00924904" w:rsidRDefault="00924904" w:rsidP="007B5ED7">
      <w:pPr>
        <w:spacing w:line="336" w:lineRule="atLeast"/>
        <w:textAlignment w:val="baseline"/>
        <w:rPr>
          <w:szCs w:val="24"/>
          <w:lang w:val="hr-HR"/>
        </w:rPr>
      </w:pPr>
      <w:r w:rsidRPr="00924904">
        <w:rPr>
          <w:szCs w:val="24"/>
          <w:lang w:val="hr-HR"/>
        </w:rPr>
        <w:t>[22</w:t>
      </w:r>
      <w:r w:rsidR="00085B9F" w:rsidRPr="00924904">
        <w:rPr>
          <w:szCs w:val="24"/>
          <w:lang w:val="hr-HR"/>
        </w:rPr>
        <w:t>]</w:t>
      </w:r>
      <w:r w:rsidR="00037AE0" w:rsidRPr="00924904">
        <w:rPr>
          <w:szCs w:val="24"/>
          <w:lang w:val="hr-HR"/>
        </w:rPr>
        <w:t xml:space="preserve">Posebice, stavak </w:t>
      </w:r>
      <w:r w:rsidR="00085B9F" w:rsidRPr="00924904">
        <w:rPr>
          <w:szCs w:val="24"/>
          <w:lang w:val="hr-HR"/>
        </w:rPr>
        <w:t xml:space="preserve">12 </w:t>
      </w:r>
      <w:r w:rsidR="00037AE0" w:rsidRPr="00924904">
        <w:rPr>
          <w:szCs w:val="24"/>
          <w:lang w:val="hr-HR"/>
        </w:rPr>
        <w:t xml:space="preserve">i Prilog </w:t>
      </w:r>
      <w:r w:rsidR="00085B9F" w:rsidRPr="00924904">
        <w:rPr>
          <w:szCs w:val="24"/>
          <w:lang w:val="hr-HR"/>
        </w:rPr>
        <w:t xml:space="preserve">E </w:t>
      </w:r>
      <w:r w:rsidR="004D62A0">
        <w:rPr>
          <w:szCs w:val="24"/>
          <w:lang w:val="hr-HR"/>
        </w:rPr>
        <w:t>Dopunskih</w:t>
      </w:r>
      <w:r w:rsidR="004D62A0" w:rsidRPr="00924904">
        <w:rPr>
          <w:szCs w:val="24"/>
          <w:lang w:val="hr-HR"/>
        </w:rPr>
        <w:t xml:space="preserve"> </w:t>
      </w:r>
      <w:r w:rsidR="00037AE0" w:rsidRPr="00924904">
        <w:rPr>
          <w:szCs w:val="24"/>
          <w:lang w:val="hr-HR"/>
        </w:rPr>
        <w:t xml:space="preserve">pravila </w:t>
      </w:r>
      <w:r w:rsidR="00107C22" w:rsidRPr="00924904">
        <w:rPr>
          <w:szCs w:val="24"/>
          <w:lang w:val="hr-HR"/>
        </w:rPr>
        <w:t>određuj</w:t>
      </w:r>
      <w:r w:rsidR="00107C22">
        <w:rPr>
          <w:szCs w:val="24"/>
          <w:lang w:val="hr-HR"/>
        </w:rPr>
        <w:t>u</w:t>
      </w:r>
      <w:r w:rsidR="00107C22" w:rsidRPr="00924904">
        <w:rPr>
          <w:szCs w:val="24"/>
          <w:lang w:val="hr-HR"/>
        </w:rPr>
        <w:t xml:space="preserve"> </w:t>
      </w:r>
      <w:r w:rsidR="00037AE0" w:rsidRPr="00924904">
        <w:rPr>
          <w:szCs w:val="24"/>
          <w:lang w:val="hr-HR"/>
        </w:rPr>
        <w:t xml:space="preserve">da, </w:t>
      </w:r>
      <w:r w:rsidR="00E91417" w:rsidRPr="00924904">
        <w:rPr>
          <w:szCs w:val="24"/>
          <w:lang w:val="hr-HR"/>
        </w:rPr>
        <w:t xml:space="preserve">osim ako </w:t>
      </w:r>
      <w:r w:rsidR="00E758B5" w:rsidRPr="00924904">
        <w:rPr>
          <w:szCs w:val="24"/>
          <w:lang w:val="hr-HR"/>
        </w:rPr>
        <w:t>ni</w:t>
      </w:r>
      <w:r w:rsidR="00765AA6" w:rsidRPr="00924904">
        <w:rPr>
          <w:szCs w:val="24"/>
          <w:lang w:val="hr-HR"/>
        </w:rPr>
        <w:t>je prethodno dogovoreno s C</w:t>
      </w:r>
      <w:r w:rsidR="00E91417" w:rsidRPr="00924904">
        <w:rPr>
          <w:szCs w:val="24"/>
          <w:lang w:val="hr-HR"/>
        </w:rPr>
        <w:t>entrom</w:t>
      </w:r>
      <w:r w:rsidR="00085B9F" w:rsidRPr="00924904">
        <w:rPr>
          <w:szCs w:val="24"/>
          <w:lang w:val="hr-HR"/>
        </w:rPr>
        <w:t xml:space="preserve">, </w:t>
      </w:r>
      <w:r w:rsidR="00E91417" w:rsidRPr="00924904">
        <w:rPr>
          <w:szCs w:val="24"/>
          <w:lang w:val="hr-HR"/>
        </w:rPr>
        <w:t>veličina pojedin</w:t>
      </w:r>
      <w:r w:rsidR="00E758B5" w:rsidRPr="00924904">
        <w:rPr>
          <w:szCs w:val="24"/>
          <w:lang w:val="hr-HR"/>
        </w:rPr>
        <w:t>ačne</w:t>
      </w:r>
      <w:r w:rsidR="00E91417" w:rsidRPr="00924904">
        <w:rPr>
          <w:szCs w:val="24"/>
          <w:lang w:val="hr-HR"/>
        </w:rPr>
        <w:t xml:space="preserve"> datoteke </w:t>
      </w:r>
      <w:r w:rsidR="00085B9F" w:rsidRPr="00924904">
        <w:rPr>
          <w:szCs w:val="24"/>
          <w:lang w:val="hr-HR"/>
        </w:rPr>
        <w:t>(</w:t>
      </w:r>
      <w:r w:rsidR="00E91417" w:rsidRPr="00924904">
        <w:rPr>
          <w:szCs w:val="24"/>
          <w:lang w:val="hr-HR"/>
        </w:rPr>
        <w:t xml:space="preserve">kao što je dokument u </w:t>
      </w:r>
      <w:r w:rsidR="00E758B5" w:rsidRPr="00924904">
        <w:rPr>
          <w:szCs w:val="24"/>
          <w:lang w:val="hr-HR"/>
        </w:rPr>
        <w:t>Word formatu, PDF formatu ili Excel formatu</w:t>
      </w:r>
      <w:r w:rsidR="00085B9F" w:rsidRPr="00924904">
        <w:rPr>
          <w:szCs w:val="24"/>
          <w:lang w:val="hr-HR"/>
        </w:rPr>
        <w:t xml:space="preserve">) </w:t>
      </w:r>
      <w:r w:rsidR="00E758B5" w:rsidRPr="00924904">
        <w:rPr>
          <w:szCs w:val="24"/>
          <w:lang w:val="hr-HR"/>
        </w:rPr>
        <w:t xml:space="preserve">poslane Centru </w:t>
      </w:r>
      <w:r w:rsidR="00107C22">
        <w:rPr>
          <w:szCs w:val="24"/>
          <w:lang w:val="hr-HR"/>
        </w:rPr>
        <w:t>ne smije</w:t>
      </w:r>
      <w:r w:rsidR="00CD46E0">
        <w:rPr>
          <w:szCs w:val="24"/>
          <w:lang w:val="hr-HR"/>
        </w:rPr>
        <w:t xml:space="preserve"> </w:t>
      </w:r>
      <w:r w:rsidR="00E758B5" w:rsidRPr="00924904">
        <w:rPr>
          <w:szCs w:val="24"/>
          <w:lang w:val="hr-HR"/>
        </w:rPr>
        <w:t xml:space="preserve">sama po sebi biti veća od 10 MB. </w:t>
      </w:r>
      <w:r w:rsidR="000930E7" w:rsidRPr="00924904">
        <w:rPr>
          <w:szCs w:val="24"/>
          <w:lang w:val="hr-HR"/>
        </w:rPr>
        <w:t xml:space="preserve">Kada se moraju poslati veće količine podataka, veće datoteke se mogu „podijeliti“ na nekoliko pojedinačnih datoteka ili dokumenta od kojih svaki nije veći od 10 MB. Ukupna veličina </w:t>
      </w:r>
      <w:r w:rsidR="00727C3D">
        <w:rPr>
          <w:szCs w:val="24"/>
          <w:lang w:val="hr-HR"/>
        </w:rPr>
        <w:t>Pritužbe</w:t>
      </w:r>
      <w:r w:rsidR="00E008AF">
        <w:rPr>
          <w:szCs w:val="24"/>
          <w:lang w:val="hr-HR"/>
        </w:rPr>
        <w:t xml:space="preserve"> </w:t>
      </w:r>
      <w:r w:rsidR="000930E7" w:rsidRPr="00924904">
        <w:rPr>
          <w:szCs w:val="24"/>
          <w:lang w:val="hr-HR"/>
        </w:rPr>
        <w:t xml:space="preserve">ili odgovora na </w:t>
      </w:r>
      <w:r w:rsidR="00727C3D">
        <w:rPr>
          <w:szCs w:val="24"/>
          <w:lang w:val="hr-HR"/>
        </w:rPr>
        <w:t>Pritužb</w:t>
      </w:r>
      <w:r w:rsidR="00272E6A">
        <w:rPr>
          <w:szCs w:val="24"/>
          <w:lang w:val="hr-HR"/>
        </w:rPr>
        <w:t xml:space="preserve">u </w:t>
      </w:r>
      <w:r w:rsidR="000930E7" w:rsidRPr="00924904">
        <w:rPr>
          <w:szCs w:val="24"/>
          <w:lang w:val="hr-HR"/>
        </w:rPr>
        <w:t>(uključujući bilo koje priloge)</w:t>
      </w:r>
      <w:r w:rsidR="00085B9F" w:rsidRPr="00924904">
        <w:rPr>
          <w:szCs w:val="24"/>
          <w:lang w:val="hr-HR"/>
        </w:rPr>
        <w:t xml:space="preserve"> </w:t>
      </w:r>
      <w:r w:rsidR="00CD2EF0" w:rsidRPr="00924904">
        <w:rPr>
          <w:szCs w:val="24"/>
          <w:lang w:val="hr-HR"/>
        </w:rPr>
        <w:t>ne</w:t>
      </w:r>
      <w:r w:rsidR="008249AD">
        <w:rPr>
          <w:szCs w:val="24"/>
          <w:lang w:val="hr-HR"/>
        </w:rPr>
        <w:t xml:space="preserve"> smije</w:t>
      </w:r>
      <w:r w:rsidR="00CD2EF0" w:rsidRPr="00924904">
        <w:rPr>
          <w:szCs w:val="24"/>
          <w:lang w:val="hr-HR"/>
        </w:rPr>
        <w:t xml:space="preserve"> prelaziti 50 MB</w:t>
      </w:r>
      <w:r w:rsidR="00085B9F" w:rsidRPr="00924904">
        <w:rPr>
          <w:szCs w:val="24"/>
          <w:lang w:val="hr-HR"/>
        </w:rPr>
        <w:t xml:space="preserve">, </w:t>
      </w:r>
      <w:r w:rsidR="00CD2EF0" w:rsidRPr="00924904">
        <w:rPr>
          <w:szCs w:val="24"/>
          <w:lang w:val="hr-HR"/>
        </w:rPr>
        <w:t>osim u iznimnim okolnostima</w:t>
      </w:r>
      <w:r w:rsidR="00085B9F" w:rsidRPr="00924904">
        <w:rPr>
          <w:szCs w:val="24"/>
          <w:lang w:val="hr-HR"/>
        </w:rPr>
        <w:t xml:space="preserve"> (</w:t>
      </w:r>
      <w:r w:rsidR="00CD2EF0" w:rsidRPr="00924904">
        <w:rPr>
          <w:szCs w:val="24"/>
          <w:lang w:val="hr-HR"/>
        </w:rPr>
        <w:t xml:space="preserve">uključujući u slučajevima podnesaka koji se tiču velikog broja </w:t>
      </w:r>
      <w:r w:rsidR="00A332F1" w:rsidRPr="00924904">
        <w:rPr>
          <w:szCs w:val="24"/>
          <w:lang w:val="hr-HR"/>
        </w:rPr>
        <w:t xml:space="preserve">spornih </w:t>
      </w:r>
      <w:r w:rsidR="00CD2EF0" w:rsidRPr="00924904">
        <w:rPr>
          <w:szCs w:val="24"/>
          <w:lang w:val="hr-HR"/>
        </w:rPr>
        <w:t>naziva domena) kada je prethodno dogovoreno s Centrom</w:t>
      </w:r>
      <w:r w:rsidR="00085B9F" w:rsidRPr="00924904">
        <w:rPr>
          <w:szCs w:val="24"/>
          <w:lang w:val="hr-HR"/>
        </w:rPr>
        <w:t>.</w:t>
      </w:r>
    </w:p>
    <w:p w14:paraId="70AC756D" w14:textId="77777777" w:rsidR="00085B9F" w:rsidRPr="00924904" w:rsidRDefault="00D75196" w:rsidP="00085B9F">
      <w:pPr>
        <w:spacing w:after="168" w:line="336" w:lineRule="atLeast"/>
        <w:textAlignment w:val="baseline"/>
        <w:rPr>
          <w:szCs w:val="24"/>
          <w:lang w:val="hr-HR"/>
        </w:rPr>
      </w:pPr>
      <w:r w:rsidRPr="00924904">
        <w:rPr>
          <w:szCs w:val="24"/>
          <w:lang w:val="hr-HR"/>
        </w:rPr>
        <w:br/>
      </w:r>
      <w:r w:rsidR="00506980" w:rsidRPr="00924904">
        <w:rPr>
          <w:szCs w:val="24"/>
          <w:lang w:val="hr-HR"/>
        </w:rPr>
        <w:t>Prilog</w:t>
      </w:r>
      <w:r w:rsidR="00085B9F" w:rsidRPr="00924904">
        <w:rPr>
          <w:szCs w:val="24"/>
          <w:lang w:val="hr-HR"/>
        </w:rPr>
        <w:t xml:space="preserve"> 1: </w:t>
      </w:r>
    </w:p>
    <w:p w14:paraId="2321C532" w14:textId="77777777" w:rsidR="00085B9F" w:rsidRPr="00924904" w:rsidRDefault="00506980" w:rsidP="00085B9F">
      <w:pPr>
        <w:spacing w:after="168" w:line="336" w:lineRule="atLeast"/>
        <w:textAlignment w:val="baseline"/>
        <w:rPr>
          <w:szCs w:val="24"/>
          <w:lang w:val="hr-HR"/>
        </w:rPr>
      </w:pPr>
      <w:r w:rsidRPr="00924904">
        <w:rPr>
          <w:szCs w:val="24"/>
          <w:lang w:val="hr-HR"/>
        </w:rPr>
        <w:t>Prilog</w:t>
      </w:r>
      <w:r w:rsidR="00085B9F" w:rsidRPr="00924904">
        <w:rPr>
          <w:szCs w:val="24"/>
          <w:lang w:val="hr-HR"/>
        </w:rPr>
        <w:t xml:space="preserve"> 2: </w:t>
      </w:r>
    </w:p>
    <w:p w14:paraId="6196C689" w14:textId="77777777" w:rsidR="00085B9F" w:rsidRPr="00924904" w:rsidRDefault="00506980" w:rsidP="00085B9F">
      <w:pPr>
        <w:spacing w:after="168" w:line="336" w:lineRule="atLeast"/>
        <w:textAlignment w:val="baseline"/>
        <w:rPr>
          <w:szCs w:val="24"/>
          <w:lang w:val="hr-HR"/>
        </w:rPr>
      </w:pPr>
      <w:r w:rsidRPr="00924904">
        <w:rPr>
          <w:szCs w:val="24"/>
          <w:lang w:val="hr-HR"/>
        </w:rPr>
        <w:t>Prilog</w:t>
      </w:r>
      <w:r w:rsidR="00085B9F" w:rsidRPr="00924904">
        <w:rPr>
          <w:szCs w:val="24"/>
          <w:lang w:val="hr-HR"/>
        </w:rPr>
        <w:t xml:space="preserve"> 3: </w:t>
      </w:r>
    </w:p>
    <w:p w14:paraId="704B5886" w14:textId="77777777" w:rsidR="00085B9F" w:rsidRPr="00924904" w:rsidRDefault="00506980" w:rsidP="00085B9F">
      <w:pPr>
        <w:spacing w:after="168" w:line="336" w:lineRule="atLeast"/>
        <w:textAlignment w:val="baseline"/>
        <w:rPr>
          <w:szCs w:val="24"/>
          <w:lang w:val="hr-HR"/>
        </w:rPr>
      </w:pPr>
      <w:r w:rsidRPr="00924904">
        <w:rPr>
          <w:szCs w:val="24"/>
          <w:lang w:val="hr-HR"/>
        </w:rPr>
        <w:t>Prilog</w:t>
      </w:r>
      <w:r w:rsidR="00085B9F" w:rsidRPr="00924904">
        <w:rPr>
          <w:szCs w:val="24"/>
          <w:lang w:val="hr-HR"/>
        </w:rPr>
        <w:t xml:space="preserve"> 4: </w:t>
      </w:r>
    </w:p>
    <w:p w14:paraId="158FF5F5" w14:textId="77777777" w:rsidR="00085B9F" w:rsidRPr="00924904" w:rsidRDefault="00506980" w:rsidP="00085B9F">
      <w:pPr>
        <w:spacing w:after="168" w:line="336" w:lineRule="atLeast"/>
        <w:textAlignment w:val="baseline"/>
        <w:rPr>
          <w:szCs w:val="24"/>
          <w:lang w:val="hr-HR"/>
        </w:rPr>
      </w:pPr>
      <w:r w:rsidRPr="00924904">
        <w:rPr>
          <w:szCs w:val="24"/>
          <w:lang w:val="hr-HR"/>
        </w:rPr>
        <w:t>Prilog</w:t>
      </w:r>
      <w:r w:rsidR="00085B9F" w:rsidRPr="00924904">
        <w:rPr>
          <w:szCs w:val="24"/>
          <w:lang w:val="hr-HR"/>
        </w:rPr>
        <w:t xml:space="preserve"> 5: </w:t>
      </w:r>
    </w:p>
    <w:p w14:paraId="4EDB736C" w14:textId="77777777" w:rsidR="00085B9F" w:rsidRPr="00924904" w:rsidRDefault="00085B9F" w:rsidP="00085B9F">
      <w:pPr>
        <w:spacing w:line="336" w:lineRule="atLeast"/>
        <w:textAlignment w:val="baseline"/>
        <w:rPr>
          <w:szCs w:val="24"/>
          <w:lang w:val="hr-HR"/>
        </w:rPr>
      </w:pPr>
      <w:r w:rsidRPr="00924904">
        <w:rPr>
          <w:i/>
          <w:iCs/>
          <w:szCs w:val="24"/>
          <w:bdr w:val="none" w:sz="0" w:space="0" w:color="auto" w:frame="1"/>
          <w:lang w:val="hr-HR"/>
        </w:rPr>
        <w:t>[</w:t>
      </w:r>
      <w:r w:rsidR="00286E5A" w:rsidRPr="00924904">
        <w:rPr>
          <w:i/>
          <w:iCs/>
          <w:szCs w:val="24"/>
          <w:bdr w:val="none" w:sz="0" w:space="0" w:color="auto" w:frame="1"/>
          <w:lang w:val="hr-HR"/>
        </w:rPr>
        <w:t xml:space="preserve">K tome, radi izbjegavanja svake nesigurnosti, zahtijeva se da </w:t>
      </w:r>
      <w:r w:rsidR="0053498C" w:rsidRPr="00924904">
        <w:rPr>
          <w:i/>
          <w:iCs/>
          <w:szCs w:val="24"/>
          <w:bdr w:val="none" w:sz="0" w:space="0" w:color="auto" w:frame="1"/>
          <w:lang w:val="hr-HR"/>
        </w:rPr>
        <w:t xml:space="preserve">se </w:t>
      </w:r>
      <w:r w:rsidR="00286E5A" w:rsidRPr="00924904">
        <w:rPr>
          <w:i/>
          <w:iCs/>
          <w:szCs w:val="24"/>
          <w:bdr w:val="none" w:sz="0" w:space="0" w:color="auto" w:frame="1"/>
          <w:lang w:val="hr-HR"/>
        </w:rPr>
        <w:t xml:space="preserve">bilo koji prilozi </w:t>
      </w:r>
      <w:r w:rsidR="00F117B3" w:rsidRPr="00924904">
        <w:rPr>
          <w:i/>
          <w:iCs/>
          <w:szCs w:val="24"/>
          <w:bdr w:val="none" w:sz="0" w:space="0" w:color="auto" w:frame="1"/>
          <w:lang w:val="hr-HR"/>
        </w:rPr>
        <w:t>(</w:t>
      </w:r>
      <w:r w:rsidR="0053498C" w:rsidRPr="00924904">
        <w:rPr>
          <w:i/>
          <w:iCs/>
          <w:szCs w:val="24"/>
          <w:bdr w:val="none" w:sz="0" w:space="0" w:color="auto" w:frame="1"/>
          <w:lang w:val="hr-HR"/>
        </w:rPr>
        <w:t>i njihovi odgovarajući nazivi datoteke</w:t>
      </w:r>
      <w:r w:rsidRPr="00924904">
        <w:rPr>
          <w:i/>
          <w:iCs/>
          <w:szCs w:val="24"/>
          <w:bdr w:val="none" w:sz="0" w:space="0" w:color="auto" w:frame="1"/>
          <w:lang w:val="hr-HR"/>
        </w:rPr>
        <w:t xml:space="preserve">) </w:t>
      </w:r>
      <w:r w:rsidR="0053498C" w:rsidRPr="00924904">
        <w:rPr>
          <w:i/>
          <w:iCs/>
          <w:szCs w:val="24"/>
          <w:bdr w:val="none" w:sz="0" w:space="0" w:color="auto" w:frame="1"/>
          <w:lang w:val="hr-HR"/>
        </w:rPr>
        <w:t xml:space="preserve">jasno označe i </w:t>
      </w:r>
      <w:r w:rsidR="007E067D" w:rsidRPr="00924904">
        <w:rPr>
          <w:i/>
          <w:iCs/>
          <w:szCs w:val="24"/>
          <w:bdr w:val="none" w:sz="0" w:space="0" w:color="auto" w:frame="1"/>
          <w:lang w:val="hr-HR"/>
        </w:rPr>
        <w:t>numeriraju</w:t>
      </w:r>
      <w:r w:rsidR="00AA4B75">
        <w:rPr>
          <w:i/>
          <w:iCs/>
          <w:szCs w:val="24"/>
          <w:bdr w:val="none" w:sz="0" w:space="0" w:color="auto" w:frame="1"/>
          <w:lang w:val="hr-HR"/>
        </w:rPr>
        <w:t xml:space="preserve"> redom</w:t>
      </w:r>
      <w:r w:rsidRPr="00924904">
        <w:rPr>
          <w:i/>
          <w:iCs/>
          <w:szCs w:val="24"/>
          <w:bdr w:val="none" w:sz="0" w:space="0" w:color="auto" w:frame="1"/>
          <w:lang w:val="hr-HR"/>
        </w:rPr>
        <w:t>(</w:t>
      </w:r>
      <w:r w:rsidR="009B1475" w:rsidRPr="00924904">
        <w:rPr>
          <w:i/>
          <w:iCs/>
          <w:szCs w:val="24"/>
          <w:bdr w:val="none" w:sz="0" w:space="0" w:color="auto" w:frame="1"/>
          <w:lang w:val="hr-HR"/>
        </w:rPr>
        <w:t>odnosno</w:t>
      </w:r>
      <w:r w:rsidRPr="00924904">
        <w:rPr>
          <w:i/>
          <w:iCs/>
          <w:szCs w:val="24"/>
          <w:bdr w:val="none" w:sz="0" w:space="0" w:color="auto" w:frame="1"/>
          <w:lang w:val="hr-HR"/>
        </w:rPr>
        <w:t xml:space="preserve"> </w:t>
      </w:r>
      <w:r w:rsidR="009B1475" w:rsidRPr="00924904">
        <w:rPr>
          <w:i/>
          <w:iCs/>
          <w:szCs w:val="24"/>
          <w:bdr w:val="none" w:sz="0" w:space="0" w:color="auto" w:frame="1"/>
          <w:lang w:val="hr-HR"/>
        </w:rPr>
        <w:t xml:space="preserve">Prilog </w:t>
      </w:r>
      <w:r w:rsidRPr="00924904">
        <w:rPr>
          <w:i/>
          <w:iCs/>
          <w:szCs w:val="24"/>
          <w:bdr w:val="none" w:sz="0" w:space="0" w:color="auto" w:frame="1"/>
          <w:lang w:val="hr-HR"/>
        </w:rPr>
        <w:t xml:space="preserve">1, 2, 3 </w:t>
      </w:r>
      <w:r w:rsidR="009B1475" w:rsidRPr="00924904">
        <w:rPr>
          <w:i/>
          <w:iCs/>
          <w:szCs w:val="24"/>
          <w:bdr w:val="none" w:sz="0" w:space="0" w:color="auto" w:frame="1"/>
          <w:lang w:val="hr-HR"/>
        </w:rPr>
        <w:t>itd.</w:t>
      </w:r>
      <w:r w:rsidR="007E067D" w:rsidRPr="00924904">
        <w:rPr>
          <w:i/>
          <w:iCs/>
          <w:szCs w:val="24"/>
          <w:bdr w:val="none" w:sz="0" w:space="0" w:color="auto" w:frame="1"/>
          <w:lang w:val="hr-HR"/>
        </w:rPr>
        <w:t>) te da se pruži potpuni popis Priloga</w:t>
      </w:r>
      <w:r w:rsidRPr="00924904">
        <w:rPr>
          <w:i/>
          <w:iCs/>
          <w:szCs w:val="24"/>
          <w:bdr w:val="none" w:sz="0" w:space="0" w:color="auto" w:frame="1"/>
          <w:lang w:val="hr-HR"/>
        </w:rPr>
        <w:t>].</w:t>
      </w:r>
    </w:p>
    <w:p w14:paraId="53E7D1A5" w14:textId="77777777" w:rsidR="00441FCD" w:rsidRPr="00924904" w:rsidRDefault="00441FCD" w:rsidP="00441FCD">
      <w:pPr>
        <w:rPr>
          <w:szCs w:val="24"/>
          <w:lang w:val="hr-HR"/>
        </w:rPr>
      </w:pPr>
    </w:p>
    <w:p w14:paraId="7F6297DB" w14:textId="77777777" w:rsidR="00441FCD" w:rsidRPr="00924904" w:rsidRDefault="00441FCD" w:rsidP="00441FCD">
      <w:pPr>
        <w:rPr>
          <w:szCs w:val="24"/>
          <w:lang w:val="hr-HR"/>
        </w:rPr>
      </w:pPr>
    </w:p>
    <w:p w14:paraId="0468A280" w14:textId="77777777" w:rsidR="00441FCD" w:rsidRPr="00924904" w:rsidRDefault="00441FCD" w:rsidP="00441FCD">
      <w:pPr>
        <w:rPr>
          <w:szCs w:val="24"/>
          <w:lang w:val="hr-HR"/>
        </w:rPr>
      </w:pPr>
    </w:p>
    <w:p w14:paraId="3D2EB861" w14:textId="77777777" w:rsidR="00441FCD" w:rsidRPr="00924904" w:rsidRDefault="00441FCD">
      <w:pPr>
        <w:pStyle w:val="Header"/>
        <w:tabs>
          <w:tab w:val="clear" w:pos="4536"/>
          <w:tab w:val="clear" w:pos="9072"/>
        </w:tabs>
        <w:spacing w:line="360" w:lineRule="auto"/>
        <w:rPr>
          <w:lang w:val="hr-HR"/>
        </w:rPr>
      </w:pPr>
    </w:p>
    <w:sectPr w:rsidR="00441FCD" w:rsidRPr="00924904" w:rsidSect="00ED6176">
      <w:footerReference w:type="default" r:id="rId17"/>
      <w:type w:val="continuous"/>
      <w:pgSz w:w="11907" w:h="16840" w:code="9"/>
      <w:pgMar w:top="851" w:right="1440" w:bottom="992" w:left="1440" w:header="510" w:footer="2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7C3E" w14:textId="77777777" w:rsidR="00B06605" w:rsidRDefault="00B06605">
      <w:r>
        <w:separator/>
      </w:r>
    </w:p>
  </w:endnote>
  <w:endnote w:type="continuationSeparator" w:id="0">
    <w:p w14:paraId="658BB64C" w14:textId="77777777" w:rsidR="00B06605" w:rsidRDefault="00B0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BC2D" w14:textId="77777777" w:rsidR="00204B19" w:rsidRDefault="00204B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6316">
      <w:rPr>
        <w:rStyle w:val="PageNumber"/>
        <w:noProof/>
      </w:rPr>
      <w:t>11</w:t>
    </w:r>
    <w:r>
      <w:rPr>
        <w:rStyle w:val="PageNumber"/>
      </w:rPr>
      <w:fldChar w:fldCharType="end"/>
    </w:r>
  </w:p>
  <w:p w14:paraId="53A5D4D3" w14:textId="77777777" w:rsidR="00204B19" w:rsidRDefault="00204B1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DB69" w14:textId="77777777" w:rsidR="00B06605" w:rsidRDefault="00B06605">
      <w:r>
        <w:separator/>
      </w:r>
    </w:p>
  </w:footnote>
  <w:footnote w:type="continuationSeparator" w:id="0">
    <w:p w14:paraId="0F34FA17" w14:textId="77777777" w:rsidR="00B06605" w:rsidRDefault="00B06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1B89"/>
    <w:multiLevelType w:val="hybridMultilevel"/>
    <w:tmpl w:val="EC40D8DA"/>
    <w:lvl w:ilvl="0" w:tplc="84FEA79E">
      <w:start w:val="1"/>
      <w:numFmt w:val="lowerRoman"/>
      <w:lvlText w:val="(%1)"/>
      <w:lvlJc w:val="left"/>
      <w:pPr>
        <w:ind w:left="35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0C666614"/>
    <w:multiLevelType w:val="hybridMultilevel"/>
    <w:tmpl w:val="2B0CD9E0"/>
    <w:lvl w:ilvl="0" w:tplc="898AD398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7B7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323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5835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73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7111FA"/>
    <w:multiLevelType w:val="hybridMultilevel"/>
    <w:tmpl w:val="3E56EA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F52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075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28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BAE5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DD90D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5570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1BF6B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4A93B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8EE0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90172BB"/>
    <w:multiLevelType w:val="hybridMultilevel"/>
    <w:tmpl w:val="C48A80D0"/>
    <w:lvl w:ilvl="0" w:tplc="B47C69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6F6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6937520">
    <w:abstractNumId w:val="2"/>
  </w:num>
  <w:num w:numId="2" w16cid:durableId="1094790749">
    <w:abstractNumId w:val="9"/>
  </w:num>
  <w:num w:numId="3" w16cid:durableId="1623031016">
    <w:abstractNumId w:val="14"/>
  </w:num>
  <w:num w:numId="4" w16cid:durableId="480656437">
    <w:abstractNumId w:val="12"/>
  </w:num>
  <w:num w:numId="5" w16cid:durableId="1953897783">
    <w:abstractNumId w:val="8"/>
  </w:num>
  <w:num w:numId="6" w16cid:durableId="1892810899">
    <w:abstractNumId w:val="17"/>
  </w:num>
  <w:num w:numId="7" w16cid:durableId="1053963897">
    <w:abstractNumId w:val="3"/>
  </w:num>
  <w:num w:numId="8" w16cid:durableId="102774280">
    <w:abstractNumId w:val="10"/>
  </w:num>
  <w:num w:numId="9" w16cid:durableId="436489599">
    <w:abstractNumId w:val="19"/>
  </w:num>
  <w:num w:numId="10" w16cid:durableId="1131023530">
    <w:abstractNumId w:val="11"/>
  </w:num>
  <w:num w:numId="11" w16cid:durableId="239759567">
    <w:abstractNumId w:val="5"/>
  </w:num>
  <w:num w:numId="12" w16cid:durableId="204215026">
    <w:abstractNumId w:val="4"/>
  </w:num>
  <w:num w:numId="13" w16cid:durableId="1950359182">
    <w:abstractNumId w:val="6"/>
  </w:num>
  <w:num w:numId="14" w16cid:durableId="1917858346">
    <w:abstractNumId w:val="15"/>
  </w:num>
  <w:num w:numId="15" w16cid:durableId="632055794">
    <w:abstractNumId w:val="16"/>
  </w:num>
  <w:num w:numId="16" w16cid:durableId="175313408">
    <w:abstractNumId w:val="13"/>
  </w:num>
  <w:num w:numId="17" w16cid:durableId="1264848374">
    <w:abstractNumId w:val="7"/>
  </w:num>
  <w:num w:numId="18" w16cid:durableId="1130323514">
    <w:abstractNumId w:val="1"/>
  </w:num>
  <w:num w:numId="19" w16cid:durableId="760682907">
    <w:abstractNumId w:val="18"/>
  </w:num>
  <w:num w:numId="20" w16cid:durableId="13010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B4"/>
    <w:rsid w:val="00004610"/>
    <w:rsid w:val="00004868"/>
    <w:rsid w:val="00004FA6"/>
    <w:rsid w:val="0002420F"/>
    <w:rsid w:val="00024E8F"/>
    <w:rsid w:val="00024F9B"/>
    <w:rsid w:val="00027EEA"/>
    <w:rsid w:val="0003106C"/>
    <w:rsid w:val="00035CAA"/>
    <w:rsid w:val="00037AE0"/>
    <w:rsid w:val="00041F28"/>
    <w:rsid w:val="000439E1"/>
    <w:rsid w:val="0004501F"/>
    <w:rsid w:val="0004529E"/>
    <w:rsid w:val="00046643"/>
    <w:rsid w:val="00053999"/>
    <w:rsid w:val="00054E16"/>
    <w:rsid w:val="00060372"/>
    <w:rsid w:val="00064D69"/>
    <w:rsid w:val="00064F7E"/>
    <w:rsid w:val="00070384"/>
    <w:rsid w:val="00071A57"/>
    <w:rsid w:val="00072680"/>
    <w:rsid w:val="00072DC2"/>
    <w:rsid w:val="00072F12"/>
    <w:rsid w:val="00075329"/>
    <w:rsid w:val="00075582"/>
    <w:rsid w:val="0007721D"/>
    <w:rsid w:val="000811AE"/>
    <w:rsid w:val="00081886"/>
    <w:rsid w:val="00085B9F"/>
    <w:rsid w:val="00087B4A"/>
    <w:rsid w:val="0009071D"/>
    <w:rsid w:val="00090FD1"/>
    <w:rsid w:val="00092564"/>
    <w:rsid w:val="00092CDD"/>
    <w:rsid w:val="000930E7"/>
    <w:rsid w:val="00093E73"/>
    <w:rsid w:val="000A0797"/>
    <w:rsid w:val="000A77EC"/>
    <w:rsid w:val="000B6AD8"/>
    <w:rsid w:val="000C5465"/>
    <w:rsid w:val="000C5D1D"/>
    <w:rsid w:val="000D105C"/>
    <w:rsid w:val="000D167F"/>
    <w:rsid w:val="000D4D8D"/>
    <w:rsid w:val="000D5635"/>
    <w:rsid w:val="000D6550"/>
    <w:rsid w:val="000D72B8"/>
    <w:rsid w:val="000E016D"/>
    <w:rsid w:val="000E1465"/>
    <w:rsid w:val="000E1931"/>
    <w:rsid w:val="000E2A15"/>
    <w:rsid w:val="000F08FC"/>
    <w:rsid w:val="000F194A"/>
    <w:rsid w:val="000F202D"/>
    <w:rsid w:val="000F508F"/>
    <w:rsid w:val="000F6770"/>
    <w:rsid w:val="000F6A1A"/>
    <w:rsid w:val="00101A83"/>
    <w:rsid w:val="00102FE5"/>
    <w:rsid w:val="0010466A"/>
    <w:rsid w:val="00107843"/>
    <w:rsid w:val="00107C22"/>
    <w:rsid w:val="001108C9"/>
    <w:rsid w:val="00111687"/>
    <w:rsid w:val="00113BEF"/>
    <w:rsid w:val="00117DA2"/>
    <w:rsid w:val="00120017"/>
    <w:rsid w:val="001263D4"/>
    <w:rsid w:val="00127F03"/>
    <w:rsid w:val="00135B6A"/>
    <w:rsid w:val="0014071E"/>
    <w:rsid w:val="0014746B"/>
    <w:rsid w:val="001474BF"/>
    <w:rsid w:val="00150122"/>
    <w:rsid w:val="00151287"/>
    <w:rsid w:val="0015277A"/>
    <w:rsid w:val="00153440"/>
    <w:rsid w:val="00156D99"/>
    <w:rsid w:val="00157FE3"/>
    <w:rsid w:val="00161AF1"/>
    <w:rsid w:val="00162ADF"/>
    <w:rsid w:val="00162BA8"/>
    <w:rsid w:val="00166E4B"/>
    <w:rsid w:val="00167D9E"/>
    <w:rsid w:val="001726B2"/>
    <w:rsid w:val="0017287E"/>
    <w:rsid w:val="00184003"/>
    <w:rsid w:val="00190FA6"/>
    <w:rsid w:val="00190FCC"/>
    <w:rsid w:val="00193254"/>
    <w:rsid w:val="00194082"/>
    <w:rsid w:val="00194727"/>
    <w:rsid w:val="00197ACE"/>
    <w:rsid w:val="00197B8F"/>
    <w:rsid w:val="001A0E2E"/>
    <w:rsid w:val="001A162B"/>
    <w:rsid w:val="001A2003"/>
    <w:rsid w:val="001A7534"/>
    <w:rsid w:val="001A7FCA"/>
    <w:rsid w:val="001C0142"/>
    <w:rsid w:val="001C062A"/>
    <w:rsid w:val="001C453C"/>
    <w:rsid w:val="001C6AC1"/>
    <w:rsid w:val="001D1C96"/>
    <w:rsid w:val="001D3A3E"/>
    <w:rsid w:val="001D5B1F"/>
    <w:rsid w:val="001E1C17"/>
    <w:rsid w:val="001E73DA"/>
    <w:rsid w:val="001F15CC"/>
    <w:rsid w:val="001F37F3"/>
    <w:rsid w:val="001F5FF0"/>
    <w:rsid w:val="001F6ADE"/>
    <w:rsid w:val="001F77F9"/>
    <w:rsid w:val="002024CD"/>
    <w:rsid w:val="00202FCB"/>
    <w:rsid w:val="00204B19"/>
    <w:rsid w:val="00204C06"/>
    <w:rsid w:val="0021346F"/>
    <w:rsid w:val="00213A63"/>
    <w:rsid w:val="00213EA0"/>
    <w:rsid w:val="002203B3"/>
    <w:rsid w:val="00222D95"/>
    <w:rsid w:val="00225C45"/>
    <w:rsid w:val="002332EB"/>
    <w:rsid w:val="00233A3F"/>
    <w:rsid w:val="00241433"/>
    <w:rsid w:val="00243656"/>
    <w:rsid w:val="0024573A"/>
    <w:rsid w:val="00245C96"/>
    <w:rsid w:val="002461A4"/>
    <w:rsid w:val="00247AF9"/>
    <w:rsid w:val="0025264B"/>
    <w:rsid w:val="00253417"/>
    <w:rsid w:val="00253447"/>
    <w:rsid w:val="00256743"/>
    <w:rsid w:val="00260EB4"/>
    <w:rsid w:val="00266D13"/>
    <w:rsid w:val="00266F3D"/>
    <w:rsid w:val="00267267"/>
    <w:rsid w:val="002704AC"/>
    <w:rsid w:val="00272E6A"/>
    <w:rsid w:val="00274B86"/>
    <w:rsid w:val="002845F3"/>
    <w:rsid w:val="002865EB"/>
    <w:rsid w:val="00286E5A"/>
    <w:rsid w:val="00286E60"/>
    <w:rsid w:val="002870A3"/>
    <w:rsid w:val="002877AC"/>
    <w:rsid w:val="002917C4"/>
    <w:rsid w:val="002A47B3"/>
    <w:rsid w:val="002A4AA3"/>
    <w:rsid w:val="002B43F3"/>
    <w:rsid w:val="002B5D0E"/>
    <w:rsid w:val="002B6D52"/>
    <w:rsid w:val="002C2BAC"/>
    <w:rsid w:val="002C300F"/>
    <w:rsid w:val="002C5F25"/>
    <w:rsid w:val="002C5F5F"/>
    <w:rsid w:val="002D16A3"/>
    <w:rsid w:val="002D2957"/>
    <w:rsid w:val="002D31BC"/>
    <w:rsid w:val="002D6201"/>
    <w:rsid w:val="002D70C8"/>
    <w:rsid w:val="002E0878"/>
    <w:rsid w:val="002E1D9D"/>
    <w:rsid w:val="002F343D"/>
    <w:rsid w:val="002F6462"/>
    <w:rsid w:val="002F7FFE"/>
    <w:rsid w:val="0030587C"/>
    <w:rsid w:val="003104F9"/>
    <w:rsid w:val="00310A59"/>
    <w:rsid w:val="00311382"/>
    <w:rsid w:val="00311601"/>
    <w:rsid w:val="00312A2A"/>
    <w:rsid w:val="003153D2"/>
    <w:rsid w:val="00321182"/>
    <w:rsid w:val="00326D31"/>
    <w:rsid w:val="00331483"/>
    <w:rsid w:val="0033170C"/>
    <w:rsid w:val="003357E8"/>
    <w:rsid w:val="003455A7"/>
    <w:rsid w:val="00347963"/>
    <w:rsid w:val="00347CB7"/>
    <w:rsid w:val="003502AC"/>
    <w:rsid w:val="003523A4"/>
    <w:rsid w:val="003559E1"/>
    <w:rsid w:val="00357E79"/>
    <w:rsid w:val="00367C14"/>
    <w:rsid w:val="00385192"/>
    <w:rsid w:val="00385248"/>
    <w:rsid w:val="00386714"/>
    <w:rsid w:val="00391AFF"/>
    <w:rsid w:val="00395146"/>
    <w:rsid w:val="003A6FB6"/>
    <w:rsid w:val="003B1CA1"/>
    <w:rsid w:val="003B4695"/>
    <w:rsid w:val="003B4C9A"/>
    <w:rsid w:val="003B62AD"/>
    <w:rsid w:val="003C1AE5"/>
    <w:rsid w:val="003C6B2D"/>
    <w:rsid w:val="003C7F85"/>
    <w:rsid w:val="003D27F2"/>
    <w:rsid w:val="003E0291"/>
    <w:rsid w:val="003E069F"/>
    <w:rsid w:val="003E1F8E"/>
    <w:rsid w:val="003E3685"/>
    <w:rsid w:val="003E3825"/>
    <w:rsid w:val="003E7456"/>
    <w:rsid w:val="003F1102"/>
    <w:rsid w:val="003F3A7E"/>
    <w:rsid w:val="003F6AFF"/>
    <w:rsid w:val="003F7AA9"/>
    <w:rsid w:val="00401A2F"/>
    <w:rsid w:val="004023C9"/>
    <w:rsid w:val="00404D99"/>
    <w:rsid w:val="004079C2"/>
    <w:rsid w:val="004117EF"/>
    <w:rsid w:val="00411820"/>
    <w:rsid w:val="00421C56"/>
    <w:rsid w:val="00423532"/>
    <w:rsid w:val="004300ED"/>
    <w:rsid w:val="00430AD5"/>
    <w:rsid w:val="00432D05"/>
    <w:rsid w:val="004334EB"/>
    <w:rsid w:val="00433D2B"/>
    <w:rsid w:val="00434EA7"/>
    <w:rsid w:val="00437F02"/>
    <w:rsid w:val="00441903"/>
    <w:rsid w:val="00441FCD"/>
    <w:rsid w:val="004439FF"/>
    <w:rsid w:val="0044628C"/>
    <w:rsid w:val="004520C9"/>
    <w:rsid w:val="00452C33"/>
    <w:rsid w:val="004552E5"/>
    <w:rsid w:val="00455FB5"/>
    <w:rsid w:val="0046087A"/>
    <w:rsid w:val="004618FE"/>
    <w:rsid w:val="0046257F"/>
    <w:rsid w:val="004651FF"/>
    <w:rsid w:val="0047129A"/>
    <w:rsid w:val="004725D1"/>
    <w:rsid w:val="00472896"/>
    <w:rsid w:val="00473C01"/>
    <w:rsid w:val="0048022B"/>
    <w:rsid w:val="00483A48"/>
    <w:rsid w:val="00490409"/>
    <w:rsid w:val="004930CE"/>
    <w:rsid w:val="00495537"/>
    <w:rsid w:val="004A1DE6"/>
    <w:rsid w:val="004A5338"/>
    <w:rsid w:val="004B118D"/>
    <w:rsid w:val="004B4814"/>
    <w:rsid w:val="004B785B"/>
    <w:rsid w:val="004C1C10"/>
    <w:rsid w:val="004C3482"/>
    <w:rsid w:val="004C50DA"/>
    <w:rsid w:val="004C5949"/>
    <w:rsid w:val="004C64E2"/>
    <w:rsid w:val="004C663F"/>
    <w:rsid w:val="004C77B5"/>
    <w:rsid w:val="004D0B28"/>
    <w:rsid w:val="004D62A0"/>
    <w:rsid w:val="004E663F"/>
    <w:rsid w:val="004F14B9"/>
    <w:rsid w:val="004F4FF5"/>
    <w:rsid w:val="004F7893"/>
    <w:rsid w:val="0050013D"/>
    <w:rsid w:val="00500D18"/>
    <w:rsid w:val="005017DE"/>
    <w:rsid w:val="00502979"/>
    <w:rsid w:val="00502CB4"/>
    <w:rsid w:val="00505D8E"/>
    <w:rsid w:val="00506980"/>
    <w:rsid w:val="00506F11"/>
    <w:rsid w:val="005072BF"/>
    <w:rsid w:val="00514308"/>
    <w:rsid w:val="00514D31"/>
    <w:rsid w:val="00517386"/>
    <w:rsid w:val="00520878"/>
    <w:rsid w:val="00520885"/>
    <w:rsid w:val="00520C10"/>
    <w:rsid w:val="005331B4"/>
    <w:rsid w:val="00533C05"/>
    <w:rsid w:val="0053498C"/>
    <w:rsid w:val="005349AD"/>
    <w:rsid w:val="005401B2"/>
    <w:rsid w:val="0054175F"/>
    <w:rsid w:val="005504F2"/>
    <w:rsid w:val="005514F8"/>
    <w:rsid w:val="0055328E"/>
    <w:rsid w:val="0055469B"/>
    <w:rsid w:val="0056774C"/>
    <w:rsid w:val="00572486"/>
    <w:rsid w:val="00572538"/>
    <w:rsid w:val="00574B77"/>
    <w:rsid w:val="00577568"/>
    <w:rsid w:val="005839DB"/>
    <w:rsid w:val="00593175"/>
    <w:rsid w:val="005A1B5B"/>
    <w:rsid w:val="005A3A7D"/>
    <w:rsid w:val="005A4DD1"/>
    <w:rsid w:val="005A5733"/>
    <w:rsid w:val="005A75BB"/>
    <w:rsid w:val="005B10B0"/>
    <w:rsid w:val="005B467B"/>
    <w:rsid w:val="005B59A4"/>
    <w:rsid w:val="005B6D36"/>
    <w:rsid w:val="005C3F2F"/>
    <w:rsid w:val="005C717C"/>
    <w:rsid w:val="005C737D"/>
    <w:rsid w:val="005D73BD"/>
    <w:rsid w:val="005D7660"/>
    <w:rsid w:val="005E03A3"/>
    <w:rsid w:val="005E2416"/>
    <w:rsid w:val="005E5685"/>
    <w:rsid w:val="005E6C06"/>
    <w:rsid w:val="005F613C"/>
    <w:rsid w:val="00603F96"/>
    <w:rsid w:val="006044B7"/>
    <w:rsid w:val="00604A03"/>
    <w:rsid w:val="006259D1"/>
    <w:rsid w:val="00625A1E"/>
    <w:rsid w:val="006268E5"/>
    <w:rsid w:val="006279B4"/>
    <w:rsid w:val="006310CA"/>
    <w:rsid w:val="00633698"/>
    <w:rsid w:val="00637B93"/>
    <w:rsid w:val="00637F75"/>
    <w:rsid w:val="00641732"/>
    <w:rsid w:val="0064205E"/>
    <w:rsid w:val="00642DAC"/>
    <w:rsid w:val="00644CF3"/>
    <w:rsid w:val="00646A58"/>
    <w:rsid w:val="006502F9"/>
    <w:rsid w:val="00650829"/>
    <w:rsid w:val="00651A67"/>
    <w:rsid w:val="00653551"/>
    <w:rsid w:val="00654C35"/>
    <w:rsid w:val="0065547A"/>
    <w:rsid w:val="00655939"/>
    <w:rsid w:val="00657257"/>
    <w:rsid w:val="00657441"/>
    <w:rsid w:val="006603DC"/>
    <w:rsid w:val="00660E93"/>
    <w:rsid w:val="00662390"/>
    <w:rsid w:val="00662482"/>
    <w:rsid w:val="006629CC"/>
    <w:rsid w:val="00672F7A"/>
    <w:rsid w:val="00673E14"/>
    <w:rsid w:val="0068203B"/>
    <w:rsid w:val="00684E0A"/>
    <w:rsid w:val="0068631F"/>
    <w:rsid w:val="006931FB"/>
    <w:rsid w:val="0069390F"/>
    <w:rsid w:val="00694B2C"/>
    <w:rsid w:val="00694F49"/>
    <w:rsid w:val="006958C1"/>
    <w:rsid w:val="006A01A6"/>
    <w:rsid w:val="006A04D4"/>
    <w:rsid w:val="006A1BB0"/>
    <w:rsid w:val="006A2DCD"/>
    <w:rsid w:val="006A3E5D"/>
    <w:rsid w:val="006A5F3D"/>
    <w:rsid w:val="006A6199"/>
    <w:rsid w:val="006B7EE6"/>
    <w:rsid w:val="006C1269"/>
    <w:rsid w:val="006C4574"/>
    <w:rsid w:val="006C6128"/>
    <w:rsid w:val="006D3044"/>
    <w:rsid w:val="006E2467"/>
    <w:rsid w:val="006E31A8"/>
    <w:rsid w:val="006E6419"/>
    <w:rsid w:val="006E651E"/>
    <w:rsid w:val="006F20E8"/>
    <w:rsid w:val="006F2A4D"/>
    <w:rsid w:val="006F3AA2"/>
    <w:rsid w:val="006F7B7E"/>
    <w:rsid w:val="00701E51"/>
    <w:rsid w:val="00702E2E"/>
    <w:rsid w:val="007061E7"/>
    <w:rsid w:val="00707EAC"/>
    <w:rsid w:val="007126CF"/>
    <w:rsid w:val="00712F30"/>
    <w:rsid w:val="0071435E"/>
    <w:rsid w:val="00716462"/>
    <w:rsid w:val="0071735C"/>
    <w:rsid w:val="00723E5B"/>
    <w:rsid w:val="0072461B"/>
    <w:rsid w:val="00725392"/>
    <w:rsid w:val="00727C3D"/>
    <w:rsid w:val="007306BC"/>
    <w:rsid w:val="007306EA"/>
    <w:rsid w:val="007347D6"/>
    <w:rsid w:val="007356B5"/>
    <w:rsid w:val="00742634"/>
    <w:rsid w:val="007429C1"/>
    <w:rsid w:val="007453DE"/>
    <w:rsid w:val="00745D63"/>
    <w:rsid w:val="00746F9A"/>
    <w:rsid w:val="007506C5"/>
    <w:rsid w:val="00750E72"/>
    <w:rsid w:val="00752C19"/>
    <w:rsid w:val="00757272"/>
    <w:rsid w:val="00760438"/>
    <w:rsid w:val="00760DD7"/>
    <w:rsid w:val="007658FF"/>
    <w:rsid w:val="00765AA6"/>
    <w:rsid w:val="0076619A"/>
    <w:rsid w:val="00772240"/>
    <w:rsid w:val="00772C01"/>
    <w:rsid w:val="007746C4"/>
    <w:rsid w:val="00774823"/>
    <w:rsid w:val="00781504"/>
    <w:rsid w:val="00781AD1"/>
    <w:rsid w:val="0078432E"/>
    <w:rsid w:val="00787FB9"/>
    <w:rsid w:val="007907CD"/>
    <w:rsid w:val="00790A15"/>
    <w:rsid w:val="0079385E"/>
    <w:rsid w:val="00794EEB"/>
    <w:rsid w:val="007952CA"/>
    <w:rsid w:val="00795CC1"/>
    <w:rsid w:val="00795FFF"/>
    <w:rsid w:val="00796554"/>
    <w:rsid w:val="00797291"/>
    <w:rsid w:val="007A0FAB"/>
    <w:rsid w:val="007A2D8B"/>
    <w:rsid w:val="007A2E3B"/>
    <w:rsid w:val="007A7589"/>
    <w:rsid w:val="007A7611"/>
    <w:rsid w:val="007A7D02"/>
    <w:rsid w:val="007B0F09"/>
    <w:rsid w:val="007B11C9"/>
    <w:rsid w:val="007B24FD"/>
    <w:rsid w:val="007B5ED7"/>
    <w:rsid w:val="007C04D1"/>
    <w:rsid w:val="007C350C"/>
    <w:rsid w:val="007D0566"/>
    <w:rsid w:val="007D076B"/>
    <w:rsid w:val="007D0A32"/>
    <w:rsid w:val="007D60ED"/>
    <w:rsid w:val="007E067D"/>
    <w:rsid w:val="007E0F2F"/>
    <w:rsid w:val="007E3AFE"/>
    <w:rsid w:val="007E4171"/>
    <w:rsid w:val="007E52F4"/>
    <w:rsid w:val="007E5D4F"/>
    <w:rsid w:val="007E7E46"/>
    <w:rsid w:val="007F08B0"/>
    <w:rsid w:val="007F26FD"/>
    <w:rsid w:val="007F5F8F"/>
    <w:rsid w:val="007F7976"/>
    <w:rsid w:val="0080146B"/>
    <w:rsid w:val="008045D7"/>
    <w:rsid w:val="00806728"/>
    <w:rsid w:val="008076E9"/>
    <w:rsid w:val="0081154D"/>
    <w:rsid w:val="00814ADF"/>
    <w:rsid w:val="008175C9"/>
    <w:rsid w:val="00817CC2"/>
    <w:rsid w:val="008222C3"/>
    <w:rsid w:val="0082329F"/>
    <w:rsid w:val="008243BD"/>
    <w:rsid w:val="008249AD"/>
    <w:rsid w:val="0083367F"/>
    <w:rsid w:val="008357CD"/>
    <w:rsid w:val="00835819"/>
    <w:rsid w:val="0084173A"/>
    <w:rsid w:val="008433AB"/>
    <w:rsid w:val="0084376A"/>
    <w:rsid w:val="008443DD"/>
    <w:rsid w:val="0084589E"/>
    <w:rsid w:val="00851457"/>
    <w:rsid w:val="00857731"/>
    <w:rsid w:val="0086307A"/>
    <w:rsid w:val="008639AC"/>
    <w:rsid w:val="0086771A"/>
    <w:rsid w:val="00873B99"/>
    <w:rsid w:val="008756F3"/>
    <w:rsid w:val="008768FD"/>
    <w:rsid w:val="008771D7"/>
    <w:rsid w:val="0087765B"/>
    <w:rsid w:val="00882884"/>
    <w:rsid w:val="008832C7"/>
    <w:rsid w:val="0088357D"/>
    <w:rsid w:val="00887A0A"/>
    <w:rsid w:val="0089035E"/>
    <w:rsid w:val="00892EC7"/>
    <w:rsid w:val="0089795A"/>
    <w:rsid w:val="0089798C"/>
    <w:rsid w:val="008A3984"/>
    <w:rsid w:val="008A7BFF"/>
    <w:rsid w:val="008B3AAB"/>
    <w:rsid w:val="008B40EB"/>
    <w:rsid w:val="008B4819"/>
    <w:rsid w:val="008B7C03"/>
    <w:rsid w:val="008C12F6"/>
    <w:rsid w:val="008D1002"/>
    <w:rsid w:val="008D1C46"/>
    <w:rsid w:val="008D2968"/>
    <w:rsid w:val="008D6734"/>
    <w:rsid w:val="008D6791"/>
    <w:rsid w:val="008F3694"/>
    <w:rsid w:val="008F3BC8"/>
    <w:rsid w:val="008F53D6"/>
    <w:rsid w:val="00901C07"/>
    <w:rsid w:val="00903C2E"/>
    <w:rsid w:val="00903C60"/>
    <w:rsid w:val="0090556F"/>
    <w:rsid w:val="00905BDE"/>
    <w:rsid w:val="00905DB7"/>
    <w:rsid w:val="00915083"/>
    <w:rsid w:val="0092037E"/>
    <w:rsid w:val="00924904"/>
    <w:rsid w:val="00926CDD"/>
    <w:rsid w:val="0093725F"/>
    <w:rsid w:val="00942900"/>
    <w:rsid w:val="00944A3C"/>
    <w:rsid w:val="00944B30"/>
    <w:rsid w:val="00945F89"/>
    <w:rsid w:val="00947D9E"/>
    <w:rsid w:val="00952481"/>
    <w:rsid w:val="00956480"/>
    <w:rsid w:val="00957710"/>
    <w:rsid w:val="00961175"/>
    <w:rsid w:val="009627E6"/>
    <w:rsid w:val="00963A00"/>
    <w:rsid w:val="009659ED"/>
    <w:rsid w:val="00965A17"/>
    <w:rsid w:val="00966EED"/>
    <w:rsid w:val="009709FA"/>
    <w:rsid w:val="00972989"/>
    <w:rsid w:val="009749AA"/>
    <w:rsid w:val="009779FA"/>
    <w:rsid w:val="00977E30"/>
    <w:rsid w:val="00985923"/>
    <w:rsid w:val="0098717A"/>
    <w:rsid w:val="009A014C"/>
    <w:rsid w:val="009B1475"/>
    <w:rsid w:val="009B2910"/>
    <w:rsid w:val="009B32F9"/>
    <w:rsid w:val="009B484B"/>
    <w:rsid w:val="009B6D67"/>
    <w:rsid w:val="009B7946"/>
    <w:rsid w:val="009C0790"/>
    <w:rsid w:val="009C4EE6"/>
    <w:rsid w:val="009C7069"/>
    <w:rsid w:val="009C79C9"/>
    <w:rsid w:val="009D133B"/>
    <w:rsid w:val="009D224B"/>
    <w:rsid w:val="009D23AF"/>
    <w:rsid w:val="009D54EC"/>
    <w:rsid w:val="009D5C7D"/>
    <w:rsid w:val="009D615D"/>
    <w:rsid w:val="009E150C"/>
    <w:rsid w:val="009E6316"/>
    <w:rsid w:val="009F090F"/>
    <w:rsid w:val="009F1354"/>
    <w:rsid w:val="009F1E2E"/>
    <w:rsid w:val="009F255B"/>
    <w:rsid w:val="009F3AE4"/>
    <w:rsid w:val="009F4179"/>
    <w:rsid w:val="009F4729"/>
    <w:rsid w:val="009F58C8"/>
    <w:rsid w:val="009F69C6"/>
    <w:rsid w:val="00A027D5"/>
    <w:rsid w:val="00A06846"/>
    <w:rsid w:val="00A07616"/>
    <w:rsid w:val="00A07EFA"/>
    <w:rsid w:val="00A13B09"/>
    <w:rsid w:val="00A17890"/>
    <w:rsid w:val="00A200B8"/>
    <w:rsid w:val="00A2179D"/>
    <w:rsid w:val="00A23387"/>
    <w:rsid w:val="00A23D5B"/>
    <w:rsid w:val="00A249A1"/>
    <w:rsid w:val="00A31252"/>
    <w:rsid w:val="00A3295B"/>
    <w:rsid w:val="00A332F1"/>
    <w:rsid w:val="00A34563"/>
    <w:rsid w:val="00A36428"/>
    <w:rsid w:val="00A47273"/>
    <w:rsid w:val="00A5278B"/>
    <w:rsid w:val="00A53C49"/>
    <w:rsid w:val="00A55BE6"/>
    <w:rsid w:val="00A562BF"/>
    <w:rsid w:val="00A56BCE"/>
    <w:rsid w:val="00A6101D"/>
    <w:rsid w:val="00A67AA1"/>
    <w:rsid w:val="00A7392D"/>
    <w:rsid w:val="00A75243"/>
    <w:rsid w:val="00A81EAA"/>
    <w:rsid w:val="00A81EAD"/>
    <w:rsid w:val="00A829E3"/>
    <w:rsid w:val="00A85A26"/>
    <w:rsid w:val="00A91BE3"/>
    <w:rsid w:val="00A9291E"/>
    <w:rsid w:val="00A94158"/>
    <w:rsid w:val="00AA05DC"/>
    <w:rsid w:val="00AA1E2E"/>
    <w:rsid w:val="00AA259A"/>
    <w:rsid w:val="00AA2891"/>
    <w:rsid w:val="00AA2EA6"/>
    <w:rsid w:val="00AA442F"/>
    <w:rsid w:val="00AA4B75"/>
    <w:rsid w:val="00AA6318"/>
    <w:rsid w:val="00AA7149"/>
    <w:rsid w:val="00AA7471"/>
    <w:rsid w:val="00AB192E"/>
    <w:rsid w:val="00AB352A"/>
    <w:rsid w:val="00AB35B6"/>
    <w:rsid w:val="00AB5361"/>
    <w:rsid w:val="00AC3C93"/>
    <w:rsid w:val="00AC423A"/>
    <w:rsid w:val="00AC54E0"/>
    <w:rsid w:val="00AC6D25"/>
    <w:rsid w:val="00AD33AD"/>
    <w:rsid w:val="00AD428B"/>
    <w:rsid w:val="00AD70FF"/>
    <w:rsid w:val="00AE2BC3"/>
    <w:rsid w:val="00AE396C"/>
    <w:rsid w:val="00AE3D31"/>
    <w:rsid w:val="00AE6C2C"/>
    <w:rsid w:val="00AE6F95"/>
    <w:rsid w:val="00B06605"/>
    <w:rsid w:val="00B11C4B"/>
    <w:rsid w:val="00B12104"/>
    <w:rsid w:val="00B137F5"/>
    <w:rsid w:val="00B2405A"/>
    <w:rsid w:val="00B24EC8"/>
    <w:rsid w:val="00B265F7"/>
    <w:rsid w:val="00B30A33"/>
    <w:rsid w:val="00B30F00"/>
    <w:rsid w:val="00B40CDD"/>
    <w:rsid w:val="00B420D3"/>
    <w:rsid w:val="00B4260D"/>
    <w:rsid w:val="00B440FB"/>
    <w:rsid w:val="00B465B8"/>
    <w:rsid w:val="00B474BE"/>
    <w:rsid w:val="00B5119C"/>
    <w:rsid w:val="00B537AC"/>
    <w:rsid w:val="00B53C84"/>
    <w:rsid w:val="00B552A8"/>
    <w:rsid w:val="00B56E94"/>
    <w:rsid w:val="00B60735"/>
    <w:rsid w:val="00B64554"/>
    <w:rsid w:val="00B6614E"/>
    <w:rsid w:val="00B670E7"/>
    <w:rsid w:val="00B706FB"/>
    <w:rsid w:val="00B714F4"/>
    <w:rsid w:val="00B732A1"/>
    <w:rsid w:val="00B82AB6"/>
    <w:rsid w:val="00B830CB"/>
    <w:rsid w:val="00B83285"/>
    <w:rsid w:val="00B833DB"/>
    <w:rsid w:val="00B842EC"/>
    <w:rsid w:val="00B874EA"/>
    <w:rsid w:val="00B90C14"/>
    <w:rsid w:val="00B924AD"/>
    <w:rsid w:val="00B94A85"/>
    <w:rsid w:val="00B95848"/>
    <w:rsid w:val="00BA0C0F"/>
    <w:rsid w:val="00BA4188"/>
    <w:rsid w:val="00BA5D2E"/>
    <w:rsid w:val="00BB06DE"/>
    <w:rsid w:val="00BB6BE0"/>
    <w:rsid w:val="00BC06EC"/>
    <w:rsid w:val="00BC20B0"/>
    <w:rsid w:val="00BC5177"/>
    <w:rsid w:val="00BC5314"/>
    <w:rsid w:val="00BC6A33"/>
    <w:rsid w:val="00BD379D"/>
    <w:rsid w:val="00BE79BE"/>
    <w:rsid w:val="00BF1730"/>
    <w:rsid w:val="00C01BC1"/>
    <w:rsid w:val="00C024D4"/>
    <w:rsid w:val="00C02D43"/>
    <w:rsid w:val="00C04578"/>
    <w:rsid w:val="00C0627A"/>
    <w:rsid w:val="00C06565"/>
    <w:rsid w:val="00C067A5"/>
    <w:rsid w:val="00C0702A"/>
    <w:rsid w:val="00C07D14"/>
    <w:rsid w:val="00C1166D"/>
    <w:rsid w:val="00C14A5B"/>
    <w:rsid w:val="00C21B3B"/>
    <w:rsid w:val="00C22399"/>
    <w:rsid w:val="00C22BF0"/>
    <w:rsid w:val="00C23C06"/>
    <w:rsid w:val="00C265B8"/>
    <w:rsid w:val="00C326B0"/>
    <w:rsid w:val="00C4034C"/>
    <w:rsid w:val="00C413E0"/>
    <w:rsid w:val="00C41CB7"/>
    <w:rsid w:val="00C4409C"/>
    <w:rsid w:val="00C45D61"/>
    <w:rsid w:val="00C4651D"/>
    <w:rsid w:val="00C46E7F"/>
    <w:rsid w:val="00C55259"/>
    <w:rsid w:val="00C561DA"/>
    <w:rsid w:val="00C6045B"/>
    <w:rsid w:val="00C62C8E"/>
    <w:rsid w:val="00C635DA"/>
    <w:rsid w:val="00C63BF0"/>
    <w:rsid w:val="00C73EAC"/>
    <w:rsid w:val="00C74FCB"/>
    <w:rsid w:val="00C76AEF"/>
    <w:rsid w:val="00C80E57"/>
    <w:rsid w:val="00C84369"/>
    <w:rsid w:val="00C91C01"/>
    <w:rsid w:val="00C9338C"/>
    <w:rsid w:val="00CA1C72"/>
    <w:rsid w:val="00CA2DAE"/>
    <w:rsid w:val="00CA63F9"/>
    <w:rsid w:val="00CB2374"/>
    <w:rsid w:val="00CB2501"/>
    <w:rsid w:val="00CB4143"/>
    <w:rsid w:val="00CB4427"/>
    <w:rsid w:val="00CB5228"/>
    <w:rsid w:val="00CC4725"/>
    <w:rsid w:val="00CC598B"/>
    <w:rsid w:val="00CC606D"/>
    <w:rsid w:val="00CD1B2D"/>
    <w:rsid w:val="00CD1B8D"/>
    <w:rsid w:val="00CD2EF0"/>
    <w:rsid w:val="00CD46E0"/>
    <w:rsid w:val="00CE2407"/>
    <w:rsid w:val="00CE4709"/>
    <w:rsid w:val="00CE7B5D"/>
    <w:rsid w:val="00CF1366"/>
    <w:rsid w:val="00CF18A5"/>
    <w:rsid w:val="00CF5D2D"/>
    <w:rsid w:val="00D00BA8"/>
    <w:rsid w:val="00D0388F"/>
    <w:rsid w:val="00D04CC6"/>
    <w:rsid w:val="00D079F1"/>
    <w:rsid w:val="00D17233"/>
    <w:rsid w:val="00D177F1"/>
    <w:rsid w:val="00D249C4"/>
    <w:rsid w:val="00D24AFE"/>
    <w:rsid w:val="00D24C5F"/>
    <w:rsid w:val="00D258B3"/>
    <w:rsid w:val="00D308FA"/>
    <w:rsid w:val="00D31480"/>
    <w:rsid w:val="00D31E68"/>
    <w:rsid w:val="00D345A6"/>
    <w:rsid w:val="00D41E40"/>
    <w:rsid w:val="00D45239"/>
    <w:rsid w:val="00D56497"/>
    <w:rsid w:val="00D608A8"/>
    <w:rsid w:val="00D66814"/>
    <w:rsid w:val="00D6754B"/>
    <w:rsid w:val="00D70701"/>
    <w:rsid w:val="00D71D88"/>
    <w:rsid w:val="00D75196"/>
    <w:rsid w:val="00D8083D"/>
    <w:rsid w:val="00D809A4"/>
    <w:rsid w:val="00D8571A"/>
    <w:rsid w:val="00D90464"/>
    <w:rsid w:val="00D9091C"/>
    <w:rsid w:val="00D91165"/>
    <w:rsid w:val="00D914C0"/>
    <w:rsid w:val="00D9517B"/>
    <w:rsid w:val="00DA2802"/>
    <w:rsid w:val="00DA287D"/>
    <w:rsid w:val="00DA3EBC"/>
    <w:rsid w:val="00DB13B1"/>
    <w:rsid w:val="00DB4B93"/>
    <w:rsid w:val="00DB769E"/>
    <w:rsid w:val="00DC23A5"/>
    <w:rsid w:val="00DC251C"/>
    <w:rsid w:val="00DC61F1"/>
    <w:rsid w:val="00DC7583"/>
    <w:rsid w:val="00DD3C14"/>
    <w:rsid w:val="00DD4CC4"/>
    <w:rsid w:val="00DE5586"/>
    <w:rsid w:val="00DE619E"/>
    <w:rsid w:val="00DF0FC5"/>
    <w:rsid w:val="00DF23FE"/>
    <w:rsid w:val="00DF6009"/>
    <w:rsid w:val="00DF631D"/>
    <w:rsid w:val="00E008AF"/>
    <w:rsid w:val="00E01EFB"/>
    <w:rsid w:val="00E02524"/>
    <w:rsid w:val="00E06A45"/>
    <w:rsid w:val="00E07399"/>
    <w:rsid w:val="00E10851"/>
    <w:rsid w:val="00E1123D"/>
    <w:rsid w:val="00E12827"/>
    <w:rsid w:val="00E12C7D"/>
    <w:rsid w:val="00E130AA"/>
    <w:rsid w:val="00E2082B"/>
    <w:rsid w:val="00E2284B"/>
    <w:rsid w:val="00E2413F"/>
    <w:rsid w:val="00E3008A"/>
    <w:rsid w:val="00E325B4"/>
    <w:rsid w:val="00E32670"/>
    <w:rsid w:val="00E40477"/>
    <w:rsid w:val="00E4248C"/>
    <w:rsid w:val="00E46C81"/>
    <w:rsid w:val="00E4747C"/>
    <w:rsid w:val="00E51C59"/>
    <w:rsid w:val="00E529A4"/>
    <w:rsid w:val="00E563AD"/>
    <w:rsid w:val="00E60A1C"/>
    <w:rsid w:val="00E613FD"/>
    <w:rsid w:val="00E65469"/>
    <w:rsid w:val="00E65E1A"/>
    <w:rsid w:val="00E670D3"/>
    <w:rsid w:val="00E678A4"/>
    <w:rsid w:val="00E735A1"/>
    <w:rsid w:val="00E7530F"/>
    <w:rsid w:val="00E758B5"/>
    <w:rsid w:val="00E840B0"/>
    <w:rsid w:val="00E8730F"/>
    <w:rsid w:val="00E9056C"/>
    <w:rsid w:val="00E90580"/>
    <w:rsid w:val="00E906EE"/>
    <w:rsid w:val="00E91417"/>
    <w:rsid w:val="00E95FDE"/>
    <w:rsid w:val="00E96922"/>
    <w:rsid w:val="00E9701D"/>
    <w:rsid w:val="00E97275"/>
    <w:rsid w:val="00EB1935"/>
    <w:rsid w:val="00EB3B94"/>
    <w:rsid w:val="00EC015A"/>
    <w:rsid w:val="00EC05E3"/>
    <w:rsid w:val="00EC0B57"/>
    <w:rsid w:val="00EC11E8"/>
    <w:rsid w:val="00EC1617"/>
    <w:rsid w:val="00EC22CF"/>
    <w:rsid w:val="00EC3648"/>
    <w:rsid w:val="00EC7C71"/>
    <w:rsid w:val="00ED049B"/>
    <w:rsid w:val="00ED067D"/>
    <w:rsid w:val="00ED6176"/>
    <w:rsid w:val="00EE0094"/>
    <w:rsid w:val="00EE41F6"/>
    <w:rsid w:val="00EE460F"/>
    <w:rsid w:val="00EE5626"/>
    <w:rsid w:val="00EE7549"/>
    <w:rsid w:val="00EF0A8E"/>
    <w:rsid w:val="00EF1501"/>
    <w:rsid w:val="00EF3B43"/>
    <w:rsid w:val="00EF6ECA"/>
    <w:rsid w:val="00F03FC0"/>
    <w:rsid w:val="00F06344"/>
    <w:rsid w:val="00F06B72"/>
    <w:rsid w:val="00F06C19"/>
    <w:rsid w:val="00F10E7F"/>
    <w:rsid w:val="00F117B3"/>
    <w:rsid w:val="00F140E7"/>
    <w:rsid w:val="00F2051C"/>
    <w:rsid w:val="00F223E7"/>
    <w:rsid w:val="00F23337"/>
    <w:rsid w:val="00F27B32"/>
    <w:rsid w:val="00F34065"/>
    <w:rsid w:val="00F41194"/>
    <w:rsid w:val="00F53CE9"/>
    <w:rsid w:val="00F61B90"/>
    <w:rsid w:val="00F62818"/>
    <w:rsid w:val="00F66E40"/>
    <w:rsid w:val="00F71407"/>
    <w:rsid w:val="00F75AFC"/>
    <w:rsid w:val="00F801EB"/>
    <w:rsid w:val="00F82B1B"/>
    <w:rsid w:val="00F8326E"/>
    <w:rsid w:val="00F83886"/>
    <w:rsid w:val="00F84379"/>
    <w:rsid w:val="00F91BE9"/>
    <w:rsid w:val="00F9325F"/>
    <w:rsid w:val="00F96FBC"/>
    <w:rsid w:val="00F9723D"/>
    <w:rsid w:val="00F9759A"/>
    <w:rsid w:val="00FA046A"/>
    <w:rsid w:val="00FA40C7"/>
    <w:rsid w:val="00FA74B1"/>
    <w:rsid w:val="00FB0E1B"/>
    <w:rsid w:val="00FB0FE6"/>
    <w:rsid w:val="00FB15A7"/>
    <w:rsid w:val="00FB1D84"/>
    <w:rsid w:val="00FB2B4C"/>
    <w:rsid w:val="00FB33ED"/>
    <w:rsid w:val="00FB3DC6"/>
    <w:rsid w:val="00FC3052"/>
    <w:rsid w:val="00FC3347"/>
    <w:rsid w:val="00FC355E"/>
    <w:rsid w:val="00FC62CE"/>
    <w:rsid w:val="00FC772C"/>
    <w:rsid w:val="00FC7CE7"/>
    <w:rsid w:val="00FC7E9E"/>
    <w:rsid w:val="00FD19C3"/>
    <w:rsid w:val="00FD2548"/>
    <w:rsid w:val="00FE066A"/>
    <w:rsid w:val="00FE1D76"/>
    <w:rsid w:val="00FE2F12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8C6733D"/>
  <w15:chartTrackingRefBased/>
  <w15:docId w15:val="{2A480606-DA08-4353-B6E8-58CE488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567"/>
    </w:pPr>
    <w:rPr>
      <w:i/>
    </w:rPr>
  </w:style>
  <w:style w:type="paragraph" w:styleId="BodyText">
    <w:name w:val="Body Text"/>
    <w:basedOn w:val="Normal"/>
    <w:pPr>
      <w:spacing w:line="360" w:lineRule="auto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1134" w:hanging="207"/>
    </w:pPr>
    <w:rPr>
      <w:i/>
    </w:rPr>
  </w:style>
  <w:style w:type="paragraph" w:styleId="BodyTextIndent3">
    <w:name w:val="Body Text Indent 3"/>
    <w:basedOn w:val="Normal"/>
    <w:pPr>
      <w:spacing w:line="360" w:lineRule="auto"/>
      <w:ind w:left="567" w:firstLine="3"/>
    </w:pPr>
    <w:rPr>
      <w:i/>
    </w:rPr>
  </w:style>
  <w:style w:type="paragraph" w:styleId="BalloonText">
    <w:name w:val="Balloon Text"/>
    <w:basedOn w:val="Normal"/>
    <w:semiHidden/>
    <w:rsid w:val="008630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5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C3C93"/>
    <w:rPr>
      <w:i/>
      <w:iCs/>
    </w:rPr>
  </w:style>
  <w:style w:type="character" w:styleId="FollowedHyperlink">
    <w:name w:val="FollowedHyperlink"/>
    <w:rsid w:val="00AC3C93"/>
    <w:rPr>
      <w:color w:val="606420"/>
      <w:u w:val="single"/>
    </w:rPr>
  </w:style>
  <w:style w:type="character" w:styleId="CommentReference">
    <w:name w:val="annotation reference"/>
    <w:rsid w:val="004608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08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087A"/>
  </w:style>
  <w:style w:type="paragraph" w:styleId="CommentSubject">
    <w:name w:val="annotation subject"/>
    <w:basedOn w:val="CommentText"/>
    <w:next w:val="CommentText"/>
    <w:link w:val="CommentSubjectChar"/>
    <w:rsid w:val="0046087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6087A"/>
    <w:rPr>
      <w:b/>
      <w:bCs/>
    </w:rPr>
  </w:style>
  <w:style w:type="paragraph" w:styleId="ListParagraph">
    <w:name w:val="List Paragraph"/>
    <w:basedOn w:val="Normal"/>
    <w:uiPriority w:val="34"/>
    <w:qFormat/>
    <w:rsid w:val="009709FA"/>
    <w:pPr>
      <w:ind w:left="720"/>
    </w:pPr>
  </w:style>
  <w:style w:type="paragraph" w:styleId="Revision">
    <w:name w:val="Revision"/>
    <w:hidden/>
    <w:uiPriority w:val="99"/>
    <w:semiHidden/>
    <w:rsid w:val="00197ACE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F1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main.disputes@wipo.i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ipo.int/amc/hr/domains/rules/supplemental/eu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rbiter.mail@wipo.i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id.eu/hr/repozitorij-dokumenata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3.wipo.int/amc-payment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ipo.int/amc/en/domains/panel/panelists.jsp?code=euDR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BEAD5BB119A4A9B46E0199881235F" ma:contentTypeVersion="0" ma:contentTypeDescription="Create a new document." ma:contentTypeScope="" ma:versionID="9bb1aac6e64e38d937abb1e8203bb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57C3D-3DEE-4199-9E61-C1198E5C32EC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0873CB-FFD4-462B-B455-E8A1AF3386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B3C64B-5930-49DB-A563-4EDDDC3665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29B36-063B-4301-8956-1A1E494AC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2612</Words>
  <Characters>16773</Characters>
  <Application>Microsoft Office Word</Application>
  <DocSecurity>0</DocSecurity>
  <Lines>139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19347</CharactersWithSpaces>
  <SharedDoc>false</SharedDoc>
  <HLinks>
    <vt:vector size="42" baseType="variant">
      <vt:variant>
        <vt:i4>3670096</vt:i4>
      </vt:variant>
      <vt:variant>
        <vt:i4>18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  <vt:variant>
        <vt:i4>3145839</vt:i4>
      </vt:variant>
      <vt:variant>
        <vt:i4>15</vt:i4>
      </vt:variant>
      <vt:variant>
        <vt:i4>0</vt:i4>
      </vt:variant>
      <vt:variant>
        <vt:i4>5</vt:i4>
      </vt:variant>
      <vt:variant>
        <vt:lpwstr>https://www3.wipo.int/amc-payment/</vt:lpwstr>
      </vt:variant>
      <vt:variant>
        <vt:lpwstr/>
      </vt:variant>
      <vt:variant>
        <vt:i4>8323120</vt:i4>
      </vt:variant>
      <vt:variant>
        <vt:i4>12</vt:i4>
      </vt:variant>
      <vt:variant>
        <vt:i4>0</vt:i4>
      </vt:variant>
      <vt:variant>
        <vt:i4>5</vt:i4>
      </vt:variant>
      <vt:variant>
        <vt:lpwstr>https://www.wipo.int/amc/en/domains/panel/panelists.jsp?code=euDRP</vt:lpwstr>
      </vt:variant>
      <vt:variant>
        <vt:lpwstr/>
      </vt:variant>
      <vt:variant>
        <vt:i4>7667714</vt:i4>
      </vt:variant>
      <vt:variant>
        <vt:i4>9</vt:i4>
      </vt:variant>
      <vt:variant>
        <vt:i4>0</vt:i4>
      </vt:variant>
      <vt:variant>
        <vt:i4>5</vt:i4>
      </vt:variant>
      <vt:variant>
        <vt:lpwstr>mailto:domain.disputes@wipo.int</vt:lpwstr>
      </vt:variant>
      <vt:variant>
        <vt:lpwstr/>
      </vt:variant>
      <vt:variant>
        <vt:i4>4718602</vt:i4>
      </vt:variant>
      <vt:variant>
        <vt:i4>6</vt:i4>
      </vt:variant>
      <vt:variant>
        <vt:i4>0</vt:i4>
      </vt:variant>
      <vt:variant>
        <vt:i4>5</vt:i4>
      </vt:variant>
      <vt:variant>
        <vt:lpwstr>https://www.wipo.int/amc/hr/docs/response-eu.doc</vt:lpwstr>
      </vt:variant>
      <vt:variant>
        <vt:lpwstr/>
      </vt:variant>
      <vt:variant>
        <vt:i4>2621492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https://www.wipo.int/amc/hr/domains/rules/supplemental/eu.html</vt:lpwstr>
      </vt:variant>
      <vt:variant>
        <vt:lpwstr/>
      </vt:variant>
      <vt:variant>
        <vt:i4>1769544</vt:i4>
      </vt:variant>
      <vt:variant>
        <vt:i4>0</vt:i4>
      </vt:variant>
      <vt:variant>
        <vt:i4>0</vt:i4>
      </vt:variant>
      <vt:variant>
        <vt:i4>5</vt:i4>
      </vt:variant>
      <vt:variant>
        <vt:lpwstr>https://eurid.eu/en/other-infomation/document-repository/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WIPO Center</dc:creator>
  <cp:keywords/>
  <cp:lastModifiedBy>WIPO Center</cp:lastModifiedBy>
  <cp:revision>3</cp:revision>
  <dcterms:created xsi:type="dcterms:W3CDTF">2025-04-04T08:11:00Z</dcterms:created>
  <dcterms:modified xsi:type="dcterms:W3CDTF">2025-04-04T08:11:00Z</dcterms:modified>
</cp:coreProperties>
</file>