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5BE" w14:textId="77777777" w:rsidR="00DE0119" w:rsidRPr="007E7938" w:rsidRDefault="00DE0119" w:rsidP="00DE0119">
      <w:pPr>
        <w:ind w:left="360"/>
        <w:jc w:val="center"/>
        <w:rPr>
          <w:rFonts w:ascii="Arial" w:hAnsi="Arial" w:cs="Arial"/>
          <w:b/>
          <w:sz w:val="22"/>
          <w:szCs w:val="22"/>
          <w:lang w:val="fr-FR"/>
        </w:rPr>
      </w:pPr>
      <w:r w:rsidRPr="007E7938">
        <w:rPr>
          <w:rFonts w:ascii="Arial" w:hAnsi="Arial" w:cs="Arial"/>
          <w:b/>
          <w:sz w:val="22"/>
          <w:szCs w:val="22"/>
          <w:lang w:val="fr-FR"/>
        </w:rPr>
        <w:t>CENTRE D’ARBITRAGE ET DE MEDIATION DE L’ORGANISATION MONDIALE DE LA PROPRIÉTÉ INTELLECTUELLE</w:t>
      </w:r>
    </w:p>
    <w:p w14:paraId="3FB24AE9" w14:textId="77777777" w:rsidR="00DE0119" w:rsidRPr="007E7938" w:rsidRDefault="00DE0119" w:rsidP="00DE0119">
      <w:pPr>
        <w:pStyle w:val="Heading7"/>
        <w:keepNext w:val="0"/>
        <w:jc w:val="left"/>
        <w:rPr>
          <w:rFonts w:ascii="Arial" w:hAnsi="Arial" w:cs="Arial"/>
          <w:sz w:val="22"/>
          <w:szCs w:val="22"/>
          <w:lang w:val="fr-FR"/>
        </w:rPr>
      </w:pPr>
    </w:p>
    <w:p w14:paraId="35F0B206" w14:textId="77777777" w:rsidR="00DE0119" w:rsidRPr="007E7938" w:rsidRDefault="00DE0119" w:rsidP="00DE0119">
      <w:pPr>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DE0119" w:rsidRPr="007E7938" w14:paraId="3C40982E" w14:textId="77777777">
        <w:tc>
          <w:tcPr>
            <w:tcW w:w="4077" w:type="dxa"/>
            <w:tcBorders>
              <w:right w:val="dashed" w:sz="4" w:space="0" w:color="auto"/>
            </w:tcBorders>
          </w:tcPr>
          <w:p w14:paraId="6DEA60CD" w14:textId="77777777" w:rsidR="00DE0119" w:rsidRPr="007E7938" w:rsidRDefault="00B37F71" w:rsidP="00DE0119">
            <w:pPr>
              <w:rPr>
                <w:rFonts w:ascii="Arial" w:hAnsi="Arial" w:cs="Arial"/>
                <w:i/>
                <w:sz w:val="22"/>
                <w:szCs w:val="22"/>
                <w:lang w:val="fr-FR"/>
              </w:rPr>
            </w:pPr>
            <w:r>
              <w:rPr>
                <w:rFonts w:ascii="Arial" w:hAnsi="Arial" w:cs="Arial"/>
                <w:i/>
                <w:sz w:val="22"/>
                <w:szCs w:val="22"/>
                <w:lang w:val="fr-FR"/>
              </w:rPr>
              <w:t>[NOM ET A</w:t>
            </w:r>
            <w:r w:rsidR="00DE0119" w:rsidRPr="007E7938">
              <w:rPr>
                <w:rFonts w:ascii="Arial" w:hAnsi="Arial" w:cs="Arial"/>
                <w:i/>
                <w:sz w:val="22"/>
                <w:szCs w:val="22"/>
                <w:lang w:val="fr-FR"/>
              </w:rPr>
              <w:t>DRESSE DU REQUÉRANT]</w:t>
            </w:r>
          </w:p>
          <w:p w14:paraId="53908365" w14:textId="77777777" w:rsidR="00DE0119" w:rsidRPr="007E7938" w:rsidRDefault="00DE0119" w:rsidP="00DE0119">
            <w:pPr>
              <w:rPr>
                <w:rFonts w:ascii="Arial" w:hAnsi="Arial" w:cs="Arial"/>
                <w:i/>
                <w:sz w:val="22"/>
                <w:szCs w:val="22"/>
                <w:lang w:val="fr-FR"/>
              </w:rPr>
            </w:pPr>
          </w:p>
          <w:p w14:paraId="6A0D9B52" w14:textId="77777777" w:rsidR="00DE0119" w:rsidRPr="007E7938" w:rsidRDefault="00DE0119" w:rsidP="00DE0119">
            <w:pPr>
              <w:rPr>
                <w:rFonts w:ascii="Arial" w:hAnsi="Arial" w:cs="Arial"/>
                <w:sz w:val="22"/>
                <w:szCs w:val="22"/>
                <w:lang w:val="fr-FR"/>
              </w:rPr>
            </w:pPr>
            <w:r w:rsidRPr="007E7938">
              <w:rPr>
                <w:rFonts w:ascii="Arial" w:hAnsi="Arial" w:cs="Arial"/>
                <w:b/>
                <w:sz w:val="22"/>
                <w:szCs w:val="22"/>
                <w:lang w:val="fr-FR"/>
              </w:rPr>
              <w:t>(</w:t>
            </w:r>
            <w:r w:rsidRPr="007E7938">
              <w:rPr>
                <w:rFonts w:ascii="Arial" w:hAnsi="Arial" w:cs="Arial"/>
                <w:b/>
                <w:i/>
                <w:sz w:val="22"/>
                <w:szCs w:val="22"/>
                <w:lang w:val="fr-FR"/>
              </w:rPr>
              <w:t>Requérant</w:t>
            </w:r>
            <w:r w:rsidRPr="007E7938">
              <w:rPr>
                <w:rFonts w:ascii="Arial" w:hAnsi="Arial" w:cs="Arial"/>
                <w:b/>
                <w:sz w:val="22"/>
                <w:szCs w:val="22"/>
                <w:lang w:val="fr-FR"/>
              </w:rPr>
              <w:t>)</w:t>
            </w:r>
          </w:p>
        </w:tc>
        <w:tc>
          <w:tcPr>
            <w:tcW w:w="4501" w:type="dxa"/>
            <w:tcBorders>
              <w:left w:val="nil"/>
            </w:tcBorders>
          </w:tcPr>
          <w:p w14:paraId="270C8CA1" w14:textId="77777777" w:rsidR="00DE0119" w:rsidRPr="007E7938" w:rsidRDefault="00DE0119" w:rsidP="00DE0119">
            <w:pPr>
              <w:rPr>
                <w:rFonts w:ascii="Arial" w:hAnsi="Arial" w:cs="Arial"/>
                <w:b/>
                <w:sz w:val="22"/>
                <w:szCs w:val="22"/>
                <w:lang w:val="fr-FR"/>
              </w:rPr>
            </w:pPr>
          </w:p>
          <w:p w14:paraId="277BCF49" w14:textId="77777777" w:rsidR="00DE0119" w:rsidRPr="007E7938" w:rsidRDefault="00DE0119" w:rsidP="00DE0119">
            <w:pPr>
              <w:rPr>
                <w:rFonts w:ascii="Arial" w:hAnsi="Arial" w:cs="Arial"/>
                <w:b/>
                <w:sz w:val="22"/>
                <w:szCs w:val="22"/>
                <w:lang w:val="fr-FR"/>
              </w:rPr>
            </w:pPr>
          </w:p>
          <w:p w14:paraId="53CBF258" w14:textId="77777777" w:rsidR="00DE0119" w:rsidRPr="007E7938" w:rsidRDefault="00DE0119" w:rsidP="00DE0119">
            <w:pPr>
              <w:rPr>
                <w:rFonts w:ascii="Arial" w:hAnsi="Arial" w:cs="Arial"/>
                <w:b/>
                <w:sz w:val="22"/>
                <w:szCs w:val="22"/>
                <w:lang w:val="fr-FR"/>
              </w:rPr>
            </w:pPr>
          </w:p>
          <w:p w14:paraId="521CF71B" w14:textId="77777777" w:rsidR="00DE0119" w:rsidRPr="007E7938" w:rsidRDefault="00DE0119" w:rsidP="00DE0119">
            <w:pPr>
              <w:rPr>
                <w:rFonts w:ascii="Arial" w:hAnsi="Arial" w:cs="Arial"/>
                <w:sz w:val="22"/>
                <w:szCs w:val="22"/>
                <w:lang w:val="fr-FR"/>
              </w:rPr>
            </w:pPr>
          </w:p>
        </w:tc>
      </w:tr>
      <w:tr w:rsidR="00DE0119" w:rsidRPr="00167847" w14:paraId="0CF06DBF" w14:textId="77777777">
        <w:tc>
          <w:tcPr>
            <w:tcW w:w="4077" w:type="dxa"/>
            <w:tcBorders>
              <w:right w:val="dashed" w:sz="4" w:space="0" w:color="auto"/>
            </w:tcBorders>
          </w:tcPr>
          <w:p w14:paraId="151B0098" w14:textId="77777777" w:rsidR="00DE0119" w:rsidRPr="007E7938" w:rsidRDefault="00DE0119" w:rsidP="00DE0119">
            <w:pPr>
              <w:rPr>
                <w:rFonts w:ascii="Arial" w:hAnsi="Arial" w:cs="Arial"/>
                <w:sz w:val="22"/>
                <w:szCs w:val="22"/>
                <w:lang w:val="fr-FR"/>
              </w:rPr>
            </w:pPr>
          </w:p>
          <w:p w14:paraId="47F27F91" w14:textId="77777777" w:rsidR="00DE0119" w:rsidRPr="007E7938" w:rsidRDefault="00DE0119" w:rsidP="00DE0119">
            <w:pPr>
              <w:pStyle w:val="Header"/>
              <w:tabs>
                <w:tab w:val="clear" w:pos="4536"/>
                <w:tab w:val="clear" w:pos="9072"/>
              </w:tabs>
              <w:rPr>
                <w:rFonts w:ascii="Arial" w:hAnsi="Arial" w:cs="Arial"/>
                <w:sz w:val="22"/>
                <w:szCs w:val="22"/>
                <w:lang w:val="fr-FR"/>
              </w:rPr>
            </w:pPr>
            <w:r w:rsidRPr="007E7938">
              <w:rPr>
                <w:rFonts w:ascii="Arial" w:hAnsi="Arial" w:cs="Arial"/>
                <w:sz w:val="22"/>
                <w:szCs w:val="22"/>
                <w:lang w:val="fr-FR"/>
              </w:rPr>
              <w:t>- contre -</w:t>
            </w:r>
          </w:p>
          <w:p w14:paraId="3D14A7EE" w14:textId="77777777" w:rsidR="00DE0119" w:rsidRPr="007E7938" w:rsidRDefault="00DE0119" w:rsidP="00DE0119">
            <w:pPr>
              <w:rPr>
                <w:rFonts w:ascii="Arial" w:hAnsi="Arial" w:cs="Arial"/>
                <w:sz w:val="22"/>
                <w:szCs w:val="22"/>
                <w:lang w:val="fr-FR"/>
              </w:rPr>
            </w:pPr>
          </w:p>
        </w:tc>
        <w:tc>
          <w:tcPr>
            <w:tcW w:w="4501" w:type="dxa"/>
            <w:tcBorders>
              <w:left w:val="nil"/>
            </w:tcBorders>
          </w:tcPr>
          <w:p w14:paraId="5C7B2F86" w14:textId="77777777" w:rsidR="00DE0119" w:rsidRPr="007E7938" w:rsidRDefault="00DE0119" w:rsidP="00DE0119">
            <w:pPr>
              <w:rPr>
                <w:rFonts w:ascii="Arial" w:hAnsi="Arial" w:cs="Arial"/>
                <w:sz w:val="22"/>
                <w:szCs w:val="22"/>
                <w:lang w:val="fr-FR"/>
              </w:rPr>
            </w:pPr>
          </w:p>
          <w:p w14:paraId="7CDB0E41" w14:textId="77777777" w:rsidR="00DE0119" w:rsidRPr="007E7938" w:rsidRDefault="00274004" w:rsidP="00DE0119">
            <w:pPr>
              <w:ind w:left="34"/>
              <w:rPr>
                <w:rFonts w:ascii="Arial" w:hAnsi="Arial" w:cs="Arial"/>
                <w:b/>
                <w:sz w:val="22"/>
                <w:szCs w:val="22"/>
                <w:lang w:val="fr-FR"/>
              </w:rPr>
            </w:pPr>
            <w:r>
              <w:rPr>
                <w:rFonts w:ascii="Arial" w:hAnsi="Arial" w:cs="Arial"/>
                <w:b/>
                <w:i/>
                <w:sz w:val="22"/>
                <w:szCs w:val="22"/>
                <w:lang w:val="fr-FR"/>
              </w:rPr>
              <w:t>No</w:t>
            </w:r>
            <w:r w:rsidR="00DE0119" w:rsidRPr="007E7938">
              <w:rPr>
                <w:rFonts w:ascii="Arial" w:hAnsi="Arial" w:cs="Arial"/>
                <w:b/>
                <w:i/>
                <w:sz w:val="22"/>
                <w:szCs w:val="22"/>
                <w:lang w:val="fr-FR"/>
              </w:rPr>
              <w:t>m(s) de domaine</w:t>
            </w:r>
            <w:r w:rsidR="000606BA">
              <w:rPr>
                <w:rFonts w:ascii="Arial" w:hAnsi="Arial" w:cs="Arial"/>
                <w:b/>
                <w:i/>
                <w:sz w:val="22"/>
                <w:szCs w:val="22"/>
                <w:lang w:val="fr-FR"/>
              </w:rPr>
              <w:t xml:space="preserve"> objet du litige</w:t>
            </w:r>
            <w:r w:rsidR="00DE0119" w:rsidRPr="007E7938">
              <w:rPr>
                <w:rFonts w:ascii="Arial" w:hAnsi="Arial" w:cs="Arial"/>
                <w:b/>
                <w:i/>
                <w:sz w:val="22"/>
                <w:szCs w:val="22"/>
                <w:lang w:val="fr-FR"/>
              </w:rPr>
              <w:t xml:space="preserve"> </w:t>
            </w:r>
            <w:r w:rsidR="00DE0119" w:rsidRPr="007E7938">
              <w:rPr>
                <w:rFonts w:ascii="Arial" w:hAnsi="Arial" w:cs="Arial"/>
                <w:b/>
                <w:sz w:val="22"/>
                <w:szCs w:val="22"/>
                <w:lang w:val="fr-FR"/>
              </w:rPr>
              <w:t>:</w:t>
            </w:r>
          </w:p>
          <w:p w14:paraId="7ABEC700" w14:textId="77777777" w:rsidR="00DE0119" w:rsidRPr="007E7938" w:rsidRDefault="00DE0119" w:rsidP="00DE0119">
            <w:pPr>
              <w:rPr>
                <w:rFonts w:ascii="Arial" w:hAnsi="Arial" w:cs="Arial"/>
                <w:b/>
                <w:sz w:val="22"/>
                <w:szCs w:val="22"/>
                <w:lang w:val="fr-FR"/>
              </w:rPr>
            </w:pPr>
          </w:p>
          <w:p w14:paraId="03E540B7" w14:textId="77777777" w:rsidR="00DE0119" w:rsidRPr="007E7938" w:rsidRDefault="00DE0119" w:rsidP="00DE0119">
            <w:pPr>
              <w:rPr>
                <w:rFonts w:ascii="Arial" w:hAnsi="Arial" w:cs="Arial"/>
                <w:sz w:val="22"/>
                <w:szCs w:val="22"/>
                <w:lang w:val="fr-FR"/>
              </w:rPr>
            </w:pPr>
          </w:p>
        </w:tc>
      </w:tr>
      <w:tr w:rsidR="00DE0119" w:rsidRPr="007E7938" w14:paraId="48A9C8B9" w14:textId="77777777">
        <w:tc>
          <w:tcPr>
            <w:tcW w:w="4077" w:type="dxa"/>
            <w:tcBorders>
              <w:right w:val="dashed" w:sz="4" w:space="0" w:color="auto"/>
            </w:tcBorders>
          </w:tcPr>
          <w:p w14:paraId="7EAEF3E0" w14:textId="77777777" w:rsidR="00DE0119" w:rsidRPr="007E7938" w:rsidRDefault="00DE0119" w:rsidP="00DE0119">
            <w:pPr>
              <w:pStyle w:val="Header"/>
              <w:tabs>
                <w:tab w:val="clear" w:pos="4536"/>
                <w:tab w:val="clear" w:pos="9072"/>
              </w:tabs>
              <w:rPr>
                <w:rFonts w:ascii="Arial" w:hAnsi="Arial" w:cs="Arial"/>
                <w:i/>
                <w:sz w:val="22"/>
                <w:szCs w:val="22"/>
                <w:lang w:val="fr-FR"/>
              </w:rPr>
            </w:pPr>
            <w:r w:rsidRPr="007E7938">
              <w:rPr>
                <w:rFonts w:ascii="Arial" w:hAnsi="Arial" w:cs="Arial"/>
                <w:i/>
                <w:sz w:val="22"/>
                <w:szCs w:val="22"/>
                <w:lang w:val="fr-FR"/>
              </w:rPr>
              <w:t>[NOM ET ADRESSE DU DÉFENDEUR]</w:t>
            </w:r>
          </w:p>
          <w:p w14:paraId="18CEE11F" w14:textId="77777777" w:rsidR="00DE0119" w:rsidRPr="007E7938" w:rsidRDefault="00DE0119" w:rsidP="00DE0119">
            <w:pPr>
              <w:pStyle w:val="Header"/>
              <w:tabs>
                <w:tab w:val="clear" w:pos="4536"/>
                <w:tab w:val="clear" w:pos="9072"/>
              </w:tabs>
              <w:rPr>
                <w:rFonts w:ascii="Arial" w:hAnsi="Arial" w:cs="Arial"/>
                <w:sz w:val="22"/>
                <w:szCs w:val="22"/>
                <w:lang w:val="fr-FR"/>
              </w:rPr>
            </w:pPr>
          </w:p>
          <w:p w14:paraId="539F28C5" w14:textId="77777777" w:rsidR="00DE0119" w:rsidRPr="007E7938" w:rsidRDefault="00DE0119" w:rsidP="00DE0119">
            <w:pPr>
              <w:rPr>
                <w:rFonts w:ascii="Arial" w:hAnsi="Arial" w:cs="Arial"/>
                <w:sz w:val="22"/>
                <w:szCs w:val="22"/>
                <w:lang w:val="fr-FR"/>
              </w:rPr>
            </w:pPr>
            <w:r w:rsidRPr="007E7938">
              <w:rPr>
                <w:rFonts w:ascii="Arial" w:hAnsi="Arial" w:cs="Arial"/>
                <w:sz w:val="22"/>
                <w:szCs w:val="22"/>
                <w:lang w:val="fr-FR"/>
              </w:rPr>
              <w:t>(</w:t>
            </w:r>
            <w:r w:rsidRPr="007E7938">
              <w:rPr>
                <w:rFonts w:ascii="Arial" w:hAnsi="Arial" w:cs="Arial"/>
                <w:b/>
                <w:i/>
                <w:sz w:val="22"/>
                <w:szCs w:val="22"/>
                <w:lang w:val="fr-FR"/>
              </w:rPr>
              <w:t>Défendeur</w:t>
            </w:r>
            <w:r w:rsidRPr="007E7938">
              <w:rPr>
                <w:rFonts w:ascii="Arial" w:hAnsi="Arial" w:cs="Arial"/>
                <w:sz w:val="22"/>
                <w:szCs w:val="22"/>
                <w:lang w:val="fr-FR"/>
              </w:rPr>
              <w:t>)</w:t>
            </w:r>
          </w:p>
        </w:tc>
        <w:tc>
          <w:tcPr>
            <w:tcW w:w="4501" w:type="dxa"/>
            <w:tcBorders>
              <w:left w:val="nil"/>
            </w:tcBorders>
          </w:tcPr>
          <w:p w14:paraId="1BEBE47C" w14:textId="77777777" w:rsidR="00DE0119" w:rsidRPr="007E7938" w:rsidRDefault="00DE0119" w:rsidP="00DE0119">
            <w:pPr>
              <w:rPr>
                <w:rFonts w:ascii="Arial" w:hAnsi="Arial" w:cs="Arial"/>
                <w:sz w:val="22"/>
                <w:szCs w:val="22"/>
                <w:lang w:val="fr-FR"/>
              </w:rPr>
            </w:pPr>
          </w:p>
          <w:p w14:paraId="43A9377F" w14:textId="77777777" w:rsidR="00DE0119" w:rsidRPr="007E7938" w:rsidRDefault="00DE0119" w:rsidP="00DE0119">
            <w:pPr>
              <w:rPr>
                <w:rFonts w:ascii="Arial" w:hAnsi="Arial" w:cs="Arial"/>
                <w:sz w:val="22"/>
                <w:szCs w:val="22"/>
                <w:lang w:val="fr-FR"/>
              </w:rPr>
            </w:pPr>
          </w:p>
          <w:p w14:paraId="4DC2E3CB" w14:textId="77777777" w:rsidR="00DE0119" w:rsidRPr="007E7938" w:rsidRDefault="00DE0119" w:rsidP="00DE0119">
            <w:pPr>
              <w:rPr>
                <w:rFonts w:ascii="Arial" w:hAnsi="Arial" w:cs="Arial"/>
                <w:i/>
                <w:sz w:val="22"/>
                <w:szCs w:val="22"/>
                <w:lang w:val="fr-FR"/>
              </w:rPr>
            </w:pPr>
            <w:r w:rsidRPr="007E7938">
              <w:rPr>
                <w:rFonts w:ascii="Arial" w:hAnsi="Arial" w:cs="Arial"/>
                <w:i/>
                <w:sz w:val="22"/>
                <w:szCs w:val="22"/>
                <w:lang w:val="fr-FR"/>
              </w:rPr>
              <w:t xml:space="preserve">[&lt;nom de domaine </w:t>
            </w:r>
            <w:r w:rsidR="00DE106F">
              <w:rPr>
                <w:rFonts w:ascii="Arial" w:hAnsi="Arial" w:cs="Arial"/>
                <w:i/>
                <w:sz w:val="22"/>
                <w:szCs w:val="22"/>
                <w:lang w:val="fr-FR"/>
              </w:rPr>
              <w:t>litigieux</w:t>
            </w:r>
            <w:r w:rsidRPr="007E7938">
              <w:rPr>
                <w:rFonts w:ascii="Arial" w:hAnsi="Arial" w:cs="Arial"/>
                <w:i/>
                <w:sz w:val="22"/>
                <w:szCs w:val="22"/>
                <w:lang w:val="fr-FR"/>
              </w:rPr>
              <w:t>&gt;]</w:t>
            </w:r>
          </w:p>
        </w:tc>
      </w:tr>
    </w:tbl>
    <w:p w14:paraId="34864337" w14:textId="77777777" w:rsidR="00DE0119" w:rsidRPr="007E7938" w:rsidRDefault="00DE0119" w:rsidP="00DE0119">
      <w:pPr>
        <w:rPr>
          <w:rFonts w:ascii="Arial" w:hAnsi="Arial" w:cs="Arial"/>
          <w:sz w:val="22"/>
          <w:szCs w:val="22"/>
          <w:lang w:val="fr-FR"/>
        </w:rPr>
      </w:pPr>
      <w:r w:rsidRPr="007E7938">
        <w:rPr>
          <w:rFonts w:ascii="Arial" w:hAnsi="Arial" w:cs="Arial"/>
          <w:sz w:val="22"/>
          <w:szCs w:val="22"/>
          <w:lang w:val="fr-FR"/>
        </w:rPr>
        <w:t>________________________________</w:t>
      </w:r>
    </w:p>
    <w:p w14:paraId="1DCD5EF0" w14:textId="77777777" w:rsidR="00DE0119" w:rsidRPr="007E7938" w:rsidRDefault="00DE0119" w:rsidP="00DE0119">
      <w:pPr>
        <w:rPr>
          <w:rFonts w:ascii="Arial" w:hAnsi="Arial" w:cs="Arial"/>
          <w:sz w:val="22"/>
          <w:szCs w:val="22"/>
          <w:lang w:val="fr-FR"/>
        </w:rPr>
      </w:pPr>
    </w:p>
    <w:p w14:paraId="6ABFDB60" w14:textId="77777777" w:rsidR="00DE0119" w:rsidRPr="007E7938" w:rsidRDefault="00DE0119" w:rsidP="00DE0119">
      <w:pPr>
        <w:rPr>
          <w:rFonts w:ascii="Arial" w:hAnsi="Arial" w:cs="Arial"/>
          <w:sz w:val="22"/>
          <w:szCs w:val="22"/>
          <w:lang w:val="fr-FR"/>
        </w:rPr>
      </w:pPr>
    </w:p>
    <w:p w14:paraId="5D4FE8EF" w14:textId="77777777" w:rsidR="00DE0119" w:rsidRPr="007E7938" w:rsidRDefault="00DE0119" w:rsidP="00DE0119">
      <w:pPr>
        <w:pStyle w:val="Heading4"/>
        <w:keepNext w:val="0"/>
        <w:spacing w:line="360" w:lineRule="auto"/>
        <w:rPr>
          <w:rFonts w:ascii="Arial" w:hAnsi="Arial" w:cs="Arial"/>
          <w:sz w:val="22"/>
          <w:szCs w:val="22"/>
          <w:lang w:val="fr-FR"/>
        </w:rPr>
      </w:pPr>
      <w:r w:rsidRPr="007E7938">
        <w:rPr>
          <w:rFonts w:ascii="Arial" w:hAnsi="Arial" w:cs="Arial"/>
          <w:sz w:val="22"/>
          <w:szCs w:val="22"/>
          <w:lang w:val="fr-FR"/>
        </w:rPr>
        <w:t xml:space="preserve">DEMANDE </w:t>
      </w:r>
    </w:p>
    <w:p w14:paraId="5DA80AB7" w14:textId="77777777" w:rsidR="00DE0119" w:rsidRPr="007E7938" w:rsidRDefault="00E63C17" w:rsidP="00DE0119">
      <w:pPr>
        <w:spacing w:line="360" w:lineRule="auto"/>
        <w:jc w:val="center"/>
        <w:rPr>
          <w:rFonts w:ascii="Arial" w:hAnsi="Arial" w:cs="Arial"/>
          <w:sz w:val="22"/>
          <w:szCs w:val="22"/>
          <w:lang w:val="fr-FR"/>
        </w:rPr>
      </w:pPr>
      <w:r w:rsidRPr="007E7938">
        <w:rPr>
          <w:rFonts w:ascii="Arial" w:hAnsi="Arial" w:cs="Arial"/>
          <w:sz w:val="22"/>
          <w:szCs w:val="22"/>
          <w:lang w:val="fr-FR"/>
        </w:rPr>
        <w:t>(</w:t>
      </w:r>
      <w:r w:rsidR="000606BA">
        <w:rPr>
          <w:rFonts w:ascii="Arial" w:hAnsi="Arial" w:cs="Arial"/>
          <w:sz w:val="22"/>
          <w:szCs w:val="22"/>
          <w:lang w:val="fr-FR"/>
        </w:rPr>
        <w:t>A</w:t>
      </w:r>
      <w:r w:rsidRPr="007E7938">
        <w:rPr>
          <w:rFonts w:ascii="Arial" w:hAnsi="Arial" w:cs="Arial"/>
          <w:sz w:val="22"/>
          <w:szCs w:val="22"/>
          <w:lang w:val="fr-FR"/>
        </w:rPr>
        <w:t>rticle 13</w:t>
      </w:r>
      <w:r w:rsidR="00DE0119" w:rsidRPr="007E7938">
        <w:rPr>
          <w:rFonts w:ascii="Arial" w:hAnsi="Arial" w:cs="Arial"/>
          <w:sz w:val="22"/>
          <w:szCs w:val="22"/>
          <w:lang w:val="fr-FR"/>
        </w:rPr>
        <w:t xml:space="preserve"> du Règlement)</w:t>
      </w:r>
    </w:p>
    <w:p w14:paraId="12AFEBEB" w14:textId="77777777" w:rsidR="00DE0119" w:rsidRPr="007E7938" w:rsidRDefault="00DE0119" w:rsidP="00DE0119">
      <w:pPr>
        <w:rPr>
          <w:rFonts w:ascii="Arial" w:hAnsi="Arial" w:cs="Arial"/>
          <w:sz w:val="22"/>
          <w:szCs w:val="22"/>
          <w:lang w:val="fr-FR"/>
        </w:rPr>
      </w:pPr>
    </w:p>
    <w:p w14:paraId="01FA5D42" w14:textId="77777777" w:rsidR="00DE0119" w:rsidRPr="007E7938" w:rsidRDefault="00DE0119" w:rsidP="00DE0119">
      <w:pPr>
        <w:pStyle w:val="Header"/>
        <w:tabs>
          <w:tab w:val="clear" w:pos="4536"/>
          <w:tab w:val="clear" w:pos="9072"/>
        </w:tabs>
        <w:rPr>
          <w:rFonts w:ascii="Arial" w:hAnsi="Arial" w:cs="Arial"/>
          <w:sz w:val="22"/>
          <w:szCs w:val="22"/>
          <w:lang w:val="fr-FR"/>
        </w:rPr>
      </w:pPr>
    </w:p>
    <w:p w14:paraId="7CD85A01" w14:textId="77777777" w:rsidR="00DE0119" w:rsidRPr="007E7938" w:rsidRDefault="00DE0119" w:rsidP="00DE0119">
      <w:pPr>
        <w:pStyle w:val="Header"/>
        <w:tabs>
          <w:tab w:val="clear" w:pos="4536"/>
          <w:tab w:val="clear" w:pos="9072"/>
        </w:tabs>
        <w:spacing w:line="360" w:lineRule="auto"/>
        <w:jc w:val="center"/>
        <w:rPr>
          <w:rFonts w:ascii="Arial" w:hAnsi="Arial" w:cs="Arial"/>
          <w:b/>
          <w:sz w:val="22"/>
          <w:szCs w:val="22"/>
          <w:u w:val="single"/>
          <w:lang w:val="fr-FR"/>
        </w:rPr>
      </w:pPr>
      <w:r w:rsidRPr="007E7938">
        <w:rPr>
          <w:rFonts w:ascii="Arial" w:hAnsi="Arial" w:cs="Arial"/>
          <w:b/>
          <w:sz w:val="22"/>
          <w:szCs w:val="22"/>
          <w:lang w:val="fr-FR"/>
        </w:rPr>
        <w:t xml:space="preserve">I.  </w:t>
      </w:r>
      <w:r w:rsidRPr="007E7938">
        <w:rPr>
          <w:rFonts w:ascii="Arial" w:hAnsi="Arial" w:cs="Arial"/>
          <w:b/>
          <w:sz w:val="22"/>
          <w:szCs w:val="22"/>
          <w:u w:val="single"/>
          <w:lang w:val="fr-FR"/>
        </w:rPr>
        <w:t>Introduction</w:t>
      </w:r>
    </w:p>
    <w:p w14:paraId="1301DEF1" w14:textId="77777777" w:rsidR="00DE0119" w:rsidRPr="007E7938" w:rsidRDefault="00DE0119" w:rsidP="00DE0119">
      <w:pPr>
        <w:spacing w:line="360" w:lineRule="auto"/>
        <w:rPr>
          <w:rFonts w:ascii="Arial" w:hAnsi="Arial" w:cs="Arial"/>
          <w:sz w:val="22"/>
          <w:szCs w:val="22"/>
          <w:lang w:val="fr-FR"/>
        </w:rPr>
      </w:pPr>
    </w:p>
    <w:p w14:paraId="49D2706F" w14:textId="2A17C7C8"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[1.]</w:t>
      </w:r>
      <w:r w:rsidRPr="007E7938">
        <w:rPr>
          <w:rFonts w:ascii="Arial" w:hAnsi="Arial" w:cs="Arial"/>
          <w:sz w:val="22"/>
          <w:szCs w:val="22"/>
          <w:lang w:val="fr-FR"/>
        </w:rPr>
        <w:tab/>
        <w:t>La présente demande</w:t>
      </w:r>
      <w:r w:rsidR="006F0CA1">
        <w:rPr>
          <w:rFonts w:ascii="Arial" w:hAnsi="Arial" w:cs="Arial"/>
          <w:sz w:val="22"/>
          <w:szCs w:val="22"/>
          <w:lang w:val="fr-FR"/>
        </w:rPr>
        <w:t xml:space="preserve"> déposée </w:t>
      </w:r>
      <w:r w:rsidR="00BF6872">
        <w:rPr>
          <w:rFonts w:ascii="Arial" w:hAnsi="Arial" w:cs="Arial"/>
          <w:sz w:val="22"/>
          <w:szCs w:val="22"/>
          <w:lang w:val="fr-FR"/>
        </w:rPr>
        <w:t>auprès</w:t>
      </w:r>
      <w:r w:rsidR="006F0CA1">
        <w:rPr>
          <w:rFonts w:ascii="Arial" w:hAnsi="Arial" w:cs="Arial"/>
          <w:sz w:val="22"/>
          <w:szCs w:val="22"/>
          <w:lang w:val="fr-FR"/>
        </w:rPr>
        <w:t xml:space="preserve"> du Centre d’Arbitration et de Médiation de l’OMPI (</w:t>
      </w:r>
      <w:r w:rsidR="006F0CA1" w:rsidRPr="00102755">
        <w:rPr>
          <w:rFonts w:ascii="Arial" w:hAnsi="Arial" w:cs="Arial"/>
          <w:b/>
          <w:sz w:val="22"/>
          <w:szCs w:val="22"/>
          <w:lang w:val="fr-FR"/>
        </w:rPr>
        <w:t>Centre</w:t>
      </w:r>
      <w:r w:rsidR="006F0CA1">
        <w:rPr>
          <w:rFonts w:ascii="Arial" w:hAnsi="Arial" w:cs="Arial"/>
          <w:sz w:val="22"/>
          <w:szCs w:val="22"/>
          <w:lang w:val="fr-FR"/>
        </w:rPr>
        <w:t>)</w:t>
      </w:r>
      <w:r w:rsidRPr="007E7938">
        <w:rPr>
          <w:rFonts w:ascii="Arial" w:hAnsi="Arial" w:cs="Arial"/>
          <w:sz w:val="22"/>
          <w:szCs w:val="22"/>
          <w:lang w:val="fr-FR"/>
        </w:rPr>
        <w:t xml:space="preserve"> est soumise pour décision, conformément au Règlement sur la Procédure alternative de résolution de litiges du </w:t>
      </w:r>
      <w:r w:rsidR="000606BA">
        <w:rPr>
          <w:rFonts w:ascii="Arial" w:hAnsi="Arial" w:cs="Arial"/>
          <w:sz w:val="22"/>
          <w:szCs w:val="22"/>
          <w:lang w:val="fr-FR"/>
        </w:rPr>
        <w:t xml:space="preserve">domaine </w:t>
      </w:r>
      <w:r w:rsidR="00DE106F">
        <w:rPr>
          <w:rFonts w:ascii="Arial" w:hAnsi="Arial" w:cs="Arial"/>
          <w:sz w:val="22"/>
          <w:szCs w:val="22"/>
          <w:lang w:val="fr-FR"/>
        </w:rPr>
        <w:t>« </w:t>
      </w:r>
      <w:r w:rsidR="00E63C17" w:rsidRPr="007E7938">
        <w:rPr>
          <w:rFonts w:ascii="Arial" w:hAnsi="Arial" w:cs="Arial"/>
          <w:sz w:val="22"/>
          <w:szCs w:val="22"/>
          <w:lang w:val="fr-FR"/>
        </w:rPr>
        <w:t>.ma</w:t>
      </w:r>
      <w:r w:rsidR="00DE106F">
        <w:rPr>
          <w:rFonts w:ascii="Arial" w:hAnsi="Arial" w:cs="Arial"/>
          <w:sz w:val="22"/>
          <w:szCs w:val="22"/>
          <w:lang w:val="fr-FR"/>
        </w:rPr>
        <w:t> »</w:t>
      </w:r>
      <w:r w:rsidR="00E63C17" w:rsidRPr="007E7938">
        <w:rPr>
          <w:rFonts w:ascii="Arial" w:hAnsi="Arial" w:cs="Arial"/>
          <w:sz w:val="22"/>
          <w:szCs w:val="22"/>
          <w:lang w:val="fr-FR"/>
        </w:rPr>
        <w:t xml:space="preserve"> </w:t>
      </w:r>
      <w:r w:rsidR="00AB16B3" w:rsidRPr="00151A37">
        <w:rPr>
          <w:rFonts w:ascii="Arial" w:hAnsi="Arial" w:cs="Arial"/>
          <w:sz w:val="22"/>
          <w:szCs w:val="22"/>
          <w:lang w:val="fr-FR"/>
        </w:rPr>
        <w:t>et</w:t>
      </w:r>
      <w:r w:rsidR="00AB16B3">
        <w:rPr>
          <w:rFonts w:ascii="Arial" w:hAnsi="Arial" w:cs="Arial"/>
          <w:sz w:val="22"/>
          <w:szCs w:val="22"/>
          <w:lang w:val="fr-FR"/>
        </w:rPr>
        <w:t xml:space="preserve"> </w:t>
      </w:r>
      <w:proofErr w:type="gramStart"/>
      <w:r w:rsidR="00AB16B3">
        <w:rPr>
          <w:rFonts w:ascii="Arial" w:hAnsi="Arial" w:cs="Arial"/>
          <w:sz w:val="22"/>
          <w:szCs w:val="22"/>
          <w:lang w:val="fr-FR"/>
        </w:rPr>
        <w:t>« </w:t>
      </w:r>
      <w:r w:rsidR="00AB16B3" w:rsidRPr="00151A37">
        <w:rPr>
          <w:rFonts w:ascii="Arial" w:hAnsi="Arial" w:cs="Arial"/>
          <w:sz w:val="22"/>
          <w:szCs w:val="22"/>
          <w:lang w:val="fr-FR"/>
        </w:rPr>
        <w:t xml:space="preserve"> </w:t>
      </w:r>
      <w:r w:rsidR="00AB16B3" w:rsidRPr="00151A37">
        <w:rPr>
          <w:rFonts w:ascii="Arial" w:hAnsi="Arial" w:cs="Arial"/>
          <w:sz w:val="22"/>
          <w:szCs w:val="22"/>
          <w:rtl/>
          <w:lang w:val="fr-FR"/>
        </w:rPr>
        <w:t>.</w:t>
      </w:r>
      <w:proofErr w:type="gramEnd"/>
      <w:r w:rsidR="00AB16B3" w:rsidRPr="00151A37">
        <w:rPr>
          <w:rFonts w:ascii="Arial" w:hAnsi="Arial" w:cs="Arial"/>
          <w:sz w:val="22"/>
          <w:szCs w:val="22"/>
          <w:rtl/>
          <w:lang w:val="fr-FR"/>
        </w:rPr>
        <w:t>المغرب</w:t>
      </w:r>
      <w:r w:rsidR="00AB16B3" w:rsidRPr="007E7938">
        <w:rPr>
          <w:rFonts w:ascii="Arial" w:hAnsi="Arial" w:cs="Arial"/>
          <w:sz w:val="22"/>
          <w:szCs w:val="22"/>
          <w:lang w:val="fr-FR"/>
        </w:rPr>
        <w:t xml:space="preserve"> </w:t>
      </w:r>
      <w:r w:rsidR="00AB16B3">
        <w:rPr>
          <w:rFonts w:ascii="Arial" w:hAnsi="Arial" w:cs="Arial"/>
          <w:sz w:val="22"/>
          <w:szCs w:val="22"/>
          <w:lang w:val="fr-FR"/>
        </w:rPr>
        <w:t>»</w:t>
      </w:r>
      <w:r w:rsidR="00AB16B3" w:rsidRPr="007E7938">
        <w:rPr>
          <w:rFonts w:ascii="Arial" w:hAnsi="Arial" w:cs="Arial"/>
          <w:sz w:val="22"/>
          <w:szCs w:val="22"/>
          <w:lang w:val="fr-FR"/>
        </w:rPr>
        <w:t xml:space="preserve"> </w:t>
      </w:r>
      <w:r w:rsidRPr="007E7938">
        <w:rPr>
          <w:rFonts w:ascii="Arial" w:hAnsi="Arial" w:cs="Arial"/>
          <w:sz w:val="22"/>
          <w:szCs w:val="22"/>
          <w:lang w:val="fr-FR"/>
        </w:rPr>
        <w:t xml:space="preserve">(le </w:t>
      </w:r>
      <w:r w:rsidRPr="007E7938">
        <w:rPr>
          <w:rFonts w:ascii="Arial" w:hAnsi="Arial" w:cs="Arial"/>
          <w:b/>
          <w:sz w:val="22"/>
          <w:szCs w:val="22"/>
          <w:lang w:val="fr-FR"/>
        </w:rPr>
        <w:t>Règlement</w:t>
      </w:r>
      <w:r w:rsidRPr="007E7938">
        <w:rPr>
          <w:rFonts w:ascii="Arial" w:hAnsi="Arial" w:cs="Arial"/>
          <w:sz w:val="22"/>
          <w:szCs w:val="22"/>
          <w:lang w:val="fr-FR"/>
        </w:rPr>
        <w:t xml:space="preserve">) </w:t>
      </w:r>
      <w:r w:rsidR="000E0BAB">
        <w:rPr>
          <w:rFonts w:ascii="Arial" w:hAnsi="Arial" w:cs="Arial"/>
          <w:sz w:val="22"/>
          <w:szCs w:val="22"/>
          <w:lang w:val="fr-FR"/>
        </w:rPr>
        <w:t xml:space="preserve">entrée en vigueur </w:t>
      </w:r>
      <w:r w:rsidR="00600ACA" w:rsidRPr="003839E3">
        <w:rPr>
          <w:rFonts w:ascii="Arial" w:hAnsi="Arial" w:cs="Arial"/>
          <w:sz w:val="22"/>
          <w:szCs w:val="22"/>
          <w:lang w:val="fr-FR"/>
        </w:rPr>
        <w:t xml:space="preserve">le </w:t>
      </w:r>
      <w:r w:rsidR="0025661E" w:rsidRPr="0025661E">
        <w:rPr>
          <w:rFonts w:ascii="Arial" w:hAnsi="Arial" w:cs="Arial"/>
          <w:sz w:val="22"/>
          <w:szCs w:val="22"/>
          <w:lang w:val="fr-FR"/>
        </w:rPr>
        <w:t>1</w:t>
      </w:r>
      <w:r w:rsidR="0025661E">
        <w:rPr>
          <w:rFonts w:ascii="Arial" w:hAnsi="Arial" w:cs="Arial"/>
          <w:sz w:val="22"/>
          <w:szCs w:val="22"/>
          <w:lang w:val="fr-FR"/>
        </w:rPr>
        <w:t>5 février 2025</w:t>
      </w:r>
      <w:r w:rsidR="00600ACA" w:rsidRPr="007E7938">
        <w:rPr>
          <w:rFonts w:ascii="Arial" w:hAnsi="Arial" w:cs="Arial"/>
          <w:sz w:val="22"/>
          <w:szCs w:val="22"/>
          <w:lang w:val="fr-FR"/>
        </w:rPr>
        <w:t xml:space="preserve"> </w:t>
      </w:r>
      <w:r w:rsidRPr="007E7938">
        <w:rPr>
          <w:rFonts w:ascii="Arial" w:hAnsi="Arial" w:cs="Arial"/>
          <w:sz w:val="22"/>
          <w:szCs w:val="22"/>
          <w:lang w:val="fr-FR"/>
        </w:rPr>
        <w:t xml:space="preserve">en conformité avec </w:t>
      </w:r>
      <w:r w:rsidR="00E63C17" w:rsidRPr="007E7938">
        <w:rPr>
          <w:rFonts w:ascii="Arial" w:hAnsi="Arial" w:cs="Arial"/>
          <w:sz w:val="22"/>
          <w:szCs w:val="22"/>
          <w:lang w:val="fr-FR"/>
        </w:rPr>
        <w:t xml:space="preserve">la </w:t>
      </w:r>
      <w:r w:rsidR="00DE106F">
        <w:rPr>
          <w:rFonts w:ascii="Arial" w:hAnsi="Arial" w:cs="Arial"/>
          <w:sz w:val="22"/>
          <w:szCs w:val="22"/>
          <w:lang w:val="fr-FR"/>
        </w:rPr>
        <w:t xml:space="preserve">Décision </w:t>
      </w:r>
      <w:r w:rsidR="00E63C17" w:rsidRPr="007E7938">
        <w:rPr>
          <w:rFonts w:ascii="Arial" w:hAnsi="Arial" w:cs="Arial"/>
          <w:sz w:val="22"/>
          <w:szCs w:val="22"/>
          <w:lang w:val="fr-FR"/>
        </w:rPr>
        <w:t xml:space="preserve">de </w:t>
      </w:r>
      <w:r w:rsidR="00DE106F">
        <w:rPr>
          <w:rFonts w:ascii="Arial" w:hAnsi="Arial" w:cs="Arial"/>
          <w:sz w:val="22"/>
          <w:szCs w:val="22"/>
          <w:lang w:val="fr-FR"/>
        </w:rPr>
        <w:t>N</w:t>
      </w:r>
      <w:r w:rsidR="00E63C17" w:rsidRPr="007E7938">
        <w:rPr>
          <w:rFonts w:ascii="Arial" w:hAnsi="Arial" w:cs="Arial"/>
          <w:sz w:val="22"/>
          <w:szCs w:val="22"/>
          <w:lang w:val="fr-FR"/>
        </w:rPr>
        <w:t xml:space="preserve">ommage du </w:t>
      </w:r>
      <w:r w:rsidR="000E0BAB">
        <w:rPr>
          <w:rFonts w:ascii="Arial" w:hAnsi="Arial" w:cs="Arial"/>
          <w:sz w:val="22"/>
          <w:szCs w:val="22"/>
          <w:lang w:val="fr-FR"/>
        </w:rPr>
        <w:t xml:space="preserve">domaine </w:t>
      </w:r>
      <w:r w:rsidR="00DE106F">
        <w:rPr>
          <w:rFonts w:ascii="Arial" w:hAnsi="Arial" w:cs="Arial"/>
          <w:sz w:val="22"/>
          <w:szCs w:val="22"/>
          <w:lang w:val="fr-FR"/>
        </w:rPr>
        <w:t>« </w:t>
      </w:r>
      <w:r w:rsidR="00E63C17" w:rsidRPr="007E7938">
        <w:rPr>
          <w:rFonts w:ascii="Arial" w:hAnsi="Arial" w:cs="Arial"/>
          <w:sz w:val="22"/>
          <w:szCs w:val="22"/>
          <w:lang w:val="fr-FR"/>
        </w:rPr>
        <w:t>.ma</w:t>
      </w:r>
      <w:r w:rsidR="00DE106F">
        <w:rPr>
          <w:rFonts w:ascii="Arial" w:hAnsi="Arial" w:cs="Arial"/>
          <w:sz w:val="22"/>
          <w:szCs w:val="22"/>
          <w:lang w:val="fr-FR"/>
        </w:rPr>
        <w:t> »</w:t>
      </w:r>
      <w:r w:rsidR="000A2A52" w:rsidRPr="007E7938">
        <w:rPr>
          <w:rFonts w:ascii="Arial" w:hAnsi="Arial" w:cs="Arial"/>
          <w:sz w:val="22"/>
          <w:szCs w:val="22"/>
          <w:lang w:val="fr-FR"/>
        </w:rPr>
        <w:t xml:space="preserve"> </w:t>
      </w:r>
      <w:r w:rsidR="00690537" w:rsidRPr="003839E3">
        <w:rPr>
          <w:rFonts w:ascii="Arial" w:hAnsi="Arial" w:cs="Arial"/>
          <w:sz w:val="22"/>
          <w:szCs w:val="22"/>
          <w:lang w:val="fr-FR"/>
        </w:rPr>
        <w:t>et</w:t>
      </w:r>
      <w:r w:rsidR="00690537">
        <w:rPr>
          <w:rFonts w:ascii="Arial" w:hAnsi="Arial" w:cs="Arial"/>
          <w:sz w:val="22"/>
          <w:szCs w:val="22"/>
          <w:lang w:val="fr-FR"/>
        </w:rPr>
        <w:t xml:space="preserve"> </w:t>
      </w:r>
      <w:r w:rsidR="00F46969">
        <w:rPr>
          <w:rFonts w:ascii="Arial" w:hAnsi="Arial" w:cs="Arial"/>
          <w:sz w:val="22"/>
          <w:szCs w:val="22"/>
          <w:lang w:val="fr-FR"/>
        </w:rPr>
        <w:t>« </w:t>
      </w:r>
      <w:r w:rsidR="00690537" w:rsidRPr="003839E3">
        <w:rPr>
          <w:rFonts w:ascii="Arial" w:hAnsi="Arial" w:cs="Arial"/>
          <w:sz w:val="22"/>
          <w:szCs w:val="22"/>
          <w:lang w:val="fr-FR"/>
        </w:rPr>
        <w:t xml:space="preserve"> </w:t>
      </w:r>
      <w:r w:rsidR="00690537" w:rsidRPr="003839E3">
        <w:rPr>
          <w:rFonts w:ascii="Arial" w:hAnsi="Arial" w:cs="Arial"/>
          <w:sz w:val="22"/>
          <w:szCs w:val="22"/>
          <w:rtl/>
          <w:lang w:val="fr-FR"/>
        </w:rPr>
        <w:t>.المغرب</w:t>
      </w:r>
      <w:r w:rsidR="00690537" w:rsidRPr="007E7938">
        <w:rPr>
          <w:rFonts w:ascii="Arial" w:hAnsi="Arial" w:cs="Arial"/>
          <w:sz w:val="22"/>
          <w:szCs w:val="22"/>
          <w:lang w:val="fr-FR"/>
        </w:rPr>
        <w:t xml:space="preserve"> </w:t>
      </w:r>
      <w:r w:rsidR="00F46969">
        <w:rPr>
          <w:rFonts w:ascii="Arial" w:hAnsi="Arial" w:cs="Arial"/>
          <w:sz w:val="22"/>
          <w:szCs w:val="22"/>
          <w:lang w:val="fr-FR"/>
        </w:rPr>
        <w:t>»</w:t>
      </w:r>
      <w:r w:rsidR="00690537">
        <w:rPr>
          <w:rFonts w:ascii="Arial" w:hAnsi="Arial" w:cs="Arial"/>
          <w:sz w:val="22"/>
          <w:szCs w:val="22"/>
          <w:lang w:val="fr-FR"/>
        </w:rPr>
        <w:t xml:space="preserve"> </w:t>
      </w:r>
      <w:r w:rsidR="000A2A52" w:rsidRPr="007E7938">
        <w:rPr>
          <w:rFonts w:ascii="Arial" w:hAnsi="Arial" w:cs="Arial"/>
          <w:sz w:val="22"/>
          <w:szCs w:val="22"/>
          <w:lang w:val="fr-FR"/>
        </w:rPr>
        <w:t>adoptée par l’Agence Nationale de Réglementation des Télécommunications (</w:t>
      </w:r>
      <w:r w:rsidR="000A2A52" w:rsidRPr="00102755">
        <w:rPr>
          <w:rFonts w:ascii="Arial" w:hAnsi="Arial" w:cs="Arial"/>
          <w:b/>
          <w:sz w:val="22"/>
          <w:szCs w:val="22"/>
          <w:lang w:val="fr-FR"/>
        </w:rPr>
        <w:t>ANRT</w:t>
      </w:r>
      <w:r w:rsidR="00600ACA" w:rsidRPr="007E7938">
        <w:rPr>
          <w:rFonts w:ascii="Arial" w:hAnsi="Arial" w:cs="Arial"/>
          <w:sz w:val="22"/>
          <w:szCs w:val="22"/>
          <w:lang w:val="fr-FR"/>
        </w:rPr>
        <w:t>)</w:t>
      </w:r>
      <w:r w:rsidR="00E63C17" w:rsidRPr="007E7938">
        <w:rPr>
          <w:rFonts w:ascii="Arial" w:hAnsi="Arial" w:cs="Arial"/>
          <w:sz w:val="22"/>
          <w:szCs w:val="22"/>
          <w:lang w:val="fr-FR"/>
        </w:rPr>
        <w:t>.</w:t>
      </w:r>
    </w:p>
    <w:p w14:paraId="29302499" w14:textId="77777777" w:rsidR="00DE0119" w:rsidRPr="007E7938" w:rsidRDefault="00DE0119" w:rsidP="00DE0119">
      <w:pPr>
        <w:ind w:left="567" w:hanging="567"/>
        <w:rPr>
          <w:rFonts w:ascii="Arial" w:hAnsi="Arial" w:cs="Arial"/>
          <w:sz w:val="22"/>
          <w:szCs w:val="22"/>
          <w:lang w:val="fr-FR"/>
        </w:rPr>
      </w:pPr>
    </w:p>
    <w:p w14:paraId="36F8C5FE" w14:textId="77777777" w:rsidR="00DE0119" w:rsidRPr="007E7938" w:rsidRDefault="00DE0119" w:rsidP="00DE0119">
      <w:pPr>
        <w:ind w:left="567" w:hanging="567"/>
        <w:rPr>
          <w:rFonts w:ascii="Arial" w:hAnsi="Arial" w:cs="Arial"/>
          <w:sz w:val="22"/>
          <w:szCs w:val="22"/>
          <w:lang w:val="fr-FR"/>
        </w:rPr>
      </w:pPr>
    </w:p>
    <w:p w14:paraId="00D074E6" w14:textId="77777777" w:rsidR="00DE0119" w:rsidRPr="007E7938" w:rsidRDefault="00DE0119" w:rsidP="00DE0119">
      <w:pPr>
        <w:spacing w:line="360" w:lineRule="auto"/>
        <w:jc w:val="center"/>
        <w:rPr>
          <w:rFonts w:ascii="Arial" w:hAnsi="Arial" w:cs="Arial"/>
          <w:b/>
          <w:sz w:val="22"/>
          <w:szCs w:val="22"/>
          <w:u w:val="single"/>
          <w:lang w:val="fr-FR"/>
        </w:rPr>
      </w:pPr>
      <w:r w:rsidRPr="007E7938">
        <w:rPr>
          <w:rFonts w:ascii="Arial" w:hAnsi="Arial" w:cs="Arial"/>
          <w:b/>
          <w:sz w:val="22"/>
          <w:szCs w:val="22"/>
          <w:lang w:val="fr-FR"/>
        </w:rPr>
        <w:t xml:space="preserve">II.  </w:t>
      </w:r>
      <w:r w:rsidRPr="007E7938">
        <w:rPr>
          <w:rFonts w:ascii="Arial" w:hAnsi="Arial" w:cs="Arial"/>
          <w:b/>
          <w:sz w:val="22"/>
          <w:szCs w:val="22"/>
          <w:u w:val="single"/>
          <w:lang w:val="fr-FR"/>
        </w:rPr>
        <w:t>Parties</w:t>
      </w:r>
    </w:p>
    <w:p w14:paraId="582143F1" w14:textId="77777777" w:rsidR="00DE0119" w:rsidRPr="007E7938" w:rsidRDefault="00DE0119" w:rsidP="00DE0119">
      <w:pPr>
        <w:spacing w:line="360" w:lineRule="auto"/>
        <w:rPr>
          <w:rFonts w:ascii="Arial" w:hAnsi="Arial" w:cs="Arial"/>
          <w:sz w:val="22"/>
          <w:szCs w:val="22"/>
          <w:u w:val="single"/>
          <w:lang w:val="fr-FR"/>
        </w:rPr>
      </w:pPr>
    </w:p>
    <w:p w14:paraId="0F384AB9" w14:textId="77777777" w:rsidR="00DE0119" w:rsidRPr="007E7938" w:rsidRDefault="00DE0119" w:rsidP="00DE0119">
      <w:pPr>
        <w:spacing w:line="360" w:lineRule="auto"/>
        <w:jc w:val="center"/>
        <w:rPr>
          <w:rFonts w:ascii="Arial" w:hAnsi="Arial" w:cs="Arial"/>
          <w:b/>
          <w:sz w:val="22"/>
          <w:szCs w:val="22"/>
          <w:lang w:val="fr-FR"/>
        </w:rPr>
      </w:pPr>
      <w:r w:rsidRPr="007E7938">
        <w:rPr>
          <w:rFonts w:ascii="Arial" w:hAnsi="Arial" w:cs="Arial"/>
          <w:b/>
          <w:sz w:val="22"/>
          <w:szCs w:val="22"/>
          <w:lang w:val="fr-FR"/>
        </w:rPr>
        <w:t xml:space="preserve">A.  </w:t>
      </w:r>
      <w:r w:rsidRPr="007E7938">
        <w:rPr>
          <w:rFonts w:ascii="Arial" w:hAnsi="Arial" w:cs="Arial"/>
          <w:b/>
          <w:sz w:val="22"/>
          <w:szCs w:val="22"/>
          <w:u w:val="single"/>
          <w:lang w:val="fr-FR"/>
        </w:rPr>
        <w:t>Requérant</w:t>
      </w:r>
    </w:p>
    <w:p w14:paraId="7D9755CC" w14:textId="77777777" w:rsidR="00DE0119" w:rsidRPr="007E7938" w:rsidRDefault="00E63C17" w:rsidP="00DE0119">
      <w:pPr>
        <w:spacing w:line="360" w:lineRule="auto"/>
        <w:jc w:val="center"/>
        <w:rPr>
          <w:rFonts w:ascii="Arial" w:hAnsi="Arial" w:cs="Arial"/>
          <w:b/>
          <w:sz w:val="22"/>
          <w:szCs w:val="22"/>
          <w:lang w:val="fr-FR"/>
        </w:rPr>
      </w:pPr>
      <w:r w:rsidRPr="007E7938">
        <w:rPr>
          <w:rFonts w:ascii="Arial" w:hAnsi="Arial" w:cs="Arial"/>
          <w:sz w:val="22"/>
          <w:szCs w:val="22"/>
          <w:lang w:val="fr-FR"/>
        </w:rPr>
        <w:t>(</w:t>
      </w:r>
      <w:r w:rsidR="000606BA">
        <w:rPr>
          <w:rFonts w:ascii="Arial" w:hAnsi="Arial" w:cs="Arial"/>
          <w:sz w:val="22"/>
          <w:szCs w:val="22"/>
          <w:lang w:val="fr-FR"/>
        </w:rPr>
        <w:t>A</w:t>
      </w:r>
      <w:r w:rsidRPr="007E7938">
        <w:rPr>
          <w:rFonts w:ascii="Arial" w:hAnsi="Arial" w:cs="Arial"/>
          <w:sz w:val="22"/>
          <w:szCs w:val="22"/>
          <w:lang w:val="fr-FR"/>
        </w:rPr>
        <w:t>rticles 13</w:t>
      </w:r>
      <w:r w:rsidR="00DE0119" w:rsidRPr="007E7938">
        <w:rPr>
          <w:rFonts w:ascii="Arial" w:hAnsi="Arial" w:cs="Arial"/>
          <w:sz w:val="22"/>
          <w:szCs w:val="22"/>
          <w:lang w:val="fr-FR"/>
        </w:rPr>
        <w:t>(b)(ii) et (iii) du Règlement)</w:t>
      </w:r>
    </w:p>
    <w:p w14:paraId="31C374F6" w14:textId="77777777" w:rsidR="00DE0119" w:rsidRPr="007E7938" w:rsidRDefault="00DE0119" w:rsidP="00DE0119">
      <w:pPr>
        <w:spacing w:line="360" w:lineRule="auto"/>
        <w:ind w:left="567" w:hanging="567"/>
        <w:rPr>
          <w:rFonts w:ascii="Arial" w:hAnsi="Arial" w:cs="Arial"/>
          <w:sz w:val="22"/>
          <w:szCs w:val="22"/>
          <w:lang w:val="fr-FR"/>
        </w:rPr>
      </w:pPr>
    </w:p>
    <w:p w14:paraId="326AD2F7"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[2.]</w:t>
      </w:r>
      <w:r w:rsidRPr="007E7938">
        <w:rPr>
          <w:rFonts w:ascii="Arial" w:hAnsi="Arial" w:cs="Arial"/>
          <w:sz w:val="22"/>
          <w:szCs w:val="22"/>
          <w:lang w:val="fr-FR"/>
        </w:rPr>
        <w:tab/>
        <w:t xml:space="preserve">Dans le cadre de cette procédure alternative de résolution de litiges, le requérant est </w:t>
      </w:r>
      <w:r w:rsidRPr="007E7938">
        <w:rPr>
          <w:rFonts w:ascii="Arial" w:hAnsi="Arial" w:cs="Arial"/>
          <w:i/>
          <w:sz w:val="22"/>
          <w:szCs w:val="22"/>
          <w:lang w:val="fr-FR"/>
        </w:rPr>
        <w:t>[indiquer le requérant (préciser son nom et, s’il y a lieu, sa personnalité juridique, son lieu d’enregistrement et son établissement principal)]</w:t>
      </w:r>
      <w:r w:rsidRPr="007E7938">
        <w:rPr>
          <w:rFonts w:ascii="Arial" w:hAnsi="Arial" w:cs="Arial"/>
          <w:sz w:val="22"/>
          <w:szCs w:val="22"/>
          <w:lang w:val="fr-FR"/>
        </w:rPr>
        <w:t>.</w:t>
      </w:r>
    </w:p>
    <w:p w14:paraId="472C2027" w14:textId="77777777" w:rsidR="00DE0119" w:rsidRPr="007E7938" w:rsidRDefault="00DE0119" w:rsidP="00DE0119">
      <w:pPr>
        <w:spacing w:line="360" w:lineRule="auto"/>
        <w:rPr>
          <w:rFonts w:ascii="Arial" w:hAnsi="Arial" w:cs="Arial"/>
          <w:sz w:val="22"/>
          <w:szCs w:val="22"/>
          <w:lang w:val="fr-FR"/>
        </w:rPr>
      </w:pPr>
    </w:p>
    <w:p w14:paraId="02DA4A85" w14:textId="77777777" w:rsidR="00DE0119" w:rsidRPr="007E7938" w:rsidRDefault="00DE0119" w:rsidP="00DE0119">
      <w:pPr>
        <w:spacing w:line="360" w:lineRule="auto"/>
        <w:rPr>
          <w:rFonts w:ascii="Arial" w:hAnsi="Arial" w:cs="Arial"/>
          <w:sz w:val="22"/>
          <w:szCs w:val="22"/>
          <w:lang w:val="fr-FR"/>
        </w:rPr>
      </w:pPr>
      <w:r w:rsidRPr="007E7938">
        <w:rPr>
          <w:rFonts w:ascii="Arial" w:hAnsi="Arial" w:cs="Arial"/>
          <w:sz w:val="22"/>
          <w:szCs w:val="22"/>
          <w:lang w:val="fr-FR"/>
        </w:rPr>
        <w:t>[3.]</w:t>
      </w:r>
      <w:r w:rsidRPr="007E7938">
        <w:rPr>
          <w:rFonts w:ascii="Arial" w:hAnsi="Arial" w:cs="Arial"/>
          <w:sz w:val="22"/>
          <w:szCs w:val="22"/>
          <w:lang w:val="fr-FR"/>
        </w:rPr>
        <w:tab/>
        <w:t>Les coordonnées du requérant sont :</w:t>
      </w:r>
    </w:p>
    <w:p w14:paraId="0B697556" w14:textId="77777777" w:rsidR="00DE0119" w:rsidRPr="007E7938" w:rsidRDefault="00DE0119" w:rsidP="00DE0119">
      <w:pPr>
        <w:spacing w:line="360" w:lineRule="auto"/>
        <w:rPr>
          <w:rFonts w:ascii="Arial" w:hAnsi="Arial" w:cs="Arial"/>
          <w:sz w:val="22"/>
          <w:szCs w:val="22"/>
          <w:lang w:val="fr-FR"/>
        </w:rPr>
      </w:pPr>
    </w:p>
    <w:p w14:paraId="67C70D61" w14:textId="77777777" w:rsidR="00AB778F" w:rsidRPr="001D0D1B" w:rsidRDefault="006F0CA1" w:rsidP="00AB778F">
      <w:pPr>
        <w:keepNext/>
        <w:keepLines/>
        <w:spacing w:line="360" w:lineRule="auto"/>
        <w:ind w:left="567" w:firstLine="567"/>
        <w:rPr>
          <w:rFonts w:ascii="Arial" w:hAnsi="Arial" w:cs="Arial"/>
          <w:i/>
          <w:sz w:val="22"/>
          <w:szCs w:val="22"/>
          <w:lang w:val="fr-FR"/>
        </w:rPr>
      </w:pPr>
      <w:r>
        <w:rPr>
          <w:rFonts w:ascii="Arial" w:hAnsi="Arial" w:cs="Arial"/>
          <w:sz w:val="22"/>
          <w:szCs w:val="22"/>
          <w:lang w:val="fr-FR"/>
        </w:rPr>
        <w:t>Nom :</w:t>
      </w:r>
      <w:r w:rsidR="00AB778F">
        <w:rPr>
          <w:rFonts w:ascii="Arial" w:hAnsi="Arial" w:cs="Arial"/>
          <w:sz w:val="22"/>
          <w:szCs w:val="22"/>
          <w:lang w:val="fr-FR"/>
        </w:rPr>
        <w:tab/>
      </w:r>
      <w:r w:rsidR="00AB778F">
        <w:rPr>
          <w:rFonts w:ascii="Arial" w:hAnsi="Arial" w:cs="Arial"/>
          <w:sz w:val="22"/>
          <w:szCs w:val="22"/>
          <w:lang w:val="fr-FR"/>
        </w:rPr>
        <w:tab/>
      </w:r>
      <w:r w:rsidR="00AB778F">
        <w:rPr>
          <w:rFonts w:ascii="Arial" w:hAnsi="Arial" w:cs="Arial"/>
          <w:sz w:val="22"/>
          <w:szCs w:val="22"/>
          <w:lang w:val="fr-FR"/>
        </w:rPr>
        <w:tab/>
      </w:r>
      <w:r w:rsidR="00AB778F" w:rsidRPr="001D0D1B">
        <w:rPr>
          <w:rFonts w:ascii="Arial" w:hAnsi="Arial" w:cs="Arial"/>
          <w:i/>
          <w:sz w:val="22"/>
          <w:szCs w:val="22"/>
          <w:lang w:val="fr-FR"/>
        </w:rPr>
        <w:t>[Préciser le nom et le prénom]</w:t>
      </w:r>
    </w:p>
    <w:p w14:paraId="5A59285B" w14:textId="77777777" w:rsidR="00DE0119" w:rsidRPr="007E7938" w:rsidRDefault="00DE0119" w:rsidP="00DE0119">
      <w:pPr>
        <w:spacing w:line="360" w:lineRule="auto"/>
        <w:ind w:left="567" w:firstLine="567"/>
        <w:rPr>
          <w:rFonts w:ascii="Arial" w:hAnsi="Arial" w:cs="Arial"/>
          <w:sz w:val="22"/>
          <w:szCs w:val="22"/>
          <w:lang w:val="fr-FR"/>
        </w:rPr>
      </w:pPr>
      <w:r w:rsidRPr="007E7938">
        <w:rPr>
          <w:rFonts w:ascii="Arial" w:hAnsi="Arial" w:cs="Arial"/>
          <w:sz w:val="22"/>
          <w:szCs w:val="22"/>
          <w:lang w:val="fr-FR"/>
        </w:rPr>
        <w:t>Adresse :</w:t>
      </w:r>
      <w:r w:rsidR="00AB778F">
        <w:rPr>
          <w:rFonts w:ascii="Arial" w:hAnsi="Arial" w:cs="Arial"/>
          <w:sz w:val="22"/>
          <w:szCs w:val="22"/>
          <w:lang w:val="fr-FR"/>
        </w:rPr>
        <w:tab/>
      </w:r>
      <w:r w:rsidR="00AB778F">
        <w:rPr>
          <w:rFonts w:ascii="Arial" w:hAnsi="Arial" w:cs="Arial"/>
          <w:sz w:val="22"/>
          <w:szCs w:val="22"/>
          <w:lang w:val="fr-FR"/>
        </w:rPr>
        <w:tab/>
      </w:r>
      <w:r w:rsidR="00AB778F">
        <w:rPr>
          <w:rFonts w:ascii="Arial" w:hAnsi="Arial" w:cs="Arial"/>
          <w:sz w:val="22"/>
          <w:szCs w:val="22"/>
          <w:lang w:val="fr-FR"/>
        </w:rPr>
        <w:tab/>
      </w:r>
      <w:r w:rsidR="00AB778F" w:rsidRPr="001D0D1B">
        <w:rPr>
          <w:rFonts w:ascii="Arial" w:hAnsi="Arial" w:cs="Arial"/>
          <w:i/>
          <w:sz w:val="22"/>
          <w:szCs w:val="22"/>
          <w:lang w:val="fr-FR"/>
        </w:rPr>
        <w:t>[Préciser l’adresse postale]</w:t>
      </w:r>
    </w:p>
    <w:p w14:paraId="296E0BB8" w14:textId="77777777" w:rsidR="00DE0119" w:rsidRPr="007E7938" w:rsidRDefault="00DE0119" w:rsidP="00DE0119">
      <w:pPr>
        <w:spacing w:line="360" w:lineRule="auto"/>
        <w:ind w:left="567" w:firstLine="567"/>
        <w:rPr>
          <w:rFonts w:ascii="Arial" w:hAnsi="Arial" w:cs="Arial"/>
          <w:sz w:val="22"/>
          <w:szCs w:val="22"/>
          <w:lang w:val="fr-FR"/>
        </w:rPr>
      </w:pPr>
      <w:r w:rsidRPr="007E7938">
        <w:rPr>
          <w:rFonts w:ascii="Arial" w:hAnsi="Arial" w:cs="Arial"/>
          <w:sz w:val="22"/>
          <w:szCs w:val="22"/>
          <w:lang w:val="fr-FR"/>
        </w:rPr>
        <w:lastRenderedPageBreak/>
        <w:t>Numéro de téléphone :</w:t>
      </w:r>
      <w:r w:rsidR="00AB778F">
        <w:rPr>
          <w:rFonts w:ascii="Arial" w:hAnsi="Arial" w:cs="Arial"/>
          <w:sz w:val="22"/>
          <w:szCs w:val="22"/>
          <w:lang w:val="fr-FR"/>
        </w:rPr>
        <w:t xml:space="preserve">  </w:t>
      </w:r>
      <w:r w:rsidR="00AB778F">
        <w:rPr>
          <w:rFonts w:ascii="Arial" w:hAnsi="Arial" w:cs="Arial"/>
          <w:sz w:val="22"/>
          <w:szCs w:val="22"/>
          <w:lang w:val="fr-FR"/>
        </w:rPr>
        <w:tab/>
      </w:r>
      <w:r w:rsidR="00AB778F" w:rsidRPr="001D0D1B">
        <w:rPr>
          <w:rFonts w:ascii="Arial" w:hAnsi="Arial" w:cs="Arial"/>
          <w:i/>
          <w:sz w:val="22"/>
          <w:szCs w:val="22"/>
          <w:lang w:val="fr-FR"/>
        </w:rPr>
        <w:t>[Préciser le numéro de téléphone]</w:t>
      </w:r>
    </w:p>
    <w:p w14:paraId="6F75D782" w14:textId="77777777" w:rsidR="00DE0119" w:rsidRPr="007E7938" w:rsidRDefault="00DE0119" w:rsidP="00102755">
      <w:pPr>
        <w:tabs>
          <w:tab w:val="left" w:pos="3510"/>
        </w:tabs>
        <w:spacing w:line="360" w:lineRule="auto"/>
        <w:ind w:left="567" w:firstLine="567"/>
        <w:rPr>
          <w:rFonts w:ascii="Arial" w:hAnsi="Arial" w:cs="Arial"/>
          <w:sz w:val="22"/>
          <w:szCs w:val="22"/>
          <w:lang w:val="fr-FR"/>
        </w:rPr>
      </w:pPr>
      <w:r w:rsidRPr="007E7938">
        <w:rPr>
          <w:rFonts w:ascii="Arial" w:hAnsi="Arial" w:cs="Arial"/>
          <w:sz w:val="22"/>
          <w:szCs w:val="22"/>
          <w:lang w:val="fr-FR"/>
        </w:rPr>
        <w:t>Adresse électronique :</w:t>
      </w:r>
      <w:r w:rsidR="00AB778F">
        <w:rPr>
          <w:rFonts w:ascii="Arial" w:hAnsi="Arial" w:cs="Arial"/>
          <w:sz w:val="22"/>
          <w:szCs w:val="22"/>
          <w:lang w:val="fr-FR"/>
        </w:rPr>
        <w:tab/>
      </w:r>
      <w:r w:rsidR="00AB778F" w:rsidRPr="001D0D1B">
        <w:rPr>
          <w:rFonts w:ascii="Arial" w:hAnsi="Arial" w:cs="Arial"/>
          <w:i/>
          <w:sz w:val="22"/>
          <w:szCs w:val="22"/>
          <w:lang w:val="fr-FR"/>
        </w:rPr>
        <w:t>[Préciser l’adresse électronique]</w:t>
      </w:r>
    </w:p>
    <w:p w14:paraId="16D9868C" w14:textId="77777777" w:rsidR="00DE0119" w:rsidRPr="007E7938" w:rsidRDefault="00DE0119" w:rsidP="00DE0119">
      <w:pPr>
        <w:spacing w:line="360" w:lineRule="auto"/>
        <w:rPr>
          <w:rFonts w:ascii="Arial" w:hAnsi="Arial" w:cs="Arial"/>
          <w:sz w:val="22"/>
          <w:szCs w:val="22"/>
          <w:lang w:val="fr-FR"/>
        </w:rPr>
      </w:pPr>
    </w:p>
    <w:p w14:paraId="320B6720" w14:textId="77777777" w:rsidR="00DE0119" w:rsidRPr="007E7938" w:rsidRDefault="00DE0119" w:rsidP="00C71764">
      <w:pPr>
        <w:spacing w:line="360" w:lineRule="auto"/>
        <w:ind w:left="567" w:firstLine="3"/>
        <w:rPr>
          <w:rFonts w:ascii="Arial" w:hAnsi="Arial" w:cs="Arial"/>
          <w:i/>
          <w:sz w:val="22"/>
          <w:szCs w:val="22"/>
          <w:lang w:val="fr-FR"/>
        </w:rPr>
      </w:pPr>
      <w:r w:rsidRPr="007E7938">
        <w:rPr>
          <w:rFonts w:ascii="Arial" w:hAnsi="Arial" w:cs="Arial"/>
          <w:i/>
          <w:sz w:val="22"/>
          <w:szCs w:val="22"/>
          <w:lang w:val="fr-FR"/>
        </w:rPr>
        <w:t xml:space="preserve">[S’il y a plusieurs requérants, donner les informations </w:t>
      </w:r>
      <w:r w:rsidR="000E0BAB" w:rsidRPr="007E7938">
        <w:rPr>
          <w:rFonts w:ascii="Arial" w:hAnsi="Arial" w:cs="Arial"/>
          <w:i/>
          <w:sz w:val="22"/>
          <w:szCs w:val="22"/>
          <w:lang w:val="fr-FR"/>
        </w:rPr>
        <w:t>ci-dessus</w:t>
      </w:r>
      <w:r w:rsidRPr="007E7938">
        <w:rPr>
          <w:rFonts w:ascii="Arial" w:hAnsi="Arial" w:cs="Arial"/>
          <w:i/>
          <w:sz w:val="22"/>
          <w:szCs w:val="22"/>
          <w:lang w:val="fr-FR"/>
        </w:rPr>
        <w:t xml:space="preserve"> pour chacun d’entre eux, indiquer le lien qui existe entre les différents requérants et préciser pourquoi </w:t>
      </w:r>
      <w:r w:rsidR="000E0BAB" w:rsidRPr="007E7938">
        <w:rPr>
          <w:rFonts w:ascii="Arial" w:hAnsi="Arial" w:cs="Arial"/>
          <w:i/>
          <w:sz w:val="22"/>
          <w:szCs w:val="22"/>
          <w:lang w:val="fr-FR"/>
        </w:rPr>
        <w:t>ceux-ci</w:t>
      </w:r>
      <w:r w:rsidRPr="007E7938">
        <w:rPr>
          <w:rFonts w:ascii="Arial" w:hAnsi="Arial" w:cs="Arial"/>
          <w:i/>
          <w:sz w:val="22"/>
          <w:szCs w:val="22"/>
          <w:lang w:val="fr-FR"/>
        </w:rPr>
        <w:t xml:space="preserve"> ont, à l’égard du ou des noms de domaine </w:t>
      </w:r>
      <w:r w:rsidR="00DE106F">
        <w:rPr>
          <w:rFonts w:ascii="Arial" w:hAnsi="Arial" w:cs="Arial"/>
          <w:i/>
          <w:sz w:val="22"/>
          <w:szCs w:val="22"/>
          <w:lang w:val="fr-FR"/>
        </w:rPr>
        <w:t>litigieux</w:t>
      </w:r>
      <w:r w:rsidRPr="007E7938">
        <w:rPr>
          <w:rFonts w:ascii="Arial" w:hAnsi="Arial" w:cs="Arial"/>
          <w:i/>
          <w:sz w:val="22"/>
          <w:szCs w:val="22"/>
          <w:lang w:val="fr-FR"/>
        </w:rPr>
        <w:t>, un intérêt commun suffisant pour qu’il puisse y avoir jonction de demandes.]</w:t>
      </w:r>
    </w:p>
    <w:p w14:paraId="7A800E4A" w14:textId="77777777" w:rsidR="00DE0119" w:rsidRPr="007E7938" w:rsidRDefault="00DE0119" w:rsidP="00DE0119">
      <w:pPr>
        <w:spacing w:line="360" w:lineRule="auto"/>
        <w:rPr>
          <w:rFonts w:ascii="Arial" w:hAnsi="Arial" w:cs="Arial"/>
          <w:sz w:val="22"/>
          <w:szCs w:val="22"/>
          <w:lang w:val="fr-FR"/>
        </w:rPr>
      </w:pPr>
    </w:p>
    <w:p w14:paraId="1DB11AA8"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[4.]</w:t>
      </w:r>
      <w:r w:rsidRPr="007E7938">
        <w:rPr>
          <w:rFonts w:ascii="Arial" w:hAnsi="Arial" w:cs="Arial"/>
          <w:sz w:val="22"/>
          <w:szCs w:val="22"/>
          <w:lang w:val="fr-FR"/>
        </w:rPr>
        <w:tab/>
        <w:t>Dans le cadre de cette procédure alternative de résolution de litiges, le mandataire habilité à agir au nom du requérant est :</w:t>
      </w:r>
    </w:p>
    <w:p w14:paraId="2E58568E"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0DFD4FEB" w14:textId="548D4302" w:rsidR="00DE0119" w:rsidRPr="007E7938" w:rsidRDefault="00DE0119" w:rsidP="00DE0119">
      <w:pPr>
        <w:spacing w:line="360" w:lineRule="auto"/>
        <w:ind w:left="567" w:firstLine="3"/>
        <w:rPr>
          <w:rFonts w:ascii="Arial" w:hAnsi="Arial" w:cs="Arial"/>
          <w:i/>
          <w:sz w:val="22"/>
          <w:szCs w:val="22"/>
          <w:lang w:val="fr-FR"/>
        </w:rPr>
      </w:pPr>
      <w:r w:rsidRPr="007E7938">
        <w:rPr>
          <w:rFonts w:ascii="Arial" w:hAnsi="Arial" w:cs="Arial"/>
          <w:i/>
          <w:sz w:val="22"/>
          <w:szCs w:val="22"/>
          <w:lang w:val="fr-FR"/>
        </w:rPr>
        <w:t>[Le cas échéant, identifier le mandataire habilité à agir au nom du requérant et donner ses coordonnées (adresse postale, numéro de téléphone, adresse électronique</w:t>
      </w:r>
      <w:proofErr w:type="gramStart"/>
      <w:r w:rsidRPr="007E7938">
        <w:rPr>
          <w:rFonts w:ascii="Arial" w:hAnsi="Arial" w:cs="Arial"/>
          <w:i/>
          <w:sz w:val="22"/>
          <w:szCs w:val="22"/>
          <w:lang w:val="fr-FR"/>
        </w:rPr>
        <w:t>);  s’il</w:t>
      </w:r>
      <w:proofErr w:type="gramEnd"/>
      <w:r w:rsidRPr="007E7938">
        <w:rPr>
          <w:rFonts w:ascii="Arial" w:hAnsi="Arial" w:cs="Arial"/>
          <w:i/>
          <w:sz w:val="22"/>
          <w:szCs w:val="22"/>
          <w:lang w:val="fr-FR"/>
        </w:rPr>
        <w:t xml:space="preserve"> y a plusieurs mandataires, donner les coordonnées de chacun d’entre eux.]</w:t>
      </w:r>
      <w:r w:rsidR="00DE106F">
        <w:rPr>
          <w:rFonts w:ascii="Arial" w:hAnsi="Arial" w:cs="Arial"/>
          <w:i/>
          <w:sz w:val="22"/>
          <w:szCs w:val="22"/>
          <w:lang w:val="fr-FR"/>
        </w:rPr>
        <w:t xml:space="preserve">  [Joindre la procuration correspondante]</w:t>
      </w:r>
    </w:p>
    <w:p w14:paraId="49EFA50A" w14:textId="77777777" w:rsidR="00DE0119" w:rsidRPr="007E7938" w:rsidRDefault="00DE0119" w:rsidP="00DE0119">
      <w:pPr>
        <w:spacing w:line="360" w:lineRule="auto"/>
        <w:rPr>
          <w:rFonts w:ascii="Arial" w:hAnsi="Arial" w:cs="Arial"/>
          <w:sz w:val="22"/>
          <w:szCs w:val="22"/>
          <w:lang w:val="fr-FR"/>
        </w:rPr>
      </w:pPr>
    </w:p>
    <w:p w14:paraId="099B5318"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[5.]</w:t>
      </w:r>
      <w:r w:rsidRPr="007E7938">
        <w:rPr>
          <w:rFonts w:ascii="Arial" w:hAnsi="Arial" w:cs="Arial"/>
          <w:sz w:val="22"/>
          <w:szCs w:val="22"/>
          <w:lang w:val="fr-FR"/>
        </w:rPr>
        <w:tab/>
        <w:t>La méthode de transmission que le requérant préfère pour les communications qui lui seront destinées au cours de cette procédure est :</w:t>
      </w:r>
    </w:p>
    <w:p w14:paraId="26CF66C2" w14:textId="77777777" w:rsidR="00DE0119" w:rsidRPr="007E7938" w:rsidRDefault="00DE0119" w:rsidP="00DE0119">
      <w:pPr>
        <w:spacing w:line="360" w:lineRule="auto"/>
        <w:rPr>
          <w:rFonts w:ascii="Arial" w:hAnsi="Arial" w:cs="Arial"/>
          <w:sz w:val="22"/>
          <w:szCs w:val="22"/>
          <w:lang w:val="fr-FR"/>
        </w:rPr>
      </w:pPr>
    </w:p>
    <w:p w14:paraId="7DA5EC4D" w14:textId="77777777" w:rsidR="00DE0119" w:rsidRPr="007E7938" w:rsidRDefault="00DE0119" w:rsidP="00C71764">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r>
      <w:r w:rsidRPr="007E7938">
        <w:rPr>
          <w:rFonts w:ascii="Arial" w:hAnsi="Arial" w:cs="Arial"/>
          <w:sz w:val="22"/>
          <w:szCs w:val="22"/>
          <w:u w:val="single"/>
          <w:lang w:val="fr-FR"/>
        </w:rPr>
        <w:t>Communications exclusivement électroniques</w:t>
      </w:r>
    </w:p>
    <w:p w14:paraId="61673F48" w14:textId="77777777" w:rsidR="00DE0119" w:rsidRPr="007E7938" w:rsidRDefault="00DE0119" w:rsidP="00DE0119">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 xml:space="preserve">Méthode de transmission : </w:t>
      </w:r>
      <w:r w:rsidRPr="007E7938">
        <w:rPr>
          <w:rFonts w:ascii="Arial" w:hAnsi="Arial" w:cs="Arial"/>
          <w:sz w:val="22"/>
          <w:szCs w:val="22"/>
          <w:lang w:val="fr-FR"/>
        </w:rPr>
        <w:tab/>
        <w:t>courrier électronique</w:t>
      </w:r>
    </w:p>
    <w:p w14:paraId="50F389FE" w14:textId="77777777" w:rsidR="00DE0119" w:rsidRPr="007E7938" w:rsidRDefault="00DE0119" w:rsidP="00DE0119">
      <w:pPr>
        <w:tabs>
          <w:tab w:val="left" w:pos="567"/>
          <w:tab w:val="left" w:pos="1134"/>
          <w:tab w:val="left" w:pos="3969"/>
        </w:tabs>
        <w:spacing w:line="360" w:lineRule="auto"/>
        <w:rPr>
          <w:rFonts w:ascii="Arial" w:hAnsi="Arial" w:cs="Arial"/>
          <w:i/>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Adresse :</w:t>
      </w:r>
      <w:r w:rsidRPr="007E7938">
        <w:rPr>
          <w:rFonts w:ascii="Arial" w:hAnsi="Arial" w:cs="Arial"/>
          <w:sz w:val="22"/>
          <w:szCs w:val="22"/>
          <w:lang w:val="fr-FR"/>
        </w:rPr>
        <w:tab/>
      </w:r>
      <w:r w:rsidRPr="007E7938">
        <w:rPr>
          <w:rFonts w:ascii="Arial" w:hAnsi="Arial" w:cs="Arial"/>
          <w:i/>
          <w:sz w:val="22"/>
          <w:szCs w:val="22"/>
          <w:lang w:val="fr-FR"/>
        </w:rPr>
        <w:t>[Indiquer une adresse électronique]</w:t>
      </w:r>
    </w:p>
    <w:p w14:paraId="2A01B123" w14:textId="77777777" w:rsidR="00DE0119" w:rsidRPr="007E7938" w:rsidRDefault="00DE0119" w:rsidP="00DE0119">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Contact :</w:t>
      </w:r>
      <w:r w:rsidRPr="007E7938">
        <w:rPr>
          <w:rFonts w:ascii="Arial" w:hAnsi="Arial" w:cs="Arial"/>
          <w:sz w:val="22"/>
          <w:szCs w:val="22"/>
          <w:lang w:val="fr-FR"/>
        </w:rPr>
        <w:tab/>
      </w:r>
      <w:r w:rsidRPr="007E7938">
        <w:rPr>
          <w:rFonts w:ascii="Arial" w:hAnsi="Arial" w:cs="Arial"/>
          <w:i/>
          <w:sz w:val="22"/>
          <w:szCs w:val="22"/>
          <w:lang w:val="fr-FR"/>
        </w:rPr>
        <w:t>[Donner le nom d’une personne]</w:t>
      </w:r>
    </w:p>
    <w:p w14:paraId="1DF559B8" w14:textId="77777777" w:rsidR="00DE0119" w:rsidRPr="007E7938" w:rsidRDefault="00DE0119" w:rsidP="00DE0119">
      <w:pPr>
        <w:tabs>
          <w:tab w:val="left" w:pos="567"/>
          <w:tab w:val="left" w:pos="1134"/>
          <w:tab w:val="left" w:pos="2552"/>
        </w:tabs>
        <w:spacing w:line="360" w:lineRule="auto"/>
        <w:rPr>
          <w:rFonts w:ascii="Arial" w:hAnsi="Arial" w:cs="Arial"/>
          <w:sz w:val="22"/>
          <w:szCs w:val="22"/>
          <w:lang w:val="fr-FR"/>
        </w:rPr>
      </w:pPr>
    </w:p>
    <w:p w14:paraId="687F9EB0" w14:textId="77777777" w:rsidR="00DE0119" w:rsidRPr="007E7938" w:rsidRDefault="00DE0119" w:rsidP="00DE0119">
      <w:pPr>
        <w:tabs>
          <w:tab w:val="left" w:pos="567"/>
          <w:tab w:val="left" w:pos="1134"/>
          <w:tab w:val="left" w:pos="2552"/>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r>
      <w:r w:rsidRPr="007E7938">
        <w:rPr>
          <w:rFonts w:ascii="Arial" w:hAnsi="Arial" w:cs="Arial"/>
          <w:sz w:val="22"/>
          <w:szCs w:val="22"/>
          <w:u w:val="single"/>
          <w:lang w:val="fr-FR"/>
        </w:rPr>
        <w:t>Communications comportant des documents sur papier</w:t>
      </w:r>
      <w:r w:rsidR="00312361">
        <w:rPr>
          <w:rFonts w:ascii="Arial" w:hAnsi="Arial" w:cs="Arial"/>
          <w:sz w:val="22"/>
          <w:szCs w:val="22"/>
          <w:u w:val="single"/>
          <w:lang w:val="fr-FR"/>
        </w:rPr>
        <w:t xml:space="preserve"> (l</w:t>
      </w:r>
      <w:r w:rsidR="00312361" w:rsidRPr="005361F4">
        <w:rPr>
          <w:rFonts w:ascii="Arial" w:hAnsi="Arial" w:cs="Arial"/>
          <w:sz w:val="22"/>
          <w:szCs w:val="22"/>
          <w:u w:val="single"/>
          <w:lang w:val="fr-FR"/>
        </w:rPr>
        <w:t>e cas échéant)</w:t>
      </w:r>
    </w:p>
    <w:p w14:paraId="02F7C4A5" w14:textId="4A507E17" w:rsidR="00DE0119" w:rsidRPr="007E7938" w:rsidRDefault="00DE0119" w:rsidP="00DE0119">
      <w:pPr>
        <w:tabs>
          <w:tab w:val="left" w:pos="567"/>
          <w:tab w:val="left" w:pos="1134"/>
          <w:tab w:val="left" w:pos="3969"/>
        </w:tabs>
        <w:spacing w:line="360" w:lineRule="auto"/>
        <w:ind w:left="3969" w:hanging="3969"/>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Méthode de transmission :</w:t>
      </w:r>
      <w:r w:rsidRPr="007E7938">
        <w:rPr>
          <w:rFonts w:ascii="Arial" w:hAnsi="Arial" w:cs="Arial"/>
          <w:sz w:val="22"/>
          <w:szCs w:val="22"/>
          <w:lang w:val="fr-FR"/>
        </w:rPr>
        <w:tab/>
      </w:r>
      <w:r w:rsidRPr="007E7938">
        <w:rPr>
          <w:rFonts w:ascii="Arial" w:hAnsi="Arial" w:cs="Arial"/>
          <w:i/>
          <w:sz w:val="22"/>
          <w:szCs w:val="22"/>
          <w:lang w:val="fr-FR"/>
        </w:rPr>
        <w:t>[Préciser : par voie postale ou par service de messagerie]</w:t>
      </w:r>
    </w:p>
    <w:p w14:paraId="763FA755" w14:textId="77777777" w:rsidR="00DE0119" w:rsidRPr="007E7938" w:rsidRDefault="00DE0119" w:rsidP="00DE0119">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Adresse :</w:t>
      </w:r>
      <w:r w:rsidRPr="007E7938">
        <w:rPr>
          <w:rFonts w:ascii="Arial" w:hAnsi="Arial" w:cs="Arial"/>
          <w:sz w:val="22"/>
          <w:szCs w:val="22"/>
          <w:lang w:val="fr-FR"/>
        </w:rPr>
        <w:tab/>
      </w:r>
      <w:r w:rsidRPr="007E7938">
        <w:rPr>
          <w:rFonts w:ascii="Arial" w:hAnsi="Arial" w:cs="Arial"/>
          <w:i/>
          <w:sz w:val="22"/>
          <w:szCs w:val="22"/>
          <w:lang w:val="fr-FR"/>
        </w:rPr>
        <w:t>[Donner une adresse, le cas échéant]</w:t>
      </w:r>
    </w:p>
    <w:p w14:paraId="03036D55" w14:textId="23D715F5" w:rsidR="00DE0119" w:rsidRPr="007E7938" w:rsidRDefault="00DE0119" w:rsidP="00DE0119">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r>
    </w:p>
    <w:p w14:paraId="35860D40" w14:textId="77777777" w:rsidR="00DE0119" w:rsidRPr="007E7938" w:rsidRDefault="00DE0119" w:rsidP="00DE0119">
      <w:pPr>
        <w:tabs>
          <w:tab w:val="left" w:pos="567"/>
          <w:tab w:val="left" w:pos="1134"/>
          <w:tab w:val="left" w:pos="3969"/>
        </w:tabs>
        <w:spacing w:line="360" w:lineRule="auto"/>
        <w:rPr>
          <w:rFonts w:ascii="Arial" w:hAnsi="Arial" w:cs="Arial"/>
          <w:sz w:val="22"/>
          <w:szCs w:val="22"/>
          <w:lang w:val="fr-FR"/>
        </w:rPr>
      </w:pPr>
      <w:r w:rsidRPr="007E7938">
        <w:rPr>
          <w:rFonts w:ascii="Arial" w:hAnsi="Arial" w:cs="Arial"/>
          <w:sz w:val="22"/>
          <w:szCs w:val="22"/>
          <w:lang w:val="fr-FR"/>
        </w:rPr>
        <w:tab/>
      </w:r>
      <w:r w:rsidRPr="007E7938">
        <w:rPr>
          <w:rFonts w:ascii="Arial" w:hAnsi="Arial" w:cs="Arial"/>
          <w:sz w:val="22"/>
          <w:szCs w:val="22"/>
          <w:lang w:val="fr-FR"/>
        </w:rPr>
        <w:tab/>
        <w:t>Contact :</w:t>
      </w:r>
      <w:r w:rsidRPr="007E7938">
        <w:rPr>
          <w:rFonts w:ascii="Arial" w:hAnsi="Arial" w:cs="Arial"/>
          <w:sz w:val="22"/>
          <w:szCs w:val="22"/>
          <w:lang w:val="fr-FR"/>
        </w:rPr>
        <w:tab/>
      </w:r>
      <w:r w:rsidRPr="007E7938">
        <w:rPr>
          <w:rFonts w:ascii="Arial" w:hAnsi="Arial" w:cs="Arial"/>
          <w:i/>
          <w:sz w:val="22"/>
          <w:szCs w:val="22"/>
          <w:lang w:val="fr-FR"/>
        </w:rPr>
        <w:t>[Donner le nom d’une personne]</w:t>
      </w:r>
    </w:p>
    <w:p w14:paraId="72B73301" w14:textId="77777777" w:rsidR="00DE0119" w:rsidRPr="007E7938" w:rsidRDefault="00DE0119" w:rsidP="00DE0119">
      <w:pPr>
        <w:spacing w:line="360" w:lineRule="auto"/>
        <w:jc w:val="center"/>
        <w:rPr>
          <w:rFonts w:ascii="Arial" w:hAnsi="Arial" w:cs="Arial"/>
          <w:b/>
          <w:sz w:val="22"/>
          <w:szCs w:val="22"/>
          <w:lang w:val="fr-FR"/>
        </w:rPr>
      </w:pPr>
    </w:p>
    <w:p w14:paraId="792CADA3" w14:textId="77777777" w:rsidR="00DE0119" w:rsidRPr="007E7938" w:rsidRDefault="00DE0119" w:rsidP="00DE0119">
      <w:pPr>
        <w:spacing w:line="360" w:lineRule="auto"/>
        <w:jc w:val="center"/>
        <w:rPr>
          <w:rFonts w:ascii="Arial" w:hAnsi="Arial" w:cs="Arial"/>
          <w:b/>
          <w:sz w:val="22"/>
          <w:szCs w:val="22"/>
          <w:lang w:val="fr-FR"/>
        </w:rPr>
      </w:pPr>
    </w:p>
    <w:p w14:paraId="420E4538" w14:textId="77777777" w:rsidR="00DE0119" w:rsidRPr="007E7938" w:rsidRDefault="00DE0119" w:rsidP="00DE0119">
      <w:pPr>
        <w:spacing w:line="360" w:lineRule="auto"/>
        <w:jc w:val="center"/>
        <w:rPr>
          <w:rFonts w:ascii="Arial" w:hAnsi="Arial" w:cs="Arial"/>
          <w:b/>
          <w:sz w:val="22"/>
          <w:szCs w:val="22"/>
          <w:lang w:val="fr-FR"/>
        </w:rPr>
      </w:pPr>
      <w:r w:rsidRPr="007E7938">
        <w:rPr>
          <w:rFonts w:ascii="Arial" w:hAnsi="Arial" w:cs="Arial"/>
          <w:b/>
          <w:sz w:val="22"/>
          <w:szCs w:val="22"/>
          <w:lang w:val="fr-FR"/>
        </w:rPr>
        <w:t xml:space="preserve">B.  </w:t>
      </w:r>
      <w:r w:rsidRPr="007E7938">
        <w:rPr>
          <w:rFonts w:ascii="Arial" w:hAnsi="Arial" w:cs="Arial"/>
          <w:b/>
          <w:sz w:val="22"/>
          <w:szCs w:val="22"/>
          <w:u w:val="single"/>
          <w:lang w:val="fr-FR"/>
        </w:rPr>
        <w:t>Défendeur</w:t>
      </w:r>
    </w:p>
    <w:p w14:paraId="38824AB0" w14:textId="77777777" w:rsidR="00DE0119" w:rsidRPr="007E7938" w:rsidRDefault="00E63C17" w:rsidP="00DE0119">
      <w:pPr>
        <w:spacing w:line="360" w:lineRule="auto"/>
        <w:jc w:val="center"/>
        <w:rPr>
          <w:rFonts w:ascii="Arial" w:hAnsi="Arial" w:cs="Arial"/>
          <w:sz w:val="22"/>
          <w:szCs w:val="22"/>
          <w:lang w:val="fr-FR"/>
        </w:rPr>
      </w:pPr>
      <w:r w:rsidRPr="007E7938">
        <w:rPr>
          <w:rFonts w:ascii="Arial" w:hAnsi="Arial" w:cs="Arial"/>
          <w:sz w:val="22"/>
          <w:szCs w:val="22"/>
          <w:lang w:val="fr-FR"/>
        </w:rPr>
        <w:t>(</w:t>
      </w:r>
      <w:r w:rsidR="000606BA">
        <w:rPr>
          <w:rFonts w:ascii="Arial" w:hAnsi="Arial" w:cs="Arial"/>
          <w:sz w:val="22"/>
          <w:szCs w:val="22"/>
          <w:lang w:val="fr-FR"/>
        </w:rPr>
        <w:t>A</w:t>
      </w:r>
      <w:r w:rsidRPr="007E7938">
        <w:rPr>
          <w:rFonts w:ascii="Arial" w:hAnsi="Arial" w:cs="Arial"/>
          <w:sz w:val="22"/>
          <w:szCs w:val="22"/>
          <w:lang w:val="fr-FR"/>
        </w:rPr>
        <w:t>rticle 13</w:t>
      </w:r>
      <w:r w:rsidR="00DE0119" w:rsidRPr="007E7938">
        <w:rPr>
          <w:rFonts w:ascii="Arial" w:hAnsi="Arial" w:cs="Arial"/>
          <w:sz w:val="22"/>
          <w:szCs w:val="22"/>
          <w:lang w:val="fr-FR"/>
        </w:rPr>
        <w:t>(b)(iv) du Règlement)</w:t>
      </w:r>
    </w:p>
    <w:p w14:paraId="79781781" w14:textId="77777777" w:rsidR="00DE0119" w:rsidRPr="007E7938" w:rsidRDefault="00DE0119" w:rsidP="00DE0119">
      <w:pPr>
        <w:spacing w:line="360" w:lineRule="auto"/>
        <w:rPr>
          <w:rFonts w:ascii="Arial" w:hAnsi="Arial" w:cs="Arial"/>
          <w:b/>
          <w:sz w:val="22"/>
          <w:szCs w:val="22"/>
          <w:lang w:val="fr-FR"/>
        </w:rPr>
      </w:pPr>
    </w:p>
    <w:p w14:paraId="0F2A9A57" w14:textId="19DAB205"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[6.]</w:t>
      </w:r>
      <w:r w:rsidRPr="007E7938">
        <w:rPr>
          <w:rFonts w:ascii="Arial" w:hAnsi="Arial" w:cs="Arial"/>
          <w:sz w:val="22"/>
          <w:szCs w:val="22"/>
          <w:lang w:val="fr-FR"/>
        </w:rPr>
        <w:tab/>
        <w:t xml:space="preserve">Conformément à </w:t>
      </w:r>
      <w:r w:rsidRPr="007E7938">
        <w:rPr>
          <w:rFonts w:ascii="Arial" w:hAnsi="Arial" w:cs="Arial"/>
          <w:i/>
          <w:sz w:val="22"/>
          <w:szCs w:val="22"/>
          <w:lang w:val="fr-FR"/>
        </w:rPr>
        <w:t xml:space="preserve">[indiquer pourquoi la personne physique ou la personne morale mentionnée dans la demande est désignée comme étant le défendeur.  Des informations sur le détenteur du nom de domaine objet du litige sont disponibles dans la base de </w:t>
      </w:r>
      <w:proofErr w:type="gramStart"/>
      <w:r w:rsidRPr="007E7938">
        <w:rPr>
          <w:rFonts w:ascii="Arial" w:hAnsi="Arial" w:cs="Arial"/>
          <w:i/>
          <w:sz w:val="22"/>
          <w:szCs w:val="22"/>
          <w:lang w:val="fr-FR"/>
        </w:rPr>
        <w:t>donnée Who</w:t>
      </w:r>
      <w:r w:rsidR="005E0B24">
        <w:rPr>
          <w:rFonts w:ascii="Arial" w:hAnsi="Arial" w:cs="Arial"/>
          <w:i/>
          <w:sz w:val="22"/>
          <w:szCs w:val="22"/>
          <w:lang w:val="fr-FR"/>
        </w:rPr>
        <w:t>i</w:t>
      </w:r>
      <w:r w:rsidRPr="007E7938">
        <w:rPr>
          <w:rFonts w:ascii="Arial" w:hAnsi="Arial" w:cs="Arial"/>
          <w:i/>
          <w:sz w:val="22"/>
          <w:szCs w:val="22"/>
          <w:lang w:val="fr-FR"/>
        </w:rPr>
        <w:t>s</w:t>
      </w:r>
      <w:proofErr w:type="gramEnd"/>
      <w:r w:rsidRPr="007E7938">
        <w:rPr>
          <w:rFonts w:ascii="Arial" w:hAnsi="Arial" w:cs="Arial"/>
          <w:i/>
          <w:sz w:val="22"/>
          <w:szCs w:val="22"/>
          <w:lang w:val="fr-FR"/>
        </w:rPr>
        <w:t xml:space="preserve"> </w:t>
      </w:r>
      <w:r w:rsidR="000A2A52" w:rsidRPr="007E7938">
        <w:rPr>
          <w:rFonts w:ascii="Arial" w:hAnsi="Arial" w:cs="Arial"/>
          <w:i/>
          <w:sz w:val="22"/>
          <w:szCs w:val="22"/>
          <w:lang w:val="fr-FR"/>
        </w:rPr>
        <w:t>de l’</w:t>
      </w:r>
      <w:r w:rsidR="00E63C17" w:rsidRPr="007E7938">
        <w:rPr>
          <w:rFonts w:ascii="Arial" w:hAnsi="Arial" w:cs="Arial"/>
          <w:i/>
          <w:sz w:val="22"/>
          <w:szCs w:val="22"/>
          <w:lang w:val="fr-FR"/>
        </w:rPr>
        <w:t>ANR</w:t>
      </w:r>
      <w:r w:rsidR="000A2A52" w:rsidRPr="007E7938">
        <w:rPr>
          <w:rFonts w:ascii="Arial" w:hAnsi="Arial" w:cs="Arial"/>
          <w:i/>
          <w:sz w:val="22"/>
          <w:szCs w:val="22"/>
          <w:lang w:val="fr-FR"/>
        </w:rPr>
        <w:t>T</w:t>
      </w:r>
      <w:r w:rsidR="00E63C17" w:rsidRPr="007E7938">
        <w:rPr>
          <w:rFonts w:ascii="Arial" w:hAnsi="Arial" w:cs="Arial"/>
          <w:i/>
          <w:sz w:val="22"/>
          <w:szCs w:val="22"/>
          <w:lang w:val="fr-FR"/>
        </w:rPr>
        <w:t xml:space="preserve"> </w:t>
      </w:r>
      <w:r w:rsidRPr="007E7938">
        <w:rPr>
          <w:rFonts w:ascii="Arial" w:hAnsi="Arial" w:cs="Arial"/>
          <w:i/>
          <w:sz w:val="22"/>
          <w:szCs w:val="22"/>
          <w:lang w:val="fr-FR"/>
        </w:rPr>
        <w:t>accessible à l’adresse</w:t>
      </w:r>
      <w:r w:rsidR="006A4918" w:rsidRPr="00102755">
        <w:rPr>
          <w:lang w:val="fr-FR"/>
        </w:rPr>
        <w:t xml:space="preserve"> </w:t>
      </w:r>
      <w:hyperlink r:id="rId7" w:history="1">
        <w:r w:rsidR="006A4918" w:rsidRPr="00F17C70">
          <w:rPr>
            <w:rStyle w:val="Hyperlink"/>
            <w:rFonts w:ascii="Arial" w:hAnsi="Arial" w:cs="Arial"/>
            <w:i/>
            <w:sz w:val="22"/>
            <w:szCs w:val="22"/>
            <w:lang w:val="fr-FR"/>
          </w:rPr>
          <w:t>http://www.registre.ma/?page_id=332</w:t>
        </w:r>
      </w:hyperlink>
      <w:r w:rsidRPr="007E7938">
        <w:rPr>
          <w:rFonts w:ascii="Arial" w:hAnsi="Arial" w:cs="Arial"/>
          <w:sz w:val="22"/>
          <w:szCs w:val="22"/>
          <w:lang w:val="fr-FR"/>
        </w:rPr>
        <w:t xml:space="preserve">, le défendeur dans cette procédure </w:t>
      </w:r>
      <w:r w:rsidRPr="007E7938">
        <w:rPr>
          <w:rFonts w:ascii="Arial" w:hAnsi="Arial" w:cs="Arial"/>
          <w:sz w:val="22"/>
          <w:szCs w:val="22"/>
          <w:lang w:val="fr-FR"/>
        </w:rPr>
        <w:lastRenderedPageBreak/>
        <w:t>alternative de résolution de litiges est [</w:t>
      </w:r>
      <w:r w:rsidRPr="007E7938">
        <w:rPr>
          <w:rFonts w:ascii="Arial" w:hAnsi="Arial" w:cs="Arial"/>
          <w:i/>
          <w:sz w:val="22"/>
          <w:szCs w:val="22"/>
          <w:lang w:val="fr-FR"/>
        </w:rPr>
        <w:t>indiquer le nom complet et, le cas échéant, la personnalité juridique, le lieu d’enregistrement et l’établissement principal, ou le domicile, du défendeur (titulaire du nom de domaine)].</w:t>
      </w:r>
      <w:r w:rsidRPr="007E7938">
        <w:rPr>
          <w:rFonts w:ascii="Arial" w:hAnsi="Arial" w:cs="Arial"/>
          <w:sz w:val="22"/>
          <w:szCs w:val="22"/>
          <w:lang w:val="fr-FR"/>
        </w:rPr>
        <w:t xml:space="preserve">  Des copies de l’imprimé des recherches effectuées dans la base de données susmentionnée le </w:t>
      </w:r>
      <w:r w:rsidRPr="007E7938">
        <w:rPr>
          <w:rFonts w:ascii="Arial" w:hAnsi="Arial" w:cs="Arial"/>
          <w:i/>
          <w:sz w:val="22"/>
          <w:szCs w:val="22"/>
          <w:lang w:val="fr-FR"/>
        </w:rPr>
        <w:t>[date]</w:t>
      </w:r>
      <w:r w:rsidRPr="007E7938">
        <w:rPr>
          <w:rFonts w:ascii="Arial" w:hAnsi="Arial" w:cs="Arial"/>
          <w:sz w:val="22"/>
          <w:szCs w:val="22"/>
          <w:lang w:val="fr-FR"/>
        </w:rPr>
        <w:t xml:space="preserve"> sont jointes (annexe […]).</w:t>
      </w:r>
    </w:p>
    <w:p w14:paraId="706FB36D" w14:textId="77777777" w:rsidR="00DE0119" w:rsidRPr="007E7938" w:rsidRDefault="00DE0119" w:rsidP="00DE0119">
      <w:pPr>
        <w:spacing w:line="360" w:lineRule="auto"/>
        <w:ind w:left="567" w:hanging="567"/>
        <w:rPr>
          <w:rFonts w:ascii="Arial" w:hAnsi="Arial" w:cs="Arial"/>
          <w:i/>
          <w:sz w:val="22"/>
          <w:szCs w:val="22"/>
          <w:lang w:val="fr-FR"/>
        </w:rPr>
      </w:pPr>
    </w:p>
    <w:p w14:paraId="084342CE" w14:textId="77777777" w:rsidR="00DE0119" w:rsidRPr="007E7938" w:rsidRDefault="00DE0119" w:rsidP="00DE0119">
      <w:pPr>
        <w:spacing w:line="360" w:lineRule="auto"/>
        <w:ind w:left="567" w:hanging="567"/>
        <w:rPr>
          <w:rFonts w:ascii="Arial" w:hAnsi="Arial" w:cs="Arial"/>
          <w:i/>
          <w:sz w:val="22"/>
          <w:szCs w:val="22"/>
          <w:lang w:val="fr-FR"/>
        </w:rPr>
      </w:pPr>
      <w:r w:rsidRPr="007E7938">
        <w:rPr>
          <w:rFonts w:ascii="Arial" w:hAnsi="Arial" w:cs="Arial"/>
          <w:sz w:val="22"/>
          <w:szCs w:val="22"/>
          <w:lang w:val="fr-FR"/>
        </w:rPr>
        <w:t>[7.]</w:t>
      </w:r>
      <w:r w:rsidRPr="007E7938">
        <w:rPr>
          <w:rFonts w:ascii="Arial" w:hAnsi="Arial" w:cs="Arial"/>
          <w:sz w:val="22"/>
          <w:szCs w:val="22"/>
          <w:lang w:val="fr-FR"/>
        </w:rPr>
        <w:tab/>
        <w:t>Les éléments d’information dont dispose le requérant sur la manière d’entrer en relation avec le défendeur sont les suivants :</w:t>
      </w:r>
    </w:p>
    <w:p w14:paraId="17668306" w14:textId="77777777" w:rsidR="00DE0119" w:rsidRPr="007E7938" w:rsidRDefault="00DE0119" w:rsidP="00DE0119">
      <w:pPr>
        <w:spacing w:line="360" w:lineRule="auto"/>
        <w:ind w:left="567" w:hanging="567"/>
        <w:rPr>
          <w:rFonts w:ascii="Arial" w:hAnsi="Arial" w:cs="Arial"/>
          <w:sz w:val="22"/>
          <w:szCs w:val="22"/>
          <w:lang w:val="fr-FR"/>
        </w:rPr>
      </w:pPr>
    </w:p>
    <w:p w14:paraId="52BD3AC5" w14:textId="0D7228DB" w:rsidR="00DE0119" w:rsidRPr="007E7938" w:rsidRDefault="00DE0119" w:rsidP="00DE0119">
      <w:pPr>
        <w:spacing w:line="360" w:lineRule="auto"/>
        <w:ind w:left="567"/>
        <w:rPr>
          <w:rFonts w:ascii="Arial" w:hAnsi="Arial" w:cs="Arial"/>
          <w:i/>
          <w:sz w:val="22"/>
          <w:szCs w:val="22"/>
          <w:lang w:val="fr-FR"/>
        </w:rPr>
      </w:pPr>
      <w:r w:rsidRPr="007E7938">
        <w:rPr>
          <w:rFonts w:ascii="Arial" w:hAnsi="Arial" w:cs="Arial"/>
          <w:i/>
          <w:sz w:val="22"/>
          <w:szCs w:val="22"/>
          <w:lang w:val="fr-FR"/>
        </w:rPr>
        <w:t xml:space="preserve">[Fournir toutes les coordonnées (adresse postale, numéro de téléphone, adresses électroniques) du défendeur, y compris celles qui ont pu être utilisées avec succès dans le cadre de </w:t>
      </w:r>
      <w:r w:rsidR="00EB64C4">
        <w:rPr>
          <w:rFonts w:ascii="Arial" w:hAnsi="Arial" w:cs="Arial"/>
          <w:i/>
          <w:sz w:val="22"/>
          <w:szCs w:val="22"/>
          <w:lang w:val="fr-FR"/>
        </w:rPr>
        <w:t>correspondances</w:t>
      </w:r>
      <w:r w:rsidR="00EB64C4" w:rsidRPr="007E7938">
        <w:rPr>
          <w:rFonts w:ascii="Arial" w:hAnsi="Arial" w:cs="Arial"/>
          <w:i/>
          <w:sz w:val="22"/>
          <w:szCs w:val="22"/>
          <w:lang w:val="fr-FR"/>
        </w:rPr>
        <w:t xml:space="preserve"> </w:t>
      </w:r>
      <w:r w:rsidRPr="007E7938">
        <w:rPr>
          <w:rFonts w:ascii="Arial" w:hAnsi="Arial" w:cs="Arial"/>
          <w:i/>
          <w:sz w:val="22"/>
          <w:szCs w:val="22"/>
          <w:lang w:val="fr-FR"/>
        </w:rPr>
        <w:t xml:space="preserve">ayant précédé le dépôt de la demande et celles qui sont accessibles par le biais de quelque base de </w:t>
      </w:r>
      <w:proofErr w:type="gramStart"/>
      <w:r w:rsidRPr="007E7938">
        <w:rPr>
          <w:rFonts w:ascii="Arial" w:hAnsi="Arial" w:cs="Arial"/>
          <w:i/>
          <w:sz w:val="22"/>
          <w:szCs w:val="22"/>
          <w:lang w:val="fr-FR"/>
        </w:rPr>
        <w:t>donnée Who</w:t>
      </w:r>
      <w:r w:rsidR="00BB079B">
        <w:rPr>
          <w:rFonts w:ascii="Arial" w:hAnsi="Arial" w:cs="Arial"/>
          <w:i/>
          <w:sz w:val="22"/>
          <w:szCs w:val="22"/>
          <w:lang w:val="fr-FR"/>
        </w:rPr>
        <w:t>i</w:t>
      </w:r>
      <w:r w:rsidRPr="007E7938">
        <w:rPr>
          <w:rFonts w:ascii="Arial" w:hAnsi="Arial" w:cs="Arial"/>
          <w:i/>
          <w:sz w:val="22"/>
          <w:szCs w:val="22"/>
          <w:lang w:val="fr-FR"/>
        </w:rPr>
        <w:t>s</w:t>
      </w:r>
      <w:proofErr w:type="gramEnd"/>
      <w:r w:rsidRPr="007E7938">
        <w:rPr>
          <w:rFonts w:ascii="Arial" w:hAnsi="Arial" w:cs="Arial"/>
          <w:i/>
          <w:sz w:val="22"/>
          <w:szCs w:val="22"/>
          <w:lang w:val="fr-FR"/>
        </w:rPr>
        <w:t xml:space="preserve">.] </w:t>
      </w:r>
    </w:p>
    <w:p w14:paraId="40847D3F" w14:textId="77777777" w:rsidR="00DE0119" w:rsidRPr="007E7938" w:rsidRDefault="00DE0119" w:rsidP="00DE0119">
      <w:pPr>
        <w:spacing w:line="360" w:lineRule="auto"/>
        <w:ind w:left="567"/>
        <w:rPr>
          <w:rFonts w:ascii="Arial" w:hAnsi="Arial" w:cs="Arial"/>
          <w:i/>
          <w:sz w:val="22"/>
          <w:szCs w:val="22"/>
          <w:lang w:val="fr-FR"/>
        </w:rPr>
      </w:pPr>
    </w:p>
    <w:p w14:paraId="35C5A005" w14:textId="77777777" w:rsidR="00DE0119" w:rsidRPr="007E7938" w:rsidRDefault="00DE0119" w:rsidP="00DE0119">
      <w:pPr>
        <w:pStyle w:val="BodyTextIndent"/>
        <w:rPr>
          <w:rFonts w:ascii="Arial" w:hAnsi="Arial" w:cs="Arial"/>
          <w:sz w:val="22"/>
          <w:szCs w:val="22"/>
          <w:lang w:val="fr-FR"/>
        </w:rPr>
      </w:pPr>
      <w:r w:rsidRPr="007E7938">
        <w:rPr>
          <w:rFonts w:ascii="Arial" w:hAnsi="Arial" w:cs="Arial"/>
          <w:sz w:val="22"/>
          <w:szCs w:val="22"/>
          <w:lang w:val="fr-FR"/>
        </w:rPr>
        <w:t>[S’il y a plusieurs défendeurs, donner les coordonnées de chacun d’entre eux et indiquer les raisons pour lesquelles ils font l’objet d’une demande jointe.]</w:t>
      </w:r>
    </w:p>
    <w:p w14:paraId="7998BA40" w14:textId="77777777" w:rsidR="00DE0119" w:rsidRPr="007E7938" w:rsidRDefault="00DE0119" w:rsidP="00DE0119">
      <w:pPr>
        <w:pStyle w:val="Header"/>
        <w:tabs>
          <w:tab w:val="clear" w:pos="4536"/>
          <w:tab w:val="clear" w:pos="9072"/>
        </w:tabs>
        <w:rPr>
          <w:rFonts w:ascii="Arial" w:hAnsi="Arial" w:cs="Arial"/>
          <w:sz w:val="22"/>
          <w:szCs w:val="22"/>
          <w:lang w:val="fr-FR"/>
        </w:rPr>
      </w:pPr>
    </w:p>
    <w:p w14:paraId="732E32AA" w14:textId="77777777" w:rsidR="00DE0119" w:rsidRPr="007E7938" w:rsidRDefault="00DE0119" w:rsidP="00DE0119">
      <w:pPr>
        <w:rPr>
          <w:rFonts w:ascii="Arial" w:hAnsi="Arial" w:cs="Arial"/>
          <w:sz w:val="22"/>
          <w:szCs w:val="22"/>
          <w:lang w:val="fr-FR"/>
        </w:rPr>
      </w:pPr>
    </w:p>
    <w:p w14:paraId="4E5AA90E" w14:textId="77777777" w:rsidR="00DE0119" w:rsidRPr="007E7938" w:rsidRDefault="00DE0119" w:rsidP="00DE0119">
      <w:pPr>
        <w:pStyle w:val="Heading2"/>
        <w:spacing w:line="360" w:lineRule="auto"/>
        <w:rPr>
          <w:rFonts w:ascii="Arial" w:hAnsi="Arial" w:cs="Arial"/>
          <w:szCs w:val="22"/>
          <w:lang w:val="fr-FR"/>
        </w:rPr>
      </w:pPr>
      <w:r w:rsidRPr="007E7938">
        <w:rPr>
          <w:rFonts w:ascii="Arial" w:hAnsi="Arial" w:cs="Arial"/>
          <w:szCs w:val="22"/>
          <w:lang w:val="fr-FR"/>
        </w:rPr>
        <w:t xml:space="preserve">III.  </w:t>
      </w:r>
      <w:r w:rsidRPr="007E7938">
        <w:rPr>
          <w:rFonts w:ascii="Arial" w:hAnsi="Arial" w:cs="Arial"/>
          <w:szCs w:val="22"/>
          <w:u w:val="single"/>
          <w:lang w:val="fr-FR"/>
        </w:rPr>
        <w:t>Nom(s) de domaine et prestataire(s) Internet</w:t>
      </w:r>
      <w:r w:rsidRPr="007E7938">
        <w:rPr>
          <w:rFonts w:ascii="Arial" w:hAnsi="Arial" w:cs="Arial"/>
          <w:szCs w:val="22"/>
          <w:lang w:val="fr-FR"/>
        </w:rPr>
        <w:t xml:space="preserve"> </w:t>
      </w:r>
    </w:p>
    <w:p w14:paraId="07145D53" w14:textId="77777777" w:rsidR="00DE0119" w:rsidRPr="007E7938" w:rsidRDefault="001015D4" w:rsidP="00DE0119">
      <w:pPr>
        <w:pStyle w:val="Heading2"/>
        <w:spacing w:line="360" w:lineRule="auto"/>
        <w:rPr>
          <w:rFonts w:ascii="Arial" w:hAnsi="Arial" w:cs="Arial"/>
          <w:b w:val="0"/>
          <w:szCs w:val="22"/>
          <w:lang w:val="fr-FR"/>
        </w:rPr>
      </w:pPr>
      <w:r w:rsidRPr="007E7938">
        <w:rPr>
          <w:rFonts w:ascii="Arial" w:hAnsi="Arial" w:cs="Arial"/>
          <w:b w:val="0"/>
          <w:szCs w:val="22"/>
          <w:lang w:val="fr-FR"/>
        </w:rPr>
        <w:t>(</w:t>
      </w:r>
      <w:r w:rsidR="00DE106F">
        <w:rPr>
          <w:rFonts w:ascii="Arial" w:hAnsi="Arial" w:cs="Arial"/>
          <w:b w:val="0"/>
          <w:szCs w:val="22"/>
          <w:lang w:val="fr-FR"/>
        </w:rPr>
        <w:t>A</w:t>
      </w:r>
      <w:r w:rsidRPr="007E7938">
        <w:rPr>
          <w:rFonts w:ascii="Arial" w:hAnsi="Arial" w:cs="Arial"/>
          <w:b w:val="0"/>
          <w:szCs w:val="22"/>
          <w:lang w:val="fr-FR"/>
        </w:rPr>
        <w:t>rticle 13</w:t>
      </w:r>
      <w:r w:rsidR="00DE0119" w:rsidRPr="008B0B2E">
        <w:rPr>
          <w:rFonts w:ascii="Arial" w:hAnsi="Arial" w:cs="Arial"/>
          <w:b w:val="0"/>
          <w:szCs w:val="22"/>
          <w:lang w:val="fr-FR"/>
        </w:rPr>
        <w:t>(b)(i) du Règlement)</w:t>
      </w:r>
      <w:r w:rsidR="00341C9A">
        <w:rPr>
          <w:rFonts w:ascii="Arial" w:hAnsi="Arial" w:cs="Arial"/>
          <w:b w:val="0"/>
          <w:szCs w:val="22"/>
          <w:lang w:val="fr-FR"/>
        </w:rPr>
        <w:t xml:space="preserve"> </w:t>
      </w:r>
    </w:p>
    <w:p w14:paraId="334CE776"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28585716"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[8.]</w:t>
      </w:r>
      <w:r w:rsidRPr="007E7938">
        <w:rPr>
          <w:rFonts w:ascii="Arial" w:hAnsi="Arial" w:cs="Arial"/>
          <w:sz w:val="22"/>
          <w:szCs w:val="22"/>
          <w:lang w:val="fr-FR"/>
        </w:rPr>
        <w:tab/>
        <w:t xml:space="preserve">Le litige porte sur le ou les noms de domaine suivants : </w:t>
      </w:r>
    </w:p>
    <w:p w14:paraId="6011A9D4" w14:textId="77777777" w:rsidR="00DE0119" w:rsidRPr="007E7938" w:rsidRDefault="00DE0119" w:rsidP="00DE0119">
      <w:pPr>
        <w:spacing w:line="360" w:lineRule="auto"/>
        <w:rPr>
          <w:rFonts w:ascii="Arial" w:hAnsi="Arial" w:cs="Arial"/>
          <w:sz w:val="22"/>
          <w:szCs w:val="22"/>
          <w:lang w:val="fr-FR"/>
        </w:rPr>
      </w:pPr>
    </w:p>
    <w:p w14:paraId="20AD04C2" w14:textId="77777777" w:rsidR="00DE0119" w:rsidRPr="007E7938" w:rsidRDefault="00DE0119" w:rsidP="00DE0119">
      <w:pPr>
        <w:spacing w:line="360" w:lineRule="auto"/>
        <w:ind w:left="567" w:hanging="567"/>
        <w:rPr>
          <w:rFonts w:ascii="Arial" w:hAnsi="Arial" w:cs="Arial"/>
          <w:i/>
          <w:sz w:val="22"/>
          <w:szCs w:val="22"/>
          <w:lang w:val="fr-FR"/>
        </w:rPr>
      </w:pPr>
      <w:r w:rsidRPr="007E7938">
        <w:rPr>
          <w:rFonts w:ascii="Arial" w:hAnsi="Arial" w:cs="Arial"/>
          <w:sz w:val="22"/>
          <w:szCs w:val="22"/>
          <w:lang w:val="fr-FR"/>
        </w:rPr>
        <w:tab/>
      </w:r>
      <w:r w:rsidRPr="007E7938">
        <w:rPr>
          <w:rFonts w:ascii="Arial" w:hAnsi="Arial" w:cs="Arial"/>
          <w:i/>
          <w:sz w:val="22"/>
          <w:szCs w:val="22"/>
          <w:lang w:val="fr-FR"/>
        </w:rPr>
        <w:t xml:space="preserve">[Indiquer de manière exacte et préciser le ou les noms de domaine </w:t>
      </w:r>
      <w:r w:rsidR="00DE106F">
        <w:rPr>
          <w:rFonts w:ascii="Arial" w:hAnsi="Arial" w:cs="Arial"/>
          <w:i/>
          <w:sz w:val="22"/>
          <w:szCs w:val="22"/>
          <w:lang w:val="fr-FR"/>
        </w:rPr>
        <w:t>litigieux</w:t>
      </w:r>
      <w:r w:rsidRPr="007E7938">
        <w:rPr>
          <w:rFonts w:ascii="Arial" w:hAnsi="Arial" w:cs="Arial"/>
          <w:i/>
          <w:sz w:val="22"/>
          <w:szCs w:val="22"/>
          <w:lang w:val="fr-FR"/>
        </w:rPr>
        <w:t>.]</w:t>
      </w:r>
    </w:p>
    <w:p w14:paraId="289C38AE" w14:textId="77777777" w:rsidR="00DE0119" w:rsidRPr="007E7938" w:rsidRDefault="00DE0119" w:rsidP="00DE0119">
      <w:pPr>
        <w:spacing w:line="360" w:lineRule="auto"/>
        <w:ind w:left="567" w:hanging="567"/>
        <w:rPr>
          <w:rFonts w:ascii="Arial" w:hAnsi="Arial" w:cs="Arial"/>
          <w:sz w:val="22"/>
          <w:szCs w:val="22"/>
          <w:lang w:val="fr-FR"/>
        </w:rPr>
      </w:pPr>
    </w:p>
    <w:p w14:paraId="0C373984"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[9.]</w:t>
      </w:r>
      <w:r w:rsidRPr="007E7938">
        <w:rPr>
          <w:rFonts w:ascii="Arial" w:hAnsi="Arial" w:cs="Arial"/>
          <w:sz w:val="22"/>
          <w:szCs w:val="22"/>
          <w:lang w:val="fr-FR"/>
        </w:rPr>
        <w:tab/>
        <w:t>Le</w:t>
      </w:r>
      <w:r w:rsidR="006A4918">
        <w:rPr>
          <w:rFonts w:ascii="Arial" w:hAnsi="Arial" w:cs="Arial"/>
          <w:sz w:val="22"/>
          <w:szCs w:val="22"/>
          <w:lang w:val="fr-FR"/>
        </w:rPr>
        <w:t>(</w:t>
      </w:r>
      <w:r w:rsidRPr="007E7938">
        <w:rPr>
          <w:rFonts w:ascii="Arial" w:hAnsi="Arial" w:cs="Arial"/>
          <w:sz w:val="22"/>
          <w:szCs w:val="22"/>
          <w:lang w:val="fr-FR"/>
        </w:rPr>
        <w:t>les</w:t>
      </w:r>
      <w:r w:rsidR="006A4918">
        <w:rPr>
          <w:rFonts w:ascii="Arial" w:hAnsi="Arial" w:cs="Arial"/>
          <w:sz w:val="22"/>
          <w:szCs w:val="22"/>
          <w:lang w:val="fr-FR"/>
        </w:rPr>
        <w:t>)</w:t>
      </w:r>
      <w:r w:rsidRPr="007E7938">
        <w:rPr>
          <w:rFonts w:ascii="Arial" w:hAnsi="Arial" w:cs="Arial"/>
          <w:sz w:val="22"/>
          <w:szCs w:val="22"/>
          <w:lang w:val="fr-FR"/>
        </w:rPr>
        <w:t xml:space="preserve"> prestataire</w:t>
      </w:r>
      <w:r w:rsidR="006A4918">
        <w:rPr>
          <w:rFonts w:ascii="Arial" w:hAnsi="Arial" w:cs="Arial"/>
          <w:sz w:val="22"/>
          <w:szCs w:val="22"/>
          <w:lang w:val="fr-FR"/>
        </w:rPr>
        <w:t>(</w:t>
      </w:r>
      <w:r w:rsidRPr="007E7938">
        <w:rPr>
          <w:rFonts w:ascii="Arial" w:hAnsi="Arial" w:cs="Arial"/>
          <w:sz w:val="22"/>
          <w:szCs w:val="22"/>
          <w:lang w:val="fr-FR"/>
        </w:rPr>
        <w:t>s</w:t>
      </w:r>
      <w:r w:rsidR="006A4918">
        <w:rPr>
          <w:rFonts w:ascii="Arial" w:hAnsi="Arial" w:cs="Arial"/>
          <w:sz w:val="22"/>
          <w:szCs w:val="22"/>
          <w:lang w:val="fr-FR"/>
        </w:rPr>
        <w:t>)</w:t>
      </w:r>
      <w:r w:rsidRPr="007E7938">
        <w:rPr>
          <w:rFonts w:ascii="Arial" w:hAnsi="Arial" w:cs="Arial"/>
          <w:sz w:val="22"/>
          <w:szCs w:val="22"/>
          <w:lang w:val="fr-FR"/>
        </w:rPr>
        <w:t xml:space="preserve"> Internet auprès desquels le</w:t>
      </w:r>
      <w:r w:rsidR="006A4918">
        <w:rPr>
          <w:rFonts w:ascii="Arial" w:hAnsi="Arial" w:cs="Arial"/>
          <w:sz w:val="22"/>
          <w:szCs w:val="22"/>
          <w:lang w:val="fr-FR"/>
        </w:rPr>
        <w:t>(</w:t>
      </w:r>
      <w:r w:rsidRPr="007E7938">
        <w:rPr>
          <w:rFonts w:ascii="Arial" w:hAnsi="Arial" w:cs="Arial"/>
          <w:sz w:val="22"/>
          <w:szCs w:val="22"/>
          <w:lang w:val="fr-FR"/>
        </w:rPr>
        <w:t>les</w:t>
      </w:r>
      <w:r w:rsidR="006A4918">
        <w:rPr>
          <w:rFonts w:ascii="Arial" w:hAnsi="Arial" w:cs="Arial"/>
          <w:sz w:val="22"/>
          <w:szCs w:val="22"/>
          <w:lang w:val="fr-FR"/>
        </w:rPr>
        <w:t>)</w:t>
      </w:r>
      <w:r w:rsidRPr="007E7938">
        <w:rPr>
          <w:rFonts w:ascii="Arial" w:hAnsi="Arial" w:cs="Arial"/>
          <w:sz w:val="22"/>
          <w:szCs w:val="22"/>
          <w:lang w:val="fr-FR"/>
        </w:rPr>
        <w:t xml:space="preserve"> noms de domaine sont enregistrés sont : </w:t>
      </w:r>
    </w:p>
    <w:p w14:paraId="3DA62950" w14:textId="77777777" w:rsidR="00DE0119" w:rsidRPr="007E7938" w:rsidRDefault="00DE0119" w:rsidP="00DE0119">
      <w:pPr>
        <w:spacing w:line="360" w:lineRule="auto"/>
        <w:rPr>
          <w:rFonts w:ascii="Arial" w:hAnsi="Arial" w:cs="Arial"/>
          <w:sz w:val="22"/>
          <w:szCs w:val="22"/>
          <w:lang w:val="fr-FR"/>
        </w:rPr>
      </w:pPr>
    </w:p>
    <w:p w14:paraId="2A8BA9EC" w14:textId="77777777" w:rsidR="00DE0119" w:rsidRPr="007E7938" w:rsidRDefault="00DE0119" w:rsidP="00DE0119">
      <w:pPr>
        <w:pStyle w:val="Heading2"/>
        <w:keepNext w:val="0"/>
        <w:spacing w:line="360" w:lineRule="auto"/>
        <w:ind w:left="567"/>
        <w:jc w:val="left"/>
        <w:rPr>
          <w:rFonts w:ascii="Arial" w:hAnsi="Arial" w:cs="Arial"/>
          <w:b w:val="0"/>
          <w:szCs w:val="22"/>
          <w:lang w:val="fr-FR"/>
        </w:rPr>
      </w:pPr>
      <w:r w:rsidRPr="007E7938">
        <w:rPr>
          <w:rFonts w:ascii="Arial" w:hAnsi="Arial" w:cs="Arial"/>
          <w:b w:val="0"/>
          <w:i/>
          <w:szCs w:val="22"/>
          <w:lang w:val="fr-FR"/>
        </w:rPr>
        <w:t>[Donner le nom et les coordonnées complètes de ou des prestataires Internet auprès desquels le ou les noms de domaine sont enregistrés.]</w:t>
      </w:r>
    </w:p>
    <w:p w14:paraId="4B027DA1" w14:textId="77777777" w:rsidR="00DE0119" w:rsidRPr="007E7938" w:rsidRDefault="00DE0119" w:rsidP="00DE0119">
      <w:pPr>
        <w:pStyle w:val="Heading2"/>
        <w:keepNext w:val="0"/>
        <w:jc w:val="left"/>
        <w:rPr>
          <w:rFonts w:ascii="Arial" w:hAnsi="Arial" w:cs="Arial"/>
          <w:b w:val="0"/>
          <w:szCs w:val="22"/>
          <w:lang w:val="fr-FR"/>
        </w:rPr>
      </w:pPr>
    </w:p>
    <w:p w14:paraId="399A5A7D" w14:textId="77777777" w:rsidR="00DE0119" w:rsidRPr="00AE638D" w:rsidRDefault="00DE0119" w:rsidP="00DE0119">
      <w:pPr>
        <w:pStyle w:val="Header"/>
        <w:tabs>
          <w:tab w:val="clear" w:pos="4536"/>
          <w:tab w:val="clear" w:pos="9072"/>
        </w:tabs>
        <w:rPr>
          <w:rFonts w:ascii="Arial" w:hAnsi="Arial" w:cs="Arial"/>
          <w:sz w:val="22"/>
          <w:szCs w:val="22"/>
          <w:lang w:val="fr-FR"/>
        </w:rPr>
      </w:pPr>
    </w:p>
    <w:p w14:paraId="718E2E72" w14:textId="77777777" w:rsidR="00DE0119" w:rsidRPr="007E7938" w:rsidRDefault="00DE0119" w:rsidP="00DE0119">
      <w:pPr>
        <w:pStyle w:val="Heading2"/>
        <w:keepNext w:val="0"/>
        <w:spacing w:line="360" w:lineRule="auto"/>
        <w:rPr>
          <w:rFonts w:ascii="Arial" w:hAnsi="Arial" w:cs="Arial"/>
          <w:szCs w:val="22"/>
          <w:u w:val="single"/>
          <w:lang w:val="fr-FR"/>
        </w:rPr>
      </w:pPr>
      <w:r w:rsidRPr="007E7938">
        <w:rPr>
          <w:rFonts w:ascii="Arial" w:hAnsi="Arial" w:cs="Arial"/>
          <w:szCs w:val="22"/>
          <w:lang w:val="fr-FR"/>
        </w:rPr>
        <w:t xml:space="preserve">IV.  </w:t>
      </w:r>
      <w:r w:rsidRPr="007E7938">
        <w:rPr>
          <w:rFonts w:ascii="Arial" w:hAnsi="Arial" w:cs="Arial"/>
          <w:szCs w:val="22"/>
          <w:u w:val="single"/>
          <w:lang w:val="fr-FR"/>
        </w:rPr>
        <w:t xml:space="preserve">Compétences applicables pour la procédure alternative </w:t>
      </w:r>
    </w:p>
    <w:p w14:paraId="7698BEBA" w14:textId="77777777" w:rsidR="00DE0119" w:rsidRDefault="00DE0119" w:rsidP="00DE0119">
      <w:pPr>
        <w:pStyle w:val="Heading2"/>
        <w:keepNext w:val="0"/>
        <w:spacing w:line="360" w:lineRule="auto"/>
        <w:rPr>
          <w:rFonts w:ascii="Arial" w:hAnsi="Arial" w:cs="Arial"/>
          <w:szCs w:val="22"/>
          <w:u w:val="single"/>
          <w:lang w:val="fr-FR"/>
        </w:rPr>
      </w:pPr>
      <w:proofErr w:type="gramStart"/>
      <w:r w:rsidRPr="007E7938">
        <w:rPr>
          <w:rFonts w:ascii="Arial" w:hAnsi="Arial" w:cs="Arial"/>
          <w:szCs w:val="22"/>
          <w:u w:val="single"/>
          <w:lang w:val="fr-FR"/>
        </w:rPr>
        <w:t>de</w:t>
      </w:r>
      <w:proofErr w:type="gramEnd"/>
      <w:r w:rsidRPr="007E7938">
        <w:rPr>
          <w:rFonts w:ascii="Arial" w:hAnsi="Arial" w:cs="Arial"/>
          <w:szCs w:val="22"/>
          <w:u w:val="single"/>
          <w:lang w:val="fr-FR"/>
        </w:rPr>
        <w:t xml:space="preserve"> résolution de litiges</w:t>
      </w:r>
    </w:p>
    <w:p w14:paraId="5CD9D463"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2BB5CCAE" w14:textId="025B03F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[10.]</w:t>
      </w:r>
      <w:r w:rsidRPr="007E7938">
        <w:rPr>
          <w:rFonts w:ascii="Arial" w:hAnsi="Arial" w:cs="Arial"/>
          <w:sz w:val="22"/>
          <w:szCs w:val="22"/>
          <w:lang w:val="fr-FR"/>
        </w:rPr>
        <w:tab/>
        <w:t xml:space="preserve">Conformément à la </w:t>
      </w:r>
      <w:r w:rsidR="00DE106F">
        <w:rPr>
          <w:rFonts w:ascii="Arial" w:hAnsi="Arial" w:cs="Arial"/>
          <w:sz w:val="22"/>
          <w:szCs w:val="22"/>
          <w:lang w:val="fr-FR"/>
        </w:rPr>
        <w:t>Décision de N</w:t>
      </w:r>
      <w:r w:rsidRPr="007E7938">
        <w:rPr>
          <w:rFonts w:ascii="Arial" w:hAnsi="Arial" w:cs="Arial"/>
          <w:sz w:val="22"/>
          <w:szCs w:val="22"/>
          <w:lang w:val="fr-FR"/>
        </w:rPr>
        <w:t>ommage du</w:t>
      </w:r>
      <w:r w:rsidR="001015D4" w:rsidRPr="007E7938">
        <w:rPr>
          <w:rFonts w:ascii="Arial" w:hAnsi="Arial" w:cs="Arial"/>
          <w:sz w:val="22"/>
          <w:szCs w:val="22"/>
          <w:lang w:val="fr-FR"/>
        </w:rPr>
        <w:t xml:space="preserve"> </w:t>
      </w:r>
      <w:r w:rsidR="003C0962">
        <w:rPr>
          <w:rFonts w:ascii="Arial" w:hAnsi="Arial" w:cs="Arial"/>
          <w:sz w:val="22"/>
          <w:szCs w:val="22"/>
          <w:lang w:val="fr-FR"/>
        </w:rPr>
        <w:t xml:space="preserve">domaine </w:t>
      </w:r>
      <w:r w:rsidR="00DE106F">
        <w:rPr>
          <w:rFonts w:ascii="Arial" w:hAnsi="Arial" w:cs="Arial"/>
          <w:sz w:val="22"/>
          <w:szCs w:val="22"/>
          <w:lang w:val="fr-FR"/>
        </w:rPr>
        <w:t>« </w:t>
      </w:r>
      <w:r w:rsidR="001015D4" w:rsidRPr="007E7938">
        <w:rPr>
          <w:rFonts w:ascii="Arial" w:hAnsi="Arial" w:cs="Arial"/>
          <w:sz w:val="22"/>
          <w:szCs w:val="22"/>
          <w:lang w:val="fr-FR"/>
        </w:rPr>
        <w:t>.ma</w:t>
      </w:r>
      <w:r w:rsidR="00DE106F">
        <w:rPr>
          <w:rFonts w:ascii="Arial" w:hAnsi="Arial" w:cs="Arial"/>
          <w:sz w:val="22"/>
          <w:szCs w:val="22"/>
          <w:lang w:val="fr-FR"/>
        </w:rPr>
        <w:t> »</w:t>
      </w:r>
      <w:r w:rsidR="00233164">
        <w:rPr>
          <w:rFonts w:ascii="Arial" w:hAnsi="Arial" w:cs="Arial"/>
          <w:sz w:val="22"/>
          <w:szCs w:val="22"/>
          <w:lang w:val="fr-FR"/>
        </w:rPr>
        <w:t xml:space="preserve"> </w:t>
      </w:r>
      <w:r w:rsidR="00233164" w:rsidRPr="00232131">
        <w:rPr>
          <w:rFonts w:ascii="Arial" w:hAnsi="Arial" w:cs="Arial"/>
          <w:sz w:val="22"/>
          <w:szCs w:val="22"/>
          <w:lang w:val="fr-FR"/>
        </w:rPr>
        <w:t>et</w:t>
      </w:r>
      <w:r w:rsidR="00233164">
        <w:rPr>
          <w:rFonts w:ascii="Arial" w:hAnsi="Arial" w:cs="Arial"/>
          <w:sz w:val="22"/>
          <w:szCs w:val="22"/>
          <w:lang w:val="fr-FR"/>
        </w:rPr>
        <w:t xml:space="preserve"> </w:t>
      </w:r>
      <w:proofErr w:type="gramStart"/>
      <w:r w:rsidR="00233164">
        <w:rPr>
          <w:rFonts w:ascii="Arial" w:hAnsi="Arial" w:cs="Arial"/>
          <w:sz w:val="22"/>
          <w:szCs w:val="22"/>
          <w:lang w:val="fr-FR"/>
        </w:rPr>
        <w:t>« </w:t>
      </w:r>
      <w:r w:rsidR="00233164" w:rsidRPr="00232131">
        <w:rPr>
          <w:rFonts w:ascii="Arial" w:hAnsi="Arial" w:cs="Arial"/>
          <w:sz w:val="22"/>
          <w:szCs w:val="22"/>
          <w:lang w:val="fr-FR"/>
        </w:rPr>
        <w:t xml:space="preserve"> </w:t>
      </w:r>
      <w:r w:rsidR="00233164" w:rsidRPr="00232131">
        <w:rPr>
          <w:rFonts w:ascii="Arial" w:hAnsi="Arial" w:cs="Arial"/>
          <w:sz w:val="22"/>
          <w:szCs w:val="22"/>
          <w:rtl/>
          <w:lang w:val="fr-FR"/>
        </w:rPr>
        <w:t>.</w:t>
      </w:r>
      <w:proofErr w:type="gramEnd"/>
      <w:r w:rsidR="00233164" w:rsidRPr="00232131">
        <w:rPr>
          <w:rFonts w:ascii="Arial" w:hAnsi="Arial" w:cs="Arial"/>
          <w:sz w:val="22"/>
          <w:szCs w:val="22"/>
          <w:rtl/>
          <w:lang w:val="fr-FR"/>
        </w:rPr>
        <w:t>المغرب</w:t>
      </w:r>
      <w:r w:rsidR="00233164" w:rsidRPr="007E7938">
        <w:rPr>
          <w:rFonts w:ascii="Arial" w:hAnsi="Arial" w:cs="Arial"/>
          <w:sz w:val="22"/>
          <w:szCs w:val="22"/>
          <w:lang w:val="fr-FR"/>
        </w:rPr>
        <w:t xml:space="preserve"> </w:t>
      </w:r>
      <w:r w:rsidR="00233164">
        <w:rPr>
          <w:rFonts w:ascii="Arial" w:hAnsi="Arial" w:cs="Arial"/>
          <w:sz w:val="22"/>
          <w:szCs w:val="22"/>
          <w:lang w:val="fr-FR"/>
        </w:rPr>
        <w:t>»</w:t>
      </w:r>
      <w:r w:rsidRPr="007E7938">
        <w:rPr>
          <w:rFonts w:ascii="Arial" w:hAnsi="Arial" w:cs="Arial"/>
          <w:sz w:val="22"/>
          <w:szCs w:val="22"/>
          <w:lang w:val="fr-FR"/>
        </w:rPr>
        <w:t xml:space="preserve">, le Règlement est applicable aux </w:t>
      </w:r>
      <w:r w:rsidR="001015D4" w:rsidRPr="007E7938">
        <w:rPr>
          <w:rFonts w:ascii="Arial" w:hAnsi="Arial" w:cs="Arial"/>
          <w:sz w:val="22"/>
          <w:szCs w:val="22"/>
          <w:lang w:val="fr-FR"/>
        </w:rPr>
        <w:t>noms de domai</w:t>
      </w:r>
      <w:r w:rsidR="001015D4" w:rsidRPr="00233164">
        <w:rPr>
          <w:rFonts w:ascii="Arial" w:hAnsi="Arial" w:cs="Arial"/>
          <w:sz w:val="22"/>
          <w:szCs w:val="22"/>
          <w:lang w:val="fr-FR"/>
        </w:rPr>
        <w:t xml:space="preserve">ne du </w:t>
      </w:r>
      <w:r w:rsidR="00DE106F" w:rsidRPr="003839E3">
        <w:rPr>
          <w:rFonts w:ascii="Arial" w:hAnsi="Arial" w:cs="Arial"/>
          <w:sz w:val="22"/>
          <w:szCs w:val="22"/>
          <w:lang w:val="fr-FR"/>
        </w:rPr>
        <w:t>« </w:t>
      </w:r>
      <w:r w:rsidR="001015D4" w:rsidRPr="003839E3">
        <w:rPr>
          <w:rFonts w:ascii="Arial" w:hAnsi="Arial" w:cs="Arial"/>
          <w:sz w:val="22"/>
          <w:szCs w:val="22"/>
          <w:lang w:val="fr-FR"/>
        </w:rPr>
        <w:t>.ma</w:t>
      </w:r>
      <w:r w:rsidR="00DE106F" w:rsidRPr="003839E3">
        <w:rPr>
          <w:rFonts w:ascii="Arial" w:hAnsi="Arial" w:cs="Arial"/>
          <w:sz w:val="22"/>
          <w:szCs w:val="22"/>
          <w:lang w:val="fr-FR"/>
        </w:rPr>
        <w:t> »</w:t>
      </w:r>
      <w:r w:rsidR="00233164" w:rsidRPr="003839E3">
        <w:rPr>
          <w:rFonts w:ascii="Arial" w:hAnsi="Arial" w:cs="Arial"/>
          <w:sz w:val="22"/>
          <w:szCs w:val="22"/>
          <w:lang w:val="fr-FR"/>
        </w:rPr>
        <w:t xml:space="preserve"> </w:t>
      </w:r>
      <w:r w:rsidR="00233164" w:rsidRPr="00233164">
        <w:rPr>
          <w:rFonts w:ascii="Arial" w:hAnsi="Arial" w:cs="Arial"/>
          <w:sz w:val="22"/>
          <w:szCs w:val="22"/>
          <w:lang w:val="fr-FR"/>
        </w:rPr>
        <w:t>et «</w:t>
      </w:r>
      <w:r w:rsidR="00233164">
        <w:rPr>
          <w:rFonts w:ascii="Arial" w:hAnsi="Arial" w:cs="Arial"/>
          <w:sz w:val="22"/>
          <w:szCs w:val="22"/>
          <w:lang w:val="fr-FR"/>
        </w:rPr>
        <w:t> </w:t>
      </w:r>
      <w:r w:rsidR="00233164" w:rsidRPr="00232131">
        <w:rPr>
          <w:rFonts w:ascii="Arial" w:hAnsi="Arial" w:cs="Arial"/>
          <w:sz w:val="22"/>
          <w:szCs w:val="22"/>
          <w:lang w:val="fr-FR"/>
        </w:rPr>
        <w:t xml:space="preserve"> </w:t>
      </w:r>
      <w:r w:rsidR="00233164" w:rsidRPr="00232131">
        <w:rPr>
          <w:rFonts w:ascii="Arial" w:hAnsi="Arial" w:cs="Arial"/>
          <w:sz w:val="22"/>
          <w:szCs w:val="22"/>
          <w:rtl/>
          <w:lang w:val="fr-FR"/>
        </w:rPr>
        <w:t>.الم</w:t>
      </w:r>
      <w:r w:rsidR="00233164" w:rsidRPr="00233164">
        <w:rPr>
          <w:rFonts w:ascii="Arial" w:hAnsi="Arial" w:cs="Arial"/>
          <w:sz w:val="22"/>
          <w:szCs w:val="22"/>
          <w:rtl/>
          <w:lang w:val="fr-FR"/>
        </w:rPr>
        <w:t>غرب</w:t>
      </w:r>
      <w:r w:rsidR="00233164" w:rsidRPr="00233164">
        <w:rPr>
          <w:rFonts w:ascii="Arial" w:hAnsi="Arial" w:cs="Arial"/>
          <w:sz w:val="22"/>
          <w:szCs w:val="22"/>
          <w:lang w:val="fr-FR"/>
        </w:rPr>
        <w:t xml:space="preserve"> »</w:t>
      </w:r>
      <w:r w:rsidRPr="003839E3">
        <w:rPr>
          <w:rFonts w:ascii="Arial" w:hAnsi="Arial" w:cs="Arial"/>
          <w:sz w:val="22"/>
          <w:szCs w:val="22"/>
          <w:lang w:val="fr-FR"/>
        </w:rPr>
        <w:t>.</w:t>
      </w:r>
    </w:p>
    <w:p w14:paraId="787A0C92" w14:textId="77777777" w:rsidR="00DE0119" w:rsidRPr="007E7938" w:rsidRDefault="00DE0119" w:rsidP="00DE0119">
      <w:pPr>
        <w:ind w:left="567" w:hanging="567"/>
        <w:rPr>
          <w:rFonts w:ascii="Arial" w:hAnsi="Arial" w:cs="Arial"/>
          <w:sz w:val="22"/>
          <w:szCs w:val="22"/>
          <w:lang w:val="fr-FR"/>
        </w:rPr>
      </w:pPr>
    </w:p>
    <w:p w14:paraId="7D412350" w14:textId="77777777" w:rsidR="00DE0119" w:rsidRPr="007E7938" w:rsidRDefault="00DE0119" w:rsidP="00DE0119">
      <w:pPr>
        <w:ind w:left="567" w:hanging="567"/>
        <w:rPr>
          <w:rFonts w:ascii="Arial" w:hAnsi="Arial" w:cs="Arial"/>
          <w:sz w:val="22"/>
          <w:szCs w:val="22"/>
          <w:lang w:val="fr-FR"/>
        </w:rPr>
      </w:pPr>
    </w:p>
    <w:p w14:paraId="46F4B204" w14:textId="77777777" w:rsidR="00DE0119" w:rsidRPr="007E7938" w:rsidRDefault="00DE0119" w:rsidP="003C0962">
      <w:pPr>
        <w:keepNext/>
        <w:keepLines/>
        <w:spacing w:line="360" w:lineRule="auto"/>
        <w:ind w:left="567" w:hanging="567"/>
        <w:jc w:val="center"/>
        <w:rPr>
          <w:rFonts w:ascii="Arial" w:hAnsi="Arial" w:cs="Arial"/>
          <w:sz w:val="22"/>
          <w:szCs w:val="22"/>
          <w:lang w:val="fr-FR"/>
        </w:rPr>
      </w:pPr>
      <w:r w:rsidRPr="007E7938">
        <w:rPr>
          <w:rFonts w:ascii="Arial" w:hAnsi="Arial" w:cs="Arial"/>
          <w:b/>
          <w:sz w:val="22"/>
          <w:szCs w:val="22"/>
          <w:lang w:val="fr-FR"/>
        </w:rPr>
        <w:lastRenderedPageBreak/>
        <w:t xml:space="preserve">V.  </w:t>
      </w:r>
      <w:r w:rsidRPr="007E7938">
        <w:rPr>
          <w:rFonts w:ascii="Arial" w:hAnsi="Arial" w:cs="Arial"/>
          <w:b/>
          <w:sz w:val="22"/>
          <w:szCs w:val="22"/>
          <w:u w:val="single"/>
          <w:lang w:val="fr-FR"/>
        </w:rPr>
        <w:t>Moyens de fait et de droit</w:t>
      </w:r>
    </w:p>
    <w:p w14:paraId="345E2A55" w14:textId="77777777" w:rsidR="00DE0119" w:rsidRPr="007E7938" w:rsidRDefault="001015D4" w:rsidP="003C0962">
      <w:pPr>
        <w:pStyle w:val="Header"/>
        <w:keepNext/>
        <w:keepLines/>
        <w:tabs>
          <w:tab w:val="clear" w:pos="4536"/>
          <w:tab w:val="clear" w:pos="9072"/>
        </w:tabs>
        <w:spacing w:line="360" w:lineRule="auto"/>
        <w:jc w:val="center"/>
        <w:rPr>
          <w:rFonts w:ascii="Arial" w:hAnsi="Arial" w:cs="Arial"/>
          <w:sz w:val="22"/>
          <w:szCs w:val="22"/>
          <w:lang w:val="fr-FR"/>
        </w:rPr>
      </w:pPr>
      <w:r w:rsidRPr="007E7938">
        <w:rPr>
          <w:rFonts w:ascii="Arial" w:hAnsi="Arial" w:cs="Arial"/>
          <w:sz w:val="22"/>
          <w:szCs w:val="22"/>
          <w:lang w:val="fr-FR"/>
        </w:rPr>
        <w:t>(</w:t>
      </w:r>
      <w:r w:rsidR="00DE106F">
        <w:rPr>
          <w:rFonts w:ascii="Arial" w:hAnsi="Arial" w:cs="Arial"/>
          <w:sz w:val="22"/>
          <w:szCs w:val="22"/>
          <w:lang w:val="fr-FR"/>
        </w:rPr>
        <w:t>A</w:t>
      </w:r>
      <w:r w:rsidRPr="007E7938">
        <w:rPr>
          <w:rFonts w:ascii="Arial" w:hAnsi="Arial" w:cs="Arial"/>
          <w:sz w:val="22"/>
          <w:szCs w:val="22"/>
          <w:lang w:val="fr-FR"/>
        </w:rPr>
        <w:t>rticle</w:t>
      </w:r>
      <w:r w:rsidR="008B0B2E">
        <w:rPr>
          <w:rFonts w:ascii="Arial" w:hAnsi="Arial" w:cs="Arial"/>
          <w:sz w:val="22"/>
          <w:szCs w:val="22"/>
          <w:lang w:val="fr-FR"/>
        </w:rPr>
        <w:t>s</w:t>
      </w:r>
      <w:r w:rsidRPr="007E7938">
        <w:rPr>
          <w:rFonts w:ascii="Arial" w:hAnsi="Arial" w:cs="Arial"/>
          <w:sz w:val="22"/>
          <w:szCs w:val="22"/>
          <w:lang w:val="fr-FR"/>
        </w:rPr>
        <w:t xml:space="preserve"> </w:t>
      </w:r>
      <w:r w:rsidR="008B0B2E">
        <w:rPr>
          <w:rFonts w:ascii="Arial" w:hAnsi="Arial" w:cs="Arial"/>
          <w:sz w:val="22"/>
          <w:szCs w:val="22"/>
          <w:lang w:val="fr-FR"/>
        </w:rPr>
        <w:t xml:space="preserve">2, </w:t>
      </w:r>
      <w:r w:rsidRPr="007E7938">
        <w:rPr>
          <w:rFonts w:ascii="Arial" w:hAnsi="Arial" w:cs="Arial"/>
          <w:sz w:val="22"/>
          <w:szCs w:val="22"/>
          <w:lang w:val="fr-FR"/>
        </w:rPr>
        <w:t>13</w:t>
      </w:r>
      <w:r w:rsidR="00DE0119" w:rsidRPr="007E7938">
        <w:rPr>
          <w:rFonts w:ascii="Arial" w:hAnsi="Arial" w:cs="Arial"/>
          <w:sz w:val="22"/>
          <w:szCs w:val="22"/>
          <w:lang w:val="fr-FR"/>
        </w:rPr>
        <w:t>(b)(vi)</w:t>
      </w:r>
      <w:r w:rsidR="007249B9">
        <w:rPr>
          <w:rFonts w:ascii="Arial" w:hAnsi="Arial" w:cs="Arial"/>
          <w:sz w:val="22"/>
          <w:szCs w:val="22"/>
          <w:lang w:val="fr-FR"/>
        </w:rPr>
        <w:t xml:space="preserve"> et 13(c) </w:t>
      </w:r>
      <w:r w:rsidR="00DE0119" w:rsidRPr="007E7938">
        <w:rPr>
          <w:rFonts w:ascii="Arial" w:hAnsi="Arial" w:cs="Arial"/>
          <w:sz w:val="22"/>
          <w:szCs w:val="22"/>
          <w:lang w:val="fr-FR"/>
        </w:rPr>
        <w:t>du Règlement)</w:t>
      </w:r>
    </w:p>
    <w:p w14:paraId="1B8AC16B" w14:textId="77777777" w:rsidR="00DE0119" w:rsidRPr="007E7938" w:rsidRDefault="00DE0119" w:rsidP="003C0962">
      <w:pPr>
        <w:pStyle w:val="Header"/>
        <w:keepNext/>
        <w:keepLines/>
        <w:tabs>
          <w:tab w:val="clear" w:pos="4536"/>
          <w:tab w:val="clear" w:pos="9072"/>
        </w:tabs>
        <w:spacing w:line="360" w:lineRule="auto"/>
        <w:rPr>
          <w:rFonts w:ascii="Arial" w:hAnsi="Arial" w:cs="Arial"/>
          <w:sz w:val="22"/>
          <w:szCs w:val="22"/>
          <w:lang w:val="fr-FR"/>
        </w:rPr>
      </w:pPr>
    </w:p>
    <w:p w14:paraId="352AE4BD" w14:textId="77777777" w:rsidR="00DE0119" w:rsidRPr="007E7938" w:rsidRDefault="00DE0119" w:rsidP="00DE0119">
      <w:pPr>
        <w:pStyle w:val="Header"/>
        <w:tabs>
          <w:tab w:val="clear" w:pos="4536"/>
          <w:tab w:val="clear" w:pos="9072"/>
        </w:tabs>
        <w:spacing w:line="360" w:lineRule="auto"/>
        <w:ind w:left="567"/>
        <w:rPr>
          <w:rFonts w:ascii="Arial" w:hAnsi="Arial" w:cs="Arial"/>
          <w:sz w:val="22"/>
          <w:szCs w:val="22"/>
          <w:lang w:val="fr-FR"/>
        </w:rPr>
      </w:pPr>
      <w:r w:rsidRPr="007E7938">
        <w:rPr>
          <w:rFonts w:ascii="Arial" w:hAnsi="Arial" w:cs="Arial"/>
          <w:i/>
          <w:sz w:val="22"/>
          <w:szCs w:val="22"/>
          <w:lang w:val="fr-FR"/>
        </w:rPr>
        <w:t xml:space="preserve">[En remplissant cette </w:t>
      </w:r>
      <w:r w:rsidR="00EB64C4">
        <w:rPr>
          <w:rFonts w:ascii="Arial" w:hAnsi="Arial" w:cs="Arial"/>
          <w:i/>
          <w:sz w:val="22"/>
          <w:szCs w:val="22"/>
          <w:lang w:val="fr-FR"/>
        </w:rPr>
        <w:t>s</w:t>
      </w:r>
      <w:r w:rsidRPr="007E7938">
        <w:rPr>
          <w:rFonts w:ascii="Arial" w:hAnsi="Arial" w:cs="Arial"/>
          <w:i/>
          <w:sz w:val="22"/>
          <w:szCs w:val="22"/>
          <w:lang w:val="fr-FR"/>
        </w:rPr>
        <w:t xml:space="preserve">ection V, ne pas excéder la limite des 5000 mots.  Les documents fournis à l’appui des allégations doivent être joints sous la forme d’annexes, avec une liste récapitulative de ces pièces.  Les textes des précédents ou </w:t>
      </w:r>
      <w:proofErr w:type="gramStart"/>
      <w:r w:rsidRPr="007E7938">
        <w:rPr>
          <w:rFonts w:ascii="Arial" w:hAnsi="Arial" w:cs="Arial"/>
          <w:i/>
          <w:sz w:val="22"/>
          <w:szCs w:val="22"/>
          <w:lang w:val="fr-FR"/>
        </w:rPr>
        <w:t>des observations invoqués</w:t>
      </w:r>
      <w:proofErr w:type="gramEnd"/>
      <w:r w:rsidRPr="007E7938">
        <w:rPr>
          <w:rFonts w:ascii="Arial" w:hAnsi="Arial" w:cs="Arial"/>
          <w:i/>
          <w:sz w:val="22"/>
          <w:szCs w:val="22"/>
          <w:lang w:val="fr-FR"/>
        </w:rPr>
        <w:t xml:space="preserve"> doivent être cités dans leur intégralité]</w:t>
      </w:r>
    </w:p>
    <w:p w14:paraId="4995E959" w14:textId="77777777" w:rsidR="00DE0119" w:rsidRPr="007E7938" w:rsidRDefault="00DE0119" w:rsidP="00DE0119">
      <w:pPr>
        <w:pStyle w:val="Header"/>
        <w:tabs>
          <w:tab w:val="clear" w:pos="4536"/>
          <w:tab w:val="clear" w:pos="9072"/>
        </w:tabs>
        <w:spacing w:line="360" w:lineRule="auto"/>
        <w:jc w:val="center"/>
        <w:rPr>
          <w:rFonts w:ascii="Arial" w:hAnsi="Arial" w:cs="Arial"/>
          <w:sz w:val="22"/>
          <w:szCs w:val="22"/>
          <w:lang w:val="fr-FR"/>
        </w:rPr>
      </w:pPr>
    </w:p>
    <w:p w14:paraId="1725C823"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r w:rsidRPr="007E7938">
        <w:rPr>
          <w:rFonts w:ascii="Arial" w:hAnsi="Arial" w:cs="Arial"/>
          <w:sz w:val="22"/>
          <w:szCs w:val="22"/>
          <w:lang w:val="fr-FR"/>
        </w:rPr>
        <w:t>[11.]</w:t>
      </w:r>
      <w:r w:rsidRPr="007E7938">
        <w:rPr>
          <w:rFonts w:ascii="Arial" w:hAnsi="Arial" w:cs="Arial"/>
          <w:sz w:val="22"/>
          <w:szCs w:val="22"/>
          <w:lang w:val="fr-FR"/>
        </w:rPr>
        <w:tab/>
        <w:t>La présente demande est fondée sur les motifs suivants :</w:t>
      </w:r>
    </w:p>
    <w:p w14:paraId="1F7BA129" w14:textId="77777777" w:rsidR="00DE0119" w:rsidRPr="007E7938" w:rsidRDefault="00DE0119" w:rsidP="00DE0119">
      <w:pPr>
        <w:pStyle w:val="Header"/>
        <w:tabs>
          <w:tab w:val="clear" w:pos="4536"/>
          <w:tab w:val="clear" w:pos="9072"/>
        </w:tabs>
        <w:spacing w:line="360" w:lineRule="auto"/>
        <w:rPr>
          <w:rFonts w:ascii="Arial" w:hAnsi="Arial" w:cs="Arial"/>
          <w:i/>
          <w:sz w:val="22"/>
          <w:szCs w:val="22"/>
          <w:lang w:val="fr-FR"/>
        </w:rPr>
      </w:pPr>
    </w:p>
    <w:p w14:paraId="64E26F72" w14:textId="77777777" w:rsidR="00DE0119" w:rsidRPr="007E7938" w:rsidRDefault="00DE0119" w:rsidP="00DE0119">
      <w:pPr>
        <w:pStyle w:val="Header"/>
        <w:tabs>
          <w:tab w:val="clear" w:pos="4536"/>
          <w:tab w:val="clear" w:pos="9072"/>
        </w:tabs>
        <w:spacing w:line="360" w:lineRule="auto"/>
        <w:ind w:left="567"/>
        <w:rPr>
          <w:rFonts w:ascii="Arial" w:hAnsi="Arial" w:cs="Arial"/>
          <w:i/>
          <w:sz w:val="22"/>
          <w:szCs w:val="22"/>
          <w:u w:val="single"/>
          <w:lang w:val="fr-FR"/>
        </w:rPr>
      </w:pPr>
      <w:r w:rsidRPr="007E7938">
        <w:rPr>
          <w:rFonts w:ascii="Arial" w:hAnsi="Arial" w:cs="Arial"/>
          <w:i/>
          <w:sz w:val="22"/>
          <w:szCs w:val="22"/>
          <w:lang w:val="fr-FR"/>
        </w:rPr>
        <w:t>[Dans cette section, vous devrez fournir des arguments factuels et juridiques sur lesquels votre demande sera fondée.</w:t>
      </w:r>
      <w:r w:rsidRPr="00102755">
        <w:rPr>
          <w:rFonts w:ascii="Arial" w:hAnsi="Arial" w:cs="Arial"/>
          <w:i/>
          <w:sz w:val="22"/>
          <w:szCs w:val="22"/>
          <w:lang w:val="fr-FR"/>
        </w:rPr>
        <w:t>]</w:t>
      </w:r>
    </w:p>
    <w:p w14:paraId="5DDA422D"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1929A96B" w14:textId="799B5C8F" w:rsidR="00DE0119" w:rsidRDefault="00DE0119" w:rsidP="00DE0119">
      <w:pPr>
        <w:pStyle w:val="Header"/>
        <w:tabs>
          <w:tab w:val="clear" w:pos="4536"/>
          <w:tab w:val="clear" w:pos="9072"/>
        </w:tabs>
        <w:spacing w:line="360" w:lineRule="auto"/>
        <w:ind w:left="567" w:hanging="567"/>
        <w:rPr>
          <w:rFonts w:ascii="Arial" w:hAnsi="Arial" w:cs="Arial"/>
          <w:b/>
          <w:sz w:val="22"/>
          <w:szCs w:val="22"/>
          <w:u w:val="single"/>
          <w:lang w:val="fr-FR"/>
        </w:rPr>
      </w:pPr>
      <w:r w:rsidRPr="007E7938">
        <w:rPr>
          <w:rFonts w:ascii="Arial" w:hAnsi="Arial" w:cs="Arial"/>
          <w:b/>
          <w:sz w:val="22"/>
          <w:szCs w:val="22"/>
          <w:lang w:val="fr-FR"/>
        </w:rPr>
        <w:t xml:space="preserve">A. </w:t>
      </w:r>
      <w:r w:rsidRPr="007E7938">
        <w:rPr>
          <w:rFonts w:ascii="Arial" w:hAnsi="Arial" w:cs="Arial"/>
          <w:b/>
          <w:sz w:val="22"/>
          <w:szCs w:val="22"/>
          <w:lang w:val="fr-FR"/>
        </w:rPr>
        <w:tab/>
      </w:r>
      <w:r w:rsidR="001015D4" w:rsidRPr="007E7938">
        <w:rPr>
          <w:rFonts w:ascii="Arial" w:hAnsi="Arial" w:cs="Arial"/>
          <w:b/>
          <w:sz w:val="22"/>
          <w:szCs w:val="22"/>
          <w:u w:val="single"/>
          <w:lang w:val="fr-FR"/>
        </w:rPr>
        <w:t xml:space="preserve">Le ou les </w:t>
      </w:r>
      <w:r w:rsidR="001015D4" w:rsidRPr="003839E3">
        <w:rPr>
          <w:rFonts w:ascii="Arial" w:hAnsi="Arial" w:cs="Arial"/>
          <w:b/>
          <w:sz w:val="22"/>
          <w:szCs w:val="22"/>
          <w:u w:val="single"/>
          <w:lang w:val="fr-FR"/>
        </w:rPr>
        <w:t xml:space="preserve">noms de domaine sont identiques ou semblables au point de prêter à confusion, à </w:t>
      </w:r>
      <w:r w:rsidR="00303C82" w:rsidRPr="003839E3">
        <w:rPr>
          <w:rFonts w:ascii="Arial" w:hAnsi="Arial" w:cs="Arial"/>
          <w:b/>
          <w:sz w:val="22"/>
          <w:szCs w:val="22"/>
          <w:u w:val="single"/>
          <w:lang w:val="fr-FR"/>
        </w:rPr>
        <w:t>un signe distinctif</w:t>
      </w:r>
      <w:r w:rsidR="00A369F5" w:rsidRPr="003839E3">
        <w:rPr>
          <w:rFonts w:ascii="Arial" w:hAnsi="Arial" w:cs="Arial"/>
          <w:b/>
          <w:sz w:val="22"/>
          <w:szCs w:val="22"/>
          <w:u w:val="single"/>
          <w:lang w:val="fr-FR"/>
        </w:rPr>
        <w:t xml:space="preserve"> </w:t>
      </w:r>
      <w:r w:rsidR="001015D4" w:rsidRPr="003839E3">
        <w:rPr>
          <w:rFonts w:ascii="Arial" w:hAnsi="Arial" w:cs="Arial"/>
          <w:b/>
          <w:sz w:val="22"/>
          <w:szCs w:val="22"/>
          <w:u w:val="single"/>
          <w:lang w:val="fr-FR"/>
        </w:rPr>
        <w:t>sur l</w:t>
      </w:r>
      <w:r w:rsidR="00303C82" w:rsidRPr="003839E3">
        <w:rPr>
          <w:rFonts w:ascii="Arial" w:hAnsi="Arial" w:cs="Arial"/>
          <w:b/>
          <w:sz w:val="22"/>
          <w:szCs w:val="22"/>
          <w:u w:val="single"/>
          <w:lang w:val="fr-FR"/>
        </w:rPr>
        <w:t>e</w:t>
      </w:r>
      <w:r w:rsidR="001015D4" w:rsidRPr="003839E3">
        <w:rPr>
          <w:rFonts w:ascii="Arial" w:hAnsi="Arial" w:cs="Arial"/>
          <w:b/>
          <w:sz w:val="22"/>
          <w:szCs w:val="22"/>
          <w:u w:val="single"/>
          <w:lang w:val="fr-FR"/>
        </w:rPr>
        <w:t>quel le requérant a des droits</w:t>
      </w:r>
      <w:r w:rsidR="00A369F5" w:rsidRPr="003839E3">
        <w:rPr>
          <w:rFonts w:ascii="Arial" w:hAnsi="Arial" w:cs="Arial"/>
          <w:b/>
          <w:sz w:val="22"/>
          <w:szCs w:val="22"/>
          <w:u w:val="single"/>
          <w:lang w:val="fr-FR"/>
        </w:rPr>
        <w:t xml:space="preserve"> protégés au Maroc</w:t>
      </w:r>
      <w:r w:rsidR="00A369F5">
        <w:rPr>
          <w:rFonts w:ascii="Arial" w:hAnsi="Arial" w:cs="Arial"/>
          <w:b/>
          <w:sz w:val="22"/>
          <w:szCs w:val="22"/>
          <w:u w:val="single"/>
          <w:lang w:val="fr-FR"/>
        </w:rPr>
        <w:t> </w:t>
      </w:r>
      <w:r w:rsidR="001015D4" w:rsidRPr="007E7938">
        <w:rPr>
          <w:rFonts w:ascii="Arial" w:hAnsi="Arial" w:cs="Arial"/>
          <w:b/>
          <w:sz w:val="22"/>
          <w:szCs w:val="22"/>
          <w:u w:val="single"/>
          <w:lang w:val="fr-FR"/>
        </w:rPr>
        <w:t xml:space="preserve"> </w:t>
      </w:r>
    </w:p>
    <w:p w14:paraId="6E552504" w14:textId="77777777" w:rsidR="007249B9" w:rsidRPr="009C2125" w:rsidRDefault="007249B9" w:rsidP="00DE0119">
      <w:pPr>
        <w:pStyle w:val="Header"/>
        <w:tabs>
          <w:tab w:val="clear" w:pos="4536"/>
          <w:tab w:val="clear" w:pos="9072"/>
        </w:tabs>
        <w:spacing w:line="360" w:lineRule="auto"/>
        <w:ind w:left="567" w:hanging="567"/>
        <w:rPr>
          <w:rFonts w:ascii="Arial" w:hAnsi="Arial" w:cs="Arial"/>
          <w:sz w:val="22"/>
          <w:szCs w:val="22"/>
          <w:lang w:val="fr-FR"/>
        </w:rPr>
      </w:pPr>
      <w:r w:rsidRPr="009C2125">
        <w:rPr>
          <w:rFonts w:ascii="Arial" w:hAnsi="Arial" w:cs="Arial"/>
          <w:b/>
          <w:sz w:val="22"/>
          <w:szCs w:val="22"/>
          <w:lang w:val="fr-FR"/>
        </w:rPr>
        <w:tab/>
      </w:r>
      <w:r w:rsidRPr="009C2125">
        <w:rPr>
          <w:rFonts w:ascii="Arial" w:hAnsi="Arial" w:cs="Arial"/>
          <w:sz w:val="22"/>
          <w:szCs w:val="22"/>
          <w:lang w:val="fr-FR"/>
        </w:rPr>
        <w:t>(</w:t>
      </w:r>
      <w:r w:rsidR="00DE106F">
        <w:rPr>
          <w:rFonts w:ascii="Arial" w:hAnsi="Arial" w:cs="Arial"/>
          <w:sz w:val="22"/>
          <w:szCs w:val="22"/>
          <w:lang w:val="fr-FR"/>
        </w:rPr>
        <w:t>A</w:t>
      </w:r>
      <w:r w:rsidRPr="009C2125">
        <w:rPr>
          <w:rFonts w:ascii="Arial" w:hAnsi="Arial" w:cs="Arial"/>
          <w:sz w:val="22"/>
          <w:szCs w:val="22"/>
          <w:lang w:val="fr-FR"/>
        </w:rPr>
        <w:t>rticle</w:t>
      </w:r>
      <w:r w:rsidR="008B0B2E" w:rsidRPr="009C2125">
        <w:rPr>
          <w:rFonts w:ascii="Arial" w:hAnsi="Arial" w:cs="Arial"/>
          <w:sz w:val="22"/>
          <w:szCs w:val="22"/>
          <w:lang w:val="fr-FR"/>
        </w:rPr>
        <w:t>s</w:t>
      </w:r>
      <w:r w:rsidRPr="009C2125">
        <w:rPr>
          <w:rFonts w:ascii="Arial" w:hAnsi="Arial" w:cs="Arial"/>
          <w:sz w:val="22"/>
          <w:szCs w:val="22"/>
          <w:lang w:val="fr-FR"/>
        </w:rPr>
        <w:t xml:space="preserve"> 2(a)(i) et 13(b)(vi)(1) du Règlement)</w:t>
      </w:r>
    </w:p>
    <w:p w14:paraId="5379FEAB" w14:textId="77777777" w:rsidR="00DE0119" w:rsidRPr="007E7938" w:rsidRDefault="00DE0119" w:rsidP="00DE0119">
      <w:pPr>
        <w:pStyle w:val="Header"/>
        <w:tabs>
          <w:tab w:val="clear" w:pos="4536"/>
          <w:tab w:val="clear" w:pos="9072"/>
        </w:tabs>
        <w:spacing w:line="360" w:lineRule="auto"/>
        <w:ind w:left="567" w:hanging="567"/>
        <w:rPr>
          <w:rFonts w:ascii="Arial" w:hAnsi="Arial" w:cs="Arial"/>
          <w:b/>
          <w:sz w:val="22"/>
          <w:szCs w:val="22"/>
          <w:lang w:val="fr-FR"/>
        </w:rPr>
      </w:pPr>
    </w:p>
    <w:p w14:paraId="0A2BB579" w14:textId="56CDD240" w:rsidR="001126AA" w:rsidRPr="00492F12" w:rsidRDefault="001126AA" w:rsidP="001126AA">
      <w:pPr>
        <w:pStyle w:val="Header"/>
        <w:numPr>
          <w:ilvl w:val="0"/>
          <w:numId w:val="1"/>
        </w:numPr>
        <w:tabs>
          <w:tab w:val="clear" w:pos="360"/>
          <w:tab w:val="clear" w:pos="4536"/>
          <w:tab w:val="clear" w:pos="9072"/>
          <w:tab w:val="num" w:pos="930"/>
        </w:tabs>
        <w:spacing w:line="360" w:lineRule="auto"/>
        <w:ind w:left="930"/>
        <w:rPr>
          <w:rFonts w:ascii="Arial" w:hAnsi="Arial" w:cs="Arial"/>
          <w:i/>
          <w:sz w:val="22"/>
          <w:szCs w:val="22"/>
          <w:lang w:val="fr-FR"/>
        </w:rPr>
      </w:pPr>
      <w:r w:rsidRPr="00492F12">
        <w:rPr>
          <w:rFonts w:ascii="Arial" w:hAnsi="Arial" w:cs="Arial"/>
          <w:i/>
          <w:sz w:val="22"/>
          <w:szCs w:val="22"/>
          <w:lang w:val="fr-FR"/>
        </w:rPr>
        <w:t>[</w:t>
      </w:r>
      <w:r w:rsidRPr="003839E3">
        <w:rPr>
          <w:rFonts w:ascii="Arial" w:hAnsi="Arial" w:cs="Arial"/>
          <w:i/>
          <w:sz w:val="22"/>
          <w:szCs w:val="22"/>
          <w:lang w:val="fr-FR"/>
        </w:rPr>
        <w:t>Conformément à l’article 13(b)(vi)(1) du Règlement, préciser l</w:t>
      </w:r>
      <w:r w:rsidR="00492F12">
        <w:rPr>
          <w:rFonts w:ascii="Arial" w:hAnsi="Arial" w:cs="Arial"/>
          <w:i/>
          <w:sz w:val="22"/>
          <w:szCs w:val="22"/>
          <w:lang w:val="fr-FR"/>
        </w:rPr>
        <w:t>e</w:t>
      </w:r>
      <w:r w:rsidRPr="003839E3">
        <w:rPr>
          <w:rFonts w:ascii="Arial" w:hAnsi="Arial" w:cs="Arial"/>
          <w:i/>
          <w:sz w:val="22"/>
          <w:szCs w:val="22"/>
          <w:lang w:val="fr-FR"/>
        </w:rPr>
        <w:t xml:space="preserve"> ou les </w:t>
      </w:r>
      <w:r w:rsidR="00492F12">
        <w:rPr>
          <w:rFonts w:ascii="Arial" w:hAnsi="Arial" w:cs="Arial"/>
          <w:i/>
          <w:sz w:val="22"/>
          <w:szCs w:val="22"/>
          <w:lang w:val="fr-FR"/>
        </w:rPr>
        <w:t>signes distinctifs</w:t>
      </w:r>
      <w:r w:rsidRPr="003839E3">
        <w:rPr>
          <w:rFonts w:ascii="Arial" w:hAnsi="Arial" w:cs="Arial"/>
          <w:i/>
          <w:sz w:val="22"/>
          <w:szCs w:val="22"/>
          <w:lang w:val="fr-FR"/>
        </w:rPr>
        <w:t xml:space="preserve"> </w:t>
      </w:r>
      <w:r w:rsidR="00600ACA" w:rsidRPr="003839E3">
        <w:rPr>
          <w:rFonts w:ascii="Arial" w:hAnsi="Arial" w:cs="Arial"/>
          <w:i/>
          <w:sz w:val="22"/>
          <w:szCs w:val="22"/>
          <w:lang w:val="fr-FR"/>
        </w:rPr>
        <w:t>protégé</w:t>
      </w:r>
      <w:r w:rsidR="00492F12">
        <w:rPr>
          <w:rFonts w:ascii="Arial" w:hAnsi="Arial" w:cs="Arial"/>
          <w:i/>
          <w:sz w:val="22"/>
          <w:szCs w:val="22"/>
          <w:lang w:val="fr-FR"/>
        </w:rPr>
        <w:t>s</w:t>
      </w:r>
      <w:r w:rsidR="00600ACA" w:rsidRPr="003839E3">
        <w:rPr>
          <w:rFonts w:ascii="Arial" w:hAnsi="Arial" w:cs="Arial"/>
          <w:i/>
          <w:sz w:val="22"/>
          <w:szCs w:val="22"/>
          <w:lang w:val="fr-FR"/>
        </w:rPr>
        <w:t xml:space="preserve"> au Maroc </w:t>
      </w:r>
      <w:r w:rsidRPr="003839E3">
        <w:rPr>
          <w:rFonts w:ascii="Arial" w:hAnsi="Arial" w:cs="Arial"/>
          <w:i/>
          <w:sz w:val="22"/>
          <w:szCs w:val="22"/>
          <w:lang w:val="fr-FR"/>
        </w:rPr>
        <w:t xml:space="preserve">sur lesquels s’appuie la demande. Veuillez également joindre une copie des certificats d’enregistrements des </w:t>
      </w:r>
      <w:r w:rsidR="00492F12">
        <w:rPr>
          <w:rFonts w:ascii="Arial" w:hAnsi="Arial" w:cs="Arial"/>
          <w:i/>
          <w:sz w:val="22"/>
          <w:szCs w:val="22"/>
          <w:lang w:val="fr-FR"/>
        </w:rPr>
        <w:t>signes distinctifs</w:t>
      </w:r>
      <w:r w:rsidR="00492F12" w:rsidRPr="003839E3">
        <w:rPr>
          <w:rFonts w:ascii="Arial" w:hAnsi="Arial" w:cs="Arial"/>
          <w:i/>
          <w:sz w:val="22"/>
          <w:szCs w:val="22"/>
          <w:lang w:val="fr-FR"/>
        </w:rPr>
        <w:t xml:space="preserve"> </w:t>
      </w:r>
      <w:r w:rsidRPr="003839E3">
        <w:rPr>
          <w:rFonts w:ascii="Arial" w:hAnsi="Arial" w:cs="Arial"/>
          <w:i/>
          <w:sz w:val="22"/>
          <w:szCs w:val="22"/>
          <w:lang w:val="fr-FR"/>
        </w:rPr>
        <w:t>correspondants]</w:t>
      </w:r>
    </w:p>
    <w:p w14:paraId="49DDA425" w14:textId="77777777" w:rsidR="001126AA" w:rsidRPr="007E7938" w:rsidRDefault="001126AA" w:rsidP="001126AA">
      <w:pPr>
        <w:pStyle w:val="Header"/>
        <w:tabs>
          <w:tab w:val="clear" w:pos="4536"/>
          <w:tab w:val="clear" w:pos="9072"/>
        </w:tabs>
        <w:spacing w:line="360" w:lineRule="auto"/>
        <w:rPr>
          <w:rFonts w:ascii="Arial" w:hAnsi="Arial" w:cs="Arial"/>
          <w:sz w:val="22"/>
          <w:szCs w:val="22"/>
          <w:lang w:val="fr-FR"/>
        </w:rPr>
      </w:pPr>
    </w:p>
    <w:p w14:paraId="56EEFA54" w14:textId="5C1BC68A" w:rsidR="001126AA" w:rsidRPr="003839E3" w:rsidRDefault="001126AA" w:rsidP="001126AA">
      <w:pPr>
        <w:pStyle w:val="Header"/>
        <w:numPr>
          <w:ilvl w:val="0"/>
          <w:numId w:val="2"/>
        </w:numPr>
        <w:tabs>
          <w:tab w:val="clear" w:pos="360"/>
          <w:tab w:val="clear" w:pos="4536"/>
          <w:tab w:val="clear" w:pos="9072"/>
          <w:tab w:val="num" w:pos="927"/>
        </w:tabs>
        <w:spacing w:line="360" w:lineRule="auto"/>
        <w:ind w:left="927"/>
        <w:rPr>
          <w:rFonts w:ascii="Arial" w:hAnsi="Arial" w:cs="Arial"/>
          <w:i/>
          <w:sz w:val="22"/>
          <w:szCs w:val="22"/>
          <w:lang w:val="fr-FR"/>
        </w:rPr>
      </w:pPr>
      <w:r w:rsidRPr="003839E3">
        <w:rPr>
          <w:rFonts w:ascii="Arial" w:hAnsi="Arial" w:cs="Arial"/>
          <w:i/>
          <w:sz w:val="22"/>
          <w:szCs w:val="22"/>
          <w:lang w:val="fr-FR"/>
        </w:rPr>
        <w:t xml:space="preserve">[Conformément à l’article 13(b)(vi)(1) du Règlement, exposer en quoi le ou les noms de domaine sont identiques, ou semblables au point de prêter à confusion, à </w:t>
      </w:r>
      <w:r w:rsidR="0060078C">
        <w:rPr>
          <w:rFonts w:ascii="Arial" w:hAnsi="Arial" w:cs="Arial"/>
          <w:i/>
          <w:sz w:val="22"/>
          <w:szCs w:val="22"/>
          <w:lang w:val="fr-FR"/>
        </w:rPr>
        <w:t>un signe distinctif</w:t>
      </w:r>
      <w:r w:rsidRPr="003839E3">
        <w:rPr>
          <w:rFonts w:ascii="Arial" w:hAnsi="Arial" w:cs="Arial"/>
          <w:i/>
          <w:sz w:val="22"/>
          <w:szCs w:val="22"/>
          <w:lang w:val="fr-FR"/>
        </w:rPr>
        <w:t xml:space="preserve"> sur l</w:t>
      </w:r>
      <w:r w:rsidR="0060078C">
        <w:rPr>
          <w:rFonts w:ascii="Arial" w:hAnsi="Arial" w:cs="Arial"/>
          <w:i/>
          <w:sz w:val="22"/>
          <w:szCs w:val="22"/>
          <w:lang w:val="fr-FR"/>
        </w:rPr>
        <w:t>e</w:t>
      </w:r>
      <w:r w:rsidRPr="003839E3">
        <w:rPr>
          <w:rFonts w:ascii="Arial" w:hAnsi="Arial" w:cs="Arial"/>
          <w:i/>
          <w:sz w:val="22"/>
          <w:szCs w:val="22"/>
          <w:lang w:val="fr-FR"/>
        </w:rPr>
        <w:t>quel le requérant à des droits</w:t>
      </w:r>
      <w:r w:rsidR="0060078C">
        <w:rPr>
          <w:rFonts w:ascii="Arial" w:hAnsi="Arial" w:cs="Arial"/>
          <w:i/>
          <w:sz w:val="22"/>
          <w:szCs w:val="22"/>
          <w:lang w:val="fr-FR"/>
        </w:rPr>
        <w:t xml:space="preserve"> protégés au Maroc</w:t>
      </w:r>
      <w:r w:rsidRPr="003839E3">
        <w:rPr>
          <w:rFonts w:ascii="Arial" w:hAnsi="Arial" w:cs="Arial"/>
          <w:i/>
          <w:sz w:val="22"/>
          <w:szCs w:val="22"/>
          <w:lang w:val="fr-FR"/>
        </w:rPr>
        <w:t>.]</w:t>
      </w:r>
    </w:p>
    <w:p w14:paraId="29064F05"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721238DF"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401CBCD8" w14:textId="77777777" w:rsidR="00DE0119" w:rsidRPr="007E7938" w:rsidRDefault="001126AA" w:rsidP="001126AA">
      <w:pPr>
        <w:pStyle w:val="Header"/>
        <w:numPr>
          <w:ilvl w:val="0"/>
          <w:numId w:val="3"/>
        </w:numPr>
        <w:tabs>
          <w:tab w:val="clear" w:pos="4536"/>
          <w:tab w:val="clear" w:pos="9072"/>
        </w:tabs>
        <w:spacing w:line="360" w:lineRule="auto"/>
        <w:rPr>
          <w:rFonts w:ascii="Arial" w:hAnsi="Arial" w:cs="Arial"/>
          <w:b/>
          <w:sz w:val="22"/>
          <w:szCs w:val="22"/>
          <w:u w:val="single"/>
          <w:lang w:val="fr-FR"/>
        </w:rPr>
      </w:pPr>
      <w:r w:rsidRPr="007E7938">
        <w:rPr>
          <w:rFonts w:ascii="Arial" w:hAnsi="Arial" w:cs="Arial"/>
          <w:b/>
          <w:sz w:val="22"/>
          <w:szCs w:val="22"/>
          <w:u w:val="single"/>
          <w:lang w:val="fr-FR"/>
        </w:rPr>
        <w:t>Le défendeur n’a aucun droit sur le ou les noms de domaine ni aucun intér</w:t>
      </w:r>
      <w:r w:rsidR="00600ACA" w:rsidRPr="007E7938">
        <w:rPr>
          <w:rFonts w:ascii="Arial" w:hAnsi="Arial" w:cs="Arial"/>
          <w:b/>
          <w:sz w:val="22"/>
          <w:szCs w:val="22"/>
          <w:u w:val="single"/>
          <w:lang w:val="fr-FR"/>
        </w:rPr>
        <w:t xml:space="preserve">êt légitime qui s’y </w:t>
      </w:r>
      <w:r w:rsidR="00A369F5">
        <w:rPr>
          <w:rFonts w:ascii="Arial" w:hAnsi="Arial" w:cs="Arial"/>
          <w:b/>
          <w:sz w:val="22"/>
          <w:szCs w:val="22"/>
          <w:u w:val="single"/>
          <w:lang w:val="fr-FR"/>
        </w:rPr>
        <w:t>attache</w:t>
      </w:r>
    </w:p>
    <w:p w14:paraId="298591CC" w14:textId="77777777" w:rsidR="001126AA" w:rsidRPr="007249B9" w:rsidRDefault="007249B9" w:rsidP="007249B9">
      <w:pPr>
        <w:pStyle w:val="Header"/>
        <w:tabs>
          <w:tab w:val="clear" w:pos="4536"/>
          <w:tab w:val="clear" w:pos="9072"/>
        </w:tabs>
        <w:spacing w:line="360" w:lineRule="auto"/>
        <w:ind w:left="720"/>
        <w:rPr>
          <w:rFonts w:ascii="Arial" w:hAnsi="Arial" w:cs="Arial"/>
          <w:sz w:val="22"/>
          <w:szCs w:val="22"/>
          <w:lang w:val="fr-FR"/>
        </w:rPr>
      </w:pPr>
      <w:r>
        <w:rPr>
          <w:rFonts w:ascii="Arial" w:hAnsi="Arial" w:cs="Arial"/>
          <w:sz w:val="22"/>
          <w:szCs w:val="22"/>
          <w:lang w:val="fr-FR"/>
        </w:rPr>
        <w:t>(</w:t>
      </w:r>
      <w:r w:rsidR="00DE106F">
        <w:rPr>
          <w:rFonts w:ascii="Arial" w:hAnsi="Arial" w:cs="Arial"/>
          <w:sz w:val="22"/>
          <w:szCs w:val="22"/>
          <w:lang w:val="fr-FR"/>
        </w:rPr>
        <w:t>A</w:t>
      </w:r>
      <w:r>
        <w:rPr>
          <w:rFonts w:ascii="Arial" w:hAnsi="Arial" w:cs="Arial"/>
          <w:sz w:val="22"/>
          <w:szCs w:val="22"/>
          <w:lang w:val="fr-FR"/>
        </w:rPr>
        <w:t>rticle</w:t>
      </w:r>
      <w:r w:rsidR="008B0B2E">
        <w:rPr>
          <w:rFonts w:ascii="Arial" w:hAnsi="Arial" w:cs="Arial"/>
          <w:sz w:val="22"/>
          <w:szCs w:val="22"/>
          <w:lang w:val="fr-FR"/>
        </w:rPr>
        <w:t>s</w:t>
      </w:r>
      <w:r>
        <w:rPr>
          <w:rFonts w:ascii="Arial" w:hAnsi="Arial" w:cs="Arial"/>
          <w:sz w:val="22"/>
          <w:szCs w:val="22"/>
          <w:lang w:val="fr-FR"/>
        </w:rPr>
        <w:t xml:space="preserve"> 2(a)(</w:t>
      </w:r>
      <w:r w:rsidR="001E432F">
        <w:rPr>
          <w:rFonts w:ascii="Arial" w:hAnsi="Arial" w:cs="Arial"/>
          <w:sz w:val="22"/>
          <w:szCs w:val="22"/>
          <w:lang w:val="fr-FR"/>
        </w:rPr>
        <w:t>i</w:t>
      </w:r>
      <w:r>
        <w:rPr>
          <w:rFonts w:ascii="Arial" w:hAnsi="Arial" w:cs="Arial"/>
          <w:sz w:val="22"/>
          <w:szCs w:val="22"/>
          <w:lang w:val="fr-FR"/>
        </w:rPr>
        <w:t>i) et 13(b)(vi)(2) du R</w:t>
      </w:r>
      <w:r w:rsidR="001E432F">
        <w:rPr>
          <w:rFonts w:ascii="Arial" w:hAnsi="Arial" w:cs="Arial"/>
          <w:sz w:val="22"/>
          <w:szCs w:val="22"/>
          <w:lang w:val="fr-FR"/>
        </w:rPr>
        <w:t>èglement)</w:t>
      </w:r>
    </w:p>
    <w:p w14:paraId="04370519" w14:textId="77777777" w:rsidR="007249B9" w:rsidRPr="007E7938" w:rsidRDefault="007249B9" w:rsidP="001126AA">
      <w:pPr>
        <w:pStyle w:val="Header"/>
        <w:tabs>
          <w:tab w:val="clear" w:pos="4536"/>
          <w:tab w:val="clear" w:pos="9072"/>
        </w:tabs>
        <w:spacing w:line="360" w:lineRule="auto"/>
        <w:ind w:left="360"/>
        <w:rPr>
          <w:rFonts w:ascii="Arial" w:hAnsi="Arial" w:cs="Arial"/>
          <w:b/>
          <w:sz w:val="22"/>
          <w:szCs w:val="22"/>
          <w:lang w:val="fr-FR"/>
        </w:rPr>
      </w:pPr>
    </w:p>
    <w:p w14:paraId="4DCB3638" w14:textId="77777777" w:rsidR="001126AA" w:rsidRDefault="001126AA" w:rsidP="001126AA">
      <w:pPr>
        <w:pStyle w:val="Header"/>
        <w:numPr>
          <w:ilvl w:val="0"/>
          <w:numId w:val="4"/>
        </w:numPr>
        <w:tabs>
          <w:tab w:val="clear" w:pos="360"/>
          <w:tab w:val="clear" w:pos="4536"/>
          <w:tab w:val="clear" w:pos="9072"/>
          <w:tab w:val="num" w:pos="927"/>
        </w:tabs>
        <w:spacing w:line="360" w:lineRule="auto"/>
        <w:ind w:left="927"/>
        <w:rPr>
          <w:rFonts w:ascii="Arial" w:hAnsi="Arial" w:cs="Arial"/>
          <w:i/>
          <w:sz w:val="22"/>
          <w:szCs w:val="22"/>
          <w:lang w:val="fr-FR"/>
        </w:rPr>
      </w:pPr>
      <w:r w:rsidRPr="007E7938">
        <w:rPr>
          <w:rFonts w:ascii="Arial" w:hAnsi="Arial" w:cs="Arial"/>
          <w:i/>
          <w:sz w:val="22"/>
          <w:szCs w:val="22"/>
          <w:lang w:val="fr-FR"/>
        </w:rPr>
        <w:t>[Conformément à l’article 13(b)(vi)(</w:t>
      </w:r>
      <w:r w:rsidR="007249B9">
        <w:rPr>
          <w:rFonts w:ascii="Arial" w:hAnsi="Arial" w:cs="Arial"/>
          <w:i/>
          <w:sz w:val="22"/>
          <w:szCs w:val="22"/>
          <w:lang w:val="fr-FR"/>
        </w:rPr>
        <w:t>2</w:t>
      </w:r>
      <w:r w:rsidRPr="007E7938">
        <w:rPr>
          <w:rFonts w:ascii="Arial" w:hAnsi="Arial" w:cs="Arial"/>
          <w:i/>
          <w:sz w:val="22"/>
          <w:szCs w:val="22"/>
          <w:lang w:val="fr-FR"/>
        </w:rPr>
        <w:t xml:space="preserve">) du Règlement, décrire pourquoi le défendeur doit être considéré comme n’ayant aucun droit sur le ou les noms de domaine </w:t>
      </w:r>
      <w:r w:rsidR="00AC6797" w:rsidRPr="007E7938">
        <w:rPr>
          <w:rFonts w:ascii="Arial" w:hAnsi="Arial" w:cs="Arial"/>
          <w:i/>
          <w:sz w:val="22"/>
          <w:szCs w:val="22"/>
          <w:lang w:val="fr-FR"/>
        </w:rPr>
        <w:t>qui font l’objet de la demande</w:t>
      </w:r>
      <w:r w:rsidRPr="007E7938">
        <w:rPr>
          <w:rFonts w:ascii="Arial" w:hAnsi="Arial" w:cs="Arial"/>
          <w:i/>
          <w:sz w:val="22"/>
          <w:szCs w:val="22"/>
          <w:lang w:val="fr-FR"/>
        </w:rPr>
        <w:t xml:space="preserve"> ni aucun intérêt légitime</w:t>
      </w:r>
      <w:r w:rsidR="00553664">
        <w:rPr>
          <w:rFonts w:ascii="Arial" w:hAnsi="Arial" w:cs="Arial"/>
          <w:i/>
          <w:sz w:val="22"/>
          <w:szCs w:val="22"/>
          <w:lang w:val="fr-FR"/>
        </w:rPr>
        <w:t xml:space="preserve"> qui </w:t>
      </w:r>
      <w:r w:rsidRPr="007E7938">
        <w:rPr>
          <w:rFonts w:ascii="Arial" w:hAnsi="Arial" w:cs="Arial"/>
          <w:i/>
          <w:sz w:val="22"/>
          <w:szCs w:val="22"/>
          <w:lang w:val="fr-FR"/>
        </w:rPr>
        <w:t xml:space="preserve">s’y </w:t>
      </w:r>
      <w:r w:rsidR="00553664">
        <w:rPr>
          <w:rFonts w:ascii="Arial" w:hAnsi="Arial" w:cs="Arial"/>
          <w:i/>
          <w:sz w:val="22"/>
          <w:szCs w:val="22"/>
          <w:lang w:val="fr-FR"/>
        </w:rPr>
        <w:t>attache</w:t>
      </w:r>
      <w:r w:rsidRPr="007E7938">
        <w:rPr>
          <w:rFonts w:ascii="Arial" w:hAnsi="Arial" w:cs="Arial"/>
          <w:i/>
          <w:sz w:val="22"/>
          <w:szCs w:val="22"/>
          <w:lang w:val="fr-FR"/>
        </w:rPr>
        <w:t>.]</w:t>
      </w:r>
    </w:p>
    <w:p w14:paraId="07EBEDA5" w14:textId="77777777" w:rsidR="007249B9" w:rsidRPr="007E7938" w:rsidRDefault="007249B9" w:rsidP="007249B9">
      <w:pPr>
        <w:pStyle w:val="Header"/>
        <w:tabs>
          <w:tab w:val="clear" w:pos="4536"/>
          <w:tab w:val="clear" w:pos="9072"/>
        </w:tabs>
        <w:spacing w:line="360" w:lineRule="auto"/>
        <w:ind w:left="567"/>
        <w:rPr>
          <w:rFonts w:ascii="Arial" w:hAnsi="Arial" w:cs="Arial"/>
          <w:i/>
          <w:sz w:val="22"/>
          <w:szCs w:val="22"/>
          <w:lang w:val="fr-FR"/>
        </w:rPr>
      </w:pPr>
    </w:p>
    <w:p w14:paraId="01088A9E" w14:textId="77777777" w:rsidR="008F75B4" w:rsidRPr="007E7938" w:rsidRDefault="008F75B4" w:rsidP="008F75B4">
      <w:pPr>
        <w:pStyle w:val="Header"/>
        <w:numPr>
          <w:ilvl w:val="0"/>
          <w:numId w:val="4"/>
        </w:numPr>
        <w:tabs>
          <w:tab w:val="clear" w:pos="360"/>
          <w:tab w:val="clear" w:pos="4536"/>
          <w:tab w:val="clear" w:pos="9072"/>
          <w:tab w:val="num" w:pos="927"/>
        </w:tabs>
        <w:spacing w:line="360" w:lineRule="auto"/>
        <w:ind w:left="927"/>
        <w:rPr>
          <w:rFonts w:ascii="Arial" w:hAnsi="Arial" w:cs="Arial"/>
          <w:i/>
          <w:sz w:val="22"/>
          <w:szCs w:val="22"/>
          <w:lang w:val="fr-FR"/>
        </w:rPr>
      </w:pPr>
      <w:r w:rsidRPr="007E7938">
        <w:rPr>
          <w:rFonts w:ascii="Arial" w:hAnsi="Arial" w:cs="Arial"/>
          <w:i/>
          <w:sz w:val="22"/>
          <w:szCs w:val="22"/>
          <w:lang w:val="fr-FR"/>
        </w:rPr>
        <w:lastRenderedPageBreak/>
        <w:t>Il convient d’accorder une attention particulière aux aspects pertinents de l’article 2</w:t>
      </w:r>
      <w:r w:rsidR="00AC6797" w:rsidRPr="007E7938">
        <w:rPr>
          <w:rFonts w:ascii="Arial" w:hAnsi="Arial" w:cs="Arial"/>
          <w:i/>
          <w:sz w:val="22"/>
          <w:szCs w:val="22"/>
          <w:lang w:val="fr-FR"/>
        </w:rPr>
        <w:t>(</w:t>
      </w:r>
      <w:r w:rsidRPr="007E7938">
        <w:rPr>
          <w:rFonts w:ascii="Arial" w:hAnsi="Arial" w:cs="Arial"/>
          <w:i/>
          <w:sz w:val="22"/>
          <w:szCs w:val="22"/>
          <w:lang w:val="fr-FR"/>
        </w:rPr>
        <w:t>c) du Règlement, et notamment aux éléments suivants :</w:t>
      </w:r>
    </w:p>
    <w:p w14:paraId="3FBA814D" w14:textId="77777777" w:rsidR="008F75B4" w:rsidRPr="007E7938" w:rsidRDefault="008F75B4" w:rsidP="008F75B4">
      <w:pPr>
        <w:pStyle w:val="Header"/>
        <w:tabs>
          <w:tab w:val="clear" w:pos="4536"/>
          <w:tab w:val="clear" w:pos="9072"/>
        </w:tabs>
        <w:spacing w:line="360" w:lineRule="auto"/>
        <w:rPr>
          <w:rFonts w:ascii="Arial" w:hAnsi="Arial" w:cs="Arial"/>
          <w:i/>
          <w:sz w:val="22"/>
          <w:szCs w:val="22"/>
          <w:lang w:val="fr-FR"/>
        </w:rPr>
      </w:pPr>
    </w:p>
    <w:p w14:paraId="70FF3FC3" w14:textId="77777777" w:rsidR="00600ACA" w:rsidRPr="007E7938" w:rsidRDefault="00600ACA" w:rsidP="00600ACA">
      <w:pPr>
        <w:ind w:left="1134" w:hanging="210"/>
        <w:rPr>
          <w:rFonts w:ascii="Arial" w:hAnsi="Arial" w:cs="Arial"/>
          <w:i/>
          <w:sz w:val="22"/>
          <w:szCs w:val="22"/>
          <w:lang w:val="fr-FR"/>
        </w:rPr>
      </w:pPr>
      <w:proofErr w:type="gramStart"/>
      <w:r w:rsidRPr="007E7938">
        <w:rPr>
          <w:rFonts w:ascii="Arial" w:hAnsi="Arial" w:cs="Arial"/>
          <w:i/>
          <w:sz w:val="22"/>
          <w:szCs w:val="22"/>
          <w:lang w:val="fr-FR"/>
        </w:rPr>
        <w:t xml:space="preserve">-  </w:t>
      </w:r>
      <w:r w:rsidR="008F75B4" w:rsidRPr="007E7938">
        <w:rPr>
          <w:rFonts w:ascii="Arial" w:hAnsi="Arial" w:cs="Arial"/>
          <w:i/>
          <w:sz w:val="22"/>
          <w:szCs w:val="22"/>
          <w:lang w:val="fr-FR"/>
        </w:rPr>
        <w:t>(</w:t>
      </w:r>
      <w:proofErr w:type="gramEnd"/>
      <w:r w:rsidR="008F75B4" w:rsidRPr="007E7938">
        <w:rPr>
          <w:rFonts w:ascii="Arial" w:hAnsi="Arial" w:cs="Arial"/>
          <w:i/>
          <w:sz w:val="22"/>
          <w:szCs w:val="22"/>
          <w:lang w:val="fr-FR"/>
        </w:rPr>
        <w:t>i) Avant d’avoir eu connaissance du litige, le défendeur a</w:t>
      </w:r>
      <w:r w:rsidR="008F75B4" w:rsidRPr="007E7938">
        <w:rPr>
          <w:rFonts w:ascii="Arial" w:hAnsi="Arial" w:cs="Arial"/>
          <w:i/>
          <w:sz w:val="22"/>
          <w:szCs w:val="22"/>
          <w:lang w:val="fr-FR"/>
        </w:rPr>
        <w:noBreakHyphen/>
        <w:t>t</w:t>
      </w:r>
      <w:r w:rsidR="008F75B4" w:rsidRPr="007E7938">
        <w:rPr>
          <w:rFonts w:ascii="Arial" w:hAnsi="Arial" w:cs="Arial"/>
          <w:i/>
          <w:sz w:val="22"/>
          <w:szCs w:val="22"/>
          <w:lang w:val="fr-FR"/>
        </w:rPr>
        <w:noBreakHyphen/>
        <w:t>il utilisé le nom de domaine ou un nom correspondant au nom de domaine en relation avec une offre de bonne foi de produits ou de services, ou fait des préparatifs sérieux à cet effet?</w:t>
      </w:r>
    </w:p>
    <w:p w14:paraId="0B3E0A83" w14:textId="77777777" w:rsidR="008F75B4" w:rsidRPr="007E7938" w:rsidRDefault="008F75B4" w:rsidP="008F75B4">
      <w:pPr>
        <w:ind w:left="1134" w:hanging="210"/>
        <w:rPr>
          <w:rFonts w:ascii="Arial" w:hAnsi="Arial" w:cs="Arial"/>
          <w:i/>
          <w:sz w:val="22"/>
          <w:szCs w:val="22"/>
          <w:lang w:val="fr-FR"/>
        </w:rPr>
      </w:pPr>
    </w:p>
    <w:p w14:paraId="66260201" w14:textId="680EA073" w:rsidR="008F75B4" w:rsidRPr="007E7938" w:rsidRDefault="008F75B4" w:rsidP="008F75B4">
      <w:pPr>
        <w:ind w:left="1134" w:hanging="210"/>
        <w:rPr>
          <w:rFonts w:ascii="Arial" w:hAnsi="Arial" w:cs="Arial"/>
          <w:i/>
          <w:sz w:val="22"/>
          <w:szCs w:val="22"/>
          <w:lang w:val="fr-FR"/>
        </w:rPr>
      </w:pPr>
      <w:r w:rsidRPr="007E7938">
        <w:rPr>
          <w:rFonts w:ascii="Arial" w:hAnsi="Arial" w:cs="Arial"/>
          <w:i/>
          <w:sz w:val="22"/>
          <w:szCs w:val="22"/>
          <w:lang w:val="fr-FR"/>
        </w:rPr>
        <w:t>-</w:t>
      </w:r>
      <w:r w:rsidRPr="007E7938">
        <w:rPr>
          <w:rFonts w:ascii="Arial" w:hAnsi="Arial" w:cs="Arial"/>
          <w:i/>
          <w:sz w:val="22"/>
          <w:szCs w:val="22"/>
          <w:lang w:val="fr-FR"/>
        </w:rPr>
        <w:tab/>
        <w:t>(ii) Le défendeur est</w:t>
      </w:r>
      <w:r w:rsidRPr="007E7938">
        <w:rPr>
          <w:rFonts w:ascii="Arial" w:hAnsi="Arial" w:cs="Arial"/>
          <w:i/>
          <w:sz w:val="22"/>
          <w:szCs w:val="22"/>
          <w:lang w:val="fr-FR"/>
        </w:rPr>
        <w:noBreakHyphen/>
        <w:t>il connu sous le nom de domaine considéré, même sans avoir acquis de droits sur un</w:t>
      </w:r>
      <w:r w:rsidR="003F32CD">
        <w:rPr>
          <w:rFonts w:ascii="Arial" w:hAnsi="Arial" w:cs="Arial"/>
          <w:i/>
          <w:sz w:val="22"/>
          <w:szCs w:val="22"/>
          <w:lang w:val="fr-FR"/>
        </w:rPr>
        <w:t xml:space="preserve"> signe </w:t>
      </w:r>
      <w:r w:rsidR="003F32CD" w:rsidRPr="003F32CD">
        <w:rPr>
          <w:rFonts w:ascii="Arial" w:hAnsi="Arial" w:cs="Arial"/>
          <w:i/>
          <w:sz w:val="22"/>
          <w:szCs w:val="22"/>
          <w:lang w:val="fr-FR"/>
        </w:rPr>
        <w:t xml:space="preserve">distinctif </w:t>
      </w:r>
      <w:r w:rsidR="00EB64C4" w:rsidRPr="003839E3">
        <w:rPr>
          <w:rFonts w:ascii="Arial" w:hAnsi="Arial" w:cs="Arial"/>
          <w:i/>
          <w:sz w:val="22"/>
          <w:szCs w:val="22"/>
          <w:lang w:val="fr-FR"/>
        </w:rPr>
        <w:t>protégé au Maroc</w:t>
      </w:r>
      <w:r w:rsidR="00E31B6F">
        <w:rPr>
          <w:rFonts w:ascii="Arial" w:hAnsi="Arial" w:cs="Arial"/>
          <w:i/>
          <w:sz w:val="22"/>
          <w:szCs w:val="22"/>
          <w:lang w:val="fr-FR"/>
        </w:rPr>
        <w:t xml:space="preserve"> </w:t>
      </w:r>
      <w:r w:rsidRPr="003F32CD">
        <w:rPr>
          <w:rFonts w:ascii="Arial" w:hAnsi="Arial" w:cs="Arial"/>
          <w:i/>
          <w:sz w:val="22"/>
          <w:szCs w:val="22"/>
          <w:lang w:val="fr-FR"/>
        </w:rPr>
        <w:t xml:space="preserve">?  </w:t>
      </w:r>
      <w:proofErr w:type="gramStart"/>
      <w:r w:rsidRPr="003F32CD">
        <w:rPr>
          <w:rFonts w:ascii="Arial" w:hAnsi="Arial" w:cs="Arial"/>
          <w:i/>
          <w:sz w:val="22"/>
          <w:szCs w:val="22"/>
          <w:lang w:val="fr-FR"/>
        </w:rPr>
        <w:t>ou</w:t>
      </w:r>
      <w:proofErr w:type="gramEnd"/>
      <w:r w:rsidRPr="007E7938">
        <w:rPr>
          <w:rFonts w:ascii="Arial" w:hAnsi="Arial" w:cs="Arial"/>
          <w:i/>
          <w:sz w:val="22"/>
          <w:szCs w:val="22"/>
          <w:lang w:val="fr-FR"/>
        </w:rPr>
        <w:t xml:space="preserve"> </w:t>
      </w:r>
    </w:p>
    <w:p w14:paraId="5B27C5F7" w14:textId="77777777" w:rsidR="008F75B4" w:rsidRPr="007E7938" w:rsidRDefault="008F75B4" w:rsidP="008F75B4">
      <w:pPr>
        <w:ind w:left="1134" w:hanging="210"/>
        <w:rPr>
          <w:rFonts w:ascii="Arial" w:hAnsi="Arial" w:cs="Arial"/>
          <w:i/>
          <w:sz w:val="22"/>
          <w:szCs w:val="22"/>
          <w:lang w:val="fr-FR"/>
        </w:rPr>
      </w:pPr>
    </w:p>
    <w:p w14:paraId="1FE27A43" w14:textId="2DF0E2B1" w:rsidR="008F75B4" w:rsidRPr="007E7938" w:rsidRDefault="008F75B4" w:rsidP="008F75B4">
      <w:pPr>
        <w:pStyle w:val="Header"/>
        <w:tabs>
          <w:tab w:val="clear" w:pos="4536"/>
          <w:tab w:val="clear" w:pos="9072"/>
        </w:tabs>
        <w:ind w:left="1134" w:hanging="210"/>
        <w:rPr>
          <w:rFonts w:ascii="Arial" w:hAnsi="Arial" w:cs="Arial"/>
          <w:i/>
          <w:sz w:val="22"/>
          <w:szCs w:val="22"/>
          <w:lang w:val="fr-FR"/>
        </w:rPr>
      </w:pPr>
      <w:r w:rsidRPr="007E7938">
        <w:rPr>
          <w:rFonts w:ascii="Arial" w:hAnsi="Arial" w:cs="Arial"/>
          <w:sz w:val="22"/>
          <w:szCs w:val="22"/>
          <w:lang w:val="fr-FR"/>
        </w:rPr>
        <w:t>-</w:t>
      </w:r>
      <w:r w:rsidRPr="007E7938">
        <w:rPr>
          <w:rFonts w:ascii="Arial" w:hAnsi="Arial" w:cs="Arial"/>
          <w:sz w:val="22"/>
          <w:szCs w:val="22"/>
          <w:lang w:val="fr-FR"/>
        </w:rPr>
        <w:tab/>
        <w:t>(</w:t>
      </w:r>
      <w:r w:rsidRPr="007E7938">
        <w:rPr>
          <w:rFonts w:ascii="Arial" w:hAnsi="Arial" w:cs="Arial"/>
          <w:i/>
          <w:sz w:val="22"/>
          <w:szCs w:val="22"/>
          <w:lang w:val="fr-FR"/>
        </w:rPr>
        <w:t>iii)</w:t>
      </w:r>
      <w:r w:rsidRPr="007E7938">
        <w:rPr>
          <w:rFonts w:ascii="Arial" w:hAnsi="Arial" w:cs="Arial"/>
          <w:sz w:val="22"/>
          <w:szCs w:val="22"/>
          <w:lang w:val="fr-FR"/>
        </w:rPr>
        <w:t xml:space="preserve"> </w:t>
      </w:r>
      <w:r w:rsidRPr="007E7938">
        <w:rPr>
          <w:rFonts w:ascii="Arial" w:hAnsi="Arial" w:cs="Arial"/>
          <w:i/>
          <w:sz w:val="22"/>
          <w:szCs w:val="22"/>
          <w:lang w:val="fr-FR"/>
        </w:rPr>
        <w:t>Le défendeur fait</w:t>
      </w:r>
      <w:r w:rsidRPr="007E7938">
        <w:rPr>
          <w:rFonts w:ascii="Arial" w:hAnsi="Arial" w:cs="Arial"/>
          <w:i/>
          <w:sz w:val="22"/>
          <w:szCs w:val="22"/>
          <w:lang w:val="fr-FR"/>
        </w:rPr>
        <w:noBreakHyphen/>
        <w:t>il un usage non commercial légitime ou un usage loyal du nom de domaine sans intention de d</w:t>
      </w:r>
      <w:r w:rsidRPr="003F32CD">
        <w:rPr>
          <w:rFonts w:ascii="Arial" w:hAnsi="Arial" w:cs="Arial"/>
          <w:i/>
          <w:sz w:val="22"/>
          <w:szCs w:val="22"/>
          <w:lang w:val="fr-FR"/>
        </w:rPr>
        <w:t xml:space="preserve">étourner à des fins lucratives les consommateurs en créant une confusion ni </w:t>
      </w:r>
      <w:r w:rsidRPr="003839E3">
        <w:rPr>
          <w:rFonts w:ascii="Arial" w:hAnsi="Arial" w:cs="Arial"/>
          <w:i/>
          <w:sz w:val="22"/>
          <w:szCs w:val="22"/>
          <w:lang w:val="fr-FR"/>
        </w:rPr>
        <w:t xml:space="preserve">de ternir </w:t>
      </w:r>
      <w:r w:rsidR="003F32CD" w:rsidRPr="003839E3">
        <w:rPr>
          <w:rFonts w:ascii="Arial" w:hAnsi="Arial" w:cs="Arial"/>
          <w:i/>
          <w:sz w:val="22"/>
          <w:szCs w:val="22"/>
          <w:lang w:val="fr-FR"/>
        </w:rPr>
        <w:t>le signe distinctif</w:t>
      </w:r>
      <w:r w:rsidRPr="003839E3">
        <w:rPr>
          <w:rFonts w:ascii="Arial" w:hAnsi="Arial" w:cs="Arial"/>
          <w:i/>
          <w:sz w:val="22"/>
          <w:szCs w:val="22"/>
          <w:lang w:val="fr-FR"/>
        </w:rPr>
        <w:t xml:space="preserve"> </w:t>
      </w:r>
      <w:r w:rsidR="00EB64C4" w:rsidRPr="003839E3">
        <w:rPr>
          <w:rFonts w:ascii="Arial" w:hAnsi="Arial" w:cs="Arial"/>
          <w:i/>
          <w:sz w:val="22"/>
          <w:szCs w:val="22"/>
          <w:lang w:val="fr-FR"/>
        </w:rPr>
        <w:t xml:space="preserve">protégé au Maroc </w:t>
      </w:r>
      <w:r w:rsidRPr="003839E3">
        <w:rPr>
          <w:rFonts w:ascii="Arial" w:hAnsi="Arial" w:cs="Arial"/>
          <w:i/>
          <w:sz w:val="22"/>
          <w:szCs w:val="22"/>
          <w:lang w:val="fr-FR"/>
        </w:rPr>
        <w:t>en cause</w:t>
      </w:r>
      <w:r w:rsidR="00E31B6F">
        <w:rPr>
          <w:rFonts w:ascii="Arial" w:hAnsi="Arial" w:cs="Arial"/>
          <w:i/>
          <w:sz w:val="22"/>
          <w:szCs w:val="22"/>
          <w:lang w:val="fr-FR"/>
        </w:rPr>
        <w:t xml:space="preserve"> </w:t>
      </w:r>
      <w:r w:rsidRPr="003F32CD">
        <w:rPr>
          <w:rFonts w:ascii="Arial" w:hAnsi="Arial" w:cs="Arial"/>
          <w:i/>
          <w:sz w:val="22"/>
          <w:szCs w:val="22"/>
          <w:lang w:val="fr-FR"/>
        </w:rPr>
        <w:t>?]</w:t>
      </w:r>
    </w:p>
    <w:p w14:paraId="4E791489" w14:textId="77777777" w:rsidR="008F75B4" w:rsidRPr="007E7938" w:rsidRDefault="008F75B4" w:rsidP="009C2125">
      <w:pPr>
        <w:pStyle w:val="Header"/>
        <w:tabs>
          <w:tab w:val="clear" w:pos="4536"/>
          <w:tab w:val="clear" w:pos="9072"/>
        </w:tabs>
        <w:ind w:left="567"/>
        <w:rPr>
          <w:rFonts w:ascii="Arial" w:hAnsi="Arial" w:cs="Arial"/>
          <w:i/>
          <w:sz w:val="22"/>
          <w:szCs w:val="22"/>
          <w:lang w:val="fr-FR"/>
        </w:rPr>
      </w:pPr>
    </w:p>
    <w:p w14:paraId="1615AE74" w14:textId="77777777" w:rsidR="00621DD6" w:rsidRPr="007E7938" w:rsidRDefault="00621DD6" w:rsidP="009C2125">
      <w:pPr>
        <w:pStyle w:val="Header"/>
        <w:tabs>
          <w:tab w:val="clear" w:pos="4536"/>
          <w:tab w:val="clear" w:pos="9072"/>
        </w:tabs>
        <w:ind w:left="567"/>
        <w:rPr>
          <w:rFonts w:ascii="Arial" w:hAnsi="Arial" w:cs="Arial"/>
          <w:i/>
          <w:sz w:val="22"/>
          <w:szCs w:val="22"/>
          <w:lang w:val="fr-FR"/>
        </w:rPr>
      </w:pPr>
    </w:p>
    <w:p w14:paraId="58D25415" w14:textId="77777777" w:rsidR="008F75B4" w:rsidRPr="007E7938" w:rsidRDefault="008F75B4" w:rsidP="008F75B4">
      <w:pPr>
        <w:pStyle w:val="Header"/>
        <w:numPr>
          <w:ilvl w:val="0"/>
          <w:numId w:val="3"/>
        </w:numPr>
        <w:tabs>
          <w:tab w:val="clear" w:pos="4536"/>
          <w:tab w:val="clear" w:pos="9072"/>
        </w:tabs>
        <w:spacing w:line="360" w:lineRule="auto"/>
        <w:rPr>
          <w:rFonts w:ascii="Arial" w:hAnsi="Arial" w:cs="Arial"/>
          <w:b/>
          <w:sz w:val="22"/>
          <w:szCs w:val="22"/>
          <w:lang w:val="fr-FR"/>
        </w:rPr>
      </w:pPr>
      <w:r w:rsidRPr="007E7938">
        <w:rPr>
          <w:rFonts w:ascii="Arial" w:hAnsi="Arial" w:cs="Arial"/>
          <w:b/>
          <w:sz w:val="22"/>
          <w:szCs w:val="22"/>
          <w:u w:val="single"/>
          <w:lang w:val="fr-FR"/>
        </w:rPr>
        <w:t>Le ou les noms de domaine ont été enregistrés ou sont utilisés de mauvaise foi</w:t>
      </w:r>
    </w:p>
    <w:p w14:paraId="17F08F76" w14:textId="77777777" w:rsidR="001E432F" w:rsidRPr="007249B9" w:rsidRDefault="001E432F" w:rsidP="001E432F">
      <w:pPr>
        <w:pStyle w:val="Header"/>
        <w:tabs>
          <w:tab w:val="clear" w:pos="4536"/>
          <w:tab w:val="clear" w:pos="9072"/>
        </w:tabs>
        <w:spacing w:line="360" w:lineRule="auto"/>
        <w:ind w:left="720"/>
        <w:rPr>
          <w:rFonts w:ascii="Arial" w:hAnsi="Arial" w:cs="Arial"/>
          <w:sz w:val="22"/>
          <w:szCs w:val="22"/>
          <w:lang w:val="fr-FR"/>
        </w:rPr>
      </w:pPr>
      <w:r>
        <w:rPr>
          <w:rFonts w:ascii="Arial" w:hAnsi="Arial" w:cs="Arial"/>
          <w:sz w:val="22"/>
          <w:szCs w:val="22"/>
          <w:lang w:val="fr-FR"/>
        </w:rPr>
        <w:t>(</w:t>
      </w:r>
      <w:r w:rsidR="00DE106F">
        <w:rPr>
          <w:rFonts w:ascii="Arial" w:hAnsi="Arial" w:cs="Arial"/>
          <w:sz w:val="22"/>
          <w:szCs w:val="22"/>
          <w:lang w:val="fr-FR"/>
        </w:rPr>
        <w:t>A</w:t>
      </w:r>
      <w:r>
        <w:rPr>
          <w:rFonts w:ascii="Arial" w:hAnsi="Arial" w:cs="Arial"/>
          <w:sz w:val="22"/>
          <w:szCs w:val="22"/>
          <w:lang w:val="fr-FR"/>
        </w:rPr>
        <w:t>rticle</w:t>
      </w:r>
      <w:r w:rsidR="008B0B2E">
        <w:rPr>
          <w:rFonts w:ascii="Arial" w:hAnsi="Arial" w:cs="Arial"/>
          <w:sz w:val="22"/>
          <w:szCs w:val="22"/>
          <w:lang w:val="fr-FR"/>
        </w:rPr>
        <w:t>s</w:t>
      </w:r>
      <w:r>
        <w:rPr>
          <w:rFonts w:ascii="Arial" w:hAnsi="Arial" w:cs="Arial"/>
          <w:sz w:val="22"/>
          <w:szCs w:val="22"/>
          <w:lang w:val="fr-FR"/>
        </w:rPr>
        <w:t xml:space="preserve"> 2(a)(iii) et 13(b)(vi)(3) du Règlement)</w:t>
      </w:r>
    </w:p>
    <w:p w14:paraId="02BC4F94" w14:textId="77777777" w:rsidR="00621DD6" w:rsidRPr="001E432F" w:rsidRDefault="00621DD6" w:rsidP="001E432F">
      <w:pPr>
        <w:pStyle w:val="Header"/>
        <w:tabs>
          <w:tab w:val="clear" w:pos="4536"/>
          <w:tab w:val="clear" w:pos="9072"/>
        </w:tabs>
        <w:spacing w:line="360" w:lineRule="auto"/>
        <w:ind w:left="720"/>
        <w:rPr>
          <w:rFonts w:ascii="Arial" w:hAnsi="Arial" w:cs="Arial"/>
          <w:sz w:val="22"/>
          <w:szCs w:val="22"/>
          <w:lang w:val="fr-FR"/>
        </w:rPr>
      </w:pPr>
    </w:p>
    <w:p w14:paraId="0D458C9A" w14:textId="77777777" w:rsidR="008F75B4" w:rsidRDefault="008F75B4" w:rsidP="008F75B4">
      <w:pPr>
        <w:pStyle w:val="Header"/>
        <w:numPr>
          <w:ilvl w:val="0"/>
          <w:numId w:val="5"/>
        </w:numPr>
        <w:tabs>
          <w:tab w:val="clear" w:pos="4536"/>
          <w:tab w:val="clear" w:pos="9072"/>
        </w:tabs>
        <w:spacing w:line="360" w:lineRule="auto"/>
        <w:rPr>
          <w:rFonts w:ascii="Arial" w:hAnsi="Arial" w:cs="Arial"/>
          <w:i/>
          <w:sz w:val="22"/>
          <w:szCs w:val="22"/>
          <w:lang w:val="fr-FR"/>
        </w:rPr>
      </w:pPr>
      <w:r w:rsidRPr="007E7938">
        <w:rPr>
          <w:rFonts w:ascii="Arial" w:hAnsi="Arial" w:cs="Arial"/>
          <w:i/>
          <w:sz w:val="22"/>
          <w:szCs w:val="22"/>
          <w:lang w:val="fr-FR"/>
        </w:rPr>
        <w:t>[Conformément à l’article 13(b)(vi)(</w:t>
      </w:r>
      <w:r w:rsidR="001E432F">
        <w:rPr>
          <w:rFonts w:ascii="Arial" w:hAnsi="Arial" w:cs="Arial"/>
          <w:i/>
          <w:sz w:val="22"/>
          <w:szCs w:val="22"/>
          <w:lang w:val="fr-FR"/>
        </w:rPr>
        <w:t>3</w:t>
      </w:r>
      <w:r w:rsidRPr="007E7938">
        <w:rPr>
          <w:rFonts w:ascii="Arial" w:hAnsi="Arial" w:cs="Arial"/>
          <w:i/>
          <w:sz w:val="22"/>
          <w:szCs w:val="22"/>
          <w:lang w:val="fr-FR"/>
        </w:rPr>
        <w:t xml:space="preserve">) du Règlement, décrire pourquoi le ou les noms de domaine doivent être considérés comme ayant été enregistrés </w:t>
      </w:r>
      <w:r w:rsidR="00600ACA" w:rsidRPr="007E7938">
        <w:rPr>
          <w:rFonts w:ascii="Arial" w:hAnsi="Arial" w:cs="Arial"/>
          <w:i/>
          <w:sz w:val="22"/>
          <w:szCs w:val="22"/>
          <w:lang w:val="fr-FR"/>
        </w:rPr>
        <w:t>ou</w:t>
      </w:r>
      <w:r w:rsidRPr="007E7938">
        <w:rPr>
          <w:rFonts w:ascii="Arial" w:hAnsi="Arial" w:cs="Arial"/>
          <w:i/>
          <w:sz w:val="22"/>
          <w:szCs w:val="22"/>
          <w:lang w:val="fr-FR"/>
        </w:rPr>
        <w:t xml:space="preserve"> étant utilisés de mauvaise foi par le défendeur</w:t>
      </w:r>
      <w:r w:rsidR="00EB64C4">
        <w:rPr>
          <w:rFonts w:ascii="Arial" w:hAnsi="Arial" w:cs="Arial"/>
          <w:i/>
          <w:sz w:val="22"/>
          <w:szCs w:val="22"/>
          <w:lang w:val="fr-FR"/>
        </w:rPr>
        <w:t>]</w:t>
      </w:r>
    </w:p>
    <w:p w14:paraId="402FAD64" w14:textId="77777777" w:rsidR="001E432F" w:rsidRPr="007E7938" w:rsidRDefault="001E432F" w:rsidP="001E432F">
      <w:pPr>
        <w:pStyle w:val="Header"/>
        <w:tabs>
          <w:tab w:val="clear" w:pos="4536"/>
          <w:tab w:val="clear" w:pos="9072"/>
        </w:tabs>
        <w:spacing w:line="360" w:lineRule="auto"/>
        <w:ind w:left="927"/>
        <w:rPr>
          <w:rFonts w:ascii="Arial" w:hAnsi="Arial" w:cs="Arial"/>
          <w:i/>
          <w:sz w:val="22"/>
          <w:szCs w:val="22"/>
          <w:lang w:val="fr-FR"/>
        </w:rPr>
      </w:pPr>
    </w:p>
    <w:p w14:paraId="001B9DB4" w14:textId="77777777" w:rsidR="008F75B4" w:rsidRDefault="00EB64C4" w:rsidP="008F75B4">
      <w:pPr>
        <w:pStyle w:val="Header"/>
        <w:numPr>
          <w:ilvl w:val="0"/>
          <w:numId w:val="5"/>
        </w:numPr>
        <w:tabs>
          <w:tab w:val="clear" w:pos="4536"/>
          <w:tab w:val="clear" w:pos="9072"/>
          <w:tab w:val="num" w:pos="927"/>
        </w:tabs>
        <w:spacing w:line="360" w:lineRule="auto"/>
        <w:rPr>
          <w:rFonts w:ascii="Arial" w:hAnsi="Arial" w:cs="Arial"/>
          <w:i/>
          <w:sz w:val="22"/>
          <w:szCs w:val="22"/>
          <w:lang w:val="fr-FR"/>
        </w:rPr>
      </w:pPr>
      <w:r>
        <w:rPr>
          <w:rFonts w:ascii="Arial" w:hAnsi="Arial" w:cs="Arial"/>
          <w:i/>
          <w:sz w:val="22"/>
          <w:szCs w:val="22"/>
          <w:lang w:val="fr-FR"/>
        </w:rPr>
        <w:t>[</w:t>
      </w:r>
      <w:r w:rsidR="008F75B4" w:rsidRPr="007E7938">
        <w:rPr>
          <w:rFonts w:ascii="Arial" w:hAnsi="Arial" w:cs="Arial"/>
          <w:i/>
          <w:sz w:val="22"/>
          <w:szCs w:val="22"/>
          <w:lang w:val="fr-FR"/>
        </w:rPr>
        <w:t>Il convient d’accorder une attention particulière aux aspects</w:t>
      </w:r>
      <w:r w:rsidR="00AC6797" w:rsidRPr="007E7938">
        <w:rPr>
          <w:rFonts w:ascii="Arial" w:hAnsi="Arial" w:cs="Arial"/>
          <w:i/>
          <w:sz w:val="22"/>
          <w:szCs w:val="22"/>
          <w:lang w:val="fr-FR"/>
        </w:rPr>
        <w:t xml:space="preserve"> pertinents de l’article 2(</w:t>
      </w:r>
      <w:r w:rsidR="008F75B4" w:rsidRPr="007E7938">
        <w:rPr>
          <w:rFonts w:ascii="Arial" w:hAnsi="Arial" w:cs="Arial"/>
          <w:i/>
          <w:sz w:val="22"/>
          <w:szCs w:val="22"/>
          <w:lang w:val="fr-FR"/>
        </w:rPr>
        <w:t>b) du Règlement, et notamment aux éléments suivants :</w:t>
      </w:r>
    </w:p>
    <w:p w14:paraId="3E7DB86A" w14:textId="77777777" w:rsidR="001E432F" w:rsidRPr="007E7938" w:rsidRDefault="001E432F" w:rsidP="001E432F">
      <w:pPr>
        <w:pStyle w:val="Header"/>
        <w:tabs>
          <w:tab w:val="clear" w:pos="4536"/>
          <w:tab w:val="clear" w:pos="9072"/>
        </w:tabs>
        <w:spacing w:line="360" w:lineRule="auto"/>
        <w:ind w:left="927"/>
        <w:rPr>
          <w:rFonts w:ascii="Arial" w:hAnsi="Arial" w:cs="Arial"/>
          <w:i/>
          <w:sz w:val="22"/>
          <w:szCs w:val="22"/>
          <w:lang w:val="fr-FR"/>
        </w:rPr>
      </w:pPr>
    </w:p>
    <w:p w14:paraId="781892EC" w14:textId="3417E5FE" w:rsidR="008F75B4" w:rsidRPr="007E7938" w:rsidRDefault="00600ACA" w:rsidP="008F75B4">
      <w:pPr>
        <w:ind w:left="1134" w:hanging="210"/>
        <w:rPr>
          <w:rFonts w:ascii="Arial" w:hAnsi="Arial" w:cs="Arial"/>
          <w:i/>
          <w:sz w:val="22"/>
          <w:szCs w:val="22"/>
          <w:lang w:val="fr-FR"/>
        </w:rPr>
      </w:pPr>
      <w:r w:rsidRPr="007E7938">
        <w:rPr>
          <w:rFonts w:ascii="Arial" w:hAnsi="Arial" w:cs="Arial"/>
          <w:i/>
          <w:sz w:val="22"/>
          <w:szCs w:val="22"/>
          <w:lang w:val="fr-FR"/>
        </w:rPr>
        <w:t>-</w:t>
      </w:r>
      <w:r w:rsidR="001E432F">
        <w:rPr>
          <w:rFonts w:ascii="Arial" w:hAnsi="Arial" w:cs="Arial"/>
          <w:i/>
          <w:sz w:val="22"/>
          <w:szCs w:val="22"/>
          <w:lang w:val="fr-FR"/>
        </w:rPr>
        <w:tab/>
      </w:r>
      <w:r w:rsidR="008F75B4" w:rsidRPr="007E7938">
        <w:rPr>
          <w:rFonts w:ascii="Arial" w:hAnsi="Arial" w:cs="Arial"/>
          <w:i/>
          <w:sz w:val="22"/>
          <w:szCs w:val="22"/>
          <w:lang w:val="fr-FR"/>
        </w:rPr>
        <w:t>(i) Les faits montrent</w:t>
      </w:r>
      <w:r w:rsidR="008F75B4" w:rsidRPr="007E7938">
        <w:rPr>
          <w:rFonts w:ascii="Arial" w:hAnsi="Arial" w:cs="Arial"/>
          <w:i/>
          <w:sz w:val="22"/>
          <w:szCs w:val="22"/>
          <w:lang w:val="fr-FR"/>
        </w:rPr>
        <w:noBreakHyphen/>
        <w:t xml:space="preserve">ils que le nom de domaine a été enregistré ou acquis essentiellement aux fins de vendre, de louer ou de céder d’une autre manière l’enregistrement de ce nom de domaine au </w:t>
      </w:r>
      <w:r w:rsidR="00553664">
        <w:rPr>
          <w:rFonts w:ascii="Arial" w:hAnsi="Arial" w:cs="Arial"/>
          <w:i/>
          <w:sz w:val="22"/>
          <w:szCs w:val="22"/>
          <w:lang w:val="fr-FR"/>
        </w:rPr>
        <w:t>requérant qui est le propriétaire d</w:t>
      </w:r>
      <w:r w:rsidR="003F32CD">
        <w:rPr>
          <w:rFonts w:ascii="Arial" w:hAnsi="Arial" w:cs="Arial"/>
          <w:i/>
          <w:sz w:val="22"/>
          <w:szCs w:val="22"/>
          <w:lang w:val="fr-FR"/>
        </w:rPr>
        <w:t>’un signe distinct</w:t>
      </w:r>
      <w:r w:rsidR="003F32CD" w:rsidRPr="003F32CD">
        <w:rPr>
          <w:rFonts w:ascii="Arial" w:hAnsi="Arial" w:cs="Arial"/>
          <w:i/>
          <w:sz w:val="22"/>
          <w:szCs w:val="22"/>
          <w:lang w:val="fr-FR"/>
        </w:rPr>
        <w:t>if</w:t>
      </w:r>
      <w:r w:rsidR="00553664" w:rsidRPr="003839E3">
        <w:rPr>
          <w:rFonts w:ascii="Arial" w:hAnsi="Arial" w:cs="Arial"/>
          <w:i/>
          <w:sz w:val="22"/>
          <w:szCs w:val="22"/>
          <w:lang w:val="fr-FR"/>
        </w:rPr>
        <w:t xml:space="preserve"> protégé au Maroc</w:t>
      </w:r>
      <w:r w:rsidR="00553664" w:rsidRPr="003F32CD">
        <w:rPr>
          <w:rFonts w:ascii="Arial" w:hAnsi="Arial" w:cs="Arial"/>
          <w:i/>
          <w:sz w:val="22"/>
          <w:szCs w:val="22"/>
          <w:lang w:val="fr-FR"/>
        </w:rPr>
        <w:t>,</w:t>
      </w:r>
      <w:r w:rsidR="008F75B4" w:rsidRPr="007E7938">
        <w:rPr>
          <w:rFonts w:ascii="Arial" w:hAnsi="Arial" w:cs="Arial"/>
          <w:i/>
          <w:sz w:val="22"/>
          <w:szCs w:val="22"/>
          <w:lang w:val="fr-FR"/>
        </w:rPr>
        <w:t xml:space="preserve"> ou à un concurrent de ce requérant, à titre onéreux et pour un prix excédant le montant des frais que le </w:t>
      </w:r>
      <w:r w:rsidR="00553664">
        <w:rPr>
          <w:rFonts w:ascii="Arial" w:hAnsi="Arial" w:cs="Arial"/>
          <w:i/>
          <w:sz w:val="22"/>
          <w:szCs w:val="22"/>
          <w:lang w:val="fr-FR"/>
        </w:rPr>
        <w:t xml:space="preserve">défendeur </w:t>
      </w:r>
      <w:r w:rsidR="008F75B4" w:rsidRPr="007E7938">
        <w:rPr>
          <w:rFonts w:ascii="Arial" w:hAnsi="Arial" w:cs="Arial"/>
          <w:i/>
          <w:sz w:val="22"/>
          <w:szCs w:val="22"/>
          <w:lang w:val="fr-FR"/>
        </w:rPr>
        <w:t xml:space="preserve">peut </w:t>
      </w:r>
      <w:r w:rsidR="00553664">
        <w:rPr>
          <w:rFonts w:ascii="Arial" w:hAnsi="Arial" w:cs="Arial"/>
          <w:i/>
          <w:sz w:val="22"/>
          <w:szCs w:val="22"/>
          <w:lang w:val="fr-FR"/>
        </w:rPr>
        <w:t xml:space="preserve">prouver </w:t>
      </w:r>
      <w:r w:rsidR="008F75B4" w:rsidRPr="007E7938">
        <w:rPr>
          <w:rFonts w:ascii="Arial" w:hAnsi="Arial" w:cs="Arial"/>
          <w:i/>
          <w:sz w:val="22"/>
          <w:szCs w:val="22"/>
          <w:lang w:val="fr-FR"/>
        </w:rPr>
        <w:t xml:space="preserve">avoir déboursés en rapport direct avec ce nom de </w:t>
      </w:r>
      <w:proofErr w:type="gramStart"/>
      <w:r w:rsidR="008F75B4" w:rsidRPr="007E7938">
        <w:rPr>
          <w:rFonts w:ascii="Arial" w:hAnsi="Arial" w:cs="Arial"/>
          <w:i/>
          <w:sz w:val="22"/>
          <w:szCs w:val="22"/>
          <w:lang w:val="fr-FR"/>
        </w:rPr>
        <w:t>domaine?</w:t>
      </w:r>
      <w:proofErr w:type="gramEnd"/>
      <w:r w:rsidR="008F75B4" w:rsidRPr="007E7938">
        <w:rPr>
          <w:rFonts w:ascii="Arial" w:hAnsi="Arial" w:cs="Arial"/>
          <w:i/>
          <w:sz w:val="22"/>
          <w:szCs w:val="22"/>
          <w:lang w:val="fr-FR"/>
        </w:rPr>
        <w:t xml:space="preserve"> ou</w:t>
      </w:r>
    </w:p>
    <w:p w14:paraId="61C95CD8" w14:textId="77777777" w:rsidR="008F75B4" w:rsidRPr="007E7938" w:rsidRDefault="008F75B4" w:rsidP="008F75B4">
      <w:pPr>
        <w:ind w:left="1134" w:hanging="210"/>
        <w:rPr>
          <w:rFonts w:ascii="Arial" w:hAnsi="Arial" w:cs="Arial"/>
          <w:i/>
          <w:sz w:val="22"/>
          <w:szCs w:val="22"/>
          <w:lang w:val="fr-FR"/>
        </w:rPr>
      </w:pPr>
    </w:p>
    <w:p w14:paraId="04FBC714" w14:textId="04A94E5B" w:rsidR="008F75B4" w:rsidRPr="007E7938" w:rsidRDefault="008F75B4" w:rsidP="008F75B4">
      <w:pPr>
        <w:ind w:left="1134" w:hanging="210"/>
        <w:rPr>
          <w:rFonts w:ascii="Arial" w:hAnsi="Arial" w:cs="Arial"/>
          <w:i/>
          <w:sz w:val="22"/>
          <w:szCs w:val="22"/>
          <w:lang w:val="fr-FR"/>
        </w:rPr>
      </w:pPr>
      <w:r w:rsidRPr="007E7938">
        <w:rPr>
          <w:rFonts w:ascii="Arial" w:hAnsi="Arial" w:cs="Arial"/>
          <w:i/>
          <w:sz w:val="22"/>
          <w:szCs w:val="22"/>
          <w:lang w:val="fr-FR"/>
        </w:rPr>
        <w:t>-</w:t>
      </w:r>
      <w:r w:rsidRPr="007E7938">
        <w:rPr>
          <w:rFonts w:ascii="Arial" w:hAnsi="Arial" w:cs="Arial"/>
          <w:i/>
          <w:sz w:val="22"/>
          <w:szCs w:val="22"/>
          <w:lang w:val="fr-FR"/>
        </w:rPr>
        <w:tab/>
        <w:t>(ii) Le nom de domaine a</w:t>
      </w:r>
      <w:r w:rsidRPr="007E7938">
        <w:rPr>
          <w:rFonts w:ascii="Arial" w:hAnsi="Arial" w:cs="Arial"/>
          <w:i/>
          <w:sz w:val="22"/>
          <w:szCs w:val="22"/>
          <w:lang w:val="fr-FR"/>
        </w:rPr>
        <w:noBreakHyphen/>
        <w:t>t</w:t>
      </w:r>
      <w:r w:rsidRPr="007E7938">
        <w:rPr>
          <w:rFonts w:ascii="Arial" w:hAnsi="Arial" w:cs="Arial"/>
          <w:i/>
          <w:sz w:val="22"/>
          <w:szCs w:val="22"/>
          <w:lang w:val="fr-FR"/>
        </w:rPr>
        <w:noBreakHyphen/>
        <w:t xml:space="preserve">il été enregistré en vue d’empêcher le propriétaire </w:t>
      </w:r>
      <w:r w:rsidR="003F32CD" w:rsidRPr="003F32CD">
        <w:rPr>
          <w:rFonts w:ascii="Arial" w:hAnsi="Arial" w:cs="Arial"/>
          <w:i/>
          <w:sz w:val="22"/>
          <w:szCs w:val="22"/>
          <w:lang w:val="fr-FR"/>
        </w:rPr>
        <w:t>du signe distinctif</w:t>
      </w:r>
      <w:r w:rsidR="00553664" w:rsidRPr="003839E3">
        <w:rPr>
          <w:rFonts w:ascii="Arial" w:hAnsi="Arial" w:cs="Arial"/>
          <w:i/>
          <w:sz w:val="22"/>
          <w:szCs w:val="22"/>
          <w:lang w:val="fr-FR"/>
        </w:rPr>
        <w:t xml:space="preserve"> protégé au Maroc</w:t>
      </w:r>
      <w:r w:rsidR="00553664" w:rsidRPr="003F32CD">
        <w:rPr>
          <w:rFonts w:ascii="Arial" w:hAnsi="Arial" w:cs="Arial"/>
          <w:i/>
          <w:sz w:val="22"/>
          <w:szCs w:val="22"/>
          <w:lang w:val="fr-FR"/>
        </w:rPr>
        <w:t xml:space="preserve"> </w:t>
      </w:r>
      <w:r w:rsidRPr="003F32CD">
        <w:rPr>
          <w:rFonts w:ascii="Arial" w:hAnsi="Arial" w:cs="Arial"/>
          <w:i/>
          <w:sz w:val="22"/>
          <w:szCs w:val="22"/>
          <w:lang w:val="fr-FR"/>
        </w:rPr>
        <w:t>d</w:t>
      </w:r>
      <w:r w:rsidRPr="007E7938">
        <w:rPr>
          <w:rFonts w:ascii="Arial" w:hAnsi="Arial" w:cs="Arial"/>
          <w:i/>
          <w:sz w:val="22"/>
          <w:szCs w:val="22"/>
          <w:lang w:val="fr-FR"/>
        </w:rPr>
        <w:t xml:space="preserve">e reprendre sa marque sous forme de nom de domaine, et le </w:t>
      </w:r>
      <w:r w:rsidR="00553664">
        <w:rPr>
          <w:rFonts w:ascii="Arial" w:hAnsi="Arial" w:cs="Arial"/>
          <w:i/>
          <w:sz w:val="22"/>
          <w:szCs w:val="22"/>
          <w:lang w:val="fr-FR"/>
        </w:rPr>
        <w:t xml:space="preserve">défendeur </w:t>
      </w:r>
      <w:r w:rsidRPr="007E7938">
        <w:rPr>
          <w:rFonts w:ascii="Arial" w:hAnsi="Arial" w:cs="Arial"/>
          <w:i/>
          <w:sz w:val="22"/>
          <w:szCs w:val="22"/>
          <w:lang w:val="fr-FR"/>
        </w:rPr>
        <w:t>est</w:t>
      </w:r>
      <w:r w:rsidRPr="007E7938">
        <w:rPr>
          <w:rFonts w:ascii="Arial" w:hAnsi="Arial" w:cs="Arial"/>
          <w:i/>
          <w:sz w:val="22"/>
          <w:szCs w:val="22"/>
          <w:lang w:val="fr-FR"/>
        </w:rPr>
        <w:noBreakHyphen/>
        <w:t xml:space="preserve">il coutumier d’une telle </w:t>
      </w:r>
      <w:proofErr w:type="gramStart"/>
      <w:r w:rsidRPr="007E7938">
        <w:rPr>
          <w:rFonts w:ascii="Arial" w:hAnsi="Arial" w:cs="Arial"/>
          <w:i/>
          <w:sz w:val="22"/>
          <w:szCs w:val="22"/>
          <w:lang w:val="fr-FR"/>
        </w:rPr>
        <w:t>pratique?</w:t>
      </w:r>
      <w:proofErr w:type="gramEnd"/>
      <w:r w:rsidRPr="007E7938">
        <w:rPr>
          <w:rFonts w:ascii="Arial" w:hAnsi="Arial" w:cs="Arial"/>
          <w:i/>
          <w:sz w:val="22"/>
          <w:szCs w:val="22"/>
          <w:lang w:val="fr-FR"/>
        </w:rPr>
        <w:t xml:space="preserve"> ou</w:t>
      </w:r>
    </w:p>
    <w:p w14:paraId="4A11005D" w14:textId="77777777" w:rsidR="008F75B4" w:rsidRPr="007E7938" w:rsidRDefault="008F75B4" w:rsidP="008F75B4">
      <w:pPr>
        <w:ind w:left="1134" w:hanging="210"/>
        <w:rPr>
          <w:rFonts w:ascii="Arial" w:hAnsi="Arial" w:cs="Arial"/>
          <w:i/>
          <w:sz w:val="22"/>
          <w:szCs w:val="22"/>
          <w:lang w:val="fr-FR"/>
        </w:rPr>
      </w:pPr>
    </w:p>
    <w:p w14:paraId="0947CF2C" w14:textId="77777777" w:rsidR="008F75B4" w:rsidRPr="007E7938" w:rsidRDefault="008F75B4" w:rsidP="008F75B4">
      <w:pPr>
        <w:ind w:left="1134" w:hanging="210"/>
        <w:rPr>
          <w:rFonts w:ascii="Arial" w:hAnsi="Arial" w:cs="Arial"/>
          <w:i/>
          <w:sz w:val="22"/>
          <w:szCs w:val="22"/>
          <w:lang w:val="fr-FR"/>
        </w:rPr>
      </w:pPr>
      <w:r w:rsidRPr="007E7938">
        <w:rPr>
          <w:rFonts w:ascii="Arial" w:hAnsi="Arial" w:cs="Arial"/>
          <w:i/>
          <w:sz w:val="22"/>
          <w:szCs w:val="22"/>
          <w:lang w:val="fr-FR"/>
        </w:rPr>
        <w:t>-</w:t>
      </w:r>
      <w:r w:rsidR="001E432F">
        <w:rPr>
          <w:rFonts w:ascii="Arial" w:hAnsi="Arial" w:cs="Arial"/>
          <w:i/>
          <w:sz w:val="22"/>
          <w:szCs w:val="22"/>
          <w:lang w:val="fr-FR"/>
        </w:rPr>
        <w:tab/>
      </w:r>
      <w:r w:rsidRPr="007E7938">
        <w:rPr>
          <w:rFonts w:ascii="Arial" w:hAnsi="Arial" w:cs="Arial"/>
          <w:i/>
          <w:sz w:val="22"/>
          <w:szCs w:val="22"/>
          <w:lang w:val="fr-FR"/>
        </w:rPr>
        <w:t>(iii) Le nom de domaine a</w:t>
      </w:r>
      <w:r w:rsidRPr="007E7938">
        <w:rPr>
          <w:rFonts w:ascii="Arial" w:hAnsi="Arial" w:cs="Arial"/>
          <w:i/>
          <w:sz w:val="22"/>
          <w:szCs w:val="22"/>
          <w:lang w:val="fr-FR"/>
        </w:rPr>
        <w:noBreakHyphen/>
        <w:t>t</w:t>
      </w:r>
      <w:r w:rsidRPr="007E7938">
        <w:rPr>
          <w:rFonts w:ascii="Arial" w:hAnsi="Arial" w:cs="Arial"/>
          <w:i/>
          <w:sz w:val="22"/>
          <w:szCs w:val="22"/>
          <w:lang w:val="fr-FR"/>
        </w:rPr>
        <w:noBreakHyphen/>
        <w:t xml:space="preserve">il été enregistré essentiellement en vue de perturber les opérations commerciales d’un </w:t>
      </w:r>
      <w:proofErr w:type="gramStart"/>
      <w:r w:rsidRPr="007E7938">
        <w:rPr>
          <w:rFonts w:ascii="Arial" w:hAnsi="Arial" w:cs="Arial"/>
          <w:i/>
          <w:sz w:val="22"/>
          <w:szCs w:val="22"/>
          <w:lang w:val="fr-FR"/>
        </w:rPr>
        <w:t>concurrent?</w:t>
      </w:r>
      <w:proofErr w:type="gramEnd"/>
      <w:r w:rsidRPr="007E7938">
        <w:rPr>
          <w:rFonts w:ascii="Arial" w:hAnsi="Arial" w:cs="Arial"/>
          <w:i/>
          <w:sz w:val="22"/>
          <w:szCs w:val="22"/>
          <w:lang w:val="fr-FR"/>
        </w:rPr>
        <w:t xml:space="preserve"> ou</w:t>
      </w:r>
    </w:p>
    <w:p w14:paraId="22E3873B" w14:textId="77777777" w:rsidR="008F75B4" w:rsidRPr="007E7938" w:rsidRDefault="008F75B4" w:rsidP="008F75B4">
      <w:pPr>
        <w:ind w:left="1134" w:hanging="210"/>
        <w:rPr>
          <w:rFonts w:ascii="Arial" w:hAnsi="Arial" w:cs="Arial"/>
          <w:i/>
          <w:sz w:val="22"/>
          <w:szCs w:val="22"/>
          <w:lang w:val="fr-FR"/>
        </w:rPr>
      </w:pPr>
    </w:p>
    <w:p w14:paraId="0DC79769" w14:textId="6E2FA08C" w:rsidR="008F75B4" w:rsidRPr="007E7938" w:rsidRDefault="008F75B4" w:rsidP="008F75B4">
      <w:pPr>
        <w:ind w:left="1134" w:hanging="210"/>
        <w:rPr>
          <w:rFonts w:ascii="Arial" w:hAnsi="Arial" w:cs="Arial"/>
          <w:i/>
          <w:sz w:val="22"/>
          <w:szCs w:val="22"/>
          <w:lang w:val="fr-FR"/>
        </w:rPr>
      </w:pPr>
      <w:r w:rsidRPr="007E7938">
        <w:rPr>
          <w:rFonts w:ascii="Arial" w:hAnsi="Arial" w:cs="Arial"/>
          <w:i/>
          <w:sz w:val="22"/>
          <w:szCs w:val="22"/>
          <w:lang w:val="fr-FR"/>
        </w:rPr>
        <w:t>-</w:t>
      </w:r>
      <w:r w:rsidRPr="007E7938">
        <w:rPr>
          <w:rFonts w:ascii="Arial" w:hAnsi="Arial" w:cs="Arial"/>
          <w:i/>
          <w:sz w:val="22"/>
          <w:szCs w:val="22"/>
          <w:lang w:val="fr-FR"/>
        </w:rPr>
        <w:tab/>
        <w:t xml:space="preserve"> (iv) En utilisant ce nom de domaine, le </w:t>
      </w:r>
      <w:r w:rsidR="00553664">
        <w:rPr>
          <w:rFonts w:ascii="Arial" w:hAnsi="Arial" w:cs="Arial"/>
          <w:i/>
          <w:sz w:val="22"/>
          <w:szCs w:val="22"/>
          <w:lang w:val="fr-FR"/>
        </w:rPr>
        <w:t>défendeur</w:t>
      </w:r>
      <w:r w:rsidRPr="007E7938">
        <w:rPr>
          <w:rFonts w:ascii="Arial" w:hAnsi="Arial" w:cs="Arial"/>
          <w:i/>
          <w:sz w:val="22"/>
          <w:szCs w:val="22"/>
          <w:lang w:val="fr-FR"/>
        </w:rPr>
        <w:t xml:space="preserve"> a</w:t>
      </w:r>
      <w:r w:rsidRPr="007E7938">
        <w:rPr>
          <w:rFonts w:ascii="Arial" w:hAnsi="Arial" w:cs="Arial"/>
          <w:i/>
          <w:sz w:val="22"/>
          <w:szCs w:val="22"/>
          <w:lang w:val="fr-FR"/>
        </w:rPr>
        <w:noBreakHyphen/>
        <w:t>t</w:t>
      </w:r>
      <w:r w:rsidRPr="007E7938">
        <w:rPr>
          <w:rFonts w:ascii="Arial" w:hAnsi="Arial" w:cs="Arial"/>
          <w:i/>
          <w:sz w:val="22"/>
          <w:szCs w:val="22"/>
          <w:lang w:val="fr-FR"/>
        </w:rPr>
        <w:noBreakHyphen/>
        <w:t xml:space="preserve">il sciemment tenté d’attirer, à des fins lucratives, les utilisateurs de l’Internet sur un site Web ou un autre espace en ligne lui appartenant, en créant une probabilité de confusion avec </w:t>
      </w:r>
      <w:r w:rsidR="003F32CD">
        <w:rPr>
          <w:rFonts w:ascii="Arial" w:hAnsi="Arial" w:cs="Arial"/>
          <w:i/>
          <w:sz w:val="22"/>
          <w:szCs w:val="22"/>
          <w:lang w:val="fr-FR"/>
        </w:rPr>
        <w:t>le signe distinctif protégé au Maroc</w:t>
      </w:r>
      <w:r w:rsidRPr="007E7938">
        <w:rPr>
          <w:rFonts w:ascii="Arial" w:hAnsi="Arial" w:cs="Arial"/>
          <w:i/>
          <w:sz w:val="22"/>
          <w:szCs w:val="22"/>
          <w:lang w:val="fr-FR"/>
        </w:rPr>
        <w:t xml:space="preserve"> du requérant en ce qui concerne la source, le commanditaire, l’affiliation ou l’approbation du site ou de l’espace Web du titulaire de l’enregistrement ou d’un produit ou d’un service qui y est </w:t>
      </w:r>
      <w:proofErr w:type="gramStart"/>
      <w:r w:rsidRPr="007E7938">
        <w:rPr>
          <w:rFonts w:ascii="Arial" w:hAnsi="Arial" w:cs="Arial"/>
          <w:i/>
          <w:sz w:val="22"/>
          <w:szCs w:val="22"/>
          <w:lang w:val="fr-FR"/>
        </w:rPr>
        <w:t>proposé?</w:t>
      </w:r>
      <w:proofErr w:type="gramEnd"/>
      <w:r w:rsidRPr="007E7938">
        <w:rPr>
          <w:rFonts w:ascii="Arial" w:hAnsi="Arial" w:cs="Arial"/>
          <w:i/>
          <w:sz w:val="22"/>
          <w:szCs w:val="22"/>
          <w:lang w:val="fr-FR"/>
        </w:rPr>
        <w:t>]</w:t>
      </w:r>
    </w:p>
    <w:p w14:paraId="3D085ABB" w14:textId="77777777" w:rsidR="00DE0119" w:rsidRPr="007E7938" w:rsidRDefault="00DE0119" w:rsidP="00DE0119">
      <w:pPr>
        <w:pStyle w:val="Header"/>
        <w:tabs>
          <w:tab w:val="clear" w:pos="4536"/>
          <w:tab w:val="clear" w:pos="9072"/>
        </w:tabs>
        <w:rPr>
          <w:rFonts w:ascii="Arial" w:hAnsi="Arial" w:cs="Arial"/>
          <w:sz w:val="22"/>
          <w:szCs w:val="22"/>
          <w:lang w:val="fr-FR"/>
        </w:rPr>
      </w:pPr>
    </w:p>
    <w:p w14:paraId="048D8BA2" w14:textId="77777777" w:rsidR="00DE0119" w:rsidRPr="007E7938" w:rsidRDefault="00DE0119" w:rsidP="00DE0119">
      <w:pPr>
        <w:rPr>
          <w:rFonts w:ascii="Arial" w:hAnsi="Arial" w:cs="Arial"/>
          <w:sz w:val="22"/>
          <w:szCs w:val="22"/>
          <w:lang w:val="fr-FR"/>
        </w:rPr>
      </w:pPr>
    </w:p>
    <w:p w14:paraId="45327535" w14:textId="77777777" w:rsidR="00DE0119" w:rsidRPr="007E7938" w:rsidRDefault="00DE0119" w:rsidP="00DE0119">
      <w:pPr>
        <w:pStyle w:val="Heading4"/>
        <w:keepNext w:val="0"/>
        <w:spacing w:line="360" w:lineRule="auto"/>
        <w:rPr>
          <w:rFonts w:ascii="Arial" w:hAnsi="Arial" w:cs="Arial"/>
          <w:b w:val="0"/>
          <w:i/>
          <w:sz w:val="22"/>
          <w:szCs w:val="22"/>
          <w:u w:val="none"/>
          <w:lang w:val="fr-FR"/>
        </w:rPr>
      </w:pPr>
      <w:r w:rsidRPr="007E7938">
        <w:rPr>
          <w:rFonts w:ascii="Arial" w:hAnsi="Arial" w:cs="Arial"/>
          <w:sz w:val="22"/>
          <w:szCs w:val="22"/>
          <w:u w:val="none"/>
          <w:lang w:val="fr-FR"/>
        </w:rPr>
        <w:t xml:space="preserve">VI.  </w:t>
      </w:r>
      <w:r w:rsidRPr="007E7938">
        <w:rPr>
          <w:rFonts w:ascii="Arial" w:hAnsi="Arial" w:cs="Arial"/>
          <w:sz w:val="22"/>
          <w:szCs w:val="22"/>
          <w:lang w:val="fr-FR"/>
        </w:rPr>
        <w:t>Mesure de réparation demandée</w:t>
      </w:r>
    </w:p>
    <w:p w14:paraId="3BC7444D" w14:textId="77777777" w:rsidR="00DE0119" w:rsidRPr="007E7938" w:rsidRDefault="001126AA" w:rsidP="00DE0119">
      <w:pPr>
        <w:pStyle w:val="Heading4"/>
        <w:keepNext w:val="0"/>
        <w:spacing w:line="360" w:lineRule="auto"/>
        <w:rPr>
          <w:rFonts w:ascii="Arial" w:hAnsi="Arial" w:cs="Arial"/>
          <w:b w:val="0"/>
          <w:sz w:val="22"/>
          <w:szCs w:val="22"/>
          <w:u w:val="none"/>
          <w:lang w:val="fr-FR"/>
        </w:rPr>
      </w:pPr>
      <w:r w:rsidRPr="007E7938">
        <w:rPr>
          <w:rFonts w:ascii="Arial" w:hAnsi="Arial" w:cs="Arial"/>
          <w:b w:val="0"/>
          <w:sz w:val="22"/>
          <w:szCs w:val="22"/>
          <w:u w:val="none"/>
          <w:lang w:val="fr-FR"/>
        </w:rPr>
        <w:t>(</w:t>
      </w:r>
      <w:r w:rsidR="00DE106F">
        <w:rPr>
          <w:rFonts w:ascii="Arial" w:hAnsi="Arial" w:cs="Arial"/>
          <w:b w:val="0"/>
          <w:sz w:val="22"/>
          <w:szCs w:val="22"/>
          <w:u w:val="none"/>
          <w:lang w:val="fr-FR"/>
        </w:rPr>
        <w:t>A</w:t>
      </w:r>
      <w:r w:rsidRPr="007E7938">
        <w:rPr>
          <w:rFonts w:ascii="Arial" w:hAnsi="Arial" w:cs="Arial"/>
          <w:b w:val="0"/>
          <w:sz w:val="22"/>
          <w:szCs w:val="22"/>
          <w:u w:val="none"/>
          <w:lang w:val="fr-FR"/>
        </w:rPr>
        <w:t>rticle 13</w:t>
      </w:r>
      <w:r w:rsidR="00DE0119" w:rsidRPr="007E7938">
        <w:rPr>
          <w:rFonts w:ascii="Arial" w:hAnsi="Arial" w:cs="Arial"/>
          <w:b w:val="0"/>
          <w:sz w:val="22"/>
          <w:szCs w:val="22"/>
          <w:u w:val="none"/>
          <w:lang w:val="fr-FR"/>
        </w:rPr>
        <w:t>(b)(v) du Règlement)</w:t>
      </w:r>
    </w:p>
    <w:p w14:paraId="669413D7"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59C9FF16" w14:textId="77777777" w:rsidR="00DE0119" w:rsidRPr="007E7938" w:rsidRDefault="00DE0119" w:rsidP="00DE0119">
      <w:pPr>
        <w:spacing w:line="360" w:lineRule="auto"/>
        <w:ind w:left="567" w:hanging="567"/>
        <w:rPr>
          <w:rFonts w:ascii="Arial" w:hAnsi="Arial" w:cs="Arial"/>
          <w:i/>
          <w:sz w:val="22"/>
          <w:szCs w:val="22"/>
          <w:lang w:val="fr-FR"/>
        </w:rPr>
      </w:pPr>
      <w:r w:rsidRPr="007E7938">
        <w:rPr>
          <w:rFonts w:ascii="Arial" w:hAnsi="Arial" w:cs="Arial"/>
          <w:sz w:val="22"/>
          <w:szCs w:val="22"/>
          <w:lang w:val="fr-FR"/>
        </w:rPr>
        <w:t>[12.]</w:t>
      </w:r>
      <w:r w:rsidRPr="007E7938">
        <w:rPr>
          <w:rFonts w:ascii="Arial" w:hAnsi="Arial" w:cs="Arial"/>
          <w:sz w:val="22"/>
          <w:szCs w:val="22"/>
          <w:lang w:val="fr-FR"/>
        </w:rPr>
        <w:tab/>
        <w:t>Le requérant demande que</w:t>
      </w:r>
      <w:r w:rsidRPr="007E7938">
        <w:rPr>
          <w:rFonts w:ascii="Arial" w:hAnsi="Arial" w:cs="Arial"/>
          <w:i/>
          <w:sz w:val="22"/>
          <w:szCs w:val="22"/>
          <w:lang w:val="fr-FR"/>
        </w:rPr>
        <w:t xml:space="preserve"> [choisir </w:t>
      </w:r>
      <w:r w:rsidRPr="007E7938">
        <w:rPr>
          <w:rFonts w:ascii="Arial" w:hAnsi="Arial" w:cs="Arial"/>
          <w:b/>
          <w:i/>
          <w:sz w:val="22"/>
          <w:szCs w:val="22"/>
          <w:lang w:val="fr-FR"/>
        </w:rPr>
        <w:t>une</w:t>
      </w:r>
      <w:r w:rsidRPr="007E7938">
        <w:rPr>
          <w:rFonts w:ascii="Arial" w:hAnsi="Arial" w:cs="Arial"/>
          <w:i/>
          <w:sz w:val="22"/>
          <w:szCs w:val="22"/>
          <w:lang w:val="fr-FR"/>
        </w:rPr>
        <w:t xml:space="preserve"> mesure pour chaque nom de domaine : &lt;indiquer le (les) nom(s) de domaine </w:t>
      </w:r>
      <w:r w:rsidR="00553664">
        <w:rPr>
          <w:rFonts w:ascii="Arial" w:hAnsi="Arial" w:cs="Arial"/>
          <w:i/>
          <w:sz w:val="22"/>
          <w:szCs w:val="22"/>
          <w:lang w:val="fr-FR"/>
        </w:rPr>
        <w:t>litigieux</w:t>
      </w:r>
      <w:r w:rsidRPr="007E7938">
        <w:rPr>
          <w:rFonts w:ascii="Arial" w:hAnsi="Arial" w:cs="Arial"/>
          <w:i/>
          <w:sz w:val="22"/>
          <w:szCs w:val="22"/>
          <w:lang w:val="fr-FR"/>
        </w:rPr>
        <w:t>&gt; soit (soient) transmis au requérant”</w:t>
      </w:r>
      <w:proofErr w:type="gramStart"/>
      <w:r w:rsidRPr="007E7938">
        <w:rPr>
          <w:rFonts w:ascii="Arial" w:hAnsi="Arial" w:cs="Arial"/>
          <w:i/>
          <w:sz w:val="22"/>
          <w:szCs w:val="22"/>
          <w:lang w:val="fr-FR"/>
        </w:rPr>
        <w:t>/  “</w:t>
      </w:r>
      <w:proofErr w:type="gramEnd"/>
      <w:r w:rsidRPr="007E7938">
        <w:rPr>
          <w:rFonts w:ascii="Arial" w:hAnsi="Arial" w:cs="Arial"/>
          <w:i/>
          <w:sz w:val="22"/>
          <w:szCs w:val="22"/>
          <w:lang w:val="fr-FR"/>
        </w:rPr>
        <w:t>soit (soient) supprimé(s)”].</w:t>
      </w:r>
    </w:p>
    <w:p w14:paraId="354BE2FB" w14:textId="77777777" w:rsidR="00DE0119" w:rsidRPr="007E7938" w:rsidRDefault="00DE0119" w:rsidP="00DE0119">
      <w:pPr>
        <w:ind w:left="567" w:hanging="567"/>
        <w:rPr>
          <w:rFonts w:ascii="Arial" w:hAnsi="Arial" w:cs="Arial"/>
          <w:sz w:val="22"/>
          <w:szCs w:val="22"/>
          <w:lang w:val="fr-FR"/>
        </w:rPr>
      </w:pPr>
    </w:p>
    <w:p w14:paraId="3B4F97EB" w14:textId="77777777" w:rsidR="00DE0119" w:rsidRPr="007E7938" w:rsidRDefault="00DE0119" w:rsidP="00DE0119">
      <w:pPr>
        <w:pStyle w:val="Header"/>
        <w:tabs>
          <w:tab w:val="clear" w:pos="4536"/>
          <w:tab w:val="clear" w:pos="9072"/>
        </w:tabs>
        <w:rPr>
          <w:rFonts w:ascii="Arial" w:hAnsi="Arial" w:cs="Arial"/>
          <w:sz w:val="22"/>
          <w:szCs w:val="22"/>
          <w:lang w:val="fr-FR"/>
        </w:rPr>
      </w:pPr>
    </w:p>
    <w:p w14:paraId="7783D8F3" w14:textId="77777777" w:rsidR="00DE0119" w:rsidRPr="007E7938" w:rsidRDefault="00DE0119" w:rsidP="00DE0119">
      <w:pPr>
        <w:pStyle w:val="Header"/>
        <w:tabs>
          <w:tab w:val="clear" w:pos="4536"/>
          <w:tab w:val="clear" w:pos="9072"/>
        </w:tabs>
        <w:spacing w:line="360" w:lineRule="auto"/>
        <w:jc w:val="center"/>
        <w:rPr>
          <w:rFonts w:ascii="Arial" w:hAnsi="Arial" w:cs="Arial"/>
          <w:sz w:val="22"/>
          <w:szCs w:val="22"/>
          <w:lang w:val="fr-FR"/>
        </w:rPr>
      </w:pPr>
      <w:r w:rsidRPr="007E7938">
        <w:rPr>
          <w:rFonts w:ascii="Arial" w:hAnsi="Arial" w:cs="Arial"/>
          <w:b/>
          <w:sz w:val="22"/>
          <w:szCs w:val="22"/>
          <w:lang w:val="fr-FR"/>
        </w:rPr>
        <w:t xml:space="preserve">VII.  </w:t>
      </w:r>
      <w:r w:rsidRPr="007E7938">
        <w:rPr>
          <w:rFonts w:ascii="Arial" w:hAnsi="Arial" w:cs="Arial"/>
          <w:b/>
          <w:sz w:val="22"/>
          <w:szCs w:val="22"/>
          <w:u w:val="single"/>
          <w:lang w:val="fr-FR"/>
        </w:rPr>
        <w:t>Autres procédures judiciaires</w:t>
      </w:r>
      <w:r w:rsidRPr="007E7938">
        <w:rPr>
          <w:rFonts w:ascii="Arial" w:hAnsi="Arial" w:cs="Arial"/>
          <w:sz w:val="22"/>
          <w:szCs w:val="22"/>
          <w:lang w:val="fr-FR"/>
        </w:rPr>
        <w:t xml:space="preserve">  </w:t>
      </w:r>
    </w:p>
    <w:p w14:paraId="1826E687" w14:textId="77777777" w:rsidR="00DE0119" w:rsidRPr="007E7938" w:rsidRDefault="001126AA" w:rsidP="00DE0119">
      <w:pPr>
        <w:pStyle w:val="Header"/>
        <w:tabs>
          <w:tab w:val="clear" w:pos="4536"/>
          <w:tab w:val="clear" w:pos="9072"/>
        </w:tabs>
        <w:spacing w:line="360" w:lineRule="auto"/>
        <w:jc w:val="center"/>
        <w:rPr>
          <w:rFonts w:ascii="Arial" w:hAnsi="Arial" w:cs="Arial"/>
          <w:sz w:val="22"/>
          <w:szCs w:val="22"/>
          <w:lang w:val="fr-FR"/>
        </w:rPr>
      </w:pPr>
      <w:r w:rsidRPr="007E7938">
        <w:rPr>
          <w:rFonts w:ascii="Arial" w:hAnsi="Arial" w:cs="Arial"/>
          <w:sz w:val="22"/>
          <w:szCs w:val="22"/>
          <w:lang w:val="fr-FR"/>
        </w:rPr>
        <w:t>(</w:t>
      </w:r>
      <w:r w:rsidR="00DE106F">
        <w:rPr>
          <w:rFonts w:ascii="Arial" w:hAnsi="Arial" w:cs="Arial"/>
          <w:sz w:val="22"/>
          <w:szCs w:val="22"/>
          <w:lang w:val="fr-FR"/>
        </w:rPr>
        <w:t>A</w:t>
      </w:r>
      <w:r w:rsidRPr="007E7938">
        <w:rPr>
          <w:rFonts w:ascii="Arial" w:hAnsi="Arial" w:cs="Arial"/>
          <w:sz w:val="22"/>
          <w:szCs w:val="22"/>
          <w:lang w:val="fr-FR"/>
        </w:rPr>
        <w:t>rticle 13</w:t>
      </w:r>
      <w:r w:rsidR="00DE0119" w:rsidRPr="007E7938">
        <w:rPr>
          <w:rFonts w:ascii="Arial" w:hAnsi="Arial" w:cs="Arial"/>
          <w:sz w:val="22"/>
          <w:szCs w:val="22"/>
          <w:lang w:val="fr-FR"/>
        </w:rPr>
        <w:t>(b)(vii) du Règlement)</w:t>
      </w:r>
    </w:p>
    <w:p w14:paraId="27669373"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2533646B" w14:textId="77777777" w:rsidR="00DE0119" w:rsidRPr="007E7938" w:rsidRDefault="00DE0119" w:rsidP="00E06966">
      <w:pPr>
        <w:spacing w:line="360" w:lineRule="auto"/>
        <w:ind w:left="567" w:hanging="567"/>
        <w:rPr>
          <w:rFonts w:ascii="Arial" w:hAnsi="Arial" w:cs="Arial"/>
          <w:i/>
          <w:iCs/>
          <w:sz w:val="22"/>
          <w:szCs w:val="22"/>
          <w:lang w:val="fr-FR"/>
        </w:rPr>
      </w:pPr>
      <w:r w:rsidRPr="007E7938">
        <w:rPr>
          <w:rFonts w:ascii="Arial" w:hAnsi="Arial" w:cs="Arial"/>
          <w:sz w:val="22"/>
          <w:szCs w:val="22"/>
          <w:lang w:val="fr-FR"/>
        </w:rPr>
        <w:t>[13.]</w:t>
      </w:r>
      <w:r w:rsidRPr="007E7938">
        <w:rPr>
          <w:rFonts w:ascii="Arial" w:hAnsi="Arial" w:cs="Arial"/>
          <w:i/>
          <w:sz w:val="22"/>
          <w:szCs w:val="22"/>
          <w:lang w:val="fr-FR"/>
        </w:rPr>
        <w:tab/>
      </w:r>
      <w:r w:rsidRPr="007E7938">
        <w:rPr>
          <w:rFonts w:ascii="Arial" w:hAnsi="Arial" w:cs="Arial"/>
          <w:i/>
          <w:iCs/>
          <w:sz w:val="22"/>
          <w:szCs w:val="22"/>
          <w:lang w:val="fr-FR"/>
        </w:rPr>
        <w:t xml:space="preserve">[Indiquer toute procédure judiciaire </w:t>
      </w:r>
      <w:r w:rsidR="008E65B1" w:rsidRPr="007E7938">
        <w:rPr>
          <w:rFonts w:ascii="Arial" w:hAnsi="Arial" w:cs="Arial"/>
          <w:i/>
          <w:iCs/>
          <w:sz w:val="22"/>
          <w:szCs w:val="22"/>
          <w:lang w:val="fr-FR"/>
        </w:rPr>
        <w:t xml:space="preserve">éventuelle </w:t>
      </w:r>
      <w:r w:rsidRPr="007E7938">
        <w:rPr>
          <w:rFonts w:ascii="Arial" w:hAnsi="Arial" w:cs="Arial"/>
          <w:i/>
          <w:iCs/>
          <w:sz w:val="22"/>
          <w:szCs w:val="22"/>
          <w:lang w:val="fr-FR"/>
        </w:rPr>
        <w:t xml:space="preserve">qui </w:t>
      </w:r>
      <w:r w:rsidR="008E65B1" w:rsidRPr="007E7938">
        <w:rPr>
          <w:rFonts w:ascii="Arial" w:hAnsi="Arial" w:cs="Arial"/>
          <w:i/>
          <w:iCs/>
          <w:sz w:val="22"/>
          <w:szCs w:val="22"/>
          <w:lang w:val="fr-FR"/>
        </w:rPr>
        <w:t>étaient, ou sont e</w:t>
      </w:r>
      <w:r w:rsidR="00E06966">
        <w:rPr>
          <w:rFonts w:ascii="Arial" w:hAnsi="Arial" w:cs="Arial"/>
          <w:i/>
          <w:iCs/>
          <w:sz w:val="22"/>
          <w:szCs w:val="22"/>
          <w:lang w:val="fr-FR"/>
        </w:rPr>
        <w:t>n</w:t>
      </w:r>
      <w:r w:rsidR="008E65B1" w:rsidRPr="007E7938">
        <w:rPr>
          <w:rFonts w:ascii="Arial" w:hAnsi="Arial" w:cs="Arial"/>
          <w:i/>
          <w:iCs/>
          <w:sz w:val="22"/>
          <w:szCs w:val="22"/>
          <w:lang w:val="fr-FR"/>
        </w:rPr>
        <w:t xml:space="preserve"> cours par rapport au(x)</w:t>
      </w:r>
      <w:r w:rsidRPr="007E7938">
        <w:rPr>
          <w:rFonts w:ascii="Arial" w:hAnsi="Arial" w:cs="Arial"/>
          <w:i/>
          <w:iCs/>
          <w:sz w:val="22"/>
          <w:szCs w:val="22"/>
          <w:lang w:val="fr-FR"/>
        </w:rPr>
        <w:t xml:space="preserve"> nom</w:t>
      </w:r>
      <w:r w:rsidR="008E65B1" w:rsidRPr="007E7938">
        <w:rPr>
          <w:rFonts w:ascii="Arial" w:hAnsi="Arial" w:cs="Arial"/>
          <w:i/>
          <w:iCs/>
          <w:sz w:val="22"/>
          <w:szCs w:val="22"/>
          <w:lang w:val="fr-FR"/>
        </w:rPr>
        <w:t>(</w:t>
      </w:r>
      <w:r w:rsidRPr="007E7938">
        <w:rPr>
          <w:rFonts w:ascii="Arial" w:hAnsi="Arial" w:cs="Arial"/>
          <w:i/>
          <w:iCs/>
          <w:sz w:val="22"/>
          <w:szCs w:val="22"/>
          <w:lang w:val="fr-FR"/>
        </w:rPr>
        <w:t>s</w:t>
      </w:r>
      <w:r w:rsidR="008E65B1" w:rsidRPr="007E7938">
        <w:rPr>
          <w:rFonts w:ascii="Arial" w:hAnsi="Arial" w:cs="Arial"/>
          <w:i/>
          <w:iCs/>
          <w:sz w:val="22"/>
          <w:szCs w:val="22"/>
          <w:lang w:val="fr-FR"/>
        </w:rPr>
        <w:t>)</w:t>
      </w:r>
      <w:r w:rsidRPr="007E7938">
        <w:rPr>
          <w:rFonts w:ascii="Arial" w:hAnsi="Arial" w:cs="Arial"/>
          <w:i/>
          <w:iCs/>
          <w:sz w:val="22"/>
          <w:szCs w:val="22"/>
          <w:lang w:val="fr-FR"/>
        </w:rPr>
        <w:t xml:space="preserve"> de domaine sur le(s)quel(s) porte la </w:t>
      </w:r>
      <w:r w:rsidRPr="00E06966">
        <w:rPr>
          <w:rFonts w:ascii="Arial" w:hAnsi="Arial" w:cs="Arial"/>
          <w:i/>
          <w:sz w:val="22"/>
          <w:szCs w:val="22"/>
          <w:lang w:val="fr-FR"/>
        </w:rPr>
        <w:t>demande</w:t>
      </w:r>
      <w:r w:rsidR="008E65B1" w:rsidRPr="007E7938">
        <w:rPr>
          <w:rFonts w:ascii="Arial" w:hAnsi="Arial" w:cs="Arial"/>
          <w:i/>
          <w:iCs/>
          <w:sz w:val="22"/>
          <w:szCs w:val="22"/>
          <w:lang w:val="fr-FR"/>
        </w:rPr>
        <w:t>]</w:t>
      </w:r>
    </w:p>
    <w:p w14:paraId="3FA014D8" w14:textId="77777777" w:rsidR="00DE0119" w:rsidRPr="007E7938" w:rsidRDefault="00DE0119" w:rsidP="00DE0119">
      <w:pPr>
        <w:spacing w:line="360" w:lineRule="auto"/>
        <w:ind w:left="567" w:hanging="567"/>
        <w:rPr>
          <w:rFonts w:ascii="Arial" w:hAnsi="Arial" w:cs="Arial"/>
          <w:b/>
          <w:sz w:val="22"/>
          <w:szCs w:val="22"/>
          <w:lang w:val="fr-FR"/>
        </w:rPr>
      </w:pPr>
    </w:p>
    <w:p w14:paraId="7B4C703E" w14:textId="77777777" w:rsidR="00DE0119" w:rsidRPr="007E7938" w:rsidRDefault="00DE0119" w:rsidP="00DE0119">
      <w:pPr>
        <w:pStyle w:val="Heading4"/>
        <w:keepNext w:val="0"/>
        <w:spacing w:line="360" w:lineRule="auto"/>
        <w:rPr>
          <w:rFonts w:ascii="Arial" w:hAnsi="Arial" w:cs="Arial"/>
          <w:sz w:val="22"/>
          <w:szCs w:val="22"/>
          <w:u w:val="none"/>
          <w:lang w:val="fr-FR"/>
        </w:rPr>
      </w:pPr>
      <w:r w:rsidRPr="007E7938">
        <w:rPr>
          <w:rFonts w:ascii="Arial" w:hAnsi="Arial" w:cs="Arial"/>
          <w:sz w:val="22"/>
          <w:szCs w:val="22"/>
          <w:u w:val="none"/>
          <w:lang w:val="fr-FR"/>
        </w:rPr>
        <w:t xml:space="preserve">VIII.  </w:t>
      </w:r>
      <w:r w:rsidRPr="007E7938">
        <w:rPr>
          <w:rFonts w:ascii="Arial" w:hAnsi="Arial" w:cs="Arial"/>
          <w:sz w:val="22"/>
          <w:szCs w:val="22"/>
          <w:lang w:val="fr-FR"/>
        </w:rPr>
        <w:t>Communications</w:t>
      </w:r>
      <w:r w:rsidRPr="007E7938">
        <w:rPr>
          <w:rFonts w:ascii="Arial" w:hAnsi="Arial" w:cs="Arial"/>
          <w:sz w:val="22"/>
          <w:szCs w:val="22"/>
          <w:u w:val="none"/>
          <w:lang w:val="fr-FR"/>
        </w:rPr>
        <w:t xml:space="preserve">  </w:t>
      </w:r>
    </w:p>
    <w:p w14:paraId="3E7AE931" w14:textId="77777777" w:rsidR="00DE0119" w:rsidRPr="007E7938" w:rsidRDefault="008E65B1" w:rsidP="00DE0119">
      <w:pPr>
        <w:pStyle w:val="Heading4"/>
        <w:keepNext w:val="0"/>
        <w:spacing w:line="360" w:lineRule="auto"/>
        <w:rPr>
          <w:rFonts w:ascii="Arial" w:hAnsi="Arial" w:cs="Arial"/>
          <w:b w:val="0"/>
          <w:sz w:val="22"/>
          <w:szCs w:val="22"/>
          <w:u w:val="none"/>
          <w:lang w:val="fr-FR"/>
        </w:rPr>
      </w:pPr>
      <w:r w:rsidRPr="007E7938">
        <w:rPr>
          <w:rFonts w:ascii="Arial" w:hAnsi="Arial" w:cs="Arial"/>
          <w:b w:val="0"/>
          <w:sz w:val="22"/>
          <w:szCs w:val="22"/>
          <w:u w:val="none"/>
          <w:lang w:val="fr-FR"/>
        </w:rPr>
        <w:t>(</w:t>
      </w:r>
      <w:r w:rsidR="00DE106F">
        <w:rPr>
          <w:rFonts w:ascii="Arial" w:hAnsi="Arial" w:cs="Arial"/>
          <w:b w:val="0"/>
          <w:sz w:val="22"/>
          <w:szCs w:val="22"/>
          <w:u w:val="none"/>
          <w:lang w:val="fr-FR"/>
        </w:rPr>
        <w:t>A</w:t>
      </w:r>
      <w:r w:rsidRPr="007E7938">
        <w:rPr>
          <w:rFonts w:ascii="Arial" w:hAnsi="Arial" w:cs="Arial"/>
          <w:b w:val="0"/>
          <w:sz w:val="22"/>
          <w:szCs w:val="22"/>
          <w:u w:val="none"/>
          <w:lang w:val="fr-FR"/>
        </w:rPr>
        <w:t>rticles 7</w:t>
      </w:r>
      <w:r w:rsidR="00DE0119" w:rsidRPr="007E7938">
        <w:rPr>
          <w:rFonts w:ascii="Arial" w:hAnsi="Arial" w:cs="Arial"/>
          <w:b w:val="0"/>
          <w:sz w:val="22"/>
          <w:szCs w:val="22"/>
          <w:u w:val="none"/>
          <w:lang w:val="fr-FR"/>
        </w:rPr>
        <w:t xml:space="preserve"> et 1</w:t>
      </w:r>
      <w:r w:rsidRPr="007E7938">
        <w:rPr>
          <w:rFonts w:ascii="Arial" w:hAnsi="Arial" w:cs="Arial"/>
          <w:b w:val="0"/>
          <w:sz w:val="22"/>
          <w:szCs w:val="22"/>
          <w:u w:val="none"/>
          <w:lang w:val="fr-FR"/>
        </w:rPr>
        <w:t>3</w:t>
      </w:r>
      <w:r w:rsidR="00DE0119" w:rsidRPr="007E7938">
        <w:rPr>
          <w:rFonts w:ascii="Arial" w:hAnsi="Arial" w:cs="Arial"/>
          <w:b w:val="0"/>
          <w:sz w:val="22"/>
          <w:szCs w:val="22"/>
          <w:u w:val="none"/>
          <w:lang w:val="fr-FR"/>
        </w:rPr>
        <w:t>(b) du Règlement)</w:t>
      </w:r>
    </w:p>
    <w:p w14:paraId="0C50E195" w14:textId="77777777" w:rsidR="00DE0119" w:rsidRPr="007E7938" w:rsidRDefault="00DE0119" w:rsidP="00DE0119">
      <w:pPr>
        <w:spacing w:line="360" w:lineRule="auto"/>
        <w:ind w:left="567" w:hanging="567"/>
        <w:rPr>
          <w:rFonts w:ascii="Arial" w:hAnsi="Arial" w:cs="Arial"/>
          <w:sz w:val="22"/>
          <w:szCs w:val="22"/>
          <w:lang w:val="fr-FR"/>
        </w:rPr>
      </w:pPr>
    </w:p>
    <w:p w14:paraId="15EAD05F" w14:textId="77777777" w:rsidR="00DE0119" w:rsidRPr="007E7938" w:rsidRDefault="00DE0119" w:rsidP="00DE0119">
      <w:pPr>
        <w:spacing w:line="360" w:lineRule="auto"/>
        <w:ind w:left="567" w:hanging="567"/>
        <w:rPr>
          <w:rFonts w:ascii="Arial" w:hAnsi="Arial" w:cs="Arial"/>
          <w:i/>
          <w:sz w:val="22"/>
          <w:szCs w:val="22"/>
          <w:lang w:val="fr-FR"/>
        </w:rPr>
      </w:pPr>
      <w:r w:rsidRPr="007E7938">
        <w:rPr>
          <w:rFonts w:ascii="Arial" w:hAnsi="Arial" w:cs="Arial"/>
          <w:sz w:val="22"/>
          <w:szCs w:val="22"/>
          <w:lang w:val="fr-FR"/>
        </w:rPr>
        <w:t>[14.]</w:t>
      </w:r>
      <w:r w:rsidRPr="007E7938">
        <w:rPr>
          <w:rFonts w:ascii="Arial" w:hAnsi="Arial" w:cs="Arial"/>
          <w:i/>
          <w:sz w:val="22"/>
          <w:szCs w:val="22"/>
          <w:lang w:val="fr-FR"/>
        </w:rPr>
        <w:tab/>
      </w:r>
      <w:r w:rsidRPr="007E7938">
        <w:rPr>
          <w:rFonts w:ascii="Arial" w:hAnsi="Arial" w:cs="Arial"/>
          <w:sz w:val="22"/>
          <w:szCs w:val="22"/>
          <w:lang w:val="fr-FR"/>
        </w:rPr>
        <w:t xml:space="preserve">Cette demande </w:t>
      </w:r>
      <w:r w:rsidR="00BE3092">
        <w:rPr>
          <w:rFonts w:ascii="Arial" w:hAnsi="Arial" w:cs="Arial"/>
          <w:sz w:val="22"/>
          <w:szCs w:val="22"/>
          <w:lang w:val="fr-FR"/>
        </w:rPr>
        <w:t xml:space="preserve">(ainsi que les annexes) </w:t>
      </w:r>
      <w:r w:rsidRPr="007E7938">
        <w:rPr>
          <w:rFonts w:ascii="Arial" w:hAnsi="Arial" w:cs="Arial"/>
          <w:sz w:val="22"/>
          <w:szCs w:val="22"/>
          <w:lang w:val="fr-FR"/>
        </w:rPr>
        <w:t>est déposée auprès du Centre sous forme électronique.</w:t>
      </w:r>
    </w:p>
    <w:p w14:paraId="6C488BAD" w14:textId="77777777" w:rsidR="00DE0119" w:rsidRPr="007E7938" w:rsidRDefault="00DE0119" w:rsidP="00DE0119">
      <w:pPr>
        <w:ind w:left="567" w:hanging="567"/>
        <w:rPr>
          <w:rFonts w:ascii="Arial" w:hAnsi="Arial" w:cs="Arial"/>
          <w:sz w:val="22"/>
          <w:szCs w:val="22"/>
          <w:lang w:val="fr-FR"/>
        </w:rPr>
      </w:pPr>
    </w:p>
    <w:p w14:paraId="36234A68" w14:textId="77777777" w:rsidR="00DE0119" w:rsidRPr="007E7938" w:rsidRDefault="00DE0119" w:rsidP="00DE0119">
      <w:pPr>
        <w:ind w:left="567" w:hanging="567"/>
        <w:rPr>
          <w:rFonts w:ascii="Arial" w:hAnsi="Arial" w:cs="Arial"/>
          <w:sz w:val="22"/>
          <w:szCs w:val="22"/>
          <w:lang w:val="fr-FR"/>
        </w:rPr>
      </w:pPr>
    </w:p>
    <w:p w14:paraId="02EA5A9E" w14:textId="77777777" w:rsidR="00DE0119" w:rsidRPr="007E7938" w:rsidRDefault="00DE0119" w:rsidP="00DE0119">
      <w:pPr>
        <w:pStyle w:val="Heading1"/>
        <w:spacing w:line="360" w:lineRule="auto"/>
        <w:rPr>
          <w:rFonts w:ascii="Arial" w:hAnsi="Arial" w:cs="Arial"/>
          <w:sz w:val="22"/>
          <w:szCs w:val="22"/>
        </w:rPr>
      </w:pPr>
      <w:r w:rsidRPr="007E7938">
        <w:rPr>
          <w:rFonts w:ascii="Arial" w:hAnsi="Arial" w:cs="Arial"/>
          <w:sz w:val="22"/>
          <w:szCs w:val="22"/>
          <w:u w:val="none"/>
        </w:rPr>
        <w:t xml:space="preserve">IX.  </w:t>
      </w:r>
      <w:r w:rsidRPr="007E7938">
        <w:rPr>
          <w:rFonts w:ascii="Arial" w:hAnsi="Arial" w:cs="Arial"/>
          <w:sz w:val="22"/>
          <w:szCs w:val="22"/>
        </w:rPr>
        <w:t>Paiement</w:t>
      </w:r>
    </w:p>
    <w:p w14:paraId="73A302E9" w14:textId="77777777" w:rsidR="00DE0119" w:rsidRPr="007E7938" w:rsidRDefault="008F75B4" w:rsidP="00DE0119">
      <w:pPr>
        <w:spacing w:line="360" w:lineRule="auto"/>
        <w:ind w:left="567" w:hanging="567"/>
        <w:jc w:val="center"/>
        <w:rPr>
          <w:rFonts w:ascii="Arial" w:hAnsi="Arial" w:cs="Arial"/>
          <w:sz w:val="22"/>
          <w:szCs w:val="22"/>
          <w:lang w:val="fr-FR"/>
        </w:rPr>
      </w:pPr>
      <w:r w:rsidRPr="007E7938">
        <w:rPr>
          <w:rFonts w:ascii="Arial" w:hAnsi="Arial" w:cs="Arial"/>
          <w:sz w:val="22"/>
          <w:szCs w:val="22"/>
          <w:lang w:val="fr-FR"/>
        </w:rPr>
        <w:t>(</w:t>
      </w:r>
      <w:r w:rsidR="00DE106F">
        <w:rPr>
          <w:rFonts w:ascii="Arial" w:hAnsi="Arial" w:cs="Arial"/>
          <w:sz w:val="22"/>
          <w:szCs w:val="22"/>
          <w:lang w:val="fr-FR"/>
        </w:rPr>
        <w:t>A</w:t>
      </w:r>
      <w:r w:rsidRPr="007E7938">
        <w:rPr>
          <w:rFonts w:ascii="Arial" w:hAnsi="Arial" w:cs="Arial"/>
          <w:sz w:val="22"/>
          <w:szCs w:val="22"/>
          <w:lang w:val="fr-FR"/>
        </w:rPr>
        <w:t>rticle</w:t>
      </w:r>
      <w:r w:rsidR="00DC4F61">
        <w:rPr>
          <w:rFonts w:ascii="Arial" w:hAnsi="Arial" w:cs="Arial"/>
          <w:sz w:val="22"/>
          <w:szCs w:val="22"/>
          <w:lang w:val="fr-FR"/>
        </w:rPr>
        <w:t>s 12 et</w:t>
      </w:r>
      <w:r w:rsidRPr="007E7938">
        <w:rPr>
          <w:rFonts w:ascii="Arial" w:hAnsi="Arial" w:cs="Arial"/>
          <w:sz w:val="22"/>
          <w:szCs w:val="22"/>
          <w:lang w:val="fr-FR"/>
        </w:rPr>
        <w:t xml:space="preserve"> 13(b)(viii) du Règlement</w:t>
      </w:r>
      <w:r w:rsidR="00DE0119" w:rsidRPr="007E7938">
        <w:rPr>
          <w:rFonts w:ascii="Arial" w:hAnsi="Arial" w:cs="Arial"/>
          <w:sz w:val="22"/>
          <w:szCs w:val="22"/>
          <w:lang w:val="fr-FR"/>
        </w:rPr>
        <w:t>)</w:t>
      </w:r>
    </w:p>
    <w:p w14:paraId="4FB3A898" w14:textId="77777777" w:rsidR="00DE0119" w:rsidRPr="007E7938" w:rsidRDefault="00DE0119" w:rsidP="00DE0119">
      <w:pPr>
        <w:spacing w:line="360" w:lineRule="auto"/>
        <w:ind w:left="567" w:hanging="567"/>
        <w:jc w:val="center"/>
        <w:rPr>
          <w:rFonts w:ascii="Arial" w:hAnsi="Arial" w:cs="Arial"/>
          <w:sz w:val="22"/>
          <w:szCs w:val="22"/>
          <w:u w:val="single"/>
          <w:lang w:val="fr-FR"/>
        </w:rPr>
      </w:pPr>
    </w:p>
    <w:p w14:paraId="3A57BB0B" w14:textId="77777777" w:rsidR="00DE0119" w:rsidRPr="007E7938" w:rsidRDefault="00DE0119" w:rsidP="00616727">
      <w:pPr>
        <w:spacing w:line="360" w:lineRule="auto"/>
        <w:ind w:left="567" w:hanging="567"/>
        <w:rPr>
          <w:rFonts w:ascii="Arial" w:hAnsi="Arial" w:cs="Arial"/>
          <w:i/>
          <w:sz w:val="22"/>
          <w:szCs w:val="22"/>
          <w:lang w:val="fr-FR"/>
        </w:rPr>
      </w:pPr>
      <w:r w:rsidRPr="007E7938">
        <w:rPr>
          <w:rFonts w:ascii="Arial" w:hAnsi="Arial" w:cs="Arial"/>
          <w:sz w:val="22"/>
          <w:szCs w:val="22"/>
          <w:lang w:val="fr-FR"/>
        </w:rPr>
        <w:t>[15.]</w:t>
      </w:r>
      <w:r w:rsidRPr="007E7938">
        <w:rPr>
          <w:rFonts w:ascii="Arial" w:hAnsi="Arial" w:cs="Arial"/>
          <w:sz w:val="22"/>
          <w:szCs w:val="22"/>
          <w:lang w:val="fr-FR"/>
        </w:rPr>
        <w:tab/>
        <w:t xml:space="preserve">Conformément </w:t>
      </w:r>
      <w:r w:rsidR="008E65B1" w:rsidRPr="007E7938">
        <w:rPr>
          <w:rFonts w:ascii="Arial" w:hAnsi="Arial" w:cs="Arial"/>
          <w:sz w:val="22"/>
          <w:szCs w:val="22"/>
          <w:lang w:val="fr-FR"/>
        </w:rPr>
        <w:t xml:space="preserve">à l’article 12 du </w:t>
      </w:r>
      <w:r w:rsidRPr="007E7938">
        <w:rPr>
          <w:rFonts w:ascii="Arial" w:hAnsi="Arial" w:cs="Arial"/>
          <w:sz w:val="22"/>
          <w:szCs w:val="22"/>
          <w:lang w:val="fr-FR"/>
        </w:rPr>
        <w:t xml:space="preserve">Règlement et au Barème des taxes et honoraires de l’OMPI </w:t>
      </w:r>
      <w:r w:rsidR="00FC7FC6">
        <w:rPr>
          <w:rFonts w:ascii="Arial" w:hAnsi="Arial" w:cs="Arial"/>
          <w:sz w:val="22"/>
          <w:szCs w:val="22"/>
          <w:lang w:val="fr-FR"/>
        </w:rPr>
        <w:t xml:space="preserve">dans le cadre </w:t>
      </w:r>
      <w:r w:rsidR="00EB64C4">
        <w:rPr>
          <w:rFonts w:ascii="Arial" w:hAnsi="Arial" w:cs="Arial"/>
          <w:sz w:val="22"/>
          <w:szCs w:val="22"/>
          <w:lang w:val="fr-FR"/>
        </w:rPr>
        <w:t>de l</w:t>
      </w:r>
      <w:r w:rsidR="00FC7FC6">
        <w:rPr>
          <w:rFonts w:ascii="Arial" w:hAnsi="Arial" w:cs="Arial"/>
          <w:sz w:val="22"/>
          <w:szCs w:val="22"/>
          <w:lang w:val="fr-FR"/>
        </w:rPr>
        <w:t>’application du Règlement</w:t>
      </w:r>
      <w:r w:rsidR="0069327F">
        <w:rPr>
          <w:rFonts w:ascii="Arial" w:hAnsi="Arial" w:cs="Arial"/>
          <w:sz w:val="22"/>
          <w:szCs w:val="22"/>
          <w:lang w:val="fr-FR"/>
        </w:rPr>
        <w:t>,</w:t>
      </w:r>
      <w:r w:rsidR="008E65B1" w:rsidRPr="007E7938">
        <w:rPr>
          <w:rFonts w:ascii="Arial" w:hAnsi="Arial" w:cs="Arial"/>
          <w:sz w:val="22"/>
          <w:szCs w:val="22"/>
          <w:lang w:val="fr-FR"/>
        </w:rPr>
        <w:t xml:space="preserve"> </w:t>
      </w:r>
      <w:r w:rsidRPr="007E7938">
        <w:rPr>
          <w:rFonts w:ascii="Arial" w:hAnsi="Arial" w:cs="Arial"/>
          <w:sz w:val="22"/>
          <w:szCs w:val="22"/>
          <w:lang w:val="fr-FR"/>
        </w:rPr>
        <w:t xml:space="preserve">le paiement des taxes et honoraires d’un montant de </w:t>
      </w:r>
      <w:r w:rsidRPr="007E7938">
        <w:rPr>
          <w:rFonts w:ascii="Arial" w:hAnsi="Arial" w:cs="Arial"/>
          <w:i/>
          <w:sz w:val="22"/>
          <w:szCs w:val="22"/>
          <w:lang w:val="fr-FR"/>
        </w:rPr>
        <w:t>[indiquer le montant]</w:t>
      </w:r>
      <w:r w:rsidR="008E65B1" w:rsidRPr="007E7938">
        <w:rPr>
          <w:rFonts w:ascii="Arial" w:hAnsi="Arial" w:cs="Arial"/>
          <w:sz w:val="22"/>
          <w:szCs w:val="22"/>
          <w:lang w:val="fr-FR"/>
        </w:rPr>
        <w:t xml:space="preserve"> dollars des Etats-Unis</w:t>
      </w:r>
      <w:r w:rsidRPr="007E7938">
        <w:rPr>
          <w:rFonts w:ascii="Arial" w:hAnsi="Arial" w:cs="Arial"/>
          <w:sz w:val="22"/>
          <w:szCs w:val="22"/>
          <w:lang w:val="fr-FR"/>
        </w:rPr>
        <w:t xml:space="preserve"> a été effectué par [</w:t>
      </w:r>
      <w:r w:rsidRPr="007E7938">
        <w:rPr>
          <w:rFonts w:ascii="Arial" w:hAnsi="Arial" w:cs="Arial"/>
          <w:i/>
          <w:sz w:val="22"/>
          <w:szCs w:val="22"/>
          <w:lang w:val="fr-FR"/>
        </w:rPr>
        <w:t>indiquer le mode de paiement].</w:t>
      </w:r>
      <w:r w:rsidR="00E06966">
        <w:rPr>
          <w:rFonts w:ascii="Arial" w:hAnsi="Arial" w:cs="Arial"/>
          <w:i/>
          <w:sz w:val="22"/>
          <w:szCs w:val="22"/>
          <w:lang w:val="fr-FR"/>
        </w:rPr>
        <w:t xml:space="preserve">  </w:t>
      </w:r>
      <w:r w:rsidR="00E06966" w:rsidRPr="00A55750">
        <w:rPr>
          <w:rFonts w:ascii="Arial" w:hAnsi="Arial" w:cs="Arial"/>
          <w:color w:val="333333"/>
          <w:sz w:val="22"/>
          <w:szCs w:val="22"/>
          <w:lang w:val="fr-FR"/>
        </w:rPr>
        <w:t>(</w:t>
      </w:r>
      <w:r w:rsidR="00E06966" w:rsidRPr="009E20BE">
        <w:rPr>
          <w:rFonts w:ascii="Arial" w:hAnsi="Arial" w:cs="Arial"/>
          <w:sz w:val="22"/>
          <w:szCs w:val="22"/>
          <w:lang w:val="fr-FR"/>
        </w:rPr>
        <w:t>Les paiements doivent être effectués en utilisant le</w:t>
      </w:r>
      <w:r w:rsidR="00E06966" w:rsidRPr="00A55750">
        <w:rPr>
          <w:rFonts w:ascii="Arial" w:hAnsi="Arial" w:cs="Arial"/>
          <w:color w:val="333333"/>
          <w:sz w:val="22"/>
          <w:szCs w:val="22"/>
          <w:lang w:val="fr-FR"/>
        </w:rPr>
        <w:t xml:space="preserve"> </w:t>
      </w:r>
      <w:hyperlink r:id="rId8" w:history="1">
        <w:r w:rsidR="00E06966" w:rsidRPr="00B66AD4">
          <w:rPr>
            <w:rStyle w:val="Hyperlink"/>
            <w:rFonts w:ascii="Arial" w:hAnsi="Arial" w:cs="Arial"/>
            <w:sz w:val="22"/>
            <w:szCs w:val="22"/>
            <w:lang w:val="fr-FR"/>
          </w:rPr>
          <w:t>service de paiement en ligne</w:t>
        </w:r>
      </w:hyperlink>
      <w:r w:rsidR="00E06966" w:rsidRPr="00A55750">
        <w:rPr>
          <w:rFonts w:ascii="Arial" w:hAnsi="Arial" w:cs="Arial"/>
          <w:color w:val="333333"/>
          <w:sz w:val="22"/>
          <w:szCs w:val="22"/>
          <w:lang w:val="fr-FR"/>
        </w:rPr>
        <w:t xml:space="preserve"> </w:t>
      </w:r>
      <w:r w:rsidR="00B37F71" w:rsidRPr="00A55750">
        <w:rPr>
          <w:rFonts w:ascii="Arial" w:hAnsi="Arial" w:cs="Arial"/>
          <w:color w:val="333333"/>
          <w:sz w:val="22"/>
          <w:szCs w:val="22"/>
          <w:lang w:val="fr-FR"/>
        </w:rPr>
        <w:t>(</w:t>
      </w:r>
      <w:hyperlink r:id="rId9" w:history="1">
        <w:r w:rsidR="00B66AD4" w:rsidRPr="00616727">
          <w:rPr>
            <w:rStyle w:val="Hyperlink"/>
            <w:rFonts w:ascii="Arial" w:hAnsi="Arial" w:cs="Arial"/>
            <w:i/>
            <w:sz w:val="22"/>
            <w:szCs w:val="22"/>
            <w:lang w:val="fr-FR"/>
          </w:rPr>
          <w:t>https://www3.wipo.int/amc-payment/</w:t>
        </w:r>
      </w:hyperlink>
      <w:r w:rsidR="00B37F71" w:rsidRPr="00A55750">
        <w:rPr>
          <w:rFonts w:ascii="Arial" w:hAnsi="Arial" w:cs="Arial"/>
          <w:color w:val="333333"/>
          <w:sz w:val="22"/>
          <w:szCs w:val="22"/>
          <w:lang w:val="fr-FR"/>
        </w:rPr>
        <w:t xml:space="preserve">) </w:t>
      </w:r>
      <w:r w:rsidR="00E06966" w:rsidRPr="009E20BE">
        <w:rPr>
          <w:rFonts w:ascii="Arial" w:hAnsi="Arial" w:cs="Arial"/>
          <w:sz w:val="22"/>
          <w:szCs w:val="22"/>
          <w:lang w:val="fr-FR"/>
        </w:rPr>
        <w:t xml:space="preserve">sécurisé du Centre.   Veuillez nous contacter au numéro (+ 41) 22 338 82 47 ou par courriel </w:t>
      </w:r>
      <w:r w:rsidR="00DC4F61" w:rsidRPr="009E20BE">
        <w:rPr>
          <w:rFonts w:ascii="Arial" w:hAnsi="Arial" w:cs="Arial"/>
          <w:sz w:val="22"/>
          <w:szCs w:val="22"/>
          <w:lang w:val="fr-FR"/>
        </w:rPr>
        <w:t>à l’adresse</w:t>
      </w:r>
      <w:r w:rsidR="00E06966" w:rsidRPr="00A55750">
        <w:rPr>
          <w:rFonts w:ascii="Arial" w:hAnsi="Arial" w:cs="Arial"/>
          <w:color w:val="333333"/>
          <w:sz w:val="22"/>
          <w:szCs w:val="22"/>
          <w:lang w:val="fr-FR"/>
        </w:rPr>
        <w:t xml:space="preserve"> </w:t>
      </w:r>
      <w:hyperlink r:id="rId10" w:history="1">
        <w:r w:rsidR="00E06966" w:rsidRPr="00A55750">
          <w:rPr>
            <w:rStyle w:val="Hyperlink"/>
            <w:rFonts w:ascii="Arial" w:hAnsi="Arial" w:cs="Arial"/>
            <w:sz w:val="22"/>
            <w:szCs w:val="22"/>
            <w:lang w:val="fr-FR"/>
          </w:rPr>
          <w:t>arbiter.mail@wipo.int</w:t>
        </w:r>
      </w:hyperlink>
      <w:r w:rsidR="00E06966" w:rsidRPr="00A55750">
        <w:rPr>
          <w:rFonts w:ascii="Arial" w:hAnsi="Arial" w:cs="Arial"/>
          <w:color w:val="333333"/>
          <w:sz w:val="22"/>
          <w:szCs w:val="22"/>
          <w:lang w:val="fr-FR"/>
        </w:rPr>
        <w:t xml:space="preserve"> , </w:t>
      </w:r>
      <w:r w:rsidR="00E06966" w:rsidRPr="009E20BE">
        <w:rPr>
          <w:rFonts w:ascii="Arial" w:hAnsi="Arial" w:cs="Arial"/>
          <w:sz w:val="22"/>
          <w:szCs w:val="22"/>
          <w:lang w:val="fr-FR"/>
        </w:rPr>
        <w:t>pour toute question ou difficulté.)</w:t>
      </w:r>
    </w:p>
    <w:p w14:paraId="52AF5715" w14:textId="77777777" w:rsidR="00DE0119" w:rsidRPr="007E7938" w:rsidRDefault="00DE0119" w:rsidP="00DE0119">
      <w:pPr>
        <w:ind w:left="567" w:hanging="567"/>
        <w:rPr>
          <w:rFonts w:ascii="Arial" w:hAnsi="Arial" w:cs="Arial"/>
          <w:sz w:val="22"/>
          <w:szCs w:val="22"/>
          <w:lang w:val="fr-FR"/>
        </w:rPr>
      </w:pPr>
    </w:p>
    <w:p w14:paraId="2BACA269" w14:textId="77777777" w:rsidR="00DE0119" w:rsidRPr="007E7938" w:rsidRDefault="00DE0119" w:rsidP="00DE0119">
      <w:pPr>
        <w:ind w:left="567" w:hanging="567"/>
        <w:rPr>
          <w:rFonts w:ascii="Arial" w:hAnsi="Arial" w:cs="Arial"/>
          <w:sz w:val="22"/>
          <w:szCs w:val="22"/>
          <w:lang w:val="fr-FR"/>
        </w:rPr>
      </w:pPr>
    </w:p>
    <w:p w14:paraId="18DF718F" w14:textId="77777777" w:rsidR="00DE0119" w:rsidRPr="007E7938" w:rsidRDefault="00DE0119" w:rsidP="009C2125">
      <w:pPr>
        <w:pStyle w:val="Heading1"/>
        <w:keepLines/>
        <w:spacing w:line="360" w:lineRule="auto"/>
        <w:rPr>
          <w:rFonts w:ascii="Arial" w:hAnsi="Arial" w:cs="Arial"/>
          <w:sz w:val="22"/>
          <w:szCs w:val="22"/>
        </w:rPr>
      </w:pPr>
      <w:r w:rsidRPr="007E7938">
        <w:rPr>
          <w:rFonts w:ascii="Arial" w:hAnsi="Arial" w:cs="Arial"/>
          <w:sz w:val="22"/>
          <w:szCs w:val="22"/>
          <w:u w:val="none"/>
        </w:rPr>
        <w:t xml:space="preserve">X.  </w:t>
      </w:r>
      <w:r w:rsidRPr="007E7938">
        <w:rPr>
          <w:rFonts w:ascii="Arial" w:hAnsi="Arial" w:cs="Arial"/>
          <w:sz w:val="22"/>
          <w:szCs w:val="22"/>
        </w:rPr>
        <w:t>For</w:t>
      </w:r>
    </w:p>
    <w:p w14:paraId="4F144581" w14:textId="77777777" w:rsidR="00DE0119" w:rsidRPr="007E7938" w:rsidRDefault="008F75B4" w:rsidP="009C2125">
      <w:pPr>
        <w:keepNext/>
        <w:keepLines/>
        <w:spacing w:line="360" w:lineRule="auto"/>
        <w:ind w:left="567" w:hanging="567"/>
        <w:jc w:val="center"/>
        <w:rPr>
          <w:rFonts w:ascii="Arial" w:hAnsi="Arial" w:cs="Arial"/>
          <w:sz w:val="22"/>
          <w:szCs w:val="22"/>
          <w:lang w:val="fr-FR"/>
        </w:rPr>
      </w:pPr>
      <w:r w:rsidRPr="007E7938">
        <w:rPr>
          <w:rFonts w:ascii="Arial" w:hAnsi="Arial" w:cs="Arial"/>
          <w:sz w:val="22"/>
          <w:szCs w:val="22"/>
          <w:lang w:val="fr-FR"/>
        </w:rPr>
        <w:t>(</w:t>
      </w:r>
      <w:r w:rsidR="00DE106F">
        <w:rPr>
          <w:rFonts w:ascii="Arial" w:hAnsi="Arial" w:cs="Arial"/>
          <w:sz w:val="22"/>
          <w:szCs w:val="22"/>
          <w:lang w:val="fr-FR"/>
        </w:rPr>
        <w:t>A</w:t>
      </w:r>
      <w:r w:rsidRPr="007E7938">
        <w:rPr>
          <w:rFonts w:ascii="Arial" w:hAnsi="Arial" w:cs="Arial"/>
          <w:sz w:val="22"/>
          <w:szCs w:val="22"/>
          <w:lang w:val="fr-FR"/>
        </w:rPr>
        <w:t>rticle 13</w:t>
      </w:r>
      <w:r w:rsidR="00DE0119" w:rsidRPr="007E7938">
        <w:rPr>
          <w:rFonts w:ascii="Arial" w:hAnsi="Arial" w:cs="Arial"/>
          <w:sz w:val="22"/>
          <w:szCs w:val="22"/>
          <w:lang w:val="fr-FR"/>
        </w:rPr>
        <w:t>(b)(ix) du Règlement)</w:t>
      </w:r>
    </w:p>
    <w:p w14:paraId="57BB3570" w14:textId="77777777" w:rsidR="00DE0119" w:rsidRPr="007E7938" w:rsidRDefault="00DE0119" w:rsidP="009C2125">
      <w:pPr>
        <w:keepNext/>
        <w:keepLines/>
        <w:spacing w:line="360" w:lineRule="auto"/>
        <w:ind w:left="567" w:hanging="567"/>
        <w:rPr>
          <w:rFonts w:ascii="Arial" w:hAnsi="Arial" w:cs="Arial"/>
          <w:sz w:val="22"/>
          <w:szCs w:val="22"/>
          <w:lang w:val="fr-FR"/>
        </w:rPr>
      </w:pPr>
    </w:p>
    <w:p w14:paraId="43FDDFC8" w14:textId="77777777" w:rsidR="00DE0119" w:rsidRPr="007E7938" w:rsidRDefault="00DE0119" w:rsidP="00DE0119">
      <w:pPr>
        <w:pStyle w:val="BodyTextIndent"/>
        <w:ind w:hanging="567"/>
        <w:rPr>
          <w:rFonts w:ascii="Arial" w:hAnsi="Arial" w:cs="Arial"/>
          <w:i w:val="0"/>
          <w:sz w:val="22"/>
          <w:szCs w:val="22"/>
          <w:lang w:val="fr-FR"/>
        </w:rPr>
      </w:pPr>
      <w:r w:rsidRPr="007E7938">
        <w:rPr>
          <w:rFonts w:ascii="Arial" w:hAnsi="Arial" w:cs="Arial"/>
          <w:i w:val="0"/>
          <w:sz w:val="22"/>
          <w:szCs w:val="22"/>
          <w:lang w:val="fr-FR"/>
        </w:rPr>
        <w:t>[16.]</w:t>
      </w:r>
      <w:r w:rsidRPr="007E7938">
        <w:rPr>
          <w:rFonts w:ascii="Arial" w:hAnsi="Arial" w:cs="Arial"/>
          <w:i w:val="0"/>
          <w:sz w:val="22"/>
          <w:szCs w:val="22"/>
          <w:lang w:val="fr-FR"/>
        </w:rPr>
        <w:tab/>
        <w:t>Le requérant déclare qu’il accepte, en c</w:t>
      </w:r>
      <w:r w:rsidR="00FC1B94">
        <w:rPr>
          <w:rFonts w:ascii="Arial" w:hAnsi="Arial" w:cs="Arial"/>
          <w:i w:val="0"/>
          <w:sz w:val="22"/>
          <w:szCs w:val="22"/>
          <w:lang w:val="fr-FR"/>
        </w:rPr>
        <w:t>e</w:t>
      </w:r>
      <w:r w:rsidRPr="007E7938">
        <w:rPr>
          <w:rFonts w:ascii="Arial" w:hAnsi="Arial" w:cs="Arial"/>
          <w:i w:val="0"/>
          <w:sz w:val="22"/>
          <w:szCs w:val="22"/>
          <w:lang w:val="fr-FR"/>
        </w:rPr>
        <w:t xml:space="preserve"> qui concerne le recours du défendeur contre une décision exigeant la transmission ou la suppression du nom de domaine, de se soumettre à la compétence des tribunaux </w:t>
      </w:r>
      <w:r w:rsidR="008F75B4" w:rsidRPr="007E7938">
        <w:rPr>
          <w:rFonts w:ascii="Arial" w:hAnsi="Arial" w:cs="Arial"/>
          <w:i w:val="0"/>
          <w:sz w:val="22"/>
          <w:szCs w:val="22"/>
          <w:lang w:val="fr-FR"/>
        </w:rPr>
        <w:t>marocains</w:t>
      </w:r>
      <w:r w:rsidRPr="007E7938">
        <w:rPr>
          <w:rFonts w:ascii="Arial" w:hAnsi="Arial" w:cs="Arial"/>
          <w:i w:val="0"/>
          <w:sz w:val="22"/>
          <w:szCs w:val="22"/>
          <w:lang w:val="fr-FR"/>
        </w:rPr>
        <w:t>.</w:t>
      </w:r>
    </w:p>
    <w:p w14:paraId="7D7ECA2D" w14:textId="77777777" w:rsidR="00DE0119" w:rsidRPr="007E7938" w:rsidRDefault="00DE0119" w:rsidP="00DE0119">
      <w:pPr>
        <w:ind w:left="567"/>
        <w:rPr>
          <w:rFonts w:ascii="Arial" w:hAnsi="Arial" w:cs="Arial"/>
          <w:sz w:val="22"/>
          <w:szCs w:val="22"/>
          <w:lang w:val="fr-FR"/>
        </w:rPr>
      </w:pPr>
    </w:p>
    <w:p w14:paraId="041F2E57" w14:textId="77777777" w:rsidR="00DE0119" w:rsidRPr="007E7938" w:rsidRDefault="00DE0119" w:rsidP="00DE0119">
      <w:pPr>
        <w:ind w:left="567"/>
        <w:rPr>
          <w:rFonts w:ascii="Arial" w:hAnsi="Arial" w:cs="Arial"/>
          <w:sz w:val="22"/>
          <w:szCs w:val="22"/>
          <w:lang w:val="fr-FR"/>
        </w:rPr>
      </w:pPr>
    </w:p>
    <w:p w14:paraId="3B417B2D" w14:textId="77777777" w:rsidR="00DE0119" w:rsidRPr="007E7938" w:rsidRDefault="00DE0119" w:rsidP="00DE0119">
      <w:pPr>
        <w:pStyle w:val="Heading4"/>
        <w:keepNext w:val="0"/>
        <w:spacing w:line="360" w:lineRule="auto"/>
        <w:rPr>
          <w:rFonts w:ascii="Arial" w:hAnsi="Arial" w:cs="Arial"/>
          <w:sz w:val="22"/>
          <w:szCs w:val="22"/>
          <w:lang w:val="fr-FR"/>
        </w:rPr>
      </w:pPr>
      <w:r w:rsidRPr="007E7938">
        <w:rPr>
          <w:rFonts w:ascii="Arial" w:hAnsi="Arial" w:cs="Arial"/>
          <w:sz w:val="22"/>
          <w:szCs w:val="22"/>
          <w:u w:val="none"/>
          <w:lang w:val="fr-FR"/>
        </w:rPr>
        <w:t xml:space="preserve">XI.  </w:t>
      </w:r>
      <w:r w:rsidRPr="007E7938">
        <w:rPr>
          <w:rFonts w:ascii="Arial" w:hAnsi="Arial" w:cs="Arial"/>
          <w:sz w:val="22"/>
          <w:szCs w:val="22"/>
          <w:lang w:val="fr-FR"/>
        </w:rPr>
        <w:t>Déclaration</w:t>
      </w:r>
    </w:p>
    <w:p w14:paraId="5A1F3055" w14:textId="77777777" w:rsidR="00DE0119" w:rsidRPr="007E7938" w:rsidRDefault="008F5205" w:rsidP="00DE0119">
      <w:pPr>
        <w:spacing w:line="360" w:lineRule="auto"/>
        <w:jc w:val="center"/>
        <w:rPr>
          <w:rFonts w:ascii="Arial" w:hAnsi="Arial" w:cs="Arial"/>
          <w:sz w:val="22"/>
          <w:szCs w:val="22"/>
          <w:lang w:val="fr-FR"/>
        </w:rPr>
      </w:pPr>
      <w:r w:rsidRPr="007E7938">
        <w:rPr>
          <w:rFonts w:ascii="Arial" w:hAnsi="Arial" w:cs="Arial"/>
          <w:sz w:val="22"/>
          <w:szCs w:val="22"/>
          <w:lang w:val="fr-FR"/>
        </w:rPr>
        <w:t>(</w:t>
      </w:r>
      <w:r w:rsidR="00DE106F">
        <w:rPr>
          <w:rFonts w:ascii="Arial" w:hAnsi="Arial" w:cs="Arial"/>
          <w:sz w:val="22"/>
          <w:szCs w:val="22"/>
          <w:lang w:val="fr-FR"/>
        </w:rPr>
        <w:t>A</w:t>
      </w:r>
      <w:r w:rsidRPr="007E7938">
        <w:rPr>
          <w:rFonts w:ascii="Arial" w:hAnsi="Arial" w:cs="Arial"/>
          <w:sz w:val="22"/>
          <w:szCs w:val="22"/>
          <w:lang w:val="fr-FR"/>
        </w:rPr>
        <w:t>rticle 13</w:t>
      </w:r>
      <w:r w:rsidR="00DE0119" w:rsidRPr="007E7938">
        <w:rPr>
          <w:rFonts w:ascii="Arial" w:hAnsi="Arial" w:cs="Arial"/>
          <w:sz w:val="22"/>
          <w:szCs w:val="22"/>
          <w:lang w:val="fr-FR"/>
        </w:rPr>
        <w:t>(b)(x) du Règlement)</w:t>
      </w:r>
    </w:p>
    <w:p w14:paraId="798E158D" w14:textId="77777777" w:rsidR="00DE0119" w:rsidRPr="007E7938" w:rsidRDefault="00DE0119" w:rsidP="00DE0119">
      <w:pPr>
        <w:pStyle w:val="Heading4"/>
        <w:keepNext w:val="0"/>
        <w:spacing w:line="360" w:lineRule="auto"/>
        <w:ind w:left="567"/>
        <w:jc w:val="left"/>
        <w:rPr>
          <w:rFonts w:ascii="Arial" w:hAnsi="Arial" w:cs="Arial"/>
          <w:b w:val="0"/>
          <w:sz w:val="22"/>
          <w:szCs w:val="22"/>
          <w:u w:val="none"/>
          <w:lang w:val="fr-FR"/>
        </w:rPr>
      </w:pPr>
    </w:p>
    <w:p w14:paraId="5ADDB8E8" w14:textId="77777777" w:rsidR="00DE0119" w:rsidRPr="007E7938" w:rsidRDefault="00DE0119" w:rsidP="00DE0119">
      <w:pPr>
        <w:pStyle w:val="BodyTextIndent"/>
        <w:ind w:hanging="567"/>
        <w:rPr>
          <w:rFonts w:ascii="Arial" w:hAnsi="Arial" w:cs="Arial"/>
          <w:i w:val="0"/>
          <w:sz w:val="22"/>
          <w:szCs w:val="22"/>
          <w:lang w:val="fr-FR"/>
        </w:rPr>
      </w:pPr>
      <w:r w:rsidRPr="007E7938">
        <w:rPr>
          <w:rFonts w:ascii="Arial" w:hAnsi="Arial" w:cs="Arial"/>
          <w:i w:val="0"/>
          <w:sz w:val="22"/>
          <w:szCs w:val="22"/>
          <w:lang w:val="fr-FR"/>
        </w:rPr>
        <w:t>[17.]</w:t>
      </w:r>
      <w:r w:rsidRPr="007E7938">
        <w:rPr>
          <w:rFonts w:ascii="Arial" w:hAnsi="Arial" w:cs="Arial"/>
          <w:i w:val="0"/>
          <w:sz w:val="22"/>
          <w:szCs w:val="22"/>
          <w:lang w:val="fr-FR"/>
        </w:rPr>
        <w:tab/>
        <w:t>Le requérant déclare que ses exigences et ses droits en matière d’enregistrement ou d’utilisation du nom de domaine, le litige ou la résolution du litige, sont dirigés exclusivement contre le titulaire, et qu’il renonce à toute revendicatio</w:t>
      </w:r>
      <w:r w:rsidR="008F5205" w:rsidRPr="007E7938">
        <w:rPr>
          <w:rFonts w:ascii="Arial" w:hAnsi="Arial" w:cs="Arial"/>
          <w:i w:val="0"/>
          <w:sz w:val="22"/>
          <w:szCs w:val="22"/>
          <w:lang w:val="fr-FR"/>
        </w:rPr>
        <w:t>n de cette nature contre l’ANRT, le prestataire</w:t>
      </w:r>
      <w:r w:rsidRPr="007E7938">
        <w:rPr>
          <w:rFonts w:ascii="Arial" w:hAnsi="Arial" w:cs="Arial"/>
          <w:i w:val="0"/>
          <w:sz w:val="22"/>
          <w:szCs w:val="22"/>
          <w:lang w:val="fr-FR"/>
        </w:rPr>
        <w:t xml:space="preserve"> ou le Centre, de même que ses organes, administrateurs, employés et représentants, ainsi que contre les experts désignés par le Centre, pour autant que ces exigences ne reposent pas sur une négligence délibérée.</w:t>
      </w:r>
    </w:p>
    <w:p w14:paraId="070B91B3" w14:textId="77777777" w:rsidR="00DE0119" w:rsidRPr="007E7938" w:rsidRDefault="00DE0119" w:rsidP="00DE0119">
      <w:pPr>
        <w:pStyle w:val="BodyTextIndent"/>
        <w:ind w:left="0"/>
        <w:rPr>
          <w:rFonts w:ascii="Arial" w:hAnsi="Arial" w:cs="Arial"/>
          <w:sz w:val="22"/>
          <w:szCs w:val="22"/>
          <w:lang w:val="fr-FR"/>
        </w:rPr>
      </w:pPr>
    </w:p>
    <w:p w14:paraId="61E12557" w14:textId="77777777" w:rsidR="00DE0119" w:rsidRPr="007E7938" w:rsidRDefault="00DE0119" w:rsidP="00DE0119">
      <w:pPr>
        <w:spacing w:line="360" w:lineRule="auto"/>
        <w:ind w:left="567" w:hanging="567"/>
        <w:rPr>
          <w:rFonts w:ascii="Arial" w:hAnsi="Arial" w:cs="Arial"/>
          <w:sz w:val="22"/>
          <w:szCs w:val="22"/>
          <w:lang w:val="fr-FR"/>
        </w:rPr>
      </w:pPr>
      <w:r w:rsidRPr="007E7938">
        <w:rPr>
          <w:rFonts w:ascii="Arial" w:hAnsi="Arial" w:cs="Arial"/>
          <w:sz w:val="22"/>
          <w:szCs w:val="22"/>
          <w:lang w:val="fr-FR"/>
        </w:rPr>
        <w:t>[18.]</w:t>
      </w:r>
      <w:r w:rsidRPr="007E7938">
        <w:rPr>
          <w:rFonts w:ascii="Arial" w:hAnsi="Arial" w:cs="Arial"/>
          <w:sz w:val="22"/>
          <w:szCs w:val="22"/>
          <w:lang w:val="fr-FR"/>
        </w:rPr>
        <w:tab/>
        <w:t>Le requérant déclare que, à sa connaissance, les informations que comporte la présente demande sont complètes et exactes, et que la présente demande n’est pas déposée de manière abusive.</w:t>
      </w:r>
    </w:p>
    <w:p w14:paraId="156265FB" w14:textId="77777777" w:rsidR="00DE0119" w:rsidRPr="007E7938" w:rsidRDefault="00DE0119" w:rsidP="00DE0119">
      <w:pPr>
        <w:spacing w:line="360" w:lineRule="auto"/>
        <w:rPr>
          <w:rFonts w:ascii="Arial" w:hAnsi="Arial" w:cs="Arial"/>
          <w:sz w:val="22"/>
          <w:szCs w:val="22"/>
          <w:lang w:val="fr-FR"/>
        </w:rPr>
      </w:pPr>
    </w:p>
    <w:p w14:paraId="7AEF0CD2" w14:textId="77777777" w:rsidR="00DE0119" w:rsidRPr="007E7938" w:rsidRDefault="00DE0119" w:rsidP="00DE0119">
      <w:pPr>
        <w:spacing w:line="360" w:lineRule="auto"/>
        <w:rPr>
          <w:rFonts w:ascii="Arial" w:hAnsi="Arial" w:cs="Arial"/>
          <w:sz w:val="22"/>
          <w:szCs w:val="22"/>
          <w:lang w:val="fr-FR"/>
        </w:rPr>
      </w:pPr>
    </w:p>
    <w:p w14:paraId="3FCBCECC" w14:textId="77777777" w:rsidR="00DE0119" w:rsidRPr="007E7938" w:rsidRDefault="00DE0119" w:rsidP="00DE0119">
      <w:pPr>
        <w:spacing w:line="360" w:lineRule="auto"/>
        <w:jc w:val="right"/>
        <w:rPr>
          <w:rFonts w:ascii="Arial" w:hAnsi="Arial" w:cs="Arial"/>
          <w:sz w:val="22"/>
          <w:szCs w:val="22"/>
          <w:lang w:val="fr-FR"/>
        </w:rPr>
      </w:pPr>
      <w:r w:rsidRPr="007E7938">
        <w:rPr>
          <w:rFonts w:ascii="Arial" w:hAnsi="Arial" w:cs="Arial"/>
          <w:sz w:val="22"/>
          <w:szCs w:val="22"/>
          <w:lang w:val="fr-FR"/>
        </w:rPr>
        <w:t>Demande déposée par,</w:t>
      </w:r>
    </w:p>
    <w:p w14:paraId="08C9415A" w14:textId="77777777" w:rsidR="00DE0119" w:rsidRPr="007E7938" w:rsidRDefault="00DE0119" w:rsidP="00DE0119">
      <w:pPr>
        <w:spacing w:line="360" w:lineRule="auto"/>
        <w:rPr>
          <w:rFonts w:ascii="Arial" w:hAnsi="Arial" w:cs="Arial"/>
          <w:sz w:val="22"/>
          <w:szCs w:val="22"/>
          <w:lang w:val="fr-FR"/>
        </w:rPr>
      </w:pPr>
    </w:p>
    <w:p w14:paraId="2BDCD9FC"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p>
    <w:p w14:paraId="52A36C8A" w14:textId="77777777" w:rsidR="00DE0119" w:rsidRPr="007E7938" w:rsidRDefault="00DE0119" w:rsidP="00DE0119">
      <w:pPr>
        <w:spacing w:line="360" w:lineRule="auto"/>
        <w:jc w:val="right"/>
        <w:rPr>
          <w:rFonts w:ascii="Arial" w:hAnsi="Arial" w:cs="Arial"/>
          <w:sz w:val="22"/>
          <w:szCs w:val="22"/>
          <w:lang w:val="fr-FR"/>
        </w:rPr>
      </w:pPr>
      <w:r w:rsidRPr="007E7938">
        <w:rPr>
          <w:rFonts w:ascii="Arial" w:hAnsi="Arial" w:cs="Arial"/>
          <w:sz w:val="22"/>
          <w:szCs w:val="22"/>
          <w:lang w:val="fr-FR"/>
        </w:rPr>
        <w:t>___________________</w:t>
      </w:r>
    </w:p>
    <w:p w14:paraId="6287DBB9" w14:textId="77777777" w:rsidR="00DE0119" w:rsidRPr="007E7938" w:rsidRDefault="00DE0119" w:rsidP="00DE0119">
      <w:pPr>
        <w:spacing w:line="360" w:lineRule="auto"/>
        <w:jc w:val="right"/>
        <w:rPr>
          <w:rFonts w:ascii="Arial" w:hAnsi="Arial" w:cs="Arial"/>
          <w:sz w:val="22"/>
          <w:szCs w:val="22"/>
          <w:lang w:val="fr-FR"/>
        </w:rPr>
      </w:pPr>
      <w:r w:rsidRPr="007E7938">
        <w:rPr>
          <w:rFonts w:ascii="Arial" w:hAnsi="Arial" w:cs="Arial"/>
          <w:sz w:val="22"/>
          <w:szCs w:val="22"/>
          <w:lang w:val="fr-FR"/>
        </w:rPr>
        <w:t>[Nom/signature]</w:t>
      </w:r>
    </w:p>
    <w:p w14:paraId="11053023" w14:textId="77777777" w:rsidR="00DE0119" w:rsidRPr="007E7938" w:rsidRDefault="00DE0119" w:rsidP="00DE0119">
      <w:pPr>
        <w:spacing w:line="360" w:lineRule="auto"/>
        <w:jc w:val="right"/>
        <w:rPr>
          <w:rFonts w:ascii="Arial" w:hAnsi="Arial" w:cs="Arial"/>
          <w:sz w:val="22"/>
          <w:szCs w:val="22"/>
          <w:lang w:val="fr-FR"/>
        </w:rPr>
      </w:pPr>
    </w:p>
    <w:p w14:paraId="0F145FB9" w14:textId="77777777" w:rsidR="00DE0119" w:rsidRPr="007E7938" w:rsidRDefault="00DE0119" w:rsidP="00DE0119">
      <w:pPr>
        <w:pStyle w:val="Header"/>
        <w:tabs>
          <w:tab w:val="clear" w:pos="4536"/>
          <w:tab w:val="clear" w:pos="9072"/>
        </w:tabs>
        <w:spacing w:line="360" w:lineRule="auto"/>
        <w:rPr>
          <w:rFonts w:ascii="Arial" w:hAnsi="Arial" w:cs="Arial"/>
          <w:sz w:val="22"/>
          <w:szCs w:val="22"/>
          <w:lang w:val="fr-FR"/>
        </w:rPr>
      </w:pPr>
      <w:r w:rsidRPr="007E7938">
        <w:rPr>
          <w:rFonts w:ascii="Arial" w:hAnsi="Arial" w:cs="Arial"/>
          <w:sz w:val="22"/>
          <w:szCs w:val="22"/>
          <w:lang w:val="fr-FR"/>
        </w:rPr>
        <w:t>Date : ______________</w:t>
      </w:r>
    </w:p>
    <w:p w14:paraId="1BA8E7BE" w14:textId="77777777" w:rsidR="00DE0119" w:rsidRPr="00E06966" w:rsidRDefault="00DE0119" w:rsidP="00DE0119">
      <w:pPr>
        <w:rPr>
          <w:rFonts w:ascii="Arial" w:hAnsi="Arial" w:cs="Arial"/>
          <w:sz w:val="22"/>
          <w:szCs w:val="22"/>
          <w:lang w:val="fr-FR"/>
        </w:rPr>
      </w:pPr>
    </w:p>
    <w:p w14:paraId="39CF2BF5" w14:textId="77777777" w:rsidR="00E06966" w:rsidRPr="003C7A95" w:rsidRDefault="00E06966" w:rsidP="00102755">
      <w:pPr>
        <w:pStyle w:val="Heading4"/>
        <w:spacing w:line="360" w:lineRule="auto"/>
        <w:rPr>
          <w:rFonts w:ascii="Arial" w:hAnsi="Arial" w:cs="Arial"/>
          <w:sz w:val="22"/>
          <w:szCs w:val="22"/>
          <w:lang w:val="fr-CH"/>
        </w:rPr>
      </w:pPr>
      <w:r w:rsidRPr="00E06966">
        <w:rPr>
          <w:rFonts w:ascii="Arial" w:hAnsi="Arial" w:cs="Arial"/>
          <w:sz w:val="22"/>
          <w:szCs w:val="22"/>
          <w:lang w:val="fr-FR"/>
        </w:rPr>
        <w:br w:type="page"/>
      </w:r>
      <w:r w:rsidRPr="003C7A95">
        <w:rPr>
          <w:rFonts w:ascii="Arial" w:hAnsi="Arial" w:cs="Arial"/>
          <w:sz w:val="22"/>
          <w:szCs w:val="22"/>
          <w:lang w:val="fr-CH"/>
        </w:rPr>
        <w:lastRenderedPageBreak/>
        <w:t>Liste des Annexes</w:t>
      </w:r>
    </w:p>
    <w:p w14:paraId="5BD617DD" w14:textId="77777777" w:rsidR="00E06966" w:rsidRDefault="00903970" w:rsidP="00102755">
      <w:pPr>
        <w:spacing w:line="360" w:lineRule="auto"/>
        <w:jc w:val="center"/>
        <w:rPr>
          <w:rFonts w:ascii="Arial" w:hAnsi="Arial" w:cs="Arial"/>
          <w:sz w:val="22"/>
          <w:szCs w:val="22"/>
          <w:lang w:val="fr-CH"/>
        </w:rPr>
      </w:pPr>
      <w:r>
        <w:rPr>
          <w:rFonts w:ascii="Arial" w:hAnsi="Arial" w:cs="Arial"/>
          <w:sz w:val="22"/>
          <w:szCs w:val="22"/>
          <w:lang w:val="fr-CH"/>
        </w:rPr>
        <w:t>(</w:t>
      </w:r>
      <w:r w:rsidR="00CF32C1">
        <w:rPr>
          <w:rFonts w:ascii="Arial" w:hAnsi="Arial" w:cs="Arial"/>
          <w:sz w:val="22"/>
          <w:szCs w:val="22"/>
          <w:lang w:val="fr-CH"/>
        </w:rPr>
        <w:t>A</w:t>
      </w:r>
      <w:r>
        <w:rPr>
          <w:rFonts w:ascii="Arial" w:hAnsi="Arial" w:cs="Arial"/>
          <w:sz w:val="22"/>
          <w:szCs w:val="22"/>
          <w:lang w:val="fr-CH"/>
        </w:rPr>
        <w:t xml:space="preserve">rticle </w:t>
      </w:r>
      <w:r w:rsidR="00300727">
        <w:rPr>
          <w:rFonts w:ascii="Arial" w:hAnsi="Arial" w:cs="Arial"/>
          <w:sz w:val="22"/>
          <w:szCs w:val="22"/>
          <w:lang w:val="fr-CH"/>
        </w:rPr>
        <w:t>1</w:t>
      </w:r>
      <w:r>
        <w:rPr>
          <w:rFonts w:ascii="Arial" w:hAnsi="Arial" w:cs="Arial"/>
          <w:sz w:val="22"/>
          <w:szCs w:val="22"/>
          <w:lang w:val="fr-CH"/>
        </w:rPr>
        <w:t>3(c)</w:t>
      </w:r>
      <w:r w:rsidR="00300727">
        <w:rPr>
          <w:rFonts w:ascii="Arial" w:hAnsi="Arial" w:cs="Arial"/>
          <w:sz w:val="22"/>
          <w:szCs w:val="22"/>
          <w:lang w:val="fr-CH"/>
        </w:rPr>
        <w:t xml:space="preserve"> du Règlement</w:t>
      </w:r>
      <w:r>
        <w:rPr>
          <w:rFonts w:ascii="Arial" w:hAnsi="Arial" w:cs="Arial"/>
          <w:sz w:val="22"/>
          <w:szCs w:val="22"/>
          <w:lang w:val="fr-CH"/>
        </w:rPr>
        <w:t>)</w:t>
      </w:r>
    </w:p>
    <w:p w14:paraId="3F5E6C86" w14:textId="77777777" w:rsidR="00903970" w:rsidRPr="003C7A95" w:rsidRDefault="00903970" w:rsidP="00E06966">
      <w:pPr>
        <w:jc w:val="center"/>
        <w:rPr>
          <w:rFonts w:ascii="Arial" w:hAnsi="Arial" w:cs="Arial"/>
          <w:sz w:val="22"/>
          <w:szCs w:val="22"/>
          <w:lang w:val="fr-CH"/>
        </w:rPr>
      </w:pPr>
    </w:p>
    <w:p w14:paraId="24763875" w14:textId="77777777" w:rsidR="00E06966" w:rsidRPr="003C7A95" w:rsidRDefault="00E06966" w:rsidP="00E06966">
      <w:pPr>
        <w:rPr>
          <w:rFonts w:ascii="Arial" w:hAnsi="Arial" w:cs="Arial"/>
          <w:sz w:val="22"/>
          <w:szCs w:val="22"/>
          <w:lang w:val="fr-CH"/>
        </w:rPr>
      </w:pPr>
    </w:p>
    <w:p w14:paraId="6660A9EE" w14:textId="77777777" w:rsidR="00E06966" w:rsidRPr="003C7A95" w:rsidRDefault="00E06966" w:rsidP="00E06966">
      <w:pPr>
        <w:rPr>
          <w:rFonts w:ascii="Arial" w:hAnsi="Arial" w:cs="Arial"/>
          <w:sz w:val="22"/>
          <w:szCs w:val="22"/>
          <w:lang w:val="fr-CH"/>
        </w:rPr>
      </w:pPr>
    </w:p>
    <w:p w14:paraId="25640FF7" w14:textId="77777777" w:rsidR="00E06966" w:rsidRPr="003C7A95" w:rsidRDefault="00E06966" w:rsidP="00E06966">
      <w:pPr>
        <w:rPr>
          <w:rFonts w:ascii="Arial" w:hAnsi="Arial" w:cs="Arial"/>
          <w:sz w:val="22"/>
          <w:szCs w:val="22"/>
          <w:lang w:val="fr-CH"/>
        </w:rPr>
      </w:pPr>
      <w:r w:rsidRPr="003C7A95">
        <w:rPr>
          <w:rFonts w:ascii="Arial" w:hAnsi="Arial" w:cs="Arial"/>
          <w:sz w:val="22"/>
          <w:szCs w:val="22"/>
          <w:lang w:val="fr-CH"/>
        </w:rPr>
        <w:t>[1.</w:t>
      </w:r>
    </w:p>
    <w:p w14:paraId="0AC53DEA" w14:textId="77777777" w:rsidR="00E06966" w:rsidRPr="003C7A95" w:rsidRDefault="00E06966" w:rsidP="00E06966">
      <w:pPr>
        <w:rPr>
          <w:rFonts w:ascii="Arial" w:hAnsi="Arial" w:cs="Arial"/>
          <w:sz w:val="22"/>
          <w:szCs w:val="22"/>
          <w:lang w:val="fr-CH"/>
        </w:rPr>
      </w:pPr>
    </w:p>
    <w:p w14:paraId="4BE502EA" w14:textId="77777777" w:rsidR="00E06966" w:rsidRPr="003C7A95" w:rsidRDefault="00E06966" w:rsidP="00E06966">
      <w:pPr>
        <w:rPr>
          <w:rFonts w:ascii="Arial" w:hAnsi="Arial" w:cs="Arial"/>
          <w:sz w:val="22"/>
          <w:szCs w:val="22"/>
          <w:lang w:val="fr-CH"/>
        </w:rPr>
      </w:pPr>
      <w:r w:rsidRPr="003C7A95">
        <w:rPr>
          <w:rFonts w:ascii="Arial" w:hAnsi="Arial" w:cs="Arial"/>
          <w:sz w:val="22"/>
          <w:szCs w:val="22"/>
          <w:lang w:val="fr-CH"/>
        </w:rPr>
        <w:t>2.</w:t>
      </w:r>
    </w:p>
    <w:p w14:paraId="2BAD9ABC" w14:textId="77777777" w:rsidR="00E06966" w:rsidRPr="003C7A95" w:rsidRDefault="00E06966" w:rsidP="00E06966">
      <w:pPr>
        <w:rPr>
          <w:rFonts w:ascii="Arial" w:hAnsi="Arial" w:cs="Arial"/>
          <w:sz w:val="22"/>
          <w:szCs w:val="22"/>
          <w:lang w:val="fr-CH"/>
        </w:rPr>
      </w:pPr>
    </w:p>
    <w:p w14:paraId="3E15DBF7" w14:textId="77777777" w:rsidR="00E06966" w:rsidRPr="003C7A95" w:rsidRDefault="00E06966" w:rsidP="00E06966">
      <w:pPr>
        <w:rPr>
          <w:rFonts w:ascii="Arial" w:hAnsi="Arial" w:cs="Arial"/>
          <w:sz w:val="22"/>
          <w:szCs w:val="22"/>
          <w:lang w:val="fr-CH"/>
        </w:rPr>
      </w:pPr>
      <w:r w:rsidRPr="003C7A95">
        <w:rPr>
          <w:rFonts w:ascii="Arial" w:hAnsi="Arial" w:cs="Arial"/>
          <w:sz w:val="22"/>
          <w:szCs w:val="22"/>
          <w:lang w:val="fr-CH"/>
        </w:rPr>
        <w:t>3.  etc.]</w:t>
      </w:r>
    </w:p>
    <w:p w14:paraId="67A45903" w14:textId="77777777" w:rsidR="00E06966" w:rsidRPr="003C7A95" w:rsidRDefault="00E06966" w:rsidP="00E06966">
      <w:pPr>
        <w:pStyle w:val="Header"/>
        <w:tabs>
          <w:tab w:val="clear" w:pos="4536"/>
          <w:tab w:val="clear" w:pos="9072"/>
        </w:tabs>
        <w:spacing w:line="360" w:lineRule="auto"/>
        <w:rPr>
          <w:rFonts w:ascii="Arial" w:hAnsi="Arial" w:cs="Arial"/>
          <w:sz w:val="22"/>
          <w:szCs w:val="22"/>
          <w:lang w:val="fr-CH"/>
        </w:rPr>
      </w:pPr>
    </w:p>
    <w:p w14:paraId="26F7B078" w14:textId="77777777" w:rsidR="00E06966" w:rsidRPr="003C7A95" w:rsidRDefault="00E06966" w:rsidP="00E06966">
      <w:pPr>
        <w:rPr>
          <w:rFonts w:ascii="Arial" w:hAnsi="Arial" w:cs="Arial"/>
          <w:sz w:val="22"/>
          <w:szCs w:val="22"/>
          <w:lang w:val="fr-CH"/>
        </w:rPr>
      </w:pPr>
    </w:p>
    <w:p w14:paraId="0739A00C" w14:textId="77777777" w:rsidR="00E06966" w:rsidRPr="003C7A95" w:rsidRDefault="00E06966" w:rsidP="00E06966">
      <w:pPr>
        <w:rPr>
          <w:rFonts w:ascii="Arial" w:hAnsi="Arial" w:cs="Arial"/>
          <w:sz w:val="22"/>
          <w:szCs w:val="22"/>
          <w:lang w:val="fr-FR"/>
        </w:rPr>
      </w:pPr>
    </w:p>
    <w:p w14:paraId="48BDA588" w14:textId="77777777" w:rsidR="00DE0119" w:rsidRPr="00E06966" w:rsidRDefault="00DE0119">
      <w:pPr>
        <w:rPr>
          <w:rFonts w:ascii="Arial" w:hAnsi="Arial" w:cs="Arial"/>
          <w:sz w:val="22"/>
          <w:szCs w:val="22"/>
          <w:lang w:val="fr-FR"/>
        </w:rPr>
      </w:pPr>
    </w:p>
    <w:sectPr w:rsidR="00DE0119" w:rsidRPr="00E06966" w:rsidSect="00DE0119">
      <w:footerReference w:type="even" r:id="rId11"/>
      <w:footerReference w:type="default" r:id="rId12"/>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C63D" w14:textId="77777777" w:rsidR="00723DFA" w:rsidRDefault="00723DFA">
      <w:r>
        <w:separator/>
      </w:r>
    </w:p>
  </w:endnote>
  <w:endnote w:type="continuationSeparator" w:id="0">
    <w:p w14:paraId="7B596017" w14:textId="77777777" w:rsidR="00723DFA" w:rsidRDefault="0072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9119" w14:textId="77777777" w:rsidR="005E0B24" w:rsidRDefault="005E0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6150F0" w14:textId="77777777" w:rsidR="005E0B24" w:rsidRDefault="005E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7D19" w14:textId="77777777" w:rsidR="005E0B24" w:rsidRDefault="005E0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727">
      <w:rPr>
        <w:rStyle w:val="PageNumber"/>
        <w:noProof/>
      </w:rPr>
      <w:t>7</w:t>
    </w:r>
    <w:r>
      <w:rPr>
        <w:rStyle w:val="PageNumber"/>
      </w:rPr>
      <w:fldChar w:fldCharType="end"/>
    </w:r>
  </w:p>
  <w:p w14:paraId="4E0A0704" w14:textId="77777777" w:rsidR="005E0B24" w:rsidRDefault="005E0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7B77" w14:textId="77777777" w:rsidR="00723DFA" w:rsidRDefault="00723DFA">
      <w:r>
        <w:separator/>
      </w:r>
    </w:p>
  </w:footnote>
  <w:footnote w:type="continuationSeparator" w:id="0">
    <w:p w14:paraId="61BA850A" w14:textId="77777777" w:rsidR="00723DFA" w:rsidRDefault="00723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323DD1"/>
    <w:multiLevelType w:val="hybridMultilevel"/>
    <w:tmpl w:val="7F6828E0"/>
    <w:lvl w:ilvl="0" w:tplc="04090015">
      <w:start w:val="2"/>
      <w:numFmt w:val="upperLetter"/>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D181E19"/>
    <w:multiLevelType w:val="hybridMultilevel"/>
    <w:tmpl w:val="C7BAB23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27966072">
    <w:abstractNumId w:val="4"/>
  </w:num>
  <w:num w:numId="2" w16cid:durableId="2073504014">
    <w:abstractNumId w:val="2"/>
  </w:num>
  <w:num w:numId="3" w16cid:durableId="1085154037">
    <w:abstractNumId w:val="1"/>
  </w:num>
  <w:num w:numId="4" w16cid:durableId="1377119049">
    <w:abstractNumId w:val="0"/>
  </w:num>
  <w:num w:numId="5" w16cid:durableId="157103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9"/>
    <w:rsid w:val="000103C7"/>
    <w:rsid w:val="000437A9"/>
    <w:rsid w:val="000606BA"/>
    <w:rsid w:val="00077F19"/>
    <w:rsid w:val="000A2A52"/>
    <w:rsid w:val="000D3A02"/>
    <w:rsid w:val="000E0BAB"/>
    <w:rsid w:val="001015D4"/>
    <w:rsid w:val="00102755"/>
    <w:rsid w:val="001126AA"/>
    <w:rsid w:val="001326E5"/>
    <w:rsid w:val="00167847"/>
    <w:rsid w:val="001B5020"/>
    <w:rsid w:val="001B658C"/>
    <w:rsid w:val="001C2E2C"/>
    <w:rsid w:val="001D009C"/>
    <w:rsid w:val="001E432F"/>
    <w:rsid w:val="00233164"/>
    <w:rsid w:val="00233C8A"/>
    <w:rsid w:val="0023527B"/>
    <w:rsid w:val="0025661E"/>
    <w:rsid w:val="0027141C"/>
    <w:rsid w:val="00274004"/>
    <w:rsid w:val="00297916"/>
    <w:rsid w:val="002E67D5"/>
    <w:rsid w:val="00300727"/>
    <w:rsid w:val="00303C82"/>
    <w:rsid w:val="00312361"/>
    <w:rsid w:val="0032160A"/>
    <w:rsid w:val="00341C9A"/>
    <w:rsid w:val="0035474A"/>
    <w:rsid w:val="003839E3"/>
    <w:rsid w:val="003A485E"/>
    <w:rsid w:val="003C0962"/>
    <w:rsid w:val="003F32CD"/>
    <w:rsid w:val="0040185D"/>
    <w:rsid w:val="0048074A"/>
    <w:rsid w:val="00492F12"/>
    <w:rsid w:val="00531AB0"/>
    <w:rsid w:val="00553664"/>
    <w:rsid w:val="005629B9"/>
    <w:rsid w:val="005C2AAA"/>
    <w:rsid w:val="005E0B24"/>
    <w:rsid w:val="005F5305"/>
    <w:rsid w:val="0060078C"/>
    <w:rsid w:val="00600ACA"/>
    <w:rsid w:val="0061422D"/>
    <w:rsid w:val="00616727"/>
    <w:rsid w:val="00616918"/>
    <w:rsid w:val="00620A47"/>
    <w:rsid w:val="00621DD6"/>
    <w:rsid w:val="006341B7"/>
    <w:rsid w:val="00655F84"/>
    <w:rsid w:val="00690537"/>
    <w:rsid w:val="0069327F"/>
    <w:rsid w:val="00695696"/>
    <w:rsid w:val="006974B3"/>
    <w:rsid w:val="006A4918"/>
    <w:rsid w:val="006F0CA1"/>
    <w:rsid w:val="00723DFA"/>
    <w:rsid w:val="007249B9"/>
    <w:rsid w:val="00733112"/>
    <w:rsid w:val="007E7938"/>
    <w:rsid w:val="007F20AC"/>
    <w:rsid w:val="00821407"/>
    <w:rsid w:val="00823DC3"/>
    <w:rsid w:val="00864804"/>
    <w:rsid w:val="0086661C"/>
    <w:rsid w:val="008B0B2E"/>
    <w:rsid w:val="008C6478"/>
    <w:rsid w:val="008E65B1"/>
    <w:rsid w:val="008F5205"/>
    <w:rsid w:val="008F75B4"/>
    <w:rsid w:val="00900CB6"/>
    <w:rsid w:val="00903970"/>
    <w:rsid w:val="009C2125"/>
    <w:rsid w:val="009C6E32"/>
    <w:rsid w:val="009E20BE"/>
    <w:rsid w:val="009F0B60"/>
    <w:rsid w:val="00A369F5"/>
    <w:rsid w:val="00A55750"/>
    <w:rsid w:val="00A74F0B"/>
    <w:rsid w:val="00AB16B3"/>
    <w:rsid w:val="00AB778F"/>
    <w:rsid w:val="00AC6797"/>
    <w:rsid w:val="00AE638D"/>
    <w:rsid w:val="00B1413F"/>
    <w:rsid w:val="00B37F71"/>
    <w:rsid w:val="00B46AA2"/>
    <w:rsid w:val="00B66AD4"/>
    <w:rsid w:val="00B925CB"/>
    <w:rsid w:val="00B97060"/>
    <w:rsid w:val="00B97FF6"/>
    <w:rsid w:val="00BB079B"/>
    <w:rsid w:val="00BE23C2"/>
    <w:rsid w:val="00BE3092"/>
    <w:rsid w:val="00BF6872"/>
    <w:rsid w:val="00C2578A"/>
    <w:rsid w:val="00C71764"/>
    <w:rsid w:val="00CF32C1"/>
    <w:rsid w:val="00CF4BD7"/>
    <w:rsid w:val="00D00BCC"/>
    <w:rsid w:val="00D0678F"/>
    <w:rsid w:val="00DA449A"/>
    <w:rsid w:val="00DB06C8"/>
    <w:rsid w:val="00DC4F61"/>
    <w:rsid w:val="00DE0119"/>
    <w:rsid w:val="00DE106F"/>
    <w:rsid w:val="00DF06D7"/>
    <w:rsid w:val="00E01463"/>
    <w:rsid w:val="00E06966"/>
    <w:rsid w:val="00E31B6F"/>
    <w:rsid w:val="00E63C17"/>
    <w:rsid w:val="00E75B5E"/>
    <w:rsid w:val="00EB64C4"/>
    <w:rsid w:val="00EF2C37"/>
    <w:rsid w:val="00F45E48"/>
    <w:rsid w:val="00F46969"/>
    <w:rsid w:val="00F56A97"/>
    <w:rsid w:val="00FC1B94"/>
    <w:rsid w:val="00FC7FC6"/>
    <w:rsid w:val="00FD3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AD0E5"/>
  <w15:chartTrackingRefBased/>
  <w15:docId w15:val="{5DFC347B-1B31-498B-9B8E-E51EC6E2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119"/>
    <w:rPr>
      <w:rFonts w:eastAsia="Times New Roman"/>
      <w:sz w:val="24"/>
      <w:lang w:eastAsia="ko-KR"/>
    </w:rPr>
  </w:style>
  <w:style w:type="paragraph" w:styleId="Heading1">
    <w:name w:val="heading 1"/>
    <w:basedOn w:val="Normal"/>
    <w:next w:val="Normal"/>
    <w:qFormat/>
    <w:rsid w:val="00DE0119"/>
    <w:pPr>
      <w:keepNext/>
      <w:ind w:left="567" w:hanging="567"/>
      <w:jc w:val="center"/>
      <w:outlineLvl w:val="0"/>
    </w:pPr>
    <w:rPr>
      <w:b/>
      <w:u w:val="single"/>
      <w:lang w:val="fr-FR"/>
    </w:rPr>
  </w:style>
  <w:style w:type="paragraph" w:styleId="Heading2">
    <w:name w:val="heading 2"/>
    <w:basedOn w:val="Normal"/>
    <w:next w:val="Normal"/>
    <w:qFormat/>
    <w:rsid w:val="00DE0119"/>
    <w:pPr>
      <w:keepNext/>
      <w:jc w:val="center"/>
      <w:outlineLvl w:val="1"/>
    </w:pPr>
    <w:rPr>
      <w:b/>
      <w:sz w:val="22"/>
    </w:rPr>
  </w:style>
  <w:style w:type="paragraph" w:styleId="Heading4">
    <w:name w:val="heading 4"/>
    <w:basedOn w:val="Normal"/>
    <w:next w:val="Normal"/>
    <w:qFormat/>
    <w:rsid w:val="00DE0119"/>
    <w:pPr>
      <w:keepNext/>
      <w:jc w:val="center"/>
      <w:outlineLvl w:val="3"/>
    </w:pPr>
    <w:rPr>
      <w:b/>
      <w:u w:val="single"/>
    </w:rPr>
  </w:style>
  <w:style w:type="paragraph" w:styleId="Heading7">
    <w:name w:val="heading 7"/>
    <w:basedOn w:val="Normal"/>
    <w:next w:val="Normal"/>
    <w:qFormat/>
    <w:rsid w:val="00DE0119"/>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119"/>
    <w:pPr>
      <w:tabs>
        <w:tab w:val="center" w:pos="4536"/>
        <w:tab w:val="right" w:pos="9072"/>
      </w:tabs>
    </w:pPr>
  </w:style>
  <w:style w:type="paragraph" w:styleId="BodyTextIndent">
    <w:name w:val="Body Text Indent"/>
    <w:basedOn w:val="Normal"/>
    <w:rsid w:val="00DE0119"/>
    <w:pPr>
      <w:spacing w:line="360" w:lineRule="auto"/>
      <w:ind w:left="567"/>
    </w:pPr>
    <w:rPr>
      <w:i/>
    </w:rPr>
  </w:style>
  <w:style w:type="paragraph" w:styleId="BodyText2">
    <w:name w:val="Body Text 2"/>
    <w:basedOn w:val="Normal"/>
    <w:rsid w:val="00DE0119"/>
    <w:rPr>
      <w:i/>
    </w:rPr>
  </w:style>
  <w:style w:type="character" w:styleId="PageNumber">
    <w:name w:val="page number"/>
    <w:basedOn w:val="DefaultParagraphFont"/>
    <w:rsid w:val="00DE0119"/>
  </w:style>
  <w:style w:type="paragraph" w:styleId="Footer">
    <w:name w:val="footer"/>
    <w:basedOn w:val="Normal"/>
    <w:rsid w:val="00DE0119"/>
    <w:pPr>
      <w:tabs>
        <w:tab w:val="center" w:pos="4320"/>
        <w:tab w:val="right" w:pos="8640"/>
      </w:tabs>
    </w:pPr>
  </w:style>
  <w:style w:type="paragraph" w:styleId="BalloonText">
    <w:name w:val="Balloon Text"/>
    <w:basedOn w:val="Normal"/>
    <w:semiHidden/>
    <w:rsid w:val="00DE0119"/>
    <w:rPr>
      <w:rFonts w:ascii="Tahoma" w:hAnsi="Tahoma" w:cs="Tahoma"/>
      <w:sz w:val="16"/>
      <w:szCs w:val="16"/>
    </w:rPr>
  </w:style>
  <w:style w:type="character" w:styleId="Hyperlink">
    <w:name w:val="Hyperlink"/>
    <w:rsid w:val="00E06966"/>
    <w:rPr>
      <w:color w:val="003399"/>
      <w:u w:val="single"/>
    </w:rPr>
  </w:style>
  <w:style w:type="character" w:styleId="FollowedHyperlink">
    <w:name w:val="FollowedHyperlink"/>
    <w:rsid w:val="00B37F71"/>
    <w:rPr>
      <w:color w:val="606420"/>
      <w:u w:val="single"/>
    </w:rPr>
  </w:style>
  <w:style w:type="character" w:styleId="CommentReference">
    <w:name w:val="annotation reference"/>
    <w:rsid w:val="000606BA"/>
    <w:rPr>
      <w:sz w:val="16"/>
      <w:szCs w:val="16"/>
    </w:rPr>
  </w:style>
  <w:style w:type="paragraph" w:styleId="CommentText">
    <w:name w:val="annotation text"/>
    <w:basedOn w:val="Normal"/>
    <w:link w:val="CommentTextChar"/>
    <w:rsid w:val="000606BA"/>
    <w:rPr>
      <w:sz w:val="20"/>
    </w:rPr>
  </w:style>
  <w:style w:type="character" w:customStyle="1" w:styleId="CommentTextChar">
    <w:name w:val="Comment Text Char"/>
    <w:link w:val="CommentText"/>
    <w:rsid w:val="000606BA"/>
    <w:rPr>
      <w:rFonts w:eastAsia="Times New Roman"/>
      <w:lang w:eastAsia="ko-KR"/>
    </w:rPr>
  </w:style>
  <w:style w:type="paragraph" w:styleId="CommentSubject">
    <w:name w:val="annotation subject"/>
    <w:basedOn w:val="CommentText"/>
    <w:next w:val="CommentText"/>
    <w:link w:val="CommentSubjectChar"/>
    <w:rsid w:val="000606BA"/>
    <w:rPr>
      <w:b/>
      <w:bCs/>
    </w:rPr>
  </w:style>
  <w:style w:type="character" w:customStyle="1" w:styleId="CommentSubjectChar">
    <w:name w:val="Comment Subject Char"/>
    <w:link w:val="CommentSubject"/>
    <w:rsid w:val="000606BA"/>
    <w:rPr>
      <w:rFonts w:eastAsia="Times New Roman"/>
      <w:b/>
      <w:bCs/>
      <w:lang w:eastAsia="ko-KR"/>
    </w:rPr>
  </w:style>
  <w:style w:type="paragraph" w:styleId="Revision">
    <w:name w:val="Revision"/>
    <w:hidden/>
    <w:uiPriority w:val="99"/>
    <w:semiHidden/>
    <w:rsid w:val="00E01463"/>
    <w:rPr>
      <w:rFonts w:eastAsia="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re.ma/?page_id=33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rbiter.mail@wipo.int" TargetMode="External"/><Relationship Id="rId4" Type="http://schemas.openxmlformats.org/officeDocument/2006/relationships/webSettings" Target="webSettings.xml"/><Relationship Id="rId9" Type="http://schemas.openxmlformats.org/officeDocument/2006/relationships/hyperlink" Target="https://www3.wipo.int/amc-pa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Links>
    <vt:vector size="24" baseType="variant">
      <vt:variant>
        <vt:i4>3670096</vt:i4>
      </vt:variant>
      <vt:variant>
        <vt:i4>9</vt:i4>
      </vt:variant>
      <vt:variant>
        <vt:i4>0</vt:i4>
      </vt:variant>
      <vt:variant>
        <vt:i4>5</vt:i4>
      </vt:variant>
      <vt:variant>
        <vt:lpwstr>mailto:arbiter.mail@wipo.int</vt:lpwstr>
      </vt:variant>
      <vt:variant>
        <vt:lpwstr/>
      </vt:variant>
      <vt:variant>
        <vt:i4>3145839</vt:i4>
      </vt:variant>
      <vt:variant>
        <vt:i4>6</vt:i4>
      </vt:variant>
      <vt:variant>
        <vt:i4>0</vt:i4>
      </vt:variant>
      <vt:variant>
        <vt:i4>5</vt:i4>
      </vt:variant>
      <vt:variant>
        <vt:lpwstr>https://www3.wipo.int/amc-payment/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2883600</vt:i4>
      </vt:variant>
      <vt:variant>
        <vt:i4>0</vt:i4>
      </vt:variant>
      <vt:variant>
        <vt:i4>0</vt:i4>
      </vt:variant>
      <vt:variant>
        <vt:i4>5</vt:i4>
      </vt:variant>
      <vt:variant>
        <vt:lpwstr>http://www.registre.ma/?page_id=332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2025-02-14T13:03:00Z</dcterms:created>
  <dcterms:modified xsi:type="dcterms:W3CDTF">2025-02-14T13:04:00Z</dcterms:modified>
</cp:coreProperties>
</file>